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B56E510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7B56E510" w:rsidRDefault="5E3106BE" w14:paraId="420FE33E" w14:textId="11375BD7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7B56E510" w:rsidR="7B56E510">
              <w:rPr>
                <w:rFonts w:ascii="Roboto" w:hAnsi="Roboto" w:eastAsia="Roboto" w:cs="Roboto"/>
                <w:sz w:val="16"/>
                <w:szCs w:val="16"/>
              </w:rPr>
              <w:t xml:space="preserve">EAU GAZEUSE SAVEUR </w:t>
            </w:r>
          </w:p>
          <w:p w:rsidR="5E3106BE" w:rsidP="570F8D47" w:rsidRDefault="5E3106BE" w14:paraId="60995969" w14:textId="3810745F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7B56E510" w:rsidR="7B56E510">
              <w:rPr>
                <w:rFonts w:ascii="Roboto" w:hAnsi="Roboto" w:eastAsia="Roboto" w:cs="Roboto"/>
                <w:sz w:val="16"/>
                <w:szCs w:val="16"/>
              </w:rPr>
              <w:t>SAKURA CERISE</w:t>
            </w:r>
          </w:p>
        </w:tc>
      </w:tr>
      <w:tr w:rsidR="5E3106BE" w:rsidTr="7B56E510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3670F657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NUTRITIFS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7B56E510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48C3DA4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B56E510" w:rsidR="7B56E51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B56E510" w:rsidR="7B56E510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B56E51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B56E51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E131D2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B56E510" w:rsidR="7B56E51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8.7g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05E6DA7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7B56E51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2B11DEE4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sz w:val="18"/>
                <w:szCs w:val="18"/>
              </w:rPr>
              <w:t xml:space="preserve">    Sucres 8.7g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2E8337A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17%</w:t>
            </w:r>
          </w:p>
        </w:tc>
      </w:tr>
      <w:tr w:rsidR="5E3106BE" w:rsidTr="7B56E51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56E510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56E510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4DDA69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0D5F6C3"/>
    <w:rsid w:val="1158DAF9"/>
    <w:rsid w:val="17FF9831"/>
    <w:rsid w:val="2D8A3072"/>
    <w:rsid w:val="3817ABBF"/>
    <w:rsid w:val="423C8D22"/>
    <w:rsid w:val="4409599C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2022-12-21T19:40:07.3552360Z</dcterms:modified>
</coreProperties>
</file>