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64629989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5CDAE7A2" w:rsidRDefault="00FB6ED3" w14:paraId="6EFBBA4F" w14:textId="65E300F3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SOUR CHUG RUG</w:t>
            </w:r>
          </w:p>
        </w:tc>
      </w:tr>
      <w:tr w:rsidR="6A802F39" w:rsidTr="64629989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5993694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5993694" w:rsidR="0599369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64629989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64629989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4629989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4629989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4629989" w:rsidRDefault="6A802F39" w14:paraId="06BF4637" w14:textId="7233D965">
            <w:pPr>
              <w:pStyle w:val="Normal"/>
              <w:spacing w:before="60" w:beforeAutospacing="off" w:after="0" w:afterAutospacing="off" w:line="259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64629989" w:rsidR="6462998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64629989" w:rsidR="6462998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64629989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64629989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64629989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EE3E77C" w:rsidRDefault="4748279C" w14:paraId="7B3C48D8" w14:textId="3601CA45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CDAE7A2" w:rsidRDefault="4748279C" w14:paraId="48A308AA" w14:textId="798BB1E8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20%</w:t>
            </w:r>
          </w:p>
        </w:tc>
      </w:tr>
      <w:tr w:rsidR="00FB6ED3" w:rsidTr="64629989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CDAE7A2" w:rsidRDefault="00FB6ED3" w14:paraId="26BF303A" w14:textId="1DD5D713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64629989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5CDAE7A2" w:rsidRDefault="00FB6ED3" w14:paraId="0029AA97" w14:textId="098E38E3">
            <w:pPr>
              <w:pStyle w:val="Normal"/>
              <w:spacing w:before="60" w:beforeAutospacing="off" w:after="0" w:afterAutospacing="off" w:line="259" w:lineRule="auto"/>
              <w:ind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CDAE7A2" w:rsidR="5CDAE7A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proofErr w:type="spellStart"/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5CDAE7A2" w:rsidR="5CDAE7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Caféine 300mg</w:t>
            </w:r>
          </w:p>
        </w:tc>
      </w:tr>
    </w:tbl>
    <w:p xmlns:wp14="http://schemas.microsoft.com/office/word/2010/wordml" w:rsidR="008E5517" w:rsidP="3471ED1C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3471ED1C" w:rsidR="3471ED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1EE3E77C"/>
    <w:rsid w:val="3471ED1C"/>
    <w:rsid w:val="401FD63A"/>
    <w:rsid w:val="4748279C"/>
    <w:rsid w:val="4AB3BE61"/>
    <w:rsid w:val="5CDAE7A2"/>
    <w:rsid w:val="64629989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10</revision>
  <dcterms:created xsi:type="dcterms:W3CDTF">2023-01-11T23:15:30.2050557Z</dcterms:created>
  <dcterms:modified xsi:type="dcterms:W3CDTF">2023-02-28T22:05:14.2905513Z</dcterms:modified>
</coreProperties>
</file>