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color="495052"/>
          <w:left w:color="495052"/>
          <w:bottom w:color="495052"/>
          <w:right w:color="495052"/>
        </w:tblBorders>
        <w:tblLayout w:type="fixed"/>
        <w:tblLook w:val="06A0" w:firstRow="1" w:lastRow="0" w:firstColumn="1" w:lastColumn="0" w:noHBand="1" w:noVBand="1"/>
      </w:tblPr>
      <w:tblGrid>
        <w:gridCol w:w="1372"/>
        <w:gridCol w:w="1365"/>
      </w:tblGrid>
      <w:tr w:rsidR="2E9EBDEE" w:rsidTr="14214409" w14:paraId="0892DC80">
        <w:trPr>
          <w:trHeight w:val="300"/>
        </w:trPr>
        <w:tc>
          <w:tcPr>
            <w:tcW w:w="2737" w:type="dxa"/>
            <w:gridSpan w:val="2"/>
            <w:tcBorders>
              <w:bottom w:val="single" w:color="000000" w:themeColor="text1" w:sz="12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5E73B7C" w14:textId="06BA0257">
            <w:pPr>
              <w:pStyle w:val="Sansinterligne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fr-CA"/>
              </w:rPr>
              <w:t>G FUEL</w:t>
            </w:r>
          </w:p>
          <w:p w:rsidR="2E9EBDEE" w:rsidP="14214409" w:rsidRDefault="2E9EBDEE" w14:paraId="2B2217E4" w14:textId="09D02B07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</w:rPr>
            </w:pP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2"/>
                <w:szCs w:val="12"/>
                <w:lang w:val="fr-CA"/>
              </w:rPr>
              <w:t>BOISSON ENERGISANTE FAZEBERRY</w:t>
            </w:r>
          </w:p>
        </w:tc>
      </w:tr>
      <w:tr w:rsidR="2E9EBDEE" w:rsidTr="14214409" w14:paraId="62B9D103">
        <w:trPr>
          <w:trHeight w:val="525"/>
        </w:trPr>
        <w:tc>
          <w:tcPr>
            <w:tcW w:w="2737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D20362E" w14:textId="0BD10EDC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VALEUR NUTRITIVE</w:t>
            </w:r>
          </w:p>
          <w:p w:rsidR="2E9EBDEE" w:rsidP="2E9EBDEE" w:rsidRDefault="2E9EBDEE" w14:paraId="787C8C6E" w14:textId="0FA13B6B">
            <w:pPr>
              <w:pStyle w:val="Sansinterligne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Par 1 Can(473ml)</w:t>
            </w:r>
          </w:p>
        </w:tc>
      </w:tr>
      <w:tr w:rsidR="2E9EBDEE" w:rsidTr="14214409" w14:paraId="49DB2B48">
        <w:trPr>
          <w:trHeight w:val="360"/>
        </w:trPr>
        <w:tc>
          <w:tcPr>
            <w:tcW w:w="1372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81DD4D8" w14:textId="79DADD94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0</w:t>
            </w:r>
          </w:p>
        </w:tc>
        <w:tc>
          <w:tcPr>
            <w:tcW w:w="136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D3E307F" w14:textId="7ABF0A8B">
            <w:pPr>
              <w:pStyle w:val="Sansinterligne"/>
              <w:spacing w:before="0" w:beforeAutospacing="off" w:after="0" w:afterAutospacing="off" w:line="240" w:lineRule="auto"/>
              <w:ind w:right="-90" w:hanging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%Valeur Quotidienne</w:t>
            </w:r>
          </w:p>
        </w:tc>
      </w:tr>
      <w:tr w:rsidR="2E9EBDEE" w:rsidTr="14214409" w14:paraId="04A5CB60">
        <w:trPr>
          <w:trHeight w:val="300"/>
        </w:trPr>
        <w:tc>
          <w:tcPr>
            <w:tcW w:w="1372" w:type="dxa"/>
            <w:tcBorders>
              <w:top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83B87D4" w14:textId="799C93A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Lipides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0g</w:t>
            </w:r>
          </w:p>
        </w:tc>
        <w:tc>
          <w:tcPr>
            <w:tcW w:w="1365" w:type="dxa"/>
            <w:tcBorders>
              <w:top w:val="single" w:color="000000" w:themeColor="text1" w:sz="24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35EE9ED" w14:textId="49D532E1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0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</w:t>
            </w:r>
          </w:p>
        </w:tc>
      </w:tr>
      <w:tr w:rsidR="2E9EBDEE" w:rsidTr="14214409" w14:paraId="287801CA">
        <w:trPr>
          <w:trHeight w:val="300"/>
        </w:trPr>
        <w:tc>
          <w:tcPr>
            <w:tcW w:w="1372" w:type="dxa"/>
            <w:tcBorders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64C254F" w14:textId="6E1E556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 xml:space="preserve">Glucides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0g</w:t>
            </w:r>
          </w:p>
        </w:tc>
        <w:tc>
          <w:tcPr>
            <w:tcW w:w="1365" w:type="dxa"/>
            <w:tcBorders>
              <w:left w:val="nil"/>
              <w:bottom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7D23FB74" w14:textId="5287E9E6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0%</w:t>
            </w:r>
          </w:p>
        </w:tc>
      </w:tr>
      <w:tr w:rsidR="2E9EBDEE" w:rsidTr="14214409" w14:paraId="0C6AA342">
        <w:trPr>
          <w:trHeight w:val="300"/>
        </w:trPr>
        <w:tc>
          <w:tcPr>
            <w:tcW w:w="1372" w:type="dxa"/>
            <w:tcBorders>
              <w:top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204C317" w14:textId="5471E6F8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   Sucres 0g</w:t>
            </w:r>
          </w:p>
        </w:tc>
        <w:tc>
          <w:tcPr>
            <w:tcW w:w="1365" w:type="dxa"/>
            <w:tcBorders>
              <w:top w:val="nil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2E74A63" w14:textId="372DB033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0%</w:t>
            </w:r>
          </w:p>
        </w:tc>
      </w:tr>
      <w:tr w:rsidR="2E9EBDEE" w:rsidTr="14214409" w14:paraId="1ABDFC7E">
        <w:trPr>
          <w:trHeight w:val="300"/>
        </w:trPr>
        <w:tc>
          <w:tcPr>
            <w:tcW w:w="1372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14214409" w:rsidRDefault="2E9EBDEE" w14:paraId="0A92E409" w14:textId="6DF39C52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4214409" w:rsidR="14214409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Sodium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 xml:space="preserve"> 65mg</w:t>
            </w:r>
          </w:p>
        </w:tc>
        <w:tc>
          <w:tcPr>
            <w:tcW w:w="1365" w:type="dxa"/>
            <w:tcBorders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CAF6F76" w14:textId="0711F20D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3%</w:t>
            </w:r>
          </w:p>
        </w:tc>
      </w:tr>
      <w:tr w:rsidR="2E9EBDEE" w:rsidTr="14214409" w14:paraId="790F2CDF">
        <w:trPr>
          <w:trHeight w:val="300"/>
        </w:trPr>
        <w:tc>
          <w:tcPr>
            <w:tcW w:w="1372" w:type="dxa"/>
            <w:tcBorders>
              <w:bottom w:val="single" w:color="000000" w:themeColor="text1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3E359A79" w14:textId="53BA9312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 xml:space="preserve">Protéines 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0g</w:t>
            </w:r>
          </w:p>
        </w:tc>
        <w:tc>
          <w:tcPr>
            <w:tcW w:w="1365" w:type="dxa"/>
            <w:tcBorders>
              <w:left w:val="nil"/>
              <w:bottom w:val="single" w:color="000000" w:themeColor="text1" w:sz="18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C32D150" w14:textId="50C417C1">
            <w:pPr>
              <w:pStyle w:val="Sansinterligne"/>
              <w:spacing w:before="0" w:beforeAutospacing="off" w:after="0" w:afterAutospacing="off" w:line="240" w:lineRule="auto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0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</w:t>
            </w:r>
          </w:p>
        </w:tc>
      </w:tr>
      <w:tr w:rsidR="2E9EBDEE" w:rsidTr="14214409" w14:paraId="1E7829FC">
        <w:trPr>
          <w:trHeight w:val="300"/>
        </w:trPr>
        <w:tc>
          <w:tcPr>
            <w:tcW w:w="1372" w:type="dxa"/>
            <w:tcBorders>
              <w:top w:val="single" w:color="000000" w:themeColor="text1" w:sz="18"/>
              <w:bottom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25F3B94" w14:textId="4FD08417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Niacine   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  <w:tc>
          <w:tcPr>
            <w:tcW w:w="1365" w:type="dxa"/>
            <w:tcBorders>
              <w:top w:val="single" w:color="000000" w:themeColor="text1" w:sz="18"/>
              <w:left w:val="nil"/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1F350888" w14:textId="615BCC9B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B12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</w:tr>
      <w:tr w:rsidR="2E9EBDEE" w:rsidTr="14214409" w14:paraId="38BC05C0">
        <w:trPr>
          <w:trHeight w:val="300"/>
        </w:trPr>
        <w:tc>
          <w:tcPr>
            <w:tcW w:w="1372" w:type="dxa"/>
            <w:tcBorders>
              <w:top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6ACB230F" w14:textId="31556D18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Potassium 4%</w:t>
            </w:r>
          </w:p>
        </w:tc>
        <w:tc>
          <w:tcPr>
            <w:tcW w:w="1365" w:type="dxa"/>
            <w:tcBorders>
              <w:top w:val="single" w:color="000000" w:themeColor="text1" w:sz="6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9010392" w14:textId="747AF57E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B6   25</w:t>
            </w:r>
            <w:r w:rsidRPr="2E9EBDEE" w:rsidR="2E9EBDE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%</w:t>
            </w:r>
          </w:p>
        </w:tc>
      </w:tr>
      <w:tr w:rsidR="2E9EBDEE" w:rsidTr="14214409" w14:paraId="33B7CE2B">
        <w:trPr>
          <w:trHeight w:val="300"/>
        </w:trPr>
        <w:tc>
          <w:tcPr>
            <w:tcW w:w="1372" w:type="dxa"/>
            <w:tcBorders>
              <w:top w:val="single" w:color="000000" w:themeColor="text1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2577D571" w14:textId="4F23140C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Caféine 300mg</w:t>
            </w:r>
          </w:p>
        </w:tc>
        <w:tc>
          <w:tcPr>
            <w:tcW w:w="1365" w:type="dxa"/>
            <w:tcBorders>
              <w:top w:val="single" w:color="000000" w:themeColor="text1" w:sz="6"/>
              <w:left w:val="nil"/>
            </w:tcBorders>
            <w:tcMar>
              <w:left w:w="105" w:type="dxa"/>
              <w:right w:w="105" w:type="dxa"/>
            </w:tcMar>
            <w:vAlign w:val="top"/>
          </w:tcPr>
          <w:p w:rsidR="2E9EBDEE" w:rsidP="2E9EBDEE" w:rsidRDefault="2E9EBDEE" w14:paraId="5FF7AA50" w14:textId="26E7F6A7">
            <w:pPr>
              <w:pStyle w:val="Sansinterligne"/>
              <w:spacing w:before="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2E9EBDEE" w:rsidR="2E9EBDE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4"/>
                <w:szCs w:val="14"/>
                <w:lang w:val="fr-CA"/>
              </w:rPr>
              <w:t>Vitamine C     50%</w:t>
            </w:r>
          </w:p>
        </w:tc>
      </w:tr>
      <w:tr w:rsidR="2E9EBDEE" w:rsidTr="14214409" w14:paraId="7A4652E2">
        <w:trPr>
          <w:trHeight w:val="300"/>
        </w:trPr>
        <w:tc>
          <w:tcPr>
            <w:tcW w:w="2737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>
              <w:left w:w="105" w:type="dxa"/>
              <w:right w:w="105" w:type="dxa"/>
            </w:tcMar>
            <w:vAlign w:val="top"/>
          </w:tcPr>
          <w:p w:rsidR="2E9EBDEE" w:rsidP="14214409" w:rsidRDefault="2E9EBDEE" w14:paraId="56834DF7" w14:textId="2BCB0017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4214409" w:rsidR="1421440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Ingrédients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: Eau, 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Carnosyn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, Acide Citrique, Bétaïne Bé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taline B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étaïne Anhydre, Acide Phosphorique, Arômes Naturels, Acide Malique, Sucrose, Benzoate Sodium, So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rbate P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otassium, Ac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 xml:space="preserve">ésulfame, </w:t>
            </w:r>
            <w:r w:rsidRPr="14214409" w:rsidR="1421440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16"/>
                <w:szCs w:val="16"/>
                <w:u w:val="none"/>
                <w:lang w:val="fr-CA"/>
              </w:rPr>
              <w:t>Citrate Potassium</w:t>
            </w:r>
          </w:p>
        </w:tc>
      </w:tr>
    </w:tbl>
    <w:p w:rsidR="2E9EBDEE" w:rsidP="2E9EBDEE" w:rsidRDefault="2E9EBDEE" w14:paraId="14209406" w14:textId="264931BA">
      <w:pPr>
        <w:pStyle w:val="Sansinterligne"/>
        <w:spacing w:before="0" w:beforeAutospacing="off" w:after="0" w:afterAutospacing="off" w:line="240" w:lineRule="auto"/>
        <w:ind w:right="9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E9EBDEE" w:rsidR="2E9EBD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1158DAF9"/>
    <w:rsid w:val="14214409"/>
    <w:rsid w:val="1656A68B"/>
    <w:rsid w:val="269BDB3C"/>
    <w:rsid w:val="2AB6C885"/>
    <w:rsid w:val="2B535D7A"/>
    <w:rsid w:val="2D8A3072"/>
    <w:rsid w:val="2E9EBDEE"/>
    <w:rsid w:val="3817ABBF"/>
    <w:rsid w:val="423C8D22"/>
    <w:rsid w:val="4917A231"/>
    <w:rsid w:val="49974B6C"/>
    <w:rsid w:val="51368BCB"/>
    <w:rsid w:val="558BCC22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16</revision>
  <dcterms:created xsi:type="dcterms:W3CDTF">2022-12-13T05:46:00.0000000Z</dcterms:created>
  <dcterms:modified xsi:type="dcterms:W3CDTF">2023-04-24T18:46:37.4815003Z</dcterms:modified>
</coreProperties>
</file>