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FDCCD2" w:rsidP="5DFDCCD2" w:rsidRDefault="5DFDCCD2" w14:paraId="47C6D820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3DA6E60C" w:rsidP="21A07BA8" w:rsidRDefault="3DA6E60C" w14:paraId="6C5FCD08" w14:textId="31CA888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1A07BA8" w:rsidR="21A07BA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CITRON &amp; LIME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21A07BA8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5DFDCCD2" w:rsidRDefault="3DA6E60C" w14:paraId="2B1293AF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3DA6E60C" w:rsidTr="21A07BA8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13009B51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21A07BA8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21A07BA8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A10292D" w14:textId="60E1D9D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15815A9" w14:textId="198CF12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1A07BA8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357F0AB" w14:textId="5A13BF6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59D4F1D4" w14:textId="4D287CC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1A07BA8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1A07BA8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023B28C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1A07BA8" w:rsidRDefault="3DA6E60C" w14:paraId="7FD7581E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3DA6E60C" w:rsidTr="21A07BA8" w14:paraId="24E1E916">
        <w:trPr>
          <w:trHeight w:val="124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521E7A0" w14:textId="17F053C7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JUS DE FRAISE A BASE DE CONCENTRÉ (1%), JUS DE CANNEBERGES À BASE DE CONCENTRÉ (1%), ACIDE CITRIQUE, ACIDE PHOSPHORIQUE, ACIDE LACTIQUE, CITRATE DE POTASSIUM, CITRATE DE SODIUM, ACÉSULFAME POTASSIQUE, SUCROSE, COLORANT</w:t>
            </w:r>
          </w:p>
        </w:tc>
      </w:tr>
    </w:tbl>
    <w:p w:rsidR="3DA6E60C" w:rsidP="5DFDCCD2" w:rsidRDefault="3DA6E60C" w14:paraId="6363A5B6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5DFDCCD2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5DFDCCD2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DFDCCD2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DFDCCD2" w:rsidRDefault="3DA6E60C" w14:paraId="3EBA5029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5DFDCCD2" w:rsidRDefault="7C175A93" w14:paraId="716DB015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FDCCD2" w:rsidP="5DFDCCD2" w:rsidRDefault="5DFDCCD2" w14:paraId="45F75E30" w14:textId="752337D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395EE63F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1A07BA8" w:rsidR="21A07BA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21A07BA8" w:rsidP="21A07BA8" w:rsidRDefault="21A07BA8" w14:paraId="0215F5CB" w14:textId="31CA888A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1A07BA8" w:rsidR="21A07BA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CITRON &amp; LIME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21A07BA8" w:rsidTr="21A07BA8" w14:paraId="36B2C86B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5908BC6C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21A07BA8" w:rsidR="21A07BA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1A07BA8" w:rsidP="21A07BA8" w:rsidRDefault="21A07BA8" w14:noSpellErr="1" w14:paraId="10ACF6E4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21A07BA8" w:rsidTr="21A07BA8" w14:paraId="01C7ED19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66F80C0B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1A07BA8" w:rsidR="21A07BA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1F062BCF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21A07BA8" w:rsidR="21A07BA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1A07BA8" w:rsidTr="21A07BA8" w14:paraId="4FC0C36C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388E3F93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518B4474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1A07BA8" w:rsidTr="21A07BA8" w14:paraId="40EFABF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238F20DE" w14:textId="60E1D9D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0BC15CA0" w14:textId="198CF12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1A07BA8" w:rsidTr="21A07BA8" w14:paraId="3A1BCD2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766C5CD1" w14:textId="5A13BF6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2AB198F2" w14:textId="4D287CC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1A07BA8" w:rsidTr="21A07BA8" w14:paraId="2A72C8B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40ADFEA6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2E26C214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1A07BA8" w:rsidTr="21A07BA8" w14:paraId="6203FAE1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328C74E4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paraId="20438AC7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21A07BA8" w:rsidTr="21A07BA8" w14:paraId="0878ADF7">
        <w:trPr>
          <w:trHeight w:val="124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1A07BA8" w:rsidP="21A07BA8" w:rsidRDefault="21A07BA8" w14:noSpellErr="1" w14:paraId="5ABE68EE" w14:textId="17F053C7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21A07BA8" w:rsidR="21A07BA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JUS DE FRAISE A BASE DE CONCENTRÉ (1%), JUS DE CANNEBERGES À BASE DE CONCENTRÉ (1%), ACIDE CITRIQUE, ACIDE PHOSPHORIQUE, ACIDE LACTIQUE, CITRATE DE POTASSIUM, CITRATE DE SODIUM, ACÉSULFAME POTASSIQUE, SUCROSE, COLORANT</w:t>
            </w:r>
          </w:p>
        </w:tc>
      </w:tr>
    </w:tbl>
    <w:p w:rsidR="21A07BA8" w:rsidP="21A07BA8" w:rsidRDefault="21A07BA8" w14:noSpellErr="1" w14:paraId="131275C1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1A07BA8" w:rsidR="21A07BA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1A07BA8" w:rsidP="21A07BA8" w:rsidRDefault="21A07BA8" w14:noSpellErr="1" w14:paraId="2A37082A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2CB4921C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14C357B0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2321CC0C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241AF1B2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1A07BA8" w:rsidP="21A07BA8" w:rsidRDefault="21A07BA8" w14:noSpellErr="1" w14:paraId="6D335215" w14:textId="09255ABF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54F05B3"/>
    <w:rsid w:val="079BBFE3"/>
    <w:rsid w:val="1158DAF9"/>
    <w:rsid w:val="21A07BA8"/>
    <w:rsid w:val="2B994E57"/>
    <w:rsid w:val="3DA6E60C"/>
    <w:rsid w:val="3EE43CED"/>
    <w:rsid w:val="5DF8F14A"/>
    <w:rsid w:val="5DFDCCD2"/>
    <w:rsid w:val="6433C6A4"/>
    <w:rsid w:val="7523F51B"/>
    <w:rsid w:val="7C1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2022-11-28T00:54:44.5092934Z</dcterms:created>
  <dcterms:modified xsi:type="dcterms:W3CDTF">2022-12-04T21:25:57.6626016Z</dcterms:modified>
</coreProperties>
</file>