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6" w:name="content"/>
    <w:bookmarkStart w:id="35" w:name="X63e04b79236bf9b596478b37a6574e5de08c9b3"/>
    <w:p>
      <w:pPr>
        <w:pStyle w:val="Heading1"/>
      </w:pPr>
      <w:r>
        <w:t xml:space="preserve">Case Study: Empowering Modern Schools with Orachi Tech’s School Management System</w:t>
      </w:r>
    </w:p>
    <w:bookmarkStart w:id="21" w:name="overview"/>
    <w:p>
      <w:pPr>
        <w:pStyle w:val="Heading2"/>
      </w:pPr>
      <w:r>
        <w:t xml:space="preserve">Overview</w:t>
      </w:r>
    </w:p>
    <w:p>
      <w:pPr>
        <w:pStyle w:val="FirstParagraph"/>
      </w:pPr>
      <w:r>
        <w:t xml:space="preserve">Modern educational institutions face increasing complexity in managing admissions, tuition fees, attendance records, examinations, parental communication and day‑to‑day operations. Traditional paper‑based systems and disparate software often result in data silos, inefficiency and a lack of real‑time insights. Orachi Tech, a software house based in Pakistan, developed a</w:t>
      </w:r>
      <w:r>
        <w:t xml:space="preserve"> </w:t>
      </w:r>
      <w:r>
        <w:rPr>
          <w:b/>
          <w:bCs/>
        </w:rPr>
        <w:t xml:space="preserve">School Management System (SMS)</w:t>
      </w:r>
      <w:r>
        <w:t xml:space="preserve"> </w:t>
      </w:r>
      <w:r>
        <w:t xml:space="preserve">SaaS platform to centralize these processes and help schools of all sizes deliver high‑quality education with streamlined administration. This case study explores the challenges schools face, the features of Orachi Tech’s platform and the benefits realized after implementation.</w:t>
      </w:r>
    </w:p>
    <w:bookmarkEnd w:id="21"/>
    <w:bookmarkStart w:id="22" w:name="challenges"/>
    <w:p>
      <w:pPr>
        <w:pStyle w:val="Heading2"/>
      </w:pPr>
      <w:r>
        <w:t xml:space="preserve">Challenges</w:t>
      </w:r>
    </w:p>
    <w:p>
      <w:pPr>
        <w:pStyle w:val="Compact"/>
        <w:numPr>
          <w:ilvl w:val="0"/>
          <w:numId w:val="1001"/>
        </w:numPr>
      </w:pPr>
      <w:r>
        <w:rPr>
          <w:b/>
          <w:bCs/>
        </w:rPr>
        <w:t xml:space="preserve">Disparate administrative processes</w:t>
      </w:r>
      <w:r>
        <w:t xml:space="preserve"> </w:t>
      </w:r>
      <w:r>
        <w:t xml:space="preserve">– Schools typically rely on a mixture of paper files and isolated software tools to handle admissions, fee payments, attendance and exams. These fragmented systems create duplication of work and make it difficult to generate consolidated reports.</w:t>
      </w:r>
    </w:p>
    <w:p>
      <w:pPr>
        <w:pStyle w:val="Compact"/>
        <w:numPr>
          <w:ilvl w:val="0"/>
          <w:numId w:val="1001"/>
        </w:numPr>
      </w:pPr>
      <w:r>
        <w:rPr>
          <w:b/>
          <w:bCs/>
        </w:rPr>
        <w:t xml:space="preserve">Manual fee tracking and collections</w:t>
      </w:r>
      <w:r>
        <w:t xml:space="preserve"> </w:t>
      </w:r>
      <w:r>
        <w:t xml:space="preserve">– Tracking fee vouchers, monthly dues, discounts and pending balances requires significant manual work. Errors in fee management can lead to revenue loss and frustrated parents.</w:t>
      </w:r>
    </w:p>
    <w:p>
      <w:pPr>
        <w:pStyle w:val="Compact"/>
        <w:numPr>
          <w:ilvl w:val="0"/>
          <w:numId w:val="1001"/>
        </w:numPr>
      </w:pPr>
      <w:r>
        <w:rPr>
          <w:b/>
          <w:bCs/>
        </w:rPr>
        <w:t xml:space="preserve">Attendance monitoring</w:t>
      </w:r>
      <w:r>
        <w:t xml:space="preserve"> </w:t>
      </w:r>
      <w:r>
        <w:t xml:space="preserve">– Keeping accurate student and staff attendance records is crucial for compliance and resource planning. Manual registers make it hard to provide timely absence reports or notify parents about attendance issues.</w:t>
      </w:r>
    </w:p>
    <w:p>
      <w:pPr>
        <w:pStyle w:val="Compact"/>
        <w:numPr>
          <w:ilvl w:val="0"/>
          <w:numId w:val="1001"/>
        </w:numPr>
      </w:pPr>
      <w:r>
        <w:rPr>
          <w:b/>
          <w:bCs/>
        </w:rPr>
        <w:t xml:space="preserve">Exam management</w:t>
      </w:r>
      <w:r>
        <w:t xml:space="preserve"> </w:t>
      </w:r>
      <w:r>
        <w:t xml:space="preserve">– Creating exam schedules, entering marks, generating report cards and analyzing student performance often requires multiple tools, leading to delays and inconsistencies.</w:t>
      </w:r>
    </w:p>
    <w:p>
      <w:pPr>
        <w:pStyle w:val="Compact"/>
        <w:numPr>
          <w:ilvl w:val="0"/>
          <w:numId w:val="1001"/>
        </w:numPr>
      </w:pPr>
      <w:r>
        <w:rPr>
          <w:b/>
          <w:bCs/>
        </w:rPr>
        <w:t xml:space="preserve">Lack of parent–school communication</w:t>
      </w:r>
      <w:r>
        <w:t xml:space="preserve"> </w:t>
      </w:r>
      <w:r>
        <w:t xml:space="preserve">– Without a unified portal, parents struggle to stay informed about attendance, fees, notices and exam results.</w:t>
      </w:r>
    </w:p>
    <w:p>
      <w:pPr>
        <w:pStyle w:val="Compact"/>
        <w:numPr>
          <w:ilvl w:val="0"/>
          <w:numId w:val="1001"/>
        </w:numPr>
      </w:pPr>
      <w:r>
        <w:rPr>
          <w:b/>
          <w:bCs/>
        </w:rPr>
        <w:t xml:space="preserve">Limited reporting and insights</w:t>
      </w:r>
      <w:r>
        <w:t xml:space="preserve"> </w:t>
      </w:r>
      <w:r>
        <w:t xml:space="preserve">– Administrators need dashboards that show key metrics such as admissions, revenue, attendance and academic performance to make data‑driven decisions.</w:t>
      </w:r>
    </w:p>
    <w:bookmarkEnd w:id="22"/>
    <w:bookmarkStart w:id="31" w:name="solution"/>
    <w:p>
      <w:pPr>
        <w:pStyle w:val="Heading2"/>
      </w:pPr>
      <w:r>
        <w:t xml:space="preserve">Solution</w:t>
      </w:r>
    </w:p>
    <w:p>
      <w:pPr>
        <w:pStyle w:val="FirstParagraph"/>
      </w:pPr>
      <w:r>
        <w:t xml:space="preserve">Orachi Tech designed its</w:t>
      </w:r>
      <w:r>
        <w:t xml:space="preserve"> </w:t>
      </w:r>
      <w:r>
        <w:rPr>
          <w:b/>
          <w:bCs/>
        </w:rPr>
        <w:t xml:space="preserve">School Management System for Modern Schools</w:t>
      </w:r>
      <w:r>
        <w:t xml:space="preserve"> </w:t>
      </w:r>
      <w:r>
        <w:t xml:space="preserve">to centralize all core school operations under one secure web‑based platform</w:t>
      </w:r>
      <w:hyperlink r:id="rId23">
        <w:r>
          <w:rPr>
            <w:rStyle w:val="Hyperlink"/>
          </w:rPr>
          <w:t xml:space="preserve">[1]</w:t>
        </w:r>
      </w:hyperlink>
      <w:r>
        <w:t xml:space="preserve">. The system is modular so that schools can start with core features and add more functionality as they grow. Key components include:</w:t>
      </w:r>
    </w:p>
    <w:bookmarkStart w:id="24" w:name="student-staff-records"/>
    <w:p>
      <w:pPr>
        <w:pStyle w:val="Heading3"/>
      </w:pPr>
      <w:r>
        <w:t xml:space="preserve">Student &amp; Staff Records</w:t>
      </w:r>
    </w:p>
    <w:p>
      <w:pPr>
        <w:pStyle w:val="FirstParagraph"/>
      </w:pPr>
      <w:r>
        <w:t xml:space="preserve">The platform manages admissions, classes, sections, staff profiles, documents and academic history in one secure system</w:t>
      </w:r>
      <w:hyperlink r:id="rId23">
        <w:r>
          <w:rPr>
            <w:rStyle w:val="Hyperlink"/>
          </w:rPr>
          <w:t xml:space="preserve">[2]</w:t>
        </w:r>
      </w:hyperlink>
      <w:r>
        <w:t xml:space="preserve">. This eliminates paper files and duplicates, ensuring that all stakeholders refer to a single source of truth.</w:t>
      </w:r>
    </w:p>
    <w:bookmarkEnd w:id="24"/>
    <w:bookmarkStart w:id="25" w:name="fee-management"/>
    <w:p>
      <w:pPr>
        <w:pStyle w:val="Heading3"/>
      </w:pPr>
      <w:r>
        <w:t xml:space="preserve">Fee Management</w:t>
      </w:r>
    </w:p>
    <w:p>
      <w:pPr>
        <w:pStyle w:val="FirstParagraph"/>
      </w:pPr>
      <w:r>
        <w:t xml:space="preserve">Administrators can track fee vouchers, monthly dues, discounts and pending balances; manage collections; and generate financial reports</w:t>
      </w:r>
      <w:hyperlink r:id="rId23">
        <w:r>
          <w:rPr>
            <w:rStyle w:val="Hyperlink"/>
          </w:rPr>
          <w:t xml:space="preserve">[2]</w:t>
        </w:r>
      </w:hyperlink>
      <w:r>
        <w:t xml:space="preserve">. The module reduces manual bookkeeping and helps schools improve cash flow.</w:t>
      </w:r>
    </w:p>
    <w:bookmarkEnd w:id="25"/>
    <w:bookmarkStart w:id="26" w:name="attendance-tracking"/>
    <w:p>
      <w:pPr>
        <w:pStyle w:val="Heading3"/>
      </w:pPr>
      <w:r>
        <w:t xml:space="preserve">Attendance Tracking</w:t>
      </w:r>
    </w:p>
    <w:p>
      <w:pPr>
        <w:pStyle w:val="FirstParagraph"/>
      </w:pPr>
      <w:r>
        <w:t xml:space="preserve">Schools can record student and staff attendance with daily summaries and absence reports. Integrated parent communication ensures that families are informed promptly about attendance issues</w:t>
      </w:r>
      <w:hyperlink r:id="rId23">
        <w:r>
          <w:rPr>
            <w:rStyle w:val="Hyperlink"/>
          </w:rPr>
          <w:t xml:space="preserve">[2]</w:t>
        </w:r>
      </w:hyperlink>
      <w:r>
        <w:t xml:space="preserve">.</w:t>
      </w:r>
    </w:p>
    <w:bookmarkEnd w:id="26"/>
    <w:bookmarkStart w:id="27" w:name="exams-results"/>
    <w:p>
      <w:pPr>
        <w:pStyle w:val="Heading3"/>
      </w:pPr>
      <w:r>
        <w:t xml:space="preserve">Exams &amp; Results</w:t>
      </w:r>
    </w:p>
    <w:p>
      <w:pPr>
        <w:pStyle w:val="FirstParagraph"/>
      </w:pPr>
      <w:r>
        <w:t xml:space="preserve">Examination management allows schools to create exams, enter marks, generate result cards, manage grading and analyze student performance</w:t>
      </w:r>
      <w:hyperlink r:id="rId23">
        <w:r>
          <w:rPr>
            <w:rStyle w:val="Hyperlink"/>
          </w:rPr>
          <w:t xml:space="preserve">[2]</w:t>
        </w:r>
      </w:hyperlink>
      <w:r>
        <w:t xml:space="preserve">. This streamlines the entire assessment cycle and provides insights into individual and class‑wide performance.</w:t>
      </w:r>
    </w:p>
    <w:bookmarkEnd w:id="27"/>
    <w:bookmarkStart w:id="28" w:name="parent-student-portal"/>
    <w:p>
      <w:pPr>
        <w:pStyle w:val="Heading3"/>
      </w:pPr>
      <w:r>
        <w:t xml:space="preserve">Parent &amp; Student Portal</w:t>
      </w:r>
    </w:p>
    <w:p>
      <w:pPr>
        <w:pStyle w:val="FirstParagraph"/>
      </w:pPr>
      <w:r>
        <w:t xml:space="preserve">Families gain secure access to attendance, fees, notices, results and school updates through a user‑friendly portal</w:t>
      </w:r>
      <w:hyperlink r:id="rId23">
        <w:r>
          <w:rPr>
            <w:rStyle w:val="Hyperlink"/>
          </w:rPr>
          <w:t xml:space="preserve">[2]</w:t>
        </w:r>
      </w:hyperlink>
      <w:r>
        <w:t xml:space="preserve">. This enhances transparency and fosters stronger parent–school relationships.</w:t>
      </w:r>
    </w:p>
    <w:bookmarkEnd w:id="28"/>
    <w:bookmarkStart w:id="29" w:name="reports-dashboard"/>
    <w:p>
      <w:pPr>
        <w:pStyle w:val="Heading3"/>
      </w:pPr>
      <w:r>
        <w:t xml:space="preserve">Reports Dashboard</w:t>
      </w:r>
    </w:p>
    <w:p>
      <w:pPr>
        <w:pStyle w:val="FirstParagraph"/>
      </w:pPr>
      <w:r>
        <w:t xml:space="preserve">A comprehensive dashboard presents admissions, revenue, attendance, exam performance and operational reports</w:t>
      </w:r>
      <w:hyperlink r:id="rId23">
        <w:r>
          <w:rPr>
            <w:rStyle w:val="Hyperlink"/>
          </w:rPr>
          <w:t xml:space="preserve">[2]</w:t>
        </w:r>
      </w:hyperlink>
      <w:r>
        <w:t xml:space="preserve">. Decision‑makers can monitor key metrics and plan effectively.</w:t>
      </w:r>
    </w:p>
    <w:bookmarkEnd w:id="29"/>
    <w:bookmarkStart w:id="30" w:name="scalable-packages"/>
    <w:p>
      <w:pPr>
        <w:pStyle w:val="Heading3"/>
      </w:pPr>
      <w:r>
        <w:t xml:space="preserve">Scalable Packages</w:t>
      </w:r>
    </w:p>
    <w:p>
      <w:pPr>
        <w:pStyle w:val="FirstParagraph"/>
      </w:pPr>
      <w:r>
        <w:t xml:space="preserve">Orachi Tech offers flexible packages tailored to schools at different stages: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Intended institutions</w:t>
            </w:r>
          </w:p>
        </w:tc>
        <w:tc>
          <w:tcPr/>
          <w:p>
            <w:pPr>
              <w:pStyle w:val="Compact"/>
            </w:pPr>
            <w:r>
              <w:t xml:space="preserve">Included features</w:t>
            </w:r>
          </w:p>
        </w:tc>
      </w:tr>
      <w:tr>
        <w:tc>
          <w:tcPr/>
          <w:p>
            <w:pPr>
              <w:pStyle w:val="Compact"/>
            </w:pPr>
            <w:r>
              <w:rPr>
                <w:b/>
                <w:bCs/>
              </w:rPr>
              <w:t xml:space="preserve">Starter</w:t>
            </w:r>
          </w:p>
        </w:tc>
        <w:tc>
          <w:tcPr/>
          <w:p>
            <w:pPr>
              <w:pStyle w:val="Compact"/>
            </w:pPr>
            <w:r>
              <w:t xml:space="preserve">Small schools</w:t>
            </w:r>
          </w:p>
        </w:tc>
        <w:tc>
          <w:tcPr/>
          <w:p>
            <w:pPr>
              <w:pStyle w:val="Compact"/>
            </w:pPr>
            <w:r>
              <w:t xml:space="preserve">Student records, fee tracking, attendance and basic reports</w:t>
            </w:r>
            <w:hyperlink r:id="rId23">
              <w:r>
                <w:rPr>
                  <w:rStyle w:val="Hyperlink"/>
                </w:rPr>
                <w:t xml:space="preserve">[3]</w:t>
              </w:r>
            </w:hyperlink>
          </w:p>
        </w:tc>
      </w:tr>
      <w:tr>
        <w:tc>
          <w:tcPr/>
          <w:p>
            <w:pPr>
              <w:pStyle w:val="Compact"/>
            </w:pPr>
            <w:r>
              <w:rPr>
                <w:b/>
                <w:bCs/>
              </w:rPr>
              <w:t xml:space="preserve">Professional</w:t>
            </w:r>
          </w:p>
        </w:tc>
        <w:tc>
          <w:tcPr/>
          <w:p>
            <w:pPr>
              <w:pStyle w:val="Compact"/>
            </w:pPr>
            <w:r>
              <w:t xml:space="preserve">Growing schools</w:t>
            </w:r>
          </w:p>
        </w:tc>
        <w:tc>
          <w:tcPr/>
          <w:p>
            <w:pPr>
              <w:pStyle w:val="Compact"/>
            </w:pPr>
            <w:r>
              <w:t xml:space="preserve">Parent portal, exam results, advanced reports and role‑based access</w:t>
            </w:r>
            <w:hyperlink r:id="rId23">
              <w:r>
                <w:rPr>
                  <w:rStyle w:val="Hyperlink"/>
                </w:rPr>
                <w:t xml:space="preserve">[3]</w:t>
              </w:r>
            </w:hyperlink>
          </w:p>
        </w:tc>
      </w:tr>
      <w:tr>
        <w:tc>
          <w:tcPr/>
          <w:p>
            <w:pPr>
              <w:pStyle w:val="Compact"/>
            </w:pPr>
            <w:r>
              <w:rPr>
                <w:b/>
                <w:bCs/>
              </w:rPr>
              <w:t xml:space="preserve">Enterprise</w:t>
            </w:r>
          </w:p>
        </w:tc>
        <w:tc>
          <w:tcPr/>
          <w:p>
            <w:pPr>
              <w:pStyle w:val="Compact"/>
            </w:pPr>
            <w:r>
              <w:t xml:space="preserve">Multi‑branch schools</w:t>
            </w:r>
          </w:p>
        </w:tc>
        <w:tc>
          <w:tcPr/>
          <w:p>
            <w:pPr>
              <w:pStyle w:val="Compact"/>
            </w:pPr>
            <w:r>
              <w:t xml:space="preserve">Custom modules, branch management, cloud deployment and priority support</w:t>
            </w:r>
            <w:hyperlink r:id="rId23">
              <w:r>
                <w:rPr>
                  <w:rStyle w:val="Hyperlink"/>
                </w:rPr>
                <w:t xml:space="preserve">[3]</w:t>
              </w:r>
            </w:hyperlink>
          </w:p>
        </w:tc>
      </w:tr>
    </w:tbl>
    <w:p>
      <w:pPr>
        <w:pStyle w:val="BodyText"/>
      </w:pPr>
      <w:r>
        <w:t xml:space="preserve">Schools can begin with the Starter package and upgrade as their needs evolve. The role‑based access controls in the Professional plan allow administrators to assign permissions based on staff roles, while multi‑branch management in the Enterprise package supports chains of schools</w:t>
      </w:r>
      <w:hyperlink r:id="rId23">
        <w:r>
          <w:rPr>
            <w:rStyle w:val="Hyperlink"/>
          </w:rPr>
          <w:t xml:space="preserve">[3]</w:t>
        </w:r>
      </w:hyperlink>
      <w:r>
        <w:t xml:space="preserve">.</w:t>
      </w:r>
    </w:p>
    <w:bookmarkEnd w:id="30"/>
    <w:bookmarkEnd w:id="31"/>
    <w:bookmarkStart w:id="32" w:name="implementation"/>
    <w:p>
      <w:pPr>
        <w:pStyle w:val="Heading2"/>
      </w:pPr>
      <w:r>
        <w:t xml:space="preserve">Implementation</w:t>
      </w:r>
    </w:p>
    <w:p>
      <w:pPr>
        <w:pStyle w:val="FirstParagraph"/>
      </w:pPr>
      <w:r>
        <w:t xml:space="preserve">Orachi Tech’s team worked with a network of pilot schools to implement the system. Data from existing spreadsheets and paper records were imported into the platform, and staff were trained to use the web‑based dashboards. Parents received login credentials for the portal so they could track their child’s attendance, fees and results in real time. The SaaS model allowed schools to access the system from any device with internet access, eliminating the need for local servers or maintenance.</w:t>
      </w:r>
    </w:p>
    <w:bookmarkEnd w:id="32"/>
    <w:bookmarkStart w:id="33" w:name="results"/>
    <w:p>
      <w:pPr>
        <w:pStyle w:val="Heading2"/>
      </w:pPr>
      <w:r>
        <w:t xml:space="preserve">Results</w:t>
      </w:r>
    </w:p>
    <w:p>
      <w:pPr>
        <w:pStyle w:val="FirstParagraph"/>
      </w:pPr>
      <w:r>
        <w:t xml:space="preserve">After adopting the School Management System, partner schools reported:</w:t>
      </w:r>
    </w:p>
    <w:p>
      <w:pPr>
        <w:pStyle w:val="Compact"/>
        <w:numPr>
          <w:ilvl w:val="0"/>
          <w:numId w:val="1002"/>
        </w:numPr>
      </w:pPr>
      <w:r>
        <w:rPr>
          <w:b/>
          <w:bCs/>
        </w:rPr>
        <w:t xml:space="preserve">Improved administrative efficiency</w:t>
      </w:r>
      <w:r>
        <w:t xml:space="preserve"> </w:t>
      </w:r>
      <w:r>
        <w:t xml:space="preserve">– Automated fee tracking and attendance monitoring reduced manual workload and error rates.</w:t>
      </w:r>
    </w:p>
    <w:p>
      <w:pPr>
        <w:pStyle w:val="Compact"/>
        <w:numPr>
          <w:ilvl w:val="0"/>
          <w:numId w:val="1002"/>
        </w:numPr>
      </w:pPr>
      <w:r>
        <w:rPr>
          <w:b/>
          <w:bCs/>
        </w:rPr>
        <w:t xml:space="preserve">Better communication</w:t>
      </w:r>
      <w:r>
        <w:t xml:space="preserve"> </w:t>
      </w:r>
      <w:r>
        <w:t xml:space="preserve">– Parents could check attendance, fees and results through the portal, leading to fewer inquiries and greater satisfaction.</w:t>
      </w:r>
    </w:p>
    <w:p>
      <w:pPr>
        <w:pStyle w:val="Compact"/>
        <w:numPr>
          <w:ilvl w:val="0"/>
          <w:numId w:val="1002"/>
        </w:numPr>
      </w:pPr>
      <w:r>
        <w:rPr>
          <w:b/>
          <w:bCs/>
        </w:rPr>
        <w:t xml:space="preserve">Data‑driven decisions</w:t>
      </w:r>
      <w:r>
        <w:t xml:space="preserve"> </w:t>
      </w:r>
      <w:r>
        <w:t xml:space="preserve">– The reports dashboard gave administrators visibility into admissions trends, revenue and academic performance, enabling more informed planning and resource allocation.</w:t>
      </w:r>
    </w:p>
    <w:p>
      <w:pPr>
        <w:pStyle w:val="Compact"/>
        <w:numPr>
          <w:ilvl w:val="0"/>
          <w:numId w:val="1002"/>
        </w:numPr>
      </w:pPr>
      <w:r>
        <w:rPr>
          <w:b/>
          <w:bCs/>
        </w:rPr>
        <w:t xml:space="preserve">Scalability</w:t>
      </w:r>
      <w:r>
        <w:t xml:space="preserve"> </w:t>
      </w:r>
      <w:r>
        <w:t xml:space="preserve">– Schools were able to expand from the Starter to Professional package without changing platforms, adding advanced features when needed.</w:t>
      </w:r>
    </w:p>
    <w:bookmarkEnd w:id="33"/>
    <w:bookmarkStart w:id="34" w:name="conclusion"/>
    <w:p>
      <w:pPr>
        <w:pStyle w:val="Heading2"/>
      </w:pPr>
      <w:r>
        <w:t xml:space="preserve">Conclusion</w:t>
      </w:r>
    </w:p>
    <w:p>
      <w:pPr>
        <w:pStyle w:val="FirstParagraph"/>
      </w:pPr>
      <w:r>
        <w:t xml:space="preserve">Orachi Tech’s School Management System demonstrates how a well‑designed SaaS platform can transform school administration. By centralizing student and staff records, automating fee management, simplifying attendance tracking and providing comprehensive reporting, the system addresses the key challenges faced by educational institutions today. Flexible packages and role‑based access controls ensure that the platform remains scalable for schools of all sizes</w:t>
      </w:r>
      <w:hyperlink r:id="rId23">
        <w:r>
          <w:rPr>
            <w:rStyle w:val="Hyperlink"/>
          </w:rPr>
          <w:t xml:space="preserve">[3]</w:t>
        </w:r>
      </w:hyperlink>
      <w:r>
        <w:t xml:space="preserve">. As education continues to digitalize, solutions like Orachi Tech’s SMS empower schools to deliver better outcomes for students, parents and staff.</w:t>
      </w:r>
    </w:p>
    <w:bookmarkEnd w:id="34"/>
    <w:bookmarkEnd w:id="35"/>
    <w:bookmarkEnd w:id="36"/>
    <w:p>
      <w:r>
        <w:pict>
          <v:rect style="width:0;height:1.5pt" o:hralign="center" o:hrstd="t" o:hr="t"/>
        </w:pict>
      </w:r>
    </w:p>
    <w:bookmarkStart w:id="37" w:name="citations"/>
    <w:p>
      <w:pPr>
        <w:pStyle w:val="FirstParagraph"/>
      </w:pPr>
      <w:hyperlink r:id="rId23">
        <w:r>
          <w:rPr>
            <w:rStyle w:val="Hyperlink"/>
          </w:rPr>
          <w:t xml:space="preserve">[1]</w:t>
        </w:r>
      </w:hyperlink>
      <w:r>
        <w:t xml:space="preserve"> </w:t>
      </w:r>
      <w:hyperlink r:id="rId23">
        <w:r>
          <w:rPr>
            <w:rStyle w:val="Hyperlink"/>
          </w:rPr>
          <w:t xml:space="preserve">[2]</w:t>
        </w:r>
      </w:hyperlink>
      <w:r>
        <w:t xml:space="preserve"> </w:t>
      </w:r>
      <w:hyperlink r:id="rId23">
        <w:r>
          <w:rPr>
            <w:rStyle w:val="Hyperlink"/>
          </w:rPr>
          <w:t xml:space="preserve">[3]</w:t>
        </w:r>
      </w:hyperlink>
      <w:r>
        <w:t xml:space="preserve"> </w:t>
      </w:r>
      <w:r>
        <w:t xml:space="preserve">ORACHITECH | Software House in Pakistan for Web Apps, SaaS &amp; School Management Systems</w:t>
      </w:r>
    </w:p>
    <w:p>
      <w:pPr>
        <w:pStyle w:val="BodyText"/>
      </w:pPr>
      <w:hyperlink r:id="rId23">
        <w:r>
          <w:rPr>
            <w:rStyle w:val="Hyperlink"/>
          </w:rPr>
          <w:t xml:space="preserve">https://www.orachitech.com/school-management-system</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www.orachitech.com/school-management-system" TargetMode="External" /></Relationships>
</file>

<file path=word/_rels/footnotes.xml.rels><?xml version="1.0" encoding="UTF-8"?><Relationships xmlns="http://schemas.openxmlformats.org/package/2006/relationships"><Relationship Type="http://schemas.openxmlformats.org/officeDocument/2006/relationships/hyperlink" Id="rId23" Target="https://www.orachitech.com/school-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2026-05-25T09:03:47Z</dcterms:created>
  <dcterms:modified xsi:type="dcterms:W3CDTF">2026-05-25T09:03:47Z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