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1 . </w:t>
      </w:r>
      <w:r>
        <w:rPr>
          <w:rFonts w:hint="eastAsia"/>
        </w:rPr>
        <w:t>QDir::currentPath()</w:t>
      </w:r>
      <w:r>
        <w:rPr>
          <w:rFonts w:hint="eastAsia"/>
          <w:lang w:eastAsia="zh-CN"/>
        </w:rPr>
        <w:t>路径获取不一致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如果使用</w:t>
      </w:r>
      <w:r>
        <w:rPr>
          <w:rFonts w:hint="eastAsia"/>
          <w:lang w:val="en-US" w:eastAsia="zh-CN"/>
        </w:rPr>
        <w:t>qtcreator编译，则只获取到主目录路径 如： home/wxd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但是如果放进ros空间，则可获取到 当前ros空间的绝对路径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因此当在qtcreator将功能开发完毕后，需要注意路径的变化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 initYaml 路径 calib路径 需要修改一下，才能作为功能包使用）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F96F67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wxd</cp:lastModifiedBy>
  <dcterms:modified xsi:type="dcterms:W3CDTF">2023-08-07T15:40:48Z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