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FC" w:rsidRPr="005275AE" w:rsidRDefault="002B6D37" w:rsidP="002B6D37">
      <w:p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lang w:eastAsia="en-US"/>
        </w:rPr>
      </w:pPr>
      <w:r w:rsidRPr="00AD2A5E">
        <w:rPr>
          <w:rFonts w:asciiTheme="minorHAnsi" w:eastAsiaTheme="minorHAnsi" w:hAnsiTheme="minorHAnsi" w:cs="Helvetica-Bold"/>
          <w:b/>
          <w:bCs/>
          <w:sz w:val="44"/>
          <w:lang w:eastAsia="en-US"/>
        </w:rPr>
        <w:t>Design Critique</w:t>
      </w:r>
      <w:r w:rsidRPr="005275AE">
        <w:rPr>
          <w:rFonts w:asciiTheme="minorHAnsi" w:eastAsiaTheme="minorHAnsi" w:hAnsiTheme="minorHAnsi" w:cs="Arial"/>
          <w:noProof/>
          <w:lang w:eastAsia="en-US"/>
        </w:rPr>
        <w:drawing>
          <wp:inline distT="0" distB="0" distL="0" distR="0" wp14:anchorId="7F517DFC" wp14:editId="745B29C0">
            <wp:extent cx="5943600" cy="553061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FC" w:rsidRPr="005275AE" w:rsidRDefault="001207FC" w:rsidP="00E14765">
      <w:p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lang w:eastAsia="en-US"/>
        </w:rPr>
      </w:pPr>
    </w:p>
    <w:p w:rsidR="00E14765" w:rsidRPr="005275AE" w:rsidRDefault="00E14765" w:rsidP="00057929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  <w:r w:rsidRPr="005275AE">
        <w:rPr>
          <w:rFonts w:asciiTheme="minorHAnsi" w:eastAsiaTheme="minorHAnsi" w:hAnsiTheme="minorHAnsi" w:cs="Arial"/>
          <w:b/>
          <w:lang w:eastAsia="en-US"/>
        </w:rPr>
        <w:t>Who is the audience?</w:t>
      </w:r>
    </w:p>
    <w:p w:rsidR="00057929" w:rsidRPr="005275AE" w:rsidRDefault="001C0033" w:rsidP="001C0033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hAnsiTheme="minorHAnsi" w:cs="Arial"/>
        </w:rPr>
      </w:pPr>
      <w:r w:rsidRPr="005275AE">
        <w:rPr>
          <w:rFonts w:asciiTheme="minorHAnsi" w:hAnsiTheme="minorHAnsi" w:cs="Arial"/>
        </w:rPr>
        <w:t xml:space="preserve">The audience </w:t>
      </w:r>
      <w:r w:rsidR="003A5D99" w:rsidRPr="005275AE">
        <w:rPr>
          <w:rFonts w:asciiTheme="minorHAnsi" w:hAnsiTheme="minorHAnsi" w:cs="Arial"/>
        </w:rPr>
        <w:t xml:space="preserve">is the </w:t>
      </w:r>
      <w:r w:rsidRPr="005275AE">
        <w:rPr>
          <w:rFonts w:asciiTheme="minorHAnsi" w:hAnsiTheme="minorHAnsi" w:cs="Arial"/>
        </w:rPr>
        <w:t xml:space="preserve">educated </w:t>
      </w:r>
      <w:r w:rsidR="00734D45" w:rsidRPr="005275AE">
        <w:rPr>
          <w:rFonts w:asciiTheme="minorHAnsi" w:hAnsiTheme="minorHAnsi" w:cs="Arial"/>
        </w:rPr>
        <w:t xml:space="preserve">public that is </w:t>
      </w:r>
      <w:r w:rsidRPr="005275AE">
        <w:rPr>
          <w:rFonts w:asciiTheme="minorHAnsi" w:hAnsiTheme="minorHAnsi" w:cs="Arial"/>
        </w:rPr>
        <w:t xml:space="preserve">able to understand complex relationships </w:t>
      </w:r>
      <w:r w:rsidR="00734D45" w:rsidRPr="005275AE">
        <w:rPr>
          <w:rFonts w:asciiTheme="minorHAnsi" w:hAnsiTheme="minorHAnsi" w:cs="Arial"/>
        </w:rPr>
        <w:t xml:space="preserve">while not </w:t>
      </w:r>
      <w:r w:rsidRPr="005275AE">
        <w:rPr>
          <w:rFonts w:asciiTheme="minorHAnsi" w:hAnsiTheme="minorHAnsi" w:cs="Arial"/>
        </w:rPr>
        <w:t xml:space="preserve">being </w:t>
      </w:r>
      <w:r w:rsidR="00734D45" w:rsidRPr="005275AE">
        <w:rPr>
          <w:rFonts w:asciiTheme="minorHAnsi" w:hAnsiTheme="minorHAnsi" w:cs="Arial"/>
        </w:rPr>
        <w:t xml:space="preserve">subject </w:t>
      </w:r>
      <w:r w:rsidRPr="005275AE">
        <w:rPr>
          <w:rFonts w:asciiTheme="minorHAnsi" w:hAnsiTheme="minorHAnsi" w:cs="Arial"/>
        </w:rPr>
        <w:t>expert</w:t>
      </w:r>
      <w:r w:rsidR="00734D45" w:rsidRPr="005275AE">
        <w:rPr>
          <w:rFonts w:asciiTheme="minorHAnsi" w:hAnsiTheme="minorHAnsi" w:cs="Arial"/>
        </w:rPr>
        <w:t xml:space="preserve">s. </w:t>
      </w:r>
      <w:r w:rsidR="00466BC8" w:rsidRPr="005275AE">
        <w:rPr>
          <w:rFonts w:asciiTheme="minorHAnsi" w:hAnsiTheme="minorHAnsi" w:cs="Arial"/>
        </w:rPr>
        <w:t xml:space="preserve">In general the reader can be assumed to be well read and able to understand </w:t>
      </w:r>
      <w:r w:rsidR="00734D45" w:rsidRPr="005275AE">
        <w:rPr>
          <w:rFonts w:asciiTheme="minorHAnsi" w:hAnsiTheme="minorHAnsi" w:cs="Arial"/>
        </w:rPr>
        <w:t xml:space="preserve">more </w:t>
      </w:r>
      <w:r w:rsidR="00466BC8" w:rsidRPr="005275AE">
        <w:rPr>
          <w:rFonts w:asciiTheme="minorHAnsi" w:hAnsiTheme="minorHAnsi" w:cs="Arial"/>
        </w:rPr>
        <w:t>complex graphs.</w:t>
      </w:r>
    </w:p>
    <w:p w:rsidR="001C0033" w:rsidRPr="005275AE" w:rsidRDefault="001C0033" w:rsidP="001C0033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lang w:eastAsia="en-US"/>
        </w:rPr>
      </w:pPr>
    </w:p>
    <w:p w:rsidR="00E14765" w:rsidRPr="005275AE" w:rsidRDefault="00E14765" w:rsidP="00057929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  <w:r w:rsidRPr="005275AE">
        <w:rPr>
          <w:rFonts w:asciiTheme="minorHAnsi" w:eastAsiaTheme="minorHAnsi" w:hAnsiTheme="minorHAnsi" w:cs="Arial"/>
          <w:b/>
          <w:lang w:eastAsia="en-US"/>
        </w:rPr>
        <w:t>What questions does this visualization answer?</w:t>
      </w:r>
      <w:r w:rsidR="00931E52" w:rsidRPr="00931E52">
        <w:rPr>
          <w:rFonts w:asciiTheme="minorHAnsi" w:eastAsiaTheme="minorHAnsi" w:hAnsiTheme="minorHAnsi" w:cs="Arial"/>
          <w:b/>
          <w:lang w:eastAsia="en-US"/>
        </w:rPr>
        <w:t xml:space="preserve"> Name at least three.</w:t>
      </w:r>
    </w:p>
    <w:p w:rsidR="005275AE" w:rsidRDefault="00057929" w:rsidP="005275AE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eastAsia="Times New Roman" w:hAnsiTheme="minorHAnsi"/>
          <w:lang w:eastAsia="en-US"/>
        </w:rPr>
      </w:pPr>
      <w:r w:rsidRPr="005275AE">
        <w:rPr>
          <w:rFonts w:asciiTheme="minorHAnsi" w:hAnsiTheme="minorHAnsi" w:cs="Arial"/>
        </w:rPr>
        <w:t xml:space="preserve">The graph looks at the </w:t>
      </w:r>
      <w:r w:rsidR="003A5D99" w:rsidRPr="003A5D99">
        <w:rPr>
          <w:rFonts w:asciiTheme="minorHAnsi" w:eastAsia="Times New Roman" w:hAnsiTheme="minorHAnsi"/>
          <w:lang w:eastAsia="en-US"/>
        </w:rPr>
        <w:t>causes of untimely deaths</w:t>
      </w:r>
      <w:r w:rsidR="00C13812">
        <w:rPr>
          <w:rFonts w:asciiTheme="minorHAnsi" w:eastAsia="Times New Roman" w:hAnsiTheme="minorHAnsi"/>
          <w:lang w:eastAsia="en-US"/>
        </w:rPr>
        <w:t xml:space="preserve"> or</w:t>
      </w:r>
      <w:r w:rsidR="003A5D99" w:rsidRPr="003A5D99">
        <w:rPr>
          <w:rFonts w:asciiTheme="minorHAnsi" w:eastAsia="Times New Roman" w:hAnsiTheme="minorHAnsi"/>
          <w:lang w:eastAsia="en-US"/>
        </w:rPr>
        <w:t xml:space="preserve"> </w:t>
      </w:r>
      <w:r w:rsidR="001478D6" w:rsidRPr="005275AE">
        <w:rPr>
          <w:rFonts w:asciiTheme="minorHAnsi" w:eastAsia="Times New Roman" w:hAnsiTheme="minorHAnsi"/>
          <w:lang w:eastAsia="en-US"/>
        </w:rPr>
        <w:t xml:space="preserve">more precisely, </w:t>
      </w:r>
      <w:r w:rsidR="00C13812">
        <w:rPr>
          <w:rFonts w:asciiTheme="minorHAnsi" w:eastAsia="Times New Roman" w:hAnsiTheme="minorHAnsi"/>
          <w:lang w:eastAsia="en-US"/>
        </w:rPr>
        <w:t xml:space="preserve">it </w:t>
      </w:r>
      <w:r w:rsidR="00C13812">
        <w:rPr>
          <w:rFonts w:asciiTheme="minorHAnsi" w:hAnsiTheme="minorHAnsi"/>
        </w:rPr>
        <w:t>displays</w:t>
      </w:r>
      <w:r w:rsidR="001478D6" w:rsidRPr="005275AE">
        <w:rPr>
          <w:rFonts w:asciiTheme="minorHAnsi" w:hAnsiTheme="minorHAnsi"/>
        </w:rPr>
        <w:t xml:space="preserve"> worldwide years of life</w:t>
      </w:r>
      <w:r w:rsidR="00C13812">
        <w:rPr>
          <w:rFonts w:asciiTheme="minorHAnsi" w:hAnsiTheme="minorHAnsi"/>
        </w:rPr>
        <w:t>s</w:t>
      </w:r>
      <w:r w:rsidR="001478D6" w:rsidRPr="005275AE">
        <w:rPr>
          <w:rFonts w:asciiTheme="minorHAnsi" w:hAnsiTheme="minorHAnsi"/>
        </w:rPr>
        <w:t xml:space="preserve"> lost by cause</w:t>
      </w:r>
      <w:r w:rsidR="00931E52">
        <w:rPr>
          <w:rFonts w:asciiTheme="minorHAnsi" w:hAnsiTheme="minorHAnsi"/>
        </w:rPr>
        <w:t xml:space="preserve">. </w:t>
      </w:r>
      <w:r w:rsidR="005275AE" w:rsidRPr="005275AE">
        <w:rPr>
          <w:rFonts w:asciiTheme="minorHAnsi" w:hAnsiTheme="minorHAnsi"/>
        </w:rPr>
        <w:t xml:space="preserve">It shows this trough </w:t>
      </w:r>
      <w:r w:rsidR="005275AE" w:rsidRPr="005275AE">
        <w:rPr>
          <w:rFonts w:asciiTheme="minorHAnsi" w:eastAsia="Times New Roman" w:hAnsiTheme="minorHAnsi"/>
          <w:lang w:eastAsia="en-US"/>
        </w:rPr>
        <w:t xml:space="preserve">the </w:t>
      </w:r>
      <w:r w:rsidR="003A5D99" w:rsidRPr="003A5D99">
        <w:rPr>
          <w:rFonts w:asciiTheme="minorHAnsi" w:eastAsia="Times New Roman" w:hAnsiTheme="minorHAnsi"/>
          <w:lang w:eastAsia="en-US"/>
        </w:rPr>
        <w:t xml:space="preserve">visualization </w:t>
      </w:r>
      <w:r w:rsidR="005275AE" w:rsidRPr="005275AE">
        <w:rPr>
          <w:rFonts w:asciiTheme="minorHAnsi" w:eastAsia="Times New Roman" w:hAnsiTheme="minorHAnsi"/>
          <w:lang w:eastAsia="en-US"/>
        </w:rPr>
        <w:t xml:space="preserve">of </w:t>
      </w:r>
      <w:r w:rsidR="003A5D99" w:rsidRPr="003A5D99">
        <w:rPr>
          <w:rFonts w:asciiTheme="minorHAnsi" w:eastAsia="Times New Roman" w:hAnsiTheme="minorHAnsi"/>
          <w:lang w:eastAsia="en-US"/>
        </w:rPr>
        <w:t xml:space="preserve">death type </w:t>
      </w:r>
      <w:r w:rsidR="005275AE" w:rsidRPr="005275AE">
        <w:rPr>
          <w:rFonts w:asciiTheme="minorHAnsi" w:eastAsia="Times New Roman" w:hAnsiTheme="minorHAnsi"/>
          <w:lang w:eastAsia="en-US"/>
        </w:rPr>
        <w:t>by frequency</w:t>
      </w:r>
      <w:r w:rsidR="003A5D99" w:rsidRPr="003A5D99">
        <w:rPr>
          <w:rFonts w:asciiTheme="minorHAnsi" w:eastAsia="Times New Roman" w:hAnsiTheme="minorHAnsi"/>
          <w:lang w:eastAsia="en-US"/>
        </w:rPr>
        <w:t xml:space="preserve"> adjusted </w:t>
      </w:r>
      <w:r w:rsidR="005275AE" w:rsidRPr="005275AE">
        <w:rPr>
          <w:rFonts w:asciiTheme="minorHAnsi" w:eastAsia="Times New Roman" w:hAnsiTheme="minorHAnsi"/>
          <w:lang w:eastAsia="en-US"/>
        </w:rPr>
        <w:t xml:space="preserve">by </w:t>
      </w:r>
      <w:r w:rsidR="003A5D99" w:rsidRPr="003A5D99">
        <w:rPr>
          <w:rFonts w:asciiTheme="minorHAnsi" w:eastAsia="Times New Roman" w:hAnsiTheme="minorHAnsi"/>
          <w:lang w:eastAsia="en-US"/>
        </w:rPr>
        <w:t xml:space="preserve">the area of the rectangles in the surface. </w:t>
      </w:r>
      <w:r w:rsidR="005275AE" w:rsidRPr="005275AE">
        <w:rPr>
          <w:rFonts w:asciiTheme="minorHAnsi" w:eastAsia="Times New Roman" w:hAnsiTheme="minorHAnsi"/>
          <w:lang w:eastAsia="en-US"/>
        </w:rPr>
        <w:t xml:space="preserve">It also show the different rates </w:t>
      </w:r>
      <w:r w:rsidR="00931E52">
        <w:rPr>
          <w:rFonts w:asciiTheme="minorHAnsi" w:eastAsia="Times New Roman" w:hAnsiTheme="minorHAnsi"/>
          <w:lang w:eastAsia="en-US"/>
        </w:rPr>
        <w:t xml:space="preserve">of increase/decrease over the years </w:t>
      </w:r>
      <w:r w:rsidR="005275AE" w:rsidRPr="005275AE">
        <w:rPr>
          <w:rFonts w:asciiTheme="minorHAnsi" w:eastAsia="Times New Roman" w:hAnsiTheme="minorHAnsi"/>
          <w:lang w:eastAsia="en-US"/>
        </w:rPr>
        <w:t xml:space="preserve">by color. </w:t>
      </w:r>
    </w:p>
    <w:p w:rsidR="00931E52" w:rsidRDefault="00931E52" w:rsidP="00931E52">
      <w:pPr>
        <w:pStyle w:val="Listenabsatz"/>
        <w:numPr>
          <w:ilvl w:val="0"/>
          <w:numId w:val="17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="Times New Roman" w:hAnsiTheme="minorHAnsi"/>
          <w:lang w:eastAsia="en-US"/>
        </w:rPr>
      </w:pPr>
      <w:r>
        <w:rPr>
          <w:rFonts w:asciiTheme="minorHAnsi" w:eastAsia="Times New Roman" w:hAnsiTheme="minorHAnsi"/>
          <w:lang w:eastAsia="en-US"/>
        </w:rPr>
        <w:t>It shows what are the biggest causes of an untimely death</w:t>
      </w:r>
    </w:p>
    <w:p w:rsidR="00931E52" w:rsidRDefault="00931E52" w:rsidP="00931E52">
      <w:pPr>
        <w:pStyle w:val="Listenabsatz"/>
        <w:numPr>
          <w:ilvl w:val="0"/>
          <w:numId w:val="17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="Times New Roman" w:hAnsiTheme="minorHAnsi"/>
          <w:lang w:eastAsia="en-US"/>
        </w:rPr>
      </w:pPr>
      <w:r>
        <w:rPr>
          <w:rFonts w:asciiTheme="minorHAnsi" w:eastAsia="Times New Roman" w:hAnsiTheme="minorHAnsi"/>
          <w:lang w:eastAsia="en-US"/>
        </w:rPr>
        <w:lastRenderedPageBreak/>
        <w:t>It shows what areas experienced the biggest change during the observed 5 years</w:t>
      </w:r>
    </w:p>
    <w:p w:rsidR="00931E52" w:rsidRDefault="00931E52" w:rsidP="00931E52">
      <w:pPr>
        <w:pStyle w:val="Listenabsatz"/>
        <w:numPr>
          <w:ilvl w:val="0"/>
          <w:numId w:val="17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="Times New Roman" w:hAnsiTheme="minorHAnsi"/>
          <w:lang w:eastAsia="en-US"/>
        </w:rPr>
      </w:pPr>
      <w:r>
        <w:rPr>
          <w:rFonts w:asciiTheme="minorHAnsi" w:eastAsia="Times New Roman" w:hAnsiTheme="minorHAnsi"/>
          <w:lang w:eastAsia="en-US"/>
        </w:rPr>
        <w:t xml:space="preserve">It groups causes together and thereby shows, that </w:t>
      </w:r>
      <w:r w:rsidRPr="00931E52">
        <w:rPr>
          <w:rFonts w:asciiTheme="minorHAnsi" w:eastAsia="Times New Roman" w:hAnsiTheme="minorHAnsi"/>
          <w:lang w:eastAsia="en-US"/>
        </w:rPr>
        <w:t>counterintuitively</w:t>
      </w:r>
      <w:r>
        <w:rPr>
          <w:rFonts w:asciiTheme="minorHAnsi" w:eastAsia="Times New Roman" w:hAnsiTheme="minorHAnsi"/>
          <w:lang w:eastAsia="en-US"/>
        </w:rPr>
        <w:t>,</w:t>
      </w:r>
      <w:r w:rsidRPr="00931E52">
        <w:rPr>
          <w:rFonts w:asciiTheme="minorHAnsi" w:eastAsia="Times New Roman" w:hAnsiTheme="minorHAnsi"/>
          <w:lang w:eastAsia="en-US"/>
        </w:rPr>
        <w:t xml:space="preserve"> </w:t>
      </w:r>
      <w:r>
        <w:rPr>
          <w:rFonts w:asciiTheme="minorHAnsi" w:eastAsia="Times New Roman" w:hAnsiTheme="minorHAnsi"/>
          <w:lang w:eastAsia="en-US"/>
        </w:rPr>
        <w:t>injuries are only for a fraction of untimely deaths responsible. The biggest contributors are caused by diseases.</w:t>
      </w:r>
    </w:p>
    <w:p w:rsidR="005275AE" w:rsidRDefault="005275AE" w:rsidP="005275AE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  <w:r>
        <w:rPr>
          <w:rFonts w:asciiTheme="minorHAnsi" w:eastAsiaTheme="minorHAnsi" w:hAnsiTheme="minorHAnsi" w:cs="Arial"/>
          <w:b/>
          <w:lang w:eastAsia="en-US"/>
        </w:rPr>
        <w:t xml:space="preserve">What </w:t>
      </w:r>
      <w:r w:rsidRPr="005275AE">
        <w:rPr>
          <w:rFonts w:asciiTheme="minorHAnsi" w:eastAsiaTheme="minorHAnsi" w:hAnsiTheme="minorHAnsi" w:cs="Arial"/>
          <w:b/>
          <w:lang w:eastAsia="en-US"/>
        </w:rPr>
        <w:t>data is represented in the visualization? Be specific and comprehensive.</w:t>
      </w:r>
    </w:p>
    <w:p w:rsidR="00931E52" w:rsidRPr="005275AE" w:rsidRDefault="00931E52" w:rsidP="00931E52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  <w:r>
        <w:rPr>
          <w:rFonts w:asciiTheme="minorHAnsi" w:hAnsiTheme="minorHAnsi"/>
        </w:rPr>
        <w:t xml:space="preserve">The visualization uses </w:t>
      </w:r>
      <w:r w:rsidRPr="005275AE">
        <w:rPr>
          <w:rFonts w:asciiTheme="minorHAnsi" w:hAnsiTheme="minorHAnsi"/>
        </w:rPr>
        <w:t>data from the University of Washington’s Institute for Health Metrics and Evaluation database during the years 2005 to 2010.</w:t>
      </w:r>
      <w:r w:rsidR="00DA6EC7">
        <w:rPr>
          <w:rFonts w:asciiTheme="minorHAnsi" w:hAnsiTheme="minorHAnsi"/>
        </w:rPr>
        <w:t xml:space="preserve"> It shows the rate of change during five observed years. Furthermore, it shows the percentage that injuries, infectious diseaseases/birth problems and noncommunicable diseases (e.g., cancer) have in the overall number of untimely deaths. </w:t>
      </w:r>
    </w:p>
    <w:p w:rsidR="001853AD" w:rsidRDefault="001853AD" w:rsidP="001853AD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  <w:r w:rsidRPr="001853AD">
        <w:rPr>
          <w:rFonts w:asciiTheme="minorHAnsi" w:eastAsiaTheme="minorHAnsi" w:hAnsiTheme="minorHAnsi" w:cs="Arial"/>
          <w:b/>
          <w:lang w:eastAsia="en-US"/>
        </w:rPr>
        <w:t>For each data type, describe how it is encoded in the visualization using Bertin’s marks and channels. e.g., color saturation (channel) encodes annual percentage of change between 2005 and 2010.</w:t>
      </w:r>
    </w:p>
    <w:p w:rsidR="00EB2F95" w:rsidRDefault="00EB2F95" w:rsidP="00EB2F95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lang w:eastAsia="en-US"/>
        </w:rPr>
      </w:pPr>
      <w:r>
        <w:rPr>
          <w:rFonts w:asciiTheme="minorHAnsi" w:eastAsiaTheme="minorHAnsi" w:hAnsiTheme="minorHAnsi" w:cs="Arial"/>
          <w:lang w:eastAsia="en-US"/>
        </w:rPr>
        <w:t xml:space="preserve">Annual percentage change </w:t>
      </w:r>
      <w:r w:rsidRPr="00EB2F95">
        <w:rPr>
          <w:rFonts w:asciiTheme="minorHAnsi" w:eastAsiaTheme="minorHAnsi" w:hAnsiTheme="minorHAnsi" w:cs="Arial"/>
          <w:lang w:eastAsia="en-US"/>
        </w:rPr>
        <w:sym w:font="Wingdings" w:char="F0E0"/>
      </w:r>
      <w:r>
        <w:rPr>
          <w:rFonts w:asciiTheme="minorHAnsi" w:eastAsiaTheme="minorHAnsi" w:hAnsiTheme="minorHAnsi" w:cs="Arial"/>
          <w:lang w:eastAsia="en-US"/>
        </w:rPr>
        <w:t xml:space="preserve"> Color saturation </w:t>
      </w:r>
    </w:p>
    <w:p w:rsidR="00EB2F95" w:rsidRDefault="00EB2F95" w:rsidP="00EB2F95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Injuries </w:t>
      </w:r>
      <w:r w:rsidRPr="00EB2F95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Green color</w:t>
      </w:r>
    </w:p>
    <w:p w:rsidR="00EB2F95" w:rsidRDefault="00EB2F95" w:rsidP="00EB2F95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Infectious diseaseases/birth problems </w:t>
      </w:r>
      <w:r w:rsidRPr="00EB2F95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Yellow color</w:t>
      </w:r>
    </w:p>
    <w:p w:rsidR="00EB2F95" w:rsidRDefault="00EB2F95" w:rsidP="00EB2F95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Noncommunicable diseases </w:t>
      </w:r>
      <w:r w:rsidRPr="00EB2F95">
        <w:rPr>
          <w:rFonts w:asciiTheme="minorHAnsi" w:hAnsiTheme="minorHAnsi"/>
        </w:rPr>
        <w:sym w:font="Wingdings" w:char="F0E0"/>
      </w:r>
      <w:r w:rsidR="00C13812">
        <w:rPr>
          <w:rFonts w:asciiTheme="minorHAnsi" w:hAnsiTheme="minorHAnsi"/>
        </w:rPr>
        <w:t xml:space="preserve"> R</w:t>
      </w:r>
      <w:r>
        <w:rPr>
          <w:rFonts w:asciiTheme="minorHAnsi" w:hAnsiTheme="minorHAnsi"/>
        </w:rPr>
        <w:t>ed color</w:t>
      </w:r>
    </w:p>
    <w:p w:rsidR="001853AD" w:rsidRPr="00351E0E" w:rsidRDefault="00EB2F95" w:rsidP="00351E0E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lang w:eastAsia="en-US"/>
        </w:rPr>
      </w:pPr>
      <w:r>
        <w:rPr>
          <w:rFonts w:asciiTheme="minorHAnsi" w:hAnsiTheme="minorHAnsi"/>
        </w:rPr>
        <w:t xml:space="preserve">Share of the overall number of untimely deaths </w:t>
      </w:r>
      <w:r w:rsidRPr="00EB2F95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</w:t>
      </w:r>
      <w:r w:rsidR="00A33F8C">
        <w:rPr>
          <w:rFonts w:asciiTheme="minorHAnsi" w:hAnsiTheme="minorHAnsi"/>
        </w:rPr>
        <w:t>3D Area</w:t>
      </w:r>
      <w:bookmarkStart w:id="0" w:name="_GoBack"/>
      <w:bookmarkEnd w:id="0"/>
    </w:p>
    <w:p w:rsidR="001853AD" w:rsidRPr="001853AD" w:rsidRDefault="001853AD" w:rsidP="001853AD">
      <w:p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</w:p>
    <w:p w:rsidR="001853AD" w:rsidRDefault="001853AD" w:rsidP="001853AD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  <w:r w:rsidRPr="001853AD">
        <w:rPr>
          <w:rFonts w:asciiTheme="minorHAnsi" w:eastAsiaTheme="minorHAnsi" w:hAnsiTheme="minorHAnsi" w:cs="Arial"/>
          <w:b/>
          <w:lang w:eastAsia="en-US"/>
        </w:rPr>
        <w:t>How are the perceptual channels contrast and color used in the visualization? Name at least two potential problems.</w:t>
      </w:r>
    </w:p>
    <w:p w:rsidR="00EB2F95" w:rsidRPr="00EB2F95" w:rsidRDefault="00EB2F95" w:rsidP="00EB2F95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lang w:eastAsia="en-US"/>
        </w:rPr>
      </w:pPr>
      <w:r w:rsidRPr="00EB2F95">
        <w:rPr>
          <w:rFonts w:asciiTheme="minorHAnsi" w:eastAsiaTheme="minorHAnsi" w:hAnsiTheme="minorHAnsi" w:cs="Arial"/>
          <w:lang w:eastAsia="en-US"/>
        </w:rPr>
        <w:t>They are used to sho</w:t>
      </w:r>
      <w:r>
        <w:rPr>
          <w:rFonts w:asciiTheme="minorHAnsi" w:eastAsiaTheme="minorHAnsi" w:hAnsiTheme="minorHAnsi" w:cs="Arial"/>
          <w:lang w:eastAsia="en-US"/>
        </w:rPr>
        <w:t xml:space="preserve">w changes over the years. The problem with the choice of color is, that colorblind people might not be able to see the same difference than others can see. </w:t>
      </w:r>
      <w:r w:rsidR="008F7893">
        <w:rPr>
          <w:rFonts w:asciiTheme="minorHAnsi" w:eastAsiaTheme="minorHAnsi" w:hAnsiTheme="minorHAnsi" w:cs="Arial"/>
          <w:lang w:eastAsia="en-US"/>
        </w:rPr>
        <w:t xml:space="preserve">Having green and red in the graph makes it difficult for certain people to see the differences. </w:t>
      </w:r>
      <w:r>
        <w:rPr>
          <w:rFonts w:asciiTheme="minorHAnsi" w:eastAsiaTheme="minorHAnsi" w:hAnsiTheme="minorHAnsi" w:cs="Arial"/>
          <w:lang w:eastAsia="en-US"/>
        </w:rPr>
        <w:t>Furthermore, certain colors are darker than others, this makes it difficult to compare dark/light colors on the same scale.</w:t>
      </w:r>
    </w:p>
    <w:p w:rsidR="001853AD" w:rsidRPr="001853AD" w:rsidRDefault="001853AD" w:rsidP="001853AD">
      <w:p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</w:p>
    <w:p w:rsidR="00DA6EC7" w:rsidRPr="009C66CC" w:rsidRDefault="001853AD" w:rsidP="009C66CC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b/>
          <w:lang w:eastAsia="en-US"/>
        </w:rPr>
      </w:pPr>
      <w:r w:rsidRPr="001853AD">
        <w:rPr>
          <w:rFonts w:asciiTheme="minorHAnsi" w:eastAsiaTheme="minorHAnsi" w:hAnsiTheme="minorHAnsi" w:cs="Arial"/>
          <w:b/>
          <w:lang w:eastAsia="en-US"/>
        </w:rPr>
        <w:t>How are Tufte’s design principles used or violated in this chart?</w:t>
      </w:r>
    </w:p>
    <w:p w:rsidR="003A5D99" w:rsidRPr="005275AE" w:rsidRDefault="009C66CC" w:rsidP="009C66CC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eastAsia="Times New Roman" w:hAnsiTheme="minorHAnsi" w:cs="Arial"/>
          <w:lang w:eastAsia="en-US"/>
        </w:rPr>
      </w:pPr>
      <w:r>
        <w:rPr>
          <w:rFonts w:asciiTheme="minorHAnsi" w:eastAsia="Times New Roman" w:hAnsiTheme="minorHAnsi"/>
          <w:lang w:eastAsia="en-US"/>
        </w:rPr>
        <w:t>The</w:t>
      </w:r>
      <w:r w:rsidR="00DA6EC7">
        <w:rPr>
          <w:rFonts w:asciiTheme="minorHAnsi" w:eastAsia="Times New Roman" w:hAnsiTheme="minorHAnsi"/>
          <w:lang w:eastAsia="en-US"/>
        </w:rPr>
        <w:t xml:space="preserve"> gr</w:t>
      </w:r>
      <w:r w:rsidR="00351E0E">
        <w:rPr>
          <w:rFonts w:asciiTheme="minorHAnsi" w:eastAsia="Times New Roman" w:hAnsiTheme="minorHAnsi"/>
          <w:lang w:eastAsia="en-US"/>
        </w:rPr>
        <w:t>aph is very information dense i.e., th</w:t>
      </w:r>
      <w:r w:rsidR="00351E0E" w:rsidRPr="005275AE">
        <w:rPr>
          <w:rFonts w:asciiTheme="minorHAnsi" w:eastAsiaTheme="minorHAnsi" w:hAnsiTheme="minorHAnsi" w:cs="Arial"/>
          <w:lang w:eastAsia="en-US"/>
        </w:rPr>
        <w:t xml:space="preserve">e data / ink ratio </w:t>
      </w:r>
      <w:r w:rsidR="00351E0E">
        <w:rPr>
          <w:rFonts w:asciiTheme="minorHAnsi" w:eastAsiaTheme="minorHAnsi" w:hAnsiTheme="minorHAnsi" w:cs="Arial"/>
          <w:lang w:eastAsia="en-US"/>
        </w:rPr>
        <w:t xml:space="preserve">is okay. </w:t>
      </w:r>
      <w:r w:rsidR="00351E0E" w:rsidRPr="005275AE">
        <w:rPr>
          <w:rFonts w:asciiTheme="minorHAnsi" w:eastAsiaTheme="minorHAnsi" w:hAnsiTheme="minorHAnsi" w:cs="Arial"/>
          <w:lang w:eastAsia="en-US"/>
        </w:rPr>
        <w:t xml:space="preserve">Every color, shape and form contains a high amount of information. </w:t>
      </w:r>
      <w:r>
        <w:rPr>
          <w:rFonts w:asciiTheme="minorHAnsi" w:eastAsiaTheme="minorHAnsi" w:hAnsiTheme="minorHAnsi" w:cs="Arial"/>
          <w:lang w:eastAsia="en-US"/>
        </w:rPr>
        <w:t>Furthermore, the graph shows all the data. On the other hand, the 3D part of the graph is rather bad. It introduces a third axis that is not necessary. This makes it difficult to compare the different sizes of the rectangles. Also difficult is the fact that certain small rectangles don’t have a reference</w:t>
      </w:r>
      <w:r w:rsidR="0009313F">
        <w:rPr>
          <w:rFonts w:asciiTheme="minorHAnsi" w:eastAsiaTheme="minorHAnsi" w:hAnsiTheme="minorHAnsi" w:cs="Arial"/>
          <w:lang w:eastAsia="en-US"/>
        </w:rPr>
        <w:t>/names</w:t>
      </w:r>
      <w:r>
        <w:rPr>
          <w:rFonts w:asciiTheme="minorHAnsi" w:eastAsiaTheme="minorHAnsi" w:hAnsiTheme="minorHAnsi" w:cs="Arial"/>
          <w:lang w:eastAsia="en-US"/>
        </w:rPr>
        <w:t>.</w:t>
      </w:r>
      <w:r w:rsidRPr="005275AE">
        <w:rPr>
          <w:rFonts w:asciiTheme="minorHAnsi" w:eastAsia="Times New Roman" w:hAnsiTheme="minorHAnsi" w:cs="Arial"/>
          <w:lang w:eastAsia="en-US"/>
        </w:rPr>
        <w:t xml:space="preserve"> </w:t>
      </w:r>
    </w:p>
    <w:p w:rsidR="002B6D37" w:rsidRPr="005275AE" w:rsidRDefault="002B6D37" w:rsidP="004B4C49">
      <w:pPr>
        <w:pStyle w:val="Listenabsatz"/>
        <w:suppressAutoHyphens w:val="0"/>
        <w:autoSpaceDE w:val="0"/>
        <w:autoSpaceDN w:val="0"/>
        <w:adjustRightInd w:val="0"/>
        <w:textAlignment w:val="auto"/>
        <w:rPr>
          <w:rFonts w:asciiTheme="minorHAnsi" w:eastAsiaTheme="minorHAnsi" w:hAnsiTheme="minorHAnsi" w:cs="Arial"/>
          <w:iCs/>
          <w:lang w:eastAsia="en-US"/>
        </w:rPr>
      </w:pPr>
    </w:p>
    <w:sectPr w:rsidR="002B6D37" w:rsidRPr="00527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MS Mincho" w:hAnsi="Times New Roman" w:cs="Times New Roman"/>
        <w:color w:val="000000"/>
        <w:sz w:val="22"/>
        <w:szCs w:val="22"/>
        <w:lang w:val="de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384586D"/>
    <w:multiLevelType w:val="hybridMultilevel"/>
    <w:tmpl w:val="43D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F004E"/>
    <w:multiLevelType w:val="multilevel"/>
    <w:tmpl w:val="C3C2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72351"/>
    <w:multiLevelType w:val="hybridMultilevel"/>
    <w:tmpl w:val="552AA99C"/>
    <w:lvl w:ilvl="0" w:tplc="AF68D3C8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A0868BC"/>
    <w:multiLevelType w:val="multilevel"/>
    <w:tmpl w:val="8B3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76BA2"/>
    <w:multiLevelType w:val="multilevel"/>
    <w:tmpl w:val="CB56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4"/>
  </w:num>
  <w:num w:numId="15">
    <w:abstractNumId w:val="5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65"/>
    <w:rsid w:val="00002EA3"/>
    <w:rsid w:val="00046F11"/>
    <w:rsid w:val="000553BB"/>
    <w:rsid w:val="00057929"/>
    <w:rsid w:val="00061FFD"/>
    <w:rsid w:val="0009313F"/>
    <w:rsid w:val="000B3319"/>
    <w:rsid w:val="000D0A99"/>
    <w:rsid w:val="001046BB"/>
    <w:rsid w:val="00107C02"/>
    <w:rsid w:val="001207FC"/>
    <w:rsid w:val="0014044A"/>
    <w:rsid w:val="00146C71"/>
    <w:rsid w:val="001478D6"/>
    <w:rsid w:val="00152E99"/>
    <w:rsid w:val="001853AD"/>
    <w:rsid w:val="00190331"/>
    <w:rsid w:val="001A2C22"/>
    <w:rsid w:val="001A4024"/>
    <w:rsid w:val="001B46B2"/>
    <w:rsid w:val="001C0033"/>
    <w:rsid w:val="001D705F"/>
    <w:rsid w:val="001F5CE2"/>
    <w:rsid w:val="00200E05"/>
    <w:rsid w:val="00201330"/>
    <w:rsid w:val="002062F9"/>
    <w:rsid w:val="00212262"/>
    <w:rsid w:val="002636CF"/>
    <w:rsid w:val="00266140"/>
    <w:rsid w:val="002B5D3A"/>
    <w:rsid w:val="002B68E1"/>
    <w:rsid w:val="002B6D37"/>
    <w:rsid w:val="002E7917"/>
    <w:rsid w:val="00305136"/>
    <w:rsid w:val="00341CCF"/>
    <w:rsid w:val="00351E0E"/>
    <w:rsid w:val="00376392"/>
    <w:rsid w:val="00383E24"/>
    <w:rsid w:val="003A5D99"/>
    <w:rsid w:val="003B62BD"/>
    <w:rsid w:val="003E43BA"/>
    <w:rsid w:val="0041133E"/>
    <w:rsid w:val="00420179"/>
    <w:rsid w:val="00440942"/>
    <w:rsid w:val="00466BC8"/>
    <w:rsid w:val="00470A9A"/>
    <w:rsid w:val="004A523D"/>
    <w:rsid w:val="004B026B"/>
    <w:rsid w:val="004B3E17"/>
    <w:rsid w:val="004B4C49"/>
    <w:rsid w:val="00500C30"/>
    <w:rsid w:val="00501A7E"/>
    <w:rsid w:val="005275AE"/>
    <w:rsid w:val="005336EC"/>
    <w:rsid w:val="00572978"/>
    <w:rsid w:val="005C3D63"/>
    <w:rsid w:val="005C6A2B"/>
    <w:rsid w:val="005F0250"/>
    <w:rsid w:val="0061626B"/>
    <w:rsid w:val="00645669"/>
    <w:rsid w:val="00673DD6"/>
    <w:rsid w:val="00674AD3"/>
    <w:rsid w:val="00685646"/>
    <w:rsid w:val="006D2004"/>
    <w:rsid w:val="00734D45"/>
    <w:rsid w:val="00785E81"/>
    <w:rsid w:val="007F3559"/>
    <w:rsid w:val="007F3724"/>
    <w:rsid w:val="00800629"/>
    <w:rsid w:val="008A4042"/>
    <w:rsid w:val="008B0120"/>
    <w:rsid w:val="008B220A"/>
    <w:rsid w:val="008B4265"/>
    <w:rsid w:val="008E23C1"/>
    <w:rsid w:val="008F7893"/>
    <w:rsid w:val="00931E52"/>
    <w:rsid w:val="00966DDF"/>
    <w:rsid w:val="0097140B"/>
    <w:rsid w:val="00992F2C"/>
    <w:rsid w:val="00995CD2"/>
    <w:rsid w:val="009A337F"/>
    <w:rsid w:val="009C66CC"/>
    <w:rsid w:val="009F0DB5"/>
    <w:rsid w:val="009F3714"/>
    <w:rsid w:val="00A0622F"/>
    <w:rsid w:val="00A06606"/>
    <w:rsid w:val="00A30F06"/>
    <w:rsid w:val="00A33F8C"/>
    <w:rsid w:val="00A44226"/>
    <w:rsid w:val="00AB20D0"/>
    <w:rsid w:val="00AC4550"/>
    <w:rsid w:val="00AD2A5E"/>
    <w:rsid w:val="00AD4CFD"/>
    <w:rsid w:val="00AD5E5D"/>
    <w:rsid w:val="00AE71C3"/>
    <w:rsid w:val="00AF4C90"/>
    <w:rsid w:val="00B115A1"/>
    <w:rsid w:val="00B9336D"/>
    <w:rsid w:val="00B941CA"/>
    <w:rsid w:val="00BA1949"/>
    <w:rsid w:val="00BE3C8C"/>
    <w:rsid w:val="00BF325E"/>
    <w:rsid w:val="00C13812"/>
    <w:rsid w:val="00CB0F30"/>
    <w:rsid w:val="00CD03B0"/>
    <w:rsid w:val="00D03C83"/>
    <w:rsid w:val="00D65AD8"/>
    <w:rsid w:val="00D84617"/>
    <w:rsid w:val="00D91EAF"/>
    <w:rsid w:val="00DA468A"/>
    <w:rsid w:val="00DA6EC7"/>
    <w:rsid w:val="00DC09CC"/>
    <w:rsid w:val="00DC2E1E"/>
    <w:rsid w:val="00DE295A"/>
    <w:rsid w:val="00DF3D18"/>
    <w:rsid w:val="00E11129"/>
    <w:rsid w:val="00E14765"/>
    <w:rsid w:val="00E16759"/>
    <w:rsid w:val="00E32516"/>
    <w:rsid w:val="00E422F7"/>
    <w:rsid w:val="00E56937"/>
    <w:rsid w:val="00E83398"/>
    <w:rsid w:val="00E92333"/>
    <w:rsid w:val="00EB2F95"/>
    <w:rsid w:val="00ED2F82"/>
    <w:rsid w:val="00EE1AA5"/>
    <w:rsid w:val="00EE6D69"/>
    <w:rsid w:val="00EF4468"/>
    <w:rsid w:val="00F76131"/>
    <w:rsid w:val="00F84C93"/>
    <w:rsid w:val="00FD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7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7FC"/>
    <w:rPr>
      <w:rFonts w:ascii="Tahoma" w:eastAsia="MS Mincho" w:hAnsi="Tahoma" w:cs="Tahoma"/>
      <w:sz w:val="16"/>
      <w:szCs w:val="16"/>
      <w:lang w:eastAsia="zh-CN"/>
    </w:rPr>
  </w:style>
  <w:style w:type="character" w:customStyle="1" w:styleId="short-description">
    <w:name w:val="short-description"/>
    <w:basedOn w:val="Absatz-Standardschriftart"/>
    <w:rsid w:val="001207FC"/>
  </w:style>
  <w:style w:type="character" w:styleId="Hyperlink">
    <w:name w:val="Hyperlink"/>
    <w:basedOn w:val="Absatz-Standardschriftart"/>
    <w:uiPriority w:val="99"/>
    <w:semiHidden/>
    <w:unhideWhenUsed/>
    <w:rsid w:val="0005792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57929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  <w:style w:type="paragraph" w:customStyle="1" w:styleId="img-right">
    <w:name w:val="img-right"/>
    <w:basedOn w:val="Standard"/>
    <w:rsid w:val="001C0033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7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7FC"/>
    <w:rPr>
      <w:rFonts w:ascii="Tahoma" w:eastAsia="MS Mincho" w:hAnsi="Tahoma" w:cs="Tahoma"/>
      <w:sz w:val="16"/>
      <w:szCs w:val="16"/>
      <w:lang w:eastAsia="zh-CN"/>
    </w:rPr>
  </w:style>
  <w:style w:type="character" w:customStyle="1" w:styleId="short-description">
    <w:name w:val="short-description"/>
    <w:basedOn w:val="Absatz-Standardschriftart"/>
    <w:rsid w:val="001207FC"/>
  </w:style>
  <w:style w:type="character" w:styleId="Hyperlink">
    <w:name w:val="Hyperlink"/>
    <w:basedOn w:val="Absatz-Standardschriftart"/>
    <w:uiPriority w:val="99"/>
    <w:semiHidden/>
    <w:unhideWhenUsed/>
    <w:rsid w:val="0005792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57929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  <w:style w:type="paragraph" w:customStyle="1" w:styleId="img-right">
    <w:name w:val="img-right"/>
    <w:basedOn w:val="Standard"/>
    <w:rsid w:val="001C0033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Sanitas Krankenversicherungs AG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Hagmann Tim</dc:creator>
  <cp:lastModifiedBy>Hagmann Tim</cp:lastModifiedBy>
  <cp:revision>13</cp:revision>
  <dcterms:created xsi:type="dcterms:W3CDTF">2016-02-16T02:41:00Z</dcterms:created>
  <dcterms:modified xsi:type="dcterms:W3CDTF">2016-02-16T03:49:00Z</dcterms:modified>
</cp:coreProperties>
</file>