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83"/>
        <w:jc w:val="left"/>
        <w:rPr>
          <w:sz w:val="24"/>
          <w:szCs w:val="24"/>
        </w:rPr>
      </w:pPr>
      <w:r>
        <w:rPr>
          <w:sz w:val="24"/>
          <w:szCs w:val="24"/>
        </w:rPr>
        <w:t>ПРОСТРАНСТВО ПИГМАЛИОН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Регламент внутреннего пространственного времени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Рабочее расширение v2.0</w:t>
      </w:r>
    </w:p>
    <w:p>
      <w:pPr>
        <w:pStyle w:val="BodyText"/>
        <w:rPr/>
      </w:pPr>
      <w:r>
        <w:rPr>
          <w:rStyle w:val="Strong"/>
        </w:rPr>
        <w:t>Статус:</w:t>
      </w:r>
      <w:r>
        <w:rPr/>
        <w:t xml:space="preserve"> расширение действующей архитектуры для Pilot v2.0</w:t>
        <w:br/>
      </w:r>
      <w:r>
        <w:rPr>
          <w:rStyle w:val="Strong"/>
        </w:rPr>
        <w:t>Уровень:</w:t>
      </w:r>
      <w:r>
        <w:rPr/>
        <w:t xml:space="preserve"> архитектурный регламент</w:t>
        <w:br/>
      </w:r>
      <w:r>
        <w:rPr>
          <w:rStyle w:val="Strong"/>
        </w:rPr>
        <w:t>Не является:</w:t>
      </w:r>
      <w:r>
        <w:rPr/>
        <w:t xml:space="preserve"> заменой исходного CANON.md; финансовым, административным или государственным часовым поясом.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1. Основной принцип</w:t>
      </w:r>
    </w:p>
    <w:p>
      <w:pPr>
        <w:pStyle w:val="BodyText"/>
        <w:rPr/>
      </w:pPr>
      <w:r>
        <w:rPr/>
        <w:t>В Пространстве Пигмалион различаются три самостоятельные сущности: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РВТ — Реестр всех транзакций и событий</w:t>
      </w:r>
      <w:r>
        <w:rPr/>
        <w:t xml:space="preserve"> — единая абсолютная временная шкала Пространства.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Географическая временная сетка Пигмалиона</w:t>
      </w:r>
      <w:r>
        <w:rPr/>
        <w:t xml:space="preserve"> — собственная система меридиональных секторов Земли.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Личное пространственное время О.К.</w:t>
      </w:r>
      <w:r>
        <w:rPr/>
        <w:t xml:space="preserve"> — временная привязка конкретного О.К. к одному из секторов Пигмалиона.</w:t>
      </w:r>
    </w:p>
    <w:p>
      <w:pPr>
        <w:pStyle w:val="BodyText"/>
        <w:rPr/>
      </w:pPr>
      <w:r>
        <w:rPr/>
        <w:t>Эти сущности не смешиваются.</w:t>
      </w:r>
    </w:p>
    <w:p>
      <w:pPr>
        <w:pStyle w:val="BodyText"/>
        <w:rPr/>
      </w:pPr>
      <w:r>
        <w:rPr>
          <w:rStyle w:val="Strong"/>
        </w:rPr>
        <w:t>РВТ определяет, когда произошло событие.</w:t>
      </w:r>
      <w:r>
        <w:rPr/>
        <w:br/>
      </w:r>
      <w:r>
        <w:rPr>
          <w:rStyle w:val="Strong"/>
        </w:rPr>
        <w:t>Сектор определяет, какой пространственный ритм действует для О.К.</w:t>
      </w:r>
      <w:r>
        <w:rPr/>
        <w:br/>
      </w:r>
      <w:r>
        <w:rPr>
          <w:rStyle w:val="Strong"/>
        </w:rPr>
        <w:t>Метроном определяет состояние суточного ритма для данного О.К.</w:t>
      </w:r>
    </w:p>
    <w:p>
      <w:pPr>
        <w:pStyle w:val="BodyText"/>
        <w:rPr/>
      </w:pPr>
      <w:r>
        <w:rPr/>
        <w:t>Браузерное или системное время устройства не является источником истины для разрешения действий.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 РВТ</w:t>
      </w:r>
    </w:p>
    <w:p>
      <w:pPr>
        <w:pStyle w:val="BodyText"/>
        <w:rPr/>
      </w:pPr>
      <w:r>
        <w:rPr/>
        <w:t>РВТ является единой абсолютной временной координатой Пространства.</w:t>
      </w:r>
    </w:p>
    <w:p>
      <w:pPr>
        <w:pStyle w:val="BodyText"/>
        <w:rPr/>
      </w:pPr>
      <w:r>
        <w:rPr/>
        <w:t>Один и тот же акт имеет одну временную координату РВТ независимо от: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географического положения человека;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выбранного сектора;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локального времени устройства;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перемещения человека по Земле.</w:t>
      </w:r>
    </w:p>
    <w:p>
      <w:pPr>
        <w:pStyle w:val="BodyText"/>
        <w:rPr/>
      </w:pPr>
      <w:r>
        <w:rPr>
          <w:rStyle w:val="Style13"/>
        </w:rPr>
        <w:t>acts_log</w:t>
      </w:r>
      <w:r>
        <w:rPr/>
        <w:t xml:space="preserve"> сохраняет время события в РВТ.</w:t>
      </w:r>
    </w:p>
    <w:p>
      <w:pPr>
        <w:pStyle w:val="BodyText"/>
        <w:rPr/>
      </w:pPr>
      <w:r>
        <w:rPr/>
        <w:t>Replay использует РВТ как часть исходных данных для восстановления последовательности событий.</w:t>
      </w:r>
    </w:p>
    <w:p>
      <w:pPr>
        <w:pStyle w:val="BodyText"/>
        <w:rPr/>
      </w:pPr>
      <w:r>
        <w:rPr/>
        <w:t>Таким образом:</w:t>
      </w:r>
    </w:p>
    <w:p>
      <w:pPr>
        <w:pStyle w:val="BodyText"/>
        <w:rPr/>
      </w:pPr>
      <w:r>
        <w:rPr>
          <w:rStyle w:val="Strong"/>
        </w:rPr>
        <w:t>РВТ отвечает на вопрос «когда произошло событие?»</w:t>
      </w:r>
    </w:p>
    <w:p>
      <w:pPr>
        <w:pStyle w:val="BodyText"/>
        <w:rPr/>
      </w:pPr>
      <w:r>
        <w:rPr/>
        <w:t>а не на вопрос:</w:t>
      </w:r>
    </w:p>
    <w:p>
      <w:pPr>
        <w:pStyle w:val="BodyText"/>
        <w:rPr/>
      </w:pPr>
      <w:r>
        <w:rPr>
          <w:rStyle w:val="Strong"/>
        </w:rPr>
        <w:t>«который сейчас час у человека?»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 Нулевой меридиан Пигмалиона</w:t>
      </w:r>
    </w:p>
    <w:p>
      <w:pPr>
        <w:pStyle w:val="BodyText"/>
        <w:rPr/>
      </w:pPr>
      <w:r>
        <w:rPr/>
        <w:t>Пигмалион использует собственную географическую систему времени.</w:t>
      </w:r>
    </w:p>
    <w:p>
      <w:pPr>
        <w:pStyle w:val="BodyText"/>
        <w:rPr/>
      </w:pPr>
      <w:r>
        <w:rPr/>
        <w:t>Её исходной координатой является:</w:t>
      </w:r>
    </w:p>
    <w:p>
      <w:pPr>
        <w:pStyle w:val="BodyText"/>
        <w:rPr/>
      </w:pPr>
      <w:r>
        <w:rPr>
          <w:rStyle w:val="Style13"/>
        </w:rPr>
        <w:t>::0::-меридиан Пигмалиона</w:t>
      </w:r>
      <w:r>
        <w:rPr>
          <w:rStyle w:val="Strong"/>
        </w:rPr>
        <w:t>.</w:t>
      </w:r>
    </w:p>
    <w:p>
      <w:pPr>
        <w:pStyle w:val="BodyText"/>
        <w:rPr/>
      </w:pPr>
      <w:r>
        <w:rPr/>
        <w:t>В рабочей модели он проходит через географический центр Крыма с севера на юг и соединяет два географических полюса Земли.</w:t>
      </w:r>
    </w:p>
    <w:p>
      <w:pPr>
        <w:pStyle w:val="BodyText"/>
        <w:rPr/>
      </w:pPr>
      <w:r>
        <w:rPr/>
        <w:t>Он является нулевой географической координатой внутренней временной сетки Пигмалиона.</w:t>
      </w:r>
    </w:p>
    <w:p>
      <w:pPr>
        <w:pStyle w:val="BodyText"/>
        <w:rPr/>
      </w:pPr>
      <w:r>
        <w:rPr/>
        <w:t>Эта линия не является копией Гринвичского меридиана и не определяется государственными часовыми поясами.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4. Астрономический смысл нулевой координаты</w:t>
      </w:r>
    </w:p>
    <w:p>
      <w:pPr>
        <w:pStyle w:val="BodyText"/>
        <w:rPr/>
      </w:pPr>
      <w:r>
        <w:rPr>
          <w:rStyle w:val="Style13"/>
        </w:rPr>
        <w:t>::0::-меридиан</w:t>
      </w:r>
      <w:r>
        <w:rPr/>
        <w:t xml:space="preserve"> является исходной линией собственного пространственного отсчёта Пигмалиона.</w:t>
      </w:r>
    </w:p>
    <w:p>
      <w:pPr>
        <w:pStyle w:val="BodyText"/>
        <w:rPr/>
      </w:pPr>
      <w:r>
        <w:rPr/>
        <w:t>Полуденная точка определяется прохождением Солнца через местный меридиан; при нахождении Солнца в зените над соответствующей точкой наступает её местный солнечный полдень.</w:t>
      </w:r>
    </w:p>
    <w:p>
      <w:pPr>
        <w:pStyle w:val="BodyText"/>
        <w:rPr/>
      </w:pPr>
      <w:r>
        <w:rPr/>
        <w:t>Противоположная точка Земли в этот момент соответствует противоположной половине суточного цикла.</w:t>
      </w:r>
    </w:p>
    <w:p>
      <w:pPr>
        <w:pStyle w:val="BodyText"/>
        <w:rPr/>
      </w:pPr>
      <w:r>
        <w:rPr/>
        <w:t>Терминологически используется:</w:t>
      </w:r>
    </w:p>
    <w:p>
      <w:pPr>
        <w:pStyle w:val="BodyText"/>
        <w:rPr/>
      </w:pPr>
      <w:r>
        <w:rPr>
          <w:rStyle w:val="Strong"/>
        </w:rPr>
        <w:t>верхняя кульминация Солнца / местный солнечный полдень / зенит</w:t>
      </w:r>
      <w:r>
        <w:rPr/>
        <w:t>,</w:t>
      </w:r>
    </w:p>
    <w:p>
      <w:pPr>
        <w:pStyle w:val="BodyText"/>
        <w:rPr/>
      </w:pPr>
      <w:r>
        <w:rPr/>
        <w:t>а не «апогей».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5. 24 меридиональных сектора</w:t>
      </w:r>
    </w:p>
    <w:p>
      <w:pPr>
        <w:pStyle w:val="BodyText"/>
        <w:rPr/>
      </w:pPr>
      <w:r>
        <w:rPr/>
        <w:t xml:space="preserve">Земля разделяется внутренней системой Пигмалиона на </w:t>
      </w:r>
      <w:r>
        <w:rPr>
          <w:rStyle w:val="Strong"/>
        </w:rPr>
        <w:t>24 меридиональных сектора</w:t>
      </w:r>
      <w:r>
        <w:rPr/>
        <w:t>.</w:t>
      </w:r>
    </w:p>
    <w:p>
      <w:pPr>
        <w:pStyle w:val="BodyText"/>
        <w:rPr/>
      </w:pPr>
      <w:r>
        <w:rPr/>
        <w:t>Базовый шаг:</w:t>
      </w:r>
    </w:p>
    <w:p>
      <w:pPr>
        <w:pStyle w:val="BodyText"/>
        <w:rPr/>
      </w:pPr>
      <w:r>
        <w:rPr>
          <w:rStyle w:val="Strong"/>
        </w:rPr>
        <w:t>15° долготы на один часовой сектор.</w:t>
      </w:r>
    </w:p>
    <w:p>
      <w:pPr>
        <w:pStyle w:val="BodyText"/>
        <w:rPr/>
      </w:pPr>
      <w:r>
        <w:rPr>
          <w:rStyle w:val="Style13"/>
        </w:rPr>
        <w:t>::0::</w:t>
      </w:r>
      <w:r>
        <w:rPr/>
        <w:t xml:space="preserve"> является центральным меридианом нулевого сектора.</w:t>
      </w:r>
    </w:p>
    <w:p>
      <w:pPr>
        <w:pStyle w:val="BodyText"/>
        <w:rPr/>
      </w:pPr>
      <w:r>
        <w:rPr/>
        <w:t>Границы каждого сектора проходят на:</w:t>
      </w:r>
    </w:p>
    <w:p>
      <w:pPr>
        <w:pStyle w:val="BodyText"/>
        <w:rPr/>
      </w:pPr>
      <w:r>
        <w:rPr>
          <w:rStyle w:val="Strong"/>
        </w:rPr>
        <w:t>±7,5°</w:t>
      </w:r>
    </w:p>
    <w:p>
      <w:pPr>
        <w:pStyle w:val="BodyText"/>
        <w:rPr/>
      </w:pPr>
      <w:r>
        <w:rPr/>
        <w:t>от его центрального меридиана.</w:t>
      </w:r>
    </w:p>
    <w:p>
      <w:pPr>
        <w:pStyle w:val="BodyText"/>
        <w:rPr/>
      </w:pPr>
      <w:r>
        <w:rPr/>
        <w:t>Таким образом, каждый сектор имеет: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центральный меридиан;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западную границу;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восточную границу;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соответствующее внутреннее время;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соответствующий суточный ритм Метронома.</w:t>
      </w:r>
    </w:p>
    <w:p>
      <w:pPr>
        <w:pStyle w:val="BodyText"/>
        <w:rPr/>
      </w:pPr>
      <w:r>
        <w:rPr/>
        <w:t>Географическая сетка Пигмалиона не обязана совпадать с государственными часовыми поясами.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6. Пространственное время</w:t>
      </w:r>
    </w:p>
    <w:p>
      <w:pPr>
        <w:pStyle w:val="BodyText"/>
        <w:rPr/>
      </w:pPr>
      <w:r>
        <w:rPr/>
        <w:t>Для каждого О.К. существует временная привязка к сектору.</w:t>
      </w:r>
    </w:p>
    <w:p>
      <w:pPr>
        <w:pStyle w:val="BodyText"/>
        <w:rPr/>
      </w:pPr>
      <w:r>
        <w:rPr/>
        <w:t>В момент первичной калибровки О.К. человек: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принимает предложенный сектор;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либо самостоятельно выбирает сектор;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либо откладывает выбор и возвращается к нему позднее.</w:t>
      </w:r>
    </w:p>
    <w:p>
      <w:pPr>
        <w:pStyle w:val="BodyText"/>
        <w:rPr/>
      </w:pPr>
      <w:r>
        <w:rPr/>
        <w:t>После фиксации сектор становится его текущей пространственной временной привязкой.</w:t>
      </w:r>
    </w:p>
    <w:p>
      <w:pPr>
        <w:pStyle w:val="BodyText"/>
        <w:rPr/>
      </w:pPr>
      <w:r>
        <w:rPr/>
        <w:t>Это называется:</w:t>
      </w:r>
    </w:p>
    <w:p>
      <w:pPr>
        <w:pStyle w:val="BodyText"/>
        <w:rPr/>
      </w:pPr>
      <w:r>
        <w:rPr>
          <w:rStyle w:val="Strong"/>
        </w:rPr>
        <w:t>первичная калибровка временного сектора О.К.</w:t>
      </w:r>
    </w:p>
    <w:p>
      <w:pPr>
        <w:pStyle w:val="BodyText"/>
        <w:rPr/>
      </w:pPr>
      <w:r>
        <w:rPr/>
        <w:t>Это не создание аккаунта или профиля и не изменение личности О.К.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7. Право человека на собственную временную привязку</w:t>
      </w:r>
    </w:p>
    <w:p>
      <w:pPr>
        <w:pStyle w:val="BodyText"/>
        <w:rPr/>
      </w:pPr>
      <w:r>
        <w:rPr/>
        <w:t>Человек имеет право: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принять предложенную системой привязку;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выбрать другую допустимую привязку при первичной калибровке;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отложить калибровку;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продолжать жить в ранее выбранной привязке;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 любой последующий момент инициировать повторную калибровку.</w:t>
      </w:r>
    </w:p>
    <w:p>
      <w:pPr>
        <w:pStyle w:val="BodyText"/>
        <w:rPr/>
      </w:pPr>
      <w:r>
        <w:rPr/>
        <w:t>Физическое перемещение человека само по себе не изменяет его временную привязку.</w:t>
      </w:r>
    </w:p>
    <w:p>
      <w:pPr>
        <w:pStyle w:val="BodyText"/>
        <w:rPr/>
      </w:pPr>
      <w:r>
        <w:rPr/>
        <w:t xml:space="preserve">Переезд, путешествие или пересечение меридиана </w:t>
      </w:r>
      <w:r>
        <w:rPr>
          <w:rStyle w:val="Strong"/>
        </w:rPr>
        <w:t>не являются автоматической командой на смену сектора</w:t>
      </w:r>
      <w:r>
        <w:rPr/>
        <w:t>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8. Повторная калибровка</w:t>
      </w:r>
    </w:p>
    <w:p>
      <w:pPr>
        <w:pStyle w:val="BodyText"/>
        <w:rPr/>
      </w:pPr>
      <w:r>
        <w:rPr/>
        <w:t xml:space="preserve">Изменение уже выбранной временной привязки производится посредством </w:t>
      </w:r>
      <w:r>
        <w:rPr>
          <w:rStyle w:val="Strong"/>
        </w:rPr>
        <w:t>повторной калибровки</w:t>
      </w:r>
      <w:r>
        <w:rPr/>
        <w:t>.</w:t>
      </w:r>
    </w:p>
    <w:p>
      <w:pPr>
        <w:pStyle w:val="BodyText"/>
        <w:rPr/>
      </w:pPr>
      <w:r>
        <w:rPr/>
        <w:t>Произвольный ручной ввод нового времени не является основанием для изменения временной привязки.</w:t>
      </w:r>
    </w:p>
    <w:p>
      <w:pPr>
        <w:pStyle w:val="BodyText"/>
        <w:rPr/>
      </w:pPr>
      <w:r>
        <w:rPr/>
        <w:t>Для повторной калибровки используется внешний источник географического позиционирования: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GPS;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ГЛОНАСС;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Galileo;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BeiDou;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либо иной сопоставимый источник спутникового позиционирования.</w:t>
      </w:r>
    </w:p>
    <w:p>
      <w:pPr>
        <w:pStyle w:val="BodyText"/>
        <w:rPr/>
      </w:pPr>
      <w:r>
        <w:rPr/>
        <w:t>Спутниковое позиционирование используется для определения географической координаты.</w:t>
      </w:r>
    </w:p>
    <w:p>
      <w:pPr>
        <w:pStyle w:val="BodyText"/>
        <w:rPr/>
      </w:pPr>
      <w:r>
        <w:rPr/>
        <w:t>Спутниковая синхронизация времени является отдельной технической функцией и не смешивается с определением географического сектора.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9. Перемещение человека</w:t>
      </w:r>
    </w:p>
    <w:p>
      <w:pPr>
        <w:pStyle w:val="BodyText"/>
        <w:rPr/>
      </w:pPr>
      <w:r>
        <w:rPr/>
        <w:t>Действует правило:</w:t>
      </w:r>
    </w:p>
    <w:p>
      <w:pPr>
        <w:pStyle w:val="BodyText"/>
        <w:rPr/>
      </w:pPr>
      <w:r>
        <w:rPr>
          <w:rStyle w:val="Strong"/>
        </w:rPr>
        <w:t>Физическое перемещение ≠ автоматическая смена времени О.К.</w:t>
      </w:r>
    </w:p>
    <w:p>
      <w:pPr>
        <w:pStyle w:val="BodyText"/>
        <w:rPr/>
      </w:pPr>
      <w:r>
        <w:rPr/>
        <w:t>Логика повторной калибровки: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физическое перемещение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новая географическая координата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определение возможного нового сектора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предложение повторной калибровки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воля человека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подтверждение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Style17"/>
        <w:spacing w:before="0" w:after="283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новая временная привязка О.К.</w:t>
      </w:r>
    </w:p>
    <w:p>
      <w:pPr>
        <w:pStyle w:val="BodyText"/>
        <w:rPr/>
      </w:pPr>
      <w:r>
        <w:rPr/>
        <w:t>До подтверждения сохраняется прежняя временная привязка.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10. Суточный ритм</w:t>
      </w:r>
    </w:p>
    <w:p>
      <w:pPr>
        <w:pStyle w:val="BodyText"/>
        <w:rPr/>
      </w:pPr>
      <w:r>
        <w:rPr/>
        <w:t>Для каждого сектора существует собственный локальный суточный ритм Пространства.</w:t>
      </w:r>
    </w:p>
    <w:p>
      <w:pPr>
        <w:pStyle w:val="BodyText"/>
        <w:rPr/>
      </w:pPr>
      <w:r>
        <w:rPr/>
        <w:t>Базовая последовательность: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04:00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ACTIVE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19:55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::0:: / ТИШИНА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20:00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IMPULSE / СОН / ОЖИДАНИЕ УТРА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↓</w:t>
      </w:r>
    </w:p>
    <w:p>
      <w:pPr>
        <w:pStyle w:val="Style17"/>
        <w:spacing w:before="0" w:after="283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04:00</w:t>
      </w:r>
    </w:p>
    <w:p>
      <w:pPr>
        <w:pStyle w:val="BodyText"/>
        <w:rPr/>
      </w:pPr>
      <w:r>
        <w:rPr>
          <w:rStyle w:val="Style13"/>
        </w:rPr>
        <w:t>::0::</w:t>
      </w:r>
      <w:r>
        <w:rPr/>
        <w:t xml:space="preserve"> является точкой обнуления суточного цикла, в которой: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происходит соответствующее сгорание У.Е.;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завершается предыдущая дата пространственного ритма;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начинается новый суточный цикл;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наступает период сна/ожидания нового утра.</w:t>
      </w:r>
    </w:p>
    <w:p>
      <w:pPr>
        <w:pStyle w:val="BodyText"/>
        <w:rPr/>
      </w:pPr>
      <w:r>
        <w:rPr/>
        <w:t xml:space="preserve">Пять минут </w:t>
      </w:r>
      <w:r>
        <w:rPr>
          <w:rStyle w:val="Style13"/>
        </w:rPr>
        <w:t>19:55–20:00</w:t>
      </w:r>
      <w:r>
        <w:rPr/>
        <w:t xml:space="preserve"> являются переходной зоной полной тишины.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11. Планетарная волна</w:t>
      </w:r>
    </w:p>
    <w:p>
      <w:pPr>
        <w:pStyle w:val="BodyText"/>
        <w:rPr/>
      </w:pPr>
      <w:r>
        <w:rPr/>
        <w:t xml:space="preserve">Поскольку 24 сектора сдвинуты относительно друг друга на один час, </w:t>
      </w:r>
      <w:r>
        <w:rPr>
          <w:rStyle w:val="Style13"/>
        </w:rPr>
        <w:t>::0::</w:t>
      </w:r>
      <w:r>
        <w:rPr/>
        <w:t xml:space="preserve"> не наступает одновременно на всей Земле.</w:t>
      </w:r>
    </w:p>
    <w:p>
      <w:pPr>
        <w:pStyle w:val="BodyText"/>
        <w:rPr/>
      </w:pPr>
      <w:r>
        <w:rPr/>
        <w:t>В каждый абсолютный момент РВТ разные сектора находятся в разных состояниях суточного ритма.</w:t>
      </w:r>
    </w:p>
    <w:p>
      <w:pPr>
        <w:pStyle w:val="BodyText"/>
        <w:rPr/>
      </w:pPr>
      <w:r>
        <w:rPr/>
        <w:t>Условно: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Сектор A → сон / ожидание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Сектор B → сон / ожидание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Сектор C → ::0::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Сектор D → ACTIVE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Сектор E → ACTIVE</w:t>
      </w:r>
    </w:p>
    <w:p>
      <w:pPr>
        <w:pStyle w:val="Style17"/>
        <w:spacing w:before="0" w:after="283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...</w:t>
      </w:r>
    </w:p>
    <w:p>
      <w:pPr>
        <w:pStyle w:val="BodyText"/>
        <w:rPr/>
      </w:pPr>
      <w:r>
        <w:rPr/>
        <w:t>Через один час волна перемещается в следующий сектор.</w:t>
      </w:r>
    </w:p>
    <w:p>
      <w:pPr>
        <w:pStyle w:val="BodyText"/>
        <w:rPr/>
      </w:pPr>
      <w:r>
        <w:rPr/>
        <w:t>Таким образом, Пространство Пигмалион образует:</w:t>
      </w:r>
    </w:p>
    <w:p>
      <w:pPr>
        <w:pStyle w:val="BodyText"/>
        <w:rPr/>
      </w:pPr>
      <w:r>
        <w:rPr>
          <w:rStyle w:val="Strong"/>
        </w:rPr>
        <w:t xml:space="preserve">планетарную волну </w:t>
      </w:r>
      <w:r>
        <w:rPr>
          <w:rStyle w:val="Style13"/>
        </w:rPr>
        <w:t>::0:: → IMPULSE → ACTIVE</w:t>
      </w:r>
      <w:r>
        <w:rPr>
          <w:rStyle w:val="Strong"/>
        </w:rPr>
        <w:t>.</w:t>
      </w:r>
    </w:p>
    <w:p>
      <w:pPr>
        <w:pStyle w:val="BodyText"/>
        <w:rPr/>
      </w:pPr>
      <w:r>
        <w:rPr/>
        <w:t>Пространство не переходит целиком в сон одновременно.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12. Связь РВТ, сектора и Метронома</w:t>
      </w:r>
    </w:p>
    <w:p>
      <w:pPr>
        <w:pStyle w:val="BodyText"/>
        <w:rPr/>
      </w:pPr>
      <w:r>
        <w:rPr/>
        <w:t>Каноническая последовательность определения состояния: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абсолютное РВТ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временная привязка О.К.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географический сектор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пространственный временной offset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локальное время Пространства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spacing w:before="0" w:after="283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состояние Метронома</w:t>
      </w:r>
    </w:p>
    <w:p>
      <w:pPr>
        <w:pStyle w:val="BodyText"/>
        <w:rPr/>
      </w:pPr>
      <w:r>
        <w:rPr/>
        <w:t>Следовательно:</w:t>
      </w:r>
    </w:p>
    <w:p>
      <w:pPr>
        <w:pStyle w:val="BodyText"/>
        <w:rPr/>
      </w:pPr>
      <w:r>
        <w:rPr>
          <w:rStyle w:val="Strong"/>
        </w:rPr>
        <w:t>РВТ → Сектор → Пространственное время → Метроном.</w:t>
      </w:r>
    </w:p>
    <w:p>
      <w:pPr>
        <w:pStyle w:val="BodyText"/>
        <w:rPr/>
      </w:pPr>
      <w:r>
        <w:rPr/>
        <w:t>Не:</w:t>
      </w:r>
    </w:p>
    <w:p>
      <w:pPr>
        <w:pStyle w:val="BodyText"/>
        <w:rPr/>
      </w:pPr>
      <w:r>
        <w:rPr>
          <w:rStyle w:val="Strong"/>
        </w:rPr>
        <w:t>браузер → Метроном.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13. Правило единого времени для актов</w:t>
      </w:r>
    </w:p>
    <w:p>
      <w:pPr>
        <w:pStyle w:val="BodyText"/>
        <w:rPr/>
      </w:pPr>
      <w:r>
        <w:rPr/>
        <w:t>Любое действие человека проходит через: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Human Intent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Preview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Confirmation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Execute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acts_log [RVT]</w:t>
      </w:r>
    </w:p>
    <w:p>
      <w:pPr>
        <w:pStyle w:val="Style17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Style17"/>
        <w:spacing w:before="0" w:after="283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tyle13"/>
          <w:rFonts w:ascii="Liberation Serif" w:hAnsi="Liberation Serif"/>
          <w:sz w:val="24"/>
          <w:szCs w:val="24"/>
        </w:rPr>
        <w:t>Replay</w:t>
      </w:r>
    </w:p>
    <w:p>
      <w:pPr>
        <w:pStyle w:val="BodyText"/>
        <w:rPr/>
      </w:pPr>
      <w:r>
        <w:rPr/>
        <w:t>Местное пространственное время используется для определения допустимости действия.</w:t>
      </w:r>
    </w:p>
    <w:p>
      <w:pPr>
        <w:pStyle w:val="BodyText"/>
        <w:rPr/>
      </w:pPr>
      <w:r>
        <w:rPr/>
        <w:t>РВТ используется для его абсолютной фиксации.</w:t>
      </w:r>
    </w:p>
    <w:p>
      <w:pPr>
        <w:pStyle w:val="BodyText"/>
        <w:rPr/>
      </w:pPr>
      <w:r>
        <w:rPr/>
        <w:t>Таким образом:</w:t>
      </w:r>
    </w:p>
    <w:p>
      <w:pPr>
        <w:pStyle w:val="BodyText"/>
        <w:rPr/>
      </w:pPr>
      <w:r>
        <w:rPr>
          <w:rStyle w:val="Strong"/>
        </w:rPr>
        <w:t>пространственное время определяет ритм,</w:t>
        <w:br/>
        <w:t>РВТ фиксирует факт.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14. Обозначение секторов</w:t>
      </w:r>
    </w:p>
    <w:p>
      <w:pPr>
        <w:pStyle w:val="BodyText"/>
        <w:rPr/>
      </w:pPr>
      <w:r>
        <w:rPr/>
        <w:t>Внутренняя система предусматривает отдельные символические обозначения 24 секторов.</w:t>
      </w:r>
    </w:p>
    <w:p>
      <w:pPr>
        <w:pStyle w:val="BodyText"/>
        <w:rPr/>
      </w:pPr>
      <w:r>
        <w:rPr/>
        <w:t>Рабочее обозначение должно сохранять связь:</w:t>
      </w:r>
    </w:p>
    <w:p>
      <w:pPr>
        <w:pStyle w:val="BodyText"/>
        <w:rPr/>
      </w:pPr>
      <w:r>
        <w:rPr>
          <w:rStyle w:val="Strong"/>
        </w:rPr>
        <w:t>сектор → центральный меридиан → часовой offset.</w:t>
      </w:r>
    </w:p>
    <w:p>
      <w:pPr>
        <w:pStyle w:val="BodyText"/>
        <w:rPr/>
      </w:pPr>
      <w:r>
        <w:rPr/>
        <w:t>Окончательная таблица буквенных идентификаторов 24 секторов подлежит отдельной фиксации.</w:t>
      </w:r>
    </w:p>
    <w:p>
      <w:pPr>
        <w:pStyle w:val="BodyText"/>
        <w:rPr/>
      </w:pPr>
      <w:r>
        <w:rPr/>
        <w:t xml:space="preserve">В частности, обозначение </w:t>
      </w:r>
      <w:r>
        <w:rPr>
          <w:rStyle w:val="Style13"/>
        </w:rPr>
        <w:t>::A::–::Z::</w:t>
      </w:r>
      <w:r>
        <w:rPr/>
        <w:t xml:space="preserve"> не считается завершённым до определения точного набора из 24 символов и исключения неоднозначности между количеством букв и количеством секторов.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15. Независимость от государственных часовых поясов</w:t>
      </w:r>
    </w:p>
    <w:p>
      <w:pPr>
        <w:pStyle w:val="BodyText"/>
        <w:rPr/>
      </w:pPr>
      <w:r>
        <w:rPr/>
        <w:t>Пигмалион не использует государственные часовые пояса как источник истины.</w:t>
      </w:r>
    </w:p>
    <w:p>
      <w:pPr>
        <w:pStyle w:val="BodyText"/>
        <w:rPr/>
      </w:pPr>
      <w:r>
        <w:rPr/>
        <w:t>Государственное время может отображаться человеку как дополнительная справочная информация.</w:t>
      </w:r>
    </w:p>
    <w:p>
      <w:pPr>
        <w:pStyle w:val="BodyText"/>
        <w:rPr/>
      </w:pPr>
      <w:r>
        <w:rPr/>
        <w:t>Но оно не определяет: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РВТ;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сектор;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фазу Метронома;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допустимость акта.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16. Правило ответственности</w:t>
      </w:r>
    </w:p>
    <w:p>
      <w:pPr>
        <w:pStyle w:val="BodyText"/>
        <w:rPr/>
      </w:pPr>
      <w:r>
        <w:rPr/>
        <w:t>Система может: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определить географическую координату;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определить соответствующий сектор;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обнаружить изменение положения;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предложить повторную калибровку;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показать человеку различие временных привязок.</w:t>
      </w:r>
    </w:p>
    <w:p>
      <w:pPr>
        <w:pStyle w:val="BodyText"/>
        <w:rPr/>
      </w:pPr>
      <w:r>
        <w:rPr/>
        <w:t>Система не должна: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самостоятельно менять выбранный человеком сектор;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считать путешествие согласием на изменение времени;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использовать браузерные часы как источник фазового решения;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принимать решение вместо человека о смене временной привязки.</w:t>
      </w:r>
    </w:p>
    <w:p>
      <w:pPr>
        <w:pStyle w:val="BodyText"/>
        <w:rPr/>
      </w:pPr>
      <w:r>
        <w:rPr/>
        <w:t>Итоговая последовательность:</w:t>
      </w:r>
    </w:p>
    <w:p>
      <w:pPr>
        <w:pStyle w:val="BodyText"/>
        <w:rPr/>
      </w:pPr>
      <w:r>
        <w:rPr>
          <w:rStyle w:val="Strong"/>
        </w:rPr>
        <w:t>система обнаруживает → человек решает → система исполняет → РВТ фиксирует.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17. Архитектурная формула</w:t>
      </w:r>
    </w:p>
    <w:p>
      <w:pPr>
        <w:pStyle w:val="BodyText"/>
        <w:rPr/>
      </w:pPr>
      <w:r>
        <w:rPr/>
        <w:t>Основная формула временной модели Пигмалиона:</w:t>
      </w:r>
    </w:p>
    <w:p>
      <w:pPr>
        <w:pStyle w:val="BodyText"/>
        <w:rPr/>
      </w:pPr>
      <w:r>
        <w:rPr>
          <w:rStyle w:val="Strong"/>
        </w:rPr>
        <w:t>Абсолютное РВТ → сектор О.К. → локальное пространственное время → фаза/состояние Метронома.</w:t>
      </w:r>
    </w:p>
    <w:p>
      <w:pPr>
        <w:pStyle w:val="BodyText"/>
        <w:rPr/>
      </w:pPr>
      <w:r>
        <w:rPr/>
        <w:t>А для события:</w:t>
      </w:r>
    </w:p>
    <w:p>
      <w:pPr>
        <w:pStyle w:val="BodyText"/>
        <w:rPr/>
      </w:pPr>
      <w:r>
        <w:rPr>
          <w:rStyle w:val="Strong"/>
        </w:rPr>
        <w:t>Намерение → Preview → Подтверждение → Execute → РВТ/acts_log → Replay.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18. Статус расширения</w:t>
      </w:r>
    </w:p>
    <w:p>
      <w:pPr>
        <w:pStyle w:val="BodyText"/>
        <w:rPr/>
      </w:pPr>
      <w:r>
        <w:rPr/>
        <w:t>Настоящий регламент является рабочим расширением временной архитектуры Пигмалиона для развития от текущей пилотной версии к версии 2.0.</w:t>
      </w:r>
    </w:p>
    <w:p>
      <w:pPr>
        <w:pStyle w:val="BodyText"/>
        <w:rPr/>
      </w:pPr>
      <w:r>
        <w:rPr/>
        <w:t>Исходная временная модель не уничтожается.</w:t>
      </w:r>
    </w:p>
    <w:p>
      <w:pPr>
        <w:pStyle w:val="BodyText"/>
        <w:rPr/>
      </w:pPr>
      <w:r>
        <w:rPr/>
        <w:t>Она расширяется новой географической системой Пространства.</w:t>
      </w:r>
    </w:p>
    <w:p>
      <w:pPr>
        <w:pStyle w:val="BodyText"/>
        <w:rPr/>
      </w:pPr>
      <w:r>
        <w:rPr/>
        <w:t>Дальнейшее развитие предусматривает возможность перехода:</w:t>
      </w:r>
    </w:p>
    <w:p>
      <w:pPr>
        <w:pStyle w:val="BodyText"/>
        <w:rPr/>
      </w:pPr>
      <w:r>
        <w:rPr>
          <w:rStyle w:val="Strong"/>
        </w:rPr>
        <w:t>Pilot v2.0 → Global v3.0</w:t>
      </w:r>
    </w:p>
    <w:p>
      <w:pPr>
        <w:pStyle w:val="BodyText"/>
        <w:rPr/>
      </w:pPr>
      <w:r>
        <w:rPr/>
        <w:t>без отказа от: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единого РВТ;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неизменяемости истории;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Replay;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суверенитета человеческой воли;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разделения факта, времени и пространственного ритма.</w:t>
      </w:r>
    </w:p>
    <w:p>
      <w:pPr>
        <w:pStyle w:val="Style16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19. Следующий этап</w:t>
      </w:r>
    </w:p>
    <w:p>
      <w:pPr>
        <w:pStyle w:val="BodyText"/>
        <w:rPr/>
      </w:pPr>
      <w:r>
        <w:rPr/>
        <w:t>До изменения реализации необходимо отдельно утвердить: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точную географическую координату </w:t>
      </w:r>
      <w:r>
        <w:rPr>
          <w:rStyle w:val="Style13"/>
        </w:rPr>
        <w:t>::0::-меридиана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точное математическое правило границ 24 секторов;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окончательную таблицу 24 идентификаторов секторов;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точное правило поведения на границе двух секторов;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технический протокол получения координаты от спутниковых систем;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правило хранения результата калибровки без необходимости постоянного хранения местоположения человека.</w:t>
      </w:r>
    </w:p>
    <w:p>
      <w:pPr>
        <w:pStyle w:val="BodyText"/>
        <w:rPr/>
      </w:pPr>
      <w:r>
        <w:rPr/>
        <w:t>После утверждения этих пунктов модель может быть передана в техническую реализацию Метронома.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8</Pages>
  <Words>1190</Words>
  <Characters>8226</Characters>
  <CharactersWithSpaces>9259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2026-09-25T12:52:35Z</dcterms:created>
  <dc:creator/>
  <dc:description/>
  <dc:language>ru-RU</dc:language>
  <cp:lastModifiedBy/>
  <dcterms:modified xsi:type="dcterms:W3CDTF">2026-09-29T02:08:43Z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