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A7E307" w14:textId="77777777" w:rsidR="007935C0" w:rsidRPr="009937D0" w:rsidRDefault="007935C0" w:rsidP="007935C0">
      <w:pPr>
        <w:spacing w:after="0"/>
        <w:rPr>
          <w:rStyle w:val="10"/>
          <w:rFonts w:ascii="Times New Roman" w:hAnsi="Times New Roman" w:cs="Times New Roman"/>
          <w:b/>
          <w:bCs/>
        </w:rPr>
      </w:pPr>
      <w:bookmarkStart w:id="0" w:name="_Hlk213759563"/>
      <w:r w:rsidRPr="009937D0">
        <w:rPr>
          <w:rFonts w:ascii="Times New Roman" w:hAnsi="Times New Roman" w:cs="Times New Roman"/>
        </w:rPr>
        <w:t xml:space="preserve">Обновлённая редакция </w:t>
      </w:r>
      <w:r w:rsidRPr="009937D0">
        <w:rPr>
          <w:rFonts w:ascii="Times New Roman" w:hAnsi="Times New Roman" w:cs="Times New Roman"/>
          <w:lang w:val="en-US"/>
        </w:rPr>
        <w:t>Executive</w:t>
      </w:r>
      <w:r w:rsidRPr="009937D0">
        <w:rPr>
          <w:rFonts w:ascii="Times New Roman" w:hAnsi="Times New Roman" w:cs="Times New Roman"/>
        </w:rPr>
        <w:t xml:space="preserve"> </w:t>
      </w:r>
      <w:r w:rsidRPr="009937D0">
        <w:rPr>
          <w:rFonts w:ascii="Times New Roman" w:hAnsi="Times New Roman" w:cs="Times New Roman"/>
          <w:lang w:val="en-US"/>
        </w:rPr>
        <w:t>Summary</w:t>
      </w:r>
      <w:r w:rsidRPr="009937D0">
        <w:rPr>
          <w:rFonts w:ascii="Times New Roman" w:hAnsi="Times New Roman" w:cs="Times New Roman"/>
        </w:rPr>
        <w:t xml:space="preserve">: </w:t>
      </w:r>
      <w:r w:rsidRPr="009937D0">
        <w:rPr>
          <w:rStyle w:val="10"/>
          <w:rFonts w:ascii="Times New Roman" w:hAnsi="Times New Roman" w:cs="Times New Roman"/>
          <w:b/>
          <w:bCs/>
        </w:rPr>
        <w:t>Стартап «Пигмалион»</w:t>
      </w:r>
    </w:p>
    <w:p w14:paraId="2DBD6FE4" w14:textId="1D5F417B" w:rsidR="007935C0" w:rsidRPr="009937D0" w:rsidRDefault="007935C0" w:rsidP="007935C0">
      <w:pPr>
        <w:spacing w:after="0"/>
        <w:rPr>
          <w:rFonts w:ascii="Times New Roman" w:hAnsi="Times New Roman" w:cs="Times New Roman"/>
        </w:rPr>
      </w:pPr>
      <w:r w:rsidRPr="009937D0">
        <w:rPr>
          <w:rFonts w:ascii="Times New Roman" w:hAnsi="Times New Roman" w:cs="Times New Roman"/>
        </w:rPr>
        <w:t xml:space="preserve">Концепция: </w:t>
      </w:r>
      <w:r w:rsidR="006C749A">
        <w:rPr>
          <w:rFonts w:ascii="Times New Roman" w:hAnsi="Times New Roman" w:cs="Times New Roman"/>
        </w:rPr>
        <w:br/>
      </w:r>
      <w:r w:rsidRPr="009937D0">
        <w:rPr>
          <w:rFonts w:ascii="Times New Roman" w:hAnsi="Times New Roman" w:cs="Times New Roman"/>
        </w:rPr>
        <w:t>«</w:t>
      </w:r>
      <w:r w:rsidRPr="009937D0">
        <w:rPr>
          <w:rFonts w:ascii="Times New Roman" w:hAnsi="Times New Roman" w:cs="Times New Roman"/>
          <w:b/>
          <w:bCs/>
        </w:rPr>
        <w:t>Пигмалион</w:t>
      </w:r>
      <w:r w:rsidRPr="009937D0">
        <w:rPr>
          <w:rFonts w:ascii="Times New Roman" w:hAnsi="Times New Roman" w:cs="Times New Roman"/>
        </w:rPr>
        <w:t>» — это социально-технологический стартап, представляющий «</w:t>
      </w:r>
      <w:proofErr w:type="spellStart"/>
      <w:r w:rsidR="00F400B9" w:rsidRPr="006C749A">
        <w:rPr>
          <w:rFonts w:ascii="Times New Roman" w:hAnsi="Times New Roman" w:cs="Times New Roman"/>
          <w:b/>
          <w:bCs/>
        </w:rPr>
        <w:t>Ноо</w:t>
      </w:r>
      <w:r w:rsidRPr="006C749A">
        <w:rPr>
          <w:rFonts w:ascii="Times New Roman" w:hAnsi="Times New Roman" w:cs="Times New Roman"/>
          <w:b/>
          <w:bCs/>
        </w:rPr>
        <w:t>номику</w:t>
      </w:r>
      <w:proofErr w:type="spellEnd"/>
      <w:r w:rsidRPr="009937D0">
        <w:rPr>
          <w:rFonts w:ascii="Times New Roman" w:hAnsi="Times New Roman" w:cs="Times New Roman"/>
        </w:rPr>
        <w:t xml:space="preserve"> благодарности». Его ядром является «Учётная НОД-Система «</w:t>
      </w:r>
      <w:proofErr w:type="spellStart"/>
      <w:r w:rsidRPr="009937D0">
        <w:rPr>
          <w:rFonts w:ascii="Times New Roman" w:hAnsi="Times New Roman" w:cs="Times New Roman"/>
        </w:rPr>
        <w:t>К.Р.И.С.Т.А.Л.Л</w:t>
      </w:r>
      <w:proofErr w:type="spellEnd"/>
      <w:r w:rsidRPr="009937D0">
        <w:rPr>
          <w:rFonts w:ascii="Times New Roman" w:hAnsi="Times New Roman" w:cs="Times New Roman"/>
        </w:rPr>
        <w:t>.»» — децентрализованная репутационная система, предназначенная для фиксации и признания «невидимого капитала»: нематериальных вкладов людей, таких как забота, внимание, вдохновение и поддержка.</w:t>
      </w:r>
    </w:p>
    <w:p w14:paraId="577A4A7B" w14:textId="77777777" w:rsidR="007935C0" w:rsidRPr="009937D0" w:rsidRDefault="007935C0" w:rsidP="007935C0">
      <w:pPr>
        <w:spacing w:after="0"/>
        <w:rPr>
          <w:rFonts w:ascii="Times New Roman" w:hAnsi="Times New Roman" w:cs="Times New Roman"/>
          <w:sz w:val="16"/>
          <w:szCs w:val="16"/>
        </w:rPr>
      </w:pPr>
    </w:p>
    <w:p w14:paraId="0988238F" w14:textId="3281B8AD" w:rsidR="007935C0" w:rsidRPr="009937D0" w:rsidRDefault="007935C0" w:rsidP="007935C0">
      <w:pPr>
        <w:spacing w:after="0"/>
        <w:rPr>
          <w:rFonts w:ascii="Times New Roman" w:hAnsi="Times New Roman" w:cs="Times New Roman"/>
        </w:rPr>
      </w:pPr>
      <w:r w:rsidRPr="009937D0">
        <w:rPr>
          <w:rFonts w:ascii="Times New Roman" w:hAnsi="Times New Roman" w:cs="Times New Roman"/>
          <w:b/>
          <w:bCs/>
        </w:rPr>
        <w:t>Проблема</w:t>
      </w:r>
      <w:r w:rsidRPr="009937D0">
        <w:rPr>
          <w:rFonts w:ascii="Times New Roman" w:hAnsi="Times New Roman" w:cs="Times New Roman"/>
        </w:rPr>
        <w:t>: Современное общество научилось измерять материальную стоимость (деньги, лайки), но не имеет инструментов для учёта истинной ценности человеческого участия. Нематериальный вклад остаётся «вне статистики», что приводит к его обесцениванию, социальной разобщённости</w:t>
      </w:r>
      <w:r w:rsidR="009257AC">
        <w:rPr>
          <w:rFonts w:ascii="Times New Roman" w:hAnsi="Times New Roman" w:cs="Times New Roman"/>
        </w:rPr>
        <w:t>, эгоцентризму, лицемерию</w:t>
      </w:r>
      <w:r w:rsidRPr="009937D0">
        <w:rPr>
          <w:rFonts w:ascii="Times New Roman" w:hAnsi="Times New Roman" w:cs="Times New Roman"/>
        </w:rPr>
        <w:t xml:space="preserve"> и эрозии доверия.</w:t>
      </w:r>
    </w:p>
    <w:p w14:paraId="46C8D461" w14:textId="77777777" w:rsidR="007935C0" w:rsidRPr="009937D0" w:rsidRDefault="007935C0" w:rsidP="007935C0">
      <w:pPr>
        <w:spacing w:after="0"/>
        <w:rPr>
          <w:rFonts w:ascii="Times New Roman" w:hAnsi="Times New Roman" w:cs="Times New Roman"/>
          <w:sz w:val="16"/>
          <w:szCs w:val="16"/>
        </w:rPr>
      </w:pPr>
    </w:p>
    <w:p w14:paraId="21886641" w14:textId="3F45DE89" w:rsidR="007935C0" w:rsidRPr="009937D0" w:rsidRDefault="007935C0" w:rsidP="007935C0">
      <w:pPr>
        <w:spacing w:after="0"/>
        <w:rPr>
          <w:rFonts w:ascii="Times New Roman" w:hAnsi="Times New Roman" w:cs="Times New Roman"/>
        </w:rPr>
      </w:pPr>
      <w:r w:rsidRPr="009937D0">
        <w:rPr>
          <w:rFonts w:ascii="Times New Roman" w:hAnsi="Times New Roman" w:cs="Times New Roman"/>
          <w:b/>
          <w:bCs/>
        </w:rPr>
        <w:t>Решение и Продукты</w:t>
      </w:r>
      <w:r w:rsidRPr="009937D0">
        <w:rPr>
          <w:rFonts w:ascii="Times New Roman" w:hAnsi="Times New Roman" w:cs="Times New Roman"/>
        </w:rPr>
        <w:t xml:space="preserve">: Проект предлагает </w:t>
      </w:r>
      <w:r w:rsidR="00E864F4" w:rsidRPr="009937D0">
        <w:rPr>
          <w:rFonts w:ascii="Times New Roman" w:hAnsi="Times New Roman" w:cs="Times New Roman"/>
        </w:rPr>
        <w:t>«</w:t>
      </w:r>
      <w:r w:rsidR="006C749A" w:rsidRPr="006C749A">
        <w:rPr>
          <w:rFonts w:ascii="Times New Roman" w:hAnsi="Times New Roman" w:cs="Times New Roman"/>
          <w:b/>
          <w:bCs/>
        </w:rPr>
        <w:t>Числовую</w:t>
      </w:r>
      <w:r w:rsidR="006C749A">
        <w:rPr>
          <w:rFonts w:ascii="Times New Roman" w:hAnsi="Times New Roman" w:cs="Times New Roman"/>
        </w:rPr>
        <w:t xml:space="preserve"> НОД.-платформу</w:t>
      </w:r>
      <w:r w:rsidR="00E864F4" w:rsidRPr="009937D0">
        <w:rPr>
          <w:rFonts w:ascii="Times New Roman" w:hAnsi="Times New Roman" w:cs="Times New Roman"/>
        </w:rPr>
        <w:t>»</w:t>
      </w:r>
      <w:r w:rsidRPr="009937D0">
        <w:rPr>
          <w:rFonts w:ascii="Times New Roman" w:hAnsi="Times New Roman" w:cs="Times New Roman"/>
        </w:rPr>
        <w:t xml:space="preserve"> из трёх взаимосвязанных продуктов:</w:t>
      </w:r>
    </w:p>
    <w:p w14:paraId="08C79D5D" w14:textId="3E5D2A52" w:rsidR="002272EF" w:rsidRPr="009937D0" w:rsidRDefault="006C749A" w:rsidP="007935C0">
      <w:pPr>
        <w:spacing w:after="0"/>
        <w:rPr>
          <w:rFonts w:ascii="Times New Roman" w:hAnsi="Times New Roman" w:cs="Times New Roman"/>
        </w:rPr>
      </w:pPr>
      <w:r>
        <w:rPr>
          <w:rFonts w:ascii="Times New Roman" w:hAnsi="Times New Roman" w:cs="Times New Roman"/>
          <w:b/>
          <w:bCs/>
        </w:rPr>
        <w:t xml:space="preserve">1. </w:t>
      </w:r>
      <w:r w:rsidR="007935C0" w:rsidRPr="009937D0">
        <w:rPr>
          <w:rFonts w:ascii="Times New Roman" w:hAnsi="Times New Roman" w:cs="Times New Roman"/>
          <w:b/>
          <w:bCs/>
        </w:rPr>
        <w:t>Начальная НОД-среда «Пигмалион»:</w:t>
      </w:r>
      <w:r w:rsidR="007935C0" w:rsidRPr="009937D0">
        <w:rPr>
          <w:rFonts w:ascii="Times New Roman" w:hAnsi="Times New Roman" w:cs="Times New Roman"/>
        </w:rPr>
        <w:t xml:space="preserve"> Точка входа и персональный инструмент для управления вниманием. Здесь пользователь получает право на ежедневную эмиссию «Учётных Единиц»</w:t>
      </w:r>
      <w:r w:rsidR="00E864F4" w:rsidRPr="009937D0">
        <w:rPr>
          <w:rFonts w:ascii="Times New Roman" w:hAnsi="Times New Roman" w:cs="Times New Roman"/>
        </w:rPr>
        <w:t xml:space="preserve"> для формирования</w:t>
      </w:r>
      <w:r w:rsidR="002272EF" w:rsidRPr="009937D0">
        <w:rPr>
          <w:rFonts w:ascii="Times New Roman" w:hAnsi="Times New Roman" w:cs="Times New Roman"/>
        </w:rPr>
        <w:t xml:space="preserve"> «своего мира» и создания</w:t>
      </w:r>
      <w:r w:rsidR="00E864F4" w:rsidRPr="009937D0">
        <w:rPr>
          <w:rFonts w:ascii="Times New Roman" w:hAnsi="Times New Roman" w:cs="Times New Roman"/>
        </w:rPr>
        <w:t xml:space="preserve"> сво</w:t>
      </w:r>
      <w:r w:rsidR="002272EF" w:rsidRPr="009937D0">
        <w:rPr>
          <w:rFonts w:ascii="Times New Roman" w:hAnsi="Times New Roman" w:cs="Times New Roman"/>
        </w:rPr>
        <w:t>его</w:t>
      </w:r>
      <w:r w:rsidR="00E864F4" w:rsidRPr="009937D0">
        <w:rPr>
          <w:rFonts w:ascii="Times New Roman" w:hAnsi="Times New Roman" w:cs="Times New Roman"/>
        </w:rPr>
        <w:t xml:space="preserve"> образ</w:t>
      </w:r>
      <w:r w:rsidR="002272EF" w:rsidRPr="009937D0">
        <w:rPr>
          <w:rFonts w:ascii="Times New Roman" w:hAnsi="Times New Roman" w:cs="Times New Roman"/>
        </w:rPr>
        <w:t>а («числовой след») – ответы на вопросы: «кого благодарю» и «за что благодарю».</w:t>
      </w:r>
    </w:p>
    <w:p w14:paraId="6CECB2C7" w14:textId="53BDAF83" w:rsidR="007935C0" w:rsidRPr="009937D0" w:rsidRDefault="006C749A" w:rsidP="007935C0">
      <w:pPr>
        <w:spacing w:after="0"/>
        <w:rPr>
          <w:rFonts w:ascii="Times New Roman" w:hAnsi="Times New Roman" w:cs="Times New Roman"/>
        </w:rPr>
      </w:pPr>
      <w:r>
        <w:rPr>
          <w:rFonts w:ascii="Times New Roman" w:hAnsi="Times New Roman" w:cs="Times New Roman"/>
          <w:b/>
          <w:bCs/>
        </w:rPr>
        <w:t xml:space="preserve">2. </w:t>
      </w:r>
      <w:r w:rsidR="007935C0" w:rsidRPr="009937D0">
        <w:rPr>
          <w:rFonts w:ascii="Times New Roman" w:hAnsi="Times New Roman" w:cs="Times New Roman"/>
          <w:b/>
          <w:bCs/>
        </w:rPr>
        <w:t>Учётная НОД-система «</w:t>
      </w:r>
      <w:proofErr w:type="spellStart"/>
      <w:r w:rsidR="007935C0" w:rsidRPr="009937D0">
        <w:rPr>
          <w:rFonts w:ascii="Times New Roman" w:hAnsi="Times New Roman" w:cs="Times New Roman"/>
          <w:b/>
          <w:bCs/>
        </w:rPr>
        <w:t>К.Р.И.С.Т.А.Л.Л</w:t>
      </w:r>
      <w:proofErr w:type="spellEnd"/>
      <w:r w:rsidR="007935C0" w:rsidRPr="009937D0">
        <w:rPr>
          <w:rFonts w:ascii="Times New Roman" w:hAnsi="Times New Roman" w:cs="Times New Roman"/>
          <w:b/>
          <w:bCs/>
        </w:rPr>
        <w:t>.»:</w:t>
      </w:r>
      <w:r w:rsidR="007935C0" w:rsidRPr="009937D0">
        <w:rPr>
          <w:rFonts w:ascii="Times New Roman" w:hAnsi="Times New Roman" w:cs="Times New Roman"/>
        </w:rPr>
        <w:t xml:space="preserve"> Технологическое ядро. Это децентрализованный реестр для фиксации «транзакций благодарности».</w:t>
      </w:r>
    </w:p>
    <w:p w14:paraId="4F936CC2" w14:textId="394FDA43" w:rsidR="007935C0" w:rsidRPr="009937D0" w:rsidRDefault="006C749A" w:rsidP="007935C0">
      <w:pPr>
        <w:spacing w:after="0"/>
        <w:rPr>
          <w:rFonts w:ascii="Times New Roman" w:hAnsi="Times New Roman" w:cs="Times New Roman"/>
        </w:rPr>
      </w:pPr>
      <w:r>
        <w:rPr>
          <w:rFonts w:ascii="Times New Roman" w:hAnsi="Times New Roman" w:cs="Times New Roman"/>
          <w:b/>
          <w:bCs/>
        </w:rPr>
        <w:t xml:space="preserve">3. «оценочно-ценностная» или контролирующая </w:t>
      </w:r>
      <w:r w:rsidR="007935C0" w:rsidRPr="009937D0">
        <w:rPr>
          <w:rFonts w:ascii="Times New Roman" w:hAnsi="Times New Roman" w:cs="Times New Roman"/>
          <w:b/>
          <w:bCs/>
        </w:rPr>
        <w:t>НОД-Сфера «</w:t>
      </w:r>
      <w:proofErr w:type="spellStart"/>
      <w:r w:rsidR="007935C0" w:rsidRPr="009937D0">
        <w:rPr>
          <w:rFonts w:ascii="Times New Roman" w:hAnsi="Times New Roman" w:cs="Times New Roman"/>
          <w:b/>
          <w:bCs/>
        </w:rPr>
        <w:t>Ц.В.Е.Т.О.К</w:t>
      </w:r>
      <w:proofErr w:type="spellEnd"/>
      <w:r w:rsidR="007935C0" w:rsidRPr="009937D0">
        <w:rPr>
          <w:rFonts w:ascii="Times New Roman" w:hAnsi="Times New Roman" w:cs="Times New Roman"/>
          <w:b/>
          <w:bCs/>
        </w:rPr>
        <w:t xml:space="preserve">. </w:t>
      </w:r>
      <w:proofErr w:type="spellStart"/>
      <w:r w:rsidR="007935C0" w:rsidRPr="009937D0">
        <w:rPr>
          <w:rFonts w:ascii="Times New Roman" w:hAnsi="Times New Roman" w:cs="Times New Roman"/>
          <w:b/>
          <w:bCs/>
        </w:rPr>
        <w:t>Ж.И.З.Н.И</w:t>
      </w:r>
      <w:proofErr w:type="spellEnd"/>
      <w:r w:rsidR="007935C0" w:rsidRPr="009937D0">
        <w:rPr>
          <w:rFonts w:ascii="Times New Roman" w:hAnsi="Times New Roman" w:cs="Times New Roman"/>
          <w:b/>
          <w:bCs/>
        </w:rPr>
        <w:t>.»:</w:t>
      </w:r>
      <w:r w:rsidR="007935C0" w:rsidRPr="009937D0">
        <w:rPr>
          <w:rFonts w:ascii="Times New Roman" w:hAnsi="Times New Roman" w:cs="Times New Roman"/>
        </w:rPr>
        <w:t xml:space="preserve"> Социальная и визуальная надстройка. Она визуализирует вклад участников по ключевым направлениям (знания, здоровье, творчество и т.д.).</w:t>
      </w:r>
    </w:p>
    <w:p w14:paraId="65C0410A" w14:textId="77777777" w:rsidR="007935C0" w:rsidRPr="009937D0" w:rsidRDefault="007935C0" w:rsidP="007935C0">
      <w:pPr>
        <w:spacing w:after="0"/>
        <w:rPr>
          <w:rFonts w:ascii="Times New Roman" w:hAnsi="Times New Roman" w:cs="Times New Roman"/>
          <w:sz w:val="16"/>
          <w:szCs w:val="16"/>
        </w:rPr>
      </w:pPr>
    </w:p>
    <w:p w14:paraId="1B8C126C" w14:textId="77777777" w:rsidR="007935C0" w:rsidRPr="009937D0" w:rsidRDefault="007935C0" w:rsidP="007935C0">
      <w:pPr>
        <w:spacing w:after="0"/>
        <w:rPr>
          <w:rFonts w:ascii="Times New Roman" w:hAnsi="Times New Roman" w:cs="Times New Roman"/>
        </w:rPr>
      </w:pPr>
      <w:r w:rsidRPr="009937D0">
        <w:rPr>
          <w:rFonts w:ascii="Times New Roman" w:hAnsi="Times New Roman" w:cs="Times New Roman"/>
          <w:b/>
          <w:bCs/>
        </w:rPr>
        <w:t>Пример использования (Кейс):</w:t>
      </w:r>
      <w:r w:rsidRPr="009937D0">
        <w:rPr>
          <w:rFonts w:ascii="Times New Roman" w:hAnsi="Times New Roman" w:cs="Times New Roman"/>
        </w:rPr>
        <w:t xml:space="preserve"> рассмотрим пример учителя или наставника. В текущей системе</w:t>
      </w:r>
      <w:r w:rsidR="002272EF" w:rsidRPr="009937D0">
        <w:rPr>
          <w:rFonts w:ascii="Times New Roman" w:hAnsi="Times New Roman" w:cs="Times New Roman"/>
        </w:rPr>
        <w:t xml:space="preserve"> (5-6 тех уклада </w:t>
      </w:r>
      <w:proofErr w:type="spellStart"/>
      <w:proofErr w:type="gramStart"/>
      <w:r w:rsidR="002272EF" w:rsidRPr="009937D0">
        <w:rPr>
          <w:rFonts w:ascii="Times New Roman" w:hAnsi="Times New Roman" w:cs="Times New Roman"/>
        </w:rPr>
        <w:t>мир.экономики</w:t>
      </w:r>
      <w:proofErr w:type="spellEnd"/>
      <w:proofErr w:type="gramEnd"/>
      <w:r w:rsidR="002272EF" w:rsidRPr="009937D0">
        <w:rPr>
          <w:rFonts w:ascii="Times New Roman" w:hAnsi="Times New Roman" w:cs="Times New Roman"/>
        </w:rPr>
        <w:t>)</w:t>
      </w:r>
      <w:r w:rsidRPr="009937D0">
        <w:rPr>
          <w:rFonts w:ascii="Times New Roman" w:hAnsi="Times New Roman" w:cs="Times New Roman"/>
        </w:rPr>
        <w:t xml:space="preserve"> он в основном является получателем благодарности (например, в виде </w:t>
      </w:r>
      <w:proofErr w:type="spellStart"/>
      <w:r w:rsidRPr="009937D0">
        <w:rPr>
          <w:rFonts w:ascii="Times New Roman" w:hAnsi="Times New Roman" w:cs="Times New Roman"/>
        </w:rPr>
        <w:t>У.М</w:t>
      </w:r>
      <w:proofErr w:type="spellEnd"/>
      <w:r w:rsidRPr="009937D0">
        <w:rPr>
          <w:rFonts w:ascii="Times New Roman" w:hAnsi="Times New Roman" w:cs="Times New Roman"/>
        </w:rPr>
        <w:t>. от учеников или их родителей).</w:t>
      </w:r>
    </w:p>
    <w:p w14:paraId="67AB8163" w14:textId="77777777" w:rsidR="007935C0" w:rsidRPr="009937D0" w:rsidRDefault="002272EF" w:rsidP="007935C0">
      <w:pPr>
        <w:spacing w:after="0"/>
        <w:rPr>
          <w:rFonts w:ascii="Times New Roman" w:hAnsi="Times New Roman" w:cs="Times New Roman"/>
        </w:rPr>
      </w:pPr>
      <w:r w:rsidRPr="009937D0">
        <w:rPr>
          <w:rFonts w:ascii="Times New Roman" w:hAnsi="Times New Roman" w:cs="Times New Roman"/>
        </w:rPr>
        <w:t>Стартап</w:t>
      </w:r>
      <w:r w:rsidR="007935C0" w:rsidRPr="009937D0">
        <w:rPr>
          <w:rFonts w:ascii="Times New Roman" w:hAnsi="Times New Roman" w:cs="Times New Roman"/>
        </w:rPr>
        <w:t xml:space="preserve"> «Пигмалион» меняет эту динамику. Учитель также получает право ежедневно выдавать свои У.Е. (Учётные Единицы) своим ученикам. Он может поблагодарить ученика за глубокий вопрос, за помощь однокласснику или за проявленную инициативу. Таким образом, учитель из «источника знаний» превращается в «валидатора ценности»: он не только передаёт информацию, но и активно признает и усиливает встречный вклад учеников. Это создаёт новую мотивационную среду, где ценятся не только оценки, но и живое участие, любознательность и взаимопомощь.</w:t>
      </w:r>
    </w:p>
    <w:p w14:paraId="398FB019" w14:textId="77777777" w:rsidR="007935C0" w:rsidRPr="009937D0" w:rsidRDefault="007935C0" w:rsidP="007935C0">
      <w:pPr>
        <w:spacing w:after="0"/>
        <w:rPr>
          <w:rFonts w:ascii="Times New Roman" w:hAnsi="Times New Roman" w:cs="Times New Roman"/>
          <w:sz w:val="16"/>
          <w:szCs w:val="16"/>
        </w:rPr>
      </w:pPr>
    </w:p>
    <w:p w14:paraId="58636F98" w14:textId="77777777" w:rsidR="007935C0" w:rsidRPr="009937D0" w:rsidRDefault="007935C0" w:rsidP="007935C0">
      <w:pPr>
        <w:spacing w:after="0"/>
        <w:rPr>
          <w:rFonts w:ascii="Times New Roman" w:hAnsi="Times New Roman" w:cs="Times New Roman"/>
          <w:b/>
          <w:bCs/>
        </w:rPr>
      </w:pPr>
      <w:r w:rsidRPr="009937D0">
        <w:rPr>
          <w:rFonts w:ascii="Times New Roman" w:hAnsi="Times New Roman" w:cs="Times New Roman"/>
          <w:b/>
          <w:bCs/>
        </w:rPr>
        <w:t>Ключевая Технология:</w:t>
      </w:r>
    </w:p>
    <w:p w14:paraId="79BD031D" w14:textId="77777777" w:rsidR="007935C0" w:rsidRPr="009937D0" w:rsidRDefault="007935C0" w:rsidP="007935C0">
      <w:pPr>
        <w:spacing w:after="0"/>
        <w:rPr>
          <w:rFonts w:ascii="Times New Roman" w:hAnsi="Times New Roman" w:cs="Times New Roman"/>
        </w:rPr>
      </w:pPr>
      <w:r w:rsidRPr="009937D0">
        <w:rPr>
          <w:rFonts w:ascii="Times New Roman" w:hAnsi="Times New Roman" w:cs="Times New Roman"/>
        </w:rPr>
        <w:t>У.Е. (Учётная Единица): «Валюта благодарности». Каждый участник ежедневно может открыть от 3 до 13 У.Е. (на первом этапе). У.Е. нельзя накопить (сгорают максимум через ~28 часов</w:t>
      </w:r>
      <w:r w:rsidR="00E864F4" w:rsidRPr="009937D0">
        <w:rPr>
          <w:rFonts w:ascii="Times New Roman" w:hAnsi="Times New Roman" w:cs="Times New Roman"/>
        </w:rPr>
        <w:t xml:space="preserve"> или менее</w:t>
      </w:r>
      <w:r w:rsidRPr="009937D0">
        <w:rPr>
          <w:rFonts w:ascii="Times New Roman" w:hAnsi="Times New Roman" w:cs="Times New Roman"/>
        </w:rPr>
        <w:t>), их можно только передать другому человеку в знак признания.</w:t>
      </w:r>
    </w:p>
    <w:p w14:paraId="632D7B20" w14:textId="77777777" w:rsidR="007935C0" w:rsidRPr="009937D0" w:rsidRDefault="007935C0" w:rsidP="007935C0">
      <w:pPr>
        <w:spacing w:after="0"/>
        <w:rPr>
          <w:rFonts w:ascii="Times New Roman" w:hAnsi="Times New Roman" w:cs="Times New Roman"/>
          <w:sz w:val="16"/>
          <w:szCs w:val="16"/>
        </w:rPr>
      </w:pPr>
    </w:p>
    <w:p w14:paraId="62D963BF" w14:textId="77777777" w:rsidR="007935C0" w:rsidRPr="009937D0" w:rsidRDefault="007935C0" w:rsidP="007935C0">
      <w:pPr>
        <w:spacing w:after="0"/>
        <w:rPr>
          <w:rFonts w:ascii="Times New Roman" w:hAnsi="Times New Roman" w:cs="Times New Roman"/>
        </w:rPr>
      </w:pPr>
      <w:bookmarkStart w:id="1" w:name="_Hlk218090430"/>
      <w:bookmarkStart w:id="2" w:name="_GoBack"/>
      <w:proofErr w:type="spellStart"/>
      <w:r w:rsidRPr="009937D0">
        <w:rPr>
          <w:rFonts w:ascii="Times New Roman" w:hAnsi="Times New Roman" w:cs="Times New Roman"/>
          <w:b/>
          <w:bCs/>
        </w:rPr>
        <w:t>Ro.DAG</w:t>
      </w:r>
      <w:proofErr w:type="spellEnd"/>
      <w:r w:rsidRPr="009937D0">
        <w:rPr>
          <w:rFonts w:ascii="Times New Roman" w:hAnsi="Times New Roman" w:cs="Times New Roman"/>
          <w:b/>
          <w:bCs/>
        </w:rPr>
        <w:t xml:space="preserve"> (</w:t>
      </w:r>
      <w:proofErr w:type="spellStart"/>
      <w:r w:rsidRPr="009937D0">
        <w:rPr>
          <w:rFonts w:ascii="Times New Roman" w:hAnsi="Times New Roman" w:cs="Times New Roman"/>
          <w:b/>
          <w:bCs/>
        </w:rPr>
        <w:t>Reputation-Oriented</w:t>
      </w:r>
      <w:proofErr w:type="spellEnd"/>
      <w:r w:rsidRPr="009937D0">
        <w:rPr>
          <w:rFonts w:ascii="Times New Roman" w:hAnsi="Times New Roman" w:cs="Times New Roman"/>
          <w:b/>
          <w:bCs/>
        </w:rPr>
        <w:t xml:space="preserve"> </w:t>
      </w:r>
      <w:proofErr w:type="spellStart"/>
      <w:r w:rsidRPr="009937D0">
        <w:rPr>
          <w:rFonts w:ascii="Times New Roman" w:hAnsi="Times New Roman" w:cs="Times New Roman"/>
          <w:b/>
          <w:bCs/>
        </w:rPr>
        <w:t>Directed</w:t>
      </w:r>
      <w:proofErr w:type="spellEnd"/>
      <w:r w:rsidRPr="009937D0">
        <w:rPr>
          <w:rFonts w:ascii="Times New Roman" w:hAnsi="Times New Roman" w:cs="Times New Roman"/>
          <w:b/>
          <w:bCs/>
        </w:rPr>
        <w:t xml:space="preserve"> </w:t>
      </w:r>
      <w:proofErr w:type="spellStart"/>
      <w:r w:rsidRPr="009937D0">
        <w:rPr>
          <w:rFonts w:ascii="Times New Roman" w:hAnsi="Times New Roman" w:cs="Times New Roman"/>
          <w:b/>
          <w:bCs/>
        </w:rPr>
        <w:t>Acyclic</w:t>
      </w:r>
      <w:proofErr w:type="spellEnd"/>
      <w:r w:rsidRPr="009937D0">
        <w:rPr>
          <w:rFonts w:ascii="Times New Roman" w:hAnsi="Times New Roman" w:cs="Times New Roman"/>
          <w:b/>
          <w:bCs/>
        </w:rPr>
        <w:t xml:space="preserve"> </w:t>
      </w:r>
      <w:proofErr w:type="spellStart"/>
      <w:r w:rsidRPr="009937D0">
        <w:rPr>
          <w:rFonts w:ascii="Times New Roman" w:hAnsi="Times New Roman" w:cs="Times New Roman"/>
          <w:b/>
          <w:bCs/>
        </w:rPr>
        <w:t>Graph</w:t>
      </w:r>
      <w:proofErr w:type="spellEnd"/>
      <w:r w:rsidRPr="009937D0">
        <w:rPr>
          <w:rFonts w:ascii="Times New Roman" w:hAnsi="Times New Roman" w:cs="Times New Roman"/>
          <w:b/>
          <w:bCs/>
        </w:rPr>
        <w:t>):</w:t>
      </w:r>
      <w:r w:rsidRPr="009937D0">
        <w:rPr>
          <w:rFonts w:ascii="Times New Roman" w:hAnsi="Times New Roman" w:cs="Times New Roman"/>
        </w:rPr>
        <w:t xml:space="preserve"> </w:t>
      </w:r>
      <w:bookmarkEnd w:id="1"/>
      <w:bookmarkEnd w:id="2"/>
      <w:r w:rsidRPr="009937D0">
        <w:rPr>
          <w:rFonts w:ascii="Times New Roman" w:hAnsi="Times New Roman" w:cs="Times New Roman"/>
        </w:rPr>
        <w:t xml:space="preserve">вместо </w:t>
      </w:r>
      <w:proofErr w:type="spellStart"/>
      <w:r w:rsidRPr="009937D0">
        <w:rPr>
          <w:rFonts w:ascii="Times New Roman" w:hAnsi="Times New Roman" w:cs="Times New Roman"/>
        </w:rPr>
        <w:t>блокчейна</w:t>
      </w:r>
      <w:proofErr w:type="spellEnd"/>
      <w:r w:rsidRPr="009937D0">
        <w:rPr>
          <w:rFonts w:ascii="Times New Roman" w:hAnsi="Times New Roman" w:cs="Times New Roman"/>
        </w:rPr>
        <w:t xml:space="preserve"> используется репутационный граф. Эта структура </w:t>
      </w:r>
      <w:proofErr w:type="spellStart"/>
      <w:r w:rsidRPr="009937D0">
        <w:rPr>
          <w:rFonts w:ascii="Times New Roman" w:hAnsi="Times New Roman" w:cs="Times New Roman"/>
        </w:rPr>
        <w:t>энергоэффективна</w:t>
      </w:r>
      <w:proofErr w:type="spellEnd"/>
      <w:r w:rsidRPr="009937D0">
        <w:rPr>
          <w:rFonts w:ascii="Times New Roman" w:hAnsi="Times New Roman" w:cs="Times New Roman"/>
        </w:rPr>
        <w:t xml:space="preserve"> (нет майнинга), а валидация происходит через репутацию и подтверждение сообществом.</w:t>
      </w:r>
    </w:p>
    <w:p w14:paraId="48D49085" w14:textId="77777777" w:rsidR="007935C0" w:rsidRPr="009937D0" w:rsidRDefault="007935C0" w:rsidP="007935C0">
      <w:pPr>
        <w:spacing w:after="0"/>
        <w:rPr>
          <w:rFonts w:ascii="Times New Roman" w:hAnsi="Times New Roman" w:cs="Times New Roman"/>
          <w:sz w:val="16"/>
          <w:szCs w:val="16"/>
        </w:rPr>
      </w:pPr>
    </w:p>
    <w:p w14:paraId="1DB91B01" w14:textId="77777777" w:rsidR="007935C0" w:rsidRPr="009937D0" w:rsidRDefault="007935C0" w:rsidP="007935C0">
      <w:pPr>
        <w:spacing w:after="0"/>
        <w:rPr>
          <w:rFonts w:ascii="Times New Roman" w:hAnsi="Times New Roman" w:cs="Times New Roman"/>
        </w:rPr>
      </w:pPr>
      <w:proofErr w:type="spellStart"/>
      <w:r w:rsidRPr="009937D0">
        <w:rPr>
          <w:rFonts w:ascii="Times New Roman" w:hAnsi="Times New Roman" w:cs="Times New Roman"/>
          <w:b/>
          <w:bCs/>
        </w:rPr>
        <w:t>ТИУП</w:t>
      </w:r>
      <w:proofErr w:type="spellEnd"/>
      <w:r w:rsidRPr="009937D0">
        <w:rPr>
          <w:rFonts w:ascii="Times New Roman" w:hAnsi="Times New Roman" w:cs="Times New Roman"/>
          <w:b/>
          <w:bCs/>
        </w:rPr>
        <w:t>(ч) (Технология Инструментов Управления Поведением):</w:t>
      </w:r>
      <w:r w:rsidRPr="009937D0">
        <w:rPr>
          <w:rFonts w:ascii="Times New Roman" w:hAnsi="Times New Roman" w:cs="Times New Roman"/>
        </w:rPr>
        <w:t xml:space="preserve"> Этическая архитектура, основанная на «мягкой силе» и «социальных зеркалах». Она помогает участникам видеть последствия своих действий и выбирать осознанно, обеспечивая навигацию вместо принуждения.</w:t>
      </w:r>
    </w:p>
    <w:p w14:paraId="614DC349" w14:textId="77777777" w:rsidR="007935C0" w:rsidRPr="009937D0" w:rsidRDefault="007935C0" w:rsidP="007935C0">
      <w:pPr>
        <w:spacing w:after="0"/>
        <w:rPr>
          <w:rFonts w:ascii="Times New Roman" w:hAnsi="Times New Roman" w:cs="Times New Roman"/>
          <w:sz w:val="16"/>
          <w:szCs w:val="16"/>
        </w:rPr>
      </w:pPr>
    </w:p>
    <w:p w14:paraId="7F49C41F" w14:textId="77777777" w:rsidR="007935C0" w:rsidRPr="009937D0" w:rsidRDefault="007935C0" w:rsidP="007935C0">
      <w:pPr>
        <w:spacing w:after="0"/>
        <w:rPr>
          <w:rFonts w:ascii="Times New Roman" w:hAnsi="Times New Roman" w:cs="Times New Roman"/>
        </w:rPr>
      </w:pPr>
      <w:r w:rsidRPr="009937D0">
        <w:rPr>
          <w:rFonts w:ascii="Times New Roman" w:hAnsi="Times New Roman" w:cs="Times New Roman"/>
        </w:rPr>
        <w:t xml:space="preserve">Бизнес-модель и Финансирование: Система не использует </w:t>
      </w:r>
      <w:proofErr w:type="spellStart"/>
      <w:r w:rsidRPr="009937D0">
        <w:rPr>
          <w:rFonts w:ascii="Times New Roman" w:hAnsi="Times New Roman" w:cs="Times New Roman"/>
        </w:rPr>
        <w:t>фиатные</w:t>
      </w:r>
      <w:proofErr w:type="spellEnd"/>
      <w:r w:rsidRPr="009937D0">
        <w:rPr>
          <w:rFonts w:ascii="Times New Roman" w:hAnsi="Times New Roman" w:cs="Times New Roman"/>
        </w:rPr>
        <w:t xml:space="preserve"> деньги и не монетизирует участие пользователей.</w:t>
      </w:r>
    </w:p>
    <w:p w14:paraId="4BF5DC16" w14:textId="77777777" w:rsidR="007935C0" w:rsidRPr="009937D0" w:rsidRDefault="007935C0" w:rsidP="007935C0">
      <w:pPr>
        <w:spacing w:after="0"/>
        <w:rPr>
          <w:rFonts w:ascii="Times New Roman" w:hAnsi="Times New Roman" w:cs="Times New Roman"/>
          <w:sz w:val="16"/>
          <w:szCs w:val="16"/>
        </w:rPr>
      </w:pPr>
    </w:p>
    <w:p w14:paraId="32091787" w14:textId="77777777" w:rsidR="007935C0" w:rsidRPr="009937D0" w:rsidRDefault="007935C0" w:rsidP="007935C0">
      <w:pPr>
        <w:spacing w:after="0"/>
        <w:rPr>
          <w:rFonts w:ascii="Times New Roman" w:hAnsi="Times New Roman" w:cs="Times New Roman"/>
        </w:rPr>
      </w:pPr>
      <w:r w:rsidRPr="009937D0">
        <w:rPr>
          <w:rFonts w:ascii="Times New Roman" w:hAnsi="Times New Roman" w:cs="Times New Roman"/>
        </w:rPr>
        <w:t xml:space="preserve">Требуемые инвестиции: Бюджет на запуск </w:t>
      </w:r>
      <w:proofErr w:type="spellStart"/>
      <w:r w:rsidRPr="009937D0">
        <w:rPr>
          <w:rFonts w:ascii="Times New Roman" w:hAnsi="Times New Roman" w:cs="Times New Roman"/>
        </w:rPr>
        <w:t>MVP</w:t>
      </w:r>
      <w:proofErr w:type="spellEnd"/>
      <w:r w:rsidRPr="009937D0">
        <w:rPr>
          <w:rFonts w:ascii="Times New Roman" w:hAnsi="Times New Roman" w:cs="Times New Roman"/>
        </w:rPr>
        <w:t xml:space="preserve"> (пилотной версии) оценивается в 5,5 млн </w:t>
      </w:r>
      <w:proofErr w:type="gramStart"/>
      <w:r w:rsidRPr="009937D0">
        <w:rPr>
          <w:rFonts w:ascii="Times New Roman" w:hAnsi="Times New Roman" w:cs="Times New Roman"/>
        </w:rPr>
        <w:t>руб..</w:t>
      </w:r>
      <w:proofErr w:type="gramEnd"/>
    </w:p>
    <w:p w14:paraId="21D86039" w14:textId="77777777" w:rsidR="007935C0" w:rsidRPr="009937D0" w:rsidRDefault="007935C0" w:rsidP="007935C0">
      <w:pPr>
        <w:spacing w:after="0"/>
        <w:rPr>
          <w:rFonts w:ascii="Times New Roman" w:hAnsi="Times New Roman" w:cs="Times New Roman"/>
        </w:rPr>
      </w:pPr>
      <w:r w:rsidRPr="009937D0">
        <w:rPr>
          <w:rFonts w:ascii="Times New Roman" w:hAnsi="Times New Roman" w:cs="Times New Roman"/>
        </w:rPr>
        <w:t xml:space="preserve">Источники дохода: Монетизация планируется через </w:t>
      </w:r>
      <w:proofErr w:type="spellStart"/>
      <w:r w:rsidRPr="009937D0">
        <w:rPr>
          <w:rFonts w:ascii="Times New Roman" w:hAnsi="Times New Roman" w:cs="Times New Roman"/>
        </w:rPr>
        <w:t>B2B</w:t>
      </w:r>
      <w:proofErr w:type="spellEnd"/>
      <w:r w:rsidRPr="009937D0">
        <w:rPr>
          <w:rFonts w:ascii="Times New Roman" w:hAnsi="Times New Roman" w:cs="Times New Roman"/>
        </w:rPr>
        <w:t xml:space="preserve"> и </w:t>
      </w:r>
      <w:proofErr w:type="spellStart"/>
      <w:r w:rsidRPr="009937D0">
        <w:rPr>
          <w:rFonts w:ascii="Times New Roman" w:hAnsi="Times New Roman" w:cs="Times New Roman"/>
        </w:rPr>
        <w:t>B2G</w:t>
      </w:r>
      <w:proofErr w:type="spellEnd"/>
      <w:r w:rsidRPr="009937D0">
        <w:rPr>
          <w:rFonts w:ascii="Times New Roman" w:hAnsi="Times New Roman" w:cs="Times New Roman"/>
        </w:rPr>
        <w:t>:</w:t>
      </w:r>
    </w:p>
    <w:p w14:paraId="04F03DCE" w14:textId="77777777" w:rsidR="007935C0" w:rsidRPr="009937D0" w:rsidRDefault="007935C0" w:rsidP="007935C0">
      <w:pPr>
        <w:spacing w:after="0"/>
        <w:rPr>
          <w:rFonts w:ascii="Times New Roman" w:hAnsi="Times New Roman" w:cs="Times New Roman"/>
        </w:rPr>
      </w:pPr>
      <w:r w:rsidRPr="009937D0">
        <w:rPr>
          <w:rFonts w:ascii="Times New Roman" w:hAnsi="Times New Roman" w:cs="Times New Roman"/>
        </w:rPr>
        <w:t xml:space="preserve">Разработка </w:t>
      </w:r>
      <w:proofErr w:type="spellStart"/>
      <w:r w:rsidRPr="009937D0">
        <w:rPr>
          <w:rFonts w:ascii="Times New Roman" w:hAnsi="Times New Roman" w:cs="Times New Roman"/>
        </w:rPr>
        <w:t>White-Label</w:t>
      </w:r>
      <w:proofErr w:type="spellEnd"/>
      <w:r w:rsidRPr="009937D0">
        <w:rPr>
          <w:rFonts w:ascii="Times New Roman" w:hAnsi="Times New Roman" w:cs="Times New Roman"/>
        </w:rPr>
        <w:t xml:space="preserve"> решений для корпораций, НКО и муниципалитетов.</w:t>
      </w:r>
    </w:p>
    <w:p w14:paraId="0F7FCC2D" w14:textId="77777777" w:rsidR="007935C0" w:rsidRPr="009937D0" w:rsidRDefault="007935C0" w:rsidP="007935C0">
      <w:pPr>
        <w:spacing w:after="0"/>
        <w:rPr>
          <w:rFonts w:ascii="Times New Roman" w:hAnsi="Times New Roman" w:cs="Times New Roman"/>
          <w:sz w:val="16"/>
          <w:szCs w:val="16"/>
        </w:rPr>
      </w:pPr>
    </w:p>
    <w:p w14:paraId="34C880A3" w14:textId="77777777" w:rsidR="007935C0" w:rsidRPr="009937D0" w:rsidRDefault="007935C0" w:rsidP="007935C0">
      <w:pPr>
        <w:spacing w:after="0"/>
        <w:rPr>
          <w:rFonts w:ascii="Times New Roman" w:hAnsi="Times New Roman" w:cs="Times New Roman"/>
        </w:rPr>
      </w:pPr>
      <w:r w:rsidRPr="009937D0">
        <w:rPr>
          <w:rFonts w:ascii="Times New Roman" w:hAnsi="Times New Roman" w:cs="Times New Roman"/>
        </w:rPr>
        <w:t>Грантовая поддержка социальных инноваций.</w:t>
      </w:r>
    </w:p>
    <w:p w14:paraId="0AFBC017" w14:textId="77777777" w:rsidR="007935C0" w:rsidRPr="009937D0" w:rsidRDefault="007935C0" w:rsidP="007935C0">
      <w:pPr>
        <w:spacing w:after="0"/>
        <w:rPr>
          <w:rFonts w:ascii="Times New Roman" w:hAnsi="Times New Roman" w:cs="Times New Roman"/>
        </w:rPr>
      </w:pPr>
      <w:r w:rsidRPr="009937D0">
        <w:rPr>
          <w:rFonts w:ascii="Times New Roman" w:hAnsi="Times New Roman" w:cs="Times New Roman"/>
        </w:rPr>
        <w:t>Окупаемость</w:t>
      </w:r>
      <w:r w:rsidR="002272EF" w:rsidRPr="009937D0">
        <w:rPr>
          <w:rFonts w:ascii="Times New Roman" w:hAnsi="Times New Roman" w:cs="Times New Roman"/>
        </w:rPr>
        <w:t>: прогнозируется</w:t>
      </w:r>
      <w:r w:rsidRPr="009937D0">
        <w:rPr>
          <w:rFonts w:ascii="Times New Roman" w:hAnsi="Times New Roman" w:cs="Times New Roman"/>
        </w:rPr>
        <w:t xml:space="preserve"> в течение 2-3 лет при достижении 100 000 активных пользователей.</w:t>
      </w:r>
    </w:p>
    <w:p w14:paraId="7704E1C8" w14:textId="77777777" w:rsidR="007935C0" w:rsidRPr="009937D0" w:rsidRDefault="007935C0" w:rsidP="007935C0">
      <w:pPr>
        <w:spacing w:after="0"/>
        <w:rPr>
          <w:rFonts w:ascii="Times New Roman" w:hAnsi="Times New Roman" w:cs="Times New Roman"/>
          <w:sz w:val="16"/>
          <w:szCs w:val="16"/>
        </w:rPr>
      </w:pPr>
    </w:p>
    <w:p w14:paraId="1156B50A" w14:textId="77777777" w:rsidR="00315CEA" w:rsidRPr="009937D0" w:rsidRDefault="007935C0" w:rsidP="007935C0">
      <w:pPr>
        <w:spacing w:after="0"/>
        <w:rPr>
          <w:rFonts w:ascii="Times New Roman" w:hAnsi="Times New Roman" w:cs="Times New Roman"/>
        </w:rPr>
      </w:pPr>
      <w:r w:rsidRPr="009937D0">
        <w:rPr>
          <w:rFonts w:ascii="Times New Roman" w:hAnsi="Times New Roman" w:cs="Times New Roman"/>
          <w:b/>
          <w:bCs/>
        </w:rPr>
        <w:t>Миссия стартапа</w:t>
      </w:r>
      <w:r w:rsidR="002272EF" w:rsidRPr="009937D0">
        <w:rPr>
          <w:rFonts w:ascii="Times New Roman" w:hAnsi="Times New Roman" w:cs="Times New Roman"/>
        </w:rPr>
        <w:t>: создать</w:t>
      </w:r>
      <w:r w:rsidRPr="009937D0">
        <w:rPr>
          <w:rFonts w:ascii="Times New Roman" w:hAnsi="Times New Roman" w:cs="Times New Roman"/>
        </w:rPr>
        <w:t xml:space="preserve"> новую социальную реальность, где технология </w:t>
      </w:r>
      <w:proofErr w:type="spellStart"/>
      <w:r w:rsidRPr="009937D0">
        <w:rPr>
          <w:rFonts w:ascii="Times New Roman" w:hAnsi="Times New Roman" w:cs="Times New Roman"/>
        </w:rPr>
        <w:t>ТИУП</w:t>
      </w:r>
      <w:proofErr w:type="spellEnd"/>
      <w:r w:rsidRPr="009937D0">
        <w:rPr>
          <w:rFonts w:ascii="Times New Roman" w:hAnsi="Times New Roman" w:cs="Times New Roman"/>
        </w:rPr>
        <w:t>(ч) помогает формировать среду доверия, а благодарность становится новой формой «человеческого капитала» и драйвером социального развития в рамках нового технологического уклада</w:t>
      </w:r>
      <w:bookmarkEnd w:id="0"/>
    </w:p>
    <w:p w14:paraId="47752098" w14:textId="77777777" w:rsidR="006C749A" w:rsidRPr="009937D0" w:rsidRDefault="006C749A">
      <w:pPr>
        <w:spacing w:after="0"/>
        <w:rPr>
          <w:rFonts w:ascii="Times New Roman" w:hAnsi="Times New Roman" w:cs="Times New Roman"/>
        </w:rPr>
      </w:pPr>
    </w:p>
    <w:p w14:paraId="63AEDA30" w14:textId="77777777" w:rsidR="00F20119" w:rsidRPr="009937D0" w:rsidRDefault="00F20119">
      <w:pPr>
        <w:spacing w:after="0"/>
        <w:rPr>
          <w:rFonts w:ascii="Times New Roman" w:hAnsi="Times New Roman" w:cs="Times New Roman"/>
        </w:rPr>
      </w:pPr>
    </w:p>
    <w:sectPr w:rsidR="00F20119" w:rsidRPr="009937D0" w:rsidSect="007935C0">
      <w:pgSz w:w="11906" w:h="16838"/>
      <w:pgMar w:top="567" w:right="566"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5C0"/>
    <w:rsid w:val="002272EF"/>
    <w:rsid w:val="00315CEA"/>
    <w:rsid w:val="006C749A"/>
    <w:rsid w:val="007935C0"/>
    <w:rsid w:val="008256B6"/>
    <w:rsid w:val="009257AC"/>
    <w:rsid w:val="009937D0"/>
    <w:rsid w:val="00E864F4"/>
    <w:rsid w:val="00F20119"/>
    <w:rsid w:val="00F400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35D0"/>
  <w15:chartTrackingRefBased/>
  <w15:docId w15:val="{8B5A9AA2-803E-4DEF-96E3-9430C45C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next w:val="a"/>
    <w:link w:val="10"/>
    <w:uiPriority w:val="9"/>
    <w:qFormat/>
    <w:rsid w:val="009937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7935C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7935C0"/>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7935C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298">
    <w:name w:val="citation-298"/>
    <w:basedOn w:val="a0"/>
    <w:rsid w:val="007935C0"/>
  </w:style>
  <w:style w:type="character" w:customStyle="1" w:styleId="10">
    <w:name w:val="Заголовок 1 Знак"/>
    <w:basedOn w:val="a0"/>
    <w:link w:val="1"/>
    <w:uiPriority w:val="9"/>
    <w:rsid w:val="009937D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6480731">
      <w:bodyDiv w:val="1"/>
      <w:marLeft w:val="0"/>
      <w:marRight w:val="0"/>
      <w:marTop w:val="0"/>
      <w:marBottom w:val="0"/>
      <w:divBdr>
        <w:top w:val="none" w:sz="0" w:space="0" w:color="auto"/>
        <w:left w:val="none" w:sz="0" w:space="0" w:color="auto"/>
        <w:bottom w:val="none" w:sz="0" w:space="0" w:color="auto"/>
        <w:right w:val="none" w:sz="0" w:space="0" w:color="auto"/>
      </w:divBdr>
    </w:div>
    <w:div w:id="180488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555</Words>
  <Characters>3168</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kafedra@7905415.ru</dc:creator>
  <cp:keywords/>
  <dc:description/>
  <cp:lastModifiedBy>kafedra@7905415.ru</cp:lastModifiedBy>
  <cp:revision>7</cp:revision>
  <dcterms:created xsi:type="dcterms:W3CDTF">2025-11-11T09:39:00Z</dcterms:created>
  <dcterms:modified xsi:type="dcterms:W3CDTF">2025-12-31T15:01:00Z</dcterms:modified>
</cp:coreProperties>
</file>