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69A" w:rsidRDefault="00CF69F8">
      <w:r>
        <w:t xml:space="preserve">Dentro de los muchos motivos por los que el micro se puede reiniciar, hay uno importante que es el POR (Power On Reset), el cual se da cuando la tensión de alimentación </w:t>
      </w:r>
      <w:r w:rsidR="00F90A9D">
        <w:t>sube por encima de un</w:t>
      </w:r>
      <w:r>
        <w:t xml:space="preserve"> margen de tolerancia prestablecido. Dichos eventos general el reinicio para proteger a la ejecución del código, de modo que no se generen ejecuciones incorrectas por no tener parámetros eléctricos óptimos para el funcionamiento. </w:t>
      </w:r>
    </w:p>
    <w:p w:rsidR="00CF69F8" w:rsidRDefault="00CF69F8">
      <w:r>
        <w:t>El modo de reset POR, tiene un flag en el registro RCON, el cual señaliza con “cero” la ocurrencia de un reset por causa de VDD, no restableciéndose por ningún evento de Hardware a “uno” dicho flag. Por lo tanto si el usuario desea seguir los acontecimientos de sucesivos eventos de reinicio por POR, debe generarse un manejo por soft.</w:t>
      </w:r>
    </w:p>
    <w:p w:rsidR="00F90A9D" w:rsidRDefault="00F90A9D">
      <w:r>
        <w:t>Otro mecanismo de reset es el BOR, que es similar al POR, pero por descenso de la tensión bajo un umbral configurable. La diferencia grande con el POR, es que el flag “BOR” de este tipo de reset, se pone a “cero” en eventos de POR como de BOR. Por lo tanto, tras un reinicio, si se desea saber si fue por POR o BOR, se debe preguntar por ambos flags simultáneamente, sabiendo que el flag propio de POR solo se activa por dicho evento, mientras que el flag BOR se activa por ambos tipos de eventos.</w:t>
      </w:r>
    </w:p>
    <w:p w:rsidR="00307874" w:rsidRDefault="00307874">
      <w:pPr>
        <w:rPr>
          <w:color w:val="FF0000"/>
        </w:rPr>
      </w:pPr>
      <w:r>
        <w:rPr>
          <w:color w:val="FF0000"/>
        </w:rPr>
        <w:t>SE PUEDE generar una rutina en soft utilizando la EEPROM, para que en determinado lugar se guarde el estado de POR, iniciando en “1” en el primer arranque a configurar y leyendo de algún modo cada vez que se reinicie el micro, si fue por este flag</w:t>
      </w:r>
    </w:p>
    <w:p w:rsidR="00F90A9D" w:rsidRDefault="00F90A9D">
      <w:pPr>
        <w:rPr>
          <w:color w:val="FF0000"/>
        </w:rPr>
      </w:pPr>
    </w:p>
    <w:p w:rsidR="00F90A9D" w:rsidRPr="00307874" w:rsidRDefault="00F90A9D" w:rsidP="00F90A9D">
      <w:pPr>
        <w:jc w:val="center"/>
        <w:rPr>
          <w:color w:val="FF0000"/>
        </w:rPr>
      </w:pPr>
      <w:r>
        <w:rPr>
          <w:color w:val="FF0000"/>
        </w:rPr>
        <w:t>SI SE DECIDE INCORPORAR RUTINAS DE ESTE TIPO DE MANEJO, Estudiar en detalle la sección de RESET</w:t>
      </w:r>
      <w:bookmarkStart w:id="0" w:name="_GoBack"/>
      <w:bookmarkEnd w:id="0"/>
    </w:p>
    <w:sectPr w:rsidR="00F90A9D" w:rsidRPr="003078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E0"/>
    <w:rsid w:val="001B15E0"/>
    <w:rsid w:val="00307874"/>
    <w:rsid w:val="0054469A"/>
    <w:rsid w:val="00CF69F8"/>
    <w:rsid w:val="00F90A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287AE-CB2A-44D1-8989-5FD58B6A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dc:creator>
  <cp:keywords/>
  <dc:description/>
  <cp:lastModifiedBy>EMILIANO</cp:lastModifiedBy>
  <cp:revision>3</cp:revision>
  <dcterms:created xsi:type="dcterms:W3CDTF">2020-08-20T00:38:00Z</dcterms:created>
  <dcterms:modified xsi:type="dcterms:W3CDTF">2020-08-20T03:05:00Z</dcterms:modified>
</cp:coreProperties>
</file>