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rsidR="00CC6692" w:rsidRPr="00F842A8" w:rsidRDefault="00CC6692" w:rsidP="00051070">
      <w:pPr>
        <w:rPr>
          <w:rFonts w:ascii="Agency FB" w:eastAsia="DFKai-SB" w:hAnsi="Agency FB"/>
          <w:sz w:val="10"/>
        </w:rPr>
      </w:pPr>
    </w:p>
    <w:p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rsidTr="001E74B9">
        <w:trPr>
          <w:trHeight w:val="281"/>
          <w:jc w:val="center"/>
        </w:trPr>
        <w:tc>
          <w:tcPr>
            <w:tcW w:w="3261" w:type="dxa"/>
            <w:vAlign w:val="center"/>
          </w:tcPr>
          <w:p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rsidTr="001E74B9">
        <w:trPr>
          <w:trHeight w:val="273"/>
          <w:jc w:val="center"/>
        </w:trPr>
        <w:tc>
          <w:tcPr>
            <w:tcW w:w="3261" w:type="dxa"/>
            <w:vAlign w:val="center"/>
          </w:tcPr>
          <w:p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rsidTr="001E74B9">
        <w:trPr>
          <w:trHeight w:val="261"/>
          <w:jc w:val="center"/>
        </w:trPr>
        <w:tc>
          <w:tcPr>
            <w:tcW w:w="3261" w:type="dxa"/>
            <w:vAlign w:val="center"/>
          </w:tcPr>
          <w:p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rsidTr="001E74B9">
        <w:trPr>
          <w:trHeight w:val="261"/>
          <w:jc w:val="center"/>
        </w:trPr>
        <w:tc>
          <w:tcPr>
            <w:tcW w:w="3261" w:type="dxa"/>
            <w:vAlign w:val="center"/>
          </w:tcPr>
          <w:p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rsidR="00102566" w:rsidRPr="00F842A8" w:rsidRDefault="006A6114" w:rsidP="00A97FB8">
            <w:pPr>
              <w:jc w:val="both"/>
              <w:rPr>
                <w:rFonts w:ascii="Agency FB" w:eastAsia="DFKai-SB" w:hAnsi="Agency FB" w:cs="Calibri"/>
                <w:b/>
                <w:sz w:val="22"/>
                <w:szCs w:val="22"/>
              </w:rPr>
            </w:pPr>
            <w:r>
              <w:rPr>
                <w:rFonts w:ascii="Agency FB" w:eastAsia="DFKai-SB" w:hAnsi="Agency FB" w:cs="Calibri"/>
                <w:b/>
                <w:sz w:val="22"/>
                <w:szCs w:val="22"/>
              </w:rPr>
              <w:t>02</w:t>
            </w:r>
            <w:r w:rsidR="00A97FB8">
              <w:rPr>
                <w:rFonts w:ascii="Agency FB" w:eastAsia="DFKai-SB" w:hAnsi="Agency FB" w:cs="Calibri"/>
                <w:b/>
                <w:sz w:val="22"/>
                <w:szCs w:val="22"/>
              </w:rPr>
              <w:t>18</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rsidR="00DF6C4D" w:rsidRPr="00F842A8" w:rsidRDefault="00DF6C4D" w:rsidP="00051070">
      <w:pPr>
        <w:pStyle w:val="Prrafodelista"/>
        <w:ind w:left="360" w:right="-1"/>
        <w:jc w:val="both"/>
        <w:rPr>
          <w:rFonts w:ascii="Agency FB" w:eastAsia="DFKai-SB" w:hAnsi="Agency FB" w:cs="Calibri"/>
          <w:sz w:val="22"/>
          <w:szCs w:val="22"/>
          <w:lang w:val="es-MX"/>
        </w:rPr>
      </w:pPr>
    </w:p>
    <w:p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r w:rsidR="00D10BCA">
        <w:rPr>
          <w:rFonts w:ascii="Agency FB" w:eastAsia="DFKai-SB" w:hAnsi="Agency FB" w:cs="Calibri"/>
          <w:b/>
          <w:sz w:val="22"/>
          <w:szCs w:val="22"/>
          <w:lang w:val="es-MX"/>
        </w:rPr>
        <w:t>IOARR</w:t>
      </w:r>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 proyecto: “</w:t>
      </w:r>
      <w:r w:rsidR="001F1781" w:rsidRPr="001F1781">
        <w:rPr>
          <w:rFonts w:ascii="Agency FB" w:eastAsia="DFKai-SB" w:hAnsi="Agency FB" w:cs="Calibri"/>
          <w:sz w:val="22"/>
          <w:szCs w:val="22"/>
          <w:lang w:val="es-MX"/>
        </w:rPr>
        <w:t>ADQUISICION DE TERMOCICLADOR, CABINA DE FLUJO LAMINAR VERTICAL Y EXTRACTOR AUTOMATIZADO DE ACIDOS NUCLEICOS; REMODELACION DE LABORATORIO REGIONAL O DE REFERENCIA; ADEMÁS DE OTROS ACTIVOS EN EL(LA) EN EL LABORATORIO MOLECULAR DEL SERVICIO DE SALUD PUBLICA DE LA DIRECCIÓN REGIONAL DE SALUD APURÍMAC EN LA LOCALIDAD ABANCAY, DISTRITO DE ABANCAY, PROVINCIA ABANCAY, DEPARTAMENTO APURIMAC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rsidR="004D4EFA" w:rsidRPr="00F842A8" w:rsidRDefault="004D4EFA" w:rsidP="00051070">
      <w:pPr>
        <w:pStyle w:val="Prrafodelista"/>
        <w:ind w:left="284" w:right="-1"/>
        <w:jc w:val="both"/>
        <w:rPr>
          <w:rFonts w:ascii="Agency FB" w:eastAsia="DFKai-SB" w:hAnsi="Agency FB" w:cs="Calibri"/>
          <w:sz w:val="22"/>
          <w:szCs w:val="22"/>
          <w:lang w:val="es-MX"/>
        </w:rPr>
      </w:pPr>
    </w:p>
    <w:p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r w:rsidR="001F1781" w:rsidRPr="001F1781">
        <w:rPr>
          <w:rFonts w:ascii="Agency FB" w:eastAsia="DFKai-SB" w:hAnsi="Agency FB" w:cs="Calibri"/>
          <w:sz w:val="22"/>
          <w:szCs w:val="22"/>
          <w:lang w:val="es-MX"/>
        </w:rPr>
        <w:t>ADQUISICION DE TERMOCICLADOR, CABINA DE FLUJO LAMINAR VERTICAL Y EXTRACTOR AUTOMATIZADO DE ACIDOS NUCLEICOS; REMODELACION DE LABORATORIO REGIONAL O DE REFERENCIA; ADEMÁS DE OTROS ACTIVOS EN EL(LA) EN EL LABORATORIO MOLECULAR DEL SERVICIO DE SALUD PUBLICA DE LA DIRECCIÓN REGIONAL DE SALUD APURÍMAC EN LA LOCALIDAD ABANCAY, DISTRITO DE ABANCAY, PROVINCIA ABANCAY, DEPARTAMENTO APURIMAC</w:t>
      </w:r>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rsidR="00A405C0" w:rsidRPr="00F842A8" w:rsidRDefault="00A405C0" w:rsidP="00051070">
      <w:pPr>
        <w:ind w:left="284" w:right="-1"/>
        <w:jc w:val="both"/>
        <w:rPr>
          <w:rFonts w:ascii="Agency FB" w:eastAsia="DFKai-SB" w:hAnsi="Agency FB" w:cs="Calibri"/>
          <w:sz w:val="22"/>
          <w:szCs w:val="22"/>
          <w:lang w:val="es-MX"/>
        </w:rPr>
      </w:pPr>
    </w:p>
    <w:p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r w:rsidR="00D10BCA">
        <w:rPr>
          <w:rFonts w:ascii="Agency FB" w:eastAsia="DFKai-SB" w:hAnsi="Agency FB" w:cs="Calibri"/>
          <w:sz w:val="22"/>
          <w:szCs w:val="22"/>
        </w:rPr>
        <w:t>IOARR</w:t>
      </w:r>
      <w:r w:rsidRPr="00E55E29">
        <w:rPr>
          <w:rFonts w:ascii="Agency FB" w:eastAsia="DFKai-SB" w:hAnsi="Agency FB" w:cs="Calibri"/>
          <w:sz w:val="22"/>
          <w:szCs w:val="22"/>
        </w:rPr>
        <w:t xml:space="preserve"> del proyecto “</w:t>
      </w:r>
      <w:r w:rsidR="001F1781" w:rsidRPr="001F1781">
        <w:rPr>
          <w:rFonts w:ascii="Agency FB" w:eastAsia="DFKai-SB" w:hAnsi="Agency FB" w:cs="Calibri"/>
          <w:sz w:val="22"/>
          <w:szCs w:val="22"/>
        </w:rPr>
        <w:t>ADQUISICION DE TERMOCICLADOR, CABINA DE FLUJO LAMINAR VERTICAL Y EXTRACTOR AUTOMATIZADO DE ACIDOS NUCLEICOS; REMODELACION DE LABORATORIO REGIONAL O DE REFERENCIA; ADEMÁS DE OTROS ACTIVOS EN EL(LA) EN EL LABORATORIO MOLECULAR DEL SERVICIO DE SALUD PUBLICA DE LA DIRECCIÓN REGIONAL DE SALUD APURÍMAC EN LA LOCALIDAD ABANCAY, DISTRITO DE ABANCAY, PROVINCIA ABANCAY, DEPARTAMENTO APURIMAC</w:t>
      </w:r>
      <w:r w:rsidRPr="00E55E29">
        <w:rPr>
          <w:rFonts w:ascii="Agency FB" w:eastAsia="DFKai-SB" w:hAnsi="Agency FB" w:cs="Calibri"/>
          <w:sz w:val="22"/>
          <w:szCs w:val="22"/>
        </w:rPr>
        <w:t>”.</w:t>
      </w:r>
    </w:p>
    <w:p w:rsidR="00102566" w:rsidRPr="00F842A8" w:rsidRDefault="00102566" w:rsidP="00051070">
      <w:pPr>
        <w:jc w:val="both"/>
        <w:rPr>
          <w:rFonts w:ascii="Agency FB" w:eastAsia="DFKai-SB" w:hAnsi="Agency FB" w:cs="Calibri"/>
          <w:sz w:val="22"/>
          <w:szCs w:val="22"/>
        </w:rPr>
      </w:pPr>
    </w:p>
    <w:p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lastRenderedPageBreak/>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-Registro de Informe de la Autoridad Sanitaria</w:t>
      </w:r>
    </w:p>
    <w:p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-Cautelar la Consistencia del Contenido del Formato de los documentos Adjuntos</w:t>
      </w:r>
    </w:p>
    <w:p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 Dirección Regional de Salud (DIRESA)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rsidR="009A67C9" w:rsidRDefault="009A67C9" w:rsidP="00E55E29">
      <w:pPr>
        <w:ind w:left="284"/>
        <w:contextualSpacing/>
        <w:jc w:val="both"/>
        <w:rPr>
          <w:rFonts w:ascii="Agency FB" w:eastAsia="DFKai-SB" w:hAnsi="Agency FB" w:cs="Calibri"/>
          <w:sz w:val="22"/>
          <w:szCs w:val="22"/>
        </w:rPr>
      </w:pPr>
    </w:p>
    <w:p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rsidR="001F1781" w:rsidRDefault="001F1781" w:rsidP="009D2AA7">
      <w:pPr>
        <w:ind w:left="284"/>
        <w:contextualSpacing/>
        <w:jc w:val="both"/>
        <w:rPr>
          <w:rFonts w:ascii="Agency FB" w:eastAsia="DFKai-SB" w:hAnsi="Agency FB" w:cs="Calibri"/>
          <w:sz w:val="22"/>
          <w:szCs w:val="22"/>
        </w:rPr>
      </w:pPr>
    </w:p>
    <w:p w:rsidR="001F1781" w:rsidRDefault="001F1781" w:rsidP="009D2AA7">
      <w:pPr>
        <w:ind w:left="284"/>
        <w:contextualSpacing/>
        <w:jc w:val="both"/>
        <w:rPr>
          <w:rFonts w:ascii="Agency FB" w:eastAsia="DFKai-SB" w:hAnsi="Agency FB" w:cs="Calibri"/>
          <w:sz w:val="22"/>
          <w:szCs w:val="22"/>
        </w:rPr>
      </w:pPr>
    </w:p>
    <w:p w:rsidR="001F1781" w:rsidRDefault="001F1781" w:rsidP="009D2AA7">
      <w:pPr>
        <w:ind w:left="284"/>
        <w:contextualSpacing/>
        <w:jc w:val="both"/>
        <w:rPr>
          <w:rFonts w:ascii="Agency FB" w:eastAsia="DFKai-SB" w:hAnsi="Agency FB" w:cs="Calibri"/>
          <w:sz w:val="22"/>
          <w:szCs w:val="22"/>
        </w:rPr>
      </w:pPr>
    </w:p>
    <w:p w:rsidR="001F1781" w:rsidRDefault="001F1781" w:rsidP="009D2AA7">
      <w:pPr>
        <w:ind w:left="284"/>
        <w:contextualSpacing/>
        <w:jc w:val="both"/>
        <w:rPr>
          <w:rFonts w:ascii="Agency FB" w:eastAsia="DFKai-SB" w:hAnsi="Agency FB" w:cs="Calibri"/>
          <w:sz w:val="22"/>
          <w:szCs w:val="22"/>
        </w:rPr>
      </w:pPr>
    </w:p>
    <w:p w:rsidR="009D2AA7" w:rsidRPr="009D2AA7" w:rsidRDefault="009D2AA7" w:rsidP="009D2AA7">
      <w:pPr>
        <w:ind w:left="284"/>
        <w:contextualSpacing/>
        <w:jc w:val="both"/>
        <w:rPr>
          <w:rFonts w:ascii="Agency FB" w:eastAsia="DFKai-SB" w:hAnsi="Agency FB" w:cs="Calibri"/>
          <w:sz w:val="22"/>
          <w:szCs w:val="22"/>
        </w:rPr>
      </w:pPr>
      <w:bookmarkStart w:id="0" w:name="_GoBack"/>
      <w:bookmarkEnd w:id="0"/>
      <w:r w:rsidRPr="009D2AA7">
        <w:rPr>
          <w:rFonts w:ascii="Agency FB" w:eastAsia="DFKai-SB" w:hAnsi="Agency FB" w:cs="Calibri"/>
          <w:sz w:val="22"/>
          <w:szCs w:val="22"/>
        </w:rPr>
        <w:lastRenderedPageBreak/>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rsidTr="00430EF4">
        <w:tc>
          <w:tcPr>
            <w:tcW w:w="1412" w:type="dxa"/>
          </w:tcPr>
          <w:p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rsidTr="00430EF4">
        <w:tc>
          <w:tcPr>
            <w:tcW w:w="1412" w:type="dxa"/>
          </w:tcPr>
          <w:p w:rsidR="003F121F" w:rsidRDefault="00430EF4" w:rsidP="009D2AA7">
            <w:pPr>
              <w:contextualSpacing/>
              <w:jc w:val="both"/>
              <w:rPr>
                <w:rFonts w:ascii="Agency FB" w:eastAsia="DFKai-SB" w:hAnsi="Agency FB" w:cs="Calibri"/>
                <w:sz w:val="22"/>
                <w:szCs w:val="22"/>
              </w:rPr>
            </w:pPr>
            <w:r>
              <w:rPr>
                <w:rFonts w:ascii="Agency FB" w:eastAsia="DFKai-SB" w:hAnsi="Agency FB" w:cs="Calibri"/>
                <w:sz w:val="22"/>
                <w:szCs w:val="22"/>
              </w:rPr>
              <w:t>Ing. Biomédico y/o Biomédico y/o Tecnólogo y/o Biólogo Sanitario y/o Ing. De Sistemas y/o Ing. Electromecánico</w:t>
            </w:r>
          </w:p>
        </w:tc>
        <w:tc>
          <w:tcPr>
            <w:tcW w:w="1701" w:type="dxa"/>
          </w:tcPr>
          <w:p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t xml:space="preserve">Título profesional </w:t>
            </w:r>
          </w:p>
        </w:tc>
        <w:tc>
          <w:tcPr>
            <w:tcW w:w="5097" w:type="dxa"/>
          </w:tcPr>
          <w:p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rsidR="003F121F" w:rsidRDefault="003F121F" w:rsidP="009D2AA7">
      <w:pPr>
        <w:ind w:left="284"/>
        <w:contextualSpacing/>
        <w:jc w:val="both"/>
        <w:rPr>
          <w:rFonts w:ascii="Agency FB" w:eastAsia="DFKai-SB" w:hAnsi="Agency FB" w:cs="Calibri"/>
          <w:sz w:val="22"/>
          <w:szCs w:val="22"/>
        </w:rPr>
      </w:pPr>
    </w:p>
    <w:p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t>REGLAMENTOS TECNICOS , NORMAS METODOLOGICAS</w:t>
      </w:r>
    </w:p>
    <w:p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rsidR="00BC2370" w:rsidRDefault="00BC2370" w:rsidP="00E55E29">
      <w:pPr>
        <w:ind w:left="284"/>
        <w:contextualSpacing/>
        <w:jc w:val="both"/>
        <w:rPr>
          <w:rFonts w:ascii="Agency FB" w:eastAsia="DFKai-SB" w:hAnsi="Agency FB" w:cs="Calibri"/>
          <w:sz w:val="22"/>
          <w:szCs w:val="22"/>
        </w:rPr>
      </w:pPr>
    </w:p>
    <w:p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rsidR="00BC2370" w:rsidRDefault="00BC2370" w:rsidP="00E55E29">
      <w:pPr>
        <w:ind w:left="284"/>
        <w:contextualSpacing/>
        <w:jc w:val="both"/>
        <w:rPr>
          <w:rFonts w:ascii="Agency FB" w:eastAsia="DFKai-SB" w:hAnsi="Agency FB" w:cs="Calibri"/>
          <w:sz w:val="22"/>
          <w:szCs w:val="22"/>
        </w:rPr>
      </w:pPr>
    </w:p>
    <w:p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Pr>
          <w:rFonts w:ascii="Agency FB" w:hAnsi="Agency FB" w:cs="Calibri"/>
          <w:sz w:val="22"/>
          <w:szCs w:val="22"/>
        </w:rPr>
        <w:t>10,000</w:t>
      </w:r>
      <w:r w:rsidR="00D17958">
        <w:rPr>
          <w:rFonts w:ascii="Agency FB" w:hAnsi="Agency FB" w:cs="Calibri"/>
          <w:sz w:val="22"/>
          <w:szCs w:val="22"/>
        </w:rPr>
        <w:t>.00</w:t>
      </w:r>
      <w:r w:rsidR="002977F3" w:rsidRPr="00F842A8">
        <w:rPr>
          <w:rFonts w:ascii="Agency FB" w:hAnsi="Agency FB" w:cs="Calibri"/>
          <w:sz w:val="22"/>
          <w:szCs w:val="22"/>
        </w:rPr>
        <w:t xml:space="preserve"> (</w:t>
      </w:r>
      <w:r w:rsidR="00F87D0F">
        <w:rPr>
          <w:rFonts w:ascii="Agency FB" w:hAnsi="Agency FB" w:cs="Calibri"/>
          <w:sz w:val="22"/>
          <w:szCs w:val="22"/>
        </w:rPr>
        <w:t>Diez</w:t>
      </w:r>
      <w:r w:rsidR="00D17958">
        <w:rPr>
          <w:rFonts w:ascii="Agency FB" w:hAnsi="Agency FB" w:cs="Calibri"/>
          <w:sz w:val="22"/>
          <w:szCs w:val="22"/>
        </w:rPr>
        <w:t xml:space="preserve"> mil </w:t>
      </w:r>
      <w:r w:rsidR="002977F3" w:rsidRPr="00F842A8">
        <w:rPr>
          <w:rFonts w:ascii="Agency FB" w:hAnsi="Agency FB" w:cs="Calibri"/>
          <w:sz w:val="22"/>
          <w:szCs w:val="22"/>
        </w:rPr>
        <w:t>con 00/100 soles)</w:t>
      </w:r>
    </w:p>
    <w:p w:rsidR="00561AE5" w:rsidRPr="00F842A8" w:rsidRDefault="00561AE5" w:rsidP="00561AE5">
      <w:pPr>
        <w:jc w:val="both"/>
        <w:rPr>
          <w:rFonts w:ascii="Agency FB" w:hAnsi="Agency FB" w:cs="Calibri"/>
          <w:sz w:val="22"/>
          <w:szCs w:val="22"/>
        </w:rPr>
      </w:pPr>
    </w:p>
    <w:p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rsidR="002977F3" w:rsidRPr="00F842A8" w:rsidRDefault="002977F3" w:rsidP="00051070">
      <w:pPr>
        <w:pStyle w:val="Prrafodelista"/>
        <w:ind w:left="360"/>
        <w:jc w:val="both"/>
        <w:rPr>
          <w:rFonts w:ascii="Agency FB" w:eastAsia="DFKai-SB" w:hAnsi="Agency FB" w:cs="Calibri"/>
          <w:sz w:val="22"/>
          <w:szCs w:val="22"/>
        </w:rPr>
      </w:pPr>
    </w:p>
    <w:p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lastRenderedPageBreak/>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FORMA DE PAGO </w:t>
      </w:r>
    </w:p>
    <w:p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rsidR="00AB7A94" w:rsidRDefault="00AB7A94" w:rsidP="00051070">
      <w:pPr>
        <w:pStyle w:val="Sangradetextonormal"/>
        <w:shd w:val="clear" w:color="auto" w:fill="FFFFFF" w:themeFill="background1"/>
        <w:ind w:left="360"/>
        <w:rPr>
          <w:rFonts w:ascii="Agency FB" w:hAnsi="Agency FB"/>
          <w:sz w:val="22"/>
          <w:szCs w:val="22"/>
        </w:rPr>
      </w:pPr>
    </w:p>
    <w:p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rsidR="00AB7A94" w:rsidRPr="00F842A8" w:rsidRDefault="00AB7A94" w:rsidP="00AB7A94">
      <w:pPr>
        <w:pStyle w:val="Sangradetextonormal"/>
        <w:shd w:val="clear" w:color="auto" w:fill="FFFFFF" w:themeFill="background1"/>
        <w:ind w:left="0"/>
        <w:rPr>
          <w:rFonts w:ascii="Agency FB" w:hAnsi="Agency FB"/>
          <w:sz w:val="22"/>
          <w:szCs w:val="22"/>
        </w:rPr>
      </w:pPr>
    </w:p>
    <w:p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rsidR="005A102B" w:rsidRPr="00F842A8" w:rsidRDefault="005A102B" w:rsidP="00051070">
      <w:pPr>
        <w:ind w:left="360"/>
        <w:jc w:val="both"/>
        <w:rPr>
          <w:rFonts w:ascii="Agency FB" w:eastAsia="DFKai-SB" w:hAnsi="Agency FB" w:cs="Calibri"/>
          <w:sz w:val="22"/>
          <w:szCs w:val="22"/>
        </w:rPr>
      </w:pPr>
    </w:p>
    <w:p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rsidR="00596F30" w:rsidRPr="00F842A8" w:rsidRDefault="00596F30" w:rsidP="00051070">
      <w:pPr>
        <w:pStyle w:val="Prrafodelista"/>
        <w:ind w:left="360"/>
        <w:jc w:val="both"/>
        <w:rPr>
          <w:rFonts w:ascii="Agency FB" w:eastAsia="DFKai-SB" w:hAnsi="Agency FB" w:cs="Calibri"/>
          <w:sz w:val="22"/>
          <w:szCs w:val="22"/>
        </w:rPr>
      </w:pPr>
    </w:p>
    <w:p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rsidR="00596F30" w:rsidRPr="00F842A8" w:rsidRDefault="00596F30" w:rsidP="00051070">
      <w:pPr>
        <w:pStyle w:val="Prrafodelista"/>
        <w:ind w:left="360"/>
        <w:jc w:val="both"/>
        <w:rPr>
          <w:rFonts w:ascii="Agency FB" w:eastAsia="DFKai-SB" w:hAnsi="Agency FB" w:cs="Calibri"/>
          <w:sz w:val="22"/>
          <w:szCs w:val="22"/>
        </w:rPr>
      </w:pPr>
    </w:p>
    <w:p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rsidTr="003007B1">
        <w:trPr>
          <w:trHeight w:val="237"/>
        </w:trPr>
        <w:tc>
          <w:tcPr>
            <w:tcW w:w="4507" w:type="dxa"/>
          </w:tcPr>
          <w:p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rsidTr="003007B1">
        <w:trPr>
          <w:trHeight w:val="188"/>
        </w:trPr>
        <w:tc>
          <w:tcPr>
            <w:tcW w:w="4507" w:type="dxa"/>
          </w:tcPr>
          <w:p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rsidTr="003007B1">
        <w:trPr>
          <w:trHeight w:val="321"/>
        </w:trPr>
        <w:tc>
          <w:tcPr>
            <w:tcW w:w="4507" w:type="dxa"/>
          </w:tcPr>
          <w:p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rsidTr="003007B1">
        <w:trPr>
          <w:trHeight w:val="290"/>
        </w:trPr>
        <w:tc>
          <w:tcPr>
            <w:tcW w:w="4507" w:type="dxa"/>
          </w:tcPr>
          <w:p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rsidTr="003007B1">
        <w:trPr>
          <w:trHeight w:val="187"/>
        </w:trPr>
        <w:tc>
          <w:tcPr>
            <w:tcW w:w="4507" w:type="dxa"/>
          </w:tcPr>
          <w:p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rsidTr="003007B1">
        <w:trPr>
          <w:trHeight w:val="241"/>
        </w:trPr>
        <w:tc>
          <w:tcPr>
            <w:tcW w:w="4507" w:type="dxa"/>
          </w:tcPr>
          <w:p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rsidR="003007B1" w:rsidRPr="00F842A8" w:rsidRDefault="003007B1" w:rsidP="00051070">
            <w:pPr>
              <w:pStyle w:val="Prrafodelista"/>
              <w:ind w:left="0"/>
              <w:jc w:val="both"/>
              <w:rPr>
                <w:rFonts w:ascii="Agency FB" w:eastAsia="DFKai-SB" w:hAnsi="Agency FB" w:cs="Calibri"/>
                <w:sz w:val="20"/>
                <w:szCs w:val="22"/>
              </w:rPr>
            </w:pPr>
          </w:p>
        </w:tc>
      </w:tr>
    </w:tbl>
    <w:p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986" w:rsidRDefault="004E5986" w:rsidP="00102566">
      <w:r>
        <w:separator/>
      </w:r>
    </w:p>
  </w:endnote>
  <w:endnote w:type="continuationSeparator" w:id="0">
    <w:p w:rsidR="004E5986" w:rsidRDefault="004E5986"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Euphemia">
    <w:altName w:val="Gadugi"/>
    <w:charset w:val="00"/>
    <w:family w:val="swiss"/>
    <w:pitch w:val="variable"/>
    <w:sig w:usb0="00000003"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3" w:name="_Hlk535308310"/>
    <w:bookmarkStart w:id="4" w:name="_Hlk535308311"/>
    <w:r w:rsidRPr="007964B6">
      <w:rPr>
        <w:rFonts w:ascii="Agency FB" w:hAnsi="Agency FB"/>
        <w:i/>
        <w:sz w:val="18"/>
        <w:szCs w:val="14"/>
        <w:lang w:val="pt-BR"/>
      </w:rPr>
      <w:t xml:space="preserve">Jr. Puno Nº 107 – </w:t>
    </w:r>
    <w:proofErr w:type="spellStart"/>
    <w:r w:rsidRPr="007964B6">
      <w:rPr>
        <w:rFonts w:ascii="Agency FB" w:hAnsi="Agency FB"/>
        <w:i/>
        <w:sz w:val="18"/>
        <w:szCs w:val="14"/>
        <w:lang w:val="pt-BR"/>
      </w:rPr>
      <w:t>Abancay</w:t>
    </w:r>
    <w:proofErr w:type="spellEnd"/>
    <w:r w:rsidRPr="007964B6">
      <w:rPr>
        <w:rFonts w:ascii="Agency FB" w:hAnsi="Agency FB"/>
        <w:i/>
        <w:sz w:val="18"/>
        <w:szCs w:val="14"/>
        <w:lang w:val="pt-BR"/>
      </w:rPr>
      <w:t xml:space="preserve"> - </w:t>
    </w:r>
    <w:proofErr w:type="spellStart"/>
    <w:r w:rsidRPr="007964B6">
      <w:rPr>
        <w:rFonts w:ascii="Agency FB" w:hAnsi="Agency FB"/>
        <w:i/>
        <w:sz w:val="18"/>
        <w:szCs w:val="14"/>
        <w:lang w:val="pt-BR"/>
      </w:rPr>
      <w:t>Apurimac</w:t>
    </w:r>
    <w:proofErr w:type="spellEnd"/>
    <w:r w:rsidRPr="007964B6">
      <w:rPr>
        <w:rFonts w:ascii="Agency FB" w:hAnsi="Agency FB"/>
        <w:i/>
        <w:sz w:val="18"/>
        <w:szCs w:val="14"/>
        <w:lang w:val="pt-BR"/>
      </w:rPr>
      <w:t xml:space="preserve">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proofErr w:type="gramStart"/>
    <w:r w:rsidRPr="007964B6">
      <w:rPr>
        <w:rFonts w:ascii="Agency FB" w:hAnsi="Agency FB"/>
        <w:i/>
        <w:sz w:val="18"/>
        <w:szCs w:val="14"/>
        <w:lang w:val="pt-BR"/>
      </w:rPr>
      <w:t xml:space="preserve">www.regionapurimac.gob.pe  </w:t>
    </w:r>
    <w:proofErr w:type="spellStart"/>
    <w:r w:rsidRPr="007964B6">
      <w:rPr>
        <w:rFonts w:ascii="Agency FB" w:hAnsi="Agency FB"/>
        <w:i/>
        <w:sz w:val="18"/>
        <w:szCs w:val="14"/>
        <w:lang w:val="pt-BR"/>
      </w:rPr>
      <w:t>Faceboock</w:t>
    </w:r>
    <w:proofErr w:type="spellEnd"/>
    <w:proofErr w:type="gram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Gobierno</w:t>
    </w:r>
    <w:proofErr w:type="spellEnd"/>
    <w:r w:rsidRPr="007964B6">
      <w:rPr>
        <w:rFonts w:ascii="Agency FB" w:hAnsi="Agency FB"/>
        <w:i/>
        <w:sz w:val="18"/>
        <w:szCs w:val="14"/>
        <w:lang w:val="pt-BR"/>
      </w:rPr>
      <w:t xml:space="preserve"> Regional de </w:t>
    </w:r>
    <w:proofErr w:type="spellStart"/>
    <w:r w:rsidRPr="007964B6">
      <w:rPr>
        <w:rFonts w:ascii="Agency FB" w:hAnsi="Agency FB"/>
        <w:i/>
        <w:sz w:val="18"/>
        <w:szCs w:val="14"/>
        <w:lang w:val="pt-BR"/>
      </w:rPr>
      <w:t>Apurimac</w:t>
    </w:r>
    <w:bookmarkEnd w:id="3"/>
    <w:bookmarkEnd w:id="4"/>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986" w:rsidRDefault="004E5986" w:rsidP="00102566">
      <w:r>
        <w:separator/>
      </w:r>
    </w:p>
  </w:footnote>
  <w:footnote w:type="continuationSeparator" w:id="0">
    <w:p w:rsidR="004E5986" w:rsidRDefault="004E5986" w:rsidP="00102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1" w:name="_Hlk535307864"/>
    <w:bookmarkStart w:id="2" w:name="_Hlk535307865"/>
    <w:r>
      <w:rPr>
        <w:noProof/>
        <w:lang w:val="es-PE" w:eastAsia="es-PE"/>
      </w:rPr>
      <w:drawing>
        <wp:anchor distT="0" distB="0" distL="114300" distR="114300" simplePos="0" relativeHeight="251665408" behindDoc="0" locked="0" layoutInCell="1" allowOverlap="1" wp14:anchorId="5BA7A53C" wp14:editId="497AD60C">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08726FBE" wp14:editId="29357649">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1"/>
    <w:bookmarkEnd w:id="2"/>
  </w:p>
  <w:p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s-PE"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D2"/>
    <w:rsid w:val="00003766"/>
    <w:rsid w:val="00003DA9"/>
    <w:rsid w:val="000074E6"/>
    <w:rsid w:val="00016124"/>
    <w:rsid w:val="00016DDE"/>
    <w:rsid w:val="000274B4"/>
    <w:rsid w:val="000277F0"/>
    <w:rsid w:val="00030FC5"/>
    <w:rsid w:val="00051070"/>
    <w:rsid w:val="00060329"/>
    <w:rsid w:val="00060C9C"/>
    <w:rsid w:val="000618C3"/>
    <w:rsid w:val="00063957"/>
    <w:rsid w:val="00075CC2"/>
    <w:rsid w:val="0008205F"/>
    <w:rsid w:val="00091EEA"/>
    <w:rsid w:val="000959DA"/>
    <w:rsid w:val="000A1DEB"/>
    <w:rsid w:val="000A587B"/>
    <w:rsid w:val="000A5B2C"/>
    <w:rsid w:val="000B36BE"/>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30907"/>
    <w:rsid w:val="0033288C"/>
    <w:rsid w:val="00335284"/>
    <w:rsid w:val="0034348E"/>
    <w:rsid w:val="0034440A"/>
    <w:rsid w:val="0034446F"/>
    <w:rsid w:val="003518E9"/>
    <w:rsid w:val="003605AB"/>
    <w:rsid w:val="00360C84"/>
    <w:rsid w:val="003644D7"/>
    <w:rsid w:val="00365DEE"/>
    <w:rsid w:val="00367BF2"/>
    <w:rsid w:val="00387391"/>
    <w:rsid w:val="00390298"/>
    <w:rsid w:val="003936D5"/>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D5DB7"/>
    <w:rsid w:val="005E08F0"/>
    <w:rsid w:val="005E6911"/>
    <w:rsid w:val="005F7267"/>
    <w:rsid w:val="006008B4"/>
    <w:rsid w:val="00601241"/>
    <w:rsid w:val="00601BE4"/>
    <w:rsid w:val="006059B2"/>
    <w:rsid w:val="00610A94"/>
    <w:rsid w:val="00614682"/>
    <w:rsid w:val="006169CE"/>
    <w:rsid w:val="006248CD"/>
    <w:rsid w:val="006266AD"/>
    <w:rsid w:val="00631C0A"/>
    <w:rsid w:val="00635D3C"/>
    <w:rsid w:val="0064226A"/>
    <w:rsid w:val="00645AA6"/>
    <w:rsid w:val="00655045"/>
    <w:rsid w:val="00657F07"/>
    <w:rsid w:val="00663974"/>
    <w:rsid w:val="00666674"/>
    <w:rsid w:val="00681F00"/>
    <w:rsid w:val="00682B8D"/>
    <w:rsid w:val="006977BE"/>
    <w:rsid w:val="006A6114"/>
    <w:rsid w:val="006B037E"/>
    <w:rsid w:val="006B050F"/>
    <w:rsid w:val="006B0F46"/>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6523"/>
    <w:rsid w:val="00AB7A94"/>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51CC2"/>
    <w:rsid w:val="00F53E27"/>
    <w:rsid w:val="00F56081"/>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4</Pages>
  <Words>1920</Words>
  <Characters>10564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Usuario de Windows</cp:lastModifiedBy>
  <cp:revision>29</cp:revision>
  <cp:lastPrinted>2019-12-16T23:48:00Z</cp:lastPrinted>
  <dcterms:created xsi:type="dcterms:W3CDTF">2019-05-24T14:05:00Z</dcterms:created>
  <dcterms:modified xsi:type="dcterms:W3CDTF">2020-04-03T18:15:00Z</dcterms:modified>
</cp:coreProperties>
</file>