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 xml:space="preserve">IEP. </w:t>
      </w:r>
      <w:proofErr w:type="spellStart"/>
      <w:r w:rsidR="00027516">
        <w:rPr>
          <w:rFonts w:ascii="Arial Narrow" w:hAnsi="Arial Narrow"/>
          <w:lang w:val="es-ES"/>
        </w:rPr>
        <w:t>N°</w:t>
      </w:r>
      <w:proofErr w:type="spellEnd"/>
      <w:r w:rsidR="00027516">
        <w:rPr>
          <w:rFonts w:ascii="Arial Narrow" w:hAnsi="Arial Narrow"/>
          <w:lang w:val="es-ES"/>
        </w:rPr>
        <w:t xml:space="preserve">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proofErr w:type="gramStart"/>
      <w:r w:rsidR="0064558A" w:rsidRPr="003109D0">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w:t>
      </w:r>
      <w:proofErr w:type="gramStart"/>
      <w:r w:rsidRPr="003109D0">
        <w:rPr>
          <w:rFonts w:ascii="Arial Narrow" w:hAnsi="Arial Narrow" w:cs="Arial"/>
        </w:rPr>
        <w:t xml:space="preserve">  :</w:t>
      </w:r>
      <w:proofErr w:type="gramEnd"/>
      <w:r w:rsidRPr="003109D0">
        <w:rPr>
          <w:rFonts w:ascii="Arial Narrow" w:hAnsi="Arial Narrow" w:cs="Arial"/>
        </w:rPr>
        <w:t xml:space="preserve">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BB49CE2"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 xml:space="preserve">IEP. </w:t>
      </w:r>
      <w:proofErr w:type="spellStart"/>
      <w:r w:rsidR="00027516">
        <w:rPr>
          <w:rFonts w:ascii="Arial Narrow" w:hAnsi="Arial Narrow"/>
          <w:b/>
          <w:bCs/>
          <w:lang w:val="es-ES"/>
        </w:rPr>
        <w:t>N°</w:t>
      </w:r>
      <w:proofErr w:type="spellEnd"/>
      <w:r w:rsidR="00027516">
        <w:rPr>
          <w:rFonts w:ascii="Arial Narrow" w:hAnsi="Arial Narrow"/>
          <w:b/>
          <w:bCs/>
          <w:lang w:val="es-ES"/>
        </w:rPr>
        <w:t xml:space="preserve">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proofErr w:type="gramStart"/>
      <w:r w:rsidR="0064558A" w:rsidRPr="003109D0">
        <w:rPr>
          <w:rFonts w:ascii="Arial Narrow" w:hAnsi="Arial Narrow" w:cs="Arial"/>
        </w:rPr>
        <w:t>directa  el</w:t>
      </w:r>
      <w:proofErr w:type="gramEnd"/>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47DA909"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w:t>
      </w:r>
      <w:proofErr w:type="gramStart"/>
      <w:r w:rsidR="00C74342">
        <w:rPr>
          <w:rFonts w:ascii="Arial Narrow" w:hAnsi="Arial Narrow" w:cs="Arial"/>
          <w:color w:val="000000" w:themeColor="text1"/>
          <w:sz w:val="22"/>
          <w:szCs w:val="22"/>
          <w:lang w:val="es-PE"/>
        </w:rPr>
        <w:t xml:space="preserve">Rosa </w:t>
      </w:r>
      <w:r w:rsidR="003109D0">
        <w:rPr>
          <w:rFonts w:ascii="Arial Narrow" w:hAnsi="Arial Narrow" w:cs="Arial"/>
          <w:color w:val="000000" w:themeColor="text1"/>
          <w:sz w:val="22"/>
          <w:szCs w:val="22"/>
          <w:lang w:val="es-PE"/>
        </w:rPr>
        <w:t>,</w:t>
      </w:r>
      <w:proofErr w:type="gramEnd"/>
      <w:r w:rsidR="003109D0">
        <w:rPr>
          <w:rFonts w:ascii="Arial Narrow" w:hAnsi="Arial Narrow" w:cs="Arial"/>
          <w:color w:val="000000" w:themeColor="text1"/>
          <w:sz w:val="22"/>
          <w:szCs w:val="22"/>
          <w:lang w:val="es-PE"/>
        </w:rPr>
        <w:t xml:space="preserve">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21B98828"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w:t>
      </w:r>
      <w:proofErr w:type="spellStart"/>
      <w:r w:rsidR="00027516">
        <w:rPr>
          <w:rFonts w:ascii="Arial Narrow" w:hAnsi="Arial Narrow" w:cs="Arial"/>
        </w:rPr>
        <w:t>N°</w:t>
      </w:r>
      <w:proofErr w:type="spellEnd"/>
      <w:r w:rsidR="00027516">
        <w:rPr>
          <w:rFonts w:ascii="Arial Narrow" w:hAnsi="Arial Narrow" w:cs="Arial"/>
        </w:rPr>
        <w:t xml:space="preserve"> 54411 “ANDRÉS AVELINO CÁCERES”- Santa Rosa;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262B69">
        <w:rPr>
          <w:rFonts w:ascii="Arial Narrow" w:hAnsi="Arial Narrow" w:cs="Arial"/>
          <w:lang w:val="es-ES"/>
        </w:rPr>
        <w:t xml:space="preserve">S/. </w:t>
      </w:r>
      <w:r w:rsidR="00056692" w:rsidRPr="00262B69">
        <w:rPr>
          <w:rFonts w:ascii="Arial Narrow" w:hAnsi="Arial Narrow" w:cs="Arial"/>
          <w:lang w:val="es-ES"/>
        </w:rPr>
        <w:t>369,</w:t>
      </w:r>
      <w:r w:rsidR="00A031B6" w:rsidRPr="00262B69">
        <w:rPr>
          <w:rFonts w:ascii="Arial Narrow" w:hAnsi="Arial Narrow" w:cs="Arial"/>
          <w:lang w:val="es-ES"/>
        </w:rPr>
        <w:t>8</w:t>
      </w:r>
      <w:r w:rsidR="00056692" w:rsidRPr="00262B69">
        <w:rPr>
          <w:rFonts w:ascii="Arial Narrow" w:hAnsi="Arial Narrow" w:cs="Arial"/>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S/. </w:t>
      </w:r>
      <w:r w:rsidR="00433944" w:rsidRPr="00262B69">
        <w:rPr>
          <w:rFonts w:ascii="Arial Narrow" w:hAnsi="Arial Narrow"/>
          <w:b/>
        </w:rPr>
        <w:t>3</w:t>
      </w:r>
      <w:r w:rsidR="00056692" w:rsidRPr="00262B69">
        <w:rPr>
          <w:rFonts w:ascii="Arial Narrow" w:hAnsi="Arial Narrow"/>
          <w:b/>
        </w:rPr>
        <w:t>69,</w:t>
      </w:r>
      <w:r w:rsidR="00A031B6" w:rsidRPr="00262B69">
        <w:rPr>
          <w:rFonts w:ascii="Arial Narrow" w:hAnsi="Arial Narrow"/>
          <w:b/>
        </w:rPr>
        <w:t>8</w:t>
      </w:r>
      <w:r w:rsidR="00056692" w:rsidRPr="00262B69">
        <w:rPr>
          <w:rFonts w:ascii="Arial Narrow" w:hAnsi="Arial Narrow"/>
          <w:b/>
        </w:rPr>
        <w:t>53.65</w:t>
      </w:r>
      <w:r w:rsidRPr="00262B69">
        <w:rPr>
          <w:rFonts w:ascii="Arial Narrow" w:hAnsi="Arial Narrow"/>
          <w:b/>
        </w:rPr>
        <w:t xml:space="preserve"> </w:t>
      </w:r>
      <w:r w:rsidR="00367160" w:rsidRPr="00262B69">
        <w:rPr>
          <w:rFonts w:ascii="Arial Narrow" w:hAnsi="Arial Narrow"/>
        </w:rPr>
        <w:t xml:space="preserve">a </w:t>
      </w:r>
      <w:r w:rsidR="00262B69" w:rsidRPr="00262B69">
        <w:rPr>
          <w:rFonts w:ascii="Arial Narrow" w:hAnsi="Arial Narrow"/>
        </w:rPr>
        <w:t>julio</w:t>
      </w:r>
      <w:r w:rsidRPr="00262B69">
        <w:rPr>
          <w:rFonts w:ascii="Arial Narrow" w:hAnsi="Arial Narrow"/>
        </w:rPr>
        <w:t xml:space="preserve"> </w:t>
      </w:r>
      <w:r w:rsidR="00367160" w:rsidRPr="00262B69">
        <w:rPr>
          <w:rFonts w:ascii="Arial Narrow" w:hAnsi="Arial Narrow"/>
        </w:rPr>
        <w:t>d</w:t>
      </w:r>
      <w:r w:rsidRPr="00262B69">
        <w:rPr>
          <w:rFonts w:ascii="Arial Narrow" w:hAnsi="Arial Narrow"/>
        </w:rPr>
        <w:t>el 20</w:t>
      </w:r>
      <w:r w:rsidR="005C1EF0" w:rsidRPr="00262B69">
        <w:rPr>
          <w:rFonts w:ascii="Arial Narrow" w:hAnsi="Arial Narrow"/>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Metrado</w:t>
                  </w:r>
                  <w:proofErr w:type="spellEnd"/>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lastRenderedPageBreak/>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CANALETA METALICA </w:t>
                  </w:r>
                  <w:proofErr w:type="gramStart"/>
                  <w:r w:rsidRPr="00F10896">
                    <w:rPr>
                      <w:rFonts w:ascii="Arial Narrow" w:eastAsia="Times New Roman" w:hAnsi="Arial Narrow" w:cs="Arial"/>
                      <w:color w:val="000000"/>
                      <w:sz w:val="14"/>
                      <w:szCs w:val="14"/>
                      <w:lang w:eastAsia="es-PE"/>
                    </w:rPr>
                    <w:t>RECTANGULAR  EVACUACION</w:t>
                  </w:r>
                  <w:proofErr w:type="gramEnd"/>
                  <w:r w:rsidRPr="00F10896">
                    <w:rPr>
                      <w:rFonts w:ascii="Arial Narrow" w:eastAsia="Times New Roman" w:hAnsi="Arial Narrow" w:cs="Arial"/>
                      <w:color w:val="000000"/>
                      <w:sz w:val="14"/>
                      <w:szCs w:val="14"/>
                      <w:lang w:eastAsia="es-PE"/>
                    </w:rPr>
                    <w:t xml:space="preserve">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25399EA7"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Institución Educativa Primaria IEP. </w:t>
      </w:r>
      <w:proofErr w:type="spellStart"/>
      <w:r w:rsidRPr="00094958">
        <w:rPr>
          <w:rFonts w:ascii="Arial" w:hAnsi="Arial" w:cs="Arial"/>
          <w:sz w:val="20"/>
          <w:szCs w:val="20"/>
        </w:rPr>
        <w:t>N°</w:t>
      </w:r>
      <w:proofErr w:type="spellEnd"/>
      <w:r w:rsidRPr="00094958">
        <w:rPr>
          <w:rFonts w:ascii="Arial" w:hAnsi="Arial" w:cs="Arial"/>
          <w:sz w:val="20"/>
          <w:szCs w:val="20"/>
        </w:rPr>
        <w:t xml:space="preserve"> 54411 “Andrés Avelino Cáceres” Santa Rosa, distrito Santa Rosa, provincia Grau, Región Apurímac;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7C0D95F5"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Institución Educativa Primaria </w:t>
      </w:r>
      <w:r>
        <w:rPr>
          <w:rFonts w:ascii="Arial" w:hAnsi="Arial" w:cs="Arial"/>
          <w:sz w:val="20"/>
          <w:szCs w:val="20"/>
          <w:lang w:val="es-MX"/>
        </w:rPr>
        <w:t xml:space="preserve">IEP. </w:t>
      </w:r>
      <w:proofErr w:type="spellStart"/>
      <w:r>
        <w:rPr>
          <w:rFonts w:ascii="Arial" w:hAnsi="Arial" w:cs="Arial"/>
          <w:sz w:val="20"/>
          <w:szCs w:val="20"/>
          <w:lang w:val="es-MX"/>
        </w:rPr>
        <w:t>N°</w:t>
      </w:r>
      <w:proofErr w:type="spellEnd"/>
      <w:r>
        <w:rPr>
          <w:rFonts w:ascii="Arial" w:hAnsi="Arial" w:cs="Arial"/>
          <w:sz w:val="20"/>
          <w:szCs w:val="20"/>
          <w:lang w:val="es-MX"/>
        </w:rPr>
        <w:t xml:space="preserve"> 54411 “Andrés Avelino Cáceres” Santa Rosa, distrito Santa Rosa, provincia Grau</w:t>
      </w:r>
      <w:r w:rsidR="00094958">
        <w:rPr>
          <w:rFonts w:ascii="Arial" w:hAnsi="Arial" w:cs="Arial"/>
          <w:sz w:val="20"/>
          <w:szCs w:val="20"/>
          <w:lang w:val="es-MX"/>
        </w:rPr>
        <w:t xml:space="preserve"> </w:t>
      </w:r>
      <w:r>
        <w:rPr>
          <w:rFonts w:ascii="Arial" w:hAnsi="Arial" w:cs="Arial"/>
          <w:sz w:val="20"/>
          <w:szCs w:val="20"/>
          <w:lang w:val="es-MX"/>
        </w:rPr>
        <w:t>Región Apurímac.</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4DB3475B" w14:textId="74FF5C62" w:rsidR="00094958" w:rsidRDefault="00094958" w:rsidP="00094958">
      <w:pPr>
        <w:pStyle w:val="Prrafodelista"/>
        <w:numPr>
          <w:ilvl w:val="0"/>
          <w:numId w:val="35"/>
        </w:numPr>
        <w:spacing w:line="360" w:lineRule="auto"/>
        <w:jc w:val="both"/>
        <w:rPr>
          <w:rFonts w:ascii="Arial Narrow" w:hAnsi="Arial Narrow"/>
          <w:lang w:val="es-ES"/>
        </w:rPr>
      </w:pPr>
      <w:r>
        <w:rPr>
          <w:rFonts w:ascii="Arial Narrow" w:hAnsi="Arial Narrow"/>
          <w:lang w:val="es-ES"/>
        </w:rPr>
        <w:t xml:space="preserve">Se concluye que la presente inversión mejorará el servicio de educación primaria en la IEP </w:t>
      </w:r>
      <w:proofErr w:type="spellStart"/>
      <w:r>
        <w:rPr>
          <w:rFonts w:ascii="Arial Narrow" w:hAnsi="Arial Narrow"/>
          <w:lang w:val="es-ES"/>
        </w:rPr>
        <w:t>N°</w:t>
      </w:r>
      <w:proofErr w:type="spellEnd"/>
      <w:r>
        <w:rPr>
          <w:rFonts w:ascii="Arial Narrow" w:hAnsi="Arial Narrow"/>
          <w:lang w:val="es-ES"/>
        </w:rPr>
        <w:t xml:space="preserve"> </w:t>
      </w:r>
      <w:r>
        <w:rPr>
          <w:rFonts w:ascii="Arial Narrow" w:hAnsi="Arial Narrow"/>
          <w:lang w:val="es-ES"/>
        </w:rPr>
        <w:t>54411</w:t>
      </w:r>
      <w:r>
        <w:rPr>
          <w:rFonts w:ascii="Arial Narrow" w:hAnsi="Arial Narrow"/>
          <w:lang w:val="es-ES"/>
        </w:rPr>
        <w:t xml:space="preserve"> de </w:t>
      </w:r>
      <w:r>
        <w:rPr>
          <w:rFonts w:ascii="Arial Narrow" w:hAnsi="Arial Narrow"/>
          <w:lang w:val="es-ES"/>
        </w:rPr>
        <w:t>Santa Rosa</w:t>
      </w:r>
      <w:r>
        <w:rPr>
          <w:rFonts w:ascii="Arial Narrow" w:hAnsi="Arial Narrow"/>
          <w:lang w:val="es-ES"/>
        </w:rPr>
        <w:t xml:space="preserve"> – Grau.</w:t>
      </w:r>
    </w:p>
    <w:p w14:paraId="12A65DD9" w14:textId="77777777" w:rsidR="00F10896" w:rsidRDefault="00F10896" w:rsidP="00F10896">
      <w:pPr>
        <w:pStyle w:val="Prrafodelista"/>
        <w:tabs>
          <w:tab w:val="left" w:pos="3240"/>
        </w:tabs>
        <w:spacing w:after="0"/>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Default="00BE0991">
            <w:pPr>
              <w:spacing w:line="256" w:lineRule="auto"/>
              <w:jc w:val="center"/>
              <w:rPr>
                <w:rFonts w:ascii="Arial" w:hAnsi="Arial" w:cs="Arial"/>
                <w:color w:val="000000"/>
                <w:lang w:eastAsia="es-PE"/>
              </w:rPr>
            </w:pPr>
            <w:r>
              <w:rPr>
                <w:rFonts w:ascii="Arial" w:hAnsi="Arial" w:cs="Arial"/>
                <w:color w:val="000000"/>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Default="00BE0991">
            <w:pPr>
              <w:spacing w:line="256" w:lineRule="auto"/>
              <w:jc w:val="center"/>
              <w:rPr>
                <w:rFonts w:ascii="Arial" w:hAnsi="Arial" w:cs="Arial"/>
                <w:color w:val="000000"/>
                <w:lang w:eastAsia="es-PE"/>
              </w:rPr>
            </w:pPr>
            <w:r>
              <w:rPr>
                <w:rFonts w:ascii="Arial" w:hAnsi="Arial" w:cs="Arial"/>
                <w:color w:val="000000"/>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Default="00BE0991">
            <w:pPr>
              <w:spacing w:line="256" w:lineRule="auto"/>
              <w:jc w:val="center"/>
              <w:rPr>
                <w:rFonts w:ascii="Arial" w:hAnsi="Arial" w:cs="Arial"/>
                <w:color w:val="000000"/>
                <w:lang w:eastAsia="es-PE"/>
              </w:rPr>
            </w:pPr>
            <w:r>
              <w:rPr>
                <w:rFonts w:ascii="Arial" w:hAnsi="Arial" w:cs="Arial"/>
                <w:color w:val="000000"/>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Default="00BE0991">
            <w:pPr>
              <w:spacing w:line="256" w:lineRule="auto"/>
              <w:jc w:val="center"/>
              <w:rPr>
                <w:rFonts w:ascii="Arial" w:hAnsi="Arial" w:cs="Arial"/>
                <w:color w:val="000000"/>
                <w:lang w:eastAsia="es-PE"/>
              </w:rPr>
            </w:pPr>
            <w:r>
              <w:rPr>
                <w:rFonts w:ascii="Arial" w:hAnsi="Arial" w:cs="Arial"/>
                <w:color w:val="000000"/>
                <w:lang w:eastAsia="es-PE"/>
              </w:rPr>
              <w:t>97.48</w:t>
            </w:r>
            <w:r w:rsidR="00F1089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Default="00BE0991">
            <w:pPr>
              <w:spacing w:line="256" w:lineRule="auto"/>
              <w:jc w:val="center"/>
              <w:rPr>
                <w:rFonts w:ascii="Arial" w:hAnsi="Arial" w:cs="Arial"/>
                <w:color w:val="000000"/>
                <w:lang w:eastAsia="es-PE"/>
              </w:rPr>
            </w:pPr>
            <w:r>
              <w:rPr>
                <w:rFonts w:ascii="Arial" w:hAnsi="Arial" w:cs="Arial"/>
                <w:color w:val="000000"/>
                <w:lang w:eastAsia="es-PE"/>
              </w:rPr>
              <w:t>622.46</w:t>
            </w:r>
            <w:r w:rsidR="00F1089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7" w:name="_Toc9594559"/>
      <w:bookmarkStart w:id="8" w:name="_Toc520973851"/>
    </w:p>
    <w:p w14:paraId="2180116E" w14:textId="77777777" w:rsidR="00F10896" w:rsidRDefault="00F10896" w:rsidP="00F10896">
      <w:pPr>
        <w:tabs>
          <w:tab w:val="left" w:pos="3240"/>
        </w:tabs>
        <w:ind w:firstLine="567"/>
        <w:jc w:val="both"/>
        <w:rPr>
          <w:rFonts w:ascii="Arial" w:hAnsi="Arial" w:cs="Arial"/>
          <w:b/>
        </w:rPr>
      </w:pPr>
      <w:r>
        <w:rPr>
          <w:rFonts w:ascii="Arial" w:hAnsi="Arial" w:cs="Arial"/>
          <w:b/>
        </w:rPr>
        <w:t>Recomendaciones</w:t>
      </w:r>
      <w:bookmarkEnd w:id="7"/>
      <w:bookmarkEnd w:id="8"/>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9" w:name="_Hlk46127533"/>
      <w:bookmarkStart w:id="10" w:name="_Hlk46128776"/>
      <w:r>
        <w:rPr>
          <w:rFonts w:ascii="Arial Narrow" w:hAnsi="Arial Narrow" w:cs="Arial"/>
          <w:color w:val="000000" w:themeColor="text1"/>
          <w:lang w:val="es-MX"/>
        </w:rPr>
        <w:t xml:space="preserve">Se recomienda la </w:t>
      </w:r>
      <w:r>
        <w:rPr>
          <w:rFonts w:ascii="Arial Narrow" w:hAnsi="Arial Narrow" w:cs="Arial"/>
          <w:color w:val="000000" w:themeColor="text1"/>
          <w:lang w:val="es-MX"/>
        </w:rPr>
        <w:t>construcción</w:t>
      </w:r>
      <w:r>
        <w:rPr>
          <w:rFonts w:ascii="Arial Narrow" w:hAnsi="Arial Narrow" w:cs="Arial"/>
          <w:color w:val="000000" w:themeColor="text1"/>
          <w:lang w:val="es-MX"/>
        </w:rPr>
        <w:t xml:space="preserve">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9"/>
    <w:bookmarkEnd w:id="10"/>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A387B" w14:textId="77777777" w:rsidR="0002795D" w:rsidRDefault="0002795D" w:rsidP="004522EF">
      <w:pPr>
        <w:spacing w:after="0" w:line="240" w:lineRule="auto"/>
      </w:pPr>
      <w:r>
        <w:separator/>
      </w:r>
    </w:p>
  </w:endnote>
  <w:endnote w:type="continuationSeparator" w:id="0">
    <w:p w14:paraId="69559451" w14:textId="77777777" w:rsidR="0002795D" w:rsidRDefault="0002795D"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F10896" w:rsidRPr="00315CA4" w:rsidRDefault="00F10896"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F10896" w:rsidRPr="00595BCB" w:rsidRDefault="00F10896"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1" w:name="_Hlk40771312"/>
    <w:proofErr w:type="spellStart"/>
    <w:r>
      <w:rPr>
        <w:rFonts w:ascii="Arial" w:hAnsi="Arial" w:cs="Arial"/>
        <w:sz w:val="14"/>
        <w:szCs w:val="16"/>
      </w:rPr>
      <w:t>N°</w:t>
    </w:r>
    <w:proofErr w:type="spellEnd"/>
    <w:r>
      <w:rPr>
        <w:rFonts w:ascii="Arial" w:hAnsi="Arial" w:cs="Arial"/>
        <w:sz w:val="14"/>
        <w:szCs w:val="16"/>
      </w:rPr>
      <w:t xml:space="preserve">. </w:t>
    </w:r>
    <w:bookmarkEnd w:id="11"/>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F10896" w:rsidRPr="00B07537" w:rsidRDefault="00F10896"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F10896" w:rsidRDefault="00F108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906FE" w14:textId="77777777" w:rsidR="0002795D" w:rsidRDefault="0002795D" w:rsidP="004522EF">
      <w:pPr>
        <w:spacing w:after="0" w:line="240" w:lineRule="auto"/>
      </w:pPr>
      <w:r>
        <w:separator/>
      </w:r>
    </w:p>
  </w:footnote>
  <w:footnote w:type="continuationSeparator" w:id="0">
    <w:p w14:paraId="3795F8F8" w14:textId="77777777" w:rsidR="0002795D" w:rsidRDefault="0002795D"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F10896" w:rsidRDefault="00F10896"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F10896" w:rsidRDefault="00F10896"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F10896" w:rsidRPr="00A26C74" w:rsidRDefault="00F10896"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F10896" w:rsidRPr="00570136" w:rsidRDefault="00F10896"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lvlOverride w:ilvl="0"/>
    <w:lvlOverride w:ilvl="1"/>
    <w:lvlOverride w:ilvl="2"/>
    <w:lvlOverride w:ilvl="3"/>
    <w:lvlOverride w:ilvl="4"/>
    <w:lvlOverride w:ilvl="5"/>
    <w:lvlOverride w:ilvl="6"/>
    <w:lvlOverride w:ilvl="7"/>
    <w:lvlOverride w:ilvl="8"/>
  </w:num>
  <w:num w:numId="35">
    <w:abstractNumId w:val="0"/>
    <w:lvlOverride w:ilvl="0"/>
    <w:lvlOverride w:ilvl="1"/>
    <w:lvlOverride w:ilvl="2"/>
    <w:lvlOverride w:ilvl="3"/>
    <w:lvlOverride w:ilvl="4"/>
    <w:lvlOverride w:ilvl="5"/>
    <w:lvlOverride w:ilvl="6"/>
    <w:lvlOverride w:ilvl="7"/>
    <w:lvlOverride w:ilvl="8"/>
  </w:num>
  <w:num w:numId="36">
    <w:abstractNumId w:val="29"/>
    <w:lvlOverride w:ilvl="0"/>
    <w:lvlOverride w:ilvl="1"/>
    <w:lvlOverride w:ilvl="2"/>
    <w:lvlOverride w:ilvl="3"/>
    <w:lvlOverride w:ilvl="4"/>
    <w:lvlOverride w:ilvl="5"/>
    <w:lvlOverride w:ilvl="6"/>
    <w:lvlOverride w:ilvl="7"/>
    <w:lvlOverride w:ilvl="8"/>
  </w:num>
  <w:num w:numId="3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549A"/>
    <w:rsid w:val="009E2390"/>
    <w:rsid w:val="00A031B6"/>
    <w:rsid w:val="00A170DF"/>
    <w:rsid w:val="00A21A17"/>
    <w:rsid w:val="00A26C74"/>
    <w:rsid w:val="00A33D77"/>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913FF"/>
    <w:rsid w:val="00BA2A9C"/>
    <w:rsid w:val="00BB2BD2"/>
    <w:rsid w:val="00BC2FE7"/>
    <w:rsid w:val="00BC42BC"/>
    <w:rsid w:val="00BC641C"/>
    <w:rsid w:val="00BD66C0"/>
    <w:rsid w:val="00BE0991"/>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7</Pages>
  <Words>2376</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15</cp:revision>
  <dcterms:created xsi:type="dcterms:W3CDTF">2020-05-19T13:59:00Z</dcterms:created>
  <dcterms:modified xsi:type="dcterms:W3CDTF">2020-07-23T14:03:00Z</dcterms:modified>
</cp:coreProperties>
</file>