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94592" w14:textId="77777777" w:rsidR="00FE4DE7" w:rsidRPr="00793F62" w:rsidRDefault="00FE4DE7" w:rsidP="00FE4DE7">
      <w:pPr>
        <w:jc w:val="center"/>
        <w:rPr>
          <w:b/>
          <w:bCs/>
        </w:rPr>
      </w:pPr>
      <w:r w:rsidRPr="00793F62">
        <w:rPr>
          <w:b/>
          <w:bCs/>
        </w:rPr>
        <w:t xml:space="preserve">Requerimiento de información para la formulación del PI: </w:t>
      </w:r>
    </w:p>
    <w:p w14:paraId="16DC43A4" w14:textId="7E549756" w:rsidR="00FF5DC1" w:rsidRPr="00793F62" w:rsidRDefault="00FE4DE7" w:rsidP="00FE4DE7">
      <w:pPr>
        <w:jc w:val="center"/>
        <w:rPr>
          <w:b/>
          <w:bCs/>
        </w:rPr>
      </w:pPr>
      <w:r w:rsidRPr="00793F62">
        <w:rPr>
          <w:b/>
          <w:bCs/>
        </w:rPr>
        <w:t>“MEJORAMIENTO DE LOS CENTROS BASE DE DESARROLLO INTEGRAL DE LA FAMILIA EN LOS DISTRITOS DE TAMBURCO, CURAHUASI Y SAN JERÓNIMO DEL DEPARTAMENTO DE APURIMAC”.</w:t>
      </w:r>
    </w:p>
    <w:p w14:paraId="4402088D" w14:textId="612BBC2B" w:rsidR="00FE4DE7" w:rsidRPr="00350CD4" w:rsidRDefault="00350CD4" w:rsidP="00350CD4">
      <w:pPr>
        <w:jc w:val="center"/>
        <w:rPr>
          <w:b/>
          <w:bCs/>
        </w:rPr>
      </w:pPr>
      <w:r w:rsidRPr="00350CD4">
        <w:rPr>
          <w:b/>
          <w:bCs/>
        </w:rPr>
        <w:t>OFICINA REGIONAL DE FORMULACION Y EVALUACION DE INVERSIONES – ORFEI</w:t>
      </w:r>
    </w:p>
    <w:p w14:paraId="7CC12AFA" w14:textId="276D08BB" w:rsidR="00350CD4" w:rsidRPr="00350CD4" w:rsidRDefault="00350CD4" w:rsidP="00350CD4">
      <w:pPr>
        <w:jc w:val="center"/>
        <w:rPr>
          <w:b/>
          <w:bCs/>
        </w:rPr>
      </w:pPr>
      <w:r w:rsidRPr="00350CD4">
        <w:rPr>
          <w:b/>
          <w:bCs/>
        </w:rPr>
        <w:t xml:space="preserve">GOBIERNO REGIONAL </w:t>
      </w:r>
      <w:r w:rsidR="005C7470">
        <w:rPr>
          <w:b/>
          <w:bCs/>
        </w:rPr>
        <w:t>APURIMAC</w:t>
      </w:r>
    </w:p>
    <w:p w14:paraId="607CDF39" w14:textId="2DFA7EA0" w:rsidR="00FE4DE7" w:rsidRDefault="007D47BE" w:rsidP="00FE4DE7">
      <w:pPr>
        <w:pStyle w:val="Prrafodelista"/>
        <w:numPr>
          <w:ilvl w:val="0"/>
          <w:numId w:val="1"/>
        </w:numPr>
      </w:pPr>
      <w:r>
        <w:t>Relación de equipamiento y mobiliario del Centro de Desarrollo Integral de la Familia.</w:t>
      </w:r>
    </w:p>
    <w:p w14:paraId="093060EC" w14:textId="6CB65F24" w:rsidR="007D47BE" w:rsidRDefault="007D47BE" w:rsidP="00FE4DE7">
      <w:pPr>
        <w:pStyle w:val="Prrafodelista"/>
        <w:numPr>
          <w:ilvl w:val="0"/>
          <w:numId w:val="1"/>
        </w:numPr>
      </w:pPr>
      <w:r>
        <w:t>Fotografías del Equipamiento y Mobiliario</w:t>
      </w:r>
    </w:p>
    <w:p w14:paraId="29BD830E" w14:textId="4DB7C12E" w:rsidR="007D47BE" w:rsidRDefault="007D47BE" w:rsidP="00FE4DE7">
      <w:pPr>
        <w:pStyle w:val="Prrafodelista"/>
        <w:numPr>
          <w:ilvl w:val="0"/>
          <w:numId w:val="1"/>
        </w:numPr>
      </w:pPr>
      <w:r>
        <w:t>Relación de personal que trabaja en el CEDIF, consignando su remuneración, condición laboral, función y/o cargo</w:t>
      </w:r>
    </w:p>
    <w:p w14:paraId="1D7AD7F5" w14:textId="5002B82C" w:rsidR="007D47BE" w:rsidRDefault="007D47BE" w:rsidP="00FE4DE7">
      <w:pPr>
        <w:pStyle w:val="Prrafodelista"/>
        <w:numPr>
          <w:ilvl w:val="0"/>
          <w:numId w:val="1"/>
        </w:numPr>
      </w:pPr>
      <w:r>
        <w:t xml:space="preserve">Fotocopias de recibos de servicios básicos del CEDIF (Agua, Energía Eléctrica, Internet, </w:t>
      </w:r>
      <w:proofErr w:type="spellStart"/>
      <w:r>
        <w:t>etc</w:t>
      </w:r>
      <w:proofErr w:type="spellEnd"/>
      <w:r>
        <w:t>)</w:t>
      </w:r>
    </w:p>
    <w:p w14:paraId="4DBA26D7" w14:textId="77777777" w:rsidR="007D47BE" w:rsidRDefault="007D47BE" w:rsidP="00FE4DE7">
      <w:pPr>
        <w:pStyle w:val="Prrafodelista"/>
        <w:numPr>
          <w:ilvl w:val="0"/>
          <w:numId w:val="1"/>
        </w:numPr>
      </w:pPr>
      <w:r>
        <w:t xml:space="preserve">Gestión del servicio: </w:t>
      </w:r>
    </w:p>
    <w:p w14:paraId="1AEE35F9" w14:textId="0CB987C5" w:rsidR="00793F62" w:rsidRDefault="00793F62" w:rsidP="007D47BE">
      <w:pPr>
        <w:pStyle w:val="Prrafodelista"/>
        <w:numPr>
          <w:ilvl w:val="1"/>
          <w:numId w:val="1"/>
        </w:numPr>
      </w:pPr>
      <w:r>
        <w:t>B</w:t>
      </w:r>
      <w:r w:rsidR="007D47BE">
        <w:t xml:space="preserve">reve reseña del inicio de sus operaciones, </w:t>
      </w:r>
    </w:p>
    <w:p w14:paraId="765AF1F7" w14:textId="6ECC392C" w:rsidR="00793F62" w:rsidRDefault="00793F62" w:rsidP="007D47BE">
      <w:pPr>
        <w:pStyle w:val="Prrafodelista"/>
        <w:numPr>
          <w:ilvl w:val="1"/>
          <w:numId w:val="1"/>
        </w:numPr>
      </w:pPr>
      <w:r>
        <w:t>E</w:t>
      </w:r>
      <w:r w:rsidR="007D47BE">
        <w:t xml:space="preserve">ntidad administradora del servicio, </w:t>
      </w:r>
    </w:p>
    <w:p w14:paraId="680CFE46" w14:textId="230AF4D0" w:rsidR="00793F62" w:rsidRDefault="00793F62" w:rsidP="007D47BE">
      <w:pPr>
        <w:pStyle w:val="Prrafodelista"/>
        <w:numPr>
          <w:ilvl w:val="1"/>
          <w:numId w:val="1"/>
        </w:numPr>
      </w:pPr>
      <w:r>
        <w:t>C</w:t>
      </w:r>
      <w:r w:rsidR="007D47BE">
        <w:t>onvenios existente</w:t>
      </w:r>
      <w:r>
        <w:t>s, documentos de gestión existentes</w:t>
      </w:r>
      <w:r w:rsidR="007D47BE">
        <w:t xml:space="preserve">, </w:t>
      </w:r>
    </w:p>
    <w:p w14:paraId="3A767537" w14:textId="24C45200" w:rsidR="00793F62" w:rsidRDefault="00793F62" w:rsidP="007D47BE">
      <w:pPr>
        <w:pStyle w:val="Prrafodelista"/>
        <w:numPr>
          <w:ilvl w:val="1"/>
          <w:numId w:val="1"/>
        </w:numPr>
      </w:pPr>
      <w:r>
        <w:t>Relación de beneficiarios y procedencia</w:t>
      </w:r>
    </w:p>
    <w:p w14:paraId="248F7167" w14:textId="7CF320B3" w:rsidR="00793F62" w:rsidRDefault="00793F62" w:rsidP="007D47BE">
      <w:pPr>
        <w:pStyle w:val="Prrafodelista"/>
        <w:numPr>
          <w:ilvl w:val="1"/>
          <w:numId w:val="1"/>
        </w:numPr>
      </w:pPr>
      <w:r>
        <w:t>Presupuesto destinado para el mantenimiento del servicio</w:t>
      </w:r>
    </w:p>
    <w:p w14:paraId="163A7196" w14:textId="6AC7917B" w:rsidR="00793F62" w:rsidRDefault="00793F62" w:rsidP="007D47BE">
      <w:pPr>
        <w:pStyle w:val="Prrafodelista"/>
        <w:numPr>
          <w:ilvl w:val="1"/>
          <w:numId w:val="1"/>
        </w:numPr>
      </w:pPr>
      <w:r>
        <w:t>Que servicios brinda el CEDIF:</w:t>
      </w:r>
    </w:p>
    <w:p w14:paraId="527F0A42" w14:textId="77777777" w:rsidR="00793F62" w:rsidRDefault="00793F62" w:rsidP="00793F62">
      <w:pPr>
        <w:spacing w:after="0" w:line="240" w:lineRule="auto"/>
        <w:ind w:left="1980"/>
      </w:pPr>
      <w:r>
        <w:t>Cuidado Diurno (niños y niñas de 6 meses a 11 años).</w:t>
      </w:r>
    </w:p>
    <w:p w14:paraId="6EB97192" w14:textId="77777777" w:rsidR="00793F62" w:rsidRDefault="00793F62" w:rsidP="00793F62">
      <w:pPr>
        <w:spacing w:after="0" w:line="240" w:lineRule="auto"/>
        <w:ind w:left="1980"/>
      </w:pPr>
      <w:r>
        <w:t>Promoción del Adolescente (12 a 17 años).</w:t>
      </w:r>
    </w:p>
    <w:p w14:paraId="5B46E7F2" w14:textId="77777777" w:rsidR="00793F62" w:rsidRDefault="00793F62" w:rsidP="00793F62">
      <w:pPr>
        <w:spacing w:after="0" w:line="240" w:lineRule="auto"/>
        <w:ind w:left="1980"/>
      </w:pPr>
      <w:r>
        <w:t>Club del Adulto Mayor (60 a más años).</w:t>
      </w:r>
    </w:p>
    <w:p w14:paraId="4A3D1D22" w14:textId="77777777" w:rsidR="00793F62" w:rsidRDefault="00793F62" w:rsidP="00793F62">
      <w:pPr>
        <w:spacing w:after="0" w:line="240" w:lineRule="auto"/>
        <w:ind w:left="1980"/>
      </w:pPr>
      <w:r>
        <w:t>Talleres de capacitación ocupacional.</w:t>
      </w:r>
    </w:p>
    <w:p w14:paraId="2593829C" w14:textId="77777777" w:rsidR="00793F62" w:rsidRDefault="00793F62" w:rsidP="00793F62">
      <w:pPr>
        <w:spacing w:after="0" w:line="240" w:lineRule="auto"/>
        <w:ind w:left="1980"/>
      </w:pPr>
      <w:r>
        <w:t>Consejería Familiar.</w:t>
      </w:r>
    </w:p>
    <w:p w14:paraId="27066BAC" w14:textId="77777777" w:rsidR="00793F62" w:rsidRDefault="00793F62" w:rsidP="00793F62">
      <w:pPr>
        <w:spacing w:after="0" w:line="240" w:lineRule="auto"/>
        <w:ind w:left="1980"/>
      </w:pPr>
      <w:r>
        <w:t>Escuela para Padres.</w:t>
      </w:r>
    </w:p>
    <w:p w14:paraId="51E6E095" w14:textId="3C5D6686" w:rsidR="00793F62" w:rsidRDefault="00793F62" w:rsidP="00793F62">
      <w:pPr>
        <w:spacing w:after="0" w:line="240" w:lineRule="auto"/>
        <w:ind w:left="1980"/>
      </w:pPr>
      <w:r>
        <w:t>Comedor transitorio.</w:t>
      </w:r>
    </w:p>
    <w:p w14:paraId="62B8AC8A" w14:textId="612EF47A" w:rsidR="007D47BE" w:rsidRDefault="007D47BE" w:rsidP="00793F62"/>
    <w:p w14:paraId="6165C87B" w14:textId="18C9008F" w:rsidR="00350CD4" w:rsidRDefault="00350CD4" w:rsidP="00793F62"/>
    <w:p w14:paraId="72273AAC" w14:textId="77777777" w:rsidR="00350CD4" w:rsidRDefault="00350CD4" w:rsidP="00793F62"/>
    <w:sectPr w:rsidR="00350C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773B9"/>
    <w:multiLevelType w:val="hybridMultilevel"/>
    <w:tmpl w:val="09BA8C5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D8"/>
    <w:rsid w:val="000F4D82"/>
    <w:rsid w:val="001B11D8"/>
    <w:rsid w:val="00350CD4"/>
    <w:rsid w:val="005C7470"/>
    <w:rsid w:val="00793F62"/>
    <w:rsid w:val="007D47BE"/>
    <w:rsid w:val="00FE4DE7"/>
    <w:rsid w:val="00FF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EABDAC"/>
  <w15:chartTrackingRefBased/>
  <w15:docId w15:val="{6D4F1C83-6FFE-411C-8F6B-7830E49E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4DE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C74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4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ORFEI-PC</dc:creator>
  <cp:keywords/>
  <dc:description/>
  <cp:lastModifiedBy>ORFEI-PC</cp:lastModifiedBy>
  <cp:revision>5</cp:revision>
  <cp:lastPrinted>2020-06-26T15:59:00Z</cp:lastPrinted>
  <dcterms:created xsi:type="dcterms:W3CDTF">2020-06-26T15:18:00Z</dcterms:created>
  <dcterms:modified xsi:type="dcterms:W3CDTF">2020-06-26T16:09:00Z</dcterms:modified>
</cp:coreProperties>
</file>