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3D4C67" w:rsidRDefault="003D4C67" w:rsidP="005A0F80">
      <w:pPr>
        <w:jc w:val="center"/>
        <w:rPr>
          <w:rFonts w:cstheme="minorHAnsi"/>
          <w:sz w:val="24"/>
          <w:szCs w:val="24"/>
        </w:rPr>
      </w:pPr>
    </w:p>
    <w:p w:rsidR="003D4C67" w:rsidRDefault="003D4C67" w:rsidP="005A0F80">
      <w:p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Version</w:t>
      </w:r>
      <w:proofErr w:type="spellEnd"/>
      <w:r>
        <w:rPr>
          <w:rFonts w:cstheme="minorHAnsi"/>
          <w:sz w:val="24"/>
          <w:szCs w:val="24"/>
        </w:rPr>
        <w:t xml:space="preserve"> 1.4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A02737" w:rsidRDefault="008158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160724" w:history="1">
            <w:r w:rsidR="00A02737" w:rsidRPr="00855CC7">
              <w:rPr>
                <w:rStyle w:val="Hipervnculo"/>
                <w:noProof/>
              </w:rPr>
              <w:t>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Introducción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5" w:history="1">
            <w:r w:rsidR="00A02737" w:rsidRPr="00855CC7">
              <w:rPr>
                <w:rStyle w:val="Hipervnculo"/>
                <w:noProof/>
              </w:rPr>
              <w:t>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6" w:history="1">
            <w:r w:rsidR="00A02737" w:rsidRPr="00855CC7">
              <w:rPr>
                <w:rStyle w:val="Hipervnculo"/>
                <w:noProof/>
              </w:rPr>
              <w:t>2.1.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1: Usuario Cliente.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7" w:history="1">
            <w:r w:rsidR="00A02737" w:rsidRPr="00855CC7">
              <w:rPr>
                <w:rStyle w:val="Hipervnculo"/>
                <w:noProof/>
              </w:rPr>
              <w:t>2.2.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2: Usuario Proveedor.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8" w:history="1">
            <w:r w:rsidR="00A02737" w:rsidRPr="00855CC7">
              <w:rPr>
                <w:rStyle w:val="Hipervnculo"/>
                <w:noProof/>
              </w:rPr>
              <w:t>2.3.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3: Usuario Administrador.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9" w:history="1">
            <w:r w:rsidR="00A02737" w:rsidRPr="00855CC7">
              <w:rPr>
                <w:rStyle w:val="Hipervnculo"/>
                <w:noProof/>
              </w:rPr>
              <w:t>2.4.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4: Usuario Anónimo.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0" w:history="1">
            <w:r w:rsidR="00A02737" w:rsidRPr="00855CC7">
              <w:rPr>
                <w:rStyle w:val="Hipervnculo"/>
                <w:noProof/>
              </w:rPr>
              <w:t>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Casos de uso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1" w:history="1">
            <w:r w:rsidR="00A02737" w:rsidRPr="00855CC7">
              <w:rPr>
                <w:rStyle w:val="Hipervnculo"/>
                <w:noProof/>
              </w:rPr>
              <w:t>3.1.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Diagrama de Casos de Uso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2" w:history="1">
            <w:r w:rsidR="00A02737" w:rsidRPr="00855CC7">
              <w:rPr>
                <w:rStyle w:val="Hipervnculo"/>
                <w:noProof/>
              </w:rPr>
              <w:t>3.2.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Login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3" w:history="1">
            <w:r w:rsidR="00A02737" w:rsidRPr="00855CC7">
              <w:rPr>
                <w:rStyle w:val="Hipervnculo"/>
                <w:noProof/>
              </w:rPr>
              <w:t>3.3.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Salir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4" w:history="1">
            <w:r w:rsidR="00A02737" w:rsidRPr="00855CC7">
              <w:rPr>
                <w:rStyle w:val="Hipervnculo"/>
                <w:noProof/>
              </w:rPr>
              <w:t>3.4.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Registro de usuario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5" w:history="1">
            <w:r w:rsidR="00A02737" w:rsidRPr="00855CC7">
              <w:rPr>
                <w:rStyle w:val="Hipervnculo"/>
                <w:noProof/>
              </w:rPr>
              <w:t>3.5.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Visitar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6" w:history="1">
            <w:r w:rsidR="00A02737" w:rsidRPr="00855CC7">
              <w:rPr>
                <w:rStyle w:val="Hipervnculo"/>
                <w:noProof/>
              </w:rPr>
              <w:t>3.6.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Editar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7" w:history="1">
            <w:r w:rsidR="00A02737" w:rsidRPr="00855CC7">
              <w:rPr>
                <w:rStyle w:val="Hipervnculo"/>
                <w:noProof/>
              </w:rPr>
              <w:t>3.7.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Buscar contenidos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8" w:history="1">
            <w:r w:rsidR="00A02737" w:rsidRPr="00855CC7">
              <w:rPr>
                <w:rStyle w:val="Hipervnculo"/>
                <w:noProof/>
              </w:rPr>
              <w:t>3.8.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detalle de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9" w:history="1">
            <w:r w:rsidR="00A02737" w:rsidRPr="00855CC7">
              <w:rPr>
                <w:rStyle w:val="Hipervnculo"/>
                <w:noProof/>
              </w:rPr>
              <w:t>3.9.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0" w:history="1">
            <w:r w:rsidR="00A02737" w:rsidRPr="00855CC7">
              <w:rPr>
                <w:rStyle w:val="Hipervnculo"/>
                <w:noProof/>
              </w:rPr>
              <w:t>3.10.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 por categoría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1" w:history="1">
            <w:r w:rsidR="00A02737" w:rsidRPr="00855CC7">
              <w:rPr>
                <w:rStyle w:val="Hipervnculo"/>
                <w:noProof/>
              </w:rPr>
              <w:t>3.11.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de contenidos por tipo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2" w:history="1">
            <w:r w:rsidR="00A02737" w:rsidRPr="00855CC7">
              <w:rPr>
                <w:rStyle w:val="Hipervnculo"/>
                <w:noProof/>
              </w:rPr>
              <w:t>3.12.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pagos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3" w:history="1">
            <w:r w:rsidR="00A02737" w:rsidRPr="00855CC7">
              <w:rPr>
                <w:rStyle w:val="Hipervnculo"/>
                <w:noProof/>
              </w:rPr>
              <w:t>3.13.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gratuitos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4" w:history="1">
            <w:r w:rsidR="00A02737" w:rsidRPr="00855CC7">
              <w:rPr>
                <w:rStyle w:val="Hipervnculo"/>
                <w:noProof/>
              </w:rPr>
              <w:t>3.14.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Subir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5" w:history="1">
            <w:r w:rsidR="00A02737" w:rsidRPr="00855CC7">
              <w:rPr>
                <w:rStyle w:val="Hipervnculo"/>
                <w:noProof/>
              </w:rPr>
              <w:t>3.15.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Comprar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6" w:history="1">
            <w:r w:rsidR="00A02737" w:rsidRPr="00855CC7">
              <w:rPr>
                <w:rStyle w:val="Hipervnculo"/>
                <w:noProof/>
              </w:rPr>
              <w:t>3.16.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Descargar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7" w:history="1">
            <w:r w:rsidR="00A02737" w:rsidRPr="00855CC7">
              <w:rPr>
                <w:rStyle w:val="Hipervnculo"/>
                <w:noProof/>
              </w:rPr>
              <w:t>3.17.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Puntuar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8" w:history="1">
            <w:r w:rsidR="00A02737" w:rsidRPr="00855CC7">
              <w:rPr>
                <w:rStyle w:val="Hipervnculo"/>
                <w:noProof/>
              </w:rPr>
              <w:t>3.18.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Comentar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9" w:history="1">
            <w:r w:rsidR="00A02737" w:rsidRPr="00855CC7">
              <w:rPr>
                <w:rStyle w:val="Hipervnculo"/>
                <w:noProof/>
              </w:rPr>
              <w:t>3.19.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pendientes de evaluación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0" w:history="1">
            <w:r w:rsidR="00A02737" w:rsidRPr="00855CC7">
              <w:rPr>
                <w:rStyle w:val="Hipervnculo"/>
                <w:noProof/>
              </w:rPr>
              <w:t>3.20.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Agregar contenido a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1" w:history="1">
            <w:r w:rsidR="00A02737" w:rsidRPr="00855CC7">
              <w:rPr>
                <w:rStyle w:val="Hipervnculo"/>
                <w:noProof/>
              </w:rPr>
              <w:t>3.21.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2" w:history="1">
            <w:r w:rsidR="00A02737" w:rsidRPr="00855CC7">
              <w:rPr>
                <w:rStyle w:val="Hipervnculo"/>
                <w:noProof/>
              </w:rPr>
              <w:t>3.22.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Quitar contenido de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3" w:history="1">
            <w:r w:rsidR="00A02737" w:rsidRPr="00855CC7">
              <w:rPr>
                <w:rStyle w:val="Hipervnculo"/>
                <w:noProof/>
              </w:rPr>
              <w:t>3.23.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destacados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4" w:history="1">
            <w:r w:rsidR="00A02737" w:rsidRPr="00855CC7">
              <w:rPr>
                <w:rStyle w:val="Hipervnculo"/>
                <w:noProof/>
              </w:rPr>
              <w:t>3.24.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subidos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81588A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5" w:history="1">
            <w:r w:rsidR="00A02737" w:rsidRPr="00855CC7">
              <w:rPr>
                <w:rStyle w:val="Hipervnculo"/>
                <w:noProof/>
              </w:rPr>
              <w:t>3.25.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adquiridos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81588A">
          <w:r>
            <w:fldChar w:fldCharType="end"/>
          </w:r>
        </w:p>
      </w:sdtContent>
    </w:sdt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160724"/>
      <w:r w:rsidRPr="009A7199">
        <w:lastRenderedPageBreak/>
        <w:t>Introducción</w:t>
      </w:r>
      <w:bookmarkEnd w:id="0"/>
    </w:p>
    <w:p w:rsidR="00756149" w:rsidRDefault="00756149" w:rsidP="00756149"/>
    <w:p w:rsidR="00756149" w:rsidRDefault="00756149" w:rsidP="00756149">
      <w:pPr>
        <w:ind w:firstLine="708"/>
      </w:pPr>
      <w:r>
        <w:t>El presente documento tiene como motivo la especificación de los casos de uso definidos para el Marketplace a desarrollar en el marco del Proyecto del Tecnólogo Informático en su edición 2013.</w:t>
      </w:r>
    </w:p>
    <w:p w:rsidR="00756149" w:rsidRDefault="00756149" w:rsidP="00756149">
      <w:pPr>
        <w:ind w:firstLine="708"/>
      </w:pPr>
      <w:r>
        <w:t>En las siguientes secciones se especificarán de manera formal los contratos correspondientes a los casos de uso detectados.</w:t>
      </w:r>
    </w:p>
    <w:p w:rsidR="00756149" w:rsidRPr="00756149" w:rsidRDefault="00756149" w:rsidP="00756149"/>
    <w:p w:rsidR="00756149" w:rsidRDefault="00756149" w:rsidP="00756149">
      <w:pPr>
        <w:pStyle w:val="Ttulo1"/>
        <w:numPr>
          <w:ilvl w:val="0"/>
          <w:numId w:val="1"/>
        </w:numPr>
      </w:pPr>
      <w:bookmarkStart w:id="1" w:name="_Toc370160725"/>
      <w:r>
        <w:t>Actores</w:t>
      </w:r>
      <w:bookmarkEnd w:id="1"/>
    </w:p>
    <w:p w:rsidR="00756149" w:rsidRDefault="00756149" w:rsidP="00756149"/>
    <w:p w:rsidR="00756149" w:rsidRDefault="00756149" w:rsidP="00756149">
      <w:r>
        <w:t>El sistema contara con 4 posibles actores.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2" w:name="_Toc370160726"/>
      <w:r>
        <w:t xml:space="preserve">Actor 1: </w:t>
      </w:r>
      <w:r w:rsidR="00756149">
        <w:t>Usuario Cliente.</w:t>
      </w:r>
      <w:bookmarkEnd w:id="2"/>
    </w:p>
    <w:p w:rsidR="001B6326" w:rsidRPr="00756149" w:rsidRDefault="001B6326" w:rsidP="001B6326">
      <w:pPr>
        <w:spacing w:line="480" w:lineRule="auto"/>
      </w:pPr>
      <w:r>
        <w:tab/>
      </w:r>
      <w:r w:rsidR="00756149">
        <w:t>Es cualquier usuario que se haya registrado en el sistema.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3" w:name="_Toc370160727"/>
      <w:r>
        <w:t xml:space="preserve">Actor 2: </w:t>
      </w:r>
      <w:r w:rsidR="00756149">
        <w:t>Usuario Proveedor.</w:t>
      </w:r>
      <w:bookmarkEnd w:id="3"/>
    </w:p>
    <w:p w:rsidR="001B6326" w:rsidRPr="001B6326" w:rsidRDefault="001B6326" w:rsidP="001B6326">
      <w:pPr>
        <w:spacing w:line="480" w:lineRule="auto"/>
      </w:pPr>
      <w:r>
        <w:tab/>
        <w:t>Es un usuario que adquirió una cuenta apta para subir contenido al sistema.</w:t>
      </w:r>
    </w:p>
    <w:p w:rsidR="001B6326" w:rsidRP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4" w:name="_Toc370160728"/>
      <w:r>
        <w:t xml:space="preserve">Actor 3: </w:t>
      </w:r>
      <w:r w:rsidR="00756149">
        <w:t>Usuario Administrador.</w:t>
      </w:r>
      <w:bookmarkEnd w:id="4"/>
    </w:p>
    <w:p w:rsidR="001B6326" w:rsidRDefault="001B6326" w:rsidP="001B6326">
      <w:pPr>
        <w:spacing w:after="0" w:line="240" w:lineRule="auto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1B6326">
      <w:pPr>
        <w:spacing w:after="0" w:line="240" w:lineRule="auto"/>
      </w:pPr>
    </w:p>
    <w:p w:rsidR="00756149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5" w:name="_Toc370160729"/>
      <w:r>
        <w:t xml:space="preserve">Actor 4: </w:t>
      </w:r>
      <w:r w:rsidR="00756149">
        <w:t>Usuario Anónimo.</w:t>
      </w:r>
      <w:bookmarkEnd w:id="5"/>
    </w:p>
    <w:p w:rsidR="001B6326" w:rsidRDefault="001B6326" w:rsidP="001B6326"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Default="000D0B61" w:rsidP="000D0B61">
      <w:pPr>
        <w:pStyle w:val="Ttulo1"/>
        <w:numPr>
          <w:ilvl w:val="0"/>
          <w:numId w:val="1"/>
        </w:numPr>
      </w:pPr>
      <w:bookmarkStart w:id="6" w:name="_Toc370160730"/>
      <w:r>
        <w:lastRenderedPageBreak/>
        <w:t>Casos de uso del sistema</w:t>
      </w:r>
      <w:bookmarkEnd w:id="6"/>
    </w:p>
    <w:p w:rsidR="004B6ADB" w:rsidRDefault="004B6ADB" w:rsidP="004B6ADB">
      <w:pPr>
        <w:pStyle w:val="Ttulo2"/>
        <w:numPr>
          <w:ilvl w:val="1"/>
          <w:numId w:val="1"/>
        </w:numPr>
        <w:ind w:left="709" w:firstLine="142"/>
      </w:pPr>
      <w:bookmarkStart w:id="7" w:name="_Toc370160731"/>
      <w:r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Default="00890E5F" w:rsidP="003B0B02">
      <w:pPr>
        <w:pStyle w:val="Ttulo2"/>
        <w:numPr>
          <w:ilvl w:val="1"/>
          <w:numId w:val="1"/>
        </w:numPr>
        <w:ind w:left="709" w:firstLine="142"/>
      </w:pPr>
      <w:bookmarkStart w:id="8" w:name="_Toc370160732"/>
      <w:r>
        <w:lastRenderedPageBreak/>
        <w:t>Log</w:t>
      </w:r>
      <w:r w:rsidR="00705C98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9" w:name="_Toc370160733"/>
      <w:r w:rsidRPr="00393569">
        <w:rPr>
          <w:color w:val="000000" w:themeColor="text1"/>
        </w:rPr>
        <w:t xml:space="preserve">Salir </w:t>
      </w:r>
      <w:r w:rsidRPr="00756149">
        <w:t>del</w:t>
      </w:r>
      <w:r w:rsidRPr="00393569">
        <w:rPr>
          <w:color w:val="000000" w:themeColor="text1"/>
        </w:rPr>
        <w:t xml:space="preserve"> sistema</w:t>
      </w:r>
      <w:bookmarkEnd w:id="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0" w:name="_Toc370160734"/>
      <w:r w:rsidRPr="00756149">
        <w:lastRenderedPageBreak/>
        <w:t>Registro</w:t>
      </w:r>
      <w:r w:rsidRPr="00393569">
        <w:rPr>
          <w:color w:val="000000" w:themeColor="text1"/>
        </w:rPr>
        <w:t xml:space="preserve">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4- El sistema </w:t>
            </w:r>
            <w:r w:rsidR="004800B7">
              <w:t>muestra un mensaje de éxito en la operación</w:t>
            </w:r>
            <w:r w:rsidRPr="006B7991"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F247F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1" w:name="_Toc370160735"/>
      <w:r w:rsidRPr="00756149">
        <w:t>Visitar</w:t>
      </w:r>
      <w:r w:rsidRPr="00393569">
        <w:rPr>
          <w:color w:val="000000" w:themeColor="text1"/>
        </w:rPr>
        <w:t xml:space="preserve"> perfil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756149">
            <w:pPr>
              <w:spacing w:after="0" w:line="240" w:lineRule="auto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4800B7">
            <w:pPr>
              <w:spacing w:after="0" w:line="240" w:lineRule="auto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</w:t>
            </w:r>
            <w:r w:rsidR="004800B7">
              <w:t>el</w:t>
            </w:r>
            <w:r w:rsidRPr="006B7991"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2" w:name="_Toc370160736"/>
      <w:r w:rsidRPr="00756149">
        <w:lastRenderedPageBreak/>
        <w:t>Editar</w:t>
      </w:r>
      <w:r w:rsidRPr="00393569">
        <w:rPr>
          <w:color w:val="000000" w:themeColor="text1"/>
        </w:rPr>
        <w:t xml:space="preserve"> perfil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El sistema permite que un usuario logueado en el </w:t>
            </w:r>
            <w:r w:rsidR="004800B7">
              <w:t>sistema</w:t>
            </w:r>
            <w:r w:rsidRPr="006B7991"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F247F1">
            <w:pPr>
              <w:spacing w:after="0" w:line="240" w:lineRule="auto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 xml:space="preserve">1-El sistema  muestra una interfaz </w:t>
            </w:r>
            <w:r w:rsidR="004800B7">
              <w:t xml:space="preserve">para el </w:t>
            </w:r>
            <w:r w:rsidRPr="006B7991">
              <w:t xml:space="preserve">usuario, con los datos que </w:t>
            </w:r>
            <w:r w:rsidR="001F11A9">
              <w:t xml:space="preserve">este </w:t>
            </w:r>
            <w:r w:rsidRPr="006B7991">
              <w:t>tiene ingresados actualmente</w:t>
            </w:r>
            <w:r w:rsidR="001F11A9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</w:t>
            </w:r>
            <w:r w:rsidR="001F11A9">
              <w:t>rio modifica los datos que desea</w:t>
            </w:r>
            <w:r w:rsidRPr="006B7991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</w:t>
            </w:r>
            <w:r w:rsidR="001F11A9">
              <w:t xml:space="preserve"> nuevos</w:t>
            </w:r>
            <w:r w:rsidRPr="006B7991">
              <w:t xml:space="preserve">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3" w:name="_Toc370160737"/>
      <w:r w:rsidRPr="00756149">
        <w:t>Buscar</w:t>
      </w:r>
      <w:r w:rsidRPr="00393569">
        <w:rPr>
          <w:color w:val="000000" w:themeColor="text1"/>
        </w:rPr>
        <w:t xml:space="preserve"> contenidos</w:t>
      </w:r>
      <w:bookmarkEnd w:id="13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</w:t>
            </w:r>
            <w:proofErr w:type="gramStart"/>
            <w:r>
              <w:t>..”</w:t>
            </w:r>
            <w:proofErr w:type="gramEnd"/>
            <w: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4" w:name="_Toc370160738"/>
      <w:r w:rsidRPr="00393569">
        <w:rPr>
          <w:color w:val="000000" w:themeColor="text1"/>
        </w:rPr>
        <w:lastRenderedPageBreak/>
        <w:t>Ver detalle de contenido</w:t>
      </w:r>
      <w:bookmarkEnd w:id="14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5" w:name="_Toc370160739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15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6B7991">
            <w:pPr>
              <w:spacing w:after="0" w:line="240" w:lineRule="auto"/>
            </w:pPr>
            <w:r>
              <w:t>--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6" w:name="_Toc370160740"/>
      <w:r w:rsidRPr="00393569">
        <w:rPr>
          <w:color w:val="000000" w:themeColor="text1"/>
        </w:rPr>
        <w:t>Ver contenidos más populares por categoría</w:t>
      </w:r>
      <w:bookmarkEnd w:id="1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7" w:name="_Toc370160741"/>
      <w:r w:rsidRPr="00393569">
        <w:rPr>
          <w:color w:val="000000" w:themeColor="text1"/>
        </w:rPr>
        <w:lastRenderedPageBreak/>
        <w:t>Ver ranking de contenidos por tipo</w:t>
      </w:r>
      <w:bookmarkEnd w:id="17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8" w:name="_Toc370160742"/>
      <w:r w:rsidRPr="00393569">
        <w:rPr>
          <w:color w:val="000000" w:themeColor="text1"/>
        </w:rPr>
        <w:t>Ver ranking contenidos pagos</w:t>
      </w:r>
      <w:bookmarkEnd w:id="18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0A3EA6">
            <w:pPr>
              <w:spacing w:after="0" w:line="240" w:lineRule="auto"/>
            </w:pPr>
            <w:r w:rsidRPr="006B7991">
              <w:t xml:space="preserve">1- El sistema despliega una lista con los 10 contenidos pagos </w:t>
            </w:r>
            <w:r w:rsidR="000A3EA6">
              <w:t>mas descargados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9" w:name="_Toc370160743"/>
      <w:r w:rsidRPr="00393569">
        <w:rPr>
          <w:color w:val="000000" w:themeColor="text1"/>
        </w:rPr>
        <w:t>Ver ranking contenidos gratuitos</w:t>
      </w:r>
      <w:bookmarkEnd w:id="1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1B6326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0A3EA6">
            <w:pPr>
              <w:spacing w:after="0" w:line="240" w:lineRule="auto"/>
            </w:pPr>
            <w:r w:rsidRPr="006B7991">
              <w:t>1- El sistema despliega una lista con l</w:t>
            </w:r>
            <w:r w:rsidR="000A3EA6">
              <w:t>os 10 contenidos gratuitos mas descargados</w:t>
            </w:r>
            <w:r w:rsidRPr="006B7991"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756149">
      <w:pPr>
        <w:pStyle w:val="Ttulo2"/>
        <w:numPr>
          <w:ilvl w:val="1"/>
          <w:numId w:val="1"/>
        </w:numPr>
        <w:ind w:left="426" w:firstLine="284"/>
      </w:pPr>
      <w:bookmarkStart w:id="20" w:name="_Toc370160744"/>
      <w:r w:rsidRPr="00756149">
        <w:rPr>
          <w:color w:val="000000" w:themeColor="text1"/>
        </w:rPr>
        <w:lastRenderedPageBreak/>
        <w:t>Subir</w:t>
      </w:r>
      <w:r>
        <w:t xml:space="preserve"> contenido</w:t>
      </w:r>
      <w:bookmarkEnd w:id="20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AA51F3"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4C47D5"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393569"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4C47D5"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4C47D5"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393569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393569"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393569">
            <w:r>
              <w:t>Se da de alta un nuevo contenido en el sistema.</w:t>
            </w:r>
          </w:p>
          <w:p w:rsidR="00947F41" w:rsidRDefault="00947F41" w:rsidP="00393569"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1" w:name="_Toc370160745"/>
      <w:r w:rsidRPr="00393569">
        <w:rPr>
          <w:color w:val="000000" w:themeColor="text1"/>
        </w:rPr>
        <w:t>Comprar contenido</w:t>
      </w:r>
      <w:bookmarkEnd w:id="21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F7241F">
            <w:pPr>
              <w:spacing w:after="0" w:line="240" w:lineRule="auto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6B7991">
            <w:pPr>
              <w:spacing w:after="0" w:line="240" w:lineRule="auto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6B7991">
            <w:pPr>
              <w:spacing w:after="0" w:line="240" w:lineRule="auto"/>
            </w:pPr>
            <w:r>
              <w:t>Se agrega una nueva descarga al contenido.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2" w:name="_Toc370160746"/>
      <w:r w:rsidRPr="00393569">
        <w:rPr>
          <w:color w:val="000000" w:themeColor="text1"/>
        </w:rPr>
        <w:lastRenderedPageBreak/>
        <w:t>Descargar contenido</w:t>
      </w:r>
      <w:bookmarkEnd w:id="22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AA51F3">
            <w:pPr>
              <w:spacing w:after="0" w:line="240" w:lineRule="auto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F247F1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1- El</w:t>
            </w:r>
            <w:r w:rsidR="00FD5029">
              <w:t xml:space="preserve"> actor</w:t>
            </w:r>
            <w:r w:rsidRPr="006B7991">
              <w:t xml:space="preserve"> </w:t>
            </w:r>
            <w:r w:rsidR="008A1B57">
              <w:t>descarga el contenido.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  <w:r w:rsidR="008A1B57">
              <w:t>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>a.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b.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FD5029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c.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6B7991">
            <w:pPr>
              <w:spacing w:after="0" w:line="240" w:lineRule="auto"/>
            </w:pPr>
            <w:r>
              <w:t>Se vincula el contenido descargado con el actor.</w:t>
            </w:r>
          </w:p>
          <w:p w:rsidR="00F247F1" w:rsidRPr="006B7991" w:rsidRDefault="00F247F1" w:rsidP="006B7991">
            <w:pPr>
              <w:spacing w:after="0" w:line="240" w:lineRule="auto"/>
            </w:pPr>
            <w:r>
              <w:t>Al contenido se le asigna una nueva descarga.</w:t>
            </w:r>
          </w:p>
        </w:tc>
      </w:tr>
    </w:tbl>
    <w:p w:rsidR="006B7991" w:rsidRDefault="006B7991" w:rsidP="009A7199"/>
    <w:p w:rsidR="009A7199" w:rsidRPr="0092145D" w:rsidRDefault="00734B10" w:rsidP="00756149">
      <w:pPr>
        <w:pStyle w:val="Ttulo2"/>
        <w:numPr>
          <w:ilvl w:val="1"/>
          <w:numId w:val="1"/>
        </w:numPr>
        <w:ind w:left="426" w:firstLine="284"/>
      </w:pPr>
      <w:bookmarkStart w:id="23" w:name="_Toc370160747"/>
      <w:r w:rsidRPr="0092145D">
        <w:t>Puntuar</w:t>
      </w:r>
      <w:r w:rsidR="009A7199" w:rsidRPr="0092145D">
        <w:t xml:space="preserve"> contenido</w:t>
      </w:r>
      <w:bookmarkEnd w:id="23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F247F1"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F247F1"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FD5029" w:rsidRDefault="00FC50A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</w:t>
            </w:r>
            <w:r w:rsidR="00F247F1">
              <w:t>actor</w:t>
            </w:r>
            <w:r w:rsidR="00FD5029">
              <w:t xml:space="preserve"> va a evaluar un contenido descargado</w:t>
            </w:r>
            <w:r w:rsidR="00AD5766">
              <w:t>.</w:t>
            </w:r>
            <w:r w:rsidR="00FD5029"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Le </w:t>
            </w:r>
            <w:r w:rsidR="00FC50A9">
              <w:t>otorga un puntaje del 1 al 5 a dicho contenido</w:t>
            </w:r>
            <w:r w:rsidR="00AD5766">
              <w:t>.</w:t>
            </w:r>
            <w:r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>Confirma la calificación</w:t>
            </w:r>
            <w:r w:rsidR="00AD5766">
              <w:t>.</w:t>
            </w:r>
            <w:r>
              <w:t xml:space="preserve"> </w:t>
            </w:r>
          </w:p>
          <w:p w:rsidR="00AD5766" w:rsidRDefault="00AD5766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7E2E96" w:rsidRDefault="007E2E96">
      <w:r>
        <w:br w:type="page"/>
      </w:r>
    </w:p>
    <w:p w:rsidR="00A267CD" w:rsidRPr="003D4F41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4" w:name="_Toc370160748"/>
      <w:r w:rsidRPr="003D4F41">
        <w:lastRenderedPageBreak/>
        <w:t>Comentar contenido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2D5207"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FD5029" w:rsidP="003D4F41">
            <w:r>
              <w:t>1-</w:t>
            </w:r>
            <w:r w:rsidR="003D4F41">
              <w:t xml:space="preserve"> El </w:t>
            </w:r>
            <w:r w:rsidR="002D5207">
              <w:t xml:space="preserve">actor </w:t>
            </w:r>
            <w:r>
              <w:t xml:space="preserve">quiere dejar un comentario en </w:t>
            </w:r>
            <w:r w:rsidR="003D4F41">
              <w:t xml:space="preserve"> algún contenido de su lista de adquiridos.</w:t>
            </w:r>
          </w:p>
          <w:p w:rsidR="003D4F41" w:rsidRDefault="00FD5029" w:rsidP="003D4F41">
            <w:r>
              <w:t>2-</w:t>
            </w:r>
            <w:r w:rsidR="003D4F41">
              <w:t xml:space="preserve"> E</w:t>
            </w:r>
            <w:r w:rsidR="00E670CD">
              <w:t>scribe el titulo y opinión sobre</w:t>
            </w:r>
            <w:r w:rsidR="003D4F41">
              <w:t xml:space="preserve"> dicho contenido.</w:t>
            </w:r>
          </w:p>
          <w:p w:rsidR="003D4F41" w:rsidRDefault="00FD5029" w:rsidP="003D4F41">
            <w:r>
              <w:t>3-</w:t>
            </w:r>
            <w:r w:rsidR="003D4F41">
              <w:t xml:space="preserve"> </w:t>
            </w:r>
            <w:r w:rsidR="00E670CD">
              <w:t>Confirma la acción</w:t>
            </w:r>
            <w:r w:rsidR="003D4F41">
              <w:t>.</w:t>
            </w:r>
          </w:p>
          <w:p w:rsidR="00BA22E0" w:rsidRDefault="00FD5029" w:rsidP="00FD5029">
            <w:r>
              <w:t>4-</w:t>
            </w:r>
            <w:r w:rsidR="003D4F41"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5" w:name="_Toc370160749"/>
      <w:r w:rsidRPr="00F03E32">
        <w:t>Ver contenidos pendientes de evaluación</w:t>
      </w:r>
      <w:bookmarkEnd w:id="25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E670CD">
            <w:r>
              <w:t xml:space="preserve">El </w:t>
            </w:r>
            <w:r w:rsidR="002D5207">
              <w:t xml:space="preserve">actor </w:t>
            </w:r>
            <w:r>
              <w:t xml:space="preserve">se encuentra en </w:t>
            </w:r>
            <w:r w:rsidR="00E670CD"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E670CD" w:rsidRDefault="009C67A2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 xml:space="preserve">El </w:t>
            </w:r>
            <w:r w:rsidR="002D5207">
              <w:t xml:space="preserve">actor </w:t>
            </w:r>
            <w:r>
              <w:t>ve una lista con todos los contenidos adquiridos a lo largo del tiempo a los que n</w:t>
            </w:r>
            <w:r w:rsidR="00E670CD">
              <w:t>o le ha otorgado una puntuación y se encuentran habilitados a recibirla.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Ingresa la puntuación deseada, seguida de una opinión sobre el contenido a evaluar y confirma su acción.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3D4F41" w:rsidRDefault="00E670CD" w:rsidP="009C67A2">
            <w:r>
              <w:t>1-</w:t>
            </w:r>
            <w:r w:rsidR="009C67A2">
              <w:t xml:space="preserve">a. El </w:t>
            </w:r>
            <w:r w:rsidR="002D5207">
              <w:t xml:space="preserve">actor </w:t>
            </w:r>
            <w:r w:rsidR="009C67A2">
              <w:t>no ha adquirido ningún contenido hasta el momento.</w:t>
            </w:r>
            <w:r>
              <w:t xml:space="preserve"> </w:t>
            </w:r>
            <w:r w:rsidR="009C67A2"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3D4F41" w:rsidRDefault="00E670CD" w:rsidP="00E670CD">
            <w:r>
              <w:t>1-b</w:t>
            </w:r>
            <w:r w:rsidR="009C67A2">
              <w:t xml:space="preserve">. El </w:t>
            </w:r>
            <w:r w:rsidR="002D5207">
              <w:t xml:space="preserve">actor </w:t>
            </w:r>
            <w:r w:rsidR="009C67A2">
              <w:t xml:space="preserve">ha calificado todos los contenidos adquiridos hasta el momento. Se muestra un mensaje en pantalla felicitándolo por el buen desempeño que ha tenido a la hora de evaluar sus contenidos, </w:t>
            </w:r>
            <w:r>
              <w:t xml:space="preserve">y se le invita a continuar </w:t>
            </w:r>
            <w:proofErr w:type="spellStart"/>
            <w:r>
              <w:t>adquiri</w:t>
            </w:r>
            <w:r w:rsidR="009E03A9">
              <w:t>iendo</w:t>
            </w:r>
            <w:proofErr w:type="spellEnd"/>
            <w:r>
              <w:t xml:space="preserve"> nuevos</w:t>
            </w:r>
            <w:r w:rsidR="009C67A2"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127794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6" w:name="_Toc370160750"/>
      <w:r w:rsidRPr="00C62B03">
        <w:lastRenderedPageBreak/>
        <w:t>Agregar contenido a favoritos</w:t>
      </w:r>
      <w:bookmarkEnd w:id="26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346CA2"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E03A9" w:rsidP="009C67A2">
            <w:r>
              <w:t>1-</w:t>
            </w:r>
            <w:r w:rsidR="009C67A2">
              <w:t xml:space="preserve"> El </w:t>
            </w:r>
            <w:r w:rsidR="002F3578">
              <w:t xml:space="preserve">actor </w:t>
            </w:r>
            <w:r>
              <w:t>agrega un contenido a favoritos.</w:t>
            </w:r>
          </w:p>
          <w:p w:rsidR="009E03A9" w:rsidRDefault="009E03A9" w:rsidP="009E03A9">
            <w:r>
              <w:t>2- Confirma la acción.</w:t>
            </w:r>
          </w:p>
          <w:p w:rsidR="009E03A9" w:rsidRDefault="009E03A9" w:rsidP="009E03A9">
            <w:r>
              <w:t>3- El contenido se agrega a la lista de favoritos del actor.</w:t>
            </w:r>
          </w:p>
          <w:p w:rsidR="00346CA2" w:rsidRDefault="009E03A9" w:rsidP="009E03A9">
            <w:r>
              <w:t>4-</w:t>
            </w:r>
            <w:r w:rsidR="009C67A2">
              <w:t xml:space="preserve"> </w:t>
            </w:r>
            <w:r w:rsidR="00346CA2">
              <w:t xml:space="preserve">El sistema despliega un mensaje </w:t>
            </w:r>
            <w: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9E03A9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9E03A9" w:rsidP="00AD5766">
            <w:r>
              <w:t>2-a</w:t>
            </w:r>
            <w:r w:rsidR="00C23027">
              <w:t xml:space="preserve">. El </w:t>
            </w:r>
            <w:r w:rsidR="002F3578">
              <w:t xml:space="preserve">actor </w:t>
            </w:r>
            <w:r w:rsidR="00C23027">
              <w:t>cancela.</w:t>
            </w:r>
          </w:p>
          <w:p w:rsidR="00C23027" w:rsidRDefault="009E03A9" w:rsidP="00AD5766">
            <w:r>
              <w:t>2-b</w:t>
            </w:r>
            <w:r w:rsidR="00C23027"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756149">
      <w:pPr>
        <w:pStyle w:val="Ttulo2"/>
        <w:numPr>
          <w:ilvl w:val="1"/>
          <w:numId w:val="1"/>
        </w:numPr>
        <w:ind w:left="426" w:firstLine="284"/>
      </w:pPr>
      <w:bookmarkStart w:id="27" w:name="_Toc370160751"/>
      <w:r w:rsidRPr="00875750">
        <w:t>Ver favoritos</w:t>
      </w:r>
      <w:bookmarkEnd w:id="27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393569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9E03A9" w:rsidP="009E03A9">
            <w:r>
              <w:t>1-</w:t>
            </w:r>
            <w:r w:rsidR="00875750">
              <w:t xml:space="preserve"> El </w:t>
            </w:r>
            <w:r w:rsidR="002F3578">
              <w:t xml:space="preserve">actor </w:t>
            </w:r>
            <w:r w:rsidR="00875750"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9E03A9" w:rsidP="00875750">
            <w:r>
              <w:t>1-</w:t>
            </w:r>
            <w:r w:rsidR="00875750">
              <w:t xml:space="preserve">a. El </w:t>
            </w:r>
            <w:r w:rsidR="002F3578">
              <w:t xml:space="preserve">actor </w:t>
            </w:r>
            <w:r w:rsidR="00875750">
              <w:t>no ha agregado contenido a sus favoritos.</w:t>
            </w:r>
          </w:p>
          <w:p w:rsidR="00875750" w:rsidRDefault="009E03A9" w:rsidP="00875750">
            <w:r>
              <w:t>1-</w:t>
            </w:r>
            <w:r w:rsidR="00875750"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393569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8" w:name="_Toc370160752"/>
      <w:r w:rsidRPr="004C5B40">
        <w:lastRenderedPageBreak/>
        <w:t>Quitar contenido de favoritos</w:t>
      </w:r>
      <w:bookmarkEnd w:id="2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2F3578"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C62B03"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244178" w:rsidP="00C62B03">
            <w:r>
              <w:t>1-</w:t>
            </w:r>
            <w:r w:rsidR="00C62B03">
              <w:t xml:space="preserve"> El </w:t>
            </w:r>
            <w:r w:rsidR="002F3578">
              <w:t xml:space="preserve">actor </w:t>
            </w:r>
            <w:r>
              <w:t>quita un contenido de sus favoritos.</w:t>
            </w:r>
          </w:p>
          <w:p w:rsidR="00AD5766" w:rsidRDefault="00244178" w:rsidP="00244178">
            <w:r>
              <w:t>2-</w:t>
            </w:r>
            <w:r w:rsidR="00C62B03">
              <w:t xml:space="preserve"> </w:t>
            </w:r>
            <w:r>
              <w:t>Confirma la acción.</w:t>
            </w:r>
          </w:p>
          <w:p w:rsidR="00244178" w:rsidRDefault="00244178" w:rsidP="00244178">
            <w:r>
              <w:t>3- El contenido se elimina de la lista de favoritos del actor.</w:t>
            </w:r>
          </w:p>
          <w:p w:rsidR="00244178" w:rsidRDefault="00244178" w:rsidP="00244178">
            <w:r>
              <w:t>4- El sistema muestra un mensaje de éxito de la operación.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244178" w:rsidRDefault="00244178" w:rsidP="00393569">
            <w:r>
              <w:t>2-a. El actor cancela.</w:t>
            </w:r>
          </w:p>
          <w:p w:rsidR="00244178" w:rsidRDefault="00244178" w:rsidP="00C6668B">
            <w: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44178" w:rsidRDefault="00244178" w:rsidP="00127794">
            <w:r>
              <w:t>Se desvincula el contenido de los contenidos favoritos del actor.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9" w:name="_Toc370160753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9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2F3578"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244178" w:rsidP="00244178">
            <w:r>
              <w:t>1-</w:t>
            </w:r>
            <w:r w:rsidR="00BA22E0">
              <w:t xml:space="preserve"> El </w:t>
            </w:r>
            <w:r w:rsidR="002F3578">
              <w:t xml:space="preserve">actor </w:t>
            </w:r>
            <w:r w:rsidR="00BA22E0"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AD5766">
            <w:r>
              <w:t>--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30" w:name="_Toc370160754"/>
      <w:r w:rsidRPr="00C61426">
        <w:lastRenderedPageBreak/>
        <w:t>Ver contenidos subidos</w:t>
      </w:r>
      <w:bookmarkEnd w:id="3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A51F3"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244178">
            <w:r>
              <w:t>1</w:t>
            </w:r>
            <w:r w:rsidR="00244178">
              <w:t>-</w:t>
            </w:r>
            <w:r>
              <w:t xml:space="preserve"> El </w:t>
            </w:r>
            <w:r w:rsidR="002F3578">
              <w:t xml:space="preserve">actor </w:t>
            </w:r>
            <w: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44178" w:rsidP="00210A79">
            <w:r>
              <w:t>1-</w:t>
            </w:r>
            <w:r w:rsidR="00210A79">
              <w:t xml:space="preserve">a. El </w:t>
            </w:r>
            <w:r w:rsidR="002F3578">
              <w:t xml:space="preserve">actor </w:t>
            </w:r>
            <w:r w:rsidR="00210A79">
              <w:t>no ha subido contenidos al sistema</w:t>
            </w:r>
          </w:p>
          <w:p w:rsidR="00210A79" w:rsidRDefault="00244178" w:rsidP="00210A79">
            <w:r>
              <w:t>1-</w:t>
            </w:r>
            <w:r w:rsidR="00210A79"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C61426">
            <w:r>
              <w:t>--</w:t>
            </w:r>
          </w:p>
        </w:tc>
      </w:tr>
    </w:tbl>
    <w:p w:rsidR="00583801" w:rsidRDefault="00583801" w:rsidP="00583801"/>
    <w:p w:rsidR="00583801" w:rsidRPr="00210A79" w:rsidRDefault="00583801" w:rsidP="00756149">
      <w:pPr>
        <w:pStyle w:val="Ttulo2"/>
        <w:numPr>
          <w:ilvl w:val="1"/>
          <w:numId w:val="1"/>
        </w:numPr>
        <w:ind w:left="426" w:firstLine="284"/>
      </w:pPr>
      <w:bookmarkStart w:id="31" w:name="_Toc370160755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1426" w:rsidRDefault="00A818D4" w:rsidP="00244178">
            <w:r>
              <w:t>1</w:t>
            </w:r>
            <w:r w:rsidR="00244178">
              <w:t>-</w:t>
            </w:r>
            <w:r w:rsidR="00505E93">
              <w:t xml:space="preserve"> 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244178" w:rsidP="00AD5766">
            <w:r>
              <w:t>1</w:t>
            </w:r>
            <w:r w:rsidR="00A818D4">
              <w:t>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AD5766">
            <w: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A3F7A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46CA2"/>
    <w:rsid w:val="00393569"/>
    <w:rsid w:val="003B0B02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A2003"/>
    <w:rsid w:val="007E2E96"/>
    <w:rsid w:val="007F15EF"/>
    <w:rsid w:val="0081588A"/>
    <w:rsid w:val="008560B6"/>
    <w:rsid w:val="00875750"/>
    <w:rsid w:val="00890E5F"/>
    <w:rsid w:val="00894D89"/>
    <w:rsid w:val="008A1B5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267CD"/>
    <w:rsid w:val="00A818D4"/>
    <w:rsid w:val="00A85347"/>
    <w:rsid w:val="00A92E3F"/>
    <w:rsid w:val="00AA12DD"/>
    <w:rsid w:val="00AA51F3"/>
    <w:rsid w:val="00AD57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CC317C"/>
    <w:rsid w:val="00D4164C"/>
    <w:rsid w:val="00E44947"/>
    <w:rsid w:val="00E569E4"/>
    <w:rsid w:val="00E670CD"/>
    <w:rsid w:val="00EB4503"/>
    <w:rsid w:val="00F03E32"/>
    <w:rsid w:val="00F15B7D"/>
    <w:rsid w:val="00F247F1"/>
    <w:rsid w:val="00F7241F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3365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2</cp:revision>
  <dcterms:created xsi:type="dcterms:W3CDTF">2013-12-03T02:25:00Z</dcterms:created>
  <dcterms:modified xsi:type="dcterms:W3CDTF">2013-12-03T02:25:00Z</dcterms:modified>
</cp:coreProperties>
</file>