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5DE9D" w14:textId="7C05BEE1" w:rsidR="00223D55" w:rsidRPr="00E83E4B" w:rsidRDefault="001516E9">
      <w:pPr>
        <w:spacing w:before="440"/>
        <w:rPr>
          <w:lang w:val="ru-RU"/>
        </w:rPr>
      </w:pPr>
      <w:r>
        <w:rPr>
          <w:b/>
          <w:color w:val="2E74B5"/>
          <w:sz w:val="28"/>
        </w:rPr>
        <w:t>AXEL</w:t>
      </w:r>
    </w:p>
    <w:p w14:paraId="78B9FBDB" w14:textId="77777777" w:rsidR="00223D55" w:rsidRPr="00E83E4B" w:rsidRDefault="001516E9">
      <w:pPr>
        <w:pStyle w:val="aa"/>
        <w:rPr>
          <w:lang w:val="ru-RU"/>
        </w:rPr>
      </w:pPr>
      <w:r w:rsidRPr="00E83E4B">
        <w:rPr>
          <w:lang w:val="ru-RU"/>
        </w:rPr>
        <w:t>Пользовательская документация</w:t>
      </w:r>
    </w:p>
    <w:p w14:paraId="12000410" w14:textId="77777777" w:rsidR="00223D55" w:rsidRPr="00E83E4B" w:rsidRDefault="001516E9">
      <w:pPr>
        <w:pStyle w:val="AXELSubtitle"/>
        <w:rPr>
          <w:lang w:val="ru-RU"/>
        </w:rPr>
      </w:pPr>
      <w:r w:rsidRPr="00E83E4B">
        <w:rPr>
          <w:lang w:val="ru-RU"/>
        </w:rPr>
        <w:t>Справочник пользователя по работе с загрузками, публикациями, обработкой данных, статистикой, визуализацией и медицинскими базами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223D55" w14:paraId="74E2CA38" w14:textId="77777777">
        <w:trPr>
          <w:tblHeader/>
        </w:trPr>
        <w:tc>
          <w:tcPr>
            <w:tcW w:w="2592" w:type="dxa"/>
            <w:shd w:val="clear" w:color="auto" w:fill="E8EEF5"/>
          </w:tcPr>
          <w:p w14:paraId="25A884E6" w14:textId="77777777" w:rsidR="00223D55" w:rsidRDefault="001516E9">
            <w:pPr>
              <w:pStyle w:val="AXELTableBody"/>
            </w:pPr>
            <w:proofErr w:type="spellStart"/>
            <w:r>
              <w:rPr>
                <w:b/>
                <w:color w:val="1F4E79"/>
              </w:rPr>
              <w:t>Параметр</w:t>
            </w:r>
            <w:proofErr w:type="spellEnd"/>
          </w:p>
        </w:tc>
        <w:tc>
          <w:tcPr>
            <w:tcW w:w="7056" w:type="dxa"/>
            <w:shd w:val="clear" w:color="auto" w:fill="E8EEF5"/>
          </w:tcPr>
          <w:p w14:paraId="4CFF300A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Значение</w:t>
            </w:r>
          </w:p>
        </w:tc>
      </w:tr>
      <w:tr w:rsidR="00223D55" w14:paraId="27B7D4FE" w14:textId="77777777">
        <w:tc>
          <w:tcPr>
            <w:tcW w:w="2592" w:type="dxa"/>
          </w:tcPr>
          <w:p w14:paraId="3B74B756" w14:textId="77777777" w:rsidR="00223D55" w:rsidRDefault="001516E9">
            <w:pPr>
              <w:pStyle w:val="AXELTableBody"/>
            </w:pPr>
            <w:r>
              <w:t>Дата подготовки</w:t>
            </w:r>
          </w:p>
        </w:tc>
        <w:tc>
          <w:tcPr>
            <w:tcW w:w="7056" w:type="dxa"/>
          </w:tcPr>
          <w:p w14:paraId="07AA34CA" w14:textId="77777777" w:rsidR="00223D55" w:rsidRDefault="001516E9">
            <w:pPr>
              <w:pStyle w:val="AXELTableBody"/>
            </w:pPr>
            <w:r>
              <w:t>16 мая 2026 г.</w:t>
            </w:r>
          </w:p>
        </w:tc>
      </w:tr>
      <w:tr w:rsidR="00223D55" w:rsidRPr="00E83E4B" w14:paraId="4057869B" w14:textId="77777777">
        <w:tc>
          <w:tcPr>
            <w:tcW w:w="2592" w:type="dxa"/>
          </w:tcPr>
          <w:p w14:paraId="5272E32C" w14:textId="77777777" w:rsidR="00223D55" w:rsidRDefault="001516E9">
            <w:pPr>
              <w:pStyle w:val="AXELTableBody"/>
            </w:pPr>
            <w:r>
              <w:t>Основание</w:t>
            </w:r>
          </w:p>
        </w:tc>
        <w:tc>
          <w:tcPr>
            <w:tcW w:w="7056" w:type="dxa"/>
          </w:tcPr>
          <w:p w14:paraId="1C81F317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Анализ исходного кода проекта </w:t>
            </w:r>
            <w:r>
              <w:t>axel</w:t>
            </w:r>
            <w:r w:rsidRPr="00E83E4B">
              <w:rPr>
                <w:lang w:val="ru-RU"/>
              </w:rPr>
              <w:t>_</w:t>
            </w:r>
            <w:r>
              <w:t>server</w:t>
            </w:r>
            <w:r w:rsidRPr="00E83E4B">
              <w:rPr>
                <w:lang w:val="ru-RU"/>
              </w:rPr>
              <w:t>_</w:t>
            </w:r>
            <w:r>
              <w:t>ready</w:t>
            </w:r>
            <w:r w:rsidRPr="00E83E4B">
              <w:rPr>
                <w:lang w:val="ru-RU"/>
              </w:rPr>
              <w:t xml:space="preserve"> и пользовательского примера инструкции</w:t>
            </w:r>
          </w:p>
        </w:tc>
      </w:tr>
      <w:tr w:rsidR="00223D55" w:rsidRPr="00E83E4B" w14:paraId="03038997" w14:textId="77777777">
        <w:tc>
          <w:tcPr>
            <w:tcW w:w="2592" w:type="dxa"/>
          </w:tcPr>
          <w:p w14:paraId="78D3CC8F" w14:textId="77777777" w:rsidR="00223D55" w:rsidRDefault="001516E9">
            <w:pPr>
              <w:pStyle w:val="AXELTableBody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056" w:type="dxa"/>
          </w:tcPr>
          <w:p w14:paraId="705B8B7F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Описывает назначение системы, интерфейс, пользовательские роли и порядок выполнения основных операций в веб-приложении.</w:t>
            </w:r>
          </w:p>
        </w:tc>
      </w:tr>
      <w:tr w:rsidR="00223D55" w:rsidRPr="00E83E4B" w14:paraId="18E7BF47" w14:textId="77777777">
        <w:tc>
          <w:tcPr>
            <w:tcW w:w="2592" w:type="dxa"/>
          </w:tcPr>
          <w:p w14:paraId="39C22279" w14:textId="77777777" w:rsidR="00223D55" w:rsidRDefault="001516E9">
            <w:pPr>
              <w:pStyle w:val="AXELTableBody"/>
            </w:pPr>
            <w:proofErr w:type="spellStart"/>
            <w:r>
              <w:t>Примечание</w:t>
            </w:r>
            <w:proofErr w:type="spellEnd"/>
          </w:p>
        </w:tc>
        <w:tc>
          <w:tcPr>
            <w:tcW w:w="7056" w:type="dxa"/>
          </w:tcPr>
          <w:p w14:paraId="67B153C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Документ не содержит паро</w:t>
            </w:r>
            <w:r w:rsidRPr="00E83E4B">
              <w:rPr>
                <w:lang w:val="ru-RU"/>
              </w:rPr>
              <w:t>лей, токенов, ключей доступа и иных секретов эксплуатации.</w:t>
            </w:r>
          </w:p>
        </w:tc>
      </w:tr>
    </w:tbl>
    <w:p w14:paraId="0DA1D34C" w14:textId="77777777" w:rsidR="00223D55" w:rsidRPr="00E83E4B" w:rsidRDefault="00223D55">
      <w:pPr>
        <w:rPr>
          <w:lang w:val="ru-RU"/>
        </w:rPr>
      </w:pPr>
    </w:p>
    <w:p w14:paraId="1433CF8C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br w:type="page"/>
      </w:r>
    </w:p>
    <w:p w14:paraId="22ADE589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lastRenderedPageBreak/>
        <w:t>Содержание</w:t>
      </w:r>
    </w:p>
    <w:p w14:paraId="044B6AAD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1. Назначение системы</w:t>
      </w:r>
    </w:p>
    <w:p w14:paraId="5C482146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2. Роли, доступ и общие правила работы</w:t>
      </w:r>
    </w:p>
    <w:p w14:paraId="56315DA2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3. Устройство интерфейса</w:t>
      </w:r>
    </w:p>
    <w:p w14:paraId="3EE1FC93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4. Публикации и наборы данных</w:t>
      </w:r>
    </w:p>
    <w:p w14:paraId="7EA35C61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5. Рабочее место</w:t>
      </w:r>
    </w:p>
    <w:p w14:paraId="5C1BF24B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6. Фильтрация, столбцы и подготовка данных</w:t>
      </w:r>
    </w:p>
    <w:p w14:paraId="372B073B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7. </w:t>
      </w:r>
      <w:r w:rsidRPr="00E83E4B">
        <w:rPr>
          <w:lang w:val="ru-RU"/>
        </w:rPr>
        <w:t>Статистика и аналитические проверки</w:t>
      </w:r>
    </w:p>
    <w:p w14:paraId="08C13010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8. Визуализация и </w:t>
      </w:r>
      <w:proofErr w:type="spellStart"/>
      <w:r w:rsidRPr="00E83E4B">
        <w:rPr>
          <w:lang w:val="ru-RU"/>
        </w:rPr>
        <w:t>дашборды</w:t>
      </w:r>
      <w:proofErr w:type="spellEnd"/>
    </w:p>
    <w:p w14:paraId="765D902E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9. Медицинские базы данных</w:t>
      </w:r>
    </w:p>
    <w:p w14:paraId="7E7121A7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10. Профиль, настройки и поддержка</w:t>
      </w:r>
    </w:p>
    <w:p w14:paraId="55250811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11. Рекомендуемый рабочий сценарий</w:t>
      </w:r>
    </w:p>
    <w:p w14:paraId="08B34C85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12. Типовые проблемы и действия пользователя</w:t>
      </w:r>
    </w:p>
    <w:p w14:paraId="618B43B6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br w:type="page"/>
      </w:r>
    </w:p>
    <w:p w14:paraId="36B17C34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lastRenderedPageBreak/>
        <w:t>1. Назначение системы</w:t>
      </w:r>
    </w:p>
    <w:p w14:paraId="51F69D9F" w14:textId="47FF309C" w:rsidR="00223D55" w:rsidRPr="00E83E4B" w:rsidRDefault="001516E9">
      <w:pPr>
        <w:rPr>
          <w:lang w:val="ru-RU"/>
        </w:rPr>
      </w:pPr>
      <w:r>
        <w:t>AXEL</w:t>
      </w:r>
      <w:r w:rsidRPr="00E83E4B">
        <w:rPr>
          <w:lang w:val="ru-RU"/>
        </w:rPr>
        <w:t xml:space="preserve"> </w:t>
      </w:r>
      <w:r w:rsidRPr="00E83E4B">
        <w:rPr>
          <w:lang w:val="ru-RU"/>
        </w:rPr>
        <w:t>- ве</w:t>
      </w:r>
      <w:r w:rsidRPr="00E83E4B">
        <w:rPr>
          <w:lang w:val="ru-RU"/>
        </w:rPr>
        <w:t xml:space="preserve">б-платформа для работы с табличными медицинскими и исследовательскими данными. Система позволяет загружать </w:t>
      </w:r>
      <w:r>
        <w:t>CSV</w:t>
      </w:r>
      <w:r w:rsidRPr="00E83E4B">
        <w:rPr>
          <w:lang w:val="ru-RU"/>
        </w:rPr>
        <w:t xml:space="preserve">, </w:t>
      </w:r>
      <w:r>
        <w:t>XLS</w:t>
      </w:r>
      <w:r w:rsidRPr="00E83E4B">
        <w:rPr>
          <w:lang w:val="ru-RU"/>
        </w:rPr>
        <w:t xml:space="preserve"> и </w:t>
      </w:r>
      <w:r>
        <w:t>XLSX</w:t>
      </w:r>
      <w:r w:rsidRPr="00E83E4B">
        <w:rPr>
          <w:lang w:val="ru-RU"/>
        </w:rPr>
        <w:t xml:space="preserve">-файлы, просматривать таблицы, выполнять подготовку данных, строить статистические отчеты, создавать визуализации, переносить выборки </w:t>
      </w:r>
      <w:r w:rsidRPr="00E83E4B">
        <w:rPr>
          <w:lang w:val="ru-RU"/>
        </w:rPr>
        <w:t>из подключенных медицинских баз и публиковать подготовленные наборы данных.</w:t>
      </w:r>
    </w:p>
    <w:p w14:paraId="7D09C895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Платформа рассчитана на исследователей, аналитиков, преподавателей, студентов и сотрудников, которым требуется единая среда для предварительного анализа клинических данных без ручн</w:t>
      </w:r>
      <w:r w:rsidRPr="00E83E4B">
        <w:rPr>
          <w:lang w:val="ru-RU"/>
        </w:rPr>
        <w:t>ого переноса файлов между разными инструментами.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7056"/>
      </w:tblGrid>
      <w:tr w:rsidR="00223D55" w14:paraId="2E850D17" w14:textId="77777777">
        <w:trPr>
          <w:tblHeader/>
        </w:trPr>
        <w:tc>
          <w:tcPr>
            <w:tcW w:w="2520" w:type="dxa"/>
            <w:shd w:val="clear" w:color="auto" w:fill="E8EEF5"/>
          </w:tcPr>
          <w:p w14:paraId="7B60E493" w14:textId="77777777" w:rsidR="00223D55" w:rsidRDefault="001516E9">
            <w:pPr>
              <w:pStyle w:val="AXELTableBody"/>
            </w:pPr>
            <w:proofErr w:type="spellStart"/>
            <w:r>
              <w:rPr>
                <w:b/>
                <w:color w:val="1F4E79"/>
              </w:rPr>
              <w:t>Возможность</w:t>
            </w:r>
            <w:proofErr w:type="spellEnd"/>
          </w:p>
        </w:tc>
        <w:tc>
          <w:tcPr>
            <w:tcW w:w="7056" w:type="dxa"/>
            <w:shd w:val="clear" w:color="auto" w:fill="E8EEF5"/>
          </w:tcPr>
          <w:p w14:paraId="4F2DE3B2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Что делает пользователь</w:t>
            </w:r>
          </w:p>
        </w:tc>
      </w:tr>
      <w:tr w:rsidR="00223D55" w:rsidRPr="00E83E4B" w14:paraId="5027214B" w14:textId="77777777">
        <w:tc>
          <w:tcPr>
            <w:tcW w:w="2520" w:type="dxa"/>
          </w:tcPr>
          <w:p w14:paraId="4153F4A3" w14:textId="77777777" w:rsidR="00223D55" w:rsidRDefault="001516E9">
            <w:pPr>
              <w:pStyle w:val="AXELTableBody"/>
            </w:pPr>
            <w:r>
              <w:t>Загрузка данных</w:t>
            </w:r>
          </w:p>
        </w:tc>
        <w:tc>
          <w:tcPr>
            <w:tcW w:w="7056" w:type="dxa"/>
          </w:tcPr>
          <w:p w14:paraId="4CDCDD6B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Добавляет </w:t>
            </w:r>
            <w:r>
              <w:t>CSV</w:t>
            </w:r>
            <w:r w:rsidRPr="00E83E4B">
              <w:rPr>
                <w:lang w:val="ru-RU"/>
              </w:rPr>
              <w:t>/</w:t>
            </w:r>
            <w:r>
              <w:t>XLS</w:t>
            </w:r>
            <w:r w:rsidRPr="00E83E4B">
              <w:rPr>
                <w:lang w:val="ru-RU"/>
              </w:rPr>
              <w:t>/</w:t>
            </w:r>
            <w:r>
              <w:t>XLSX</w:t>
            </w:r>
            <w:r w:rsidRPr="00E83E4B">
              <w:rPr>
                <w:lang w:val="ru-RU"/>
              </w:rPr>
              <w:t>-файлы в рабочее место, получает профиль и статистику по набору.</w:t>
            </w:r>
          </w:p>
        </w:tc>
      </w:tr>
      <w:tr w:rsidR="00223D55" w:rsidRPr="00E83E4B" w14:paraId="45A9B9F8" w14:textId="77777777">
        <w:tc>
          <w:tcPr>
            <w:tcW w:w="2520" w:type="dxa"/>
          </w:tcPr>
          <w:p w14:paraId="083528C5" w14:textId="77777777" w:rsidR="00223D55" w:rsidRDefault="001516E9">
            <w:pPr>
              <w:pStyle w:val="AXELTableBody"/>
            </w:pPr>
            <w:proofErr w:type="spellStart"/>
            <w:r>
              <w:t>Просмотр</w:t>
            </w:r>
            <w:proofErr w:type="spellEnd"/>
            <w:r>
              <w:t xml:space="preserve"> и </w:t>
            </w:r>
            <w:proofErr w:type="spellStart"/>
            <w:r>
              <w:t>фильтрация</w:t>
            </w:r>
            <w:proofErr w:type="spellEnd"/>
          </w:p>
        </w:tc>
        <w:tc>
          <w:tcPr>
            <w:tcW w:w="7056" w:type="dxa"/>
          </w:tcPr>
          <w:p w14:paraId="7A69BDF8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Работает с таблицей, сортирует, </w:t>
            </w:r>
            <w:r w:rsidRPr="00E83E4B">
              <w:rPr>
                <w:lang w:val="ru-RU"/>
              </w:rPr>
              <w:t>фильтрует, скрывает столбцы, исключает строки с пропусками.</w:t>
            </w:r>
          </w:p>
        </w:tc>
      </w:tr>
      <w:tr w:rsidR="00223D55" w:rsidRPr="00E83E4B" w14:paraId="2ABA4171" w14:textId="77777777">
        <w:tc>
          <w:tcPr>
            <w:tcW w:w="2520" w:type="dxa"/>
          </w:tcPr>
          <w:p w14:paraId="1B504812" w14:textId="77777777" w:rsidR="00223D55" w:rsidRDefault="001516E9">
            <w:pPr>
              <w:pStyle w:val="AXELTableBody"/>
            </w:pP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7056" w:type="dxa"/>
          </w:tcPr>
          <w:p w14:paraId="71E9A05F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Заполняет пропуски, масштабирует числовые признаки, кодирует категории, обрабатывает выбросы.</w:t>
            </w:r>
          </w:p>
        </w:tc>
      </w:tr>
      <w:tr w:rsidR="00223D55" w:rsidRPr="00E83E4B" w14:paraId="00D96343" w14:textId="77777777">
        <w:tc>
          <w:tcPr>
            <w:tcW w:w="2520" w:type="dxa"/>
          </w:tcPr>
          <w:p w14:paraId="466D594D" w14:textId="77777777" w:rsidR="00223D55" w:rsidRDefault="001516E9">
            <w:pPr>
              <w:pStyle w:val="AXELTableBody"/>
            </w:pPr>
            <w:proofErr w:type="spellStart"/>
            <w:r>
              <w:t>Статистика</w:t>
            </w:r>
            <w:proofErr w:type="spellEnd"/>
          </w:p>
        </w:tc>
        <w:tc>
          <w:tcPr>
            <w:tcW w:w="7056" w:type="dxa"/>
          </w:tcPr>
          <w:p w14:paraId="6C07C339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Изучает качество данных, распределения, корреляции, </w:t>
            </w:r>
            <w:r>
              <w:t>p</w:t>
            </w:r>
            <w:r w:rsidRPr="00E83E4B">
              <w:rPr>
                <w:lang w:val="ru-RU"/>
              </w:rPr>
              <w:t>-</w:t>
            </w:r>
            <w:r>
              <w:t>value</w:t>
            </w:r>
            <w:r w:rsidRPr="00E83E4B">
              <w:rPr>
                <w:lang w:val="ru-RU"/>
              </w:rPr>
              <w:t>, нормальнос</w:t>
            </w:r>
            <w:r w:rsidRPr="00E83E4B">
              <w:rPr>
                <w:lang w:val="ru-RU"/>
              </w:rPr>
              <w:t>ть и целевую переменную.</w:t>
            </w:r>
          </w:p>
        </w:tc>
      </w:tr>
      <w:tr w:rsidR="00223D55" w:rsidRPr="00E83E4B" w14:paraId="77994631" w14:textId="77777777">
        <w:tc>
          <w:tcPr>
            <w:tcW w:w="2520" w:type="dxa"/>
          </w:tcPr>
          <w:p w14:paraId="2EC1B711" w14:textId="77777777" w:rsidR="00223D55" w:rsidRDefault="001516E9">
            <w:pPr>
              <w:pStyle w:val="AXELTableBody"/>
            </w:pPr>
            <w:proofErr w:type="spellStart"/>
            <w:r>
              <w:t>Визуализация</w:t>
            </w:r>
            <w:proofErr w:type="spellEnd"/>
          </w:p>
        </w:tc>
        <w:tc>
          <w:tcPr>
            <w:tcW w:w="7056" w:type="dxa"/>
          </w:tcPr>
          <w:p w14:paraId="5898C3B8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Создает графики и </w:t>
            </w:r>
            <w:proofErr w:type="spellStart"/>
            <w:r w:rsidRPr="00E83E4B">
              <w:rPr>
                <w:lang w:val="ru-RU"/>
              </w:rPr>
              <w:t>дашборды</w:t>
            </w:r>
            <w:proofErr w:type="spellEnd"/>
            <w:r w:rsidRPr="00E83E4B">
              <w:rPr>
                <w:lang w:val="ru-RU"/>
              </w:rPr>
              <w:t xml:space="preserve"> на основе текущих наборов данных.</w:t>
            </w:r>
          </w:p>
        </w:tc>
      </w:tr>
      <w:tr w:rsidR="00223D55" w:rsidRPr="00E83E4B" w14:paraId="4BEEB97F" w14:textId="77777777">
        <w:tc>
          <w:tcPr>
            <w:tcW w:w="2520" w:type="dxa"/>
          </w:tcPr>
          <w:p w14:paraId="4E26ADF3" w14:textId="77777777" w:rsidR="00223D55" w:rsidRDefault="001516E9">
            <w:pPr>
              <w:pStyle w:val="AXELTableBody"/>
            </w:pPr>
            <w:proofErr w:type="spellStart"/>
            <w:r>
              <w:t>Медицинские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</w:p>
        </w:tc>
        <w:tc>
          <w:tcPr>
            <w:tcW w:w="7056" w:type="dxa"/>
          </w:tcPr>
          <w:p w14:paraId="3CEC2FB3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Просматривает </w:t>
            </w:r>
            <w:proofErr w:type="spellStart"/>
            <w:r>
              <w:t>eICU</w:t>
            </w:r>
            <w:proofErr w:type="spellEnd"/>
            <w:r w:rsidRPr="00E83E4B">
              <w:rPr>
                <w:lang w:val="ru-RU"/>
              </w:rPr>
              <w:t xml:space="preserve">, </w:t>
            </w:r>
            <w:r>
              <w:t>MIMIC</w:t>
            </w:r>
            <w:r w:rsidRPr="00E83E4B">
              <w:rPr>
                <w:lang w:val="ru-RU"/>
              </w:rPr>
              <w:t>-</w:t>
            </w:r>
            <w:r>
              <w:t>IV</w:t>
            </w:r>
            <w:r w:rsidRPr="00E83E4B">
              <w:rPr>
                <w:lang w:val="ru-RU"/>
              </w:rPr>
              <w:t xml:space="preserve"> и </w:t>
            </w:r>
            <w:r>
              <w:t>PICDB</w:t>
            </w:r>
            <w:r w:rsidRPr="00E83E4B">
              <w:rPr>
                <w:lang w:val="ru-RU"/>
              </w:rPr>
              <w:t xml:space="preserve">, выполняет </w:t>
            </w:r>
            <w:r>
              <w:t>JOIN</w:t>
            </w:r>
            <w:r w:rsidRPr="00E83E4B">
              <w:rPr>
                <w:lang w:val="ru-RU"/>
              </w:rPr>
              <w:t>-выборки, экспортирует или переносит результат в рабочее место.</w:t>
            </w:r>
          </w:p>
        </w:tc>
      </w:tr>
      <w:tr w:rsidR="00223D55" w:rsidRPr="00E83E4B" w14:paraId="4B5FC9B3" w14:textId="77777777">
        <w:tc>
          <w:tcPr>
            <w:tcW w:w="2520" w:type="dxa"/>
          </w:tcPr>
          <w:p w14:paraId="204F2451" w14:textId="77777777" w:rsidR="00223D55" w:rsidRDefault="001516E9">
            <w:pPr>
              <w:pStyle w:val="AXELTableBody"/>
            </w:pPr>
            <w:proofErr w:type="spellStart"/>
            <w:r>
              <w:t>Публикации</w:t>
            </w:r>
            <w:proofErr w:type="spellEnd"/>
          </w:p>
        </w:tc>
        <w:tc>
          <w:tcPr>
            <w:tcW w:w="7056" w:type="dxa"/>
          </w:tcPr>
          <w:p w14:paraId="1730EF7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Сохраняет подготовленные наборы как публикации, открывает свои и публичные материалы.</w:t>
            </w:r>
          </w:p>
        </w:tc>
      </w:tr>
    </w:tbl>
    <w:p w14:paraId="34C9C294" w14:textId="77777777" w:rsidR="00223D55" w:rsidRPr="00E83E4B" w:rsidRDefault="00223D55">
      <w:pPr>
        <w:rPr>
          <w:lang w:val="ru-RU"/>
        </w:rPr>
      </w:pPr>
    </w:p>
    <w:p w14:paraId="3B3A667B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t>2. Роли, доступ и общие правила работы</w:t>
      </w:r>
    </w:p>
    <w:p w14:paraId="4A7A57CC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2.1. Учетная запись</w:t>
      </w:r>
    </w:p>
    <w:p w14:paraId="52870227" w14:textId="77777777" w:rsidR="00223D55" w:rsidRDefault="001516E9">
      <w:r w:rsidRPr="00E83E4B">
        <w:rPr>
          <w:lang w:val="ru-RU"/>
        </w:rPr>
        <w:t>Работа в системе выполняется только после входа. Пользователь получает логин и пароль от администратора систе</w:t>
      </w:r>
      <w:r w:rsidRPr="00E83E4B">
        <w:rPr>
          <w:lang w:val="ru-RU"/>
        </w:rPr>
        <w:t xml:space="preserve">мы. </w:t>
      </w:r>
      <w:proofErr w:type="spellStart"/>
      <w:r>
        <w:t>Самостоятельная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интерфейс не предусмотрена.</w:t>
      </w:r>
    </w:p>
    <w:p w14:paraId="206A723A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Логин используется для входа и отображается в профиле пользователя.</w:t>
      </w:r>
    </w:p>
    <w:p w14:paraId="2EACEFAA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Пароль можно изменить в разделе настроек после входа в систему.</w:t>
      </w:r>
    </w:p>
    <w:p w14:paraId="3B73295F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Сессия хранится в защищенном </w:t>
      </w:r>
      <w:r>
        <w:t>cookie</w:t>
      </w:r>
      <w:r w:rsidRPr="00E83E4B">
        <w:rPr>
          <w:lang w:val="ru-RU"/>
        </w:rPr>
        <w:t xml:space="preserve"> брауз</w:t>
      </w:r>
      <w:r w:rsidRPr="00E83E4B">
        <w:rPr>
          <w:lang w:val="ru-RU"/>
        </w:rPr>
        <w:t>ера; при выходе текущий токен пользователя аннулируется.</w:t>
      </w:r>
    </w:p>
    <w:p w14:paraId="4C06E878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Если учетные данные утеряны или заблокированы, необходимо обратиться к администратору или в поддержку.</w:t>
      </w:r>
    </w:p>
    <w:p w14:paraId="40111DF5" w14:textId="77777777" w:rsidR="00223D55" w:rsidRDefault="001516E9">
      <w:pPr>
        <w:pStyle w:val="21"/>
      </w:pPr>
      <w:r>
        <w:t>2.2. Требования к данным</w:t>
      </w:r>
    </w:p>
    <w:p w14:paraId="6BB71C17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Поддерживаемые форматы загрузки: </w:t>
      </w:r>
      <w:r>
        <w:t>CSV</w:t>
      </w:r>
      <w:r w:rsidRPr="00E83E4B">
        <w:rPr>
          <w:lang w:val="ru-RU"/>
        </w:rPr>
        <w:t xml:space="preserve">, </w:t>
      </w:r>
      <w:r>
        <w:t>XLS</w:t>
      </w:r>
      <w:r w:rsidRPr="00E83E4B">
        <w:rPr>
          <w:lang w:val="ru-RU"/>
        </w:rPr>
        <w:t xml:space="preserve">, </w:t>
      </w:r>
      <w:r>
        <w:t>XLSX</w:t>
      </w:r>
      <w:r w:rsidRPr="00E83E4B">
        <w:rPr>
          <w:lang w:val="ru-RU"/>
        </w:rPr>
        <w:t>.</w:t>
      </w:r>
    </w:p>
    <w:p w14:paraId="6ABD8142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Размер файла ограничив</w:t>
      </w:r>
      <w:r w:rsidRPr="00E83E4B">
        <w:rPr>
          <w:lang w:val="ru-RU"/>
        </w:rPr>
        <w:t>ается настройкой сервера. В типовой поставке лимит рассчитан на крупные табличные файлы до 1 ГБ.</w:t>
      </w:r>
    </w:p>
    <w:p w14:paraId="0314B831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Для устойчивой обработки первая строка таблицы должна содержать названия столбцов.</w:t>
      </w:r>
    </w:p>
    <w:p w14:paraId="4CEAE2E7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Для статистики и визуализации желательно заранее проверить, что числовые, вр</w:t>
      </w:r>
      <w:r w:rsidRPr="00E83E4B">
        <w:rPr>
          <w:lang w:val="ru-RU"/>
        </w:rPr>
        <w:t>еменные и категориальные поля имеют согласованный формат.</w:t>
      </w:r>
    </w:p>
    <w:p w14:paraId="6A0F8D1D" w14:textId="77777777" w:rsidR="00223D55" w:rsidRPr="00E83E4B" w:rsidRDefault="001516E9">
      <w:pPr>
        <w:pStyle w:val="AXELNote"/>
        <w:shd w:val="clear" w:color="auto" w:fill="F5F8FC"/>
        <w:rPr>
          <w:lang w:val="ru-RU"/>
        </w:rPr>
      </w:pPr>
      <w:r w:rsidRPr="00E83E4B">
        <w:rPr>
          <w:lang w:val="ru-RU"/>
        </w:rPr>
        <w:t>Система помогает обнаруживать пропуски, дубликаты, выбросы и типы столбцов, но не заменяет экспертную проверку клинического смысла данных.</w:t>
      </w:r>
    </w:p>
    <w:p w14:paraId="71A5702B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lastRenderedPageBreak/>
        <w:t>3. Устройство интерфейса</w:t>
      </w:r>
    </w:p>
    <w:p w14:paraId="72CD0B44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После входа пользователь попадает </w:t>
      </w:r>
      <w:r w:rsidRPr="00E83E4B">
        <w:rPr>
          <w:lang w:val="ru-RU"/>
        </w:rPr>
        <w:t>в основное окно приложения. Слева расположено навигационное меню, в центре - рабочая область, в верхней части - элементы справки и профиля.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8"/>
        <w:gridCol w:w="7128"/>
      </w:tblGrid>
      <w:tr w:rsidR="00223D55" w14:paraId="175A2358" w14:textId="77777777">
        <w:trPr>
          <w:tblHeader/>
        </w:trPr>
        <w:tc>
          <w:tcPr>
            <w:tcW w:w="2448" w:type="dxa"/>
            <w:shd w:val="clear" w:color="auto" w:fill="E8EEF5"/>
          </w:tcPr>
          <w:p w14:paraId="3F363467" w14:textId="77777777" w:rsidR="00223D55" w:rsidRDefault="001516E9">
            <w:pPr>
              <w:pStyle w:val="AXELTableBody"/>
            </w:pPr>
            <w:proofErr w:type="spellStart"/>
            <w:r>
              <w:rPr>
                <w:b/>
                <w:color w:val="1F4E79"/>
              </w:rPr>
              <w:t>Область</w:t>
            </w:r>
            <w:proofErr w:type="spellEnd"/>
          </w:p>
        </w:tc>
        <w:tc>
          <w:tcPr>
            <w:tcW w:w="7128" w:type="dxa"/>
            <w:shd w:val="clear" w:color="auto" w:fill="E8EEF5"/>
          </w:tcPr>
          <w:p w14:paraId="1D852145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Назначение</w:t>
            </w:r>
          </w:p>
        </w:tc>
      </w:tr>
      <w:tr w:rsidR="00223D55" w:rsidRPr="00E83E4B" w14:paraId="23FD348B" w14:textId="77777777">
        <w:tc>
          <w:tcPr>
            <w:tcW w:w="2448" w:type="dxa"/>
          </w:tcPr>
          <w:p w14:paraId="780AA12F" w14:textId="77777777" w:rsidR="00223D55" w:rsidRDefault="001516E9">
            <w:pPr>
              <w:pStyle w:val="AXELTableBody"/>
            </w:pPr>
            <w:r>
              <w:t>Левое меню</w:t>
            </w:r>
          </w:p>
        </w:tc>
        <w:tc>
          <w:tcPr>
            <w:tcW w:w="7128" w:type="dxa"/>
          </w:tcPr>
          <w:p w14:paraId="4AD68D72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Переход между разделами: Публикации, Рабочее место, Визуализация, </w:t>
            </w:r>
            <w:r w:rsidRPr="00E83E4B">
              <w:rPr>
                <w:lang w:val="ru-RU"/>
              </w:rPr>
              <w:t>Статистика, Базы данных, Поддержка.</w:t>
            </w:r>
          </w:p>
        </w:tc>
      </w:tr>
      <w:tr w:rsidR="00223D55" w:rsidRPr="00E83E4B" w14:paraId="28082E20" w14:textId="77777777">
        <w:tc>
          <w:tcPr>
            <w:tcW w:w="2448" w:type="dxa"/>
          </w:tcPr>
          <w:p w14:paraId="43D58213" w14:textId="77777777" w:rsidR="00223D55" w:rsidRDefault="001516E9">
            <w:pPr>
              <w:pStyle w:val="AXELTableBody"/>
            </w:pPr>
            <w:proofErr w:type="spellStart"/>
            <w:r>
              <w:t>Центральная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7128" w:type="dxa"/>
          </w:tcPr>
          <w:p w14:paraId="70EBFAF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Содержит таблицы, формы, графики, карточки публикаций и настройки выбранного раздела.</w:t>
            </w:r>
          </w:p>
        </w:tc>
      </w:tr>
      <w:tr w:rsidR="00223D55" w:rsidRPr="00E83E4B" w14:paraId="6F50DFEC" w14:textId="77777777">
        <w:tc>
          <w:tcPr>
            <w:tcW w:w="2448" w:type="dxa"/>
          </w:tcPr>
          <w:p w14:paraId="5CDE4B47" w14:textId="77777777" w:rsidR="00223D55" w:rsidRDefault="001516E9">
            <w:pPr>
              <w:pStyle w:val="AXELTableBody"/>
            </w:pPr>
            <w:proofErr w:type="spellStart"/>
            <w:r>
              <w:t>Справка</w:t>
            </w:r>
            <w:proofErr w:type="spellEnd"/>
          </w:p>
        </w:tc>
        <w:tc>
          <w:tcPr>
            <w:tcW w:w="7128" w:type="dxa"/>
          </w:tcPr>
          <w:p w14:paraId="56FAD1D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Открывает встроенную пользовательскую справку без выхода из приложения.</w:t>
            </w:r>
          </w:p>
        </w:tc>
      </w:tr>
      <w:tr w:rsidR="00223D55" w:rsidRPr="00E83E4B" w14:paraId="6DFB9261" w14:textId="77777777">
        <w:tc>
          <w:tcPr>
            <w:tcW w:w="2448" w:type="dxa"/>
          </w:tcPr>
          <w:p w14:paraId="0CAB5121" w14:textId="77777777" w:rsidR="00223D55" w:rsidRDefault="001516E9">
            <w:pPr>
              <w:pStyle w:val="AXELTableBody"/>
            </w:pPr>
            <w:proofErr w:type="spellStart"/>
            <w:r>
              <w:t>Профиль</w:t>
            </w:r>
            <w:proofErr w:type="spellEnd"/>
          </w:p>
        </w:tc>
        <w:tc>
          <w:tcPr>
            <w:tcW w:w="7128" w:type="dxa"/>
          </w:tcPr>
          <w:p w14:paraId="2354242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Открывает меню пользова</w:t>
            </w:r>
            <w:r w:rsidRPr="00E83E4B">
              <w:rPr>
                <w:lang w:val="ru-RU"/>
              </w:rPr>
              <w:t>теля: Профиль, Настройки, Выйти.</w:t>
            </w:r>
          </w:p>
        </w:tc>
      </w:tr>
    </w:tbl>
    <w:p w14:paraId="672B8580" w14:textId="77777777" w:rsidR="00223D55" w:rsidRPr="00E83E4B" w:rsidRDefault="00223D55">
      <w:pPr>
        <w:rPr>
          <w:lang w:val="ru-RU"/>
        </w:rPr>
      </w:pPr>
    </w:p>
    <w:p w14:paraId="0BAD7FDB" w14:textId="77777777" w:rsidR="00223D55" w:rsidRDefault="001516E9">
      <w:pPr>
        <w:pStyle w:val="21"/>
      </w:pPr>
      <w:r>
        <w:t xml:space="preserve">3.1.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разделы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223D55" w14:paraId="5449FA85" w14:textId="77777777">
        <w:trPr>
          <w:tblHeader/>
        </w:trPr>
        <w:tc>
          <w:tcPr>
            <w:tcW w:w="2376" w:type="dxa"/>
            <w:shd w:val="clear" w:color="auto" w:fill="E8EEF5"/>
          </w:tcPr>
          <w:p w14:paraId="1A0EADCE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Раздел</w:t>
            </w:r>
          </w:p>
        </w:tc>
        <w:tc>
          <w:tcPr>
            <w:tcW w:w="7200" w:type="dxa"/>
            <w:shd w:val="clear" w:color="auto" w:fill="E8EEF5"/>
          </w:tcPr>
          <w:p w14:paraId="402E88FC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Назначение</w:t>
            </w:r>
          </w:p>
        </w:tc>
      </w:tr>
      <w:tr w:rsidR="00223D55" w:rsidRPr="00E83E4B" w14:paraId="06344123" w14:textId="77777777">
        <w:tc>
          <w:tcPr>
            <w:tcW w:w="2376" w:type="dxa"/>
          </w:tcPr>
          <w:p w14:paraId="351CAB64" w14:textId="77777777" w:rsidR="00223D55" w:rsidRDefault="001516E9">
            <w:pPr>
              <w:pStyle w:val="AXELTableBody"/>
            </w:pPr>
            <w:r>
              <w:t>Публикации</w:t>
            </w:r>
          </w:p>
        </w:tc>
        <w:tc>
          <w:tcPr>
            <w:tcW w:w="7200" w:type="dxa"/>
          </w:tcPr>
          <w:p w14:paraId="27E7E47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Каталог публичных и собственных публикаций. Позволяет открыть набор данных или управлять своими материалами.</w:t>
            </w:r>
          </w:p>
        </w:tc>
      </w:tr>
      <w:tr w:rsidR="00223D55" w:rsidRPr="00E83E4B" w14:paraId="051C2885" w14:textId="77777777">
        <w:tc>
          <w:tcPr>
            <w:tcW w:w="2376" w:type="dxa"/>
          </w:tcPr>
          <w:p w14:paraId="1DB38D05" w14:textId="77777777" w:rsidR="00223D55" w:rsidRDefault="001516E9">
            <w:pPr>
              <w:pStyle w:val="AXELTableBody"/>
            </w:pPr>
            <w:proofErr w:type="spellStart"/>
            <w:r>
              <w:t>Рабочее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</w:p>
        </w:tc>
        <w:tc>
          <w:tcPr>
            <w:tcW w:w="7200" w:type="dxa"/>
          </w:tcPr>
          <w:p w14:paraId="0C35C03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Основная зона загрузки, просмотра, </w:t>
            </w:r>
            <w:r w:rsidRPr="00E83E4B">
              <w:rPr>
                <w:lang w:val="ru-RU"/>
              </w:rPr>
              <w:t>фильтрации, обработки и экспорта таблиц.</w:t>
            </w:r>
          </w:p>
        </w:tc>
      </w:tr>
      <w:tr w:rsidR="00223D55" w:rsidRPr="00E83E4B" w14:paraId="4A77ED15" w14:textId="77777777">
        <w:tc>
          <w:tcPr>
            <w:tcW w:w="2376" w:type="dxa"/>
          </w:tcPr>
          <w:p w14:paraId="244B39AE" w14:textId="77777777" w:rsidR="00223D55" w:rsidRDefault="001516E9">
            <w:pPr>
              <w:pStyle w:val="AXELTableBody"/>
            </w:pPr>
            <w:proofErr w:type="spellStart"/>
            <w:r>
              <w:t>Визуализация</w:t>
            </w:r>
            <w:proofErr w:type="spellEnd"/>
          </w:p>
        </w:tc>
        <w:tc>
          <w:tcPr>
            <w:tcW w:w="7200" w:type="dxa"/>
          </w:tcPr>
          <w:p w14:paraId="74F086FF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Создание графиков и </w:t>
            </w:r>
            <w:proofErr w:type="spellStart"/>
            <w:r w:rsidRPr="00E83E4B">
              <w:rPr>
                <w:lang w:val="ru-RU"/>
              </w:rPr>
              <w:t>дашбордов</w:t>
            </w:r>
            <w:proofErr w:type="spellEnd"/>
            <w:r w:rsidRPr="00E83E4B">
              <w:rPr>
                <w:lang w:val="ru-RU"/>
              </w:rPr>
              <w:t xml:space="preserve"> по данным из рабочего места.</w:t>
            </w:r>
          </w:p>
        </w:tc>
      </w:tr>
      <w:tr w:rsidR="00223D55" w:rsidRPr="00E83E4B" w14:paraId="7F928BFE" w14:textId="77777777">
        <w:tc>
          <w:tcPr>
            <w:tcW w:w="2376" w:type="dxa"/>
          </w:tcPr>
          <w:p w14:paraId="75CF0FA0" w14:textId="77777777" w:rsidR="00223D55" w:rsidRDefault="001516E9">
            <w:pPr>
              <w:pStyle w:val="AXELTableBody"/>
            </w:pPr>
            <w:proofErr w:type="spellStart"/>
            <w:r>
              <w:t>Статистика</w:t>
            </w:r>
            <w:proofErr w:type="spellEnd"/>
          </w:p>
        </w:tc>
        <w:tc>
          <w:tcPr>
            <w:tcW w:w="7200" w:type="dxa"/>
          </w:tcPr>
          <w:p w14:paraId="23975487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Аналитические вкладки: обзор, качество, распределения, корреляции, </w:t>
            </w:r>
            <w:r>
              <w:t>p</w:t>
            </w:r>
            <w:r w:rsidRPr="00E83E4B">
              <w:rPr>
                <w:lang w:val="ru-RU"/>
              </w:rPr>
              <w:t>-</w:t>
            </w:r>
            <w:r>
              <w:t>value</w:t>
            </w:r>
            <w:r w:rsidRPr="00E83E4B">
              <w:rPr>
                <w:lang w:val="ru-RU"/>
              </w:rPr>
              <w:t>, временные ряды, нормальность и цель.</w:t>
            </w:r>
          </w:p>
        </w:tc>
      </w:tr>
      <w:tr w:rsidR="00223D55" w:rsidRPr="00E83E4B" w14:paraId="3E80A4E1" w14:textId="77777777">
        <w:tc>
          <w:tcPr>
            <w:tcW w:w="2376" w:type="dxa"/>
          </w:tcPr>
          <w:p w14:paraId="34117E05" w14:textId="77777777" w:rsidR="00223D55" w:rsidRDefault="001516E9">
            <w:pPr>
              <w:pStyle w:val="AXELTableBody"/>
            </w:pP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7200" w:type="dxa"/>
          </w:tcPr>
          <w:p w14:paraId="1E1C4B47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Дост</w:t>
            </w:r>
            <w:r w:rsidRPr="00E83E4B">
              <w:rPr>
                <w:lang w:val="ru-RU"/>
              </w:rPr>
              <w:t xml:space="preserve">уп к </w:t>
            </w:r>
            <w:proofErr w:type="spellStart"/>
            <w:r>
              <w:t>eICU</w:t>
            </w:r>
            <w:proofErr w:type="spellEnd"/>
            <w:r w:rsidRPr="00E83E4B">
              <w:rPr>
                <w:lang w:val="ru-RU"/>
              </w:rPr>
              <w:t>-</w:t>
            </w:r>
            <w:r>
              <w:t>CRD</w:t>
            </w:r>
            <w:r w:rsidRPr="00E83E4B">
              <w:rPr>
                <w:lang w:val="ru-RU"/>
              </w:rPr>
              <w:t xml:space="preserve">, </w:t>
            </w:r>
            <w:r>
              <w:t>MIMIC</w:t>
            </w:r>
            <w:r w:rsidRPr="00E83E4B">
              <w:rPr>
                <w:lang w:val="ru-RU"/>
              </w:rPr>
              <w:t>-</w:t>
            </w:r>
            <w:r>
              <w:t>IV</w:t>
            </w:r>
            <w:r w:rsidRPr="00E83E4B">
              <w:rPr>
                <w:lang w:val="ru-RU"/>
              </w:rPr>
              <w:t xml:space="preserve"> и </w:t>
            </w:r>
            <w:r>
              <w:t>PICDB</w:t>
            </w:r>
            <w:r w:rsidRPr="00E83E4B">
              <w:rPr>
                <w:lang w:val="ru-RU"/>
              </w:rPr>
              <w:t xml:space="preserve">: просмотр таблиц, фильтрация, </w:t>
            </w:r>
            <w:r>
              <w:t>JOIN</w:t>
            </w:r>
            <w:r w:rsidRPr="00E83E4B">
              <w:rPr>
                <w:lang w:val="ru-RU"/>
              </w:rPr>
              <w:t>, экспорт и перенос выборок.</w:t>
            </w:r>
          </w:p>
        </w:tc>
      </w:tr>
      <w:tr w:rsidR="00223D55" w:rsidRPr="00E83E4B" w14:paraId="1E162A7D" w14:textId="77777777">
        <w:tc>
          <w:tcPr>
            <w:tcW w:w="2376" w:type="dxa"/>
          </w:tcPr>
          <w:p w14:paraId="68422D84" w14:textId="77777777" w:rsidR="00223D55" w:rsidRDefault="001516E9">
            <w:pPr>
              <w:pStyle w:val="AXELTableBody"/>
            </w:pPr>
            <w:proofErr w:type="spellStart"/>
            <w:r>
              <w:t>Поддержка</w:t>
            </w:r>
            <w:proofErr w:type="spellEnd"/>
          </w:p>
        </w:tc>
        <w:tc>
          <w:tcPr>
            <w:tcW w:w="7200" w:type="dxa"/>
          </w:tcPr>
          <w:p w14:paraId="4DD922B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>
              <w:t>FAQ</w:t>
            </w:r>
            <w:r w:rsidRPr="00E83E4B">
              <w:rPr>
                <w:lang w:val="ru-RU"/>
              </w:rPr>
              <w:t>, база знаний и форма обращения с вложениями.</w:t>
            </w:r>
          </w:p>
        </w:tc>
      </w:tr>
    </w:tbl>
    <w:p w14:paraId="5368CCFC" w14:textId="77777777" w:rsidR="00223D55" w:rsidRPr="00E83E4B" w:rsidRDefault="00223D55">
      <w:pPr>
        <w:rPr>
          <w:lang w:val="ru-RU"/>
        </w:rPr>
      </w:pPr>
    </w:p>
    <w:p w14:paraId="768CB5A3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t>4. Публикации и наборы данных</w:t>
      </w:r>
    </w:p>
    <w:p w14:paraId="0F21231B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Публикация - сохраненный набор данных вместе с описанием, </w:t>
      </w:r>
      <w:r w:rsidRPr="00E83E4B">
        <w:rPr>
          <w:lang w:val="ru-RU"/>
        </w:rPr>
        <w:t>тегами и состоянием рабочей области. Публикации бывают личными и публичными. Публичные доступны другим пользователям, личные видит только владелец.</w:t>
      </w:r>
    </w:p>
    <w:p w14:paraId="054C8413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4.1. Просмотр публикаций</w:t>
      </w:r>
    </w:p>
    <w:p w14:paraId="63738865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1. Откройте раздел Публикации.</w:t>
      </w:r>
    </w:p>
    <w:p w14:paraId="62446D12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2. Выберите вкладку публичных или собственных публик</w:t>
      </w:r>
      <w:r w:rsidRPr="00E83E4B">
        <w:rPr>
          <w:lang w:val="ru-RU"/>
        </w:rPr>
        <w:t>аций.</w:t>
      </w:r>
    </w:p>
    <w:p w14:paraId="76193855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3. При необходимости используйте поиск по названию, описанию или тегам.</w:t>
      </w:r>
    </w:p>
    <w:p w14:paraId="40930B31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4. Откройте нужную карточку, чтобы загрузить набор данных в рабочую область.</w:t>
      </w:r>
    </w:p>
    <w:p w14:paraId="64212972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4.2. Создание публикации</w:t>
      </w:r>
    </w:p>
    <w:p w14:paraId="673FE1AA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1. Откройте подготовленную таблицу в Рабочем месте.</w:t>
      </w:r>
    </w:p>
    <w:p w14:paraId="18C11C23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2. Нажмите действие сохр</w:t>
      </w:r>
      <w:r w:rsidRPr="00E83E4B">
        <w:rPr>
          <w:lang w:val="ru-RU"/>
        </w:rPr>
        <w:t>анения публикации.</w:t>
      </w:r>
    </w:p>
    <w:p w14:paraId="43613B56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3. Укажите название, описание и теги.</w:t>
      </w:r>
    </w:p>
    <w:p w14:paraId="042E3D2B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4. Сохраните публикацию. Владелец сможет позднее опубликовать, скрыть или удалить ее.</w:t>
      </w:r>
    </w:p>
    <w:p w14:paraId="7CED55D0" w14:textId="77777777" w:rsidR="00223D55" w:rsidRPr="00E83E4B" w:rsidRDefault="001516E9">
      <w:pPr>
        <w:pStyle w:val="AXELNote"/>
        <w:shd w:val="clear" w:color="auto" w:fill="F5F8FC"/>
        <w:rPr>
          <w:lang w:val="ru-RU"/>
        </w:rPr>
      </w:pPr>
      <w:r w:rsidRPr="00E83E4B">
        <w:rPr>
          <w:lang w:val="ru-RU"/>
        </w:rPr>
        <w:t>Для публикации в интерфейсе используется ограничение на объем строк. Если набор слишком большой, используйте эксп</w:t>
      </w:r>
      <w:r w:rsidRPr="00E83E4B">
        <w:rPr>
          <w:lang w:val="ru-RU"/>
        </w:rPr>
        <w:t xml:space="preserve">орт </w:t>
      </w:r>
      <w:r>
        <w:t>CSV</w:t>
      </w:r>
      <w:r w:rsidRPr="00E83E4B">
        <w:rPr>
          <w:lang w:val="ru-RU"/>
        </w:rPr>
        <w:t>/</w:t>
      </w:r>
      <w:r>
        <w:t>XLSX</w:t>
      </w:r>
      <w:r w:rsidRPr="00E83E4B">
        <w:rPr>
          <w:lang w:val="ru-RU"/>
        </w:rPr>
        <w:t xml:space="preserve"> или подготовьте выборку меньшего размера.</w:t>
      </w:r>
    </w:p>
    <w:p w14:paraId="3801F96F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lastRenderedPageBreak/>
        <w:t>5. Рабочее место</w:t>
      </w:r>
    </w:p>
    <w:p w14:paraId="3ECAEE51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5.1. Загрузка файла</w:t>
      </w:r>
    </w:p>
    <w:p w14:paraId="0A256ED9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1. Перейдите в раздел Рабочее место.</w:t>
      </w:r>
    </w:p>
    <w:p w14:paraId="591A3101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2. Перетащите файл </w:t>
      </w:r>
      <w:r>
        <w:t>CSV</w:t>
      </w:r>
      <w:r w:rsidRPr="00E83E4B">
        <w:rPr>
          <w:lang w:val="ru-RU"/>
        </w:rPr>
        <w:t>/</w:t>
      </w:r>
      <w:r>
        <w:t>XLS</w:t>
      </w:r>
      <w:r w:rsidRPr="00E83E4B">
        <w:rPr>
          <w:lang w:val="ru-RU"/>
        </w:rPr>
        <w:t>/</w:t>
      </w:r>
      <w:r>
        <w:t>XLSX</w:t>
      </w:r>
      <w:r w:rsidRPr="00E83E4B">
        <w:rPr>
          <w:lang w:val="ru-RU"/>
        </w:rPr>
        <w:t xml:space="preserve"> в область загрузки или выберите его через диалог браузера.</w:t>
      </w:r>
    </w:p>
    <w:p w14:paraId="5CD6D9B7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3. Дождитесь чтения файла в браузере</w:t>
      </w:r>
      <w:r w:rsidRPr="00E83E4B">
        <w:rPr>
          <w:lang w:val="ru-RU"/>
        </w:rPr>
        <w:t xml:space="preserve"> и передачи на сервер.</w:t>
      </w:r>
    </w:p>
    <w:p w14:paraId="396B1FF7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4. После загрузки система создаст задание профилирования. До завершения профиля часть операций обработки может быть недоступна.</w:t>
      </w:r>
    </w:p>
    <w:p w14:paraId="5DB62271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5. Откройте таблицу во вкладке и проверьте типы столбцов, количество строк и корректность заголовков.</w:t>
      </w:r>
    </w:p>
    <w:p w14:paraId="2F542F7B" w14:textId="77777777" w:rsidR="00223D55" w:rsidRDefault="001516E9">
      <w:pPr>
        <w:pStyle w:val="21"/>
      </w:pPr>
      <w:r>
        <w:t>5.2</w:t>
      </w:r>
      <w:r>
        <w:t>. Работа с несколькими наборами</w:t>
      </w:r>
    </w:p>
    <w:p w14:paraId="4BAE40C6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Каждый загруженный файл открывается отдельной вкладкой.</w:t>
      </w:r>
    </w:p>
    <w:p w14:paraId="76F7C385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Активная вкладка определяет, какой набор используется в фильтрах, статистике и визуализации.</w:t>
      </w:r>
    </w:p>
    <w:p w14:paraId="1A14AC1F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Ненужную вкладку можно закрыть. Закрытие вкладки не удаляет </w:t>
      </w:r>
      <w:r w:rsidRPr="00E83E4B">
        <w:rPr>
          <w:lang w:val="ru-RU"/>
        </w:rPr>
        <w:t>публикацию или исходный файл на сервере.</w:t>
      </w:r>
    </w:p>
    <w:p w14:paraId="261BDCD5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Часть состояния таблицы сохраняется локально в браузере, поэтому при смене компьютера может потребоваться открыть публикацию или загрузку заново.</w:t>
      </w:r>
    </w:p>
    <w:p w14:paraId="15F39A5E" w14:textId="77777777" w:rsidR="00223D55" w:rsidRDefault="001516E9">
      <w:pPr>
        <w:pStyle w:val="21"/>
      </w:pPr>
      <w:r>
        <w:t>5.3. Таблица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7056"/>
      </w:tblGrid>
      <w:tr w:rsidR="00223D55" w14:paraId="699FE3D9" w14:textId="77777777">
        <w:trPr>
          <w:tblHeader/>
        </w:trPr>
        <w:tc>
          <w:tcPr>
            <w:tcW w:w="2520" w:type="dxa"/>
            <w:shd w:val="clear" w:color="auto" w:fill="E8EEF5"/>
          </w:tcPr>
          <w:p w14:paraId="3D75CA76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Элемент таблицы</w:t>
            </w:r>
          </w:p>
        </w:tc>
        <w:tc>
          <w:tcPr>
            <w:tcW w:w="7056" w:type="dxa"/>
            <w:shd w:val="clear" w:color="auto" w:fill="E8EEF5"/>
          </w:tcPr>
          <w:p w14:paraId="6AE4E130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Как использовать</w:t>
            </w:r>
          </w:p>
        </w:tc>
      </w:tr>
      <w:tr w:rsidR="00223D55" w:rsidRPr="00E83E4B" w14:paraId="4D42517F" w14:textId="77777777">
        <w:tc>
          <w:tcPr>
            <w:tcW w:w="2520" w:type="dxa"/>
          </w:tcPr>
          <w:p w14:paraId="35F4EDF3" w14:textId="77777777" w:rsidR="00223D55" w:rsidRDefault="001516E9">
            <w:pPr>
              <w:pStyle w:val="AXELTableBody"/>
            </w:pPr>
            <w:r>
              <w:t>Сортировка</w:t>
            </w:r>
          </w:p>
        </w:tc>
        <w:tc>
          <w:tcPr>
            <w:tcW w:w="7056" w:type="dxa"/>
          </w:tcPr>
          <w:p w14:paraId="10594F42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Нажм</w:t>
            </w:r>
            <w:r w:rsidRPr="00E83E4B">
              <w:rPr>
                <w:lang w:val="ru-RU"/>
              </w:rPr>
              <w:t>ите заголовок столбца для сортировки по возрастанию или убыванию.</w:t>
            </w:r>
          </w:p>
        </w:tc>
      </w:tr>
      <w:tr w:rsidR="00223D55" w:rsidRPr="00E83E4B" w14:paraId="2644C2ED" w14:textId="77777777">
        <w:tc>
          <w:tcPr>
            <w:tcW w:w="2520" w:type="dxa"/>
          </w:tcPr>
          <w:p w14:paraId="043D49A9" w14:textId="77777777" w:rsidR="00223D55" w:rsidRDefault="001516E9">
            <w:pPr>
              <w:pStyle w:val="AXELTableBody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столбца</w:t>
            </w:r>
            <w:proofErr w:type="spellEnd"/>
          </w:p>
        </w:tc>
        <w:tc>
          <w:tcPr>
            <w:tcW w:w="7056" w:type="dxa"/>
          </w:tcPr>
          <w:p w14:paraId="3E3F87AD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Тип отображается рядом с названием: число, дата, дата-время, время или строка.</w:t>
            </w:r>
          </w:p>
        </w:tc>
      </w:tr>
      <w:tr w:rsidR="00223D55" w:rsidRPr="00E83E4B" w14:paraId="63AD1C17" w14:textId="77777777">
        <w:tc>
          <w:tcPr>
            <w:tcW w:w="2520" w:type="dxa"/>
          </w:tcPr>
          <w:p w14:paraId="36F6D816" w14:textId="77777777" w:rsidR="00223D55" w:rsidRDefault="001516E9">
            <w:pPr>
              <w:pStyle w:val="AXELTableBody"/>
            </w:pPr>
            <w:proofErr w:type="spellStart"/>
            <w:r>
              <w:t>Прокрутка</w:t>
            </w:r>
            <w:proofErr w:type="spellEnd"/>
          </w:p>
        </w:tc>
        <w:tc>
          <w:tcPr>
            <w:tcW w:w="7056" w:type="dxa"/>
          </w:tcPr>
          <w:p w14:paraId="36CCA39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Большие таблицы отображаются постранично/виртуально, поэтому можно работать с тысячами </w:t>
            </w:r>
            <w:r w:rsidRPr="00E83E4B">
              <w:rPr>
                <w:lang w:val="ru-RU"/>
              </w:rPr>
              <w:t>строк без полной перерисовки.</w:t>
            </w:r>
          </w:p>
        </w:tc>
      </w:tr>
      <w:tr w:rsidR="00223D55" w:rsidRPr="00E83E4B" w14:paraId="4C62A402" w14:textId="77777777">
        <w:tc>
          <w:tcPr>
            <w:tcW w:w="2520" w:type="dxa"/>
          </w:tcPr>
          <w:p w14:paraId="031B93B2" w14:textId="77777777" w:rsidR="00223D55" w:rsidRDefault="001516E9">
            <w:pPr>
              <w:pStyle w:val="AXELTableBody"/>
            </w:pPr>
            <w:proofErr w:type="spellStart"/>
            <w:r>
              <w:t>Пустые</w:t>
            </w:r>
            <w:proofErr w:type="spellEnd"/>
            <w:r>
              <w:t xml:space="preserve"> </w:t>
            </w:r>
            <w:proofErr w:type="spellStart"/>
            <w:r>
              <w:t>значения</w:t>
            </w:r>
            <w:proofErr w:type="spellEnd"/>
          </w:p>
        </w:tc>
        <w:tc>
          <w:tcPr>
            <w:tcW w:w="7056" w:type="dxa"/>
          </w:tcPr>
          <w:p w14:paraId="53FDD85F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>
              <w:t>NULL</w:t>
            </w:r>
            <w:r w:rsidRPr="00E83E4B">
              <w:rPr>
                <w:lang w:val="ru-RU"/>
              </w:rPr>
              <w:t xml:space="preserve"> и пустые ячейки выделяются как пропуски и учитываются в статистике качества данных.</w:t>
            </w:r>
          </w:p>
        </w:tc>
      </w:tr>
      <w:tr w:rsidR="00223D55" w:rsidRPr="00E83E4B" w14:paraId="5715DA77" w14:textId="77777777">
        <w:tc>
          <w:tcPr>
            <w:tcW w:w="2520" w:type="dxa"/>
          </w:tcPr>
          <w:p w14:paraId="7F3AB5FE" w14:textId="77777777" w:rsidR="00223D55" w:rsidRDefault="001516E9">
            <w:pPr>
              <w:pStyle w:val="AXELTableBody"/>
            </w:pPr>
            <w:proofErr w:type="spellStart"/>
            <w:r>
              <w:t>Экспорт</w:t>
            </w:r>
            <w:proofErr w:type="spellEnd"/>
            <w:r>
              <w:t xml:space="preserve"> </w:t>
            </w:r>
            <w:proofErr w:type="spellStart"/>
            <w:r>
              <w:t>вида</w:t>
            </w:r>
            <w:proofErr w:type="spellEnd"/>
          </w:p>
        </w:tc>
        <w:tc>
          <w:tcPr>
            <w:tcW w:w="7056" w:type="dxa"/>
          </w:tcPr>
          <w:p w14:paraId="0A64C63D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Можно выгрузить текущий отфильтрованный вид в </w:t>
            </w:r>
            <w:r>
              <w:t>CSV</w:t>
            </w:r>
            <w:r w:rsidRPr="00E83E4B">
              <w:rPr>
                <w:lang w:val="ru-RU"/>
              </w:rPr>
              <w:t xml:space="preserve"> или </w:t>
            </w:r>
            <w:r>
              <w:t>Excel</w:t>
            </w:r>
            <w:r w:rsidRPr="00E83E4B">
              <w:rPr>
                <w:lang w:val="ru-RU"/>
              </w:rPr>
              <w:t>.</w:t>
            </w:r>
          </w:p>
        </w:tc>
      </w:tr>
    </w:tbl>
    <w:p w14:paraId="7C6AEBEE" w14:textId="77777777" w:rsidR="00223D55" w:rsidRPr="00E83E4B" w:rsidRDefault="00223D55">
      <w:pPr>
        <w:rPr>
          <w:lang w:val="ru-RU"/>
        </w:rPr>
      </w:pPr>
    </w:p>
    <w:p w14:paraId="2CEA0E76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 xml:space="preserve">5.4. Экспорт и разделение для </w:t>
      </w:r>
      <w:r w:rsidRPr="00E83E4B">
        <w:rPr>
          <w:lang w:val="ru-RU"/>
        </w:rPr>
        <w:t>машинного обучения</w:t>
      </w:r>
    </w:p>
    <w:p w14:paraId="2A39883B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Экспорт </w:t>
      </w:r>
      <w:r>
        <w:t>CSV</w:t>
      </w:r>
      <w:r w:rsidRPr="00E83E4B">
        <w:rPr>
          <w:lang w:val="ru-RU"/>
        </w:rPr>
        <w:t>/</w:t>
      </w:r>
      <w:r>
        <w:t>XLSX</w:t>
      </w:r>
      <w:r w:rsidRPr="00E83E4B">
        <w:rPr>
          <w:lang w:val="ru-RU"/>
        </w:rPr>
        <w:t xml:space="preserve"> выгружает текущий набор или отфильтрованное представление.</w:t>
      </w:r>
    </w:p>
    <w:p w14:paraId="7C2BFE38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Разделение для </w:t>
      </w:r>
      <w:r>
        <w:t>ML</w:t>
      </w:r>
      <w:r w:rsidRPr="00E83E4B">
        <w:rPr>
          <w:lang w:val="ru-RU"/>
        </w:rPr>
        <w:t xml:space="preserve"> формирует архив с </w:t>
      </w:r>
      <w:r>
        <w:t>train</w:t>
      </w:r>
      <w:r w:rsidRPr="00E83E4B">
        <w:rPr>
          <w:lang w:val="ru-RU"/>
        </w:rPr>
        <w:t>/</w:t>
      </w:r>
      <w:r>
        <w:t>test</w:t>
      </w:r>
      <w:r w:rsidRPr="00E83E4B">
        <w:rPr>
          <w:lang w:val="ru-RU"/>
        </w:rPr>
        <w:t xml:space="preserve"> или </w:t>
      </w:r>
      <w:r>
        <w:t>train</w:t>
      </w:r>
      <w:r w:rsidRPr="00E83E4B">
        <w:rPr>
          <w:lang w:val="ru-RU"/>
        </w:rPr>
        <w:t>/</w:t>
      </w:r>
      <w:r>
        <w:t>test</w:t>
      </w:r>
      <w:r w:rsidRPr="00E83E4B">
        <w:rPr>
          <w:lang w:val="ru-RU"/>
        </w:rPr>
        <w:t>/</w:t>
      </w:r>
      <w:r>
        <w:t>valid</w:t>
      </w:r>
      <w:r w:rsidRPr="00E83E4B">
        <w:rPr>
          <w:lang w:val="ru-RU"/>
        </w:rPr>
        <w:t xml:space="preserve"> наборами.</w:t>
      </w:r>
    </w:p>
    <w:p w14:paraId="3EC4B2CA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Поддерживаются случайное, стратифицированное, временное, групповое и </w:t>
      </w:r>
      <w:r>
        <w:t>K</w:t>
      </w:r>
      <w:r w:rsidRPr="00E83E4B">
        <w:rPr>
          <w:lang w:val="ru-RU"/>
        </w:rPr>
        <w:t>-</w:t>
      </w:r>
      <w:r>
        <w:t>fold</w:t>
      </w:r>
      <w:r w:rsidRPr="00E83E4B">
        <w:rPr>
          <w:lang w:val="ru-RU"/>
        </w:rPr>
        <w:t xml:space="preserve"> разделе</w:t>
      </w:r>
      <w:r w:rsidRPr="00E83E4B">
        <w:rPr>
          <w:lang w:val="ru-RU"/>
        </w:rPr>
        <w:t>ние.</w:t>
      </w:r>
    </w:p>
    <w:p w14:paraId="1B0BC062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Для стратифицированного разделения укажите целевой столбец, для временного - поле даты, для группового - поле группы.</w:t>
      </w:r>
    </w:p>
    <w:p w14:paraId="2CE030A4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Для воспроизводимости используйте одинаковый </w:t>
      </w:r>
      <w:r>
        <w:t>random</w:t>
      </w:r>
      <w:r w:rsidRPr="00E83E4B">
        <w:rPr>
          <w:lang w:val="ru-RU"/>
        </w:rPr>
        <w:t xml:space="preserve"> </w:t>
      </w:r>
      <w:r>
        <w:t>seed</w:t>
      </w:r>
      <w:r w:rsidRPr="00E83E4B">
        <w:rPr>
          <w:lang w:val="ru-RU"/>
        </w:rPr>
        <w:t>.</w:t>
      </w:r>
    </w:p>
    <w:p w14:paraId="2FB6D088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t>6. Фильтрация, столбцы и подготовка данных</w:t>
      </w:r>
    </w:p>
    <w:p w14:paraId="136AB9CA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6.1. Фильтрация</w:t>
      </w:r>
    </w:p>
    <w:p w14:paraId="00663FB2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Фильтры </w:t>
      </w:r>
      <w:r w:rsidRPr="00E83E4B">
        <w:rPr>
          <w:lang w:val="ru-RU"/>
        </w:rPr>
        <w:t>применяются к активному набору данных. Набор доступных операторов зависит от типа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223D55" w14:paraId="59469F9E" w14:textId="77777777">
        <w:trPr>
          <w:tblHeader/>
        </w:trPr>
        <w:tc>
          <w:tcPr>
            <w:tcW w:w="2376" w:type="dxa"/>
            <w:shd w:val="clear" w:color="auto" w:fill="E8EEF5"/>
          </w:tcPr>
          <w:p w14:paraId="6DA643D0" w14:textId="77777777" w:rsidR="00223D55" w:rsidRDefault="001516E9">
            <w:pPr>
              <w:pStyle w:val="AXELTableBody"/>
            </w:pPr>
            <w:proofErr w:type="spellStart"/>
            <w:r>
              <w:rPr>
                <w:b/>
                <w:color w:val="1F4E79"/>
              </w:rPr>
              <w:t>Тип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поля</w:t>
            </w:r>
            <w:proofErr w:type="spellEnd"/>
          </w:p>
        </w:tc>
        <w:tc>
          <w:tcPr>
            <w:tcW w:w="7200" w:type="dxa"/>
            <w:shd w:val="clear" w:color="auto" w:fill="E8EEF5"/>
          </w:tcPr>
          <w:p w14:paraId="1E846C97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Операторы</w:t>
            </w:r>
          </w:p>
        </w:tc>
      </w:tr>
      <w:tr w:rsidR="00223D55" w:rsidRPr="00E83E4B" w14:paraId="482F5EA0" w14:textId="77777777">
        <w:tc>
          <w:tcPr>
            <w:tcW w:w="2376" w:type="dxa"/>
          </w:tcPr>
          <w:p w14:paraId="0566442C" w14:textId="77777777" w:rsidR="00223D55" w:rsidRDefault="001516E9">
            <w:pPr>
              <w:pStyle w:val="AXELTableBody"/>
            </w:pPr>
            <w:r>
              <w:t>Число</w:t>
            </w:r>
          </w:p>
        </w:tc>
        <w:tc>
          <w:tcPr>
            <w:tcW w:w="7200" w:type="dxa"/>
          </w:tcPr>
          <w:p w14:paraId="3F52024F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Больше, меньше, равно, не меньше, не больше, диапазон, пусто, не пусто.</w:t>
            </w:r>
          </w:p>
        </w:tc>
      </w:tr>
      <w:tr w:rsidR="00223D55" w:rsidRPr="00E83E4B" w14:paraId="05AE500F" w14:textId="77777777">
        <w:tc>
          <w:tcPr>
            <w:tcW w:w="2376" w:type="dxa"/>
          </w:tcPr>
          <w:p w14:paraId="5C4DF65E" w14:textId="77777777" w:rsidR="00223D55" w:rsidRDefault="001516E9">
            <w:pPr>
              <w:pStyle w:val="AXELTableBody"/>
            </w:pPr>
            <w:proofErr w:type="spellStart"/>
            <w:r>
              <w:t>Дата</w:t>
            </w:r>
            <w:proofErr w:type="spellEnd"/>
            <w:r>
              <w:t xml:space="preserve"> / </w:t>
            </w:r>
            <w:proofErr w:type="spellStart"/>
            <w:r>
              <w:t>время</w:t>
            </w:r>
            <w:proofErr w:type="spellEnd"/>
          </w:p>
        </w:tc>
        <w:tc>
          <w:tcPr>
            <w:tcW w:w="7200" w:type="dxa"/>
          </w:tcPr>
          <w:p w14:paraId="35F1509C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Позже, раньше, равно, диапазон, пусто, не </w:t>
            </w:r>
            <w:r w:rsidRPr="00E83E4B">
              <w:rPr>
                <w:lang w:val="ru-RU"/>
              </w:rPr>
              <w:t>пусто.</w:t>
            </w:r>
          </w:p>
        </w:tc>
      </w:tr>
      <w:tr w:rsidR="00223D55" w:rsidRPr="00E83E4B" w14:paraId="1ED3372A" w14:textId="77777777">
        <w:tc>
          <w:tcPr>
            <w:tcW w:w="2376" w:type="dxa"/>
          </w:tcPr>
          <w:p w14:paraId="0B420BB2" w14:textId="77777777" w:rsidR="00223D55" w:rsidRDefault="001516E9">
            <w:pPr>
              <w:pStyle w:val="AXELTableBody"/>
            </w:pPr>
            <w:proofErr w:type="spellStart"/>
            <w:r>
              <w:t>Строка</w:t>
            </w:r>
            <w:proofErr w:type="spellEnd"/>
          </w:p>
        </w:tc>
        <w:tc>
          <w:tcPr>
            <w:tcW w:w="7200" w:type="dxa"/>
          </w:tcPr>
          <w:p w14:paraId="7FC760A3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Содержит, равно, одно из значений, пусто, не пусто.</w:t>
            </w:r>
          </w:p>
        </w:tc>
      </w:tr>
    </w:tbl>
    <w:p w14:paraId="27F81A1B" w14:textId="77777777" w:rsidR="00223D55" w:rsidRPr="00E83E4B" w:rsidRDefault="00223D55">
      <w:pPr>
        <w:rPr>
          <w:lang w:val="ru-RU"/>
        </w:rPr>
      </w:pPr>
    </w:p>
    <w:p w14:paraId="740E3B19" w14:textId="77777777" w:rsidR="00223D55" w:rsidRDefault="001516E9">
      <w:pPr>
        <w:pStyle w:val="21"/>
      </w:pPr>
      <w:r>
        <w:lastRenderedPageBreak/>
        <w:t xml:space="preserve">6.2.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столбцами</w:t>
      </w:r>
      <w:proofErr w:type="spellEnd"/>
    </w:p>
    <w:p w14:paraId="60FE1E3F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Откройте настройку столбцов, чтобы скрыть или вернуть поля в таблицу.</w:t>
      </w:r>
    </w:p>
    <w:p w14:paraId="0FDB53F2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Скрытые столбцы не удаляются из набора данных.</w:t>
      </w:r>
    </w:p>
    <w:p w14:paraId="6C302475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При построении графиков и статистики проверя</w:t>
      </w:r>
      <w:r w:rsidRPr="00E83E4B">
        <w:rPr>
          <w:lang w:val="ru-RU"/>
        </w:rPr>
        <w:t>йте, что выбран активный набор данных и нужные столбцы доступны.</w:t>
      </w:r>
    </w:p>
    <w:p w14:paraId="0DF38987" w14:textId="77777777" w:rsidR="00223D55" w:rsidRDefault="001516E9">
      <w:pPr>
        <w:pStyle w:val="21"/>
      </w:pPr>
      <w:r>
        <w:t>6.3. Заполнение пропусков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6696"/>
      </w:tblGrid>
      <w:tr w:rsidR="00223D55" w14:paraId="3581E91E" w14:textId="77777777">
        <w:trPr>
          <w:tblHeader/>
        </w:trPr>
        <w:tc>
          <w:tcPr>
            <w:tcW w:w="2880" w:type="dxa"/>
            <w:shd w:val="clear" w:color="auto" w:fill="E8EEF5"/>
          </w:tcPr>
          <w:p w14:paraId="52EFBE9B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Метод</w:t>
            </w:r>
          </w:p>
        </w:tc>
        <w:tc>
          <w:tcPr>
            <w:tcW w:w="6696" w:type="dxa"/>
            <w:shd w:val="clear" w:color="auto" w:fill="E8EEF5"/>
          </w:tcPr>
          <w:p w14:paraId="527033D9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Назначение</w:t>
            </w:r>
          </w:p>
        </w:tc>
      </w:tr>
      <w:tr w:rsidR="00223D55" w:rsidRPr="00E83E4B" w14:paraId="519F8149" w14:textId="77777777">
        <w:tc>
          <w:tcPr>
            <w:tcW w:w="2880" w:type="dxa"/>
          </w:tcPr>
          <w:p w14:paraId="53D90335" w14:textId="77777777" w:rsidR="00223D55" w:rsidRDefault="001516E9">
            <w:pPr>
              <w:pStyle w:val="AXELTableBody"/>
            </w:pPr>
            <w:r>
              <w:t>Среднее / медиана</w:t>
            </w:r>
          </w:p>
        </w:tc>
        <w:tc>
          <w:tcPr>
            <w:tcW w:w="6696" w:type="dxa"/>
          </w:tcPr>
          <w:p w14:paraId="475CE3E4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Заполняет числовые пропуски типичным значением.</w:t>
            </w:r>
          </w:p>
        </w:tc>
      </w:tr>
      <w:tr w:rsidR="00223D55" w:rsidRPr="00E83E4B" w14:paraId="7034BD25" w14:textId="77777777">
        <w:tc>
          <w:tcPr>
            <w:tcW w:w="2880" w:type="dxa"/>
          </w:tcPr>
          <w:p w14:paraId="6F2FB717" w14:textId="77777777" w:rsidR="00223D55" w:rsidRDefault="001516E9">
            <w:pPr>
              <w:pStyle w:val="AXELTableBody"/>
            </w:pPr>
            <w:proofErr w:type="spellStart"/>
            <w:r>
              <w:t>Мода</w:t>
            </w:r>
            <w:proofErr w:type="spellEnd"/>
          </w:p>
        </w:tc>
        <w:tc>
          <w:tcPr>
            <w:tcW w:w="6696" w:type="dxa"/>
          </w:tcPr>
          <w:p w14:paraId="148FEAF0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Подходит для категориальных полей или дискретных значений.</w:t>
            </w:r>
          </w:p>
        </w:tc>
      </w:tr>
      <w:tr w:rsidR="00223D55" w:rsidRPr="00E83E4B" w14:paraId="4BD21745" w14:textId="77777777">
        <w:tc>
          <w:tcPr>
            <w:tcW w:w="2880" w:type="dxa"/>
          </w:tcPr>
          <w:p w14:paraId="32492AFB" w14:textId="77777777" w:rsidR="00223D55" w:rsidRDefault="001516E9">
            <w:pPr>
              <w:pStyle w:val="AXELTableBody"/>
            </w:pPr>
            <w:r>
              <w:t xml:space="preserve">Forward </w:t>
            </w:r>
            <w:r>
              <w:t>fill / backward fill</w:t>
            </w:r>
          </w:p>
        </w:tc>
        <w:tc>
          <w:tcPr>
            <w:tcW w:w="6696" w:type="dxa"/>
          </w:tcPr>
          <w:p w14:paraId="3C02A072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Берет предыдущее или следующее значение; полезно для временных рядов.</w:t>
            </w:r>
          </w:p>
        </w:tc>
      </w:tr>
      <w:tr w:rsidR="00223D55" w:rsidRPr="00E83E4B" w14:paraId="6CAAD590" w14:textId="77777777">
        <w:tc>
          <w:tcPr>
            <w:tcW w:w="2880" w:type="dxa"/>
          </w:tcPr>
          <w:p w14:paraId="55D39472" w14:textId="77777777" w:rsidR="00223D55" w:rsidRDefault="001516E9">
            <w:pPr>
              <w:pStyle w:val="AXELTableBody"/>
            </w:pPr>
            <w:proofErr w:type="spellStart"/>
            <w:r>
              <w:t>Линейная</w:t>
            </w:r>
            <w:proofErr w:type="spellEnd"/>
            <w:r>
              <w:t xml:space="preserve"> </w:t>
            </w:r>
            <w:proofErr w:type="spellStart"/>
            <w:r>
              <w:t>интерполяция</w:t>
            </w:r>
            <w:proofErr w:type="spellEnd"/>
          </w:p>
        </w:tc>
        <w:tc>
          <w:tcPr>
            <w:tcW w:w="6696" w:type="dxa"/>
          </w:tcPr>
          <w:p w14:paraId="30F2C63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Восстанавливает числовые промежутки между известными точками.</w:t>
            </w:r>
          </w:p>
        </w:tc>
      </w:tr>
      <w:tr w:rsidR="00223D55" w:rsidRPr="00E83E4B" w14:paraId="6A3265EF" w14:textId="77777777">
        <w:tc>
          <w:tcPr>
            <w:tcW w:w="2880" w:type="dxa"/>
          </w:tcPr>
          <w:p w14:paraId="70CFEE3E" w14:textId="77777777" w:rsidR="00223D55" w:rsidRDefault="001516E9">
            <w:pPr>
              <w:pStyle w:val="AXELTableBody"/>
            </w:pPr>
            <w:proofErr w:type="spellStart"/>
            <w:r>
              <w:t>Константа</w:t>
            </w:r>
            <w:proofErr w:type="spellEnd"/>
          </w:p>
        </w:tc>
        <w:tc>
          <w:tcPr>
            <w:tcW w:w="6696" w:type="dxa"/>
          </w:tcPr>
          <w:p w14:paraId="73F3C751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Заполняет пропуски заданным пользователем значением.</w:t>
            </w:r>
          </w:p>
        </w:tc>
      </w:tr>
      <w:tr w:rsidR="00223D55" w:rsidRPr="00E83E4B" w14:paraId="79FC3F1C" w14:textId="77777777">
        <w:tc>
          <w:tcPr>
            <w:tcW w:w="2880" w:type="dxa"/>
          </w:tcPr>
          <w:p w14:paraId="2A7D773D" w14:textId="77777777" w:rsidR="00223D55" w:rsidRDefault="001516E9">
            <w:pPr>
              <w:pStyle w:val="AXELTableBody"/>
            </w:pP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6696" w:type="dxa"/>
          </w:tcPr>
          <w:p w14:paraId="2A542AD7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Исключает строки с пропусками в выбранных столбцах.</w:t>
            </w:r>
          </w:p>
        </w:tc>
      </w:tr>
    </w:tbl>
    <w:p w14:paraId="5D0E2089" w14:textId="77777777" w:rsidR="00223D55" w:rsidRPr="00E83E4B" w:rsidRDefault="00223D55">
      <w:pPr>
        <w:rPr>
          <w:lang w:val="ru-RU"/>
        </w:rPr>
      </w:pPr>
    </w:p>
    <w:p w14:paraId="02032248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6.4. Масштабирование</w:t>
      </w:r>
    </w:p>
    <w:p w14:paraId="4D46D6F5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Масштабирование применяется к числовым признакам. Доступны стандартная нормализация, центрирование, </w:t>
      </w:r>
      <w:r>
        <w:t>min</w:t>
      </w:r>
      <w:r w:rsidRPr="00E83E4B">
        <w:rPr>
          <w:lang w:val="ru-RU"/>
        </w:rPr>
        <w:t>-</w:t>
      </w:r>
      <w:r>
        <w:t>max</w:t>
      </w:r>
      <w:r w:rsidRPr="00E83E4B">
        <w:rPr>
          <w:lang w:val="ru-RU"/>
        </w:rPr>
        <w:t xml:space="preserve">, </w:t>
      </w:r>
      <w:r>
        <w:t>max</w:t>
      </w:r>
      <w:r w:rsidRPr="00E83E4B">
        <w:rPr>
          <w:lang w:val="ru-RU"/>
        </w:rPr>
        <w:t>-</w:t>
      </w:r>
      <w:r>
        <w:t>abs</w:t>
      </w:r>
      <w:r w:rsidRPr="00E83E4B">
        <w:rPr>
          <w:lang w:val="ru-RU"/>
        </w:rPr>
        <w:t xml:space="preserve">, </w:t>
      </w:r>
      <w:r>
        <w:t>robust</w:t>
      </w:r>
      <w:r w:rsidRPr="00E83E4B">
        <w:rPr>
          <w:lang w:val="ru-RU"/>
        </w:rPr>
        <w:t>/</w:t>
      </w:r>
      <w:r>
        <w:t>IQR</w:t>
      </w:r>
      <w:r w:rsidRPr="00E83E4B">
        <w:rPr>
          <w:lang w:val="ru-RU"/>
        </w:rPr>
        <w:t xml:space="preserve"> и процентильное масштабирование.</w:t>
      </w:r>
    </w:p>
    <w:p w14:paraId="31B154B1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 xml:space="preserve">6.5. </w:t>
      </w:r>
      <w:r w:rsidRPr="00E83E4B">
        <w:rPr>
          <w:lang w:val="ru-RU"/>
        </w:rPr>
        <w:t>Кодирование категорий</w:t>
      </w:r>
    </w:p>
    <w:p w14:paraId="7B0AD30E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Для категориальных признаков доступны </w:t>
      </w:r>
      <w:r>
        <w:t>one</w:t>
      </w:r>
      <w:r w:rsidRPr="00E83E4B">
        <w:rPr>
          <w:lang w:val="ru-RU"/>
        </w:rPr>
        <w:t>-</w:t>
      </w:r>
      <w:r>
        <w:t>hot</w:t>
      </w:r>
      <w:r w:rsidRPr="00E83E4B">
        <w:rPr>
          <w:lang w:val="ru-RU"/>
        </w:rPr>
        <w:t xml:space="preserve">, </w:t>
      </w:r>
      <w:r>
        <w:t>label</w:t>
      </w:r>
      <w:r w:rsidRPr="00E83E4B">
        <w:rPr>
          <w:lang w:val="ru-RU"/>
        </w:rPr>
        <w:t xml:space="preserve">, </w:t>
      </w:r>
      <w:r>
        <w:t>ordinal</w:t>
      </w:r>
      <w:r w:rsidRPr="00E83E4B">
        <w:rPr>
          <w:lang w:val="ru-RU"/>
        </w:rPr>
        <w:t xml:space="preserve">, </w:t>
      </w:r>
      <w:r>
        <w:t>frequency</w:t>
      </w:r>
      <w:r w:rsidRPr="00E83E4B">
        <w:rPr>
          <w:lang w:val="ru-RU"/>
        </w:rPr>
        <w:t xml:space="preserve">, </w:t>
      </w:r>
      <w:r>
        <w:t>count</w:t>
      </w:r>
      <w:r w:rsidRPr="00E83E4B">
        <w:rPr>
          <w:lang w:val="ru-RU"/>
        </w:rPr>
        <w:t xml:space="preserve">, </w:t>
      </w:r>
      <w:r>
        <w:t>target</w:t>
      </w:r>
      <w:r w:rsidRPr="00E83E4B">
        <w:rPr>
          <w:lang w:val="ru-RU"/>
        </w:rPr>
        <w:t xml:space="preserve"> </w:t>
      </w:r>
      <w:r>
        <w:t>mean</w:t>
      </w:r>
      <w:r w:rsidRPr="00E83E4B">
        <w:rPr>
          <w:lang w:val="ru-RU"/>
        </w:rPr>
        <w:t xml:space="preserve">, </w:t>
      </w:r>
      <w:r>
        <w:t>leave</w:t>
      </w:r>
      <w:r w:rsidRPr="00E83E4B">
        <w:rPr>
          <w:lang w:val="ru-RU"/>
        </w:rPr>
        <w:t>-</w:t>
      </w:r>
      <w:r>
        <w:t>one</w:t>
      </w:r>
      <w:r w:rsidRPr="00E83E4B">
        <w:rPr>
          <w:lang w:val="ru-RU"/>
        </w:rPr>
        <w:t>-</w:t>
      </w:r>
      <w:r>
        <w:t>out</w:t>
      </w:r>
      <w:r w:rsidRPr="00E83E4B">
        <w:rPr>
          <w:lang w:val="ru-RU"/>
        </w:rPr>
        <w:t xml:space="preserve"> и </w:t>
      </w:r>
      <w:r>
        <w:t>WOE</w:t>
      </w:r>
      <w:r w:rsidRPr="00E83E4B">
        <w:rPr>
          <w:lang w:val="ru-RU"/>
        </w:rPr>
        <w:t xml:space="preserve">-кодирование. Методы, зависящие от целевой переменной, требуют выбрать </w:t>
      </w:r>
      <w:r>
        <w:t>target</w:t>
      </w:r>
      <w:r w:rsidRPr="00E83E4B">
        <w:rPr>
          <w:lang w:val="ru-RU"/>
        </w:rPr>
        <w:t>-поле.</w:t>
      </w:r>
    </w:p>
    <w:p w14:paraId="694FA83C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6.6. Выбросы</w:t>
      </w:r>
    </w:p>
    <w:p w14:paraId="2FF5F238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Выбросы можно обрабатыва</w:t>
      </w:r>
      <w:r w:rsidRPr="00E83E4B">
        <w:rPr>
          <w:lang w:val="ru-RU"/>
        </w:rPr>
        <w:t xml:space="preserve">ть методами </w:t>
      </w:r>
      <w:r>
        <w:t>IQR</w:t>
      </w:r>
      <w:r w:rsidRPr="00E83E4B">
        <w:rPr>
          <w:lang w:val="ru-RU"/>
        </w:rPr>
        <w:t xml:space="preserve">, </w:t>
      </w:r>
      <w:r>
        <w:t>z</w:t>
      </w:r>
      <w:r w:rsidRPr="00E83E4B">
        <w:rPr>
          <w:lang w:val="ru-RU"/>
        </w:rPr>
        <w:t>-</w:t>
      </w:r>
      <w:r>
        <w:t>score</w:t>
      </w:r>
      <w:r w:rsidRPr="00E83E4B">
        <w:rPr>
          <w:lang w:val="ru-RU"/>
        </w:rPr>
        <w:t xml:space="preserve">, </w:t>
      </w:r>
      <w:r>
        <w:t>robust</w:t>
      </w:r>
      <w:r w:rsidRPr="00E83E4B">
        <w:rPr>
          <w:lang w:val="ru-RU"/>
        </w:rPr>
        <w:t xml:space="preserve"> </w:t>
      </w:r>
      <w:r>
        <w:t>z</w:t>
      </w:r>
      <w:r w:rsidRPr="00E83E4B">
        <w:rPr>
          <w:lang w:val="ru-RU"/>
        </w:rPr>
        <w:t>-</w:t>
      </w:r>
      <w:r>
        <w:t>score</w:t>
      </w:r>
      <w:r w:rsidRPr="00E83E4B">
        <w:rPr>
          <w:lang w:val="ru-RU"/>
        </w:rPr>
        <w:t xml:space="preserve"> и процентильных границ. Перед удалением или заменой выбросов рекомендуется посмотреть распределение признака в разделе Статистика.</w:t>
      </w:r>
    </w:p>
    <w:p w14:paraId="095A21D1" w14:textId="77777777" w:rsidR="00223D55" w:rsidRDefault="001516E9">
      <w:pPr>
        <w:pStyle w:val="21"/>
      </w:pPr>
      <w:r>
        <w:t>6.7. Временные ряды</w:t>
      </w:r>
    </w:p>
    <w:p w14:paraId="61D00FBD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Для рядов доступны заполнение пропусков, сглаживание, экспоненци</w:t>
      </w:r>
      <w:r w:rsidRPr="00E83E4B">
        <w:rPr>
          <w:lang w:val="ru-RU"/>
        </w:rPr>
        <w:t>альное среднее, логарифмические преобразования, дифференцирование и лаговые признаки.</w:t>
      </w:r>
    </w:p>
    <w:p w14:paraId="05F8A413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>Инструмент временных окон добавляет столбцы года, месяца, недели, дня, часа, минуты или секунды по выбранному полю даты.</w:t>
      </w:r>
    </w:p>
    <w:p w14:paraId="2EBB1B49" w14:textId="77777777" w:rsidR="00223D55" w:rsidRPr="00E83E4B" w:rsidRDefault="001516E9">
      <w:pPr>
        <w:pStyle w:val="a0"/>
        <w:rPr>
          <w:lang w:val="ru-RU"/>
        </w:rPr>
      </w:pPr>
      <w:r w:rsidRPr="00E83E4B">
        <w:rPr>
          <w:lang w:val="ru-RU"/>
        </w:rPr>
        <w:t xml:space="preserve">Перед временным разделением </w:t>
      </w:r>
      <w:r>
        <w:t>ML</w:t>
      </w:r>
      <w:r w:rsidRPr="00E83E4B">
        <w:rPr>
          <w:lang w:val="ru-RU"/>
        </w:rPr>
        <w:t>-наборов проверьте,</w:t>
      </w:r>
      <w:r w:rsidRPr="00E83E4B">
        <w:rPr>
          <w:lang w:val="ru-RU"/>
        </w:rPr>
        <w:t xml:space="preserve"> что поле даты распознано корректно.</w:t>
      </w:r>
    </w:p>
    <w:p w14:paraId="5B1283B4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6.8. История обработки</w:t>
      </w:r>
    </w:p>
    <w:p w14:paraId="70537577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Все шаги подготовки отображаются в истории. Шаг можно изменить или удалить. При удалении система пересчитывает результат с учетом оставшихся операций.</w:t>
      </w:r>
    </w:p>
    <w:p w14:paraId="4CCE57B5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t>7. Статистика и аналитические проверки</w:t>
      </w:r>
    </w:p>
    <w:p w14:paraId="23078FCD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>Раздел</w:t>
      </w:r>
      <w:r w:rsidRPr="00E83E4B">
        <w:rPr>
          <w:lang w:val="ru-RU"/>
        </w:rPr>
        <w:t xml:space="preserve"> Статистика использует профиль набора данных и дополнительные расчеты. Для крупных файлов часть результатов может появляться после завершения серверного задания.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223D55" w14:paraId="379DD5AB" w14:textId="77777777">
        <w:trPr>
          <w:tblHeader/>
        </w:trPr>
        <w:tc>
          <w:tcPr>
            <w:tcW w:w="2088" w:type="dxa"/>
            <w:shd w:val="clear" w:color="auto" w:fill="E8EEF5"/>
          </w:tcPr>
          <w:p w14:paraId="7424652A" w14:textId="77777777" w:rsidR="00223D55" w:rsidRDefault="001516E9">
            <w:pPr>
              <w:pStyle w:val="AXELTableBody"/>
            </w:pPr>
            <w:proofErr w:type="spellStart"/>
            <w:r>
              <w:rPr>
                <w:b/>
                <w:color w:val="1F4E79"/>
              </w:rPr>
              <w:t>Вкладка</w:t>
            </w:r>
            <w:proofErr w:type="spellEnd"/>
          </w:p>
        </w:tc>
        <w:tc>
          <w:tcPr>
            <w:tcW w:w="7488" w:type="dxa"/>
            <w:shd w:val="clear" w:color="auto" w:fill="E8EEF5"/>
          </w:tcPr>
          <w:p w14:paraId="3349F737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Что показывает</w:t>
            </w:r>
          </w:p>
        </w:tc>
      </w:tr>
      <w:tr w:rsidR="00223D55" w:rsidRPr="00E83E4B" w14:paraId="51605168" w14:textId="77777777">
        <w:tc>
          <w:tcPr>
            <w:tcW w:w="2088" w:type="dxa"/>
          </w:tcPr>
          <w:p w14:paraId="3D1ACF0C" w14:textId="77777777" w:rsidR="00223D55" w:rsidRDefault="001516E9">
            <w:pPr>
              <w:pStyle w:val="AXELTableBody"/>
            </w:pPr>
            <w:r>
              <w:t>Обзор</w:t>
            </w:r>
          </w:p>
        </w:tc>
        <w:tc>
          <w:tcPr>
            <w:tcW w:w="7488" w:type="dxa"/>
          </w:tcPr>
          <w:p w14:paraId="4885D59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Количество строк и столбцов, дубликаты, пропуски, типы и </w:t>
            </w:r>
            <w:r w:rsidRPr="00E83E4B">
              <w:rPr>
                <w:lang w:val="ru-RU"/>
              </w:rPr>
              <w:t>уникальные значения.</w:t>
            </w:r>
          </w:p>
        </w:tc>
      </w:tr>
      <w:tr w:rsidR="00223D55" w:rsidRPr="00E83E4B" w14:paraId="79B5C49F" w14:textId="77777777">
        <w:tc>
          <w:tcPr>
            <w:tcW w:w="2088" w:type="dxa"/>
          </w:tcPr>
          <w:p w14:paraId="771FE229" w14:textId="77777777" w:rsidR="00223D55" w:rsidRDefault="001516E9">
            <w:pPr>
              <w:pStyle w:val="AXELTableBody"/>
            </w:pPr>
            <w:proofErr w:type="spellStart"/>
            <w:r>
              <w:t>Качество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7488" w:type="dxa"/>
          </w:tcPr>
          <w:p w14:paraId="1D3447DE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Долю пропусков, проблемные столбцы, константные и похожие на идентификаторы поля.</w:t>
            </w:r>
          </w:p>
        </w:tc>
      </w:tr>
      <w:tr w:rsidR="00223D55" w:rsidRPr="00E83E4B" w14:paraId="4C870F05" w14:textId="77777777">
        <w:tc>
          <w:tcPr>
            <w:tcW w:w="2088" w:type="dxa"/>
          </w:tcPr>
          <w:p w14:paraId="4D44F1B6" w14:textId="77777777" w:rsidR="00223D55" w:rsidRDefault="001516E9">
            <w:pPr>
              <w:pStyle w:val="AXELTableBody"/>
            </w:pPr>
            <w:proofErr w:type="spellStart"/>
            <w:r>
              <w:t>Распределения</w:t>
            </w:r>
            <w:proofErr w:type="spellEnd"/>
          </w:p>
        </w:tc>
        <w:tc>
          <w:tcPr>
            <w:tcW w:w="7488" w:type="dxa"/>
          </w:tcPr>
          <w:p w14:paraId="68F9A6F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Описательные статистики, </w:t>
            </w:r>
            <w:proofErr w:type="spellStart"/>
            <w:r w:rsidRPr="00E83E4B">
              <w:rPr>
                <w:lang w:val="ru-RU"/>
              </w:rPr>
              <w:t>процентили</w:t>
            </w:r>
            <w:proofErr w:type="spellEnd"/>
            <w:r w:rsidRPr="00E83E4B">
              <w:rPr>
                <w:lang w:val="ru-RU"/>
              </w:rPr>
              <w:t>, гистограммы, частоты категорий.</w:t>
            </w:r>
          </w:p>
        </w:tc>
      </w:tr>
      <w:tr w:rsidR="00223D55" w:rsidRPr="00E83E4B" w14:paraId="479DC833" w14:textId="77777777">
        <w:tc>
          <w:tcPr>
            <w:tcW w:w="2088" w:type="dxa"/>
          </w:tcPr>
          <w:p w14:paraId="745822FB" w14:textId="77777777" w:rsidR="00223D55" w:rsidRDefault="001516E9">
            <w:pPr>
              <w:pStyle w:val="AXELTableBody"/>
            </w:pPr>
            <w:proofErr w:type="spellStart"/>
            <w:r>
              <w:lastRenderedPageBreak/>
              <w:t>Выбросы</w:t>
            </w:r>
            <w:proofErr w:type="spellEnd"/>
          </w:p>
        </w:tc>
        <w:tc>
          <w:tcPr>
            <w:tcW w:w="7488" w:type="dxa"/>
          </w:tcPr>
          <w:p w14:paraId="7442F429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>
              <w:t>Box</w:t>
            </w:r>
            <w:r w:rsidRPr="00E83E4B">
              <w:rPr>
                <w:lang w:val="ru-RU"/>
              </w:rPr>
              <w:t>-</w:t>
            </w:r>
            <w:r>
              <w:t>plot</w:t>
            </w:r>
            <w:r w:rsidRPr="00E83E4B">
              <w:rPr>
                <w:lang w:val="ru-RU"/>
              </w:rPr>
              <w:t>/</w:t>
            </w:r>
            <w:r>
              <w:t>IQR</w:t>
            </w:r>
            <w:r w:rsidRPr="00E83E4B">
              <w:rPr>
                <w:lang w:val="ru-RU"/>
              </w:rPr>
              <w:t>-представление и кандидаты на в</w:t>
            </w:r>
            <w:r w:rsidRPr="00E83E4B">
              <w:rPr>
                <w:lang w:val="ru-RU"/>
              </w:rPr>
              <w:t>ыбросы.</w:t>
            </w:r>
          </w:p>
        </w:tc>
      </w:tr>
      <w:tr w:rsidR="00223D55" w14:paraId="33AB588C" w14:textId="77777777">
        <w:tc>
          <w:tcPr>
            <w:tcW w:w="2088" w:type="dxa"/>
          </w:tcPr>
          <w:p w14:paraId="0B161762" w14:textId="77777777" w:rsidR="00223D55" w:rsidRDefault="001516E9">
            <w:pPr>
              <w:pStyle w:val="AXELTableBody"/>
            </w:pPr>
            <w:proofErr w:type="spellStart"/>
            <w:r>
              <w:t>Корреляции</w:t>
            </w:r>
            <w:proofErr w:type="spellEnd"/>
          </w:p>
        </w:tc>
        <w:tc>
          <w:tcPr>
            <w:tcW w:w="7488" w:type="dxa"/>
          </w:tcPr>
          <w:p w14:paraId="698BCFAF" w14:textId="77777777" w:rsidR="00223D55" w:rsidRDefault="001516E9">
            <w:pPr>
              <w:pStyle w:val="AXELTableBody"/>
            </w:pPr>
            <w:r>
              <w:t>Pearson, Spearman, Cramer's V, VIF и матрицы связи признаков.</w:t>
            </w:r>
          </w:p>
        </w:tc>
      </w:tr>
      <w:tr w:rsidR="00223D55" w:rsidRPr="00E83E4B" w14:paraId="470A3CBD" w14:textId="77777777">
        <w:tc>
          <w:tcPr>
            <w:tcW w:w="2088" w:type="dxa"/>
          </w:tcPr>
          <w:p w14:paraId="4F70C2E2" w14:textId="77777777" w:rsidR="00223D55" w:rsidRDefault="001516E9">
            <w:pPr>
              <w:pStyle w:val="AXELTableBody"/>
            </w:pPr>
            <w:r>
              <w:t>P-value</w:t>
            </w:r>
          </w:p>
        </w:tc>
        <w:tc>
          <w:tcPr>
            <w:tcW w:w="7488" w:type="dxa"/>
          </w:tcPr>
          <w:p w14:paraId="33F131A4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Проверки связи признаков с целью, парные тесты, нормальность, </w:t>
            </w:r>
            <w:r>
              <w:t>BH</w:t>
            </w:r>
            <w:r w:rsidRPr="00E83E4B">
              <w:rPr>
                <w:lang w:val="ru-RU"/>
              </w:rPr>
              <w:t>-</w:t>
            </w:r>
            <w:r>
              <w:t>FDR</w:t>
            </w:r>
            <w:r w:rsidRPr="00E83E4B">
              <w:rPr>
                <w:lang w:val="ru-RU"/>
              </w:rPr>
              <w:t>.</w:t>
            </w:r>
          </w:p>
        </w:tc>
      </w:tr>
      <w:tr w:rsidR="00223D55" w14:paraId="4772ADFA" w14:textId="77777777">
        <w:tc>
          <w:tcPr>
            <w:tcW w:w="2088" w:type="dxa"/>
          </w:tcPr>
          <w:p w14:paraId="6EC90888" w14:textId="77777777" w:rsidR="00223D55" w:rsidRDefault="001516E9">
            <w:pPr>
              <w:pStyle w:val="AXELTableBody"/>
            </w:pPr>
            <w:r>
              <w:t>Визуализации</w:t>
            </w:r>
          </w:p>
        </w:tc>
        <w:tc>
          <w:tcPr>
            <w:tcW w:w="7488" w:type="dxa"/>
          </w:tcPr>
          <w:p w14:paraId="31593C7F" w14:textId="77777777" w:rsidR="00223D55" w:rsidRDefault="001516E9">
            <w:pPr>
              <w:pStyle w:val="AXELTableBody"/>
            </w:pPr>
            <w:r>
              <w:t xml:space="preserve">Violin, scatter, stacked bar, line, pairplot, PCA и другие графики для </w:t>
            </w:r>
            <w:r>
              <w:t>анализа.</w:t>
            </w:r>
          </w:p>
        </w:tc>
      </w:tr>
      <w:tr w:rsidR="00223D55" w:rsidRPr="00E83E4B" w14:paraId="7063F17B" w14:textId="77777777">
        <w:tc>
          <w:tcPr>
            <w:tcW w:w="2088" w:type="dxa"/>
          </w:tcPr>
          <w:p w14:paraId="1589217F" w14:textId="77777777" w:rsidR="00223D55" w:rsidRDefault="001516E9">
            <w:pPr>
              <w:pStyle w:val="AXELTableBody"/>
            </w:pPr>
            <w:r>
              <w:t>Временные ряды</w:t>
            </w:r>
          </w:p>
        </w:tc>
        <w:tc>
          <w:tcPr>
            <w:tcW w:w="7488" w:type="dxa"/>
          </w:tcPr>
          <w:p w14:paraId="48D6B82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Тренды, сезонность, календарные тепловые карты, </w:t>
            </w:r>
            <w:r>
              <w:t>ACF</w:t>
            </w:r>
            <w:r w:rsidRPr="00E83E4B">
              <w:rPr>
                <w:lang w:val="ru-RU"/>
              </w:rPr>
              <w:t>/</w:t>
            </w:r>
            <w:r>
              <w:t>PACF</w:t>
            </w:r>
            <w:r w:rsidRPr="00E83E4B">
              <w:rPr>
                <w:lang w:val="ru-RU"/>
              </w:rPr>
              <w:t>, лаги и стационарность.</w:t>
            </w:r>
          </w:p>
        </w:tc>
      </w:tr>
      <w:tr w:rsidR="00223D55" w:rsidRPr="00E83E4B" w14:paraId="6E460587" w14:textId="77777777">
        <w:tc>
          <w:tcPr>
            <w:tcW w:w="2088" w:type="dxa"/>
          </w:tcPr>
          <w:p w14:paraId="4533EDCD" w14:textId="77777777" w:rsidR="00223D55" w:rsidRDefault="001516E9">
            <w:pPr>
              <w:pStyle w:val="AXELTableBody"/>
            </w:pPr>
            <w:proofErr w:type="spellStart"/>
            <w:r>
              <w:t>Нормальность</w:t>
            </w:r>
            <w:proofErr w:type="spellEnd"/>
          </w:p>
        </w:tc>
        <w:tc>
          <w:tcPr>
            <w:tcW w:w="7488" w:type="dxa"/>
          </w:tcPr>
          <w:p w14:paraId="74369D8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>
              <w:t>Skewness</w:t>
            </w:r>
            <w:r w:rsidRPr="00E83E4B">
              <w:rPr>
                <w:lang w:val="ru-RU"/>
              </w:rPr>
              <w:t xml:space="preserve">, </w:t>
            </w:r>
            <w:r>
              <w:t>kurtosis</w:t>
            </w:r>
            <w:r w:rsidRPr="00E83E4B">
              <w:rPr>
                <w:lang w:val="ru-RU"/>
              </w:rPr>
              <w:t xml:space="preserve">, </w:t>
            </w:r>
            <w:proofErr w:type="spellStart"/>
            <w:r>
              <w:t>Jarque</w:t>
            </w:r>
            <w:proofErr w:type="spellEnd"/>
            <w:r w:rsidRPr="00E83E4B">
              <w:rPr>
                <w:lang w:val="ru-RU"/>
              </w:rPr>
              <w:t>-</w:t>
            </w:r>
            <w:proofErr w:type="spellStart"/>
            <w:r>
              <w:t>Bera</w:t>
            </w:r>
            <w:proofErr w:type="spellEnd"/>
            <w:r w:rsidRPr="00E83E4B">
              <w:rPr>
                <w:lang w:val="ru-RU"/>
              </w:rPr>
              <w:t xml:space="preserve"> и подсказки по распределению.</w:t>
            </w:r>
          </w:p>
        </w:tc>
      </w:tr>
      <w:tr w:rsidR="00223D55" w:rsidRPr="00E83E4B" w14:paraId="2AD842C5" w14:textId="77777777">
        <w:tc>
          <w:tcPr>
            <w:tcW w:w="2088" w:type="dxa"/>
          </w:tcPr>
          <w:p w14:paraId="0F4F02F5" w14:textId="77777777" w:rsidR="00223D55" w:rsidRDefault="001516E9">
            <w:pPr>
              <w:pStyle w:val="AXELTableBody"/>
            </w:pPr>
            <w:proofErr w:type="spellStart"/>
            <w:r>
              <w:t>Цель</w:t>
            </w:r>
            <w:proofErr w:type="spellEnd"/>
          </w:p>
        </w:tc>
        <w:tc>
          <w:tcPr>
            <w:tcW w:w="7488" w:type="dxa"/>
          </w:tcPr>
          <w:p w14:paraId="65312EAB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Распределение целевой переменной, дисбаланс классов и связь признако</w:t>
            </w:r>
            <w:r w:rsidRPr="00E83E4B">
              <w:rPr>
                <w:lang w:val="ru-RU"/>
              </w:rPr>
              <w:t xml:space="preserve">в с </w:t>
            </w:r>
            <w:r>
              <w:t>target</w:t>
            </w:r>
            <w:r w:rsidRPr="00E83E4B">
              <w:rPr>
                <w:lang w:val="ru-RU"/>
              </w:rPr>
              <w:t>.</w:t>
            </w:r>
          </w:p>
        </w:tc>
      </w:tr>
    </w:tbl>
    <w:p w14:paraId="45864194" w14:textId="77777777" w:rsidR="00223D55" w:rsidRPr="00E83E4B" w:rsidRDefault="00223D55">
      <w:pPr>
        <w:rPr>
          <w:lang w:val="ru-RU"/>
        </w:rPr>
      </w:pPr>
    </w:p>
    <w:p w14:paraId="4A8EA594" w14:textId="77777777" w:rsidR="00223D55" w:rsidRPr="00E83E4B" w:rsidRDefault="001516E9">
      <w:pPr>
        <w:pStyle w:val="AXELNote"/>
        <w:shd w:val="clear" w:color="auto" w:fill="F5F8FC"/>
        <w:rPr>
          <w:lang w:val="ru-RU"/>
        </w:rPr>
      </w:pPr>
      <w:r w:rsidRPr="00E83E4B">
        <w:rPr>
          <w:lang w:val="ru-RU"/>
        </w:rPr>
        <w:t>Статистические тесты помогают обнаружить закономерности, но итоговая интерпретация должна учитывать дизайн исследования, клинический контекст и качество исходных данных.</w:t>
      </w:r>
    </w:p>
    <w:p w14:paraId="5D72FE4C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t xml:space="preserve">8. Визуализация и </w:t>
      </w:r>
      <w:proofErr w:type="spellStart"/>
      <w:r w:rsidRPr="00E83E4B">
        <w:rPr>
          <w:lang w:val="ru-RU"/>
        </w:rPr>
        <w:t>дашборды</w:t>
      </w:r>
      <w:proofErr w:type="spellEnd"/>
    </w:p>
    <w:p w14:paraId="1F929A27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Раздел Визуализация позволяет собрать </w:t>
      </w:r>
      <w:proofErr w:type="spellStart"/>
      <w:r w:rsidRPr="00E83E4B">
        <w:rPr>
          <w:lang w:val="ru-RU"/>
        </w:rPr>
        <w:t>дашборд</w:t>
      </w:r>
      <w:proofErr w:type="spellEnd"/>
      <w:r w:rsidRPr="00E83E4B">
        <w:rPr>
          <w:lang w:val="ru-RU"/>
        </w:rPr>
        <w:t xml:space="preserve"> из графиков по активным наборам данных. Пользователь выбирает источник, тип графика, поля, агрегацию, сортировку, палитру и размер виджета.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8"/>
        <w:gridCol w:w="7128"/>
      </w:tblGrid>
      <w:tr w:rsidR="00223D55" w14:paraId="0DD7924A" w14:textId="77777777">
        <w:trPr>
          <w:tblHeader/>
        </w:trPr>
        <w:tc>
          <w:tcPr>
            <w:tcW w:w="2448" w:type="dxa"/>
            <w:shd w:val="clear" w:color="auto" w:fill="E8EEF5"/>
          </w:tcPr>
          <w:p w14:paraId="56309D43" w14:textId="77777777" w:rsidR="00223D55" w:rsidRDefault="001516E9">
            <w:pPr>
              <w:pStyle w:val="AXELTableBody"/>
            </w:pPr>
            <w:proofErr w:type="spellStart"/>
            <w:r>
              <w:rPr>
                <w:b/>
                <w:color w:val="1F4E79"/>
              </w:rPr>
              <w:t>Группа</w:t>
            </w:r>
            <w:proofErr w:type="spellEnd"/>
          </w:p>
        </w:tc>
        <w:tc>
          <w:tcPr>
            <w:tcW w:w="7128" w:type="dxa"/>
            <w:shd w:val="clear" w:color="auto" w:fill="E8EEF5"/>
          </w:tcPr>
          <w:p w14:paraId="220DFE0A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Доступные варианты</w:t>
            </w:r>
          </w:p>
        </w:tc>
      </w:tr>
      <w:tr w:rsidR="00223D55" w14:paraId="683DBD46" w14:textId="77777777">
        <w:tc>
          <w:tcPr>
            <w:tcW w:w="2448" w:type="dxa"/>
          </w:tcPr>
          <w:p w14:paraId="2213CD64" w14:textId="77777777" w:rsidR="00223D55" w:rsidRDefault="001516E9">
            <w:pPr>
              <w:pStyle w:val="AXELTableBody"/>
            </w:pPr>
            <w:r>
              <w:t>Типы графиков</w:t>
            </w:r>
          </w:p>
        </w:tc>
        <w:tc>
          <w:tcPr>
            <w:tcW w:w="7128" w:type="dxa"/>
          </w:tcPr>
          <w:p w14:paraId="6CBB4B1E" w14:textId="77777777" w:rsidR="00223D55" w:rsidRDefault="001516E9">
            <w:pPr>
              <w:pStyle w:val="AXELTableBody"/>
            </w:pPr>
            <w:r>
              <w:t xml:space="preserve">Столбчатый, горизонтальный, stacked, normalized stacked, line, area, </w:t>
            </w:r>
            <w:r>
              <w:t>composed, scatter, pie, radar, radialbar, funnel, treemap.</w:t>
            </w:r>
          </w:p>
        </w:tc>
      </w:tr>
      <w:tr w:rsidR="00223D55" w:rsidRPr="00E83E4B" w14:paraId="5F0CCFE0" w14:textId="77777777">
        <w:tc>
          <w:tcPr>
            <w:tcW w:w="2448" w:type="dxa"/>
          </w:tcPr>
          <w:p w14:paraId="23931E8B" w14:textId="77777777" w:rsidR="00223D55" w:rsidRDefault="001516E9">
            <w:pPr>
              <w:pStyle w:val="AXELTableBody"/>
            </w:pPr>
            <w:r>
              <w:t>Агрегация</w:t>
            </w:r>
          </w:p>
        </w:tc>
        <w:tc>
          <w:tcPr>
            <w:tcW w:w="7128" w:type="dxa"/>
          </w:tcPr>
          <w:p w14:paraId="5E07747D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Без агрегации, сумма, среднее, количество, минимум, максимум.</w:t>
            </w:r>
          </w:p>
        </w:tc>
      </w:tr>
      <w:tr w:rsidR="00223D55" w:rsidRPr="00E83E4B" w14:paraId="35ED7716" w14:textId="77777777">
        <w:tc>
          <w:tcPr>
            <w:tcW w:w="2448" w:type="dxa"/>
          </w:tcPr>
          <w:p w14:paraId="098FB6DE" w14:textId="77777777" w:rsidR="00223D55" w:rsidRDefault="001516E9">
            <w:pPr>
              <w:pStyle w:val="AXELTableBody"/>
            </w:pPr>
            <w:proofErr w:type="spellStart"/>
            <w:r>
              <w:t>Настройки</w:t>
            </w:r>
            <w:proofErr w:type="spellEnd"/>
          </w:p>
        </w:tc>
        <w:tc>
          <w:tcPr>
            <w:tcW w:w="7128" w:type="dxa"/>
          </w:tcPr>
          <w:p w14:paraId="69672B1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Поля </w:t>
            </w:r>
            <w:r>
              <w:t>X</w:t>
            </w:r>
            <w:r w:rsidRPr="00E83E4B">
              <w:rPr>
                <w:lang w:val="ru-RU"/>
              </w:rPr>
              <w:t>/</w:t>
            </w:r>
            <w:r>
              <w:t>Y</w:t>
            </w:r>
            <w:r w:rsidRPr="00E83E4B">
              <w:rPr>
                <w:lang w:val="ru-RU"/>
              </w:rPr>
              <w:t>, сортировка, подписи, палитра, ширина и высота виджета.</w:t>
            </w:r>
          </w:p>
        </w:tc>
      </w:tr>
      <w:tr w:rsidR="00223D55" w:rsidRPr="00E83E4B" w14:paraId="3B4FCE24" w14:textId="77777777">
        <w:tc>
          <w:tcPr>
            <w:tcW w:w="2448" w:type="dxa"/>
          </w:tcPr>
          <w:p w14:paraId="71FE5D62" w14:textId="77777777" w:rsidR="00223D55" w:rsidRDefault="001516E9">
            <w:pPr>
              <w:pStyle w:val="AXELTableBody"/>
            </w:pPr>
            <w:proofErr w:type="spellStart"/>
            <w:r>
              <w:t>Управление</w:t>
            </w:r>
            <w:proofErr w:type="spellEnd"/>
          </w:p>
        </w:tc>
        <w:tc>
          <w:tcPr>
            <w:tcW w:w="7128" w:type="dxa"/>
          </w:tcPr>
          <w:p w14:paraId="46516300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Редактирование, удаление и изменение</w:t>
            </w:r>
            <w:r w:rsidRPr="00E83E4B">
              <w:rPr>
                <w:lang w:val="ru-RU"/>
              </w:rPr>
              <w:t xml:space="preserve"> размера созданных виджетов.</w:t>
            </w:r>
          </w:p>
        </w:tc>
      </w:tr>
    </w:tbl>
    <w:p w14:paraId="7FA41E6E" w14:textId="77777777" w:rsidR="00223D55" w:rsidRPr="00E83E4B" w:rsidRDefault="00223D55">
      <w:pPr>
        <w:rPr>
          <w:lang w:val="ru-RU"/>
        </w:rPr>
      </w:pPr>
    </w:p>
    <w:p w14:paraId="56305C9E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1. Откройте нужный набор данных в Рабочем месте.</w:t>
      </w:r>
    </w:p>
    <w:p w14:paraId="185E0094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2. Перейдите в Визуализацию.</w:t>
      </w:r>
    </w:p>
    <w:p w14:paraId="6948E5CF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3. Создайте виджет и выберите тип графика.</w:t>
      </w:r>
    </w:p>
    <w:p w14:paraId="2CA5314F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4. Укажите поля и агрегацию.</w:t>
      </w:r>
    </w:p>
    <w:p w14:paraId="586167E2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5. Проверьте подписи, палитру и размер, затем сохраните виджет на </w:t>
      </w:r>
      <w:proofErr w:type="spellStart"/>
      <w:r w:rsidRPr="00E83E4B">
        <w:rPr>
          <w:lang w:val="ru-RU"/>
        </w:rPr>
        <w:t>дашборде</w:t>
      </w:r>
      <w:proofErr w:type="spellEnd"/>
      <w:r w:rsidRPr="00E83E4B">
        <w:rPr>
          <w:lang w:val="ru-RU"/>
        </w:rPr>
        <w:t>.</w:t>
      </w:r>
    </w:p>
    <w:p w14:paraId="2BDB2E2E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t>9. Медицинские базы данных</w:t>
      </w:r>
    </w:p>
    <w:p w14:paraId="128775D4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В разделе Базы данных доступны подключенные клинические базы </w:t>
      </w:r>
      <w:proofErr w:type="spellStart"/>
      <w:r>
        <w:t>eICU</w:t>
      </w:r>
      <w:proofErr w:type="spellEnd"/>
      <w:r w:rsidRPr="00E83E4B">
        <w:rPr>
          <w:lang w:val="ru-RU"/>
        </w:rPr>
        <w:t>-</w:t>
      </w:r>
      <w:r>
        <w:t>CRD</w:t>
      </w:r>
      <w:r w:rsidRPr="00E83E4B">
        <w:rPr>
          <w:lang w:val="ru-RU"/>
        </w:rPr>
        <w:t xml:space="preserve">, </w:t>
      </w:r>
      <w:r>
        <w:t>MIMIC</w:t>
      </w:r>
      <w:r w:rsidRPr="00E83E4B">
        <w:rPr>
          <w:lang w:val="ru-RU"/>
        </w:rPr>
        <w:t>-</w:t>
      </w:r>
      <w:r>
        <w:t>IV</w:t>
      </w:r>
      <w:r w:rsidRPr="00E83E4B">
        <w:rPr>
          <w:lang w:val="ru-RU"/>
        </w:rPr>
        <w:t xml:space="preserve"> и </w:t>
      </w:r>
      <w:r>
        <w:t>PICDB</w:t>
      </w:r>
      <w:r w:rsidRPr="00E83E4B">
        <w:rPr>
          <w:lang w:val="ru-RU"/>
        </w:rPr>
        <w:t xml:space="preserve">. Пользователь может изучать таблицы, фильтровать данные, выполнять </w:t>
      </w:r>
      <w:r>
        <w:t>JOIN</w:t>
      </w:r>
      <w:r w:rsidRPr="00E83E4B">
        <w:rPr>
          <w:lang w:val="ru-RU"/>
        </w:rPr>
        <w:t xml:space="preserve"> и переносить результаты в рабочее место.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2"/>
        <w:gridCol w:w="2448"/>
        <w:gridCol w:w="4896"/>
      </w:tblGrid>
      <w:tr w:rsidR="00223D55" w14:paraId="41A33DE7" w14:textId="77777777">
        <w:trPr>
          <w:tblHeader/>
        </w:trPr>
        <w:tc>
          <w:tcPr>
            <w:tcW w:w="2232" w:type="dxa"/>
            <w:shd w:val="clear" w:color="auto" w:fill="E8EEF5"/>
          </w:tcPr>
          <w:p w14:paraId="71BFF4B1" w14:textId="77777777" w:rsidR="00223D55" w:rsidRDefault="001516E9">
            <w:pPr>
              <w:pStyle w:val="AXELTableBody"/>
            </w:pPr>
            <w:proofErr w:type="spellStart"/>
            <w:r>
              <w:rPr>
                <w:b/>
                <w:color w:val="1F4E79"/>
              </w:rPr>
              <w:t>База</w:t>
            </w:r>
            <w:proofErr w:type="spellEnd"/>
          </w:p>
        </w:tc>
        <w:tc>
          <w:tcPr>
            <w:tcW w:w="2448" w:type="dxa"/>
            <w:shd w:val="clear" w:color="auto" w:fill="E8EEF5"/>
          </w:tcPr>
          <w:p w14:paraId="6C1B30B8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Описание в ин</w:t>
            </w:r>
            <w:r>
              <w:rPr>
                <w:b/>
                <w:color w:val="1F4E79"/>
              </w:rPr>
              <w:t>терфейсе</w:t>
            </w:r>
          </w:p>
        </w:tc>
        <w:tc>
          <w:tcPr>
            <w:tcW w:w="4896" w:type="dxa"/>
            <w:shd w:val="clear" w:color="auto" w:fill="E8EEF5"/>
          </w:tcPr>
          <w:p w14:paraId="6A28FDF3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Основные ключи JOIN</w:t>
            </w:r>
          </w:p>
        </w:tc>
      </w:tr>
      <w:tr w:rsidR="00223D55" w14:paraId="2D2FA8D9" w14:textId="77777777">
        <w:tc>
          <w:tcPr>
            <w:tcW w:w="2232" w:type="dxa"/>
          </w:tcPr>
          <w:p w14:paraId="2E8A8C9A" w14:textId="77777777" w:rsidR="00223D55" w:rsidRDefault="001516E9">
            <w:pPr>
              <w:pStyle w:val="AXELTableBody"/>
            </w:pPr>
            <w:r>
              <w:t>eICU-CRD v2.0</w:t>
            </w:r>
          </w:p>
        </w:tc>
        <w:tc>
          <w:tcPr>
            <w:tcW w:w="2448" w:type="dxa"/>
          </w:tcPr>
          <w:p w14:paraId="1440C6F1" w14:textId="77777777" w:rsidR="00223D55" w:rsidRDefault="001516E9">
            <w:pPr>
              <w:pStyle w:val="AXELTableBody"/>
            </w:pPr>
            <w:r>
              <w:t>31 таблица</w:t>
            </w:r>
          </w:p>
        </w:tc>
        <w:tc>
          <w:tcPr>
            <w:tcW w:w="4896" w:type="dxa"/>
          </w:tcPr>
          <w:p w14:paraId="141CBA9C" w14:textId="77777777" w:rsidR="00223D55" w:rsidRDefault="001516E9">
            <w:pPr>
              <w:pStyle w:val="AXELTableBody"/>
            </w:pPr>
            <w:r>
              <w:t>patientunitstayid, patienthealthsystemstayid</w:t>
            </w:r>
          </w:p>
        </w:tc>
      </w:tr>
      <w:tr w:rsidR="00223D55" w14:paraId="06728702" w14:textId="77777777">
        <w:tc>
          <w:tcPr>
            <w:tcW w:w="2232" w:type="dxa"/>
          </w:tcPr>
          <w:p w14:paraId="186D4CD3" w14:textId="77777777" w:rsidR="00223D55" w:rsidRDefault="001516E9">
            <w:pPr>
              <w:pStyle w:val="AXELTableBody"/>
            </w:pPr>
            <w:r>
              <w:t>MIMIC-IV v3.1</w:t>
            </w:r>
          </w:p>
        </w:tc>
        <w:tc>
          <w:tcPr>
            <w:tcW w:w="2448" w:type="dxa"/>
          </w:tcPr>
          <w:p w14:paraId="3428F2C6" w14:textId="77777777" w:rsidR="00223D55" w:rsidRDefault="001516E9">
            <w:pPr>
              <w:pStyle w:val="AXELTableBody"/>
            </w:pPr>
            <w:r>
              <w:t>26 таблиц</w:t>
            </w:r>
          </w:p>
        </w:tc>
        <w:tc>
          <w:tcPr>
            <w:tcW w:w="4896" w:type="dxa"/>
          </w:tcPr>
          <w:p w14:paraId="21F671A5" w14:textId="77777777" w:rsidR="00223D55" w:rsidRDefault="001516E9">
            <w:pPr>
              <w:pStyle w:val="AXELTableBody"/>
            </w:pPr>
            <w:r>
              <w:t>stay_id, hadm_id, subject_id</w:t>
            </w:r>
          </w:p>
        </w:tc>
      </w:tr>
      <w:tr w:rsidR="00223D55" w14:paraId="577B82EA" w14:textId="77777777">
        <w:tc>
          <w:tcPr>
            <w:tcW w:w="2232" w:type="dxa"/>
          </w:tcPr>
          <w:p w14:paraId="72B216D0" w14:textId="77777777" w:rsidR="00223D55" w:rsidRDefault="001516E9">
            <w:pPr>
              <w:pStyle w:val="AXELTableBody"/>
            </w:pPr>
            <w:r>
              <w:t>PICDB v1.0</w:t>
            </w:r>
          </w:p>
        </w:tc>
        <w:tc>
          <w:tcPr>
            <w:tcW w:w="2448" w:type="dxa"/>
          </w:tcPr>
          <w:p w14:paraId="35222785" w14:textId="77777777" w:rsidR="00223D55" w:rsidRDefault="001516E9">
            <w:pPr>
              <w:pStyle w:val="AXELTableBody"/>
            </w:pPr>
            <w:r>
              <w:t>13 таблиц</w:t>
            </w:r>
          </w:p>
        </w:tc>
        <w:tc>
          <w:tcPr>
            <w:tcW w:w="4896" w:type="dxa"/>
          </w:tcPr>
          <w:p w14:paraId="7A52D9D4" w14:textId="77777777" w:rsidR="00223D55" w:rsidRDefault="001516E9">
            <w:pPr>
              <w:pStyle w:val="AXELTableBody"/>
            </w:pPr>
            <w:r>
              <w:t>icustay_id, hadm_id, subject_id</w:t>
            </w:r>
          </w:p>
        </w:tc>
      </w:tr>
    </w:tbl>
    <w:p w14:paraId="385A303D" w14:textId="77777777" w:rsidR="00223D55" w:rsidRDefault="00223D55"/>
    <w:p w14:paraId="76F956D8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9.1. Просмотр таблицы</w:t>
      </w:r>
    </w:p>
    <w:p w14:paraId="56858FA2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1. Откройте раздел </w:t>
      </w:r>
      <w:r w:rsidRPr="00E83E4B">
        <w:rPr>
          <w:lang w:val="ru-RU"/>
        </w:rPr>
        <w:t>Базы данных и выберите нужную базу.</w:t>
      </w:r>
    </w:p>
    <w:p w14:paraId="5CE41ABB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2. Выберите таблицу из списка.</w:t>
      </w:r>
    </w:p>
    <w:p w14:paraId="35E272D1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3. Используйте фильтры, сортировку и настройку видимости столбцов.</w:t>
      </w:r>
    </w:p>
    <w:p w14:paraId="4B5B9192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4. При необходимости включите режим только первого пребывания в </w:t>
      </w:r>
      <w:r>
        <w:t>ICU</w:t>
      </w:r>
      <w:r w:rsidRPr="00E83E4B">
        <w:rPr>
          <w:lang w:val="ru-RU"/>
        </w:rPr>
        <w:t>.</w:t>
      </w:r>
    </w:p>
    <w:p w14:paraId="12EC591F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5. Экспортируйте выборку в </w:t>
      </w:r>
      <w:r>
        <w:t>CSV</w:t>
      </w:r>
      <w:r w:rsidRPr="00E83E4B">
        <w:rPr>
          <w:lang w:val="ru-RU"/>
        </w:rPr>
        <w:t>/</w:t>
      </w:r>
      <w:r>
        <w:t>XLSX</w:t>
      </w:r>
      <w:r w:rsidRPr="00E83E4B">
        <w:rPr>
          <w:lang w:val="ru-RU"/>
        </w:rPr>
        <w:t xml:space="preserve"> или перенесите ее</w:t>
      </w:r>
      <w:r w:rsidRPr="00E83E4B">
        <w:rPr>
          <w:lang w:val="ru-RU"/>
        </w:rPr>
        <w:t xml:space="preserve"> в Рабочее место.</w:t>
      </w:r>
    </w:p>
    <w:p w14:paraId="1023ADE4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 xml:space="preserve">9.2. </w:t>
      </w:r>
      <w:r>
        <w:t>JOIN</w:t>
      </w:r>
      <w:r w:rsidRPr="00E83E4B">
        <w:rPr>
          <w:lang w:val="ru-RU"/>
        </w:rPr>
        <w:t>-выборки</w:t>
      </w:r>
    </w:p>
    <w:p w14:paraId="43D2BD13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1. Перейдите в режим </w:t>
      </w:r>
      <w:r>
        <w:t>JOIN</w:t>
      </w:r>
      <w:r w:rsidRPr="00E83E4B">
        <w:rPr>
          <w:lang w:val="ru-RU"/>
        </w:rPr>
        <w:t>.</w:t>
      </w:r>
    </w:p>
    <w:p w14:paraId="06AC530E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lastRenderedPageBreak/>
        <w:t>2. Выберите две или более таблиц.</w:t>
      </w:r>
    </w:p>
    <w:p w14:paraId="1BFAE8B3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3. Выберите совместимый ключ соединения.</w:t>
      </w:r>
    </w:p>
    <w:p w14:paraId="03BDDFBE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4. Запустите </w:t>
      </w:r>
      <w:r>
        <w:t>JOIN</w:t>
      </w:r>
      <w:r w:rsidRPr="00E83E4B">
        <w:rPr>
          <w:lang w:val="ru-RU"/>
        </w:rPr>
        <w:t xml:space="preserve"> и проверьте результат.</w:t>
      </w:r>
    </w:p>
    <w:p w14:paraId="263D1ECB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5. Отфильтруйте результат, экспортируйте его или перенесите в рабочее место.</w:t>
      </w:r>
    </w:p>
    <w:p w14:paraId="11D31004" w14:textId="77777777" w:rsidR="00223D55" w:rsidRPr="00E83E4B" w:rsidRDefault="001516E9">
      <w:pPr>
        <w:pStyle w:val="AXELNote"/>
        <w:shd w:val="clear" w:color="auto" w:fill="F5F8FC"/>
        <w:rPr>
          <w:lang w:val="ru-RU"/>
        </w:rPr>
      </w:pPr>
      <w:r w:rsidRPr="00E83E4B">
        <w:rPr>
          <w:lang w:val="ru-RU"/>
        </w:rPr>
        <w:t xml:space="preserve">Перенос </w:t>
      </w:r>
      <w:r>
        <w:t>JOIN</w:t>
      </w:r>
      <w:r w:rsidRPr="00E83E4B">
        <w:rPr>
          <w:lang w:val="ru-RU"/>
        </w:rPr>
        <w:t>-результата в рабочее место ограничен объемом строк интерфейса. Для очень крупных результатов используйте серверный экспорт.</w:t>
      </w:r>
    </w:p>
    <w:p w14:paraId="691A1AC1" w14:textId="77777777" w:rsidR="00223D55" w:rsidRPr="00E83E4B" w:rsidRDefault="001516E9">
      <w:pPr>
        <w:pStyle w:val="1"/>
        <w:rPr>
          <w:lang w:val="ru-RU"/>
        </w:rPr>
      </w:pPr>
      <w:r w:rsidRPr="00E83E4B">
        <w:rPr>
          <w:lang w:val="ru-RU"/>
        </w:rPr>
        <w:t>10. Профиль, настройки и поддержка</w:t>
      </w:r>
    </w:p>
    <w:p w14:paraId="29814BE3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10.1. Профиль</w:t>
      </w:r>
    </w:p>
    <w:p w14:paraId="6048FAE9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В профиле отображаются логин, </w:t>
      </w:r>
      <w:r>
        <w:t>email</w:t>
      </w:r>
      <w:r w:rsidRPr="00E83E4B">
        <w:rPr>
          <w:lang w:val="ru-RU"/>
        </w:rPr>
        <w:t>, дата создания учетной записи, кра</w:t>
      </w:r>
      <w:r w:rsidRPr="00E83E4B">
        <w:rPr>
          <w:lang w:val="ru-RU"/>
        </w:rPr>
        <w:t>ткое описание пользователя и список его публикаций. Описание можно редактировать.</w:t>
      </w:r>
    </w:p>
    <w:p w14:paraId="6ACEA65E" w14:textId="77777777" w:rsidR="00223D55" w:rsidRPr="00E83E4B" w:rsidRDefault="001516E9">
      <w:pPr>
        <w:pStyle w:val="21"/>
        <w:rPr>
          <w:lang w:val="ru-RU"/>
        </w:rPr>
      </w:pPr>
      <w:r w:rsidRPr="00E83E4B">
        <w:rPr>
          <w:lang w:val="ru-RU"/>
        </w:rPr>
        <w:t>10.2. Настройки</w:t>
      </w:r>
    </w:p>
    <w:p w14:paraId="14D1494E" w14:textId="77777777" w:rsidR="00223D55" w:rsidRPr="00E83E4B" w:rsidRDefault="001516E9">
      <w:pPr>
        <w:rPr>
          <w:lang w:val="ru-RU"/>
        </w:rPr>
      </w:pPr>
      <w:r w:rsidRPr="00E83E4B">
        <w:rPr>
          <w:lang w:val="ru-RU"/>
        </w:rPr>
        <w:t xml:space="preserve">В настройках доступна смена пароля. Необходимо ввести текущий пароль, новый пароль и подтверждение. Новый пароль должен содержать буквы и цифры и </w:t>
      </w:r>
      <w:r w:rsidRPr="00E83E4B">
        <w:rPr>
          <w:lang w:val="ru-RU"/>
        </w:rPr>
        <w:t>соответствовать требованиям длины.</w:t>
      </w:r>
    </w:p>
    <w:p w14:paraId="3BF5F134" w14:textId="77777777" w:rsidR="00223D55" w:rsidRDefault="001516E9">
      <w:pPr>
        <w:pStyle w:val="21"/>
      </w:pPr>
      <w:r>
        <w:t>10.3. Поддержка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223D55" w14:paraId="34B05E60" w14:textId="77777777">
        <w:trPr>
          <w:tblHeader/>
        </w:trPr>
        <w:tc>
          <w:tcPr>
            <w:tcW w:w="2376" w:type="dxa"/>
            <w:shd w:val="clear" w:color="auto" w:fill="E8EEF5"/>
          </w:tcPr>
          <w:p w14:paraId="653336BF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Поле обращения</w:t>
            </w:r>
          </w:p>
        </w:tc>
        <w:tc>
          <w:tcPr>
            <w:tcW w:w="7200" w:type="dxa"/>
            <w:shd w:val="clear" w:color="auto" w:fill="E8EEF5"/>
          </w:tcPr>
          <w:p w14:paraId="78C83BF0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Как заполнять</w:t>
            </w:r>
          </w:p>
        </w:tc>
      </w:tr>
      <w:tr w:rsidR="00223D55" w:rsidRPr="00E83E4B" w14:paraId="6123D601" w14:textId="77777777">
        <w:tc>
          <w:tcPr>
            <w:tcW w:w="2376" w:type="dxa"/>
          </w:tcPr>
          <w:p w14:paraId="6D2149D6" w14:textId="77777777" w:rsidR="00223D55" w:rsidRDefault="001516E9">
            <w:pPr>
              <w:pStyle w:val="AXELTableBody"/>
            </w:pPr>
            <w:r>
              <w:t>Категория</w:t>
            </w:r>
          </w:p>
        </w:tc>
        <w:tc>
          <w:tcPr>
            <w:tcW w:w="7200" w:type="dxa"/>
          </w:tcPr>
          <w:p w14:paraId="311A8317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Выберите тему: авторизация, загрузка, фильтрация, обработка, временные ряды, статистика, визуализация, публикации, ошибка интерфейса или общий вопрос.</w:t>
            </w:r>
          </w:p>
        </w:tc>
      </w:tr>
      <w:tr w:rsidR="00223D55" w:rsidRPr="00E83E4B" w14:paraId="1B1E97E4" w14:textId="77777777">
        <w:tc>
          <w:tcPr>
            <w:tcW w:w="2376" w:type="dxa"/>
          </w:tcPr>
          <w:p w14:paraId="36D5DD99" w14:textId="77777777" w:rsidR="00223D55" w:rsidRDefault="001516E9">
            <w:pPr>
              <w:pStyle w:val="AXELTableBody"/>
            </w:pPr>
            <w:proofErr w:type="spellStart"/>
            <w:r>
              <w:t>Приоритет</w:t>
            </w:r>
            <w:proofErr w:type="spellEnd"/>
          </w:p>
        </w:tc>
        <w:tc>
          <w:tcPr>
            <w:tcW w:w="7200" w:type="dxa"/>
          </w:tcPr>
          <w:p w14:paraId="45A30C60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Низ</w:t>
            </w:r>
            <w:r w:rsidRPr="00E83E4B">
              <w:rPr>
                <w:lang w:val="ru-RU"/>
              </w:rPr>
              <w:t>кий, средний, высокий или критический. Критический используйте только при полной недоступности работы.</w:t>
            </w:r>
          </w:p>
        </w:tc>
      </w:tr>
      <w:tr w:rsidR="00223D55" w:rsidRPr="00E83E4B" w14:paraId="13A2BD19" w14:textId="77777777">
        <w:tc>
          <w:tcPr>
            <w:tcW w:w="2376" w:type="dxa"/>
          </w:tcPr>
          <w:p w14:paraId="7FB5D792" w14:textId="77777777" w:rsidR="00223D55" w:rsidRDefault="001516E9">
            <w:pPr>
              <w:pStyle w:val="AXELTableBody"/>
            </w:pPr>
            <w:proofErr w:type="spellStart"/>
            <w:r>
              <w:t>Тема</w:t>
            </w:r>
            <w:proofErr w:type="spellEnd"/>
            <w:r>
              <w:t xml:space="preserve"> и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7200" w:type="dxa"/>
          </w:tcPr>
          <w:p w14:paraId="7E1C02C2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Кратко опишите проблему, затем добавьте подробности и шаги воспроизведения.</w:t>
            </w:r>
          </w:p>
        </w:tc>
      </w:tr>
      <w:tr w:rsidR="00223D55" w:rsidRPr="00E83E4B" w14:paraId="03F26AB8" w14:textId="77777777">
        <w:tc>
          <w:tcPr>
            <w:tcW w:w="2376" w:type="dxa"/>
          </w:tcPr>
          <w:p w14:paraId="653D1BDB" w14:textId="77777777" w:rsidR="00223D55" w:rsidRDefault="001516E9">
            <w:pPr>
              <w:pStyle w:val="AXELTableBody"/>
            </w:pPr>
            <w:proofErr w:type="spellStart"/>
            <w:r>
              <w:t>Ожидаемый</w:t>
            </w:r>
            <w:proofErr w:type="spellEnd"/>
            <w:r>
              <w:t xml:space="preserve"> и </w:t>
            </w: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7200" w:type="dxa"/>
          </w:tcPr>
          <w:p w14:paraId="74628E1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Укажите, что должно было </w:t>
            </w:r>
            <w:r w:rsidRPr="00E83E4B">
              <w:rPr>
                <w:lang w:val="ru-RU"/>
              </w:rPr>
              <w:t>произойти и что произошло фактически.</w:t>
            </w:r>
          </w:p>
        </w:tc>
      </w:tr>
      <w:tr w:rsidR="00223D55" w14:paraId="113CF1E9" w14:textId="77777777">
        <w:tc>
          <w:tcPr>
            <w:tcW w:w="2376" w:type="dxa"/>
          </w:tcPr>
          <w:p w14:paraId="05F4BE48" w14:textId="77777777" w:rsidR="00223D55" w:rsidRDefault="001516E9">
            <w:pPr>
              <w:pStyle w:val="AXELTableBody"/>
            </w:pPr>
            <w:proofErr w:type="spellStart"/>
            <w:r>
              <w:t>Вложения</w:t>
            </w:r>
            <w:proofErr w:type="spellEnd"/>
          </w:p>
        </w:tc>
        <w:tc>
          <w:tcPr>
            <w:tcW w:w="7200" w:type="dxa"/>
          </w:tcPr>
          <w:p w14:paraId="193494CB" w14:textId="77777777" w:rsidR="00223D55" w:rsidRDefault="001516E9">
            <w:pPr>
              <w:pStyle w:val="AXELTableBody"/>
            </w:pPr>
            <w:r w:rsidRPr="00E83E4B">
              <w:rPr>
                <w:lang w:val="ru-RU"/>
              </w:rPr>
              <w:t xml:space="preserve">Можно приложить до 3 файлов: изображения, </w:t>
            </w:r>
            <w:r>
              <w:t>PDF</w:t>
            </w:r>
            <w:r w:rsidRPr="00E83E4B">
              <w:rPr>
                <w:lang w:val="ru-RU"/>
              </w:rPr>
              <w:t xml:space="preserve">, </w:t>
            </w:r>
            <w:r>
              <w:t>TXT</w:t>
            </w:r>
            <w:r w:rsidRPr="00E83E4B">
              <w:rPr>
                <w:lang w:val="ru-RU"/>
              </w:rPr>
              <w:t xml:space="preserve">, </w:t>
            </w:r>
            <w:r>
              <w:t>CSV</w:t>
            </w:r>
            <w:r w:rsidRPr="00E83E4B">
              <w:rPr>
                <w:lang w:val="ru-RU"/>
              </w:rPr>
              <w:t xml:space="preserve">, </w:t>
            </w:r>
            <w:r>
              <w:t>ZIP</w:t>
            </w:r>
            <w:r w:rsidRPr="00E83E4B">
              <w:rPr>
                <w:lang w:val="ru-RU"/>
              </w:rPr>
              <w:t xml:space="preserve"> или </w:t>
            </w:r>
            <w:r>
              <w:t>XLSX</w:t>
            </w:r>
            <w:r w:rsidRPr="00E83E4B">
              <w:rPr>
                <w:lang w:val="ru-RU"/>
              </w:rPr>
              <w:t xml:space="preserve">. </w:t>
            </w:r>
            <w:r>
              <w:t>Размер каждого вложения ограничен сервером.</w:t>
            </w:r>
          </w:p>
        </w:tc>
      </w:tr>
    </w:tbl>
    <w:p w14:paraId="6A193A07" w14:textId="77777777" w:rsidR="00223D55" w:rsidRDefault="00223D55"/>
    <w:p w14:paraId="64D41C32" w14:textId="77777777" w:rsidR="00223D55" w:rsidRDefault="001516E9">
      <w:pPr>
        <w:pStyle w:val="1"/>
      </w:pPr>
      <w:r>
        <w:t>11. Рекомендуемый рабочий сценарий</w:t>
      </w:r>
    </w:p>
    <w:p w14:paraId="384A9B75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1. Войдите в систему под своей учетной записью.</w:t>
      </w:r>
    </w:p>
    <w:p w14:paraId="213AA38F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2. </w:t>
      </w:r>
      <w:r w:rsidRPr="00E83E4B">
        <w:rPr>
          <w:lang w:val="ru-RU"/>
        </w:rPr>
        <w:t>Откройте Рабочее место и загрузите исходный файл.</w:t>
      </w:r>
    </w:p>
    <w:p w14:paraId="61A1666F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3. Дождитесь профилирования и проверьте типы столбцов.</w:t>
      </w:r>
    </w:p>
    <w:p w14:paraId="07E3A717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4. Посмотрите обзор и качество данных в Статистике.</w:t>
      </w:r>
    </w:p>
    <w:p w14:paraId="438DCD03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5. Вернитесь в Рабочее место и примените фильтры, заполнение пропусков, кодирование или масштабиров</w:t>
      </w:r>
      <w:r w:rsidRPr="00E83E4B">
        <w:rPr>
          <w:lang w:val="ru-RU"/>
        </w:rPr>
        <w:t>ание.</w:t>
      </w:r>
    </w:p>
    <w:p w14:paraId="31FEB3A6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6. Проверьте результат статистическими вкладками и графиками.</w:t>
      </w:r>
    </w:p>
    <w:p w14:paraId="133EACB1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>7. Экспортируйте подготовленный набор или сохраните его как публикацию.</w:t>
      </w:r>
    </w:p>
    <w:p w14:paraId="6673BD6B" w14:textId="77777777" w:rsidR="00223D55" w:rsidRPr="00E83E4B" w:rsidRDefault="001516E9">
      <w:pPr>
        <w:pStyle w:val="AXELNumber"/>
        <w:rPr>
          <w:lang w:val="ru-RU"/>
        </w:rPr>
      </w:pPr>
      <w:r w:rsidRPr="00E83E4B">
        <w:rPr>
          <w:lang w:val="ru-RU"/>
        </w:rPr>
        <w:t xml:space="preserve">8. При необходимости создайте </w:t>
      </w:r>
      <w:proofErr w:type="spellStart"/>
      <w:r w:rsidRPr="00E83E4B">
        <w:rPr>
          <w:lang w:val="ru-RU"/>
        </w:rPr>
        <w:t>дашборд</w:t>
      </w:r>
      <w:proofErr w:type="spellEnd"/>
      <w:r w:rsidRPr="00E83E4B">
        <w:rPr>
          <w:lang w:val="ru-RU"/>
        </w:rPr>
        <w:t xml:space="preserve"> или </w:t>
      </w:r>
      <w:r>
        <w:t>ML</w:t>
      </w:r>
      <w:r w:rsidRPr="00E83E4B">
        <w:rPr>
          <w:lang w:val="ru-RU"/>
        </w:rPr>
        <w:t>-разделение.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232"/>
        <w:gridCol w:w="4464"/>
      </w:tblGrid>
      <w:tr w:rsidR="00223D55" w14:paraId="3B64A24D" w14:textId="77777777">
        <w:trPr>
          <w:tblHeader/>
        </w:trPr>
        <w:tc>
          <w:tcPr>
            <w:tcW w:w="2880" w:type="dxa"/>
            <w:shd w:val="clear" w:color="auto" w:fill="E8EEF5"/>
          </w:tcPr>
          <w:p w14:paraId="013697C7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Задача</w:t>
            </w:r>
          </w:p>
        </w:tc>
        <w:tc>
          <w:tcPr>
            <w:tcW w:w="2232" w:type="dxa"/>
            <w:shd w:val="clear" w:color="auto" w:fill="E8EEF5"/>
          </w:tcPr>
          <w:p w14:paraId="266961F8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Раздел</w:t>
            </w:r>
          </w:p>
        </w:tc>
        <w:tc>
          <w:tcPr>
            <w:tcW w:w="4464" w:type="dxa"/>
            <w:shd w:val="clear" w:color="auto" w:fill="E8EEF5"/>
          </w:tcPr>
          <w:p w14:paraId="33E0352C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Основное действие</w:t>
            </w:r>
          </w:p>
        </w:tc>
      </w:tr>
      <w:tr w:rsidR="00223D55" w:rsidRPr="00E83E4B" w14:paraId="40B07C27" w14:textId="77777777">
        <w:tc>
          <w:tcPr>
            <w:tcW w:w="2880" w:type="dxa"/>
          </w:tcPr>
          <w:p w14:paraId="1EB346D8" w14:textId="77777777" w:rsidR="00223D55" w:rsidRDefault="001516E9">
            <w:pPr>
              <w:pStyle w:val="AXELTableBody"/>
            </w:pPr>
            <w:r>
              <w:t>Загрузить новый файл</w:t>
            </w:r>
          </w:p>
        </w:tc>
        <w:tc>
          <w:tcPr>
            <w:tcW w:w="2232" w:type="dxa"/>
          </w:tcPr>
          <w:p w14:paraId="5EB1869D" w14:textId="77777777" w:rsidR="00223D55" w:rsidRDefault="001516E9">
            <w:pPr>
              <w:pStyle w:val="AXELTableBody"/>
            </w:pPr>
            <w:r>
              <w:t>Рабочее место</w:t>
            </w:r>
          </w:p>
        </w:tc>
        <w:tc>
          <w:tcPr>
            <w:tcW w:w="4464" w:type="dxa"/>
          </w:tcPr>
          <w:p w14:paraId="5B860D13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Перетащить </w:t>
            </w:r>
            <w:r>
              <w:t>CSV</w:t>
            </w:r>
            <w:r w:rsidRPr="00E83E4B">
              <w:rPr>
                <w:lang w:val="ru-RU"/>
              </w:rPr>
              <w:t>/</w:t>
            </w:r>
            <w:r>
              <w:t>XLS</w:t>
            </w:r>
            <w:r w:rsidRPr="00E83E4B">
              <w:rPr>
                <w:lang w:val="ru-RU"/>
              </w:rPr>
              <w:t>/</w:t>
            </w:r>
            <w:r>
              <w:t>XLSX</w:t>
            </w:r>
            <w:r w:rsidRPr="00E83E4B">
              <w:rPr>
                <w:lang w:val="ru-RU"/>
              </w:rPr>
              <w:t xml:space="preserve"> и дождаться профиля.</w:t>
            </w:r>
          </w:p>
        </w:tc>
      </w:tr>
      <w:tr w:rsidR="00223D55" w:rsidRPr="00E83E4B" w14:paraId="3E0DF4A0" w14:textId="77777777">
        <w:tc>
          <w:tcPr>
            <w:tcW w:w="2880" w:type="dxa"/>
          </w:tcPr>
          <w:p w14:paraId="4D97AD5F" w14:textId="77777777" w:rsidR="00223D55" w:rsidRDefault="001516E9">
            <w:pPr>
              <w:pStyle w:val="AXELTableBody"/>
            </w:pP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условию</w:t>
            </w:r>
            <w:proofErr w:type="spellEnd"/>
          </w:p>
        </w:tc>
        <w:tc>
          <w:tcPr>
            <w:tcW w:w="2232" w:type="dxa"/>
          </w:tcPr>
          <w:p w14:paraId="4EE3011C" w14:textId="77777777" w:rsidR="00223D55" w:rsidRDefault="001516E9">
            <w:pPr>
              <w:pStyle w:val="AXELTableBody"/>
            </w:pPr>
            <w:r>
              <w:t>Рабочее место</w:t>
            </w:r>
          </w:p>
        </w:tc>
        <w:tc>
          <w:tcPr>
            <w:tcW w:w="4464" w:type="dxa"/>
          </w:tcPr>
          <w:p w14:paraId="75AE62B7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Открыть фильтры и выбрать оператор по типу поля.</w:t>
            </w:r>
          </w:p>
        </w:tc>
      </w:tr>
      <w:tr w:rsidR="00223D55" w14:paraId="4D060D0C" w14:textId="77777777">
        <w:tc>
          <w:tcPr>
            <w:tcW w:w="2880" w:type="dxa"/>
          </w:tcPr>
          <w:p w14:paraId="386E7890" w14:textId="77777777" w:rsidR="00223D55" w:rsidRDefault="001516E9">
            <w:pPr>
              <w:pStyle w:val="AXELTableBody"/>
            </w:pPr>
            <w:proofErr w:type="spellStart"/>
            <w:r>
              <w:t>Скрыть</w:t>
            </w:r>
            <w:proofErr w:type="spellEnd"/>
            <w:r>
              <w:t xml:space="preserve"> </w:t>
            </w:r>
            <w:proofErr w:type="spellStart"/>
            <w:r>
              <w:t>лишние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2232" w:type="dxa"/>
          </w:tcPr>
          <w:p w14:paraId="01140F5F" w14:textId="77777777" w:rsidR="00223D55" w:rsidRDefault="001516E9">
            <w:pPr>
              <w:pStyle w:val="AXELTableBody"/>
            </w:pPr>
            <w:r>
              <w:t>Рабочее место</w:t>
            </w:r>
          </w:p>
        </w:tc>
        <w:tc>
          <w:tcPr>
            <w:tcW w:w="4464" w:type="dxa"/>
          </w:tcPr>
          <w:p w14:paraId="799E67EE" w14:textId="77777777" w:rsidR="00223D55" w:rsidRDefault="001516E9">
            <w:pPr>
              <w:pStyle w:val="AXELTableBody"/>
            </w:pPr>
            <w:r>
              <w:t>Открыть настройку столбцов.</w:t>
            </w:r>
          </w:p>
        </w:tc>
      </w:tr>
      <w:tr w:rsidR="00223D55" w14:paraId="70EAE447" w14:textId="77777777">
        <w:tc>
          <w:tcPr>
            <w:tcW w:w="2880" w:type="dxa"/>
          </w:tcPr>
          <w:p w14:paraId="7C2F66D6" w14:textId="77777777" w:rsidR="00223D55" w:rsidRDefault="001516E9">
            <w:pPr>
              <w:pStyle w:val="AXELTableBody"/>
            </w:pPr>
            <w:r>
              <w:t>Заполнить пропуски</w:t>
            </w:r>
          </w:p>
        </w:tc>
        <w:tc>
          <w:tcPr>
            <w:tcW w:w="2232" w:type="dxa"/>
          </w:tcPr>
          <w:p w14:paraId="41892C02" w14:textId="77777777" w:rsidR="00223D55" w:rsidRDefault="001516E9">
            <w:pPr>
              <w:pStyle w:val="AXELTableBody"/>
            </w:pPr>
            <w:r>
              <w:t>Рабочее место</w:t>
            </w:r>
          </w:p>
        </w:tc>
        <w:tc>
          <w:tcPr>
            <w:tcW w:w="4464" w:type="dxa"/>
          </w:tcPr>
          <w:p w14:paraId="466A23C4" w14:textId="77777777" w:rsidR="00223D55" w:rsidRDefault="001516E9">
            <w:pPr>
              <w:pStyle w:val="AXELTableBody"/>
            </w:pPr>
            <w:r>
              <w:t xml:space="preserve">Обработка -&gt; </w:t>
            </w:r>
            <w:r>
              <w:t>Fill NULL.</w:t>
            </w:r>
          </w:p>
        </w:tc>
      </w:tr>
      <w:tr w:rsidR="00223D55" w14:paraId="433BE982" w14:textId="77777777">
        <w:tc>
          <w:tcPr>
            <w:tcW w:w="2880" w:type="dxa"/>
          </w:tcPr>
          <w:p w14:paraId="7E445BF8" w14:textId="77777777" w:rsidR="00223D55" w:rsidRDefault="001516E9">
            <w:pPr>
              <w:pStyle w:val="AXELTableBody"/>
            </w:pPr>
            <w:r>
              <w:t>Оценить качество</w:t>
            </w:r>
          </w:p>
        </w:tc>
        <w:tc>
          <w:tcPr>
            <w:tcW w:w="2232" w:type="dxa"/>
          </w:tcPr>
          <w:p w14:paraId="1F8933C1" w14:textId="77777777" w:rsidR="00223D55" w:rsidRDefault="001516E9">
            <w:pPr>
              <w:pStyle w:val="AXELTableBody"/>
            </w:pPr>
            <w:r>
              <w:t>Статистика</w:t>
            </w:r>
          </w:p>
        </w:tc>
        <w:tc>
          <w:tcPr>
            <w:tcW w:w="4464" w:type="dxa"/>
          </w:tcPr>
          <w:p w14:paraId="6D9333EC" w14:textId="77777777" w:rsidR="00223D55" w:rsidRDefault="001516E9">
            <w:pPr>
              <w:pStyle w:val="AXELTableBody"/>
            </w:pPr>
            <w:r>
              <w:t>Открыть вкладку Качество данных.</w:t>
            </w:r>
          </w:p>
        </w:tc>
      </w:tr>
      <w:tr w:rsidR="00223D55" w:rsidRPr="00E83E4B" w14:paraId="47AFD7E3" w14:textId="77777777">
        <w:tc>
          <w:tcPr>
            <w:tcW w:w="2880" w:type="dxa"/>
          </w:tcPr>
          <w:p w14:paraId="6C79F4F8" w14:textId="77777777" w:rsidR="00223D55" w:rsidRDefault="001516E9">
            <w:pPr>
              <w:pStyle w:val="AXELTableBody"/>
            </w:pPr>
            <w:r>
              <w:t>Построить график</w:t>
            </w:r>
          </w:p>
        </w:tc>
        <w:tc>
          <w:tcPr>
            <w:tcW w:w="2232" w:type="dxa"/>
          </w:tcPr>
          <w:p w14:paraId="1DB7B8A5" w14:textId="77777777" w:rsidR="00223D55" w:rsidRDefault="001516E9">
            <w:pPr>
              <w:pStyle w:val="AXELTableBody"/>
            </w:pPr>
            <w:r>
              <w:t>Визуализация</w:t>
            </w:r>
          </w:p>
        </w:tc>
        <w:tc>
          <w:tcPr>
            <w:tcW w:w="4464" w:type="dxa"/>
          </w:tcPr>
          <w:p w14:paraId="2C3350CF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Создать виджет и выбрать поля.</w:t>
            </w:r>
          </w:p>
        </w:tc>
      </w:tr>
      <w:tr w:rsidR="00223D55" w:rsidRPr="00E83E4B" w14:paraId="463F86EB" w14:textId="77777777">
        <w:tc>
          <w:tcPr>
            <w:tcW w:w="2880" w:type="dxa"/>
          </w:tcPr>
          <w:p w14:paraId="3FF9EC44" w14:textId="77777777" w:rsidR="00223D55" w:rsidRDefault="001516E9">
            <w:pPr>
              <w:pStyle w:val="AXELTableBody"/>
            </w:pPr>
            <w:proofErr w:type="spellStart"/>
            <w:r>
              <w:t>Получить</w:t>
            </w:r>
            <w:proofErr w:type="spellEnd"/>
            <w:r>
              <w:t xml:space="preserve"> </w:t>
            </w:r>
            <w:proofErr w:type="spellStart"/>
            <w:r>
              <w:t>выборку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БД</w:t>
            </w:r>
          </w:p>
        </w:tc>
        <w:tc>
          <w:tcPr>
            <w:tcW w:w="2232" w:type="dxa"/>
          </w:tcPr>
          <w:p w14:paraId="71E9CD82" w14:textId="77777777" w:rsidR="00223D55" w:rsidRDefault="001516E9">
            <w:pPr>
              <w:pStyle w:val="AXELTableBody"/>
            </w:pPr>
            <w:r>
              <w:t>Базы данных</w:t>
            </w:r>
          </w:p>
        </w:tc>
        <w:tc>
          <w:tcPr>
            <w:tcW w:w="4464" w:type="dxa"/>
          </w:tcPr>
          <w:p w14:paraId="317DE824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Открыть таблицу или </w:t>
            </w:r>
            <w:r>
              <w:t>JOIN</w:t>
            </w:r>
            <w:r w:rsidRPr="00E83E4B">
              <w:rPr>
                <w:lang w:val="ru-RU"/>
              </w:rPr>
              <w:t xml:space="preserve">, затем </w:t>
            </w:r>
            <w:r w:rsidRPr="00E83E4B">
              <w:rPr>
                <w:lang w:val="ru-RU"/>
              </w:rPr>
              <w:lastRenderedPageBreak/>
              <w:t>перенести/экспортировать.</w:t>
            </w:r>
          </w:p>
        </w:tc>
      </w:tr>
      <w:tr w:rsidR="00223D55" w:rsidRPr="00E83E4B" w14:paraId="645A018D" w14:textId="77777777">
        <w:tc>
          <w:tcPr>
            <w:tcW w:w="2880" w:type="dxa"/>
          </w:tcPr>
          <w:p w14:paraId="0E27B70C" w14:textId="77777777" w:rsidR="00223D55" w:rsidRDefault="001516E9">
            <w:pPr>
              <w:pStyle w:val="AXELTableBody"/>
            </w:pPr>
            <w:proofErr w:type="spellStart"/>
            <w:r>
              <w:lastRenderedPageBreak/>
              <w:t>Сохранить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2232" w:type="dxa"/>
          </w:tcPr>
          <w:p w14:paraId="24A5FA63" w14:textId="77777777" w:rsidR="00223D55" w:rsidRDefault="001516E9">
            <w:pPr>
              <w:pStyle w:val="AXELTableBody"/>
            </w:pPr>
            <w:r>
              <w:t>Рабочее место</w:t>
            </w:r>
          </w:p>
        </w:tc>
        <w:tc>
          <w:tcPr>
            <w:tcW w:w="4464" w:type="dxa"/>
          </w:tcPr>
          <w:p w14:paraId="0E837631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Создать публикацию или экспортировать файл.</w:t>
            </w:r>
          </w:p>
        </w:tc>
      </w:tr>
    </w:tbl>
    <w:p w14:paraId="6BFA7090" w14:textId="77777777" w:rsidR="00223D55" w:rsidRPr="00E83E4B" w:rsidRDefault="00223D55">
      <w:pPr>
        <w:rPr>
          <w:lang w:val="ru-RU"/>
        </w:rPr>
      </w:pPr>
    </w:p>
    <w:p w14:paraId="01BD2533" w14:textId="77777777" w:rsidR="00223D55" w:rsidRDefault="001516E9">
      <w:pPr>
        <w:pStyle w:val="1"/>
      </w:pPr>
      <w:r>
        <w:t xml:space="preserve">12. </w:t>
      </w:r>
      <w:proofErr w:type="spellStart"/>
      <w:r>
        <w:t>Типовые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и </w:t>
      </w:r>
      <w:proofErr w:type="spellStart"/>
      <w:r>
        <w:t>действия</w:t>
      </w:r>
      <w:proofErr w:type="spellEnd"/>
      <w:r>
        <w:t xml:space="preserve"> пользователя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8"/>
        <w:gridCol w:w="3384"/>
        <w:gridCol w:w="3744"/>
      </w:tblGrid>
      <w:tr w:rsidR="00223D55" w14:paraId="19097ABA" w14:textId="77777777">
        <w:trPr>
          <w:tblHeader/>
        </w:trPr>
        <w:tc>
          <w:tcPr>
            <w:tcW w:w="2448" w:type="dxa"/>
            <w:shd w:val="clear" w:color="auto" w:fill="E8EEF5"/>
          </w:tcPr>
          <w:p w14:paraId="5048C3C2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Ситуация</w:t>
            </w:r>
          </w:p>
        </w:tc>
        <w:tc>
          <w:tcPr>
            <w:tcW w:w="3384" w:type="dxa"/>
            <w:shd w:val="clear" w:color="auto" w:fill="E8EEF5"/>
          </w:tcPr>
          <w:p w14:paraId="128AC618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Возможная причина</w:t>
            </w:r>
          </w:p>
        </w:tc>
        <w:tc>
          <w:tcPr>
            <w:tcW w:w="3744" w:type="dxa"/>
            <w:shd w:val="clear" w:color="auto" w:fill="E8EEF5"/>
          </w:tcPr>
          <w:p w14:paraId="70DE3E50" w14:textId="77777777" w:rsidR="00223D55" w:rsidRDefault="001516E9">
            <w:pPr>
              <w:pStyle w:val="AXELTableBody"/>
            </w:pPr>
            <w:r>
              <w:rPr>
                <w:b/>
                <w:color w:val="1F4E79"/>
              </w:rPr>
              <w:t>Что сделать</w:t>
            </w:r>
          </w:p>
        </w:tc>
      </w:tr>
      <w:tr w:rsidR="00223D55" w:rsidRPr="00E83E4B" w14:paraId="5F153D59" w14:textId="77777777">
        <w:tc>
          <w:tcPr>
            <w:tcW w:w="2448" w:type="dxa"/>
          </w:tcPr>
          <w:p w14:paraId="1BB5E832" w14:textId="77777777" w:rsidR="00223D55" w:rsidRDefault="001516E9">
            <w:pPr>
              <w:pStyle w:val="AXELTableBody"/>
            </w:pPr>
            <w:r>
              <w:t>Не удается войти</w:t>
            </w:r>
          </w:p>
        </w:tc>
        <w:tc>
          <w:tcPr>
            <w:tcW w:w="3384" w:type="dxa"/>
          </w:tcPr>
          <w:p w14:paraId="2C99899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Неверный логин/пароль, учетная запись не создана или сессия устарела.</w:t>
            </w:r>
          </w:p>
        </w:tc>
        <w:tc>
          <w:tcPr>
            <w:tcW w:w="3744" w:type="dxa"/>
          </w:tcPr>
          <w:p w14:paraId="19409EB5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Проверьте раскладку и пароль. Если не помогло, обратитесь к администратору.</w:t>
            </w:r>
          </w:p>
        </w:tc>
      </w:tr>
      <w:tr w:rsidR="00223D55" w:rsidRPr="00E83E4B" w14:paraId="041D0A2A" w14:textId="77777777">
        <w:tc>
          <w:tcPr>
            <w:tcW w:w="2448" w:type="dxa"/>
          </w:tcPr>
          <w:p w14:paraId="4CDF76FE" w14:textId="77777777" w:rsidR="00223D55" w:rsidRDefault="001516E9">
            <w:pPr>
              <w:pStyle w:val="AXELTableBody"/>
            </w:pP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загружается</w:t>
            </w:r>
            <w:proofErr w:type="spellEnd"/>
          </w:p>
        </w:tc>
        <w:tc>
          <w:tcPr>
            <w:tcW w:w="3384" w:type="dxa"/>
          </w:tcPr>
          <w:p w14:paraId="33E4CB30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Неподдерживаемый формат, слишком большой размер или обрыв сети.</w:t>
            </w:r>
          </w:p>
        </w:tc>
        <w:tc>
          <w:tcPr>
            <w:tcW w:w="3744" w:type="dxa"/>
          </w:tcPr>
          <w:p w14:paraId="6B53ACE7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Проверьте формат </w:t>
            </w:r>
            <w:r>
              <w:t>CSV</w:t>
            </w:r>
            <w:r w:rsidRPr="00E83E4B">
              <w:rPr>
                <w:lang w:val="ru-RU"/>
              </w:rPr>
              <w:t>/</w:t>
            </w:r>
            <w:r>
              <w:t>XLS</w:t>
            </w:r>
            <w:r w:rsidRPr="00E83E4B">
              <w:rPr>
                <w:lang w:val="ru-RU"/>
              </w:rPr>
              <w:t>/</w:t>
            </w:r>
            <w:r>
              <w:t>XLSX</w:t>
            </w:r>
            <w:r w:rsidRPr="00E83E4B">
              <w:rPr>
                <w:lang w:val="ru-RU"/>
              </w:rPr>
              <w:t>, размер файла и повторите загрузку.</w:t>
            </w:r>
          </w:p>
        </w:tc>
      </w:tr>
      <w:tr w:rsidR="00223D55" w:rsidRPr="00E83E4B" w14:paraId="6FBE89D0" w14:textId="77777777">
        <w:tc>
          <w:tcPr>
            <w:tcW w:w="2448" w:type="dxa"/>
          </w:tcPr>
          <w:p w14:paraId="691BA4A1" w14:textId="77777777" w:rsidR="00223D55" w:rsidRDefault="001516E9">
            <w:pPr>
              <w:pStyle w:val="AXELTableBody"/>
            </w:pPr>
            <w:proofErr w:type="spellStart"/>
            <w:r>
              <w:t>Обработка</w:t>
            </w:r>
            <w:proofErr w:type="spellEnd"/>
            <w:r>
              <w:t xml:space="preserve"> </w:t>
            </w:r>
            <w:proofErr w:type="spellStart"/>
            <w:r>
              <w:t>недоступна</w:t>
            </w:r>
            <w:proofErr w:type="spellEnd"/>
          </w:p>
        </w:tc>
        <w:tc>
          <w:tcPr>
            <w:tcW w:w="3384" w:type="dxa"/>
          </w:tcPr>
          <w:p w14:paraId="6487973E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Профили</w:t>
            </w:r>
            <w:r w:rsidRPr="00E83E4B">
              <w:rPr>
                <w:lang w:val="ru-RU"/>
              </w:rPr>
              <w:t>рование еще не завершено или задание завершилось ошибкой.</w:t>
            </w:r>
          </w:p>
        </w:tc>
        <w:tc>
          <w:tcPr>
            <w:tcW w:w="3744" w:type="dxa"/>
          </w:tcPr>
          <w:p w14:paraId="40C20ECC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Дождитесь статуса завершения. При ошибке сохраните сообщение и отправьте обращение в поддержку.</w:t>
            </w:r>
          </w:p>
        </w:tc>
      </w:tr>
      <w:tr w:rsidR="00223D55" w:rsidRPr="00E83E4B" w14:paraId="2746CA98" w14:textId="77777777">
        <w:tc>
          <w:tcPr>
            <w:tcW w:w="2448" w:type="dxa"/>
          </w:tcPr>
          <w:p w14:paraId="7BB9EB5E" w14:textId="77777777" w:rsidR="00223D55" w:rsidRDefault="001516E9">
            <w:pPr>
              <w:pStyle w:val="AXELTableBody"/>
            </w:pPr>
            <w:proofErr w:type="spellStart"/>
            <w:r>
              <w:t>Столбец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виден</w:t>
            </w:r>
            <w:proofErr w:type="spellEnd"/>
          </w:p>
        </w:tc>
        <w:tc>
          <w:tcPr>
            <w:tcW w:w="3384" w:type="dxa"/>
          </w:tcPr>
          <w:p w14:paraId="26876A43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Поле скрыто в настройке столбцов.</w:t>
            </w:r>
          </w:p>
        </w:tc>
        <w:tc>
          <w:tcPr>
            <w:tcW w:w="3744" w:type="dxa"/>
          </w:tcPr>
          <w:p w14:paraId="34046295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Откройте управление столбцами и верните поле.</w:t>
            </w:r>
          </w:p>
        </w:tc>
      </w:tr>
      <w:tr w:rsidR="00223D55" w:rsidRPr="00E83E4B" w14:paraId="4E8FCA15" w14:textId="77777777">
        <w:tc>
          <w:tcPr>
            <w:tcW w:w="2448" w:type="dxa"/>
          </w:tcPr>
          <w:p w14:paraId="61D6E23D" w14:textId="77777777" w:rsidR="00223D55" w:rsidRDefault="001516E9">
            <w:pPr>
              <w:pStyle w:val="AXELTableBody"/>
            </w:pPr>
            <w:proofErr w:type="spellStart"/>
            <w:r>
              <w:t>График</w:t>
            </w:r>
            <w:proofErr w:type="spellEnd"/>
            <w:r>
              <w:t xml:space="preserve"> </w:t>
            </w:r>
            <w:proofErr w:type="spellStart"/>
            <w:r>
              <w:t>пустой</w:t>
            </w:r>
            <w:proofErr w:type="spellEnd"/>
          </w:p>
        </w:tc>
        <w:tc>
          <w:tcPr>
            <w:tcW w:w="3384" w:type="dxa"/>
          </w:tcPr>
          <w:p w14:paraId="0BB220C5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Не выбраны поля, применен слишком строгий фильтр или выбран неподходящий тип графика.</w:t>
            </w:r>
          </w:p>
        </w:tc>
        <w:tc>
          <w:tcPr>
            <w:tcW w:w="3744" w:type="dxa"/>
          </w:tcPr>
          <w:p w14:paraId="4B9FDA8A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Проверьте источник данных, фильтры, </w:t>
            </w:r>
            <w:r>
              <w:t>X</w:t>
            </w:r>
            <w:r w:rsidRPr="00E83E4B">
              <w:rPr>
                <w:lang w:val="ru-RU"/>
              </w:rPr>
              <w:t>/</w:t>
            </w:r>
            <w:r>
              <w:t>Y</w:t>
            </w:r>
            <w:r w:rsidRPr="00E83E4B">
              <w:rPr>
                <w:lang w:val="ru-RU"/>
              </w:rPr>
              <w:t>-поля и агрегацию.</w:t>
            </w:r>
          </w:p>
        </w:tc>
      </w:tr>
      <w:tr w:rsidR="00223D55" w:rsidRPr="00E83E4B" w14:paraId="3C333251" w14:textId="77777777">
        <w:tc>
          <w:tcPr>
            <w:tcW w:w="2448" w:type="dxa"/>
          </w:tcPr>
          <w:p w14:paraId="7D485B52" w14:textId="77777777" w:rsidR="00223D55" w:rsidRDefault="001516E9">
            <w:pPr>
              <w:pStyle w:val="AXELTableBody"/>
            </w:pPr>
            <w:r>
              <w:t xml:space="preserve">JOIN </w:t>
            </w:r>
            <w:proofErr w:type="spellStart"/>
            <w:r>
              <w:t>возвращает</w:t>
            </w:r>
            <w:proofErr w:type="spellEnd"/>
            <w:r>
              <w:t xml:space="preserve"> </w:t>
            </w:r>
            <w:proofErr w:type="spellStart"/>
            <w:r>
              <w:t>мало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384" w:type="dxa"/>
          </w:tcPr>
          <w:p w14:paraId="5BE454DE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Выбран ключ, который редко совпадает между таблицами, или активны филь</w:t>
            </w:r>
            <w:r w:rsidRPr="00E83E4B">
              <w:rPr>
                <w:lang w:val="ru-RU"/>
              </w:rPr>
              <w:t>тры.</w:t>
            </w:r>
          </w:p>
        </w:tc>
        <w:tc>
          <w:tcPr>
            <w:tcW w:w="3744" w:type="dxa"/>
          </w:tcPr>
          <w:p w14:paraId="6198C10E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Проверьте ключ соединения и временно уберите фильтры.</w:t>
            </w:r>
          </w:p>
        </w:tc>
      </w:tr>
      <w:tr w:rsidR="00223D55" w:rsidRPr="00E83E4B" w14:paraId="5FEED08E" w14:textId="77777777">
        <w:tc>
          <w:tcPr>
            <w:tcW w:w="2448" w:type="dxa"/>
          </w:tcPr>
          <w:p w14:paraId="131E2D69" w14:textId="77777777" w:rsidR="00223D55" w:rsidRDefault="001516E9">
            <w:pPr>
              <w:pStyle w:val="AXELTableBody"/>
            </w:pPr>
            <w:proofErr w:type="spellStart"/>
            <w:r>
              <w:t>Экспорт</w:t>
            </w:r>
            <w:proofErr w:type="spellEnd"/>
            <w:r>
              <w:t xml:space="preserve"> </w:t>
            </w:r>
            <w:proofErr w:type="spellStart"/>
            <w:r>
              <w:t>слишком</w:t>
            </w:r>
            <w:proofErr w:type="spellEnd"/>
            <w:r>
              <w:t xml:space="preserve"> </w:t>
            </w:r>
            <w:proofErr w:type="spellStart"/>
            <w:r>
              <w:t>большой</w:t>
            </w:r>
            <w:proofErr w:type="spellEnd"/>
          </w:p>
        </w:tc>
        <w:tc>
          <w:tcPr>
            <w:tcW w:w="3384" w:type="dxa"/>
          </w:tcPr>
          <w:p w14:paraId="07C0E2C6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Сервер ограничивает размер файла или число строк </w:t>
            </w:r>
            <w:r>
              <w:t>Excel</w:t>
            </w:r>
            <w:r w:rsidRPr="00E83E4B">
              <w:rPr>
                <w:lang w:val="ru-RU"/>
              </w:rPr>
              <w:t>.</w:t>
            </w:r>
          </w:p>
        </w:tc>
        <w:tc>
          <w:tcPr>
            <w:tcW w:w="3744" w:type="dxa"/>
          </w:tcPr>
          <w:p w14:paraId="0DC8804D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 xml:space="preserve">Сузьте фильтры, используйте </w:t>
            </w:r>
            <w:r>
              <w:t>CSV</w:t>
            </w:r>
            <w:r w:rsidRPr="00E83E4B">
              <w:rPr>
                <w:lang w:val="ru-RU"/>
              </w:rPr>
              <w:t xml:space="preserve"> или обратитесь к администратору для серверной выгрузки.</w:t>
            </w:r>
          </w:p>
        </w:tc>
      </w:tr>
      <w:tr w:rsidR="00223D55" w:rsidRPr="00E83E4B" w14:paraId="4A8CC5AE" w14:textId="77777777">
        <w:tc>
          <w:tcPr>
            <w:tcW w:w="2448" w:type="dxa"/>
          </w:tcPr>
          <w:p w14:paraId="67C3B578" w14:textId="77777777" w:rsidR="00223D55" w:rsidRDefault="001516E9">
            <w:pPr>
              <w:pStyle w:val="AXELTableBody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отправляется</w:t>
            </w:r>
            <w:proofErr w:type="spellEnd"/>
            <w:r>
              <w:t xml:space="preserve"> </w:t>
            </w:r>
            <w:proofErr w:type="spellStart"/>
            <w:r>
              <w:t>обращение</w:t>
            </w:r>
            <w:proofErr w:type="spellEnd"/>
          </w:p>
        </w:tc>
        <w:tc>
          <w:tcPr>
            <w:tcW w:w="3384" w:type="dxa"/>
          </w:tcPr>
          <w:p w14:paraId="5A15AD49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Не заполнены обязательные поля, вложение не подходит или почта поддержки не настроена.</w:t>
            </w:r>
          </w:p>
        </w:tc>
        <w:tc>
          <w:tcPr>
            <w:tcW w:w="3744" w:type="dxa"/>
          </w:tcPr>
          <w:p w14:paraId="0CA5AA8E" w14:textId="77777777" w:rsidR="00223D55" w:rsidRPr="00E83E4B" w:rsidRDefault="001516E9">
            <w:pPr>
              <w:pStyle w:val="AXELTableBody"/>
              <w:rPr>
                <w:lang w:val="ru-RU"/>
              </w:rPr>
            </w:pPr>
            <w:r w:rsidRPr="00E83E4B">
              <w:rPr>
                <w:lang w:val="ru-RU"/>
              </w:rPr>
              <w:t>Проверьте форму и вложения. При повторной ошибке сообщите администратору.</w:t>
            </w:r>
          </w:p>
        </w:tc>
      </w:tr>
    </w:tbl>
    <w:p w14:paraId="1588719D" w14:textId="77777777" w:rsidR="00223D55" w:rsidRPr="00E83E4B" w:rsidRDefault="00223D55">
      <w:pPr>
        <w:rPr>
          <w:lang w:val="ru-RU"/>
        </w:rPr>
      </w:pPr>
      <w:bookmarkStart w:id="0" w:name="_GoBack"/>
      <w:bookmarkEnd w:id="0"/>
    </w:p>
    <w:sectPr w:rsidR="00223D55" w:rsidRPr="00E83E4B" w:rsidSect="00034616">
      <w:headerReference w:type="default" r:id="rId8"/>
      <w:footerReference w:type="default" r:id="rId9"/>
      <w:pgSz w:w="12240" w:h="15840"/>
      <w:pgMar w:top="1037" w:right="1037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6A6492" w14:textId="77777777" w:rsidR="001516E9" w:rsidRDefault="001516E9">
      <w:pPr>
        <w:spacing w:after="0" w:line="240" w:lineRule="auto"/>
      </w:pPr>
      <w:r>
        <w:separator/>
      </w:r>
    </w:p>
  </w:endnote>
  <w:endnote w:type="continuationSeparator" w:id="0">
    <w:p w14:paraId="57379A3C" w14:textId="77777777" w:rsidR="001516E9" w:rsidRDefault="00151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0CF790" w14:textId="75E7935D" w:rsidR="00223D55" w:rsidRDefault="001516E9">
    <w:pPr>
      <w:pStyle w:val="a7"/>
      <w:jc w:val="center"/>
    </w:pPr>
    <w:r>
      <w:rPr>
        <w:color w:val="6E7781"/>
        <w:sz w:val="16"/>
      </w:rPr>
      <w:t xml:space="preserve">AXEL </w:t>
    </w:r>
    <w:r>
      <w:rPr>
        <w:color w:val="6E7781"/>
        <w:sz w:val="16"/>
      </w:rPr>
      <w:t xml:space="preserve"> </w:t>
    </w:r>
    <w:r>
      <w:rPr>
        <w:color w:val="6E7781"/>
        <w:sz w:val="16"/>
      </w:rPr>
      <w:t xml:space="preserve"> </w:t>
    </w:r>
    <w:r>
      <w:rPr>
        <w:color w:val="6E7781"/>
        <w:sz w:val="16"/>
      </w:rPr>
      <w:fldChar w:fldCharType="begin"/>
    </w:r>
    <w:r>
      <w:rPr>
        <w:color w:val="6E7781"/>
        <w:sz w:val="16"/>
      </w:rPr>
      <w:instrText>PAGE</w:instrText>
    </w:r>
    <w:r w:rsidR="00E83E4B">
      <w:rPr>
        <w:color w:val="6E7781"/>
        <w:sz w:val="16"/>
      </w:rPr>
      <w:fldChar w:fldCharType="separate"/>
    </w:r>
    <w:r w:rsidR="00E83E4B">
      <w:rPr>
        <w:noProof/>
        <w:color w:val="6E7781"/>
        <w:sz w:val="16"/>
      </w:rPr>
      <w:t>1</w:t>
    </w:r>
    <w:r>
      <w:rPr>
        <w:color w:val="6E778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B4B3DD" w14:textId="77777777" w:rsidR="001516E9" w:rsidRDefault="001516E9">
      <w:pPr>
        <w:spacing w:after="0" w:line="240" w:lineRule="auto"/>
      </w:pPr>
      <w:r>
        <w:separator/>
      </w:r>
    </w:p>
  </w:footnote>
  <w:footnote w:type="continuationSeparator" w:id="0">
    <w:p w14:paraId="4A93CC32" w14:textId="77777777" w:rsidR="001516E9" w:rsidRDefault="00151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4021B" w14:textId="77777777" w:rsidR="00223D55" w:rsidRDefault="001516E9">
    <w:pPr>
      <w:pStyle w:val="a5"/>
      <w:jc w:val="right"/>
    </w:pPr>
    <w:r>
      <w:rPr>
        <w:color w:val="6E7781"/>
        <w:sz w:val="16"/>
      </w:rPr>
      <w:t>Пользовательская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6E9"/>
    <w:rsid w:val="00223D55"/>
    <w:rsid w:val="0029639D"/>
    <w:rsid w:val="00326F90"/>
    <w:rsid w:val="00AA1D8D"/>
    <w:rsid w:val="00B47730"/>
    <w:rsid w:val="00CB0664"/>
    <w:rsid w:val="00E83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FCFB5"/>
  <w14:defaultImageDpi w14:val="300"/>
  <w15:docId w15:val="{67635E3C-33FA-4D7D-8D5E-23B3FB1E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Calibri" w:eastAsia="Calibri" w:hAnsi="Calibri" w:cs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346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ind w:left="346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LSubtitle">
    <w:name w:val="AXEL Subtitle"/>
    <w:pPr>
      <w:spacing w:after="320"/>
    </w:pPr>
    <w:rPr>
      <w:rFonts w:ascii="Calibri" w:eastAsia="Calibri" w:hAnsi="Calibri" w:cs="Calibri"/>
      <w:color w:val="4F5B66"/>
      <w:sz w:val="26"/>
    </w:rPr>
  </w:style>
  <w:style w:type="paragraph" w:customStyle="1" w:styleId="AXELNumber">
    <w:name w:val="AXEL Number"/>
    <w:pPr>
      <w:spacing w:after="60"/>
      <w:ind w:left="346" w:hanging="259"/>
    </w:pPr>
    <w:rPr>
      <w:rFonts w:ascii="Calibri" w:eastAsia="Calibri" w:hAnsi="Calibri" w:cs="Calibri"/>
      <w:sz w:val="20"/>
    </w:rPr>
  </w:style>
  <w:style w:type="paragraph" w:customStyle="1" w:styleId="AXELTableBody">
    <w:name w:val="AXEL Table Body"/>
    <w:pPr>
      <w:spacing w:after="0" w:line="252" w:lineRule="auto"/>
    </w:pPr>
    <w:rPr>
      <w:rFonts w:ascii="Calibri" w:eastAsia="Calibri" w:hAnsi="Calibri" w:cs="Calibri"/>
      <w:sz w:val="17"/>
    </w:rPr>
  </w:style>
  <w:style w:type="paragraph" w:customStyle="1" w:styleId="AXELCode">
    <w:name w:val="AXEL Code"/>
    <w:pPr>
      <w:spacing w:before="60" w:after="140" w:line="240" w:lineRule="auto"/>
      <w:ind w:left="230" w:right="173"/>
    </w:pPr>
    <w:rPr>
      <w:rFonts w:ascii="Consolas" w:eastAsia="Consolas" w:hAnsi="Consolas" w:cs="Consolas"/>
      <w:color w:val="2B2B2B"/>
      <w:sz w:val="17"/>
    </w:rPr>
  </w:style>
  <w:style w:type="paragraph" w:customStyle="1" w:styleId="AXELNote">
    <w:name w:val="AXEL Note"/>
    <w:pPr>
      <w:spacing w:before="80" w:after="140" w:line="269" w:lineRule="auto"/>
      <w:ind w:left="230" w:right="173"/>
    </w:pPr>
    <w:rPr>
      <w:rFonts w:ascii="Calibri" w:eastAsia="Calibri" w:hAnsi="Calibri" w:cs="Calibri"/>
      <w:color w:val="3D4752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645916-D03F-4F66-896B-CEA2489D5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2467</Words>
  <Characters>14063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AXEL (Telemedicine_DT). Пользовательская документация</dc:title>
  <dc:subject>Описание пользовательских сценариев AXEL</dc:subject>
  <dc:creator>Codex</dc:creator>
  <cp:keywords/>
  <dc:description>generated by python-docx</dc:description>
  <cp:lastModifiedBy>So bolev</cp:lastModifiedBy>
  <cp:revision>2</cp:revision>
  <dcterms:created xsi:type="dcterms:W3CDTF">2013-12-23T23:15:00Z</dcterms:created>
  <dcterms:modified xsi:type="dcterms:W3CDTF">2026-05-21T08:04:00Z</dcterms:modified>
  <cp:category/>
</cp:coreProperties>
</file>