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AF" w:rsidRDefault="001A39AF" w:rsidP="00BC268A">
      <w:pPr>
        <w:shd w:val="clear" w:color="auto" w:fill="FFFFFF"/>
        <w:tabs>
          <w:tab w:val="left" w:pos="864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ORMAP BIG TOOLS MEETING </w:t>
      </w:r>
      <w:r w:rsidR="00BC268A">
        <w:rPr>
          <w:rFonts w:ascii="Arial" w:eastAsia="Times New Roman" w:hAnsi="Arial" w:cs="Arial"/>
          <w:b/>
          <w:bCs/>
          <w:color w:val="222222"/>
          <w:sz w:val="24"/>
          <w:szCs w:val="24"/>
        </w:rPr>
        <w:tab/>
      </w:r>
      <w:r w:rsidR="00BC268A" w:rsidRPr="00E91519">
        <w:rPr>
          <w:rFonts w:ascii="Arial" w:eastAsia="Times New Roman" w:hAnsi="Arial" w:cs="Arial"/>
          <w:b/>
          <w:color w:val="222222"/>
          <w:sz w:val="24"/>
          <w:szCs w:val="24"/>
        </w:rPr>
        <w:t>Meeting Notes</w:t>
      </w:r>
    </w:p>
    <w:p w:rsidR="00000801" w:rsidRPr="00BC268A" w:rsidRDefault="00BC268A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Wed. September 28th - 11-12</w:t>
      </w:r>
    </w:p>
    <w:p w:rsidR="00000801" w:rsidRDefault="00000801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000801" w:rsidRPr="00F11488" w:rsidRDefault="00F11488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Our Status</w:t>
      </w:r>
      <w:r w:rsidR="0074044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</w:t>
      </w:r>
      <w:r w:rsidR="00740447" w:rsidRPr="00BC268A">
        <w:rPr>
          <w:rFonts w:ascii="Arial" w:eastAsia="Times New Roman" w:hAnsi="Arial" w:cs="Arial"/>
          <w:i/>
          <w:color w:val="222222"/>
          <w:sz w:val="24"/>
          <w:szCs w:val="24"/>
        </w:rPr>
        <w:t>From Google Form</w:t>
      </w:r>
      <w:r w:rsidR="00BC268A" w:rsidRPr="00BC268A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-</w:t>
      </w:r>
      <w:r w:rsidR="00BC268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="001119BF">
        <w:rPr>
          <w:rFonts w:ascii="Arial" w:eastAsia="Times New Roman" w:hAnsi="Arial" w:cs="Arial"/>
          <w:i/>
          <w:color w:val="222222"/>
          <w:sz w:val="24"/>
          <w:szCs w:val="24"/>
        </w:rPr>
        <w:t>ArcPro</w:t>
      </w:r>
      <w:proofErr w:type="spellEnd"/>
      <w:r w:rsidR="001119BF">
        <w:rPr>
          <w:rFonts w:ascii="Arial" w:eastAsia="Times New Roman" w:hAnsi="Arial" w:cs="Arial"/>
          <w:i/>
          <w:color w:val="222222"/>
          <w:sz w:val="24"/>
          <w:szCs w:val="24"/>
        </w:rPr>
        <w:t xml:space="preserve">/Fabric Conversion Status as reviewed by Dean) </w:t>
      </w:r>
    </w:p>
    <w:p w:rsidR="00000801" w:rsidRDefault="00740447" w:rsidP="0000080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175260</wp:posOffset>
            </wp:positionV>
            <wp:extent cx="4533900" cy="1844828"/>
            <wp:effectExtent l="0" t="0" r="0" b="3175"/>
            <wp:wrapTight wrapText="bothSides">
              <wp:wrapPolygon edited="0">
                <wp:start x="0" y="0"/>
                <wp:lineTo x="0" y="21414"/>
                <wp:lineTo x="21509" y="21414"/>
                <wp:lineTo x="215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0801" w:rsidRDefault="00000801" w:rsidP="000008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00801" w:rsidRDefault="00000801" w:rsidP="000008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00801" w:rsidRPr="001A39AF" w:rsidRDefault="00000801" w:rsidP="000008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00801" w:rsidRDefault="00000801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F56D13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4457065</wp:posOffset>
            </wp:positionH>
            <wp:positionV relativeFrom="paragraph">
              <wp:posOffset>335280</wp:posOffset>
            </wp:positionV>
            <wp:extent cx="2725420" cy="1668145"/>
            <wp:effectExtent l="0" t="0" r="0" b="8255"/>
            <wp:wrapTight wrapText="bothSides">
              <wp:wrapPolygon edited="0">
                <wp:start x="0" y="0"/>
                <wp:lineTo x="0" y="21460"/>
                <wp:lineTo x="21439" y="21460"/>
                <wp:lineTo x="214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D6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968375</wp:posOffset>
            </wp:positionV>
            <wp:extent cx="453390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509" y="21414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77470</wp:posOffset>
            </wp:positionV>
            <wp:extent cx="6118860" cy="2910135"/>
            <wp:effectExtent l="0" t="0" r="0" b="5080"/>
            <wp:wrapTight wrapText="bothSides">
              <wp:wrapPolygon edited="0">
                <wp:start x="0" y="0"/>
                <wp:lineTo x="0" y="21496"/>
                <wp:lineTo x="21519" y="21496"/>
                <wp:lineTo x="21519" y="0"/>
                <wp:lineTo x="0" y="0"/>
              </wp:wrapPolygon>
            </wp:wrapTight>
            <wp:docPr id="6" name="Picture 6" descr="C:\Users\andersd\AppData\Local\Microsoft\Windows\INetCache\Content.MSO\D35AD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ersd\AppData\Local\Microsoft\Windows\INetCache\Content.MSO\D35ADA8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740447" w:rsidRDefault="00740447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BC268A" w:rsidRDefault="00BC268A" w:rsidP="00D474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474D6" w:rsidRDefault="00D474D6" w:rsidP="00D474D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Note: </w:t>
      </w:r>
      <w:r w:rsidRPr="00000801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Pr="00000801">
        <w:rPr>
          <w:rFonts w:ascii="Arial" w:eastAsia="Times New Roman" w:hAnsi="Arial" w:cs="Arial"/>
          <w:i/>
          <w:color w:val="222222"/>
          <w:sz w:val="24"/>
          <w:szCs w:val="24"/>
        </w:rPr>
        <w:t>on’t forget to update the Google Form: “</w:t>
      </w:r>
      <w:proofErr w:type="spellStart"/>
      <w:r w:rsidRPr="00D474D6">
        <w:rPr>
          <w:rFonts w:ascii="Arial" w:eastAsia="Times New Roman" w:hAnsi="Arial" w:cs="Arial"/>
          <w:i/>
          <w:color w:val="222222"/>
          <w:sz w:val="24"/>
          <w:szCs w:val="24"/>
        </w:rPr>
        <w:t>ArcPro</w:t>
      </w:r>
      <w:proofErr w:type="spellEnd"/>
      <w:r w:rsidRPr="00D474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Pr="00D474D6">
        <w:rPr>
          <w:rFonts w:ascii="Arial" w:eastAsia="Times New Roman" w:hAnsi="Arial" w:cs="Arial"/>
          <w:i/>
          <w:color w:val="222222"/>
          <w:sz w:val="24"/>
          <w:szCs w:val="24"/>
        </w:rPr>
        <w:t>ArcPro</w:t>
      </w:r>
      <w:proofErr w:type="spellEnd"/>
      <w:r w:rsidRPr="00D474D6">
        <w:rPr>
          <w:rFonts w:ascii="Arial" w:eastAsia="Times New Roman" w:hAnsi="Arial" w:cs="Arial"/>
          <w:i/>
          <w:color w:val="222222"/>
          <w:sz w:val="24"/>
          <w:szCs w:val="24"/>
        </w:rPr>
        <w:t>/Fabric Conversion Status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”</w:t>
      </w:r>
    </w:p>
    <w:p w:rsidR="00D474D6" w:rsidRDefault="00D474D6" w:rsidP="00D474D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F11488" w:rsidRDefault="00D474D6" w:rsidP="00F114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</w:rPr>
        <w:t>I will resend the link to everyone on the list</w:t>
      </w:r>
      <w:r w:rsidR="00F11488" w:rsidRPr="00000801">
        <w:rPr>
          <w:rFonts w:ascii="Arial" w:eastAsia="Times New Roman" w:hAnsi="Arial" w:cs="Arial"/>
          <w:i/>
          <w:color w:val="222222"/>
          <w:sz w:val="24"/>
          <w:szCs w:val="24"/>
        </w:rPr>
        <w:t xml:space="preserve">. </w:t>
      </w:r>
      <w:r w:rsidR="00F1148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Please make updates and I will send out a summary to everyone in TWO WEEKS? </w:t>
      </w:r>
      <w:r w:rsidR="001119BF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HERE IS THE LINK: </w:t>
      </w:r>
      <w:r w:rsidR="001119BF" w:rsidRPr="001119BF">
        <w:rPr>
          <w:rFonts w:ascii="Arial" w:eastAsia="Times New Roman" w:hAnsi="Arial" w:cs="Arial"/>
          <w:i/>
          <w:color w:val="222222"/>
          <w:sz w:val="24"/>
          <w:szCs w:val="24"/>
        </w:rPr>
        <w:t>https://forms.gle/MFxUykwnHjGbqyMj9</w:t>
      </w:r>
    </w:p>
    <w:p w:rsidR="00000801" w:rsidRDefault="0000080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1F6C" w:rsidRPr="00000801" w:rsidRDefault="008A1F6C" w:rsidP="00F114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00801">
        <w:rPr>
          <w:rFonts w:ascii="Arial" w:eastAsia="Times New Roman" w:hAnsi="Arial" w:cs="Arial"/>
          <w:b/>
          <w:color w:val="222222"/>
          <w:sz w:val="24"/>
          <w:szCs w:val="24"/>
        </w:rPr>
        <w:t>ORMAP Database Design</w:t>
      </w:r>
      <w:r w:rsidR="00F114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F11488" w:rsidRPr="00F11488">
        <w:rPr>
          <w:rFonts w:ascii="Arial" w:eastAsia="Times New Roman" w:hAnsi="Arial" w:cs="Arial"/>
          <w:color w:val="222222"/>
          <w:sz w:val="24"/>
          <w:szCs w:val="24"/>
        </w:rPr>
        <w:t>(</w:t>
      </w:r>
      <w:hyperlink r:id="rId9" w:history="1">
        <w:r w:rsidR="00740447" w:rsidRPr="00B30835">
          <w:rPr>
            <w:rStyle w:val="Hyperlink"/>
            <w:rFonts w:ascii="Arial" w:eastAsia="Times New Roman" w:hAnsi="Arial" w:cs="Arial"/>
            <w:sz w:val="24"/>
            <w:szCs w:val="24"/>
          </w:rPr>
          <w:t>https://ormaptools.github.io</w:t>
        </w:r>
      </w:hyperlink>
      <w:r w:rsidR="00740447">
        <w:rPr>
          <w:rFonts w:ascii="Arial" w:eastAsia="Times New Roman" w:hAnsi="Arial" w:cs="Arial"/>
          <w:color w:val="222222"/>
          <w:sz w:val="24"/>
          <w:szCs w:val="24"/>
        </w:rPr>
        <w:t xml:space="preserve"> – Thanks Brian!</w:t>
      </w:r>
      <w:r w:rsidR="00F11488" w:rsidRPr="00F1148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1F6C" w:rsidRPr="008A1F6C" w:rsidRDefault="008A1F6C" w:rsidP="008A1F6C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P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  <w:u w:val="single"/>
        </w:rPr>
        <w:t>1a. Minor Design Change 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>(ORMAP 3.0</w:t>
      </w:r>
      <w:r w:rsidR="00F11488">
        <w:rPr>
          <w:rFonts w:ascii="Arial" w:eastAsia="Times New Roman" w:hAnsi="Arial" w:cs="Arial"/>
          <w:color w:val="222222"/>
          <w:sz w:val="24"/>
          <w:szCs w:val="24"/>
        </w:rPr>
        <w:t>.1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- Standard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ArcPro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2.94 with Parcel Fabric 5)</w:t>
      </w:r>
      <w:proofErr w:type="gram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  -</w:t>
      </w:r>
      <w:proofErr w:type="gram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Converted the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CreatedByRecord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Field Type  in non-fabric feature classes from Text to GUID. (</w:t>
      </w:r>
      <w:proofErr w:type="gram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  <w:r w:rsidRPr="001A39AF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:rsidR="001A39AF" w:rsidRP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P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  <w:u w:val="single"/>
        </w:rPr>
        <w:t>1b. Proposed Changes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> - Decision Time ---- </w:t>
      </w:r>
    </w:p>
    <w:p w:rsidR="001A39AF" w:rsidRPr="001A39AF" w:rsidRDefault="001A39AF" w:rsidP="001A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Add a field to Annotation Feature Classes</w:t>
      </w:r>
      <w:proofErr w:type="gram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  -</w:t>
      </w:r>
      <w:proofErr w:type="gram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CoGoType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- using the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PF_CoGoType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domain (Entered, From Geometry, Computed) - T</w:t>
      </w:r>
      <w:r w:rsidRPr="00446764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is will allow users to know what the source of annotation was. </w:t>
      </w:r>
      <w:r w:rsidRPr="001A39AF">
        <w:rPr>
          <w:rFonts w:ascii="Arial" w:eastAsia="Times New Roman" w:hAnsi="Arial" w:cs="Arial"/>
          <w:b/>
          <w:sz w:val="24"/>
          <w:szCs w:val="24"/>
        </w:rPr>
        <w:t>(</w:t>
      </w:r>
      <w:r w:rsidR="001119BF" w:rsidRPr="001119BF">
        <w:rPr>
          <w:rFonts w:ascii="Arial" w:eastAsia="Times New Roman" w:hAnsi="Arial" w:cs="Arial"/>
          <w:b/>
          <w:sz w:val="24"/>
          <w:szCs w:val="24"/>
        </w:rPr>
        <w:t>YES TO DO THIS</w:t>
      </w:r>
      <w:r w:rsidR="001119BF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="00E915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1A39AF" w:rsidRPr="001A39AF" w:rsidRDefault="001A39AF" w:rsidP="001A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Add a field to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Taxlot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Taxlot_lines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RecordName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- This will allow users to quickly see what the record name is </w:t>
      </w:r>
      <w:r w:rsidR="001119BF" w:rsidRPr="001A39AF">
        <w:rPr>
          <w:rFonts w:ascii="Arial" w:eastAsia="Times New Roman" w:hAnsi="Arial" w:cs="Arial"/>
          <w:b/>
          <w:sz w:val="24"/>
          <w:szCs w:val="24"/>
        </w:rPr>
        <w:t>(</w:t>
      </w:r>
      <w:r w:rsidR="001119BF" w:rsidRPr="001119BF">
        <w:rPr>
          <w:rFonts w:ascii="Arial" w:eastAsia="Times New Roman" w:hAnsi="Arial" w:cs="Arial"/>
          <w:b/>
          <w:sz w:val="24"/>
          <w:szCs w:val="24"/>
        </w:rPr>
        <w:t>YES TO DO THIS</w:t>
      </w:r>
      <w:r w:rsidR="001119BF">
        <w:rPr>
          <w:rFonts w:ascii="Arial" w:eastAsia="Times New Roman" w:hAnsi="Arial" w:cs="Arial"/>
          <w:color w:val="222222"/>
          <w:sz w:val="24"/>
          <w:szCs w:val="24"/>
        </w:rPr>
        <w:t xml:space="preserve">)  </w:t>
      </w:r>
    </w:p>
    <w:p w:rsidR="001A39AF" w:rsidRPr="001A39AF" w:rsidRDefault="001A39AF" w:rsidP="001A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Add a new rule (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CalcRecordName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) - This will update the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RecordName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during Add and update </w:t>
      </w:r>
      <w:r w:rsidR="001119BF" w:rsidRPr="001A39AF">
        <w:rPr>
          <w:rFonts w:ascii="Arial" w:eastAsia="Times New Roman" w:hAnsi="Arial" w:cs="Arial"/>
          <w:b/>
          <w:sz w:val="24"/>
          <w:szCs w:val="24"/>
        </w:rPr>
        <w:t>(</w:t>
      </w:r>
      <w:r w:rsidR="001119BF" w:rsidRPr="001119BF">
        <w:rPr>
          <w:rFonts w:ascii="Arial" w:eastAsia="Times New Roman" w:hAnsi="Arial" w:cs="Arial"/>
          <w:b/>
          <w:sz w:val="24"/>
          <w:szCs w:val="24"/>
        </w:rPr>
        <w:t>YES TO DO THIS</w:t>
      </w:r>
      <w:r w:rsidR="001119BF">
        <w:rPr>
          <w:rFonts w:ascii="Arial" w:eastAsia="Times New Roman" w:hAnsi="Arial" w:cs="Arial"/>
          <w:color w:val="222222"/>
          <w:sz w:val="24"/>
          <w:szCs w:val="24"/>
        </w:rPr>
        <w:t xml:space="preserve">)  </w:t>
      </w:r>
    </w:p>
    <w:p w:rsidR="001A39AF" w:rsidRP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b/>
          <w:color w:val="222222"/>
          <w:sz w:val="24"/>
          <w:szCs w:val="24"/>
        </w:rPr>
        <w:t>2. Tools &amp; Support</w:t>
      </w:r>
      <w:r w:rsidRPr="001A39AF">
        <w:rPr>
          <w:rFonts w:ascii="Arial" w:eastAsia="Times New Roman" w:hAnsi="Arial" w:cs="Arial"/>
          <w:color w:val="222222"/>
          <w:sz w:val="24"/>
          <w:szCs w:val="24"/>
          <w:u w:val="single"/>
        </w:rPr>
        <w:t> </w:t>
      </w:r>
      <w:r w:rsidR="00F1148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</w:p>
    <w:p w:rsidR="008A1F6C" w:rsidRPr="001A39AF" w:rsidRDefault="008A1F6C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Default="007C74E0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268A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2a. </w:t>
      </w:r>
      <w:r w:rsidR="00F11488" w:rsidRPr="00BC268A">
        <w:rPr>
          <w:rFonts w:ascii="Arial" w:eastAsia="Times New Roman" w:hAnsi="Arial" w:cs="Arial"/>
          <w:color w:val="222222"/>
          <w:sz w:val="24"/>
          <w:szCs w:val="24"/>
          <w:u w:val="single"/>
        </w:rPr>
        <w:t>Tool Updates</w:t>
      </w:r>
      <w:r w:rsidR="00F11488">
        <w:rPr>
          <w:rFonts w:ascii="Arial" w:eastAsia="Times New Roman" w:hAnsi="Arial" w:cs="Arial"/>
          <w:color w:val="222222"/>
          <w:sz w:val="24"/>
          <w:szCs w:val="24"/>
        </w:rPr>
        <w:t xml:space="preserve"> (see attached) </w:t>
      </w:r>
      <w:r w:rsidR="001A39AF" w:rsidRPr="001A39AF">
        <w:rPr>
          <w:rFonts w:ascii="Arial" w:eastAsia="Times New Roman" w:hAnsi="Arial" w:cs="Arial"/>
          <w:color w:val="222222"/>
          <w:sz w:val="24"/>
          <w:szCs w:val="24"/>
        </w:rPr>
        <w:t>- ORMAP3.0</w:t>
      </w:r>
      <w:r w:rsidR="00F11488">
        <w:rPr>
          <w:rFonts w:ascii="Arial" w:eastAsia="Times New Roman" w:hAnsi="Arial" w:cs="Arial"/>
          <w:color w:val="222222"/>
          <w:sz w:val="24"/>
          <w:szCs w:val="24"/>
        </w:rPr>
        <w:t>.1</w:t>
      </w:r>
      <w:r w:rsidR="001A39AF" w:rsidRPr="001A39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F11488">
        <w:rPr>
          <w:rFonts w:ascii="Arial" w:eastAsia="Times New Roman" w:hAnsi="Arial" w:cs="Arial"/>
          <w:color w:val="222222"/>
          <w:sz w:val="24"/>
          <w:szCs w:val="24"/>
        </w:rPr>
        <w:t>– (</w:t>
      </w:r>
      <w:hyperlink r:id="rId10" w:history="1">
        <w:r w:rsidR="00F56D13" w:rsidRPr="00B30835">
          <w:rPr>
            <w:rStyle w:val="Hyperlink"/>
            <w:rFonts w:ascii="Arial" w:eastAsia="Times New Roman" w:hAnsi="Arial" w:cs="Arial"/>
            <w:sz w:val="24"/>
            <w:szCs w:val="24"/>
          </w:rPr>
          <w:t>https://ormaptools.github.io/</w:t>
        </w:r>
      </w:hyperlink>
      <w:r w:rsidR="00F56D1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1148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1119BF" w:rsidRDefault="001119BF" w:rsidP="00111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latest tool updates the ORMAP attributes from based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ArcPro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COGO calculated area.  </w:t>
      </w:r>
    </w:p>
    <w:p w:rsidR="00C71726" w:rsidRDefault="00C71726" w:rsidP="001119B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Binh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 had issues with </w:t>
      </w:r>
      <w:proofErr w:type="spellStart"/>
      <w:r w:rsidR="001119BF">
        <w:rPr>
          <w:rFonts w:ascii="Arial" w:eastAsia="Times New Roman" w:hAnsi="Arial" w:cs="Arial"/>
          <w:color w:val="222222"/>
          <w:sz w:val="24"/>
          <w:szCs w:val="24"/>
        </w:rPr>
        <w:t>CoGo</w:t>
      </w:r>
      <w:proofErr w:type="spellEnd"/>
      <w:r w:rsidR="001119B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calculated area was not being calculated correctly.  Seemed to have problems based on scale.  </w:t>
      </w:r>
      <w:r w:rsidR="001119BF">
        <w:rPr>
          <w:rFonts w:ascii="Arial" w:eastAsia="Times New Roman" w:hAnsi="Arial" w:cs="Arial"/>
          <w:color w:val="222222"/>
          <w:sz w:val="24"/>
          <w:szCs w:val="24"/>
        </w:rPr>
        <w:t xml:space="preserve"> They were doing the update as an attribute rule.  Dean will work with </w:t>
      </w:r>
      <w:proofErr w:type="spellStart"/>
      <w:r w:rsidR="001119BF">
        <w:rPr>
          <w:rFonts w:ascii="Arial" w:eastAsia="Times New Roman" w:hAnsi="Arial" w:cs="Arial"/>
          <w:color w:val="222222"/>
          <w:sz w:val="24"/>
          <w:szCs w:val="24"/>
        </w:rPr>
        <w:t>Binh</w:t>
      </w:r>
      <w:proofErr w:type="spellEnd"/>
      <w:r w:rsidR="001119BF">
        <w:rPr>
          <w:rFonts w:ascii="Arial" w:eastAsia="Times New Roman" w:hAnsi="Arial" w:cs="Arial"/>
          <w:color w:val="222222"/>
          <w:sz w:val="24"/>
          <w:szCs w:val="24"/>
        </w:rPr>
        <w:t xml:space="preserve"> and find out if others are having similar issues. </w:t>
      </w:r>
    </w:p>
    <w:p w:rsidR="008A1F6C" w:rsidRPr="001A39AF" w:rsidRDefault="008A1F6C" w:rsidP="001119B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Pr="001A39AF" w:rsidRDefault="007C74E0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268A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2b. </w:t>
      </w:r>
      <w:r w:rsidR="00BC268A" w:rsidRPr="00BC268A">
        <w:rPr>
          <w:rFonts w:ascii="Arial" w:eastAsia="Times New Roman" w:hAnsi="Arial" w:cs="Arial"/>
          <w:color w:val="222222"/>
          <w:sz w:val="24"/>
          <w:szCs w:val="24"/>
          <w:u w:val="single"/>
        </w:rPr>
        <w:t>Support</w:t>
      </w:r>
      <w:r w:rsidR="00BC268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1A39AF" w:rsidRPr="001A39AF">
        <w:rPr>
          <w:rFonts w:ascii="Arial" w:eastAsia="Times New Roman" w:hAnsi="Arial" w:cs="Arial"/>
          <w:color w:val="222222"/>
          <w:sz w:val="24"/>
          <w:szCs w:val="24"/>
        </w:rPr>
        <w:t>A number of folks have asked how to get more support for tools committee folks. Dean will review the process as follows:  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Find Tools County willing to help (Polk, Clackamas, </w:t>
      </w:r>
      <w:r w:rsidR="006F3F5F" w:rsidRPr="00F11488">
        <w:rPr>
          <w:rFonts w:ascii="Arial" w:eastAsia="Times New Roman" w:hAnsi="Arial" w:cs="Arial"/>
          <w:color w:val="222222"/>
          <w:sz w:val="24"/>
          <w:szCs w:val="24"/>
        </w:rPr>
        <w:t>Multnomah</w:t>
      </w:r>
      <w:r w:rsidR="006F3F5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>Deschutes, Washington, Clatsop) 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Develop a work plan for support (see attached)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Take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workplan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to tools committee for approval (modify as needed) 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Send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workplan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to Phil 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Develop IGA (see attached) and have IGA and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Workplan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approved by both Counties 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Do work until done</w:t>
      </w:r>
    </w:p>
    <w:p w:rsidR="001A39AF" w:rsidRP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Notify committee of completed work (both counties) </w:t>
      </w:r>
    </w:p>
    <w:p w:rsidR="001A39AF" w:rsidRDefault="001A39AF" w:rsidP="001A3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Upon approval Tools County sends bill for work completed </w:t>
      </w:r>
      <w:r w:rsidR="006F3F5F">
        <w:rPr>
          <w:rFonts w:ascii="Arial" w:eastAsia="Times New Roman" w:hAnsi="Arial" w:cs="Arial"/>
          <w:color w:val="222222"/>
          <w:sz w:val="24"/>
          <w:szCs w:val="24"/>
        </w:rPr>
        <w:t>to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Phil </w:t>
      </w:r>
    </w:p>
    <w:p w:rsidR="006F3F5F" w:rsidRDefault="006F3F5F" w:rsidP="006F3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Tools Contacts: (</w:t>
      </w:r>
      <w:hyperlink r:id="rId11" w:history="1">
        <w:r w:rsidRPr="00F11488">
          <w:rPr>
            <w:rStyle w:val="Hyperlink"/>
            <w:rFonts w:ascii="Arial" w:eastAsia="Times New Roman" w:hAnsi="Arial" w:cs="Arial"/>
            <w:i/>
            <w:color w:val="auto"/>
            <w:sz w:val="24"/>
            <w:szCs w:val="24"/>
            <w:u w:val="none"/>
          </w:rPr>
          <w:t>bwilson@co.clatsop.or.us</w:t>
        </w:r>
      </w:hyperlink>
      <w:r w:rsidRPr="00F11488">
        <w:rPr>
          <w:rFonts w:ascii="Arial" w:eastAsia="Times New Roman" w:hAnsi="Arial" w:cs="Arial"/>
          <w:i/>
          <w:sz w:val="24"/>
          <w:szCs w:val="24"/>
        </w:rPr>
        <w:t xml:space="preserve">, </w:t>
      </w:r>
      <w:hyperlink r:id="rId12" w:history="1">
        <w:r w:rsidR="00F11488" w:rsidRPr="00F11488">
          <w:rPr>
            <w:rStyle w:val="Hyperlink"/>
            <w:rFonts w:ascii="Arial" w:eastAsia="Times New Roman" w:hAnsi="Arial" w:cs="Arial"/>
            <w:i/>
            <w:color w:val="auto"/>
            <w:sz w:val="24"/>
            <w:szCs w:val="24"/>
            <w:u w:val="none"/>
          </w:rPr>
          <w:t>anderson.dean@co.polk.or.us</w:t>
        </w:r>
      </w:hyperlink>
      <w:r w:rsidRPr="00F11488">
        <w:rPr>
          <w:rFonts w:ascii="Arial" w:eastAsia="Times New Roman" w:hAnsi="Arial" w:cs="Arial"/>
          <w:i/>
          <w:sz w:val="24"/>
          <w:szCs w:val="24"/>
        </w:rPr>
        <w:t xml:space="preserve">, </w:t>
      </w:r>
      <w:r w:rsidRPr="00F11488">
        <w:rPr>
          <w:rFonts w:ascii="Arial" w:eastAsia="Times New Roman" w:hAnsi="Arial" w:cs="Arial"/>
          <w:i/>
          <w:color w:val="222222"/>
          <w:sz w:val="24"/>
          <w:szCs w:val="24"/>
        </w:rPr>
        <w:t>Binh_Le@co.washington.or.us,</w:t>
      </w:r>
      <w:r w:rsidRPr="00F11488">
        <w:rPr>
          <w:i/>
        </w:rPr>
        <w:t xml:space="preserve"> </w:t>
      </w:r>
      <w:r w:rsidRPr="00F11488">
        <w:rPr>
          <w:rFonts w:ascii="Arial" w:eastAsia="Times New Roman" w:hAnsi="Arial" w:cs="Arial"/>
          <w:i/>
          <w:color w:val="222222"/>
          <w:sz w:val="24"/>
          <w:szCs w:val="24"/>
        </w:rPr>
        <w:t>jonmcd@clackmas.us,</w:t>
      </w:r>
      <w:r w:rsidR="000628D2" w:rsidRPr="00F11488">
        <w:rPr>
          <w:i/>
        </w:rPr>
        <w:t xml:space="preserve"> </w:t>
      </w:r>
      <w:r w:rsidR="000628D2" w:rsidRPr="00F11488">
        <w:rPr>
          <w:rFonts w:ascii="Arial" w:eastAsia="Times New Roman" w:hAnsi="Arial" w:cs="Arial"/>
          <w:i/>
          <w:color w:val="222222"/>
          <w:sz w:val="24"/>
          <w:szCs w:val="24"/>
        </w:rPr>
        <w:t>nicholas.kovac@multco.us,</w:t>
      </w:r>
      <w:r w:rsidR="000628D2" w:rsidRPr="00F11488">
        <w:rPr>
          <w:i/>
        </w:rPr>
        <w:t xml:space="preserve"> </w:t>
      </w:r>
      <w:hyperlink r:id="rId13" w:history="1">
        <w:r w:rsidR="00C71726" w:rsidRPr="00B30835">
          <w:rPr>
            <w:rStyle w:val="Hyperlink"/>
            <w:rFonts w:ascii="Arial" w:eastAsia="Times New Roman" w:hAnsi="Arial" w:cs="Arial"/>
            <w:i/>
            <w:sz w:val="24"/>
            <w:szCs w:val="24"/>
          </w:rPr>
          <w:t>Michael.Mamic@deschutes.org</w:t>
        </w:r>
      </w:hyperlink>
      <w:r w:rsidR="000628D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C71726" w:rsidRPr="001A39AF" w:rsidRDefault="00C71726" w:rsidP="006F3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16B9">
        <w:rPr>
          <w:rFonts w:ascii="Arial" w:eastAsia="Times New Roman" w:hAnsi="Arial" w:cs="Arial"/>
          <w:color w:val="222222"/>
          <w:sz w:val="24"/>
          <w:szCs w:val="24"/>
        </w:rPr>
        <w:t xml:space="preserve">Ian – asked about how best to get support (ORMAP Grant or Tools). </w:t>
      </w:r>
      <w:r w:rsidR="003516B9" w:rsidRPr="003516B9">
        <w:rPr>
          <w:rFonts w:ascii="Arial" w:hAnsi="Arial" w:cs="Arial"/>
          <w:sz w:val="24"/>
          <w:szCs w:val="24"/>
        </w:rPr>
        <w:t>Phil summarized that you can use a Grant or the Tools process for get help with conversion or tool customization.  Grants are limited to the grant process but also can be integrated into other county ORMAP projects</w:t>
      </w:r>
      <w:proofErr w:type="gramStart"/>
      <w:r w:rsidR="003516B9" w:rsidRPr="003516B9">
        <w:rPr>
          <w:rFonts w:ascii="Arial" w:hAnsi="Arial" w:cs="Arial"/>
          <w:sz w:val="24"/>
          <w:szCs w:val="24"/>
        </w:rPr>
        <w:t>  Using</w:t>
      </w:r>
      <w:proofErr w:type="gramEnd"/>
      <w:r w:rsidR="003516B9" w:rsidRPr="003516B9">
        <w:rPr>
          <w:rFonts w:ascii="Arial" w:hAnsi="Arial" w:cs="Arial"/>
          <w:sz w:val="24"/>
          <w:szCs w:val="24"/>
        </w:rPr>
        <w:t xml:space="preserve"> Tools support can happen at any time and may work  best for smaller projects. </w:t>
      </w:r>
      <w:r w:rsidR="007754AC" w:rsidRPr="003516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1A39AF" w:rsidRDefault="008A1F6C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268A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2c. </w:t>
      </w:r>
      <w:r w:rsidR="000628D2" w:rsidRPr="00BC268A">
        <w:rPr>
          <w:rFonts w:ascii="Arial" w:eastAsia="Times New Roman" w:hAnsi="Arial" w:cs="Arial"/>
          <w:color w:val="222222"/>
          <w:sz w:val="24"/>
          <w:szCs w:val="24"/>
          <w:u w:val="single"/>
        </w:rPr>
        <w:t>Conversion Demo</w:t>
      </w:r>
      <w:r w:rsidR="000628D2">
        <w:rPr>
          <w:rFonts w:ascii="Arial" w:eastAsia="Times New Roman" w:hAnsi="Arial" w:cs="Arial"/>
          <w:color w:val="222222"/>
          <w:sz w:val="24"/>
          <w:szCs w:val="24"/>
        </w:rPr>
        <w:t xml:space="preserve"> – I will be doing a short conversion review with Lincoln County within the next couple of weeks. Would be happy to do that via zoom and let others attend if interested. </w:t>
      </w:r>
      <w:r w:rsidR="003516B9">
        <w:rPr>
          <w:rFonts w:ascii="Arial" w:eastAsia="Times New Roman" w:hAnsi="Arial" w:cs="Arial"/>
          <w:color w:val="222222"/>
          <w:sz w:val="24"/>
          <w:szCs w:val="24"/>
        </w:rPr>
        <w:t xml:space="preserve"> I will email everyone on the list. </w:t>
      </w:r>
    </w:p>
    <w:p w:rsidR="000628D2" w:rsidRDefault="000628D2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8D2" w:rsidRPr="001A39AF" w:rsidRDefault="000628D2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P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3. Next Steps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> - Identify</w:t>
      </w:r>
      <w:proofErr w:type="gram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  steps</w:t>
      </w:r>
      <w:proofErr w:type="gram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that can be used to assist County's with migration. </w:t>
      </w:r>
    </w:p>
    <w:p w:rsidR="007754AC" w:rsidRDefault="001A39AF" w:rsidP="001A39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Review ESRI Training (ESRI) </w:t>
      </w:r>
      <w:r w:rsidR="00C71726">
        <w:rPr>
          <w:rFonts w:ascii="Arial" w:eastAsia="Times New Roman" w:hAnsi="Arial" w:cs="Arial"/>
          <w:color w:val="222222"/>
          <w:sz w:val="24"/>
          <w:szCs w:val="24"/>
        </w:rPr>
        <w:t xml:space="preserve">– Tabatha (ESRI) went over </w:t>
      </w:r>
      <w:r w:rsidR="007754AC">
        <w:rPr>
          <w:rFonts w:ascii="Arial" w:eastAsia="Times New Roman" w:hAnsi="Arial" w:cs="Arial"/>
          <w:color w:val="222222"/>
          <w:sz w:val="24"/>
          <w:szCs w:val="24"/>
        </w:rPr>
        <w:t>the ORMAP implementation</w:t>
      </w:r>
      <w:r w:rsidR="00C71726">
        <w:rPr>
          <w:rFonts w:ascii="Arial" w:eastAsia="Times New Roman" w:hAnsi="Arial" w:cs="Arial"/>
          <w:color w:val="222222"/>
          <w:sz w:val="24"/>
          <w:szCs w:val="24"/>
        </w:rPr>
        <w:t xml:space="preserve"> s</w:t>
      </w:r>
      <w:r w:rsidR="007754AC">
        <w:rPr>
          <w:rFonts w:ascii="Arial" w:eastAsia="Times New Roman" w:hAnsi="Arial" w:cs="Arial"/>
          <w:color w:val="222222"/>
          <w:sz w:val="24"/>
          <w:szCs w:val="24"/>
        </w:rPr>
        <w:t xml:space="preserve">trategy that has been sent out. Your county can take 3 class for FREE. </w:t>
      </w:r>
    </w:p>
    <w:p w:rsidR="007754AC" w:rsidRDefault="007754AC" w:rsidP="007754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Creating &amp; Editing Data with ArcGIS Pro (2 folks per county) </w:t>
      </w:r>
    </w:p>
    <w:p w:rsidR="007754AC" w:rsidRDefault="007754AC" w:rsidP="007754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Working with Parcel Data (1 per county), </w:t>
      </w:r>
    </w:p>
    <w:p w:rsidR="001A39AF" w:rsidRPr="001A39AF" w:rsidRDefault="007754AC" w:rsidP="007754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Configuring Branch Versioning (1 per county).  </w:t>
      </w:r>
    </w:p>
    <w:p w:rsidR="001A39AF" w:rsidRPr="001A39AF" w:rsidRDefault="001A39AF" w:rsidP="001A39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Next Custom Fabric Training - </w:t>
      </w:r>
      <w:r w:rsidRPr="001A39AF">
        <w:rPr>
          <w:rFonts w:ascii="Arial" w:eastAsia="Times New Roman" w:hAnsi="Arial" w:cs="Arial"/>
          <w:color w:val="222222"/>
          <w:sz w:val="24"/>
          <w:szCs w:val="24"/>
          <w:u w:val="single"/>
        </w:rPr>
        <w:t>VERY IMPORTANT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 to know </w:t>
      </w:r>
      <w:proofErr w:type="spell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ArcPro</w:t>
      </w:r>
      <w:proofErr w:type="spell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before taking this class! </w:t>
      </w:r>
    </w:p>
    <w:p w:rsidR="00CC5C0E" w:rsidRDefault="001A39AF" w:rsidP="00CC5C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color w:val="222222"/>
          <w:sz w:val="24"/>
          <w:szCs w:val="24"/>
        </w:rPr>
        <w:t>Other Opportunities - OSACA, etc</w:t>
      </w:r>
      <w:proofErr w:type="gramStart"/>
      <w:r w:rsidRPr="001A39AF">
        <w:rPr>
          <w:rFonts w:ascii="Arial" w:eastAsia="Times New Roman" w:hAnsi="Arial" w:cs="Arial"/>
          <w:color w:val="222222"/>
          <w:sz w:val="24"/>
          <w:szCs w:val="24"/>
        </w:rPr>
        <w:t>..</w:t>
      </w:r>
      <w:proofErr w:type="gramEnd"/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  <w:r w:rsidR="00CC5C0E">
        <w:rPr>
          <w:rFonts w:ascii="Arial" w:eastAsia="Times New Roman" w:hAnsi="Arial" w:cs="Arial"/>
          <w:color w:val="222222"/>
          <w:sz w:val="24"/>
          <w:szCs w:val="24"/>
        </w:rPr>
        <w:t xml:space="preserve">When do you want the next </w:t>
      </w:r>
      <w:proofErr w:type="gramStart"/>
      <w:r w:rsidR="00CC5C0E">
        <w:rPr>
          <w:rFonts w:ascii="Arial" w:eastAsia="Times New Roman" w:hAnsi="Arial" w:cs="Arial"/>
          <w:color w:val="222222"/>
          <w:sz w:val="24"/>
          <w:szCs w:val="24"/>
        </w:rPr>
        <w:t>Training ?</w:t>
      </w:r>
      <w:proofErr w:type="gramEnd"/>
      <w:r w:rsidR="00CC5C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11BD8" w:rsidRDefault="00511BD8" w:rsidP="00511BD8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--- OSACA – John R, John S, Dean, Klamath, Eric, Donna – We will get dates out… </w:t>
      </w:r>
    </w:p>
    <w:p w:rsidR="00511BD8" w:rsidRPr="001A39AF" w:rsidRDefault="00511BD8" w:rsidP="00511BD8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:rsidR="001A39AF" w:rsidRPr="001A39AF" w:rsidRDefault="001A39AF" w:rsidP="001A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39AF">
        <w:rPr>
          <w:rFonts w:ascii="Arial" w:eastAsia="Times New Roman" w:hAnsi="Arial" w:cs="Arial"/>
          <w:b/>
          <w:color w:val="222222"/>
          <w:sz w:val="24"/>
          <w:szCs w:val="24"/>
        </w:rPr>
        <w:t>4. Other topics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A39AF">
        <w:rPr>
          <w:rFonts w:ascii="Arial" w:eastAsia="Times New Roman" w:hAnsi="Arial" w:cs="Arial"/>
          <w:b/>
          <w:color w:val="222222"/>
          <w:sz w:val="24"/>
          <w:szCs w:val="24"/>
        </w:rPr>
        <w:t>&amp; discussion</w:t>
      </w:r>
      <w:r w:rsidRPr="001A39A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202F2">
        <w:rPr>
          <w:rFonts w:ascii="Arial" w:eastAsia="Times New Roman" w:hAnsi="Arial" w:cs="Arial"/>
          <w:color w:val="222222"/>
          <w:sz w:val="24"/>
          <w:szCs w:val="24"/>
        </w:rPr>
        <w:t xml:space="preserve">(as time permits) </w:t>
      </w:r>
    </w:p>
    <w:p w:rsidR="00302A38" w:rsidRDefault="00302A38"/>
    <w:sectPr w:rsidR="00302A38" w:rsidSect="001A3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D69"/>
    <w:multiLevelType w:val="multilevel"/>
    <w:tmpl w:val="160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6474"/>
    <w:multiLevelType w:val="hybridMultilevel"/>
    <w:tmpl w:val="6C068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41BA1"/>
    <w:multiLevelType w:val="multilevel"/>
    <w:tmpl w:val="38D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A2D10"/>
    <w:multiLevelType w:val="multilevel"/>
    <w:tmpl w:val="E77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E06A1"/>
    <w:multiLevelType w:val="hybridMultilevel"/>
    <w:tmpl w:val="C3981062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AF"/>
    <w:rsid w:val="00000801"/>
    <w:rsid w:val="000628D2"/>
    <w:rsid w:val="001119BF"/>
    <w:rsid w:val="001A39AF"/>
    <w:rsid w:val="00302A38"/>
    <w:rsid w:val="003516B9"/>
    <w:rsid w:val="00446764"/>
    <w:rsid w:val="00511BD8"/>
    <w:rsid w:val="006F3F5F"/>
    <w:rsid w:val="00714A7A"/>
    <w:rsid w:val="00740447"/>
    <w:rsid w:val="007754AC"/>
    <w:rsid w:val="007C74E0"/>
    <w:rsid w:val="008A1F6C"/>
    <w:rsid w:val="009E298F"/>
    <w:rsid w:val="00B202F2"/>
    <w:rsid w:val="00BC268A"/>
    <w:rsid w:val="00C71726"/>
    <w:rsid w:val="00CC5C0E"/>
    <w:rsid w:val="00D474D6"/>
    <w:rsid w:val="00E91519"/>
    <w:rsid w:val="00F11488"/>
    <w:rsid w:val="00F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45568-3662-4AF2-9808-F3527E0B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ichael.Mamic@deschute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nderson.dean@co.polk.or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wilson@co.clatsop.or.u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rmaptools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maptools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PolkCounty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2</cp:revision>
  <dcterms:created xsi:type="dcterms:W3CDTF">2022-09-28T19:43:00Z</dcterms:created>
  <dcterms:modified xsi:type="dcterms:W3CDTF">2022-09-28T19:43:00Z</dcterms:modified>
</cp:coreProperties>
</file>