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บทที่ 1</w:t>
      </w:r>
    </w:p>
    <w:p>
      <w:pPr>
        <w:keepNext/>
        <w:spacing w:after="24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บทนำ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ความเป็นมาและความสำคัญ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การสื่อสารระหว่างผู้ใช้ภาษามือกับบุคคลที่ไม่เข้าใจภาษามือยังมีข้อจำกัดในหลายสถานการณ์ เช่น การติดต่อขอรับบริการ การเรียน การทำงาน และการสื่อสารในชีวิตประจำวัน หากไม่มีล่ามหรือผู้ช่วย ผู้ใช้ภาษามืออาจต้องใช้การเขียนหรือการพิมพ์ข้อความแทน ซึ่งไม่สะดวกในทุกบริบท จึงเกิดแนวคิดนำเทคโนโลยีการมองเห็นด้วยคอมพิวเตอร์มาช่วยตรวจจับท่าทางและแสดงผลให้ผู้อื่นเข้าใจได้ง่ายขึ้น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ปัญหาดังกล่าวไม่ได้เกิดจากความสามารถของผู้ใช้ภาษามือ แต่เกิดจากสภาพแวดล้อมและบริการส่วนใหญ่ยังออกแบบโดยยึดภาษาพูดเป็นหลัก เมื่อผู้ให้บริการไม่เข้าใจภาษามือ การสื่อสารเรื่องง่ายอาจใช้เวลานาน เกิดความคลาดเคลื่อน หรือทำให้ผู้ใช้ต้องพึ่งพาบุคคลอื่น การมีเครื่องมือช่วยแสดงผลท่าที่ระบบรู้จักเป็นข้อความจึงสามารถใช้เป็นช่องทางเสริมในสถานการณ์ที่ไม่มีล่ามได้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การพัฒนาระบบรู้จำท่าทางจากวิดีโอมีความท้าทายมากกว่าการจำแนกภาพนิ่ง เนื่องจากความหมายของท่าหลายคำขึ้นอยู่กับทิศทางและลำดับการเคลื่อนไหว นอกจากนี้ รูปร่างมือ ตำแหน่งแขน ระยะจากกล้อง แสง ฉากหลัง และความเร็วของผู้ทำท่าล้วนส่งผลต่อข้อมูลที่ตรวจจับได้ ระบบจึงต้องรักษาลำดับเวลาและลดความแปรผันที่ไม่เกี่ยวข้องก่อนนำข้อมูลไปฝึกแบบจำลอง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 HandVox พัฒนาขึ้นเป็นต้นแบบระบบรู้จำท่าทางภาษามือไทยแบบแยกคำจากภาพเว็บแคม ระบบใช้ MediaPipe Holistic ตรวจหาจุดสำคัญของช่วงบนและมือทั้งสองข้าง เก็บข้อมูลการเคลื่อนไหวต่อเนื่อง 30 เฟรม และใช้ Support Vector Machine จำแนกท่าที่มีอยู่ในชุดข้อมูล จากนั้นแสดงชื่อท่า ค่าความเชื่อมั่น ข้อความสะสมเป็นประโยค และเสียงพูดภาษาไทย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เหตุผลที่เลือกใช้ข้อมูลจุดสำคัญแทนภาพสีทั้งภาพ คือข้อมูลมีขนาดเล็กกว่า ลดอิทธิพลจากรายละเอียดของเสื้อผ้าและพื้นหลัง และสามารถอธิบายตำแหน่งสัมพันธ์ของข้อศอก ข้อมือ และนิ้วมือได้ชัดเจน ส่วน SVM แบบ RBF เหมาะกับการทดลองที่มีจำนวนตัวอย่างไม่มากและข้อมูลมีขอบเขตระหว่างคลาสไม่เป็นเส้นตรง จึงใช้เป็นแบบจำลองหลักของต้นแบบรุ่นนี้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ไม่ได้มุ่งทำเฉพาะตัวจำแนกท่าทาง แต่เชื่อมกระบวนการตั้งแต่การกำหนดรายการท่า การเก็บคลิป การตรวจคุณภาพข้อมูล การฝึกแบบจำลอง การทำนายแบบเวลาจริง ไปจนถึงการนำผลไปสะสมเป็นประโยคและอ่านออกเสียง การรวมทุกขั้นตอนไว้ในระบบเดียวช่วยให้ผู้พัฒนาตรวจสอบความสอดคล้องของข้อมูลและปรับปรุงคำศัพท์ได้โดยไม่ต้องสร้างกระบวนการใหม่ทุกครั้ง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รงบันดาลใจของโครงงานคือการสร้างเครื่องมือที่ช่วยลดช่องว่างในการสื่อสารและเป็นพื้นที่ทดลองกระบวนการสร้างระบบรู้จำท่าทางตั้งแต่การเก็บข้อมูลจนถึงการใช้งานจริง อย่างไรก็ตาม ระบบรุ่นปัจจุบันรู้จำเฉพาะท่าที่กำหนดไว้ล่วงหน้าและยังไม่ใช่การแปลภาษามือต่อเนื่องอย่างสมบูรณ์ การกำหนดขอบเขตให้ชัดเจนจึงช่วยให้ประเมินผลและนำระบบไปพัฒนาต่อได้อย่างเหมาะสม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ผลของโครงงานจึงควรถูกมองเป็นต้นแบบเชิงวิศวกรรมและฐานข้อมูลสำหรับการศึกษาต่อ ไม่ใช่ผลิตภัณฑ์ที่รับรองความถูกต้องในทุกสถานการณ์ การรายงานทั้งผลสำเร็จและข้อจำกัดอย่างตรงไปตรงมามีความสำคัญ เพราะช่วยกำหนดว่าต้องเพิ่มข้อมูล ทดสอบกับผู้ใช้ และปรับระบบส่วนใดก่อนนำไปใช้ในสภาพแวดล้อมจริง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วัตถุประสงค์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เพื่อพัฒนาระบบ HandVox สำหรับรู้จำท่าทางภาษามือไทยที่กำหนดไว้ล่วงหน้าจากลำดับภาพเว็บแคมแบบเวลาจริง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เพื่อพัฒนากระบวนการเพิ่มท่า เก็บคลิป ลบท่า และฝึกแบบจำลองใหม่โดยผู้ใช้ไม่จำเป็นต้องแก้ไขซอร์สโค้ดโดยตรง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เพื่อแสดงผลการรู้จำเป็นชื่อท่า ค่าความเชื่อมั่น ข้อความสะสมเป็นประโยค และเสียงพูดภาษาไทย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เพื่อประเมินผลการจำแนกภายในชุดข้อมูลของโครงงานด้วย Accuracy, Precision, Recall, F1-score และ Confusion Matrix พร้อมระบุข้อจำกัดของผล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เพื่อตรวจสอบความสอดคล้องระหว่างขั้นตอนเก็บข้อมูล ขั้นตอนฝึก และขั้นตอนทำนาย รวมถึงทดสอบการจัดการกรณีข้อมูลหรืออุปกรณ์ไม่พร้อม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เพื่อจัดทำข้อมูลผลการพัฒนา ปัญหา และแนวทางปรับปรุงที่สามารถใช้วางแผนเพิ่มผู้ทำท่า คำศัพท์ และการประเมินภายนอกในรุ่นถัดไป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ขอบเขตการดำเนินงาน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โครงงานครอบคลุมการพัฒนาต้นแบบบนคอมพิวเตอร์ระบบ Windows โดยใช้เว็บแคมหนึ่งตัวสำหรับรับภาพบุคคลหนึ่งคน ตั้งแต่การเก็บข้อมูล การสกัดคุณลักษณะ การฝึกแบบจำลอง การทำนาย และการนำเสนอผล มีขอบเขตดังต่อไปนี้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ระบบรับภาพช่วงบนและมืออย่างน้อยหนึ่งข้าง และรู้จำท่าทีละหนึ่งคำจากข้อมูลล่าสุด 30 เฟรม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หนึ่งเฟรมใช้จุดสำคัญ 57 จุด รวม 171 คุณลักษณะ และหนึ่งคลิปถูกแปลงเป็นเวกเตอร์ 5,130 ค่าเพื่อฝึก SVM แบบ RBF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ชุดข้อมูลที่ใช้ในโครงงานมี 16 ท่า รวม 350 คลิป โดยจำแนกเฉพาะท่าที่มีอยู่ในชุดข้อมูลเท่านั้น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ระบบแสดงชื่อท่าและค่าความเชื่อมั่น ใช้ผลย้อนหลัง 3 ครั้งเพื่อลดการสั่น และรับผลเมื่อค่าความเชื่อมั่นไม่น้อยกว่า 0.40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ผู้ใช้สามารถเพิ่มคำลงในประโยค ลบคำ ล้างประโยค และอ่านออกเสียงภาษาไทย รวมถึงเพิ่มหรือลบท่าและฝึกแบบจำลองใหม่ได้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โครงงานไม่ครอบคลุมการรู้จำภาษามือต่อเนื่องหลายคำ การวิเคราะห์ไวยากรณ์ การใช้สีหน้าเป็นคุณลักษณะ หรือการใช้แทนล่ามในบริบทสำคัญ</w:t>
      </w:r>
    </w:p>
    <w:p>
      <w:pPr>
        <w:spacing w:before="40" w:after="40" w:line="276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ขอบเขตด้านผู้ใช้และสภาพแวดล้อม: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ระบบออกแบบให้บุคคลหนึ่งคนอยู่หน้ากล้องในระยะที่มองเห็นศีรษะ ไหล่ แขน และมือได้ชัดเจน ใช้ฉากหลังทั่วไปและแสงที่เพียงพอสำหรับการตรวจจับจุดสำคัญ การทดลองยังไม่ครอบคลุมพื้นที่กลางแจ้ง แสงน้อย การบังมือมาก หรือการมีหลายคนในภาพเดียวกัน</w:t>
      </w:r>
    </w:p>
    <w:p>
      <w:pPr>
        <w:spacing w:before="40" w:after="40" w:line="276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ขอบเขตด้านข้อมูล: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ตัวอย่างหนึ่งรายการแทนการทำท่าหนึ่งครั้งด้วยข้อมูล 30 เฟรม แต่ละเฟรมประกอบด้วย 15 จุดของช่วงบนและมือข้างละ 21 จุด รวม 171 คุณลักษณะ ชุดข้อมูลปัจจุบันมี 16 ป้ายกำกับและ 350 คลิป โดยจำนวนตัวอย่างต่อคลาสยังไม่เท่ากัน</w:t>
      </w:r>
    </w:p>
    <w:p>
      <w:pPr>
        <w:spacing w:before="40" w:after="40" w:line="276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ขอบเขตด้านซอฟต์แวร์: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ระบบทำงานบน Windows 10 หรือ Windows 11 ใช้ Python 3.10 หรือ 3.11 ร่วมกับ OpenCV, MediaPipe, NumPy, scikit-learn, Pillow, gTTS และ pygame ใช้ไฟล์ข้อมูลกับไฟล์แบบจำลองภายในโครงการ และต้องเชื่อมต่ออินเทอร์เน็ตเมื่อสร้างเสียงด้วย gTTS</w:t>
      </w:r>
    </w:p>
    <w:p>
      <w:pPr>
        <w:spacing w:before="40" w:after="40" w:line="276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ขอบเขตด้านการประเมิน: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การประเมินเชิงปริมาณใช้การแบ่งข้อมูลแบบ stratified holdout 80:20 เพื่อคัดกรองต้นแบบ รายงานผลรวม ผลรายคลาส และคู่ท่าที่สับสน ส่วนการทดสอบกับผู้ใช้ใหม่ การแบ่งแบบแยกผู้ทำท่า การวัดเวลาแฝง และการศึกษาความพึงพอใจยังเป็นงานที่ต้องดำเนินการต่อ</w:t>
      </w:r>
    </w:p>
    <w:p>
      <w:pPr>
        <w:spacing w:before="40" w:after="40" w:line="276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ข้อจำกัดของการกล่าวอ้าง: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คำว่ารู้จำในรายงานหมายถึงการเลือกป้ายกำกับจากรายการที่ระบบเคยเรียนรู้ ไม่ได้หมายถึงการแปลโครงสร้างภาษามือไทยทั้งหมด ระบบจึงไม่ควรใช้แทนล่ามหรือใช้ตัดสินใจในบริบทด้านการแพทย์ กฎหมาย และความปลอดภัยโดยไม่มีมนุษย์ตรวจสอบ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ประโยชน์ที่คาดว่าจะได้รับ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ใช้และผู้พัฒนาจะได้ต้นแบบระบบรู้จำท่าทางภาษามือแบบแยกคำที่ทำงานกับกล้องทั่วไปและแสดงผลได้แบบเวลาจริง พร้อมกระบวนการสร้างชุดข้อมูลการเคลื่อนไหวและฝึกแบบจำลองที่สามารถเพิ่มคำศัพท์ได้ในภายหลัง สถานศึกษาหรือผู้สนใจยังสามารถใช้โครงงานเป็นกรณีศึกษาการประยุกต์ใช้ Computer Vision และ Machine Learning เพื่อสนับสนุนการสื่อสาร รวมถึงเป็นฐานสำหรับการเก็บข้อมูลจากผู้ใช้หลายคนและการประเมินภายนอกในอนาคต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ระยะเวลาการดำเนินงาน</w:t>
      </w:r>
    </w:p>
    <w:p>
      <w:pPr>
        <w:pStyle w:val="Caption"/>
        <w:keepNext/>
        <w:spacing w:before="0" w:after="40"/>
        <w:ind w:firstLine="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1.1 ระยะเวลาการดำเนินโครงงาน</w:t>
      </w:r>
    </w:p>
    <w:tbl>
      <w:tblPr>
        <w:tblStyle w:val="TableGrid"/>
        <w:tblW w:type="dxa" w:w="8307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102"/>
        <w:gridCol w:w="641"/>
        <w:gridCol w:w="641"/>
        <w:gridCol w:w="641"/>
        <w:gridCol w:w="641"/>
        <w:gridCol w:w="641"/>
      </w:tblGrid>
      <w:tr>
        <w:trPr>
          <w:tblHeader w:val="true"/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แนวทางการดำเนินโครงงาน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มิ.ย.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ก.ค.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ส.ค.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ก.ย.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ต.ค.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1. ศึกษาและรวบรวมข้อมูลที่เกี่ยวข้อง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2. วิเคราะห์ความต้องการและออกแบบระบบ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3. พัฒนาระบบ เก็บข้อมูล และสกัดจุดสำคัญ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4. ฝึกแบบจำลอง ทดสอบ และปรับปรุงระบบ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5. ประเมินผล สรุปผล และจัดทำรายงาน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</w:tbl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นิยามศัพท์เฉพาะ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HandVox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ระบบรู้จำท่าทางภาษามือไทยแบบแยกคำจากเว็บแคมและแสดงผลเป็นข้อความกับเสียงพูด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การรู้จำภาษามือแบบแยกคำ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การจำแนกคลิปหนึ่งท่าเป็นหนึ่งป้ายกำกับ โดยไม่รวมการแบ่งคำและแปลภาษามือต่อเนื่อง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MediaPipe Holistic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เครื่องมือที่ตรวจหาจุดสำคัญของร่างกาย ใบหน้า และมือจากภาพหรือวิดีโอ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จุดสำคัญ (Landmark)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พิกัดข้อต่อของช่วงบนและมือที่ใช้เป็นคุณลักษณะแทนข้อมูลภาพดิบ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ลำดับภาพ 30 เฟรม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ข้อมูลการเคลื่อนไหวของหนึ่งท่าที่เรียงต่อกัน 30 ช่วงเวลาเพื่อรักษาทิศทางและจังหวะของท่า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เวกเตอร์คุณลักษณะ (Feature Vector)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ชุดตัวเลขจากพิกัดจุดสำคัญที่จัดรูปแบบเป็นข้อมูลนำเข้าของแบบจำลอง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Support Vector Machine (SVM)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แบบจำลองการเรียนรู้ของเครื่องที่สร้างขอบเขตสำหรับจำแนกท่าทางแต่ละคลาส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RBF Kernel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ฟังก์ชันของ SVM ที่ช่วยจำแนกข้อมูลท่าทางซึ่งมีความสัมพันธ์ไม่เป็นเส้นตรง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ค่าความเชื่อมั่น (Confidence Score)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ค่าประกอบการตัดสินใจว่าผลทำนายมีความน่าเชื่อถือเพียงใดก่อนรับผลเข้าสู่ระบบ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Text-to-Speech (TTS)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เทคโนโลยีแปลงชื่อท่าหรือข้อความสะสมให้เป็นเสียงพูดภาษาไทย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2160" w:right="1440" w:bottom="1440" w:left="2160" w:header="709" w:footer="709" w:gutter="0"/>
      <w:cols w:space="720"/>
      <w:titlePg w:val="true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right"/>
    </w:pPr>
    <w:r>
      <w:rPr>
        <w:rFonts w:ascii="TH Sarabun New" w:hAnsi="TH Sarabun New" w:eastAsia="TH Sarabun New" w:cs="TH Sarabun New"/>
        <w:b w:val="0"/>
        <w:i w:val="0"/>
        <w:color w:val="000000"/>
        <w:sz w:val="28"/>
        <w:lang w:val="th-TH" w:eastAsia="th-TH" w:bidi="th-TH"/>
      </w:rPr>
      <w:fldChar w:fldCharType="begin" w:dirty="true"/>
      <w:instrText xml:space="preserve"> PAGE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76" w:lineRule="auto"/>
      <w:ind w:firstLine="709"/>
      <w:jc w:val="left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left="0" w:right="0" w:firstLine="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left="709" w:right="0" w:firstLine="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left="1417" w:right="0" w:firstLine="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  <w:ind w:firstLine="0"/>
      <w:jc w:val="center"/>
    </w:pPr>
    <w:rPr>
      <w:rFonts w:ascii="TH Sarabun New" w:hAnsi="TH Sarabun New" w:eastAsia="TH Sarabun New"/>
      <w:b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