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บทที่ 2</w:t>
      </w:r>
    </w:p>
    <w:p>
      <w:pPr>
        <w:keepNext/>
        <w:spacing w:after="24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ความรู้พื้นฐาน</w:t>
      </w:r>
    </w:p>
    <w:p>
      <w:pPr>
        <w:keepLines w:val="0"/>
        <w:spacing w:before="400" w:after="12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ในการจัดสร้างโครงงาน HandVox จำเป็นต้องศึกษาความรู้พื้นฐาน แนวคิด ทฤษฎี และงานวิจัยที่เกี่ยวข้อง ดังนี้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2.1 ภาษามือและการรู้จำ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2.2 การมองเห็นด้วยคอมพิวเตอร์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2.3 จุดสำคัญที่ใช้ใน HandVox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2.4 การปรับมาตรฐานและการแทนลำดับ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2.5 Support Vector Machine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2.6 การแบ่งข้อมูลและการป้องกันการรั่วไหล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2.7 การประเมินผล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2.8 การทำงานแบบเวลาจริงและเสียงพูด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2.9 งานวิจัยที่เกี่ยวข้อง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เนื้อหาในบทนี้สืบค้นจาก Google Scholar โดยใช้คำค้นที่เกี่ยวข้องกับ sign language recognition, Thai sign language, MediaPipe, hand landmarks, Support Vector Machine และ real-time sign language translation แล้วตรวจสอบชื่อผู้แต่ง ปีเผยแพร่ วิธีดำเนินการ และผลการทดลองกับหน้าต้นฉบับของวารสารหรือการประชุมวิชาการก่อนนำมาเรียบเรียง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 ภาษามือและการรู้จำ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ภาษามือเป็นภาษาธรรมชาติที่ประกอบด้วยรูปมือ ตำแหน่ง ทิศทาง การเคลื่อนไหว สีหน้า และโครงสร้างทางภาษา การรู้จำแบบแยกคำรับคลิปของท่าหนึ่งคำและส่งออกหนึ่งป้ายกำกับ ส่วนการรู้จำแบบต่อเนื่องต้องแบ่งหน่วยท่าจากวิดีโอหลายคำและจัดการบริบท HandVox เลือกขอบเขตแบบแยกคำเพื่อให้พัฒนาและประเมินต้นแบบได้ชัดเจน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Camgoz และคณะ (2018) อธิบายว่าการรู้จำภาษามือไม่ควรถูกมองเป็นเพียงการจำแนกท่าทาง เพราะภาษามือมีลำดับคำและโครงสร้างไวยากรณ์ที่แตกต่างจากภาษาพูด งานดังกล่าวแยกปัญหา Sign Language Recognition ซึ่งมุ่งระบุหน่วยท่า ออกจาก Sign Language Translation ซึ่งมุ่งสร้างประโยคภาษาพูดที่มีความหมายสอดคล้องกัน แนวคิดนี้ใช้กำหนดให้ HandVox รุ่นปัจจุบันเป็นระบบรู้จำแบบแยกคำ ไม่อ้างว่าเป็นระบบแปลภาษามืออย่างสมบูรณ์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การจำแนกรูปมือจากภาพนิ่งเหมาะกับคำที่รูปมือในช่วงใดช่วงหนึ่งมีข้อมูลเพียงพอ แต่ท่าจำนวนมากมีความหมายต่างกันจากทิศทาง การเคลื่อนเข้า–ออก การหมุนข้อมือ หรือการเปลี่ยนตำแหน่งสัมพันธ์กับร่างกาย หากใช้ภาพเพียงเฟรมเดียว ระบบอาจมองไม่เห็นลำดับดังกล่าว การใช้คลิปจึงช่วยให้แบบจำลองได้รับข้อมูลก่อน ระหว่าง และหลังการเคลื่อนไหว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สำหรับการรู้จำแบบแยกคำ ผู้เก็บข้อมูลต้องกำหนดจุดเริ่มและจุดสิ้นสุดของท่าให้ใกล้เคียงกันในทุกตัวอย่าง ถ้าบางคลิปเริ่มช้า บางคลิปจบเร็ว หรือมีช่วงอยู่นิ่งยาวเกินไป แบบจำลองอาจเรียนรู้จังหวะที่ไม่เกี่ยวข้องกับความหมาย HandVox จึงกำหนดจำนวนเฟรมคงที่และใช้คำแนะนำการเก็บข้อมูลแบบเดียวกันทุกคลาส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474"/>
        <w:gridCol w:w="1984"/>
        <w:gridCol w:w="1928"/>
        <w:gridCol w:w="2920"/>
      </w:tblGrid>
      <w:tr>
        <w:trPr>
          <w:tblHeader w:val="true"/>
          <w:cantSplit w:val="true"/>
        </w:trPr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รูปแบบ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ข้อมูลนำเข้า</w:t>
            </w:r>
          </w:p>
        </w:tc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ผลลัพธ์</w:t>
            </w:r>
          </w:p>
        </w:tc>
        <w:tc>
          <w:tcPr>
            <w:tcW w:type="dxa" w:w="2920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ขอบเขต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ภาพนิ่ง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หนึ่งเฟรม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คลาสของรูปมือ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ไม่แทนลำดับการเคลื่อนไหว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แบบแยกคำ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คลิปของหนึ่งท่า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หนึ่งคำหรือป้ายกำกับ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เหมาะกับท่าที่มีจุดเริ่มและสิ้นสุดชัดเจน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แบบต่อเนื่อง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วิดีโอหลายท่าต่อกัน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ลำดับคำหรือประโยค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ต้องแบ่งหน่วยท่าและจัดการบริบท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2.1 การเปรียบเทียบรูปแบบการรู้จำ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การเลือกแบบแยกคำทำให้ขอบเขตของปัญหาชัดเจนและเหมาะกับชุดข้อมูลขนาดเล็ก ผู้ใช้ต้องทำท่าหนึ่งคำภายในหน้าต่างเก็บข้อมูล และระบบคืนผลหนึ่งป้ายกำกับต่อครั้ง ข้อดีคือสามารถตรวจผลรายคำได้ตรงไปตรงมา ส่วนข้อจำกัดคือยังไม่สามารถแบ่งคำจากการเคลื่อนไหวต่อเนื่องหรือเรียงผลเป็นประโยคภาษาพูดโดยอัตโนมัติ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 การมองเห็นด้วยคอมพิวเตอร์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OpenCV ทำหน้าที่รับภาพจากกล้อง วาดส่วนติดต่อ และแสดงผล ส่วน MediaPipe Holistic ประมาณตำแหน่งจุดสำคัญของร่างกายและมือ การใช้พิกัดจุดสำคัญแทนภาพดิบช่วยลดมิติข้อมูลและทำให้ระบบเน้นโครงสร้างการเคลื่อนไหว แต่ผลยังขึ้นกับแสง มุมกล้อง การบังมือ และความเร็วของผู้ใช้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Lugaresi และคณะ (2019) เสนอ MediaPipe เป็นกรอบงานสำหรับสร้าง perception pipeline แบบข้ามแพลตฟอร์ม โดยเชื่อมส่วนรับสื่อ แบบจำลอง และการแปลงข้อมูลเป็นกราฟการประมวลผล ช่วยให้พัฒนาต้นแบบและวัดประสิทธิภาพบนอุปกรณ์เป้าหมายได้ ส่วน Zhang และคณะ (2020) พัฒนา MediaPipe Hands ซึ่งใช้ palm detector ร่วมกับ hand landmark model เพื่อประมาณโครงมือ 21 จุดจากภาพกล้องเดียวและทำงานแบบเวลาจริงบนอุปกรณ์เคลื่อนที่ แนวคิดทั้งสองเป็นฐานของการใช้ MediaPipe Holistic ใน HandVox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กระบวนการตรวจจับจุดสำคัญมีสองช่วงหลัก คือการตรวจว่าร่างกายหรือมืออยู่บริเวณใดในภาพ และการประมาณพิกัดของจุดข้อต่อภายในบริเวณนั้น เมื่อประมวลผลวิดีโอต่อเนื่อง ระบบสามารถติดตามตำแหน่งจากเฟรมก่อนหน้าเพื่อลดภาระการตรวจใหม่ทุกครั้ง แต่หากมือเคลื่อนเร็ว หลุดกรอบ หรือถูกบัง พิกัดอาจหายหรือกระโดดจนส่งผลต่อเวกเตอร์คุณลักษณะ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เปิดใช้งานการประมวลผลแบบวิดีโอต่อเนื่อง ใช้ model complexity ระดับกลาง เปิดการทำให้จุดต่อเนื่องราบรื่น และกำหนดค่าความเชื่อมั่นขั้นต่ำของการตรวจจับกับการติดตามเท่ากับ 0.70 การตั้งค่านี้เป็นจุดสมดุลเบื้องต้นระหว่างความเสถียรกับความเร็ว และควรทดสอบใหม่เมื่อเปลี่ยนกล้องหรือสภาพแวดล้อม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2.3 จุดสำคัญที่ใช้ใน HandVox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ระบบเลือกจุดช่วงบน 15 จุด และมือซ้ายกับมือขวาข้างละ 21 จุด แต่ละจุดมีพิกัด x, y และ z จึงมีข้อมูลรวม 171 ค่าในหนึ่งเฟรม หากพบมือเพียงข้างเดียว ระบบเติมศูนย์ให้ข้อมูลมืออีกข้างเพื่อรักษาขนาดข้อมูลให้เท่ากัน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จุดช่วงบนช่วยอธิบายตำแหน่งของมือเมื่อเทียบกับศีรษะ ไหล่ ศอก และลำตัว ขณะที่จุดมืออธิบายรูปนิ้วและทิศทางฝ่ามือ การใช้ทั้งสองกลุ่มร่วมกันเหมาะกับท่าที่รูปมือคล้ายกันแต่เกิดคนละตำแหน่ง หากไม่พบโครงร่างของช่วงบนหรือไม่พบมือทั้งสองข้าง ระบบจะไม่รับเฟรมนั้น เพราะข้อมูลไม่เพียงพอสำหรับสร้างตัวอย่างที่สอดคล้องกับชุดฝึก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การเติมศูนย์เมื่อพบมือเพียงข้างเดียวทำให้ทุกเฟรมมีจำนวนคุณลักษณะเท่ากัน แต่ศูนย์ในกรณีนี้หมายถึงข้อมูลที่ไม่ตรวจพบ ไม่ใช่ตำแหน่งจริงของมือ ดังนั้นสัดส่วนเฟรมที่มือหายไม่ควรมากเกินไป และควรตรวจคุณภาพคลิปก่อนรวมเข้าในชุดข้อมูล มิฉะนั้นแบบจำลองอาจเรียนรู้รูปแบบของข้อมูลหายแทนรูปแบบของท่าทาง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2.4 การปรับมาตรฐานและการแทนลำดับ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ระบบใช้จุดกึ่งกลางระหว่างไหล่เป็นจุดอ้างอิงและใช้ระยะระหว่างไหล่เป็นตัวปรับขนาด เพื่อลดผลจากตำแหน่งและระยะห่างจากกล้อง หนึ่งคลิปมี 30 เฟรม เฟรมละ 171 ค่า ก่อนฝึกจะเรียงเป็นเวกเตอร์ 5,130 ค่า โดยลำดับของตำแหน่งในเวกเตอร์ยังคงข้อมูลการเคลื่อนไหวตามเวลา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ให้ c เป็นจุดกึ่งกลางระหว่างไหล่ซ้ายกับไหล่ขวา และให้ s เป็นระยะยูคลิดระหว่างไหล่ พิกัดของจุดแต่ละจุดถูกเลื่อนด้วย c และหารด้วย s ก่อนจัดเก็บ วิธีนี้ลดผลจากการยืนค่อนไปทางซ้ายหรือขวาและการอยู่ใกล้หรือไกลกล้อง อย่างไรก็ตาม การปรับดังกล่าวยังไม่ทำให้ข้อมูลไม่แปรผันต่อการหมุนตัว มุมกล้อง หรือสัดส่วนร่างกายทั้งหมด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การเรียงข้อมูล 30 เฟรมต่อกันเป็นเวกเตอร์ทำให้ SVM สามารถใช้ข้อมูลเวลาได้โดยไม่ต้องมีโครงสร้างแบบจำลองลำดับเฉพาะ ตำแหน่งลำดับที่ 1–171 แทนเฟรมแรก และตำแหน่งช่วงท้ายแทนเฟรมที่ 30 ดังนั้นท่าที่เคลื่อนไหวในทิศทางตรงข้ามจะให้ลำดับค่าแตกต่างกัน แม้บางเฟรมจะมีรูปมือคล้ายกัน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ข้อจำกัดของการกำหนด 30 เฟรมคือผู้ทำท่าต้องปรับจังหวะให้พอดีกับหน้าต่างข้อมูล หากทำท่าเร็วมากจะมีช่วงอยู่นิ่งเหลือมาก แต่หากทำช้ามากท่าอาจไม่จบภายในคลิป แบบจำลองจึงอาจไวต่อความเร็ว การเก็บข้อมูลควรมีหลายจังหวะและในอนาคตอาจใช้การปรับแนวเวลา หรือแบบจำลองที่รองรับความยาวลำดับไม่เท่ากัน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2.5 Support Vector Machine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Cortes และ Vapnik (1995) เสนอ Support-Vector Networks สำหรับสร้างขอบเขตการตัดสินใจที่มีระยะห่างจากตัวอย่างสำคัญมากที่สุด และใช้การแปลงข้อมูลไปยังปริภูมิมิติสูงเพื่อรองรับข้อมูลที่ไม่สามารถแยกด้วยเส้นตรง แนวคิดดังกล่าวพัฒนาต่อมาเป็น SVM ที่ใช้ kernel ได้ HandVox ใช้ RBF kernel เพื่อรองรับความสัมพันธ์ที่ไม่เป็นเส้นตรง กำหนด C=10, gamma=scale, probability=True และ class_weight=balanced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ค่า C ควบคุมการแลกเปลี่ยนระหว่างการยอมให้มีข้อผิดพลาดบนข้อมูลฝึกกับการสร้างขอบเขตที่ยืดหยุ่น ค่า gamma กำหนดระยะอิทธิพลของตัวอย่างต่อรูปร่างขอบเขต ส่วน class_weight=balanced เพิ่มน้ำหนักให้คลาสที่มีตัวอย่างน้อยกว่า การตั้งค่าปัจจุบันยึดตามการทดลองของโครงการและควรปรับด้วยชุดตรวจสอบที่แยกจากชุดทดสอบเมื่อมีข้อมูลมากขึ้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การเปิด probability ทำให้โปรแกรมใช้ predict_proba เพื่อรายงานค่าประกอบการตัดสินใจแบบเวลาจริง แต่ค่าความน่าจะเป็นดังกล่าวขึ้นกับการสอบเทียบของแบบจำลองและลักษณะข้อมูล ไม่ควรตีความว่าเป็นความถูกต้องที่รับประกันในทุกสภาพแวดล้อม เกณฑ์ 0.40 จึงเป็นค่าตั้งต้นที่ต้องตรวจสอบกับข้อมูลภายนอก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2.6 การแบ่งข้อมูลและการป้องกันการรั่วไหล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การแบ่งแบบ stratified ช่วยรักษาสัดส่วนของแต่ละคลาสระหว่างชุดฝึกกับชุดทดสอบ แต่ถ้าคลิปจากผู้ทำท่าหรือเซสชันเดียวกันกระจายอยู่ทั้งสองชุด คะแนนอาจสะท้อนความคล้ายของผู้ทำท่าและฉากหลังมากกว่าความสามารถกับผู้ใช้ใหม่ แนวทางที่เข้มงวดกว่าคือแบ่งตามรหัสผู้ให้ข้อมูลหรือเซสชัน และเก็บชุดทดสอบภายนอกที่ไม่ใช้ระหว่างการพัฒนา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2.7 การประเมินผล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Accuracy ใช้สรุปสัดส่วนการทำนายถูกทั้งหมด ส่วน Precision, Recall และ F1-score ช่วยพิจารณาผลรายคลาส ค่า Macro F1 ให้น้ำหนักทุกคลาสเท่ากัน และ Confusion Matrix แสดงคู่ท่าที่ระบบทำนายสับสน การแบ่งข้อมูลควรแยกผู้ทำท่าหรือเซสชันเพื่อป้องกันข้อมูลที่คล้ายกันรั่วไหลระหว่างชุดฝึกและชุดทดสอบ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2.8 การทำงานแบบเวลาจริงและเสียงพูด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ระบบสะสมคุณลักษณะล่าสุด 30 เฟรม รับผลที่มีค่าความเชื่อมั่นอย่างน้อย 0.40 และลงคะแนนจากผลล่าสุด 3 ครั้งเพื่อให้ข้อความนิ่งขึ้น ผลที่ยืนยันแล้วสามารถเพิ่มลงในประโยคและอ่านออกเสียงภาษาไทยผ่านระบบ Text-to-Speech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กลไกรวมผลย้อนหลังช่วยลดการเปลี่ยนป้ายกำกับไปมาระหว่างเฟรม แต่ทำให้เกิดความหน่วงเพิ่มขึ้นเล็กน้อย หากไม่พบมือนานกว่า 0.4 วินาที ระบบจะล้างคิวและสถานะเดิมเพื่อป้องกันผลเก่าค้างบนหน้าจอ การตั้งค่าทั้งสามส่วน ได้แก่ ขนาดหน้าต่าง เกณฑ์ความเชื่อมั่น และจำนวนผลย้อนหลัง มีผลต่อความไวกับความเสถียรของระบบ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ส่วน Text-to-Speech ทำหน้าที่เปลี่ยนชื่อท่าหรือข้อความสะสมเป็นเสียงภาษาไทย ช่วยส่งผลลัพธ์ไปยังคู่สนทนาโดยไม่ต้องอ่านหน้าจอ การสร้างเสียงทำงานแยกจากวงรอบกล้องเพื่อลดการหยุดค้าง แต่ gTTS ต้องใช้อินเทอร์เน็ต จึงควรมีทางเลือกเสียงแบบออฟไลน์ในรุ่นที่ต้องใช้งานในพื้นที่เครือข่ายไม่เสถียร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 งานวิจัยที่เกี่ยวข้อง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การคัดเลือกงานวิจัยพิจารณาความใกล้เคียงกับ HandVox ใน 4 ด้าน ได้แก่ การรู้จำภาษามือไทย การใช้ภาพหรือจุดสำคัญของร่างกาย การจำแนกท่าจากลำดับเวลา และการทำงานแบบเวลาจริง งานที่นำมาอ้างอิงมีทั้งงานภาษาไทยซึ่งสะท้อนข้อจำกัดด้านข้อมูลในประเทศ และงานต่างประเทศที่แสดงแนวทางเมื่อจำนวนคำกับผู้ทำท่าเพิ่มขึ้น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2.9.1 การรู้จำนิ้วสะกดภาษาไทยด้วย SVM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Pariwat และ Seresangtakul (2017) ศึกษาการรู้จำนิ้วสะกดภาษาไทยจากคุณลักษณะภาพแบบ global และ local แล้วเปรียบเทียบ SVM หลาย kernel ข้อมูลที่รายงานในงานทบทวนภายหลังมี 15 ท่า 75 ภาพ จากผู้ทำท่า 5 คน ผลเฉลี่ยของ RBF kernel เท่ากับ 91.2% สูงกว่า linear, polynomial และ sigmoid งานนี้สนับสนุนการเลือก RBF สำหรับข้อมูลท่าทางที่ขอบเขตคลาสไม่เป็นเส้นตรง แต่เป็นภาพนิ่งและชุดข้อมูลขนาดเล็ก จึงไม่ยืนยันผลของ HandVox ที่ใช้ลำดับ 30 เฟรมโดยตรง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2.9.2 การรู้จำนิ้วสะกดภาษาไทยด้วย CNN และการปฏิเสธท่าที่ไม่รู้จัก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Nakjai และ Katanyukul (2019) พัฒนากระบวนการสองขั้นตอน คือค้นหาและตัดบริเวณมือ ก่อนจำแนกภาพด้วย CNN หรือ HOG งานใช้ท่านิ้วสะกดภาษาไทย 25 ท่า 125 ภาพ จากผู้ทำท่า 11 คน และรายงาน mean Average Precision 91.26 งานยังเสนอ confidence ratio เพื่อช่วยแยกท่าที่ถูกต้องออกจากท่าช่วงเปลี่ยนหรือท่าที่ไม่อยู่ในชุดคำ แนวคิดดังกล่าวชี้ว่า HandVox ควรมีสถานะ “ไม่ทราบ” แทนการบังคับเลือกหนึ่งใน 16 คลาสทุกครั้ง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2.9.3 ชุดข้อมูลวิดีโอเลขภาษามือไทย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Vijitkunsawat, Racharak, Nguyen และ Minh (2023) สร้างชุดข้อมูลวิดีโอเลขภาษามือไทย 9 ท่า มีประมาณ 63 วิดีโอต่อท่า รวม 567 วิดีโอจากผู้ทำท่า 21 คน แล้วเปรียบเทียบ CNN-Mode, CNN-LSTM, VGG-Mode และ VGG-LSTM ทั้งภาพเต็มกับภาพที่ตัดเฉพาะมือ ผลพบว่า VGG-LSTM ร่วมกับการประมวลผลล่วงหน้าให้ผลดีที่สุดทั้งชุดทดสอบภายในและภายนอก งานนี้แสดงความสำคัญของจำนวนผู้ทำท่า การเก็บข้อมูลเป็นวิดีโอ และการรายงานผลกับผู้ทำท่าที่ต่างจากชุดพัฒนา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2.9.4 ระบบตรวจจับภาษามือไทยด้วย MediaPipe และ LSTM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Damrongekarun, Pisitpipattana, Waijanya และ Promrit (2023) ใช้ MediaPipe ดึงจุดสำคัญของมือ ใบหน้า และท่าทางจากวิดีโอ แล้วใช้ LSTM วิเคราะห์ลำดับ แบ่งข้อมูลฝึกและทดสอบ 80:20 ได้ค่า Accuracy 0.83 และนำผลไปแสดงบนแอป Flutter ผ่าน Flask API งานนี้มีโครงสร้างใกล้ HandVox ในด้านการใช้พิกัดจุดสำคัญและการส่งผลเป็นข้อความไทย แต่เลือกแบบจำลองลำดับเชิงลึกแทน SVM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2.9.5 การแปลภาษามือไทยเป็นข้อความแบบเวลาจริง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Jintanachaiwat และคณะ (2024) ใช้ MediaPipe Holistic เก็บจุดมือ ร่างกาย และใบหน้าเป็นลำดับ 30 เฟรม เฟรมละ 1,662 ค่า แล้วเปรียบเทียบ RNN, Bi-RNN, LSTM, Bi-LSTM และ FNN-LSTM สำหรับคำภาษาไทยที่ใช้ในการประชุม ผลของ LSTM บนชุดทดสอบเท่ากับ 100% แต่ลดเหลือ 86% เมื่อทดสอบแบบเวลาจริง ผู้วิจัยระบุว่าการเก็บข้อมูลจากผู้ทำท่าเพียงคนเดียวเสี่ยงต่อ overfitting ผลดังกล่าวยืนยันว่าคะแนนจากชุดทดสอบภายในอาจสูงกว่าการใช้งานจริงและควรเก็บข้อมูลหลายบุคคล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2.9.6 ชุดข้อมูลภาษามือระดับคำขนาดใหญ่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Li, Rodriguez, Yu และ Li (2020) เสนอ WLASL ซึ่งมีภาษามืออเมริกันระดับคำมากกว่า 2,000 คำและผู้ทำท่ามากกว่า 100 คน พร้อมเปรียบเทียบวิธีที่ใช้ภาพลักษณะโดยรวมกับวิธีที่ใช้โครงร่าง และเสนอ Pose-TGCN เพื่อเรียนรู้ความสัมพันธ์เชิงพื้นที่กับเวลา งานนี้แสดงว่าความหลากหลายของผู้ทำท่าและขนาดคำศัพท์ทำให้ปัญหายากขึ้นมาก การเพิ่มคลาสใน HandVox จึงต้องเพิ่มข้อมูลและทดสอบวิธีลำดับที่ซับซ้อนกว่า SVM ควบคู่กัน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2.9.7 การรู้จำและการแปลภาษามือต่อเนื่อง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Camgoz, Hadfield, Koller, Ney และ Bowden (2018) เสนอปัญหา Neural Sign Language Translation และชุดข้อมูล RWTH-PHOENIX-Weather 2014T ซึ่งมีมากกว่า 67,000 หน่วยท่าจากคำศัพท์ภาษามือมากกว่า 1,000 หน่วย งานใช้แนวคิด Neural Machine Translation เพื่อเชื่อมวิดีโอกับประโยคภาษาพูด ผลงานนี้มีขอบเขตกว้างกว่า HandVox เพราะต้องแบ่งท่าต่อเนื่องและจัดการไวยากรณ์ แต่เป็นแนวทางระยะยาวสำหรับการพัฒนาจากการสะสมคำไปสู่การแปลประโยค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098"/>
        <w:gridCol w:w="2636"/>
        <w:gridCol w:w="1786"/>
        <w:gridCol w:w="1786"/>
      </w:tblGrid>
      <w:tr>
        <w:trPr>
          <w:tblHeader w:val="true"/>
          <w:cantSplit w:val="true"/>
        </w:trPr>
        <w:tc>
          <w:tcPr>
            <w:tcW w:type="dxa" w:w="209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0"/>
                <w:lang w:val="th-TH" w:eastAsia="th-TH" w:bidi="th-TH"/>
              </w:rPr>
              <w:t>ผู้วิจัยและปี</w:t>
            </w:r>
          </w:p>
        </w:tc>
        <w:tc>
          <w:tcPr>
            <w:tcW w:type="dxa" w:w="263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0"/>
                <w:lang w:val="th-TH" w:eastAsia="th-TH" w:bidi="th-TH"/>
              </w:rPr>
              <w:t>ข้อมูลและวิธี</w:t>
            </w:r>
          </w:p>
        </w:tc>
        <w:tc>
          <w:tcPr>
            <w:tcW w:type="dxa" w:w="178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0"/>
                <w:lang w:val="th-TH" w:eastAsia="th-TH" w:bidi="th-TH"/>
              </w:rPr>
              <w:t>ผลสำคัญ</w:t>
            </w:r>
          </w:p>
        </w:tc>
        <w:tc>
          <w:tcPr>
            <w:tcW w:type="dxa" w:w="178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0"/>
                <w:lang w:val="th-TH" w:eastAsia="th-TH" w:bidi="th-TH"/>
              </w:rPr>
              <w:t>สิ่งที่ HandVox นำมาใช้</w:t>
            </w:r>
          </w:p>
        </w:tc>
      </w:tr>
      <w:tr>
        <w:trPr>
          <w:cantSplit w:val="true"/>
        </w:trPr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Pariwat และ Seresangtakul (2017)</w:t>
              <w:br/>
              <w:t>KST 2017, หน้า 116–120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15 ท่า; 75 ภาพ; 5 คน; คุณลักษณะ global/local และ SVM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RBF เฉลี่ย 91.2%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เลือก RBF และระบุข้อจำกัดของข้อมูลขนาดเล็ก</w:t>
            </w:r>
          </w:p>
        </w:tc>
      </w:tr>
      <w:tr>
        <w:trPr>
          <w:cantSplit w:val="true"/>
        </w:trPr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Nakjai และ Katanyukul (2019)</w:t>
              <w:br/>
              <w:t>DOI: 10.1007/s11265-018-1375-6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25 ท่า; 125 ภาพ; 11 คน; CNN เทียบ HOG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mAP 91.26 และเสนอ confidence ratio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เสนอให้เพิ่มสถานะไม่ทราบและตรวจท่าช่วงเปลี่ยน</w:t>
            </w:r>
          </w:p>
        </w:tc>
      </w:tr>
      <w:tr>
        <w:trPr>
          <w:cantSplit w:val="true"/>
        </w:trPr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Vijitkunsawat และคณะ (2023)</w:t>
              <w:br/>
              <w:t>DOI: 10.5220/0011643700003411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9 ท่าเลข; 567 วิดีโอ; 21 คน; CNN/LSTM และ VGG/LSTM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VGG-LSTM หลังตัดบริเวณมือให้ผลดีที่สุด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เก็บวิดีโอหลายคนและแยกทดสอบภายนอก</w:t>
            </w:r>
          </w:p>
        </w:tc>
      </w:tr>
      <w:tr>
        <w:trPr>
          <w:cantSplit w:val="true"/>
        </w:trPr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Damrongekarun และคณะ (2023)</w:t>
              <w:br/>
              <w:t>DOI: 10.14456/kkuscij.2023.19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MediaPipe landmarks, LSTM, แบ่ง 80:20 และแอป Flutter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Accuracy 0.83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ใช้พิกัดจุดสำคัญและแสดงผลเป็นข้อความไทย</w:t>
            </w:r>
          </w:p>
        </w:tc>
      </w:tr>
      <w:tr>
        <w:trPr>
          <w:cantSplit w:val="true"/>
        </w:trPr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Jintanachaiwat และคณะ (2024)</w:t>
              <w:br/>
              <w:t>DOI: 10.1007/s44163-024-00113-8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MediaPipe Holistic; 30 เฟรม; เปรียบเทียบ RNN และ LSTM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LSTM ชุดทดสอบ 100%; เวลาจริง 86%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แยกผลภายในออกจากเวลาจริงและระวังข้อมูลคนเดียว</w:t>
            </w:r>
          </w:p>
        </w:tc>
      </w:tr>
      <w:tr>
        <w:trPr>
          <w:cantSplit w:val="true"/>
        </w:trPr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Li และคณะ (2020)</w:t>
              <w:br/>
              <w:t>WACV 2020, หน้า 1459–1469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WLASL มากกว่า 2,000 คำ; มากกว่า 100 คน; appearance/pose/Pose-TGCN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แสดงความท้าทายเมื่อคำและผู้ทำท่าเพิ่ม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วางแผนขยายข้อมูลและเปรียบเทียบโมเดลลำดับ</w:t>
            </w:r>
          </w:p>
        </w:tc>
      </w:tr>
      <w:tr>
        <w:trPr>
          <w:cantSplit w:val="true"/>
        </w:trPr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Camgoz และคณะ (2018)</w:t>
              <w:br/>
              <w:t>DOI: 10.1109/CVPR.2018.00812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วิดีโอต่อเนื่อง มากกว่า 67,000 หน่วยท่า และ Neural Translation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แปลภาษามือโดยคำนึงถึงลำดับและไวยากรณ์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กำหนดขอบเขตปัจจุบันเป็นแยกคำและวางแนวทางอนาคต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2.2 การเปรียบเทียบงานวิจัยที่เกี่ยวข้องกับ HandVox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สรุปได้ว่าคุณภาพระบบขึ้นกับตัวจำแนก คุณภาพข้อมูล จำนวนผู้ทำท่า และวิธีแบ่งชุดทดสอบ HandVox จึงควรเพิ่มผู้ทำท่า สร้างชุดทดสอบภายนอก เพิ่มสถานะไม่ทราบ และเปรียบเทียบ SVM กับ LSTM ภายใต้ข้อมูลชุดเดียวกัน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2160" w:right="1440" w:bottom="1440" w:left="2160" w:header="709" w:footer="709" w:gutter="0"/>
      <w:cols w:space="720"/>
      <w:titlePg w:val="true"/>
      <w:docGrid w:linePitch="360"/>
      <w:pgNumType w:start="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right"/>
    </w:pPr>
    <w:r>
      <w:rPr>
        <w:rFonts w:ascii="TH Sarabun New" w:hAnsi="TH Sarabun New" w:eastAsia="TH Sarabun New" w:cs="TH Sarabun New"/>
        <w:b w:val="0"/>
        <w:i w:val="0"/>
        <w:color w:val="000000"/>
        <w:sz w:val="28"/>
        <w:lang w:val="th-TH" w:eastAsia="th-TH" w:bidi="th-TH"/>
      </w:rPr>
      <w:fldChar w:fldCharType="begin" w:dirty="true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76" w:lineRule="auto"/>
      <w:ind w:firstLine="709"/>
      <w:jc w:val="left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left="0" w:right="0" w:firstLine="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left="709" w:right="0" w:firstLine="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left="1417" w:right="0" w:firstLine="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ind w:firstLine="0"/>
      <w:jc w:val="center"/>
    </w:pPr>
    <w:rPr>
      <w:rFonts w:ascii="TH Sarabun New" w:hAnsi="TH Sarabun New" w:eastAsia="TH Sarabun New"/>
      <w:b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