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3A2305" w14:textId="77777777" w:rsidR="00C66FF3" w:rsidRPr="00A635A0" w:rsidRDefault="00B978F2" w:rsidP="008161FD">
      <w:pPr>
        <w:spacing w:after="0" w:line="240" w:lineRule="auto"/>
        <w:jc w:val="center"/>
        <w:rPr>
          <w:rFonts w:ascii="TH SarabunPSK" w:hAnsi="TH SarabunPSK" w:cs="TH SarabunPSK"/>
          <w:sz w:val="36"/>
          <w:szCs w:val="36"/>
        </w:rPr>
      </w:pPr>
      <w:bookmarkStart w:id="0" w:name="_GoBack"/>
      <w:bookmarkEnd w:id="0"/>
      <w:r w:rsidRPr="00A635A0">
        <w:rPr>
          <w:rFonts w:ascii="TH SarabunPSK" w:eastAsia="TH Sarabun New" w:hAnsi="TH SarabunPSK" w:cs="TH SarabunPSK" w:hint="cs"/>
          <w:b/>
          <w:bCs/>
          <w:sz w:val="36"/>
          <w:szCs w:val="36"/>
          <w:cs/>
        </w:rPr>
        <w:t xml:space="preserve">บทที่ </w:t>
      </w:r>
      <w:r w:rsidRPr="00A635A0">
        <w:rPr>
          <w:rFonts w:ascii="TH SarabunPSK" w:eastAsia="TH Sarabun New" w:hAnsi="TH SarabunPSK" w:cs="TH SarabunPSK" w:hint="cs"/>
          <w:b/>
          <w:bCs/>
          <w:sz w:val="36"/>
          <w:szCs w:val="36"/>
        </w:rPr>
        <w:t>2</w:t>
      </w:r>
    </w:p>
    <w:p w14:paraId="625E4437" w14:textId="77777777" w:rsidR="00C66FF3" w:rsidRPr="00A635A0" w:rsidRDefault="00B978F2" w:rsidP="008161FD">
      <w:pPr>
        <w:spacing w:before="240" w:after="360" w:line="240" w:lineRule="auto"/>
        <w:jc w:val="center"/>
        <w:rPr>
          <w:rFonts w:ascii="TH SarabunPSK" w:hAnsi="TH SarabunPSK" w:cs="TH SarabunPSK"/>
          <w:sz w:val="36"/>
          <w:szCs w:val="36"/>
        </w:rPr>
      </w:pPr>
      <w:r w:rsidRPr="00A635A0">
        <w:rPr>
          <w:rFonts w:ascii="TH SarabunPSK" w:eastAsia="TH Sarabun New" w:hAnsi="TH SarabunPSK" w:cs="TH SarabunPSK" w:hint="cs"/>
          <w:b/>
          <w:bCs/>
          <w:sz w:val="36"/>
          <w:szCs w:val="36"/>
          <w:cs/>
        </w:rPr>
        <w:t>ความรู้พื้นฐานและงานวิจัยที่เกี่ยวข้อง</w:t>
      </w:r>
    </w:p>
    <w:p w14:paraId="08F87B55" w14:textId="6DE7E445" w:rsidR="00A635A0" w:rsidRDefault="00A635A0" w:rsidP="008161FD">
      <w:pPr>
        <w:keepNext/>
        <w:spacing w:after="12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บทนี้รวบรวมแนวคิดและเทคโนโลยีที่ใช้ในการพัฒนาระบบ </w:t>
      </w:r>
      <w:r w:rsidR="00D06416" w:rsidRPr="00D06416">
        <w:rPr>
          <w:rFonts w:ascii="TH SarabunPSK" w:eastAsia="TH Sarabun New" w:hAnsi="TH SarabunPSK" w:cs="TH SarabunPSK"/>
          <w:sz w:val="32"/>
          <w:szCs w:val="32"/>
        </w:rPr>
        <w:t>Hand Sign Translator</w:t>
      </w:r>
      <w:r w:rsidR="00D06416" w:rsidRPr="00D06416">
        <w:rPr>
          <w:rFonts w:ascii="TH SarabunPSK" w:eastAsia="TH Sarabun New" w:hAnsi="TH SarabunPSK" w:cs="TH SarabunPSK"/>
          <w:sz w:val="32"/>
          <w:szCs w:val="32"/>
          <w:cs/>
        </w:rPr>
        <w:t>-</w:t>
      </w:r>
      <w:r w:rsidR="00D06416" w:rsidRPr="00D06416">
        <w:rPr>
          <w:rFonts w:ascii="TH SarabunPSK" w:eastAsia="TH Sarabun New" w:hAnsi="TH SarabunPSK" w:cs="TH SarabunPSK"/>
          <w:sz w:val="32"/>
          <w:szCs w:val="32"/>
        </w:rPr>
        <w:t>TH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ซึ่งเป็นต้นแบบระบบรู้จำท่ามือผ่านกล้องเว็บแคมและแสดงผลเป็นคำภาษาไทยแบบเวลาจริง เนื้อหาถูกกำหนดจากขอบเขตที่ตรวจสอบได้จากซอร์สโค้ดและชุดข้อมูลของโครงงาน จึงมุ่งอธิบายการรู้จำท่ามือแบบสถิตที่ระบบรองรับ ไม่อ้างว่าระบบสามารถแปลภาษามือไทยได้ครบถ้วนทุกคำหรือทุกโครงสร้างประโยค</w:t>
      </w:r>
    </w:p>
    <w:p w14:paraId="656F5B3A" w14:textId="38EE89CA" w:rsidR="00F251AF" w:rsidRDefault="005144F6" w:rsidP="008161FD">
      <w:pPr>
        <w:keepNext/>
        <w:spacing w:after="120" w:line="240" w:lineRule="auto"/>
        <w:ind w:firstLine="567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ab/>
      </w:r>
      <w:r w:rsidR="00F251AF">
        <w:rPr>
          <w:rFonts w:ascii="TH SarabunPSK" w:eastAsia="TH Sarabun New" w:hAnsi="TH SarabunPSK" w:cs="TH SarabunPSK"/>
          <w:sz w:val="32"/>
          <w:szCs w:val="32"/>
        </w:rPr>
        <w:t>2</w:t>
      </w:r>
      <w:r w:rsidR="00F251AF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F251AF">
        <w:rPr>
          <w:rFonts w:ascii="TH SarabunPSK" w:eastAsia="TH Sarabun New" w:hAnsi="TH SarabunPSK" w:cs="TH SarabunPSK"/>
          <w:sz w:val="32"/>
          <w:szCs w:val="32"/>
        </w:rPr>
        <w:t xml:space="preserve">1 </w:t>
      </w:r>
      <w:r w:rsidR="00F251AF" w:rsidRPr="00F251AF">
        <w:rPr>
          <w:rFonts w:ascii="TH SarabunPSK" w:eastAsia="TH Sarabun New" w:hAnsi="TH SarabunPSK" w:cs="TH SarabunPSK"/>
          <w:sz w:val="32"/>
          <w:szCs w:val="32"/>
          <w:cs/>
        </w:rPr>
        <w:t>การสื่อสารด้วยท่ามือและขอบเขตของระบบ</w:t>
      </w:r>
    </w:p>
    <w:p w14:paraId="062C6AA0" w14:textId="3EDA777F" w:rsidR="00F251AF" w:rsidRDefault="005144F6" w:rsidP="008161FD">
      <w:pPr>
        <w:keepNext/>
        <w:spacing w:after="120" w:line="240" w:lineRule="auto"/>
        <w:ind w:firstLine="567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ab/>
      </w:r>
      <w:r w:rsidR="00F251AF">
        <w:rPr>
          <w:rFonts w:ascii="TH SarabunPSK" w:eastAsia="TH Sarabun New" w:hAnsi="TH SarabunPSK" w:cs="TH SarabunPSK"/>
          <w:sz w:val="32"/>
          <w:szCs w:val="32"/>
        </w:rPr>
        <w:t>2</w:t>
      </w:r>
      <w:r w:rsidR="00F251AF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F251AF">
        <w:rPr>
          <w:rFonts w:ascii="TH SarabunPSK" w:eastAsia="TH Sarabun New" w:hAnsi="TH SarabunPSK" w:cs="TH SarabunPSK"/>
          <w:sz w:val="32"/>
          <w:szCs w:val="32"/>
        </w:rPr>
        <w:t xml:space="preserve">2 </w:t>
      </w:r>
      <w:r w:rsidR="00F251AF" w:rsidRPr="00F251AF">
        <w:rPr>
          <w:rFonts w:ascii="TH SarabunPSK" w:eastAsia="TH Sarabun New" w:hAnsi="TH SarabunPSK" w:cs="TH SarabunPSK"/>
          <w:sz w:val="32"/>
          <w:szCs w:val="32"/>
          <w:cs/>
        </w:rPr>
        <w:t>การมองเห็นด้วยคอมพิวเตอร์สำหรับการรู้จำท่ามือ</w:t>
      </w:r>
    </w:p>
    <w:p w14:paraId="6691BEDC" w14:textId="52C0862D" w:rsidR="00F251AF" w:rsidRDefault="005144F6" w:rsidP="008161FD">
      <w:pPr>
        <w:keepNext/>
        <w:spacing w:after="120" w:line="240" w:lineRule="auto"/>
        <w:ind w:firstLine="567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ab/>
      </w:r>
      <w:r w:rsidR="00F251AF">
        <w:rPr>
          <w:rFonts w:ascii="TH SarabunPSK" w:eastAsia="TH Sarabun New" w:hAnsi="TH SarabunPSK" w:cs="TH SarabunPSK"/>
          <w:sz w:val="32"/>
          <w:szCs w:val="32"/>
        </w:rPr>
        <w:t>2</w:t>
      </w:r>
      <w:r w:rsidR="00F251AF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F251AF">
        <w:rPr>
          <w:rFonts w:ascii="TH SarabunPSK" w:eastAsia="TH Sarabun New" w:hAnsi="TH SarabunPSK" w:cs="TH SarabunPSK"/>
          <w:sz w:val="32"/>
          <w:szCs w:val="32"/>
        </w:rPr>
        <w:t xml:space="preserve">3 </w:t>
      </w:r>
      <w:r w:rsidR="00F251AF" w:rsidRPr="00F251AF">
        <w:rPr>
          <w:rFonts w:ascii="TH SarabunPSK" w:eastAsia="TH Sarabun New" w:hAnsi="TH SarabunPSK" w:cs="TH SarabunPSK"/>
          <w:sz w:val="32"/>
          <w:szCs w:val="32"/>
        </w:rPr>
        <w:t xml:space="preserve">Media Pipe Hands </w:t>
      </w:r>
      <w:r w:rsidR="00F251AF" w:rsidRPr="00F251AF">
        <w:rPr>
          <w:rFonts w:ascii="TH SarabunPSK" w:eastAsia="TH Sarabun New" w:hAnsi="TH SarabunPSK" w:cs="TH SarabunPSK"/>
          <w:sz w:val="32"/>
          <w:szCs w:val="32"/>
          <w:cs/>
        </w:rPr>
        <w:t>และจุดโครงร่างมือ</w:t>
      </w:r>
    </w:p>
    <w:p w14:paraId="5607CF19" w14:textId="48DE74BA" w:rsidR="00F251AF" w:rsidRDefault="005144F6" w:rsidP="008161FD">
      <w:pPr>
        <w:keepNext/>
        <w:spacing w:after="120" w:line="240" w:lineRule="auto"/>
        <w:ind w:firstLine="567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ab/>
      </w:r>
      <w:r w:rsidR="00F251AF">
        <w:rPr>
          <w:rFonts w:ascii="TH SarabunPSK" w:eastAsia="TH Sarabun New" w:hAnsi="TH SarabunPSK" w:cs="TH SarabunPSK"/>
          <w:sz w:val="32"/>
          <w:szCs w:val="32"/>
        </w:rPr>
        <w:t>2</w:t>
      </w:r>
      <w:r w:rsidR="00F251AF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F251AF">
        <w:rPr>
          <w:rFonts w:ascii="TH SarabunPSK" w:eastAsia="TH Sarabun New" w:hAnsi="TH SarabunPSK" w:cs="TH SarabunPSK"/>
          <w:sz w:val="32"/>
          <w:szCs w:val="32"/>
        </w:rPr>
        <w:t xml:space="preserve">4 </w:t>
      </w:r>
      <w:r w:rsidR="00F251AF" w:rsidRPr="00F251AF">
        <w:rPr>
          <w:rFonts w:ascii="TH SarabunPSK" w:eastAsia="TH Sarabun New" w:hAnsi="TH SarabunPSK" w:cs="TH SarabunPSK"/>
          <w:sz w:val="32"/>
          <w:szCs w:val="32"/>
          <w:cs/>
        </w:rPr>
        <w:t>การสกัดและการปรับมาตรฐานคุณลักษณะ</w:t>
      </w:r>
    </w:p>
    <w:p w14:paraId="71FC499B" w14:textId="40F72373" w:rsidR="00F251AF" w:rsidRDefault="005144F6" w:rsidP="008161FD">
      <w:pPr>
        <w:keepNext/>
        <w:spacing w:after="120" w:line="240" w:lineRule="auto"/>
        <w:ind w:firstLine="567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ab/>
      </w:r>
      <w:r w:rsidR="00F251AF">
        <w:rPr>
          <w:rFonts w:ascii="TH SarabunPSK" w:eastAsia="TH Sarabun New" w:hAnsi="TH SarabunPSK" w:cs="TH SarabunPSK"/>
          <w:sz w:val="32"/>
          <w:szCs w:val="32"/>
        </w:rPr>
        <w:t>2</w:t>
      </w:r>
      <w:r w:rsidR="00F251AF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F251AF">
        <w:rPr>
          <w:rFonts w:ascii="TH SarabunPSK" w:eastAsia="TH Sarabun New" w:hAnsi="TH SarabunPSK" w:cs="TH SarabunPSK"/>
          <w:sz w:val="32"/>
          <w:szCs w:val="32"/>
        </w:rPr>
        <w:t xml:space="preserve">5 </w:t>
      </w:r>
      <w:r w:rsidR="00F251AF" w:rsidRPr="00F251AF">
        <w:rPr>
          <w:rFonts w:ascii="TH SarabunPSK" w:eastAsia="TH Sarabun New" w:hAnsi="TH SarabunPSK" w:cs="TH SarabunPSK"/>
          <w:sz w:val="32"/>
          <w:szCs w:val="32"/>
          <w:cs/>
        </w:rPr>
        <w:t xml:space="preserve">การเรียนรู้ของเครื่องด้วย </w:t>
      </w:r>
      <w:r w:rsidR="00F251AF" w:rsidRPr="00F251AF">
        <w:rPr>
          <w:rFonts w:ascii="TH SarabunPSK" w:eastAsia="TH Sarabun New" w:hAnsi="TH SarabunPSK" w:cs="TH SarabunPSK"/>
          <w:sz w:val="32"/>
          <w:szCs w:val="32"/>
        </w:rPr>
        <w:t>Support Vector Machine</w:t>
      </w:r>
    </w:p>
    <w:p w14:paraId="4E8F0C0C" w14:textId="1BBF3A41" w:rsidR="00F251AF" w:rsidRDefault="005144F6" w:rsidP="008161FD">
      <w:pPr>
        <w:keepNext/>
        <w:spacing w:after="120" w:line="240" w:lineRule="auto"/>
        <w:ind w:firstLine="567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ab/>
      </w:r>
      <w:r w:rsidR="00F251AF">
        <w:rPr>
          <w:rFonts w:ascii="TH SarabunPSK" w:eastAsia="TH Sarabun New" w:hAnsi="TH SarabunPSK" w:cs="TH SarabunPSK"/>
          <w:sz w:val="32"/>
          <w:szCs w:val="32"/>
        </w:rPr>
        <w:t>2</w:t>
      </w:r>
      <w:r w:rsidR="00F251AF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F251AF">
        <w:rPr>
          <w:rFonts w:ascii="TH SarabunPSK" w:eastAsia="TH Sarabun New" w:hAnsi="TH SarabunPSK" w:cs="TH SarabunPSK"/>
          <w:sz w:val="32"/>
          <w:szCs w:val="32"/>
        </w:rPr>
        <w:t xml:space="preserve">6 </w:t>
      </w:r>
      <w:r w:rsidR="00F251AF" w:rsidRPr="00F251AF">
        <w:rPr>
          <w:rFonts w:ascii="TH SarabunPSK" w:eastAsia="TH Sarabun New" w:hAnsi="TH SarabunPSK" w:cs="TH SarabunPSK"/>
          <w:sz w:val="32"/>
          <w:szCs w:val="32"/>
          <w:cs/>
        </w:rPr>
        <w:t>การแสดงผลแบบเวลาจริงและการแปลงข้อความเป็นเสียง</w:t>
      </w:r>
    </w:p>
    <w:p w14:paraId="1949E173" w14:textId="70BDAEEA" w:rsidR="00F251AF" w:rsidRDefault="005144F6" w:rsidP="008161FD">
      <w:pPr>
        <w:keepNext/>
        <w:spacing w:after="120" w:line="240" w:lineRule="auto"/>
        <w:ind w:firstLine="567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ab/>
      </w:r>
      <w:r w:rsidR="00F251AF">
        <w:rPr>
          <w:rFonts w:ascii="TH SarabunPSK" w:eastAsia="TH Sarabun New" w:hAnsi="TH SarabunPSK" w:cs="TH SarabunPSK"/>
          <w:sz w:val="32"/>
          <w:szCs w:val="32"/>
        </w:rPr>
        <w:t>2</w:t>
      </w:r>
      <w:r w:rsidR="00F251AF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F251AF">
        <w:rPr>
          <w:rFonts w:ascii="TH SarabunPSK" w:eastAsia="TH Sarabun New" w:hAnsi="TH SarabunPSK" w:cs="TH SarabunPSK"/>
          <w:sz w:val="32"/>
          <w:szCs w:val="32"/>
        </w:rPr>
        <w:t xml:space="preserve">7 </w:t>
      </w:r>
      <w:r w:rsidR="00F251AF" w:rsidRPr="00F251AF">
        <w:rPr>
          <w:rFonts w:ascii="TH SarabunPSK" w:eastAsia="TH Sarabun New" w:hAnsi="TH SarabunPSK" w:cs="TH SarabunPSK"/>
          <w:sz w:val="32"/>
          <w:szCs w:val="32"/>
          <w:cs/>
        </w:rPr>
        <w:t>เกณฑ์การประเมินผลการจำแนก</w:t>
      </w:r>
    </w:p>
    <w:p w14:paraId="774B9B54" w14:textId="61EB15AE" w:rsidR="00F251AF" w:rsidRDefault="005144F6" w:rsidP="008161FD">
      <w:pPr>
        <w:keepNext/>
        <w:spacing w:after="120" w:line="240" w:lineRule="auto"/>
        <w:ind w:firstLine="567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ab/>
      </w:r>
      <w:r w:rsidR="00F251AF">
        <w:rPr>
          <w:rFonts w:ascii="TH SarabunPSK" w:eastAsia="TH Sarabun New" w:hAnsi="TH SarabunPSK" w:cs="TH SarabunPSK"/>
          <w:sz w:val="32"/>
          <w:szCs w:val="32"/>
        </w:rPr>
        <w:t>2</w:t>
      </w:r>
      <w:r w:rsidR="00F251AF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F251AF">
        <w:rPr>
          <w:rFonts w:ascii="TH SarabunPSK" w:eastAsia="TH Sarabun New" w:hAnsi="TH SarabunPSK" w:cs="TH SarabunPSK"/>
          <w:sz w:val="32"/>
          <w:szCs w:val="32"/>
        </w:rPr>
        <w:t xml:space="preserve">8 </w:t>
      </w:r>
      <w:r w:rsidR="00F251AF" w:rsidRPr="00F251AF">
        <w:rPr>
          <w:rFonts w:ascii="TH SarabunPSK" w:eastAsia="TH Sarabun New" w:hAnsi="TH SarabunPSK" w:cs="TH SarabunPSK"/>
          <w:sz w:val="32"/>
          <w:szCs w:val="32"/>
          <w:cs/>
        </w:rPr>
        <w:t>งานและแนวคิดที่เกี่ยวข้อง</w:t>
      </w:r>
    </w:p>
    <w:p w14:paraId="57DC94EB" w14:textId="0FCA50E0" w:rsidR="00F251AF" w:rsidRPr="00F251AF" w:rsidRDefault="005144F6" w:rsidP="008161FD">
      <w:pPr>
        <w:keepNext/>
        <w:spacing w:after="120" w:line="240" w:lineRule="auto"/>
        <w:ind w:firstLine="567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>
        <w:rPr>
          <w:rFonts w:ascii="TH SarabunPSK" w:eastAsia="TH Sarabun New" w:hAnsi="TH SarabunPSK" w:cs="TH SarabunPSK"/>
          <w:sz w:val="32"/>
          <w:szCs w:val="32"/>
        </w:rPr>
        <w:tab/>
      </w:r>
      <w:r w:rsidR="00F251AF">
        <w:rPr>
          <w:rFonts w:ascii="TH SarabunPSK" w:eastAsia="TH Sarabun New" w:hAnsi="TH SarabunPSK" w:cs="TH SarabunPSK"/>
          <w:sz w:val="32"/>
          <w:szCs w:val="32"/>
        </w:rPr>
        <w:t>2</w:t>
      </w:r>
      <w:r w:rsidR="00F251AF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F251AF">
        <w:rPr>
          <w:rFonts w:ascii="TH SarabunPSK" w:eastAsia="TH Sarabun New" w:hAnsi="TH SarabunPSK" w:cs="TH SarabunPSK"/>
          <w:sz w:val="32"/>
          <w:szCs w:val="32"/>
        </w:rPr>
        <w:t xml:space="preserve">9 </w:t>
      </w:r>
      <w:r w:rsidR="00F251AF" w:rsidRPr="00F251AF">
        <w:rPr>
          <w:rFonts w:ascii="TH SarabunPSK" w:eastAsia="TH Sarabun New" w:hAnsi="TH SarabunPSK" w:cs="TH SarabunPSK"/>
          <w:sz w:val="32"/>
          <w:szCs w:val="32"/>
          <w:cs/>
        </w:rPr>
        <w:t>บทสรุป</w:t>
      </w:r>
    </w:p>
    <w:p w14:paraId="271D3EEF" w14:textId="12DD88FA" w:rsidR="00C66FF3" w:rsidRPr="00A635A0" w:rsidRDefault="00B978F2" w:rsidP="00DC6DDE">
      <w:pPr>
        <w:keepNext/>
        <w:spacing w:before="240" w:after="120" w:line="240" w:lineRule="auto"/>
        <w:jc w:val="thaiDistribute"/>
        <w:rPr>
          <w:rFonts w:ascii="TH SarabunPSK" w:hAnsi="TH SarabunPSK" w:cs="TH SarabunPSK"/>
        </w:rPr>
      </w:pPr>
      <w:r w:rsidRPr="00A635A0">
        <w:rPr>
          <w:rFonts w:ascii="TH SarabunPSK" w:eastAsia="TH Sarabun New" w:hAnsi="TH SarabunPSK" w:cs="TH SarabunPSK" w:hint="cs"/>
          <w:b/>
          <w:bCs/>
          <w:sz w:val="34"/>
          <w:szCs w:val="34"/>
        </w:rPr>
        <w:t>2</w:t>
      </w:r>
      <w:r w:rsidRPr="00A635A0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.</w:t>
      </w:r>
      <w:r w:rsidRPr="00A635A0">
        <w:rPr>
          <w:rFonts w:ascii="TH SarabunPSK" w:eastAsia="TH Sarabun New" w:hAnsi="TH SarabunPSK" w:cs="TH SarabunPSK" w:hint="cs"/>
          <w:b/>
          <w:bCs/>
          <w:sz w:val="34"/>
          <w:szCs w:val="34"/>
        </w:rPr>
        <w:t xml:space="preserve">1 </w:t>
      </w:r>
      <w:r w:rsidRPr="00A635A0">
        <w:rPr>
          <w:rFonts w:ascii="TH SarabunPSK" w:eastAsia="TH Sarabun New" w:hAnsi="TH SarabunPSK" w:cs="TH SarabunPSK" w:hint="cs"/>
          <w:b/>
          <w:bCs/>
          <w:sz w:val="34"/>
          <w:szCs w:val="34"/>
          <w:cs/>
        </w:rPr>
        <w:t>การสื่อสารด้วยท่ามือและขอบเขตของระบบ</w:t>
      </w:r>
    </w:p>
    <w:p w14:paraId="0462163A" w14:textId="66AC87C0" w:rsidR="00A635A0" w:rsidRPr="00A635A0" w:rsidRDefault="00A635A0" w:rsidP="00DC6DDE">
      <w:pPr>
        <w:keepNext/>
        <w:spacing w:before="240" w:after="12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ท่ามือเป็นองค์ประกอบสำคัญของการสื่อสารด้วยภาษามือ แต่การแปลภาษามือในระดับสมบูรณ์ต้องพิจารณารูปมือ ตำแหน่ง ทิศทาง การเคลื่อนไหว สีหน้า และบริบททางภาษา ดังนั้นโครงงานนี้จึง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>กำหนดขอบเขตอย่างชัดเจนว่าเป็นระบบจำแนกท่ามือที่กำหนดไว้ล่วงหน้า (</w:t>
      </w:r>
      <w:r w:rsidRPr="00A635A0">
        <w:rPr>
          <w:rFonts w:ascii="TH SarabunPSK" w:eastAsia="TH Sarabun New" w:hAnsi="TH SarabunPSK" w:cs="TH SarabunPSK"/>
          <w:sz w:val="32"/>
          <w:szCs w:val="32"/>
        </w:rPr>
        <w:t>predefined hand gestures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) จากภาพกล้องสีเพียงภาพเดียว แล้วส่งออกชื่อป้ายกำกับเป็นข้อความและเสียงภาษาไทย</w:t>
      </w:r>
    </w:p>
    <w:p w14:paraId="75200BED" w14:textId="18A07C71" w:rsidR="00A635A0" w:rsidRPr="00F251AF" w:rsidRDefault="00A635A0" w:rsidP="00DC6DDE">
      <w:pPr>
        <w:keepNext/>
        <w:spacing w:before="240" w:after="12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ระบบรองรับมือครั้งละหนึ่งข้างและประมวลผลเฉพาะจุดโครงร่างมือที่ตรวจพบในแต่ละเฟรม ผลลัพธ์จึงเหมาะใช้เป็นเครื่องมือสาธิตหรือเครื่องมือช่วยสื่อสารเบื้องต้น ไม่ควรใช้แทนล่ามภาษามือในสถานการณ์ที่ต้องการความถูกต้องด้านภาษา ความปลอดภัย หรือสิทธิของผู้สื่อสาร</w:t>
      </w:r>
    </w:p>
    <w:p w14:paraId="34D184CC" w14:textId="69767450" w:rsidR="00A635A0" w:rsidRPr="00A635A0" w:rsidRDefault="00A635A0" w:rsidP="00DC6DDE">
      <w:pPr>
        <w:spacing w:before="240" w:after="100" w:line="240" w:lineRule="auto"/>
        <w:jc w:val="thaiDistribute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การมองเห็นด้วยคอมพิวเตอร์สำหรับการรู้จำท่ามือ</w:t>
      </w:r>
    </w:p>
    <w:p w14:paraId="0F719795" w14:textId="00590C97" w:rsidR="00A635A0" w:rsidRPr="00A635A0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การมองเห็นด้วยคอมพิวเตอร์ (</w:t>
      </w:r>
      <w:r w:rsidRPr="00A635A0">
        <w:rPr>
          <w:rFonts w:ascii="TH SarabunPSK" w:eastAsia="TH Sarabun New" w:hAnsi="TH SarabunPSK" w:cs="TH SarabunPSK"/>
          <w:sz w:val="32"/>
          <w:szCs w:val="32"/>
        </w:rPr>
        <w:t>Computer Vision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) คือการทำให้คอมพิวเตอร์รับข้อมูลจากภาพหรือวิดีโอแล้วสกัดข้อมูลที่ใช้ตัดสินใจได้ สำหรับโครงงานนี้ กล้องเว็บแคมรับภาพวิดีโอ จากนั้นระบบตรวจหามือและแปลงตำแหน่งจุดสำคัญของมือเป็นเวกเตอร์ตัวเลขก่อนส่งให้ตัวจำแนกประเภท วิธีดังกล่าวช่วยลดการพึ่งพาพื้นหลัง สีผิว และความละเอียดของภาพโดยตรง เมื่อเทียบกับการนำภาพดิบทั้งหมดไปฝึกโมเดล</w:t>
      </w:r>
    </w:p>
    <w:p w14:paraId="4ECBCEE7" w14:textId="7344A311" w:rsidR="00A635A0" w:rsidRPr="00A635A0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ข้อดีของการใช้จุดโครงร่างคือสามารถอธิบายลำดับการประมวลผลได้ชัดเจนและมีจำนวนคุณลักษณะไม่มาก จึงเหมาะกับงานต้นแบบที่ต้องการผลลัพธ์รวดเร็ว อย่างไรก็ตาม ความถูกต้องของระบบยังขึ้นอยู่กับการเห็นมือชัดเจน แสงเพียงพอ การบังนิ้ว การหมุนมือ และความคล้ายกันของท่ามือ</w:t>
      </w:r>
    </w:p>
    <w:p w14:paraId="107A22A4" w14:textId="0D587896" w:rsidR="00A635A0" w:rsidRPr="00A635A0" w:rsidRDefault="00A635A0" w:rsidP="00DC6DDE">
      <w:pPr>
        <w:spacing w:before="240" w:after="100" w:line="240" w:lineRule="auto"/>
        <w:jc w:val="thaiDistribute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3 </w:t>
      </w:r>
      <w:r w:rsidR="00DC6DDE"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Media Pipe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 xml:space="preserve"> Hands 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และจุดโครงร่างมือ</w:t>
      </w:r>
    </w:p>
    <w:p w14:paraId="78F469D3" w14:textId="1743520B" w:rsidR="00A635A0" w:rsidRPr="00A635A0" w:rsidRDefault="00DC6DDE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</w:rPr>
        <w:t>Media Pipe</w:t>
      </w:r>
      <w:r w:rsidR="00A635A0" w:rsidRPr="00A635A0">
        <w:rPr>
          <w:rFonts w:ascii="TH SarabunPSK" w:eastAsia="TH Sarabun New" w:hAnsi="TH SarabunPSK" w:cs="TH SarabunPSK"/>
          <w:sz w:val="32"/>
          <w:szCs w:val="32"/>
        </w:rPr>
        <w:t xml:space="preserve"> Hands </w:t>
      </w:r>
      <w:r w:rsidR="00A635A0"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เป็นกระบวนการติดตามมือแบบเวลาจริงที่ใช้ตัวตรวจหาฝ่ามือร่วมกับแบบจำลองจุดสำคัญของมือจากภาพ </w:t>
      </w:r>
      <w:r w:rsidR="00A635A0" w:rsidRPr="00A635A0">
        <w:rPr>
          <w:rFonts w:ascii="TH SarabunPSK" w:eastAsia="TH Sarabun New" w:hAnsi="TH SarabunPSK" w:cs="TH SarabunPSK"/>
          <w:sz w:val="32"/>
          <w:szCs w:val="32"/>
        </w:rPr>
        <w:t xml:space="preserve">RGB </w:t>
      </w:r>
      <w:r w:rsidR="00A635A0" w:rsidRPr="00A635A0">
        <w:rPr>
          <w:rFonts w:ascii="TH SarabunPSK" w:eastAsia="TH Sarabun New" w:hAnsi="TH SarabunPSK" w:cs="TH SarabunPSK"/>
          <w:sz w:val="32"/>
          <w:szCs w:val="32"/>
          <w:cs/>
        </w:rPr>
        <w:t>(</w:t>
      </w:r>
      <w:r w:rsidR="00A635A0" w:rsidRPr="00A635A0">
        <w:rPr>
          <w:rFonts w:ascii="TH SarabunPSK" w:eastAsia="TH Sarabun New" w:hAnsi="TH SarabunPSK" w:cs="TH SarabunPSK"/>
          <w:sz w:val="32"/>
          <w:szCs w:val="32"/>
        </w:rPr>
        <w:t>Zhang et al</w:t>
      </w:r>
      <w:r w:rsidR="00A635A0"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A635A0" w:rsidRPr="00A635A0">
        <w:rPr>
          <w:rFonts w:ascii="TH SarabunPSK" w:eastAsia="TH Sarabun New" w:hAnsi="TH SarabunPSK" w:cs="TH SarabunPSK"/>
          <w:sz w:val="32"/>
          <w:szCs w:val="32"/>
        </w:rPr>
        <w:t>, 2020</w:t>
      </w:r>
      <w:r w:rsidR="00A635A0"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) ในโครงงานนี้กำหนดให้ตรวจจับได้สูงสุดหนึ่งมือ โดยใช้ค่า </w:t>
      </w:r>
      <w:r w:rsidR="00A635A0" w:rsidRPr="00A635A0">
        <w:rPr>
          <w:rFonts w:ascii="TH SarabunPSK" w:eastAsia="TH Sarabun New" w:hAnsi="TH SarabunPSK" w:cs="TH SarabunPSK"/>
          <w:sz w:val="32"/>
          <w:szCs w:val="32"/>
        </w:rPr>
        <w:t xml:space="preserve">min_detection_confidence </w:t>
      </w:r>
      <w:r w:rsidR="00A635A0"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และ </w:t>
      </w:r>
      <w:r w:rsidR="00A635A0" w:rsidRPr="00A635A0">
        <w:rPr>
          <w:rFonts w:ascii="TH SarabunPSK" w:eastAsia="TH Sarabun New" w:hAnsi="TH SarabunPSK" w:cs="TH SarabunPSK"/>
          <w:sz w:val="32"/>
          <w:szCs w:val="32"/>
        </w:rPr>
        <w:t xml:space="preserve">min_tracking_confidence </w:t>
      </w:r>
      <w:r w:rsidR="00A635A0"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เท่ากับ </w:t>
      </w:r>
      <w:r w:rsidR="00A635A0" w:rsidRPr="00A635A0">
        <w:rPr>
          <w:rFonts w:ascii="TH SarabunPSK" w:eastAsia="TH Sarabun New" w:hAnsi="TH SarabunPSK" w:cs="TH SarabunPSK"/>
          <w:sz w:val="32"/>
          <w:szCs w:val="32"/>
        </w:rPr>
        <w:t>0</w:t>
      </w:r>
      <w:r w:rsidR="00A635A0"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="00A635A0" w:rsidRPr="00A635A0">
        <w:rPr>
          <w:rFonts w:ascii="TH SarabunPSK" w:eastAsia="TH Sarabun New" w:hAnsi="TH SarabunPSK" w:cs="TH SarabunPSK"/>
          <w:sz w:val="32"/>
          <w:szCs w:val="32"/>
        </w:rPr>
        <w:t>85</w:t>
      </w:r>
      <w:r w:rsidR="00A635A0"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และใช้ </w:t>
      </w:r>
      <w:r w:rsidR="00A635A0" w:rsidRPr="00A635A0">
        <w:rPr>
          <w:rFonts w:ascii="TH SarabunPSK" w:eastAsia="TH Sarabun New" w:hAnsi="TH SarabunPSK" w:cs="TH SarabunPSK"/>
          <w:sz w:val="32"/>
          <w:szCs w:val="32"/>
        </w:rPr>
        <w:t xml:space="preserve">model_complexity </w:t>
      </w:r>
      <w:r w:rsidR="00A635A0"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เท่ากับ </w:t>
      </w:r>
      <w:r w:rsidR="00A635A0" w:rsidRPr="00A635A0">
        <w:rPr>
          <w:rFonts w:ascii="TH SarabunPSK" w:eastAsia="TH Sarabun New" w:hAnsi="TH SarabunPSK" w:cs="TH SarabunPSK"/>
          <w:sz w:val="32"/>
          <w:szCs w:val="32"/>
        </w:rPr>
        <w:t>1</w:t>
      </w:r>
    </w:p>
    <w:p w14:paraId="538CB89D" w14:textId="77777777" w:rsidR="00A635A0" w:rsidRPr="00A635A0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เมื่อพบมือ ระบบได้รับจุดสำคัญ </w:t>
      </w:r>
      <w:r w:rsidRPr="00A635A0">
        <w:rPr>
          <w:rFonts w:ascii="TH SarabunPSK" w:eastAsia="TH Sarabun New" w:hAnsi="TH SarabunPSK" w:cs="TH SarabunPSK"/>
          <w:sz w:val="32"/>
          <w:szCs w:val="32"/>
        </w:rPr>
        <w:t>21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จุด แต่ละจุดมีพิกัด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x, y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และ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z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รวมเป็น </w:t>
      </w:r>
      <w:r w:rsidRPr="00A635A0">
        <w:rPr>
          <w:rFonts w:ascii="TH SarabunPSK" w:eastAsia="TH Sarabun New" w:hAnsi="TH SarabunPSK" w:cs="TH SarabunPSK"/>
          <w:sz w:val="32"/>
          <w:szCs w:val="32"/>
        </w:rPr>
        <w:t>63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ค่า จุดเหล่านี้แทนตำแหน่งข้อมือ ข้อนิ้ว และปลายนิ้ว จึงเป็นข้อมูลเพียงพอสำหรับให้โมเดลเรียนรู้ความแตกต่างของรูปทรงมือแบบสถิตในชุดข้อมูลของโครงงาน</w:t>
      </w:r>
    </w:p>
    <w:p w14:paraId="58934DB4" w14:textId="77777777" w:rsidR="00A635A0" w:rsidRPr="00A635A0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</w:p>
    <w:p w14:paraId="592EEBCA" w14:textId="25184D94" w:rsidR="001A1DCB" w:rsidRDefault="0026612C" w:rsidP="00DC6DDE">
      <w:pPr>
        <w:spacing w:before="240" w:after="10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C66A5EB" wp14:editId="0DADA11A">
            <wp:extent cx="5486400" cy="2896870"/>
            <wp:effectExtent l="0" t="0" r="0" b="0"/>
            <wp:docPr id="1670255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6D05A" w14:textId="406DB554" w:rsidR="001A1DCB" w:rsidRDefault="0026612C" w:rsidP="00DC6DDE">
      <w:pPr>
        <w:spacing w:before="240" w:after="100" w:line="240" w:lineRule="auto"/>
        <w:jc w:val="center"/>
        <w:rPr>
          <w:rFonts w:ascii="TH SarabunPSK" w:eastAsia="TH Sarabun New" w:hAnsi="TH SarabunPSK" w:cs="TH SarabunPSK"/>
          <w:sz w:val="28"/>
        </w:rPr>
      </w:pPr>
      <w:r w:rsidRPr="0026612C">
        <w:rPr>
          <w:rFonts w:ascii="TH SarabunPSK" w:eastAsia="TH Sarabun New" w:hAnsi="TH SarabunPSK" w:cs="TH SarabunPSK"/>
          <w:sz w:val="28"/>
          <w:cs/>
        </w:rPr>
        <w:t xml:space="preserve">ภาพที่ </w:t>
      </w:r>
      <w:r w:rsidRPr="0026612C">
        <w:rPr>
          <w:rFonts w:ascii="TH SarabunPSK" w:eastAsia="TH Sarabun New" w:hAnsi="TH SarabunPSK" w:cs="TH SarabunPSK"/>
          <w:sz w:val="28"/>
        </w:rPr>
        <w:t>2</w:t>
      </w:r>
      <w:r w:rsidRPr="0026612C">
        <w:rPr>
          <w:rFonts w:ascii="TH SarabunPSK" w:eastAsia="TH Sarabun New" w:hAnsi="TH SarabunPSK" w:cs="TH SarabunPSK"/>
          <w:sz w:val="28"/>
          <w:cs/>
        </w:rPr>
        <w:t>.</w:t>
      </w:r>
      <w:r w:rsidRPr="0026612C">
        <w:rPr>
          <w:rFonts w:ascii="TH SarabunPSK" w:eastAsia="TH Sarabun New" w:hAnsi="TH SarabunPSK" w:cs="TH SarabunPSK"/>
          <w:sz w:val="28"/>
        </w:rPr>
        <w:t xml:space="preserve">1 </w:t>
      </w:r>
      <w:r w:rsidRPr="0026612C">
        <w:rPr>
          <w:rFonts w:ascii="TH SarabunPSK" w:eastAsia="TH Sarabun New" w:hAnsi="TH SarabunPSK" w:cs="TH SarabunPSK"/>
          <w:sz w:val="28"/>
          <w:cs/>
        </w:rPr>
        <w:t xml:space="preserve">จุดสำคัญของมือ </w:t>
      </w:r>
      <w:r w:rsidRPr="0026612C">
        <w:rPr>
          <w:rFonts w:ascii="TH SarabunPSK" w:eastAsia="TH Sarabun New" w:hAnsi="TH SarabunPSK" w:cs="TH SarabunPSK"/>
          <w:sz w:val="28"/>
        </w:rPr>
        <w:t xml:space="preserve">21 </w:t>
      </w:r>
      <w:r w:rsidRPr="0026612C">
        <w:rPr>
          <w:rFonts w:ascii="TH SarabunPSK" w:eastAsia="TH Sarabun New" w:hAnsi="TH SarabunPSK" w:cs="TH SarabunPSK"/>
          <w:sz w:val="28"/>
          <w:cs/>
        </w:rPr>
        <w:t>จุดที่ใช้ในการประมวลผล</w:t>
      </w:r>
    </w:p>
    <w:p w14:paraId="00F3A871" w14:textId="77777777" w:rsidR="0026612C" w:rsidRDefault="0026612C" w:rsidP="00DC6DDE">
      <w:pPr>
        <w:spacing w:before="240" w:after="100" w:line="240" w:lineRule="auto"/>
        <w:jc w:val="center"/>
        <w:rPr>
          <w:rFonts w:ascii="TH SarabunPSK" w:eastAsia="TH Sarabun New" w:hAnsi="TH SarabunPSK" w:cs="TH SarabunPSK"/>
          <w:sz w:val="28"/>
        </w:rPr>
      </w:pPr>
      <w:r w:rsidRPr="0026612C">
        <w:rPr>
          <w:rFonts w:ascii="TH SarabunPSK" w:eastAsia="TH Sarabun New" w:hAnsi="TH SarabunPSK" w:cs="TH SarabunPSK"/>
          <w:sz w:val="28"/>
          <w:cs/>
        </w:rPr>
        <w:t xml:space="preserve">ที่มา: </w:t>
      </w:r>
      <w:r w:rsidRPr="0026612C">
        <w:rPr>
          <w:rFonts w:ascii="TH SarabunPSK" w:eastAsia="TH Sarabun New" w:hAnsi="TH SarabunPSK" w:cs="TH SarabunPSK"/>
          <w:sz w:val="28"/>
        </w:rPr>
        <w:t>https</w:t>
      </w:r>
      <w:r w:rsidRPr="0026612C">
        <w:rPr>
          <w:rFonts w:ascii="TH SarabunPSK" w:eastAsia="TH Sarabun New" w:hAnsi="TH SarabunPSK" w:cs="TH SarabunPSK"/>
          <w:sz w:val="28"/>
          <w:cs/>
        </w:rPr>
        <w:t>://</w:t>
      </w:r>
      <w:r w:rsidRPr="0026612C">
        <w:rPr>
          <w:rFonts w:ascii="TH SarabunPSK" w:eastAsia="TH Sarabun New" w:hAnsi="TH SarabunPSK" w:cs="TH SarabunPSK"/>
          <w:sz w:val="28"/>
        </w:rPr>
        <w:t>mediapipe</w:t>
      </w:r>
      <w:r w:rsidRPr="0026612C">
        <w:rPr>
          <w:rFonts w:ascii="TH SarabunPSK" w:eastAsia="TH Sarabun New" w:hAnsi="TH SarabunPSK" w:cs="TH SarabunPSK"/>
          <w:sz w:val="28"/>
          <w:cs/>
        </w:rPr>
        <w:t>.</w:t>
      </w:r>
      <w:r w:rsidRPr="0026612C">
        <w:rPr>
          <w:rFonts w:ascii="TH SarabunPSK" w:eastAsia="TH Sarabun New" w:hAnsi="TH SarabunPSK" w:cs="TH SarabunPSK"/>
          <w:sz w:val="28"/>
        </w:rPr>
        <w:t>readthedocs</w:t>
      </w:r>
      <w:r w:rsidRPr="0026612C">
        <w:rPr>
          <w:rFonts w:ascii="TH SarabunPSK" w:eastAsia="TH Sarabun New" w:hAnsi="TH SarabunPSK" w:cs="TH SarabunPSK"/>
          <w:sz w:val="28"/>
          <w:cs/>
        </w:rPr>
        <w:t>.</w:t>
      </w:r>
      <w:r w:rsidRPr="0026612C">
        <w:rPr>
          <w:rFonts w:ascii="TH SarabunPSK" w:eastAsia="TH Sarabun New" w:hAnsi="TH SarabunPSK" w:cs="TH SarabunPSK"/>
          <w:sz w:val="28"/>
        </w:rPr>
        <w:t>io</w:t>
      </w:r>
      <w:r w:rsidRPr="0026612C">
        <w:rPr>
          <w:rFonts w:ascii="TH SarabunPSK" w:eastAsia="TH Sarabun New" w:hAnsi="TH SarabunPSK" w:cs="TH SarabunPSK"/>
          <w:sz w:val="28"/>
          <w:cs/>
        </w:rPr>
        <w:t>/</w:t>
      </w:r>
      <w:r w:rsidRPr="0026612C">
        <w:rPr>
          <w:rFonts w:ascii="TH SarabunPSK" w:eastAsia="TH Sarabun New" w:hAnsi="TH SarabunPSK" w:cs="TH SarabunPSK"/>
          <w:sz w:val="28"/>
        </w:rPr>
        <w:t>en</w:t>
      </w:r>
      <w:r w:rsidRPr="0026612C">
        <w:rPr>
          <w:rFonts w:ascii="TH SarabunPSK" w:eastAsia="TH Sarabun New" w:hAnsi="TH SarabunPSK" w:cs="TH SarabunPSK"/>
          <w:sz w:val="28"/>
          <w:cs/>
        </w:rPr>
        <w:t>/</w:t>
      </w:r>
      <w:r w:rsidRPr="0026612C">
        <w:rPr>
          <w:rFonts w:ascii="TH SarabunPSK" w:eastAsia="TH Sarabun New" w:hAnsi="TH SarabunPSK" w:cs="TH SarabunPSK"/>
          <w:sz w:val="28"/>
        </w:rPr>
        <w:t>latest</w:t>
      </w:r>
      <w:r w:rsidRPr="0026612C">
        <w:rPr>
          <w:rFonts w:ascii="TH SarabunPSK" w:eastAsia="TH Sarabun New" w:hAnsi="TH SarabunPSK" w:cs="TH SarabunPSK"/>
          <w:sz w:val="28"/>
          <w:cs/>
        </w:rPr>
        <w:t>/</w:t>
      </w:r>
      <w:r w:rsidRPr="0026612C">
        <w:rPr>
          <w:rFonts w:ascii="TH SarabunPSK" w:eastAsia="TH Sarabun New" w:hAnsi="TH SarabunPSK" w:cs="TH SarabunPSK"/>
          <w:sz w:val="28"/>
        </w:rPr>
        <w:t>solutions</w:t>
      </w:r>
      <w:r w:rsidRPr="0026612C">
        <w:rPr>
          <w:rFonts w:ascii="TH SarabunPSK" w:eastAsia="TH Sarabun New" w:hAnsi="TH SarabunPSK" w:cs="TH SarabunPSK"/>
          <w:sz w:val="28"/>
          <w:cs/>
        </w:rPr>
        <w:t>/</w:t>
      </w:r>
      <w:r w:rsidRPr="0026612C">
        <w:rPr>
          <w:rFonts w:ascii="TH SarabunPSK" w:eastAsia="TH Sarabun New" w:hAnsi="TH SarabunPSK" w:cs="TH SarabunPSK"/>
          <w:sz w:val="28"/>
        </w:rPr>
        <w:t>hands</w:t>
      </w:r>
      <w:r w:rsidRPr="0026612C">
        <w:rPr>
          <w:rFonts w:ascii="TH SarabunPSK" w:eastAsia="TH Sarabun New" w:hAnsi="TH SarabunPSK" w:cs="TH SarabunPSK"/>
          <w:sz w:val="28"/>
          <w:cs/>
        </w:rPr>
        <w:t>.</w:t>
      </w:r>
      <w:r w:rsidRPr="0026612C">
        <w:rPr>
          <w:rFonts w:ascii="TH SarabunPSK" w:eastAsia="TH Sarabun New" w:hAnsi="TH SarabunPSK" w:cs="TH SarabunPSK"/>
          <w:sz w:val="28"/>
        </w:rPr>
        <w:t>html</w:t>
      </w:r>
    </w:p>
    <w:p w14:paraId="2200925B" w14:textId="18F8196A" w:rsidR="00A635A0" w:rsidRPr="00A635A0" w:rsidRDefault="00A635A0" w:rsidP="00DC6DDE">
      <w:pPr>
        <w:spacing w:before="240" w:after="100" w:line="240" w:lineRule="auto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4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การสกัดและการปรับมาตรฐานคุณลักษณะ</w:t>
      </w:r>
    </w:p>
    <w:p w14:paraId="6B11BE27" w14:textId="195B63AE" w:rsidR="00A635A0" w:rsidRPr="00A635A0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ตำแหน่งดิบของจุดมือเปลี่ยนตามระยะห่างและตำแหน่งของผู้ใช้หน้ากล้อง โครงงานจึงปรับมาตรฐานข้อมูลโดยใช้ข้อมือ (</w:t>
      </w:r>
      <w:r w:rsidRPr="00A635A0">
        <w:rPr>
          <w:rFonts w:ascii="TH SarabunPSK" w:eastAsia="TH Sarabun New" w:hAnsi="TH SarabunPSK" w:cs="TH SarabunPSK"/>
          <w:sz w:val="32"/>
          <w:szCs w:val="32"/>
        </w:rPr>
        <w:t>landmark 0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) เป็นจุดอ้างอิง และใช้ระยะระหว่าง </w:t>
      </w:r>
      <w:r w:rsidRPr="00A635A0">
        <w:rPr>
          <w:rFonts w:ascii="TH SarabunPSK" w:eastAsia="TH Sarabun New" w:hAnsi="TH SarabunPSK" w:cs="TH SarabunPSK"/>
          <w:sz w:val="32"/>
          <w:szCs w:val="32"/>
        </w:rPr>
        <w:t>landmark 0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กับ </w:t>
      </w:r>
      <w:r w:rsidRPr="00A635A0">
        <w:rPr>
          <w:rFonts w:ascii="TH SarabunPSK" w:eastAsia="TH Sarabun New" w:hAnsi="TH SarabunPSK" w:cs="TH SarabunPSK"/>
          <w:sz w:val="32"/>
          <w:szCs w:val="32"/>
        </w:rPr>
        <w:t>landmark 9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เป็นตัวปรับขนาด สำหรับจุดที่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i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นิยามได้เป็น </w:t>
      </w:r>
      <w:r w:rsidRPr="00A635A0">
        <w:rPr>
          <w:rFonts w:ascii="TH SarabunPSK" w:eastAsia="TH Sarabun New" w:hAnsi="TH SarabunPSK" w:cs="TH SarabunPSK"/>
          <w:sz w:val="32"/>
          <w:szCs w:val="32"/>
        </w:rPr>
        <w:t>p</w:t>
      </w:r>
      <w:r w:rsidRPr="00A635A0">
        <w:rPr>
          <w:rFonts w:ascii="Arial" w:eastAsia="TH Sarabun New" w:hAnsi="Arial" w:cs="Arial"/>
          <w:sz w:val="32"/>
          <w:szCs w:val="32"/>
        </w:rPr>
        <w:t>̂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i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= (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pi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− </w:t>
      </w:r>
      <w:r w:rsidRPr="00A635A0">
        <w:rPr>
          <w:rFonts w:ascii="TH SarabunPSK" w:eastAsia="TH Sarabun New" w:hAnsi="TH SarabunPSK" w:cs="TH SarabunPSK"/>
          <w:sz w:val="32"/>
          <w:szCs w:val="32"/>
        </w:rPr>
        <w:t>p0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) / (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||p9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−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p0||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+ </w:t>
      </w:r>
      <w:r w:rsidRPr="00A635A0">
        <w:rPr>
          <w:rFonts w:ascii="Calibri" w:eastAsia="TH Sarabun New" w:hAnsi="Calibri" w:cs="Calibri"/>
          <w:sz w:val="32"/>
          <w:szCs w:val="32"/>
        </w:rPr>
        <w:t>ε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) โดย </w:t>
      </w:r>
      <w:r w:rsidRPr="00A635A0">
        <w:rPr>
          <w:rFonts w:ascii="Calibri" w:eastAsia="TH Sarabun New" w:hAnsi="Calibri" w:cs="Calibri"/>
          <w:sz w:val="32"/>
          <w:szCs w:val="32"/>
        </w:rPr>
        <w:t>ε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เป็นค่าน้อยมากเพื่อป้องกันการหารด้วยศูนย์</w:t>
      </w:r>
    </w:p>
    <w:p w14:paraId="25524110" w14:textId="620BD463" w:rsidR="00A635A0" w:rsidRPr="00A635A0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หลังการปรับมาตรฐาน เวกเตอร์คุณลักษณะยังมี </w:t>
      </w:r>
      <w:r w:rsidRPr="00A635A0">
        <w:rPr>
          <w:rFonts w:ascii="TH SarabunPSK" w:eastAsia="TH Sarabun New" w:hAnsi="TH SarabunPSK" w:cs="TH SarabunPSK"/>
          <w:sz w:val="32"/>
          <w:szCs w:val="32"/>
        </w:rPr>
        <w:t>63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ค่า แต่ลดผลกระทบจากการเลื่อนมือในภาพและขนาดมือที่เปลี่ยนไป การออกแบบนี้สอดคล้องกับการใช้ข้อมูลเชิงเรขาคณิตของโครงร่างมือเป็นอินพุตของตัวจำแนก</w:t>
      </w:r>
    </w:p>
    <w:p w14:paraId="45F0A10B" w14:textId="77777777" w:rsidR="0026612C" w:rsidRDefault="0026612C" w:rsidP="00DC6DDE">
      <w:pPr>
        <w:spacing w:before="240" w:after="100" w:line="240" w:lineRule="auto"/>
        <w:jc w:val="thaiDistribute"/>
        <w:rPr>
          <w:rFonts w:ascii="TH SarabunPSK" w:eastAsia="TH Sarabun New" w:hAnsi="TH SarabunPSK" w:cs="TH SarabunPSK"/>
          <w:b/>
          <w:bCs/>
          <w:sz w:val="32"/>
          <w:szCs w:val="32"/>
        </w:rPr>
      </w:pPr>
    </w:p>
    <w:p w14:paraId="4807B90A" w14:textId="4498F924" w:rsidR="0026612C" w:rsidRDefault="0030710D" w:rsidP="00DC6DDE">
      <w:pPr>
        <w:spacing w:before="240" w:after="100" w:line="240" w:lineRule="auto"/>
        <w:jc w:val="center"/>
        <w:rPr>
          <w:rFonts w:ascii="TH SarabunPSK" w:eastAsia="TH Sarabun New" w:hAnsi="TH SarabunPSK" w:cs="TH SarabunPSK"/>
          <w:b/>
          <w:bCs/>
          <w:sz w:val="32"/>
          <w:szCs w:val="32"/>
        </w:rPr>
      </w:pPr>
      <w:r>
        <w:rPr>
          <w:rFonts w:ascii="TH SarabunPSK" w:eastAsia="TH Sarabun New" w:hAnsi="TH SarabunPSK" w:cs="TH SarabunPSK"/>
          <w:b/>
          <w:bCs/>
          <w:noProof/>
          <w:sz w:val="32"/>
          <w:szCs w:val="32"/>
        </w:rPr>
        <w:lastRenderedPageBreak/>
        <w:drawing>
          <wp:inline distT="0" distB="0" distL="0" distR="0" wp14:anchorId="71FBF2FF" wp14:editId="4358E6BF">
            <wp:extent cx="5267325" cy="3060700"/>
            <wp:effectExtent l="0" t="0" r="9525" b="6350"/>
            <wp:docPr id="433106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060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838EDB" w14:textId="3A06B9F5" w:rsidR="0026612C" w:rsidRPr="00DC6DDE" w:rsidRDefault="009E725A" w:rsidP="00DC6DDE">
      <w:pPr>
        <w:spacing w:before="240" w:after="100" w:line="240" w:lineRule="auto"/>
        <w:jc w:val="center"/>
        <w:rPr>
          <w:rFonts w:ascii="TH SarabunPSK" w:eastAsia="TH Sarabun New" w:hAnsi="TH SarabunPSK" w:cs="TH SarabunPSK"/>
          <w:sz w:val="28"/>
        </w:rPr>
      </w:pPr>
      <w:r w:rsidRPr="009E725A">
        <w:rPr>
          <w:rFonts w:ascii="TH SarabunPSK" w:eastAsia="TH Sarabun New" w:hAnsi="TH SarabunPSK" w:cs="TH SarabunPSK"/>
          <w:sz w:val="28"/>
          <w:cs/>
        </w:rPr>
        <w:t xml:space="preserve">ภาพที่ </w:t>
      </w:r>
      <w:r w:rsidRPr="009E725A">
        <w:rPr>
          <w:rFonts w:ascii="TH SarabunPSK" w:eastAsia="TH Sarabun New" w:hAnsi="TH SarabunPSK" w:cs="TH SarabunPSK"/>
          <w:sz w:val="28"/>
        </w:rPr>
        <w:t>2</w:t>
      </w:r>
      <w:r w:rsidRPr="009E725A">
        <w:rPr>
          <w:rFonts w:ascii="TH SarabunPSK" w:eastAsia="TH Sarabun New" w:hAnsi="TH SarabunPSK" w:cs="TH SarabunPSK"/>
          <w:sz w:val="28"/>
          <w:cs/>
        </w:rPr>
        <w:t>.</w:t>
      </w:r>
      <w:r>
        <w:rPr>
          <w:rFonts w:ascii="TH SarabunPSK" w:eastAsia="TH Sarabun New" w:hAnsi="TH SarabunPSK" w:cs="TH SarabunPSK"/>
          <w:sz w:val="28"/>
        </w:rPr>
        <w:t>3</w:t>
      </w:r>
      <w:r w:rsidRPr="009E725A">
        <w:rPr>
          <w:rFonts w:ascii="TH SarabunPSK" w:eastAsia="TH Sarabun New" w:hAnsi="TH SarabunPSK" w:cs="TH SarabunPSK"/>
          <w:sz w:val="28"/>
          <w:cs/>
        </w:rPr>
        <w:t xml:space="preserve"> แนวคิดการสกัดและปรับมาตรฐานคุณลักษณะของมือ</w:t>
      </w:r>
    </w:p>
    <w:p w14:paraId="35601519" w14:textId="6B529DFB" w:rsidR="00A635A0" w:rsidRPr="00A635A0" w:rsidRDefault="00A635A0" w:rsidP="00DC6DDE">
      <w:pPr>
        <w:spacing w:before="240" w:after="100" w:line="240" w:lineRule="auto"/>
        <w:jc w:val="thaiDistribute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5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การเรียนรู้ของเครื่องด้วย 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Support Vector Machine</w:t>
      </w:r>
    </w:p>
    <w:p w14:paraId="66C4E66B" w14:textId="77BEC0EE" w:rsidR="00A635A0" w:rsidRPr="00A635A0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Support Vector Machine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หรือ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SVM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เป็นวิธีการเรียนรู้แบบมีผู้สอนที่สร้างขอบเขตการตัดสินใจเพื่อแยกข้อมูลแต่ละกลุ่ม โดยอาจแปลงข้อมูลไปยังปริภูมิคุณลักษณะที่ทำให้แยกกลุ่มได้ดีขึ้น (</w:t>
      </w:r>
      <w:r w:rsidRPr="00A635A0">
        <w:rPr>
          <w:rFonts w:ascii="TH SarabunPSK" w:eastAsia="TH Sarabun New" w:hAnsi="TH SarabunPSK" w:cs="TH SarabunPSK"/>
          <w:sz w:val="32"/>
          <w:szCs w:val="32"/>
        </w:rPr>
        <w:t>Cortes &amp; Vapnik, 1995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) โครงงานนี้ใช้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SVC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ของ </w:t>
      </w:r>
      <w:r w:rsidRPr="00A635A0">
        <w:rPr>
          <w:rFonts w:ascii="TH SarabunPSK" w:eastAsia="TH Sarabun New" w:hAnsi="TH SarabunPSK" w:cs="TH SarabunPSK"/>
          <w:sz w:val="32"/>
          <w:szCs w:val="32"/>
        </w:rPr>
        <w:t>scikit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-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learn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โดยกำหนด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kernel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เป็น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radial basis function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(</w:t>
      </w:r>
      <w:r w:rsidRPr="00A635A0">
        <w:rPr>
          <w:rFonts w:ascii="TH SarabunPSK" w:eastAsia="TH Sarabun New" w:hAnsi="TH SarabunPSK" w:cs="TH SarabunPSK"/>
          <w:sz w:val="32"/>
          <w:szCs w:val="32"/>
        </w:rPr>
        <w:t>RBF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)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, C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=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10, gamma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=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scale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และเปิด </w:t>
      </w:r>
      <w:r w:rsidRPr="00A635A0">
        <w:rPr>
          <w:rFonts w:ascii="TH SarabunPSK" w:eastAsia="TH Sarabun New" w:hAnsi="TH SarabunPSK" w:cs="TH SarabunPSK"/>
          <w:sz w:val="32"/>
          <w:szCs w:val="32"/>
        </w:rPr>
        <w:t>probability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=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True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เพื่อให้ได้ค่าความน่าจะเป็นประกอบการตัดสินใจ</w:t>
      </w:r>
    </w:p>
    <w:p w14:paraId="2AC879EE" w14:textId="77777777" w:rsidR="00A635A0" w:rsidRPr="00A635A0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SVM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เหมาะกับข้อมูลคุณลักษณะเชิงตัวเลขขนาดไม่ใหญ่มาก เช่น เวกเตอร์จุดมือ </w:t>
      </w:r>
      <w:r w:rsidRPr="00A635A0">
        <w:rPr>
          <w:rFonts w:ascii="TH SarabunPSK" w:eastAsia="TH Sarabun New" w:hAnsi="TH SarabunPSK" w:cs="TH SarabunPSK"/>
          <w:sz w:val="32"/>
          <w:szCs w:val="32"/>
        </w:rPr>
        <w:t>63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ค่า และสามารถฝึกแบบหลายคลาสได้ผ่านกลไกของไลบรารี อย่างไรก็ตาม คุณภาพของผลลัพธ์ขึ้นกับความเป็นตัวแทนของข้อมูลฝึก ความถูกต้องของป้ายกำกับ และความแตกต่างระหว่างข้อมูลฝึกกับสถานการณ์ใช้งานจริง</w:t>
      </w:r>
    </w:p>
    <w:p w14:paraId="47D22818" w14:textId="72D158BB" w:rsidR="00A635A0" w:rsidRPr="00A635A0" w:rsidRDefault="00A635A0" w:rsidP="00DC6DDE">
      <w:pPr>
        <w:spacing w:before="240" w:after="100" w:line="240" w:lineRule="auto"/>
        <w:jc w:val="thaiDistribute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6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การแสดงผลแบบเวลาจริงและการแปลงข้อความเป็นเสียง</w:t>
      </w:r>
    </w:p>
    <w:p w14:paraId="46881AFD" w14:textId="6445E9C1" w:rsidR="00A635A0" w:rsidRPr="00A635A0" w:rsidRDefault="00A635A0" w:rsidP="00DC6DDE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ส่วนตรวจจับของระบบทำงานเป็นลำดับจากการอ่านภาพ การตรวจจุดมือ การปรับมาตรฐาน การทำนายคลาส และการแสดงผลบนหน้าจอ เพื่อลดความผันผวนของผลทำนายในแต่ละเฟรม ระบบใช้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lastRenderedPageBreak/>
        <w:t xml:space="preserve">ผลทำนายล่าสุด </w:t>
      </w:r>
      <w:r w:rsidRPr="00A635A0">
        <w:rPr>
          <w:rFonts w:ascii="TH SarabunPSK" w:eastAsia="TH Sarabun New" w:hAnsi="TH SarabunPSK" w:cs="TH SarabunPSK"/>
          <w:sz w:val="32"/>
          <w:szCs w:val="32"/>
        </w:rPr>
        <w:t>3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เฟรมและเลือกคลาสที่พบมากที่สุด อีกทั้งกำหนดเกณฑ์ความเชื่อมั่นขั้นต่ำ </w:t>
      </w:r>
      <w:r w:rsidRPr="00A635A0">
        <w:rPr>
          <w:rFonts w:ascii="TH SarabunPSK" w:eastAsia="TH Sarabun New" w:hAnsi="TH SarabunPSK" w:cs="TH SarabunPSK"/>
          <w:sz w:val="32"/>
          <w:szCs w:val="32"/>
        </w:rPr>
        <w:t>0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40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ก่อนแสดงคำ</w:t>
      </w:r>
    </w:p>
    <w:p w14:paraId="7F92E4DA" w14:textId="5C43D9D6" w:rsidR="009E725A" w:rsidRPr="00F251AF" w:rsidRDefault="00A635A0" w:rsidP="00DC6DDE">
      <w:pPr>
        <w:spacing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ระบบรองรับการต่อคำเป็นประโยคด้วยแป้นพิมพ์ และสามารถใช้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gTTS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ร่วมกับ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pygame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เพื่ออ่านคำหรือประโยคภาษาไทยออกเสียงได้ การแปลงข้อความเป็นเสียงเป็นช่องทางส่งออกของระบบ ไม่ได้เป็นกลไกที่ใช้ตัดสินท่ามือ ทั้งนี้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gTTS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ต้องเชื่อมต่ออินเทอร์เน็ตเมื่อสร้างเสียงตามการติดตั้งปัจจุบันของโครงงาน</w:t>
      </w:r>
    </w:p>
    <w:p w14:paraId="35D98BE4" w14:textId="37A993AB" w:rsidR="00A635A0" w:rsidRPr="00A635A0" w:rsidRDefault="00A635A0" w:rsidP="00DC6DDE">
      <w:pPr>
        <w:spacing w:before="240" w:after="100" w:line="240" w:lineRule="auto"/>
        <w:jc w:val="thaiDistribute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7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เกณฑ์การประเมินผลการจำแนก</w:t>
      </w:r>
    </w:p>
    <w:p w14:paraId="0C1261E3" w14:textId="524B4F90" w:rsidR="00A635A0" w:rsidRPr="00A635A0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การประเมินตัวจำแนกหลายคลาสควรพิจารณามากกว่าความแม่นยำรวม (</w:t>
      </w:r>
      <w:r w:rsidRPr="00A635A0">
        <w:rPr>
          <w:rFonts w:ascii="TH SarabunPSK" w:eastAsia="TH Sarabun New" w:hAnsi="TH SarabunPSK" w:cs="TH SarabunPSK"/>
          <w:sz w:val="32"/>
          <w:szCs w:val="32"/>
        </w:rPr>
        <w:t>accuracy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) เพราะข้อมูลแต่ละคลาสอาจให้ผลต่างกัน โครงงานใช้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confusion matrix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เพื่อตรวจดูจำนวนที่ทำนายถูกและผิดในแต่ละป้ายกำกับ และรายงาน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accuracy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ของแต่ละคลาส นอกจากนี้ควรรายงาน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precision, recall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และ </w:t>
      </w:r>
      <w:r w:rsidRPr="00A635A0">
        <w:rPr>
          <w:rFonts w:ascii="TH SarabunPSK" w:eastAsia="TH Sarabun New" w:hAnsi="TH SarabunPSK" w:cs="TH SarabunPSK"/>
          <w:sz w:val="32"/>
          <w:szCs w:val="32"/>
        </w:rPr>
        <w:t>F1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-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score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เพื่ออธิบายผลกระทบของการทำนายเกินหรือการพลาดคลาส (</w:t>
      </w:r>
      <w:r w:rsidRPr="00A635A0">
        <w:rPr>
          <w:rFonts w:ascii="TH SarabunPSK" w:eastAsia="TH Sarabun New" w:hAnsi="TH SarabunPSK" w:cs="TH SarabunPSK"/>
          <w:sz w:val="32"/>
          <w:szCs w:val="32"/>
        </w:rPr>
        <w:t>Sokolova &amp; Lapalme, 2009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)</w:t>
      </w:r>
    </w:p>
    <w:p w14:paraId="35BEBB7F" w14:textId="702C4251" w:rsidR="0026612C" w:rsidRPr="009E725A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สำหรับการตรวจสอบความเสถียรของโมเดล โครงงานใช้ </w:t>
      </w:r>
      <w:r w:rsidRPr="00A635A0">
        <w:rPr>
          <w:rFonts w:ascii="TH SarabunPSK" w:eastAsia="TH Sarabun New" w:hAnsi="TH SarabunPSK" w:cs="TH SarabunPSK"/>
          <w:sz w:val="32"/>
          <w:szCs w:val="32"/>
        </w:rPr>
        <w:t>5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-</w:t>
      </w:r>
      <w:r w:rsidRPr="00A635A0">
        <w:rPr>
          <w:rFonts w:ascii="TH SarabunPSK" w:eastAsia="TH Sarabun New" w:hAnsi="TH SarabunPSK" w:cs="TH SarabunPSK"/>
          <w:sz w:val="32"/>
          <w:szCs w:val="32"/>
        </w:rPr>
        <w:t>fold cross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-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validation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โดยแบ่งข้อมูลเป็น </w:t>
      </w:r>
      <w:r w:rsidRPr="00A635A0">
        <w:rPr>
          <w:rFonts w:ascii="TH SarabunPSK" w:eastAsia="TH Sarabun New" w:hAnsi="TH SarabunPSK" w:cs="TH SarabunPSK"/>
          <w:sz w:val="32"/>
          <w:szCs w:val="32"/>
        </w:rPr>
        <w:t>5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ส่วน สลับใช้หนึ่งส่วนเพื่อประเมินและใช้ส่วนที่เหลือเพื่อฝึก แล้วสรุปค่าเฉลี่ยและส่วนเบี่ยงเบนมาตรฐานของ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accuracy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วิธีนี้ช่วยให้เห็นผลจากการแบ่งข้อมูลหลายแบบ แต่ยังไม่แทนการทดสอบกับผู้ใช้หรือสภาพแสงที่ไม่เคยอยู่ในชุดข้อมูล</w:t>
      </w:r>
    </w:p>
    <w:p w14:paraId="683A0F1E" w14:textId="5D4EDE9B" w:rsidR="00A635A0" w:rsidRPr="00A635A0" w:rsidRDefault="00A635A0" w:rsidP="00DC6DDE">
      <w:pPr>
        <w:spacing w:before="240" w:after="100" w:line="240" w:lineRule="auto"/>
        <w:jc w:val="thaiDistribute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8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งานและแนวคิดที่เกี่ยวข้อง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4" w:space="0" w:color="A6A6A6"/>
          <w:insideV w:val="single" w:sz="4" w:space="0" w:color="A6A6A6"/>
        </w:tblBorders>
        <w:tblLook w:val="04A0" w:firstRow="1" w:lastRow="0" w:firstColumn="1" w:lastColumn="0" w:noHBand="0" w:noVBand="1"/>
      </w:tblPr>
      <w:tblGrid>
        <w:gridCol w:w="1587"/>
        <w:gridCol w:w="3667"/>
        <w:gridCol w:w="3366"/>
      </w:tblGrid>
      <w:tr w:rsidR="00A635A0" w:rsidRPr="00A635A0" w14:paraId="2F095C7C" w14:textId="77777777">
        <w:tc>
          <w:tcPr>
            <w:tcW w:w="0" w:type="auto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5F57A" w14:textId="77777777" w:rsidR="00A635A0" w:rsidRPr="00A635A0" w:rsidRDefault="00A635A0" w:rsidP="00DC6DDE">
            <w:pPr>
              <w:spacing w:before="240" w:line="240" w:lineRule="auto"/>
              <w:jc w:val="center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b/>
                <w:bCs/>
                <w:sz w:val="28"/>
                <w:cs/>
              </w:rPr>
              <w:t>แหล่งอ้างอิง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72CF9" w14:textId="77777777" w:rsidR="00A635A0" w:rsidRPr="00A635A0" w:rsidRDefault="00A635A0" w:rsidP="00DC6DDE">
            <w:pPr>
              <w:spacing w:before="240" w:line="240" w:lineRule="auto"/>
              <w:jc w:val="center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b/>
                <w:bCs/>
                <w:sz w:val="28"/>
                <w:cs/>
              </w:rPr>
              <w:t>สาระสำคัญ</w:t>
            </w:r>
          </w:p>
        </w:tc>
        <w:tc>
          <w:tcPr>
            <w:tcW w:w="0" w:type="auto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53CC7" w14:textId="77777777" w:rsidR="00A635A0" w:rsidRPr="00A635A0" w:rsidRDefault="00A635A0" w:rsidP="00DC6DDE">
            <w:pPr>
              <w:spacing w:before="240" w:line="240" w:lineRule="auto"/>
              <w:jc w:val="center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b/>
                <w:bCs/>
                <w:sz w:val="28"/>
                <w:cs/>
              </w:rPr>
              <w:t>การนำมาใช้ในโครงงาน</w:t>
            </w:r>
          </w:p>
        </w:tc>
      </w:tr>
      <w:tr w:rsidR="00A635A0" w:rsidRPr="00A635A0" w14:paraId="0DCEA14D" w14:textId="77777777"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2DD1BF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>Zhang et al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. (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>2020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)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457EB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 xml:space="preserve">เสนอท่อประมวลผลติดตามมือแบบเวลาจริงจากภาพ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 xml:space="preserve">RGB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โดยใช้ตัวตรวจหาฝ่ามือและโมเดลจุดมือ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D8973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 xml:space="preserve">ใช้เป็นพื้นฐานของขั้นตอนตรวจจับมือและรับ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>21 landmarks</w:t>
            </w:r>
          </w:p>
        </w:tc>
      </w:tr>
      <w:tr w:rsidR="00A635A0" w:rsidRPr="00A635A0" w14:paraId="02B7C2D9" w14:textId="77777777"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EB402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 xml:space="preserve">Cortes &amp; Vapnik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(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>1995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)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1C8194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 xml:space="preserve">อธิบายหลักการ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 xml:space="preserve">Support Vector Network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และการแยกข้อมูลในปริภูมิคุณลักษณะ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3BDDD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 xml:space="preserve">ใช้เป็นแนวคิดของ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 xml:space="preserve">SVM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สำหรับจำแนกเวกเตอร์จุดมือ</w:t>
            </w:r>
          </w:p>
        </w:tc>
      </w:tr>
      <w:tr w:rsidR="00A635A0" w:rsidRPr="00A635A0" w14:paraId="1B8C1660" w14:textId="77777777"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BAA02C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lastRenderedPageBreak/>
              <w:t xml:space="preserve">Sokolova &amp; Lapalme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(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>2009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)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9FB1AC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วิเคราะห์การใช้ตัวชี้วัดการประเมินงานจำแนกประเภท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FDD5D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 xml:space="preserve">ใช้กำหนดการรายงาน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 xml:space="preserve">confusion matrix, accuracy, precision, recall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 xml:space="preserve">และ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>F1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-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>score</w:t>
            </w:r>
          </w:p>
        </w:tc>
      </w:tr>
      <w:tr w:rsidR="00A635A0" w:rsidRPr="00A635A0" w14:paraId="6897F3EC" w14:textId="77777777"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30F54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 xml:space="preserve">Bradski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(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>2000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)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AFFB08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 xml:space="preserve">นำเสนอไลบรารี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</w:rPr>
              <w:t xml:space="preserve">OpenCV </w:t>
            </w: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สำหรับงานประมวลผลภาพ</w:t>
            </w:r>
          </w:p>
        </w:tc>
        <w:tc>
          <w:tcPr>
            <w:tcW w:w="0" w:type="auto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3E42DD" w14:textId="77777777" w:rsidR="00A635A0" w:rsidRPr="00A635A0" w:rsidRDefault="00A635A0" w:rsidP="00DC6DDE">
            <w:pPr>
              <w:spacing w:before="240" w:after="0" w:line="240" w:lineRule="auto"/>
              <w:rPr>
                <w:rFonts w:ascii="TH SarabunPSK" w:hAnsi="TH SarabunPSK" w:cs="TH SarabunPSK"/>
              </w:rPr>
            </w:pPr>
            <w:r w:rsidRPr="00A635A0">
              <w:rPr>
                <w:rFonts w:ascii="TH SarabunPSK" w:eastAsia="TH Sarabun New" w:hAnsi="TH SarabunPSK" w:cs="TH SarabunPSK" w:hint="cs"/>
                <w:sz w:val="27"/>
                <w:szCs w:val="27"/>
                <w:cs/>
              </w:rPr>
              <w:t>ใช้รับภาพจากกล้อง แสดงผล และจัดการเฟรมวิดีโอ</w:t>
            </w:r>
          </w:p>
        </w:tc>
      </w:tr>
    </w:tbl>
    <w:p w14:paraId="1FAD67C7" w14:textId="67C67454" w:rsidR="0026612C" w:rsidRPr="000F5BF4" w:rsidRDefault="00A635A0" w:rsidP="00DC6DDE">
      <w:pPr>
        <w:spacing w:before="240" w:line="240" w:lineRule="auto"/>
        <w:jc w:val="center"/>
        <w:rPr>
          <w:rFonts w:ascii="TH SarabunPSK" w:hAnsi="TH SarabunPSK" w:cs="TH SarabunPSK"/>
        </w:rPr>
      </w:pPr>
      <w:r w:rsidRPr="00A635A0">
        <w:rPr>
          <w:rFonts w:ascii="TH SarabunPSK" w:eastAsia="TH Sarabun New" w:hAnsi="TH SarabunPSK" w:cs="TH SarabunPSK" w:hint="cs"/>
          <w:sz w:val="28"/>
          <w:cs/>
        </w:rPr>
        <w:t xml:space="preserve">ตารางที่ </w:t>
      </w:r>
      <w:r w:rsidRPr="00A635A0">
        <w:rPr>
          <w:rFonts w:ascii="TH SarabunPSK" w:eastAsia="TH Sarabun New" w:hAnsi="TH SarabunPSK" w:cs="TH SarabunPSK" w:hint="cs"/>
          <w:sz w:val="28"/>
        </w:rPr>
        <w:t>2</w:t>
      </w:r>
      <w:r w:rsidRPr="00A635A0">
        <w:rPr>
          <w:rFonts w:ascii="TH SarabunPSK" w:eastAsia="TH Sarabun New" w:hAnsi="TH SarabunPSK" w:cs="TH SarabunPSK" w:hint="cs"/>
          <w:sz w:val="28"/>
          <w:cs/>
        </w:rPr>
        <w:t>.</w:t>
      </w:r>
      <w:r w:rsidR="0026612C">
        <w:rPr>
          <w:rFonts w:ascii="TH SarabunPSK" w:eastAsia="TH Sarabun New" w:hAnsi="TH SarabunPSK" w:cs="TH SarabunPSK"/>
          <w:sz w:val="28"/>
        </w:rPr>
        <w:t>2</w:t>
      </w:r>
      <w:r w:rsidRPr="00A635A0">
        <w:rPr>
          <w:rFonts w:ascii="TH SarabunPSK" w:eastAsia="TH Sarabun New" w:hAnsi="TH SarabunPSK" w:cs="TH SarabunPSK" w:hint="cs"/>
          <w:sz w:val="28"/>
          <w:cs/>
        </w:rPr>
        <w:t xml:space="preserve"> งานและแนวคิดที่เกี่ยวข้อง</w:t>
      </w:r>
    </w:p>
    <w:p w14:paraId="28A566A3" w14:textId="2EFFA017" w:rsidR="00A635A0" w:rsidRPr="00A635A0" w:rsidRDefault="00A635A0" w:rsidP="00DC6DDE">
      <w:pPr>
        <w:spacing w:before="240" w:after="100" w:line="240" w:lineRule="auto"/>
        <w:jc w:val="thaiDistribute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2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</w:rPr>
        <w:t>9</w:t>
      </w: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 xml:space="preserve"> บทสรุป</w:t>
      </w:r>
    </w:p>
    <w:p w14:paraId="20012F40" w14:textId="0B4FC106" w:rsidR="00A635A0" w:rsidRPr="00A635A0" w:rsidRDefault="00A635A0" w:rsidP="00DC6DDE">
      <w:pPr>
        <w:spacing w:before="240" w:after="100" w:line="240" w:lineRule="auto"/>
        <w:ind w:firstLine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โครงงาน </w:t>
      </w:r>
      <w:r w:rsidR="00D06416" w:rsidRPr="00D06416">
        <w:rPr>
          <w:rFonts w:ascii="TH SarabunPSK" w:eastAsia="TH Sarabun New" w:hAnsi="TH SarabunPSK" w:cs="TH SarabunPSK"/>
          <w:sz w:val="32"/>
          <w:szCs w:val="32"/>
        </w:rPr>
        <w:t>Hand Sign Translator</w:t>
      </w:r>
      <w:r w:rsidR="00D06416" w:rsidRPr="00D06416">
        <w:rPr>
          <w:rFonts w:ascii="TH SarabunPSK" w:eastAsia="TH Sarabun New" w:hAnsi="TH SarabunPSK" w:cs="TH SarabunPSK"/>
          <w:sz w:val="32"/>
          <w:szCs w:val="32"/>
          <w:cs/>
        </w:rPr>
        <w:t>-</w:t>
      </w:r>
      <w:r w:rsidR="00D06416" w:rsidRPr="00D06416">
        <w:rPr>
          <w:rFonts w:ascii="TH SarabunPSK" w:eastAsia="TH Sarabun New" w:hAnsi="TH SarabunPSK" w:cs="TH SarabunPSK"/>
          <w:sz w:val="32"/>
          <w:szCs w:val="32"/>
        </w:rPr>
        <w:t>TH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ใช้แนวทางตรวจจุดโครงร่างมือด้วย </w:t>
      </w:r>
      <w:r w:rsidR="00DC6DDE" w:rsidRPr="00A635A0">
        <w:rPr>
          <w:rFonts w:ascii="TH SarabunPSK" w:eastAsia="TH Sarabun New" w:hAnsi="TH SarabunPSK" w:cs="TH SarabunPSK"/>
          <w:sz w:val="32"/>
          <w:szCs w:val="32"/>
        </w:rPr>
        <w:t>Media Pipe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 Hands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ปรับมาตรฐานพิกัดให้เป็นเวกเตอร์ </w:t>
      </w:r>
      <w:r w:rsidRPr="00A635A0">
        <w:rPr>
          <w:rFonts w:ascii="TH SarabunPSK" w:eastAsia="TH Sarabun New" w:hAnsi="TH SarabunPSK" w:cs="TH SarabunPSK"/>
          <w:sz w:val="32"/>
          <w:szCs w:val="32"/>
        </w:rPr>
        <w:t>63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 ค่า และจำแนกด้วย </w:t>
      </w:r>
      <w:r w:rsidRPr="00A635A0">
        <w:rPr>
          <w:rFonts w:ascii="TH SarabunPSK" w:eastAsia="TH Sarabun New" w:hAnsi="TH SarabunPSK" w:cs="TH SarabunPSK"/>
          <w:sz w:val="32"/>
          <w:szCs w:val="32"/>
        </w:rPr>
        <w:t xml:space="preserve">SVM 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ก่อนส่งออกเป็นข้อความและเสียงภาษาไทย แนวทางนี้เหมาะกับการรู้จำท่ามือแบบสถิตที่กำหนดไว้ล่วงหน้า แต่ไม่ครอบคลุมไวยากรณ์ การเคลื่อนไหวต่อเนื่อง หรือบริบทของภาษามือทั้งระบบ บทถัดไปจะอธิบายวิธีดำเนินการวิจัยและการประเมินผลตามข้อมูลที่มีอยู่จริงของโครงงาน</w:t>
      </w:r>
    </w:p>
    <w:p w14:paraId="57FD3F45" w14:textId="1A91716F" w:rsidR="00A635A0" w:rsidRPr="00A635A0" w:rsidRDefault="00A635A0" w:rsidP="00DC6DDE">
      <w:pPr>
        <w:spacing w:before="240" w:after="100" w:line="240" w:lineRule="auto"/>
        <w:jc w:val="thaiDistribute"/>
        <w:rPr>
          <w:rFonts w:ascii="TH SarabunPSK" w:eastAsia="TH Sarabun New" w:hAnsi="TH SarabunPSK" w:cs="TH SarabunPSK"/>
          <w:b/>
          <w:bCs/>
          <w:sz w:val="32"/>
          <w:szCs w:val="32"/>
        </w:rPr>
      </w:pPr>
      <w:r w:rsidRPr="00A635A0">
        <w:rPr>
          <w:rFonts w:ascii="TH SarabunPSK" w:eastAsia="TH Sarabun New" w:hAnsi="TH SarabunPSK" w:cs="TH SarabunPSK"/>
          <w:b/>
          <w:bCs/>
          <w:sz w:val="32"/>
          <w:szCs w:val="32"/>
          <w:cs/>
        </w:rPr>
        <w:t>รายการอ้างอิงที่ใช้ในบทนี้</w:t>
      </w:r>
    </w:p>
    <w:p w14:paraId="721B3CB1" w14:textId="58B96D83" w:rsidR="00A635A0" w:rsidRPr="00A635A0" w:rsidRDefault="00A635A0" w:rsidP="00DC6DDE">
      <w:pPr>
        <w:spacing w:after="100" w:line="240" w:lineRule="auto"/>
        <w:ind w:left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</w:rPr>
        <w:t>Bradski, G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 (</w:t>
      </w:r>
      <w:r w:rsidRPr="00A635A0">
        <w:rPr>
          <w:rFonts w:ascii="TH SarabunPSK" w:eastAsia="TH Sarabun New" w:hAnsi="TH SarabunPSK" w:cs="TH SarabunPSK"/>
          <w:sz w:val="32"/>
          <w:szCs w:val="32"/>
        </w:rPr>
        <w:t>2000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).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The OpenCV Library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Dr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Dobb's Journal of Software Tools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</w:p>
    <w:p w14:paraId="4BC07F9D" w14:textId="5266C0D4" w:rsidR="00A635A0" w:rsidRPr="00A635A0" w:rsidRDefault="00A635A0" w:rsidP="00DC6DDE">
      <w:pPr>
        <w:spacing w:after="100" w:line="240" w:lineRule="auto"/>
        <w:ind w:left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</w:rPr>
        <w:t>Cortes, C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, &amp; Vapnik, V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 (</w:t>
      </w:r>
      <w:r w:rsidRPr="00A635A0">
        <w:rPr>
          <w:rFonts w:ascii="TH SarabunPSK" w:eastAsia="TH Sarabun New" w:hAnsi="TH SarabunPSK" w:cs="TH SarabunPSK"/>
          <w:sz w:val="32"/>
          <w:szCs w:val="32"/>
        </w:rPr>
        <w:t>1995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).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Support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-</w:t>
      </w:r>
      <w:r w:rsidRPr="00A635A0">
        <w:rPr>
          <w:rFonts w:ascii="TH SarabunPSK" w:eastAsia="TH Sarabun New" w:hAnsi="TH SarabunPSK" w:cs="TH SarabunPSK"/>
          <w:sz w:val="32"/>
          <w:szCs w:val="32"/>
        </w:rPr>
        <w:t>vector networks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Machine Learning, 20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(</w:t>
      </w:r>
      <w:r w:rsidRPr="00A635A0">
        <w:rPr>
          <w:rFonts w:ascii="TH SarabunPSK" w:eastAsia="TH Sarabun New" w:hAnsi="TH SarabunPSK" w:cs="TH SarabunPSK"/>
          <w:sz w:val="32"/>
          <w:szCs w:val="32"/>
        </w:rPr>
        <w:t>3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)</w:t>
      </w:r>
      <w:r w:rsidRPr="00A635A0">
        <w:rPr>
          <w:rFonts w:ascii="TH SarabunPSK" w:eastAsia="TH Sarabun New" w:hAnsi="TH SarabunPSK" w:cs="TH SarabunPSK"/>
          <w:sz w:val="32"/>
          <w:szCs w:val="32"/>
        </w:rPr>
        <w:t>, 273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–</w:t>
      </w:r>
      <w:r w:rsidRPr="00A635A0">
        <w:rPr>
          <w:rFonts w:ascii="TH SarabunPSK" w:eastAsia="TH Sarabun New" w:hAnsi="TH SarabunPSK" w:cs="TH SarabunPSK"/>
          <w:sz w:val="32"/>
          <w:szCs w:val="32"/>
        </w:rPr>
        <w:t>297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https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://</w:t>
      </w:r>
      <w:r w:rsidRPr="00A635A0">
        <w:rPr>
          <w:rFonts w:ascii="TH SarabunPSK" w:eastAsia="TH Sarabun New" w:hAnsi="TH SarabunPSK" w:cs="TH SarabunPSK"/>
          <w:sz w:val="32"/>
          <w:szCs w:val="32"/>
        </w:rPr>
        <w:t>doi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org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/</w:t>
      </w:r>
      <w:r w:rsidRPr="00A635A0">
        <w:rPr>
          <w:rFonts w:ascii="TH SarabunPSK" w:eastAsia="TH Sarabun New" w:hAnsi="TH SarabunPSK" w:cs="TH SarabunPSK"/>
          <w:sz w:val="32"/>
          <w:szCs w:val="32"/>
        </w:rPr>
        <w:t>10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1007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/</w:t>
      </w:r>
      <w:r w:rsidRPr="00A635A0">
        <w:rPr>
          <w:rFonts w:ascii="TH SarabunPSK" w:eastAsia="TH Sarabun New" w:hAnsi="TH SarabunPSK" w:cs="TH SarabunPSK"/>
          <w:sz w:val="32"/>
          <w:szCs w:val="32"/>
        </w:rPr>
        <w:t>BF00994018</w:t>
      </w:r>
    </w:p>
    <w:p w14:paraId="346CB27E" w14:textId="4B005869" w:rsidR="00A635A0" w:rsidRPr="00A635A0" w:rsidRDefault="00A635A0" w:rsidP="00DC6DDE">
      <w:pPr>
        <w:spacing w:after="100" w:line="240" w:lineRule="auto"/>
        <w:ind w:left="720"/>
        <w:jc w:val="thaiDistribute"/>
        <w:rPr>
          <w:rFonts w:ascii="TH SarabunPSK" w:eastAsia="TH Sarabun New" w:hAnsi="TH SarabunPSK" w:cs="TH SarabunPSK"/>
          <w:sz w:val="32"/>
          <w:szCs w:val="32"/>
        </w:rPr>
      </w:pPr>
      <w:r w:rsidRPr="00A635A0">
        <w:rPr>
          <w:rFonts w:ascii="TH SarabunPSK" w:eastAsia="TH Sarabun New" w:hAnsi="TH SarabunPSK" w:cs="TH SarabunPSK"/>
          <w:sz w:val="32"/>
          <w:szCs w:val="32"/>
        </w:rPr>
        <w:t>Sokolova, M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, &amp; Lapalme, G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 (</w:t>
      </w:r>
      <w:r w:rsidRPr="00A635A0">
        <w:rPr>
          <w:rFonts w:ascii="TH SarabunPSK" w:eastAsia="TH Sarabun New" w:hAnsi="TH SarabunPSK" w:cs="TH SarabunPSK"/>
          <w:sz w:val="32"/>
          <w:szCs w:val="32"/>
        </w:rPr>
        <w:t>2009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).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A systematic analysis of performance measures for classification tasks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Information Processing &amp; Management, 45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(</w:t>
      </w:r>
      <w:r w:rsidRPr="00A635A0">
        <w:rPr>
          <w:rFonts w:ascii="TH SarabunPSK" w:eastAsia="TH Sarabun New" w:hAnsi="TH SarabunPSK" w:cs="TH SarabunPSK"/>
          <w:sz w:val="32"/>
          <w:szCs w:val="32"/>
        </w:rPr>
        <w:t>4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)</w:t>
      </w:r>
      <w:r w:rsidRPr="00A635A0">
        <w:rPr>
          <w:rFonts w:ascii="TH SarabunPSK" w:eastAsia="TH Sarabun New" w:hAnsi="TH SarabunPSK" w:cs="TH SarabunPSK"/>
          <w:sz w:val="32"/>
          <w:szCs w:val="32"/>
        </w:rPr>
        <w:t>, 427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–</w:t>
      </w:r>
      <w:r w:rsidRPr="00A635A0">
        <w:rPr>
          <w:rFonts w:ascii="TH SarabunPSK" w:eastAsia="TH Sarabun New" w:hAnsi="TH SarabunPSK" w:cs="TH SarabunPSK"/>
          <w:sz w:val="32"/>
          <w:szCs w:val="32"/>
        </w:rPr>
        <w:t>437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https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://</w:t>
      </w:r>
      <w:r w:rsidRPr="00A635A0">
        <w:rPr>
          <w:rFonts w:ascii="TH SarabunPSK" w:eastAsia="TH Sarabun New" w:hAnsi="TH SarabunPSK" w:cs="TH SarabunPSK"/>
          <w:sz w:val="32"/>
          <w:szCs w:val="32"/>
        </w:rPr>
        <w:t>doi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org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/</w:t>
      </w:r>
      <w:r w:rsidRPr="00A635A0">
        <w:rPr>
          <w:rFonts w:ascii="TH SarabunPSK" w:eastAsia="TH Sarabun New" w:hAnsi="TH SarabunPSK" w:cs="TH SarabunPSK"/>
          <w:sz w:val="32"/>
          <w:szCs w:val="32"/>
        </w:rPr>
        <w:t>10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1016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/</w:t>
      </w:r>
      <w:r w:rsidRPr="00A635A0">
        <w:rPr>
          <w:rFonts w:ascii="TH SarabunPSK" w:eastAsia="TH Sarabun New" w:hAnsi="TH SarabunPSK" w:cs="TH SarabunPSK"/>
          <w:sz w:val="32"/>
          <w:szCs w:val="32"/>
        </w:rPr>
        <w:t>j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ipm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2009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03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002</w:t>
      </w:r>
    </w:p>
    <w:p w14:paraId="2E748991" w14:textId="49084A6A" w:rsidR="00C66FF3" w:rsidRPr="00A635A0" w:rsidRDefault="00A635A0" w:rsidP="00DC6DDE">
      <w:pPr>
        <w:spacing w:after="100" w:line="240" w:lineRule="auto"/>
        <w:ind w:left="720"/>
        <w:jc w:val="thaiDistribute"/>
        <w:rPr>
          <w:rFonts w:ascii="TH SarabunPSK" w:hAnsi="TH SarabunPSK" w:cs="TH SarabunPSK"/>
        </w:rPr>
      </w:pPr>
      <w:r w:rsidRPr="00A635A0">
        <w:rPr>
          <w:rFonts w:ascii="TH SarabunPSK" w:eastAsia="TH Sarabun New" w:hAnsi="TH SarabunPSK" w:cs="TH SarabunPSK"/>
          <w:sz w:val="32"/>
          <w:szCs w:val="32"/>
        </w:rPr>
        <w:t>Zhang, F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, Bazarevsky, V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, Vakunov, A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, Tkachenka, A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, Sung, G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, Chang, C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.-</w:t>
      </w:r>
      <w:r w:rsidRPr="00A635A0">
        <w:rPr>
          <w:rFonts w:ascii="TH SarabunPSK" w:eastAsia="TH Sarabun New" w:hAnsi="TH SarabunPSK" w:cs="TH SarabunPSK"/>
          <w:sz w:val="32"/>
          <w:szCs w:val="32"/>
        </w:rPr>
        <w:t>L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, &amp; Grundmann, M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 (</w:t>
      </w:r>
      <w:r w:rsidRPr="00A635A0">
        <w:rPr>
          <w:rFonts w:ascii="TH SarabunPSK" w:eastAsia="TH Sarabun New" w:hAnsi="TH SarabunPSK" w:cs="TH SarabunPSK"/>
          <w:sz w:val="32"/>
          <w:szCs w:val="32"/>
        </w:rPr>
        <w:t>2020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).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MediaPipe Hands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: </w:t>
      </w:r>
      <w:r w:rsidRPr="00A635A0">
        <w:rPr>
          <w:rFonts w:ascii="TH SarabunPSK" w:eastAsia="TH Sarabun New" w:hAnsi="TH SarabunPSK" w:cs="TH SarabunPSK"/>
          <w:sz w:val="32"/>
          <w:szCs w:val="32"/>
        </w:rPr>
        <w:t>On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-</w:t>
      </w:r>
      <w:r w:rsidRPr="00A635A0">
        <w:rPr>
          <w:rFonts w:ascii="TH SarabunPSK" w:eastAsia="TH Sarabun New" w:hAnsi="TH SarabunPSK" w:cs="TH SarabunPSK"/>
          <w:sz w:val="32"/>
          <w:szCs w:val="32"/>
        </w:rPr>
        <w:t>device real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-</w:t>
      </w:r>
      <w:r w:rsidRPr="00A635A0">
        <w:rPr>
          <w:rFonts w:ascii="TH SarabunPSK" w:eastAsia="TH Sarabun New" w:hAnsi="TH SarabunPSK" w:cs="TH SarabunPSK"/>
          <w:sz w:val="32"/>
          <w:szCs w:val="32"/>
        </w:rPr>
        <w:t>time hand tracking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arXiv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:</w:t>
      </w:r>
      <w:r w:rsidRPr="00A635A0">
        <w:rPr>
          <w:rFonts w:ascii="TH SarabunPSK" w:eastAsia="TH Sarabun New" w:hAnsi="TH SarabunPSK" w:cs="TH SarabunPSK"/>
          <w:sz w:val="32"/>
          <w:szCs w:val="32"/>
        </w:rPr>
        <w:t>2006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10214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 xml:space="preserve">. </w:t>
      </w:r>
      <w:r w:rsidRPr="00A635A0">
        <w:rPr>
          <w:rFonts w:ascii="TH SarabunPSK" w:eastAsia="TH Sarabun New" w:hAnsi="TH SarabunPSK" w:cs="TH SarabunPSK"/>
          <w:sz w:val="32"/>
          <w:szCs w:val="32"/>
        </w:rPr>
        <w:t>https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://</w:t>
      </w:r>
      <w:r w:rsidRPr="00A635A0">
        <w:rPr>
          <w:rFonts w:ascii="TH SarabunPSK" w:eastAsia="TH Sarabun New" w:hAnsi="TH SarabunPSK" w:cs="TH SarabunPSK"/>
          <w:sz w:val="32"/>
          <w:szCs w:val="32"/>
        </w:rPr>
        <w:t>arxiv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org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/</w:t>
      </w:r>
      <w:r w:rsidRPr="00A635A0">
        <w:rPr>
          <w:rFonts w:ascii="TH SarabunPSK" w:eastAsia="TH Sarabun New" w:hAnsi="TH SarabunPSK" w:cs="TH SarabunPSK"/>
          <w:sz w:val="32"/>
          <w:szCs w:val="32"/>
        </w:rPr>
        <w:t>abs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/</w:t>
      </w:r>
      <w:r w:rsidRPr="00A635A0">
        <w:rPr>
          <w:rFonts w:ascii="TH SarabunPSK" w:eastAsia="TH Sarabun New" w:hAnsi="TH SarabunPSK" w:cs="TH SarabunPSK"/>
          <w:sz w:val="32"/>
          <w:szCs w:val="32"/>
        </w:rPr>
        <w:t>2006</w:t>
      </w:r>
      <w:r w:rsidRPr="00A635A0">
        <w:rPr>
          <w:rFonts w:ascii="TH SarabunPSK" w:eastAsia="TH Sarabun New" w:hAnsi="TH SarabunPSK" w:cs="TH SarabunPSK"/>
          <w:sz w:val="32"/>
          <w:szCs w:val="32"/>
          <w:cs/>
        </w:rPr>
        <w:t>.</w:t>
      </w:r>
      <w:r w:rsidRPr="00A635A0">
        <w:rPr>
          <w:rFonts w:ascii="TH SarabunPSK" w:eastAsia="TH Sarabun New" w:hAnsi="TH SarabunPSK" w:cs="TH SarabunPSK"/>
          <w:sz w:val="32"/>
          <w:szCs w:val="32"/>
        </w:rPr>
        <w:t>10214</w:t>
      </w:r>
    </w:p>
    <w:sectPr w:rsidR="00C66FF3" w:rsidRPr="00A635A0" w:rsidSect="00814E63">
      <w:headerReference w:type="default" r:id="rId8"/>
      <w:pgSz w:w="12240" w:h="15840"/>
      <w:pgMar w:top="2160" w:right="1440" w:bottom="1440" w:left="2160" w:header="709" w:footer="709" w:gutter="0"/>
      <w:pgNumType w:start="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E9C698" w14:textId="77777777" w:rsidR="00ED2E2E" w:rsidRDefault="00ED2E2E">
      <w:pPr>
        <w:spacing w:after="0" w:line="240" w:lineRule="auto"/>
      </w:pPr>
      <w:r>
        <w:separator/>
      </w:r>
    </w:p>
  </w:endnote>
  <w:endnote w:type="continuationSeparator" w:id="0">
    <w:p w14:paraId="1CB7808F" w14:textId="77777777" w:rsidR="00ED2E2E" w:rsidRDefault="00ED2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D3541E4" w14:textId="77777777" w:rsidR="00ED2E2E" w:rsidRDefault="00ED2E2E">
      <w:pPr>
        <w:spacing w:after="0" w:line="240" w:lineRule="auto"/>
      </w:pPr>
      <w:r>
        <w:separator/>
      </w:r>
    </w:p>
  </w:footnote>
  <w:footnote w:type="continuationSeparator" w:id="0">
    <w:p w14:paraId="76FB93A2" w14:textId="77777777" w:rsidR="00ED2E2E" w:rsidRDefault="00ED2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2345906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E261F5B" w14:textId="09515254" w:rsidR="00814E63" w:rsidRDefault="00814E63">
        <w:pPr>
          <w:pStyle w:val="ae"/>
          <w:jc w:val="right"/>
        </w:pPr>
        <w:r>
          <w:fldChar w:fldCharType="begin"/>
        </w:r>
        <w:r>
          <w:instrText xml:space="preserve"> PAGE   \</w:instrText>
        </w:r>
        <w:r>
          <w:rPr>
            <w:rFonts w:cs="Angsana New"/>
            <w:szCs w:val="22"/>
            <w:cs/>
          </w:rPr>
          <w:instrText xml:space="preserve">* </w:instrText>
        </w:r>
        <w:r>
          <w:instrText xml:space="preserve">MERGEFORMAT </w:instrText>
        </w:r>
        <w:r>
          <w:fldChar w:fldCharType="separate"/>
        </w:r>
        <w:r w:rsidR="005144F6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078DACA5" w14:textId="77777777" w:rsidR="00814E63" w:rsidRDefault="00814E63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C3D"/>
    <w:rsid w:val="00045670"/>
    <w:rsid w:val="0005353A"/>
    <w:rsid w:val="00092E9F"/>
    <w:rsid w:val="000F5BF4"/>
    <w:rsid w:val="001070ED"/>
    <w:rsid w:val="0015027B"/>
    <w:rsid w:val="001652D0"/>
    <w:rsid w:val="001937DA"/>
    <w:rsid w:val="001A1DCB"/>
    <w:rsid w:val="001A2575"/>
    <w:rsid w:val="001C6630"/>
    <w:rsid w:val="001C705C"/>
    <w:rsid w:val="001D64BC"/>
    <w:rsid w:val="002265CF"/>
    <w:rsid w:val="002453B2"/>
    <w:rsid w:val="0026612C"/>
    <w:rsid w:val="0027612E"/>
    <w:rsid w:val="0028248A"/>
    <w:rsid w:val="002D510C"/>
    <w:rsid w:val="002D7582"/>
    <w:rsid w:val="0030710D"/>
    <w:rsid w:val="00332E3F"/>
    <w:rsid w:val="003622EA"/>
    <w:rsid w:val="00370056"/>
    <w:rsid w:val="00380070"/>
    <w:rsid w:val="00380C33"/>
    <w:rsid w:val="003B3AE8"/>
    <w:rsid w:val="004020E7"/>
    <w:rsid w:val="00437FE0"/>
    <w:rsid w:val="004561B8"/>
    <w:rsid w:val="00460536"/>
    <w:rsid w:val="0046074B"/>
    <w:rsid w:val="00470D7E"/>
    <w:rsid w:val="00482C4E"/>
    <w:rsid w:val="004A0D82"/>
    <w:rsid w:val="004B3623"/>
    <w:rsid w:val="004C3AAD"/>
    <w:rsid w:val="004E74B2"/>
    <w:rsid w:val="004F294C"/>
    <w:rsid w:val="004F46C6"/>
    <w:rsid w:val="004F526A"/>
    <w:rsid w:val="005144F6"/>
    <w:rsid w:val="00573464"/>
    <w:rsid w:val="005B1F7D"/>
    <w:rsid w:val="005B5F16"/>
    <w:rsid w:val="005C7D4F"/>
    <w:rsid w:val="005D587A"/>
    <w:rsid w:val="00620A42"/>
    <w:rsid w:val="006359B6"/>
    <w:rsid w:val="006A4F5C"/>
    <w:rsid w:val="007512B0"/>
    <w:rsid w:val="0078798E"/>
    <w:rsid w:val="007A62A9"/>
    <w:rsid w:val="008113F9"/>
    <w:rsid w:val="00814E63"/>
    <w:rsid w:val="008161FD"/>
    <w:rsid w:val="00823AA1"/>
    <w:rsid w:val="00860A9D"/>
    <w:rsid w:val="008A6244"/>
    <w:rsid w:val="008B21E2"/>
    <w:rsid w:val="008E2D8D"/>
    <w:rsid w:val="0091447C"/>
    <w:rsid w:val="00951EF0"/>
    <w:rsid w:val="0097107F"/>
    <w:rsid w:val="00971C53"/>
    <w:rsid w:val="009E725A"/>
    <w:rsid w:val="00A635A0"/>
    <w:rsid w:val="00A65B50"/>
    <w:rsid w:val="00AE2D2D"/>
    <w:rsid w:val="00B372C7"/>
    <w:rsid w:val="00B978F2"/>
    <w:rsid w:val="00BA6C50"/>
    <w:rsid w:val="00BA73A3"/>
    <w:rsid w:val="00BB3FD4"/>
    <w:rsid w:val="00BD51D7"/>
    <w:rsid w:val="00C06930"/>
    <w:rsid w:val="00C54A80"/>
    <w:rsid w:val="00C66FF3"/>
    <w:rsid w:val="00C95C3D"/>
    <w:rsid w:val="00CB60A8"/>
    <w:rsid w:val="00D06416"/>
    <w:rsid w:val="00DA1C24"/>
    <w:rsid w:val="00DC6DDE"/>
    <w:rsid w:val="00DE4097"/>
    <w:rsid w:val="00DF0817"/>
    <w:rsid w:val="00E60F54"/>
    <w:rsid w:val="00ED2E2E"/>
    <w:rsid w:val="00ED30CB"/>
    <w:rsid w:val="00EF76E1"/>
    <w:rsid w:val="00F251AF"/>
    <w:rsid w:val="00FE21A0"/>
    <w:rsid w:val="00FF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8B4DA4"/>
  <w15:chartTrackingRefBased/>
  <w15:docId w15:val="{E0C96B04-F96B-47E0-A819-04B4425E4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5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5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5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5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5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5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5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5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5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95C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95C3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95C3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95C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95C3D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95C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95C3D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95C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95C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5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95C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95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95C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95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95C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5C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95C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95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95C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95C3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5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1652D0"/>
  </w:style>
  <w:style w:type="paragraph" w:styleId="af0">
    <w:name w:val="footer"/>
    <w:basedOn w:val="a"/>
    <w:link w:val="af1"/>
    <w:uiPriority w:val="99"/>
    <w:unhideWhenUsed/>
    <w:rsid w:val="001652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1652D0"/>
  </w:style>
  <w:style w:type="character" w:styleId="af2">
    <w:name w:val="Hyperlink"/>
    <w:basedOn w:val="a0"/>
    <w:uiPriority w:val="99"/>
    <w:unhideWhenUsed/>
    <w:rsid w:val="001652D0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1652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1041</Words>
  <Characters>5936</Characters>
  <Application>Microsoft Office Word</Application>
  <DocSecurity>0</DocSecurity>
  <Lines>49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บทที่ 2 ความรู้พื้นฐานและงานวิจัยที่เกี่ยวข้อง: HandVox</vt:lpstr>
      <vt:lpstr>บทที่ 2 ความรู้พื้นฐานและงานวิจัยที่เกี่ยวข้อง: HandVox</vt:lpstr>
    </vt:vector>
  </TitlesOfParts>
  <Company/>
  <LinksUpToDate>false</LinksUpToDate>
  <CharactersWithSpaces>6964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บทที่ 2 ความรู้พื้นฐานและงานวิจัยที่เกี่ยวข้อง: HandVox</dc:title>
  <dc:subject>รายงานวิจัยโครงงาน HandVox: ระบบรู้จำท่ามือและแสดงผลภาษาไทย</dc:subject>
  <dc:creator>HandVox Project</dc:creator>
  <cp:keywords/>
  <dc:description/>
  <cp:lastModifiedBy>MIT-NPU</cp:lastModifiedBy>
  <cp:revision>3</cp:revision>
  <cp:lastPrinted>2025-08-26T08:43:00Z</cp:lastPrinted>
  <dcterms:created xsi:type="dcterms:W3CDTF">2026-07-14T19:25:00Z</dcterms:created>
  <dcterms:modified xsi:type="dcterms:W3CDTF">2026-07-14T19:26:00Z</dcterms:modified>
</cp:coreProperties>
</file>