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0"/>
        <w:ind w:firstLine="0"/>
        <w:jc w:val="center"/>
      </w:pPr>
      <w:r>
        <w:rPr>
          <w:rFonts w:ascii="TH Sarabun New" w:hAnsi="TH Sarabun New" w:eastAsia="TH Sarabun New" w:cs="TH Sarabun New"/>
          <w:b/>
          <w:i w:val="0"/>
          <w:color w:val="000000"/>
          <w:sz w:val="40"/>
          <w:lang w:val="th-TH" w:eastAsia="th-TH" w:bidi="th-TH"/>
        </w:rPr>
        <w:t>บทที่ 3</w:t>
      </w:r>
    </w:p>
    <w:p>
      <w:pPr>
        <w:keepNext/>
        <w:spacing w:after="240"/>
        <w:ind w:firstLine="0"/>
        <w:jc w:val="center"/>
      </w:pPr>
      <w:r>
        <w:rPr>
          <w:rFonts w:ascii="TH Sarabun New" w:hAnsi="TH Sarabun New" w:eastAsia="TH Sarabun New" w:cs="TH Sarabun New"/>
          <w:b/>
          <w:i w:val="0"/>
          <w:color w:val="000000"/>
          <w:sz w:val="40"/>
          <w:lang w:val="th-TH" w:eastAsia="th-TH" w:bidi="th-TH"/>
        </w:rPr>
        <w:t>วิธีดำเนินการและการออกแบบระบบ</w:t>
      </w:r>
    </w:p>
    <w:p>
      <w:pPr>
        <w:keepLines w:val="0"/>
        <w:spacing w:before="400" w:after="12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บทนี้อธิบายวิธีพัฒนา HandVox ตามซอร์สโค้ด ชุดข้อมูล และไฟล์แบบจำลองของโครงการปัจจุบัน ตั้งแต่การวิเคราะห์ความต้องการจนถึงการทดสอบและควบคุมคุณภาพ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3.1 รูปแบบการดำเนินโครงงาน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โครงงานใช้รูปแบบการวิจัยและพัฒนาเชิงทดลอง ประกอบด้วยการกำหนดข้อกำหนด การออกแบบสถาปัตยกรรม การพัฒนาซอฟต์แวร์ การสร้างชุดข้อมูลที่มีป้ายกำกับ การฝึกและประเมินแบบจำลอง และการทดสอบการใช้งานแบบเวลาจริง การตัดสินใจทุกขั้นอ้างอิงจากไฟล์โปรแกรมเพื่อให้ตรวจสอบย้อนกลับได้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3.2 การวิเคราะห์ความต้องการ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134"/>
        <w:gridCol w:w="3572"/>
        <w:gridCol w:w="3600"/>
      </w:tblGrid>
      <w:tr>
        <w:trPr>
          <w:tblHeader w:val="true"/>
          <w:cantSplit w:val="true"/>
        </w:trPr>
        <w:tc>
          <w:tcPr>
            <w:tcW w:type="dxa" w:w="1134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รหัส</w:t>
            </w:r>
          </w:p>
        </w:tc>
        <w:tc>
          <w:tcPr>
            <w:tcW w:type="dxa" w:w="3572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ความต้องการ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เกณฑ์ตรวจสอบ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FR-01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รับภาพจากเว็บแคมและตรวจหาช่วงบนกับมือ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เมื่อพบ pose และมืออย่างน้อยหนึ่งข้างจึงสร้างคุณลักษณะ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FR-02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เก็บคลิปท่าที่มีป้ายกำกับ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หนึ่งคลิปมี 30 เฟรม พร้อมบันทึกท่า ผู้ทำท่า และเซสชันใน Dataset V2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FR-03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ฝึกตัวจำแนกหลายคลาส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มีอย่างน้อย 2 ท่าและจำนวนคลิปขั้นต่ำครบ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FR-04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รู้จำแบบเวลาจริง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แสดงชื่อท่าและค่าความเชื่อมั่นเมื่อผ่านเกณฑ์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FR-05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จัดการคำและเสียง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เพิ่ม/ลบ/ล้างคำ และอ่านออกเสียงได้เมื่อ TTS พร้อม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FR-06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จัดการท่าที่ผู้ใช้เพิ่ม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เพิ่ม ลบ สำรองข้อมูล และฝึกใหม่ได้จากเมนู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3.1 ความต้องการเชิงหน้าที่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134"/>
        <w:gridCol w:w="3402"/>
        <w:gridCol w:w="3770"/>
      </w:tblGrid>
      <w:tr>
        <w:trPr>
          <w:tblHeader w:val="true"/>
          <w:cantSplit w:val="true"/>
        </w:trPr>
        <w:tc>
          <w:tcPr>
            <w:tcW w:type="dxa" w:w="1134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รหัส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ความต้องการที่ไม่ใช่เชิงหน้าที่</w:t>
            </w:r>
          </w:p>
        </w:tc>
        <w:tc>
          <w:tcPr>
            <w:tcW w:type="dxa" w:w="3770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แนวทาง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NFR-01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ความสอดคล้องของข้อมูล</w:t>
            </w:r>
          </w:p>
        </w:tc>
        <w:tc>
          <w:tcPr>
            <w:tcW w:type="dxa" w:w="37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ใช้ฟังก์ชัน extract_features เดียวกันระหว่างเก็บและทำนาย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NFR-02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การทำซ้ำ</w:t>
            </w:r>
          </w:p>
        </w:tc>
        <w:tc>
          <w:tcPr>
            <w:tcW w:type="dxa" w:w="37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ใช้ random_state=42 และบันทึกเวอร์ชันไลบรารี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NFR-03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ความเป็นส่วนตัว</w:t>
            </w:r>
          </w:p>
        </w:tc>
        <w:tc>
          <w:tcPr>
            <w:tcW w:type="dxa" w:w="37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บันทึกเฉพาะคุณลักษณะและป้ายกำกับ ไม่บันทึกวิดีโอเป็นชุดข้อมูล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NFR-04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ความทนทาน</w:t>
            </w:r>
          </w:p>
        </w:tc>
        <w:tc>
          <w:tcPr>
            <w:tcW w:type="dxa" w:w="37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ล้างสถานะเมื่อไม่พบมือ และสำรองข้อมูลก่อนลบหรือรีเซ็ต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3.2 ความต้องการที่ไม่ใช่เชิงหน้าที่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3.3 สถาปัตยกรรมระบบ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84000" cy="1728000"/>
            <wp:docPr id="1" name="Picture 1" descr="ภาพที่ 3.1 สถาปัตยกรรมการประมวลผลของ HandVox" title="ภาพที่ 3.1 สถาปัตยกรรมการประมวลผลของ HandVo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dvox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ภาพที่ 3.1 สถาปัตยกรรมการประมวลผลของ HandVox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สถาปัตยกรรมแบ่งเป็น 6 ส่วน ได้แก่ การรับภาพ การตรวจหาจุด การปรับมาตรฐาน การสะสมลำดับ 30 เฟรม การจำแนกด้วย SVM และการนำเสนอผล กระบวนการเก็บข้อมูลและกระบวนการใช้งานจริงเรียกใช้ body_features.extract_features ร่วมกัน จึงลดความเสี่ยงที่รูปแบบคุณลักษณะระหว่างฝึกและทำนายไม่ตรงกัน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268"/>
        <w:gridCol w:w="3402"/>
        <w:gridCol w:w="2636"/>
      </w:tblGrid>
      <w:tr>
        <w:trPr>
          <w:tblHeader w:val="true"/>
          <w:cantSplit w:val="true"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ไฟล์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หน้าที่หลัก</w:t>
            </w:r>
          </w:p>
        </w:tc>
        <w:tc>
          <w:tcPr>
            <w:tcW w:type="dxa" w:w="2636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ข้อมูลเข้า/ออก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body_features.py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สกัด 171 คุณลักษณะและกรอบช่วงบน</w:t>
            </w:r>
          </w:p>
        </w:tc>
        <w:tc>
          <w:tcPr>
            <w:tcW w:type="dxa" w:w="26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MediaPipe results → feature vector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sequence_dataset.py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จัดเก็บและจัดการคลิป</w:t>
            </w:r>
          </w:p>
        </w:tc>
        <w:tc>
          <w:tcPr>
            <w:tcW w:type="dxa" w:w="26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gesture_sequences.npz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collect_data.py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เปิดกล้องและเก็บคลิปตามป้ายกำกับ</w:t>
            </w:r>
          </w:p>
        </w:tc>
        <w:tc>
          <w:tcPr>
            <w:tcW w:type="dxa" w:w="26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30 เฟรม → 1 คลิป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train_model.py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แบ่งข้อมูล ฝึก SVM และบันทึกโมเดล</w:t>
            </w:r>
          </w:p>
        </w:tc>
        <w:tc>
          <w:tcPr>
            <w:tcW w:type="dxa" w:w="26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NPZ → model/labels PKL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run_detector.py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ทำนายแบบเวลาจริงและแสดงผล</w:t>
            </w:r>
          </w:p>
        </w:tc>
        <w:tc>
          <w:tcPr>
            <w:tcW w:type="dxa" w:w="26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30 เฟรมล่าสุด → คำ/เสียง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gesture_config.py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โหลดชื่อ คำอธิบาย และสีของท่า</w:t>
            </w:r>
          </w:p>
        </w:tc>
        <w:tc>
          <w:tcPr>
            <w:tcW w:type="dxa" w:w="26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custom_gestures.json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3.3 องค์ประกอบซอฟต์แวร์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3.4 การสร้างและจัดเก็บชุดข้อมูล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ผู้ใช้เพิ่มชื่อท่าและคำอธิบายผ่าน add_gesture.py จากนั้น collect_data.py เปิดกล้องที่ตั้งค่าความละเอียด 1280 × 720 พิกเซล กลับภาพแนวนอน และใช้ MediaPipe Holistic ประมวลผลเฟรม เมื่อผู้ใช้กด Space โปรแกรมนับถอยหลังและเก็บเฉพาะเฟรมที่ extract_features คืนค่าครบ จนครบ 30 เฟรมจึงบันทึกเป็นหนึ่งคลิป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sequence_dataset.py จัดเก็บชุดรวมใน gesture_sequences.npz เป็นอาร์เรย์ชนิด float32 รูปร่าง (จำนวนคลิป, 30, 171) และเก็บป้ายกำกับเป็นข้อความ ส่วน Dataset V2 จัดเก็บลำดับ .npy วิดีโอตัวอย่าง .mp4 และ metadata เช่น ผู้ทำท่า เซสชัน เวลา และสถานะคุณภาพ เพื่อรองรับการตรวจสอบย้อนหลัง หากพบข้อมูลโครงสร้างเก่า ระบบจะสำรองไว้ก่อนเปลี่ยนแปลง</w:t>
      </w:r>
    </w:p>
    <w:p>
      <w:pPr>
        <w:spacing w:before="80" w:after="120"/>
        <w:ind w:firstLine="0" w:left="113" w:right="113"/>
        <w:jc w:val="left"/>
        <w:shd w:fill="F2F2F2"/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ข้อควบคุมการเก็บข้อมูล: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ควรเริ่มและจบท่าภายในคลิปทุกครั้ง จัดให้เห็นไหล่และมืออย่างน้อยหนึ่งข้าง และเก็บความหลากหลายด้านผู้ทำท่า แสง ระยะ มุม และความเร็วโดยไม่เปลี่ยนความหมายของท่า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84000" cy="2916000"/>
            <wp:docPr id="2" name="Picture 2" descr="ภาพที่ 3.2 ตัวอย่างหน้าจอเก็บคลิปท่าทางของ HandVox" title="ภาพที่ 3.2 ตัวอย่างหน้าจอเก็บคลิปท่าทางของ HandVo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dvox_collect_scre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ภาพที่ 3.2 ตัวอย่างหน้าจอเก็บคลิปท่าทางของ HandVox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3.5 การสกัดและปรับมาตรฐานคุณลักษณะ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ระบบเลือกจุด pose หมายเลข 0, 2, 5, 7–16, 23 และ 24 รวม 15 จุด พร้อมมือซ้ายและขวาข้างละ 21 จุด แต่ละจุดมีพิกัด x, y และ z รวม 171 ค่า หากไม่พบ pose หรือไม่พบมือทั้งสองข้างจะไม่รับเฟรมนั้น หากพบเพียงมือเดียวจะเติมศูนย์แทนมือที่หาย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ให้ c เป็นจุดกึ่งกลางระหว่างไหล่ซ้ายและขวา และ s เป็นระยะยูคลิดระหว่างไหล่ ระบบคำนวณพิกัดมาตรฐานของทุกจุดด้วย p′_i = (p_i − c) / max(s, 10⁻⁶) จากนั้นเรียงคุณลักษณะตามลำดับ pose มือซ้าย และมือขวา การใช้จุดและลำดับเดียวกันในทุกไฟล์เป็นเงื่อนไขสำคัญของความถูกต้อง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3.6 สถานะชุดข้อมูลปัจจุบัน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การตรวจสอบไฟล์ gesture_sequences.npz ณ วันที่ 16 สิงหาคม 2569 พบข้อมูล 350 คลิป รูปร่างอาร์เรย์ (350, 30, 171) ชนิด float32 และ 16 ป้ายกำกับ จำนวนต่อคลาสไม่เท่ากันตั้งแต่ 10–30 คลิป ดังตารางที่ 3.4 นอกจากนี้ Dataset V2 มี 230 คลิปที่สถานะ accepted จากผู้ทำท่า 2 รหัสและ 2 เซสชัน ส่วนข้อมูลฐานเดิม 120 คลิปยังไม่มี metadata ระดับผู้ทำท่าและเซสชัน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742"/>
        <w:gridCol w:w="1304"/>
        <w:gridCol w:w="1247"/>
        <w:gridCol w:w="2013"/>
      </w:tblGrid>
      <w:tr>
        <w:trPr>
          <w:tblHeader w:val="true"/>
          <w:cantSplit w:val="true"/>
        </w:trPr>
        <w:tc>
          <w:tcPr>
            <w:tcW w:type="dxa" w:w="3742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กลุ่มป้ายกำกับ</w:t>
            </w:r>
          </w:p>
        </w:tc>
        <w:tc>
          <w:tcPr>
            <w:tcW w:type="dxa" w:w="1304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จำนวนต่อท่า</w:t>
            </w:r>
          </w:p>
        </w:tc>
        <w:tc>
          <w:tcPr>
            <w:tcW w:type="dxa" w:w="1247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รวมคลิป</w:t>
            </w:r>
          </w:p>
        </w:tc>
        <w:tc>
          <w:tcPr>
            <w:tcW w:type="dxa" w:w="2013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สถานะข้อมูล</w:t>
            </w:r>
          </w:p>
        </w:tc>
      </w:tr>
      <w:tr>
        <w:trPr>
          <w:cantSplit w:val="true"/>
        </w:trPr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ขอบคุณ, ขอโทษ, สวัสดี, ไม่เป็นไร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30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120</w:t>
            </w:r>
          </w:p>
        </w:tc>
        <w:tc>
          <w:tcPr>
            <w:tcW w:type="dxa" w:w="201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ข้อมูลฐานเดิม; ไม่มี metadata รายคลิป</w:t>
            </w:r>
          </w:p>
        </w:tc>
      </w:tr>
      <w:tr>
        <w:trPr>
          <w:cantSplit w:val="true"/>
        </w:trPr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กิน, ช่วยด้วย, ต้องการ, น้ำ, หมอ, หยุด, ห้องน้ำ, เข้าใจ, เจ็บ, ใช่, ไม่เข้าใจ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20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220</w:t>
            </w:r>
          </w:p>
        </w:tc>
        <w:tc>
          <w:tcPr>
            <w:tcW w:type="dxa" w:w="201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Dataset V2; accepted</w:t>
            </w:r>
          </w:p>
        </w:tc>
      </w:tr>
      <w:tr>
        <w:trPr>
          <w:cantSplit w:val="true"/>
        </w:trPr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ไม่ใช่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10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10</w:t>
            </w:r>
          </w:p>
        </w:tc>
        <w:tc>
          <w:tcPr>
            <w:tcW w:type="dxa" w:w="201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Dataset V2; accepted</w:t>
            </w:r>
          </w:p>
        </w:tc>
      </w:tr>
      <w:tr>
        <w:trPr>
          <w:cantSplit w:val="true"/>
        </w:trPr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รวม 16 ป้ายกำกับ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10–30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350</w:t>
            </w:r>
          </w:p>
        </w:tc>
        <w:tc>
          <w:tcPr>
            <w:tcW w:type="dxa" w:w="201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30 เฟรม × 171 ค่าต่อคลิป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3.4 ผลการตรวจสอบชุดข้อมูลปัจจุบัน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จำนวนดังกล่าวเพียงพอสำหรับทดลองตัวจำแนกต้นแบบ แต่ยังไม่เพียงพอสำหรับสรุปความสามารถทั่วไป เพราะข้อมูลฐานเดิมขาด metadata และ Dataset V2 ยังมีผู้ทำท่าเพียง 2 รหัส จำนวนคลิปต่อคลาสไม่สมดุล และยังไม่มีชุดทดสอบภายนอก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3.7 การฝึกแบบจำลอง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กระบวนการทดลองตรวจสอบรายชื่อป้ายกำกับและมิติข้อมูล ใช้ LabelEncoder แปลงชื่อท่าเป็นรหัสจำนวนเต็ม เรียงเมทริกซ์ 30 × 171 เป็นเวกเตอร์ 5,130 ค่า และแบ่งข้อมูลแบบ stratified holdout 80:20 เพื่อคัดกรองเบื้องต้น การตั้งค่าโครงการกำหนดเป้าหมายมาตรฐานไว้เป็น leave-one-signer-out เมื่อมีข้อมูลผู้ทำท่าครบสำหรับทุกคลาส</w:t>
      </w:r>
    </w:p>
    <w:tbl>
      <w:tblPr>
        <w:tblStyle w:val="TableGrid"/>
        <w:tblW w:type="dxa" w:w="8305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381"/>
        <w:gridCol w:w="3458"/>
        <w:gridCol w:w="2466"/>
      </w:tblGrid>
      <w:tr>
        <w:trPr>
          <w:tblHeader w:val="true"/>
          <w:cantSplit w:val="true"/>
        </w:trP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รายการ</w:t>
            </w:r>
          </w:p>
        </w:tc>
        <w:tc>
          <w:tcPr>
            <w:tcW w:type="dxa" w:w="3458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ค่าที่ใช้</w:t>
            </w:r>
          </w:p>
        </w:tc>
        <w:tc>
          <w:tcPr>
            <w:tcW w:type="dxa" w:w="2466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ผลจากข้อมูลปัจจุบัน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จำนวนข้อมูล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350 คลิป</w:t>
            </w:r>
          </w:p>
        </w:tc>
        <w:tc>
          <w:tcPr>
            <w:tcW w:type="dxa" w:w="24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16 คลาส; 10–30 คลิปต่อคลาส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การแบ่งข้อมูลรอบปัจจุบัน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80:20 แบบ stratified</w:t>
            </w:r>
          </w:p>
        </w:tc>
        <w:tc>
          <w:tcPr>
            <w:tcW w:type="dxa" w:w="24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ฝึก 280 คลิป; ทดสอบ 70 คลิป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ตัวจำแนก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SVC</w:t>
            </w:r>
          </w:p>
        </w:tc>
        <w:tc>
          <w:tcPr>
            <w:tcW w:type="dxa" w:w="24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หลายคลาสผ่าน scikit-learn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Kernel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RBF</w:t>
            </w:r>
          </w:p>
        </w:tc>
        <w:tc>
          <w:tcPr>
            <w:tcW w:type="dxa" w:w="24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ขอบเขตไม่เชิงเส้น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C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10</w:t>
            </w:r>
          </w:p>
        </w:tc>
        <w:tc>
          <w:tcPr>
            <w:tcW w:type="dxa" w:w="24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ค่าคงที่ตามซอร์สโค้ด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gamma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scale</w:t>
            </w:r>
          </w:p>
        </w:tc>
        <w:tc>
          <w:tcPr>
            <w:tcW w:type="dxa" w:w="24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คำนวณจากจำนวนคุณลักษณะและความแปรปรวน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probability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True</w:t>
            </w:r>
          </w:p>
        </w:tc>
        <w:tc>
          <w:tcPr>
            <w:tcW w:type="dxa" w:w="24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ใช้ predict_proba ในเวลาจริง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class_weight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balanced</w:t>
            </w:r>
          </w:p>
        </w:tc>
        <w:tc>
          <w:tcPr>
            <w:tcW w:type="dxa" w:w="24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ถ่วงน้ำหนักตามจำนวนตัวอย่างแต่ละคลาส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ไฟล์ผลลัพธ์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gesture_model.pkl, gesture_labels.pkl</w:t>
            </w:r>
          </w:p>
        </w:tc>
        <w:tc>
          <w:tcPr>
            <w:tcW w:type="dxa" w:w="24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แบบจำลองและตัวเข้ารหัสป้ายกำกับ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3.5 การตั้งค่าการฝึก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3.8 การทำงานแบบเวลาจริง</w:t>
      </w:r>
    </w:p>
    <w:p>
      <w:pPr>
        <w:keepLines/>
        <w:spacing w:after="40"/>
        <w:ind w:left="1417" w:hanging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1) โหลด gesture_model.pkl และ gesture_labels.pkl และตรวจว่ารายชื่อคลาสตรงกับ gesture_config.py</w:t>
      </w:r>
    </w:p>
    <w:p>
      <w:pPr>
        <w:keepLines/>
        <w:spacing w:after="40"/>
        <w:ind w:left="1417" w:hanging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2) เปิด MediaPipe Holistic และเว็บแคม จากนั้นสกัดคุณลักษณะของทุกเฟรมที่ผ่านเงื่อนไข</w:t>
      </w:r>
    </w:p>
    <w:p>
      <w:pPr>
        <w:keepLines/>
        <w:spacing w:after="40"/>
        <w:ind w:left="1417" w:hanging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3) สะสมคุณลักษณะล่าสุด 30 เฟรมใน motion_frames และเรียงเป็นเวกเตอร์ 5,130 ค่า</w:t>
      </w:r>
    </w:p>
    <w:p>
      <w:pPr>
        <w:keepLines/>
        <w:spacing w:after="40"/>
        <w:ind w:left="1417" w:hanging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4) คำนวณ predict_proba เลือกคลาสที่มีค่าสูงสุด และรับผลเมื่อค่าความเชื่อมั่นไม่น้อยกว่า 0.40</w:t>
      </w:r>
    </w:p>
    <w:p>
      <w:pPr>
        <w:keepLines/>
        <w:spacing w:after="40"/>
        <w:ind w:left="1417" w:hanging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5) เก็บผลย้อนหลัง 3 ครั้ง เลือกคลาสที่พบมากที่สุด และเฉลี่ยค่าความเชื่อมั่นของคลาสนั้น</w:t>
      </w:r>
    </w:p>
    <w:p>
      <w:pPr>
        <w:keepLines/>
        <w:spacing w:after="40"/>
        <w:ind w:left="1417" w:hanging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6) ล้างคิวและสถานะเมื่อไม่พบมือนานกว่า 0.4 วินาที เพื่อลดการค้างของคำทำนายเดิม</w:t>
      </w:r>
    </w:p>
    <w:p>
      <w:pPr>
        <w:keepLines/>
        <w:spacing w:after="40"/>
        <w:ind w:left="1417" w:hanging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7) แสดงกรอบ ชื่อท่า ค่าความเชื่อมั่น ประโยค และสถานะเสียงบนหน้าจอ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3.9 ส่วนติดต่อผู้ใช้และการแปลงข้อความเป็นเสียง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417"/>
        <w:gridCol w:w="3402"/>
        <w:gridCol w:w="3487"/>
      </w:tblGrid>
      <w:tr>
        <w:trPr>
          <w:tblHeader w:val="true"/>
          <w:cantSplit w:val="true"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ปุ่ม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การทำงาน</w:t>
            </w:r>
          </w:p>
        </w:tc>
        <w:tc>
          <w:tcPr>
            <w:tcW w:type="dxa" w:w="3487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ข้อควบคุม</w:t>
            </w:r>
          </w:p>
        </w:tc>
      </w:tr>
      <w:tr>
        <w:trPr>
          <w:cantSplit w:val="true"/>
        </w:trP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Space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เพิ่มคำที่ยืนยันแล้วลงในประโยค</w:t>
            </w:r>
          </w:p>
        </w:tc>
        <w:tc>
          <w:tcPr>
            <w:tcW w:type="dxa" w:w="34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หน่วงอย่างน้อย 1 วินาทีระหว่างการเพิ่ม</w:t>
            </w:r>
          </w:p>
        </w:tc>
      </w:tr>
      <w:tr>
        <w:trPr>
          <w:cantSplit w:val="true"/>
        </w:trP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Backspace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ลบคำล่าสุด</w:t>
            </w:r>
          </w:p>
        </w:tc>
        <w:tc>
          <w:tcPr>
            <w:tcW w:type="dxa" w:w="34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ทำงานเมื่อประโยคไม่ว่าง</w:t>
            </w:r>
          </w:p>
        </w:tc>
      </w:tr>
      <w:tr>
        <w:trPr>
          <w:cantSplit w:val="true"/>
        </w:trP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Enter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ล้างประโยค</w:t>
            </w:r>
          </w:p>
        </w:tc>
        <w:tc>
          <w:tcPr>
            <w:tcW w:type="dxa" w:w="34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ลบรายการคำทั้งหมด</w:t>
            </w:r>
          </w:p>
        </w:tc>
      </w:tr>
      <w:tr>
        <w:trPr>
          <w:cantSplit w:val="true"/>
        </w:trP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S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อ่านประโยค</w:t>
            </w:r>
          </w:p>
        </w:tc>
        <w:tc>
          <w:tcPr>
            <w:tcW w:type="dxa" w:w="34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ทำงานเมื่อมีข้อความและ TTS พร้อม</w:t>
            </w:r>
          </w:p>
        </w:tc>
      </w:tr>
      <w:tr>
        <w:trPr>
          <w:cantSplit w:val="true"/>
        </w:trP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Esc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ออกจากโปรแกรม</w:t>
            </w:r>
          </w:p>
        </w:tc>
        <w:tc>
          <w:tcPr>
            <w:tcW w:type="dxa" w:w="34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คืนกล้องและปิดหน้าต่าง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3.6 ปุ่มควบคุมขณะตรวจจับ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ระบบยังอ่านชื่อท่าอัตโนมัติเมื่อท่าเดียวกันถูกยืนยันต่อเนื่องครบ 1 วินาที และอนุญาตให้พูดซ้ำหลังผู้ใช้เอามือออกจนระบบรีเซ็ต การสร้างเสียงทำในเธรดแยกเพื่อไม่ให้วงรอบภาพหยุดรอจนเสียงเล่นจบ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3.10 แผนการประเมินผล</w:t>
      </w:r>
    </w:p>
    <w:p>
      <w:pPr>
        <w:pStyle w:val="Heading2"/>
        <w:ind w:left="709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3.10.1 การประเมินภายในชุดข้อมูล</w:t>
      </w:r>
    </w:p>
    <w:p>
      <w:pPr>
        <w:keepLines/>
        <w:spacing w:after="40"/>
        <w:ind w:left="1417" w:hanging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1) รายงาน accuracy บนชุดทดสอบ 70 คลิป พร้อมจำนวนที่ทำนายถูกและผิด</w:t>
      </w:r>
    </w:p>
    <w:p>
      <w:pPr>
        <w:keepLines/>
        <w:spacing w:after="40"/>
        <w:ind w:left="1417" w:hanging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2) รายงาน confusion matrix, precision, recall และ F1-score รายคลาส รวมทั้ง macro average</w:t>
      </w:r>
    </w:p>
    <w:p>
      <w:pPr>
        <w:keepLines/>
        <w:spacing w:after="40"/>
        <w:ind w:left="1417" w:hanging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3) บันทึกเวอร์ชันข้อมูล รายชื่อคลาส random_state และเวลาที่ฝึก เพื่อทำซ้ำผลได้</w:t>
      </w:r>
    </w:p>
    <w:p>
      <w:pPr>
        <w:spacing w:before="80" w:after="120"/>
        <w:ind w:firstLine="0" w:left="113" w:right="113"/>
        <w:jc w:val="left"/>
        <w:shd w:fill="F2F2F2"/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สถานะผลประเมิน: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การทดลองด่วนล่าสุดใช้ stratified holdout 80:20 บนข้อมูล 350 คลิป ได้ Accuracy 94.29% และ Macro F1 93.75% ผลนี้ใช้คัดกรองเบื้องต้นเท่านั้น เพราะข้อมูลฐานเดิมขาด metadata และยังไม่ใช่การประเมินแบบแยกผู้ทำท่า</w:t>
      </w:r>
    </w:p>
    <w:p>
      <w:pPr>
        <w:pStyle w:val="Heading2"/>
        <w:ind w:left="709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3.10.2 การประเมินกับข้อมูลภายนอก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ก่อนสรุปว่าระบบใช้ได้กับผู้ใช้ทั่วไป ควรสร้างชุดทดสอบที่แยกตามผู้ให้ข้อมูลและรอบการเก็บ โดยไม่ให้คลิปของบุคคลหรือเซสชันทดสอบอยู่ในชุดฝึก ควรทดสอบแสง ฉากหลัง ระยะ มุมกล้อง ความเร็ว มือข้างเดียวและสองข้าง และบันทึกเวลาแฝงตั้งแต่รับภาพจนแสดงผล</w:t>
      </w:r>
    </w:p>
    <w:p>
      <w:pPr>
        <w:pStyle w:val="Heading2"/>
        <w:ind w:left="709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3.10.3 การทดสอบเชิงหน้าที่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969"/>
        <w:gridCol w:w="4337"/>
      </w:tblGrid>
      <w:tr>
        <w:trPr>
          <w:tblHeader w:val="true"/>
          <w:cantSplit w:val="true"/>
        </w:trPr>
        <w:tc>
          <w:tcPr>
            <w:tcW w:type="dxa" w:w="3969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กรณีทดสอบ</w:t>
            </w:r>
          </w:p>
        </w:tc>
        <w:tc>
          <w:tcPr>
            <w:tcW w:type="dxa" w:w="4337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ผลที่คาดหวัง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ไม่พบ pose หรือมือ</w:t>
            </w:r>
          </w:p>
        </w:tc>
        <w:tc>
          <w:tcPr>
            <w:tcW w:type="dxa" w:w="4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ไม่เพิ่มเฟรมและไม่ทำนาย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คลิปของท่าไม่ครบ 30</w:t>
            </w:r>
          </w:p>
        </w:tc>
        <w:tc>
          <w:tcPr>
            <w:tcW w:type="dxa" w:w="4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ไม่อนุญาตให้ฝึกและแจ้งรายชื่อท่าที่ยังไม่ครบ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มีเพียง 1 คลาส</w:t>
            </w:r>
          </w:p>
        </w:tc>
        <w:tc>
          <w:tcPr>
            <w:tcW w:type="dxa" w:w="4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ไม่ฝึกตัวจำแนกหลายคลาส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โมเดลไม่ตรงกับรายการท่า</w:t>
            </w:r>
          </w:p>
        </w:tc>
        <w:tc>
          <w:tcPr>
            <w:tcW w:type="dxa" w:w="4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หยุดและแจ้งให้ฝึกใหม่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ความเชื่อมั่นต่ำกว่า 0.40</w:t>
            </w:r>
          </w:p>
        </w:tc>
        <w:tc>
          <w:tcPr>
            <w:tcW w:type="dxa" w:w="4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ไม่ยืนยันชื่อท่า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ไม่พบมือนานกว่า 0.4 วินาที</w:t>
            </w:r>
          </w:p>
        </w:tc>
        <w:tc>
          <w:tcPr>
            <w:tcW w:type="dxa" w:w="4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ล้างคิว สถานะ และตัวจับเวลาพูด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TTS ใช้งานไม่ได้</w:t>
            </w:r>
          </w:p>
        </w:tc>
        <w:tc>
          <w:tcPr>
            <w:tcW w:type="dxa" w:w="4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ระบบรู้จำยังทำงานและแสดงข้อความได้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3.7 กรณีทดสอบเชิงหน้าที่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3.11 การควบคุมคุณภาพและจริยธรรมข้อมูล</w:t>
      </w:r>
    </w:p>
    <w:p>
      <w:pPr>
        <w:keepLines/>
        <w:spacing w:after="0" w:line="240" w:lineRule="auto"/>
        <w:ind w:left="1417" w:hanging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1) ใช้คำอธิบายท่าและป้ายกำกับที่ไม่ซ้ำ ตรวจการสะกดก่อนเก็บ และฝึกใหม่ทุกครั้งเมื่อเปลี่ยนรายการท่า</w:t>
      </w:r>
    </w:p>
    <w:p>
      <w:pPr>
        <w:keepLines/>
        <w:spacing w:after="0" w:line="240" w:lineRule="auto"/>
        <w:ind w:left="1417" w:hanging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2) เก็บ metadata ของผู้ให้ข้อมูล เซสชัน สภาพแสง ระยะ และกล้องในรุ่นถัดไป เพื่อรองรับการแบ่งข้อมูลแบบกลุ่ม</w:t>
      </w:r>
    </w:p>
    <w:p>
      <w:pPr>
        <w:keepLines/>
        <w:spacing w:after="0" w:line="240" w:lineRule="auto"/>
        <w:ind w:left="1417" w:hanging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3) ขอความยินยอมจากผู้ให้ข้อมูล ระบุวัตถุประสงค์ ระยะเวลาเก็บ และสิทธิในการถอนข้อมูล</w:t>
      </w:r>
    </w:p>
    <w:p>
      <w:pPr>
        <w:keepLines/>
        <w:spacing w:after="0" w:line="240" w:lineRule="auto"/>
        <w:ind w:left="1417" w:hanging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4) ไม่ใช้ค่าความเชื่อมั่นแทนหลักฐานความถูกต้อง และไม่ใช้ระบบในบริบทสำคัญโดยไม่มีการยืนยันจากมนุษย์</w:t>
      </w:r>
    </w:p>
    <w:p>
      <w:pPr>
        <w:keepLines/>
        <w:spacing w:after="0" w:line="240" w:lineRule="auto"/>
        <w:ind w:left="1417" w:hanging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5) รายงานจำนวนผู้ให้ข้อมูลและเงื่อนไขการทดสอบในบทที่ 4 เพื่อให้ผู้อ่านประเมินความสามารถทั่วไปของผลได้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3.12 บทสรุป</w:t>
      </w:r>
    </w:p>
    <w:p>
      <w:pPr>
        <w:keepLines w:val="0"/>
        <w:spacing w:before="0" w:after="0" w:line="228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HandVox ใช้ MediaPipe Holistic สกัด 171 คุณลักษณะต่อเฟรม เก็บ 30 เฟรมเป็นเวกเตอร์ 5,130 ค่า และฝึก SVM แบบ RBF ข้อมูลปัจจุบันมี 350 คลิปจาก 16 ท่า การทดลองด่วนแบ่งฝึก 280 คลิปและทดสอบ 70 คลิป แต่ยังเป็น holdout ระดับคลิป จึงต้องประเมินแบบแยกผู้ทำท่าและสภาพแวดล้อมใหม่ก่อนสรุปการใช้งานจริง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2160" w:right="1440" w:bottom="1440" w:left="2160" w:header="709" w:footer="709" w:gutter="0"/>
      <w:cols w:space="720"/>
      <w:titlePg w:val="true"/>
      <w:docGrid w:linePitch="360"/>
      <w:pgNumType w:start="1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right"/>
    </w:pPr>
    <w:r>
      <w:rPr>
        <w:rFonts w:ascii="TH Sarabun New" w:hAnsi="TH Sarabun New" w:eastAsia="TH Sarabun New" w:cs="TH Sarabun New"/>
        <w:b w:val="0"/>
        <w:i w:val="0"/>
        <w:color w:val="000000"/>
        <w:sz w:val="28"/>
        <w:lang w:val="th-TH" w:eastAsia="th-TH" w:bidi="th-TH"/>
      </w:rPr>
      <w:fldChar w:fldCharType="begin" w:dirty="true"/>
      <w:instrText xml:space="preserve"> PAGE </w:instrText>
      <w:fldChar w:fldCharType="separate"/>
      <w:t>1</w: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firstLine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40" w:line="276" w:lineRule="auto"/>
      <w:ind w:firstLine="709"/>
      <w:jc w:val="left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ind w:left="0" w:right="0" w:firstLine="0"/>
      <w:outlineLvl w:val="0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ind w:left="709" w:right="0" w:firstLine="0"/>
      <w:outlineLvl w:val="1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left="1417" w:right="0" w:firstLine="0"/>
      <w:outlineLvl w:val="2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120"/>
      <w:ind w:firstLine="0"/>
      <w:jc w:val="center"/>
    </w:pPr>
    <w:rPr>
      <w:rFonts w:ascii="TH Sarabun New" w:hAnsi="TH Sarabun New" w:eastAsia="TH Sarabun New"/>
      <w:b/>
      <w:bCs/>
      <w:i w:val="0"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