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962FF" w14:textId="77777777" w:rsidR="00FB7B29" w:rsidRDefault="00FB7B29" w:rsidP="00FB7B29">
      <w:pPr>
        <w:spacing w:before="313"/>
        <w:ind w:left="936" w:right="954"/>
        <w:jc w:val="center"/>
        <w:rPr>
          <w:b/>
          <w:bCs/>
          <w:sz w:val="48"/>
          <w:szCs w:val="48"/>
        </w:rPr>
      </w:pPr>
      <w:r w:rsidRPr="00FB7B29">
        <w:rPr>
          <w:b/>
          <w:bCs/>
          <w:sz w:val="48"/>
          <w:szCs w:val="48"/>
        </w:rPr>
        <w:t>Smart Energy Consumption Forecasting Using Big Data and AI</w:t>
      </w:r>
    </w:p>
    <w:p w14:paraId="11819A4C" w14:textId="3D31D92E" w:rsidR="00210C2D" w:rsidRDefault="00ED7022" w:rsidP="00FB7B29">
      <w:pPr>
        <w:spacing w:before="313"/>
        <w:ind w:left="936" w:right="954"/>
        <w:jc w:val="center"/>
      </w:pPr>
      <w:r>
        <w:rPr>
          <w:w w:val="99"/>
        </w:rPr>
        <w:t>Mohamed Sherif</w:t>
      </w:r>
      <w:r w:rsidR="00FB7B29">
        <w:rPr>
          <w:w w:val="99"/>
        </w:rPr>
        <w:t xml:space="preserve"> ,</w:t>
      </w:r>
      <w:r>
        <w:rPr>
          <w:w w:val="99"/>
        </w:rPr>
        <w:t xml:space="preserve"> Mohamed Osama</w:t>
      </w:r>
      <w:r w:rsidR="00FB7B29">
        <w:rPr>
          <w:w w:val="99"/>
        </w:rPr>
        <w:t xml:space="preserve"> and Mostafa Elgindy</w:t>
      </w:r>
    </w:p>
    <w:p w14:paraId="5BB3CB62" w14:textId="249E8B35" w:rsidR="00210C2D" w:rsidRDefault="00487A9A" w:rsidP="00487A9A">
      <w:pPr>
        <w:pStyle w:val="BodyText"/>
        <w:spacing w:before="16" w:line="256" w:lineRule="auto"/>
        <w:ind w:left="3871" w:right="3889"/>
        <w:jc w:val="center"/>
      </w:pPr>
      <w:r w:rsidRPr="00487A9A">
        <w:t>Department of Computer Science, Nile University, Cairo, Egypt</w:t>
      </w:r>
    </w:p>
    <w:p w14:paraId="3042CD55" w14:textId="49E89BD4" w:rsidR="00487A9A" w:rsidRDefault="00487A9A" w:rsidP="00487A9A">
      <w:pPr>
        <w:pStyle w:val="BodyText"/>
        <w:spacing w:before="16" w:line="256" w:lineRule="auto"/>
        <w:ind w:left="3871" w:right="3889"/>
      </w:pPr>
      <w:hyperlink r:id="rId8" w:history="1">
        <w:r w:rsidRPr="00FC5E88">
          <w:rPr>
            <w:rStyle w:val="Hyperlink"/>
          </w:rPr>
          <w:t>M.Sherif2242@nu.edu.eg</w:t>
        </w:r>
      </w:hyperlink>
      <w:r>
        <w:t xml:space="preserve">, </w:t>
      </w:r>
      <w:hyperlink r:id="rId9" w:history="1">
        <w:r w:rsidRPr="00FC5E88">
          <w:rPr>
            <w:rStyle w:val="Hyperlink"/>
          </w:rPr>
          <w:t>M.Osama2247@nu.edu.eg</w:t>
        </w:r>
      </w:hyperlink>
      <w:r>
        <w:t>, M.Ayman2206@nu.edu.eg.</w:t>
      </w:r>
    </w:p>
    <w:p w14:paraId="403DFD87" w14:textId="77777777" w:rsidR="00210C2D" w:rsidRDefault="00210C2D">
      <w:pPr>
        <w:pStyle w:val="BodyText"/>
      </w:pPr>
    </w:p>
    <w:p w14:paraId="25340214" w14:textId="77777777" w:rsidR="00210C2D" w:rsidRDefault="00210C2D">
      <w:pPr>
        <w:sectPr w:rsidR="00210C2D">
          <w:type w:val="continuous"/>
          <w:pgSz w:w="12240" w:h="15840"/>
          <w:pgMar w:top="1060" w:right="840" w:bottom="280" w:left="860" w:header="720" w:footer="720" w:gutter="0"/>
          <w:cols w:space="720"/>
        </w:sectPr>
      </w:pPr>
    </w:p>
    <w:p w14:paraId="57409188" w14:textId="77777777" w:rsidR="00210C2D" w:rsidRDefault="00210C2D">
      <w:pPr>
        <w:pStyle w:val="BodyText"/>
        <w:spacing w:before="8"/>
      </w:pPr>
    </w:p>
    <w:p w14:paraId="3D3C52D0" w14:textId="77777777" w:rsidR="00876F17" w:rsidRPr="00876F17" w:rsidRDefault="00000000" w:rsidP="00370A5E">
      <w:pPr>
        <w:spacing w:before="1" w:line="230" w:lineRule="auto"/>
        <w:ind w:left="119" w:right="48" w:firstLine="199"/>
        <w:jc w:val="both"/>
        <w:rPr>
          <w:rFonts w:asciiTheme="majorHAnsi" w:hAnsiTheme="majorHAnsi"/>
          <w:b/>
          <w:w w:val="95"/>
          <w:sz w:val="18"/>
        </w:rPr>
      </w:pPr>
      <w:r w:rsidRPr="00876F17">
        <w:rPr>
          <w:rFonts w:asciiTheme="majorHAnsi" w:hAnsiTheme="majorHAnsi"/>
          <w:b/>
          <w:i/>
          <w:w w:val="95"/>
          <w:sz w:val="24"/>
          <w:szCs w:val="24"/>
        </w:rPr>
        <w:t>Abstract</w:t>
      </w:r>
    </w:p>
    <w:p w14:paraId="769C2974" w14:textId="39B449DE" w:rsidR="00FB7B29" w:rsidRPr="00FB7B29" w:rsidRDefault="00FB7B29" w:rsidP="00FB7B29">
      <w:pPr>
        <w:spacing w:before="1" w:line="230" w:lineRule="auto"/>
        <w:ind w:left="119" w:right="48" w:firstLine="199"/>
        <w:jc w:val="both"/>
        <w:rPr>
          <w:bCs/>
          <w:w w:val="95"/>
          <w:sz w:val="20"/>
          <w:szCs w:val="20"/>
        </w:rPr>
      </w:pPr>
      <w:r w:rsidRPr="00FB7B29">
        <w:rPr>
          <w:bCs/>
          <w:w w:val="95"/>
          <w:sz w:val="20"/>
          <w:szCs w:val="20"/>
        </w:rPr>
        <w:t xml:space="preserve">As cities move toward sustainability and smart infrastructure, predicting energy demand has become essential for efficient grid management and environmental responsibility. This project presents a scalable big data solution for forecasting household electricity usage using smart meter data. By integrating weather, calendar events, and demographic information, the system applies AI-based models such as </w:t>
      </w:r>
      <w:r w:rsidR="00BB56D9">
        <w:rPr>
          <w:bCs/>
          <w:w w:val="95"/>
          <w:sz w:val="20"/>
          <w:szCs w:val="20"/>
        </w:rPr>
        <w:t>Linear Regression</w:t>
      </w:r>
      <w:r w:rsidRPr="00FB7B29">
        <w:rPr>
          <w:bCs/>
          <w:w w:val="95"/>
          <w:sz w:val="20"/>
          <w:szCs w:val="20"/>
        </w:rPr>
        <w:t xml:space="preserve">, XGBoost, and </w:t>
      </w:r>
      <w:r w:rsidR="00BB56D9">
        <w:rPr>
          <w:bCs/>
          <w:w w:val="95"/>
          <w:sz w:val="20"/>
          <w:szCs w:val="20"/>
        </w:rPr>
        <w:t>Random Forest</w:t>
      </w:r>
      <w:r w:rsidRPr="00FB7B29">
        <w:rPr>
          <w:bCs/>
          <w:w w:val="95"/>
          <w:sz w:val="20"/>
          <w:szCs w:val="20"/>
        </w:rPr>
        <w:t xml:space="preserve"> to generate accurate consumption forecasts.</w:t>
      </w:r>
    </w:p>
    <w:p w14:paraId="5FEF3EB9" w14:textId="5476B3C7" w:rsidR="00FB7B29" w:rsidRPr="00FB7B29" w:rsidRDefault="00FB7B29" w:rsidP="00FB7B29">
      <w:pPr>
        <w:spacing w:before="1" w:line="230" w:lineRule="auto"/>
        <w:ind w:left="119" w:right="48" w:firstLine="199"/>
        <w:jc w:val="both"/>
        <w:rPr>
          <w:bCs/>
          <w:w w:val="95"/>
          <w:sz w:val="20"/>
          <w:szCs w:val="20"/>
        </w:rPr>
      </w:pPr>
      <w:r w:rsidRPr="00FB7B29">
        <w:rPr>
          <w:bCs/>
          <w:w w:val="95"/>
          <w:sz w:val="20"/>
          <w:szCs w:val="20"/>
        </w:rPr>
        <w:t>Built on Apache Hadoop and Apache Spark, the system is capable of processing large-scale, half-hourly energy data from over 5,000 UK households. These forecasts provide valuable insights for utility providers, allowing them to optimize energy generation, balance loads, and promote energy efficiency. The findings also support broader smart city strategies and sustainable development goals</w:t>
      </w:r>
      <w:r>
        <w:rPr>
          <w:bCs/>
          <w:w w:val="95"/>
          <w:sz w:val="20"/>
          <w:szCs w:val="20"/>
        </w:rPr>
        <w:t>.</w:t>
      </w:r>
    </w:p>
    <w:p w14:paraId="6F8A5F66" w14:textId="77777777" w:rsidR="00A7790C" w:rsidRPr="00A7790C" w:rsidRDefault="00A7790C" w:rsidP="00A7790C">
      <w:pPr>
        <w:spacing w:before="1" w:line="230" w:lineRule="auto"/>
        <w:ind w:left="119" w:right="48" w:firstLine="199"/>
        <w:jc w:val="both"/>
        <w:rPr>
          <w:bCs/>
          <w:w w:val="95"/>
          <w:sz w:val="20"/>
          <w:szCs w:val="20"/>
        </w:rPr>
      </w:pPr>
    </w:p>
    <w:p w14:paraId="631BE732" w14:textId="4E904D6C" w:rsidR="00210C2D" w:rsidRDefault="00210C2D">
      <w:pPr>
        <w:spacing w:before="1" w:line="230" w:lineRule="auto"/>
        <w:ind w:left="119" w:right="48" w:firstLine="199"/>
        <w:jc w:val="both"/>
        <w:rPr>
          <w:b/>
          <w:w w:val="95"/>
          <w:sz w:val="18"/>
        </w:rPr>
      </w:pPr>
    </w:p>
    <w:p w14:paraId="40814C5F" w14:textId="77777777" w:rsidR="00210C2D" w:rsidRDefault="00210C2D">
      <w:pPr>
        <w:spacing w:before="1" w:line="230" w:lineRule="auto"/>
        <w:ind w:left="119" w:right="48" w:firstLine="199"/>
        <w:jc w:val="both"/>
        <w:rPr>
          <w:b/>
          <w:w w:val="95"/>
          <w:sz w:val="18"/>
        </w:rPr>
      </w:pPr>
    </w:p>
    <w:p w14:paraId="08B09E73" w14:textId="0AF48AB2" w:rsidR="00FB7B29" w:rsidRPr="00FB7B29" w:rsidRDefault="00000000" w:rsidP="00FB7B29">
      <w:pPr>
        <w:spacing w:before="1" w:line="230" w:lineRule="auto"/>
        <w:ind w:left="119" w:right="48" w:firstLine="199"/>
        <w:jc w:val="both"/>
        <w:rPr>
          <w:bCs/>
          <w:w w:val="95"/>
          <w:sz w:val="20"/>
          <w:szCs w:val="20"/>
        </w:rPr>
      </w:pPr>
      <w:r w:rsidRPr="00876F17">
        <w:rPr>
          <w:rFonts w:asciiTheme="majorHAnsi" w:hAnsiTheme="majorHAnsi"/>
          <w:b/>
          <w:i/>
          <w:w w:val="95"/>
          <w:sz w:val="24"/>
          <w:szCs w:val="24"/>
        </w:rPr>
        <w:t>Keywords</w:t>
      </w:r>
      <w:r w:rsidRPr="00876F17">
        <w:rPr>
          <w:rFonts w:asciiTheme="majorHAnsi" w:hAnsiTheme="majorHAnsi"/>
          <w:b/>
          <w:w w:val="95"/>
          <w:sz w:val="24"/>
          <w:szCs w:val="24"/>
        </w:rPr>
        <w:t>:</w:t>
      </w:r>
      <w:r>
        <w:rPr>
          <w:b/>
          <w:w w:val="95"/>
          <w:sz w:val="18"/>
        </w:rPr>
        <w:t xml:space="preserve"> </w:t>
      </w:r>
      <w:r w:rsidR="00FB7B29" w:rsidRPr="00FB7B29">
        <w:rPr>
          <w:bCs/>
          <w:w w:val="95"/>
          <w:sz w:val="20"/>
          <w:szCs w:val="20"/>
        </w:rPr>
        <w:t>Smart Energy, Big Data, Apache Spark, Electricity Forecasting, Time Series Analysis, Sustainability</w:t>
      </w:r>
      <w:r w:rsidR="00FB7B29">
        <w:rPr>
          <w:bCs/>
          <w:w w:val="95"/>
          <w:sz w:val="20"/>
          <w:szCs w:val="20"/>
        </w:rPr>
        <w:t>.</w:t>
      </w:r>
    </w:p>
    <w:p w14:paraId="475F5DDC" w14:textId="7ABB4AD6" w:rsidR="00876F17" w:rsidRPr="00876F17" w:rsidRDefault="00876F17" w:rsidP="00876F17">
      <w:pPr>
        <w:spacing w:before="1" w:line="230" w:lineRule="auto"/>
        <w:ind w:left="119" w:right="48" w:firstLine="199"/>
        <w:jc w:val="both"/>
        <w:rPr>
          <w:bCs/>
          <w:w w:val="95"/>
          <w:sz w:val="20"/>
          <w:szCs w:val="20"/>
        </w:rPr>
      </w:pPr>
    </w:p>
    <w:p w14:paraId="77227BF6" w14:textId="30A0A135" w:rsidR="00210C2D" w:rsidRDefault="00210C2D" w:rsidP="00876F17">
      <w:pPr>
        <w:spacing w:before="1" w:line="230" w:lineRule="auto"/>
        <w:ind w:left="119" w:right="48" w:firstLine="199"/>
        <w:jc w:val="both"/>
        <w:rPr>
          <w:sz w:val="16"/>
        </w:rPr>
      </w:pPr>
    </w:p>
    <w:p w14:paraId="3AF40571" w14:textId="74BBC6F8" w:rsidR="00370A5E" w:rsidRPr="00370A5E" w:rsidRDefault="004129D9" w:rsidP="004129D9">
      <w:pPr>
        <w:pStyle w:val="BodyText"/>
        <w:numPr>
          <w:ilvl w:val="0"/>
          <w:numId w:val="43"/>
        </w:numPr>
        <w:spacing w:before="67" w:line="249" w:lineRule="auto"/>
        <w:ind w:right="38"/>
        <w:rPr>
          <w:rFonts w:asciiTheme="majorHAnsi" w:hAnsiTheme="majorHAnsi"/>
          <w:b/>
          <w:bCs/>
          <w:sz w:val="24"/>
          <w:szCs w:val="24"/>
        </w:rPr>
      </w:pPr>
      <w:r w:rsidRPr="004129D9">
        <w:rPr>
          <w:rFonts w:asciiTheme="majorHAnsi" w:hAnsiTheme="majorHAnsi"/>
          <w:b/>
          <w:bCs/>
          <w:sz w:val="24"/>
          <w:szCs w:val="24"/>
        </w:rPr>
        <w:t>INTRODUCTION</w:t>
      </w:r>
    </w:p>
    <w:p w14:paraId="407402FC" w14:textId="288C9EBC" w:rsidR="00210C2D" w:rsidRPr="00671B8F" w:rsidRDefault="004129D9" w:rsidP="00671B8F">
      <w:pPr>
        <w:widowControl/>
        <w:autoSpaceDE/>
        <w:autoSpaceDN/>
        <w:spacing w:before="100" w:beforeAutospacing="1" w:after="100" w:afterAutospacing="1"/>
        <w:ind w:left="360"/>
        <w:rPr>
          <w:sz w:val="20"/>
          <w:szCs w:val="20"/>
        </w:rPr>
      </w:pPr>
      <w:r w:rsidRPr="004129D9">
        <w:rPr>
          <w:sz w:val="20"/>
          <w:szCs w:val="20"/>
        </w:rPr>
        <w:t>Electricity demand forecasting is a critical task in the context of modern smart grids and energy-efficient urban planning. Traditional forecasting methods often rely on isolated statistical models or manual pattern analysis, which may lack adaptability and fail to scale with increasing data volumes. Recent advancements in big data infrastructure and machine learning have enabled more accurate and automated prediction pipelines.</w:t>
      </w:r>
      <w:r>
        <w:rPr>
          <w:sz w:val="20"/>
          <w:szCs w:val="20"/>
        </w:rPr>
        <w:t xml:space="preserve">                                        </w:t>
      </w:r>
      <w:r w:rsidRPr="004129D9">
        <w:rPr>
          <w:sz w:val="20"/>
          <w:szCs w:val="20"/>
        </w:rPr>
        <w:t>This work presents an end-to-end framework for short-term household energy consumption forecasting using smart meter data from UK households. By incorporating weather conditions, time-based indicators, and demographic groupings, the system captures key drivers of consumption variability. We aim to develop scalable pipelines for feature extraction and model training,</w:t>
      </w:r>
      <w:r w:rsidRPr="004129D9">
        <w:rPr>
          <w:sz w:val="24"/>
          <w:szCs w:val="24"/>
        </w:rPr>
        <w:t xml:space="preserve"> </w:t>
      </w:r>
      <w:r w:rsidRPr="004129D9">
        <w:rPr>
          <w:sz w:val="20"/>
          <w:szCs w:val="20"/>
        </w:rPr>
        <w:t>leveraging Hadoop and Spark for distributed data processing.</w:t>
      </w:r>
    </w:p>
    <w:p w14:paraId="76AEE197" w14:textId="53ABF189" w:rsidR="00611DE0" w:rsidRDefault="004129D9" w:rsidP="004129D9">
      <w:pPr>
        <w:pStyle w:val="ListParagraph"/>
        <w:numPr>
          <w:ilvl w:val="0"/>
          <w:numId w:val="43"/>
        </w:numPr>
        <w:tabs>
          <w:tab w:val="left" w:pos="598"/>
        </w:tabs>
        <w:spacing w:before="108" w:line="232" w:lineRule="auto"/>
        <w:rPr>
          <w:b/>
          <w:bCs/>
          <w:spacing w:val="9"/>
          <w:sz w:val="24"/>
          <w:szCs w:val="24"/>
        </w:rPr>
      </w:pPr>
      <w:r w:rsidRPr="004129D9">
        <w:rPr>
          <w:b/>
          <w:bCs/>
          <w:spacing w:val="9"/>
          <w:sz w:val="24"/>
          <w:szCs w:val="24"/>
        </w:rPr>
        <w:t>LITERATURE REVIEW</w:t>
      </w:r>
    </w:p>
    <w:p w14:paraId="3F740AC8" w14:textId="503B98DD" w:rsidR="004129D9" w:rsidRPr="004129D9" w:rsidRDefault="004129D9" w:rsidP="004129D9">
      <w:pPr>
        <w:pStyle w:val="ListParagraph"/>
        <w:widowControl/>
        <w:autoSpaceDE/>
        <w:autoSpaceDN/>
        <w:spacing w:before="100" w:beforeAutospacing="1" w:after="100" w:afterAutospacing="1"/>
        <w:ind w:left="1080" w:firstLine="0"/>
        <w:rPr>
          <w:sz w:val="20"/>
          <w:szCs w:val="20"/>
        </w:rPr>
      </w:pPr>
      <w:r w:rsidRPr="004129D9">
        <w:rPr>
          <w:sz w:val="20"/>
          <w:szCs w:val="20"/>
        </w:rPr>
        <w:t xml:space="preserve">Energy forecasting is a foundational component of smart grid operations, enabling utility providers </w:t>
      </w:r>
      <w:r w:rsidRPr="004129D9">
        <w:rPr>
          <w:sz w:val="20"/>
          <w:szCs w:val="20"/>
        </w:rPr>
        <w:t>to balance supply and demand efficiently. Recent research emphasizes the use of machine learning, deep learning, and big data technologies to improve accuracy and scalability. This section reviews key studies and developments in the field, covering benchmarking initiatives, surveys of predictive methods, and innovations in AI-driven forecasting models.</w:t>
      </w:r>
    </w:p>
    <w:p w14:paraId="61CE6A74" w14:textId="77777777" w:rsidR="004129D9" w:rsidRPr="004129D9" w:rsidRDefault="004129D9" w:rsidP="004129D9">
      <w:pPr>
        <w:pStyle w:val="Heading4"/>
        <w:ind w:left="1080"/>
        <w:rPr>
          <w:sz w:val="20"/>
          <w:szCs w:val="20"/>
        </w:rPr>
      </w:pPr>
      <w:r w:rsidRPr="004129D9">
        <w:rPr>
          <w:rStyle w:val="Strong"/>
          <w:b w:val="0"/>
          <w:bCs w:val="0"/>
          <w:sz w:val="20"/>
          <w:szCs w:val="20"/>
        </w:rPr>
        <w:t>A. The London Smart Meter Data Challenge: A Benchmark Dataset</w:t>
      </w:r>
    </w:p>
    <w:p w14:paraId="46D6CF23" w14:textId="77777777" w:rsidR="004129D9" w:rsidRPr="004129D9" w:rsidRDefault="004129D9" w:rsidP="004129D9">
      <w:pPr>
        <w:pStyle w:val="ListParagraph"/>
        <w:spacing w:before="100" w:beforeAutospacing="1" w:after="100" w:afterAutospacing="1"/>
        <w:ind w:left="1080" w:firstLine="0"/>
        <w:rPr>
          <w:sz w:val="20"/>
          <w:szCs w:val="20"/>
        </w:rPr>
      </w:pPr>
      <w:r w:rsidRPr="004129D9">
        <w:rPr>
          <w:sz w:val="20"/>
          <w:szCs w:val="20"/>
        </w:rPr>
        <w:t>Beckel et al. [1] introduced a comprehensive dataset from UK smart meters, now widely used as a benchmark for energy consumption modeling. It includes half-hourly readings from thousands of households, alongside weather and household demographic data. This dataset has enabled reproducible experimentation for time-series forecasting models and is frequently cited in energy research. Baseline models like linear regression, k-nearest neighbors (KNN), and random forests have been evaluated for both daily and hourly forecasting accuracy.</w:t>
      </w:r>
    </w:p>
    <w:p w14:paraId="39D55A3E" w14:textId="77777777" w:rsidR="004129D9" w:rsidRPr="004129D9" w:rsidRDefault="00000000" w:rsidP="004129D9">
      <w:pPr>
        <w:pStyle w:val="ListParagraph"/>
        <w:ind w:left="1080" w:firstLine="0"/>
        <w:rPr>
          <w:sz w:val="20"/>
          <w:szCs w:val="20"/>
        </w:rPr>
      </w:pPr>
      <w:r>
        <w:rPr>
          <w:sz w:val="20"/>
          <w:szCs w:val="20"/>
        </w:rPr>
        <w:pict w14:anchorId="35A75EAF">
          <v:rect id="_x0000_i1025" style="width:0;height:1.5pt" o:hralign="center" o:hrstd="t" o:hr="t" fillcolor="#a0a0a0" stroked="f"/>
        </w:pict>
      </w:r>
    </w:p>
    <w:p w14:paraId="48F3BEE9" w14:textId="77777777" w:rsidR="004129D9" w:rsidRPr="004129D9" w:rsidRDefault="004129D9" w:rsidP="004129D9">
      <w:pPr>
        <w:pStyle w:val="Heading4"/>
        <w:ind w:left="1080"/>
        <w:rPr>
          <w:sz w:val="20"/>
          <w:szCs w:val="20"/>
        </w:rPr>
      </w:pPr>
      <w:r w:rsidRPr="004129D9">
        <w:rPr>
          <w:rStyle w:val="Strong"/>
          <w:b w:val="0"/>
          <w:bCs w:val="0"/>
          <w:sz w:val="20"/>
          <w:szCs w:val="20"/>
        </w:rPr>
        <w:t>B. Review of Machine Learning Approaches for Energy Prediction</w:t>
      </w:r>
    </w:p>
    <w:p w14:paraId="49EFC7F0" w14:textId="77777777" w:rsidR="004129D9" w:rsidRPr="004129D9" w:rsidRDefault="004129D9" w:rsidP="004129D9">
      <w:pPr>
        <w:pStyle w:val="ListParagraph"/>
        <w:spacing w:before="100" w:beforeAutospacing="1" w:after="100" w:afterAutospacing="1"/>
        <w:ind w:left="1080" w:firstLine="0"/>
        <w:rPr>
          <w:sz w:val="20"/>
          <w:szCs w:val="20"/>
        </w:rPr>
      </w:pPr>
      <w:r w:rsidRPr="004129D9">
        <w:rPr>
          <w:sz w:val="20"/>
          <w:szCs w:val="20"/>
        </w:rPr>
        <w:t>A survey by Deb et al. [2] categorized over 100 papers into classical statistical techniques, traditional machine learning (e.g., decision trees, SVR), and deep learning (e.g., LSTM, GRU). The study found that deep learning models generally outperform others when sufficient data is available. The authors also noted the value of feature engineering (weather, holidays, occupancy) and the integration of external datasets to improve model generalizability. Limitations include lack of standard benchmarks and challenges in hyperparameter tuning.</w:t>
      </w:r>
    </w:p>
    <w:p w14:paraId="0ED60D1E" w14:textId="77777777" w:rsidR="004129D9" w:rsidRPr="004129D9" w:rsidRDefault="00000000" w:rsidP="004129D9">
      <w:pPr>
        <w:pStyle w:val="ListParagraph"/>
        <w:ind w:left="1080" w:firstLine="0"/>
        <w:rPr>
          <w:sz w:val="20"/>
          <w:szCs w:val="20"/>
        </w:rPr>
      </w:pPr>
      <w:r>
        <w:rPr>
          <w:sz w:val="20"/>
          <w:szCs w:val="20"/>
        </w:rPr>
        <w:pict w14:anchorId="70E82DB9">
          <v:rect id="_x0000_i1026" style="width:0;height:1.5pt" o:hralign="center" o:hrstd="t" o:hr="t" fillcolor="#a0a0a0" stroked="f"/>
        </w:pict>
      </w:r>
    </w:p>
    <w:p w14:paraId="44C203F3" w14:textId="77777777" w:rsidR="004129D9" w:rsidRPr="004129D9" w:rsidRDefault="004129D9" w:rsidP="004129D9">
      <w:pPr>
        <w:pStyle w:val="Heading4"/>
        <w:ind w:left="1080"/>
        <w:rPr>
          <w:sz w:val="20"/>
          <w:szCs w:val="20"/>
        </w:rPr>
      </w:pPr>
      <w:r w:rsidRPr="004129D9">
        <w:rPr>
          <w:rStyle w:val="Strong"/>
          <w:b w:val="0"/>
          <w:bCs w:val="0"/>
          <w:sz w:val="20"/>
          <w:szCs w:val="20"/>
        </w:rPr>
        <w:lastRenderedPageBreak/>
        <w:t>C. Deep Learning and Hybrid Models for Forecasting</w:t>
      </w:r>
    </w:p>
    <w:p w14:paraId="621E6920" w14:textId="77777777" w:rsidR="004129D9" w:rsidRPr="004129D9" w:rsidRDefault="004129D9" w:rsidP="004129D9">
      <w:pPr>
        <w:pStyle w:val="ListParagraph"/>
        <w:spacing w:before="100" w:beforeAutospacing="1" w:after="100" w:afterAutospacing="1"/>
        <w:ind w:left="1080" w:firstLine="0"/>
        <w:rPr>
          <w:sz w:val="20"/>
          <w:szCs w:val="20"/>
        </w:rPr>
      </w:pPr>
      <w:r w:rsidRPr="004129D9">
        <w:rPr>
          <w:sz w:val="20"/>
          <w:szCs w:val="20"/>
        </w:rPr>
        <w:t>Zhang and Wang [3] proposed a hybrid model combining CNN with LSTM layers to capture both spatial and temporal features in energy time series. Applied on smart meter datasets, their model outperformed standard LSTM and GRU models with a mean absolute percentage error (MAPE) reduction of 12%. Other studies have explored ensemble approaches such as stacking XGBoost with LSTM, further enhancing robustness across seasonal variations. These methods highlight the importance of architecture tuning for achieving high-performance predictions.</w:t>
      </w:r>
    </w:p>
    <w:p w14:paraId="43B3E763" w14:textId="77777777" w:rsidR="004129D9" w:rsidRPr="004129D9" w:rsidRDefault="00000000" w:rsidP="004129D9">
      <w:pPr>
        <w:pStyle w:val="ListParagraph"/>
        <w:ind w:left="1080" w:firstLine="0"/>
        <w:rPr>
          <w:sz w:val="20"/>
          <w:szCs w:val="20"/>
        </w:rPr>
      </w:pPr>
      <w:r>
        <w:rPr>
          <w:sz w:val="20"/>
          <w:szCs w:val="20"/>
        </w:rPr>
        <w:pict w14:anchorId="162EFD5B">
          <v:rect id="_x0000_i1027" style="width:0;height:1.5pt" o:hralign="center" o:hrstd="t" o:hr="t" fillcolor="#a0a0a0" stroked="f"/>
        </w:pict>
      </w:r>
    </w:p>
    <w:p w14:paraId="67C096FB" w14:textId="77777777" w:rsidR="004129D9" w:rsidRPr="004129D9" w:rsidRDefault="004129D9" w:rsidP="004129D9">
      <w:pPr>
        <w:pStyle w:val="Heading4"/>
        <w:ind w:left="1080"/>
        <w:rPr>
          <w:sz w:val="20"/>
          <w:szCs w:val="20"/>
        </w:rPr>
      </w:pPr>
      <w:r w:rsidRPr="004129D9">
        <w:rPr>
          <w:rStyle w:val="Strong"/>
          <w:b w:val="0"/>
          <w:bCs w:val="0"/>
          <w:sz w:val="20"/>
          <w:szCs w:val="20"/>
        </w:rPr>
        <w:t>D. Toward Scalable, Real-World Implementation</w:t>
      </w:r>
    </w:p>
    <w:p w14:paraId="626D091A" w14:textId="77777777" w:rsidR="004129D9" w:rsidRDefault="004129D9" w:rsidP="004129D9">
      <w:pPr>
        <w:pStyle w:val="ListParagraph"/>
        <w:spacing w:before="100" w:beforeAutospacing="1" w:after="100" w:afterAutospacing="1"/>
        <w:ind w:left="1080" w:firstLine="0"/>
        <w:rPr>
          <w:sz w:val="20"/>
          <w:szCs w:val="20"/>
        </w:rPr>
      </w:pPr>
      <w:r w:rsidRPr="004129D9">
        <w:rPr>
          <w:sz w:val="20"/>
          <w:szCs w:val="20"/>
        </w:rPr>
        <w:t>The reviewed literature collectively emphasizes the promise of AI-driven forecasting in modern energy systems. Benchmark datasets such as the UK smart meter corpus allow comparative evaluation of model performance. Surveys highlight a growing shift toward hybrid deep learning architectures. Recent research also explores real-time and distributed processing using Spark and cloud platforms. Together, these developments lay the foundation for scalable, deployable energy forecasting tools that support smart grid operations and sustainability goals.</w:t>
      </w:r>
    </w:p>
    <w:p w14:paraId="211EB456" w14:textId="00CE3788" w:rsidR="00BE5AC7" w:rsidRDefault="00BE5AC7" w:rsidP="00BE5AC7">
      <w:pPr>
        <w:pStyle w:val="ListParagraph"/>
        <w:numPr>
          <w:ilvl w:val="0"/>
          <w:numId w:val="43"/>
        </w:numPr>
        <w:spacing w:before="100" w:beforeAutospacing="1" w:after="100" w:afterAutospacing="1"/>
        <w:rPr>
          <w:b/>
          <w:bCs/>
          <w:sz w:val="24"/>
          <w:szCs w:val="24"/>
        </w:rPr>
      </w:pPr>
      <w:r>
        <w:rPr>
          <w:b/>
          <w:bCs/>
          <w:sz w:val="24"/>
          <w:szCs w:val="24"/>
        </w:rPr>
        <w:t>Methodology</w:t>
      </w:r>
    </w:p>
    <w:p w14:paraId="4F1ACC42" w14:textId="450856AA" w:rsidR="00E94FD6" w:rsidRDefault="00E94FD6" w:rsidP="00E94FD6">
      <w:pPr>
        <w:pStyle w:val="Heading3"/>
        <w:numPr>
          <w:ilvl w:val="0"/>
          <w:numId w:val="49"/>
        </w:numPr>
        <w:rPr>
          <w:sz w:val="20"/>
          <w:szCs w:val="20"/>
        </w:rPr>
      </w:pPr>
      <w:r w:rsidRPr="00E94FD6">
        <w:rPr>
          <w:sz w:val="20"/>
          <w:szCs w:val="20"/>
        </w:rPr>
        <w:t>Project Planning</w:t>
      </w:r>
    </w:p>
    <w:p w14:paraId="0392EC11" w14:textId="77777777" w:rsidR="00E94FD6" w:rsidRDefault="00E94FD6" w:rsidP="00E94FD6">
      <w:pPr>
        <w:ind w:left="360"/>
        <w:rPr>
          <w:sz w:val="20"/>
          <w:szCs w:val="20"/>
        </w:rPr>
      </w:pPr>
    </w:p>
    <w:p w14:paraId="714B59EC" w14:textId="2661E16A" w:rsidR="00E94FD6" w:rsidRDefault="00E94FD6" w:rsidP="00E94FD6">
      <w:pPr>
        <w:ind w:left="360"/>
        <w:rPr>
          <w:sz w:val="20"/>
          <w:szCs w:val="20"/>
        </w:rPr>
      </w:pPr>
      <w:r w:rsidRPr="00E94FD6">
        <w:rPr>
          <w:sz w:val="20"/>
          <w:szCs w:val="20"/>
        </w:rPr>
        <w:t>A structured and well-defined project plan was developed to guide the successful execution of this research initiative. The planning phase involved defining the scope, outlining the technical approach, assigning responsibilities among team members, and scheduling tasks to ensure timely completion. Key components of the plan included milestone-based time management (visualized through a Gantt chart. See Fig. 1), resource allocation, and risk assessment. Given the use of large-scale smart meter datasets and distributed processing technologies (Hadoop and Spark), planning emphasized parallel development, collaborative task ownership, and infrastructure readiness. The subsections below detail the timeline, team composition, available resources, and identified risks along with their mitigation strategies.</w:t>
      </w:r>
    </w:p>
    <w:p w14:paraId="1189D13B" w14:textId="77777777" w:rsidR="00E94FD6" w:rsidRDefault="00E94FD6" w:rsidP="00E94FD6">
      <w:pPr>
        <w:ind w:left="360"/>
        <w:rPr>
          <w:sz w:val="20"/>
          <w:szCs w:val="20"/>
        </w:rPr>
      </w:pPr>
    </w:p>
    <w:p w14:paraId="27C6CC15" w14:textId="77777777" w:rsidR="00E94FD6" w:rsidRPr="00E94FD6" w:rsidRDefault="00E94FD6" w:rsidP="00E94FD6">
      <w:pPr>
        <w:ind w:left="360"/>
        <w:rPr>
          <w:b/>
          <w:bCs/>
          <w:sz w:val="20"/>
          <w:szCs w:val="20"/>
        </w:rPr>
      </w:pPr>
      <w:r w:rsidRPr="00E94FD6">
        <w:rPr>
          <w:b/>
          <w:bCs/>
          <w:sz w:val="20"/>
          <w:szCs w:val="20"/>
        </w:rPr>
        <w:t>1) Milestones and Timeline</w:t>
      </w:r>
    </w:p>
    <w:p w14:paraId="109006F1" w14:textId="77777777" w:rsidR="00E94FD6" w:rsidRPr="00E94FD6" w:rsidRDefault="00E94FD6" w:rsidP="00E94FD6">
      <w:pPr>
        <w:ind w:left="360"/>
        <w:rPr>
          <w:sz w:val="20"/>
          <w:szCs w:val="20"/>
        </w:rPr>
      </w:pPr>
      <w:r w:rsidRPr="00E94FD6">
        <w:rPr>
          <w:sz w:val="20"/>
          <w:szCs w:val="20"/>
        </w:rPr>
        <w:t>To ensure an organized and efficient workflow, the project is structured into six sequential phases: Discovery, Data Preparation, Model Planning, Model Building, Communicate Results, and Operationalize. These were scheduled linearly, allowing the team to concentrate on one phase at a time and ensure quality in each output.</w:t>
      </w:r>
    </w:p>
    <w:p w14:paraId="0066FFB5" w14:textId="77777777" w:rsidR="00E94FD6" w:rsidRPr="00E94FD6" w:rsidRDefault="00E94FD6" w:rsidP="00E94FD6">
      <w:pPr>
        <w:numPr>
          <w:ilvl w:val="0"/>
          <w:numId w:val="50"/>
        </w:numPr>
        <w:rPr>
          <w:sz w:val="20"/>
          <w:szCs w:val="20"/>
        </w:rPr>
      </w:pPr>
      <w:r w:rsidRPr="00E94FD6">
        <w:rPr>
          <w:b/>
          <w:bCs/>
          <w:sz w:val="20"/>
          <w:szCs w:val="20"/>
        </w:rPr>
        <w:t>Discovery (April 28 – April 30)</w:t>
      </w:r>
      <w:r w:rsidRPr="00E94FD6">
        <w:rPr>
          <w:sz w:val="20"/>
          <w:szCs w:val="20"/>
        </w:rPr>
        <w:t xml:space="preserve">: Project scope defined </w:t>
      </w:r>
      <w:r w:rsidRPr="00E94FD6">
        <w:rPr>
          <w:sz w:val="20"/>
          <w:szCs w:val="20"/>
        </w:rPr>
        <w:t>and initial exploration of the UK Smart Meter dataset conducted.</w:t>
      </w:r>
    </w:p>
    <w:p w14:paraId="0A6C600E" w14:textId="77777777" w:rsidR="00E94FD6" w:rsidRPr="00E94FD6" w:rsidRDefault="00E94FD6" w:rsidP="00E94FD6">
      <w:pPr>
        <w:numPr>
          <w:ilvl w:val="0"/>
          <w:numId w:val="50"/>
        </w:numPr>
        <w:rPr>
          <w:sz w:val="20"/>
          <w:szCs w:val="20"/>
        </w:rPr>
      </w:pPr>
      <w:r w:rsidRPr="00E94FD6">
        <w:rPr>
          <w:b/>
          <w:bCs/>
          <w:sz w:val="20"/>
          <w:szCs w:val="20"/>
        </w:rPr>
        <w:t>Data Preparation (May 1 – May 7)</w:t>
      </w:r>
      <w:r w:rsidRPr="00E94FD6">
        <w:rPr>
          <w:sz w:val="20"/>
          <w:szCs w:val="20"/>
        </w:rPr>
        <w:t>: Data collection, weather/calendar merge, and feature extraction.</w:t>
      </w:r>
    </w:p>
    <w:p w14:paraId="7AADAD62" w14:textId="77777777" w:rsidR="00E94FD6" w:rsidRPr="00E94FD6" w:rsidRDefault="00E94FD6" w:rsidP="00E94FD6">
      <w:pPr>
        <w:numPr>
          <w:ilvl w:val="0"/>
          <w:numId w:val="50"/>
        </w:numPr>
        <w:rPr>
          <w:sz w:val="20"/>
          <w:szCs w:val="20"/>
        </w:rPr>
      </w:pPr>
      <w:r w:rsidRPr="00E94FD6">
        <w:rPr>
          <w:b/>
          <w:bCs/>
          <w:sz w:val="20"/>
          <w:szCs w:val="20"/>
        </w:rPr>
        <w:t>Model Planning (May 8 – May 10)</w:t>
      </w:r>
      <w:r w:rsidRPr="00E94FD6">
        <w:rPr>
          <w:sz w:val="20"/>
          <w:szCs w:val="20"/>
        </w:rPr>
        <w:t>: Selection of algorithms, evaluation metrics, and forecasting approach.</w:t>
      </w:r>
    </w:p>
    <w:p w14:paraId="73E18EF0" w14:textId="77777777" w:rsidR="00E94FD6" w:rsidRPr="00E94FD6" w:rsidRDefault="00E94FD6" w:rsidP="00E94FD6">
      <w:pPr>
        <w:numPr>
          <w:ilvl w:val="0"/>
          <w:numId w:val="50"/>
        </w:numPr>
        <w:rPr>
          <w:sz w:val="20"/>
          <w:szCs w:val="20"/>
        </w:rPr>
      </w:pPr>
      <w:r w:rsidRPr="00E94FD6">
        <w:rPr>
          <w:b/>
          <w:bCs/>
          <w:sz w:val="20"/>
          <w:szCs w:val="20"/>
        </w:rPr>
        <w:t>Model Building (May 11 – May 19)</w:t>
      </w:r>
      <w:r w:rsidRPr="00E94FD6">
        <w:rPr>
          <w:sz w:val="20"/>
          <w:szCs w:val="20"/>
        </w:rPr>
        <w:t>: Model training, tuning, and testing with Spark MLlib.</w:t>
      </w:r>
    </w:p>
    <w:p w14:paraId="2F3571F8" w14:textId="77777777" w:rsidR="00E94FD6" w:rsidRPr="00E94FD6" w:rsidRDefault="00E94FD6" w:rsidP="00E94FD6">
      <w:pPr>
        <w:numPr>
          <w:ilvl w:val="0"/>
          <w:numId w:val="50"/>
        </w:numPr>
        <w:rPr>
          <w:sz w:val="20"/>
          <w:szCs w:val="20"/>
        </w:rPr>
      </w:pPr>
      <w:r w:rsidRPr="00E94FD6">
        <w:rPr>
          <w:b/>
          <w:bCs/>
          <w:sz w:val="20"/>
          <w:szCs w:val="20"/>
        </w:rPr>
        <w:t>Communicate Results (May 20 – May 24)</w:t>
      </w:r>
      <w:r w:rsidRPr="00E94FD6">
        <w:rPr>
          <w:sz w:val="20"/>
          <w:szCs w:val="20"/>
        </w:rPr>
        <w:t>: Performance evaluation, visualizations, and report generation.</w:t>
      </w:r>
    </w:p>
    <w:p w14:paraId="3061F669" w14:textId="77777777" w:rsidR="00E94FD6" w:rsidRPr="00E94FD6" w:rsidRDefault="00E94FD6" w:rsidP="00E94FD6">
      <w:pPr>
        <w:numPr>
          <w:ilvl w:val="0"/>
          <w:numId w:val="50"/>
        </w:numPr>
        <w:rPr>
          <w:sz w:val="20"/>
          <w:szCs w:val="20"/>
        </w:rPr>
      </w:pPr>
      <w:r w:rsidRPr="00E94FD6">
        <w:rPr>
          <w:b/>
          <w:bCs/>
          <w:sz w:val="20"/>
          <w:szCs w:val="20"/>
        </w:rPr>
        <w:t>Operationalize (May 25 – May 27)</w:t>
      </w:r>
      <w:r w:rsidRPr="00E94FD6">
        <w:rPr>
          <w:sz w:val="20"/>
          <w:szCs w:val="20"/>
        </w:rPr>
        <w:t>: Deployment simulation and potential real-time setup (Kafka optional).</w:t>
      </w:r>
    </w:p>
    <w:p w14:paraId="3936E047" w14:textId="77777777" w:rsidR="00E94FD6" w:rsidRPr="00E94FD6" w:rsidRDefault="00E94FD6" w:rsidP="00E94FD6">
      <w:pPr>
        <w:numPr>
          <w:ilvl w:val="0"/>
          <w:numId w:val="50"/>
        </w:numPr>
        <w:rPr>
          <w:sz w:val="20"/>
          <w:szCs w:val="20"/>
        </w:rPr>
      </w:pPr>
      <w:r w:rsidRPr="00E94FD6">
        <w:rPr>
          <w:b/>
          <w:bCs/>
          <w:sz w:val="20"/>
          <w:szCs w:val="20"/>
        </w:rPr>
        <w:t>Final Submission (May 28 – May 29)</w:t>
      </w:r>
      <w:r w:rsidRPr="00E94FD6">
        <w:rPr>
          <w:sz w:val="20"/>
          <w:szCs w:val="20"/>
        </w:rPr>
        <w:t>: Proofreading, formatting, and submission.</w:t>
      </w:r>
    </w:p>
    <w:p w14:paraId="0946DE3C" w14:textId="77777777" w:rsidR="00E94FD6" w:rsidRPr="00E94FD6" w:rsidRDefault="00E94FD6" w:rsidP="00E94FD6">
      <w:pPr>
        <w:ind w:left="360"/>
        <w:rPr>
          <w:sz w:val="20"/>
          <w:szCs w:val="20"/>
        </w:rPr>
      </w:pPr>
      <w:r w:rsidRPr="00E94FD6">
        <w:rPr>
          <w:b/>
          <w:bCs/>
          <w:sz w:val="20"/>
          <w:szCs w:val="20"/>
        </w:rPr>
        <w:t>Fig. 1.</w:t>
      </w:r>
      <w:r w:rsidRPr="00E94FD6">
        <w:rPr>
          <w:sz w:val="20"/>
          <w:szCs w:val="20"/>
        </w:rPr>
        <w:t xml:space="preserve"> Gantt chart showing project milestones and timeline.</w:t>
      </w:r>
    </w:p>
    <w:p w14:paraId="7EC8607C" w14:textId="77777777" w:rsidR="00E94FD6" w:rsidRPr="00E94FD6" w:rsidRDefault="00000000" w:rsidP="00E94FD6">
      <w:pPr>
        <w:ind w:left="360"/>
        <w:rPr>
          <w:sz w:val="20"/>
          <w:szCs w:val="20"/>
        </w:rPr>
      </w:pPr>
      <w:r>
        <w:rPr>
          <w:sz w:val="20"/>
          <w:szCs w:val="20"/>
        </w:rPr>
        <w:pict w14:anchorId="7FD2D26F">
          <v:rect id="_x0000_i1028" style="width:0;height:1.5pt" o:hralign="center" o:hrstd="t" o:hr="t" fillcolor="#a0a0a0" stroked="f"/>
        </w:pict>
      </w:r>
    </w:p>
    <w:p w14:paraId="682A7A31" w14:textId="77777777" w:rsidR="00E94FD6" w:rsidRPr="00E94FD6" w:rsidRDefault="00E94FD6" w:rsidP="00E94FD6">
      <w:pPr>
        <w:ind w:left="360"/>
        <w:rPr>
          <w:b/>
          <w:bCs/>
          <w:sz w:val="20"/>
          <w:szCs w:val="20"/>
        </w:rPr>
      </w:pPr>
      <w:r w:rsidRPr="00E94FD6">
        <w:rPr>
          <w:b/>
          <w:bCs/>
          <w:sz w:val="20"/>
          <w:szCs w:val="20"/>
        </w:rPr>
        <w:t>2) Resource Allocation and Budget</w:t>
      </w:r>
    </w:p>
    <w:p w14:paraId="409EA176" w14:textId="77777777" w:rsidR="00E94FD6" w:rsidRPr="00E94FD6" w:rsidRDefault="00E94FD6" w:rsidP="00E94FD6">
      <w:pPr>
        <w:ind w:left="360"/>
        <w:rPr>
          <w:sz w:val="20"/>
          <w:szCs w:val="20"/>
        </w:rPr>
      </w:pPr>
      <w:r w:rsidRPr="00E94FD6">
        <w:rPr>
          <w:sz w:val="20"/>
          <w:szCs w:val="20"/>
        </w:rPr>
        <w:t>The budget was allocated across infrastructure, tooling, and operational needs:</w:t>
      </w:r>
    </w:p>
    <w:p w14:paraId="20A508C8" w14:textId="77777777" w:rsidR="00E94FD6" w:rsidRPr="00E94FD6" w:rsidRDefault="00E94FD6" w:rsidP="00E94FD6">
      <w:pPr>
        <w:numPr>
          <w:ilvl w:val="0"/>
          <w:numId w:val="51"/>
        </w:numPr>
        <w:rPr>
          <w:sz w:val="20"/>
          <w:szCs w:val="20"/>
        </w:rPr>
      </w:pPr>
      <w:r w:rsidRPr="00E94FD6">
        <w:rPr>
          <w:sz w:val="20"/>
          <w:szCs w:val="20"/>
        </w:rPr>
        <w:t>40% for computational infrastructure (cloud-based Spark clusters and HDFS storage).</w:t>
      </w:r>
    </w:p>
    <w:p w14:paraId="764E9D1F" w14:textId="77777777" w:rsidR="00E94FD6" w:rsidRPr="00E94FD6" w:rsidRDefault="00E94FD6" w:rsidP="00E94FD6">
      <w:pPr>
        <w:numPr>
          <w:ilvl w:val="0"/>
          <w:numId w:val="51"/>
        </w:numPr>
        <w:rPr>
          <w:sz w:val="20"/>
          <w:szCs w:val="20"/>
        </w:rPr>
      </w:pPr>
      <w:r w:rsidRPr="00E94FD6">
        <w:rPr>
          <w:sz w:val="20"/>
          <w:szCs w:val="20"/>
        </w:rPr>
        <w:t>10% for data preprocessing and feature engineering tools (Spark UDFs, time-series transforms).</w:t>
      </w:r>
    </w:p>
    <w:p w14:paraId="40EE9E81" w14:textId="77777777" w:rsidR="00E94FD6" w:rsidRPr="00E94FD6" w:rsidRDefault="00E94FD6" w:rsidP="00E94FD6">
      <w:pPr>
        <w:numPr>
          <w:ilvl w:val="0"/>
          <w:numId w:val="51"/>
        </w:numPr>
        <w:rPr>
          <w:sz w:val="20"/>
          <w:szCs w:val="20"/>
        </w:rPr>
      </w:pPr>
      <w:r w:rsidRPr="00E94FD6">
        <w:rPr>
          <w:sz w:val="20"/>
          <w:szCs w:val="20"/>
        </w:rPr>
        <w:t>10% for security (TLS encryption and access control with Apache Ranger).</w:t>
      </w:r>
    </w:p>
    <w:p w14:paraId="1D43989A" w14:textId="77777777" w:rsidR="00E94FD6" w:rsidRPr="00E94FD6" w:rsidRDefault="00E94FD6" w:rsidP="00E94FD6">
      <w:pPr>
        <w:numPr>
          <w:ilvl w:val="0"/>
          <w:numId w:val="51"/>
        </w:numPr>
        <w:rPr>
          <w:sz w:val="20"/>
          <w:szCs w:val="20"/>
        </w:rPr>
      </w:pPr>
      <w:r w:rsidRPr="00E94FD6">
        <w:rPr>
          <w:sz w:val="20"/>
          <w:szCs w:val="20"/>
        </w:rPr>
        <w:t>15% for visualization tools (Apache Zeppelin, Plotly).</w:t>
      </w:r>
    </w:p>
    <w:p w14:paraId="45420856" w14:textId="77777777" w:rsidR="00E94FD6" w:rsidRPr="00E94FD6" w:rsidRDefault="00E94FD6" w:rsidP="00E94FD6">
      <w:pPr>
        <w:numPr>
          <w:ilvl w:val="0"/>
          <w:numId w:val="51"/>
        </w:numPr>
        <w:rPr>
          <w:sz w:val="20"/>
          <w:szCs w:val="20"/>
        </w:rPr>
      </w:pPr>
      <w:r w:rsidRPr="00E94FD6">
        <w:rPr>
          <w:sz w:val="20"/>
          <w:szCs w:val="20"/>
        </w:rPr>
        <w:t>20% for model storage, versioning, and performance logging.</w:t>
      </w:r>
    </w:p>
    <w:p w14:paraId="1146B485" w14:textId="77777777" w:rsidR="00E94FD6" w:rsidRPr="00E94FD6" w:rsidRDefault="00E94FD6" w:rsidP="00E94FD6">
      <w:pPr>
        <w:numPr>
          <w:ilvl w:val="0"/>
          <w:numId w:val="51"/>
        </w:numPr>
        <w:rPr>
          <w:sz w:val="20"/>
          <w:szCs w:val="20"/>
        </w:rPr>
      </w:pPr>
      <w:r w:rsidRPr="00E94FD6">
        <w:rPr>
          <w:sz w:val="20"/>
          <w:szCs w:val="20"/>
        </w:rPr>
        <w:t>5% contingency for unforeseen costs.</w:t>
      </w:r>
    </w:p>
    <w:p w14:paraId="60880DA8" w14:textId="77777777" w:rsidR="00E94FD6" w:rsidRPr="00E94FD6" w:rsidRDefault="00000000" w:rsidP="00E94FD6">
      <w:pPr>
        <w:ind w:left="360"/>
        <w:rPr>
          <w:sz w:val="20"/>
          <w:szCs w:val="20"/>
        </w:rPr>
      </w:pPr>
      <w:r>
        <w:rPr>
          <w:sz w:val="20"/>
          <w:szCs w:val="20"/>
        </w:rPr>
        <w:pict w14:anchorId="55DFFA16">
          <v:rect id="_x0000_i1029" style="width:0;height:1.5pt" o:hralign="center" o:hrstd="t" o:hr="t" fillcolor="#a0a0a0" stroked="f"/>
        </w:pict>
      </w:r>
    </w:p>
    <w:p w14:paraId="5E80E0D6" w14:textId="77777777" w:rsidR="00E94FD6" w:rsidRPr="00E94FD6" w:rsidRDefault="00E94FD6" w:rsidP="00E94FD6">
      <w:pPr>
        <w:ind w:left="360"/>
        <w:rPr>
          <w:b/>
          <w:bCs/>
          <w:sz w:val="20"/>
          <w:szCs w:val="20"/>
        </w:rPr>
      </w:pPr>
      <w:r w:rsidRPr="00E94FD6">
        <w:rPr>
          <w:b/>
          <w:bCs/>
          <w:sz w:val="20"/>
          <w:szCs w:val="20"/>
        </w:rPr>
        <w:t>3) Risk Assessment</w:t>
      </w:r>
    </w:p>
    <w:p w14:paraId="113E66C9" w14:textId="77777777" w:rsidR="00E94FD6" w:rsidRPr="00E94FD6" w:rsidRDefault="00E94FD6" w:rsidP="00E94FD6">
      <w:pPr>
        <w:ind w:left="360"/>
        <w:rPr>
          <w:sz w:val="20"/>
          <w:szCs w:val="20"/>
        </w:rPr>
      </w:pPr>
      <w:r w:rsidRPr="00E94FD6">
        <w:rPr>
          <w:sz w:val="20"/>
          <w:szCs w:val="20"/>
        </w:rPr>
        <w:t>Several project risks were identified, and mitigation strategies were defined:</w:t>
      </w:r>
    </w:p>
    <w:p w14:paraId="21F9D5DC" w14:textId="77777777" w:rsidR="00E94FD6" w:rsidRPr="00E94FD6" w:rsidRDefault="00E94FD6" w:rsidP="00E94FD6">
      <w:pPr>
        <w:numPr>
          <w:ilvl w:val="0"/>
          <w:numId w:val="52"/>
        </w:numPr>
        <w:rPr>
          <w:sz w:val="20"/>
          <w:szCs w:val="20"/>
        </w:rPr>
      </w:pPr>
      <w:r w:rsidRPr="00E94FD6">
        <w:rPr>
          <w:b/>
          <w:bCs/>
          <w:sz w:val="20"/>
          <w:szCs w:val="20"/>
        </w:rPr>
        <w:t>Data Quality Issues</w:t>
      </w:r>
      <w:r w:rsidRPr="00E94FD6">
        <w:rPr>
          <w:sz w:val="20"/>
          <w:szCs w:val="20"/>
        </w:rPr>
        <w:t>: Addressed through Spark schema checks and EDA inspections.</w:t>
      </w:r>
    </w:p>
    <w:p w14:paraId="088E0C2D" w14:textId="77777777" w:rsidR="00E94FD6" w:rsidRPr="00E94FD6" w:rsidRDefault="00E94FD6" w:rsidP="00E94FD6">
      <w:pPr>
        <w:numPr>
          <w:ilvl w:val="0"/>
          <w:numId w:val="52"/>
        </w:numPr>
        <w:rPr>
          <w:sz w:val="20"/>
          <w:szCs w:val="20"/>
        </w:rPr>
      </w:pPr>
      <w:r w:rsidRPr="00E94FD6">
        <w:rPr>
          <w:b/>
          <w:bCs/>
          <w:sz w:val="20"/>
          <w:szCs w:val="20"/>
        </w:rPr>
        <w:t>Cloud Cost Overruns</w:t>
      </w:r>
      <w:r w:rsidRPr="00E94FD6">
        <w:rPr>
          <w:sz w:val="20"/>
          <w:szCs w:val="20"/>
        </w:rPr>
        <w:t>: Managed by using free-tier environments and monitoring usage.</w:t>
      </w:r>
    </w:p>
    <w:p w14:paraId="4C75D71D" w14:textId="77777777" w:rsidR="00E94FD6" w:rsidRPr="00E94FD6" w:rsidRDefault="00E94FD6" w:rsidP="00E94FD6">
      <w:pPr>
        <w:numPr>
          <w:ilvl w:val="0"/>
          <w:numId w:val="52"/>
        </w:numPr>
        <w:rPr>
          <w:sz w:val="20"/>
          <w:szCs w:val="20"/>
        </w:rPr>
      </w:pPr>
      <w:r w:rsidRPr="00E94FD6">
        <w:rPr>
          <w:b/>
          <w:bCs/>
          <w:sz w:val="20"/>
          <w:szCs w:val="20"/>
        </w:rPr>
        <w:t>Model Inaccuracy</w:t>
      </w:r>
      <w:r w:rsidRPr="00E94FD6">
        <w:rPr>
          <w:sz w:val="20"/>
          <w:szCs w:val="20"/>
        </w:rPr>
        <w:t>: Addressed through hyperparameter tuning, cross-validation, and ensemble approaches.</w:t>
      </w:r>
    </w:p>
    <w:p w14:paraId="5FCA5949" w14:textId="77777777" w:rsidR="00E94FD6" w:rsidRPr="00E94FD6" w:rsidRDefault="00E94FD6" w:rsidP="00E94FD6">
      <w:pPr>
        <w:numPr>
          <w:ilvl w:val="0"/>
          <w:numId w:val="52"/>
        </w:numPr>
        <w:rPr>
          <w:sz w:val="20"/>
          <w:szCs w:val="20"/>
        </w:rPr>
      </w:pPr>
      <w:r w:rsidRPr="00E94FD6">
        <w:rPr>
          <w:b/>
          <w:bCs/>
          <w:sz w:val="20"/>
          <w:szCs w:val="20"/>
        </w:rPr>
        <w:t>Security Concerns</w:t>
      </w:r>
      <w:r w:rsidRPr="00E94FD6">
        <w:rPr>
          <w:sz w:val="20"/>
          <w:szCs w:val="20"/>
        </w:rPr>
        <w:t>: Enforced TLS, encrypted zones, and limited ACLs.</w:t>
      </w:r>
    </w:p>
    <w:p w14:paraId="70D038FB" w14:textId="77777777" w:rsidR="00E94FD6" w:rsidRPr="00E94FD6" w:rsidRDefault="00E94FD6" w:rsidP="00E94FD6">
      <w:pPr>
        <w:numPr>
          <w:ilvl w:val="0"/>
          <w:numId w:val="52"/>
        </w:numPr>
        <w:rPr>
          <w:sz w:val="20"/>
          <w:szCs w:val="20"/>
        </w:rPr>
      </w:pPr>
      <w:r w:rsidRPr="00E94FD6">
        <w:rPr>
          <w:b/>
          <w:bCs/>
          <w:sz w:val="20"/>
          <w:szCs w:val="20"/>
        </w:rPr>
        <w:t>Tool Integration Challenges</w:t>
      </w:r>
      <w:r w:rsidRPr="00E94FD6">
        <w:rPr>
          <w:sz w:val="20"/>
          <w:szCs w:val="20"/>
        </w:rPr>
        <w:t>: Handled through modular pipeline design and local testing.</w:t>
      </w:r>
    </w:p>
    <w:p w14:paraId="7F26F1DC" w14:textId="77777777" w:rsidR="00E94FD6" w:rsidRPr="00E94FD6" w:rsidRDefault="00000000" w:rsidP="00E94FD6">
      <w:pPr>
        <w:ind w:left="360"/>
        <w:rPr>
          <w:sz w:val="20"/>
          <w:szCs w:val="20"/>
        </w:rPr>
      </w:pPr>
      <w:r>
        <w:rPr>
          <w:sz w:val="20"/>
          <w:szCs w:val="20"/>
        </w:rPr>
        <w:pict w14:anchorId="0C8A114F">
          <v:rect id="_x0000_i1030" style="width:0;height:1.5pt" o:hralign="center" o:hrstd="t" o:hr="t" fillcolor="#a0a0a0" stroked="f"/>
        </w:pict>
      </w:r>
    </w:p>
    <w:p w14:paraId="14198EB8" w14:textId="77777777" w:rsidR="00E94FD6" w:rsidRPr="00E94FD6" w:rsidRDefault="00E94FD6" w:rsidP="00E94FD6">
      <w:pPr>
        <w:ind w:left="360"/>
        <w:rPr>
          <w:b/>
          <w:bCs/>
          <w:sz w:val="20"/>
          <w:szCs w:val="20"/>
        </w:rPr>
      </w:pPr>
      <w:r w:rsidRPr="00E94FD6">
        <w:rPr>
          <w:b/>
          <w:bCs/>
          <w:sz w:val="20"/>
          <w:szCs w:val="20"/>
        </w:rPr>
        <w:t>4) Team Composition</w:t>
      </w:r>
    </w:p>
    <w:p w14:paraId="3384DDD2" w14:textId="77777777" w:rsidR="00E94FD6" w:rsidRPr="00E94FD6" w:rsidRDefault="00E94FD6" w:rsidP="00E94FD6">
      <w:pPr>
        <w:ind w:left="360"/>
        <w:rPr>
          <w:sz w:val="20"/>
          <w:szCs w:val="20"/>
        </w:rPr>
      </w:pPr>
      <w:r w:rsidRPr="00E94FD6">
        <w:rPr>
          <w:sz w:val="20"/>
          <w:szCs w:val="20"/>
        </w:rPr>
        <w:t>The project team comprises three members, each assigned defined roles based on skillsets:</w:t>
      </w:r>
    </w:p>
    <w:p w14:paraId="0B3E84E1" w14:textId="77777777" w:rsidR="00E94FD6" w:rsidRPr="00E94FD6" w:rsidRDefault="00E94FD6" w:rsidP="00E94FD6">
      <w:pPr>
        <w:numPr>
          <w:ilvl w:val="0"/>
          <w:numId w:val="53"/>
        </w:numPr>
        <w:rPr>
          <w:sz w:val="20"/>
          <w:szCs w:val="20"/>
        </w:rPr>
      </w:pPr>
      <w:r w:rsidRPr="00E94FD6">
        <w:rPr>
          <w:b/>
          <w:bCs/>
          <w:sz w:val="20"/>
          <w:szCs w:val="20"/>
        </w:rPr>
        <w:t>Project Lead</w:t>
      </w:r>
      <w:r w:rsidRPr="00E94FD6">
        <w:rPr>
          <w:sz w:val="20"/>
          <w:szCs w:val="20"/>
        </w:rPr>
        <w:t>: Coordinates tasks, manages cloud infrastructure, and oversees submission.</w:t>
      </w:r>
    </w:p>
    <w:p w14:paraId="787C5911" w14:textId="77777777" w:rsidR="00E94FD6" w:rsidRPr="00E94FD6" w:rsidRDefault="00E94FD6" w:rsidP="00E94FD6">
      <w:pPr>
        <w:numPr>
          <w:ilvl w:val="0"/>
          <w:numId w:val="53"/>
        </w:numPr>
        <w:rPr>
          <w:sz w:val="20"/>
          <w:szCs w:val="20"/>
        </w:rPr>
      </w:pPr>
      <w:r w:rsidRPr="00E94FD6">
        <w:rPr>
          <w:b/>
          <w:bCs/>
          <w:sz w:val="20"/>
          <w:szCs w:val="20"/>
        </w:rPr>
        <w:t>Data Scientist</w:t>
      </w:r>
      <w:r w:rsidRPr="00E94FD6">
        <w:rPr>
          <w:sz w:val="20"/>
          <w:szCs w:val="20"/>
        </w:rPr>
        <w:t>: Handles preprocessing, feature engineering, and forecasting model development.</w:t>
      </w:r>
    </w:p>
    <w:p w14:paraId="5571DD42" w14:textId="77777777" w:rsidR="00E94FD6" w:rsidRPr="00E94FD6" w:rsidRDefault="00E94FD6" w:rsidP="00E94FD6">
      <w:pPr>
        <w:numPr>
          <w:ilvl w:val="0"/>
          <w:numId w:val="53"/>
        </w:numPr>
        <w:rPr>
          <w:sz w:val="20"/>
          <w:szCs w:val="20"/>
        </w:rPr>
      </w:pPr>
      <w:r w:rsidRPr="00E94FD6">
        <w:rPr>
          <w:b/>
          <w:bCs/>
          <w:sz w:val="20"/>
          <w:szCs w:val="20"/>
        </w:rPr>
        <w:t>Visualization Engineer</w:t>
      </w:r>
      <w:r w:rsidRPr="00E94FD6">
        <w:rPr>
          <w:sz w:val="20"/>
          <w:szCs w:val="20"/>
        </w:rPr>
        <w:t>: Designs performance dashboards and conducts exploratory data analysis.</w:t>
      </w:r>
    </w:p>
    <w:p w14:paraId="0C41FF07" w14:textId="77777777" w:rsidR="00E94FD6" w:rsidRDefault="00E94FD6" w:rsidP="00E94FD6">
      <w:pPr>
        <w:ind w:left="360"/>
        <w:rPr>
          <w:sz w:val="20"/>
          <w:szCs w:val="20"/>
        </w:rPr>
      </w:pPr>
      <w:r w:rsidRPr="00E94FD6">
        <w:rPr>
          <w:sz w:val="20"/>
          <w:szCs w:val="20"/>
        </w:rPr>
        <w:t>Clear role distribution and effective collaboration ensure each phase of the project is executed smoothly and efficiently.</w:t>
      </w:r>
    </w:p>
    <w:p w14:paraId="001378F9" w14:textId="77777777" w:rsidR="00225527" w:rsidRDefault="00225527" w:rsidP="00E94FD6">
      <w:pPr>
        <w:ind w:left="360"/>
        <w:rPr>
          <w:sz w:val="20"/>
          <w:szCs w:val="20"/>
        </w:rPr>
      </w:pPr>
    </w:p>
    <w:p w14:paraId="61751D10" w14:textId="540884D5" w:rsidR="00225527" w:rsidRDefault="00225527" w:rsidP="00E94FD6">
      <w:pPr>
        <w:ind w:left="360"/>
        <w:rPr>
          <w:sz w:val="20"/>
          <w:szCs w:val="20"/>
        </w:rPr>
      </w:pPr>
      <w:r>
        <w:rPr>
          <w:noProof/>
        </w:rPr>
        <w:lastRenderedPageBreak/>
        <w:drawing>
          <wp:inline distT="0" distB="0" distL="0" distR="0" wp14:anchorId="59059EF7" wp14:editId="3D77448C">
            <wp:extent cx="3117850" cy="1753870"/>
            <wp:effectExtent l="0" t="0" r="6350" b="0"/>
            <wp:docPr id="1934348910" name="Picture 1" descr="A close-up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8910" name="Picture 1" descr="A close-up of a calenda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7850" cy="1753870"/>
                    </a:xfrm>
                    <a:prstGeom prst="rect">
                      <a:avLst/>
                    </a:prstGeom>
                    <a:noFill/>
                    <a:ln>
                      <a:noFill/>
                    </a:ln>
                  </pic:spPr>
                </pic:pic>
              </a:graphicData>
            </a:graphic>
          </wp:inline>
        </w:drawing>
      </w:r>
    </w:p>
    <w:p w14:paraId="3E3E15EB" w14:textId="77777777" w:rsidR="00E94FD6" w:rsidRDefault="00E94FD6" w:rsidP="00E94FD6">
      <w:pPr>
        <w:ind w:left="360"/>
        <w:rPr>
          <w:sz w:val="20"/>
          <w:szCs w:val="20"/>
        </w:rPr>
      </w:pPr>
    </w:p>
    <w:p w14:paraId="7E19CA3C" w14:textId="77777777" w:rsidR="00E94FD6" w:rsidRDefault="00E94FD6" w:rsidP="00E94FD6">
      <w:pPr>
        <w:ind w:left="360"/>
        <w:rPr>
          <w:sz w:val="20"/>
          <w:szCs w:val="20"/>
        </w:rPr>
      </w:pPr>
    </w:p>
    <w:p w14:paraId="507D9FD2" w14:textId="77777777" w:rsidR="00E94FD6" w:rsidRDefault="00E94FD6" w:rsidP="00E94FD6">
      <w:pPr>
        <w:ind w:left="360"/>
        <w:rPr>
          <w:sz w:val="20"/>
          <w:szCs w:val="20"/>
        </w:rPr>
      </w:pPr>
    </w:p>
    <w:p w14:paraId="5CD481D3" w14:textId="77777777" w:rsidR="00E94FD6" w:rsidRPr="00E94FD6" w:rsidRDefault="00E94FD6" w:rsidP="00E94FD6">
      <w:pPr>
        <w:ind w:left="360"/>
        <w:rPr>
          <w:b/>
          <w:bCs/>
          <w:sz w:val="20"/>
          <w:szCs w:val="20"/>
        </w:rPr>
      </w:pPr>
      <w:r w:rsidRPr="00E94FD6">
        <w:rPr>
          <w:b/>
          <w:bCs/>
          <w:sz w:val="20"/>
          <w:szCs w:val="20"/>
        </w:rPr>
        <w:t>B. Design</w:t>
      </w:r>
    </w:p>
    <w:p w14:paraId="1B69A8E3" w14:textId="77777777" w:rsidR="00EF2F76" w:rsidRPr="00EF2F76" w:rsidRDefault="00EF2F76" w:rsidP="00EF2F76">
      <w:pPr>
        <w:ind w:left="360"/>
        <w:rPr>
          <w:sz w:val="20"/>
          <w:szCs w:val="20"/>
        </w:rPr>
      </w:pPr>
      <w:r w:rsidRPr="00EF2F76">
        <w:rPr>
          <w:sz w:val="20"/>
          <w:szCs w:val="20"/>
        </w:rPr>
        <w:t xml:space="preserve">The system architecture is built on a containerized environment simulating a big data pipeline using Hadoop, Spark, and Jupyter. All development and execution occurred inside the </w:t>
      </w:r>
      <w:r w:rsidRPr="00EF2F76">
        <w:rPr>
          <w:b/>
          <w:bCs/>
          <w:sz w:val="20"/>
          <w:szCs w:val="20"/>
        </w:rPr>
        <w:t>docker-hadoop-spark-jupyter</w:t>
      </w:r>
      <w:r w:rsidRPr="00EF2F76">
        <w:rPr>
          <w:sz w:val="20"/>
          <w:szCs w:val="20"/>
        </w:rPr>
        <w:t xml:space="preserve"> container, allowing for HDFS-based storage, Spark MLlib execution, and interactive analysis through JupyterLab.</w:t>
      </w:r>
    </w:p>
    <w:p w14:paraId="3F80C530" w14:textId="77777777" w:rsidR="00EF2F76" w:rsidRPr="00EF2F76" w:rsidRDefault="00EF2F76" w:rsidP="00EF2F76">
      <w:pPr>
        <w:ind w:left="360"/>
        <w:rPr>
          <w:b/>
          <w:bCs/>
          <w:sz w:val="20"/>
          <w:szCs w:val="20"/>
        </w:rPr>
      </w:pPr>
      <w:r w:rsidRPr="00EF2F76">
        <w:rPr>
          <w:b/>
          <w:bCs/>
          <w:sz w:val="20"/>
          <w:szCs w:val="20"/>
        </w:rPr>
        <w:t>Design Workflow:</w:t>
      </w:r>
    </w:p>
    <w:p w14:paraId="4A19892B" w14:textId="77777777" w:rsidR="00EF2F76" w:rsidRPr="00EF2F76" w:rsidRDefault="00EF2F76" w:rsidP="00EF2F76">
      <w:pPr>
        <w:numPr>
          <w:ilvl w:val="0"/>
          <w:numId w:val="58"/>
        </w:numPr>
        <w:rPr>
          <w:sz w:val="20"/>
          <w:szCs w:val="20"/>
        </w:rPr>
      </w:pPr>
      <w:r w:rsidRPr="00EF2F76">
        <w:rPr>
          <w:b/>
          <w:bCs/>
          <w:sz w:val="20"/>
          <w:szCs w:val="20"/>
        </w:rPr>
        <w:t>Ingestion:</w:t>
      </w:r>
      <w:r w:rsidRPr="00EF2F76">
        <w:rPr>
          <w:sz w:val="20"/>
          <w:szCs w:val="20"/>
        </w:rPr>
        <w:t xml:space="preserve"> Raw CSV files were loaded into HDFS using Hadoop CLI from the Docker container.</w:t>
      </w:r>
    </w:p>
    <w:p w14:paraId="50B02271" w14:textId="77777777" w:rsidR="00EF2F76" w:rsidRPr="00EF2F76" w:rsidRDefault="00EF2F76" w:rsidP="00EF2F76">
      <w:pPr>
        <w:numPr>
          <w:ilvl w:val="0"/>
          <w:numId w:val="58"/>
        </w:numPr>
        <w:rPr>
          <w:sz w:val="20"/>
          <w:szCs w:val="20"/>
        </w:rPr>
      </w:pPr>
      <w:r w:rsidRPr="00EF2F76">
        <w:rPr>
          <w:b/>
          <w:bCs/>
          <w:sz w:val="20"/>
          <w:szCs w:val="20"/>
        </w:rPr>
        <w:t>Storage:</w:t>
      </w:r>
      <w:r w:rsidRPr="00EF2F76">
        <w:rPr>
          <w:sz w:val="20"/>
          <w:szCs w:val="20"/>
        </w:rPr>
        <w:t xml:space="preserve"> Files were organized under /data/raw/ and /data/processed/ in HDFS, mimicking production data lake zones.</w:t>
      </w:r>
    </w:p>
    <w:p w14:paraId="10263181" w14:textId="77777777" w:rsidR="00EF2F76" w:rsidRPr="00EF2F76" w:rsidRDefault="00EF2F76" w:rsidP="00EF2F76">
      <w:pPr>
        <w:numPr>
          <w:ilvl w:val="0"/>
          <w:numId w:val="58"/>
        </w:numPr>
        <w:rPr>
          <w:sz w:val="20"/>
          <w:szCs w:val="20"/>
        </w:rPr>
      </w:pPr>
      <w:r w:rsidRPr="00EF2F76">
        <w:rPr>
          <w:b/>
          <w:bCs/>
          <w:sz w:val="20"/>
          <w:szCs w:val="20"/>
        </w:rPr>
        <w:t>Processing:</w:t>
      </w:r>
      <w:r w:rsidRPr="00EF2F76">
        <w:rPr>
          <w:sz w:val="20"/>
          <w:szCs w:val="20"/>
        </w:rPr>
        <w:t xml:space="preserve"> Spark (in local-cluster mode) was used to read from HDFS, clean data, and perform feature engineering:</w:t>
      </w:r>
    </w:p>
    <w:p w14:paraId="2445DD49" w14:textId="77777777" w:rsidR="00EF2F76" w:rsidRPr="00EF2F76" w:rsidRDefault="00EF2F76" w:rsidP="00EF2F76">
      <w:pPr>
        <w:numPr>
          <w:ilvl w:val="1"/>
          <w:numId w:val="58"/>
        </w:numPr>
        <w:rPr>
          <w:sz w:val="20"/>
          <w:szCs w:val="20"/>
        </w:rPr>
      </w:pPr>
      <w:r w:rsidRPr="00EF2F76">
        <w:rPr>
          <w:sz w:val="20"/>
          <w:szCs w:val="20"/>
        </w:rPr>
        <w:t>Temporal features (day_of_week, is_weekend, is_bank_holiday)</w:t>
      </w:r>
    </w:p>
    <w:p w14:paraId="2746EE92" w14:textId="77777777" w:rsidR="00EF2F76" w:rsidRPr="00EF2F76" w:rsidRDefault="00EF2F76" w:rsidP="00EF2F76">
      <w:pPr>
        <w:numPr>
          <w:ilvl w:val="1"/>
          <w:numId w:val="58"/>
        </w:numPr>
        <w:rPr>
          <w:sz w:val="20"/>
          <w:szCs w:val="20"/>
        </w:rPr>
      </w:pPr>
      <w:r w:rsidRPr="00EF2F76">
        <w:rPr>
          <w:sz w:val="20"/>
          <w:szCs w:val="20"/>
        </w:rPr>
        <w:t>Weather aggregations (temp_avg, temp_range, has_precip)</w:t>
      </w:r>
    </w:p>
    <w:p w14:paraId="673B2197" w14:textId="77777777" w:rsidR="00EF2F76" w:rsidRPr="00EF2F76" w:rsidRDefault="00EF2F76" w:rsidP="00EF2F76">
      <w:pPr>
        <w:numPr>
          <w:ilvl w:val="1"/>
          <w:numId w:val="58"/>
        </w:numPr>
        <w:rPr>
          <w:sz w:val="20"/>
          <w:szCs w:val="20"/>
        </w:rPr>
      </w:pPr>
      <w:r w:rsidRPr="00EF2F76">
        <w:rPr>
          <w:sz w:val="20"/>
          <w:szCs w:val="20"/>
        </w:rPr>
        <w:t>Demographic enrichments (ACORN group averages)</w:t>
      </w:r>
    </w:p>
    <w:p w14:paraId="628493CA" w14:textId="77777777" w:rsidR="00EF2F76" w:rsidRPr="00EF2F76" w:rsidRDefault="00EF2F76" w:rsidP="00EF2F76">
      <w:pPr>
        <w:numPr>
          <w:ilvl w:val="0"/>
          <w:numId w:val="58"/>
        </w:numPr>
        <w:rPr>
          <w:sz w:val="20"/>
          <w:szCs w:val="20"/>
        </w:rPr>
      </w:pPr>
      <w:r w:rsidRPr="00EF2F76">
        <w:rPr>
          <w:b/>
          <w:bCs/>
          <w:sz w:val="20"/>
          <w:szCs w:val="20"/>
        </w:rPr>
        <w:t>Model Training:</w:t>
      </w:r>
      <w:r w:rsidRPr="00EF2F76">
        <w:rPr>
          <w:sz w:val="20"/>
          <w:szCs w:val="20"/>
        </w:rPr>
        <w:t xml:space="preserve"> Spark MLlib was used to train and evaluate:</w:t>
      </w:r>
    </w:p>
    <w:p w14:paraId="1326A8D7" w14:textId="77777777" w:rsidR="00EF2F76" w:rsidRPr="00EF2F76" w:rsidRDefault="00EF2F76" w:rsidP="00EF2F76">
      <w:pPr>
        <w:numPr>
          <w:ilvl w:val="1"/>
          <w:numId w:val="58"/>
        </w:numPr>
        <w:rPr>
          <w:sz w:val="20"/>
          <w:szCs w:val="20"/>
        </w:rPr>
      </w:pPr>
      <w:r w:rsidRPr="00EF2F76">
        <w:rPr>
          <w:sz w:val="20"/>
          <w:szCs w:val="20"/>
        </w:rPr>
        <w:t>Linear Regression</w:t>
      </w:r>
    </w:p>
    <w:p w14:paraId="4D280EA1" w14:textId="77777777" w:rsidR="00EF2F76" w:rsidRPr="00EF2F76" w:rsidRDefault="00EF2F76" w:rsidP="00EF2F76">
      <w:pPr>
        <w:numPr>
          <w:ilvl w:val="1"/>
          <w:numId w:val="58"/>
        </w:numPr>
        <w:rPr>
          <w:sz w:val="20"/>
          <w:szCs w:val="20"/>
        </w:rPr>
      </w:pPr>
      <w:r w:rsidRPr="00EF2F76">
        <w:rPr>
          <w:sz w:val="20"/>
          <w:szCs w:val="20"/>
        </w:rPr>
        <w:t>Random Forest Regression</w:t>
      </w:r>
    </w:p>
    <w:p w14:paraId="14C61E1E" w14:textId="77777777" w:rsidR="00EF2F76" w:rsidRPr="00EF2F76" w:rsidRDefault="00EF2F76" w:rsidP="00EF2F76">
      <w:pPr>
        <w:numPr>
          <w:ilvl w:val="1"/>
          <w:numId w:val="58"/>
        </w:numPr>
        <w:rPr>
          <w:sz w:val="20"/>
          <w:szCs w:val="20"/>
        </w:rPr>
      </w:pPr>
      <w:r w:rsidRPr="00EF2F76">
        <w:rPr>
          <w:sz w:val="20"/>
          <w:szCs w:val="20"/>
        </w:rPr>
        <w:t>Gradient Boosted Trees (GBT)</w:t>
      </w:r>
    </w:p>
    <w:p w14:paraId="0F7E2065" w14:textId="77777777" w:rsidR="00EF2F76" w:rsidRPr="00EF2F76" w:rsidRDefault="00EF2F76" w:rsidP="00EF2F76">
      <w:pPr>
        <w:numPr>
          <w:ilvl w:val="0"/>
          <w:numId w:val="58"/>
        </w:numPr>
        <w:rPr>
          <w:sz w:val="20"/>
          <w:szCs w:val="20"/>
        </w:rPr>
      </w:pPr>
      <w:r w:rsidRPr="00EF2F76">
        <w:rPr>
          <w:b/>
          <w:bCs/>
          <w:sz w:val="20"/>
          <w:szCs w:val="20"/>
        </w:rPr>
        <w:t>Visualization:</w:t>
      </w:r>
      <w:r w:rsidRPr="00EF2F76">
        <w:rPr>
          <w:sz w:val="20"/>
          <w:szCs w:val="20"/>
        </w:rPr>
        <w:t xml:space="preserve"> Interactive EDA and charting performed within the Jupyter notebook using matplotlib, seaborn, and pandas-profiling.</w:t>
      </w:r>
    </w:p>
    <w:p w14:paraId="74AD7EB5" w14:textId="77777777" w:rsidR="00EF2F76" w:rsidRPr="00EF2F76" w:rsidRDefault="00EF2F76" w:rsidP="00EF2F76">
      <w:pPr>
        <w:ind w:left="360"/>
        <w:rPr>
          <w:sz w:val="20"/>
          <w:szCs w:val="20"/>
        </w:rPr>
      </w:pPr>
      <w:r w:rsidRPr="00EF2F76">
        <w:rPr>
          <w:sz w:val="20"/>
          <w:szCs w:val="20"/>
        </w:rPr>
        <w:t>This architecture ensures scalability and reusability while staying entirely local via Docker, making it ideal for both experimentation and future deployment.</w:t>
      </w:r>
    </w:p>
    <w:p w14:paraId="40DD9728" w14:textId="5A7E066C" w:rsidR="00BB56D9" w:rsidRPr="00BB56D9" w:rsidRDefault="00BB56D9" w:rsidP="00EF2F76">
      <w:pPr>
        <w:ind w:left="360"/>
        <w:rPr>
          <w:sz w:val="20"/>
          <w:szCs w:val="20"/>
        </w:rPr>
      </w:pPr>
    </w:p>
    <w:p w14:paraId="62CF275C" w14:textId="77777777" w:rsidR="0011421D" w:rsidRDefault="0011421D" w:rsidP="00E94FD6">
      <w:pPr>
        <w:ind w:left="360"/>
        <w:rPr>
          <w:sz w:val="20"/>
          <w:szCs w:val="20"/>
        </w:rPr>
      </w:pPr>
    </w:p>
    <w:p w14:paraId="0A435A04" w14:textId="13F1AD3F" w:rsidR="0011421D" w:rsidRPr="00E94FD6" w:rsidRDefault="0011421D" w:rsidP="00E94FD6">
      <w:pPr>
        <w:ind w:left="360"/>
        <w:rPr>
          <w:sz w:val="20"/>
          <w:szCs w:val="20"/>
        </w:rPr>
      </w:pPr>
      <w:r w:rsidRPr="0011421D">
        <w:rPr>
          <w:noProof/>
          <w:sz w:val="20"/>
          <w:szCs w:val="20"/>
        </w:rPr>
        <w:drawing>
          <wp:inline distT="0" distB="0" distL="0" distR="0" wp14:anchorId="399008FA" wp14:editId="79E61828">
            <wp:extent cx="3117850" cy="903605"/>
            <wp:effectExtent l="0" t="0" r="6350" b="0"/>
            <wp:docPr id="1197773708" name="Picture 1"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73708" name="Picture 1" descr="A diagram of a work flow&#10;&#10;AI-generated content may be incorrect."/>
                    <pic:cNvPicPr/>
                  </pic:nvPicPr>
                  <pic:blipFill>
                    <a:blip r:embed="rId11"/>
                    <a:stretch>
                      <a:fillRect/>
                    </a:stretch>
                  </pic:blipFill>
                  <pic:spPr>
                    <a:xfrm>
                      <a:off x="0" y="0"/>
                      <a:ext cx="3117850" cy="903605"/>
                    </a:xfrm>
                    <a:prstGeom prst="rect">
                      <a:avLst/>
                    </a:prstGeom>
                  </pic:spPr>
                </pic:pic>
              </a:graphicData>
            </a:graphic>
          </wp:inline>
        </w:drawing>
      </w:r>
    </w:p>
    <w:p w14:paraId="1EE0F5BC" w14:textId="77777777" w:rsidR="00E94FD6" w:rsidRPr="00E94FD6" w:rsidRDefault="00E94FD6" w:rsidP="00E94FD6">
      <w:pPr>
        <w:ind w:left="360"/>
        <w:rPr>
          <w:sz w:val="20"/>
          <w:szCs w:val="20"/>
        </w:rPr>
      </w:pPr>
    </w:p>
    <w:p w14:paraId="1A11DF86" w14:textId="467C82EA" w:rsidR="00E94FD6" w:rsidRDefault="0011421D" w:rsidP="0011421D">
      <w:pPr>
        <w:ind w:left="360"/>
        <w:rPr>
          <w:sz w:val="20"/>
          <w:szCs w:val="20"/>
        </w:rPr>
      </w:pPr>
      <w:r w:rsidRPr="0011421D">
        <w:rPr>
          <w:b/>
          <w:bCs/>
          <w:sz w:val="20"/>
          <w:szCs w:val="20"/>
        </w:rPr>
        <w:t>Fig. 2.</w:t>
      </w:r>
      <w:r w:rsidRPr="0011421D">
        <w:rPr>
          <w:sz w:val="20"/>
          <w:szCs w:val="20"/>
        </w:rPr>
        <w:t xml:space="preserve"> System architecture for smart energy data processing and forecasting</w:t>
      </w:r>
    </w:p>
    <w:p w14:paraId="3E948DF2" w14:textId="77777777" w:rsidR="0011421D" w:rsidRPr="00E94FD6" w:rsidRDefault="0011421D" w:rsidP="00E94FD6">
      <w:pPr>
        <w:ind w:left="360"/>
        <w:rPr>
          <w:sz w:val="20"/>
          <w:szCs w:val="20"/>
        </w:rPr>
      </w:pPr>
    </w:p>
    <w:p w14:paraId="76705F62" w14:textId="12E6C202" w:rsidR="00BE5AC7" w:rsidRPr="00BE5AC7" w:rsidRDefault="00E94FD6" w:rsidP="00BE5AC7">
      <w:pPr>
        <w:pStyle w:val="Heading3"/>
        <w:ind w:firstLine="360"/>
        <w:rPr>
          <w:sz w:val="20"/>
          <w:szCs w:val="20"/>
        </w:rPr>
      </w:pPr>
      <w:r>
        <w:rPr>
          <w:rStyle w:val="Strong"/>
          <w:b w:val="0"/>
          <w:bCs w:val="0"/>
          <w:sz w:val="20"/>
          <w:szCs w:val="20"/>
        </w:rPr>
        <w:t>C</w:t>
      </w:r>
      <w:r w:rsidR="00BE5AC7" w:rsidRPr="00BE5AC7">
        <w:rPr>
          <w:rStyle w:val="Strong"/>
          <w:b w:val="0"/>
          <w:bCs w:val="0"/>
          <w:sz w:val="20"/>
          <w:szCs w:val="20"/>
        </w:rPr>
        <w:t>. Data Lifecycle Management</w:t>
      </w:r>
    </w:p>
    <w:p w14:paraId="50083234" w14:textId="77777777" w:rsidR="00BE5AC7" w:rsidRPr="00BE5AC7" w:rsidRDefault="00BE5AC7" w:rsidP="00BE5AC7">
      <w:pPr>
        <w:spacing w:before="100" w:beforeAutospacing="1" w:after="100" w:afterAutospacing="1"/>
        <w:ind w:left="360"/>
        <w:rPr>
          <w:sz w:val="20"/>
          <w:szCs w:val="20"/>
        </w:rPr>
      </w:pPr>
      <w:r w:rsidRPr="00BE5AC7">
        <w:rPr>
          <w:sz w:val="20"/>
          <w:szCs w:val="20"/>
        </w:rPr>
        <w:t>The dataset used in this study is derived from the UK Government’s Smart Meter Energy Data, which provides detailed half-hourly electricity consumption records for over 5,000 households over two years. It is augmented with external datasets including weather records (DarkSky API), UK bank holidays, and household demographic classifications (ACORN groups). The dataset is structured across multiple CSV files and organized by measurement interval (daily or half-hourly), household metadata, and time-series weather data.</w:t>
      </w:r>
    </w:p>
    <w:p w14:paraId="657ADB9E" w14:textId="77777777" w:rsidR="00BE5AC7" w:rsidRPr="00BE5AC7" w:rsidRDefault="00BE5AC7" w:rsidP="00BE5AC7">
      <w:pPr>
        <w:spacing w:before="100" w:beforeAutospacing="1" w:after="100" w:afterAutospacing="1"/>
        <w:ind w:left="360"/>
        <w:rPr>
          <w:sz w:val="20"/>
          <w:szCs w:val="20"/>
        </w:rPr>
      </w:pPr>
      <w:r w:rsidRPr="00BE5AC7">
        <w:rPr>
          <w:sz w:val="20"/>
          <w:szCs w:val="20"/>
        </w:rPr>
        <w:t>The data lifecycle includes four primary stages—</w:t>
      </w:r>
      <w:r w:rsidRPr="00BE5AC7">
        <w:rPr>
          <w:rStyle w:val="Strong"/>
          <w:sz w:val="20"/>
          <w:szCs w:val="20"/>
        </w:rPr>
        <w:t>acquisition, storage, processing, and visualization</w:t>
      </w:r>
      <w:r w:rsidRPr="00BE5AC7">
        <w:rPr>
          <w:sz w:val="20"/>
          <w:szCs w:val="20"/>
        </w:rPr>
        <w:t>—each governed by security and scalability practices compliant with modern big data standards.</w:t>
      </w:r>
    </w:p>
    <w:p w14:paraId="1B50A831" w14:textId="77777777" w:rsidR="00BE5AC7" w:rsidRPr="00BE5AC7" w:rsidRDefault="00BE5AC7" w:rsidP="00BE5AC7">
      <w:pPr>
        <w:spacing w:before="100" w:beforeAutospacing="1" w:after="100" w:afterAutospacing="1"/>
        <w:ind w:left="360"/>
        <w:rPr>
          <w:b/>
          <w:bCs/>
          <w:sz w:val="20"/>
          <w:szCs w:val="20"/>
        </w:rPr>
      </w:pPr>
      <w:r w:rsidRPr="00BE5AC7">
        <w:rPr>
          <w:b/>
          <w:bCs/>
          <w:sz w:val="20"/>
          <w:szCs w:val="20"/>
        </w:rPr>
        <w:t>1) Data Acquisition</w:t>
      </w:r>
    </w:p>
    <w:p w14:paraId="005116A7" w14:textId="77777777" w:rsidR="00BE5AC7" w:rsidRPr="00BE5AC7" w:rsidRDefault="00BE5AC7" w:rsidP="00BE5AC7">
      <w:pPr>
        <w:spacing w:before="100" w:beforeAutospacing="1" w:after="100" w:afterAutospacing="1"/>
        <w:ind w:left="360"/>
        <w:rPr>
          <w:sz w:val="20"/>
          <w:szCs w:val="20"/>
        </w:rPr>
      </w:pPr>
      <w:r w:rsidRPr="00BE5AC7">
        <w:rPr>
          <w:sz w:val="20"/>
          <w:szCs w:val="20"/>
        </w:rPr>
        <w:t>The smart meter data is sourced from the UK Government data portal, while weather and calendar data are retrieved from public APIs and CSV files. File integrity is ensured through Spark job validations and schema enforcement during ingestion. A manifest of file paths is registered and read through Apache Spark.</w:t>
      </w:r>
    </w:p>
    <w:p w14:paraId="41DEB6A5" w14:textId="77777777" w:rsidR="00BE5AC7" w:rsidRPr="00BE5AC7" w:rsidRDefault="00BE5AC7" w:rsidP="00BE5AC7">
      <w:pPr>
        <w:spacing w:before="100" w:beforeAutospacing="1" w:after="100" w:afterAutospacing="1"/>
        <w:ind w:left="360"/>
        <w:rPr>
          <w:sz w:val="20"/>
          <w:szCs w:val="20"/>
        </w:rPr>
      </w:pPr>
      <w:r w:rsidRPr="00BE5AC7">
        <w:rPr>
          <w:sz w:val="20"/>
          <w:szCs w:val="20"/>
        </w:rPr>
        <w:t xml:space="preserve">Downloaded files are transferred over </w:t>
      </w:r>
      <w:r w:rsidRPr="00BE5AC7">
        <w:rPr>
          <w:b/>
          <w:bCs/>
          <w:sz w:val="20"/>
          <w:szCs w:val="20"/>
        </w:rPr>
        <w:t>TLS 1.2+</w:t>
      </w:r>
      <w:r w:rsidRPr="00BE5AC7">
        <w:rPr>
          <w:sz w:val="20"/>
          <w:szCs w:val="20"/>
        </w:rPr>
        <w:t xml:space="preserve"> channels and immediately validated for consistency before being stored in Hadoop Distributed File System (HDFS) under the following directory zones:</w:t>
      </w:r>
    </w:p>
    <w:p w14:paraId="0C2B23D8" w14:textId="32479BE1" w:rsidR="00BE5AC7" w:rsidRPr="00BE5AC7" w:rsidRDefault="00BE5AC7" w:rsidP="00BE5AC7">
      <w:pPr>
        <w:spacing w:before="100" w:beforeAutospacing="1" w:after="100" w:afterAutospacing="1"/>
        <w:ind w:left="360"/>
        <w:rPr>
          <w:sz w:val="20"/>
          <w:szCs w:val="20"/>
        </w:rPr>
      </w:pPr>
      <w:r w:rsidRPr="00BE5AC7">
        <w:rPr>
          <w:sz w:val="20"/>
          <w:szCs w:val="20"/>
        </w:rPr>
        <w:t>Security: All incoming data transfers are secured using HTTPS or TLS 1.2+. Each batch is checksum-validated using Spark’s native error logging to detect inconsistencies or corrupt data rows during ingestion.</w:t>
      </w:r>
    </w:p>
    <w:p w14:paraId="55493A43" w14:textId="77777777" w:rsidR="00BE5AC7" w:rsidRPr="00BE5AC7" w:rsidRDefault="00BE5AC7" w:rsidP="00BE5AC7">
      <w:pPr>
        <w:spacing w:before="100" w:beforeAutospacing="1" w:after="100" w:afterAutospacing="1"/>
        <w:ind w:left="360"/>
        <w:rPr>
          <w:b/>
          <w:bCs/>
          <w:sz w:val="20"/>
          <w:szCs w:val="20"/>
        </w:rPr>
      </w:pPr>
      <w:r w:rsidRPr="00BE5AC7">
        <w:rPr>
          <w:b/>
          <w:bCs/>
          <w:sz w:val="20"/>
          <w:szCs w:val="20"/>
        </w:rPr>
        <w:t>2) Data Storage</w:t>
      </w:r>
    </w:p>
    <w:p w14:paraId="50CCDFBE" w14:textId="77777777" w:rsidR="00EF2F76" w:rsidRPr="00EF2F76" w:rsidRDefault="00EF2F76" w:rsidP="00EF2F76">
      <w:pPr>
        <w:spacing w:before="100" w:beforeAutospacing="1" w:after="100" w:afterAutospacing="1"/>
        <w:ind w:left="360"/>
        <w:rPr>
          <w:sz w:val="20"/>
          <w:szCs w:val="20"/>
        </w:rPr>
      </w:pPr>
      <w:r w:rsidRPr="00EF2F76">
        <w:rPr>
          <w:sz w:val="20"/>
          <w:szCs w:val="20"/>
        </w:rPr>
        <w:t>Inside the Docker container, storage was managed via HDFS directories:</w:t>
      </w:r>
    </w:p>
    <w:p w14:paraId="5EB05E8D" w14:textId="77777777" w:rsidR="00EF2F76" w:rsidRPr="00EF2F76" w:rsidRDefault="00EF2F76" w:rsidP="00EF2F76">
      <w:pPr>
        <w:numPr>
          <w:ilvl w:val="0"/>
          <w:numId w:val="59"/>
        </w:numPr>
        <w:spacing w:before="100" w:beforeAutospacing="1" w:after="100" w:afterAutospacing="1"/>
        <w:rPr>
          <w:sz w:val="20"/>
          <w:szCs w:val="20"/>
        </w:rPr>
      </w:pPr>
      <w:r w:rsidRPr="00EF2F76">
        <w:rPr>
          <w:b/>
          <w:bCs/>
          <w:sz w:val="20"/>
          <w:szCs w:val="20"/>
        </w:rPr>
        <w:t>Raw Zone (/data/raw/):</w:t>
      </w:r>
      <w:r w:rsidRPr="00EF2F76">
        <w:rPr>
          <w:sz w:val="20"/>
          <w:szCs w:val="20"/>
        </w:rPr>
        <w:t xml:space="preserve"> Held original CSV files</w:t>
      </w:r>
    </w:p>
    <w:p w14:paraId="2F2841F5" w14:textId="77777777" w:rsidR="00EF2F76" w:rsidRPr="00EF2F76" w:rsidRDefault="00EF2F76" w:rsidP="00EF2F76">
      <w:pPr>
        <w:numPr>
          <w:ilvl w:val="0"/>
          <w:numId w:val="59"/>
        </w:numPr>
        <w:spacing w:before="100" w:beforeAutospacing="1" w:after="100" w:afterAutospacing="1"/>
        <w:rPr>
          <w:sz w:val="20"/>
          <w:szCs w:val="20"/>
        </w:rPr>
      </w:pPr>
      <w:r w:rsidRPr="00EF2F76">
        <w:rPr>
          <w:b/>
          <w:bCs/>
          <w:sz w:val="20"/>
          <w:szCs w:val="20"/>
        </w:rPr>
        <w:t>Processed Zone (/data/processed/):</w:t>
      </w:r>
      <w:r w:rsidRPr="00EF2F76">
        <w:rPr>
          <w:sz w:val="20"/>
          <w:szCs w:val="20"/>
        </w:rPr>
        <w:t xml:space="preserve"> Stored cleaned DataFrames with engineered features</w:t>
      </w:r>
    </w:p>
    <w:p w14:paraId="36771BB6" w14:textId="77777777" w:rsidR="00EF2F76" w:rsidRPr="00EF2F76" w:rsidRDefault="00EF2F76" w:rsidP="00EF2F76">
      <w:pPr>
        <w:spacing w:before="100" w:beforeAutospacing="1" w:after="100" w:afterAutospacing="1"/>
        <w:ind w:left="360"/>
        <w:rPr>
          <w:sz w:val="20"/>
          <w:szCs w:val="20"/>
        </w:rPr>
      </w:pPr>
      <w:r w:rsidRPr="00EF2F76">
        <w:rPr>
          <w:sz w:val="20"/>
          <w:szCs w:val="20"/>
        </w:rPr>
        <w:t>All transformations and outputs were saved using df.write.csv(...) in Spark, and reused for modeling. Versioning was handled manually through file naming conventions.</w:t>
      </w:r>
    </w:p>
    <w:p w14:paraId="08879785" w14:textId="77777777" w:rsidR="00BE5AC7" w:rsidRPr="00BE5AC7" w:rsidRDefault="00BE5AC7" w:rsidP="00BE5AC7">
      <w:pPr>
        <w:spacing w:before="100" w:beforeAutospacing="1" w:after="100" w:afterAutospacing="1"/>
        <w:ind w:left="360"/>
        <w:rPr>
          <w:b/>
          <w:bCs/>
          <w:sz w:val="20"/>
          <w:szCs w:val="20"/>
        </w:rPr>
      </w:pPr>
      <w:r w:rsidRPr="00BE5AC7">
        <w:rPr>
          <w:b/>
          <w:bCs/>
          <w:sz w:val="20"/>
          <w:szCs w:val="20"/>
        </w:rPr>
        <w:t>3) Data Processing</w:t>
      </w:r>
    </w:p>
    <w:p w14:paraId="6A485AB9" w14:textId="77777777" w:rsidR="00EF2F76" w:rsidRPr="00EF2F76" w:rsidRDefault="00EF2F76" w:rsidP="00EF2F76">
      <w:pPr>
        <w:spacing w:before="100" w:beforeAutospacing="1" w:after="100" w:afterAutospacing="1"/>
        <w:ind w:left="360"/>
        <w:rPr>
          <w:sz w:val="20"/>
          <w:szCs w:val="20"/>
        </w:rPr>
      </w:pPr>
      <w:r w:rsidRPr="00EF2F76">
        <w:rPr>
          <w:sz w:val="20"/>
          <w:szCs w:val="20"/>
        </w:rPr>
        <w:t>Spark and pandas together formed a hybrid processing pipeline:</w:t>
      </w:r>
    </w:p>
    <w:p w14:paraId="74CD5753" w14:textId="77777777" w:rsidR="00EF2F76" w:rsidRPr="00EF2F76" w:rsidRDefault="00EF2F76" w:rsidP="00EF2F76">
      <w:pPr>
        <w:numPr>
          <w:ilvl w:val="0"/>
          <w:numId w:val="60"/>
        </w:numPr>
        <w:spacing w:before="100" w:beforeAutospacing="1" w:after="100" w:afterAutospacing="1"/>
        <w:rPr>
          <w:sz w:val="20"/>
          <w:szCs w:val="20"/>
        </w:rPr>
      </w:pPr>
      <w:r w:rsidRPr="00EF2F76">
        <w:rPr>
          <w:b/>
          <w:bCs/>
          <w:sz w:val="20"/>
          <w:szCs w:val="20"/>
        </w:rPr>
        <w:t>Feature Engineering:</w:t>
      </w:r>
    </w:p>
    <w:p w14:paraId="049C0F7B" w14:textId="77777777" w:rsidR="00EF2F76" w:rsidRPr="00EF2F76" w:rsidRDefault="00EF2F76" w:rsidP="00EF2F76">
      <w:pPr>
        <w:numPr>
          <w:ilvl w:val="1"/>
          <w:numId w:val="60"/>
        </w:numPr>
        <w:spacing w:before="100" w:beforeAutospacing="1" w:after="100" w:afterAutospacing="1"/>
        <w:rPr>
          <w:sz w:val="20"/>
          <w:szCs w:val="20"/>
        </w:rPr>
      </w:pPr>
      <w:r w:rsidRPr="00EF2F76">
        <w:rPr>
          <w:sz w:val="20"/>
          <w:szCs w:val="20"/>
        </w:rPr>
        <w:t>Time-based: day_of_week, month, is_weekend, is_bank_holiday</w:t>
      </w:r>
    </w:p>
    <w:p w14:paraId="720A8CC4" w14:textId="77777777" w:rsidR="00EF2F76" w:rsidRPr="00EF2F76" w:rsidRDefault="00EF2F76" w:rsidP="00EF2F76">
      <w:pPr>
        <w:numPr>
          <w:ilvl w:val="1"/>
          <w:numId w:val="60"/>
        </w:numPr>
        <w:spacing w:before="100" w:beforeAutospacing="1" w:after="100" w:afterAutospacing="1"/>
        <w:rPr>
          <w:sz w:val="20"/>
          <w:szCs w:val="20"/>
        </w:rPr>
      </w:pPr>
      <w:r w:rsidRPr="00EF2F76">
        <w:rPr>
          <w:sz w:val="20"/>
          <w:szCs w:val="20"/>
        </w:rPr>
        <w:t xml:space="preserve">Weather: temp_avg, temp_range, has_precip, </w:t>
      </w:r>
      <w:r w:rsidRPr="00EF2F76">
        <w:rPr>
          <w:sz w:val="20"/>
          <w:szCs w:val="20"/>
        </w:rPr>
        <w:lastRenderedPageBreak/>
        <w:t>weather_main (one-hot)</w:t>
      </w:r>
    </w:p>
    <w:p w14:paraId="19C7260E" w14:textId="77777777" w:rsidR="00EF2F76" w:rsidRPr="00EF2F76" w:rsidRDefault="00EF2F76" w:rsidP="00EF2F76">
      <w:pPr>
        <w:numPr>
          <w:ilvl w:val="1"/>
          <w:numId w:val="60"/>
        </w:numPr>
        <w:spacing w:before="100" w:beforeAutospacing="1" w:after="100" w:afterAutospacing="1"/>
        <w:rPr>
          <w:sz w:val="20"/>
          <w:szCs w:val="20"/>
        </w:rPr>
      </w:pPr>
      <w:r w:rsidRPr="00EF2F76">
        <w:rPr>
          <w:sz w:val="20"/>
          <w:szCs w:val="20"/>
        </w:rPr>
        <w:t>Demographics: ACORN group joined with average values from acorn_details</w:t>
      </w:r>
    </w:p>
    <w:p w14:paraId="080B9B77" w14:textId="77777777" w:rsidR="00EF2F76" w:rsidRPr="00EF2F76" w:rsidRDefault="00EF2F76" w:rsidP="00EF2F76">
      <w:pPr>
        <w:numPr>
          <w:ilvl w:val="0"/>
          <w:numId w:val="60"/>
        </w:numPr>
        <w:spacing w:before="100" w:beforeAutospacing="1" w:after="100" w:afterAutospacing="1"/>
        <w:rPr>
          <w:sz w:val="20"/>
          <w:szCs w:val="20"/>
        </w:rPr>
      </w:pPr>
      <w:r w:rsidRPr="00EF2F76">
        <w:rPr>
          <w:b/>
          <w:bCs/>
          <w:sz w:val="20"/>
          <w:szCs w:val="20"/>
        </w:rPr>
        <w:t>Aggregation:</w:t>
      </w:r>
    </w:p>
    <w:p w14:paraId="4057D66F" w14:textId="77777777" w:rsidR="00EF2F76" w:rsidRPr="00EF2F76" w:rsidRDefault="00EF2F76" w:rsidP="00EF2F76">
      <w:pPr>
        <w:numPr>
          <w:ilvl w:val="1"/>
          <w:numId w:val="60"/>
        </w:numPr>
        <w:spacing w:before="100" w:beforeAutospacing="1" w:after="100" w:afterAutospacing="1"/>
        <w:rPr>
          <w:sz w:val="20"/>
          <w:szCs w:val="20"/>
        </w:rPr>
      </w:pPr>
      <w:r w:rsidRPr="00EF2F76">
        <w:rPr>
          <w:sz w:val="20"/>
          <w:szCs w:val="20"/>
        </w:rPr>
        <w:t>Data was already at daily granularity, no further temporal aggregation was needed.</w:t>
      </w:r>
    </w:p>
    <w:p w14:paraId="04CA2EA1" w14:textId="77777777" w:rsidR="00EF2F76" w:rsidRPr="00EF2F76" w:rsidRDefault="00EF2F76" w:rsidP="00EF2F76">
      <w:pPr>
        <w:numPr>
          <w:ilvl w:val="0"/>
          <w:numId w:val="60"/>
        </w:numPr>
        <w:spacing w:before="100" w:beforeAutospacing="1" w:after="100" w:afterAutospacing="1"/>
        <w:rPr>
          <w:sz w:val="20"/>
          <w:szCs w:val="20"/>
        </w:rPr>
      </w:pPr>
      <w:r w:rsidRPr="00EF2F76">
        <w:rPr>
          <w:b/>
          <w:bCs/>
          <w:sz w:val="20"/>
          <w:szCs w:val="20"/>
        </w:rPr>
        <w:t>Validation Checks:</w:t>
      </w:r>
    </w:p>
    <w:p w14:paraId="5B6B82D8" w14:textId="77777777" w:rsidR="00EF2F76" w:rsidRPr="00EF2F76" w:rsidRDefault="00EF2F76" w:rsidP="00EF2F76">
      <w:pPr>
        <w:numPr>
          <w:ilvl w:val="1"/>
          <w:numId w:val="60"/>
        </w:numPr>
        <w:spacing w:before="100" w:beforeAutospacing="1" w:after="100" w:afterAutospacing="1"/>
        <w:rPr>
          <w:sz w:val="20"/>
          <w:szCs w:val="20"/>
        </w:rPr>
      </w:pPr>
      <w:r w:rsidRPr="00EF2F76">
        <w:rPr>
          <w:sz w:val="20"/>
          <w:szCs w:val="20"/>
        </w:rPr>
        <w:t>Verified no missing LCLid values</w:t>
      </w:r>
    </w:p>
    <w:p w14:paraId="468786B0" w14:textId="77777777" w:rsidR="00EF2F76" w:rsidRPr="00EF2F76" w:rsidRDefault="00EF2F76" w:rsidP="00EF2F76">
      <w:pPr>
        <w:numPr>
          <w:ilvl w:val="1"/>
          <w:numId w:val="60"/>
        </w:numPr>
        <w:spacing w:before="100" w:beforeAutospacing="1" w:after="100" w:afterAutospacing="1"/>
        <w:rPr>
          <w:sz w:val="20"/>
          <w:szCs w:val="20"/>
        </w:rPr>
      </w:pPr>
      <w:r w:rsidRPr="00EF2F76">
        <w:rPr>
          <w:sz w:val="20"/>
          <w:szCs w:val="20"/>
        </w:rPr>
        <w:t>Ensured complete day column coverage</w:t>
      </w:r>
    </w:p>
    <w:p w14:paraId="5846EF31" w14:textId="77777777" w:rsidR="00EF2F76" w:rsidRPr="00EF2F76" w:rsidRDefault="00EF2F76" w:rsidP="00EF2F76">
      <w:pPr>
        <w:numPr>
          <w:ilvl w:val="1"/>
          <w:numId w:val="60"/>
        </w:numPr>
        <w:spacing w:before="100" w:beforeAutospacing="1" w:after="100" w:afterAutospacing="1"/>
        <w:rPr>
          <w:sz w:val="20"/>
          <w:szCs w:val="20"/>
        </w:rPr>
      </w:pPr>
      <w:r w:rsidRPr="00EF2F76">
        <w:rPr>
          <w:sz w:val="20"/>
          <w:szCs w:val="20"/>
        </w:rPr>
        <w:t>Filtered negative or abnormally high energy_sum values</w:t>
      </w:r>
    </w:p>
    <w:p w14:paraId="3453222A" w14:textId="77777777" w:rsidR="00EF2F76" w:rsidRPr="00EF2F76" w:rsidRDefault="00EF2F76" w:rsidP="00EF2F76">
      <w:pPr>
        <w:spacing w:before="100" w:beforeAutospacing="1" w:after="100" w:afterAutospacing="1"/>
        <w:ind w:left="360"/>
        <w:rPr>
          <w:sz w:val="20"/>
          <w:szCs w:val="20"/>
        </w:rPr>
      </w:pPr>
      <w:r w:rsidRPr="00EF2F76">
        <w:rPr>
          <w:sz w:val="20"/>
          <w:szCs w:val="20"/>
        </w:rPr>
        <w:t>All these steps were distributed using Spark transformations and SQL, then visualized inside the Jupyter container.</w:t>
      </w:r>
    </w:p>
    <w:p w14:paraId="37AED7F4" w14:textId="701DB73E" w:rsidR="00BE5AC7" w:rsidRPr="00BE5AC7" w:rsidRDefault="00BE5AC7" w:rsidP="00BE5AC7">
      <w:pPr>
        <w:spacing w:before="100" w:beforeAutospacing="1" w:after="100" w:afterAutospacing="1"/>
        <w:ind w:left="360"/>
        <w:rPr>
          <w:b/>
          <w:bCs/>
          <w:sz w:val="20"/>
          <w:szCs w:val="20"/>
        </w:rPr>
      </w:pPr>
      <w:r w:rsidRPr="00BE5AC7">
        <w:rPr>
          <w:b/>
          <w:bCs/>
          <w:sz w:val="20"/>
          <w:szCs w:val="20"/>
        </w:rPr>
        <w:t>4) Data Visualization</w:t>
      </w:r>
    </w:p>
    <w:p w14:paraId="6BA402D4" w14:textId="5B18BF44" w:rsidR="00EF2F76" w:rsidRPr="00EF2F76" w:rsidRDefault="00EF2F76" w:rsidP="00EF2F76">
      <w:pPr>
        <w:spacing w:before="100" w:beforeAutospacing="1" w:after="100" w:afterAutospacing="1"/>
        <w:ind w:left="360"/>
        <w:rPr>
          <w:sz w:val="20"/>
          <w:szCs w:val="20"/>
        </w:rPr>
      </w:pPr>
      <w:r w:rsidRPr="00EF2F76">
        <w:rPr>
          <w:sz w:val="20"/>
          <w:szCs w:val="20"/>
        </w:rPr>
        <w:t xml:space="preserve">Interactive data exploration and visualization were performed using Jupyter notebooks within the docker-hadoop-spark-jupyter container environment. </w:t>
      </w:r>
      <w:r>
        <w:rPr>
          <w:sz w:val="20"/>
          <w:szCs w:val="20"/>
        </w:rPr>
        <w:t>T</w:t>
      </w:r>
      <w:r w:rsidRPr="00EF2F76">
        <w:rPr>
          <w:sz w:val="20"/>
          <w:szCs w:val="20"/>
        </w:rPr>
        <w:t>he project utilized Python-based libraries such as matplotlib, seaborn, and pandas-profiling to analyze trends, distributions, and model outputs.</w:t>
      </w:r>
    </w:p>
    <w:p w14:paraId="5AC3A066" w14:textId="77777777" w:rsidR="00EF2F76" w:rsidRPr="00EF2F76" w:rsidRDefault="00EF2F76" w:rsidP="00EF2F76">
      <w:pPr>
        <w:spacing w:before="100" w:beforeAutospacing="1" w:after="100" w:afterAutospacing="1"/>
        <w:ind w:left="360"/>
        <w:rPr>
          <w:sz w:val="20"/>
          <w:szCs w:val="20"/>
        </w:rPr>
      </w:pPr>
      <w:r w:rsidRPr="00EF2F76">
        <w:rPr>
          <w:sz w:val="20"/>
          <w:szCs w:val="20"/>
        </w:rPr>
        <w:t>UK Smart Meter + Weather + Holiday + ACORN Datasets (CSV)</w:t>
      </w:r>
    </w:p>
    <w:p w14:paraId="1DED5BC6"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w:t>
      </w:r>
    </w:p>
    <w:p w14:paraId="35E671EE"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v</w:t>
      </w:r>
    </w:p>
    <w:p w14:paraId="64AD775F"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Spark Ingestion → HDFS Raw Zone</w:t>
      </w:r>
    </w:p>
    <w:p w14:paraId="6DC97564"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w:t>
      </w:r>
    </w:p>
    <w:p w14:paraId="64A95D29"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v</w:t>
      </w:r>
    </w:p>
    <w:p w14:paraId="5067D405"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Spark Jobs (in Docker container):</w:t>
      </w:r>
    </w:p>
    <w:p w14:paraId="3A3DB3C3"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 Feature Engineering</w:t>
      </w:r>
    </w:p>
    <w:p w14:paraId="6C26018D"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 ACORN &amp; Weather Merge</w:t>
      </w:r>
    </w:p>
    <w:p w14:paraId="09166388"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 Time-Based Indicators</w:t>
      </w:r>
    </w:p>
    <w:p w14:paraId="3AF4FBB3"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w:t>
      </w:r>
    </w:p>
    <w:p w14:paraId="6368CAB5"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v</w:t>
      </w:r>
    </w:p>
    <w:p w14:paraId="463562F0"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HDFS Processed Zone (Clean Data)</w:t>
      </w:r>
    </w:p>
    <w:p w14:paraId="09215B38"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w:t>
      </w:r>
    </w:p>
    <w:p w14:paraId="5FB53880"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v</w:t>
      </w:r>
    </w:p>
    <w:p w14:paraId="46457971"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JupyterLab + Python (matplotlib, seaborn):</w:t>
      </w:r>
    </w:p>
    <w:p w14:paraId="7250AFF3"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 Daily Patterns &amp; Seasonal EDA</w:t>
      </w:r>
    </w:p>
    <w:p w14:paraId="1C7AFD8F" w14:textId="77777777" w:rsidR="00EF2F76" w:rsidRPr="00EF2F76" w:rsidRDefault="00EF2F76" w:rsidP="00EF2F76">
      <w:pPr>
        <w:spacing w:before="100" w:beforeAutospacing="1" w:after="100" w:afterAutospacing="1"/>
        <w:ind w:left="360"/>
        <w:rPr>
          <w:sz w:val="20"/>
          <w:szCs w:val="20"/>
        </w:rPr>
      </w:pPr>
      <w:r w:rsidRPr="00EF2F76">
        <w:rPr>
          <w:sz w:val="20"/>
          <w:szCs w:val="20"/>
        </w:rPr>
        <w:t xml:space="preserve">            - Correlation Heatmaps</w:t>
      </w:r>
    </w:p>
    <w:p w14:paraId="2E499735" w14:textId="77777777" w:rsidR="00EF2F76" w:rsidRDefault="00EF2F76" w:rsidP="00EF2F76">
      <w:pPr>
        <w:spacing w:before="100" w:beforeAutospacing="1" w:after="100" w:afterAutospacing="1"/>
        <w:ind w:left="360"/>
        <w:rPr>
          <w:sz w:val="20"/>
          <w:szCs w:val="20"/>
        </w:rPr>
      </w:pPr>
      <w:r w:rsidRPr="00EF2F76">
        <w:rPr>
          <w:sz w:val="20"/>
          <w:szCs w:val="20"/>
        </w:rPr>
        <w:t xml:space="preserve">            - Forecast Error Charts</w:t>
      </w:r>
    </w:p>
    <w:p w14:paraId="4C947DCF" w14:textId="7394CB56" w:rsidR="00BE5AC7" w:rsidRDefault="00BE5AC7" w:rsidP="00EF2F76">
      <w:pPr>
        <w:spacing w:before="100" w:beforeAutospacing="1" w:after="100" w:afterAutospacing="1"/>
        <w:ind w:left="360"/>
        <w:rPr>
          <w:sz w:val="20"/>
          <w:szCs w:val="20"/>
        </w:rPr>
      </w:pPr>
      <w:r w:rsidRPr="00BE5AC7">
        <w:rPr>
          <w:b/>
          <w:bCs/>
          <w:sz w:val="20"/>
          <w:szCs w:val="20"/>
        </w:rPr>
        <w:t>Fig. 1.</w:t>
      </w:r>
      <w:r w:rsidRPr="00BE5AC7">
        <w:rPr>
          <w:sz w:val="20"/>
          <w:szCs w:val="20"/>
        </w:rPr>
        <w:t xml:space="preserve"> Schematic of the end-to-end data lifecycle and processing pipeline.</w:t>
      </w:r>
    </w:p>
    <w:p w14:paraId="4B8D5306" w14:textId="77777777" w:rsidR="00BE5AC7" w:rsidRPr="00BE5AC7" w:rsidRDefault="00BE5AC7" w:rsidP="00AB7C82">
      <w:pPr>
        <w:spacing w:before="100" w:beforeAutospacing="1" w:after="100" w:afterAutospacing="1"/>
        <w:ind w:firstLine="360"/>
        <w:rPr>
          <w:b/>
          <w:bCs/>
          <w:sz w:val="20"/>
          <w:szCs w:val="20"/>
        </w:rPr>
      </w:pPr>
      <w:r w:rsidRPr="00BE5AC7">
        <w:rPr>
          <w:b/>
          <w:bCs/>
          <w:sz w:val="20"/>
          <w:szCs w:val="20"/>
        </w:rPr>
        <w:t>5) Security and Privacy Measures</w:t>
      </w:r>
    </w:p>
    <w:tbl>
      <w:tblPr>
        <w:tblStyle w:val="TableGrid"/>
        <w:tblW w:w="4821" w:type="dxa"/>
        <w:tblInd w:w="360" w:type="dxa"/>
        <w:tblLook w:val="04A0" w:firstRow="1" w:lastRow="0" w:firstColumn="1" w:lastColumn="0" w:noHBand="0" w:noVBand="1"/>
      </w:tblPr>
      <w:tblGrid>
        <w:gridCol w:w="1219"/>
        <w:gridCol w:w="1189"/>
        <w:gridCol w:w="1209"/>
        <w:gridCol w:w="1204"/>
      </w:tblGrid>
      <w:tr w:rsidR="00AB7C82" w14:paraId="16C37B81" w14:textId="77777777" w:rsidTr="00AB7C82">
        <w:trPr>
          <w:trHeight w:val="244"/>
        </w:trPr>
        <w:tc>
          <w:tcPr>
            <w:tcW w:w="1219" w:type="dxa"/>
          </w:tcPr>
          <w:p w14:paraId="330825D0" w14:textId="50A41053" w:rsidR="00AB7C82" w:rsidRDefault="00AB7C82" w:rsidP="00AB7C82">
            <w:pPr>
              <w:spacing w:before="100" w:beforeAutospacing="1" w:after="100" w:afterAutospacing="1"/>
              <w:rPr>
                <w:sz w:val="20"/>
                <w:szCs w:val="20"/>
              </w:rPr>
            </w:pPr>
            <w:r w:rsidRPr="00AB7C82">
              <w:rPr>
                <w:sz w:val="20"/>
                <w:szCs w:val="20"/>
              </w:rPr>
              <w:t>Stage</w:t>
            </w:r>
          </w:p>
        </w:tc>
        <w:tc>
          <w:tcPr>
            <w:tcW w:w="11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tblGrid>
            <w:tr w:rsidR="00AB7C82" w:rsidRPr="00AB7C82" w14:paraId="49F4CF2F" w14:textId="77777777" w:rsidTr="00AB7C82">
              <w:trPr>
                <w:tblCellSpacing w:w="15" w:type="dxa"/>
              </w:trPr>
              <w:tc>
                <w:tcPr>
                  <w:tcW w:w="0" w:type="auto"/>
                  <w:vAlign w:val="center"/>
                  <w:hideMark/>
                </w:tcPr>
                <w:p w14:paraId="64E896FA" w14:textId="793B0749" w:rsidR="00AB7C82" w:rsidRPr="00AB7C82" w:rsidRDefault="00AB7C82" w:rsidP="00AB7C82">
                  <w:pPr>
                    <w:spacing w:before="100" w:beforeAutospacing="1" w:after="100" w:afterAutospacing="1"/>
                    <w:rPr>
                      <w:sz w:val="20"/>
                      <w:szCs w:val="20"/>
                    </w:rPr>
                  </w:pPr>
                  <w:r>
                    <w:rPr>
                      <w:sz w:val="20"/>
                      <w:szCs w:val="20"/>
                    </w:rPr>
                    <w:t>In transit</w:t>
                  </w:r>
                </w:p>
              </w:tc>
            </w:tr>
          </w:tbl>
          <w:p w14:paraId="4FBD1A29" w14:textId="40417FBA" w:rsidR="00AB7C82" w:rsidRPr="00AB7C82" w:rsidRDefault="00AB7C82" w:rsidP="00AB7C82">
            <w:pPr>
              <w:spacing w:before="100" w:beforeAutospacing="1" w:after="100" w:afterAutospacing="1"/>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tblGrid>
            <w:tr w:rsidR="00AB7C82" w:rsidRPr="00AB7C82" w14:paraId="61CA7E52" w14:textId="77777777" w:rsidTr="00AB7C82">
              <w:trPr>
                <w:tblCellSpacing w:w="15" w:type="dxa"/>
              </w:trPr>
              <w:tc>
                <w:tcPr>
                  <w:tcW w:w="903" w:type="dxa"/>
                  <w:vAlign w:val="center"/>
                  <w:hideMark/>
                </w:tcPr>
                <w:p w14:paraId="24A179CD" w14:textId="54A9EF57" w:rsidR="00AB7C82" w:rsidRPr="00AB7C82" w:rsidRDefault="00AB7C82" w:rsidP="00AB7C82">
                  <w:pPr>
                    <w:spacing w:before="100" w:beforeAutospacing="1" w:after="100" w:afterAutospacing="1"/>
                    <w:rPr>
                      <w:b/>
                      <w:bCs/>
                      <w:sz w:val="20"/>
                      <w:szCs w:val="20"/>
                    </w:rPr>
                  </w:pPr>
                </w:p>
              </w:tc>
            </w:tr>
          </w:tbl>
          <w:p w14:paraId="5A9F7367" w14:textId="77777777" w:rsidR="00AB7C82" w:rsidRDefault="00AB7C82" w:rsidP="00BE5AC7">
            <w:pPr>
              <w:spacing w:before="100" w:beforeAutospacing="1" w:after="100" w:afterAutospacing="1"/>
              <w:rPr>
                <w:sz w:val="20"/>
                <w:szCs w:val="20"/>
              </w:rPr>
            </w:pPr>
          </w:p>
        </w:tc>
        <w:tc>
          <w:tcPr>
            <w:tcW w:w="1209" w:type="dxa"/>
          </w:tcPr>
          <w:p w14:paraId="321B2444" w14:textId="58BC31E7" w:rsidR="00AB7C82" w:rsidRDefault="00AB7C82" w:rsidP="00BE5AC7">
            <w:pPr>
              <w:spacing w:before="100" w:beforeAutospacing="1" w:after="100" w:afterAutospacing="1"/>
              <w:rPr>
                <w:sz w:val="20"/>
                <w:szCs w:val="20"/>
              </w:rPr>
            </w:pPr>
            <w:r>
              <w:rPr>
                <w:sz w:val="20"/>
                <w:szCs w:val="20"/>
              </w:rPr>
              <w:t>At Rest</w:t>
            </w:r>
          </w:p>
        </w:tc>
        <w:tc>
          <w:tcPr>
            <w:tcW w:w="1204" w:type="dxa"/>
          </w:tcPr>
          <w:p w14:paraId="564B031E" w14:textId="76AD295F" w:rsidR="00AB7C82" w:rsidRDefault="00AB7C82" w:rsidP="00BE5AC7">
            <w:pPr>
              <w:spacing w:before="100" w:beforeAutospacing="1" w:after="100" w:afterAutospacing="1"/>
              <w:rPr>
                <w:sz w:val="20"/>
                <w:szCs w:val="20"/>
              </w:rPr>
            </w:pPr>
            <w:r>
              <w:rPr>
                <w:sz w:val="20"/>
                <w:szCs w:val="20"/>
              </w:rPr>
              <w:t>Access Control</w:t>
            </w:r>
          </w:p>
        </w:tc>
      </w:tr>
      <w:tr w:rsidR="00AB7C82" w14:paraId="4C863B4A" w14:textId="77777777" w:rsidTr="00AB7C82">
        <w:tc>
          <w:tcPr>
            <w:tcW w:w="1219" w:type="dxa"/>
          </w:tcPr>
          <w:p w14:paraId="6465C307" w14:textId="00B8CC92" w:rsidR="00AB7C82" w:rsidRDefault="00AB7C82" w:rsidP="00AB7C82">
            <w:pPr>
              <w:spacing w:before="100" w:beforeAutospacing="1" w:after="100" w:afterAutospacing="1"/>
              <w:rPr>
                <w:sz w:val="20"/>
                <w:szCs w:val="20"/>
              </w:rPr>
            </w:pPr>
            <w:r w:rsidRPr="00AB7C82">
              <w:rPr>
                <w:sz w:val="20"/>
                <w:szCs w:val="20"/>
              </w:rPr>
              <w:t>Acquisition</w:t>
            </w:r>
          </w:p>
        </w:tc>
        <w:tc>
          <w:tcPr>
            <w:tcW w:w="1189" w:type="dxa"/>
          </w:tcPr>
          <w:p w14:paraId="2EF7C21B" w14:textId="469D49C6" w:rsidR="00AB7C82" w:rsidRDefault="00AB7C82" w:rsidP="00AB7C82">
            <w:pPr>
              <w:spacing w:before="100" w:beforeAutospacing="1" w:after="100" w:afterAutospacing="1"/>
              <w:rPr>
                <w:sz w:val="20"/>
                <w:szCs w:val="20"/>
              </w:rPr>
            </w:pPr>
            <w:r w:rsidRPr="00AB7C82">
              <w:rPr>
                <w:sz w:val="20"/>
                <w:szCs w:val="20"/>
              </w:rPr>
              <w:t>TLS 1.2+</w:t>
            </w:r>
          </w:p>
        </w:tc>
        <w:tc>
          <w:tcPr>
            <w:tcW w:w="1209" w:type="dxa"/>
          </w:tcPr>
          <w:p w14:paraId="71DE4220" w14:textId="1A94C9C2" w:rsidR="00AB7C82" w:rsidRDefault="00AB7C82" w:rsidP="00AB7C82">
            <w:pPr>
              <w:spacing w:before="100" w:beforeAutospacing="1" w:after="100" w:afterAutospacing="1"/>
              <w:rPr>
                <w:sz w:val="20"/>
                <w:szCs w:val="20"/>
              </w:rPr>
            </w:pPr>
            <w:r w:rsidRPr="00AB7C82">
              <w:rPr>
                <w:sz w:val="20"/>
                <w:szCs w:val="20"/>
              </w:rPr>
              <w:t>N/A</w:t>
            </w:r>
          </w:p>
        </w:tc>
        <w:tc>
          <w:tcPr>
            <w:tcW w:w="1204" w:type="dxa"/>
          </w:tcPr>
          <w:p w14:paraId="769BA7EE" w14:textId="265E898F" w:rsidR="00AB7C82" w:rsidRDefault="00AB7C82" w:rsidP="00AB7C82">
            <w:pPr>
              <w:spacing w:before="100" w:beforeAutospacing="1" w:after="100" w:afterAutospacing="1"/>
              <w:rPr>
                <w:sz w:val="20"/>
                <w:szCs w:val="20"/>
              </w:rPr>
            </w:pPr>
            <w:r w:rsidRPr="00AB7C82">
              <w:rPr>
                <w:sz w:val="20"/>
                <w:szCs w:val="20"/>
              </w:rPr>
              <w:t>Spark Manifest, IP Filtering</w:t>
            </w:r>
          </w:p>
        </w:tc>
      </w:tr>
      <w:tr w:rsidR="00AB7C82" w14:paraId="3A32F3B1" w14:textId="77777777" w:rsidTr="00AB7C82">
        <w:tc>
          <w:tcPr>
            <w:tcW w:w="1219" w:type="dxa"/>
          </w:tcPr>
          <w:p w14:paraId="549D5A07" w14:textId="06414838" w:rsidR="00AB7C82" w:rsidRDefault="00AB7C82" w:rsidP="00AB7C82">
            <w:pPr>
              <w:spacing w:before="100" w:beforeAutospacing="1" w:after="100" w:afterAutospacing="1"/>
              <w:rPr>
                <w:sz w:val="20"/>
                <w:szCs w:val="20"/>
              </w:rPr>
            </w:pPr>
            <w:r w:rsidRPr="00AB7C82">
              <w:rPr>
                <w:sz w:val="20"/>
                <w:szCs w:val="20"/>
              </w:rPr>
              <w:t>Raw Storage</w:t>
            </w:r>
          </w:p>
        </w:tc>
        <w:tc>
          <w:tcPr>
            <w:tcW w:w="1189" w:type="dxa"/>
          </w:tcPr>
          <w:p w14:paraId="339397B5" w14:textId="32391BEE" w:rsidR="00AB7C82" w:rsidRDefault="00AB7C82" w:rsidP="00AB7C82">
            <w:pPr>
              <w:spacing w:before="100" w:beforeAutospacing="1" w:after="100" w:afterAutospacing="1"/>
              <w:rPr>
                <w:sz w:val="20"/>
                <w:szCs w:val="20"/>
              </w:rPr>
            </w:pPr>
            <w:r w:rsidRPr="00AB7C82">
              <w:rPr>
                <w:sz w:val="20"/>
                <w:szCs w:val="20"/>
              </w:rPr>
              <w:t>N/A</w:t>
            </w:r>
          </w:p>
        </w:tc>
        <w:tc>
          <w:tcPr>
            <w:tcW w:w="1209" w:type="dxa"/>
          </w:tcPr>
          <w:p w14:paraId="402FDA70" w14:textId="5A7CAA06" w:rsidR="00AB7C82" w:rsidRDefault="00AB7C82" w:rsidP="00AB7C82">
            <w:pPr>
              <w:spacing w:before="100" w:beforeAutospacing="1" w:after="100" w:afterAutospacing="1"/>
              <w:rPr>
                <w:sz w:val="20"/>
                <w:szCs w:val="20"/>
              </w:rPr>
            </w:pPr>
            <w:r w:rsidRPr="00AB7C82">
              <w:rPr>
                <w:sz w:val="20"/>
                <w:szCs w:val="20"/>
              </w:rPr>
              <w:t>HDFS AES-256 Encrypted Zone</w:t>
            </w:r>
          </w:p>
        </w:tc>
        <w:tc>
          <w:tcPr>
            <w:tcW w:w="1204" w:type="dxa"/>
          </w:tcPr>
          <w:p w14:paraId="06DBD2CF" w14:textId="321E8D71" w:rsidR="00AB7C82" w:rsidRDefault="00AB7C82" w:rsidP="00AB7C82">
            <w:pPr>
              <w:spacing w:before="100" w:beforeAutospacing="1" w:after="100" w:afterAutospacing="1"/>
              <w:rPr>
                <w:sz w:val="20"/>
                <w:szCs w:val="20"/>
              </w:rPr>
            </w:pPr>
            <w:r w:rsidRPr="00AB7C82">
              <w:rPr>
                <w:sz w:val="20"/>
                <w:szCs w:val="20"/>
              </w:rPr>
              <w:t>Apache Ranger ACLs</w:t>
            </w:r>
          </w:p>
        </w:tc>
      </w:tr>
      <w:tr w:rsidR="00AB7C82" w14:paraId="633E35E0" w14:textId="77777777" w:rsidTr="00AB7C82">
        <w:tc>
          <w:tcPr>
            <w:tcW w:w="1219" w:type="dxa"/>
          </w:tcPr>
          <w:p w14:paraId="4FBB9262" w14:textId="39FE68CE" w:rsidR="00AB7C82" w:rsidRDefault="00AB7C82" w:rsidP="00AB7C82">
            <w:pPr>
              <w:spacing w:before="100" w:beforeAutospacing="1" w:after="100" w:afterAutospacing="1"/>
              <w:rPr>
                <w:sz w:val="20"/>
                <w:szCs w:val="20"/>
              </w:rPr>
            </w:pPr>
            <w:r w:rsidRPr="00AB7C82">
              <w:rPr>
                <w:sz w:val="20"/>
                <w:szCs w:val="20"/>
              </w:rPr>
              <w:t>Processed Storage</w:t>
            </w:r>
          </w:p>
        </w:tc>
        <w:tc>
          <w:tcPr>
            <w:tcW w:w="1189" w:type="dxa"/>
          </w:tcPr>
          <w:p w14:paraId="69EBA592" w14:textId="62DA2EC2" w:rsidR="00AB7C82" w:rsidRDefault="00AB7C82" w:rsidP="00AB7C82">
            <w:pPr>
              <w:spacing w:before="100" w:beforeAutospacing="1" w:after="100" w:afterAutospacing="1"/>
              <w:rPr>
                <w:sz w:val="20"/>
                <w:szCs w:val="20"/>
              </w:rPr>
            </w:pPr>
            <w:r w:rsidRPr="00AB7C82">
              <w:rPr>
                <w:sz w:val="20"/>
                <w:szCs w:val="20"/>
              </w:rPr>
              <w:t>N/A</w:t>
            </w:r>
          </w:p>
        </w:tc>
        <w:tc>
          <w:tcPr>
            <w:tcW w:w="1209" w:type="dxa"/>
          </w:tcPr>
          <w:p w14:paraId="103BC86E" w14:textId="7983AF70" w:rsidR="00AB7C82" w:rsidRDefault="00AB7C82" w:rsidP="00AB7C82">
            <w:pPr>
              <w:spacing w:before="100" w:beforeAutospacing="1" w:after="100" w:afterAutospacing="1"/>
              <w:rPr>
                <w:sz w:val="20"/>
                <w:szCs w:val="20"/>
              </w:rPr>
            </w:pPr>
            <w:r w:rsidRPr="00AB7C82">
              <w:rPr>
                <w:sz w:val="20"/>
                <w:szCs w:val="20"/>
              </w:rPr>
              <w:t>HDFS AES-256 Encrypted Zone</w:t>
            </w:r>
          </w:p>
        </w:tc>
        <w:tc>
          <w:tcPr>
            <w:tcW w:w="1204" w:type="dxa"/>
          </w:tcPr>
          <w:p w14:paraId="6084D723" w14:textId="3D5B4DC3" w:rsidR="00AB7C82" w:rsidRDefault="00AB7C82" w:rsidP="00AB7C82">
            <w:pPr>
              <w:spacing w:before="100" w:beforeAutospacing="1" w:after="100" w:afterAutospacing="1"/>
              <w:rPr>
                <w:sz w:val="20"/>
                <w:szCs w:val="20"/>
              </w:rPr>
            </w:pPr>
            <w:r w:rsidRPr="00AB7C82">
              <w:rPr>
                <w:sz w:val="20"/>
                <w:szCs w:val="20"/>
              </w:rPr>
              <w:t>Apache Ranger ACLs</w:t>
            </w:r>
          </w:p>
        </w:tc>
      </w:tr>
      <w:tr w:rsidR="00AB7C82" w14:paraId="48B411B7" w14:textId="77777777" w:rsidTr="00AB7C82">
        <w:tc>
          <w:tcPr>
            <w:tcW w:w="1219" w:type="dxa"/>
          </w:tcPr>
          <w:p w14:paraId="64A5BC3F" w14:textId="0A60071E" w:rsidR="00AB7C82" w:rsidRDefault="00AB7C82" w:rsidP="00AB7C82">
            <w:pPr>
              <w:spacing w:before="100" w:beforeAutospacing="1" w:after="100" w:afterAutospacing="1"/>
              <w:rPr>
                <w:sz w:val="20"/>
                <w:szCs w:val="20"/>
              </w:rPr>
            </w:pPr>
            <w:r w:rsidRPr="00AB7C82">
              <w:rPr>
                <w:sz w:val="20"/>
                <w:szCs w:val="20"/>
              </w:rPr>
              <w:t>Models &amp; Logs</w:t>
            </w:r>
          </w:p>
        </w:tc>
        <w:tc>
          <w:tcPr>
            <w:tcW w:w="1189" w:type="dxa"/>
          </w:tcPr>
          <w:p w14:paraId="4533AFFA" w14:textId="084AD412" w:rsidR="00AB7C82" w:rsidRDefault="00AB7C82" w:rsidP="00AB7C82">
            <w:pPr>
              <w:spacing w:before="100" w:beforeAutospacing="1" w:after="100" w:afterAutospacing="1"/>
              <w:rPr>
                <w:sz w:val="20"/>
                <w:szCs w:val="20"/>
              </w:rPr>
            </w:pPr>
            <w:r w:rsidRPr="00AB7C82">
              <w:rPr>
                <w:sz w:val="20"/>
                <w:szCs w:val="20"/>
              </w:rPr>
              <w:t>N/A</w:t>
            </w:r>
          </w:p>
        </w:tc>
        <w:tc>
          <w:tcPr>
            <w:tcW w:w="1209" w:type="dxa"/>
          </w:tcPr>
          <w:p w14:paraId="6AF2E3A8" w14:textId="7025179B" w:rsidR="00AB7C82" w:rsidRDefault="00AB7C82" w:rsidP="00AB7C82">
            <w:pPr>
              <w:spacing w:before="100" w:beforeAutospacing="1" w:after="100" w:afterAutospacing="1"/>
              <w:rPr>
                <w:sz w:val="20"/>
                <w:szCs w:val="20"/>
              </w:rPr>
            </w:pPr>
            <w:r w:rsidRPr="00AB7C82">
              <w:rPr>
                <w:sz w:val="20"/>
                <w:szCs w:val="20"/>
              </w:rPr>
              <w:t>Encrypted Cloud Object Storage</w:t>
            </w:r>
          </w:p>
        </w:tc>
        <w:tc>
          <w:tcPr>
            <w:tcW w:w="1204" w:type="dxa"/>
          </w:tcPr>
          <w:p w14:paraId="03149C12" w14:textId="57FBD58A" w:rsidR="00AB7C82" w:rsidRDefault="00AB7C82" w:rsidP="00AB7C82">
            <w:pPr>
              <w:spacing w:before="100" w:beforeAutospacing="1" w:after="100" w:afterAutospacing="1"/>
              <w:rPr>
                <w:sz w:val="20"/>
                <w:szCs w:val="20"/>
              </w:rPr>
            </w:pPr>
            <w:r w:rsidRPr="00AB7C82">
              <w:rPr>
                <w:sz w:val="20"/>
                <w:szCs w:val="20"/>
              </w:rPr>
              <w:t>Apache Ranger ACLs</w:t>
            </w:r>
          </w:p>
        </w:tc>
      </w:tr>
    </w:tbl>
    <w:p w14:paraId="46679D07" w14:textId="77777777" w:rsidR="00BE5AC7" w:rsidRPr="00BB56D9" w:rsidRDefault="00BE5AC7" w:rsidP="00BB56D9">
      <w:pPr>
        <w:spacing w:before="100" w:beforeAutospacing="1" w:after="100" w:afterAutospacing="1"/>
        <w:rPr>
          <w:sz w:val="20"/>
          <w:szCs w:val="20"/>
        </w:rPr>
      </w:pPr>
    </w:p>
    <w:p w14:paraId="0EECA7D7" w14:textId="64E3E68F" w:rsidR="0011421D" w:rsidRDefault="00BB56D9" w:rsidP="00BB56D9">
      <w:pPr>
        <w:spacing w:before="100" w:beforeAutospacing="1" w:after="100" w:afterAutospacing="1"/>
        <w:rPr>
          <w:b/>
          <w:bCs/>
          <w:sz w:val="24"/>
          <w:szCs w:val="24"/>
        </w:rPr>
      </w:pPr>
      <w:r>
        <w:rPr>
          <w:b/>
          <w:bCs/>
          <w:sz w:val="24"/>
          <w:szCs w:val="24"/>
        </w:rPr>
        <w:t>5) Conclusion</w:t>
      </w:r>
    </w:p>
    <w:p w14:paraId="6252027C" w14:textId="77777777" w:rsidR="00BB56D9" w:rsidRPr="00BB56D9" w:rsidRDefault="00BB56D9" w:rsidP="00BB56D9">
      <w:pPr>
        <w:spacing w:before="100" w:beforeAutospacing="1" w:after="100" w:afterAutospacing="1"/>
        <w:rPr>
          <w:sz w:val="20"/>
          <w:szCs w:val="20"/>
        </w:rPr>
      </w:pPr>
      <w:r w:rsidRPr="00BB56D9">
        <w:rPr>
          <w:sz w:val="20"/>
          <w:szCs w:val="20"/>
        </w:rPr>
        <w:t>This project successfully built a scalable energy forecasting pipeline using real UK smart meter data. Through feature engineering and dataset integration (weather, holiday, ACORN), the system modeled household electricity usage effectively. Unlike LSTM or Prophet-based implementations, this work focused on Spark-native models, allowing parallelized processing even on large datasets.</w:t>
      </w:r>
    </w:p>
    <w:p w14:paraId="7F3644FB" w14:textId="77777777" w:rsidR="00BB56D9" w:rsidRPr="00BB56D9" w:rsidRDefault="00BB56D9" w:rsidP="00BB56D9">
      <w:pPr>
        <w:spacing w:before="100" w:beforeAutospacing="1" w:after="100" w:afterAutospacing="1"/>
        <w:rPr>
          <w:sz w:val="20"/>
          <w:szCs w:val="20"/>
        </w:rPr>
      </w:pPr>
      <w:r w:rsidRPr="00BB56D9">
        <w:rPr>
          <w:sz w:val="20"/>
          <w:szCs w:val="20"/>
        </w:rPr>
        <w:t>Key contributions include:</w:t>
      </w:r>
    </w:p>
    <w:p w14:paraId="60014DA3" w14:textId="77777777" w:rsidR="00BB56D9" w:rsidRPr="00BB56D9" w:rsidRDefault="00BB56D9" w:rsidP="00BB56D9">
      <w:pPr>
        <w:numPr>
          <w:ilvl w:val="0"/>
          <w:numId w:val="54"/>
        </w:numPr>
        <w:spacing w:before="100" w:beforeAutospacing="1" w:after="100" w:afterAutospacing="1"/>
        <w:rPr>
          <w:sz w:val="20"/>
          <w:szCs w:val="20"/>
        </w:rPr>
      </w:pPr>
      <w:r w:rsidRPr="00BB56D9">
        <w:rPr>
          <w:sz w:val="20"/>
          <w:szCs w:val="20"/>
        </w:rPr>
        <w:t>A cleaned and unified daily dataset with enriched context</w:t>
      </w:r>
    </w:p>
    <w:p w14:paraId="2D0C5B2E" w14:textId="77777777" w:rsidR="00BB56D9" w:rsidRPr="00BB56D9" w:rsidRDefault="00BB56D9" w:rsidP="00BB56D9">
      <w:pPr>
        <w:numPr>
          <w:ilvl w:val="0"/>
          <w:numId w:val="54"/>
        </w:numPr>
        <w:spacing w:before="100" w:beforeAutospacing="1" w:after="100" w:afterAutospacing="1"/>
        <w:rPr>
          <w:sz w:val="20"/>
          <w:szCs w:val="20"/>
        </w:rPr>
      </w:pPr>
      <w:r w:rsidRPr="00BB56D9">
        <w:rPr>
          <w:sz w:val="20"/>
          <w:szCs w:val="20"/>
        </w:rPr>
        <w:t>Automated feature engineering with weather and demographics</w:t>
      </w:r>
    </w:p>
    <w:p w14:paraId="4E12BBF1" w14:textId="77777777" w:rsidR="00BB56D9" w:rsidRPr="00BB56D9" w:rsidRDefault="00BB56D9" w:rsidP="00BB56D9">
      <w:pPr>
        <w:numPr>
          <w:ilvl w:val="0"/>
          <w:numId w:val="54"/>
        </w:numPr>
        <w:spacing w:before="100" w:beforeAutospacing="1" w:after="100" w:afterAutospacing="1"/>
        <w:rPr>
          <w:sz w:val="20"/>
          <w:szCs w:val="20"/>
        </w:rPr>
      </w:pPr>
      <w:r w:rsidRPr="00BB56D9">
        <w:rPr>
          <w:sz w:val="20"/>
          <w:szCs w:val="20"/>
        </w:rPr>
        <w:t>Effective ML model benchmarking (LR, RF, GBT)</w:t>
      </w:r>
    </w:p>
    <w:p w14:paraId="3FC0EA49" w14:textId="77777777" w:rsidR="00BB56D9" w:rsidRPr="00BB56D9" w:rsidRDefault="00BB56D9" w:rsidP="00BB56D9">
      <w:pPr>
        <w:numPr>
          <w:ilvl w:val="0"/>
          <w:numId w:val="54"/>
        </w:numPr>
        <w:spacing w:before="100" w:beforeAutospacing="1" w:after="100" w:afterAutospacing="1"/>
        <w:rPr>
          <w:sz w:val="20"/>
          <w:szCs w:val="20"/>
        </w:rPr>
      </w:pPr>
      <w:r w:rsidRPr="00BB56D9">
        <w:rPr>
          <w:sz w:val="20"/>
          <w:szCs w:val="20"/>
        </w:rPr>
        <w:t>Actionable insights via visualization</w:t>
      </w:r>
    </w:p>
    <w:p w14:paraId="03B2D566" w14:textId="6DE246F3" w:rsidR="0011421D" w:rsidRPr="00BB56D9" w:rsidRDefault="00BB56D9" w:rsidP="00BB56D9">
      <w:pPr>
        <w:spacing w:before="100" w:beforeAutospacing="1" w:after="100" w:afterAutospacing="1"/>
        <w:rPr>
          <w:sz w:val="20"/>
          <w:szCs w:val="20"/>
        </w:rPr>
      </w:pPr>
      <w:r w:rsidRPr="00BB56D9">
        <w:rPr>
          <w:sz w:val="20"/>
          <w:szCs w:val="20"/>
        </w:rPr>
        <w:t>Future work can include real-time streaming (using Kafka) and expanding to half-hourly resolution. This implementation bridges academic energy forecasting concepts with practical, deployable tools.</w:t>
      </w:r>
    </w:p>
    <w:p w14:paraId="154ED8EA" w14:textId="1CC8D616" w:rsidR="00AB7C82" w:rsidRDefault="00AB7C82" w:rsidP="00BB56D9">
      <w:pPr>
        <w:tabs>
          <w:tab w:val="left" w:pos="598"/>
        </w:tabs>
        <w:spacing w:before="108" w:line="232" w:lineRule="auto"/>
        <w:ind w:left="360"/>
        <w:rPr>
          <w:b/>
          <w:bCs/>
          <w:spacing w:val="9"/>
          <w:sz w:val="24"/>
          <w:szCs w:val="24"/>
        </w:rPr>
      </w:pPr>
      <w:r w:rsidRPr="00AB7C82">
        <w:rPr>
          <w:b/>
          <w:bCs/>
          <w:spacing w:val="9"/>
          <w:sz w:val="24"/>
          <w:szCs w:val="24"/>
        </w:rPr>
        <w:t>REFERENCES</w:t>
      </w:r>
    </w:p>
    <w:p w14:paraId="3F48A258" w14:textId="6088E4B5" w:rsidR="00AB7C82" w:rsidRPr="00AB7C82" w:rsidRDefault="00AB7C82" w:rsidP="00AB7C82">
      <w:pPr>
        <w:tabs>
          <w:tab w:val="left" w:pos="598"/>
        </w:tabs>
        <w:spacing w:before="108" w:line="232" w:lineRule="auto"/>
        <w:ind w:left="360"/>
        <w:rPr>
          <w:spacing w:val="9"/>
          <w:sz w:val="20"/>
          <w:szCs w:val="20"/>
        </w:rPr>
      </w:pPr>
      <w:r w:rsidRPr="00AB7C82">
        <w:rPr>
          <w:spacing w:val="9"/>
          <w:sz w:val="20"/>
          <w:szCs w:val="20"/>
        </w:rPr>
        <w:t>[1] L. Beckel, W. Kleiminger, R. Cicchetti, T. Staake, and S. Santini,</w:t>
      </w:r>
      <w:r w:rsidRPr="00AB7C82">
        <w:rPr>
          <w:spacing w:val="9"/>
          <w:sz w:val="20"/>
          <w:szCs w:val="20"/>
        </w:rPr>
        <w:br/>
        <w:t xml:space="preserve">“The ECO Data Set and the Performance of Non-Intrusive Load Monitoring Algorithms,” </w:t>
      </w:r>
      <w:r w:rsidRPr="00AB7C82">
        <w:rPr>
          <w:i/>
          <w:iCs/>
          <w:spacing w:val="9"/>
          <w:sz w:val="20"/>
          <w:szCs w:val="20"/>
        </w:rPr>
        <w:t xml:space="preserve">Proceedings of the 1st ACM Conference on Embedded Systems for </w:t>
      </w:r>
      <w:r w:rsidRPr="00AB7C82">
        <w:rPr>
          <w:i/>
          <w:iCs/>
          <w:spacing w:val="9"/>
          <w:sz w:val="20"/>
          <w:szCs w:val="20"/>
        </w:rPr>
        <w:lastRenderedPageBreak/>
        <w:t>Energy-Efficient Buildings</w:t>
      </w:r>
      <w:r w:rsidRPr="00AB7C82">
        <w:rPr>
          <w:spacing w:val="9"/>
          <w:sz w:val="20"/>
          <w:szCs w:val="20"/>
        </w:rPr>
        <w:t>, pp. 80–89, 2014.</w:t>
      </w:r>
      <w:r w:rsidRPr="00AB7C82">
        <w:rPr>
          <w:spacing w:val="9"/>
          <w:sz w:val="20"/>
          <w:szCs w:val="20"/>
        </w:rPr>
        <w:br/>
        <w:t>doi: 10.1145/2675683.2675700</w:t>
      </w:r>
    </w:p>
    <w:p w14:paraId="18E7FBDE" w14:textId="77777777" w:rsidR="00AB7C82" w:rsidRPr="00AB7C82" w:rsidRDefault="00AB7C82" w:rsidP="00AB7C82">
      <w:pPr>
        <w:tabs>
          <w:tab w:val="left" w:pos="598"/>
        </w:tabs>
        <w:spacing w:before="108" w:line="232" w:lineRule="auto"/>
        <w:ind w:left="360"/>
        <w:rPr>
          <w:spacing w:val="9"/>
          <w:sz w:val="20"/>
          <w:szCs w:val="20"/>
        </w:rPr>
      </w:pPr>
      <w:r w:rsidRPr="00AB7C82">
        <w:rPr>
          <w:spacing w:val="9"/>
          <w:sz w:val="20"/>
          <w:szCs w:val="20"/>
        </w:rPr>
        <w:t>[2] C. Deb, F. Zhang, J. Yang, S. E. Lee, and K. W. Shah,</w:t>
      </w:r>
      <w:r w:rsidRPr="00AB7C82">
        <w:rPr>
          <w:spacing w:val="9"/>
          <w:sz w:val="20"/>
          <w:szCs w:val="20"/>
        </w:rPr>
        <w:br/>
        <w:t xml:space="preserve">“A review on time series forecasting techniques for building energy consumption,” </w:t>
      </w:r>
      <w:r w:rsidRPr="00AB7C82">
        <w:rPr>
          <w:i/>
          <w:iCs/>
          <w:spacing w:val="9"/>
          <w:sz w:val="20"/>
          <w:szCs w:val="20"/>
        </w:rPr>
        <w:t>Renewable and Sustainable Energy Reviews</w:t>
      </w:r>
      <w:r w:rsidRPr="00AB7C82">
        <w:rPr>
          <w:spacing w:val="9"/>
          <w:sz w:val="20"/>
          <w:szCs w:val="20"/>
        </w:rPr>
        <w:t>, vol. 74, pp. 902–924, 2017.</w:t>
      </w:r>
      <w:r w:rsidRPr="00AB7C82">
        <w:rPr>
          <w:spacing w:val="9"/>
          <w:sz w:val="20"/>
          <w:szCs w:val="20"/>
        </w:rPr>
        <w:br/>
        <w:t>doi: 10.1016/j.rser.2017.02.085</w:t>
      </w:r>
    </w:p>
    <w:p w14:paraId="16B62B53" w14:textId="702D3091" w:rsidR="00AB7C82" w:rsidRPr="00AB7C82" w:rsidRDefault="00AB7C82" w:rsidP="00FF5D1D">
      <w:pPr>
        <w:tabs>
          <w:tab w:val="left" w:pos="598"/>
        </w:tabs>
        <w:spacing w:before="108" w:line="232" w:lineRule="auto"/>
        <w:ind w:left="360"/>
        <w:rPr>
          <w:spacing w:val="9"/>
          <w:sz w:val="20"/>
          <w:szCs w:val="20"/>
        </w:rPr>
      </w:pPr>
      <w:r w:rsidRPr="00AB7C82">
        <w:rPr>
          <w:spacing w:val="9"/>
          <w:sz w:val="20"/>
          <w:szCs w:val="20"/>
        </w:rPr>
        <w:t>[3] Y. Zhang and J. Wang,</w:t>
      </w:r>
      <w:r w:rsidRPr="00AB7C82">
        <w:rPr>
          <w:spacing w:val="9"/>
          <w:sz w:val="20"/>
          <w:szCs w:val="20"/>
        </w:rPr>
        <w:br/>
        <w:t xml:space="preserve">“Short-Term Load Forecasting Based on Big Data Technologies,” </w:t>
      </w:r>
      <w:r w:rsidRPr="00AB7C82">
        <w:rPr>
          <w:i/>
          <w:iCs/>
          <w:spacing w:val="9"/>
          <w:sz w:val="20"/>
          <w:szCs w:val="20"/>
        </w:rPr>
        <w:t>IEEE Transactions on Industrial Informatics</w:t>
      </w:r>
      <w:r w:rsidRPr="00AB7C82">
        <w:rPr>
          <w:spacing w:val="9"/>
          <w:sz w:val="20"/>
          <w:szCs w:val="20"/>
        </w:rPr>
        <w:t>, vol. 13, no. 4, pp. 2000–2008, 2017.</w:t>
      </w:r>
      <w:r w:rsidRPr="00AB7C82">
        <w:rPr>
          <w:spacing w:val="9"/>
          <w:sz w:val="20"/>
          <w:szCs w:val="20"/>
        </w:rPr>
        <w:br/>
        <w:t>doi: 10.1109/TII.2017.2679740</w:t>
      </w:r>
    </w:p>
    <w:p w14:paraId="2390E306" w14:textId="5B56EA80" w:rsidR="00AB7C82" w:rsidRPr="00AB7C82" w:rsidRDefault="00AB7C82" w:rsidP="00FF5D1D">
      <w:pPr>
        <w:tabs>
          <w:tab w:val="left" w:pos="598"/>
        </w:tabs>
        <w:spacing w:before="108" w:line="232" w:lineRule="auto"/>
        <w:ind w:left="360"/>
        <w:rPr>
          <w:spacing w:val="9"/>
          <w:sz w:val="20"/>
          <w:szCs w:val="20"/>
        </w:rPr>
      </w:pPr>
    </w:p>
    <w:p w14:paraId="71703D5B" w14:textId="77777777" w:rsidR="00611DE0" w:rsidRDefault="00611DE0" w:rsidP="00611DE0">
      <w:pPr>
        <w:tabs>
          <w:tab w:val="left" w:pos="598"/>
        </w:tabs>
        <w:spacing w:before="108" w:line="232" w:lineRule="auto"/>
        <w:rPr>
          <w:spacing w:val="9"/>
          <w:sz w:val="20"/>
          <w:szCs w:val="20"/>
        </w:rPr>
      </w:pPr>
    </w:p>
    <w:p w14:paraId="5B2B049B" w14:textId="77777777" w:rsidR="00611DE0" w:rsidRPr="00611DE0" w:rsidRDefault="00611DE0" w:rsidP="00611DE0">
      <w:pPr>
        <w:tabs>
          <w:tab w:val="left" w:pos="598"/>
        </w:tabs>
        <w:spacing w:before="108" w:line="232" w:lineRule="auto"/>
        <w:rPr>
          <w:spacing w:val="9"/>
          <w:sz w:val="20"/>
          <w:szCs w:val="20"/>
        </w:rPr>
      </w:pPr>
    </w:p>
    <w:p w14:paraId="019B3C3A" w14:textId="061CF912" w:rsidR="00876F17" w:rsidRPr="00FB7B29" w:rsidRDefault="00876F17" w:rsidP="00FB7B29">
      <w:pPr>
        <w:pStyle w:val="ListParagraph"/>
        <w:tabs>
          <w:tab w:val="left" w:pos="598"/>
        </w:tabs>
        <w:spacing w:before="108" w:line="232" w:lineRule="auto"/>
        <w:ind w:left="597"/>
        <w:rPr>
          <w:sz w:val="24"/>
          <w:szCs w:val="24"/>
        </w:rPr>
      </w:pPr>
    </w:p>
    <w:sectPr w:rsidR="00876F17" w:rsidRPr="00FB7B29">
      <w:type w:val="continuous"/>
      <w:pgSz w:w="12240" w:h="15840"/>
      <w:pgMar w:top="1060" w:right="840" w:bottom="280" w:left="860" w:header="720" w:footer="720" w:gutter="0"/>
      <w:cols w:num="2" w:space="720" w:equalWidth="0">
        <w:col w:w="5191" w:space="69"/>
        <w:col w:w="5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6441"/>
    <w:multiLevelType w:val="multilevel"/>
    <w:tmpl w:val="C5EC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216D4"/>
    <w:multiLevelType w:val="multilevel"/>
    <w:tmpl w:val="CADC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30346"/>
    <w:multiLevelType w:val="multilevel"/>
    <w:tmpl w:val="8E7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F4B2C"/>
    <w:multiLevelType w:val="multilevel"/>
    <w:tmpl w:val="11B4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51E65"/>
    <w:multiLevelType w:val="multilevel"/>
    <w:tmpl w:val="828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75BD8"/>
    <w:multiLevelType w:val="multilevel"/>
    <w:tmpl w:val="6F3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473CE"/>
    <w:multiLevelType w:val="multilevel"/>
    <w:tmpl w:val="030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3003A"/>
    <w:multiLevelType w:val="multilevel"/>
    <w:tmpl w:val="2163003A"/>
    <w:lvl w:ilvl="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numFmt w:val="bullet"/>
      <w:lvlText w:val="•"/>
      <w:lvlJc w:val="left"/>
      <w:pPr>
        <w:ind w:left="2391" w:hanging="236"/>
      </w:pPr>
      <w:rPr>
        <w:rFonts w:hint="default"/>
        <w:lang w:val="en-US" w:eastAsia="en-US" w:bidi="ar-SA"/>
      </w:rPr>
    </w:lvl>
    <w:lvl w:ilvl="2">
      <w:numFmt w:val="bullet"/>
      <w:lvlText w:val="•"/>
      <w:lvlJc w:val="left"/>
      <w:pPr>
        <w:ind w:left="2702" w:hanging="236"/>
      </w:pPr>
      <w:rPr>
        <w:rFonts w:hint="default"/>
        <w:lang w:val="en-US" w:eastAsia="en-US" w:bidi="ar-SA"/>
      </w:rPr>
    </w:lvl>
    <w:lvl w:ilvl="3">
      <w:numFmt w:val="bullet"/>
      <w:lvlText w:val="•"/>
      <w:lvlJc w:val="left"/>
      <w:pPr>
        <w:ind w:left="3013" w:hanging="236"/>
      </w:pPr>
      <w:rPr>
        <w:rFonts w:hint="default"/>
        <w:lang w:val="en-US" w:eastAsia="en-US" w:bidi="ar-SA"/>
      </w:rPr>
    </w:lvl>
    <w:lvl w:ilvl="4">
      <w:numFmt w:val="bullet"/>
      <w:lvlText w:val="•"/>
      <w:lvlJc w:val="left"/>
      <w:pPr>
        <w:ind w:left="3324" w:hanging="236"/>
      </w:pPr>
      <w:rPr>
        <w:rFonts w:hint="default"/>
        <w:lang w:val="en-US" w:eastAsia="en-US" w:bidi="ar-SA"/>
      </w:rPr>
    </w:lvl>
    <w:lvl w:ilvl="5">
      <w:numFmt w:val="bullet"/>
      <w:lvlText w:val="•"/>
      <w:lvlJc w:val="left"/>
      <w:pPr>
        <w:ind w:left="3635" w:hanging="236"/>
      </w:pPr>
      <w:rPr>
        <w:rFonts w:hint="default"/>
        <w:lang w:val="en-US" w:eastAsia="en-US" w:bidi="ar-SA"/>
      </w:rPr>
    </w:lvl>
    <w:lvl w:ilvl="6">
      <w:numFmt w:val="bullet"/>
      <w:lvlText w:val="•"/>
      <w:lvlJc w:val="left"/>
      <w:pPr>
        <w:ind w:left="3946" w:hanging="236"/>
      </w:pPr>
      <w:rPr>
        <w:rFonts w:hint="default"/>
        <w:lang w:val="en-US" w:eastAsia="en-US" w:bidi="ar-SA"/>
      </w:rPr>
    </w:lvl>
    <w:lvl w:ilvl="7">
      <w:numFmt w:val="bullet"/>
      <w:lvlText w:val="•"/>
      <w:lvlJc w:val="left"/>
      <w:pPr>
        <w:ind w:left="4257" w:hanging="236"/>
      </w:pPr>
      <w:rPr>
        <w:rFonts w:hint="default"/>
        <w:lang w:val="en-US" w:eastAsia="en-US" w:bidi="ar-SA"/>
      </w:rPr>
    </w:lvl>
    <w:lvl w:ilvl="8">
      <w:numFmt w:val="bullet"/>
      <w:lvlText w:val="•"/>
      <w:lvlJc w:val="left"/>
      <w:pPr>
        <w:ind w:left="4568" w:hanging="236"/>
      </w:pPr>
      <w:rPr>
        <w:rFonts w:hint="default"/>
        <w:lang w:val="en-US" w:eastAsia="en-US" w:bidi="ar-SA"/>
      </w:rPr>
    </w:lvl>
  </w:abstractNum>
  <w:abstractNum w:abstractNumId="8" w15:restartNumberingAfterBreak="0">
    <w:nsid w:val="21975BB0"/>
    <w:multiLevelType w:val="multilevel"/>
    <w:tmpl w:val="85E63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F50BF"/>
    <w:multiLevelType w:val="hybridMultilevel"/>
    <w:tmpl w:val="00503ABC"/>
    <w:lvl w:ilvl="0" w:tplc="16C853AA">
      <w:start w:val="1"/>
      <w:numFmt w:val="upperRoman"/>
      <w:lvlText w:val="%1."/>
      <w:lvlJc w:val="left"/>
      <w:pPr>
        <w:ind w:left="1038" w:hanging="72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0" w15:restartNumberingAfterBreak="0">
    <w:nsid w:val="27F50ECC"/>
    <w:multiLevelType w:val="multilevel"/>
    <w:tmpl w:val="27F50ECC"/>
    <w:lvl w:ilvl="0">
      <w:start w:val="1"/>
      <w:numFmt w:val="decimal"/>
      <w:lvlText w:val="%1)"/>
      <w:lvlJc w:val="left"/>
      <w:pPr>
        <w:ind w:left="765" w:hanging="360"/>
      </w:pPr>
      <w:rPr>
        <w:rFonts w:ascii="Times New Roman" w:hAnsi="Times New Roman" w:cs="Times New Roman" w:hint="default"/>
        <w:b w:val="0"/>
        <w:i w:val="0"/>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1" w15:restartNumberingAfterBreak="0">
    <w:nsid w:val="296B1556"/>
    <w:multiLevelType w:val="multilevel"/>
    <w:tmpl w:val="704A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87582"/>
    <w:multiLevelType w:val="multilevel"/>
    <w:tmpl w:val="9684B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77D05"/>
    <w:multiLevelType w:val="multilevel"/>
    <w:tmpl w:val="FD3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02688"/>
    <w:multiLevelType w:val="multilevel"/>
    <w:tmpl w:val="E5662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8079A"/>
    <w:multiLevelType w:val="multilevel"/>
    <w:tmpl w:val="9CB2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45A60"/>
    <w:multiLevelType w:val="multilevel"/>
    <w:tmpl w:val="A404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E6905"/>
    <w:multiLevelType w:val="multilevel"/>
    <w:tmpl w:val="583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F516D"/>
    <w:multiLevelType w:val="multilevel"/>
    <w:tmpl w:val="1CC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428FF"/>
    <w:multiLevelType w:val="multilevel"/>
    <w:tmpl w:val="E71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3580C"/>
    <w:multiLevelType w:val="multilevel"/>
    <w:tmpl w:val="39A3580C"/>
    <w:lvl w:ilvl="0">
      <w:start w:val="1"/>
      <w:numFmt w:val="decimal"/>
      <w:lvlText w:val="%1)"/>
      <w:lvlJc w:val="left"/>
      <w:pPr>
        <w:ind w:left="765" w:hanging="360"/>
      </w:pPr>
      <w:rPr>
        <w:rFonts w:eastAsia="Aptos" w:hint="default"/>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1" w15:restartNumberingAfterBreak="0">
    <w:nsid w:val="3A2F64D8"/>
    <w:multiLevelType w:val="multilevel"/>
    <w:tmpl w:val="3A2F64D8"/>
    <w:lvl w:ilvl="0">
      <w:start w:val="2"/>
      <w:numFmt w:val="decimal"/>
      <w:lvlText w:val="%1"/>
      <w:lvlJc w:val="left"/>
      <w:pPr>
        <w:ind w:left="119" w:hanging="283"/>
      </w:pPr>
      <w:rPr>
        <w:rFonts w:hint="default"/>
        <w:lang w:val="en-US" w:eastAsia="en-US" w:bidi="ar-SA"/>
      </w:rPr>
    </w:lvl>
    <w:lvl w:ilvl="1">
      <w:start w:val="4"/>
      <w:numFmt w:val="decimal"/>
      <w:lvlText w:val="%1.%2"/>
      <w:lvlJc w:val="left"/>
      <w:pPr>
        <w:ind w:left="119" w:hanging="283"/>
      </w:pPr>
      <w:rPr>
        <w:rFonts w:ascii="Times New Roman" w:eastAsia="Times New Roman" w:hAnsi="Times New Roman" w:cs="Times New Roman" w:hint="default"/>
        <w:spacing w:val="-1"/>
        <w:w w:val="99"/>
        <w:sz w:val="20"/>
        <w:szCs w:val="20"/>
        <w:lang w:val="en-US" w:eastAsia="en-US" w:bidi="ar-SA"/>
      </w:rPr>
    </w:lvl>
    <w:lvl w:ilvl="2">
      <w:start w:val="1"/>
      <w:numFmt w:val="decimal"/>
      <w:lvlText w:val="[%3]"/>
      <w:lvlJc w:val="left"/>
      <w:pPr>
        <w:ind w:left="597" w:hanging="286"/>
        <w:jc w:val="right"/>
      </w:pPr>
      <w:rPr>
        <w:rFonts w:ascii="Times New Roman" w:eastAsia="Times New Roman" w:hAnsi="Times New Roman" w:cs="Times New Roman" w:hint="default"/>
        <w:w w:val="99"/>
        <w:sz w:val="16"/>
        <w:szCs w:val="16"/>
        <w:lang w:val="en-US" w:eastAsia="en-US" w:bidi="ar-SA"/>
      </w:rPr>
    </w:lvl>
    <w:lvl w:ilvl="3">
      <w:numFmt w:val="bullet"/>
      <w:lvlText w:val="•"/>
      <w:lvlJc w:val="left"/>
      <w:pPr>
        <w:ind w:left="1639" w:hanging="286"/>
      </w:pPr>
      <w:rPr>
        <w:rFonts w:hint="default"/>
        <w:lang w:val="en-US" w:eastAsia="en-US" w:bidi="ar-SA"/>
      </w:rPr>
    </w:lvl>
    <w:lvl w:ilvl="4">
      <w:numFmt w:val="bullet"/>
      <w:lvlText w:val="•"/>
      <w:lvlJc w:val="left"/>
      <w:pPr>
        <w:ind w:left="2159" w:hanging="286"/>
      </w:pPr>
      <w:rPr>
        <w:rFonts w:hint="default"/>
        <w:lang w:val="en-US" w:eastAsia="en-US" w:bidi="ar-SA"/>
      </w:rPr>
    </w:lvl>
    <w:lvl w:ilvl="5">
      <w:numFmt w:val="bullet"/>
      <w:lvlText w:val="•"/>
      <w:lvlJc w:val="left"/>
      <w:pPr>
        <w:ind w:left="2679" w:hanging="286"/>
      </w:pPr>
      <w:rPr>
        <w:rFonts w:hint="default"/>
        <w:lang w:val="en-US" w:eastAsia="en-US" w:bidi="ar-SA"/>
      </w:rPr>
    </w:lvl>
    <w:lvl w:ilvl="6">
      <w:numFmt w:val="bullet"/>
      <w:lvlText w:val="•"/>
      <w:lvlJc w:val="left"/>
      <w:pPr>
        <w:ind w:left="3199" w:hanging="286"/>
      </w:pPr>
      <w:rPr>
        <w:rFonts w:hint="default"/>
        <w:lang w:val="en-US" w:eastAsia="en-US" w:bidi="ar-SA"/>
      </w:rPr>
    </w:lvl>
    <w:lvl w:ilvl="7">
      <w:numFmt w:val="bullet"/>
      <w:lvlText w:val="•"/>
      <w:lvlJc w:val="left"/>
      <w:pPr>
        <w:ind w:left="3719" w:hanging="286"/>
      </w:pPr>
      <w:rPr>
        <w:rFonts w:hint="default"/>
        <w:lang w:val="en-US" w:eastAsia="en-US" w:bidi="ar-SA"/>
      </w:rPr>
    </w:lvl>
    <w:lvl w:ilvl="8">
      <w:numFmt w:val="bullet"/>
      <w:lvlText w:val="•"/>
      <w:lvlJc w:val="left"/>
      <w:pPr>
        <w:ind w:left="4239" w:hanging="286"/>
      </w:pPr>
      <w:rPr>
        <w:rFonts w:hint="default"/>
        <w:lang w:val="en-US" w:eastAsia="en-US" w:bidi="ar-SA"/>
      </w:rPr>
    </w:lvl>
  </w:abstractNum>
  <w:abstractNum w:abstractNumId="22" w15:restartNumberingAfterBreak="0">
    <w:nsid w:val="414421A1"/>
    <w:multiLevelType w:val="multilevel"/>
    <w:tmpl w:val="A67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56EF5"/>
    <w:multiLevelType w:val="multilevel"/>
    <w:tmpl w:val="E006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80322"/>
    <w:multiLevelType w:val="multilevel"/>
    <w:tmpl w:val="9BF8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D16DAE"/>
    <w:multiLevelType w:val="hybridMultilevel"/>
    <w:tmpl w:val="E912FB28"/>
    <w:lvl w:ilvl="0" w:tplc="A1DABF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8243A4"/>
    <w:multiLevelType w:val="multilevel"/>
    <w:tmpl w:val="5D8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70900"/>
    <w:multiLevelType w:val="multilevel"/>
    <w:tmpl w:val="4CE70900"/>
    <w:lvl w:ilvl="0">
      <w:start w:val="1"/>
      <w:numFmt w:val="decimal"/>
      <w:lvlText w:val="%1)"/>
      <w:lvlJc w:val="left"/>
      <w:pPr>
        <w:ind w:left="996" w:hanging="360"/>
      </w:pPr>
      <w:rPr>
        <w:rFonts w:ascii="Times New Roman" w:eastAsia="Times New Roman" w:hAnsi="Times New Roman" w:cs="Times New Roman" w:hint="default"/>
        <w:color w:val="231F20"/>
        <w:spacing w:val="-1"/>
        <w:w w:val="99"/>
        <w:sz w:val="20"/>
        <w:szCs w:val="20"/>
        <w:lang w:val="en-US" w:eastAsia="en-US" w:bidi="ar-SA"/>
      </w:rPr>
    </w:lvl>
    <w:lvl w:ilvl="1">
      <w:start w:val="1"/>
      <w:numFmt w:val="lowerLetter"/>
      <w:lvlText w:val="%2."/>
      <w:lvlJc w:val="left"/>
      <w:pPr>
        <w:ind w:left="1758" w:hanging="360"/>
      </w:pPr>
    </w:lvl>
    <w:lvl w:ilvl="2">
      <w:start w:val="1"/>
      <w:numFmt w:val="lowerRoman"/>
      <w:lvlText w:val="%3."/>
      <w:lvlJc w:val="right"/>
      <w:pPr>
        <w:ind w:left="2478" w:hanging="180"/>
      </w:pPr>
    </w:lvl>
    <w:lvl w:ilvl="3">
      <w:start w:val="1"/>
      <w:numFmt w:val="decimal"/>
      <w:lvlText w:val="%4."/>
      <w:lvlJc w:val="left"/>
      <w:pPr>
        <w:ind w:left="3198" w:hanging="360"/>
      </w:pPr>
    </w:lvl>
    <w:lvl w:ilvl="4">
      <w:start w:val="1"/>
      <w:numFmt w:val="lowerLetter"/>
      <w:lvlText w:val="%5."/>
      <w:lvlJc w:val="left"/>
      <w:pPr>
        <w:ind w:left="3918" w:hanging="360"/>
      </w:pPr>
    </w:lvl>
    <w:lvl w:ilvl="5">
      <w:start w:val="1"/>
      <w:numFmt w:val="lowerRoman"/>
      <w:lvlText w:val="%6."/>
      <w:lvlJc w:val="right"/>
      <w:pPr>
        <w:ind w:left="4638" w:hanging="180"/>
      </w:pPr>
    </w:lvl>
    <w:lvl w:ilvl="6">
      <w:start w:val="1"/>
      <w:numFmt w:val="decimal"/>
      <w:lvlText w:val="%7."/>
      <w:lvlJc w:val="left"/>
      <w:pPr>
        <w:ind w:left="5358" w:hanging="360"/>
      </w:pPr>
    </w:lvl>
    <w:lvl w:ilvl="7">
      <w:start w:val="1"/>
      <w:numFmt w:val="lowerLetter"/>
      <w:lvlText w:val="%8."/>
      <w:lvlJc w:val="left"/>
      <w:pPr>
        <w:ind w:left="6078" w:hanging="360"/>
      </w:pPr>
    </w:lvl>
    <w:lvl w:ilvl="8">
      <w:start w:val="1"/>
      <w:numFmt w:val="lowerRoman"/>
      <w:lvlText w:val="%9."/>
      <w:lvlJc w:val="right"/>
      <w:pPr>
        <w:ind w:left="6798" w:hanging="180"/>
      </w:pPr>
    </w:lvl>
  </w:abstractNum>
  <w:abstractNum w:abstractNumId="28" w15:restartNumberingAfterBreak="0">
    <w:nsid w:val="4D114B8A"/>
    <w:multiLevelType w:val="multilevel"/>
    <w:tmpl w:val="730A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46B15"/>
    <w:multiLevelType w:val="multilevel"/>
    <w:tmpl w:val="848A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108D6"/>
    <w:multiLevelType w:val="multilevel"/>
    <w:tmpl w:val="3FA8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AD4ED4"/>
    <w:multiLevelType w:val="multilevel"/>
    <w:tmpl w:val="BAC6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E2C97"/>
    <w:multiLevelType w:val="multilevel"/>
    <w:tmpl w:val="9A82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2A41C8"/>
    <w:multiLevelType w:val="multilevel"/>
    <w:tmpl w:val="B03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694DAC"/>
    <w:multiLevelType w:val="multilevel"/>
    <w:tmpl w:val="F606E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03077"/>
    <w:multiLevelType w:val="multilevel"/>
    <w:tmpl w:val="2716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BC3DE3"/>
    <w:multiLevelType w:val="multilevel"/>
    <w:tmpl w:val="EB5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C44DB"/>
    <w:multiLevelType w:val="multilevel"/>
    <w:tmpl w:val="A0B6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2D57AA"/>
    <w:multiLevelType w:val="hybridMultilevel"/>
    <w:tmpl w:val="8946E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0E2CF1"/>
    <w:multiLevelType w:val="multilevel"/>
    <w:tmpl w:val="9A7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32119D"/>
    <w:multiLevelType w:val="multilevel"/>
    <w:tmpl w:val="C44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F66A07"/>
    <w:multiLevelType w:val="multilevel"/>
    <w:tmpl w:val="61F66A07"/>
    <w:lvl w:ilvl="0">
      <w:start w:val="1"/>
      <w:numFmt w:val="decimal"/>
      <w:lvlText w:val="%1)"/>
      <w:lvlJc w:val="left"/>
      <w:pPr>
        <w:ind w:left="765" w:hanging="360"/>
      </w:pPr>
      <w:rPr>
        <w:rFonts w:eastAsia="Aptos" w:hint="default"/>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42" w15:restartNumberingAfterBreak="0">
    <w:nsid w:val="62151479"/>
    <w:multiLevelType w:val="multilevel"/>
    <w:tmpl w:val="1DEA0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903517"/>
    <w:multiLevelType w:val="multilevel"/>
    <w:tmpl w:val="C93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717E97"/>
    <w:multiLevelType w:val="multilevel"/>
    <w:tmpl w:val="8CDE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4A66B2"/>
    <w:multiLevelType w:val="multilevel"/>
    <w:tmpl w:val="F33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E83440"/>
    <w:multiLevelType w:val="multilevel"/>
    <w:tmpl w:val="62E0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85177"/>
    <w:multiLevelType w:val="multilevel"/>
    <w:tmpl w:val="1304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4F1CF8"/>
    <w:multiLevelType w:val="multilevel"/>
    <w:tmpl w:val="0C6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DF712E"/>
    <w:multiLevelType w:val="multilevel"/>
    <w:tmpl w:val="74E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E06CF0"/>
    <w:multiLevelType w:val="multilevel"/>
    <w:tmpl w:val="EBA4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D03CC9"/>
    <w:multiLevelType w:val="multilevel"/>
    <w:tmpl w:val="3994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2F0756"/>
    <w:multiLevelType w:val="multilevel"/>
    <w:tmpl w:val="4436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566092"/>
    <w:multiLevelType w:val="multilevel"/>
    <w:tmpl w:val="F34C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E81D08"/>
    <w:multiLevelType w:val="multilevel"/>
    <w:tmpl w:val="D0C6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1B4EAB"/>
    <w:multiLevelType w:val="multilevel"/>
    <w:tmpl w:val="7D1B4EAB"/>
    <w:lvl w:ilvl="0">
      <w:start w:val="1"/>
      <w:numFmt w:val="decimal"/>
      <w:lvlText w:val="%1)"/>
      <w:lvlJc w:val="left"/>
      <w:pPr>
        <w:ind w:left="996" w:hanging="360"/>
      </w:pPr>
      <w:rPr>
        <w:rFonts w:ascii="Times New Roman" w:eastAsia="Times New Roman" w:hAnsi="Times New Roman" w:cs="Times New Roman" w:hint="default"/>
        <w:color w:val="231F20"/>
        <w:spacing w:val="-1"/>
        <w:w w:val="99"/>
        <w:sz w:val="20"/>
        <w:szCs w:val="20"/>
        <w:lang w:val="en-US" w:eastAsia="en-US" w:bidi="ar-SA"/>
      </w:rPr>
    </w:lvl>
    <w:lvl w:ilvl="1">
      <w:start w:val="1"/>
      <w:numFmt w:val="lowerLetter"/>
      <w:lvlText w:val="%2."/>
      <w:lvlJc w:val="left"/>
      <w:pPr>
        <w:ind w:left="1758" w:hanging="360"/>
      </w:pPr>
    </w:lvl>
    <w:lvl w:ilvl="2">
      <w:start w:val="1"/>
      <w:numFmt w:val="lowerRoman"/>
      <w:lvlText w:val="%3."/>
      <w:lvlJc w:val="right"/>
      <w:pPr>
        <w:ind w:left="2478" w:hanging="180"/>
      </w:pPr>
    </w:lvl>
    <w:lvl w:ilvl="3">
      <w:start w:val="1"/>
      <w:numFmt w:val="decimal"/>
      <w:lvlText w:val="%4."/>
      <w:lvlJc w:val="left"/>
      <w:pPr>
        <w:ind w:left="3198" w:hanging="360"/>
      </w:pPr>
    </w:lvl>
    <w:lvl w:ilvl="4">
      <w:start w:val="1"/>
      <w:numFmt w:val="lowerLetter"/>
      <w:lvlText w:val="%5."/>
      <w:lvlJc w:val="left"/>
      <w:pPr>
        <w:ind w:left="3918" w:hanging="360"/>
      </w:pPr>
    </w:lvl>
    <w:lvl w:ilvl="5">
      <w:start w:val="1"/>
      <w:numFmt w:val="lowerRoman"/>
      <w:lvlText w:val="%6."/>
      <w:lvlJc w:val="right"/>
      <w:pPr>
        <w:ind w:left="4638" w:hanging="180"/>
      </w:pPr>
    </w:lvl>
    <w:lvl w:ilvl="6">
      <w:start w:val="1"/>
      <w:numFmt w:val="decimal"/>
      <w:lvlText w:val="%7."/>
      <w:lvlJc w:val="left"/>
      <w:pPr>
        <w:ind w:left="5358" w:hanging="360"/>
      </w:pPr>
    </w:lvl>
    <w:lvl w:ilvl="7">
      <w:start w:val="1"/>
      <w:numFmt w:val="lowerLetter"/>
      <w:lvlText w:val="%8."/>
      <w:lvlJc w:val="left"/>
      <w:pPr>
        <w:ind w:left="6078" w:hanging="360"/>
      </w:pPr>
    </w:lvl>
    <w:lvl w:ilvl="8">
      <w:start w:val="1"/>
      <w:numFmt w:val="lowerRoman"/>
      <w:lvlText w:val="%9."/>
      <w:lvlJc w:val="right"/>
      <w:pPr>
        <w:ind w:left="6798" w:hanging="180"/>
      </w:pPr>
    </w:lvl>
  </w:abstractNum>
  <w:abstractNum w:abstractNumId="56" w15:restartNumberingAfterBreak="0">
    <w:nsid w:val="7D2D7C9E"/>
    <w:multiLevelType w:val="multilevel"/>
    <w:tmpl w:val="3198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C53A97"/>
    <w:multiLevelType w:val="multilevel"/>
    <w:tmpl w:val="F58A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8A4A52"/>
    <w:multiLevelType w:val="multilevel"/>
    <w:tmpl w:val="0656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95685A"/>
    <w:multiLevelType w:val="multilevel"/>
    <w:tmpl w:val="1A3E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107078">
    <w:abstractNumId w:val="7"/>
  </w:num>
  <w:num w:numId="2" w16cid:durableId="1293636933">
    <w:abstractNumId w:val="10"/>
  </w:num>
  <w:num w:numId="3" w16cid:durableId="2079088872">
    <w:abstractNumId w:val="41"/>
  </w:num>
  <w:num w:numId="4" w16cid:durableId="690882524">
    <w:abstractNumId w:val="20"/>
  </w:num>
  <w:num w:numId="5" w16cid:durableId="1827747176">
    <w:abstractNumId w:val="55"/>
  </w:num>
  <w:num w:numId="6" w16cid:durableId="1048140558">
    <w:abstractNumId w:val="27"/>
  </w:num>
  <w:num w:numId="7" w16cid:durableId="1861702634">
    <w:abstractNumId w:val="21"/>
  </w:num>
  <w:num w:numId="8" w16cid:durableId="171839184">
    <w:abstractNumId w:val="47"/>
  </w:num>
  <w:num w:numId="9" w16cid:durableId="1620722120">
    <w:abstractNumId w:val="54"/>
  </w:num>
  <w:num w:numId="10" w16cid:durableId="1684670570">
    <w:abstractNumId w:val="46"/>
  </w:num>
  <w:num w:numId="11" w16cid:durableId="484929058">
    <w:abstractNumId w:val="49"/>
  </w:num>
  <w:num w:numId="12" w16cid:durableId="1866868145">
    <w:abstractNumId w:val="6"/>
  </w:num>
  <w:num w:numId="13" w16cid:durableId="420489628">
    <w:abstractNumId w:val="23"/>
  </w:num>
  <w:num w:numId="14" w16cid:durableId="465658622">
    <w:abstractNumId w:val="51"/>
  </w:num>
  <w:num w:numId="15" w16cid:durableId="1873954341">
    <w:abstractNumId w:val="58"/>
  </w:num>
  <w:num w:numId="16" w16cid:durableId="390541302">
    <w:abstractNumId w:val="22"/>
  </w:num>
  <w:num w:numId="17" w16cid:durableId="450325458">
    <w:abstractNumId w:val="59"/>
  </w:num>
  <w:num w:numId="18" w16cid:durableId="779225526">
    <w:abstractNumId w:val="45"/>
  </w:num>
  <w:num w:numId="19" w16cid:durableId="785320434">
    <w:abstractNumId w:val="8"/>
  </w:num>
  <w:num w:numId="20" w16cid:durableId="785197282">
    <w:abstractNumId w:val="0"/>
  </w:num>
  <w:num w:numId="21" w16cid:durableId="380633503">
    <w:abstractNumId w:val="2"/>
  </w:num>
  <w:num w:numId="22" w16cid:durableId="1680427703">
    <w:abstractNumId w:val="1"/>
  </w:num>
  <w:num w:numId="23" w16cid:durableId="1650866003">
    <w:abstractNumId w:val="32"/>
  </w:num>
  <w:num w:numId="24" w16cid:durableId="318848084">
    <w:abstractNumId w:val="28"/>
  </w:num>
  <w:num w:numId="25" w16cid:durableId="855461766">
    <w:abstractNumId w:val="52"/>
  </w:num>
  <w:num w:numId="26" w16cid:durableId="181096743">
    <w:abstractNumId w:val="37"/>
  </w:num>
  <w:num w:numId="27" w16cid:durableId="763692390">
    <w:abstractNumId w:val="11"/>
  </w:num>
  <w:num w:numId="28" w16cid:durableId="2011255598">
    <w:abstractNumId w:val="31"/>
  </w:num>
  <w:num w:numId="29" w16cid:durableId="1572693129">
    <w:abstractNumId w:val="18"/>
  </w:num>
  <w:num w:numId="30" w16cid:durableId="48694565">
    <w:abstractNumId w:val="39"/>
  </w:num>
  <w:num w:numId="31" w16cid:durableId="1368868907">
    <w:abstractNumId w:val="57"/>
  </w:num>
  <w:num w:numId="32" w16cid:durableId="1222670758">
    <w:abstractNumId w:val="48"/>
  </w:num>
  <w:num w:numId="33" w16cid:durableId="977416709">
    <w:abstractNumId w:val="44"/>
  </w:num>
  <w:num w:numId="34" w16cid:durableId="2105607972">
    <w:abstractNumId w:val="13"/>
  </w:num>
  <w:num w:numId="35" w16cid:durableId="943919690">
    <w:abstractNumId w:val="5"/>
  </w:num>
  <w:num w:numId="36" w16cid:durableId="84810687">
    <w:abstractNumId w:val="30"/>
  </w:num>
  <w:num w:numId="37" w16cid:durableId="342517969">
    <w:abstractNumId w:val="15"/>
  </w:num>
  <w:num w:numId="38" w16cid:durableId="1269772965">
    <w:abstractNumId w:val="42"/>
  </w:num>
  <w:num w:numId="39" w16cid:durableId="884562624">
    <w:abstractNumId w:val="43"/>
  </w:num>
  <w:num w:numId="40" w16cid:durableId="1377586501">
    <w:abstractNumId w:val="12"/>
  </w:num>
  <w:num w:numId="41" w16cid:durableId="123084141">
    <w:abstractNumId w:val="36"/>
  </w:num>
  <w:num w:numId="42" w16cid:durableId="989288383">
    <w:abstractNumId w:val="9"/>
  </w:num>
  <w:num w:numId="43" w16cid:durableId="1811900488">
    <w:abstractNumId w:val="25"/>
  </w:num>
  <w:num w:numId="44" w16cid:durableId="2083404901">
    <w:abstractNumId w:val="40"/>
  </w:num>
  <w:num w:numId="45" w16cid:durableId="172576778">
    <w:abstractNumId w:val="19"/>
  </w:num>
  <w:num w:numId="46" w16cid:durableId="2065178974">
    <w:abstractNumId w:val="29"/>
  </w:num>
  <w:num w:numId="47" w16cid:durableId="1741439643">
    <w:abstractNumId w:val="26"/>
  </w:num>
  <w:num w:numId="48" w16cid:durableId="1551577177">
    <w:abstractNumId w:val="33"/>
  </w:num>
  <w:num w:numId="49" w16cid:durableId="1347562660">
    <w:abstractNumId w:val="38"/>
  </w:num>
  <w:num w:numId="50" w16cid:durableId="2072388741">
    <w:abstractNumId w:val="50"/>
  </w:num>
  <w:num w:numId="51" w16cid:durableId="1855419606">
    <w:abstractNumId w:val="35"/>
  </w:num>
  <w:num w:numId="52" w16cid:durableId="451942095">
    <w:abstractNumId w:val="53"/>
  </w:num>
  <w:num w:numId="53" w16cid:durableId="227767229">
    <w:abstractNumId w:val="17"/>
  </w:num>
  <w:num w:numId="54" w16cid:durableId="1362705418">
    <w:abstractNumId w:val="16"/>
  </w:num>
  <w:num w:numId="55" w16cid:durableId="501312177">
    <w:abstractNumId w:val="4"/>
  </w:num>
  <w:num w:numId="56" w16cid:durableId="1604916119">
    <w:abstractNumId w:val="24"/>
  </w:num>
  <w:num w:numId="57" w16cid:durableId="152259070">
    <w:abstractNumId w:val="14"/>
  </w:num>
  <w:num w:numId="58" w16cid:durableId="787821582">
    <w:abstractNumId w:val="34"/>
  </w:num>
  <w:num w:numId="59" w16cid:durableId="1635283969">
    <w:abstractNumId w:val="3"/>
  </w:num>
  <w:num w:numId="60" w16cid:durableId="103226494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FA"/>
    <w:rsid w:val="000300DF"/>
    <w:rsid w:val="00034EC5"/>
    <w:rsid w:val="00074CF8"/>
    <w:rsid w:val="00080274"/>
    <w:rsid w:val="000E1867"/>
    <w:rsid w:val="0011421D"/>
    <w:rsid w:val="0011694B"/>
    <w:rsid w:val="0016282F"/>
    <w:rsid w:val="00190661"/>
    <w:rsid w:val="00190A54"/>
    <w:rsid w:val="0019674F"/>
    <w:rsid w:val="001B7FC8"/>
    <w:rsid w:val="00201F9F"/>
    <w:rsid w:val="00210C2D"/>
    <w:rsid w:val="00211CA1"/>
    <w:rsid w:val="00222408"/>
    <w:rsid w:val="00225527"/>
    <w:rsid w:val="00227123"/>
    <w:rsid w:val="00250DEF"/>
    <w:rsid w:val="00281908"/>
    <w:rsid w:val="002A2313"/>
    <w:rsid w:val="00313C3F"/>
    <w:rsid w:val="00343A1C"/>
    <w:rsid w:val="00370A5E"/>
    <w:rsid w:val="003A709D"/>
    <w:rsid w:val="00400311"/>
    <w:rsid w:val="004129D9"/>
    <w:rsid w:val="004461AF"/>
    <w:rsid w:val="00454BA0"/>
    <w:rsid w:val="00465583"/>
    <w:rsid w:val="00472A70"/>
    <w:rsid w:val="00487A9A"/>
    <w:rsid w:val="004962B0"/>
    <w:rsid w:val="004E37FD"/>
    <w:rsid w:val="004F13B9"/>
    <w:rsid w:val="00523562"/>
    <w:rsid w:val="005325BC"/>
    <w:rsid w:val="00551840"/>
    <w:rsid w:val="00604BC9"/>
    <w:rsid w:val="00610D96"/>
    <w:rsid w:val="00611DE0"/>
    <w:rsid w:val="006242ED"/>
    <w:rsid w:val="00671B8F"/>
    <w:rsid w:val="006877E3"/>
    <w:rsid w:val="006A22CE"/>
    <w:rsid w:val="006C3E67"/>
    <w:rsid w:val="006D43CE"/>
    <w:rsid w:val="007162C5"/>
    <w:rsid w:val="0072033A"/>
    <w:rsid w:val="00740567"/>
    <w:rsid w:val="007405F2"/>
    <w:rsid w:val="00750FB1"/>
    <w:rsid w:val="0075664D"/>
    <w:rsid w:val="00767A57"/>
    <w:rsid w:val="007A42CE"/>
    <w:rsid w:val="007D6D37"/>
    <w:rsid w:val="007E29B0"/>
    <w:rsid w:val="007E6708"/>
    <w:rsid w:val="0084338C"/>
    <w:rsid w:val="00876F17"/>
    <w:rsid w:val="008869E6"/>
    <w:rsid w:val="008A7153"/>
    <w:rsid w:val="008C18A9"/>
    <w:rsid w:val="008C2D50"/>
    <w:rsid w:val="008D28E1"/>
    <w:rsid w:val="00921731"/>
    <w:rsid w:val="00927C20"/>
    <w:rsid w:val="00982C90"/>
    <w:rsid w:val="00991C2D"/>
    <w:rsid w:val="009D4141"/>
    <w:rsid w:val="00A7790C"/>
    <w:rsid w:val="00AB7B8B"/>
    <w:rsid w:val="00AB7C82"/>
    <w:rsid w:val="00AC7A3A"/>
    <w:rsid w:val="00AE28B2"/>
    <w:rsid w:val="00AE47FA"/>
    <w:rsid w:val="00B1046D"/>
    <w:rsid w:val="00B616EB"/>
    <w:rsid w:val="00B72CE5"/>
    <w:rsid w:val="00BB56D9"/>
    <w:rsid w:val="00BE5AC7"/>
    <w:rsid w:val="00C018E7"/>
    <w:rsid w:val="00C61F85"/>
    <w:rsid w:val="00C67939"/>
    <w:rsid w:val="00C8008A"/>
    <w:rsid w:val="00D079E3"/>
    <w:rsid w:val="00D16B5B"/>
    <w:rsid w:val="00D5430D"/>
    <w:rsid w:val="00D6636B"/>
    <w:rsid w:val="00D73D53"/>
    <w:rsid w:val="00D841FE"/>
    <w:rsid w:val="00D9673B"/>
    <w:rsid w:val="00DC2D5B"/>
    <w:rsid w:val="00E402AD"/>
    <w:rsid w:val="00E54EFA"/>
    <w:rsid w:val="00E64FAA"/>
    <w:rsid w:val="00E94FD6"/>
    <w:rsid w:val="00EB08DB"/>
    <w:rsid w:val="00EB6C1D"/>
    <w:rsid w:val="00EC5E32"/>
    <w:rsid w:val="00ED7022"/>
    <w:rsid w:val="00EF2F76"/>
    <w:rsid w:val="00EF52C1"/>
    <w:rsid w:val="00F15582"/>
    <w:rsid w:val="00F86D7C"/>
    <w:rsid w:val="00FA636F"/>
    <w:rsid w:val="00FB7B29"/>
    <w:rsid w:val="00FF5D1D"/>
    <w:rsid w:val="7EEB54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5E665"/>
  <w15:docId w15:val="{836CEB7C-6A0A-4092-9962-6A41E082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70A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604BC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Caption">
    <w:name w:val="caption"/>
    <w:basedOn w:val="Normal"/>
    <w:next w:val="Normal"/>
    <w:uiPriority w:val="35"/>
    <w:unhideWhenUsed/>
    <w:qFormat/>
    <w:rPr>
      <w:b/>
      <w:bCs/>
      <w:color w:val="4F81BD" w:themeColor="accent1"/>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rPr>
  </w:style>
  <w:style w:type="paragraph" w:styleId="Title">
    <w:name w:val="Title"/>
    <w:basedOn w:val="Normal"/>
    <w:uiPriority w:val="10"/>
    <w:qFormat/>
    <w:pPr>
      <w:spacing w:before="57"/>
      <w:ind w:left="936" w:right="955"/>
      <w:jc w:val="center"/>
    </w:pPr>
    <w:rPr>
      <w:sz w:val="48"/>
      <w:szCs w:val="48"/>
    </w:rPr>
  </w:style>
  <w:style w:type="paragraph" w:styleId="ListParagraph">
    <w:name w:val="List Paragraph"/>
    <w:basedOn w:val="Normal"/>
    <w:uiPriority w:val="1"/>
    <w:qFormat/>
    <w:pPr>
      <w:spacing w:before="3"/>
      <w:ind w:left="484" w:right="137" w:hanging="286"/>
      <w:jc w:val="both"/>
    </w:pPr>
  </w:style>
  <w:style w:type="paragraph" w:customStyle="1" w:styleId="TableParagraph">
    <w:name w:val="Table Paragraph"/>
    <w:basedOn w:val="Normal"/>
    <w:uiPriority w:val="1"/>
    <w:qFormat/>
    <w:rPr>
      <w:rFonts w:ascii="Microsoft Sans Serif" w:eastAsia="Microsoft Sans Serif" w:hAnsi="Microsoft Sans Serif" w:cs="Microsoft Sans Serif"/>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40"/>
      <w:szCs w:val="40"/>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url">
    <w:name w:val="url"/>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
    <w:name w:val="Heading 2 Char"/>
    <w:basedOn w:val="DefaultParagraphFont"/>
    <w:link w:val="Heading2"/>
    <w:uiPriority w:val="9"/>
    <w:semiHidden/>
    <w:rsid w:val="00370A5E"/>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604BC9"/>
    <w:rPr>
      <w:rFonts w:asciiTheme="majorHAnsi" w:eastAsiaTheme="majorEastAsia" w:hAnsiTheme="majorHAnsi" w:cstheme="majorBidi"/>
      <w:i/>
      <w:iCs/>
      <w:color w:val="365F91" w:themeColor="accent1" w:themeShade="BF"/>
      <w:sz w:val="22"/>
      <w:szCs w:val="22"/>
    </w:rPr>
  </w:style>
  <w:style w:type="character" w:styleId="Strong">
    <w:name w:val="Strong"/>
    <w:basedOn w:val="DefaultParagraphFont"/>
    <w:uiPriority w:val="22"/>
    <w:qFormat/>
    <w:rsid w:val="00604BC9"/>
    <w:rPr>
      <w:b/>
      <w:bCs/>
    </w:rPr>
  </w:style>
  <w:style w:type="table" w:styleId="TableGrid">
    <w:name w:val="Table Grid"/>
    <w:basedOn w:val="TableNormal"/>
    <w:uiPriority w:val="39"/>
    <w:rsid w:val="00AB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7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268">
      <w:bodyDiv w:val="1"/>
      <w:marLeft w:val="0"/>
      <w:marRight w:val="0"/>
      <w:marTop w:val="0"/>
      <w:marBottom w:val="0"/>
      <w:divBdr>
        <w:top w:val="none" w:sz="0" w:space="0" w:color="auto"/>
        <w:left w:val="none" w:sz="0" w:space="0" w:color="auto"/>
        <w:bottom w:val="none" w:sz="0" w:space="0" w:color="auto"/>
        <w:right w:val="none" w:sz="0" w:space="0" w:color="auto"/>
      </w:divBdr>
    </w:div>
    <w:div w:id="27799103">
      <w:bodyDiv w:val="1"/>
      <w:marLeft w:val="0"/>
      <w:marRight w:val="0"/>
      <w:marTop w:val="0"/>
      <w:marBottom w:val="0"/>
      <w:divBdr>
        <w:top w:val="none" w:sz="0" w:space="0" w:color="auto"/>
        <w:left w:val="none" w:sz="0" w:space="0" w:color="auto"/>
        <w:bottom w:val="none" w:sz="0" w:space="0" w:color="auto"/>
        <w:right w:val="none" w:sz="0" w:space="0" w:color="auto"/>
      </w:divBdr>
    </w:div>
    <w:div w:id="31003989">
      <w:bodyDiv w:val="1"/>
      <w:marLeft w:val="0"/>
      <w:marRight w:val="0"/>
      <w:marTop w:val="0"/>
      <w:marBottom w:val="0"/>
      <w:divBdr>
        <w:top w:val="none" w:sz="0" w:space="0" w:color="auto"/>
        <w:left w:val="none" w:sz="0" w:space="0" w:color="auto"/>
        <w:bottom w:val="none" w:sz="0" w:space="0" w:color="auto"/>
        <w:right w:val="none" w:sz="0" w:space="0" w:color="auto"/>
      </w:divBdr>
    </w:div>
    <w:div w:id="51656403">
      <w:bodyDiv w:val="1"/>
      <w:marLeft w:val="0"/>
      <w:marRight w:val="0"/>
      <w:marTop w:val="0"/>
      <w:marBottom w:val="0"/>
      <w:divBdr>
        <w:top w:val="none" w:sz="0" w:space="0" w:color="auto"/>
        <w:left w:val="none" w:sz="0" w:space="0" w:color="auto"/>
        <w:bottom w:val="none" w:sz="0" w:space="0" w:color="auto"/>
        <w:right w:val="none" w:sz="0" w:space="0" w:color="auto"/>
      </w:divBdr>
    </w:div>
    <w:div w:id="85467566">
      <w:bodyDiv w:val="1"/>
      <w:marLeft w:val="0"/>
      <w:marRight w:val="0"/>
      <w:marTop w:val="0"/>
      <w:marBottom w:val="0"/>
      <w:divBdr>
        <w:top w:val="none" w:sz="0" w:space="0" w:color="auto"/>
        <w:left w:val="none" w:sz="0" w:space="0" w:color="auto"/>
        <w:bottom w:val="none" w:sz="0" w:space="0" w:color="auto"/>
        <w:right w:val="none" w:sz="0" w:space="0" w:color="auto"/>
      </w:divBdr>
    </w:div>
    <w:div w:id="92557694">
      <w:bodyDiv w:val="1"/>
      <w:marLeft w:val="0"/>
      <w:marRight w:val="0"/>
      <w:marTop w:val="0"/>
      <w:marBottom w:val="0"/>
      <w:divBdr>
        <w:top w:val="none" w:sz="0" w:space="0" w:color="auto"/>
        <w:left w:val="none" w:sz="0" w:space="0" w:color="auto"/>
        <w:bottom w:val="none" w:sz="0" w:space="0" w:color="auto"/>
        <w:right w:val="none" w:sz="0" w:space="0" w:color="auto"/>
      </w:divBdr>
    </w:div>
    <w:div w:id="93596094">
      <w:bodyDiv w:val="1"/>
      <w:marLeft w:val="0"/>
      <w:marRight w:val="0"/>
      <w:marTop w:val="0"/>
      <w:marBottom w:val="0"/>
      <w:divBdr>
        <w:top w:val="none" w:sz="0" w:space="0" w:color="auto"/>
        <w:left w:val="none" w:sz="0" w:space="0" w:color="auto"/>
        <w:bottom w:val="none" w:sz="0" w:space="0" w:color="auto"/>
        <w:right w:val="none" w:sz="0" w:space="0" w:color="auto"/>
      </w:divBdr>
    </w:div>
    <w:div w:id="102115165">
      <w:bodyDiv w:val="1"/>
      <w:marLeft w:val="0"/>
      <w:marRight w:val="0"/>
      <w:marTop w:val="0"/>
      <w:marBottom w:val="0"/>
      <w:divBdr>
        <w:top w:val="none" w:sz="0" w:space="0" w:color="auto"/>
        <w:left w:val="none" w:sz="0" w:space="0" w:color="auto"/>
        <w:bottom w:val="none" w:sz="0" w:space="0" w:color="auto"/>
        <w:right w:val="none" w:sz="0" w:space="0" w:color="auto"/>
      </w:divBdr>
    </w:div>
    <w:div w:id="118304097">
      <w:bodyDiv w:val="1"/>
      <w:marLeft w:val="0"/>
      <w:marRight w:val="0"/>
      <w:marTop w:val="0"/>
      <w:marBottom w:val="0"/>
      <w:divBdr>
        <w:top w:val="none" w:sz="0" w:space="0" w:color="auto"/>
        <w:left w:val="none" w:sz="0" w:space="0" w:color="auto"/>
        <w:bottom w:val="none" w:sz="0" w:space="0" w:color="auto"/>
        <w:right w:val="none" w:sz="0" w:space="0" w:color="auto"/>
      </w:divBdr>
    </w:div>
    <w:div w:id="129708797">
      <w:bodyDiv w:val="1"/>
      <w:marLeft w:val="0"/>
      <w:marRight w:val="0"/>
      <w:marTop w:val="0"/>
      <w:marBottom w:val="0"/>
      <w:divBdr>
        <w:top w:val="none" w:sz="0" w:space="0" w:color="auto"/>
        <w:left w:val="none" w:sz="0" w:space="0" w:color="auto"/>
        <w:bottom w:val="none" w:sz="0" w:space="0" w:color="auto"/>
        <w:right w:val="none" w:sz="0" w:space="0" w:color="auto"/>
      </w:divBdr>
    </w:div>
    <w:div w:id="188687416">
      <w:bodyDiv w:val="1"/>
      <w:marLeft w:val="0"/>
      <w:marRight w:val="0"/>
      <w:marTop w:val="0"/>
      <w:marBottom w:val="0"/>
      <w:divBdr>
        <w:top w:val="none" w:sz="0" w:space="0" w:color="auto"/>
        <w:left w:val="none" w:sz="0" w:space="0" w:color="auto"/>
        <w:bottom w:val="none" w:sz="0" w:space="0" w:color="auto"/>
        <w:right w:val="none" w:sz="0" w:space="0" w:color="auto"/>
      </w:divBdr>
    </w:div>
    <w:div w:id="191380658">
      <w:bodyDiv w:val="1"/>
      <w:marLeft w:val="0"/>
      <w:marRight w:val="0"/>
      <w:marTop w:val="0"/>
      <w:marBottom w:val="0"/>
      <w:divBdr>
        <w:top w:val="none" w:sz="0" w:space="0" w:color="auto"/>
        <w:left w:val="none" w:sz="0" w:space="0" w:color="auto"/>
        <w:bottom w:val="none" w:sz="0" w:space="0" w:color="auto"/>
        <w:right w:val="none" w:sz="0" w:space="0" w:color="auto"/>
      </w:divBdr>
    </w:div>
    <w:div w:id="194469956">
      <w:bodyDiv w:val="1"/>
      <w:marLeft w:val="0"/>
      <w:marRight w:val="0"/>
      <w:marTop w:val="0"/>
      <w:marBottom w:val="0"/>
      <w:divBdr>
        <w:top w:val="none" w:sz="0" w:space="0" w:color="auto"/>
        <w:left w:val="none" w:sz="0" w:space="0" w:color="auto"/>
        <w:bottom w:val="none" w:sz="0" w:space="0" w:color="auto"/>
        <w:right w:val="none" w:sz="0" w:space="0" w:color="auto"/>
      </w:divBdr>
    </w:div>
    <w:div w:id="209922920">
      <w:bodyDiv w:val="1"/>
      <w:marLeft w:val="0"/>
      <w:marRight w:val="0"/>
      <w:marTop w:val="0"/>
      <w:marBottom w:val="0"/>
      <w:divBdr>
        <w:top w:val="none" w:sz="0" w:space="0" w:color="auto"/>
        <w:left w:val="none" w:sz="0" w:space="0" w:color="auto"/>
        <w:bottom w:val="none" w:sz="0" w:space="0" w:color="auto"/>
        <w:right w:val="none" w:sz="0" w:space="0" w:color="auto"/>
      </w:divBdr>
    </w:div>
    <w:div w:id="219021390">
      <w:bodyDiv w:val="1"/>
      <w:marLeft w:val="0"/>
      <w:marRight w:val="0"/>
      <w:marTop w:val="0"/>
      <w:marBottom w:val="0"/>
      <w:divBdr>
        <w:top w:val="none" w:sz="0" w:space="0" w:color="auto"/>
        <w:left w:val="none" w:sz="0" w:space="0" w:color="auto"/>
        <w:bottom w:val="none" w:sz="0" w:space="0" w:color="auto"/>
        <w:right w:val="none" w:sz="0" w:space="0" w:color="auto"/>
      </w:divBdr>
    </w:div>
    <w:div w:id="230894894">
      <w:bodyDiv w:val="1"/>
      <w:marLeft w:val="0"/>
      <w:marRight w:val="0"/>
      <w:marTop w:val="0"/>
      <w:marBottom w:val="0"/>
      <w:divBdr>
        <w:top w:val="none" w:sz="0" w:space="0" w:color="auto"/>
        <w:left w:val="none" w:sz="0" w:space="0" w:color="auto"/>
        <w:bottom w:val="none" w:sz="0" w:space="0" w:color="auto"/>
        <w:right w:val="none" w:sz="0" w:space="0" w:color="auto"/>
      </w:divBdr>
    </w:div>
    <w:div w:id="271591548">
      <w:bodyDiv w:val="1"/>
      <w:marLeft w:val="0"/>
      <w:marRight w:val="0"/>
      <w:marTop w:val="0"/>
      <w:marBottom w:val="0"/>
      <w:divBdr>
        <w:top w:val="none" w:sz="0" w:space="0" w:color="auto"/>
        <w:left w:val="none" w:sz="0" w:space="0" w:color="auto"/>
        <w:bottom w:val="none" w:sz="0" w:space="0" w:color="auto"/>
        <w:right w:val="none" w:sz="0" w:space="0" w:color="auto"/>
      </w:divBdr>
    </w:div>
    <w:div w:id="317654491">
      <w:bodyDiv w:val="1"/>
      <w:marLeft w:val="0"/>
      <w:marRight w:val="0"/>
      <w:marTop w:val="0"/>
      <w:marBottom w:val="0"/>
      <w:divBdr>
        <w:top w:val="none" w:sz="0" w:space="0" w:color="auto"/>
        <w:left w:val="none" w:sz="0" w:space="0" w:color="auto"/>
        <w:bottom w:val="none" w:sz="0" w:space="0" w:color="auto"/>
        <w:right w:val="none" w:sz="0" w:space="0" w:color="auto"/>
      </w:divBdr>
    </w:div>
    <w:div w:id="317927094">
      <w:bodyDiv w:val="1"/>
      <w:marLeft w:val="0"/>
      <w:marRight w:val="0"/>
      <w:marTop w:val="0"/>
      <w:marBottom w:val="0"/>
      <w:divBdr>
        <w:top w:val="none" w:sz="0" w:space="0" w:color="auto"/>
        <w:left w:val="none" w:sz="0" w:space="0" w:color="auto"/>
        <w:bottom w:val="none" w:sz="0" w:space="0" w:color="auto"/>
        <w:right w:val="none" w:sz="0" w:space="0" w:color="auto"/>
      </w:divBdr>
    </w:div>
    <w:div w:id="320892377">
      <w:bodyDiv w:val="1"/>
      <w:marLeft w:val="0"/>
      <w:marRight w:val="0"/>
      <w:marTop w:val="0"/>
      <w:marBottom w:val="0"/>
      <w:divBdr>
        <w:top w:val="none" w:sz="0" w:space="0" w:color="auto"/>
        <w:left w:val="none" w:sz="0" w:space="0" w:color="auto"/>
        <w:bottom w:val="none" w:sz="0" w:space="0" w:color="auto"/>
        <w:right w:val="none" w:sz="0" w:space="0" w:color="auto"/>
      </w:divBdr>
    </w:div>
    <w:div w:id="326371785">
      <w:bodyDiv w:val="1"/>
      <w:marLeft w:val="0"/>
      <w:marRight w:val="0"/>
      <w:marTop w:val="0"/>
      <w:marBottom w:val="0"/>
      <w:divBdr>
        <w:top w:val="none" w:sz="0" w:space="0" w:color="auto"/>
        <w:left w:val="none" w:sz="0" w:space="0" w:color="auto"/>
        <w:bottom w:val="none" w:sz="0" w:space="0" w:color="auto"/>
        <w:right w:val="none" w:sz="0" w:space="0" w:color="auto"/>
      </w:divBdr>
    </w:div>
    <w:div w:id="341593890">
      <w:bodyDiv w:val="1"/>
      <w:marLeft w:val="0"/>
      <w:marRight w:val="0"/>
      <w:marTop w:val="0"/>
      <w:marBottom w:val="0"/>
      <w:divBdr>
        <w:top w:val="none" w:sz="0" w:space="0" w:color="auto"/>
        <w:left w:val="none" w:sz="0" w:space="0" w:color="auto"/>
        <w:bottom w:val="none" w:sz="0" w:space="0" w:color="auto"/>
        <w:right w:val="none" w:sz="0" w:space="0" w:color="auto"/>
      </w:divBdr>
    </w:div>
    <w:div w:id="349339101">
      <w:bodyDiv w:val="1"/>
      <w:marLeft w:val="0"/>
      <w:marRight w:val="0"/>
      <w:marTop w:val="0"/>
      <w:marBottom w:val="0"/>
      <w:divBdr>
        <w:top w:val="none" w:sz="0" w:space="0" w:color="auto"/>
        <w:left w:val="none" w:sz="0" w:space="0" w:color="auto"/>
        <w:bottom w:val="none" w:sz="0" w:space="0" w:color="auto"/>
        <w:right w:val="none" w:sz="0" w:space="0" w:color="auto"/>
      </w:divBdr>
    </w:div>
    <w:div w:id="354236657">
      <w:bodyDiv w:val="1"/>
      <w:marLeft w:val="0"/>
      <w:marRight w:val="0"/>
      <w:marTop w:val="0"/>
      <w:marBottom w:val="0"/>
      <w:divBdr>
        <w:top w:val="none" w:sz="0" w:space="0" w:color="auto"/>
        <w:left w:val="none" w:sz="0" w:space="0" w:color="auto"/>
        <w:bottom w:val="none" w:sz="0" w:space="0" w:color="auto"/>
        <w:right w:val="none" w:sz="0" w:space="0" w:color="auto"/>
      </w:divBdr>
    </w:div>
    <w:div w:id="380830265">
      <w:bodyDiv w:val="1"/>
      <w:marLeft w:val="0"/>
      <w:marRight w:val="0"/>
      <w:marTop w:val="0"/>
      <w:marBottom w:val="0"/>
      <w:divBdr>
        <w:top w:val="none" w:sz="0" w:space="0" w:color="auto"/>
        <w:left w:val="none" w:sz="0" w:space="0" w:color="auto"/>
        <w:bottom w:val="none" w:sz="0" w:space="0" w:color="auto"/>
        <w:right w:val="none" w:sz="0" w:space="0" w:color="auto"/>
      </w:divBdr>
    </w:div>
    <w:div w:id="413665353">
      <w:bodyDiv w:val="1"/>
      <w:marLeft w:val="0"/>
      <w:marRight w:val="0"/>
      <w:marTop w:val="0"/>
      <w:marBottom w:val="0"/>
      <w:divBdr>
        <w:top w:val="none" w:sz="0" w:space="0" w:color="auto"/>
        <w:left w:val="none" w:sz="0" w:space="0" w:color="auto"/>
        <w:bottom w:val="none" w:sz="0" w:space="0" w:color="auto"/>
        <w:right w:val="none" w:sz="0" w:space="0" w:color="auto"/>
      </w:divBdr>
    </w:div>
    <w:div w:id="417488240">
      <w:bodyDiv w:val="1"/>
      <w:marLeft w:val="0"/>
      <w:marRight w:val="0"/>
      <w:marTop w:val="0"/>
      <w:marBottom w:val="0"/>
      <w:divBdr>
        <w:top w:val="none" w:sz="0" w:space="0" w:color="auto"/>
        <w:left w:val="none" w:sz="0" w:space="0" w:color="auto"/>
        <w:bottom w:val="none" w:sz="0" w:space="0" w:color="auto"/>
        <w:right w:val="none" w:sz="0" w:space="0" w:color="auto"/>
      </w:divBdr>
    </w:div>
    <w:div w:id="460728496">
      <w:bodyDiv w:val="1"/>
      <w:marLeft w:val="0"/>
      <w:marRight w:val="0"/>
      <w:marTop w:val="0"/>
      <w:marBottom w:val="0"/>
      <w:divBdr>
        <w:top w:val="none" w:sz="0" w:space="0" w:color="auto"/>
        <w:left w:val="none" w:sz="0" w:space="0" w:color="auto"/>
        <w:bottom w:val="none" w:sz="0" w:space="0" w:color="auto"/>
        <w:right w:val="none" w:sz="0" w:space="0" w:color="auto"/>
      </w:divBdr>
    </w:div>
    <w:div w:id="462701765">
      <w:bodyDiv w:val="1"/>
      <w:marLeft w:val="0"/>
      <w:marRight w:val="0"/>
      <w:marTop w:val="0"/>
      <w:marBottom w:val="0"/>
      <w:divBdr>
        <w:top w:val="none" w:sz="0" w:space="0" w:color="auto"/>
        <w:left w:val="none" w:sz="0" w:space="0" w:color="auto"/>
        <w:bottom w:val="none" w:sz="0" w:space="0" w:color="auto"/>
        <w:right w:val="none" w:sz="0" w:space="0" w:color="auto"/>
      </w:divBdr>
    </w:div>
    <w:div w:id="463498928">
      <w:bodyDiv w:val="1"/>
      <w:marLeft w:val="0"/>
      <w:marRight w:val="0"/>
      <w:marTop w:val="0"/>
      <w:marBottom w:val="0"/>
      <w:divBdr>
        <w:top w:val="none" w:sz="0" w:space="0" w:color="auto"/>
        <w:left w:val="none" w:sz="0" w:space="0" w:color="auto"/>
        <w:bottom w:val="none" w:sz="0" w:space="0" w:color="auto"/>
        <w:right w:val="none" w:sz="0" w:space="0" w:color="auto"/>
      </w:divBdr>
    </w:div>
    <w:div w:id="499124681">
      <w:bodyDiv w:val="1"/>
      <w:marLeft w:val="0"/>
      <w:marRight w:val="0"/>
      <w:marTop w:val="0"/>
      <w:marBottom w:val="0"/>
      <w:divBdr>
        <w:top w:val="none" w:sz="0" w:space="0" w:color="auto"/>
        <w:left w:val="none" w:sz="0" w:space="0" w:color="auto"/>
        <w:bottom w:val="none" w:sz="0" w:space="0" w:color="auto"/>
        <w:right w:val="none" w:sz="0" w:space="0" w:color="auto"/>
      </w:divBdr>
    </w:div>
    <w:div w:id="512568269">
      <w:bodyDiv w:val="1"/>
      <w:marLeft w:val="0"/>
      <w:marRight w:val="0"/>
      <w:marTop w:val="0"/>
      <w:marBottom w:val="0"/>
      <w:divBdr>
        <w:top w:val="none" w:sz="0" w:space="0" w:color="auto"/>
        <w:left w:val="none" w:sz="0" w:space="0" w:color="auto"/>
        <w:bottom w:val="none" w:sz="0" w:space="0" w:color="auto"/>
        <w:right w:val="none" w:sz="0" w:space="0" w:color="auto"/>
      </w:divBdr>
    </w:div>
    <w:div w:id="569002613">
      <w:bodyDiv w:val="1"/>
      <w:marLeft w:val="0"/>
      <w:marRight w:val="0"/>
      <w:marTop w:val="0"/>
      <w:marBottom w:val="0"/>
      <w:divBdr>
        <w:top w:val="none" w:sz="0" w:space="0" w:color="auto"/>
        <w:left w:val="none" w:sz="0" w:space="0" w:color="auto"/>
        <w:bottom w:val="none" w:sz="0" w:space="0" w:color="auto"/>
        <w:right w:val="none" w:sz="0" w:space="0" w:color="auto"/>
      </w:divBdr>
    </w:div>
    <w:div w:id="590167800">
      <w:bodyDiv w:val="1"/>
      <w:marLeft w:val="0"/>
      <w:marRight w:val="0"/>
      <w:marTop w:val="0"/>
      <w:marBottom w:val="0"/>
      <w:divBdr>
        <w:top w:val="none" w:sz="0" w:space="0" w:color="auto"/>
        <w:left w:val="none" w:sz="0" w:space="0" w:color="auto"/>
        <w:bottom w:val="none" w:sz="0" w:space="0" w:color="auto"/>
        <w:right w:val="none" w:sz="0" w:space="0" w:color="auto"/>
      </w:divBdr>
    </w:div>
    <w:div w:id="613709748">
      <w:bodyDiv w:val="1"/>
      <w:marLeft w:val="0"/>
      <w:marRight w:val="0"/>
      <w:marTop w:val="0"/>
      <w:marBottom w:val="0"/>
      <w:divBdr>
        <w:top w:val="none" w:sz="0" w:space="0" w:color="auto"/>
        <w:left w:val="none" w:sz="0" w:space="0" w:color="auto"/>
        <w:bottom w:val="none" w:sz="0" w:space="0" w:color="auto"/>
        <w:right w:val="none" w:sz="0" w:space="0" w:color="auto"/>
      </w:divBdr>
      <w:divsChild>
        <w:div w:id="579295942">
          <w:marLeft w:val="0"/>
          <w:marRight w:val="0"/>
          <w:marTop w:val="0"/>
          <w:marBottom w:val="0"/>
          <w:divBdr>
            <w:top w:val="none" w:sz="0" w:space="0" w:color="auto"/>
            <w:left w:val="none" w:sz="0" w:space="0" w:color="auto"/>
            <w:bottom w:val="none" w:sz="0" w:space="0" w:color="auto"/>
            <w:right w:val="none" w:sz="0" w:space="0" w:color="auto"/>
          </w:divBdr>
        </w:div>
        <w:div w:id="2000304792">
          <w:marLeft w:val="0"/>
          <w:marRight w:val="0"/>
          <w:marTop w:val="0"/>
          <w:marBottom w:val="0"/>
          <w:divBdr>
            <w:top w:val="none" w:sz="0" w:space="0" w:color="auto"/>
            <w:left w:val="none" w:sz="0" w:space="0" w:color="auto"/>
            <w:bottom w:val="none" w:sz="0" w:space="0" w:color="auto"/>
            <w:right w:val="none" w:sz="0" w:space="0" w:color="auto"/>
          </w:divBdr>
        </w:div>
      </w:divsChild>
    </w:div>
    <w:div w:id="615019811">
      <w:bodyDiv w:val="1"/>
      <w:marLeft w:val="0"/>
      <w:marRight w:val="0"/>
      <w:marTop w:val="0"/>
      <w:marBottom w:val="0"/>
      <w:divBdr>
        <w:top w:val="none" w:sz="0" w:space="0" w:color="auto"/>
        <w:left w:val="none" w:sz="0" w:space="0" w:color="auto"/>
        <w:bottom w:val="none" w:sz="0" w:space="0" w:color="auto"/>
        <w:right w:val="none" w:sz="0" w:space="0" w:color="auto"/>
      </w:divBdr>
    </w:div>
    <w:div w:id="615524576">
      <w:bodyDiv w:val="1"/>
      <w:marLeft w:val="0"/>
      <w:marRight w:val="0"/>
      <w:marTop w:val="0"/>
      <w:marBottom w:val="0"/>
      <w:divBdr>
        <w:top w:val="none" w:sz="0" w:space="0" w:color="auto"/>
        <w:left w:val="none" w:sz="0" w:space="0" w:color="auto"/>
        <w:bottom w:val="none" w:sz="0" w:space="0" w:color="auto"/>
        <w:right w:val="none" w:sz="0" w:space="0" w:color="auto"/>
      </w:divBdr>
    </w:div>
    <w:div w:id="666597666">
      <w:bodyDiv w:val="1"/>
      <w:marLeft w:val="0"/>
      <w:marRight w:val="0"/>
      <w:marTop w:val="0"/>
      <w:marBottom w:val="0"/>
      <w:divBdr>
        <w:top w:val="none" w:sz="0" w:space="0" w:color="auto"/>
        <w:left w:val="none" w:sz="0" w:space="0" w:color="auto"/>
        <w:bottom w:val="none" w:sz="0" w:space="0" w:color="auto"/>
        <w:right w:val="none" w:sz="0" w:space="0" w:color="auto"/>
      </w:divBdr>
    </w:div>
    <w:div w:id="690912367">
      <w:bodyDiv w:val="1"/>
      <w:marLeft w:val="0"/>
      <w:marRight w:val="0"/>
      <w:marTop w:val="0"/>
      <w:marBottom w:val="0"/>
      <w:divBdr>
        <w:top w:val="none" w:sz="0" w:space="0" w:color="auto"/>
        <w:left w:val="none" w:sz="0" w:space="0" w:color="auto"/>
        <w:bottom w:val="none" w:sz="0" w:space="0" w:color="auto"/>
        <w:right w:val="none" w:sz="0" w:space="0" w:color="auto"/>
      </w:divBdr>
    </w:div>
    <w:div w:id="727412687">
      <w:bodyDiv w:val="1"/>
      <w:marLeft w:val="0"/>
      <w:marRight w:val="0"/>
      <w:marTop w:val="0"/>
      <w:marBottom w:val="0"/>
      <w:divBdr>
        <w:top w:val="none" w:sz="0" w:space="0" w:color="auto"/>
        <w:left w:val="none" w:sz="0" w:space="0" w:color="auto"/>
        <w:bottom w:val="none" w:sz="0" w:space="0" w:color="auto"/>
        <w:right w:val="none" w:sz="0" w:space="0" w:color="auto"/>
      </w:divBdr>
    </w:div>
    <w:div w:id="741829251">
      <w:bodyDiv w:val="1"/>
      <w:marLeft w:val="0"/>
      <w:marRight w:val="0"/>
      <w:marTop w:val="0"/>
      <w:marBottom w:val="0"/>
      <w:divBdr>
        <w:top w:val="none" w:sz="0" w:space="0" w:color="auto"/>
        <w:left w:val="none" w:sz="0" w:space="0" w:color="auto"/>
        <w:bottom w:val="none" w:sz="0" w:space="0" w:color="auto"/>
        <w:right w:val="none" w:sz="0" w:space="0" w:color="auto"/>
      </w:divBdr>
    </w:div>
    <w:div w:id="770053206">
      <w:bodyDiv w:val="1"/>
      <w:marLeft w:val="0"/>
      <w:marRight w:val="0"/>
      <w:marTop w:val="0"/>
      <w:marBottom w:val="0"/>
      <w:divBdr>
        <w:top w:val="none" w:sz="0" w:space="0" w:color="auto"/>
        <w:left w:val="none" w:sz="0" w:space="0" w:color="auto"/>
        <w:bottom w:val="none" w:sz="0" w:space="0" w:color="auto"/>
        <w:right w:val="none" w:sz="0" w:space="0" w:color="auto"/>
      </w:divBdr>
    </w:div>
    <w:div w:id="790049381">
      <w:bodyDiv w:val="1"/>
      <w:marLeft w:val="0"/>
      <w:marRight w:val="0"/>
      <w:marTop w:val="0"/>
      <w:marBottom w:val="0"/>
      <w:divBdr>
        <w:top w:val="none" w:sz="0" w:space="0" w:color="auto"/>
        <w:left w:val="none" w:sz="0" w:space="0" w:color="auto"/>
        <w:bottom w:val="none" w:sz="0" w:space="0" w:color="auto"/>
        <w:right w:val="none" w:sz="0" w:space="0" w:color="auto"/>
      </w:divBdr>
    </w:div>
    <w:div w:id="797140720">
      <w:bodyDiv w:val="1"/>
      <w:marLeft w:val="0"/>
      <w:marRight w:val="0"/>
      <w:marTop w:val="0"/>
      <w:marBottom w:val="0"/>
      <w:divBdr>
        <w:top w:val="none" w:sz="0" w:space="0" w:color="auto"/>
        <w:left w:val="none" w:sz="0" w:space="0" w:color="auto"/>
        <w:bottom w:val="none" w:sz="0" w:space="0" w:color="auto"/>
        <w:right w:val="none" w:sz="0" w:space="0" w:color="auto"/>
      </w:divBdr>
    </w:div>
    <w:div w:id="800997996">
      <w:bodyDiv w:val="1"/>
      <w:marLeft w:val="0"/>
      <w:marRight w:val="0"/>
      <w:marTop w:val="0"/>
      <w:marBottom w:val="0"/>
      <w:divBdr>
        <w:top w:val="none" w:sz="0" w:space="0" w:color="auto"/>
        <w:left w:val="none" w:sz="0" w:space="0" w:color="auto"/>
        <w:bottom w:val="none" w:sz="0" w:space="0" w:color="auto"/>
        <w:right w:val="none" w:sz="0" w:space="0" w:color="auto"/>
      </w:divBdr>
    </w:div>
    <w:div w:id="801729080">
      <w:bodyDiv w:val="1"/>
      <w:marLeft w:val="0"/>
      <w:marRight w:val="0"/>
      <w:marTop w:val="0"/>
      <w:marBottom w:val="0"/>
      <w:divBdr>
        <w:top w:val="none" w:sz="0" w:space="0" w:color="auto"/>
        <w:left w:val="none" w:sz="0" w:space="0" w:color="auto"/>
        <w:bottom w:val="none" w:sz="0" w:space="0" w:color="auto"/>
        <w:right w:val="none" w:sz="0" w:space="0" w:color="auto"/>
      </w:divBdr>
    </w:div>
    <w:div w:id="806774675">
      <w:bodyDiv w:val="1"/>
      <w:marLeft w:val="0"/>
      <w:marRight w:val="0"/>
      <w:marTop w:val="0"/>
      <w:marBottom w:val="0"/>
      <w:divBdr>
        <w:top w:val="none" w:sz="0" w:space="0" w:color="auto"/>
        <w:left w:val="none" w:sz="0" w:space="0" w:color="auto"/>
        <w:bottom w:val="none" w:sz="0" w:space="0" w:color="auto"/>
        <w:right w:val="none" w:sz="0" w:space="0" w:color="auto"/>
      </w:divBdr>
    </w:div>
    <w:div w:id="823548019">
      <w:bodyDiv w:val="1"/>
      <w:marLeft w:val="0"/>
      <w:marRight w:val="0"/>
      <w:marTop w:val="0"/>
      <w:marBottom w:val="0"/>
      <w:divBdr>
        <w:top w:val="none" w:sz="0" w:space="0" w:color="auto"/>
        <w:left w:val="none" w:sz="0" w:space="0" w:color="auto"/>
        <w:bottom w:val="none" w:sz="0" w:space="0" w:color="auto"/>
        <w:right w:val="none" w:sz="0" w:space="0" w:color="auto"/>
      </w:divBdr>
    </w:div>
    <w:div w:id="824324608">
      <w:bodyDiv w:val="1"/>
      <w:marLeft w:val="0"/>
      <w:marRight w:val="0"/>
      <w:marTop w:val="0"/>
      <w:marBottom w:val="0"/>
      <w:divBdr>
        <w:top w:val="none" w:sz="0" w:space="0" w:color="auto"/>
        <w:left w:val="none" w:sz="0" w:space="0" w:color="auto"/>
        <w:bottom w:val="none" w:sz="0" w:space="0" w:color="auto"/>
        <w:right w:val="none" w:sz="0" w:space="0" w:color="auto"/>
      </w:divBdr>
    </w:div>
    <w:div w:id="829098517">
      <w:bodyDiv w:val="1"/>
      <w:marLeft w:val="0"/>
      <w:marRight w:val="0"/>
      <w:marTop w:val="0"/>
      <w:marBottom w:val="0"/>
      <w:divBdr>
        <w:top w:val="none" w:sz="0" w:space="0" w:color="auto"/>
        <w:left w:val="none" w:sz="0" w:space="0" w:color="auto"/>
        <w:bottom w:val="none" w:sz="0" w:space="0" w:color="auto"/>
        <w:right w:val="none" w:sz="0" w:space="0" w:color="auto"/>
      </w:divBdr>
    </w:div>
    <w:div w:id="847985077">
      <w:bodyDiv w:val="1"/>
      <w:marLeft w:val="0"/>
      <w:marRight w:val="0"/>
      <w:marTop w:val="0"/>
      <w:marBottom w:val="0"/>
      <w:divBdr>
        <w:top w:val="none" w:sz="0" w:space="0" w:color="auto"/>
        <w:left w:val="none" w:sz="0" w:space="0" w:color="auto"/>
        <w:bottom w:val="none" w:sz="0" w:space="0" w:color="auto"/>
        <w:right w:val="none" w:sz="0" w:space="0" w:color="auto"/>
      </w:divBdr>
    </w:div>
    <w:div w:id="849953814">
      <w:bodyDiv w:val="1"/>
      <w:marLeft w:val="0"/>
      <w:marRight w:val="0"/>
      <w:marTop w:val="0"/>
      <w:marBottom w:val="0"/>
      <w:divBdr>
        <w:top w:val="none" w:sz="0" w:space="0" w:color="auto"/>
        <w:left w:val="none" w:sz="0" w:space="0" w:color="auto"/>
        <w:bottom w:val="none" w:sz="0" w:space="0" w:color="auto"/>
        <w:right w:val="none" w:sz="0" w:space="0" w:color="auto"/>
      </w:divBdr>
    </w:div>
    <w:div w:id="850484564">
      <w:bodyDiv w:val="1"/>
      <w:marLeft w:val="0"/>
      <w:marRight w:val="0"/>
      <w:marTop w:val="0"/>
      <w:marBottom w:val="0"/>
      <w:divBdr>
        <w:top w:val="none" w:sz="0" w:space="0" w:color="auto"/>
        <w:left w:val="none" w:sz="0" w:space="0" w:color="auto"/>
        <w:bottom w:val="none" w:sz="0" w:space="0" w:color="auto"/>
        <w:right w:val="none" w:sz="0" w:space="0" w:color="auto"/>
      </w:divBdr>
    </w:div>
    <w:div w:id="878857726">
      <w:bodyDiv w:val="1"/>
      <w:marLeft w:val="0"/>
      <w:marRight w:val="0"/>
      <w:marTop w:val="0"/>
      <w:marBottom w:val="0"/>
      <w:divBdr>
        <w:top w:val="none" w:sz="0" w:space="0" w:color="auto"/>
        <w:left w:val="none" w:sz="0" w:space="0" w:color="auto"/>
        <w:bottom w:val="none" w:sz="0" w:space="0" w:color="auto"/>
        <w:right w:val="none" w:sz="0" w:space="0" w:color="auto"/>
      </w:divBdr>
    </w:div>
    <w:div w:id="912735780">
      <w:bodyDiv w:val="1"/>
      <w:marLeft w:val="0"/>
      <w:marRight w:val="0"/>
      <w:marTop w:val="0"/>
      <w:marBottom w:val="0"/>
      <w:divBdr>
        <w:top w:val="none" w:sz="0" w:space="0" w:color="auto"/>
        <w:left w:val="none" w:sz="0" w:space="0" w:color="auto"/>
        <w:bottom w:val="none" w:sz="0" w:space="0" w:color="auto"/>
        <w:right w:val="none" w:sz="0" w:space="0" w:color="auto"/>
      </w:divBdr>
    </w:div>
    <w:div w:id="912929467">
      <w:bodyDiv w:val="1"/>
      <w:marLeft w:val="0"/>
      <w:marRight w:val="0"/>
      <w:marTop w:val="0"/>
      <w:marBottom w:val="0"/>
      <w:divBdr>
        <w:top w:val="none" w:sz="0" w:space="0" w:color="auto"/>
        <w:left w:val="none" w:sz="0" w:space="0" w:color="auto"/>
        <w:bottom w:val="none" w:sz="0" w:space="0" w:color="auto"/>
        <w:right w:val="none" w:sz="0" w:space="0" w:color="auto"/>
      </w:divBdr>
    </w:div>
    <w:div w:id="940992108">
      <w:bodyDiv w:val="1"/>
      <w:marLeft w:val="0"/>
      <w:marRight w:val="0"/>
      <w:marTop w:val="0"/>
      <w:marBottom w:val="0"/>
      <w:divBdr>
        <w:top w:val="none" w:sz="0" w:space="0" w:color="auto"/>
        <w:left w:val="none" w:sz="0" w:space="0" w:color="auto"/>
        <w:bottom w:val="none" w:sz="0" w:space="0" w:color="auto"/>
        <w:right w:val="none" w:sz="0" w:space="0" w:color="auto"/>
      </w:divBdr>
    </w:div>
    <w:div w:id="966619476">
      <w:bodyDiv w:val="1"/>
      <w:marLeft w:val="0"/>
      <w:marRight w:val="0"/>
      <w:marTop w:val="0"/>
      <w:marBottom w:val="0"/>
      <w:divBdr>
        <w:top w:val="none" w:sz="0" w:space="0" w:color="auto"/>
        <w:left w:val="none" w:sz="0" w:space="0" w:color="auto"/>
        <w:bottom w:val="none" w:sz="0" w:space="0" w:color="auto"/>
        <w:right w:val="none" w:sz="0" w:space="0" w:color="auto"/>
      </w:divBdr>
    </w:div>
    <w:div w:id="967319396">
      <w:bodyDiv w:val="1"/>
      <w:marLeft w:val="0"/>
      <w:marRight w:val="0"/>
      <w:marTop w:val="0"/>
      <w:marBottom w:val="0"/>
      <w:divBdr>
        <w:top w:val="none" w:sz="0" w:space="0" w:color="auto"/>
        <w:left w:val="none" w:sz="0" w:space="0" w:color="auto"/>
        <w:bottom w:val="none" w:sz="0" w:space="0" w:color="auto"/>
        <w:right w:val="none" w:sz="0" w:space="0" w:color="auto"/>
      </w:divBdr>
    </w:div>
    <w:div w:id="970983819">
      <w:bodyDiv w:val="1"/>
      <w:marLeft w:val="0"/>
      <w:marRight w:val="0"/>
      <w:marTop w:val="0"/>
      <w:marBottom w:val="0"/>
      <w:divBdr>
        <w:top w:val="none" w:sz="0" w:space="0" w:color="auto"/>
        <w:left w:val="none" w:sz="0" w:space="0" w:color="auto"/>
        <w:bottom w:val="none" w:sz="0" w:space="0" w:color="auto"/>
        <w:right w:val="none" w:sz="0" w:space="0" w:color="auto"/>
      </w:divBdr>
    </w:div>
    <w:div w:id="971136640">
      <w:bodyDiv w:val="1"/>
      <w:marLeft w:val="0"/>
      <w:marRight w:val="0"/>
      <w:marTop w:val="0"/>
      <w:marBottom w:val="0"/>
      <w:divBdr>
        <w:top w:val="none" w:sz="0" w:space="0" w:color="auto"/>
        <w:left w:val="none" w:sz="0" w:space="0" w:color="auto"/>
        <w:bottom w:val="none" w:sz="0" w:space="0" w:color="auto"/>
        <w:right w:val="none" w:sz="0" w:space="0" w:color="auto"/>
      </w:divBdr>
    </w:div>
    <w:div w:id="975836521">
      <w:bodyDiv w:val="1"/>
      <w:marLeft w:val="0"/>
      <w:marRight w:val="0"/>
      <w:marTop w:val="0"/>
      <w:marBottom w:val="0"/>
      <w:divBdr>
        <w:top w:val="none" w:sz="0" w:space="0" w:color="auto"/>
        <w:left w:val="none" w:sz="0" w:space="0" w:color="auto"/>
        <w:bottom w:val="none" w:sz="0" w:space="0" w:color="auto"/>
        <w:right w:val="none" w:sz="0" w:space="0" w:color="auto"/>
      </w:divBdr>
    </w:div>
    <w:div w:id="1018040992">
      <w:bodyDiv w:val="1"/>
      <w:marLeft w:val="0"/>
      <w:marRight w:val="0"/>
      <w:marTop w:val="0"/>
      <w:marBottom w:val="0"/>
      <w:divBdr>
        <w:top w:val="none" w:sz="0" w:space="0" w:color="auto"/>
        <w:left w:val="none" w:sz="0" w:space="0" w:color="auto"/>
        <w:bottom w:val="none" w:sz="0" w:space="0" w:color="auto"/>
        <w:right w:val="none" w:sz="0" w:space="0" w:color="auto"/>
      </w:divBdr>
    </w:div>
    <w:div w:id="1022829002">
      <w:bodyDiv w:val="1"/>
      <w:marLeft w:val="0"/>
      <w:marRight w:val="0"/>
      <w:marTop w:val="0"/>
      <w:marBottom w:val="0"/>
      <w:divBdr>
        <w:top w:val="none" w:sz="0" w:space="0" w:color="auto"/>
        <w:left w:val="none" w:sz="0" w:space="0" w:color="auto"/>
        <w:bottom w:val="none" w:sz="0" w:space="0" w:color="auto"/>
        <w:right w:val="none" w:sz="0" w:space="0" w:color="auto"/>
      </w:divBdr>
    </w:div>
    <w:div w:id="1029793906">
      <w:bodyDiv w:val="1"/>
      <w:marLeft w:val="0"/>
      <w:marRight w:val="0"/>
      <w:marTop w:val="0"/>
      <w:marBottom w:val="0"/>
      <w:divBdr>
        <w:top w:val="none" w:sz="0" w:space="0" w:color="auto"/>
        <w:left w:val="none" w:sz="0" w:space="0" w:color="auto"/>
        <w:bottom w:val="none" w:sz="0" w:space="0" w:color="auto"/>
        <w:right w:val="none" w:sz="0" w:space="0" w:color="auto"/>
      </w:divBdr>
    </w:div>
    <w:div w:id="1045760353">
      <w:bodyDiv w:val="1"/>
      <w:marLeft w:val="0"/>
      <w:marRight w:val="0"/>
      <w:marTop w:val="0"/>
      <w:marBottom w:val="0"/>
      <w:divBdr>
        <w:top w:val="none" w:sz="0" w:space="0" w:color="auto"/>
        <w:left w:val="none" w:sz="0" w:space="0" w:color="auto"/>
        <w:bottom w:val="none" w:sz="0" w:space="0" w:color="auto"/>
        <w:right w:val="none" w:sz="0" w:space="0" w:color="auto"/>
      </w:divBdr>
    </w:div>
    <w:div w:id="1056507976">
      <w:bodyDiv w:val="1"/>
      <w:marLeft w:val="0"/>
      <w:marRight w:val="0"/>
      <w:marTop w:val="0"/>
      <w:marBottom w:val="0"/>
      <w:divBdr>
        <w:top w:val="none" w:sz="0" w:space="0" w:color="auto"/>
        <w:left w:val="none" w:sz="0" w:space="0" w:color="auto"/>
        <w:bottom w:val="none" w:sz="0" w:space="0" w:color="auto"/>
        <w:right w:val="none" w:sz="0" w:space="0" w:color="auto"/>
      </w:divBdr>
    </w:div>
    <w:div w:id="1092778877">
      <w:bodyDiv w:val="1"/>
      <w:marLeft w:val="0"/>
      <w:marRight w:val="0"/>
      <w:marTop w:val="0"/>
      <w:marBottom w:val="0"/>
      <w:divBdr>
        <w:top w:val="none" w:sz="0" w:space="0" w:color="auto"/>
        <w:left w:val="none" w:sz="0" w:space="0" w:color="auto"/>
        <w:bottom w:val="none" w:sz="0" w:space="0" w:color="auto"/>
        <w:right w:val="none" w:sz="0" w:space="0" w:color="auto"/>
      </w:divBdr>
    </w:div>
    <w:div w:id="1126241320">
      <w:bodyDiv w:val="1"/>
      <w:marLeft w:val="0"/>
      <w:marRight w:val="0"/>
      <w:marTop w:val="0"/>
      <w:marBottom w:val="0"/>
      <w:divBdr>
        <w:top w:val="none" w:sz="0" w:space="0" w:color="auto"/>
        <w:left w:val="none" w:sz="0" w:space="0" w:color="auto"/>
        <w:bottom w:val="none" w:sz="0" w:space="0" w:color="auto"/>
        <w:right w:val="none" w:sz="0" w:space="0" w:color="auto"/>
      </w:divBdr>
    </w:div>
    <w:div w:id="1157529139">
      <w:bodyDiv w:val="1"/>
      <w:marLeft w:val="0"/>
      <w:marRight w:val="0"/>
      <w:marTop w:val="0"/>
      <w:marBottom w:val="0"/>
      <w:divBdr>
        <w:top w:val="none" w:sz="0" w:space="0" w:color="auto"/>
        <w:left w:val="none" w:sz="0" w:space="0" w:color="auto"/>
        <w:bottom w:val="none" w:sz="0" w:space="0" w:color="auto"/>
        <w:right w:val="none" w:sz="0" w:space="0" w:color="auto"/>
      </w:divBdr>
    </w:div>
    <w:div w:id="1160776222">
      <w:bodyDiv w:val="1"/>
      <w:marLeft w:val="0"/>
      <w:marRight w:val="0"/>
      <w:marTop w:val="0"/>
      <w:marBottom w:val="0"/>
      <w:divBdr>
        <w:top w:val="none" w:sz="0" w:space="0" w:color="auto"/>
        <w:left w:val="none" w:sz="0" w:space="0" w:color="auto"/>
        <w:bottom w:val="none" w:sz="0" w:space="0" w:color="auto"/>
        <w:right w:val="none" w:sz="0" w:space="0" w:color="auto"/>
      </w:divBdr>
    </w:div>
    <w:div w:id="1177036188">
      <w:bodyDiv w:val="1"/>
      <w:marLeft w:val="0"/>
      <w:marRight w:val="0"/>
      <w:marTop w:val="0"/>
      <w:marBottom w:val="0"/>
      <w:divBdr>
        <w:top w:val="none" w:sz="0" w:space="0" w:color="auto"/>
        <w:left w:val="none" w:sz="0" w:space="0" w:color="auto"/>
        <w:bottom w:val="none" w:sz="0" w:space="0" w:color="auto"/>
        <w:right w:val="none" w:sz="0" w:space="0" w:color="auto"/>
      </w:divBdr>
    </w:div>
    <w:div w:id="1178350811">
      <w:bodyDiv w:val="1"/>
      <w:marLeft w:val="0"/>
      <w:marRight w:val="0"/>
      <w:marTop w:val="0"/>
      <w:marBottom w:val="0"/>
      <w:divBdr>
        <w:top w:val="none" w:sz="0" w:space="0" w:color="auto"/>
        <w:left w:val="none" w:sz="0" w:space="0" w:color="auto"/>
        <w:bottom w:val="none" w:sz="0" w:space="0" w:color="auto"/>
        <w:right w:val="none" w:sz="0" w:space="0" w:color="auto"/>
      </w:divBdr>
    </w:div>
    <w:div w:id="1211070029">
      <w:bodyDiv w:val="1"/>
      <w:marLeft w:val="0"/>
      <w:marRight w:val="0"/>
      <w:marTop w:val="0"/>
      <w:marBottom w:val="0"/>
      <w:divBdr>
        <w:top w:val="none" w:sz="0" w:space="0" w:color="auto"/>
        <w:left w:val="none" w:sz="0" w:space="0" w:color="auto"/>
        <w:bottom w:val="none" w:sz="0" w:space="0" w:color="auto"/>
        <w:right w:val="none" w:sz="0" w:space="0" w:color="auto"/>
      </w:divBdr>
    </w:div>
    <w:div w:id="1212885948">
      <w:bodyDiv w:val="1"/>
      <w:marLeft w:val="0"/>
      <w:marRight w:val="0"/>
      <w:marTop w:val="0"/>
      <w:marBottom w:val="0"/>
      <w:divBdr>
        <w:top w:val="none" w:sz="0" w:space="0" w:color="auto"/>
        <w:left w:val="none" w:sz="0" w:space="0" w:color="auto"/>
        <w:bottom w:val="none" w:sz="0" w:space="0" w:color="auto"/>
        <w:right w:val="none" w:sz="0" w:space="0" w:color="auto"/>
      </w:divBdr>
    </w:div>
    <w:div w:id="1214535703">
      <w:bodyDiv w:val="1"/>
      <w:marLeft w:val="0"/>
      <w:marRight w:val="0"/>
      <w:marTop w:val="0"/>
      <w:marBottom w:val="0"/>
      <w:divBdr>
        <w:top w:val="none" w:sz="0" w:space="0" w:color="auto"/>
        <w:left w:val="none" w:sz="0" w:space="0" w:color="auto"/>
        <w:bottom w:val="none" w:sz="0" w:space="0" w:color="auto"/>
        <w:right w:val="none" w:sz="0" w:space="0" w:color="auto"/>
      </w:divBdr>
    </w:div>
    <w:div w:id="1242375084">
      <w:bodyDiv w:val="1"/>
      <w:marLeft w:val="0"/>
      <w:marRight w:val="0"/>
      <w:marTop w:val="0"/>
      <w:marBottom w:val="0"/>
      <w:divBdr>
        <w:top w:val="none" w:sz="0" w:space="0" w:color="auto"/>
        <w:left w:val="none" w:sz="0" w:space="0" w:color="auto"/>
        <w:bottom w:val="none" w:sz="0" w:space="0" w:color="auto"/>
        <w:right w:val="none" w:sz="0" w:space="0" w:color="auto"/>
      </w:divBdr>
    </w:div>
    <w:div w:id="1268539894">
      <w:bodyDiv w:val="1"/>
      <w:marLeft w:val="0"/>
      <w:marRight w:val="0"/>
      <w:marTop w:val="0"/>
      <w:marBottom w:val="0"/>
      <w:divBdr>
        <w:top w:val="none" w:sz="0" w:space="0" w:color="auto"/>
        <w:left w:val="none" w:sz="0" w:space="0" w:color="auto"/>
        <w:bottom w:val="none" w:sz="0" w:space="0" w:color="auto"/>
        <w:right w:val="none" w:sz="0" w:space="0" w:color="auto"/>
      </w:divBdr>
    </w:div>
    <w:div w:id="1274242368">
      <w:bodyDiv w:val="1"/>
      <w:marLeft w:val="0"/>
      <w:marRight w:val="0"/>
      <w:marTop w:val="0"/>
      <w:marBottom w:val="0"/>
      <w:divBdr>
        <w:top w:val="none" w:sz="0" w:space="0" w:color="auto"/>
        <w:left w:val="none" w:sz="0" w:space="0" w:color="auto"/>
        <w:bottom w:val="none" w:sz="0" w:space="0" w:color="auto"/>
        <w:right w:val="none" w:sz="0" w:space="0" w:color="auto"/>
      </w:divBdr>
      <w:divsChild>
        <w:div w:id="807279322">
          <w:marLeft w:val="0"/>
          <w:marRight w:val="0"/>
          <w:marTop w:val="0"/>
          <w:marBottom w:val="0"/>
          <w:divBdr>
            <w:top w:val="none" w:sz="0" w:space="0" w:color="auto"/>
            <w:left w:val="none" w:sz="0" w:space="0" w:color="auto"/>
            <w:bottom w:val="none" w:sz="0" w:space="0" w:color="auto"/>
            <w:right w:val="none" w:sz="0" w:space="0" w:color="auto"/>
          </w:divBdr>
        </w:div>
        <w:div w:id="577402807">
          <w:marLeft w:val="0"/>
          <w:marRight w:val="0"/>
          <w:marTop w:val="0"/>
          <w:marBottom w:val="0"/>
          <w:divBdr>
            <w:top w:val="none" w:sz="0" w:space="0" w:color="auto"/>
            <w:left w:val="none" w:sz="0" w:space="0" w:color="auto"/>
            <w:bottom w:val="none" w:sz="0" w:space="0" w:color="auto"/>
            <w:right w:val="none" w:sz="0" w:space="0" w:color="auto"/>
          </w:divBdr>
        </w:div>
      </w:divsChild>
    </w:div>
    <w:div w:id="1276979243">
      <w:bodyDiv w:val="1"/>
      <w:marLeft w:val="0"/>
      <w:marRight w:val="0"/>
      <w:marTop w:val="0"/>
      <w:marBottom w:val="0"/>
      <w:divBdr>
        <w:top w:val="none" w:sz="0" w:space="0" w:color="auto"/>
        <w:left w:val="none" w:sz="0" w:space="0" w:color="auto"/>
        <w:bottom w:val="none" w:sz="0" w:space="0" w:color="auto"/>
        <w:right w:val="none" w:sz="0" w:space="0" w:color="auto"/>
      </w:divBdr>
    </w:div>
    <w:div w:id="1284726687">
      <w:bodyDiv w:val="1"/>
      <w:marLeft w:val="0"/>
      <w:marRight w:val="0"/>
      <w:marTop w:val="0"/>
      <w:marBottom w:val="0"/>
      <w:divBdr>
        <w:top w:val="none" w:sz="0" w:space="0" w:color="auto"/>
        <w:left w:val="none" w:sz="0" w:space="0" w:color="auto"/>
        <w:bottom w:val="none" w:sz="0" w:space="0" w:color="auto"/>
        <w:right w:val="none" w:sz="0" w:space="0" w:color="auto"/>
      </w:divBdr>
      <w:divsChild>
        <w:div w:id="125293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18053">
      <w:bodyDiv w:val="1"/>
      <w:marLeft w:val="0"/>
      <w:marRight w:val="0"/>
      <w:marTop w:val="0"/>
      <w:marBottom w:val="0"/>
      <w:divBdr>
        <w:top w:val="none" w:sz="0" w:space="0" w:color="auto"/>
        <w:left w:val="none" w:sz="0" w:space="0" w:color="auto"/>
        <w:bottom w:val="none" w:sz="0" w:space="0" w:color="auto"/>
        <w:right w:val="none" w:sz="0" w:space="0" w:color="auto"/>
      </w:divBdr>
    </w:div>
    <w:div w:id="1356616650">
      <w:bodyDiv w:val="1"/>
      <w:marLeft w:val="0"/>
      <w:marRight w:val="0"/>
      <w:marTop w:val="0"/>
      <w:marBottom w:val="0"/>
      <w:divBdr>
        <w:top w:val="none" w:sz="0" w:space="0" w:color="auto"/>
        <w:left w:val="none" w:sz="0" w:space="0" w:color="auto"/>
        <w:bottom w:val="none" w:sz="0" w:space="0" w:color="auto"/>
        <w:right w:val="none" w:sz="0" w:space="0" w:color="auto"/>
      </w:divBdr>
    </w:div>
    <w:div w:id="1357775039">
      <w:bodyDiv w:val="1"/>
      <w:marLeft w:val="0"/>
      <w:marRight w:val="0"/>
      <w:marTop w:val="0"/>
      <w:marBottom w:val="0"/>
      <w:divBdr>
        <w:top w:val="none" w:sz="0" w:space="0" w:color="auto"/>
        <w:left w:val="none" w:sz="0" w:space="0" w:color="auto"/>
        <w:bottom w:val="none" w:sz="0" w:space="0" w:color="auto"/>
        <w:right w:val="none" w:sz="0" w:space="0" w:color="auto"/>
      </w:divBdr>
    </w:div>
    <w:div w:id="1363285276">
      <w:bodyDiv w:val="1"/>
      <w:marLeft w:val="0"/>
      <w:marRight w:val="0"/>
      <w:marTop w:val="0"/>
      <w:marBottom w:val="0"/>
      <w:divBdr>
        <w:top w:val="none" w:sz="0" w:space="0" w:color="auto"/>
        <w:left w:val="none" w:sz="0" w:space="0" w:color="auto"/>
        <w:bottom w:val="none" w:sz="0" w:space="0" w:color="auto"/>
        <w:right w:val="none" w:sz="0" w:space="0" w:color="auto"/>
      </w:divBdr>
    </w:div>
    <w:div w:id="1370375714">
      <w:bodyDiv w:val="1"/>
      <w:marLeft w:val="0"/>
      <w:marRight w:val="0"/>
      <w:marTop w:val="0"/>
      <w:marBottom w:val="0"/>
      <w:divBdr>
        <w:top w:val="none" w:sz="0" w:space="0" w:color="auto"/>
        <w:left w:val="none" w:sz="0" w:space="0" w:color="auto"/>
        <w:bottom w:val="none" w:sz="0" w:space="0" w:color="auto"/>
        <w:right w:val="none" w:sz="0" w:space="0" w:color="auto"/>
      </w:divBdr>
    </w:div>
    <w:div w:id="1382289160">
      <w:bodyDiv w:val="1"/>
      <w:marLeft w:val="0"/>
      <w:marRight w:val="0"/>
      <w:marTop w:val="0"/>
      <w:marBottom w:val="0"/>
      <w:divBdr>
        <w:top w:val="none" w:sz="0" w:space="0" w:color="auto"/>
        <w:left w:val="none" w:sz="0" w:space="0" w:color="auto"/>
        <w:bottom w:val="none" w:sz="0" w:space="0" w:color="auto"/>
        <w:right w:val="none" w:sz="0" w:space="0" w:color="auto"/>
      </w:divBdr>
    </w:div>
    <w:div w:id="1389643430">
      <w:bodyDiv w:val="1"/>
      <w:marLeft w:val="0"/>
      <w:marRight w:val="0"/>
      <w:marTop w:val="0"/>
      <w:marBottom w:val="0"/>
      <w:divBdr>
        <w:top w:val="none" w:sz="0" w:space="0" w:color="auto"/>
        <w:left w:val="none" w:sz="0" w:space="0" w:color="auto"/>
        <w:bottom w:val="none" w:sz="0" w:space="0" w:color="auto"/>
        <w:right w:val="none" w:sz="0" w:space="0" w:color="auto"/>
      </w:divBdr>
    </w:div>
    <w:div w:id="1426219849">
      <w:bodyDiv w:val="1"/>
      <w:marLeft w:val="0"/>
      <w:marRight w:val="0"/>
      <w:marTop w:val="0"/>
      <w:marBottom w:val="0"/>
      <w:divBdr>
        <w:top w:val="none" w:sz="0" w:space="0" w:color="auto"/>
        <w:left w:val="none" w:sz="0" w:space="0" w:color="auto"/>
        <w:bottom w:val="none" w:sz="0" w:space="0" w:color="auto"/>
        <w:right w:val="none" w:sz="0" w:space="0" w:color="auto"/>
      </w:divBdr>
    </w:div>
    <w:div w:id="1431272305">
      <w:bodyDiv w:val="1"/>
      <w:marLeft w:val="0"/>
      <w:marRight w:val="0"/>
      <w:marTop w:val="0"/>
      <w:marBottom w:val="0"/>
      <w:divBdr>
        <w:top w:val="none" w:sz="0" w:space="0" w:color="auto"/>
        <w:left w:val="none" w:sz="0" w:space="0" w:color="auto"/>
        <w:bottom w:val="none" w:sz="0" w:space="0" w:color="auto"/>
        <w:right w:val="none" w:sz="0" w:space="0" w:color="auto"/>
      </w:divBdr>
    </w:div>
    <w:div w:id="1470317433">
      <w:bodyDiv w:val="1"/>
      <w:marLeft w:val="0"/>
      <w:marRight w:val="0"/>
      <w:marTop w:val="0"/>
      <w:marBottom w:val="0"/>
      <w:divBdr>
        <w:top w:val="none" w:sz="0" w:space="0" w:color="auto"/>
        <w:left w:val="none" w:sz="0" w:space="0" w:color="auto"/>
        <w:bottom w:val="none" w:sz="0" w:space="0" w:color="auto"/>
        <w:right w:val="none" w:sz="0" w:space="0" w:color="auto"/>
      </w:divBdr>
    </w:div>
    <w:div w:id="1490169474">
      <w:bodyDiv w:val="1"/>
      <w:marLeft w:val="0"/>
      <w:marRight w:val="0"/>
      <w:marTop w:val="0"/>
      <w:marBottom w:val="0"/>
      <w:divBdr>
        <w:top w:val="none" w:sz="0" w:space="0" w:color="auto"/>
        <w:left w:val="none" w:sz="0" w:space="0" w:color="auto"/>
        <w:bottom w:val="none" w:sz="0" w:space="0" w:color="auto"/>
        <w:right w:val="none" w:sz="0" w:space="0" w:color="auto"/>
      </w:divBdr>
    </w:div>
    <w:div w:id="1491676376">
      <w:bodyDiv w:val="1"/>
      <w:marLeft w:val="0"/>
      <w:marRight w:val="0"/>
      <w:marTop w:val="0"/>
      <w:marBottom w:val="0"/>
      <w:divBdr>
        <w:top w:val="none" w:sz="0" w:space="0" w:color="auto"/>
        <w:left w:val="none" w:sz="0" w:space="0" w:color="auto"/>
        <w:bottom w:val="none" w:sz="0" w:space="0" w:color="auto"/>
        <w:right w:val="none" w:sz="0" w:space="0" w:color="auto"/>
      </w:divBdr>
    </w:div>
    <w:div w:id="1507557236">
      <w:bodyDiv w:val="1"/>
      <w:marLeft w:val="0"/>
      <w:marRight w:val="0"/>
      <w:marTop w:val="0"/>
      <w:marBottom w:val="0"/>
      <w:divBdr>
        <w:top w:val="none" w:sz="0" w:space="0" w:color="auto"/>
        <w:left w:val="none" w:sz="0" w:space="0" w:color="auto"/>
        <w:bottom w:val="none" w:sz="0" w:space="0" w:color="auto"/>
        <w:right w:val="none" w:sz="0" w:space="0" w:color="auto"/>
      </w:divBdr>
    </w:div>
    <w:div w:id="1540774343">
      <w:bodyDiv w:val="1"/>
      <w:marLeft w:val="0"/>
      <w:marRight w:val="0"/>
      <w:marTop w:val="0"/>
      <w:marBottom w:val="0"/>
      <w:divBdr>
        <w:top w:val="none" w:sz="0" w:space="0" w:color="auto"/>
        <w:left w:val="none" w:sz="0" w:space="0" w:color="auto"/>
        <w:bottom w:val="none" w:sz="0" w:space="0" w:color="auto"/>
        <w:right w:val="none" w:sz="0" w:space="0" w:color="auto"/>
      </w:divBdr>
    </w:div>
    <w:div w:id="1547329104">
      <w:bodyDiv w:val="1"/>
      <w:marLeft w:val="0"/>
      <w:marRight w:val="0"/>
      <w:marTop w:val="0"/>
      <w:marBottom w:val="0"/>
      <w:divBdr>
        <w:top w:val="none" w:sz="0" w:space="0" w:color="auto"/>
        <w:left w:val="none" w:sz="0" w:space="0" w:color="auto"/>
        <w:bottom w:val="none" w:sz="0" w:space="0" w:color="auto"/>
        <w:right w:val="none" w:sz="0" w:space="0" w:color="auto"/>
      </w:divBdr>
    </w:div>
    <w:div w:id="1562792901">
      <w:bodyDiv w:val="1"/>
      <w:marLeft w:val="0"/>
      <w:marRight w:val="0"/>
      <w:marTop w:val="0"/>
      <w:marBottom w:val="0"/>
      <w:divBdr>
        <w:top w:val="none" w:sz="0" w:space="0" w:color="auto"/>
        <w:left w:val="none" w:sz="0" w:space="0" w:color="auto"/>
        <w:bottom w:val="none" w:sz="0" w:space="0" w:color="auto"/>
        <w:right w:val="none" w:sz="0" w:space="0" w:color="auto"/>
      </w:divBdr>
    </w:div>
    <w:div w:id="1596286034">
      <w:bodyDiv w:val="1"/>
      <w:marLeft w:val="0"/>
      <w:marRight w:val="0"/>
      <w:marTop w:val="0"/>
      <w:marBottom w:val="0"/>
      <w:divBdr>
        <w:top w:val="none" w:sz="0" w:space="0" w:color="auto"/>
        <w:left w:val="none" w:sz="0" w:space="0" w:color="auto"/>
        <w:bottom w:val="none" w:sz="0" w:space="0" w:color="auto"/>
        <w:right w:val="none" w:sz="0" w:space="0" w:color="auto"/>
      </w:divBdr>
    </w:div>
    <w:div w:id="1598367600">
      <w:bodyDiv w:val="1"/>
      <w:marLeft w:val="0"/>
      <w:marRight w:val="0"/>
      <w:marTop w:val="0"/>
      <w:marBottom w:val="0"/>
      <w:divBdr>
        <w:top w:val="none" w:sz="0" w:space="0" w:color="auto"/>
        <w:left w:val="none" w:sz="0" w:space="0" w:color="auto"/>
        <w:bottom w:val="none" w:sz="0" w:space="0" w:color="auto"/>
        <w:right w:val="none" w:sz="0" w:space="0" w:color="auto"/>
      </w:divBdr>
    </w:div>
    <w:div w:id="1635407756">
      <w:bodyDiv w:val="1"/>
      <w:marLeft w:val="0"/>
      <w:marRight w:val="0"/>
      <w:marTop w:val="0"/>
      <w:marBottom w:val="0"/>
      <w:divBdr>
        <w:top w:val="none" w:sz="0" w:space="0" w:color="auto"/>
        <w:left w:val="none" w:sz="0" w:space="0" w:color="auto"/>
        <w:bottom w:val="none" w:sz="0" w:space="0" w:color="auto"/>
        <w:right w:val="none" w:sz="0" w:space="0" w:color="auto"/>
      </w:divBdr>
    </w:div>
    <w:div w:id="1656645601">
      <w:bodyDiv w:val="1"/>
      <w:marLeft w:val="0"/>
      <w:marRight w:val="0"/>
      <w:marTop w:val="0"/>
      <w:marBottom w:val="0"/>
      <w:divBdr>
        <w:top w:val="none" w:sz="0" w:space="0" w:color="auto"/>
        <w:left w:val="none" w:sz="0" w:space="0" w:color="auto"/>
        <w:bottom w:val="none" w:sz="0" w:space="0" w:color="auto"/>
        <w:right w:val="none" w:sz="0" w:space="0" w:color="auto"/>
      </w:divBdr>
    </w:div>
    <w:div w:id="1665743783">
      <w:bodyDiv w:val="1"/>
      <w:marLeft w:val="0"/>
      <w:marRight w:val="0"/>
      <w:marTop w:val="0"/>
      <w:marBottom w:val="0"/>
      <w:divBdr>
        <w:top w:val="none" w:sz="0" w:space="0" w:color="auto"/>
        <w:left w:val="none" w:sz="0" w:space="0" w:color="auto"/>
        <w:bottom w:val="none" w:sz="0" w:space="0" w:color="auto"/>
        <w:right w:val="none" w:sz="0" w:space="0" w:color="auto"/>
      </w:divBdr>
    </w:div>
    <w:div w:id="1670519031">
      <w:bodyDiv w:val="1"/>
      <w:marLeft w:val="0"/>
      <w:marRight w:val="0"/>
      <w:marTop w:val="0"/>
      <w:marBottom w:val="0"/>
      <w:divBdr>
        <w:top w:val="none" w:sz="0" w:space="0" w:color="auto"/>
        <w:left w:val="none" w:sz="0" w:space="0" w:color="auto"/>
        <w:bottom w:val="none" w:sz="0" w:space="0" w:color="auto"/>
        <w:right w:val="none" w:sz="0" w:space="0" w:color="auto"/>
      </w:divBdr>
    </w:div>
    <w:div w:id="1711109724">
      <w:bodyDiv w:val="1"/>
      <w:marLeft w:val="0"/>
      <w:marRight w:val="0"/>
      <w:marTop w:val="0"/>
      <w:marBottom w:val="0"/>
      <w:divBdr>
        <w:top w:val="none" w:sz="0" w:space="0" w:color="auto"/>
        <w:left w:val="none" w:sz="0" w:space="0" w:color="auto"/>
        <w:bottom w:val="none" w:sz="0" w:space="0" w:color="auto"/>
        <w:right w:val="none" w:sz="0" w:space="0" w:color="auto"/>
      </w:divBdr>
    </w:div>
    <w:div w:id="1719359592">
      <w:bodyDiv w:val="1"/>
      <w:marLeft w:val="0"/>
      <w:marRight w:val="0"/>
      <w:marTop w:val="0"/>
      <w:marBottom w:val="0"/>
      <w:divBdr>
        <w:top w:val="none" w:sz="0" w:space="0" w:color="auto"/>
        <w:left w:val="none" w:sz="0" w:space="0" w:color="auto"/>
        <w:bottom w:val="none" w:sz="0" w:space="0" w:color="auto"/>
        <w:right w:val="none" w:sz="0" w:space="0" w:color="auto"/>
      </w:divBdr>
    </w:div>
    <w:div w:id="1740130860">
      <w:bodyDiv w:val="1"/>
      <w:marLeft w:val="0"/>
      <w:marRight w:val="0"/>
      <w:marTop w:val="0"/>
      <w:marBottom w:val="0"/>
      <w:divBdr>
        <w:top w:val="none" w:sz="0" w:space="0" w:color="auto"/>
        <w:left w:val="none" w:sz="0" w:space="0" w:color="auto"/>
        <w:bottom w:val="none" w:sz="0" w:space="0" w:color="auto"/>
        <w:right w:val="none" w:sz="0" w:space="0" w:color="auto"/>
      </w:divBdr>
    </w:div>
    <w:div w:id="1745059362">
      <w:bodyDiv w:val="1"/>
      <w:marLeft w:val="0"/>
      <w:marRight w:val="0"/>
      <w:marTop w:val="0"/>
      <w:marBottom w:val="0"/>
      <w:divBdr>
        <w:top w:val="none" w:sz="0" w:space="0" w:color="auto"/>
        <w:left w:val="none" w:sz="0" w:space="0" w:color="auto"/>
        <w:bottom w:val="none" w:sz="0" w:space="0" w:color="auto"/>
        <w:right w:val="none" w:sz="0" w:space="0" w:color="auto"/>
      </w:divBdr>
      <w:divsChild>
        <w:div w:id="519512940">
          <w:marLeft w:val="0"/>
          <w:marRight w:val="0"/>
          <w:marTop w:val="0"/>
          <w:marBottom w:val="0"/>
          <w:divBdr>
            <w:top w:val="none" w:sz="0" w:space="0" w:color="auto"/>
            <w:left w:val="none" w:sz="0" w:space="0" w:color="auto"/>
            <w:bottom w:val="none" w:sz="0" w:space="0" w:color="auto"/>
            <w:right w:val="none" w:sz="0" w:space="0" w:color="auto"/>
          </w:divBdr>
          <w:divsChild>
            <w:div w:id="20480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3011">
      <w:bodyDiv w:val="1"/>
      <w:marLeft w:val="0"/>
      <w:marRight w:val="0"/>
      <w:marTop w:val="0"/>
      <w:marBottom w:val="0"/>
      <w:divBdr>
        <w:top w:val="none" w:sz="0" w:space="0" w:color="auto"/>
        <w:left w:val="none" w:sz="0" w:space="0" w:color="auto"/>
        <w:bottom w:val="none" w:sz="0" w:space="0" w:color="auto"/>
        <w:right w:val="none" w:sz="0" w:space="0" w:color="auto"/>
      </w:divBdr>
    </w:div>
    <w:div w:id="1761411724">
      <w:bodyDiv w:val="1"/>
      <w:marLeft w:val="0"/>
      <w:marRight w:val="0"/>
      <w:marTop w:val="0"/>
      <w:marBottom w:val="0"/>
      <w:divBdr>
        <w:top w:val="none" w:sz="0" w:space="0" w:color="auto"/>
        <w:left w:val="none" w:sz="0" w:space="0" w:color="auto"/>
        <w:bottom w:val="none" w:sz="0" w:space="0" w:color="auto"/>
        <w:right w:val="none" w:sz="0" w:space="0" w:color="auto"/>
      </w:divBdr>
    </w:div>
    <w:div w:id="1769499426">
      <w:bodyDiv w:val="1"/>
      <w:marLeft w:val="0"/>
      <w:marRight w:val="0"/>
      <w:marTop w:val="0"/>
      <w:marBottom w:val="0"/>
      <w:divBdr>
        <w:top w:val="none" w:sz="0" w:space="0" w:color="auto"/>
        <w:left w:val="none" w:sz="0" w:space="0" w:color="auto"/>
        <w:bottom w:val="none" w:sz="0" w:space="0" w:color="auto"/>
        <w:right w:val="none" w:sz="0" w:space="0" w:color="auto"/>
      </w:divBdr>
    </w:div>
    <w:div w:id="1788500512">
      <w:bodyDiv w:val="1"/>
      <w:marLeft w:val="0"/>
      <w:marRight w:val="0"/>
      <w:marTop w:val="0"/>
      <w:marBottom w:val="0"/>
      <w:divBdr>
        <w:top w:val="none" w:sz="0" w:space="0" w:color="auto"/>
        <w:left w:val="none" w:sz="0" w:space="0" w:color="auto"/>
        <w:bottom w:val="none" w:sz="0" w:space="0" w:color="auto"/>
        <w:right w:val="none" w:sz="0" w:space="0" w:color="auto"/>
      </w:divBdr>
    </w:div>
    <w:div w:id="1792822239">
      <w:bodyDiv w:val="1"/>
      <w:marLeft w:val="0"/>
      <w:marRight w:val="0"/>
      <w:marTop w:val="0"/>
      <w:marBottom w:val="0"/>
      <w:divBdr>
        <w:top w:val="none" w:sz="0" w:space="0" w:color="auto"/>
        <w:left w:val="none" w:sz="0" w:space="0" w:color="auto"/>
        <w:bottom w:val="none" w:sz="0" w:space="0" w:color="auto"/>
        <w:right w:val="none" w:sz="0" w:space="0" w:color="auto"/>
      </w:divBdr>
    </w:div>
    <w:div w:id="1864977906">
      <w:bodyDiv w:val="1"/>
      <w:marLeft w:val="0"/>
      <w:marRight w:val="0"/>
      <w:marTop w:val="0"/>
      <w:marBottom w:val="0"/>
      <w:divBdr>
        <w:top w:val="none" w:sz="0" w:space="0" w:color="auto"/>
        <w:left w:val="none" w:sz="0" w:space="0" w:color="auto"/>
        <w:bottom w:val="none" w:sz="0" w:space="0" w:color="auto"/>
        <w:right w:val="none" w:sz="0" w:space="0" w:color="auto"/>
      </w:divBdr>
    </w:div>
    <w:div w:id="1873103968">
      <w:bodyDiv w:val="1"/>
      <w:marLeft w:val="0"/>
      <w:marRight w:val="0"/>
      <w:marTop w:val="0"/>
      <w:marBottom w:val="0"/>
      <w:divBdr>
        <w:top w:val="none" w:sz="0" w:space="0" w:color="auto"/>
        <w:left w:val="none" w:sz="0" w:space="0" w:color="auto"/>
        <w:bottom w:val="none" w:sz="0" w:space="0" w:color="auto"/>
        <w:right w:val="none" w:sz="0" w:space="0" w:color="auto"/>
      </w:divBdr>
    </w:div>
    <w:div w:id="1875002951">
      <w:bodyDiv w:val="1"/>
      <w:marLeft w:val="0"/>
      <w:marRight w:val="0"/>
      <w:marTop w:val="0"/>
      <w:marBottom w:val="0"/>
      <w:divBdr>
        <w:top w:val="none" w:sz="0" w:space="0" w:color="auto"/>
        <w:left w:val="none" w:sz="0" w:space="0" w:color="auto"/>
        <w:bottom w:val="none" w:sz="0" w:space="0" w:color="auto"/>
        <w:right w:val="none" w:sz="0" w:space="0" w:color="auto"/>
      </w:divBdr>
      <w:divsChild>
        <w:div w:id="1253667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3195">
      <w:bodyDiv w:val="1"/>
      <w:marLeft w:val="0"/>
      <w:marRight w:val="0"/>
      <w:marTop w:val="0"/>
      <w:marBottom w:val="0"/>
      <w:divBdr>
        <w:top w:val="none" w:sz="0" w:space="0" w:color="auto"/>
        <w:left w:val="none" w:sz="0" w:space="0" w:color="auto"/>
        <w:bottom w:val="none" w:sz="0" w:space="0" w:color="auto"/>
        <w:right w:val="none" w:sz="0" w:space="0" w:color="auto"/>
      </w:divBdr>
    </w:div>
    <w:div w:id="1899701570">
      <w:bodyDiv w:val="1"/>
      <w:marLeft w:val="0"/>
      <w:marRight w:val="0"/>
      <w:marTop w:val="0"/>
      <w:marBottom w:val="0"/>
      <w:divBdr>
        <w:top w:val="none" w:sz="0" w:space="0" w:color="auto"/>
        <w:left w:val="none" w:sz="0" w:space="0" w:color="auto"/>
        <w:bottom w:val="none" w:sz="0" w:space="0" w:color="auto"/>
        <w:right w:val="none" w:sz="0" w:space="0" w:color="auto"/>
      </w:divBdr>
    </w:div>
    <w:div w:id="1907180221">
      <w:bodyDiv w:val="1"/>
      <w:marLeft w:val="0"/>
      <w:marRight w:val="0"/>
      <w:marTop w:val="0"/>
      <w:marBottom w:val="0"/>
      <w:divBdr>
        <w:top w:val="none" w:sz="0" w:space="0" w:color="auto"/>
        <w:left w:val="none" w:sz="0" w:space="0" w:color="auto"/>
        <w:bottom w:val="none" w:sz="0" w:space="0" w:color="auto"/>
        <w:right w:val="none" w:sz="0" w:space="0" w:color="auto"/>
      </w:divBdr>
    </w:div>
    <w:div w:id="1917543738">
      <w:bodyDiv w:val="1"/>
      <w:marLeft w:val="0"/>
      <w:marRight w:val="0"/>
      <w:marTop w:val="0"/>
      <w:marBottom w:val="0"/>
      <w:divBdr>
        <w:top w:val="none" w:sz="0" w:space="0" w:color="auto"/>
        <w:left w:val="none" w:sz="0" w:space="0" w:color="auto"/>
        <w:bottom w:val="none" w:sz="0" w:space="0" w:color="auto"/>
        <w:right w:val="none" w:sz="0" w:space="0" w:color="auto"/>
      </w:divBdr>
    </w:div>
    <w:div w:id="1934435383">
      <w:bodyDiv w:val="1"/>
      <w:marLeft w:val="0"/>
      <w:marRight w:val="0"/>
      <w:marTop w:val="0"/>
      <w:marBottom w:val="0"/>
      <w:divBdr>
        <w:top w:val="none" w:sz="0" w:space="0" w:color="auto"/>
        <w:left w:val="none" w:sz="0" w:space="0" w:color="auto"/>
        <w:bottom w:val="none" w:sz="0" w:space="0" w:color="auto"/>
        <w:right w:val="none" w:sz="0" w:space="0" w:color="auto"/>
      </w:divBdr>
    </w:div>
    <w:div w:id="1940869888">
      <w:bodyDiv w:val="1"/>
      <w:marLeft w:val="0"/>
      <w:marRight w:val="0"/>
      <w:marTop w:val="0"/>
      <w:marBottom w:val="0"/>
      <w:divBdr>
        <w:top w:val="none" w:sz="0" w:space="0" w:color="auto"/>
        <w:left w:val="none" w:sz="0" w:space="0" w:color="auto"/>
        <w:bottom w:val="none" w:sz="0" w:space="0" w:color="auto"/>
        <w:right w:val="none" w:sz="0" w:space="0" w:color="auto"/>
      </w:divBdr>
    </w:div>
    <w:div w:id="1957253313">
      <w:bodyDiv w:val="1"/>
      <w:marLeft w:val="0"/>
      <w:marRight w:val="0"/>
      <w:marTop w:val="0"/>
      <w:marBottom w:val="0"/>
      <w:divBdr>
        <w:top w:val="none" w:sz="0" w:space="0" w:color="auto"/>
        <w:left w:val="none" w:sz="0" w:space="0" w:color="auto"/>
        <w:bottom w:val="none" w:sz="0" w:space="0" w:color="auto"/>
        <w:right w:val="none" w:sz="0" w:space="0" w:color="auto"/>
      </w:divBdr>
    </w:div>
    <w:div w:id="1961645823">
      <w:bodyDiv w:val="1"/>
      <w:marLeft w:val="0"/>
      <w:marRight w:val="0"/>
      <w:marTop w:val="0"/>
      <w:marBottom w:val="0"/>
      <w:divBdr>
        <w:top w:val="none" w:sz="0" w:space="0" w:color="auto"/>
        <w:left w:val="none" w:sz="0" w:space="0" w:color="auto"/>
        <w:bottom w:val="none" w:sz="0" w:space="0" w:color="auto"/>
        <w:right w:val="none" w:sz="0" w:space="0" w:color="auto"/>
      </w:divBdr>
    </w:div>
    <w:div w:id="1962956166">
      <w:bodyDiv w:val="1"/>
      <w:marLeft w:val="0"/>
      <w:marRight w:val="0"/>
      <w:marTop w:val="0"/>
      <w:marBottom w:val="0"/>
      <w:divBdr>
        <w:top w:val="none" w:sz="0" w:space="0" w:color="auto"/>
        <w:left w:val="none" w:sz="0" w:space="0" w:color="auto"/>
        <w:bottom w:val="none" w:sz="0" w:space="0" w:color="auto"/>
        <w:right w:val="none" w:sz="0" w:space="0" w:color="auto"/>
      </w:divBdr>
    </w:div>
    <w:div w:id="1963418633">
      <w:bodyDiv w:val="1"/>
      <w:marLeft w:val="0"/>
      <w:marRight w:val="0"/>
      <w:marTop w:val="0"/>
      <w:marBottom w:val="0"/>
      <w:divBdr>
        <w:top w:val="none" w:sz="0" w:space="0" w:color="auto"/>
        <w:left w:val="none" w:sz="0" w:space="0" w:color="auto"/>
        <w:bottom w:val="none" w:sz="0" w:space="0" w:color="auto"/>
        <w:right w:val="none" w:sz="0" w:space="0" w:color="auto"/>
      </w:divBdr>
    </w:div>
    <w:div w:id="1969166302">
      <w:bodyDiv w:val="1"/>
      <w:marLeft w:val="0"/>
      <w:marRight w:val="0"/>
      <w:marTop w:val="0"/>
      <w:marBottom w:val="0"/>
      <w:divBdr>
        <w:top w:val="none" w:sz="0" w:space="0" w:color="auto"/>
        <w:left w:val="none" w:sz="0" w:space="0" w:color="auto"/>
        <w:bottom w:val="none" w:sz="0" w:space="0" w:color="auto"/>
        <w:right w:val="none" w:sz="0" w:space="0" w:color="auto"/>
      </w:divBdr>
    </w:div>
    <w:div w:id="1974747596">
      <w:bodyDiv w:val="1"/>
      <w:marLeft w:val="0"/>
      <w:marRight w:val="0"/>
      <w:marTop w:val="0"/>
      <w:marBottom w:val="0"/>
      <w:divBdr>
        <w:top w:val="none" w:sz="0" w:space="0" w:color="auto"/>
        <w:left w:val="none" w:sz="0" w:space="0" w:color="auto"/>
        <w:bottom w:val="none" w:sz="0" w:space="0" w:color="auto"/>
        <w:right w:val="none" w:sz="0" w:space="0" w:color="auto"/>
      </w:divBdr>
    </w:div>
    <w:div w:id="1984892233">
      <w:bodyDiv w:val="1"/>
      <w:marLeft w:val="0"/>
      <w:marRight w:val="0"/>
      <w:marTop w:val="0"/>
      <w:marBottom w:val="0"/>
      <w:divBdr>
        <w:top w:val="none" w:sz="0" w:space="0" w:color="auto"/>
        <w:left w:val="none" w:sz="0" w:space="0" w:color="auto"/>
        <w:bottom w:val="none" w:sz="0" w:space="0" w:color="auto"/>
        <w:right w:val="none" w:sz="0" w:space="0" w:color="auto"/>
      </w:divBdr>
    </w:div>
    <w:div w:id="1993438434">
      <w:bodyDiv w:val="1"/>
      <w:marLeft w:val="0"/>
      <w:marRight w:val="0"/>
      <w:marTop w:val="0"/>
      <w:marBottom w:val="0"/>
      <w:divBdr>
        <w:top w:val="none" w:sz="0" w:space="0" w:color="auto"/>
        <w:left w:val="none" w:sz="0" w:space="0" w:color="auto"/>
        <w:bottom w:val="none" w:sz="0" w:space="0" w:color="auto"/>
        <w:right w:val="none" w:sz="0" w:space="0" w:color="auto"/>
      </w:divBdr>
    </w:div>
    <w:div w:id="1998418300">
      <w:bodyDiv w:val="1"/>
      <w:marLeft w:val="0"/>
      <w:marRight w:val="0"/>
      <w:marTop w:val="0"/>
      <w:marBottom w:val="0"/>
      <w:divBdr>
        <w:top w:val="none" w:sz="0" w:space="0" w:color="auto"/>
        <w:left w:val="none" w:sz="0" w:space="0" w:color="auto"/>
        <w:bottom w:val="none" w:sz="0" w:space="0" w:color="auto"/>
        <w:right w:val="none" w:sz="0" w:space="0" w:color="auto"/>
      </w:divBdr>
    </w:div>
    <w:div w:id="2002926904">
      <w:bodyDiv w:val="1"/>
      <w:marLeft w:val="0"/>
      <w:marRight w:val="0"/>
      <w:marTop w:val="0"/>
      <w:marBottom w:val="0"/>
      <w:divBdr>
        <w:top w:val="none" w:sz="0" w:space="0" w:color="auto"/>
        <w:left w:val="none" w:sz="0" w:space="0" w:color="auto"/>
        <w:bottom w:val="none" w:sz="0" w:space="0" w:color="auto"/>
        <w:right w:val="none" w:sz="0" w:space="0" w:color="auto"/>
      </w:divBdr>
    </w:div>
    <w:div w:id="2008898914">
      <w:bodyDiv w:val="1"/>
      <w:marLeft w:val="0"/>
      <w:marRight w:val="0"/>
      <w:marTop w:val="0"/>
      <w:marBottom w:val="0"/>
      <w:divBdr>
        <w:top w:val="none" w:sz="0" w:space="0" w:color="auto"/>
        <w:left w:val="none" w:sz="0" w:space="0" w:color="auto"/>
        <w:bottom w:val="none" w:sz="0" w:space="0" w:color="auto"/>
        <w:right w:val="none" w:sz="0" w:space="0" w:color="auto"/>
      </w:divBdr>
    </w:div>
    <w:div w:id="2023243027">
      <w:bodyDiv w:val="1"/>
      <w:marLeft w:val="0"/>
      <w:marRight w:val="0"/>
      <w:marTop w:val="0"/>
      <w:marBottom w:val="0"/>
      <w:divBdr>
        <w:top w:val="none" w:sz="0" w:space="0" w:color="auto"/>
        <w:left w:val="none" w:sz="0" w:space="0" w:color="auto"/>
        <w:bottom w:val="none" w:sz="0" w:space="0" w:color="auto"/>
        <w:right w:val="none" w:sz="0" w:space="0" w:color="auto"/>
      </w:divBdr>
    </w:div>
    <w:div w:id="2027319737">
      <w:bodyDiv w:val="1"/>
      <w:marLeft w:val="0"/>
      <w:marRight w:val="0"/>
      <w:marTop w:val="0"/>
      <w:marBottom w:val="0"/>
      <w:divBdr>
        <w:top w:val="none" w:sz="0" w:space="0" w:color="auto"/>
        <w:left w:val="none" w:sz="0" w:space="0" w:color="auto"/>
        <w:bottom w:val="none" w:sz="0" w:space="0" w:color="auto"/>
        <w:right w:val="none" w:sz="0" w:space="0" w:color="auto"/>
      </w:divBdr>
    </w:div>
    <w:div w:id="2067096800">
      <w:bodyDiv w:val="1"/>
      <w:marLeft w:val="0"/>
      <w:marRight w:val="0"/>
      <w:marTop w:val="0"/>
      <w:marBottom w:val="0"/>
      <w:divBdr>
        <w:top w:val="none" w:sz="0" w:space="0" w:color="auto"/>
        <w:left w:val="none" w:sz="0" w:space="0" w:color="auto"/>
        <w:bottom w:val="none" w:sz="0" w:space="0" w:color="auto"/>
        <w:right w:val="none" w:sz="0" w:space="0" w:color="auto"/>
      </w:divBdr>
    </w:div>
    <w:div w:id="2073460321">
      <w:bodyDiv w:val="1"/>
      <w:marLeft w:val="0"/>
      <w:marRight w:val="0"/>
      <w:marTop w:val="0"/>
      <w:marBottom w:val="0"/>
      <w:divBdr>
        <w:top w:val="none" w:sz="0" w:space="0" w:color="auto"/>
        <w:left w:val="none" w:sz="0" w:space="0" w:color="auto"/>
        <w:bottom w:val="none" w:sz="0" w:space="0" w:color="auto"/>
        <w:right w:val="none" w:sz="0" w:space="0" w:color="auto"/>
      </w:divBdr>
    </w:div>
    <w:div w:id="2093622346">
      <w:bodyDiv w:val="1"/>
      <w:marLeft w:val="0"/>
      <w:marRight w:val="0"/>
      <w:marTop w:val="0"/>
      <w:marBottom w:val="0"/>
      <w:divBdr>
        <w:top w:val="none" w:sz="0" w:space="0" w:color="auto"/>
        <w:left w:val="none" w:sz="0" w:space="0" w:color="auto"/>
        <w:bottom w:val="none" w:sz="0" w:space="0" w:color="auto"/>
        <w:right w:val="none" w:sz="0" w:space="0" w:color="auto"/>
      </w:divBdr>
    </w:div>
    <w:div w:id="2125614760">
      <w:bodyDiv w:val="1"/>
      <w:marLeft w:val="0"/>
      <w:marRight w:val="0"/>
      <w:marTop w:val="0"/>
      <w:marBottom w:val="0"/>
      <w:divBdr>
        <w:top w:val="none" w:sz="0" w:space="0" w:color="auto"/>
        <w:left w:val="none" w:sz="0" w:space="0" w:color="auto"/>
        <w:bottom w:val="none" w:sz="0" w:space="0" w:color="auto"/>
        <w:right w:val="none" w:sz="0" w:space="0" w:color="auto"/>
      </w:divBdr>
    </w:div>
    <w:div w:id="2129667053">
      <w:bodyDiv w:val="1"/>
      <w:marLeft w:val="0"/>
      <w:marRight w:val="0"/>
      <w:marTop w:val="0"/>
      <w:marBottom w:val="0"/>
      <w:divBdr>
        <w:top w:val="none" w:sz="0" w:space="0" w:color="auto"/>
        <w:left w:val="none" w:sz="0" w:space="0" w:color="auto"/>
        <w:bottom w:val="none" w:sz="0" w:space="0" w:color="auto"/>
        <w:right w:val="none" w:sz="0" w:space="0" w:color="auto"/>
      </w:divBdr>
    </w:div>
    <w:div w:id="2133548612">
      <w:bodyDiv w:val="1"/>
      <w:marLeft w:val="0"/>
      <w:marRight w:val="0"/>
      <w:marTop w:val="0"/>
      <w:marBottom w:val="0"/>
      <w:divBdr>
        <w:top w:val="none" w:sz="0" w:space="0" w:color="auto"/>
        <w:left w:val="none" w:sz="0" w:space="0" w:color="auto"/>
        <w:bottom w:val="none" w:sz="0" w:space="0" w:color="auto"/>
        <w:right w:val="none" w:sz="0" w:space="0" w:color="auto"/>
      </w:divBdr>
      <w:divsChild>
        <w:div w:id="522983996">
          <w:marLeft w:val="0"/>
          <w:marRight w:val="0"/>
          <w:marTop w:val="0"/>
          <w:marBottom w:val="0"/>
          <w:divBdr>
            <w:top w:val="none" w:sz="0" w:space="0" w:color="auto"/>
            <w:left w:val="none" w:sz="0" w:space="0" w:color="auto"/>
            <w:bottom w:val="none" w:sz="0" w:space="0" w:color="auto"/>
            <w:right w:val="none" w:sz="0" w:space="0" w:color="auto"/>
          </w:divBdr>
          <w:divsChild>
            <w:div w:id="18694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710">
      <w:bodyDiv w:val="1"/>
      <w:marLeft w:val="0"/>
      <w:marRight w:val="0"/>
      <w:marTop w:val="0"/>
      <w:marBottom w:val="0"/>
      <w:divBdr>
        <w:top w:val="none" w:sz="0" w:space="0" w:color="auto"/>
        <w:left w:val="none" w:sz="0" w:space="0" w:color="auto"/>
        <w:bottom w:val="none" w:sz="0" w:space="0" w:color="auto"/>
        <w:right w:val="none" w:sz="0" w:space="0" w:color="auto"/>
      </w:divBdr>
    </w:div>
    <w:div w:id="2140488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Sherif2242@nu.edu.e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hyperlink" Target="mailto:M.Osama2247@nu.edu.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E35F28CDCEBC43AD6B0F62C19FCB61" ma:contentTypeVersion="9" ma:contentTypeDescription="Create a new document." ma:contentTypeScope="" ma:versionID="0dd09cfb8e525a0d0ce4f19b9328defb">
  <xsd:schema xmlns:xsd="http://www.w3.org/2001/XMLSchema" xmlns:xs="http://www.w3.org/2001/XMLSchema" xmlns:p="http://schemas.microsoft.com/office/2006/metadata/properties" xmlns:ns3="8069089f-7913-4b54-b2cb-a803d626b04e" xmlns:ns4="8483a129-5e94-4bce-8424-5d348c5aa849" targetNamespace="http://schemas.microsoft.com/office/2006/metadata/properties" ma:root="true" ma:fieldsID="ab4eaee64a613f6855ec6f106257df95" ns3:_="" ns4:_="">
    <xsd:import namespace="8069089f-7913-4b54-b2cb-a803d626b04e"/>
    <xsd:import namespace="8483a129-5e94-4bce-8424-5d348c5aa8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SearchProperties"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9089f-7913-4b54-b2cb-a803d626b0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83a129-5e94-4bce-8424-5d348c5aa8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83a129-5e94-4bce-8424-5d348c5aa849" xsi:nil="true"/>
  </documentManagement>
</p:properties>
</file>

<file path=customXml/itemProps1.xml><?xml version="1.0" encoding="utf-8"?>
<ds:datastoreItem xmlns:ds="http://schemas.openxmlformats.org/officeDocument/2006/customXml" ds:itemID="{A8B9EDE0-B636-4F23-8170-37CDA4E8D7E2}">
  <ds:schemaRefs>
    <ds:schemaRef ds:uri="http://schemas.microsoft.com/sharepoint/v3/contenttype/forms"/>
  </ds:schemaRefs>
</ds:datastoreItem>
</file>

<file path=customXml/itemProps2.xml><?xml version="1.0" encoding="utf-8"?>
<ds:datastoreItem xmlns:ds="http://schemas.openxmlformats.org/officeDocument/2006/customXml" ds:itemID="{E119CF47-106D-4252-AD72-D3CCC08F3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9089f-7913-4b54-b2cb-a803d626b04e"/>
    <ds:schemaRef ds:uri="8483a129-5e94-4bce-8424-5d348c5aa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964ECE-D7ED-42AC-A60A-84448C4744E2}">
  <ds:schemaRefs>
    <ds:schemaRef ds:uri="http://schemas.microsoft.com/office/2006/metadata/properties"/>
    <ds:schemaRef ds:uri="http://schemas.microsoft.com/office/infopath/2007/PartnerControls"/>
    <ds:schemaRef ds:uri="8483a129-5e94-4bce-8424-5d348c5aa849"/>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ZigBee.dvi</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ZigBee.dvi</dc:title>
  <dc:creator>Ranim Hisham Niazy</dc:creator>
  <cp:lastModifiedBy>Mohamed Osama</cp:lastModifiedBy>
  <cp:revision>6</cp:revision>
  <cp:lastPrinted>2025-05-01T18:21:00Z</cp:lastPrinted>
  <dcterms:created xsi:type="dcterms:W3CDTF">2025-05-01T16:36:00Z</dcterms:created>
  <dcterms:modified xsi:type="dcterms:W3CDTF">2025-05-28T06:22:00Z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2005-09-13T00:00:00Z</vt:filetime>
  </property>
  <property fmtid="{D5CDD505-2E9C-101B-9397-08002B2CF9AE}" pid="3" name="Creator">
    <vt:lpwstr>dvips(k) 5.90a Copyright 2002 Radical Eye Software</vt:lpwstr>
  </property>
  <property fmtid="{D5CDD505-2E9C-101B-9397-08002B2CF9AE}" pid="4" name="LastSaved">
    <vt:filetime>2024-08-30T00:00:00Z</vt:filetime>
  </property>
  <property fmtid="{D5CDD505-2E9C-101B-9397-08002B2CF9AE}" pid="5" name="GrammarlyDocumentId">
    <vt:lpwstr>f9a0718b7bb393bc6f0721213504e23de8d0173f246a9da4395e5c2eb2210647</vt:lpwstr>
  </property>
  <property fmtid="{D5CDD505-2E9C-101B-9397-08002B2CF9AE}" pid="6" name="ContentTypeId">
    <vt:lpwstr>0x010100BFE35F28CDCEBC43AD6B0F62C19FCB61</vt:lpwstr>
  </property>
  <property fmtid="{D5CDD505-2E9C-101B-9397-08002B2CF9AE}" pid="7" name="KSOProductBuildVer">
    <vt:lpwstr>1033-12.2.0.18165</vt:lpwstr>
  </property>
  <property fmtid="{D5CDD505-2E9C-101B-9397-08002B2CF9AE}" pid="8" name="ICV">
    <vt:lpwstr>08E1BA1B00E2403598032DC92E9491B5_13</vt:lpwstr>
  </property>
</Properties>
</file>