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Default Extension="wmf" ContentType="image/x-wmf"/>
  <Default Extension="emf" ContentType="image/x-e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0A0" w:rsidRPr="0018013D" w:rsidRDefault="009520A0"/>
    <w:p w:rsidR="00E51D1B" w:rsidRPr="0018013D" w:rsidRDefault="00E51D1B"/>
    <w:p w:rsidR="00E51D1B" w:rsidRPr="0018013D" w:rsidRDefault="00E51D1B">
      <w:pPr>
        <w:sectPr w:rsidR="00E51D1B" w:rsidRPr="0018013D" w:rsidSect="0070415D">
          <w:headerReference w:type="even" r:id="rId8"/>
          <w:footerReference w:type="even" r:id="rId9"/>
          <w:footerReference w:type="first" r:id="rId10"/>
          <w:pgSz w:w="11907" w:h="16840" w:code="9"/>
          <w:pgMar w:top="0" w:right="0" w:bottom="0" w:left="0" w:header="709" w:footer="709" w:gutter="0"/>
          <w:cols w:space="720"/>
          <w:titlePg/>
          <w:docGrid w:linePitch="360"/>
        </w:sectPr>
      </w:pPr>
    </w:p>
    <w:tbl>
      <w:tblPr>
        <w:tblW w:w="5000" w:type="pct"/>
        <w:shd w:val="clear" w:color="auto" w:fill="C4D6E2"/>
        <w:tblLook w:val="01E0"/>
      </w:tblPr>
      <w:tblGrid>
        <w:gridCol w:w="12123"/>
      </w:tblGrid>
      <w:tr w:rsidR="000A021B" w:rsidRPr="0018013D">
        <w:trPr>
          <w:trHeight w:val="16840"/>
        </w:trPr>
        <w:tc>
          <w:tcPr>
            <w:tcW w:w="12123" w:type="dxa"/>
            <w:shd w:val="clear" w:color="auto" w:fill="C4D6E2"/>
          </w:tcPr>
          <w:tbl>
            <w:tblPr>
              <w:tblpPr w:leftFromText="181" w:rightFromText="181" w:vertAnchor="page" w:horzAnchor="page" w:tblpX="3120" w:tblpY="6635"/>
              <w:tblOverlap w:val="never"/>
              <w:tblW w:w="7655" w:type="dxa"/>
              <w:tblBorders>
                <w:top w:val="single" w:sz="4" w:space="0" w:color="AFDFDF"/>
                <w:left w:val="single" w:sz="4" w:space="0" w:color="AFDFDF"/>
                <w:bottom w:val="single" w:sz="4" w:space="0" w:color="AFDFDF"/>
                <w:right w:val="single" w:sz="4" w:space="0" w:color="AFDFDF"/>
                <w:insideH w:val="single" w:sz="4" w:space="0" w:color="AFDFDF"/>
                <w:insideV w:val="single" w:sz="4" w:space="0" w:color="AFDFDF"/>
              </w:tblBorders>
              <w:tblCellMar>
                <w:left w:w="0" w:type="dxa"/>
                <w:right w:w="0" w:type="dxa"/>
              </w:tblCellMar>
              <w:tblLook w:val="01E0"/>
            </w:tblPr>
            <w:tblGrid>
              <w:gridCol w:w="3686"/>
              <w:gridCol w:w="283"/>
              <w:gridCol w:w="3686"/>
            </w:tblGrid>
            <w:tr w:rsidR="000A021B" w:rsidRPr="0018013D" w:rsidTr="00402E0D">
              <w:trPr>
                <w:trHeight w:val="4299"/>
              </w:trPr>
              <w:tc>
                <w:tcPr>
                  <w:tcW w:w="3686" w:type="dxa"/>
                </w:tcPr>
                <w:p w:rsidR="000A021B" w:rsidRPr="0018013D" w:rsidRDefault="002E1BC7">
                  <w:pPr>
                    <w:rPr>
                      <w:rStyle w:val="Kolofontekst"/>
                      <w:i/>
                    </w:rPr>
                  </w:pPr>
                  <w:r w:rsidRPr="0018013D">
                    <w:rPr>
                      <w:rStyle w:val="Kolofontekst"/>
                      <w:i/>
                    </w:rPr>
                    <w:lastRenderedPageBreak/>
                    <w:t xml:space="preserve">Specifikation af serviceinterface for </w:t>
                  </w:r>
                  <w:r w:rsidR="003861E2" w:rsidRPr="0018013D">
                    <w:rPr>
                      <w:rStyle w:val="Kolofontekst"/>
                      <w:i/>
                    </w:rPr>
                    <w:t>P</w:t>
                  </w:r>
                  <w:r w:rsidR="00AA2F42" w:rsidRPr="0018013D">
                    <w:rPr>
                      <w:rStyle w:val="Kolofontekst"/>
                      <w:i/>
                    </w:rPr>
                    <w:t>e</w:t>
                  </w:r>
                  <w:r w:rsidR="00AA2F42" w:rsidRPr="0018013D">
                    <w:rPr>
                      <w:rStyle w:val="Kolofontekst"/>
                      <w:i/>
                    </w:rPr>
                    <w:t>r</w:t>
                  </w:r>
                  <w:r w:rsidR="00AA2F42" w:rsidRPr="0018013D">
                    <w:rPr>
                      <w:rStyle w:val="Kolofontekst"/>
                      <w:i/>
                    </w:rPr>
                    <w:t>son</w:t>
                  </w:r>
                  <w:r w:rsidR="003861E2" w:rsidRPr="0018013D">
                    <w:rPr>
                      <w:rStyle w:val="Kolofontekst"/>
                      <w:i/>
                    </w:rPr>
                    <w:t>(Part)</w:t>
                  </w:r>
                </w:p>
                <w:p w:rsidR="000A021B" w:rsidRPr="0018013D" w:rsidRDefault="00CD6A4E">
                  <w:pPr>
                    <w:rPr>
                      <w:rStyle w:val="Kolofontekst"/>
                    </w:rPr>
                  </w:pPr>
                  <w:r w:rsidRPr="0018013D">
                    <w:rPr>
                      <w:rStyle w:val="Kolofontekst"/>
                    </w:rPr>
                    <w:fldChar w:fldCharType="begin"/>
                  </w:r>
                  <w:r w:rsidR="000A021B" w:rsidRPr="0018013D">
                    <w:rPr>
                      <w:rStyle w:val="Kolofontekst"/>
                    </w:rPr>
                    <w:instrText xml:space="preserve"> DOCPROPERTY  bkmSubTitle  \* MERGEFORMAT </w:instrText>
                  </w:r>
                  <w:r w:rsidRPr="0018013D">
                    <w:rPr>
                      <w:rStyle w:val="Kolofontekst"/>
                    </w:rPr>
                    <w:fldChar w:fldCharType="end"/>
                  </w:r>
                </w:p>
                <w:p w:rsidR="00402E0D" w:rsidRPr="0018013D" w:rsidRDefault="00402E0D">
                  <w:pPr>
                    <w:rPr>
                      <w:rStyle w:val="Kolofontekst"/>
                    </w:rPr>
                  </w:pPr>
                  <w:r w:rsidRPr="0018013D">
                    <w:rPr>
                      <w:rStyle w:val="Kolofontekst"/>
                    </w:rPr>
                    <w:t>Denne standard kan frit anvendes af alle. Citeres der fra standarden i andre publ</w:t>
                  </w:r>
                  <w:r w:rsidRPr="0018013D">
                    <w:rPr>
                      <w:rStyle w:val="Kolofontekst"/>
                    </w:rPr>
                    <w:t>i</w:t>
                  </w:r>
                  <w:r w:rsidRPr="0018013D">
                    <w:rPr>
                      <w:rStyle w:val="Kolofontekst"/>
                    </w:rPr>
                    <w:t>kationer til offentligheden, skal der ang</w:t>
                  </w:r>
                  <w:r w:rsidRPr="0018013D">
                    <w:rPr>
                      <w:rStyle w:val="Kolofontekst"/>
                    </w:rPr>
                    <w:t>i</w:t>
                  </w:r>
                  <w:r w:rsidRPr="0018013D">
                    <w:rPr>
                      <w:rStyle w:val="Kolofontekst"/>
                    </w:rPr>
                    <w:t>ves korrekt kildehenvisning.</w:t>
                  </w:r>
                </w:p>
                <w:p w:rsidR="00402E0D" w:rsidRPr="0018013D" w:rsidRDefault="00402E0D">
                  <w:pPr>
                    <w:rPr>
                      <w:rStyle w:val="Kolofontekst"/>
                    </w:rPr>
                  </w:pPr>
                </w:p>
                <w:p w:rsidR="00402E0D" w:rsidRPr="0018013D" w:rsidRDefault="00402E0D" w:rsidP="00402E0D">
                  <w:pPr>
                    <w:rPr>
                      <w:rStyle w:val="Kolofontekst"/>
                    </w:rPr>
                  </w:pPr>
                  <w:r w:rsidRPr="0018013D">
                    <w:rPr>
                      <w:rStyle w:val="Kolofontekst"/>
                    </w:rPr>
                    <w:t>Standarden er udarbejdet af</w:t>
                  </w:r>
                  <w:r w:rsidR="00B55EA3" w:rsidRPr="0018013D">
                    <w:rPr>
                      <w:rStyle w:val="Kolofontekst"/>
                    </w:rPr>
                    <w:t xml:space="preserve"> en arbejd</w:t>
                  </w:r>
                  <w:r w:rsidR="00B55EA3" w:rsidRPr="0018013D">
                    <w:rPr>
                      <w:rStyle w:val="Kolofontekst"/>
                    </w:rPr>
                    <w:t>s</w:t>
                  </w:r>
                  <w:r w:rsidR="00B55EA3" w:rsidRPr="0018013D">
                    <w:rPr>
                      <w:rStyle w:val="Kolofontekst"/>
                    </w:rPr>
                    <w:t>gruppe under OIO-udvalget for s</w:t>
                  </w:r>
                  <w:r w:rsidRPr="0018013D">
                    <w:rPr>
                      <w:rStyle w:val="Kolofontekst"/>
                    </w:rPr>
                    <w:t>ags- og dokument</w:t>
                  </w:r>
                  <w:r w:rsidR="00B55EA3" w:rsidRPr="0018013D">
                    <w:rPr>
                      <w:rStyle w:val="Kolofontekst"/>
                    </w:rPr>
                    <w:t>området</w:t>
                  </w:r>
                  <w:r w:rsidRPr="0018013D">
                    <w:rPr>
                      <w:rStyle w:val="Kolofontekst"/>
                    </w:rPr>
                    <w:t>.</w:t>
                  </w:r>
                </w:p>
                <w:p w:rsidR="00402E0D" w:rsidRPr="0018013D" w:rsidRDefault="00402E0D">
                  <w:pPr>
                    <w:rPr>
                      <w:rStyle w:val="Kolofontekst"/>
                    </w:rPr>
                  </w:pPr>
                </w:p>
                <w:p w:rsidR="00402E0D" w:rsidRPr="0018013D" w:rsidRDefault="00402E0D" w:rsidP="00402E0D">
                  <w:pPr>
                    <w:rPr>
                      <w:rStyle w:val="Kolofontekst"/>
                    </w:rPr>
                  </w:pPr>
                  <w:r w:rsidRPr="0018013D">
                    <w:rPr>
                      <w:rStyle w:val="Kolofontekst"/>
                    </w:rPr>
                    <w:t>Kontaktperson for OIO-udvalget:</w:t>
                  </w:r>
                </w:p>
                <w:p w:rsidR="00B55EA3" w:rsidRPr="0018013D" w:rsidRDefault="00B55EA3" w:rsidP="00402E0D">
                  <w:pPr>
                    <w:rPr>
                      <w:rStyle w:val="Kolofontekst"/>
                    </w:rPr>
                  </w:pPr>
                </w:p>
                <w:p w:rsidR="00B55EA3" w:rsidRPr="0018013D" w:rsidRDefault="00566A59" w:rsidP="00402E0D">
                  <w:pPr>
                    <w:rPr>
                      <w:rStyle w:val="Kolofontekst"/>
                    </w:rPr>
                  </w:pPr>
                  <w:r w:rsidRPr="0018013D">
                    <w:rPr>
                      <w:rStyle w:val="Kolofontekst"/>
                    </w:rPr>
                    <w:t>Carsten Ramsdahl Rohd</w:t>
                  </w:r>
                  <w:r w:rsidR="00E56909" w:rsidRPr="0018013D">
                    <w:rPr>
                      <w:rStyle w:val="Kolofontekst"/>
                    </w:rPr>
                    <w:t>e</w:t>
                  </w:r>
                  <w:r w:rsidR="0025265D" w:rsidRPr="0018013D">
                    <w:rPr>
                      <w:rStyle w:val="Kolofontekst"/>
                    </w:rPr>
                    <w:t xml:space="preserve"> </w:t>
                  </w:r>
                </w:p>
                <w:p w:rsidR="00402E0D" w:rsidRPr="0018013D" w:rsidRDefault="00B55EA3" w:rsidP="00402E0D">
                  <w:pPr>
                    <w:rPr>
                      <w:rStyle w:val="Kolofontekst"/>
                    </w:rPr>
                  </w:pPr>
                  <w:r w:rsidRPr="0018013D">
                    <w:rPr>
                      <w:rStyle w:val="Kolofontekst"/>
                    </w:rPr>
                    <w:t>E-m</w:t>
                  </w:r>
                  <w:r w:rsidR="00402E0D" w:rsidRPr="0018013D">
                    <w:rPr>
                      <w:rStyle w:val="Kolofontekst"/>
                    </w:rPr>
                    <w:t xml:space="preserve">ail: </w:t>
                  </w:r>
                  <w:hyperlink r:id="rId11" w:history="1">
                    <w:r w:rsidR="00566A59" w:rsidRPr="0018013D">
                      <w:rPr>
                        <w:rStyle w:val="Hyperlink"/>
                        <w:rFonts w:ascii="Arial" w:hAnsi="Arial"/>
                      </w:rPr>
                      <w:t>carr@itst.dk</w:t>
                    </w:r>
                  </w:hyperlink>
                  <w:r w:rsidR="00402E0D" w:rsidRPr="0018013D">
                    <w:rPr>
                      <w:rStyle w:val="Kolofontekst"/>
                    </w:rPr>
                    <w:t xml:space="preserve">. </w:t>
                  </w:r>
                </w:p>
                <w:p w:rsidR="00402E0D" w:rsidRPr="0018013D" w:rsidRDefault="00402E0D">
                  <w:pPr>
                    <w:rPr>
                      <w:rStyle w:val="Kolofontekst"/>
                    </w:rPr>
                  </w:pPr>
                  <w:r w:rsidRPr="0018013D">
                    <w:rPr>
                      <w:rStyle w:val="Kolofontekst"/>
                    </w:rPr>
                    <w:t xml:space="preserve">Direkte telefon: +45 </w:t>
                  </w:r>
                  <w:r w:rsidR="003861E2" w:rsidRPr="0018013D">
                    <w:rPr>
                      <w:rFonts w:ascii="Arial" w:hAnsi="Arial"/>
                      <w:color w:val="000000"/>
                    </w:rPr>
                    <w:t>3337 9273</w:t>
                  </w:r>
                </w:p>
                <w:p w:rsidR="00402E0D" w:rsidRPr="0018013D" w:rsidRDefault="00402E0D">
                  <w:pPr>
                    <w:rPr>
                      <w:rStyle w:val="Kolofontekst"/>
                    </w:rPr>
                  </w:pPr>
                </w:p>
                <w:p w:rsidR="00402E0D" w:rsidRPr="0018013D" w:rsidRDefault="00402E0D">
                  <w:pPr>
                    <w:rPr>
                      <w:color w:val="FFFFFF"/>
                    </w:rPr>
                  </w:pPr>
                </w:p>
              </w:tc>
              <w:tc>
                <w:tcPr>
                  <w:tcW w:w="0" w:type="auto"/>
                </w:tcPr>
                <w:p w:rsidR="000A021B" w:rsidRPr="0018013D" w:rsidRDefault="000A021B">
                  <w:pPr>
                    <w:rPr>
                      <w:color w:val="FFFFFF"/>
                    </w:rPr>
                  </w:pPr>
                </w:p>
              </w:tc>
              <w:tc>
                <w:tcPr>
                  <w:tcW w:w="3686" w:type="dxa"/>
                </w:tcPr>
                <w:p w:rsidR="00402E0D" w:rsidRPr="0018013D" w:rsidRDefault="00402E0D" w:rsidP="00402E0D">
                  <w:pPr>
                    <w:rPr>
                      <w:rStyle w:val="Kolofontekst"/>
                    </w:rPr>
                  </w:pPr>
                  <w:r w:rsidRPr="0018013D">
                    <w:rPr>
                      <w:rStyle w:val="Kolofontekst"/>
                    </w:rPr>
                    <w:t>Udgivet af:</w:t>
                  </w:r>
                </w:p>
                <w:p w:rsidR="00402E0D" w:rsidRPr="0018013D" w:rsidRDefault="00CD6A4E" w:rsidP="00402E0D">
                  <w:pPr>
                    <w:rPr>
                      <w:rStyle w:val="Kolofontekst"/>
                    </w:rPr>
                  </w:pPr>
                  <w:fldSimple w:instr=" DOCPROPERTY  bkmPublisher  \* MERGEFORMAT ">
                    <w:r w:rsidR="00A86137" w:rsidRPr="00A86137">
                      <w:rPr>
                        <w:rStyle w:val="Kolofontekst"/>
                      </w:rPr>
                      <w:t>IT- &amp; Telestyrelsen</w:t>
                    </w:r>
                  </w:fldSimple>
                </w:p>
                <w:p w:rsidR="00402E0D" w:rsidRPr="0018013D" w:rsidRDefault="00402E0D" w:rsidP="00402E0D">
                  <w:pPr>
                    <w:rPr>
                      <w:rStyle w:val="Kolofontekst"/>
                    </w:rPr>
                  </w:pPr>
                </w:p>
                <w:p w:rsidR="00402E0D" w:rsidRPr="0018013D" w:rsidRDefault="00CD6A4E" w:rsidP="00402E0D">
                  <w:pPr>
                    <w:rPr>
                      <w:rStyle w:val="Kolofontekst"/>
                    </w:rPr>
                  </w:pPr>
                  <w:fldSimple w:instr=" DOCPROPERTY  bkmContactAddress  \* MERGEFORMAT ">
                    <w:r w:rsidR="00A86137" w:rsidRPr="00A86137">
                      <w:rPr>
                        <w:rStyle w:val="Kolofontekst"/>
                      </w:rPr>
                      <w:t>Holsteinsgade 63</w:t>
                    </w:r>
                  </w:fldSimple>
                </w:p>
                <w:p w:rsidR="00402E0D" w:rsidRPr="0018013D" w:rsidRDefault="00CD6A4E" w:rsidP="00402E0D">
                  <w:pPr>
                    <w:rPr>
                      <w:rStyle w:val="Kolofontekst"/>
                    </w:rPr>
                  </w:pPr>
                  <w:fldSimple w:instr=" DOCPROPERTY  bkmContactZipcode  \* MERGEFORMAT ">
                    <w:r w:rsidR="00A86137" w:rsidRPr="00A86137">
                      <w:rPr>
                        <w:rStyle w:val="Kolofontekst"/>
                      </w:rPr>
                      <w:t>2100</w:t>
                    </w:r>
                  </w:fldSimple>
                  <w:r w:rsidR="00402E0D" w:rsidRPr="0018013D">
                    <w:rPr>
                      <w:rStyle w:val="Kolofontekst"/>
                    </w:rPr>
                    <w:t xml:space="preserve"> </w:t>
                  </w:r>
                  <w:fldSimple w:instr=" DOCPROPERTY  bkmContactCity  \* MERGEFORMAT ">
                    <w:r w:rsidR="00A86137" w:rsidRPr="00A86137">
                      <w:rPr>
                        <w:rStyle w:val="Kolofontekst"/>
                      </w:rPr>
                      <w:t>København Ø</w:t>
                    </w:r>
                  </w:fldSimple>
                </w:p>
                <w:p w:rsidR="00402E0D" w:rsidRPr="0018013D" w:rsidRDefault="00402E0D" w:rsidP="00402E0D">
                  <w:pPr>
                    <w:rPr>
                      <w:rStyle w:val="Kolofontekst"/>
                    </w:rPr>
                  </w:pPr>
                </w:p>
                <w:p w:rsidR="00402E0D" w:rsidRPr="0018013D" w:rsidRDefault="00402E0D" w:rsidP="00402E0D">
                  <w:pPr>
                    <w:rPr>
                      <w:rStyle w:val="Kolofontekst"/>
                    </w:rPr>
                  </w:pPr>
                  <w:r w:rsidRPr="0018013D">
                    <w:rPr>
                      <w:rStyle w:val="Kolofontekst"/>
                    </w:rPr>
                    <w:t xml:space="preserve">Telefon: </w:t>
                  </w:r>
                  <w:r w:rsidR="0025265D" w:rsidRPr="0018013D">
                    <w:rPr>
                      <w:rStyle w:val="Kolofontekst"/>
                    </w:rPr>
                    <w:t xml:space="preserve">+45 </w:t>
                  </w:r>
                  <w:fldSimple w:instr=" DOCPROPERTY  bkmContactPhone  \* MERGEFORMAT ">
                    <w:r w:rsidR="00A86137" w:rsidRPr="00A86137">
                      <w:rPr>
                        <w:rStyle w:val="Kolofontekst"/>
                      </w:rPr>
                      <w:t>3545 0000</w:t>
                    </w:r>
                  </w:fldSimple>
                </w:p>
                <w:p w:rsidR="00402E0D" w:rsidRPr="0018013D" w:rsidRDefault="00402E0D" w:rsidP="00402E0D">
                  <w:pPr>
                    <w:rPr>
                      <w:rStyle w:val="Kolofontekst"/>
                    </w:rPr>
                  </w:pPr>
                  <w:r w:rsidRPr="0018013D">
                    <w:rPr>
                      <w:rStyle w:val="Kolofontekst"/>
                    </w:rPr>
                    <w:t xml:space="preserve">Fax: </w:t>
                  </w:r>
                  <w:r w:rsidR="0025265D" w:rsidRPr="0018013D">
                    <w:rPr>
                      <w:rStyle w:val="Kolofontekst"/>
                    </w:rPr>
                    <w:t xml:space="preserve">+45 </w:t>
                  </w:r>
                  <w:fldSimple w:instr=" DOCPROPERTY  bkmContactFax  \* MERGEFORMAT ">
                    <w:r w:rsidR="00A86137" w:rsidRPr="00A86137">
                      <w:rPr>
                        <w:rStyle w:val="Kolofontekst"/>
                      </w:rPr>
                      <w:t>3545 0010</w:t>
                    </w:r>
                  </w:fldSimple>
                </w:p>
                <w:p w:rsidR="00402E0D" w:rsidRPr="0018013D" w:rsidRDefault="00402E0D">
                  <w:pPr>
                    <w:rPr>
                      <w:rStyle w:val="Kolofontekst"/>
                    </w:rPr>
                  </w:pPr>
                </w:p>
                <w:p w:rsidR="009520A0" w:rsidRPr="0018013D" w:rsidRDefault="009520A0">
                  <w:pPr>
                    <w:rPr>
                      <w:rStyle w:val="Kolofontekst"/>
                    </w:rPr>
                  </w:pPr>
                </w:p>
                <w:p w:rsidR="000A021B" w:rsidRPr="0018013D" w:rsidRDefault="000A021B">
                  <w:pPr>
                    <w:rPr>
                      <w:rStyle w:val="Kolofontekst"/>
                    </w:rPr>
                  </w:pPr>
                  <w:r w:rsidRPr="0018013D">
                    <w:rPr>
                      <w:rStyle w:val="Kolofontekst"/>
                    </w:rPr>
                    <w:t>Publikationen kan hentes</w:t>
                  </w:r>
                </w:p>
                <w:p w:rsidR="000A021B" w:rsidRPr="0018013D" w:rsidRDefault="00ED0F96">
                  <w:pPr>
                    <w:rPr>
                      <w:rStyle w:val="Kolofontekst"/>
                    </w:rPr>
                  </w:pPr>
                  <w:r w:rsidRPr="0018013D">
                    <w:rPr>
                      <w:rStyle w:val="Kolofontekst"/>
                    </w:rPr>
                    <w:t>på IT</w:t>
                  </w:r>
                  <w:r w:rsidR="000A021B" w:rsidRPr="0018013D">
                    <w:rPr>
                      <w:rStyle w:val="Kolofontekst"/>
                    </w:rPr>
                    <w:t>- &amp; Telestyrelsens</w:t>
                  </w:r>
                </w:p>
                <w:p w:rsidR="00B55EA3" w:rsidRPr="0018013D" w:rsidRDefault="00B55EA3">
                  <w:pPr>
                    <w:rPr>
                      <w:rStyle w:val="Kolofontekst"/>
                    </w:rPr>
                  </w:pPr>
                  <w:r w:rsidRPr="0018013D">
                    <w:rPr>
                      <w:rStyle w:val="Kolofontekst"/>
                    </w:rPr>
                    <w:t>h</w:t>
                  </w:r>
                  <w:r w:rsidR="000A021B" w:rsidRPr="0018013D">
                    <w:rPr>
                      <w:rStyle w:val="Kolofontekst"/>
                    </w:rPr>
                    <w:t xml:space="preserve">jemmeside: </w:t>
                  </w:r>
                </w:p>
                <w:p w:rsidR="000A021B" w:rsidRPr="0018013D" w:rsidRDefault="00CD6A4E">
                  <w:pPr>
                    <w:rPr>
                      <w:rStyle w:val="Kolofontekst"/>
                    </w:rPr>
                  </w:pPr>
                  <w:fldSimple w:instr=" DOCPROPERTY  bkmContactUrl  \* MERGEFORMAT ">
                    <w:r w:rsidR="00A86137" w:rsidRPr="00A86137">
                      <w:rPr>
                        <w:rStyle w:val="Kolofontekst"/>
                      </w:rPr>
                      <w:t>http://www.itst.dk</w:t>
                    </w:r>
                  </w:fldSimple>
                </w:p>
                <w:p w:rsidR="000A021B" w:rsidRPr="0018013D" w:rsidRDefault="000A021B">
                  <w:pPr>
                    <w:rPr>
                      <w:rFonts w:ascii="Arial" w:hAnsi="Arial"/>
                      <w:color w:val="000000"/>
                    </w:rPr>
                  </w:pPr>
                </w:p>
              </w:tc>
            </w:tr>
          </w:tbl>
          <w:p w:rsidR="000A021B" w:rsidRPr="0018013D" w:rsidRDefault="00CD6A4E">
            <w:r>
              <w:rPr>
                <w:noProof/>
              </w:rPr>
              <w:pict>
                <v:shapetype id="_x0000_t202" coordsize="21600,21600" o:spt="202" path="m,l,21600r21600,l21600,xe">
                  <v:stroke joinstyle="miter"/>
                  <v:path gradientshapeok="t" o:connecttype="rect"/>
                </v:shapetype>
                <v:shape id="_x0000_s2164" type="#_x0000_t202" style="position:absolute;margin-left:441.15pt;margin-top:92.15pt;width:18pt;height:27pt;z-index:251662848;mso-position-horizontal-relative:text;mso-position-vertical-relative:text" filled="f" stroked="f">
                  <v:textbox style="mso-next-textbox:#_x0000_s2164">
                    <w:txbxContent>
                      <w:p w:rsidR="00672A73" w:rsidRDefault="00672A73">
                        <w:pPr>
                          <w:pStyle w:val="Header"/>
                          <w:rPr>
                            <w:color w:val="FFFFFF"/>
                          </w:rPr>
                        </w:pPr>
                        <w:r>
                          <w:rPr>
                            <w:color w:val="FFFFFF"/>
                          </w:rPr>
                          <w:t>&gt;</w:t>
                        </w:r>
                      </w:p>
                    </w:txbxContent>
                  </v:textbox>
                </v:shape>
              </w:pict>
            </w:r>
            <w:r>
              <w:pict>
                <v:line id="_x0000_s2096" style="position:absolute;z-index:251661824;mso-position-horizontal-relative:page;mso-position-vertical-relative:page" from="56.7pt,311.85pt" to="538.6pt,311.85pt" strokecolor="white" strokeweight=".5pt">
                  <v:stroke dashstyle="dash"/>
                  <w10:wrap anchorx="page" anchory="page"/>
                </v:line>
              </w:pict>
            </w:r>
            <w:r>
              <w:pict>
                <v:line id="_x0000_s2095" style="position:absolute;z-index:251660800;mso-position-horizontal-relative:page;mso-position-vertical-relative:page" from="56.7pt,802.3pt" to="538.6pt,802.3pt" strokecolor="white" strokeweight=".5pt">
                  <v:stroke dashstyle="dash"/>
                  <w10:wrap anchorx="page" anchory="page"/>
                </v:line>
              </w:pict>
            </w:r>
            <w:r>
              <w:pict>
                <v:line id="_x0000_s2094" style="position:absolute;z-index:251659776;mso-position-horizontal-relative:page;mso-position-vertical-relative:page" from="56.7pt,124.75pt" to="538.6pt,124.75pt" strokecolor="white" strokeweight=".5pt">
                  <v:stroke dashstyle="dash"/>
                  <w10:wrap anchorx="page" anchory="page"/>
                </v:line>
              </w:pict>
            </w:r>
            <w:r>
              <w:pict>
                <v:line id="_x0000_s2093" style="position:absolute;z-index:251658752;mso-position-horizontal-relative:page;mso-position-vertical-relative:page" from="56.7pt,48.2pt" to="538.6pt,48.2pt" strokecolor="white" strokeweight=".5pt">
                  <v:stroke dashstyle="dash"/>
                  <w10:wrap anchorx="page" anchory="page"/>
                </v:line>
              </w:pict>
            </w:r>
          </w:p>
        </w:tc>
      </w:tr>
    </w:tbl>
    <w:p w:rsidR="000A021B" w:rsidRPr="0018013D" w:rsidRDefault="000A021B">
      <w:pPr>
        <w:sectPr w:rsidR="000A021B" w:rsidRPr="0018013D" w:rsidSect="0070415D">
          <w:footerReference w:type="first" r:id="rId12"/>
          <w:pgSz w:w="11907" w:h="16840" w:code="9"/>
          <w:pgMar w:top="0" w:right="0" w:bottom="0" w:left="0" w:header="0" w:footer="0" w:gutter="0"/>
          <w:cols w:space="720"/>
          <w:titlePg/>
          <w:docGrid w:linePitch="360"/>
        </w:sectPr>
      </w:pPr>
    </w:p>
    <w:tbl>
      <w:tblPr>
        <w:tblpPr w:vertAnchor="page" w:horzAnchor="page" w:tblpX="3120" w:tblpY="6635"/>
        <w:tblOverlap w:val="never"/>
        <w:tblW w:w="7655" w:type="dxa"/>
        <w:tblCellMar>
          <w:left w:w="0" w:type="dxa"/>
          <w:right w:w="0" w:type="dxa"/>
        </w:tblCellMar>
        <w:tblLook w:val="01E0"/>
      </w:tblPr>
      <w:tblGrid>
        <w:gridCol w:w="7655"/>
      </w:tblGrid>
      <w:tr w:rsidR="000A021B" w:rsidRPr="0018013D">
        <w:trPr>
          <w:trHeight w:val="5670"/>
        </w:trPr>
        <w:tc>
          <w:tcPr>
            <w:tcW w:w="7655" w:type="dxa"/>
            <w:shd w:val="clear" w:color="auto" w:fill="FFFFFF"/>
          </w:tcPr>
          <w:p w:rsidR="008F35C0" w:rsidRPr="0018013D" w:rsidRDefault="00CD6A4E" w:rsidP="008123AC">
            <w:pPr>
              <w:pStyle w:val="Title"/>
            </w:pPr>
            <w:fldSimple w:instr=" DOCPROPERTY  bkmTitle  \* MERGEFORMAT ">
              <w:r w:rsidR="00A86137">
                <w:t>Standard for Person(Part)</w:t>
              </w:r>
            </w:fldSimple>
          </w:p>
          <w:p w:rsidR="006352DB" w:rsidRPr="0018013D" w:rsidRDefault="006352DB" w:rsidP="008123AC">
            <w:pPr>
              <w:pStyle w:val="Title"/>
            </w:pPr>
            <w:r w:rsidRPr="0018013D">
              <w:t>Udkast</w:t>
            </w:r>
          </w:p>
          <w:p w:rsidR="00ED0F96" w:rsidRPr="0018013D" w:rsidRDefault="00ED0F96">
            <w:pPr>
              <w:pStyle w:val="Subtitle"/>
            </w:pPr>
          </w:p>
          <w:p w:rsidR="00ED0F96" w:rsidRPr="0018013D" w:rsidRDefault="00ED0F96">
            <w:pPr>
              <w:pStyle w:val="Subtitle"/>
            </w:pPr>
          </w:p>
          <w:p w:rsidR="00ED0F96" w:rsidRPr="0018013D" w:rsidRDefault="00ED0F96">
            <w:pPr>
              <w:pStyle w:val="Subtitle"/>
            </w:pPr>
          </w:p>
          <w:p w:rsidR="00ED0F96" w:rsidRPr="0018013D" w:rsidRDefault="00ED0F96">
            <w:pPr>
              <w:pStyle w:val="Subtitle"/>
            </w:pPr>
          </w:p>
          <w:p w:rsidR="00ED0F96" w:rsidRPr="0018013D" w:rsidRDefault="00ED0F96">
            <w:pPr>
              <w:pStyle w:val="Subtitle"/>
            </w:pPr>
          </w:p>
          <w:p w:rsidR="000A021B" w:rsidRPr="0018013D" w:rsidRDefault="00CD6A4E">
            <w:pPr>
              <w:pStyle w:val="Subtitle"/>
            </w:pPr>
            <w:r w:rsidRPr="0018013D">
              <w:fldChar w:fldCharType="begin"/>
            </w:r>
            <w:r w:rsidR="000A021B" w:rsidRPr="0018013D">
              <w:instrText xml:space="preserve"> DOCPROPERTY  bkmSubTitle  \* MERGEFORMAT </w:instrText>
            </w:r>
            <w:r w:rsidRPr="0018013D">
              <w:fldChar w:fldCharType="end"/>
            </w:r>
          </w:p>
        </w:tc>
      </w:tr>
      <w:tr w:rsidR="000A021B" w:rsidRPr="0018013D">
        <w:trPr>
          <w:trHeight w:val="3459"/>
        </w:trPr>
        <w:tc>
          <w:tcPr>
            <w:tcW w:w="7655" w:type="dxa"/>
            <w:shd w:val="clear" w:color="auto" w:fill="FFFFFF"/>
            <w:vAlign w:val="bottom"/>
          </w:tcPr>
          <w:p w:rsidR="00F140E5" w:rsidRPr="0018013D" w:rsidRDefault="00F140E5">
            <w:pPr>
              <w:pStyle w:val="Broedtekst"/>
              <w:rPr>
                <w:rFonts w:ascii="Arial" w:hAnsi="Arial" w:cs="Arial"/>
                <w:sz w:val="20"/>
                <w:szCs w:val="20"/>
              </w:rPr>
            </w:pPr>
            <w:r w:rsidRPr="0018013D">
              <w:rPr>
                <w:rFonts w:ascii="Arial" w:hAnsi="Arial" w:cs="Arial"/>
                <w:sz w:val="20"/>
                <w:szCs w:val="20"/>
              </w:rPr>
              <w:t xml:space="preserve">OIO-udvalget for </w:t>
            </w:r>
            <w:r w:rsidR="00A65360" w:rsidRPr="0018013D">
              <w:rPr>
                <w:rFonts w:ascii="Arial" w:hAnsi="Arial" w:cs="Arial"/>
                <w:sz w:val="20"/>
                <w:szCs w:val="20"/>
              </w:rPr>
              <w:t>sags- og dokumentområdet</w:t>
            </w:r>
          </w:p>
          <w:p w:rsidR="000A021B" w:rsidRPr="0018013D" w:rsidRDefault="000A021B">
            <w:pPr>
              <w:pStyle w:val="Broedtekst"/>
            </w:pPr>
          </w:p>
        </w:tc>
      </w:tr>
    </w:tbl>
    <w:p w:rsidR="000A021B" w:rsidRPr="0018013D" w:rsidRDefault="00CD6A4E">
      <w:pPr>
        <w:sectPr w:rsidR="000A021B" w:rsidRPr="0018013D" w:rsidSect="0070415D">
          <w:footerReference w:type="first" r:id="rId13"/>
          <w:pgSz w:w="11907" w:h="16840" w:code="9"/>
          <w:pgMar w:top="964" w:right="0" w:bottom="794" w:left="0" w:header="709" w:footer="709" w:gutter="0"/>
          <w:cols w:space="720"/>
          <w:titlePg/>
          <w:docGrid w:linePitch="360"/>
        </w:sectPr>
      </w:pPr>
      <w:r>
        <w:rPr>
          <w:noProof/>
        </w:rPr>
        <w:pict>
          <v:shape id="_x0000_s2167" type="#_x0000_t202" style="position:absolute;margin-left:445.95pt;margin-top:92.7pt;width:27pt;height:27pt;z-index:251663872;mso-position-horizontal-relative:page;mso-position-vertical-relative:page" filled="f" stroked="f">
            <v:textbox style="mso-next-textbox:#_x0000_s2167">
              <w:txbxContent>
                <w:p w:rsidR="00672A73" w:rsidRDefault="00672A73">
                  <w:pPr>
                    <w:pStyle w:val="Header"/>
                    <w:rPr>
                      <w:lang w:val="da-DK"/>
                    </w:rPr>
                  </w:pPr>
                  <w:r>
                    <w:rPr>
                      <w:lang w:val="da-DK"/>
                    </w:rPr>
                    <w:t>&gt;</w:t>
                  </w:r>
                </w:p>
              </w:txbxContent>
            </v:textbox>
            <w10:wrap anchorx="page" anchory="page"/>
          </v:shape>
        </w:pict>
      </w:r>
      <w:r>
        <w:rPr>
          <w:noProof/>
        </w:rPr>
        <w:pict>
          <v:line id="_x0000_s2067" style="position:absolute;z-index:251651584;mso-position-horizontal-relative:page;mso-position-vertical-relative:page" from="56.7pt,48.2pt" to="538.6pt,48.2pt" strokeweight=".5pt">
            <v:stroke dashstyle="dash"/>
            <w10:wrap anchorx="page" anchory="page"/>
          </v:line>
        </w:pict>
      </w:r>
      <w:r>
        <w:rPr>
          <w:noProof/>
        </w:rPr>
        <w:pict>
          <v:line id="_x0000_s2070" style="position:absolute;z-index:251654656;mso-position-horizontal-relative:page;mso-position-vertical-relative:page" from="56.7pt,802.3pt" to="538.6pt,802.3pt" strokeweight=".5pt">
            <v:stroke dashstyle="dash"/>
            <w10:wrap anchorx="page" anchory="page"/>
          </v:line>
        </w:pict>
      </w:r>
      <w:r>
        <w:rPr>
          <w:noProof/>
        </w:rPr>
        <w:pict>
          <v:line id="_x0000_s2069" style="position:absolute;z-index:251653632;mso-position-horizontal-relative:page;mso-position-vertical-relative:page" from="56.7pt,311.85pt" to="538.6pt,311.85pt" strokeweight=".5pt">
            <v:stroke dashstyle="dash"/>
            <w10:wrap anchorx="page" anchory="page"/>
          </v:line>
        </w:pict>
      </w:r>
      <w:r>
        <w:rPr>
          <w:noProof/>
        </w:rPr>
        <w:pict>
          <v:line id="_x0000_s2068" style="position:absolute;z-index:251652608;mso-position-horizontal-relative:page;mso-position-vertical-relative:page" from="56.7pt,124.75pt" to="538.6pt,124.75pt" strokeweight=".5pt">
            <v:stroke dashstyle="dash"/>
            <w10:wrap anchorx="page" anchory="page"/>
          </v:line>
        </w:pict>
      </w:r>
    </w:p>
    <w:p w:rsidR="000A021B" w:rsidRPr="0018013D" w:rsidRDefault="000A021B">
      <w:pPr>
        <w:pStyle w:val="indholdoverskrift"/>
        <w:tabs>
          <w:tab w:val="left" w:pos="7920"/>
        </w:tabs>
        <w:rPr>
          <w:rStyle w:val="HeaderChar"/>
          <w:lang w:val="da-DK"/>
        </w:rPr>
      </w:pPr>
      <w:r w:rsidRPr="0018013D">
        <w:lastRenderedPageBreak/>
        <w:t>Indhold</w:t>
      </w:r>
      <w:r w:rsidR="00CD6A4E" w:rsidRPr="00CD6A4E">
        <w:pict>
          <v:line id="_x0000_s2078" style="position:absolute;z-index:251657728;mso-position-horizontal-relative:page;mso-position-vertical-relative:page" from="56.7pt,802.3pt" to="538.6pt,802.3pt" strokeweight=".5pt">
            <v:stroke dashstyle="dash"/>
            <w10:wrap anchorx="page" anchory="page"/>
          </v:line>
        </w:pict>
      </w:r>
      <w:r w:rsidR="00CD6A4E" w:rsidRPr="00CD6A4E">
        <w:pict>
          <v:line id="_x0000_s2076" style="position:absolute;z-index:251655680;mso-position-horizontal-relative:page;mso-position-vertical-relative:page" from="56.7pt,48.2pt" to="538.6pt,48.2pt" strokeweight=".5pt">
            <v:stroke dashstyle="dash"/>
            <w10:wrap anchorx="page" anchory="page"/>
          </v:line>
        </w:pict>
      </w:r>
      <w:r w:rsidR="00CD6A4E" w:rsidRPr="00CD6A4E">
        <w:pict>
          <v:line id="_x0000_s2077" style="position:absolute;z-index:251656704;mso-position-horizontal-relative:page;mso-position-vertical-relative:page" from="56.7pt,124.75pt" to="538.6pt,124.75pt" strokeweight=".5pt">
            <v:stroke dashstyle="dash"/>
            <w10:wrap anchorx="page" anchory="page"/>
          </v:line>
        </w:pict>
      </w:r>
      <w:r w:rsidRPr="0018013D">
        <w:tab/>
      </w:r>
      <w:r w:rsidRPr="0018013D">
        <w:rPr>
          <w:rStyle w:val="HeaderChar"/>
          <w:rFonts w:ascii="DINMittelschrift" w:hAnsi="DINMittelschrift"/>
          <w:b w:val="0"/>
          <w:lang w:val="da-DK"/>
        </w:rPr>
        <w:t>&gt;</w:t>
      </w:r>
    </w:p>
    <w:bookmarkStart w:id="0" w:name="bmToc"/>
    <w:bookmarkEnd w:id="0"/>
    <w:p w:rsidR="002C3860" w:rsidRDefault="00CD6A4E">
      <w:pPr>
        <w:pStyle w:val="TOC1"/>
        <w:rPr>
          <w:rFonts w:asciiTheme="minorHAnsi" w:eastAsiaTheme="minorEastAsia" w:hAnsiTheme="minorHAnsi" w:cstheme="minorBidi"/>
          <w:sz w:val="22"/>
          <w:szCs w:val="22"/>
          <w:lang w:eastAsia="da-DK"/>
        </w:rPr>
      </w:pPr>
      <w:r w:rsidRPr="00CD6A4E">
        <w:fldChar w:fldCharType="begin"/>
      </w:r>
      <w:r w:rsidR="000A021B" w:rsidRPr="0018013D">
        <w:instrText xml:space="preserve"> TOC \o "1-3" </w:instrText>
      </w:r>
      <w:r w:rsidRPr="00CD6A4E">
        <w:fldChar w:fldCharType="separate"/>
      </w:r>
      <w:r w:rsidR="002C3860">
        <w:t>Indledning</w:t>
      </w:r>
      <w:r w:rsidR="002C3860">
        <w:tab/>
      </w:r>
      <w:r w:rsidR="002C3860">
        <w:fldChar w:fldCharType="begin"/>
      </w:r>
      <w:r w:rsidR="002C3860">
        <w:instrText xml:space="preserve"> PAGEREF _Toc263321452 \h </w:instrText>
      </w:r>
      <w:r w:rsidR="002C3860">
        <w:fldChar w:fldCharType="separate"/>
      </w:r>
      <w:r w:rsidR="002C3860">
        <w:t>5</w:t>
      </w:r>
      <w:r w:rsidR="002C3860">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Forord</w:t>
      </w:r>
      <w:r>
        <w:rPr>
          <w:noProof/>
        </w:rPr>
        <w:tab/>
      </w:r>
      <w:r>
        <w:rPr>
          <w:noProof/>
        </w:rPr>
        <w:fldChar w:fldCharType="begin"/>
      </w:r>
      <w:r>
        <w:rPr>
          <w:noProof/>
        </w:rPr>
        <w:instrText xml:space="preserve"> PAGEREF _Toc263321453 \h </w:instrText>
      </w:r>
      <w:r>
        <w:rPr>
          <w:noProof/>
        </w:rPr>
      </w:r>
      <w:r>
        <w:rPr>
          <w:noProof/>
        </w:rPr>
        <w:fldChar w:fldCharType="separate"/>
      </w:r>
      <w:r>
        <w:rPr>
          <w:noProof/>
        </w:rPr>
        <w:t>5</w:t>
      </w:r>
      <w:r>
        <w:rPr>
          <w:noProof/>
        </w:rP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Formål med forretningsservice for Person(Part)</w:t>
      </w:r>
      <w:r>
        <w:rPr>
          <w:noProof/>
        </w:rPr>
        <w:tab/>
      </w:r>
      <w:r>
        <w:rPr>
          <w:noProof/>
        </w:rPr>
        <w:fldChar w:fldCharType="begin"/>
      </w:r>
      <w:r>
        <w:rPr>
          <w:noProof/>
        </w:rPr>
        <w:instrText xml:space="preserve"> PAGEREF _Toc263321454 \h </w:instrText>
      </w:r>
      <w:r>
        <w:rPr>
          <w:noProof/>
        </w:rPr>
      </w:r>
      <w:r>
        <w:rPr>
          <w:noProof/>
        </w:rPr>
        <w:fldChar w:fldCharType="separate"/>
      </w:r>
      <w:r>
        <w:rPr>
          <w:noProof/>
        </w:rPr>
        <w:t>5</w:t>
      </w:r>
      <w:r>
        <w:rPr>
          <w:noProof/>
        </w:rP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Formål med Serviceinterface Person</w:t>
      </w:r>
      <w:r>
        <w:rPr>
          <w:noProof/>
        </w:rPr>
        <w:tab/>
      </w:r>
      <w:r>
        <w:rPr>
          <w:noProof/>
        </w:rPr>
        <w:fldChar w:fldCharType="begin"/>
      </w:r>
      <w:r>
        <w:rPr>
          <w:noProof/>
        </w:rPr>
        <w:instrText xml:space="preserve"> PAGEREF _Toc263321455 \h </w:instrText>
      </w:r>
      <w:r>
        <w:rPr>
          <w:noProof/>
        </w:rPr>
      </w:r>
      <w:r>
        <w:rPr>
          <w:noProof/>
        </w:rPr>
        <w:fldChar w:fldCharType="separate"/>
      </w:r>
      <w:r>
        <w:rPr>
          <w:noProof/>
        </w:rPr>
        <w:t>7</w:t>
      </w:r>
      <w:r>
        <w:rPr>
          <w:noProof/>
        </w:rP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Begrebsliste</w:t>
      </w:r>
      <w:r>
        <w:rPr>
          <w:noProof/>
        </w:rPr>
        <w:tab/>
      </w:r>
      <w:r>
        <w:rPr>
          <w:noProof/>
        </w:rPr>
        <w:fldChar w:fldCharType="begin"/>
      </w:r>
      <w:r>
        <w:rPr>
          <w:noProof/>
        </w:rPr>
        <w:instrText xml:space="preserve"> PAGEREF _Toc263321456 \h </w:instrText>
      </w:r>
      <w:r>
        <w:rPr>
          <w:noProof/>
        </w:rPr>
      </w:r>
      <w:r>
        <w:rPr>
          <w:noProof/>
        </w:rPr>
        <w:fldChar w:fldCharType="separate"/>
      </w:r>
      <w:r>
        <w:rPr>
          <w:noProof/>
        </w:rPr>
        <w:t>8</w:t>
      </w:r>
      <w:r>
        <w:rPr>
          <w:noProof/>
        </w:rPr>
        <w:fldChar w:fldCharType="end"/>
      </w:r>
    </w:p>
    <w:p w:rsidR="002C3860" w:rsidRDefault="002C3860">
      <w:pPr>
        <w:pStyle w:val="TOC1"/>
        <w:rPr>
          <w:rFonts w:asciiTheme="minorHAnsi" w:eastAsiaTheme="minorEastAsia" w:hAnsiTheme="minorHAnsi" w:cstheme="minorBidi"/>
          <w:sz w:val="22"/>
          <w:szCs w:val="22"/>
          <w:lang w:eastAsia="da-DK"/>
        </w:rPr>
      </w:pPr>
      <w:r>
        <w:t>Serviceinterface Person</w:t>
      </w:r>
      <w:r>
        <w:tab/>
      </w:r>
      <w:r>
        <w:fldChar w:fldCharType="begin"/>
      </w:r>
      <w:r>
        <w:instrText xml:space="preserve"> PAGEREF _Toc263321457 \h </w:instrText>
      </w:r>
      <w:r>
        <w:fldChar w:fldCharType="separate"/>
      </w:r>
      <w:r>
        <w:t>9</w:t>
      </w:r>
      <w:r>
        <w:fldChar w:fldCharType="end"/>
      </w:r>
    </w:p>
    <w:p w:rsidR="002C3860" w:rsidRDefault="002C3860">
      <w:pPr>
        <w:pStyle w:val="TOC1"/>
        <w:rPr>
          <w:rFonts w:asciiTheme="minorHAnsi" w:eastAsiaTheme="minorEastAsia" w:hAnsiTheme="minorHAnsi" w:cstheme="minorBidi"/>
          <w:sz w:val="22"/>
          <w:szCs w:val="22"/>
          <w:lang w:eastAsia="da-DK"/>
        </w:rPr>
      </w:pPr>
      <w:r>
        <w:t>Person</w:t>
      </w:r>
      <w:r>
        <w:tab/>
      </w:r>
      <w:r>
        <w:fldChar w:fldCharType="begin"/>
      </w:r>
      <w:r>
        <w:instrText xml:space="preserve"> PAGEREF _Toc263321458 \h </w:instrText>
      </w:r>
      <w:r>
        <w:fldChar w:fldCharType="separate"/>
      </w:r>
      <w:r>
        <w:t>11</w:t>
      </w:r>
      <w: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Attributter:</w:t>
      </w:r>
      <w:r>
        <w:rPr>
          <w:noProof/>
        </w:rPr>
        <w:tab/>
      </w:r>
      <w:r>
        <w:rPr>
          <w:noProof/>
        </w:rPr>
        <w:fldChar w:fldCharType="begin"/>
      </w:r>
      <w:r>
        <w:rPr>
          <w:noProof/>
        </w:rPr>
        <w:instrText xml:space="preserve"> PAGEREF _Toc263321459 \h </w:instrText>
      </w:r>
      <w:r>
        <w:rPr>
          <w:noProof/>
        </w:rPr>
      </w:r>
      <w:r>
        <w:rPr>
          <w:noProof/>
        </w:rPr>
        <w:fldChar w:fldCharType="separate"/>
      </w:r>
      <w:r>
        <w:rPr>
          <w:noProof/>
        </w:rPr>
        <w:t>11</w:t>
      </w:r>
      <w:r>
        <w:rPr>
          <w:noProof/>
        </w:rP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Tilstande</w:t>
      </w:r>
      <w:r>
        <w:rPr>
          <w:noProof/>
        </w:rPr>
        <w:tab/>
      </w:r>
      <w:r>
        <w:rPr>
          <w:noProof/>
        </w:rPr>
        <w:fldChar w:fldCharType="begin"/>
      </w:r>
      <w:r>
        <w:rPr>
          <w:noProof/>
        </w:rPr>
        <w:instrText xml:space="preserve"> PAGEREF _Toc263321460 \h </w:instrText>
      </w:r>
      <w:r>
        <w:rPr>
          <w:noProof/>
        </w:rPr>
      </w:r>
      <w:r>
        <w:rPr>
          <w:noProof/>
        </w:rPr>
        <w:fldChar w:fldCharType="separate"/>
      </w:r>
      <w:r>
        <w:rPr>
          <w:noProof/>
        </w:rPr>
        <w:t>12</w:t>
      </w:r>
      <w:r>
        <w:rPr>
          <w:noProof/>
        </w:rP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Relationer</w:t>
      </w:r>
      <w:r>
        <w:rPr>
          <w:noProof/>
        </w:rPr>
        <w:tab/>
      </w:r>
      <w:r>
        <w:rPr>
          <w:noProof/>
        </w:rPr>
        <w:fldChar w:fldCharType="begin"/>
      </w:r>
      <w:r>
        <w:rPr>
          <w:noProof/>
        </w:rPr>
        <w:instrText xml:space="preserve"> PAGEREF _Toc263321461 \h </w:instrText>
      </w:r>
      <w:r>
        <w:rPr>
          <w:noProof/>
        </w:rPr>
      </w:r>
      <w:r>
        <w:rPr>
          <w:noProof/>
        </w:rPr>
        <w:fldChar w:fldCharType="separate"/>
      </w:r>
      <w:r>
        <w:rPr>
          <w:noProof/>
        </w:rPr>
        <w:t>13</w:t>
      </w:r>
      <w:r>
        <w:rPr>
          <w:noProof/>
        </w:rP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Operationer</w:t>
      </w:r>
      <w:r>
        <w:rPr>
          <w:noProof/>
        </w:rPr>
        <w:tab/>
      </w:r>
      <w:r>
        <w:rPr>
          <w:noProof/>
        </w:rPr>
        <w:fldChar w:fldCharType="begin"/>
      </w:r>
      <w:r>
        <w:rPr>
          <w:noProof/>
        </w:rPr>
        <w:instrText xml:space="preserve"> PAGEREF _Toc263321462 \h </w:instrText>
      </w:r>
      <w:r>
        <w:rPr>
          <w:noProof/>
        </w:rPr>
      </w:r>
      <w:r>
        <w:rPr>
          <w:noProof/>
        </w:rPr>
        <w:fldChar w:fldCharType="separate"/>
      </w:r>
      <w:r>
        <w:rPr>
          <w:noProof/>
        </w:rPr>
        <w:t>15</w:t>
      </w:r>
      <w:r>
        <w:rPr>
          <w:noProof/>
        </w:rPr>
        <w:fldChar w:fldCharType="end"/>
      </w:r>
    </w:p>
    <w:p w:rsidR="002C3860" w:rsidRDefault="002C3860">
      <w:pPr>
        <w:pStyle w:val="TOC1"/>
        <w:rPr>
          <w:rFonts w:asciiTheme="minorHAnsi" w:eastAsiaTheme="minorEastAsia" w:hAnsiTheme="minorHAnsi" w:cstheme="minorBidi"/>
          <w:sz w:val="22"/>
          <w:szCs w:val="22"/>
          <w:lang w:eastAsia="da-DK"/>
        </w:rPr>
      </w:pPr>
      <w:r>
        <w:t>Adresse</w:t>
      </w:r>
      <w:r>
        <w:tab/>
      </w:r>
      <w:r>
        <w:fldChar w:fldCharType="begin"/>
      </w:r>
      <w:r>
        <w:instrText xml:space="preserve"> PAGEREF _Toc263321463 \h </w:instrText>
      </w:r>
      <w:r>
        <w:fldChar w:fldCharType="separate"/>
      </w:r>
      <w:r>
        <w:t>16</w:t>
      </w:r>
      <w: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Attributter:</w:t>
      </w:r>
      <w:r>
        <w:rPr>
          <w:noProof/>
        </w:rPr>
        <w:tab/>
      </w:r>
      <w:r>
        <w:rPr>
          <w:noProof/>
        </w:rPr>
        <w:fldChar w:fldCharType="begin"/>
      </w:r>
      <w:r>
        <w:rPr>
          <w:noProof/>
        </w:rPr>
        <w:instrText xml:space="preserve"> PAGEREF _Toc263321464 \h </w:instrText>
      </w:r>
      <w:r>
        <w:rPr>
          <w:noProof/>
        </w:rPr>
      </w:r>
      <w:r>
        <w:rPr>
          <w:noProof/>
        </w:rPr>
        <w:fldChar w:fldCharType="separate"/>
      </w:r>
      <w:r>
        <w:rPr>
          <w:noProof/>
        </w:rPr>
        <w:t>16</w:t>
      </w:r>
      <w:r>
        <w:rPr>
          <w:noProof/>
        </w:rPr>
        <w:fldChar w:fldCharType="end"/>
      </w:r>
    </w:p>
    <w:p w:rsidR="002C3860" w:rsidRDefault="002C3860">
      <w:pPr>
        <w:pStyle w:val="TOC1"/>
        <w:rPr>
          <w:rFonts w:asciiTheme="minorHAnsi" w:eastAsiaTheme="minorEastAsia" w:hAnsiTheme="minorHAnsi" w:cstheme="minorBidi"/>
          <w:sz w:val="22"/>
          <w:szCs w:val="22"/>
          <w:lang w:eastAsia="da-DK"/>
        </w:rPr>
      </w:pPr>
      <w:r>
        <w:t>Kontaktkanal</w:t>
      </w:r>
      <w:r>
        <w:tab/>
      </w:r>
      <w:r>
        <w:fldChar w:fldCharType="begin"/>
      </w:r>
      <w:r>
        <w:instrText xml:space="preserve"> PAGEREF _Toc263321465 \h </w:instrText>
      </w:r>
      <w:r>
        <w:fldChar w:fldCharType="separate"/>
      </w:r>
      <w:r>
        <w:t>18</w:t>
      </w:r>
      <w:r>
        <w:fldChar w:fldCharType="end"/>
      </w:r>
    </w:p>
    <w:p w:rsidR="002C3860" w:rsidRDefault="002C3860">
      <w:pPr>
        <w:pStyle w:val="TOC2"/>
        <w:rPr>
          <w:rFonts w:asciiTheme="minorHAnsi" w:eastAsiaTheme="minorEastAsia" w:hAnsiTheme="minorHAnsi" w:cstheme="minorBidi"/>
          <w:noProof/>
          <w:sz w:val="22"/>
          <w:szCs w:val="22"/>
          <w:lang w:eastAsia="da-DK"/>
        </w:rPr>
      </w:pPr>
      <w:r>
        <w:rPr>
          <w:noProof/>
        </w:rPr>
        <w:t>Attributter:</w:t>
      </w:r>
      <w:r>
        <w:rPr>
          <w:noProof/>
        </w:rPr>
        <w:tab/>
      </w:r>
      <w:r>
        <w:rPr>
          <w:noProof/>
        </w:rPr>
        <w:fldChar w:fldCharType="begin"/>
      </w:r>
      <w:r>
        <w:rPr>
          <w:noProof/>
        </w:rPr>
        <w:instrText xml:space="preserve"> PAGEREF _Toc263321466 \h </w:instrText>
      </w:r>
      <w:r>
        <w:rPr>
          <w:noProof/>
        </w:rPr>
      </w:r>
      <w:r>
        <w:rPr>
          <w:noProof/>
        </w:rPr>
        <w:fldChar w:fldCharType="separate"/>
      </w:r>
      <w:r>
        <w:rPr>
          <w:noProof/>
        </w:rPr>
        <w:t>18</w:t>
      </w:r>
      <w:r>
        <w:rPr>
          <w:noProof/>
        </w:rPr>
        <w:fldChar w:fldCharType="end"/>
      </w:r>
    </w:p>
    <w:p w:rsidR="000A021B" w:rsidRPr="0018013D" w:rsidRDefault="00CD6A4E">
      <w:pPr>
        <w:pStyle w:val="Kolofondata"/>
        <w:tabs>
          <w:tab w:val="num" w:pos="1985"/>
          <w:tab w:val="num" w:pos="2552"/>
        </w:tabs>
        <w:sectPr w:rsidR="000A021B" w:rsidRPr="0018013D" w:rsidSect="0070415D">
          <w:headerReference w:type="even" r:id="rId14"/>
          <w:footerReference w:type="even" r:id="rId15"/>
          <w:footerReference w:type="default" r:id="rId16"/>
          <w:pgSz w:w="11907" w:h="16840" w:code="9"/>
          <w:pgMar w:top="1440" w:right="1440" w:bottom="1440" w:left="1440" w:header="709" w:footer="709" w:gutter="0"/>
          <w:cols w:space="720"/>
          <w:titlePg/>
          <w:docGrid w:linePitch="360"/>
        </w:sectPr>
      </w:pPr>
      <w:r w:rsidRPr="0018013D">
        <w:rPr>
          <w:rFonts w:ascii="DINMittelschrift" w:hAnsi="DINMittelschrift"/>
          <w:noProof/>
          <w:color w:val="auto"/>
          <w:spacing w:val="0"/>
          <w:lang w:eastAsia="en-US"/>
        </w:rPr>
        <w:fldChar w:fldCharType="end"/>
      </w:r>
      <w:bookmarkStart w:id="1" w:name="ContentStart"/>
      <w:bookmarkEnd w:id="1"/>
    </w:p>
    <w:p w:rsidR="000A021B" w:rsidRPr="0018013D" w:rsidRDefault="008123AC" w:rsidP="0070415D">
      <w:pPr>
        <w:pStyle w:val="Heading1"/>
        <w:framePr w:wrap="notBeside"/>
      </w:pPr>
      <w:bookmarkStart w:id="2" w:name="Start"/>
      <w:bookmarkStart w:id="3" w:name="_Toc263321452"/>
      <w:bookmarkEnd w:id="2"/>
      <w:r w:rsidRPr="0018013D">
        <w:lastRenderedPageBreak/>
        <w:t>Indledning</w:t>
      </w:r>
      <w:bookmarkEnd w:id="3"/>
    </w:p>
    <w:p w:rsidR="00F01EED" w:rsidRPr="0018013D" w:rsidRDefault="00F01EED" w:rsidP="00F01EED">
      <w:pPr>
        <w:pStyle w:val="Heading2"/>
      </w:pPr>
      <w:bookmarkStart w:id="4" w:name="_Toc242843887"/>
      <w:bookmarkStart w:id="5" w:name="_Toc238631165"/>
      <w:bookmarkStart w:id="6" w:name="_Toc233107857"/>
      <w:bookmarkStart w:id="7" w:name="_Toc233180909"/>
      <w:bookmarkStart w:id="8" w:name="_Toc233182780"/>
      <w:bookmarkStart w:id="9" w:name="_Toc235428381"/>
      <w:bookmarkStart w:id="10" w:name="_Toc232567263"/>
      <w:bookmarkStart w:id="11" w:name="_Toc230592543"/>
      <w:bookmarkStart w:id="12" w:name="_Toc232997103"/>
      <w:bookmarkStart w:id="13" w:name="_Toc233000066"/>
      <w:bookmarkStart w:id="14" w:name="_Toc263321453"/>
      <w:r w:rsidRPr="0018013D">
        <w:t>Forord</w:t>
      </w:r>
      <w:bookmarkEnd w:id="4"/>
      <w:bookmarkEnd w:id="14"/>
    </w:p>
    <w:p w:rsidR="00F01EED" w:rsidRPr="0018013D" w:rsidRDefault="003861E2" w:rsidP="00F01EED">
      <w:pPr>
        <w:rPr>
          <w:szCs w:val="20"/>
        </w:rPr>
      </w:pPr>
      <w:r w:rsidRPr="0018013D">
        <w:rPr>
          <w:szCs w:val="20"/>
        </w:rPr>
        <w:t>Standarden</w:t>
      </w:r>
      <w:r w:rsidR="00F01EED" w:rsidRPr="0018013D">
        <w:rPr>
          <w:szCs w:val="20"/>
        </w:rPr>
        <w:t xml:space="preserve"> ”</w:t>
      </w:r>
      <w:r w:rsidR="00E56909" w:rsidRPr="0018013D">
        <w:rPr>
          <w:i/>
          <w:szCs w:val="20"/>
        </w:rPr>
        <w:t>G</w:t>
      </w:r>
      <w:r w:rsidR="00F01EED" w:rsidRPr="0018013D">
        <w:rPr>
          <w:i/>
          <w:szCs w:val="20"/>
        </w:rPr>
        <w:t xml:space="preserve">enerelle egenskaber for serviceinterfaces på </w:t>
      </w:r>
      <w:r w:rsidRPr="0018013D">
        <w:rPr>
          <w:i/>
          <w:szCs w:val="20"/>
        </w:rPr>
        <w:t>s</w:t>
      </w:r>
      <w:r w:rsidR="00F01EED" w:rsidRPr="0018013D">
        <w:rPr>
          <w:i/>
          <w:szCs w:val="20"/>
        </w:rPr>
        <w:t xml:space="preserve">ags- og </w:t>
      </w:r>
      <w:r w:rsidR="00F01EED" w:rsidRPr="0018013D">
        <w:rPr>
          <w:i/>
        </w:rPr>
        <w:t>dokument</w:t>
      </w:r>
      <w:r w:rsidR="00F01EED" w:rsidRPr="0018013D">
        <w:rPr>
          <w:i/>
          <w:szCs w:val="20"/>
        </w:rPr>
        <w:t>området</w:t>
      </w:r>
      <w:r w:rsidR="00F01EED" w:rsidRPr="0018013D">
        <w:rPr>
          <w:szCs w:val="20"/>
        </w:rPr>
        <w:t>” ind</w:t>
      </w:r>
      <w:r w:rsidR="00F01EED" w:rsidRPr="0018013D">
        <w:rPr>
          <w:szCs w:val="20"/>
        </w:rPr>
        <w:t>e</w:t>
      </w:r>
      <w:r w:rsidR="00F01EED" w:rsidRPr="0018013D">
        <w:rPr>
          <w:szCs w:val="20"/>
        </w:rPr>
        <w:t xml:space="preserve">holder en beskrivelse af de generelle egenskaber, som denne og de øvrige standarder under OIO-udvalget for sags- og dokumentområdet bygger på: </w:t>
      </w:r>
    </w:p>
    <w:p w:rsidR="00F01EED" w:rsidRPr="0018013D" w:rsidRDefault="00F01EED" w:rsidP="00F01EED">
      <w:pPr>
        <w:rPr>
          <w:szCs w:val="20"/>
        </w:rPr>
      </w:pPr>
    </w:p>
    <w:p w:rsidR="00F01EED" w:rsidRPr="0018013D" w:rsidRDefault="00F01EED" w:rsidP="00F01EED">
      <w:pPr>
        <w:numPr>
          <w:ilvl w:val="0"/>
          <w:numId w:val="3"/>
        </w:numPr>
        <w:rPr>
          <w:szCs w:val="20"/>
        </w:rPr>
      </w:pPr>
      <w:r w:rsidRPr="0018013D">
        <w:rPr>
          <w:szCs w:val="20"/>
        </w:rPr>
        <w:t>Baggrund for standardiseringsarbejdet under OIO-udvalget for sags- og dokumentomr</w:t>
      </w:r>
      <w:r w:rsidRPr="0018013D">
        <w:rPr>
          <w:szCs w:val="20"/>
        </w:rPr>
        <w:t>å</w:t>
      </w:r>
      <w:r w:rsidRPr="0018013D">
        <w:rPr>
          <w:szCs w:val="20"/>
        </w:rPr>
        <w:t>det</w:t>
      </w:r>
    </w:p>
    <w:p w:rsidR="00F01EED" w:rsidRPr="0018013D" w:rsidRDefault="00F01EED" w:rsidP="00F01EED">
      <w:pPr>
        <w:numPr>
          <w:ilvl w:val="0"/>
          <w:numId w:val="3"/>
        </w:numPr>
        <w:rPr>
          <w:szCs w:val="20"/>
        </w:rPr>
      </w:pPr>
      <w:bookmarkStart w:id="15" w:name="_Toc241489480"/>
      <w:r w:rsidRPr="0018013D">
        <w:rPr>
          <w:szCs w:val="20"/>
        </w:rPr>
        <w:t>Tilblivelsesproces omkring standarderne</w:t>
      </w:r>
      <w:bookmarkEnd w:id="15"/>
    </w:p>
    <w:p w:rsidR="00F01EED" w:rsidRPr="0018013D" w:rsidRDefault="00F01EED" w:rsidP="00F01EED">
      <w:pPr>
        <w:numPr>
          <w:ilvl w:val="0"/>
          <w:numId w:val="3"/>
        </w:numPr>
        <w:rPr>
          <w:szCs w:val="20"/>
        </w:rPr>
      </w:pPr>
      <w:bookmarkStart w:id="16" w:name="_Toc241489481"/>
      <w:r w:rsidRPr="0018013D">
        <w:rPr>
          <w:szCs w:val="20"/>
        </w:rPr>
        <w:t>Målgruppe</w:t>
      </w:r>
      <w:bookmarkEnd w:id="16"/>
    </w:p>
    <w:p w:rsidR="00F01EED" w:rsidRPr="0018013D" w:rsidRDefault="00F01EED" w:rsidP="00F01EED">
      <w:pPr>
        <w:numPr>
          <w:ilvl w:val="0"/>
          <w:numId w:val="3"/>
        </w:numPr>
        <w:rPr>
          <w:szCs w:val="20"/>
        </w:rPr>
      </w:pPr>
      <w:bookmarkStart w:id="17" w:name="_Toc241489482"/>
      <w:r w:rsidRPr="0018013D">
        <w:rPr>
          <w:szCs w:val="20"/>
        </w:rPr>
        <w:t>Referencer</w:t>
      </w:r>
      <w:bookmarkEnd w:id="17"/>
      <w:r w:rsidRPr="0018013D">
        <w:rPr>
          <w:szCs w:val="20"/>
        </w:rPr>
        <w:t xml:space="preserve"> </w:t>
      </w:r>
    </w:p>
    <w:p w:rsidR="00F01EED" w:rsidRPr="0018013D" w:rsidRDefault="00F01EED" w:rsidP="00F01EED">
      <w:pPr>
        <w:numPr>
          <w:ilvl w:val="0"/>
          <w:numId w:val="3"/>
        </w:numPr>
        <w:rPr>
          <w:szCs w:val="20"/>
        </w:rPr>
      </w:pPr>
      <w:bookmarkStart w:id="18" w:name="_Toc241489483"/>
      <w:r w:rsidRPr="0018013D">
        <w:rPr>
          <w:szCs w:val="20"/>
        </w:rPr>
        <w:t>Kontekst og afgrænsning</w:t>
      </w:r>
      <w:bookmarkEnd w:id="18"/>
    </w:p>
    <w:p w:rsidR="00F01EED" w:rsidRPr="0018013D" w:rsidRDefault="00F01EED" w:rsidP="00F01EED">
      <w:pPr>
        <w:numPr>
          <w:ilvl w:val="0"/>
          <w:numId w:val="3"/>
        </w:numPr>
        <w:rPr>
          <w:szCs w:val="20"/>
        </w:rPr>
      </w:pPr>
      <w:r w:rsidRPr="0018013D">
        <w:rPr>
          <w:szCs w:val="20"/>
        </w:rPr>
        <w:t>Generelle egenskaber (Fælles egenskaber for attributter, tilstande, relationer og operat</w:t>
      </w:r>
      <w:r w:rsidRPr="0018013D">
        <w:rPr>
          <w:szCs w:val="20"/>
        </w:rPr>
        <w:t>i</w:t>
      </w:r>
      <w:r w:rsidRPr="0018013D">
        <w:rPr>
          <w:szCs w:val="20"/>
        </w:rPr>
        <w:t>oner). De fælles egenskaber er fx Registreringstid og Virkningstid (også kaldet de bi-temporale egenskaber) samt at et objekt har et UUID</w:t>
      </w:r>
    </w:p>
    <w:p w:rsidR="00F01EED" w:rsidRPr="0018013D" w:rsidRDefault="00F01EED" w:rsidP="00F01EED">
      <w:pPr>
        <w:rPr>
          <w:szCs w:val="20"/>
        </w:rPr>
      </w:pPr>
    </w:p>
    <w:p w:rsidR="00FF44CF" w:rsidRPr="0018013D" w:rsidRDefault="00FF44CF" w:rsidP="00FF44CF">
      <w:pPr>
        <w:autoSpaceDE w:val="0"/>
        <w:autoSpaceDN w:val="0"/>
        <w:adjustRightInd w:val="0"/>
        <w:rPr>
          <w:szCs w:val="20"/>
        </w:rPr>
      </w:pPr>
      <w:r w:rsidRPr="0018013D">
        <w:rPr>
          <w:rFonts w:cs="Verdana"/>
          <w:szCs w:val="20"/>
          <w:lang w:eastAsia="da-DK"/>
        </w:rPr>
        <w:t>De generelle egenskaber udgør fundamentet, som de enkelte standarder bygger på. Dette d</w:t>
      </w:r>
      <w:r w:rsidRPr="0018013D">
        <w:rPr>
          <w:rFonts w:cs="Verdana"/>
          <w:szCs w:val="20"/>
          <w:lang w:eastAsia="da-DK"/>
        </w:rPr>
        <w:t>o</w:t>
      </w:r>
      <w:r w:rsidRPr="0018013D">
        <w:rPr>
          <w:rFonts w:cs="Verdana"/>
          <w:szCs w:val="20"/>
          <w:lang w:eastAsia="da-DK"/>
        </w:rPr>
        <w:t>kument fungerer således som fælles referenceramme for alle standarderne under OIO-udvalget for sag og dokument. Dokumentet anbefales derfor læst af både myndigheder, rådgivere og l</w:t>
      </w:r>
      <w:r w:rsidRPr="0018013D">
        <w:rPr>
          <w:rFonts w:cs="Verdana"/>
          <w:szCs w:val="20"/>
          <w:lang w:eastAsia="da-DK"/>
        </w:rPr>
        <w:t>e</w:t>
      </w:r>
      <w:r w:rsidRPr="0018013D">
        <w:rPr>
          <w:rFonts w:cs="Verdana"/>
          <w:szCs w:val="20"/>
          <w:lang w:eastAsia="da-DK"/>
        </w:rPr>
        <w:t>verandører.</w:t>
      </w:r>
    </w:p>
    <w:p w:rsidR="00F01EED" w:rsidRPr="0018013D" w:rsidRDefault="00F01EED" w:rsidP="00F01EED">
      <w:pPr>
        <w:pStyle w:val="Heading2"/>
      </w:pPr>
      <w:bookmarkStart w:id="19" w:name="_Toc242843888"/>
      <w:bookmarkStart w:id="20" w:name="_Toc263321454"/>
      <w:r w:rsidRPr="0018013D">
        <w:t xml:space="preserve">Formål med forretningsservice for </w:t>
      </w:r>
      <w:bookmarkEnd w:id="5"/>
      <w:bookmarkEnd w:id="19"/>
      <w:r w:rsidR="00FF44CF" w:rsidRPr="0018013D">
        <w:t>Person(Part)</w:t>
      </w:r>
      <w:bookmarkEnd w:id="20"/>
    </w:p>
    <w:p w:rsidR="00F01EED" w:rsidRPr="0018013D" w:rsidRDefault="00F01EED" w:rsidP="00F01EED">
      <w:r w:rsidRPr="0018013D">
        <w:t>Nærværende dokument er en beskrivelse af en dataservice om personer</w:t>
      </w:r>
      <w:r w:rsidR="00FF44CF" w:rsidRPr="0018013D">
        <w:t xml:space="preserve">. Disse personer kan eventuelt optræde som parter i offentlig dansk forvaltning. </w:t>
      </w:r>
    </w:p>
    <w:p w:rsidR="00F01EED" w:rsidRPr="0018013D" w:rsidRDefault="00F01EED" w:rsidP="00F01EED"/>
    <w:p w:rsidR="00F01EED" w:rsidRPr="0018013D" w:rsidRDefault="00F01EED" w:rsidP="00F01EED">
      <w:r w:rsidRPr="0018013D">
        <w:t>I Danmark bliver alle borgere tildelt et personnummer i CPR, og der knyttes hertil i CPR-registret en række oplysninger, der karakteriserer denne borger på tværs af alle de forretni</w:t>
      </w:r>
      <w:r w:rsidRPr="0018013D">
        <w:t>n</w:t>
      </w:r>
      <w:r w:rsidRPr="0018013D">
        <w:t>ger, denne borger vil have med det offentlige livet igennem. Det er oplysninger som navne, b</w:t>
      </w:r>
      <w:r w:rsidRPr="0018013D">
        <w:t>o</w:t>
      </w:r>
      <w:r w:rsidRPr="0018013D">
        <w:t>pælsadresse, civilstand, slægtskab, ud- og indrejse, forsvinding og genfinding, tilknytning til kommune, m.fl.</w:t>
      </w:r>
      <w:r w:rsidRPr="0018013D">
        <w:rPr>
          <w:rStyle w:val="FootnoteReference"/>
        </w:rPr>
        <w:footnoteReference w:id="1"/>
      </w:r>
    </w:p>
    <w:p w:rsidR="00F01EED" w:rsidRPr="0018013D" w:rsidRDefault="00F01EED" w:rsidP="00F01EED"/>
    <w:p w:rsidR="00F01EED" w:rsidRPr="0018013D" w:rsidRDefault="00F01EED" w:rsidP="00F01EED">
      <w:r w:rsidRPr="0018013D">
        <w:t>Et udsnit af disse oplysninger skal være til stede i en høj kvalitet ved enhver forretning, en bo</w:t>
      </w:r>
      <w:r w:rsidRPr="0018013D">
        <w:t>r</w:t>
      </w:r>
      <w:r w:rsidRPr="0018013D">
        <w:t xml:space="preserve">ger har med det offentlige. Den sædvanlige term for disse data er stamdata om personen. Den nødvendige kvalitet leveres af CPR-kontoret under Indenrigs og Sundhedsministeriet, der via personregistrering gennem </w:t>
      </w:r>
      <w:r w:rsidR="003861E2" w:rsidRPr="0018013D">
        <w:t>K</w:t>
      </w:r>
      <w:r w:rsidRPr="0018013D">
        <w:t>irkeministeriet og sygehusene og gennem folkeregisterregistrering i kommunerne opretter og vedligeholder CPR oplysningerne.</w:t>
      </w:r>
    </w:p>
    <w:p w:rsidR="00F01EED" w:rsidRPr="0018013D" w:rsidRDefault="00F01EED" w:rsidP="00F01EED"/>
    <w:p w:rsidR="00F01EED" w:rsidRPr="0018013D" w:rsidRDefault="00F01EED" w:rsidP="00F01EED">
      <w:r w:rsidRPr="0018013D">
        <w:t>I mange år har det været muligt at abonnere på en maskinel overførsel af de oplysninger, en given forvaltning har brug for til et lokalt system hos forvaltningen. Denne har været tilgæng</w:t>
      </w:r>
      <w:r w:rsidRPr="0018013D">
        <w:t>e</w:t>
      </w:r>
      <w:r w:rsidRPr="0018013D">
        <w:t>lig med månedlige, ugentlige eller natlige opdateringer alt efter behov fra 70’erne frem til i dag. Senest er realtidsopdateringer kommet til i 2006.</w:t>
      </w:r>
    </w:p>
    <w:p w:rsidR="00F01EED" w:rsidRPr="0018013D" w:rsidRDefault="00F01EED" w:rsidP="00F01EED"/>
    <w:p w:rsidR="00F01EED" w:rsidRPr="0018013D" w:rsidRDefault="00F01EED" w:rsidP="00F01EED">
      <w:r w:rsidRPr="0018013D">
        <w:t>I takt med at sagsbehandlere og andre medarbejdere i kommuner, amter og statsinstitutioner gennem tiden har fået digitale redskaber til at støtte deres arbejde, så har</w:t>
      </w:r>
      <w:r w:rsidR="003861E2" w:rsidRPr="0018013D">
        <w:t xml:space="preserve"> der naturligvis til disse været</w:t>
      </w:r>
      <w:r w:rsidRPr="0018013D">
        <w:t xml:space="preserve"> stillet krav om at applikationens stamdata valideres mod CPR. Dette er realiseret enten ved ændringsudtræk fra CPR direkte til den enkelte applikation, eller gennem at oprette en lokal CPR-kopi, som applikationerne så validerer op imod.</w:t>
      </w:r>
    </w:p>
    <w:p w:rsidR="00F01EED" w:rsidRPr="0018013D" w:rsidRDefault="00F01EED" w:rsidP="00F01EED"/>
    <w:p w:rsidR="00F01EED" w:rsidRPr="0018013D" w:rsidRDefault="00F01EED" w:rsidP="00F01EED">
      <w:r w:rsidRPr="0018013D">
        <w:lastRenderedPageBreak/>
        <w:t>Uanset ad hvilken vej valideringen sker, så har denne udvikling medført, at det enkelte it-system bygger en opdateringsfunktion ud fra sine forudsætninger og med den datastruktur, der nu passer heri. Resultatet er, at f.eks. en kommunes it-afdeling typisk står med 20-30 lidt fo</w:t>
      </w:r>
      <w:r w:rsidRPr="0018013D">
        <w:t>r</w:t>
      </w:r>
      <w:r w:rsidRPr="0018013D">
        <w:t>skellige opdateringskørsler, som drives af forskellige leverandører. Erfaringen hermed viser at dette trækker mange ressourcer:</w:t>
      </w:r>
    </w:p>
    <w:p w:rsidR="00F01EED" w:rsidRPr="0018013D" w:rsidRDefault="00F01EED" w:rsidP="00F01EED">
      <w:pPr>
        <w:numPr>
          <w:ilvl w:val="0"/>
          <w:numId w:val="11"/>
        </w:numPr>
      </w:pPr>
      <w:r w:rsidRPr="0018013D">
        <w:t>Der skabes en tæt 1-1 binding mellem fagsystem og persondatasnitflade med den ko</w:t>
      </w:r>
      <w:r w:rsidRPr="0018013D">
        <w:t>n</w:t>
      </w:r>
      <w:r w:rsidRPr="0018013D">
        <w:t>sekvens, at der skal foretages justeringer til potentielt flere fagsystemer, når en perso</w:t>
      </w:r>
      <w:r w:rsidRPr="0018013D">
        <w:t>n</w:t>
      </w:r>
      <w:r w:rsidRPr="0018013D">
        <w:t>datasnitflade opdateres eller udskiftes.</w:t>
      </w:r>
    </w:p>
    <w:p w:rsidR="00F01EED" w:rsidRPr="00CC2861" w:rsidRDefault="00F01EED" w:rsidP="00F01EED">
      <w:pPr>
        <w:numPr>
          <w:ilvl w:val="0"/>
          <w:numId w:val="11"/>
        </w:numPr>
      </w:pPr>
      <w:r w:rsidRPr="0018013D">
        <w:t xml:space="preserve">Det er erfaringsmæssigt en udfordring for leverandørerne at implementere </w:t>
      </w:r>
      <w:r w:rsidRPr="00CC2861">
        <w:t>en stabil o</w:t>
      </w:r>
      <w:r w:rsidRPr="00CC2861">
        <w:t>p</w:t>
      </w:r>
      <w:r w:rsidRPr="00CC2861">
        <w:t>dateringslogik, herunder tolke indholdet af persondatasnitfladen korrekt.</w:t>
      </w:r>
    </w:p>
    <w:p w:rsidR="00F01EED" w:rsidRPr="00CC2861" w:rsidRDefault="00F01EED" w:rsidP="00F01EED">
      <w:pPr>
        <w:numPr>
          <w:ilvl w:val="0"/>
          <w:numId w:val="11"/>
        </w:numPr>
      </w:pPr>
      <w:r w:rsidRPr="00CC2861">
        <w:t>Der skal holdes øje med at opdateringsjob afvikles uden fejl. Ofte indgår opdateringsjobs i en fast kæde (dvs. et vellykket job A’s afvikling er en forudsætning for job B, som er en forudsætning for job C osv.). Alt i alt udfordringer til planlægning, konfiguration, vedl</w:t>
      </w:r>
      <w:r w:rsidRPr="00CC2861">
        <w:t>i</w:t>
      </w:r>
      <w:r w:rsidRPr="00CC2861">
        <w:t>gehold og over</w:t>
      </w:r>
      <w:r w:rsidR="003861E2" w:rsidRPr="00CC2861">
        <w:t>vågning af mange jobs, som en it</w:t>
      </w:r>
      <w:r w:rsidRPr="00CC2861">
        <w:t>-funktion kan have svært ved at kunne gennemskue og håndtere.</w:t>
      </w:r>
    </w:p>
    <w:p w:rsidR="00F01EED" w:rsidRPr="0018013D" w:rsidRDefault="00F01EED" w:rsidP="00F01EED">
      <w:pPr>
        <w:numPr>
          <w:ilvl w:val="0"/>
          <w:numId w:val="11"/>
        </w:numPr>
      </w:pPr>
      <w:r w:rsidRPr="00CC2861">
        <w:t>Når det alligevel går galt, så er ansvarsplaceringen mellem fagsystem, myndighedens it-funktion og snitfladeleverandøren uklar. Fejltyperne er mange. F.eks. j</w:t>
      </w:r>
      <w:r w:rsidRPr="0018013D">
        <w:t>obs der fejler, fo</w:t>
      </w:r>
      <w:r w:rsidRPr="0018013D">
        <w:t>r</w:t>
      </w:r>
      <w:r w:rsidRPr="0018013D">
        <w:t>kert eller uventet dataindhold, ikke styrede programopdateringer mv.</w:t>
      </w:r>
    </w:p>
    <w:p w:rsidR="00F01EED" w:rsidRPr="0018013D" w:rsidRDefault="00F01EED" w:rsidP="00F01EED"/>
    <w:p w:rsidR="00F01EED" w:rsidRPr="0018013D" w:rsidRDefault="00F01EED" w:rsidP="00F01EED">
      <w:r w:rsidRPr="0018013D">
        <w:t>Endelig er alle opdateringer baseret på, at serviceaftageren henter opdateringer hos serviceu</w:t>
      </w:r>
      <w:r w:rsidRPr="0018013D">
        <w:t>d</w:t>
      </w:r>
      <w:r w:rsidRPr="0018013D">
        <w:t>byderen med en fast frekvens (pull). Så længe behovet for oplysningernes aktualitet er en uge eller 24 timer fungerer dette fint. Men der er i stigende grad behov for bedre aktualitet helt op til realtime. Her bliver pull opdateringer kostbare for den serviceudbyder, der har mange kunder på de samme services. Et rationelt alternativ er at serviceudbyderen gennem et abonnemen</w:t>
      </w:r>
      <w:r w:rsidRPr="0018013D">
        <w:t>t</w:t>
      </w:r>
      <w:r w:rsidRPr="0018013D">
        <w:t>system udbyder hændelser til serviceaftager om den enkelte person, når opdateringer i oply</w:t>
      </w:r>
      <w:r w:rsidRPr="0018013D">
        <w:t>s</w:t>
      </w:r>
      <w:r w:rsidRPr="0018013D">
        <w:t>ninger om én person finder sted (push).</w:t>
      </w:r>
    </w:p>
    <w:p w:rsidR="00F01EED" w:rsidRPr="0018013D" w:rsidRDefault="00F01EED" w:rsidP="00F01EED"/>
    <w:p w:rsidR="00F01EED" w:rsidRPr="0018013D" w:rsidRDefault="00F01EED" w:rsidP="00F01EED">
      <w:r w:rsidRPr="0018013D">
        <w:t xml:space="preserve">Et antal personer, som ikke er borgere eller som blot ikke har et </w:t>
      </w:r>
      <w:r w:rsidR="00A5745A" w:rsidRPr="0018013D">
        <w:t>personnummer</w:t>
      </w:r>
      <w:r w:rsidRPr="0018013D">
        <w:t>, indgår også som parter i sagsbehandling. Det kan være færøske borgere, fra danske mindretal syd for grænsen, grænsegængere, flygtninge, asylsøgere, visum-ansøgere m.fl. Denne interface-specifikation omfatter også stamdata for disse personer. Data om disse personer kan ikke in</w:t>
      </w:r>
      <w:r w:rsidRPr="0018013D">
        <w:t>d</w:t>
      </w:r>
      <w:r w:rsidRPr="0018013D">
        <w:t>hentes fra CPR. Integrationsministeriet arbejder på et register over personer som bør kunne ti</w:t>
      </w:r>
      <w:r w:rsidRPr="0018013D">
        <w:t>l</w:t>
      </w:r>
      <w:r w:rsidRPr="0018013D">
        <w:t>gås fra denne standard.</w:t>
      </w:r>
    </w:p>
    <w:p w:rsidR="00F01EED" w:rsidRPr="0018013D" w:rsidRDefault="00F01EED" w:rsidP="00F01EED">
      <w:pPr>
        <w:rPr>
          <w:i/>
        </w:rPr>
      </w:pPr>
    </w:p>
    <w:p w:rsidR="00F01EED" w:rsidRPr="0018013D" w:rsidRDefault="00F01EED" w:rsidP="00F01EED">
      <w:pPr>
        <w:rPr>
          <w:i/>
        </w:rPr>
      </w:pPr>
      <w:r w:rsidRPr="0018013D">
        <w:rPr>
          <w:i/>
        </w:rPr>
        <w:t xml:space="preserve">Med det formål at nedbringe omkostningerne til vedligeholdelse af CPR-oplysninger, så </w:t>
      </w:r>
      <w:r w:rsidR="003208FE" w:rsidRPr="0018013D">
        <w:rPr>
          <w:i/>
        </w:rPr>
        <w:t>opfylder Person</w:t>
      </w:r>
      <w:r w:rsidR="00FF44CF" w:rsidRPr="0018013D">
        <w:rPr>
          <w:i/>
        </w:rPr>
        <w:t>(Part</w:t>
      </w:r>
      <w:r w:rsidR="003208FE" w:rsidRPr="0018013D">
        <w:rPr>
          <w:i/>
        </w:rPr>
        <w:t>) behovet for</w:t>
      </w:r>
      <w:r w:rsidRPr="0018013D">
        <w:rPr>
          <w:i/>
        </w:rPr>
        <w:t xml:space="preserve"> </w:t>
      </w:r>
    </w:p>
    <w:p w:rsidR="00F01EED" w:rsidRPr="0018013D" w:rsidRDefault="00F01EED" w:rsidP="00F01EED">
      <w:pPr>
        <w:numPr>
          <w:ilvl w:val="0"/>
          <w:numId w:val="4"/>
        </w:numPr>
        <w:rPr>
          <w:i/>
        </w:rPr>
      </w:pPr>
      <w:r w:rsidRPr="0018013D">
        <w:rPr>
          <w:i/>
        </w:rPr>
        <w:t>En fællesoffentlig obligatorisk anvendelse af OIOXML for personers stamdata</w:t>
      </w:r>
    </w:p>
    <w:p w:rsidR="00F01EED" w:rsidRPr="0018013D" w:rsidRDefault="00F01EED" w:rsidP="00F01EED">
      <w:pPr>
        <w:numPr>
          <w:ilvl w:val="0"/>
          <w:numId w:val="4"/>
        </w:numPr>
        <w:rPr>
          <w:i/>
        </w:rPr>
      </w:pPr>
      <w:r w:rsidRPr="0018013D">
        <w:rPr>
          <w:i/>
        </w:rPr>
        <w:t>At denne standard er konstrueret, så den kan muliggøre udstedelse af hændelser om begivenheder i stamdatas udvikling, som er vigtige for kvalitet i og effektivisering af fo</w:t>
      </w:r>
      <w:r w:rsidRPr="0018013D">
        <w:rPr>
          <w:i/>
        </w:rPr>
        <w:t>r</w:t>
      </w:r>
      <w:r w:rsidRPr="0018013D">
        <w:rPr>
          <w:i/>
        </w:rPr>
        <w:t>valtningen</w:t>
      </w:r>
    </w:p>
    <w:p w:rsidR="00F01EED" w:rsidRPr="0018013D" w:rsidRDefault="00F01EED" w:rsidP="00F01EED"/>
    <w:p w:rsidR="00F01EED" w:rsidRPr="0018013D" w:rsidRDefault="00F01EED" w:rsidP="00F01EED">
      <w:r w:rsidRPr="0018013D">
        <w:t xml:space="preserve">Udviklingen gennem de sidste 15 år har gjort </w:t>
      </w:r>
      <w:r w:rsidR="00FF44CF" w:rsidRPr="0018013D">
        <w:t>i</w:t>
      </w:r>
      <w:r w:rsidRPr="0018013D">
        <w:t>nternet, mobiltelefoner og geografisk stedb</w:t>
      </w:r>
      <w:r w:rsidRPr="0018013D">
        <w:t>e</w:t>
      </w:r>
      <w:r w:rsidRPr="0018013D">
        <w:t>stemmelse til en naturlig del af en borgers hverdag. Alle disse spiller i dag en vigtig rolle i fo</w:t>
      </w:r>
      <w:r w:rsidRPr="0018013D">
        <w:t>r</w:t>
      </w:r>
      <w:r w:rsidRPr="0018013D">
        <w:t>valtningen gennem anvendelse af email, SMS og geografisk orienterede analyser, hvor fagorie</w:t>
      </w:r>
      <w:r w:rsidRPr="0018013D">
        <w:t>n</w:t>
      </w:r>
      <w:r w:rsidRPr="0018013D">
        <w:t>terede data om personer via deres adresse kan knyttes til et geografisk punkt.</w:t>
      </w:r>
    </w:p>
    <w:p w:rsidR="00F01EED" w:rsidRPr="0018013D" w:rsidRDefault="00F01EED" w:rsidP="00F01EED">
      <w:r w:rsidRPr="0018013D">
        <w:t xml:space="preserve"> </w:t>
      </w:r>
    </w:p>
    <w:p w:rsidR="00F01EED" w:rsidRPr="0018013D" w:rsidRDefault="00F01EED" w:rsidP="00F01EED">
      <w:r w:rsidRPr="0018013D">
        <w:t>Dermed er de nødvendige tværgående personstamdata for forvaltninger blevet udvidet med o</w:t>
      </w:r>
      <w:r w:rsidRPr="0018013D">
        <w:t>p</w:t>
      </w:r>
      <w:r w:rsidRPr="0018013D">
        <w:t xml:space="preserve">lysninger, der ikke er til stede i CPR, </w:t>
      </w:r>
      <w:r w:rsidR="003208FE" w:rsidRPr="0018013D">
        <w:t>kontaktkanaler (som e</w:t>
      </w:r>
      <w:r w:rsidRPr="0018013D">
        <w:t>mail-adresse</w:t>
      </w:r>
      <w:r w:rsidR="003208FE" w:rsidRPr="0018013D">
        <w:t xml:space="preserve"> og m</w:t>
      </w:r>
      <w:r w:rsidRPr="0018013D">
        <w:t>obilnummer</w:t>
      </w:r>
      <w:r w:rsidR="003208FE" w:rsidRPr="0018013D">
        <w:t>)</w:t>
      </w:r>
      <w:r w:rsidRPr="0018013D">
        <w:t xml:space="preserve"> og Adressepunkt. </w:t>
      </w:r>
      <w:r w:rsidR="003208FE" w:rsidRPr="0018013D">
        <w:t xml:space="preserve">Kontaktkanaler </w:t>
      </w:r>
      <w:r w:rsidRPr="0018013D">
        <w:t>opdateres og vedligeholdes nu lokalt i mange forskellige applik</w:t>
      </w:r>
      <w:r w:rsidRPr="0018013D">
        <w:t>a</w:t>
      </w:r>
      <w:r w:rsidRPr="0018013D">
        <w:t>tioner, mens den sidste kvalitetssikres af KMS under Miljøministeriet, og holdes opdateret af kommunerne gennem BBR registret.</w:t>
      </w:r>
    </w:p>
    <w:p w:rsidR="00F01EED" w:rsidRPr="0018013D" w:rsidRDefault="00F01EED" w:rsidP="00F01EED"/>
    <w:p w:rsidR="00F01EED" w:rsidRPr="0018013D" w:rsidRDefault="00F01EED" w:rsidP="00F01EED">
      <w:r w:rsidRPr="0018013D">
        <w:t>Når man ser bort fra adressepunkt</w:t>
      </w:r>
      <w:r w:rsidR="00FF44CF" w:rsidRPr="0018013D">
        <w:t>,</w:t>
      </w:r>
      <w:r w:rsidRPr="0018013D">
        <w:t xml:space="preserve"> er der imidlertid ikke nogen formel kvalitetssikring af de nye stamoplysninger, men det er op til indehaveren egen tilskyndelse at vedligeholde dem. Dertil opgives disse oplysninger ofte i en helt konkret sammenhæng, og er ikke tænkt til en generel anvendelse i andre sammenhænge. Endelig udvikles de mulige kommunikationskanaler hastigt i antal og formater. Derfor </w:t>
      </w:r>
      <w:r w:rsidR="003208FE" w:rsidRPr="0018013D">
        <w:t xml:space="preserve">understøtter </w:t>
      </w:r>
      <w:r w:rsidR="00FF44CF" w:rsidRPr="0018013D">
        <w:t>Person(Part)</w:t>
      </w:r>
      <w:r w:rsidR="003208FE" w:rsidRPr="0018013D">
        <w:t xml:space="preserve"> </w:t>
      </w:r>
      <w:r w:rsidRPr="0018013D">
        <w:t xml:space="preserve">det forretningsmæssige behov </w:t>
      </w:r>
      <w:r w:rsidR="003208FE" w:rsidRPr="0018013D">
        <w:t xml:space="preserve">for </w:t>
      </w:r>
      <w:r w:rsidRPr="0018013D">
        <w:t>at have mulighed for at kommunikere en kontaktkanal og den kontekst, den er begrænset til.</w:t>
      </w:r>
    </w:p>
    <w:p w:rsidR="00F01EED" w:rsidRPr="0018013D" w:rsidRDefault="00F01EED" w:rsidP="00F01EED">
      <w:pPr>
        <w:rPr>
          <w:rStyle w:val="Emphasis"/>
        </w:rPr>
      </w:pPr>
    </w:p>
    <w:p w:rsidR="00F01EED" w:rsidRPr="0018013D" w:rsidRDefault="00F01EED" w:rsidP="00F01EED"/>
    <w:p w:rsidR="00F01EED" w:rsidRPr="0018013D" w:rsidRDefault="00F01EED" w:rsidP="00F01EED">
      <w:pPr>
        <w:rPr>
          <w:i/>
        </w:rPr>
      </w:pPr>
      <w:r w:rsidRPr="0018013D">
        <w:rPr>
          <w:i/>
        </w:rPr>
        <w:t xml:space="preserve">Med det formål at kunne udbyde nye stamoplysninger, der er relevante for forvaltningen, er der behov for at standarden indeholder data, der kan oplyse om kontaktkanaler og de kontekster, de er begrænset til. </w:t>
      </w:r>
    </w:p>
    <w:p w:rsidR="00CC2861" w:rsidRDefault="00CC2861" w:rsidP="00F01EED">
      <w:pPr>
        <w:pStyle w:val="Heading2"/>
      </w:pPr>
      <w:bookmarkStart w:id="21" w:name="_Toc242843889"/>
    </w:p>
    <w:p w:rsidR="00F01EED" w:rsidRPr="0018013D" w:rsidRDefault="00F01EED" w:rsidP="00F01EED">
      <w:pPr>
        <w:pStyle w:val="Heading2"/>
      </w:pPr>
      <w:bookmarkStart w:id="22" w:name="_Toc263321455"/>
      <w:r w:rsidRPr="0018013D">
        <w:t>Formål med Serviceinterface Person</w:t>
      </w:r>
      <w:bookmarkEnd w:id="6"/>
      <w:bookmarkEnd w:id="7"/>
      <w:bookmarkEnd w:id="8"/>
      <w:bookmarkEnd w:id="9"/>
      <w:bookmarkEnd w:id="10"/>
      <w:bookmarkEnd w:id="11"/>
      <w:bookmarkEnd w:id="12"/>
      <w:bookmarkEnd w:id="13"/>
      <w:bookmarkEnd w:id="21"/>
      <w:bookmarkEnd w:id="22"/>
    </w:p>
    <w:p w:rsidR="00F01EED" w:rsidRPr="0018013D" w:rsidRDefault="00F01EED" w:rsidP="00F01EED">
      <w:bookmarkStart w:id="23" w:name="_Toc242843890"/>
    </w:p>
    <w:p w:rsidR="00F01EED" w:rsidRPr="0018013D" w:rsidRDefault="00F01EED" w:rsidP="00F01EED">
      <w:pPr>
        <w:rPr>
          <w:rStyle w:val="Emphasis"/>
          <w:b/>
        </w:rPr>
      </w:pPr>
      <w:r w:rsidRPr="0018013D">
        <w:t>Formålet med Serviceinterface Person er, at definere attributter, tilstande, relationer og oper</w:t>
      </w:r>
      <w:r w:rsidRPr="0018013D">
        <w:t>a</w:t>
      </w:r>
      <w:r w:rsidRPr="0018013D">
        <w:t>tioner baseret på de generelle egenskaber for sag og dokument, således at serviceinterfacet kan opfylde de forretningsmæssige behov beskrevet ovenfor.</w:t>
      </w:r>
    </w:p>
    <w:p w:rsidR="00F01EED" w:rsidRPr="0018013D" w:rsidRDefault="00F01EED" w:rsidP="00F01EED"/>
    <w:p w:rsidR="00F01EED" w:rsidRPr="0018013D" w:rsidRDefault="00F01EED" w:rsidP="00F01EED">
      <w:r w:rsidRPr="0018013D">
        <w:t>Målene, der skal udløse den forretningsmæssige nytteværdi, er bl.a.</w:t>
      </w:r>
    </w:p>
    <w:p w:rsidR="00F01EED" w:rsidRDefault="00F01EED" w:rsidP="00F01EED">
      <w:pPr>
        <w:numPr>
          <w:ilvl w:val="0"/>
          <w:numId w:val="6"/>
        </w:numPr>
      </w:pPr>
      <w:r w:rsidRPr="0018013D">
        <w:t>At CPR kan tilbyde dette serviceinterface i relation til Person og dennes bopælsadresse</w:t>
      </w:r>
    </w:p>
    <w:p w:rsidR="00F01EED" w:rsidRPr="0018013D" w:rsidRDefault="00F01EED" w:rsidP="00F01EED">
      <w:pPr>
        <w:numPr>
          <w:ilvl w:val="0"/>
          <w:numId w:val="6"/>
        </w:numPr>
      </w:pPr>
      <w:r w:rsidRPr="0018013D">
        <w:t>At hvis forretningsmodellerne for CPR stadig gør det rationelt for offentlige organisati</w:t>
      </w:r>
      <w:r w:rsidRPr="0018013D">
        <w:t>o</w:t>
      </w:r>
      <w:r w:rsidRPr="0018013D">
        <w:t xml:space="preserve">ner at vedligeholde en kopi af persondata, eller at performancekrav nødvendiggør denne løsning, at disse lokale kopier da tilgås alene gennem </w:t>
      </w:r>
      <w:r w:rsidR="00FF44CF" w:rsidRPr="0018013D">
        <w:t>Person(Part)</w:t>
      </w:r>
      <w:r w:rsidRPr="0018013D">
        <w:t xml:space="preserve"> serviceinterfacet</w:t>
      </w:r>
    </w:p>
    <w:p w:rsidR="00F01EED" w:rsidRPr="0018013D" w:rsidRDefault="00F01EED" w:rsidP="00F01EED">
      <w:pPr>
        <w:numPr>
          <w:ilvl w:val="0"/>
          <w:numId w:val="6"/>
        </w:numPr>
      </w:pPr>
      <w:r w:rsidRPr="0018013D">
        <w:t xml:space="preserve">At alle myndigheder, der administrerer personer uden dansk personnummer, kan udbyde og aftage stamoplysninger gennem dette interface </w:t>
      </w:r>
    </w:p>
    <w:p w:rsidR="00F01EED" w:rsidRPr="0018013D" w:rsidRDefault="00F01EED" w:rsidP="00F01EED">
      <w:pPr>
        <w:numPr>
          <w:ilvl w:val="0"/>
          <w:numId w:val="6"/>
        </w:numPr>
      </w:pPr>
      <w:r w:rsidRPr="0018013D">
        <w:t>At alle serviceaftagere, f.eks. fagsystemer, tilgår personoplysninger gennem dette inte</w:t>
      </w:r>
      <w:r w:rsidRPr="0018013D">
        <w:t>r</w:t>
      </w:r>
      <w:r w:rsidRPr="0018013D">
        <w:t>face</w:t>
      </w:r>
    </w:p>
    <w:p w:rsidR="00F01EED" w:rsidRPr="0018013D" w:rsidRDefault="00F01EED" w:rsidP="00F01EED">
      <w:pPr>
        <w:numPr>
          <w:ilvl w:val="0"/>
          <w:numId w:val="6"/>
        </w:numPr>
      </w:pPr>
      <w:r w:rsidRPr="0018013D">
        <w:t>At der indarbejdes tilstande, der giver mulighed for hændelsesbeskeder, der er centrale for mange forvaltningsprocesser</w:t>
      </w:r>
    </w:p>
    <w:p w:rsidR="00F01EED" w:rsidRPr="0018013D" w:rsidRDefault="00F01EED" w:rsidP="00F01EED">
      <w:pPr>
        <w:ind w:left="720"/>
      </w:pPr>
    </w:p>
    <w:p w:rsidR="00F01EED" w:rsidRPr="0018013D" w:rsidRDefault="00F01EED" w:rsidP="00F01EED">
      <w:r w:rsidRPr="0018013D">
        <w:t xml:space="preserve">Hermed understreges det klart, at standarden definerer et serviceinterface, som kan bruges af alle applikationer i en organisation, og at serviceinterfaces kan monteres oven på eksisterende applikationer, der i dag indeholder alle, eller kan bringes til at indeholde alle de oplysninger, som specificeres i denne standard. </w:t>
      </w:r>
    </w:p>
    <w:p w:rsidR="00F01EED" w:rsidRPr="0018013D" w:rsidRDefault="00F01EED" w:rsidP="00F01EED"/>
    <w:p w:rsidR="00F01EED" w:rsidRPr="0018013D" w:rsidRDefault="00F01EED" w:rsidP="00F01EED">
      <w:r w:rsidRPr="0018013D">
        <w:t xml:space="preserve">I specifikationen </w:t>
      </w:r>
      <w:r w:rsidR="008901B9">
        <w:t xml:space="preserve">er der taget </w:t>
      </w:r>
      <w:r w:rsidRPr="0018013D">
        <w:t xml:space="preserve">udgangspunkt i det arbejde, der allerede er udført på området. Specielt:  </w:t>
      </w:r>
    </w:p>
    <w:p w:rsidR="00F01EED" w:rsidRPr="0018013D" w:rsidRDefault="00F01EED" w:rsidP="00F01EED">
      <w:pPr>
        <w:numPr>
          <w:ilvl w:val="0"/>
          <w:numId w:val="6"/>
        </w:numPr>
      </w:pPr>
      <w:r w:rsidRPr="0018013D">
        <w:t>At CPR-kontoret i 2009 har igangsat en modernisering af CPR datas opbygning og se</w:t>
      </w:r>
      <w:r w:rsidRPr="0018013D">
        <w:t>r</w:t>
      </w:r>
      <w:r w:rsidRPr="0018013D">
        <w:t>vicestruktur, som vil betyde at alle CPR-data, der efterspørges vil blive tilgængelige ge</w:t>
      </w:r>
      <w:r w:rsidRPr="0018013D">
        <w:t>n</w:t>
      </w:r>
      <w:r w:rsidRPr="0018013D">
        <w:t>nem OIOXML og webservices i løbet af 2010 og 2011.</w:t>
      </w:r>
    </w:p>
    <w:p w:rsidR="00F01EED" w:rsidRPr="0018013D" w:rsidRDefault="00F01EED" w:rsidP="00F01EED">
      <w:pPr>
        <w:numPr>
          <w:ilvl w:val="0"/>
          <w:numId w:val="6"/>
        </w:numPr>
      </w:pPr>
      <w:r w:rsidRPr="0018013D">
        <w:t>At adresser og adressepunkter er tilgængelige gennem de Officielle Standard Adresser og Koordinater (OSAK) hos OIS, der er baseret på BBR, ESR, KKR og CPRs vejregister og UTM koordinater</w:t>
      </w:r>
      <w:r w:rsidRPr="0018013D">
        <w:rPr>
          <w:rStyle w:val="FootnoteReference"/>
        </w:rPr>
        <w:footnoteReference w:id="2"/>
      </w:r>
      <w:r w:rsidRPr="0018013D">
        <w:t xml:space="preserve">    </w:t>
      </w:r>
    </w:p>
    <w:p w:rsidR="00F01EED" w:rsidRPr="0018013D" w:rsidRDefault="00F01EED" w:rsidP="00F01EED">
      <w:pPr>
        <w:pStyle w:val="Heading2"/>
      </w:pPr>
    </w:p>
    <w:p w:rsidR="00F01EED" w:rsidRPr="0018013D" w:rsidRDefault="00F01EED" w:rsidP="00F01EED">
      <w:pPr>
        <w:pStyle w:val="Broedtekst"/>
      </w:pPr>
    </w:p>
    <w:p w:rsidR="00F01EED" w:rsidRPr="0018013D" w:rsidRDefault="00F01EED" w:rsidP="00F01EED">
      <w:pPr>
        <w:pStyle w:val="Heading2"/>
      </w:pPr>
    </w:p>
    <w:p w:rsidR="00F01EED" w:rsidRPr="0018013D" w:rsidRDefault="00F01EED" w:rsidP="00F01EED">
      <w:pPr>
        <w:pStyle w:val="Heading2"/>
      </w:pPr>
      <w:r w:rsidRPr="0018013D">
        <w:br w:type="page"/>
      </w:r>
      <w:bookmarkStart w:id="24" w:name="_Toc263321456"/>
      <w:r w:rsidRPr="0018013D">
        <w:lastRenderedPageBreak/>
        <w:t>Begrebsliste</w:t>
      </w:r>
      <w:bookmarkEnd w:id="23"/>
      <w:bookmarkEnd w:id="24"/>
    </w:p>
    <w:p w:rsidR="00F01EED" w:rsidRPr="0018013D" w:rsidRDefault="00F01EED" w:rsidP="00F01EED">
      <w:pPr>
        <w:rPr>
          <w:szCs w:val="20"/>
        </w:rPr>
      </w:pPr>
      <w:r w:rsidRPr="0018013D">
        <w:rPr>
          <w:szCs w:val="20"/>
        </w:rPr>
        <w:t>I det følgende beskrives de begreber, der er anvendt i specifikation vedrørende Person.</w:t>
      </w:r>
    </w:p>
    <w:p w:rsidR="00F01EED" w:rsidRPr="0018013D" w:rsidRDefault="00F01EED" w:rsidP="00F01EED">
      <w:pPr>
        <w:rPr>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92"/>
        <w:gridCol w:w="7871"/>
      </w:tblGrid>
      <w:tr w:rsidR="00F01EED" w:rsidRPr="0018013D" w:rsidTr="005414DD">
        <w:tc>
          <w:tcPr>
            <w:tcW w:w="1050" w:type="pct"/>
            <w:shd w:val="clear" w:color="auto" w:fill="A6A6A6"/>
          </w:tcPr>
          <w:p w:rsidR="00F01EED" w:rsidRPr="0018013D" w:rsidRDefault="00F01EED" w:rsidP="005414DD">
            <w:pPr>
              <w:rPr>
                <w:b/>
                <w:szCs w:val="20"/>
              </w:rPr>
            </w:pPr>
            <w:r w:rsidRPr="0018013D">
              <w:rPr>
                <w:b/>
                <w:szCs w:val="20"/>
              </w:rPr>
              <w:t>Begreb</w:t>
            </w:r>
          </w:p>
        </w:tc>
        <w:tc>
          <w:tcPr>
            <w:tcW w:w="3950" w:type="pct"/>
            <w:shd w:val="clear" w:color="auto" w:fill="A6A6A6"/>
          </w:tcPr>
          <w:p w:rsidR="00F01EED" w:rsidRPr="0018013D" w:rsidRDefault="00F01EED" w:rsidP="005414DD">
            <w:pPr>
              <w:rPr>
                <w:b/>
                <w:szCs w:val="20"/>
              </w:rPr>
            </w:pPr>
            <w:r w:rsidRPr="0018013D">
              <w:rPr>
                <w:b/>
                <w:szCs w:val="20"/>
              </w:rPr>
              <w:t>Forklaring</w:t>
            </w:r>
          </w:p>
        </w:tc>
      </w:tr>
      <w:tr w:rsidR="00F01EED" w:rsidRPr="0018013D" w:rsidTr="005414DD">
        <w:tc>
          <w:tcPr>
            <w:tcW w:w="1050" w:type="pct"/>
          </w:tcPr>
          <w:p w:rsidR="00F01EED" w:rsidRPr="0018013D" w:rsidRDefault="00F01EED" w:rsidP="005414DD">
            <w:pPr>
              <w:rPr>
                <w:szCs w:val="20"/>
              </w:rPr>
            </w:pPr>
            <w:r w:rsidRPr="0018013D">
              <w:rPr>
                <w:szCs w:val="20"/>
              </w:rPr>
              <w:t>Adresse</w:t>
            </w:r>
          </w:p>
        </w:tc>
        <w:tc>
          <w:tcPr>
            <w:tcW w:w="3950" w:type="pct"/>
          </w:tcPr>
          <w:p w:rsidR="00F01EED" w:rsidRPr="0018013D" w:rsidRDefault="00F01EED" w:rsidP="005414DD">
            <w:pPr>
              <w:rPr>
                <w:szCs w:val="20"/>
              </w:rPr>
            </w:pPr>
            <w:r w:rsidRPr="0018013D">
              <w:rPr>
                <w:szCs w:val="20"/>
              </w:rPr>
              <w:t>En adresse er vejnavne, husnumre, etage- og dørbetegnelser mv. således som de forefindes i BBR, CPR og CVR registrene og er defineret i OIOXMLs adresseguide, tilføjet et adressepunkt som defineret af OIOXMLs dokume</w:t>
            </w:r>
            <w:r w:rsidRPr="0018013D">
              <w:rPr>
                <w:szCs w:val="20"/>
              </w:rPr>
              <w:t>n</w:t>
            </w:r>
            <w:r w:rsidRPr="0018013D">
              <w:rPr>
                <w:szCs w:val="20"/>
              </w:rPr>
              <w:t>tationsguide for adressepunkt. Adresse indgår som attribut i Person.</w:t>
            </w:r>
          </w:p>
        </w:tc>
      </w:tr>
      <w:tr w:rsidR="00F01EED" w:rsidRPr="0018013D" w:rsidTr="005414DD">
        <w:tc>
          <w:tcPr>
            <w:tcW w:w="1050" w:type="pct"/>
          </w:tcPr>
          <w:p w:rsidR="00F01EED" w:rsidRPr="0018013D" w:rsidRDefault="00F01EED" w:rsidP="005414DD">
            <w:pPr>
              <w:rPr>
                <w:szCs w:val="20"/>
              </w:rPr>
            </w:pPr>
            <w:r w:rsidRPr="0018013D">
              <w:rPr>
                <w:szCs w:val="20"/>
              </w:rPr>
              <w:t>Aktør</w:t>
            </w:r>
          </w:p>
        </w:tc>
        <w:tc>
          <w:tcPr>
            <w:tcW w:w="3950" w:type="pct"/>
          </w:tcPr>
          <w:p w:rsidR="00F01EED" w:rsidRPr="0018013D" w:rsidRDefault="00F01EED" w:rsidP="005414DD">
            <w:pPr>
              <w:rPr>
                <w:szCs w:val="20"/>
              </w:rPr>
            </w:pPr>
            <w:r w:rsidRPr="0018013D">
              <w:rPr>
                <w:szCs w:val="20"/>
              </w:rPr>
              <w:t>Den medarbejder, organisatorisk enhed eller det it-system, der udfører en given aktivitet eller den person, som har ansvaret for sagen (det er den o</w:t>
            </w:r>
            <w:r w:rsidRPr="0018013D">
              <w:rPr>
                <w:szCs w:val="20"/>
              </w:rPr>
              <w:t>r</w:t>
            </w:r>
            <w:r w:rsidRPr="0018013D">
              <w:rPr>
                <w:szCs w:val="20"/>
              </w:rPr>
              <w:t>ganisatoriske enhed, der har det formelle ansvar). Begrebet kommer fra standarden for Organisation.</w:t>
            </w:r>
          </w:p>
        </w:tc>
      </w:tr>
      <w:tr w:rsidR="00F01EED" w:rsidRPr="0018013D" w:rsidTr="005414DD">
        <w:tc>
          <w:tcPr>
            <w:tcW w:w="1050" w:type="pct"/>
          </w:tcPr>
          <w:p w:rsidR="00F01EED" w:rsidRPr="0018013D" w:rsidRDefault="00F01EED" w:rsidP="005414DD">
            <w:pPr>
              <w:rPr>
                <w:szCs w:val="20"/>
              </w:rPr>
            </w:pPr>
            <w:r w:rsidRPr="0018013D">
              <w:rPr>
                <w:szCs w:val="20"/>
              </w:rPr>
              <w:t>Part</w:t>
            </w:r>
          </w:p>
        </w:tc>
        <w:tc>
          <w:tcPr>
            <w:tcW w:w="3950" w:type="pct"/>
          </w:tcPr>
          <w:p w:rsidR="00F01EED" w:rsidRPr="0018013D" w:rsidRDefault="00F01EED" w:rsidP="005414DD">
            <w:pPr>
              <w:rPr>
                <w:szCs w:val="20"/>
              </w:rPr>
            </w:pPr>
            <w:r w:rsidRPr="0018013D">
              <w:rPr>
                <w:szCs w:val="20"/>
                <w:lang w:eastAsia="da-DK"/>
              </w:rPr>
              <w:t>Er en person, virksomhed, organisationsaktør eller adresse, som er tilkny</w:t>
            </w:r>
            <w:r w:rsidRPr="0018013D">
              <w:rPr>
                <w:szCs w:val="20"/>
                <w:lang w:eastAsia="da-DK"/>
              </w:rPr>
              <w:t>t</w:t>
            </w:r>
            <w:r w:rsidRPr="0018013D">
              <w:rPr>
                <w:szCs w:val="20"/>
                <w:lang w:eastAsia="da-DK"/>
              </w:rPr>
              <w:t>tet sagen</w:t>
            </w:r>
          </w:p>
        </w:tc>
      </w:tr>
      <w:tr w:rsidR="00F01EED" w:rsidRPr="0018013D" w:rsidTr="005414DD">
        <w:tc>
          <w:tcPr>
            <w:tcW w:w="1050" w:type="pct"/>
          </w:tcPr>
          <w:p w:rsidR="00F01EED" w:rsidRPr="0018013D" w:rsidRDefault="00F01EED" w:rsidP="005414DD">
            <w:pPr>
              <w:rPr>
                <w:szCs w:val="20"/>
              </w:rPr>
            </w:pPr>
            <w:r w:rsidRPr="0018013D">
              <w:rPr>
                <w:szCs w:val="20"/>
              </w:rPr>
              <w:t>Person</w:t>
            </w:r>
          </w:p>
        </w:tc>
        <w:tc>
          <w:tcPr>
            <w:tcW w:w="3950" w:type="pct"/>
          </w:tcPr>
          <w:p w:rsidR="00F01EED" w:rsidRPr="0018013D" w:rsidRDefault="00F01EED" w:rsidP="005414DD">
            <w:pPr>
              <w:rPr>
                <w:szCs w:val="20"/>
              </w:rPr>
            </w:pPr>
            <w:r w:rsidRPr="0018013D">
              <w:rPr>
                <w:szCs w:val="20"/>
              </w:rPr>
              <w:t xml:space="preserve">En person er en borger, typisk identificeret gennem sit </w:t>
            </w:r>
            <w:r w:rsidR="00A5745A" w:rsidRPr="0018013D">
              <w:rPr>
                <w:szCs w:val="20"/>
              </w:rPr>
              <w:t>personnummer</w:t>
            </w:r>
            <w:r w:rsidRPr="0018013D">
              <w:rPr>
                <w:szCs w:val="20"/>
              </w:rPr>
              <w:t xml:space="preserve"> eller sit nationale erstatningspersonnummer. En person behøver dog ikke at v</w:t>
            </w:r>
            <w:r w:rsidRPr="0018013D">
              <w:rPr>
                <w:szCs w:val="20"/>
              </w:rPr>
              <w:t>æ</w:t>
            </w:r>
            <w:r w:rsidRPr="0018013D">
              <w:rPr>
                <w:szCs w:val="20"/>
              </w:rPr>
              <w:t>re opført i CPR ved registeringen af personen (hvilket fx er tilfældet for f</w:t>
            </w:r>
            <w:r w:rsidRPr="0018013D">
              <w:rPr>
                <w:szCs w:val="20"/>
              </w:rPr>
              <w:t>æ</w:t>
            </w:r>
            <w:r w:rsidRPr="0018013D">
              <w:rPr>
                <w:szCs w:val="20"/>
              </w:rPr>
              <w:t>ringer og visum-ansøgere) men kan i nogle tilfælde senere få tildelt et pe</w:t>
            </w:r>
            <w:r w:rsidRPr="0018013D">
              <w:rPr>
                <w:szCs w:val="20"/>
              </w:rPr>
              <w:t>r</w:t>
            </w:r>
            <w:r w:rsidRPr="0018013D">
              <w:rPr>
                <w:szCs w:val="20"/>
              </w:rPr>
              <w:t>sonnummer.</w:t>
            </w:r>
          </w:p>
        </w:tc>
      </w:tr>
    </w:tbl>
    <w:p w:rsidR="00F01EED" w:rsidRPr="0018013D" w:rsidRDefault="00F01EED" w:rsidP="00F01EED">
      <w:pPr>
        <w:pStyle w:val="BilledtekstX"/>
        <w:rPr>
          <w:i/>
        </w:rPr>
      </w:pPr>
      <w:r w:rsidRPr="0018013D">
        <w:t xml:space="preserve">Tabel </w:t>
      </w:r>
      <w:fldSimple w:instr=" SEQ Tabel \* ARABIC ">
        <w:r w:rsidR="00A86137">
          <w:rPr>
            <w:noProof/>
          </w:rPr>
          <w:t>1</w:t>
        </w:r>
      </w:fldSimple>
      <w:r w:rsidRPr="0018013D">
        <w:t xml:space="preserve"> Begrebsliste</w:t>
      </w:r>
    </w:p>
    <w:p w:rsidR="00F01EED" w:rsidRPr="0018013D" w:rsidRDefault="00F01EED" w:rsidP="00F01EED">
      <w:pPr>
        <w:pStyle w:val="Heading1"/>
        <w:framePr w:wrap="notBeside"/>
      </w:pPr>
      <w:r w:rsidRPr="0018013D">
        <w:lastRenderedPageBreak/>
        <w:br w:type="page"/>
      </w:r>
      <w:bookmarkStart w:id="25" w:name="_Toc263321457"/>
      <w:r w:rsidRPr="0018013D">
        <w:t>Serviceinterface Person</w:t>
      </w:r>
      <w:bookmarkEnd w:id="25"/>
    </w:p>
    <w:p w:rsidR="003861E2" w:rsidRDefault="003861E2" w:rsidP="003861E2">
      <w:pPr>
        <w:rPr>
          <w:szCs w:val="20"/>
          <w:lang w:eastAsia="da-DK"/>
        </w:rPr>
      </w:pPr>
      <w:r w:rsidRPr="0018013D">
        <w:rPr>
          <w:szCs w:val="20"/>
          <w:lang w:eastAsia="da-DK"/>
        </w:rPr>
        <w:t>Part er i Referencearkitektur for sags- og dokumentområdet defineret som en person, virkso</w:t>
      </w:r>
      <w:r w:rsidRPr="0018013D">
        <w:rPr>
          <w:szCs w:val="20"/>
          <w:lang w:eastAsia="da-DK"/>
        </w:rPr>
        <w:t>m</w:t>
      </w:r>
      <w:r w:rsidRPr="0018013D">
        <w:rPr>
          <w:szCs w:val="20"/>
          <w:lang w:eastAsia="da-DK"/>
        </w:rPr>
        <w:t>hed, organisationsaktør eller adresse, som en sag vedrører. Denne standard omhandler en Pe</w:t>
      </w:r>
      <w:r w:rsidRPr="0018013D">
        <w:rPr>
          <w:szCs w:val="20"/>
          <w:lang w:eastAsia="da-DK"/>
        </w:rPr>
        <w:t>r</w:t>
      </w:r>
      <w:r w:rsidRPr="0018013D">
        <w:rPr>
          <w:szCs w:val="20"/>
          <w:lang w:eastAsia="da-DK"/>
        </w:rPr>
        <w:t>son som specialisering af Part.</w:t>
      </w:r>
    </w:p>
    <w:p w:rsidR="004B7E89" w:rsidRPr="0018013D" w:rsidRDefault="004B7E89" w:rsidP="003861E2">
      <w:pPr>
        <w:rPr>
          <w:szCs w:val="20"/>
          <w:lang w:eastAsia="da-DK"/>
        </w:rPr>
      </w:pPr>
    </w:p>
    <w:p w:rsidR="008123AC" w:rsidRPr="0018013D" w:rsidRDefault="005C290A" w:rsidP="00470701">
      <w:pPr>
        <w:rPr>
          <w:szCs w:val="20"/>
          <w:lang w:eastAsia="da-DK"/>
        </w:rPr>
      </w:pPr>
      <w:r w:rsidRPr="0018013D">
        <w:rPr>
          <w:szCs w:val="20"/>
          <w:lang w:eastAsia="da-DK"/>
        </w:rPr>
        <w:t>Personer kan ofte, men ikke altid, identificeres via et personnummer.</w:t>
      </w:r>
    </w:p>
    <w:p w:rsidR="00474E2A" w:rsidRPr="0018013D" w:rsidRDefault="00474E2A" w:rsidP="00470701">
      <w:pPr>
        <w:rPr>
          <w:rStyle w:val="Emphasis"/>
        </w:rPr>
      </w:pPr>
    </w:p>
    <w:p w:rsidR="00A157B6" w:rsidRPr="0018013D" w:rsidRDefault="00A157B6" w:rsidP="00470701">
      <w:pPr>
        <w:rPr>
          <w:szCs w:val="20"/>
          <w:lang w:eastAsia="da-DK"/>
        </w:rPr>
      </w:pPr>
      <w:r w:rsidRPr="0018013D">
        <w:rPr>
          <w:szCs w:val="20"/>
          <w:lang w:eastAsia="da-DK"/>
        </w:rPr>
        <w:t xml:space="preserve">Part defineres som en abstrakt klasse, der specialiseres </w:t>
      </w:r>
      <w:r w:rsidR="00146043" w:rsidRPr="0018013D">
        <w:rPr>
          <w:szCs w:val="20"/>
          <w:lang w:eastAsia="da-DK"/>
        </w:rPr>
        <w:t xml:space="preserve">i </w:t>
      </w:r>
      <w:r w:rsidR="005C290A" w:rsidRPr="0018013D">
        <w:rPr>
          <w:szCs w:val="20"/>
          <w:lang w:eastAsia="da-DK"/>
        </w:rPr>
        <w:t>klassen</w:t>
      </w:r>
      <w:r w:rsidRPr="0018013D">
        <w:rPr>
          <w:szCs w:val="20"/>
          <w:lang w:eastAsia="da-DK"/>
        </w:rPr>
        <w:t xml:space="preserve"> Person</w:t>
      </w:r>
      <w:r w:rsidR="000B7DD3" w:rsidRPr="0018013D">
        <w:rPr>
          <w:szCs w:val="20"/>
          <w:lang w:eastAsia="da-DK"/>
        </w:rPr>
        <w:t xml:space="preserve"> og Aktør</w:t>
      </w:r>
      <w:r w:rsidRPr="0018013D">
        <w:rPr>
          <w:szCs w:val="20"/>
          <w:lang w:eastAsia="da-DK"/>
        </w:rPr>
        <w:t>.</w:t>
      </w:r>
      <w:r w:rsidR="001611B1" w:rsidRPr="0018013D">
        <w:rPr>
          <w:szCs w:val="20"/>
          <w:lang w:eastAsia="da-DK"/>
        </w:rPr>
        <w:t xml:space="preserve"> En abstrakt klasse agerer som samlende begreb for en række klasser, men kaldes abstrakt når der ikke må findes nogen objekter af denne type som ikke samtidigt er en af underklasserne. En Part må s</w:t>
      </w:r>
      <w:r w:rsidR="001611B1" w:rsidRPr="0018013D">
        <w:rPr>
          <w:szCs w:val="20"/>
          <w:lang w:eastAsia="da-DK"/>
        </w:rPr>
        <w:t>å</w:t>
      </w:r>
      <w:r w:rsidR="001611B1" w:rsidRPr="0018013D">
        <w:rPr>
          <w:szCs w:val="20"/>
          <w:lang w:eastAsia="da-DK"/>
        </w:rPr>
        <w:t>ledes kun eksistere</w:t>
      </w:r>
      <w:r w:rsidR="000B7DD3" w:rsidRPr="0018013D">
        <w:rPr>
          <w:szCs w:val="20"/>
          <w:lang w:eastAsia="da-DK"/>
        </w:rPr>
        <w:t>,</w:t>
      </w:r>
      <w:r w:rsidR="001611B1" w:rsidRPr="0018013D">
        <w:rPr>
          <w:szCs w:val="20"/>
          <w:lang w:eastAsia="da-DK"/>
        </w:rPr>
        <w:t xml:space="preserve"> når den har formen Person </w:t>
      </w:r>
      <w:r w:rsidR="000B7DD3" w:rsidRPr="0018013D">
        <w:rPr>
          <w:szCs w:val="20"/>
          <w:lang w:eastAsia="da-DK"/>
        </w:rPr>
        <w:t xml:space="preserve">eller Aktør </w:t>
      </w:r>
      <w:r w:rsidR="001611B1" w:rsidRPr="0018013D">
        <w:rPr>
          <w:szCs w:val="20"/>
          <w:lang w:eastAsia="da-DK"/>
        </w:rPr>
        <w:t>inden for denne standard.</w:t>
      </w:r>
    </w:p>
    <w:p w:rsidR="00470701" w:rsidRPr="0018013D" w:rsidRDefault="00470701" w:rsidP="008123AC">
      <w:pPr>
        <w:rPr>
          <w:szCs w:val="20"/>
          <w:lang w:eastAsia="da-DK"/>
        </w:rPr>
      </w:pPr>
    </w:p>
    <w:p w:rsidR="009873F7" w:rsidRPr="0018013D" w:rsidRDefault="00F7232E" w:rsidP="00995304">
      <w:pPr>
        <w:rPr>
          <w:szCs w:val="20"/>
        </w:rPr>
      </w:pPr>
      <w:r w:rsidRPr="0018013D">
        <w:rPr>
          <w:szCs w:val="20"/>
          <w:lang w:eastAsia="da-DK"/>
        </w:rPr>
        <w:t>Vær opmærksom på</w:t>
      </w:r>
      <w:r w:rsidR="000B7DD3" w:rsidRPr="0018013D">
        <w:rPr>
          <w:szCs w:val="20"/>
          <w:lang w:eastAsia="da-DK"/>
        </w:rPr>
        <w:t>,</w:t>
      </w:r>
      <w:r w:rsidRPr="0018013D">
        <w:rPr>
          <w:szCs w:val="20"/>
          <w:lang w:eastAsia="da-DK"/>
        </w:rPr>
        <w:t xml:space="preserve"> at serviceinterfacet for Organisation definerer aktører, </w:t>
      </w:r>
      <w:r w:rsidR="000B7DD3" w:rsidRPr="0018013D">
        <w:rPr>
          <w:szCs w:val="20"/>
          <w:lang w:eastAsia="da-DK"/>
        </w:rPr>
        <w:t xml:space="preserve">i betydningen af at være </w:t>
      </w:r>
      <w:r w:rsidRPr="0018013D">
        <w:rPr>
          <w:szCs w:val="20"/>
          <w:lang w:eastAsia="da-DK"/>
        </w:rPr>
        <w:t>dem</w:t>
      </w:r>
      <w:r w:rsidR="000B7DD3" w:rsidRPr="0018013D">
        <w:rPr>
          <w:szCs w:val="20"/>
          <w:lang w:eastAsia="da-DK"/>
        </w:rPr>
        <w:t>,</w:t>
      </w:r>
      <w:r w:rsidRPr="0018013D">
        <w:rPr>
          <w:szCs w:val="20"/>
          <w:lang w:eastAsia="da-DK"/>
        </w:rPr>
        <w:t xml:space="preserve"> der er sagsbehandlende. Heriblandt f.eks. OrganisatoriskFunktion og Bruger. Alle aktørtyper har en relation til </w:t>
      </w:r>
      <w:r w:rsidR="00995304" w:rsidRPr="0018013D">
        <w:rPr>
          <w:szCs w:val="20"/>
          <w:lang w:eastAsia="da-DK"/>
        </w:rPr>
        <w:t>Person</w:t>
      </w:r>
      <w:r w:rsidRPr="0018013D">
        <w:rPr>
          <w:szCs w:val="20"/>
          <w:lang w:eastAsia="da-DK"/>
        </w:rPr>
        <w:t xml:space="preserve"> og kan ad den vej se </w:t>
      </w:r>
      <w:r w:rsidR="005C290A" w:rsidRPr="0018013D">
        <w:rPr>
          <w:szCs w:val="20"/>
          <w:lang w:eastAsia="da-DK"/>
        </w:rPr>
        <w:t>oplysningerne i Person</w:t>
      </w:r>
      <w:r w:rsidRPr="0018013D">
        <w:rPr>
          <w:szCs w:val="20"/>
          <w:lang w:eastAsia="da-DK"/>
        </w:rPr>
        <w:t xml:space="preserve">. </w:t>
      </w:r>
    </w:p>
    <w:p w:rsidR="003F25DD" w:rsidRPr="0018013D" w:rsidRDefault="003F25DD" w:rsidP="00995304">
      <w:pPr>
        <w:rPr>
          <w:szCs w:val="20"/>
        </w:rPr>
      </w:pPr>
    </w:p>
    <w:p w:rsidR="003F25DD" w:rsidRPr="0018013D" w:rsidRDefault="000B7DD3" w:rsidP="003F25DD">
      <w:pPr>
        <w:jc w:val="center"/>
        <w:rPr>
          <w:szCs w:val="20"/>
        </w:rPr>
      </w:pPr>
      <w:r w:rsidRPr="0018013D">
        <w:rPr>
          <w:noProof/>
          <w:sz w:val="24"/>
          <w:lang w:eastAsia="da-DK"/>
        </w:rPr>
        <w:drawing>
          <wp:inline distT="0" distB="0" distL="0" distR="0">
            <wp:extent cx="6189345" cy="5587648"/>
            <wp:effectExtent l="19050" t="0" r="1905" b="0"/>
            <wp:docPr id="3" name="Picture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Image2.EMF"/>
                    <pic:cNvPicPr>
                      <a:picLocks noChangeAspect="1" noChangeArrowheads="1"/>
                    </pic:cNvPicPr>
                  </pic:nvPicPr>
                  <pic:blipFill>
                    <a:blip r:embed="rId17" cstate="print"/>
                    <a:srcRect/>
                    <a:stretch>
                      <a:fillRect/>
                    </a:stretch>
                  </pic:blipFill>
                  <pic:spPr bwMode="auto">
                    <a:xfrm>
                      <a:off x="0" y="0"/>
                      <a:ext cx="6189345" cy="5587648"/>
                    </a:xfrm>
                    <a:prstGeom prst="rect">
                      <a:avLst/>
                    </a:prstGeom>
                    <a:noFill/>
                    <a:ln w="9525">
                      <a:noFill/>
                      <a:miter lim="800000"/>
                      <a:headEnd/>
                      <a:tailEnd/>
                    </a:ln>
                  </pic:spPr>
                </pic:pic>
              </a:graphicData>
            </a:graphic>
          </wp:inline>
        </w:drawing>
      </w:r>
    </w:p>
    <w:p w:rsidR="000B7DD3" w:rsidRPr="0018013D" w:rsidRDefault="000B7DD3" w:rsidP="003F25DD">
      <w:pPr>
        <w:jc w:val="center"/>
        <w:rPr>
          <w:szCs w:val="20"/>
        </w:rPr>
      </w:pPr>
    </w:p>
    <w:p w:rsidR="000353FB" w:rsidRPr="0018013D" w:rsidRDefault="000353FB" w:rsidP="000353FB">
      <w:r w:rsidRPr="0018013D">
        <w:t xml:space="preserve">Her beskrives klasserne </w:t>
      </w:r>
      <w:r w:rsidR="003D7FFB">
        <w:t xml:space="preserve">til person-attributter </w:t>
      </w:r>
      <w:r w:rsidRPr="0018013D">
        <w:t>kort:</w:t>
      </w:r>
    </w:p>
    <w:p w:rsidR="000353FB" w:rsidRPr="0018013D" w:rsidRDefault="000353FB" w:rsidP="000353FB">
      <w:r w:rsidRPr="0018013D">
        <w:rPr>
          <w:b/>
        </w:rPr>
        <w:t>PersonEgenskaber</w:t>
      </w:r>
      <w:r w:rsidRPr="0018013D">
        <w:t xml:space="preserve"> indeholder de generiske attributter ved en person, uanset om data sta</w:t>
      </w:r>
      <w:r w:rsidRPr="0018013D">
        <w:t>m</w:t>
      </w:r>
      <w:r w:rsidRPr="0018013D">
        <w:t>mer fra CPR eller fra andre kilder.</w:t>
      </w:r>
    </w:p>
    <w:p w:rsidR="000B7DD3" w:rsidRPr="0018013D" w:rsidRDefault="000B7DD3" w:rsidP="000353FB">
      <w:pPr>
        <w:rPr>
          <w:szCs w:val="20"/>
        </w:rPr>
      </w:pPr>
    </w:p>
    <w:p w:rsidR="000353FB" w:rsidRPr="0018013D" w:rsidRDefault="000353FB" w:rsidP="000353FB">
      <w:r w:rsidRPr="0018013D">
        <w:rPr>
          <w:b/>
        </w:rPr>
        <w:t>UdenlandskBorgerData</w:t>
      </w:r>
      <w:r w:rsidRPr="0018013D">
        <w:t xml:space="preserve"> indeholder data om </w:t>
      </w:r>
      <w:r w:rsidR="0018013D">
        <w:t>udenlandsk borger</w:t>
      </w:r>
      <w:r w:rsidRPr="0018013D">
        <w:t>, når denne ikke er identific</w:t>
      </w:r>
      <w:r w:rsidRPr="0018013D">
        <w:t>e</w:t>
      </w:r>
      <w:r w:rsidRPr="0018013D">
        <w:t>ret ved et personnummer.</w:t>
      </w:r>
    </w:p>
    <w:p w:rsidR="000353FB" w:rsidRDefault="000353FB" w:rsidP="000353FB">
      <w:pPr>
        <w:rPr>
          <w:szCs w:val="20"/>
        </w:rPr>
      </w:pPr>
    </w:p>
    <w:p w:rsidR="000353FB" w:rsidRPr="0018013D" w:rsidRDefault="000353FB" w:rsidP="000353FB">
      <w:r w:rsidRPr="0018013D">
        <w:rPr>
          <w:b/>
        </w:rPr>
        <w:t xml:space="preserve">CprData: </w:t>
      </w:r>
      <w:r w:rsidRPr="0018013D">
        <w:t>For personer, der er borgere i Danmark, findes et antal attributter, der autoritativt vedligeholdes i CPR.</w:t>
      </w:r>
      <w:r w:rsidR="0018013D">
        <w:t xml:space="preserve"> De er tilgængelige i denne klasse.</w:t>
      </w:r>
    </w:p>
    <w:p w:rsidR="000B7DD3" w:rsidRPr="0018013D" w:rsidRDefault="000B7DD3" w:rsidP="003F25DD">
      <w:pPr>
        <w:jc w:val="center"/>
        <w:rPr>
          <w:szCs w:val="20"/>
        </w:rPr>
      </w:pPr>
    </w:p>
    <w:p w:rsidR="0018013D" w:rsidRPr="0018013D" w:rsidRDefault="0018013D" w:rsidP="0018013D">
      <w:r>
        <w:rPr>
          <w:b/>
        </w:rPr>
        <w:t>Ukendt</w:t>
      </w:r>
      <w:r w:rsidRPr="0018013D">
        <w:rPr>
          <w:b/>
        </w:rPr>
        <w:t>BorgerData</w:t>
      </w:r>
      <w:r w:rsidRPr="0018013D">
        <w:t xml:space="preserve"> indeholder data om </w:t>
      </w:r>
      <w:r>
        <w:t>personer som af forskellige årsager har fået tildelt et erstatnings-personnummer.</w:t>
      </w:r>
    </w:p>
    <w:p w:rsidR="00100EC2" w:rsidRPr="0018013D" w:rsidRDefault="00100EC2" w:rsidP="008123AC">
      <w:pPr>
        <w:pStyle w:val="Broedtekst"/>
        <w:rPr>
          <w:sz w:val="20"/>
          <w:szCs w:val="20"/>
        </w:rPr>
      </w:pPr>
    </w:p>
    <w:p w:rsidR="008123AC" w:rsidRPr="0018013D" w:rsidRDefault="008123AC" w:rsidP="008123AC">
      <w:pPr>
        <w:pStyle w:val="Broedtekst"/>
        <w:rPr>
          <w:sz w:val="20"/>
          <w:szCs w:val="20"/>
        </w:rPr>
      </w:pPr>
      <w:r w:rsidRPr="0018013D">
        <w:rPr>
          <w:sz w:val="20"/>
          <w:szCs w:val="20"/>
        </w:rPr>
        <w:t xml:space="preserve">Serviceinterface </w:t>
      </w:r>
      <w:r w:rsidR="00CA7341" w:rsidRPr="0018013D">
        <w:rPr>
          <w:sz w:val="20"/>
          <w:szCs w:val="20"/>
        </w:rPr>
        <w:t>Person</w:t>
      </w:r>
      <w:r w:rsidRPr="0018013D">
        <w:rPr>
          <w:sz w:val="20"/>
          <w:szCs w:val="20"/>
        </w:rPr>
        <w:t xml:space="preserve"> udveksler følgende forretningsobjekter:</w:t>
      </w:r>
    </w:p>
    <w:p w:rsidR="008123AC" w:rsidRPr="0018013D" w:rsidRDefault="008123AC" w:rsidP="008123AC">
      <w:pPr>
        <w:pStyle w:val="Broedtekst"/>
        <w:rPr>
          <w:sz w:val="20"/>
          <w:szCs w:val="20"/>
        </w:rPr>
      </w:pPr>
    </w:p>
    <w:tbl>
      <w:tblPr>
        <w:tblW w:w="5000" w:type="pct"/>
        <w:tblBorders>
          <w:bottom w:val="single" w:sz="4" w:space="0" w:color="000000"/>
        </w:tblBorders>
        <w:tblLook w:val="00A0"/>
      </w:tblPr>
      <w:tblGrid>
        <w:gridCol w:w="7357"/>
        <w:gridCol w:w="1303"/>
        <w:gridCol w:w="1303"/>
      </w:tblGrid>
      <w:tr w:rsidR="008123AC" w:rsidRPr="0018013D" w:rsidTr="00BF1A78">
        <w:trPr>
          <w:cantSplit/>
          <w:tblHeader/>
        </w:trPr>
        <w:tc>
          <w:tcPr>
            <w:tcW w:w="3692" w:type="pct"/>
            <w:tcBorders>
              <w:bottom w:val="single" w:sz="4" w:space="0" w:color="000000"/>
            </w:tcBorders>
            <w:shd w:val="clear" w:color="auto" w:fill="B8CCE4"/>
          </w:tcPr>
          <w:p w:rsidR="008123AC" w:rsidRPr="0018013D" w:rsidRDefault="008123AC" w:rsidP="00F2001C">
            <w:pPr>
              <w:pStyle w:val="Broedtekst"/>
              <w:spacing w:before="40" w:after="40"/>
              <w:rPr>
                <w:sz w:val="16"/>
                <w:szCs w:val="16"/>
              </w:rPr>
            </w:pPr>
            <w:r w:rsidRPr="0018013D">
              <w:rPr>
                <w:sz w:val="16"/>
                <w:szCs w:val="16"/>
              </w:rPr>
              <w:t>Beskrivelse</w:t>
            </w:r>
          </w:p>
        </w:tc>
        <w:tc>
          <w:tcPr>
            <w:tcW w:w="654" w:type="pct"/>
            <w:tcBorders>
              <w:bottom w:val="single" w:sz="4" w:space="0" w:color="000000"/>
            </w:tcBorders>
            <w:shd w:val="clear" w:color="auto" w:fill="B8CCE4"/>
          </w:tcPr>
          <w:p w:rsidR="008123AC" w:rsidRPr="0018013D" w:rsidRDefault="008123AC" w:rsidP="00F2001C">
            <w:pPr>
              <w:pStyle w:val="Broedtekst"/>
              <w:spacing w:before="40" w:after="40"/>
              <w:rPr>
                <w:sz w:val="16"/>
                <w:szCs w:val="16"/>
              </w:rPr>
            </w:pPr>
            <w:r w:rsidRPr="0018013D">
              <w:rPr>
                <w:sz w:val="16"/>
                <w:szCs w:val="16"/>
              </w:rPr>
              <w:t>Specialiserer</w:t>
            </w:r>
          </w:p>
        </w:tc>
        <w:tc>
          <w:tcPr>
            <w:tcW w:w="654" w:type="pct"/>
            <w:tcBorders>
              <w:bottom w:val="single" w:sz="4" w:space="0" w:color="000000"/>
            </w:tcBorders>
            <w:shd w:val="clear" w:color="auto" w:fill="B8CCE4"/>
          </w:tcPr>
          <w:p w:rsidR="008123AC" w:rsidRPr="0018013D" w:rsidRDefault="008123AC" w:rsidP="00F2001C">
            <w:pPr>
              <w:pStyle w:val="Broedtekst"/>
              <w:spacing w:before="40" w:after="40"/>
              <w:rPr>
                <w:sz w:val="16"/>
                <w:szCs w:val="16"/>
              </w:rPr>
            </w:pPr>
            <w:r w:rsidRPr="0018013D">
              <w:rPr>
                <w:sz w:val="16"/>
                <w:szCs w:val="16"/>
              </w:rPr>
              <w:t>Betegnelse</w:t>
            </w:r>
          </w:p>
        </w:tc>
      </w:tr>
      <w:tr w:rsidR="008123AC" w:rsidRPr="0018013D" w:rsidTr="00BF1A78">
        <w:trPr>
          <w:cantSplit/>
        </w:trPr>
        <w:tc>
          <w:tcPr>
            <w:tcW w:w="3692" w:type="pct"/>
            <w:tcBorders>
              <w:top w:val="single" w:sz="4" w:space="0" w:color="000000"/>
              <w:bottom w:val="single" w:sz="4" w:space="0" w:color="000000"/>
            </w:tcBorders>
          </w:tcPr>
          <w:p w:rsidR="008123AC" w:rsidRPr="0018013D" w:rsidRDefault="00A157B6" w:rsidP="00F2001C">
            <w:pPr>
              <w:spacing w:before="40" w:after="40"/>
              <w:rPr>
                <w:sz w:val="16"/>
                <w:szCs w:val="16"/>
              </w:rPr>
            </w:pPr>
            <w:r w:rsidRPr="0018013D">
              <w:rPr>
                <w:sz w:val="16"/>
                <w:szCs w:val="16"/>
              </w:rPr>
              <w:t>En person er en borger</w:t>
            </w:r>
            <w:r w:rsidR="00146043" w:rsidRPr="0018013D">
              <w:rPr>
                <w:sz w:val="16"/>
                <w:szCs w:val="16"/>
              </w:rPr>
              <w:t>, typisk</w:t>
            </w:r>
            <w:r w:rsidRPr="0018013D">
              <w:rPr>
                <w:sz w:val="16"/>
                <w:szCs w:val="16"/>
              </w:rPr>
              <w:t xml:space="preserve"> identificeret gennem sit </w:t>
            </w:r>
            <w:r w:rsidR="00A5745A" w:rsidRPr="0018013D">
              <w:rPr>
                <w:sz w:val="16"/>
                <w:szCs w:val="16"/>
              </w:rPr>
              <w:t>personnummer</w:t>
            </w:r>
            <w:r w:rsidRPr="0018013D">
              <w:rPr>
                <w:sz w:val="16"/>
                <w:szCs w:val="16"/>
              </w:rPr>
              <w:t xml:space="preserve"> eller sit </w:t>
            </w:r>
            <w:r w:rsidR="00E46449" w:rsidRPr="0018013D">
              <w:rPr>
                <w:sz w:val="16"/>
                <w:szCs w:val="16"/>
              </w:rPr>
              <w:t>nationale erstatningspersonnummer</w:t>
            </w:r>
            <w:r w:rsidR="00146043" w:rsidRPr="0018013D">
              <w:rPr>
                <w:sz w:val="16"/>
                <w:szCs w:val="16"/>
              </w:rPr>
              <w:t xml:space="preserve">. En person behøver dog ikke at være opført i CPR ved </w:t>
            </w:r>
            <w:r w:rsidR="00F01EED" w:rsidRPr="0018013D">
              <w:rPr>
                <w:sz w:val="16"/>
                <w:szCs w:val="16"/>
              </w:rPr>
              <w:t>reg</w:t>
            </w:r>
            <w:r w:rsidR="00F01EED" w:rsidRPr="0018013D">
              <w:rPr>
                <w:sz w:val="16"/>
                <w:szCs w:val="16"/>
              </w:rPr>
              <w:t>i</w:t>
            </w:r>
            <w:r w:rsidR="00F01EED" w:rsidRPr="0018013D">
              <w:rPr>
                <w:sz w:val="16"/>
                <w:szCs w:val="16"/>
              </w:rPr>
              <w:t>streringen</w:t>
            </w:r>
            <w:r w:rsidR="00146043" w:rsidRPr="0018013D">
              <w:rPr>
                <w:sz w:val="16"/>
                <w:szCs w:val="16"/>
              </w:rPr>
              <w:t xml:space="preserve"> af personen (hvilket fx er tilfældet for færinger og visum-ansøgere) men kan i nogle tilfælde senere få </w:t>
            </w:r>
            <w:r w:rsidR="005C0D16" w:rsidRPr="0018013D">
              <w:rPr>
                <w:sz w:val="16"/>
                <w:szCs w:val="16"/>
              </w:rPr>
              <w:t xml:space="preserve">tildelt </w:t>
            </w:r>
            <w:r w:rsidR="00146043" w:rsidRPr="0018013D">
              <w:rPr>
                <w:sz w:val="16"/>
                <w:szCs w:val="16"/>
              </w:rPr>
              <w:t>et personnummer.</w:t>
            </w:r>
          </w:p>
        </w:tc>
        <w:tc>
          <w:tcPr>
            <w:tcW w:w="654" w:type="pct"/>
            <w:tcBorders>
              <w:top w:val="single" w:sz="4" w:space="0" w:color="000000"/>
              <w:bottom w:val="single" w:sz="4" w:space="0" w:color="000000"/>
            </w:tcBorders>
          </w:tcPr>
          <w:p w:rsidR="008123AC" w:rsidRPr="0018013D" w:rsidRDefault="000B7DD3" w:rsidP="00F2001C">
            <w:pPr>
              <w:pStyle w:val="Broedtekst"/>
              <w:spacing w:before="40" w:after="40"/>
              <w:rPr>
                <w:sz w:val="16"/>
                <w:szCs w:val="16"/>
              </w:rPr>
            </w:pPr>
            <w:r w:rsidRPr="0018013D">
              <w:rPr>
                <w:sz w:val="16"/>
                <w:szCs w:val="16"/>
              </w:rPr>
              <w:t>Part</w:t>
            </w:r>
          </w:p>
        </w:tc>
        <w:tc>
          <w:tcPr>
            <w:tcW w:w="654" w:type="pct"/>
            <w:tcBorders>
              <w:top w:val="single" w:sz="4" w:space="0" w:color="000000"/>
              <w:bottom w:val="single" w:sz="4" w:space="0" w:color="000000"/>
            </w:tcBorders>
          </w:tcPr>
          <w:p w:rsidR="008123AC" w:rsidRPr="0018013D" w:rsidRDefault="009873F7" w:rsidP="00F2001C">
            <w:pPr>
              <w:spacing w:before="40" w:after="40"/>
              <w:rPr>
                <w:sz w:val="16"/>
                <w:szCs w:val="16"/>
              </w:rPr>
            </w:pPr>
            <w:r w:rsidRPr="0018013D">
              <w:rPr>
                <w:sz w:val="16"/>
                <w:szCs w:val="16"/>
              </w:rPr>
              <w:t>Person</w:t>
            </w:r>
          </w:p>
        </w:tc>
      </w:tr>
    </w:tbl>
    <w:p w:rsidR="008123AC" w:rsidRPr="0018013D" w:rsidRDefault="008123AC" w:rsidP="008123AC">
      <w:pPr>
        <w:pStyle w:val="BilledtekstX"/>
      </w:pPr>
      <w:r w:rsidRPr="0018013D">
        <w:t xml:space="preserve">Tabel </w:t>
      </w:r>
      <w:fldSimple w:instr=" SEQ Tabel \* ARABIC ">
        <w:r w:rsidR="00A86137">
          <w:rPr>
            <w:noProof/>
          </w:rPr>
          <w:t>2</w:t>
        </w:r>
      </w:fldSimple>
    </w:p>
    <w:p w:rsidR="00F43FED" w:rsidRPr="0018013D" w:rsidRDefault="00F43FED" w:rsidP="00F43FED"/>
    <w:p w:rsidR="00F43FED" w:rsidRPr="0018013D" w:rsidRDefault="00F43FED" w:rsidP="00F43FED"/>
    <w:p w:rsidR="008123AC" w:rsidRPr="0018013D" w:rsidRDefault="009873F7" w:rsidP="000353FB">
      <w:pPr>
        <w:pStyle w:val="Heading1"/>
        <w:framePr w:wrap="around"/>
      </w:pPr>
      <w:bookmarkStart w:id="26" w:name="_Toc263321458"/>
      <w:r w:rsidRPr="0018013D">
        <w:lastRenderedPageBreak/>
        <w:t>Person</w:t>
      </w:r>
      <w:bookmarkEnd w:id="26"/>
    </w:p>
    <w:p w:rsidR="000353FB" w:rsidRPr="0018013D" w:rsidRDefault="000353FB" w:rsidP="000353FB"/>
    <w:p w:rsidR="000353FB" w:rsidRPr="0018013D" w:rsidRDefault="000353FB" w:rsidP="000353FB"/>
    <w:p w:rsidR="000353FB" w:rsidRPr="0018013D" w:rsidRDefault="000353FB" w:rsidP="009E0ABF">
      <w:bookmarkStart w:id="27" w:name="_Toc242843893"/>
    </w:p>
    <w:p w:rsidR="000353FB" w:rsidRPr="0018013D" w:rsidRDefault="000353FB" w:rsidP="009E0ABF"/>
    <w:p w:rsidR="004B7E89" w:rsidRDefault="004B7E89" w:rsidP="004B7E89">
      <w:r>
        <w:t>En person kan identificeres i varierende grad, alt efter om vedkommende har et personnummer, er udlænding eller skal behandles af en myndighed uden at vedkommendes identitet er klarlagt. Det kunne være under hospitalsindlæggelse uden vedkommende er i stand til at opgive sit pe</w:t>
      </w:r>
      <w:r>
        <w:t>r</w:t>
      </w:r>
      <w:r>
        <w:t>sonnummer eller som arrestant uden villighed til at opgive sit personnummer.</w:t>
      </w:r>
    </w:p>
    <w:p w:rsidR="004B7E89" w:rsidRDefault="004B7E89" w:rsidP="004B7E89"/>
    <w:p w:rsidR="004B7E89" w:rsidRDefault="004B7E89" w:rsidP="004B7E89">
      <w:r>
        <w:t>Dette stiller krav til en fleksibilitet i hvilke data, der kan udveksles om personen. Kun hvis pe</w:t>
      </w:r>
      <w:r>
        <w:t>r</w:t>
      </w:r>
      <w:r>
        <w:t xml:space="preserve">sonen er identificeret vis sit personnummer kan CPR bidrage med autoritative oplysninger. I andre tilfælde kan Integrationsministeriet bidrage med autoritative oplysninger uden at CPR kender vedkommende. </w:t>
      </w:r>
    </w:p>
    <w:p w:rsidR="004B7E89" w:rsidRDefault="004B7E89" w:rsidP="004B7E89"/>
    <w:p w:rsidR="004B7E89" w:rsidRDefault="004B7E89" w:rsidP="004B7E89">
      <w:r>
        <w:t>Derfor er Person kombineret af en klasse med oplysninger, som oftest må formodes at kunne tilvejebringes, evt. udledt fra den af de underliggende autoritative kilder, suppleret af data fra en af flere mulige klasser.</w:t>
      </w:r>
    </w:p>
    <w:p w:rsidR="004B7E89" w:rsidRDefault="004B7E89" w:rsidP="004B7E89"/>
    <w:p w:rsidR="004B7E89" w:rsidRDefault="004B7E89" w:rsidP="004B7E89">
      <w:r>
        <w:t xml:space="preserve">En given </w:t>
      </w:r>
      <w:r w:rsidR="00A479D0">
        <w:t xml:space="preserve">Person vil på et givet virknings-tidspunkt </w:t>
      </w:r>
      <w:r>
        <w:t>kun indeholde data fra én af de følgende klasser</w:t>
      </w:r>
      <w:r w:rsidR="00A479D0">
        <w:t xml:space="preserve"> </w:t>
      </w:r>
      <w:r w:rsidR="00A479D0">
        <w:rPr>
          <w:i/>
        </w:rPr>
        <w:t>UdenlandskBorgerData, UkendtBorgerData, CPRdata</w:t>
      </w:r>
      <w:r>
        <w:t xml:space="preserve">. Når en person </w:t>
      </w:r>
      <w:r w:rsidR="00A479D0">
        <w:t xml:space="preserve">eksempelvis </w:t>
      </w:r>
      <w:r>
        <w:t>går fra at være kendt under et erstatnings-personnummer til at være kendt under sit egentlige perso</w:t>
      </w:r>
      <w:r>
        <w:t>n</w:t>
      </w:r>
      <w:r>
        <w:t>nummer, vil det resultere i en ny registrering i klassen CprData til erstatning for den tidligere registrering i klassen UkendtBorger.</w:t>
      </w:r>
    </w:p>
    <w:p w:rsidR="000353FB" w:rsidRPr="0018013D" w:rsidRDefault="008123AC" w:rsidP="000353FB">
      <w:pPr>
        <w:pStyle w:val="Heading2"/>
      </w:pPr>
      <w:bookmarkStart w:id="28" w:name="_Toc263321459"/>
      <w:r w:rsidRPr="0018013D">
        <w:t>Attributter</w:t>
      </w:r>
      <w:bookmarkEnd w:id="27"/>
      <w:r w:rsidR="009F4ECF" w:rsidRPr="0018013D">
        <w:rPr>
          <w:rStyle w:val="FootnoteReference"/>
          <w:szCs w:val="20"/>
        </w:rPr>
        <w:footnoteReference w:id="3"/>
      </w:r>
      <w:r w:rsidR="009F4ECF" w:rsidRPr="0018013D">
        <w:t>:</w:t>
      </w:r>
      <w:bookmarkEnd w:id="28"/>
    </w:p>
    <w:p w:rsidR="00F2001C" w:rsidRPr="0018013D" w:rsidRDefault="00F2001C" w:rsidP="00426905"/>
    <w:p w:rsidR="000353FB" w:rsidRPr="0018013D" w:rsidRDefault="000353FB" w:rsidP="00426905">
      <w:pPr>
        <w:rPr>
          <w:i/>
        </w:rPr>
      </w:pPr>
      <w:r w:rsidRPr="0018013D">
        <w:rPr>
          <w:i/>
        </w:rPr>
        <w:t>Fra klassen PersonEgenskaber:</w:t>
      </w:r>
    </w:p>
    <w:p w:rsidR="009E0ABF" w:rsidRPr="0018013D" w:rsidRDefault="009E0ABF" w:rsidP="00426905"/>
    <w:tbl>
      <w:tblPr>
        <w:tblW w:w="5000" w:type="pct"/>
        <w:tblBorders>
          <w:bottom w:val="single" w:sz="4" w:space="0" w:color="000000"/>
        </w:tblBorders>
        <w:tblLayout w:type="fixed"/>
        <w:tblLook w:val="00A0"/>
      </w:tblPr>
      <w:tblGrid>
        <w:gridCol w:w="4548"/>
        <w:gridCol w:w="2365"/>
        <w:gridCol w:w="709"/>
        <w:gridCol w:w="2341"/>
      </w:tblGrid>
      <w:tr w:rsidR="009E0ABF" w:rsidRPr="0018013D" w:rsidTr="00672A73">
        <w:trPr>
          <w:cantSplit/>
          <w:trHeight w:val="381"/>
          <w:tblHeader/>
        </w:trPr>
        <w:tc>
          <w:tcPr>
            <w:tcW w:w="2282" w:type="pct"/>
            <w:tcBorders>
              <w:bottom w:val="single" w:sz="4" w:space="0" w:color="000000"/>
            </w:tcBorders>
            <w:shd w:val="clear" w:color="auto" w:fill="B8CCE4"/>
          </w:tcPr>
          <w:p w:rsidR="009E0ABF" w:rsidRPr="0018013D" w:rsidRDefault="009E0ABF"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9E0ABF" w:rsidRPr="0018013D" w:rsidRDefault="009E0ABF"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9E0ABF" w:rsidRPr="0018013D" w:rsidRDefault="009E0ABF"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9E0ABF" w:rsidRPr="0018013D" w:rsidRDefault="009E0ABF" w:rsidP="00672A73">
            <w:pPr>
              <w:pStyle w:val="Broedtekst"/>
              <w:spacing w:before="40" w:after="40"/>
              <w:rPr>
                <w:sz w:val="16"/>
                <w:szCs w:val="16"/>
              </w:rPr>
            </w:pPr>
            <w:r w:rsidRPr="0018013D">
              <w:rPr>
                <w:sz w:val="16"/>
                <w:szCs w:val="16"/>
              </w:rPr>
              <w:t>Betegnelse</w:t>
            </w:r>
          </w:p>
        </w:tc>
      </w:tr>
      <w:tr w:rsidR="009E0ABF" w:rsidRPr="0018013D" w:rsidTr="00672A73">
        <w:trPr>
          <w:cantSplit/>
        </w:trPr>
        <w:tc>
          <w:tcPr>
            <w:tcW w:w="2282" w:type="pct"/>
            <w:tcBorders>
              <w:top w:val="single" w:sz="4" w:space="0" w:color="000000"/>
              <w:bottom w:val="single" w:sz="4" w:space="0" w:color="000000"/>
            </w:tcBorders>
          </w:tcPr>
          <w:p w:rsidR="009E0ABF" w:rsidRPr="0018013D" w:rsidRDefault="009E0ABF" w:rsidP="00672A73">
            <w:pPr>
              <w:autoSpaceDE w:val="0"/>
              <w:autoSpaceDN w:val="0"/>
              <w:adjustRightInd w:val="0"/>
              <w:rPr>
                <w:bCs/>
                <w:sz w:val="16"/>
                <w:szCs w:val="16"/>
                <w:lang w:eastAsia="da-DK"/>
              </w:rPr>
            </w:pPr>
            <w:r w:rsidRPr="0018013D">
              <w:rPr>
                <w:bCs/>
                <w:sz w:val="16"/>
                <w:szCs w:val="16"/>
                <w:lang w:eastAsia="da-DK"/>
              </w:rPr>
              <w:t>Personens navn</w:t>
            </w:r>
          </w:p>
        </w:tc>
        <w:tc>
          <w:tcPr>
            <w:tcW w:w="1187" w:type="pct"/>
            <w:tcBorders>
              <w:top w:val="single" w:sz="4" w:space="0" w:color="000000"/>
              <w:bottom w:val="single" w:sz="4" w:space="0" w:color="000000"/>
            </w:tcBorders>
          </w:tcPr>
          <w:p w:rsidR="009E0ABF" w:rsidRPr="0018013D" w:rsidRDefault="009E0ABF" w:rsidP="00672A73">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9E0ABF" w:rsidRPr="0018013D" w:rsidRDefault="004B7E89" w:rsidP="00672A73">
            <w:pPr>
              <w:pStyle w:val="Broedtekst"/>
              <w:spacing w:before="40" w:after="40"/>
              <w:rPr>
                <w:sz w:val="16"/>
                <w:szCs w:val="16"/>
              </w:rPr>
            </w:pPr>
            <w:r>
              <w:rPr>
                <w:sz w:val="16"/>
                <w:szCs w:val="16"/>
              </w:rPr>
              <w:t>Nej</w:t>
            </w:r>
          </w:p>
        </w:tc>
        <w:tc>
          <w:tcPr>
            <w:tcW w:w="1175" w:type="pct"/>
            <w:tcBorders>
              <w:top w:val="single" w:sz="4" w:space="0" w:color="000000"/>
              <w:bottom w:val="single" w:sz="4" w:space="0" w:color="000000"/>
            </w:tcBorders>
          </w:tcPr>
          <w:p w:rsidR="009E0ABF" w:rsidRPr="0018013D" w:rsidRDefault="009E0ABF" w:rsidP="00672A73">
            <w:pPr>
              <w:autoSpaceDE w:val="0"/>
              <w:autoSpaceDN w:val="0"/>
              <w:adjustRightInd w:val="0"/>
              <w:rPr>
                <w:sz w:val="16"/>
                <w:szCs w:val="16"/>
                <w:lang w:eastAsia="da-DK"/>
              </w:rPr>
            </w:pPr>
            <w:r w:rsidRPr="0018013D">
              <w:rPr>
                <w:sz w:val="16"/>
                <w:szCs w:val="16"/>
                <w:lang w:eastAsia="da-DK"/>
              </w:rPr>
              <w:t>navn</w:t>
            </w:r>
          </w:p>
        </w:tc>
      </w:tr>
      <w:tr w:rsidR="009E0ABF" w:rsidRPr="0018013D" w:rsidTr="00672A73">
        <w:trPr>
          <w:cantSplit/>
        </w:trPr>
        <w:tc>
          <w:tcPr>
            <w:tcW w:w="2282" w:type="pct"/>
            <w:tcBorders>
              <w:top w:val="single" w:sz="4" w:space="0" w:color="000000"/>
              <w:bottom w:val="single" w:sz="4" w:space="0" w:color="000000"/>
            </w:tcBorders>
          </w:tcPr>
          <w:p w:rsidR="009E0ABF" w:rsidRPr="0018013D" w:rsidRDefault="009E0ABF" w:rsidP="00672A73">
            <w:pPr>
              <w:autoSpaceDE w:val="0"/>
              <w:autoSpaceDN w:val="0"/>
              <w:adjustRightInd w:val="0"/>
              <w:rPr>
                <w:bCs/>
                <w:sz w:val="16"/>
                <w:szCs w:val="16"/>
                <w:lang w:eastAsia="da-DK"/>
              </w:rPr>
            </w:pPr>
            <w:r w:rsidRPr="0018013D">
              <w:rPr>
                <w:bCs/>
                <w:sz w:val="16"/>
                <w:szCs w:val="16"/>
                <w:lang w:eastAsia="da-DK"/>
              </w:rPr>
              <w:t>Personens køn</w:t>
            </w:r>
          </w:p>
        </w:tc>
        <w:tc>
          <w:tcPr>
            <w:tcW w:w="1187" w:type="pct"/>
            <w:tcBorders>
              <w:top w:val="single" w:sz="4" w:space="0" w:color="000000"/>
              <w:bottom w:val="single" w:sz="4" w:space="0" w:color="000000"/>
            </w:tcBorders>
          </w:tcPr>
          <w:p w:rsidR="009E0ABF" w:rsidRPr="0018013D" w:rsidRDefault="009E0ABF" w:rsidP="00672A73">
            <w:pPr>
              <w:keepNext/>
              <w:keepLines/>
              <w:spacing w:before="40" w:after="40"/>
              <w:rPr>
                <w:sz w:val="16"/>
                <w:szCs w:val="16"/>
              </w:rPr>
            </w:pPr>
            <w:r w:rsidRPr="0018013D">
              <w:rPr>
                <w:sz w:val="16"/>
                <w:szCs w:val="16"/>
              </w:rPr>
              <w:t>Køn</w:t>
            </w:r>
          </w:p>
        </w:tc>
        <w:tc>
          <w:tcPr>
            <w:tcW w:w="356" w:type="pct"/>
            <w:tcBorders>
              <w:top w:val="single" w:sz="4" w:space="0" w:color="000000"/>
              <w:bottom w:val="single" w:sz="4" w:space="0" w:color="000000"/>
            </w:tcBorders>
          </w:tcPr>
          <w:p w:rsidR="009E0ABF" w:rsidRPr="0018013D" w:rsidRDefault="009E0ABF"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9E0ABF" w:rsidRPr="0018013D" w:rsidRDefault="009E0ABF" w:rsidP="00672A73">
            <w:pPr>
              <w:autoSpaceDE w:val="0"/>
              <w:autoSpaceDN w:val="0"/>
              <w:adjustRightInd w:val="0"/>
              <w:rPr>
                <w:sz w:val="16"/>
                <w:szCs w:val="16"/>
                <w:lang w:eastAsia="da-DK"/>
              </w:rPr>
            </w:pPr>
            <w:r w:rsidRPr="0018013D">
              <w:rPr>
                <w:sz w:val="16"/>
                <w:szCs w:val="16"/>
                <w:lang w:eastAsia="da-DK"/>
              </w:rPr>
              <w:t>køn</w:t>
            </w:r>
          </w:p>
        </w:tc>
      </w:tr>
      <w:tr w:rsidR="009E0ABF" w:rsidRPr="0018013D" w:rsidTr="00672A73">
        <w:trPr>
          <w:cantSplit/>
        </w:trPr>
        <w:tc>
          <w:tcPr>
            <w:tcW w:w="2282" w:type="pct"/>
            <w:tcBorders>
              <w:top w:val="single" w:sz="4" w:space="0" w:color="000000"/>
              <w:bottom w:val="single" w:sz="4" w:space="0" w:color="000000"/>
            </w:tcBorders>
          </w:tcPr>
          <w:p w:rsidR="009E0ABF" w:rsidRPr="0018013D" w:rsidRDefault="009E0ABF" w:rsidP="00672A73">
            <w:pPr>
              <w:autoSpaceDE w:val="0"/>
              <w:autoSpaceDN w:val="0"/>
              <w:adjustRightInd w:val="0"/>
              <w:rPr>
                <w:bCs/>
                <w:sz w:val="16"/>
                <w:szCs w:val="16"/>
                <w:lang w:eastAsia="da-DK"/>
              </w:rPr>
            </w:pPr>
            <w:r w:rsidRPr="0018013D">
              <w:rPr>
                <w:bCs/>
                <w:sz w:val="16"/>
                <w:szCs w:val="16"/>
                <w:lang w:eastAsia="da-DK"/>
              </w:rPr>
              <w:t>Fødselsdato for personen</w:t>
            </w:r>
          </w:p>
        </w:tc>
        <w:tc>
          <w:tcPr>
            <w:tcW w:w="1187" w:type="pct"/>
            <w:tcBorders>
              <w:top w:val="single" w:sz="4" w:space="0" w:color="000000"/>
              <w:bottom w:val="single" w:sz="4" w:space="0" w:color="000000"/>
            </w:tcBorders>
          </w:tcPr>
          <w:p w:rsidR="009E0ABF" w:rsidRPr="0018013D" w:rsidRDefault="009E0ABF" w:rsidP="00672A73">
            <w:pPr>
              <w:keepNext/>
              <w:keepLines/>
              <w:spacing w:before="40" w:after="40"/>
              <w:rPr>
                <w:sz w:val="16"/>
                <w:szCs w:val="16"/>
              </w:rPr>
            </w:pPr>
            <w:r w:rsidRPr="0018013D">
              <w:rPr>
                <w:sz w:val="16"/>
                <w:szCs w:val="16"/>
              </w:rPr>
              <w:t>Dato</w:t>
            </w:r>
          </w:p>
        </w:tc>
        <w:tc>
          <w:tcPr>
            <w:tcW w:w="356" w:type="pct"/>
            <w:tcBorders>
              <w:top w:val="single" w:sz="4" w:space="0" w:color="000000"/>
              <w:bottom w:val="single" w:sz="4" w:space="0" w:color="000000"/>
            </w:tcBorders>
          </w:tcPr>
          <w:p w:rsidR="009E0ABF" w:rsidRPr="0018013D" w:rsidRDefault="009E0ABF"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9E0ABF" w:rsidRPr="0018013D" w:rsidRDefault="009E0ABF" w:rsidP="00672A73">
            <w:pPr>
              <w:autoSpaceDE w:val="0"/>
              <w:autoSpaceDN w:val="0"/>
              <w:adjustRightInd w:val="0"/>
              <w:rPr>
                <w:sz w:val="16"/>
                <w:szCs w:val="16"/>
                <w:lang w:eastAsia="da-DK"/>
              </w:rPr>
            </w:pPr>
            <w:r w:rsidRPr="0018013D">
              <w:rPr>
                <w:sz w:val="16"/>
                <w:szCs w:val="16"/>
                <w:lang w:eastAsia="da-DK"/>
              </w:rPr>
              <w:t>fødselsDato</w:t>
            </w:r>
          </w:p>
        </w:tc>
      </w:tr>
      <w:tr w:rsidR="009E0ABF" w:rsidRPr="0018013D" w:rsidTr="00672A73">
        <w:trPr>
          <w:cantSplit/>
        </w:trPr>
        <w:tc>
          <w:tcPr>
            <w:tcW w:w="2282" w:type="pct"/>
            <w:tcBorders>
              <w:top w:val="single" w:sz="4" w:space="0" w:color="000000"/>
              <w:bottom w:val="single" w:sz="4" w:space="0" w:color="000000"/>
            </w:tcBorders>
          </w:tcPr>
          <w:p w:rsidR="009E0ABF" w:rsidRPr="0018013D" w:rsidRDefault="000353FB" w:rsidP="009E0ABF">
            <w:pPr>
              <w:autoSpaceDE w:val="0"/>
              <w:autoSpaceDN w:val="0"/>
              <w:adjustRightInd w:val="0"/>
              <w:rPr>
                <w:bCs/>
                <w:sz w:val="16"/>
                <w:szCs w:val="16"/>
                <w:lang w:eastAsia="da-DK"/>
              </w:rPr>
            </w:pPr>
            <w:r w:rsidRPr="0018013D">
              <w:rPr>
                <w:sz w:val="16"/>
                <w:szCs w:val="16"/>
                <w:lang w:eastAsia="da-DK"/>
              </w:rPr>
              <w:t>Kontaktkanal: En angivelse af den eller de kontakt-kanaler (fx som telefonummer eller email-adresse) som en person kan kontaktes gennem. Denne info</w:t>
            </w:r>
            <w:r w:rsidRPr="0018013D">
              <w:rPr>
                <w:sz w:val="16"/>
                <w:szCs w:val="16"/>
                <w:lang w:eastAsia="da-DK"/>
              </w:rPr>
              <w:t>r</w:t>
            </w:r>
            <w:r w:rsidRPr="0018013D">
              <w:rPr>
                <w:sz w:val="16"/>
                <w:szCs w:val="16"/>
                <w:lang w:eastAsia="da-DK"/>
              </w:rPr>
              <w:t>mation overføres ikke fra CPR-registeret, men kan overføres når personen udveksles fx mellem fa</w:t>
            </w:r>
            <w:r w:rsidRPr="0018013D">
              <w:rPr>
                <w:sz w:val="16"/>
                <w:szCs w:val="16"/>
                <w:lang w:eastAsia="da-DK"/>
              </w:rPr>
              <w:t>g</w:t>
            </w:r>
            <w:r w:rsidRPr="0018013D">
              <w:rPr>
                <w:sz w:val="16"/>
                <w:szCs w:val="16"/>
                <w:lang w:eastAsia="da-DK"/>
              </w:rPr>
              <w:t>systemer. Hver kontaktkanal ledsages af et kontekst-felt, som beskriver forhold om brugen af kontaktk</w:t>
            </w:r>
            <w:r w:rsidRPr="0018013D">
              <w:rPr>
                <w:sz w:val="16"/>
                <w:szCs w:val="16"/>
                <w:lang w:eastAsia="da-DK"/>
              </w:rPr>
              <w:t>a</w:t>
            </w:r>
            <w:r w:rsidRPr="0018013D">
              <w:rPr>
                <w:sz w:val="16"/>
                <w:szCs w:val="16"/>
                <w:lang w:eastAsia="da-DK"/>
              </w:rPr>
              <w:t>nalen</w:t>
            </w:r>
          </w:p>
        </w:tc>
        <w:tc>
          <w:tcPr>
            <w:tcW w:w="1187" w:type="pct"/>
            <w:tcBorders>
              <w:top w:val="single" w:sz="4" w:space="0" w:color="000000"/>
              <w:bottom w:val="single" w:sz="4" w:space="0" w:color="000000"/>
            </w:tcBorders>
          </w:tcPr>
          <w:p w:rsidR="009E0ABF" w:rsidRPr="0018013D" w:rsidRDefault="009E0ABF" w:rsidP="00672A73">
            <w:pPr>
              <w:keepNext/>
              <w:keepLines/>
              <w:spacing w:before="40" w:after="40"/>
              <w:rPr>
                <w:sz w:val="16"/>
                <w:szCs w:val="16"/>
              </w:rPr>
            </w:pPr>
            <w:r w:rsidRPr="0018013D">
              <w:rPr>
                <w:sz w:val="16"/>
                <w:szCs w:val="16"/>
              </w:rPr>
              <w:t>KontaktKanal</w:t>
            </w:r>
          </w:p>
        </w:tc>
        <w:tc>
          <w:tcPr>
            <w:tcW w:w="356" w:type="pct"/>
            <w:tcBorders>
              <w:top w:val="single" w:sz="4" w:space="0" w:color="000000"/>
              <w:bottom w:val="single" w:sz="4" w:space="0" w:color="000000"/>
            </w:tcBorders>
          </w:tcPr>
          <w:p w:rsidR="009E0ABF" w:rsidRPr="0018013D" w:rsidRDefault="009E0ABF"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9E0ABF" w:rsidRPr="0018013D" w:rsidRDefault="009E0ABF" w:rsidP="00672A73">
            <w:pPr>
              <w:autoSpaceDE w:val="0"/>
              <w:autoSpaceDN w:val="0"/>
              <w:adjustRightInd w:val="0"/>
              <w:rPr>
                <w:sz w:val="16"/>
                <w:szCs w:val="16"/>
                <w:lang w:eastAsia="da-DK"/>
              </w:rPr>
            </w:pPr>
            <w:r w:rsidRPr="0018013D">
              <w:rPr>
                <w:sz w:val="16"/>
                <w:szCs w:val="16"/>
                <w:lang w:eastAsia="da-DK"/>
              </w:rPr>
              <w:t>kontaktKanal</w:t>
            </w:r>
          </w:p>
        </w:tc>
      </w:tr>
      <w:tr w:rsidR="009E0ABF" w:rsidRPr="0018013D" w:rsidTr="00672A73">
        <w:trPr>
          <w:cantSplit/>
        </w:trPr>
        <w:tc>
          <w:tcPr>
            <w:tcW w:w="2282" w:type="pct"/>
            <w:tcBorders>
              <w:top w:val="single" w:sz="4" w:space="0" w:color="000000"/>
              <w:bottom w:val="single" w:sz="4" w:space="0" w:color="000000"/>
            </w:tcBorders>
          </w:tcPr>
          <w:p w:rsidR="009E0ABF" w:rsidRPr="0018013D" w:rsidRDefault="009E0ABF" w:rsidP="009E0ABF">
            <w:pPr>
              <w:autoSpaceDE w:val="0"/>
              <w:autoSpaceDN w:val="0"/>
              <w:adjustRightInd w:val="0"/>
              <w:rPr>
                <w:bCs/>
                <w:sz w:val="16"/>
                <w:szCs w:val="16"/>
                <w:lang w:eastAsia="da-DK"/>
              </w:rPr>
            </w:pPr>
            <w:r w:rsidRPr="0018013D">
              <w:rPr>
                <w:bCs/>
                <w:sz w:val="16"/>
                <w:szCs w:val="16"/>
                <w:lang w:eastAsia="da-DK"/>
              </w:rPr>
              <w:t>Adresser som personen kontaktes på. Det kan fx v</w:t>
            </w:r>
            <w:r w:rsidRPr="0018013D">
              <w:rPr>
                <w:bCs/>
                <w:sz w:val="16"/>
                <w:szCs w:val="16"/>
                <w:lang w:eastAsia="da-DK"/>
              </w:rPr>
              <w:t>æ</w:t>
            </w:r>
            <w:r w:rsidRPr="0018013D">
              <w:rPr>
                <w:bCs/>
                <w:sz w:val="16"/>
                <w:szCs w:val="16"/>
                <w:lang w:eastAsia="da-DK"/>
              </w:rPr>
              <w:t xml:space="preserve">re sommerhusadresse eller adresse på en </w:t>
            </w:r>
            <w:r w:rsidR="00CB2C99" w:rsidRPr="0018013D">
              <w:rPr>
                <w:bCs/>
                <w:sz w:val="16"/>
                <w:szCs w:val="16"/>
                <w:lang w:eastAsia="da-DK"/>
              </w:rPr>
              <w:t>partner</w:t>
            </w:r>
          </w:p>
        </w:tc>
        <w:tc>
          <w:tcPr>
            <w:tcW w:w="1187" w:type="pct"/>
            <w:tcBorders>
              <w:top w:val="single" w:sz="4" w:space="0" w:color="000000"/>
              <w:bottom w:val="single" w:sz="4" w:space="0" w:color="000000"/>
            </w:tcBorders>
          </w:tcPr>
          <w:p w:rsidR="009E0ABF" w:rsidRPr="0018013D" w:rsidRDefault="00CB2C99" w:rsidP="00672A73">
            <w:pPr>
              <w:keepNext/>
              <w:keepLines/>
              <w:spacing w:before="40" w:after="40"/>
              <w:rPr>
                <w:sz w:val="16"/>
                <w:szCs w:val="16"/>
              </w:rPr>
            </w:pPr>
            <w:r w:rsidRPr="0018013D">
              <w:rPr>
                <w:sz w:val="16"/>
                <w:szCs w:val="16"/>
              </w:rPr>
              <w:t>Adresse</w:t>
            </w:r>
          </w:p>
        </w:tc>
        <w:tc>
          <w:tcPr>
            <w:tcW w:w="356" w:type="pct"/>
            <w:tcBorders>
              <w:top w:val="single" w:sz="4" w:space="0" w:color="000000"/>
              <w:bottom w:val="single" w:sz="4" w:space="0" w:color="000000"/>
            </w:tcBorders>
          </w:tcPr>
          <w:p w:rsidR="009E0ABF" w:rsidRPr="0018013D" w:rsidRDefault="00CB2C99"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9E0ABF" w:rsidRPr="0018013D" w:rsidRDefault="00CB2C99" w:rsidP="00672A73">
            <w:pPr>
              <w:autoSpaceDE w:val="0"/>
              <w:autoSpaceDN w:val="0"/>
              <w:adjustRightInd w:val="0"/>
              <w:rPr>
                <w:sz w:val="16"/>
                <w:szCs w:val="16"/>
                <w:lang w:eastAsia="da-DK"/>
              </w:rPr>
            </w:pPr>
            <w:r w:rsidRPr="0018013D">
              <w:rPr>
                <w:sz w:val="16"/>
                <w:szCs w:val="16"/>
                <w:lang w:eastAsia="da-DK"/>
              </w:rPr>
              <w:t>andreAdresser</w:t>
            </w:r>
          </w:p>
        </w:tc>
      </w:tr>
    </w:tbl>
    <w:p w:rsidR="000353FB" w:rsidRDefault="000353FB" w:rsidP="00426905"/>
    <w:p w:rsidR="008901B9" w:rsidRPr="0018013D" w:rsidRDefault="008901B9" w:rsidP="00426905"/>
    <w:p w:rsidR="000353FB" w:rsidRPr="0018013D" w:rsidRDefault="000353FB" w:rsidP="000353FB">
      <w:pPr>
        <w:rPr>
          <w:i/>
        </w:rPr>
      </w:pPr>
      <w:r w:rsidRPr="0018013D">
        <w:rPr>
          <w:i/>
        </w:rPr>
        <w:t xml:space="preserve"> Fra klassen UdenlandskBorgerData</w:t>
      </w:r>
    </w:p>
    <w:p w:rsidR="003861E2" w:rsidRPr="0018013D" w:rsidRDefault="00F80506" w:rsidP="008901B9">
      <w:r w:rsidRPr="0018013D">
        <w:rPr>
          <w:highlight w:val="yellow"/>
        </w:rPr>
        <w:t>&lt;her afventer vi en eventuel dialog med Integrationsministeriet for yderligere information&gt;</w:t>
      </w:r>
    </w:p>
    <w:p w:rsidR="003861E2" w:rsidRPr="0018013D" w:rsidRDefault="003861E2" w:rsidP="003861E2"/>
    <w:tbl>
      <w:tblPr>
        <w:tblW w:w="5000" w:type="pct"/>
        <w:tblBorders>
          <w:bottom w:val="single" w:sz="4" w:space="0" w:color="000000"/>
        </w:tblBorders>
        <w:tblLayout w:type="fixed"/>
        <w:tblLook w:val="00A0"/>
      </w:tblPr>
      <w:tblGrid>
        <w:gridCol w:w="4548"/>
        <w:gridCol w:w="2365"/>
        <w:gridCol w:w="709"/>
        <w:gridCol w:w="2341"/>
      </w:tblGrid>
      <w:tr w:rsidR="003861E2" w:rsidRPr="0018013D" w:rsidTr="00672A73">
        <w:trPr>
          <w:cantSplit/>
          <w:trHeight w:val="381"/>
          <w:tblHeader/>
        </w:trPr>
        <w:tc>
          <w:tcPr>
            <w:tcW w:w="2282" w:type="pct"/>
            <w:tcBorders>
              <w:bottom w:val="single" w:sz="4" w:space="0" w:color="000000"/>
            </w:tcBorders>
            <w:shd w:val="clear" w:color="auto" w:fill="B8CCE4"/>
          </w:tcPr>
          <w:p w:rsidR="003861E2" w:rsidRPr="0018013D" w:rsidRDefault="003861E2"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3861E2" w:rsidRPr="0018013D" w:rsidRDefault="003861E2"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3861E2" w:rsidRPr="0018013D" w:rsidRDefault="003861E2"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3861E2" w:rsidRPr="0018013D" w:rsidRDefault="003861E2" w:rsidP="00672A73">
            <w:pPr>
              <w:pStyle w:val="Broedtekst"/>
              <w:spacing w:before="40" w:after="40"/>
              <w:rPr>
                <w:sz w:val="16"/>
                <w:szCs w:val="16"/>
              </w:rPr>
            </w:pPr>
            <w:r w:rsidRPr="0018013D">
              <w:rPr>
                <w:sz w:val="16"/>
                <w:szCs w:val="16"/>
              </w:rPr>
              <w:t>Betegnelse</w:t>
            </w:r>
          </w:p>
        </w:tc>
      </w:tr>
      <w:tr w:rsidR="003861E2" w:rsidRPr="0018013D" w:rsidTr="00672A73">
        <w:trPr>
          <w:cantSplit/>
        </w:trPr>
        <w:tc>
          <w:tcPr>
            <w:tcW w:w="2282" w:type="pct"/>
            <w:tcBorders>
              <w:top w:val="single" w:sz="4" w:space="0" w:color="000000"/>
              <w:bottom w:val="single" w:sz="4" w:space="0" w:color="000000"/>
            </w:tcBorders>
          </w:tcPr>
          <w:p w:rsidR="003861E2" w:rsidRPr="0018013D" w:rsidRDefault="00F80506" w:rsidP="00672A73">
            <w:pPr>
              <w:autoSpaceDE w:val="0"/>
              <w:autoSpaceDN w:val="0"/>
              <w:adjustRightInd w:val="0"/>
              <w:rPr>
                <w:bCs/>
                <w:sz w:val="16"/>
                <w:szCs w:val="16"/>
                <w:lang w:eastAsia="da-DK"/>
              </w:rPr>
            </w:pPr>
            <w:r w:rsidRPr="0018013D">
              <w:rPr>
                <w:bCs/>
                <w:sz w:val="16"/>
                <w:szCs w:val="16"/>
                <w:lang w:eastAsia="da-DK"/>
              </w:rPr>
              <w:t>Opholdstilladelse</w:t>
            </w:r>
          </w:p>
        </w:tc>
        <w:tc>
          <w:tcPr>
            <w:tcW w:w="1187" w:type="pct"/>
            <w:tcBorders>
              <w:top w:val="single" w:sz="4" w:space="0" w:color="000000"/>
              <w:bottom w:val="single" w:sz="4" w:space="0" w:color="000000"/>
            </w:tcBorders>
          </w:tcPr>
          <w:p w:rsidR="003861E2" w:rsidRPr="0018013D" w:rsidRDefault="003861E2" w:rsidP="00672A73">
            <w:pPr>
              <w:keepNext/>
              <w:keepLines/>
              <w:spacing w:before="40" w:after="40"/>
              <w:rPr>
                <w:sz w:val="16"/>
                <w:szCs w:val="16"/>
              </w:rPr>
            </w:pPr>
          </w:p>
        </w:tc>
        <w:tc>
          <w:tcPr>
            <w:tcW w:w="356" w:type="pct"/>
            <w:tcBorders>
              <w:top w:val="single" w:sz="4" w:space="0" w:color="000000"/>
              <w:bottom w:val="single" w:sz="4" w:space="0" w:color="000000"/>
            </w:tcBorders>
          </w:tcPr>
          <w:p w:rsidR="003861E2" w:rsidRPr="0018013D" w:rsidRDefault="003861E2" w:rsidP="00672A73">
            <w:pPr>
              <w:pStyle w:val="Broedtekst"/>
              <w:spacing w:before="40" w:after="40"/>
              <w:rPr>
                <w:sz w:val="16"/>
                <w:szCs w:val="16"/>
              </w:rPr>
            </w:pPr>
          </w:p>
        </w:tc>
        <w:tc>
          <w:tcPr>
            <w:tcW w:w="1175" w:type="pct"/>
            <w:tcBorders>
              <w:top w:val="single" w:sz="4" w:space="0" w:color="000000"/>
              <w:bottom w:val="single" w:sz="4" w:space="0" w:color="000000"/>
            </w:tcBorders>
          </w:tcPr>
          <w:p w:rsidR="003861E2" w:rsidRPr="0018013D" w:rsidRDefault="003861E2" w:rsidP="00672A73">
            <w:pPr>
              <w:autoSpaceDE w:val="0"/>
              <w:autoSpaceDN w:val="0"/>
              <w:adjustRightInd w:val="0"/>
              <w:rPr>
                <w:sz w:val="16"/>
                <w:szCs w:val="16"/>
                <w:lang w:eastAsia="da-DK"/>
              </w:rPr>
            </w:pPr>
          </w:p>
        </w:tc>
      </w:tr>
      <w:tr w:rsidR="003861E2" w:rsidRPr="0018013D" w:rsidTr="00672A73">
        <w:trPr>
          <w:cantSplit/>
        </w:trPr>
        <w:tc>
          <w:tcPr>
            <w:tcW w:w="2282" w:type="pct"/>
            <w:tcBorders>
              <w:top w:val="single" w:sz="4" w:space="0" w:color="000000"/>
              <w:bottom w:val="single" w:sz="4" w:space="0" w:color="000000"/>
            </w:tcBorders>
          </w:tcPr>
          <w:p w:rsidR="003861E2" w:rsidRPr="0018013D" w:rsidRDefault="00F80506" w:rsidP="00672A73">
            <w:pPr>
              <w:autoSpaceDE w:val="0"/>
              <w:autoSpaceDN w:val="0"/>
              <w:adjustRightInd w:val="0"/>
              <w:rPr>
                <w:bCs/>
                <w:sz w:val="16"/>
                <w:szCs w:val="16"/>
                <w:lang w:eastAsia="da-DK"/>
              </w:rPr>
            </w:pPr>
            <w:r w:rsidRPr="0018013D">
              <w:rPr>
                <w:bCs/>
                <w:sz w:val="16"/>
                <w:szCs w:val="16"/>
                <w:lang w:eastAsia="da-DK"/>
              </w:rPr>
              <w:t>Udlændingenummer</w:t>
            </w:r>
          </w:p>
        </w:tc>
        <w:tc>
          <w:tcPr>
            <w:tcW w:w="1187" w:type="pct"/>
            <w:tcBorders>
              <w:top w:val="single" w:sz="4" w:space="0" w:color="000000"/>
              <w:bottom w:val="single" w:sz="4" w:space="0" w:color="000000"/>
            </w:tcBorders>
          </w:tcPr>
          <w:p w:rsidR="003861E2" w:rsidRPr="0018013D" w:rsidRDefault="003861E2" w:rsidP="00672A73">
            <w:pPr>
              <w:keepNext/>
              <w:keepLines/>
              <w:spacing w:before="40" w:after="40"/>
              <w:rPr>
                <w:sz w:val="16"/>
                <w:szCs w:val="16"/>
              </w:rPr>
            </w:pPr>
          </w:p>
        </w:tc>
        <w:tc>
          <w:tcPr>
            <w:tcW w:w="356" w:type="pct"/>
            <w:tcBorders>
              <w:top w:val="single" w:sz="4" w:space="0" w:color="000000"/>
              <w:bottom w:val="single" w:sz="4" w:space="0" w:color="000000"/>
            </w:tcBorders>
          </w:tcPr>
          <w:p w:rsidR="003861E2" w:rsidRPr="0018013D" w:rsidRDefault="003861E2" w:rsidP="00672A73">
            <w:pPr>
              <w:pStyle w:val="Broedtekst"/>
              <w:spacing w:before="40" w:after="40"/>
              <w:rPr>
                <w:sz w:val="16"/>
                <w:szCs w:val="16"/>
              </w:rPr>
            </w:pPr>
          </w:p>
        </w:tc>
        <w:tc>
          <w:tcPr>
            <w:tcW w:w="1175" w:type="pct"/>
            <w:tcBorders>
              <w:top w:val="single" w:sz="4" w:space="0" w:color="000000"/>
              <w:bottom w:val="single" w:sz="4" w:space="0" w:color="000000"/>
            </w:tcBorders>
          </w:tcPr>
          <w:p w:rsidR="003861E2" w:rsidRPr="0018013D" w:rsidRDefault="003861E2" w:rsidP="00672A73">
            <w:pPr>
              <w:autoSpaceDE w:val="0"/>
              <w:autoSpaceDN w:val="0"/>
              <w:adjustRightInd w:val="0"/>
              <w:rPr>
                <w:sz w:val="16"/>
                <w:szCs w:val="16"/>
                <w:lang w:eastAsia="da-DK"/>
              </w:rPr>
            </w:pPr>
          </w:p>
        </w:tc>
      </w:tr>
      <w:tr w:rsidR="003861E2" w:rsidRPr="0018013D" w:rsidTr="00672A73">
        <w:trPr>
          <w:cantSplit/>
        </w:trPr>
        <w:tc>
          <w:tcPr>
            <w:tcW w:w="2282" w:type="pct"/>
            <w:tcBorders>
              <w:top w:val="single" w:sz="4" w:space="0" w:color="000000"/>
              <w:bottom w:val="single" w:sz="4" w:space="0" w:color="000000"/>
            </w:tcBorders>
          </w:tcPr>
          <w:p w:rsidR="003861E2" w:rsidRPr="0018013D" w:rsidRDefault="00F80506" w:rsidP="00672A73">
            <w:pPr>
              <w:autoSpaceDE w:val="0"/>
              <w:autoSpaceDN w:val="0"/>
              <w:adjustRightInd w:val="0"/>
              <w:rPr>
                <w:bCs/>
                <w:sz w:val="16"/>
                <w:szCs w:val="16"/>
                <w:lang w:eastAsia="da-DK"/>
              </w:rPr>
            </w:pPr>
            <w:r w:rsidRPr="0018013D">
              <w:rPr>
                <w:bCs/>
                <w:sz w:val="16"/>
                <w:szCs w:val="16"/>
                <w:lang w:eastAsia="da-DK"/>
              </w:rPr>
              <w:t>Statsborgerskaber</w:t>
            </w:r>
          </w:p>
        </w:tc>
        <w:tc>
          <w:tcPr>
            <w:tcW w:w="1187" w:type="pct"/>
            <w:tcBorders>
              <w:top w:val="single" w:sz="4" w:space="0" w:color="000000"/>
              <w:bottom w:val="single" w:sz="4" w:space="0" w:color="000000"/>
            </w:tcBorders>
          </w:tcPr>
          <w:p w:rsidR="003861E2" w:rsidRPr="0018013D" w:rsidRDefault="003861E2" w:rsidP="00672A73">
            <w:pPr>
              <w:keepNext/>
              <w:keepLines/>
              <w:spacing w:before="40" w:after="40"/>
              <w:rPr>
                <w:sz w:val="16"/>
                <w:szCs w:val="16"/>
              </w:rPr>
            </w:pPr>
          </w:p>
        </w:tc>
        <w:tc>
          <w:tcPr>
            <w:tcW w:w="356" w:type="pct"/>
            <w:tcBorders>
              <w:top w:val="single" w:sz="4" w:space="0" w:color="000000"/>
              <w:bottom w:val="single" w:sz="4" w:space="0" w:color="000000"/>
            </w:tcBorders>
          </w:tcPr>
          <w:p w:rsidR="003861E2" w:rsidRPr="0018013D" w:rsidRDefault="003861E2" w:rsidP="00672A73">
            <w:pPr>
              <w:pStyle w:val="Broedtekst"/>
              <w:spacing w:before="40" w:after="40"/>
              <w:rPr>
                <w:sz w:val="16"/>
                <w:szCs w:val="16"/>
              </w:rPr>
            </w:pPr>
          </w:p>
        </w:tc>
        <w:tc>
          <w:tcPr>
            <w:tcW w:w="1175" w:type="pct"/>
            <w:tcBorders>
              <w:top w:val="single" w:sz="4" w:space="0" w:color="000000"/>
              <w:bottom w:val="single" w:sz="4" w:space="0" w:color="000000"/>
            </w:tcBorders>
          </w:tcPr>
          <w:p w:rsidR="003861E2" w:rsidRPr="0018013D" w:rsidRDefault="003861E2" w:rsidP="00672A73">
            <w:pPr>
              <w:autoSpaceDE w:val="0"/>
              <w:autoSpaceDN w:val="0"/>
              <w:adjustRightInd w:val="0"/>
              <w:rPr>
                <w:sz w:val="16"/>
                <w:szCs w:val="16"/>
                <w:lang w:eastAsia="da-DK"/>
              </w:rPr>
            </w:pPr>
          </w:p>
        </w:tc>
      </w:tr>
    </w:tbl>
    <w:p w:rsidR="003861E2" w:rsidRPr="0018013D" w:rsidRDefault="003861E2" w:rsidP="003861E2"/>
    <w:p w:rsidR="007324B3" w:rsidRPr="0018013D" w:rsidRDefault="007324B3" w:rsidP="007324B3">
      <w:pPr>
        <w:rPr>
          <w:i/>
        </w:rPr>
      </w:pPr>
      <w:r w:rsidRPr="0018013D">
        <w:rPr>
          <w:i/>
        </w:rPr>
        <w:lastRenderedPageBreak/>
        <w:t>Fra klassen UkendtBorger</w:t>
      </w:r>
    </w:p>
    <w:p w:rsidR="007324B3" w:rsidRPr="0018013D" w:rsidRDefault="007324B3" w:rsidP="007324B3"/>
    <w:tbl>
      <w:tblPr>
        <w:tblW w:w="5000" w:type="pct"/>
        <w:tblBorders>
          <w:bottom w:val="single" w:sz="4" w:space="0" w:color="000000"/>
        </w:tblBorders>
        <w:tblLayout w:type="fixed"/>
        <w:tblLook w:val="00A0"/>
      </w:tblPr>
      <w:tblGrid>
        <w:gridCol w:w="4548"/>
        <w:gridCol w:w="2365"/>
        <w:gridCol w:w="709"/>
        <w:gridCol w:w="2341"/>
      </w:tblGrid>
      <w:tr w:rsidR="007324B3" w:rsidRPr="0018013D" w:rsidTr="00672A73">
        <w:trPr>
          <w:cantSplit/>
          <w:trHeight w:val="381"/>
          <w:tblHeader/>
        </w:trPr>
        <w:tc>
          <w:tcPr>
            <w:tcW w:w="2282" w:type="pct"/>
            <w:tcBorders>
              <w:bottom w:val="single" w:sz="4" w:space="0" w:color="000000"/>
            </w:tcBorders>
            <w:shd w:val="clear" w:color="auto" w:fill="B8CCE4"/>
          </w:tcPr>
          <w:p w:rsidR="007324B3" w:rsidRPr="0018013D" w:rsidRDefault="007324B3"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7324B3" w:rsidRPr="0018013D" w:rsidRDefault="007324B3"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7324B3" w:rsidRPr="0018013D" w:rsidRDefault="007324B3"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7324B3" w:rsidRPr="0018013D" w:rsidRDefault="007324B3" w:rsidP="00672A73">
            <w:pPr>
              <w:pStyle w:val="Broedtekst"/>
              <w:spacing w:before="40" w:after="40"/>
              <w:rPr>
                <w:sz w:val="16"/>
                <w:szCs w:val="16"/>
              </w:rPr>
            </w:pPr>
            <w:r w:rsidRPr="0018013D">
              <w:rPr>
                <w:sz w:val="16"/>
                <w:szCs w:val="16"/>
              </w:rPr>
              <w:t>Betegnelse</w:t>
            </w:r>
          </w:p>
        </w:tc>
      </w:tr>
      <w:tr w:rsidR="007324B3" w:rsidRPr="0018013D" w:rsidTr="00672A73">
        <w:trPr>
          <w:cantSplit/>
        </w:trPr>
        <w:tc>
          <w:tcPr>
            <w:tcW w:w="2282" w:type="pct"/>
            <w:tcBorders>
              <w:top w:val="single" w:sz="4" w:space="0" w:color="000000"/>
              <w:bottom w:val="single" w:sz="4" w:space="0" w:color="000000"/>
            </w:tcBorders>
          </w:tcPr>
          <w:p w:rsidR="007324B3" w:rsidRPr="0018013D" w:rsidRDefault="00EF431A" w:rsidP="00EF431A">
            <w:pPr>
              <w:autoSpaceDE w:val="0"/>
              <w:autoSpaceDN w:val="0"/>
              <w:adjustRightInd w:val="0"/>
              <w:rPr>
                <w:bCs/>
                <w:sz w:val="16"/>
                <w:szCs w:val="16"/>
                <w:lang w:eastAsia="da-DK"/>
              </w:rPr>
            </w:pPr>
            <w:r w:rsidRPr="0018013D">
              <w:rPr>
                <w:bCs/>
                <w:sz w:val="16"/>
                <w:szCs w:val="16"/>
                <w:lang w:eastAsia="da-DK"/>
              </w:rPr>
              <w:t>Erstatnings-personnummer, som tildeles personer, som skal sagsbehandles</w:t>
            </w:r>
            <w:r w:rsidR="008901B9">
              <w:rPr>
                <w:bCs/>
                <w:sz w:val="16"/>
                <w:szCs w:val="16"/>
                <w:lang w:eastAsia="da-DK"/>
              </w:rPr>
              <w:t>,</w:t>
            </w:r>
            <w:r w:rsidRPr="0018013D">
              <w:rPr>
                <w:bCs/>
                <w:sz w:val="16"/>
                <w:szCs w:val="16"/>
                <w:lang w:eastAsia="da-DK"/>
              </w:rPr>
              <w:t xml:space="preserve"> men hvor det egentlige personnummer ikke kendes eller der er tale om en udenlandsk borger</w:t>
            </w:r>
          </w:p>
        </w:tc>
        <w:tc>
          <w:tcPr>
            <w:tcW w:w="1187" w:type="pct"/>
            <w:tcBorders>
              <w:top w:val="single" w:sz="4" w:space="0" w:color="000000"/>
              <w:bottom w:val="single" w:sz="4" w:space="0" w:color="000000"/>
            </w:tcBorders>
          </w:tcPr>
          <w:p w:rsidR="007324B3" w:rsidRPr="0018013D" w:rsidRDefault="007324B3" w:rsidP="00672A73">
            <w:pPr>
              <w:keepNext/>
              <w:keepLines/>
              <w:spacing w:before="40" w:after="40"/>
              <w:rPr>
                <w:sz w:val="16"/>
                <w:szCs w:val="16"/>
              </w:rPr>
            </w:pPr>
          </w:p>
        </w:tc>
        <w:tc>
          <w:tcPr>
            <w:tcW w:w="356" w:type="pct"/>
            <w:tcBorders>
              <w:top w:val="single" w:sz="4" w:space="0" w:color="000000"/>
              <w:bottom w:val="single" w:sz="4" w:space="0" w:color="000000"/>
            </w:tcBorders>
          </w:tcPr>
          <w:p w:rsidR="007324B3" w:rsidRPr="0018013D" w:rsidRDefault="00EF431A"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7324B3" w:rsidRPr="0018013D" w:rsidRDefault="007324B3" w:rsidP="00672A73">
            <w:pPr>
              <w:autoSpaceDE w:val="0"/>
              <w:autoSpaceDN w:val="0"/>
              <w:adjustRightInd w:val="0"/>
              <w:rPr>
                <w:sz w:val="16"/>
                <w:szCs w:val="16"/>
                <w:lang w:eastAsia="da-DK"/>
              </w:rPr>
            </w:pPr>
            <w:r w:rsidRPr="0018013D">
              <w:rPr>
                <w:sz w:val="16"/>
                <w:szCs w:val="16"/>
                <w:lang w:eastAsia="da-DK"/>
              </w:rPr>
              <w:t>erstatningsPersonnummer</w:t>
            </w:r>
          </w:p>
        </w:tc>
      </w:tr>
    </w:tbl>
    <w:p w:rsidR="007324B3" w:rsidRPr="0018013D" w:rsidRDefault="007324B3" w:rsidP="007324B3"/>
    <w:p w:rsidR="007324B3" w:rsidRPr="0018013D" w:rsidRDefault="007324B3" w:rsidP="003861E2"/>
    <w:p w:rsidR="00CB2C99" w:rsidRPr="0018013D" w:rsidRDefault="00FF7031" w:rsidP="00CB2C99">
      <w:pPr>
        <w:rPr>
          <w:i/>
        </w:rPr>
      </w:pPr>
      <w:r w:rsidRPr="0018013D">
        <w:rPr>
          <w:i/>
        </w:rPr>
        <w:t xml:space="preserve">Fra klassen </w:t>
      </w:r>
      <w:r w:rsidR="00CB2C99" w:rsidRPr="0018013D">
        <w:rPr>
          <w:i/>
        </w:rPr>
        <w:t>CprData</w:t>
      </w:r>
    </w:p>
    <w:p w:rsidR="00A07816" w:rsidRPr="0018013D" w:rsidRDefault="00A07816" w:rsidP="008123AC">
      <w:pPr>
        <w:pStyle w:val="Broedtekst"/>
        <w:rPr>
          <w:sz w:val="20"/>
          <w:szCs w:val="20"/>
        </w:rPr>
      </w:pPr>
    </w:p>
    <w:tbl>
      <w:tblPr>
        <w:tblW w:w="5000" w:type="pct"/>
        <w:tblBorders>
          <w:bottom w:val="single" w:sz="4" w:space="0" w:color="000000"/>
        </w:tblBorders>
        <w:tblLayout w:type="fixed"/>
        <w:tblLook w:val="00A0"/>
      </w:tblPr>
      <w:tblGrid>
        <w:gridCol w:w="4548"/>
        <w:gridCol w:w="2365"/>
        <w:gridCol w:w="709"/>
        <w:gridCol w:w="2341"/>
      </w:tblGrid>
      <w:tr w:rsidR="008123AC" w:rsidRPr="0018013D" w:rsidTr="00B64B05">
        <w:trPr>
          <w:cantSplit/>
          <w:trHeight w:val="381"/>
          <w:tblHeader/>
        </w:trPr>
        <w:tc>
          <w:tcPr>
            <w:tcW w:w="2282" w:type="pct"/>
            <w:tcBorders>
              <w:bottom w:val="single" w:sz="4" w:space="0" w:color="000000"/>
            </w:tcBorders>
            <w:shd w:val="clear" w:color="auto" w:fill="B8CCE4"/>
          </w:tcPr>
          <w:p w:rsidR="008123AC" w:rsidRPr="0018013D" w:rsidRDefault="00AC30E8" w:rsidP="00F2001C">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8123AC" w:rsidRPr="0018013D" w:rsidRDefault="00AC30E8" w:rsidP="00F2001C">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8123AC" w:rsidRPr="0018013D" w:rsidRDefault="00AC30E8" w:rsidP="00F2001C">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8123AC" w:rsidRPr="0018013D" w:rsidRDefault="00AC30E8" w:rsidP="00F2001C">
            <w:pPr>
              <w:pStyle w:val="Broedtekst"/>
              <w:spacing w:before="40" w:after="40"/>
              <w:rPr>
                <w:sz w:val="16"/>
                <w:szCs w:val="16"/>
              </w:rPr>
            </w:pPr>
            <w:r w:rsidRPr="0018013D">
              <w:rPr>
                <w:sz w:val="16"/>
                <w:szCs w:val="16"/>
              </w:rPr>
              <w:t>Betegnelse</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autoSpaceDE w:val="0"/>
              <w:autoSpaceDN w:val="0"/>
              <w:adjustRightInd w:val="0"/>
              <w:rPr>
                <w:bCs/>
                <w:sz w:val="16"/>
                <w:szCs w:val="16"/>
                <w:lang w:eastAsia="da-DK"/>
              </w:rPr>
            </w:pPr>
            <w:r w:rsidRPr="0018013D">
              <w:rPr>
                <w:bCs/>
                <w:sz w:val="16"/>
                <w:szCs w:val="16"/>
                <w:lang w:eastAsia="da-DK"/>
              </w:rPr>
              <w:t xml:space="preserve">Fornavn: </w:t>
            </w:r>
            <w:r w:rsidRPr="0018013D">
              <w:rPr>
                <w:sz w:val="16"/>
                <w:szCs w:val="16"/>
                <w:lang w:eastAsia="da-DK"/>
              </w:rPr>
              <w:t>En persons fornavn(e)</w:t>
            </w:r>
          </w:p>
        </w:tc>
        <w:tc>
          <w:tcPr>
            <w:tcW w:w="1187" w:type="pct"/>
            <w:tcBorders>
              <w:top w:val="single" w:sz="4" w:space="0" w:color="000000"/>
              <w:bottom w:val="single" w:sz="4" w:space="0" w:color="000000"/>
            </w:tcBorders>
          </w:tcPr>
          <w:p w:rsidR="00F01EED" w:rsidRPr="0018013D" w:rsidRDefault="00B64B05" w:rsidP="005414DD">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sz w:val="16"/>
                <w:szCs w:val="16"/>
                <w:lang w:eastAsia="da-DK"/>
              </w:rPr>
              <w:t>PersonGivenName</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autoSpaceDE w:val="0"/>
              <w:autoSpaceDN w:val="0"/>
              <w:adjustRightInd w:val="0"/>
              <w:rPr>
                <w:bCs/>
                <w:sz w:val="16"/>
                <w:szCs w:val="16"/>
                <w:lang w:eastAsia="da-DK"/>
              </w:rPr>
            </w:pPr>
            <w:r w:rsidRPr="0018013D">
              <w:rPr>
                <w:bCs/>
                <w:sz w:val="16"/>
                <w:szCs w:val="16"/>
                <w:lang w:eastAsia="da-DK"/>
              </w:rPr>
              <w:t>Mellemnavne</w:t>
            </w:r>
          </w:p>
        </w:tc>
        <w:tc>
          <w:tcPr>
            <w:tcW w:w="1187" w:type="pct"/>
            <w:tcBorders>
              <w:top w:val="single" w:sz="4" w:space="0" w:color="000000"/>
              <w:bottom w:val="single" w:sz="4" w:space="0" w:color="000000"/>
            </w:tcBorders>
          </w:tcPr>
          <w:p w:rsidR="00F01EED" w:rsidRPr="0018013D" w:rsidRDefault="00B64B05" w:rsidP="005414DD">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sz w:val="16"/>
                <w:szCs w:val="16"/>
                <w:lang w:eastAsia="da-DK"/>
              </w:rPr>
              <w:t>PersonMiddleName</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autoSpaceDE w:val="0"/>
              <w:autoSpaceDN w:val="0"/>
              <w:adjustRightInd w:val="0"/>
              <w:rPr>
                <w:bCs/>
                <w:sz w:val="16"/>
                <w:szCs w:val="16"/>
                <w:lang w:eastAsia="da-DK"/>
              </w:rPr>
            </w:pPr>
            <w:r w:rsidRPr="0018013D">
              <w:rPr>
                <w:bCs/>
                <w:sz w:val="16"/>
                <w:szCs w:val="16"/>
                <w:lang w:eastAsia="da-DK"/>
              </w:rPr>
              <w:t>Efternavn(e)</w:t>
            </w:r>
          </w:p>
        </w:tc>
        <w:tc>
          <w:tcPr>
            <w:tcW w:w="1187" w:type="pct"/>
            <w:tcBorders>
              <w:top w:val="single" w:sz="4" w:space="0" w:color="000000"/>
              <w:bottom w:val="single" w:sz="4" w:space="0" w:color="000000"/>
            </w:tcBorders>
          </w:tcPr>
          <w:p w:rsidR="00F01EED" w:rsidRPr="0018013D" w:rsidRDefault="00B64B05" w:rsidP="005414DD">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sz w:val="16"/>
                <w:szCs w:val="16"/>
                <w:lang w:eastAsia="da-DK"/>
              </w:rPr>
              <w:t>PersonSurnameName</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bCs/>
                <w:sz w:val="16"/>
                <w:szCs w:val="16"/>
                <w:lang w:eastAsia="da-DK"/>
              </w:rPr>
              <w:t xml:space="preserve">Kaldenavn: </w:t>
            </w:r>
            <w:r w:rsidRPr="0018013D">
              <w:rPr>
                <w:sz w:val="16"/>
                <w:szCs w:val="16"/>
                <w:lang w:eastAsia="da-DK"/>
              </w:rPr>
              <w:t>Til angivelse af et andet navn end pers</w:t>
            </w:r>
            <w:r w:rsidRPr="0018013D">
              <w:rPr>
                <w:sz w:val="16"/>
                <w:szCs w:val="16"/>
                <w:lang w:eastAsia="da-DK"/>
              </w:rPr>
              <w:t>o</w:t>
            </w:r>
            <w:r w:rsidRPr="0018013D">
              <w:rPr>
                <w:sz w:val="16"/>
                <w:szCs w:val="16"/>
                <w:lang w:eastAsia="da-DK"/>
              </w:rPr>
              <w:t>nens officielt registrerede navn.</w:t>
            </w:r>
          </w:p>
        </w:tc>
        <w:tc>
          <w:tcPr>
            <w:tcW w:w="1187" w:type="pct"/>
            <w:tcBorders>
              <w:top w:val="single" w:sz="4" w:space="0" w:color="000000"/>
              <w:bottom w:val="single" w:sz="4" w:space="0" w:color="000000"/>
            </w:tcBorders>
          </w:tcPr>
          <w:p w:rsidR="00F01EED" w:rsidRPr="0018013D" w:rsidRDefault="00B64B05" w:rsidP="005414DD">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sz w:val="16"/>
                <w:szCs w:val="16"/>
                <w:lang w:eastAsia="da-DK"/>
              </w:rPr>
              <w:t>PersonShortName</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rPr>
                <w:sz w:val="16"/>
                <w:szCs w:val="16"/>
              </w:rPr>
            </w:pPr>
            <w:r w:rsidRPr="0018013D">
              <w:rPr>
                <w:sz w:val="16"/>
                <w:szCs w:val="16"/>
              </w:rPr>
              <w:t>Adresseringsnavn: Et, evt. forkortet, navn til brug for adresse-angivelse på labels og i rudekuverter</w:t>
            </w:r>
          </w:p>
        </w:tc>
        <w:tc>
          <w:tcPr>
            <w:tcW w:w="1187" w:type="pct"/>
            <w:tcBorders>
              <w:top w:val="single" w:sz="4" w:space="0" w:color="000000"/>
              <w:bottom w:val="single" w:sz="4" w:space="0" w:color="000000"/>
            </w:tcBorders>
          </w:tcPr>
          <w:p w:rsidR="00F01EED" w:rsidRPr="0018013D" w:rsidRDefault="00B64B05" w:rsidP="00F872AF">
            <w:pPr>
              <w:rPr>
                <w:sz w:val="16"/>
                <w:szCs w:val="16"/>
              </w:rPr>
            </w:pPr>
            <w:r w:rsidRPr="0018013D">
              <w:rPr>
                <w:sz w:val="16"/>
                <w:szCs w:val="16"/>
              </w:rPr>
              <w:t>Tekst</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F01EED" w:rsidRPr="0018013D" w:rsidRDefault="00F01EED" w:rsidP="005414DD">
            <w:pPr>
              <w:keepNext/>
              <w:keepLines/>
              <w:spacing w:before="40" w:after="40"/>
              <w:rPr>
                <w:sz w:val="16"/>
                <w:szCs w:val="16"/>
              </w:rPr>
            </w:pPr>
            <w:r w:rsidRPr="0018013D">
              <w:rPr>
                <w:sz w:val="16"/>
                <w:szCs w:val="16"/>
              </w:rPr>
              <w:t>AddresseeName</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autoSpaceDE w:val="0"/>
              <w:autoSpaceDN w:val="0"/>
              <w:adjustRightInd w:val="0"/>
              <w:rPr>
                <w:bCs/>
                <w:sz w:val="16"/>
                <w:szCs w:val="16"/>
                <w:lang w:eastAsia="da-DK"/>
              </w:rPr>
            </w:pPr>
            <w:r w:rsidRPr="0018013D">
              <w:rPr>
                <w:bCs/>
                <w:sz w:val="16"/>
                <w:szCs w:val="16"/>
                <w:lang w:eastAsia="da-DK"/>
              </w:rPr>
              <w:t>Navne</w:t>
            </w:r>
            <w:r w:rsidR="00AC6C51" w:rsidRPr="0018013D">
              <w:rPr>
                <w:bCs/>
                <w:sz w:val="16"/>
                <w:szCs w:val="16"/>
                <w:lang w:eastAsia="da-DK"/>
              </w:rPr>
              <w:t>- og adresse</w:t>
            </w:r>
            <w:r w:rsidRPr="0018013D">
              <w:rPr>
                <w:bCs/>
                <w:sz w:val="16"/>
                <w:szCs w:val="16"/>
                <w:lang w:eastAsia="da-DK"/>
              </w:rPr>
              <w:t>beskyttelse</w:t>
            </w:r>
          </w:p>
        </w:tc>
        <w:tc>
          <w:tcPr>
            <w:tcW w:w="1187" w:type="pct"/>
            <w:tcBorders>
              <w:top w:val="single" w:sz="4" w:space="0" w:color="000000"/>
              <w:bottom w:val="single" w:sz="4" w:space="0" w:color="000000"/>
            </w:tcBorders>
          </w:tcPr>
          <w:p w:rsidR="00F01EED" w:rsidRPr="0018013D" w:rsidRDefault="00B64B05" w:rsidP="00F872AF">
            <w:pPr>
              <w:rPr>
                <w:sz w:val="16"/>
                <w:szCs w:val="16"/>
              </w:rPr>
            </w:pPr>
            <w:r w:rsidRPr="0018013D">
              <w:rPr>
                <w:sz w:val="16"/>
                <w:szCs w:val="16"/>
              </w:rPr>
              <w:t>Ja/Nej</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sz w:val="16"/>
                <w:szCs w:val="16"/>
                <w:lang w:eastAsia="da-DK"/>
              </w:rPr>
              <w:t>PersonInformation</w:t>
            </w:r>
            <w:r w:rsidR="00727E22" w:rsidRPr="0018013D">
              <w:rPr>
                <w:sz w:val="16"/>
                <w:szCs w:val="16"/>
                <w:lang w:eastAsia="da-DK"/>
              </w:rPr>
              <w:softHyphen/>
            </w:r>
            <w:r w:rsidRPr="0018013D">
              <w:rPr>
                <w:sz w:val="16"/>
                <w:szCs w:val="16"/>
                <w:lang w:eastAsia="da-DK"/>
              </w:rPr>
              <w:t>ProctectionIndicator</w:t>
            </w:r>
          </w:p>
        </w:tc>
      </w:tr>
      <w:tr w:rsidR="00F01EED" w:rsidRPr="0018013D" w:rsidTr="00B64B05">
        <w:trPr>
          <w:cantSplit/>
        </w:trPr>
        <w:tc>
          <w:tcPr>
            <w:tcW w:w="2282"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bCs/>
                <w:sz w:val="16"/>
                <w:szCs w:val="16"/>
                <w:lang w:eastAsia="da-DK"/>
              </w:rPr>
              <w:t xml:space="preserve">Fødselsdatousikkerhed: </w:t>
            </w:r>
            <w:r w:rsidRPr="0018013D">
              <w:rPr>
                <w:sz w:val="16"/>
                <w:szCs w:val="16"/>
                <w:lang w:eastAsia="da-DK"/>
              </w:rPr>
              <w:t>Angiver at fødselsdatoen</w:t>
            </w:r>
          </w:p>
          <w:p w:rsidR="00F01EED" w:rsidRPr="0018013D" w:rsidRDefault="00F01EED" w:rsidP="005414DD">
            <w:pPr>
              <w:autoSpaceDE w:val="0"/>
              <w:autoSpaceDN w:val="0"/>
              <w:adjustRightInd w:val="0"/>
              <w:rPr>
                <w:bCs/>
                <w:sz w:val="16"/>
                <w:szCs w:val="16"/>
                <w:lang w:eastAsia="da-DK"/>
              </w:rPr>
            </w:pPr>
            <w:r w:rsidRPr="0018013D">
              <w:rPr>
                <w:sz w:val="16"/>
                <w:szCs w:val="16"/>
                <w:lang w:eastAsia="da-DK"/>
              </w:rPr>
              <w:t>er usikker, hvilket vil sige, at det ikke har været m</w:t>
            </w:r>
            <w:r w:rsidRPr="0018013D">
              <w:rPr>
                <w:sz w:val="16"/>
                <w:szCs w:val="16"/>
                <w:lang w:eastAsia="da-DK"/>
              </w:rPr>
              <w:t>u</w:t>
            </w:r>
            <w:r w:rsidRPr="0018013D">
              <w:rPr>
                <w:sz w:val="16"/>
                <w:szCs w:val="16"/>
                <w:lang w:eastAsia="da-DK"/>
              </w:rPr>
              <w:t>ligt af verificere datoens korrekthed.</w:t>
            </w:r>
          </w:p>
        </w:tc>
        <w:tc>
          <w:tcPr>
            <w:tcW w:w="1187" w:type="pct"/>
            <w:tcBorders>
              <w:top w:val="single" w:sz="4" w:space="0" w:color="000000"/>
              <w:bottom w:val="single" w:sz="4" w:space="0" w:color="000000"/>
            </w:tcBorders>
          </w:tcPr>
          <w:p w:rsidR="00F01EED" w:rsidRPr="0018013D" w:rsidRDefault="00B64B05" w:rsidP="00F872AF">
            <w:pPr>
              <w:rPr>
                <w:sz w:val="16"/>
                <w:szCs w:val="16"/>
              </w:rPr>
            </w:pPr>
            <w:r w:rsidRPr="0018013D">
              <w:rPr>
                <w:sz w:val="16"/>
                <w:szCs w:val="16"/>
              </w:rPr>
              <w:t>Ja/Nej</w:t>
            </w:r>
          </w:p>
        </w:tc>
        <w:tc>
          <w:tcPr>
            <w:tcW w:w="356" w:type="pct"/>
            <w:tcBorders>
              <w:top w:val="single" w:sz="4" w:space="0" w:color="000000"/>
              <w:bottom w:val="single" w:sz="4" w:space="0" w:color="000000"/>
            </w:tcBorders>
          </w:tcPr>
          <w:p w:rsidR="00F01EED" w:rsidRPr="0018013D" w:rsidRDefault="00F01EED" w:rsidP="005414DD">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F01EED" w:rsidRPr="0018013D" w:rsidRDefault="00F01EED" w:rsidP="005414DD">
            <w:pPr>
              <w:autoSpaceDE w:val="0"/>
              <w:autoSpaceDN w:val="0"/>
              <w:adjustRightInd w:val="0"/>
              <w:rPr>
                <w:sz w:val="16"/>
                <w:szCs w:val="16"/>
                <w:lang w:eastAsia="da-DK"/>
              </w:rPr>
            </w:pPr>
            <w:r w:rsidRPr="0018013D">
              <w:rPr>
                <w:sz w:val="16"/>
                <w:szCs w:val="16"/>
                <w:lang w:eastAsia="da-DK"/>
              </w:rPr>
              <w:t>BirthDateUncertainty-</w:t>
            </w:r>
          </w:p>
          <w:p w:rsidR="00F01EED" w:rsidRPr="0018013D" w:rsidRDefault="00F01EED" w:rsidP="005414DD">
            <w:pPr>
              <w:autoSpaceDE w:val="0"/>
              <w:autoSpaceDN w:val="0"/>
              <w:adjustRightInd w:val="0"/>
              <w:rPr>
                <w:sz w:val="16"/>
                <w:szCs w:val="16"/>
                <w:lang w:eastAsia="da-DK"/>
              </w:rPr>
            </w:pPr>
            <w:r w:rsidRPr="0018013D">
              <w:rPr>
                <w:sz w:val="16"/>
                <w:szCs w:val="16"/>
                <w:lang w:eastAsia="da-DK"/>
              </w:rPr>
              <w:t>Indicator</w:t>
            </w:r>
          </w:p>
        </w:tc>
      </w:tr>
      <w:tr w:rsidR="00652638" w:rsidRPr="0018013D" w:rsidTr="00B64B05">
        <w:trPr>
          <w:cantSplit/>
        </w:trPr>
        <w:tc>
          <w:tcPr>
            <w:tcW w:w="2282" w:type="pct"/>
            <w:tcBorders>
              <w:top w:val="single" w:sz="4" w:space="0" w:color="000000"/>
              <w:bottom w:val="single" w:sz="4" w:space="0" w:color="000000"/>
            </w:tcBorders>
          </w:tcPr>
          <w:p w:rsidR="00652638" w:rsidRPr="0018013D" w:rsidRDefault="00652638" w:rsidP="00F2001C">
            <w:pPr>
              <w:keepNext/>
              <w:keepLines/>
              <w:spacing w:before="40" w:after="40"/>
              <w:rPr>
                <w:sz w:val="16"/>
                <w:szCs w:val="16"/>
              </w:rPr>
            </w:pPr>
            <w:r w:rsidRPr="0018013D">
              <w:rPr>
                <w:sz w:val="16"/>
                <w:szCs w:val="16"/>
              </w:rPr>
              <w:t>Køn</w:t>
            </w:r>
          </w:p>
        </w:tc>
        <w:tc>
          <w:tcPr>
            <w:tcW w:w="1187" w:type="pct"/>
            <w:tcBorders>
              <w:top w:val="single" w:sz="4" w:space="0" w:color="000000"/>
              <w:bottom w:val="single" w:sz="4" w:space="0" w:color="000000"/>
            </w:tcBorders>
          </w:tcPr>
          <w:p w:rsidR="006F75B0" w:rsidRPr="0018013D" w:rsidRDefault="003861E2" w:rsidP="00F872AF">
            <w:pPr>
              <w:rPr>
                <w:sz w:val="16"/>
                <w:szCs w:val="16"/>
              </w:rPr>
            </w:pPr>
            <w:r w:rsidRPr="0018013D">
              <w:rPr>
                <w:sz w:val="16"/>
                <w:szCs w:val="16"/>
              </w:rPr>
              <w:t>mand</w:t>
            </w:r>
          </w:p>
          <w:p w:rsidR="003861E2" w:rsidRPr="0018013D" w:rsidRDefault="003861E2" w:rsidP="00F872AF">
            <w:pPr>
              <w:rPr>
                <w:sz w:val="16"/>
                <w:szCs w:val="16"/>
              </w:rPr>
            </w:pPr>
            <w:r w:rsidRPr="0018013D">
              <w:rPr>
                <w:sz w:val="16"/>
                <w:szCs w:val="16"/>
              </w:rPr>
              <w:t>kvinde</w:t>
            </w:r>
          </w:p>
          <w:p w:rsidR="00652638" w:rsidRPr="0018013D" w:rsidRDefault="003861E2" w:rsidP="003861E2">
            <w:pPr>
              <w:rPr>
                <w:sz w:val="16"/>
                <w:szCs w:val="16"/>
              </w:rPr>
            </w:pPr>
            <w:r w:rsidRPr="0018013D">
              <w:rPr>
                <w:sz w:val="16"/>
                <w:szCs w:val="16"/>
              </w:rPr>
              <w:t>ukendt</w:t>
            </w:r>
          </w:p>
        </w:tc>
        <w:tc>
          <w:tcPr>
            <w:tcW w:w="356" w:type="pct"/>
            <w:tcBorders>
              <w:top w:val="single" w:sz="4" w:space="0" w:color="000000"/>
              <w:bottom w:val="single" w:sz="4" w:space="0" w:color="000000"/>
            </w:tcBorders>
          </w:tcPr>
          <w:p w:rsidR="00652638" w:rsidRPr="0018013D" w:rsidRDefault="00234AC5" w:rsidP="00F2001C">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652638" w:rsidRPr="0018013D" w:rsidRDefault="00652638" w:rsidP="007C5022">
            <w:pPr>
              <w:keepNext/>
              <w:keepLines/>
              <w:spacing w:before="40" w:after="40"/>
              <w:rPr>
                <w:sz w:val="16"/>
                <w:szCs w:val="16"/>
              </w:rPr>
            </w:pPr>
            <w:r w:rsidRPr="0018013D">
              <w:rPr>
                <w:sz w:val="16"/>
                <w:szCs w:val="16"/>
              </w:rPr>
              <w:t>PersonGenderCode</w:t>
            </w:r>
          </w:p>
        </w:tc>
      </w:tr>
      <w:tr w:rsidR="00652638" w:rsidRPr="0018013D" w:rsidTr="00B64B05">
        <w:trPr>
          <w:cantSplit/>
        </w:trPr>
        <w:tc>
          <w:tcPr>
            <w:tcW w:w="2282" w:type="pct"/>
            <w:tcBorders>
              <w:top w:val="single" w:sz="4" w:space="0" w:color="000000"/>
              <w:bottom w:val="single" w:sz="4" w:space="0" w:color="000000"/>
            </w:tcBorders>
          </w:tcPr>
          <w:p w:rsidR="00652638" w:rsidRPr="0018013D" w:rsidRDefault="00652638" w:rsidP="00F01EED">
            <w:pPr>
              <w:keepNext/>
              <w:keepLines/>
              <w:spacing w:before="40" w:after="40"/>
              <w:rPr>
                <w:sz w:val="16"/>
                <w:szCs w:val="16"/>
              </w:rPr>
            </w:pPr>
            <w:r w:rsidRPr="0018013D">
              <w:rPr>
                <w:sz w:val="16"/>
                <w:szCs w:val="16"/>
              </w:rPr>
              <w:t>Personnummer</w:t>
            </w:r>
            <w:r w:rsidR="006F75B0" w:rsidRPr="0018013D">
              <w:rPr>
                <w:sz w:val="16"/>
                <w:szCs w:val="16"/>
              </w:rPr>
              <w:t>: En persons personnummer i henhold til bekendtgørelse af lov om Det Centrale Personreg</w:t>
            </w:r>
            <w:r w:rsidR="006F75B0" w:rsidRPr="0018013D">
              <w:rPr>
                <w:sz w:val="16"/>
                <w:szCs w:val="16"/>
              </w:rPr>
              <w:t>i</w:t>
            </w:r>
            <w:r w:rsidR="006F75B0" w:rsidRPr="0018013D">
              <w:rPr>
                <w:sz w:val="16"/>
                <w:szCs w:val="16"/>
              </w:rPr>
              <w:t>ster, jf. lov nr. 426 af 31. maj 2000, med de ændri</w:t>
            </w:r>
            <w:r w:rsidR="006F75B0" w:rsidRPr="0018013D">
              <w:rPr>
                <w:sz w:val="16"/>
                <w:szCs w:val="16"/>
              </w:rPr>
              <w:t>n</w:t>
            </w:r>
            <w:r w:rsidR="006F75B0" w:rsidRPr="0018013D">
              <w:rPr>
                <w:sz w:val="16"/>
                <w:szCs w:val="16"/>
              </w:rPr>
              <w:t>ger, der følger af § 16 i lov nr. 409 af 6. juni 2002, lov nr. 379 af 28. maj 2003 og lov nr. 68 af 4. febr</w:t>
            </w:r>
            <w:r w:rsidR="006F75B0" w:rsidRPr="0018013D">
              <w:rPr>
                <w:sz w:val="16"/>
                <w:szCs w:val="16"/>
              </w:rPr>
              <w:t>u</w:t>
            </w:r>
            <w:r w:rsidR="006F75B0" w:rsidRPr="0018013D">
              <w:rPr>
                <w:sz w:val="16"/>
                <w:szCs w:val="16"/>
              </w:rPr>
              <w:t>ar 2004.</w:t>
            </w:r>
          </w:p>
        </w:tc>
        <w:tc>
          <w:tcPr>
            <w:tcW w:w="1187" w:type="pct"/>
            <w:tcBorders>
              <w:top w:val="single" w:sz="4" w:space="0" w:color="000000"/>
              <w:bottom w:val="single" w:sz="4" w:space="0" w:color="000000"/>
            </w:tcBorders>
          </w:tcPr>
          <w:p w:rsidR="00652638" w:rsidRPr="0018013D" w:rsidRDefault="00F01EED" w:rsidP="00F872AF">
            <w:pPr>
              <w:rPr>
                <w:sz w:val="16"/>
                <w:szCs w:val="16"/>
              </w:rPr>
            </w:pPr>
            <w:r w:rsidRPr="0018013D">
              <w:rPr>
                <w:sz w:val="16"/>
                <w:szCs w:val="16"/>
              </w:rPr>
              <w:t>Se OIOXML</w:t>
            </w:r>
          </w:p>
        </w:tc>
        <w:tc>
          <w:tcPr>
            <w:tcW w:w="356" w:type="pct"/>
            <w:tcBorders>
              <w:top w:val="single" w:sz="4" w:space="0" w:color="000000"/>
              <w:bottom w:val="single" w:sz="4" w:space="0" w:color="000000"/>
            </w:tcBorders>
          </w:tcPr>
          <w:p w:rsidR="00652638" w:rsidRPr="0018013D" w:rsidRDefault="007324B3" w:rsidP="00F2001C">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652638" w:rsidRPr="0018013D" w:rsidRDefault="007324B3" w:rsidP="006F75B0">
            <w:pPr>
              <w:keepNext/>
              <w:keepLines/>
              <w:spacing w:before="40" w:after="40"/>
              <w:rPr>
                <w:sz w:val="16"/>
                <w:szCs w:val="16"/>
              </w:rPr>
            </w:pPr>
            <w:r w:rsidRPr="0018013D">
              <w:rPr>
                <w:sz w:val="16"/>
                <w:szCs w:val="16"/>
              </w:rPr>
              <w:t>personNummer</w:t>
            </w:r>
          </w:p>
        </w:tc>
      </w:tr>
      <w:tr w:rsidR="007324B3" w:rsidRPr="0018013D" w:rsidTr="00B64B05">
        <w:trPr>
          <w:cantSplit/>
        </w:trPr>
        <w:tc>
          <w:tcPr>
            <w:tcW w:w="2282" w:type="pct"/>
            <w:tcBorders>
              <w:top w:val="single" w:sz="4" w:space="0" w:color="000000"/>
              <w:bottom w:val="single" w:sz="4" w:space="0" w:color="000000"/>
            </w:tcBorders>
          </w:tcPr>
          <w:p w:rsidR="007324B3" w:rsidRPr="0018013D" w:rsidRDefault="007324B3" w:rsidP="007324B3">
            <w:pPr>
              <w:keepNext/>
              <w:keepLines/>
              <w:spacing w:before="40" w:after="40"/>
              <w:rPr>
                <w:sz w:val="16"/>
                <w:szCs w:val="16"/>
              </w:rPr>
            </w:pPr>
            <w:r w:rsidRPr="0018013D">
              <w:rPr>
                <w:sz w:val="16"/>
                <w:szCs w:val="16"/>
              </w:rPr>
              <w:t>Personnummeret</w:t>
            </w:r>
            <w:r w:rsidR="00EF431A" w:rsidRPr="0018013D">
              <w:rPr>
                <w:sz w:val="16"/>
                <w:szCs w:val="16"/>
              </w:rPr>
              <w:t>s</w:t>
            </w:r>
            <w:r w:rsidRPr="0018013D">
              <w:rPr>
                <w:sz w:val="16"/>
                <w:szCs w:val="16"/>
              </w:rPr>
              <w:t xml:space="preserve"> status</w:t>
            </w:r>
          </w:p>
        </w:tc>
        <w:tc>
          <w:tcPr>
            <w:tcW w:w="1187" w:type="pct"/>
            <w:tcBorders>
              <w:top w:val="single" w:sz="4" w:space="0" w:color="000000"/>
              <w:bottom w:val="single" w:sz="4" w:space="0" w:color="000000"/>
            </w:tcBorders>
          </w:tcPr>
          <w:p w:rsidR="007324B3" w:rsidRPr="0018013D" w:rsidRDefault="007324B3" w:rsidP="00F872AF">
            <w:pPr>
              <w:rPr>
                <w:sz w:val="16"/>
                <w:szCs w:val="16"/>
              </w:rPr>
            </w:pPr>
            <w:r w:rsidRPr="0018013D">
              <w:rPr>
                <w:sz w:val="16"/>
                <w:szCs w:val="16"/>
              </w:rPr>
              <w:t>gyldig/ugyldig</w:t>
            </w:r>
          </w:p>
        </w:tc>
        <w:tc>
          <w:tcPr>
            <w:tcW w:w="356" w:type="pct"/>
            <w:tcBorders>
              <w:top w:val="single" w:sz="4" w:space="0" w:color="000000"/>
              <w:bottom w:val="single" w:sz="4" w:space="0" w:color="000000"/>
            </w:tcBorders>
          </w:tcPr>
          <w:p w:rsidR="007324B3" w:rsidRPr="0018013D" w:rsidRDefault="007324B3" w:rsidP="00F2001C">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7324B3" w:rsidRPr="0018013D" w:rsidRDefault="007324B3" w:rsidP="007C5022">
            <w:pPr>
              <w:keepNext/>
              <w:keepLines/>
              <w:spacing w:before="40" w:after="40"/>
              <w:rPr>
                <w:sz w:val="16"/>
                <w:szCs w:val="16"/>
              </w:rPr>
            </w:pPr>
            <w:r w:rsidRPr="0018013D">
              <w:rPr>
                <w:sz w:val="16"/>
                <w:szCs w:val="16"/>
              </w:rPr>
              <w:t>personNummerStatus</w:t>
            </w:r>
          </w:p>
        </w:tc>
      </w:tr>
      <w:tr w:rsidR="006F75B0" w:rsidRPr="0018013D" w:rsidTr="00B64B05">
        <w:trPr>
          <w:cantSplit/>
        </w:trPr>
        <w:tc>
          <w:tcPr>
            <w:tcW w:w="2282" w:type="pct"/>
            <w:tcBorders>
              <w:top w:val="single" w:sz="4" w:space="0" w:color="000000"/>
              <w:bottom w:val="single" w:sz="4" w:space="0" w:color="000000"/>
            </w:tcBorders>
          </w:tcPr>
          <w:p w:rsidR="006F75B0" w:rsidRPr="0018013D" w:rsidRDefault="006F75B0" w:rsidP="006F75B0">
            <w:pPr>
              <w:autoSpaceDE w:val="0"/>
              <w:autoSpaceDN w:val="0"/>
              <w:adjustRightInd w:val="0"/>
              <w:rPr>
                <w:sz w:val="16"/>
                <w:szCs w:val="16"/>
                <w:lang w:eastAsia="da-DK"/>
              </w:rPr>
            </w:pPr>
            <w:r w:rsidRPr="0018013D">
              <w:rPr>
                <w:sz w:val="16"/>
                <w:szCs w:val="16"/>
                <w:lang w:eastAsia="da-DK"/>
              </w:rPr>
              <w:t>Statsborgerskab. Det land en person har statsbo</w:t>
            </w:r>
            <w:r w:rsidRPr="0018013D">
              <w:rPr>
                <w:sz w:val="16"/>
                <w:szCs w:val="16"/>
                <w:lang w:eastAsia="da-DK"/>
              </w:rPr>
              <w:t>r</w:t>
            </w:r>
            <w:r w:rsidRPr="0018013D">
              <w:rPr>
                <w:sz w:val="16"/>
                <w:szCs w:val="16"/>
                <w:lang w:eastAsia="da-DK"/>
              </w:rPr>
              <w:t>gerskab.. I tilfælde af dobbelt statsborgerret bliver der registreret den foretrukne statsborgerret. I CPR er der altid kun én statsborgerret registreret, men med historik, hvis en sådan eksisterer. Såfremt dansk statsborgerret er den ene mulighed, vil det a</w:t>
            </w:r>
            <w:r w:rsidRPr="0018013D">
              <w:rPr>
                <w:sz w:val="16"/>
                <w:szCs w:val="16"/>
                <w:lang w:eastAsia="da-DK"/>
              </w:rPr>
              <w:t>l</w:t>
            </w:r>
            <w:r w:rsidRPr="0018013D">
              <w:rPr>
                <w:sz w:val="16"/>
                <w:szCs w:val="16"/>
                <w:lang w:eastAsia="da-DK"/>
              </w:rPr>
              <w:t>tid være dansk statsborgerret, der er registreret – pga. udsendelse af valgkort etc.</w:t>
            </w:r>
          </w:p>
        </w:tc>
        <w:tc>
          <w:tcPr>
            <w:tcW w:w="1187" w:type="pct"/>
            <w:tcBorders>
              <w:top w:val="single" w:sz="4" w:space="0" w:color="000000"/>
              <w:bottom w:val="single" w:sz="4" w:space="0" w:color="000000"/>
            </w:tcBorders>
          </w:tcPr>
          <w:p w:rsidR="006F75B0" w:rsidRPr="0018013D" w:rsidRDefault="006F75B0" w:rsidP="00F872AF">
            <w:pPr>
              <w:rPr>
                <w:sz w:val="16"/>
                <w:szCs w:val="16"/>
              </w:rPr>
            </w:pPr>
            <w:r w:rsidRPr="0018013D">
              <w:rPr>
                <w:sz w:val="16"/>
                <w:szCs w:val="16"/>
              </w:rPr>
              <w:t>Landeidentifikations kode - 2 eller 3 karakterer eller 3 cifre - som beskrevet i ISO 3166 standarden eller 4 cifre som beskrevet i MyndighedsKode fra Det Centrale Personregister. Ex. 'DK', 'DNK', '208' er koderne for Danmark i ISO 3166 standarden og '5100' er koden for Da</w:t>
            </w:r>
            <w:r w:rsidRPr="0018013D">
              <w:rPr>
                <w:sz w:val="16"/>
                <w:szCs w:val="16"/>
              </w:rPr>
              <w:t>n</w:t>
            </w:r>
            <w:r w:rsidRPr="0018013D">
              <w:rPr>
                <w:sz w:val="16"/>
                <w:szCs w:val="16"/>
              </w:rPr>
              <w:t>mark i MyndighedsKode fra Det Centrale Perso</w:t>
            </w:r>
            <w:r w:rsidRPr="0018013D">
              <w:rPr>
                <w:sz w:val="16"/>
                <w:szCs w:val="16"/>
              </w:rPr>
              <w:t>n</w:t>
            </w:r>
            <w:r w:rsidRPr="0018013D">
              <w:rPr>
                <w:sz w:val="16"/>
                <w:szCs w:val="16"/>
              </w:rPr>
              <w:t>register</w:t>
            </w:r>
          </w:p>
        </w:tc>
        <w:tc>
          <w:tcPr>
            <w:tcW w:w="356" w:type="pct"/>
            <w:tcBorders>
              <w:top w:val="single" w:sz="4" w:space="0" w:color="000000"/>
              <w:bottom w:val="single" w:sz="4" w:space="0" w:color="000000"/>
            </w:tcBorders>
          </w:tcPr>
          <w:p w:rsidR="006F75B0" w:rsidRPr="0018013D" w:rsidRDefault="00F01EED" w:rsidP="00F2001C">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6F75B0" w:rsidRPr="0018013D" w:rsidRDefault="006F75B0" w:rsidP="006F75B0">
            <w:pPr>
              <w:autoSpaceDE w:val="0"/>
              <w:autoSpaceDN w:val="0"/>
              <w:adjustRightInd w:val="0"/>
              <w:rPr>
                <w:sz w:val="16"/>
                <w:szCs w:val="16"/>
                <w:lang w:eastAsia="da-DK"/>
              </w:rPr>
            </w:pPr>
            <w:r w:rsidRPr="0018013D">
              <w:rPr>
                <w:sz w:val="16"/>
                <w:szCs w:val="16"/>
                <w:lang w:eastAsia="da-DK"/>
              </w:rPr>
              <w:t>PersonNationalityCode</w:t>
            </w:r>
          </w:p>
        </w:tc>
      </w:tr>
      <w:tr w:rsidR="00A479D0" w:rsidRPr="0018013D" w:rsidTr="00B64B05">
        <w:trPr>
          <w:cantSplit/>
        </w:trPr>
        <w:tc>
          <w:tcPr>
            <w:tcW w:w="2282" w:type="pct"/>
            <w:tcBorders>
              <w:top w:val="single" w:sz="4" w:space="0" w:color="000000"/>
              <w:bottom w:val="single" w:sz="4" w:space="0" w:color="000000"/>
            </w:tcBorders>
          </w:tcPr>
          <w:p w:rsidR="00A479D0" w:rsidRPr="0018013D" w:rsidRDefault="00A479D0" w:rsidP="00A479D0">
            <w:pPr>
              <w:autoSpaceDE w:val="0"/>
              <w:autoSpaceDN w:val="0"/>
              <w:adjustRightInd w:val="0"/>
              <w:rPr>
                <w:sz w:val="16"/>
                <w:szCs w:val="16"/>
                <w:lang w:eastAsia="da-DK"/>
              </w:rPr>
            </w:pPr>
            <w:r>
              <w:rPr>
                <w:sz w:val="16"/>
                <w:szCs w:val="16"/>
                <w:lang w:eastAsia="da-DK"/>
              </w:rPr>
              <w:t xml:space="preserve">Personens folkeregisteradresse. </w:t>
            </w:r>
          </w:p>
        </w:tc>
        <w:tc>
          <w:tcPr>
            <w:tcW w:w="1187" w:type="pct"/>
            <w:tcBorders>
              <w:top w:val="single" w:sz="4" w:space="0" w:color="000000"/>
              <w:bottom w:val="single" w:sz="4" w:space="0" w:color="000000"/>
            </w:tcBorders>
          </w:tcPr>
          <w:p w:rsidR="00A479D0" w:rsidRPr="0018013D" w:rsidRDefault="00A479D0" w:rsidP="00F872AF">
            <w:pPr>
              <w:rPr>
                <w:sz w:val="16"/>
                <w:szCs w:val="16"/>
              </w:rPr>
            </w:pPr>
            <w:r>
              <w:rPr>
                <w:sz w:val="16"/>
                <w:szCs w:val="16"/>
              </w:rPr>
              <w:t>Adresse</w:t>
            </w:r>
          </w:p>
        </w:tc>
        <w:tc>
          <w:tcPr>
            <w:tcW w:w="356" w:type="pct"/>
            <w:tcBorders>
              <w:top w:val="single" w:sz="4" w:space="0" w:color="000000"/>
              <w:bottom w:val="single" w:sz="4" w:space="0" w:color="000000"/>
            </w:tcBorders>
          </w:tcPr>
          <w:p w:rsidR="00A479D0" w:rsidRPr="0018013D" w:rsidRDefault="00A479D0" w:rsidP="00F2001C">
            <w:pPr>
              <w:pStyle w:val="Broedtekst"/>
              <w:spacing w:before="40" w:after="40"/>
              <w:rPr>
                <w:sz w:val="16"/>
                <w:szCs w:val="16"/>
              </w:rPr>
            </w:pPr>
            <w:r>
              <w:rPr>
                <w:sz w:val="16"/>
                <w:szCs w:val="16"/>
              </w:rPr>
              <w:t>Nej</w:t>
            </w:r>
          </w:p>
        </w:tc>
        <w:tc>
          <w:tcPr>
            <w:tcW w:w="1175" w:type="pct"/>
            <w:tcBorders>
              <w:top w:val="single" w:sz="4" w:space="0" w:color="000000"/>
              <w:bottom w:val="single" w:sz="4" w:space="0" w:color="000000"/>
            </w:tcBorders>
          </w:tcPr>
          <w:p w:rsidR="00A479D0" w:rsidRPr="0018013D" w:rsidRDefault="00A479D0" w:rsidP="006F75B0">
            <w:pPr>
              <w:autoSpaceDE w:val="0"/>
              <w:autoSpaceDN w:val="0"/>
              <w:adjustRightInd w:val="0"/>
              <w:rPr>
                <w:sz w:val="16"/>
                <w:szCs w:val="16"/>
                <w:lang w:eastAsia="da-DK"/>
              </w:rPr>
            </w:pPr>
            <w:r>
              <w:rPr>
                <w:sz w:val="16"/>
                <w:szCs w:val="16"/>
                <w:lang w:eastAsia="da-DK"/>
              </w:rPr>
              <w:t>folkeregisterAdresse</w:t>
            </w:r>
          </w:p>
        </w:tc>
      </w:tr>
    </w:tbl>
    <w:p w:rsidR="008123AC" w:rsidRPr="0018013D" w:rsidRDefault="008123AC" w:rsidP="00F2001C">
      <w:pPr>
        <w:pStyle w:val="BilledtekstX"/>
      </w:pPr>
      <w:r w:rsidRPr="0018013D">
        <w:t xml:space="preserve">Tabel </w:t>
      </w:r>
      <w:fldSimple w:instr=" SEQ Tabel \* ARABIC ">
        <w:r w:rsidR="00A86137">
          <w:rPr>
            <w:noProof/>
          </w:rPr>
          <w:t>3</w:t>
        </w:r>
      </w:fldSimple>
    </w:p>
    <w:p w:rsidR="00F2001C" w:rsidRPr="0018013D" w:rsidRDefault="00F2001C" w:rsidP="008123AC">
      <w:pPr>
        <w:pStyle w:val="Broedtekst"/>
      </w:pPr>
    </w:p>
    <w:p w:rsidR="008123AC" w:rsidRPr="0018013D" w:rsidRDefault="008123AC" w:rsidP="002F02E8">
      <w:pPr>
        <w:pStyle w:val="Heading2"/>
      </w:pPr>
      <w:bookmarkStart w:id="29" w:name="_Toc242843894"/>
      <w:bookmarkStart w:id="30" w:name="_Toc263321460"/>
      <w:r w:rsidRPr="0018013D">
        <w:t>Tilstande</w:t>
      </w:r>
      <w:bookmarkEnd w:id="29"/>
      <w:bookmarkEnd w:id="30"/>
    </w:p>
    <w:p w:rsidR="00C0126D" w:rsidRPr="0018013D" w:rsidRDefault="00C0126D" w:rsidP="00C0126D">
      <w:pPr>
        <w:pStyle w:val="Broedtekst"/>
      </w:pPr>
    </w:p>
    <w:p w:rsidR="008123AC" w:rsidRPr="0018013D" w:rsidRDefault="009873F7" w:rsidP="008123AC">
      <w:pPr>
        <w:pStyle w:val="Broedtekst"/>
        <w:rPr>
          <w:sz w:val="20"/>
          <w:szCs w:val="20"/>
        </w:rPr>
      </w:pPr>
      <w:r w:rsidRPr="0018013D">
        <w:rPr>
          <w:sz w:val="20"/>
          <w:szCs w:val="20"/>
        </w:rPr>
        <w:t>Person</w:t>
      </w:r>
      <w:r w:rsidR="009F4ECF" w:rsidRPr="0018013D">
        <w:rPr>
          <w:sz w:val="20"/>
          <w:szCs w:val="20"/>
        </w:rPr>
        <w:t xml:space="preserve"> har følgende tilstande</w:t>
      </w:r>
      <w:r w:rsidR="009F4ECF" w:rsidRPr="0018013D">
        <w:rPr>
          <w:rStyle w:val="FootnoteReference"/>
          <w:sz w:val="20"/>
          <w:szCs w:val="20"/>
        </w:rPr>
        <w:footnoteReference w:id="4"/>
      </w:r>
      <w:r w:rsidR="009F4ECF" w:rsidRPr="0018013D">
        <w:rPr>
          <w:sz w:val="20"/>
          <w:szCs w:val="20"/>
        </w:rPr>
        <w:t>:</w:t>
      </w:r>
    </w:p>
    <w:p w:rsidR="00C0126D" w:rsidRPr="0018013D" w:rsidRDefault="00C0126D" w:rsidP="008123AC">
      <w:pPr>
        <w:pStyle w:val="Broedtekst"/>
        <w:rPr>
          <w:sz w:val="20"/>
          <w:szCs w:val="20"/>
        </w:rPr>
      </w:pPr>
    </w:p>
    <w:tbl>
      <w:tblPr>
        <w:tblW w:w="5000" w:type="pct"/>
        <w:tblBorders>
          <w:bottom w:val="single" w:sz="4" w:space="0" w:color="000000"/>
        </w:tblBorders>
        <w:tblLook w:val="00A0"/>
      </w:tblPr>
      <w:tblGrid>
        <w:gridCol w:w="5210"/>
        <w:gridCol w:w="3061"/>
        <w:gridCol w:w="1692"/>
      </w:tblGrid>
      <w:tr w:rsidR="008123AC" w:rsidRPr="0018013D" w:rsidTr="002E38FD">
        <w:trPr>
          <w:cantSplit/>
          <w:tblHeader/>
        </w:trPr>
        <w:tc>
          <w:tcPr>
            <w:tcW w:w="2615" w:type="pct"/>
            <w:tcBorders>
              <w:bottom w:val="single" w:sz="4" w:space="0" w:color="000000"/>
            </w:tcBorders>
            <w:shd w:val="clear" w:color="auto" w:fill="B8CCE4"/>
          </w:tcPr>
          <w:p w:rsidR="008123AC" w:rsidRPr="0018013D" w:rsidRDefault="00A2584F" w:rsidP="00F2001C">
            <w:pPr>
              <w:pStyle w:val="Broedtekst"/>
              <w:spacing w:before="40" w:after="40"/>
              <w:rPr>
                <w:sz w:val="16"/>
                <w:szCs w:val="16"/>
              </w:rPr>
            </w:pPr>
            <w:r w:rsidRPr="0018013D">
              <w:rPr>
                <w:sz w:val="16"/>
                <w:szCs w:val="16"/>
              </w:rPr>
              <w:t>Bes</w:t>
            </w:r>
            <w:r w:rsidR="00AC30E8" w:rsidRPr="0018013D">
              <w:rPr>
                <w:sz w:val="16"/>
                <w:szCs w:val="16"/>
              </w:rPr>
              <w:t>krivelse</w:t>
            </w:r>
          </w:p>
        </w:tc>
        <w:tc>
          <w:tcPr>
            <w:tcW w:w="1536" w:type="pct"/>
            <w:tcBorders>
              <w:bottom w:val="single" w:sz="4" w:space="0" w:color="000000"/>
            </w:tcBorders>
            <w:shd w:val="clear" w:color="auto" w:fill="B8CCE4"/>
          </w:tcPr>
          <w:p w:rsidR="008123AC" w:rsidRPr="0018013D" w:rsidRDefault="00AC30E8" w:rsidP="00F2001C">
            <w:pPr>
              <w:pStyle w:val="Broedtekst"/>
              <w:spacing w:before="40" w:after="40"/>
              <w:rPr>
                <w:sz w:val="16"/>
                <w:szCs w:val="16"/>
              </w:rPr>
            </w:pPr>
            <w:r w:rsidRPr="0018013D">
              <w:rPr>
                <w:sz w:val="16"/>
                <w:szCs w:val="16"/>
              </w:rPr>
              <w:t>Værdisæt</w:t>
            </w:r>
          </w:p>
        </w:tc>
        <w:tc>
          <w:tcPr>
            <w:tcW w:w="849" w:type="pct"/>
            <w:tcBorders>
              <w:bottom w:val="single" w:sz="4" w:space="0" w:color="000000"/>
            </w:tcBorders>
            <w:shd w:val="clear" w:color="auto" w:fill="B8CCE4"/>
          </w:tcPr>
          <w:p w:rsidR="008123AC" w:rsidRPr="0018013D" w:rsidRDefault="00AC30E8" w:rsidP="00F2001C">
            <w:pPr>
              <w:pStyle w:val="Broedtekst"/>
              <w:spacing w:before="40" w:after="40"/>
              <w:rPr>
                <w:sz w:val="16"/>
                <w:szCs w:val="16"/>
              </w:rPr>
            </w:pPr>
            <w:r w:rsidRPr="0018013D">
              <w:rPr>
                <w:sz w:val="16"/>
                <w:szCs w:val="16"/>
              </w:rPr>
              <w:t>Betegnelse</w:t>
            </w:r>
          </w:p>
        </w:tc>
      </w:tr>
      <w:tr w:rsidR="000E3C4A" w:rsidRPr="0018013D" w:rsidTr="00672A73">
        <w:trPr>
          <w:cantSplit/>
        </w:trPr>
        <w:tc>
          <w:tcPr>
            <w:tcW w:w="2615" w:type="pct"/>
            <w:tcBorders>
              <w:top w:val="single" w:sz="4" w:space="0" w:color="000000"/>
              <w:bottom w:val="single" w:sz="4" w:space="0" w:color="000000"/>
            </w:tcBorders>
          </w:tcPr>
          <w:p w:rsidR="000E3C4A" w:rsidRPr="0018013D" w:rsidRDefault="000E3C4A" w:rsidP="00672A73">
            <w:pPr>
              <w:keepNext/>
              <w:keepLines/>
              <w:spacing w:before="40" w:after="40"/>
              <w:rPr>
                <w:sz w:val="16"/>
                <w:szCs w:val="16"/>
              </w:rPr>
            </w:pPr>
            <w:r w:rsidRPr="0018013D">
              <w:rPr>
                <w:sz w:val="16"/>
                <w:szCs w:val="16"/>
              </w:rPr>
              <w:lastRenderedPageBreak/>
              <w:t>Personens civilstand</w:t>
            </w:r>
          </w:p>
          <w:p w:rsidR="000E3C4A" w:rsidRPr="0018013D" w:rsidRDefault="000E3C4A" w:rsidP="00672A73">
            <w:pPr>
              <w:keepNext/>
              <w:keepLines/>
              <w:spacing w:before="40" w:after="40"/>
              <w:rPr>
                <w:sz w:val="16"/>
                <w:szCs w:val="16"/>
              </w:rPr>
            </w:pPr>
          </w:p>
        </w:tc>
        <w:tc>
          <w:tcPr>
            <w:tcW w:w="1536" w:type="pct"/>
            <w:tcBorders>
              <w:top w:val="single" w:sz="4" w:space="0" w:color="000000"/>
              <w:bottom w:val="single" w:sz="4" w:space="0" w:color="000000"/>
            </w:tcBorders>
          </w:tcPr>
          <w:p w:rsidR="000E3C4A" w:rsidRPr="0018013D" w:rsidRDefault="000E3C4A" w:rsidP="00672A73">
            <w:pPr>
              <w:keepNext/>
              <w:keepLines/>
              <w:spacing w:before="40" w:after="40"/>
              <w:rPr>
                <w:sz w:val="16"/>
                <w:szCs w:val="16"/>
              </w:rPr>
            </w:pPr>
            <w:r w:rsidRPr="0018013D">
              <w:rPr>
                <w:sz w:val="16"/>
                <w:szCs w:val="16"/>
              </w:rPr>
              <w:t>ugift</w:t>
            </w:r>
          </w:p>
          <w:p w:rsidR="000E3C4A" w:rsidRPr="0018013D" w:rsidRDefault="000E3C4A" w:rsidP="00672A73">
            <w:pPr>
              <w:keepNext/>
              <w:keepLines/>
              <w:spacing w:before="40" w:after="40"/>
              <w:rPr>
                <w:sz w:val="16"/>
                <w:szCs w:val="16"/>
              </w:rPr>
            </w:pPr>
            <w:r w:rsidRPr="0018013D">
              <w:rPr>
                <w:sz w:val="16"/>
                <w:szCs w:val="16"/>
              </w:rPr>
              <w:t>gift</w:t>
            </w:r>
          </w:p>
          <w:p w:rsidR="000E3C4A" w:rsidRPr="0018013D" w:rsidRDefault="000E3C4A" w:rsidP="00672A73">
            <w:pPr>
              <w:keepNext/>
              <w:keepLines/>
              <w:spacing w:before="40" w:after="40"/>
              <w:rPr>
                <w:sz w:val="16"/>
                <w:szCs w:val="16"/>
              </w:rPr>
            </w:pPr>
            <w:r w:rsidRPr="0018013D">
              <w:rPr>
                <w:sz w:val="16"/>
                <w:szCs w:val="16"/>
              </w:rPr>
              <w:t>skilt</w:t>
            </w:r>
          </w:p>
          <w:p w:rsidR="000E3C4A" w:rsidRPr="0018013D" w:rsidRDefault="000E3C4A" w:rsidP="00672A73">
            <w:pPr>
              <w:keepNext/>
              <w:keepLines/>
              <w:spacing w:before="40" w:after="40"/>
              <w:rPr>
                <w:sz w:val="16"/>
                <w:szCs w:val="16"/>
              </w:rPr>
            </w:pPr>
            <w:r w:rsidRPr="0018013D">
              <w:rPr>
                <w:sz w:val="16"/>
                <w:szCs w:val="16"/>
              </w:rPr>
              <w:t>enke</w:t>
            </w:r>
          </w:p>
          <w:p w:rsidR="000E3C4A" w:rsidRPr="0018013D" w:rsidRDefault="000E3C4A" w:rsidP="00672A73">
            <w:pPr>
              <w:keepNext/>
              <w:keepLines/>
              <w:spacing w:before="40" w:after="40"/>
              <w:rPr>
                <w:sz w:val="16"/>
                <w:szCs w:val="16"/>
              </w:rPr>
            </w:pPr>
            <w:r w:rsidRPr="0018013D">
              <w:rPr>
                <w:sz w:val="16"/>
                <w:szCs w:val="16"/>
              </w:rPr>
              <w:t>registreretPartner</w:t>
            </w:r>
          </w:p>
          <w:p w:rsidR="000E3C4A" w:rsidRPr="0018013D" w:rsidRDefault="000E3C4A" w:rsidP="00672A73">
            <w:pPr>
              <w:keepNext/>
              <w:keepLines/>
              <w:spacing w:before="40" w:after="40"/>
              <w:rPr>
                <w:sz w:val="16"/>
                <w:szCs w:val="16"/>
              </w:rPr>
            </w:pPr>
            <w:r w:rsidRPr="0018013D">
              <w:rPr>
                <w:sz w:val="16"/>
                <w:szCs w:val="16"/>
              </w:rPr>
              <w:t>ophævetPartnerskab</w:t>
            </w:r>
          </w:p>
          <w:p w:rsidR="000E3C4A" w:rsidRPr="0018013D" w:rsidRDefault="000E3C4A" w:rsidP="00672A73">
            <w:pPr>
              <w:keepNext/>
              <w:keepLines/>
              <w:spacing w:before="40" w:after="40"/>
              <w:rPr>
                <w:sz w:val="16"/>
                <w:szCs w:val="16"/>
              </w:rPr>
            </w:pPr>
            <w:r w:rsidRPr="0018013D">
              <w:rPr>
                <w:sz w:val="16"/>
                <w:szCs w:val="16"/>
              </w:rPr>
              <w:t>længstlevende</w:t>
            </w:r>
          </w:p>
        </w:tc>
        <w:tc>
          <w:tcPr>
            <w:tcW w:w="849" w:type="pct"/>
            <w:tcBorders>
              <w:top w:val="single" w:sz="4" w:space="0" w:color="000000"/>
              <w:bottom w:val="single" w:sz="4" w:space="0" w:color="000000"/>
            </w:tcBorders>
          </w:tcPr>
          <w:p w:rsidR="000E3C4A" w:rsidRPr="0018013D" w:rsidRDefault="000E3C4A" w:rsidP="00672A73">
            <w:pPr>
              <w:keepNext/>
              <w:keepLines/>
              <w:spacing w:before="40" w:after="40"/>
              <w:rPr>
                <w:sz w:val="16"/>
                <w:szCs w:val="16"/>
              </w:rPr>
            </w:pPr>
            <w:r w:rsidRPr="0018013D">
              <w:rPr>
                <w:sz w:val="16"/>
                <w:szCs w:val="16"/>
              </w:rPr>
              <w:t>PersonCivilStatus</w:t>
            </w:r>
          </w:p>
        </w:tc>
      </w:tr>
      <w:tr w:rsidR="00E67D06" w:rsidRPr="0018013D" w:rsidTr="002E38FD">
        <w:trPr>
          <w:cantSplit/>
        </w:trPr>
        <w:tc>
          <w:tcPr>
            <w:tcW w:w="2615" w:type="pct"/>
            <w:tcBorders>
              <w:top w:val="single" w:sz="4" w:space="0" w:color="000000"/>
              <w:bottom w:val="single" w:sz="4" w:space="0" w:color="000000"/>
            </w:tcBorders>
          </w:tcPr>
          <w:p w:rsidR="00D52CDF" w:rsidRPr="0018013D" w:rsidRDefault="00481725" w:rsidP="00481725">
            <w:pPr>
              <w:keepNext/>
              <w:keepLines/>
              <w:spacing w:before="40" w:after="40"/>
              <w:rPr>
                <w:sz w:val="16"/>
                <w:szCs w:val="16"/>
              </w:rPr>
            </w:pPr>
            <w:r w:rsidRPr="0018013D">
              <w:rPr>
                <w:sz w:val="16"/>
                <w:szCs w:val="16"/>
              </w:rPr>
              <w:t xml:space="preserve">Angivelse af om personen er i live eller død. Hertil kommer forsvundet, der angiver at personens livsstatus er ukendt. Prænatal angiver at personen endnu ikke er født. </w:t>
            </w:r>
          </w:p>
        </w:tc>
        <w:tc>
          <w:tcPr>
            <w:tcW w:w="1536" w:type="pct"/>
            <w:tcBorders>
              <w:top w:val="single" w:sz="4" w:space="0" w:color="000000"/>
              <w:bottom w:val="single" w:sz="4" w:space="0" w:color="000000"/>
            </w:tcBorders>
          </w:tcPr>
          <w:p w:rsidR="00481725" w:rsidRPr="0018013D" w:rsidRDefault="00481725" w:rsidP="005414DD">
            <w:pPr>
              <w:keepNext/>
              <w:keepLines/>
              <w:spacing w:before="40" w:after="40"/>
              <w:rPr>
                <w:sz w:val="16"/>
                <w:szCs w:val="16"/>
              </w:rPr>
            </w:pPr>
            <w:r w:rsidRPr="0018013D">
              <w:rPr>
                <w:sz w:val="16"/>
                <w:szCs w:val="16"/>
              </w:rPr>
              <w:t>prænatal</w:t>
            </w:r>
          </w:p>
          <w:p w:rsidR="002E38FD" w:rsidRPr="0018013D" w:rsidRDefault="00481725" w:rsidP="005414DD">
            <w:pPr>
              <w:keepNext/>
              <w:keepLines/>
              <w:spacing w:before="40" w:after="40"/>
              <w:rPr>
                <w:sz w:val="16"/>
                <w:szCs w:val="16"/>
              </w:rPr>
            </w:pPr>
            <w:r w:rsidRPr="0018013D">
              <w:rPr>
                <w:sz w:val="16"/>
                <w:szCs w:val="16"/>
              </w:rPr>
              <w:t>født</w:t>
            </w:r>
          </w:p>
          <w:p w:rsidR="00481725" w:rsidRPr="0018013D" w:rsidRDefault="00481725" w:rsidP="005414DD">
            <w:pPr>
              <w:keepNext/>
              <w:keepLines/>
              <w:spacing w:before="40" w:after="40"/>
              <w:rPr>
                <w:sz w:val="16"/>
                <w:szCs w:val="16"/>
              </w:rPr>
            </w:pPr>
            <w:r w:rsidRPr="0018013D">
              <w:rPr>
                <w:sz w:val="16"/>
                <w:szCs w:val="16"/>
              </w:rPr>
              <w:t>forsvundet</w:t>
            </w:r>
          </w:p>
          <w:p w:rsidR="00481725" w:rsidRPr="0018013D" w:rsidRDefault="00481725" w:rsidP="005414DD">
            <w:pPr>
              <w:keepNext/>
              <w:keepLines/>
              <w:spacing w:before="40" w:after="40"/>
              <w:rPr>
                <w:sz w:val="16"/>
                <w:szCs w:val="16"/>
              </w:rPr>
            </w:pPr>
            <w:r w:rsidRPr="0018013D">
              <w:rPr>
                <w:sz w:val="16"/>
                <w:szCs w:val="16"/>
              </w:rPr>
              <w:t>død</w:t>
            </w:r>
          </w:p>
        </w:tc>
        <w:tc>
          <w:tcPr>
            <w:tcW w:w="849" w:type="pct"/>
            <w:tcBorders>
              <w:top w:val="single" w:sz="4" w:space="0" w:color="000000"/>
              <w:bottom w:val="single" w:sz="4" w:space="0" w:color="000000"/>
            </w:tcBorders>
          </w:tcPr>
          <w:p w:rsidR="00E67D06" w:rsidRPr="0018013D" w:rsidRDefault="00481725" w:rsidP="005414DD">
            <w:pPr>
              <w:keepNext/>
              <w:keepLines/>
              <w:spacing w:before="40" w:after="40"/>
              <w:rPr>
                <w:sz w:val="16"/>
                <w:szCs w:val="16"/>
              </w:rPr>
            </w:pPr>
            <w:r w:rsidRPr="0018013D">
              <w:rPr>
                <w:sz w:val="16"/>
                <w:szCs w:val="16"/>
              </w:rPr>
              <w:t>LivStatus</w:t>
            </w:r>
          </w:p>
        </w:tc>
      </w:tr>
    </w:tbl>
    <w:p w:rsidR="008123AC" w:rsidRPr="0018013D" w:rsidRDefault="008123AC" w:rsidP="00C0126D">
      <w:pPr>
        <w:pStyle w:val="BilledtekstX"/>
      </w:pPr>
      <w:r w:rsidRPr="0018013D">
        <w:t xml:space="preserve">Tabel </w:t>
      </w:r>
      <w:fldSimple w:instr=" SEQ Tabel \* ARABIC ">
        <w:r w:rsidR="00A86137">
          <w:rPr>
            <w:noProof/>
          </w:rPr>
          <w:t>4</w:t>
        </w:r>
      </w:fldSimple>
    </w:p>
    <w:p w:rsidR="00C0126D" w:rsidRPr="0018013D" w:rsidRDefault="00C0126D" w:rsidP="008123AC">
      <w:pPr>
        <w:pStyle w:val="Broedtekst"/>
      </w:pPr>
    </w:p>
    <w:p w:rsidR="00FF7031" w:rsidRPr="0018013D" w:rsidRDefault="00FF7031" w:rsidP="000E3C4A">
      <w:pPr>
        <w:rPr>
          <w:b/>
        </w:rPr>
      </w:pPr>
      <w:r w:rsidRPr="0018013D">
        <w:rPr>
          <w:b/>
        </w:rPr>
        <w:t>PersonCivilStatus</w:t>
      </w:r>
      <w:r w:rsidR="000E3C4A" w:rsidRPr="0018013D">
        <w:rPr>
          <w:b/>
        </w:rPr>
        <w:t>:</w:t>
      </w:r>
    </w:p>
    <w:p w:rsidR="00B64B05" w:rsidRPr="0018013D" w:rsidRDefault="00C93F5F" w:rsidP="000E3C4A">
      <w:r w:rsidRPr="0018013D">
        <w:t>Tilstandsskift for Civilstand</w:t>
      </w:r>
      <w:r w:rsidR="000E3C4A" w:rsidRPr="0018013D">
        <w:t>(PersonCivilStatus)</w:t>
      </w:r>
      <w:r w:rsidRPr="0018013D">
        <w:t xml:space="preserve"> er illustreret nedenfor. </w:t>
      </w:r>
      <w:r w:rsidR="000E3C4A" w:rsidRPr="0018013D">
        <w:t xml:space="preserve">Vær opmærksom på, </w:t>
      </w:r>
      <w:r w:rsidRPr="0018013D">
        <w:t>at CPR</w:t>
      </w:r>
      <w:r w:rsidR="00282CE5" w:rsidRPr="0018013D">
        <w:t>-kontoret</w:t>
      </w:r>
      <w:r w:rsidRPr="0018013D">
        <w:t xml:space="preserve"> kan tilbageføre tilstandsændringer i tilfælde af fejl</w:t>
      </w:r>
      <w:r w:rsidR="008676F2" w:rsidRPr="0018013D">
        <w:t>.</w:t>
      </w:r>
      <w:r w:rsidR="008901B9">
        <w:t xml:space="preserve"> Et system, der abonnerer på tilstandsskift, skal altså kunne godtage disse tilbageføringer som valide tilstand</w:t>
      </w:r>
      <w:r w:rsidR="00A479D0">
        <w:t>s</w:t>
      </w:r>
      <w:r w:rsidR="008901B9">
        <w:t>skift.</w:t>
      </w:r>
    </w:p>
    <w:p w:rsidR="00E56909" w:rsidRPr="0018013D" w:rsidRDefault="00E56909" w:rsidP="008123AC">
      <w:pPr>
        <w:pStyle w:val="Broedtekst"/>
      </w:pPr>
    </w:p>
    <w:tbl>
      <w:tblPr>
        <w:tblStyle w:val="TableGrid"/>
        <w:tblW w:w="0" w:type="auto"/>
        <w:tblLook w:val="04A0"/>
      </w:tblPr>
      <w:tblGrid>
        <w:gridCol w:w="2186"/>
        <w:gridCol w:w="1111"/>
        <w:gridCol w:w="1111"/>
        <w:gridCol w:w="1111"/>
        <w:gridCol w:w="1111"/>
        <w:gridCol w:w="1111"/>
        <w:gridCol w:w="1111"/>
        <w:gridCol w:w="1111"/>
      </w:tblGrid>
      <w:tr w:rsidR="000E3C4A" w:rsidRPr="008901B9" w:rsidTr="00A479D0">
        <w:trPr>
          <w:cantSplit/>
          <w:trHeight w:val="1533"/>
        </w:trPr>
        <w:tc>
          <w:tcPr>
            <w:tcW w:w="2186" w:type="dxa"/>
          </w:tcPr>
          <w:p w:rsidR="000E3C4A" w:rsidRDefault="000E3C4A" w:rsidP="00DB13EF">
            <w:pPr>
              <w:pStyle w:val="Broedtekst"/>
              <w:jc w:val="right"/>
              <w:rPr>
                <w:sz w:val="16"/>
                <w:szCs w:val="16"/>
              </w:rPr>
            </w:pPr>
            <w:r w:rsidRPr="008901B9">
              <w:rPr>
                <w:sz w:val="16"/>
                <w:szCs w:val="16"/>
              </w:rPr>
              <w:t>Til</w:t>
            </w:r>
          </w:p>
          <w:p w:rsidR="008901B9" w:rsidRDefault="008901B9" w:rsidP="00DB13EF">
            <w:pPr>
              <w:pStyle w:val="Broedtekst"/>
              <w:jc w:val="right"/>
              <w:rPr>
                <w:sz w:val="16"/>
                <w:szCs w:val="16"/>
              </w:rPr>
            </w:pPr>
          </w:p>
          <w:p w:rsidR="008901B9" w:rsidRDefault="008901B9" w:rsidP="00DB13EF">
            <w:pPr>
              <w:pStyle w:val="Broedtekst"/>
              <w:jc w:val="right"/>
              <w:rPr>
                <w:sz w:val="16"/>
                <w:szCs w:val="16"/>
              </w:rPr>
            </w:pPr>
          </w:p>
          <w:p w:rsidR="008901B9" w:rsidRDefault="008901B9" w:rsidP="00DB13EF">
            <w:pPr>
              <w:pStyle w:val="Broedtekst"/>
              <w:jc w:val="right"/>
              <w:rPr>
                <w:sz w:val="16"/>
                <w:szCs w:val="16"/>
              </w:rPr>
            </w:pPr>
          </w:p>
          <w:p w:rsidR="008901B9" w:rsidRDefault="008901B9" w:rsidP="00DB13EF">
            <w:pPr>
              <w:pStyle w:val="Broedtekst"/>
              <w:jc w:val="right"/>
              <w:rPr>
                <w:sz w:val="16"/>
                <w:szCs w:val="16"/>
              </w:rPr>
            </w:pPr>
          </w:p>
          <w:p w:rsidR="008901B9" w:rsidRPr="008901B9" w:rsidRDefault="008901B9" w:rsidP="00DB13EF">
            <w:pPr>
              <w:pStyle w:val="Broedtekst"/>
              <w:jc w:val="right"/>
              <w:rPr>
                <w:sz w:val="16"/>
                <w:szCs w:val="16"/>
              </w:rPr>
            </w:pPr>
          </w:p>
          <w:p w:rsidR="000E3C4A" w:rsidRPr="008901B9" w:rsidRDefault="000E3C4A" w:rsidP="008123AC">
            <w:pPr>
              <w:pStyle w:val="Broedtekst"/>
              <w:rPr>
                <w:sz w:val="16"/>
                <w:szCs w:val="16"/>
              </w:rPr>
            </w:pPr>
            <w:r w:rsidRPr="008901B9">
              <w:rPr>
                <w:sz w:val="16"/>
                <w:szCs w:val="16"/>
              </w:rPr>
              <w:t>Fra</w:t>
            </w:r>
          </w:p>
        </w:tc>
        <w:tc>
          <w:tcPr>
            <w:tcW w:w="1111" w:type="dxa"/>
            <w:textDirection w:val="btLr"/>
            <w:vAlign w:val="center"/>
          </w:tcPr>
          <w:p w:rsidR="000E3C4A" w:rsidRPr="008901B9" w:rsidRDefault="000E3C4A" w:rsidP="00571C2C">
            <w:pPr>
              <w:pStyle w:val="Broedtekst"/>
              <w:ind w:left="113" w:right="113"/>
              <w:rPr>
                <w:sz w:val="16"/>
                <w:szCs w:val="16"/>
              </w:rPr>
            </w:pPr>
            <w:r w:rsidRPr="008901B9">
              <w:rPr>
                <w:sz w:val="16"/>
                <w:szCs w:val="16"/>
              </w:rPr>
              <w:t>ugift</w:t>
            </w:r>
          </w:p>
        </w:tc>
        <w:tc>
          <w:tcPr>
            <w:tcW w:w="1111" w:type="dxa"/>
            <w:textDirection w:val="btLr"/>
            <w:vAlign w:val="center"/>
          </w:tcPr>
          <w:p w:rsidR="000E3C4A" w:rsidRPr="008901B9" w:rsidRDefault="000E3C4A" w:rsidP="00672A73">
            <w:pPr>
              <w:pStyle w:val="Broedtekst"/>
              <w:ind w:left="113" w:right="113"/>
              <w:rPr>
                <w:sz w:val="16"/>
                <w:szCs w:val="16"/>
              </w:rPr>
            </w:pPr>
            <w:r w:rsidRPr="008901B9">
              <w:rPr>
                <w:sz w:val="16"/>
                <w:szCs w:val="16"/>
              </w:rPr>
              <w:t>gift</w:t>
            </w:r>
          </w:p>
        </w:tc>
        <w:tc>
          <w:tcPr>
            <w:tcW w:w="1111" w:type="dxa"/>
            <w:textDirection w:val="btLr"/>
            <w:vAlign w:val="center"/>
          </w:tcPr>
          <w:p w:rsidR="000E3C4A" w:rsidRPr="008901B9" w:rsidRDefault="000E3C4A" w:rsidP="00672A73">
            <w:pPr>
              <w:pStyle w:val="Broedtekst"/>
              <w:ind w:left="113" w:right="113"/>
              <w:rPr>
                <w:sz w:val="16"/>
                <w:szCs w:val="16"/>
              </w:rPr>
            </w:pPr>
            <w:r w:rsidRPr="008901B9">
              <w:rPr>
                <w:sz w:val="16"/>
                <w:szCs w:val="16"/>
              </w:rPr>
              <w:t>skilt</w:t>
            </w:r>
          </w:p>
        </w:tc>
        <w:tc>
          <w:tcPr>
            <w:tcW w:w="1111" w:type="dxa"/>
            <w:textDirection w:val="btLr"/>
            <w:vAlign w:val="center"/>
          </w:tcPr>
          <w:p w:rsidR="000E3C4A" w:rsidRPr="008901B9" w:rsidRDefault="000E3C4A" w:rsidP="00571C2C">
            <w:pPr>
              <w:pStyle w:val="Broedtekst"/>
              <w:ind w:left="113" w:right="113"/>
              <w:rPr>
                <w:sz w:val="16"/>
                <w:szCs w:val="16"/>
              </w:rPr>
            </w:pPr>
            <w:r w:rsidRPr="008901B9">
              <w:rPr>
                <w:sz w:val="16"/>
                <w:szCs w:val="16"/>
              </w:rPr>
              <w:t>enke</w:t>
            </w:r>
          </w:p>
        </w:tc>
        <w:tc>
          <w:tcPr>
            <w:tcW w:w="1111" w:type="dxa"/>
            <w:textDirection w:val="btLr"/>
            <w:vAlign w:val="center"/>
          </w:tcPr>
          <w:p w:rsidR="000E3C4A" w:rsidRPr="008901B9" w:rsidRDefault="000E3C4A" w:rsidP="00571C2C">
            <w:pPr>
              <w:pStyle w:val="Broedtekst"/>
              <w:ind w:left="113" w:right="113"/>
              <w:rPr>
                <w:sz w:val="16"/>
                <w:szCs w:val="16"/>
              </w:rPr>
            </w:pPr>
            <w:r w:rsidRPr="008901B9">
              <w:rPr>
                <w:sz w:val="16"/>
                <w:szCs w:val="16"/>
              </w:rPr>
              <w:t>registreret</w:t>
            </w:r>
            <w:r w:rsidRPr="008901B9">
              <w:rPr>
                <w:sz w:val="16"/>
                <w:szCs w:val="16"/>
              </w:rPr>
              <w:softHyphen/>
              <w:t>Partner</w:t>
            </w:r>
          </w:p>
        </w:tc>
        <w:tc>
          <w:tcPr>
            <w:tcW w:w="1111" w:type="dxa"/>
            <w:textDirection w:val="btLr"/>
            <w:vAlign w:val="center"/>
          </w:tcPr>
          <w:p w:rsidR="000E3C4A" w:rsidRPr="008901B9" w:rsidRDefault="000E3C4A" w:rsidP="00571C2C">
            <w:pPr>
              <w:pStyle w:val="Broedtekst"/>
              <w:ind w:left="113" w:right="113"/>
              <w:rPr>
                <w:sz w:val="16"/>
                <w:szCs w:val="16"/>
              </w:rPr>
            </w:pPr>
            <w:r w:rsidRPr="008901B9">
              <w:rPr>
                <w:sz w:val="16"/>
                <w:szCs w:val="16"/>
              </w:rPr>
              <w:t>ophævetPar</w:t>
            </w:r>
            <w:r w:rsidRPr="008901B9">
              <w:rPr>
                <w:sz w:val="16"/>
                <w:szCs w:val="16"/>
              </w:rPr>
              <w:t>t</w:t>
            </w:r>
            <w:r w:rsidRPr="008901B9">
              <w:rPr>
                <w:sz w:val="16"/>
                <w:szCs w:val="16"/>
              </w:rPr>
              <w:t>nerskab</w:t>
            </w:r>
          </w:p>
        </w:tc>
        <w:tc>
          <w:tcPr>
            <w:tcW w:w="1111" w:type="dxa"/>
            <w:textDirection w:val="btLr"/>
            <w:vAlign w:val="center"/>
          </w:tcPr>
          <w:p w:rsidR="000E3C4A" w:rsidRPr="008901B9" w:rsidRDefault="000E3C4A" w:rsidP="00571C2C">
            <w:pPr>
              <w:pStyle w:val="Broedtekst"/>
              <w:ind w:left="113" w:right="113"/>
              <w:rPr>
                <w:sz w:val="16"/>
                <w:szCs w:val="16"/>
              </w:rPr>
            </w:pPr>
            <w:r w:rsidRPr="008901B9">
              <w:rPr>
                <w:sz w:val="16"/>
                <w:szCs w:val="16"/>
              </w:rPr>
              <w:t>længstlevende</w:t>
            </w:r>
          </w:p>
        </w:tc>
      </w:tr>
      <w:tr w:rsidR="000E3C4A" w:rsidRPr="008901B9" w:rsidTr="00672A73">
        <w:tc>
          <w:tcPr>
            <w:tcW w:w="2186" w:type="dxa"/>
          </w:tcPr>
          <w:p w:rsidR="000E3C4A" w:rsidRPr="008901B9" w:rsidRDefault="002C3860" w:rsidP="008123AC">
            <w:pPr>
              <w:pStyle w:val="Broedtekst"/>
              <w:rPr>
                <w:sz w:val="16"/>
                <w:szCs w:val="16"/>
              </w:rPr>
            </w:pPr>
            <w:r w:rsidRPr="008901B9">
              <w:rPr>
                <w:sz w:val="16"/>
                <w:szCs w:val="16"/>
              </w:rPr>
              <w:t>U</w:t>
            </w:r>
            <w:r w:rsidR="000E3C4A" w:rsidRPr="008901B9">
              <w:rPr>
                <w:sz w:val="16"/>
                <w:szCs w:val="16"/>
              </w:rPr>
              <w:t>gift</w:t>
            </w:r>
          </w:p>
        </w:tc>
        <w:tc>
          <w:tcPr>
            <w:tcW w:w="1111" w:type="dxa"/>
            <w:shd w:val="clear" w:color="auto" w:fill="EEECE1" w:themeFill="background2"/>
          </w:tcPr>
          <w:p w:rsidR="000E3C4A" w:rsidRPr="008901B9" w:rsidRDefault="000E3C4A" w:rsidP="00571C2C">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r w:rsidRPr="008901B9">
              <w:rPr>
                <w:sz w:val="16"/>
                <w:szCs w:val="16"/>
              </w:rPr>
              <w:t>X</w:t>
            </w: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r>
      <w:tr w:rsidR="000E3C4A" w:rsidRPr="008901B9" w:rsidTr="000E3C4A">
        <w:tc>
          <w:tcPr>
            <w:tcW w:w="2186" w:type="dxa"/>
          </w:tcPr>
          <w:p w:rsidR="000E3C4A" w:rsidRPr="008901B9" w:rsidRDefault="002C3860" w:rsidP="00672A73">
            <w:pPr>
              <w:pStyle w:val="Broedtekst"/>
              <w:rPr>
                <w:sz w:val="16"/>
                <w:szCs w:val="16"/>
              </w:rPr>
            </w:pPr>
            <w:r w:rsidRPr="008901B9">
              <w:rPr>
                <w:sz w:val="16"/>
                <w:szCs w:val="16"/>
              </w:rPr>
              <w:t>G</w:t>
            </w:r>
            <w:r w:rsidR="000E3C4A" w:rsidRPr="008901B9">
              <w:rPr>
                <w:sz w:val="16"/>
                <w:szCs w:val="16"/>
              </w:rPr>
              <w:t>ift</w:t>
            </w:r>
          </w:p>
        </w:tc>
        <w:tc>
          <w:tcPr>
            <w:tcW w:w="1111" w:type="dxa"/>
          </w:tcPr>
          <w:p w:rsidR="000E3C4A" w:rsidRPr="008901B9" w:rsidRDefault="000E3C4A" w:rsidP="00672A73">
            <w:pPr>
              <w:pStyle w:val="Broedtekst"/>
              <w:jc w:val="center"/>
              <w:rPr>
                <w:sz w:val="16"/>
                <w:szCs w:val="16"/>
              </w:rPr>
            </w:pPr>
          </w:p>
        </w:tc>
        <w:tc>
          <w:tcPr>
            <w:tcW w:w="1111" w:type="dxa"/>
            <w:shd w:val="clear" w:color="auto" w:fill="EEECE1" w:themeFill="background2"/>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p>
        </w:tc>
      </w:tr>
      <w:tr w:rsidR="000E3C4A" w:rsidRPr="008901B9" w:rsidTr="000E3C4A">
        <w:tc>
          <w:tcPr>
            <w:tcW w:w="2186" w:type="dxa"/>
          </w:tcPr>
          <w:p w:rsidR="000E3C4A" w:rsidRPr="008901B9" w:rsidRDefault="002C3860" w:rsidP="00672A73">
            <w:pPr>
              <w:pStyle w:val="Broedtekst"/>
              <w:rPr>
                <w:sz w:val="16"/>
                <w:szCs w:val="16"/>
              </w:rPr>
            </w:pPr>
            <w:r w:rsidRPr="008901B9">
              <w:rPr>
                <w:sz w:val="16"/>
                <w:szCs w:val="16"/>
              </w:rPr>
              <w:t>S</w:t>
            </w:r>
            <w:r w:rsidR="000E3C4A" w:rsidRPr="008901B9">
              <w:rPr>
                <w:sz w:val="16"/>
                <w:szCs w:val="16"/>
              </w:rPr>
              <w:t>kilt</w:t>
            </w: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shd w:val="clear" w:color="auto" w:fill="EEECE1" w:themeFill="background2"/>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p>
        </w:tc>
      </w:tr>
      <w:tr w:rsidR="000E3C4A" w:rsidRPr="008901B9" w:rsidTr="000E3C4A">
        <w:tc>
          <w:tcPr>
            <w:tcW w:w="2186" w:type="dxa"/>
          </w:tcPr>
          <w:p w:rsidR="000E3C4A" w:rsidRPr="008901B9" w:rsidRDefault="002C3860" w:rsidP="008123AC">
            <w:pPr>
              <w:pStyle w:val="Broedtekst"/>
              <w:rPr>
                <w:sz w:val="16"/>
                <w:szCs w:val="16"/>
              </w:rPr>
            </w:pPr>
            <w:r w:rsidRPr="008901B9">
              <w:rPr>
                <w:sz w:val="16"/>
                <w:szCs w:val="16"/>
              </w:rPr>
              <w:t>E</w:t>
            </w:r>
            <w:r w:rsidR="000E3C4A" w:rsidRPr="008901B9">
              <w:rPr>
                <w:sz w:val="16"/>
                <w:szCs w:val="16"/>
              </w:rPr>
              <w:t>nke</w:t>
            </w:r>
          </w:p>
        </w:tc>
        <w:tc>
          <w:tcPr>
            <w:tcW w:w="1111" w:type="dxa"/>
          </w:tcPr>
          <w:p w:rsidR="000E3C4A" w:rsidRPr="008901B9" w:rsidRDefault="000E3C4A" w:rsidP="00571C2C">
            <w:pPr>
              <w:pStyle w:val="Broedtekst"/>
              <w:jc w:val="center"/>
              <w:rPr>
                <w:sz w:val="16"/>
                <w:szCs w:val="16"/>
              </w:rPr>
            </w:pPr>
          </w:p>
        </w:tc>
        <w:tc>
          <w:tcPr>
            <w:tcW w:w="1111" w:type="dxa"/>
            <w:shd w:val="clear" w:color="auto" w:fill="auto"/>
          </w:tcPr>
          <w:p w:rsidR="000E3C4A" w:rsidRPr="008901B9" w:rsidRDefault="000E3C4A" w:rsidP="00672A73">
            <w:pPr>
              <w:pStyle w:val="Broedtekst"/>
              <w:jc w:val="center"/>
              <w:rPr>
                <w:sz w:val="16"/>
                <w:szCs w:val="16"/>
              </w:rPr>
            </w:pPr>
            <w:r w:rsidRPr="008901B9">
              <w:rPr>
                <w:sz w:val="16"/>
                <w:szCs w:val="16"/>
              </w:rPr>
              <w:t>X</w:t>
            </w:r>
          </w:p>
        </w:tc>
        <w:tc>
          <w:tcPr>
            <w:tcW w:w="1111" w:type="dxa"/>
            <w:shd w:val="clear" w:color="auto" w:fill="auto"/>
          </w:tcPr>
          <w:p w:rsidR="000E3C4A" w:rsidRPr="008901B9" w:rsidRDefault="000E3C4A" w:rsidP="00672A73">
            <w:pPr>
              <w:pStyle w:val="Broedtekst"/>
              <w:jc w:val="center"/>
              <w:rPr>
                <w:sz w:val="16"/>
                <w:szCs w:val="16"/>
              </w:rPr>
            </w:pPr>
          </w:p>
        </w:tc>
        <w:tc>
          <w:tcPr>
            <w:tcW w:w="1111" w:type="dxa"/>
            <w:shd w:val="clear" w:color="auto" w:fill="EEECE1" w:themeFill="background2"/>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r w:rsidRPr="008901B9">
              <w:rPr>
                <w:sz w:val="16"/>
                <w:szCs w:val="16"/>
              </w:rPr>
              <w:t>X</w:t>
            </w: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r>
      <w:tr w:rsidR="000E3C4A" w:rsidRPr="008901B9" w:rsidTr="00672A73">
        <w:tc>
          <w:tcPr>
            <w:tcW w:w="2186" w:type="dxa"/>
          </w:tcPr>
          <w:p w:rsidR="000E3C4A" w:rsidRPr="008901B9" w:rsidRDefault="000E3C4A" w:rsidP="008123AC">
            <w:pPr>
              <w:pStyle w:val="Broedtekst"/>
              <w:rPr>
                <w:sz w:val="16"/>
                <w:szCs w:val="16"/>
              </w:rPr>
            </w:pPr>
            <w:r w:rsidRPr="008901B9">
              <w:rPr>
                <w:sz w:val="16"/>
                <w:szCs w:val="16"/>
              </w:rPr>
              <w:t>registreretPartner</w:t>
            </w: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c>
          <w:tcPr>
            <w:tcW w:w="1111" w:type="dxa"/>
            <w:shd w:val="clear" w:color="auto" w:fill="EEECE1" w:themeFill="background2"/>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r w:rsidRPr="008901B9">
              <w:rPr>
                <w:sz w:val="16"/>
                <w:szCs w:val="16"/>
              </w:rPr>
              <w:t>X</w:t>
            </w:r>
          </w:p>
        </w:tc>
        <w:tc>
          <w:tcPr>
            <w:tcW w:w="1111" w:type="dxa"/>
          </w:tcPr>
          <w:p w:rsidR="000E3C4A" w:rsidRPr="008901B9" w:rsidRDefault="000E3C4A" w:rsidP="00571C2C">
            <w:pPr>
              <w:pStyle w:val="Broedtekst"/>
              <w:jc w:val="center"/>
              <w:rPr>
                <w:sz w:val="16"/>
                <w:szCs w:val="16"/>
              </w:rPr>
            </w:pPr>
            <w:r w:rsidRPr="008901B9">
              <w:rPr>
                <w:sz w:val="16"/>
                <w:szCs w:val="16"/>
              </w:rPr>
              <w:t>X</w:t>
            </w:r>
          </w:p>
        </w:tc>
      </w:tr>
      <w:tr w:rsidR="000E3C4A" w:rsidRPr="008901B9" w:rsidTr="00672A73">
        <w:tc>
          <w:tcPr>
            <w:tcW w:w="2186" w:type="dxa"/>
          </w:tcPr>
          <w:p w:rsidR="000E3C4A" w:rsidRPr="008901B9" w:rsidRDefault="000E3C4A" w:rsidP="008123AC">
            <w:pPr>
              <w:pStyle w:val="Broedtekst"/>
              <w:rPr>
                <w:sz w:val="16"/>
                <w:szCs w:val="16"/>
              </w:rPr>
            </w:pPr>
            <w:r w:rsidRPr="008901B9">
              <w:rPr>
                <w:sz w:val="16"/>
                <w:szCs w:val="16"/>
              </w:rPr>
              <w:t>ophævetPartnerskab</w:t>
            </w: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r w:rsidRPr="008901B9">
              <w:rPr>
                <w:sz w:val="16"/>
                <w:szCs w:val="16"/>
              </w:rPr>
              <w:t>X</w:t>
            </w:r>
          </w:p>
        </w:tc>
        <w:tc>
          <w:tcPr>
            <w:tcW w:w="1111" w:type="dxa"/>
            <w:shd w:val="clear" w:color="auto" w:fill="EEECE1" w:themeFill="background2"/>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r>
      <w:tr w:rsidR="000E3C4A" w:rsidRPr="008901B9" w:rsidTr="00672A73">
        <w:tc>
          <w:tcPr>
            <w:tcW w:w="2186" w:type="dxa"/>
          </w:tcPr>
          <w:p w:rsidR="000E3C4A" w:rsidRPr="008901B9" w:rsidRDefault="000E3C4A" w:rsidP="008123AC">
            <w:pPr>
              <w:pStyle w:val="Broedtekst"/>
              <w:rPr>
                <w:sz w:val="16"/>
                <w:szCs w:val="16"/>
              </w:rPr>
            </w:pPr>
            <w:r w:rsidRPr="008901B9">
              <w:rPr>
                <w:sz w:val="16"/>
                <w:szCs w:val="16"/>
              </w:rPr>
              <w:t>længstlevende</w:t>
            </w: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672A73">
            <w:pPr>
              <w:pStyle w:val="Broedtekst"/>
              <w:jc w:val="center"/>
              <w:rPr>
                <w:sz w:val="16"/>
                <w:szCs w:val="16"/>
              </w:rPr>
            </w:pPr>
            <w:r w:rsidRPr="008901B9">
              <w:rPr>
                <w:sz w:val="16"/>
                <w:szCs w:val="16"/>
              </w:rPr>
              <w:t>X</w:t>
            </w:r>
          </w:p>
        </w:tc>
        <w:tc>
          <w:tcPr>
            <w:tcW w:w="1111" w:type="dxa"/>
          </w:tcPr>
          <w:p w:rsidR="000E3C4A" w:rsidRPr="008901B9" w:rsidRDefault="000E3C4A" w:rsidP="00672A73">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p>
        </w:tc>
        <w:tc>
          <w:tcPr>
            <w:tcW w:w="1111" w:type="dxa"/>
          </w:tcPr>
          <w:p w:rsidR="000E3C4A" w:rsidRPr="008901B9" w:rsidRDefault="000E3C4A" w:rsidP="00571C2C">
            <w:pPr>
              <w:pStyle w:val="Broedtekst"/>
              <w:jc w:val="center"/>
              <w:rPr>
                <w:sz w:val="16"/>
                <w:szCs w:val="16"/>
              </w:rPr>
            </w:pPr>
            <w:r w:rsidRPr="008901B9">
              <w:rPr>
                <w:sz w:val="16"/>
                <w:szCs w:val="16"/>
              </w:rPr>
              <w:t>X</w:t>
            </w:r>
          </w:p>
        </w:tc>
        <w:tc>
          <w:tcPr>
            <w:tcW w:w="1111" w:type="dxa"/>
          </w:tcPr>
          <w:p w:rsidR="000E3C4A" w:rsidRPr="008901B9" w:rsidRDefault="000E3C4A" w:rsidP="00571C2C">
            <w:pPr>
              <w:pStyle w:val="Broedtekst"/>
              <w:jc w:val="center"/>
              <w:rPr>
                <w:sz w:val="16"/>
                <w:szCs w:val="16"/>
              </w:rPr>
            </w:pPr>
          </w:p>
        </w:tc>
        <w:tc>
          <w:tcPr>
            <w:tcW w:w="1111" w:type="dxa"/>
            <w:shd w:val="clear" w:color="auto" w:fill="EEECE1" w:themeFill="background2"/>
          </w:tcPr>
          <w:p w:rsidR="000E3C4A" w:rsidRPr="008901B9" w:rsidRDefault="000E3C4A" w:rsidP="00571C2C">
            <w:pPr>
              <w:pStyle w:val="Broedtekst"/>
              <w:jc w:val="center"/>
              <w:rPr>
                <w:sz w:val="16"/>
                <w:szCs w:val="16"/>
              </w:rPr>
            </w:pPr>
          </w:p>
        </w:tc>
      </w:tr>
    </w:tbl>
    <w:p w:rsidR="003D7FFB" w:rsidRPr="0018013D" w:rsidRDefault="003D7FFB" w:rsidP="003D7FFB">
      <w:pPr>
        <w:pStyle w:val="BilledtekstX"/>
      </w:pPr>
      <w:r w:rsidRPr="0018013D">
        <w:t xml:space="preserve">Tabel </w:t>
      </w:r>
      <w:fldSimple w:instr=" SEQ Tabel \* ARABIC ">
        <w:r w:rsidR="00A86137">
          <w:rPr>
            <w:noProof/>
          </w:rPr>
          <w:t>5</w:t>
        </w:r>
      </w:fldSimple>
    </w:p>
    <w:p w:rsidR="00DB13EF" w:rsidRDefault="00DB13EF" w:rsidP="008123AC">
      <w:pPr>
        <w:pStyle w:val="Broedtekst"/>
      </w:pPr>
    </w:p>
    <w:p w:rsidR="008901B9" w:rsidRPr="008901B9" w:rsidRDefault="008901B9" w:rsidP="008123AC">
      <w:pPr>
        <w:pStyle w:val="Broedtekst"/>
        <w:rPr>
          <w:b/>
          <w:sz w:val="20"/>
          <w:szCs w:val="20"/>
        </w:rPr>
      </w:pPr>
      <w:r w:rsidRPr="008901B9">
        <w:rPr>
          <w:b/>
          <w:sz w:val="20"/>
          <w:szCs w:val="20"/>
        </w:rPr>
        <w:t>LivStatus</w:t>
      </w:r>
    </w:p>
    <w:p w:rsidR="008901B9" w:rsidRDefault="008901B9" w:rsidP="008123AC">
      <w:pPr>
        <w:pStyle w:val="Broedtekst"/>
      </w:pPr>
      <w:r w:rsidRPr="0018013D">
        <w:t xml:space="preserve">Tilstandsskift </w:t>
      </w:r>
      <w:r w:rsidR="00A479D0">
        <w:t>for L</w:t>
      </w:r>
      <w:r>
        <w:t>ivStatus</w:t>
      </w:r>
      <w:r w:rsidRPr="0018013D">
        <w:t xml:space="preserve"> er illustreret nedenfor. Vær opmærksom på, at CPR-kontoret kan tilbageføre tilstandsændringer i tilfælde af fejl.</w:t>
      </w:r>
      <w:r>
        <w:t xml:space="preserve"> Et system, der abonnerer på tilstandsskift, skal altså kunne godtage disse tilbageføringer som valide tilstand</w:t>
      </w:r>
      <w:r w:rsidR="00A479D0">
        <w:t>s</w:t>
      </w:r>
      <w:r>
        <w:t>skift.</w:t>
      </w:r>
    </w:p>
    <w:p w:rsidR="00A479D0" w:rsidRPr="0018013D" w:rsidRDefault="00A479D0" w:rsidP="008123AC">
      <w:pPr>
        <w:pStyle w:val="Broedtekst"/>
      </w:pPr>
    </w:p>
    <w:tbl>
      <w:tblPr>
        <w:tblStyle w:val="TableGrid"/>
        <w:tblW w:w="0" w:type="auto"/>
        <w:tblLook w:val="04A0"/>
      </w:tblPr>
      <w:tblGrid>
        <w:gridCol w:w="2186"/>
        <w:gridCol w:w="1111"/>
        <w:gridCol w:w="1111"/>
        <w:gridCol w:w="1111"/>
        <w:gridCol w:w="1111"/>
      </w:tblGrid>
      <w:tr w:rsidR="008901B9" w:rsidRPr="008901B9" w:rsidTr="00A479D0">
        <w:trPr>
          <w:cantSplit/>
          <w:trHeight w:val="423"/>
        </w:trPr>
        <w:tc>
          <w:tcPr>
            <w:tcW w:w="2186" w:type="dxa"/>
          </w:tcPr>
          <w:p w:rsidR="00A479D0" w:rsidRDefault="008901B9" w:rsidP="0037460C">
            <w:pPr>
              <w:pStyle w:val="Broedtekst"/>
              <w:jc w:val="right"/>
              <w:rPr>
                <w:sz w:val="16"/>
                <w:szCs w:val="16"/>
              </w:rPr>
            </w:pPr>
            <w:r w:rsidRPr="008901B9">
              <w:rPr>
                <w:sz w:val="16"/>
                <w:szCs w:val="16"/>
              </w:rPr>
              <w:t>Til</w:t>
            </w:r>
          </w:p>
          <w:p w:rsidR="008901B9" w:rsidRPr="008901B9" w:rsidRDefault="008901B9" w:rsidP="0037460C">
            <w:pPr>
              <w:pStyle w:val="Broedtekst"/>
              <w:rPr>
                <w:sz w:val="16"/>
                <w:szCs w:val="16"/>
              </w:rPr>
            </w:pPr>
            <w:r w:rsidRPr="008901B9">
              <w:rPr>
                <w:sz w:val="16"/>
                <w:szCs w:val="16"/>
              </w:rPr>
              <w:t>Fra</w:t>
            </w:r>
          </w:p>
        </w:tc>
        <w:tc>
          <w:tcPr>
            <w:tcW w:w="1111" w:type="dxa"/>
          </w:tcPr>
          <w:p w:rsidR="008901B9" w:rsidRPr="008901B9" w:rsidRDefault="008901B9" w:rsidP="00A479D0">
            <w:pPr>
              <w:pStyle w:val="Broedtekst"/>
              <w:jc w:val="center"/>
              <w:rPr>
                <w:sz w:val="16"/>
                <w:szCs w:val="16"/>
              </w:rPr>
            </w:pPr>
            <w:r w:rsidRPr="0018013D">
              <w:rPr>
                <w:sz w:val="16"/>
                <w:szCs w:val="16"/>
              </w:rPr>
              <w:t>prænatal</w:t>
            </w:r>
          </w:p>
        </w:tc>
        <w:tc>
          <w:tcPr>
            <w:tcW w:w="1111" w:type="dxa"/>
          </w:tcPr>
          <w:p w:rsidR="008901B9" w:rsidRPr="008901B9" w:rsidRDefault="008901B9" w:rsidP="00A479D0">
            <w:pPr>
              <w:pStyle w:val="Broedtekst"/>
              <w:jc w:val="center"/>
              <w:rPr>
                <w:sz w:val="16"/>
                <w:szCs w:val="16"/>
              </w:rPr>
            </w:pPr>
            <w:r w:rsidRPr="0018013D">
              <w:rPr>
                <w:sz w:val="16"/>
                <w:szCs w:val="16"/>
              </w:rPr>
              <w:t>født</w:t>
            </w:r>
          </w:p>
        </w:tc>
        <w:tc>
          <w:tcPr>
            <w:tcW w:w="1111" w:type="dxa"/>
          </w:tcPr>
          <w:p w:rsidR="008901B9" w:rsidRPr="008901B9" w:rsidRDefault="008901B9" w:rsidP="00A479D0">
            <w:pPr>
              <w:pStyle w:val="Broedtekst"/>
              <w:jc w:val="center"/>
              <w:rPr>
                <w:sz w:val="16"/>
                <w:szCs w:val="16"/>
              </w:rPr>
            </w:pPr>
            <w:r w:rsidRPr="0018013D">
              <w:rPr>
                <w:sz w:val="16"/>
                <w:szCs w:val="16"/>
              </w:rPr>
              <w:t>forsvundet</w:t>
            </w:r>
          </w:p>
        </w:tc>
        <w:tc>
          <w:tcPr>
            <w:tcW w:w="1111" w:type="dxa"/>
          </w:tcPr>
          <w:p w:rsidR="008901B9" w:rsidRPr="008901B9" w:rsidRDefault="008901B9" w:rsidP="00A479D0">
            <w:pPr>
              <w:pStyle w:val="Broedtekst"/>
              <w:jc w:val="center"/>
              <w:rPr>
                <w:sz w:val="16"/>
                <w:szCs w:val="16"/>
              </w:rPr>
            </w:pPr>
            <w:r w:rsidRPr="0018013D">
              <w:rPr>
                <w:sz w:val="16"/>
                <w:szCs w:val="16"/>
              </w:rPr>
              <w:t>Død</w:t>
            </w:r>
          </w:p>
        </w:tc>
      </w:tr>
      <w:tr w:rsidR="008901B9" w:rsidRPr="008901B9" w:rsidTr="0037460C">
        <w:tc>
          <w:tcPr>
            <w:tcW w:w="2186" w:type="dxa"/>
          </w:tcPr>
          <w:p w:rsidR="008901B9" w:rsidRPr="008901B9" w:rsidRDefault="002C3860" w:rsidP="0037460C">
            <w:pPr>
              <w:pStyle w:val="Broedtekst"/>
              <w:rPr>
                <w:sz w:val="16"/>
                <w:szCs w:val="16"/>
              </w:rPr>
            </w:pPr>
            <w:r w:rsidRPr="0018013D">
              <w:rPr>
                <w:sz w:val="16"/>
                <w:szCs w:val="16"/>
              </w:rPr>
              <w:t>P</w:t>
            </w:r>
            <w:r w:rsidR="008901B9" w:rsidRPr="0018013D">
              <w:rPr>
                <w:sz w:val="16"/>
                <w:szCs w:val="16"/>
              </w:rPr>
              <w:t>rænatal</w:t>
            </w:r>
          </w:p>
        </w:tc>
        <w:tc>
          <w:tcPr>
            <w:tcW w:w="1111" w:type="dxa"/>
            <w:shd w:val="clear" w:color="auto" w:fill="EEECE1" w:themeFill="background2"/>
          </w:tcPr>
          <w:p w:rsidR="008901B9" w:rsidRPr="008901B9" w:rsidRDefault="008901B9" w:rsidP="0037460C">
            <w:pPr>
              <w:pStyle w:val="Broedtekst"/>
              <w:jc w:val="center"/>
              <w:rPr>
                <w:sz w:val="16"/>
                <w:szCs w:val="16"/>
              </w:rPr>
            </w:pPr>
          </w:p>
        </w:tc>
        <w:tc>
          <w:tcPr>
            <w:tcW w:w="1111" w:type="dxa"/>
          </w:tcPr>
          <w:p w:rsidR="008901B9" w:rsidRPr="008901B9" w:rsidRDefault="008901B9" w:rsidP="0037460C">
            <w:pPr>
              <w:pStyle w:val="Broedtekst"/>
              <w:jc w:val="center"/>
              <w:rPr>
                <w:sz w:val="16"/>
                <w:szCs w:val="16"/>
              </w:rPr>
            </w:pPr>
            <w:r w:rsidRPr="008901B9">
              <w:rPr>
                <w:sz w:val="16"/>
                <w:szCs w:val="16"/>
              </w:rPr>
              <w:t>X</w:t>
            </w:r>
          </w:p>
        </w:tc>
        <w:tc>
          <w:tcPr>
            <w:tcW w:w="1111" w:type="dxa"/>
          </w:tcPr>
          <w:p w:rsidR="008901B9" w:rsidRPr="008901B9" w:rsidRDefault="008901B9" w:rsidP="0037460C">
            <w:pPr>
              <w:pStyle w:val="Broedtekst"/>
              <w:jc w:val="center"/>
              <w:rPr>
                <w:sz w:val="16"/>
                <w:szCs w:val="16"/>
              </w:rPr>
            </w:pPr>
            <w:r>
              <w:rPr>
                <w:sz w:val="16"/>
                <w:szCs w:val="16"/>
              </w:rPr>
              <w:t>X</w:t>
            </w:r>
          </w:p>
        </w:tc>
        <w:tc>
          <w:tcPr>
            <w:tcW w:w="1111" w:type="dxa"/>
          </w:tcPr>
          <w:p w:rsidR="008901B9" w:rsidRPr="008901B9" w:rsidRDefault="008901B9" w:rsidP="0037460C">
            <w:pPr>
              <w:pStyle w:val="Broedtekst"/>
              <w:jc w:val="center"/>
              <w:rPr>
                <w:sz w:val="16"/>
                <w:szCs w:val="16"/>
              </w:rPr>
            </w:pPr>
            <w:r>
              <w:rPr>
                <w:sz w:val="16"/>
                <w:szCs w:val="16"/>
              </w:rPr>
              <w:t>X</w:t>
            </w:r>
          </w:p>
        </w:tc>
      </w:tr>
      <w:tr w:rsidR="008901B9" w:rsidRPr="008901B9" w:rsidTr="0037460C">
        <w:tc>
          <w:tcPr>
            <w:tcW w:w="2186" w:type="dxa"/>
          </w:tcPr>
          <w:p w:rsidR="008901B9" w:rsidRPr="008901B9" w:rsidRDefault="002C3860" w:rsidP="0037460C">
            <w:pPr>
              <w:pStyle w:val="Broedtekst"/>
              <w:rPr>
                <w:sz w:val="16"/>
                <w:szCs w:val="16"/>
              </w:rPr>
            </w:pPr>
            <w:r w:rsidRPr="0018013D">
              <w:rPr>
                <w:sz w:val="16"/>
                <w:szCs w:val="16"/>
              </w:rPr>
              <w:t>F</w:t>
            </w:r>
            <w:r w:rsidR="008901B9" w:rsidRPr="0018013D">
              <w:rPr>
                <w:sz w:val="16"/>
                <w:szCs w:val="16"/>
              </w:rPr>
              <w:t>ødt</w:t>
            </w:r>
          </w:p>
        </w:tc>
        <w:tc>
          <w:tcPr>
            <w:tcW w:w="1111" w:type="dxa"/>
          </w:tcPr>
          <w:p w:rsidR="008901B9" w:rsidRPr="008901B9" w:rsidRDefault="008901B9" w:rsidP="0037460C">
            <w:pPr>
              <w:pStyle w:val="Broedtekst"/>
              <w:jc w:val="center"/>
              <w:rPr>
                <w:sz w:val="16"/>
                <w:szCs w:val="16"/>
              </w:rPr>
            </w:pPr>
          </w:p>
        </w:tc>
        <w:tc>
          <w:tcPr>
            <w:tcW w:w="1111" w:type="dxa"/>
            <w:shd w:val="clear" w:color="auto" w:fill="EEECE1" w:themeFill="background2"/>
          </w:tcPr>
          <w:p w:rsidR="008901B9" w:rsidRPr="008901B9" w:rsidRDefault="008901B9" w:rsidP="0037460C">
            <w:pPr>
              <w:pStyle w:val="Broedtekst"/>
              <w:jc w:val="center"/>
              <w:rPr>
                <w:sz w:val="16"/>
                <w:szCs w:val="16"/>
              </w:rPr>
            </w:pPr>
          </w:p>
        </w:tc>
        <w:tc>
          <w:tcPr>
            <w:tcW w:w="1111" w:type="dxa"/>
          </w:tcPr>
          <w:p w:rsidR="008901B9" w:rsidRPr="008901B9" w:rsidRDefault="008901B9" w:rsidP="0037460C">
            <w:pPr>
              <w:pStyle w:val="Broedtekst"/>
              <w:jc w:val="center"/>
              <w:rPr>
                <w:sz w:val="16"/>
                <w:szCs w:val="16"/>
              </w:rPr>
            </w:pPr>
            <w:r w:rsidRPr="008901B9">
              <w:rPr>
                <w:sz w:val="16"/>
                <w:szCs w:val="16"/>
              </w:rPr>
              <w:t>X</w:t>
            </w:r>
          </w:p>
        </w:tc>
        <w:tc>
          <w:tcPr>
            <w:tcW w:w="1111" w:type="dxa"/>
          </w:tcPr>
          <w:p w:rsidR="008901B9" w:rsidRPr="008901B9" w:rsidRDefault="008901B9" w:rsidP="0037460C">
            <w:pPr>
              <w:pStyle w:val="Broedtekst"/>
              <w:jc w:val="center"/>
              <w:rPr>
                <w:sz w:val="16"/>
                <w:szCs w:val="16"/>
              </w:rPr>
            </w:pPr>
            <w:r w:rsidRPr="008901B9">
              <w:rPr>
                <w:sz w:val="16"/>
                <w:szCs w:val="16"/>
              </w:rPr>
              <w:t>X</w:t>
            </w:r>
          </w:p>
        </w:tc>
      </w:tr>
      <w:tr w:rsidR="008901B9" w:rsidRPr="008901B9" w:rsidTr="0037460C">
        <w:tc>
          <w:tcPr>
            <w:tcW w:w="2186" w:type="dxa"/>
          </w:tcPr>
          <w:p w:rsidR="008901B9" w:rsidRPr="008901B9" w:rsidRDefault="008901B9" w:rsidP="0037460C">
            <w:pPr>
              <w:pStyle w:val="Broedtekst"/>
              <w:rPr>
                <w:sz w:val="16"/>
                <w:szCs w:val="16"/>
              </w:rPr>
            </w:pPr>
            <w:r w:rsidRPr="0018013D">
              <w:rPr>
                <w:sz w:val="16"/>
                <w:szCs w:val="16"/>
              </w:rPr>
              <w:t>forsvundet</w:t>
            </w:r>
          </w:p>
        </w:tc>
        <w:tc>
          <w:tcPr>
            <w:tcW w:w="1111" w:type="dxa"/>
          </w:tcPr>
          <w:p w:rsidR="008901B9" w:rsidRPr="008901B9" w:rsidRDefault="008901B9" w:rsidP="0037460C">
            <w:pPr>
              <w:pStyle w:val="Broedtekst"/>
              <w:jc w:val="center"/>
              <w:rPr>
                <w:sz w:val="16"/>
                <w:szCs w:val="16"/>
              </w:rPr>
            </w:pPr>
          </w:p>
        </w:tc>
        <w:tc>
          <w:tcPr>
            <w:tcW w:w="1111" w:type="dxa"/>
          </w:tcPr>
          <w:p w:rsidR="008901B9" w:rsidRPr="008901B9" w:rsidRDefault="008901B9" w:rsidP="0037460C">
            <w:pPr>
              <w:pStyle w:val="Broedtekst"/>
              <w:jc w:val="center"/>
              <w:rPr>
                <w:sz w:val="16"/>
                <w:szCs w:val="16"/>
              </w:rPr>
            </w:pPr>
            <w:r w:rsidRPr="008901B9">
              <w:rPr>
                <w:sz w:val="16"/>
                <w:szCs w:val="16"/>
              </w:rPr>
              <w:t>X</w:t>
            </w:r>
          </w:p>
        </w:tc>
        <w:tc>
          <w:tcPr>
            <w:tcW w:w="1111" w:type="dxa"/>
            <w:shd w:val="clear" w:color="auto" w:fill="EEECE1" w:themeFill="background2"/>
          </w:tcPr>
          <w:p w:rsidR="008901B9" w:rsidRPr="008901B9" w:rsidRDefault="008901B9" w:rsidP="0037460C">
            <w:pPr>
              <w:pStyle w:val="Broedtekst"/>
              <w:jc w:val="center"/>
              <w:rPr>
                <w:sz w:val="16"/>
                <w:szCs w:val="16"/>
              </w:rPr>
            </w:pPr>
          </w:p>
        </w:tc>
        <w:tc>
          <w:tcPr>
            <w:tcW w:w="1111" w:type="dxa"/>
          </w:tcPr>
          <w:p w:rsidR="008901B9" w:rsidRPr="008901B9" w:rsidRDefault="008901B9" w:rsidP="0037460C">
            <w:pPr>
              <w:pStyle w:val="Broedtekst"/>
              <w:jc w:val="center"/>
              <w:rPr>
                <w:sz w:val="16"/>
                <w:szCs w:val="16"/>
              </w:rPr>
            </w:pPr>
            <w:r>
              <w:rPr>
                <w:sz w:val="16"/>
                <w:szCs w:val="16"/>
              </w:rPr>
              <w:t>X</w:t>
            </w:r>
          </w:p>
        </w:tc>
      </w:tr>
      <w:tr w:rsidR="008901B9" w:rsidRPr="008901B9" w:rsidTr="0037460C">
        <w:tc>
          <w:tcPr>
            <w:tcW w:w="2186" w:type="dxa"/>
          </w:tcPr>
          <w:p w:rsidR="008901B9" w:rsidRPr="008901B9" w:rsidRDefault="002C3860" w:rsidP="0037460C">
            <w:pPr>
              <w:pStyle w:val="Broedtekst"/>
              <w:rPr>
                <w:sz w:val="16"/>
                <w:szCs w:val="16"/>
              </w:rPr>
            </w:pPr>
            <w:r w:rsidRPr="0018013D">
              <w:rPr>
                <w:sz w:val="16"/>
                <w:szCs w:val="16"/>
              </w:rPr>
              <w:t>D</w:t>
            </w:r>
            <w:r w:rsidR="008901B9" w:rsidRPr="0018013D">
              <w:rPr>
                <w:sz w:val="16"/>
                <w:szCs w:val="16"/>
              </w:rPr>
              <w:t>ød</w:t>
            </w:r>
          </w:p>
        </w:tc>
        <w:tc>
          <w:tcPr>
            <w:tcW w:w="1111" w:type="dxa"/>
          </w:tcPr>
          <w:p w:rsidR="008901B9" w:rsidRPr="008901B9" w:rsidRDefault="008901B9" w:rsidP="0037460C">
            <w:pPr>
              <w:pStyle w:val="Broedtekst"/>
              <w:jc w:val="center"/>
              <w:rPr>
                <w:sz w:val="16"/>
                <w:szCs w:val="16"/>
              </w:rPr>
            </w:pPr>
          </w:p>
        </w:tc>
        <w:tc>
          <w:tcPr>
            <w:tcW w:w="1111" w:type="dxa"/>
            <w:shd w:val="clear" w:color="auto" w:fill="auto"/>
          </w:tcPr>
          <w:p w:rsidR="008901B9" w:rsidRPr="008901B9" w:rsidRDefault="008901B9" w:rsidP="0037460C">
            <w:pPr>
              <w:pStyle w:val="Broedtekst"/>
              <w:jc w:val="center"/>
              <w:rPr>
                <w:sz w:val="16"/>
                <w:szCs w:val="16"/>
              </w:rPr>
            </w:pPr>
          </w:p>
        </w:tc>
        <w:tc>
          <w:tcPr>
            <w:tcW w:w="1111" w:type="dxa"/>
            <w:shd w:val="clear" w:color="auto" w:fill="auto"/>
          </w:tcPr>
          <w:p w:rsidR="008901B9" w:rsidRPr="008901B9" w:rsidRDefault="008901B9" w:rsidP="0037460C">
            <w:pPr>
              <w:pStyle w:val="Broedtekst"/>
              <w:jc w:val="center"/>
              <w:rPr>
                <w:sz w:val="16"/>
                <w:szCs w:val="16"/>
              </w:rPr>
            </w:pPr>
          </w:p>
        </w:tc>
        <w:tc>
          <w:tcPr>
            <w:tcW w:w="1111" w:type="dxa"/>
            <w:shd w:val="clear" w:color="auto" w:fill="EEECE1" w:themeFill="background2"/>
          </w:tcPr>
          <w:p w:rsidR="008901B9" w:rsidRPr="008901B9" w:rsidRDefault="008901B9" w:rsidP="0037460C">
            <w:pPr>
              <w:pStyle w:val="Broedtekst"/>
              <w:jc w:val="center"/>
              <w:rPr>
                <w:sz w:val="16"/>
                <w:szCs w:val="16"/>
              </w:rPr>
            </w:pPr>
          </w:p>
        </w:tc>
      </w:tr>
    </w:tbl>
    <w:p w:rsidR="003D7FFB" w:rsidRPr="0018013D" w:rsidRDefault="003D7FFB" w:rsidP="003D7FFB">
      <w:pPr>
        <w:pStyle w:val="BilledtekstX"/>
      </w:pPr>
      <w:r w:rsidRPr="0018013D">
        <w:t xml:space="preserve">Tabel </w:t>
      </w:r>
      <w:fldSimple w:instr=" SEQ Tabel \* ARABIC ">
        <w:r w:rsidR="00A86137">
          <w:rPr>
            <w:noProof/>
          </w:rPr>
          <w:t>6</w:t>
        </w:r>
      </w:fldSimple>
    </w:p>
    <w:p w:rsidR="00C93F5F" w:rsidRPr="0018013D" w:rsidRDefault="00C93F5F" w:rsidP="00B64B05">
      <w:pPr>
        <w:pStyle w:val="Broedtekst"/>
        <w:jc w:val="center"/>
      </w:pPr>
    </w:p>
    <w:p w:rsidR="004C3561" w:rsidRDefault="002C3860" w:rsidP="004C3561">
      <w:r w:rsidRPr="002C3860">
        <w:t>En bemærkning til tilstanden</w:t>
      </w:r>
      <w:r>
        <w:rPr>
          <w:b/>
        </w:rPr>
        <w:t xml:space="preserve"> </w:t>
      </w:r>
      <w:r w:rsidR="004C3561" w:rsidRPr="004C3561">
        <w:rPr>
          <w:b/>
        </w:rPr>
        <w:t>Prænatal</w:t>
      </w:r>
      <w:r w:rsidRPr="002C3860">
        <w:t>: Den</w:t>
      </w:r>
      <w:r w:rsidR="004C3561">
        <w:t xml:space="preserve"> kan benyttes h</w:t>
      </w:r>
      <w:r>
        <w:t>vis der er behov for at udveksle</w:t>
      </w:r>
      <w:r w:rsidR="004C3561">
        <w:t xml:space="preserve"> i</w:t>
      </w:r>
      <w:r w:rsidR="004C3561">
        <w:t>n</w:t>
      </w:r>
      <w:r w:rsidR="004C3561">
        <w:t xml:space="preserve">formation om et endnu ufødt barn, der dermed ikke har fået et personnummer. </w:t>
      </w:r>
    </w:p>
    <w:p w:rsidR="004C3561" w:rsidRPr="0018013D" w:rsidRDefault="004C3561" w:rsidP="008123AC">
      <w:pPr>
        <w:pStyle w:val="Broedtekst"/>
      </w:pPr>
    </w:p>
    <w:p w:rsidR="00003FE5" w:rsidRPr="0018013D" w:rsidRDefault="008123AC" w:rsidP="008123AC">
      <w:pPr>
        <w:pStyle w:val="Broedtekst"/>
        <w:rPr>
          <w:rStyle w:val="Heading2Char"/>
        </w:rPr>
      </w:pPr>
      <w:bookmarkStart w:id="31" w:name="_Toc242843895"/>
      <w:bookmarkStart w:id="32" w:name="_Toc263321461"/>
      <w:r w:rsidRPr="0018013D">
        <w:rPr>
          <w:rStyle w:val="Heading2Char"/>
        </w:rPr>
        <w:t>Relationer</w:t>
      </w:r>
      <w:bookmarkEnd w:id="31"/>
      <w:bookmarkEnd w:id="32"/>
    </w:p>
    <w:p w:rsidR="00FD3728" w:rsidRPr="0018013D" w:rsidRDefault="009873F7" w:rsidP="008123AC">
      <w:pPr>
        <w:pStyle w:val="Broedtekst"/>
        <w:keepNext/>
        <w:keepLines/>
        <w:rPr>
          <w:sz w:val="20"/>
          <w:szCs w:val="20"/>
        </w:rPr>
      </w:pPr>
      <w:r w:rsidRPr="0018013D">
        <w:rPr>
          <w:sz w:val="20"/>
          <w:szCs w:val="20"/>
        </w:rPr>
        <w:t>Person</w:t>
      </w:r>
      <w:r w:rsidR="009F4ECF" w:rsidRPr="0018013D">
        <w:rPr>
          <w:sz w:val="20"/>
          <w:szCs w:val="20"/>
        </w:rPr>
        <w:t xml:space="preserve"> har følgende relationer</w:t>
      </w:r>
      <w:r w:rsidR="009F4ECF" w:rsidRPr="0018013D">
        <w:rPr>
          <w:rStyle w:val="FootnoteReference"/>
          <w:sz w:val="20"/>
          <w:szCs w:val="20"/>
        </w:rPr>
        <w:footnoteReference w:id="5"/>
      </w:r>
      <w:r w:rsidR="009F4ECF" w:rsidRPr="0018013D">
        <w:rPr>
          <w:sz w:val="20"/>
          <w:szCs w:val="20"/>
        </w:rPr>
        <w:t>:</w:t>
      </w:r>
    </w:p>
    <w:tbl>
      <w:tblPr>
        <w:tblW w:w="5000" w:type="pct"/>
        <w:tblBorders>
          <w:bottom w:val="single" w:sz="4" w:space="0" w:color="000000"/>
        </w:tblBorders>
        <w:tblLook w:val="00A0"/>
      </w:tblPr>
      <w:tblGrid>
        <w:gridCol w:w="4592"/>
        <w:gridCol w:w="1710"/>
        <w:gridCol w:w="1142"/>
        <w:gridCol w:w="2519"/>
      </w:tblGrid>
      <w:tr w:rsidR="00AC30E8" w:rsidRPr="0018013D" w:rsidTr="0018013D">
        <w:trPr>
          <w:cantSplit/>
          <w:tblHeader/>
        </w:trPr>
        <w:tc>
          <w:tcPr>
            <w:tcW w:w="2305" w:type="pct"/>
            <w:tcBorders>
              <w:bottom w:val="single" w:sz="4" w:space="0" w:color="000000"/>
            </w:tcBorders>
            <w:shd w:val="clear" w:color="auto" w:fill="B8CCE4"/>
          </w:tcPr>
          <w:p w:rsidR="00AC30E8" w:rsidRPr="0018013D" w:rsidRDefault="00AC30E8">
            <w:r w:rsidRPr="0018013D">
              <w:rPr>
                <w:rFonts w:cs="Verdana"/>
                <w:sz w:val="16"/>
                <w:szCs w:val="16"/>
                <w:lang w:eastAsia="da-DK"/>
              </w:rPr>
              <w:t xml:space="preserve">Beskrivelse </w:t>
            </w:r>
          </w:p>
        </w:tc>
        <w:tc>
          <w:tcPr>
            <w:tcW w:w="858" w:type="pct"/>
            <w:tcBorders>
              <w:bottom w:val="single" w:sz="4" w:space="0" w:color="000000"/>
            </w:tcBorders>
            <w:shd w:val="clear" w:color="auto" w:fill="B8CCE4"/>
          </w:tcPr>
          <w:p w:rsidR="00AC30E8" w:rsidRPr="0018013D" w:rsidRDefault="00AC30E8">
            <w:r w:rsidRPr="0018013D">
              <w:rPr>
                <w:rFonts w:cs="Verdana"/>
                <w:sz w:val="16"/>
                <w:szCs w:val="16"/>
                <w:lang w:eastAsia="da-DK"/>
              </w:rPr>
              <w:t xml:space="preserve">Objekttype </w:t>
            </w:r>
          </w:p>
        </w:tc>
        <w:tc>
          <w:tcPr>
            <w:tcW w:w="573" w:type="pct"/>
            <w:tcBorders>
              <w:bottom w:val="single" w:sz="4" w:space="0" w:color="000000"/>
            </w:tcBorders>
            <w:shd w:val="clear" w:color="auto" w:fill="B8CCE4"/>
          </w:tcPr>
          <w:p w:rsidR="00AC30E8" w:rsidRPr="0018013D" w:rsidRDefault="00AC30E8">
            <w:r w:rsidRPr="0018013D">
              <w:rPr>
                <w:rFonts w:cs="Verdana"/>
                <w:sz w:val="16"/>
                <w:szCs w:val="16"/>
                <w:lang w:eastAsia="da-DK"/>
              </w:rPr>
              <w:t xml:space="preserve">Kardinalitet </w:t>
            </w:r>
          </w:p>
        </w:tc>
        <w:tc>
          <w:tcPr>
            <w:tcW w:w="1264" w:type="pct"/>
            <w:tcBorders>
              <w:bottom w:val="single" w:sz="4" w:space="0" w:color="000000"/>
            </w:tcBorders>
            <w:shd w:val="clear" w:color="auto" w:fill="B8CCE4"/>
          </w:tcPr>
          <w:p w:rsidR="00AC30E8" w:rsidRPr="0018013D" w:rsidRDefault="00AC30E8">
            <w:r w:rsidRPr="0018013D">
              <w:rPr>
                <w:rFonts w:cs="Verdana"/>
                <w:sz w:val="16"/>
                <w:szCs w:val="16"/>
                <w:lang w:eastAsia="da-DK"/>
              </w:rPr>
              <w:t>Betegnelse</w:t>
            </w:r>
          </w:p>
        </w:tc>
      </w:tr>
      <w:tr w:rsidR="008123AC" w:rsidRPr="0018013D" w:rsidTr="0018013D">
        <w:trPr>
          <w:cantSplit/>
        </w:trPr>
        <w:tc>
          <w:tcPr>
            <w:tcW w:w="2305" w:type="pct"/>
            <w:tcBorders>
              <w:top w:val="single" w:sz="4" w:space="0" w:color="000000"/>
              <w:bottom w:val="single" w:sz="4" w:space="0" w:color="000000"/>
            </w:tcBorders>
          </w:tcPr>
          <w:p w:rsidR="008123AC" w:rsidRPr="0018013D" w:rsidRDefault="002C1C03" w:rsidP="00B5426F">
            <w:pPr>
              <w:spacing w:before="40" w:after="40"/>
              <w:rPr>
                <w:sz w:val="16"/>
                <w:szCs w:val="16"/>
              </w:rPr>
            </w:pPr>
            <w:r w:rsidRPr="0018013D">
              <w:rPr>
                <w:sz w:val="16"/>
                <w:szCs w:val="16"/>
              </w:rPr>
              <w:lastRenderedPageBreak/>
              <w:t xml:space="preserve">En person har relation til personer, som </w:t>
            </w:r>
            <w:r w:rsidR="00B5426F" w:rsidRPr="0018013D">
              <w:rPr>
                <w:sz w:val="16"/>
                <w:szCs w:val="16"/>
              </w:rPr>
              <w:t xml:space="preserve">er </w:t>
            </w:r>
            <w:r w:rsidRPr="0018013D">
              <w:rPr>
                <w:sz w:val="16"/>
                <w:szCs w:val="16"/>
              </w:rPr>
              <w:t xml:space="preserve">denne </w:t>
            </w:r>
            <w:r w:rsidR="00B5426F" w:rsidRPr="0018013D">
              <w:rPr>
                <w:sz w:val="16"/>
                <w:szCs w:val="16"/>
              </w:rPr>
              <w:t>persons fader eller moder</w:t>
            </w:r>
            <w:r w:rsidR="00EF0722" w:rsidRPr="0018013D">
              <w:rPr>
                <w:rStyle w:val="FootnoteReference"/>
                <w:sz w:val="16"/>
                <w:szCs w:val="16"/>
              </w:rPr>
              <w:footnoteReference w:id="6"/>
            </w:r>
          </w:p>
        </w:tc>
        <w:tc>
          <w:tcPr>
            <w:tcW w:w="858" w:type="pct"/>
            <w:tcBorders>
              <w:top w:val="single" w:sz="4" w:space="0" w:color="000000"/>
              <w:bottom w:val="single" w:sz="4" w:space="0" w:color="000000"/>
            </w:tcBorders>
          </w:tcPr>
          <w:p w:rsidR="008123AC" w:rsidRPr="0018013D" w:rsidRDefault="002C1C03" w:rsidP="00F2001C">
            <w:pPr>
              <w:spacing w:before="40" w:after="40"/>
              <w:rPr>
                <w:sz w:val="16"/>
                <w:szCs w:val="16"/>
              </w:rPr>
            </w:pPr>
            <w:r w:rsidRPr="0018013D">
              <w:rPr>
                <w:sz w:val="16"/>
                <w:szCs w:val="16"/>
              </w:rPr>
              <w:t>Person</w:t>
            </w:r>
          </w:p>
        </w:tc>
        <w:tc>
          <w:tcPr>
            <w:tcW w:w="573" w:type="pct"/>
            <w:tcBorders>
              <w:top w:val="single" w:sz="4" w:space="0" w:color="000000"/>
              <w:bottom w:val="single" w:sz="4" w:space="0" w:color="000000"/>
            </w:tcBorders>
          </w:tcPr>
          <w:p w:rsidR="008123AC" w:rsidRPr="0018013D" w:rsidRDefault="00B5426F" w:rsidP="00F2001C">
            <w:pPr>
              <w:spacing w:before="40" w:after="40"/>
              <w:rPr>
                <w:sz w:val="16"/>
                <w:szCs w:val="16"/>
              </w:rPr>
            </w:pPr>
            <w:r w:rsidRPr="0018013D">
              <w:rPr>
                <w:sz w:val="16"/>
                <w:szCs w:val="16"/>
              </w:rPr>
              <w:t>0..2</w:t>
            </w:r>
          </w:p>
        </w:tc>
        <w:tc>
          <w:tcPr>
            <w:tcW w:w="1264" w:type="pct"/>
            <w:tcBorders>
              <w:top w:val="single" w:sz="4" w:space="0" w:color="000000"/>
              <w:bottom w:val="single" w:sz="4" w:space="0" w:color="000000"/>
            </w:tcBorders>
          </w:tcPr>
          <w:p w:rsidR="008123AC" w:rsidRPr="0018013D" w:rsidRDefault="002C3860" w:rsidP="00F2001C">
            <w:pPr>
              <w:spacing w:before="40" w:after="40"/>
              <w:rPr>
                <w:sz w:val="16"/>
                <w:szCs w:val="16"/>
              </w:rPr>
            </w:pPr>
            <w:r w:rsidRPr="0018013D">
              <w:rPr>
                <w:sz w:val="16"/>
                <w:szCs w:val="16"/>
              </w:rPr>
              <w:t>F</w:t>
            </w:r>
            <w:r w:rsidR="00B5426F" w:rsidRPr="0018013D">
              <w:rPr>
                <w:sz w:val="16"/>
                <w:szCs w:val="16"/>
              </w:rPr>
              <w:t>orælder</w:t>
            </w:r>
          </w:p>
        </w:tc>
      </w:tr>
      <w:tr w:rsidR="00B5426F" w:rsidRPr="0018013D" w:rsidTr="0018013D">
        <w:trPr>
          <w:cantSplit/>
        </w:trPr>
        <w:tc>
          <w:tcPr>
            <w:tcW w:w="2305" w:type="pct"/>
            <w:tcBorders>
              <w:top w:val="single" w:sz="4" w:space="0" w:color="000000"/>
              <w:bottom w:val="single" w:sz="4" w:space="0" w:color="000000"/>
            </w:tcBorders>
          </w:tcPr>
          <w:p w:rsidR="00B5426F" w:rsidRPr="0018013D" w:rsidRDefault="00B5426F" w:rsidP="00B5426F">
            <w:pPr>
              <w:spacing w:before="40" w:after="40"/>
              <w:rPr>
                <w:sz w:val="16"/>
                <w:szCs w:val="16"/>
              </w:rPr>
            </w:pPr>
            <w:r w:rsidRPr="0018013D">
              <w:rPr>
                <w:sz w:val="16"/>
                <w:szCs w:val="16"/>
              </w:rPr>
              <w:t>En person har relation til personer, som er denne persons børn</w:t>
            </w:r>
          </w:p>
        </w:tc>
        <w:tc>
          <w:tcPr>
            <w:tcW w:w="858" w:type="pct"/>
            <w:tcBorders>
              <w:top w:val="single" w:sz="4" w:space="0" w:color="000000"/>
              <w:bottom w:val="single" w:sz="4" w:space="0" w:color="000000"/>
            </w:tcBorders>
          </w:tcPr>
          <w:p w:rsidR="00B5426F" w:rsidRPr="0018013D" w:rsidRDefault="00B5426F" w:rsidP="007541D6">
            <w:pPr>
              <w:spacing w:before="40" w:after="40"/>
              <w:rPr>
                <w:sz w:val="16"/>
                <w:szCs w:val="16"/>
              </w:rPr>
            </w:pPr>
            <w:r w:rsidRPr="0018013D">
              <w:rPr>
                <w:sz w:val="16"/>
                <w:szCs w:val="16"/>
              </w:rPr>
              <w:t>Person</w:t>
            </w:r>
          </w:p>
        </w:tc>
        <w:tc>
          <w:tcPr>
            <w:tcW w:w="573" w:type="pct"/>
            <w:tcBorders>
              <w:top w:val="single" w:sz="4" w:space="0" w:color="000000"/>
              <w:bottom w:val="single" w:sz="4" w:space="0" w:color="000000"/>
            </w:tcBorders>
          </w:tcPr>
          <w:p w:rsidR="00B5426F" w:rsidRPr="0018013D" w:rsidRDefault="00B5426F" w:rsidP="007541D6">
            <w:pPr>
              <w:spacing w:before="40" w:after="40"/>
              <w:rPr>
                <w:sz w:val="16"/>
                <w:szCs w:val="16"/>
              </w:rPr>
            </w:pPr>
            <w:r w:rsidRPr="0018013D">
              <w:rPr>
                <w:sz w:val="16"/>
                <w:szCs w:val="16"/>
              </w:rPr>
              <w:t>0..n</w:t>
            </w:r>
          </w:p>
        </w:tc>
        <w:tc>
          <w:tcPr>
            <w:tcW w:w="1264" w:type="pct"/>
            <w:tcBorders>
              <w:top w:val="single" w:sz="4" w:space="0" w:color="000000"/>
              <w:bottom w:val="single" w:sz="4" w:space="0" w:color="000000"/>
            </w:tcBorders>
          </w:tcPr>
          <w:p w:rsidR="00B5426F" w:rsidRPr="0018013D" w:rsidRDefault="002C3860" w:rsidP="00F2001C">
            <w:pPr>
              <w:spacing w:before="40" w:after="40"/>
              <w:rPr>
                <w:sz w:val="16"/>
                <w:szCs w:val="16"/>
              </w:rPr>
            </w:pPr>
            <w:r w:rsidRPr="0018013D">
              <w:rPr>
                <w:sz w:val="16"/>
                <w:szCs w:val="16"/>
              </w:rPr>
              <w:t>B</w:t>
            </w:r>
            <w:r w:rsidR="00DF3F71" w:rsidRPr="0018013D">
              <w:rPr>
                <w:sz w:val="16"/>
                <w:szCs w:val="16"/>
              </w:rPr>
              <w:t>ørn</w:t>
            </w:r>
          </w:p>
        </w:tc>
      </w:tr>
      <w:tr w:rsidR="00B5426F" w:rsidRPr="0018013D" w:rsidTr="0018013D">
        <w:trPr>
          <w:cantSplit/>
        </w:trPr>
        <w:tc>
          <w:tcPr>
            <w:tcW w:w="2305" w:type="pct"/>
            <w:tcBorders>
              <w:top w:val="single" w:sz="4" w:space="0" w:color="000000"/>
              <w:bottom w:val="single" w:sz="4" w:space="0" w:color="000000"/>
            </w:tcBorders>
          </w:tcPr>
          <w:p w:rsidR="00B5426F" w:rsidRPr="0018013D" w:rsidRDefault="00B5426F" w:rsidP="00F2001C">
            <w:pPr>
              <w:spacing w:before="40" w:after="40"/>
              <w:rPr>
                <w:sz w:val="16"/>
                <w:szCs w:val="16"/>
              </w:rPr>
            </w:pPr>
            <w:r w:rsidRPr="0018013D">
              <w:rPr>
                <w:sz w:val="16"/>
                <w:szCs w:val="16"/>
              </w:rPr>
              <w:t>En person har relation til personer, som er denne persons ægtefælle</w:t>
            </w:r>
          </w:p>
        </w:tc>
        <w:tc>
          <w:tcPr>
            <w:tcW w:w="858" w:type="pct"/>
            <w:tcBorders>
              <w:top w:val="single" w:sz="4" w:space="0" w:color="000000"/>
              <w:bottom w:val="single" w:sz="4" w:space="0" w:color="000000"/>
            </w:tcBorders>
          </w:tcPr>
          <w:p w:rsidR="00B5426F" w:rsidRPr="0018013D" w:rsidRDefault="00B5426F" w:rsidP="007541D6">
            <w:pPr>
              <w:spacing w:before="40" w:after="40"/>
              <w:rPr>
                <w:sz w:val="16"/>
                <w:szCs w:val="16"/>
              </w:rPr>
            </w:pPr>
            <w:r w:rsidRPr="0018013D">
              <w:rPr>
                <w:sz w:val="16"/>
                <w:szCs w:val="16"/>
              </w:rPr>
              <w:t>Person</w:t>
            </w:r>
          </w:p>
        </w:tc>
        <w:tc>
          <w:tcPr>
            <w:tcW w:w="573" w:type="pct"/>
            <w:tcBorders>
              <w:top w:val="single" w:sz="4" w:space="0" w:color="000000"/>
              <w:bottom w:val="single" w:sz="4" w:space="0" w:color="000000"/>
            </w:tcBorders>
          </w:tcPr>
          <w:p w:rsidR="00B5426F" w:rsidRPr="0018013D" w:rsidRDefault="00B5426F" w:rsidP="007541D6">
            <w:pPr>
              <w:spacing w:before="40" w:after="40"/>
              <w:rPr>
                <w:sz w:val="16"/>
                <w:szCs w:val="16"/>
              </w:rPr>
            </w:pPr>
            <w:r w:rsidRPr="0018013D">
              <w:rPr>
                <w:sz w:val="16"/>
                <w:szCs w:val="16"/>
              </w:rPr>
              <w:t>0..</w:t>
            </w:r>
            <w:r w:rsidR="00FF6BCE" w:rsidRPr="0018013D">
              <w:rPr>
                <w:sz w:val="16"/>
                <w:szCs w:val="16"/>
              </w:rPr>
              <w:t>n</w:t>
            </w:r>
          </w:p>
        </w:tc>
        <w:tc>
          <w:tcPr>
            <w:tcW w:w="1264" w:type="pct"/>
            <w:tcBorders>
              <w:top w:val="single" w:sz="4" w:space="0" w:color="000000"/>
              <w:bottom w:val="single" w:sz="4" w:space="0" w:color="000000"/>
            </w:tcBorders>
          </w:tcPr>
          <w:p w:rsidR="00B5426F" w:rsidRPr="0018013D" w:rsidRDefault="002C3860" w:rsidP="007541D6">
            <w:pPr>
              <w:spacing w:before="40" w:after="40"/>
              <w:rPr>
                <w:sz w:val="16"/>
                <w:szCs w:val="16"/>
              </w:rPr>
            </w:pPr>
            <w:r w:rsidRPr="0018013D">
              <w:rPr>
                <w:sz w:val="16"/>
                <w:szCs w:val="16"/>
              </w:rPr>
              <w:t>Æ</w:t>
            </w:r>
            <w:r w:rsidR="00B5426F" w:rsidRPr="0018013D">
              <w:rPr>
                <w:sz w:val="16"/>
                <w:szCs w:val="16"/>
              </w:rPr>
              <w:t>gtefælle</w:t>
            </w:r>
          </w:p>
        </w:tc>
      </w:tr>
      <w:tr w:rsidR="00107668" w:rsidRPr="0018013D" w:rsidTr="0018013D">
        <w:trPr>
          <w:cantSplit/>
        </w:trPr>
        <w:tc>
          <w:tcPr>
            <w:tcW w:w="2305" w:type="pct"/>
            <w:tcBorders>
              <w:top w:val="single" w:sz="4" w:space="0" w:color="000000"/>
              <w:bottom w:val="single" w:sz="4" w:space="0" w:color="000000"/>
            </w:tcBorders>
          </w:tcPr>
          <w:p w:rsidR="00107668" w:rsidRPr="0018013D" w:rsidRDefault="00107668" w:rsidP="0018013D">
            <w:pPr>
              <w:autoSpaceDE w:val="0"/>
              <w:autoSpaceDN w:val="0"/>
              <w:adjustRightInd w:val="0"/>
              <w:rPr>
                <w:sz w:val="16"/>
                <w:szCs w:val="16"/>
                <w:lang w:eastAsia="da-DK"/>
              </w:rPr>
            </w:pPr>
            <w:r w:rsidRPr="0018013D">
              <w:rPr>
                <w:sz w:val="16"/>
                <w:szCs w:val="16"/>
                <w:lang w:eastAsia="da-DK"/>
              </w:rPr>
              <w:t>Kontaktkanal: En angivelse af den eller de kontakt-kanaler (fx som telefonummer eller email-adresse) som en person kan kontaktes gennem. Denne info</w:t>
            </w:r>
            <w:r w:rsidRPr="0018013D">
              <w:rPr>
                <w:sz w:val="16"/>
                <w:szCs w:val="16"/>
                <w:lang w:eastAsia="da-DK"/>
              </w:rPr>
              <w:t>r</w:t>
            </w:r>
            <w:r w:rsidRPr="0018013D">
              <w:rPr>
                <w:sz w:val="16"/>
                <w:szCs w:val="16"/>
                <w:lang w:eastAsia="da-DK"/>
              </w:rPr>
              <w:t>mation overføres ikke fra CPR-registeret, men kan overføres når personen udveksles fx mellem fa</w:t>
            </w:r>
            <w:r w:rsidRPr="0018013D">
              <w:rPr>
                <w:sz w:val="16"/>
                <w:szCs w:val="16"/>
                <w:lang w:eastAsia="da-DK"/>
              </w:rPr>
              <w:t>g</w:t>
            </w:r>
            <w:r w:rsidRPr="0018013D">
              <w:rPr>
                <w:sz w:val="16"/>
                <w:szCs w:val="16"/>
                <w:lang w:eastAsia="da-DK"/>
              </w:rPr>
              <w:t>systemer. Hver kontaktkanal ledsages af et kontekst-felt, som beskriver forhold om brugen af kontaktk</w:t>
            </w:r>
            <w:r w:rsidRPr="0018013D">
              <w:rPr>
                <w:sz w:val="16"/>
                <w:szCs w:val="16"/>
                <w:lang w:eastAsia="da-DK"/>
              </w:rPr>
              <w:t>a</w:t>
            </w:r>
            <w:r w:rsidRPr="0018013D">
              <w:rPr>
                <w:sz w:val="16"/>
                <w:szCs w:val="16"/>
                <w:lang w:eastAsia="da-DK"/>
              </w:rPr>
              <w:t>nalen.</w:t>
            </w:r>
          </w:p>
        </w:tc>
        <w:tc>
          <w:tcPr>
            <w:tcW w:w="858" w:type="pct"/>
            <w:tcBorders>
              <w:top w:val="single" w:sz="4" w:space="0" w:color="000000"/>
              <w:bottom w:val="single" w:sz="4" w:space="0" w:color="000000"/>
            </w:tcBorders>
          </w:tcPr>
          <w:p w:rsidR="00107668" w:rsidRPr="0018013D" w:rsidRDefault="00107668" w:rsidP="0007136C">
            <w:pPr>
              <w:spacing w:before="40" w:after="40"/>
              <w:rPr>
                <w:sz w:val="16"/>
                <w:szCs w:val="16"/>
                <w:lang w:eastAsia="da-DK"/>
              </w:rPr>
            </w:pPr>
            <w:r w:rsidRPr="0018013D">
              <w:rPr>
                <w:sz w:val="16"/>
                <w:szCs w:val="16"/>
                <w:lang w:eastAsia="da-DK"/>
              </w:rPr>
              <w:t>KontaktKanal</w:t>
            </w:r>
          </w:p>
        </w:tc>
        <w:tc>
          <w:tcPr>
            <w:tcW w:w="573" w:type="pct"/>
            <w:tcBorders>
              <w:top w:val="single" w:sz="4" w:space="0" w:color="000000"/>
              <w:bottom w:val="single" w:sz="4" w:space="0" w:color="000000"/>
            </w:tcBorders>
          </w:tcPr>
          <w:p w:rsidR="00107668" w:rsidRPr="0018013D" w:rsidRDefault="00107668" w:rsidP="007541D6">
            <w:pPr>
              <w:spacing w:before="40" w:after="40"/>
              <w:rPr>
                <w:sz w:val="16"/>
                <w:szCs w:val="16"/>
              </w:rPr>
            </w:pPr>
            <w:r w:rsidRPr="0018013D">
              <w:rPr>
                <w:sz w:val="16"/>
                <w:szCs w:val="16"/>
              </w:rPr>
              <w:t>0..n</w:t>
            </w:r>
          </w:p>
        </w:tc>
        <w:tc>
          <w:tcPr>
            <w:tcW w:w="1264" w:type="pct"/>
            <w:tcBorders>
              <w:top w:val="single" w:sz="4" w:space="0" w:color="000000"/>
              <w:bottom w:val="single" w:sz="4" w:space="0" w:color="000000"/>
            </w:tcBorders>
          </w:tcPr>
          <w:p w:rsidR="00107668" w:rsidRPr="0018013D" w:rsidRDefault="00107668" w:rsidP="00F2001C">
            <w:pPr>
              <w:spacing w:before="40" w:after="40"/>
              <w:rPr>
                <w:sz w:val="16"/>
                <w:szCs w:val="16"/>
              </w:rPr>
            </w:pPr>
            <w:r w:rsidRPr="0018013D">
              <w:rPr>
                <w:sz w:val="16"/>
                <w:szCs w:val="16"/>
              </w:rPr>
              <w:t>KontaktKanal</w:t>
            </w:r>
          </w:p>
        </w:tc>
      </w:tr>
      <w:tr w:rsidR="00DF3F71" w:rsidRPr="0018013D" w:rsidTr="0018013D">
        <w:trPr>
          <w:cantSplit/>
        </w:trPr>
        <w:tc>
          <w:tcPr>
            <w:tcW w:w="2305" w:type="pct"/>
            <w:tcBorders>
              <w:top w:val="single" w:sz="4" w:space="0" w:color="000000"/>
              <w:bottom w:val="single" w:sz="4" w:space="0" w:color="000000"/>
            </w:tcBorders>
          </w:tcPr>
          <w:p w:rsidR="00DF3F71" w:rsidRPr="0018013D" w:rsidRDefault="00DF3F71" w:rsidP="00DF3F71">
            <w:pPr>
              <w:autoSpaceDE w:val="0"/>
              <w:autoSpaceDN w:val="0"/>
              <w:adjustRightInd w:val="0"/>
              <w:rPr>
                <w:sz w:val="16"/>
                <w:szCs w:val="16"/>
                <w:lang w:eastAsia="da-DK"/>
              </w:rPr>
            </w:pPr>
            <w:r w:rsidRPr="0018013D">
              <w:rPr>
                <w:sz w:val="16"/>
                <w:szCs w:val="16"/>
                <w:lang w:eastAsia="da-DK"/>
              </w:rPr>
              <w:t>Dette personobjekt kan være en erstatning for et e</w:t>
            </w:r>
            <w:r w:rsidRPr="0018013D">
              <w:rPr>
                <w:sz w:val="16"/>
                <w:szCs w:val="16"/>
                <w:lang w:eastAsia="da-DK"/>
              </w:rPr>
              <w:t>l</w:t>
            </w:r>
            <w:r w:rsidRPr="0018013D">
              <w:rPr>
                <w:sz w:val="16"/>
                <w:szCs w:val="16"/>
                <w:lang w:eastAsia="da-DK"/>
              </w:rPr>
              <w:t>ler flere andre personobjekter. Hvis der fx har været oprettet dublerede personobjekter vil disse skulle konsolideres, men dog på en måde så dubletterne kan genfindes</w:t>
            </w:r>
          </w:p>
        </w:tc>
        <w:tc>
          <w:tcPr>
            <w:tcW w:w="858" w:type="pct"/>
            <w:tcBorders>
              <w:top w:val="single" w:sz="4" w:space="0" w:color="000000"/>
              <w:bottom w:val="single" w:sz="4" w:space="0" w:color="000000"/>
            </w:tcBorders>
          </w:tcPr>
          <w:p w:rsidR="00DF3F71" w:rsidRPr="0018013D" w:rsidRDefault="0018013D" w:rsidP="0007136C">
            <w:pPr>
              <w:spacing w:before="40" w:after="40"/>
              <w:rPr>
                <w:sz w:val="16"/>
                <w:szCs w:val="16"/>
                <w:lang w:eastAsia="da-DK"/>
              </w:rPr>
            </w:pPr>
            <w:r w:rsidRPr="0018013D">
              <w:rPr>
                <w:sz w:val="16"/>
                <w:szCs w:val="16"/>
                <w:lang w:eastAsia="da-DK"/>
              </w:rPr>
              <w:t>FlerP</w:t>
            </w:r>
            <w:r w:rsidR="00DF3F71" w:rsidRPr="0018013D">
              <w:rPr>
                <w:sz w:val="16"/>
                <w:szCs w:val="16"/>
                <w:lang w:eastAsia="da-DK"/>
              </w:rPr>
              <w:t>ersonRelation</w:t>
            </w:r>
          </w:p>
        </w:tc>
        <w:tc>
          <w:tcPr>
            <w:tcW w:w="573" w:type="pct"/>
            <w:tcBorders>
              <w:top w:val="single" w:sz="4" w:space="0" w:color="000000"/>
              <w:bottom w:val="single" w:sz="4" w:space="0" w:color="000000"/>
            </w:tcBorders>
          </w:tcPr>
          <w:p w:rsidR="00DF3F71" w:rsidRPr="0018013D" w:rsidRDefault="00DF3F71" w:rsidP="00CF1304">
            <w:pPr>
              <w:spacing w:before="40" w:after="40"/>
              <w:rPr>
                <w:sz w:val="16"/>
                <w:szCs w:val="16"/>
              </w:rPr>
            </w:pPr>
            <w:r w:rsidRPr="0018013D">
              <w:rPr>
                <w:sz w:val="16"/>
                <w:szCs w:val="16"/>
              </w:rPr>
              <w:t>0..</w:t>
            </w:r>
            <w:r w:rsidR="00CF1304">
              <w:rPr>
                <w:sz w:val="16"/>
                <w:szCs w:val="16"/>
              </w:rPr>
              <w:t>n</w:t>
            </w:r>
          </w:p>
        </w:tc>
        <w:tc>
          <w:tcPr>
            <w:tcW w:w="1264" w:type="pct"/>
            <w:tcBorders>
              <w:top w:val="single" w:sz="4" w:space="0" w:color="000000"/>
              <w:bottom w:val="single" w:sz="4" w:space="0" w:color="000000"/>
            </w:tcBorders>
          </w:tcPr>
          <w:p w:rsidR="00DF3F71" w:rsidRPr="0018013D" w:rsidRDefault="00DF3F71" w:rsidP="00F2001C">
            <w:pPr>
              <w:spacing w:before="40" w:after="40"/>
              <w:rPr>
                <w:sz w:val="16"/>
                <w:szCs w:val="16"/>
              </w:rPr>
            </w:pPr>
            <w:r w:rsidRPr="0018013D">
              <w:rPr>
                <w:sz w:val="16"/>
                <w:szCs w:val="16"/>
              </w:rPr>
              <w:t>erstatningFor</w:t>
            </w:r>
          </w:p>
        </w:tc>
      </w:tr>
      <w:tr w:rsidR="00DF3F71" w:rsidRPr="0018013D" w:rsidTr="0018013D">
        <w:trPr>
          <w:cantSplit/>
        </w:trPr>
        <w:tc>
          <w:tcPr>
            <w:tcW w:w="2305" w:type="pct"/>
            <w:tcBorders>
              <w:top w:val="single" w:sz="4" w:space="0" w:color="000000"/>
              <w:bottom w:val="single" w:sz="4" w:space="0" w:color="000000"/>
            </w:tcBorders>
          </w:tcPr>
          <w:p w:rsidR="00DF3F71" w:rsidRPr="0018013D" w:rsidRDefault="00DF3F71" w:rsidP="000353FB">
            <w:pPr>
              <w:autoSpaceDE w:val="0"/>
              <w:autoSpaceDN w:val="0"/>
              <w:adjustRightInd w:val="0"/>
              <w:rPr>
                <w:sz w:val="16"/>
                <w:szCs w:val="16"/>
                <w:lang w:eastAsia="da-DK"/>
              </w:rPr>
            </w:pPr>
            <w:r w:rsidRPr="0018013D">
              <w:rPr>
                <w:sz w:val="16"/>
                <w:szCs w:val="16"/>
                <w:lang w:eastAsia="da-DK"/>
              </w:rPr>
              <w:t>Dette personobjekt kan være blevet erstattet af et andet personobjekt. Hvis der fx har været oprettet dublerede personobjekter, vil disse skulle konsolid</w:t>
            </w:r>
            <w:r w:rsidRPr="0018013D">
              <w:rPr>
                <w:sz w:val="16"/>
                <w:szCs w:val="16"/>
                <w:lang w:eastAsia="da-DK"/>
              </w:rPr>
              <w:t>e</w:t>
            </w:r>
            <w:r w:rsidR="000353FB" w:rsidRPr="0018013D">
              <w:rPr>
                <w:sz w:val="16"/>
                <w:szCs w:val="16"/>
                <w:lang w:eastAsia="da-DK"/>
              </w:rPr>
              <w:t xml:space="preserve">res </w:t>
            </w:r>
            <w:r w:rsidRPr="0018013D">
              <w:rPr>
                <w:sz w:val="16"/>
                <w:szCs w:val="16"/>
                <w:lang w:eastAsia="da-DK"/>
              </w:rPr>
              <w:t>uden at dubletten</w:t>
            </w:r>
            <w:r w:rsidR="000353FB" w:rsidRPr="0018013D">
              <w:rPr>
                <w:sz w:val="16"/>
                <w:szCs w:val="16"/>
                <w:lang w:eastAsia="da-DK"/>
              </w:rPr>
              <w:t xml:space="preserve"> slettes. I givet fald vil dubletten blive forsynet med en reference til det personobjekt, det er blevet erstattet af, og herefter passiveret.</w:t>
            </w:r>
          </w:p>
        </w:tc>
        <w:tc>
          <w:tcPr>
            <w:tcW w:w="858" w:type="pct"/>
            <w:tcBorders>
              <w:top w:val="single" w:sz="4" w:space="0" w:color="000000"/>
              <w:bottom w:val="single" w:sz="4" w:space="0" w:color="000000"/>
            </w:tcBorders>
          </w:tcPr>
          <w:p w:rsidR="00DF3F71" w:rsidRPr="0018013D" w:rsidRDefault="00DF3F71" w:rsidP="0007136C">
            <w:pPr>
              <w:spacing w:before="40" w:after="40"/>
              <w:rPr>
                <w:sz w:val="16"/>
                <w:szCs w:val="16"/>
                <w:lang w:eastAsia="da-DK"/>
              </w:rPr>
            </w:pPr>
            <w:r w:rsidRPr="0018013D">
              <w:rPr>
                <w:sz w:val="16"/>
                <w:szCs w:val="16"/>
                <w:lang w:eastAsia="da-DK"/>
              </w:rPr>
              <w:t>PersonRelation</w:t>
            </w:r>
          </w:p>
        </w:tc>
        <w:tc>
          <w:tcPr>
            <w:tcW w:w="573" w:type="pct"/>
            <w:tcBorders>
              <w:top w:val="single" w:sz="4" w:space="0" w:color="000000"/>
              <w:bottom w:val="single" w:sz="4" w:space="0" w:color="000000"/>
            </w:tcBorders>
          </w:tcPr>
          <w:p w:rsidR="00DF3F71" w:rsidRPr="0018013D" w:rsidRDefault="00DF3F71" w:rsidP="007541D6">
            <w:pPr>
              <w:spacing w:before="40" w:after="40"/>
              <w:rPr>
                <w:sz w:val="16"/>
                <w:szCs w:val="16"/>
              </w:rPr>
            </w:pPr>
            <w:r w:rsidRPr="0018013D">
              <w:rPr>
                <w:sz w:val="16"/>
                <w:szCs w:val="16"/>
              </w:rPr>
              <w:t>0..1</w:t>
            </w:r>
          </w:p>
        </w:tc>
        <w:tc>
          <w:tcPr>
            <w:tcW w:w="1264" w:type="pct"/>
            <w:tcBorders>
              <w:top w:val="single" w:sz="4" w:space="0" w:color="000000"/>
              <w:bottom w:val="single" w:sz="4" w:space="0" w:color="000000"/>
            </w:tcBorders>
          </w:tcPr>
          <w:p w:rsidR="00DF3F71" w:rsidRPr="0018013D" w:rsidRDefault="00DF3F71" w:rsidP="00F2001C">
            <w:pPr>
              <w:spacing w:before="40" w:after="40"/>
              <w:rPr>
                <w:sz w:val="16"/>
                <w:szCs w:val="16"/>
              </w:rPr>
            </w:pPr>
            <w:r w:rsidRPr="0018013D">
              <w:rPr>
                <w:sz w:val="16"/>
                <w:szCs w:val="16"/>
              </w:rPr>
              <w:t>erstattetAf</w:t>
            </w:r>
          </w:p>
        </w:tc>
      </w:tr>
    </w:tbl>
    <w:p w:rsidR="008123AC" w:rsidRPr="0018013D" w:rsidRDefault="008123AC" w:rsidP="00C0126D">
      <w:pPr>
        <w:pStyle w:val="BilledtekstX"/>
      </w:pPr>
      <w:r w:rsidRPr="0018013D">
        <w:t xml:space="preserve">Tabel </w:t>
      </w:r>
      <w:fldSimple w:instr=" SEQ Tabel \* ARABIC ">
        <w:r w:rsidR="00A86137">
          <w:rPr>
            <w:noProof/>
          </w:rPr>
          <w:t>7</w:t>
        </w:r>
      </w:fldSimple>
    </w:p>
    <w:p w:rsidR="00DA26F4" w:rsidRPr="0018013D" w:rsidRDefault="00DA26F4" w:rsidP="008123AC">
      <w:pPr>
        <w:pStyle w:val="Heading2"/>
      </w:pPr>
      <w:bookmarkStart w:id="33" w:name="_Toc242843896"/>
    </w:p>
    <w:p w:rsidR="00107668" w:rsidRPr="0018013D" w:rsidRDefault="00107668" w:rsidP="00107668">
      <w:pPr>
        <w:pStyle w:val="Broedtekst"/>
      </w:pPr>
    </w:p>
    <w:p w:rsidR="00DA26F4" w:rsidRPr="0018013D" w:rsidRDefault="00DA26F4" w:rsidP="00DA26F4">
      <w:pPr>
        <w:pStyle w:val="Broedtekst"/>
      </w:pPr>
    </w:p>
    <w:p w:rsidR="008123AC" w:rsidRPr="0018013D" w:rsidRDefault="005D638C" w:rsidP="008123AC">
      <w:pPr>
        <w:pStyle w:val="Heading2"/>
      </w:pPr>
      <w:r w:rsidRPr="0018013D">
        <w:br w:type="page"/>
      </w:r>
      <w:bookmarkStart w:id="34" w:name="_Toc263321462"/>
      <w:r w:rsidR="008123AC" w:rsidRPr="0018013D">
        <w:lastRenderedPageBreak/>
        <w:t>Operationer</w:t>
      </w:r>
      <w:bookmarkEnd w:id="33"/>
      <w:bookmarkEnd w:id="34"/>
    </w:p>
    <w:p w:rsidR="00C0126D" w:rsidRPr="0018013D" w:rsidRDefault="00C0126D" w:rsidP="00C0126D">
      <w:pPr>
        <w:pStyle w:val="Broedtekst"/>
      </w:pPr>
    </w:p>
    <w:p w:rsidR="008123AC" w:rsidRPr="0018013D" w:rsidRDefault="009873F7" w:rsidP="008123AC">
      <w:pPr>
        <w:pStyle w:val="Broedtekst"/>
        <w:rPr>
          <w:sz w:val="20"/>
          <w:szCs w:val="20"/>
        </w:rPr>
      </w:pPr>
      <w:r w:rsidRPr="0018013D">
        <w:rPr>
          <w:sz w:val="20"/>
          <w:szCs w:val="20"/>
        </w:rPr>
        <w:t>Person</w:t>
      </w:r>
      <w:r w:rsidR="008123AC" w:rsidRPr="0018013D">
        <w:rPr>
          <w:sz w:val="20"/>
          <w:szCs w:val="20"/>
        </w:rPr>
        <w:t xml:space="preserve"> anvender nedenstående standardoperationer, som er beskrevet i dokumentet ”</w:t>
      </w:r>
      <w:r w:rsidR="008123AC" w:rsidRPr="0018013D">
        <w:rPr>
          <w:i/>
          <w:sz w:val="20"/>
          <w:szCs w:val="20"/>
        </w:rPr>
        <w:t xml:space="preserve">Generelle egenskaber for </w:t>
      </w:r>
      <w:r w:rsidR="00DA26F4" w:rsidRPr="0018013D">
        <w:rPr>
          <w:i/>
          <w:sz w:val="20"/>
          <w:szCs w:val="20"/>
        </w:rPr>
        <w:t>service</w:t>
      </w:r>
      <w:r w:rsidR="008123AC" w:rsidRPr="0018013D">
        <w:rPr>
          <w:i/>
          <w:sz w:val="20"/>
          <w:szCs w:val="20"/>
        </w:rPr>
        <w:t>interfaces på sags- og dokumentområdet”.</w:t>
      </w:r>
      <w:r w:rsidR="00DA26F4" w:rsidRPr="0018013D">
        <w:rPr>
          <w:sz w:val="20"/>
          <w:szCs w:val="20"/>
        </w:rPr>
        <w:t xml:space="preserve"> Kald af disse services skal n</w:t>
      </w:r>
      <w:r w:rsidR="00DA26F4" w:rsidRPr="0018013D">
        <w:rPr>
          <w:sz w:val="20"/>
          <w:szCs w:val="20"/>
        </w:rPr>
        <w:t>a</w:t>
      </w:r>
      <w:r w:rsidR="00DA26F4" w:rsidRPr="0018013D">
        <w:rPr>
          <w:sz w:val="20"/>
          <w:szCs w:val="20"/>
        </w:rPr>
        <w:t>turligvis underlægges en rettighedsstyring, nogle eksempler er forklaret i dokumentet.</w:t>
      </w:r>
    </w:p>
    <w:p w:rsidR="00BC01F7" w:rsidRPr="0018013D" w:rsidRDefault="00BC01F7" w:rsidP="008123AC">
      <w:pPr>
        <w:pStyle w:val="Broedtekst"/>
        <w:rPr>
          <w:sz w:val="20"/>
          <w:szCs w:val="20"/>
        </w:rPr>
      </w:pPr>
    </w:p>
    <w:p w:rsidR="00C0126D" w:rsidRPr="0018013D" w:rsidRDefault="00C0126D" w:rsidP="008123AC">
      <w:pPr>
        <w:pStyle w:val="Broedtekst"/>
      </w:pPr>
    </w:p>
    <w:tbl>
      <w:tblPr>
        <w:tblW w:w="5000" w:type="pct"/>
        <w:tblBorders>
          <w:bottom w:val="single" w:sz="4" w:space="0" w:color="000000"/>
        </w:tblBorders>
        <w:tblLook w:val="00A0"/>
      </w:tblPr>
      <w:tblGrid>
        <w:gridCol w:w="3763"/>
        <w:gridCol w:w="1824"/>
        <w:gridCol w:w="1610"/>
        <w:gridCol w:w="1383"/>
        <w:gridCol w:w="1383"/>
      </w:tblGrid>
      <w:tr w:rsidR="00727E22" w:rsidRPr="0018013D" w:rsidTr="00727E22">
        <w:trPr>
          <w:cantSplit/>
          <w:tblHeader/>
        </w:trPr>
        <w:tc>
          <w:tcPr>
            <w:tcW w:w="1888" w:type="pct"/>
            <w:tcBorders>
              <w:bottom w:val="single" w:sz="4" w:space="0" w:color="000000"/>
            </w:tcBorders>
            <w:shd w:val="clear" w:color="auto" w:fill="B8CCE4"/>
          </w:tcPr>
          <w:p w:rsidR="00727E22" w:rsidRPr="0018013D" w:rsidRDefault="00727E22" w:rsidP="00F2001C">
            <w:pPr>
              <w:pStyle w:val="Broedtekst"/>
              <w:spacing w:before="40" w:after="40"/>
              <w:rPr>
                <w:sz w:val="16"/>
                <w:szCs w:val="16"/>
              </w:rPr>
            </w:pPr>
            <w:r w:rsidRPr="0018013D">
              <w:rPr>
                <w:sz w:val="16"/>
                <w:szCs w:val="16"/>
              </w:rPr>
              <w:t>Beskrivelse</w:t>
            </w:r>
          </w:p>
        </w:tc>
        <w:tc>
          <w:tcPr>
            <w:tcW w:w="915" w:type="pct"/>
            <w:tcBorders>
              <w:bottom w:val="single" w:sz="4" w:space="0" w:color="000000"/>
            </w:tcBorders>
            <w:shd w:val="clear" w:color="auto" w:fill="B8CCE4"/>
          </w:tcPr>
          <w:p w:rsidR="00727E22" w:rsidRPr="0018013D" w:rsidRDefault="00727E22" w:rsidP="00F2001C">
            <w:pPr>
              <w:pStyle w:val="Broedtekst"/>
              <w:spacing w:before="40" w:after="40"/>
              <w:rPr>
                <w:sz w:val="16"/>
                <w:szCs w:val="16"/>
              </w:rPr>
            </w:pPr>
            <w:r w:rsidRPr="0018013D">
              <w:rPr>
                <w:sz w:val="16"/>
                <w:szCs w:val="16"/>
              </w:rPr>
              <w:t>Input</w:t>
            </w:r>
          </w:p>
        </w:tc>
        <w:tc>
          <w:tcPr>
            <w:tcW w:w="808" w:type="pct"/>
            <w:tcBorders>
              <w:bottom w:val="single" w:sz="4" w:space="0" w:color="000000"/>
            </w:tcBorders>
            <w:shd w:val="clear" w:color="auto" w:fill="B8CCE4"/>
          </w:tcPr>
          <w:p w:rsidR="00727E22" w:rsidRPr="0018013D" w:rsidRDefault="00727E22" w:rsidP="00F2001C">
            <w:pPr>
              <w:pStyle w:val="Broedtekst"/>
              <w:spacing w:before="40" w:after="40"/>
              <w:rPr>
                <w:sz w:val="16"/>
                <w:szCs w:val="16"/>
              </w:rPr>
            </w:pPr>
            <w:r w:rsidRPr="0018013D">
              <w:rPr>
                <w:sz w:val="16"/>
                <w:szCs w:val="16"/>
              </w:rPr>
              <w:t>Output</w:t>
            </w:r>
          </w:p>
        </w:tc>
        <w:tc>
          <w:tcPr>
            <w:tcW w:w="694" w:type="pct"/>
            <w:tcBorders>
              <w:bottom w:val="single" w:sz="4" w:space="0" w:color="000000"/>
            </w:tcBorders>
            <w:shd w:val="clear" w:color="auto" w:fill="B8CCE4"/>
          </w:tcPr>
          <w:p w:rsidR="00727E22" w:rsidRPr="0018013D" w:rsidRDefault="00727E22" w:rsidP="00F2001C">
            <w:pPr>
              <w:pStyle w:val="Broedtekst"/>
              <w:spacing w:before="40" w:after="40"/>
              <w:rPr>
                <w:sz w:val="16"/>
                <w:szCs w:val="16"/>
              </w:rPr>
            </w:pPr>
            <w:r w:rsidRPr="0018013D">
              <w:rPr>
                <w:sz w:val="16"/>
                <w:szCs w:val="16"/>
              </w:rPr>
              <w:t>Parametre</w:t>
            </w:r>
          </w:p>
        </w:tc>
        <w:tc>
          <w:tcPr>
            <w:tcW w:w="694" w:type="pct"/>
            <w:tcBorders>
              <w:bottom w:val="single" w:sz="4" w:space="0" w:color="000000"/>
            </w:tcBorders>
            <w:shd w:val="clear" w:color="auto" w:fill="B8CCE4"/>
          </w:tcPr>
          <w:p w:rsidR="00727E22" w:rsidRPr="0018013D" w:rsidRDefault="00727E22" w:rsidP="00F2001C">
            <w:pPr>
              <w:pStyle w:val="Broedtekst"/>
              <w:spacing w:before="40" w:after="40"/>
              <w:rPr>
                <w:sz w:val="16"/>
                <w:szCs w:val="16"/>
              </w:rPr>
            </w:pPr>
            <w:r w:rsidRPr="0018013D">
              <w:rPr>
                <w:sz w:val="16"/>
                <w:szCs w:val="16"/>
              </w:rPr>
              <w:t>Betegnelse</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Opretter et objekt af typen Person</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PersonOpret</w:t>
            </w:r>
          </w:p>
        </w:tc>
        <w:tc>
          <w:tcPr>
            <w:tcW w:w="808"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w:t>
            </w:r>
          </w:p>
          <w:p w:rsidR="00727E22" w:rsidRPr="0018013D" w:rsidRDefault="00727E22" w:rsidP="00F2001C">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Opret</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Importerer et objekt af typen Person</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PersonImport</w:t>
            </w:r>
          </w:p>
        </w:tc>
        <w:tc>
          <w:tcPr>
            <w:tcW w:w="808" w:type="pct"/>
            <w:tcBorders>
              <w:top w:val="single" w:sz="4" w:space="0" w:color="000000"/>
              <w:bottom w:val="single" w:sz="4" w:space="0" w:color="000000"/>
            </w:tcBorders>
          </w:tcPr>
          <w:p w:rsidR="00727E22" w:rsidRPr="0018013D" w:rsidRDefault="00727E22" w:rsidP="00505425">
            <w:pPr>
              <w:pStyle w:val="Broedtekst"/>
              <w:spacing w:before="40" w:after="40"/>
              <w:rPr>
                <w:sz w:val="16"/>
                <w:szCs w:val="16"/>
              </w:rPr>
            </w:pPr>
            <w:r w:rsidRPr="0018013D">
              <w:rPr>
                <w:sz w:val="16"/>
                <w:szCs w:val="16"/>
              </w:rPr>
              <w:t>Person</w:t>
            </w:r>
          </w:p>
          <w:p w:rsidR="00727E22" w:rsidRPr="0018013D" w:rsidRDefault="00727E22" w:rsidP="00505425">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keepNext/>
              <w:spacing w:before="40" w:after="40"/>
              <w:rPr>
                <w:sz w:val="16"/>
                <w:szCs w:val="16"/>
              </w:rPr>
            </w:pPr>
          </w:p>
        </w:tc>
        <w:tc>
          <w:tcPr>
            <w:tcW w:w="694" w:type="pct"/>
            <w:tcBorders>
              <w:top w:val="single" w:sz="4" w:space="0" w:color="000000"/>
              <w:bottom w:val="single" w:sz="4" w:space="0" w:color="000000"/>
            </w:tcBorders>
          </w:tcPr>
          <w:p w:rsidR="00727E22" w:rsidRPr="0018013D" w:rsidRDefault="00727E22" w:rsidP="00F2001C">
            <w:pPr>
              <w:keepNext/>
              <w:spacing w:before="40" w:after="40"/>
              <w:rPr>
                <w:sz w:val="16"/>
                <w:szCs w:val="16"/>
              </w:rPr>
            </w:pPr>
            <w:r w:rsidRPr="0018013D">
              <w:rPr>
                <w:sz w:val="16"/>
                <w:szCs w:val="16"/>
              </w:rPr>
              <w:t>Importer</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505425">
            <w:pPr>
              <w:spacing w:before="40" w:after="40"/>
            </w:pPr>
            <w:r w:rsidRPr="0018013D">
              <w:rPr>
                <w:sz w:val="16"/>
                <w:szCs w:val="16"/>
              </w:rPr>
              <w:t>Finder og returnerer objektet Person (altid seneste registrering)</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PersonLæs</w:t>
            </w:r>
          </w:p>
        </w:tc>
        <w:tc>
          <w:tcPr>
            <w:tcW w:w="808" w:type="pct"/>
            <w:tcBorders>
              <w:top w:val="single" w:sz="4" w:space="0" w:color="000000"/>
              <w:bottom w:val="single" w:sz="4" w:space="0" w:color="000000"/>
            </w:tcBorders>
          </w:tcPr>
          <w:p w:rsidR="00727E22" w:rsidRPr="0018013D" w:rsidRDefault="00727E22" w:rsidP="00505425">
            <w:pPr>
              <w:pStyle w:val="Broedtekst"/>
              <w:spacing w:before="40" w:after="40"/>
              <w:rPr>
                <w:sz w:val="16"/>
                <w:szCs w:val="16"/>
              </w:rPr>
            </w:pPr>
            <w:r w:rsidRPr="0018013D">
              <w:rPr>
                <w:sz w:val="16"/>
                <w:szCs w:val="16"/>
              </w:rPr>
              <w:t>Person</w:t>
            </w:r>
          </w:p>
          <w:p w:rsidR="00727E22" w:rsidRPr="0018013D" w:rsidRDefault="00727E22" w:rsidP="00505425">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VirkTid</w:t>
            </w:r>
          </w:p>
        </w:tc>
        <w:tc>
          <w:tcPr>
            <w:tcW w:w="694" w:type="pct"/>
            <w:tcBorders>
              <w:top w:val="single" w:sz="4" w:space="0" w:color="000000"/>
              <w:bottom w:val="single" w:sz="4" w:space="0" w:color="000000"/>
            </w:tcBorders>
          </w:tcPr>
          <w:p w:rsidR="00727E22" w:rsidRPr="0018013D" w:rsidRDefault="00727E22" w:rsidP="00727E22">
            <w:pPr>
              <w:spacing w:before="40" w:after="40"/>
              <w:rPr>
                <w:sz w:val="16"/>
                <w:szCs w:val="16"/>
              </w:rPr>
            </w:pPr>
            <w:r w:rsidRPr="0018013D">
              <w:rPr>
                <w:sz w:val="16"/>
                <w:szCs w:val="16"/>
              </w:rPr>
              <w:t>Læs</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Retter objektet Person (altid seneste reg</w:t>
            </w:r>
            <w:r w:rsidRPr="0018013D">
              <w:rPr>
                <w:sz w:val="16"/>
                <w:szCs w:val="16"/>
              </w:rPr>
              <w:t>i</w:t>
            </w:r>
            <w:r w:rsidRPr="0018013D">
              <w:rPr>
                <w:sz w:val="16"/>
                <w:szCs w:val="16"/>
              </w:rPr>
              <w:t>strering)</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PersonRet</w:t>
            </w:r>
          </w:p>
        </w:tc>
        <w:tc>
          <w:tcPr>
            <w:tcW w:w="808" w:type="pct"/>
            <w:tcBorders>
              <w:top w:val="single" w:sz="4" w:space="0" w:color="000000"/>
              <w:bottom w:val="single" w:sz="4" w:space="0" w:color="000000"/>
            </w:tcBorders>
          </w:tcPr>
          <w:p w:rsidR="00727E22" w:rsidRPr="0018013D" w:rsidRDefault="00727E22" w:rsidP="00505425">
            <w:pPr>
              <w:pStyle w:val="Broedtekst"/>
              <w:spacing w:before="40" w:after="40"/>
              <w:rPr>
                <w:sz w:val="16"/>
                <w:szCs w:val="16"/>
              </w:rPr>
            </w:pPr>
            <w:r w:rsidRPr="0018013D">
              <w:rPr>
                <w:sz w:val="16"/>
                <w:szCs w:val="16"/>
              </w:rPr>
              <w:t>Person</w:t>
            </w:r>
          </w:p>
          <w:p w:rsidR="00727E22" w:rsidRPr="0018013D" w:rsidRDefault="00727E22" w:rsidP="00505425">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Ret</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Sletter (logisk) objektet Person (altid sen</w:t>
            </w:r>
            <w:r w:rsidRPr="0018013D">
              <w:rPr>
                <w:sz w:val="16"/>
                <w:szCs w:val="16"/>
              </w:rPr>
              <w:t>e</w:t>
            </w:r>
            <w:r w:rsidRPr="0018013D">
              <w:rPr>
                <w:sz w:val="16"/>
                <w:szCs w:val="16"/>
              </w:rPr>
              <w:t>ste registrering)</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PersonSlet</w:t>
            </w:r>
          </w:p>
        </w:tc>
        <w:tc>
          <w:tcPr>
            <w:tcW w:w="808" w:type="pct"/>
            <w:tcBorders>
              <w:top w:val="single" w:sz="4" w:space="0" w:color="000000"/>
              <w:bottom w:val="single" w:sz="4" w:space="0" w:color="000000"/>
            </w:tcBorders>
          </w:tcPr>
          <w:p w:rsidR="00727E22" w:rsidRPr="0018013D" w:rsidRDefault="00727E22" w:rsidP="00505425">
            <w:pPr>
              <w:pStyle w:val="Broedtekst"/>
              <w:spacing w:before="40" w:after="40"/>
              <w:rPr>
                <w:sz w:val="16"/>
                <w:szCs w:val="16"/>
              </w:rPr>
            </w:pPr>
            <w:r w:rsidRPr="0018013D">
              <w:rPr>
                <w:sz w:val="16"/>
                <w:szCs w:val="16"/>
              </w:rPr>
              <w:t>Person</w:t>
            </w:r>
          </w:p>
          <w:p w:rsidR="00727E22" w:rsidRPr="0018013D" w:rsidRDefault="00727E22" w:rsidP="00505425">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Slet</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Passiverer objektet Person (altid seneste registrering)</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PersonPassiver</w:t>
            </w:r>
          </w:p>
        </w:tc>
        <w:tc>
          <w:tcPr>
            <w:tcW w:w="808" w:type="pct"/>
            <w:tcBorders>
              <w:top w:val="single" w:sz="4" w:space="0" w:color="000000"/>
              <w:bottom w:val="single" w:sz="4" w:space="0" w:color="000000"/>
            </w:tcBorders>
          </w:tcPr>
          <w:p w:rsidR="00727E22" w:rsidRPr="0018013D" w:rsidRDefault="00727E22" w:rsidP="00505425">
            <w:pPr>
              <w:pStyle w:val="Broedtekst"/>
              <w:spacing w:before="40" w:after="40"/>
              <w:rPr>
                <w:sz w:val="16"/>
                <w:szCs w:val="16"/>
              </w:rPr>
            </w:pPr>
            <w:r w:rsidRPr="0018013D">
              <w:rPr>
                <w:sz w:val="16"/>
                <w:szCs w:val="16"/>
              </w:rPr>
              <w:t>Person</w:t>
            </w:r>
          </w:p>
          <w:p w:rsidR="00727E22" w:rsidRPr="0018013D" w:rsidRDefault="00727E22" w:rsidP="00505425">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Passiver</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Finder og returnerer flere objekter af typen Person, der modsvarer søgekriterier inkl. parametre.</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Søgekriterie</w:t>
            </w:r>
          </w:p>
        </w:tc>
        <w:tc>
          <w:tcPr>
            <w:tcW w:w="808"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IDListe</w:t>
            </w:r>
          </w:p>
          <w:p w:rsidR="00727E22" w:rsidRPr="0018013D" w:rsidRDefault="00727E22" w:rsidP="00F2001C">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spacing w:before="40" w:after="40"/>
              <w:rPr>
                <w:sz w:val="16"/>
                <w:szCs w:val="16"/>
              </w:rPr>
            </w:pPr>
            <w:r w:rsidRPr="0018013D">
              <w:rPr>
                <w:sz w:val="16"/>
                <w:szCs w:val="16"/>
              </w:rPr>
              <w:t>VirkTid</w:t>
            </w:r>
          </w:p>
          <w:p w:rsidR="00727E22" w:rsidRPr="0018013D" w:rsidRDefault="00727E22" w:rsidP="00F2001C">
            <w:pPr>
              <w:spacing w:before="40" w:after="40"/>
              <w:rPr>
                <w:sz w:val="16"/>
                <w:szCs w:val="16"/>
              </w:rPr>
            </w:pPr>
            <w:r w:rsidRPr="0018013D">
              <w:rPr>
                <w:sz w:val="16"/>
                <w:szCs w:val="16"/>
              </w:rPr>
              <w:t>RegTid</w:t>
            </w:r>
          </w:p>
        </w:tc>
        <w:tc>
          <w:tcPr>
            <w:tcW w:w="694" w:type="pct"/>
            <w:tcBorders>
              <w:top w:val="single" w:sz="4" w:space="0" w:color="000000"/>
              <w:bottom w:val="single" w:sz="4" w:space="0" w:color="000000"/>
            </w:tcBorders>
          </w:tcPr>
          <w:p w:rsidR="00727E22" w:rsidRPr="0018013D" w:rsidRDefault="00727E22" w:rsidP="00727E22">
            <w:pPr>
              <w:spacing w:before="40" w:after="40"/>
              <w:rPr>
                <w:sz w:val="16"/>
                <w:szCs w:val="16"/>
              </w:rPr>
            </w:pPr>
            <w:r w:rsidRPr="0018013D">
              <w:rPr>
                <w:sz w:val="16"/>
                <w:szCs w:val="16"/>
              </w:rPr>
              <w:t>Søg</w:t>
            </w:r>
          </w:p>
        </w:tc>
      </w:tr>
      <w:tr w:rsidR="00727E22" w:rsidRPr="0018013D" w:rsidTr="00727E22">
        <w:trPr>
          <w:cantSplit/>
        </w:trPr>
        <w:tc>
          <w:tcPr>
            <w:tcW w:w="1888" w:type="pct"/>
            <w:tcBorders>
              <w:top w:val="single" w:sz="4" w:space="0" w:color="000000"/>
              <w:bottom w:val="single" w:sz="4" w:space="0" w:color="000000"/>
            </w:tcBorders>
          </w:tcPr>
          <w:p w:rsidR="00727E22" w:rsidRPr="0018013D" w:rsidRDefault="00727E22" w:rsidP="00C80A9F">
            <w:pPr>
              <w:spacing w:before="40" w:after="40"/>
              <w:rPr>
                <w:sz w:val="16"/>
                <w:szCs w:val="16"/>
              </w:rPr>
            </w:pPr>
            <w:r w:rsidRPr="0018013D">
              <w:rPr>
                <w:sz w:val="16"/>
                <w:szCs w:val="16"/>
              </w:rPr>
              <w:t>Finder og returnerer flere objekter af typen Person, der modsvarer IDListe og parame</w:t>
            </w:r>
            <w:r w:rsidRPr="0018013D">
              <w:rPr>
                <w:sz w:val="16"/>
                <w:szCs w:val="16"/>
              </w:rPr>
              <w:t>t</w:t>
            </w:r>
            <w:r w:rsidRPr="0018013D">
              <w:rPr>
                <w:sz w:val="16"/>
                <w:szCs w:val="16"/>
              </w:rPr>
              <w:t>re.</w:t>
            </w:r>
          </w:p>
        </w:tc>
        <w:tc>
          <w:tcPr>
            <w:tcW w:w="915"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IDListe</w:t>
            </w:r>
          </w:p>
        </w:tc>
        <w:tc>
          <w:tcPr>
            <w:tcW w:w="808" w:type="pct"/>
            <w:tcBorders>
              <w:top w:val="single" w:sz="4" w:space="0" w:color="000000"/>
              <w:bottom w:val="single" w:sz="4" w:space="0" w:color="000000"/>
            </w:tcBorders>
          </w:tcPr>
          <w:p w:rsidR="00727E22" w:rsidRPr="0018013D" w:rsidRDefault="00727E22" w:rsidP="00F2001C">
            <w:pPr>
              <w:pStyle w:val="Broedtekst"/>
              <w:spacing w:before="40" w:after="40"/>
              <w:rPr>
                <w:sz w:val="16"/>
                <w:szCs w:val="16"/>
              </w:rPr>
            </w:pPr>
            <w:r w:rsidRPr="0018013D">
              <w:rPr>
                <w:sz w:val="16"/>
                <w:szCs w:val="16"/>
              </w:rPr>
              <w:t>PersonListe</w:t>
            </w:r>
          </w:p>
          <w:p w:rsidR="00727E22" w:rsidRPr="0018013D" w:rsidRDefault="00727E22" w:rsidP="00F2001C">
            <w:pPr>
              <w:pStyle w:val="Broedtekst"/>
              <w:spacing w:before="40" w:after="40"/>
              <w:rPr>
                <w:sz w:val="16"/>
                <w:szCs w:val="16"/>
              </w:rPr>
            </w:pPr>
            <w:r w:rsidRPr="0018013D">
              <w:rPr>
                <w:sz w:val="16"/>
                <w:szCs w:val="16"/>
              </w:rPr>
              <w:t>Standardretur</w:t>
            </w:r>
          </w:p>
        </w:tc>
        <w:tc>
          <w:tcPr>
            <w:tcW w:w="694" w:type="pct"/>
            <w:tcBorders>
              <w:top w:val="single" w:sz="4" w:space="0" w:color="000000"/>
              <w:bottom w:val="single" w:sz="4" w:space="0" w:color="000000"/>
            </w:tcBorders>
          </w:tcPr>
          <w:p w:rsidR="00727E22" w:rsidRPr="0018013D" w:rsidRDefault="00727E22" w:rsidP="00F2001C">
            <w:pPr>
              <w:keepNext/>
              <w:spacing w:before="40" w:after="40"/>
              <w:rPr>
                <w:sz w:val="16"/>
                <w:szCs w:val="16"/>
              </w:rPr>
            </w:pPr>
            <w:r w:rsidRPr="0018013D">
              <w:rPr>
                <w:sz w:val="16"/>
                <w:szCs w:val="16"/>
              </w:rPr>
              <w:t>VirkTid</w:t>
            </w:r>
          </w:p>
          <w:p w:rsidR="00727E22" w:rsidRPr="0018013D" w:rsidRDefault="00727E22" w:rsidP="00F2001C">
            <w:pPr>
              <w:keepNext/>
              <w:spacing w:before="40" w:after="40"/>
              <w:rPr>
                <w:sz w:val="16"/>
                <w:szCs w:val="16"/>
              </w:rPr>
            </w:pPr>
            <w:r w:rsidRPr="0018013D">
              <w:rPr>
                <w:sz w:val="16"/>
                <w:szCs w:val="16"/>
              </w:rPr>
              <w:t>RegTid</w:t>
            </w:r>
          </w:p>
        </w:tc>
        <w:tc>
          <w:tcPr>
            <w:tcW w:w="694" w:type="pct"/>
            <w:tcBorders>
              <w:top w:val="single" w:sz="4" w:space="0" w:color="000000"/>
              <w:bottom w:val="single" w:sz="4" w:space="0" w:color="000000"/>
            </w:tcBorders>
          </w:tcPr>
          <w:p w:rsidR="00727E22" w:rsidRPr="0018013D" w:rsidRDefault="00727E22" w:rsidP="00727E22">
            <w:pPr>
              <w:keepNext/>
              <w:spacing w:before="40" w:after="40"/>
              <w:rPr>
                <w:sz w:val="16"/>
                <w:szCs w:val="16"/>
              </w:rPr>
            </w:pPr>
            <w:r w:rsidRPr="0018013D">
              <w:rPr>
                <w:sz w:val="16"/>
                <w:szCs w:val="16"/>
              </w:rPr>
              <w:t>List</w:t>
            </w:r>
          </w:p>
        </w:tc>
      </w:tr>
    </w:tbl>
    <w:p w:rsidR="009520A0" w:rsidRPr="0018013D" w:rsidRDefault="002E1BC7" w:rsidP="00AC30E8">
      <w:pPr>
        <w:pStyle w:val="Caption"/>
        <w:jc w:val="center"/>
        <w:rPr>
          <w:sz w:val="16"/>
          <w:szCs w:val="16"/>
        </w:rPr>
      </w:pPr>
      <w:r w:rsidRPr="0018013D">
        <w:t>Tabel</w:t>
      </w:r>
      <w:r w:rsidR="008123AC" w:rsidRPr="0018013D">
        <w:t xml:space="preserve"> 7</w:t>
      </w:r>
    </w:p>
    <w:p w:rsidR="009520A0" w:rsidRPr="0018013D" w:rsidRDefault="009520A0">
      <w:pPr>
        <w:pStyle w:val="Broedtekst"/>
      </w:pPr>
    </w:p>
    <w:p w:rsidR="009520A0" w:rsidRPr="0018013D" w:rsidRDefault="009520A0" w:rsidP="00F81F1C"/>
    <w:p w:rsidR="00F81F1C" w:rsidRPr="0018013D" w:rsidRDefault="00F81F1C" w:rsidP="00F81F1C">
      <w:r w:rsidRPr="0018013D">
        <w:t>PersonOpret, PersonImport, PersonRet er en meddelelsesstruktur med oplysninger om objektet, dets attributter, tilstande og relationer.</w:t>
      </w:r>
    </w:p>
    <w:p w:rsidR="00CA2802" w:rsidRPr="0018013D" w:rsidRDefault="00CA2802" w:rsidP="00F81F1C"/>
    <w:p w:rsidR="00CA2802" w:rsidRPr="0018013D" w:rsidRDefault="00CA2802" w:rsidP="00F81F1C">
      <w:r w:rsidRPr="0018013D">
        <w:t>PersonOpret, PersonRet, PersonSlet og PersonPassiver vil som udgangspunkt ikke være tilgæ</w:t>
      </w:r>
      <w:r w:rsidRPr="0018013D">
        <w:t>n</w:t>
      </w:r>
      <w:r w:rsidRPr="0018013D">
        <w:t xml:space="preserve">gelige som operationer mod de autoritative registre som fx CPR. </w:t>
      </w:r>
      <w:r w:rsidR="00FF6BCE" w:rsidRPr="0018013D">
        <w:t xml:space="preserve">Et decentralt register eller et fagsystem vil ofte implementere </w:t>
      </w:r>
      <w:r w:rsidRPr="0018013D">
        <w:t>PersonRet når f.eks. kontaktkanaler opdateres.</w:t>
      </w:r>
    </w:p>
    <w:p w:rsidR="00F81F1C" w:rsidRPr="0018013D" w:rsidRDefault="00F81F1C" w:rsidP="00F81F1C"/>
    <w:p w:rsidR="00F81F1C" w:rsidRPr="0018013D" w:rsidRDefault="00F81F1C" w:rsidP="00F81F1C">
      <w:r w:rsidRPr="0018013D">
        <w:t>PersonLæs er en meddelelsesstruktur med objektet i sin helhed i seneste</w:t>
      </w:r>
    </w:p>
    <w:p w:rsidR="00F81F1C" w:rsidRPr="0018013D" w:rsidRDefault="00F81F1C" w:rsidP="00F81F1C">
      <w:r w:rsidRPr="0018013D">
        <w:t>registrering.</w:t>
      </w:r>
    </w:p>
    <w:p w:rsidR="00F81F1C" w:rsidRPr="0018013D" w:rsidRDefault="00F81F1C" w:rsidP="00F81F1C"/>
    <w:p w:rsidR="00F81F1C" w:rsidRPr="0018013D" w:rsidRDefault="00F81F1C" w:rsidP="00F81F1C">
      <w:r w:rsidRPr="0018013D">
        <w:t>PersonID er en meddelelsesstruktur med identifikation af objektet.</w:t>
      </w:r>
    </w:p>
    <w:p w:rsidR="00F81F1C" w:rsidRPr="0018013D" w:rsidRDefault="00F81F1C" w:rsidP="00F81F1C"/>
    <w:p w:rsidR="00F81F1C" w:rsidRPr="0018013D" w:rsidRDefault="00F81F1C" w:rsidP="00F81F1C">
      <w:r w:rsidRPr="0018013D">
        <w:t>Søgekriterie er en struktur med forskellige værdier til udsøgning af</w:t>
      </w:r>
    </w:p>
    <w:p w:rsidR="00F81F1C" w:rsidRPr="0018013D" w:rsidRDefault="00F81F1C" w:rsidP="00F81F1C">
      <w:r w:rsidRPr="0018013D">
        <w:t>objekter.</w:t>
      </w:r>
    </w:p>
    <w:p w:rsidR="00F81F1C" w:rsidRPr="0018013D" w:rsidRDefault="00F81F1C" w:rsidP="00F81F1C"/>
    <w:p w:rsidR="00F81F1C" w:rsidRPr="0018013D" w:rsidRDefault="00F81F1C" w:rsidP="00F81F1C">
      <w:r w:rsidRPr="0018013D">
        <w:t>IDListe er en liste af objektidentifikationer.</w:t>
      </w:r>
    </w:p>
    <w:p w:rsidR="00F81F1C" w:rsidRPr="0018013D" w:rsidRDefault="00F81F1C" w:rsidP="00F81F1C"/>
    <w:p w:rsidR="00FA4410" w:rsidRPr="0018013D" w:rsidRDefault="00F81F1C" w:rsidP="008F35C0">
      <w:r w:rsidRPr="0018013D">
        <w:t>StandardRetur er en meddelelsesstruktur med information om hvordan</w:t>
      </w:r>
      <w:r w:rsidR="00C63B42" w:rsidRPr="0018013D">
        <w:t xml:space="preserve"> </w:t>
      </w:r>
      <w:r w:rsidRPr="0018013D">
        <w:t>operationen er genne</w:t>
      </w:r>
      <w:r w:rsidRPr="0018013D">
        <w:t>m</w:t>
      </w:r>
      <w:r w:rsidRPr="0018013D">
        <w:t>ført, advarsler og fejlmeddelelser. StandardRetur er</w:t>
      </w:r>
      <w:r w:rsidR="00C63B42" w:rsidRPr="0018013D">
        <w:t xml:space="preserve"> </w:t>
      </w:r>
      <w:r w:rsidRPr="0018013D">
        <w:t>fælles for alle objekter.</w:t>
      </w:r>
      <w:bookmarkStart w:id="35" w:name="ContentEnd"/>
      <w:bookmarkEnd w:id="35"/>
    </w:p>
    <w:p w:rsidR="00EF431A" w:rsidRPr="0018013D" w:rsidRDefault="00EF431A" w:rsidP="008F35C0"/>
    <w:p w:rsidR="00EF431A" w:rsidRPr="0018013D" w:rsidRDefault="00EF431A" w:rsidP="00EF431A"/>
    <w:p w:rsidR="00EF431A" w:rsidRPr="0018013D" w:rsidRDefault="00EF431A" w:rsidP="00EF431A"/>
    <w:p w:rsidR="00EF431A" w:rsidRPr="0018013D" w:rsidRDefault="00EF431A" w:rsidP="00EF431A">
      <w:pPr>
        <w:pStyle w:val="Heading1"/>
        <w:framePr w:wrap="around"/>
      </w:pPr>
      <w:bookmarkStart w:id="36" w:name="_Toc263321463"/>
      <w:r w:rsidRPr="0018013D">
        <w:lastRenderedPageBreak/>
        <w:t>Adresse</w:t>
      </w:r>
      <w:bookmarkEnd w:id="36"/>
    </w:p>
    <w:p w:rsidR="00EF431A" w:rsidRPr="0018013D" w:rsidRDefault="00EF431A" w:rsidP="00EF431A"/>
    <w:p w:rsidR="00EF431A" w:rsidRPr="0018013D" w:rsidRDefault="00EF431A" w:rsidP="00EF431A"/>
    <w:p w:rsidR="00EF431A" w:rsidRPr="0018013D" w:rsidRDefault="00EF431A" w:rsidP="00EF431A"/>
    <w:p w:rsidR="00EF431A" w:rsidRPr="0018013D" w:rsidRDefault="00EF431A" w:rsidP="00EF431A"/>
    <w:p w:rsidR="00A479D0" w:rsidRDefault="00A479D0" w:rsidP="00A479D0">
      <w:r>
        <w:t xml:space="preserve">Klassen Adresse </w:t>
      </w:r>
      <w:r w:rsidR="002C3860">
        <w:t xml:space="preserve">benyttes </w:t>
      </w:r>
      <w:r>
        <w:t xml:space="preserve">til at udveksle oplysninger om adresser, </w:t>
      </w:r>
      <w:r w:rsidR="00873573">
        <w:t>som eksempelvis</w:t>
      </w:r>
      <w:r>
        <w:t xml:space="preserve"> folkereg</w:t>
      </w:r>
      <w:r>
        <w:t>i</w:t>
      </w:r>
      <w:r>
        <w:t>steradresse</w:t>
      </w:r>
      <w:r w:rsidR="00873573">
        <w:t>.</w:t>
      </w:r>
      <w:r w:rsidR="008D7854">
        <w:t xml:space="preserve"> </w:t>
      </w:r>
    </w:p>
    <w:p w:rsidR="008D7854" w:rsidRDefault="008D7854" w:rsidP="00A479D0"/>
    <w:p w:rsidR="008D7854" w:rsidRDefault="008D7854" w:rsidP="008D7854">
      <w:pPr>
        <w:rPr>
          <w:szCs w:val="20"/>
          <w:lang w:eastAsia="da-DK"/>
        </w:rPr>
      </w:pPr>
      <w:r>
        <w:rPr>
          <w:szCs w:val="20"/>
          <w:lang w:eastAsia="da-DK"/>
        </w:rPr>
        <w:t xml:space="preserve">Adresse er </w:t>
      </w:r>
      <w:r w:rsidRPr="0018013D">
        <w:rPr>
          <w:szCs w:val="20"/>
          <w:lang w:eastAsia="da-DK"/>
        </w:rPr>
        <w:t xml:space="preserve">en abstrakt klasse, der specialiseres i </w:t>
      </w:r>
      <w:r>
        <w:rPr>
          <w:szCs w:val="20"/>
          <w:lang w:eastAsia="da-DK"/>
        </w:rPr>
        <w:t>klasserne Adressedanmark, AdresseGrønland og AdresseVerden</w:t>
      </w:r>
      <w:r w:rsidRPr="0018013D">
        <w:rPr>
          <w:szCs w:val="20"/>
          <w:lang w:eastAsia="da-DK"/>
        </w:rPr>
        <w:t>. En abstrakt klasse agerer som samlende begreb for en række klasser, men kaldes abstrakt når der ikke må findes nogen objekter af denne type</w:t>
      </w:r>
      <w:r>
        <w:rPr>
          <w:szCs w:val="20"/>
          <w:lang w:eastAsia="da-DK"/>
        </w:rPr>
        <w:t>,</w:t>
      </w:r>
      <w:r w:rsidRPr="0018013D">
        <w:rPr>
          <w:szCs w:val="20"/>
          <w:lang w:eastAsia="da-DK"/>
        </w:rPr>
        <w:t xml:space="preserve"> som ikke samtidigt er en af underklasserne. </w:t>
      </w:r>
    </w:p>
    <w:p w:rsidR="008D7854" w:rsidRDefault="008D7854" w:rsidP="00A479D0"/>
    <w:p w:rsidR="00EF431A" w:rsidRPr="0018013D" w:rsidRDefault="00EF431A" w:rsidP="00EF431A">
      <w:pPr>
        <w:pStyle w:val="Heading2"/>
      </w:pPr>
      <w:r w:rsidRPr="0018013D">
        <w:rPr>
          <w:noProof/>
          <w:lang w:eastAsia="da-DK"/>
        </w:rPr>
        <w:drawing>
          <wp:inline distT="0" distB="0" distL="0" distR="0">
            <wp:extent cx="3860800" cy="27940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860800" cy="2794000"/>
                    </a:xfrm>
                    <a:prstGeom prst="rect">
                      <a:avLst/>
                    </a:prstGeom>
                    <a:noFill/>
                    <a:ln w="9525">
                      <a:noFill/>
                      <a:miter lim="800000"/>
                      <a:headEnd/>
                      <a:tailEnd/>
                    </a:ln>
                  </pic:spPr>
                </pic:pic>
              </a:graphicData>
            </a:graphic>
          </wp:inline>
        </w:drawing>
      </w:r>
    </w:p>
    <w:p w:rsidR="00EF431A" w:rsidRPr="0018013D" w:rsidRDefault="00EF431A" w:rsidP="00EF431A">
      <w:pPr>
        <w:pStyle w:val="Heading2"/>
      </w:pPr>
      <w:bookmarkStart w:id="37" w:name="_Toc263321464"/>
      <w:r w:rsidRPr="0018013D">
        <w:t>Attributter</w:t>
      </w:r>
      <w:r w:rsidRPr="0018013D">
        <w:rPr>
          <w:rStyle w:val="FootnoteReference"/>
          <w:szCs w:val="20"/>
        </w:rPr>
        <w:footnoteReference w:id="7"/>
      </w:r>
      <w:r w:rsidRPr="0018013D">
        <w:t>:</w:t>
      </w:r>
      <w:bookmarkEnd w:id="37"/>
    </w:p>
    <w:p w:rsidR="00EF431A" w:rsidRPr="0018013D" w:rsidRDefault="00EF431A" w:rsidP="00EF431A"/>
    <w:p w:rsidR="008D7854" w:rsidRPr="0018013D" w:rsidRDefault="008D7854" w:rsidP="008D7854">
      <w:pPr>
        <w:rPr>
          <w:i/>
        </w:rPr>
      </w:pPr>
      <w:r>
        <w:rPr>
          <w:i/>
        </w:rPr>
        <w:t>Fælles attributter for alla klasser af typen Adresse:</w:t>
      </w:r>
    </w:p>
    <w:p w:rsidR="00EF431A" w:rsidRPr="0018013D" w:rsidRDefault="00EF431A" w:rsidP="00EF431A"/>
    <w:tbl>
      <w:tblPr>
        <w:tblW w:w="5000" w:type="pct"/>
        <w:tblBorders>
          <w:bottom w:val="single" w:sz="4" w:space="0" w:color="000000"/>
        </w:tblBorders>
        <w:tblLayout w:type="fixed"/>
        <w:tblLook w:val="00A0"/>
      </w:tblPr>
      <w:tblGrid>
        <w:gridCol w:w="4548"/>
        <w:gridCol w:w="2365"/>
        <w:gridCol w:w="709"/>
        <w:gridCol w:w="2341"/>
      </w:tblGrid>
      <w:tr w:rsidR="00EF431A" w:rsidRPr="0018013D" w:rsidTr="00672A73">
        <w:trPr>
          <w:cantSplit/>
          <w:trHeight w:val="381"/>
          <w:tblHeader/>
        </w:trPr>
        <w:tc>
          <w:tcPr>
            <w:tcW w:w="2282"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Betegnelse</w:t>
            </w:r>
          </w:p>
        </w:tc>
      </w:tr>
      <w:tr w:rsidR="00EF431A" w:rsidRPr="0018013D" w:rsidTr="00672A73">
        <w:trPr>
          <w:cantSplit/>
        </w:trPr>
        <w:tc>
          <w:tcPr>
            <w:tcW w:w="2282" w:type="pct"/>
            <w:tcBorders>
              <w:top w:val="single" w:sz="4" w:space="0" w:color="000000"/>
              <w:bottom w:val="single" w:sz="4" w:space="0" w:color="000000"/>
            </w:tcBorders>
          </w:tcPr>
          <w:p w:rsidR="00EF431A" w:rsidRPr="0018013D" w:rsidRDefault="00EF431A" w:rsidP="00672A73">
            <w:pPr>
              <w:autoSpaceDE w:val="0"/>
              <w:autoSpaceDN w:val="0"/>
              <w:adjustRightInd w:val="0"/>
              <w:rPr>
                <w:bCs/>
                <w:sz w:val="16"/>
                <w:szCs w:val="16"/>
                <w:lang w:eastAsia="da-DK"/>
              </w:rPr>
            </w:pPr>
            <w:r w:rsidRPr="0018013D">
              <w:rPr>
                <w:bCs/>
                <w:sz w:val="16"/>
                <w:szCs w:val="16"/>
                <w:lang w:eastAsia="da-DK"/>
              </w:rPr>
              <w:t>Note</w:t>
            </w:r>
          </w:p>
        </w:tc>
        <w:tc>
          <w:tcPr>
            <w:tcW w:w="1187" w:type="pct"/>
            <w:tcBorders>
              <w:top w:val="single" w:sz="4" w:space="0" w:color="000000"/>
              <w:bottom w:val="single" w:sz="4" w:space="0" w:color="000000"/>
            </w:tcBorders>
          </w:tcPr>
          <w:p w:rsidR="00EF431A" w:rsidRPr="0018013D" w:rsidRDefault="00EF431A" w:rsidP="00672A73">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EF431A" w:rsidRPr="0018013D" w:rsidRDefault="00EF431A"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EF431A" w:rsidRPr="0018013D" w:rsidRDefault="00EF431A" w:rsidP="00672A73">
            <w:pPr>
              <w:autoSpaceDE w:val="0"/>
              <w:autoSpaceDN w:val="0"/>
              <w:adjustRightInd w:val="0"/>
              <w:rPr>
                <w:sz w:val="16"/>
                <w:szCs w:val="16"/>
                <w:lang w:eastAsia="da-DK"/>
              </w:rPr>
            </w:pPr>
            <w:r w:rsidRPr="0018013D">
              <w:rPr>
                <w:sz w:val="16"/>
                <w:szCs w:val="16"/>
                <w:lang w:eastAsia="da-DK"/>
              </w:rPr>
              <w:t>note</w:t>
            </w:r>
          </w:p>
        </w:tc>
      </w:tr>
      <w:tr w:rsidR="00A04932" w:rsidRPr="0018013D" w:rsidTr="00672A73">
        <w:trPr>
          <w:cantSplit/>
        </w:trPr>
        <w:tc>
          <w:tcPr>
            <w:tcW w:w="2282" w:type="pct"/>
            <w:tcBorders>
              <w:top w:val="single" w:sz="4" w:space="0" w:color="000000"/>
              <w:bottom w:val="single" w:sz="4" w:space="0" w:color="000000"/>
            </w:tcBorders>
          </w:tcPr>
          <w:p w:rsidR="00A04932" w:rsidRPr="0018013D" w:rsidRDefault="00A04932" w:rsidP="00672A73">
            <w:pPr>
              <w:autoSpaceDE w:val="0"/>
              <w:autoSpaceDN w:val="0"/>
              <w:adjustRightInd w:val="0"/>
              <w:rPr>
                <w:bCs/>
                <w:sz w:val="16"/>
                <w:szCs w:val="16"/>
                <w:lang w:eastAsia="da-DK"/>
              </w:rPr>
            </w:pPr>
            <w:r w:rsidRPr="0018013D">
              <w:rPr>
                <w:bCs/>
                <w:sz w:val="16"/>
                <w:szCs w:val="16"/>
                <w:lang w:eastAsia="da-DK"/>
              </w:rPr>
              <w:t>Ukendt adresse</w:t>
            </w:r>
          </w:p>
        </w:tc>
        <w:tc>
          <w:tcPr>
            <w:tcW w:w="1187" w:type="pct"/>
            <w:tcBorders>
              <w:top w:val="single" w:sz="4" w:space="0" w:color="000000"/>
              <w:bottom w:val="single" w:sz="4" w:space="0" w:color="000000"/>
            </w:tcBorders>
          </w:tcPr>
          <w:p w:rsidR="00A04932" w:rsidRPr="0018013D" w:rsidRDefault="00A04932" w:rsidP="00672A73">
            <w:pPr>
              <w:keepNext/>
              <w:keepLines/>
              <w:spacing w:before="40" w:after="40"/>
              <w:rPr>
                <w:sz w:val="16"/>
                <w:szCs w:val="16"/>
              </w:rPr>
            </w:pPr>
            <w:r w:rsidRPr="0018013D">
              <w:rPr>
                <w:sz w:val="16"/>
                <w:szCs w:val="16"/>
              </w:rPr>
              <w:t>ja/nej</w:t>
            </w:r>
          </w:p>
        </w:tc>
        <w:tc>
          <w:tcPr>
            <w:tcW w:w="356" w:type="pct"/>
            <w:tcBorders>
              <w:top w:val="single" w:sz="4" w:space="0" w:color="000000"/>
              <w:bottom w:val="single" w:sz="4" w:space="0" w:color="000000"/>
            </w:tcBorders>
          </w:tcPr>
          <w:p w:rsidR="00A04932" w:rsidRPr="0018013D" w:rsidRDefault="00A04932"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A04932" w:rsidRPr="0018013D" w:rsidRDefault="00A04932" w:rsidP="00672A73">
            <w:pPr>
              <w:autoSpaceDE w:val="0"/>
              <w:autoSpaceDN w:val="0"/>
              <w:adjustRightInd w:val="0"/>
              <w:rPr>
                <w:sz w:val="16"/>
                <w:szCs w:val="16"/>
                <w:lang w:eastAsia="da-DK"/>
              </w:rPr>
            </w:pPr>
            <w:r w:rsidRPr="0018013D">
              <w:rPr>
                <w:sz w:val="16"/>
                <w:szCs w:val="16"/>
                <w:lang w:eastAsia="da-DK"/>
              </w:rPr>
              <w:t>ukendtAdresse</w:t>
            </w:r>
          </w:p>
        </w:tc>
      </w:tr>
    </w:tbl>
    <w:p w:rsidR="00EF431A" w:rsidRPr="0018013D" w:rsidRDefault="00EF431A" w:rsidP="008F35C0"/>
    <w:p w:rsidR="00EF431A" w:rsidRPr="0018013D" w:rsidRDefault="008D7854" w:rsidP="00EF431A">
      <w:pPr>
        <w:rPr>
          <w:i/>
        </w:rPr>
      </w:pPr>
      <w:r>
        <w:rPr>
          <w:i/>
        </w:rPr>
        <w:t xml:space="preserve">Attributter specifikke for </w:t>
      </w:r>
      <w:r w:rsidRPr="0018013D">
        <w:rPr>
          <w:i/>
        </w:rPr>
        <w:t xml:space="preserve">klassen </w:t>
      </w:r>
      <w:r w:rsidR="00EF431A" w:rsidRPr="0018013D">
        <w:rPr>
          <w:i/>
        </w:rPr>
        <w:t>AdresseDanmark:</w:t>
      </w:r>
    </w:p>
    <w:p w:rsidR="00EF431A" w:rsidRPr="0018013D" w:rsidRDefault="00EF431A" w:rsidP="00EF431A"/>
    <w:tbl>
      <w:tblPr>
        <w:tblW w:w="5000" w:type="pct"/>
        <w:tblBorders>
          <w:bottom w:val="single" w:sz="4" w:space="0" w:color="000000"/>
        </w:tblBorders>
        <w:tblLayout w:type="fixed"/>
        <w:tblLook w:val="00A0"/>
      </w:tblPr>
      <w:tblGrid>
        <w:gridCol w:w="4548"/>
        <w:gridCol w:w="2365"/>
        <w:gridCol w:w="709"/>
        <w:gridCol w:w="2341"/>
      </w:tblGrid>
      <w:tr w:rsidR="00EF431A" w:rsidRPr="0018013D" w:rsidTr="00672A73">
        <w:trPr>
          <w:cantSplit/>
          <w:trHeight w:val="381"/>
          <w:tblHeader/>
        </w:trPr>
        <w:tc>
          <w:tcPr>
            <w:tcW w:w="2282"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Betegnelse</w:t>
            </w:r>
          </w:p>
        </w:tc>
      </w:tr>
      <w:tr w:rsidR="00EF431A" w:rsidRPr="0018013D" w:rsidTr="00672A73">
        <w:trPr>
          <w:cantSplit/>
        </w:trPr>
        <w:tc>
          <w:tcPr>
            <w:tcW w:w="2282" w:type="pct"/>
            <w:tcBorders>
              <w:top w:val="single" w:sz="4" w:space="0" w:color="000000"/>
              <w:bottom w:val="single" w:sz="4" w:space="0" w:color="000000"/>
            </w:tcBorders>
          </w:tcPr>
          <w:p w:rsidR="00EF431A" w:rsidRPr="0018013D" w:rsidRDefault="00EF431A" w:rsidP="00672A73">
            <w:pPr>
              <w:keepNext/>
              <w:keepLines/>
              <w:spacing w:before="40" w:after="40"/>
              <w:rPr>
                <w:sz w:val="16"/>
                <w:szCs w:val="16"/>
              </w:rPr>
            </w:pPr>
            <w:r w:rsidRPr="0018013D">
              <w:rPr>
                <w:sz w:val="16"/>
                <w:szCs w:val="16"/>
              </w:rPr>
              <w:t>Dansk adresse</w:t>
            </w:r>
          </w:p>
        </w:tc>
        <w:tc>
          <w:tcPr>
            <w:tcW w:w="1187" w:type="pct"/>
            <w:tcBorders>
              <w:top w:val="single" w:sz="4" w:space="0" w:color="000000"/>
              <w:bottom w:val="single" w:sz="4" w:space="0" w:color="000000"/>
            </w:tcBorders>
          </w:tcPr>
          <w:p w:rsidR="00EF431A" w:rsidRPr="0018013D" w:rsidRDefault="00EF431A" w:rsidP="00672A73">
            <w:pPr>
              <w:rPr>
                <w:sz w:val="16"/>
                <w:szCs w:val="16"/>
              </w:rPr>
            </w:pPr>
            <w:r w:rsidRPr="0018013D">
              <w:rPr>
                <w:sz w:val="16"/>
                <w:szCs w:val="16"/>
              </w:rPr>
              <w:t>Se OIOXML</w:t>
            </w:r>
          </w:p>
        </w:tc>
        <w:tc>
          <w:tcPr>
            <w:tcW w:w="356" w:type="pct"/>
            <w:tcBorders>
              <w:top w:val="single" w:sz="4" w:space="0" w:color="000000"/>
              <w:bottom w:val="single" w:sz="4" w:space="0" w:color="000000"/>
            </w:tcBorders>
          </w:tcPr>
          <w:p w:rsidR="00EF431A" w:rsidRPr="0018013D" w:rsidRDefault="00D76231"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EF431A" w:rsidRPr="0018013D" w:rsidRDefault="00A04932" w:rsidP="00672A73">
            <w:pPr>
              <w:keepNext/>
              <w:keepLines/>
              <w:spacing w:before="40" w:after="40"/>
              <w:rPr>
                <w:sz w:val="16"/>
                <w:szCs w:val="16"/>
              </w:rPr>
            </w:pPr>
            <w:r w:rsidRPr="0018013D">
              <w:rPr>
                <w:sz w:val="16"/>
                <w:szCs w:val="16"/>
              </w:rPr>
              <w:t>AddressComplete</w:t>
            </w:r>
          </w:p>
        </w:tc>
      </w:tr>
      <w:tr w:rsidR="00EF431A" w:rsidRPr="0018013D" w:rsidTr="00672A73">
        <w:trPr>
          <w:cantSplit/>
        </w:trPr>
        <w:tc>
          <w:tcPr>
            <w:tcW w:w="2282" w:type="pct"/>
            <w:tcBorders>
              <w:top w:val="single" w:sz="4" w:space="0" w:color="000000"/>
              <w:bottom w:val="single" w:sz="4" w:space="0" w:color="000000"/>
            </w:tcBorders>
          </w:tcPr>
          <w:p w:rsidR="00EF431A" w:rsidRPr="0018013D" w:rsidRDefault="00A04932" w:rsidP="00672A73">
            <w:pPr>
              <w:autoSpaceDE w:val="0"/>
              <w:autoSpaceDN w:val="0"/>
              <w:adjustRightInd w:val="0"/>
              <w:rPr>
                <w:bCs/>
                <w:sz w:val="16"/>
                <w:szCs w:val="16"/>
                <w:lang w:eastAsia="da-DK"/>
              </w:rPr>
            </w:pPr>
            <w:r w:rsidRPr="0018013D">
              <w:rPr>
                <w:bCs/>
                <w:sz w:val="16"/>
                <w:szCs w:val="16"/>
                <w:lang w:eastAsia="da-DK"/>
              </w:rPr>
              <w:t>Adressepunkt</w:t>
            </w:r>
          </w:p>
        </w:tc>
        <w:tc>
          <w:tcPr>
            <w:tcW w:w="1187" w:type="pct"/>
            <w:tcBorders>
              <w:top w:val="single" w:sz="4" w:space="0" w:color="000000"/>
              <w:bottom w:val="single" w:sz="4" w:space="0" w:color="000000"/>
            </w:tcBorders>
          </w:tcPr>
          <w:p w:rsidR="00EF431A" w:rsidRPr="0018013D" w:rsidRDefault="00A04932" w:rsidP="00672A73">
            <w:pPr>
              <w:keepNext/>
              <w:keepLines/>
              <w:spacing w:before="40" w:after="40"/>
              <w:rPr>
                <w:sz w:val="16"/>
                <w:szCs w:val="16"/>
              </w:rPr>
            </w:pPr>
            <w:r w:rsidRPr="0018013D">
              <w:rPr>
                <w:sz w:val="16"/>
                <w:szCs w:val="16"/>
              </w:rPr>
              <w:t>Se OIOXML</w:t>
            </w:r>
          </w:p>
        </w:tc>
        <w:tc>
          <w:tcPr>
            <w:tcW w:w="356" w:type="pct"/>
            <w:tcBorders>
              <w:top w:val="single" w:sz="4" w:space="0" w:color="000000"/>
              <w:bottom w:val="single" w:sz="4" w:space="0" w:color="000000"/>
            </w:tcBorders>
          </w:tcPr>
          <w:p w:rsidR="00EF431A" w:rsidRPr="0018013D" w:rsidRDefault="0018013D"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EF431A" w:rsidRPr="0018013D" w:rsidRDefault="0018013D" w:rsidP="00672A73">
            <w:pPr>
              <w:autoSpaceDE w:val="0"/>
              <w:autoSpaceDN w:val="0"/>
              <w:adjustRightInd w:val="0"/>
              <w:rPr>
                <w:sz w:val="16"/>
                <w:szCs w:val="16"/>
                <w:lang w:eastAsia="da-DK"/>
              </w:rPr>
            </w:pPr>
            <w:r w:rsidRPr="0018013D">
              <w:rPr>
                <w:sz w:val="16"/>
                <w:szCs w:val="16"/>
                <w:lang w:eastAsia="da-DK"/>
              </w:rPr>
              <w:t>adressePunkt</w:t>
            </w:r>
          </w:p>
        </w:tc>
      </w:tr>
      <w:tr w:rsidR="0018013D" w:rsidRPr="0018013D" w:rsidTr="00672A73">
        <w:trPr>
          <w:cantSplit/>
        </w:trPr>
        <w:tc>
          <w:tcPr>
            <w:tcW w:w="2282" w:type="pct"/>
            <w:tcBorders>
              <w:top w:val="single" w:sz="4" w:space="0" w:color="000000"/>
              <w:bottom w:val="single" w:sz="4" w:space="0" w:color="000000"/>
            </w:tcBorders>
          </w:tcPr>
          <w:p w:rsidR="0018013D" w:rsidRPr="0018013D" w:rsidRDefault="0018013D" w:rsidP="0018013D">
            <w:pPr>
              <w:rPr>
                <w:sz w:val="16"/>
                <w:szCs w:val="16"/>
              </w:rPr>
            </w:pPr>
            <w:r w:rsidRPr="0018013D">
              <w:rPr>
                <w:sz w:val="16"/>
                <w:szCs w:val="16"/>
              </w:rPr>
              <w:t>Speciel vejkode (9900 - 9999) i dansk folkeregister</w:t>
            </w:r>
          </w:p>
        </w:tc>
        <w:tc>
          <w:tcPr>
            <w:tcW w:w="1187" w:type="pct"/>
            <w:tcBorders>
              <w:top w:val="single" w:sz="4" w:space="0" w:color="000000"/>
              <w:bottom w:val="single" w:sz="4" w:space="0" w:color="000000"/>
            </w:tcBorders>
          </w:tcPr>
          <w:p w:rsidR="0018013D" w:rsidRPr="0018013D" w:rsidRDefault="0018013D" w:rsidP="00672A73">
            <w:pPr>
              <w:keepNext/>
              <w:keepLines/>
              <w:spacing w:before="40" w:after="40"/>
              <w:rPr>
                <w:sz w:val="16"/>
                <w:szCs w:val="16"/>
              </w:rPr>
            </w:pPr>
          </w:p>
        </w:tc>
        <w:tc>
          <w:tcPr>
            <w:tcW w:w="356" w:type="pct"/>
            <w:tcBorders>
              <w:top w:val="single" w:sz="4" w:space="0" w:color="000000"/>
              <w:bottom w:val="single" w:sz="4" w:space="0" w:color="000000"/>
            </w:tcBorders>
          </w:tcPr>
          <w:p w:rsidR="0018013D" w:rsidRPr="0018013D" w:rsidRDefault="0018013D" w:rsidP="00672A73">
            <w:pPr>
              <w:pStyle w:val="Broedtekst"/>
              <w:spacing w:before="40" w:after="40"/>
              <w:rPr>
                <w:sz w:val="16"/>
                <w:szCs w:val="16"/>
              </w:rPr>
            </w:pPr>
          </w:p>
        </w:tc>
        <w:tc>
          <w:tcPr>
            <w:tcW w:w="1175" w:type="pct"/>
            <w:tcBorders>
              <w:top w:val="single" w:sz="4" w:space="0" w:color="000000"/>
              <w:bottom w:val="single" w:sz="4" w:space="0" w:color="000000"/>
            </w:tcBorders>
          </w:tcPr>
          <w:p w:rsidR="0018013D" w:rsidRPr="0018013D" w:rsidRDefault="0018013D" w:rsidP="00672A73">
            <w:pPr>
              <w:autoSpaceDE w:val="0"/>
              <w:autoSpaceDN w:val="0"/>
              <w:adjustRightInd w:val="0"/>
              <w:rPr>
                <w:sz w:val="16"/>
                <w:szCs w:val="16"/>
                <w:lang w:eastAsia="da-DK"/>
              </w:rPr>
            </w:pPr>
          </w:p>
        </w:tc>
      </w:tr>
    </w:tbl>
    <w:p w:rsidR="00EF431A" w:rsidRPr="0018013D" w:rsidRDefault="00EF431A" w:rsidP="00EF431A"/>
    <w:p w:rsidR="00EF431A" w:rsidRPr="0018013D" w:rsidRDefault="008D7854" w:rsidP="00EF431A">
      <w:pPr>
        <w:rPr>
          <w:i/>
        </w:rPr>
      </w:pPr>
      <w:r>
        <w:rPr>
          <w:i/>
        </w:rPr>
        <w:t xml:space="preserve">Attributter specifikke for </w:t>
      </w:r>
      <w:r w:rsidRPr="0018013D">
        <w:rPr>
          <w:i/>
        </w:rPr>
        <w:t xml:space="preserve">klassen </w:t>
      </w:r>
      <w:r w:rsidR="00EF431A" w:rsidRPr="0018013D">
        <w:rPr>
          <w:i/>
        </w:rPr>
        <w:t>AdresseGrønland:</w:t>
      </w:r>
    </w:p>
    <w:p w:rsidR="00EF431A" w:rsidRPr="0018013D" w:rsidRDefault="00EF431A" w:rsidP="00EF431A"/>
    <w:tbl>
      <w:tblPr>
        <w:tblW w:w="5000" w:type="pct"/>
        <w:tblBorders>
          <w:bottom w:val="single" w:sz="4" w:space="0" w:color="000000"/>
        </w:tblBorders>
        <w:tblLayout w:type="fixed"/>
        <w:tblLook w:val="00A0"/>
      </w:tblPr>
      <w:tblGrid>
        <w:gridCol w:w="4548"/>
        <w:gridCol w:w="2365"/>
        <w:gridCol w:w="709"/>
        <w:gridCol w:w="2341"/>
      </w:tblGrid>
      <w:tr w:rsidR="00EF431A" w:rsidRPr="0018013D" w:rsidTr="00672A73">
        <w:trPr>
          <w:cantSplit/>
          <w:trHeight w:val="381"/>
          <w:tblHeader/>
        </w:trPr>
        <w:tc>
          <w:tcPr>
            <w:tcW w:w="2282"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Betegnelse</w:t>
            </w:r>
          </w:p>
        </w:tc>
      </w:tr>
      <w:tr w:rsidR="00EF431A" w:rsidRPr="0018013D" w:rsidTr="00672A73">
        <w:trPr>
          <w:cantSplit/>
        </w:trPr>
        <w:tc>
          <w:tcPr>
            <w:tcW w:w="2282" w:type="pct"/>
            <w:tcBorders>
              <w:top w:val="single" w:sz="4" w:space="0" w:color="000000"/>
              <w:bottom w:val="single" w:sz="4" w:space="0" w:color="000000"/>
            </w:tcBorders>
          </w:tcPr>
          <w:p w:rsidR="00EF431A" w:rsidRPr="0018013D" w:rsidRDefault="00A04932" w:rsidP="00672A73">
            <w:pPr>
              <w:autoSpaceDE w:val="0"/>
              <w:autoSpaceDN w:val="0"/>
              <w:adjustRightInd w:val="0"/>
              <w:rPr>
                <w:bCs/>
                <w:sz w:val="16"/>
                <w:szCs w:val="16"/>
                <w:lang w:eastAsia="da-DK"/>
              </w:rPr>
            </w:pPr>
            <w:r w:rsidRPr="0018013D">
              <w:rPr>
                <w:bCs/>
                <w:sz w:val="16"/>
                <w:szCs w:val="16"/>
                <w:lang w:eastAsia="da-DK"/>
              </w:rPr>
              <w:lastRenderedPageBreak/>
              <w:t>Grønlan</w:t>
            </w:r>
            <w:r w:rsidR="0018013D" w:rsidRPr="0018013D">
              <w:rPr>
                <w:bCs/>
                <w:sz w:val="16"/>
                <w:szCs w:val="16"/>
                <w:lang w:eastAsia="da-DK"/>
              </w:rPr>
              <w:t>d</w:t>
            </w:r>
            <w:r w:rsidRPr="0018013D">
              <w:rPr>
                <w:bCs/>
                <w:sz w:val="16"/>
                <w:szCs w:val="16"/>
                <w:lang w:eastAsia="da-DK"/>
              </w:rPr>
              <w:t>sk adresse</w:t>
            </w:r>
          </w:p>
        </w:tc>
        <w:tc>
          <w:tcPr>
            <w:tcW w:w="1187" w:type="pct"/>
            <w:tcBorders>
              <w:top w:val="single" w:sz="4" w:space="0" w:color="000000"/>
              <w:bottom w:val="single" w:sz="4" w:space="0" w:color="000000"/>
            </w:tcBorders>
          </w:tcPr>
          <w:p w:rsidR="00EF431A" w:rsidRPr="0018013D" w:rsidRDefault="00A04932" w:rsidP="00672A73">
            <w:pPr>
              <w:keepNext/>
              <w:keepLines/>
              <w:spacing w:before="40" w:after="40"/>
              <w:rPr>
                <w:sz w:val="16"/>
                <w:szCs w:val="16"/>
              </w:rPr>
            </w:pPr>
            <w:r w:rsidRPr="0018013D">
              <w:rPr>
                <w:sz w:val="16"/>
                <w:szCs w:val="16"/>
              </w:rPr>
              <w:t>Se OIOXML</w:t>
            </w:r>
          </w:p>
        </w:tc>
        <w:tc>
          <w:tcPr>
            <w:tcW w:w="356" w:type="pct"/>
            <w:tcBorders>
              <w:top w:val="single" w:sz="4" w:space="0" w:color="000000"/>
              <w:bottom w:val="single" w:sz="4" w:space="0" w:color="000000"/>
            </w:tcBorders>
          </w:tcPr>
          <w:p w:rsidR="00EF431A" w:rsidRPr="0018013D" w:rsidRDefault="00A04932"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EF431A" w:rsidRPr="0018013D" w:rsidRDefault="00EF431A" w:rsidP="00672A73">
            <w:pPr>
              <w:autoSpaceDE w:val="0"/>
              <w:autoSpaceDN w:val="0"/>
              <w:adjustRightInd w:val="0"/>
              <w:rPr>
                <w:sz w:val="16"/>
                <w:szCs w:val="16"/>
                <w:lang w:eastAsia="da-DK"/>
              </w:rPr>
            </w:pPr>
            <w:r w:rsidRPr="0018013D">
              <w:rPr>
                <w:sz w:val="16"/>
                <w:szCs w:val="16"/>
                <w:lang w:eastAsia="da-DK"/>
              </w:rPr>
              <w:t>AddressCompleteGree</w:t>
            </w:r>
            <w:r w:rsidRPr="0018013D">
              <w:rPr>
                <w:sz w:val="16"/>
                <w:szCs w:val="16"/>
                <w:lang w:eastAsia="da-DK"/>
              </w:rPr>
              <w:t>n</w:t>
            </w:r>
            <w:r w:rsidRPr="0018013D">
              <w:rPr>
                <w:sz w:val="16"/>
                <w:szCs w:val="16"/>
                <w:lang w:eastAsia="da-DK"/>
              </w:rPr>
              <w:t>land</w:t>
            </w:r>
          </w:p>
        </w:tc>
      </w:tr>
      <w:tr w:rsidR="0018013D" w:rsidRPr="0018013D" w:rsidTr="00672A73">
        <w:trPr>
          <w:cantSplit/>
        </w:trPr>
        <w:tc>
          <w:tcPr>
            <w:tcW w:w="2282" w:type="pct"/>
            <w:tcBorders>
              <w:top w:val="single" w:sz="4" w:space="0" w:color="000000"/>
              <w:bottom w:val="single" w:sz="4" w:space="0" w:color="000000"/>
            </w:tcBorders>
          </w:tcPr>
          <w:p w:rsidR="0018013D" w:rsidRPr="0018013D" w:rsidRDefault="0018013D" w:rsidP="0018013D">
            <w:pPr>
              <w:autoSpaceDE w:val="0"/>
              <w:autoSpaceDN w:val="0"/>
              <w:adjustRightInd w:val="0"/>
              <w:rPr>
                <w:bCs/>
                <w:sz w:val="16"/>
                <w:szCs w:val="16"/>
                <w:lang w:eastAsia="da-DK"/>
              </w:rPr>
            </w:pPr>
            <w:r w:rsidRPr="0018013D">
              <w:rPr>
                <w:sz w:val="16"/>
                <w:szCs w:val="16"/>
              </w:rPr>
              <w:t>Speciel vejkode (9900 - 9999) i grønlandsk folker</w:t>
            </w:r>
            <w:r w:rsidRPr="0018013D">
              <w:rPr>
                <w:sz w:val="16"/>
                <w:szCs w:val="16"/>
              </w:rPr>
              <w:t>e</w:t>
            </w:r>
            <w:r w:rsidRPr="0018013D">
              <w:rPr>
                <w:sz w:val="16"/>
                <w:szCs w:val="16"/>
              </w:rPr>
              <w:t>gister</w:t>
            </w:r>
          </w:p>
        </w:tc>
        <w:tc>
          <w:tcPr>
            <w:tcW w:w="1187" w:type="pct"/>
            <w:tcBorders>
              <w:top w:val="single" w:sz="4" w:space="0" w:color="000000"/>
              <w:bottom w:val="single" w:sz="4" w:space="0" w:color="000000"/>
            </w:tcBorders>
          </w:tcPr>
          <w:p w:rsidR="0018013D" w:rsidRPr="0018013D" w:rsidRDefault="0018013D" w:rsidP="00672A73">
            <w:pPr>
              <w:keepNext/>
              <w:keepLines/>
              <w:spacing w:before="40" w:after="40"/>
              <w:rPr>
                <w:sz w:val="16"/>
                <w:szCs w:val="16"/>
              </w:rPr>
            </w:pPr>
          </w:p>
        </w:tc>
        <w:tc>
          <w:tcPr>
            <w:tcW w:w="356" w:type="pct"/>
            <w:tcBorders>
              <w:top w:val="single" w:sz="4" w:space="0" w:color="000000"/>
              <w:bottom w:val="single" w:sz="4" w:space="0" w:color="000000"/>
            </w:tcBorders>
          </w:tcPr>
          <w:p w:rsidR="0018013D" w:rsidRPr="0018013D" w:rsidRDefault="0018013D" w:rsidP="00672A73">
            <w:pPr>
              <w:pStyle w:val="Broedtekst"/>
              <w:spacing w:before="40" w:after="40"/>
              <w:rPr>
                <w:sz w:val="16"/>
                <w:szCs w:val="16"/>
              </w:rPr>
            </w:pPr>
          </w:p>
        </w:tc>
        <w:tc>
          <w:tcPr>
            <w:tcW w:w="1175" w:type="pct"/>
            <w:tcBorders>
              <w:top w:val="single" w:sz="4" w:space="0" w:color="000000"/>
              <w:bottom w:val="single" w:sz="4" w:space="0" w:color="000000"/>
            </w:tcBorders>
          </w:tcPr>
          <w:p w:rsidR="0018013D" w:rsidRPr="0018013D" w:rsidRDefault="0018013D" w:rsidP="00672A73">
            <w:pPr>
              <w:autoSpaceDE w:val="0"/>
              <w:autoSpaceDN w:val="0"/>
              <w:adjustRightInd w:val="0"/>
              <w:rPr>
                <w:sz w:val="16"/>
                <w:szCs w:val="16"/>
                <w:lang w:eastAsia="da-DK"/>
              </w:rPr>
            </w:pPr>
          </w:p>
        </w:tc>
      </w:tr>
    </w:tbl>
    <w:p w:rsidR="00EF431A" w:rsidRPr="0018013D" w:rsidRDefault="00EF431A" w:rsidP="00EF431A"/>
    <w:p w:rsidR="00EF431A" w:rsidRPr="0018013D" w:rsidRDefault="008D7854" w:rsidP="00EF431A">
      <w:pPr>
        <w:rPr>
          <w:i/>
        </w:rPr>
      </w:pPr>
      <w:r>
        <w:rPr>
          <w:i/>
        </w:rPr>
        <w:t xml:space="preserve">Attributter specifikke for </w:t>
      </w:r>
      <w:r w:rsidRPr="0018013D">
        <w:rPr>
          <w:i/>
        </w:rPr>
        <w:t xml:space="preserve">klassen </w:t>
      </w:r>
      <w:r w:rsidR="00EF431A" w:rsidRPr="0018013D">
        <w:rPr>
          <w:i/>
        </w:rPr>
        <w:t>AdresseVerden:</w:t>
      </w:r>
    </w:p>
    <w:p w:rsidR="00EF431A" w:rsidRPr="0018013D" w:rsidRDefault="00EF431A" w:rsidP="00EF431A"/>
    <w:tbl>
      <w:tblPr>
        <w:tblW w:w="5000" w:type="pct"/>
        <w:tblBorders>
          <w:bottom w:val="single" w:sz="4" w:space="0" w:color="000000"/>
        </w:tblBorders>
        <w:tblLayout w:type="fixed"/>
        <w:tblLook w:val="00A0"/>
      </w:tblPr>
      <w:tblGrid>
        <w:gridCol w:w="4548"/>
        <w:gridCol w:w="2365"/>
        <w:gridCol w:w="709"/>
        <w:gridCol w:w="2341"/>
      </w:tblGrid>
      <w:tr w:rsidR="00EF431A" w:rsidRPr="0018013D" w:rsidTr="00672A73">
        <w:trPr>
          <w:cantSplit/>
          <w:trHeight w:val="381"/>
          <w:tblHeader/>
        </w:trPr>
        <w:tc>
          <w:tcPr>
            <w:tcW w:w="2282"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EF431A" w:rsidRPr="0018013D" w:rsidRDefault="00EF431A" w:rsidP="00672A73">
            <w:pPr>
              <w:pStyle w:val="Broedtekst"/>
              <w:spacing w:before="40" w:after="40"/>
              <w:rPr>
                <w:sz w:val="16"/>
                <w:szCs w:val="16"/>
              </w:rPr>
            </w:pPr>
            <w:r w:rsidRPr="0018013D">
              <w:rPr>
                <w:sz w:val="16"/>
                <w:szCs w:val="16"/>
              </w:rPr>
              <w:t>Betegnelse</w:t>
            </w:r>
          </w:p>
        </w:tc>
      </w:tr>
      <w:tr w:rsidR="00EF431A" w:rsidRPr="0018013D" w:rsidTr="00672A73">
        <w:trPr>
          <w:cantSplit/>
        </w:trPr>
        <w:tc>
          <w:tcPr>
            <w:tcW w:w="2282" w:type="pct"/>
            <w:tcBorders>
              <w:top w:val="single" w:sz="4" w:space="0" w:color="000000"/>
              <w:bottom w:val="single" w:sz="4" w:space="0" w:color="000000"/>
            </w:tcBorders>
          </w:tcPr>
          <w:p w:rsidR="00EF431A" w:rsidRPr="0018013D" w:rsidRDefault="00EF431A" w:rsidP="00672A73">
            <w:pPr>
              <w:keepNext/>
              <w:keepLines/>
              <w:spacing w:before="40" w:after="40"/>
              <w:rPr>
                <w:sz w:val="16"/>
                <w:szCs w:val="16"/>
              </w:rPr>
            </w:pPr>
            <w:r w:rsidRPr="0018013D">
              <w:rPr>
                <w:sz w:val="16"/>
                <w:szCs w:val="16"/>
              </w:rPr>
              <w:t>Udenlandsk adresse</w:t>
            </w:r>
          </w:p>
        </w:tc>
        <w:tc>
          <w:tcPr>
            <w:tcW w:w="1187" w:type="pct"/>
            <w:tcBorders>
              <w:top w:val="single" w:sz="4" w:space="0" w:color="000000"/>
              <w:bottom w:val="single" w:sz="4" w:space="0" w:color="000000"/>
            </w:tcBorders>
          </w:tcPr>
          <w:p w:rsidR="00EF431A" w:rsidRPr="0018013D" w:rsidRDefault="00EF431A" w:rsidP="00672A73">
            <w:pPr>
              <w:rPr>
                <w:sz w:val="16"/>
                <w:szCs w:val="16"/>
              </w:rPr>
            </w:pPr>
            <w:r w:rsidRPr="0018013D">
              <w:rPr>
                <w:sz w:val="16"/>
                <w:szCs w:val="16"/>
              </w:rPr>
              <w:t>Se OIOXML</w:t>
            </w:r>
          </w:p>
        </w:tc>
        <w:tc>
          <w:tcPr>
            <w:tcW w:w="356" w:type="pct"/>
            <w:tcBorders>
              <w:top w:val="single" w:sz="4" w:space="0" w:color="000000"/>
              <w:bottom w:val="single" w:sz="4" w:space="0" w:color="000000"/>
            </w:tcBorders>
          </w:tcPr>
          <w:p w:rsidR="00EF431A" w:rsidRPr="0018013D" w:rsidRDefault="00D76231"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EF431A" w:rsidRPr="0018013D" w:rsidRDefault="00EF431A" w:rsidP="00672A73">
            <w:pPr>
              <w:keepNext/>
              <w:keepLines/>
              <w:spacing w:before="40" w:after="40"/>
              <w:rPr>
                <w:sz w:val="16"/>
                <w:szCs w:val="16"/>
              </w:rPr>
            </w:pPr>
            <w:r w:rsidRPr="0018013D">
              <w:rPr>
                <w:sz w:val="16"/>
                <w:szCs w:val="16"/>
              </w:rPr>
              <w:t>ForeignAddressStructure</w:t>
            </w:r>
          </w:p>
        </w:tc>
      </w:tr>
    </w:tbl>
    <w:p w:rsidR="00EF431A" w:rsidRPr="0018013D" w:rsidRDefault="00EF431A" w:rsidP="00EF431A"/>
    <w:p w:rsidR="00EF431A" w:rsidRPr="0018013D" w:rsidRDefault="00EF431A" w:rsidP="008F35C0"/>
    <w:p w:rsidR="00D86143" w:rsidRPr="0018013D" w:rsidRDefault="00D86143" w:rsidP="00D86143"/>
    <w:p w:rsidR="00D86143" w:rsidRPr="0018013D" w:rsidRDefault="00D86143" w:rsidP="00D86143"/>
    <w:p w:rsidR="00D86143" w:rsidRPr="0018013D" w:rsidRDefault="00D86143" w:rsidP="00D86143"/>
    <w:p w:rsidR="00D86143" w:rsidRPr="0018013D" w:rsidRDefault="00D86143" w:rsidP="00D86143">
      <w:pPr>
        <w:pStyle w:val="Heading1"/>
        <w:framePr w:wrap="around"/>
      </w:pPr>
      <w:bookmarkStart w:id="38" w:name="_Toc263321465"/>
      <w:r w:rsidRPr="0018013D">
        <w:lastRenderedPageBreak/>
        <w:t>Kontaktkanal</w:t>
      </w:r>
      <w:bookmarkEnd w:id="38"/>
    </w:p>
    <w:p w:rsidR="00D86143" w:rsidRPr="0018013D" w:rsidRDefault="00D86143" w:rsidP="00D86143"/>
    <w:p w:rsidR="00D86143" w:rsidRPr="0018013D" w:rsidRDefault="00D86143" w:rsidP="00D86143"/>
    <w:p w:rsidR="00D86143" w:rsidRPr="0018013D" w:rsidRDefault="00D86143" w:rsidP="00D86143"/>
    <w:p w:rsidR="00D86143" w:rsidRDefault="00D86143" w:rsidP="00D86143"/>
    <w:p w:rsidR="00873573" w:rsidRDefault="00873573" w:rsidP="00D86143">
      <w:r>
        <w:t>En kontaktkanal angiver en mulighed for at kontakte personen, som har en anden karakter end for eksempel folkeregisteradressen. Kontaktkanal kan eksempelvis anvendes til at angive m</w:t>
      </w:r>
      <w:r>
        <w:t>o</w:t>
      </w:r>
      <w:r>
        <w:t>bilnummer eller firmatelefon som træffekanal for forældre til institutionsbørn. Kontaktkanalerne er af karakter mere uformelle og mere kontekst-afhængige e</w:t>
      </w:r>
      <w:r w:rsidR="008D7854">
        <w:t>nd de autoritative kontaktkanal</w:t>
      </w:r>
      <w:r>
        <w:t>er. Derfor er der mulighed for at tilknytte en note om fx ”træffes bedst på dette nummer mellem 9 og 16” eller at formidle</w:t>
      </w:r>
      <w:r w:rsidR="008D7854">
        <w:t>,</w:t>
      </w:r>
      <w:r>
        <w:t xml:space="preserve"> at kanalen kun må benyttes under særlige </w:t>
      </w:r>
      <w:r w:rsidR="008D7854">
        <w:t>hensyn</w:t>
      </w:r>
      <w:r>
        <w:t xml:space="preserve"> via angivelse af b</w:t>
      </w:r>
      <w:r>
        <w:t>e</w:t>
      </w:r>
      <w:r>
        <w:t xml:space="preserve">grænseAnvendelse. </w:t>
      </w:r>
      <w:r w:rsidR="008D7854">
        <w:t>Syntaksen understøtter en implementering, som ikke viser kontaktkanalen før beskeden i "begrænset anvendelse" er blevet læst.</w:t>
      </w:r>
    </w:p>
    <w:p w:rsidR="00873573" w:rsidRDefault="00873573" w:rsidP="00D86143"/>
    <w:p w:rsidR="008D7854" w:rsidRDefault="008D7854" w:rsidP="00D86143">
      <w:pPr>
        <w:rPr>
          <w:szCs w:val="20"/>
          <w:lang w:eastAsia="da-DK"/>
        </w:rPr>
      </w:pPr>
      <w:r>
        <w:rPr>
          <w:szCs w:val="20"/>
          <w:lang w:eastAsia="da-DK"/>
        </w:rPr>
        <w:t xml:space="preserve">Kontaktkanel er </w:t>
      </w:r>
      <w:r w:rsidRPr="0018013D">
        <w:rPr>
          <w:szCs w:val="20"/>
          <w:lang w:eastAsia="da-DK"/>
        </w:rPr>
        <w:t xml:space="preserve">en abstrakt klasse, der specialiseres i </w:t>
      </w:r>
      <w:r>
        <w:rPr>
          <w:szCs w:val="20"/>
          <w:lang w:eastAsia="da-DK"/>
        </w:rPr>
        <w:t>klasserne Mail, Telefon og AndenKo</w:t>
      </w:r>
      <w:r>
        <w:rPr>
          <w:szCs w:val="20"/>
          <w:lang w:eastAsia="da-DK"/>
        </w:rPr>
        <w:t>n</w:t>
      </w:r>
      <w:r>
        <w:rPr>
          <w:szCs w:val="20"/>
          <w:lang w:eastAsia="da-DK"/>
        </w:rPr>
        <w:t>taktKanal</w:t>
      </w:r>
      <w:r w:rsidRPr="0018013D">
        <w:rPr>
          <w:szCs w:val="20"/>
          <w:lang w:eastAsia="da-DK"/>
        </w:rPr>
        <w:t>. En abstrakt klasse agerer som samlende begreb for en række klasser, men kaldes abstrakt når der ikke må findes nogen objekter af denne type</w:t>
      </w:r>
      <w:r>
        <w:rPr>
          <w:szCs w:val="20"/>
          <w:lang w:eastAsia="da-DK"/>
        </w:rPr>
        <w:t>,</w:t>
      </w:r>
      <w:r w:rsidRPr="0018013D">
        <w:rPr>
          <w:szCs w:val="20"/>
          <w:lang w:eastAsia="da-DK"/>
        </w:rPr>
        <w:t xml:space="preserve"> som ikke samtidigt er en af u</w:t>
      </w:r>
      <w:r w:rsidRPr="0018013D">
        <w:rPr>
          <w:szCs w:val="20"/>
          <w:lang w:eastAsia="da-DK"/>
        </w:rPr>
        <w:t>n</w:t>
      </w:r>
      <w:r w:rsidRPr="0018013D">
        <w:rPr>
          <w:szCs w:val="20"/>
          <w:lang w:eastAsia="da-DK"/>
        </w:rPr>
        <w:t xml:space="preserve">derklasserne. </w:t>
      </w:r>
    </w:p>
    <w:p w:rsidR="00D86143" w:rsidRDefault="008D7854" w:rsidP="00D86143">
      <w:pPr>
        <w:rPr>
          <w:szCs w:val="20"/>
          <w:lang w:eastAsia="da-DK"/>
        </w:rPr>
      </w:pPr>
      <w:r>
        <w:rPr>
          <w:noProof/>
          <w:szCs w:val="20"/>
          <w:lang w:eastAsia="da-DK"/>
        </w:rPr>
        <w:drawing>
          <wp:inline distT="0" distB="0" distL="0" distR="0">
            <wp:extent cx="495300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53000" cy="2724150"/>
                    </a:xfrm>
                    <a:prstGeom prst="rect">
                      <a:avLst/>
                    </a:prstGeom>
                    <a:noFill/>
                    <a:ln w="9525">
                      <a:noFill/>
                      <a:miter lim="800000"/>
                      <a:headEnd/>
                      <a:tailEnd/>
                    </a:ln>
                  </pic:spPr>
                </pic:pic>
              </a:graphicData>
            </a:graphic>
          </wp:inline>
        </w:drawing>
      </w:r>
    </w:p>
    <w:p w:rsidR="00D86143" w:rsidRPr="0018013D" w:rsidRDefault="00D86143" w:rsidP="00D86143">
      <w:pPr>
        <w:pStyle w:val="Heading2"/>
      </w:pPr>
      <w:bookmarkStart w:id="39" w:name="_Toc263321466"/>
      <w:r w:rsidRPr="0018013D">
        <w:t>Attributter</w:t>
      </w:r>
      <w:r w:rsidRPr="0018013D">
        <w:rPr>
          <w:rStyle w:val="FootnoteReference"/>
          <w:szCs w:val="20"/>
        </w:rPr>
        <w:footnoteReference w:id="8"/>
      </w:r>
      <w:r w:rsidRPr="0018013D">
        <w:t>:</w:t>
      </w:r>
      <w:bookmarkEnd w:id="39"/>
    </w:p>
    <w:p w:rsidR="00D86143" w:rsidRPr="0018013D" w:rsidRDefault="00D86143" w:rsidP="00D86143"/>
    <w:p w:rsidR="00D86143" w:rsidRPr="0018013D" w:rsidRDefault="008D7854" w:rsidP="00D86143">
      <w:pPr>
        <w:rPr>
          <w:i/>
        </w:rPr>
      </w:pPr>
      <w:r>
        <w:rPr>
          <w:i/>
        </w:rPr>
        <w:t>Fælles attributter for alla kontaktkanal-klasser:</w:t>
      </w:r>
    </w:p>
    <w:p w:rsidR="00D86143" w:rsidRPr="0018013D" w:rsidRDefault="00D86143" w:rsidP="00D86143"/>
    <w:tbl>
      <w:tblPr>
        <w:tblW w:w="5000" w:type="pct"/>
        <w:tblBorders>
          <w:bottom w:val="single" w:sz="4" w:space="0" w:color="000000"/>
        </w:tblBorders>
        <w:tblLayout w:type="fixed"/>
        <w:tblLook w:val="00A0"/>
      </w:tblPr>
      <w:tblGrid>
        <w:gridCol w:w="4548"/>
        <w:gridCol w:w="2365"/>
        <w:gridCol w:w="709"/>
        <w:gridCol w:w="2341"/>
      </w:tblGrid>
      <w:tr w:rsidR="00D86143" w:rsidRPr="0018013D" w:rsidTr="00672A73">
        <w:trPr>
          <w:cantSplit/>
          <w:trHeight w:val="381"/>
          <w:tblHeader/>
        </w:trPr>
        <w:tc>
          <w:tcPr>
            <w:tcW w:w="2282"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Betegnelse</w:t>
            </w:r>
          </w:p>
        </w:tc>
      </w:tr>
      <w:tr w:rsidR="00D86143" w:rsidRPr="0018013D" w:rsidTr="00672A73">
        <w:trPr>
          <w:cantSplit/>
        </w:trPr>
        <w:tc>
          <w:tcPr>
            <w:tcW w:w="2282" w:type="pct"/>
            <w:tcBorders>
              <w:top w:val="single" w:sz="4" w:space="0" w:color="000000"/>
              <w:bottom w:val="single" w:sz="4" w:space="0" w:color="000000"/>
            </w:tcBorders>
          </w:tcPr>
          <w:p w:rsidR="00D86143" w:rsidRPr="0018013D" w:rsidRDefault="00D86143" w:rsidP="00672A73">
            <w:pPr>
              <w:autoSpaceDE w:val="0"/>
              <w:autoSpaceDN w:val="0"/>
              <w:adjustRightInd w:val="0"/>
              <w:rPr>
                <w:bCs/>
                <w:sz w:val="16"/>
                <w:szCs w:val="16"/>
                <w:lang w:eastAsia="da-DK"/>
              </w:rPr>
            </w:pPr>
            <w:r w:rsidRPr="0018013D">
              <w:rPr>
                <w:bCs/>
                <w:sz w:val="16"/>
                <w:szCs w:val="16"/>
                <w:lang w:eastAsia="da-DK"/>
              </w:rPr>
              <w:t>Note</w:t>
            </w:r>
            <w:r w:rsidR="008D7854">
              <w:rPr>
                <w:bCs/>
                <w:sz w:val="16"/>
                <w:szCs w:val="16"/>
                <w:lang w:eastAsia="da-DK"/>
              </w:rPr>
              <w:t xml:space="preserve"> af generel karakter for kanalen, fx træffetid</w:t>
            </w:r>
          </w:p>
        </w:tc>
        <w:tc>
          <w:tcPr>
            <w:tcW w:w="1187"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D86143" w:rsidRPr="0018013D" w:rsidRDefault="00D86143"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D86143" w:rsidRPr="0018013D" w:rsidRDefault="00D86143" w:rsidP="00672A73">
            <w:pPr>
              <w:autoSpaceDE w:val="0"/>
              <w:autoSpaceDN w:val="0"/>
              <w:adjustRightInd w:val="0"/>
              <w:rPr>
                <w:sz w:val="16"/>
                <w:szCs w:val="16"/>
                <w:lang w:eastAsia="da-DK"/>
              </w:rPr>
            </w:pPr>
            <w:r w:rsidRPr="0018013D">
              <w:rPr>
                <w:sz w:val="16"/>
                <w:szCs w:val="16"/>
                <w:lang w:eastAsia="da-DK"/>
              </w:rPr>
              <w:t>note</w:t>
            </w:r>
          </w:p>
        </w:tc>
      </w:tr>
      <w:tr w:rsidR="00D86143" w:rsidRPr="0018013D" w:rsidTr="00672A73">
        <w:trPr>
          <w:cantSplit/>
        </w:trPr>
        <w:tc>
          <w:tcPr>
            <w:tcW w:w="2282" w:type="pct"/>
            <w:tcBorders>
              <w:top w:val="single" w:sz="4" w:space="0" w:color="000000"/>
              <w:bottom w:val="single" w:sz="4" w:space="0" w:color="000000"/>
            </w:tcBorders>
          </w:tcPr>
          <w:p w:rsidR="00D86143" w:rsidRPr="0018013D" w:rsidRDefault="00D86143" w:rsidP="008D7854">
            <w:pPr>
              <w:autoSpaceDE w:val="0"/>
              <w:autoSpaceDN w:val="0"/>
              <w:adjustRightInd w:val="0"/>
              <w:rPr>
                <w:bCs/>
                <w:sz w:val="16"/>
                <w:szCs w:val="16"/>
                <w:lang w:eastAsia="da-DK"/>
              </w:rPr>
            </w:pPr>
            <w:r w:rsidRPr="0018013D">
              <w:rPr>
                <w:bCs/>
                <w:sz w:val="16"/>
                <w:szCs w:val="16"/>
                <w:lang w:eastAsia="da-DK"/>
              </w:rPr>
              <w:t>Begrænset anvendelse: Kontaktkanalen må kun br</w:t>
            </w:r>
            <w:r w:rsidRPr="0018013D">
              <w:rPr>
                <w:bCs/>
                <w:sz w:val="16"/>
                <w:szCs w:val="16"/>
                <w:lang w:eastAsia="da-DK"/>
              </w:rPr>
              <w:t>u</w:t>
            </w:r>
            <w:r w:rsidRPr="0018013D">
              <w:rPr>
                <w:bCs/>
                <w:sz w:val="16"/>
                <w:szCs w:val="16"/>
                <w:lang w:eastAsia="da-DK"/>
              </w:rPr>
              <w:t xml:space="preserve">ges </w:t>
            </w:r>
            <w:r w:rsidR="008D7854">
              <w:rPr>
                <w:bCs/>
                <w:sz w:val="16"/>
                <w:szCs w:val="16"/>
                <w:lang w:eastAsia="da-DK"/>
              </w:rPr>
              <w:t xml:space="preserve">under særlige hensyn </w:t>
            </w:r>
            <w:r w:rsidRPr="0018013D">
              <w:rPr>
                <w:bCs/>
                <w:sz w:val="16"/>
                <w:szCs w:val="16"/>
                <w:lang w:eastAsia="da-DK"/>
              </w:rPr>
              <w:t>– teksten angiver hvornår</w:t>
            </w:r>
          </w:p>
        </w:tc>
        <w:tc>
          <w:tcPr>
            <w:tcW w:w="1187"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Tekst</w:t>
            </w:r>
          </w:p>
        </w:tc>
        <w:tc>
          <w:tcPr>
            <w:tcW w:w="356" w:type="pct"/>
            <w:tcBorders>
              <w:top w:val="single" w:sz="4" w:space="0" w:color="000000"/>
              <w:bottom w:val="single" w:sz="4" w:space="0" w:color="000000"/>
            </w:tcBorders>
          </w:tcPr>
          <w:p w:rsidR="00D86143" w:rsidRPr="0018013D" w:rsidRDefault="00D86143" w:rsidP="00672A73">
            <w:pPr>
              <w:pStyle w:val="Broedtekst"/>
              <w:spacing w:before="40" w:after="40"/>
              <w:rPr>
                <w:sz w:val="16"/>
                <w:szCs w:val="16"/>
              </w:rPr>
            </w:pPr>
            <w:r w:rsidRPr="0018013D">
              <w:rPr>
                <w:sz w:val="16"/>
                <w:szCs w:val="16"/>
              </w:rPr>
              <w:t>Nej</w:t>
            </w:r>
          </w:p>
        </w:tc>
        <w:tc>
          <w:tcPr>
            <w:tcW w:w="1175" w:type="pct"/>
            <w:tcBorders>
              <w:top w:val="single" w:sz="4" w:space="0" w:color="000000"/>
              <w:bottom w:val="single" w:sz="4" w:space="0" w:color="000000"/>
            </w:tcBorders>
          </w:tcPr>
          <w:p w:rsidR="00D86143" w:rsidRPr="0018013D" w:rsidRDefault="00D86143" w:rsidP="00672A73">
            <w:pPr>
              <w:autoSpaceDE w:val="0"/>
              <w:autoSpaceDN w:val="0"/>
              <w:adjustRightInd w:val="0"/>
              <w:rPr>
                <w:sz w:val="16"/>
                <w:szCs w:val="16"/>
                <w:lang w:eastAsia="da-DK"/>
              </w:rPr>
            </w:pPr>
            <w:r w:rsidRPr="0018013D">
              <w:rPr>
                <w:sz w:val="16"/>
                <w:szCs w:val="16"/>
                <w:lang w:eastAsia="da-DK"/>
              </w:rPr>
              <w:t>begrænsetAnvendelse</w:t>
            </w:r>
          </w:p>
        </w:tc>
      </w:tr>
    </w:tbl>
    <w:p w:rsidR="00D86143" w:rsidRPr="0018013D" w:rsidRDefault="00D86143" w:rsidP="00D86143"/>
    <w:p w:rsidR="00D86143" w:rsidRPr="0018013D" w:rsidRDefault="008D7854" w:rsidP="00D86143">
      <w:pPr>
        <w:rPr>
          <w:i/>
        </w:rPr>
      </w:pPr>
      <w:r>
        <w:rPr>
          <w:i/>
        </w:rPr>
        <w:t xml:space="preserve">Attributter specifikke for </w:t>
      </w:r>
      <w:r w:rsidR="00D86143" w:rsidRPr="0018013D">
        <w:rPr>
          <w:i/>
        </w:rPr>
        <w:t>klassen Mail:</w:t>
      </w:r>
    </w:p>
    <w:p w:rsidR="00D86143" w:rsidRPr="0018013D" w:rsidRDefault="00D86143" w:rsidP="00D86143"/>
    <w:tbl>
      <w:tblPr>
        <w:tblW w:w="5000" w:type="pct"/>
        <w:tblBorders>
          <w:bottom w:val="single" w:sz="4" w:space="0" w:color="000000"/>
        </w:tblBorders>
        <w:tblLayout w:type="fixed"/>
        <w:tblLook w:val="00A0"/>
      </w:tblPr>
      <w:tblGrid>
        <w:gridCol w:w="4548"/>
        <w:gridCol w:w="2365"/>
        <w:gridCol w:w="709"/>
        <w:gridCol w:w="2341"/>
      </w:tblGrid>
      <w:tr w:rsidR="00D86143" w:rsidRPr="0018013D" w:rsidTr="00672A73">
        <w:trPr>
          <w:cantSplit/>
          <w:trHeight w:val="381"/>
          <w:tblHeader/>
        </w:trPr>
        <w:tc>
          <w:tcPr>
            <w:tcW w:w="2282"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Betegnelse</w:t>
            </w:r>
          </w:p>
        </w:tc>
      </w:tr>
      <w:tr w:rsidR="00D86143" w:rsidRPr="0018013D" w:rsidTr="00672A73">
        <w:trPr>
          <w:cantSplit/>
        </w:trPr>
        <w:tc>
          <w:tcPr>
            <w:tcW w:w="2282"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E-mail adresse</w:t>
            </w:r>
          </w:p>
        </w:tc>
        <w:tc>
          <w:tcPr>
            <w:tcW w:w="1187" w:type="pct"/>
            <w:tcBorders>
              <w:top w:val="single" w:sz="4" w:space="0" w:color="000000"/>
              <w:bottom w:val="single" w:sz="4" w:space="0" w:color="000000"/>
            </w:tcBorders>
          </w:tcPr>
          <w:p w:rsidR="00D86143" w:rsidRPr="0018013D" w:rsidRDefault="00D86143" w:rsidP="00672A73">
            <w:pPr>
              <w:rPr>
                <w:sz w:val="16"/>
                <w:szCs w:val="16"/>
              </w:rPr>
            </w:pPr>
            <w:r w:rsidRPr="0018013D">
              <w:rPr>
                <w:sz w:val="16"/>
                <w:szCs w:val="16"/>
              </w:rPr>
              <w:t>Tekst</w:t>
            </w:r>
          </w:p>
        </w:tc>
        <w:tc>
          <w:tcPr>
            <w:tcW w:w="356" w:type="pct"/>
            <w:tcBorders>
              <w:top w:val="single" w:sz="4" w:space="0" w:color="000000"/>
              <w:bottom w:val="single" w:sz="4" w:space="0" w:color="000000"/>
            </w:tcBorders>
          </w:tcPr>
          <w:p w:rsidR="00D86143" w:rsidRPr="0018013D" w:rsidRDefault="00D86143"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mailAdresse</w:t>
            </w:r>
          </w:p>
        </w:tc>
      </w:tr>
    </w:tbl>
    <w:p w:rsidR="00D86143" w:rsidRPr="0018013D" w:rsidRDefault="00D86143" w:rsidP="00D86143"/>
    <w:p w:rsidR="00D86143" w:rsidRPr="0018013D" w:rsidRDefault="008D7854" w:rsidP="00D86143">
      <w:pPr>
        <w:rPr>
          <w:i/>
        </w:rPr>
      </w:pPr>
      <w:r>
        <w:rPr>
          <w:i/>
        </w:rPr>
        <w:t xml:space="preserve">Attributter specifikke for </w:t>
      </w:r>
      <w:r w:rsidRPr="0018013D">
        <w:rPr>
          <w:i/>
        </w:rPr>
        <w:t xml:space="preserve">klassen </w:t>
      </w:r>
      <w:r w:rsidR="00D86143" w:rsidRPr="0018013D">
        <w:rPr>
          <w:i/>
        </w:rPr>
        <w:t>Telefon:</w:t>
      </w:r>
    </w:p>
    <w:p w:rsidR="00D86143" w:rsidRPr="0018013D" w:rsidRDefault="00D86143" w:rsidP="00D86143"/>
    <w:tbl>
      <w:tblPr>
        <w:tblW w:w="5000" w:type="pct"/>
        <w:tblBorders>
          <w:bottom w:val="single" w:sz="4" w:space="0" w:color="000000"/>
        </w:tblBorders>
        <w:tblLayout w:type="fixed"/>
        <w:tblLook w:val="00A0"/>
      </w:tblPr>
      <w:tblGrid>
        <w:gridCol w:w="4548"/>
        <w:gridCol w:w="2365"/>
        <w:gridCol w:w="709"/>
        <w:gridCol w:w="2341"/>
      </w:tblGrid>
      <w:tr w:rsidR="00D86143" w:rsidRPr="0018013D" w:rsidTr="00672A73">
        <w:trPr>
          <w:cantSplit/>
          <w:trHeight w:val="381"/>
          <w:tblHeader/>
        </w:trPr>
        <w:tc>
          <w:tcPr>
            <w:tcW w:w="2282"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lastRenderedPageBreak/>
              <w:t>Beskrivelse</w:t>
            </w:r>
          </w:p>
        </w:tc>
        <w:tc>
          <w:tcPr>
            <w:tcW w:w="1187"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Betegnelse</w:t>
            </w:r>
          </w:p>
        </w:tc>
      </w:tr>
      <w:tr w:rsidR="00D86143" w:rsidRPr="0018013D" w:rsidTr="00672A73">
        <w:trPr>
          <w:cantSplit/>
        </w:trPr>
        <w:tc>
          <w:tcPr>
            <w:tcW w:w="2282"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Telefonnummer</w:t>
            </w:r>
          </w:p>
        </w:tc>
        <w:tc>
          <w:tcPr>
            <w:tcW w:w="1187" w:type="pct"/>
            <w:tcBorders>
              <w:top w:val="single" w:sz="4" w:space="0" w:color="000000"/>
              <w:bottom w:val="single" w:sz="4" w:space="0" w:color="000000"/>
            </w:tcBorders>
          </w:tcPr>
          <w:p w:rsidR="00D86143" w:rsidRPr="0018013D" w:rsidRDefault="00D86143" w:rsidP="00672A73">
            <w:pPr>
              <w:rPr>
                <w:sz w:val="16"/>
                <w:szCs w:val="16"/>
              </w:rPr>
            </w:pPr>
            <w:r w:rsidRPr="0018013D">
              <w:rPr>
                <w:sz w:val="16"/>
                <w:szCs w:val="16"/>
              </w:rPr>
              <w:t>Tekst</w:t>
            </w:r>
          </w:p>
        </w:tc>
        <w:tc>
          <w:tcPr>
            <w:tcW w:w="356" w:type="pct"/>
            <w:tcBorders>
              <w:top w:val="single" w:sz="4" w:space="0" w:color="000000"/>
              <w:bottom w:val="single" w:sz="4" w:space="0" w:color="000000"/>
            </w:tcBorders>
          </w:tcPr>
          <w:p w:rsidR="00D86143" w:rsidRPr="0018013D" w:rsidRDefault="00D86143"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telefonNummer</w:t>
            </w:r>
          </w:p>
        </w:tc>
      </w:tr>
    </w:tbl>
    <w:p w:rsidR="00D86143" w:rsidRPr="0018013D" w:rsidRDefault="00D86143" w:rsidP="00D86143">
      <w:pPr>
        <w:rPr>
          <w:i/>
        </w:rPr>
      </w:pPr>
    </w:p>
    <w:p w:rsidR="00D86143" w:rsidRPr="0018013D" w:rsidRDefault="008D7854" w:rsidP="00D86143">
      <w:pPr>
        <w:rPr>
          <w:i/>
        </w:rPr>
      </w:pPr>
      <w:r>
        <w:rPr>
          <w:i/>
        </w:rPr>
        <w:t xml:space="preserve">Attributter specifikke for </w:t>
      </w:r>
      <w:r w:rsidRPr="0018013D">
        <w:rPr>
          <w:i/>
        </w:rPr>
        <w:t xml:space="preserve">klassen </w:t>
      </w:r>
      <w:r w:rsidR="00D86143" w:rsidRPr="0018013D">
        <w:rPr>
          <w:i/>
        </w:rPr>
        <w:t>AndenKontaktkanal:</w:t>
      </w:r>
    </w:p>
    <w:p w:rsidR="00D86143" w:rsidRPr="0018013D" w:rsidRDefault="00D86143" w:rsidP="00D86143"/>
    <w:tbl>
      <w:tblPr>
        <w:tblW w:w="5000" w:type="pct"/>
        <w:tblBorders>
          <w:bottom w:val="single" w:sz="4" w:space="0" w:color="000000"/>
        </w:tblBorders>
        <w:tblLayout w:type="fixed"/>
        <w:tblLook w:val="00A0"/>
      </w:tblPr>
      <w:tblGrid>
        <w:gridCol w:w="4548"/>
        <w:gridCol w:w="2365"/>
        <w:gridCol w:w="709"/>
        <w:gridCol w:w="2341"/>
      </w:tblGrid>
      <w:tr w:rsidR="00D86143" w:rsidRPr="0018013D" w:rsidTr="00672A73">
        <w:trPr>
          <w:cantSplit/>
          <w:trHeight w:val="381"/>
          <w:tblHeader/>
        </w:trPr>
        <w:tc>
          <w:tcPr>
            <w:tcW w:w="2282"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Beskrivelse</w:t>
            </w:r>
          </w:p>
        </w:tc>
        <w:tc>
          <w:tcPr>
            <w:tcW w:w="1187"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Værdisæt</w:t>
            </w:r>
          </w:p>
        </w:tc>
        <w:tc>
          <w:tcPr>
            <w:tcW w:w="356"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Obl.</w:t>
            </w:r>
          </w:p>
        </w:tc>
        <w:tc>
          <w:tcPr>
            <w:tcW w:w="1175" w:type="pct"/>
            <w:tcBorders>
              <w:bottom w:val="single" w:sz="4" w:space="0" w:color="000000"/>
            </w:tcBorders>
            <w:shd w:val="clear" w:color="auto" w:fill="B8CCE4"/>
          </w:tcPr>
          <w:p w:rsidR="00D86143" w:rsidRPr="0018013D" w:rsidRDefault="00D86143" w:rsidP="00672A73">
            <w:pPr>
              <w:pStyle w:val="Broedtekst"/>
              <w:spacing w:before="40" w:after="40"/>
              <w:rPr>
                <w:sz w:val="16"/>
                <w:szCs w:val="16"/>
              </w:rPr>
            </w:pPr>
            <w:r w:rsidRPr="0018013D">
              <w:rPr>
                <w:sz w:val="16"/>
                <w:szCs w:val="16"/>
              </w:rPr>
              <w:t>Betegnelse</w:t>
            </w:r>
          </w:p>
        </w:tc>
      </w:tr>
      <w:tr w:rsidR="00D86143" w:rsidRPr="0018013D" w:rsidTr="00672A73">
        <w:trPr>
          <w:cantSplit/>
        </w:trPr>
        <w:tc>
          <w:tcPr>
            <w:tcW w:w="2282"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Beskrivelse af en anden kontaktkanal, fx en Skype-adresse</w:t>
            </w:r>
          </w:p>
        </w:tc>
        <w:tc>
          <w:tcPr>
            <w:tcW w:w="1187" w:type="pct"/>
            <w:tcBorders>
              <w:top w:val="single" w:sz="4" w:space="0" w:color="000000"/>
              <w:bottom w:val="single" w:sz="4" w:space="0" w:color="000000"/>
            </w:tcBorders>
          </w:tcPr>
          <w:p w:rsidR="00D86143" w:rsidRPr="0018013D" w:rsidRDefault="00D86143" w:rsidP="00672A73">
            <w:pPr>
              <w:rPr>
                <w:sz w:val="16"/>
                <w:szCs w:val="16"/>
              </w:rPr>
            </w:pPr>
            <w:r w:rsidRPr="0018013D">
              <w:rPr>
                <w:sz w:val="16"/>
                <w:szCs w:val="16"/>
              </w:rPr>
              <w:t>Tekst</w:t>
            </w:r>
          </w:p>
        </w:tc>
        <w:tc>
          <w:tcPr>
            <w:tcW w:w="356" w:type="pct"/>
            <w:tcBorders>
              <w:top w:val="single" w:sz="4" w:space="0" w:color="000000"/>
              <w:bottom w:val="single" w:sz="4" w:space="0" w:color="000000"/>
            </w:tcBorders>
          </w:tcPr>
          <w:p w:rsidR="00D86143" w:rsidRPr="0018013D" w:rsidRDefault="00D86143" w:rsidP="00672A73">
            <w:pPr>
              <w:pStyle w:val="Broedtekst"/>
              <w:spacing w:before="40" w:after="40"/>
              <w:rPr>
                <w:sz w:val="16"/>
                <w:szCs w:val="16"/>
              </w:rPr>
            </w:pPr>
            <w:r w:rsidRPr="0018013D">
              <w:rPr>
                <w:sz w:val="16"/>
                <w:szCs w:val="16"/>
              </w:rPr>
              <w:t>Ja</w:t>
            </w:r>
          </w:p>
        </w:tc>
        <w:tc>
          <w:tcPr>
            <w:tcW w:w="1175" w:type="pct"/>
            <w:tcBorders>
              <w:top w:val="single" w:sz="4" w:space="0" w:color="000000"/>
              <w:bottom w:val="single" w:sz="4" w:space="0" w:color="000000"/>
            </w:tcBorders>
          </w:tcPr>
          <w:p w:rsidR="00D86143" w:rsidRPr="0018013D" w:rsidRDefault="00D86143" w:rsidP="00672A73">
            <w:pPr>
              <w:keepNext/>
              <w:keepLines/>
              <w:spacing w:before="40" w:after="40"/>
              <w:rPr>
                <w:sz w:val="16"/>
                <w:szCs w:val="16"/>
              </w:rPr>
            </w:pPr>
            <w:r w:rsidRPr="0018013D">
              <w:rPr>
                <w:sz w:val="16"/>
                <w:szCs w:val="16"/>
              </w:rPr>
              <w:t>note</w:t>
            </w:r>
          </w:p>
        </w:tc>
      </w:tr>
    </w:tbl>
    <w:p w:rsidR="00D86143" w:rsidRPr="0018013D" w:rsidRDefault="00D86143" w:rsidP="00D86143"/>
    <w:p w:rsidR="00D86143" w:rsidRPr="0018013D" w:rsidRDefault="00D86143" w:rsidP="008F35C0"/>
    <w:sectPr w:rsidR="00D86143" w:rsidRPr="0018013D" w:rsidSect="00CF234F">
      <w:headerReference w:type="even" r:id="rId20"/>
      <w:headerReference w:type="default" r:id="rId21"/>
      <w:footerReference w:type="default" r:id="rId22"/>
      <w:footerReference w:type="first" r:id="rId23"/>
      <w:pgSz w:w="11907" w:h="16840" w:code="9"/>
      <w:pgMar w:top="1440" w:right="1080" w:bottom="993" w:left="1080" w:header="0" w:footer="29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9EB" w:rsidRDefault="001F79EB">
      <w:r>
        <w:separator/>
      </w:r>
    </w:p>
    <w:p w:rsidR="001F79EB" w:rsidRDefault="001F79EB"/>
    <w:p w:rsidR="001F79EB" w:rsidRDefault="001F79EB"/>
    <w:p w:rsidR="001F79EB" w:rsidRDefault="001F79EB"/>
  </w:endnote>
  <w:endnote w:type="continuationSeparator" w:id="0">
    <w:p w:rsidR="001F79EB" w:rsidRDefault="001F79EB">
      <w:r>
        <w:continuationSeparator/>
      </w:r>
    </w:p>
    <w:p w:rsidR="001F79EB" w:rsidRDefault="001F79EB"/>
    <w:p w:rsidR="001F79EB" w:rsidRDefault="001F79EB"/>
    <w:p w:rsidR="001F79EB" w:rsidRDefault="001F79E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Mittelschrift">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CD6A4E">
    <w:r>
      <w:rPr>
        <w:noProof/>
      </w:rPr>
      <w:pict>
        <v:shapetype id="_x0000_t202" coordsize="21600,21600" o:spt="202" path="m,l,21600r21600,l21600,xe">
          <v:stroke joinstyle="miter"/>
          <v:path gradientshapeok="t" o:connecttype="rect"/>
        </v:shapetype>
        <v:shape id="_x0000_s1065" type="#_x0000_t202" style="position:absolute;margin-left:527.3pt;margin-top:808pt;width:19.85pt;height:19.85pt;z-index:251659776;mso-position-horizontal-relative:page;mso-position-vertical-relative:page" filled="f" stroked="f">
          <v:textbox style="mso-next-textbox:#_x0000_s1065">
            <w:txbxContent>
              <w:p w:rsidR="00672A73" w:rsidRDefault="00CD6A4E">
                <w:r>
                  <w:rPr>
                    <w:rStyle w:val="PageNumber"/>
                  </w:rPr>
                  <w:fldChar w:fldCharType="begin"/>
                </w:r>
                <w:r w:rsidR="00672A73">
                  <w:rPr>
                    <w:rStyle w:val="PageNumber"/>
                  </w:rPr>
                  <w:instrText xml:space="preserve"> PAGE </w:instrText>
                </w:r>
                <w:r>
                  <w:rPr>
                    <w:rStyle w:val="PageNumber"/>
                  </w:rPr>
                  <w:fldChar w:fldCharType="separate"/>
                </w:r>
                <w:r w:rsidR="00A86137">
                  <w:rPr>
                    <w:rStyle w:val="PageNumber"/>
                    <w:noProof/>
                  </w:rPr>
                  <w:t>18</w:t>
                </w:r>
                <w:r>
                  <w:rPr>
                    <w:rStyle w:val="PageNumber"/>
                  </w:rPr>
                  <w:fldChar w:fldCharType="end"/>
                </w:r>
              </w:p>
            </w:txbxContent>
          </v:textbox>
          <w10:wrap anchorx="page" anchory="page"/>
        </v:shape>
      </w:pict>
    </w:r>
    <w:r>
      <w:rPr>
        <w:noProof/>
      </w:rPr>
      <w:pict>
        <v:line id="_x0000_s1064" style="position:absolute;z-index:251658752;mso-position-horizontal-relative:page;mso-position-vertical-relative:page" from="56.7pt,802.3pt" to="538.6pt,802.3pt" strokeweight=".5pt">
          <v:stroke dashstyle="dash"/>
          <w10:wrap anchorx="page" anchory="pag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rsidP="000C29AC">
    <w:pPr>
      <w:pStyle w:val="Footer"/>
      <w:tabs>
        <w:tab w:val="left" w:pos="1134"/>
      </w:tabs>
    </w:pPr>
    <w:r>
      <w:tab/>
    </w:r>
    <w:r w:rsidRPr="0070415D">
      <w:t>Udkast 0.</w:t>
    </w:r>
    <w:r>
      <w:t>8</w:t>
    </w:r>
    <w:r w:rsidRPr="0070415D">
      <w:t xml:space="preserve"> pr </w:t>
    </w:r>
    <w:r>
      <w:t>9. juni</w:t>
    </w:r>
    <w:r w:rsidRPr="0070415D">
      <w:t xml:space="preserve">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rsidP="00234D49">
    <w:pPr>
      <w:pStyle w:val="Footer"/>
    </w:pPr>
    <w:r>
      <w:t xml:space="preserve">                     </w:t>
    </w:r>
    <w:r w:rsidRPr="0070415D">
      <w:t>Udkast 0.</w:t>
    </w:r>
    <w:r>
      <w:t>8</w:t>
    </w:r>
    <w:r w:rsidRPr="0070415D">
      <w:t xml:space="preserve"> pr </w:t>
    </w:r>
    <w:r>
      <w:t>9. juni</w:t>
    </w:r>
    <w:r w:rsidRPr="0070415D">
      <w:t xml:space="preserve"> 2010</w:t>
    </w:r>
  </w:p>
  <w:p w:rsidR="00672A73" w:rsidRDefault="00672A73">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CD6A4E" w:rsidP="00CB140E">
    <w:pPr>
      <w:pStyle w:val="Footer"/>
      <w:framePr w:wrap="around" w:vAnchor="text" w:hAnchor="margin" w:xAlign="outside" w:y="1"/>
      <w:rPr>
        <w:rStyle w:val="PageNumber"/>
      </w:rPr>
    </w:pPr>
    <w:r>
      <w:rPr>
        <w:rStyle w:val="PageNumber"/>
      </w:rPr>
      <w:fldChar w:fldCharType="begin"/>
    </w:r>
    <w:r w:rsidR="00672A73">
      <w:rPr>
        <w:rStyle w:val="PageNumber"/>
      </w:rPr>
      <w:instrText xml:space="preserve">PAGE  </w:instrText>
    </w:r>
    <w:r>
      <w:rPr>
        <w:rStyle w:val="PageNumber"/>
      </w:rPr>
      <w:fldChar w:fldCharType="separate"/>
    </w:r>
    <w:r w:rsidR="002C3860">
      <w:rPr>
        <w:rStyle w:val="PageNumber"/>
        <w:noProof/>
      </w:rPr>
      <w:t>18</w:t>
    </w:r>
    <w:r>
      <w:rPr>
        <w:rStyle w:val="PageNumber"/>
      </w:rPr>
      <w:fldChar w:fldCharType="end"/>
    </w:r>
  </w:p>
  <w:p w:rsidR="00672A73" w:rsidRDefault="00672A73" w:rsidP="00A94508">
    <w:pPr>
      <w:pStyle w:val="Footer"/>
      <w:ind w:right="360" w:firstLine="360"/>
    </w:pPr>
    <w:r>
      <w:tab/>
    </w:r>
    <w:r w:rsidRPr="0070415D">
      <w:t>Udkast 0.</w:t>
    </w:r>
    <w:r>
      <w:t>8</w:t>
    </w:r>
    <w:r w:rsidRPr="0070415D">
      <w:t xml:space="preserve"> pr </w:t>
    </w:r>
    <w:r>
      <w:t>9. juni</w:t>
    </w:r>
    <w:r w:rsidRPr="0070415D">
      <w:t xml:space="preserve"> 2010</w:t>
    </w:r>
  </w:p>
  <w:p w:rsidR="00672A73" w:rsidRDefault="00672A73"/>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CD6A4E" w:rsidP="00CB140E">
    <w:pPr>
      <w:pStyle w:val="Footer"/>
      <w:framePr w:wrap="around" w:vAnchor="text" w:hAnchor="margin" w:xAlign="outside" w:y="1"/>
      <w:rPr>
        <w:rStyle w:val="PageNumber"/>
      </w:rPr>
    </w:pPr>
    <w:r>
      <w:rPr>
        <w:rStyle w:val="PageNumber"/>
      </w:rPr>
      <w:fldChar w:fldCharType="begin"/>
    </w:r>
    <w:r w:rsidR="00672A73">
      <w:rPr>
        <w:rStyle w:val="PageNumber"/>
      </w:rPr>
      <w:instrText xml:space="preserve">PAGE  </w:instrText>
    </w:r>
    <w:r>
      <w:rPr>
        <w:rStyle w:val="PageNumber"/>
      </w:rPr>
      <w:fldChar w:fldCharType="separate"/>
    </w:r>
    <w:r w:rsidR="002C3860">
      <w:rPr>
        <w:rStyle w:val="PageNumber"/>
        <w:noProof/>
      </w:rPr>
      <w:t>19</w:t>
    </w:r>
    <w:r>
      <w:rPr>
        <w:rStyle w:val="PageNumber"/>
      </w:rPr>
      <w:fldChar w:fldCharType="end"/>
    </w:r>
  </w:p>
  <w:p w:rsidR="00672A73" w:rsidRDefault="00672A73" w:rsidP="00566A59">
    <w:pPr>
      <w:pStyle w:val="Footer"/>
      <w:ind w:right="360" w:firstLine="360"/>
    </w:pPr>
    <w:r>
      <w:tab/>
    </w:r>
    <w:r w:rsidRPr="0070415D">
      <w:t>Udkast 0.</w:t>
    </w:r>
    <w:r>
      <w:t>8</w:t>
    </w:r>
    <w:r w:rsidRPr="0070415D">
      <w:t xml:space="preserve"> pr </w:t>
    </w:r>
    <w:r>
      <w:t>9. juni</w:t>
    </w:r>
    <w:r w:rsidRPr="0070415D">
      <w:t xml:space="preserve"> 2010</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rsidP="00234D49">
    <w:pPr>
      <w:pStyle w:val="Footer"/>
    </w:pPr>
    <w:r>
      <w:t xml:space="preserve">Side </w:t>
    </w:r>
    <w:fldSimple w:instr=" PAGE   \* MERGEFORMAT ">
      <w:r w:rsidR="002C3860">
        <w:rPr>
          <w:noProof/>
        </w:rPr>
        <w:t>5</w:t>
      </w:r>
    </w:fldSimple>
    <w:r>
      <w:t xml:space="preserve">       </w:t>
    </w:r>
    <w:r>
      <w:tab/>
    </w:r>
    <w:r w:rsidRPr="0070415D">
      <w:t>Udkast 0.</w:t>
    </w:r>
    <w:r>
      <w:t>8</w:t>
    </w:r>
    <w:r w:rsidRPr="0070415D">
      <w:t xml:space="preserve"> pr </w:t>
    </w:r>
    <w:r>
      <w:t>9. juni</w:t>
    </w:r>
    <w:r w:rsidRPr="0070415D">
      <w:t xml:space="preserve"> 2010</w:t>
    </w:r>
  </w:p>
  <w:p w:rsidR="00672A73" w:rsidRDefault="00672A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9EB" w:rsidRDefault="001F79EB">
      <w:r>
        <w:separator/>
      </w:r>
    </w:p>
    <w:p w:rsidR="001F79EB" w:rsidRDefault="001F79EB"/>
    <w:p w:rsidR="001F79EB" w:rsidRDefault="001F79EB"/>
    <w:p w:rsidR="001F79EB" w:rsidRDefault="001F79EB"/>
  </w:footnote>
  <w:footnote w:type="continuationSeparator" w:id="0">
    <w:p w:rsidR="001F79EB" w:rsidRDefault="001F79EB">
      <w:r>
        <w:continuationSeparator/>
      </w:r>
    </w:p>
    <w:p w:rsidR="001F79EB" w:rsidRDefault="001F79EB"/>
    <w:p w:rsidR="001F79EB" w:rsidRDefault="001F79EB"/>
    <w:p w:rsidR="001F79EB" w:rsidRDefault="001F79EB"/>
  </w:footnote>
  <w:footnote w:id="1">
    <w:p w:rsidR="00672A73" w:rsidRPr="00A72CFE" w:rsidRDefault="00672A73" w:rsidP="00F01EED">
      <w:pPr>
        <w:pStyle w:val="FootnoteText"/>
        <w:rPr>
          <w:sz w:val="16"/>
          <w:szCs w:val="16"/>
        </w:rPr>
      </w:pPr>
      <w:r>
        <w:rPr>
          <w:rStyle w:val="FootnoteReference"/>
        </w:rPr>
        <w:footnoteRef/>
      </w:r>
      <w:r>
        <w:t xml:space="preserve"> </w:t>
      </w:r>
      <w:r w:rsidRPr="00A72CFE">
        <w:rPr>
          <w:sz w:val="16"/>
          <w:szCs w:val="16"/>
        </w:rPr>
        <w:t xml:space="preserve">For en fuldstændig liste, se CPRs udtræksvejledning for offentlige brugere: </w:t>
      </w:r>
      <w:hyperlink r:id="rId1" w:history="1">
        <w:r w:rsidRPr="00A72CFE">
          <w:rPr>
            <w:rStyle w:val="Hyperlink"/>
            <w:sz w:val="16"/>
            <w:szCs w:val="16"/>
          </w:rPr>
          <w:t>Udtræksvejledning for offentlige brugere (http://www.cpr.dk/cpr_artikler/Files/Fil1/4270.pdf)</w:t>
        </w:r>
      </w:hyperlink>
    </w:p>
  </w:footnote>
  <w:footnote w:id="2">
    <w:p w:rsidR="00672A73" w:rsidRPr="00AC67C1" w:rsidRDefault="00672A73" w:rsidP="00F01EED">
      <w:pPr>
        <w:spacing w:before="60" w:after="60"/>
        <w:rPr>
          <w:sz w:val="17"/>
          <w:szCs w:val="17"/>
        </w:rPr>
      </w:pPr>
      <w:r>
        <w:rPr>
          <w:rStyle w:val="FootnoteReference"/>
        </w:rPr>
        <w:footnoteRef/>
      </w:r>
      <w:r>
        <w:t xml:space="preserve"> </w:t>
      </w:r>
      <w:r w:rsidRPr="00AC67C1">
        <w:rPr>
          <w:b/>
          <w:bCs/>
          <w:sz w:val="17"/>
        </w:rPr>
        <w:t>OSAK</w:t>
      </w:r>
      <w:r w:rsidRPr="00AC67C1">
        <w:rPr>
          <w:sz w:val="17"/>
          <w:szCs w:val="17"/>
        </w:rPr>
        <w:t xml:space="preserve"> står for Officielle Standardadresser og Koordinater. OSAK er ikke et basisregister, men et særligt dat</w:t>
      </w:r>
      <w:r w:rsidRPr="00AC67C1">
        <w:rPr>
          <w:sz w:val="17"/>
          <w:szCs w:val="17"/>
        </w:rPr>
        <w:t>a</w:t>
      </w:r>
      <w:r w:rsidRPr="00AC67C1">
        <w:rPr>
          <w:sz w:val="17"/>
          <w:szCs w:val="17"/>
        </w:rPr>
        <w:t>sæt som kun findes på OIS, og som indeholder foreningsmængden af de adresser som findes i Bygnings- og B</w:t>
      </w:r>
      <w:r w:rsidRPr="00AC67C1">
        <w:rPr>
          <w:sz w:val="17"/>
          <w:szCs w:val="17"/>
        </w:rPr>
        <w:t>o</w:t>
      </w:r>
      <w:r w:rsidRPr="00AC67C1">
        <w:rPr>
          <w:sz w:val="17"/>
          <w:szCs w:val="17"/>
        </w:rPr>
        <w:t xml:space="preserve">ligregisteret (BBR) og krydsreferencesystemet (KRR). Adresserne i OSAK består således præcis af de adresser som kommunerne har registreret i BBR eller KRR. </w:t>
      </w:r>
    </w:p>
    <w:p w:rsidR="00672A73" w:rsidRPr="00AC67C1" w:rsidRDefault="00672A73" w:rsidP="00F01EED">
      <w:pPr>
        <w:spacing w:before="60" w:after="60"/>
        <w:rPr>
          <w:sz w:val="17"/>
          <w:szCs w:val="17"/>
        </w:rPr>
      </w:pPr>
    </w:p>
  </w:footnote>
  <w:footnote w:id="3">
    <w:p w:rsidR="00672A73" w:rsidRDefault="00672A73" w:rsidP="008123AC">
      <w:pPr>
        <w:pStyle w:val="FootnoteText"/>
      </w:pPr>
      <w:r>
        <w:rPr>
          <w:rStyle w:val="FootnoteReference"/>
        </w:rPr>
        <w:footnoteRef/>
      </w:r>
      <w:r>
        <w:t xml:space="preserve"> </w:t>
      </w:r>
      <w:r w:rsidRPr="00ED5A1A">
        <w:rPr>
          <w:sz w:val="16"/>
          <w:szCs w:val="16"/>
        </w:rPr>
        <w:t>De</w:t>
      </w:r>
      <w:r>
        <w:t xml:space="preserve"> </w:t>
      </w:r>
      <w:r w:rsidRPr="00C0126D">
        <w:rPr>
          <w:sz w:val="16"/>
          <w:szCs w:val="16"/>
        </w:rPr>
        <w:t xml:space="preserve">generelle egenskaber bevirker at </w:t>
      </w:r>
      <w:r>
        <w:rPr>
          <w:sz w:val="16"/>
          <w:szCs w:val="16"/>
        </w:rPr>
        <w:t xml:space="preserve">attributterne samlet </w:t>
      </w:r>
      <w:r w:rsidRPr="00C0126D">
        <w:rPr>
          <w:sz w:val="16"/>
          <w:szCs w:val="16"/>
        </w:rPr>
        <w:t>har ’virkning’ og dermed kan skifte over tid</w:t>
      </w:r>
      <w:r>
        <w:rPr>
          <w:sz w:val="16"/>
          <w:szCs w:val="16"/>
        </w:rPr>
        <w:t>. UUID og objek</w:t>
      </w:r>
      <w:r>
        <w:rPr>
          <w:sz w:val="16"/>
          <w:szCs w:val="16"/>
        </w:rPr>
        <w:t>t</w:t>
      </w:r>
      <w:r>
        <w:rPr>
          <w:sz w:val="16"/>
          <w:szCs w:val="16"/>
        </w:rPr>
        <w:t>type kan dog ikke ændres og har således heller ikke virknings-registreringer knyttet til sig.</w:t>
      </w:r>
    </w:p>
  </w:footnote>
  <w:footnote w:id="4">
    <w:p w:rsidR="00672A73" w:rsidRPr="00C0126D" w:rsidRDefault="00672A73" w:rsidP="008123AC">
      <w:pPr>
        <w:pStyle w:val="FootnoteText"/>
        <w:rPr>
          <w:sz w:val="16"/>
          <w:szCs w:val="16"/>
        </w:rPr>
      </w:pPr>
      <w:r>
        <w:rPr>
          <w:rStyle w:val="FootnoteReference"/>
        </w:rPr>
        <w:footnoteRef/>
      </w:r>
      <w:r>
        <w:t xml:space="preserve"> </w:t>
      </w:r>
      <w:r w:rsidRPr="00C0126D">
        <w:rPr>
          <w:sz w:val="16"/>
          <w:szCs w:val="16"/>
        </w:rPr>
        <w:t>Tilstands generelle egen</w:t>
      </w:r>
      <w:r>
        <w:rPr>
          <w:sz w:val="16"/>
          <w:szCs w:val="16"/>
        </w:rPr>
        <w:t>skaber bevirker at tilstande er</w:t>
      </w:r>
      <w:r w:rsidRPr="00C0126D">
        <w:rPr>
          <w:sz w:val="16"/>
          <w:szCs w:val="16"/>
        </w:rPr>
        <w:t xml:space="preserve"> ’gældende fra’ tidspunkt</w:t>
      </w:r>
      <w:r>
        <w:rPr>
          <w:sz w:val="16"/>
          <w:szCs w:val="16"/>
        </w:rPr>
        <w:t>.</w:t>
      </w:r>
    </w:p>
  </w:footnote>
  <w:footnote w:id="5">
    <w:p w:rsidR="00672A73" w:rsidRPr="00EF0722" w:rsidRDefault="00672A73" w:rsidP="008123AC">
      <w:pPr>
        <w:pStyle w:val="FootnoteText"/>
        <w:rPr>
          <w:sz w:val="16"/>
          <w:szCs w:val="16"/>
        </w:rPr>
      </w:pPr>
      <w:r w:rsidRPr="00C0126D">
        <w:rPr>
          <w:rStyle w:val="FootnoteReference"/>
          <w:sz w:val="16"/>
          <w:szCs w:val="16"/>
        </w:rPr>
        <w:footnoteRef/>
      </w:r>
      <w:r w:rsidRPr="00C0126D">
        <w:rPr>
          <w:sz w:val="16"/>
          <w:szCs w:val="16"/>
        </w:rPr>
        <w:t xml:space="preserve"> Relationers generelle egenskaber bevirker at de har ’virkning’ og dermed kan skifte over tid</w:t>
      </w:r>
      <w:r>
        <w:rPr>
          <w:sz w:val="16"/>
          <w:szCs w:val="16"/>
        </w:rPr>
        <w:t>.</w:t>
      </w:r>
    </w:p>
  </w:footnote>
  <w:footnote w:id="6">
    <w:p w:rsidR="00672A73" w:rsidRPr="00EF0722" w:rsidRDefault="00672A73">
      <w:pPr>
        <w:pStyle w:val="FootnoteText"/>
        <w:rPr>
          <w:sz w:val="16"/>
          <w:szCs w:val="16"/>
        </w:rPr>
      </w:pPr>
      <w:r w:rsidRPr="00EF0722">
        <w:rPr>
          <w:rStyle w:val="FootnoteReference"/>
          <w:sz w:val="16"/>
          <w:szCs w:val="16"/>
        </w:rPr>
        <w:footnoteRef/>
      </w:r>
      <w:r w:rsidRPr="00EF0722">
        <w:rPr>
          <w:sz w:val="16"/>
          <w:szCs w:val="16"/>
        </w:rPr>
        <w:t xml:space="preserve"> Ingen historik er tilgængelig for denne relation</w:t>
      </w:r>
    </w:p>
  </w:footnote>
  <w:footnote w:id="7">
    <w:p w:rsidR="00672A73" w:rsidRDefault="00672A73" w:rsidP="00EF431A">
      <w:pPr>
        <w:pStyle w:val="FootnoteText"/>
      </w:pPr>
      <w:r>
        <w:rPr>
          <w:rStyle w:val="FootnoteReference"/>
        </w:rPr>
        <w:footnoteRef/>
      </w:r>
      <w:r>
        <w:t xml:space="preserve"> </w:t>
      </w:r>
      <w:r w:rsidRPr="00ED5A1A">
        <w:rPr>
          <w:sz w:val="16"/>
          <w:szCs w:val="16"/>
        </w:rPr>
        <w:t>De</w:t>
      </w:r>
      <w:r>
        <w:t xml:space="preserve"> </w:t>
      </w:r>
      <w:r w:rsidRPr="00C0126D">
        <w:rPr>
          <w:sz w:val="16"/>
          <w:szCs w:val="16"/>
        </w:rPr>
        <w:t xml:space="preserve">generelle egenskaber bevirker at </w:t>
      </w:r>
      <w:r>
        <w:rPr>
          <w:sz w:val="16"/>
          <w:szCs w:val="16"/>
        </w:rPr>
        <w:t xml:space="preserve">attributterne samlet </w:t>
      </w:r>
      <w:r w:rsidRPr="00C0126D">
        <w:rPr>
          <w:sz w:val="16"/>
          <w:szCs w:val="16"/>
        </w:rPr>
        <w:t>har ’virkning’ og dermed kan skifte over tid</w:t>
      </w:r>
      <w:r>
        <w:rPr>
          <w:sz w:val="16"/>
          <w:szCs w:val="16"/>
        </w:rPr>
        <w:t>. UUID og objek</w:t>
      </w:r>
      <w:r>
        <w:rPr>
          <w:sz w:val="16"/>
          <w:szCs w:val="16"/>
        </w:rPr>
        <w:t>t</w:t>
      </w:r>
      <w:r>
        <w:rPr>
          <w:sz w:val="16"/>
          <w:szCs w:val="16"/>
        </w:rPr>
        <w:t>type kan dog ikke ændres og har således heller ikke virknings-registreringer knyttet til sig.</w:t>
      </w:r>
    </w:p>
  </w:footnote>
  <w:footnote w:id="8">
    <w:p w:rsidR="00672A73" w:rsidRDefault="00672A73" w:rsidP="00D86143">
      <w:pPr>
        <w:pStyle w:val="FootnoteText"/>
      </w:pPr>
      <w:r>
        <w:rPr>
          <w:rStyle w:val="FootnoteReference"/>
        </w:rPr>
        <w:footnoteRef/>
      </w:r>
      <w:r>
        <w:t xml:space="preserve"> </w:t>
      </w:r>
      <w:r w:rsidRPr="00ED5A1A">
        <w:rPr>
          <w:sz w:val="16"/>
          <w:szCs w:val="16"/>
        </w:rPr>
        <w:t>De</w:t>
      </w:r>
      <w:r>
        <w:t xml:space="preserve"> </w:t>
      </w:r>
      <w:r w:rsidRPr="00C0126D">
        <w:rPr>
          <w:sz w:val="16"/>
          <w:szCs w:val="16"/>
        </w:rPr>
        <w:t xml:space="preserve">generelle egenskaber bevirker at </w:t>
      </w:r>
      <w:r>
        <w:rPr>
          <w:sz w:val="16"/>
          <w:szCs w:val="16"/>
        </w:rPr>
        <w:t xml:space="preserve">attributterne samlet </w:t>
      </w:r>
      <w:r w:rsidRPr="00C0126D">
        <w:rPr>
          <w:sz w:val="16"/>
          <w:szCs w:val="16"/>
        </w:rPr>
        <w:t>har ’virkning’ og dermed kan skifte over tid</w:t>
      </w:r>
      <w:r>
        <w:rPr>
          <w:sz w:val="16"/>
          <w:szCs w:val="16"/>
        </w:rPr>
        <w:t>. UUID og objek</w:t>
      </w:r>
      <w:r>
        <w:rPr>
          <w:sz w:val="16"/>
          <w:szCs w:val="16"/>
        </w:rPr>
        <w:t>t</w:t>
      </w:r>
      <w:r>
        <w:rPr>
          <w:sz w:val="16"/>
          <w:szCs w:val="16"/>
        </w:rPr>
        <w:t>type kan dog ikke ændres og har således heller ikke virknings-registreringer knyttet til sig.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pPr>
      <w:pStyle w:val="Header"/>
    </w:pPr>
    <w:r>
      <w:rPr>
        <w:noProof/>
        <w:lang w:val="da-DK" w:eastAsia="da-DK"/>
      </w:rPr>
      <w:drawing>
        <wp:anchor distT="0" distB="0" distL="114300" distR="114300" simplePos="0" relativeHeight="251657728" behindDoc="0" locked="0" layoutInCell="1" allowOverlap="1">
          <wp:simplePos x="0" y="0"/>
          <wp:positionH relativeFrom="page">
            <wp:posOffset>5760720</wp:posOffset>
          </wp:positionH>
          <wp:positionV relativeFrom="page">
            <wp:posOffset>1282065</wp:posOffset>
          </wp:positionV>
          <wp:extent cx="123825" cy="123825"/>
          <wp:effectExtent l="19050" t="0" r="9525" b="0"/>
          <wp:wrapNone/>
          <wp:docPr id="39" name="Picture 39" descr="black-arrow-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ack-arrow-left"/>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anchor>
      </w:drawing>
    </w:r>
    <w:r w:rsidR="00CD6A4E" w:rsidRPr="00CD6A4E">
      <w:rPr>
        <w:noProof/>
      </w:rPr>
      <w:pict>
        <v:line id="_x0000_s1062" style="position:absolute;z-index:251656704;mso-position-horizontal-relative:page;mso-position-vertical-relative:page" from="56.7pt,124.75pt" to="538.6pt,124.75pt" strokeweight=".5pt">
          <v:stroke dashstyle="dash"/>
          <w10:wrap anchorx="page" anchory="page"/>
        </v:line>
      </w:pict>
    </w:r>
    <w:r w:rsidR="00CD6A4E" w:rsidRPr="00CD6A4E">
      <w:rPr>
        <w:noProof/>
      </w:rPr>
      <w:pict>
        <v:line id="_x0000_s1061" style="position:absolute;z-index:251655680;mso-position-horizontal-relative:page;mso-position-vertical-relative:page" from="56.7pt,48.2pt" to="538.6pt,48.2pt" strokeweight=".5pt">
          <v:stroke dashstyle="dash"/>
          <w10:wrap anchorx="page" anchory="pag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73" w:rsidRDefault="00672A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65F1"/>
    <w:multiLevelType w:val="hybridMultilevel"/>
    <w:tmpl w:val="3AE0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01DB6"/>
    <w:multiLevelType w:val="hybridMultilevel"/>
    <w:tmpl w:val="0AF00FE4"/>
    <w:lvl w:ilvl="0" w:tplc="04060005">
      <w:start w:val="1"/>
      <w:numFmt w:val="bullet"/>
      <w:lvlText w:val=""/>
      <w:lvlJc w:val="left"/>
      <w:pPr>
        <w:tabs>
          <w:tab w:val="num" w:pos="720"/>
        </w:tabs>
        <w:ind w:left="720" w:hanging="360"/>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2D294A77"/>
    <w:multiLevelType w:val="multilevel"/>
    <w:tmpl w:val="8054B0DC"/>
    <w:lvl w:ilvl="0">
      <w:start w:val="1"/>
      <w:numFmt w:val="none"/>
      <w:pStyle w:val="TOC1"/>
      <w:lvlText w:val=""/>
      <w:lvlJc w:val="left"/>
      <w:pPr>
        <w:tabs>
          <w:tab w:val="num" w:pos="1985"/>
        </w:tabs>
        <w:ind w:left="1985" w:firstLine="0"/>
      </w:pPr>
      <w:rPr>
        <w:rFonts w:cs="Times New Roman" w:hint="default"/>
        <w:b w:val="0"/>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1">
      <w:start w:val="1"/>
      <w:numFmt w:val="none"/>
      <w:pStyle w:val="TOC2"/>
      <w:lvlText w:val=""/>
      <w:lvlJc w:val="left"/>
      <w:pPr>
        <w:tabs>
          <w:tab w:val="num" w:pos="2552"/>
        </w:tabs>
        <w:ind w:left="2552" w:firstLine="0"/>
      </w:pPr>
      <w:rPr>
        <w:rFonts w:ascii="DINMittelschrift" w:hAnsi="DINMittelschrift" w:hint="default"/>
        <w:b w:val="0"/>
        <w:i w:val="0"/>
        <w:sz w:val="20"/>
        <w:szCs w:val="20"/>
      </w:rPr>
    </w:lvl>
    <w:lvl w:ilvl="2">
      <w:start w:val="1"/>
      <w:numFmt w:val="none"/>
      <w:pStyle w:val="TOC3"/>
      <w:lvlText w:val=""/>
      <w:lvlJc w:val="left"/>
      <w:pPr>
        <w:tabs>
          <w:tab w:val="num" w:pos="3119"/>
        </w:tabs>
        <w:ind w:left="3119" w:firstLine="0"/>
      </w:pPr>
      <w:rPr>
        <w:rFonts w:hint="default"/>
      </w:rPr>
    </w:lvl>
    <w:lvl w:ilvl="3">
      <w:start w:val="1"/>
      <w:numFmt w:val="decimal"/>
      <w:lvlText w:val="%3.%1.%2.%4."/>
      <w:lvlJc w:val="left"/>
      <w:pPr>
        <w:tabs>
          <w:tab w:val="num" w:pos="3969"/>
        </w:tabs>
        <w:ind w:left="3969" w:hanging="850"/>
      </w:pPr>
      <w:rPr>
        <w:rFonts w:hint="default"/>
      </w:rPr>
    </w:lvl>
    <w:lvl w:ilvl="4">
      <w:start w:val="1"/>
      <w:numFmt w:val="decimal"/>
      <w:pStyle w:val="TOC5"/>
      <w:lvlText w:val="%4.%1.%2.%3.%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3">
    <w:nsid w:val="3362617C"/>
    <w:multiLevelType w:val="hybridMultilevel"/>
    <w:tmpl w:val="1F9634CE"/>
    <w:lvl w:ilvl="0" w:tplc="8FCAC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A0172"/>
    <w:multiLevelType w:val="hybridMultilevel"/>
    <w:tmpl w:val="5234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A64EC"/>
    <w:multiLevelType w:val="multilevel"/>
    <w:tmpl w:val="D056EFDE"/>
    <w:lvl w:ilvl="0">
      <w:start w:val="1"/>
      <w:numFmt w:val="bullet"/>
      <w:pStyle w:val="indrykning"/>
      <w:lvlText w:val=""/>
      <w:lvlJc w:val="left"/>
      <w:pPr>
        <w:tabs>
          <w:tab w:val="num" w:pos="360"/>
        </w:tabs>
        <w:ind w:left="360" w:hanging="360"/>
      </w:pPr>
      <w:rPr>
        <w:rFonts w:ascii="Symbol" w:hAnsi="Symbol"/>
        <w:color w:val="auto"/>
        <w:kern w:val="0"/>
        <w:effect w:val="none"/>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color w:val="auto"/>
      </w:rPr>
    </w:lvl>
    <w:lvl w:ilvl="5">
      <w:start w:val="1"/>
      <w:numFmt w:val="bullet"/>
      <w:lvlText w:val=""/>
      <w:lvlJc w:val="left"/>
      <w:pPr>
        <w:tabs>
          <w:tab w:val="num" w:pos="2160"/>
        </w:tabs>
        <w:ind w:left="2160" w:hanging="360"/>
      </w:pPr>
      <w:rPr>
        <w:rFonts w:ascii="Symbol" w:hAnsi="Symbol" w:hint="default"/>
        <w:color w:val="auto"/>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5D914AA1"/>
    <w:multiLevelType w:val="hybridMultilevel"/>
    <w:tmpl w:val="94D09CC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6A60288A"/>
    <w:multiLevelType w:val="hybridMultilevel"/>
    <w:tmpl w:val="35B0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440C4"/>
    <w:multiLevelType w:val="hybridMultilevel"/>
    <w:tmpl w:val="C59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02A11"/>
    <w:multiLevelType w:val="hybridMultilevel"/>
    <w:tmpl w:val="0BF647E2"/>
    <w:lvl w:ilvl="0" w:tplc="AB30FAC6">
      <w:start w:val="1"/>
      <w:numFmt w:val="decimal"/>
      <w:lvlText w:val="Beslutningspunkt %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6536E6"/>
    <w:multiLevelType w:val="hybridMultilevel"/>
    <w:tmpl w:val="9DE86A6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10"/>
  </w:num>
  <w:num w:numId="6">
    <w:abstractNumId w:val="4"/>
  </w:num>
  <w:num w:numId="7">
    <w:abstractNumId w:val="0"/>
  </w:num>
  <w:num w:numId="8">
    <w:abstractNumId w:val="6"/>
  </w:num>
  <w:num w:numId="9">
    <w:abstractNumId w:val="9"/>
  </w:num>
  <w:num w:numId="10">
    <w:abstractNumId w:val="7"/>
  </w:num>
  <w:num w:numId="11">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3F01"/>
  <w:defaultTabStop w:val="720"/>
  <w:autoHyphenation/>
  <w:hyphenationZone w:val="140"/>
  <w:evenAndOddHeaders/>
  <w:drawingGridHorizontalSpacing w:val="100"/>
  <w:displayHorizontalDrawingGridEvery w:val="2"/>
  <w:characterSpacingControl w:val="doNotCompress"/>
  <w:hdrShapeDefaults>
    <o:shapedefaults v:ext="edit" spidmax="17410">
      <o:colormru v:ext="edit" colors="#afdfdf"/>
      <o:colormenu v:ext="edit" fillcolor="olive" strokecolor="white"/>
    </o:shapedefaults>
    <o:shapelayout v:ext="edit">
      <o:idmap v:ext="edit" data="1"/>
    </o:shapelayout>
  </w:hdrShapeDefaults>
  <w:footnotePr>
    <w:footnote w:id="-1"/>
    <w:footnote w:id="0"/>
  </w:footnotePr>
  <w:endnotePr>
    <w:endnote w:id="-1"/>
    <w:endnote w:id="0"/>
  </w:endnotePr>
  <w:compat/>
  <w:rsids>
    <w:rsidRoot w:val="00FA4410"/>
    <w:rsid w:val="00003FE5"/>
    <w:rsid w:val="000152EB"/>
    <w:rsid w:val="000353FB"/>
    <w:rsid w:val="000705EB"/>
    <w:rsid w:val="000709CE"/>
    <w:rsid w:val="0007136C"/>
    <w:rsid w:val="0008022F"/>
    <w:rsid w:val="00081420"/>
    <w:rsid w:val="00092715"/>
    <w:rsid w:val="00096292"/>
    <w:rsid w:val="00096873"/>
    <w:rsid w:val="000A021B"/>
    <w:rsid w:val="000B2254"/>
    <w:rsid w:val="000B7DD3"/>
    <w:rsid w:val="000C29AC"/>
    <w:rsid w:val="000C7B24"/>
    <w:rsid w:val="000E3C4A"/>
    <w:rsid w:val="000F3D84"/>
    <w:rsid w:val="000F6144"/>
    <w:rsid w:val="00100EC2"/>
    <w:rsid w:val="00107668"/>
    <w:rsid w:val="001118D4"/>
    <w:rsid w:val="00113FA0"/>
    <w:rsid w:val="00135B70"/>
    <w:rsid w:val="00146043"/>
    <w:rsid w:val="0015552E"/>
    <w:rsid w:val="001611B1"/>
    <w:rsid w:val="0018013D"/>
    <w:rsid w:val="001A2DBA"/>
    <w:rsid w:val="001A47AC"/>
    <w:rsid w:val="001D0649"/>
    <w:rsid w:val="001E45D1"/>
    <w:rsid w:val="001F12C3"/>
    <w:rsid w:val="001F79EB"/>
    <w:rsid w:val="00201499"/>
    <w:rsid w:val="002152A0"/>
    <w:rsid w:val="00215F2C"/>
    <w:rsid w:val="00223F9F"/>
    <w:rsid w:val="00234AC5"/>
    <w:rsid w:val="00234D49"/>
    <w:rsid w:val="0025074B"/>
    <w:rsid w:val="0025265D"/>
    <w:rsid w:val="00253891"/>
    <w:rsid w:val="002558B1"/>
    <w:rsid w:val="00257C80"/>
    <w:rsid w:val="00261160"/>
    <w:rsid w:val="00261A5F"/>
    <w:rsid w:val="00263A75"/>
    <w:rsid w:val="0027226D"/>
    <w:rsid w:val="0027576E"/>
    <w:rsid w:val="00280663"/>
    <w:rsid w:val="00282CE5"/>
    <w:rsid w:val="002C1C03"/>
    <w:rsid w:val="002C25F3"/>
    <w:rsid w:val="002C3860"/>
    <w:rsid w:val="002D6DA3"/>
    <w:rsid w:val="002E0D72"/>
    <w:rsid w:val="002E1BC7"/>
    <w:rsid w:val="002E38FD"/>
    <w:rsid w:val="002E5AF4"/>
    <w:rsid w:val="002F02E8"/>
    <w:rsid w:val="002F3E11"/>
    <w:rsid w:val="0031488F"/>
    <w:rsid w:val="003208FE"/>
    <w:rsid w:val="003231E4"/>
    <w:rsid w:val="003301A9"/>
    <w:rsid w:val="003326E9"/>
    <w:rsid w:val="003534A3"/>
    <w:rsid w:val="00361DF3"/>
    <w:rsid w:val="00380616"/>
    <w:rsid w:val="003861E2"/>
    <w:rsid w:val="003A66DE"/>
    <w:rsid w:val="003A7F59"/>
    <w:rsid w:val="003D2621"/>
    <w:rsid w:val="003D7FFB"/>
    <w:rsid w:val="003E3E06"/>
    <w:rsid w:val="003E5ACB"/>
    <w:rsid w:val="003F25DD"/>
    <w:rsid w:val="00402E0D"/>
    <w:rsid w:val="00423FCC"/>
    <w:rsid w:val="00426905"/>
    <w:rsid w:val="004645BF"/>
    <w:rsid w:val="00470701"/>
    <w:rsid w:val="00474E2A"/>
    <w:rsid w:val="00481725"/>
    <w:rsid w:val="004929C0"/>
    <w:rsid w:val="004A0C8A"/>
    <w:rsid w:val="004A0CDC"/>
    <w:rsid w:val="004B68ED"/>
    <w:rsid w:val="004B7E89"/>
    <w:rsid w:val="004C1725"/>
    <w:rsid w:val="004C3561"/>
    <w:rsid w:val="004D3D7E"/>
    <w:rsid w:val="004F4611"/>
    <w:rsid w:val="00505425"/>
    <w:rsid w:val="0052079B"/>
    <w:rsid w:val="00521DD7"/>
    <w:rsid w:val="00532FC2"/>
    <w:rsid w:val="0053483D"/>
    <w:rsid w:val="005414DD"/>
    <w:rsid w:val="00561428"/>
    <w:rsid w:val="005629AC"/>
    <w:rsid w:val="00566A59"/>
    <w:rsid w:val="00567ABC"/>
    <w:rsid w:val="00571220"/>
    <w:rsid w:val="00571C2C"/>
    <w:rsid w:val="00574149"/>
    <w:rsid w:val="005849F8"/>
    <w:rsid w:val="00584F13"/>
    <w:rsid w:val="0059009C"/>
    <w:rsid w:val="005C0D16"/>
    <w:rsid w:val="005C290A"/>
    <w:rsid w:val="005C4551"/>
    <w:rsid w:val="005D638C"/>
    <w:rsid w:val="005E5021"/>
    <w:rsid w:val="005E66D1"/>
    <w:rsid w:val="005F14DA"/>
    <w:rsid w:val="005F2AE9"/>
    <w:rsid w:val="00606D9D"/>
    <w:rsid w:val="006255E8"/>
    <w:rsid w:val="0062617E"/>
    <w:rsid w:val="00630905"/>
    <w:rsid w:val="006345B5"/>
    <w:rsid w:val="006352DB"/>
    <w:rsid w:val="00652638"/>
    <w:rsid w:val="00670664"/>
    <w:rsid w:val="006715CB"/>
    <w:rsid w:val="00672A73"/>
    <w:rsid w:val="00683640"/>
    <w:rsid w:val="006957D4"/>
    <w:rsid w:val="006A178B"/>
    <w:rsid w:val="006B56F7"/>
    <w:rsid w:val="006E6CB1"/>
    <w:rsid w:val="006E74D0"/>
    <w:rsid w:val="006F75B0"/>
    <w:rsid w:val="0070415D"/>
    <w:rsid w:val="007052E4"/>
    <w:rsid w:val="00710281"/>
    <w:rsid w:val="00727E22"/>
    <w:rsid w:val="007324B3"/>
    <w:rsid w:val="0073344A"/>
    <w:rsid w:val="00736044"/>
    <w:rsid w:val="00736DA7"/>
    <w:rsid w:val="00750D85"/>
    <w:rsid w:val="007541D6"/>
    <w:rsid w:val="007547B8"/>
    <w:rsid w:val="00754B4A"/>
    <w:rsid w:val="007726A4"/>
    <w:rsid w:val="00773836"/>
    <w:rsid w:val="007C5022"/>
    <w:rsid w:val="00800AEE"/>
    <w:rsid w:val="00811ADF"/>
    <w:rsid w:val="008123AC"/>
    <w:rsid w:val="00813AAA"/>
    <w:rsid w:val="008149C2"/>
    <w:rsid w:val="008200C5"/>
    <w:rsid w:val="00833791"/>
    <w:rsid w:val="0084152A"/>
    <w:rsid w:val="00842C39"/>
    <w:rsid w:val="0086203D"/>
    <w:rsid w:val="00862BAD"/>
    <w:rsid w:val="008676F2"/>
    <w:rsid w:val="00872B8A"/>
    <w:rsid w:val="00873573"/>
    <w:rsid w:val="008901B9"/>
    <w:rsid w:val="008B21E8"/>
    <w:rsid w:val="008C3BDF"/>
    <w:rsid w:val="008D5F33"/>
    <w:rsid w:val="008D7854"/>
    <w:rsid w:val="008F35C0"/>
    <w:rsid w:val="009023AA"/>
    <w:rsid w:val="0090427D"/>
    <w:rsid w:val="00911C55"/>
    <w:rsid w:val="009306B7"/>
    <w:rsid w:val="00930C1E"/>
    <w:rsid w:val="00933262"/>
    <w:rsid w:val="00943B9C"/>
    <w:rsid w:val="009520A0"/>
    <w:rsid w:val="00966272"/>
    <w:rsid w:val="0097397B"/>
    <w:rsid w:val="00975751"/>
    <w:rsid w:val="009873F7"/>
    <w:rsid w:val="00995304"/>
    <w:rsid w:val="009A1D77"/>
    <w:rsid w:val="009B6818"/>
    <w:rsid w:val="009D5849"/>
    <w:rsid w:val="009D7976"/>
    <w:rsid w:val="009E0ABF"/>
    <w:rsid w:val="009E3A0F"/>
    <w:rsid w:val="009F4ECF"/>
    <w:rsid w:val="009F7D4D"/>
    <w:rsid w:val="00A04932"/>
    <w:rsid w:val="00A07816"/>
    <w:rsid w:val="00A157B6"/>
    <w:rsid w:val="00A2584F"/>
    <w:rsid w:val="00A25952"/>
    <w:rsid w:val="00A41E78"/>
    <w:rsid w:val="00A479D0"/>
    <w:rsid w:val="00A56D01"/>
    <w:rsid w:val="00A5745A"/>
    <w:rsid w:val="00A63862"/>
    <w:rsid w:val="00A65360"/>
    <w:rsid w:val="00A660A9"/>
    <w:rsid w:val="00A72CFE"/>
    <w:rsid w:val="00A86137"/>
    <w:rsid w:val="00A94508"/>
    <w:rsid w:val="00AA2F42"/>
    <w:rsid w:val="00AA42EE"/>
    <w:rsid w:val="00AA4AFE"/>
    <w:rsid w:val="00AC30E8"/>
    <w:rsid w:val="00AC67C1"/>
    <w:rsid w:val="00AC6C51"/>
    <w:rsid w:val="00AE0C4B"/>
    <w:rsid w:val="00B20249"/>
    <w:rsid w:val="00B2409C"/>
    <w:rsid w:val="00B24E3B"/>
    <w:rsid w:val="00B32C18"/>
    <w:rsid w:val="00B5426F"/>
    <w:rsid w:val="00B55EA3"/>
    <w:rsid w:val="00B64B05"/>
    <w:rsid w:val="00B65136"/>
    <w:rsid w:val="00BB1969"/>
    <w:rsid w:val="00BC01F7"/>
    <w:rsid w:val="00BD4583"/>
    <w:rsid w:val="00BE248C"/>
    <w:rsid w:val="00BF1A78"/>
    <w:rsid w:val="00BF6E1E"/>
    <w:rsid w:val="00C0126D"/>
    <w:rsid w:val="00C10721"/>
    <w:rsid w:val="00C16166"/>
    <w:rsid w:val="00C1728E"/>
    <w:rsid w:val="00C25715"/>
    <w:rsid w:val="00C474E2"/>
    <w:rsid w:val="00C52E4B"/>
    <w:rsid w:val="00C63B42"/>
    <w:rsid w:val="00C65EA7"/>
    <w:rsid w:val="00C70992"/>
    <w:rsid w:val="00C70E1C"/>
    <w:rsid w:val="00C73DB3"/>
    <w:rsid w:val="00C808F9"/>
    <w:rsid w:val="00C80A9F"/>
    <w:rsid w:val="00C873BC"/>
    <w:rsid w:val="00C917A5"/>
    <w:rsid w:val="00C93F5F"/>
    <w:rsid w:val="00CA2802"/>
    <w:rsid w:val="00CA7341"/>
    <w:rsid w:val="00CB095A"/>
    <w:rsid w:val="00CB140E"/>
    <w:rsid w:val="00CB2C99"/>
    <w:rsid w:val="00CC2861"/>
    <w:rsid w:val="00CC28B7"/>
    <w:rsid w:val="00CC2B1A"/>
    <w:rsid w:val="00CD5C4D"/>
    <w:rsid w:val="00CD5E5C"/>
    <w:rsid w:val="00CD6A4E"/>
    <w:rsid w:val="00CE158F"/>
    <w:rsid w:val="00CE6444"/>
    <w:rsid w:val="00CF0942"/>
    <w:rsid w:val="00CF1304"/>
    <w:rsid w:val="00CF154F"/>
    <w:rsid w:val="00CF234F"/>
    <w:rsid w:val="00CF4EEC"/>
    <w:rsid w:val="00CF579E"/>
    <w:rsid w:val="00D1633F"/>
    <w:rsid w:val="00D22D08"/>
    <w:rsid w:val="00D44E4E"/>
    <w:rsid w:val="00D52CDF"/>
    <w:rsid w:val="00D7191F"/>
    <w:rsid w:val="00D72D3F"/>
    <w:rsid w:val="00D751EE"/>
    <w:rsid w:val="00D76231"/>
    <w:rsid w:val="00D765FF"/>
    <w:rsid w:val="00D77B4A"/>
    <w:rsid w:val="00D86143"/>
    <w:rsid w:val="00D90F2C"/>
    <w:rsid w:val="00D91AF7"/>
    <w:rsid w:val="00D935E3"/>
    <w:rsid w:val="00DA26F4"/>
    <w:rsid w:val="00DB13EF"/>
    <w:rsid w:val="00DE75E5"/>
    <w:rsid w:val="00DF3F71"/>
    <w:rsid w:val="00DF7455"/>
    <w:rsid w:val="00E10DF5"/>
    <w:rsid w:val="00E151C4"/>
    <w:rsid w:val="00E15300"/>
    <w:rsid w:val="00E17B96"/>
    <w:rsid w:val="00E2233A"/>
    <w:rsid w:val="00E2446D"/>
    <w:rsid w:val="00E2628C"/>
    <w:rsid w:val="00E46449"/>
    <w:rsid w:val="00E51D1B"/>
    <w:rsid w:val="00E5265E"/>
    <w:rsid w:val="00E56909"/>
    <w:rsid w:val="00E67D06"/>
    <w:rsid w:val="00E70A44"/>
    <w:rsid w:val="00E77006"/>
    <w:rsid w:val="00E77557"/>
    <w:rsid w:val="00E86D5F"/>
    <w:rsid w:val="00EB6D4D"/>
    <w:rsid w:val="00EC6453"/>
    <w:rsid w:val="00ED0F96"/>
    <w:rsid w:val="00ED5A1A"/>
    <w:rsid w:val="00EE4740"/>
    <w:rsid w:val="00EF0722"/>
    <w:rsid w:val="00EF431A"/>
    <w:rsid w:val="00F01EED"/>
    <w:rsid w:val="00F10B8A"/>
    <w:rsid w:val="00F140E5"/>
    <w:rsid w:val="00F2001C"/>
    <w:rsid w:val="00F2066F"/>
    <w:rsid w:val="00F43F38"/>
    <w:rsid w:val="00F43FED"/>
    <w:rsid w:val="00F4407E"/>
    <w:rsid w:val="00F4610D"/>
    <w:rsid w:val="00F509DA"/>
    <w:rsid w:val="00F51B29"/>
    <w:rsid w:val="00F537DB"/>
    <w:rsid w:val="00F7232E"/>
    <w:rsid w:val="00F80506"/>
    <w:rsid w:val="00F81257"/>
    <w:rsid w:val="00F81F1C"/>
    <w:rsid w:val="00F81F7A"/>
    <w:rsid w:val="00F872AF"/>
    <w:rsid w:val="00F90302"/>
    <w:rsid w:val="00F912F8"/>
    <w:rsid w:val="00F92D14"/>
    <w:rsid w:val="00F9656E"/>
    <w:rsid w:val="00FA4410"/>
    <w:rsid w:val="00FB6BF5"/>
    <w:rsid w:val="00FD3728"/>
    <w:rsid w:val="00FE140F"/>
    <w:rsid w:val="00FE3AD6"/>
    <w:rsid w:val="00FF44CF"/>
    <w:rsid w:val="00FF6BCE"/>
    <w:rsid w:val="00FF6D5C"/>
    <w:rsid w:val="00FF703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afdfdf"/>
      <o:colormenu v:ext="edit" fillcolor="olive" stroke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149"/>
    <w:rPr>
      <w:rFonts w:ascii="Verdana" w:hAnsi="Verdana"/>
      <w:szCs w:val="24"/>
      <w:lang w:eastAsia="en-US"/>
    </w:rPr>
  </w:style>
  <w:style w:type="paragraph" w:styleId="Heading1">
    <w:name w:val="heading 1"/>
    <w:aliases w:val="Kapitel"/>
    <w:basedOn w:val="BaseFont"/>
    <w:next w:val="Broedtekst"/>
    <w:link w:val="Heading1Char"/>
    <w:qFormat/>
    <w:rsid w:val="009F7D4D"/>
    <w:pPr>
      <w:keepNext/>
      <w:pageBreakBefore/>
      <w:framePr w:w="7655" w:h="737" w:hRule="exact" w:wrap="around" w:vAnchor="page" w:hAnchor="page" w:x="1135" w:y="1560"/>
      <w:outlineLvl w:val="0"/>
    </w:pPr>
    <w:rPr>
      <w:rFonts w:cs="Arial"/>
      <w:b/>
      <w:bCs/>
      <w:kern w:val="28"/>
      <w:sz w:val="30"/>
      <w:szCs w:val="30"/>
    </w:rPr>
  </w:style>
  <w:style w:type="paragraph" w:styleId="Heading2">
    <w:name w:val="heading 2"/>
    <w:aliases w:val="Afsnit"/>
    <w:basedOn w:val="BaseFont"/>
    <w:next w:val="Broedtekst"/>
    <w:link w:val="Heading2Char"/>
    <w:qFormat/>
    <w:rsid w:val="009F7D4D"/>
    <w:pPr>
      <w:keepNext/>
      <w:spacing w:before="200"/>
      <w:outlineLvl w:val="1"/>
    </w:pPr>
    <w:rPr>
      <w:rFonts w:cs="Arial"/>
      <w:b/>
      <w:bCs/>
      <w:iCs/>
    </w:rPr>
  </w:style>
  <w:style w:type="paragraph" w:styleId="Heading3">
    <w:name w:val="heading 3"/>
    <w:aliases w:val="Underafsnit"/>
    <w:basedOn w:val="BaseFont"/>
    <w:next w:val="Broedtekst"/>
    <w:link w:val="Heading3Char"/>
    <w:qFormat/>
    <w:rsid w:val="009F7D4D"/>
    <w:pPr>
      <w:keepNext/>
      <w:spacing w:before="200"/>
      <w:outlineLvl w:val="2"/>
    </w:pPr>
    <w:rPr>
      <w:rFonts w:cs="Arial"/>
      <w:b/>
      <w:bCs/>
      <w:sz w:val="20"/>
      <w:szCs w:val="26"/>
    </w:rPr>
  </w:style>
  <w:style w:type="paragraph" w:styleId="Heading4">
    <w:name w:val="heading 4"/>
    <w:aliases w:val="Underunderafsnit"/>
    <w:basedOn w:val="Normal"/>
    <w:next w:val="Broedtekst"/>
    <w:qFormat/>
    <w:rsid w:val="009F7D4D"/>
    <w:pPr>
      <w:keepNext/>
      <w:spacing w:before="200"/>
      <w:outlineLvl w:val="3"/>
    </w:pPr>
    <w:rPr>
      <w:b/>
      <w:bCs/>
      <w:sz w:val="22"/>
      <w:szCs w:val="28"/>
    </w:rPr>
  </w:style>
  <w:style w:type="paragraph" w:styleId="Heading5">
    <w:name w:val="heading 5"/>
    <w:aliases w:val="underunderunderafsnit"/>
    <w:basedOn w:val="Normal"/>
    <w:next w:val="Broedtekst"/>
    <w:qFormat/>
    <w:rsid w:val="009F7D4D"/>
    <w:pPr>
      <w:spacing w:before="200"/>
      <w:outlineLvl w:val="4"/>
    </w:pPr>
    <w:rPr>
      <w:bCs/>
      <w:i/>
      <w:iCs/>
      <w:sz w:val="22"/>
      <w:szCs w:val="26"/>
    </w:rPr>
  </w:style>
  <w:style w:type="paragraph" w:styleId="Heading6">
    <w:name w:val="heading 6"/>
    <w:basedOn w:val="Normal"/>
    <w:next w:val="Normal"/>
    <w:qFormat/>
    <w:rsid w:val="009F7D4D"/>
    <w:pPr>
      <w:spacing w:before="240" w:after="60"/>
      <w:outlineLvl w:val="5"/>
    </w:pPr>
    <w:rPr>
      <w:b/>
      <w:bCs/>
      <w:sz w:val="22"/>
      <w:szCs w:val="22"/>
    </w:rPr>
  </w:style>
  <w:style w:type="paragraph" w:styleId="Heading7">
    <w:name w:val="heading 7"/>
    <w:basedOn w:val="Normal"/>
    <w:next w:val="Normal"/>
    <w:qFormat/>
    <w:rsid w:val="009F7D4D"/>
    <w:pPr>
      <w:spacing w:before="240" w:after="60"/>
      <w:outlineLvl w:val="6"/>
    </w:pPr>
  </w:style>
  <w:style w:type="paragraph" w:styleId="Heading8">
    <w:name w:val="heading 8"/>
    <w:basedOn w:val="Normal"/>
    <w:next w:val="Normal"/>
    <w:qFormat/>
    <w:rsid w:val="009F7D4D"/>
    <w:pPr>
      <w:spacing w:before="240" w:after="60"/>
      <w:outlineLvl w:val="7"/>
    </w:pPr>
    <w:rPr>
      <w:i/>
      <w:iCs/>
    </w:rPr>
  </w:style>
  <w:style w:type="paragraph" w:styleId="Heading9">
    <w:name w:val="heading 9"/>
    <w:basedOn w:val="Normal"/>
    <w:next w:val="Normal"/>
    <w:qFormat/>
    <w:rsid w:val="009F7D4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Font">
    <w:name w:val="Base Font"/>
    <w:rsid w:val="009F7D4D"/>
    <w:rPr>
      <w:rFonts w:ascii="Arial" w:hAnsi="Arial"/>
      <w:sz w:val="24"/>
      <w:szCs w:val="24"/>
      <w:lang w:eastAsia="en-US"/>
    </w:rPr>
  </w:style>
  <w:style w:type="paragraph" w:customStyle="1" w:styleId="Broedtekst">
    <w:name w:val="Broedtekst"/>
    <w:basedOn w:val="Normal"/>
    <w:link w:val="BroedtekstTegn"/>
    <w:rsid w:val="009F7D4D"/>
    <w:rPr>
      <w:sz w:val="22"/>
    </w:rPr>
  </w:style>
  <w:style w:type="paragraph" w:styleId="Caption">
    <w:name w:val="caption"/>
    <w:basedOn w:val="Normal"/>
    <w:next w:val="Normal"/>
    <w:qFormat/>
    <w:rsid w:val="009F7D4D"/>
    <w:rPr>
      <w:b/>
      <w:bCs/>
      <w:szCs w:val="20"/>
    </w:rPr>
  </w:style>
  <w:style w:type="paragraph" w:customStyle="1" w:styleId="indrykning">
    <w:name w:val="indrykning"/>
    <w:basedOn w:val="Broedtekst"/>
    <w:rsid w:val="009F7D4D"/>
    <w:pPr>
      <w:numPr>
        <w:numId w:val="1"/>
      </w:numPr>
      <w:spacing w:before="200"/>
      <w:ind w:left="357" w:hanging="357"/>
    </w:pPr>
  </w:style>
  <w:style w:type="paragraph" w:styleId="Header">
    <w:name w:val="header"/>
    <w:aliases w:val="Chapter header"/>
    <w:basedOn w:val="BaseFont"/>
    <w:rsid w:val="009F7D4D"/>
    <w:pPr>
      <w:tabs>
        <w:tab w:val="center" w:pos="4320"/>
        <w:tab w:val="right" w:pos="8640"/>
      </w:tabs>
    </w:pPr>
    <w:rPr>
      <w:spacing w:val="20"/>
      <w:sz w:val="30"/>
      <w:szCs w:val="30"/>
      <w:lang w:val="en-US"/>
    </w:rPr>
  </w:style>
  <w:style w:type="paragraph" w:styleId="TOC5">
    <w:name w:val="toc 5"/>
    <w:basedOn w:val="Normal"/>
    <w:next w:val="Normal"/>
    <w:autoRedefine/>
    <w:semiHidden/>
    <w:rsid w:val="009F7D4D"/>
    <w:pPr>
      <w:numPr>
        <w:ilvl w:val="4"/>
        <w:numId w:val="2"/>
      </w:numPr>
      <w:tabs>
        <w:tab w:val="left" w:pos="7853"/>
      </w:tabs>
      <w:ind w:right="2325"/>
    </w:pPr>
    <w:rPr>
      <w:rFonts w:ascii="DINMittelschrift" w:hAnsi="DINMittelschrift"/>
    </w:rPr>
  </w:style>
  <w:style w:type="paragraph" w:customStyle="1" w:styleId="indholdoverskrift">
    <w:name w:val="indhold overskrift"/>
    <w:basedOn w:val="BaseFont"/>
    <w:rsid w:val="009F7D4D"/>
    <w:pPr>
      <w:spacing w:before="860" w:after="560"/>
    </w:pPr>
    <w:rPr>
      <w:b/>
      <w:sz w:val="30"/>
      <w:szCs w:val="30"/>
    </w:rPr>
  </w:style>
  <w:style w:type="paragraph" w:styleId="Subtitle">
    <w:name w:val="Subtitle"/>
    <w:basedOn w:val="BaseFont"/>
    <w:qFormat/>
    <w:rsid w:val="009F7D4D"/>
    <w:pPr>
      <w:tabs>
        <w:tab w:val="left" w:pos="3420"/>
      </w:tabs>
    </w:pPr>
    <w:rPr>
      <w:sz w:val="32"/>
      <w:szCs w:val="32"/>
    </w:rPr>
  </w:style>
  <w:style w:type="paragraph" w:styleId="Footer">
    <w:name w:val="footer"/>
    <w:basedOn w:val="Normal"/>
    <w:link w:val="FooterChar"/>
    <w:uiPriority w:val="99"/>
    <w:rsid w:val="009F7D4D"/>
    <w:pPr>
      <w:tabs>
        <w:tab w:val="center" w:pos="4320"/>
        <w:tab w:val="right" w:pos="8640"/>
      </w:tabs>
    </w:pPr>
  </w:style>
  <w:style w:type="character" w:customStyle="1" w:styleId="Kolofontekst">
    <w:name w:val="Kolofon tekst"/>
    <w:basedOn w:val="BaseFontCharChar"/>
    <w:rsid w:val="009F7D4D"/>
    <w:rPr>
      <w:rFonts w:ascii="Arial" w:hAnsi="Arial"/>
      <w:color w:val="000000"/>
      <w:sz w:val="20"/>
    </w:rPr>
  </w:style>
  <w:style w:type="character" w:customStyle="1" w:styleId="BaseFontCharChar">
    <w:name w:val="Base Font Char Char"/>
    <w:basedOn w:val="DefaultParagraphFont"/>
    <w:rsid w:val="009F7D4D"/>
    <w:rPr>
      <w:rFonts w:ascii="Arial" w:hAnsi="Arial"/>
      <w:sz w:val="24"/>
      <w:szCs w:val="24"/>
      <w:lang w:val="da-DK" w:eastAsia="en-US" w:bidi="ar-SA"/>
    </w:rPr>
  </w:style>
  <w:style w:type="paragraph" w:styleId="Title">
    <w:name w:val="Title"/>
    <w:basedOn w:val="BaseFont"/>
    <w:link w:val="TitleChar"/>
    <w:qFormat/>
    <w:rsid w:val="009F7D4D"/>
    <w:pPr>
      <w:keepNext/>
    </w:pPr>
    <w:rPr>
      <w:b/>
      <w:sz w:val="40"/>
      <w:szCs w:val="40"/>
    </w:rPr>
  </w:style>
  <w:style w:type="paragraph" w:customStyle="1" w:styleId="Kolofonvirksomhedsnavn">
    <w:name w:val="Kolofon virksomhedsnavn"/>
    <w:basedOn w:val="Normal"/>
    <w:rsid w:val="009F7D4D"/>
    <w:pPr>
      <w:ind w:right="1134"/>
    </w:pPr>
    <w:rPr>
      <w:rFonts w:ascii="Arial" w:hAnsi="Arial"/>
      <w:color w:val="000000"/>
      <w:szCs w:val="20"/>
    </w:rPr>
  </w:style>
  <w:style w:type="paragraph" w:customStyle="1" w:styleId="Bagsideoverskrift">
    <w:name w:val="Bagside overskrift"/>
    <w:basedOn w:val="Broedtekst"/>
    <w:rsid w:val="009F7D4D"/>
    <w:pPr>
      <w:ind w:left="1985"/>
    </w:pPr>
    <w:rPr>
      <w:b/>
    </w:rPr>
  </w:style>
  <w:style w:type="paragraph" w:customStyle="1" w:styleId="Bagsideunderoverskrift">
    <w:name w:val="Bagside underoverskrift"/>
    <w:basedOn w:val="Broedtekst"/>
    <w:next w:val="Bagsidebroedtekst"/>
    <w:rsid w:val="009F7D4D"/>
    <w:pPr>
      <w:spacing w:after="200"/>
      <w:ind w:left="1985"/>
    </w:pPr>
    <w:rPr>
      <w:i/>
    </w:rPr>
  </w:style>
  <w:style w:type="paragraph" w:customStyle="1" w:styleId="Bagsidebroedtekst">
    <w:name w:val="Bagside broedtekst"/>
    <w:basedOn w:val="Broedtekst"/>
    <w:rsid w:val="009F7D4D"/>
    <w:pPr>
      <w:ind w:left="1985"/>
    </w:pPr>
  </w:style>
  <w:style w:type="character" w:customStyle="1" w:styleId="UndertitelChar">
    <w:name w:val="Undertitel Char"/>
    <w:basedOn w:val="BaseFontCharChar"/>
    <w:rsid w:val="009F7D4D"/>
    <w:rPr>
      <w:sz w:val="32"/>
      <w:szCs w:val="32"/>
    </w:rPr>
  </w:style>
  <w:style w:type="character" w:customStyle="1" w:styleId="KolofondataChar">
    <w:name w:val="Kolofon_data Char"/>
    <w:basedOn w:val="DefaultParagraphFont"/>
    <w:locked/>
    <w:rsid w:val="009F7D4D"/>
    <w:rPr>
      <w:color w:val="000000"/>
      <w:spacing w:val="8"/>
      <w:sz w:val="24"/>
      <w:szCs w:val="24"/>
      <w:lang w:val="da-DK" w:eastAsia="da-DK" w:bidi="ar-SA"/>
    </w:rPr>
  </w:style>
  <w:style w:type="paragraph" w:styleId="TOC1">
    <w:name w:val="toc 1"/>
    <w:basedOn w:val="BaseFont"/>
    <w:next w:val="Normal"/>
    <w:autoRedefine/>
    <w:uiPriority w:val="39"/>
    <w:rsid w:val="009F7D4D"/>
    <w:pPr>
      <w:numPr>
        <w:numId w:val="2"/>
      </w:numPr>
      <w:tabs>
        <w:tab w:val="right" w:pos="7657"/>
      </w:tabs>
      <w:spacing w:before="260"/>
      <w:ind w:right="2325"/>
    </w:pPr>
    <w:rPr>
      <w:noProof/>
    </w:rPr>
  </w:style>
  <w:style w:type="paragraph" w:styleId="TOC2">
    <w:name w:val="toc 2"/>
    <w:basedOn w:val="BaseFont"/>
    <w:next w:val="Normal"/>
    <w:autoRedefine/>
    <w:uiPriority w:val="39"/>
    <w:rsid w:val="009F7D4D"/>
    <w:pPr>
      <w:numPr>
        <w:ilvl w:val="1"/>
        <w:numId w:val="2"/>
      </w:numPr>
      <w:tabs>
        <w:tab w:val="left" w:pos="3122"/>
        <w:tab w:val="right" w:pos="7657"/>
        <w:tab w:val="right" w:pos="9629"/>
      </w:tabs>
      <w:ind w:right="2325"/>
    </w:pPr>
    <w:rPr>
      <w:sz w:val="20"/>
    </w:rPr>
  </w:style>
  <w:style w:type="paragraph" w:styleId="TOC3">
    <w:name w:val="toc 3"/>
    <w:basedOn w:val="BaseFont"/>
    <w:next w:val="Normal"/>
    <w:autoRedefine/>
    <w:semiHidden/>
    <w:rsid w:val="009F7D4D"/>
    <w:pPr>
      <w:numPr>
        <w:ilvl w:val="2"/>
        <w:numId w:val="2"/>
      </w:numPr>
      <w:tabs>
        <w:tab w:val="left" w:pos="3696"/>
        <w:tab w:val="right" w:pos="7657"/>
        <w:tab w:val="right" w:pos="9629"/>
      </w:tabs>
      <w:ind w:right="2325"/>
    </w:pPr>
    <w:rPr>
      <w:sz w:val="20"/>
    </w:rPr>
  </w:style>
  <w:style w:type="paragraph" w:customStyle="1" w:styleId="Kolofondata">
    <w:name w:val="Kolofon_data"/>
    <w:basedOn w:val="Normal"/>
    <w:semiHidden/>
    <w:rsid w:val="009F7D4D"/>
    <w:rPr>
      <w:color w:val="000000"/>
      <w:spacing w:val="8"/>
      <w:lang w:eastAsia="da-DK"/>
    </w:rPr>
  </w:style>
  <w:style w:type="character" w:styleId="PageNumber">
    <w:name w:val="page number"/>
    <w:basedOn w:val="DefaultParagraphFont"/>
    <w:rsid w:val="009F7D4D"/>
    <w:rPr>
      <w:rFonts w:ascii="Arial" w:hAnsi="Arial"/>
      <w:sz w:val="16"/>
    </w:rPr>
  </w:style>
  <w:style w:type="character" w:customStyle="1" w:styleId="HeaderChar">
    <w:name w:val="Header Char"/>
    <w:aliases w:val="Chapter header Char"/>
    <w:basedOn w:val="BaseFontCharChar"/>
    <w:rsid w:val="009F7D4D"/>
    <w:rPr>
      <w:spacing w:val="20"/>
      <w:sz w:val="30"/>
      <w:szCs w:val="30"/>
      <w:lang w:val="en-US"/>
    </w:rPr>
  </w:style>
  <w:style w:type="character" w:styleId="Hyperlink">
    <w:name w:val="Hyperlink"/>
    <w:basedOn w:val="DefaultParagraphFont"/>
    <w:rsid w:val="00402E0D"/>
    <w:rPr>
      <w:color w:val="0000FF"/>
      <w:u w:val="single"/>
    </w:rPr>
  </w:style>
  <w:style w:type="paragraph" w:customStyle="1" w:styleId="MVTUBrdtekst">
    <w:name w:val="MVTU_Brødtekst"/>
    <w:basedOn w:val="Normal"/>
    <w:semiHidden/>
    <w:rsid w:val="0025265D"/>
    <w:pPr>
      <w:spacing w:after="120" w:line="260" w:lineRule="atLeast"/>
    </w:pPr>
    <w:rPr>
      <w:spacing w:val="2"/>
      <w:kern w:val="26"/>
      <w:sz w:val="22"/>
      <w:szCs w:val="22"/>
      <w:lang w:eastAsia="da-DK"/>
    </w:rPr>
  </w:style>
  <w:style w:type="character" w:customStyle="1" w:styleId="TitleChar">
    <w:name w:val="Title Char"/>
    <w:basedOn w:val="DefaultParagraphFont"/>
    <w:link w:val="Title"/>
    <w:locked/>
    <w:rsid w:val="008123AC"/>
    <w:rPr>
      <w:rFonts w:ascii="Arial" w:hAnsi="Arial"/>
      <w:b/>
      <w:sz w:val="40"/>
      <w:szCs w:val="40"/>
      <w:lang w:val="da-DK" w:eastAsia="en-US" w:bidi="ar-SA"/>
    </w:rPr>
  </w:style>
  <w:style w:type="character" w:customStyle="1" w:styleId="BroedtekstTegn">
    <w:name w:val="Broedtekst Tegn"/>
    <w:basedOn w:val="DefaultParagraphFont"/>
    <w:link w:val="Broedtekst"/>
    <w:locked/>
    <w:rsid w:val="008123AC"/>
    <w:rPr>
      <w:sz w:val="22"/>
      <w:szCs w:val="24"/>
      <w:lang w:val="da-DK" w:eastAsia="en-US" w:bidi="ar-SA"/>
    </w:rPr>
  </w:style>
  <w:style w:type="paragraph" w:customStyle="1" w:styleId="NormalVerdana">
    <w:name w:val="Normal + Verdana"/>
    <w:aliases w:val="10 pt"/>
    <w:basedOn w:val="Normal"/>
    <w:link w:val="NormalVerdanaTegn"/>
    <w:rsid w:val="008123AC"/>
  </w:style>
  <w:style w:type="character" w:customStyle="1" w:styleId="NormalVerdanaTegn">
    <w:name w:val="Normal + Verdana Tegn"/>
    <w:aliases w:val="10 pt Tegn"/>
    <w:basedOn w:val="DefaultParagraphFont"/>
    <w:link w:val="NormalVerdana"/>
    <w:locked/>
    <w:rsid w:val="008123AC"/>
    <w:rPr>
      <w:sz w:val="24"/>
      <w:szCs w:val="24"/>
      <w:lang w:val="en-US" w:eastAsia="en-US" w:bidi="ar-SA"/>
    </w:rPr>
  </w:style>
  <w:style w:type="paragraph" w:customStyle="1" w:styleId="BilledtekstX">
    <w:name w:val="BilledtekstX"/>
    <w:basedOn w:val="Caption"/>
    <w:rsid w:val="008123AC"/>
    <w:pPr>
      <w:jc w:val="center"/>
    </w:pPr>
    <w:rPr>
      <w:sz w:val="16"/>
    </w:rPr>
  </w:style>
  <w:style w:type="character" w:customStyle="1" w:styleId="Heading1Char">
    <w:name w:val="Heading 1 Char"/>
    <w:aliases w:val="Kapitel Char"/>
    <w:basedOn w:val="DefaultParagraphFont"/>
    <w:link w:val="Heading1"/>
    <w:locked/>
    <w:rsid w:val="008123AC"/>
    <w:rPr>
      <w:rFonts w:ascii="Arial" w:hAnsi="Arial" w:cs="Arial"/>
      <w:b/>
      <w:bCs/>
      <w:kern w:val="28"/>
      <w:sz w:val="30"/>
      <w:szCs w:val="30"/>
      <w:lang w:val="da-DK" w:eastAsia="en-US" w:bidi="ar-SA"/>
    </w:rPr>
  </w:style>
  <w:style w:type="character" w:customStyle="1" w:styleId="Heading2Char">
    <w:name w:val="Heading 2 Char"/>
    <w:aliases w:val="Afsnit Char"/>
    <w:basedOn w:val="DefaultParagraphFont"/>
    <w:link w:val="Heading2"/>
    <w:locked/>
    <w:rsid w:val="008123AC"/>
    <w:rPr>
      <w:rFonts w:ascii="Arial" w:hAnsi="Arial" w:cs="Arial"/>
      <w:b/>
      <w:bCs/>
      <w:iCs/>
      <w:sz w:val="24"/>
      <w:szCs w:val="24"/>
      <w:lang w:val="da-DK" w:eastAsia="en-US" w:bidi="ar-SA"/>
    </w:rPr>
  </w:style>
  <w:style w:type="character" w:customStyle="1" w:styleId="Heading3Char">
    <w:name w:val="Heading 3 Char"/>
    <w:aliases w:val="Underafsnit Char"/>
    <w:basedOn w:val="DefaultParagraphFont"/>
    <w:link w:val="Heading3"/>
    <w:locked/>
    <w:rsid w:val="008123AC"/>
    <w:rPr>
      <w:rFonts w:ascii="Arial" w:hAnsi="Arial" w:cs="Arial"/>
      <w:b/>
      <w:bCs/>
      <w:szCs w:val="26"/>
      <w:lang w:val="da-DK" w:eastAsia="en-US" w:bidi="ar-SA"/>
    </w:rPr>
  </w:style>
  <w:style w:type="paragraph" w:styleId="FootnoteText">
    <w:name w:val="footnote text"/>
    <w:basedOn w:val="Normal"/>
    <w:link w:val="FootnoteTextChar"/>
    <w:rsid w:val="008123AC"/>
    <w:pPr>
      <w:spacing w:after="120"/>
    </w:pPr>
    <w:rPr>
      <w:szCs w:val="20"/>
    </w:rPr>
  </w:style>
  <w:style w:type="character" w:customStyle="1" w:styleId="FootnoteTextChar">
    <w:name w:val="Footnote Text Char"/>
    <w:basedOn w:val="DefaultParagraphFont"/>
    <w:link w:val="FootnoteText"/>
    <w:locked/>
    <w:rsid w:val="008123AC"/>
    <w:rPr>
      <w:rFonts w:ascii="Verdana" w:hAnsi="Verdana"/>
      <w:lang w:val="da-DK" w:eastAsia="en-US" w:bidi="ar-SA"/>
    </w:rPr>
  </w:style>
  <w:style w:type="character" w:styleId="FootnoteReference">
    <w:name w:val="footnote reference"/>
    <w:basedOn w:val="DefaultParagraphFont"/>
    <w:rsid w:val="008123AC"/>
    <w:rPr>
      <w:rFonts w:cs="Times New Roman"/>
      <w:vertAlign w:val="superscript"/>
    </w:rPr>
  </w:style>
  <w:style w:type="paragraph" w:customStyle="1" w:styleId="WordNormal">
    <w:name w:val="Word Normal"/>
    <w:rsid w:val="008123AC"/>
    <w:pPr>
      <w:autoSpaceDE w:val="0"/>
      <w:autoSpaceDN w:val="0"/>
    </w:pPr>
    <w:rPr>
      <w:rFonts w:ascii="Arial Unicode MS" w:eastAsia="Arial Unicode MS"/>
    </w:rPr>
  </w:style>
  <w:style w:type="character" w:styleId="Emphasis">
    <w:name w:val="Emphasis"/>
    <w:qFormat/>
    <w:rsid w:val="008149C2"/>
    <w:rPr>
      <w:i/>
      <w:color w:val="FFFFFF"/>
      <w:lang w:val="da-DK"/>
    </w:rPr>
  </w:style>
  <w:style w:type="character" w:styleId="Strong">
    <w:name w:val="Strong"/>
    <w:basedOn w:val="DefaultParagraphFont"/>
    <w:uiPriority w:val="22"/>
    <w:qFormat/>
    <w:rsid w:val="00AC67C1"/>
    <w:rPr>
      <w:b/>
      <w:bCs/>
    </w:rPr>
  </w:style>
  <w:style w:type="paragraph" w:styleId="NormalWeb">
    <w:name w:val="Normal (Web)"/>
    <w:basedOn w:val="Normal"/>
    <w:uiPriority w:val="99"/>
    <w:unhideWhenUsed/>
    <w:rsid w:val="00AC67C1"/>
    <w:pPr>
      <w:spacing w:before="100" w:beforeAutospacing="1" w:after="100" w:afterAutospacing="1"/>
    </w:pPr>
    <w:rPr>
      <w:rFonts w:ascii="Times New Roman" w:hAnsi="Times New Roman"/>
      <w:sz w:val="24"/>
      <w:lang w:val="en-US"/>
    </w:rPr>
  </w:style>
  <w:style w:type="character" w:styleId="CommentReference">
    <w:name w:val="annotation reference"/>
    <w:basedOn w:val="DefaultParagraphFont"/>
    <w:rsid w:val="00B32C18"/>
    <w:rPr>
      <w:sz w:val="16"/>
      <w:szCs w:val="16"/>
    </w:rPr>
  </w:style>
  <w:style w:type="paragraph" w:styleId="CommentText">
    <w:name w:val="annotation text"/>
    <w:basedOn w:val="Normal"/>
    <w:link w:val="CommentTextChar"/>
    <w:rsid w:val="00B32C18"/>
    <w:rPr>
      <w:szCs w:val="20"/>
    </w:rPr>
  </w:style>
  <w:style w:type="character" w:customStyle="1" w:styleId="CommentTextChar">
    <w:name w:val="Comment Text Char"/>
    <w:basedOn w:val="DefaultParagraphFont"/>
    <w:link w:val="CommentText"/>
    <w:rsid w:val="00B32C18"/>
    <w:rPr>
      <w:rFonts w:ascii="Verdana" w:hAnsi="Verdana"/>
      <w:lang w:eastAsia="en-US"/>
    </w:rPr>
  </w:style>
  <w:style w:type="paragraph" w:styleId="CommentSubject">
    <w:name w:val="annotation subject"/>
    <w:basedOn w:val="CommentText"/>
    <w:next w:val="CommentText"/>
    <w:link w:val="CommentSubjectChar"/>
    <w:rsid w:val="00B32C18"/>
    <w:rPr>
      <w:b/>
      <w:bCs/>
    </w:rPr>
  </w:style>
  <w:style w:type="character" w:customStyle="1" w:styleId="CommentSubjectChar">
    <w:name w:val="Comment Subject Char"/>
    <w:basedOn w:val="CommentTextChar"/>
    <w:link w:val="CommentSubject"/>
    <w:rsid w:val="00B32C18"/>
    <w:rPr>
      <w:b/>
      <w:bCs/>
    </w:rPr>
  </w:style>
  <w:style w:type="paragraph" w:styleId="BalloonText">
    <w:name w:val="Balloon Text"/>
    <w:basedOn w:val="Normal"/>
    <w:link w:val="BalloonTextChar"/>
    <w:rsid w:val="00B32C18"/>
    <w:rPr>
      <w:rFonts w:ascii="Tahoma" w:hAnsi="Tahoma" w:cs="Tahoma"/>
      <w:sz w:val="16"/>
      <w:szCs w:val="16"/>
    </w:rPr>
  </w:style>
  <w:style w:type="character" w:customStyle="1" w:styleId="BalloonTextChar">
    <w:name w:val="Balloon Text Char"/>
    <w:basedOn w:val="DefaultParagraphFont"/>
    <w:link w:val="BalloonText"/>
    <w:rsid w:val="00B32C18"/>
    <w:rPr>
      <w:rFonts w:ascii="Tahoma" w:hAnsi="Tahoma" w:cs="Tahoma"/>
      <w:sz w:val="16"/>
      <w:szCs w:val="16"/>
      <w:lang w:eastAsia="en-US"/>
    </w:rPr>
  </w:style>
  <w:style w:type="character" w:customStyle="1" w:styleId="FooterChar">
    <w:name w:val="Footer Char"/>
    <w:basedOn w:val="DefaultParagraphFont"/>
    <w:link w:val="Footer"/>
    <w:uiPriority w:val="99"/>
    <w:rsid w:val="00234D49"/>
    <w:rPr>
      <w:rFonts w:ascii="Verdana" w:hAnsi="Verdana"/>
      <w:szCs w:val="24"/>
      <w:lang w:val="da-DK"/>
    </w:rPr>
  </w:style>
  <w:style w:type="character" w:styleId="FollowedHyperlink">
    <w:name w:val="FollowedHyperlink"/>
    <w:basedOn w:val="DefaultParagraphFont"/>
    <w:rsid w:val="00BF6E1E"/>
    <w:rPr>
      <w:color w:val="606420"/>
      <w:u w:val="single"/>
    </w:rPr>
  </w:style>
  <w:style w:type="paragraph" w:styleId="Revision">
    <w:name w:val="Revision"/>
    <w:hidden/>
    <w:uiPriority w:val="99"/>
    <w:semiHidden/>
    <w:rsid w:val="008F35C0"/>
    <w:rPr>
      <w:rFonts w:ascii="Verdana" w:hAnsi="Verdana"/>
      <w:szCs w:val="24"/>
      <w:lang w:eastAsia="en-US"/>
    </w:rPr>
  </w:style>
  <w:style w:type="table" w:styleId="TableGrid">
    <w:name w:val="Table Grid"/>
    <w:basedOn w:val="TableNormal"/>
    <w:rsid w:val="00DB13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1292121">
      <w:bodyDiv w:val="1"/>
      <w:marLeft w:val="0"/>
      <w:marRight w:val="0"/>
      <w:marTop w:val="0"/>
      <w:marBottom w:val="0"/>
      <w:divBdr>
        <w:top w:val="none" w:sz="0" w:space="0" w:color="auto"/>
        <w:left w:val="single" w:sz="6" w:space="0" w:color="000000"/>
        <w:bottom w:val="none" w:sz="0" w:space="0" w:color="auto"/>
        <w:right w:val="none" w:sz="0" w:space="0" w:color="auto"/>
      </w:divBdr>
      <w:divsChild>
        <w:div w:id="889657139">
          <w:marLeft w:val="0"/>
          <w:marRight w:val="0"/>
          <w:marTop w:val="0"/>
          <w:marBottom w:val="0"/>
          <w:divBdr>
            <w:top w:val="none" w:sz="0" w:space="0" w:color="auto"/>
            <w:left w:val="none" w:sz="0" w:space="0" w:color="auto"/>
            <w:bottom w:val="none" w:sz="0" w:space="0" w:color="auto"/>
            <w:right w:val="none" w:sz="0" w:space="0" w:color="auto"/>
          </w:divBdr>
          <w:divsChild>
            <w:div w:id="12124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r@itst.d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www.cpr.dk/cpr_artikler/Files/Fil1/427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Koncern%20skabeloner\Koncern\Publikation%20ITST%20A4%20Dan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6403C-4DB0-4567-B2C9-EB0C2C1F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Publikation ITST A4 Dansk</Template>
  <TotalTime>30</TotalTime>
  <Pages>19</Pages>
  <Words>3724</Words>
  <Characters>22723</Characters>
  <Application>Microsoft Office Word</Application>
  <DocSecurity>0</DocSecurity>
  <Lines>189</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Rambøll Management Consulting A/S</Company>
  <LinksUpToDate>false</LinksUpToDate>
  <CharactersWithSpaces>26395</CharactersWithSpaces>
  <SharedDoc>false</SharedDoc>
  <HLinks>
    <vt:vector size="12" baseType="variant">
      <vt:variant>
        <vt:i4>2883599</vt:i4>
      </vt:variant>
      <vt:variant>
        <vt:i4>2</vt:i4>
      </vt:variant>
      <vt:variant>
        <vt:i4>0</vt:i4>
      </vt:variant>
      <vt:variant>
        <vt:i4>5</vt:i4>
      </vt:variant>
      <vt:variant>
        <vt:lpwstr>mailto:paa@itst.dk</vt:lpwstr>
      </vt:variant>
      <vt:variant>
        <vt:lpwstr/>
      </vt:variant>
      <vt:variant>
        <vt:i4>1245298</vt:i4>
      </vt:variant>
      <vt:variant>
        <vt:i4>0</vt:i4>
      </vt:variant>
      <vt:variant>
        <vt:i4>0</vt:i4>
      </vt:variant>
      <vt:variant>
        <vt:i4>5</vt:i4>
      </vt:variant>
      <vt:variant>
        <vt:lpwstr>http://www.cpr.dk/cpr_artikler/Files/Fil1/4270.pdf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Nørregaard</dc:creator>
  <cp:lastModifiedBy>Peter Nørregaard</cp:lastModifiedBy>
  <cp:revision>4</cp:revision>
  <cp:lastPrinted>2010-06-02T17:35:00Z</cp:lastPrinted>
  <dcterms:created xsi:type="dcterms:W3CDTF">2010-06-02T17:13:00Z</dcterms:created>
  <dcterms:modified xsi:type="dcterms:W3CDTF">2010-06-03T07:49:00Z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etpubID">
    <vt:lpwstr>itst_a4_dk_01</vt:lpwstr>
  </property>
  <property fmtid="{D5CDD505-2E9C-101B-9397-08002B2CF9AE}" pid="3" name="bkmTitle">
    <vt:lpwstr>Standard for Person(Part)</vt:lpwstr>
  </property>
  <property fmtid="{D5CDD505-2E9C-101B-9397-08002B2CF9AE}" pid="4" name="bkmSubTitle">
    <vt:lpwstr/>
  </property>
  <property fmtid="{D5CDD505-2E9C-101B-9397-08002B2CF9AE}" pid="5" name="bkmSeriesTitle">
    <vt:lpwstr/>
  </property>
  <property fmtid="{D5CDD505-2E9C-101B-9397-08002B2CF9AE}" pid="6" name="bkmResume">
    <vt:lpwstr>Udestår</vt:lpwstr>
  </property>
  <property fmtid="{D5CDD505-2E9C-101B-9397-08002B2CF9AE}" pid="7" name="bkmPublisher">
    <vt:lpwstr>IT- &amp; Telestyrelsen</vt:lpwstr>
  </property>
  <property fmtid="{D5CDD505-2E9C-101B-9397-08002B2CF9AE}" pid="8" name="bkmAuthor">
    <vt:lpwstr/>
  </property>
  <property fmtid="{D5CDD505-2E9C-101B-9397-08002B2CF9AE}" pid="9" name="bkmOtherContributors">
    <vt:lpwstr/>
  </property>
  <property fmtid="{D5CDD505-2E9C-101B-9397-08002B2CF9AE}" pid="10" name="bkmIsbnDigital">
    <vt:lpwstr/>
  </property>
  <property fmtid="{D5CDD505-2E9C-101B-9397-08002B2CF9AE}" pid="11" name="bkmIsbnNumber">
    <vt:lpwstr> </vt:lpwstr>
  </property>
  <property fmtid="{D5CDD505-2E9C-101B-9397-08002B2CF9AE}" pid="12" name="bkmIssnNumber">
    <vt:lpwstr/>
  </property>
  <property fmtid="{D5CDD505-2E9C-101B-9397-08002B2CF9AE}" pid="13" name="bkmKeywords">
    <vt:lpwstr/>
  </property>
  <property fmtid="{D5CDD505-2E9C-101B-9397-08002B2CF9AE}" pid="14" name="bkmCopyright">
    <vt:lpwstr/>
  </property>
  <property fmtid="{D5CDD505-2E9C-101B-9397-08002B2CF9AE}" pid="15" name="bkmNotes">
    <vt:lpwstr/>
  </property>
  <property fmtid="{D5CDD505-2E9C-101B-9397-08002B2CF9AE}" pid="16" name="bkmContactName">
    <vt:lpwstr>IT- &amp; Telestyrelsen</vt:lpwstr>
  </property>
  <property fmtid="{D5CDD505-2E9C-101B-9397-08002B2CF9AE}" pid="17" name="bkmContactAddress">
    <vt:lpwstr>Holsteinsgade 63</vt:lpwstr>
  </property>
  <property fmtid="{D5CDD505-2E9C-101B-9397-08002B2CF9AE}" pid="18" name="bkmContactZipcode">
    <vt:lpwstr>2100</vt:lpwstr>
  </property>
  <property fmtid="{D5CDD505-2E9C-101B-9397-08002B2CF9AE}" pid="19" name="bkmContactCity">
    <vt:lpwstr>København Ø</vt:lpwstr>
  </property>
  <property fmtid="{D5CDD505-2E9C-101B-9397-08002B2CF9AE}" pid="20" name="bkmContactCountry">
    <vt:lpwstr>Danmark</vt:lpwstr>
  </property>
  <property fmtid="{D5CDD505-2E9C-101B-9397-08002B2CF9AE}" pid="21" name="bkmContactPhone">
    <vt:lpwstr>3545 0000</vt:lpwstr>
  </property>
  <property fmtid="{D5CDD505-2E9C-101B-9397-08002B2CF9AE}" pid="22" name="bkmContactFax">
    <vt:lpwstr>3545 0010</vt:lpwstr>
  </property>
  <property fmtid="{D5CDD505-2E9C-101B-9397-08002B2CF9AE}" pid="23" name="bkmContactEmail">
    <vt:lpwstr>itst@itst.dk</vt:lpwstr>
  </property>
  <property fmtid="{D5CDD505-2E9C-101B-9397-08002B2CF9AE}" pid="24" name="bkmResInstitution">
    <vt:lpwstr/>
  </property>
  <property fmtid="{D5CDD505-2E9C-101B-9397-08002B2CF9AE}" pid="25" name="bkmOtherIdent">
    <vt:lpwstr/>
  </property>
  <property fmtid="{D5CDD505-2E9C-101B-9397-08002B2CF9AE}" pid="26" name="bkmPublVersion">
    <vt:lpwstr/>
  </property>
  <property fmtid="{D5CDD505-2E9C-101B-9397-08002B2CF9AE}" pid="27" name="bkmPublVersionDate">
    <vt:lpwstr/>
  </property>
  <property fmtid="{D5CDD505-2E9C-101B-9397-08002B2CF9AE}" pid="28" name="bkmContactUrl">
    <vt:lpwstr>http://www.itst.dk</vt:lpwstr>
  </property>
  <property fmtid="{D5CDD505-2E9C-101B-9397-08002B2CF9AE}" pid="29" name="bkmPhoto">
    <vt:lpwstr/>
  </property>
  <property fmtid="{D5CDD505-2E9C-101B-9397-08002B2CF9AE}" pid="30" name="bkmTrykkerinavn">
    <vt:lpwstr/>
  </property>
  <property fmtid="{D5CDD505-2E9C-101B-9397-08002B2CF9AE}" pid="31" name="bkmOplag">
    <vt:lpwstr/>
  </property>
  <property fmtid="{D5CDD505-2E9C-101B-9397-08002B2CF9AE}" pid="32" name="NumberOfPictureTreated">
    <vt:lpwstr>0</vt:lpwstr>
  </property>
  <property fmtid="{D5CDD505-2E9C-101B-9397-08002B2CF9AE}" pid="33" name="CurrentLanguage">
    <vt:lpwstr>Danish</vt:lpwstr>
  </property>
</Properties>
</file>