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9A595C" w:rsidRDefault="00BA794A">
      <w:pPr>
        <w:rPr>
          <w:lang w:val="da-DK"/>
        </w:rPr>
      </w:pPr>
    </w:p>
    <w:p w:rsidR="002E53C0" w:rsidRPr="009A595C" w:rsidRDefault="002E53C0">
      <w:pPr>
        <w:rPr>
          <w:lang w:val="da-DK"/>
        </w:rPr>
      </w:pPr>
    </w:p>
    <w:p w:rsidR="002E53C0" w:rsidRPr="009A595C" w:rsidRDefault="002E53C0">
      <w:pPr>
        <w:rPr>
          <w:lang w:val="da-DK"/>
        </w:rPr>
      </w:pPr>
    </w:p>
    <w:p w:rsidR="002E53C0" w:rsidRPr="009A595C" w:rsidRDefault="002E53C0">
      <w:pPr>
        <w:rPr>
          <w:lang w:val="da-DK"/>
        </w:rPr>
      </w:pPr>
    </w:p>
    <w:p w:rsidR="002E53C0" w:rsidRPr="009A595C" w:rsidRDefault="002E53C0">
      <w:pPr>
        <w:rPr>
          <w:lang w:val="da-DK"/>
        </w:rPr>
      </w:pPr>
    </w:p>
    <w:p w:rsidR="002E53C0" w:rsidRPr="009A595C" w:rsidRDefault="002E53C0">
      <w:pPr>
        <w:rPr>
          <w:lang w:val="da-DK"/>
        </w:rPr>
      </w:pPr>
    </w:p>
    <w:p w:rsidR="002E53C0" w:rsidRPr="009A595C" w:rsidRDefault="002E53C0">
      <w:pPr>
        <w:rPr>
          <w:lang w:val="da-DK"/>
        </w:rPr>
      </w:pPr>
    </w:p>
    <w:p w:rsidR="002E53C0" w:rsidRPr="009A595C" w:rsidRDefault="002E53C0">
      <w:pPr>
        <w:rPr>
          <w:lang w:val="da-DK"/>
        </w:rPr>
      </w:pPr>
    </w:p>
    <w:p w:rsidR="002E53C0" w:rsidRPr="009A595C" w:rsidRDefault="002E53C0">
      <w:pPr>
        <w:rPr>
          <w:lang w:val="da-DK"/>
        </w:rPr>
      </w:pPr>
    </w:p>
    <w:p w:rsidR="002E53C0" w:rsidRPr="009A595C" w:rsidRDefault="00AD250B" w:rsidP="002E53C0">
      <w:pPr>
        <w:jc w:val="center"/>
        <w:rPr>
          <w:sz w:val="48"/>
          <w:szCs w:val="48"/>
          <w:lang w:val="da-DK"/>
        </w:rPr>
      </w:pPr>
      <w:r w:rsidRPr="009A595C">
        <w:rPr>
          <w:color w:val="373D54"/>
          <w:sz w:val="48"/>
          <w:szCs w:val="48"/>
          <w:lang w:val="da-DK"/>
        </w:rPr>
        <w:t>OS2autoproces</w:t>
      </w:r>
    </w:p>
    <w:p w:rsidR="002E53C0" w:rsidRPr="009A595C" w:rsidRDefault="00354B86" w:rsidP="002E53C0">
      <w:pPr>
        <w:jc w:val="center"/>
        <w:rPr>
          <w:sz w:val="32"/>
          <w:szCs w:val="32"/>
          <w:lang w:val="da-DK"/>
        </w:rPr>
      </w:pPr>
      <w:r w:rsidRPr="009A595C">
        <w:rPr>
          <w:color w:val="525E7E"/>
          <w:sz w:val="32"/>
          <w:szCs w:val="32"/>
          <w:lang w:val="da-DK"/>
        </w:rPr>
        <w:t>SAML opsætning</w:t>
      </w:r>
      <w:r w:rsidR="00AD250B" w:rsidRPr="009A595C">
        <w:rPr>
          <w:color w:val="525E7E"/>
          <w:sz w:val="32"/>
          <w:szCs w:val="32"/>
          <w:lang w:val="da-DK"/>
        </w:rPr>
        <w:t xml:space="preserve"> for regioner</w:t>
      </w:r>
    </w:p>
    <w:p w:rsidR="002E53C0" w:rsidRPr="009A595C" w:rsidRDefault="002E53C0" w:rsidP="002E53C0">
      <w:pPr>
        <w:jc w:val="center"/>
        <w:rPr>
          <w:lang w:val="da-DK"/>
        </w:rPr>
      </w:pPr>
    </w:p>
    <w:p w:rsidR="002E53C0" w:rsidRPr="009A595C" w:rsidRDefault="002E53C0" w:rsidP="002E53C0">
      <w:pPr>
        <w:jc w:val="center"/>
        <w:rPr>
          <w:lang w:val="da-DK"/>
        </w:rPr>
      </w:pPr>
    </w:p>
    <w:p w:rsidR="002E53C0" w:rsidRPr="009A595C" w:rsidRDefault="002E53C0" w:rsidP="002E53C0">
      <w:pPr>
        <w:jc w:val="cente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rPr>
          <w:lang w:val="da-DK"/>
        </w:rPr>
      </w:pPr>
    </w:p>
    <w:p w:rsidR="002E53C0" w:rsidRPr="009A595C" w:rsidRDefault="002E53C0" w:rsidP="002E53C0">
      <w:pPr>
        <w:spacing w:after="40"/>
        <w:ind w:left="1134" w:hanging="1134"/>
        <w:rPr>
          <w:lang w:val="da-DK"/>
        </w:rPr>
      </w:pPr>
      <w:r w:rsidRPr="009A595C">
        <w:rPr>
          <w:b/>
          <w:lang w:val="da-DK"/>
        </w:rPr>
        <w:t>Version</w:t>
      </w:r>
      <w:r w:rsidR="008F49E4" w:rsidRPr="009A595C">
        <w:rPr>
          <w:lang w:val="da-DK"/>
        </w:rPr>
        <w:t>:</w:t>
      </w:r>
      <w:r w:rsidR="008F49E4" w:rsidRPr="009A595C">
        <w:rPr>
          <w:lang w:val="da-DK"/>
        </w:rPr>
        <w:tab/>
        <w:t>1.0.</w:t>
      </w:r>
      <w:r w:rsidR="00AD250B" w:rsidRPr="009A595C">
        <w:rPr>
          <w:lang w:val="da-DK"/>
        </w:rPr>
        <w:t>0</w:t>
      </w:r>
    </w:p>
    <w:p w:rsidR="002E53C0" w:rsidRPr="009A595C" w:rsidRDefault="002E53C0" w:rsidP="002E53C0">
      <w:pPr>
        <w:spacing w:after="40"/>
        <w:ind w:left="1134" w:hanging="1134"/>
        <w:rPr>
          <w:lang w:val="da-DK"/>
        </w:rPr>
      </w:pPr>
      <w:r w:rsidRPr="009A595C">
        <w:rPr>
          <w:b/>
          <w:lang w:val="da-DK"/>
        </w:rPr>
        <w:t>Date</w:t>
      </w:r>
      <w:r w:rsidR="008F49E4" w:rsidRPr="009A595C">
        <w:rPr>
          <w:lang w:val="da-DK"/>
        </w:rPr>
        <w:t>:</w:t>
      </w:r>
      <w:r w:rsidR="008F49E4" w:rsidRPr="009A595C">
        <w:rPr>
          <w:lang w:val="da-DK"/>
        </w:rPr>
        <w:tab/>
        <w:t>2</w:t>
      </w:r>
      <w:r w:rsidR="00AD250B" w:rsidRPr="009A595C">
        <w:rPr>
          <w:lang w:val="da-DK"/>
        </w:rPr>
        <w:t>6</w:t>
      </w:r>
      <w:r w:rsidR="008F49E4" w:rsidRPr="009A595C">
        <w:rPr>
          <w:lang w:val="da-DK"/>
        </w:rPr>
        <w:t>.0</w:t>
      </w:r>
      <w:r w:rsidR="00AD250B" w:rsidRPr="009A595C">
        <w:rPr>
          <w:lang w:val="da-DK"/>
        </w:rPr>
        <w:t>3</w:t>
      </w:r>
      <w:r w:rsidR="00354B86" w:rsidRPr="009A595C">
        <w:rPr>
          <w:lang w:val="da-DK"/>
        </w:rPr>
        <w:t>.201</w:t>
      </w:r>
      <w:r w:rsidR="00AD250B" w:rsidRPr="009A595C">
        <w:rPr>
          <w:lang w:val="da-DK"/>
        </w:rPr>
        <w:t>9</w:t>
      </w:r>
    </w:p>
    <w:p w:rsidR="002E53C0" w:rsidRPr="009A595C" w:rsidRDefault="002E53C0" w:rsidP="002E53C0">
      <w:pPr>
        <w:spacing w:after="40"/>
        <w:ind w:left="1134" w:hanging="1134"/>
        <w:rPr>
          <w:lang w:val="da-DK"/>
        </w:rPr>
      </w:pPr>
      <w:r w:rsidRPr="009A595C">
        <w:rPr>
          <w:b/>
          <w:lang w:val="da-DK"/>
        </w:rPr>
        <w:t>Author</w:t>
      </w:r>
      <w:r w:rsidRPr="009A595C">
        <w:rPr>
          <w:lang w:val="da-DK"/>
        </w:rPr>
        <w:t>:</w:t>
      </w:r>
      <w:r w:rsidRPr="009A595C">
        <w:rPr>
          <w:lang w:val="da-DK"/>
        </w:rPr>
        <w:tab/>
        <w:t>BSG</w:t>
      </w:r>
    </w:p>
    <w:p w:rsidR="00BA794A" w:rsidRPr="009A595C" w:rsidRDefault="00BA794A">
      <w:pPr>
        <w:rPr>
          <w:lang w:val="da-DK"/>
        </w:rPr>
      </w:pPr>
      <w:r w:rsidRPr="009A595C">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rsidR="00BA794A" w:rsidRPr="009A595C" w:rsidRDefault="00354B86" w:rsidP="00BA794A">
          <w:pPr>
            <w:pStyle w:val="TOCHeading"/>
            <w:rPr>
              <w:rFonts w:ascii="Verdana" w:hAnsi="Verdana"/>
              <w:color w:val="525E7E"/>
            </w:rPr>
          </w:pPr>
          <w:r w:rsidRPr="009A595C">
            <w:rPr>
              <w:rFonts w:ascii="Verdana" w:hAnsi="Verdana"/>
              <w:color w:val="525E7E"/>
            </w:rPr>
            <w:t>Indhold</w:t>
          </w:r>
        </w:p>
        <w:p w:rsidR="00DE31BB" w:rsidRPr="009A595C" w:rsidRDefault="00BA794A">
          <w:pPr>
            <w:pStyle w:val="TOC1"/>
            <w:tabs>
              <w:tab w:val="left" w:pos="440"/>
              <w:tab w:val="right" w:leader="dot" w:pos="9628"/>
            </w:tabs>
            <w:rPr>
              <w:rFonts w:asciiTheme="minorHAnsi" w:eastAsiaTheme="minorEastAsia" w:hAnsiTheme="minorHAnsi"/>
              <w:noProof/>
              <w:sz w:val="22"/>
              <w:szCs w:val="22"/>
              <w:lang w:val="da-DK"/>
            </w:rPr>
          </w:pPr>
          <w:r w:rsidRPr="009A595C">
            <w:rPr>
              <w:lang w:val="da-DK"/>
            </w:rPr>
            <w:fldChar w:fldCharType="begin"/>
          </w:r>
          <w:r w:rsidRPr="009A595C">
            <w:rPr>
              <w:lang w:val="da-DK"/>
            </w:rPr>
            <w:instrText xml:space="preserve"> TOC \o "1-3" \h \z \u </w:instrText>
          </w:r>
          <w:r w:rsidRPr="009A595C">
            <w:rPr>
              <w:lang w:val="da-DK"/>
            </w:rPr>
            <w:fldChar w:fldCharType="separate"/>
          </w:r>
          <w:hyperlink w:anchor="_Toc490221876" w:history="1">
            <w:r w:rsidR="00DE31BB" w:rsidRPr="009A595C">
              <w:rPr>
                <w:rStyle w:val="Hyperlink"/>
                <w:noProof/>
                <w:lang w:val="da-DK"/>
              </w:rPr>
              <w:t>1</w:t>
            </w:r>
            <w:r w:rsidR="00DE31BB" w:rsidRPr="009A595C">
              <w:rPr>
                <w:rFonts w:asciiTheme="minorHAnsi" w:eastAsiaTheme="minorEastAsia" w:hAnsiTheme="minorHAnsi"/>
                <w:noProof/>
                <w:sz w:val="22"/>
                <w:szCs w:val="22"/>
                <w:lang w:val="da-DK"/>
              </w:rPr>
              <w:tab/>
            </w:r>
            <w:r w:rsidR="00DE31BB" w:rsidRPr="009A595C">
              <w:rPr>
                <w:rStyle w:val="Hyperlink"/>
                <w:noProof/>
                <w:lang w:val="da-DK"/>
              </w:rPr>
              <w:t>Indledning</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_Toc490221876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3</w:t>
            </w:r>
            <w:r w:rsidR="00DE31BB" w:rsidRPr="009A595C">
              <w:rPr>
                <w:noProof/>
                <w:webHidden/>
                <w:lang w:val="da-DK"/>
              </w:rPr>
              <w:fldChar w:fldCharType="end"/>
            </w:r>
          </w:hyperlink>
        </w:p>
        <w:p w:rsidR="00DE31BB" w:rsidRPr="009A595C" w:rsidRDefault="00346178">
          <w:pPr>
            <w:pStyle w:val="TOC2"/>
            <w:tabs>
              <w:tab w:val="left" w:pos="880"/>
              <w:tab w:val="right" w:leader="dot" w:pos="9628"/>
            </w:tabs>
            <w:rPr>
              <w:rFonts w:asciiTheme="minorHAnsi" w:eastAsiaTheme="minorEastAsia" w:hAnsiTheme="minorHAnsi"/>
              <w:noProof/>
              <w:sz w:val="22"/>
              <w:szCs w:val="22"/>
              <w:lang w:val="da-DK"/>
            </w:rPr>
          </w:pPr>
          <w:hyperlink w:anchor="_Toc490221877" w:history="1">
            <w:r w:rsidR="00DE31BB" w:rsidRPr="009A595C">
              <w:rPr>
                <w:rStyle w:val="Hyperlink"/>
                <w:noProof/>
                <w:lang w:val="da-DK"/>
              </w:rPr>
              <w:t>1.1</w:t>
            </w:r>
            <w:r w:rsidR="00DE31BB" w:rsidRPr="009A595C">
              <w:rPr>
                <w:rFonts w:asciiTheme="minorHAnsi" w:eastAsiaTheme="minorEastAsia" w:hAnsiTheme="minorHAnsi"/>
                <w:noProof/>
                <w:sz w:val="22"/>
                <w:szCs w:val="22"/>
                <w:lang w:val="da-DK"/>
              </w:rPr>
              <w:tab/>
            </w:r>
            <w:r w:rsidR="00DE31BB" w:rsidRPr="009A595C">
              <w:rPr>
                <w:rStyle w:val="Hyperlink"/>
                <w:noProof/>
                <w:lang w:val="da-DK"/>
              </w:rPr>
              <w:t>Nødvendige oplysninger</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_Toc490221877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3</w:t>
            </w:r>
            <w:r w:rsidR="00DE31BB" w:rsidRPr="009A595C">
              <w:rPr>
                <w:noProof/>
                <w:webHidden/>
                <w:lang w:val="da-DK"/>
              </w:rPr>
              <w:fldChar w:fldCharType="end"/>
            </w:r>
          </w:hyperlink>
        </w:p>
        <w:p w:rsidR="00DE31BB" w:rsidRPr="009A595C" w:rsidRDefault="00346178">
          <w:pPr>
            <w:pStyle w:val="TOC1"/>
            <w:tabs>
              <w:tab w:val="left" w:pos="440"/>
              <w:tab w:val="right" w:leader="dot" w:pos="9628"/>
            </w:tabs>
            <w:rPr>
              <w:rFonts w:asciiTheme="minorHAnsi" w:eastAsiaTheme="minorEastAsia" w:hAnsiTheme="minorHAnsi"/>
              <w:noProof/>
              <w:sz w:val="22"/>
              <w:szCs w:val="22"/>
              <w:lang w:val="da-DK"/>
            </w:rPr>
          </w:pPr>
          <w:hyperlink w:anchor="_Toc490221878" w:history="1">
            <w:r w:rsidR="00DE31BB" w:rsidRPr="009A595C">
              <w:rPr>
                <w:rStyle w:val="Hyperlink"/>
                <w:noProof/>
                <w:lang w:val="da-DK"/>
              </w:rPr>
              <w:t>2</w:t>
            </w:r>
            <w:r w:rsidR="00DE31BB" w:rsidRPr="009A595C">
              <w:rPr>
                <w:rFonts w:asciiTheme="minorHAnsi" w:eastAsiaTheme="minorEastAsia" w:hAnsiTheme="minorHAnsi"/>
                <w:noProof/>
                <w:sz w:val="22"/>
                <w:szCs w:val="22"/>
                <w:lang w:val="da-DK"/>
              </w:rPr>
              <w:tab/>
            </w:r>
            <w:r w:rsidR="00DE31BB" w:rsidRPr="009A595C">
              <w:rPr>
                <w:rStyle w:val="Hyperlink"/>
                <w:noProof/>
                <w:lang w:val="da-DK"/>
              </w:rPr>
              <w:t>Opsætning af Relying Part i AD FS</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_Toc490221878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3</w:t>
            </w:r>
            <w:r w:rsidR="00DE31BB" w:rsidRPr="009A595C">
              <w:rPr>
                <w:noProof/>
                <w:webHidden/>
                <w:lang w:val="da-DK"/>
              </w:rPr>
              <w:fldChar w:fldCharType="end"/>
            </w:r>
          </w:hyperlink>
        </w:p>
        <w:p w:rsidR="00DE31BB" w:rsidRPr="009A595C" w:rsidRDefault="00346178">
          <w:pPr>
            <w:pStyle w:val="TOC2"/>
            <w:tabs>
              <w:tab w:val="left" w:pos="880"/>
              <w:tab w:val="right" w:leader="dot" w:pos="9628"/>
            </w:tabs>
            <w:rPr>
              <w:rFonts w:asciiTheme="minorHAnsi" w:eastAsiaTheme="minorEastAsia" w:hAnsiTheme="minorHAnsi"/>
              <w:noProof/>
              <w:sz w:val="22"/>
              <w:szCs w:val="22"/>
              <w:lang w:val="da-DK"/>
            </w:rPr>
          </w:pPr>
          <w:hyperlink w:anchor="_Toc490221879" w:history="1">
            <w:r w:rsidR="00DE31BB" w:rsidRPr="009A595C">
              <w:rPr>
                <w:rStyle w:val="Hyperlink"/>
                <w:noProof/>
                <w:lang w:val="da-DK"/>
              </w:rPr>
              <w:t>2.1</w:t>
            </w:r>
            <w:r w:rsidR="00DE31BB" w:rsidRPr="009A595C">
              <w:rPr>
                <w:rFonts w:asciiTheme="minorHAnsi" w:eastAsiaTheme="minorEastAsia" w:hAnsiTheme="minorHAnsi"/>
                <w:noProof/>
                <w:sz w:val="22"/>
                <w:szCs w:val="22"/>
                <w:lang w:val="da-DK"/>
              </w:rPr>
              <w:tab/>
            </w:r>
            <w:r w:rsidR="00DE31BB" w:rsidRPr="009A595C">
              <w:rPr>
                <w:rStyle w:val="Hyperlink"/>
                <w:noProof/>
                <w:lang w:val="da-DK"/>
              </w:rPr>
              <w:t>Opret Claim Rule for NameID og email attributterne</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_Toc490221879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3</w:t>
            </w:r>
            <w:r w:rsidR="00DE31BB" w:rsidRPr="009A595C">
              <w:rPr>
                <w:noProof/>
                <w:webHidden/>
                <w:lang w:val="da-DK"/>
              </w:rPr>
              <w:fldChar w:fldCharType="end"/>
            </w:r>
          </w:hyperlink>
        </w:p>
        <w:p w:rsidR="00DE31BB" w:rsidRPr="009A595C" w:rsidRDefault="00346178">
          <w:pPr>
            <w:pStyle w:val="TOC2"/>
            <w:tabs>
              <w:tab w:val="left" w:pos="880"/>
              <w:tab w:val="right" w:leader="dot" w:pos="9628"/>
            </w:tabs>
            <w:rPr>
              <w:rFonts w:asciiTheme="minorHAnsi" w:eastAsiaTheme="minorEastAsia" w:hAnsiTheme="minorHAnsi"/>
              <w:noProof/>
              <w:sz w:val="22"/>
              <w:szCs w:val="22"/>
              <w:lang w:val="da-DK"/>
            </w:rPr>
          </w:pPr>
          <w:hyperlink w:anchor="_Toc490221880" w:history="1">
            <w:r w:rsidR="00DE31BB" w:rsidRPr="009A595C">
              <w:rPr>
                <w:rStyle w:val="Hyperlink"/>
                <w:noProof/>
                <w:lang w:val="da-DK"/>
              </w:rPr>
              <w:t>2.2</w:t>
            </w:r>
            <w:r w:rsidR="00DE31BB" w:rsidRPr="009A595C">
              <w:rPr>
                <w:rFonts w:asciiTheme="minorHAnsi" w:eastAsiaTheme="minorEastAsia" w:hAnsiTheme="minorHAnsi"/>
                <w:noProof/>
                <w:sz w:val="22"/>
                <w:szCs w:val="22"/>
                <w:lang w:val="da-DK"/>
              </w:rPr>
              <w:tab/>
            </w:r>
            <w:r w:rsidR="00DE31BB" w:rsidRPr="009A595C">
              <w:rPr>
                <w:rStyle w:val="Hyperlink"/>
                <w:noProof/>
                <w:lang w:val="da-DK"/>
              </w:rPr>
              <w:t>Opret Claim Rules for roller</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_Toc490221880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5</w:t>
            </w:r>
            <w:r w:rsidR="00DE31BB" w:rsidRPr="009A595C">
              <w:rPr>
                <w:noProof/>
                <w:webHidden/>
                <w:lang w:val="da-DK"/>
              </w:rPr>
              <w:fldChar w:fldCharType="end"/>
            </w:r>
          </w:hyperlink>
        </w:p>
        <w:p w:rsidR="00DE31BB" w:rsidRPr="009A595C" w:rsidRDefault="00346178">
          <w:pPr>
            <w:pStyle w:val="TOC3"/>
            <w:tabs>
              <w:tab w:val="left" w:pos="1320"/>
              <w:tab w:val="right" w:leader="dot" w:pos="9628"/>
            </w:tabs>
            <w:rPr>
              <w:noProof/>
              <w:lang w:val="da-DK"/>
            </w:rPr>
          </w:pPr>
          <w:hyperlink w:anchor="_Toc490221881" w:history="1">
            <w:r w:rsidR="00DE31BB" w:rsidRPr="009A595C">
              <w:rPr>
                <w:rStyle w:val="Hyperlink"/>
                <w:noProof/>
                <w:lang w:val="da-DK"/>
              </w:rPr>
              <w:t>2.2.1</w:t>
            </w:r>
            <w:r w:rsidR="00DE31BB" w:rsidRPr="009A595C">
              <w:rPr>
                <w:noProof/>
                <w:lang w:val="da-DK"/>
              </w:rPr>
              <w:tab/>
            </w:r>
            <w:r w:rsidR="00DE31BB" w:rsidRPr="009A595C">
              <w:rPr>
                <w:rStyle w:val="Hyperlink"/>
                <w:noProof/>
                <w:lang w:val="da-DK"/>
              </w:rPr>
              <w:t>Anvend AD sikkerhedsgrupper til at repræsentere roller</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_Toc490221881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5</w:t>
            </w:r>
            <w:r w:rsidR="00DE31BB" w:rsidRPr="009A595C">
              <w:rPr>
                <w:noProof/>
                <w:webHidden/>
                <w:lang w:val="da-DK"/>
              </w:rPr>
              <w:fldChar w:fldCharType="end"/>
            </w:r>
          </w:hyperlink>
        </w:p>
        <w:p w:rsidR="00DE31BB" w:rsidRPr="009A595C" w:rsidRDefault="00346178">
          <w:pPr>
            <w:pStyle w:val="TOC3"/>
            <w:tabs>
              <w:tab w:val="left" w:pos="1320"/>
              <w:tab w:val="right" w:leader="dot" w:pos="9628"/>
            </w:tabs>
            <w:rPr>
              <w:noProof/>
              <w:lang w:val="da-DK"/>
            </w:rPr>
          </w:pPr>
          <w:hyperlink w:anchor="_Toc490221882" w:history="1">
            <w:r w:rsidR="00DE31BB" w:rsidRPr="009A595C">
              <w:rPr>
                <w:rStyle w:val="Hyperlink"/>
                <w:noProof/>
                <w:lang w:val="da-DK"/>
              </w:rPr>
              <w:t>2.2.2</w:t>
            </w:r>
            <w:r w:rsidR="00DE31BB" w:rsidRPr="009A595C">
              <w:rPr>
                <w:noProof/>
                <w:lang w:val="da-DK"/>
              </w:rPr>
              <w:tab/>
            </w:r>
            <w:r w:rsidR="00DE31BB" w:rsidRPr="009A595C">
              <w:rPr>
                <w:rStyle w:val="Hyperlink"/>
                <w:noProof/>
                <w:lang w:val="da-DK"/>
              </w:rPr>
              <w:t>Anvend Rollekataloget</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_Toc490221882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8</w:t>
            </w:r>
            <w:r w:rsidR="00DE31BB" w:rsidRPr="009A595C">
              <w:rPr>
                <w:noProof/>
                <w:webHidden/>
                <w:lang w:val="da-DK"/>
              </w:rPr>
              <w:fldChar w:fldCharType="end"/>
            </w:r>
          </w:hyperlink>
        </w:p>
        <w:p w:rsidR="00DE31BB" w:rsidRPr="009A595C" w:rsidRDefault="00346178">
          <w:pPr>
            <w:pStyle w:val="TOC1"/>
            <w:tabs>
              <w:tab w:val="left" w:pos="400"/>
              <w:tab w:val="right" w:leader="dot" w:pos="9628"/>
            </w:tabs>
            <w:rPr>
              <w:rFonts w:asciiTheme="minorHAnsi" w:eastAsiaTheme="minorEastAsia" w:hAnsiTheme="minorHAnsi"/>
              <w:noProof/>
              <w:sz w:val="22"/>
              <w:szCs w:val="22"/>
              <w:lang w:val="da-DK"/>
            </w:rPr>
          </w:pPr>
          <w:hyperlink w:anchor="_Toc490221883" w:history="1">
            <w:r w:rsidR="00DE31BB" w:rsidRPr="009A595C">
              <w:rPr>
                <w:rStyle w:val="Hyperlink"/>
                <w:noProof/>
                <w:lang w:val="da-DK"/>
              </w:rPr>
              <w:t>3</w:t>
            </w:r>
            <w:r w:rsidR="00DE31BB" w:rsidRPr="009A595C">
              <w:rPr>
                <w:rFonts w:asciiTheme="minorHAnsi" w:eastAsiaTheme="minorEastAsia" w:hAnsiTheme="minorHAnsi"/>
                <w:noProof/>
                <w:sz w:val="22"/>
                <w:szCs w:val="22"/>
                <w:lang w:val="da-DK"/>
              </w:rPr>
              <w:tab/>
            </w:r>
            <w:r w:rsidR="00DE31BB" w:rsidRPr="009A595C">
              <w:rPr>
                <w:rStyle w:val="Hyperlink"/>
                <w:noProof/>
                <w:lang w:val="da-DK"/>
              </w:rPr>
              <w:t>Registrering af jeres AD FS i Kravmotoren</w:t>
            </w:r>
            <w:r w:rsidR="00DE31BB" w:rsidRPr="009A595C">
              <w:rPr>
                <w:noProof/>
                <w:webHidden/>
                <w:lang w:val="da-DK"/>
              </w:rPr>
              <w:tab/>
            </w:r>
            <w:r w:rsidR="00DE31BB" w:rsidRPr="009A595C">
              <w:rPr>
                <w:noProof/>
                <w:webHidden/>
                <w:lang w:val="da-DK"/>
              </w:rPr>
              <w:fldChar w:fldCharType="begin"/>
            </w:r>
            <w:r w:rsidR="00DE31BB" w:rsidRPr="009A595C">
              <w:rPr>
                <w:noProof/>
                <w:webHidden/>
                <w:lang w:val="da-DK"/>
              </w:rPr>
              <w:instrText xml:space="preserve"> PAGEREF _Toc490221883 \h </w:instrText>
            </w:r>
            <w:r w:rsidR="00DE31BB" w:rsidRPr="009A595C">
              <w:rPr>
                <w:noProof/>
                <w:webHidden/>
                <w:lang w:val="da-DK"/>
              </w:rPr>
            </w:r>
            <w:r w:rsidR="00DE31BB" w:rsidRPr="009A595C">
              <w:rPr>
                <w:noProof/>
                <w:webHidden/>
                <w:lang w:val="da-DK"/>
              </w:rPr>
              <w:fldChar w:fldCharType="separate"/>
            </w:r>
            <w:r w:rsidR="00DE31BB" w:rsidRPr="009A595C">
              <w:rPr>
                <w:noProof/>
                <w:webHidden/>
                <w:lang w:val="da-DK"/>
              </w:rPr>
              <w:t>10</w:t>
            </w:r>
            <w:r w:rsidR="00DE31BB" w:rsidRPr="009A595C">
              <w:rPr>
                <w:noProof/>
                <w:webHidden/>
                <w:lang w:val="da-DK"/>
              </w:rPr>
              <w:fldChar w:fldCharType="end"/>
            </w:r>
          </w:hyperlink>
        </w:p>
        <w:p w:rsidR="00BA794A" w:rsidRPr="009A595C" w:rsidRDefault="00BA794A">
          <w:pPr>
            <w:rPr>
              <w:lang w:val="da-DK"/>
            </w:rPr>
          </w:pPr>
          <w:r w:rsidRPr="009A595C">
            <w:rPr>
              <w:b/>
              <w:bCs/>
              <w:lang w:val="da-DK"/>
            </w:rPr>
            <w:fldChar w:fldCharType="end"/>
          </w:r>
        </w:p>
      </w:sdtContent>
    </w:sdt>
    <w:p w:rsidR="00BA794A" w:rsidRPr="009A595C" w:rsidRDefault="00BA794A">
      <w:pPr>
        <w:rPr>
          <w:lang w:val="da-DK"/>
        </w:rPr>
      </w:pPr>
      <w:r w:rsidRPr="009A595C">
        <w:rPr>
          <w:lang w:val="da-DK"/>
        </w:rPr>
        <w:br w:type="page"/>
      </w:r>
    </w:p>
    <w:p w:rsidR="008A406B" w:rsidRPr="009A595C" w:rsidRDefault="00354B86" w:rsidP="00BA794A">
      <w:pPr>
        <w:pStyle w:val="Heading1"/>
        <w:rPr>
          <w:lang w:val="da-DK"/>
        </w:rPr>
      </w:pPr>
      <w:bookmarkStart w:id="0" w:name="_Toc490221876"/>
      <w:r w:rsidRPr="009A595C">
        <w:rPr>
          <w:lang w:val="da-DK"/>
        </w:rPr>
        <w:lastRenderedPageBreak/>
        <w:t>Indledning</w:t>
      </w:r>
      <w:bookmarkEnd w:id="0"/>
    </w:p>
    <w:p w:rsidR="00DA7486" w:rsidRPr="009A595C" w:rsidRDefault="00354B86" w:rsidP="00546FAE">
      <w:pPr>
        <w:rPr>
          <w:lang w:val="da-DK"/>
        </w:rPr>
      </w:pPr>
      <w:r w:rsidRPr="009A595C">
        <w:rPr>
          <w:lang w:val="da-DK"/>
        </w:rPr>
        <w:t xml:space="preserve">Dette dokument er rettet mod teknikere der skal opsætte og konfigurere </w:t>
      </w:r>
      <w:r w:rsidR="00AD250B" w:rsidRPr="009A595C">
        <w:rPr>
          <w:lang w:val="da-DK"/>
        </w:rPr>
        <w:t>regionernes</w:t>
      </w:r>
      <w:r w:rsidRPr="009A595C">
        <w:rPr>
          <w:lang w:val="da-DK"/>
        </w:rPr>
        <w:t xml:space="preserve"> AD FS, så det er muligt for kommunens medarbejdere at logge på </w:t>
      </w:r>
      <w:r w:rsidR="00AD250B" w:rsidRPr="009A595C">
        <w:rPr>
          <w:lang w:val="da-DK"/>
        </w:rPr>
        <w:t>OS2autoproces</w:t>
      </w:r>
      <w:r w:rsidRPr="009A595C">
        <w:rPr>
          <w:lang w:val="da-DK"/>
        </w:rPr>
        <w:t>.</w:t>
      </w:r>
    </w:p>
    <w:p w:rsidR="00AD250B" w:rsidRPr="009A595C" w:rsidRDefault="00AD250B" w:rsidP="00546FAE">
      <w:pPr>
        <w:rPr>
          <w:lang w:val="da-DK"/>
        </w:rPr>
      </w:pPr>
      <w:r w:rsidRPr="009A595C">
        <w:rPr>
          <w:lang w:val="da-DK"/>
        </w:rPr>
        <w:t>Bemærk at løsningen oprindeligt er udviklet til kommunerne, og deres login foregår via den fælleskommunale login løsning. Derfor er rammerne for AD FS opsætningen lidt firkantede (de er lavet så de matcher kommunernes fælles infrastruktur, så begge login løsninger kan anvendes til OS2autoproces, uden de store gnidninger).</w:t>
      </w:r>
    </w:p>
    <w:p w:rsidR="00DA7486" w:rsidRPr="009A595C" w:rsidRDefault="00354B86" w:rsidP="00546FAE">
      <w:pPr>
        <w:rPr>
          <w:lang w:val="da-DK"/>
        </w:rPr>
      </w:pPr>
      <w:r w:rsidRPr="009A595C">
        <w:rPr>
          <w:lang w:val="da-DK"/>
        </w:rPr>
        <w:t>Dokumentet er primært rettet mod opsætning i AD FS, men indeholder også de nødvendige oplysninger til at en integration kan udføres fra en vilkårligt SAML Identity Provider.</w:t>
      </w:r>
    </w:p>
    <w:p w:rsidR="0074002A" w:rsidRPr="009A595C" w:rsidRDefault="0074002A" w:rsidP="00546FAE">
      <w:pPr>
        <w:rPr>
          <w:lang w:val="da-DK"/>
        </w:rPr>
      </w:pPr>
      <w:r w:rsidRPr="009A595C">
        <w:rPr>
          <w:lang w:val="da-DK"/>
        </w:rPr>
        <w:t>Det forudsættes at læseren har kendskab til konfiguration af AD FS (eller tilsvarende SAML Identity Provider).</w:t>
      </w:r>
    </w:p>
    <w:p w:rsidR="00354B86" w:rsidRPr="009A595C" w:rsidRDefault="00354B86" w:rsidP="00354B86">
      <w:pPr>
        <w:pStyle w:val="Heading2"/>
        <w:rPr>
          <w:lang w:val="da-DK"/>
        </w:rPr>
      </w:pPr>
      <w:bookmarkStart w:id="1" w:name="_Toc490221877"/>
      <w:r w:rsidRPr="009A595C">
        <w:rPr>
          <w:lang w:val="da-DK"/>
        </w:rPr>
        <w:t>Nødvendige oplysninger</w:t>
      </w:r>
      <w:bookmarkEnd w:id="1"/>
    </w:p>
    <w:p w:rsidR="00354B86" w:rsidRPr="009A595C" w:rsidRDefault="00AD250B" w:rsidP="00354B86">
      <w:pPr>
        <w:rPr>
          <w:lang w:val="da-DK"/>
        </w:rPr>
      </w:pPr>
      <w:r w:rsidRPr="009A595C">
        <w:rPr>
          <w:lang w:val="da-DK"/>
        </w:rPr>
        <w:t>OS2autoproces har brug for følgende oplysninger om brugeren, der skal medsendes på login tidspunkt som claims via AD FS</w:t>
      </w:r>
    </w:p>
    <w:p w:rsidR="00354B86" w:rsidRPr="009A595C" w:rsidRDefault="00354B86" w:rsidP="00354B86">
      <w:pPr>
        <w:pStyle w:val="ListParagraph"/>
        <w:numPr>
          <w:ilvl w:val="0"/>
          <w:numId w:val="5"/>
        </w:numPr>
        <w:rPr>
          <w:lang w:val="da-DK"/>
        </w:rPr>
      </w:pPr>
      <w:r w:rsidRPr="009A595C">
        <w:rPr>
          <w:lang w:val="da-DK"/>
        </w:rPr>
        <w:t xml:space="preserve">Brugerens </w:t>
      </w:r>
      <w:r w:rsidR="00AD250B" w:rsidRPr="009A595C">
        <w:rPr>
          <w:lang w:val="da-DK"/>
        </w:rPr>
        <w:t>identitet</w:t>
      </w:r>
    </w:p>
    <w:p w:rsidR="00354B86" w:rsidRPr="009A595C" w:rsidRDefault="00354B86" w:rsidP="00354B86">
      <w:pPr>
        <w:pStyle w:val="ListParagraph"/>
        <w:numPr>
          <w:ilvl w:val="0"/>
          <w:numId w:val="5"/>
        </w:numPr>
        <w:rPr>
          <w:lang w:val="da-DK"/>
        </w:rPr>
      </w:pPr>
      <w:r w:rsidRPr="009A595C">
        <w:rPr>
          <w:lang w:val="da-DK"/>
        </w:rPr>
        <w:t>Brugerens e-mailadresse</w:t>
      </w:r>
    </w:p>
    <w:p w:rsidR="00354B86" w:rsidRPr="009A595C" w:rsidRDefault="00354B86" w:rsidP="00354B86">
      <w:pPr>
        <w:pStyle w:val="ListParagraph"/>
        <w:numPr>
          <w:ilvl w:val="0"/>
          <w:numId w:val="5"/>
        </w:numPr>
        <w:rPr>
          <w:lang w:val="da-DK"/>
        </w:rPr>
      </w:pPr>
      <w:r w:rsidRPr="009A595C">
        <w:rPr>
          <w:lang w:val="da-DK"/>
        </w:rPr>
        <w:t>Brugerens roller</w:t>
      </w:r>
    </w:p>
    <w:p w:rsidR="00354B86" w:rsidRPr="009A595C" w:rsidRDefault="00354B86" w:rsidP="00354B86">
      <w:pPr>
        <w:rPr>
          <w:lang w:val="da-DK"/>
        </w:rPr>
      </w:pPr>
      <w:r w:rsidRPr="009A595C">
        <w:rPr>
          <w:lang w:val="da-DK"/>
        </w:rPr>
        <w:t>Et udklip af de relevante elementer fra et SAML token vises nedenfor – hvis man ikke anvender AD FS kan dette bruges som målbillede for hvad man skal have konfigureret. AD FS brugere kan følgende nedenstående vejledning for at opnå det samme.</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&lt;Subject&gt;</w:t>
      </w:r>
    </w:p>
    <w:p w:rsidR="00AD250B" w:rsidRPr="009A595C" w:rsidRDefault="00354B86" w:rsidP="00354B86">
      <w:pPr>
        <w:shd w:val="clear" w:color="auto" w:fill="FFFFFF"/>
        <w:spacing w:after="0" w:line="240" w:lineRule="auto"/>
        <w:rPr>
          <w:rFonts w:ascii="Courier New" w:eastAsia="Times New Roman" w:hAnsi="Courier New" w:cs="Courier New"/>
          <w:color w:val="0000FF"/>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&lt;NameID&gt;</w:t>
      </w:r>
    </w:p>
    <w:p w:rsidR="00AD250B" w:rsidRPr="009A595C" w:rsidRDefault="00AD250B"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C=DK,O=20688092,CN=Hans Jensen,Serial=ccbfcb66-af20-407a-809f-52dfa7a835cc</w:t>
      </w:r>
    </w:p>
    <w:p w:rsidR="00354B86" w:rsidRPr="009A595C" w:rsidRDefault="00AD250B"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color w:val="0000FF"/>
          <w:lang w:val="da-DK"/>
        </w:rPr>
        <w:t xml:space="preserve">        </w:t>
      </w:r>
      <w:r w:rsidR="00354B86" w:rsidRPr="009A595C">
        <w:rPr>
          <w:rFonts w:ascii="Courier New" w:eastAsia="Times New Roman" w:hAnsi="Courier New" w:cs="Courier New"/>
          <w:color w:val="0000FF"/>
          <w:lang w:val="da-DK"/>
        </w:rPr>
        <w:t>&lt;/NameID&gt;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&lt;/Subject&gt;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&lt;AttributeStatement&gt;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w:t>
      </w:r>
      <w:r w:rsidRPr="009A595C">
        <w:rPr>
          <w:rFonts w:ascii="Courier New" w:eastAsia="Times New Roman" w:hAnsi="Courier New" w:cs="Courier New"/>
          <w:color w:val="000000"/>
          <w:lang w:val="da-DK"/>
        </w:rPr>
        <w:t xml:space="preserve"> </w:t>
      </w:r>
      <w:r w:rsidRPr="009A595C">
        <w:rPr>
          <w:rFonts w:ascii="Courier New" w:eastAsia="Times New Roman" w:hAnsi="Courier New" w:cs="Courier New"/>
          <w:color w:val="FF0000"/>
          <w:lang w:val="da-DK"/>
        </w:rPr>
        <w:t>Name</w:t>
      </w:r>
      <w:r w:rsidRPr="009A595C">
        <w:rPr>
          <w:rFonts w:ascii="Courier New" w:eastAsia="Times New Roman" w:hAnsi="Courier New" w:cs="Courier New"/>
          <w:color w:val="000000"/>
          <w:lang w:val="da-DK"/>
        </w:rPr>
        <w:t>=</w:t>
      </w:r>
      <w:r w:rsidRPr="009A595C">
        <w:rPr>
          <w:rFonts w:ascii="Courier New" w:eastAsia="Times New Roman" w:hAnsi="Courier New" w:cs="Courier New"/>
          <w:b/>
          <w:bCs/>
          <w:color w:val="8000FF"/>
          <w:lang w:val="da-DK"/>
        </w:rPr>
        <w:t>"email"</w:t>
      </w:r>
      <w:r w:rsidRPr="009A595C">
        <w:rPr>
          <w:rFonts w:ascii="Courier New" w:eastAsia="Times New Roman" w:hAnsi="Courier New" w:cs="Courier New"/>
          <w:color w:val="0000FF"/>
          <w:lang w:val="da-DK"/>
        </w:rPr>
        <w:t>&gt;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&lt;AttributeValue&gt;</w:t>
      </w:r>
      <w:r w:rsidRPr="009A595C">
        <w:rPr>
          <w:rFonts w:ascii="Courier New" w:eastAsia="Times New Roman" w:hAnsi="Courier New" w:cs="Courier New"/>
          <w:b/>
          <w:bCs/>
          <w:color w:val="000000"/>
          <w:lang w:val="da-DK"/>
        </w:rPr>
        <w:t>bsg@digital-identity.dk</w:t>
      </w:r>
      <w:r w:rsidRPr="009A595C">
        <w:rPr>
          <w:rFonts w:ascii="Courier New" w:eastAsia="Times New Roman" w:hAnsi="Courier New" w:cs="Courier New"/>
          <w:color w:val="0000FF"/>
          <w:lang w:val="da-DK"/>
        </w:rPr>
        <w:t>&lt;/AttributeValue&gt;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w:t>
      </w:r>
      <w:r w:rsidRPr="009A595C">
        <w:rPr>
          <w:rFonts w:ascii="Courier New" w:eastAsia="Times New Roman" w:hAnsi="Courier New" w:cs="Courier New"/>
          <w:color w:val="000000"/>
          <w:lang w:val="da-DK"/>
        </w:rPr>
        <w:t xml:space="preserve"> </w:t>
      </w:r>
      <w:r w:rsidRPr="009A595C">
        <w:rPr>
          <w:rFonts w:ascii="Courier New" w:eastAsia="Times New Roman" w:hAnsi="Courier New" w:cs="Courier New"/>
          <w:color w:val="FF0000"/>
          <w:lang w:val="da-DK"/>
        </w:rPr>
        <w:t>Name</w:t>
      </w:r>
      <w:r w:rsidRPr="009A595C">
        <w:rPr>
          <w:rFonts w:ascii="Courier New" w:eastAsia="Times New Roman" w:hAnsi="Courier New" w:cs="Courier New"/>
          <w:color w:val="000000"/>
          <w:lang w:val="da-DK"/>
        </w:rPr>
        <w:t>=</w:t>
      </w:r>
      <w:r w:rsidRPr="009A595C">
        <w:rPr>
          <w:rFonts w:ascii="Courier New" w:eastAsia="Times New Roman" w:hAnsi="Courier New" w:cs="Courier New"/>
          <w:b/>
          <w:bCs/>
          <w:color w:val="8000FF"/>
          <w:lang w:val="da-DK"/>
        </w:rPr>
        <w:t>"urn:roles"</w:t>
      </w:r>
      <w:r w:rsidRPr="009A595C">
        <w:rPr>
          <w:rFonts w:ascii="Courier New" w:eastAsia="Times New Roman" w:hAnsi="Courier New" w:cs="Courier New"/>
          <w:color w:val="0000FF"/>
          <w:lang w:val="da-DK"/>
        </w:rPr>
        <w:t>&gt;</w:t>
      </w:r>
    </w:p>
    <w:p w:rsidR="00AD250B" w:rsidRPr="009A595C" w:rsidRDefault="00354B86" w:rsidP="00354B86">
      <w:pPr>
        <w:shd w:val="clear" w:color="auto" w:fill="FFFFFF"/>
        <w:spacing w:after="0" w:line="240" w:lineRule="auto"/>
        <w:rPr>
          <w:rFonts w:ascii="Courier New" w:eastAsia="Times New Roman" w:hAnsi="Courier New" w:cs="Courier New"/>
          <w:color w:val="0000FF"/>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&lt;AttributeValue&gt;</w:t>
      </w:r>
    </w:p>
    <w:p w:rsidR="00AD250B" w:rsidRPr="009A595C" w:rsidRDefault="00AD250B"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http://os2autoproces.eu/roles/usersystemrole/superuser/1</w:t>
      </w:r>
    </w:p>
    <w:p w:rsidR="00354B86" w:rsidRPr="009A595C" w:rsidRDefault="00AD250B"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color w:val="0000FF"/>
          <w:lang w:val="da-DK"/>
        </w:rPr>
        <w:t xml:space="preserve">            </w:t>
      </w:r>
      <w:r w:rsidR="00354B86" w:rsidRPr="009A595C">
        <w:rPr>
          <w:rFonts w:ascii="Courier New" w:eastAsia="Times New Roman" w:hAnsi="Courier New" w:cs="Courier New"/>
          <w:color w:val="0000FF"/>
          <w:lang w:val="da-DK"/>
        </w:rPr>
        <w:t>&lt;/AttributeValue&gt;</w:t>
      </w:r>
    </w:p>
    <w:p w:rsidR="00354B86" w:rsidRPr="009A595C" w:rsidRDefault="00354B86" w:rsidP="00354B86">
      <w:p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&lt;/Attribute&gt;</w:t>
      </w:r>
    </w:p>
    <w:p w:rsidR="00354B86" w:rsidRPr="009A595C" w:rsidRDefault="00354B86" w:rsidP="00354B86">
      <w:pPr>
        <w:shd w:val="clear" w:color="auto" w:fill="FFFFFF"/>
        <w:spacing w:after="0" w:line="240" w:lineRule="auto"/>
        <w:rPr>
          <w:rFonts w:ascii="Times New Roman" w:eastAsia="Times New Roman" w:hAnsi="Times New Roman" w:cs="Times New Roman"/>
          <w:sz w:val="24"/>
          <w:szCs w:val="24"/>
          <w:lang w:val="da-DK"/>
        </w:rPr>
      </w:pPr>
      <w:r w:rsidRPr="009A595C">
        <w:rPr>
          <w:rFonts w:ascii="Courier New" w:eastAsia="Times New Roman" w:hAnsi="Courier New" w:cs="Courier New"/>
          <w:b/>
          <w:bCs/>
          <w:color w:val="000000"/>
          <w:lang w:val="da-DK"/>
        </w:rPr>
        <w:t xml:space="preserve">    </w:t>
      </w:r>
      <w:r w:rsidRPr="009A595C">
        <w:rPr>
          <w:rFonts w:ascii="Courier New" w:eastAsia="Times New Roman" w:hAnsi="Courier New" w:cs="Courier New"/>
          <w:color w:val="0000FF"/>
          <w:lang w:val="da-DK"/>
        </w:rPr>
        <w:t>&lt;/AttributeStatement&gt;</w:t>
      </w:r>
    </w:p>
    <w:p w:rsidR="00354B86" w:rsidRPr="009A595C" w:rsidRDefault="00354B86" w:rsidP="00354B86">
      <w:pPr>
        <w:rPr>
          <w:lang w:val="da-DK"/>
        </w:rPr>
      </w:pPr>
    </w:p>
    <w:p w:rsidR="00354B86" w:rsidRPr="009A595C" w:rsidRDefault="0074002A" w:rsidP="0074002A">
      <w:pPr>
        <w:pStyle w:val="Heading1"/>
        <w:rPr>
          <w:lang w:val="da-DK"/>
        </w:rPr>
      </w:pPr>
      <w:bookmarkStart w:id="2" w:name="_Toc490221878"/>
      <w:r w:rsidRPr="009A595C">
        <w:rPr>
          <w:lang w:val="da-DK"/>
        </w:rPr>
        <w:t>Opsætning af Relying Part i AD FS</w:t>
      </w:r>
      <w:bookmarkEnd w:id="2"/>
    </w:p>
    <w:p w:rsidR="0074002A" w:rsidRPr="009A595C" w:rsidRDefault="0074002A" w:rsidP="0074002A">
      <w:pPr>
        <w:rPr>
          <w:lang w:val="da-DK"/>
        </w:rPr>
      </w:pPr>
      <w:r w:rsidRPr="009A595C">
        <w:rPr>
          <w:lang w:val="da-DK"/>
        </w:rPr>
        <w:t xml:space="preserve">Der skal oprettes en ny ”Relying Party” i AD FS. Dette gøres på helt normal vis, og </w:t>
      </w:r>
      <w:r w:rsidR="00AD250B" w:rsidRPr="009A595C">
        <w:rPr>
          <w:lang w:val="da-DK"/>
        </w:rPr>
        <w:t>OS2autoproces</w:t>
      </w:r>
      <w:r w:rsidRPr="009A595C">
        <w:rPr>
          <w:lang w:val="da-DK"/>
        </w:rPr>
        <w:t xml:space="preserve"> metadatafil kan hentes her</w:t>
      </w:r>
    </w:p>
    <w:p w:rsidR="008F49E4" w:rsidRPr="009A595C" w:rsidRDefault="00AD250B" w:rsidP="0074002A">
      <w:pPr>
        <w:rPr>
          <w:lang w:val="da-DK"/>
        </w:rPr>
      </w:pPr>
      <w:r w:rsidRPr="009A595C">
        <w:rPr>
          <w:rStyle w:val="Hyperlink"/>
          <w:lang w:val="da-DK"/>
        </w:rPr>
        <w:t>https://www.os2autoproces.eu/saml/metadata</w:t>
      </w:r>
    </w:p>
    <w:p w:rsidR="00AD250B" w:rsidRPr="009A595C" w:rsidRDefault="0074002A" w:rsidP="0074002A">
      <w:pPr>
        <w:rPr>
          <w:lang w:val="da-DK"/>
        </w:rPr>
      </w:pPr>
      <w:r w:rsidRPr="009A595C">
        <w:rPr>
          <w:lang w:val="da-DK"/>
        </w:rPr>
        <w:t>Når denne er oprettet, skal der opsættes relevante ”Claim Rules”, der sikrer at de relevante oplysninger om brugeren sendes til Kravmotoren på login tidspunkt.</w:t>
      </w:r>
    </w:p>
    <w:p w:rsidR="00AD250B" w:rsidRPr="009A595C" w:rsidRDefault="0074002A" w:rsidP="0074002A">
      <w:pPr>
        <w:pStyle w:val="Heading2"/>
        <w:rPr>
          <w:lang w:val="da-DK"/>
        </w:rPr>
      </w:pPr>
      <w:bookmarkStart w:id="3" w:name="_Toc490221879"/>
      <w:r w:rsidRPr="009A595C">
        <w:rPr>
          <w:lang w:val="da-DK"/>
        </w:rPr>
        <w:lastRenderedPageBreak/>
        <w:t>Opret Claim Rule for NameID</w:t>
      </w:r>
    </w:p>
    <w:p w:rsidR="00AD250B" w:rsidRPr="009A595C" w:rsidRDefault="00AD250B" w:rsidP="00AD250B">
      <w:pPr>
        <w:rPr>
          <w:lang w:val="da-DK"/>
        </w:rPr>
      </w:pPr>
      <w:r w:rsidRPr="009A595C">
        <w:rPr>
          <w:lang w:val="da-DK"/>
        </w:rPr>
        <w:t>Efter at en Relying Party oprettes i AD FS, åbnes skærmbilledet til Claim Rules automatisk, men man kan også få skærmbilledet frem ved at højreklikke på den Relying Party man har oprettet, og så vælge ”Edit Claim rules…”</w:t>
      </w:r>
    </w:p>
    <w:p w:rsidR="009A595C" w:rsidRDefault="009A595C" w:rsidP="00AD250B">
      <w:pPr>
        <w:rPr>
          <w:lang w:val="da-DK"/>
        </w:rPr>
      </w:pPr>
      <w:r>
        <w:rPr>
          <w:lang w:val="da-DK"/>
        </w:rPr>
        <w:t>NameID har et specielt (og krævet) format, som stammer fra kommunernes login infrastruktur. I formatet er brugerens unikke ID enkodet under den attribut der hedder ”Serial”. Nedenstående er et eksempel på et lovligt NameID</w:t>
      </w:r>
    </w:p>
    <w:p w:rsidR="009A595C" w:rsidRPr="009A595C" w:rsidRDefault="009A595C" w:rsidP="009A595C">
      <w:pPr>
        <w:rPr>
          <w:rFonts w:ascii="Courier New" w:hAnsi="Courier New" w:cs="Courier New"/>
          <w:lang w:val="da-DK"/>
        </w:rPr>
      </w:pPr>
      <w:r w:rsidRPr="009A595C">
        <w:rPr>
          <w:rFonts w:ascii="Courier New" w:hAnsi="Courier New" w:cs="Courier New"/>
          <w:lang w:val="da-DK"/>
        </w:rPr>
        <w:t>C=DK,O=20688092,CN=Hans Jensen,Serial=ccbfcb66-af20-407a-809f-52dfa7a835cc</w:t>
      </w:r>
    </w:p>
    <w:p w:rsidR="00AD250B" w:rsidRDefault="009A595C" w:rsidP="00AD250B">
      <w:pPr>
        <w:rPr>
          <w:lang w:val="da-DK"/>
        </w:rPr>
      </w:pPr>
      <w:r>
        <w:rPr>
          <w:lang w:val="da-DK"/>
        </w:rPr>
        <w:t>Værdien ”Serial” er den vigtige, da den indeholder brugerens unikke ID, som skal medsendes med præcis samme værdi ved hvert login.</w:t>
      </w:r>
    </w:p>
    <w:p w:rsidR="009A595C" w:rsidRDefault="009A595C" w:rsidP="00AD250B">
      <w:pPr>
        <w:rPr>
          <w:lang w:val="da-DK"/>
        </w:rPr>
      </w:pPr>
      <w:r>
        <w:rPr>
          <w:lang w:val="da-DK"/>
        </w:rPr>
        <w:t>Det er også vigtigt at selve formatet af NameID attributten sættes til</w:t>
      </w:r>
    </w:p>
    <w:p w:rsidR="009A595C" w:rsidRPr="009A595C" w:rsidRDefault="009A595C" w:rsidP="00AD250B">
      <w:pPr>
        <w:rPr>
          <w:rFonts w:ascii="Courier New" w:hAnsi="Courier New" w:cs="Courier New"/>
        </w:rPr>
      </w:pPr>
      <w:proofErr w:type="gramStart"/>
      <w:r w:rsidRPr="009A595C">
        <w:rPr>
          <w:rFonts w:ascii="Courier New" w:hAnsi="Courier New" w:cs="Courier New"/>
        </w:rPr>
        <w:t>urn:oasis</w:t>
      </w:r>
      <w:proofErr w:type="gramEnd"/>
      <w:r w:rsidRPr="009A595C">
        <w:rPr>
          <w:rFonts w:ascii="Courier New" w:hAnsi="Courier New" w:cs="Courier New"/>
        </w:rPr>
        <w:t>:names:tc:SAML:1.1:nameid-format:X509SubjectName</w:t>
      </w:r>
    </w:p>
    <w:p w:rsidR="009A595C" w:rsidRDefault="009A595C" w:rsidP="00AD250B">
      <w:pPr>
        <w:rPr>
          <w:lang w:val="da-DK"/>
        </w:rPr>
      </w:pPr>
      <w:r w:rsidRPr="009A595C">
        <w:rPr>
          <w:lang w:val="da-DK"/>
        </w:rPr>
        <w:t>Ellers vil login ikke f</w:t>
      </w:r>
      <w:r>
        <w:rPr>
          <w:lang w:val="da-DK"/>
        </w:rPr>
        <w:t>ungere.</w:t>
      </w:r>
    </w:p>
    <w:p w:rsidR="009A595C" w:rsidRDefault="009A595C" w:rsidP="00AD250B">
      <w:pPr>
        <w:rPr>
          <w:lang w:val="da-DK"/>
        </w:rPr>
      </w:pPr>
      <w:r>
        <w:rPr>
          <w:lang w:val="da-DK"/>
        </w:rPr>
        <w:t xml:space="preserve">Én måde at opbygge denne streng på, er via følgende </w:t>
      </w:r>
      <w:r w:rsidR="00346178">
        <w:rPr>
          <w:lang w:val="da-DK"/>
        </w:rPr>
        <w:t xml:space="preserve">to custom </w:t>
      </w:r>
      <w:r>
        <w:rPr>
          <w:lang w:val="da-DK"/>
        </w:rPr>
        <w:t>claim rules</w:t>
      </w:r>
    </w:p>
    <w:p w:rsidR="009A595C" w:rsidRPr="009D70BA" w:rsidRDefault="009D70BA" w:rsidP="00AD250B">
      <w:pPr>
        <w:rPr>
          <w:b/>
          <w:lang w:val="da-DK"/>
        </w:rPr>
      </w:pPr>
      <w:r w:rsidRPr="009D70BA">
        <w:rPr>
          <w:b/>
          <w:lang w:val="da-DK"/>
        </w:rPr>
        <w:t>Claim rule 1 – hent sAMAccountName</w:t>
      </w:r>
    </w:p>
    <w:p w:rsidR="009D70BA" w:rsidRPr="00346178" w:rsidRDefault="009D70BA" w:rsidP="009D70BA">
      <w:pPr>
        <w:rPr>
          <w:rFonts w:ascii="Courier New" w:hAnsi="Courier New" w:cs="Courier New"/>
          <w:sz w:val="18"/>
        </w:rPr>
      </w:pPr>
      <w:proofErr w:type="gramStart"/>
      <w:r w:rsidRPr="00346178">
        <w:rPr>
          <w:rFonts w:ascii="Courier New" w:hAnsi="Courier New" w:cs="Courier New"/>
          <w:sz w:val="18"/>
        </w:rPr>
        <w:t>c:[</w:t>
      </w:r>
      <w:proofErr w:type="gramEnd"/>
      <w:r w:rsidRPr="00346178">
        <w:rPr>
          <w:rFonts w:ascii="Courier New" w:hAnsi="Courier New" w:cs="Courier New"/>
          <w:sz w:val="18"/>
        </w:rPr>
        <w:t>Type == "http://schemas.microsoft.com/ws/2008/06/identity/claims/windowsaccountname", Issuer == "AD AUTHORITY"]</w:t>
      </w:r>
    </w:p>
    <w:p w:rsidR="009D70BA" w:rsidRPr="00346178" w:rsidRDefault="009D70BA" w:rsidP="009D70BA">
      <w:pPr>
        <w:rPr>
          <w:rFonts w:ascii="Courier New" w:hAnsi="Courier New" w:cs="Courier New"/>
          <w:sz w:val="18"/>
        </w:rPr>
      </w:pPr>
      <w:r w:rsidRPr="00346178">
        <w:rPr>
          <w:rFonts w:ascii="Courier New" w:hAnsi="Courier New" w:cs="Courier New"/>
          <w:sz w:val="18"/>
        </w:rPr>
        <w:t xml:space="preserve"> =&gt; </w:t>
      </w:r>
      <w:proofErr w:type="gramStart"/>
      <w:r w:rsidRPr="00346178">
        <w:rPr>
          <w:rFonts w:ascii="Courier New" w:hAnsi="Courier New" w:cs="Courier New"/>
          <w:sz w:val="18"/>
        </w:rPr>
        <w:t>add(</w:t>
      </w:r>
      <w:proofErr w:type="gramEnd"/>
      <w:r w:rsidRPr="00346178">
        <w:rPr>
          <w:rFonts w:ascii="Courier New" w:hAnsi="Courier New" w:cs="Courier New"/>
          <w:sz w:val="18"/>
        </w:rPr>
        <w:t>store = "Active Directory", types = ("</w:t>
      </w:r>
      <w:proofErr w:type="spellStart"/>
      <w:r w:rsidRPr="00346178">
        <w:rPr>
          <w:rFonts w:ascii="Courier New" w:hAnsi="Courier New" w:cs="Courier New"/>
          <w:sz w:val="18"/>
        </w:rPr>
        <w:t>samaccountname</w:t>
      </w:r>
      <w:proofErr w:type="spellEnd"/>
      <w:r w:rsidRPr="00346178">
        <w:rPr>
          <w:rFonts w:ascii="Courier New" w:hAnsi="Courier New" w:cs="Courier New"/>
          <w:sz w:val="18"/>
        </w:rPr>
        <w:t>"), query = ";</w:t>
      </w:r>
      <w:proofErr w:type="spellStart"/>
      <w:r w:rsidRPr="00346178">
        <w:rPr>
          <w:rFonts w:ascii="Courier New" w:hAnsi="Courier New" w:cs="Courier New"/>
          <w:sz w:val="18"/>
        </w:rPr>
        <w:t>sAMAccountName</w:t>
      </w:r>
      <w:proofErr w:type="spellEnd"/>
      <w:r w:rsidRPr="00346178">
        <w:rPr>
          <w:rFonts w:ascii="Courier New" w:hAnsi="Courier New" w:cs="Courier New"/>
          <w:sz w:val="18"/>
        </w:rPr>
        <w:t xml:space="preserve">;{0}", param = </w:t>
      </w:r>
      <w:proofErr w:type="spellStart"/>
      <w:r w:rsidRPr="00346178">
        <w:rPr>
          <w:rFonts w:ascii="Courier New" w:hAnsi="Courier New" w:cs="Courier New"/>
          <w:sz w:val="18"/>
        </w:rPr>
        <w:t>c.Value</w:t>
      </w:r>
      <w:proofErr w:type="spellEnd"/>
      <w:r w:rsidRPr="00346178">
        <w:rPr>
          <w:rFonts w:ascii="Courier New" w:hAnsi="Courier New" w:cs="Courier New"/>
          <w:sz w:val="18"/>
        </w:rPr>
        <w:t>);</w:t>
      </w:r>
    </w:p>
    <w:p w:rsidR="009D70BA" w:rsidRPr="00346178" w:rsidRDefault="009D70BA" w:rsidP="00AD250B">
      <w:pPr>
        <w:rPr>
          <w:b/>
        </w:rPr>
      </w:pPr>
      <w:r w:rsidRPr="00346178">
        <w:rPr>
          <w:b/>
        </w:rPr>
        <w:t xml:space="preserve">Claim rule 2 – </w:t>
      </w:r>
      <w:proofErr w:type="spellStart"/>
      <w:r w:rsidRPr="00346178">
        <w:rPr>
          <w:b/>
        </w:rPr>
        <w:t>udsted</w:t>
      </w:r>
      <w:proofErr w:type="spellEnd"/>
      <w:r w:rsidRPr="00346178">
        <w:rPr>
          <w:b/>
        </w:rPr>
        <w:t xml:space="preserve"> </w:t>
      </w:r>
      <w:proofErr w:type="spellStart"/>
      <w:r w:rsidRPr="00346178">
        <w:rPr>
          <w:b/>
        </w:rPr>
        <w:t>NameID</w:t>
      </w:r>
      <w:proofErr w:type="spellEnd"/>
    </w:p>
    <w:p w:rsidR="00346178" w:rsidRPr="00346178" w:rsidRDefault="00346178" w:rsidP="00346178">
      <w:pPr>
        <w:rPr>
          <w:rFonts w:ascii="Courier New" w:hAnsi="Courier New" w:cs="Courier New"/>
          <w:sz w:val="18"/>
        </w:rPr>
      </w:pPr>
      <w:proofErr w:type="gramStart"/>
      <w:r w:rsidRPr="00346178">
        <w:rPr>
          <w:rFonts w:ascii="Courier New" w:hAnsi="Courier New" w:cs="Courier New"/>
          <w:sz w:val="18"/>
        </w:rPr>
        <w:t>c:[</w:t>
      </w:r>
      <w:proofErr w:type="gramEnd"/>
      <w:r w:rsidRPr="00346178">
        <w:rPr>
          <w:rFonts w:ascii="Courier New" w:hAnsi="Courier New" w:cs="Courier New"/>
          <w:sz w:val="18"/>
        </w:rPr>
        <w:t>Type == "</w:t>
      </w:r>
      <w:proofErr w:type="spellStart"/>
      <w:r w:rsidRPr="00346178">
        <w:rPr>
          <w:rFonts w:ascii="Courier New" w:hAnsi="Courier New" w:cs="Courier New"/>
          <w:sz w:val="18"/>
        </w:rPr>
        <w:t>samaccountname</w:t>
      </w:r>
      <w:proofErr w:type="spellEnd"/>
      <w:r w:rsidRPr="00346178">
        <w:rPr>
          <w:rFonts w:ascii="Courier New" w:hAnsi="Courier New" w:cs="Courier New"/>
          <w:sz w:val="18"/>
        </w:rPr>
        <w:t>"]</w:t>
      </w:r>
    </w:p>
    <w:p w:rsidR="009D70BA" w:rsidRDefault="00346178" w:rsidP="00346178">
      <w:r w:rsidRPr="00346178">
        <w:rPr>
          <w:rFonts w:ascii="Courier New" w:hAnsi="Courier New" w:cs="Courier New"/>
          <w:sz w:val="18"/>
        </w:rPr>
        <w:t xml:space="preserve"> =&gt; </w:t>
      </w:r>
      <w:proofErr w:type="gramStart"/>
      <w:r w:rsidRPr="00346178">
        <w:rPr>
          <w:rFonts w:ascii="Courier New" w:hAnsi="Courier New" w:cs="Courier New"/>
          <w:sz w:val="18"/>
        </w:rPr>
        <w:t>issue(</w:t>
      </w:r>
      <w:proofErr w:type="gramEnd"/>
      <w:r w:rsidRPr="00346178">
        <w:rPr>
          <w:rFonts w:ascii="Courier New" w:hAnsi="Courier New" w:cs="Courier New"/>
          <w:sz w:val="18"/>
        </w:rPr>
        <w:t xml:space="preserve">Type = "http://schemas.xmlsoap.org/ws/2005/05/identity/claims/nameidentifier", Value = "C=DK,O=12345678,CN=" + </w:t>
      </w:r>
      <w:proofErr w:type="spellStart"/>
      <w:r w:rsidRPr="00346178">
        <w:rPr>
          <w:rFonts w:ascii="Courier New" w:hAnsi="Courier New" w:cs="Courier New"/>
          <w:sz w:val="18"/>
        </w:rPr>
        <w:t>c.Value</w:t>
      </w:r>
      <w:proofErr w:type="spellEnd"/>
      <w:r w:rsidRPr="00346178">
        <w:rPr>
          <w:rFonts w:ascii="Courier New" w:hAnsi="Courier New" w:cs="Courier New"/>
          <w:sz w:val="18"/>
        </w:rPr>
        <w:t xml:space="preserve"> + ",Serial=" + </w:t>
      </w:r>
      <w:proofErr w:type="spellStart"/>
      <w:r w:rsidRPr="00346178">
        <w:rPr>
          <w:rFonts w:ascii="Courier New" w:hAnsi="Courier New" w:cs="Courier New"/>
          <w:sz w:val="18"/>
        </w:rPr>
        <w:t>c.Value</w:t>
      </w:r>
      <w:proofErr w:type="spellEnd"/>
      <w:r w:rsidRPr="00346178">
        <w:rPr>
          <w:rFonts w:ascii="Courier New" w:hAnsi="Courier New" w:cs="Courier New"/>
          <w:sz w:val="18"/>
        </w:rPr>
        <w:t>, Properties["http://schemas.xmlsoap.org/ws/2005/05/identity/claimproperties/format"] = "urn:oasis:names:tc:SAML:1.1:nameid-format:X509SubjectName");</w:t>
      </w:r>
    </w:p>
    <w:p w:rsidR="00346178" w:rsidRPr="00346178" w:rsidRDefault="00346178" w:rsidP="00346178">
      <w:pPr>
        <w:rPr>
          <w:lang w:val="da-DK"/>
        </w:rPr>
      </w:pPr>
      <w:r w:rsidRPr="00346178">
        <w:rPr>
          <w:lang w:val="da-DK"/>
        </w:rPr>
        <w:t>I ovenstående regel, bør m</w:t>
      </w:r>
      <w:r>
        <w:rPr>
          <w:lang w:val="da-DK"/>
        </w:rPr>
        <w:t>an rette O=12345678 til at matche ens eget CVR nummer.</w:t>
      </w:r>
      <w:bookmarkStart w:id="4" w:name="_GoBack"/>
      <w:bookmarkEnd w:id="4"/>
    </w:p>
    <w:p w:rsidR="0074002A" w:rsidRPr="009A595C" w:rsidRDefault="00AD250B" w:rsidP="0074002A">
      <w:pPr>
        <w:pStyle w:val="Heading2"/>
      </w:pPr>
      <w:proofErr w:type="spellStart"/>
      <w:r w:rsidRPr="009A595C">
        <w:t>Opret</w:t>
      </w:r>
      <w:proofErr w:type="spellEnd"/>
      <w:r w:rsidRPr="009A595C">
        <w:t xml:space="preserve"> Claim Rule for </w:t>
      </w:r>
      <w:r w:rsidR="0074002A" w:rsidRPr="009A595C">
        <w:t>email</w:t>
      </w:r>
      <w:bookmarkEnd w:id="3"/>
    </w:p>
    <w:p w:rsidR="0074002A" w:rsidRPr="009A595C" w:rsidRDefault="00AD250B" w:rsidP="0074002A">
      <w:pPr>
        <w:rPr>
          <w:lang w:val="da-DK"/>
        </w:rPr>
      </w:pPr>
      <w:r w:rsidRPr="009A595C">
        <w:rPr>
          <w:lang w:val="da-DK"/>
        </w:rPr>
        <w:t xml:space="preserve">Opret endnu en claimrule (højreklik og vælg ”Edit Claim rules...”. </w:t>
      </w:r>
      <w:r w:rsidR="0074002A" w:rsidRPr="009A595C">
        <w:rPr>
          <w:lang w:val="da-DK"/>
        </w:rPr>
        <w:t xml:space="preserve">I </w:t>
      </w:r>
      <w:r w:rsidRPr="009A595C">
        <w:rPr>
          <w:lang w:val="da-DK"/>
        </w:rPr>
        <w:t>det skærmbillede der kommer frem, tr</w:t>
      </w:r>
      <w:r w:rsidR="0074002A" w:rsidRPr="009A595C">
        <w:rPr>
          <w:lang w:val="da-DK"/>
        </w:rPr>
        <w:t>ykker man på ”Add Rule” for at oprette en ny Claim Rule.</w:t>
      </w:r>
    </w:p>
    <w:p w:rsidR="0074002A" w:rsidRPr="009A595C" w:rsidRDefault="0074002A" w:rsidP="0074002A">
      <w:pPr>
        <w:rPr>
          <w:lang w:val="da-DK"/>
        </w:rPr>
      </w:pPr>
      <w:r w:rsidRPr="009A595C">
        <w:rPr>
          <w:lang w:val="da-DK"/>
        </w:rPr>
        <w:t>I efterfølgende skærmbillede vælges ”Send LDAP Attribute as Claims”.</w:t>
      </w:r>
    </w:p>
    <w:p w:rsidR="0074002A" w:rsidRPr="009A595C" w:rsidRDefault="0074002A" w:rsidP="0074002A">
      <w:pPr>
        <w:jc w:val="center"/>
        <w:rPr>
          <w:lang w:val="da-DK"/>
        </w:rPr>
      </w:pPr>
      <w:r w:rsidRPr="009A595C">
        <w:rPr>
          <w:noProof/>
          <w:lang w:val="da-DK"/>
        </w:rPr>
        <w:lastRenderedPageBreak/>
        <w:drawing>
          <wp:inline distT="0" distB="0" distL="0" distR="0">
            <wp:extent cx="4579315" cy="369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s-claimrule2.png"/>
                    <pic:cNvPicPr/>
                  </pic:nvPicPr>
                  <pic:blipFill>
                    <a:blip r:embed="rId8">
                      <a:extLst>
                        <a:ext uri="{28A0092B-C50C-407E-A947-70E740481C1C}">
                          <a14:useLocalDpi xmlns:a14="http://schemas.microsoft.com/office/drawing/2010/main" val="0"/>
                        </a:ext>
                      </a:extLst>
                    </a:blip>
                    <a:stretch>
                      <a:fillRect/>
                    </a:stretch>
                  </pic:blipFill>
                  <pic:spPr>
                    <a:xfrm>
                      <a:off x="0" y="0"/>
                      <a:ext cx="4608520" cy="3722486"/>
                    </a:xfrm>
                    <a:prstGeom prst="rect">
                      <a:avLst/>
                    </a:prstGeom>
                  </pic:spPr>
                </pic:pic>
              </a:graphicData>
            </a:graphic>
          </wp:inline>
        </w:drawing>
      </w:r>
    </w:p>
    <w:p w:rsidR="0074002A" w:rsidRPr="009A595C" w:rsidRDefault="0074002A" w:rsidP="0074002A">
      <w:pPr>
        <w:rPr>
          <w:lang w:val="da-DK"/>
        </w:rPr>
      </w:pPr>
      <w:r w:rsidRPr="009A595C">
        <w:rPr>
          <w:lang w:val="da-DK"/>
        </w:rPr>
        <w:t xml:space="preserve">Efterfølgende mappes E-Mail-Addresses til </w:t>
      </w:r>
      <w:r w:rsidR="00AD250B" w:rsidRPr="009A595C">
        <w:rPr>
          <w:lang w:val="da-DK"/>
        </w:rPr>
        <w:t>et</w:t>
      </w:r>
      <w:r w:rsidRPr="009A595C">
        <w:rPr>
          <w:lang w:val="da-DK"/>
        </w:rPr>
        <w:t xml:space="preserve"> udgående claim</w:t>
      </w:r>
      <w:r w:rsidR="00AD250B" w:rsidRPr="009A595C">
        <w:rPr>
          <w:lang w:val="da-DK"/>
        </w:rPr>
        <w:t xml:space="preserve"> med værdien ”email”.</w:t>
      </w:r>
    </w:p>
    <w:p w:rsidR="0074002A" w:rsidRPr="009A595C" w:rsidRDefault="0074002A" w:rsidP="0074002A">
      <w:pPr>
        <w:pStyle w:val="Heading2"/>
        <w:rPr>
          <w:lang w:val="da-DK"/>
        </w:rPr>
      </w:pPr>
      <w:bookmarkStart w:id="5" w:name="_Toc490221880"/>
      <w:r w:rsidRPr="009A595C">
        <w:rPr>
          <w:lang w:val="da-DK"/>
        </w:rPr>
        <w:t>Opret Claim Rules for roller</w:t>
      </w:r>
      <w:bookmarkEnd w:id="5"/>
    </w:p>
    <w:p w:rsidR="00AD250B" w:rsidRDefault="009A595C" w:rsidP="00AD250B">
      <w:pPr>
        <w:rPr>
          <w:lang w:val="da-DK"/>
        </w:rPr>
      </w:pPr>
      <w:r>
        <w:rPr>
          <w:lang w:val="da-DK"/>
        </w:rPr>
        <w:t>Der er 2 roller i OS2autoproces, men de er ikke nødvendige for at foretage et login til løsningen. De to roller er tiltænkt superbrugere, der skal kunne se processer på tværs af kommunen. En lokal superbruger er begrænset til at kunne se processer fra egen afdeling, hvor en ”fuld” superbruger kan se for hele regionen.</w:t>
      </w:r>
    </w:p>
    <w:p w:rsidR="009A595C" w:rsidRDefault="009A595C" w:rsidP="00AD250B">
      <w:pPr>
        <w:rPr>
          <w:lang w:val="da-DK"/>
        </w:rPr>
      </w:pPr>
      <w:r>
        <w:rPr>
          <w:lang w:val="da-DK"/>
        </w:rPr>
        <w:t>Alle brugere der logger på løsningen kan se egne processer, samt de processer der er gjort offentlige, uagtet om de er tildelt en rolle eller ej.</w:t>
      </w:r>
    </w:p>
    <w:p w:rsidR="009A595C" w:rsidRDefault="009A595C" w:rsidP="00AD250B">
      <w:pPr>
        <w:rPr>
          <w:lang w:val="da-DK"/>
        </w:rPr>
      </w:pPr>
      <w:r>
        <w:rPr>
          <w:lang w:val="da-DK"/>
        </w:rPr>
        <w:t>Det claim der skal sendes hedder ”urn:roles”, og kan enten udelades, eller indeholde en af følgende to værdier</w:t>
      </w:r>
    </w:p>
    <w:p w:rsidR="009A595C" w:rsidRPr="009A595C" w:rsidRDefault="009A595C" w:rsidP="009A595C">
      <w:pPr>
        <w:pStyle w:val="ListParagraph"/>
        <w:numPr>
          <w:ilvl w:val="0"/>
          <w:numId w:val="9"/>
        </w:num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http://os2autoproces.eu/roles/usersystemrole/local_superuser/1</w:t>
      </w:r>
    </w:p>
    <w:p w:rsidR="009A595C" w:rsidRPr="009A595C" w:rsidRDefault="009A595C" w:rsidP="009A595C">
      <w:pPr>
        <w:pStyle w:val="ListParagraph"/>
        <w:numPr>
          <w:ilvl w:val="0"/>
          <w:numId w:val="9"/>
        </w:numPr>
        <w:shd w:val="clear" w:color="auto" w:fill="FFFFFF"/>
        <w:spacing w:after="0" w:line="240" w:lineRule="auto"/>
        <w:rPr>
          <w:rFonts w:ascii="Courier New" w:eastAsia="Times New Roman" w:hAnsi="Courier New" w:cs="Courier New"/>
          <w:b/>
          <w:bCs/>
          <w:color w:val="000000"/>
          <w:lang w:val="da-DK"/>
        </w:rPr>
      </w:pPr>
      <w:r w:rsidRPr="009A595C">
        <w:rPr>
          <w:rFonts w:ascii="Courier New" w:eastAsia="Times New Roman" w:hAnsi="Courier New" w:cs="Courier New"/>
          <w:b/>
          <w:bCs/>
          <w:color w:val="000000"/>
          <w:lang w:val="da-DK"/>
        </w:rPr>
        <w:t>http://os2autoproces.eu/roles/usersystemrole/superuser/1</w:t>
      </w:r>
    </w:p>
    <w:p w:rsidR="009A595C" w:rsidRDefault="009A595C" w:rsidP="00AD250B">
      <w:pPr>
        <w:rPr>
          <w:lang w:val="da-DK"/>
        </w:rPr>
      </w:pPr>
    </w:p>
    <w:p w:rsidR="009A595C" w:rsidRDefault="009A595C" w:rsidP="009A595C">
      <w:pPr>
        <w:rPr>
          <w:lang w:val="da-DK"/>
        </w:rPr>
      </w:pPr>
      <w:r>
        <w:rPr>
          <w:lang w:val="da-DK"/>
        </w:rPr>
        <w:t>Ovenstående navnestandard stammer fra kommunernes logininfrastruktur, men er blot ”rolle-id’er”, og der er ikke enkodet noget specielt i dem, og de skal blot behandles som tekst-strenge.</w:t>
      </w:r>
    </w:p>
    <w:p w:rsidR="009A595C" w:rsidRPr="009A595C" w:rsidRDefault="009A595C" w:rsidP="009A595C">
      <w:pPr>
        <w:rPr>
          <w:lang w:val="da-DK"/>
        </w:rPr>
      </w:pPr>
      <w:r>
        <w:rPr>
          <w:lang w:val="da-DK"/>
        </w:rPr>
        <w:t>Om man ønsker at bruge AD grupper, eller et andet IdM værktøj til at styre rollerne, er op til den enkelte region.</w:t>
      </w:r>
    </w:p>
    <w:sectPr w:rsidR="009A595C" w:rsidRPr="009A595C"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799" w:rsidRDefault="00FC3799" w:rsidP="00BA794A">
      <w:pPr>
        <w:spacing w:after="0" w:line="240" w:lineRule="auto"/>
      </w:pPr>
      <w:r>
        <w:separator/>
      </w:r>
    </w:p>
  </w:endnote>
  <w:endnote w:type="continuationSeparator" w:id="0">
    <w:p w:rsidR="00FC3799" w:rsidRDefault="00FC379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D15D59">
              <w:rPr>
                <w:bCs/>
                <w:sz w:val="16"/>
                <w:szCs w:val="16"/>
                <w:lang w:val="da-DK"/>
              </w:rPr>
              <w:t>Hasselager Centervej 17,1, 8260</w:t>
            </w:r>
            <w:r w:rsidRPr="00BA794A">
              <w:rPr>
                <w:bCs/>
                <w:sz w:val="16"/>
                <w:szCs w:val="16"/>
                <w:lang w:val="da-DK"/>
              </w:rPr>
              <w:t xml:space="preserve"> </w:t>
            </w:r>
            <w:r w:rsidR="00D15D59">
              <w:rPr>
                <w:bCs/>
                <w:sz w:val="16"/>
                <w:szCs w:val="16"/>
                <w:lang w:val="da-DK"/>
              </w:rPr>
              <w:t>Viby J</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F49E4">
              <w:rPr>
                <w:b/>
                <w:bCs/>
                <w:noProof/>
                <w:sz w:val="16"/>
                <w:szCs w:val="16"/>
                <w:lang w:val="da-DK"/>
              </w:rPr>
              <w:t>8</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F49E4">
              <w:rPr>
                <w:b/>
                <w:bCs/>
                <w:noProof/>
                <w:sz w:val="16"/>
                <w:szCs w:val="16"/>
                <w:lang w:val="da-DK"/>
              </w:rPr>
              <w:t>10</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799" w:rsidRDefault="00FC3799" w:rsidP="00BA794A">
      <w:pPr>
        <w:spacing w:after="0" w:line="240" w:lineRule="auto"/>
      </w:pPr>
      <w:r>
        <w:separator/>
      </w:r>
    </w:p>
  </w:footnote>
  <w:footnote w:type="continuationSeparator" w:id="0">
    <w:p w:rsidR="00FC3799" w:rsidRDefault="00FC379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94A" w:rsidRDefault="00BA794A" w:rsidP="00BA794A">
    <w:pPr>
      <w:pStyle w:val="Header"/>
      <w:jc w:val="right"/>
    </w:pPr>
    <w:r>
      <w:rPr>
        <w:noProof/>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F3A63"/>
    <w:multiLevelType w:val="hybridMultilevel"/>
    <w:tmpl w:val="74184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3"/>
  </w:num>
  <w:num w:numId="5">
    <w:abstractNumId w:val="1"/>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2C4A0F"/>
    <w:rsid w:val="002E53C0"/>
    <w:rsid w:val="00346178"/>
    <w:rsid w:val="00354B86"/>
    <w:rsid w:val="003A0761"/>
    <w:rsid w:val="00413098"/>
    <w:rsid w:val="00546FAE"/>
    <w:rsid w:val="006B0679"/>
    <w:rsid w:val="0074002A"/>
    <w:rsid w:val="007910F0"/>
    <w:rsid w:val="00897DC2"/>
    <w:rsid w:val="008F49E4"/>
    <w:rsid w:val="009A595C"/>
    <w:rsid w:val="009D70BA"/>
    <w:rsid w:val="00AD250B"/>
    <w:rsid w:val="00B26140"/>
    <w:rsid w:val="00BA7153"/>
    <w:rsid w:val="00BA794A"/>
    <w:rsid w:val="00C8163C"/>
    <w:rsid w:val="00D15D59"/>
    <w:rsid w:val="00DA7486"/>
    <w:rsid w:val="00DE31BB"/>
    <w:rsid w:val="00F51CFB"/>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0D6E08"/>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D2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6DAC9-5EE9-4EAE-AC59-7579C0B2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851</Words>
  <Characters>5194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13</cp:revision>
  <dcterms:created xsi:type="dcterms:W3CDTF">2015-05-28T05:42:00Z</dcterms:created>
  <dcterms:modified xsi:type="dcterms:W3CDTF">2019-03-26T08:14:00Z</dcterms:modified>
</cp:coreProperties>
</file>