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72806" w14:textId="77777777" w:rsidR="00BA794A" w:rsidRPr="002243BF" w:rsidRDefault="00BA794A">
      <w:pPr>
        <w:rPr>
          <w:lang w:val="da-DK"/>
        </w:rPr>
      </w:pPr>
    </w:p>
    <w:p w14:paraId="5A473B81" w14:textId="77777777" w:rsidR="002E53C0" w:rsidRPr="002243BF" w:rsidRDefault="002E53C0">
      <w:pPr>
        <w:rPr>
          <w:lang w:val="da-DK"/>
        </w:rPr>
      </w:pPr>
    </w:p>
    <w:p w14:paraId="79C2AF15" w14:textId="77777777" w:rsidR="002E53C0" w:rsidRPr="002243BF" w:rsidRDefault="002E53C0">
      <w:pPr>
        <w:rPr>
          <w:lang w:val="da-DK"/>
        </w:rPr>
      </w:pPr>
    </w:p>
    <w:p w14:paraId="3CC3B60F" w14:textId="77777777" w:rsidR="002E53C0" w:rsidRPr="002243BF" w:rsidRDefault="002E53C0">
      <w:pPr>
        <w:rPr>
          <w:lang w:val="da-DK"/>
        </w:rPr>
      </w:pPr>
    </w:p>
    <w:p w14:paraId="3B2C39FC" w14:textId="77777777" w:rsidR="002E53C0" w:rsidRPr="002243BF" w:rsidRDefault="002E53C0">
      <w:pPr>
        <w:rPr>
          <w:lang w:val="da-DK"/>
        </w:rPr>
      </w:pPr>
    </w:p>
    <w:p w14:paraId="2AB95EE7" w14:textId="77777777" w:rsidR="002E53C0" w:rsidRPr="002243BF" w:rsidRDefault="002E53C0">
      <w:pPr>
        <w:rPr>
          <w:lang w:val="da-DK"/>
        </w:rPr>
      </w:pPr>
    </w:p>
    <w:p w14:paraId="247A7C0B" w14:textId="77777777" w:rsidR="002E53C0" w:rsidRPr="002243BF" w:rsidRDefault="002E53C0">
      <w:pPr>
        <w:rPr>
          <w:lang w:val="da-DK"/>
        </w:rPr>
      </w:pPr>
    </w:p>
    <w:p w14:paraId="09F56759" w14:textId="77777777" w:rsidR="002E53C0" w:rsidRPr="002243BF" w:rsidRDefault="002E53C0">
      <w:pPr>
        <w:rPr>
          <w:lang w:val="da-DK"/>
        </w:rPr>
      </w:pPr>
    </w:p>
    <w:p w14:paraId="268A8166" w14:textId="77777777" w:rsidR="002E53C0" w:rsidRPr="002243BF" w:rsidRDefault="002E53C0">
      <w:pPr>
        <w:rPr>
          <w:lang w:val="da-DK"/>
        </w:rPr>
      </w:pPr>
    </w:p>
    <w:p w14:paraId="11576885" w14:textId="1DC5018F" w:rsidR="0099743E" w:rsidRPr="002243BF" w:rsidRDefault="00CF0A50" w:rsidP="0099743E">
      <w:pPr>
        <w:jc w:val="center"/>
        <w:rPr>
          <w:sz w:val="48"/>
          <w:szCs w:val="48"/>
          <w:lang w:val="da-DK"/>
        </w:rPr>
      </w:pPr>
      <w:r>
        <w:rPr>
          <w:color w:val="373D54"/>
          <w:sz w:val="48"/>
          <w:szCs w:val="48"/>
          <w:lang w:val="da-DK"/>
        </w:rPr>
        <w:t>OS2faktor Login</w:t>
      </w:r>
    </w:p>
    <w:p w14:paraId="606D9408" w14:textId="0E77F641" w:rsidR="002E53C0" w:rsidRPr="002243BF" w:rsidRDefault="0069152C" w:rsidP="002E53C0">
      <w:pPr>
        <w:jc w:val="center"/>
        <w:rPr>
          <w:sz w:val="32"/>
          <w:szCs w:val="32"/>
          <w:lang w:val="da-DK"/>
        </w:rPr>
      </w:pPr>
      <w:r>
        <w:rPr>
          <w:color w:val="525E7E"/>
          <w:sz w:val="32"/>
          <w:szCs w:val="32"/>
          <w:lang w:val="da-DK"/>
        </w:rPr>
        <w:t>Kodsordsløse logins</w:t>
      </w:r>
    </w:p>
    <w:p w14:paraId="66D4DDB5" w14:textId="77777777" w:rsidR="002E53C0" w:rsidRPr="002243BF" w:rsidRDefault="002E53C0" w:rsidP="002E53C0">
      <w:pPr>
        <w:jc w:val="center"/>
        <w:rPr>
          <w:lang w:val="da-DK"/>
        </w:rPr>
      </w:pPr>
    </w:p>
    <w:p w14:paraId="0F4A4AB0" w14:textId="77777777" w:rsidR="002E53C0" w:rsidRPr="002243BF" w:rsidRDefault="002E53C0" w:rsidP="002E53C0">
      <w:pPr>
        <w:jc w:val="center"/>
        <w:rPr>
          <w:lang w:val="da-DK"/>
        </w:rPr>
      </w:pPr>
    </w:p>
    <w:p w14:paraId="302004ED" w14:textId="77777777" w:rsidR="002E53C0" w:rsidRPr="002243BF" w:rsidRDefault="002E53C0" w:rsidP="002E53C0">
      <w:pPr>
        <w:jc w:val="center"/>
        <w:rPr>
          <w:lang w:val="da-DK"/>
        </w:rPr>
      </w:pPr>
    </w:p>
    <w:p w14:paraId="5769BA68" w14:textId="77777777" w:rsidR="002E53C0" w:rsidRPr="002243BF" w:rsidRDefault="002E53C0" w:rsidP="002E53C0">
      <w:pPr>
        <w:rPr>
          <w:lang w:val="da-DK"/>
        </w:rPr>
      </w:pPr>
    </w:p>
    <w:p w14:paraId="0E211E79" w14:textId="77777777" w:rsidR="002E53C0" w:rsidRPr="002243BF" w:rsidRDefault="002E53C0" w:rsidP="002E53C0">
      <w:pPr>
        <w:rPr>
          <w:lang w:val="da-DK"/>
        </w:rPr>
      </w:pPr>
    </w:p>
    <w:p w14:paraId="279AB0A5" w14:textId="77777777" w:rsidR="002E53C0" w:rsidRPr="002243BF" w:rsidRDefault="002E53C0" w:rsidP="002E53C0">
      <w:pPr>
        <w:rPr>
          <w:lang w:val="da-DK"/>
        </w:rPr>
      </w:pPr>
    </w:p>
    <w:p w14:paraId="7477759E" w14:textId="77777777" w:rsidR="002E53C0" w:rsidRPr="002243BF" w:rsidRDefault="002E53C0" w:rsidP="002E53C0">
      <w:pPr>
        <w:rPr>
          <w:lang w:val="da-DK"/>
        </w:rPr>
      </w:pPr>
    </w:p>
    <w:p w14:paraId="25E819C6" w14:textId="77777777" w:rsidR="002E53C0" w:rsidRPr="002243BF" w:rsidRDefault="002E53C0" w:rsidP="002E53C0">
      <w:pPr>
        <w:rPr>
          <w:lang w:val="da-DK"/>
        </w:rPr>
      </w:pPr>
    </w:p>
    <w:p w14:paraId="54317FA5" w14:textId="77777777" w:rsidR="002E53C0" w:rsidRPr="002243BF" w:rsidRDefault="002E53C0" w:rsidP="002E53C0">
      <w:pPr>
        <w:rPr>
          <w:lang w:val="da-DK"/>
        </w:rPr>
      </w:pPr>
    </w:p>
    <w:p w14:paraId="09FAB80F" w14:textId="3FC08815" w:rsidR="002E53C0" w:rsidRDefault="002E53C0" w:rsidP="002E53C0">
      <w:pPr>
        <w:rPr>
          <w:lang w:val="da-DK"/>
        </w:rPr>
      </w:pPr>
    </w:p>
    <w:p w14:paraId="58317301" w14:textId="21270F8B" w:rsidR="0099743E" w:rsidRDefault="0099743E" w:rsidP="002E53C0">
      <w:pPr>
        <w:rPr>
          <w:lang w:val="da-DK"/>
        </w:rPr>
      </w:pPr>
    </w:p>
    <w:p w14:paraId="5C1B7D78" w14:textId="35F813BA" w:rsidR="0099743E" w:rsidRPr="002243BF" w:rsidRDefault="0099743E" w:rsidP="002E53C0">
      <w:pPr>
        <w:rPr>
          <w:lang w:val="da-DK"/>
        </w:rPr>
      </w:pPr>
    </w:p>
    <w:p w14:paraId="666B0F6A" w14:textId="5E07B7C4" w:rsidR="0099743E" w:rsidRPr="002243BF" w:rsidRDefault="0099743E" w:rsidP="0099743E">
      <w:pPr>
        <w:spacing w:after="40"/>
        <w:ind w:left="1134" w:hanging="1134"/>
        <w:rPr>
          <w:lang w:val="da-DK"/>
        </w:rPr>
      </w:pPr>
      <w:r w:rsidRPr="002243BF">
        <w:rPr>
          <w:b/>
          <w:lang w:val="da-DK"/>
        </w:rPr>
        <w:t>Version</w:t>
      </w:r>
      <w:r>
        <w:rPr>
          <w:lang w:val="da-DK"/>
        </w:rPr>
        <w:t>:</w:t>
      </w:r>
      <w:r>
        <w:rPr>
          <w:lang w:val="da-DK"/>
        </w:rPr>
        <w:tab/>
        <w:t>1.</w:t>
      </w:r>
      <w:r w:rsidR="000E1DA0">
        <w:rPr>
          <w:lang w:val="da-DK"/>
        </w:rPr>
        <w:t>0</w:t>
      </w:r>
      <w:r>
        <w:rPr>
          <w:lang w:val="da-DK"/>
        </w:rPr>
        <w:t>.</w:t>
      </w:r>
      <w:r w:rsidR="00CF0A50">
        <w:rPr>
          <w:lang w:val="da-DK"/>
        </w:rPr>
        <w:t>0</w:t>
      </w:r>
    </w:p>
    <w:p w14:paraId="343B46E0" w14:textId="45E2124F" w:rsidR="0099743E" w:rsidRPr="002243BF" w:rsidRDefault="0099743E" w:rsidP="0099743E">
      <w:pPr>
        <w:spacing w:after="40"/>
        <w:ind w:left="1134" w:hanging="1134"/>
        <w:rPr>
          <w:lang w:val="da-DK"/>
        </w:rPr>
      </w:pPr>
      <w:r w:rsidRPr="002243BF">
        <w:rPr>
          <w:b/>
          <w:lang w:val="da-DK"/>
        </w:rPr>
        <w:t>Date</w:t>
      </w:r>
      <w:r>
        <w:rPr>
          <w:lang w:val="da-DK"/>
        </w:rPr>
        <w:t>:</w:t>
      </w:r>
      <w:r>
        <w:rPr>
          <w:lang w:val="da-DK"/>
        </w:rPr>
        <w:tab/>
      </w:r>
      <w:r w:rsidR="0069152C">
        <w:rPr>
          <w:lang w:val="da-DK"/>
        </w:rPr>
        <w:t>29</w:t>
      </w:r>
      <w:r>
        <w:rPr>
          <w:lang w:val="da-DK"/>
        </w:rPr>
        <w:t>.</w:t>
      </w:r>
      <w:r w:rsidR="00CC5B25">
        <w:rPr>
          <w:lang w:val="da-DK"/>
        </w:rPr>
        <w:t>0</w:t>
      </w:r>
      <w:r w:rsidR="0069152C">
        <w:rPr>
          <w:lang w:val="da-DK"/>
        </w:rPr>
        <w:t>3</w:t>
      </w:r>
      <w:r>
        <w:rPr>
          <w:lang w:val="da-DK"/>
        </w:rPr>
        <w:t>.20</w:t>
      </w:r>
      <w:r w:rsidR="00B177BD">
        <w:rPr>
          <w:lang w:val="da-DK"/>
        </w:rPr>
        <w:t>2</w:t>
      </w:r>
      <w:r w:rsidR="00554EF1">
        <w:rPr>
          <w:lang w:val="da-DK"/>
        </w:rPr>
        <w:t>5</w:t>
      </w:r>
    </w:p>
    <w:p w14:paraId="611AD265" w14:textId="77777777" w:rsidR="0099743E" w:rsidRPr="002243BF" w:rsidRDefault="0099743E" w:rsidP="0099743E">
      <w:pPr>
        <w:spacing w:after="40"/>
        <w:ind w:left="1134" w:hanging="1134"/>
        <w:rPr>
          <w:lang w:val="da-DK"/>
        </w:rPr>
      </w:pPr>
      <w:r w:rsidRPr="002243BF">
        <w:rPr>
          <w:b/>
          <w:lang w:val="da-DK"/>
        </w:rPr>
        <w:t>Author</w:t>
      </w:r>
      <w:r w:rsidRPr="002243BF">
        <w:rPr>
          <w:lang w:val="da-DK"/>
        </w:rPr>
        <w:t>:</w:t>
      </w:r>
      <w:r w:rsidRPr="002243BF">
        <w:rPr>
          <w:lang w:val="da-DK"/>
        </w:rPr>
        <w:tab/>
        <w:t>BSG</w:t>
      </w:r>
    </w:p>
    <w:p w14:paraId="25C8611B" w14:textId="77777777" w:rsidR="00BA794A" w:rsidRPr="002243BF" w:rsidRDefault="00BA794A">
      <w:pPr>
        <w:rPr>
          <w:lang w:val="da-DK"/>
        </w:rPr>
      </w:pPr>
    </w:p>
    <w:p w14:paraId="1B360F51" w14:textId="77777777" w:rsidR="0099743E" w:rsidRDefault="0099743E">
      <w:pPr>
        <w:rPr>
          <w:rFonts w:eastAsiaTheme="majorEastAsia" w:cstheme="majorBidi"/>
          <w:color w:val="373D54"/>
          <w:sz w:val="36"/>
          <w:szCs w:val="36"/>
          <w:lang w:val="da-DK"/>
        </w:rPr>
      </w:pPr>
      <w:bookmarkStart w:id="0" w:name="_Ref478623270"/>
      <w:r>
        <w:rPr>
          <w:lang w:val="da-DK"/>
        </w:rPr>
        <w:br w:type="page"/>
      </w:r>
    </w:p>
    <w:bookmarkEnd w:id="0"/>
    <w:p w14:paraId="13420CFF" w14:textId="0D883DB9" w:rsidR="00E60459" w:rsidRDefault="00BA7C18" w:rsidP="00E60459">
      <w:pPr>
        <w:pStyle w:val="Heading1"/>
        <w:rPr>
          <w:lang w:val="da-DK"/>
        </w:rPr>
      </w:pPr>
      <w:r>
        <w:rPr>
          <w:lang w:val="da-DK"/>
        </w:rPr>
        <w:lastRenderedPageBreak/>
        <w:t>Formål</w:t>
      </w:r>
    </w:p>
    <w:p w14:paraId="0CBB5A83" w14:textId="15168D5E" w:rsidR="00EA0215" w:rsidRPr="00EA0215" w:rsidRDefault="0069152C" w:rsidP="00EA0215">
      <w:pPr>
        <w:rPr>
          <w:lang w:val="da-DK"/>
        </w:rPr>
      </w:pPr>
      <w:r>
        <w:rPr>
          <w:lang w:val="da-DK"/>
        </w:rPr>
        <w:t>Dette dokument beskriver funktionaliteten til kodeordsløse logins, herunder hvordan man får funktionaliteten slået til, hvordan det opleves af brugerne, og hvilke forudsætninger og evt begrænsninger der er ved kodeordsløse logins.</w:t>
      </w:r>
    </w:p>
    <w:p w14:paraId="50D24356" w14:textId="168A7D18" w:rsidR="0069152C" w:rsidRDefault="0069152C" w:rsidP="0069152C">
      <w:pPr>
        <w:pStyle w:val="Heading1"/>
        <w:rPr>
          <w:lang w:val="da-DK"/>
        </w:rPr>
      </w:pPr>
      <w:r>
        <w:rPr>
          <w:lang w:val="da-DK"/>
        </w:rPr>
        <w:t>Overordnet beskrivelse</w:t>
      </w:r>
    </w:p>
    <w:p w14:paraId="568996D7" w14:textId="3467DB7C" w:rsidR="002031ED" w:rsidRDefault="0069152C" w:rsidP="002031ED">
      <w:pPr>
        <w:rPr>
          <w:lang w:val="da-DK"/>
        </w:rPr>
      </w:pPr>
      <w:r>
        <w:rPr>
          <w:lang w:val="da-DK"/>
        </w:rPr>
        <w:t>Kodeordsløse logins er en funktion der kan slås til i OS2faktor Login. Hvis denne funktionalitet er slået til, er det muligt for brugerne er gennemføre logins via OS2faktor Login IdP’en, uden at indtaste deres kodeord, men i stedet anvende en fuld 2-faktor loginoplevelse fra OS2faktor MFA app’en på deres telefon.</w:t>
      </w:r>
    </w:p>
    <w:p w14:paraId="71A4AED7" w14:textId="55D472CD" w:rsidR="0069152C" w:rsidRDefault="0069152C" w:rsidP="002031ED">
      <w:pPr>
        <w:rPr>
          <w:lang w:val="da-DK"/>
        </w:rPr>
      </w:pPr>
      <w:r>
        <w:rPr>
          <w:lang w:val="da-DK"/>
        </w:rPr>
        <w:t>Denne funktion kan være speciel gavnlig for brugere som primært anvender en telefon eller tablet som deres arbejdsredskab (fx medarejdere i sundhed og omsorg), og hvor en indtastning af 15+ tegn lange kodeord kan være en besværlig del af dagligdagen.</w:t>
      </w:r>
    </w:p>
    <w:p w14:paraId="6BFCE7C1" w14:textId="6BF5EA5E" w:rsidR="0069152C" w:rsidRDefault="0069152C" w:rsidP="0069152C">
      <w:pPr>
        <w:pStyle w:val="Heading1"/>
        <w:rPr>
          <w:lang w:val="da-DK"/>
        </w:rPr>
      </w:pPr>
      <w:r>
        <w:rPr>
          <w:lang w:val="da-DK"/>
        </w:rPr>
        <w:t>Brugeroplevelsen</w:t>
      </w:r>
    </w:p>
    <w:p w14:paraId="5D1DF3B4" w14:textId="1D28D621" w:rsidR="0069152C" w:rsidRDefault="0069152C" w:rsidP="0069152C">
      <w:pPr>
        <w:rPr>
          <w:lang w:val="da-DK"/>
        </w:rPr>
      </w:pPr>
      <w:r>
        <w:rPr>
          <w:lang w:val="da-DK"/>
        </w:rPr>
        <w:t>Når funktionen er slået til, vil brugerne få en lidt anden loginoplevelse end de er vandt til.</w:t>
      </w:r>
    </w:p>
    <w:p w14:paraId="4483B8DC" w14:textId="0359CC70" w:rsidR="0069152C" w:rsidRDefault="0069152C" w:rsidP="0069152C">
      <w:pPr>
        <w:pStyle w:val="Heading2"/>
        <w:rPr>
          <w:lang w:val="da-DK"/>
        </w:rPr>
      </w:pPr>
      <w:r>
        <w:rPr>
          <w:lang w:val="da-DK"/>
        </w:rPr>
        <w:t>Brugernavn skal indtastes først</w:t>
      </w:r>
    </w:p>
    <w:p w14:paraId="768D9215" w14:textId="61BCF010" w:rsidR="0069152C" w:rsidRDefault="0069152C" w:rsidP="0069152C">
      <w:pPr>
        <w:rPr>
          <w:lang w:val="da-DK"/>
        </w:rPr>
      </w:pPr>
      <w:r>
        <w:rPr>
          <w:lang w:val="da-DK"/>
        </w:rPr>
        <w:t>Fordi OS2faktor Login IdP’en ikke ved om en given bruger har en MFA klient der understøtter kodeordsløse logins, er det nødvendigt først at spørge om brugerens kodeord. Her kan man med meget stor fordel sætte hak i ”Husk brugernavn”, så det er auto-udfyldt, og man alene skal klikke på ”Fortsæt” knappen under login.</w:t>
      </w:r>
    </w:p>
    <w:p w14:paraId="35BFD3D5" w14:textId="390A3FED" w:rsidR="0069152C" w:rsidRDefault="0069152C" w:rsidP="0069152C">
      <w:pPr>
        <w:jc w:val="center"/>
        <w:rPr>
          <w:lang w:val="da-DK"/>
        </w:rPr>
      </w:pPr>
      <w:r>
        <w:rPr>
          <w:noProof/>
          <w:lang w:val="da-DK"/>
        </w:rPr>
        <w:drawing>
          <wp:inline distT="0" distB="0" distL="0" distR="0" wp14:anchorId="594349B4" wp14:editId="020F85EC">
            <wp:extent cx="4615891" cy="2331892"/>
            <wp:effectExtent l="0" t="0" r="0" b="0"/>
            <wp:docPr id="8443623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62388"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3251" cy="2335610"/>
                    </a:xfrm>
                    <a:prstGeom prst="rect">
                      <a:avLst/>
                    </a:prstGeom>
                  </pic:spPr>
                </pic:pic>
              </a:graphicData>
            </a:graphic>
          </wp:inline>
        </w:drawing>
      </w:r>
    </w:p>
    <w:p w14:paraId="5B7F5A1B" w14:textId="04BCD66C" w:rsidR="0069152C" w:rsidRDefault="0069152C" w:rsidP="0069152C">
      <w:pPr>
        <w:rPr>
          <w:lang w:val="da-DK"/>
        </w:rPr>
      </w:pPr>
      <w:r>
        <w:rPr>
          <w:lang w:val="da-DK"/>
        </w:rPr>
        <w:t>Under et almindeligt loginforløb med kodeordsløse logins, vil en bruger blot møde ovenstående side, og så klikke på ”Fortsæt” knappen. Hvis en bruger har registreret en MFA enhed der understøtter kodeordsløse logins, springer login videre til nedenstående skærmbillede, hvor der præsenteres en 2-cifret kontrolkode.</w:t>
      </w:r>
    </w:p>
    <w:p w14:paraId="0854F03C" w14:textId="63401674" w:rsidR="0069152C" w:rsidRDefault="0069152C" w:rsidP="0069152C">
      <w:pPr>
        <w:rPr>
          <w:lang w:val="da-DK"/>
        </w:rPr>
      </w:pPr>
      <w:r>
        <w:rPr>
          <w:lang w:val="da-DK"/>
        </w:rPr>
        <w:t>Brugeren skal indtaste denne kontrolkode i MFA app’en, som automatisk bør modtage en pushbesked, der beder brugeren åbne app’en.</w:t>
      </w:r>
    </w:p>
    <w:p w14:paraId="1AD53478" w14:textId="556710B9" w:rsidR="0069152C" w:rsidRDefault="0069152C" w:rsidP="0069152C">
      <w:pPr>
        <w:jc w:val="center"/>
        <w:rPr>
          <w:lang w:val="da-DK"/>
        </w:rPr>
      </w:pPr>
      <w:r>
        <w:rPr>
          <w:noProof/>
          <w:lang w:val="da-DK"/>
        </w:rPr>
        <w:lastRenderedPageBreak/>
        <w:drawing>
          <wp:inline distT="0" distB="0" distL="0" distR="0" wp14:anchorId="6DF9660A" wp14:editId="42FB56E1">
            <wp:extent cx="4732934" cy="2272673"/>
            <wp:effectExtent l="0" t="0" r="0" b="0"/>
            <wp:docPr id="85142927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29275" name="Picture 2"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743219" cy="2277611"/>
                    </a:xfrm>
                    <a:prstGeom prst="rect">
                      <a:avLst/>
                    </a:prstGeom>
                  </pic:spPr>
                </pic:pic>
              </a:graphicData>
            </a:graphic>
          </wp:inline>
        </w:drawing>
      </w:r>
    </w:p>
    <w:p w14:paraId="4926BDA2" w14:textId="769C85AF" w:rsidR="0069152C" w:rsidRDefault="0069152C" w:rsidP="0069152C">
      <w:pPr>
        <w:rPr>
          <w:lang w:val="da-DK"/>
        </w:rPr>
      </w:pPr>
      <w:r>
        <w:rPr>
          <w:lang w:val="da-DK"/>
        </w:rPr>
        <w:t>Hvis brugeren ikke har denne MFA klient med sig, eller måske hellere vil logge ind med kodeord (eller evt MitID), så kan brugeren klikke på disse to valg nederst på loginsiden.</w:t>
      </w:r>
    </w:p>
    <w:p w14:paraId="347FEB6B" w14:textId="39DA3E97" w:rsidR="0069152C" w:rsidRDefault="0069152C" w:rsidP="0069152C">
      <w:pPr>
        <w:rPr>
          <w:lang w:val="da-DK"/>
        </w:rPr>
      </w:pPr>
      <w:r>
        <w:rPr>
          <w:lang w:val="da-DK"/>
        </w:rPr>
        <w:t>Ovre i OS2faktor MFA app’en, dukker nedenstående skærmbillede op for brugeren, hvor denne skal indtaste kontrolkoden (84 i dette eksempel)</w:t>
      </w:r>
    </w:p>
    <w:p w14:paraId="3F2CA9AD" w14:textId="2F76385A" w:rsidR="0069152C" w:rsidRDefault="0069152C" w:rsidP="0069152C">
      <w:pPr>
        <w:jc w:val="center"/>
        <w:rPr>
          <w:lang w:val="da-DK"/>
        </w:rPr>
      </w:pPr>
      <w:r>
        <w:rPr>
          <w:noProof/>
          <w:lang w:val="da-DK"/>
        </w:rPr>
        <w:drawing>
          <wp:inline distT="0" distB="0" distL="0" distR="0" wp14:anchorId="226117E1" wp14:editId="2B03A28A">
            <wp:extent cx="2201875" cy="3938286"/>
            <wp:effectExtent l="0" t="0" r="8255" b="5080"/>
            <wp:docPr id="563509107"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09107" name="Picture 3" descr="A screenshot of a pho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213398" cy="3958896"/>
                    </a:xfrm>
                    <a:prstGeom prst="rect">
                      <a:avLst/>
                    </a:prstGeom>
                  </pic:spPr>
                </pic:pic>
              </a:graphicData>
            </a:graphic>
          </wp:inline>
        </w:drawing>
      </w:r>
    </w:p>
    <w:p w14:paraId="09C038E8" w14:textId="6A45C578" w:rsidR="0069152C" w:rsidRDefault="0069152C" w:rsidP="0069152C">
      <w:pPr>
        <w:rPr>
          <w:lang w:val="da-DK"/>
        </w:rPr>
      </w:pPr>
      <w:r>
        <w:rPr>
          <w:lang w:val="da-DK"/>
        </w:rPr>
        <w:t>Efter brugeren har indtastet den 2-cifrede kontrolkode i app’en, så er login gennemført.</w:t>
      </w:r>
    </w:p>
    <w:p w14:paraId="7CD6008E" w14:textId="5EB585CA" w:rsidR="0069152C" w:rsidRDefault="0069152C" w:rsidP="0069152C">
      <w:pPr>
        <w:rPr>
          <w:lang w:val="da-DK"/>
        </w:rPr>
      </w:pPr>
      <w:r>
        <w:rPr>
          <w:lang w:val="da-DK"/>
        </w:rPr>
        <w:t>Hvis brugeren IKKE har en kodeordsløs MFA klient, eller brugeren vælger at klikke på ”Log ind med kodeord”, så præsenteres brugeren for nedenstående skærmbillede. Dette er det normale login for brugere som ikke har en kodeordsløs MFA klient registreret.</w:t>
      </w:r>
    </w:p>
    <w:p w14:paraId="4289655C" w14:textId="52EBEBEF" w:rsidR="0069152C" w:rsidRDefault="0069152C" w:rsidP="0069152C">
      <w:pPr>
        <w:jc w:val="center"/>
        <w:rPr>
          <w:lang w:val="da-DK"/>
        </w:rPr>
      </w:pPr>
      <w:r>
        <w:rPr>
          <w:noProof/>
          <w:lang w:val="da-DK"/>
        </w:rPr>
        <w:lastRenderedPageBreak/>
        <w:drawing>
          <wp:inline distT="0" distB="0" distL="0" distR="0" wp14:anchorId="3FC711C1" wp14:editId="05D2C656">
            <wp:extent cx="5044796" cy="2947421"/>
            <wp:effectExtent l="0" t="0" r="3810" b="5715"/>
            <wp:docPr id="131224466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44667" name="Picture 5"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1729" cy="2951472"/>
                    </a:xfrm>
                    <a:prstGeom prst="rect">
                      <a:avLst/>
                    </a:prstGeom>
                  </pic:spPr>
                </pic:pic>
              </a:graphicData>
            </a:graphic>
          </wp:inline>
        </w:drawing>
      </w:r>
    </w:p>
    <w:p w14:paraId="7CA27A45" w14:textId="4A0CEF87" w:rsidR="0069152C" w:rsidRDefault="00562D98" w:rsidP="0069152C">
      <w:pPr>
        <w:rPr>
          <w:lang w:val="da-DK"/>
        </w:rPr>
      </w:pPr>
      <w:r>
        <w:rPr>
          <w:lang w:val="da-DK"/>
        </w:rPr>
        <w:t>Her er login helt som normalt, som OS2faktor Login IdP’en har fungeret hidtil.</w:t>
      </w:r>
    </w:p>
    <w:p w14:paraId="0A5F7789" w14:textId="61721872" w:rsidR="0069152C" w:rsidRDefault="0069152C" w:rsidP="0069152C">
      <w:pPr>
        <w:pStyle w:val="Heading2"/>
        <w:rPr>
          <w:lang w:val="da-DK"/>
        </w:rPr>
      </w:pPr>
      <w:r>
        <w:rPr>
          <w:lang w:val="da-DK"/>
        </w:rPr>
        <w:t>Forudsætninger og begrænsninger</w:t>
      </w:r>
    </w:p>
    <w:p w14:paraId="61F92CEF" w14:textId="3705D377" w:rsidR="00562D98" w:rsidRDefault="00562D98" w:rsidP="0069152C">
      <w:pPr>
        <w:rPr>
          <w:lang w:val="da-DK"/>
        </w:rPr>
      </w:pPr>
      <w:r>
        <w:rPr>
          <w:lang w:val="da-DK"/>
        </w:rPr>
        <w:t>Kodeordsløse logins med OS2faktor Login, fungerer alene for brugere der anvender OS2faktor MFA app’en på deres iPhone, iPad eller Android telefon eller tablet. OS2faktor MFA app’en skal være mindst version 3.0.0, og brugeren SKAL have opsat MFA app’en med en pinkode på 6 tegn.</w:t>
      </w:r>
    </w:p>
    <w:p w14:paraId="6DD40160" w14:textId="045B3347" w:rsidR="00562D98" w:rsidRDefault="00562D98" w:rsidP="0069152C">
      <w:pPr>
        <w:rPr>
          <w:lang w:val="da-DK"/>
        </w:rPr>
      </w:pPr>
      <w:r>
        <w:rPr>
          <w:lang w:val="da-DK"/>
        </w:rPr>
        <w:t>Bemærk at ældre versioner af OS2faktor MFA app’en har tilladt at man kan registrere en pinkode på 4 tegn – dette er ikke muligt fra version 3.0.0, der kræver en 6 tegns pinkode.</w:t>
      </w:r>
    </w:p>
    <w:p w14:paraId="35B27AC4" w14:textId="13F62A8D" w:rsidR="00562D98" w:rsidRDefault="00562D98" w:rsidP="0069152C">
      <w:pPr>
        <w:rPr>
          <w:lang w:val="da-DK"/>
        </w:rPr>
      </w:pPr>
      <w:r>
        <w:rPr>
          <w:lang w:val="da-DK"/>
        </w:rPr>
        <w:t>Hvis en bruger har opdateret OS2faktor MFA app’en fra version 2.x til version 3.x, så fortsætter de med at have en pinkode på 4 tegn, og vil ikke kunne anvende OS2faktor MFA app’en til kodeordsløse logins før de skifter til en 6 tegns pinkode. Man kan skifte pinkoden inde fra OS2faktor MFA app’en ved at klikke på menu-ikonet i toppen af app’en, og så vælge ”Skift pinkode”. Her skal man blot indtaste en ny 6 cifret pinkode, og så er MFA klienten kalr til kodeordsløse logins.</w:t>
      </w:r>
    </w:p>
    <w:p w14:paraId="3CE78F0B" w14:textId="0BB923EC" w:rsidR="00562D98" w:rsidRDefault="00562D98" w:rsidP="00562D98">
      <w:pPr>
        <w:jc w:val="center"/>
        <w:rPr>
          <w:lang w:val="da-DK"/>
        </w:rPr>
      </w:pPr>
      <w:r>
        <w:rPr>
          <w:noProof/>
          <w:lang w:val="da-DK"/>
        </w:rPr>
        <w:drawing>
          <wp:inline distT="0" distB="0" distL="0" distR="0" wp14:anchorId="58A3BBEC" wp14:editId="0ED8AC81">
            <wp:extent cx="3378632" cy="1891792"/>
            <wp:effectExtent l="0" t="0" r="0" b="0"/>
            <wp:docPr id="1292288574"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88574" name="Picture 6" descr="A screenshot of a pho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385182" cy="1895459"/>
                    </a:xfrm>
                    <a:prstGeom prst="rect">
                      <a:avLst/>
                    </a:prstGeom>
                  </pic:spPr>
                </pic:pic>
              </a:graphicData>
            </a:graphic>
          </wp:inline>
        </w:drawing>
      </w:r>
    </w:p>
    <w:p w14:paraId="37DBDB9A" w14:textId="77777777" w:rsidR="00562D98" w:rsidRDefault="00562D98" w:rsidP="0069152C">
      <w:pPr>
        <w:rPr>
          <w:lang w:val="da-DK"/>
        </w:rPr>
      </w:pPr>
      <w:r>
        <w:rPr>
          <w:lang w:val="da-DK"/>
        </w:rPr>
        <w:t xml:space="preserve">Det er ikke et krav at man logger på MFA enheden med pinkoden – login til MFA app’en kan altid udføres med biometri (ansigtsgenkendelse eller fingeraftryk), og kodeordsløse logins vil </w:t>
      </w:r>
      <w:r>
        <w:rPr>
          <w:lang w:val="da-DK"/>
        </w:rPr>
        <w:lastRenderedPageBreak/>
        <w:t>stadig være understøttet i dette tilfælde (den registrerede pinkode på MFA klienten skal dog stadig være på 6 tegn før funktionen er slået til).</w:t>
      </w:r>
    </w:p>
    <w:p w14:paraId="2C6EF39A" w14:textId="0C0506A0" w:rsidR="00562D98" w:rsidRDefault="00562D98" w:rsidP="0069152C">
      <w:pPr>
        <w:rPr>
          <w:lang w:val="da-DK"/>
        </w:rPr>
      </w:pPr>
      <w:r>
        <w:rPr>
          <w:lang w:val="da-DK"/>
        </w:rPr>
        <w:t>Kodeordsløse logins fungerer alene med disse 2 typer af MFA klienter, og kan IKKE anvendes med Hardware nøgler, Kodevisere eller Desktop MFA klienter. Der kigges på at understøtte kodeordsløse logins fra flere af disse klienter, men det er ikke noget som pt er in-scope eller der er planlagt en releasedato for.</w:t>
      </w:r>
    </w:p>
    <w:p w14:paraId="1AC1012A" w14:textId="3D4BE8AE" w:rsidR="0069152C" w:rsidRPr="0069152C" w:rsidRDefault="00562D98" w:rsidP="0069152C">
      <w:pPr>
        <w:rPr>
          <w:lang w:val="da-DK"/>
        </w:rPr>
      </w:pPr>
      <w:r>
        <w:rPr>
          <w:lang w:val="da-DK"/>
        </w:rPr>
        <w:t>Hvis dette ændrer sig, så vil der blive udsendt information om det til alle.</w:t>
      </w:r>
    </w:p>
    <w:p w14:paraId="5C27C7C4" w14:textId="1489227E" w:rsidR="0069152C" w:rsidRDefault="0069152C" w:rsidP="0069152C">
      <w:pPr>
        <w:pStyle w:val="Heading1"/>
        <w:rPr>
          <w:lang w:val="da-DK"/>
        </w:rPr>
      </w:pPr>
      <w:r>
        <w:rPr>
          <w:lang w:val="da-DK"/>
        </w:rPr>
        <w:t>Få slået funktionen til</w:t>
      </w:r>
    </w:p>
    <w:p w14:paraId="7D279D11" w14:textId="1AA193A8" w:rsidR="0069152C" w:rsidRDefault="00562D98" w:rsidP="0069152C">
      <w:pPr>
        <w:rPr>
          <w:lang w:val="da-DK"/>
        </w:rPr>
      </w:pPr>
      <w:r>
        <w:rPr>
          <w:lang w:val="da-DK"/>
        </w:rPr>
        <w:t>Kodeordsløse logins er IKKE slået til som standard i OS2faktor Login. Selvom man har en MFA klient der understøtter kodeordsløse logins, kan den ikke bruges til dette, før kommunen har valgt at få slået Kodeordsløse logins til.</w:t>
      </w:r>
    </w:p>
    <w:p w14:paraId="76DC5404" w14:textId="0F17B5F9" w:rsidR="00562D98" w:rsidRDefault="00562D98" w:rsidP="0069152C">
      <w:pPr>
        <w:rPr>
          <w:lang w:val="da-DK"/>
        </w:rPr>
      </w:pPr>
      <w:r>
        <w:rPr>
          <w:lang w:val="da-DK"/>
        </w:rPr>
        <w:t>Denne funktion er tilgængelig i OS2faktor Login release 2025r2 og nyere, og man kan se om den er slået til ved at gå til ”Teknisk opsætning” i OS2faktor Logins adminisportal, og verificere om der er flueben ud for denne indstilling</w:t>
      </w:r>
    </w:p>
    <w:p w14:paraId="50985923" w14:textId="4094BBC2" w:rsidR="00562D98" w:rsidRDefault="00562D98" w:rsidP="0069152C">
      <w:pPr>
        <w:rPr>
          <w:lang w:val="da-DK"/>
        </w:rPr>
      </w:pPr>
      <w:r>
        <w:rPr>
          <w:noProof/>
          <w:lang w:val="da-DK"/>
        </w:rPr>
        <w:drawing>
          <wp:inline distT="0" distB="0" distL="0" distR="0" wp14:anchorId="24F3E236" wp14:editId="751558C5">
            <wp:extent cx="6120130" cy="569595"/>
            <wp:effectExtent l="0" t="0" r="0" b="1905"/>
            <wp:docPr id="19785356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35615" name="Picture 1978535615"/>
                    <pic:cNvPicPr/>
                  </pic:nvPicPr>
                  <pic:blipFill>
                    <a:blip r:embed="rId13">
                      <a:extLst>
                        <a:ext uri="{28A0092B-C50C-407E-A947-70E740481C1C}">
                          <a14:useLocalDpi xmlns:a14="http://schemas.microsoft.com/office/drawing/2010/main" val="0"/>
                        </a:ext>
                      </a:extLst>
                    </a:blip>
                    <a:stretch>
                      <a:fillRect/>
                    </a:stretch>
                  </pic:blipFill>
                  <pic:spPr>
                    <a:xfrm>
                      <a:off x="0" y="0"/>
                      <a:ext cx="6120130" cy="569595"/>
                    </a:xfrm>
                    <a:prstGeom prst="rect">
                      <a:avLst/>
                    </a:prstGeom>
                  </pic:spPr>
                </pic:pic>
              </a:graphicData>
            </a:graphic>
          </wp:inline>
        </w:drawing>
      </w:r>
    </w:p>
    <w:p w14:paraId="4C0FEA4C" w14:textId="583A43C1" w:rsidR="00562D98" w:rsidRDefault="00562D98" w:rsidP="0069152C">
      <w:pPr>
        <w:rPr>
          <w:lang w:val="da-DK"/>
        </w:rPr>
      </w:pPr>
      <w:r>
        <w:rPr>
          <w:lang w:val="da-DK"/>
        </w:rPr>
        <w:t>Hvis der ikke er flueben ud for punktet, og man ønsker at denne funktion skal være slået til, skal man tage fat i Digital Identity på</w:t>
      </w:r>
    </w:p>
    <w:p w14:paraId="771B9CE8" w14:textId="51D0B773" w:rsidR="00562D98" w:rsidRDefault="00562D98" w:rsidP="0069152C">
      <w:pPr>
        <w:rPr>
          <w:lang w:val="da-DK"/>
        </w:rPr>
      </w:pPr>
      <w:hyperlink r:id="rId14" w:history="1">
        <w:r w:rsidRPr="00EA323C">
          <w:rPr>
            <w:rStyle w:val="Hyperlink"/>
            <w:lang w:val="da-DK"/>
          </w:rPr>
          <w:t>kontakt@digital-identity.dk</w:t>
        </w:r>
      </w:hyperlink>
    </w:p>
    <w:p w14:paraId="578C8272" w14:textId="60DE7034" w:rsidR="00562D98" w:rsidRDefault="00562D98" w:rsidP="0069152C">
      <w:pPr>
        <w:rPr>
          <w:lang w:val="da-DK"/>
        </w:rPr>
      </w:pPr>
      <w:r>
        <w:rPr>
          <w:lang w:val="da-DK"/>
        </w:rPr>
        <w:t>og bede om at få funktionen slået til.</w:t>
      </w:r>
    </w:p>
    <w:p w14:paraId="59703A71" w14:textId="61C1B885" w:rsidR="00562D98" w:rsidRPr="002031ED" w:rsidRDefault="00562D98" w:rsidP="0069152C">
      <w:pPr>
        <w:rPr>
          <w:lang w:val="da-DK"/>
        </w:rPr>
      </w:pPr>
      <w:r>
        <w:rPr>
          <w:lang w:val="da-DK"/>
        </w:rPr>
        <w:t>Det er vigtigt at bemærke at når funktionen slås til, så ændrer det hvordan login skærmbilledet opfører sig, og man bør huske at informere om denne ændring til sine brugere, og evt tage højde for den i sine RPA processer, da loginflowet i disse RPA værktøjer formodentligt skal tilpasses.</w:t>
      </w:r>
    </w:p>
    <w:p w14:paraId="70018257" w14:textId="77777777" w:rsidR="0069152C" w:rsidRPr="002031ED" w:rsidRDefault="0069152C" w:rsidP="002031ED">
      <w:pPr>
        <w:rPr>
          <w:lang w:val="da-DK"/>
        </w:rPr>
      </w:pPr>
    </w:p>
    <w:sectPr w:rsidR="0069152C" w:rsidRPr="002031ED" w:rsidSect="002E53C0">
      <w:headerReference w:type="default" r:id="rId15"/>
      <w:footerReference w:type="default" r:id="rId16"/>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E7931" w14:textId="77777777" w:rsidR="00BA794A" w:rsidRDefault="00BA794A" w:rsidP="00BA794A">
      <w:pPr>
        <w:spacing w:after="0" w:line="240" w:lineRule="auto"/>
      </w:pPr>
      <w:r>
        <w:separator/>
      </w:r>
    </w:p>
  </w:endnote>
  <w:endnote w:type="continuationSeparator" w:id="0">
    <w:p w14:paraId="53026A41"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955042C" w14:textId="212B6213" w:rsidR="00BA794A" w:rsidRPr="00BA794A" w:rsidRDefault="00BA794A" w:rsidP="00BA794A">
            <w:pPr>
              <w:pStyle w:val="Footer"/>
              <w:rPr>
                <w:b/>
                <w:bCs/>
                <w:sz w:val="16"/>
                <w:szCs w:val="16"/>
                <w:lang w:val="da-DK"/>
              </w:rPr>
            </w:pPr>
            <w:r w:rsidRPr="00BA794A">
              <w:rPr>
                <w:bCs/>
                <w:sz w:val="16"/>
                <w:szCs w:val="16"/>
                <w:lang w:val="da-DK"/>
              </w:rPr>
              <w:t>Digital Identity ApS</w:t>
            </w:r>
            <w:r w:rsidR="00865B92">
              <w:rPr>
                <w:bCs/>
                <w:sz w:val="16"/>
                <w:szCs w:val="16"/>
                <w:lang w:val="da-DK"/>
              </w:rPr>
              <w:tab/>
            </w:r>
            <w:hyperlink r:id="rId1" w:history="1">
              <w:r w:rsidR="00865B92" w:rsidRPr="009546C1">
                <w:rPr>
                  <w:rStyle w:val="Hyperlink"/>
                  <w:bCs/>
                  <w:sz w:val="16"/>
                  <w:szCs w:val="16"/>
                  <w:lang w:val="da-DK"/>
                </w:rPr>
                <w:t>www.digital-identity.dk</w:t>
              </w:r>
            </w:hyperlink>
            <w:r w:rsidR="00865B92">
              <w:rPr>
                <w:bCs/>
                <w:sz w:val="16"/>
                <w:szCs w:val="16"/>
                <w:lang w:val="da-DK"/>
              </w:rPr>
              <w:t xml:space="preserve"> </w:t>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BC5AF6">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BC5AF6">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E1FD6" w14:textId="77777777" w:rsidR="00BA794A" w:rsidRDefault="00BA794A" w:rsidP="00BA794A">
      <w:pPr>
        <w:spacing w:after="0" w:line="240" w:lineRule="auto"/>
      </w:pPr>
      <w:r>
        <w:separator/>
      </w:r>
    </w:p>
  </w:footnote>
  <w:footnote w:type="continuationSeparator" w:id="0">
    <w:p w14:paraId="73D83F59"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56D14" w14:textId="77777777" w:rsidR="00BA794A" w:rsidRDefault="00BA794A"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BE620D6"/>
    <w:multiLevelType w:val="hybridMultilevel"/>
    <w:tmpl w:val="BCDAA3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9"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7396037"/>
    <w:multiLevelType w:val="hybridMultilevel"/>
    <w:tmpl w:val="741A6CF8"/>
    <w:lvl w:ilvl="0" w:tplc="1116ED1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D76BF1"/>
    <w:multiLevelType w:val="hybridMultilevel"/>
    <w:tmpl w:val="9B243A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133555580">
    <w:abstractNumId w:val="20"/>
  </w:num>
  <w:num w:numId="2" w16cid:durableId="292295241">
    <w:abstractNumId w:val="26"/>
  </w:num>
  <w:num w:numId="3" w16cid:durableId="473647241">
    <w:abstractNumId w:val="4"/>
  </w:num>
  <w:num w:numId="4" w16cid:durableId="602617446">
    <w:abstractNumId w:val="20"/>
  </w:num>
  <w:num w:numId="5" w16cid:durableId="1239091531">
    <w:abstractNumId w:val="22"/>
  </w:num>
  <w:num w:numId="6" w16cid:durableId="841434441">
    <w:abstractNumId w:val="3"/>
  </w:num>
  <w:num w:numId="7" w16cid:durableId="342512245">
    <w:abstractNumId w:val="6"/>
  </w:num>
  <w:num w:numId="8" w16cid:durableId="2003655443">
    <w:abstractNumId w:val="19"/>
  </w:num>
  <w:num w:numId="9" w16cid:durableId="1210729625">
    <w:abstractNumId w:val="17"/>
  </w:num>
  <w:num w:numId="10" w16cid:durableId="1959529300">
    <w:abstractNumId w:val="23"/>
  </w:num>
  <w:num w:numId="11" w16cid:durableId="1895696120">
    <w:abstractNumId w:val="16"/>
  </w:num>
  <w:num w:numId="12" w16cid:durableId="336227488">
    <w:abstractNumId w:val="7"/>
  </w:num>
  <w:num w:numId="13" w16cid:durableId="904799225">
    <w:abstractNumId w:val="11"/>
  </w:num>
  <w:num w:numId="14" w16cid:durableId="419520664">
    <w:abstractNumId w:val="1"/>
  </w:num>
  <w:num w:numId="15" w16cid:durableId="846335790">
    <w:abstractNumId w:val="0"/>
  </w:num>
  <w:num w:numId="16" w16cid:durableId="548147664">
    <w:abstractNumId w:val="34"/>
  </w:num>
  <w:num w:numId="17" w16cid:durableId="1350521955">
    <w:abstractNumId w:val="30"/>
  </w:num>
  <w:num w:numId="18" w16cid:durableId="1721319121">
    <w:abstractNumId w:val="9"/>
  </w:num>
  <w:num w:numId="19" w16cid:durableId="901598381">
    <w:abstractNumId w:val="15"/>
  </w:num>
  <w:num w:numId="20" w16cid:durableId="1886018868">
    <w:abstractNumId w:val="25"/>
  </w:num>
  <w:num w:numId="21" w16cid:durableId="863791171">
    <w:abstractNumId w:val="12"/>
  </w:num>
  <w:num w:numId="22" w16cid:durableId="1764492158">
    <w:abstractNumId w:val="31"/>
  </w:num>
  <w:num w:numId="23" w16cid:durableId="519969794">
    <w:abstractNumId w:val="10"/>
  </w:num>
  <w:num w:numId="24" w16cid:durableId="34935452">
    <w:abstractNumId w:val="13"/>
  </w:num>
  <w:num w:numId="25" w16cid:durableId="1065225919">
    <w:abstractNumId w:val="28"/>
  </w:num>
  <w:num w:numId="26" w16cid:durableId="543370518">
    <w:abstractNumId w:val="21"/>
  </w:num>
  <w:num w:numId="27" w16cid:durableId="277951718">
    <w:abstractNumId w:val="27"/>
  </w:num>
  <w:num w:numId="28" w16cid:durableId="1819493424">
    <w:abstractNumId w:val="32"/>
  </w:num>
  <w:num w:numId="29" w16cid:durableId="1272320029">
    <w:abstractNumId w:val="29"/>
  </w:num>
  <w:num w:numId="30" w16cid:durableId="1115370974">
    <w:abstractNumId w:val="8"/>
  </w:num>
  <w:num w:numId="31" w16cid:durableId="20650613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3834919">
    <w:abstractNumId w:val="5"/>
  </w:num>
  <w:num w:numId="33" w16cid:durableId="919564473">
    <w:abstractNumId w:val="18"/>
  </w:num>
  <w:num w:numId="34" w16cid:durableId="2121142792">
    <w:abstractNumId w:val="14"/>
  </w:num>
  <w:num w:numId="35" w16cid:durableId="687219645">
    <w:abstractNumId w:val="2"/>
  </w:num>
  <w:num w:numId="36" w16cid:durableId="1619483355">
    <w:abstractNumId w:val="24"/>
  </w:num>
  <w:num w:numId="37" w16cid:durableId="18136014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1304"/>
  <w:hyphenationZone w:val="425"/>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67121"/>
    <w:rsid w:val="00076EED"/>
    <w:rsid w:val="00076FF0"/>
    <w:rsid w:val="000B665F"/>
    <w:rsid w:val="000C4AF6"/>
    <w:rsid w:val="000C7563"/>
    <w:rsid w:val="000D6E1A"/>
    <w:rsid w:val="000E1DA0"/>
    <w:rsid w:val="00127C9A"/>
    <w:rsid w:val="00142884"/>
    <w:rsid w:val="00152105"/>
    <w:rsid w:val="00163353"/>
    <w:rsid w:val="00174422"/>
    <w:rsid w:val="00193421"/>
    <w:rsid w:val="001A0F0E"/>
    <w:rsid w:val="001D44B8"/>
    <w:rsid w:val="001E43F5"/>
    <w:rsid w:val="002031ED"/>
    <w:rsid w:val="002143C0"/>
    <w:rsid w:val="002243BF"/>
    <w:rsid w:val="00237F03"/>
    <w:rsid w:val="00243B1A"/>
    <w:rsid w:val="00244DC5"/>
    <w:rsid w:val="00247814"/>
    <w:rsid w:val="0025139E"/>
    <w:rsid w:val="00253205"/>
    <w:rsid w:val="00253CFA"/>
    <w:rsid w:val="00255057"/>
    <w:rsid w:val="00261AC4"/>
    <w:rsid w:val="00264195"/>
    <w:rsid w:val="00270984"/>
    <w:rsid w:val="00274475"/>
    <w:rsid w:val="00274C53"/>
    <w:rsid w:val="00277FBC"/>
    <w:rsid w:val="0028260C"/>
    <w:rsid w:val="0029646B"/>
    <w:rsid w:val="002A16B8"/>
    <w:rsid w:val="002C1946"/>
    <w:rsid w:val="002C1A60"/>
    <w:rsid w:val="002D63A5"/>
    <w:rsid w:val="002E1790"/>
    <w:rsid w:val="002E2156"/>
    <w:rsid w:val="002E53C0"/>
    <w:rsid w:val="00334DFD"/>
    <w:rsid w:val="0034121E"/>
    <w:rsid w:val="00346799"/>
    <w:rsid w:val="00355D58"/>
    <w:rsid w:val="00384844"/>
    <w:rsid w:val="003917A8"/>
    <w:rsid w:val="003A0761"/>
    <w:rsid w:val="003B1EE0"/>
    <w:rsid w:val="003C0A07"/>
    <w:rsid w:val="003C0FED"/>
    <w:rsid w:val="003D4A40"/>
    <w:rsid w:val="003D578D"/>
    <w:rsid w:val="003E583A"/>
    <w:rsid w:val="003F76EE"/>
    <w:rsid w:val="00401C95"/>
    <w:rsid w:val="00413098"/>
    <w:rsid w:val="0041404B"/>
    <w:rsid w:val="004151CD"/>
    <w:rsid w:val="00431B17"/>
    <w:rsid w:val="00454B5D"/>
    <w:rsid w:val="004929C0"/>
    <w:rsid w:val="004C5EE5"/>
    <w:rsid w:val="004D1946"/>
    <w:rsid w:val="004D2268"/>
    <w:rsid w:val="004E5A65"/>
    <w:rsid w:val="004F1078"/>
    <w:rsid w:val="00516045"/>
    <w:rsid w:val="00546FAE"/>
    <w:rsid w:val="00550914"/>
    <w:rsid w:val="00554EF1"/>
    <w:rsid w:val="00562D98"/>
    <w:rsid w:val="00587BDF"/>
    <w:rsid w:val="00592D74"/>
    <w:rsid w:val="0059361A"/>
    <w:rsid w:val="005A49A2"/>
    <w:rsid w:val="005D28AB"/>
    <w:rsid w:val="00602223"/>
    <w:rsid w:val="0061264E"/>
    <w:rsid w:val="0061266F"/>
    <w:rsid w:val="006145B7"/>
    <w:rsid w:val="00614B17"/>
    <w:rsid w:val="00643B0C"/>
    <w:rsid w:val="00646671"/>
    <w:rsid w:val="006562AB"/>
    <w:rsid w:val="006576E4"/>
    <w:rsid w:val="00675A61"/>
    <w:rsid w:val="0067619F"/>
    <w:rsid w:val="0069152C"/>
    <w:rsid w:val="006A31DD"/>
    <w:rsid w:val="006B3F02"/>
    <w:rsid w:val="006C486C"/>
    <w:rsid w:val="006D6A83"/>
    <w:rsid w:val="006E04B9"/>
    <w:rsid w:val="006F7B72"/>
    <w:rsid w:val="00720F7F"/>
    <w:rsid w:val="0073530F"/>
    <w:rsid w:val="00743594"/>
    <w:rsid w:val="00744DF5"/>
    <w:rsid w:val="00770BDF"/>
    <w:rsid w:val="00787F36"/>
    <w:rsid w:val="007910F0"/>
    <w:rsid w:val="007D2BAF"/>
    <w:rsid w:val="007D5F34"/>
    <w:rsid w:val="007E5417"/>
    <w:rsid w:val="007F4C95"/>
    <w:rsid w:val="008142EF"/>
    <w:rsid w:val="00814DF5"/>
    <w:rsid w:val="0081767B"/>
    <w:rsid w:val="00832355"/>
    <w:rsid w:val="00832D32"/>
    <w:rsid w:val="0085164C"/>
    <w:rsid w:val="008537D3"/>
    <w:rsid w:val="00865522"/>
    <w:rsid w:val="00865B92"/>
    <w:rsid w:val="00876826"/>
    <w:rsid w:val="008813C8"/>
    <w:rsid w:val="009009EC"/>
    <w:rsid w:val="009375D3"/>
    <w:rsid w:val="009473F6"/>
    <w:rsid w:val="00950F8D"/>
    <w:rsid w:val="00952F53"/>
    <w:rsid w:val="00963815"/>
    <w:rsid w:val="00974E6C"/>
    <w:rsid w:val="0099743E"/>
    <w:rsid w:val="009A0453"/>
    <w:rsid w:val="009C49E1"/>
    <w:rsid w:val="009D27C1"/>
    <w:rsid w:val="009F3F20"/>
    <w:rsid w:val="00A04F22"/>
    <w:rsid w:val="00A33F7C"/>
    <w:rsid w:val="00A44537"/>
    <w:rsid w:val="00A53B59"/>
    <w:rsid w:val="00A6708D"/>
    <w:rsid w:val="00A740AF"/>
    <w:rsid w:val="00A77CA6"/>
    <w:rsid w:val="00AB63DC"/>
    <w:rsid w:val="00AB7B6A"/>
    <w:rsid w:val="00AF289B"/>
    <w:rsid w:val="00B1230B"/>
    <w:rsid w:val="00B144C5"/>
    <w:rsid w:val="00B177BD"/>
    <w:rsid w:val="00B24B39"/>
    <w:rsid w:val="00B35BD9"/>
    <w:rsid w:val="00B41619"/>
    <w:rsid w:val="00B60D1C"/>
    <w:rsid w:val="00B63463"/>
    <w:rsid w:val="00B95EB5"/>
    <w:rsid w:val="00BA7153"/>
    <w:rsid w:val="00BA794A"/>
    <w:rsid w:val="00BA7C18"/>
    <w:rsid w:val="00BB1C25"/>
    <w:rsid w:val="00BC5AF6"/>
    <w:rsid w:val="00BE5F66"/>
    <w:rsid w:val="00BF0C2B"/>
    <w:rsid w:val="00C019FD"/>
    <w:rsid w:val="00C0427E"/>
    <w:rsid w:val="00C06FF0"/>
    <w:rsid w:val="00C2181F"/>
    <w:rsid w:val="00C25E06"/>
    <w:rsid w:val="00C30810"/>
    <w:rsid w:val="00C3244D"/>
    <w:rsid w:val="00C57BFF"/>
    <w:rsid w:val="00C73B26"/>
    <w:rsid w:val="00C800D5"/>
    <w:rsid w:val="00CC5B25"/>
    <w:rsid w:val="00CD5E25"/>
    <w:rsid w:val="00CD7F40"/>
    <w:rsid w:val="00CF03F4"/>
    <w:rsid w:val="00CF0A50"/>
    <w:rsid w:val="00D20AAA"/>
    <w:rsid w:val="00D32339"/>
    <w:rsid w:val="00D5261F"/>
    <w:rsid w:val="00D53D5C"/>
    <w:rsid w:val="00D55C97"/>
    <w:rsid w:val="00D57B0B"/>
    <w:rsid w:val="00D626B3"/>
    <w:rsid w:val="00D8545C"/>
    <w:rsid w:val="00D977FD"/>
    <w:rsid w:val="00DA03CF"/>
    <w:rsid w:val="00DA3111"/>
    <w:rsid w:val="00DA63F4"/>
    <w:rsid w:val="00DA7486"/>
    <w:rsid w:val="00DB4CE7"/>
    <w:rsid w:val="00DC2B1A"/>
    <w:rsid w:val="00DC518E"/>
    <w:rsid w:val="00DC5235"/>
    <w:rsid w:val="00DE310D"/>
    <w:rsid w:val="00DF02B4"/>
    <w:rsid w:val="00DF4388"/>
    <w:rsid w:val="00DF4D6B"/>
    <w:rsid w:val="00E02056"/>
    <w:rsid w:val="00E257B8"/>
    <w:rsid w:val="00E60459"/>
    <w:rsid w:val="00E61314"/>
    <w:rsid w:val="00E71B26"/>
    <w:rsid w:val="00E942C0"/>
    <w:rsid w:val="00EA0215"/>
    <w:rsid w:val="00EA4E70"/>
    <w:rsid w:val="00EB475C"/>
    <w:rsid w:val="00EB7521"/>
    <w:rsid w:val="00F0057C"/>
    <w:rsid w:val="00F11364"/>
    <w:rsid w:val="00F3401B"/>
    <w:rsid w:val="00F64E86"/>
    <w:rsid w:val="00F759C1"/>
    <w:rsid w:val="00FA450F"/>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 w:type="table" w:styleId="TableGrid">
    <w:name w:val="Table Grid"/>
    <w:basedOn w:val="TableNormal"/>
    <w:uiPriority w:val="39"/>
    <w:rsid w:val="0024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kontakt@digital-identity.d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16998</TotalTime>
  <Pages>5</Pages>
  <Words>745</Words>
  <Characters>4551</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169</cp:revision>
  <cp:lastPrinted>2025-03-29T11:42:00Z</cp:lastPrinted>
  <dcterms:created xsi:type="dcterms:W3CDTF">2015-05-27T20:42:00Z</dcterms:created>
  <dcterms:modified xsi:type="dcterms:W3CDTF">2025-03-29T11:42:00Z</dcterms:modified>
</cp:coreProperties>
</file>