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22397" w:type="dxa"/>
        <w:tblInd w:w="-601" w:type="dxa"/>
        <w:tblLayout w:type="fixed"/>
        <w:tblCellMar>
          <w:bottom w:w="108" w:type="dxa"/>
        </w:tblCellMar>
        <w:tblLook w:val="04A0" w:firstRow="1" w:lastRow="0" w:firstColumn="1" w:lastColumn="0" w:noHBand="0" w:noVBand="1"/>
      </w:tblPr>
      <w:tblGrid>
        <w:gridCol w:w="1843"/>
        <w:gridCol w:w="851"/>
        <w:gridCol w:w="3827"/>
        <w:gridCol w:w="11765"/>
        <w:gridCol w:w="426"/>
        <w:gridCol w:w="425"/>
        <w:gridCol w:w="3260"/>
      </w:tblGrid>
      <w:tr w:rsidR="004E04BE" w:rsidRPr="00104960" w:rsidTr="00104960">
        <w:tc>
          <w:tcPr>
            <w:tcW w:w="1843" w:type="dxa"/>
          </w:tcPr>
          <w:p w:rsidR="004E04BE" w:rsidRPr="00104960" w:rsidRDefault="004E04BE" w:rsidP="008F72A4">
            <w:pPr>
              <w:spacing w:line="300" w:lineRule="atLeast"/>
              <w:rPr>
                <w:b/>
                <w:sz w:val="21"/>
                <w:szCs w:val="20"/>
              </w:rPr>
            </w:pPr>
            <w:r w:rsidRPr="00104960">
              <w:rPr>
                <w:b/>
                <w:sz w:val="21"/>
                <w:szCs w:val="20"/>
              </w:rPr>
              <w:t>Kortlægning</w:t>
            </w:r>
            <w:r w:rsidRPr="00104960">
              <w:rPr>
                <w:b/>
                <w:sz w:val="21"/>
                <w:szCs w:val="20"/>
              </w:rPr>
              <w:t>s</w:t>
            </w:r>
            <w:r w:rsidRPr="00104960">
              <w:rPr>
                <w:b/>
                <w:sz w:val="21"/>
                <w:szCs w:val="20"/>
              </w:rPr>
              <w:t>status</w:t>
            </w:r>
          </w:p>
        </w:tc>
        <w:tc>
          <w:tcPr>
            <w:tcW w:w="851" w:type="dxa"/>
          </w:tcPr>
          <w:p w:rsidR="004E04BE" w:rsidRPr="00104960" w:rsidRDefault="004E04BE" w:rsidP="00026C59">
            <w:pPr>
              <w:spacing w:line="300" w:lineRule="atLeast"/>
              <w:rPr>
                <w:b/>
                <w:sz w:val="21"/>
                <w:szCs w:val="20"/>
              </w:rPr>
            </w:pPr>
            <w:r w:rsidRPr="00104960">
              <w:rPr>
                <w:b/>
                <w:sz w:val="21"/>
                <w:szCs w:val="20"/>
              </w:rPr>
              <w:t>GEO-ID</w:t>
            </w:r>
          </w:p>
        </w:tc>
        <w:tc>
          <w:tcPr>
            <w:tcW w:w="3827" w:type="dxa"/>
          </w:tcPr>
          <w:p w:rsidR="004E04BE" w:rsidRPr="00104960" w:rsidRDefault="004E04BE" w:rsidP="00026C59">
            <w:pPr>
              <w:spacing w:line="300" w:lineRule="atLeast"/>
              <w:rPr>
                <w:b/>
                <w:sz w:val="21"/>
                <w:szCs w:val="20"/>
              </w:rPr>
            </w:pPr>
            <w:r w:rsidRPr="00104960">
              <w:rPr>
                <w:b/>
                <w:sz w:val="21"/>
                <w:szCs w:val="20"/>
              </w:rPr>
              <w:t>Beskrivelse</w:t>
            </w:r>
          </w:p>
        </w:tc>
        <w:tc>
          <w:tcPr>
            <w:tcW w:w="11765" w:type="dxa"/>
          </w:tcPr>
          <w:p w:rsidR="004E04BE" w:rsidRPr="00104960" w:rsidRDefault="004E04BE" w:rsidP="00A172FD">
            <w:pPr>
              <w:spacing w:line="300" w:lineRule="atLeast"/>
              <w:rPr>
                <w:b/>
                <w:sz w:val="21"/>
                <w:szCs w:val="20"/>
              </w:rPr>
            </w:pPr>
            <w:r w:rsidRPr="00104960">
              <w:rPr>
                <w:b/>
                <w:sz w:val="21"/>
                <w:szCs w:val="20"/>
              </w:rPr>
              <w:t>Tekst i Matrikelmodulets bemærkningsfelt</w:t>
            </w:r>
          </w:p>
        </w:tc>
        <w:tc>
          <w:tcPr>
            <w:tcW w:w="851" w:type="dxa"/>
            <w:gridSpan w:val="2"/>
          </w:tcPr>
          <w:p w:rsidR="004E04BE" w:rsidRPr="00104960" w:rsidRDefault="004E04BE" w:rsidP="0084566E">
            <w:pPr>
              <w:rPr>
                <w:b/>
                <w:sz w:val="21"/>
                <w:szCs w:val="20"/>
              </w:rPr>
            </w:pPr>
            <w:r w:rsidRPr="00104960">
              <w:rPr>
                <w:b/>
                <w:sz w:val="21"/>
                <w:szCs w:val="20"/>
              </w:rPr>
              <w:t>A</w:t>
            </w:r>
            <w:r w:rsidRPr="00104960">
              <w:rPr>
                <w:b/>
                <w:sz w:val="21"/>
                <w:szCs w:val="20"/>
              </w:rPr>
              <w:t>n</w:t>
            </w:r>
            <w:r w:rsidRPr="00104960">
              <w:rPr>
                <w:b/>
                <w:sz w:val="21"/>
                <w:szCs w:val="20"/>
              </w:rPr>
              <w:t>ve</w:t>
            </w:r>
            <w:r w:rsidRPr="00104960">
              <w:rPr>
                <w:b/>
                <w:sz w:val="21"/>
                <w:szCs w:val="20"/>
              </w:rPr>
              <w:t>n</w:t>
            </w:r>
            <w:r w:rsidRPr="00104960">
              <w:rPr>
                <w:b/>
                <w:sz w:val="21"/>
                <w:szCs w:val="20"/>
              </w:rPr>
              <w:t>delse</w:t>
            </w:r>
            <w:r w:rsidR="00104960">
              <w:rPr>
                <w:b/>
                <w:sz w:val="21"/>
                <w:szCs w:val="20"/>
              </w:rPr>
              <w:t>*</w:t>
            </w:r>
          </w:p>
        </w:tc>
        <w:tc>
          <w:tcPr>
            <w:tcW w:w="3260" w:type="dxa"/>
          </w:tcPr>
          <w:p w:rsidR="004E04BE" w:rsidRPr="00104960" w:rsidRDefault="004E04BE" w:rsidP="0084566E">
            <w:pPr>
              <w:rPr>
                <w:b/>
                <w:sz w:val="21"/>
                <w:szCs w:val="20"/>
              </w:rPr>
            </w:pPr>
            <w:r w:rsidRPr="00104960">
              <w:rPr>
                <w:b/>
                <w:sz w:val="21"/>
                <w:szCs w:val="20"/>
              </w:rPr>
              <w:t>Tekst</w:t>
            </w:r>
            <w:r w:rsidR="00340618" w:rsidRPr="00104960">
              <w:rPr>
                <w:b/>
                <w:sz w:val="21"/>
                <w:szCs w:val="20"/>
              </w:rPr>
              <w:t xml:space="preserve"> i Matrikelmodu</w:t>
            </w:r>
            <w:r w:rsidR="00BA147A" w:rsidRPr="00104960">
              <w:rPr>
                <w:b/>
                <w:sz w:val="21"/>
                <w:szCs w:val="20"/>
              </w:rPr>
              <w:t>let ersta</w:t>
            </w:r>
            <w:r w:rsidR="00BA147A" w:rsidRPr="00104960">
              <w:rPr>
                <w:b/>
                <w:sz w:val="21"/>
                <w:szCs w:val="20"/>
              </w:rPr>
              <w:t>t</w:t>
            </w:r>
            <w:r w:rsidR="00BA147A" w:rsidRPr="00104960">
              <w:rPr>
                <w:b/>
                <w:sz w:val="21"/>
                <w:szCs w:val="20"/>
              </w:rPr>
              <w:t>tes med følgende tekst</w:t>
            </w:r>
          </w:p>
        </w:tc>
      </w:tr>
      <w:tr w:rsidR="004E04BE" w:rsidRPr="00104960" w:rsidTr="00104960">
        <w:tc>
          <w:tcPr>
            <w:tcW w:w="1843" w:type="dxa"/>
          </w:tcPr>
          <w:p w:rsidR="004E04BE" w:rsidRPr="00104960" w:rsidRDefault="004E04BE" w:rsidP="00026C59">
            <w:pPr>
              <w:rPr>
                <w:sz w:val="21"/>
                <w:szCs w:val="20"/>
              </w:rPr>
            </w:pPr>
            <w:r w:rsidRPr="00104960">
              <w:rPr>
                <w:sz w:val="21"/>
                <w:szCs w:val="20"/>
              </w:rPr>
              <w:t>Ophævelse af kortlægning</w:t>
            </w:r>
          </w:p>
        </w:tc>
        <w:tc>
          <w:tcPr>
            <w:tcW w:w="851" w:type="dxa"/>
          </w:tcPr>
          <w:p w:rsidR="004E04BE" w:rsidRPr="00104960" w:rsidRDefault="004E04BE" w:rsidP="00026C59">
            <w:pPr>
              <w:spacing w:line="300" w:lineRule="atLeast"/>
              <w:rPr>
                <w:sz w:val="21"/>
                <w:szCs w:val="20"/>
              </w:rPr>
            </w:pPr>
            <w:r w:rsidRPr="00104960">
              <w:rPr>
                <w:sz w:val="21"/>
                <w:szCs w:val="20"/>
              </w:rPr>
              <w:t>O</w:t>
            </w:r>
            <w:r w:rsidRPr="00104960">
              <w:rPr>
                <w:sz w:val="21"/>
                <w:szCs w:val="20"/>
              </w:rPr>
              <w:t>p</w:t>
            </w:r>
            <w:r w:rsidRPr="00104960">
              <w:rPr>
                <w:sz w:val="21"/>
                <w:szCs w:val="20"/>
              </w:rPr>
              <w:t>hæv.</w:t>
            </w:r>
          </w:p>
          <w:p w:rsidR="004E04BE" w:rsidRPr="00104960" w:rsidRDefault="004E04BE" w:rsidP="00026C59">
            <w:pPr>
              <w:spacing w:line="300" w:lineRule="atLeast"/>
              <w:rPr>
                <w:sz w:val="21"/>
                <w:szCs w:val="20"/>
              </w:rPr>
            </w:pPr>
          </w:p>
        </w:tc>
        <w:tc>
          <w:tcPr>
            <w:tcW w:w="3827" w:type="dxa"/>
          </w:tcPr>
          <w:p w:rsidR="004E04BE" w:rsidRPr="00104960" w:rsidRDefault="004E04BE" w:rsidP="00026C59">
            <w:pPr>
              <w:spacing w:line="300" w:lineRule="atLeast"/>
              <w:rPr>
                <w:sz w:val="21"/>
                <w:szCs w:val="20"/>
              </w:rPr>
            </w:pPr>
            <w:r w:rsidRPr="00104960">
              <w:rPr>
                <w:sz w:val="21"/>
                <w:szCs w:val="20"/>
              </w:rPr>
              <w:t>Lokaliteter som er ophævet efter kor</w:t>
            </w:r>
            <w:r w:rsidRPr="00104960">
              <w:rPr>
                <w:sz w:val="21"/>
                <w:szCs w:val="20"/>
              </w:rPr>
              <w:t>t</w:t>
            </w:r>
            <w:r w:rsidRPr="00104960">
              <w:rPr>
                <w:sz w:val="21"/>
                <w:szCs w:val="20"/>
              </w:rPr>
              <w:t>lægning.</w:t>
            </w:r>
          </w:p>
        </w:tc>
        <w:tc>
          <w:tcPr>
            <w:tcW w:w="11765" w:type="dxa"/>
          </w:tcPr>
          <w:p w:rsidR="004E04BE" w:rsidRPr="00104960" w:rsidRDefault="004E04BE" w:rsidP="00026C59">
            <w:pPr>
              <w:rPr>
                <w:sz w:val="21"/>
                <w:szCs w:val="20"/>
              </w:rPr>
            </w:pPr>
            <w:r w:rsidRPr="00104960">
              <w:rPr>
                <w:sz w:val="21"/>
                <w:szCs w:val="20"/>
              </w:rPr>
              <w:t>Region Midtjylland/tidligere Århus Amt har tidligere kortlagt ejendommen efter lov om forurenet jord. Regionen har efterfø</w:t>
            </w:r>
            <w:r w:rsidRPr="00104960">
              <w:rPr>
                <w:sz w:val="21"/>
                <w:szCs w:val="20"/>
              </w:rPr>
              <w:t>l</w:t>
            </w:r>
            <w:r w:rsidRPr="00104960">
              <w:rPr>
                <w:sz w:val="21"/>
                <w:szCs w:val="20"/>
              </w:rPr>
              <w:t>gende modtaget forureningsoplysninger i forbindelse med undersøgelse/oprydning af jordforureningen og vurderet, at der ikke længere er grundlag for kortlægning. Kortlægningen er herefter ophævet.</w:t>
            </w:r>
          </w:p>
          <w:p w:rsidR="004E04BE" w:rsidRPr="00104960" w:rsidRDefault="004E04BE" w:rsidP="00026C59">
            <w:pPr>
              <w:rPr>
                <w:sz w:val="21"/>
                <w:szCs w:val="20"/>
              </w:rPr>
            </w:pPr>
          </w:p>
          <w:p w:rsidR="004E04BE" w:rsidRPr="00104960" w:rsidRDefault="004E04BE" w:rsidP="00026C59">
            <w:pPr>
              <w:rPr>
                <w:sz w:val="21"/>
                <w:szCs w:val="20"/>
              </w:rPr>
            </w:pPr>
            <w:r w:rsidRPr="00104960">
              <w:rPr>
                <w:i/>
                <w:sz w:val="21"/>
                <w:szCs w:val="20"/>
                <w:highlight w:val="yellow"/>
              </w:rPr>
              <w:t>Indsæt tekst med aktuel viden om lokaliteten</w:t>
            </w:r>
          </w:p>
          <w:p w:rsidR="004E04BE" w:rsidRPr="00104960" w:rsidRDefault="004E04BE" w:rsidP="00026C59">
            <w:pPr>
              <w:rPr>
                <w:sz w:val="21"/>
                <w:szCs w:val="20"/>
              </w:rPr>
            </w:pPr>
          </w:p>
          <w:p w:rsidR="004E04BE" w:rsidRPr="00104960" w:rsidRDefault="004E04BE" w:rsidP="00026C59">
            <w:pPr>
              <w:rPr>
                <w:sz w:val="21"/>
                <w:szCs w:val="20"/>
              </w:rPr>
            </w:pPr>
            <w:r w:rsidRPr="00104960">
              <w:rPr>
                <w:sz w:val="21"/>
                <w:szCs w:val="20"/>
              </w:rPr>
              <w:t xml:space="preserve">Yderligere oplysninger kan fås ved henvendelse til Region Midtjylland, Miljø, e-mail: </w:t>
            </w:r>
            <w:hyperlink r:id="rId7" w:history="1">
              <w:r w:rsidRPr="00104960">
                <w:rPr>
                  <w:rStyle w:val="Hyperlink"/>
                  <w:sz w:val="21"/>
                  <w:szCs w:val="20"/>
                </w:rPr>
                <w:t>miljoe@ru.rm.dk</w:t>
              </w:r>
            </w:hyperlink>
            <w:r w:rsidRPr="00104960">
              <w:rPr>
                <w:sz w:val="21"/>
                <w:szCs w:val="20"/>
              </w:rPr>
              <w:t xml:space="preserve"> eller tlf.: 7841 1999.</w:t>
            </w:r>
          </w:p>
        </w:tc>
        <w:tc>
          <w:tcPr>
            <w:tcW w:w="426" w:type="dxa"/>
          </w:tcPr>
          <w:p w:rsidR="004E04BE" w:rsidRPr="00104960" w:rsidRDefault="004E04BE" w:rsidP="0084566E">
            <w:pPr>
              <w:rPr>
                <w:sz w:val="21"/>
                <w:szCs w:val="20"/>
              </w:rPr>
            </w:pPr>
            <w:r w:rsidRPr="00104960">
              <w:rPr>
                <w:sz w:val="21"/>
                <w:szCs w:val="20"/>
              </w:rPr>
              <w:t>E</w:t>
            </w:r>
          </w:p>
        </w:tc>
        <w:tc>
          <w:tcPr>
            <w:tcW w:w="425" w:type="dxa"/>
          </w:tcPr>
          <w:p w:rsidR="004E04BE" w:rsidRPr="00104960" w:rsidRDefault="004E04BE" w:rsidP="0084566E">
            <w:pPr>
              <w:rPr>
                <w:sz w:val="21"/>
                <w:szCs w:val="20"/>
              </w:rPr>
            </w:pPr>
            <w:r w:rsidRPr="00104960">
              <w:rPr>
                <w:sz w:val="21"/>
                <w:szCs w:val="20"/>
              </w:rPr>
              <w:t>-</w:t>
            </w:r>
          </w:p>
        </w:tc>
        <w:tc>
          <w:tcPr>
            <w:tcW w:w="3260" w:type="dxa"/>
          </w:tcPr>
          <w:p w:rsidR="004E04BE" w:rsidRPr="00104960" w:rsidRDefault="00340618" w:rsidP="00340618">
            <w:pPr>
              <w:rPr>
                <w:sz w:val="21"/>
                <w:szCs w:val="20"/>
              </w:rPr>
            </w:pPr>
            <w:r w:rsidRPr="00104960">
              <w:rPr>
                <w:sz w:val="21"/>
                <w:szCs w:val="20"/>
              </w:rPr>
              <w:t>Den tidligere kortlægning på ejendommen er ophævet.</w:t>
            </w:r>
          </w:p>
        </w:tc>
      </w:tr>
      <w:tr w:rsidR="004E04BE" w:rsidRPr="00104960" w:rsidTr="00104960">
        <w:tc>
          <w:tcPr>
            <w:tcW w:w="1843" w:type="dxa"/>
          </w:tcPr>
          <w:p w:rsidR="004E04BE" w:rsidRPr="00104960" w:rsidRDefault="004E04BE" w:rsidP="00026C59">
            <w:pPr>
              <w:rPr>
                <w:sz w:val="21"/>
                <w:szCs w:val="20"/>
              </w:rPr>
            </w:pPr>
            <w:r w:rsidRPr="00104960">
              <w:rPr>
                <w:sz w:val="21"/>
                <w:szCs w:val="20"/>
              </w:rPr>
              <w:t>Ophævelse af kortlægning, jordhåndtering</w:t>
            </w:r>
          </w:p>
        </w:tc>
        <w:tc>
          <w:tcPr>
            <w:tcW w:w="851" w:type="dxa"/>
          </w:tcPr>
          <w:p w:rsidR="004E04BE" w:rsidRPr="00104960" w:rsidRDefault="004E04BE" w:rsidP="00026C59">
            <w:pPr>
              <w:spacing w:line="300" w:lineRule="atLeast"/>
              <w:rPr>
                <w:sz w:val="21"/>
                <w:szCs w:val="20"/>
              </w:rPr>
            </w:pPr>
            <w:proofErr w:type="spellStart"/>
            <w:r w:rsidRPr="00104960">
              <w:rPr>
                <w:sz w:val="21"/>
                <w:szCs w:val="20"/>
              </w:rPr>
              <w:t>O</w:t>
            </w:r>
            <w:r w:rsidRPr="00104960">
              <w:rPr>
                <w:sz w:val="21"/>
                <w:szCs w:val="20"/>
              </w:rPr>
              <w:t>p</w:t>
            </w:r>
            <w:r w:rsidRPr="00104960">
              <w:rPr>
                <w:sz w:val="21"/>
                <w:szCs w:val="20"/>
              </w:rPr>
              <w:t>hæ.J</w:t>
            </w:r>
            <w:proofErr w:type="spellEnd"/>
          </w:p>
        </w:tc>
        <w:tc>
          <w:tcPr>
            <w:tcW w:w="3827" w:type="dxa"/>
          </w:tcPr>
          <w:p w:rsidR="004E04BE" w:rsidRPr="00104960" w:rsidRDefault="004E04BE" w:rsidP="00026C59">
            <w:pPr>
              <w:spacing w:line="300" w:lineRule="atLeast"/>
              <w:rPr>
                <w:sz w:val="21"/>
                <w:szCs w:val="20"/>
              </w:rPr>
            </w:pPr>
            <w:r w:rsidRPr="00104960">
              <w:rPr>
                <w:sz w:val="21"/>
                <w:szCs w:val="20"/>
              </w:rPr>
              <w:t>Lokaliteter som tidligere har været kortlagt, hvor kortlægningen er oph</w:t>
            </w:r>
            <w:r w:rsidRPr="00104960">
              <w:rPr>
                <w:sz w:val="21"/>
                <w:szCs w:val="20"/>
              </w:rPr>
              <w:t>æ</w:t>
            </w:r>
            <w:r w:rsidRPr="00104960">
              <w:rPr>
                <w:sz w:val="21"/>
                <w:szCs w:val="20"/>
              </w:rPr>
              <w:t>vet. Der efterlades let forurenet jord, slagge eller affald, som ikke kan hån</w:t>
            </w:r>
            <w:r w:rsidRPr="00104960">
              <w:rPr>
                <w:sz w:val="21"/>
                <w:szCs w:val="20"/>
              </w:rPr>
              <w:t>d</w:t>
            </w:r>
            <w:r w:rsidRPr="00104960">
              <w:rPr>
                <w:sz w:val="21"/>
                <w:szCs w:val="20"/>
              </w:rPr>
              <w:t>teres frit eller der er begrundet mista</w:t>
            </w:r>
            <w:r w:rsidRPr="00104960">
              <w:rPr>
                <w:sz w:val="21"/>
                <w:szCs w:val="20"/>
              </w:rPr>
              <w:t>n</w:t>
            </w:r>
            <w:r w:rsidRPr="00104960">
              <w:rPr>
                <w:sz w:val="21"/>
                <w:szCs w:val="20"/>
              </w:rPr>
              <w:t>ke herom.</w:t>
            </w:r>
          </w:p>
        </w:tc>
        <w:tc>
          <w:tcPr>
            <w:tcW w:w="11765" w:type="dxa"/>
          </w:tcPr>
          <w:p w:rsidR="004E04BE" w:rsidRPr="00104960" w:rsidRDefault="004E04BE" w:rsidP="00D54512">
            <w:pPr>
              <w:rPr>
                <w:sz w:val="21"/>
                <w:szCs w:val="20"/>
              </w:rPr>
            </w:pPr>
            <w:r w:rsidRPr="00104960">
              <w:rPr>
                <w:sz w:val="21"/>
                <w:szCs w:val="20"/>
              </w:rPr>
              <w:t>Region Midtjylland/tidligere Århus Amt har tidligere kortlagt ejendommen efter lov om forurenet jord. Regionen har efterfø</w:t>
            </w:r>
            <w:r w:rsidRPr="00104960">
              <w:rPr>
                <w:sz w:val="21"/>
                <w:szCs w:val="20"/>
              </w:rPr>
              <w:t>l</w:t>
            </w:r>
            <w:r w:rsidRPr="00104960">
              <w:rPr>
                <w:sz w:val="21"/>
                <w:szCs w:val="20"/>
              </w:rPr>
              <w:t>gende modtaget forureningsoplysninger i forbindelse med undersøgelse/oprydning af jordforureningen og vurderet, at der ikke længere er grundlag for kortlægning. Kortlægningen er herefter ophævet.</w:t>
            </w:r>
          </w:p>
          <w:p w:rsidR="004E04BE" w:rsidRPr="00104960" w:rsidRDefault="004E04BE" w:rsidP="00D54512">
            <w:pPr>
              <w:rPr>
                <w:sz w:val="21"/>
                <w:szCs w:val="20"/>
              </w:rPr>
            </w:pPr>
          </w:p>
          <w:p w:rsidR="004E04BE" w:rsidRPr="00104960" w:rsidRDefault="004E04BE" w:rsidP="00D54512">
            <w:pPr>
              <w:rPr>
                <w:i/>
                <w:sz w:val="21"/>
                <w:szCs w:val="20"/>
              </w:rPr>
            </w:pPr>
            <w:r w:rsidRPr="00104960">
              <w:rPr>
                <w:i/>
                <w:sz w:val="21"/>
                <w:szCs w:val="20"/>
                <w:highlight w:val="yellow"/>
              </w:rPr>
              <w:t>Nedenstående afsnit erstattes eller suppleres med aktuel viden om lokaliteten</w:t>
            </w:r>
          </w:p>
          <w:p w:rsidR="004E04BE" w:rsidRPr="00104960" w:rsidRDefault="004E04BE" w:rsidP="00026C59">
            <w:pPr>
              <w:rPr>
                <w:sz w:val="21"/>
                <w:szCs w:val="20"/>
              </w:rPr>
            </w:pPr>
            <w:r w:rsidRPr="00104960">
              <w:rPr>
                <w:sz w:val="21"/>
                <w:szCs w:val="20"/>
              </w:rPr>
              <w:t>Imidlertid indeholder jorden lettere forurenende stoffer og/eller affald og kan således ikke håndteres frit. I tilfælde af, at jord ønskes bortgravet og flyttet, skal jordflytningen anmeldes til Aarhus Kommune.</w:t>
            </w:r>
          </w:p>
          <w:p w:rsidR="004E04BE" w:rsidRPr="00104960" w:rsidRDefault="004E04BE" w:rsidP="00026C59">
            <w:pPr>
              <w:rPr>
                <w:sz w:val="21"/>
                <w:szCs w:val="20"/>
              </w:rPr>
            </w:pPr>
          </w:p>
          <w:p w:rsidR="004E04BE" w:rsidRPr="00104960" w:rsidRDefault="004E04BE" w:rsidP="00026C59">
            <w:pPr>
              <w:rPr>
                <w:sz w:val="21"/>
                <w:szCs w:val="20"/>
              </w:rPr>
            </w:pPr>
            <w:r w:rsidRPr="00104960">
              <w:rPr>
                <w:sz w:val="21"/>
                <w:szCs w:val="20"/>
              </w:rPr>
              <w:t xml:space="preserve">Yderligere oplysninger kan fås ved henvendelse til Region Midtjylland, Miljø, e-mail: </w:t>
            </w:r>
            <w:hyperlink r:id="rId8" w:history="1">
              <w:r w:rsidRPr="00104960">
                <w:rPr>
                  <w:rStyle w:val="Hyperlink"/>
                  <w:sz w:val="21"/>
                  <w:szCs w:val="20"/>
                </w:rPr>
                <w:t>miljoe@ru.rm.dk</w:t>
              </w:r>
            </w:hyperlink>
            <w:r w:rsidRPr="00104960">
              <w:rPr>
                <w:sz w:val="21"/>
                <w:szCs w:val="20"/>
              </w:rPr>
              <w:t xml:space="preserve"> eller tlf.: 7841 1999 eller Natur og Miljø, Aarhus Kommune, tlf.: 8940 4522 eller mail: jordgruppen@mtm.aarhus.dk.</w:t>
            </w:r>
          </w:p>
        </w:tc>
        <w:tc>
          <w:tcPr>
            <w:tcW w:w="426" w:type="dxa"/>
          </w:tcPr>
          <w:p w:rsidR="004E04BE" w:rsidRPr="00104960" w:rsidRDefault="004E04BE" w:rsidP="00026C59">
            <w:pPr>
              <w:rPr>
                <w:sz w:val="21"/>
                <w:szCs w:val="20"/>
              </w:rPr>
            </w:pPr>
            <w:r w:rsidRPr="00104960">
              <w:rPr>
                <w:sz w:val="21"/>
                <w:szCs w:val="20"/>
              </w:rPr>
              <w:t>E</w:t>
            </w:r>
          </w:p>
        </w:tc>
        <w:tc>
          <w:tcPr>
            <w:tcW w:w="425" w:type="dxa"/>
          </w:tcPr>
          <w:p w:rsidR="004E04BE" w:rsidRPr="00104960" w:rsidRDefault="004E04BE" w:rsidP="00026C59">
            <w:pPr>
              <w:rPr>
                <w:sz w:val="21"/>
                <w:szCs w:val="20"/>
              </w:rPr>
            </w:pPr>
            <w:r w:rsidRPr="00104960">
              <w:rPr>
                <w:sz w:val="21"/>
                <w:szCs w:val="20"/>
              </w:rPr>
              <w:t>A</w:t>
            </w:r>
          </w:p>
        </w:tc>
        <w:tc>
          <w:tcPr>
            <w:tcW w:w="3260" w:type="dxa"/>
          </w:tcPr>
          <w:p w:rsidR="004E04BE" w:rsidRPr="00104960" w:rsidRDefault="00BA147A" w:rsidP="00B32E86">
            <w:pPr>
              <w:rPr>
                <w:i/>
                <w:sz w:val="21"/>
                <w:szCs w:val="20"/>
              </w:rPr>
            </w:pPr>
            <w:r w:rsidRPr="00104960">
              <w:rPr>
                <w:i/>
                <w:sz w:val="21"/>
                <w:szCs w:val="20"/>
              </w:rPr>
              <w:t xml:space="preserve">Teksten fra matrikelmodulet </w:t>
            </w:r>
            <w:r w:rsidR="00B32E86" w:rsidRPr="00104960">
              <w:rPr>
                <w:i/>
                <w:sz w:val="21"/>
                <w:szCs w:val="20"/>
              </w:rPr>
              <w:t>indsættes</w:t>
            </w:r>
            <w:r w:rsidRPr="00104960">
              <w:rPr>
                <w:i/>
                <w:sz w:val="21"/>
                <w:szCs w:val="20"/>
              </w:rPr>
              <w:t>.</w:t>
            </w:r>
          </w:p>
        </w:tc>
      </w:tr>
      <w:tr w:rsidR="004E04BE" w:rsidRPr="00104960" w:rsidTr="00104960">
        <w:tc>
          <w:tcPr>
            <w:tcW w:w="1843" w:type="dxa"/>
          </w:tcPr>
          <w:p w:rsidR="004E04BE" w:rsidRPr="00104960" w:rsidRDefault="004E04BE" w:rsidP="00026C59">
            <w:pPr>
              <w:rPr>
                <w:sz w:val="21"/>
                <w:szCs w:val="20"/>
              </w:rPr>
            </w:pPr>
            <w:r w:rsidRPr="00104960">
              <w:rPr>
                <w:sz w:val="21"/>
                <w:szCs w:val="20"/>
              </w:rPr>
              <w:t>Opryddet inden kortlægning</w:t>
            </w:r>
          </w:p>
        </w:tc>
        <w:tc>
          <w:tcPr>
            <w:tcW w:w="851" w:type="dxa"/>
          </w:tcPr>
          <w:p w:rsidR="004E04BE" w:rsidRPr="00104960" w:rsidRDefault="004E04BE" w:rsidP="00026C59">
            <w:pPr>
              <w:spacing w:line="300" w:lineRule="atLeast"/>
              <w:rPr>
                <w:sz w:val="21"/>
                <w:szCs w:val="20"/>
              </w:rPr>
            </w:pPr>
            <w:r w:rsidRPr="00104960">
              <w:rPr>
                <w:sz w:val="21"/>
                <w:szCs w:val="20"/>
              </w:rPr>
              <w:t>Opryd.</w:t>
            </w:r>
          </w:p>
          <w:p w:rsidR="004E04BE" w:rsidRPr="00104960" w:rsidRDefault="004E04BE" w:rsidP="00026C59">
            <w:pPr>
              <w:spacing w:line="300" w:lineRule="atLeast"/>
              <w:rPr>
                <w:sz w:val="21"/>
                <w:szCs w:val="20"/>
              </w:rPr>
            </w:pPr>
          </w:p>
        </w:tc>
        <w:tc>
          <w:tcPr>
            <w:tcW w:w="3827" w:type="dxa"/>
          </w:tcPr>
          <w:p w:rsidR="004E04BE" w:rsidRPr="00104960" w:rsidRDefault="004E04BE" w:rsidP="00026C59">
            <w:pPr>
              <w:spacing w:line="300" w:lineRule="atLeast"/>
              <w:rPr>
                <w:sz w:val="21"/>
                <w:szCs w:val="20"/>
              </w:rPr>
            </w:pPr>
            <w:r w:rsidRPr="00104960">
              <w:rPr>
                <w:sz w:val="21"/>
                <w:szCs w:val="20"/>
              </w:rPr>
              <w:t>Lokaliteter med jordforurening, der er opryddet inden kortlægning.</w:t>
            </w:r>
          </w:p>
        </w:tc>
        <w:tc>
          <w:tcPr>
            <w:tcW w:w="11765" w:type="dxa"/>
          </w:tcPr>
          <w:p w:rsidR="004E04BE" w:rsidRPr="00104960" w:rsidRDefault="004E04BE" w:rsidP="00823D9B">
            <w:pPr>
              <w:rPr>
                <w:i/>
                <w:sz w:val="21"/>
                <w:szCs w:val="20"/>
              </w:rPr>
            </w:pPr>
            <w:r w:rsidRPr="00104960">
              <w:rPr>
                <w:i/>
                <w:sz w:val="21"/>
                <w:szCs w:val="20"/>
                <w:highlight w:val="yellow"/>
              </w:rPr>
              <w:t>Nedenstående afsnit erstattes eller suppleres med aktuel viden om lokaliteten</w:t>
            </w:r>
          </w:p>
          <w:p w:rsidR="004E04BE" w:rsidRPr="00104960" w:rsidRDefault="004E04BE" w:rsidP="00026C59">
            <w:pPr>
              <w:rPr>
                <w:sz w:val="21"/>
                <w:szCs w:val="20"/>
              </w:rPr>
            </w:pPr>
            <w:r w:rsidRPr="00104960">
              <w:rPr>
                <w:sz w:val="21"/>
                <w:szCs w:val="20"/>
              </w:rPr>
              <w:t>I forbindelse med bygge-/anlægsarbejde blev der påvist jordforurening. Forureningen er bortgravet og det er dokumenteret, at der ikke er efterladt jordforurening på ejendommen.</w:t>
            </w:r>
          </w:p>
          <w:p w:rsidR="004E04BE" w:rsidRPr="00104960" w:rsidRDefault="004E04BE" w:rsidP="00026C59">
            <w:pPr>
              <w:rPr>
                <w:sz w:val="21"/>
                <w:szCs w:val="20"/>
              </w:rPr>
            </w:pPr>
          </w:p>
          <w:p w:rsidR="004E04BE" w:rsidRPr="00104960" w:rsidRDefault="004E04BE" w:rsidP="00026C59">
            <w:pPr>
              <w:rPr>
                <w:sz w:val="21"/>
                <w:szCs w:val="20"/>
              </w:rPr>
            </w:pPr>
            <w:r w:rsidRPr="00104960">
              <w:rPr>
                <w:sz w:val="21"/>
                <w:szCs w:val="20"/>
              </w:rPr>
              <w:t>Yderligere oplysninger kan fås ved henvendelse til Natur og Miljø, Aarhus Kommune, tlf.: 8940 4522 eller mail: jordgru</w:t>
            </w:r>
            <w:r w:rsidRPr="00104960">
              <w:rPr>
                <w:sz w:val="21"/>
                <w:szCs w:val="20"/>
              </w:rPr>
              <w:t>p</w:t>
            </w:r>
            <w:r w:rsidRPr="00104960">
              <w:rPr>
                <w:sz w:val="21"/>
                <w:szCs w:val="20"/>
              </w:rPr>
              <w:t>pen@mtm.aarhus.dk.</w:t>
            </w:r>
          </w:p>
        </w:tc>
        <w:tc>
          <w:tcPr>
            <w:tcW w:w="426" w:type="dxa"/>
          </w:tcPr>
          <w:p w:rsidR="004E04BE" w:rsidRPr="00104960" w:rsidRDefault="004E04BE" w:rsidP="00026C59">
            <w:pPr>
              <w:rPr>
                <w:sz w:val="21"/>
                <w:szCs w:val="20"/>
              </w:rPr>
            </w:pPr>
            <w:r w:rsidRPr="00104960">
              <w:rPr>
                <w:sz w:val="21"/>
                <w:szCs w:val="20"/>
              </w:rPr>
              <w:t>E</w:t>
            </w:r>
          </w:p>
        </w:tc>
        <w:tc>
          <w:tcPr>
            <w:tcW w:w="425" w:type="dxa"/>
          </w:tcPr>
          <w:p w:rsidR="004E04BE" w:rsidRPr="00104960" w:rsidRDefault="004E04BE" w:rsidP="00026C59">
            <w:pPr>
              <w:rPr>
                <w:sz w:val="21"/>
                <w:szCs w:val="20"/>
              </w:rPr>
            </w:pPr>
            <w:r w:rsidRPr="00104960">
              <w:rPr>
                <w:sz w:val="21"/>
                <w:szCs w:val="20"/>
              </w:rPr>
              <w:t>-</w:t>
            </w:r>
          </w:p>
        </w:tc>
        <w:tc>
          <w:tcPr>
            <w:tcW w:w="3260" w:type="dxa"/>
          </w:tcPr>
          <w:p w:rsidR="004E04BE" w:rsidRPr="00104960" w:rsidRDefault="00BA147A" w:rsidP="00026C59">
            <w:pPr>
              <w:rPr>
                <w:sz w:val="21"/>
                <w:szCs w:val="20"/>
              </w:rPr>
            </w:pPr>
            <w:r w:rsidRPr="00104960">
              <w:rPr>
                <w:sz w:val="21"/>
                <w:szCs w:val="20"/>
              </w:rPr>
              <w:t>Der er tidligere påvist jordfor</w:t>
            </w:r>
            <w:r w:rsidRPr="00104960">
              <w:rPr>
                <w:sz w:val="21"/>
                <w:szCs w:val="20"/>
              </w:rPr>
              <w:t>u</w:t>
            </w:r>
            <w:r w:rsidRPr="00104960">
              <w:rPr>
                <w:sz w:val="21"/>
                <w:szCs w:val="20"/>
              </w:rPr>
              <w:t>rening på ejendommen. Forur</w:t>
            </w:r>
            <w:r w:rsidRPr="00104960">
              <w:rPr>
                <w:sz w:val="21"/>
                <w:szCs w:val="20"/>
              </w:rPr>
              <w:t>e</w:t>
            </w:r>
            <w:r w:rsidRPr="00104960">
              <w:rPr>
                <w:sz w:val="21"/>
                <w:szCs w:val="20"/>
              </w:rPr>
              <w:t>ningen er bortgravet og det er dokumenteret, at der ikke er efterladt jordforurening på eje</w:t>
            </w:r>
            <w:r w:rsidRPr="00104960">
              <w:rPr>
                <w:sz w:val="21"/>
                <w:szCs w:val="20"/>
              </w:rPr>
              <w:t>n</w:t>
            </w:r>
            <w:r w:rsidRPr="00104960">
              <w:rPr>
                <w:sz w:val="21"/>
                <w:szCs w:val="20"/>
              </w:rPr>
              <w:t>dommen.</w:t>
            </w:r>
          </w:p>
        </w:tc>
      </w:tr>
      <w:tr w:rsidR="004E04BE" w:rsidRPr="00104960" w:rsidTr="00104960">
        <w:tc>
          <w:tcPr>
            <w:tcW w:w="1843" w:type="dxa"/>
          </w:tcPr>
          <w:p w:rsidR="004E04BE" w:rsidRPr="00104960" w:rsidRDefault="004E04BE" w:rsidP="00026C59">
            <w:pPr>
              <w:rPr>
                <w:sz w:val="21"/>
                <w:szCs w:val="20"/>
              </w:rPr>
            </w:pPr>
            <w:r w:rsidRPr="00104960">
              <w:rPr>
                <w:sz w:val="21"/>
                <w:szCs w:val="20"/>
              </w:rPr>
              <w:t>Uafklaret</w:t>
            </w:r>
          </w:p>
        </w:tc>
        <w:tc>
          <w:tcPr>
            <w:tcW w:w="851" w:type="dxa"/>
          </w:tcPr>
          <w:p w:rsidR="004E04BE" w:rsidRPr="00104960" w:rsidRDefault="004E04BE" w:rsidP="00026C59">
            <w:pPr>
              <w:spacing w:line="300" w:lineRule="atLeast"/>
              <w:rPr>
                <w:sz w:val="21"/>
                <w:szCs w:val="20"/>
              </w:rPr>
            </w:pPr>
            <w:proofErr w:type="spellStart"/>
            <w:r w:rsidRPr="00104960">
              <w:rPr>
                <w:sz w:val="21"/>
                <w:szCs w:val="20"/>
              </w:rPr>
              <w:t>Uafkl</w:t>
            </w:r>
            <w:proofErr w:type="spellEnd"/>
            <w:r w:rsidRPr="00104960">
              <w:rPr>
                <w:sz w:val="21"/>
                <w:szCs w:val="20"/>
              </w:rPr>
              <w:t>.</w:t>
            </w:r>
          </w:p>
        </w:tc>
        <w:tc>
          <w:tcPr>
            <w:tcW w:w="3827" w:type="dxa"/>
          </w:tcPr>
          <w:p w:rsidR="004E04BE" w:rsidRPr="00104960" w:rsidRDefault="004E04BE" w:rsidP="00026C59">
            <w:pPr>
              <w:spacing w:line="300" w:lineRule="atLeast"/>
              <w:rPr>
                <w:sz w:val="21"/>
                <w:szCs w:val="20"/>
              </w:rPr>
            </w:pPr>
            <w:r w:rsidRPr="00104960">
              <w:rPr>
                <w:sz w:val="21"/>
                <w:szCs w:val="20"/>
              </w:rPr>
              <w:t>Status når en ny sag oprettes i GEO, samt lokaliteter som ikke er vurderet af regionen, herunder verserende sager som er under/ændring af kortlægning.</w:t>
            </w:r>
          </w:p>
        </w:tc>
        <w:tc>
          <w:tcPr>
            <w:tcW w:w="11765" w:type="dxa"/>
          </w:tcPr>
          <w:p w:rsidR="004E04BE" w:rsidRPr="00104960" w:rsidRDefault="004E04BE" w:rsidP="00026C59">
            <w:pPr>
              <w:rPr>
                <w:sz w:val="21"/>
                <w:szCs w:val="20"/>
              </w:rPr>
            </w:pPr>
          </w:p>
        </w:tc>
        <w:tc>
          <w:tcPr>
            <w:tcW w:w="426" w:type="dxa"/>
          </w:tcPr>
          <w:p w:rsidR="004E04BE" w:rsidRPr="00104960" w:rsidRDefault="00B32E86" w:rsidP="00026C59">
            <w:pPr>
              <w:rPr>
                <w:sz w:val="21"/>
                <w:szCs w:val="20"/>
              </w:rPr>
            </w:pPr>
            <w:r w:rsidRPr="00104960">
              <w:rPr>
                <w:sz w:val="21"/>
                <w:szCs w:val="20"/>
              </w:rPr>
              <w:t>E</w:t>
            </w:r>
          </w:p>
        </w:tc>
        <w:tc>
          <w:tcPr>
            <w:tcW w:w="425" w:type="dxa"/>
          </w:tcPr>
          <w:p w:rsidR="004E04BE" w:rsidRPr="00104960" w:rsidRDefault="004E04BE" w:rsidP="00026C59">
            <w:pPr>
              <w:rPr>
                <w:sz w:val="21"/>
                <w:szCs w:val="20"/>
              </w:rPr>
            </w:pPr>
            <w:r w:rsidRPr="00104960">
              <w:rPr>
                <w:sz w:val="21"/>
                <w:szCs w:val="20"/>
              </w:rPr>
              <w:t>A</w:t>
            </w:r>
          </w:p>
        </w:tc>
        <w:tc>
          <w:tcPr>
            <w:tcW w:w="3260" w:type="dxa"/>
          </w:tcPr>
          <w:p w:rsidR="004E04BE" w:rsidRPr="00104960" w:rsidRDefault="00BA147A" w:rsidP="00026C59">
            <w:pPr>
              <w:rPr>
                <w:sz w:val="21"/>
                <w:szCs w:val="20"/>
              </w:rPr>
            </w:pPr>
            <w:r w:rsidRPr="00104960">
              <w:rPr>
                <w:sz w:val="21"/>
                <w:szCs w:val="20"/>
              </w:rPr>
              <w:t>Der er en verserende sag på ejendommen.</w:t>
            </w:r>
          </w:p>
        </w:tc>
      </w:tr>
      <w:tr w:rsidR="004E04BE" w:rsidRPr="00104960" w:rsidTr="00104960">
        <w:tc>
          <w:tcPr>
            <w:tcW w:w="1843" w:type="dxa"/>
            <w:vMerge w:val="restart"/>
          </w:tcPr>
          <w:p w:rsidR="004E04BE" w:rsidRPr="00104960" w:rsidRDefault="004E04BE" w:rsidP="00026C59">
            <w:pPr>
              <w:rPr>
                <w:sz w:val="21"/>
                <w:szCs w:val="20"/>
              </w:rPr>
            </w:pPr>
            <w:r w:rsidRPr="00104960">
              <w:rPr>
                <w:sz w:val="21"/>
                <w:szCs w:val="20"/>
              </w:rPr>
              <w:t>V1 kortlagt</w:t>
            </w:r>
          </w:p>
        </w:tc>
        <w:tc>
          <w:tcPr>
            <w:tcW w:w="851" w:type="dxa"/>
            <w:vMerge w:val="restart"/>
          </w:tcPr>
          <w:p w:rsidR="004E04BE" w:rsidRPr="00104960" w:rsidRDefault="004E04BE" w:rsidP="00026C59">
            <w:pPr>
              <w:spacing w:line="300" w:lineRule="atLeast"/>
              <w:rPr>
                <w:sz w:val="21"/>
                <w:szCs w:val="20"/>
              </w:rPr>
            </w:pPr>
            <w:r w:rsidRPr="00104960">
              <w:rPr>
                <w:sz w:val="21"/>
                <w:szCs w:val="20"/>
              </w:rPr>
              <w:t>V1</w:t>
            </w:r>
          </w:p>
        </w:tc>
        <w:tc>
          <w:tcPr>
            <w:tcW w:w="3827" w:type="dxa"/>
            <w:vMerge w:val="restart"/>
          </w:tcPr>
          <w:p w:rsidR="004E04BE" w:rsidRPr="00104960" w:rsidRDefault="004E04BE" w:rsidP="00026C59">
            <w:pPr>
              <w:spacing w:line="300" w:lineRule="atLeast"/>
              <w:rPr>
                <w:sz w:val="21"/>
                <w:szCs w:val="20"/>
              </w:rPr>
            </w:pPr>
            <w:r w:rsidRPr="00104960">
              <w:rPr>
                <w:sz w:val="21"/>
                <w:szCs w:val="20"/>
              </w:rPr>
              <w:t>Lokaliteter som er kortlagt på viden</w:t>
            </w:r>
            <w:r w:rsidRPr="00104960">
              <w:rPr>
                <w:sz w:val="21"/>
                <w:szCs w:val="20"/>
              </w:rPr>
              <w:t>s</w:t>
            </w:r>
            <w:r w:rsidRPr="00104960">
              <w:rPr>
                <w:sz w:val="21"/>
                <w:szCs w:val="20"/>
              </w:rPr>
              <w:t>niveau 1.</w:t>
            </w:r>
          </w:p>
        </w:tc>
        <w:tc>
          <w:tcPr>
            <w:tcW w:w="11765" w:type="dxa"/>
          </w:tcPr>
          <w:p w:rsidR="004E04BE" w:rsidRPr="00104960" w:rsidRDefault="004E04BE" w:rsidP="00026C59">
            <w:pPr>
              <w:rPr>
                <w:sz w:val="21"/>
                <w:szCs w:val="20"/>
              </w:rPr>
            </w:pPr>
            <w:r w:rsidRPr="00104960">
              <w:rPr>
                <w:sz w:val="21"/>
                <w:szCs w:val="20"/>
              </w:rPr>
              <w:t>Region Midtjylland/tidligere Århus Amt har kortlagt ejendommen på vidensniveau 1 efter lov om forurenet jord. Kortlægni</w:t>
            </w:r>
            <w:r w:rsidRPr="00104960">
              <w:rPr>
                <w:sz w:val="21"/>
                <w:szCs w:val="20"/>
              </w:rPr>
              <w:t>n</w:t>
            </w:r>
            <w:r w:rsidRPr="00104960">
              <w:rPr>
                <w:sz w:val="21"/>
                <w:szCs w:val="20"/>
              </w:rPr>
              <w:t>gen er foretaget, idet aktiviteterne på ejendommen KAN have medført forurening.</w:t>
            </w:r>
          </w:p>
          <w:p w:rsidR="004E04BE" w:rsidRPr="00104960" w:rsidRDefault="004E04BE" w:rsidP="00026C59">
            <w:pPr>
              <w:rPr>
                <w:sz w:val="21"/>
                <w:szCs w:val="20"/>
              </w:rPr>
            </w:pPr>
          </w:p>
          <w:p w:rsidR="004E04BE" w:rsidRPr="00104960" w:rsidRDefault="004E04BE" w:rsidP="00026C59">
            <w:pPr>
              <w:rPr>
                <w:i/>
                <w:sz w:val="21"/>
                <w:szCs w:val="20"/>
              </w:rPr>
            </w:pPr>
            <w:r w:rsidRPr="00104960">
              <w:rPr>
                <w:i/>
                <w:sz w:val="21"/>
                <w:szCs w:val="20"/>
                <w:highlight w:val="yellow"/>
              </w:rPr>
              <w:t>Indsæt evt. supplerende tekst eller erstat med aktuel viden om lokaliteten.</w:t>
            </w:r>
          </w:p>
          <w:p w:rsidR="004E04BE" w:rsidRPr="00104960" w:rsidRDefault="004E04BE" w:rsidP="00026C59">
            <w:pPr>
              <w:rPr>
                <w:sz w:val="21"/>
                <w:szCs w:val="20"/>
              </w:rPr>
            </w:pPr>
          </w:p>
          <w:p w:rsidR="004E04BE" w:rsidRPr="00104960" w:rsidRDefault="004E04BE" w:rsidP="00CB594C">
            <w:pPr>
              <w:rPr>
                <w:sz w:val="21"/>
                <w:szCs w:val="20"/>
              </w:rPr>
            </w:pPr>
            <w:r w:rsidRPr="00104960">
              <w:rPr>
                <w:sz w:val="21"/>
                <w:szCs w:val="20"/>
              </w:rPr>
              <w:t xml:space="preserve">Yderligere oplysninger kan fås ved henvendelse til Region Midtjylland, Miljø, e-mail: </w:t>
            </w:r>
            <w:hyperlink r:id="rId9" w:history="1">
              <w:r w:rsidRPr="00104960">
                <w:rPr>
                  <w:rStyle w:val="Hyperlink"/>
                  <w:sz w:val="21"/>
                  <w:szCs w:val="20"/>
                </w:rPr>
                <w:t>miljoe@ru.rm.dk</w:t>
              </w:r>
            </w:hyperlink>
            <w:r w:rsidRPr="00104960">
              <w:rPr>
                <w:sz w:val="21"/>
                <w:szCs w:val="20"/>
              </w:rPr>
              <w:t xml:space="preserve"> eller tlf.: 7841 1999.</w:t>
            </w:r>
          </w:p>
        </w:tc>
        <w:tc>
          <w:tcPr>
            <w:tcW w:w="426" w:type="dxa"/>
            <w:vMerge w:val="restart"/>
          </w:tcPr>
          <w:p w:rsidR="004E04BE" w:rsidRPr="00104960" w:rsidRDefault="004E04BE" w:rsidP="004E04BE">
            <w:pPr>
              <w:rPr>
                <w:sz w:val="21"/>
                <w:szCs w:val="20"/>
              </w:rPr>
            </w:pPr>
            <w:r w:rsidRPr="00104960">
              <w:rPr>
                <w:sz w:val="21"/>
                <w:szCs w:val="20"/>
              </w:rPr>
              <w:t>E</w:t>
            </w:r>
          </w:p>
        </w:tc>
        <w:tc>
          <w:tcPr>
            <w:tcW w:w="425" w:type="dxa"/>
          </w:tcPr>
          <w:p w:rsidR="004E04BE" w:rsidRPr="00104960" w:rsidRDefault="004E04BE" w:rsidP="004E04BE">
            <w:pPr>
              <w:rPr>
                <w:sz w:val="21"/>
                <w:szCs w:val="20"/>
              </w:rPr>
            </w:pPr>
            <w:r w:rsidRPr="00104960">
              <w:rPr>
                <w:sz w:val="21"/>
                <w:szCs w:val="20"/>
              </w:rPr>
              <w:t>A</w:t>
            </w:r>
          </w:p>
        </w:tc>
        <w:tc>
          <w:tcPr>
            <w:tcW w:w="3260" w:type="dxa"/>
          </w:tcPr>
          <w:p w:rsidR="004E04BE" w:rsidRPr="00104960" w:rsidRDefault="00BA147A" w:rsidP="004E04BE">
            <w:pPr>
              <w:rPr>
                <w:sz w:val="21"/>
                <w:szCs w:val="20"/>
              </w:rPr>
            </w:pPr>
            <w:r w:rsidRPr="00104960">
              <w:rPr>
                <w:sz w:val="21"/>
                <w:szCs w:val="20"/>
              </w:rPr>
              <w:t>V1 kortlagt ejendom.</w:t>
            </w:r>
          </w:p>
        </w:tc>
      </w:tr>
      <w:tr w:rsidR="004E04BE" w:rsidRPr="00104960" w:rsidTr="00104960">
        <w:tc>
          <w:tcPr>
            <w:tcW w:w="1843" w:type="dxa"/>
            <w:vMerge/>
          </w:tcPr>
          <w:p w:rsidR="004E04BE" w:rsidRPr="00104960" w:rsidRDefault="004E04BE" w:rsidP="00026C59">
            <w:pPr>
              <w:rPr>
                <w:sz w:val="21"/>
                <w:szCs w:val="20"/>
              </w:rPr>
            </w:pPr>
          </w:p>
        </w:tc>
        <w:tc>
          <w:tcPr>
            <w:tcW w:w="851" w:type="dxa"/>
            <w:vMerge/>
          </w:tcPr>
          <w:p w:rsidR="004E04BE" w:rsidRPr="00104960" w:rsidRDefault="004E04BE" w:rsidP="00026C59">
            <w:pPr>
              <w:rPr>
                <w:sz w:val="21"/>
                <w:szCs w:val="20"/>
              </w:rPr>
            </w:pPr>
          </w:p>
        </w:tc>
        <w:tc>
          <w:tcPr>
            <w:tcW w:w="3827" w:type="dxa"/>
            <w:vMerge/>
          </w:tcPr>
          <w:p w:rsidR="004E04BE" w:rsidRPr="00104960" w:rsidRDefault="004E04BE" w:rsidP="00026C59">
            <w:pPr>
              <w:rPr>
                <w:sz w:val="21"/>
                <w:szCs w:val="20"/>
              </w:rPr>
            </w:pPr>
          </w:p>
        </w:tc>
        <w:tc>
          <w:tcPr>
            <w:tcW w:w="11765" w:type="dxa"/>
          </w:tcPr>
          <w:p w:rsidR="004E04BE" w:rsidRPr="00104960" w:rsidRDefault="004E04BE" w:rsidP="00D54512">
            <w:pPr>
              <w:rPr>
                <w:i/>
                <w:sz w:val="21"/>
                <w:szCs w:val="20"/>
              </w:rPr>
            </w:pPr>
            <w:r w:rsidRPr="00104960">
              <w:rPr>
                <w:i/>
                <w:sz w:val="21"/>
                <w:szCs w:val="20"/>
                <w:highlight w:val="yellow"/>
              </w:rPr>
              <w:t>Supplerende tekst (hvor der er sket undersøgelse/delvis oprydning)</w:t>
            </w:r>
          </w:p>
          <w:p w:rsidR="004E04BE" w:rsidRPr="00104960" w:rsidRDefault="004E04BE" w:rsidP="00D54512">
            <w:pPr>
              <w:rPr>
                <w:sz w:val="21"/>
                <w:szCs w:val="20"/>
              </w:rPr>
            </w:pPr>
            <w:r w:rsidRPr="00104960">
              <w:rPr>
                <w:sz w:val="21"/>
                <w:szCs w:val="20"/>
              </w:rPr>
              <w:t>Efterfølgende kan der eventuelt være foretaget forureningsundersøgelse og Region Midtjylland kan være i gang med revu</w:t>
            </w:r>
            <w:r w:rsidRPr="00104960">
              <w:rPr>
                <w:sz w:val="21"/>
                <w:szCs w:val="20"/>
              </w:rPr>
              <w:t>r</w:t>
            </w:r>
            <w:r w:rsidRPr="00104960">
              <w:rPr>
                <w:sz w:val="21"/>
                <w:szCs w:val="20"/>
              </w:rPr>
              <w:t>dering af forureningsstatus.</w:t>
            </w:r>
          </w:p>
        </w:tc>
        <w:tc>
          <w:tcPr>
            <w:tcW w:w="426" w:type="dxa"/>
            <w:vMerge/>
          </w:tcPr>
          <w:p w:rsidR="004E04BE" w:rsidRPr="00104960" w:rsidRDefault="004E04BE" w:rsidP="00026C59">
            <w:pPr>
              <w:rPr>
                <w:sz w:val="21"/>
                <w:szCs w:val="20"/>
              </w:rPr>
            </w:pPr>
          </w:p>
        </w:tc>
        <w:tc>
          <w:tcPr>
            <w:tcW w:w="425" w:type="dxa"/>
          </w:tcPr>
          <w:p w:rsidR="004E04BE" w:rsidRPr="00104960" w:rsidRDefault="004E04BE" w:rsidP="00026C59">
            <w:pPr>
              <w:rPr>
                <w:sz w:val="21"/>
                <w:szCs w:val="20"/>
              </w:rPr>
            </w:pPr>
          </w:p>
        </w:tc>
        <w:tc>
          <w:tcPr>
            <w:tcW w:w="3260" w:type="dxa"/>
          </w:tcPr>
          <w:p w:rsidR="004E04BE" w:rsidRPr="00104960" w:rsidRDefault="004E04BE" w:rsidP="00026C59">
            <w:pPr>
              <w:rPr>
                <w:sz w:val="21"/>
                <w:szCs w:val="20"/>
              </w:rPr>
            </w:pPr>
          </w:p>
        </w:tc>
        <w:bookmarkStart w:id="0" w:name="_GoBack"/>
        <w:bookmarkEnd w:id="0"/>
      </w:tr>
      <w:tr w:rsidR="004E04BE" w:rsidRPr="00104960" w:rsidTr="00104960">
        <w:tc>
          <w:tcPr>
            <w:tcW w:w="1843" w:type="dxa"/>
          </w:tcPr>
          <w:p w:rsidR="004E04BE" w:rsidRPr="00104960" w:rsidRDefault="004E04BE" w:rsidP="00026C59">
            <w:pPr>
              <w:rPr>
                <w:sz w:val="21"/>
                <w:szCs w:val="20"/>
              </w:rPr>
            </w:pPr>
            <w:r w:rsidRPr="00104960">
              <w:rPr>
                <w:sz w:val="21"/>
                <w:szCs w:val="20"/>
              </w:rPr>
              <w:t>V1 og V2 kortlagt</w:t>
            </w:r>
          </w:p>
        </w:tc>
        <w:tc>
          <w:tcPr>
            <w:tcW w:w="851" w:type="dxa"/>
          </w:tcPr>
          <w:p w:rsidR="004E04BE" w:rsidRPr="00104960" w:rsidRDefault="004E04BE" w:rsidP="00026C59">
            <w:pPr>
              <w:spacing w:line="300" w:lineRule="atLeast"/>
              <w:rPr>
                <w:sz w:val="21"/>
                <w:szCs w:val="20"/>
              </w:rPr>
            </w:pPr>
            <w:r w:rsidRPr="00104960">
              <w:rPr>
                <w:sz w:val="21"/>
                <w:szCs w:val="20"/>
              </w:rPr>
              <w:t>V1 og V2</w:t>
            </w:r>
          </w:p>
        </w:tc>
        <w:tc>
          <w:tcPr>
            <w:tcW w:w="3827" w:type="dxa"/>
          </w:tcPr>
          <w:p w:rsidR="004E04BE" w:rsidRPr="00104960" w:rsidRDefault="004E04BE" w:rsidP="00026C59">
            <w:pPr>
              <w:spacing w:line="300" w:lineRule="atLeast"/>
              <w:rPr>
                <w:sz w:val="21"/>
                <w:szCs w:val="20"/>
              </w:rPr>
            </w:pPr>
            <w:r w:rsidRPr="00104960">
              <w:rPr>
                <w:sz w:val="21"/>
                <w:szCs w:val="20"/>
              </w:rPr>
              <w:t>Lokaliteter, hvor en del af ejendo</w:t>
            </w:r>
            <w:r w:rsidRPr="00104960">
              <w:rPr>
                <w:sz w:val="21"/>
                <w:szCs w:val="20"/>
              </w:rPr>
              <w:t>m</w:t>
            </w:r>
            <w:r w:rsidRPr="00104960">
              <w:rPr>
                <w:sz w:val="21"/>
                <w:szCs w:val="20"/>
              </w:rPr>
              <w:t>men er kortlagt på vidensniveau 1 og en anden del på vidensniveau 2.</w:t>
            </w:r>
          </w:p>
        </w:tc>
        <w:tc>
          <w:tcPr>
            <w:tcW w:w="11765" w:type="dxa"/>
          </w:tcPr>
          <w:p w:rsidR="004E04BE" w:rsidRPr="00104960" w:rsidRDefault="004E04BE" w:rsidP="00D54512">
            <w:pPr>
              <w:rPr>
                <w:sz w:val="21"/>
                <w:szCs w:val="20"/>
              </w:rPr>
            </w:pPr>
            <w:r w:rsidRPr="00104960">
              <w:rPr>
                <w:sz w:val="21"/>
                <w:szCs w:val="20"/>
              </w:rPr>
              <w:t>Region Midtjylland/tidligere Århus Amt har kortlagt ejendommen på vidensniveau 1 og 2 efter lov om forurenet jord. Ba</w:t>
            </w:r>
            <w:r w:rsidRPr="00104960">
              <w:rPr>
                <w:sz w:val="21"/>
                <w:szCs w:val="20"/>
              </w:rPr>
              <w:t>g</w:t>
            </w:r>
            <w:r w:rsidRPr="00104960">
              <w:rPr>
                <w:sz w:val="21"/>
                <w:szCs w:val="20"/>
              </w:rPr>
              <w:t>grunden for kortlægningen på vidensniveau 1 er, at de tidligere aktiviteter eventuelt har medført forurening af ejendommen. Der er desuden foretaget en forureningsundersøgelse der har påvist, at forureningen på en del af ejendommen overskrider gældende grænseværdier, hvilket begrunder, at den del af ejendommen kortlægges på vidensniveau 2.</w:t>
            </w:r>
          </w:p>
          <w:p w:rsidR="004E04BE" w:rsidRPr="00104960" w:rsidRDefault="004E04BE" w:rsidP="00D54512">
            <w:pPr>
              <w:rPr>
                <w:sz w:val="21"/>
                <w:szCs w:val="20"/>
              </w:rPr>
            </w:pPr>
          </w:p>
          <w:p w:rsidR="004E04BE" w:rsidRPr="00104960" w:rsidRDefault="004E04BE" w:rsidP="00823D9B">
            <w:pPr>
              <w:rPr>
                <w:i/>
                <w:sz w:val="21"/>
                <w:szCs w:val="20"/>
              </w:rPr>
            </w:pPr>
            <w:r w:rsidRPr="00104960">
              <w:rPr>
                <w:i/>
                <w:sz w:val="21"/>
                <w:szCs w:val="20"/>
                <w:highlight w:val="yellow"/>
              </w:rPr>
              <w:t>Nedenstående afsnit erstattes eller suppleres med aktuel viden om lokaliteten</w:t>
            </w:r>
          </w:p>
          <w:p w:rsidR="004E04BE" w:rsidRPr="00104960" w:rsidRDefault="004E04BE" w:rsidP="00026C59">
            <w:pPr>
              <w:rPr>
                <w:sz w:val="21"/>
                <w:szCs w:val="20"/>
              </w:rPr>
            </w:pPr>
            <w:r w:rsidRPr="00104960">
              <w:rPr>
                <w:sz w:val="21"/>
                <w:szCs w:val="20"/>
              </w:rPr>
              <w:t>Jorden på ejendommen kan derfor ikke håndteres frit. I tilfælde af, at jord ønskes bortgravet og flyttet, skal jordflytningen anmeldes til Aarhus Kommune.</w:t>
            </w:r>
          </w:p>
          <w:p w:rsidR="004E04BE" w:rsidRPr="00104960" w:rsidRDefault="004E04BE" w:rsidP="00026C59">
            <w:pPr>
              <w:rPr>
                <w:sz w:val="21"/>
                <w:szCs w:val="20"/>
              </w:rPr>
            </w:pPr>
          </w:p>
          <w:p w:rsidR="004E04BE" w:rsidRPr="00104960" w:rsidRDefault="004E04BE" w:rsidP="00026C59">
            <w:pPr>
              <w:rPr>
                <w:sz w:val="21"/>
                <w:szCs w:val="20"/>
              </w:rPr>
            </w:pPr>
            <w:r w:rsidRPr="00104960">
              <w:rPr>
                <w:sz w:val="21"/>
                <w:szCs w:val="20"/>
              </w:rPr>
              <w:t xml:space="preserve">Yderligere oplysninger kan fås ved henvendelse til Region Midtjylland, Miljø, e-mail: </w:t>
            </w:r>
            <w:hyperlink r:id="rId10" w:history="1">
              <w:r w:rsidRPr="00104960">
                <w:rPr>
                  <w:rStyle w:val="Hyperlink"/>
                  <w:sz w:val="21"/>
                  <w:szCs w:val="20"/>
                </w:rPr>
                <w:t>miljoe@ru.rm.dk</w:t>
              </w:r>
            </w:hyperlink>
            <w:r w:rsidRPr="00104960">
              <w:rPr>
                <w:sz w:val="21"/>
                <w:szCs w:val="20"/>
              </w:rPr>
              <w:t>, tlf.: 7841 1999 eller Natur og Miljø, Aarhus Kommune, tlf.: 8940 4522, mail: jordgruppen@mtm.aarhus.dk.</w:t>
            </w:r>
          </w:p>
        </w:tc>
        <w:tc>
          <w:tcPr>
            <w:tcW w:w="426" w:type="dxa"/>
          </w:tcPr>
          <w:p w:rsidR="004E04BE" w:rsidRPr="00104960" w:rsidRDefault="004E04BE" w:rsidP="00026C59">
            <w:pPr>
              <w:rPr>
                <w:sz w:val="21"/>
                <w:szCs w:val="20"/>
              </w:rPr>
            </w:pPr>
            <w:r w:rsidRPr="00104960">
              <w:rPr>
                <w:sz w:val="21"/>
                <w:szCs w:val="20"/>
              </w:rPr>
              <w:t>E</w:t>
            </w:r>
          </w:p>
        </w:tc>
        <w:tc>
          <w:tcPr>
            <w:tcW w:w="425" w:type="dxa"/>
          </w:tcPr>
          <w:p w:rsidR="004E04BE" w:rsidRPr="00104960" w:rsidRDefault="004E04BE" w:rsidP="00026C59">
            <w:pPr>
              <w:rPr>
                <w:sz w:val="21"/>
                <w:szCs w:val="20"/>
              </w:rPr>
            </w:pPr>
            <w:r w:rsidRPr="00104960">
              <w:rPr>
                <w:sz w:val="21"/>
                <w:szCs w:val="20"/>
              </w:rPr>
              <w:t>A</w:t>
            </w:r>
          </w:p>
        </w:tc>
        <w:tc>
          <w:tcPr>
            <w:tcW w:w="3260" w:type="dxa"/>
          </w:tcPr>
          <w:p w:rsidR="004E04BE" w:rsidRPr="00104960" w:rsidRDefault="00BA147A" w:rsidP="00026C59">
            <w:pPr>
              <w:rPr>
                <w:sz w:val="21"/>
                <w:szCs w:val="20"/>
              </w:rPr>
            </w:pPr>
            <w:r w:rsidRPr="00104960">
              <w:rPr>
                <w:sz w:val="21"/>
                <w:szCs w:val="20"/>
              </w:rPr>
              <w:t>V1 og V2 kortlagt ejendom.</w:t>
            </w:r>
          </w:p>
        </w:tc>
      </w:tr>
      <w:tr w:rsidR="004E04BE" w:rsidRPr="00104960" w:rsidTr="00104960">
        <w:tc>
          <w:tcPr>
            <w:tcW w:w="1843" w:type="dxa"/>
          </w:tcPr>
          <w:p w:rsidR="004E04BE" w:rsidRPr="00104960" w:rsidRDefault="004E04BE" w:rsidP="00026C59">
            <w:pPr>
              <w:rPr>
                <w:sz w:val="21"/>
                <w:szCs w:val="20"/>
              </w:rPr>
            </w:pPr>
            <w:r w:rsidRPr="00104960">
              <w:rPr>
                <w:sz w:val="21"/>
                <w:szCs w:val="20"/>
              </w:rPr>
              <w:t>V2 kortlagt</w:t>
            </w:r>
          </w:p>
        </w:tc>
        <w:tc>
          <w:tcPr>
            <w:tcW w:w="851" w:type="dxa"/>
          </w:tcPr>
          <w:p w:rsidR="004E04BE" w:rsidRPr="00104960" w:rsidRDefault="004E04BE" w:rsidP="00026C59">
            <w:pPr>
              <w:spacing w:line="300" w:lineRule="atLeast"/>
              <w:rPr>
                <w:sz w:val="21"/>
                <w:szCs w:val="20"/>
              </w:rPr>
            </w:pPr>
            <w:r w:rsidRPr="00104960">
              <w:rPr>
                <w:sz w:val="21"/>
                <w:szCs w:val="20"/>
              </w:rPr>
              <w:t>V2</w:t>
            </w:r>
          </w:p>
        </w:tc>
        <w:tc>
          <w:tcPr>
            <w:tcW w:w="3827" w:type="dxa"/>
          </w:tcPr>
          <w:p w:rsidR="004E04BE" w:rsidRPr="00104960" w:rsidRDefault="004E04BE" w:rsidP="00026C59">
            <w:pPr>
              <w:spacing w:line="300" w:lineRule="atLeast"/>
              <w:rPr>
                <w:sz w:val="21"/>
                <w:szCs w:val="20"/>
              </w:rPr>
            </w:pPr>
            <w:r w:rsidRPr="00104960">
              <w:rPr>
                <w:sz w:val="21"/>
                <w:szCs w:val="20"/>
              </w:rPr>
              <w:t>Lokaliteter som er kortlagt på viden</w:t>
            </w:r>
            <w:r w:rsidRPr="00104960">
              <w:rPr>
                <w:sz w:val="21"/>
                <w:szCs w:val="20"/>
              </w:rPr>
              <w:t>s</w:t>
            </w:r>
            <w:r w:rsidRPr="00104960">
              <w:rPr>
                <w:sz w:val="21"/>
                <w:szCs w:val="20"/>
              </w:rPr>
              <w:t>niveau 2.</w:t>
            </w:r>
          </w:p>
        </w:tc>
        <w:tc>
          <w:tcPr>
            <w:tcW w:w="11765" w:type="dxa"/>
          </w:tcPr>
          <w:p w:rsidR="004E04BE" w:rsidRPr="00104960" w:rsidRDefault="004E04BE" w:rsidP="00D54512">
            <w:pPr>
              <w:rPr>
                <w:sz w:val="21"/>
                <w:szCs w:val="20"/>
              </w:rPr>
            </w:pPr>
            <w:r w:rsidRPr="00104960">
              <w:rPr>
                <w:sz w:val="21"/>
                <w:szCs w:val="20"/>
              </w:rPr>
              <w:t>Region Midtjylland/tidligere Århus Amt har kortlagt ejendommen på vidensniveau 2 efter lov om forurenet jord. Der er udført forureningsundersøgelse på ejendommen, som har påvist forurening, der overskrider gældende grænseværdier og som har begrundet, at ejendommen kortlægges.</w:t>
            </w:r>
          </w:p>
          <w:p w:rsidR="004E04BE" w:rsidRPr="00104960" w:rsidRDefault="004E04BE" w:rsidP="00D54512">
            <w:pPr>
              <w:rPr>
                <w:sz w:val="21"/>
                <w:szCs w:val="20"/>
              </w:rPr>
            </w:pPr>
          </w:p>
          <w:p w:rsidR="004E04BE" w:rsidRPr="00104960" w:rsidRDefault="004E04BE" w:rsidP="00823D9B">
            <w:pPr>
              <w:rPr>
                <w:i/>
                <w:sz w:val="21"/>
                <w:szCs w:val="20"/>
              </w:rPr>
            </w:pPr>
            <w:r w:rsidRPr="00104960">
              <w:rPr>
                <w:i/>
                <w:sz w:val="21"/>
                <w:szCs w:val="20"/>
                <w:highlight w:val="yellow"/>
              </w:rPr>
              <w:t>Nedenstående afsnit erstattes eller suppleres med aktuel viden om lokaliteten</w:t>
            </w:r>
          </w:p>
          <w:p w:rsidR="004E04BE" w:rsidRPr="00104960" w:rsidRDefault="004E04BE" w:rsidP="00026C59">
            <w:pPr>
              <w:rPr>
                <w:sz w:val="21"/>
                <w:szCs w:val="20"/>
              </w:rPr>
            </w:pPr>
            <w:r w:rsidRPr="00104960">
              <w:rPr>
                <w:sz w:val="21"/>
                <w:szCs w:val="20"/>
              </w:rPr>
              <w:lastRenderedPageBreak/>
              <w:t>Jorden på ejendommen kan derfor ikke håndteres frit. I tilfælde af, at jord ønskes bortgravet og flyttet, skal jordflytningen anmeldes til Aarhus Kommune.</w:t>
            </w:r>
          </w:p>
          <w:p w:rsidR="004E04BE" w:rsidRPr="00104960" w:rsidRDefault="004E04BE" w:rsidP="00026C59">
            <w:pPr>
              <w:rPr>
                <w:sz w:val="21"/>
                <w:szCs w:val="20"/>
              </w:rPr>
            </w:pPr>
          </w:p>
          <w:p w:rsidR="004E04BE" w:rsidRPr="00104960" w:rsidRDefault="004E04BE" w:rsidP="00751EBA">
            <w:pPr>
              <w:rPr>
                <w:sz w:val="21"/>
                <w:szCs w:val="20"/>
              </w:rPr>
            </w:pPr>
            <w:r w:rsidRPr="00104960">
              <w:rPr>
                <w:sz w:val="21"/>
                <w:szCs w:val="20"/>
              </w:rPr>
              <w:t xml:space="preserve">Yderligere oplysninger kan fås ved henvendelse til Region Midtjylland, Miljø, e-mail: </w:t>
            </w:r>
            <w:hyperlink r:id="rId11" w:history="1">
              <w:r w:rsidRPr="00104960">
                <w:rPr>
                  <w:rStyle w:val="Hyperlink"/>
                  <w:sz w:val="21"/>
                  <w:szCs w:val="20"/>
                </w:rPr>
                <w:t>miljoe@ru.rm.dk</w:t>
              </w:r>
            </w:hyperlink>
            <w:r w:rsidRPr="00104960">
              <w:rPr>
                <w:sz w:val="21"/>
                <w:szCs w:val="20"/>
              </w:rPr>
              <w:t>, tlf.: 7841 1999 eller Natur og Miljø, Aarhus Kommune, tlf.: 8940 4522, mail: jordgruppen@mtm.aarhus.dk.</w:t>
            </w:r>
          </w:p>
        </w:tc>
        <w:tc>
          <w:tcPr>
            <w:tcW w:w="426" w:type="dxa"/>
          </w:tcPr>
          <w:p w:rsidR="004E04BE" w:rsidRPr="00104960" w:rsidRDefault="004E04BE" w:rsidP="00026C59">
            <w:pPr>
              <w:rPr>
                <w:sz w:val="21"/>
                <w:szCs w:val="20"/>
              </w:rPr>
            </w:pPr>
            <w:r w:rsidRPr="00104960">
              <w:rPr>
                <w:sz w:val="21"/>
                <w:szCs w:val="20"/>
              </w:rPr>
              <w:lastRenderedPageBreak/>
              <w:t>E</w:t>
            </w:r>
          </w:p>
        </w:tc>
        <w:tc>
          <w:tcPr>
            <w:tcW w:w="425" w:type="dxa"/>
          </w:tcPr>
          <w:p w:rsidR="004E04BE" w:rsidRPr="00104960" w:rsidRDefault="004E04BE" w:rsidP="00026C59">
            <w:pPr>
              <w:rPr>
                <w:sz w:val="21"/>
                <w:szCs w:val="20"/>
              </w:rPr>
            </w:pPr>
            <w:r w:rsidRPr="00104960">
              <w:rPr>
                <w:sz w:val="21"/>
                <w:szCs w:val="20"/>
              </w:rPr>
              <w:t>A</w:t>
            </w:r>
          </w:p>
        </w:tc>
        <w:tc>
          <w:tcPr>
            <w:tcW w:w="3260" w:type="dxa"/>
          </w:tcPr>
          <w:p w:rsidR="004E04BE" w:rsidRPr="00104960" w:rsidRDefault="00BA147A" w:rsidP="00026C59">
            <w:pPr>
              <w:rPr>
                <w:sz w:val="21"/>
                <w:szCs w:val="20"/>
              </w:rPr>
            </w:pPr>
            <w:r w:rsidRPr="00104960">
              <w:rPr>
                <w:sz w:val="21"/>
                <w:szCs w:val="20"/>
              </w:rPr>
              <w:t>V2 kortlagt ejendom.</w:t>
            </w:r>
          </w:p>
        </w:tc>
      </w:tr>
      <w:tr w:rsidR="004E04BE" w:rsidRPr="00104960" w:rsidTr="00104960">
        <w:tc>
          <w:tcPr>
            <w:tcW w:w="1843" w:type="dxa"/>
          </w:tcPr>
          <w:p w:rsidR="004E04BE" w:rsidRPr="00104960" w:rsidRDefault="004E04BE" w:rsidP="00026C59">
            <w:pPr>
              <w:rPr>
                <w:sz w:val="21"/>
                <w:szCs w:val="20"/>
              </w:rPr>
            </w:pPr>
            <w:r w:rsidRPr="00104960">
              <w:rPr>
                <w:sz w:val="21"/>
                <w:szCs w:val="20"/>
              </w:rPr>
              <w:lastRenderedPageBreak/>
              <w:t>V2 kortlagt, n</w:t>
            </w:r>
            <w:r w:rsidRPr="00104960">
              <w:rPr>
                <w:sz w:val="21"/>
                <w:szCs w:val="20"/>
              </w:rPr>
              <w:t>u</w:t>
            </w:r>
            <w:r w:rsidRPr="00104960">
              <w:rPr>
                <w:sz w:val="21"/>
                <w:szCs w:val="20"/>
              </w:rPr>
              <w:t>anceret på F0</w:t>
            </w:r>
          </w:p>
        </w:tc>
        <w:tc>
          <w:tcPr>
            <w:tcW w:w="851" w:type="dxa"/>
          </w:tcPr>
          <w:p w:rsidR="004E04BE" w:rsidRPr="00104960" w:rsidRDefault="004E04BE" w:rsidP="00026C59">
            <w:pPr>
              <w:spacing w:line="300" w:lineRule="atLeast"/>
              <w:rPr>
                <w:sz w:val="21"/>
                <w:szCs w:val="20"/>
              </w:rPr>
            </w:pPr>
            <w:r w:rsidRPr="00104960">
              <w:rPr>
                <w:sz w:val="21"/>
                <w:szCs w:val="20"/>
              </w:rPr>
              <w:t>V2 F0</w:t>
            </w:r>
          </w:p>
        </w:tc>
        <w:tc>
          <w:tcPr>
            <w:tcW w:w="3827" w:type="dxa"/>
          </w:tcPr>
          <w:p w:rsidR="004E04BE" w:rsidRPr="00104960" w:rsidRDefault="004E04BE" w:rsidP="00026C59">
            <w:pPr>
              <w:spacing w:line="300" w:lineRule="atLeast"/>
              <w:rPr>
                <w:sz w:val="21"/>
                <w:szCs w:val="20"/>
              </w:rPr>
            </w:pPr>
            <w:r w:rsidRPr="00104960">
              <w:rPr>
                <w:sz w:val="21"/>
                <w:szCs w:val="20"/>
              </w:rPr>
              <w:t>Lokaliteter som er kortlagt på viden</w:t>
            </w:r>
            <w:r w:rsidRPr="00104960">
              <w:rPr>
                <w:sz w:val="21"/>
                <w:szCs w:val="20"/>
              </w:rPr>
              <w:t>s</w:t>
            </w:r>
            <w:r w:rsidRPr="00104960">
              <w:rPr>
                <w:sz w:val="21"/>
                <w:szCs w:val="20"/>
              </w:rPr>
              <w:t>niveau 2, nuanceret på F0</w:t>
            </w:r>
          </w:p>
        </w:tc>
        <w:tc>
          <w:tcPr>
            <w:tcW w:w="11765" w:type="dxa"/>
          </w:tcPr>
          <w:p w:rsidR="004E04BE" w:rsidRPr="00104960" w:rsidRDefault="004E04BE" w:rsidP="00D54512">
            <w:pPr>
              <w:rPr>
                <w:sz w:val="21"/>
                <w:szCs w:val="20"/>
              </w:rPr>
            </w:pPr>
            <w:r w:rsidRPr="00104960">
              <w:rPr>
                <w:sz w:val="21"/>
                <w:szCs w:val="20"/>
              </w:rPr>
              <w:t>Region Midtjylland/tidligere Århus Amt har kortlagt ejendommen på vidensniveau 2 efter lov om forurenet jord. Der er udført forureningsundersøgelse på ejendommen, som har påvist forureninger, der overskrider gældende grænseværdier og som har begrundet, at ejendommen kortlægges.</w:t>
            </w:r>
          </w:p>
          <w:p w:rsidR="004E04BE" w:rsidRPr="00104960" w:rsidRDefault="004E04BE" w:rsidP="00D54512">
            <w:pPr>
              <w:rPr>
                <w:sz w:val="21"/>
                <w:szCs w:val="20"/>
              </w:rPr>
            </w:pPr>
          </w:p>
          <w:p w:rsidR="004E04BE" w:rsidRPr="00104960" w:rsidRDefault="004E04BE" w:rsidP="00D54512">
            <w:pPr>
              <w:rPr>
                <w:sz w:val="21"/>
                <w:szCs w:val="20"/>
              </w:rPr>
            </w:pPr>
            <w:r w:rsidRPr="00104960">
              <w:rPr>
                <w:sz w:val="21"/>
                <w:szCs w:val="20"/>
              </w:rPr>
              <w:t>Det kortlagte areal anvendes til boligformål. Kortlægningen er nuanceret:</w:t>
            </w:r>
          </w:p>
          <w:p w:rsidR="004E04BE" w:rsidRPr="00104960" w:rsidRDefault="004E04BE" w:rsidP="00026C59">
            <w:pPr>
              <w:rPr>
                <w:sz w:val="21"/>
                <w:szCs w:val="20"/>
              </w:rPr>
            </w:pPr>
            <w:r w:rsidRPr="00104960">
              <w:rPr>
                <w:sz w:val="21"/>
                <w:szCs w:val="20"/>
              </w:rPr>
              <w:t>Forureningskategori F0 – Forureningen udgør ingen risiko ved den aktuelle anvendelse til bolig.</w:t>
            </w:r>
          </w:p>
          <w:p w:rsidR="004E04BE" w:rsidRPr="00104960" w:rsidRDefault="004E04BE" w:rsidP="00026C59">
            <w:pPr>
              <w:rPr>
                <w:sz w:val="21"/>
                <w:szCs w:val="20"/>
              </w:rPr>
            </w:pPr>
          </w:p>
          <w:p w:rsidR="004E04BE" w:rsidRPr="00104960" w:rsidRDefault="004E04BE" w:rsidP="00026C59">
            <w:pPr>
              <w:rPr>
                <w:sz w:val="21"/>
                <w:szCs w:val="20"/>
              </w:rPr>
            </w:pPr>
            <w:r w:rsidRPr="00104960">
              <w:rPr>
                <w:sz w:val="21"/>
                <w:szCs w:val="20"/>
              </w:rPr>
              <w:t xml:space="preserve">Yderligere oplysninger kan fås ved henvendelse til Region Midtjylland, Miljø, e-mail: </w:t>
            </w:r>
            <w:hyperlink r:id="rId12" w:history="1">
              <w:r w:rsidRPr="00104960">
                <w:rPr>
                  <w:rStyle w:val="Hyperlink"/>
                  <w:sz w:val="21"/>
                  <w:szCs w:val="20"/>
                </w:rPr>
                <w:t>miljoe@ru.rm.dk</w:t>
              </w:r>
            </w:hyperlink>
            <w:r w:rsidRPr="00104960">
              <w:rPr>
                <w:sz w:val="21"/>
                <w:szCs w:val="20"/>
              </w:rPr>
              <w:t xml:space="preserve"> eller tlf.: 7841 1999.</w:t>
            </w:r>
          </w:p>
        </w:tc>
        <w:tc>
          <w:tcPr>
            <w:tcW w:w="426" w:type="dxa"/>
          </w:tcPr>
          <w:p w:rsidR="004E04BE" w:rsidRPr="00104960" w:rsidRDefault="004E04BE" w:rsidP="00026C59">
            <w:pPr>
              <w:rPr>
                <w:sz w:val="21"/>
                <w:szCs w:val="20"/>
              </w:rPr>
            </w:pPr>
            <w:r w:rsidRPr="00104960">
              <w:rPr>
                <w:sz w:val="21"/>
                <w:szCs w:val="20"/>
              </w:rPr>
              <w:t>E</w:t>
            </w:r>
          </w:p>
        </w:tc>
        <w:tc>
          <w:tcPr>
            <w:tcW w:w="425" w:type="dxa"/>
          </w:tcPr>
          <w:p w:rsidR="004E04BE" w:rsidRPr="00104960" w:rsidRDefault="004E04BE" w:rsidP="00026C59">
            <w:pPr>
              <w:rPr>
                <w:sz w:val="21"/>
                <w:szCs w:val="20"/>
              </w:rPr>
            </w:pPr>
            <w:r w:rsidRPr="00104960">
              <w:rPr>
                <w:sz w:val="21"/>
                <w:szCs w:val="20"/>
              </w:rPr>
              <w:t>A</w:t>
            </w:r>
          </w:p>
        </w:tc>
        <w:tc>
          <w:tcPr>
            <w:tcW w:w="3260" w:type="dxa"/>
          </w:tcPr>
          <w:p w:rsidR="004E04BE" w:rsidRPr="00104960" w:rsidRDefault="00BA147A" w:rsidP="00026C59">
            <w:pPr>
              <w:rPr>
                <w:sz w:val="21"/>
                <w:szCs w:val="20"/>
              </w:rPr>
            </w:pPr>
            <w:r w:rsidRPr="00104960">
              <w:rPr>
                <w:sz w:val="21"/>
                <w:szCs w:val="20"/>
              </w:rPr>
              <w:t>V2, F0 kortlagt ejendom.</w:t>
            </w:r>
          </w:p>
        </w:tc>
      </w:tr>
      <w:tr w:rsidR="004E04BE" w:rsidRPr="00104960" w:rsidTr="00104960">
        <w:tc>
          <w:tcPr>
            <w:tcW w:w="1843" w:type="dxa"/>
          </w:tcPr>
          <w:p w:rsidR="004E04BE" w:rsidRPr="00104960" w:rsidRDefault="004E04BE" w:rsidP="00CB594C">
            <w:pPr>
              <w:rPr>
                <w:sz w:val="21"/>
                <w:szCs w:val="20"/>
              </w:rPr>
            </w:pPr>
            <w:r w:rsidRPr="00104960">
              <w:rPr>
                <w:sz w:val="21"/>
                <w:szCs w:val="20"/>
              </w:rPr>
              <w:t>V2 kortlagt, n</w:t>
            </w:r>
            <w:r w:rsidRPr="00104960">
              <w:rPr>
                <w:sz w:val="21"/>
                <w:szCs w:val="20"/>
              </w:rPr>
              <w:t>u</w:t>
            </w:r>
            <w:r w:rsidRPr="00104960">
              <w:rPr>
                <w:sz w:val="21"/>
                <w:szCs w:val="20"/>
              </w:rPr>
              <w:t>anceret på F1</w:t>
            </w:r>
          </w:p>
        </w:tc>
        <w:tc>
          <w:tcPr>
            <w:tcW w:w="851" w:type="dxa"/>
          </w:tcPr>
          <w:p w:rsidR="004E04BE" w:rsidRPr="00104960" w:rsidRDefault="004E04BE" w:rsidP="00026C59">
            <w:pPr>
              <w:spacing w:line="300" w:lineRule="atLeast"/>
              <w:rPr>
                <w:sz w:val="21"/>
                <w:szCs w:val="20"/>
              </w:rPr>
            </w:pPr>
            <w:r w:rsidRPr="00104960">
              <w:rPr>
                <w:sz w:val="21"/>
                <w:szCs w:val="20"/>
              </w:rPr>
              <w:t>V2 F1</w:t>
            </w:r>
          </w:p>
        </w:tc>
        <w:tc>
          <w:tcPr>
            <w:tcW w:w="3827" w:type="dxa"/>
          </w:tcPr>
          <w:p w:rsidR="004E04BE" w:rsidRPr="00104960" w:rsidRDefault="004E04BE" w:rsidP="00026C59">
            <w:pPr>
              <w:spacing w:line="300" w:lineRule="atLeast"/>
              <w:rPr>
                <w:sz w:val="21"/>
                <w:szCs w:val="20"/>
              </w:rPr>
            </w:pPr>
            <w:r w:rsidRPr="00104960">
              <w:rPr>
                <w:sz w:val="21"/>
                <w:szCs w:val="20"/>
              </w:rPr>
              <w:t>Lokaliteter som er kortlagt på viden</w:t>
            </w:r>
            <w:r w:rsidRPr="00104960">
              <w:rPr>
                <w:sz w:val="21"/>
                <w:szCs w:val="20"/>
              </w:rPr>
              <w:t>s</w:t>
            </w:r>
            <w:r w:rsidRPr="00104960">
              <w:rPr>
                <w:sz w:val="21"/>
                <w:szCs w:val="20"/>
              </w:rPr>
              <w:t>niveau 2, nuanceret på F1</w:t>
            </w:r>
          </w:p>
        </w:tc>
        <w:tc>
          <w:tcPr>
            <w:tcW w:w="11765" w:type="dxa"/>
          </w:tcPr>
          <w:p w:rsidR="004E04BE" w:rsidRPr="00104960" w:rsidRDefault="004E04BE" w:rsidP="00D54512">
            <w:pPr>
              <w:rPr>
                <w:sz w:val="21"/>
                <w:szCs w:val="20"/>
              </w:rPr>
            </w:pPr>
            <w:r w:rsidRPr="00104960">
              <w:rPr>
                <w:sz w:val="21"/>
                <w:szCs w:val="20"/>
              </w:rPr>
              <w:t>Region Midtjylland/tidligere Århus Amt har kortlagt ejendommen på vidensniveau 2 efter lov om forurenet jord. Der er udført forureningsundersøgelse på ejendommen, som har påvist forureninger, der overskrider gældende grænseværdier og som har begrundet, at ejendommen kortlægges.</w:t>
            </w:r>
          </w:p>
          <w:p w:rsidR="004E04BE" w:rsidRPr="00104960" w:rsidRDefault="004E04BE" w:rsidP="00D54512">
            <w:pPr>
              <w:rPr>
                <w:sz w:val="21"/>
                <w:szCs w:val="20"/>
              </w:rPr>
            </w:pPr>
          </w:p>
          <w:p w:rsidR="004E04BE" w:rsidRPr="00104960" w:rsidRDefault="004E04BE" w:rsidP="00D54512">
            <w:pPr>
              <w:rPr>
                <w:sz w:val="21"/>
                <w:szCs w:val="20"/>
              </w:rPr>
            </w:pPr>
            <w:r w:rsidRPr="00104960">
              <w:rPr>
                <w:sz w:val="21"/>
                <w:szCs w:val="20"/>
              </w:rPr>
              <w:t>Det kortlagte areal anvendes til boligformål. Kortlægningen er nuanceret:</w:t>
            </w:r>
          </w:p>
          <w:p w:rsidR="004E04BE" w:rsidRPr="00104960" w:rsidRDefault="004E04BE" w:rsidP="00026C59">
            <w:pPr>
              <w:rPr>
                <w:sz w:val="21"/>
                <w:szCs w:val="20"/>
              </w:rPr>
            </w:pPr>
            <w:r w:rsidRPr="00104960">
              <w:rPr>
                <w:sz w:val="21"/>
                <w:szCs w:val="20"/>
              </w:rPr>
              <w:t>Forureningskategori F1 – Forureningen udgør ingen risiko ved den aktuelle anvendelse til bolig, hvis nogle simple forhold</w:t>
            </w:r>
            <w:r w:rsidRPr="00104960">
              <w:rPr>
                <w:sz w:val="21"/>
                <w:szCs w:val="20"/>
              </w:rPr>
              <w:t>s</w:t>
            </w:r>
            <w:r w:rsidRPr="00104960">
              <w:rPr>
                <w:sz w:val="21"/>
                <w:szCs w:val="20"/>
              </w:rPr>
              <w:t>regler om ejendommens anvendelse efterleves.</w:t>
            </w:r>
          </w:p>
          <w:p w:rsidR="004E04BE" w:rsidRPr="00104960" w:rsidRDefault="004E04BE" w:rsidP="00026C59">
            <w:pPr>
              <w:rPr>
                <w:sz w:val="21"/>
                <w:szCs w:val="20"/>
              </w:rPr>
            </w:pPr>
          </w:p>
          <w:p w:rsidR="004E04BE" w:rsidRPr="00104960" w:rsidRDefault="004E04BE" w:rsidP="00026C59">
            <w:pPr>
              <w:rPr>
                <w:sz w:val="21"/>
                <w:szCs w:val="20"/>
              </w:rPr>
            </w:pPr>
            <w:r w:rsidRPr="00104960">
              <w:rPr>
                <w:sz w:val="21"/>
                <w:szCs w:val="20"/>
              </w:rPr>
              <w:t xml:space="preserve">Yderligere oplysninger kan fås ved henvendelse til Region Midtjylland, Miljø, e-mail: </w:t>
            </w:r>
            <w:hyperlink r:id="rId13" w:history="1">
              <w:r w:rsidRPr="00104960">
                <w:rPr>
                  <w:rStyle w:val="Hyperlink"/>
                  <w:sz w:val="21"/>
                  <w:szCs w:val="20"/>
                </w:rPr>
                <w:t>miljoe@ru.rm.dk</w:t>
              </w:r>
            </w:hyperlink>
            <w:r w:rsidRPr="00104960">
              <w:rPr>
                <w:sz w:val="21"/>
                <w:szCs w:val="20"/>
              </w:rPr>
              <w:t xml:space="preserve"> eller tlf.: 7841 1999.</w:t>
            </w:r>
          </w:p>
        </w:tc>
        <w:tc>
          <w:tcPr>
            <w:tcW w:w="426" w:type="dxa"/>
          </w:tcPr>
          <w:p w:rsidR="004E04BE" w:rsidRPr="00104960" w:rsidRDefault="004E04BE" w:rsidP="00026C59">
            <w:pPr>
              <w:rPr>
                <w:sz w:val="21"/>
                <w:szCs w:val="20"/>
              </w:rPr>
            </w:pPr>
            <w:r w:rsidRPr="00104960">
              <w:rPr>
                <w:sz w:val="21"/>
                <w:szCs w:val="20"/>
              </w:rPr>
              <w:t>E</w:t>
            </w:r>
          </w:p>
        </w:tc>
        <w:tc>
          <w:tcPr>
            <w:tcW w:w="425" w:type="dxa"/>
          </w:tcPr>
          <w:p w:rsidR="004E04BE" w:rsidRPr="00104960" w:rsidRDefault="004E04BE" w:rsidP="00026C59">
            <w:pPr>
              <w:rPr>
                <w:sz w:val="21"/>
                <w:szCs w:val="20"/>
              </w:rPr>
            </w:pPr>
            <w:r w:rsidRPr="00104960">
              <w:rPr>
                <w:sz w:val="21"/>
                <w:szCs w:val="20"/>
              </w:rPr>
              <w:t>A</w:t>
            </w:r>
          </w:p>
        </w:tc>
        <w:tc>
          <w:tcPr>
            <w:tcW w:w="3260" w:type="dxa"/>
          </w:tcPr>
          <w:p w:rsidR="004E04BE" w:rsidRPr="00104960" w:rsidRDefault="00BA147A" w:rsidP="00026C59">
            <w:pPr>
              <w:rPr>
                <w:sz w:val="21"/>
                <w:szCs w:val="20"/>
              </w:rPr>
            </w:pPr>
            <w:r w:rsidRPr="00104960">
              <w:rPr>
                <w:sz w:val="21"/>
                <w:szCs w:val="20"/>
              </w:rPr>
              <w:t>V2, F1 kortlagt ejendom.</w:t>
            </w:r>
          </w:p>
        </w:tc>
      </w:tr>
      <w:tr w:rsidR="004E04BE" w:rsidRPr="00104960" w:rsidTr="00104960">
        <w:tc>
          <w:tcPr>
            <w:tcW w:w="1843" w:type="dxa"/>
          </w:tcPr>
          <w:p w:rsidR="004E04BE" w:rsidRPr="00104960" w:rsidRDefault="004E04BE" w:rsidP="00CB594C">
            <w:pPr>
              <w:rPr>
                <w:sz w:val="21"/>
                <w:szCs w:val="20"/>
              </w:rPr>
            </w:pPr>
            <w:r w:rsidRPr="00104960">
              <w:rPr>
                <w:sz w:val="21"/>
                <w:szCs w:val="20"/>
              </w:rPr>
              <w:t>V2 kortlagt, n</w:t>
            </w:r>
            <w:r w:rsidRPr="00104960">
              <w:rPr>
                <w:sz w:val="21"/>
                <w:szCs w:val="20"/>
              </w:rPr>
              <w:t>u</w:t>
            </w:r>
            <w:r w:rsidRPr="00104960">
              <w:rPr>
                <w:sz w:val="21"/>
                <w:szCs w:val="20"/>
              </w:rPr>
              <w:t>anceret på F2</w:t>
            </w:r>
          </w:p>
        </w:tc>
        <w:tc>
          <w:tcPr>
            <w:tcW w:w="851" w:type="dxa"/>
          </w:tcPr>
          <w:p w:rsidR="004E04BE" w:rsidRPr="00104960" w:rsidRDefault="004E04BE" w:rsidP="00026C59">
            <w:pPr>
              <w:spacing w:line="300" w:lineRule="atLeast"/>
              <w:rPr>
                <w:sz w:val="21"/>
                <w:szCs w:val="20"/>
              </w:rPr>
            </w:pPr>
            <w:r w:rsidRPr="00104960">
              <w:rPr>
                <w:sz w:val="21"/>
                <w:szCs w:val="20"/>
              </w:rPr>
              <w:t>V2 F2</w:t>
            </w:r>
          </w:p>
        </w:tc>
        <w:tc>
          <w:tcPr>
            <w:tcW w:w="3827" w:type="dxa"/>
          </w:tcPr>
          <w:p w:rsidR="004E04BE" w:rsidRPr="00104960" w:rsidRDefault="004E04BE" w:rsidP="00026C59">
            <w:pPr>
              <w:spacing w:line="300" w:lineRule="atLeast"/>
              <w:rPr>
                <w:sz w:val="21"/>
                <w:szCs w:val="20"/>
              </w:rPr>
            </w:pPr>
            <w:r w:rsidRPr="00104960">
              <w:rPr>
                <w:sz w:val="21"/>
                <w:szCs w:val="20"/>
              </w:rPr>
              <w:t>Lokaliteter som er kortlagt på viden</w:t>
            </w:r>
            <w:r w:rsidRPr="00104960">
              <w:rPr>
                <w:sz w:val="21"/>
                <w:szCs w:val="20"/>
              </w:rPr>
              <w:t>s</w:t>
            </w:r>
            <w:r w:rsidRPr="00104960">
              <w:rPr>
                <w:sz w:val="21"/>
                <w:szCs w:val="20"/>
              </w:rPr>
              <w:t>niveau 2, nuanceret på F2</w:t>
            </w:r>
          </w:p>
        </w:tc>
        <w:tc>
          <w:tcPr>
            <w:tcW w:w="11765" w:type="dxa"/>
          </w:tcPr>
          <w:p w:rsidR="004E04BE" w:rsidRPr="00104960" w:rsidRDefault="004E04BE" w:rsidP="00D54512">
            <w:pPr>
              <w:rPr>
                <w:sz w:val="21"/>
                <w:szCs w:val="20"/>
              </w:rPr>
            </w:pPr>
            <w:r w:rsidRPr="00104960">
              <w:rPr>
                <w:sz w:val="21"/>
                <w:szCs w:val="20"/>
              </w:rPr>
              <w:t>Region Midtjylland/tidligere Århus Amt har kortlagt ejendommen på vidensniveau 2 efter lov om forurenet jord. Der er udført forureningsundersøgelse på ejendommen, som har påvist forureninger, der overskrider gældende grænseværdier og som har begrundet, at ejendommen kortlægges.</w:t>
            </w:r>
          </w:p>
          <w:p w:rsidR="004E04BE" w:rsidRPr="00104960" w:rsidRDefault="004E04BE" w:rsidP="00D54512">
            <w:pPr>
              <w:rPr>
                <w:sz w:val="21"/>
                <w:szCs w:val="20"/>
              </w:rPr>
            </w:pPr>
          </w:p>
          <w:p w:rsidR="004E04BE" w:rsidRPr="00104960" w:rsidRDefault="004E04BE" w:rsidP="00D54512">
            <w:pPr>
              <w:rPr>
                <w:sz w:val="21"/>
                <w:szCs w:val="20"/>
              </w:rPr>
            </w:pPr>
            <w:r w:rsidRPr="00104960">
              <w:rPr>
                <w:sz w:val="21"/>
                <w:szCs w:val="20"/>
              </w:rPr>
              <w:t>Det kortlagte areal anvendes til boligformål. Kortlægningen er nuanceret:</w:t>
            </w:r>
          </w:p>
          <w:p w:rsidR="004E04BE" w:rsidRPr="00104960" w:rsidRDefault="004E04BE" w:rsidP="00026C59">
            <w:pPr>
              <w:rPr>
                <w:sz w:val="21"/>
                <w:szCs w:val="20"/>
              </w:rPr>
            </w:pPr>
            <w:r w:rsidRPr="00104960">
              <w:rPr>
                <w:sz w:val="21"/>
                <w:szCs w:val="20"/>
              </w:rPr>
              <w:t>Forureningskategori F2 – Forureningen udgør eller kan udgøre en risiko ved den aktuelle anvendelse til bolig, eller der er ikke viden nok til at nuancere kortlægningen.</w:t>
            </w:r>
          </w:p>
          <w:p w:rsidR="004E04BE" w:rsidRPr="00104960" w:rsidRDefault="004E04BE" w:rsidP="00026C59">
            <w:pPr>
              <w:rPr>
                <w:sz w:val="21"/>
                <w:szCs w:val="20"/>
              </w:rPr>
            </w:pPr>
          </w:p>
          <w:p w:rsidR="004E04BE" w:rsidRPr="00104960" w:rsidRDefault="004E04BE" w:rsidP="00026C59">
            <w:pPr>
              <w:rPr>
                <w:sz w:val="21"/>
                <w:szCs w:val="20"/>
              </w:rPr>
            </w:pPr>
            <w:r w:rsidRPr="00104960">
              <w:rPr>
                <w:sz w:val="21"/>
                <w:szCs w:val="20"/>
              </w:rPr>
              <w:t xml:space="preserve">Yderligere oplysninger kan fås ved henvendelse til Region Midtjylland, Miljø, e-mail: </w:t>
            </w:r>
            <w:hyperlink r:id="rId14" w:history="1">
              <w:r w:rsidRPr="00104960">
                <w:rPr>
                  <w:rStyle w:val="Hyperlink"/>
                  <w:sz w:val="21"/>
                  <w:szCs w:val="20"/>
                </w:rPr>
                <w:t>miljoe@ru.rm.dk</w:t>
              </w:r>
            </w:hyperlink>
            <w:r w:rsidRPr="00104960">
              <w:rPr>
                <w:sz w:val="21"/>
                <w:szCs w:val="20"/>
              </w:rPr>
              <w:t xml:space="preserve"> eller tlf.: 7841 1999.</w:t>
            </w:r>
          </w:p>
        </w:tc>
        <w:tc>
          <w:tcPr>
            <w:tcW w:w="426" w:type="dxa"/>
          </w:tcPr>
          <w:p w:rsidR="004E04BE" w:rsidRPr="00104960" w:rsidRDefault="004E04BE" w:rsidP="00026C59">
            <w:pPr>
              <w:rPr>
                <w:sz w:val="21"/>
                <w:szCs w:val="20"/>
              </w:rPr>
            </w:pPr>
            <w:r w:rsidRPr="00104960">
              <w:rPr>
                <w:sz w:val="21"/>
                <w:szCs w:val="20"/>
              </w:rPr>
              <w:t>E</w:t>
            </w:r>
          </w:p>
        </w:tc>
        <w:tc>
          <w:tcPr>
            <w:tcW w:w="425" w:type="dxa"/>
          </w:tcPr>
          <w:p w:rsidR="004E04BE" w:rsidRPr="00104960" w:rsidRDefault="004E04BE" w:rsidP="00026C59">
            <w:pPr>
              <w:rPr>
                <w:sz w:val="21"/>
                <w:szCs w:val="20"/>
              </w:rPr>
            </w:pPr>
            <w:r w:rsidRPr="00104960">
              <w:rPr>
                <w:sz w:val="21"/>
                <w:szCs w:val="20"/>
              </w:rPr>
              <w:t>A</w:t>
            </w:r>
          </w:p>
        </w:tc>
        <w:tc>
          <w:tcPr>
            <w:tcW w:w="3260" w:type="dxa"/>
          </w:tcPr>
          <w:p w:rsidR="004E04BE" w:rsidRPr="00104960" w:rsidRDefault="00BA147A" w:rsidP="00026C59">
            <w:pPr>
              <w:rPr>
                <w:sz w:val="21"/>
                <w:szCs w:val="20"/>
              </w:rPr>
            </w:pPr>
            <w:r w:rsidRPr="00104960">
              <w:rPr>
                <w:sz w:val="21"/>
                <w:szCs w:val="20"/>
              </w:rPr>
              <w:t>V2, F2 kortlagt ejendom.</w:t>
            </w:r>
          </w:p>
        </w:tc>
      </w:tr>
      <w:tr w:rsidR="004E04BE" w:rsidRPr="00104960" w:rsidTr="00104960">
        <w:tc>
          <w:tcPr>
            <w:tcW w:w="1843" w:type="dxa"/>
          </w:tcPr>
          <w:p w:rsidR="004E04BE" w:rsidRPr="00104960" w:rsidRDefault="004E04BE" w:rsidP="00026C59">
            <w:pPr>
              <w:rPr>
                <w:sz w:val="21"/>
                <w:szCs w:val="20"/>
              </w:rPr>
            </w:pPr>
            <w:r w:rsidRPr="00104960">
              <w:rPr>
                <w:sz w:val="21"/>
                <w:szCs w:val="20"/>
              </w:rPr>
              <w:t>Vurderet ikke kortlægning</w:t>
            </w:r>
            <w:r w:rsidRPr="00104960">
              <w:rPr>
                <w:sz w:val="21"/>
                <w:szCs w:val="20"/>
              </w:rPr>
              <w:t>s</w:t>
            </w:r>
            <w:r w:rsidRPr="00104960">
              <w:rPr>
                <w:sz w:val="21"/>
                <w:szCs w:val="20"/>
              </w:rPr>
              <w:t>grundlag</w:t>
            </w:r>
          </w:p>
        </w:tc>
        <w:tc>
          <w:tcPr>
            <w:tcW w:w="851" w:type="dxa"/>
          </w:tcPr>
          <w:p w:rsidR="004E04BE" w:rsidRPr="00104960" w:rsidRDefault="004E04BE" w:rsidP="00026C59">
            <w:pPr>
              <w:spacing w:line="300" w:lineRule="atLeast"/>
              <w:rPr>
                <w:sz w:val="21"/>
                <w:szCs w:val="20"/>
              </w:rPr>
            </w:pPr>
            <w:r w:rsidRPr="00104960">
              <w:rPr>
                <w:sz w:val="21"/>
                <w:szCs w:val="20"/>
              </w:rPr>
              <w:t>Udt.rm</w:t>
            </w:r>
          </w:p>
        </w:tc>
        <w:tc>
          <w:tcPr>
            <w:tcW w:w="3827" w:type="dxa"/>
          </w:tcPr>
          <w:p w:rsidR="004E04BE" w:rsidRPr="00104960" w:rsidRDefault="004E04BE" w:rsidP="00026C59">
            <w:pPr>
              <w:spacing w:line="300" w:lineRule="atLeast"/>
              <w:rPr>
                <w:sz w:val="21"/>
                <w:szCs w:val="20"/>
              </w:rPr>
            </w:pPr>
            <w:r w:rsidRPr="00104960">
              <w:rPr>
                <w:sz w:val="21"/>
                <w:szCs w:val="20"/>
              </w:rPr>
              <w:t>Lokaliteten er vurderet af regi</w:t>
            </w:r>
            <w:r w:rsidRPr="00104960">
              <w:rPr>
                <w:sz w:val="21"/>
                <w:szCs w:val="20"/>
              </w:rPr>
              <w:t>o</w:t>
            </w:r>
            <w:r w:rsidRPr="00104960">
              <w:rPr>
                <w:sz w:val="21"/>
                <w:szCs w:val="20"/>
              </w:rPr>
              <w:t>nen/amtet og der er ikke grundlag for kortlægning.</w:t>
            </w:r>
          </w:p>
        </w:tc>
        <w:tc>
          <w:tcPr>
            <w:tcW w:w="11765" w:type="dxa"/>
          </w:tcPr>
          <w:p w:rsidR="004E04BE" w:rsidRPr="00104960" w:rsidRDefault="004E04BE" w:rsidP="00026C59">
            <w:pPr>
              <w:rPr>
                <w:sz w:val="21"/>
                <w:szCs w:val="20"/>
              </w:rPr>
            </w:pPr>
          </w:p>
        </w:tc>
        <w:tc>
          <w:tcPr>
            <w:tcW w:w="426" w:type="dxa"/>
          </w:tcPr>
          <w:p w:rsidR="004E04BE" w:rsidRPr="00104960" w:rsidRDefault="004E04BE" w:rsidP="00026C59">
            <w:pPr>
              <w:rPr>
                <w:sz w:val="21"/>
                <w:szCs w:val="20"/>
              </w:rPr>
            </w:pPr>
          </w:p>
        </w:tc>
        <w:tc>
          <w:tcPr>
            <w:tcW w:w="425" w:type="dxa"/>
          </w:tcPr>
          <w:p w:rsidR="004E04BE" w:rsidRPr="00104960" w:rsidRDefault="00340618" w:rsidP="00026C59">
            <w:pPr>
              <w:rPr>
                <w:sz w:val="21"/>
                <w:szCs w:val="20"/>
              </w:rPr>
            </w:pPr>
            <w:r w:rsidRPr="00104960">
              <w:rPr>
                <w:sz w:val="21"/>
                <w:szCs w:val="20"/>
              </w:rPr>
              <w:t>-</w:t>
            </w:r>
          </w:p>
        </w:tc>
        <w:tc>
          <w:tcPr>
            <w:tcW w:w="3260" w:type="dxa"/>
          </w:tcPr>
          <w:p w:rsidR="004E04BE" w:rsidRPr="00104960" w:rsidRDefault="00BA147A" w:rsidP="00026C59">
            <w:pPr>
              <w:rPr>
                <w:sz w:val="21"/>
                <w:szCs w:val="20"/>
              </w:rPr>
            </w:pPr>
            <w:r w:rsidRPr="00104960">
              <w:rPr>
                <w:sz w:val="21"/>
                <w:szCs w:val="20"/>
              </w:rPr>
              <w:t>Ejendommen er vurderet og der var ikke grundlag for kortlæ</w:t>
            </w:r>
            <w:r w:rsidRPr="00104960">
              <w:rPr>
                <w:sz w:val="21"/>
                <w:szCs w:val="20"/>
              </w:rPr>
              <w:t>g</w:t>
            </w:r>
            <w:r w:rsidRPr="00104960">
              <w:rPr>
                <w:sz w:val="21"/>
                <w:szCs w:val="20"/>
              </w:rPr>
              <w:t>ning.</w:t>
            </w:r>
          </w:p>
        </w:tc>
      </w:tr>
      <w:tr w:rsidR="004E04BE" w:rsidRPr="00104960" w:rsidTr="00104960">
        <w:tc>
          <w:tcPr>
            <w:tcW w:w="1843" w:type="dxa"/>
          </w:tcPr>
          <w:p w:rsidR="004E04BE" w:rsidRPr="00104960" w:rsidRDefault="004E04BE" w:rsidP="00026C59">
            <w:pPr>
              <w:rPr>
                <w:sz w:val="21"/>
                <w:szCs w:val="20"/>
              </w:rPr>
            </w:pPr>
            <w:r w:rsidRPr="00104960">
              <w:rPr>
                <w:sz w:val="21"/>
                <w:szCs w:val="20"/>
              </w:rPr>
              <w:t>Vurderet ikke kortlægning</w:t>
            </w:r>
            <w:r w:rsidRPr="00104960">
              <w:rPr>
                <w:sz w:val="21"/>
                <w:szCs w:val="20"/>
              </w:rPr>
              <w:t>s</w:t>
            </w:r>
            <w:r w:rsidRPr="00104960">
              <w:rPr>
                <w:sz w:val="21"/>
                <w:szCs w:val="20"/>
              </w:rPr>
              <w:t>grundlag</w:t>
            </w:r>
          </w:p>
        </w:tc>
        <w:tc>
          <w:tcPr>
            <w:tcW w:w="851" w:type="dxa"/>
          </w:tcPr>
          <w:p w:rsidR="004E04BE" w:rsidRPr="00104960" w:rsidRDefault="004E04BE" w:rsidP="00026C59">
            <w:pPr>
              <w:rPr>
                <w:sz w:val="21"/>
                <w:szCs w:val="20"/>
              </w:rPr>
            </w:pPr>
            <w:proofErr w:type="spellStart"/>
            <w:r w:rsidRPr="00104960">
              <w:rPr>
                <w:sz w:val="21"/>
                <w:szCs w:val="20"/>
              </w:rPr>
              <w:t>Udt.ko</w:t>
            </w:r>
            <w:proofErr w:type="spellEnd"/>
          </w:p>
        </w:tc>
        <w:tc>
          <w:tcPr>
            <w:tcW w:w="3827" w:type="dxa"/>
          </w:tcPr>
          <w:p w:rsidR="004E04BE" w:rsidRPr="00104960" w:rsidRDefault="004E04BE" w:rsidP="00026C59">
            <w:pPr>
              <w:rPr>
                <w:sz w:val="21"/>
                <w:szCs w:val="20"/>
              </w:rPr>
            </w:pPr>
            <w:r w:rsidRPr="00104960">
              <w:rPr>
                <w:sz w:val="21"/>
                <w:szCs w:val="20"/>
              </w:rPr>
              <w:t xml:space="preserve">Lokaliteter som </w:t>
            </w:r>
            <w:r w:rsidRPr="00104960">
              <w:rPr>
                <w:sz w:val="21"/>
                <w:szCs w:val="20"/>
                <w:u w:val="single"/>
              </w:rPr>
              <w:t xml:space="preserve">ikke </w:t>
            </w:r>
            <w:r w:rsidRPr="00104960">
              <w:rPr>
                <w:sz w:val="21"/>
                <w:szCs w:val="20"/>
              </w:rPr>
              <w:t>sendes til vurd</w:t>
            </w:r>
            <w:r w:rsidRPr="00104960">
              <w:rPr>
                <w:sz w:val="21"/>
                <w:szCs w:val="20"/>
              </w:rPr>
              <w:t>e</w:t>
            </w:r>
            <w:r w:rsidRPr="00104960">
              <w:rPr>
                <w:sz w:val="21"/>
                <w:szCs w:val="20"/>
              </w:rPr>
              <w:t xml:space="preserve">ring hos regionen. Det kunne være byggemodningsundersøgelser eller andre undersøgelser hvor der alene er påvist ren jord. Det kunne være </w:t>
            </w:r>
            <w:proofErr w:type="spellStart"/>
            <w:r w:rsidRPr="00104960">
              <w:rPr>
                <w:sz w:val="21"/>
                <w:szCs w:val="20"/>
              </w:rPr>
              <w:t>re</w:t>
            </w:r>
            <w:r w:rsidRPr="00104960">
              <w:rPr>
                <w:sz w:val="21"/>
                <w:szCs w:val="20"/>
              </w:rPr>
              <w:t>n</w:t>
            </w:r>
            <w:r w:rsidRPr="00104960">
              <w:rPr>
                <w:sz w:val="21"/>
                <w:szCs w:val="20"/>
              </w:rPr>
              <w:t>jordstippe</w:t>
            </w:r>
            <w:proofErr w:type="spellEnd"/>
            <w:r w:rsidRPr="00104960">
              <w:rPr>
                <w:sz w:val="21"/>
                <w:szCs w:val="20"/>
              </w:rPr>
              <w:t xml:space="preserve"> hvor der alene er påvist ren jord og ikke mistanke til indhold af affald i jorden.</w:t>
            </w:r>
          </w:p>
        </w:tc>
        <w:tc>
          <w:tcPr>
            <w:tcW w:w="11765" w:type="dxa"/>
          </w:tcPr>
          <w:p w:rsidR="004E04BE" w:rsidRPr="00104960" w:rsidRDefault="004E04BE" w:rsidP="00D54512">
            <w:pPr>
              <w:rPr>
                <w:sz w:val="21"/>
                <w:szCs w:val="20"/>
              </w:rPr>
            </w:pPr>
          </w:p>
        </w:tc>
        <w:tc>
          <w:tcPr>
            <w:tcW w:w="426" w:type="dxa"/>
          </w:tcPr>
          <w:p w:rsidR="004E04BE" w:rsidRPr="00104960" w:rsidRDefault="004E04BE" w:rsidP="00026C59">
            <w:pPr>
              <w:rPr>
                <w:sz w:val="21"/>
                <w:szCs w:val="20"/>
              </w:rPr>
            </w:pPr>
          </w:p>
        </w:tc>
        <w:tc>
          <w:tcPr>
            <w:tcW w:w="425" w:type="dxa"/>
          </w:tcPr>
          <w:p w:rsidR="004E04BE" w:rsidRPr="00104960" w:rsidRDefault="00340618" w:rsidP="00026C59">
            <w:pPr>
              <w:rPr>
                <w:sz w:val="21"/>
                <w:szCs w:val="20"/>
              </w:rPr>
            </w:pPr>
            <w:r w:rsidRPr="00104960">
              <w:rPr>
                <w:sz w:val="21"/>
                <w:szCs w:val="20"/>
              </w:rPr>
              <w:t>-</w:t>
            </w:r>
          </w:p>
        </w:tc>
        <w:tc>
          <w:tcPr>
            <w:tcW w:w="3260" w:type="dxa"/>
          </w:tcPr>
          <w:p w:rsidR="004E04BE" w:rsidRPr="00104960" w:rsidRDefault="00B32E86" w:rsidP="00B32E86">
            <w:pPr>
              <w:rPr>
                <w:sz w:val="21"/>
                <w:szCs w:val="20"/>
              </w:rPr>
            </w:pPr>
            <w:r w:rsidRPr="00104960">
              <w:rPr>
                <w:sz w:val="21"/>
                <w:szCs w:val="20"/>
              </w:rPr>
              <w:t>Ejendommen er undersøgt og der er ikke påvist jordforurenet.</w:t>
            </w:r>
          </w:p>
        </w:tc>
      </w:tr>
      <w:tr w:rsidR="004E04BE" w:rsidRPr="00104960" w:rsidTr="00104960">
        <w:tc>
          <w:tcPr>
            <w:tcW w:w="1843" w:type="dxa"/>
          </w:tcPr>
          <w:p w:rsidR="004E04BE" w:rsidRPr="00104960" w:rsidRDefault="004E04BE" w:rsidP="00026C59">
            <w:pPr>
              <w:rPr>
                <w:sz w:val="21"/>
                <w:szCs w:val="20"/>
              </w:rPr>
            </w:pPr>
            <w:r w:rsidRPr="00104960">
              <w:rPr>
                <w:sz w:val="21"/>
                <w:szCs w:val="20"/>
              </w:rPr>
              <w:t>Vurderet ikke kortlægning</w:t>
            </w:r>
            <w:r w:rsidRPr="00104960">
              <w:rPr>
                <w:sz w:val="21"/>
                <w:szCs w:val="20"/>
              </w:rPr>
              <w:t>s</w:t>
            </w:r>
            <w:r w:rsidRPr="00104960">
              <w:rPr>
                <w:sz w:val="21"/>
                <w:szCs w:val="20"/>
              </w:rPr>
              <w:t>grundlag, jor</w:t>
            </w:r>
            <w:r w:rsidRPr="00104960">
              <w:rPr>
                <w:sz w:val="21"/>
                <w:szCs w:val="20"/>
              </w:rPr>
              <w:t>d</w:t>
            </w:r>
            <w:r w:rsidRPr="00104960">
              <w:rPr>
                <w:sz w:val="21"/>
                <w:szCs w:val="20"/>
              </w:rPr>
              <w:t>håndtering</w:t>
            </w:r>
          </w:p>
        </w:tc>
        <w:tc>
          <w:tcPr>
            <w:tcW w:w="851" w:type="dxa"/>
          </w:tcPr>
          <w:p w:rsidR="004E04BE" w:rsidRPr="00104960" w:rsidRDefault="004E04BE" w:rsidP="00026C59">
            <w:pPr>
              <w:spacing w:line="300" w:lineRule="atLeast"/>
              <w:rPr>
                <w:sz w:val="21"/>
                <w:szCs w:val="20"/>
              </w:rPr>
            </w:pPr>
            <w:r w:rsidRPr="00104960">
              <w:rPr>
                <w:sz w:val="21"/>
                <w:szCs w:val="20"/>
              </w:rPr>
              <w:t xml:space="preserve">Udt.jo </w:t>
            </w:r>
          </w:p>
        </w:tc>
        <w:tc>
          <w:tcPr>
            <w:tcW w:w="3827" w:type="dxa"/>
          </w:tcPr>
          <w:p w:rsidR="004E04BE" w:rsidRPr="00104960" w:rsidRDefault="004E04BE" w:rsidP="00A47224">
            <w:pPr>
              <w:spacing w:line="300" w:lineRule="atLeast"/>
              <w:rPr>
                <w:sz w:val="21"/>
                <w:szCs w:val="20"/>
              </w:rPr>
            </w:pPr>
            <w:r w:rsidRPr="00104960">
              <w:rPr>
                <w:sz w:val="21"/>
                <w:szCs w:val="20"/>
              </w:rPr>
              <w:t>Lokaliteten er vurderet og der er ikke grundlag for kortlægning eller som er vurderet af kommunen.</w:t>
            </w:r>
          </w:p>
          <w:p w:rsidR="004E04BE" w:rsidRPr="00104960" w:rsidRDefault="004E04BE" w:rsidP="00A47224">
            <w:pPr>
              <w:spacing w:line="300" w:lineRule="atLeast"/>
              <w:rPr>
                <w:sz w:val="21"/>
                <w:szCs w:val="20"/>
              </w:rPr>
            </w:pPr>
          </w:p>
          <w:p w:rsidR="004E04BE" w:rsidRPr="00104960" w:rsidRDefault="004E04BE" w:rsidP="00A47224">
            <w:pPr>
              <w:spacing w:line="300" w:lineRule="atLeast"/>
              <w:rPr>
                <w:sz w:val="21"/>
                <w:szCs w:val="20"/>
              </w:rPr>
            </w:pPr>
            <w:r w:rsidRPr="00104960">
              <w:rPr>
                <w:sz w:val="21"/>
                <w:szCs w:val="20"/>
              </w:rPr>
              <w:t>Der efterlades let forurenet jord, sla</w:t>
            </w:r>
            <w:r w:rsidRPr="00104960">
              <w:rPr>
                <w:sz w:val="21"/>
                <w:szCs w:val="20"/>
              </w:rPr>
              <w:t>g</w:t>
            </w:r>
            <w:r w:rsidRPr="00104960">
              <w:rPr>
                <w:sz w:val="21"/>
                <w:szCs w:val="20"/>
              </w:rPr>
              <w:t>ge eller affald, som ikke kan håndteres frit eller NM vurderer der er begrundet mistanke herom.</w:t>
            </w:r>
          </w:p>
        </w:tc>
        <w:tc>
          <w:tcPr>
            <w:tcW w:w="11765" w:type="dxa"/>
          </w:tcPr>
          <w:p w:rsidR="004E04BE" w:rsidRPr="00104960" w:rsidRDefault="004E04BE" w:rsidP="001A0163">
            <w:pPr>
              <w:rPr>
                <w:sz w:val="21"/>
                <w:szCs w:val="20"/>
              </w:rPr>
            </w:pPr>
            <w:r w:rsidRPr="00104960">
              <w:rPr>
                <w:sz w:val="21"/>
                <w:szCs w:val="20"/>
              </w:rPr>
              <w:t>Region Midtjylland/tidligere Århus Amt har indsamlet oplysninger om de tidligere aktiviteter på ejendommen. Regionen vu</w:t>
            </w:r>
            <w:r w:rsidRPr="00104960">
              <w:rPr>
                <w:sz w:val="21"/>
                <w:szCs w:val="20"/>
              </w:rPr>
              <w:t>r</w:t>
            </w:r>
            <w:r w:rsidRPr="00104960">
              <w:rPr>
                <w:sz w:val="21"/>
                <w:szCs w:val="20"/>
              </w:rPr>
              <w:t>derer, at aktiviteterne ikke har medført forurening på et niveau, der har skadelig virkning på mennesker og miljø.</w:t>
            </w:r>
          </w:p>
          <w:p w:rsidR="004E04BE" w:rsidRPr="00104960" w:rsidRDefault="004E04BE" w:rsidP="001A0163">
            <w:pPr>
              <w:rPr>
                <w:sz w:val="21"/>
                <w:szCs w:val="20"/>
              </w:rPr>
            </w:pPr>
          </w:p>
          <w:p w:rsidR="004E04BE" w:rsidRPr="00104960" w:rsidRDefault="004E04BE" w:rsidP="001A0163">
            <w:pPr>
              <w:rPr>
                <w:i/>
                <w:sz w:val="21"/>
                <w:szCs w:val="20"/>
              </w:rPr>
            </w:pPr>
            <w:r w:rsidRPr="00104960">
              <w:rPr>
                <w:i/>
                <w:sz w:val="21"/>
                <w:szCs w:val="20"/>
                <w:highlight w:val="yellow"/>
              </w:rPr>
              <w:t>Nedenstående afsnit erstattes eller suppleres med aktuel viden om lokaliteten</w:t>
            </w:r>
          </w:p>
          <w:p w:rsidR="004E04BE" w:rsidRPr="00104960" w:rsidRDefault="004E04BE" w:rsidP="001A0163">
            <w:pPr>
              <w:rPr>
                <w:sz w:val="21"/>
                <w:szCs w:val="20"/>
              </w:rPr>
            </w:pPr>
            <w:r w:rsidRPr="00104960">
              <w:rPr>
                <w:b/>
                <w:i/>
                <w:sz w:val="21"/>
                <w:szCs w:val="20"/>
                <w:highlight w:val="yellow"/>
              </w:rPr>
              <w:t>1)</w:t>
            </w:r>
            <w:r w:rsidRPr="00104960">
              <w:rPr>
                <w:i/>
                <w:sz w:val="21"/>
                <w:szCs w:val="20"/>
              </w:rPr>
              <w:t xml:space="preserve"> </w:t>
            </w:r>
            <w:r w:rsidRPr="00104960">
              <w:rPr>
                <w:sz w:val="21"/>
                <w:szCs w:val="20"/>
              </w:rPr>
              <w:t>Imidlertid har jorden et indhold af lettere forurenende stoffer og/eller affald og kan således ikke håndteres frit. I forbindelse med eventuel bortskaffelse af overskudsjord, skal jordflytningen anmeldes til Aarhus Kommune.</w:t>
            </w:r>
          </w:p>
          <w:p w:rsidR="004E04BE" w:rsidRPr="00104960" w:rsidRDefault="004E04BE" w:rsidP="001A0163">
            <w:pPr>
              <w:rPr>
                <w:sz w:val="21"/>
                <w:szCs w:val="20"/>
              </w:rPr>
            </w:pPr>
            <w:r w:rsidRPr="00104960">
              <w:rPr>
                <w:b/>
                <w:i/>
                <w:sz w:val="21"/>
                <w:szCs w:val="20"/>
                <w:highlight w:val="yellow"/>
              </w:rPr>
              <w:t>2)</w:t>
            </w:r>
            <w:r w:rsidRPr="00104960">
              <w:rPr>
                <w:sz w:val="21"/>
                <w:szCs w:val="20"/>
              </w:rPr>
              <w:t xml:space="preserve"> Imidlertid har der været aktiviteter som kan have medført </w:t>
            </w:r>
            <w:r w:rsidRPr="00104960">
              <w:rPr>
                <w:sz w:val="21"/>
                <w:szCs w:val="20"/>
                <w:highlight w:val="yellow"/>
              </w:rPr>
              <w:t>(viser undersøgelse at</w:t>
            </w:r>
            <w:r w:rsidRPr="00104960">
              <w:rPr>
                <w:sz w:val="21"/>
                <w:szCs w:val="20"/>
              </w:rPr>
              <w:t>..), at jorden har et indhold af lettere for</w:t>
            </w:r>
            <w:r w:rsidRPr="00104960">
              <w:rPr>
                <w:sz w:val="21"/>
                <w:szCs w:val="20"/>
              </w:rPr>
              <w:t>u</w:t>
            </w:r>
            <w:r w:rsidRPr="00104960">
              <w:rPr>
                <w:sz w:val="21"/>
                <w:szCs w:val="20"/>
              </w:rPr>
              <w:t xml:space="preserve">renende stoffer og/eller </w:t>
            </w:r>
            <w:r w:rsidRPr="00104960">
              <w:rPr>
                <w:i/>
                <w:sz w:val="21"/>
                <w:szCs w:val="20"/>
                <w:highlight w:val="yellow"/>
              </w:rPr>
              <w:t>affald, slagge, andet</w:t>
            </w:r>
            <w:r w:rsidRPr="00104960">
              <w:rPr>
                <w:i/>
                <w:sz w:val="21"/>
                <w:szCs w:val="20"/>
              </w:rPr>
              <w:t xml:space="preserve"> </w:t>
            </w:r>
            <w:r w:rsidRPr="00104960">
              <w:rPr>
                <w:sz w:val="21"/>
                <w:szCs w:val="20"/>
              </w:rPr>
              <w:t xml:space="preserve"> og kan således ikke håndteres frit. I forbindelse med eventuel bortskaffelse af overskudsjord, skal jordflytningen anmeldes til Aarhus Kommune.</w:t>
            </w:r>
          </w:p>
          <w:p w:rsidR="004E04BE" w:rsidRPr="00104960" w:rsidRDefault="004E04BE" w:rsidP="001A0163">
            <w:pPr>
              <w:rPr>
                <w:sz w:val="21"/>
                <w:szCs w:val="20"/>
              </w:rPr>
            </w:pPr>
          </w:p>
          <w:p w:rsidR="004E04BE" w:rsidRPr="00104960" w:rsidRDefault="004E04BE" w:rsidP="001A0163">
            <w:pPr>
              <w:rPr>
                <w:sz w:val="21"/>
                <w:szCs w:val="20"/>
              </w:rPr>
            </w:pPr>
            <w:r w:rsidRPr="00104960">
              <w:rPr>
                <w:sz w:val="21"/>
                <w:szCs w:val="20"/>
              </w:rPr>
              <w:t>Yderligere oplysninger kan fås ved henvendelse til Natur og Miljø, Aarhus Kommune, tlf.: 8940 4522 eller mail: jordgru</w:t>
            </w:r>
            <w:r w:rsidRPr="00104960">
              <w:rPr>
                <w:sz w:val="21"/>
                <w:szCs w:val="20"/>
              </w:rPr>
              <w:t>p</w:t>
            </w:r>
            <w:r w:rsidRPr="00104960">
              <w:rPr>
                <w:sz w:val="21"/>
                <w:szCs w:val="20"/>
              </w:rPr>
              <w:t>pen@mtm.aarhus.dk.</w:t>
            </w:r>
          </w:p>
        </w:tc>
        <w:tc>
          <w:tcPr>
            <w:tcW w:w="426" w:type="dxa"/>
          </w:tcPr>
          <w:p w:rsidR="004E04BE" w:rsidRPr="00104960" w:rsidRDefault="00340618" w:rsidP="00026C59">
            <w:pPr>
              <w:rPr>
                <w:sz w:val="21"/>
                <w:szCs w:val="20"/>
              </w:rPr>
            </w:pPr>
            <w:r w:rsidRPr="00104960">
              <w:rPr>
                <w:sz w:val="21"/>
                <w:szCs w:val="20"/>
              </w:rPr>
              <w:t>E</w:t>
            </w:r>
          </w:p>
        </w:tc>
        <w:tc>
          <w:tcPr>
            <w:tcW w:w="425" w:type="dxa"/>
          </w:tcPr>
          <w:p w:rsidR="004E04BE" w:rsidRPr="00104960" w:rsidRDefault="00340618" w:rsidP="00026C59">
            <w:pPr>
              <w:rPr>
                <w:sz w:val="21"/>
                <w:szCs w:val="20"/>
              </w:rPr>
            </w:pPr>
            <w:r w:rsidRPr="00104960">
              <w:rPr>
                <w:sz w:val="21"/>
                <w:szCs w:val="20"/>
              </w:rPr>
              <w:t>A</w:t>
            </w:r>
          </w:p>
        </w:tc>
        <w:tc>
          <w:tcPr>
            <w:tcW w:w="3260" w:type="dxa"/>
          </w:tcPr>
          <w:p w:rsidR="004E04BE" w:rsidRPr="00104960" w:rsidRDefault="00B32E86" w:rsidP="00026C59">
            <w:pPr>
              <w:rPr>
                <w:sz w:val="21"/>
                <w:szCs w:val="20"/>
              </w:rPr>
            </w:pPr>
            <w:r w:rsidRPr="00104960">
              <w:rPr>
                <w:i/>
                <w:sz w:val="21"/>
                <w:szCs w:val="20"/>
              </w:rPr>
              <w:t>Teksten fra matrikelmodulet indsættes.</w:t>
            </w:r>
          </w:p>
        </w:tc>
      </w:tr>
    </w:tbl>
    <w:p w:rsidR="00CB594C" w:rsidRPr="00104960" w:rsidRDefault="00104960" w:rsidP="001A0163">
      <w:pPr>
        <w:rPr>
          <w:sz w:val="21"/>
          <w:szCs w:val="20"/>
        </w:rPr>
      </w:pPr>
      <w:r>
        <w:rPr>
          <w:sz w:val="21"/>
          <w:szCs w:val="20"/>
        </w:rPr>
        <w:t>*E: Besvares ved ejendomsforespørgsel, A: Anmeldepligtige jordflytninger (”-” ikke anmeldepligt).</w:t>
      </w:r>
    </w:p>
    <w:sectPr w:rsidR="00CB594C" w:rsidRPr="00104960" w:rsidSect="00D72FE1">
      <w:headerReference w:type="even" r:id="rId15"/>
      <w:headerReference w:type="default" r:id="rId16"/>
      <w:footerReference w:type="even" r:id="rId17"/>
      <w:footerReference w:type="default" r:id="rId18"/>
      <w:headerReference w:type="first" r:id="rId19"/>
      <w:footerReference w:type="first" r:id="rId20"/>
      <w:pgSz w:w="23814" w:h="16840" w:orient="landscape" w:code="8"/>
      <w:pgMar w:top="1134" w:right="170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850" w:rsidRDefault="005D0850" w:rsidP="008F72A4">
      <w:pPr>
        <w:spacing w:line="240" w:lineRule="auto"/>
      </w:pPr>
      <w:r>
        <w:separator/>
      </w:r>
    </w:p>
  </w:endnote>
  <w:endnote w:type="continuationSeparator" w:id="0">
    <w:p w:rsidR="005D0850" w:rsidRDefault="005D0850" w:rsidP="008F7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556" w:rsidRDefault="00D905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556" w:rsidRDefault="00D905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556" w:rsidRDefault="00D90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850" w:rsidRDefault="005D0850" w:rsidP="008F72A4">
      <w:pPr>
        <w:spacing w:line="240" w:lineRule="auto"/>
      </w:pPr>
      <w:r>
        <w:separator/>
      </w:r>
    </w:p>
  </w:footnote>
  <w:footnote w:type="continuationSeparator" w:id="0">
    <w:p w:rsidR="005D0850" w:rsidRDefault="005D0850" w:rsidP="008F72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556" w:rsidRDefault="00D905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86" w:rsidRDefault="00B32E86">
    <w:pPr>
      <w:pStyle w:val="Header"/>
    </w:pPr>
    <w:r>
      <w:t>Lokalitete</w:t>
    </w:r>
    <w:r w:rsidR="00D90556">
      <w:t xml:space="preserve">r i </w:t>
    </w:r>
    <w:proofErr w:type="spellStart"/>
    <w:r w:rsidR="00D90556">
      <w:t>Geoenviron</w:t>
    </w:r>
    <w:proofErr w:type="spellEnd"/>
    <w:r w:rsidR="00D90556">
      <w:t xml:space="preserve"> Rettet 18. april 2013</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556" w:rsidRDefault="00D905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defaultTabStop w:val="1304"/>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59"/>
    <w:rsid w:val="00000627"/>
    <w:rsid w:val="00000818"/>
    <w:rsid w:val="00000DAF"/>
    <w:rsid w:val="00000F95"/>
    <w:rsid w:val="000010CC"/>
    <w:rsid w:val="00001E52"/>
    <w:rsid w:val="00003C6F"/>
    <w:rsid w:val="00003EB0"/>
    <w:rsid w:val="00004152"/>
    <w:rsid w:val="00004F00"/>
    <w:rsid w:val="0000505A"/>
    <w:rsid w:val="00005403"/>
    <w:rsid w:val="00006951"/>
    <w:rsid w:val="00007315"/>
    <w:rsid w:val="00014DE8"/>
    <w:rsid w:val="00015EFA"/>
    <w:rsid w:val="00016BE9"/>
    <w:rsid w:val="0002068F"/>
    <w:rsid w:val="00024AB8"/>
    <w:rsid w:val="00025786"/>
    <w:rsid w:val="00026C59"/>
    <w:rsid w:val="00030571"/>
    <w:rsid w:val="00031227"/>
    <w:rsid w:val="00032D34"/>
    <w:rsid w:val="00033DD7"/>
    <w:rsid w:val="00033ED6"/>
    <w:rsid w:val="0003617D"/>
    <w:rsid w:val="00036C03"/>
    <w:rsid w:val="00037ABB"/>
    <w:rsid w:val="0004061F"/>
    <w:rsid w:val="00042B50"/>
    <w:rsid w:val="0004418F"/>
    <w:rsid w:val="000443B6"/>
    <w:rsid w:val="00045547"/>
    <w:rsid w:val="00046ADF"/>
    <w:rsid w:val="00047221"/>
    <w:rsid w:val="00052017"/>
    <w:rsid w:val="00052BF9"/>
    <w:rsid w:val="00052FB5"/>
    <w:rsid w:val="00054F87"/>
    <w:rsid w:val="00057F22"/>
    <w:rsid w:val="000625AD"/>
    <w:rsid w:val="00062928"/>
    <w:rsid w:val="00062DFE"/>
    <w:rsid w:val="0006331B"/>
    <w:rsid w:val="0006371F"/>
    <w:rsid w:val="00064BEC"/>
    <w:rsid w:val="00066F10"/>
    <w:rsid w:val="00070B74"/>
    <w:rsid w:val="000728A2"/>
    <w:rsid w:val="00072F64"/>
    <w:rsid w:val="00073185"/>
    <w:rsid w:val="0007388A"/>
    <w:rsid w:val="00074D14"/>
    <w:rsid w:val="00076336"/>
    <w:rsid w:val="000763B2"/>
    <w:rsid w:val="00076E1A"/>
    <w:rsid w:val="0008073F"/>
    <w:rsid w:val="000819EF"/>
    <w:rsid w:val="00081DDB"/>
    <w:rsid w:val="00083DEC"/>
    <w:rsid w:val="0008462D"/>
    <w:rsid w:val="000849AE"/>
    <w:rsid w:val="0008559F"/>
    <w:rsid w:val="0008629A"/>
    <w:rsid w:val="00086871"/>
    <w:rsid w:val="000871B8"/>
    <w:rsid w:val="000876C1"/>
    <w:rsid w:val="00093F46"/>
    <w:rsid w:val="000948A1"/>
    <w:rsid w:val="00094CD0"/>
    <w:rsid w:val="000A1380"/>
    <w:rsid w:val="000A1891"/>
    <w:rsid w:val="000A37C7"/>
    <w:rsid w:val="000A3839"/>
    <w:rsid w:val="000A4054"/>
    <w:rsid w:val="000A4C52"/>
    <w:rsid w:val="000A5433"/>
    <w:rsid w:val="000A58C3"/>
    <w:rsid w:val="000A6C8B"/>
    <w:rsid w:val="000A75E5"/>
    <w:rsid w:val="000A7996"/>
    <w:rsid w:val="000B0C0A"/>
    <w:rsid w:val="000B2133"/>
    <w:rsid w:val="000B26DC"/>
    <w:rsid w:val="000B291F"/>
    <w:rsid w:val="000C06D6"/>
    <w:rsid w:val="000C2E3E"/>
    <w:rsid w:val="000C5CA8"/>
    <w:rsid w:val="000D0819"/>
    <w:rsid w:val="000D26A6"/>
    <w:rsid w:val="000D2C33"/>
    <w:rsid w:val="000D43AE"/>
    <w:rsid w:val="000D46D0"/>
    <w:rsid w:val="000D505E"/>
    <w:rsid w:val="000E12B2"/>
    <w:rsid w:val="000E2EBC"/>
    <w:rsid w:val="000E52CB"/>
    <w:rsid w:val="000E6CBE"/>
    <w:rsid w:val="000F18F2"/>
    <w:rsid w:val="000F1B16"/>
    <w:rsid w:val="000F3FC3"/>
    <w:rsid w:val="000F473D"/>
    <w:rsid w:val="000F5F6F"/>
    <w:rsid w:val="000F75E0"/>
    <w:rsid w:val="0010165A"/>
    <w:rsid w:val="001019D1"/>
    <w:rsid w:val="001019F9"/>
    <w:rsid w:val="00104960"/>
    <w:rsid w:val="0011030F"/>
    <w:rsid w:val="001113A6"/>
    <w:rsid w:val="00111D6F"/>
    <w:rsid w:val="001120E5"/>
    <w:rsid w:val="00112194"/>
    <w:rsid w:val="001127C5"/>
    <w:rsid w:val="00116D3F"/>
    <w:rsid w:val="001175C5"/>
    <w:rsid w:val="001234E9"/>
    <w:rsid w:val="001303B8"/>
    <w:rsid w:val="00130A55"/>
    <w:rsid w:val="0013360E"/>
    <w:rsid w:val="00133A2E"/>
    <w:rsid w:val="0013441F"/>
    <w:rsid w:val="00136525"/>
    <w:rsid w:val="0013680D"/>
    <w:rsid w:val="001379B9"/>
    <w:rsid w:val="0014127F"/>
    <w:rsid w:val="00143B7A"/>
    <w:rsid w:val="0014574D"/>
    <w:rsid w:val="001473A0"/>
    <w:rsid w:val="00151B30"/>
    <w:rsid w:val="00152162"/>
    <w:rsid w:val="001533F8"/>
    <w:rsid w:val="00154BED"/>
    <w:rsid w:val="00157F64"/>
    <w:rsid w:val="00161893"/>
    <w:rsid w:val="00162615"/>
    <w:rsid w:val="00162FC3"/>
    <w:rsid w:val="0016359C"/>
    <w:rsid w:val="00163AD8"/>
    <w:rsid w:val="001710C7"/>
    <w:rsid w:val="0017268F"/>
    <w:rsid w:val="00172A58"/>
    <w:rsid w:val="00174D85"/>
    <w:rsid w:val="00174E75"/>
    <w:rsid w:val="0017633F"/>
    <w:rsid w:val="00180DB0"/>
    <w:rsid w:val="00181085"/>
    <w:rsid w:val="00181604"/>
    <w:rsid w:val="0018361D"/>
    <w:rsid w:val="00183781"/>
    <w:rsid w:val="001849B7"/>
    <w:rsid w:val="00184D59"/>
    <w:rsid w:val="00185084"/>
    <w:rsid w:val="00185677"/>
    <w:rsid w:val="001863DA"/>
    <w:rsid w:val="00187215"/>
    <w:rsid w:val="0019185C"/>
    <w:rsid w:val="00192A21"/>
    <w:rsid w:val="00193C7C"/>
    <w:rsid w:val="001958CB"/>
    <w:rsid w:val="001962BF"/>
    <w:rsid w:val="00197284"/>
    <w:rsid w:val="0019732C"/>
    <w:rsid w:val="00197F2D"/>
    <w:rsid w:val="001A0163"/>
    <w:rsid w:val="001A0285"/>
    <w:rsid w:val="001A68F6"/>
    <w:rsid w:val="001A7B7C"/>
    <w:rsid w:val="001B02C5"/>
    <w:rsid w:val="001B033B"/>
    <w:rsid w:val="001B0557"/>
    <w:rsid w:val="001B0BFA"/>
    <w:rsid w:val="001B334E"/>
    <w:rsid w:val="001B4FEC"/>
    <w:rsid w:val="001B6764"/>
    <w:rsid w:val="001B6A80"/>
    <w:rsid w:val="001B738F"/>
    <w:rsid w:val="001C0282"/>
    <w:rsid w:val="001C04D9"/>
    <w:rsid w:val="001C1A53"/>
    <w:rsid w:val="001C21C0"/>
    <w:rsid w:val="001C235F"/>
    <w:rsid w:val="001C2726"/>
    <w:rsid w:val="001C2F31"/>
    <w:rsid w:val="001C3106"/>
    <w:rsid w:val="001C6755"/>
    <w:rsid w:val="001C7218"/>
    <w:rsid w:val="001C7431"/>
    <w:rsid w:val="001C77EF"/>
    <w:rsid w:val="001D2583"/>
    <w:rsid w:val="001D3B5A"/>
    <w:rsid w:val="001D3CCC"/>
    <w:rsid w:val="001D4627"/>
    <w:rsid w:val="001D4E15"/>
    <w:rsid w:val="001D5860"/>
    <w:rsid w:val="001D7045"/>
    <w:rsid w:val="001D7AA5"/>
    <w:rsid w:val="001E0C58"/>
    <w:rsid w:val="001E360C"/>
    <w:rsid w:val="001E3AC5"/>
    <w:rsid w:val="001E4BBD"/>
    <w:rsid w:val="001E5518"/>
    <w:rsid w:val="001E5E3B"/>
    <w:rsid w:val="001E661F"/>
    <w:rsid w:val="001E7AA9"/>
    <w:rsid w:val="001F03C3"/>
    <w:rsid w:val="001F2243"/>
    <w:rsid w:val="001F5088"/>
    <w:rsid w:val="001F603A"/>
    <w:rsid w:val="00200112"/>
    <w:rsid w:val="00200925"/>
    <w:rsid w:val="0020282C"/>
    <w:rsid w:val="00202F28"/>
    <w:rsid w:val="0020544B"/>
    <w:rsid w:val="00211BF8"/>
    <w:rsid w:val="00214402"/>
    <w:rsid w:val="0022099F"/>
    <w:rsid w:val="002212FA"/>
    <w:rsid w:val="00222F46"/>
    <w:rsid w:val="002244A0"/>
    <w:rsid w:val="0022663A"/>
    <w:rsid w:val="00226A51"/>
    <w:rsid w:val="00230B71"/>
    <w:rsid w:val="00230C37"/>
    <w:rsid w:val="00233401"/>
    <w:rsid w:val="00234508"/>
    <w:rsid w:val="00235E24"/>
    <w:rsid w:val="0023723D"/>
    <w:rsid w:val="00240746"/>
    <w:rsid w:val="00240E53"/>
    <w:rsid w:val="00241B7E"/>
    <w:rsid w:val="0024301F"/>
    <w:rsid w:val="00244223"/>
    <w:rsid w:val="00244A67"/>
    <w:rsid w:val="00245297"/>
    <w:rsid w:val="002459EA"/>
    <w:rsid w:val="002462D4"/>
    <w:rsid w:val="00247016"/>
    <w:rsid w:val="00250B80"/>
    <w:rsid w:val="00251E54"/>
    <w:rsid w:val="00252250"/>
    <w:rsid w:val="002525E2"/>
    <w:rsid w:val="00252FD0"/>
    <w:rsid w:val="002535C3"/>
    <w:rsid w:val="00253DB6"/>
    <w:rsid w:val="002564E2"/>
    <w:rsid w:val="00262D12"/>
    <w:rsid w:val="00262FF2"/>
    <w:rsid w:val="00263741"/>
    <w:rsid w:val="002643AA"/>
    <w:rsid w:val="002643EB"/>
    <w:rsid w:val="00266FB2"/>
    <w:rsid w:val="002671F6"/>
    <w:rsid w:val="002705F1"/>
    <w:rsid w:val="00271611"/>
    <w:rsid w:val="002724F2"/>
    <w:rsid w:val="002749CE"/>
    <w:rsid w:val="002755C6"/>
    <w:rsid w:val="00275ECB"/>
    <w:rsid w:val="00276129"/>
    <w:rsid w:val="002762E3"/>
    <w:rsid w:val="00277812"/>
    <w:rsid w:val="002804B6"/>
    <w:rsid w:val="00280A30"/>
    <w:rsid w:val="00280CCF"/>
    <w:rsid w:val="00281EB3"/>
    <w:rsid w:val="0028257E"/>
    <w:rsid w:val="0028377E"/>
    <w:rsid w:val="00284CE7"/>
    <w:rsid w:val="00286DD7"/>
    <w:rsid w:val="00286EA9"/>
    <w:rsid w:val="002879BE"/>
    <w:rsid w:val="00287EE9"/>
    <w:rsid w:val="00291100"/>
    <w:rsid w:val="00292043"/>
    <w:rsid w:val="002928F1"/>
    <w:rsid w:val="00293A8E"/>
    <w:rsid w:val="00293DA5"/>
    <w:rsid w:val="00293E4A"/>
    <w:rsid w:val="002942FC"/>
    <w:rsid w:val="00294E9B"/>
    <w:rsid w:val="00297B86"/>
    <w:rsid w:val="002A09CA"/>
    <w:rsid w:val="002A2624"/>
    <w:rsid w:val="002A3028"/>
    <w:rsid w:val="002A3426"/>
    <w:rsid w:val="002A3F31"/>
    <w:rsid w:val="002A4C3E"/>
    <w:rsid w:val="002A54E3"/>
    <w:rsid w:val="002A6500"/>
    <w:rsid w:val="002B0676"/>
    <w:rsid w:val="002B267E"/>
    <w:rsid w:val="002B4FE6"/>
    <w:rsid w:val="002B5D02"/>
    <w:rsid w:val="002B5DC8"/>
    <w:rsid w:val="002B6EC6"/>
    <w:rsid w:val="002B754C"/>
    <w:rsid w:val="002C3CF9"/>
    <w:rsid w:val="002C40CA"/>
    <w:rsid w:val="002C5208"/>
    <w:rsid w:val="002C62EB"/>
    <w:rsid w:val="002C6379"/>
    <w:rsid w:val="002C6648"/>
    <w:rsid w:val="002D37FA"/>
    <w:rsid w:val="002D5528"/>
    <w:rsid w:val="002D64E3"/>
    <w:rsid w:val="002D68F3"/>
    <w:rsid w:val="002D70A5"/>
    <w:rsid w:val="002E1EC1"/>
    <w:rsid w:val="002E1ED8"/>
    <w:rsid w:val="002E23D0"/>
    <w:rsid w:val="002E3406"/>
    <w:rsid w:val="002E5740"/>
    <w:rsid w:val="002F2505"/>
    <w:rsid w:val="002F30B6"/>
    <w:rsid w:val="002F3CF0"/>
    <w:rsid w:val="002F41BD"/>
    <w:rsid w:val="002F4CE2"/>
    <w:rsid w:val="0030087A"/>
    <w:rsid w:val="00303383"/>
    <w:rsid w:val="00303FBC"/>
    <w:rsid w:val="00307497"/>
    <w:rsid w:val="00307DDC"/>
    <w:rsid w:val="003100D6"/>
    <w:rsid w:val="00311630"/>
    <w:rsid w:val="00311B39"/>
    <w:rsid w:val="00311EA2"/>
    <w:rsid w:val="00312217"/>
    <w:rsid w:val="00315EE0"/>
    <w:rsid w:val="003165D7"/>
    <w:rsid w:val="00316687"/>
    <w:rsid w:val="003168F3"/>
    <w:rsid w:val="00317B11"/>
    <w:rsid w:val="00320B70"/>
    <w:rsid w:val="00320ECF"/>
    <w:rsid w:val="00324369"/>
    <w:rsid w:val="003245B7"/>
    <w:rsid w:val="00325990"/>
    <w:rsid w:val="00326559"/>
    <w:rsid w:val="00326A3B"/>
    <w:rsid w:val="00326B08"/>
    <w:rsid w:val="00327E08"/>
    <w:rsid w:val="00330D89"/>
    <w:rsid w:val="00331302"/>
    <w:rsid w:val="0033305E"/>
    <w:rsid w:val="00333F72"/>
    <w:rsid w:val="00335F67"/>
    <w:rsid w:val="0033707E"/>
    <w:rsid w:val="003404F9"/>
    <w:rsid w:val="00340618"/>
    <w:rsid w:val="00342694"/>
    <w:rsid w:val="003457F0"/>
    <w:rsid w:val="00345874"/>
    <w:rsid w:val="00347BCF"/>
    <w:rsid w:val="00350525"/>
    <w:rsid w:val="00352B6D"/>
    <w:rsid w:val="00353AC9"/>
    <w:rsid w:val="00354872"/>
    <w:rsid w:val="00354FA2"/>
    <w:rsid w:val="00355603"/>
    <w:rsid w:val="00356752"/>
    <w:rsid w:val="003626E9"/>
    <w:rsid w:val="00362CD1"/>
    <w:rsid w:val="00364385"/>
    <w:rsid w:val="00364D1F"/>
    <w:rsid w:val="003653BB"/>
    <w:rsid w:val="003667E8"/>
    <w:rsid w:val="00367A18"/>
    <w:rsid w:val="00370396"/>
    <w:rsid w:val="003715FC"/>
    <w:rsid w:val="00372C6D"/>
    <w:rsid w:val="00373A62"/>
    <w:rsid w:val="00373B7B"/>
    <w:rsid w:val="003773D2"/>
    <w:rsid w:val="00380290"/>
    <w:rsid w:val="00380732"/>
    <w:rsid w:val="00380B1E"/>
    <w:rsid w:val="003811C6"/>
    <w:rsid w:val="003828E9"/>
    <w:rsid w:val="00382E7F"/>
    <w:rsid w:val="003833AE"/>
    <w:rsid w:val="00383AA1"/>
    <w:rsid w:val="00383B22"/>
    <w:rsid w:val="00386BC5"/>
    <w:rsid w:val="00390B47"/>
    <w:rsid w:val="00391E47"/>
    <w:rsid w:val="003939CD"/>
    <w:rsid w:val="00394D85"/>
    <w:rsid w:val="003971F2"/>
    <w:rsid w:val="003972E8"/>
    <w:rsid w:val="003A2283"/>
    <w:rsid w:val="003A2C26"/>
    <w:rsid w:val="003A3A65"/>
    <w:rsid w:val="003A3FD4"/>
    <w:rsid w:val="003A4567"/>
    <w:rsid w:val="003A4FDE"/>
    <w:rsid w:val="003B29D7"/>
    <w:rsid w:val="003B3D76"/>
    <w:rsid w:val="003B472D"/>
    <w:rsid w:val="003B4BAB"/>
    <w:rsid w:val="003B627C"/>
    <w:rsid w:val="003C231D"/>
    <w:rsid w:val="003C343F"/>
    <w:rsid w:val="003C4687"/>
    <w:rsid w:val="003C5146"/>
    <w:rsid w:val="003C656F"/>
    <w:rsid w:val="003C6946"/>
    <w:rsid w:val="003C7B46"/>
    <w:rsid w:val="003C7DF7"/>
    <w:rsid w:val="003D2583"/>
    <w:rsid w:val="003D2AB2"/>
    <w:rsid w:val="003D364C"/>
    <w:rsid w:val="003D47C6"/>
    <w:rsid w:val="003D71A5"/>
    <w:rsid w:val="003E00FE"/>
    <w:rsid w:val="003E039A"/>
    <w:rsid w:val="003E0E2B"/>
    <w:rsid w:val="003E1E27"/>
    <w:rsid w:val="003E4CF3"/>
    <w:rsid w:val="003E4F8A"/>
    <w:rsid w:val="003E500C"/>
    <w:rsid w:val="003E5792"/>
    <w:rsid w:val="003E72CA"/>
    <w:rsid w:val="003F084E"/>
    <w:rsid w:val="003F2037"/>
    <w:rsid w:val="003F2570"/>
    <w:rsid w:val="003F2981"/>
    <w:rsid w:val="003F48D0"/>
    <w:rsid w:val="003F4D8A"/>
    <w:rsid w:val="003F6571"/>
    <w:rsid w:val="003F702D"/>
    <w:rsid w:val="00400809"/>
    <w:rsid w:val="004008AE"/>
    <w:rsid w:val="004008BD"/>
    <w:rsid w:val="00400941"/>
    <w:rsid w:val="004026A9"/>
    <w:rsid w:val="004040FC"/>
    <w:rsid w:val="004074BD"/>
    <w:rsid w:val="00410BA2"/>
    <w:rsid w:val="004110B5"/>
    <w:rsid w:val="00411322"/>
    <w:rsid w:val="00413E55"/>
    <w:rsid w:val="00414097"/>
    <w:rsid w:val="0041490E"/>
    <w:rsid w:val="00415620"/>
    <w:rsid w:val="0041656B"/>
    <w:rsid w:val="00416F13"/>
    <w:rsid w:val="00422912"/>
    <w:rsid w:val="00422C2D"/>
    <w:rsid w:val="0042541C"/>
    <w:rsid w:val="00426287"/>
    <w:rsid w:val="00426AF8"/>
    <w:rsid w:val="00427563"/>
    <w:rsid w:val="00431100"/>
    <w:rsid w:val="00432045"/>
    <w:rsid w:val="00432D1D"/>
    <w:rsid w:val="0043430D"/>
    <w:rsid w:val="004346EC"/>
    <w:rsid w:val="00436885"/>
    <w:rsid w:val="004377FB"/>
    <w:rsid w:val="0044172C"/>
    <w:rsid w:val="00443A01"/>
    <w:rsid w:val="00445D0C"/>
    <w:rsid w:val="004472CA"/>
    <w:rsid w:val="00447581"/>
    <w:rsid w:val="0045300C"/>
    <w:rsid w:val="004530A5"/>
    <w:rsid w:val="00453C89"/>
    <w:rsid w:val="00454E5A"/>
    <w:rsid w:val="00455243"/>
    <w:rsid w:val="00460214"/>
    <w:rsid w:val="0046058B"/>
    <w:rsid w:val="0046096D"/>
    <w:rsid w:val="00460BE0"/>
    <w:rsid w:val="004617B0"/>
    <w:rsid w:val="00463BBB"/>
    <w:rsid w:val="00463CAC"/>
    <w:rsid w:val="004657CD"/>
    <w:rsid w:val="00465853"/>
    <w:rsid w:val="00465993"/>
    <w:rsid w:val="00465E4D"/>
    <w:rsid w:val="00465F02"/>
    <w:rsid w:val="004669D6"/>
    <w:rsid w:val="00466A53"/>
    <w:rsid w:val="00467638"/>
    <w:rsid w:val="00470CED"/>
    <w:rsid w:val="004714A6"/>
    <w:rsid w:val="00471EEA"/>
    <w:rsid w:val="00473885"/>
    <w:rsid w:val="00473F2A"/>
    <w:rsid w:val="00474280"/>
    <w:rsid w:val="0047573E"/>
    <w:rsid w:val="0047770D"/>
    <w:rsid w:val="004778E6"/>
    <w:rsid w:val="00480D44"/>
    <w:rsid w:val="00481996"/>
    <w:rsid w:val="0048385A"/>
    <w:rsid w:val="00485A45"/>
    <w:rsid w:val="0048607A"/>
    <w:rsid w:val="00487D0C"/>
    <w:rsid w:val="004907C2"/>
    <w:rsid w:val="00491E31"/>
    <w:rsid w:val="00493EDF"/>
    <w:rsid w:val="004948EA"/>
    <w:rsid w:val="00494EF1"/>
    <w:rsid w:val="00495958"/>
    <w:rsid w:val="00495BC2"/>
    <w:rsid w:val="00497604"/>
    <w:rsid w:val="0049785C"/>
    <w:rsid w:val="004A0808"/>
    <w:rsid w:val="004A248D"/>
    <w:rsid w:val="004A2C42"/>
    <w:rsid w:val="004A3A63"/>
    <w:rsid w:val="004A4B1F"/>
    <w:rsid w:val="004A5CC4"/>
    <w:rsid w:val="004A6AD2"/>
    <w:rsid w:val="004B0E44"/>
    <w:rsid w:val="004C131B"/>
    <w:rsid w:val="004C24B8"/>
    <w:rsid w:val="004C3CA2"/>
    <w:rsid w:val="004C3DDC"/>
    <w:rsid w:val="004D060A"/>
    <w:rsid w:val="004D096F"/>
    <w:rsid w:val="004D0AD3"/>
    <w:rsid w:val="004D155A"/>
    <w:rsid w:val="004D4012"/>
    <w:rsid w:val="004D77BC"/>
    <w:rsid w:val="004E04BE"/>
    <w:rsid w:val="004E2E6E"/>
    <w:rsid w:val="004E3311"/>
    <w:rsid w:val="004E4AFF"/>
    <w:rsid w:val="004E577F"/>
    <w:rsid w:val="004E5998"/>
    <w:rsid w:val="004E5F3C"/>
    <w:rsid w:val="004E725A"/>
    <w:rsid w:val="004E7E6A"/>
    <w:rsid w:val="004F00B0"/>
    <w:rsid w:val="004F20D0"/>
    <w:rsid w:val="004F2C0C"/>
    <w:rsid w:val="004F415B"/>
    <w:rsid w:val="004F49DF"/>
    <w:rsid w:val="004F6C39"/>
    <w:rsid w:val="004F77CF"/>
    <w:rsid w:val="00500F41"/>
    <w:rsid w:val="0050140F"/>
    <w:rsid w:val="0050403E"/>
    <w:rsid w:val="0050695A"/>
    <w:rsid w:val="005073F7"/>
    <w:rsid w:val="00507C6A"/>
    <w:rsid w:val="00510E25"/>
    <w:rsid w:val="005113B9"/>
    <w:rsid w:val="00511662"/>
    <w:rsid w:val="00511BF1"/>
    <w:rsid w:val="005126DB"/>
    <w:rsid w:val="00513C7A"/>
    <w:rsid w:val="0051500D"/>
    <w:rsid w:val="00515F14"/>
    <w:rsid w:val="00516182"/>
    <w:rsid w:val="005201DA"/>
    <w:rsid w:val="00520F01"/>
    <w:rsid w:val="00524AB9"/>
    <w:rsid w:val="0052547E"/>
    <w:rsid w:val="00525949"/>
    <w:rsid w:val="0052647D"/>
    <w:rsid w:val="00527FD4"/>
    <w:rsid w:val="00530971"/>
    <w:rsid w:val="00531F93"/>
    <w:rsid w:val="005335E3"/>
    <w:rsid w:val="00535B8C"/>
    <w:rsid w:val="00535EC0"/>
    <w:rsid w:val="00536E75"/>
    <w:rsid w:val="00537168"/>
    <w:rsid w:val="0054042D"/>
    <w:rsid w:val="0054264C"/>
    <w:rsid w:val="005427F3"/>
    <w:rsid w:val="00542A55"/>
    <w:rsid w:val="00542DA7"/>
    <w:rsid w:val="00542FAF"/>
    <w:rsid w:val="0054327C"/>
    <w:rsid w:val="0054371D"/>
    <w:rsid w:val="005446E0"/>
    <w:rsid w:val="0054524C"/>
    <w:rsid w:val="005461FA"/>
    <w:rsid w:val="005500E8"/>
    <w:rsid w:val="00550414"/>
    <w:rsid w:val="0055178F"/>
    <w:rsid w:val="00552043"/>
    <w:rsid w:val="00555192"/>
    <w:rsid w:val="005553A4"/>
    <w:rsid w:val="005554BD"/>
    <w:rsid w:val="0055695C"/>
    <w:rsid w:val="00556A63"/>
    <w:rsid w:val="00557070"/>
    <w:rsid w:val="00560B88"/>
    <w:rsid w:val="0056191B"/>
    <w:rsid w:val="005624FE"/>
    <w:rsid w:val="00563326"/>
    <w:rsid w:val="00564D41"/>
    <w:rsid w:val="00565D42"/>
    <w:rsid w:val="005708F0"/>
    <w:rsid w:val="00570BAE"/>
    <w:rsid w:val="005711F2"/>
    <w:rsid w:val="00571F26"/>
    <w:rsid w:val="00573D90"/>
    <w:rsid w:val="00574259"/>
    <w:rsid w:val="005756E6"/>
    <w:rsid w:val="00576541"/>
    <w:rsid w:val="00576900"/>
    <w:rsid w:val="00576C8E"/>
    <w:rsid w:val="00577A8E"/>
    <w:rsid w:val="00577D7C"/>
    <w:rsid w:val="005803EF"/>
    <w:rsid w:val="005805A8"/>
    <w:rsid w:val="005820E0"/>
    <w:rsid w:val="005847F0"/>
    <w:rsid w:val="00584900"/>
    <w:rsid w:val="00584ECB"/>
    <w:rsid w:val="0058574D"/>
    <w:rsid w:val="0058612F"/>
    <w:rsid w:val="00586C39"/>
    <w:rsid w:val="0059428A"/>
    <w:rsid w:val="00595807"/>
    <w:rsid w:val="00595C05"/>
    <w:rsid w:val="00595EE8"/>
    <w:rsid w:val="00596DC2"/>
    <w:rsid w:val="00597266"/>
    <w:rsid w:val="005A0637"/>
    <w:rsid w:val="005A3956"/>
    <w:rsid w:val="005A3BA1"/>
    <w:rsid w:val="005A3E2E"/>
    <w:rsid w:val="005A61E2"/>
    <w:rsid w:val="005B0AE1"/>
    <w:rsid w:val="005B0DFA"/>
    <w:rsid w:val="005B1243"/>
    <w:rsid w:val="005B28F1"/>
    <w:rsid w:val="005B370C"/>
    <w:rsid w:val="005B4F18"/>
    <w:rsid w:val="005B50FE"/>
    <w:rsid w:val="005B6ACB"/>
    <w:rsid w:val="005B6DB3"/>
    <w:rsid w:val="005C048E"/>
    <w:rsid w:val="005C3F7F"/>
    <w:rsid w:val="005C4236"/>
    <w:rsid w:val="005D0227"/>
    <w:rsid w:val="005D0850"/>
    <w:rsid w:val="005D0CFA"/>
    <w:rsid w:val="005D41F6"/>
    <w:rsid w:val="005D4B92"/>
    <w:rsid w:val="005D4FC6"/>
    <w:rsid w:val="005D5A38"/>
    <w:rsid w:val="005D5ECE"/>
    <w:rsid w:val="005D7AD3"/>
    <w:rsid w:val="005D7CF3"/>
    <w:rsid w:val="005E061E"/>
    <w:rsid w:val="005E2101"/>
    <w:rsid w:val="005E5467"/>
    <w:rsid w:val="005E7197"/>
    <w:rsid w:val="005E76EC"/>
    <w:rsid w:val="005E78D1"/>
    <w:rsid w:val="005E7C2C"/>
    <w:rsid w:val="005F17D9"/>
    <w:rsid w:val="005F2100"/>
    <w:rsid w:val="005F3D67"/>
    <w:rsid w:val="005F52B2"/>
    <w:rsid w:val="005F5516"/>
    <w:rsid w:val="005F61A4"/>
    <w:rsid w:val="005F6E5A"/>
    <w:rsid w:val="005F6FBA"/>
    <w:rsid w:val="005F727B"/>
    <w:rsid w:val="006020A4"/>
    <w:rsid w:val="00602A2A"/>
    <w:rsid w:val="00603653"/>
    <w:rsid w:val="0060554B"/>
    <w:rsid w:val="00605CE6"/>
    <w:rsid w:val="00607A68"/>
    <w:rsid w:val="00610E6F"/>
    <w:rsid w:val="006148DD"/>
    <w:rsid w:val="00615866"/>
    <w:rsid w:val="00615BCB"/>
    <w:rsid w:val="00616263"/>
    <w:rsid w:val="006205AA"/>
    <w:rsid w:val="0062218E"/>
    <w:rsid w:val="00623BE7"/>
    <w:rsid w:val="00625580"/>
    <w:rsid w:val="00625644"/>
    <w:rsid w:val="006261FC"/>
    <w:rsid w:val="00626F95"/>
    <w:rsid w:val="006305D0"/>
    <w:rsid w:val="00631695"/>
    <w:rsid w:val="00632BCF"/>
    <w:rsid w:val="00634622"/>
    <w:rsid w:val="006352EA"/>
    <w:rsid w:val="006358C5"/>
    <w:rsid w:val="0063741C"/>
    <w:rsid w:val="00643F6A"/>
    <w:rsid w:val="0064745B"/>
    <w:rsid w:val="00647A7F"/>
    <w:rsid w:val="00647C12"/>
    <w:rsid w:val="00651C09"/>
    <w:rsid w:val="00653070"/>
    <w:rsid w:val="00653D71"/>
    <w:rsid w:val="0065563C"/>
    <w:rsid w:val="00657262"/>
    <w:rsid w:val="0066538D"/>
    <w:rsid w:val="00671511"/>
    <w:rsid w:val="006739F9"/>
    <w:rsid w:val="00675B28"/>
    <w:rsid w:val="00676CC7"/>
    <w:rsid w:val="006813EC"/>
    <w:rsid w:val="00683314"/>
    <w:rsid w:val="00683448"/>
    <w:rsid w:val="00683673"/>
    <w:rsid w:val="006839D7"/>
    <w:rsid w:val="00683E80"/>
    <w:rsid w:val="00685268"/>
    <w:rsid w:val="006857C5"/>
    <w:rsid w:val="006859B1"/>
    <w:rsid w:val="00685BE4"/>
    <w:rsid w:val="0068608B"/>
    <w:rsid w:val="00687773"/>
    <w:rsid w:val="00687D4B"/>
    <w:rsid w:val="00690E28"/>
    <w:rsid w:val="0069170C"/>
    <w:rsid w:val="00692848"/>
    <w:rsid w:val="00692CA8"/>
    <w:rsid w:val="006966ED"/>
    <w:rsid w:val="006A0A98"/>
    <w:rsid w:val="006A1BD2"/>
    <w:rsid w:val="006A1CFF"/>
    <w:rsid w:val="006A4368"/>
    <w:rsid w:val="006A50A6"/>
    <w:rsid w:val="006A6848"/>
    <w:rsid w:val="006A6860"/>
    <w:rsid w:val="006A6C40"/>
    <w:rsid w:val="006A7D32"/>
    <w:rsid w:val="006B0544"/>
    <w:rsid w:val="006B3ADD"/>
    <w:rsid w:val="006B6F98"/>
    <w:rsid w:val="006C09DF"/>
    <w:rsid w:val="006C20CE"/>
    <w:rsid w:val="006C29CB"/>
    <w:rsid w:val="006C4395"/>
    <w:rsid w:val="006C5E7A"/>
    <w:rsid w:val="006C64BD"/>
    <w:rsid w:val="006D0777"/>
    <w:rsid w:val="006D253F"/>
    <w:rsid w:val="006D4CC0"/>
    <w:rsid w:val="006D500E"/>
    <w:rsid w:val="006D5190"/>
    <w:rsid w:val="006D5F4E"/>
    <w:rsid w:val="006E2535"/>
    <w:rsid w:val="006E283C"/>
    <w:rsid w:val="006E325D"/>
    <w:rsid w:val="006E4D22"/>
    <w:rsid w:val="006E4DC3"/>
    <w:rsid w:val="006E71B2"/>
    <w:rsid w:val="006E71D1"/>
    <w:rsid w:val="006E78A0"/>
    <w:rsid w:val="006E78E3"/>
    <w:rsid w:val="006F22E9"/>
    <w:rsid w:val="006F28DC"/>
    <w:rsid w:val="006F28EE"/>
    <w:rsid w:val="006F2A3E"/>
    <w:rsid w:val="006F4033"/>
    <w:rsid w:val="006F4574"/>
    <w:rsid w:val="006F5CF4"/>
    <w:rsid w:val="007000CE"/>
    <w:rsid w:val="007025AF"/>
    <w:rsid w:val="00702723"/>
    <w:rsid w:val="007036A8"/>
    <w:rsid w:val="00704237"/>
    <w:rsid w:val="0070530B"/>
    <w:rsid w:val="007064BD"/>
    <w:rsid w:val="00706D32"/>
    <w:rsid w:val="00706DB5"/>
    <w:rsid w:val="007073BE"/>
    <w:rsid w:val="007077E3"/>
    <w:rsid w:val="007079F9"/>
    <w:rsid w:val="0071021D"/>
    <w:rsid w:val="007111C7"/>
    <w:rsid w:val="00711527"/>
    <w:rsid w:val="00711931"/>
    <w:rsid w:val="00713189"/>
    <w:rsid w:val="007139D9"/>
    <w:rsid w:val="00717F4B"/>
    <w:rsid w:val="00726358"/>
    <w:rsid w:val="00735188"/>
    <w:rsid w:val="00735366"/>
    <w:rsid w:val="00735F20"/>
    <w:rsid w:val="00736B41"/>
    <w:rsid w:val="00736FCF"/>
    <w:rsid w:val="00737355"/>
    <w:rsid w:val="00740BC0"/>
    <w:rsid w:val="007425F8"/>
    <w:rsid w:val="00742B0E"/>
    <w:rsid w:val="0074498B"/>
    <w:rsid w:val="00744F0E"/>
    <w:rsid w:val="00744F77"/>
    <w:rsid w:val="0074733A"/>
    <w:rsid w:val="0075070B"/>
    <w:rsid w:val="007512E0"/>
    <w:rsid w:val="007516D4"/>
    <w:rsid w:val="00751EBA"/>
    <w:rsid w:val="00751F08"/>
    <w:rsid w:val="00755140"/>
    <w:rsid w:val="0075574D"/>
    <w:rsid w:val="007559D6"/>
    <w:rsid w:val="00755E00"/>
    <w:rsid w:val="007575D4"/>
    <w:rsid w:val="00761B63"/>
    <w:rsid w:val="00761DF2"/>
    <w:rsid w:val="007639E7"/>
    <w:rsid w:val="00763A48"/>
    <w:rsid w:val="007655F8"/>
    <w:rsid w:val="007671B3"/>
    <w:rsid w:val="007672CC"/>
    <w:rsid w:val="00770199"/>
    <w:rsid w:val="00771E9E"/>
    <w:rsid w:val="00775709"/>
    <w:rsid w:val="0077576C"/>
    <w:rsid w:val="00775CC3"/>
    <w:rsid w:val="00781B50"/>
    <w:rsid w:val="00781DF8"/>
    <w:rsid w:val="00781F7B"/>
    <w:rsid w:val="00783137"/>
    <w:rsid w:val="00784AE7"/>
    <w:rsid w:val="00786561"/>
    <w:rsid w:val="00790B44"/>
    <w:rsid w:val="00790D48"/>
    <w:rsid w:val="0079161F"/>
    <w:rsid w:val="00792733"/>
    <w:rsid w:val="007935AE"/>
    <w:rsid w:val="007955B6"/>
    <w:rsid w:val="00796039"/>
    <w:rsid w:val="007A14AF"/>
    <w:rsid w:val="007A1AD7"/>
    <w:rsid w:val="007A273E"/>
    <w:rsid w:val="007A51BA"/>
    <w:rsid w:val="007A51EB"/>
    <w:rsid w:val="007A5A24"/>
    <w:rsid w:val="007A735B"/>
    <w:rsid w:val="007B10ED"/>
    <w:rsid w:val="007B1686"/>
    <w:rsid w:val="007B23A7"/>
    <w:rsid w:val="007B3A3F"/>
    <w:rsid w:val="007B4745"/>
    <w:rsid w:val="007B4A24"/>
    <w:rsid w:val="007B4F0F"/>
    <w:rsid w:val="007B4F99"/>
    <w:rsid w:val="007C0118"/>
    <w:rsid w:val="007C0D03"/>
    <w:rsid w:val="007C232A"/>
    <w:rsid w:val="007C2A4C"/>
    <w:rsid w:val="007C550E"/>
    <w:rsid w:val="007C714B"/>
    <w:rsid w:val="007D0519"/>
    <w:rsid w:val="007D0BEB"/>
    <w:rsid w:val="007D4568"/>
    <w:rsid w:val="007D46E9"/>
    <w:rsid w:val="007D5156"/>
    <w:rsid w:val="007D59F7"/>
    <w:rsid w:val="007D610D"/>
    <w:rsid w:val="007D6162"/>
    <w:rsid w:val="007D61F9"/>
    <w:rsid w:val="007E0BE0"/>
    <w:rsid w:val="007E12C6"/>
    <w:rsid w:val="007E3D5C"/>
    <w:rsid w:val="007E656B"/>
    <w:rsid w:val="007E6A58"/>
    <w:rsid w:val="007F0991"/>
    <w:rsid w:val="007F21E1"/>
    <w:rsid w:val="007F3BC9"/>
    <w:rsid w:val="007F3E97"/>
    <w:rsid w:val="007F58D5"/>
    <w:rsid w:val="007F5B0D"/>
    <w:rsid w:val="00800077"/>
    <w:rsid w:val="008000CA"/>
    <w:rsid w:val="008004E5"/>
    <w:rsid w:val="00801E65"/>
    <w:rsid w:val="00801F81"/>
    <w:rsid w:val="00802D52"/>
    <w:rsid w:val="008031A2"/>
    <w:rsid w:val="00803250"/>
    <w:rsid w:val="00803A6C"/>
    <w:rsid w:val="00805E56"/>
    <w:rsid w:val="00805EF4"/>
    <w:rsid w:val="008067A6"/>
    <w:rsid w:val="00812B0D"/>
    <w:rsid w:val="00813441"/>
    <w:rsid w:val="00813782"/>
    <w:rsid w:val="00815760"/>
    <w:rsid w:val="00816AC0"/>
    <w:rsid w:val="00816BCD"/>
    <w:rsid w:val="00820C60"/>
    <w:rsid w:val="00822649"/>
    <w:rsid w:val="00823D9B"/>
    <w:rsid w:val="008241B2"/>
    <w:rsid w:val="00826938"/>
    <w:rsid w:val="00827424"/>
    <w:rsid w:val="008279FD"/>
    <w:rsid w:val="00830B88"/>
    <w:rsid w:val="00830EA0"/>
    <w:rsid w:val="0083167B"/>
    <w:rsid w:val="008400F1"/>
    <w:rsid w:val="00840A3B"/>
    <w:rsid w:val="00843653"/>
    <w:rsid w:val="00843BCA"/>
    <w:rsid w:val="00844085"/>
    <w:rsid w:val="00844371"/>
    <w:rsid w:val="00844908"/>
    <w:rsid w:val="00844E31"/>
    <w:rsid w:val="0084566E"/>
    <w:rsid w:val="008461FD"/>
    <w:rsid w:val="00846420"/>
    <w:rsid w:val="00846546"/>
    <w:rsid w:val="00850772"/>
    <w:rsid w:val="00851EE8"/>
    <w:rsid w:val="00852E93"/>
    <w:rsid w:val="00853D89"/>
    <w:rsid w:val="00854076"/>
    <w:rsid w:val="0085469B"/>
    <w:rsid w:val="00862981"/>
    <w:rsid w:val="00863504"/>
    <w:rsid w:val="008636B7"/>
    <w:rsid w:val="008639A6"/>
    <w:rsid w:val="00870349"/>
    <w:rsid w:val="0087051E"/>
    <w:rsid w:val="008709D9"/>
    <w:rsid w:val="008717B7"/>
    <w:rsid w:val="00873171"/>
    <w:rsid w:val="00873B4B"/>
    <w:rsid w:val="00873D03"/>
    <w:rsid w:val="008779BF"/>
    <w:rsid w:val="008801A4"/>
    <w:rsid w:val="00880367"/>
    <w:rsid w:val="00880985"/>
    <w:rsid w:val="008818EB"/>
    <w:rsid w:val="00881A31"/>
    <w:rsid w:val="008827C6"/>
    <w:rsid w:val="008840CD"/>
    <w:rsid w:val="00884CFD"/>
    <w:rsid w:val="00885E4C"/>
    <w:rsid w:val="00886E96"/>
    <w:rsid w:val="0089202C"/>
    <w:rsid w:val="0089483C"/>
    <w:rsid w:val="00896672"/>
    <w:rsid w:val="008977AB"/>
    <w:rsid w:val="008A01B8"/>
    <w:rsid w:val="008A1503"/>
    <w:rsid w:val="008A1E8B"/>
    <w:rsid w:val="008A20D4"/>
    <w:rsid w:val="008A34D1"/>
    <w:rsid w:val="008A42E2"/>
    <w:rsid w:val="008B157B"/>
    <w:rsid w:val="008B3BF2"/>
    <w:rsid w:val="008C11CE"/>
    <w:rsid w:val="008C26DE"/>
    <w:rsid w:val="008C2941"/>
    <w:rsid w:val="008C50EA"/>
    <w:rsid w:val="008C5746"/>
    <w:rsid w:val="008C577B"/>
    <w:rsid w:val="008C5887"/>
    <w:rsid w:val="008C58A0"/>
    <w:rsid w:val="008C6F4F"/>
    <w:rsid w:val="008C7D60"/>
    <w:rsid w:val="008C7E69"/>
    <w:rsid w:val="008D15F2"/>
    <w:rsid w:val="008D6B66"/>
    <w:rsid w:val="008E0E61"/>
    <w:rsid w:val="008E3447"/>
    <w:rsid w:val="008E3E60"/>
    <w:rsid w:val="008E4748"/>
    <w:rsid w:val="008E479A"/>
    <w:rsid w:val="008E532F"/>
    <w:rsid w:val="008F02D7"/>
    <w:rsid w:val="008F1374"/>
    <w:rsid w:val="008F185A"/>
    <w:rsid w:val="008F302D"/>
    <w:rsid w:val="008F342E"/>
    <w:rsid w:val="008F72A4"/>
    <w:rsid w:val="00900657"/>
    <w:rsid w:val="009018F1"/>
    <w:rsid w:val="00905DDB"/>
    <w:rsid w:val="009064F3"/>
    <w:rsid w:val="00907288"/>
    <w:rsid w:val="00912F55"/>
    <w:rsid w:val="00913BA1"/>
    <w:rsid w:val="009158D1"/>
    <w:rsid w:val="0092024B"/>
    <w:rsid w:val="00924EAA"/>
    <w:rsid w:val="0092566F"/>
    <w:rsid w:val="00926D5D"/>
    <w:rsid w:val="00926F6F"/>
    <w:rsid w:val="00927B83"/>
    <w:rsid w:val="009300AB"/>
    <w:rsid w:val="00931614"/>
    <w:rsid w:val="00932D0D"/>
    <w:rsid w:val="00933145"/>
    <w:rsid w:val="00934205"/>
    <w:rsid w:val="00936B7E"/>
    <w:rsid w:val="0093708A"/>
    <w:rsid w:val="009374FD"/>
    <w:rsid w:val="00946156"/>
    <w:rsid w:val="00947C12"/>
    <w:rsid w:val="00950AF4"/>
    <w:rsid w:val="00951279"/>
    <w:rsid w:val="00952482"/>
    <w:rsid w:val="00952860"/>
    <w:rsid w:val="00952B16"/>
    <w:rsid w:val="00952E0D"/>
    <w:rsid w:val="00954F0A"/>
    <w:rsid w:val="00955B82"/>
    <w:rsid w:val="00955ECE"/>
    <w:rsid w:val="009563AF"/>
    <w:rsid w:val="00956725"/>
    <w:rsid w:val="00957238"/>
    <w:rsid w:val="00961441"/>
    <w:rsid w:val="00961485"/>
    <w:rsid w:val="009629B0"/>
    <w:rsid w:val="00962DAC"/>
    <w:rsid w:val="009644D9"/>
    <w:rsid w:val="00967325"/>
    <w:rsid w:val="00971780"/>
    <w:rsid w:val="00971A7F"/>
    <w:rsid w:val="009731A4"/>
    <w:rsid w:val="00973293"/>
    <w:rsid w:val="009732FF"/>
    <w:rsid w:val="00976B41"/>
    <w:rsid w:val="00976EF4"/>
    <w:rsid w:val="00980B7D"/>
    <w:rsid w:val="00983675"/>
    <w:rsid w:val="009837C7"/>
    <w:rsid w:val="00983DD6"/>
    <w:rsid w:val="009845C2"/>
    <w:rsid w:val="00985872"/>
    <w:rsid w:val="00985AB6"/>
    <w:rsid w:val="0098618E"/>
    <w:rsid w:val="00991269"/>
    <w:rsid w:val="00991407"/>
    <w:rsid w:val="00993831"/>
    <w:rsid w:val="00993C5F"/>
    <w:rsid w:val="00996040"/>
    <w:rsid w:val="009961AB"/>
    <w:rsid w:val="00997653"/>
    <w:rsid w:val="009A0327"/>
    <w:rsid w:val="009A4188"/>
    <w:rsid w:val="009A47B5"/>
    <w:rsid w:val="009B07F3"/>
    <w:rsid w:val="009B15ED"/>
    <w:rsid w:val="009B27C7"/>
    <w:rsid w:val="009B6453"/>
    <w:rsid w:val="009C1C32"/>
    <w:rsid w:val="009C2DE6"/>
    <w:rsid w:val="009C369C"/>
    <w:rsid w:val="009C4DBE"/>
    <w:rsid w:val="009C5540"/>
    <w:rsid w:val="009C5D31"/>
    <w:rsid w:val="009C78FC"/>
    <w:rsid w:val="009C7919"/>
    <w:rsid w:val="009D1422"/>
    <w:rsid w:val="009D1643"/>
    <w:rsid w:val="009D1988"/>
    <w:rsid w:val="009D1E92"/>
    <w:rsid w:val="009D55BB"/>
    <w:rsid w:val="009D73AB"/>
    <w:rsid w:val="009E4358"/>
    <w:rsid w:val="009E7592"/>
    <w:rsid w:val="009E7ABB"/>
    <w:rsid w:val="009F3E74"/>
    <w:rsid w:val="009F4212"/>
    <w:rsid w:val="009F5ECB"/>
    <w:rsid w:val="009F7029"/>
    <w:rsid w:val="009F7481"/>
    <w:rsid w:val="009F7737"/>
    <w:rsid w:val="009F7A77"/>
    <w:rsid w:val="00A00DEA"/>
    <w:rsid w:val="00A014F3"/>
    <w:rsid w:val="00A02869"/>
    <w:rsid w:val="00A02A05"/>
    <w:rsid w:val="00A02B15"/>
    <w:rsid w:val="00A0471C"/>
    <w:rsid w:val="00A05D37"/>
    <w:rsid w:val="00A05F8F"/>
    <w:rsid w:val="00A1164D"/>
    <w:rsid w:val="00A12A1E"/>
    <w:rsid w:val="00A13D2C"/>
    <w:rsid w:val="00A14CFD"/>
    <w:rsid w:val="00A150D1"/>
    <w:rsid w:val="00A16013"/>
    <w:rsid w:val="00A165C6"/>
    <w:rsid w:val="00A168FE"/>
    <w:rsid w:val="00A172FD"/>
    <w:rsid w:val="00A210A5"/>
    <w:rsid w:val="00A2377A"/>
    <w:rsid w:val="00A23AA8"/>
    <w:rsid w:val="00A24008"/>
    <w:rsid w:val="00A25A4E"/>
    <w:rsid w:val="00A26690"/>
    <w:rsid w:val="00A30715"/>
    <w:rsid w:val="00A32802"/>
    <w:rsid w:val="00A32EA1"/>
    <w:rsid w:val="00A348B1"/>
    <w:rsid w:val="00A40657"/>
    <w:rsid w:val="00A421F3"/>
    <w:rsid w:val="00A42D2E"/>
    <w:rsid w:val="00A437E5"/>
    <w:rsid w:val="00A43926"/>
    <w:rsid w:val="00A44440"/>
    <w:rsid w:val="00A44628"/>
    <w:rsid w:val="00A47116"/>
    <w:rsid w:val="00A47224"/>
    <w:rsid w:val="00A50EA1"/>
    <w:rsid w:val="00A5245A"/>
    <w:rsid w:val="00A54C62"/>
    <w:rsid w:val="00A55229"/>
    <w:rsid w:val="00A57235"/>
    <w:rsid w:val="00A604C8"/>
    <w:rsid w:val="00A619CF"/>
    <w:rsid w:val="00A6207F"/>
    <w:rsid w:val="00A638B2"/>
    <w:rsid w:val="00A7097C"/>
    <w:rsid w:val="00A72451"/>
    <w:rsid w:val="00A72517"/>
    <w:rsid w:val="00A73C05"/>
    <w:rsid w:val="00A742FC"/>
    <w:rsid w:val="00A745BA"/>
    <w:rsid w:val="00A75359"/>
    <w:rsid w:val="00A7566E"/>
    <w:rsid w:val="00A75BD9"/>
    <w:rsid w:val="00A81606"/>
    <w:rsid w:val="00A820C6"/>
    <w:rsid w:val="00A824AA"/>
    <w:rsid w:val="00A8442D"/>
    <w:rsid w:val="00A84CCB"/>
    <w:rsid w:val="00A850AA"/>
    <w:rsid w:val="00A85379"/>
    <w:rsid w:val="00A9172B"/>
    <w:rsid w:val="00A93A98"/>
    <w:rsid w:val="00A95C93"/>
    <w:rsid w:val="00A96809"/>
    <w:rsid w:val="00A96DEA"/>
    <w:rsid w:val="00A972AB"/>
    <w:rsid w:val="00A97885"/>
    <w:rsid w:val="00A97B32"/>
    <w:rsid w:val="00AA02E1"/>
    <w:rsid w:val="00AA0703"/>
    <w:rsid w:val="00AA0D54"/>
    <w:rsid w:val="00AA10FA"/>
    <w:rsid w:val="00AA3D3D"/>
    <w:rsid w:val="00AA4E6B"/>
    <w:rsid w:val="00AA5537"/>
    <w:rsid w:val="00AA656C"/>
    <w:rsid w:val="00AA7FEF"/>
    <w:rsid w:val="00AB1708"/>
    <w:rsid w:val="00AB1D77"/>
    <w:rsid w:val="00AB26A5"/>
    <w:rsid w:val="00AB2AED"/>
    <w:rsid w:val="00AB3657"/>
    <w:rsid w:val="00AB3A42"/>
    <w:rsid w:val="00AB507C"/>
    <w:rsid w:val="00AB5616"/>
    <w:rsid w:val="00AB7C8C"/>
    <w:rsid w:val="00AC159B"/>
    <w:rsid w:val="00AC191A"/>
    <w:rsid w:val="00AC355B"/>
    <w:rsid w:val="00AC58B6"/>
    <w:rsid w:val="00AC666F"/>
    <w:rsid w:val="00AC7338"/>
    <w:rsid w:val="00AC77BC"/>
    <w:rsid w:val="00AD0995"/>
    <w:rsid w:val="00AD1BD0"/>
    <w:rsid w:val="00AD4DCC"/>
    <w:rsid w:val="00AD6057"/>
    <w:rsid w:val="00AD6380"/>
    <w:rsid w:val="00AE18D7"/>
    <w:rsid w:val="00AE1CCD"/>
    <w:rsid w:val="00AE302E"/>
    <w:rsid w:val="00AE3136"/>
    <w:rsid w:val="00AE70F0"/>
    <w:rsid w:val="00AE728F"/>
    <w:rsid w:val="00AE78C0"/>
    <w:rsid w:val="00AF167F"/>
    <w:rsid w:val="00AF1E8E"/>
    <w:rsid w:val="00AF31CA"/>
    <w:rsid w:val="00AF4699"/>
    <w:rsid w:val="00AF557E"/>
    <w:rsid w:val="00B0266F"/>
    <w:rsid w:val="00B02AF7"/>
    <w:rsid w:val="00B02E9A"/>
    <w:rsid w:val="00B0459B"/>
    <w:rsid w:val="00B045EC"/>
    <w:rsid w:val="00B05A24"/>
    <w:rsid w:val="00B05E01"/>
    <w:rsid w:val="00B1118F"/>
    <w:rsid w:val="00B153FA"/>
    <w:rsid w:val="00B15438"/>
    <w:rsid w:val="00B16309"/>
    <w:rsid w:val="00B17B90"/>
    <w:rsid w:val="00B20CDD"/>
    <w:rsid w:val="00B20D1E"/>
    <w:rsid w:val="00B23B04"/>
    <w:rsid w:val="00B244BE"/>
    <w:rsid w:val="00B2463E"/>
    <w:rsid w:val="00B25CC1"/>
    <w:rsid w:val="00B27C3B"/>
    <w:rsid w:val="00B3008B"/>
    <w:rsid w:val="00B305B4"/>
    <w:rsid w:val="00B30F87"/>
    <w:rsid w:val="00B32C32"/>
    <w:rsid w:val="00B32E86"/>
    <w:rsid w:val="00B33778"/>
    <w:rsid w:val="00B33BAA"/>
    <w:rsid w:val="00B3470B"/>
    <w:rsid w:val="00B35838"/>
    <w:rsid w:val="00B35EE7"/>
    <w:rsid w:val="00B40159"/>
    <w:rsid w:val="00B40A25"/>
    <w:rsid w:val="00B41FBD"/>
    <w:rsid w:val="00B4217D"/>
    <w:rsid w:val="00B45BDC"/>
    <w:rsid w:val="00B463CC"/>
    <w:rsid w:val="00B5301D"/>
    <w:rsid w:val="00B54592"/>
    <w:rsid w:val="00B565B7"/>
    <w:rsid w:val="00B56B52"/>
    <w:rsid w:val="00B5729D"/>
    <w:rsid w:val="00B6034A"/>
    <w:rsid w:val="00B61319"/>
    <w:rsid w:val="00B62AF1"/>
    <w:rsid w:val="00B63E65"/>
    <w:rsid w:val="00B65091"/>
    <w:rsid w:val="00B701FE"/>
    <w:rsid w:val="00B70FFE"/>
    <w:rsid w:val="00B71211"/>
    <w:rsid w:val="00B725C2"/>
    <w:rsid w:val="00B72A51"/>
    <w:rsid w:val="00B73031"/>
    <w:rsid w:val="00B73448"/>
    <w:rsid w:val="00B73E05"/>
    <w:rsid w:val="00B75F5E"/>
    <w:rsid w:val="00B8011C"/>
    <w:rsid w:val="00B812AF"/>
    <w:rsid w:val="00B8201F"/>
    <w:rsid w:val="00B83F86"/>
    <w:rsid w:val="00B85556"/>
    <w:rsid w:val="00B8757F"/>
    <w:rsid w:val="00B8785C"/>
    <w:rsid w:val="00B909E6"/>
    <w:rsid w:val="00B91F74"/>
    <w:rsid w:val="00B9202F"/>
    <w:rsid w:val="00B92D12"/>
    <w:rsid w:val="00B931EB"/>
    <w:rsid w:val="00B93765"/>
    <w:rsid w:val="00B93975"/>
    <w:rsid w:val="00B95DBC"/>
    <w:rsid w:val="00B976D6"/>
    <w:rsid w:val="00B97BC4"/>
    <w:rsid w:val="00B97C04"/>
    <w:rsid w:val="00BA07AF"/>
    <w:rsid w:val="00BA147A"/>
    <w:rsid w:val="00BA2268"/>
    <w:rsid w:val="00BA2CED"/>
    <w:rsid w:val="00BA351C"/>
    <w:rsid w:val="00BA4CD6"/>
    <w:rsid w:val="00BA6D40"/>
    <w:rsid w:val="00BA6DAD"/>
    <w:rsid w:val="00BA72E9"/>
    <w:rsid w:val="00BA75A2"/>
    <w:rsid w:val="00BB3D6E"/>
    <w:rsid w:val="00BB4C08"/>
    <w:rsid w:val="00BB69F7"/>
    <w:rsid w:val="00BB70B5"/>
    <w:rsid w:val="00BB7AFF"/>
    <w:rsid w:val="00BC00CF"/>
    <w:rsid w:val="00BC14DD"/>
    <w:rsid w:val="00BC623E"/>
    <w:rsid w:val="00BC7261"/>
    <w:rsid w:val="00BC73C2"/>
    <w:rsid w:val="00BD06E4"/>
    <w:rsid w:val="00BD0F3A"/>
    <w:rsid w:val="00BD18DC"/>
    <w:rsid w:val="00BD1A02"/>
    <w:rsid w:val="00BD223F"/>
    <w:rsid w:val="00BD2B7C"/>
    <w:rsid w:val="00BD31FA"/>
    <w:rsid w:val="00BD3D08"/>
    <w:rsid w:val="00BD3DA8"/>
    <w:rsid w:val="00BD444B"/>
    <w:rsid w:val="00BD4765"/>
    <w:rsid w:val="00BD4CF0"/>
    <w:rsid w:val="00BD789A"/>
    <w:rsid w:val="00BE411F"/>
    <w:rsid w:val="00BE4E07"/>
    <w:rsid w:val="00BE59BC"/>
    <w:rsid w:val="00BE5B75"/>
    <w:rsid w:val="00BE61A2"/>
    <w:rsid w:val="00BF18EB"/>
    <w:rsid w:val="00BF6448"/>
    <w:rsid w:val="00BF7031"/>
    <w:rsid w:val="00C000DC"/>
    <w:rsid w:val="00C00FC7"/>
    <w:rsid w:val="00C02C30"/>
    <w:rsid w:val="00C03169"/>
    <w:rsid w:val="00C055D5"/>
    <w:rsid w:val="00C05AA6"/>
    <w:rsid w:val="00C064D2"/>
    <w:rsid w:val="00C0728C"/>
    <w:rsid w:val="00C07F28"/>
    <w:rsid w:val="00C107D5"/>
    <w:rsid w:val="00C1486F"/>
    <w:rsid w:val="00C177AF"/>
    <w:rsid w:val="00C17CA3"/>
    <w:rsid w:val="00C22B8C"/>
    <w:rsid w:val="00C230CD"/>
    <w:rsid w:val="00C23F5E"/>
    <w:rsid w:val="00C24B7C"/>
    <w:rsid w:val="00C25FDD"/>
    <w:rsid w:val="00C26BA0"/>
    <w:rsid w:val="00C32E39"/>
    <w:rsid w:val="00C33C38"/>
    <w:rsid w:val="00C356E3"/>
    <w:rsid w:val="00C43052"/>
    <w:rsid w:val="00C45718"/>
    <w:rsid w:val="00C46186"/>
    <w:rsid w:val="00C47F03"/>
    <w:rsid w:val="00C518F6"/>
    <w:rsid w:val="00C52E6E"/>
    <w:rsid w:val="00C54BA2"/>
    <w:rsid w:val="00C54F9E"/>
    <w:rsid w:val="00C5799D"/>
    <w:rsid w:val="00C6206C"/>
    <w:rsid w:val="00C62347"/>
    <w:rsid w:val="00C640FA"/>
    <w:rsid w:val="00C66727"/>
    <w:rsid w:val="00C6765D"/>
    <w:rsid w:val="00C700A8"/>
    <w:rsid w:val="00C70D99"/>
    <w:rsid w:val="00C71584"/>
    <w:rsid w:val="00C72837"/>
    <w:rsid w:val="00C729A0"/>
    <w:rsid w:val="00C73603"/>
    <w:rsid w:val="00C73ADC"/>
    <w:rsid w:val="00C73F17"/>
    <w:rsid w:val="00C75B7E"/>
    <w:rsid w:val="00C76703"/>
    <w:rsid w:val="00C7690E"/>
    <w:rsid w:val="00C808C9"/>
    <w:rsid w:val="00C8130D"/>
    <w:rsid w:val="00C814BD"/>
    <w:rsid w:val="00C8190A"/>
    <w:rsid w:val="00C81D0D"/>
    <w:rsid w:val="00C82D98"/>
    <w:rsid w:val="00C83441"/>
    <w:rsid w:val="00C835A8"/>
    <w:rsid w:val="00C838EF"/>
    <w:rsid w:val="00C85E1C"/>
    <w:rsid w:val="00C85F80"/>
    <w:rsid w:val="00C86561"/>
    <w:rsid w:val="00C91A11"/>
    <w:rsid w:val="00C932AD"/>
    <w:rsid w:val="00C93D20"/>
    <w:rsid w:val="00C9577F"/>
    <w:rsid w:val="00C95804"/>
    <w:rsid w:val="00C966D8"/>
    <w:rsid w:val="00CA1B4A"/>
    <w:rsid w:val="00CA3353"/>
    <w:rsid w:val="00CA58E1"/>
    <w:rsid w:val="00CA5BA6"/>
    <w:rsid w:val="00CA73FE"/>
    <w:rsid w:val="00CA78C3"/>
    <w:rsid w:val="00CB057C"/>
    <w:rsid w:val="00CB05DE"/>
    <w:rsid w:val="00CB2B91"/>
    <w:rsid w:val="00CB2E80"/>
    <w:rsid w:val="00CB3354"/>
    <w:rsid w:val="00CB594C"/>
    <w:rsid w:val="00CB6077"/>
    <w:rsid w:val="00CB6085"/>
    <w:rsid w:val="00CC0E43"/>
    <w:rsid w:val="00CC38E0"/>
    <w:rsid w:val="00CC5B81"/>
    <w:rsid w:val="00CC67C4"/>
    <w:rsid w:val="00CD23FD"/>
    <w:rsid w:val="00CD39D0"/>
    <w:rsid w:val="00CD3F52"/>
    <w:rsid w:val="00CD4968"/>
    <w:rsid w:val="00CD5FA8"/>
    <w:rsid w:val="00CD73F4"/>
    <w:rsid w:val="00CE02E0"/>
    <w:rsid w:val="00CE0A12"/>
    <w:rsid w:val="00CE1B9E"/>
    <w:rsid w:val="00CE4634"/>
    <w:rsid w:val="00CE727B"/>
    <w:rsid w:val="00CE7845"/>
    <w:rsid w:val="00CF086C"/>
    <w:rsid w:val="00CF0C93"/>
    <w:rsid w:val="00CF0FE8"/>
    <w:rsid w:val="00CF1E4E"/>
    <w:rsid w:val="00CF25BC"/>
    <w:rsid w:val="00CF4228"/>
    <w:rsid w:val="00CF4A40"/>
    <w:rsid w:val="00CF4E58"/>
    <w:rsid w:val="00CF79CE"/>
    <w:rsid w:val="00D010F8"/>
    <w:rsid w:val="00D03CFE"/>
    <w:rsid w:val="00D05620"/>
    <w:rsid w:val="00D06D74"/>
    <w:rsid w:val="00D06E4F"/>
    <w:rsid w:val="00D07167"/>
    <w:rsid w:val="00D10D7F"/>
    <w:rsid w:val="00D11FC7"/>
    <w:rsid w:val="00D12F5A"/>
    <w:rsid w:val="00D13BF0"/>
    <w:rsid w:val="00D15665"/>
    <w:rsid w:val="00D15690"/>
    <w:rsid w:val="00D15E4D"/>
    <w:rsid w:val="00D16210"/>
    <w:rsid w:val="00D16E3D"/>
    <w:rsid w:val="00D21E2D"/>
    <w:rsid w:val="00D261F9"/>
    <w:rsid w:val="00D27208"/>
    <w:rsid w:val="00D276EE"/>
    <w:rsid w:val="00D27A2D"/>
    <w:rsid w:val="00D27F3D"/>
    <w:rsid w:val="00D3125D"/>
    <w:rsid w:val="00D35054"/>
    <w:rsid w:val="00D35B6C"/>
    <w:rsid w:val="00D36B2B"/>
    <w:rsid w:val="00D4245B"/>
    <w:rsid w:val="00D4391A"/>
    <w:rsid w:val="00D51354"/>
    <w:rsid w:val="00D515E8"/>
    <w:rsid w:val="00D52233"/>
    <w:rsid w:val="00D52FF0"/>
    <w:rsid w:val="00D54512"/>
    <w:rsid w:val="00D54C10"/>
    <w:rsid w:val="00D55AC8"/>
    <w:rsid w:val="00D56750"/>
    <w:rsid w:val="00D57E09"/>
    <w:rsid w:val="00D62152"/>
    <w:rsid w:val="00D628C4"/>
    <w:rsid w:val="00D629EC"/>
    <w:rsid w:val="00D63F79"/>
    <w:rsid w:val="00D645CE"/>
    <w:rsid w:val="00D6502A"/>
    <w:rsid w:val="00D657E1"/>
    <w:rsid w:val="00D65E90"/>
    <w:rsid w:val="00D67BE7"/>
    <w:rsid w:val="00D709F7"/>
    <w:rsid w:val="00D7149C"/>
    <w:rsid w:val="00D72FE1"/>
    <w:rsid w:val="00D7497B"/>
    <w:rsid w:val="00D7652C"/>
    <w:rsid w:val="00D76BA1"/>
    <w:rsid w:val="00D7776C"/>
    <w:rsid w:val="00D77944"/>
    <w:rsid w:val="00D81A04"/>
    <w:rsid w:val="00D82ED0"/>
    <w:rsid w:val="00D8365B"/>
    <w:rsid w:val="00D83F0B"/>
    <w:rsid w:val="00D84E21"/>
    <w:rsid w:val="00D8578C"/>
    <w:rsid w:val="00D86778"/>
    <w:rsid w:val="00D90556"/>
    <w:rsid w:val="00D91840"/>
    <w:rsid w:val="00D93C79"/>
    <w:rsid w:val="00D9531E"/>
    <w:rsid w:val="00D96CB9"/>
    <w:rsid w:val="00D97D3C"/>
    <w:rsid w:val="00DA185C"/>
    <w:rsid w:val="00DA2398"/>
    <w:rsid w:val="00DA3697"/>
    <w:rsid w:val="00DA489E"/>
    <w:rsid w:val="00DA6C24"/>
    <w:rsid w:val="00DB0E32"/>
    <w:rsid w:val="00DB2B40"/>
    <w:rsid w:val="00DB442A"/>
    <w:rsid w:val="00DB5FB7"/>
    <w:rsid w:val="00DB6489"/>
    <w:rsid w:val="00DB688E"/>
    <w:rsid w:val="00DC0EA0"/>
    <w:rsid w:val="00DC3ED4"/>
    <w:rsid w:val="00DC5FBD"/>
    <w:rsid w:val="00DC6508"/>
    <w:rsid w:val="00DC76FB"/>
    <w:rsid w:val="00DD14A1"/>
    <w:rsid w:val="00DD1B63"/>
    <w:rsid w:val="00DD2E6B"/>
    <w:rsid w:val="00DD3129"/>
    <w:rsid w:val="00DD5163"/>
    <w:rsid w:val="00DD52DB"/>
    <w:rsid w:val="00DD5984"/>
    <w:rsid w:val="00DE006E"/>
    <w:rsid w:val="00DE124F"/>
    <w:rsid w:val="00DE1BC0"/>
    <w:rsid w:val="00DE2DA2"/>
    <w:rsid w:val="00DE2EDC"/>
    <w:rsid w:val="00DE2FF6"/>
    <w:rsid w:val="00DE3091"/>
    <w:rsid w:val="00DE349E"/>
    <w:rsid w:val="00DF1547"/>
    <w:rsid w:val="00DF1A00"/>
    <w:rsid w:val="00DF3CA8"/>
    <w:rsid w:val="00DF5543"/>
    <w:rsid w:val="00DF5A76"/>
    <w:rsid w:val="00DF5DC2"/>
    <w:rsid w:val="00DF5E54"/>
    <w:rsid w:val="00E013DD"/>
    <w:rsid w:val="00E01BC2"/>
    <w:rsid w:val="00E02ED6"/>
    <w:rsid w:val="00E030EB"/>
    <w:rsid w:val="00E04571"/>
    <w:rsid w:val="00E0614A"/>
    <w:rsid w:val="00E0634E"/>
    <w:rsid w:val="00E0749F"/>
    <w:rsid w:val="00E1104F"/>
    <w:rsid w:val="00E11095"/>
    <w:rsid w:val="00E11911"/>
    <w:rsid w:val="00E12CED"/>
    <w:rsid w:val="00E131F1"/>
    <w:rsid w:val="00E13B50"/>
    <w:rsid w:val="00E16315"/>
    <w:rsid w:val="00E1659A"/>
    <w:rsid w:val="00E207EC"/>
    <w:rsid w:val="00E20A93"/>
    <w:rsid w:val="00E2165A"/>
    <w:rsid w:val="00E21BA3"/>
    <w:rsid w:val="00E23ED7"/>
    <w:rsid w:val="00E24CDB"/>
    <w:rsid w:val="00E25FF0"/>
    <w:rsid w:val="00E27EB2"/>
    <w:rsid w:val="00E30CA8"/>
    <w:rsid w:val="00E30DF3"/>
    <w:rsid w:val="00E31B7B"/>
    <w:rsid w:val="00E35368"/>
    <w:rsid w:val="00E37083"/>
    <w:rsid w:val="00E37541"/>
    <w:rsid w:val="00E377B6"/>
    <w:rsid w:val="00E37E85"/>
    <w:rsid w:val="00E402BF"/>
    <w:rsid w:val="00E40563"/>
    <w:rsid w:val="00E415F1"/>
    <w:rsid w:val="00E417E7"/>
    <w:rsid w:val="00E42726"/>
    <w:rsid w:val="00E42BCA"/>
    <w:rsid w:val="00E42F01"/>
    <w:rsid w:val="00E505A3"/>
    <w:rsid w:val="00E50AD3"/>
    <w:rsid w:val="00E527A9"/>
    <w:rsid w:val="00E54713"/>
    <w:rsid w:val="00E55841"/>
    <w:rsid w:val="00E55CA7"/>
    <w:rsid w:val="00E579CC"/>
    <w:rsid w:val="00E57F82"/>
    <w:rsid w:val="00E6087A"/>
    <w:rsid w:val="00E61FC9"/>
    <w:rsid w:val="00E6267F"/>
    <w:rsid w:val="00E6381D"/>
    <w:rsid w:val="00E65F93"/>
    <w:rsid w:val="00E705CE"/>
    <w:rsid w:val="00E71227"/>
    <w:rsid w:val="00E7265C"/>
    <w:rsid w:val="00E754D5"/>
    <w:rsid w:val="00E75A24"/>
    <w:rsid w:val="00E75B35"/>
    <w:rsid w:val="00E7616F"/>
    <w:rsid w:val="00E77555"/>
    <w:rsid w:val="00E8219E"/>
    <w:rsid w:val="00E83E13"/>
    <w:rsid w:val="00E84D8D"/>
    <w:rsid w:val="00E86665"/>
    <w:rsid w:val="00E86D5F"/>
    <w:rsid w:val="00E922D8"/>
    <w:rsid w:val="00E961BF"/>
    <w:rsid w:val="00E9761C"/>
    <w:rsid w:val="00EA0850"/>
    <w:rsid w:val="00EA2E54"/>
    <w:rsid w:val="00EA3876"/>
    <w:rsid w:val="00EA4841"/>
    <w:rsid w:val="00EA5F2C"/>
    <w:rsid w:val="00EA74F5"/>
    <w:rsid w:val="00EB1492"/>
    <w:rsid w:val="00EB3E73"/>
    <w:rsid w:val="00EB5A3A"/>
    <w:rsid w:val="00EB63F2"/>
    <w:rsid w:val="00EB7840"/>
    <w:rsid w:val="00EB7E4F"/>
    <w:rsid w:val="00EB7E60"/>
    <w:rsid w:val="00EC0609"/>
    <w:rsid w:val="00EC2F03"/>
    <w:rsid w:val="00EC4570"/>
    <w:rsid w:val="00EC47FD"/>
    <w:rsid w:val="00EC5705"/>
    <w:rsid w:val="00EC730C"/>
    <w:rsid w:val="00EC7EC4"/>
    <w:rsid w:val="00ED0053"/>
    <w:rsid w:val="00ED009D"/>
    <w:rsid w:val="00ED1513"/>
    <w:rsid w:val="00ED3477"/>
    <w:rsid w:val="00ED50BF"/>
    <w:rsid w:val="00EE0DD9"/>
    <w:rsid w:val="00EE0F1A"/>
    <w:rsid w:val="00EE1221"/>
    <w:rsid w:val="00EE28EA"/>
    <w:rsid w:val="00EE4166"/>
    <w:rsid w:val="00EE4788"/>
    <w:rsid w:val="00EE48E1"/>
    <w:rsid w:val="00EE5196"/>
    <w:rsid w:val="00EE52C5"/>
    <w:rsid w:val="00EE5A19"/>
    <w:rsid w:val="00EE6E29"/>
    <w:rsid w:val="00EE7075"/>
    <w:rsid w:val="00EE7322"/>
    <w:rsid w:val="00EF22BE"/>
    <w:rsid w:val="00EF27AC"/>
    <w:rsid w:val="00EF3FEB"/>
    <w:rsid w:val="00EF4AE5"/>
    <w:rsid w:val="00EF51D4"/>
    <w:rsid w:val="00EF55F8"/>
    <w:rsid w:val="00F002EE"/>
    <w:rsid w:val="00F00774"/>
    <w:rsid w:val="00F0428F"/>
    <w:rsid w:val="00F06C78"/>
    <w:rsid w:val="00F07F47"/>
    <w:rsid w:val="00F10440"/>
    <w:rsid w:val="00F1122A"/>
    <w:rsid w:val="00F114B3"/>
    <w:rsid w:val="00F1341F"/>
    <w:rsid w:val="00F13D8B"/>
    <w:rsid w:val="00F1657D"/>
    <w:rsid w:val="00F16E23"/>
    <w:rsid w:val="00F17B64"/>
    <w:rsid w:val="00F227F8"/>
    <w:rsid w:val="00F236C4"/>
    <w:rsid w:val="00F239BB"/>
    <w:rsid w:val="00F24417"/>
    <w:rsid w:val="00F260BF"/>
    <w:rsid w:val="00F31FA2"/>
    <w:rsid w:val="00F33B8D"/>
    <w:rsid w:val="00F3415D"/>
    <w:rsid w:val="00F344FE"/>
    <w:rsid w:val="00F36DED"/>
    <w:rsid w:val="00F40E89"/>
    <w:rsid w:val="00F415F7"/>
    <w:rsid w:val="00F427A5"/>
    <w:rsid w:val="00F42AC7"/>
    <w:rsid w:val="00F475B7"/>
    <w:rsid w:val="00F5039E"/>
    <w:rsid w:val="00F521B3"/>
    <w:rsid w:val="00F529C7"/>
    <w:rsid w:val="00F53FB6"/>
    <w:rsid w:val="00F5402D"/>
    <w:rsid w:val="00F543B4"/>
    <w:rsid w:val="00F54FC1"/>
    <w:rsid w:val="00F560E9"/>
    <w:rsid w:val="00F57E25"/>
    <w:rsid w:val="00F57F36"/>
    <w:rsid w:val="00F619AF"/>
    <w:rsid w:val="00F625FC"/>
    <w:rsid w:val="00F649CD"/>
    <w:rsid w:val="00F6582F"/>
    <w:rsid w:val="00F73402"/>
    <w:rsid w:val="00F76289"/>
    <w:rsid w:val="00F76812"/>
    <w:rsid w:val="00F76AA6"/>
    <w:rsid w:val="00F773AC"/>
    <w:rsid w:val="00F8191A"/>
    <w:rsid w:val="00F82B4F"/>
    <w:rsid w:val="00F8318D"/>
    <w:rsid w:val="00F83553"/>
    <w:rsid w:val="00F83CC4"/>
    <w:rsid w:val="00F844BE"/>
    <w:rsid w:val="00F85D27"/>
    <w:rsid w:val="00F85D3E"/>
    <w:rsid w:val="00F86229"/>
    <w:rsid w:val="00F86907"/>
    <w:rsid w:val="00F87C25"/>
    <w:rsid w:val="00F90FFC"/>
    <w:rsid w:val="00F9280D"/>
    <w:rsid w:val="00F92829"/>
    <w:rsid w:val="00F94583"/>
    <w:rsid w:val="00F970CC"/>
    <w:rsid w:val="00FA04F9"/>
    <w:rsid w:val="00FA1068"/>
    <w:rsid w:val="00FA2E5E"/>
    <w:rsid w:val="00FA4A21"/>
    <w:rsid w:val="00FA610C"/>
    <w:rsid w:val="00FA6807"/>
    <w:rsid w:val="00FA70C9"/>
    <w:rsid w:val="00FA7436"/>
    <w:rsid w:val="00FA76F4"/>
    <w:rsid w:val="00FB0A47"/>
    <w:rsid w:val="00FB11CF"/>
    <w:rsid w:val="00FB33B6"/>
    <w:rsid w:val="00FB3805"/>
    <w:rsid w:val="00FB3DB2"/>
    <w:rsid w:val="00FB6166"/>
    <w:rsid w:val="00FC04CB"/>
    <w:rsid w:val="00FC4B69"/>
    <w:rsid w:val="00FC555E"/>
    <w:rsid w:val="00FC5B17"/>
    <w:rsid w:val="00FC5EF6"/>
    <w:rsid w:val="00FD0930"/>
    <w:rsid w:val="00FD1555"/>
    <w:rsid w:val="00FD1CEB"/>
    <w:rsid w:val="00FD7246"/>
    <w:rsid w:val="00FD7648"/>
    <w:rsid w:val="00FE4134"/>
    <w:rsid w:val="00FE4AC1"/>
    <w:rsid w:val="00FE61C3"/>
    <w:rsid w:val="00FE665D"/>
    <w:rsid w:val="00FE73E4"/>
    <w:rsid w:val="00FE780E"/>
    <w:rsid w:val="00FF09EF"/>
    <w:rsid w:val="00FF24DB"/>
    <w:rsid w:val="00FF4410"/>
    <w:rsid w:val="00FF44C8"/>
    <w:rsid w:val="00FF5973"/>
    <w:rsid w:val="00FF5EB4"/>
    <w:rsid w:val="00FF66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da-DK" w:eastAsia="en-US" w:bidi="ar-SA"/>
      </w:rPr>
    </w:rPrDefault>
    <w:pPrDefault>
      <w:pPr>
        <w:spacing w:line="3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D41"/>
  </w:style>
  <w:style w:type="paragraph" w:styleId="Heading1">
    <w:name w:val="heading 1"/>
    <w:basedOn w:val="Normal"/>
    <w:next w:val="Normal"/>
    <w:link w:val="Heading1Char"/>
    <w:uiPriority w:val="9"/>
    <w:qFormat/>
    <w:rsid w:val="00413E55"/>
    <w:pPr>
      <w:keepNext/>
      <w:keepLines/>
      <w:spacing w:before="480"/>
      <w:outlineLvl w:val="0"/>
    </w:pPr>
    <w:rPr>
      <w:rFonts w:eastAsiaTheme="majorEastAsia" w:cstheme="majorBidi"/>
      <w:b/>
      <w:bCs/>
      <w:sz w:val="26"/>
      <w:szCs w:val="28"/>
    </w:rPr>
  </w:style>
  <w:style w:type="paragraph" w:styleId="Heading2">
    <w:name w:val="heading 2"/>
    <w:basedOn w:val="Normal"/>
    <w:next w:val="Normal"/>
    <w:link w:val="Heading2Char"/>
    <w:uiPriority w:val="9"/>
    <w:unhideWhenUsed/>
    <w:qFormat/>
    <w:rsid w:val="00413E55"/>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3E5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55"/>
    <w:rPr>
      <w:rFonts w:eastAsiaTheme="majorEastAsia" w:cstheme="majorBidi"/>
      <w:b/>
      <w:bCs/>
      <w:sz w:val="26"/>
      <w:szCs w:val="28"/>
    </w:rPr>
  </w:style>
  <w:style w:type="character" w:customStyle="1" w:styleId="Heading2Char">
    <w:name w:val="Heading 2 Char"/>
    <w:basedOn w:val="DefaultParagraphFont"/>
    <w:link w:val="Heading2"/>
    <w:uiPriority w:val="9"/>
    <w:rsid w:val="00413E55"/>
    <w:rPr>
      <w:rFonts w:eastAsiaTheme="majorEastAsia" w:cstheme="majorBidi"/>
      <w:b/>
      <w:bCs/>
      <w:sz w:val="22"/>
      <w:szCs w:val="26"/>
    </w:rPr>
  </w:style>
  <w:style w:type="character" w:customStyle="1" w:styleId="Heading3Char">
    <w:name w:val="Heading 3 Char"/>
    <w:basedOn w:val="DefaultParagraphFont"/>
    <w:link w:val="Heading3"/>
    <w:uiPriority w:val="9"/>
    <w:rsid w:val="00413E55"/>
    <w:rPr>
      <w:rFonts w:eastAsiaTheme="majorEastAsia" w:cstheme="majorBidi"/>
      <w:b/>
      <w:bCs/>
    </w:rPr>
  </w:style>
  <w:style w:type="table" w:styleId="TableGrid">
    <w:name w:val="Table Grid"/>
    <w:basedOn w:val="TableNormal"/>
    <w:uiPriority w:val="59"/>
    <w:rsid w:val="00026C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72A4"/>
    <w:pPr>
      <w:tabs>
        <w:tab w:val="center" w:pos="4819"/>
        <w:tab w:val="right" w:pos="9638"/>
      </w:tabs>
      <w:spacing w:line="240" w:lineRule="auto"/>
    </w:pPr>
  </w:style>
  <w:style w:type="character" w:customStyle="1" w:styleId="HeaderChar">
    <w:name w:val="Header Char"/>
    <w:basedOn w:val="DefaultParagraphFont"/>
    <w:link w:val="Header"/>
    <w:uiPriority w:val="99"/>
    <w:rsid w:val="008F72A4"/>
  </w:style>
  <w:style w:type="paragraph" w:styleId="Footer">
    <w:name w:val="footer"/>
    <w:basedOn w:val="Normal"/>
    <w:link w:val="FooterChar"/>
    <w:uiPriority w:val="99"/>
    <w:semiHidden/>
    <w:unhideWhenUsed/>
    <w:rsid w:val="008F72A4"/>
    <w:pPr>
      <w:tabs>
        <w:tab w:val="center" w:pos="4819"/>
        <w:tab w:val="right" w:pos="9638"/>
      </w:tabs>
      <w:spacing w:line="240" w:lineRule="auto"/>
    </w:pPr>
  </w:style>
  <w:style w:type="character" w:customStyle="1" w:styleId="FooterChar">
    <w:name w:val="Footer Char"/>
    <w:basedOn w:val="DefaultParagraphFont"/>
    <w:link w:val="Footer"/>
    <w:uiPriority w:val="99"/>
    <w:semiHidden/>
    <w:rsid w:val="008F72A4"/>
  </w:style>
  <w:style w:type="paragraph" w:styleId="BalloonText">
    <w:name w:val="Balloon Text"/>
    <w:basedOn w:val="Normal"/>
    <w:link w:val="BalloonTextChar"/>
    <w:uiPriority w:val="99"/>
    <w:semiHidden/>
    <w:unhideWhenUsed/>
    <w:rsid w:val="008F72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A4"/>
    <w:rPr>
      <w:rFonts w:ascii="Tahoma" w:hAnsi="Tahoma" w:cs="Tahoma"/>
      <w:sz w:val="16"/>
      <w:szCs w:val="16"/>
    </w:rPr>
  </w:style>
  <w:style w:type="character" w:styleId="Hyperlink">
    <w:name w:val="Hyperlink"/>
    <w:basedOn w:val="DefaultParagraphFont"/>
    <w:uiPriority w:val="99"/>
    <w:unhideWhenUsed/>
    <w:rsid w:val="00CB59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da-DK" w:eastAsia="en-US" w:bidi="ar-SA"/>
      </w:rPr>
    </w:rPrDefault>
    <w:pPrDefault>
      <w:pPr>
        <w:spacing w:line="3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D41"/>
  </w:style>
  <w:style w:type="paragraph" w:styleId="Heading1">
    <w:name w:val="heading 1"/>
    <w:basedOn w:val="Normal"/>
    <w:next w:val="Normal"/>
    <w:link w:val="Heading1Char"/>
    <w:uiPriority w:val="9"/>
    <w:qFormat/>
    <w:rsid w:val="00413E55"/>
    <w:pPr>
      <w:keepNext/>
      <w:keepLines/>
      <w:spacing w:before="480"/>
      <w:outlineLvl w:val="0"/>
    </w:pPr>
    <w:rPr>
      <w:rFonts w:eastAsiaTheme="majorEastAsia" w:cstheme="majorBidi"/>
      <w:b/>
      <w:bCs/>
      <w:sz w:val="26"/>
      <w:szCs w:val="28"/>
    </w:rPr>
  </w:style>
  <w:style w:type="paragraph" w:styleId="Heading2">
    <w:name w:val="heading 2"/>
    <w:basedOn w:val="Normal"/>
    <w:next w:val="Normal"/>
    <w:link w:val="Heading2Char"/>
    <w:uiPriority w:val="9"/>
    <w:unhideWhenUsed/>
    <w:qFormat/>
    <w:rsid w:val="00413E55"/>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3E5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55"/>
    <w:rPr>
      <w:rFonts w:eastAsiaTheme="majorEastAsia" w:cstheme="majorBidi"/>
      <w:b/>
      <w:bCs/>
      <w:sz w:val="26"/>
      <w:szCs w:val="28"/>
    </w:rPr>
  </w:style>
  <w:style w:type="character" w:customStyle="1" w:styleId="Heading2Char">
    <w:name w:val="Heading 2 Char"/>
    <w:basedOn w:val="DefaultParagraphFont"/>
    <w:link w:val="Heading2"/>
    <w:uiPriority w:val="9"/>
    <w:rsid w:val="00413E55"/>
    <w:rPr>
      <w:rFonts w:eastAsiaTheme="majorEastAsia" w:cstheme="majorBidi"/>
      <w:b/>
      <w:bCs/>
      <w:sz w:val="22"/>
      <w:szCs w:val="26"/>
    </w:rPr>
  </w:style>
  <w:style w:type="character" w:customStyle="1" w:styleId="Heading3Char">
    <w:name w:val="Heading 3 Char"/>
    <w:basedOn w:val="DefaultParagraphFont"/>
    <w:link w:val="Heading3"/>
    <w:uiPriority w:val="9"/>
    <w:rsid w:val="00413E55"/>
    <w:rPr>
      <w:rFonts w:eastAsiaTheme="majorEastAsia" w:cstheme="majorBidi"/>
      <w:b/>
      <w:bCs/>
    </w:rPr>
  </w:style>
  <w:style w:type="table" w:styleId="TableGrid">
    <w:name w:val="Table Grid"/>
    <w:basedOn w:val="TableNormal"/>
    <w:uiPriority w:val="59"/>
    <w:rsid w:val="00026C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72A4"/>
    <w:pPr>
      <w:tabs>
        <w:tab w:val="center" w:pos="4819"/>
        <w:tab w:val="right" w:pos="9638"/>
      </w:tabs>
      <w:spacing w:line="240" w:lineRule="auto"/>
    </w:pPr>
  </w:style>
  <w:style w:type="character" w:customStyle="1" w:styleId="HeaderChar">
    <w:name w:val="Header Char"/>
    <w:basedOn w:val="DefaultParagraphFont"/>
    <w:link w:val="Header"/>
    <w:uiPriority w:val="99"/>
    <w:rsid w:val="008F72A4"/>
  </w:style>
  <w:style w:type="paragraph" w:styleId="Footer">
    <w:name w:val="footer"/>
    <w:basedOn w:val="Normal"/>
    <w:link w:val="FooterChar"/>
    <w:uiPriority w:val="99"/>
    <w:semiHidden/>
    <w:unhideWhenUsed/>
    <w:rsid w:val="008F72A4"/>
    <w:pPr>
      <w:tabs>
        <w:tab w:val="center" w:pos="4819"/>
        <w:tab w:val="right" w:pos="9638"/>
      </w:tabs>
      <w:spacing w:line="240" w:lineRule="auto"/>
    </w:pPr>
  </w:style>
  <w:style w:type="character" w:customStyle="1" w:styleId="FooterChar">
    <w:name w:val="Footer Char"/>
    <w:basedOn w:val="DefaultParagraphFont"/>
    <w:link w:val="Footer"/>
    <w:uiPriority w:val="99"/>
    <w:semiHidden/>
    <w:rsid w:val="008F72A4"/>
  </w:style>
  <w:style w:type="paragraph" w:styleId="BalloonText">
    <w:name w:val="Balloon Text"/>
    <w:basedOn w:val="Normal"/>
    <w:link w:val="BalloonTextChar"/>
    <w:uiPriority w:val="99"/>
    <w:semiHidden/>
    <w:unhideWhenUsed/>
    <w:rsid w:val="008F72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2A4"/>
    <w:rPr>
      <w:rFonts w:ascii="Tahoma" w:hAnsi="Tahoma" w:cs="Tahoma"/>
      <w:sz w:val="16"/>
      <w:szCs w:val="16"/>
    </w:rPr>
  </w:style>
  <w:style w:type="character" w:styleId="Hyperlink">
    <w:name w:val="Hyperlink"/>
    <w:basedOn w:val="DefaultParagraphFont"/>
    <w:uiPriority w:val="99"/>
    <w:unhideWhenUsed/>
    <w:rsid w:val="00CB59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ljoe@ru.rm.dk" TargetMode="External"/><Relationship Id="rId13" Type="http://schemas.openxmlformats.org/officeDocument/2006/relationships/hyperlink" Target="mailto:miljoe@ru.rm.dk"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iljoe@ru.rm.dk" TargetMode="External"/><Relationship Id="rId12" Type="http://schemas.openxmlformats.org/officeDocument/2006/relationships/hyperlink" Target="mailto:miljoe@ru.rm.dk"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miljoe@ru.rm.d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iljoe@ru.rm.dk"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iljoe@ru.rm.dk" TargetMode="External"/><Relationship Id="rId14" Type="http://schemas.openxmlformats.org/officeDocument/2006/relationships/hyperlink" Target="mailto:miljoe@ru.rm.dk" TargetMode="External"/><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1398</Words>
  <Characters>8530</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Aarhus Kommune</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azfk9b2</dc:creator>
  <cp:lastModifiedBy>Lars Hansen (LAHA)</cp:lastModifiedBy>
  <cp:revision>2</cp:revision>
  <cp:lastPrinted>2012-01-06T13:29:00Z</cp:lastPrinted>
  <dcterms:created xsi:type="dcterms:W3CDTF">2014-03-27T10:04:00Z</dcterms:created>
  <dcterms:modified xsi:type="dcterms:W3CDTF">2014-03-27T10:04:00Z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473163837</vt:i4>
  </property>
  <property fmtid="{D5CDD505-2E9C-101B-9397-08002B2CF9AE}" pid="3" name="_NewReviewCycle">
    <vt:lpwstr/>
  </property>
  <property fmtid="{D5CDD505-2E9C-101B-9397-08002B2CF9AE}" pid="4" name="_EmailSubject">
    <vt:lpwstr>FJ - Bavnehøj 11</vt:lpwstr>
  </property>
  <property fmtid="{D5CDD505-2E9C-101B-9397-08002B2CF9AE}" pid="5" name="_AuthorEmail">
    <vt:lpwstr>krk@aarhus.dk</vt:lpwstr>
  </property>
  <property fmtid="{D5CDD505-2E9C-101B-9397-08002B2CF9AE}" pid="6" name="_AuthorEmailDisplayName">
    <vt:lpwstr>Kristian Lei Kaltoft</vt:lpwstr>
  </property>
  <property fmtid="{D5CDD505-2E9C-101B-9397-08002B2CF9AE}" pid="7" name="_ReviewingToolsShownOnce">
    <vt:lpwstr/>
  </property>
</Properties>
</file>