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D696C" w14:textId="77777777" w:rsidR="00BA794A" w:rsidRPr="002243BF" w:rsidRDefault="00BA794A">
      <w:pPr>
        <w:rPr>
          <w:lang w:val="da-DK"/>
        </w:rPr>
      </w:pPr>
    </w:p>
    <w:p w14:paraId="5C42563C" w14:textId="77777777" w:rsidR="002E53C0" w:rsidRPr="002243BF" w:rsidRDefault="002E53C0">
      <w:pPr>
        <w:rPr>
          <w:lang w:val="da-DK"/>
        </w:rPr>
      </w:pPr>
    </w:p>
    <w:p w14:paraId="77F31B54" w14:textId="77777777" w:rsidR="002E53C0" w:rsidRPr="002243BF" w:rsidRDefault="002E53C0">
      <w:pPr>
        <w:rPr>
          <w:lang w:val="da-DK"/>
        </w:rPr>
      </w:pPr>
    </w:p>
    <w:p w14:paraId="446C560F" w14:textId="77777777" w:rsidR="002E53C0" w:rsidRPr="002243BF" w:rsidRDefault="002E53C0">
      <w:pPr>
        <w:rPr>
          <w:lang w:val="da-DK"/>
        </w:rPr>
      </w:pPr>
    </w:p>
    <w:p w14:paraId="0B2E50B3" w14:textId="77777777" w:rsidR="002E53C0" w:rsidRPr="002243BF" w:rsidRDefault="002E53C0">
      <w:pPr>
        <w:rPr>
          <w:lang w:val="da-DK"/>
        </w:rPr>
      </w:pPr>
    </w:p>
    <w:p w14:paraId="0ADA8EF0" w14:textId="77777777" w:rsidR="002E53C0" w:rsidRPr="002243BF" w:rsidRDefault="002E53C0">
      <w:pPr>
        <w:rPr>
          <w:lang w:val="da-DK"/>
        </w:rPr>
      </w:pPr>
    </w:p>
    <w:p w14:paraId="7DAA5198" w14:textId="77777777" w:rsidR="002E53C0" w:rsidRPr="002243BF" w:rsidRDefault="002E53C0">
      <w:pPr>
        <w:rPr>
          <w:lang w:val="da-DK"/>
        </w:rPr>
      </w:pPr>
    </w:p>
    <w:p w14:paraId="0A092E35" w14:textId="77777777" w:rsidR="002E53C0" w:rsidRPr="002243BF" w:rsidRDefault="002E53C0">
      <w:pPr>
        <w:rPr>
          <w:lang w:val="da-DK"/>
        </w:rPr>
      </w:pPr>
    </w:p>
    <w:p w14:paraId="1D3E4FA5" w14:textId="77777777" w:rsidR="002E53C0" w:rsidRPr="002243BF" w:rsidRDefault="002E53C0">
      <w:pPr>
        <w:rPr>
          <w:lang w:val="da-DK"/>
        </w:rPr>
      </w:pPr>
    </w:p>
    <w:p w14:paraId="7A821CBE" w14:textId="77777777" w:rsidR="002E53C0" w:rsidRPr="002243BF" w:rsidRDefault="00D11D5F" w:rsidP="002E53C0">
      <w:pPr>
        <w:jc w:val="center"/>
        <w:rPr>
          <w:sz w:val="48"/>
          <w:szCs w:val="48"/>
          <w:lang w:val="da-DK"/>
        </w:rPr>
      </w:pPr>
      <w:r>
        <w:rPr>
          <w:color w:val="373D54"/>
          <w:sz w:val="48"/>
          <w:szCs w:val="48"/>
          <w:lang w:val="da-DK"/>
        </w:rPr>
        <w:t>Kravmotoren</w:t>
      </w:r>
    </w:p>
    <w:p w14:paraId="6C95A0E1" w14:textId="77777777" w:rsidR="002E53C0" w:rsidRPr="002243BF" w:rsidRDefault="002243BF" w:rsidP="002E53C0">
      <w:pPr>
        <w:jc w:val="center"/>
        <w:rPr>
          <w:sz w:val="32"/>
          <w:szCs w:val="32"/>
          <w:lang w:val="da-DK"/>
        </w:rPr>
      </w:pPr>
      <w:r w:rsidRPr="002243BF">
        <w:rPr>
          <w:color w:val="525E7E"/>
          <w:sz w:val="32"/>
          <w:szCs w:val="32"/>
          <w:lang w:val="da-DK"/>
        </w:rPr>
        <w:t>Løsningsbeskrivelse</w:t>
      </w:r>
    </w:p>
    <w:p w14:paraId="4349BB51" w14:textId="77777777" w:rsidR="002E53C0" w:rsidRPr="002243BF" w:rsidRDefault="002E53C0" w:rsidP="002E53C0">
      <w:pPr>
        <w:jc w:val="center"/>
        <w:rPr>
          <w:lang w:val="da-DK"/>
        </w:rPr>
      </w:pPr>
    </w:p>
    <w:p w14:paraId="7EA3FBB2" w14:textId="77777777" w:rsidR="002E53C0" w:rsidRPr="002243BF" w:rsidRDefault="002E53C0" w:rsidP="002E53C0">
      <w:pPr>
        <w:jc w:val="center"/>
        <w:rPr>
          <w:lang w:val="da-DK"/>
        </w:rPr>
      </w:pPr>
    </w:p>
    <w:p w14:paraId="73FBE3BB" w14:textId="77777777" w:rsidR="002E53C0" w:rsidRPr="002243BF" w:rsidRDefault="002E53C0" w:rsidP="002E53C0">
      <w:pPr>
        <w:jc w:val="center"/>
        <w:rPr>
          <w:lang w:val="da-DK"/>
        </w:rPr>
      </w:pPr>
    </w:p>
    <w:p w14:paraId="215C77BE" w14:textId="77777777" w:rsidR="002E53C0" w:rsidRPr="002243BF" w:rsidRDefault="002E53C0" w:rsidP="002E53C0">
      <w:pPr>
        <w:rPr>
          <w:lang w:val="da-DK"/>
        </w:rPr>
      </w:pPr>
    </w:p>
    <w:p w14:paraId="736A82C5" w14:textId="77777777" w:rsidR="002E53C0" w:rsidRPr="002243BF" w:rsidRDefault="002E53C0" w:rsidP="002E53C0">
      <w:pPr>
        <w:rPr>
          <w:lang w:val="da-DK"/>
        </w:rPr>
      </w:pPr>
    </w:p>
    <w:p w14:paraId="5827BC19" w14:textId="77777777" w:rsidR="002E53C0" w:rsidRPr="002243BF" w:rsidRDefault="002E53C0" w:rsidP="002E53C0">
      <w:pPr>
        <w:rPr>
          <w:lang w:val="da-DK"/>
        </w:rPr>
      </w:pPr>
    </w:p>
    <w:p w14:paraId="0767E0BB" w14:textId="77777777" w:rsidR="002E53C0" w:rsidRPr="002243BF" w:rsidRDefault="002E53C0" w:rsidP="002E53C0">
      <w:pPr>
        <w:rPr>
          <w:lang w:val="da-DK"/>
        </w:rPr>
      </w:pPr>
    </w:p>
    <w:p w14:paraId="37250AA6" w14:textId="77777777" w:rsidR="002E53C0" w:rsidRPr="002243BF" w:rsidRDefault="002E53C0" w:rsidP="002E53C0">
      <w:pPr>
        <w:rPr>
          <w:lang w:val="da-DK"/>
        </w:rPr>
      </w:pPr>
    </w:p>
    <w:p w14:paraId="23165C4C" w14:textId="77777777" w:rsidR="002E53C0" w:rsidRPr="002243BF" w:rsidRDefault="002E53C0" w:rsidP="002E53C0">
      <w:pPr>
        <w:rPr>
          <w:lang w:val="da-DK"/>
        </w:rPr>
      </w:pPr>
    </w:p>
    <w:p w14:paraId="2BDF88DB" w14:textId="77777777" w:rsidR="002E53C0" w:rsidRPr="002243BF" w:rsidRDefault="002E53C0" w:rsidP="002E53C0">
      <w:pPr>
        <w:rPr>
          <w:lang w:val="da-DK"/>
        </w:rPr>
      </w:pPr>
    </w:p>
    <w:p w14:paraId="39920AB5" w14:textId="77777777" w:rsidR="002E53C0" w:rsidRPr="002243BF" w:rsidRDefault="002E53C0" w:rsidP="002E53C0">
      <w:pPr>
        <w:rPr>
          <w:lang w:val="da-DK"/>
        </w:rPr>
      </w:pPr>
    </w:p>
    <w:p w14:paraId="32B190BB" w14:textId="77777777" w:rsidR="002E53C0" w:rsidRPr="002243BF" w:rsidRDefault="002E53C0" w:rsidP="002E53C0">
      <w:pPr>
        <w:rPr>
          <w:lang w:val="da-DK"/>
        </w:rPr>
      </w:pPr>
    </w:p>
    <w:p w14:paraId="610A1AA4" w14:textId="53920317" w:rsidR="002E53C0" w:rsidRPr="002243BF" w:rsidRDefault="002E53C0" w:rsidP="002E53C0">
      <w:pPr>
        <w:spacing w:after="40"/>
        <w:ind w:left="1134" w:hanging="1134"/>
        <w:rPr>
          <w:lang w:val="da-DK"/>
        </w:rPr>
      </w:pPr>
      <w:r w:rsidRPr="002243BF">
        <w:rPr>
          <w:b/>
          <w:lang w:val="da-DK"/>
        </w:rPr>
        <w:t>Version</w:t>
      </w:r>
      <w:r w:rsidR="00D11D5F">
        <w:rPr>
          <w:lang w:val="da-DK"/>
        </w:rPr>
        <w:t>:</w:t>
      </w:r>
      <w:r w:rsidR="00D11D5F">
        <w:rPr>
          <w:lang w:val="da-DK"/>
        </w:rPr>
        <w:tab/>
        <w:t>1.0</w:t>
      </w:r>
      <w:r w:rsidR="00A2759B">
        <w:rPr>
          <w:lang w:val="da-DK"/>
        </w:rPr>
        <w:t>.3</w:t>
      </w:r>
    </w:p>
    <w:p w14:paraId="5BACF512" w14:textId="17DF41E9" w:rsidR="002E53C0" w:rsidRPr="002243BF" w:rsidRDefault="002E53C0" w:rsidP="002E53C0">
      <w:pPr>
        <w:spacing w:after="40"/>
        <w:ind w:left="1134" w:hanging="1134"/>
        <w:rPr>
          <w:lang w:val="da-DK"/>
        </w:rPr>
      </w:pPr>
      <w:r w:rsidRPr="002243BF">
        <w:rPr>
          <w:b/>
          <w:lang w:val="da-DK"/>
        </w:rPr>
        <w:t>Date</w:t>
      </w:r>
      <w:r w:rsidR="00A2759B">
        <w:rPr>
          <w:lang w:val="da-DK"/>
        </w:rPr>
        <w:t>:</w:t>
      </w:r>
      <w:r w:rsidR="00A2759B">
        <w:rPr>
          <w:lang w:val="da-DK"/>
        </w:rPr>
        <w:tab/>
        <w:t>18.09</w:t>
      </w:r>
      <w:r w:rsidR="00D11D5F">
        <w:rPr>
          <w:lang w:val="da-DK"/>
        </w:rPr>
        <w:t>.2017</w:t>
      </w:r>
    </w:p>
    <w:p w14:paraId="1542982C" w14:textId="77777777" w:rsidR="002E53C0" w:rsidRPr="002243BF" w:rsidRDefault="002E53C0" w:rsidP="002E53C0">
      <w:pPr>
        <w:spacing w:after="40"/>
        <w:ind w:left="1134" w:hanging="1134"/>
        <w:rPr>
          <w:lang w:val="da-DK"/>
        </w:rPr>
      </w:pPr>
      <w:r w:rsidRPr="002243BF">
        <w:rPr>
          <w:b/>
          <w:lang w:val="da-DK"/>
        </w:rPr>
        <w:t>Author</w:t>
      </w:r>
      <w:r w:rsidRPr="002243BF">
        <w:rPr>
          <w:lang w:val="da-DK"/>
        </w:rPr>
        <w:t>:</w:t>
      </w:r>
      <w:r w:rsidRPr="002243BF">
        <w:rPr>
          <w:lang w:val="da-DK"/>
        </w:rPr>
        <w:tab/>
        <w:t>BSG</w:t>
      </w:r>
    </w:p>
    <w:p w14:paraId="36D4814A" w14:textId="77777777" w:rsidR="00BA794A" w:rsidRPr="002243BF" w:rsidRDefault="00BA794A">
      <w:pPr>
        <w:rPr>
          <w:lang w:val="da-DK"/>
        </w:rPr>
      </w:pPr>
      <w:r w:rsidRPr="002243BF">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170BB4B" w14:textId="77777777" w:rsidR="00BA794A" w:rsidRPr="002243BF" w:rsidRDefault="002243BF" w:rsidP="00BA794A">
          <w:pPr>
            <w:pStyle w:val="TOCHeading"/>
            <w:rPr>
              <w:rFonts w:ascii="Verdana" w:hAnsi="Verdana"/>
              <w:color w:val="525E7E"/>
            </w:rPr>
          </w:pPr>
          <w:r>
            <w:rPr>
              <w:rFonts w:ascii="Verdana" w:hAnsi="Verdana"/>
              <w:color w:val="525E7E"/>
            </w:rPr>
            <w:t>Indholdsfortegnelse</w:t>
          </w:r>
        </w:p>
        <w:p w14:paraId="54EB0468" w14:textId="70AD83F9" w:rsidR="00B734D5" w:rsidRDefault="00B734D5">
          <w:pPr>
            <w:pStyle w:val="TOC1"/>
            <w:tabs>
              <w:tab w:val="left" w:pos="400"/>
              <w:tab w:val="right" w:leader="dot" w:pos="9628"/>
            </w:tabs>
            <w:rPr>
              <w:rFonts w:asciiTheme="minorHAnsi" w:eastAsiaTheme="minorEastAsia" w:hAnsiTheme="minorHAnsi"/>
              <w:noProof/>
              <w:sz w:val="22"/>
              <w:szCs w:val="22"/>
            </w:rPr>
          </w:pPr>
          <w:r>
            <w:rPr>
              <w:lang w:val="da-DK"/>
            </w:rPr>
            <w:t>s</w:t>
          </w:r>
          <w:bookmarkStart w:id="0" w:name="_GoBack"/>
          <w:bookmarkEnd w:id="0"/>
          <w:r w:rsidR="00BA794A" w:rsidRPr="002243BF">
            <w:rPr>
              <w:lang w:val="da-DK"/>
            </w:rPr>
            <w:fldChar w:fldCharType="begin"/>
          </w:r>
          <w:r w:rsidR="00BA794A" w:rsidRPr="002243BF">
            <w:rPr>
              <w:lang w:val="da-DK"/>
            </w:rPr>
            <w:instrText xml:space="preserve"> TOC \o "1-3" \h \z \u </w:instrText>
          </w:r>
          <w:r w:rsidR="00BA794A" w:rsidRPr="002243BF">
            <w:rPr>
              <w:lang w:val="da-DK"/>
            </w:rPr>
            <w:fldChar w:fldCharType="separate"/>
          </w:r>
          <w:hyperlink w:anchor="_Toc493500892" w:history="1">
            <w:r w:rsidRPr="00106CD4">
              <w:rPr>
                <w:rStyle w:val="Hyperlink"/>
                <w:noProof/>
                <w:lang w:val="da-DK"/>
              </w:rPr>
              <w:t>1</w:t>
            </w:r>
            <w:r>
              <w:rPr>
                <w:rFonts w:asciiTheme="minorHAnsi" w:eastAsiaTheme="minorEastAsia" w:hAnsiTheme="minorHAnsi"/>
                <w:noProof/>
                <w:sz w:val="22"/>
                <w:szCs w:val="22"/>
              </w:rPr>
              <w:tab/>
            </w:r>
            <w:r w:rsidRPr="00106CD4">
              <w:rPr>
                <w:rStyle w:val="Hyperlink"/>
                <w:noProof/>
                <w:lang w:val="da-DK"/>
              </w:rPr>
              <w:t>Indledning</w:t>
            </w:r>
            <w:r>
              <w:rPr>
                <w:noProof/>
                <w:webHidden/>
              </w:rPr>
              <w:tab/>
            </w:r>
            <w:r>
              <w:rPr>
                <w:noProof/>
                <w:webHidden/>
              </w:rPr>
              <w:fldChar w:fldCharType="begin"/>
            </w:r>
            <w:r>
              <w:rPr>
                <w:noProof/>
                <w:webHidden/>
              </w:rPr>
              <w:instrText xml:space="preserve"> PAGEREF _Toc493500892 \h </w:instrText>
            </w:r>
            <w:r>
              <w:rPr>
                <w:noProof/>
                <w:webHidden/>
              </w:rPr>
            </w:r>
            <w:r>
              <w:rPr>
                <w:noProof/>
                <w:webHidden/>
              </w:rPr>
              <w:fldChar w:fldCharType="separate"/>
            </w:r>
            <w:r>
              <w:rPr>
                <w:noProof/>
                <w:webHidden/>
              </w:rPr>
              <w:t>3</w:t>
            </w:r>
            <w:r>
              <w:rPr>
                <w:noProof/>
                <w:webHidden/>
              </w:rPr>
              <w:fldChar w:fldCharType="end"/>
            </w:r>
          </w:hyperlink>
        </w:p>
        <w:p w14:paraId="5714E591" w14:textId="1697EC69" w:rsidR="00B734D5" w:rsidRDefault="00B734D5">
          <w:pPr>
            <w:pStyle w:val="TOC2"/>
            <w:tabs>
              <w:tab w:val="left" w:pos="880"/>
              <w:tab w:val="right" w:leader="dot" w:pos="9628"/>
            </w:tabs>
            <w:rPr>
              <w:rFonts w:asciiTheme="minorHAnsi" w:eastAsiaTheme="minorEastAsia" w:hAnsiTheme="minorHAnsi"/>
              <w:noProof/>
              <w:sz w:val="22"/>
              <w:szCs w:val="22"/>
            </w:rPr>
          </w:pPr>
          <w:hyperlink w:anchor="_Toc493500893" w:history="1">
            <w:r w:rsidRPr="00106CD4">
              <w:rPr>
                <w:rStyle w:val="Hyperlink"/>
                <w:noProof/>
                <w:lang w:val="da-DK"/>
              </w:rPr>
              <w:t>1.1</w:t>
            </w:r>
            <w:r>
              <w:rPr>
                <w:rFonts w:asciiTheme="minorHAnsi" w:eastAsiaTheme="minorEastAsia" w:hAnsiTheme="minorHAnsi"/>
                <w:noProof/>
                <w:sz w:val="22"/>
                <w:szCs w:val="22"/>
              </w:rPr>
              <w:tab/>
            </w:r>
            <w:r w:rsidRPr="00106CD4">
              <w:rPr>
                <w:rStyle w:val="Hyperlink"/>
                <w:noProof/>
                <w:lang w:val="da-DK"/>
              </w:rPr>
              <w:t>Højniveau beskrivelse af løsningen</w:t>
            </w:r>
            <w:r>
              <w:rPr>
                <w:noProof/>
                <w:webHidden/>
              </w:rPr>
              <w:tab/>
            </w:r>
            <w:r>
              <w:rPr>
                <w:noProof/>
                <w:webHidden/>
              </w:rPr>
              <w:fldChar w:fldCharType="begin"/>
            </w:r>
            <w:r>
              <w:rPr>
                <w:noProof/>
                <w:webHidden/>
              </w:rPr>
              <w:instrText xml:space="preserve"> PAGEREF _Toc493500893 \h </w:instrText>
            </w:r>
            <w:r>
              <w:rPr>
                <w:noProof/>
                <w:webHidden/>
              </w:rPr>
            </w:r>
            <w:r>
              <w:rPr>
                <w:noProof/>
                <w:webHidden/>
              </w:rPr>
              <w:fldChar w:fldCharType="separate"/>
            </w:r>
            <w:r>
              <w:rPr>
                <w:noProof/>
                <w:webHidden/>
              </w:rPr>
              <w:t>3</w:t>
            </w:r>
            <w:r>
              <w:rPr>
                <w:noProof/>
                <w:webHidden/>
              </w:rPr>
              <w:fldChar w:fldCharType="end"/>
            </w:r>
          </w:hyperlink>
        </w:p>
        <w:p w14:paraId="57B7D912" w14:textId="35AC2ACA"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894" w:history="1">
            <w:r w:rsidRPr="00106CD4">
              <w:rPr>
                <w:rStyle w:val="Hyperlink"/>
                <w:noProof/>
                <w:lang w:val="da-DK"/>
              </w:rPr>
              <w:t>1.1.1</w:t>
            </w:r>
            <w:r>
              <w:rPr>
                <w:rFonts w:asciiTheme="minorHAnsi" w:eastAsiaTheme="minorEastAsia" w:hAnsiTheme="minorHAnsi"/>
                <w:noProof/>
                <w:sz w:val="22"/>
                <w:szCs w:val="22"/>
              </w:rPr>
              <w:tab/>
            </w:r>
            <w:r w:rsidRPr="00106CD4">
              <w:rPr>
                <w:rStyle w:val="Hyperlink"/>
                <w:noProof/>
                <w:lang w:val="da-DK"/>
              </w:rPr>
              <w:t>Funktionalitet til krav-redaktører</w:t>
            </w:r>
            <w:r>
              <w:rPr>
                <w:noProof/>
                <w:webHidden/>
              </w:rPr>
              <w:tab/>
            </w:r>
            <w:r>
              <w:rPr>
                <w:noProof/>
                <w:webHidden/>
              </w:rPr>
              <w:fldChar w:fldCharType="begin"/>
            </w:r>
            <w:r>
              <w:rPr>
                <w:noProof/>
                <w:webHidden/>
              </w:rPr>
              <w:instrText xml:space="preserve"> PAGEREF _Toc493500894 \h </w:instrText>
            </w:r>
            <w:r>
              <w:rPr>
                <w:noProof/>
                <w:webHidden/>
              </w:rPr>
            </w:r>
            <w:r>
              <w:rPr>
                <w:noProof/>
                <w:webHidden/>
              </w:rPr>
              <w:fldChar w:fldCharType="separate"/>
            </w:r>
            <w:r>
              <w:rPr>
                <w:noProof/>
                <w:webHidden/>
              </w:rPr>
              <w:t>3</w:t>
            </w:r>
            <w:r>
              <w:rPr>
                <w:noProof/>
                <w:webHidden/>
              </w:rPr>
              <w:fldChar w:fldCharType="end"/>
            </w:r>
          </w:hyperlink>
        </w:p>
        <w:p w14:paraId="430F68DF" w14:textId="51491F22"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895" w:history="1">
            <w:r w:rsidRPr="00106CD4">
              <w:rPr>
                <w:rStyle w:val="Hyperlink"/>
                <w:noProof/>
                <w:lang w:val="da-DK"/>
              </w:rPr>
              <w:t>1.1.2</w:t>
            </w:r>
            <w:r>
              <w:rPr>
                <w:rFonts w:asciiTheme="minorHAnsi" w:eastAsiaTheme="minorEastAsia" w:hAnsiTheme="minorHAnsi"/>
                <w:noProof/>
                <w:sz w:val="22"/>
                <w:szCs w:val="22"/>
              </w:rPr>
              <w:tab/>
            </w:r>
            <w:r w:rsidRPr="00106CD4">
              <w:rPr>
                <w:rStyle w:val="Hyperlink"/>
                <w:noProof/>
                <w:lang w:val="da-DK"/>
              </w:rPr>
              <w:t>Funktionalitet til medarbejdere i forretningen</w:t>
            </w:r>
            <w:r>
              <w:rPr>
                <w:noProof/>
                <w:webHidden/>
              </w:rPr>
              <w:tab/>
            </w:r>
            <w:r>
              <w:rPr>
                <w:noProof/>
                <w:webHidden/>
              </w:rPr>
              <w:fldChar w:fldCharType="begin"/>
            </w:r>
            <w:r>
              <w:rPr>
                <w:noProof/>
                <w:webHidden/>
              </w:rPr>
              <w:instrText xml:space="preserve"> PAGEREF _Toc493500895 \h </w:instrText>
            </w:r>
            <w:r>
              <w:rPr>
                <w:noProof/>
                <w:webHidden/>
              </w:rPr>
            </w:r>
            <w:r>
              <w:rPr>
                <w:noProof/>
                <w:webHidden/>
              </w:rPr>
              <w:fldChar w:fldCharType="separate"/>
            </w:r>
            <w:r>
              <w:rPr>
                <w:noProof/>
                <w:webHidden/>
              </w:rPr>
              <w:t>3</w:t>
            </w:r>
            <w:r>
              <w:rPr>
                <w:noProof/>
                <w:webHidden/>
              </w:rPr>
              <w:fldChar w:fldCharType="end"/>
            </w:r>
          </w:hyperlink>
        </w:p>
        <w:p w14:paraId="41370AFA" w14:textId="24DB8FDC"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896" w:history="1">
            <w:r w:rsidRPr="00106CD4">
              <w:rPr>
                <w:rStyle w:val="Hyperlink"/>
                <w:noProof/>
                <w:lang w:val="da-DK"/>
              </w:rPr>
              <w:t>1.1.3</w:t>
            </w:r>
            <w:r>
              <w:rPr>
                <w:rFonts w:asciiTheme="minorHAnsi" w:eastAsiaTheme="minorEastAsia" w:hAnsiTheme="minorHAnsi"/>
                <w:noProof/>
                <w:sz w:val="22"/>
                <w:szCs w:val="22"/>
              </w:rPr>
              <w:tab/>
            </w:r>
            <w:r w:rsidRPr="00106CD4">
              <w:rPr>
                <w:rStyle w:val="Hyperlink"/>
                <w:noProof/>
                <w:lang w:val="da-DK"/>
              </w:rPr>
              <w:t>Funktionalitet til leverandører</w:t>
            </w:r>
            <w:r>
              <w:rPr>
                <w:noProof/>
                <w:webHidden/>
              </w:rPr>
              <w:tab/>
            </w:r>
            <w:r>
              <w:rPr>
                <w:noProof/>
                <w:webHidden/>
              </w:rPr>
              <w:fldChar w:fldCharType="begin"/>
            </w:r>
            <w:r>
              <w:rPr>
                <w:noProof/>
                <w:webHidden/>
              </w:rPr>
              <w:instrText xml:space="preserve"> PAGEREF _Toc493500896 \h </w:instrText>
            </w:r>
            <w:r>
              <w:rPr>
                <w:noProof/>
                <w:webHidden/>
              </w:rPr>
            </w:r>
            <w:r>
              <w:rPr>
                <w:noProof/>
                <w:webHidden/>
              </w:rPr>
              <w:fldChar w:fldCharType="separate"/>
            </w:r>
            <w:r>
              <w:rPr>
                <w:noProof/>
                <w:webHidden/>
              </w:rPr>
              <w:t>4</w:t>
            </w:r>
            <w:r>
              <w:rPr>
                <w:noProof/>
                <w:webHidden/>
              </w:rPr>
              <w:fldChar w:fldCharType="end"/>
            </w:r>
          </w:hyperlink>
        </w:p>
        <w:p w14:paraId="77ACFC19" w14:textId="2937CFA1" w:rsidR="00B734D5" w:rsidRDefault="00B734D5">
          <w:pPr>
            <w:pStyle w:val="TOC1"/>
            <w:tabs>
              <w:tab w:val="left" w:pos="400"/>
              <w:tab w:val="right" w:leader="dot" w:pos="9628"/>
            </w:tabs>
            <w:rPr>
              <w:rFonts w:asciiTheme="minorHAnsi" w:eastAsiaTheme="minorEastAsia" w:hAnsiTheme="minorHAnsi"/>
              <w:noProof/>
              <w:sz w:val="22"/>
              <w:szCs w:val="22"/>
            </w:rPr>
          </w:pPr>
          <w:hyperlink w:anchor="_Toc493500897" w:history="1">
            <w:r w:rsidRPr="00106CD4">
              <w:rPr>
                <w:rStyle w:val="Hyperlink"/>
                <w:noProof/>
                <w:lang w:val="da-DK"/>
              </w:rPr>
              <w:t>2</w:t>
            </w:r>
            <w:r>
              <w:rPr>
                <w:rFonts w:asciiTheme="minorHAnsi" w:eastAsiaTheme="minorEastAsia" w:hAnsiTheme="minorHAnsi"/>
                <w:noProof/>
                <w:sz w:val="22"/>
                <w:szCs w:val="22"/>
              </w:rPr>
              <w:tab/>
            </w:r>
            <w:r w:rsidRPr="00106CD4">
              <w:rPr>
                <w:rStyle w:val="Hyperlink"/>
                <w:noProof/>
                <w:lang w:val="da-DK"/>
              </w:rPr>
              <w:t>Løsningsbeskrivelse</w:t>
            </w:r>
            <w:r>
              <w:rPr>
                <w:noProof/>
                <w:webHidden/>
              </w:rPr>
              <w:tab/>
            </w:r>
            <w:r>
              <w:rPr>
                <w:noProof/>
                <w:webHidden/>
              </w:rPr>
              <w:fldChar w:fldCharType="begin"/>
            </w:r>
            <w:r>
              <w:rPr>
                <w:noProof/>
                <w:webHidden/>
              </w:rPr>
              <w:instrText xml:space="preserve"> PAGEREF _Toc493500897 \h </w:instrText>
            </w:r>
            <w:r>
              <w:rPr>
                <w:noProof/>
                <w:webHidden/>
              </w:rPr>
            </w:r>
            <w:r>
              <w:rPr>
                <w:noProof/>
                <w:webHidden/>
              </w:rPr>
              <w:fldChar w:fldCharType="separate"/>
            </w:r>
            <w:r>
              <w:rPr>
                <w:noProof/>
                <w:webHidden/>
              </w:rPr>
              <w:t>4</w:t>
            </w:r>
            <w:r>
              <w:rPr>
                <w:noProof/>
                <w:webHidden/>
              </w:rPr>
              <w:fldChar w:fldCharType="end"/>
            </w:r>
          </w:hyperlink>
        </w:p>
        <w:p w14:paraId="42503EC6" w14:textId="0D921321" w:rsidR="00B734D5" w:rsidRDefault="00B734D5">
          <w:pPr>
            <w:pStyle w:val="TOC2"/>
            <w:tabs>
              <w:tab w:val="left" w:pos="880"/>
              <w:tab w:val="right" w:leader="dot" w:pos="9628"/>
            </w:tabs>
            <w:rPr>
              <w:rFonts w:asciiTheme="minorHAnsi" w:eastAsiaTheme="minorEastAsia" w:hAnsiTheme="minorHAnsi"/>
              <w:noProof/>
              <w:sz w:val="22"/>
              <w:szCs w:val="22"/>
            </w:rPr>
          </w:pPr>
          <w:hyperlink w:anchor="_Toc493500898" w:history="1">
            <w:r w:rsidRPr="00106CD4">
              <w:rPr>
                <w:rStyle w:val="Hyperlink"/>
                <w:noProof/>
                <w:lang w:val="da-DK"/>
              </w:rPr>
              <w:t>2.1</w:t>
            </w:r>
            <w:r>
              <w:rPr>
                <w:rFonts w:asciiTheme="minorHAnsi" w:eastAsiaTheme="minorEastAsia" w:hAnsiTheme="minorHAnsi"/>
                <w:noProof/>
                <w:sz w:val="22"/>
                <w:szCs w:val="22"/>
              </w:rPr>
              <w:tab/>
            </w:r>
            <w:r w:rsidRPr="00106CD4">
              <w:rPr>
                <w:rStyle w:val="Hyperlink"/>
                <w:noProof/>
                <w:lang w:val="da-DK"/>
              </w:rPr>
              <w:t>Systemlandskab</w:t>
            </w:r>
            <w:r>
              <w:rPr>
                <w:noProof/>
                <w:webHidden/>
              </w:rPr>
              <w:tab/>
            </w:r>
            <w:r>
              <w:rPr>
                <w:noProof/>
                <w:webHidden/>
              </w:rPr>
              <w:fldChar w:fldCharType="begin"/>
            </w:r>
            <w:r>
              <w:rPr>
                <w:noProof/>
                <w:webHidden/>
              </w:rPr>
              <w:instrText xml:space="preserve"> PAGEREF _Toc493500898 \h </w:instrText>
            </w:r>
            <w:r>
              <w:rPr>
                <w:noProof/>
                <w:webHidden/>
              </w:rPr>
            </w:r>
            <w:r>
              <w:rPr>
                <w:noProof/>
                <w:webHidden/>
              </w:rPr>
              <w:fldChar w:fldCharType="separate"/>
            </w:r>
            <w:r>
              <w:rPr>
                <w:noProof/>
                <w:webHidden/>
              </w:rPr>
              <w:t>4</w:t>
            </w:r>
            <w:r>
              <w:rPr>
                <w:noProof/>
                <w:webHidden/>
              </w:rPr>
              <w:fldChar w:fldCharType="end"/>
            </w:r>
          </w:hyperlink>
        </w:p>
        <w:p w14:paraId="1B84F6CB" w14:textId="1C4C6AB1" w:rsidR="00B734D5" w:rsidRDefault="00B734D5">
          <w:pPr>
            <w:pStyle w:val="TOC2"/>
            <w:tabs>
              <w:tab w:val="left" w:pos="880"/>
              <w:tab w:val="right" w:leader="dot" w:pos="9628"/>
            </w:tabs>
            <w:rPr>
              <w:rFonts w:asciiTheme="minorHAnsi" w:eastAsiaTheme="minorEastAsia" w:hAnsiTheme="minorHAnsi"/>
              <w:noProof/>
              <w:sz w:val="22"/>
              <w:szCs w:val="22"/>
            </w:rPr>
          </w:pPr>
          <w:hyperlink w:anchor="_Toc493500899" w:history="1">
            <w:r w:rsidRPr="00106CD4">
              <w:rPr>
                <w:rStyle w:val="Hyperlink"/>
                <w:noProof/>
                <w:lang w:val="da-DK"/>
              </w:rPr>
              <w:t>2.2</w:t>
            </w:r>
            <w:r>
              <w:rPr>
                <w:rFonts w:asciiTheme="minorHAnsi" w:eastAsiaTheme="minorEastAsia" w:hAnsiTheme="minorHAnsi"/>
                <w:noProof/>
                <w:sz w:val="22"/>
                <w:szCs w:val="22"/>
              </w:rPr>
              <w:tab/>
            </w:r>
            <w:r w:rsidRPr="00106CD4">
              <w:rPr>
                <w:rStyle w:val="Hyperlink"/>
                <w:noProof/>
                <w:lang w:val="da-DK"/>
              </w:rPr>
              <w:t>Løsningens del-komponenter</w:t>
            </w:r>
            <w:r>
              <w:rPr>
                <w:noProof/>
                <w:webHidden/>
              </w:rPr>
              <w:tab/>
            </w:r>
            <w:r>
              <w:rPr>
                <w:noProof/>
                <w:webHidden/>
              </w:rPr>
              <w:fldChar w:fldCharType="begin"/>
            </w:r>
            <w:r>
              <w:rPr>
                <w:noProof/>
                <w:webHidden/>
              </w:rPr>
              <w:instrText xml:space="preserve"> PAGEREF _Toc493500899 \h </w:instrText>
            </w:r>
            <w:r>
              <w:rPr>
                <w:noProof/>
                <w:webHidden/>
              </w:rPr>
            </w:r>
            <w:r>
              <w:rPr>
                <w:noProof/>
                <w:webHidden/>
              </w:rPr>
              <w:fldChar w:fldCharType="separate"/>
            </w:r>
            <w:r>
              <w:rPr>
                <w:noProof/>
                <w:webHidden/>
              </w:rPr>
              <w:t>5</w:t>
            </w:r>
            <w:r>
              <w:rPr>
                <w:noProof/>
                <w:webHidden/>
              </w:rPr>
              <w:fldChar w:fldCharType="end"/>
            </w:r>
          </w:hyperlink>
        </w:p>
        <w:p w14:paraId="56FC7A73" w14:textId="5B264C44"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0" w:history="1">
            <w:r w:rsidRPr="00106CD4">
              <w:rPr>
                <w:rStyle w:val="Hyperlink"/>
                <w:noProof/>
                <w:lang w:val="da-DK"/>
              </w:rPr>
              <w:t>2.2.1</w:t>
            </w:r>
            <w:r>
              <w:rPr>
                <w:rFonts w:asciiTheme="minorHAnsi" w:eastAsiaTheme="minorEastAsia" w:hAnsiTheme="minorHAnsi"/>
                <w:noProof/>
                <w:sz w:val="22"/>
                <w:szCs w:val="22"/>
              </w:rPr>
              <w:tab/>
            </w:r>
            <w:r w:rsidRPr="00106CD4">
              <w:rPr>
                <w:rStyle w:val="Hyperlink"/>
                <w:noProof/>
                <w:lang w:val="da-DK"/>
              </w:rPr>
              <w:t>Kravkatalog</w:t>
            </w:r>
            <w:r>
              <w:rPr>
                <w:noProof/>
                <w:webHidden/>
              </w:rPr>
              <w:tab/>
            </w:r>
            <w:r>
              <w:rPr>
                <w:noProof/>
                <w:webHidden/>
              </w:rPr>
              <w:fldChar w:fldCharType="begin"/>
            </w:r>
            <w:r>
              <w:rPr>
                <w:noProof/>
                <w:webHidden/>
              </w:rPr>
              <w:instrText xml:space="preserve"> PAGEREF _Toc493500900 \h </w:instrText>
            </w:r>
            <w:r>
              <w:rPr>
                <w:noProof/>
                <w:webHidden/>
              </w:rPr>
            </w:r>
            <w:r>
              <w:rPr>
                <w:noProof/>
                <w:webHidden/>
              </w:rPr>
              <w:fldChar w:fldCharType="separate"/>
            </w:r>
            <w:r>
              <w:rPr>
                <w:noProof/>
                <w:webHidden/>
              </w:rPr>
              <w:t>5</w:t>
            </w:r>
            <w:r>
              <w:rPr>
                <w:noProof/>
                <w:webHidden/>
              </w:rPr>
              <w:fldChar w:fldCharType="end"/>
            </w:r>
          </w:hyperlink>
        </w:p>
        <w:p w14:paraId="2EF26A2A" w14:textId="76CC0EDB"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1" w:history="1">
            <w:r w:rsidRPr="00106CD4">
              <w:rPr>
                <w:rStyle w:val="Hyperlink"/>
                <w:noProof/>
                <w:lang w:val="da-DK"/>
              </w:rPr>
              <w:t>2.2.2</w:t>
            </w:r>
            <w:r>
              <w:rPr>
                <w:rFonts w:asciiTheme="minorHAnsi" w:eastAsiaTheme="minorEastAsia" w:hAnsiTheme="minorHAnsi"/>
                <w:noProof/>
                <w:sz w:val="22"/>
                <w:szCs w:val="22"/>
              </w:rPr>
              <w:tab/>
            </w:r>
            <w:r w:rsidRPr="00106CD4">
              <w:rPr>
                <w:rStyle w:val="Hyperlink"/>
                <w:noProof/>
                <w:lang w:val="da-DK"/>
              </w:rPr>
              <w:t>Klassifikationskatalog</w:t>
            </w:r>
            <w:r>
              <w:rPr>
                <w:noProof/>
                <w:webHidden/>
              </w:rPr>
              <w:tab/>
            </w:r>
            <w:r>
              <w:rPr>
                <w:noProof/>
                <w:webHidden/>
              </w:rPr>
              <w:fldChar w:fldCharType="begin"/>
            </w:r>
            <w:r>
              <w:rPr>
                <w:noProof/>
                <w:webHidden/>
              </w:rPr>
              <w:instrText xml:space="preserve"> PAGEREF _Toc493500901 \h </w:instrText>
            </w:r>
            <w:r>
              <w:rPr>
                <w:noProof/>
                <w:webHidden/>
              </w:rPr>
            </w:r>
            <w:r>
              <w:rPr>
                <w:noProof/>
                <w:webHidden/>
              </w:rPr>
              <w:fldChar w:fldCharType="separate"/>
            </w:r>
            <w:r>
              <w:rPr>
                <w:noProof/>
                <w:webHidden/>
              </w:rPr>
              <w:t>5</w:t>
            </w:r>
            <w:r>
              <w:rPr>
                <w:noProof/>
                <w:webHidden/>
              </w:rPr>
              <w:fldChar w:fldCharType="end"/>
            </w:r>
          </w:hyperlink>
        </w:p>
        <w:p w14:paraId="24DFA5AD" w14:textId="62A98A6B"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2" w:history="1">
            <w:r w:rsidRPr="00106CD4">
              <w:rPr>
                <w:rStyle w:val="Hyperlink"/>
                <w:noProof/>
                <w:lang w:val="da-DK"/>
              </w:rPr>
              <w:t>2.2.3</w:t>
            </w:r>
            <w:r>
              <w:rPr>
                <w:rFonts w:asciiTheme="minorHAnsi" w:eastAsiaTheme="minorEastAsia" w:hAnsiTheme="minorHAnsi"/>
                <w:noProof/>
                <w:sz w:val="22"/>
                <w:szCs w:val="22"/>
              </w:rPr>
              <w:tab/>
            </w:r>
            <w:r w:rsidRPr="00106CD4">
              <w:rPr>
                <w:rStyle w:val="Hyperlink"/>
                <w:noProof/>
                <w:lang w:val="da-DK"/>
              </w:rPr>
              <w:t>Brugergrænseflade til at vedligeholde Kravkatalog og Klassifikationskatalog</w:t>
            </w:r>
            <w:r>
              <w:rPr>
                <w:noProof/>
                <w:webHidden/>
              </w:rPr>
              <w:tab/>
            </w:r>
            <w:r>
              <w:rPr>
                <w:noProof/>
                <w:webHidden/>
              </w:rPr>
              <w:fldChar w:fldCharType="begin"/>
            </w:r>
            <w:r>
              <w:rPr>
                <w:noProof/>
                <w:webHidden/>
              </w:rPr>
              <w:instrText xml:space="preserve"> PAGEREF _Toc493500902 \h </w:instrText>
            </w:r>
            <w:r>
              <w:rPr>
                <w:noProof/>
                <w:webHidden/>
              </w:rPr>
            </w:r>
            <w:r>
              <w:rPr>
                <w:noProof/>
                <w:webHidden/>
              </w:rPr>
              <w:fldChar w:fldCharType="separate"/>
            </w:r>
            <w:r>
              <w:rPr>
                <w:noProof/>
                <w:webHidden/>
              </w:rPr>
              <w:t>6</w:t>
            </w:r>
            <w:r>
              <w:rPr>
                <w:noProof/>
                <w:webHidden/>
              </w:rPr>
              <w:fldChar w:fldCharType="end"/>
            </w:r>
          </w:hyperlink>
        </w:p>
        <w:p w14:paraId="32E39E36" w14:textId="4D2F0011"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3" w:history="1">
            <w:r w:rsidRPr="00106CD4">
              <w:rPr>
                <w:rStyle w:val="Hyperlink"/>
                <w:noProof/>
                <w:lang w:val="da-DK"/>
              </w:rPr>
              <w:t>2.2.4</w:t>
            </w:r>
            <w:r>
              <w:rPr>
                <w:rFonts w:asciiTheme="minorHAnsi" w:eastAsiaTheme="minorEastAsia" w:hAnsiTheme="minorHAnsi"/>
                <w:noProof/>
                <w:sz w:val="22"/>
                <w:szCs w:val="22"/>
              </w:rPr>
              <w:tab/>
            </w:r>
            <w:r w:rsidRPr="00106CD4">
              <w:rPr>
                <w:rStyle w:val="Hyperlink"/>
                <w:noProof/>
                <w:lang w:val="da-DK"/>
              </w:rPr>
              <w:t>Brugergrænseflade til at oprette, og følge op på, it-anskaffelser</w:t>
            </w:r>
            <w:r>
              <w:rPr>
                <w:noProof/>
                <w:webHidden/>
              </w:rPr>
              <w:tab/>
            </w:r>
            <w:r>
              <w:rPr>
                <w:noProof/>
                <w:webHidden/>
              </w:rPr>
              <w:fldChar w:fldCharType="begin"/>
            </w:r>
            <w:r>
              <w:rPr>
                <w:noProof/>
                <w:webHidden/>
              </w:rPr>
              <w:instrText xml:space="preserve"> PAGEREF _Toc493500903 \h </w:instrText>
            </w:r>
            <w:r>
              <w:rPr>
                <w:noProof/>
                <w:webHidden/>
              </w:rPr>
            </w:r>
            <w:r>
              <w:rPr>
                <w:noProof/>
                <w:webHidden/>
              </w:rPr>
              <w:fldChar w:fldCharType="separate"/>
            </w:r>
            <w:r>
              <w:rPr>
                <w:noProof/>
                <w:webHidden/>
              </w:rPr>
              <w:t>6</w:t>
            </w:r>
            <w:r>
              <w:rPr>
                <w:noProof/>
                <w:webHidden/>
              </w:rPr>
              <w:fldChar w:fldCharType="end"/>
            </w:r>
          </w:hyperlink>
        </w:p>
        <w:p w14:paraId="61395894" w14:textId="20A6FEB4"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4" w:history="1">
            <w:r w:rsidRPr="00106CD4">
              <w:rPr>
                <w:rStyle w:val="Hyperlink"/>
                <w:noProof/>
                <w:lang w:val="da-DK"/>
              </w:rPr>
              <w:t>2.2.5</w:t>
            </w:r>
            <w:r>
              <w:rPr>
                <w:rFonts w:asciiTheme="minorHAnsi" w:eastAsiaTheme="minorEastAsia" w:hAnsiTheme="minorHAnsi"/>
                <w:noProof/>
                <w:sz w:val="22"/>
                <w:szCs w:val="22"/>
              </w:rPr>
              <w:tab/>
            </w:r>
            <w:r w:rsidRPr="00106CD4">
              <w:rPr>
                <w:rStyle w:val="Hyperlink"/>
                <w:noProof/>
                <w:lang w:val="da-DK"/>
              </w:rPr>
              <w:t>Spørgeskema til at understøtte forretningens proces til at udvælge relevante ikke-funktionelle krav</w:t>
            </w:r>
            <w:r>
              <w:rPr>
                <w:noProof/>
                <w:webHidden/>
              </w:rPr>
              <w:tab/>
            </w:r>
            <w:r>
              <w:rPr>
                <w:noProof/>
                <w:webHidden/>
              </w:rPr>
              <w:fldChar w:fldCharType="begin"/>
            </w:r>
            <w:r>
              <w:rPr>
                <w:noProof/>
                <w:webHidden/>
              </w:rPr>
              <w:instrText xml:space="preserve"> PAGEREF _Toc493500904 \h </w:instrText>
            </w:r>
            <w:r>
              <w:rPr>
                <w:noProof/>
                <w:webHidden/>
              </w:rPr>
            </w:r>
            <w:r>
              <w:rPr>
                <w:noProof/>
                <w:webHidden/>
              </w:rPr>
              <w:fldChar w:fldCharType="separate"/>
            </w:r>
            <w:r>
              <w:rPr>
                <w:noProof/>
                <w:webHidden/>
              </w:rPr>
              <w:t>6</w:t>
            </w:r>
            <w:r>
              <w:rPr>
                <w:noProof/>
                <w:webHidden/>
              </w:rPr>
              <w:fldChar w:fldCharType="end"/>
            </w:r>
          </w:hyperlink>
        </w:p>
        <w:p w14:paraId="7008133C" w14:textId="06952543"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5" w:history="1">
            <w:r w:rsidRPr="00106CD4">
              <w:rPr>
                <w:rStyle w:val="Hyperlink"/>
                <w:noProof/>
                <w:lang w:val="da-DK"/>
              </w:rPr>
              <w:t>2.2.6</w:t>
            </w:r>
            <w:r>
              <w:rPr>
                <w:rFonts w:asciiTheme="minorHAnsi" w:eastAsiaTheme="minorEastAsia" w:hAnsiTheme="minorHAnsi"/>
                <w:noProof/>
                <w:sz w:val="22"/>
                <w:szCs w:val="22"/>
              </w:rPr>
              <w:tab/>
            </w:r>
            <w:r w:rsidRPr="00106CD4">
              <w:rPr>
                <w:rStyle w:val="Hyperlink"/>
                <w:noProof/>
                <w:lang w:val="da-DK"/>
              </w:rPr>
              <w:t>Spørgeskema til at understøtte leverandørernes besvarelser af krav</w:t>
            </w:r>
            <w:r>
              <w:rPr>
                <w:noProof/>
                <w:webHidden/>
              </w:rPr>
              <w:tab/>
            </w:r>
            <w:r>
              <w:rPr>
                <w:noProof/>
                <w:webHidden/>
              </w:rPr>
              <w:fldChar w:fldCharType="begin"/>
            </w:r>
            <w:r>
              <w:rPr>
                <w:noProof/>
                <w:webHidden/>
              </w:rPr>
              <w:instrText xml:space="preserve"> PAGEREF _Toc493500905 \h </w:instrText>
            </w:r>
            <w:r>
              <w:rPr>
                <w:noProof/>
                <w:webHidden/>
              </w:rPr>
            </w:r>
            <w:r>
              <w:rPr>
                <w:noProof/>
                <w:webHidden/>
              </w:rPr>
              <w:fldChar w:fldCharType="separate"/>
            </w:r>
            <w:r>
              <w:rPr>
                <w:noProof/>
                <w:webHidden/>
              </w:rPr>
              <w:t>7</w:t>
            </w:r>
            <w:r>
              <w:rPr>
                <w:noProof/>
                <w:webHidden/>
              </w:rPr>
              <w:fldChar w:fldCharType="end"/>
            </w:r>
          </w:hyperlink>
        </w:p>
        <w:p w14:paraId="00D6CD1A" w14:textId="3F9D034A" w:rsidR="00B734D5" w:rsidRDefault="00B734D5">
          <w:pPr>
            <w:pStyle w:val="TOC3"/>
            <w:tabs>
              <w:tab w:val="left" w:pos="1320"/>
              <w:tab w:val="right" w:leader="dot" w:pos="9628"/>
            </w:tabs>
            <w:rPr>
              <w:rFonts w:asciiTheme="minorHAnsi" w:eastAsiaTheme="minorEastAsia" w:hAnsiTheme="minorHAnsi"/>
              <w:noProof/>
              <w:sz w:val="22"/>
              <w:szCs w:val="22"/>
            </w:rPr>
          </w:pPr>
          <w:hyperlink w:anchor="_Toc493500906" w:history="1">
            <w:r w:rsidRPr="00106CD4">
              <w:rPr>
                <w:rStyle w:val="Hyperlink"/>
                <w:noProof/>
                <w:lang w:val="da-DK"/>
              </w:rPr>
              <w:t>2.2.7</w:t>
            </w:r>
            <w:r>
              <w:rPr>
                <w:rFonts w:asciiTheme="minorHAnsi" w:eastAsiaTheme="minorEastAsia" w:hAnsiTheme="minorHAnsi"/>
                <w:noProof/>
                <w:sz w:val="22"/>
                <w:szCs w:val="22"/>
              </w:rPr>
              <w:tab/>
            </w:r>
            <w:r w:rsidRPr="00106CD4">
              <w:rPr>
                <w:rStyle w:val="Hyperlink"/>
                <w:noProof/>
                <w:lang w:val="da-DK"/>
              </w:rPr>
              <w:t>De tekniske rammer for projektet</w:t>
            </w:r>
            <w:r>
              <w:rPr>
                <w:noProof/>
                <w:webHidden/>
              </w:rPr>
              <w:tab/>
            </w:r>
            <w:r>
              <w:rPr>
                <w:noProof/>
                <w:webHidden/>
              </w:rPr>
              <w:fldChar w:fldCharType="begin"/>
            </w:r>
            <w:r>
              <w:rPr>
                <w:noProof/>
                <w:webHidden/>
              </w:rPr>
              <w:instrText xml:space="preserve"> PAGEREF _Toc493500906 \h </w:instrText>
            </w:r>
            <w:r>
              <w:rPr>
                <w:noProof/>
                <w:webHidden/>
              </w:rPr>
            </w:r>
            <w:r>
              <w:rPr>
                <w:noProof/>
                <w:webHidden/>
              </w:rPr>
              <w:fldChar w:fldCharType="separate"/>
            </w:r>
            <w:r>
              <w:rPr>
                <w:noProof/>
                <w:webHidden/>
              </w:rPr>
              <w:t>7</w:t>
            </w:r>
            <w:r>
              <w:rPr>
                <w:noProof/>
                <w:webHidden/>
              </w:rPr>
              <w:fldChar w:fldCharType="end"/>
            </w:r>
          </w:hyperlink>
        </w:p>
        <w:p w14:paraId="4B870BED" w14:textId="4A937CA9" w:rsidR="00B734D5" w:rsidRDefault="00B734D5">
          <w:pPr>
            <w:pStyle w:val="TOC2"/>
            <w:tabs>
              <w:tab w:val="left" w:pos="880"/>
              <w:tab w:val="right" w:leader="dot" w:pos="9628"/>
            </w:tabs>
            <w:rPr>
              <w:rFonts w:asciiTheme="minorHAnsi" w:eastAsiaTheme="minorEastAsia" w:hAnsiTheme="minorHAnsi"/>
              <w:noProof/>
              <w:sz w:val="22"/>
              <w:szCs w:val="22"/>
            </w:rPr>
          </w:pPr>
          <w:hyperlink w:anchor="_Toc493500907" w:history="1">
            <w:r w:rsidRPr="00106CD4">
              <w:rPr>
                <w:rStyle w:val="Hyperlink"/>
                <w:noProof/>
                <w:lang w:val="da-DK"/>
              </w:rPr>
              <w:t>2.3</w:t>
            </w:r>
            <w:r>
              <w:rPr>
                <w:rFonts w:asciiTheme="minorHAnsi" w:eastAsiaTheme="minorEastAsia" w:hAnsiTheme="minorHAnsi"/>
                <w:noProof/>
                <w:sz w:val="22"/>
                <w:szCs w:val="22"/>
              </w:rPr>
              <w:tab/>
            </w:r>
            <w:r w:rsidRPr="00106CD4">
              <w:rPr>
                <w:rStyle w:val="Hyperlink"/>
                <w:noProof/>
                <w:lang w:val="da-DK"/>
              </w:rPr>
              <w:t>Logning og overvågning</w:t>
            </w:r>
            <w:r>
              <w:rPr>
                <w:noProof/>
                <w:webHidden/>
              </w:rPr>
              <w:tab/>
            </w:r>
            <w:r>
              <w:rPr>
                <w:noProof/>
                <w:webHidden/>
              </w:rPr>
              <w:fldChar w:fldCharType="begin"/>
            </w:r>
            <w:r>
              <w:rPr>
                <w:noProof/>
                <w:webHidden/>
              </w:rPr>
              <w:instrText xml:space="preserve"> PAGEREF _Toc493500907 \h </w:instrText>
            </w:r>
            <w:r>
              <w:rPr>
                <w:noProof/>
                <w:webHidden/>
              </w:rPr>
            </w:r>
            <w:r>
              <w:rPr>
                <w:noProof/>
                <w:webHidden/>
              </w:rPr>
              <w:fldChar w:fldCharType="separate"/>
            </w:r>
            <w:r>
              <w:rPr>
                <w:noProof/>
                <w:webHidden/>
              </w:rPr>
              <w:t>7</w:t>
            </w:r>
            <w:r>
              <w:rPr>
                <w:noProof/>
                <w:webHidden/>
              </w:rPr>
              <w:fldChar w:fldCharType="end"/>
            </w:r>
          </w:hyperlink>
        </w:p>
        <w:p w14:paraId="16E166C2" w14:textId="375E9ED8" w:rsidR="00B734D5" w:rsidRDefault="00B734D5">
          <w:pPr>
            <w:pStyle w:val="TOC1"/>
            <w:tabs>
              <w:tab w:val="left" w:pos="400"/>
              <w:tab w:val="right" w:leader="dot" w:pos="9628"/>
            </w:tabs>
            <w:rPr>
              <w:rFonts w:asciiTheme="minorHAnsi" w:eastAsiaTheme="minorEastAsia" w:hAnsiTheme="minorHAnsi"/>
              <w:noProof/>
              <w:sz w:val="22"/>
              <w:szCs w:val="22"/>
            </w:rPr>
          </w:pPr>
          <w:hyperlink w:anchor="_Toc493500908" w:history="1">
            <w:r w:rsidRPr="00106CD4">
              <w:rPr>
                <w:rStyle w:val="Hyperlink"/>
                <w:noProof/>
                <w:lang w:val="da-DK"/>
              </w:rPr>
              <w:t>3</w:t>
            </w:r>
            <w:r>
              <w:rPr>
                <w:rFonts w:asciiTheme="minorHAnsi" w:eastAsiaTheme="minorEastAsia" w:hAnsiTheme="minorHAnsi"/>
                <w:noProof/>
                <w:sz w:val="22"/>
                <w:szCs w:val="22"/>
              </w:rPr>
              <w:tab/>
            </w:r>
            <w:r w:rsidRPr="00106CD4">
              <w:rPr>
                <w:rStyle w:val="Hyperlink"/>
                <w:noProof/>
                <w:lang w:val="da-DK"/>
              </w:rPr>
              <w:t>Leverancebeskrivelse</w:t>
            </w:r>
            <w:r>
              <w:rPr>
                <w:noProof/>
                <w:webHidden/>
              </w:rPr>
              <w:tab/>
            </w:r>
            <w:r>
              <w:rPr>
                <w:noProof/>
                <w:webHidden/>
              </w:rPr>
              <w:fldChar w:fldCharType="begin"/>
            </w:r>
            <w:r>
              <w:rPr>
                <w:noProof/>
                <w:webHidden/>
              </w:rPr>
              <w:instrText xml:space="preserve"> PAGEREF _Toc493500908 \h </w:instrText>
            </w:r>
            <w:r>
              <w:rPr>
                <w:noProof/>
                <w:webHidden/>
              </w:rPr>
            </w:r>
            <w:r>
              <w:rPr>
                <w:noProof/>
                <w:webHidden/>
              </w:rPr>
              <w:fldChar w:fldCharType="separate"/>
            </w:r>
            <w:r>
              <w:rPr>
                <w:noProof/>
                <w:webHidden/>
              </w:rPr>
              <w:t>8</w:t>
            </w:r>
            <w:r>
              <w:rPr>
                <w:noProof/>
                <w:webHidden/>
              </w:rPr>
              <w:fldChar w:fldCharType="end"/>
            </w:r>
          </w:hyperlink>
        </w:p>
        <w:p w14:paraId="5AD860A9" w14:textId="23ECF7CC" w:rsidR="00BA794A" w:rsidRPr="002243BF" w:rsidRDefault="00BA794A">
          <w:pPr>
            <w:rPr>
              <w:lang w:val="da-DK"/>
            </w:rPr>
          </w:pPr>
          <w:r w:rsidRPr="002243BF">
            <w:rPr>
              <w:b/>
              <w:bCs/>
              <w:lang w:val="da-DK"/>
            </w:rPr>
            <w:fldChar w:fldCharType="end"/>
          </w:r>
        </w:p>
      </w:sdtContent>
    </w:sdt>
    <w:p w14:paraId="3A010CEF" w14:textId="77777777" w:rsidR="002979E1" w:rsidRDefault="002979E1">
      <w:pPr>
        <w:rPr>
          <w:b/>
          <w:lang w:val="da-DK"/>
        </w:rPr>
      </w:pPr>
    </w:p>
    <w:p w14:paraId="555A08FC" w14:textId="77777777" w:rsidR="002979E1" w:rsidRDefault="002979E1">
      <w:pPr>
        <w:rPr>
          <w:b/>
          <w:lang w:val="da-DK"/>
        </w:rPr>
      </w:pPr>
    </w:p>
    <w:p w14:paraId="7A17956B" w14:textId="77777777" w:rsidR="00384844" w:rsidRPr="00384844" w:rsidRDefault="00384844">
      <w:pPr>
        <w:rPr>
          <w:b/>
          <w:lang w:val="da-DK"/>
        </w:rPr>
      </w:pPr>
      <w:r w:rsidRPr="00384844">
        <w:rPr>
          <w:b/>
          <w:lang w:val="da-DK"/>
        </w:rPr>
        <w:t>Historik</w:t>
      </w:r>
    </w:p>
    <w:p w14:paraId="797D0874" w14:textId="77777777" w:rsidR="008515DD" w:rsidRPr="008515DD" w:rsidRDefault="008515DD" w:rsidP="008515DD">
      <w:pPr>
        <w:ind w:left="993" w:hanging="993"/>
        <w:rPr>
          <w:lang w:val="da-DK"/>
        </w:rPr>
      </w:pPr>
      <w:r w:rsidRPr="008515DD">
        <w:rPr>
          <w:lang w:val="da-DK"/>
        </w:rPr>
        <w:t>1.0.0</w:t>
      </w:r>
      <w:r w:rsidRPr="008515DD">
        <w:rPr>
          <w:lang w:val="da-DK"/>
        </w:rPr>
        <w:tab/>
        <w:t>Første udgave</w:t>
      </w:r>
    </w:p>
    <w:p w14:paraId="163C14A5" w14:textId="59BEBBF4" w:rsidR="008515DD" w:rsidRDefault="008515DD" w:rsidP="008515DD">
      <w:pPr>
        <w:ind w:left="993" w:hanging="993"/>
        <w:rPr>
          <w:lang w:val="da-DK"/>
        </w:rPr>
      </w:pPr>
      <w:r w:rsidRPr="008515DD">
        <w:rPr>
          <w:lang w:val="da-DK"/>
        </w:rPr>
        <w:t>1.0.1</w:t>
      </w:r>
      <w:r w:rsidRPr="008515DD">
        <w:rPr>
          <w:lang w:val="da-DK"/>
        </w:rPr>
        <w:tab/>
        <w:t>Opdateret med kommunalt ejerskab på krav og mulighed for at tilføje manuelt indtaste krav</w:t>
      </w:r>
    </w:p>
    <w:p w14:paraId="053D5F67" w14:textId="7277F673" w:rsidR="006C1D15" w:rsidRDefault="006C1D15" w:rsidP="008515DD">
      <w:pPr>
        <w:ind w:left="993" w:hanging="993"/>
        <w:rPr>
          <w:lang w:val="da-DK"/>
        </w:rPr>
      </w:pPr>
      <w:r>
        <w:rPr>
          <w:lang w:val="da-DK"/>
        </w:rPr>
        <w:t>1.0.2</w:t>
      </w:r>
      <w:r>
        <w:rPr>
          <w:lang w:val="da-DK"/>
        </w:rPr>
        <w:tab/>
        <w:t>Opdateret formulering af kommunal-lokale krav</w:t>
      </w:r>
    </w:p>
    <w:p w14:paraId="7F368179" w14:textId="1BB84705" w:rsidR="00A2759B" w:rsidRPr="008515DD" w:rsidRDefault="00A2759B" w:rsidP="008515DD">
      <w:pPr>
        <w:ind w:left="993" w:hanging="993"/>
        <w:rPr>
          <w:lang w:val="da-DK"/>
        </w:rPr>
      </w:pPr>
      <w:r>
        <w:rPr>
          <w:lang w:val="da-DK"/>
        </w:rPr>
        <w:t>1.0.3</w:t>
      </w:r>
      <w:r>
        <w:rPr>
          <w:lang w:val="da-DK"/>
        </w:rPr>
        <w:tab/>
        <w:t>Opdatering i henhold til release 1 af Kravmotoren</w:t>
      </w:r>
    </w:p>
    <w:p w14:paraId="327FE335" w14:textId="59D5E6CA" w:rsidR="00BA794A" w:rsidRPr="00384844" w:rsidRDefault="00BA794A" w:rsidP="00384844">
      <w:pPr>
        <w:rPr>
          <w:lang w:val="da-DK"/>
        </w:rPr>
      </w:pPr>
      <w:r w:rsidRPr="00384844">
        <w:rPr>
          <w:lang w:val="da-DK"/>
        </w:rPr>
        <w:br w:type="page"/>
      </w:r>
    </w:p>
    <w:p w14:paraId="6F3C3A00" w14:textId="77777777" w:rsidR="002979E1" w:rsidRPr="002243BF" w:rsidRDefault="002243BF" w:rsidP="00BA794A">
      <w:pPr>
        <w:pStyle w:val="Heading1"/>
        <w:rPr>
          <w:lang w:val="da-DK"/>
        </w:rPr>
      </w:pPr>
      <w:bookmarkStart w:id="1" w:name="_Toc493500892"/>
      <w:r>
        <w:rPr>
          <w:lang w:val="da-DK"/>
        </w:rPr>
        <w:lastRenderedPageBreak/>
        <w:t>Indledning</w:t>
      </w:r>
      <w:bookmarkEnd w:id="1"/>
    </w:p>
    <w:p w14:paraId="7489F25B" w14:textId="03E42795" w:rsidR="00592D74" w:rsidRDefault="00BA4E45" w:rsidP="00546FAE">
      <w:pPr>
        <w:rPr>
          <w:lang w:val="da-DK"/>
        </w:rPr>
      </w:pPr>
      <w:r>
        <w:rPr>
          <w:lang w:val="da-DK"/>
        </w:rPr>
        <w:t xml:space="preserve">Dette dokument beskriver i detaljer den </w:t>
      </w:r>
      <w:r w:rsidR="00A2759B">
        <w:rPr>
          <w:lang w:val="da-DK"/>
        </w:rPr>
        <w:t>leverede</w:t>
      </w:r>
      <w:r>
        <w:rPr>
          <w:lang w:val="da-DK"/>
        </w:rPr>
        <w:t xml:space="preserve"> løsning, kaldet Kravmotoren</w:t>
      </w:r>
      <w:r w:rsidR="00A2759B">
        <w:rPr>
          <w:lang w:val="da-DK"/>
        </w:rPr>
        <w:t>.</w:t>
      </w:r>
    </w:p>
    <w:p w14:paraId="6B237DAC" w14:textId="31A716E9" w:rsidR="00BA4E45" w:rsidRPr="002243BF" w:rsidRDefault="00BA4E45" w:rsidP="00546FAE">
      <w:pPr>
        <w:rPr>
          <w:lang w:val="da-DK"/>
        </w:rPr>
      </w:pPr>
      <w:r>
        <w:rPr>
          <w:lang w:val="da-DK"/>
        </w:rPr>
        <w:t xml:space="preserve">Dokumentet beskriver </w:t>
      </w:r>
      <w:r w:rsidR="00A2759B">
        <w:rPr>
          <w:lang w:val="da-DK"/>
        </w:rPr>
        <w:t>den leverede funktionalitet af Kravmotoren version 1.</w:t>
      </w:r>
    </w:p>
    <w:p w14:paraId="4B992FFC" w14:textId="77777777" w:rsidR="00DA7486" w:rsidRPr="002243BF" w:rsidRDefault="00592D74" w:rsidP="00BA794A">
      <w:pPr>
        <w:pStyle w:val="Heading2"/>
        <w:rPr>
          <w:lang w:val="da-DK"/>
        </w:rPr>
      </w:pPr>
      <w:bookmarkStart w:id="2" w:name="_Toc493500893"/>
      <w:r>
        <w:rPr>
          <w:lang w:val="da-DK"/>
        </w:rPr>
        <w:t>Højniveau beskrivelse af løsningen</w:t>
      </w:r>
      <w:bookmarkEnd w:id="2"/>
    </w:p>
    <w:p w14:paraId="4ED2C42B" w14:textId="77777777" w:rsidR="005D28AB" w:rsidRDefault="00BA4E45" w:rsidP="005D28AB">
      <w:pPr>
        <w:rPr>
          <w:lang w:val="da-DK"/>
        </w:rPr>
      </w:pPr>
      <w:r>
        <w:rPr>
          <w:lang w:val="da-DK"/>
        </w:rPr>
        <w:t>Kravmotoren har en række forskellige formål, herunder</w:t>
      </w:r>
    </w:p>
    <w:p w14:paraId="06BC7580" w14:textId="364BAA19" w:rsidR="00BA4E45" w:rsidRDefault="00BA4E45" w:rsidP="00BA4E45">
      <w:pPr>
        <w:pStyle w:val="ListParagraph"/>
        <w:numPr>
          <w:ilvl w:val="0"/>
          <w:numId w:val="17"/>
        </w:numPr>
        <w:rPr>
          <w:lang w:val="da-DK"/>
        </w:rPr>
      </w:pPr>
      <w:r>
        <w:rPr>
          <w:lang w:val="da-DK"/>
        </w:rPr>
        <w:t xml:space="preserve">Strukturere opsamlingen af ikke-funktionelle krav i et fælles kravkatalog, der både sikrer at disse krav har den højeste mulige kvalitet, men også at de kan genbruges på tværs af </w:t>
      </w:r>
      <w:r w:rsidR="00A728F2">
        <w:rPr>
          <w:lang w:val="da-DK"/>
        </w:rPr>
        <w:t>it-anskaffelser</w:t>
      </w:r>
      <w:r>
        <w:rPr>
          <w:lang w:val="da-DK"/>
        </w:rPr>
        <w:t>.</w:t>
      </w:r>
      <w:r w:rsidR="0022361D">
        <w:rPr>
          <w:lang w:val="da-DK"/>
        </w:rPr>
        <w:t xml:space="preserve"> </w:t>
      </w:r>
    </w:p>
    <w:p w14:paraId="06F454BE" w14:textId="77777777" w:rsidR="00BA4E45" w:rsidRDefault="00BA4E45" w:rsidP="00BA4E45">
      <w:pPr>
        <w:pStyle w:val="ListParagraph"/>
        <w:numPr>
          <w:ilvl w:val="0"/>
          <w:numId w:val="17"/>
        </w:numPr>
        <w:rPr>
          <w:lang w:val="da-DK"/>
        </w:rPr>
      </w:pPr>
      <w:r>
        <w:rPr>
          <w:lang w:val="da-DK"/>
        </w:rPr>
        <w:t>At udarbejde en række klassifikationer relateret til ikke-funktionelle krav, der gør det muligt at arbejde systematisk med ikke-funktionelle krav.</w:t>
      </w:r>
    </w:p>
    <w:p w14:paraId="6663BB10" w14:textId="77777777" w:rsidR="00BA4E45" w:rsidRDefault="00BA4E45" w:rsidP="00BA4E45">
      <w:pPr>
        <w:pStyle w:val="ListParagraph"/>
        <w:numPr>
          <w:ilvl w:val="0"/>
          <w:numId w:val="17"/>
        </w:numPr>
        <w:rPr>
          <w:lang w:val="da-DK"/>
        </w:rPr>
      </w:pPr>
      <w:r>
        <w:rPr>
          <w:lang w:val="da-DK"/>
        </w:rPr>
        <w:t>Understøtte forretningen i at stille de relevante ikke-funktionelle krav til leverandører af løsninger, uden at forretningen behøves at have tekniske kompetencer</w:t>
      </w:r>
    </w:p>
    <w:p w14:paraId="1B0C3DF1" w14:textId="77777777" w:rsidR="00BA4E45" w:rsidRDefault="00BA4E45" w:rsidP="00BA4E45">
      <w:pPr>
        <w:pStyle w:val="ListParagraph"/>
        <w:numPr>
          <w:ilvl w:val="0"/>
          <w:numId w:val="17"/>
        </w:numPr>
        <w:rPr>
          <w:lang w:val="da-DK"/>
        </w:rPr>
      </w:pPr>
      <w:r>
        <w:rPr>
          <w:lang w:val="da-DK"/>
        </w:rPr>
        <w:t>Opsamling og leverandørernes besvarelser af de stillede ikke-funktionelle krav, så det er nemt at sammenligne på tværs af besvarelser</w:t>
      </w:r>
    </w:p>
    <w:p w14:paraId="3FB0F3F5" w14:textId="77777777" w:rsidR="00EF0893" w:rsidRDefault="00403C01" w:rsidP="00BA4E45">
      <w:pPr>
        <w:rPr>
          <w:lang w:val="da-DK"/>
        </w:rPr>
      </w:pPr>
      <w:r>
        <w:rPr>
          <w:lang w:val="da-DK"/>
        </w:rPr>
        <w:t>Kravmotoren er tiltænkt at være en fælleskommunal løsning, hvor kravkataloget er et fælles datagrundlag der anvendes på tværs af de involverede myndigheder. Hermed sikres den størst mulige datakvalitet af de krav og krav-klassifikationer der indgår i det fælles datagrundlag.</w:t>
      </w:r>
    </w:p>
    <w:p w14:paraId="028BDAB2" w14:textId="77777777" w:rsidR="00BA4E45" w:rsidRDefault="00403C01" w:rsidP="00BA4E45">
      <w:pPr>
        <w:rPr>
          <w:lang w:val="da-DK"/>
        </w:rPr>
      </w:pPr>
      <w:r>
        <w:rPr>
          <w:lang w:val="da-DK"/>
        </w:rPr>
        <w:t xml:space="preserve">Selve </w:t>
      </w:r>
      <w:r w:rsidR="00EF0893">
        <w:rPr>
          <w:lang w:val="da-DK"/>
        </w:rPr>
        <w:t>Kravmotoren udarbejdes som en web-baseret løsning, hvor såvel krav-redaktører, medarbejdere i forretningen og leverandører vil interagere med løsningen via en web-browser.</w:t>
      </w:r>
    </w:p>
    <w:p w14:paraId="4A51863A" w14:textId="77777777" w:rsidR="00EF0893" w:rsidRDefault="00403C01" w:rsidP="00403C01">
      <w:pPr>
        <w:pStyle w:val="Heading3"/>
        <w:rPr>
          <w:lang w:val="da-DK"/>
        </w:rPr>
      </w:pPr>
      <w:bookmarkStart w:id="3" w:name="_Toc493500894"/>
      <w:r>
        <w:rPr>
          <w:lang w:val="da-DK"/>
        </w:rPr>
        <w:t>Funktionalitet til krav-redaktører</w:t>
      </w:r>
      <w:bookmarkEnd w:id="3"/>
    </w:p>
    <w:p w14:paraId="34973551" w14:textId="77777777" w:rsidR="00403C01" w:rsidRDefault="00403C01" w:rsidP="00BA4E45">
      <w:pPr>
        <w:rPr>
          <w:lang w:val="da-DK"/>
        </w:rPr>
      </w:pPr>
      <w:r>
        <w:rPr>
          <w:lang w:val="da-DK"/>
        </w:rPr>
        <w:t>Kravmotoren udstiller en brugergrænseflade til oprettelse og vedligehold af ikke-funktionelle krav i kravkataloget. Kravredaktørerne kan udføre følgende opgaver i Kravmotoren</w:t>
      </w:r>
    </w:p>
    <w:p w14:paraId="27E53187" w14:textId="77777777" w:rsidR="00403C01" w:rsidRDefault="00403C01" w:rsidP="00403C01">
      <w:pPr>
        <w:pStyle w:val="ListParagraph"/>
        <w:numPr>
          <w:ilvl w:val="0"/>
          <w:numId w:val="17"/>
        </w:numPr>
        <w:rPr>
          <w:lang w:val="da-DK"/>
        </w:rPr>
      </w:pPr>
      <w:r>
        <w:rPr>
          <w:lang w:val="da-DK"/>
        </w:rPr>
        <w:t>Gennemse alle eksisterende krav</w:t>
      </w:r>
    </w:p>
    <w:p w14:paraId="1EA9DE5D" w14:textId="77777777" w:rsidR="00403C01" w:rsidRDefault="00403C01" w:rsidP="00403C01">
      <w:pPr>
        <w:pStyle w:val="ListParagraph"/>
        <w:numPr>
          <w:ilvl w:val="0"/>
          <w:numId w:val="17"/>
        </w:numPr>
        <w:rPr>
          <w:lang w:val="da-DK"/>
        </w:rPr>
      </w:pPr>
      <w:r>
        <w:rPr>
          <w:lang w:val="da-DK"/>
        </w:rPr>
        <w:t>Oprette nye krav</w:t>
      </w:r>
    </w:p>
    <w:p w14:paraId="75C452D9" w14:textId="77777777" w:rsidR="00403C01" w:rsidRDefault="00403C01" w:rsidP="00403C01">
      <w:pPr>
        <w:pStyle w:val="ListParagraph"/>
        <w:numPr>
          <w:ilvl w:val="0"/>
          <w:numId w:val="17"/>
        </w:numPr>
        <w:rPr>
          <w:lang w:val="da-DK"/>
        </w:rPr>
      </w:pPr>
      <w:r>
        <w:rPr>
          <w:lang w:val="da-DK"/>
        </w:rPr>
        <w:t>Slette eksisterende krav</w:t>
      </w:r>
    </w:p>
    <w:p w14:paraId="07AB5076" w14:textId="64817119" w:rsidR="00403C01" w:rsidRDefault="00403C01" w:rsidP="00403C01">
      <w:pPr>
        <w:pStyle w:val="ListParagraph"/>
        <w:numPr>
          <w:ilvl w:val="0"/>
          <w:numId w:val="17"/>
        </w:numPr>
        <w:rPr>
          <w:lang w:val="da-DK"/>
        </w:rPr>
      </w:pPr>
      <w:r>
        <w:rPr>
          <w:lang w:val="da-DK"/>
        </w:rPr>
        <w:t>Redigere eksisterende krav</w:t>
      </w:r>
    </w:p>
    <w:p w14:paraId="54DCBFFF" w14:textId="53E7B15F" w:rsidR="00A2759B" w:rsidRDefault="00A2759B" w:rsidP="00403C01">
      <w:pPr>
        <w:pStyle w:val="ListParagraph"/>
        <w:numPr>
          <w:ilvl w:val="0"/>
          <w:numId w:val="17"/>
        </w:numPr>
        <w:rPr>
          <w:lang w:val="da-DK"/>
        </w:rPr>
      </w:pPr>
      <w:r>
        <w:rPr>
          <w:lang w:val="da-DK"/>
        </w:rPr>
        <w:t xml:space="preserve">Oprette og vedligeholde klassifikationerne </w:t>
      </w:r>
      <w:r>
        <w:rPr>
          <w:lang w:val="da-DK"/>
        </w:rPr>
        <w:t>’kategori’, ’domæne’ og ’filter’</w:t>
      </w:r>
    </w:p>
    <w:p w14:paraId="523A7BA2" w14:textId="242FBB1D" w:rsidR="00403C01" w:rsidRDefault="00403C01" w:rsidP="00403C01">
      <w:pPr>
        <w:pStyle w:val="ListParagraph"/>
        <w:numPr>
          <w:ilvl w:val="0"/>
          <w:numId w:val="17"/>
        </w:numPr>
        <w:rPr>
          <w:lang w:val="da-DK"/>
        </w:rPr>
      </w:pPr>
      <w:r>
        <w:rPr>
          <w:lang w:val="da-DK"/>
        </w:rPr>
        <w:t xml:space="preserve">Opmærke krav </w:t>
      </w:r>
      <w:r w:rsidR="00A2759B">
        <w:rPr>
          <w:lang w:val="da-DK"/>
        </w:rPr>
        <w:t>med klassifikationerne ’kategori</w:t>
      </w:r>
      <w:r>
        <w:rPr>
          <w:lang w:val="da-DK"/>
        </w:rPr>
        <w:t>’, ’domæne’ og ’</w:t>
      </w:r>
      <w:r w:rsidR="00A2759B">
        <w:rPr>
          <w:lang w:val="da-DK"/>
        </w:rPr>
        <w:t>filter’</w:t>
      </w:r>
    </w:p>
    <w:p w14:paraId="6F284C6F" w14:textId="3BA25029" w:rsidR="008515DD" w:rsidRDefault="008515DD" w:rsidP="00403C01">
      <w:pPr>
        <w:pStyle w:val="ListParagraph"/>
        <w:numPr>
          <w:ilvl w:val="0"/>
          <w:numId w:val="17"/>
        </w:numPr>
        <w:rPr>
          <w:lang w:val="da-DK"/>
        </w:rPr>
      </w:pPr>
      <w:r>
        <w:rPr>
          <w:lang w:val="da-DK"/>
        </w:rPr>
        <w:t>Ophøje et krav til at være fælleskommunalt</w:t>
      </w:r>
    </w:p>
    <w:p w14:paraId="28A5DB9B" w14:textId="2AF54395" w:rsidR="00403C01" w:rsidRPr="00403C01" w:rsidRDefault="00403C01" w:rsidP="00403C01">
      <w:pPr>
        <w:rPr>
          <w:lang w:val="da-DK"/>
        </w:rPr>
      </w:pPr>
      <w:r>
        <w:rPr>
          <w:lang w:val="da-DK"/>
        </w:rPr>
        <w:t xml:space="preserve">De nævnte klassifikationer anvendes til at understøtte automatisk mapning af forretningens beskrivelse af </w:t>
      </w:r>
      <w:r w:rsidR="0022361D">
        <w:rPr>
          <w:lang w:val="da-DK"/>
        </w:rPr>
        <w:t>it-anskaffelsen</w:t>
      </w:r>
      <w:r>
        <w:rPr>
          <w:lang w:val="da-DK"/>
        </w:rPr>
        <w:t xml:space="preserve"> til ikke-funktionelle krav.</w:t>
      </w:r>
    </w:p>
    <w:p w14:paraId="7DE69668" w14:textId="77777777" w:rsidR="00403C01" w:rsidRDefault="00403C01" w:rsidP="00403C01">
      <w:pPr>
        <w:pStyle w:val="Heading3"/>
        <w:rPr>
          <w:lang w:val="da-DK"/>
        </w:rPr>
      </w:pPr>
      <w:bookmarkStart w:id="4" w:name="_Toc493500895"/>
      <w:r>
        <w:rPr>
          <w:lang w:val="da-DK"/>
        </w:rPr>
        <w:t>Funktionalitet til medarbejdere i forretningen</w:t>
      </w:r>
      <w:bookmarkEnd w:id="4"/>
    </w:p>
    <w:p w14:paraId="12251077" w14:textId="65F38C7C" w:rsidR="00403C01" w:rsidRDefault="00403C01" w:rsidP="00403C01">
      <w:pPr>
        <w:rPr>
          <w:lang w:val="da-DK"/>
        </w:rPr>
      </w:pPr>
      <w:r>
        <w:rPr>
          <w:lang w:val="da-DK"/>
        </w:rPr>
        <w:t>Kravmotoren udstiller en brugergrænseflade</w:t>
      </w:r>
      <w:r w:rsidR="00872B08">
        <w:rPr>
          <w:lang w:val="da-DK"/>
        </w:rPr>
        <w:t xml:space="preserve"> forretningen, </w:t>
      </w:r>
      <w:r w:rsidR="0022361D">
        <w:rPr>
          <w:lang w:val="da-DK"/>
        </w:rPr>
        <w:t>hvor medarbejdere kan oprette en ny</w:t>
      </w:r>
      <w:r w:rsidR="00872B08">
        <w:rPr>
          <w:lang w:val="da-DK"/>
        </w:rPr>
        <w:t xml:space="preserve"> </w:t>
      </w:r>
      <w:r w:rsidR="0022361D">
        <w:rPr>
          <w:lang w:val="da-DK"/>
        </w:rPr>
        <w:t>it-anskaffelse</w:t>
      </w:r>
      <w:r w:rsidR="00872B08">
        <w:rPr>
          <w:lang w:val="da-DK"/>
        </w:rPr>
        <w:t xml:space="preserve">, og via en spørgeskema-dreven proces, få udvalgt de ikke-funktionelle krav der er relevante for deres </w:t>
      </w:r>
      <w:r w:rsidR="00A728F2">
        <w:rPr>
          <w:lang w:val="da-DK"/>
        </w:rPr>
        <w:t>it-anskaffelse</w:t>
      </w:r>
      <w:r w:rsidR="00872B08">
        <w:rPr>
          <w:lang w:val="da-DK"/>
        </w:rPr>
        <w:t>.</w:t>
      </w:r>
    </w:p>
    <w:p w14:paraId="7F683FE8" w14:textId="7A9E5BAA" w:rsidR="008515DD" w:rsidRDefault="008515DD" w:rsidP="00403C01">
      <w:pPr>
        <w:rPr>
          <w:lang w:val="da-DK"/>
        </w:rPr>
      </w:pPr>
      <w:r>
        <w:rPr>
          <w:lang w:val="da-DK"/>
        </w:rPr>
        <w:t>Medarbejderen kan efterfølgende tilføje ekstra krav (yderlige ikke-funktionelle krav, eller de relevante funktionelle krav som gør sig gældende for indkøbet) via manuel indtastning.</w:t>
      </w:r>
    </w:p>
    <w:p w14:paraId="32F5624C" w14:textId="1D69D049" w:rsidR="00872B08" w:rsidRDefault="00872B08" w:rsidP="00403C01">
      <w:pPr>
        <w:rPr>
          <w:lang w:val="da-DK"/>
        </w:rPr>
      </w:pPr>
      <w:r>
        <w:rPr>
          <w:lang w:val="da-DK"/>
        </w:rPr>
        <w:t>Medarbejderen kan efterfølgende vælge at sende disse krav (via Kravmotoren) til en eller flere leverandører, og følge op på de svar som leverandørerne giver på de udvalgte krav.</w:t>
      </w:r>
    </w:p>
    <w:p w14:paraId="0AC8D8E0" w14:textId="77777777" w:rsidR="00872B08" w:rsidRPr="00403C01" w:rsidRDefault="00872B08" w:rsidP="00403C01">
      <w:pPr>
        <w:rPr>
          <w:lang w:val="da-DK"/>
        </w:rPr>
      </w:pPr>
      <w:r>
        <w:rPr>
          <w:lang w:val="da-DK"/>
        </w:rPr>
        <w:lastRenderedPageBreak/>
        <w:t>Den brugergrænseflade, og den spørgeskema-proces, som medarbejderen skal gennemføres optimeres til at være forståelig for medarbejdere uden teknisk baggrund, så forretningen kan gennemføre denne del af opgaven uden at skulle forstå detaljerne i de ikke-funktionelle krav.</w:t>
      </w:r>
    </w:p>
    <w:p w14:paraId="5634C5FE" w14:textId="77777777" w:rsidR="00403C01" w:rsidRDefault="00403C01" w:rsidP="00403C01">
      <w:pPr>
        <w:pStyle w:val="Heading3"/>
        <w:rPr>
          <w:lang w:val="da-DK"/>
        </w:rPr>
      </w:pPr>
      <w:bookmarkStart w:id="5" w:name="_Toc493500896"/>
      <w:r>
        <w:rPr>
          <w:lang w:val="da-DK"/>
        </w:rPr>
        <w:t>Funktionalitet til leverandører</w:t>
      </w:r>
      <w:bookmarkEnd w:id="5"/>
    </w:p>
    <w:p w14:paraId="419C7917" w14:textId="77777777" w:rsidR="00403C01" w:rsidRPr="00403C01" w:rsidRDefault="00872B08" w:rsidP="00403C01">
      <w:pPr>
        <w:rPr>
          <w:lang w:val="da-DK"/>
        </w:rPr>
      </w:pPr>
      <w:r>
        <w:rPr>
          <w:lang w:val="da-DK"/>
        </w:rPr>
        <w:t>Kravmotoren udstiller en brugergrænseflade til at besvare ikke-funktionelle krav, hvor leverandøren hermed understøttes i at målrette deres besvarelser mod netop de områder som er relevante for myndigheden.</w:t>
      </w:r>
    </w:p>
    <w:p w14:paraId="2ADE3CB3" w14:textId="77777777" w:rsidR="005D28AB" w:rsidRDefault="00832D32" w:rsidP="005D28AB">
      <w:pPr>
        <w:pStyle w:val="Heading1"/>
        <w:rPr>
          <w:lang w:val="da-DK"/>
        </w:rPr>
      </w:pPr>
      <w:bookmarkStart w:id="6" w:name="_Toc493500897"/>
      <w:r>
        <w:rPr>
          <w:lang w:val="da-DK"/>
        </w:rPr>
        <w:t>Løsningsbeskrivelse</w:t>
      </w:r>
      <w:bookmarkEnd w:id="6"/>
    </w:p>
    <w:p w14:paraId="2ACB7499" w14:textId="77777777" w:rsidR="00026B4C" w:rsidRDefault="00872B08" w:rsidP="005D28AB">
      <w:pPr>
        <w:rPr>
          <w:lang w:val="da-DK"/>
        </w:rPr>
      </w:pPr>
      <w:r>
        <w:rPr>
          <w:lang w:val="da-DK"/>
        </w:rPr>
        <w:t>Dette afsnit går i detaljer omkring de enkelte del-komponenter i Kravmotoren, med fokus på at afstemme forventningen til den leverede løsning.</w:t>
      </w:r>
    </w:p>
    <w:p w14:paraId="5A44D5B1" w14:textId="77777777" w:rsidR="00026B4C" w:rsidRDefault="00334DFD" w:rsidP="00026B4C">
      <w:pPr>
        <w:pStyle w:val="Heading2"/>
        <w:rPr>
          <w:lang w:val="da-DK"/>
        </w:rPr>
      </w:pPr>
      <w:bookmarkStart w:id="7" w:name="_Toc493500898"/>
      <w:r>
        <w:rPr>
          <w:lang w:val="da-DK"/>
        </w:rPr>
        <w:t>Systemlandskab</w:t>
      </w:r>
      <w:bookmarkEnd w:id="7"/>
    </w:p>
    <w:p w14:paraId="1DC6C56A" w14:textId="77777777" w:rsidR="00026B4C" w:rsidRDefault="00872B08" w:rsidP="00D11D5F">
      <w:pPr>
        <w:rPr>
          <w:lang w:val="da-DK"/>
        </w:rPr>
      </w:pPr>
      <w:r>
        <w:rPr>
          <w:lang w:val="da-DK"/>
        </w:rPr>
        <w:t>Nedenstående tegning viser Kravmotoren i samspil med de andre systemer, organisationer og komponenter som Kravmotoren spiller sammen med.</w:t>
      </w:r>
    </w:p>
    <w:p w14:paraId="6D902C60" w14:textId="77777777" w:rsidR="0034711E" w:rsidRDefault="0034711E" w:rsidP="00D11D5F">
      <w:pPr>
        <w:rPr>
          <w:lang w:val="da-DK"/>
        </w:rPr>
      </w:pPr>
    </w:p>
    <w:p w14:paraId="4F0359E8" w14:textId="5FBF124C" w:rsidR="00872B08" w:rsidRDefault="00EA0C1A" w:rsidP="00EA0C1A">
      <w:pPr>
        <w:jc w:val="center"/>
        <w:rPr>
          <w:lang w:val="da-DK"/>
        </w:rPr>
      </w:pPr>
      <w:r>
        <w:rPr>
          <w:noProof/>
        </w:rPr>
        <w:drawing>
          <wp:inline distT="0" distB="0" distL="0" distR="0" wp14:anchorId="1D747266" wp14:editId="34BDD876">
            <wp:extent cx="5727565" cy="2987421"/>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15" cy="2992142"/>
                    </a:xfrm>
                    <a:prstGeom prst="rect">
                      <a:avLst/>
                    </a:prstGeom>
                    <a:noFill/>
                  </pic:spPr>
                </pic:pic>
              </a:graphicData>
            </a:graphic>
          </wp:inline>
        </w:drawing>
      </w:r>
    </w:p>
    <w:p w14:paraId="4E9CFD03" w14:textId="77777777" w:rsidR="0034711E" w:rsidRDefault="0034711E" w:rsidP="00D11D5F">
      <w:pPr>
        <w:rPr>
          <w:lang w:val="da-DK"/>
        </w:rPr>
      </w:pPr>
    </w:p>
    <w:p w14:paraId="77A32CDC" w14:textId="5938AB09" w:rsidR="0034711E" w:rsidRDefault="0034711E" w:rsidP="00D11D5F">
      <w:pPr>
        <w:rPr>
          <w:lang w:val="da-DK"/>
        </w:rPr>
      </w:pPr>
      <w:r>
        <w:rPr>
          <w:lang w:val="da-DK"/>
        </w:rPr>
        <w:t xml:space="preserve">Kravmotoren anvender </w:t>
      </w:r>
      <w:r w:rsidR="00EA0C1A">
        <w:rPr>
          <w:lang w:val="da-DK"/>
        </w:rPr>
        <w:t>SAML</w:t>
      </w:r>
      <w:r>
        <w:rPr>
          <w:lang w:val="da-DK"/>
        </w:rPr>
        <w:t xml:space="preserve"> til at håndtere brugerstyring, og sikrer dataadskillelse på CVR niveau, hermed forstået </w:t>
      </w:r>
      <w:r w:rsidR="00EA0C1A">
        <w:rPr>
          <w:lang w:val="da-DK"/>
        </w:rPr>
        <w:t>at</w:t>
      </w:r>
      <w:r>
        <w:rPr>
          <w:lang w:val="da-DK"/>
        </w:rPr>
        <w:t xml:space="preserve"> myndigheder kun kan se de </w:t>
      </w:r>
      <w:r w:rsidR="00EA0C1A">
        <w:rPr>
          <w:lang w:val="da-DK"/>
        </w:rPr>
        <w:t xml:space="preserve">krav og </w:t>
      </w:r>
      <w:r w:rsidR="0022361D">
        <w:rPr>
          <w:lang w:val="da-DK"/>
        </w:rPr>
        <w:t>it-anskaffelser</w:t>
      </w:r>
      <w:r>
        <w:rPr>
          <w:lang w:val="da-DK"/>
        </w:rPr>
        <w:t xml:space="preserve"> de</w:t>
      </w:r>
      <w:r w:rsidR="0022361D">
        <w:rPr>
          <w:lang w:val="da-DK"/>
        </w:rPr>
        <w:t>r er oprettet i egen kommune</w:t>
      </w:r>
      <w:r>
        <w:rPr>
          <w:lang w:val="da-DK"/>
        </w:rPr>
        <w:t>.</w:t>
      </w:r>
    </w:p>
    <w:p w14:paraId="49FCECC8" w14:textId="5889E40D" w:rsidR="0034711E" w:rsidRDefault="008515DD" w:rsidP="00D11D5F">
      <w:pPr>
        <w:rPr>
          <w:lang w:val="da-DK"/>
        </w:rPr>
      </w:pPr>
      <w:r>
        <w:rPr>
          <w:lang w:val="da-DK"/>
        </w:rPr>
        <w:t>Krav er som udgangspunkt tilknyttet den myndighed der opretter dem, og kan først ses og anvendes af andre myndigheder hvis kravet ophøjes (af ejeren)</w:t>
      </w:r>
      <w:r w:rsidR="00EA0C1A">
        <w:rPr>
          <w:lang w:val="da-DK"/>
        </w:rPr>
        <w:t xml:space="preserve"> og godkendes (af kravredaktionen)</w:t>
      </w:r>
      <w:r>
        <w:rPr>
          <w:lang w:val="da-DK"/>
        </w:rPr>
        <w:t xml:space="preserve"> til at være fælleskommunal. Et krav der er fælleskommunalt kan </w:t>
      </w:r>
      <w:r w:rsidR="00EA0C1A">
        <w:rPr>
          <w:lang w:val="da-DK"/>
        </w:rPr>
        <w:t xml:space="preserve">kun </w:t>
      </w:r>
      <w:r>
        <w:rPr>
          <w:lang w:val="da-DK"/>
        </w:rPr>
        <w:t>vedlige</w:t>
      </w:r>
      <w:r w:rsidR="00EA0C1A">
        <w:rPr>
          <w:lang w:val="da-DK"/>
        </w:rPr>
        <w:t>holdes af medlemmer af kravredaktionen</w:t>
      </w:r>
      <w:r>
        <w:rPr>
          <w:lang w:val="da-DK"/>
        </w:rPr>
        <w:t>.</w:t>
      </w:r>
    </w:p>
    <w:p w14:paraId="6A1AA1B8" w14:textId="69737115" w:rsidR="00026B4C" w:rsidRPr="00D11D5F" w:rsidRDefault="00EA0C1A" w:rsidP="00D11D5F">
      <w:pPr>
        <w:rPr>
          <w:lang w:val="da-DK"/>
        </w:rPr>
      </w:pPr>
      <w:r>
        <w:rPr>
          <w:lang w:val="da-DK"/>
        </w:rPr>
        <w:t>Driftsoperatøren vedligeholder listen af brugere der er medlemmer af kravredaktionen, og sikrer at Kravmotoren kun tildeler de fornødne rettigheder til disse brugere.</w:t>
      </w:r>
    </w:p>
    <w:p w14:paraId="1ABB015D" w14:textId="77777777" w:rsidR="00026B4C" w:rsidRDefault="00026B4C" w:rsidP="00026B4C">
      <w:pPr>
        <w:pStyle w:val="Heading2"/>
        <w:rPr>
          <w:lang w:val="da-DK"/>
        </w:rPr>
      </w:pPr>
      <w:bookmarkStart w:id="8" w:name="_Ref478899226"/>
      <w:bookmarkStart w:id="9" w:name="_Toc493500899"/>
      <w:r>
        <w:rPr>
          <w:lang w:val="da-DK"/>
        </w:rPr>
        <w:lastRenderedPageBreak/>
        <w:t xml:space="preserve">Løsningens </w:t>
      </w:r>
      <w:r w:rsidR="00D11D5F">
        <w:rPr>
          <w:lang w:val="da-DK"/>
        </w:rPr>
        <w:t>del-komponenter</w:t>
      </w:r>
      <w:bookmarkEnd w:id="8"/>
      <w:bookmarkEnd w:id="9"/>
    </w:p>
    <w:p w14:paraId="13300762" w14:textId="77777777" w:rsidR="0034711E" w:rsidRDefault="0034711E" w:rsidP="005D28AB">
      <w:pPr>
        <w:rPr>
          <w:lang w:val="da-DK"/>
        </w:rPr>
      </w:pPr>
      <w:r>
        <w:rPr>
          <w:lang w:val="da-DK"/>
        </w:rPr>
        <w:t>Kravmotoren består af følgende del-komponenter</w:t>
      </w:r>
    </w:p>
    <w:p w14:paraId="3497EFBA" w14:textId="77777777" w:rsidR="0034711E" w:rsidRDefault="00E72CB0" w:rsidP="0034711E">
      <w:pPr>
        <w:pStyle w:val="ListParagraph"/>
        <w:numPr>
          <w:ilvl w:val="0"/>
          <w:numId w:val="18"/>
        </w:numPr>
        <w:rPr>
          <w:lang w:val="da-DK"/>
        </w:rPr>
      </w:pPr>
      <w:r>
        <w:rPr>
          <w:lang w:val="da-DK"/>
        </w:rPr>
        <w:t>Kravkatalog</w:t>
      </w:r>
    </w:p>
    <w:p w14:paraId="43D48418" w14:textId="77777777" w:rsidR="00E72CB0" w:rsidRDefault="00E72CB0" w:rsidP="0034711E">
      <w:pPr>
        <w:pStyle w:val="ListParagraph"/>
        <w:numPr>
          <w:ilvl w:val="0"/>
          <w:numId w:val="18"/>
        </w:numPr>
        <w:rPr>
          <w:lang w:val="da-DK"/>
        </w:rPr>
      </w:pPr>
      <w:r>
        <w:rPr>
          <w:lang w:val="da-DK"/>
        </w:rPr>
        <w:t>Klassifikationskatalog</w:t>
      </w:r>
    </w:p>
    <w:p w14:paraId="4ADC582C" w14:textId="4A408E54" w:rsidR="00E72CB0" w:rsidRDefault="00E72CB0" w:rsidP="0034711E">
      <w:pPr>
        <w:pStyle w:val="ListParagraph"/>
        <w:numPr>
          <w:ilvl w:val="0"/>
          <w:numId w:val="18"/>
        </w:numPr>
        <w:rPr>
          <w:lang w:val="da-DK"/>
        </w:rPr>
      </w:pPr>
      <w:r>
        <w:rPr>
          <w:lang w:val="da-DK"/>
        </w:rPr>
        <w:t>Brugergrænseflade til at vedligeholde Kravkatalog</w:t>
      </w:r>
      <w:r w:rsidR="00B734D5">
        <w:rPr>
          <w:lang w:val="da-DK"/>
        </w:rPr>
        <w:t xml:space="preserve"> og Klassifikationskatalog</w:t>
      </w:r>
    </w:p>
    <w:p w14:paraId="022F6675" w14:textId="1D6C97FE" w:rsidR="00E72CB0" w:rsidRDefault="00E72CB0" w:rsidP="0034711E">
      <w:pPr>
        <w:pStyle w:val="ListParagraph"/>
        <w:numPr>
          <w:ilvl w:val="0"/>
          <w:numId w:val="18"/>
        </w:numPr>
        <w:rPr>
          <w:lang w:val="da-DK"/>
        </w:rPr>
      </w:pPr>
      <w:r>
        <w:rPr>
          <w:lang w:val="da-DK"/>
        </w:rPr>
        <w:t xml:space="preserve">Brugergrænseflade til at oprette, og følge op på, </w:t>
      </w:r>
      <w:r w:rsidR="0022361D">
        <w:rPr>
          <w:lang w:val="da-DK"/>
        </w:rPr>
        <w:t>it-anskaffelser</w:t>
      </w:r>
    </w:p>
    <w:p w14:paraId="3F3BCD77" w14:textId="58E28E53" w:rsidR="00E72CB0" w:rsidRDefault="00E72CB0" w:rsidP="00B734D5">
      <w:pPr>
        <w:pStyle w:val="ListParagraph"/>
        <w:numPr>
          <w:ilvl w:val="0"/>
          <w:numId w:val="18"/>
        </w:numPr>
        <w:rPr>
          <w:lang w:val="da-DK"/>
        </w:rPr>
      </w:pPr>
      <w:r>
        <w:rPr>
          <w:lang w:val="da-DK"/>
        </w:rPr>
        <w:t>Spørgeskema til at understøtte forretningens proces til at udvælge relevante ikke-funktionelle krav</w:t>
      </w:r>
    </w:p>
    <w:p w14:paraId="067AEB16" w14:textId="25F8A845" w:rsidR="00B734D5" w:rsidRPr="00B734D5" w:rsidRDefault="00B734D5" w:rsidP="00B734D5">
      <w:pPr>
        <w:pStyle w:val="ListParagraph"/>
        <w:numPr>
          <w:ilvl w:val="0"/>
          <w:numId w:val="18"/>
        </w:numPr>
        <w:rPr>
          <w:lang w:val="da-DK"/>
        </w:rPr>
      </w:pPr>
      <w:r w:rsidRPr="00E72CB0">
        <w:rPr>
          <w:lang w:val="da-DK"/>
        </w:rPr>
        <w:t>Spørgeskema til at understøtte leverandørernes besvarelser af krav</w:t>
      </w:r>
    </w:p>
    <w:p w14:paraId="744622AC" w14:textId="77777777" w:rsidR="00E72CB0" w:rsidRPr="0034711E" w:rsidRDefault="00E72CB0" w:rsidP="0034711E">
      <w:pPr>
        <w:pStyle w:val="ListParagraph"/>
        <w:numPr>
          <w:ilvl w:val="0"/>
          <w:numId w:val="18"/>
        </w:numPr>
        <w:rPr>
          <w:lang w:val="da-DK"/>
        </w:rPr>
      </w:pPr>
      <w:r>
        <w:rPr>
          <w:lang w:val="da-DK"/>
        </w:rPr>
        <w:t>De tekniske rammer for projektet</w:t>
      </w:r>
    </w:p>
    <w:p w14:paraId="41AD1586" w14:textId="77777777" w:rsidR="00950F8D" w:rsidRDefault="00E72CB0" w:rsidP="005D28AB">
      <w:pPr>
        <w:rPr>
          <w:lang w:val="da-DK"/>
        </w:rPr>
      </w:pPr>
      <w:r>
        <w:rPr>
          <w:lang w:val="da-DK"/>
        </w:rPr>
        <w:t>Disse del-komponenter beskrives i detaljer i nedenstående underafsnit</w:t>
      </w:r>
    </w:p>
    <w:p w14:paraId="281F8508" w14:textId="77777777" w:rsidR="00E72CB0" w:rsidRDefault="00E72CB0" w:rsidP="00E72CB0">
      <w:pPr>
        <w:pStyle w:val="Heading3"/>
        <w:rPr>
          <w:lang w:val="da-DK"/>
        </w:rPr>
      </w:pPr>
      <w:bookmarkStart w:id="10" w:name="_Toc493500900"/>
      <w:r w:rsidRPr="00E72CB0">
        <w:rPr>
          <w:lang w:val="da-DK"/>
        </w:rPr>
        <w:t>Kravkatalog</w:t>
      </w:r>
      <w:bookmarkEnd w:id="10"/>
    </w:p>
    <w:p w14:paraId="468E49E9" w14:textId="55B5E517" w:rsidR="007457F8" w:rsidRDefault="007457F8" w:rsidP="00E72CB0">
      <w:pPr>
        <w:rPr>
          <w:lang w:val="da-DK"/>
        </w:rPr>
      </w:pPr>
      <w:r>
        <w:rPr>
          <w:lang w:val="da-DK"/>
        </w:rPr>
        <w:t>Kravkataloget er den underlæggende datamodel og database til at gemme de oprettede krav. Kravkataloget består af en liste af krav, hvor hvert krav kan opmærkes med følgende oplysninger</w:t>
      </w:r>
    </w:p>
    <w:p w14:paraId="3E22837D" w14:textId="4CDD5C5D" w:rsidR="007457F8" w:rsidRDefault="007457F8" w:rsidP="007457F8">
      <w:pPr>
        <w:pStyle w:val="ListParagraph"/>
        <w:numPr>
          <w:ilvl w:val="0"/>
          <w:numId w:val="17"/>
        </w:numPr>
        <w:rPr>
          <w:lang w:val="da-DK"/>
        </w:rPr>
      </w:pPr>
      <w:r>
        <w:rPr>
          <w:lang w:val="da-DK"/>
        </w:rPr>
        <w:t>Kravets overskrift</w:t>
      </w:r>
    </w:p>
    <w:p w14:paraId="2973EB53" w14:textId="55C23896" w:rsidR="007457F8" w:rsidRDefault="007457F8" w:rsidP="007457F8">
      <w:pPr>
        <w:pStyle w:val="ListParagraph"/>
        <w:numPr>
          <w:ilvl w:val="0"/>
          <w:numId w:val="17"/>
        </w:numPr>
        <w:rPr>
          <w:lang w:val="da-DK"/>
        </w:rPr>
      </w:pPr>
      <w:r>
        <w:rPr>
          <w:lang w:val="da-DK"/>
        </w:rPr>
        <w:t>Kravets beskrivelse (kravtekst)</w:t>
      </w:r>
    </w:p>
    <w:p w14:paraId="5521B196" w14:textId="5D674D75" w:rsidR="007457F8" w:rsidRDefault="007457F8" w:rsidP="007457F8">
      <w:pPr>
        <w:pStyle w:val="ListParagraph"/>
        <w:numPr>
          <w:ilvl w:val="0"/>
          <w:numId w:val="17"/>
        </w:numPr>
        <w:rPr>
          <w:lang w:val="da-DK"/>
        </w:rPr>
      </w:pPr>
      <w:r>
        <w:rPr>
          <w:lang w:val="da-DK"/>
        </w:rPr>
        <w:t xml:space="preserve">Angivelse af hvorvidt kravet er et minimumskrav, </w:t>
      </w:r>
      <w:r w:rsidR="00B734D5">
        <w:rPr>
          <w:lang w:val="da-DK"/>
        </w:rPr>
        <w:t xml:space="preserve">vigtigt krav, </w:t>
      </w:r>
      <w:r>
        <w:rPr>
          <w:lang w:val="da-DK"/>
        </w:rPr>
        <w:t>standardkrav eller option</w:t>
      </w:r>
    </w:p>
    <w:p w14:paraId="3BB553B8" w14:textId="5A5DEF91" w:rsidR="007457F8" w:rsidRDefault="00C43423" w:rsidP="007457F8">
      <w:pPr>
        <w:pStyle w:val="ListParagraph"/>
        <w:numPr>
          <w:ilvl w:val="0"/>
          <w:numId w:val="17"/>
        </w:numPr>
        <w:rPr>
          <w:lang w:val="da-DK"/>
        </w:rPr>
      </w:pPr>
      <w:r>
        <w:rPr>
          <w:lang w:val="da-DK"/>
        </w:rPr>
        <w:t>Præcis én angivelse af krav</w:t>
      </w:r>
      <w:r w:rsidR="00B734D5">
        <w:rPr>
          <w:lang w:val="da-DK"/>
        </w:rPr>
        <w:t>kategori</w:t>
      </w:r>
      <w:r>
        <w:rPr>
          <w:lang w:val="da-DK"/>
        </w:rPr>
        <w:t xml:space="preserve"> (logningskrav, sikkerhedskrav, integrationskrav, …)</w:t>
      </w:r>
    </w:p>
    <w:p w14:paraId="423BD217" w14:textId="0E383D9E" w:rsidR="00C43423" w:rsidRDefault="00C43423" w:rsidP="007457F8">
      <w:pPr>
        <w:pStyle w:val="ListParagraph"/>
        <w:numPr>
          <w:ilvl w:val="0"/>
          <w:numId w:val="17"/>
        </w:numPr>
        <w:rPr>
          <w:lang w:val="da-DK"/>
        </w:rPr>
      </w:pPr>
      <w:r>
        <w:rPr>
          <w:lang w:val="da-DK"/>
        </w:rPr>
        <w:t>En eller flere angivelse af domæner (Generelt, Sundhed, Arbejdsmarked, Social Services, …)</w:t>
      </w:r>
    </w:p>
    <w:p w14:paraId="5C3F4518" w14:textId="724010DC" w:rsidR="00E72CB0" w:rsidRDefault="00C43423" w:rsidP="00E72CB0">
      <w:pPr>
        <w:pStyle w:val="ListParagraph"/>
        <w:numPr>
          <w:ilvl w:val="0"/>
          <w:numId w:val="17"/>
        </w:numPr>
        <w:rPr>
          <w:lang w:val="da-DK"/>
        </w:rPr>
      </w:pPr>
      <w:r>
        <w:rPr>
          <w:lang w:val="da-DK"/>
        </w:rPr>
        <w:t xml:space="preserve">En eller flere angivelse af </w:t>
      </w:r>
      <w:r w:rsidR="00B734D5">
        <w:rPr>
          <w:lang w:val="da-DK"/>
        </w:rPr>
        <w:t>filtre</w:t>
      </w:r>
      <w:r>
        <w:rPr>
          <w:lang w:val="da-DK"/>
        </w:rPr>
        <w:t xml:space="preserve"> (Borgerrettede løsning, Håndterer personfølsomme oplysninger, Involverer indkøb af fysiske enheder, Skal anvendes fra mobile enheder, …)</w:t>
      </w:r>
    </w:p>
    <w:p w14:paraId="3F3831A2" w14:textId="504B2021" w:rsidR="008515DD" w:rsidRPr="00C43423" w:rsidRDefault="008515DD" w:rsidP="00E72CB0">
      <w:pPr>
        <w:pStyle w:val="ListParagraph"/>
        <w:numPr>
          <w:ilvl w:val="0"/>
          <w:numId w:val="17"/>
        </w:numPr>
        <w:rPr>
          <w:lang w:val="da-DK"/>
        </w:rPr>
      </w:pPr>
      <w:r>
        <w:rPr>
          <w:lang w:val="da-DK"/>
        </w:rPr>
        <w:t>Hvorvidt kravet er fælleskommunalt (og dermed kan ses og anvendes af alle myndigheder)</w:t>
      </w:r>
    </w:p>
    <w:p w14:paraId="024A849C" w14:textId="77777777" w:rsidR="00E72CB0" w:rsidRDefault="00E72CB0" w:rsidP="00E72CB0">
      <w:pPr>
        <w:pStyle w:val="Heading3"/>
        <w:rPr>
          <w:lang w:val="da-DK"/>
        </w:rPr>
      </w:pPr>
      <w:bookmarkStart w:id="11" w:name="_Toc493500901"/>
      <w:r w:rsidRPr="00E72CB0">
        <w:rPr>
          <w:lang w:val="da-DK"/>
        </w:rPr>
        <w:t>Klassifikationskatalog</w:t>
      </w:r>
      <w:bookmarkEnd w:id="11"/>
    </w:p>
    <w:p w14:paraId="7FCE14CF" w14:textId="62CF6602" w:rsidR="00E72CB0" w:rsidRDefault="00C43423" w:rsidP="00E72CB0">
      <w:pPr>
        <w:rPr>
          <w:lang w:val="da-DK"/>
        </w:rPr>
      </w:pPr>
      <w:r>
        <w:rPr>
          <w:lang w:val="da-DK"/>
        </w:rPr>
        <w:t>Klassifikationskataloget er den underlæggende datamodel der anvendes af både Kravkatalog til at opmærke krav, og af forretningsreglerne bag spørgeskemaet rettet mod forretningen, til at udvælge relevante krav.</w:t>
      </w:r>
    </w:p>
    <w:p w14:paraId="49893ED5" w14:textId="19775E64" w:rsidR="00C43423" w:rsidRDefault="00C43423" w:rsidP="00E72CB0">
      <w:pPr>
        <w:rPr>
          <w:lang w:val="da-DK"/>
        </w:rPr>
      </w:pPr>
      <w:r>
        <w:rPr>
          <w:lang w:val="da-DK"/>
        </w:rPr>
        <w:t>Klassifikationskataloget dækker over 3 forskellige klassifikationer, og kan over tid udvides med yderligere klassifikationer</w:t>
      </w:r>
    </w:p>
    <w:p w14:paraId="136CD1C3" w14:textId="32F45473" w:rsidR="00C43423" w:rsidRDefault="00B734D5" w:rsidP="00C43423">
      <w:pPr>
        <w:pStyle w:val="ListParagraph"/>
        <w:numPr>
          <w:ilvl w:val="0"/>
          <w:numId w:val="21"/>
        </w:numPr>
        <w:rPr>
          <w:lang w:val="da-DK"/>
        </w:rPr>
      </w:pPr>
      <w:r>
        <w:rPr>
          <w:b/>
          <w:lang w:val="da-DK"/>
        </w:rPr>
        <w:t>Kategori</w:t>
      </w:r>
      <w:r w:rsidR="00C43423">
        <w:rPr>
          <w:lang w:val="da-DK"/>
        </w:rPr>
        <w:t>. En klassifikation af de forskellige typer af ikke-funktionelle krav. Det vil være et sted mellem 15 og 30 af disse, og klassifikationen anvendes til at gruppere krav, så det er nemmere at overskue, besvare og vedligeholde disse krav.</w:t>
      </w:r>
    </w:p>
    <w:p w14:paraId="22E4225F" w14:textId="12CD5780" w:rsidR="00C43423" w:rsidRDefault="00C43423" w:rsidP="00C43423">
      <w:pPr>
        <w:pStyle w:val="ListParagraph"/>
        <w:numPr>
          <w:ilvl w:val="0"/>
          <w:numId w:val="21"/>
        </w:numPr>
        <w:rPr>
          <w:lang w:val="da-DK"/>
        </w:rPr>
      </w:pPr>
      <w:r>
        <w:rPr>
          <w:b/>
          <w:lang w:val="da-DK"/>
        </w:rPr>
        <w:t>Domæne</w:t>
      </w:r>
      <w:r w:rsidRPr="00C43423">
        <w:rPr>
          <w:lang w:val="da-DK"/>
        </w:rPr>
        <w:t>.</w:t>
      </w:r>
      <w:r>
        <w:rPr>
          <w:lang w:val="da-DK"/>
        </w:rPr>
        <w:t xml:space="preserve"> En klassifikation af de forretningsdomæner som krav kan være relevante for. Det vil være muligt at opmærke et krav som tilhørende det ’generelle domæne’, hvilket betyder at der ikke laves en filtrering baseret på domæne (det anbefales at anvende denne opmærkning sparsomt).</w:t>
      </w:r>
    </w:p>
    <w:p w14:paraId="6AA29553" w14:textId="0F8D3946" w:rsidR="00C43423" w:rsidRDefault="00B734D5" w:rsidP="00C43423">
      <w:pPr>
        <w:pStyle w:val="ListParagraph"/>
        <w:numPr>
          <w:ilvl w:val="0"/>
          <w:numId w:val="21"/>
        </w:numPr>
        <w:rPr>
          <w:lang w:val="da-DK"/>
        </w:rPr>
      </w:pPr>
      <w:r>
        <w:rPr>
          <w:b/>
          <w:lang w:val="da-DK"/>
        </w:rPr>
        <w:t>Filtre</w:t>
      </w:r>
      <w:r w:rsidR="00C43423" w:rsidRPr="00C43423">
        <w:rPr>
          <w:lang w:val="da-DK"/>
        </w:rPr>
        <w:t>.</w:t>
      </w:r>
      <w:r w:rsidR="00C43423">
        <w:rPr>
          <w:lang w:val="da-DK"/>
        </w:rPr>
        <w:t xml:space="preserve"> Den primære klassifikation til at understøtte udvælgelsen af relevante krav for e</w:t>
      </w:r>
      <w:r w:rsidR="0022361D">
        <w:rPr>
          <w:lang w:val="da-DK"/>
        </w:rPr>
        <w:t>n given it-anskaffelse.</w:t>
      </w:r>
      <w:r w:rsidR="00C43423">
        <w:rPr>
          <w:lang w:val="da-DK"/>
        </w:rPr>
        <w:t xml:space="preserve"> En del af projektets opgave er at identificere så mange relevante klasser i denne klassifikation som muligt.</w:t>
      </w:r>
    </w:p>
    <w:p w14:paraId="510E261B" w14:textId="399401BA" w:rsidR="00C43423" w:rsidRPr="00C43423" w:rsidRDefault="00C43423" w:rsidP="00C43423">
      <w:pPr>
        <w:rPr>
          <w:lang w:val="da-DK"/>
        </w:rPr>
      </w:pPr>
    </w:p>
    <w:p w14:paraId="200135A0" w14:textId="06411CD4" w:rsidR="00E72CB0" w:rsidRDefault="00E72CB0" w:rsidP="00E72CB0">
      <w:pPr>
        <w:pStyle w:val="Heading3"/>
        <w:rPr>
          <w:lang w:val="da-DK"/>
        </w:rPr>
      </w:pPr>
      <w:bookmarkStart w:id="12" w:name="_Toc493500902"/>
      <w:r w:rsidRPr="00E72CB0">
        <w:rPr>
          <w:lang w:val="da-DK"/>
        </w:rPr>
        <w:lastRenderedPageBreak/>
        <w:t>Brugergrænseflade til at vedligeholde Kravkatalog</w:t>
      </w:r>
      <w:r w:rsidR="00B734D5">
        <w:rPr>
          <w:lang w:val="da-DK"/>
        </w:rPr>
        <w:t xml:space="preserve"> og Klassifikationskatalog</w:t>
      </w:r>
      <w:bookmarkEnd w:id="12"/>
    </w:p>
    <w:p w14:paraId="6972FF3C" w14:textId="7F68D7C4" w:rsidR="00E72CB0" w:rsidRDefault="00C43423" w:rsidP="00E72CB0">
      <w:pPr>
        <w:rPr>
          <w:lang w:val="da-DK"/>
        </w:rPr>
      </w:pPr>
      <w:r>
        <w:rPr>
          <w:lang w:val="da-DK"/>
        </w:rPr>
        <w:t>En web-baseret brugergrænseflade, hvor de brugere der er udnævnt til redaktører kan gennemse, oprette, redigere og slette krav</w:t>
      </w:r>
      <w:r w:rsidR="00B734D5">
        <w:rPr>
          <w:lang w:val="da-DK"/>
        </w:rPr>
        <w:t xml:space="preserve"> og klassifikationer</w:t>
      </w:r>
      <w:r>
        <w:rPr>
          <w:lang w:val="da-DK"/>
        </w:rPr>
        <w:t>. De attributter på krav som er nævnt i ovenstående kan alle vedligeholdes i brugergrænsefladen.</w:t>
      </w:r>
    </w:p>
    <w:p w14:paraId="5F880837" w14:textId="7B4773F7" w:rsidR="00C43423" w:rsidRDefault="00C43423" w:rsidP="00E72CB0">
      <w:pPr>
        <w:rPr>
          <w:lang w:val="da-DK"/>
        </w:rPr>
      </w:pPr>
      <w:r>
        <w:rPr>
          <w:lang w:val="da-DK"/>
        </w:rPr>
        <w:t xml:space="preserve">En sletning af et givent krav betyder blot at kravet udgår fra </w:t>
      </w:r>
      <w:r w:rsidR="0022361D">
        <w:rPr>
          <w:lang w:val="da-DK"/>
        </w:rPr>
        <w:t>fremtidige it-anskaffelser.</w:t>
      </w:r>
      <w:r>
        <w:rPr>
          <w:lang w:val="da-DK"/>
        </w:rPr>
        <w:t xml:space="preserve"> Igangværende </w:t>
      </w:r>
      <w:r w:rsidR="0022361D">
        <w:rPr>
          <w:lang w:val="da-DK"/>
        </w:rPr>
        <w:t>it-anskaffelser</w:t>
      </w:r>
      <w:r>
        <w:rPr>
          <w:lang w:val="da-DK"/>
        </w:rPr>
        <w:t xml:space="preserve"> der allerede har inddraget dette krav vil </w:t>
      </w:r>
      <w:r w:rsidR="0022361D">
        <w:rPr>
          <w:lang w:val="da-DK"/>
        </w:rPr>
        <w:t>stadig indeholde kravet.</w:t>
      </w:r>
    </w:p>
    <w:p w14:paraId="73F35FF4" w14:textId="5FEDBEFC" w:rsidR="0022361D" w:rsidRDefault="0022361D" w:rsidP="00E72CB0">
      <w:pPr>
        <w:rPr>
          <w:lang w:val="da-DK"/>
        </w:rPr>
      </w:pPr>
      <w:r>
        <w:rPr>
          <w:lang w:val="da-DK"/>
        </w:rPr>
        <w:t>Bemærk at der ikke er funktionalitet til kladde-redigering i denne version, og en ændring på et krav vil slå igennem med det samme man gemmer ændringen i brugergrænsefladen. Der arbejdes heller ikke med versioner af krav i denne version af Kravmotoren.</w:t>
      </w:r>
    </w:p>
    <w:p w14:paraId="3EC4B2D2" w14:textId="15792587" w:rsidR="00B734D5" w:rsidRPr="00E72CB0" w:rsidRDefault="00B734D5" w:rsidP="00E72CB0">
      <w:pPr>
        <w:rPr>
          <w:lang w:val="da-DK"/>
        </w:rPr>
      </w:pPr>
      <w:r>
        <w:rPr>
          <w:lang w:val="da-DK"/>
        </w:rPr>
        <w:t>Bemærk også at det kun er medlemmer af kravredaktionen der kan vedligeholde klassifikationer, og at disse klassifikationer er fælleskommunale.</w:t>
      </w:r>
    </w:p>
    <w:p w14:paraId="7BB67EE7" w14:textId="1FC84E37" w:rsidR="00E72CB0" w:rsidRDefault="00E72CB0" w:rsidP="00E72CB0">
      <w:pPr>
        <w:pStyle w:val="Heading3"/>
        <w:rPr>
          <w:lang w:val="da-DK"/>
        </w:rPr>
      </w:pPr>
      <w:bookmarkStart w:id="13" w:name="_Toc493500903"/>
      <w:r w:rsidRPr="00E72CB0">
        <w:rPr>
          <w:lang w:val="da-DK"/>
        </w:rPr>
        <w:t xml:space="preserve">Brugergrænseflade til at oprette, og følge op på, </w:t>
      </w:r>
      <w:r w:rsidR="0022361D">
        <w:rPr>
          <w:lang w:val="da-DK"/>
        </w:rPr>
        <w:t>it-anskaffelser</w:t>
      </w:r>
      <w:bookmarkEnd w:id="13"/>
    </w:p>
    <w:p w14:paraId="01781161" w14:textId="77777777" w:rsidR="00A00114" w:rsidRDefault="00A00114" w:rsidP="00A00114">
      <w:pPr>
        <w:rPr>
          <w:lang w:val="da-DK"/>
        </w:rPr>
      </w:pPr>
      <w:r>
        <w:rPr>
          <w:lang w:val="da-DK"/>
        </w:rPr>
        <w:t>En web-baseret brugergrænseflade, hvor de brugere der kommer fra en myndighed, kan gennemse, oprette, redigere og slette it-anskaffelses-forløb.</w:t>
      </w:r>
    </w:p>
    <w:p w14:paraId="3F48A7B9" w14:textId="58ADAB2D" w:rsidR="00A00114" w:rsidRDefault="00A00114" w:rsidP="00A00114">
      <w:pPr>
        <w:rPr>
          <w:lang w:val="da-DK"/>
        </w:rPr>
      </w:pPr>
      <w:r>
        <w:rPr>
          <w:lang w:val="da-DK"/>
        </w:rPr>
        <w:t>Et it-anskaffelses-forløb er den ramme der lægges udenom hele forløbet i Kravmotoren, og det første en bruger skal gøre i forbindelse med en it-anskaffelse, er at oprette et nyt forløb i Kravmotoren.</w:t>
      </w:r>
    </w:p>
    <w:p w14:paraId="198CBDC8" w14:textId="4288344D" w:rsidR="00A00114" w:rsidRDefault="00A00114" w:rsidP="00A00114">
      <w:pPr>
        <w:rPr>
          <w:lang w:val="da-DK"/>
        </w:rPr>
      </w:pPr>
      <w:r>
        <w:rPr>
          <w:lang w:val="da-DK"/>
        </w:rPr>
        <w:t>Et forløb indeholder en titel, en beskrivelse, en eller flere tilknyttede leverandører, samt en række r</w:t>
      </w:r>
      <w:r w:rsidR="008515DD">
        <w:rPr>
          <w:lang w:val="da-DK"/>
        </w:rPr>
        <w:t>elevante ikke-funktionelle krav udvalgt fra kravkataloget.</w:t>
      </w:r>
    </w:p>
    <w:p w14:paraId="7E4B4ABB" w14:textId="566B671A" w:rsidR="008515DD" w:rsidRDefault="00310229" w:rsidP="00A00114">
      <w:pPr>
        <w:rPr>
          <w:lang w:val="da-DK"/>
        </w:rPr>
      </w:pPr>
      <w:r w:rsidRPr="00310229">
        <w:rPr>
          <w:lang w:val="da-DK"/>
        </w:rPr>
        <w:t>Det er endvidere muligt at tilføje en eller flere manuelt indtastede krav lokalt, som indgår på lige fod med de udvalgte ikke-funktionelle krav fra kravkataloget. Bemærk dog at disse krav skal manuelt indtastes, og at de ikke vil blive en del af kravkataloget, men kun er en del af den lokale it-anskaffelse hvor de er indtastet i</w:t>
      </w:r>
      <w:r w:rsidR="008515DD">
        <w:rPr>
          <w:lang w:val="da-DK"/>
        </w:rPr>
        <w:t>.</w:t>
      </w:r>
    </w:p>
    <w:p w14:paraId="420BEE28" w14:textId="58D67D9F" w:rsidR="00A00114" w:rsidRDefault="00A00114" w:rsidP="00A00114">
      <w:pPr>
        <w:rPr>
          <w:lang w:val="da-DK"/>
        </w:rPr>
      </w:pPr>
      <w:r>
        <w:rPr>
          <w:lang w:val="da-DK"/>
        </w:rPr>
        <w:t>Til et forløb et der knyttet et konkret link, som kan distribueres til leverandører der skal besvare kravene. For at en leverandør kan anvende linket, skal l</w:t>
      </w:r>
      <w:r w:rsidR="00B734D5">
        <w:rPr>
          <w:lang w:val="da-DK"/>
        </w:rPr>
        <w:t>everandøren anvende et tildelt brugernavn/kodeord, som genereres når leverandøren indbydes til at besvare kravene.</w:t>
      </w:r>
    </w:p>
    <w:p w14:paraId="5EBC5B2E" w14:textId="77777777" w:rsidR="00A00114" w:rsidRDefault="00A00114" w:rsidP="00A00114">
      <w:pPr>
        <w:rPr>
          <w:lang w:val="da-DK"/>
        </w:rPr>
      </w:pPr>
      <w:r>
        <w:rPr>
          <w:lang w:val="da-DK"/>
        </w:rPr>
        <w:t>Brugeren kan løbende se status på leverandørens behandling af kravene, i form af en status-indikator (ikke påbegyndt, påbegyndt besvarelse, afsluttet besvarelse). Når leverandøren har afsluttet besvarelsen bliver leverandørens svar synlige for brugeren.</w:t>
      </w:r>
    </w:p>
    <w:p w14:paraId="7B02EE11" w14:textId="77777777" w:rsidR="00A00114" w:rsidRDefault="00A00114" w:rsidP="00A00114">
      <w:pPr>
        <w:rPr>
          <w:lang w:val="da-DK"/>
        </w:rPr>
      </w:pPr>
      <w:r>
        <w:rPr>
          <w:lang w:val="da-DK"/>
        </w:rPr>
        <w:t>Hvis leverandøren efterfølgende har behov for at rette deres besvarelse, skal myndigheds-brugeren aktivt gå ind i Kravmotoren og låse leverandørens besvarelse op, før leverandøren kan lave rettelser.</w:t>
      </w:r>
    </w:p>
    <w:p w14:paraId="3A73F3C5" w14:textId="4B9A6D8E" w:rsidR="00A00114" w:rsidRDefault="00A00114" w:rsidP="00A00114">
      <w:pPr>
        <w:rPr>
          <w:lang w:val="da-DK"/>
        </w:rPr>
      </w:pPr>
      <w:r>
        <w:rPr>
          <w:lang w:val="da-DK"/>
        </w:rPr>
        <w:t xml:space="preserve">Brugerne har mulighed for at udtrække leverandørens svar </w:t>
      </w:r>
      <w:r w:rsidR="00B734D5">
        <w:rPr>
          <w:lang w:val="da-DK"/>
        </w:rPr>
        <w:t>fra systemet som en PDF rapport.</w:t>
      </w:r>
    </w:p>
    <w:p w14:paraId="626D51A5" w14:textId="14E40861" w:rsidR="00A00114" w:rsidRPr="00A00114" w:rsidRDefault="00A00114" w:rsidP="00A00114">
      <w:pPr>
        <w:rPr>
          <w:lang w:val="da-DK"/>
        </w:rPr>
      </w:pPr>
      <w:r>
        <w:rPr>
          <w:lang w:val="da-DK"/>
        </w:rPr>
        <w:t>Bemærk at der ikke i første version af Kravmotoren er mulighed for yderligere behandling af leverandørens svar end den angivne.</w:t>
      </w:r>
    </w:p>
    <w:p w14:paraId="6CEFC1B2" w14:textId="77777777" w:rsidR="00E72CB0" w:rsidRDefault="00E72CB0" w:rsidP="00E72CB0">
      <w:pPr>
        <w:pStyle w:val="Heading3"/>
        <w:rPr>
          <w:lang w:val="da-DK"/>
        </w:rPr>
      </w:pPr>
      <w:bookmarkStart w:id="14" w:name="_Toc493500904"/>
      <w:r w:rsidRPr="00E72CB0">
        <w:rPr>
          <w:lang w:val="da-DK"/>
        </w:rPr>
        <w:t>Spørgeskema til at understøtte forretningens proces til at udvælge relevante ikke-funktionelle krav</w:t>
      </w:r>
      <w:bookmarkEnd w:id="14"/>
    </w:p>
    <w:p w14:paraId="0ADFCCDC" w14:textId="6501F201" w:rsidR="00A00114" w:rsidRDefault="00A00114" w:rsidP="00A00114">
      <w:pPr>
        <w:rPr>
          <w:lang w:val="da-DK"/>
        </w:rPr>
      </w:pPr>
      <w:r>
        <w:rPr>
          <w:lang w:val="da-DK"/>
        </w:rPr>
        <w:t xml:space="preserve">En web-baseret brugergrænseflade, hvor de brugere der kommer fra en myndighed, kan </w:t>
      </w:r>
      <w:r w:rsidR="00B70DE1">
        <w:rPr>
          <w:lang w:val="da-DK"/>
        </w:rPr>
        <w:t>udvælge relevante ikke-funktionelle krav via et forretningsrettet spørgeskema.</w:t>
      </w:r>
    </w:p>
    <w:p w14:paraId="743B527E" w14:textId="4AAFF423" w:rsidR="007774A4" w:rsidRDefault="00B734D5" w:rsidP="00E72CB0">
      <w:pPr>
        <w:rPr>
          <w:lang w:val="da-DK"/>
        </w:rPr>
      </w:pPr>
      <w:r>
        <w:rPr>
          <w:lang w:val="da-DK"/>
        </w:rPr>
        <w:lastRenderedPageBreak/>
        <w:t>Klassifikationen ’Filtre’ anvendes til at generere spørgeskemaet, og baseret på opmærkningen af krav, og indkøberens besvarelse af spørgsmålene, udvælges de relevante krav.</w:t>
      </w:r>
    </w:p>
    <w:p w14:paraId="619C60D8" w14:textId="77777777" w:rsidR="00E72CB0" w:rsidRDefault="00E72CB0" w:rsidP="00E72CB0">
      <w:pPr>
        <w:pStyle w:val="Heading3"/>
        <w:rPr>
          <w:lang w:val="da-DK"/>
        </w:rPr>
      </w:pPr>
      <w:bookmarkStart w:id="15" w:name="_Toc493500905"/>
      <w:r w:rsidRPr="00E72CB0">
        <w:rPr>
          <w:lang w:val="da-DK"/>
        </w:rPr>
        <w:t>Spørgeskema til at understøtte leverandørernes besvarelser af krav</w:t>
      </w:r>
      <w:bookmarkEnd w:id="15"/>
    </w:p>
    <w:p w14:paraId="32637701" w14:textId="77777777" w:rsidR="00A00114" w:rsidRDefault="00A00114" w:rsidP="00A00114">
      <w:pPr>
        <w:rPr>
          <w:lang w:val="da-DK"/>
        </w:rPr>
      </w:pPr>
      <w:r>
        <w:rPr>
          <w:lang w:val="da-DK"/>
        </w:rPr>
        <w:t>En web-baseret brugergrænseflade, der består af et spørgeskema med de udvalgte krav i det it-anskaffelses-forløb som leverandøren skal besvare.</w:t>
      </w:r>
    </w:p>
    <w:p w14:paraId="6D8C73AC" w14:textId="36F86885" w:rsidR="00A00114" w:rsidRDefault="00A00114" w:rsidP="00A00114">
      <w:pPr>
        <w:rPr>
          <w:lang w:val="da-DK"/>
        </w:rPr>
      </w:pPr>
      <w:r>
        <w:rPr>
          <w:lang w:val="da-DK"/>
        </w:rPr>
        <w:t>Leverandøren har mulighed for at besvare kravene én efter en, og svarene til hvert krav gemmes individuelt, så leverandøren har mulighed for at pause besvarelsen og vende tilbage senere.</w:t>
      </w:r>
    </w:p>
    <w:p w14:paraId="473C2785" w14:textId="403E6CF1" w:rsidR="00E72CB0" w:rsidRPr="00E72CB0" w:rsidRDefault="00A00114" w:rsidP="00A00114">
      <w:pPr>
        <w:rPr>
          <w:lang w:val="da-DK"/>
        </w:rPr>
      </w:pPr>
      <w:r>
        <w:rPr>
          <w:lang w:val="da-DK"/>
        </w:rPr>
        <w:t>Bemærk at der ikke i første version af Kravmotoren er yderligere funktionalitet for leverandørerne end besvarelsen af fremsendte spørgeskema.</w:t>
      </w:r>
    </w:p>
    <w:p w14:paraId="69C4E61E" w14:textId="77777777" w:rsidR="00E72CB0" w:rsidRDefault="00E72CB0" w:rsidP="00E72CB0">
      <w:pPr>
        <w:pStyle w:val="Heading3"/>
        <w:rPr>
          <w:lang w:val="da-DK"/>
        </w:rPr>
      </w:pPr>
      <w:bookmarkStart w:id="16" w:name="_Toc493500906"/>
      <w:r w:rsidRPr="00E72CB0">
        <w:rPr>
          <w:lang w:val="da-DK"/>
        </w:rPr>
        <w:t>De tekniske rammer for projektet</w:t>
      </w:r>
      <w:bookmarkEnd w:id="16"/>
    </w:p>
    <w:p w14:paraId="41BCEDB5" w14:textId="77777777" w:rsidR="00E72CB0" w:rsidRDefault="002979E1" w:rsidP="005D28AB">
      <w:pPr>
        <w:rPr>
          <w:lang w:val="da-DK"/>
        </w:rPr>
      </w:pPr>
      <w:r>
        <w:rPr>
          <w:lang w:val="da-DK"/>
        </w:rPr>
        <w:t>Kravmotoren udvikles som en Java komponent, der baserer sig på Spring frameworket til at håndtere database-adgang, datamodel, forretningsregler, integrationer og controller laget til brugergrænsefladen.</w:t>
      </w:r>
    </w:p>
    <w:p w14:paraId="07F8064F" w14:textId="77777777" w:rsidR="002979E1" w:rsidRDefault="002979E1" w:rsidP="005D28AB">
      <w:pPr>
        <w:rPr>
          <w:lang w:val="da-DK"/>
        </w:rPr>
      </w:pPr>
      <w:r>
        <w:rPr>
          <w:lang w:val="da-DK"/>
        </w:rPr>
        <w:t xml:space="preserve">Brugergrænsefladen baserer sig på Thymeleaf </w:t>
      </w:r>
      <w:r w:rsidR="00930F0E">
        <w:rPr>
          <w:lang w:val="da-DK"/>
        </w:rPr>
        <w:t>som templating-engine og Twitter Bootstrap til UI komponenter (knapper, modelvinduer, tabeller m.m.).</w:t>
      </w:r>
    </w:p>
    <w:p w14:paraId="5116B819" w14:textId="77777777" w:rsidR="00930F0E" w:rsidRDefault="00930F0E" w:rsidP="005D28AB">
      <w:pPr>
        <w:rPr>
          <w:lang w:val="da-DK"/>
        </w:rPr>
      </w:pPr>
      <w:r>
        <w:rPr>
          <w:lang w:val="da-DK"/>
        </w:rPr>
        <w:t>Løsningen baserer sig på standard layoutet for Twitter Bootstrap</w:t>
      </w:r>
      <w:r>
        <w:rPr>
          <w:rStyle w:val="FootnoteReference"/>
          <w:lang w:val="da-DK"/>
        </w:rPr>
        <w:footnoteReference w:id="1"/>
      </w:r>
      <w:r>
        <w:rPr>
          <w:lang w:val="da-DK"/>
        </w:rPr>
        <w:t>, eller alternativt et andet Bootstrap Theme</w:t>
      </w:r>
      <w:r>
        <w:rPr>
          <w:rStyle w:val="FootnoteReference"/>
          <w:lang w:val="da-DK"/>
        </w:rPr>
        <w:footnoteReference w:id="2"/>
      </w:r>
      <w:r>
        <w:rPr>
          <w:lang w:val="da-DK"/>
        </w:rPr>
        <w:t xml:space="preserve"> hvis Kunden ønsker dette.</w:t>
      </w:r>
    </w:p>
    <w:p w14:paraId="6FA18825" w14:textId="77777777" w:rsidR="00930F0E" w:rsidRDefault="00930F0E" w:rsidP="005D28AB">
      <w:pPr>
        <w:rPr>
          <w:lang w:val="da-DK"/>
        </w:rPr>
      </w:pPr>
      <w:r>
        <w:rPr>
          <w:lang w:val="da-DK"/>
        </w:rPr>
        <w:t>Den underlæggende database er MySQL, og løsningen kan driftes på alle MySQL kompatible databaser, herunder Aurora.</w:t>
      </w:r>
    </w:p>
    <w:p w14:paraId="22F0F751" w14:textId="77777777" w:rsidR="00930F0E" w:rsidRDefault="00930F0E" w:rsidP="005D28AB">
      <w:pPr>
        <w:rPr>
          <w:lang w:val="da-DK"/>
        </w:rPr>
      </w:pPr>
      <w:r>
        <w:rPr>
          <w:lang w:val="da-DK"/>
        </w:rPr>
        <w:t>Kravmotoren designes til at blive afviklet fra et Docker image i produktion, men kan afvikles udenfor Docker under udviklingen via værktøjet Maven.</w:t>
      </w:r>
    </w:p>
    <w:p w14:paraId="114CAC48" w14:textId="77777777" w:rsidR="00930F0E" w:rsidRDefault="00930F0E" w:rsidP="005D28AB">
      <w:pPr>
        <w:rPr>
          <w:lang w:val="da-DK"/>
        </w:rPr>
      </w:pPr>
      <w:r>
        <w:rPr>
          <w:lang w:val="da-DK"/>
        </w:rPr>
        <w:t>Leverandøren anvender egen Jira til at styre alle udviklingsaktiviteter, og kan anvende OS2’s Jira til overordnet processtyring.</w:t>
      </w:r>
    </w:p>
    <w:p w14:paraId="4579EF11" w14:textId="77777777" w:rsidR="00930F0E" w:rsidRDefault="00930F0E" w:rsidP="005D28AB">
      <w:pPr>
        <w:rPr>
          <w:lang w:val="da-DK"/>
        </w:rPr>
      </w:pPr>
      <w:r>
        <w:rPr>
          <w:lang w:val="da-DK"/>
        </w:rPr>
        <w:t>Leverandøren anvender BitBucket</w:t>
      </w:r>
      <w:r>
        <w:rPr>
          <w:rStyle w:val="FootnoteReference"/>
          <w:lang w:val="da-DK"/>
        </w:rPr>
        <w:footnoteReference w:id="3"/>
      </w:r>
      <w:r>
        <w:rPr>
          <w:lang w:val="da-DK"/>
        </w:rPr>
        <w:t xml:space="preserve"> til håndtering af koden under udviklingsforløbet i et offentligt tilgængelig repository, og kan flytte koden til OS2’s Github på leverancetidspunktet.</w:t>
      </w:r>
    </w:p>
    <w:p w14:paraId="71D53FC1" w14:textId="77777777" w:rsidR="00930F0E" w:rsidRDefault="00930F0E" w:rsidP="005D28AB">
      <w:pPr>
        <w:rPr>
          <w:lang w:val="da-DK"/>
        </w:rPr>
      </w:pPr>
      <w:r>
        <w:rPr>
          <w:lang w:val="da-DK"/>
        </w:rPr>
        <w:t>Til etablering af demo-miljøet anvendes Amazon AWS til at drifte løsningen, og Leverandørens eksisterende driftsetup anvendes til at styre deployment af software, såvel som provisionering af driftsmiljøet.</w:t>
      </w:r>
    </w:p>
    <w:p w14:paraId="1CFBD47D" w14:textId="77777777" w:rsidR="00876826" w:rsidRDefault="00876826" w:rsidP="003C0A07">
      <w:pPr>
        <w:pStyle w:val="Heading2"/>
        <w:rPr>
          <w:lang w:val="da-DK"/>
        </w:rPr>
      </w:pPr>
      <w:bookmarkStart w:id="17" w:name="_Toc493500907"/>
      <w:r>
        <w:rPr>
          <w:lang w:val="da-DK"/>
        </w:rPr>
        <w:t>Logning og overvågning</w:t>
      </w:r>
      <w:bookmarkEnd w:id="17"/>
    </w:p>
    <w:p w14:paraId="04137F2E" w14:textId="77777777" w:rsidR="00E72CB0" w:rsidRDefault="00E72CB0" w:rsidP="00876826">
      <w:pPr>
        <w:rPr>
          <w:lang w:val="da-DK"/>
        </w:rPr>
      </w:pPr>
      <w:r>
        <w:rPr>
          <w:lang w:val="da-DK"/>
        </w:rPr>
        <w:t xml:space="preserve">Kravmotoren sikrer almindelig systemlogning af alle relevante system- og brugerhændelser, med fokus på at sikre stabil drift, og kunne understøtte en support-funktion i deres opgave. </w:t>
      </w:r>
    </w:p>
    <w:p w14:paraId="30642E2D" w14:textId="77777777" w:rsidR="00E72CB0" w:rsidRDefault="00E72CB0" w:rsidP="00876826">
      <w:pPr>
        <w:rPr>
          <w:lang w:val="da-DK"/>
        </w:rPr>
      </w:pPr>
      <w:r>
        <w:rPr>
          <w:lang w:val="da-DK"/>
        </w:rPr>
        <w:t>Der dannes ingen auditlog i Kravmotoren.</w:t>
      </w:r>
    </w:p>
    <w:p w14:paraId="0E4C335E" w14:textId="77777777" w:rsidR="00E72CB0" w:rsidRPr="00876826" w:rsidRDefault="00E72CB0" w:rsidP="00876826">
      <w:pPr>
        <w:rPr>
          <w:lang w:val="da-DK"/>
        </w:rPr>
      </w:pPr>
      <w:r>
        <w:rPr>
          <w:lang w:val="da-DK"/>
        </w:rPr>
        <w:t>Kravmotoren udstiller overvågningssnitflader for at sikre en stabil drift. Kravmotoren overvåger egne afhængigheder til diskplads, databaser m.m., og udstiller en simpel ”oppe/nede” snitflade der kan anvendes til automatisk system-overvågning.</w:t>
      </w:r>
    </w:p>
    <w:p w14:paraId="69003547" w14:textId="77777777" w:rsidR="00832D32" w:rsidRDefault="00C06FF0" w:rsidP="00C06FF0">
      <w:pPr>
        <w:pStyle w:val="Heading1"/>
        <w:rPr>
          <w:lang w:val="da-DK"/>
        </w:rPr>
      </w:pPr>
      <w:bookmarkStart w:id="18" w:name="_Toc493500908"/>
      <w:r>
        <w:rPr>
          <w:lang w:val="da-DK"/>
        </w:rPr>
        <w:lastRenderedPageBreak/>
        <w:t>Leverancebeskrivelse</w:t>
      </w:r>
      <w:bookmarkEnd w:id="18"/>
    </w:p>
    <w:p w14:paraId="4808C3BA" w14:textId="77777777" w:rsidR="00500812" w:rsidRDefault="00500812" w:rsidP="00500812">
      <w:pPr>
        <w:rPr>
          <w:lang w:val="da-DK"/>
        </w:rPr>
      </w:pPr>
      <w:r>
        <w:rPr>
          <w:lang w:val="da-DK"/>
        </w:rPr>
        <w:t>Løsningen består af flere artefakter, som listet nedenfor</w:t>
      </w:r>
    </w:p>
    <w:p w14:paraId="134995BB" w14:textId="77777777" w:rsidR="00500812" w:rsidRDefault="00500812" w:rsidP="00500812">
      <w:pPr>
        <w:pStyle w:val="ListParagraph"/>
        <w:numPr>
          <w:ilvl w:val="0"/>
          <w:numId w:val="11"/>
        </w:numPr>
        <w:rPr>
          <w:lang w:val="da-DK"/>
        </w:rPr>
      </w:pPr>
      <w:r>
        <w:rPr>
          <w:lang w:val="da-DK"/>
        </w:rPr>
        <w:t>Et Java kode-projekt med Kravmotorens kildekode</w:t>
      </w:r>
    </w:p>
    <w:p w14:paraId="0901F4A3" w14:textId="77777777" w:rsidR="00500812" w:rsidRDefault="00500812" w:rsidP="00500812">
      <w:pPr>
        <w:pStyle w:val="ListParagraph"/>
        <w:numPr>
          <w:ilvl w:val="0"/>
          <w:numId w:val="11"/>
        </w:numPr>
        <w:rPr>
          <w:lang w:val="da-DK"/>
        </w:rPr>
      </w:pPr>
      <w:r>
        <w:rPr>
          <w:lang w:val="da-DK"/>
        </w:rPr>
        <w:t>En opdateret løsningsbeskrivelse (dette dokument)</w:t>
      </w:r>
    </w:p>
    <w:p w14:paraId="2B12D28E" w14:textId="77777777" w:rsidR="00500812" w:rsidRDefault="00500812" w:rsidP="00500812">
      <w:pPr>
        <w:pStyle w:val="ListParagraph"/>
        <w:numPr>
          <w:ilvl w:val="0"/>
          <w:numId w:val="11"/>
        </w:numPr>
        <w:rPr>
          <w:lang w:val="da-DK"/>
        </w:rPr>
      </w:pPr>
      <w:r>
        <w:rPr>
          <w:lang w:val="da-DK"/>
        </w:rPr>
        <w:t>En brugervejledning</w:t>
      </w:r>
    </w:p>
    <w:p w14:paraId="0C24540D" w14:textId="77777777" w:rsidR="00500812" w:rsidRDefault="00500812" w:rsidP="00500812">
      <w:pPr>
        <w:pStyle w:val="ListParagraph"/>
        <w:numPr>
          <w:ilvl w:val="0"/>
          <w:numId w:val="11"/>
        </w:numPr>
        <w:rPr>
          <w:lang w:val="da-DK"/>
        </w:rPr>
      </w:pPr>
      <w:r>
        <w:rPr>
          <w:lang w:val="da-DK"/>
        </w:rPr>
        <w:t>Teknisk dokumentation til drift og videreudvikling</w:t>
      </w:r>
    </w:p>
    <w:p w14:paraId="1D00E5DA" w14:textId="6347F8A6" w:rsidR="00500812" w:rsidRPr="00B734D5" w:rsidRDefault="00500812" w:rsidP="00500812">
      <w:pPr>
        <w:pStyle w:val="ListParagraph"/>
        <w:numPr>
          <w:ilvl w:val="0"/>
          <w:numId w:val="11"/>
        </w:numPr>
        <w:rPr>
          <w:lang w:val="da-DK"/>
        </w:rPr>
      </w:pPr>
      <w:r>
        <w:rPr>
          <w:lang w:val="da-DK"/>
        </w:rPr>
        <w:t>Etablering af demo-driftmiljø, driftet i en periode ikke længere end 3 måneder.</w:t>
      </w:r>
    </w:p>
    <w:p w14:paraId="28CB2894" w14:textId="77777777" w:rsidR="00D35771" w:rsidRPr="005D28AB" w:rsidRDefault="00D35771" w:rsidP="005D28AB">
      <w:pPr>
        <w:rPr>
          <w:lang w:val="da-DK"/>
        </w:rPr>
      </w:pPr>
    </w:p>
    <w:sectPr w:rsidR="00D35771" w:rsidRPr="005D28AB"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E6353" w14:textId="77777777" w:rsidR="002979E1" w:rsidRDefault="002979E1" w:rsidP="00BA794A">
      <w:pPr>
        <w:spacing w:after="0" w:line="240" w:lineRule="auto"/>
      </w:pPr>
      <w:r>
        <w:separator/>
      </w:r>
    </w:p>
  </w:endnote>
  <w:endnote w:type="continuationSeparator" w:id="0">
    <w:p w14:paraId="39B93AD5" w14:textId="77777777" w:rsidR="002979E1" w:rsidRDefault="002979E1"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3100828" w14:textId="258C123C" w:rsidR="002979E1" w:rsidRPr="00BA794A" w:rsidRDefault="002979E1"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Hasselager Centervej 17, 8260</w:t>
            </w:r>
            <w:r w:rsidRPr="00BA794A">
              <w:rPr>
                <w:bCs/>
                <w:sz w:val="16"/>
                <w:szCs w:val="16"/>
                <w:lang w:val="da-DK"/>
              </w:rPr>
              <w:t xml:space="preserve"> </w:t>
            </w:r>
            <w:r>
              <w:rPr>
                <w:bCs/>
                <w:sz w:val="16"/>
                <w:szCs w:val="16"/>
                <w:lang w:val="da-DK"/>
              </w:rPr>
              <w:t>Viby J</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734D5">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734D5">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E20AE" w14:textId="77777777" w:rsidR="002979E1" w:rsidRDefault="002979E1" w:rsidP="00BA794A">
      <w:pPr>
        <w:spacing w:after="0" w:line="240" w:lineRule="auto"/>
      </w:pPr>
      <w:r>
        <w:separator/>
      </w:r>
    </w:p>
  </w:footnote>
  <w:footnote w:type="continuationSeparator" w:id="0">
    <w:p w14:paraId="7AE06B58" w14:textId="77777777" w:rsidR="002979E1" w:rsidRDefault="002979E1" w:rsidP="00BA794A">
      <w:pPr>
        <w:spacing w:after="0" w:line="240" w:lineRule="auto"/>
      </w:pPr>
      <w:r>
        <w:continuationSeparator/>
      </w:r>
    </w:p>
  </w:footnote>
  <w:footnote w:id="1">
    <w:p w14:paraId="4A3952A6" w14:textId="77777777" w:rsidR="00930F0E" w:rsidRDefault="00930F0E">
      <w:pPr>
        <w:pStyle w:val="FootnoteText"/>
      </w:pPr>
      <w:r>
        <w:rPr>
          <w:rStyle w:val="FootnoteReference"/>
        </w:rPr>
        <w:footnoteRef/>
      </w:r>
      <w:r>
        <w:t xml:space="preserve"> </w:t>
      </w:r>
      <w:hyperlink r:id="rId1" w:history="1">
        <w:r w:rsidRPr="00440754">
          <w:rPr>
            <w:rStyle w:val="Hyperlink"/>
          </w:rPr>
          <w:t>https://getbootstrap.com/examples/theme/</w:t>
        </w:r>
      </w:hyperlink>
    </w:p>
  </w:footnote>
  <w:footnote w:id="2">
    <w:p w14:paraId="1424796F" w14:textId="77777777" w:rsidR="00930F0E" w:rsidRDefault="00930F0E">
      <w:pPr>
        <w:pStyle w:val="FootnoteText"/>
      </w:pPr>
      <w:r>
        <w:rPr>
          <w:rStyle w:val="FootnoteReference"/>
        </w:rPr>
        <w:footnoteRef/>
      </w:r>
      <w:r>
        <w:t xml:space="preserve"> </w:t>
      </w:r>
      <w:hyperlink r:id="rId2" w:history="1">
        <w:r w:rsidRPr="00440754">
          <w:rPr>
            <w:rStyle w:val="Hyperlink"/>
          </w:rPr>
          <w:t>https://wrapbootstrap.com/</w:t>
        </w:r>
      </w:hyperlink>
    </w:p>
  </w:footnote>
  <w:footnote w:id="3">
    <w:p w14:paraId="5653439B" w14:textId="77777777" w:rsidR="00930F0E" w:rsidRDefault="00930F0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D2BB6" w14:textId="77777777" w:rsidR="002979E1" w:rsidRDefault="002979E1" w:rsidP="00BA794A">
    <w:pPr>
      <w:pStyle w:val="Header"/>
      <w:jc w:val="right"/>
    </w:pPr>
    <w:r>
      <w:rPr>
        <w:noProof/>
      </w:rPr>
      <w:drawing>
        <wp:inline distT="0" distB="0" distL="0" distR="0" wp14:anchorId="6B90B331" wp14:editId="2937515E">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566"/>
    <w:multiLevelType w:val="multilevel"/>
    <w:tmpl w:val="F8BE395C"/>
    <w:lvl w:ilvl="0">
      <w:start w:val="1"/>
      <w:numFmt w:val="decimal"/>
      <w:lvlText w:val="%1"/>
      <w:lvlJc w:val="left"/>
      <w:pPr>
        <w:ind w:left="510" w:hanging="51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32010CA"/>
    <w:multiLevelType w:val="multilevel"/>
    <w:tmpl w:val="765AF72A"/>
    <w:lvl w:ilvl="0">
      <w:start w:val="1"/>
      <w:numFmt w:val="decimal"/>
      <w:lvlText w:val="%1"/>
      <w:lvlJc w:val="left"/>
      <w:pPr>
        <w:ind w:left="510" w:hanging="51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1D25A1"/>
    <w:multiLevelType w:val="hybridMultilevel"/>
    <w:tmpl w:val="BADAC6EC"/>
    <w:lvl w:ilvl="0" w:tplc="040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0" w15:restartNumberingAfterBreak="0">
    <w:nsid w:val="2A331EF5"/>
    <w:multiLevelType w:val="hybridMultilevel"/>
    <w:tmpl w:val="ABD244F8"/>
    <w:lvl w:ilvl="0" w:tplc="040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B36D8"/>
    <w:multiLevelType w:val="multilevel"/>
    <w:tmpl w:val="93245F9A"/>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522555"/>
    <w:multiLevelType w:val="hybridMultilevel"/>
    <w:tmpl w:val="AFD2ADC4"/>
    <w:lvl w:ilvl="0" w:tplc="040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EC21E6B"/>
    <w:multiLevelType w:val="multilevel"/>
    <w:tmpl w:val="4080EFE4"/>
    <w:lvl w:ilvl="0">
      <w:start w:val="1"/>
      <w:numFmt w:val="decimal"/>
      <w:lvlText w:val="%1"/>
      <w:lvlJc w:val="left"/>
      <w:pPr>
        <w:ind w:left="1305" w:hanging="1305"/>
      </w:pPr>
      <w:rPr>
        <w:rFonts w:hint="default"/>
      </w:rPr>
    </w:lvl>
    <w:lvl w:ilvl="1">
      <w:numFmt w:val="decimal"/>
      <w:lvlText w:val="%1.%2.0"/>
      <w:lvlJc w:val="left"/>
      <w:pPr>
        <w:ind w:left="1305" w:hanging="1305"/>
      </w:pPr>
      <w:rPr>
        <w:rFonts w:hint="default"/>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56356782"/>
    <w:multiLevelType w:val="multilevel"/>
    <w:tmpl w:val="6F28F166"/>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D0B3920"/>
    <w:multiLevelType w:val="multilevel"/>
    <w:tmpl w:val="9106FB24"/>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AEE097C"/>
    <w:multiLevelType w:val="hybridMultilevel"/>
    <w:tmpl w:val="EC5C0744"/>
    <w:lvl w:ilvl="0" w:tplc="FCA605D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67417"/>
    <w:multiLevelType w:val="hybridMultilevel"/>
    <w:tmpl w:val="DB70E2C8"/>
    <w:lvl w:ilvl="0" w:tplc="040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22"/>
  </w:num>
  <w:num w:numId="3">
    <w:abstractNumId w:val="6"/>
  </w:num>
  <w:num w:numId="4">
    <w:abstractNumId w:val="17"/>
  </w:num>
  <w:num w:numId="5">
    <w:abstractNumId w:val="19"/>
  </w:num>
  <w:num w:numId="6">
    <w:abstractNumId w:val="5"/>
  </w:num>
  <w:num w:numId="7">
    <w:abstractNumId w:val="7"/>
  </w:num>
  <w:num w:numId="8">
    <w:abstractNumId w:val="15"/>
  </w:num>
  <w:num w:numId="9">
    <w:abstractNumId w:val="13"/>
  </w:num>
  <w:num w:numId="10">
    <w:abstractNumId w:val="20"/>
  </w:num>
  <w:num w:numId="11">
    <w:abstractNumId w:val="12"/>
  </w:num>
  <w:num w:numId="12">
    <w:abstractNumId w:val="8"/>
  </w:num>
  <w:num w:numId="13">
    <w:abstractNumId w:val="9"/>
  </w:num>
  <w:num w:numId="14">
    <w:abstractNumId w:val="2"/>
  </w:num>
  <w:num w:numId="15">
    <w:abstractNumId w:val="1"/>
  </w:num>
  <w:num w:numId="16">
    <w:abstractNumId w:val="25"/>
  </w:num>
  <w:num w:numId="17">
    <w:abstractNumId w:val="23"/>
  </w:num>
  <w:num w:numId="18">
    <w:abstractNumId w:val="24"/>
  </w:num>
  <w:num w:numId="19">
    <w:abstractNumId w:val="4"/>
  </w:num>
  <w:num w:numId="20">
    <w:abstractNumId w:val="3"/>
  </w:num>
  <w:num w:numId="21">
    <w:abstractNumId w:val="14"/>
  </w:num>
  <w:num w:numId="22">
    <w:abstractNumId w:val="10"/>
  </w:num>
  <w:num w:numId="23">
    <w:abstractNumId w:val="0"/>
  </w:num>
  <w:num w:numId="24">
    <w:abstractNumId w:val="11"/>
  </w:num>
  <w:num w:numId="25">
    <w:abstractNumId w:val="16"/>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085"/>
    <w:rsid w:val="00026B4C"/>
    <w:rsid w:val="000526A2"/>
    <w:rsid w:val="00076EED"/>
    <w:rsid w:val="000B665F"/>
    <w:rsid w:val="000C4AF6"/>
    <w:rsid w:val="000D6E1A"/>
    <w:rsid w:val="00127C9A"/>
    <w:rsid w:val="00142884"/>
    <w:rsid w:val="00163353"/>
    <w:rsid w:val="0022361D"/>
    <w:rsid w:val="002243BF"/>
    <w:rsid w:val="00237F03"/>
    <w:rsid w:val="00253205"/>
    <w:rsid w:val="0025440C"/>
    <w:rsid w:val="00255057"/>
    <w:rsid w:val="00261AC4"/>
    <w:rsid w:val="00264195"/>
    <w:rsid w:val="00270984"/>
    <w:rsid w:val="00274C53"/>
    <w:rsid w:val="00277FBC"/>
    <w:rsid w:val="0028260C"/>
    <w:rsid w:val="0029646B"/>
    <w:rsid w:val="002979E1"/>
    <w:rsid w:val="002A16B8"/>
    <w:rsid w:val="002E53C0"/>
    <w:rsid w:val="00310229"/>
    <w:rsid w:val="0033106F"/>
    <w:rsid w:val="00334DFD"/>
    <w:rsid w:val="0034711E"/>
    <w:rsid w:val="00384844"/>
    <w:rsid w:val="003A0761"/>
    <w:rsid w:val="003B1EE0"/>
    <w:rsid w:val="003B28FB"/>
    <w:rsid w:val="003C0A07"/>
    <w:rsid w:val="003E583A"/>
    <w:rsid w:val="00403C01"/>
    <w:rsid w:val="00413098"/>
    <w:rsid w:val="00454B5D"/>
    <w:rsid w:val="004C5EE5"/>
    <w:rsid w:val="004D2268"/>
    <w:rsid w:val="004E5A65"/>
    <w:rsid w:val="004F1078"/>
    <w:rsid w:val="00500812"/>
    <w:rsid w:val="00546FAE"/>
    <w:rsid w:val="00550914"/>
    <w:rsid w:val="00587BDF"/>
    <w:rsid w:val="00592D74"/>
    <w:rsid w:val="005D28AB"/>
    <w:rsid w:val="00602223"/>
    <w:rsid w:val="0061264E"/>
    <w:rsid w:val="006145B7"/>
    <w:rsid w:val="00643B0C"/>
    <w:rsid w:val="00646671"/>
    <w:rsid w:val="006562AB"/>
    <w:rsid w:val="00675A61"/>
    <w:rsid w:val="0067619F"/>
    <w:rsid w:val="006902B1"/>
    <w:rsid w:val="006A31DD"/>
    <w:rsid w:val="006C1D15"/>
    <w:rsid w:val="006C486C"/>
    <w:rsid w:val="006D6A83"/>
    <w:rsid w:val="006E04B9"/>
    <w:rsid w:val="006E1937"/>
    <w:rsid w:val="006F7B72"/>
    <w:rsid w:val="00720F7F"/>
    <w:rsid w:val="0073530F"/>
    <w:rsid w:val="00743594"/>
    <w:rsid w:val="00744DF5"/>
    <w:rsid w:val="007457F8"/>
    <w:rsid w:val="00752EC3"/>
    <w:rsid w:val="00770BDF"/>
    <w:rsid w:val="007774A4"/>
    <w:rsid w:val="00787F36"/>
    <w:rsid w:val="007910F0"/>
    <w:rsid w:val="007E5417"/>
    <w:rsid w:val="007F4C95"/>
    <w:rsid w:val="008142EF"/>
    <w:rsid w:val="00814DF5"/>
    <w:rsid w:val="0081767B"/>
    <w:rsid w:val="00832355"/>
    <w:rsid w:val="00832D32"/>
    <w:rsid w:val="008515DD"/>
    <w:rsid w:val="00865522"/>
    <w:rsid w:val="00872B08"/>
    <w:rsid w:val="00876826"/>
    <w:rsid w:val="00930F0E"/>
    <w:rsid w:val="009375D3"/>
    <w:rsid w:val="00950F8D"/>
    <w:rsid w:val="00952F53"/>
    <w:rsid w:val="00963815"/>
    <w:rsid w:val="00972402"/>
    <w:rsid w:val="009741C4"/>
    <w:rsid w:val="009A0453"/>
    <w:rsid w:val="009C49E1"/>
    <w:rsid w:val="009D27C1"/>
    <w:rsid w:val="009F3F20"/>
    <w:rsid w:val="00A00114"/>
    <w:rsid w:val="00A2759B"/>
    <w:rsid w:val="00A33F7C"/>
    <w:rsid w:val="00A44537"/>
    <w:rsid w:val="00A53B59"/>
    <w:rsid w:val="00A728F2"/>
    <w:rsid w:val="00A77CA6"/>
    <w:rsid w:val="00AF289B"/>
    <w:rsid w:val="00B1230B"/>
    <w:rsid w:val="00B144C5"/>
    <w:rsid w:val="00B24B39"/>
    <w:rsid w:val="00B35BD9"/>
    <w:rsid w:val="00B41619"/>
    <w:rsid w:val="00B70DE1"/>
    <w:rsid w:val="00B734D5"/>
    <w:rsid w:val="00B95EB5"/>
    <w:rsid w:val="00BA4E45"/>
    <w:rsid w:val="00BA7153"/>
    <w:rsid w:val="00BA794A"/>
    <w:rsid w:val="00BF0C2B"/>
    <w:rsid w:val="00C0427E"/>
    <w:rsid w:val="00C06FF0"/>
    <w:rsid w:val="00C25E06"/>
    <w:rsid w:val="00C30810"/>
    <w:rsid w:val="00C3244D"/>
    <w:rsid w:val="00C43423"/>
    <w:rsid w:val="00CD5E25"/>
    <w:rsid w:val="00D11D5F"/>
    <w:rsid w:val="00D20AAA"/>
    <w:rsid w:val="00D32339"/>
    <w:rsid w:val="00D35771"/>
    <w:rsid w:val="00D5261F"/>
    <w:rsid w:val="00D53D5C"/>
    <w:rsid w:val="00D8545C"/>
    <w:rsid w:val="00DA03CF"/>
    <w:rsid w:val="00DA7486"/>
    <w:rsid w:val="00DC5235"/>
    <w:rsid w:val="00DF02B4"/>
    <w:rsid w:val="00DF4D6B"/>
    <w:rsid w:val="00E02056"/>
    <w:rsid w:val="00E61314"/>
    <w:rsid w:val="00E71B26"/>
    <w:rsid w:val="00E72CB0"/>
    <w:rsid w:val="00E942C0"/>
    <w:rsid w:val="00EA0C1A"/>
    <w:rsid w:val="00EA4E70"/>
    <w:rsid w:val="00EF0893"/>
    <w:rsid w:val="00F0057C"/>
    <w:rsid w:val="00F3401B"/>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14CDC3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2979E1"/>
    <w:rPr>
      <w:sz w:val="16"/>
      <w:szCs w:val="16"/>
    </w:rPr>
  </w:style>
  <w:style w:type="paragraph" w:styleId="CommentText">
    <w:name w:val="annotation text"/>
    <w:basedOn w:val="Normal"/>
    <w:link w:val="CommentTextChar"/>
    <w:uiPriority w:val="99"/>
    <w:semiHidden/>
    <w:unhideWhenUsed/>
    <w:rsid w:val="002979E1"/>
    <w:pPr>
      <w:spacing w:line="240" w:lineRule="auto"/>
    </w:pPr>
  </w:style>
  <w:style w:type="character" w:customStyle="1" w:styleId="CommentTextChar">
    <w:name w:val="Comment Text Char"/>
    <w:basedOn w:val="DefaultParagraphFont"/>
    <w:link w:val="CommentText"/>
    <w:uiPriority w:val="99"/>
    <w:semiHidden/>
    <w:rsid w:val="002979E1"/>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2979E1"/>
    <w:rPr>
      <w:b/>
      <w:bCs/>
    </w:rPr>
  </w:style>
  <w:style w:type="character" w:customStyle="1" w:styleId="CommentSubjectChar">
    <w:name w:val="Comment Subject Char"/>
    <w:basedOn w:val="CommentTextChar"/>
    <w:link w:val="CommentSubject"/>
    <w:uiPriority w:val="99"/>
    <w:semiHidden/>
    <w:rsid w:val="002979E1"/>
    <w:rPr>
      <w:rFonts w:ascii="Verdana" w:hAnsi="Verdana"/>
      <w:b/>
      <w:bCs/>
      <w:sz w:val="20"/>
      <w:szCs w:val="20"/>
      <w:lang w:val="en-US"/>
    </w:rPr>
  </w:style>
  <w:style w:type="paragraph" w:styleId="BalloonText">
    <w:name w:val="Balloon Text"/>
    <w:basedOn w:val="Normal"/>
    <w:link w:val="BalloonTextChar"/>
    <w:uiPriority w:val="99"/>
    <w:semiHidden/>
    <w:unhideWhenUsed/>
    <w:rsid w:val="0029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9E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rapbootstrap.com/" TargetMode="External"/><Relationship Id="rId1" Type="http://schemas.openxmlformats.org/officeDocument/2006/relationships/hyperlink" Target="https://getbootstrap.com/examples/the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0ACA2-C7CD-49B8-8A0A-AFD2B4E1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2180</Words>
  <Characters>12428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123</cp:revision>
  <cp:lastPrinted>2016-05-15T17:11:00Z</cp:lastPrinted>
  <dcterms:created xsi:type="dcterms:W3CDTF">2015-05-28T05:42:00Z</dcterms:created>
  <dcterms:modified xsi:type="dcterms:W3CDTF">2017-09-18T10:26:00Z</dcterms:modified>
</cp:coreProperties>
</file>