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99B77" w14:textId="13FF5DBF" w:rsidR="007132B3" w:rsidRDefault="002008A6" w:rsidP="007132B3">
      <w:pPr>
        <w:pStyle w:val="Title"/>
      </w:pPr>
      <w:r>
        <w:t>INFLO-Aimsun Interface</w:t>
      </w:r>
    </w:p>
    <w:p w14:paraId="32FE35BB" w14:textId="3BB12AB9" w:rsidR="007132B3" w:rsidRDefault="007132B3" w:rsidP="007132B3">
      <w:pPr>
        <w:pStyle w:val="Heading1"/>
      </w:pPr>
      <w:r>
        <w:t>Content for Application Page</w:t>
      </w:r>
    </w:p>
    <w:p w14:paraId="38695365" w14:textId="77777777" w:rsidR="007132B3" w:rsidRPr="007132B3" w:rsidRDefault="007132B3" w:rsidP="007132B3"/>
    <w:p w14:paraId="41AA0118" w14:textId="15A79C12" w:rsidR="00393F3D" w:rsidRDefault="007132B3" w:rsidP="007132B3">
      <w:pPr>
        <w:pStyle w:val="Heading2"/>
      </w:pPr>
      <w:r>
        <w:t xml:space="preserve">Tab 1: </w:t>
      </w:r>
      <w:r w:rsidR="00393F3D">
        <w:t>Summary</w:t>
      </w:r>
    </w:p>
    <w:p w14:paraId="186DFD5F" w14:textId="5B9E985D" w:rsidR="0031306B" w:rsidRDefault="007004B8" w:rsidP="0031306B">
      <w:pPr>
        <w:jc w:val="both"/>
      </w:pPr>
      <w:r>
        <w:t>INFLO-</w:t>
      </w:r>
      <w:r w:rsidR="0031306B">
        <w:t>Aimsun</w:t>
      </w:r>
      <w:r>
        <w:t xml:space="preserve"> Interface</w:t>
      </w:r>
      <w:r w:rsidR="0031306B">
        <w:t xml:space="preserve"> </w:t>
      </w:r>
      <w:r w:rsidRPr="007004B8">
        <w:t>allows connecting the INFLO-SIM application with Aimsun for the development of AMS (Analysis Modeling and Simulation) Testbeds</w:t>
      </w:r>
      <w:r w:rsidR="0031306B">
        <w:t>.</w:t>
      </w:r>
    </w:p>
    <w:p w14:paraId="655B5630" w14:textId="2E4B74A3" w:rsidR="004912E0" w:rsidRPr="004912E0" w:rsidRDefault="00393F3D" w:rsidP="007132B3">
      <w:pPr>
        <w:pStyle w:val="Heading2"/>
      </w:pPr>
      <w:r>
        <w:t xml:space="preserve">Tab 2: </w:t>
      </w:r>
      <w:r w:rsidR="004912E0">
        <w:t>Description</w:t>
      </w:r>
    </w:p>
    <w:p w14:paraId="63D678B2" w14:textId="4E6C25B2" w:rsidR="0031306B" w:rsidRDefault="007004B8" w:rsidP="0031306B">
      <w:pPr>
        <w:jc w:val="both"/>
      </w:pPr>
      <w:r>
        <w:t>INFLO-Aimsun Interface is an Enhanced API for Aimsun that allows connecting the traffic simulation</w:t>
      </w:r>
      <w:r w:rsidRPr="007004B8">
        <w:t xml:space="preserve"> </w:t>
      </w:r>
      <w:r>
        <w:t xml:space="preserve">with the </w:t>
      </w:r>
      <w:r w:rsidRPr="007004B8">
        <w:t>INFLO-SIM application for the development of AMS (Analysis Modeling and Simulation) Testbeds</w:t>
      </w:r>
      <w:r w:rsidR="0031306B">
        <w:t>.</w:t>
      </w:r>
    </w:p>
    <w:p w14:paraId="7A631218" w14:textId="5C37FA6C" w:rsidR="0031306B" w:rsidRDefault="0031306B" w:rsidP="0031306B">
      <w:pPr>
        <w:jc w:val="both"/>
      </w:pPr>
      <w:r w:rsidRPr="00BD5F73">
        <w:rPr>
          <w:rFonts w:cs="Arial"/>
          <w:szCs w:val="20"/>
        </w:rPr>
        <w:t xml:space="preserve">Aimsun is a multi-resolution traffic modelling platform that includes macroscopic, mesoscopic, microscopic and hybrid mesoscopic-microscopic modelling engines. The microscopic simulator is the </w:t>
      </w:r>
      <w:r>
        <w:rPr>
          <w:rFonts w:cs="Arial"/>
          <w:szCs w:val="20"/>
        </w:rPr>
        <w:t xml:space="preserve">only </w:t>
      </w:r>
      <w:r w:rsidRPr="00BD5F73">
        <w:rPr>
          <w:rFonts w:cs="Arial"/>
          <w:szCs w:val="20"/>
        </w:rPr>
        <w:t xml:space="preserve">one </w:t>
      </w:r>
      <w:r>
        <w:rPr>
          <w:rFonts w:cs="Arial"/>
          <w:szCs w:val="20"/>
        </w:rPr>
        <w:t xml:space="preserve">that allows </w:t>
      </w:r>
      <w:r w:rsidR="007004B8">
        <w:rPr>
          <w:rFonts w:cs="Arial"/>
          <w:szCs w:val="20"/>
        </w:rPr>
        <w:t>interfacing with INFLO</w:t>
      </w:r>
      <w:r>
        <w:rPr>
          <w:rFonts w:cs="Arial"/>
          <w:szCs w:val="20"/>
        </w:rPr>
        <w:t>.</w:t>
      </w:r>
    </w:p>
    <w:p w14:paraId="35E126F9" w14:textId="6F298E92" w:rsidR="0031306B" w:rsidRDefault="002008A6" w:rsidP="0031306B">
      <w:pPr>
        <w:jc w:val="both"/>
      </w:pPr>
      <w:r>
        <w:t>INFLO (</w:t>
      </w:r>
      <w:r w:rsidRPr="002008A6">
        <w:t>Intelligent Network Flow Optimization</w:t>
      </w:r>
      <w:r>
        <w:t xml:space="preserve">) is a </w:t>
      </w:r>
      <w:r w:rsidRPr="002008A6">
        <w:t>Dynamic Mobility Application</w:t>
      </w:r>
      <w:r>
        <w:t xml:space="preserve"> that implements</w:t>
      </w:r>
      <w:r w:rsidRPr="002008A6">
        <w:t xml:space="preserve"> Speed Harmonization and Queue Warning and is </w:t>
      </w:r>
      <w:r>
        <w:t>available</w:t>
      </w:r>
      <w:r w:rsidRPr="002008A6">
        <w:t xml:space="preserve"> as a package </w:t>
      </w:r>
      <w:r>
        <w:t>to interface with traffic simulators as</w:t>
      </w:r>
      <w:r w:rsidRPr="002008A6">
        <w:t xml:space="preserve"> INFLO-SIM</w:t>
      </w:r>
      <w:r w:rsidR="0031306B">
        <w:t>.</w:t>
      </w:r>
    </w:p>
    <w:p w14:paraId="19A0DDED" w14:textId="2D50A380" w:rsidR="0031306B" w:rsidRPr="00292127" w:rsidRDefault="002008A6" w:rsidP="0031306B">
      <w:pPr>
        <w:jc w:val="both"/>
      </w:pPr>
      <w:r>
        <w:t xml:space="preserve">INFLO-Aimsun Interface </w:t>
      </w:r>
      <w:r w:rsidR="0031306B">
        <w:t xml:space="preserve">requires a license of Aimsun 8.0 with </w:t>
      </w:r>
      <w:r w:rsidR="007004B8">
        <w:t>platform</w:t>
      </w:r>
      <w:r w:rsidR="0031306B">
        <w:t>SDK.</w:t>
      </w:r>
    </w:p>
    <w:p w14:paraId="2BBB2FCA" w14:textId="171312D9" w:rsidR="00675745" w:rsidRDefault="007132B3" w:rsidP="007132B3">
      <w:pPr>
        <w:pStyle w:val="Heading2"/>
      </w:pPr>
      <w:r>
        <w:t xml:space="preserve">Tab 2: </w:t>
      </w:r>
      <w:r w:rsidR="00675745">
        <w:t>Release Notes:</w:t>
      </w:r>
    </w:p>
    <w:p w14:paraId="075B6C68" w14:textId="595A9058" w:rsidR="005A4962" w:rsidRDefault="005A4962" w:rsidP="007132B3">
      <w:pPr>
        <w:pStyle w:val="Heading3"/>
      </w:pPr>
      <w:r>
        <w:t>License</w:t>
      </w:r>
    </w:p>
    <w:p w14:paraId="70BC5457" w14:textId="77777777" w:rsidR="0031306B" w:rsidRDefault="0031306B" w:rsidP="0031306B">
      <w:pPr>
        <w:jc w:val="both"/>
      </w:pPr>
      <w:r>
        <w:t>Licensed under the Aimsun End-User License Agreement. You may not use this code except in compliance with the License. You can request a copy of the License by writing to info@aimsun.com</w:t>
      </w:r>
    </w:p>
    <w:p w14:paraId="33932077" w14:textId="03FC9468" w:rsidR="005A4962" w:rsidRPr="007132B3" w:rsidRDefault="0031306B" w:rsidP="0031306B">
      <w:pPr>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A6AA95C" w14:textId="48F00257" w:rsidR="007132B3" w:rsidRDefault="007132B3" w:rsidP="007132B3">
      <w:pPr>
        <w:pStyle w:val="Heading3"/>
      </w:pPr>
      <w:r>
        <w:t>Installation and Removal Instructions</w:t>
      </w:r>
    </w:p>
    <w:p w14:paraId="7257C8C2" w14:textId="2B650669" w:rsidR="005F5262" w:rsidRDefault="002008A6" w:rsidP="005F5262">
      <w:r>
        <w:t xml:space="preserve">INFLO-Aimsun Interface </w:t>
      </w:r>
      <w:r w:rsidR="0031306B">
        <w:t xml:space="preserve">requires </w:t>
      </w:r>
      <w:r w:rsidR="00EB2B4C">
        <w:t xml:space="preserve">the </w:t>
      </w:r>
      <w:r>
        <w:t>platform</w:t>
      </w:r>
      <w:r w:rsidR="00EB2B4C">
        <w:t xml:space="preserve">SDK for </w:t>
      </w:r>
      <w:r w:rsidR="0031306B">
        <w:t>Aimsun 8.0</w:t>
      </w:r>
      <w:r w:rsidR="005F5262" w:rsidRPr="005F5262">
        <w:t xml:space="preserve"> </w:t>
      </w:r>
      <w:r w:rsidR="00EB2B4C">
        <w:t xml:space="preserve">to compile a custom </w:t>
      </w:r>
      <w:r>
        <w:t>plugin for Aimsun</w:t>
      </w:r>
      <w:r w:rsidR="00EB2B4C">
        <w:t>.</w:t>
      </w:r>
    </w:p>
    <w:p w14:paraId="35EDA026" w14:textId="52C06E22" w:rsidR="00EB2B4C" w:rsidRDefault="00EB2B4C" w:rsidP="00EB2B4C">
      <w:r>
        <w:t xml:space="preserve">Compile the </w:t>
      </w:r>
      <w:r w:rsidR="002008A6">
        <w:t>plugin</w:t>
      </w:r>
      <w:r>
        <w:t xml:space="preserve"> from the supplied source code.</w:t>
      </w:r>
    </w:p>
    <w:p w14:paraId="1AB5C7AD" w14:textId="667B2358" w:rsidR="00EB2B4C" w:rsidRPr="005F5262" w:rsidRDefault="00EB2B4C" w:rsidP="00EB2B4C">
      <w:r>
        <w:t xml:space="preserve">Copy the compiled </w:t>
      </w:r>
      <w:r w:rsidR="002008A6">
        <w:t>.dll</w:t>
      </w:r>
      <w:r>
        <w:t xml:space="preserve"> and the provided .xml in the folder where </w:t>
      </w:r>
      <w:r w:rsidR="002008A6">
        <w:t>plugins</w:t>
      </w:r>
      <w:r>
        <w:t xml:space="preserve"> stored (Aimsun 8.0\plugins).</w:t>
      </w:r>
    </w:p>
    <w:p w14:paraId="6E14C6EC" w14:textId="4F1D641E" w:rsidR="005B617E" w:rsidRDefault="005B617E" w:rsidP="005F5262">
      <w:r>
        <w:t xml:space="preserve">To remove the software, simply delete the </w:t>
      </w:r>
      <w:r w:rsidR="002008A6">
        <w:t>.dll</w:t>
      </w:r>
      <w:r w:rsidR="00EB2B4C">
        <w:t xml:space="preserve"> and .xml files</w:t>
      </w:r>
      <w:r>
        <w:t>.</w:t>
      </w:r>
    </w:p>
    <w:p w14:paraId="085156D5" w14:textId="5E5EE974" w:rsidR="0005436E" w:rsidRDefault="005A4962" w:rsidP="007132B3">
      <w:pPr>
        <w:pStyle w:val="Heading3"/>
      </w:pPr>
      <w:r>
        <w:lastRenderedPageBreak/>
        <w:t xml:space="preserve">Operating </w:t>
      </w:r>
      <w:r w:rsidR="00EB2B4C">
        <w:t>requirements</w:t>
      </w:r>
    </w:p>
    <w:p w14:paraId="435D07A1" w14:textId="1CB5FD33" w:rsidR="00EB2B4C" w:rsidRDefault="00EB2B4C" w:rsidP="00EB2B4C">
      <w:r>
        <w:t xml:space="preserve">CACC for Aimsun requires an Aimsun </w:t>
      </w:r>
      <w:r w:rsidR="002008A6">
        <w:t>platform</w:t>
      </w:r>
      <w:r>
        <w:t xml:space="preserve">SDK license to be compiled, and an Aimsun license to be executed. The </w:t>
      </w:r>
      <w:r w:rsidR="002008A6">
        <w:t xml:space="preserve">hardware </w:t>
      </w:r>
      <w:r>
        <w:t>requirements for the use of this application are the same as those for Aimsun alone; see https://www.aimsun.com/aimsun/tech-specs/ for details.</w:t>
      </w:r>
    </w:p>
    <w:p w14:paraId="145D67AC" w14:textId="3EA80E85" w:rsidR="00EB2B4C" w:rsidRPr="00EB2B4C" w:rsidRDefault="002008A6" w:rsidP="00EB2B4C">
      <w:r w:rsidRPr="002008A6">
        <w:t>Aimsun runs on Windows, Linux, or Mac, but INFLO-SIM is only available for Windows; therefore, even if the interface could be compiled for other operating systems, the o</w:t>
      </w:r>
      <w:r>
        <w:t>nly practical option is Windows</w:t>
      </w:r>
      <w:r w:rsidR="00EB2B4C">
        <w:t>.</w:t>
      </w:r>
    </w:p>
    <w:p w14:paraId="537B68E4" w14:textId="77777777" w:rsidR="006D00A3" w:rsidRDefault="0005436E" w:rsidP="006D00A3">
      <w:pPr>
        <w:pStyle w:val="Heading3"/>
      </w:pPr>
      <w:r>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6" w:history="1">
        <w:r w:rsidRPr="003155FA">
          <w:rPr>
            <w:rStyle w:val="Hyperlink"/>
          </w:rPr>
          <w:t>http://itsforge.net/</w:t>
        </w:r>
      </w:hyperlink>
    </w:p>
    <w:p w14:paraId="53DEF57F" w14:textId="1B35BCFC" w:rsidR="008261A2" w:rsidRDefault="00572BCA" w:rsidP="00572BCA">
      <w:pPr>
        <w:pStyle w:val="Heading2"/>
      </w:pPr>
      <w:r>
        <w:t>Tab 3: D</w:t>
      </w:r>
      <w:r w:rsidR="008261A2" w:rsidRPr="006D00A3">
        <w:t>ocumentation</w:t>
      </w:r>
      <w:r w:rsidR="006D00A3" w:rsidRPr="006D00A3">
        <w:t xml:space="preserve"> </w:t>
      </w:r>
    </w:p>
    <w:p w14:paraId="52FF5C93" w14:textId="762A1ED6" w:rsidR="00D90EAE" w:rsidRDefault="00EB2B4C" w:rsidP="006D00A3">
      <w:pPr>
        <w:pStyle w:val="ListParagraph"/>
        <w:numPr>
          <w:ilvl w:val="0"/>
          <w:numId w:val="13"/>
        </w:numPr>
        <w:jc w:val="both"/>
      </w:pPr>
      <w:r>
        <w:t>In the README file provided</w:t>
      </w:r>
    </w:p>
    <w:p w14:paraId="237A3D7E" w14:textId="77777777" w:rsidR="00572BCA" w:rsidRDefault="00572BCA" w:rsidP="00572BCA">
      <w:pPr>
        <w:pStyle w:val="Heading2"/>
      </w:pPr>
      <w:r>
        <w:t>Tab 4: Discussion</w:t>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Tab 5: Related Applications</w:t>
      </w:r>
    </w:p>
    <w:p w14:paraId="03041F65" w14:textId="749D852A" w:rsidR="0029141B" w:rsidRDefault="0029141B" w:rsidP="00572BCA">
      <w:pPr>
        <w:pStyle w:val="ListParagraph"/>
        <w:numPr>
          <w:ilvl w:val="0"/>
          <w:numId w:val="13"/>
        </w:numPr>
      </w:pPr>
      <w:r>
        <w:t>INFLO-AMS-v1.0</w:t>
      </w:r>
      <w:bookmarkStart w:id="0" w:name="_GoBack"/>
      <w:bookmarkEnd w:id="0"/>
    </w:p>
    <w:p w14:paraId="7F2AE572" w14:textId="3E9CC216" w:rsidR="00572BCA" w:rsidRDefault="0029141B" w:rsidP="00572BCA">
      <w:pPr>
        <w:pStyle w:val="ListParagraph"/>
        <w:numPr>
          <w:ilvl w:val="0"/>
          <w:numId w:val="13"/>
        </w:numPr>
      </w:pPr>
      <w:r>
        <w:t>INFLO-SIM-1.0</w:t>
      </w:r>
      <w:r w:rsidR="00572BCA">
        <w:t xml:space="preserve"> </w:t>
      </w:r>
    </w:p>
    <w:sectPr w:rsidR="0057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03C7"/>
    <w:multiLevelType w:val="hybridMultilevel"/>
    <w:tmpl w:val="21E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E5CB4"/>
    <w:multiLevelType w:val="hybridMultilevel"/>
    <w:tmpl w:val="764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A97745"/>
    <w:multiLevelType w:val="hybridMultilevel"/>
    <w:tmpl w:val="D912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5"/>
  </w:num>
  <w:num w:numId="4">
    <w:abstractNumId w:val="12"/>
  </w:num>
  <w:num w:numId="5">
    <w:abstractNumId w:val="14"/>
  </w:num>
  <w:num w:numId="6">
    <w:abstractNumId w:val="8"/>
  </w:num>
  <w:num w:numId="7">
    <w:abstractNumId w:val="17"/>
  </w:num>
  <w:num w:numId="8">
    <w:abstractNumId w:val="11"/>
  </w:num>
  <w:num w:numId="9">
    <w:abstractNumId w:val="2"/>
  </w:num>
  <w:num w:numId="10">
    <w:abstractNumId w:val="7"/>
  </w:num>
  <w:num w:numId="11">
    <w:abstractNumId w:val="0"/>
  </w:num>
  <w:num w:numId="12">
    <w:abstractNumId w:val="9"/>
  </w:num>
  <w:num w:numId="13">
    <w:abstractNumId w:val="5"/>
  </w:num>
  <w:num w:numId="14">
    <w:abstractNumId w:val="10"/>
  </w:num>
  <w:num w:numId="15">
    <w:abstractNumId w:val="3"/>
  </w:num>
  <w:num w:numId="16">
    <w:abstractNumId w:val="6"/>
  </w:num>
  <w:num w:numId="17">
    <w:abstractNumId w:val="18"/>
  </w:num>
  <w:num w:numId="18">
    <w:abstractNumId w:val="20"/>
  </w:num>
  <w:num w:numId="19">
    <w:abstractNumId w:val="4"/>
  </w:num>
  <w:num w:numId="20">
    <w:abstractNumId w:val="21"/>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114538"/>
    <w:rsid w:val="00153A73"/>
    <w:rsid w:val="001E2AF2"/>
    <w:rsid w:val="002008A6"/>
    <w:rsid w:val="0029141B"/>
    <w:rsid w:val="00292127"/>
    <w:rsid w:val="002F520C"/>
    <w:rsid w:val="0031306B"/>
    <w:rsid w:val="00320FCD"/>
    <w:rsid w:val="00393F3D"/>
    <w:rsid w:val="003B2D01"/>
    <w:rsid w:val="00440ED4"/>
    <w:rsid w:val="00444727"/>
    <w:rsid w:val="00487490"/>
    <w:rsid w:val="004912E0"/>
    <w:rsid w:val="004D4E0C"/>
    <w:rsid w:val="00572BCA"/>
    <w:rsid w:val="00573CF7"/>
    <w:rsid w:val="00576FBF"/>
    <w:rsid w:val="005A4962"/>
    <w:rsid w:val="005B617E"/>
    <w:rsid w:val="005F5262"/>
    <w:rsid w:val="00633A70"/>
    <w:rsid w:val="00675745"/>
    <w:rsid w:val="006D00A3"/>
    <w:rsid w:val="006D25B6"/>
    <w:rsid w:val="007004B8"/>
    <w:rsid w:val="007132B3"/>
    <w:rsid w:val="007F3744"/>
    <w:rsid w:val="008261A2"/>
    <w:rsid w:val="00876EFF"/>
    <w:rsid w:val="008A08FA"/>
    <w:rsid w:val="008A7D03"/>
    <w:rsid w:val="008B4E6F"/>
    <w:rsid w:val="008C6C3A"/>
    <w:rsid w:val="009043B2"/>
    <w:rsid w:val="009B7164"/>
    <w:rsid w:val="009D701F"/>
    <w:rsid w:val="00B16230"/>
    <w:rsid w:val="00B85F23"/>
    <w:rsid w:val="00B924AC"/>
    <w:rsid w:val="00BA5189"/>
    <w:rsid w:val="00CD7D1C"/>
    <w:rsid w:val="00D31995"/>
    <w:rsid w:val="00D56437"/>
    <w:rsid w:val="00D90EAE"/>
    <w:rsid w:val="00E741F6"/>
    <w:rsid w:val="00E81585"/>
    <w:rsid w:val="00EB2B4C"/>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6602">
      <w:bodyDiv w:val="1"/>
      <w:marLeft w:val="0"/>
      <w:marRight w:val="0"/>
      <w:marTop w:val="0"/>
      <w:marBottom w:val="0"/>
      <w:divBdr>
        <w:top w:val="none" w:sz="0" w:space="0" w:color="auto"/>
        <w:left w:val="none" w:sz="0" w:space="0" w:color="auto"/>
        <w:bottom w:val="none" w:sz="0" w:space="0" w:color="auto"/>
        <w:right w:val="none" w:sz="0" w:space="0" w:color="auto"/>
      </w:divBdr>
    </w:div>
    <w:div w:id="17599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sforge.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D1D1C-4674-416B-8046-EF558C09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Kamalanathsharma, Raj [USA]</cp:lastModifiedBy>
  <cp:revision>6</cp:revision>
  <dcterms:created xsi:type="dcterms:W3CDTF">2016-09-20T15:49:00Z</dcterms:created>
  <dcterms:modified xsi:type="dcterms:W3CDTF">2017-08-17T02:01:00Z</dcterms:modified>
</cp:coreProperties>
</file>