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99B77" w14:textId="6D730DD3" w:rsidR="007132B3" w:rsidRDefault="00487490" w:rsidP="007132B3">
      <w:pPr>
        <w:pStyle w:val="Title"/>
      </w:pPr>
      <w:r>
        <w:t xml:space="preserve">CACC for </w:t>
      </w:r>
      <w:r w:rsidR="00292127">
        <w:t>Aimsun</w:t>
      </w:r>
    </w:p>
    <w:p w14:paraId="32FE35BB" w14:textId="3BB12AB9" w:rsidR="007132B3" w:rsidRDefault="007132B3" w:rsidP="007132B3">
      <w:pPr>
        <w:pStyle w:val="Heading1"/>
      </w:pPr>
      <w:r>
        <w:t>Content for Application Page</w:t>
      </w:r>
    </w:p>
    <w:p w14:paraId="38695365" w14:textId="77777777" w:rsidR="007132B3" w:rsidRPr="007132B3" w:rsidRDefault="007132B3" w:rsidP="007132B3"/>
    <w:p w14:paraId="41AA0118" w14:textId="15A79C12" w:rsidR="00393F3D" w:rsidRDefault="007132B3" w:rsidP="007132B3">
      <w:pPr>
        <w:pStyle w:val="Heading2"/>
      </w:pPr>
      <w:r>
        <w:t xml:space="preserve">Tab 1: </w:t>
      </w:r>
      <w:r w:rsidR="00393F3D">
        <w:t>Summary</w:t>
      </w:r>
    </w:p>
    <w:p w14:paraId="186DFD5F" w14:textId="50C5A44C" w:rsidR="0031306B" w:rsidRDefault="0031306B" w:rsidP="0031306B">
      <w:pPr>
        <w:jc w:val="both"/>
      </w:pPr>
      <w:r>
        <w:t xml:space="preserve">CACC for Aimsun is designed to simulate </w:t>
      </w:r>
      <w:r>
        <w:t>Cooperative Adaptive Cruise Control platoons in Aimsun</w:t>
      </w:r>
      <w:r>
        <w:t>.</w:t>
      </w:r>
    </w:p>
    <w:p w14:paraId="655B5630" w14:textId="2E4B74A3" w:rsidR="004912E0" w:rsidRPr="004912E0" w:rsidRDefault="00393F3D" w:rsidP="007132B3">
      <w:pPr>
        <w:pStyle w:val="Heading2"/>
      </w:pPr>
      <w:r>
        <w:t xml:space="preserve">Tab 2: </w:t>
      </w:r>
      <w:r w:rsidR="004912E0">
        <w:t>Description</w:t>
      </w:r>
    </w:p>
    <w:p w14:paraId="63D678B2" w14:textId="05A086E1" w:rsidR="0031306B" w:rsidRDefault="0031306B" w:rsidP="0031306B">
      <w:pPr>
        <w:jc w:val="both"/>
      </w:pPr>
      <w:r>
        <w:t>CACC for Aimsun is designed to simulate Cooperative Adaptive Cruise Control platoons in Aimsun</w:t>
      </w:r>
      <w:r>
        <w:t xml:space="preserve"> </w:t>
      </w:r>
      <w:r>
        <w:t>via a custom behavioral model developed with microSDK.</w:t>
      </w:r>
    </w:p>
    <w:p w14:paraId="7A631218" w14:textId="37D5B6C0" w:rsidR="0031306B" w:rsidRDefault="0031306B" w:rsidP="0031306B">
      <w:pPr>
        <w:jc w:val="both"/>
      </w:pPr>
      <w:r w:rsidRPr="00BD5F73">
        <w:rPr>
          <w:rFonts w:cs="Arial"/>
          <w:szCs w:val="20"/>
        </w:rPr>
        <w:t xml:space="preserve">Aimsun is a multi-resolution traffic modelling platform that includes macroscopic, mesoscopic, microscopic and hybrid mesoscopic-microscopic modelling engines. The microscopic simulator is the </w:t>
      </w:r>
      <w:r>
        <w:rPr>
          <w:rFonts w:cs="Arial"/>
          <w:szCs w:val="20"/>
        </w:rPr>
        <w:t xml:space="preserve">only </w:t>
      </w:r>
      <w:r w:rsidRPr="00BD5F73">
        <w:rPr>
          <w:rFonts w:cs="Arial"/>
          <w:szCs w:val="20"/>
        </w:rPr>
        <w:t xml:space="preserve">one </w:t>
      </w:r>
      <w:r>
        <w:rPr>
          <w:rFonts w:cs="Arial"/>
          <w:szCs w:val="20"/>
        </w:rPr>
        <w:t>that allows CACC emulation.</w:t>
      </w:r>
    </w:p>
    <w:p w14:paraId="35E126F9" w14:textId="46D9BFCA" w:rsidR="0031306B" w:rsidRDefault="0031306B" w:rsidP="0031306B">
      <w:pPr>
        <w:jc w:val="both"/>
      </w:pPr>
      <w:r>
        <w:t xml:space="preserve">This application can be used to evaluate the operational benefits of </w:t>
      </w:r>
      <w:r>
        <w:t>CACC</w:t>
      </w:r>
      <w:r>
        <w:t xml:space="preserve"> on freeways</w:t>
      </w:r>
      <w:r>
        <w:t>, testing different parameters for the algorithm and different lane configurations</w:t>
      </w:r>
      <w:r>
        <w:t>.</w:t>
      </w:r>
    </w:p>
    <w:p w14:paraId="19A0DDED" w14:textId="77777777" w:rsidR="0031306B" w:rsidRPr="00292127" w:rsidRDefault="0031306B" w:rsidP="0031306B">
      <w:pPr>
        <w:jc w:val="both"/>
      </w:pPr>
      <w:r>
        <w:t>It requires a license of Aimsun 8.0 with microSDK.</w:t>
      </w:r>
    </w:p>
    <w:p w14:paraId="2BBB2FCA" w14:textId="171312D9" w:rsidR="00675745" w:rsidRDefault="007132B3" w:rsidP="007132B3">
      <w:pPr>
        <w:pStyle w:val="Heading2"/>
      </w:pPr>
      <w:r>
        <w:t xml:space="preserve">Tab 2: </w:t>
      </w:r>
      <w:r w:rsidR="00675745">
        <w:t>Release Notes:</w:t>
      </w:r>
    </w:p>
    <w:p w14:paraId="075B6C68" w14:textId="595A9058" w:rsidR="005A4962" w:rsidRDefault="005A4962" w:rsidP="007132B3">
      <w:pPr>
        <w:pStyle w:val="Heading3"/>
      </w:pPr>
      <w:r>
        <w:t>License</w:t>
      </w:r>
    </w:p>
    <w:p w14:paraId="70BC5457" w14:textId="77777777" w:rsidR="0031306B" w:rsidRDefault="0031306B" w:rsidP="0031306B">
      <w:pPr>
        <w:jc w:val="both"/>
      </w:pPr>
      <w:r>
        <w:t>Licensed under the Aimsun End-User License Agreement. You may not use this code except in compliance with the License. You can request a copy of the License by writing to info@aimsun.com</w:t>
      </w:r>
    </w:p>
    <w:p w14:paraId="33932077" w14:textId="03FC9468" w:rsidR="005A4962" w:rsidRPr="007132B3" w:rsidRDefault="0031306B" w:rsidP="0031306B">
      <w:pPr>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5A6AA95C" w14:textId="48F00257" w:rsidR="007132B3" w:rsidRDefault="007132B3" w:rsidP="007132B3">
      <w:pPr>
        <w:pStyle w:val="Heading3"/>
      </w:pPr>
      <w:r>
        <w:t>Installation and Removal Instructions</w:t>
      </w:r>
    </w:p>
    <w:p w14:paraId="7257C8C2" w14:textId="15EF5C54" w:rsidR="005F5262" w:rsidRDefault="005F5262" w:rsidP="005F5262">
      <w:r w:rsidRPr="005F5262">
        <w:t xml:space="preserve">The </w:t>
      </w:r>
      <w:r w:rsidR="0031306B">
        <w:t xml:space="preserve">CACC for Aimsun requires </w:t>
      </w:r>
      <w:r w:rsidR="00EB2B4C">
        <w:t xml:space="preserve">the microSDK for </w:t>
      </w:r>
      <w:r w:rsidR="0031306B">
        <w:t>Aimsun 8.0</w:t>
      </w:r>
      <w:r w:rsidRPr="005F5262">
        <w:t xml:space="preserve"> </w:t>
      </w:r>
      <w:r w:rsidR="00EB2B4C">
        <w:t>to compile a custom behavioral model library.</w:t>
      </w:r>
    </w:p>
    <w:p w14:paraId="35EDA026" w14:textId="77777777" w:rsidR="00EB2B4C" w:rsidRDefault="00EB2B4C" w:rsidP="00EB2B4C">
      <w:r>
        <w:t>Compile the CACC behavioral model from the supplied source code.</w:t>
      </w:r>
    </w:p>
    <w:p w14:paraId="1AB5C7AD" w14:textId="7825A712" w:rsidR="00EB2B4C" w:rsidRPr="005F5262" w:rsidRDefault="00EB2B4C" w:rsidP="00EB2B4C">
      <w:r>
        <w:t>Copy the compiled library and the provided .xml in the folder where custom behavioral models are stored (for example, in Windows: Aimsun 8.0\plugins\aimsun\model).</w:t>
      </w:r>
    </w:p>
    <w:p w14:paraId="6E14C6EC" w14:textId="08D54154" w:rsidR="005B617E" w:rsidRDefault="005B617E" w:rsidP="005F5262">
      <w:r>
        <w:t xml:space="preserve">To remove the software, simply delete the </w:t>
      </w:r>
      <w:r w:rsidR="00EB2B4C">
        <w:t>library and .xml files</w:t>
      </w:r>
      <w:r>
        <w:t>.</w:t>
      </w:r>
    </w:p>
    <w:p w14:paraId="085156D5" w14:textId="5E5EE974" w:rsidR="0005436E" w:rsidRDefault="005A4962" w:rsidP="007132B3">
      <w:pPr>
        <w:pStyle w:val="Heading3"/>
      </w:pPr>
      <w:r>
        <w:lastRenderedPageBreak/>
        <w:t xml:space="preserve">Operating </w:t>
      </w:r>
      <w:r w:rsidR="00EB2B4C">
        <w:t>requirements</w:t>
      </w:r>
    </w:p>
    <w:p w14:paraId="435D07A1" w14:textId="1A772062" w:rsidR="00EB2B4C" w:rsidRDefault="00EB2B4C" w:rsidP="00EB2B4C">
      <w:r>
        <w:t>CACC for Aimsun requires an Aimsun microSDK license to be compiled, and an Aimsun license to be executed. The requirements for the use of this application are the same as those for Aimsun alone; see https://www.aimsun.com/</w:t>
      </w:r>
      <w:r>
        <w:t>aimsun/tech-specs/ for details.</w:t>
      </w:r>
    </w:p>
    <w:p w14:paraId="145D67AC" w14:textId="6721FF2E" w:rsidR="00EB2B4C" w:rsidRPr="00EB2B4C" w:rsidRDefault="00EB2B4C" w:rsidP="00EB2B4C">
      <w:r>
        <w:t>Aimsun run</w:t>
      </w:r>
      <w:r>
        <w:t>s</w:t>
      </w:r>
      <w:r>
        <w:t xml:space="preserve"> on Windows, Linux, or Mac, and this application can be compiled for any of those operating systems.</w:t>
      </w:r>
    </w:p>
    <w:p w14:paraId="537B68E4" w14:textId="77777777" w:rsidR="006D00A3" w:rsidRDefault="0005436E" w:rsidP="006D00A3">
      <w:pPr>
        <w:pStyle w:val="Heading3"/>
      </w:pPr>
      <w:r>
        <w:t xml:space="preserve">Related web sites </w:t>
      </w:r>
    </w:p>
    <w:p w14:paraId="0C88AC13" w14:textId="4073DBE1" w:rsidR="0005436E" w:rsidRDefault="0005436E" w:rsidP="0005436E">
      <w:pPr>
        <w:jc w:val="both"/>
        <w:rPr>
          <w:u w:val="single"/>
        </w:rPr>
      </w:pPr>
      <w:r w:rsidRPr="0005436E">
        <w:rPr>
          <w:u w:val="single"/>
        </w:rPr>
        <w:t>The software is distributed through the USDOT's JPO Open Source Application Development Portal (OSADP)</w:t>
      </w:r>
      <w:r>
        <w:rPr>
          <w:u w:val="single"/>
        </w:rPr>
        <w:t xml:space="preserve">, </w:t>
      </w:r>
      <w:hyperlink r:id="rId6" w:history="1">
        <w:r w:rsidRPr="003155FA">
          <w:rPr>
            <w:rStyle w:val="Hyperlink"/>
          </w:rPr>
          <w:t>http://itsforge.net/</w:t>
        </w:r>
      </w:hyperlink>
    </w:p>
    <w:p w14:paraId="53DEF57F" w14:textId="1B35BCFC" w:rsidR="008261A2" w:rsidRDefault="00572BCA" w:rsidP="00572BCA">
      <w:pPr>
        <w:pStyle w:val="Heading2"/>
      </w:pPr>
      <w:r>
        <w:t xml:space="preserve">Tab 3: </w:t>
      </w:r>
      <w:commentRangeStart w:id="0"/>
      <w:commentRangeStart w:id="1"/>
      <w:r>
        <w:t>D</w:t>
      </w:r>
      <w:r w:rsidR="008261A2" w:rsidRPr="006D00A3">
        <w:t>ocumentation</w:t>
      </w:r>
      <w:commentRangeEnd w:id="0"/>
      <w:r w:rsidR="00393F3D">
        <w:rPr>
          <w:rStyle w:val="CommentReference"/>
          <w:rFonts w:asciiTheme="minorHAnsi" w:eastAsiaTheme="minorHAnsi" w:hAnsiTheme="minorHAnsi" w:cstheme="minorBidi"/>
          <w:b w:val="0"/>
          <w:bCs w:val="0"/>
          <w:color w:val="auto"/>
        </w:rPr>
        <w:commentReference w:id="0"/>
      </w:r>
      <w:commentRangeEnd w:id="1"/>
      <w:r w:rsidR="004D4E0C">
        <w:rPr>
          <w:rStyle w:val="CommentReference"/>
          <w:rFonts w:asciiTheme="minorHAnsi" w:eastAsiaTheme="minorHAnsi" w:hAnsiTheme="minorHAnsi" w:cstheme="minorBidi"/>
          <w:b w:val="0"/>
          <w:bCs w:val="0"/>
          <w:color w:val="auto"/>
        </w:rPr>
        <w:commentReference w:id="1"/>
      </w:r>
      <w:r w:rsidR="006D00A3" w:rsidRPr="006D00A3">
        <w:t xml:space="preserve"> </w:t>
      </w:r>
    </w:p>
    <w:p w14:paraId="52FF5C93" w14:textId="762A1ED6" w:rsidR="00D90EAE" w:rsidRDefault="00EB2B4C" w:rsidP="006D00A3">
      <w:pPr>
        <w:pStyle w:val="ListParagraph"/>
        <w:numPr>
          <w:ilvl w:val="0"/>
          <w:numId w:val="13"/>
        </w:numPr>
        <w:jc w:val="both"/>
      </w:pPr>
      <w:r>
        <w:t>In the README file provided</w:t>
      </w:r>
      <w:bookmarkStart w:id="2" w:name="_GoBack"/>
      <w:bookmarkEnd w:id="2"/>
    </w:p>
    <w:p w14:paraId="237A3D7E" w14:textId="77777777" w:rsidR="00572BCA" w:rsidRDefault="00572BCA" w:rsidP="00572BCA">
      <w:pPr>
        <w:pStyle w:val="Heading2"/>
      </w:pPr>
      <w:r>
        <w:t xml:space="preserve">Tab 4: </w:t>
      </w:r>
      <w:commentRangeStart w:id="3"/>
      <w:r>
        <w:t>Discussion</w:t>
      </w:r>
      <w:commentRangeEnd w:id="3"/>
      <w:r w:rsidR="00393F3D">
        <w:rPr>
          <w:rStyle w:val="CommentReference"/>
          <w:rFonts w:asciiTheme="minorHAnsi" w:eastAsiaTheme="minorHAnsi" w:hAnsiTheme="minorHAnsi" w:cstheme="minorBidi"/>
          <w:b w:val="0"/>
          <w:bCs w:val="0"/>
          <w:color w:val="auto"/>
        </w:rPr>
        <w:commentReference w:id="3"/>
      </w:r>
    </w:p>
    <w:p w14:paraId="21479497" w14:textId="77777777" w:rsidR="00572BCA" w:rsidRDefault="00572BCA" w:rsidP="00572BCA">
      <w:pPr>
        <w:pStyle w:val="ListParagraph"/>
        <w:numPr>
          <w:ilvl w:val="0"/>
          <w:numId w:val="13"/>
        </w:numPr>
      </w:pPr>
      <w:r>
        <w:t>Main discussion (link)</w:t>
      </w:r>
    </w:p>
    <w:p w14:paraId="1B3A426A" w14:textId="77777777" w:rsidR="00572BCA" w:rsidRDefault="00572BCA" w:rsidP="00572BCA">
      <w:pPr>
        <w:pStyle w:val="ListParagraph"/>
        <w:numPr>
          <w:ilvl w:val="0"/>
          <w:numId w:val="13"/>
        </w:numPr>
      </w:pPr>
      <w:r>
        <w:t>Issue discussion (link)</w:t>
      </w:r>
    </w:p>
    <w:p w14:paraId="1267836A" w14:textId="77777777" w:rsidR="00572BCA" w:rsidRDefault="00572BCA" w:rsidP="00572BCA">
      <w:pPr>
        <w:pStyle w:val="Heading2"/>
      </w:pPr>
      <w:r>
        <w:t xml:space="preserve">Tab 5: Related </w:t>
      </w:r>
      <w:commentRangeStart w:id="4"/>
      <w:r>
        <w:t>Applications</w:t>
      </w:r>
      <w:commentRangeEnd w:id="4"/>
      <w:r w:rsidR="00393F3D">
        <w:rPr>
          <w:rStyle w:val="CommentReference"/>
          <w:rFonts w:asciiTheme="minorHAnsi" w:eastAsiaTheme="minorHAnsi" w:hAnsiTheme="minorHAnsi" w:cstheme="minorBidi"/>
          <w:b w:val="0"/>
          <w:bCs w:val="0"/>
          <w:color w:val="auto"/>
        </w:rPr>
        <w:commentReference w:id="4"/>
      </w:r>
    </w:p>
    <w:p w14:paraId="7F2AE572" w14:textId="76B23BC2" w:rsidR="00572BCA" w:rsidRDefault="00572BCA" w:rsidP="00572BCA">
      <w:pPr>
        <w:pStyle w:val="ListParagraph"/>
        <w:numPr>
          <w:ilvl w:val="0"/>
          <w:numId w:val="13"/>
        </w:numPr>
      </w:pPr>
      <w:r>
        <w:t xml:space="preserve">List of all applications with same categorization </w:t>
      </w:r>
    </w:p>
    <w:sectPr w:rsidR="00572B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wton, Diane B." w:date="2016-08-05T08:38:00Z" w:initials="NDB">
    <w:p w14:paraId="1A1C9FB7" w14:textId="53C89C4F" w:rsidR="00393F3D" w:rsidRDefault="00393F3D">
      <w:pPr>
        <w:pStyle w:val="CommentText"/>
      </w:pPr>
      <w:r>
        <w:rPr>
          <w:rStyle w:val="CommentReference"/>
        </w:rPr>
        <w:annotationRef/>
      </w:r>
      <w:r>
        <w:t>4 options: 1) none available; 2) if published, provide links. 3) if not published, list documents that are available and who to contact to receive them. 4) if not published, you can also include documents in your Github repository and then list them by title under this tab.</w:t>
      </w:r>
    </w:p>
  </w:comment>
  <w:comment w:id="1" w:author="Newton, Diane B." w:date="2016-09-10T14:48:00Z" w:initials="NDB">
    <w:p w14:paraId="7BEC69DF" w14:textId="77777777" w:rsidR="004D4E0C" w:rsidRDefault="004D4E0C" w:rsidP="004D4E0C">
      <w:pPr>
        <w:pStyle w:val="ListParagraph"/>
        <w:ind w:left="0"/>
      </w:pPr>
      <w:r>
        <w:rPr>
          <w:rStyle w:val="CommentReference"/>
        </w:rPr>
        <w:annotationRef/>
      </w:r>
      <w:r>
        <w:t>Potential documents:</w:t>
      </w:r>
    </w:p>
    <w:p w14:paraId="20F8EBA5" w14:textId="01118675" w:rsidR="004D4E0C" w:rsidRDefault="004D4E0C" w:rsidP="004D4E0C">
      <w:pPr>
        <w:pStyle w:val="ListParagraph"/>
        <w:numPr>
          <w:ilvl w:val="0"/>
          <w:numId w:val="19"/>
        </w:numPr>
      </w:pPr>
      <w:r>
        <w:t>Systems Engineering Deliverables; for example:</w:t>
      </w:r>
    </w:p>
    <w:p w14:paraId="0874E825" w14:textId="77777777" w:rsidR="004D4E0C" w:rsidRDefault="004D4E0C" w:rsidP="004D4E0C">
      <w:pPr>
        <w:pStyle w:val="ListParagraph"/>
        <w:numPr>
          <w:ilvl w:val="2"/>
          <w:numId w:val="15"/>
        </w:numPr>
      </w:pPr>
      <w:r>
        <w:t>Concept of Operations</w:t>
      </w:r>
    </w:p>
    <w:p w14:paraId="07FA86B2" w14:textId="77777777" w:rsidR="004D4E0C" w:rsidRDefault="004D4E0C" w:rsidP="004D4E0C">
      <w:pPr>
        <w:pStyle w:val="ListParagraph"/>
        <w:numPr>
          <w:ilvl w:val="2"/>
          <w:numId w:val="15"/>
        </w:numPr>
      </w:pPr>
      <w:r>
        <w:t>System Requirements</w:t>
      </w:r>
    </w:p>
    <w:p w14:paraId="310E176F" w14:textId="77777777" w:rsidR="004D4E0C" w:rsidRDefault="004D4E0C" w:rsidP="004D4E0C">
      <w:pPr>
        <w:pStyle w:val="ListParagraph"/>
        <w:numPr>
          <w:ilvl w:val="2"/>
          <w:numId w:val="15"/>
        </w:numPr>
      </w:pPr>
      <w:r>
        <w:t>System Architecture and Design</w:t>
      </w:r>
    </w:p>
    <w:p w14:paraId="04A5BCB8" w14:textId="77777777" w:rsidR="004D4E0C" w:rsidRDefault="004D4E0C" w:rsidP="004D4E0C">
      <w:pPr>
        <w:pStyle w:val="ListParagraph"/>
        <w:numPr>
          <w:ilvl w:val="2"/>
          <w:numId w:val="15"/>
        </w:numPr>
      </w:pPr>
      <w:r>
        <w:t>Release Plan</w:t>
      </w:r>
    </w:p>
    <w:p w14:paraId="65458594" w14:textId="77777777" w:rsidR="004D4E0C" w:rsidRDefault="004D4E0C" w:rsidP="004D4E0C">
      <w:pPr>
        <w:pStyle w:val="ListParagraph"/>
        <w:numPr>
          <w:ilvl w:val="0"/>
          <w:numId w:val="18"/>
        </w:numPr>
      </w:pPr>
      <w:r>
        <w:t>Installation/set-up instructions</w:t>
      </w:r>
    </w:p>
    <w:p w14:paraId="37227B72" w14:textId="77777777" w:rsidR="004D4E0C" w:rsidRDefault="004D4E0C" w:rsidP="004D4E0C">
      <w:pPr>
        <w:pStyle w:val="ListParagraph"/>
        <w:numPr>
          <w:ilvl w:val="0"/>
          <w:numId w:val="18"/>
        </w:numPr>
      </w:pPr>
      <w:r>
        <w:t>User Guide/FAQs</w:t>
      </w:r>
    </w:p>
    <w:p w14:paraId="40E6A7D8" w14:textId="77777777" w:rsidR="004D4E0C" w:rsidRDefault="004D4E0C" w:rsidP="004D4E0C">
      <w:pPr>
        <w:pStyle w:val="ListParagraph"/>
        <w:numPr>
          <w:ilvl w:val="0"/>
          <w:numId w:val="18"/>
        </w:numPr>
      </w:pPr>
      <w:r>
        <w:t>Development documents:</w:t>
      </w:r>
    </w:p>
    <w:p w14:paraId="6BC1E4BB" w14:textId="77777777" w:rsidR="004D4E0C" w:rsidRDefault="004D4E0C" w:rsidP="004D4E0C">
      <w:pPr>
        <w:pStyle w:val="ListParagraph"/>
        <w:numPr>
          <w:ilvl w:val="2"/>
          <w:numId w:val="15"/>
        </w:numPr>
      </w:pPr>
      <w:r>
        <w:t>Release Plan</w:t>
      </w:r>
    </w:p>
    <w:p w14:paraId="0870BCEB" w14:textId="77777777" w:rsidR="004D4E0C" w:rsidRDefault="004D4E0C" w:rsidP="004D4E0C">
      <w:pPr>
        <w:pStyle w:val="ListParagraph"/>
        <w:numPr>
          <w:ilvl w:val="2"/>
          <w:numId w:val="15"/>
        </w:numPr>
      </w:pPr>
      <w:r>
        <w:t>Evaluation/Impact Assessment plan</w:t>
      </w:r>
    </w:p>
    <w:p w14:paraId="680C34E6" w14:textId="77777777" w:rsidR="004D4E0C" w:rsidRDefault="004D4E0C" w:rsidP="004D4E0C">
      <w:pPr>
        <w:pStyle w:val="ListParagraph"/>
        <w:numPr>
          <w:ilvl w:val="2"/>
          <w:numId w:val="15"/>
        </w:numPr>
      </w:pPr>
      <w:r>
        <w:t>Test Plans/Procedures</w:t>
      </w:r>
    </w:p>
    <w:p w14:paraId="375637DE" w14:textId="77777777" w:rsidR="004D4E0C" w:rsidRDefault="004D4E0C" w:rsidP="004D4E0C">
      <w:pPr>
        <w:pStyle w:val="ListParagraph"/>
        <w:numPr>
          <w:ilvl w:val="0"/>
          <w:numId w:val="18"/>
        </w:numPr>
      </w:pPr>
      <w:r>
        <w:t>Project information and background:</w:t>
      </w:r>
    </w:p>
    <w:p w14:paraId="01AA111A" w14:textId="77777777" w:rsidR="004D4E0C" w:rsidRDefault="004D4E0C" w:rsidP="004D4E0C">
      <w:pPr>
        <w:pStyle w:val="ListParagraph"/>
        <w:numPr>
          <w:ilvl w:val="2"/>
          <w:numId w:val="15"/>
        </w:numPr>
      </w:pPr>
      <w:r>
        <w:t>Scope Statement</w:t>
      </w:r>
    </w:p>
    <w:p w14:paraId="745EB090" w14:textId="77777777" w:rsidR="004D4E0C" w:rsidRDefault="004D4E0C" w:rsidP="004D4E0C">
      <w:pPr>
        <w:pStyle w:val="ListParagraph"/>
        <w:numPr>
          <w:ilvl w:val="2"/>
          <w:numId w:val="15"/>
        </w:numPr>
      </w:pPr>
      <w:r>
        <w:t>Final Report/summary of results</w:t>
      </w:r>
    </w:p>
    <w:p w14:paraId="1F794D7E" w14:textId="5DF1D157" w:rsidR="004D4E0C" w:rsidRDefault="004D4E0C">
      <w:pPr>
        <w:pStyle w:val="CommentText"/>
      </w:pPr>
    </w:p>
  </w:comment>
  <w:comment w:id="3" w:author="Newton, Diane B." w:date="2016-08-05T08:35:00Z" w:initials="NDB">
    <w:p w14:paraId="76CE0206" w14:textId="598623CD" w:rsidR="00393F3D" w:rsidRDefault="00393F3D">
      <w:pPr>
        <w:pStyle w:val="CommentText"/>
      </w:pPr>
      <w:r>
        <w:rPr>
          <w:rStyle w:val="CommentReference"/>
        </w:rPr>
        <w:annotationRef/>
      </w:r>
      <w:r>
        <w:t>Provided by OSADP administrator</w:t>
      </w:r>
    </w:p>
  </w:comment>
  <w:comment w:id="4" w:author="Newton, Diane B." w:date="2016-08-05T08:36:00Z" w:initials="NDB">
    <w:p w14:paraId="0A186304" w14:textId="340E0D2F" w:rsidR="00393F3D" w:rsidRDefault="00393F3D">
      <w:pPr>
        <w:pStyle w:val="CommentText"/>
      </w:pPr>
      <w:r>
        <w:rPr>
          <w:rStyle w:val="CommentReference"/>
        </w:rPr>
        <w:annotationRef/>
      </w:r>
      <w:r>
        <w:t>Provided by OSADP administrator based on applications with same categorization.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1C9FB7" w15:done="0"/>
  <w15:commentEx w15:paraId="1F794D7E" w15:done="0"/>
  <w15:commentEx w15:paraId="76CE0206" w15:done="0"/>
  <w15:commentEx w15:paraId="0A18630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6E94"/>
    <w:multiLevelType w:val="hybridMultilevel"/>
    <w:tmpl w:val="A3FA3386"/>
    <w:lvl w:ilvl="0" w:tplc="062C22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003C7"/>
    <w:multiLevelType w:val="hybridMultilevel"/>
    <w:tmpl w:val="21EC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44250"/>
    <w:multiLevelType w:val="hybridMultilevel"/>
    <w:tmpl w:val="5F50E016"/>
    <w:lvl w:ilvl="0" w:tplc="06309B3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87695"/>
    <w:multiLevelType w:val="hybridMultilevel"/>
    <w:tmpl w:val="099E7702"/>
    <w:lvl w:ilvl="0" w:tplc="5B9A7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F33CA"/>
    <w:multiLevelType w:val="hybridMultilevel"/>
    <w:tmpl w:val="666A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C85EB4"/>
    <w:multiLevelType w:val="hybridMultilevel"/>
    <w:tmpl w:val="CCAEEB5E"/>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92281"/>
    <w:multiLevelType w:val="hybridMultilevel"/>
    <w:tmpl w:val="21AA01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457423"/>
    <w:multiLevelType w:val="hybridMultilevel"/>
    <w:tmpl w:val="825A5004"/>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952C8"/>
    <w:multiLevelType w:val="hybridMultilevel"/>
    <w:tmpl w:val="1906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65806"/>
    <w:multiLevelType w:val="hybridMultilevel"/>
    <w:tmpl w:val="3A60E358"/>
    <w:lvl w:ilvl="0" w:tplc="062C22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83B57"/>
    <w:multiLevelType w:val="hybridMultilevel"/>
    <w:tmpl w:val="8C588ED8"/>
    <w:lvl w:ilvl="0" w:tplc="062C224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652DD"/>
    <w:multiLevelType w:val="hybridMultilevel"/>
    <w:tmpl w:val="1E5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BC0322"/>
    <w:multiLevelType w:val="hybridMultilevel"/>
    <w:tmpl w:val="B1B62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AE5CB4"/>
    <w:multiLevelType w:val="hybridMultilevel"/>
    <w:tmpl w:val="7642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A0657"/>
    <w:multiLevelType w:val="hybridMultilevel"/>
    <w:tmpl w:val="D032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E648DF"/>
    <w:multiLevelType w:val="hybridMultilevel"/>
    <w:tmpl w:val="A5CE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E43C26"/>
    <w:multiLevelType w:val="hybridMultilevel"/>
    <w:tmpl w:val="870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1A128E"/>
    <w:multiLevelType w:val="hybridMultilevel"/>
    <w:tmpl w:val="64708264"/>
    <w:lvl w:ilvl="0" w:tplc="98628B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8449F"/>
    <w:multiLevelType w:val="hybridMultilevel"/>
    <w:tmpl w:val="F95854C8"/>
    <w:lvl w:ilvl="0" w:tplc="8B7A27B0">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E50813"/>
    <w:multiLevelType w:val="hybridMultilevel"/>
    <w:tmpl w:val="E56E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A72F0C"/>
    <w:multiLevelType w:val="hybridMultilevel"/>
    <w:tmpl w:val="5BDA3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A97745"/>
    <w:multiLevelType w:val="hybridMultilevel"/>
    <w:tmpl w:val="D9123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5"/>
  </w:num>
  <w:num w:numId="4">
    <w:abstractNumId w:val="12"/>
  </w:num>
  <w:num w:numId="5">
    <w:abstractNumId w:val="14"/>
  </w:num>
  <w:num w:numId="6">
    <w:abstractNumId w:val="8"/>
  </w:num>
  <w:num w:numId="7">
    <w:abstractNumId w:val="17"/>
  </w:num>
  <w:num w:numId="8">
    <w:abstractNumId w:val="11"/>
  </w:num>
  <w:num w:numId="9">
    <w:abstractNumId w:val="2"/>
  </w:num>
  <w:num w:numId="10">
    <w:abstractNumId w:val="7"/>
  </w:num>
  <w:num w:numId="11">
    <w:abstractNumId w:val="0"/>
  </w:num>
  <w:num w:numId="12">
    <w:abstractNumId w:val="9"/>
  </w:num>
  <w:num w:numId="13">
    <w:abstractNumId w:val="5"/>
  </w:num>
  <w:num w:numId="14">
    <w:abstractNumId w:val="10"/>
  </w:num>
  <w:num w:numId="15">
    <w:abstractNumId w:val="3"/>
  </w:num>
  <w:num w:numId="16">
    <w:abstractNumId w:val="6"/>
  </w:num>
  <w:num w:numId="17">
    <w:abstractNumId w:val="18"/>
  </w:num>
  <w:num w:numId="18">
    <w:abstractNumId w:val="20"/>
  </w:num>
  <w:num w:numId="19">
    <w:abstractNumId w:val="4"/>
  </w:num>
  <w:num w:numId="20">
    <w:abstractNumId w:val="21"/>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C3A"/>
    <w:rsid w:val="0005436E"/>
    <w:rsid w:val="000677FD"/>
    <w:rsid w:val="00114538"/>
    <w:rsid w:val="00153A73"/>
    <w:rsid w:val="001E2AF2"/>
    <w:rsid w:val="00292127"/>
    <w:rsid w:val="002F520C"/>
    <w:rsid w:val="0031306B"/>
    <w:rsid w:val="00320FCD"/>
    <w:rsid w:val="00393F3D"/>
    <w:rsid w:val="003B2D01"/>
    <w:rsid w:val="00440ED4"/>
    <w:rsid w:val="00444727"/>
    <w:rsid w:val="00487490"/>
    <w:rsid w:val="004912E0"/>
    <w:rsid w:val="004D4E0C"/>
    <w:rsid w:val="00572BCA"/>
    <w:rsid w:val="00573CF7"/>
    <w:rsid w:val="00576FBF"/>
    <w:rsid w:val="005A4962"/>
    <w:rsid w:val="005B617E"/>
    <w:rsid w:val="005F5262"/>
    <w:rsid w:val="00633A70"/>
    <w:rsid w:val="00675745"/>
    <w:rsid w:val="006D00A3"/>
    <w:rsid w:val="006D25B6"/>
    <w:rsid w:val="007132B3"/>
    <w:rsid w:val="007F3744"/>
    <w:rsid w:val="008261A2"/>
    <w:rsid w:val="00876EFF"/>
    <w:rsid w:val="008A08FA"/>
    <w:rsid w:val="008A7D03"/>
    <w:rsid w:val="008B4E6F"/>
    <w:rsid w:val="008C6C3A"/>
    <w:rsid w:val="009043B2"/>
    <w:rsid w:val="009B7164"/>
    <w:rsid w:val="009D701F"/>
    <w:rsid w:val="00B16230"/>
    <w:rsid w:val="00B85F23"/>
    <w:rsid w:val="00B924AC"/>
    <w:rsid w:val="00BA5189"/>
    <w:rsid w:val="00CD7D1C"/>
    <w:rsid w:val="00D31995"/>
    <w:rsid w:val="00D56437"/>
    <w:rsid w:val="00D90EAE"/>
    <w:rsid w:val="00E741F6"/>
    <w:rsid w:val="00E81585"/>
    <w:rsid w:val="00EB2B4C"/>
    <w:rsid w:val="00EC4794"/>
    <w:rsid w:val="00EF0E3C"/>
    <w:rsid w:val="00F54D4F"/>
    <w:rsid w:val="00F950F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3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E6F"/>
    <w:pPr>
      <w:ind w:left="720"/>
      <w:contextualSpacing/>
    </w:pPr>
  </w:style>
  <w:style w:type="paragraph" w:styleId="BalloonText">
    <w:name w:val="Balloon Text"/>
    <w:basedOn w:val="Normal"/>
    <w:link w:val="BalloonTextChar"/>
    <w:uiPriority w:val="99"/>
    <w:semiHidden/>
    <w:unhideWhenUsed/>
    <w:rsid w:val="00444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727"/>
    <w:rPr>
      <w:rFonts w:ascii="Tahoma" w:hAnsi="Tahoma" w:cs="Tahoma"/>
      <w:sz w:val="16"/>
      <w:szCs w:val="16"/>
    </w:rPr>
  </w:style>
  <w:style w:type="character" w:styleId="CommentReference">
    <w:name w:val="annotation reference"/>
    <w:basedOn w:val="DefaultParagraphFont"/>
    <w:uiPriority w:val="99"/>
    <w:semiHidden/>
    <w:unhideWhenUsed/>
    <w:rsid w:val="007F3744"/>
    <w:rPr>
      <w:sz w:val="16"/>
      <w:szCs w:val="16"/>
    </w:rPr>
  </w:style>
  <w:style w:type="paragraph" w:styleId="CommentText">
    <w:name w:val="annotation text"/>
    <w:basedOn w:val="Normal"/>
    <w:link w:val="CommentTextChar"/>
    <w:uiPriority w:val="99"/>
    <w:semiHidden/>
    <w:unhideWhenUsed/>
    <w:rsid w:val="007F3744"/>
    <w:pPr>
      <w:spacing w:line="240" w:lineRule="auto"/>
    </w:pPr>
    <w:rPr>
      <w:sz w:val="20"/>
      <w:szCs w:val="20"/>
    </w:rPr>
  </w:style>
  <w:style w:type="character" w:customStyle="1" w:styleId="CommentTextChar">
    <w:name w:val="Comment Text Char"/>
    <w:basedOn w:val="DefaultParagraphFont"/>
    <w:link w:val="CommentText"/>
    <w:uiPriority w:val="99"/>
    <w:semiHidden/>
    <w:rsid w:val="007F3744"/>
    <w:rPr>
      <w:sz w:val="20"/>
      <w:szCs w:val="20"/>
    </w:rPr>
  </w:style>
  <w:style w:type="paragraph" w:styleId="CommentSubject">
    <w:name w:val="annotation subject"/>
    <w:basedOn w:val="CommentText"/>
    <w:next w:val="CommentText"/>
    <w:link w:val="CommentSubjectChar"/>
    <w:uiPriority w:val="99"/>
    <w:semiHidden/>
    <w:unhideWhenUsed/>
    <w:rsid w:val="007F3744"/>
    <w:rPr>
      <w:b/>
      <w:bCs/>
    </w:rPr>
  </w:style>
  <w:style w:type="character" w:customStyle="1" w:styleId="CommentSubjectChar">
    <w:name w:val="Comment Subject Char"/>
    <w:basedOn w:val="CommentTextChar"/>
    <w:link w:val="CommentSubject"/>
    <w:uiPriority w:val="99"/>
    <w:semiHidden/>
    <w:rsid w:val="007F3744"/>
    <w:rPr>
      <w:b/>
      <w:bCs/>
      <w:sz w:val="20"/>
      <w:szCs w:val="20"/>
    </w:rPr>
  </w:style>
  <w:style w:type="character" w:styleId="Hyperlink">
    <w:name w:val="Hyperlink"/>
    <w:basedOn w:val="DefaultParagraphFont"/>
    <w:uiPriority w:val="99"/>
    <w:unhideWhenUsed/>
    <w:rsid w:val="003B2D01"/>
    <w:rPr>
      <w:color w:val="0000FF" w:themeColor="hyperlink"/>
      <w:u w:val="single"/>
    </w:rPr>
  </w:style>
  <w:style w:type="paragraph" w:styleId="Title">
    <w:name w:val="Title"/>
    <w:basedOn w:val="Normal"/>
    <w:next w:val="Normal"/>
    <w:link w:val="TitleChar"/>
    <w:uiPriority w:val="10"/>
    <w:qFormat/>
    <w:rsid w:val="007132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2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132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3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32B3"/>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unhideWhenUsed/>
    <w:rsid w:val="001E2AF2"/>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1E2AF2"/>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6602">
      <w:bodyDiv w:val="1"/>
      <w:marLeft w:val="0"/>
      <w:marRight w:val="0"/>
      <w:marTop w:val="0"/>
      <w:marBottom w:val="0"/>
      <w:divBdr>
        <w:top w:val="none" w:sz="0" w:space="0" w:color="auto"/>
        <w:left w:val="none" w:sz="0" w:space="0" w:color="auto"/>
        <w:bottom w:val="none" w:sz="0" w:space="0" w:color="auto"/>
        <w:right w:val="none" w:sz="0" w:space="0" w:color="auto"/>
      </w:divBdr>
    </w:div>
    <w:div w:id="175998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tsforge.net/"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2701C-32D6-424B-A3A5-1EA88A62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373</Words>
  <Characters>2130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Raboy, Kelli</dc:creator>
  <cp:lastModifiedBy>Paolo Rinelli</cp:lastModifiedBy>
  <cp:revision>4</cp:revision>
  <dcterms:created xsi:type="dcterms:W3CDTF">2016-09-20T15:49:00Z</dcterms:created>
  <dcterms:modified xsi:type="dcterms:W3CDTF">2017-05-09T17:12:00Z</dcterms:modified>
</cp:coreProperties>
</file>