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F90F2" w14:textId="77777777" w:rsidR="00DB36E0" w:rsidRPr="00BD4D9B" w:rsidRDefault="00996CD0" w:rsidP="00C352C0">
      <w:pPr>
        <w:pStyle w:val="Title"/>
        <w:spacing w:before="120" w:after="240"/>
      </w:pPr>
      <w:bookmarkStart w:id="0" w:name="_Toc205632711"/>
      <w:r w:rsidRPr="00BD4D9B">
        <w:t>Address</w:t>
      </w:r>
      <w:r w:rsidR="005D44B5" w:rsidRPr="00BD4D9B">
        <w:t xml:space="preserve"> </w:t>
      </w:r>
      <w:r w:rsidR="00933C34" w:rsidRPr="00BD4D9B">
        <w:t xml:space="preserve">Changes, IVM Demographic Upload Utility </w:t>
      </w:r>
      <w:r w:rsidRPr="00BD4D9B">
        <w:t xml:space="preserve">and Health Benefit Plan </w:t>
      </w:r>
      <w:r w:rsidR="005D44B5" w:rsidRPr="00BD4D9B">
        <w:t>Updates</w:t>
      </w:r>
    </w:p>
    <w:p w14:paraId="2FF87493" w14:textId="77777777" w:rsidR="00880C6C" w:rsidRPr="00BD4D9B" w:rsidRDefault="00E17E2F" w:rsidP="00C352C0">
      <w:pPr>
        <w:pStyle w:val="Title"/>
        <w:spacing w:before="240" w:after="240"/>
      </w:pPr>
      <w:r w:rsidRPr="00BD4D9B">
        <w:t>DG_53_P941</w:t>
      </w:r>
      <w:r w:rsidR="00F72251" w:rsidRPr="00BD4D9B">
        <w:t>.KID</w:t>
      </w:r>
      <w:r w:rsidR="00880C6C" w:rsidRPr="00BD4D9B">
        <w:br/>
        <w:t>Veterans Health Information Systems and Technology Architecture (VistA)</w:t>
      </w:r>
      <w:r w:rsidR="00DB36E0" w:rsidRPr="00BD4D9B">
        <w:t xml:space="preserve"> </w:t>
      </w:r>
      <w:r w:rsidR="00933C34" w:rsidRPr="00BD4D9B">
        <w:br/>
      </w:r>
      <w:r w:rsidR="00626257" w:rsidRPr="00BD4D9B">
        <w:t>Registration</w:t>
      </w:r>
      <w:r w:rsidR="00880C6C" w:rsidRPr="00BD4D9B">
        <w:t>,</w:t>
      </w:r>
      <w:r w:rsidR="00626257" w:rsidRPr="00BD4D9B">
        <w:t xml:space="preserve"> Eligibility </w:t>
      </w:r>
      <w:r w:rsidR="00880C6C" w:rsidRPr="00BD4D9B">
        <w:t xml:space="preserve">&amp; </w:t>
      </w:r>
      <w:r w:rsidR="00626257" w:rsidRPr="00BD4D9B">
        <w:t>Enrollment (REE)</w:t>
      </w:r>
    </w:p>
    <w:p w14:paraId="699CEB04" w14:textId="77777777" w:rsidR="00996CD0" w:rsidRPr="00BD4D9B" w:rsidRDefault="00880C6C" w:rsidP="00C352C0">
      <w:pPr>
        <w:pStyle w:val="Title"/>
        <w:spacing w:before="240" w:after="240"/>
      </w:pPr>
      <w:r w:rsidRPr="00BD4D9B">
        <w:t xml:space="preserve">Registration (DG) </w:t>
      </w:r>
      <w:r w:rsidR="00933C34" w:rsidRPr="00BD4D9B">
        <w:t xml:space="preserve">- </w:t>
      </w:r>
      <w:r w:rsidR="005C6831" w:rsidRPr="00BD4D9B">
        <w:t>DG*5.3*</w:t>
      </w:r>
      <w:r w:rsidR="00996CD0" w:rsidRPr="00BD4D9B">
        <w:t>941</w:t>
      </w:r>
      <w:r w:rsidRPr="00BD4D9B">
        <w:br/>
      </w:r>
      <w:r w:rsidR="003C2A81" w:rsidRPr="00BD4D9B">
        <w:t>Income Verification Match (IVM)</w:t>
      </w:r>
      <w:r w:rsidRPr="00BD4D9B" w:rsidDel="00880C6C">
        <w:t xml:space="preserve"> </w:t>
      </w:r>
      <w:r w:rsidR="00933C34" w:rsidRPr="00BD4D9B">
        <w:t xml:space="preserve">- </w:t>
      </w:r>
      <w:r w:rsidR="003C2A81" w:rsidRPr="00BD4D9B">
        <w:t>IVM*2.0*</w:t>
      </w:r>
      <w:r w:rsidR="00996CD0" w:rsidRPr="00BD4D9B">
        <w:t>164</w:t>
      </w:r>
      <w:r w:rsidRPr="00BD4D9B">
        <w:br/>
      </w:r>
      <w:r w:rsidR="00996CD0" w:rsidRPr="00BD4D9B">
        <w:t>Enrollment Application System (EAS)</w:t>
      </w:r>
      <w:r w:rsidRPr="00BD4D9B">
        <w:t xml:space="preserve"> </w:t>
      </w:r>
      <w:r w:rsidR="00933C34" w:rsidRPr="00BD4D9B">
        <w:t xml:space="preserve">- </w:t>
      </w:r>
      <w:r w:rsidR="00996CD0" w:rsidRPr="00BD4D9B">
        <w:t>EAS*1.0*151</w:t>
      </w:r>
    </w:p>
    <w:p w14:paraId="43F0DA76" w14:textId="77777777" w:rsidR="00DF41CE" w:rsidRPr="00BD4D9B" w:rsidRDefault="00DF41CE" w:rsidP="00C352C0">
      <w:pPr>
        <w:pStyle w:val="Title"/>
        <w:spacing w:after="480"/>
      </w:pPr>
      <w:r w:rsidRPr="00BD4D9B">
        <w:t>Release Notes</w:t>
      </w:r>
    </w:p>
    <w:p w14:paraId="09F9AAD3" w14:textId="77777777" w:rsidR="00DF41CE" w:rsidRPr="00BD4D9B" w:rsidRDefault="00DF41CE" w:rsidP="0072067D">
      <w:pPr>
        <w:pStyle w:val="screentitlep"/>
        <w:spacing w:before="480" w:after="480"/>
      </w:pPr>
      <w:r w:rsidRPr="00BD4D9B">
        <w:rPr>
          <w:noProof/>
        </w:rPr>
        <w:drawing>
          <wp:inline distT="0" distB="0" distL="0" distR="0" wp14:anchorId="47ADD4DF" wp14:editId="72CC439A">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A1B1ED8" w14:textId="77777777" w:rsidR="00DF41CE" w:rsidRPr="00BD4D9B" w:rsidRDefault="007539B4" w:rsidP="00C352C0">
      <w:pPr>
        <w:pStyle w:val="Title2"/>
        <w:spacing w:after="240"/>
      </w:pPr>
      <w:r>
        <w:t>December</w:t>
      </w:r>
      <w:r w:rsidR="00AB0E3F">
        <w:t xml:space="preserve"> 2018</w:t>
      </w:r>
    </w:p>
    <w:p w14:paraId="0D7B152C" w14:textId="77777777" w:rsidR="00DF41CE" w:rsidRPr="00BD4D9B" w:rsidRDefault="00DF41CE" w:rsidP="00C352C0">
      <w:pPr>
        <w:pStyle w:val="Title2"/>
        <w:spacing w:before="240" w:after="240"/>
      </w:pPr>
      <w:r w:rsidRPr="00BD4D9B">
        <w:t>Department of Veterans Affairs</w:t>
      </w:r>
    </w:p>
    <w:p w14:paraId="45E7DE26" w14:textId="77777777" w:rsidR="00DF41CE" w:rsidRPr="00BD4D9B" w:rsidRDefault="00DF41CE" w:rsidP="00C352C0">
      <w:pPr>
        <w:pStyle w:val="Title2"/>
        <w:spacing w:before="240" w:after="240"/>
      </w:pPr>
      <w:r w:rsidRPr="00BD4D9B">
        <w:t>Office of Information and Technology (OIT)</w:t>
      </w:r>
    </w:p>
    <w:p w14:paraId="6B42353D" w14:textId="77777777" w:rsidR="008947F2" w:rsidRPr="00BD4D9B" w:rsidRDefault="008947F2" w:rsidP="008947F2">
      <w:pPr>
        <w:sectPr w:rsidR="008947F2" w:rsidRPr="00BD4D9B" w:rsidSect="00FA1BF4">
          <w:pgSz w:w="12240" w:h="15840" w:code="1"/>
          <w:pgMar w:top="1440" w:right="1440" w:bottom="1440" w:left="1440" w:header="720" w:footer="720" w:gutter="0"/>
          <w:pgNumType w:fmt="lowerRoman" w:start="1"/>
          <w:cols w:space="720"/>
          <w:vAlign w:val="center"/>
          <w:docGrid w:linePitch="360"/>
        </w:sectPr>
      </w:pPr>
    </w:p>
    <w:p w14:paraId="66015267" w14:textId="77777777" w:rsidR="004F3A80" w:rsidRPr="00BD4D9B" w:rsidRDefault="004F3A80" w:rsidP="00623102">
      <w:pPr>
        <w:pStyle w:val="Hdr"/>
        <w:spacing w:after="120"/>
        <w:rPr>
          <w:sz w:val="28"/>
          <w:szCs w:val="28"/>
        </w:rPr>
      </w:pPr>
      <w:r w:rsidRPr="00BD4D9B">
        <w:rPr>
          <w:sz w:val="28"/>
          <w:szCs w:val="28"/>
        </w:rPr>
        <w:lastRenderedPageBreak/>
        <w:t>Table of Contents</w:t>
      </w:r>
    </w:p>
    <w:p w14:paraId="61E5E21B" w14:textId="427D6BD8" w:rsidR="00707B2F" w:rsidRDefault="00824E4A">
      <w:pPr>
        <w:pStyle w:val="TOC1"/>
        <w:rPr>
          <w:rFonts w:asciiTheme="minorHAnsi" w:eastAsiaTheme="minorEastAsia" w:hAnsiTheme="minorHAnsi" w:cstheme="minorBidi"/>
          <w:b w:val="0"/>
          <w:noProof/>
          <w:sz w:val="22"/>
          <w:szCs w:val="22"/>
        </w:rPr>
      </w:pPr>
      <w:r w:rsidRPr="00BD4D9B">
        <w:fldChar w:fldCharType="begin"/>
      </w:r>
      <w:r w:rsidRPr="00BD4D9B">
        <w:instrText xml:space="preserve"> TOC \o \h \z \u </w:instrText>
      </w:r>
      <w:r w:rsidRPr="00BD4D9B">
        <w:fldChar w:fldCharType="separate"/>
      </w:r>
      <w:hyperlink w:anchor="_Toc531616745" w:history="1">
        <w:r w:rsidR="00707B2F" w:rsidRPr="0086483D">
          <w:rPr>
            <w:rStyle w:val="Hyperlink"/>
            <w:noProof/>
          </w:rPr>
          <w:t>1</w:t>
        </w:r>
        <w:r w:rsidR="00707B2F">
          <w:rPr>
            <w:rFonts w:asciiTheme="minorHAnsi" w:eastAsiaTheme="minorEastAsia" w:hAnsiTheme="minorHAnsi" w:cstheme="minorBidi"/>
            <w:b w:val="0"/>
            <w:noProof/>
            <w:sz w:val="22"/>
            <w:szCs w:val="22"/>
          </w:rPr>
          <w:tab/>
        </w:r>
        <w:r w:rsidR="00707B2F" w:rsidRPr="0086483D">
          <w:rPr>
            <w:rStyle w:val="Hyperlink"/>
            <w:noProof/>
          </w:rPr>
          <w:t>Introduction</w:t>
        </w:r>
        <w:r w:rsidR="00707B2F">
          <w:rPr>
            <w:noProof/>
            <w:webHidden/>
          </w:rPr>
          <w:tab/>
        </w:r>
        <w:r w:rsidR="00707B2F">
          <w:rPr>
            <w:noProof/>
            <w:webHidden/>
          </w:rPr>
          <w:fldChar w:fldCharType="begin"/>
        </w:r>
        <w:r w:rsidR="00707B2F">
          <w:rPr>
            <w:noProof/>
            <w:webHidden/>
          </w:rPr>
          <w:instrText xml:space="preserve"> PAGEREF _Toc531616745 \h </w:instrText>
        </w:r>
        <w:r w:rsidR="00707B2F">
          <w:rPr>
            <w:noProof/>
            <w:webHidden/>
          </w:rPr>
        </w:r>
        <w:r w:rsidR="00707B2F">
          <w:rPr>
            <w:noProof/>
            <w:webHidden/>
          </w:rPr>
          <w:fldChar w:fldCharType="separate"/>
        </w:r>
        <w:r w:rsidR="00707B2F">
          <w:rPr>
            <w:noProof/>
            <w:webHidden/>
          </w:rPr>
          <w:t>1</w:t>
        </w:r>
        <w:r w:rsidR="00707B2F">
          <w:rPr>
            <w:noProof/>
            <w:webHidden/>
          </w:rPr>
          <w:fldChar w:fldCharType="end"/>
        </w:r>
      </w:hyperlink>
    </w:p>
    <w:p w14:paraId="4B20093D" w14:textId="1B482272" w:rsidR="00707B2F" w:rsidRDefault="00707B2F">
      <w:pPr>
        <w:pStyle w:val="TOC1"/>
        <w:rPr>
          <w:rFonts w:asciiTheme="minorHAnsi" w:eastAsiaTheme="minorEastAsia" w:hAnsiTheme="minorHAnsi" w:cstheme="minorBidi"/>
          <w:b w:val="0"/>
          <w:noProof/>
          <w:sz w:val="22"/>
          <w:szCs w:val="22"/>
        </w:rPr>
      </w:pPr>
      <w:hyperlink w:anchor="_Toc531616746" w:history="1">
        <w:r w:rsidRPr="0086483D">
          <w:rPr>
            <w:rStyle w:val="Hyperlink"/>
            <w:noProof/>
          </w:rPr>
          <w:t>2</w:t>
        </w:r>
        <w:r>
          <w:rPr>
            <w:rFonts w:asciiTheme="minorHAnsi" w:eastAsiaTheme="minorEastAsia" w:hAnsiTheme="minorHAnsi" w:cstheme="minorBidi"/>
            <w:b w:val="0"/>
            <w:noProof/>
            <w:sz w:val="22"/>
            <w:szCs w:val="22"/>
          </w:rPr>
          <w:tab/>
        </w:r>
        <w:r w:rsidRPr="0086483D">
          <w:rPr>
            <w:rStyle w:val="Hyperlink"/>
            <w:noProof/>
          </w:rPr>
          <w:t>Purpose</w:t>
        </w:r>
        <w:r>
          <w:rPr>
            <w:noProof/>
            <w:webHidden/>
          </w:rPr>
          <w:tab/>
        </w:r>
        <w:r>
          <w:rPr>
            <w:noProof/>
            <w:webHidden/>
          </w:rPr>
          <w:fldChar w:fldCharType="begin"/>
        </w:r>
        <w:r>
          <w:rPr>
            <w:noProof/>
            <w:webHidden/>
          </w:rPr>
          <w:instrText xml:space="preserve"> PAGEREF _Toc531616746 \h </w:instrText>
        </w:r>
        <w:r>
          <w:rPr>
            <w:noProof/>
            <w:webHidden/>
          </w:rPr>
        </w:r>
        <w:r>
          <w:rPr>
            <w:noProof/>
            <w:webHidden/>
          </w:rPr>
          <w:fldChar w:fldCharType="separate"/>
        </w:r>
        <w:r>
          <w:rPr>
            <w:noProof/>
            <w:webHidden/>
          </w:rPr>
          <w:t>1</w:t>
        </w:r>
        <w:r>
          <w:rPr>
            <w:noProof/>
            <w:webHidden/>
          </w:rPr>
          <w:fldChar w:fldCharType="end"/>
        </w:r>
      </w:hyperlink>
    </w:p>
    <w:p w14:paraId="270F446D" w14:textId="41B27B5D" w:rsidR="00707B2F" w:rsidRDefault="00707B2F">
      <w:pPr>
        <w:pStyle w:val="TOC1"/>
        <w:rPr>
          <w:rFonts w:asciiTheme="minorHAnsi" w:eastAsiaTheme="minorEastAsia" w:hAnsiTheme="minorHAnsi" w:cstheme="minorBidi"/>
          <w:b w:val="0"/>
          <w:noProof/>
          <w:sz w:val="22"/>
          <w:szCs w:val="22"/>
        </w:rPr>
      </w:pPr>
      <w:hyperlink w:anchor="_Toc531616747" w:history="1">
        <w:r w:rsidRPr="0086483D">
          <w:rPr>
            <w:rStyle w:val="Hyperlink"/>
            <w:noProof/>
          </w:rPr>
          <w:t>3</w:t>
        </w:r>
        <w:r>
          <w:rPr>
            <w:rFonts w:asciiTheme="minorHAnsi" w:eastAsiaTheme="minorEastAsia" w:hAnsiTheme="minorHAnsi" w:cstheme="minorBidi"/>
            <w:b w:val="0"/>
            <w:noProof/>
            <w:sz w:val="22"/>
            <w:szCs w:val="22"/>
          </w:rPr>
          <w:tab/>
        </w:r>
        <w:r w:rsidRPr="0086483D">
          <w:rPr>
            <w:rStyle w:val="Hyperlink"/>
            <w:noProof/>
          </w:rPr>
          <w:t>Audience</w:t>
        </w:r>
        <w:r>
          <w:rPr>
            <w:noProof/>
            <w:webHidden/>
          </w:rPr>
          <w:tab/>
        </w:r>
        <w:r>
          <w:rPr>
            <w:noProof/>
            <w:webHidden/>
          </w:rPr>
          <w:fldChar w:fldCharType="begin"/>
        </w:r>
        <w:r>
          <w:rPr>
            <w:noProof/>
            <w:webHidden/>
          </w:rPr>
          <w:instrText xml:space="preserve"> PAGEREF _Toc531616747 \h </w:instrText>
        </w:r>
        <w:r>
          <w:rPr>
            <w:noProof/>
            <w:webHidden/>
          </w:rPr>
        </w:r>
        <w:r>
          <w:rPr>
            <w:noProof/>
            <w:webHidden/>
          </w:rPr>
          <w:fldChar w:fldCharType="separate"/>
        </w:r>
        <w:r>
          <w:rPr>
            <w:noProof/>
            <w:webHidden/>
          </w:rPr>
          <w:t>1</w:t>
        </w:r>
        <w:r>
          <w:rPr>
            <w:noProof/>
            <w:webHidden/>
          </w:rPr>
          <w:fldChar w:fldCharType="end"/>
        </w:r>
      </w:hyperlink>
    </w:p>
    <w:p w14:paraId="0FC0C638" w14:textId="26B7E902" w:rsidR="00707B2F" w:rsidRDefault="00707B2F">
      <w:pPr>
        <w:pStyle w:val="TOC1"/>
        <w:rPr>
          <w:rFonts w:asciiTheme="minorHAnsi" w:eastAsiaTheme="minorEastAsia" w:hAnsiTheme="minorHAnsi" w:cstheme="minorBidi"/>
          <w:b w:val="0"/>
          <w:noProof/>
          <w:sz w:val="22"/>
          <w:szCs w:val="22"/>
        </w:rPr>
      </w:pPr>
      <w:hyperlink w:anchor="_Toc531616748" w:history="1">
        <w:r w:rsidRPr="0086483D">
          <w:rPr>
            <w:rStyle w:val="Hyperlink"/>
            <w:noProof/>
          </w:rPr>
          <w:t>4</w:t>
        </w:r>
        <w:r>
          <w:rPr>
            <w:rFonts w:asciiTheme="minorHAnsi" w:eastAsiaTheme="minorEastAsia" w:hAnsiTheme="minorHAnsi" w:cstheme="minorBidi"/>
            <w:b w:val="0"/>
            <w:noProof/>
            <w:sz w:val="22"/>
            <w:szCs w:val="22"/>
          </w:rPr>
          <w:tab/>
        </w:r>
        <w:r w:rsidRPr="0086483D">
          <w:rPr>
            <w:rStyle w:val="Hyperlink"/>
            <w:noProof/>
          </w:rPr>
          <w:t>This Release</w:t>
        </w:r>
        <w:r>
          <w:rPr>
            <w:noProof/>
            <w:webHidden/>
          </w:rPr>
          <w:tab/>
        </w:r>
        <w:r>
          <w:rPr>
            <w:noProof/>
            <w:webHidden/>
          </w:rPr>
          <w:fldChar w:fldCharType="begin"/>
        </w:r>
        <w:r>
          <w:rPr>
            <w:noProof/>
            <w:webHidden/>
          </w:rPr>
          <w:instrText xml:space="preserve"> PAGEREF _Toc531616748 \h </w:instrText>
        </w:r>
        <w:r>
          <w:rPr>
            <w:noProof/>
            <w:webHidden/>
          </w:rPr>
        </w:r>
        <w:r>
          <w:rPr>
            <w:noProof/>
            <w:webHidden/>
          </w:rPr>
          <w:fldChar w:fldCharType="separate"/>
        </w:r>
        <w:r>
          <w:rPr>
            <w:noProof/>
            <w:webHidden/>
          </w:rPr>
          <w:t>1</w:t>
        </w:r>
        <w:r>
          <w:rPr>
            <w:noProof/>
            <w:webHidden/>
          </w:rPr>
          <w:fldChar w:fldCharType="end"/>
        </w:r>
      </w:hyperlink>
    </w:p>
    <w:p w14:paraId="718103CB" w14:textId="15D9D151" w:rsidR="00707B2F" w:rsidRDefault="00707B2F">
      <w:pPr>
        <w:pStyle w:val="TOC2"/>
        <w:rPr>
          <w:rFonts w:asciiTheme="minorHAnsi" w:eastAsiaTheme="minorEastAsia" w:hAnsiTheme="minorHAnsi" w:cstheme="minorBidi"/>
          <w:b w:val="0"/>
          <w:noProof/>
          <w:sz w:val="22"/>
          <w:szCs w:val="22"/>
        </w:rPr>
      </w:pPr>
      <w:hyperlink w:anchor="_Toc531616749" w:history="1">
        <w:r w:rsidRPr="0086483D">
          <w:rPr>
            <w:rStyle w:val="Hyperlink"/>
            <w:noProof/>
          </w:rPr>
          <w:t>4.1</w:t>
        </w:r>
        <w:r>
          <w:rPr>
            <w:rFonts w:asciiTheme="minorHAnsi" w:eastAsiaTheme="minorEastAsia" w:hAnsiTheme="minorHAnsi" w:cstheme="minorBidi"/>
            <w:b w:val="0"/>
            <w:noProof/>
            <w:sz w:val="22"/>
            <w:szCs w:val="22"/>
          </w:rPr>
          <w:tab/>
        </w:r>
        <w:r w:rsidRPr="0086483D">
          <w:rPr>
            <w:rStyle w:val="Hyperlink"/>
            <w:noProof/>
          </w:rPr>
          <w:t>New Features and Functions Added</w:t>
        </w:r>
        <w:r>
          <w:rPr>
            <w:noProof/>
            <w:webHidden/>
          </w:rPr>
          <w:tab/>
        </w:r>
        <w:r>
          <w:rPr>
            <w:noProof/>
            <w:webHidden/>
          </w:rPr>
          <w:fldChar w:fldCharType="begin"/>
        </w:r>
        <w:r>
          <w:rPr>
            <w:noProof/>
            <w:webHidden/>
          </w:rPr>
          <w:instrText xml:space="preserve"> PAGEREF _Toc531616749 \h </w:instrText>
        </w:r>
        <w:r>
          <w:rPr>
            <w:noProof/>
            <w:webHidden/>
          </w:rPr>
        </w:r>
        <w:r>
          <w:rPr>
            <w:noProof/>
            <w:webHidden/>
          </w:rPr>
          <w:fldChar w:fldCharType="separate"/>
        </w:r>
        <w:r>
          <w:rPr>
            <w:noProof/>
            <w:webHidden/>
          </w:rPr>
          <w:t>1</w:t>
        </w:r>
        <w:r>
          <w:rPr>
            <w:noProof/>
            <w:webHidden/>
          </w:rPr>
          <w:fldChar w:fldCharType="end"/>
        </w:r>
      </w:hyperlink>
    </w:p>
    <w:p w14:paraId="7D7B7E73" w14:textId="51142012" w:rsidR="00707B2F" w:rsidRDefault="00707B2F">
      <w:pPr>
        <w:pStyle w:val="TOC2"/>
        <w:rPr>
          <w:rFonts w:asciiTheme="minorHAnsi" w:eastAsiaTheme="minorEastAsia" w:hAnsiTheme="minorHAnsi" w:cstheme="minorBidi"/>
          <w:b w:val="0"/>
          <w:noProof/>
          <w:sz w:val="22"/>
          <w:szCs w:val="22"/>
        </w:rPr>
      </w:pPr>
      <w:hyperlink w:anchor="_Toc531616750" w:history="1">
        <w:r w:rsidRPr="0086483D">
          <w:rPr>
            <w:rStyle w:val="Hyperlink"/>
            <w:noProof/>
          </w:rPr>
          <w:t>4.2</w:t>
        </w:r>
        <w:r>
          <w:rPr>
            <w:rFonts w:asciiTheme="minorHAnsi" w:eastAsiaTheme="minorEastAsia" w:hAnsiTheme="minorHAnsi" w:cstheme="minorBidi"/>
            <w:b w:val="0"/>
            <w:noProof/>
            <w:sz w:val="22"/>
            <w:szCs w:val="22"/>
          </w:rPr>
          <w:tab/>
        </w:r>
        <w:r w:rsidRPr="0086483D">
          <w:rPr>
            <w:rStyle w:val="Hyperlink"/>
            <w:noProof/>
          </w:rPr>
          <w:t>Enhancements and Modifications to Existing</w:t>
        </w:r>
        <w:r>
          <w:rPr>
            <w:noProof/>
            <w:webHidden/>
          </w:rPr>
          <w:tab/>
        </w:r>
        <w:r>
          <w:rPr>
            <w:noProof/>
            <w:webHidden/>
          </w:rPr>
          <w:fldChar w:fldCharType="begin"/>
        </w:r>
        <w:r>
          <w:rPr>
            <w:noProof/>
            <w:webHidden/>
          </w:rPr>
          <w:instrText xml:space="preserve"> PAGEREF _Toc531616750 \h </w:instrText>
        </w:r>
        <w:r>
          <w:rPr>
            <w:noProof/>
            <w:webHidden/>
          </w:rPr>
        </w:r>
        <w:r>
          <w:rPr>
            <w:noProof/>
            <w:webHidden/>
          </w:rPr>
          <w:fldChar w:fldCharType="separate"/>
        </w:r>
        <w:r>
          <w:rPr>
            <w:noProof/>
            <w:webHidden/>
          </w:rPr>
          <w:t>1</w:t>
        </w:r>
        <w:r>
          <w:rPr>
            <w:noProof/>
            <w:webHidden/>
          </w:rPr>
          <w:fldChar w:fldCharType="end"/>
        </w:r>
      </w:hyperlink>
    </w:p>
    <w:p w14:paraId="05AEFDCA" w14:textId="6F45CE73" w:rsidR="00707B2F" w:rsidRDefault="00707B2F">
      <w:pPr>
        <w:pStyle w:val="TOC3"/>
        <w:rPr>
          <w:rFonts w:asciiTheme="minorHAnsi" w:eastAsiaTheme="minorEastAsia" w:hAnsiTheme="minorHAnsi" w:cstheme="minorBidi"/>
          <w:noProof/>
          <w:sz w:val="22"/>
          <w:szCs w:val="22"/>
        </w:rPr>
      </w:pPr>
      <w:hyperlink w:anchor="_Toc531616751" w:history="1">
        <w:r w:rsidRPr="0086483D">
          <w:rPr>
            <w:rStyle w:val="Hyperlink"/>
            <w:noProof/>
          </w:rPr>
          <w:t>4.2.1</w:t>
        </w:r>
        <w:r>
          <w:rPr>
            <w:rFonts w:asciiTheme="minorHAnsi" w:eastAsiaTheme="minorEastAsia" w:hAnsiTheme="minorHAnsi" w:cstheme="minorBidi"/>
            <w:noProof/>
            <w:sz w:val="22"/>
            <w:szCs w:val="22"/>
          </w:rPr>
          <w:tab/>
        </w:r>
        <w:r w:rsidRPr="0086483D">
          <w:rPr>
            <w:rStyle w:val="Hyperlink"/>
            <w:noProof/>
          </w:rPr>
          <w:t>DG*5.3*941</w:t>
        </w:r>
        <w:r>
          <w:rPr>
            <w:noProof/>
            <w:webHidden/>
          </w:rPr>
          <w:tab/>
        </w:r>
        <w:r>
          <w:rPr>
            <w:noProof/>
            <w:webHidden/>
          </w:rPr>
          <w:fldChar w:fldCharType="begin"/>
        </w:r>
        <w:r>
          <w:rPr>
            <w:noProof/>
            <w:webHidden/>
          </w:rPr>
          <w:instrText xml:space="preserve"> PAGEREF _Toc531616751 \h </w:instrText>
        </w:r>
        <w:r>
          <w:rPr>
            <w:noProof/>
            <w:webHidden/>
          </w:rPr>
        </w:r>
        <w:r>
          <w:rPr>
            <w:noProof/>
            <w:webHidden/>
          </w:rPr>
          <w:fldChar w:fldCharType="separate"/>
        </w:r>
        <w:r>
          <w:rPr>
            <w:noProof/>
            <w:webHidden/>
          </w:rPr>
          <w:t>4</w:t>
        </w:r>
        <w:r>
          <w:rPr>
            <w:noProof/>
            <w:webHidden/>
          </w:rPr>
          <w:fldChar w:fldCharType="end"/>
        </w:r>
      </w:hyperlink>
    </w:p>
    <w:p w14:paraId="254AD32D" w14:textId="4624D2AF" w:rsidR="00707B2F" w:rsidRDefault="00707B2F">
      <w:pPr>
        <w:pStyle w:val="TOC4"/>
        <w:tabs>
          <w:tab w:val="left" w:pos="1760"/>
          <w:tab w:val="right" w:leader="dot" w:pos="9350"/>
        </w:tabs>
        <w:rPr>
          <w:rFonts w:asciiTheme="minorHAnsi" w:eastAsiaTheme="minorEastAsia" w:hAnsiTheme="minorHAnsi" w:cstheme="minorBidi"/>
          <w:noProof/>
          <w:szCs w:val="22"/>
        </w:rPr>
      </w:pPr>
      <w:hyperlink w:anchor="_Toc531616752" w:history="1">
        <w:r w:rsidRPr="0086483D">
          <w:rPr>
            <w:rStyle w:val="Hyperlink"/>
            <w:noProof/>
          </w:rPr>
          <w:t>4.2.1.1</w:t>
        </w:r>
        <w:r>
          <w:rPr>
            <w:rFonts w:asciiTheme="minorHAnsi" w:eastAsiaTheme="minorEastAsia" w:hAnsiTheme="minorHAnsi" w:cstheme="minorBidi"/>
            <w:noProof/>
            <w:szCs w:val="22"/>
          </w:rPr>
          <w:tab/>
        </w:r>
        <w:r w:rsidRPr="0086483D">
          <w:rPr>
            <w:rStyle w:val="Hyperlink"/>
            <w:noProof/>
          </w:rPr>
          <w:t>Part 1: New Address Type of Residential</w:t>
        </w:r>
        <w:r>
          <w:rPr>
            <w:noProof/>
            <w:webHidden/>
          </w:rPr>
          <w:tab/>
        </w:r>
        <w:r>
          <w:rPr>
            <w:noProof/>
            <w:webHidden/>
          </w:rPr>
          <w:fldChar w:fldCharType="begin"/>
        </w:r>
        <w:r>
          <w:rPr>
            <w:noProof/>
            <w:webHidden/>
          </w:rPr>
          <w:instrText xml:space="preserve"> PAGEREF _Toc531616752 \h </w:instrText>
        </w:r>
        <w:r>
          <w:rPr>
            <w:noProof/>
            <w:webHidden/>
          </w:rPr>
        </w:r>
        <w:r>
          <w:rPr>
            <w:noProof/>
            <w:webHidden/>
          </w:rPr>
          <w:fldChar w:fldCharType="separate"/>
        </w:r>
        <w:r>
          <w:rPr>
            <w:noProof/>
            <w:webHidden/>
          </w:rPr>
          <w:t>4</w:t>
        </w:r>
        <w:r>
          <w:rPr>
            <w:noProof/>
            <w:webHidden/>
          </w:rPr>
          <w:fldChar w:fldCharType="end"/>
        </w:r>
      </w:hyperlink>
    </w:p>
    <w:p w14:paraId="42941FF1" w14:textId="38B6B235" w:rsidR="00707B2F" w:rsidRDefault="00707B2F">
      <w:pPr>
        <w:pStyle w:val="TOC4"/>
        <w:tabs>
          <w:tab w:val="left" w:pos="1760"/>
          <w:tab w:val="right" w:leader="dot" w:pos="9350"/>
        </w:tabs>
        <w:rPr>
          <w:rFonts w:asciiTheme="minorHAnsi" w:eastAsiaTheme="minorEastAsia" w:hAnsiTheme="minorHAnsi" w:cstheme="minorBidi"/>
          <w:noProof/>
          <w:szCs w:val="22"/>
        </w:rPr>
      </w:pPr>
      <w:hyperlink w:anchor="_Toc531616753" w:history="1">
        <w:r w:rsidRPr="0086483D">
          <w:rPr>
            <w:rStyle w:val="Hyperlink"/>
            <w:noProof/>
          </w:rPr>
          <w:t>4.2.1.2</w:t>
        </w:r>
        <w:r>
          <w:rPr>
            <w:rFonts w:asciiTheme="minorHAnsi" w:eastAsiaTheme="minorEastAsia" w:hAnsiTheme="minorHAnsi" w:cstheme="minorBidi"/>
            <w:noProof/>
            <w:szCs w:val="22"/>
          </w:rPr>
          <w:tab/>
        </w:r>
        <w:r w:rsidRPr="0086483D">
          <w:rPr>
            <w:rStyle w:val="Hyperlink"/>
            <w:noProof/>
          </w:rPr>
          <w:t>Part 2: Determine Non-Residential Address</w:t>
        </w:r>
        <w:r>
          <w:rPr>
            <w:noProof/>
            <w:webHidden/>
          </w:rPr>
          <w:tab/>
        </w:r>
        <w:r>
          <w:rPr>
            <w:noProof/>
            <w:webHidden/>
          </w:rPr>
          <w:fldChar w:fldCharType="begin"/>
        </w:r>
        <w:r>
          <w:rPr>
            <w:noProof/>
            <w:webHidden/>
          </w:rPr>
          <w:instrText xml:space="preserve"> PAGEREF _Toc531616753 \h </w:instrText>
        </w:r>
        <w:r>
          <w:rPr>
            <w:noProof/>
            <w:webHidden/>
          </w:rPr>
        </w:r>
        <w:r>
          <w:rPr>
            <w:noProof/>
            <w:webHidden/>
          </w:rPr>
          <w:fldChar w:fldCharType="separate"/>
        </w:r>
        <w:r>
          <w:rPr>
            <w:noProof/>
            <w:webHidden/>
          </w:rPr>
          <w:t>13</w:t>
        </w:r>
        <w:r>
          <w:rPr>
            <w:noProof/>
            <w:webHidden/>
          </w:rPr>
          <w:fldChar w:fldCharType="end"/>
        </w:r>
      </w:hyperlink>
    </w:p>
    <w:p w14:paraId="479A3C0A" w14:textId="680ABEE9" w:rsidR="00707B2F" w:rsidRDefault="00707B2F">
      <w:pPr>
        <w:pStyle w:val="TOC4"/>
        <w:tabs>
          <w:tab w:val="left" w:pos="1760"/>
          <w:tab w:val="right" w:leader="dot" w:pos="9350"/>
        </w:tabs>
        <w:rPr>
          <w:rFonts w:asciiTheme="minorHAnsi" w:eastAsiaTheme="minorEastAsia" w:hAnsiTheme="minorHAnsi" w:cstheme="minorBidi"/>
          <w:noProof/>
          <w:szCs w:val="22"/>
        </w:rPr>
      </w:pPr>
      <w:hyperlink w:anchor="_Toc531616754" w:history="1">
        <w:r w:rsidRPr="0086483D">
          <w:rPr>
            <w:rStyle w:val="Hyperlink"/>
            <w:noProof/>
          </w:rPr>
          <w:t>4.2.1.3</w:t>
        </w:r>
        <w:r>
          <w:rPr>
            <w:rFonts w:asciiTheme="minorHAnsi" w:eastAsiaTheme="minorEastAsia" w:hAnsiTheme="minorHAnsi" w:cstheme="minorBidi"/>
            <w:noProof/>
            <w:szCs w:val="22"/>
          </w:rPr>
          <w:tab/>
        </w:r>
        <w:r w:rsidRPr="0086483D">
          <w:rPr>
            <w:rStyle w:val="Hyperlink"/>
            <w:noProof/>
          </w:rPr>
          <w:t>Part 3: Patient Address Updates</w:t>
        </w:r>
        <w:r>
          <w:rPr>
            <w:noProof/>
            <w:webHidden/>
          </w:rPr>
          <w:tab/>
        </w:r>
        <w:r>
          <w:rPr>
            <w:noProof/>
            <w:webHidden/>
          </w:rPr>
          <w:fldChar w:fldCharType="begin"/>
        </w:r>
        <w:r>
          <w:rPr>
            <w:noProof/>
            <w:webHidden/>
          </w:rPr>
          <w:instrText xml:space="preserve"> PAGEREF _Toc531616754 \h </w:instrText>
        </w:r>
        <w:r>
          <w:rPr>
            <w:noProof/>
            <w:webHidden/>
          </w:rPr>
        </w:r>
        <w:r>
          <w:rPr>
            <w:noProof/>
            <w:webHidden/>
          </w:rPr>
          <w:fldChar w:fldCharType="separate"/>
        </w:r>
        <w:r>
          <w:rPr>
            <w:noProof/>
            <w:webHidden/>
          </w:rPr>
          <w:t>13</w:t>
        </w:r>
        <w:r>
          <w:rPr>
            <w:noProof/>
            <w:webHidden/>
          </w:rPr>
          <w:fldChar w:fldCharType="end"/>
        </w:r>
      </w:hyperlink>
    </w:p>
    <w:p w14:paraId="02FE1D29" w14:textId="1B7F06B4" w:rsidR="00707B2F" w:rsidRDefault="00707B2F">
      <w:pPr>
        <w:pStyle w:val="TOC4"/>
        <w:tabs>
          <w:tab w:val="left" w:pos="1760"/>
          <w:tab w:val="right" w:leader="dot" w:pos="9350"/>
        </w:tabs>
        <w:rPr>
          <w:rFonts w:asciiTheme="minorHAnsi" w:eastAsiaTheme="minorEastAsia" w:hAnsiTheme="minorHAnsi" w:cstheme="minorBidi"/>
          <w:noProof/>
          <w:szCs w:val="22"/>
        </w:rPr>
      </w:pPr>
      <w:hyperlink w:anchor="_Toc531616755" w:history="1">
        <w:r w:rsidRPr="0086483D">
          <w:rPr>
            <w:rStyle w:val="Hyperlink"/>
            <w:noProof/>
          </w:rPr>
          <w:t>4.2.1.4</w:t>
        </w:r>
        <w:r>
          <w:rPr>
            <w:rFonts w:asciiTheme="minorHAnsi" w:eastAsiaTheme="minorEastAsia" w:hAnsiTheme="minorHAnsi" w:cstheme="minorBidi"/>
            <w:noProof/>
            <w:szCs w:val="22"/>
          </w:rPr>
          <w:tab/>
        </w:r>
        <w:r w:rsidRPr="0086483D">
          <w:rPr>
            <w:rStyle w:val="Hyperlink"/>
            <w:noProof/>
          </w:rPr>
          <w:t>Part 4: Add Residential Address to Address Sharing APIs</w:t>
        </w:r>
        <w:r>
          <w:rPr>
            <w:noProof/>
            <w:webHidden/>
          </w:rPr>
          <w:tab/>
        </w:r>
        <w:r>
          <w:rPr>
            <w:noProof/>
            <w:webHidden/>
          </w:rPr>
          <w:fldChar w:fldCharType="begin"/>
        </w:r>
        <w:r>
          <w:rPr>
            <w:noProof/>
            <w:webHidden/>
          </w:rPr>
          <w:instrText xml:space="preserve"> PAGEREF _Toc531616755 \h </w:instrText>
        </w:r>
        <w:r>
          <w:rPr>
            <w:noProof/>
            <w:webHidden/>
          </w:rPr>
        </w:r>
        <w:r>
          <w:rPr>
            <w:noProof/>
            <w:webHidden/>
          </w:rPr>
          <w:fldChar w:fldCharType="separate"/>
        </w:r>
        <w:r>
          <w:rPr>
            <w:noProof/>
            <w:webHidden/>
          </w:rPr>
          <w:t>14</w:t>
        </w:r>
        <w:r>
          <w:rPr>
            <w:noProof/>
            <w:webHidden/>
          </w:rPr>
          <w:fldChar w:fldCharType="end"/>
        </w:r>
      </w:hyperlink>
    </w:p>
    <w:p w14:paraId="69B152FB" w14:textId="3784516C" w:rsidR="00707B2F" w:rsidRDefault="00707B2F">
      <w:pPr>
        <w:pStyle w:val="TOC4"/>
        <w:tabs>
          <w:tab w:val="left" w:pos="1760"/>
          <w:tab w:val="right" w:leader="dot" w:pos="9350"/>
        </w:tabs>
        <w:rPr>
          <w:rFonts w:asciiTheme="minorHAnsi" w:eastAsiaTheme="minorEastAsia" w:hAnsiTheme="minorHAnsi" w:cstheme="minorBidi"/>
          <w:noProof/>
          <w:szCs w:val="22"/>
        </w:rPr>
      </w:pPr>
      <w:hyperlink w:anchor="_Toc531616756" w:history="1">
        <w:r w:rsidRPr="0086483D">
          <w:rPr>
            <w:rStyle w:val="Hyperlink"/>
            <w:noProof/>
          </w:rPr>
          <w:t>4.2.1.5</w:t>
        </w:r>
        <w:r>
          <w:rPr>
            <w:rFonts w:asciiTheme="minorHAnsi" w:eastAsiaTheme="minorEastAsia" w:hAnsiTheme="minorHAnsi" w:cstheme="minorBidi"/>
            <w:noProof/>
            <w:szCs w:val="22"/>
          </w:rPr>
          <w:tab/>
        </w:r>
        <w:r w:rsidRPr="0086483D">
          <w:rPr>
            <w:rStyle w:val="Hyperlink"/>
            <w:noProof/>
          </w:rPr>
          <w:t>Part 5: Address Change Source Fields Updates</w:t>
        </w:r>
        <w:r>
          <w:rPr>
            <w:noProof/>
            <w:webHidden/>
          </w:rPr>
          <w:tab/>
        </w:r>
        <w:r>
          <w:rPr>
            <w:noProof/>
            <w:webHidden/>
          </w:rPr>
          <w:fldChar w:fldCharType="begin"/>
        </w:r>
        <w:r>
          <w:rPr>
            <w:noProof/>
            <w:webHidden/>
          </w:rPr>
          <w:instrText xml:space="preserve"> PAGEREF _Toc531616756 \h </w:instrText>
        </w:r>
        <w:r>
          <w:rPr>
            <w:noProof/>
            <w:webHidden/>
          </w:rPr>
        </w:r>
        <w:r>
          <w:rPr>
            <w:noProof/>
            <w:webHidden/>
          </w:rPr>
          <w:fldChar w:fldCharType="separate"/>
        </w:r>
        <w:r>
          <w:rPr>
            <w:noProof/>
            <w:webHidden/>
          </w:rPr>
          <w:t>14</w:t>
        </w:r>
        <w:r>
          <w:rPr>
            <w:noProof/>
            <w:webHidden/>
          </w:rPr>
          <w:fldChar w:fldCharType="end"/>
        </w:r>
      </w:hyperlink>
    </w:p>
    <w:p w14:paraId="52C96404" w14:textId="6426A604" w:rsidR="00707B2F" w:rsidRDefault="00707B2F">
      <w:pPr>
        <w:pStyle w:val="TOC4"/>
        <w:tabs>
          <w:tab w:val="left" w:pos="1760"/>
          <w:tab w:val="right" w:leader="dot" w:pos="9350"/>
        </w:tabs>
        <w:rPr>
          <w:rFonts w:asciiTheme="minorHAnsi" w:eastAsiaTheme="minorEastAsia" w:hAnsiTheme="minorHAnsi" w:cstheme="minorBidi"/>
          <w:noProof/>
          <w:szCs w:val="22"/>
        </w:rPr>
      </w:pPr>
      <w:hyperlink w:anchor="_Toc531616757" w:history="1">
        <w:r w:rsidRPr="0086483D">
          <w:rPr>
            <w:rStyle w:val="Hyperlink"/>
            <w:noProof/>
          </w:rPr>
          <w:t>4.2.1.6</w:t>
        </w:r>
        <w:r>
          <w:rPr>
            <w:rFonts w:asciiTheme="minorHAnsi" w:eastAsiaTheme="minorEastAsia" w:hAnsiTheme="minorHAnsi" w:cstheme="minorBidi"/>
            <w:noProof/>
            <w:szCs w:val="22"/>
          </w:rPr>
          <w:tab/>
        </w:r>
        <w:r w:rsidRPr="0086483D">
          <w:rPr>
            <w:rStyle w:val="Hyperlink"/>
            <w:noProof/>
          </w:rPr>
          <w:t>Part 6: Defect – DG Address Update Prompt Labels</w:t>
        </w:r>
        <w:r>
          <w:rPr>
            <w:noProof/>
            <w:webHidden/>
          </w:rPr>
          <w:tab/>
        </w:r>
        <w:r>
          <w:rPr>
            <w:noProof/>
            <w:webHidden/>
          </w:rPr>
          <w:fldChar w:fldCharType="begin"/>
        </w:r>
        <w:r>
          <w:rPr>
            <w:noProof/>
            <w:webHidden/>
          </w:rPr>
          <w:instrText xml:space="preserve"> PAGEREF _Toc531616757 \h </w:instrText>
        </w:r>
        <w:r>
          <w:rPr>
            <w:noProof/>
            <w:webHidden/>
          </w:rPr>
        </w:r>
        <w:r>
          <w:rPr>
            <w:noProof/>
            <w:webHidden/>
          </w:rPr>
          <w:fldChar w:fldCharType="separate"/>
        </w:r>
        <w:r>
          <w:rPr>
            <w:noProof/>
            <w:webHidden/>
          </w:rPr>
          <w:t>15</w:t>
        </w:r>
        <w:r>
          <w:rPr>
            <w:noProof/>
            <w:webHidden/>
          </w:rPr>
          <w:fldChar w:fldCharType="end"/>
        </w:r>
      </w:hyperlink>
    </w:p>
    <w:p w14:paraId="130ECF76" w14:textId="4AFFBDD9" w:rsidR="00707B2F" w:rsidRDefault="00707B2F">
      <w:pPr>
        <w:pStyle w:val="TOC4"/>
        <w:tabs>
          <w:tab w:val="left" w:pos="1760"/>
          <w:tab w:val="right" w:leader="dot" w:pos="9350"/>
        </w:tabs>
        <w:rPr>
          <w:rFonts w:asciiTheme="minorHAnsi" w:eastAsiaTheme="minorEastAsia" w:hAnsiTheme="minorHAnsi" w:cstheme="minorBidi"/>
          <w:noProof/>
          <w:szCs w:val="22"/>
        </w:rPr>
      </w:pPr>
      <w:hyperlink w:anchor="_Toc531616758" w:history="1">
        <w:r w:rsidRPr="0086483D">
          <w:rPr>
            <w:rStyle w:val="Hyperlink"/>
            <w:noProof/>
          </w:rPr>
          <w:t>4.2.1.7</w:t>
        </w:r>
        <w:r>
          <w:rPr>
            <w:rFonts w:asciiTheme="minorHAnsi" w:eastAsiaTheme="minorEastAsia" w:hAnsiTheme="minorHAnsi" w:cstheme="minorBidi"/>
            <w:noProof/>
            <w:szCs w:val="22"/>
          </w:rPr>
          <w:tab/>
        </w:r>
        <w:r w:rsidRPr="0086483D">
          <w:rPr>
            <w:rStyle w:val="Hyperlink"/>
            <w:noProof/>
          </w:rPr>
          <w:t>Part 7: Health Benefit Plan Name Corrected</w:t>
        </w:r>
        <w:r>
          <w:rPr>
            <w:noProof/>
            <w:webHidden/>
          </w:rPr>
          <w:tab/>
        </w:r>
        <w:r>
          <w:rPr>
            <w:noProof/>
            <w:webHidden/>
          </w:rPr>
          <w:fldChar w:fldCharType="begin"/>
        </w:r>
        <w:r>
          <w:rPr>
            <w:noProof/>
            <w:webHidden/>
          </w:rPr>
          <w:instrText xml:space="preserve"> PAGEREF _Toc531616758 \h </w:instrText>
        </w:r>
        <w:r>
          <w:rPr>
            <w:noProof/>
            <w:webHidden/>
          </w:rPr>
        </w:r>
        <w:r>
          <w:rPr>
            <w:noProof/>
            <w:webHidden/>
          </w:rPr>
          <w:fldChar w:fldCharType="separate"/>
        </w:r>
        <w:r>
          <w:rPr>
            <w:noProof/>
            <w:webHidden/>
          </w:rPr>
          <w:t>15</w:t>
        </w:r>
        <w:r>
          <w:rPr>
            <w:noProof/>
            <w:webHidden/>
          </w:rPr>
          <w:fldChar w:fldCharType="end"/>
        </w:r>
      </w:hyperlink>
    </w:p>
    <w:p w14:paraId="3A39ABD2" w14:textId="567B6C63" w:rsidR="00707B2F" w:rsidRDefault="00707B2F">
      <w:pPr>
        <w:pStyle w:val="TOC4"/>
        <w:tabs>
          <w:tab w:val="left" w:pos="1760"/>
          <w:tab w:val="right" w:leader="dot" w:pos="9350"/>
        </w:tabs>
        <w:rPr>
          <w:rFonts w:asciiTheme="minorHAnsi" w:eastAsiaTheme="minorEastAsia" w:hAnsiTheme="minorHAnsi" w:cstheme="minorBidi"/>
          <w:noProof/>
          <w:szCs w:val="22"/>
        </w:rPr>
      </w:pPr>
      <w:hyperlink w:anchor="_Toc531616759" w:history="1">
        <w:r w:rsidRPr="0086483D">
          <w:rPr>
            <w:rStyle w:val="Hyperlink"/>
            <w:noProof/>
          </w:rPr>
          <w:t>4.2.1.8</w:t>
        </w:r>
        <w:r>
          <w:rPr>
            <w:rFonts w:asciiTheme="minorHAnsi" w:eastAsiaTheme="minorEastAsia" w:hAnsiTheme="minorHAnsi" w:cstheme="minorBidi"/>
            <w:noProof/>
            <w:szCs w:val="22"/>
          </w:rPr>
          <w:tab/>
        </w:r>
        <w:r w:rsidRPr="0086483D">
          <w:rPr>
            <w:rStyle w:val="Hyperlink"/>
            <w:noProof/>
          </w:rPr>
          <w:t>Part 8: PATIENT File (#2) Address Trigger ADTTM8</w:t>
        </w:r>
        <w:r>
          <w:rPr>
            <w:noProof/>
            <w:webHidden/>
          </w:rPr>
          <w:tab/>
        </w:r>
        <w:r>
          <w:rPr>
            <w:noProof/>
            <w:webHidden/>
          </w:rPr>
          <w:fldChar w:fldCharType="begin"/>
        </w:r>
        <w:r>
          <w:rPr>
            <w:noProof/>
            <w:webHidden/>
          </w:rPr>
          <w:instrText xml:space="preserve"> PAGEREF _Toc531616759 \h </w:instrText>
        </w:r>
        <w:r>
          <w:rPr>
            <w:noProof/>
            <w:webHidden/>
          </w:rPr>
        </w:r>
        <w:r>
          <w:rPr>
            <w:noProof/>
            <w:webHidden/>
          </w:rPr>
          <w:fldChar w:fldCharType="separate"/>
        </w:r>
        <w:r>
          <w:rPr>
            <w:noProof/>
            <w:webHidden/>
          </w:rPr>
          <w:t>15</w:t>
        </w:r>
        <w:r>
          <w:rPr>
            <w:noProof/>
            <w:webHidden/>
          </w:rPr>
          <w:fldChar w:fldCharType="end"/>
        </w:r>
      </w:hyperlink>
    </w:p>
    <w:p w14:paraId="51817BD8" w14:textId="715482C6" w:rsidR="00707B2F" w:rsidRDefault="00707B2F">
      <w:pPr>
        <w:pStyle w:val="TOC4"/>
        <w:tabs>
          <w:tab w:val="left" w:pos="1760"/>
          <w:tab w:val="right" w:leader="dot" w:pos="9350"/>
        </w:tabs>
        <w:rPr>
          <w:rFonts w:asciiTheme="minorHAnsi" w:eastAsiaTheme="minorEastAsia" w:hAnsiTheme="minorHAnsi" w:cstheme="minorBidi"/>
          <w:noProof/>
          <w:szCs w:val="22"/>
        </w:rPr>
      </w:pPr>
      <w:hyperlink w:anchor="_Toc531616760" w:history="1">
        <w:r w:rsidRPr="0086483D">
          <w:rPr>
            <w:rStyle w:val="Hyperlink"/>
            <w:noProof/>
          </w:rPr>
          <w:t>4.2.1.9</w:t>
        </w:r>
        <w:r>
          <w:rPr>
            <w:rFonts w:asciiTheme="minorHAnsi" w:eastAsiaTheme="minorEastAsia" w:hAnsiTheme="minorHAnsi" w:cstheme="minorBidi"/>
            <w:noProof/>
            <w:szCs w:val="22"/>
          </w:rPr>
          <w:tab/>
        </w:r>
        <w:r w:rsidRPr="0086483D">
          <w:rPr>
            <w:rStyle w:val="Hyperlink"/>
            <w:noProof/>
          </w:rPr>
          <w:t>Part 9: Address Fields Converted to Uppercase</w:t>
        </w:r>
        <w:r>
          <w:rPr>
            <w:noProof/>
            <w:webHidden/>
          </w:rPr>
          <w:tab/>
        </w:r>
        <w:r>
          <w:rPr>
            <w:noProof/>
            <w:webHidden/>
          </w:rPr>
          <w:fldChar w:fldCharType="begin"/>
        </w:r>
        <w:r>
          <w:rPr>
            <w:noProof/>
            <w:webHidden/>
          </w:rPr>
          <w:instrText xml:space="preserve"> PAGEREF _Toc531616760 \h </w:instrText>
        </w:r>
        <w:r>
          <w:rPr>
            <w:noProof/>
            <w:webHidden/>
          </w:rPr>
        </w:r>
        <w:r>
          <w:rPr>
            <w:noProof/>
            <w:webHidden/>
          </w:rPr>
          <w:fldChar w:fldCharType="separate"/>
        </w:r>
        <w:r>
          <w:rPr>
            <w:noProof/>
            <w:webHidden/>
          </w:rPr>
          <w:t>16</w:t>
        </w:r>
        <w:r>
          <w:rPr>
            <w:noProof/>
            <w:webHidden/>
          </w:rPr>
          <w:fldChar w:fldCharType="end"/>
        </w:r>
      </w:hyperlink>
    </w:p>
    <w:p w14:paraId="6F78DE2A" w14:textId="351C9B1B" w:rsidR="00707B2F" w:rsidRDefault="00707B2F">
      <w:pPr>
        <w:pStyle w:val="TOC3"/>
        <w:rPr>
          <w:rFonts w:asciiTheme="minorHAnsi" w:eastAsiaTheme="minorEastAsia" w:hAnsiTheme="minorHAnsi" w:cstheme="minorBidi"/>
          <w:noProof/>
          <w:sz w:val="22"/>
          <w:szCs w:val="22"/>
        </w:rPr>
      </w:pPr>
      <w:hyperlink w:anchor="_Toc531616761" w:history="1">
        <w:r w:rsidRPr="0086483D">
          <w:rPr>
            <w:rStyle w:val="Hyperlink"/>
            <w:noProof/>
          </w:rPr>
          <w:t>4.2.2</w:t>
        </w:r>
        <w:r>
          <w:rPr>
            <w:rFonts w:asciiTheme="minorHAnsi" w:eastAsiaTheme="minorEastAsia" w:hAnsiTheme="minorHAnsi" w:cstheme="minorBidi"/>
            <w:noProof/>
            <w:sz w:val="22"/>
            <w:szCs w:val="22"/>
          </w:rPr>
          <w:tab/>
        </w:r>
        <w:r w:rsidRPr="0086483D">
          <w:rPr>
            <w:rStyle w:val="Hyperlink"/>
            <w:noProof/>
          </w:rPr>
          <w:t>IVM*2.0*164</w:t>
        </w:r>
        <w:r>
          <w:rPr>
            <w:noProof/>
            <w:webHidden/>
          </w:rPr>
          <w:tab/>
        </w:r>
        <w:r>
          <w:rPr>
            <w:noProof/>
            <w:webHidden/>
          </w:rPr>
          <w:fldChar w:fldCharType="begin"/>
        </w:r>
        <w:r>
          <w:rPr>
            <w:noProof/>
            <w:webHidden/>
          </w:rPr>
          <w:instrText xml:space="preserve"> PAGEREF _Toc531616761 \h </w:instrText>
        </w:r>
        <w:r>
          <w:rPr>
            <w:noProof/>
            <w:webHidden/>
          </w:rPr>
        </w:r>
        <w:r>
          <w:rPr>
            <w:noProof/>
            <w:webHidden/>
          </w:rPr>
          <w:fldChar w:fldCharType="separate"/>
        </w:r>
        <w:r>
          <w:rPr>
            <w:noProof/>
            <w:webHidden/>
          </w:rPr>
          <w:t>16</w:t>
        </w:r>
        <w:r>
          <w:rPr>
            <w:noProof/>
            <w:webHidden/>
          </w:rPr>
          <w:fldChar w:fldCharType="end"/>
        </w:r>
      </w:hyperlink>
    </w:p>
    <w:p w14:paraId="0AEFE327" w14:textId="725BFF0A" w:rsidR="00707B2F" w:rsidRDefault="00707B2F">
      <w:pPr>
        <w:pStyle w:val="TOC3"/>
        <w:rPr>
          <w:rFonts w:asciiTheme="minorHAnsi" w:eastAsiaTheme="minorEastAsia" w:hAnsiTheme="minorHAnsi" w:cstheme="minorBidi"/>
          <w:noProof/>
          <w:sz w:val="22"/>
          <w:szCs w:val="22"/>
        </w:rPr>
      </w:pPr>
      <w:hyperlink w:anchor="_Toc531616762" w:history="1">
        <w:r w:rsidRPr="0086483D">
          <w:rPr>
            <w:rStyle w:val="Hyperlink"/>
            <w:noProof/>
          </w:rPr>
          <w:t>4.2.3</w:t>
        </w:r>
        <w:r>
          <w:rPr>
            <w:rFonts w:asciiTheme="minorHAnsi" w:eastAsiaTheme="minorEastAsia" w:hAnsiTheme="minorHAnsi" w:cstheme="minorBidi"/>
            <w:noProof/>
            <w:sz w:val="22"/>
            <w:szCs w:val="22"/>
          </w:rPr>
          <w:tab/>
        </w:r>
        <w:r w:rsidRPr="0086483D">
          <w:rPr>
            <w:rStyle w:val="Hyperlink"/>
            <w:noProof/>
          </w:rPr>
          <w:t>EAS*1.0*151</w:t>
        </w:r>
        <w:r>
          <w:rPr>
            <w:noProof/>
            <w:webHidden/>
          </w:rPr>
          <w:tab/>
        </w:r>
        <w:r>
          <w:rPr>
            <w:noProof/>
            <w:webHidden/>
          </w:rPr>
          <w:fldChar w:fldCharType="begin"/>
        </w:r>
        <w:r>
          <w:rPr>
            <w:noProof/>
            <w:webHidden/>
          </w:rPr>
          <w:instrText xml:space="preserve"> PAGEREF _Toc531616762 \h </w:instrText>
        </w:r>
        <w:r>
          <w:rPr>
            <w:noProof/>
            <w:webHidden/>
          </w:rPr>
        </w:r>
        <w:r>
          <w:rPr>
            <w:noProof/>
            <w:webHidden/>
          </w:rPr>
          <w:fldChar w:fldCharType="separate"/>
        </w:r>
        <w:r>
          <w:rPr>
            <w:noProof/>
            <w:webHidden/>
          </w:rPr>
          <w:t>17</w:t>
        </w:r>
        <w:r>
          <w:rPr>
            <w:noProof/>
            <w:webHidden/>
          </w:rPr>
          <w:fldChar w:fldCharType="end"/>
        </w:r>
      </w:hyperlink>
    </w:p>
    <w:p w14:paraId="2FEA063E" w14:textId="2BEC818C" w:rsidR="00707B2F" w:rsidRDefault="00707B2F">
      <w:pPr>
        <w:pStyle w:val="TOC1"/>
        <w:rPr>
          <w:rFonts w:asciiTheme="minorHAnsi" w:eastAsiaTheme="minorEastAsia" w:hAnsiTheme="minorHAnsi" w:cstheme="minorBidi"/>
          <w:b w:val="0"/>
          <w:noProof/>
          <w:sz w:val="22"/>
          <w:szCs w:val="22"/>
        </w:rPr>
      </w:pPr>
      <w:hyperlink w:anchor="_Toc531616763" w:history="1">
        <w:r w:rsidRPr="0086483D">
          <w:rPr>
            <w:rStyle w:val="Hyperlink"/>
            <w:noProof/>
          </w:rPr>
          <w:t>5</w:t>
        </w:r>
        <w:r>
          <w:rPr>
            <w:rFonts w:asciiTheme="minorHAnsi" w:eastAsiaTheme="minorEastAsia" w:hAnsiTheme="minorHAnsi" w:cstheme="minorBidi"/>
            <w:b w:val="0"/>
            <w:noProof/>
            <w:sz w:val="22"/>
            <w:szCs w:val="22"/>
          </w:rPr>
          <w:tab/>
        </w:r>
        <w:r w:rsidRPr="0086483D">
          <w:rPr>
            <w:rStyle w:val="Hyperlink"/>
            <w:noProof/>
          </w:rPr>
          <w:t>Known Issues</w:t>
        </w:r>
        <w:r>
          <w:rPr>
            <w:noProof/>
            <w:webHidden/>
          </w:rPr>
          <w:tab/>
        </w:r>
        <w:r>
          <w:rPr>
            <w:noProof/>
            <w:webHidden/>
          </w:rPr>
          <w:fldChar w:fldCharType="begin"/>
        </w:r>
        <w:r>
          <w:rPr>
            <w:noProof/>
            <w:webHidden/>
          </w:rPr>
          <w:instrText xml:space="preserve"> PAGEREF _Toc531616763 \h </w:instrText>
        </w:r>
        <w:r>
          <w:rPr>
            <w:noProof/>
            <w:webHidden/>
          </w:rPr>
        </w:r>
        <w:r>
          <w:rPr>
            <w:noProof/>
            <w:webHidden/>
          </w:rPr>
          <w:fldChar w:fldCharType="separate"/>
        </w:r>
        <w:r>
          <w:rPr>
            <w:noProof/>
            <w:webHidden/>
          </w:rPr>
          <w:t>22</w:t>
        </w:r>
        <w:r>
          <w:rPr>
            <w:noProof/>
            <w:webHidden/>
          </w:rPr>
          <w:fldChar w:fldCharType="end"/>
        </w:r>
      </w:hyperlink>
    </w:p>
    <w:p w14:paraId="3FFE3F68" w14:textId="329686C0" w:rsidR="00707B2F" w:rsidRDefault="00707B2F">
      <w:pPr>
        <w:pStyle w:val="TOC1"/>
        <w:rPr>
          <w:rFonts w:asciiTheme="minorHAnsi" w:eastAsiaTheme="minorEastAsia" w:hAnsiTheme="minorHAnsi" w:cstheme="minorBidi"/>
          <w:b w:val="0"/>
          <w:noProof/>
          <w:sz w:val="22"/>
          <w:szCs w:val="22"/>
        </w:rPr>
      </w:pPr>
      <w:hyperlink w:anchor="_Toc531616764" w:history="1">
        <w:r w:rsidRPr="0086483D">
          <w:rPr>
            <w:rStyle w:val="Hyperlink"/>
            <w:noProof/>
          </w:rPr>
          <w:t>6</w:t>
        </w:r>
        <w:r>
          <w:rPr>
            <w:rFonts w:asciiTheme="minorHAnsi" w:eastAsiaTheme="minorEastAsia" w:hAnsiTheme="minorHAnsi" w:cstheme="minorBidi"/>
            <w:b w:val="0"/>
            <w:noProof/>
            <w:sz w:val="22"/>
            <w:szCs w:val="22"/>
          </w:rPr>
          <w:tab/>
        </w:r>
        <w:r w:rsidRPr="0086483D">
          <w:rPr>
            <w:rStyle w:val="Hyperlink"/>
            <w:noProof/>
          </w:rPr>
          <w:t>Product Documentation</w:t>
        </w:r>
        <w:r>
          <w:rPr>
            <w:noProof/>
            <w:webHidden/>
          </w:rPr>
          <w:tab/>
        </w:r>
        <w:r>
          <w:rPr>
            <w:noProof/>
            <w:webHidden/>
          </w:rPr>
          <w:fldChar w:fldCharType="begin"/>
        </w:r>
        <w:r>
          <w:rPr>
            <w:noProof/>
            <w:webHidden/>
          </w:rPr>
          <w:instrText xml:space="preserve"> PAGEREF _Toc531616764 \h </w:instrText>
        </w:r>
        <w:r>
          <w:rPr>
            <w:noProof/>
            <w:webHidden/>
          </w:rPr>
        </w:r>
        <w:r>
          <w:rPr>
            <w:noProof/>
            <w:webHidden/>
          </w:rPr>
          <w:fldChar w:fldCharType="separate"/>
        </w:r>
        <w:r>
          <w:rPr>
            <w:noProof/>
            <w:webHidden/>
          </w:rPr>
          <w:t>22</w:t>
        </w:r>
        <w:r>
          <w:rPr>
            <w:noProof/>
            <w:webHidden/>
          </w:rPr>
          <w:fldChar w:fldCharType="end"/>
        </w:r>
      </w:hyperlink>
    </w:p>
    <w:p w14:paraId="1D39045D" w14:textId="076FAA53" w:rsidR="008539F6" w:rsidRPr="00BD4D9B" w:rsidRDefault="00824E4A" w:rsidP="008539F6">
      <w:pPr>
        <w:pStyle w:val="TOC1"/>
        <w:rPr>
          <w:rFonts w:cs="Arial"/>
          <w:b w:val="0"/>
          <w:szCs w:val="28"/>
        </w:rPr>
      </w:pPr>
      <w:r w:rsidRPr="00BD4D9B">
        <w:fldChar w:fldCharType="end"/>
      </w:r>
      <w:r w:rsidR="008539F6" w:rsidRPr="00BD4D9B">
        <w:rPr>
          <w:rFonts w:cs="Arial"/>
          <w:b w:val="0"/>
          <w:szCs w:val="28"/>
        </w:rPr>
        <w:br w:type="page"/>
      </w:r>
    </w:p>
    <w:p w14:paraId="2F693323" w14:textId="77777777" w:rsidR="00C352C0" w:rsidRPr="00BD4D9B" w:rsidRDefault="00C352C0" w:rsidP="00623102">
      <w:pPr>
        <w:spacing w:after="120"/>
        <w:jc w:val="center"/>
        <w:rPr>
          <w:rFonts w:ascii="Arial" w:hAnsi="Arial" w:cs="Arial"/>
          <w:b/>
          <w:sz w:val="28"/>
          <w:szCs w:val="28"/>
        </w:rPr>
      </w:pPr>
      <w:r w:rsidRPr="00BD4D9B">
        <w:rPr>
          <w:rFonts w:ascii="Arial" w:hAnsi="Arial" w:cs="Arial"/>
          <w:b/>
          <w:sz w:val="28"/>
          <w:szCs w:val="28"/>
        </w:rPr>
        <w:lastRenderedPageBreak/>
        <w:t>List of Figures</w:t>
      </w:r>
    </w:p>
    <w:bookmarkStart w:id="1" w:name="_GoBack"/>
    <w:bookmarkEnd w:id="1"/>
    <w:p w14:paraId="5EA2AAE7" w14:textId="190380C7" w:rsidR="00707B2F" w:rsidRDefault="00C352C0">
      <w:pPr>
        <w:pStyle w:val="TableofFigures"/>
        <w:tabs>
          <w:tab w:val="right" w:leader="dot" w:pos="9350"/>
        </w:tabs>
        <w:rPr>
          <w:rFonts w:asciiTheme="minorHAnsi" w:eastAsiaTheme="minorEastAsia" w:hAnsiTheme="minorHAnsi" w:cstheme="minorBidi"/>
          <w:noProof/>
          <w:szCs w:val="22"/>
        </w:rPr>
      </w:pPr>
      <w:r w:rsidRPr="00BD4D9B">
        <w:rPr>
          <w:rFonts w:cs="Arial"/>
        </w:rPr>
        <w:fldChar w:fldCharType="begin"/>
      </w:r>
      <w:r w:rsidRPr="00BD4D9B">
        <w:rPr>
          <w:rFonts w:cs="Arial"/>
        </w:rPr>
        <w:instrText xml:space="preserve"> TOC \h \z \c "Figure" </w:instrText>
      </w:r>
      <w:r w:rsidRPr="00BD4D9B">
        <w:rPr>
          <w:rFonts w:cs="Arial"/>
        </w:rPr>
        <w:fldChar w:fldCharType="separate"/>
      </w:r>
      <w:hyperlink w:anchor="_Toc531616765" w:history="1">
        <w:r w:rsidR="00707B2F" w:rsidRPr="00B3099A">
          <w:rPr>
            <w:rStyle w:val="Hyperlink"/>
            <w:noProof/>
          </w:rPr>
          <w:t>Figure 1: DG*5.3*941 Updates to Address Change Confirmation Prompts</w:t>
        </w:r>
        <w:r w:rsidR="00707B2F">
          <w:rPr>
            <w:noProof/>
            <w:webHidden/>
          </w:rPr>
          <w:tab/>
        </w:r>
        <w:r w:rsidR="00707B2F">
          <w:rPr>
            <w:noProof/>
            <w:webHidden/>
          </w:rPr>
          <w:fldChar w:fldCharType="begin"/>
        </w:r>
        <w:r w:rsidR="00707B2F">
          <w:rPr>
            <w:noProof/>
            <w:webHidden/>
          </w:rPr>
          <w:instrText xml:space="preserve"> PAGEREF _Toc531616765 \h </w:instrText>
        </w:r>
        <w:r w:rsidR="00707B2F">
          <w:rPr>
            <w:noProof/>
            <w:webHidden/>
          </w:rPr>
        </w:r>
        <w:r w:rsidR="00707B2F">
          <w:rPr>
            <w:noProof/>
            <w:webHidden/>
          </w:rPr>
          <w:fldChar w:fldCharType="separate"/>
        </w:r>
        <w:r w:rsidR="00707B2F">
          <w:rPr>
            <w:noProof/>
            <w:webHidden/>
          </w:rPr>
          <w:t>5</w:t>
        </w:r>
        <w:r w:rsidR="00707B2F">
          <w:rPr>
            <w:noProof/>
            <w:webHidden/>
          </w:rPr>
          <w:fldChar w:fldCharType="end"/>
        </w:r>
      </w:hyperlink>
    </w:p>
    <w:p w14:paraId="21834C31" w14:textId="3AEA8F9C"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66" w:history="1">
        <w:r w:rsidRPr="00B3099A">
          <w:rPr>
            <w:rStyle w:val="Hyperlink"/>
            <w:noProof/>
          </w:rPr>
          <w:t>Figure 2: DG*5.3*941 Updates to Address Validation Step 1</w:t>
        </w:r>
        <w:r>
          <w:rPr>
            <w:noProof/>
            <w:webHidden/>
          </w:rPr>
          <w:tab/>
        </w:r>
        <w:r>
          <w:rPr>
            <w:noProof/>
            <w:webHidden/>
          </w:rPr>
          <w:fldChar w:fldCharType="begin"/>
        </w:r>
        <w:r>
          <w:rPr>
            <w:noProof/>
            <w:webHidden/>
          </w:rPr>
          <w:instrText xml:space="preserve"> PAGEREF _Toc531616766 \h </w:instrText>
        </w:r>
        <w:r>
          <w:rPr>
            <w:noProof/>
            <w:webHidden/>
          </w:rPr>
        </w:r>
        <w:r>
          <w:rPr>
            <w:noProof/>
            <w:webHidden/>
          </w:rPr>
          <w:fldChar w:fldCharType="separate"/>
        </w:r>
        <w:r>
          <w:rPr>
            <w:noProof/>
            <w:webHidden/>
          </w:rPr>
          <w:t>6</w:t>
        </w:r>
        <w:r>
          <w:rPr>
            <w:noProof/>
            <w:webHidden/>
          </w:rPr>
          <w:fldChar w:fldCharType="end"/>
        </w:r>
      </w:hyperlink>
    </w:p>
    <w:p w14:paraId="450EB956" w14:textId="6BB64622"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67" w:history="1">
        <w:r w:rsidRPr="00B3099A">
          <w:rPr>
            <w:rStyle w:val="Hyperlink"/>
            <w:noProof/>
          </w:rPr>
          <w:t>Figure 3: DG*5.3*941 Updates to Address Validation Step 2</w:t>
        </w:r>
        <w:r>
          <w:rPr>
            <w:noProof/>
            <w:webHidden/>
          </w:rPr>
          <w:tab/>
        </w:r>
        <w:r>
          <w:rPr>
            <w:noProof/>
            <w:webHidden/>
          </w:rPr>
          <w:fldChar w:fldCharType="begin"/>
        </w:r>
        <w:r>
          <w:rPr>
            <w:noProof/>
            <w:webHidden/>
          </w:rPr>
          <w:instrText xml:space="preserve"> PAGEREF _Toc531616767 \h </w:instrText>
        </w:r>
        <w:r>
          <w:rPr>
            <w:noProof/>
            <w:webHidden/>
          </w:rPr>
        </w:r>
        <w:r>
          <w:rPr>
            <w:noProof/>
            <w:webHidden/>
          </w:rPr>
          <w:fldChar w:fldCharType="separate"/>
        </w:r>
        <w:r>
          <w:rPr>
            <w:noProof/>
            <w:webHidden/>
          </w:rPr>
          <w:t>6</w:t>
        </w:r>
        <w:r>
          <w:rPr>
            <w:noProof/>
            <w:webHidden/>
          </w:rPr>
          <w:fldChar w:fldCharType="end"/>
        </w:r>
      </w:hyperlink>
    </w:p>
    <w:p w14:paraId="60E8E14C" w14:textId="04C8AB58"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68" w:history="1">
        <w:r w:rsidRPr="00B3099A">
          <w:rPr>
            <w:rStyle w:val="Hyperlink"/>
            <w:noProof/>
          </w:rPr>
          <w:t>Figure 4: DG*5.3*941 Updates to Phone Number Change Prompts</w:t>
        </w:r>
        <w:r>
          <w:rPr>
            <w:noProof/>
            <w:webHidden/>
          </w:rPr>
          <w:tab/>
        </w:r>
        <w:r>
          <w:rPr>
            <w:noProof/>
            <w:webHidden/>
          </w:rPr>
          <w:fldChar w:fldCharType="begin"/>
        </w:r>
        <w:r>
          <w:rPr>
            <w:noProof/>
            <w:webHidden/>
          </w:rPr>
          <w:instrText xml:space="preserve"> PAGEREF _Toc531616768 \h </w:instrText>
        </w:r>
        <w:r>
          <w:rPr>
            <w:noProof/>
            <w:webHidden/>
          </w:rPr>
        </w:r>
        <w:r>
          <w:rPr>
            <w:noProof/>
            <w:webHidden/>
          </w:rPr>
          <w:fldChar w:fldCharType="separate"/>
        </w:r>
        <w:r>
          <w:rPr>
            <w:noProof/>
            <w:webHidden/>
          </w:rPr>
          <w:t>7</w:t>
        </w:r>
        <w:r>
          <w:rPr>
            <w:noProof/>
            <w:webHidden/>
          </w:rPr>
          <w:fldChar w:fldCharType="end"/>
        </w:r>
      </w:hyperlink>
    </w:p>
    <w:p w14:paraId="6117FE45" w14:textId="1DF78145"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69" w:history="1">
        <w:r w:rsidRPr="00B3099A">
          <w:rPr>
            <w:rStyle w:val="Hyperlink"/>
            <w:noProof/>
          </w:rPr>
          <w:t>Figure 5: DG*5.3*941 Updates to Copy Residential Address to Permanent Mailing Address Prompts</w:t>
        </w:r>
        <w:r>
          <w:rPr>
            <w:noProof/>
            <w:webHidden/>
          </w:rPr>
          <w:tab/>
        </w:r>
        <w:r>
          <w:rPr>
            <w:noProof/>
            <w:webHidden/>
          </w:rPr>
          <w:fldChar w:fldCharType="begin"/>
        </w:r>
        <w:r>
          <w:rPr>
            <w:noProof/>
            <w:webHidden/>
          </w:rPr>
          <w:instrText xml:space="preserve"> PAGEREF _Toc531616769 \h </w:instrText>
        </w:r>
        <w:r>
          <w:rPr>
            <w:noProof/>
            <w:webHidden/>
          </w:rPr>
        </w:r>
        <w:r>
          <w:rPr>
            <w:noProof/>
            <w:webHidden/>
          </w:rPr>
          <w:fldChar w:fldCharType="separate"/>
        </w:r>
        <w:r>
          <w:rPr>
            <w:noProof/>
            <w:webHidden/>
          </w:rPr>
          <w:t>8</w:t>
        </w:r>
        <w:r>
          <w:rPr>
            <w:noProof/>
            <w:webHidden/>
          </w:rPr>
          <w:fldChar w:fldCharType="end"/>
        </w:r>
      </w:hyperlink>
    </w:p>
    <w:p w14:paraId="708278DA" w14:textId="678399AD"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70" w:history="1">
        <w:r w:rsidRPr="00B3099A">
          <w:rPr>
            <w:rStyle w:val="Hyperlink"/>
            <w:noProof/>
          </w:rPr>
          <w:t>Figure 6: DG*5.3*941 Updates to VistA PATIENT DEMOGRAPHIC DATA,  SCREEN &lt;1&gt; Groups [1], [4], and [5]</w:t>
        </w:r>
        <w:r>
          <w:rPr>
            <w:noProof/>
            <w:webHidden/>
          </w:rPr>
          <w:tab/>
        </w:r>
        <w:r>
          <w:rPr>
            <w:noProof/>
            <w:webHidden/>
          </w:rPr>
          <w:fldChar w:fldCharType="begin"/>
        </w:r>
        <w:r>
          <w:rPr>
            <w:noProof/>
            <w:webHidden/>
          </w:rPr>
          <w:instrText xml:space="preserve"> PAGEREF _Toc531616770 \h </w:instrText>
        </w:r>
        <w:r>
          <w:rPr>
            <w:noProof/>
            <w:webHidden/>
          </w:rPr>
        </w:r>
        <w:r>
          <w:rPr>
            <w:noProof/>
            <w:webHidden/>
          </w:rPr>
          <w:fldChar w:fldCharType="separate"/>
        </w:r>
        <w:r>
          <w:rPr>
            <w:noProof/>
            <w:webHidden/>
          </w:rPr>
          <w:t>9</w:t>
        </w:r>
        <w:r>
          <w:rPr>
            <w:noProof/>
            <w:webHidden/>
          </w:rPr>
          <w:fldChar w:fldCharType="end"/>
        </w:r>
      </w:hyperlink>
    </w:p>
    <w:p w14:paraId="58633097" w14:textId="19E07784"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71" w:history="1">
        <w:r w:rsidRPr="00B3099A">
          <w:rPr>
            <w:rStyle w:val="Hyperlink"/>
            <w:noProof/>
          </w:rPr>
          <w:t>Figure 7: DG*5.3*941 Updates to ADDITIONAL PATIENT DEMOGRAPHIC DATA,  SCREEN &lt;1.1&gt; Groups [1] – [4]</w:t>
        </w:r>
        <w:r>
          <w:rPr>
            <w:noProof/>
            <w:webHidden/>
          </w:rPr>
          <w:tab/>
        </w:r>
        <w:r>
          <w:rPr>
            <w:noProof/>
            <w:webHidden/>
          </w:rPr>
          <w:fldChar w:fldCharType="begin"/>
        </w:r>
        <w:r>
          <w:rPr>
            <w:noProof/>
            <w:webHidden/>
          </w:rPr>
          <w:instrText xml:space="preserve"> PAGEREF _Toc531616771 \h </w:instrText>
        </w:r>
        <w:r>
          <w:rPr>
            <w:noProof/>
            <w:webHidden/>
          </w:rPr>
        </w:r>
        <w:r>
          <w:rPr>
            <w:noProof/>
            <w:webHidden/>
          </w:rPr>
          <w:fldChar w:fldCharType="separate"/>
        </w:r>
        <w:r>
          <w:rPr>
            <w:noProof/>
            <w:webHidden/>
          </w:rPr>
          <w:t>10</w:t>
        </w:r>
        <w:r>
          <w:rPr>
            <w:noProof/>
            <w:webHidden/>
          </w:rPr>
          <w:fldChar w:fldCharType="end"/>
        </w:r>
      </w:hyperlink>
    </w:p>
    <w:p w14:paraId="704BF22F" w14:textId="28FE591B"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72" w:history="1">
        <w:r w:rsidRPr="00B3099A">
          <w:rPr>
            <w:rStyle w:val="Hyperlink"/>
            <w:noProof/>
          </w:rPr>
          <w:t>Figure 8: DG*5.3*941 Updates to Copy Residential Address to Permanent Mailing Address Prompts</w:t>
        </w:r>
        <w:r>
          <w:rPr>
            <w:noProof/>
            <w:webHidden/>
          </w:rPr>
          <w:tab/>
        </w:r>
        <w:r>
          <w:rPr>
            <w:noProof/>
            <w:webHidden/>
          </w:rPr>
          <w:fldChar w:fldCharType="begin"/>
        </w:r>
        <w:r>
          <w:rPr>
            <w:noProof/>
            <w:webHidden/>
          </w:rPr>
          <w:instrText xml:space="preserve"> PAGEREF _Toc531616772 \h </w:instrText>
        </w:r>
        <w:r>
          <w:rPr>
            <w:noProof/>
            <w:webHidden/>
          </w:rPr>
        </w:r>
        <w:r>
          <w:rPr>
            <w:noProof/>
            <w:webHidden/>
          </w:rPr>
          <w:fldChar w:fldCharType="separate"/>
        </w:r>
        <w:r>
          <w:rPr>
            <w:noProof/>
            <w:webHidden/>
          </w:rPr>
          <w:t>11</w:t>
        </w:r>
        <w:r>
          <w:rPr>
            <w:noProof/>
            <w:webHidden/>
          </w:rPr>
          <w:fldChar w:fldCharType="end"/>
        </w:r>
      </w:hyperlink>
    </w:p>
    <w:p w14:paraId="2C96F368" w14:textId="2DD41E9E"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73" w:history="1">
        <w:r w:rsidRPr="00B3099A">
          <w:rPr>
            <w:rStyle w:val="Hyperlink"/>
            <w:noProof/>
          </w:rPr>
          <w:t>Figure 9: DG*5.3*941 Updates to Copy Permanent Mailing Address to Residential Address Prompts</w:t>
        </w:r>
        <w:r>
          <w:rPr>
            <w:noProof/>
            <w:webHidden/>
          </w:rPr>
          <w:tab/>
        </w:r>
        <w:r>
          <w:rPr>
            <w:noProof/>
            <w:webHidden/>
          </w:rPr>
          <w:fldChar w:fldCharType="begin"/>
        </w:r>
        <w:r>
          <w:rPr>
            <w:noProof/>
            <w:webHidden/>
          </w:rPr>
          <w:instrText xml:space="preserve"> PAGEREF _Toc531616773 \h </w:instrText>
        </w:r>
        <w:r>
          <w:rPr>
            <w:noProof/>
            <w:webHidden/>
          </w:rPr>
        </w:r>
        <w:r>
          <w:rPr>
            <w:noProof/>
            <w:webHidden/>
          </w:rPr>
          <w:fldChar w:fldCharType="separate"/>
        </w:r>
        <w:r>
          <w:rPr>
            <w:noProof/>
            <w:webHidden/>
          </w:rPr>
          <w:t>12</w:t>
        </w:r>
        <w:r>
          <w:rPr>
            <w:noProof/>
            <w:webHidden/>
          </w:rPr>
          <w:fldChar w:fldCharType="end"/>
        </w:r>
      </w:hyperlink>
    </w:p>
    <w:p w14:paraId="360499D9" w14:textId="54C74513"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74" w:history="1">
        <w:r w:rsidRPr="00B3099A">
          <w:rPr>
            <w:rStyle w:val="Hyperlink"/>
            <w:noProof/>
          </w:rPr>
          <w:t>Figure 10: DG*5.3*941 Updates to Temporary Mailing Address Field Prompts</w:t>
        </w:r>
        <w:r>
          <w:rPr>
            <w:noProof/>
            <w:webHidden/>
          </w:rPr>
          <w:tab/>
        </w:r>
        <w:r>
          <w:rPr>
            <w:noProof/>
            <w:webHidden/>
          </w:rPr>
          <w:fldChar w:fldCharType="begin"/>
        </w:r>
        <w:r>
          <w:rPr>
            <w:noProof/>
            <w:webHidden/>
          </w:rPr>
          <w:instrText xml:space="preserve"> PAGEREF _Toc531616774 \h </w:instrText>
        </w:r>
        <w:r>
          <w:rPr>
            <w:noProof/>
            <w:webHidden/>
          </w:rPr>
        </w:r>
        <w:r>
          <w:rPr>
            <w:noProof/>
            <w:webHidden/>
          </w:rPr>
          <w:fldChar w:fldCharType="separate"/>
        </w:r>
        <w:r>
          <w:rPr>
            <w:noProof/>
            <w:webHidden/>
          </w:rPr>
          <w:t>13</w:t>
        </w:r>
        <w:r>
          <w:rPr>
            <w:noProof/>
            <w:webHidden/>
          </w:rPr>
          <w:fldChar w:fldCharType="end"/>
        </w:r>
      </w:hyperlink>
    </w:p>
    <w:p w14:paraId="698EF518" w14:textId="48D8D87F"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75" w:history="1">
        <w:r w:rsidRPr="00B3099A">
          <w:rPr>
            <w:rStyle w:val="Hyperlink"/>
            <w:noProof/>
          </w:rPr>
          <w:t>Figure 11: DG*5.3*941 Updates to Patient Address Update Menu Option</w:t>
        </w:r>
        <w:r>
          <w:rPr>
            <w:noProof/>
            <w:webHidden/>
          </w:rPr>
          <w:tab/>
        </w:r>
        <w:r>
          <w:rPr>
            <w:noProof/>
            <w:webHidden/>
          </w:rPr>
          <w:fldChar w:fldCharType="begin"/>
        </w:r>
        <w:r>
          <w:rPr>
            <w:noProof/>
            <w:webHidden/>
          </w:rPr>
          <w:instrText xml:space="preserve"> PAGEREF _Toc531616775 \h </w:instrText>
        </w:r>
        <w:r>
          <w:rPr>
            <w:noProof/>
            <w:webHidden/>
          </w:rPr>
        </w:r>
        <w:r>
          <w:rPr>
            <w:noProof/>
            <w:webHidden/>
          </w:rPr>
          <w:fldChar w:fldCharType="separate"/>
        </w:r>
        <w:r>
          <w:rPr>
            <w:noProof/>
            <w:webHidden/>
          </w:rPr>
          <w:t>15</w:t>
        </w:r>
        <w:r>
          <w:rPr>
            <w:noProof/>
            <w:webHidden/>
          </w:rPr>
          <w:fldChar w:fldCharType="end"/>
        </w:r>
      </w:hyperlink>
    </w:p>
    <w:p w14:paraId="2C5D7CB3" w14:textId="33F66E7D"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76" w:history="1">
        <w:r w:rsidRPr="00B3099A">
          <w:rPr>
            <w:rStyle w:val="Hyperlink"/>
            <w:noProof/>
          </w:rPr>
          <w:t>Figure 12: EAS*1.0*151 Updates to Patient Address Field Labels</w:t>
        </w:r>
        <w:r>
          <w:rPr>
            <w:noProof/>
            <w:webHidden/>
          </w:rPr>
          <w:tab/>
        </w:r>
        <w:r>
          <w:rPr>
            <w:noProof/>
            <w:webHidden/>
          </w:rPr>
          <w:fldChar w:fldCharType="begin"/>
        </w:r>
        <w:r>
          <w:rPr>
            <w:noProof/>
            <w:webHidden/>
          </w:rPr>
          <w:instrText xml:space="preserve"> PAGEREF _Toc531616776 \h </w:instrText>
        </w:r>
        <w:r>
          <w:rPr>
            <w:noProof/>
            <w:webHidden/>
          </w:rPr>
        </w:r>
        <w:r>
          <w:rPr>
            <w:noProof/>
            <w:webHidden/>
          </w:rPr>
          <w:fldChar w:fldCharType="separate"/>
        </w:r>
        <w:r>
          <w:rPr>
            <w:noProof/>
            <w:webHidden/>
          </w:rPr>
          <w:t>17</w:t>
        </w:r>
        <w:r>
          <w:rPr>
            <w:noProof/>
            <w:webHidden/>
          </w:rPr>
          <w:fldChar w:fldCharType="end"/>
        </w:r>
      </w:hyperlink>
    </w:p>
    <w:p w14:paraId="1985B6D9" w14:textId="49ACEE96"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77" w:history="1">
        <w:r w:rsidRPr="00B3099A">
          <w:rPr>
            <w:rStyle w:val="Hyperlink"/>
            <w:noProof/>
          </w:rPr>
          <w:t>Figure 13: EAS*1.0*151 Updates to View Patient Address Prompts</w:t>
        </w:r>
        <w:r>
          <w:rPr>
            <w:noProof/>
            <w:webHidden/>
          </w:rPr>
          <w:tab/>
        </w:r>
        <w:r>
          <w:rPr>
            <w:noProof/>
            <w:webHidden/>
          </w:rPr>
          <w:fldChar w:fldCharType="begin"/>
        </w:r>
        <w:r>
          <w:rPr>
            <w:noProof/>
            <w:webHidden/>
          </w:rPr>
          <w:instrText xml:space="preserve"> PAGEREF _Toc531616777 \h </w:instrText>
        </w:r>
        <w:r>
          <w:rPr>
            <w:noProof/>
            <w:webHidden/>
          </w:rPr>
        </w:r>
        <w:r>
          <w:rPr>
            <w:noProof/>
            <w:webHidden/>
          </w:rPr>
          <w:fldChar w:fldCharType="separate"/>
        </w:r>
        <w:r>
          <w:rPr>
            <w:noProof/>
            <w:webHidden/>
          </w:rPr>
          <w:t>18</w:t>
        </w:r>
        <w:r>
          <w:rPr>
            <w:noProof/>
            <w:webHidden/>
          </w:rPr>
          <w:fldChar w:fldCharType="end"/>
        </w:r>
      </w:hyperlink>
    </w:p>
    <w:p w14:paraId="39C451D0" w14:textId="5E93D63A"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78" w:history="1">
        <w:r w:rsidRPr="00B3099A">
          <w:rPr>
            <w:rStyle w:val="Hyperlink"/>
            <w:noProof/>
          </w:rPr>
          <w:t>Figure 14: EAS*1.0*151 Updates to Temporary Address Display</w:t>
        </w:r>
        <w:r>
          <w:rPr>
            <w:noProof/>
            <w:webHidden/>
          </w:rPr>
          <w:tab/>
        </w:r>
        <w:r>
          <w:rPr>
            <w:noProof/>
            <w:webHidden/>
          </w:rPr>
          <w:fldChar w:fldCharType="begin"/>
        </w:r>
        <w:r>
          <w:rPr>
            <w:noProof/>
            <w:webHidden/>
          </w:rPr>
          <w:instrText xml:space="preserve"> PAGEREF _Toc531616778 \h </w:instrText>
        </w:r>
        <w:r>
          <w:rPr>
            <w:noProof/>
            <w:webHidden/>
          </w:rPr>
        </w:r>
        <w:r>
          <w:rPr>
            <w:noProof/>
            <w:webHidden/>
          </w:rPr>
          <w:fldChar w:fldCharType="separate"/>
        </w:r>
        <w:r>
          <w:rPr>
            <w:noProof/>
            <w:webHidden/>
          </w:rPr>
          <w:t>19</w:t>
        </w:r>
        <w:r>
          <w:rPr>
            <w:noProof/>
            <w:webHidden/>
          </w:rPr>
          <w:fldChar w:fldCharType="end"/>
        </w:r>
      </w:hyperlink>
    </w:p>
    <w:p w14:paraId="3B836E22" w14:textId="0E529CB8" w:rsidR="00707B2F" w:rsidRDefault="00707B2F">
      <w:pPr>
        <w:pStyle w:val="TableofFigures"/>
        <w:tabs>
          <w:tab w:val="right" w:leader="dot" w:pos="9350"/>
        </w:tabs>
        <w:rPr>
          <w:rFonts w:asciiTheme="minorHAnsi" w:eastAsiaTheme="minorEastAsia" w:hAnsiTheme="minorHAnsi" w:cstheme="minorBidi"/>
          <w:noProof/>
          <w:szCs w:val="22"/>
        </w:rPr>
      </w:pPr>
      <w:hyperlink w:anchor="_Toc531616779" w:history="1">
        <w:r w:rsidRPr="00B3099A">
          <w:rPr>
            <w:rStyle w:val="Hyperlink"/>
            <w:noProof/>
          </w:rPr>
          <w:t>Figure 15: EAS*1.0*151 Updates to Residential Address Display</w:t>
        </w:r>
        <w:r>
          <w:rPr>
            <w:noProof/>
            <w:webHidden/>
          </w:rPr>
          <w:tab/>
        </w:r>
        <w:r>
          <w:rPr>
            <w:noProof/>
            <w:webHidden/>
          </w:rPr>
          <w:fldChar w:fldCharType="begin"/>
        </w:r>
        <w:r>
          <w:rPr>
            <w:noProof/>
            <w:webHidden/>
          </w:rPr>
          <w:instrText xml:space="preserve"> PAGEREF _Toc531616779 \h </w:instrText>
        </w:r>
        <w:r>
          <w:rPr>
            <w:noProof/>
            <w:webHidden/>
          </w:rPr>
        </w:r>
        <w:r>
          <w:rPr>
            <w:noProof/>
            <w:webHidden/>
          </w:rPr>
          <w:fldChar w:fldCharType="separate"/>
        </w:r>
        <w:r>
          <w:rPr>
            <w:noProof/>
            <w:webHidden/>
          </w:rPr>
          <w:t>21</w:t>
        </w:r>
        <w:r>
          <w:rPr>
            <w:noProof/>
            <w:webHidden/>
          </w:rPr>
          <w:fldChar w:fldCharType="end"/>
        </w:r>
      </w:hyperlink>
    </w:p>
    <w:p w14:paraId="424D007B" w14:textId="3614FFB6" w:rsidR="00C352C0" w:rsidRPr="00BD4D9B" w:rsidRDefault="00C352C0" w:rsidP="00783015">
      <w:pPr>
        <w:ind w:left="720" w:hanging="720"/>
      </w:pPr>
      <w:r w:rsidRPr="00BD4D9B">
        <w:rPr>
          <w:rFonts w:ascii="Arial" w:hAnsi="Arial" w:cs="Arial"/>
        </w:rPr>
        <w:fldChar w:fldCharType="end"/>
      </w:r>
    </w:p>
    <w:p w14:paraId="1F1843BB" w14:textId="77777777" w:rsidR="00C352C0" w:rsidRPr="00BD4D9B" w:rsidRDefault="00C352C0" w:rsidP="00C352C0">
      <w:pPr>
        <w:sectPr w:rsidR="00C352C0" w:rsidRPr="00BD4D9B" w:rsidSect="00F56AC1">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cols w:space="720"/>
          <w:docGrid w:linePitch="360"/>
        </w:sectPr>
      </w:pPr>
    </w:p>
    <w:p w14:paraId="00EB16A2" w14:textId="77777777" w:rsidR="00D65173" w:rsidRPr="00BD4D9B" w:rsidRDefault="008A29EB" w:rsidP="00D65173">
      <w:pPr>
        <w:pStyle w:val="Heading1"/>
      </w:pPr>
      <w:bookmarkStart w:id="2" w:name="_Toc531616745"/>
      <w:bookmarkEnd w:id="0"/>
      <w:r w:rsidRPr="00BD4D9B">
        <w:lastRenderedPageBreak/>
        <w:t>Introduction</w:t>
      </w:r>
      <w:bookmarkEnd w:id="2"/>
    </w:p>
    <w:p w14:paraId="55CFF315" w14:textId="77777777" w:rsidR="00701379" w:rsidRPr="00BD4D9B" w:rsidRDefault="00655A70" w:rsidP="00701379">
      <w:pPr>
        <w:pStyle w:val="BodyText"/>
        <w:rPr>
          <w:sz w:val="24"/>
        </w:rPr>
      </w:pPr>
      <w:r w:rsidRPr="00BD4D9B">
        <w:rPr>
          <w:sz w:val="24"/>
        </w:rPr>
        <w:t xml:space="preserve">The </w:t>
      </w:r>
      <w:r w:rsidR="0077618F" w:rsidRPr="00BD4D9B">
        <w:rPr>
          <w:sz w:val="24"/>
        </w:rPr>
        <w:t>H</w:t>
      </w:r>
      <w:r w:rsidR="0041075A" w:rsidRPr="00BD4D9B">
        <w:rPr>
          <w:sz w:val="24"/>
        </w:rPr>
        <w:t xml:space="preserve">ost </w:t>
      </w:r>
      <w:r w:rsidR="0077618F" w:rsidRPr="00BD4D9B">
        <w:rPr>
          <w:sz w:val="24"/>
        </w:rPr>
        <w:t>F</w:t>
      </w:r>
      <w:r w:rsidR="0041075A" w:rsidRPr="00BD4D9B">
        <w:rPr>
          <w:sz w:val="24"/>
        </w:rPr>
        <w:t>ile</w:t>
      </w:r>
      <w:r w:rsidRPr="00BD4D9B">
        <w:rPr>
          <w:sz w:val="24"/>
        </w:rPr>
        <w:t>,</w:t>
      </w:r>
      <w:r w:rsidR="0041075A" w:rsidRPr="00BD4D9B">
        <w:rPr>
          <w:sz w:val="24"/>
        </w:rPr>
        <w:t xml:space="preserve"> </w:t>
      </w:r>
      <w:r w:rsidR="00E17E2F" w:rsidRPr="0013625F">
        <w:rPr>
          <w:sz w:val="24"/>
        </w:rPr>
        <w:t>DG_53_P941</w:t>
      </w:r>
      <w:r w:rsidR="00F72251" w:rsidRPr="0013625F">
        <w:rPr>
          <w:sz w:val="24"/>
        </w:rPr>
        <w:t>.KID</w:t>
      </w:r>
      <w:r w:rsidR="0041075A" w:rsidRPr="00BD4D9B">
        <w:rPr>
          <w:sz w:val="24"/>
        </w:rPr>
        <w:t xml:space="preserve">, </w:t>
      </w:r>
      <w:r w:rsidRPr="00BD4D9B">
        <w:rPr>
          <w:sz w:val="24"/>
        </w:rPr>
        <w:t xml:space="preserve">includes </w:t>
      </w:r>
      <w:r w:rsidR="0041075A" w:rsidRPr="00BD4D9B">
        <w:rPr>
          <w:sz w:val="24"/>
        </w:rPr>
        <w:t>p</w:t>
      </w:r>
      <w:r w:rsidR="00701379" w:rsidRPr="00BD4D9B">
        <w:rPr>
          <w:sz w:val="24"/>
        </w:rPr>
        <w:t>atch</w:t>
      </w:r>
      <w:r w:rsidR="008A1B2B" w:rsidRPr="00BD4D9B">
        <w:rPr>
          <w:sz w:val="24"/>
        </w:rPr>
        <w:t>es</w:t>
      </w:r>
      <w:r w:rsidR="00701379" w:rsidRPr="00BD4D9B">
        <w:rPr>
          <w:sz w:val="24"/>
        </w:rPr>
        <w:t xml:space="preserve"> DG*5.3*</w:t>
      </w:r>
      <w:r w:rsidR="00996CD0" w:rsidRPr="00BD4D9B">
        <w:rPr>
          <w:sz w:val="24"/>
        </w:rPr>
        <w:t>941,</w:t>
      </w:r>
      <w:r w:rsidR="008A1B2B" w:rsidRPr="00BD4D9B">
        <w:rPr>
          <w:sz w:val="24"/>
        </w:rPr>
        <w:t xml:space="preserve"> </w:t>
      </w:r>
      <w:r w:rsidR="00701379" w:rsidRPr="00BD4D9B">
        <w:rPr>
          <w:sz w:val="24"/>
        </w:rPr>
        <w:t>IVM*2.0*</w:t>
      </w:r>
      <w:r w:rsidR="00996CD0" w:rsidRPr="00BD4D9B">
        <w:rPr>
          <w:sz w:val="24"/>
        </w:rPr>
        <w:t>164, and EAS*1.0*151</w:t>
      </w:r>
      <w:r w:rsidR="000B4103" w:rsidRPr="00BD4D9B">
        <w:rPr>
          <w:sz w:val="24"/>
        </w:rPr>
        <w:t xml:space="preserve">. The </w:t>
      </w:r>
      <w:r w:rsidR="0077618F" w:rsidRPr="00BD4D9B">
        <w:rPr>
          <w:sz w:val="24"/>
        </w:rPr>
        <w:t>H</w:t>
      </w:r>
      <w:r w:rsidRPr="00BD4D9B">
        <w:rPr>
          <w:sz w:val="24"/>
        </w:rPr>
        <w:t xml:space="preserve">ost </w:t>
      </w:r>
      <w:r w:rsidR="0077618F" w:rsidRPr="00BD4D9B">
        <w:rPr>
          <w:sz w:val="24"/>
        </w:rPr>
        <w:t>F</w:t>
      </w:r>
      <w:r w:rsidRPr="00BD4D9B">
        <w:rPr>
          <w:sz w:val="24"/>
        </w:rPr>
        <w:t xml:space="preserve">ile </w:t>
      </w:r>
      <w:r w:rsidR="0041075A" w:rsidRPr="00BD4D9B">
        <w:rPr>
          <w:sz w:val="24"/>
        </w:rPr>
        <w:t>is</w:t>
      </w:r>
      <w:r w:rsidR="00BB4D86" w:rsidRPr="00BD4D9B">
        <w:rPr>
          <w:sz w:val="24"/>
        </w:rPr>
        <w:t xml:space="preserve"> being released </w:t>
      </w:r>
      <w:r w:rsidR="00701379" w:rsidRPr="00BD4D9B">
        <w:rPr>
          <w:sz w:val="24"/>
        </w:rPr>
        <w:t>to support the enhancements for the Enterprise Health Benefits Determination (EHBD) program that focuses on updates for the Enrollment System Modernization (ESM) project, which supports Enrollment System Community Care (ESCC).</w:t>
      </w:r>
    </w:p>
    <w:p w14:paraId="25AD493E" w14:textId="77777777" w:rsidR="008A29EB" w:rsidRPr="00BD4D9B" w:rsidRDefault="008A29EB" w:rsidP="008A29EB">
      <w:pPr>
        <w:pStyle w:val="Heading1"/>
      </w:pPr>
      <w:bookmarkStart w:id="3" w:name="_Toc531616746"/>
      <w:r w:rsidRPr="00BD4D9B">
        <w:t>Purpose</w:t>
      </w:r>
      <w:bookmarkEnd w:id="3"/>
    </w:p>
    <w:p w14:paraId="03DFA1F3" w14:textId="77777777" w:rsidR="009D1A27" w:rsidRPr="00BD4D9B" w:rsidRDefault="00880C6C" w:rsidP="00C352C0">
      <w:pPr>
        <w:pStyle w:val="BodyText"/>
        <w:rPr>
          <w:sz w:val="24"/>
        </w:rPr>
      </w:pPr>
      <w:r w:rsidRPr="00BD4D9B">
        <w:rPr>
          <w:sz w:val="24"/>
        </w:rPr>
        <w:t>These Release Notes cover the changes to Veterans Health Information Systems and Technology Architecture (VistA) Registration, Eligibility &amp; Enrollment (REE) Registration (DG), Income Verification Match (IVM), and Enrollment Application System (EAS) systems for this release.</w:t>
      </w:r>
    </w:p>
    <w:p w14:paraId="35549343" w14:textId="77777777" w:rsidR="008A29EB" w:rsidRPr="00BD4D9B" w:rsidRDefault="008A29EB" w:rsidP="008A29EB">
      <w:pPr>
        <w:pStyle w:val="Heading1"/>
      </w:pPr>
      <w:bookmarkStart w:id="4" w:name="_Toc531616747"/>
      <w:r w:rsidRPr="00BD4D9B">
        <w:t>Audience</w:t>
      </w:r>
      <w:bookmarkEnd w:id="4"/>
    </w:p>
    <w:p w14:paraId="08A23CB9" w14:textId="77777777" w:rsidR="00DD07AA" w:rsidRPr="00BD4D9B" w:rsidRDefault="00FE5273" w:rsidP="002D56C8">
      <w:pPr>
        <w:pStyle w:val="BodyText"/>
        <w:rPr>
          <w:sz w:val="24"/>
        </w:rPr>
      </w:pPr>
      <w:r w:rsidRPr="00BD4D9B">
        <w:rPr>
          <w:sz w:val="24"/>
        </w:rPr>
        <w:t>This document targets users and</w:t>
      </w:r>
      <w:r w:rsidR="00DB5CD9" w:rsidRPr="00BD4D9B">
        <w:rPr>
          <w:sz w:val="24"/>
        </w:rPr>
        <w:t xml:space="preserve"> administrators of VistA</w:t>
      </w:r>
      <w:r w:rsidR="00626257" w:rsidRPr="00BD4D9B">
        <w:rPr>
          <w:sz w:val="24"/>
        </w:rPr>
        <w:t xml:space="preserve"> REE</w:t>
      </w:r>
      <w:r w:rsidR="00996CD0" w:rsidRPr="00BD4D9B">
        <w:rPr>
          <w:sz w:val="24"/>
        </w:rPr>
        <w:t xml:space="preserve">, </w:t>
      </w:r>
      <w:r w:rsidR="000F5547" w:rsidRPr="00BD4D9B">
        <w:rPr>
          <w:sz w:val="24"/>
        </w:rPr>
        <w:t xml:space="preserve">the DG, </w:t>
      </w:r>
      <w:r w:rsidR="008A1B2B" w:rsidRPr="00BD4D9B">
        <w:rPr>
          <w:sz w:val="24"/>
        </w:rPr>
        <w:t>IVM</w:t>
      </w:r>
      <w:r w:rsidR="00996CD0" w:rsidRPr="00BD4D9B">
        <w:rPr>
          <w:sz w:val="24"/>
        </w:rPr>
        <w:t>, and EAS</w:t>
      </w:r>
      <w:r w:rsidR="008A1B2B" w:rsidRPr="00BD4D9B">
        <w:rPr>
          <w:sz w:val="24"/>
        </w:rPr>
        <w:t xml:space="preserve"> </w:t>
      </w:r>
      <w:r w:rsidRPr="00BD4D9B">
        <w:rPr>
          <w:sz w:val="24"/>
        </w:rPr>
        <w:t>system</w:t>
      </w:r>
      <w:r w:rsidR="008A1B2B" w:rsidRPr="00BD4D9B">
        <w:rPr>
          <w:sz w:val="24"/>
        </w:rPr>
        <w:t>s</w:t>
      </w:r>
      <w:r w:rsidRPr="00BD4D9B">
        <w:rPr>
          <w:sz w:val="24"/>
        </w:rPr>
        <w:t xml:space="preserve"> and applies to the changes made between this release and any previous release for this software. </w:t>
      </w:r>
      <w:r w:rsidR="00DD07AA" w:rsidRPr="00BD4D9B">
        <w:rPr>
          <w:sz w:val="24"/>
        </w:rPr>
        <w:t>Therefore, the users</w:t>
      </w:r>
      <w:r w:rsidRPr="00BD4D9B">
        <w:rPr>
          <w:sz w:val="24"/>
        </w:rPr>
        <w:t xml:space="preserve"> and administrators</w:t>
      </w:r>
      <w:r w:rsidR="00DD07AA" w:rsidRPr="00BD4D9B">
        <w:rPr>
          <w:sz w:val="24"/>
        </w:rPr>
        <w:t xml:space="preserve"> are deemed competent in using existing applications.</w:t>
      </w:r>
    </w:p>
    <w:p w14:paraId="53002E58" w14:textId="77777777" w:rsidR="008A29EB" w:rsidRPr="00BD4D9B" w:rsidRDefault="008A29EB" w:rsidP="008A29EB">
      <w:pPr>
        <w:pStyle w:val="Heading1"/>
      </w:pPr>
      <w:bookmarkStart w:id="5" w:name="_Toc531616748"/>
      <w:r w:rsidRPr="00BD4D9B">
        <w:t>This Release</w:t>
      </w:r>
      <w:bookmarkEnd w:id="5"/>
    </w:p>
    <w:p w14:paraId="48FEB518" w14:textId="77777777" w:rsidR="008A1B2B" w:rsidRPr="00BD4D9B" w:rsidRDefault="008A1B2B" w:rsidP="008A1B2B">
      <w:pPr>
        <w:autoSpaceDE w:val="0"/>
        <w:autoSpaceDN w:val="0"/>
        <w:spacing w:before="120" w:after="120"/>
        <w:rPr>
          <w:sz w:val="24"/>
        </w:rPr>
      </w:pPr>
      <w:r w:rsidRPr="00BD4D9B">
        <w:rPr>
          <w:sz w:val="24"/>
        </w:rPr>
        <w:t xml:space="preserve">This multi-package build is distributed as a </w:t>
      </w:r>
      <w:r w:rsidR="0077618F" w:rsidRPr="00BD4D9B">
        <w:rPr>
          <w:sz w:val="24"/>
        </w:rPr>
        <w:t>H</w:t>
      </w:r>
      <w:r w:rsidRPr="00BD4D9B">
        <w:rPr>
          <w:sz w:val="24"/>
        </w:rPr>
        <w:t xml:space="preserve">ost </w:t>
      </w:r>
      <w:r w:rsidR="0077618F" w:rsidRPr="00BD4D9B">
        <w:rPr>
          <w:sz w:val="24"/>
        </w:rPr>
        <w:t>F</w:t>
      </w:r>
      <w:r w:rsidRPr="00BD4D9B">
        <w:rPr>
          <w:sz w:val="24"/>
        </w:rPr>
        <w:t xml:space="preserve">ile. The </w:t>
      </w:r>
      <w:r w:rsidR="0077618F" w:rsidRPr="00BD4D9B">
        <w:rPr>
          <w:sz w:val="24"/>
        </w:rPr>
        <w:t>H</w:t>
      </w:r>
      <w:r w:rsidRPr="00BD4D9B">
        <w:rPr>
          <w:sz w:val="24"/>
        </w:rPr>
        <w:t xml:space="preserve">ost </w:t>
      </w:r>
      <w:r w:rsidR="0077618F" w:rsidRPr="00BD4D9B">
        <w:rPr>
          <w:sz w:val="24"/>
        </w:rPr>
        <w:t>F</w:t>
      </w:r>
      <w:r w:rsidRPr="00BD4D9B">
        <w:rPr>
          <w:sz w:val="24"/>
        </w:rPr>
        <w:t xml:space="preserve">ile </w:t>
      </w:r>
      <w:r w:rsidR="00E17E2F" w:rsidRPr="00BD4D9B">
        <w:rPr>
          <w:sz w:val="24"/>
        </w:rPr>
        <w:t>DG_53_P941</w:t>
      </w:r>
      <w:r w:rsidR="00F72251" w:rsidRPr="00BD4D9B">
        <w:rPr>
          <w:sz w:val="24"/>
        </w:rPr>
        <w:t>.KID</w:t>
      </w:r>
      <w:r w:rsidRPr="00BD4D9B">
        <w:rPr>
          <w:sz w:val="24"/>
        </w:rPr>
        <w:t xml:space="preserve"> can be obtained from one of the anonymous Secure File Transfer Protocol (SFTP) directories listed in the Software and Documentation Retrieval Instructions section of the patch descriptions.</w:t>
      </w:r>
    </w:p>
    <w:p w14:paraId="6E762C5D" w14:textId="77777777" w:rsidR="00E54DDD" w:rsidRPr="00BD4D9B" w:rsidRDefault="00E54DDD" w:rsidP="00E54DDD">
      <w:pPr>
        <w:rPr>
          <w:sz w:val="24"/>
        </w:rPr>
      </w:pPr>
      <w:r w:rsidRPr="00BD4D9B">
        <w:rPr>
          <w:sz w:val="24"/>
        </w:rPr>
        <w:t xml:space="preserve">The following sections provide a summary of the enhancements and modifications to the existing </w:t>
      </w:r>
      <w:r w:rsidR="000B4103" w:rsidRPr="00BD4D9B">
        <w:rPr>
          <w:sz w:val="24"/>
        </w:rPr>
        <w:t>software</w:t>
      </w:r>
      <w:r w:rsidRPr="00BD4D9B">
        <w:rPr>
          <w:sz w:val="24"/>
        </w:rPr>
        <w:t xml:space="preserve"> for VistA REE </w:t>
      </w:r>
      <w:r w:rsidR="00BA7E79" w:rsidRPr="00BD4D9B">
        <w:rPr>
          <w:sz w:val="24"/>
        </w:rPr>
        <w:t xml:space="preserve">patch </w:t>
      </w:r>
      <w:r w:rsidRPr="00BD4D9B">
        <w:rPr>
          <w:sz w:val="24"/>
        </w:rPr>
        <w:t>DG*5.3*</w:t>
      </w:r>
      <w:r w:rsidR="00996CD0" w:rsidRPr="00BD4D9B">
        <w:rPr>
          <w:sz w:val="24"/>
        </w:rPr>
        <w:t xml:space="preserve">941, </w:t>
      </w:r>
      <w:r w:rsidR="00BA7E79" w:rsidRPr="00BD4D9B">
        <w:rPr>
          <w:sz w:val="24"/>
        </w:rPr>
        <w:t>p</w:t>
      </w:r>
      <w:r w:rsidRPr="00BD4D9B">
        <w:rPr>
          <w:sz w:val="24"/>
        </w:rPr>
        <w:t>atch IVM*2.0*</w:t>
      </w:r>
      <w:r w:rsidR="00996CD0" w:rsidRPr="00BD4D9B">
        <w:rPr>
          <w:sz w:val="24"/>
        </w:rPr>
        <w:t xml:space="preserve">164, and </w:t>
      </w:r>
      <w:r w:rsidR="00BA7E79" w:rsidRPr="00BD4D9B">
        <w:rPr>
          <w:sz w:val="24"/>
        </w:rPr>
        <w:t>p</w:t>
      </w:r>
      <w:r w:rsidR="00996CD0" w:rsidRPr="00BD4D9B">
        <w:rPr>
          <w:sz w:val="24"/>
        </w:rPr>
        <w:t>atch EAS*1.0*151.</w:t>
      </w:r>
    </w:p>
    <w:p w14:paraId="4690D309" w14:textId="77777777" w:rsidR="008A29EB" w:rsidRPr="00BD4D9B" w:rsidRDefault="00143860" w:rsidP="00E54DDD">
      <w:pPr>
        <w:pStyle w:val="Heading2"/>
      </w:pPr>
      <w:bookmarkStart w:id="6" w:name="_Toc531616749"/>
      <w:r w:rsidRPr="00BD4D9B">
        <w:t xml:space="preserve">New </w:t>
      </w:r>
      <w:r w:rsidR="008A29EB" w:rsidRPr="00BD4D9B">
        <w:t xml:space="preserve">Features and </w:t>
      </w:r>
      <w:r w:rsidRPr="00BD4D9B">
        <w:t>Functions Added</w:t>
      </w:r>
      <w:bookmarkEnd w:id="6"/>
    </w:p>
    <w:p w14:paraId="3CFCE5CC" w14:textId="77777777" w:rsidR="00C63D7F" w:rsidRPr="00BD4D9B" w:rsidRDefault="00AB55C8" w:rsidP="002D2064">
      <w:pPr>
        <w:autoSpaceDE w:val="0"/>
        <w:autoSpaceDN w:val="0"/>
        <w:spacing w:before="120" w:after="120"/>
        <w:rPr>
          <w:sz w:val="24"/>
        </w:rPr>
      </w:pPr>
      <w:r w:rsidRPr="00BD4D9B">
        <w:rPr>
          <w:sz w:val="24"/>
        </w:rPr>
        <w:t>There are no new features</w:t>
      </w:r>
      <w:r w:rsidR="00A057FF" w:rsidRPr="00BD4D9B">
        <w:rPr>
          <w:sz w:val="24"/>
        </w:rPr>
        <w:t xml:space="preserve"> or functions</w:t>
      </w:r>
      <w:r w:rsidRPr="00BD4D9B">
        <w:rPr>
          <w:sz w:val="24"/>
        </w:rPr>
        <w:t xml:space="preserve"> </w:t>
      </w:r>
      <w:r w:rsidR="00DB5CD9" w:rsidRPr="00BD4D9B">
        <w:rPr>
          <w:sz w:val="24"/>
        </w:rPr>
        <w:t>added to VistA</w:t>
      </w:r>
      <w:r w:rsidR="00626257" w:rsidRPr="00BD4D9B">
        <w:rPr>
          <w:sz w:val="24"/>
        </w:rPr>
        <w:t xml:space="preserve"> REE</w:t>
      </w:r>
      <w:r w:rsidR="00BA7E79" w:rsidRPr="00BD4D9B">
        <w:rPr>
          <w:sz w:val="24"/>
        </w:rPr>
        <w:t xml:space="preserve"> for DG, </w:t>
      </w:r>
      <w:r w:rsidR="008A1B2B" w:rsidRPr="00BD4D9B">
        <w:rPr>
          <w:sz w:val="24"/>
        </w:rPr>
        <w:t>IVM</w:t>
      </w:r>
      <w:r w:rsidR="00996CD0" w:rsidRPr="00BD4D9B">
        <w:rPr>
          <w:sz w:val="24"/>
        </w:rPr>
        <w:t>, or EAS</w:t>
      </w:r>
      <w:r w:rsidRPr="00BD4D9B">
        <w:rPr>
          <w:sz w:val="24"/>
        </w:rPr>
        <w:t>.</w:t>
      </w:r>
    </w:p>
    <w:p w14:paraId="4D08A1AB" w14:textId="77777777" w:rsidR="008A29EB" w:rsidRPr="00BD4D9B" w:rsidRDefault="00143860" w:rsidP="00B66278">
      <w:pPr>
        <w:pStyle w:val="Heading2"/>
      </w:pPr>
      <w:bookmarkStart w:id="7" w:name="_Toc531616750"/>
      <w:r w:rsidRPr="00BD4D9B">
        <w:t>Enhancements and Modifications to Existing</w:t>
      </w:r>
      <w:bookmarkEnd w:id="7"/>
    </w:p>
    <w:p w14:paraId="5F2EFFCD" w14:textId="77777777" w:rsidR="00C369CC" w:rsidRPr="00BD4D9B" w:rsidRDefault="00C369CC" w:rsidP="00C369CC">
      <w:pPr>
        <w:autoSpaceDE w:val="0"/>
        <w:autoSpaceDN w:val="0"/>
        <w:spacing w:before="120" w:after="120"/>
        <w:rPr>
          <w:sz w:val="24"/>
        </w:rPr>
      </w:pPr>
      <w:r w:rsidRPr="00BD4D9B">
        <w:rPr>
          <w:sz w:val="24"/>
        </w:rPr>
        <w:t>With the install</w:t>
      </w:r>
      <w:r w:rsidR="00987AFD" w:rsidRPr="00BD4D9B">
        <w:rPr>
          <w:sz w:val="24"/>
        </w:rPr>
        <w:t>ation</w:t>
      </w:r>
      <w:r w:rsidRPr="00BD4D9B">
        <w:rPr>
          <w:sz w:val="24"/>
        </w:rPr>
        <w:t xml:space="preserve"> of patch </w:t>
      </w:r>
      <w:r w:rsidRPr="00BD4D9B">
        <w:rPr>
          <w:b/>
          <w:sz w:val="24"/>
        </w:rPr>
        <w:t>DG*5.3*941</w:t>
      </w:r>
      <w:r w:rsidRPr="00BD4D9B">
        <w:rPr>
          <w:sz w:val="24"/>
        </w:rPr>
        <w:t xml:space="preserve">, a new address type of Residential Address can be viewed, added or updated in VistA </w:t>
      </w:r>
      <w:r w:rsidR="006B527E" w:rsidRPr="00BD4D9B">
        <w:rPr>
          <w:sz w:val="24"/>
        </w:rPr>
        <w:t>REE</w:t>
      </w:r>
      <w:r w:rsidRPr="00BD4D9B">
        <w:rPr>
          <w:sz w:val="24"/>
        </w:rPr>
        <w:t>. This address is used by Enrollment and Eligibility to retain the geographic residence of an applicant or</w:t>
      </w:r>
      <w:r w:rsidR="00F72251" w:rsidRPr="00BD4D9B">
        <w:rPr>
          <w:sz w:val="24"/>
        </w:rPr>
        <w:t xml:space="preserve"> patient. It supports the ESCC</w:t>
      </w:r>
      <w:r w:rsidRPr="00BD4D9B">
        <w:rPr>
          <w:sz w:val="24"/>
        </w:rPr>
        <w:t xml:space="preserve"> program's need to determine geographic distance from a treatment facility. A Residential Address street address cannot include a P</w:t>
      </w:r>
      <w:r w:rsidR="00507B53" w:rsidRPr="00BD4D9B">
        <w:rPr>
          <w:sz w:val="24"/>
        </w:rPr>
        <w:t>.</w:t>
      </w:r>
      <w:r w:rsidRPr="00BD4D9B">
        <w:rPr>
          <w:sz w:val="24"/>
        </w:rPr>
        <w:t>O</w:t>
      </w:r>
      <w:r w:rsidR="00507B53" w:rsidRPr="00BD4D9B">
        <w:rPr>
          <w:sz w:val="24"/>
        </w:rPr>
        <w:t>.</w:t>
      </w:r>
      <w:r w:rsidRPr="00BD4D9B">
        <w:rPr>
          <w:sz w:val="24"/>
        </w:rPr>
        <w:t xml:space="preserve"> Box. A new field "Coding Accuracy Support System (CASS) Certified" </w:t>
      </w:r>
      <w:r w:rsidR="001E6EA1" w:rsidRPr="00BD4D9B">
        <w:rPr>
          <w:sz w:val="24"/>
        </w:rPr>
        <w:t>was</w:t>
      </w:r>
      <w:r w:rsidRPr="00BD4D9B">
        <w:rPr>
          <w:sz w:val="24"/>
        </w:rPr>
        <w:t xml:space="preserve"> added to all address types to store whether postal addresses meet United States Postal Service (USPS) format standards. The CASS Certified field will not be displayed or shared in Address Application Programming Interfaces (APIs). The Residential Address is available for viewing in other VistA packages via </w:t>
      </w:r>
      <w:r w:rsidR="00F72251" w:rsidRPr="00BD4D9B">
        <w:rPr>
          <w:sz w:val="24"/>
        </w:rPr>
        <w:t>Integration Control Registration (ICR)</w:t>
      </w:r>
      <w:r w:rsidRPr="00BD4D9B">
        <w:rPr>
          <w:sz w:val="24"/>
        </w:rPr>
        <w:t xml:space="preserve"> 2041 and 10037. This patch also includes a Health Benefit Plan name change.</w:t>
      </w:r>
    </w:p>
    <w:p w14:paraId="29183DC8" w14:textId="77777777" w:rsidR="00A23B84" w:rsidRPr="00BD4D9B" w:rsidRDefault="00A23B84" w:rsidP="00A23B84">
      <w:pPr>
        <w:autoSpaceDE w:val="0"/>
        <w:autoSpaceDN w:val="0"/>
        <w:spacing w:before="120" w:after="120"/>
        <w:rPr>
          <w:sz w:val="24"/>
        </w:rPr>
      </w:pPr>
      <w:r w:rsidRPr="00BD4D9B">
        <w:rPr>
          <w:sz w:val="24"/>
        </w:rPr>
        <w:lastRenderedPageBreak/>
        <w:t xml:space="preserve">VistA </w:t>
      </w:r>
      <w:r w:rsidR="004E71AB" w:rsidRPr="00BD4D9B">
        <w:rPr>
          <w:sz w:val="24"/>
        </w:rPr>
        <w:t xml:space="preserve">can </w:t>
      </w:r>
      <w:r w:rsidRPr="00BD4D9B">
        <w:rPr>
          <w:sz w:val="24"/>
        </w:rPr>
        <w:t xml:space="preserve">receive from the Enrollment System a new value for the Change Source associated with the Residential Address, Permanent Address, Residential Phone Number, Cellular Phone Number and Email Address. The new value is "VET360" and VistA will accept and store it in the corresponding </w:t>
      </w:r>
      <w:r w:rsidR="004E71AB" w:rsidRPr="00BD4D9B">
        <w:rPr>
          <w:sz w:val="24"/>
        </w:rPr>
        <w:t xml:space="preserve">PATIENT file </w:t>
      </w:r>
      <w:r w:rsidRPr="00BD4D9B">
        <w:rPr>
          <w:sz w:val="24"/>
        </w:rPr>
        <w:t>(#2) field.</w:t>
      </w:r>
      <w:r w:rsidR="00BB3AE3" w:rsidRPr="00BD4D9B">
        <w:rPr>
          <w:sz w:val="24"/>
        </w:rPr>
        <w:t xml:space="preserve"> </w:t>
      </w:r>
      <w:r w:rsidR="001E6EA1" w:rsidRPr="00BD4D9B">
        <w:rPr>
          <w:sz w:val="24"/>
        </w:rPr>
        <w:t>The value of</w:t>
      </w:r>
      <w:r w:rsidR="00002F75">
        <w:rPr>
          <w:sz w:val="24"/>
        </w:rPr>
        <w:t xml:space="preserve"> </w:t>
      </w:r>
      <w:r w:rsidR="00BB3AE3" w:rsidRPr="00BD4D9B">
        <w:rPr>
          <w:sz w:val="24"/>
        </w:rPr>
        <w:t xml:space="preserve">“VET360” </w:t>
      </w:r>
      <w:r w:rsidR="001E6EA1" w:rsidRPr="00BD4D9B">
        <w:rPr>
          <w:sz w:val="24"/>
        </w:rPr>
        <w:t xml:space="preserve">refers to </w:t>
      </w:r>
      <w:r w:rsidR="00BB3AE3" w:rsidRPr="00BD4D9B">
        <w:rPr>
          <w:sz w:val="24"/>
        </w:rPr>
        <w:t>a central repository for patient contact information, which is also used for address validation.</w:t>
      </w:r>
    </w:p>
    <w:p w14:paraId="2206E11F" w14:textId="77777777" w:rsidR="00C369CC" w:rsidRPr="00BD4D9B" w:rsidRDefault="009A6004" w:rsidP="00C369CC">
      <w:pPr>
        <w:autoSpaceDE w:val="0"/>
        <w:autoSpaceDN w:val="0"/>
        <w:spacing w:before="120" w:after="120"/>
        <w:rPr>
          <w:sz w:val="24"/>
        </w:rPr>
      </w:pPr>
      <w:r w:rsidRPr="00BD4D9B">
        <w:rPr>
          <w:sz w:val="24"/>
        </w:rPr>
        <w:t>A defect</w:t>
      </w:r>
      <w:r w:rsidR="00C369CC" w:rsidRPr="00BD4D9B">
        <w:rPr>
          <w:sz w:val="24"/>
        </w:rPr>
        <w:t xml:space="preserve"> was resolved by revising address type labels on the </w:t>
      </w:r>
      <w:r w:rsidR="001002E3" w:rsidRPr="001002E3">
        <w:rPr>
          <w:sz w:val="24"/>
        </w:rPr>
        <w:t xml:space="preserve">Patient Address Update [DG ADDRESS UPDATE] Option </w:t>
      </w:r>
      <w:r w:rsidR="00C369CC" w:rsidRPr="00BD4D9B">
        <w:rPr>
          <w:sz w:val="24"/>
        </w:rPr>
        <w:t>to be consistent with the changes made with Patch DG*5.3*925.</w:t>
      </w:r>
    </w:p>
    <w:p w14:paraId="7CF73654" w14:textId="77777777" w:rsidR="00C369CC" w:rsidRPr="00BD4D9B" w:rsidRDefault="00C369CC" w:rsidP="00C369CC">
      <w:pPr>
        <w:autoSpaceDE w:val="0"/>
        <w:autoSpaceDN w:val="0"/>
        <w:spacing w:before="120" w:after="120"/>
        <w:rPr>
          <w:sz w:val="24"/>
        </w:rPr>
      </w:pPr>
      <w:r w:rsidRPr="00BD4D9B">
        <w:rPr>
          <w:sz w:val="24"/>
        </w:rPr>
        <w:t xml:space="preserve">Patch </w:t>
      </w:r>
      <w:r w:rsidRPr="00BD4D9B">
        <w:rPr>
          <w:b/>
          <w:sz w:val="24"/>
        </w:rPr>
        <w:t>IVM*2.0*164</w:t>
      </w:r>
      <w:r w:rsidRPr="00BD4D9B">
        <w:rPr>
          <w:sz w:val="24"/>
        </w:rPr>
        <w:t xml:space="preserve"> modifies the VistA Health Level 7 (HL7) messaging. </w:t>
      </w:r>
    </w:p>
    <w:p w14:paraId="32EC2D14" w14:textId="77777777" w:rsidR="00C369CC" w:rsidRPr="00BD4D9B" w:rsidRDefault="00C369CC" w:rsidP="00C369CC">
      <w:pPr>
        <w:autoSpaceDE w:val="0"/>
        <w:autoSpaceDN w:val="0"/>
        <w:spacing w:before="120" w:after="120"/>
        <w:rPr>
          <w:sz w:val="24"/>
        </w:rPr>
      </w:pPr>
      <w:r w:rsidRPr="00BD4D9B">
        <w:rPr>
          <w:sz w:val="24"/>
        </w:rPr>
        <w:t xml:space="preserve">VistA Registration will send and receive a new address type of Residential Address to and from the Enrollment </w:t>
      </w:r>
      <w:r w:rsidR="0073482C">
        <w:rPr>
          <w:sz w:val="24"/>
        </w:rPr>
        <w:t>S</w:t>
      </w:r>
      <w:r w:rsidR="0073482C" w:rsidRPr="00BD4D9B">
        <w:rPr>
          <w:sz w:val="24"/>
        </w:rPr>
        <w:t xml:space="preserve">ystem </w:t>
      </w:r>
      <w:r w:rsidRPr="00BD4D9B">
        <w:rPr>
          <w:sz w:val="24"/>
        </w:rPr>
        <w:t>(ES). This address is used by Enrollment and Eligibility to retain the geographic residence of an applicant or patient.</w:t>
      </w:r>
      <w:r w:rsidR="008922C1" w:rsidRPr="00BD4D9B">
        <w:rPr>
          <w:sz w:val="24"/>
        </w:rPr>
        <w:t xml:space="preserve"> </w:t>
      </w:r>
      <w:r w:rsidRPr="00BD4D9B">
        <w:rPr>
          <w:sz w:val="24"/>
        </w:rPr>
        <w:t xml:space="preserve">It supports the </w:t>
      </w:r>
      <w:r w:rsidR="00BC0428" w:rsidRPr="00BD4D9B">
        <w:rPr>
          <w:sz w:val="24"/>
        </w:rPr>
        <w:t>ESCC</w:t>
      </w:r>
      <w:r w:rsidRPr="00BD4D9B">
        <w:rPr>
          <w:sz w:val="24"/>
        </w:rPr>
        <w:t xml:space="preserve"> program's need to determine geographic distance from a treatment facility.</w:t>
      </w:r>
    </w:p>
    <w:p w14:paraId="298A15C9" w14:textId="77777777" w:rsidR="00C369CC" w:rsidRPr="00BD4D9B" w:rsidRDefault="00C369CC" w:rsidP="00C369CC">
      <w:pPr>
        <w:autoSpaceDE w:val="0"/>
        <w:autoSpaceDN w:val="0"/>
        <w:spacing w:before="120" w:after="120"/>
        <w:rPr>
          <w:sz w:val="24"/>
        </w:rPr>
      </w:pPr>
      <w:r w:rsidRPr="00BD4D9B">
        <w:rPr>
          <w:sz w:val="24"/>
        </w:rPr>
        <w:t>For each address type, VistA Registration will also send and receive</w:t>
      </w:r>
      <w:r w:rsidR="00615405" w:rsidRPr="00BD4D9B">
        <w:rPr>
          <w:sz w:val="24"/>
        </w:rPr>
        <w:t xml:space="preserve"> the new </w:t>
      </w:r>
      <w:r w:rsidR="00485E77" w:rsidRPr="00BD4D9B">
        <w:rPr>
          <w:sz w:val="24"/>
        </w:rPr>
        <w:t>"Coding Accuracy Support System (CASS) Certified" data element</w:t>
      </w:r>
      <w:r w:rsidRPr="00BD4D9B">
        <w:rPr>
          <w:sz w:val="24"/>
        </w:rPr>
        <w:t xml:space="preserve">, which is used to indicate whether or not the format of the address </w:t>
      </w:r>
      <w:r w:rsidR="008A4275" w:rsidRPr="00BD4D9B">
        <w:rPr>
          <w:sz w:val="24"/>
        </w:rPr>
        <w:t>was</w:t>
      </w:r>
      <w:r w:rsidRPr="00BD4D9B">
        <w:rPr>
          <w:sz w:val="24"/>
        </w:rPr>
        <w:t xml:space="preserve"> verified by third party software.</w:t>
      </w:r>
    </w:p>
    <w:p w14:paraId="3172785E" w14:textId="77777777" w:rsidR="00C369CC" w:rsidRPr="00BD4D9B" w:rsidRDefault="00011FE8" w:rsidP="00C369CC">
      <w:pPr>
        <w:autoSpaceDE w:val="0"/>
        <w:autoSpaceDN w:val="0"/>
        <w:spacing w:before="120" w:after="120"/>
        <w:rPr>
          <w:sz w:val="24"/>
        </w:rPr>
      </w:pPr>
      <w:r w:rsidRPr="00BD4D9B">
        <w:rPr>
          <w:sz w:val="24"/>
        </w:rPr>
        <w:t xml:space="preserve">The </w:t>
      </w:r>
      <w:r w:rsidR="00485E77" w:rsidRPr="00BD4D9B">
        <w:rPr>
          <w:sz w:val="24"/>
        </w:rPr>
        <w:t>Income Verification Match (IVM)</w:t>
      </w:r>
      <w:r w:rsidR="00C369CC" w:rsidRPr="00BD4D9B">
        <w:rPr>
          <w:sz w:val="24"/>
        </w:rPr>
        <w:t xml:space="preserve"> Demographic Upload Utility will include the Permanent Mailing Address CASS Certified field.</w:t>
      </w:r>
    </w:p>
    <w:p w14:paraId="0F807868" w14:textId="77777777" w:rsidR="00C369CC" w:rsidRPr="00BD4D9B" w:rsidRDefault="00C369CC" w:rsidP="00C369CC">
      <w:pPr>
        <w:autoSpaceDE w:val="0"/>
        <w:autoSpaceDN w:val="0"/>
        <w:spacing w:before="120" w:after="120"/>
        <w:rPr>
          <w:sz w:val="24"/>
        </w:rPr>
      </w:pPr>
      <w:r w:rsidRPr="00BD4D9B">
        <w:rPr>
          <w:sz w:val="24"/>
        </w:rPr>
        <w:t xml:space="preserve">Patch </w:t>
      </w:r>
      <w:r w:rsidRPr="00BD4D9B">
        <w:rPr>
          <w:b/>
          <w:sz w:val="24"/>
        </w:rPr>
        <w:t>EAS*1.0*151</w:t>
      </w:r>
      <w:r w:rsidR="00A94476" w:rsidRPr="00BD4D9B">
        <w:rPr>
          <w:sz w:val="24"/>
        </w:rPr>
        <w:t xml:space="preserve"> enhances </w:t>
      </w:r>
      <w:r w:rsidR="00795258" w:rsidRPr="00BD4D9B">
        <w:rPr>
          <w:sz w:val="24"/>
        </w:rPr>
        <w:t xml:space="preserve">the </w:t>
      </w:r>
      <w:r w:rsidRPr="00BD4D9B">
        <w:rPr>
          <w:sz w:val="24"/>
        </w:rPr>
        <w:t>VistA screen available from menu option View Patient Address [EAS VIEW PATIENT ADDRESS].</w:t>
      </w:r>
    </w:p>
    <w:p w14:paraId="4E97E17B" w14:textId="77777777" w:rsidR="00C369CC" w:rsidRPr="00BD4D9B" w:rsidRDefault="00C369CC" w:rsidP="00C369CC">
      <w:pPr>
        <w:autoSpaceDE w:val="0"/>
        <w:autoSpaceDN w:val="0"/>
        <w:spacing w:before="120" w:after="120"/>
        <w:rPr>
          <w:sz w:val="24"/>
        </w:rPr>
      </w:pPr>
      <w:r w:rsidRPr="00BD4D9B">
        <w:rPr>
          <w:sz w:val="24"/>
        </w:rPr>
        <w:t xml:space="preserve">A new address type of Residential Address can be viewed. This address is used by Enrollment and Eligibility to retain the geographic residence of an applicant or patient. It supports the </w:t>
      </w:r>
      <w:r w:rsidR="00BC0428" w:rsidRPr="00BD4D9B">
        <w:rPr>
          <w:sz w:val="24"/>
        </w:rPr>
        <w:t>ESCC</w:t>
      </w:r>
      <w:r w:rsidRPr="00BD4D9B">
        <w:rPr>
          <w:sz w:val="24"/>
        </w:rPr>
        <w:t xml:space="preserve"> program's need to determine geographic distance from a treatment facility.</w:t>
      </w:r>
      <w:r w:rsidR="008922C1" w:rsidRPr="00BD4D9B">
        <w:rPr>
          <w:sz w:val="24"/>
        </w:rPr>
        <w:t xml:space="preserve"> </w:t>
      </w:r>
      <w:r w:rsidRPr="00BD4D9B">
        <w:rPr>
          <w:sz w:val="24"/>
        </w:rPr>
        <w:t>In addition</w:t>
      </w:r>
      <w:r w:rsidR="00002F75">
        <w:rPr>
          <w:sz w:val="24"/>
        </w:rPr>
        <w:t>,</w:t>
      </w:r>
      <w:r w:rsidRPr="00BD4D9B">
        <w:rPr>
          <w:sz w:val="24"/>
        </w:rPr>
        <w:t xml:space="preserve"> the screen labels and prompts are modified.</w:t>
      </w:r>
    </w:p>
    <w:p w14:paraId="33B21243" w14:textId="77777777" w:rsidR="00AA33E1" w:rsidRPr="00BD4D9B" w:rsidRDefault="00AA33E1" w:rsidP="00C369CC">
      <w:pPr>
        <w:autoSpaceDE w:val="0"/>
        <w:autoSpaceDN w:val="0"/>
        <w:spacing w:before="120" w:after="120"/>
        <w:rPr>
          <w:sz w:val="24"/>
        </w:rPr>
      </w:pPr>
      <w:r w:rsidRPr="00BD4D9B">
        <w:rPr>
          <w:sz w:val="24"/>
        </w:rPr>
        <w:t xml:space="preserve">Enhancements and modifications are tracked in Rational </w:t>
      </w:r>
      <w:r w:rsidR="00B419CE">
        <w:rPr>
          <w:sz w:val="24"/>
        </w:rPr>
        <w:t>Requirements Management</w:t>
      </w:r>
      <w:r w:rsidRPr="00BD4D9B">
        <w:rPr>
          <w:sz w:val="24"/>
        </w:rPr>
        <w:t xml:space="preserve"> (R</w:t>
      </w:r>
      <w:r w:rsidR="001002E3">
        <w:rPr>
          <w:sz w:val="24"/>
        </w:rPr>
        <w:t>M</w:t>
      </w:r>
      <w:r w:rsidRPr="00BD4D9B">
        <w:rPr>
          <w:sz w:val="24"/>
        </w:rPr>
        <w:t>)</w:t>
      </w:r>
      <w:r w:rsidR="00383649">
        <w:rPr>
          <w:sz w:val="24"/>
        </w:rPr>
        <w:t xml:space="preserve"> and </w:t>
      </w:r>
      <w:r w:rsidR="00383649" w:rsidRPr="00C866EB">
        <w:rPr>
          <w:sz w:val="24"/>
        </w:rPr>
        <w:t>Change and Configuration Management (CM)</w:t>
      </w:r>
      <w:r w:rsidR="00383649">
        <w:rPr>
          <w:sz w:val="24"/>
        </w:rPr>
        <w:t xml:space="preserve"> </w:t>
      </w:r>
      <w:r w:rsidRPr="00BD4D9B">
        <w:rPr>
          <w:sz w:val="24"/>
        </w:rPr>
        <w:t>as follows:</w:t>
      </w:r>
    </w:p>
    <w:p w14:paraId="5173615E" w14:textId="77777777" w:rsidR="001F7AE8" w:rsidRPr="001F7AE8" w:rsidRDefault="005B39B3" w:rsidP="001F7AE8">
      <w:pPr>
        <w:spacing w:before="0" w:after="0"/>
        <w:ind w:left="720" w:hanging="720"/>
        <w:rPr>
          <w:sz w:val="24"/>
        </w:rPr>
      </w:pPr>
      <w:r w:rsidRPr="001002E3">
        <w:rPr>
          <w:sz w:val="24"/>
        </w:rPr>
        <w:t>R</w:t>
      </w:r>
      <w:r w:rsidR="00DE440B">
        <w:rPr>
          <w:sz w:val="24"/>
        </w:rPr>
        <w:t>M</w:t>
      </w:r>
      <w:r w:rsidRPr="001002E3">
        <w:rPr>
          <w:sz w:val="24"/>
        </w:rPr>
        <w:t xml:space="preserve"> # 788099 – Add and/or Edit Residential A</w:t>
      </w:r>
      <w:r w:rsidR="00996CD0" w:rsidRPr="001002E3">
        <w:rPr>
          <w:sz w:val="24"/>
        </w:rPr>
        <w:t>ddress in VistA</w:t>
      </w:r>
      <w:r w:rsidR="001F7AE8">
        <w:rPr>
          <w:sz w:val="24"/>
        </w:rPr>
        <w:t xml:space="preserve"> for t</w:t>
      </w:r>
      <w:r w:rsidR="001F7AE8" w:rsidRPr="001F7AE8">
        <w:rPr>
          <w:sz w:val="24"/>
        </w:rPr>
        <w:t>he fol</w:t>
      </w:r>
      <w:r w:rsidR="001F7AE8">
        <w:rPr>
          <w:sz w:val="24"/>
        </w:rPr>
        <w:t>lowing menu options</w:t>
      </w:r>
      <w:r w:rsidR="001F7AE8" w:rsidRPr="001F7AE8">
        <w:rPr>
          <w:sz w:val="24"/>
        </w:rPr>
        <w:t>:</w:t>
      </w:r>
    </w:p>
    <w:p w14:paraId="526B227F" w14:textId="77777777" w:rsidR="001F7AE8" w:rsidRPr="001F7AE8" w:rsidRDefault="001F7AE8" w:rsidP="001F7AE8">
      <w:pPr>
        <w:spacing w:before="0" w:after="0"/>
        <w:ind w:left="720"/>
        <w:rPr>
          <w:sz w:val="24"/>
        </w:rPr>
      </w:pPr>
      <w:r w:rsidRPr="001F7AE8">
        <w:rPr>
          <w:sz w:val="24"/>
        </w:rPr>
        <w:t>Load/Edit Patient Data [DG LOAD PATIENT DATA]</w:t>
      </w:r>
    </w:p>
    <w:p w14:paraId="731749AF" w14:textId="77777777" w:rsidR="001F7AE8" w:rsidRPr="001F7AE8" w:rsidRDefault="001F7AE8" w:rsidP="001F7AE8">
      <w:pPr>
        <w:spacing w:before="0" w:after="0"/>
        <w:ind w:left="720"/>
        <w:rPr>
          <w:sz w:val="24"/>
        </w:rPr>
      </w:pPr>
      <w:r w:rsidRPr="001F7AE8">
        <w:rPr>
          <w:sz w:val="24"/>
        </w:rPr>
        <w:t>Patient Inquiry [DG PATIENT INQUIRY]</w:t>
      </w:r>
    </w:p>
    <w:p w14:paraId="5F72BFD3" w14:textId="77777777" w:rsidR="001F7AE8" w:rsidRPr="001F7AE8" w:rsidRDefault="001F7AE8" w:rsidP="001F7AE8">
      <w:pPr>
        <w:spacing w:before="0" w:after="0"/>
        <w:ind w:left="720"/>
        <w:rPr>
          <w:sz w:val="24"/>
        </w:rPr>
      </w:pPr>
      <w:r w:rsidRPr="001F7AE8">
        <w:rPr>
          <w:sz w:val="24"/>
        </w:rPr>
        <w:t>Preregister A Patient [DGPRE PRE-REGISTER OPTION]</w:t>
      </w:r>
    </w:p>
    <w:p w14:paraId="5035E83A" w14:textId="77777777" w:rsidR="001F7AE8" w:rsidRPr="001F7AE8" w:rsidRDefault="001F7AE8" w:rsidP="001F7AE8">
      <w:pPr>
        <w:spacing w:before="0" w:after="0"/>
        <w:ind w:left="720"/>
        <w:rPr>
          <w:sz w:val="24"/>
        </w:rPr>
      </w:pPr>
      <w:r w:rsidRPr="001F7AE8">
        <w:rPr>
          <w:sz w:val="24"/>
        </w:rPr>
        <w:t>Eligibility Verification [DG ELIGIBILITY VERIFICATION]</w:t>
      </w:r>
    </w:p>
    <w:p w14:paraId="3F1AEC76" w14:textId="77777777" w:rsidR="001F7AE8" w:rsidRPr="001F7AE8" w:rsidRDefault="001F7AE8" w:rsidP="001F7AE8">
      <w:pPr>
        <w:spacing w:before="0" w:after="0"/>
        <w:ind w:left="720"/>
        <w:rPr>
          <w:sz w:val="24"/>
        </w:rPr>
      </w:pPr>
      <w:r w:rsidRPr="001F7AE8">
        <w:rPr>
          <w:sz w:val="24"/>
        </w:rPr>
        <w:t>View Registration Data [DG REGISTRATION VIEW]</w:t>
      </w:r>
    </w:p>
    <w:p w14:paraId="06EE3A38" w14:textId="77777777" w:rsidR="001F7AE8" w:rsidRPr="001F7AE8" w:rsidRDefault="001F7AE8" w:rsidP="001F7AE8">
      <w:pPr>
        <w:spacing w:before="0" w:after="0"/>
        <w:ind w:left="720"/>
        <w:rPr>
          <w:sz w:val="24"/>
        </w:rPr>
      </w:pPr>
      <w:r w:rsidRPr="001F7AE8">
        <w:rPr>
          <w:sz w:val="24"/>
        </w:rPr>
        <w:t>Register A Patient [DG REGISTER PATIENT]</w:t>
      </w:r>
    </w:p>
    <w:p w14:paraId="7C3C3787" w14:textId="77777777" w:rsidR="00996CD0" w:rsidRPr="001002E3" w:rsidRDefault="001F7AE8" w:rsidP="001F7AE8">
      <w:pPr>
        <w:spacing w:before="0" w:after="0"/>
        <w:ind w:left="720"/>
        <w:rPr>
          <w:sz w:val="24"/>
        </w:rPr>
      </w:pPr>
      <w:r w:rsidRPr="001F7AE8">
        <w:rPr>
          <w:sz w:val="24"/>
        </w:rPr>
        <w:t>Admit A Patient [DG ADMIT PATIENT]</w:t>
      </w:r>
      <w:r>
        <w:rPr>
          <w:sz w:val="24"/>
        </w:rPr>
        <w:t xml:space="preserve"> </w:t>
      </w:r>
    </w:p>
    <w:p w14:paraId="2D2B374C" w14:textId="77777777" w:rsidR="00996CD0" w:rsidRPr="00DE440B" w:rsidRDefault="00DE440B" w:rsidP="00DE440B">
      <w:pPr>
        <w:spacing w:before="0" w:after="0"/>
        <w:ind w:left="720" w:hanging="720"/>
        <w:rPr>
          <w:sz w:val="24"/>
        </w:rPr>
      </w:pPr>
      <w:r>
        <w:rPr>
          <w:sz w:val="24"/>
        </w:rPr>
        <w:t>RM</w:t>
      </w:r>
      <w:r w:rsidRPr="001002E3">
        <w:rPr>
          <w:sz w:val="24"/>
        </w:rPr>
        <w:t xml:space="preserve"> </w:t>
      </w:r>
      <w:r w:rsidR="00996CD0" w:rsidRPr="001002E3">
        <w:rPr>
          <w:sz w:val="24"/>
        </w:rPr>
        <w:t xml:space="preserve"># 788101 – Real Time Validation of </w:t>
      </w:r>
      <w:r>
        <w:rPr>
          <w:sz w:val="24"/>
        </w:rPr>
        <w:t xml:space="preserve">the </w:t>
      </w:r>
      <w:r w:rsidR="00996CD0" w:rsidRPr="001002E3">
        <w:rPr>
          <w:sz w:val="24"/>
        </w:rPr>
        <w:t>Addresses in VistA</w:t>
      </w:r>
      <w:r w:rsidR="00503430">
        <w:rPr>
          <w:sz w:val="24"/>
        </w:rPr>
        <w:t>.</w:t>
      </w:r>
      <w:r>
        <w:rPr>
          <w:sz w:val="24"/>
        </w:rPr>
        <w:t xml:space="preserve"> The</w:t>
      </w:r>
      <w:r w:rsidR="00503430">
        <w:rPr>
          <w:sz w:val="24"/>
        </w:rPr>
        <w:t xml:space="preserve"> </w:t>
      </w:r>
      <w:r>
        <w:rPr>
          <w:sz w:val="24"/>
        </w:rPr>
        <w:t>v</w:t>
      </w:r>
      <w:r w:rsidR="00503430" w:rsidRPr="00DE440B">
        <w:rPr>
          <w:sz w:val="24"/>
        </w:rPr>
        <w:t>alidation and consistency rules are consistent with those used for the Permanent Mailing Address</w:t>
      </w:r>
      <w:r>
        <w:rPr>
          <w:sz w:val="24"/>
        </w:rPr>
        <w:t xml:space="preserve"> in VistA</w:t>
      </w:r>
      <w:r w:rsidRPr="00DE440B">
        <w:rPr>
          <w:sz w:val="24"/>
        </w:rPr>
        <w:t>.</w:t>
      </w:r>
    </w:p>
    <w:p w14:paraId="6DF51ED2" w14:textId="77777777" w:rsidR="00996CD0" w:rsidRPr="001002E3" w:rsidRDefault="00DE440B" w:rsidP="00DE440B">
      <w:pPr>
        <w:spacing w:before="0" w:after="0"/>
        <w:ind w:left="720" w:hanging="720"/>
        <w:rPr>
          <w:sz w:val="24"/>
        </w:rPr>
      </w:pPr>
      <w:r w:rsidRPr="001002E3">
        <w:rPr>
          <w:sz w:val="24"/>
        </w:rPr>
        <w:t>R</w:t>
      </w:r>
      <w:r>
        <w:rPr>
          <w:sz w:val="24"/>
        </w:rPr>
        <w:t>M</w:t>
      </w:r>
      <w:r w:rsidRPr="001002E3">
        <w:rPr>
          <w:sz w:val="24"/>
        </w:rPr>
        <w:t xml:space="preserve"> </w:t>
      </w:r>
      <w:r w:rsidR="00996CD0" w:rsidRPr="001002E3">
        <w:rPr>
          <w:sz w:val="24"/>
        </w:rPr>
        <w:t># 788103 – Determine Non-Residential Address in VistA</w:t>
      </w:r>
      <w:r w:rsidR="00503430">
        <w:rPr>
          <w:sz w:val="24"/>
        </w:rPr>
        <w:t xml:space="preserve"> by validating</w:t>
      </w:r>
      <w:r w:rsidR="00503430" w:rsidRPr="00503430">
        <w:t xml:space="preserve"> </w:t>
      </w:r>
      <w:r>
        <w:t xml:space="preserve">if the </w:t>
      </w:r>
      <w:r>
        <w:rPr>
          <w:sz w:val="24"/>
        </w:rPr>
        <w:t>Residential Address</w:t>
      </w:r>
      <w:r w:rsidR="00503430" w:rsidRPr="00503430">
        <w:rPr>
          <w:sz w:val="24"/>
        </w:rPr>
        <w:t xml:space="preserve"> violates the</w:t>
      </w:r>
      <w:r w:rsidR="00503430">
        <w:rPr>
          <w:sz w:val="24"/>
        </w:rPr>
        <w:t xml:space="preserve"> defined</w:t>
      </w:r>
      <w:r w:rsidR="00503430" w:rsidRPr="00503430">
        <w:rPr>
          <w:sz w:val="24"/>
        </w:rPr>
        <w:t xml:space="preserve"> </w:t>
      </w:r>
      <w:r w:rsidR="00503430">
        <w:rPr>
          <w:sz w:val="24"/>
        </w:rPr>
        <w:t xml:space="preserve">Non-Residential Address </w:t>
      </w:r>
      <w:r w:rsidR="00503430" w:rsidRPr="00503430">
        <w:rPr>
          <w:sz w:val="24"/>
        </w:rPr>
        <w:t>rules</w:t>
      </w:r>
      <w:r w:rsidR="00503430">
        <w:rPr>
          <w:sz w:val="24"/>
        </w:rPr>
        <w:t>.</w:t>
      </w:r>
    </w:p>
    <w:p w14:paraId="6FAC51AD" w14:textId="77777777" w:rsidR="00996CD0" w:rsidRPr="001002E3" w:rsidRDefault="00DE440B" w:rsidP="00DE440B">
      <w:pPr>
        <w:spacing w:before="0" w:after="0"/>
        <w:ind w:left="720" w:hanging="720"/>
        <w:rPr>
          <w:sz w:val="24"/>
        </w:rPr>
      </w:pPr>
      <w:r w:rsidRPr="001002E3">
        <w:rPr>
          <w:sz w:val="24"/>
        </w:rPr>
        <w:t>R</w:t>
      </w:r>
      <w:r>
        <w:rPr>
          <w:sz w:val="24"/>
        </w:rPr>
        <w:t>M</w:t>
      </w:r>
      <w:r w:rsidRPr="001002E3">
        <w:rPr>
          <w:sz w:val="24"/>
        </w:rPr>
        <w:t xml:space="preserve"> </w:t>
      </w:r>
      <w:r w:rsidR="00996CD0" w:rsidRPr="001002E3">
        <w:rPr>
          <w:sz w:val="24"/>
        </w:rPr>
        <w:t># 788126 – Communicate Address Changes to VistA Sites</w:t>
      </w:r>
      <w:r w:rsidR="00534303">
        <w:rPr>
          <w:sz w:val="24"/>
        </w:rPr>
        <w:t>: T</w:t>
      </w:r>
      <w:r w:rsidR="00534303" w:rsidRPr="00534303">
        <w:rPr>
          <w:sz w:val="24"/>
        </w:rPr>
        <w:t>he PATIENT file (#2) includes a new address type of Residential Address</w:t>
      </w:r>
      <w:r w:rsidR="00534303">
        <w:rPr>
          <w:sz w:val="24"/>
        </w:rPr>
        <w:t xml:space="preserve"> and a</w:t>
      </w:r>
      <w:r w:rsidR="00534303" w:rsidRPr="00534303">
        <w:rPr>
          <w:sz w:val="24"/>
        </w:rPr>
        <w:t xml:space="preserve"> new CASS Certified field was added for Residential Address (RESIDENTIAL ADDR CASS IND field .1159), Confidential Mailing (CONFIDENTIAL ADDR CASS IND field .14117), Temporary Mailing </w:t>
      </w:r>
      <w:r w:rsidR="00534303" w:rsidRPr="00534303">
        <w:rPr>
          <w:sz w:val="24"/>
        </w:rPr>
        <w:lastRenderedPageBreak/>
        <w:t>(TEMPORARY ADDR CASS IND field .12115) and Permanent Mailing (STREET ADDRESS CASS IND field .1118) address types.</w:t>
      </w:r>
    </w:p>
    <w:p w14:paraId="40C64F8F" w14:textId="6783213B" w:rsidR="008F79E2" w:rsidRPr="001002E3" w:rsidRDefault="00DE440B" w:rsidP="00DE440B">
      <w:pPr>
        <w:spacing w:before="0" w:after="0"/>
        <w:ind w:left="720" w:hanging="720"/>
        <w:rPr>
          <w:sz w:val="24"/>
        </w:rPr>
      </w:pPr>
      <w:r w:rsidRPr="001002E3">
        <w:rPr>
          <w:sz w:val="24"/>
        </w:rPr>
        <w:t>R</w:t>
      </w:r>
      <w:r>
        <w:rPr>
          <w:sz w:val="24"/>
        </w:rPr>
        <w:t>M</w:t>
      </w:r>
      <w:r w:rsidRPr="001002E3">
        <w:rPr>
          <w:sz w:val="24"/>
        </w:rPr>
        <w:t xml:space="preserve"> </w:t>
      </w:r>
      <w:r w:rsidR="00996CD0" w:rsidRPr="001002E3">
        <w:rPr>
          <w:sz w:val="24"/>
        </w:rPr>
        <w:t># 933596 – CR 584</w:t>
      </w:r>
      <w:r w:rsidR="005B39B3" w:rsidRPr="001002E3">
        <w:rPr>
          <w:sz w:val="24"/>
        </w:rPr>
        <w:t>192 Modify Health Benefit Plan N</w:t>
      </w:r>
      <w:r w:rsidR="00996CD0" w:rsidRPr="001002E3">
        <w:rPr>
          <w:sz w:val="24"/>
        </w:rPr>
        <w:t>ame</w:t>
      </w:r>
      <w:r>
        <w:rPr>
          <w:sz w:val="24"/>
        </w:rPr>
        <w:t xml:space="preserve"> - </w:t>
      </w:r>
      <w:r w:rsidRPr="00DE440B">
        <w:rPr>
          <w:sz w:val="24"/>
        </w:rPr>
        <w:t xml:space="preserve">In the HEALTH BENEFIT PLAN file (#25.11) the name of a Health Benefit Plan (HBP) is </w:t>
      </w:r>
      <w:r w:rsidR="001656B5">
        <w:rPr>
          <w:sz w:val="24"/>
        </w:rPr>
        <w:t xml:space="preserve">corrected. "Veteran Plan - VC </w:t>
      </w:r>
      <w:r w:rsidRPr="00DE440B">
        <w:rPr>
          <w:sz w:val="24"/>
        </w:rPr>
        <w:t>Unusual and Excessive Burden" is</w:t>
      </w:r>
      <w:r w:rsidR="001656B5">
        <w:rPr>
          <w:sz w:val="24"/>
        </w:rPr>
        <w:t xml:space="preserve"> changed to "Veteran Plan - VC</w:t>
      </w:r>
      <w:r w:rsidRPr="00DE440B">
        <w:rPr>
          <w:sz w:val="24"/>
        </w:rPr>
        <w:t xml:space="preserve"> Unusual or Excessive Burden."</w:t>
      </w:r>
    </w:p>
    <w:p w14:paraId="12E70894" w14:textId="61AC3282" w:rsidR="005B39B3" w:rsidRDefault="00DE440B" w:rsidP="00DE440B">
      <w:pPr>
        <w:spacing w:before="0" w:after="0"/>
        <w:ind w:left="720" w:hanging="720"/>
        <w:rPr>
          <w:sz w:val="24"/>
        </w:rPr>
      </w:pPr>
      <w:r w:rsidRPr="001002E3">
        <w:rPr>
          <w:sz w:val="24"/>
        </w:rPr>
        <w:t>R</w:t>
      </w:r>
      <w:r>
        <w:rPr>
          <w:sz w:val="24"/>
        </w:rPr>
        <w:t>M</w:t>
      </w:r>
      <w:r w:rsidRPr="001002E3">
        <w:rPr>
          <w:sz w:val="24"/>
        </w:rPr>
        <w:t xml:space="preserve"> </w:t>
      </w:r>
      <w:r w:rsidR="005B39B3" w:rsidRPr="001002E3">
        <w:rPr>
          <w:sz w:val="24"/>
        </w:rPr>
        <w:t># 949766 – Maintain VistA</w:t>
      </w:r>
      <w:r>
        <w:rPr>
          <w:sz w:val="24"/>
        </w:rPr>
        <w:t xml:space="preserve"> by incorporating the following change</w:t>
      </w:r>
      <w:r w:rsidRPr="00DE440B">
        <w:rPr>
          <w:sz w:val="24"/>
        </w:rPr>
        <w:t xml:space="preserve">: In the HEALTH BENEFIT PLAN file (#25.11) the name of a Health Benefit Plan (HBP) is </w:t>
      </w:r>
      <w:r w:rsidR="001656B5">
        <w:rPr>
          <w:sz w:val="24"/>
        </w:rPr>
        <w:t xml:space="preserve">corrected. "Veteran Plan - VC </w:t>
      </w:r>
      <w:r w:rsidRPr="00DE440B">
        <w:rPr>
          <w:sz w:val="24"/>
        </w:rPr>
        <w:t>Unusual and Excessive Burden" is changed to "Veteran Pla</w:t>
      </w:r>
      <w:r w:rsidR="001656B5">
        <w:rPr>
          <w:sz w:val="24"/>
        </w:rPr>
        <w:t>n - VC</w:t>
      </w:r>
      <w:r w:rsidRPr="00DE440B">
        <w:rPr>
          <w:sz w:val="24"/>
        </w:rPr>
        <w:t xml:space="preserve"> Unusual or Excessive Burden."</w:t>
      </w:r>
    </w:p>
    <w:p w14:paraId="4440D142" w14:textId="77777777" w:rsidR="00AB0E3F" w:rsidRPr="00DE440B" w:rsidRDefault="00C866EB" w:rsidP="00DE440B">
      <w:pPr>
        <w:spacing w:before="0" w:after="0"/>
        <w:ind w:left="720" w:hanging="720"/>
        <w:rPr>
          <w:sz w:val="24"/>
        </w:rPr>
      </w:pPr>
      <w:r>
        <w:rPr>
          <w:sz w:val="24"/>
        </w:rPr>
        <w:t xml:space="preserve">CM # 840104 – During testing a defect was found in which </w:t>
      </w:r>
      <w:r w:rsidRPr="00C866EB">
        <w:rPr>
          <w:sz w:val="24"/>
        </w:rPr>
        <w:t>Add/Update Confidentia</w:t>
      </w:r>
      <w:r>
        <w:rPr>
          <w:sz w:val="24"/>
        </w:rPr>
        <w:t>l Address from Vista Site1 did</w:t>
      </w:r>
      <w:r w:rsidRPr="00C866EB">
        <w:rPr>
          <w:sz w:val="24"/>
        </w:rPr>
        <w:t xml:space="preserve"> not display the correct county name/</w:t>
      </w:r>
      <w:r>
        <w:rPr>
          <w:sz w:val="24"/>
        </w:rPr>
        <w:t>code in Vista Site2 for County Name = Fairfax and C</w:t>
      </w:r>
      <w:r w:rsidRPr="00C866EB">
        <w:rPr>
          <w:sz w:val="24"/>
        </w:rPr>
        <w:t>ode = 059</w:t>
      </w:r>
      <w:r>
        <w:rPr>
          <w:sz w:val="24"/>
        </w:rPr>
        <w:t xml:space="preserve">. The defect was resolved in version 17 of the </w:t>
      </w:r>
      <w:r w:rsidRPr="00C866EB">
        <w:rPr>
          <w:sz w:val="24"/>
        </w:rPr>
        <w:t xml:space="preserve">IVM*2.0*164 </w:t>
      </w:r>
      <w:r>
        <w:rPr>
          <w:sz w:val="24"/>
        </w:rPr>
        <w:t>patch, which modifies</w:t>
      </w:r>
      <w:r w:rsidRPr="00C866EB">
        <w:rPr>
          <w:sz w:val="24"/>
        </w:rPr>
        <w:t xml:space="preserve"> the code to separate </w:t>
      </w:r>
      <w:r>
        <w:rPr>
          <w:sz w:val="24"/>
        </w:rPr>
        <w:t>the Confidential A</w:t>
      </w:r>
      <w:r w:rsidRPr="00C866EB">
        <w:rPr>
          <w:sz w:val="24"/>
        </w:rPr>
        <w:t xml:space="preserve">ddress state pointer from </w:t>
      </w:r>
      <w:r>
        <w:rPr>
          <w:sz w:val="24"/>
        </w:rPr>
        <w:t>the Residential A</w:t>
      </w:r>
      <w:r w:rsidRPr="00C866EB">
        <w:rPr>
          <w:sz w:val="24"/>
        </w:rPr>
        <w:t>ddress state pointer.</w:t>
      </w:r>
    </w:p>
    <w:p w14:paraId="05A8B35C" w14:textId="77777777" w:rsidR="002431FC" w:rsidRPr="00DE440B" w:rsidRDefault="002431FC" w:rsidP="00C352C0">
      <w:pPr>
        <w:rPr>
          <w:sz w:val="24"/>
        </w:rPr>
      </w:pPr>
      <w:r w:rsidRPr="00DE440B">
        <w:rPr>
          <w:sz w:val="24"/>
        </w:rPr>
        <w:br w:type="page"/>
      </w:r>
    </w:p>
    <w:p w14:paraId="33F596DB" w14:textId="77777777" w:rsidR="00F13FA8" w:rsidRPr="00BD4D9B" w:rsidRDefault="00F13FA8" w:rsidP="009D588D">
      <w:pPr>
        <w:rPr>
          <w:rFonts w:ascii="Arial" w:hAnsi="Arial" w:cs="Arial"/>
          <w:b/>
          <w:sz w:val="28"/>
          <w:szCs w:val="28"/>
        </w:rPr>
      </w:pPr>
      <w:bookmarkStart w:id="8" w:name="_Toc502907088"/>
      <w:r w:rsidRPr="00BD4D9B">
        <w:rPr>
          <w:rFonts w:ascii="Arial" w:hAnsi="Arial" w:cs="Arial"/>
          <w:b/>
          <w:sz w:val="28"/>
          <w:szCs w:val="28"/>
        </w:rPr>
        <w:lastRenderedPageBreak/>
        <w:t>List of Updates</w:t>
      </w:r>
      <w:bookmarkStart w:id="9" w:name="_Toc477390053"/>
      <w:bookmarkEnd w:id="8"/>
      <w:bookmarkEnd w:id="9"/>
    </w:p>
    <w:p w14:paraId="6FA91F81" w14:textId="77777777" w:rsidR="00FC16A1" w:rsidRPr="00BD4D9B" w:rsidRDefault="00C369CC" w:rsidP="009D588D">
      <w:pPr>
        <w:pStyle w:val="Heading3"/>
      </w:pPr>
      <w:bookmarkStart w:id="10" w:name="_Toc502907089"/>
      <w:bookmarkStart w:id="11" w:name="_Toc531616751"/>
      <w:r w:rsidRPr="00BD4D9B">
        <w:t>DG*5.3*941</w:t>
      </w:r>
      <w:bookmarkEnd w:id="10"/>
      <w:bookmarkEnd w:id="11"/>
    </w:p>
    <w:p w14:paraId="462A90CC" w14:textId="77777777" w:rsidR="00C369CC" w:rsidRPr="00BD4D9B" w:rsidRDefault="00D2171A" w:rsidP="009D588D">
      <w:pPr>
        <w:pStyle w:val="Heading4"/>
      </w:pPr>
      <w:bookmarkStart w:id="12" w:name="_Toc502907090"/>
      <w:bookmarkStart w:id="13" w:name="_Toc531616752"/>
      <w:r w:rsidRPr="00BD4D9B">
        <w:t>Part</w:t>
      </w:r>
      <w:r w:rsidR="00C369CC" w:rsidRPr="00BD4D9B">
        <w:t xml:space="preserve"> 1: New Address Type of Residential</w:t>
      </w:r>
      <w:bookmarkEnd w:id="12"/>
      <w:bookmarkEnd w:id="13"/>
    </w:p>
    <w:p w14:paraId="6A01C28A" w14:textId="77777777" w:rsidR="00B91254" w:rsidRPr="00BD4D9B" w:rsidRDefault="00B91254" w:rsidP="004D1356">
      <w:pPr>
        <w:pStyle w:val="ListParagraph"/>
        <w:numPr>
          <w:ilvl w:val="0"/>
          <w:numId w:val="18"/>
        </w:numPr>
        <w:autoSpaceDE w:val="0"/>
        <w:autoSpaceDN w:val="0"/>
        <w:adjustRightInd w:val="0"/>
        <w:spacing w:before="120" w:after="120"/>
        <w:ind w:left="360"/>
        <w:rPr>
          <w:sz w:val="24"/>
        </w:rPr>
      </w:pPr>
      <w:r w:rsidRPr="00BD4D9B">
        <w:rPr>
          <w:sz w:val="24"/>
        </w:rPr>
        <w:t>The PATIENT file (#2) includes a new address type of Residential</w:t>
      </w:r>
      <w:r w:rsidR="00476BFB" w:rsidRPr="00BD4D9B">
        <w:rPr>
          <w:sz w:val="24"/>
        </w:rPr>
        <w:t xml:space="preserve"> </w:t>
      </w:r>
      <w:r w:rsidRPr="00BD4D9B">
        <w:rPr>
          <w:sz w:val="24"/>
        </w:rPr>
        <w:t>Address consisting of the following fields:</w:t>
      </w:r>
    </w:p>
    <w:p w14:paraId="60911F91" w14:textId="78F3A060"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CASS Certified (</w:t>
      </w:r>
      <w:r w:rsidR="009E1623" w:rsidRPr="00BD4D9B">
        <w:rPr>
          <w:sz w:val="24"/>
        </w:rPr>
        <w:t>system-</w:t>
      </w:r>
      <w:r w:rsidRPr="00BD4D9B">
        <w:rPr>
          <w:sz w:val="24"/>
        </w:rPr>
        <w:t>generated and not displayed)</w:t>
      </w:r>
    </w:p>
    <w:p w14:paraId="355C8ADF" w14:textId="07C3FA47" w:rsidR="00452D85" w:rsidRPr="00BD4D9B" w:rsidRDefault="00452D85" w:rsidP="00452D85">
      <w:pPr>
        <w:pStyle w:val="ListParagraph"/>
        <w:autoSpaceDE w:val="0"/>
        <w:autoSpaceDN w:val="0"/>
        <w:adjustRightInd w:val="0"/>
        <w:spacing w:before="120" w:after="120"/>
        <w:ind w:left="1080"/>
        <w:rPr>
          <w:sz w:val="24"/>
        </w:rPr>
      </w:pPr>
      <w:r>
        <w:rPr>
          <w:sz w:val="24"/>
        </w:rPr>
        <w:t>RESIDENTIAL ADDR CASS IND</w:t>
      </w:r>
    </w:p>
    <w:p w14:paraId="3A74EC0C" w14:textId="43EB431F"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Country</w:t>
      </w:r>
    </w:p>
    <w:p w14:paraId="337ADF9E" w14:textId="4EA0880A" w:rsidR="00452D85" w:rsidRPr="00BD4D9B" w:rsidRDefault="00452D85" w:rsidP="00452D85">
      <w:pPr>
        <w:pStyle w:val="ListParagraph"/>
        <w:autoSpaceDE w:val="0"/>
        <w:autoSpaceDN w:val="0"/>
        <w:adjustRightInd w:val="0"/>
        <w:spacing w:before="120" w:after="120"/>
        <w:ind w:left="1080"/>
        <w:rPr>
          <w:sz w:val="24"/>
        </w:rPr>
      </w:pPr>
      <w:r>
        <w:rPr>
          <w:sz w:val="24"/>
        </w:rPr>
        <w:t>RESIDENTIAL COUNTRY</w:t>
      </w:r>
    </w:p>
    <w:p w14:paraId="32905131" w14:textId="2A7EB8A5"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Address Line 1</w:t>
      </w:r>
    </w:p>
    <w:p w14:paraId="5A7E6A0F" w14:textId="7DC56214" w:rsidR="00452D85" w:rsidRPr="00BD4D9B" w:rsidRDefault="00452D85" w:rsidP="00452D85">
      <w:pPr>
        <w:pStyle w:val="ListParagraph"/>
        <w:autoSpaceDE w:val="0"/>
        <w:autoSpaceDN w:val="0"/>
        <w:adjustRightInd w:val="0"/>
        <w:spacing w:before="120" w:after="120"/>
        <w:ind w:left="1080"/>
        <w:rPr>
          <w:sz w:val="24"/>
        </w:rPr>
      </w:pPr>
      <w:r>
        <w:rPr>
          <w:sz w:val="24"/>
        </w:rPr>
        <w:t>RESIDENTIAL ADDRESS [LINE 1]</w:t>
      </w:r>
    </w:p>
    <w:p w14:paraId="65878D8E" w14:textId="278F417F"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Address Line 2</w:t>
      </w:r>
    </w:p>
    <w:p w14:paraId="3DD06FFE" w14:textId="411F5AF8" w:rsidR="00452D85" w:rsidRPr="00BD4D9B" w:rsidRDefault="00452D85" w:rsidP="00452D85">
      <w:pPr>
        <w:pStyle w:val="ListParagraph"/>
        <w:autoSpaceDE w:val="0"/>
        <w:autoSpaceDN w:val="0"/>
        <w:adjustRightInd w:val="0"/>
        <w:spacing w:before="120" w:after="120"/>
        <w:ind w:left="1080"/>
        <w:rPr>
          <w:sz w:val="24"/>
        </w:rPr>
      </w:pPr>
      <w:r>
        <w:rPr>
          <w:sz w:val="24"/>
        </w:rPr>
        <w:t>RESIDENTIAL ADDRESS [LINE 2]</w:t>
      </w:r>
    </w:p>
    <w:p w14:paraId="1C4E68BD" w14:textId="1EAF173D"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Address Line 3</w:t>
      </w:r>
    </w:p>
    <w:p w14:paraId="3E1B49C0" w14:textId="16B8E906" w:rsidR="00452D85" w:rsidRPr="00BD4D9B" w:rsidRDefault="00452D85" w:rsidP="00452D85">
      <w:pPr>
        <w:pStyle w:val="ListParagraph"/>
        <w:autoSpaceDE w:val="0"/>
        <w:autoSpaceDN w:val="0"/>
        <w:adjustRightInd w:val="0"/>
        <w:spacing w:before="120" w:after="120"/>
        <w:ind w:left="1080"/>
        <w:rPr>
          <w:sz w:val="24"/>
        </w:rPr>
      </w:pPr>
      <w:r>
        <w:rPr>
          <w:sz w:val="24"/>
        </w:rPr>
        <w:t>RESIDENTIAL ADDRESS [LINE 3]</w:t>
      </w:r>
    </w:p>
    <w:p w14:paraId="0714E092" w14:textId="6471854E"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Zip Code (</w:t>
      </w:r>
      <w:r w:rsidR="008F79E2" w:rsidRPr="00BD4D9B">
        <w:rPr>
          <w:sz w:val="24"/>
        </w:rPr>
        <w:t>4-</w:t>
      </w:r>
      <w:r w:rsidRPr="00BD4D9B">
        <w:rPr>
          <w:sz w:val="24"/>
        </w:rPr>
        <w:t>Digit Extension)</w:t>
      </w:r>
    </w:p>
    <w:p w14:paraId="7213F120" w14:textId="33D6212E" w:rsidR="00452D85" w:rsidRPr="00BD4D9B" w:rsidRDefault="00452D85" w:rsidP="00452D85">
      <w:pPr>
        <w:pStyle w:val="ListParagraph"/>
        <w:autoSpaceDE w:val="0"/>
        <w:autoSpaceDN w:val="0"/>
        <w:adjustRightInd w:val="0"/>
        <w:spacing w:before="120" w:after="120"/>
        <w:ind w:left="1080"/>
        <w:rPr>
          <w:sz w:val="24"/>
        </w:rPr>
      </w:pPr>
      <w:r>
        <w:rPr>
          <w:sz w:val="24"/>
        </w:rPr>
        <w:t>RESIDENTIAL ZIP+4</w:t>
      </w:r>
    </w:p>
    <w:p w14:paraId="46F80693" w14:textId="08842B68"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City</w:t>
      </w:r>
    </w:p>
    <w:p w14:paraId="5181EAA8" w14:textId="0B009E85" w:rsidR="00452D85" w:rsidRPr="00BD4D9B" w:rsidRDefault="00452D85" w:rsidP="00452D85">
      <w:pPr>
        <w:pStyle w:val="ListParagraph"/>
        <w:autoSpaceDE w:val="0"/>
        <w:autoSpaceDN w:val="0"/>
        <w:adjustRightInd w:val="0"/>
        <w:spacing w:before="120" w:after="120"/>
        <w:ind w:left="1080"/>
        <w:rPr>
          <w:sz w:val="24"/>
        </w:rPr>
      </w:pPr>
      <w:r>
        <w:rPr>
          <w:sz w:val="24"/>
        </w:rPr>
        <w:t>RESIDENTIAL CITY</w:t>
      </w:r>
    </w:p>
    <w:p w14:paraId="3420FE75" w14:textId="34919ECA"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State</w:t>
      </w:r>
    </w:p>
    <w:p w14:paraId="51857D6E" w14:textId="4BD64756" w:rsidR="00452D85" w:rsidRPr="00BD4D9B" w:rsidRDefault="00452D85" w:rsidP="00452D85">
      <w:pPr>
        <w:pStyle w:val="ListParagraph"/>
        <w:autoSpaceDE w:val="0"/>
        <w:autoSpaceDN w:val="0"/>
        <w:adjustRightInd w:val="0"/>
        <w:spacing w:before="120" w:after="120"/>
        <w:ind w:left="1080"/>
        <w:rPr>
          <w:sz w:val="24"/>
        </w:rPr>
      </w:pPr>
      <w:r>
        <w:rPr>
          <w:sz w:val="24"/>
        </w:rPr>
        <w:t>RESIDENTIAL STATE</w:t>
      </w:r>
    </w:p>
    <w:p w14:paraId="70CEAC29" w14:textId="19F8BDFF"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County</w:t>
      </w:r>
    </w:p>
    <w:p w14:paraId="769DAE15" w14:textId="4754B0B0" w:rsidR="00452D85" w:rsidRPr="00BD4D9B" w:rsidRDefault="00452D85" w:rsidP="00452D85">
      <w:pPr>
        <w:pStyle w:val="ListParagraph"/>
        <w:autoSpaceDE w:val="0"/>
        <w:autoSpaceDN w:val="0"/>
        <w:adjustRightInd w:val="0"/>
        <w:spacing w:before="120" w:after="120"/>
        <w:ind w:left="1080"/>
        <w:rPr>
          <w:sz w:val="24"/>
        </w:rPr>
      </w:pPr>
      <w:r>
        <w:rPr>
          <w:sz w:val="24"/>
        </w:rPr>
        <w:t>RESIDENTIAL COUNTY</w:t>
      </w:r>
    </w:p>
    <w:p w14:paraId="43AFA30C" w14:textId="222494A0"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Postal Code</w:t>
      </w:r>
    </w:p>
    <w:p w14:paraId="70667AE4" w14:textId="5C777147" w:rsidR="00452D85" w:rsidRPr="00BD4D9B" w:rsidRDefault="00452D85" w:rsidP="00452D85">
      <w:pPr>
        <w:pStyle w:val="ListParagraph"/>
        <w:autoSpaceDE w:val="0"/>
        <w:autoSpaceDN w:val="0"/>
        <w:adjustRightInd w:val="0"/>
        <w:spacing w:before="120" w:after="120"/>
        <w:ind w:left="1080"/>
        <w:rPr>
          <w:sz w:val="24"/>
        </w:rPr>
      </w:pPr>
      <w:r>
        <w:rPr>
          <w:sz w:val="24"/>
        </w:rPr>
        <w:t>RESIDENTIAL POSTAL CODE</w:t>
      </w:r>
    </w:p>
    <w:p w14:paraId="440ECA77" w14:textId="70394E90"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Province</w:t>
      </w:r>
    </w:p>
    <w:p w14:paraId="6187DD07" w14:textId="1D299508" w:rsidR="00452D85" w:rsidRPr="00BD4D9B" w:rsidRDefault="00452D85" w:rsidP="00452D85">
      <w:pPr>
        <w:pStyle w:val="ListParagraph"/>
        <w:autoSpaceDE w:val="0"/>
        <w:autoSpaceDN w:val="0"/>
        <w:adjustRightInd w:val="0"/>
        <w:spacing w:before="120" w:after="120"/>
        <w:ind w:left="1080"/>
        <w:rPr>
          <w:sz w:val="24"/>
        </w:rPr>
      </w:pPr>
      <w:r>
        <w:rPr>
          <w:sz w:val="24"/>
        </w:rPr>
        <w:t>RESIDENTIAL PROVINCE</w:t>
      </w:r>
    </w:p>
    <w:p w14:paraId="067A1F89" w14:textId="7E264294"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Source of Change</w:t>
      </w:r>
    </w:p>
    <w:p w14:paraId="1CD52FD6" w14:textId="0313EFB0" w:rsidR="00452D85" w:rsidRPr="00BD4D9B" w:rsidRDefault="00452D85" w:rsidP="00452D85">
      <w:pPr>
        <w:pStyle w:val="ListParagraph"/>
        <w:autoSpaceDE w:val="0"/>
        <w:autoSpaceDN w:val="0"/>
        <w:adjustRightInd w:val="0"/>
        <w:spacing w:before="120" w:after="120"/>
        <w:ind w:left="1080"/>
        <w:rPr>
          <w:sz w:val="24"/>
        </w:rPr>
      </w:pPr>
      <w:r>
        <w:rPr>
          <w:sz w:val="24"/>
        </w:rPr>
        <w:t>RESIDENTIAL ADDR CHANGE SOURCE</w:t>
      </w:r>
    </w:p>
    <w:p w14:paraId="16187841" w14:textId="493A79CD"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Site of Change</w:t>
      </w:r>
    </w:p>
    <w:p w14:paraId="635F970B" w14:textId="651F7D5C" w:rsidR="00452D85" w:rsidRPr="00BD4D9B" w:rsidRDefault="00452D85" w:rsidP="00452D85">
      <w:pPr>
        <w:pStyle w:val="ListParagraph"/>
        <w:autoSpaceDE w:val="0"/>
        <w:autoSpaceDN w:val="0"/>
        <w:adjustRightInd w:val="0"/>
        <w:spacing w:before="120" w:after="120"/>
        <w:ind w:left="1080"/>
        <w:rPr>
          <w:sz w:val="24"/>
        </w:rPr>
      </w:pPr>
      <w:r>
        <w:rPr>
          <w:sz w:val="24"/>
        </w:rPr>
        <w:t>RESIDENTIAL ADDR CHANGE SITE</w:t>
      </w:r>
    </w:p>
    <w:p w14:paraId="43CA12E8" w14:textId="270F2B04" w:rsidR="00B91254"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Last Update (</w:t>
      </w:r>
      <w:r w:rsidR="009E1623" w:rsidRPr="00BD4D9B">
        <w:rPr>
          <w:sz w:val="24"/>
        </w:rPr>
        <w:t>system-generated</w:t>
      </w:r>
      <w:r w:rsidRPr="00BD4D9B">
        <w:rPr>
          <w:sz w:val="24"/>
        </w:rPr>
        <w:t>, view only)</w:t>
      </w:r>
    </w:p>
    <w:p w14:paraId="0BF1F573" w14:textId="5B43C75E" w:rsidR="00452D85" w:rsidRPr="00BD4D9B" w:rsidRDefault="00452D85" w:rsidP="00452D85">
      <w:pPr>
        <w:pStyle w:val="ListParagraph"/>
        <w:autoSpaceDE w:val="0"/>
        <w:autoSpaceDN w:val="0"/>
        <w:adjustRightInd w:val="0"/>
        <w:spacing w:before="120" w:after="120"/>
        <w:ind w:left="1080"/>
        <w:rPr>
          <w:sz w:val="24"/>
        </w:rPr>
      </w:pPr>
      <w:r>
        <w:rPr>
          <w:sz w:val="24"/>
        </w:rPr>
        <w:t>RESIDENTIAL ADDR CHANGE DT/TM</w:t>
      </w:r>
    </w:p>
    <w:p w14:paraId="3A441816" w14:textId="77777777" w:rsidR="00B91254" w:rsidRPr="00BD4D9B" w:rsidRDefault="00B91254" w:rsidP="004D1356">
      <w:pPr>
        <w:pStyle w:val="ListParagraph"/>
        <w:numPr>
          <w:ilvl w:val="0"/>
          <w:numId w:val="18"/>
        </w:numPr>
        <w:autoSpaceDE w:val="0"/>
        <w:autoSpaceDN w:val="0"/>
        <w:adjustRightInd w:val="0"/>
        <w:spacing w:before="120" w:after="120"/>
        <w:ind w:left="360"/>
        <w:rPr>
          <w:sz w:val="24"/>
        </w:rPr>
      </w:pPr>
      <w:r w:rsidRPr="00BD4D9B">
        <w:rPr>
          <w:sz w:val="24"/>
        </w:rPr>
        <w:t>The following menu options incorporate the Address changes listed</w:t>
      </w:r>
      <w:r w:rsidR="00476BFB" w:rsidRPr="00BD4D9B">
        <w:rPr>
          <w:sz w:val="24"/>
        </w:rPr>
        <w:t xml:space="preserve"> </w:t>
      </w:r>
      <w:r w:rsidRPr="00BD4D9B">
        <w:rPr>
          <w:sz w:val="24"/>
        </w:rPr>
        <w:t>below:</w:t>
      </w:r>
    </w:p>
    <w:p w14:paraId="615CDA9C" w14:textId="77777777" w:rsidR="00B91254" w:rsidRPr="00BD4D9B" w:rsidRDefault="00476BFB" w:rsidP="00476BFB">
      <w:pPr>
        <w:pStyle w:val="ListParagraph"/>
        <w:autoSpaceDE w:val="0"/>
        <w:autoSpaceDN w:val="0"/>
        <w:adjustRightInd w:val="0"/>
        <w:spacing w:before="120" w:after="120"/>
        <w:rPr>
          <w:sz w:val="24"/>
        </w:rPr>
      </w:pPr>
      <w:r w:rsidRPr="00BD4D9B">
        <w:rPr>
          <w:sz w:val="24"/>
        </w:rPr>
        <w:t>Load/Edit Patient Data</w:t>
      </w:r>
      <w:r w:rsidR="00D33607" w:rsidRPr="00BD4D9B">
        <w:rPr>
          <w:sz w:val="24"/>
        </w:rPr>
        <w:tab/>
      </w:r>
      <w:r w:rsidR="00B91254" w:rsidRPr="00BD4D9B">
        <w:rPr>
          <w:sz w:val="24"/>
        </w:rPr>
        <w:t>[DG LOAD PATIENT DATA]</w:t>
      </w:r>
    </w:p>
    <w:p w14:paraId="423B6B9D" w14:textId="77777777" w:rsidR="00B91254" w:rsidRPr="00BD4D9B" w:rsidRDefault="00476BFB" w:rsidP="00476BFB">
      <w:pPr>
        <w:pStyle w:val="ListParagraph"/>
        <w:autoSpaceDE w:val="0"/>
        <w:autoSpaceDN w:val="0"/>
        <w:adjustRightInd w:val="0"/>
        <w:spacing w:before="120" w:after="120"/>
        <w:rPr>
          <w:sz w:val="24"/>
        </w:rPr>
      </w:pPr>
      <w:r w:rsidRPr="00BD4D9B">
        <w:rPr>
          <w:sz w:val="24"/>
        </w:rPr>
        <w:t>Patient Inquiry</w:t>
      </w:r>
      <w:r w:rsidR="00D33607" w:rsidRPr="00BD4D9B">
        <w:rPr>
          <w:sz w:val="24"/>
        </w:rPr>
        <w:tab/>
      </w:r>
      <w:r w:rsidR="00D33607" w:rsidRPr="00BD4D9B">
        <w:rPr>
          <w:sz w:val="24"/>
        </w:rPr>
        <w:tab/>
      </w:r>
      <w:r w:rsidR="00D33607" w:rsidRPr="00BD4D9B">
        <w:rPr>
          <w:sz w:val="24"/>
        </w:rPr>
        <w:tab/>
      </w:r>
      <w:r w:rsidR="00B91254" w:rsidRPr="00BD4D9B">
        <w:rPr>
          <w:sz w:val="24"/>
        </w:rPr>
        <w:t>[DG PATIENT INQUIRY]</w:t>
      </w:r>
    </w:p>
    <w:p w14:paraId="7C9C30CF" w14:textId="77777777" w:rsidR="00B91254" w:rsidRPr="00BD4D9B" w:rsidRDefault="00476BFB" w:rsidP="00476BFB">
      <w:pPr>
        <w:pStyle w:val="ListParagraph"/>
        <w:autoSpaceDE w:val="0"/>
        <w:autoSpaceDN w:val="0"/>
        <w:adjustRightInd w:val="0"/>
        <w:spacing w:before="120" w:after="120"/>
        <w:rPr>
          <w:sz w:val="24"/>
        </w:rPr>
      </w:pPr>
      <w:r w:rsidRPr="00BD4D9B">
        <w:rPr>
          <w:sz w:val="24"/>
        </w:rPr>
        <w:t>Preregister A Patient</w:t>
      </w:r>
      <w:r w:rsidR="00D33607" w:rsidRPr="00BD4D9B">
        <w:rPr>
          <w:sz w:val="24"/>
        </w:rPr>
        <w:tab/>
      </w:r>
      <w:r w:rsidR="00D33607" w:rsidRPr="00BD4D9B">
        <w:rPr>
          <w:sz w:val="24"/>
        </w:rPr>
        <w:tab/>
      </w:r>
      <w:r w:rsidR="00B91254" w:rsidRPr="00BD4D9B">
        <w:rPr>
          <w:sz w:val="24"/>
        </w:rPr>
        <w:t>[DGPRE PRE-REGISTER OPTION]</w:t>
      </w:r>
    </w:p>
    <w:p w14:paraId="0F09800B" w14:textId="77777777" w:rsidR="00B91254" w:rsidRPr="00BD4D9B" w:rsidRDefault="00B91254" w:rsidP="00476BFB">
      <w:pPr>
        <w:pStyle w:val="ListParagraph"/>
        <w:autoSpaceDE w:val="0"/>
        <w:autoSpaceDN w:val="0"/>
        <w:adjustRightInd w:val="0"/>
        <w:spacing w:before="120" w:after="120"/>
        <w:rPr>
          <w:sz w:val="24"/>
        </w:rPr>
      </w:pPr>
      <w:r w:rsidRPr="00BD4D9B">
        <w:rPr>
          <w:sz w:val="24"/>
        </w:rPr>
        <w:t>Eligibility Verification</w:t>
      </w:r>
      <w:r w:rsidR="00D33607" w:rsidRPr="00BD4D9B">
        <w:rPr>
          <w:sz w:val="24"/>
        </w:rPr>
        <w:tab/>
      </w:r>
      <w:r w:rsidRPr="00BD4D9B">
        <w:rPr>
          <w:sz w:val="24"/>
        </w:rPr>
        <w:t>[DG ELIGIBILITY VERIFICATION]</w:t>
      </w:r>
    </w:p>
    <w:p w14:paraId="7A81EFCC" w14:textId="77777777" w:rsidR="00B91254" w:rsidRPr="00BD4D9B" w:rsidRDefault="00476BFB" w:rsidP="00476BFB">
      <w:pPr>
        <w:pStyle w:val="ListParagraph"/>
        <w:autoSpaceDE w:val="0"/>
        <w:autoSpaceDN w:val="0"/>
        <w:adjustRightInd w:val="0"/>
        <w:spacing w:before="120" w:after="120"/>
        <w:rPr>
          <w:sz w:val="24"/>
        </w:rPr>
      </w:pPr>
      <w:r w:rsidRPr="00BD4D9B">
        <w:rPr>
          <w:sz w:val="24"/>
        </w:rPr>
        <w:t>View Registration Data</w:t>
      </w:r>
      <w:r w:rsidR="00D33607" w:rsidRPr="00BD4D9B">
        <w:rPr>
          <w:sz w:val="24"/>
        </w:rPr>
        <w:tab/>
      </w:r>
      <w:r w:rsidR="00B91254" w:rsidRPr="00BD4D9B">
        <w:rPr>
          <w:sz w:val="24"/>
        </w:rPr>
        <w:t>[DG REGISTRATION VIEW]</w:t>
      </w:r>
    </w:p>
    <w:p w14:paraId="65D96216" w14:textId="77777777" w:rsidR="00B91254" w:rsidRPr="00BD4D9B" w:rsidRDefault="00476BFB" w:rsidP="00476BFB">
      <w:pPr>
        <w:pStyle w:val="ListParagraph"/>
        <w:autoSpaceDE w:val="0"/>
        <w:autoSpaceDN w:val="0"/>
        <w:adjustRightInd w:val="0"/>
        <w:spacing w:before="120" w:after="120"/>
        <w:rPr>
          <w:sz w:val="24"/>
        </w:rPr>
      </w:pPr>
      <w:r w:rsidRPr="00BD4D9B">
        <w:rPr>
          <w:sz w:val="24"/>
        </w:rPr>
        <w:t>Register A Patient</w:t>
      </w:r>
      <w:r w:rsidR="00D33607" w:rsidRPr="00BD4D9B">
        <w:rPr>
          <w:sz w:val="24"/>
        </w:rPr>
        <w:tab/>
      </w:r>
      <w:r w:rsidR="00D33607" w:rsidRPr="00BD4D9B">
        <w:rPr>
          <w:sz w:val="24"/>
        </w:rPr>
        <w:tab/>
      </w:r>
      <w:r w:rsidR="00B91254" w:rsidRPr="00BD4D9B">
        <w:rPr>
          <w:sz w:val="24"/>
        </w:rPr>
        <w:t>[DG REGISTER PATIENT]</w:t>
      </w:r>
    </w:p>
    <w:p w14:paraId="5F94E54B" w14:textId="77777777" w:rsidR="00B91254" w:rsidRPr="00BD4D9B" w:rsidRDefault="00476BFB" w:rsidP="00476BFB">
      <w:pPr>
        <w:pStyle w:val="ListParagraph"/>
        <w:autoSpaceDE w:val="0"/>
        <w:autoSpaceDN w:val="0"/>
        <w:adjustRightInd w:val="0"/>
        <w:spacing w:before="120" w:after="120"/>
        <w:rPr>
          <w:sz w:val="24"/>
        </w:rPr>
      </w:pPr>
      <w:r w:rsidRPr="00BD4D9B">
        <w:rPr>
          <w:sz w:val="24"/>
        </w:rPr>
        <w:t>Admit A Patient</w:t>
      </w:r>
      <w:r w:rsidR="00D33607" w:rsidRPr="00BD4D9B">
        <w:rPr>
          <w:sz w:val="24"/>
        </w:rPr>
        <w:tab/>
      </w:r>
      <w:r w:rsidR="00D33607" w:rsidRPr="00BD4D9B">
        <w:rPr>
          <w:sz w:val="24"/>
        </w:rPr>
        <w:tab/>
      </w:r>
      <w:r w:rsidR="00B91254" w:rsidRPr="00BD4D9B">
        <w:rPr>
          <w:sz w:val="24"/>
        </w:rPr>
        <w:t>[DG ADMIT PATIENT]</w:t>
      </w:r>
    </w:p>
    <w:p w14:paraId="6E2D5F63" w14:textId="77777777" w:rsidR="00B91254" w:rsidRPr="00BD4D9B" w:rsidRDefault="00B91254" w:rsidP="004D1356">
      <w:pPr>
        <w:pStyle w:val="ListParagraph"/>
        <w:numPr>
          <w:ilvl w:val="0"/>
          <w:numId w:val="18"/>
        </w:numPr>
        <w:autoSpaceDE w:val="0"/>
        <w:autoSpaceDN w:val="0"/>
        <w:adjustRightInd w:val="0"/>
        <w:spacing w:before="120" w:after="120"/>
        <w:ind w:left="360"/>
        <w:rPr>
          <w:sz w:val="24"/>
        </w:rPr>
      </w:pPr>
      <w:r w:rsidRPr="00BD4D9B">
        <w:rPr>
          <w:sz w:val="24"/>
        </w:rPr>
        <w:t>Validation and consistency rules are consistent with those used for the Permanent Mailing Address unless specified herein.</w:t>
      </w:r>
    </w:p>
    <w:p w14:paraId="5DB13D71" w14:textId="77777777" w:rsidR="00B91254" w:rsidRPr="00BD4D9B" w:rsidRDefault="00B91254" w:rsidP="004D1356">
      <w:pPr>
        <w:pStyle w:val="ListParagraph"/>
        <w:numPr>
          <w:ilvl w:val="0"/>
          <w:numId w:val="18"/>
        </w:numPr>
        <w:autoSpaceDE w:val="0"/>
        <w:autoSpaceDN w:val="0"/>
        <w:adjustRightInd w:val="0"/>
        <w:spacing w:before="120" w:after="120"/>
        <w:ind w:left="360"/>
        <w:rPr>
          <w:sz w:val="24"/>
        </w:rPr>
      </w:pPr>
      <w:r w:rsidRPr="00BD4D9B">
        <w:rPr>
          <w:sz w:val="24"/>
        </w:rPr>
        <w:lastRenderedPageBreak/>
        <w:t>When creating or modifying the Residential Address, the fields and prompts are as shown.</w:t>
      </w:r>
    </w:p>
    <w:p w14:paraId="738F0837" w14:textId="682A3C82" w:rsidR="00476BFB" w:rsidRPr="00BD4D9B"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Country - Required. Defaults to UNITED STATES. Selection limited to the list of countries fro</w:t>
      </w:r>
      <w:r w:rsidR="00476BFB" w:rsidRPr="00BD4D9B">
        <w:rPr>
          <w:sz w:val="24"/>
        </w:rPr>
        <w:t>m the COUNTRY</w:t>
      </w:r>
      <w:r w:rsidR="00FA5DAF">
        <w:rPr>
          <w:sz w:val="24"/>
        </w:rPr>
        <w:t xml:space="preserve"> CODE</w:t>
      </w:r>
      <w:r w:rsidR="00476BFB" w:rsidRPr="00BD4D9B">
        <w:rPr>
          <w:sz w:val="24"/>
        </w:rPr>
        <w:t xml:space="preserve"> </w:t>
      </w:r>
      <w:r w:rsidR="00E462D9" w:rsidRPr="00BD4D9B">
        <w:rPr>
          <w:sz w:val="24"/>
        </w:rPr>
        <w:t xml:space="preserve">file </w:t>
      </w:r>
      <w:r w:rsidR="00476BFB" w:rsidRPr="00BD4D9B">
        <w:rPr>
          <w:sz w:val="24"/>
        </w:rPr>
        <w:t>(</w:t>
      </w:r>
      <w:r w:rsidR="009E32B9" w:rsidRPr="00BD4D9B">
        <w:rPr>
          <w:sz w:val="24"/>
        </w:rPr>
        <w:t>#</w:t>
      </w:r>
      <w:r w:rsidR="00476BFB" w:rsidRPr="00BD4D9B">
        <w:rPr>
          <w:sz w:val="24"/>
        </w:rPr>
        <w:t xml:space="preserve">779.004). </w:t>
      </w:r>
      <w:r w:rsidRPr="00BD4D9B">
        <w:rPr>
          <w:sz w:val="24"/>
        </w:rPr>
        <w:t>For an existing address, the Country on-file is displayed.</w:t>
      </w:r>
    </w:p>
    <w:p w14:paraId="513B22F6" w14:textId="77777777" w:rsidR="00476BFB" w:rsidRPr="00BD4D9B"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 xml:space="preserve">Address Line 1 </w:t>
      </w:r>
      <w:r w:rsidR="00382389" w:rsidRPr="00BD4D9B">
        <w:rPr>
          <w:sz w:val="24"/>
        </w:rPr>
        <w:t>–</w:t>
      </w:r>
      <w:r w:rsidRPr="00BD4D9B">
        <w:rPr>
          <w:sz w:val="24"/>
        </w:rPr>
        <w:t xml:space="preserve"> </w:t>
      </w:r>
      <w:r w:rsidR="00382389" w:rsidRPr="00BD4D9B">
        <w:rPr>
          <w:sz w:val="24"/>
        </w:rPr>
        <w:t>Optional, but required for saving</w:t>
      </w:r>
      <w:r w:rsidRPr="00BD4D9B">
        <w:rPr>
          <w:sz w:val="24"/>
        </w:rPr>
        <w:t>. Free Text 3-</w:t>
      </w:r>
      <w:r w:rsidR="001E6EA1" w:rsidRPr="00BD4D9B">
        <w:rPr>
          <w:sz w:val="24"/>
        </w:rPr>
        <w:t>3</w:t>
      </w:r>
      <w:r w:rsidRPr="00BD4D9B">
        <w:rPr>
          <w:sz w:val="24"/>
        </w:rPr>
        <w:t>5 characters.</w:t>
      </w:r>
    </w:p>
    <w:p w14:paraId="64B9104E" w14:textId="77777777" w:rsidR="00476BFB" w:rsidRPr="00BD4D9B"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Address Line 2 - Optional. Free Text 3-</w:t>
      </w:r>
      <w:r w:rsidR="001E6EA1" w:rsidRPr="00BD4D9B">
        <w:rPr>
          <w:sz w:val="24"/>
        </w:rPr>
        <w:t>30</w:t>
      </w:r>
      <w:r w:rsidRPr="00BD4D9B">
        <w:rPr>
          <w:sz w:val="24"/>
        </w:rPr>
        <w:t xml:space="preserve"> characters.</w:t>
      </w:r>
    </w:p>
    <w:p w14:paraId="2AB3717B" w14:textId="77777777" w:rsidR="00B91254" w:rsidRPr="00BD4D9B"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Address Line 3 - Optional. Free Text 3-</w:t>
      </w:r>
      <w:r w:rsidR="001E6EA1" w:rsidRPr="00BD4D9B">
        <w:rPr>
          <w:sz w:val="24"/>
        </w:rPr>
        <w:t>30</w:t>
      </w:r>
      <w:r w:rsidRPr="00BD4D9B">
        <w:rPr>
          <w:sz w:val="24"/>
        </w:rPr>
        <w:t xml:space="preserve"> characters.</w:t>
      </w:r>
    </w:p>
    <w:p w14:paraId="411539CD" w14:textId="77777777" w:rsidR="00B91254" w:rsidRPr="00BD4D9B" w:rsidRDefault="00AC7F6E" w:rsidP="004D1356">
      <w:pPr>
        <w:pStyle w:val="ListParagraph"/>
        <w:numPr>
          <w:ilvl w:val="0"/>
          <w:numId w:val="18"/>
        </w:numPr>
        <w:autoSpaceDE w:val="0"/>
        <w:autoSpaceDN w:val="0"/>
        <w:adjustRightInd w:val="0"/>
        <w:spacing w:before="120" w:after="120"/>
        <w:ind w:left="360"/>
        <w:rPr>
          <w:sz w:val="24"/>
        </w:rPr>
      </w:pPr>
      <w:r w:rsidRPr="00BD4D9B">
        <w:rPr>
          <w:sz w:val="24"/>
        </w:rPr>
        <w:t>VistA</w:t>
      </w:r>
      <w:r w:rsidR="00BD4D9B" w:rsidRPr="00BD4D9B">
        <w:rPr>
          <w:sz w:val="24"/>
        </w:rPr>
        <w:t xml:space="preserve"> </w:t>
      </w:r>
      <w:r w:rsidR="00B91254" w:rsidRPr="00BD4D9B">
        <w:rPr>
          <w:sz w:val="24"/>
        </w:rPr>
        <w:t xml:space="preserve">uses the selected Country to determine the </w:t>
      </w:r>
      <w:r w:rsidR="00382389" w:rsidRPr="00BD4D9B">
        <w:rPr>
          <w:sz w:val="24"/>
        </w:rPr>
        <w:t>following fields presented to the user</w:t>
      </w:r>
      <w:r w:rsidR="00B91254" w:rsidRPr="00BD4D9B">
        <w:rPr>
          <w:sz w:val="24"/>
        </w:rPr>
        <w:t>.</w:t>
      </w:r>
    </w:p>
    <w:p w14:paraId="66573733" w14:textId="77777777" w:rsidR="00476BFB" w:rsidRPr="00BD4D9B"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If Country = UNITED STATES:</w:t>
      </w:r>
      <w:r w:rsidR="00476BFB" w:rsidRPr="00BD4D9B">
        <w:rPr>
          <w:sz w:val="24"/>
        </w:rPr>
        <w:t xml:space="preserve"> </w:t>
      </w:r>
    </w:p>
    <w:p w14:paraId="3AED958A" w14:textId="77777777" w:rsidR="00476BFB" w:rsidRPr="00BD4D9B" w:rsidRDefault="00B91254" w:rsidP="004D1356">
      <w:pPr>
        <w:pStyle w:val="ListParagraph"/>
        <w:numPr>
          <w:ilvl w:val="2"/>
          <w:numId w:val="18"/>
        </w:numPr>
        <w:autoSpaceDE w:val="0"/>
        <w:autoSpaceDN w:val="0"/>
        <w:adjustRightInd w:val="0"/>
        <w:spacing w:before="120" w:after="120"/>
        <w:rPr>
          <w:sz w:val="24"/>
        </w:rPr>
      </w:pPr>
      <w:r w:rsidRPr="00BD4D9B">
        <w:rPr>
          <w:sz w:val="24"/>
        </w:rPr>
        <w:t xml:space="preserve">Zip Code </w:t>
      </w:r>
      <w:r w:rsidR="00382389" w:rsidRPr="00BD4D9B">
        <w:rPr>
          <w:sz w:val="24"/>
        </w:rPr>
        <w:t>–</w:t>
      </w:r>
      <w:r w:rsidRPr="00BD4D9B">
        <w:rPr>
          <w:sz w:val="24"/>
        </w:rPr>
        <w:t xml:space="preserve"> </w:t>
      </w:r>
      <w:r w:rsidR="00382389" w:rsidRPr="00BD4D9B">
        <w:rPr>
          <w:sz w:val="24"/>
        </w:rPr>
        <w:t>Optional, but required for saving</w:t>
      </w:r>
      <w:r w:rsidRPr="00BD4D9B">
        <w:rPr>
          <w:sz w:val="24"/>
        </w:rPr>
        <w:t>. Selection must be a valid zip code from</w:t>
      </w:r>
      <w:r w:rsidR="00476BFB" w:rsidRPr="00BD4D9B">
        <w:rPr>
          <w:sz w:val="24"/>
        </w:rPr>
        <w:t xml:space="preserve"> </w:t>
      </w:r>
      <w:r w:rsidR="009E32B9" w:rsidRPr="00BD4D9B">
        <w:rPr>
          <w:sz w:val="24"/>
        </w:rPr>
        <w:t>ZIP CODE</w:t>
      </w:r>
      <w:r w:rsidR="00476BFB" w:rsidRPr="00BD4D9B">
        <w:rPr>
          <w:sz w:val="24"/>
        </w:rPr>
        <w:t xml:space="preserve"> </w:t>
      </w:r>
      <w:r w:rsidR="004E71AB" w:rsidRPr="00BD4D9B">
        <w:rPr>
          <w:sz w:val="24"/>
        </w:rPr>
        <w:t>f</w:t>
      </w:r>
      <w:r w:rsidR="00476BFB" w:rsidRPr="00BD4D9B">
        <w:rPr>
          <w:sz w:val="24"/>
        </w:rPr>
        <w:t xml:space="preserve">ile </w:t>
      </w:r>
      <w:r w:rsidR="009E32B9" w:rsidRPr="00BD4D9B">
        <w:rPr>
          <w:sz w:val="24"/>
        </w:rPr>
        <w:t>(#</w:t>
      </w:r>
      <w:r w:rsidR="00476BFB" w:rsidRPr="00BD4D9B">
        <w:rPr>
          <w:sz w:val="24"/>
        </w:rPr>
        <w:t>5.11</w:t>
      </w:r>
      <w:r w:rsidR="009E32B9" w:rsidRPr="00BD4D9B">
        <w:rPr>
          <w:sz w:val="24"/>
        </w:rPr>
        <w:t>)</w:t>
      </w:r>
      <w:r w:rsidR="00476BFB" w:rsidRPr="00BD4D9B">
        <w:rPr>
          <w:sz w:val="24"/>
        </w:rPr>
        <w:t xml:space="preserve">. </w:t>
      </w:r>
      <w:r w:rsidRPr="00BD4D9B">
        <w:rPr>
          <w:sz w:val="24"/>
        </w:rPr>
        <w:t>Once a Zip Code is entered, the State and</w:t>
      </w:r>
      <w:r w:rsidR="00476BFB" w:rsidRPr="00BD4D9B">
        <w:rPr>
          <w:sz w:val="24"/>
        </w:rPr>
        <w:t xml:space="preserve"> </w:t>
      </w:r>
      <w:r w:rsidRPr="00BD4D9B">
        <w:rPr>
          <w:sz w:val="24"/>
        </w:rPr>
        <w:t>County will be populated automatically.</w:t>
      </w:r>
    </w:p>
    <w:p w14:paraId="478EAC32" w14:textId="77777777" w:rsidR="00476BFB" w:rsidRPr="00BD4D9B" w:rsidRDefault="00B91254" w:rsidP="004D1356">
      <w:pPr>
        <w:pStyle w:val="ListParagraph"/>
        <w:numPr>
          <w:ilvl w:val="2"/>
          <w:numId w:val="18"/>
        </w:numPr>
        <w:autoSpaceDE w:val="0"/>
        <w:autoSpaceDN w:val="0"/>
        <w:adjustRightInd w:val="0"/>
        <w:spacing w:before="120" w:after="120"/>
        <w:rPr>
          <w:sz w:val="24"/>
        </w:rPr>
      </w:pPr>
      <w:r w:rsidRPr="00BD4D9B">
        <w:rPr>
          <w:sz w:val="24"/>
        </w:rPr>
        <w:t xml:space="preserve">City </w:t>
      </w:r>
      <w:r w:rsidR="00382389" w:rsidRPr="00BD4D9B">
        <w:rPr>
          <w:sz w:val="24"/>
        </w:rPr>
        <w:t>–</w:t>
      </w:r>
      <w:r w:rsidRPr="00BD4D9B">
        <w:rPr>
          <w:sz w:val="24"/>
        </w:rPr>
        <w:t xml:space="preserve"> Optional</w:t>
      </w:r>
      <w:r w:rsidR="00382389" w:rsidRPr="00BD4D9B">
        <w:rPr>
          <w:sz w:val="24"/>
        </w:rPr>
        <w:t>, but required for saving</w:t>
      </w:r>
      <w:r w:rsidRPr="00BD4D9B">
        <w:rPr>
          <w:sz w:val="24"/>
        </w:rPr>
        <w:t>. Selection is derived from the zip code and user</w:t>
      </w:r>
      <w:r w:rsidR="00476BFB" w:rsidRPr="00BD4D9B">
        <w:rPr>
          <w:sz w:val="24"/>
        </w:rPr>
        <w:t xml:space="preserve"> </w:t>
      </w:r>
      <w:r w:rsidRPr="00BD4D9B">
        <w:rPr>
          <w:sz w:val="24"/>
        </w:rPr>
        <w:t>may be presented with more than one choice.</w:t>
      </w:r>
    </w:p>
    <w:p w14:paraId="4770C491" w14:textId="77777777" w:rsidR="00476BFB" w:rsidRPr="00BD4D9B" w:rsidRDefault="00B91254" w:rsidP="004D1356">
      <w:pPr>
        <w:pStyle w:val="ListParagraph"/>
        <w:numPr>
          <w:ilvl w:val="1"/>
          <w:numId w:val="18"/>
        </w:numPr>
        <w:autoSpaceDE w:val="0"/>
        <w:autoSpaceDN w:val="0"/>
        <w:adjustRightInd w:val="0"/>
        <w:spacing w:before="120" w:after="120"/>
        <w:rPr>
          <w:sz w:val="24"/>
        </w:rPr>
      </w:pPr>
      <w:r w:rsidRPr="00BD4D9B">
        <w:rPr>
          <w:sz w:val="24"/>
        </w:rPr>
        <w:t>If Country is not UNITED STATES:</w:t>
      </w:r>
    </w:p>
    <w:p w14:paraId="4C31D6AD" w14:textId="77777777" w:rsidR="00476BFB" w:rsidRPr="00BD4D9B" w:rsidRDefault="00B91254" w:rsidP="004D1356">
      <w:pPr>
        <w:pStyle w:val="ListParagraph"/>
        <w:numPr>
          <w:ilvl w:val="2"/>
          <w:numId w:val="18"/>
        </w:numPr>
        <w:autoSpaceDE w:val="0"/>
        <w:autoSpaceDN w:val="0"/>
        <w:adjustRightInd w:val="0"/>
        <w:spacing w:before="120" w:after="120"/>
        <w:rPr>
          <w:sz w:val="24"/>
        </w:rPr>
      </w:pPr>
      <w:r w:rsidRPr="00BD4D9B">
        <w:rPr>
          <w:sz w:val="24"/>
        </w:rPr>
        <w:t xml:space="preserve">City </w:t>
      </w:r>
      <w:r w:rsidR="00382389" w:rsidRPr="00BD4D9B">
        <w:rPr>
          <w:sz w:val="24"/>
        </w:rPr>
        <w:t>–</w:t>
      </w:r>
      <w:r w:rsidRPr="00BD4D9B">
        <w:rPr>
          <w:sz w:val="24"/>
        </w:rPr>
        <w:t xml:space="preserve"> </w:t>
      </w:r>
      <w:r w:rsidR="00382389" w:rsidRPr="00BD4D9B">
        <w:rPr>
          <w:sz w:val="24"/>
        </w:rPr>
        <w:t>Optional, but required for saving</w:t>
      </w:r>
      <w:r w:rsidRPr="00BD4D9B">
        <w:rPr>
          <w:sz w:val="24"/>
        </w:rPr>
        <w:t>.</w:t>
      </w:r>
      <w:r w:rsidR="008922C1" w:rsidRPr="00BD4D9B">
        <w:rPr>
          <w:sz w:val="24"/>
        </w:rPr>
        <w:t xml:space="preserve"> </w:t>
      </w:r>
      <w:r w:rsidRPr="00BD4D9B">
        <w:rPr>
          <w:sz w:val="24"/>
        </w:rPr>
        <w:t>Free Text 2-15 characters.</w:t>
      </w:r>
    </w:p>
    <w:p w14:paraId="2F05892F" w14:textId="77777777" w:rsidR="00476BFB" w:rsidRPr="00BD4D9B" w:rsidRDefault="00B91254" w:rsidP="004D1356">
      <w:pPr>
        <w:pStyle w:val="ListParagraph"/>
        <w:numPr>
          <w:ilvl w:val="2"/>
          <w:numId w:val="18"/>
        </w:numPr>
        <w:autoSpaceDE w:val="0"/>
        <w:autoSpaceDN w:val="0"/>
        <w:adjustRightInd w:val="0"/>
        <w:spacing w:before="120" w:after="120"/>
        <w:rPr>
          <w:sz w:val="24"/>
        </w:rPr>
      </w:pPr>
      <w:r w:rsidRPr="00BD4D9B">
        <w:rPr>
          <w:sz w:val="24"/>
        </w:rPr>
        <w:t>Province - Optional. Free Text 1-20 characters.</w:t>
      </w:r>
    </w:p>
    <w:p w14:paraId="026C9DDB" w14:textId="77777777" w:rsidR="00B91254" w:rsidRPr="00BD4D9B" w:rsidRDefault="00B91254" w:rsidP="004D1356">
      <w:pPr>
        <w:pStyle w:val="ListParagraph"/>
        <w:numPr>
          <w:ilvl w:val="2"/>
          <w:numId w:val="18"/>
        </w:numPr>
        <w:autoSpaceDE w:val="0"/>
        <w:autoSpaceDN w:val="0"/>
        <w:adjustRightInd w:val="0"/>
        <w:spacing w:before="120" w:after="120"/>
        <w:rPr>
          <w:sz w:val="24"/>
        </w:rPr>
      </w:pPr>
      <w:r w:rsidRPr="00BD4D9B">
        <w:rPr>
          <w:sz w:val="24"/>
        </w:rPr>
        <w:t>Postal Code - Optional. Free Text 1-10 characters.</w:t>
      </w:r>
    </w:p>
    <w:p w14:paraId="1BF07C81" w14:textId="77777777" w:rsidR="00B91254" w:rsidRPr="00BD4D9B" w:rsidRDefault="00AC7F6E" w:rsidP="004D1356">
      <w:pPr>
        <w:pStyle w:val="ListParagraph"/>
        <w:numPr>
          <w:ilvl w:val="0"/>
          <w:numId w:val="18"/>
        </w:numPr>
        <w:autoSpaceDE w:val="0"/>
        <w:autoSpaceDN w:val="0"/>
        <w:adjustRightInd w:val="0"/>
        <w:spacing w:before="120" w:after="120"/>
        <w:ind w:left="360"/>
        <w:rPr>
          <w:sz w:val="24"/>
        </w:rPr>
      </w:pPr>
      <w:r w:rsidRPr="00BD4D9B">
        <w:rPr>
          <w:sz w:val="24"/>
        </w:rPr>
        <w:t>VistA</w:t>
      </w:r>
      <w:r w:rsidR="00B91254" w:rsidRPr="00BD4D9B">
        <w:rPr>
          <w:sz w:val="24"/>
        </w:rPr>
        <w:t xml:space="preserve"> then prompts for</w:t>
      </w:r>
      <w:r w:rsidR="00382389" w:rsidRPr="00BD4D9B">
        <w:rPr>
          <w:sz w:val="24"/>
        </w:rPr>
        <w:t xml:space="preserve"> the two phone number fields below. </w:t>
      </w:r>
    </w:p>
    <w:p w14:paraId="73E51F34" w14:textId="77777777" w:rsidR="00B91254" w:rsidRPr="00BD4D9B"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Phone Number [R</w:t>
      </w:r>
      <w:r w:rsidR="00382389" w:rsidRPr="00BD4D9B">
        <w:rPr>
          <w:sz w:val="24"/>
        </w:rPr>
        <w:t>ESIDENCE</w:t>
      </w:r>
      <w:r w:rsidRPr="00BD4D9B">
        <w:rPr>
          <w:sz w:val="24"/>
        </w:rPr>
        <w:t>] - Optional. Free Text 4-20 characters.</w:t>
      </w:r>
    </w:p>
    <w:p w14:paraId="37EB0387" w14:textId="77777777" w:rsidR="00B91254" w:rsidRPr="00BD4D9B"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Phone Number [</w:t>
      </w:r>
      <w:r w:rsidR="00382389" w:rsidRPr="00BD4D9B">
        <w:rPr>
          <w:sz w:val="24"/>
        </w:rPr>
        <w:t>WORK</w:t>
      </w:r>
      <w:r w:rsidRPr="00BD4D9B">
        <w:rPr>
          <w:sz w:val="24"/>
        </w:rPr>
        <w:t>] - Optional. Free Text 4-20 characters.</w:t>
      </w:r>
    </w:p>
    <w:p w14:paraId="4DF332C6" w14:textId="77777777" w:rsidR="00382389" w:rsidRPr="00BD4D9B" w:rsidRDefault="00AC7F6E" w:rsidP="00382389">
      <w:pPr>
        <w:pStyle w:val="ListParagraph"/>
        <w:numPr>
          <w:ilvl w:val="0"/>
          <w:numId w:val="18"/>
        </w:numPr>
        <w:autoSpaceDE w:val="0"/>
        <w:autoSpaceDN w:val="0"/>
        <w:adjustRightInd w:val="0"/>
        <w:spacing w:before="120" w:after="120"/>
        <w:ind w:left="360"/>
        <w:rPr>
          <w:sz w:val="24"/>
        </w:rPr>
      </w:pPr>
      <w:r w:rsidRPr="00BD4D9B">
        <w:rPr>
          <w:sz w:val="24"/>
        </w:rPr>
        <w:t>VistA</w:t>
      </w:r>
      <w:r w:rsidR="00382389" w:rsidRPr="00BD4D9B">
        <w:rPr>
          <w:sz w:val="24"/>
        </w:rPr>
        <w:t xml:space="preserve"> then prompts for confirmation to save the changes to the Address fields. The previous residential address fields are displayed along with the updated fields.</w:t>
      </w:r>
    </w:p>
    <w:p w14:paraId="05EFC2E1" w14:textId="77777777" w:rsidR="00B069F0" w:rsidRPr="00BD4D9B" w:rsidRDefault="00B069F0" w:rsidP="00B069F0">
      <w:pPr>
        <w:pStyle w:val="Caption"/>
        <w:keepNext/>
        <w:spacing w:after="0"/>
        <w:rPr>
          <w:noProof/>
        </w:rPr>
      </w:pPr>
      <w:r w:rsidRPr="00BD4D9B">
        <w:rPr>
          <w:noProof/>
        </w:rPr>
        <w:drawing>
          <wp:inline distT="0" distB="0" distL="0" distR="0" wp14:anchorId="214A6DEC" wp14:editId="3F67BDB1">
            <wp:extent cx="5012159" cy="2306320"/>
            <wp:effectExtent l="0" t="0" r="0" b="0"/>
            <wp:docPr id="13" name="Picture 13" descr="Screen capture of DG*5.3*941 Updates to Address Change Confirmation Pro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012159" cy="2306320"/>
                    </a:xfrm>
                    <a:prstGeom prst="rect">
                      <a:avLst/>
                    </a:prstGeom>
                  </pic:spPr>
                </pic:pic>
              </a:graphicData>
            </a:graphic>
          </wp:inline>
        </w:drawing>
      </w:r>
    </w:p>
    <w:p w14:paraId="5A13E942" w14:textId="77777777" w:rsidR="00382389" w:rsidRPr="00BD4D9B" w:rsidRDefault="00B069F0" w:rsidP="00B069F0">
      <w:pPr>
        <w:pStyle w:val="Caption"/>
        <w:spacing w:before="0"/>
      </w:pPr>
      <w:bookmarkStart w:id="14" w:name="_Toc531616765"/>
      <w:r w:rsidRPr="00BD4D9B">
        <w:t xml:space="preserve">Figure </w:t>
      </w:r>
      <w:fldSimple w:instr=" SEQ Figure \* ARABIC ">
        <w:r w:rsidR="0029447E">
          <w:rPr>
            <w:noProof/>
          </w:rPr>
          <w:t>1</w:t>
        </w:r>
      </w:fldSimple>
      <w:r w:rsidRPr="00BD4D9B">
        <w:t>: DG*5.3*941 Updates to Address Change Confirmation Prompts</w:t>
      </w:r>
      <w:bookmarkEnd w:id="14"/>
    </w:p>
    <w:p w14:paraId="48E879AB" w14:textId="77777777" w:rsidR="00A0277F" w:rsidRPr="00BD4D9B" w:rsidRDefault="00A0277F" w:rsidP="004D1356">
      <w:pPr>
        <w:pStyle w:val="ListParagraph"/>
        <w:numPr>
          <w:ilvl w:val="0"/>
          <w:numId w:val="18"/>
        </w:numPr>
        <w:autoSpaceDE w:val="0"/>
        <w:autoSpaceDN w:val="0"/>
        <w:adjustRightInd w:val="0"/>
        <w:spacing w:before="120" w:after="120"/>
        <w:ind w:left="360"/>
        <w:rPr>
          <w:sz w:val="24"/>
        </w:rPr>
      </w:pPr>
      <w:r w:rsidRPr="00BD4D9B">
        <w:rPr>
          <w:sz w:val="24"/>
        </w:rPr>
        <w:t>If the user answers “N”, the changes are discarded.</w:t>
      </w:r>
    </w:p>
    <w:p w14:paraId="5611989F" w14:textId="3C2A6AB9" w:rsidR="00A0277F" w:rsidRPr="00BD4D9B" w:rsidRDefault="00A0277F" w:rsidP="00A0277F">
      <w:pPr>
        <w:pStyle w:val="ListParagraph"/>
        <w:numPr>
          <w:ilvl w:val="0"/>
          <w:numId w:val="18"/>
        </w:numPr>
        <w:autoSpaceDE w:val="0"/>
        <w:autoSpaceDN w:val="0"/>
        <w:adjustRightInd w:val="0"/>
        <w:spacing w:before="120" w:after="120"/>
        <w:ind w:left="360"/>
        <w:rPr>
          <w:sz w:val="24"/>
        </w:rPr>
      </w:pPr>
      <w:r w:rsidRPr="00BD4D9B">
        <w:rPr>
          <w:sz w:val="24"/>
        </w:rPr>
        <w:t xml:space="preserve">If the user answers “Y”, </w:t>
      </w:r>
      <w:r w:rsidR="00AC7F6E" w:rsidRPr="00BD4D9B">
        <w:rPr>
          <w:sz w:val="24"/>
        </w:rPr>
        <w:t>VistA</w:t>
      </w:r>
      <w:r w:rsidRPr="00BD4D9B">
        <w:rPr>
          <w:sz w:val="24"/>
        </w:rPr>
        <w:t xml:space="preserve"> validates the address entered. If the address passes validation</w:t>
      </w:r>
      <w:r w:rsidR="005D2DF8">
        <w:rPr>
          <w:sz w:val="24"/>
        </w:rPr>
        <w:t>,</w:t>
      </w:r>
      <w:r w:rsidRPr="00BD4D9B">
        <w:rPr>
          <w:sz w:val="24"/>
        </w:rPr>
        <w:t xml:space="preserve"> the changes are saved. If the validation fails, </w:t>
      </w:r>
      <w:r w:rsidR="00AC7F6E" w:rsidRPr="00BD4D9B">
        <w:rPr>
          <w:sz w:val="24"/>
        </w:rPr>
        <w:t>VistA</w:t>
      </w:r>
      <w:r w:rsidRPr="00BD4D9B">
        <w:rPr>
          <w:sz w:val="24"/>
        </w:rPr>
        <w:t xml:space="preserve"> rejects the changes, informs the user, and </w:t>
      </w:r>
      <w:r w:rsidR="00990D1B" w:rsidRPr="00BD4D9B">
        <w:rPr>
          <w:sz w:val="24"/>
        </w:rPr>
        <w:t>presents the user with a message indicating the validation failure</w:t>
      </w:r>
      <w:r w:rsidRPr="00BD4D9B">
        <w:rPr>
          <w:sz w:val="24"/>
        </w:rPr>
        <w:t>.</w:t>
      </w:r>
      <w:r w:rsidR="00990D1B" w:rsidRPr="00BD4D9B">
        <w:rPr>
          <w:sz w:val="24"/>
        </w:rPr>
        <w:t xml:space="preserve"> The validation consists of two steps.</w:t>
      </w:r>
    </w:p>
    <w:p w14:paraId="7C18FF86" w14:textId="77777777" w:rsidR="00A0277F" w:rsidRPr="00BD4D9B" w:rsidRDefault="00A0277F" w:rsidP="00A0277F">
      <w:pPr>
        <w:pStyle w:val="ListParagraph"/>
        <w:numPr>
          <w:ilvl w:val="1"/>
          <w:numId w:val="18"/>
        </w:numPr>
        <w:autoSpaceDE w:val="0"/>
        <w:autoSpaceDN w:val="0"/>
        <w:adjustRightInd w:val="0"/>
        <w:spacing w:before="120" w:after="120"/>
        <w:rPr>
          <w:sz w:val="24"/>
        </w:rPr>
      </w:pPr>
      <w:r w:rsidRPr="00BD4D9B">
        <w:rPr>
          <w:sz w:val="24"/>
        </w:rPr>
        <w:t>The following fields are required and may not be empty.</w:t>
      </w:r>
    </w:p>
    <w:p w14:paraId="660FA9DE" w14:textId="77777777" w:rsidR="00A0277F" w:rsidRPr="00BD4D9B" w:rsidRDefault="00A0277F" w:rsidP="00A0277F">
      <w:pPr>
        <w:pStyle w:val="ListParagraph"/>
        <w:numPr>
          <w:ilvl w:val="2"/>
          <w:numId w:val="18"/>
        </w:numPr>
        <w:autoSpaceDE w:val="0"/>
        <w:autoSpaceDN w:val="0"/>
        <w:adjustRightInd w:val="0"/>
        <w:spacing w:before="120" w:after="120"/>
        <w:rPr>
          <w:sz w:val="24"/>
        </w:rPr>
      </w:pPr>
      <w:r w:rsidRPr="00BD4D9B">
        <w:rPr>
          <w:sz w:val="24"/>
        </w:rPr>
        <w:t>Address Line 1</w:t>
      </w:r>
    </w:p>
    <w:p w14:paraId="01F4A2F6" w14:textId="77777777" w:rsidR="00A0277F" w:rsidRPr="00BD4D9B" w:rsidRDefault="00A0277F" w:rsidP="00A0277F">
      <w:pPr>
        <w:pStyle w:val="ListParagraph"/>
        <w:numPr>
          <w:ilvl w:val="2"/>
          <w:numId w:val="18"/>
        </w:numPr>
        <w:autoSpaceDE w:val="0"/>
        <w:autoSpaceDN w:val="0"/>
        <w:adjustRightInd w:val="0"/>
        <w:spacing w:before="120" w:after="120"/>
        <w:rPr>
          <w:sz w:val="24"/>
        </w:rPr>
      </w:pPr>
      <w:r w:rsidRPr="00BD4D9B">
        <w:rPr>
          <w:sz w:val="24"/>
        </w:rPr>
        <w:t>City</w:t>
      </w:r>
    </w:p>
    <w:p w14:paraId="211C6DC4" w14:textId="77777777" w:rsidR="00A0277F" w:rsidRPr="00BD4D9B" w:rsidRDefault="00A0277F" w:rsidP="00A0277F">
      <w:pPr>
        <w:pStyle w:val="ListParagraph"/>
        <w:numPr>
          <w:ilvl w:val="2"/>
          <w:numId w:val="18"/>
        </w:numPr>
        <w:autoSpaceDE w:val="0"/>
        <w:autoSpaceDN w:val="0"/>
        <w:adjustRightInd w:val="0"/>
        <w:spacing w:before="120" w:after="120"/>
        <w:rPr>
          <w:sz w:val="24"/>
        </w:rPr>
      </w:pPr>
      <w:r w:rsidRPr="00BD4D9B">
        <w:rPr>
          <w:sz w:val="24"/>
        </w:rPr>
        <w:lastRenderedPageBreak/>
        <w:t>State (for domestic address only)</w:t>
      </w:r>
    </w:p>
    <w:p w14:paraId="5AABCD19" w14:textId="77777777" w:rsidR="00A0277F" w:rsidRPr="00BD4D9B" w:rsidRDefault="00A0277F" w:rsidP="00A0277F">
      <w:pPr>
        <w:pStyle w:val="ListParagraph"/>
        <w:numPr>
          <w:ilvl w:val="2"/>
          <w:numId w:val="18"/>
        </w:numPr>
        <w:autoSpaceDE w:val="0"/>
        <w:autoSpaceDN w:val="0"/>
        <w:adjustRightInd w:val="0"/>
        <w:spacing w:before="120" w:after="120"/>
        <w:rPr>
          <w:sz w:val="24"/>
        </w:rPr>
      </w:pPr>
      <w:r w:rsidRPr="00BD4D9B">
        <w:rPr>
          <w:sz w:val="24"/>
        </w:rPr>
        <w:t>Zip Code (for domestic address only)</w:t>
      </w:r>
    </w:p>
    <w:p w14:paraId="0BE82136" w14:textId="0CCF3505" w:rsidR="000947C2" w:rsidRPr="00BD4D9B" w:rsidRDefault="00A0277F" w:rsidP="000947C2">
      <w:pPr>
        <w:pStyle w:val="ListParagraph"/>
        <w:numPr>
          <w:ilvl w:val="1"/>
          <w:numId w:val="18"/>
        </w:numPr>
        <w:autoSpaceDE w:val="0"/>
        <w:autoSpaceDN w:val="0"/>
        <w:adjustRightInd w:val="0"/>
        <w:spacing w:before="120" w:after="120"/>
        <w:rPr>
          <w:sz w:val="24"/>
        </w:rPr>
      </w:pPr>
      <w:r w:rsidRPr="00BD4D9B">
        <w:rPr>
          <w:sz w:val="24"/>
        </w:rPr>
        <w:t>The address must be a vali</w:t>
      </w:r>
      <w:r w:rsidR="000947C2" w:rsidRPr="00BD4D9B">
        <w:rPr>
          <w:sz w:val="24"/>
        </w:rPr>
        <w:t xml:space="preserve">d residential address. See </w:t>
      </w:r>
      <w:r w:rsidR="00153D36">
        <w:rPr>
          <w:sz w:val="24"/>
        </w:rPr>
        <w:t xml:space="preserve">Section </w:t>
      </w:r>
      <w:r w:rsidR="00153D36">
        <w:rPr>
          <w:sz w:val="24"/>
        </w:rPr>
        <w:fldChar w:fldCharType="begin"/>
      </w:r>
      <w:r w:rsidR="00153D36">
        <w:rPr>
          <w:sz w:val="24"/>
        </w:rPr>
        <w:instrText xml:space="preserve"> REF _Ref531601496 \w \h </w:instrText>
      </w:r>
      <w:r w:rsidR="00153D36">
        <w:rPr>
          <w:sz w:val="24"/>
        </w:rPr>
      </w:r>
      <w:r w:rsidR="00153D36">
        <w:rPr>
          <w:sz w:val="24"/>
        </w:rPr>
        <w:fldChar w:fldCharType="separate"/>
      </w:r>
      <w:r w:rsidR="00153D36">
        <w:rPr>
          <w:sz w:val="24"/>
        </w:rPr>
        <w:t>4.2.1.2</w:t>
      </w:r>
      <w:r w:rsidR="00153D36">
        <w:rPr>
          <w:sz w:val="24"/>
        </w:rPr>
        <w:fldChar w:fldCharType="end"/>
      </w:r>
      <w:r w:rsidR="00153D36">
        <w:rPr>
          <w:sz w:val="24"/>
        </w:rPr>
        <w:t xml:space="preserve"> </w:t>
      </w:r>
      <w:r w:rsidR="000947C2" w:rsidRPr="00BD4D9B">
        <w:rPr>
          <w:sz w:val="24"/>
        </w:rPr>
        <w:t>Part 2: Determine Non-Residential Address.</w:t>
      </w:r>
    </w:p>
    <w:p w14:paraId="634EC206" w14:textId="77777777" w:rsidR="006B428B" w:rsidRPr="00BD4D9B" w:rsidRDefault="000947C2" w:rsidP="00197494">
      <w:pPr>
        <w:pStyle w:val="ListParagraph"/>
        <w:keepNext/>
        <w:autoSpaceDE w:val="0"/>
        <w:autoSpaceDN w:val="0"/>
        <w:adjustRightInd w:val="0"/>
        <w:spacing w:before="120" w:after="0"/>
        <w:ind w:left="0"/>
        <w:contextualSpacing w:val="0"/>
      </w:pPr>
      <w:r w:rsidRPr="00BD4D9B">
        <w:rPr>
          <w:noProof/>
          <w:sz w:val="24"/>
        </w:rPr>
        <w:drawing>
          <wp:inline distT="0" distB="0" distL="0" distR="0" wp14:anchorId="09E509AB" wp14:editId="32B09AD9">
            <wp:extent cx="5639546" cy="2450465"/>
            <wp:effectExtent l="0" t="0" r="0" b="6985"/>
            <wp:docPr id="14" name="Picture 14" descr="Screen capture of DG*5.3*941 Updates to Address Validation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639546" cy="2450465"/>
                    </a:xfrm>
                    <a:prstGeom prst="rect">
                      <a:avLst/>
                    </a:prstGeom>
                  </pic:spPr>
                </pic:pic>
              </a:graphicData>
            </a:graphic>
          </wp:inline>
        </w:drawing>
      </w:r>
    </w:p>
    <w:p w14:paraId="5F763CDD" w14:textId="77777777" w:rsidR="000947C2" w:rsidRPr="00BD4D9B" w:rsidRDefault="006B428B" w:rsidP="006B428B">
      <w:pPr>
        <w:pStyle w:val="Caption"/>
        <w:spacing w:before="0"/>
      </w:pPr>
      <w:bookmarkStart w:id="15" w:name="_Toc531616766"/>
      <w:r w:rsidRPr="00BD4D9B">
        <w:t xml:space="preserve">Figure </w:t>
      </w:r>
      <w:fldSimple w:instr=" SEQ Figure \* ARABIC ">
        <w:r w:rsidR="0029447E">
          <w:rPr>
            <w:noProof/>
          </w:rPr>
          <w:t>2</w:t>
        </w:r>
      </w:fldSimple>
      <w:r w:rsidRPr="00BD4D9B">
        <w:t>: DG*5.3*941 Updates to Address Validation Step 1</w:t>
      </w:r>
      <w:bookmarkEnd w:id="15"/>
    </w:p>
    <w:p w14:paraId="5609DE93" w14:textId="77777777" w:rsidR="006B428B" w:rsidRPr="00BD4D9B" w:rsidRDefault="000947C2" w:rsidP="009B1FBA">
      <w:pPr>
        <w:pStyle w:val="ListParagraph"/>
        <w:keepNext/>
        <w:autoSpaceDE w:val="0"/>
        <w:autoSpaceDN w:val="0"/>
        <w:adjustRightInd w:val="0"/>
        <w:spacing w:before="120" w:after="0"/>
        <w:ind w:left="0"/>
        <w:contextualSpacing w:val="0"/>
      </w:pPr>
      <w:r w:rsidRPr="00BD4D9B">
        <w:rPr>
          <w:noProof/>
          <w:sz w:val="24"/>
        </w:rPr>
        <w:drawing>
          <wp:inline distT="0" distB="0" distL="0" distR="0" wp14:anchorId="3C313360" wp14:editId="78510AA3">
            <wp:extent cx="5296783" cy="2924175"/>
            <wp:effectExtent l="0" t="0" r="0" b="0"/>
            <wp:docPr id="15" name="Picture 15" descr="Screen capture of DG*5.3*941 Updates to Address Validation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5296783" cy="2924175"/>
                    </a:xfrm>
                    <a:prstGeom prst="rect">
                      <a:avLst/>
                    </a:prstGeom>
                  </pic:spPr>
                </pic:pic>
              </a:graphicData>
            </a:graphic>
          </wp:inline>
        </w:drawing>
      </w:r>
    </w:p>
    <w:p w14:paraId="53AC83A5" w14:textId="77777777" w:rsidR="000947C2" w:rsidRPr="00BD4D9B" w:rsidRDefault="006B428B" w:rsidP="00D066AF">
      <w:pPr>
        <w:pStyle w:val="Caption"/>
        <w:spacing w:before="120"/>
      </w:pPr>
      <w:bookmarkStart w:id="16" w:name="_Toc531616767"/>
      <w:r w:rsidRPr="00BD4D9B">
        <w:t xml:space="preserve">Figure </w:t>
      </w:r>
      <w:fldSimple w:instr=" SEQ Figure \* ARABIC ">
        <w:r w:rsidR="0029447E">
          <w:rPr>
            <w:noProof/>
          </w:rPr>
          <w:t>3</w:t>
        </w:r>
      </w:fldSimple>
      <w:r w:rsidRPr="00BD4D9B">
        <w:t>: DG*5.3*941 Updates to Address Validation Step 2</w:t>
      </w:r>
      <w:bookmarkEnd w:id="16"/>
    </w:p>
    <w:p w14:paraId="1368D2EC" w14:textId="77777777" w:rsidR="00452D85" w:rsidRDefault="00452D85">
      <w:pPr>
        <w:spacing w:before="0" w:after="0"/>
        <w:rPr>
          <w:sz w:val="24"/>
        </w:rPr>
      </w:pPr>
      <w:r>
        <w:rPr>
          <w:sz w:val="24"/>
        </w:rPr>
        <w:br w:type="page"/>
      </w:r>
    </w:p>
    <w:p w14:paraId="1C432D68" w14:textId="0D12558E" w:rsidR="00990D1B" w:rsidRPr="00BD4D9B" w:rsidRDefault="00AC7F6E" w:rsidP="00990D1B">
      <w:pPr>
        <w:pStyle w:val="ListParagraph"/>
        <w:numPr>
          <w:ilvl w:val="0"/>
          <w:numId w:val="18"/>
        </w:numPr>
        <w:autoSpaceDE w:val="0"/>
        <w:autoSpaceDN w:val="0"/>
        <w:adjustRightInd w:val="0"/>
        <w:spacing w:before="120" w:after="120"/>
        <w:ind w:left="360"/>
        <w:rPr>
          <w:sz w:val="24"/>
        </w:rPr>
      </w:pPr>
      <w:r w:rsidRPr="00BD4D9B">
        <w:rPr>
          <w:sz w:val="24"/>
        </w:rPr>
        <w:lastRenderedPageBreak/>
        <w:t>VistA</w:t>
      </w:r>
      <w:r w:rsidR="00990D1B" w:rsidRPr="00BD4D9B">
        <w:rPr>
          <w:sz w:val="24"/>
        </w:rPr>
        <w:t xml:space="preserve"> then prompts for confirmation to save the changes to the Phone Number fields. The previous phone number fields are displayed along with the updated phone numbers</w:t>
      </w:r>
      <w:r w:rsidR="00B91254" w:rsidRPr="00BD4D9B">
        <w:rPr>
          <w:sz w:val="24"/>
        </w:rPr>
        <w:t>.</w:t>
      </w:r>
    </w:p>
    <w:p w14:paraId="5831A7CD" w14:textId="77777777" w:rsidR="009B1FBA" w:rsidRPr="00BD4D9B" w:rsidRDefault="009B1FBA" w:rsidP="009B1FBA">
      <w:pPr>
        <w:pStyle w:val="ListParagraph"/>
        <w:keepNext/>
        <w:autoSpaceDE w:val="0"/>
        <w:autoSpaceDN w:val="0"/>
        <w:adjustRightInd w:val="0"/>
        <w:spacing w:before="120" w:after="0"/>
        <w:ind w:left="0"/>
        <w:contextualSpacing w:val="0"/>
        <w:jc w:val="center"/>
      </w:pPr>
      <w:r w:rsidRPr="00BD4D9B">
        <w:rPr>
          <w:noProof/>
          <w:sz w:val="24"/>
        </w:rPr>
        <w:drawing>
          <wp:inline distT="0" distB="0" distL="0" distR="0" wp14:anchorId="1FE424AC" wp14:editId="0E5FAFAE">
            <wp:extent cx="5390477" cy="1495238"/>
            <wp:effectExtent l="0" t="0" r="1270" b="0"/>
            <wp:docPr id="16" name="Picture 16" descr="Screen capture of DG*5.3*941 Updates to Phone Number Change Pro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5390477" cy="1495238"/>
                    </a:xfrm>
                    <a:prstGeom prst="rect">
                      <a:avLst/>
                    </a:prstGeom>
                  </pic:spPr>
                </pic:pic>
              </a:graphicData>
            </a:graphic>
          </wp:inline>
        </w:drawing>
      </w:r>
    </w:p>
    <w:p w14:paraId="03FF4615" w14:textId="77777777" w:rsidR="00990D1B" w:rsidRPr="00BD4D9B" w:rsidRDefault="009B1FBA" w:rsidP="009B1FBA">
      <w:pPr>
        <w:pStyle w:val="Caption"/>
        <w:spacing w:before="0"/>
        <w:rPr>
          <w:sz w:val="24"/>
        </w:rPr>
      </w:pPr>
      <w:bookmarkStart w:id="17" w:name="_Toc531616768"/>
      <w:r w:rsidRPr="00BD4D9B">
        <w:t xml:space="preserve">Figure </w:t>
      </w:r>
      <w:fldSimple w:instr=" SEQ Figure \* ARABIC ">
        <w:r w:rsidR="0029447E">
          <w:rPr>
            <w:noProof/>
          </w:rPr>
          <w:t>4</w:t>
        </w:r>
      </w:fldSimple>
      <w:r w:rsidRPr="00BD4D9B">
        <w:t>: DG*5.3*941 Updates to Phone Number Change Prompts</w:t>
      </w:r>
      <w:bookmarkEnd w:id="17"/>
    </w:p>
    <w:p w14:paraId="7330489A" w14:textId="77777777" w:rsidR="00990D1B" w:rsidRPr="00BD4D9B" w:rsidRDefault="00990D1B" w:rsidP="00990D1B">
      <w:pPr>
        <w:pStyle w:val="ListParagraph"/>
        <w:numPr>
          <w:ilvl w:val="0"/>
          <w:numId w:val="18"/>
        </w:numPr>
        <w:autoSpaceDE w:val="0"/>
        <w:autoSpaceDN w:val="0"/>
        <w:adjustRightInd w:val="0"/>
        <w:spacing w:before="120" w:after="120"/>
        <w:ind w:left="360"/>
        <w:rPr>
          <w:sz w:val="24"/>
        </w:rPr>
      </w:pPr>
      <w:r w:rsidRPr="00BD4D9B">
        <w:rPr>
          <w:sz w:val="24"/>
        </w:rPr>
        <w:t>If the user answers “Y”, the changes are saved. If the user answers “N”, the changes are discarded.</w:t>
      </w:r>
    </w:p>
    <w:p w14:paraId="1E5E25E5" w14:textId="77777777" w:rsidR="00990D1B" w:rsidRPr="00BD4D9B" w:rsidRDefault="00990D1B" w:rsidP="00990D1B">
      <w:pPr>
        <w:pStyle w:val="ListParagraph"/>
        <w:numPr>
          <w:ilvl w:val="0"/>
          <w:numId w:val="18"/>
        </w:numPr>
        <w:autoSpaceDE w:val="0"/>
        <w:autoSpaceDN w:val="0"/>
        <w:adjustRightInd w:val="0"/>
        <w:spacing w:before="120" w:after="120"/>
        <w:ind w:left="360"/>
        <w:rPr>
          <w:sz w:val="24"/>
        </w:rPr>
      </w:pPr>
      <w:r w:rsidRPr="00BD4D9B">
        <w:rPr>
          <w:sz w:val="24"/>
        </w:rPr>
        <w:t>After the phone numbers are processed, if the address validation described above had failed, the user is returned to the RESIDENTIAL COUNTRY prompt.</w:t>
      </w:r>
    </w:p>
    <w:p w14:paraId="1CE0960A" w14:textId="77777777" w:rsidR="00990D1B" w:rsidRPr="00BD4D9B" w:rsidRDefault="00990D1B" w:rsidP="00990D1B">
      <w:pPr>
        <w:pStyle w:val="ListParagraph"/>
        <w:numPr>
          <w:ilvl w:val="0"/>
          <w:numId w:val="18"/>
        </w:numPr>
        <w:autoSpaceDE w:val="0"/>
        <w:autoSpaceDN w:val="0"/>
        <w:adjustRightInd w:val="0"/>
        <w:spacing w:before="120" w:after="120"/>
        <w:ind w:left="360"/>
        <w:rPr>
          <w:sz w:val="24"/>
        </w:rPr>
      </w:pPr>
      <w:r w:rsidRPr="00BD4D9B">
        <w:rPr>
          <w:sz w:val="24"/>
        </w:rPr>
        <w:t xml:space="preserve">When the user has completed editing a Residential Address and Phone Number, </w:t>
      </w:r>
      <w:r w:rsidR="00AC7F6E" w:rsidRPr="00BD4D9B">
        <w:rPr>
          <w:sz w:val="24"/>
        </w:rPr>
        <w:t>VistA</w:t>
      </w:r>
      <w:r w:rsidRPr="00BD4D9B">
        <w:rPr>
          <w:sz w:val="24"/>
        </w:rPr>
        <w:t xml:space="preserve"> prompts the user “Copy the Residential Address to the Permanent Mailing Address? NO//”.</w:t>
      </w:r>
    </w:p>
    <w:p w14:paraId="6EE8BAEC" w14:textId="77777777" w:rsidR="00990D1B" w:rsidRPr="00BD4D9B" w:rsidRDefault="00990D1B" w:rsidP="00990D1B">
      <w:pPr>
        <w:pStyle w:val="ListParagraph"/>
        <w:numPr>
          <w:ilvl w:val="1"/>
          <w:numId w:val="18"/>
        </w:numPr>
        <w:autoSpaceDE w:val="0"/>
        <w:autoSpaceDN w:val="0"/>
        <w:adjustRightInd w:val="0"/>
        <w:spacing w:before="120" w:after="120"/>
        <w:rPr>
          <w:sz w:val="24"/>
        </w:rPr>
      </w:pPr>
      <w:r w:rsidRPr="00BD4D9B">
        <w:rPr>
          <w:sz w:val="24"/>
        </w:rPr>
        <w:t xml:space="preserve">If the user selects “Yes”, </w:t>
      </w:r>
      <w:r w:rsidR="00AC7F6E" w:rsidRPr="00BD4D9B">
        <w:rPr>
          <w:sz w:val="24"/>
        </w:rPr>
        <w:t>VistA</w:t>
      </w:r>
      <w:r w:rsidRPr="00BD4D9B">
        <w:rPr>
          <w:sz w:val="24"/>
        </w:rPr>
        <w:t xml:space="preserve"> copies the Residential Address fields to the Permanent Mailing Address, displays the Permanent Mailing Address fields, and requests confirmation to update.</w:t>
      </w:r>
    </w:p>
    <w:p w14:paraId="7157DFE6" w14:textId="77777777" w:rsidR="00990D1B" w:rsidRPr="00BD4D9B" w:rsidRDefault="00990D1B" w:rsidP="00990D1B">
      <w:pPr>
        <w:pStyle w:val="ListParagraph"/>
        <w:numPr>
          <w:ilvl w:val="1"/>
          <w:numId w:val="18"/>
        </w:numPr>
        <w:autoSpaceDE w:val="0"/>
        <w:autoSpaceDN w:val="0"/>
        <w:adjustRightInd w:val="0"/>
        <w:spacing w:before="120" w:after="120"/>
        <w:rPr>
          <w:sz w:val="24"/>
        </w:rPr>
      </w:pPr>
      <w:r w:rsidRPr="00BD4D9B">
        <w:rPr>
          <w:sz w:val="24"/>
        </w:rPr>
        <w:t xml:space="preserve">If the user selects “No”, the copy is cancelled and </w:t>
      </w:r>
      <w:r w:rsidR="00AC7F6E" w:rsidRPr="00BD4D9B">
        <w:rPr>
          <w:sz w:val="24"/>
        </w:rPr>
        <w:t>VistA</w:t>
      </w:r>
      <w:r w:rsidRPr="00BD4D9B">
        <w:rPr>
          <w:sz w:val="24"/>
        </w:rPr>
        <w:t xml:space="preserve"> returns to SCREEN &lt;1.1&gt;. </w:t>
      </w:r>
    </w:p>
    <w:p w14:paraId="5335779C" w14:textId="77777777" w:rsidR="00863B13" w:rsidRPr="00BD4D9B" w:rsidRDefault="009B1FBA" w:rsidP="00863B13">
      <w:pPr>
        <w:pStyle w:val="ListParagraph"/>
        <w:keepNext/>
        <w:autoSpaceDE w:val="0"/>
        <w:autoSpaceDN w:val="0"/>
        <w:adjustRightInd w:val="0"/>
        <w:spacing w:before="120" w:after="0"/>
        <w:ind w:left="0"/>
        <w:contextualSpacing w:val="0"/>
        <w:jc w:val="center"/>
      </w:pPr>
      <w:r w:rsidRPr="00BD4D9B">
        <w:rPr>
          <w:noProof/>
          <w:sz w:val="24"/>
        </w:rPr>
        <w:lastRenderedPageBreak/>
        <w:drawing>
          <wp:inline distT="0" distB="0" distL="0" distR="0" wp14:anchorId="07E36DD9" wp14:editId="3AF9C3D2">
            <wp:extent cx="5686131" cy="7306945"/>
            <wp:effectExtent l="0" t="0" r="0" b="8255"/>
            <wp:docPr id="17" name="Picture 17" descr="Screen capture of DG*5.3*941 Updates to Copy Residential Address to Permanent Mailing Address Pro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5686131" cy="7306945"/>
                    </a:xfrm>
                    <a:prstGeom prst="rect">
                      <a:avLst/>
                    </a:prstGeom>
                  </pic:spPr>
                </pic:pic>
              </a:graphicData>
            </a:graphic>
          </wp:inline>
        </w:drawing>
      </w:r>
    </w:p>
    <w:p w14:paraId="453A7BA8" w14:textId="77777777" w:rsidR="009B1FBA" w:rsidRPr="00BD4D9B" w:rsidRDefault="00863B13" w:rsidP="00202752">
      <w:pPr>
        <w:pStyle w:val="Caption"/>
        <w:spacing w:before="120"/>
        <w:rPr>
          <w:sz w:val="24"/>
        </w:rPr>
      </w:pPr>
      <w:bookmarkStart w:id="18" w:name="_Toc531616769"/>
      <w:r w:rsidRPr="00BD4D9B">
        <w:t xml:space="preserve">Figure </w:t>
      </w:r>
      <w:fldSimple w:instr=" SEQ Figure \* ARABIC ">
        <w:r w:rsidR="0029447E">
          <w:rPr>
            <w:noProof/>
          </w:rPr>
          <w:t>5</w:t>
        </w:r>
      </w:fldSimple>
      <w:r w:rsidRPr="00BD4D9B">
        <w:t>: DG*5.3*941 Upda</w:t>
      </w:r>
      <w:r w:rsidR="00DF7830">
        <w:t xml:space="preserve">tes to Copy Residential Address </w:t>
      </w:r>
      <w:r w:rsidRPr="00BD4D9B">
        <w:t>to Permanent Mailing Address Prompts</w:t>
      </w:r>
      <w:bookmarkEnd w:id="18"/>
    </w:p>
    <w:p w14:paraId="6FA6A9A8" w14:textId="77777777" w:rsidR="00E37685" w:rsidRPr="00BD4D9B" w:rsidRDefault="00E37685">
      <w:pPr>
        <w:spacing w:before="0" w:after="0"/>
        <w:rPr>
          <w:sz w:val="24"/>
        </w:rPr>
      </w:pPr>
      <w:r w:rsidRPr="00BD4D9B">
        <w:rPr>
          <w:sz w:val="24"/>
        </w:rPr>
        <w:br w:type="page"/>
      </w:r>
    </w:p>
    <w:p w14:paraId="67C772C3" w14:textId="77777777" w:rsidR="00990D1B" w:rsidRPr="00BD4D9B" w:rsidRDefault="00990D1B" w:rsidP="004D1356">
      <w:pPr>
        <w:pStyle w:val="ListParagraph"/>
        <w:numPr>
          <w:ilvl w:val="0"/>
          <w:numId w:val="18"/>
        </w:numPr>
        <w:autoSpaceDE w:val="0"/>
        <w:autoSpaceDN w:val="0"/>
        <w:adjustRightInd w:val="0"/>
        <w:spacing w:before="120" w:after="120"/>
        <w:ind w:left="360"/>
        <w:rPr>
          <w:sz w:val="24"/>
        </w:rPr>
      </w:pPr>
      <w:r w:rsidRPr="00BD4D9B">
        <w:rPr>
          <w:sz w:val="24"/>
        </w:rPr>
        <w:lastRenderedPageBreak/>
        <w:t>The user cannot exit the Residential Address prompts by entering an up carat “^”.</w:t>
      </w:r>
    </w:p>
    <w:p w14:paraId="698A8FDC" w14:textId="77777777" w:rsidR="00990D1B" w:rsidRPr="00BD4D9B" w:rsidRDefault="00990D1B" w:rsidP="004D1356">
      <w:pPr>
        <w:pStyle w:val="ListParagraph"/>
        <w:numPr>
          <w:ilvl w:val="0"/>
          <w:numId w:val="18"/>
        </w:numPr>
        <w:autoSpaceDE w:val="0"/>
        <w:autoSpaceDN w:val="0"/>
        <w:adjustRightInd w:val="0"/>
        <w:spacing w:before="120" w:after="120"/>
        <w:ind w:left="360"/>
        <w:rPr>
          <w:sz w:val="24"/>
        </w:rPr>
      </w:pPr>
      <w:r w:rsidRPr="00BD4D9B">
        <w:rPr>
          <w:sz w:val="24"/>
        </w:rPr>
        <w:t xml:space="preserve">The Last Update field is </w:t>
      </w:r>
      <w:r w:rsidR="001006EE" w:rsidRPr="00BD4D9B">
        <w:rPr>
          <w:sz w:val="24"/>
        </w:rPr>
        <w:t>system-</w:t>
      </w:r>
      <w:r w:rsidRPr="00BD4D9B">
        <w:rPr>
          <w:sz w:val="24"/>
        </w:rPr>
        <w:t>generated and displayed as view only.</w:t>
      </w:r>
    </w:p>
    <w:p w14:paraId="03BDCFC8" w14:textId="77777777" w:rsidR="00476BFB" w:rsidRPr="00BD4D9B" w:rsidRDefault="00B91254" w:rsidP="004D1356">
      <w:pPr>
        <w:pStyle w:val="ListParagraph"/>
        <w:numPr>
          <w:ilvl w:val="0"/>
          <w:numId w:val="18"/>
        </w:numPr>
        <w:autoSpaceDE w:val="0"/>
        <w:autoSpaceDN w:val="0"/>
        <w:adjustRightInd w:val="0"/>
        <w:spacing w:before="120" w:after="120"/>
        <w:ind w:left="360"/>
        <w:rPr>
          <w:sz w:val="24"/>
        </w:rPr>
      </w:pPr>
      <w:r w:rsidRPr="00BD4D9B">
        <w:rPr>
          <w:sz w:val="24"/>
        </w:rPr>
        <w:t>VistA PATIENT DEMOGRAPHIC DATA, SCREEN &lt;1&gt; is updated as follows:</w:t>
      </w:r>
    </w:p>
    <w:p w14:paraId="23D8CB81" w14:textId="77777777" w:rsidR="00476BFB" w:rsidRPr="00BD4D9B"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Group [1]: The Phone Number [Residence] and Phone Number [Work] are no longer presented to the user with the Permanent Mailing</w:t>
      </w:r>
      <w:r w:rsidR="00476BFB" w:rsidRPr="00BD4D9B">
        <w:rPr>
          <w:sz w:val="24"/>
        </w:rPr>
        <w:t xml:space="preserve"> </w:t>
      </w:r>
      <w:r w:rsidRPr="00BD4D9B">
        <w:rPr>
          <w:sz w:val="24"/>
        </w:rPr>
        <w:t>Address on Registration screens.</w:t>
      </w:r>
    </w:p>
    <w:p w14:paraId="4F03CEE8" w14:textId="77777777" w:rsidR="00476BFB" w:rsidRPr="00BD4D9B"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Group [4]: The Permanent Mailing Address group of fields are removed. The fields 'Cell Phone', 'Pager #' and 'Email Address'</w:t>
      </w:r>
      <w:r w:rsidR="00476BFB" w:rsidRPr="00BD4D9B">
        <w:rPr>
          <w:sz w:val="24"/>
        </w:rPr>
        <w:t xml:space="preserve"> </w:t>
      </w:r>
      <w:r w:rsidRPr="00BD4D9B">
        <w:rPr>
          <w:sz w:val="24"/>
        </w:rPr>
        <w:t>are added.</w:t>
      </w:r>
    </w:p>
    <w:p w14:paraId="60257937" w14:textId="4E343987" w:rsidR="00C369CC" w:rsidRPr="00BD4D9B" w:rsidRDefault="00B91254" w:rsidP="004D1356">
      <w:pPr>
        <w:pStyle w:val="ListParagraph"/>
        <w:numPr>
          <w:ilvl w:val="1"/>
          <w:numId w:val="18"/>
        </w:numPr>
        <w:autoSpaceDE w:val="0"/>
        <w:autoSpaceDN w:val="0"/>
        <w:adjustRightInd w:val="0"/>
        <w:spacing w:before="120" w:after="120"/>
        <w:ind w:left="1080"/>
        <w:rPr>
          <w:sz w:val="24"/>
        </w:rPr>
      </w:pPr>
      <w:r w:rsidRPr="00BD4D9B">
        <w:rPr>
          <w:sz w:val="24"/>
        </w:rPr>
        <w:t>Group [5]: The fields 'Language Date/Time'</w:t>
      </w:r>
      <w:r w:rsidR="00272EFF">
        <w:rPr>
          <w:sz w:val="24"/>
        </w:rPr>
        <w:t xml:space="preserve"> and</w:t>
      </w:r>
      <w:r w:rsidRPr="00BD4D9B">
        <w:rPr>
          <w:sz w:val="24"/>
        </w:rPr>
        <w:t xml:space="preserve"> 'Preferred Language'</w:t>
      </w:r>
      <w:r w:rsidR="00476BFB" w:rsidRPr="00BD4D9B">
        <w:rPr>
          <w:sz w:val="24"/>
        </w:rPr>
        <w:t xml:space="preserve"> </w:t>
      </w:r>
      <w:r w:rsidRPr="00BD4D9B">
        <w:rPr>
          <w:sz w:val="24"/>
        </w:rPr>
        <w:t>are added. Temporary Mailing Address fields are removed.</w:t>
      </w:r>
    </w:p>
    <w:p w14:paraId="18A81224" w14:textId="77777777" w:rsidR="00C352C0" w:rsidRPr="00BD4D9B" w:rsidRDefault="003E1DBA" w:rsidP="00576B03">
      <w:pPr>
        <w:pStyle w:val="Caption"/>
        <w:keepNext/>
        <w:spacing w:after="0"/>
      </w:pPr>
      <w:r w:rsidRPr="00BD4D9B">
        <w:rPr>
          <w:noProof/>
        </w:rPr>
        <w:drawing>
          <wp:inline distT="0" distB="0" distL="0" distR="0" wp14:anchorId="1ADA2CA7" wp14:editId="3EEFC295">
            <wp:extent cx="5943600" cy="3547110"/>
            <wp:effectExtent l="0" t="0" r="0" b="0"/>
            <wp:docPr id="1" name="Picture 1" descr="Screen capture of DG*5.3*941 Updates to VistA PATIENT DEMOGRAPHIC DATA, SCREEN &lt;1&gt; Groups [1], [4], an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1_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47110"/>
                    </a:xfrm>
                    <a:prstGeom prst="rect">
                      <a:avLst/>
                    </a:prstGeom>
                  </pic:spPr>
                </pic:pic>
              </a:graphicData>
            </a:graphic>
          </wp:inline>
        </w:drawing>
      </w:r>
    </w:p>
    <w:p w14:paraId="02CCBCC8" w14:textId="77777777" w:rsidR="00C352C0" w:rsidRPr="00BD4D9B" w:rsidRDefault="00C352C0" w:rsidP="00576B03">
      <w:pPr>
        <w:pStyle w:val="Caption"/>
        <w:spacing w:before="0"/>
      </w:pPr>
      <w:bookmarkStart w:id="19" w:name="_Toc531616770"/>
      <w:r w:rsidRPr="00BD4D9B">
        <w:t xml:space="preserve">Figure </w:t>
      </w:r>
      <w:fldSimple w:instr=" SEQ Figure \* ARABIC ">
        <w:r w:rsidR="0029447E">
          <w:rPr>
            <w:noProof/>
          </w:rPr>
          <w:t>6</w:t>
        </w:r>
      </w:fldSimple>
      <w:r w:rsidRPr="00BD4D9B">
        <w:t>:</w:t>
      </w:r>
      <w:r w:rsidR="00AC41EC" w:rsidRPr="00BD4D9B">
        <w:t xml:space="preserve"> DG*5.3*941 Updates to VistA PATIENT DEMOGRAPHIC DATA, </w:t>
      </w:r>
      <w:r w:rsidR="00640D38" w:rsidRPr="00BD4D9B">
        <w:br/>
      </w:r>
      <w:r w:rsidR="00AC41EC" w:rsidRPr="00BD4D9B">
        <w:t>SCREEN &lt;1&gt; Groups [1], [4], and [5]</w:t>
      </w:r>
      <w:bookmarkEnd w:id="19"/>
    </w:p>
    <w:p w14:paraId="037305FF" w14:textId="77777777" w:rsidR="00B91254" w:rsidRPr="00BD4D9B" w:rsidRDefault="00B91254" w:rsidP="004D1356">
      <w:pPr>
        <w:pStyle w:val="ListParagraph"/>
        <w:numPr>
          <w:ilvl w:val="0"/>
          <w:numId w:val="18"/>
        </w:numPr>
        <w:autoSpaceDE w:val="0"/>
        <w:autoSpaceDN w:val="0"/>
        <w:adjustRightInd w:val="0"/>
        <w:spacing w:before="120" w:after="120"/>
        <w:ind w:left="360"/>
        <w:rPr>
          <w:sz w:val="24"/>
        </w:rPr>
      </w:pPr>
      <w:r w:rsidRPr="00BD4D9B">
        <w:rPr>
          <w:sz w:val="24"/>
        </w:rPr>
        <w:t>VistA ADDITIONAL PATIENT DEMOGRAPHIC DATA, SCREEN &lt;1.1&gt; is redesigned</w:t>
      </w:r>
      <w:r w:rsidR="00385483" w:rsidRPr="00BD4D9B">
        <w:rPr>
          <w:sz w:val="24"/>
        </w:rPr>
        <w:t xml:space="preserve"> </w:t>
      </w:r>
      <w:r w:rsidRPr="00BD4D9B">
        <w:rPr>
          <w:sz w:val="24"/>
        </w:rPr>
        <w:t>as follows:</w:t>
      </w:r>
    </w:p>
    <w:p w14:paraId="6EB9CA19" w14:textId="77777777" w:rsidR="00B91254" w:rsidRPr="00BD4D9B" w:rsidRDefault="00B91254" w:rsidP="004D1356">
      <w:pPr>
        <w:pStyle w:val="ListParagraph"/>
        <w:numPr>
          <w:ilvl w:val="1"/>
          <w:numId w:val="19"/>
        </w:numPr>
        <w:autoSpaceDE w:val="0"/>
        <w:autoSpaceDN w:val="0"/>
        <w:adjustRightInd w:val="0"/>
        <w:spacing w:before="120" w:after="120"/>
        <w:ind w:left="1080"/>
        <w:rPr>
          <w:sz w:val="24"/>
        </w:rPr>
      </w:pPr>
      <w:r w:rsidRPr="00BD4D9B">
        <w:rPr>
          <w:sz w:val="24"/>
        </w:rPr>
        <w:t>Group [1] Residential Address is added with the following fields:</w:t>
      </w:r>
    </w:p>
    <w:p w14:paraId="688B1655" w14:textId="77777777" w:rsidR="00B91254" w:rsidRPr="00BD4D9B" w:rsidRDefault="00B91254" w:rsidP="00385483">
      <w:pPr>
        <w:pStyle w:val="ListParagraph"/>
        <w:autoSpaceDE w:val="0"/>
        <w:autoSpaceDN w:val="0"/>
        <w:adjustRightInd w:val="0"/>
        <w:spacing w:before="120" w:after="120"/>
        <w:ind w:left="1440"/>
        <w:rPr>
          <w:sz w:val="24"/>
        </w:rPr>
      </w:pPr>
      <w:r w:rsidRPr="00BD4D9B">
        <w:rPr>
          <w:sz w:val="24"/>
        </w:rPr>
        <w:t>Address Line 1</w:t>
      </w:r>
    </w:p>
    <w:p w14:paraId="3AE4B623" w14:textId="77777777" w:rsidR="00B91254" w:rsidRPr="00BD4D9B" w:rsidRDefault="00B91254" w:rsidP="00385483">
      <w:pPr>
        <w:pStyle w:val="ListParagraph"/>
        <w:autoSpaceDE w:val="0"/>
        <w:autoSpaceDN w:val="0"/>
        <w:adjustRightInd w:val="0"/>
        <w:spacing w:before="120" w:after="120"/>
        <w:ind w:left="1440"/>
        <w:rPr>
          <w:sz w:val="24"/>
        </w:rPr>
      </w:pPr>
      <w:r w:rsidRPr="00BD4D9B">
        <w:rPr>
          <w:sz w:val="24"/>
        </w:rPr>
        <w:t>Address Line 2</w:t>
      </w:r>
    </w:p>
    <w:p w14:paraId="732C2ED5" w14:textId="77777777" w:rsidR="00B91254" w:rsidRPr="00BD4D9B" w:rsidRDefault="00B91254" w:rsidP="00385483">
      <w:pPr>
        <w:pStyle w:val="ListParagraph"/>
        <w:autoSpaceDE w:val="0"/>
        <w:autoSpaceDN w:val="0"/>
        <w:adjustRightInd w:val="0"/>
        <w:spacing w:before="120" w:after="120"/>
        <w:ind w:left="1440"/>
        <w:rPr>
          <w:sz w:val="24"/>
        </w:rPr>
      </w:pPr>
      <w:r w:rsidRPr="00BD4D9B">
        <w:rPr>
          <w:sz w:val="24"/>
        </w:rPr>
        <w:t>Address Line 3</w:t>
      </w:r>
    </w:p>
    <w:p w14:paraId="010DA495" w14:textId="77777777" w:rsidR="00B91254" w:rsidRPr="00BD4D9B" w:rsidRDefault="00B91254" w:rsidP="00385483">
      <w:pPr>
        <w:pStyle w:val="ListParagraph"/>
        <w:autoSpaceDE w:val="0"/>
        <w:autoSpaceDN w:val="0"/>
        <w:adjustRightInd w:val="0"/>
        <w:spacing w:before="120" w:after="120"/>
        <w:ind w:left="1440"/>
        <w:rPr>
          <w:sz w:val="24"/>
        </w:rPr>
      </w:pPr>
      <w:r w:rsidRPr="00BD4D9B">
        <w:rPr>
          <w:sz w:val="24"/>
        </w:rPr>
        <w:t>City</w:t>
      </w:r>
    </w:p>
    <w:p w14:paraId="036F9DB5" w14:textId="77777777" w:rsidR="00B91254" w:rsidRPr="00BD4D9B" w:rsidRDefault="00B91254" w:rsidP="00385483">
      <w:pPr>
        <w:pStyle w:val="ListParagraph"/>
        <w:autoSpaceDE w:val="0"/>
        <w:autoSpaceDN w:val="0"/>
        <w:adjustRightInd w:val="0"/>
        <w:spacing w:before="120" w:after="120"/>
        <w:ind w:left="1440"/>
        <w:rPr>
          <w:sz w:val="24"/>
        </w:rPr>
      </w:pPr>
      <w:r w:rsidRPr="00BD4D9B">
        <w:rPr>
          <w:sz w:val="24"/>
        </w:rPr>
        <w:t>State, Zip Code, County - for UNITED STATES address</w:t>
      </w:r>
    </w:p>
    <w:p w14:paraId="6C01D75C" w14:textId="77777777" w:rsidR="00B91254" w:rsidRPr="00BD4D9B" w:rsidRDefault="00B91254" w:rsidP="00385483">
      <w:pPr>
        <w:pStyle w:val="ListParagraph"/>
        <w:autoSpaceDE w:val="0"/>
        <w:autoSpaceDN w:val="0"/>
        <w:adjustRightInd w:val="0"/>
        <w:spacing w:before="120" w:after="120"/>
        <w:ind w:left="1440"/>
        <w:rPr>
          <w:sz w:val="24"/>
        </w:rPr>
      </w:pPr>
      <w:r w:rsidRPr="00BD4D9B">
        <w:rPr>
          <w:sz w:val="24"/>
        </w:rPr>
        <w:t>Province, Postal Code - for foreign address</w:t>
      </w:r>
    </w:p>
    <w:p w14:paraId="1DAFC903" w14:textId="77777777" w:rsidR="00B91254" w:rsidRPr="00BD4D9B" w:rsidRDefault="00B91254" w:rsidP="00385483">
      <w:pPr>
        <w:pStyle w:val="ListParagraph"/>
        <w:autoSpaceDE w:val="0"/>
        <w:autoSpaceDN w:val="0"/>
        <w:adjustRightInd w:val="0"/>
        <w:spacing w:before="120" w:after="120"/>
        <w:ind w:left="1440"/>
        <w:rPr>
          <w:sz w:val="24"/>
        </w:rPr>
      </w:pPr>
      <w:r w:rsidRPr="00BD4D9B">
        <w:rPr>
          <w:sz w:val="24"/>
        </w:rPr>
        <w:t>Country (default equals "United States" for a new address</w:t>
      </w:r>
    </w:p>
    <w:p w14:paraId="7BBF318E" w14:textId="77777777" w:rsidR="00B91254" w:rsidRPr="00BD4D9B" w:rsidRDefault="00B91254" w:rsidP="00385483">
      <w:pPr>
        <w:pStyle w:val="ListParagraph"/>
        <w:autoSpaceDE w:val="0"/>
        <w:autoSpaceDN w:val="0"/>
        <w:adjustRightInd w:val="0"/>
        <w:spacing w:before="120" w:after="120"/>
        <w:ind w:left="1440"/>
        <w:rPr>
          <w:sz w:val="24"/>
        </w:rPr>
      </w:pPr>
      <w:r w:rsidRPr="00BD4D9B">
        <w:rPr>
          <w:sz w:val="24"/>
        </w:rPr>
        <w:t>Phone (Phone Number [Residence])</w:t>
      </w:r>
    </w:p>
    <w:p w14:paraId="70DD2100" w14:textId="77777777" w:rsidR="00B91254" w:rsidRPr="00BD4D9B" w:rsidRDefault="00B91254" w:rsidP="00385483">
      <w:pPr>
        <w:pStyle w:val="ListParagraph"/>
        <w:autoSpaceDE w:val="0"/>
        <w:autoSpaceDN w:val="0"/>
        <w:adjustRightInd w:val="0"/>
        <w:spacing w:before="120" w:after="120"/>
        <w:ind w:left="1440"/>
        <w:rPr>
          <w:sz w:val="24"/>
        </w:rPr>
      </w:pPr>
      <w:r w:rsidRPr="00BD4D9B">
        <w:rPr>
          <w:sz w:val="24"/>
        </w:rPr>
        <w:t>Office (Phone Number [Work])</w:t>
      </w:r>
    </w:p>
    <w:p w14:paraId="6E47E61F" w14:textId="77777777" w:rsidR="00B91254" w:rsidRPr="00BD4D9B" w:rsidRDefault="00B91254" w:rsidP="004D1356">
      <w:pPr>
        <w:pStyle w:val="ListParagraph"/>
        <w:numPr>
          <w:ilvl w:val="1"/>
          <w:numId w:val="19"/>
        </w:numPr>
        <w:autoSpaceDE w:val="0"/>
        <w:autoSpaceDN w:val="0"/>
        <w:adjustRightInd w:val="0"/>
        <w:spacing w:before="120" w:after="120"/>
        <w:ind w:left="1080"/>
        <w:rPr>
          <w:sz w:val="24"/>
        </w:rPr>
      </w:pPr>
      <w:r w:rsidRPr="00BD4D9B">
        <w:rPr>
          <w:sz w:val="24"/>
        </w:rPr>
        <w:t>Group [2] 'Cell Phone', 'Pager #', and 'Email Address' are removed.</w:t>
      </w:r>
    </w:p>
    <w:p w14:paraId="57542D78" w14:textId="77777777" w:rsidR="00B91254" w:rsidRPr="00BD4D9B" w:rsidRDefault="00B91254" w:rsidP="004D1356">
      <w:pPr>
        <w:pStyle w:val="ListParagraph"/>
        <w:numPr>
          <w:ilvl w:val="1"/>
          <w:numId w:val="19"/>
        </w:numPr>
        <w:autoSpaceDE w:val="0"/>
        <w:autoSpaceDN w:val="0"/>
        <w:adjustRightInd w:val="0"/>
        <w:spacing w:before="120" w:after="120"/>
        <w:ind w:left="1080"/>
        <w:rPr>
          <w:sz w:val="24"/>
        </w:rPr>
      </w:pPr>
      <w:r w:rsidRPr="00BD4D9B">
        <w:rPr>
          <w:sz w:val="24"/>
        </w:rPr>
        <w:lastRenderedPageBreak/>
        <w:t>Group [2] Permanent Mailing Address - is added with the same group</w:t>
      </w:r>
      <w:r w:rsidR="00385483" w:rsidRPr="00BD4D9B">
        <w:rPr>
          <w:sz w:val="24"/>
        </w:rPr>
        <w:t xml:space="preserve"> </w:t>
      </w:r>
      <w:r w:rsidRPr="00BD4D9B">
        <w:rPr>
          <w:sz w:val="24"/>
        </w:rPr>
        <w:t xml:space="preserve">of fields as originally presented in </w:t>
      </w:r>
      <w:r w:rsidR="00C352C0" w:rsidRPr="00BD4D9B">
        <w:rPr>
          <w:sz w:val="24"/>
        </w:rPr>
        <w:t>SCREEN &lt;</w:t>
      </w:r>
      <w:r w:rsidRPr="00BD4D9B">
        <w:rPr>
          <w:sz w:val="24"/>
        </w:rPr>
        <w:t>1</w:t>
      </w:r>
      <w:r w:rsidR="00C352C0" w:rsidRPr="00BD4D9B">
        <w:rPr>
          <w:sz w:val="24"/>
        </w:rPr>
        <w:t>&gt;</w:t>
      </w:r>
      <w:r w:rsidRPr="00BD4D9B">
        <w:rPr>
          <w:sz w:val="24"/>
        </w:rPr>
        <w:t>, group [4], with the</w:t>
      </w:r>
      <w:r w:rsidR="00385483" w:rsidRPr="00BD4D9B">
        <w:rPr>
          <w:sz w:val="24"/>
        </w:rPr>
        <w:t xml:space="preserve"> </w:t>
      </w:r>
      <w:r w:rsidRPr="00BD4D9B">
        <w:rPr>
          <w:sz w:val="24"/>
        </w:rPr>
        <w:t>removal of the 'Phone:' and 'Office:' fields.</w:t>
      </w:r>
    </w:p>
    <w:p w14:paraId="53613853" w14:textId="77777777" w:rsidR="00B91254" w:rsidRPr="00BD4D9B" w:rsidRDefault="00B91254" w:rsidP="004D1356">
      <w:pPr>
        <w:pStyle w:val="ListParagraph"/>
        <w:numPr>
          <w:ilvl w:val="1"/>
          <w:numId w:val="19"/>
        </w:numPr>
        <w:autoSpaceDE w:val="0"/>
        <w:autoSpaceDN w:val="0"/>
        <w:adjustRightInd w:val="0"/>
        <w:spacing w:before="120" w:after="120"/>
        <w:ind w:left="1080"/>
        <w:rPr>
          <w:sz w:val="24"/>
        </w:rPr>
      </w:pPr>
      <w:r w:rsidRPr="00BD4D9B">
        <w:rPr>
          <w:sz w:val="24"/>
        </w:rPr>
        <w:t>Group [3] 'Language Date/Time' and 'Preferred Language' are</w:t>
      </w:r>
      <w:r w:rsidR="00385483" w:rsidRPr="00BD4D9B">
        <w:rPr>
          <w:sz w:val="24"/>
        </w:rPr>
        <w:t xml:space="preserve"> </w:t>
      </w:r>
      <w:r w:rsidRPr="00BD4D9B">
        <w:rPr>
          <w:sz w:val="24"/>
        </w:rPr>
        <w:t>removed.</w:t>
      </w:r>
    </w:p>
    <w:p w14:paraId="53BA98ED" w14:textId="77777777" w:rsidR="00B91254" w:rsidRPr="00BD4D9B" w:rsidRDefault="00B91254" w:rsidP="004D1356">
      <w:pPr>
        <w:pStyle w:val="ListParagraph"/>
        <w:numPr>
          <w:ilvl w:val="1"/>
          <w:numId w:val="19"/>
        </w:numPr>
        <w:autoSpaceDE w:val="0"/>
        <w:autoSpaceDN w:val="0"/>
        <w:adjustRightInd w:val="0"/>
        <w:spacing w:before="120" w:after="120"/>
        <w:ind w:left="1080"/>
        <w:rPr>
          <w:sz w:val="24"/>
        </w:rPr>
      </w:pPr>
      <w:r w:rsidRPr="00BD4D9B">
        <w:rPr>
          <w:sz w:val="24"/>
        </w:rPr>
        <w:t>Group [3] Temporary Mailing Address is added with the same group of</w:t>
      </w:r>
      <w:r w:rsidR="00385483" w:rsidRPr="00BD4D9B">
        <w:rPr>
          <w:sz w:val="24"/>
        </w:rPr>
        <w:t xml:space="preserve"> </w:t>
      </w:r>
      <w:r w:rsidRPr="00BD4D9B">
        <w:rPr>
          <w:sz w:val="24"/>
        </w:rPr>
        <w:t>fields as originally presented in SCREEN &lt;1&gt;, group [5].</w:t>
      </w:r>
    </w:p>
    <w:p w14:paraId="38898E98" w14:textId="77777777" w:rsidR="00C369CC" w:rsidRPr="00BD4D9B" w:rsidRDefault="00B91254" w:rsidP="004D1356">
      <w:pPr>
        <w:pStyle w:val="ListParagraph"/>
        <w:numPr>
          <w:ilvl w:val="1"/>
          <w:numId w:val="19"/>
        </w:numPr>
        <w:autoSpaceDE w:val="0"/>
        <w:autoSpaceDN w:val="0"/>
        <w:adjustRightInd w:val="0"/>
        <w:spacing w:before="120" w:after="120"/>
        <w:ind w:left="1080"/>
        <w:rPr>
          <w:sz w:val="24"/>
        </w:rPr>
      </w:pPr>
      <w:r w:rsidRPr="00BD4D9B">
        <w:rPr>
          <w:sz w:val="24"/>
        </w:rPr>
        <w:t>Group [4] Confidential Mailing Address is added - same group of</w:t>
      </w:r>
      <w:r w:rsidR="00385483" w:rsidRPr="00BD4D9B">
        <w:rPr>
          <w:sz w:val="24"/>
        </w:rPr>
        <w:t xml:space="preserve"> </w:t>
      </w:r>
      <w:r w:rsidRPr="00BD4D9B">
        <w:rPr>
          <w:sz w:val="24"/>
        </w:rPr>
        <w:t>fields as originally presented in ADDITIONAL PATIENT DEMOGRAPHIC</w:t>
      </w:r>
      <w:r w:rsidR="00385483" w:rsidRPr="00BD4D9B">
        <w:rPr>
          <w:sz w:val="24"/>
        </w:rPr>
        <w:t xml:space="preserve"> </w:t>
      </w:r>
      <w:r w:rsidRPr="00BD4D9B">
        <w:rPr>
          <w:sz w:val="24"/>
        </w:rPr>
        <w:t>DATA, SCREEN &lt;1.1&gt;, group [1].</w:t>
      </w:r>
      <w:r w:rsidR="00C369CC" w:rsidRPr="00BD4D9B">
        <w:rPr>
          <w:sz w:val="24"/>
        </w:rPr>
        <w:t xml:space="preserve"> </w:t>
      </w:r>
    </w:p>
    <w:p w14:paraId="10303689" w14:textId="77777777" w:rsidR="00C352C0" w:rsidRPr="00BD4D9B" w:rsidRDefault="003E1DBA" w:rsidP="00576B03">
      <w:pPr>
        <w:pStyle w:val="Caption"/>
        <w:keepNext/>
        <w:spacing w:after="0"/>
      </w:pPr>
      <w:r w:rsidRPr="00BD4D9B">
        <w:rPr>
          <w:noProof/>
        </w:rPr>
        <w:drawing>
          <wp:inline distT="0" distB="0" distL="0" distR="0" wp14:anchorId="0F08A5A6" wp14:editId="59C78AC6">
            <wp:extent cx="5943600" cy="2958670"/>
            <wp:effectExtent l="0" t="0" r="0" b="0"/>
            <wp:docPr id="3" name="Picture 3" descr="Screen capture of DG*5.3*941 Updates to ADDITIONAL PATIENT DEMOGRAPHIC DATA, SCREEN &lt;1.1&gt; Groups [1] –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1_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958670"/>
                    </a:xfrm>
                    <a:prstGeom prst="rect">
                      <a:avLst/>
                    </a:prstGeom>
                  </pic:spPr>
                </pic:pic>
              </a:graphicData>
            </a:graphic>
          </wp:inline>
        </w:drawing>
      </w:r>
    </w:p>
    <w:p w14:paraId="24A8ED07" w14:textId="77777777" w:rsidR="00C352C0" w:rsidRPr="00BD4D9B" w:rsidRDefault="00C352C0" w:rsidP="00576B03">
      <w:pPr>
        <w:pStyle w:val="Caption"/>
        <w:spacing w:before="0"/>
      </w:pPr>
      <w:bookmarkStart w:id="20" w:name="_Toc531616771"/>
      <w:r w:rsidRPr="00BD4D9B">
        <w:t xml:space="preserve">Figure </w:t>
      </w:r>
      <w:fldSimple w:instr=" SEQ Figure \* ARABIC ">
        <w:r w:rsidR="0029447E">
          <w:rPr>
            <w:noProof/>
          </w:rPr>
          <w:t>7</w:t>
        </w:r>
      </w:fldSimple>
      <w:r w:rsidRPr="00BD4D9B">
        <w:t>:</w:t>
      </w:r>
      <w:r w:rsidR="00AC41EC" w:rsidRPr="00BD4D9B">
        <w:t xml:space="preserve"> DG*5.3*941 Updates to ADDITIONAL PATIENT DEMOGRAPHIC DATA, </w:t>
      </w:r>
      <w:r w:rsidR="00640D38" w:rsidRPr="00BD4D9B">
        <w:br/>
      </w:r>
      <w:r w:rsidR="00AC41EC" w:rsidRPr="00BD4D9B">
        <w:t>SCREEN &lt;1.1&gt; Groups [1] – [4]</w:t>
      </w:r>
      <w:bookmarkEnd w:id="20"/>
      <w:r w:rsidR="00AC41EC" w:rsidRPr="00BD4D9B">
        <w:t xml:space="preserve"> </w:t>
      </w:r>
    </w:p>
    <w:p w14:paraId="7F99F56A" w14:textId="77777777" w:rsidR="00B91254" w:rsidRPr="00BD4D9B" w:rsidRDefault="00B91254" w:rsidP="004D1356">
      <w:pPr>
        <w:pStyle w:val="ListParagraph"/>
        <w:numPr>
          <w:ilvl w:val="0"/>
          <w:numId w:val="18"/>
        </w:numPr>
        <w:autoSpaceDE w:val="0"/>
        <w:autoSpaceDN w:val="0"/>
        <w:adjustRightInd w:val="0"/>
        <w:spacing w:before="120" w:after="120"/>
        <w:ind w:left="360"/>
        <w:rPr>
          <w:sz w:val="24"/>
        </w:rPr>
      </w:pPr>
      <w:r w:rsidRPr="00BD4D9B">
        <w:rPr>
          <w:sz w:val="24"/>
        </w:rPr>
        <w:t xml:space="preserve">The Demographic Help Screens for </w:t>
      </w:r>
      <w:r w:rsidR="00C352C0" w:rsidRPr="00BD4D9B">
        <w:rPr>
          <w:sz w:val="24"/>
        </w:rPr>
        <w:t xml:space="preserve">SCREEN </w:t>
      </w:r>
      <w:r w:rsidR="00537D91" w:rsidRPr="00BD4D9B">
        <w:rPr>
          <w:sz w:val="24"/>
        </w:rPr>
        <w:t xml:space="preserve">&lt;1&gt; and </w:t>
      </w:r>
      <w:r w:rsidR="00C352C0" w:rsidRPr="00BD4D9B">
        <w:rPr>
          <w:sz w:val="24"/>
        </w:rPr>
        <w:t xml:space="preserve">SCREEN </w:t>
      </w:r>
      <w:r w:rsidR="00537D91" w:rsidRPr="00BD4D9B">
        <w:rPr>
          <w:sz w:val="24"/>
        </w:rPr>
        <w:t xml:space="preserve">&lt;1.1&gt; reflect </w:t>
      </w:r>
      <w:r w:rsidRPr="00BD4D9B">
        <w:rPr>
          <w:sz w:val="24"/>
        </w:rPr>
        <w:t>the changes described above in #</w:t>
      </w:r>
      <w:r w:rsidR="00A5127A">
        <w:rPr>
          <w:sz w:val="24"/>
        </w:rPr>
        <w:t>16 and #17</w:t>
      </w:r>
      <w:r w:rsidRPr="00BD4D9B">
        <w:rPr>
          <w:sz w:val="24"/>
        </w:rPr>
        <w:t>.</w:t>
      </w:r>
    </w:p>
    <w:p w14:paraId="5068D579" w14:textId="77777777" w:rsidR="00E37685" w:rsidRPr="00BD4D9B" w:rsidRDefault="00E37685">
      <w:pPr>
        <w:spacing w:before="0" w:after="0"/>
        <w:rPr>
          <w:sz w:val="24"/>
        </w:rPr>
      </w:pPr>
      <w:r w:rsidRPr="00BD4D9B">
        <w:rPr>
          <w:sz w:val="24"/>
        </w:rPr>
        <w:br w:type="page"/>
      </w:r>
    </w:p>
    <w:p w14:paraId="60D2676F" w14:textId="77777777" w:rsidR="00B91254" w:rsidRPr="00BD4D9B" w:rsidRDefault="00B91254" w:rsidP="004D1356">
      <w:pPr>
        <w:pStyle w:val="ListParagraph"/>
        <w:numPr>
          <w:ilvl w:val="0"/>
          <w:numId w:val="18"/>
        </w:numPr>
        <w:autoSpaceDE w:val="0"/>
        <w:autoSpaceDN w:val="0"/>
        <w:adjustRightInd w:val="0"/>
        <w:spacing w:before="120" w:after="120"/>
        <w:ind w:left="360"/>
        <w:rPr>
          <w:sz w:val="24"/>
        </w:rPr>
      </w:pPr>
      <w:r w:rsidRPr="00BD4D9B">
        <w:rPr>
          <w:sz w:val="24"/>
        </w:rPr>
        <w:lastRenderedPageBreak/>
        <w:t>On the ADDITIONAL PATIENT DEMOGRAPHIC DATA, SCREEN &lt;1.1&gt;, when the</w:t>
      </w:r>
      <w:r w:rsidR="00537D91" w:rsidRPr="00BD4D9B">
        <w:rPr>
          <w:sz w:val="24"/>
        </w:rPr>
        <w:t xml:space="preserve"> </w:t>
      </w:r>
      <w:r w:rsidRPr="00BD4D9B">
        <w:rPr>
          <w:sz w:val="24"/>
        </w:rPr>
        <w:t>user is adding a Permanent Mailing Address that is currently blank and</w:t>
      </w:r>
      <w:r w:rsidR="00537D91" w:rsidRPr="00BD4D9B">
        <w:rPr>
          <w:sz w:val="24"/>
        </w:rPr>
        <w:t xml:space="preserve"> </w:t>
      </w:r>
      <w:r w:rsidRPr="00BD4D9B">
        <w:rPr>
          <w:sz w:val="24"/>
        </w:rPr>
        <w:t xml:space="preserve">a Residential Address </w:t>
      </w:r>
      <w:r w:rsidR="002C672A" w:rsidRPr="00BD4D9B">
        <w:rPr>
          <w:sz w:val="24"/>
        </w:rPr>
        <w:t xml:space="preserve">was </w:t>
      </w:r>
      <w:r w:rsidRPr="00BD4D9B">
        <w:rPr>
          <w:sz w:val="24"/>
        </w:rPr>
        <w:t xml:space="preserve">entered, </w:t>
      </w:r>
      <w:r w:rsidR="00AC7F6E" w:rsidRPr="00BD4D9B">
        <w:rPr>
          <w:sz w:val="24"/>
        </w:rPr>
        <w:t>VistA</w:t>
      </w:r>
      <w:r w:rsidRPr="00BD4D9B">
        <w:rPr>
          <w:sz w:val="24"/>
        </w:rPr>
        <w:t xml:space="preserve"> prompts the user</w:t>
      </w:r>
      <w:r w:rsidR="00537D91" w:rsidRPr="00BD4D9B">
        <w:rPr>
          <w:sz w:val="24"/>
        </w:rPr>
        <w:t xml:space="preserve"> </w:t>
      </w:r>
      <w:r w:rsidRPr="00BD4D9B">
        <w:rPr>
          <w:sz w:val="24"/>
        </w:rPr>
        <w:t>"Copy the Residential Address to the Permanent Mailing Address? NO//".</w:t>
      </w:r>
    </w:p>
    <w:p w14:paraId="02D6FD6C" w14:textId="77777777" w:rsidR="00B91254" w:rsidRPr="00BD4D9B" w:rsidRDefault="00B91254" w:rsidP="004D1356">
      <w:pPr>
        <w:pStyle w:val="ListParagraph"/>
        <w:numPr>
          <w:ilvl w:val="1"/>
          <w:numId w:val="20"/>
        </w:numPr>
        <w:autoSpaceDE w:val="0"/>
        <w:autoSpaceDN w:val="0"/>
        <w:adjustRightInd w:val="0"/>
        <w:spacing w:before="120" w:after="120"/>
        <w:ind w:left="1080"/>
        <w:rPr>
          <w:sz w:val="24"/>
        </w:rPr>
      </w:pPr>
      <w:r w:rsidRPr="00BD4D9B">
        <w:rPr>
          <w:sz w:val="24"/>
        </w:rPr>
        <w:t xml:space="preserve">If the user selects "Yes", </w:t>
      </w:r>
      <w:r w:rsidR="00AC7F6E" w:rsidRPr="00BD4D9B">
        <w:rPr>
          <w:sz w:val="24"/>
        </w:rPr>
        <w:t>VistA</w:t>
      </w:r>
      <w:r w:rsidRPr="00BD4D9B">
        <w:rPr>
          <w:sz w:val="24"/>
        </w:rPr>
        <w:t xml:space="preserve"> copies the Residential Address fields to the Permanent Mailing Address, and displays</w:t>
      </w:r>
      <w:r w:rsidR="00537D91" w:rsidRPr="00BD4D9B">
        <w:rPr>
          <w:sz w:val="24"/>
        </w:rPr>
        <w:t xml:space="preserve"> </w:t>
      </w:r>
      <w:r w:rsidRPr="00BD4D9B">
        <w:rPr>
          <w:sz w:val="24"/>
        </w:rPr>
        <w:t>the Permanent Mailing Address fields and requests confirmation to add.</w:t>
      </w:r>
    </w:p>
    <w:p w14:paraId="0CC4C186" w14:textId="77777777" w:rsidR="00C369CC" w:rsidRPr="00BD4D9B" w:rsidRDefault="00B91254" w:rsidP="004D1356">
      <w:pPr>
        <w:pStyle w:val="ListParagraph"/>
        <w:numPr>
          <w:ilvl w:val="1"/>
          <w:numId w:val="20"/>
        </w:numPr>
        <w:autoSpaceDE w:val="0"/>
        <w:autoSpaceDN w:val="0"/>
        <w:adjustRightInd w:val="0"/>
        <w:spacing w:before="120" w:after="120"/>
        <w:ind w:left="1080"/>
        <w:rPr>
          <w:sz w:val="24"/>
        </w:rPr>
      </w:pPr>
      <w:r w:rsidRPr="00BD4D9B">
        <w:rPr>
          <w:sz w:val="24"/>
        </w:rPr>
        <w:t xml:space="preserve">If the user selects "No", </w:t>
      </w:r>
      <w:r w:rsidR="00AC7F6E" w:rsidRPr="00BD4D9B">
        <w:rPr>
          <w:sz w:val="24"/>
        </w:rPr>
        <w:t>VistA</w:t>
      </w:r>
      <w:r w:rsidRPr="00BD4D9B">
        <w:rPr>
          <w:sz w:val="24"/>
        </w:rPr>
        <w:t xml:space="preserve"> proceeds by prompting for each</w:t>
      </w:r>
      <w:r w:rsidR="00537D91" w:rsidRPr="00BD4D9B">
        <w:rPr>
          <w:sz w:val="24"/>
        </w:rPr>
        <w:t xml:space="preserve"> </w:t>
      </w:r>
      <w:r w:rsidRPr="00BD4D9B">
        <w:rPr>
          <w:sz w:val="24"/>
        </w:rPr>
        <w:t>Permanent Mailing Address field.</w:t>
      </w:r>
      <w:r w:rsidR="00C369CC" w:rsidRPr="00BD4D9B">
        <w:rPr>
          <w:sz w:val="24"/>
        </w:rPr>
        <w:t xml:space="preserve"> </w:t>
      </w:r>
    </w:p>
    <w:p w14:paraId="7340E860" w14:textId="77777777" w:rsidR="00C352C0" w:rsidRPr="00BD4D9B" w:rsidRDefault="003E1DBA" w:rsidP="00576B03">
      <w:pPr>
        <w:pStyle w:val="Caption"/>
        <w:keepNext/>
        <w:spacing w:after="0"/>
      </w:pPr>
      <w:r w:rsidRPr="00BD4D9B">
        <w:rPr>
          <w:noProof/>
        </w:rPr>
        <w:drawing>
          <wp:inline distT="0" distB="0" distL="0" distR="0" wp14:anchorId="5723B3FB" wp14:editId="0FBC8D29">
            <wp:extent cx="5943600" cy="3036570"/>
            <wp:effectExtent l="0" t="0" r="0" b="0"/>
            <wp:docPr id="5" name="Picture 5" descr="Screen capture of DG*5.3*941 Updates to Copy Residential Address to Permanent Mailing Address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1_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p>
    <w:p w14:paraId="1C1FB2A3" w14:textId="77777777" w:rsidR="00C352C0" w:rsidRPr="00BD4D9B" w:rsidRDefault="00C352C0" w:rsidP="00576B03">
      <w:pPr>
        <w:pStyle w:val="Caption"/>
        <w:spacing w:before="0"/>
      </w:pPr>
      <w:bookmarkStart w:id="21" w:name="_Toc531616772"/>
      <w:r w:rsidRPr="00BD4D9B">
        <w:t xml:space="preserve">Figure </w:t>
      </w:r>
      <w:fldSimple w:instr=" SEQ Figure \* ARABIC ">
        <w:r w:rsidR="0029447E">
          <w:rPr>
            <w:noProof/>
          </w:rPr>
          <w:t>8</w:t>
        </w:r>
      </w:fldSimple>
      <w:r w:rsidRPr="00BD4D9B">
        <w:t>:</w:t>
      </w:r>
      <w:r w:rsidR="00AC41EC" w:rsidRPr="00BD4D9B">
        <w:t xml:space="preserve"> DG*5.3*941 Updates to </w:t>
      </w:r>
      <w:r w:rsidR="002E39B5" w:rsidRPr="00BD4D9B">
        <w:t xml:space="preserve">Copy </w:t>
      </w:r>
      <w:r w:rsidR="00DF7830">
        <w:t xml:space="preserve">Residential Address </w:t>
      </w:r>
      <w:r w:rsidR="002E39B5" w:rsidRPr="00BD4D9B">
        <w:t xml:space="preserve">to Permanent Mailing Address </w:t>
      </w:r>
      <w:r w:rsidR="00AC41EC" w:rsidRPr="00BD4D9B">
        <w:t>Prompt</w:t>
      </w:r>
      <w:r w:rsidR="00E37685" w:rsidRPr="00BD4D9B">
        <w:t>s</w:t>
      </w:r>
      <w:bookmarkEnd w:id="21"/>
    </w:p>
    <w:p w14:paraId="0714E704" w14:textId="77777777" w:rsidR="00197494" w:rsidRPr="00BD4D9B" w:rsidRDefault="00197494">
      <w:pPr>
        <w:spacing w:before="0" w:after="0"/>
        <w:rPr>
          <w:sz w:val="24"/>
        </w:rPr>
      </w:pPr>
      <w:r w:rsidRPr="00BD4D9B">
        <w:rPr>
          <w:sz w:val="24"/>
        </w:rPr>
        <w:br w:type="page"/>
      </w:r>
    </w:p>
    <w:p w14:paraId="47EF4916" w14:textId="77777777" w:rsidR="00C369CC" w:rsidRPr="00BD4D9B" w:rsidRDefault="00B91254" w:rsidP="004D1356">
      <w:pPr>
        <w:pStyle w:val="ListParagraph"/>
        <w:numPr>
          <w:ilvl w:val="0"/>
          <w:numId w:val="18"/>
        </w:numPr>
        <w:autoSpaceDE w:val="0"/>
        <w:autoSpaceDN w:val="0"/>
        <w:adjustRightInd w:val="0"/>
        <w:spacing w:before="120" w:after="120"/>
        <w:ind w:left="360"/>
        <w:rPr>
          <w:sz w:val="24"/>
        </w:rPr>
      </w:pPr>
      <w:r w:rsidRPr="00BD4D9B">
        <w:rPr>
          <w:sz w:val="24"/>
        </w:rPr>
        <w:lastRenderedPageBreak/>
        <w:t>On the ADDITIONAL PATIENT DEMOGRAPHIC DATA, SCREEN &lt;1.1&gt;, when the</w:t>
      </w:r>
      <w:r w:rsidR="00537D91" w:rsidRPr="00BD4D9B">
        <w:rPr>
          <w:sz w:val="24"/>
        </w:rPr>
        <w:t xml:space="preserve"> </w:t>
      </w:r>
      <w:r w:rsidRPr="00BD4D9B">
        <w:rPr>
          <w:sz w:val="24"/>
        </w:rPr>
        <w:t>user has edited and saved a Permanent Mailing address and the</w:t>
      </w:r>
      <w:r w:rsidR="00537D91" w:rsidRPr="00BD4D9B">
        <w:rPr>
          <w:sz w:val="24"/>
        </w:rPr>
        <w:t xml:space="preserve"> </w:t>
      </w:r>
      <w:r w:rsidRPr="00BD4D9B">
        <w:rPr>
          <w:sz w:val="24"/>
        </w:rPr>
        <w:t>Permanent Mailing address is an allowable Residential Address (not a</w:t>
      </w:r>
      <w:r w:rsidR="00537D91" w:rsidRPr="00BD4D9B">
        <w:rPr>
          <w:sz w:val="24"/>
        </w:rPr>
        <w:t xml:space="preserve"> </w:t>
      </w:r>
      <w:r w:rsidRPr="00BD4D9B">
        <w:rPr>
          <w:sz w:val="24"/>
        </w:rPr>
        <w:t>P</w:t>
      </w:r>
      <w:r w:rsidR="001006EE" w:rsidRPr="00BD4D9B">
        <w:rPr>
          <w:sz w:val="24"/>
        </w:rPr>
        <w:t>.</w:t>
      </w:r>
      <w:r w:rsidRPr="00BD4D9B">
        <w:rPr>
          <w:sz w:val="24"/>
        </w:rPr>
        <w:t>O</w:t>
      </w:r>
      <w:r w:rsidR="001006EE" w:rsidRPr="00BD4D9B">
        <w:rPr>
          <w:sz w:val="24"/>
        </w:rPr>
        <w:t>.</w:t>
      </w:r>
      <w:r w:rsidRPr="00BD4D9B">
        <w:rPr>
          <w:sz w:val="24"/>
        </w:rPr>
        <w:t xml:space="preserve"> Box or General Delivery</w:t>
      </w:r>
      <w:r w:rsidR="002673A5" w:rsidRPr="00BD4D9B">
        <w:rPr>
          <w:sz w:val="24"/>
        </w:rPr>
        <w:t xml:space="preserve"> and has the required fields</w:t>
      </w:r>
      <w:r w:rsidRPr="00BD4D9B">
        <w:rPr>
          <w:sz w:val="24"/>
        </w:rPr>
        <w:t xml:space="preserve">) </w:t>
      </w:r>
      <w:r w:rsidR="00AC7F6E" w:rsidRPr="00BD4D9B">
        <w:rPr>
          <w:sz w:val="24"/>
        </w:rPr>
        <w:t>VistA</w:t>
      </w:r>
      <w:r w:rsidRPr="00BD4D9B">
        <w:rPr>
          <w:sz w:val="24"/>
        </w:rPr>
        <w:t xml:space="preserve"> prompts the user "Copy the</w:t>
      </w:r>
      <w:r w:rsidR="00537D91" w:rsidRPr="00BD4D9B">
        <w:rPr>
          <w:sz w:val="24"/>
        </w:rPr>
        <w:t xml:space="preserve"> </w:t>
      </w:r>
      <w:r w:rsidRPr="00BD4D9B">
        <w:rPr>
          <w:sz w:val="24"/>
        </w:rPr>
        <w:t>Permanent Mailing Address to the Residential Address?"</w:t>
      </w:r>
      <w:r w:rsidR="00537D91" w:rsidRPr="00BD4D9B">
        <w:rPr>
          <w:sz w:val="24"/>
        </w:rPr>
        <w:t xml:space="preserve"> </w:t>
      </w:r>
      <w:r w:rsidR="00537D91" w:rsidRPr="00BD4D9B">
        <w:rPr>
          <w:sz w:val="24"/>
        </w:rPr>
        <w:br/>
      </w:r>
      <w:r w:rsidRPr="00BD4D9B">
        <w:rPr>
          <w:sz w:val="24"/>
        </w:rPr>
        <w:t xml:space="preserve">If the user selects "Yes", </w:t>
      </w:r>
      <w:r w:rsidR="00AC7F6E" w:rsidRPr="00BD4D9B">
        <w:rPr>
          <w:sz w:val="24"/>
        </w:rPr>
        <w:t>VistA</w:t>
      </w:r>
      <w:r w:rsidRPr="00BD4D9B">
        <w:rPr>
          <w:sz w:val="24"/>
        </w:rPr>
        <w:t xml:space="preserve"> copies the Permanent Mailing</w:t>
      </w:r>
      <w:r w:rsidR="00537D91" w:rsidRPr="00BD4D9B">
        <w:rPr>
          <w:sz w:val="24"/>
        </w:rPr>
        <w:t xml:space="preserve"> </w:t>
      </w:r>
      <w:r w:rsidRPr="00BD4D9B">
        <w:rPr>
          <w:sz w:val="24"/>
        </w:rPr>
        <w:t>Address fields to the Residential Address, displays the Residential</w:t>
      </w:r>
      <w:r w:rsidR="00537D91" w:rsidRPr="00BD4D9B">
        <w:rPr>
          <w:sz w:val="24"/>
        </w:rPr>
        <w:t xml:space="preserve"> </w:t>
      </w:r>
      <w:r w:rsidRPr="00BD4D9B">
        <w:rPr>
          <w:sz w:val="24"/>
        </w:rPr>
        <w:t>Address fields</w:t>
      </w:r>
      <w:r w:rsidR="009B4EB6" w:rsidRPr="00BD4D9B">
        <w:rPr>
          <w:sz w:val="24"/>
        </w:rPr>
        <w:t>,</w:t>
      </w:r>
      <w:r w:rsidRPr="00BD4D9B">
        <w:rPr>
          <w:sz w:val="24"/>
        </w:rPr>
        <w:t xml:space="preserve"> and requests confirmation to update.</w:t>
      </w:r>
    </w:p>
    <w:p w14:paraId="41D3B984" w14:textId="77777777" w:rsidR="00C352C0" w:rsidRPr="00BD4D9B" w:rsidRDefault="003E1DBA" w:rsidP="00576B03">
      <w:pPr>
        <w:pStyle w:val="Caption"/>
        <w:keepNext/>
        <w:spacing w:after="0"/>
      </w:pPr>
      <w:r w:rsidRPr="00BD4D9B">
        <w:rPr>
          <w:noProof/>
        </w:rPr>
        <w:drawing>
          <wp:inline distT="0" distB="0" distL="0" distR="0" wp14:anchorId="4F8023BA" wp14:editId="01E77B81">
            <wp:extent cx="6228656" cy="3123076"/>
            <wp:effectExtent l="0" t="0" r="1270" b="1270"/>
            <wp:docPr id="6" name="Picture 6" descr="Screen capture of Updates to Copy Permanent Mailing Address to Residential Address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1_4.png"/>
                    <pic:cNvPicPr/>
                  </pic:nvPicPr>
                  <pic:blipFill>
                    <a:blip r:embed="rId25">
                      <a:extLst>
                        <a:ext uri="{28A0092B-C50C-407E-A947-70E740481C1C}">
                          <a14:useLocalDpi xmlns:a14="http://schemas.microsoft.com/office/drawing/2010/main" val="0"/>
                        </a:ext>
                      </a:extLst>
                    </a:blip>
                    <a:stretch>
                      <a:fillRect/>
                    </a:stretch>
                  </pic:blipFill>
                  <pic:spPr>
                    <a:xfrm>
                      <a:off x="0" y="0"/>
                      <a:ext cx="6244309" cy="3130924"/>
                    </a:xfrm>
                    <a:prstGeom prst="rect">
                      <a:avLst/>
                    </a:prstGeom>
                  </pic:spPr>
                </pic:pic>
              </a:graphicData>
            </a:graphic>
          </wp:inline>
        </w:drawing>
      </w:r>
    </w:p>
    <w:p w14:paraId="7280E5B3" w14:textId="77777777" w:rsidR="00C352C0" w:rsidRPr="00BD4D9B" w:rsidRDefault="00C352C0" w:rsidP="00576B03">
      <w:pPr>
        <w:pStyle w:val="Caption"/>
        <w:spacing w:before="0"/>
      </w:pPr>
      <w:bookmarkStart w:id="22" w:name="_Toc531616773"/>
      <w:r w:rsidRPr="00BD4D9B">
        <w:t xml:space="preserve">Figure </w:t>
      </w:r>
      <w:fldSimple w:instr=" SEQ Figure \* ARABIC ">
        <w:r w:rsidR="0029447E">
          <w:rPr>
            <w:noProof/>
          </w:rPr>
          <w:t>9</w:t>
        </w:r>
      </w:fldSimple>
      <w:r w:rsidRPr="00BD4D9B">
        <w:t>:</w:t>
      </w:r>
      <w:r w:rsidR="002E39B5" w:rsidRPr="00BD4D9B">
        <w:t xml:space="preserve"> DG*5.3*941 Update</w:t>
      </w:r>
      <w:r w:rsidR="00A56038" w:rsidRPr="00BD4D9B">
        <w:t>s</w:t>
      </w:r>
      <w:r w:rsidR="002E39B5" w:rsidRPr="00BD4D9B">
        <w:t xml:space="preserve"> </w:t>
      </w:r>
      <w:r w:rsidR="00A56038" w:rsidRPr="00BD4D9B">
        <w:t>to</w:t>
      </w:r>
      <w:r w:rsidR="00DF7830">
        <w:t xml:space="preserve"> Copy Permanent Mailing Address </w:t>
      </w:r>
      <w:r w:rsidR="002E39B5" w:rsidRPr="00BD4D9B">
        <w:t>to Residential Address Prompt</w:t>
      </w:r>
      <w:r w:rsidR="00E37685" w:rsidRPr="00BD4D9B">
        <w:t>s</w:t>
      </w:r>
      <w:bookmarkEnd w:id="22"/>
    </w:p>
    <w:p w14:paraId="55F901AE" w14:textId="77777777" w:rsidR="00C369CC" w:rsidRPr="00BD4D9B" w:rsidRDefault="00B91254" w:rsidP="004D1356">
      <w:pPr>
        <w:pStyle w:val="ListParagraph"/>
        <w:numPr>
          <w:ilvl w:val="0"/>
          <w:numId w:val="18"/>
        </w:numPr>
        <w:autoSpaceDE w:val="0"/>
        <w:autoSpaceDN w:val="0"/>
        <w:adjustRightInd w:val="0"/>
        <w:spacing w:before="120" w:after="120"/>
        <w:ind w:left="360"/>
        <w:rPr>
          <w:sz w:val="24"/>
        </w:rPr>
      </w:pPr>
      <w:r w:rsidRPr="00BD4D9B">
        <w:rPr>
          <w:sz w:val="24"/>
        </w:rPr>
        <w:t>A history of Residential address chang</w:t>
      </w:r>
      <w:r w:rsidR="00E673A9" w:rsidRPr="00BD4D9B">
        <w:rPr>
          <w:sz w:val="24"/>
        </w:rPr>
        <w:t xml:space="preserve">es is maintained by </w:t>
      </w:r>
      <w:r w:rsidR="00AC7F6E" w:rsidRPr="00BD4D9B">
        <w:rPr>
          <w:sz w:val="24"/>
        </w:rPr>
        <w:t>VistA</w:t>
      </w:r>
      <w:r w:rsidR="006219F7" w:rsidRPr="00BD4D9B">
        <w:rPr>
          <w:sz w:val="24"/>
        </w:rPr>
        <w:t xml:space="preserve"> via </w:t>
      </w:r>
      <w:r w:rsidR="009E32B9" w:rsidRPr="00BD4D9B">
        <w:rPr>
          <w:sz w:val="24"/>
        </w:rPr>
        <w:t xml:space="preserve">VA </w:t>
      </w:r>
      <w:r w:rsidR="006219F7" w:rsidRPr="00BD4D9B">
        <w:rPr>
          <w:sz w:val="24"/>
        </w:rPr>
        <w:t>Fileman auditing</w:t>
      </w:r>
      <w:r w:rsidR="00E673A9" w:rsidRPr="00BD4D9B">
        <w:rPr>
          <w:sz w:val="24"/>
        </w:rPr>
        <w:t>.</w:t>
      </w:r>
    </w:p>
    <w:p w14:paraId="4CC26194" w14:textId="77777777" w:rsidR="00BD4D9B" w:rsidRDefault="00BD4D9B">
      <w:pPr>
        <w:spacing w:before="0" w:after="0"/>
        <w:rPr>
          <w:rFonts w:ascii="Arial" w:hAnsi="Arial"/>
          <w:b/>
          <w:sz w:val="24"/>
          <w:szCs w:val="28"/>
        </w:rPr>
      </w:pPr>
      <w:bookmarkStart w:id="23" w:name="_Toc502907091"/>
      <w:r>
        <w:br w:type="page"/>
      </w:r>
    </w:p>
    <w:p w14:paraId="58263DC9" w14:textId="77777777" w:rsidR="00C369CC" w:rsidRPr="00BD4D9B" w:rsidRDefault="00D2171A" w:rsidP="009D588D">
      <w:pPr>
        <w:pStyle w:val="Heading4"/>
      </w:pPr>
      <w:bookmarkStart w:id="24" w:name="_Ref531601496"/>
      <w:bookmarkStart w:id="25" w:name="_Toc531616753"/>
      <w:r w:rsidRPr="00BD4D9B">
        <w:lastRenderedPageBreak/>
        <w:t>Part</w:t>
      </w:r>
      <w:r w:rsidR="00E673A9" w:rsidRPr="00BD4D9B">
        <w:t xml:space="preserve"> 2: </w:t>
      </w:r>
      <w:r w:rsidR="00C369CC" w:rsidRPr="00BD4D9B">
        <w:t>Determine Non-Residential Address</w:t>
      </w:r>
      <w:bookmarkEnd w:id="23"/>
      <w:bookmarkEnd w:id="24"/>
      <w:bookmarkEnd w:id="25"/>
    </w:p>
    <w:p w14:paraId="4E1D2BC0" w14:textId="09A36E64" w:rsidR="00E673A9" w:rsidRPr="00BD4D9B" w:rsidRDefault="00AC7F6E" w:rsidP="009E32B9">
      <w:pPr>
        <w:pStyle w:val="ListParagraph"/>
        <w:numPr>
          <w:ilvl w:val="3"/>
          <w:numId w:val="22"/>
        </w:numPr>
        <w:autoSpaceDE w:val="0"/>
        <w:autoSpaceDN w:val="0"/>
        <w:adjustRightInd w:val="0"/>
        <w:spacing w:before="120" w:after="120"/>
        <w:ind w:left="360"/>
        <w:rPr>
          <w:sz w:val="24"/>
        </w:rPr>
      </w:pPr>
      <w:r w:rsidRPr="00BD4D9B">
        <w:rPr>
          <w:sz w:val="24"/>
        </w:rPr>
        <w:t>VistA</w:t>
      </w:r>
      <w:r w:rsidR="00B91254" w:rsidRPr="00BD4D9B">
        <w:rPr>
          <w:sz w:val="24"/>
        </w:rPr>
        <w:t xml:space="preserve"> prevents a user from saving a Residential Address that is in</w:t>
      </w:r>
      <w:r w:rsidR="00E673A9" w:rsidRPr="00BD4D9B">
        <w:rPr>
          <w:sz w:val="24"/>
        </w:rPr>
        <w:t xml:space="preserve"> </w:t>
      </w:r>
      <w:r w:rsidR="00B91254" w:rsidRPr="00BD4D9B">
        <w:rPr>
          <w:sz w:val="24"/>
        </w:rPr>
        <w:t xml:space="preserve">a non-residential format with </w:t>
      </w:r>
      <w:r w:rsidR="001006EE" w:rsidRPr="00BD4D9B">
        <w:rPr>
          <w:sz w:val="24"/>
        </w:rPr>
        <w:t xml:space="preserve">General Delivery </w:t>
      </w:r>
      <w:r w:rsidR="00B91254" w:rsidRPr="00BD4D9B">
        <w:rPr>
          <w:sz w:val="24"/>
        </w:rPr>
        <w:t xml:space="preserve">or </w:t>
      </w:r>
      <w:r w:rsidR="001006EE" w:rsidRPr="00BD4D9B">
        <w:rPr>
          <w:sz w:val="24"/>
        </w:rPr>
        <w:t>P.O. Box</w:t>
      </w:r>
      <w:r w:rsidR="00B91254" w:rsidRPr="00BD4D9B">
        <w:rPr>
          <w:sz w:val="24"/>
        </w:rPr>
        <w:t>. A</w:t>
      </w:r>
      <w:r w:rsidR="009E32B9" w:rsidRPr="00BD4D9B">
        <w:rPr>
          <w:sz w:val="24"/>
        </w:rPr>
        <w:t xml:space="preserve"> </w:t>
      </w:r>
      <w:r w:rsidR="00B91254" w:rsidRPr="00BD4D9B">
        <w:rPr>
          <w:sz w:val="24"/>
        </w:rPr>
        <w:t>non-resident</w:t>
      </w:r>
      <w:r w:rsidR="009E32B9" w:rsidRPr="00BD4D9B">
        <w:rPr>
          <w:sz w:val="24"/>
        </w:rPr>
        <w:t>ial address is defined as Address Line 1 starting</w:t>
      </w:r>
      <w:r w:rsidR="00B91254" w:rsidRPr="00BD4D9B">
        <w:rPr>
          <w:sz w:val="24"/>
        </w:rPr>
        <w:t xml:space="preserve"> with any of the following in upper case, lower</w:t>
      </w:r>
      <w:r w:rsidR="00E673A9" w:rsidRPr="00BD4D9B">
        <w:rPr>
          <w:sz w:val="24"/>
        </w:rPr>
        <w:t xml:space="preserve"> </w:t>
      </w:r>
      <w:r w:rsidR="00B91254" w:rsidRPr="00BD4D9B">
        <w:rPr>
          <w:sz w:val="24"/>
        </w:rPr>
        <w:t xml:space="preserve">case, </w:t>
      </w:r>
      <w:r w:rsidR="00C31D9D">
        <w:rPr>
          <w:sz w:val="24"/>
        </w:rPr>
        <w:t xml:space="preserve">or </w:t>
      </w:r>
      <w:r w:rsidR="00B91254" w:rsidRPr="00BD4D9B">
        <w:rPr>
          <w:sz w:val="24"/>
        </w:rPr>
        <w:t>mixed case</w:t>
      </w:r>
      <w:r w:rsidR="009E32B9" w:rsidRPr="00BD4D9B">
        <w:rPr>
          <w:sz w:val="24"/>
        </w:rPr>
        <w:t xml:space="preserve"> (with or without a period):</w:t>
      </w:r>
    </w:p>
    <w:p w14:paraId="50243586" w14:textId="77777777" w:rsidR="00E673A9" w:rsidRPr="00BD4D9B" w:rsidRDefault="00B91254" w:rsidP="00E673A9">
      <w:pPr>
        <w:pStyle w:val="ListParagraph"/>
        <w:autoSpaceDE w:val="0"/>
        <w:autoSpaceDN w:val="0"/>
        <w:adjustRightInd w:val="0"/>
        <w:spacing w:before="120" w:after="120"/>
        <w:ind w:left="1440"/>
        <w:rPr>
          <w:sz w:val="24"/>
        </w:rPr>
      </w:pPr>
      <w:r w:rsidRPr="00BD4D9B">
        <w:rPr>
          <w:sz w:val="24"/>
        </w:rPr>
        <w:t>"Post Office"</w:t>
      </w:r>
    </w:p>
    <w:p w14:paraId="1826282E" w14:textId="77777777" w:rsidR="00E673A9" w:rsidRPr="00BD4D9B" w:rsidRDefault="00B91254" w:rsidP="00E673A9">
      <w:pPr>
        <w:pStyle w:val="ListParagraph"/>
        <w:autoSpaceDE w:val="0"/>
        <w:autoSpaceDN w:val="0"/>
        <w:adjustRightInd w:val="0"/>
        <w:spacing w:before="120" w:after="120"/>
        <w:ind w:left="1440"/>
        <w:rPr>
          <w:sz w:val="24"/>
        </w:rPr>
      </w:pPr>
      <w:r w:rsidRPr="00BD4D9B">
        <w:rPr>
          <w:sz w:val="24"/>
        </w:rPr>
        <w:t xml:space="preserve">"P.O." or "PO" </w:t>
      </w:r>
    </w:p>
    <w:p w14:paraId="0AE01FAA" w14:textId="77777777" w:rsidR="00E673A9" w:rsidRPr="00BD4D9B" w:rsidRDefault="00E673A9" w:rsidP="00E673A9">
      <w:pPr>
        <w:pStyle w:val="ListParagraph"/>
        <w:autoSpaceDE w:val="0"/>
        <w:autoSpaceDN w:val="0"/>
        <w:adjustRightInd w:val="0"/>
        <w:spacing w:before="120" w:after="120"/>
        <w:ind w:left="1440"/>
        <w:rPr>
          <w:sz w:val="24"/>
        </w:rPr>
      </w:pPr>
      <w:r w:rsidRPr="00BD4D9B">
        <w:rPr>
          <w:sz w:val="24"/>
        </w:rPr>
        <w:t>"General Delivery"</w:t>
      </w:r>
    </w:p>
    <w:p w14:paraId="532B8404" w14:textId="77777777" w:rsidR="00B91254" w:rsidRPr="00BD4D9B" w:rsidRDefault="00B91254" w:rsidP="00E673A9">
      <w:pPr>
        <w:pStyle w:val="ListParagraph"/>
        <w:autoSpaceDE w:val="0"/>
        <w:autoSpaceDN w:val="0"/>
        <w:adjustRightInd w:val="0"/>
        <w:spacing w:before="120" w:after="120"/>
        <w:ind w:left="1440"/>
        <w:rPr>
          <w:sz w:val="24"/>
        </w:rPr>
      </w:pPr>
      <w:r w:rsidRPr="00BD4D9B">
        <w:rPr>
          <w:sz w:val="24"/>
        </w:rPr>
        <w:t>"Box" when immediately followed by a number.</w:t>
      </w:r>
    </w:p>
    <w:p w14:paraId="47745D54" w14:textId="77777777" w:rsidR="00E673A9" w:rsidRPr="00BD4D9B" w:rsidRDefault="00B91254" w:rsidP="004D1356">
      <w:pPr>
        <w:pStyle w:val="ListParagraph"/>
        <w:numPr>
          <w:ilvl w:val="0"/>
          <w:numId w:val="22"/>
        </w:numPr>
        <w:autoSpaceDE w:val="0"/>
        <w:autoSpaceDN w:val="0"/>
        <w:adjustRightInd w:val="0"/>
        <w:spacing w:before="120" w:after="120"/>
        <w:ind w:left="360"/>
        <w:rPr>
          <w:sz w:val="24"/>
        </w:rPr>
      </w:pPr>
      <w:r w:rsidRPr="00BD4D9B">
        <w:rPr>
          <w:sz w:val="24"/>
        </w:rPr>
        <w:t>The user can enter a non-residential address format when:</w:t>
      </w:r>
    </w:p>
    <w:p w14:paraId="562D2B1E" w14:textId="77777777" w:rsidR="00E673A9" w:rsidRPr="00BD4D9B" w:rsidRDefault="00B91254" w:rsidP="004D1356">
      <w:pPr>
        <w:pStyle w:val="ListParagraph"/>
        <w:numPr>
          <w:ilvl w:val="1"/>
          <w:numId w:val="22"/>
        </w:numPr>
        <w:autoSpaceDE w:val="0"/>
        <w:autoSpaceDN w:val="0"/>
        <w:adjustRightInd w:val="0"/>
        <w:spacing w:before="120" w:after="120"/>
        <w:ind w:left="1080"/>
        <w:rPr>
          <w:sz w:val="24"/>
        </w:rPr>
      </w:pPr>
      <w:r w:rsidRPr="00BD4D9B">
        <w:rPr>
          <w:sz w:val="24"/>
        </w:rPr>
        <w:t>The Veteran's Residential address is Alaska or Hawaii</w:t>
      </w:r>
    </w:p>
    <w:p w14:paraId="1DDC024E" w14:textId="77777777" w:rsidR="00B91254" w:rsidRPr="00BD4D9B" w:rsidRDefault="00B91254" w:rsidP="004D1356">
      <w:pPr>
        <w:pStyle w:val="ListParagraph"/>
        <w:numPr>
          <w:ilvl w:val="1"/>
          <w:numId w:val="22"/>
        </w:numPr>
        <w:autoSpaceDE w:val="0"/>
        <w:autoSpaceDN w:val="0"/>
        <w:adjustRightInd w:val="0"/>
        <w:spacing w:before="120" w:after="120"/>
        <w:ind w:left="1080"/>
        <w:rPr>
          <w:sz w:val="24"/>
        </w:rPr>
      </w:pPr>
      <w:r w:rsidRPr="00BD4D9B">
        <w:rPr>
          <w:sz w:val="24"/>
        </w:rPr>
        <w:t>The Veteran resides in one of the United States territories (Guam, American Samoa, CNMI (Mariana Islands), U.S. Virgin Islands, or</w:t>
      </w:r>
      <w:r w:rsidR="00E673A9" w:rsidRPr="00BD4D9B">
        <w:rPr>
          <w:sz w:val="24"/>
        </w:rPr>
        <w:t xml:space="preserve"> </w:t>
      </w:r>
      <w:r w:rsidRPr="00BD4D9B">
        <w:rPr>
          <w:sz w:val="24"/>
        </w:rPr>
        <w:t>Philippines)</w:t>
      </w:r>
    </w:p>
    <w:p w14:paraId="1C512D19" w14:textId="36A0153A" w:rsidR="00B91254" w:rsidRPr="00BD4D9B" w:rsidRDefault="00B91254" w:rsidP="004D1356">
      <w:pPr>
        <w:pStyle w:val="ListParagraph"/>
        <w:numPr>
          <w:ilvl w:val="0"/>
          <w:numId w:val="22"/>
        </w:numPr>
        <w:autoSpaceDE w:val="0"/>
        <w:autoSpaceDN w:val="0"/>
        <w:adjustRightInd w:val="0"/>
        <w:spacing w:before="120" w:after="120"/>
        <w:ind w:left="360"/>
        <w:rPr>
          <w:sz w:val="24"/>
        </w:rPr>
      </w:pPr>
      <w:r w:rsidRPr="00BD4D9B">
        <w:rPr>
          <w:sz w:val="24"/>
        </w:rPr>
        <w:t>If the user attempts to save a Residential Address that violates the non-residential address rules defined above, saving the record is not allowed. The following error message is displayed: "You cannot enter</w:t>
      </w:r>
      <w:r w:rsidR="00E673A9" w:rsidRPr="00BD4D9B">
        <w:rPr>
          <w:sz w:val="24"/>
        </w:rPr>
        <w:t xml:space="preserve"> </w:t>
      </w:r>
      <w:r w:rsidR="00A342D4">
        <w:rPr>
          <w:sz w:val="24"/>
        </w:rPr>
        <w:t>'P.</w:t>
      </w:r>
      <w:r w:rsidRPr="00BD4D9B">
        <w:rPr>
          <w:sz w:val="24"/>
        </w:rPr>
        <w:t>O. Box' or 'General Delivery' for a Residential Address".</w:t>
      </w:r>
    </w:p>
    <w:p w14:paraId="713BEBD9" w14:textId="77777777" w:rsidR="00C369CC" w:rsidRPr="00BD4D9B" w:rsidRDefault="00D2171A" w:rsidP="009D588D">
      <w:pPr>
        <w:pStyle w:val="Heading4"/>
      </w:pPr>
      <w:bookmarkStart w:id="26" w:name="_Toc502907092"/>
      <w:bookmarkStart w:id="27" w:name="_Toc531616754"/>
      <w:r w:rsidRPr="00BD4D9B">
        <w:t>Part</w:t>
      </w:r>
      <w:r w:rsidR="00C369CC" w:rsidRPr="00BD4D9B">
        <w:t xml:space="preserve"> </w:t>
      </w:r>
      <w:r w:rsidR="009A6004" w:rsidRPr="00BD4D9B">
        <w:t>3</w:t>
      </w:r>
      <w:r w:rsidR="00E673A9" w:rsidRPr="00BD4D9B">
        <w:t xml:space="preserve">: </w:t>
      </w:r>
      <w:r w:rsidR="00C369CC" w:rsidRPr="00BD4D9B">
        <w:t>Patient Address Updates</w:t>
      </w:r>
      <w:bookmarkEnd w:id="26"/>
      <w:bookmarkEnd w:id="27"/>
    </w:p>
    <w:p w14:paraId="22D3E6E2" w14:textId="77777777" w:rsidR="00E673A9" w:rsidRPr="00BD4D9B" w:rsidRDefault="009E0D0A" w:rsidP="004D1356">
      <w:pPr>
        <w:pStyle w:val="ListParagraph"/>
        <w:numPr>
          <w:ilvl w:val="3"/>
          <w:numId w:val="23"/>
        </w:numPr>
        <w:autoSpaceDE w:val="0"/>
        <w:autoSpaceDN w:val="0"/>
        <w:adjustRightInd w:val="0"/>
        <w:spacing w:before="120" w:after="120"/>
        <w:ind w:left="360"/>
        <w:rPr>
          <w:sz w:val="24"/>
        </w:rPr>
      </w:pPr>
      <w:r w:rsidRPr="00BD4D9B">
        <w:rPr>
          <w:sz w:val="24"/>
        </w:rPr>
        <w:t xml:space="preserve">When editing the </w:t>
      </w:r>
      <w:r w:rsidR="00B91254" w:rsidRPr="00BD4D9B">
        <w:rPr>
          <w:sz w:val="24"/>
        </w:rPr>
        <w:t>Temporary Mailing Address</w:t>
      </w:r>
      <w:r w:rsidRPr="00BD4D9B">
        <w:rPr>
          <w:sz w:val="24"/>
        </w:rPr>
        <w:t>, the</w:t>
      </w:r>
      <w:r w:rsidR="00B91254" w:rsidRPr="00BD4D9B">
        <w:rPr>
          <w:sz w:val="24"/>
        </w:rPr>
        <w:t xml:space="preserve"> prompts</w:t>
      </w:r>
      <w:r w:rsidR="00E673A9" w:rsidRPr="00BD4D9B">
        <w:rPr>
          <w:sz w:val="24"/>
        </w:rPr>
        <w:t xml:space="preserve"> </w:t>
      </w:r>
      <w:r w:rsidR="00B91254" w:rsidRPr="00BD4D9B">
        <w:rPr>
          <w:sz w:val="24"/>
        </w:rPr>
        <w:t>for these fie</w:t>
      </w:r>
      <w:r w:rsidR="00924E72" w:rsidRPr="00BD4D9B">
        <w:rPr>
          <w:sz w:val="24"/>
        </w:rPr>
        <w:t xml:space="preserve">lds are renamed </w:t>
      </w:r>
      <w:r w:rsidR="00B91254" w:rsidRPr="00BD4D9B">
        <w:rPr>
          <w:sz w:val="24"/>
        </w:rPr>
        <w:t>as follows:</w:t>
      </w:r>
    </w:p>
    <w:p w14:paraId="364D3A1A" w14:textId="77777777" w:rsidR="00B91254" w:rsidRPr="00BD4D9B" w:rsidRDefault="00B91254" w:rsidP="004D1356">
      <w:pPr>
        <w:pStyle w:val="ListParagraph"/>
        <w:numPr>
          <w:ilvl w:val="4"/>
          <w:numId w:val="23"/>
        </w:numPr>
        <w:autoSpaceDE w:val="0"/>
        <w:autoSpaceDN w:val="0"/>
        <w:adjustRightInd w:val="0"/>
        <w:spacing w:before="120" w:after="120"/>
        <w:ind w:left="1080"/>
        <w:rPr>
          <w:sz w:val="24"/>
        </w:rPr>
      </w:pPr>
      <w:r w:rsidRPr="00BD4D9B">
        <w:rPr>
          <w:sz w:val="24"/>
        </w:rPr>
        <w:t>TEMP MAILING ADDRESS ACTIVE?:</w:t>
      </w:r>
    </w:p>
    <w:p w14:paraId="4BBAD4A8" w14:textId="77777777" w:rsidR="00B91254" w:rsidRPr="00BD4D9B" w:rsidRDefault="00B91254" w:rsidP="004D1356">
      <w:pPr>
        <w:pStyle w:val="ListParagraph"/>
        <w:numPr>
          <w:ilvl w:val="1"/>
          <w:numId w:val="23"/>
        </w:numPr>
        <w:autoSpaceDE w:val="0"/>
        <w:autoSpaceDN w:val="0"/>
        <w:adjustRightInd w:val="0"/>
        <w:spacing w:before="120" w:after="120"/>
        <w:ind w:left="1080"/>
        <w:rPr>
          <w:sz w:val="24"/>
        </w:rPr>
      </w:pPr>
      <w:r w:rsidRPr="00BD4D9B">
        <w:rPr>
          <w:sz w:val="24"/>
        </w:rPr>
        <w:t>TEMP MAILING ADDRESS START D</w:t>
      </w:r>
      <w:r w:rsidR="00924E72" w:rsidRPr="00BD4D9B">
        <w:rPr>
          <w:sz w:val="24"/>
        </w:rPr>
        <w:t>A</w:t>
      </w:r>
      <w:r w:rsidRPr="00BD4D9B">
        <w:rPr>
          <w:sz w:val="24"/>
        </w:rPr>
        <w:t>T</w:t>
      </w:r>
      <w:r w:rsidR="00924E72" w:rsidRPr="00BD4D9B">
        <w:rPr>
          <w:sz w:val="24"/>
        </w:rPr>
        <w:t>E</w:t>
      </w:r>
      <w:r w:rsidRPr="00BD4D9B">
        <w:rPr>
          <w:sz w:val="24"/>
        </w:rPr>
        <w:t>:</w:t>
      </w:r>
    </w:p>
    <w:p w14:paraId="597D095F" w14:textId="77777777" w:rsidR="00A5127A" w:rsidRDefault="00B91254" w:rsidP="00A5127A">
      <w:pPr>
        <w:pStyle w:val="ListParagraph"/>
        <w:numPr>
          <w:ilvl w:val="1"/>
          <w:numId w:val="23"/>
        </w:numPr>
        <w:autoSpaceDE w:val="0"/>
        <w:autoSpaceDN w:val="0"/>
        <w:adjustRightInd w:val="0"/>
        <w:spacing w:before="120" w:after="120"/>
        <w:ind w:left="1080"/>
        <w:rPr>
          <w:sz w:val="24"/>
        </w:rPr>
      </w:pPr>
      <w:r w:rsidRPr="00BD4D9B">
        <w:rPr>
          <w:sz w:val="24"/>
        </w:rPr>
        <w:t>TEMP MAILING ADDRESS END D</w:t>
      </w:r>
      <w:r w:rsidR="00924E72" w:rsidRPr="00BD4D9B">
        <w:rPr>
          <w:sz w:val="24"/>
        </w:rPr>
        <w:t>A</w:t>
      </w:r>
      <w:r w:rsidRPr="00BD4D9B">
        <w:rPr>
          <w:sz w:val="24"/>
        </w:rPr>
        <w:t>T</w:t>
      </w:r>
      <w:r w:rsidR="00924E72" w:rsidRPr="00BD4D9B">
        <w:rPr>
          <w:sz w:val="24"/>
        </w:rPr>
        <w:t>E</w:t>
      </w:r>
      <w:r w:rsidRPr="00BD4D9B">
        <w:rPr>
          <w:sz w:val="24"/>
        </w:rPr>
        <w:t>:</w:t>
      </w:r>
    </w:p>
    <w:p w14:paraId="2CDD6146" w14:textId="77777777" w:rsidR="00A5127A" w:rsidRDefault="00A5127A" w:rsidP="00A5127A">
      <w:pPr>
        <w:pStyle w:val="ListParagraph"/>
        <w:keepNext/>
        <w:autoSpaceDE w:val="0"/>
        <w:autoSpaceDN w:val="0"/>
        <w:adjustRightInd w:val="0"/>
        <w:spacing w:before="120" w:after="120"/>
        <w:ind w:left="0"/>
        <w:jc w:val="center"/>
      </w:pPr>
      <w:r w:rsidRPr="00BD4D9B">
        <w:rPr>
          <w:noProof/>
        </w:rPr>
        <w:drawing>
          <wp:inline distT="0" distB="0" distL="0" distR="0" wp14:anchorId="2879AAAE" wp14:editId="5E958C22">
            <wp:extent cx="5943600" cy="2807970"/>
            <wp:effectExtent l="0" t="0" r="0" b="0"/>
            <wp:docPr id="4" name="Picture 4" descr="Screen capture of DG*5.3*941 Updates to Temporary Mailing Address Field Pro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1_imat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14:paraId="43E97327" w14:textId="77777777" w:rsidR="00A5127A" w:rsidRDefault="00A5127A" w:rsidP="00A5127A">
      <w:pPr>
        <w:pStyle w:val="Caption"/>
        <w:spacing w:before="0"/>
        <w:rPr>
          <w:sz w:val="24"/>
        </w:rPr>
      </w:pPr>
      <w:bookmarkStart w:id="28" w:name="_Toc531616774"/>
      <w:r>
        <w:t xml:space="preserve">Figure </w:t>
      </w:r>
      <w:fldSimple w:instr=" SEQ Figure \* ARABIC ">
        <w:r w:rsidR="0029447E">
          <w:rPr>
            <w:noProof/>
          </w:rPr>
          <w:t>10</w:t>
        </w:r>
      </w:fldSimple>
      <w:r>
        <w:t xml:space="preserve">: </w:t>
      </w:r>
      <w:r w:rsidRPr="00976C7D">
        <w:t>DG*5.3*941 Updates to Temporary Mailing Address Field Prompts</w:t>
      </w:r>
      <w:bookmarkEnd w:id="28"/>
    </w:p>
    <w:p w14:paraId="6DF365E6" w14:textId="77777777" w:rsidR="00B91254" w:rsidRPr="00BD4D9B" w:rsidRDefault="00B91254" w:rsidP="004D1356">
      <w:pPr>
        <w:pStyle w:val="ListParagraph"/>
        <w:numPr>
          <w:ilvl w:val="0"/>
          <w:numId w:val="23"/>
        </w:numPr>
        <w:autoSpaceDE w:val="0"/>
        <w:autoSpaceDN w:val="0"/>
        <w:adjustRightInd w:val="0"/>
        <w:spacing w:before="120" w:after="120"/>
        <w:ind w:left="360"/>
        <w:rPr>
          <w:sz w:val="24"/>
        </w:rPr>
      </w:pPr>
      <w:r w:rsidRPr="00BD4D9B">
        <w:rPr>
          <w:sz w:val="24"/>
        </w:rPr>
        <w:t>In the Patient Address Update [DG ADDRESS UPDATE] option, on the screen for editing the Permanent Mailing Address, the 'PHONE NUMBER [RESIDENCE]' and 'PHONE NUMBER [OFFICE]' fields are removed.</w:t>
      </w:r>
    </w:p>
    <w:p w14:paraId="2D991461" w14:textId="77777777" w:rsidR="00B91254" w:rsidRPr="00BD4D9B" w:rsidRDefault="00B91254" w:rsidP="004D1356">
      <w:pPr>
        <w:pStyle w:val="ListParagraph"/>
        <w:numPr>
          <w:ilvl w:val="0"/>
          <w:numId w:val="23"/>
        </w:numPr>
        <w:autoSpaceDE w:val="0"/>
        <w:autoSpaceDN w:val="0"/>
        <w:adjustRightInd w:val="0"/>
        <w:spacing w:before="120" w:after="120"/>
        <w:ind w:left="360"/>
        <w:rPr>
          <w:sz w:val="24"/>
        </w:rPr>
      </w:pPr>
      <w:r w:rsidRPr="00BD4D9B">
        <w:rPr>
          <w:sz w:val="24"/>
        </w:rPr>
        <w:lastRenderedPageBreak/>
        <w:t>The Patient Inquiry Screen [DG PATIENT INQUIRY] is modified so the first screen mimics the format of SCREEN &lt;1.1&gt;.</w:t>
      </w:r>
    </w:p>
    <w:p w14:paraId="64AF8F66" w14:textId="77777777" w:rsidR="00B91254" w:rsidRPr="00BD4D9B" w:rsidRDefault="00B91254" w:rsidP="004D1356">
      <w:pPr>
        <w:pStyle w:val="ListParagraph"/>
        <w:numPr>
          <w:ilvl w:val="1"/>
          <w:numId w:val="23"/>
        </w:numPr>
        <w:autoSpaceDE w:val="0"/>
        <w:autoSpaceDN w:val="0"/>
        <w:adjustRightInd w:val="0"/>
        <w:spacing w:before="120" w:after="120"/>
        <w:ind w:left="1080"/>
        <w:rPr>
          <w:sz w:val="24"/>
        </w:rPr>
      </w:pPr>
      <w:r w:rsidRPr="00BD4D9B">
        <w:rPr>
          <w:sz w:val="24"/>
        </w:rPr>
        <w:t>Residential Address group of fields is added.</w:t>
      </w:r>
    </w:p>
    <w:p w14:paraId="3E1D24CE" w14:textId="77777777" w:rsidR="00B91254" w:rsidRPr="00BD4D9B" w:rsidRDefault="00B91254" w:rsidP="004D1356">
      <w:pPr>
        <w:pStyle w:val="ListParagraph"/>
        <w:numPr>
          <w:ilvl w:val="1"/>
          <w:numId w:val="23"/>
        </w:numPr>
        <w:autoSpaceDE w:val="0"/>
        <w:autoSpaceDN w:val="0"/>
        <w:adjustRightInd w:val="0"/>
        <w:spacing w:before="120" w:after="120"/>
        <w:ind w:left="1080"/>
        <w:rPr>
          <w:sz w:val="24"/>
        </w:rPr>
      </w:pPr>
      <w:r w:rsidRPr="00BD4D9B">
        <w:rPr>
          <w:sz w:val="24"/>
        </w:rPr>
        <w:t>Permanent Mailing Address, Temporary Mailing Address, and Confidential Mailing Address groups of field are shifted on the screen to mimic the same positions as in SCREEN &lt;1.1&gt;.</w:t>
      </w:r>
    </w:p>
    <w:p w14:paraId="7F19CA20" w14:textId="77777777" w:rsidR="00B91254" w:rsidRPr="00BD4D9B" w:rsidRDefault="00B91254" w:rsidP="004D1356">
      <w:pPr>
        <w:pStyle w:val="ListParagraph"/>
        <w:numPr>
          <w:ilvl w:val="1"/>
          <w:numId w:val="23"/>
        </w:numPr>
        <w:autoSpaceDE w:val="0"/>
        <w:autoSpaceDN w:val="0"/>
        <w:adjustRightInd w:val="0"/>
        <w:spacing w:before="120" w:after="120"/>
        <w:ind w:left="1080"/>
        <w:rPr>
          <w:sz w:val="24"/>
        </w:rPr>
      </w:pPr>
      <w:r w:rsidRPr="00BD4D9B">
        <w:rPr>
          <w:sz w:val="24"/>
        </w:rPr>
        <w:t>The Cell phone number and email remain displayed with the Permanent</w:t>
      </w:r>
      <w:r w:rsidR="00A913B2" w:rsidRPr="00BD4D9B">
        <w:rPr>
          <w:sz w:val="24"/>
        </w:rPr>
        <w:t xml:space="preserve"> </w:t>
      </w:r>
      <w:r w:rsidRPr="00BD4D9B">
        <w:rPr>
          <w:sz w:val="24"/>
        </w:rPr>
        <w:t>Mailing Address.</w:t>
      </w:r>
    </w:p>
    <w:p w14:paraId="1B6C1EEB" w14:textId="77777777" w:rsidR="00C369CC" w:rsidRPr="00BD4D9B" w:rsidRDefault="00B91254" w:rsidP="004D1356">
      <w:pPr>
        <w:pStyle w:val="ListParagraph"/>
        <w:numPr>
          <w:ilvl w:val="0"/>
          <w:numId w:val="23"/>
        </w:numPr>
        <w:autoSpaceDE w:val="0"/>
        <w:autoSpaceDN w:val="0"/>
        <w:adjustRightInd w:val="0"/>
        <w:spacing w:before="120" w:after="120"/>
        <w:ind w:left="360"/>
        <w:rPr>
          <w:sz w:val="24"/>
        </w:rPr>
      </w:pPr>
      <w:r w:rsidRPr="00BD4D9B">
        <w:rPr>
          <w:sz w:val="24"/>
        </w:rPr>
        <w:t xml:space="preserve">A new CASS Certified field </w:t>
      </w:r>
      <w:r w:rsidR="002C672A" w:rsidRPr="00BD4D9B">
        <w:rPr>
          <w:sz w:val="24"/>
        </w:rPr>
        <w:t>was</w:t>
      </w:r>
      <w:r w:rsidRPr="00BD4D9B">
        <w:rPr>
          <w:sz w:val="24"/>
        </w:rPr>
        <w:t xml:space="preserve"> added for Residential Address</w:t>
      </w:r>
      <w:r w:rsidR="00BB3AE3" w:rsidRPr="00BD4D9B">
        <w:rPr>
          <w:sz w:val="24"/>
        </w:rPr>
        <w:t xml:space="preserve"> (RESIDENTIAL ADDR CASS IND field .1159)</w:t>
      </w:r>
      <w:r w:rsidRPr="00BD4D9B">
        <w:rPr>
          <w:sz w:val="24"/>
        </w:rPr>
        <w:t>, Confidential Mailing</w:t>
      </w:r>
      <w:r w:rsidR="00BB3AE3" w:rsidRPr="00BD4D9B">
        <w:rPr>
          <w:sz w:val="24"/>
        </w:rPr>
        <w:t xml:space="preserve"> (CONFIDENTIAL ADDR CASS IND field .14117)</w:t>
      </w:r>
      <w:r w:rsidRPr="00BD4D9B">
        <w:rPr>
          <w:sz w:val="24"/>
        </w:rPr>
        <w:t>, Temporary Mailing</w:t>
      </w:r>
      <w:r w:rsidR="00BB3AE3" w:rsidRPr="00BD4D9B">
        <w:rPr>
          <w:sz w:val="24"/>
        </w:rPr>
        <w:t xml:space="preserve"> (TEMPORARY ADDR CASS IND field .12115)</w:t>
      </w:r>
      <w:r w:rsidRPr="00BD4D9B">
        <w:rPr>
          <w:sz w:val="24"/>
        </w:rPr>
        <w:t xml:space="preserve"> and Permanent Mailing</w:t>
      </w:r>
      <w:r w:rsidR="00BB3AE3" w:rsidRPr="00BD4D9B">
        <w:rPr>
          <w:sz w:val="24"/>
        </w:rPr>
        <w:t xml:space="preserve"> (STREET ADDRESS CASS IND field .1118)</w:t>
      </w:r>
      <w:r w:rsidRPr="00BD4D9B">
        <w:rPr>
          <w:sz w:val="24"/>
        </w:rPr>
        <w:t xml:space="preserve"> address types. This new field will be set to "NC" Not Checked when a user</w:t>
      </w:r>
      <w:r w:rsidR="00A913B2" w:rsidRPr="00BD4D9B">
        <w:rPr>
          <w:sz w:val="24"/>
        </w:rPr>
        <w:t xml:space="preserve"> </w:t>
      </w:r>
      <w:r w:rsidRPr="00BD4D9B">
        <w:rPr>
          <w:sz w:val="24"/>
        </w:rPr>
        <w:t>enters a new address or edits an existing address.</w:t>
      </w:r>
      <w:r w:rsidR="00C369CC" w:rsidRPr="00BD4D9B">
        <w:rPr>
          <w:sz w:val="24"/>
        </w:rPr>
        <w:t xml:space="preserve"> </w:t>
      </w:r>
    </w:p>
    <w:p w14:paraId="1DEAE96D" w14:textId="77777777" w:rsidR="00C369CC" w:rsidRPr="00BD4D9B" w:rsidRDefault="00D2171A" w:rsidP="009D588D">
      <w:pPr>
        <w:pStyle w:val="Heading4"/>
      </w:pPr>
      <w:bookmarkStart w:id="29" w:name="_Toc502907093"/>
      <w:bookmarkStart w:id="30" w:name="_Toc531616755"/>
      <w:r w:rsidRPr="00BD4D9B">
        <w:t>Part</w:t>
      </w:r>
      <w:r w:rsidR="009A6004" w:rsidRPr="00BD4D9B">
        <w:t xml:space="preserve"> 4</w:t>
      </w:r>
      <w:r w:rsidR="00C369CC" w:rsidRPr="00BD4D9B">
        <w:t>: Add Residential Address to Address Sharing APIs</w:t>
      </w:r>
      <w:bookmarkEnd w:id="29"/>
      <w:bookmarkEnd w:id="30"/>
    </w:p>
    <w:p w14:paraId="5809BC15" w14:textId="77777777" w:rsidR="00C369CC" w:rsidRPr="00BD4D9B" w:rsidRDefault="00B91254" w:rsidP="009A0F85">
      <w:pPr>
        <w:pStyle w:val="ListParagraph"/>
        <w:autoSpaceDE w:val="0"/>
        <w:autoSpaceDN w:val="0"/>
        <w:adjustRightInd w:val="0"/>
        <w:spacing w:before="120" w:after="120"/>
        <w:ind w:left="0"/>
        <w:rPr>
          <w:sz w:val="24"/>
        </w:rPr>
      </w:pPr>
      <w:r w:rsidRPr="00BD4D9B">
        <w:rPr>
          <w:sz w:val="24"/>
        </w:rPr>
        <w:t xml:space="preserve">The VADPT routine includes the Residential Address. It now returns the Residential Address with the Patient Address data. </w:t>
      </w:r>
      <w:r w:rsidR="008B7BA9" w:rsidRPr="00BD4D9B">
        <w:rPr>
          <w:sz w:val="24"/>
        </w:rPr>
        <w:t>This applies to ICR 10061</w:t>
      </w:r>
      <w:r w:rsidR="001E6EA1" w:rsidRPr="00BD4D9B">
        <w:rPr>
          <w:sz w:val="24"/>
        </w:rPr>
        <w:t xml:space="preserve"> at entry point “ADD^VADPT”</w:t>
      </w:r>
      <w:r w:rsidR="008B7BA9" w:rsidRPr="00BD4D9B">
        <w:rPr>
          <w:sz w:val="24"/>
        </w:rPr>
        <w:t xml:space="preserve">. </w:t>
      </w:r>
      <w:r w:rsidR="001E6EA1" w:rsidRPr="00BD4D9B">
        <w:rPr>
          <w:sz w:val="24"/>
        </w:rPr>
        <w:t>This p</w:t>
      </w:r>
      <w:r w:rsidRPr="00BD4D9B">
        <w:rPr>
          <w:sz w:val="24"/>
        </w:rPr>
        <w:t>rovid</w:t>
      </w:r>
      <w:r w:rsidR="001E6EA1" w:rsidRPr="00BD4D9B">
        <w:rPr>
          <w:sz w:val="24"/>
        </w:rPr>
        <w:t>es</w:t>
      </w:r>
      <w:r w:rsidRPr="00BD4D9B">
        <w:rPr>
          <w:sz w:val="24"/>
        </w:rPr>
        <w:t xml:space="preserve"> other</w:t>
      </w:r>
      <w:r w:rsidR="009A0F85" w:rsidRPr="00BD4D9B">
        <w:rPr>
          <w:sz w:val="24"/>
        </w:rPr>
        <w:t xml:space="preserve"> </w:t>
      </w:r>
      <w:r w:rsidRPr="00BD4D9B">
        <w:rPr>
          <w:sz w:val="24"/>
        </w:rPr>
        <w:t>VistA packages with the ability to edit the Residential Address</w:t>
      </w:r>
      <w:r w:rsidR="001E6EA1" w:rsidRPr="00BD4D9B">
        <w:rPr>
          <w:sz w:val="24"/>
        </w:rPr>
        <w:t>, which</w:t>
      </w:r>
      <w:r w:rsidRPr="00BD4D9B">
        <w:rPr>
          <w:sz w:val="24"/>
        </w:rPr>
        <w:t xml:space="preserve"> is</w:t>
      </w:r>
      <w:r w:rsidR="009A0F85" w:rsidRPr="00BD4D9B">
        <w:rPr>
          <w:sz w:val="24"/>
        </w:rPr>
        <w:t xml:space="preserve"> </w:t>
      </w:r>
      <w:r w:rsidRPr="00BD4D9B">
        <w:rPr>
          <w:sz w:val="24"/>
        </w:rPr>
        <w:t>planned for a future release.</w:t>
      </w:r>
    </w:p>
    <w:p w14:paraId="08816865" w14:textId="77777777" w:rsidR="00C369CC" w:rsidRPr="00BD4D9B" w:rsidRDefault="00D2171A" w:rsidP="009D588D">
      <w:pPr>
        <w:pStyle w:val="Heading4"/>
      </w:pPr>
      <w:bookmarkStart w:id="31" w:name="_Toc502907094"/>
      <w:bookmarkStart w:id="32" w:name="_Toc531616756"/>
      <w:r w:rsidRPr="00BD4D9B">
        <w:t xml:space="preserve">Part 5: </w:t>
      </w:r>
      <w:bookmarkEnd w:id="31"/>
      <w:r w:rsidR="007A1492" w:rsidRPr="00BD4D9B">
        <w:t>Address Change Source Fields Updates</w:t>
      </w:r>
      <w:bookmarkEnd w:id="32"/>
    </w:p>
    <w:p w14:paraId="678E9A58" w14:textId="77777777" w:rsidR="007A1492" w:rsidRPr="00BD4D9B" w:rsidRDefault="007A1492" w:rsidP="007A1492">
      <w:pPr>
        <w:pStyle w:val="BodyText"/>
        <w:rPr>
          <w:sz w:val="24"/>
        </w:rPr>
      </w:pPr>
      <w:r w:rsidRPr="00BD4D9B">
        <w:rPr>
          <w:sz w:val="24"/>
        </w:rPr>
        <w:t xml:space="preserve">The Z05 received from the Enrollment System can include any of the following: Residential or Permanent Address, a Residence or Cellular Phone Number or an Email Address. If VistA accepts the update, now the Change Source can contain the value "VET360" and VistA will store "VET360" in the corresponding PATIENT </w:t>
      </w:r>
      <w:r w:rsidR="0051425C" w:rsidRPr="00BD4D9B">
        <w:rPr>
          <w:sz w:val="24"/>
        </w:rPr>
        <w:t>f</w:t>
      </w:r>
      <w:r w:rsidRPr="00BD4D9B">
        <w:rPr>
          <w:sz w:val="24"/>
        </w:rPr>
        <w:t>ile (#2) Change Source field. The change source fields are:</w:t>
      </w:r>
    </w:p>
    <w:p w14:paraId="64C40FE3" w14:textId="77777777" w:rsidR="007A1492" w:rsidRPr="00BD4D9B" w:rsidRDefault="007A1492" w:rsidP="007A1492">
      <w:pPr>
        <w:pStyle w:val="BodyText"/>
        <w:ind w:left="720"/>
        <w:rPr>
          <w:sz w:val="24"/>
        </w:rPr>
      </w:pPr>
      <w:r w:rsidRPr="00BD4D9B">
        <w:rPr>
          <w:sz w:val="24"/>
        </w:rPr>
        <w:t>ADDRESS CHANGE SOURCE (Permanent Address)</w:t>
      </w:r>
      <w:r w:rsidRPr="00BD4D9B">
        <w:rPr>
          <w:sz w:val="24"/>
        </w:rPr>
        <w:br/>
        <w:t>RESIDENTIAL ADDR CHANGE SOURCE</w:t>
      </w:r>
      <w:r w:rsidRPr="00BD4D9B">
        <w:rPr>
          <w:sz w:val="24"/>
        </w:rPr>
        <w:br/>
        <w:t>RESIDENCE NUMBER CHANGE SOURCE</w:t>
      </w:r>
      <w:r w:rsidRPr="00BD4D9B">
        <w:rPr>
          <w:sz w:val="24"/>
        </w:rPr>
        <w:br/>
        <w:t>CELLULAR NUMBER CHANGE SOURCE</w:t>
      </w:r>
      <w:r w:rsidRPr="00BD4D9B">
        <w:rPr>
          <w:sz w:val="24"/>
        </w:rPr>
        <w:br/>
        <w:t>EMAIL ADDRESS CHANGE SOURCE</w:t>
      </w:r>
    </w:p>
    <w:p w14:paraId="50A26336" w14:textId="77777777" w:rsidR="00A5127A" w:rsidRDefault="00A5127A">
      <w:pPr>
        <w:spacing w:before="0" w:after="0"/>
        <w:rPr>
          <w:rFonts w:ascii="Arial" w:hAnsi="Arial"/>
          <w:b/>
          <w:sz w:val="24"/>
          <w:szCs w:val="28"/>
        </w:rPr>
      </w:pPr>
      <w:r>
        <w:br w:type="page"/>
      </w:r>
    </w:p>
    <w:p w14:paraId="00C4F01A" w14:textId="77777777" w:rsidR="007A1492" w:rsidRPr="00BD4D9B" w:rsidRDefault="007A1492" w:rsidP="007A1492">
      <w:pPr>
        <w:pStyle w:val="Heading4"/>
      </w:pPr>
      <w:bookmarkStart w:id="33" w:name="_Toc531616757"/>
      <w:r w:rsidRPr="00BD4D9B">
        <w:lastRenderedPageBreak/>
        <w:t>Part 6: Defect – DG Address Update Prompt Labels</w:t>
      </w:r>
      <w:bookmarkEnd w:id="33"/>
    </w:p>
    <w:p w14:paraId="1E3BD4FD" w14:textId="77777777" w:rsidR="00C369CC" w:rsidRPr="00BD4D9B" w:rsidRDefault="00B91254" w:rsidP="00A5127A">
      <w:pPr>
        <w:pStyle w:val="ListParagraph"/>
        <w:autoSpaceDE w:val="0"/>
        <w:autoSpaceDN w:val="0"/>
        <w:adjustRightInd w:val="0"/>
        <w:spacing w:before="120" w:after="120"/>
        <w:ind w:left="0"/>
        <w:contextualSpacing w:val="0"/>
        <w:rPr>
          <w:sz w:val="24"/>
        </w:rPr>
      </w:pPr>
      <w:r w:rsidRPr="00BD4D9B">
        <w:rPr>
          <w:sz w:val="24"/>
        </w:rPr>
        <w:t>On the screen in Registration menu op</w:t>
      </w:r>
      <w:r w:rsidR="009A0F85" w:rsidRPr="00BD4D9B">
        <w:rPr>
          <w:sz w:val="24"/>
        </w:rPr>
        <w:t xml:space="preserve">tion Patient Address Update [DG </w:t>
      </w:r>
      <w:r w:rsidRPr="00BD4D9B">
        <w:rPr>
          <w:sz w:val="24"/>
        </w:rPr>
        <w:t xml:space="preserve">ADDRESS </w:t>
      </w:r>
      <w:r w:rsidR="003F508B" w:rsidRPr="00BD4D9B">
        <w:rPr>
          <w:sz w:val="24"/>
        </w:rPr>
        <w:t>UPDATE]:</w:t>
      </w:r>
      <w:r w:rsidR="00A5127A">
        <w:rPr>
          <w:sz w:val="24"/>
        </w:rPr>
        <w:br/>
      </w:r>
      <w:r w:rsidRPr="00BD4D9B">
        <w:rPr>
          <w:sz w:val="24"/>
        </w:rPr>
        <w:t>The labels in the prompt are modif</w:t>
      </w:r>
      <w:r w:rsidR="009A0F85" w:rsidRPr="00BD4D9B">
        <w:rPr>
          <w:sz w:val="24"/>
        </w:rPr>
        <w:t xml:space="preserve">ied from "Do you want to update </w:t>
      </w:r>
      <w:r w:rsidRPr="00BD4D9B">
        <w:rPr>
          <w:sz w:val="24"/>
        </w:rPr>
        <w:t xml:space="preserve">the (P)ermanent Address, (T)emporary </w:t>
      </w:r>
      <w:r w:rsidR="009A0F85" w:rsidRPr="00BD4D9B">
        <w:rPr>
          <w:sz w:val="24"/>
        </w:rPr>
        <w:t xml:space="preserve">Address, or (B)oth?" to "Do you </w:t>
      </w:r>
      <w:r w:rsidRPr="00BD4D9B">
        <w:rPr>
          <w:sz w:val="24"/>
        </w:rPr>
        <w:t>want to update the (P)ermanent Maili</w:t>
      </w:r>
      <w:r w:rsidR="009A0F85" w:rsidRPr="00BD4D9B">
        <w:rPr>
          <w:sz w:val="24"/>
        </w:rPr>
        <w:t xml:space="preserve">ng Address, (T)emporary Mailing </w:t>
      </w:r>
      <w:r w:rsidRPr="00BD4D9B">
        <w:rPr>
          <w:sz w:val="24"/>
        </w:rPr>
        <w:t>Address, or (B)oth?".</w:t>
      </w:r>
    </w:p>
    <w:p w14:paraId="7866A295" w14:textId="77777777" w:rsidR="00C352C0" w:rsidRPr="00BD4D9B" w:rsidRDefault="00DE4A07" w:rsidP="00576B03">
      <w:pPr>
        <w:pStyle w:val="Caption"/>
        <w:keepNext/>
        <w:spacing w:after="0"/>
      </w:pPr>
      <w:r w:rsidRPr="00BD4D9B">
        <w:rPr>
          <w:noProof/>
        </w:rPr>
        <w:drawing>
          <wp:inline distT="0" distB="0" distL="0" distR="0" wp14:anchorId="2A2DEAAA" wp14:editId="3E904E54">
            <wp:extent cx="5943600" cy="1659890"/>
            <wp:effectExtent l="0" t="0" r="0" b="0"/>
            <wp:docPr id="8" name="Picture 8" descr="Screen capture of DG*5.3*941 Updates to  Patient Address Update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1_6.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inline>
        </w:drawing>
      </w:r>
    </w:p>
    <w:p w14:paraId="14782E12" w14:textId="77777777" w:rsidR="00C352C0" w:rsidRPr="00BD4D9B" w:rsidRDefault="00C352C0" w:rsidP="00576B03">
      <w:pPr>
        <w:pStyle w:val="Caption"/>
        <w:spacing w:before="0"/>
      </w:pPr>
      <w:bookmarkStart w:id="34" w:name="_Toc531616775"/>
      <w:r w:rsidRPr="00BD4D9B">
        <w:t xml:space="preserve">Figure </w:t>
      </w:r>
      <w:fldSimple w:instr=" SEQ Figure \* ARABIC ">
        <w:r w:rsidR="0029447E">
          <w:rPr>
            <w:noProof/>
          </w:rPr>
          <w:t>11</w:t>
        </w:r>
      </w:fldSimple>
      <w:r w:rsidRPr="00BD4D9B">
        <w:t>:</w:t>
      </w:r>
      <w:r w:rsidR="002E39B5" w:rsidRPr="00BD4D9B">
        <w:t xml:space="preserve"> DG*5.3*941 Update</w:t>
      </w:r>
      <w:r w:rsidR="00A56038" w:rsidRPr="00BD4D9B">
        <w:t>s</w:t>
      </w:r>
      <w:r w:rsidR="002E39B5" w:rsidRPr="00BD4D9B">
        <w:t xml:space="preserve"> to Patient Address Update</w:t>
      </w:r>
      <w:r w:rsidR="00A56038" w:rsidRPr="00BD4D9B">
        <w:t xml:space="preserve"> Menu Option</w:t>
      </w:r>
      <w:bookmarkEnd w:id="34"/>
    </w:p>
    <w:p w14:paraId="618C350A" w14:textId="77777777" w:rsidR="00C369CC" w:rsidRPr="00BD4D9B" w:rsidRDefault="00D2171A" w:rsidP="009D588D">
      <w:pPr>
        <w:pStyle w:val="Heading4"/>
      </w:pPr>
      <w:bookmarkStart w:id="35" w:name="_Toc502907095"/>
      <w:bookmarkStart w:id="36" w:name="_Toc531616758"/>
      <w:r w:rsidRPr="00BD4D9B">
        <w:t>Part</w:t>
      </w:r>
      <w:r w:rsidR="007A1492" w:rsidRPr="00BD4D9B">
        <w:t xml:space="preserve"> 7</w:t>
      </w:r>
      <w:r w:rsidR="00C369CC" w:rsidRPr="00BD4D9B">
        <w:t xml:space="preserve">: </w:t>
      </w:r>
      <w:r w:rsidR="00934724" w:rsidRPr="00BD4D9B">
        <w:t xml:space="preserve">Health </w:t>
      </w:r>
      <w:r w:rsidR="00C369CC" w:rsidRPr="00BD4D9B">
        <w:t>Benefit Plan Name Corrected</w:t>
      </w:r>
      <w:bookmarkEnd w:id="35"/>
      <w:bookmarkEnd w:id="36"/>
    </w:p>
    <w:p w14:paraId="5ADBABEE" w14:textId="77777777" w:rsidR="00C369CC" w:rsidRPr="00BD4D9B" w:rsidRDefault="009E32B9" w:rsidP="00476BFB">
      <w:pPr>
        <w:autoSpaceDE w:val="0"/>
        <w:autoSpaceDN w:val="0"/>
        <w:adjustRightInd w:val="0"/>
        <w:spacing w:before="120" w:after="120"/>
        <w:rPr>
          <w:sz w:val="24"/>
        </w:rPr>
      </w:pPr>
      <w:r w:rsidRPr="00BD4D9B">
        <w:rPr>
          <w:sz w:val="24"/>
        </w:rPr>
        <w:t>In the HEALTH BENEFIT PLAN file (#25.11) t</w:t>
      </w:r>
      <w:r w:rsidR="00B91254" w:rsidRPr="00BD4D9B">
        <w:rPr>
          <w:sz w:val="24"/>
        </w:rPr>
        <w:t>he name of a Health Benefit Plan (HBP</w:t>
      </w:r>
      <w:r w:rsidR="00E42562" w:rsidRPr="00BD4D9B">
        <w:rPr>
          <w:sz w:val="24"/>
        </w:rPr>
        <w:t xml:space="preserve">) is corrected. "Veteran Plan - </w:t>
      </w:r>
      <w:r w:rsidR="00B91254" w:rsidRPr="00BD4D9B">
        <w:rPr>
          <w:sz w:val="24"/>
        </w:rPr>
        <w:t xml:space="preserve">VC - Unusual and Excessive Burden" is </w:t>
      </w:r>
      <w:r w:rsidR="00E42562" w:rsidRPr="00BD4D9B">
        <w:rPr>
          <w:sz w:val="24"/>
        </w:rPr>
        <w:t xml:space="preserve">changed to "Veteran Plan - VC - </w:t>
      </w:r>
      <w:r w:rsidR="00B91254" w:rsidRPr="00BD4D9B">
        <w:rPr>
          <w:sz w:val="24"/>
        </w:rPr>
        <w:t>Unusual or Excessive Burden."</w:t>
      </w:r>
    </w:p>
    <w:p w14:paraId="385FA77F" w14:textId="77777777" w:rsidR="009A6004" w:rsidRPr="00BD4D9B" w:rsidRDefault="00D2171A" w:rsidP="009D588D">
      <w:pPr>
        <w:pStyle w:val="Heading4"/>
      </w:pPr>
      <w:bookmarkStart w:id="37" w:name="_Toc502907096"/>
      <w:bookmarkStart w:id="38" w:name="_Toc531616759"/>
      <w:r w:rsidRPr="00BD4D9B">
        <w:t>Part</w:t>
      </w:r>
      <w:r w:rsidR="007A1492" w:rsidRPr="00BD4D9B">
        <w:t xml:space="preserve"> 8</w:t>
      </w:r>
      <w:r w:rsidR="009A6004" w:rsidRPr="00BD4D9B">
        <w:t>: P</w:t>
      </w:r>
      <w:r w:rsidR="009E0D0A" w:rsidRPr="00BD4D9B">
        <w:t>ATIENT</w:t>
      </w:r>
      <w:r w:rsidR="009A6004" w:rsidRPr="00BD4D9B">
        <w:t xml:space="preserve"> File (#2) Address Trigger</w:t>
      </w:r>
      <w:bookmarkEnd w:id="37"/>
      <w:r w:rsidR="00924E72" w:rsidRPr="00BD4D9B">
        <w:t xml:space="preserve"> ADTTM8</w:t>
      </w:r>
      <w:bookmarkEnd w:id="38"/>
    </w:p>
    <w:p w14:paraId="48A98B67" w14:textId="77777777" w:rsidR="00B91254" w:rsidRPr="00BD4D9B" w:rsidRDefault="00B91254" w:rsidP="004D1356">
      <w:pPr>
        <w:pStyle w:val="ListParagraph"/>
        <w:numPr>
          <w:ilvl w:val="3"/>
          <w:numId w:val="22"/>
        </w:numPr>
        <w:autoSpaceDE w:val="0"/>
        <w:autoSpaceDN w:val="0"/>
        <w:adjustRightInd w:val="0"/>
        <w:spacing w:before="120" w:after="120"/>
        <w:ind w:left="360"/>
        <w:rPr>
          <w:sz w:val="24"/>
        </w:rPr>
      </w:pPr>
      <w:r w:rsidRPr="00BD4D9B">
        <w:rPr>
          <w:sz w:val="24"/>
        </w:rPr>
        <w:t>When any Residential Address field is changed (see list below), it modifies the Residential Address Change Date and Time</w:t>
      </w:r>
      <w:r w:rsidR="009E32B9" w:rsidRPr="00BD4D9B">
        <w:rPr>
          <w:sz w:val="24"/>
        </w:rPr>
        <w:t xml:space="preserve"> field</w:t>
      </w:r>
      <w:r w:rsidRPr="00BD4D9B">
        <w:rPr>
          <w:sz w:val="24"/>
        </w:rPr>
        <w:t xml:space="preserve">. </w:t>
      </w:r>
    </w:p>
    <w:p w14:paraId="2B55C736" w14:textId="77777777" w:rsidR="009E32B9" w:rsidRPr="00BD4D9B" w:rsidRDefault="009E32B9" w:rsidP="009E32B9">
      <w:pPr>
        <w:pStyle w:val="ListParagraph"/>
        <w:autoSpaceDE w:val="0"/>
        <w:autoSpaceDN w:val="0"/>
        <w:adjustRightInd w:val="0"/>
        <w:spacing w:before="240" w:after="120"/>
        <w:ind w:left="360"/>
        <w:contextualSpacing w:val="0"/>
        <w:rPr>
          <w:sz w:val="24"/>
        </w:rPr>
      </w:pPr>
      <w:r w:rsidRPr="00BD4D9B">
        <w:rPr>
          <w:sz w:val="24"/>
        </w:rPr>
        <w:t>RESIDENTIAL ADDR CHANGE DT/TM (#.1158)</w:t>
      </w:r>
    </w:p>
    <w:p w14:paraId="14C81F76" w14:textId="77777777" w:rsidR="00B91254" w:rsidRPr="00BD4D9B" w:rsidRDefault="00E42562" w:rsidP="00E42562">
      <w:pPr>
        <w:tabs>
          <w:tab w:val="left" w:pos="2160"/>
          <w:tab w:val="left" w:pos="4680"/>
        </w:tabs>
        <w:autoSpaceDE w:val="0"/>
        <w:autoSpaceDN w:val="0"/>
        <w:adjustRightInd w:val="0"/>
        <w:spacing w:before="120" w:after="120"/>
        <w:ind w:left="720"/>
        <w:rPr>
          <w:sz w:val="24"/>
        </w:rPr>
      </w:pPr>
      <w:r w:rsidRPr="00BD4D9B">
        <w:rPr>
          <w:sz w:val="24"/>
        </w:rPr>
        <w:t>RESIDENTIAL ADDRESS [LINE 1]</w:t>
      </w:r>
      <w:r w:rsidRPr="00BD4D9B">
        <w:rPr>
          <w:sz w:val="24"/>
        </w:rPr>
        <w:br/>
      </w:r>
      <w:r w:rsidRPr="00BD4D9B">
        <w:rPr>
          <w:sz w:val="24"/>
        </w:rPr>
        <w:tab/>
      </w:r>
      <w:r w:rsidR="00B91254" w:rsidRPr="00BD4D9B">
        <w:rPr>
          <w:sz w:val="24"/>
        </w:rPr>
        <w:t>(#.1151)</w:t>
      </w:r>
      <w:r w:rsidRPr="00BD4D9B">
        <w:rPr>
          <w:sz w:val="24"/>
        </w:rPr>
        <w:tab/>
      </w:r>
      <w:r w:rsidR="00B91254" w:rsidRPr="00BD4D9B">
        <w:rPr>
          <w:sz w:val="24"/>
        </w:rPr>
        <w:t>New</w:t>
      </w:r>
      <w:r w:rsidRPr="00BD4D9B">
        <w:rPr>
          <w:sz w:val="24"/>
        </w:rPr>
        <w:br/>
      </w:r>
      <w:r w:rsidR="00B91254" w:rsidRPr="00BD4D9B">
        <w:rPr>
          <w:sz w:val="24"/>
        </w:rPr>
        <w:t>RESIDENTIAL ADDRESS [LINE 2]</w:t>
      </w:r>
      <w:r w:rsidRPr="00BD4D9B">
        <w:rPr>
          <w:sz w:val="24"/>
        </w:rPr>
        <w:br/>
      </w:r>
      <w:r w:rsidRPr="00BD4D9B">
        <w:rPr>
          <w:sz w:val="24"/>
        </w:rPr>
        <w:tab/>
      </w:r>
      <w:r w:rsidR="00B91254" w:rsidRPr="00BD4D9B">
        <w:rPr>
          <w:sz w:val="24"/>
        </w:rPr>
        <w:t>(#.1152)</w:t>
      </w:r>
      <w:r w:rsidRPr="00BD4D9B">
        <w:rPr>
          <w:sz w:val="24"/>
        </w:rPr>
        <w:tab/>
      </w:r>
      <w:r w:rsidR="00B91254" w:rsidRPr="00BD4D9B">
        <w:rPr>
          <w:sz w:val="24"/>
        </w:rPr>
        <w:t>New</w:t>
      </w:r>
      <w:r w:rsidRPr="00BD4D9B">
        <w:rPr>
          <w:sz w:val="24"/>
        </w:rPr>
        <w:br/>
      </w:r>
      <w:r w:rsidR="00B91254" w:rsidRPr="00BD4D9B">
        <w:rPr>
          <w:sz w:val="24"/>
        </w:rPr>
        <w:t>RESIDENTIAL ADDRESS [LINE 3]</w:t>
      </w:r>
      <w:r w:rsidRPr="00BD4D9B">
        <w:rPr>
          <w:sz w:val="24"/>
        </w:rPr>
        <w:br/>
      </w:r>
      <w:r w:rsidRPr="00BD4D9B">
        <w:rPr>
          <w:sz w:val="24"/>
        </w:rPr>
        <w:tab/>
      </w:r>
      <w:r w:rsidR="00B91254" w:rsidRPr="00BD4D9B">
        <w:rPr>
          <w:sz w:val="24"/>
        </w:rPr>
        <w:t>(#.1153)</w:t>
      </w:r>
      <w:r w:rsidRPr="00BD4D9B">
        <w:rPr>
          <w:sz w:val="24"/>
        </w:rPr>
        <w:t xml:space="preserve"> </w:t>
      </w:r>
      <w:r w:rsidRPr="00BD4D9B">
        <w:rPr>
          <w:sz w:val="24"/>
        </w:rPr>
        <w:tab/>
      </w:r>
      <w:r w:rsidR="00B91254" w:rsidRPr="00BD4D9B">
        <w:rPr>
          <w:sz w:val="24"/>
        </w:rPr>
        <w:t>New</w:t>
      </w:r>
      <w:r w:rsidRPr="00BD4D9B">
        <w:rPr>
          <w:sz w:val="24"/>
        </w:rPr>
        <w:br/>
      </w:r>
      <w:r w:rsidR="00B91254" w:rsidRPr="00BD4D9B">
        <w:rPr>
          <w:sz w:val="24"/>
        </w:rPr>
        <w:t>RESIDENTIAL CITY</w:t>
      </w:r>
      <w:r w:rsidRPr="00BD4D9B">
        <w:rPr>
          <w:sz w:val="24"/>
        </w:rPr>
        <w:br/>
      </w:r>
      <w:r w:rsidRPr="00BD4D9B">
        <w:rPr>
          <w:sz w:val="24"/>
        </w:rPr>
        <w:tab/>
        <w:t>(#.1154)</w:t>
      </w:r>
      <w:r w:rsidRPr="00BD4D9B">
        <w:rPr>
          <w:sz w:val="24"/>
        </w:rPr>
        <w:tab/>
      </w:r>
      <w:r w:rsidR="00B91254" w:rsidRPr="00BD4D9B">
        <w:rPr>
          <w:sz w:val="24"/>
        </w:rPr>
        <w:t>New</w:t>
      </w:r>
      <w:r w:rsidRPr="00BD4D9B">
        <w:rPr>
          <w:sz w:val="24"/>
        </w:rPr>
        <w:br/>
      </w:r>
      <w:r w:rsidR="00B91254" w:rsidRPr="00BD4D9B">
        <w:rPr>
          <w:sz w:val="24"/>
        </w:rPr>
        <w:t>RESIDENTIAL STATE</w:t>
      </w:r>
      <w:r w:rsidRPr="00BD4D9B">
        <w:rPr>
          <w:sz w:val="24"/>
        </w:rPr>
        <w:br/>
      </w:r>
      <w:r w:rsidRPr="00BD4D9B">
        <w:rPr>
          <w:sz w:val="24"/>
        </w:rPr>
        <w:tab/>
      </w:r>
      <w:r w:rsidR="00B91254" w:rsidRPr="00BD4D9B">
        <w:rPr>
          <w:sz w:val="24"/>
        </w:rPr>
        <w:t>(#.1155)</w:t>
      </w:r>
      <w:r w:rsidRPr="00BD4D9B">
        <w:rPr>
          <w:sz w:val="24"/>
        </w:rPr>
        <w:t xml:space="preserve"> </w:t>
      </w:r>
      <w:r w:rsidRPr="00BD4D9B">
        <w:rPr>
          <w:sz w:val="24"/>
        </w:rPr>
        <w:tab/>
      </w:r>
      <w:r w:rsidR="00B91254" w:rsidRPr="00BD4D9B">
        <w:rPr>
          <w:sz w:val="24"/>
        </w:rPr>
        <w:t>New</w:t>
      </w:r>
      <w:r w:rsidRPr="00BD4D9B">
        <w:rPr>
          <w:sz w:val="24"/>
        </w:rPr>
        <w:br/>
      </w:r>
      <w:r w:rsidR="00B91254" w:rsidRPr="00BD4D9B">
        <w:rPr>
          <w:sz w:val="24"/>
        </w:rPr>
        <w:t>RESIDENTIAL ZIP+4</w:t>
      </w:r>
      <w:r w:rsidRPr="00BD4D9B">
        <w:rPr>
          <w:sz w:val="24"/>
        </w:rPr>
        <w:br/>
      </w:r>
      <w:r w:rsidRPr="00BD4D9B">
        <w:rPr>
          <w:sz w:val="24"/>
        </w:rPr>
        <w:tab/>
      </w:r>
      <w:r w:rsidR="00B91254" w:rsidRPr="00BD4D9B">
        <w:rPr>
          <w:sz w:val="24"/>
        </w:rPr>
        <w:t>(#.1156)</w:t>
      </w:r>
      <w:r w:rsidRPr="00BD4D9B">
        <w:rPr>
          <w:sz w:val="24"/>
        </w:rPr>
        <w:tab/>
      </w:r>
      <w:r w:rsidR="00B91254" w:rsidRPr="00BD4D9B">
        <w:rPr>
          <w:sz w:val="24"/>
        </w:rPr>
        <w:t>New</w:t>
      </w:r>
      <w:r w:rsidRPr="00BD4D9B">
        <w:rPr>
          <w:sz w:val="24"/>
        </w:rPr>
        <w:br/>
      </w:r>
      <w:r w:rsidR="00B91254" w:rsidRPr="00BD4D9B">
        <w:rPr>
          <w:sz w:val="24"/>
        </w:rPr>
        <w:t>RESIDENTIAL COUNTY</w:t>
      </w:r>
      <w:r w:rsidRPr="00BD4D9B">
        <w:rPr>
          <w:sz w:val="24"/>
        </w:rPr>
        <w:br/>
      </w:r>
      <w:r w:rsidRPr="00BD4D9B">
        <w:rPr>
          <w:sz w:val="24"/>
        </w:rPr>
        <w:tab/>
      </w:r>
      <w:r w:rsidR="00B91254" w:rsidRPr="00BD4D9B">
        <w:rPr>
          <w:sz w:val="24"/>
        </w:rPr>
        <w:t>(#.1157)</w:t>
      </w:r>
      <w:r w:rsidRPr="00BD4D9B">
        <w:rPr>
          <w:sz w:val="24"/>
        </w:rPr>
        <w:t xml:space="preserve"> </w:t>
      </w:r>
      <w:r w:rsidRPr="00BD4D9B">
        <w:rPr>
          <w:sz w:val="24"/>
        </w:rPr>
        <w:tab/>
      </w:r>
      <w:r w:rsidR="00B91254" w:rsidRPr="00BD4D9B">
        <w:rPr>
          <w:sz w:val="24"/>
        </w:rPr>
        <w:t>New</w:t>
      </w:r>
      <w:r w:rsidRPr="00BD4D9B">
        <w:rPr>
          <w:sz w:val="24"/>
        </w:rPr>
        <w:br/>
      </w:r>
      <w:r w:rsidR="00B91254" w:rsidRPr="00BD4D9B">
        <w:rPr>
          <w:sz w:val="24"/>
        </w:rPr>
        <w:t>RESIDENTIAL PROVINCE</w:t>
      </w:r>
      <w:r w:rsidRPr="00BD4D9B">
        <w:rPr>
          <w:sz w:val="24"/>
        </w:rPr>
        <w:br/>
      </w:r>
      <w:r w:rsidRPr="00BD4D9B">
        <w:rPr>
          <w:sz w:val="24"/>
        </w:rPr>
        <w:tab/>
      </w:r>
      <w:r w:rsidR="00B91254" w:rsidRPr="00BD4D9B">
        <w:rPr>
          <w:sz w:val="24"/>
        </w:rPr>
        <w:t>(#.11571)</w:t>
      </w:r>
      <w:r w:rsidRPr="00BD4D9B">
        <w:rPr>
          <w:sz w:val="24"/>
        </w:rPr>
        <w:t xml:space="preserve"> </w:t>
      </w:r>
      <w:r w:rsidRPr="00BD4D9B">
        <w:rPr>
          <w:sz w:val="24"/>
        </w:rPr>
        <w:tab/>
      </w:r>
      <w:r w:rsidR="00B91254" w:rsidRPr="00BD4D9B">
        <w:rPr>
          <w:sz w:val="24"/>
        </w:rPr>
        <w:t>New</w:t>
      </w:r>
      <w:r w:rsidRPr="00BD4D9B">
        <w:rPr>
          <w:sz w:val="24"/>
        </w:rPr>
        <w:br/>
      </w:r>
      <w:r w:rsidR="00B91254" w:rsidRPr="00BD4D9B">
        <w:rPr>
          <w:sz w:val="24"/>
        </w:rPr>
        <w:t>RESIDENTIAL POSTAL CODE</w:t>
      </w:r>
      <w:r w:rsidRPr="00BD4D9B">
        <w:rPr>
          <w:sz w:val="24"/>
        </w:rPr>
        <w:br/>
      </w:r>
      <w:r w:rsidRPr="00BD4D9B">
        <w:rPr>
          <w:sz w:val="24"/>
        </w:rPr>
        <w:lastRenderedPageBreak/>
        <w:tab/>
      </w:r>
      <w:r w:rsidR="00B91254" w:rsidRPr="00BD4D9B">
        <w:rPr>
          <w:sz w:val="24"/>
        </w:rPr>
        <w:t>(#.11572)</w:t>
      </w:r>
      <w:r w:rsidRPr="00BD4D9B">
        <w:rPr>
          <w:sz w:val="24"/>
        </w:rPr>
        <w:tab/>
      </w:r>
      <w:r w:rsidR="00B91254" w:rsidRPr="00BD4D9B">
        <w:rPr>
          <w:sz w:val="24"/>
        </w:rPr>
        <w:t>New</w:t>
      </w:r>
      <w:r w:rsidRPr="00BD4D9B">
        <w:rPr>
          <w:sz w:val="24"/>
        </w:rPr>
        <w:br/>
      </w:r>
      <w:r w:rsidR="00B91254" w:rsidRPr="00BD4D9B">
        <w:rPr>
          <w:sz w:val="24"/>
        </w:rPr>
        <w:t>RESIDENTIAL COUNTRY</w:t>
      </w:r>
      <w:r w:rsidRPr="00BD4D9B">
        <w:rPr>
          <w:sz w:val="24"/>
        </w:rPr>
        <w:br/>
      </w:r>
      <w:r w:rsidRPr="00BD4D9B">
        <w:rPr>
          <w:sz w:val="24"/>
        </w:rPr>
        <w:tab/>
        <w:t xml:space="preserve">(#.11573) </w:t>
      </w:r>
      <w:r w:rsidRPr="00BD4D9B">
        <w:rPr>
          <w:sz w:val="24"/>
        </w:rPr>
        <w:tab/>
        <w:t>New</w:t>
      </w:r>
    </w:p>
    <w:p w14:paraId="5C6BB839" w14:textId="77777777" w:rsidR="00C369CC" w:rsidRPr="00BD4D9B" w:rsidRDefault="00B91254" w:rsidP="004D1356">
      <w:pPr>
        <w:pStyle w:val="ListParagraph"/>
        <w:numPr>
          <w:ilvl w:val="3"/>
          <w:numId w:val="22"/>
        </w:numPr>
        <w:autoSpaceDE w:val="0"/>
        <w:autoSpaceDN w:val="0"/>
        <w:adjustRightInd w:val="0"/>
        <w:spacing w:before="120" w:after="120"/>
        <w:ind w:left="360"/>
        <w:rPr>
          <w:sz w:val="24"/>
        </w:rPr>
      </w:pPr>
      <w:r w:rsidRPr="00BD4D9B">
        <w:rPr>
          <w:sz w:val="24"/>
        </w:rPr>
        <w:t xml:space="preserve">Any modification of the Residential Address Change Date and Time field </w:t>
      </w:r>
      <w:r w:rsidR="00EF76C0" w:rsidRPr="00BD4D9B">
        <w:rPr>
          <w:sz w:val="24"/>
        </w:rPr>
        <w:t xml:space="preserve">RESIDENTIAL ADDR CHANGE DT/TM (#.1158) </w:t>
      </w:r>
      <w:r w:rsidRPr="00BD4D9B">
        <w:rPr>
          <w:sz w:val="24"/>
        </w:rPr>
        <w:t>triggers the update of the Residential Address Source of Cha</w:t>
      </w:r>
      <w:r w:rsidR="009D588D" w:rsidRPr="00BD4D9B">
        <w:rPr>
          <w:sz w:val="24"/>
        </w:rPr>
        <w:t>nge</w:t>
      </w:r>
      <w:r w:rsidR="00EF76C0" w:rsidRPr="00BD4D9B">
        <w:rPr>
          <w:sz w:val="24"/>
        </w:rPr>
        <w:t xml:space="preserve"> field RESIDENTIAL ADDR CHANGE SOURCE (#.11582)</w:t>
      </w:r>
      <w:r w:rsidR="009D588D" w:rsidRPr="00BD4D9B">
        <w:rPr>
          <w:sz w:val="24"/>
        </w:rPr>
        <w:t>.</w:t>
      </w:r>
    </w:p>
    <w:p w14:paraId="2B87520D" w14:textId="77777777" w:rsidR="002673A5" w:rsidRPr="00BD4D9B" w:rsidRDefault="002673A5" w:rsidP="002673A5">
      <w:pPr>
        <w:pStyle w:val="Heading4"/>
      </w:pPr>
      <w:bookmarkStart w:id="39" w:name="_Toc502907097"/>
      <w:bookmarkStart w:id="40" w:name="_Toc531616760"/>
      <w:r w:rsidRPr="00BD4D9B">
        <w:t>Part 9: Address Fields Converted to Uppercase</w:t>
      </w:r>
      <w:bookmarkEnd w:id="40"/>
    </w:p>
    <w:p w14:paraId="0163936B" w14:textId="77777777" w:rsidR="002673A5" w:rsidRPr="00BD4D9B" w:rsidRDefault="002673A5" w:rsidP="002673A5">
      <w:pPr>
        <w:pStyle w:val="BodyText"/>
        <w:rPr>
          <w:sz w:val="24"/>
        </w:rPr>
      </w:pPr>
      <w:r w:rsidRPr="00BD4D9B">
        <w:rPr>
          <w:sz w:val="24"/>
        </w:rPr>
        <w:t>All address text fields on SCREEN &lt;1.1&gt; are modified to automatically convert the text entered to uppercase. This applies to address lines 1, 2, and 3</w:t>
      </w:r>
      <w:r w:rsidR="00B114D7" w:rsidRPr="00BD4D9B">
        <w:rPr>
          <w:sz w:val="24"/>
        </w:rPr>
        <w:t>, City, Province, Postal Code for Residential Address, Permanent Mailing Address, Temporary Mailing Address, and Confidential Mailing Address.</w:t>
      </w:r>
    </w:p>
    <w:p w14:paraId="641B296A" w14:textId="77777777" w:rsidR="00C369CC" w:rsidRPr="00BD4D9B" w:rsidRDefault="00C369CC" w:rsidP="009D588D">
      <w:pPr>
        <w:pStyle w:val="Heading3"/>
      </w:pPr>
      <w:bookmarkStart w:id="41" w:name="_Toc531616761"/>
      <w:r w:rsidRPr="00BD4D9B">
        <w:t>IVM*2.0*164</w:t>
      </w:r>
      <w:bookmarkEnd w:id="39"/>
      <w:bookmarkEnd w:id="41"/>
    </w:p>
    <w:p w14:paraId="0110B489" w14:textId="77777777" w:rsidR="00FC051A" w:rsidRPr="00BD4D9B" w:rsidRDefault="00FC051A" w:rsidP="004D1356">
      <w:pPr>
        <w:pStyle w:val="ListParagraph"/>
        <w:numPr>
          <w:ilvl w:val="3"/>
          <w:numId w:val="25"/>
        </w:numPr>
        <w:spacing w:before="120" w:after="120"/>
        <w:ind w:left="360"/>
        <w:rPr>
          <w:sz w:val="24"/>
        </w:rPr>
      </w:pPr>
      <w:r w:rsidRPr="00BD4D9B">
        <w:rPr>
          <w:sz w:val="24"/>
        </w:rPr>
        <w:t>With installation of this patch, VistA receives, stores, and displays Residential Addresses sent by ES.</w:t>
      </w:r>
    </w:p>
    <w:p w14:paraId="78EA8F5B" w14:textId="77777777" w:rsidR="00FC051A" w:rsidRPr="00BD4D9B" w:rsidRDefault="00FC051A" w:rsidP="004D1356">
      <w:pPr>
        <w:pStyle w:val="ListParagraph"/>
        <w:numPr>
          <w:ilvl w:val="4"/>
          <w:numId w:val="25"/>
        </w:numPr>
        <w:spacing w:before="120" w:after="120"/>
        <w:ind w:left="1080"/>
        <w:rPr>
          <w:sz w:val="24"/>
        </w:rPr>
      </w:pPr>
      <w:r w:rsidRPr="00BD4D9B">
        <w:rPr>
          <w:sz w:val="24"/>
        </w:rPr>
        <w:t>Address changes ar</w:t>
      </w:r>
      <w:r w:rsidR="005B7041" w:rsidRPr="00BD4D9B">
        <w:rPr>
          <w:sz w:val="24"/>
        </w:rPr>
        <w:t>e received from ES via Z05 HL7 m</w:t>
      </w:r>
      <w:r w:rsidRPr="00BD4D9B">
        <w:rPr>
          <w:sz w:val="24"/>
        </w:rPr>
        <w:t>essages</w:t>
      </w:r>
      <w:r w:rsidR="00D33607" w:rsidRPr="00BD4D9B">
        <w:rPr>
          <w:sz w:val="24"/>
        </w:rPr>
        <w:t>,</w:t>
      </w:r>
      <w:r w:rsidRPr="00BD4D9B">
        <w:rPr>
          <w:sz w:val="24"/>
        </w:rPr>
        <w:t xml:space="preserve"> which now include the Residential Address in the PID segment.</w:t>
      </w:r>
    </w:p>
    <w:p w14:paraId="598AA0FA" w14:textId="77777777" w:rsidR="00FC051A" w:rsidRPr="00BD4D9B" w:rsidRDefault="00FC051A" w:rsidP="004D1356">
      <w:pPr>
        <w:pStyle w:val="ListParagraph"/>
        <w:numPr>
          <w:ilvl w:val="1"/>
          <w:numId w:val="25"/>
        </w:numPr>
        <w:spacing w:before="120" w:after="120"/>
        <w:ind w:left="1080"/>
        <w:rPr>
          <w:sz w:val="24"/>
        </w:rPr>
      </w:pPr>
      <w:r w:rsidRPr="00BD4D9B">
        <w:rPr>
          <w:sz w:val="24"/>
        </w:rPr>
        <w:t>Logic for Confidential Mailing Address now allows VistA to process Confidential Mailing Address updates when ES is ready to send them. Previously, when a Confidential Mailing Address was updated in ES, a Z05 was sent to VistA, but "site number" logic prevented the address changes from being processed on VistA. The impact of this change will not be apparent until ES begins to send the Confidential Mailing Addresses to VistA.</w:t>
      </w:r>
    </w:p>
    <w:p w14:paraId="364E730F" w14:textId="77777777" w:rsidR="00FC051A" w:rsidRPr="00BD4D9B" w:rsidRDefault="00FC051A" w:rsidP="004D1356">
      <w:pPr>
        <w:pStyle w:val="ListParagraph"/>
        <w:numPr>
          <w:ilvl w:val="0"/>
          <w:numId w:val="25"/>
        </w:numPr>
        <w:spacing w:before="120" w:after="120"/>
        <w:ind w:left="360"/>
        <w:rPr>
          <w:sz w:val="24"/>
        </w:rPr>
      </w:pPr>
      <w:r w:rsidRPr="00BD4D9B">
        <w:rPr>
          <w:sz w:val="24"/>
        </w:rPr>
        <w:t>When VistA receives a Residential Address type on the Z05</w:t>
      </w:r>
      <w:r w:rsidR="005B7041" w:rsidRPr="00BD4D9B">
        <w:rPr>
          <w:sz w:val="24"/>
        </w:rPr>
        <w:t xml:space="preserve"> HL7 message</w:t>
      </w:r>
      <w:r w:rsidRPr="00BD4D9B">
        <w:rPr>
          <w:sz w:val="24"/>
        </w:rPr>
        <w:t xml:space="preserve"> from ES, VistA checks the Date/Time last updated:</w:t>
      </w:r>
    </w:p>
    <w:p w14:paraId="7AA0D0ED" w14:textId="77777777" w:rsidR="00FC051A" w:rsidRPr="00BD4D9B" w:rsidRDefault="00FC051A" w:rsidP="004D1356">
      <w:pPr>
        <w:pStyle w:val="ListParagraph"/>
        <w:numPr>
          <w:ilvl w:val="1"/>
          <w:numId w:val="25"/>
        </w:numPr>
        <w:spacing w:before="120" w:after="120"/>
        <w:ind w:left="1080"/>
        <w:rPr>
          <w:sz w:val="24"/>
        </w:rPr>
      </w:pPr>
      <w:r w:rsidRPr="00BD4D9B">
        <w:rPr>
          <w:sz w:val="24"/>
        </w:rPr>
        <w:t>If, and only if</w:t>
      </w:r>
      <w:r w:rsidR="00D33607" w:rsidRPr="00BD4D9B">
        <w:rPr>
          <w:sz w:val="24"/>
        </w:rPr>
        <w:t>,</w:t>
      </w:r>
      <w:r w:rsidRPr="00BD4D9B">
        <w:rPr>
          <w:sz w:val="24"/>
        </w:rPr>
        <w:t xml:space="preserve"> the incoming address is newer, the address is stored </w:t>
      </w:r>
      <w:r w:rsidR="00D33607" w:rsidRPr="00BD4D9B">
        <w:rPr>
          <w:sz w:val="24"/>
        </w:rPr>
        <w:t xml:space="preserve">in </w:t>
      </w:r>
      <w:r w:rsidRPr="00BD4D9B">
        <w:rPr>
          <w:sz w:val="24"/>
        </w:rPr>
        <w:t>VistA.</w:t>
      </w:r>
    </w:p>
    <w:p w14:paraId="067C0312" w14:textId="77777777" w:rsidR="00FC051A" w:rsidRPr="00BD4D9B" w:rsidRDefault="00FC051A" w:rsidP="004D1356">
      <w:pPr>
        <w:pStyle w:val="ListParagraph"/>
        <w:numPr>
          <w:ilvl w:val="1"/>
          <w:numId w:val="25"/>
        </w:numPr>
        <w:spacing w:before="120" w:after="120"/>
        <w:ind w:left="1080"/>
        <w:rPr>
          <w:sz w:val="24"/>
        </w:rPr>
      </w:pPr>
      <w:r w:rsidRPr="00BD4D9B">
        <w:rPr>
          <w:sz w:val="24"/>
        </w:rPr>
        <w:t>If the incoming address on the Z05 is older, it is not stored.</w:t>
      </w:r>
    </w:p>
    <w:p w14:paraId="5E8E7D76" w14:textId="77777777" w:rsidR="00FC051A" w:rsidRPr="00BD4D9B" w:rsidRDefault="00FC051A" w:rsidP="004D1356">
      <w:pPr>
        <w:pStyle w:val="ListParagraph"/>
        <w:numPr>
          <w:ilvl w:val="1"/>
          <w:numId w:val="25"/>
        </w:numPr>
        <w:spacing w:before="120" w:after="120"/>
        <w:ind w:left="1080"/>
        <w:rPr>
          <w:sz w:val="24"/>
        </w:rPr>
      </w:pPr>
      <w:r w:rsidRPr="00BD4D9B">
        <w:rPr>
          <w:sz w:val="24"/>
        </w:rPr>
        <w:t>No other validation is applicable to Residential Address types during the Z05 upload.</w:t>
      </w:r>
    </w:p>
    <w:p w14:paraId="1B70135A" w14:textId="77777777" w:rsidR="00FB6F6F" w:rsidRPr="00BD4D9B" w:rsidRDefault="00FC051A" w:rsidP="004D1356">
      <w:pPr>
        <w:pStyle w:val="ListParagraph"/>
        <w:numPr>
          <w:ilvl w:val="0"/>
          <w:numId w:val="25"/>
        </w:numPr>
        <w:spacing w:before="120" w:after="120"/>
        <w:ind w:left="360"/>
        <w:rPr>
          <w:sz w:val="24"/>
        </w:rPr>
      </w:pPr>
      <w:r w:rsidRPr="00BD4D9B">
        <w:rPr>
          <w:sz w:val="24"/>
        </w:rPr>
        <w:t>The HL7 message from ES to VistA includes the new CASS Certified field for Permanent Mailing, Temporary Mailing, Confidential Mailing, and Residential Address types in the new ZAV Segment.</w:t>
      </w:r>
    </w:p>
    <w:p w14:paraId="35A3245C" w14:textId="77777777" w:rsidR="00FC051A" w:rsidRPr="00BD4D9B" w:rsidRDefault="00FC051A" w:rsidP="00FB6F6F">
      <w:pPr>
        <w:pStyle w:val="ListParagraph"/>
        <w:numPr>
          <w:ilvl w:val="1"/>
          <w:numId w:val="25"/>
        </w:numPr>
        <w:spacing w:before="120" w:after="120"/>
        <w:ind w:left="1170"/>
        <w:rPr>
          <w:sz w:val="24"/>
        </w:rPr>
      </w:pPr>
      <w:r w:rsidRPr="00BD4D9B">
        <w:rPr>
          <w:sz w:val="24"/>
        </w:rPr>
        <w:t>The new ZAV, Address Verification, segment will be included for each address type included in the Z05 message.</w:t>
      </w:r>
    </w:p>
    <w:p w14:paraId="4EB6ADE5" w14:textId="77777777" w:rsidR="00FB6F6F" w:rsidRPr="00BD4D9B" w:rsidRDefault="00FB6F6F" w:rsidP="00FB6F6F">
      <w:pPr>
        <w:pStyle w:val="ListParagraph"/>
        <w:numPr>
          <w:ilvl w:val="1"/>
          <w:numId w:val="25"/>
        </w:numPr>
        <w:spacing w:before="120" w:after="120"/>
        <w:ind w:left="1170"/>
        <w:rPr>
          <w:sz w:val="24"/>
        </w:rPr>
      </w:pPr>
      <w:r w:rsidRPr="00BD4D9B">
        <w:rPr>
          <w:sz w:val="24"/>
        </w:rPr>
        <w:t>The new ZAV, Address Verification, segment will be included for each address type included in the Z07 message.</w:t>
      </w:r>
    </w:p>
    <w:p w14:paraId="513A072D" w14:textId="77777777" w:rsidR="00FC051A" w:rsidRPr="00BD4D9B" w:rsidRDefault="00FC051A" w:rsidP="004D1356">
      <w:pPr>
        <w:pStyle w:val="ListParagraph"/>
        <w:numPr>
          <w:ilvl w:val="0"/>
          <w:numId w:val="25"/>
        </w:numPr>
        <w:spacing w:before="120" w:after="120"/>
        <w:ind w:left="360"/>
        <w:rPr>
          <w:sz w:val="24"/>
        </w:rPr>
      </w:pPr>
      <w:r w:rsidRPr="00BD4D9B">
        <w:rPr>
          <w:sz w:val="24"/>
        </w:rPr>
        <w:t>The IVM Demographic Upload Utility is modified to include the Permanent Mailing Address CASS Certified field.</w:t>
      </w:r>
      <w:r w:rsidRPr="00BD4D9B">
        <w:rPr>
          <w:sz w:val="24"/>
        </w:rPr>
        <w:br/>
        <w:t xml:space="preserve">When a Permanent Mailing Address is received from ES on the Z05, the associated CASS Certified field will either be uploaded to the IVM Demographic Upload Utility or directly to the PATIENT </w:t>
      </w:r>
      <w:r w:rsidR="004A4C05" w:rsidRPr="00BD4D9B">
        <w:rPr>
          <w:sz w:val="24"/>
        </w:rPr>
        <w:t xml:space="preserve">file </w:t>
      </w:r>
      <w:r w:rsidRPr="00BD4D9B">
        <w:rPr>
          <w:sz w:val="24"/>
        </w:rPr>
        <w:t>(#2) based on the existing rules for processing a Permanent Mailing Address.</w:t>
      </w:r>
    </w:p>
    <w:p w14:paraId="3A323326" w14:textId="77777777" w:rsidR="00FC051A" w:rsidRPr="00BD4D9B" w:rsidRDefault="00FC051A" w:rsidP="004D1356">
      <w:pPr>
        <w:pStyle w:val="ListParagraph"/>
        <w:numPr>
          <w:ilvl w:val="0"/>
          <w:numId w:val="25"/>
        </w:numPr>
        <w:spacing w:before="120" w:after="120"/>
        <w:ind w:left="360"/>
        <w:rPr>
          <w:sz w:val="24"/>
        </w:rPr>
      </w:pPr>
      <w:r w:rsidRPr="00BD4D9B">
        <w:rPr>
          <w:sz w:val="24"/>
        </w:rPr>
        <w:t xml:space="preserve">The following menu options allow a Registration user to </w:t>
      </w:r>
      <w:r w:rsidR="00FE6F8A" w:rsidRPr="00BD4D9B">
        <w:rPr>
          <w:sz w:val="24"/>
        </w:rPr>
        <w:t xml:space="preserve">view, </w:t>
      </w:r>
      <w:r w:rsidRPr="00BD4D9B">
        <w:rPr>
          <w:sz w:val="24"/>
        </w:rPr>
        <w:t>add</w:t>
      </w:r>
      <w:r w:rsidR="00FE6F8A" w:rsidRPr="00BD4D9B">
        <w:rPr>
          <w:sz w:val="24"/>
        </w:rPr>
        <w:t>,</w:t>
      </w:r>
      <w:r w:rsidRPr="00BD4D9B">
        <w:rPr>
          <w:sz w:val="24"/>
        </w:rPr>
        <w:t xml:space="preserve"> or update the Residential Address. If any Residential address field is added or updated, </w:t>
      </w:r>
      <w:r w:rsidR="00AC7F6E" w:rsidRPr="00BD4D9B">
        <w:rPr>
          <w:sz w:val="24"/>
        </w:rPr>
        <w:t>VistA</w:t>
      </w:r>
      <w:r w:rsidRPr="00BD4D9B">
        <w:rPr>
          <w:sz w:val="24"/>
        </w:rPr>
        <w:t xml:space="preserve"> will send the change to </w:t>
      </w:r>
      <w:r w:rsidRPr="00BD4D9B">
        <w:rPr>
          <w:sz w:val="24"/>
        </w:rPr>
        <w:lastRenderedPageBreak/>
        <w:t>ES via the Z07 HL7 message.</w:t>
      </w:r>
      <w:r w:rsidR="008922C1" w:rsidRPr="00BD4D9B">
        <w:rPr>
          <w:sz w:val="24"/>
        </w:rPr>
        <w:t xml:space="preserve"> </w:t>
      </w:r>
      <w:r w:rsidRPr="00BD4D9B">
        <w:rPr>
          <w:sz w:val="24"/>
        </w:rPr>
        <w:t>The new ZAV, Address Verification, segment will be included for each address type included in the Z05 message.</w:t>
      </w:r>
    </w:p>
    <w:p w14:paraId="32E0FE90" w14:textId="77777777" w:rsidR="00FC051A" w:rsidRPr="00BD4D9B" w:rsidRDefault="00FC051A" w:rsidP="00FC051A">
      <w:pPr>
        <w:pStyle w:val="ListParagraph"/>
        <w:spacing w:before="120" w:after="120"/>
        <w:rPr>
          <w:sz w:val="24"/>
        </w:rPr>
      </w:pPr>
      <w:r w:rsidRPr="00BD4D9B">
        <w:rPr>
          <w:sz w:val="24"/>
        </w:rPr>
        <w:t>Load/Edit Patient Data</w:t>
      </w:r>
      <w:r w:rsidR="004259CA" w:rsidRPr="00BD4D9B">
        <w:rPr>
          <w:sz w:val="24"/>
        </w:rPr>
        <w:tab/>
      </w:r>
      <w:r w:rsidRPr="00BD4D9B">
        <w:rPr>
          <w:sz w:val="24"/>
        </w:rPr>
        <w:t>[DG LOAD PATIENT DATA]</w:t>
      </w:r>
    </w:p>
    <w:p w14:paraId="7C92B845" w14:textId="77777777" w:rsidR="00FC051A" w:rsidRPr="00BD4D9B" w:rsidRDefault="00FC051A" w:rsidP="00FC051A">
      <w:pPr>
        <w:pStyle w:val="ListParagraph"/>
        <w:spacing w:before="120" w:after="120"/>
        <w:rPr>
          <w:sz w:val="24"/>
        </w:rPr>
      </w:pPr>
      <w:r w:rsidRPr="00BD4D9B">
        <w:rPr>
          <w:sz w:val="24"/>
        </w:rPr>
        <w:t>Patient Inquiry</w:t>
      </w:r>
      <w:r w:rsidR="004259CA" w:rsidRPr="00BD4D9B">
        <w:rPr>
          <w:sz w:val="24"/>
        </w:rPr>
        <w:tab/>
      </w:r>
      <w:r w:rsidR="004259CA" w:rsidRPr="00BD4D9B">
        <w:rPr>
          <w:sz w:val="24"/>
        </w:rPr>
        <w:tab/>
      </w:r>
      <w:r w:rsidR="004259CA" w:rsidRPr="00BD4D9B">
        <w:rPr>
          <w:sz w:val="24"/>
        </w:rPr>
        <w:tab/>
        <w:t>[</w:t>
      </w:r>
      <w:r w:rsidRPr="00BD4D9B">
        <w:rPr>
          <w:sz w:val="24"/>
        </w:rPr>
        <w:t>DG PATIENT INQUIRY]</w:t>
      </w:r>
    </w:p>
    <w:p w14:paraId="23B426BB" w14:textId="77777777" w:rsidR="00FC051A" w:rsidRPr="00BD4D9B" w:rsidRDefault="00FC051A" w:rsidP="00FC051A">
      <w:pPr>
        <w:pStyle w:val="ListParagraph"/>
        <w:spacing w:before="120" w:after="120"/>
        <w:rPr>
          <w:sz w:val="24"/>
        </w:rPr>
      </w:pPr>
      <w:r w:rsidRPr="00BD4D9B">
        <w:rPr>
          <w:sz w:val="24"/>
        </w:rPr>
        <w:t>Preregister A Patient</w:t>
      </w:r>
      <w:r w:rsidR="004259CA" w:rsidRPr="00BD4D9B">
        <w:rPr>
          <w:sz w:val="24"/>
        </w:rPr>
        <w:tab/>
      </w:r>
      <w:r w:rsidR="004259CA" w:rsidRPr="00BD4D9B">
        <w:rPr>
          <w:sz w:val="24"/>
        </w:rPr>
        <w:tab/>
      </w:r>
      <w:r w:rsidRPr="00BD4D9B">
        <w:rPr>
          <w:sz w:val="24"/>
        </w:rPr>
        <w:t>[DGPRE PRE-REGISTER OPTION]</w:t>
      </w:r>
    </w:p>
    <w:p w14:paraId="513E8A8E" w14:textId="77777777" w:rsidR="00FC051A" w:rsidRPr="00BD4D9B" w:rsidRDefault="00FC051A" w:rsidP="00FC051A">
      <w:pPr>
        <w:pStyle w:val="ListParagraph"/>
        <w:spacing w:before="120" w:after="120"/>
        <w:rPr>
          <w:sz w:val="24"/>
        </w:rPr>
      </w:pPr>
      <w:r w:rsidRPr="00BD4D9B">
        <w:rPr>
          <w:sz w:val="24"/>
        </w:rPr>
        <w:t>Eligibility Verification</w:t>
      </w:r>
      <w:r w:rsidR="004259CA" w:rsidRPr="00BD4D9B">
        <w:rPr>
          <w:sz w:val="24"/>
        </w:rPr>
        <w:tab/>
      </w:r>
      <w:r w:rsidRPr="00BD4D9B">
        <w:rPr>
          <w:sz w:val="24"/>
        </w:rPr>
        <w:t>[DG ELIGIBILITY VERIFICATION]</w:t>
      </w:r>
    </w:p>
    <w:p w14:paraId="67565362" w14:textId="77777777" w:rsidR="00FC051A" w:rsidRPr="00BD4D9B" w:rsidRDefault="00FC051A" w:rsidP="00FC051A">
      <w:pPr>
        <w:pStyle w:val="ListParagraph"/>
        <w:spacing w:before="120" w:after="120"/>
        <w:rPr>
          <w:sz w:val="24"/>
        </w:rPr>
      </w:pPr>
      <w:r w:rsidRPr="00BD4D9B">
        <w:rPr>
          <w:sz w:val="24"/>
        </w:rPr>
        <w:t>Register A Patient</w:t>
      </w:r>
      <w:r w:rsidR="004259CA" w:rsidRPr="00BD4D9B">
        <w:rPr>
          <w:sz w:val="24"/>
        </w:rPr>
        <w:tab/>
      </w:r>
      <w:r w:rsidR="004259CA" w:rsidRPr="00BD4D9B">
        <w:rPr>
          <w:sz w:val="24"/>
        </w:rPr>
        <w:tab/>
      </w:r>
      <w:r w:rsidRPr="00BD4D9B">
        <w:rPr>
          <w:sz w:val="24"/>
        </w:rPr>
        <w:t>[DG REGISTER PATIENT]</w:t>
      </w:r>
    </w:p>
    <w:p w14:paraId="75C9C2B8" w14:textId="751FDFC1" w:rsidR="00FC051A" w:rsidRPr="00BD4D9B" w:rsidRDefault="00D31CC3" w:rsidP="00FC051A">
      <w:pPr>
        <w:pStyle w:val="ListParagraph"/>
        <w:spacing w:before="120" w:after="120"/>
        <w:rPr>
          <w:sz w:val="24"/>
        </w:rPr>
      </w:pPr>
      <w:r>
        <w:rPr>
          <w:sz w:val="24"/>
        </w:rPr>
        <w:t xml:space="preserve">Patient </w:t>
      </w:r>
      <w:r w:rsidR="00FC051A" w:rsidRPr="00BD4D9B">
        <w:rPr>
          <w:sz w:val="24"/>
        </w:rPr>
        <w:t>Address Update</w:t>
      </w:r>
      <w:r>
        <w:rPr>
          <w:sz w:val="24"/>
        </w:rPr>
        <w:tab/>
      </w:r>
      <w:r w:rsidR="00FC051A" w:rsidRPr="00BD4D9B">
        <w:rPr>
          <w:sz w:val="24"/>
        </w:rPr>
        <w:t>[DG ADDRESS UPDATE]</w:t>
      </w:r>
    </w:p>
    <w:p w14:paraId="5840112A" w14:textId="77777777" w:rsidR="00FC051A" w:rsidRPr="00BD4D9B" w:rsidRDefault="00FC051A" w:rsidP="00FC051A">
      <w:pPr>
        <w:pStyle w:val="ListParagraph"/>
        <w:spacing w:before="120" w:after="120"/>
        <w:rPr>
          <w:sz w:val="24"/>
        </w:rPr>
      </w:pPr>
      <w:r w:rsidRPr="00BD4D9B">
        <w:rPr>
          <w:sz w:val="24"/>
        </w:rPr>
        <w:t>Admit A Patient</w:t>
      </w:r>
      <w:r w:rsidR="004259CA" w:rsidRPr="00BD4D9B">
        <w:rPr>
          <w:sz w:val="24"/>
        </w:rPr>
        <w:tab/>
      </w:r>
      <w:r w:rsidR="004259CA" w:rsidRPr="00BD4D9B">
        <w:rPr>
          <w:sz w:val="24"/>
        </w:rPr>
        <w:tab/>
      </w:r>
      <w:r w:rsidRPr="00BD4D9B">
        <w:rPr>
          <w:sz w:val="24"/>
        </w:rPr>
        <w:t>[DG ADMIT PATIENT]</w:t>
      </w:r>
    </w:p>
    <w:p w14:paraId="2CDF7012" w14:textId="77777777" w:rsidR="00C369CC" w:rsidRPr="00BD4D9B" w:rsidRDefault="00C369CC" w:rsidP="009D588D">
      <w:pPr>
        <w:pStyle w:val="Heading3"/>
      </w:pPr>
      <w:bookmarkStart w:id="42" w:name="_Toc502907098"/>
      <w:bookmarkStart w:id="43" w:name="_Toc531616762"/>
      <w:r w:rsidRPr="00BD4D9B">
        <w:t>EAS*1.0*151</w:t>
      </w:r>
      <w:bookmarkEnd w:id="42"/>
      <w:bookmarkEnd w:id="43"/>
    </w:p>
    <w:p w14:paraId="7C74EBC4" w14:textId="7D4E3FB6" w:rsidR="00BC5A4C" w:rsidRPr="00517DA4" w:rsidRDefault="0080012F" w:rsidP="0080012F">
      <w:pPr>
        <w:autoSpaceDE w:val="0"/>
        <w:autoSpaceDN w:val="0"/>
        <w:adjustRightInd w:val="0"/>
        <w:spacing w:before="120" w:after="120"/>
        <w:rPr>
          <w:sz w:val="24"/>
          <w:szCs w:val="20"/>
        </w:rPr>
      </w:pPr>
      <w:r w:rsidRPr="0080012F">
        <w:rPr>
          <w:sz w:val="24"/>
          <w:szCs w:val="20"/>
        </w:rPr>
        <w:t>The new address type "Residential Address" can be viewed via the VistA option "View Pat</w:t>
      </w:r>
      <w:r w:rsidR="00517DA4">
        <w:rPr>
          <w:sz w:val="24"/>
          <w:szCs w:val="20"/>
        </w:rPr>
        <w:t xml:space="preserve">ient Address" (EAS VIEW PATIENT </w:t>
      </w:r>
      <w:r w:rsidRPr="0080012F">
        <w:rPr>
          <w:sz w:val="24"/>
          <w:szCs w:val="20"/>
        </w:rPr>
        <w:t>ADDRESS).</w:t>
      </w:r>
      <w:r w:rsidR="00517DA4">
        <w:rPr>
          <w:sz w:val="24"/>
        </w:rPr>
        <w:t xml:space="preserve"> </w:t>
      </w:r>
      <w:r w:rsidR="00BC5A4C" w:rsidRPr="00BD4D9B">
        <w:rPr>
          <w:sz w:val="24"/>
        </w:rPr>
        <w:t xml:space="preserve">This address is used by Enrollment and Eligibility to retain the geographic residence of an applicant or patient. It supports the Enrollment System Community Care (ESCC) program's need to determine geographic distance from a treatment facility. </w:t>
      </w:r>
    </w:p>
    <w:p w14:paraId="2C85AF32" w14:textId="77777777" w:rsidR="00BC5A4C" w:rsidRPr="00BD4D9B" w:rsidRDefault="00BC5A4C" w:rsidP="00A853F4">
      <w:pPr>
        <w:pStyle w:val="BodyText"/>
        <w:rPr>
          <w:sz w:val="24"/>
        </w:rPr>
      </w:pPr>
      <w:r w:rsidRPr="00BD4D9B">
        <w:rPr>
          <w:sz w:val="24"/>
        </w:rPr>
        <w:t>In addition the screen labels and prompts are modified as follows.</w:t>
      </w:r>
    </w:p>
    <w:p w14:paraId="1F9EE7B5" w14:textId="77777777" w:rsidR="000B1BC2" w:rsidRPr="00BD4D9B" w:rsidRDefault="000B1BC2" w:rsidP="004D1356">
      <w:pPr>
        <w:pStyle w:val="ListParagraph"/>
        <w:numPr>
          <w:ilvl w:val="3"/>
          <w:numId w:val="26"/>
        </w:numPr>
        <w:autoSpaceDE w:val="0"/>
        <w:autoSpaceDN w:val="0"/>
        <w:adjustRightInd w:val="0"/>
        <w:spacing w:before="120" w:after="120"/>
        <w:ind w:left="360"/>
        <w:rPr>
          <w:sz w:val="24"/>
        </w:rPr>
      </w:pPr>
      <w:r w:rsidRPr="00BD4D9B">
        <w:rPr>
          <w:sz w:val="24"/>
        </w:rPr>
        <w:t>The field label for the patient address is modified from "Patient Address" to "Permanent Mailing Address".</w:t>
      </w:r>
    </w:p>
    <w:p w14:paraId="2E2BDCBA" w14:textId="77777777" w:rsidR="000B1BC2" w:rsidRPr="00BD4D9B" w:rsidRDefault="000B1BC2" w:rsidP="004D1356">
      <w:pPr>
        <w:pStyle w:val="ListParagraph"/>
        <w:numPr>
          <w:ilvl w:val="0"/>
          <w:numId w:val="26"/>
        </w:numPr>
        <w:autoSpaceDE w:val="0"/>
        <w:autoSpaceDN w:val="0"/>
        <w:adjustRightInd w:val="0"/>
        <w:spacing w:before="120" w:after="120"/>
        <w:ind w:left="360"/>
        <w:rPr>
          <w:sz w:val="24"/>
        </w:rPr>
      </w:pPr>
      <w:r w:rsidRPr="00BD4D9B">
        <w:rPr>
          <w:sz w:val="24"/>
        </w:rPr>
        <w:t>The field label for the date of the patient address change is modified from "Patient Add Change Date" to "Permanent Mailing Add Change Date".</w:t>
      </w:r>
    </w:p>
    <w:p w14:paraId="63BF9A78" w14:textId="77777777" w:rsidR="000B1BC2" w:rsidRPr="00BD4D9B" w:rsidRDefault="000B1BC2" w:rsidP="004D1356">
      <w:pPr>
        <w:pStyle w:val="ListParagraph"/>
        <w:numPr>
          <w:ilvl w:val="0"/>
          <w:numId w:val="26"/>
        </w:numPr>
        <w:autoSpaceDE w:val="0"/>
        <w:autoSpaceDN w:val="0"/>
        <w:adjustRightInd w:val="0"/>
        <w:spacing w:before="120" w:after="120"/>
        <w:ind w:left="360"/>
        <w:rPr>
          <w:sz w:val="24"/>
        </w:rPr>
      </w:pPr>
      <w:r w:rsidRPr="00BD4D9B">
        <w:rPr>
          <w:sz w:val="24"/>
        </w:rPr>
        <w:t>The field label for the site of the patient address change is modified from "Patient Add Change Site" to "Permanent Mailing Add Change Site".</w:t>
      </w:r>
    </w:p>
    <w:p w14:paraId="4895D1B3" w14:textId="77777777" w:rsidR="00C369CC" w:rsidRPr="00BD4D9B" w:rsidRDefault="000B1BC2" w:rsidP="004D1356">
      <w:pPr>
        <w:pStyle w:val="ListParagraph"/>
        <w:numPr>
          <w:ilvl w:val="0"/>
          <w:numId w:val="26"/>
        </w:numPr>
        <w:autoSpaceDE w:val="0"/>
        <w:autoSpaceDN w:val="0"/>
        <w:adjustRightInd w:val="0"/>
        <w:spacing w:before="120" w:after="120"/>
        <w:ind w:left="360"/>
        <w:rPr>
          <w:sz w:val="24"/>
        </w:rPr>
      </w:pPr>
      <w:r w:rsidRPr="00BD4D9B">
        <w:rPr>
          <w:sz w:val="24"/>
        </w:rPr>
        <w:t>The field label for the source of the patient address change is modified from "Patient Add Change Source" to "Permanent Mailing Add Change Source".</w:t>
      </w:r>
      <w:r w:rsidR="008922C1" w:rsidRPr="00BD4D9B">
        <w:rPr>
          <w:sz w:val="24"/>
        </w:rPr>
        <w:t xml:space="preserve"> </w:t>
      </w:r>
    </w:p>
    <w:p w14:paraId="369A8D48" w14:textId="77777777" w:rsidR="00C352C0" w:rsidRPr="00BD4D9B" w:rsidRDefault="0045416E" w:rsidP="00576B03">
      <w:pPr>
        <w:pStyle w:val="Caption"/>
        <w:keepNext/>
        <w:spacing w:after="0"/>
      </w:pPr>
      <w:r w:rsidRPr="00BD4D9B">
        <w:rPr>
          <w:noProof/>
        </w:rPr>
        <w:drawing>
          <wp:inline distT="0" distB="0" distL="0" distR="0" wp14:anchorId="4119CCCC" wp14:editId="15D2979C">
            <wp:extent cx="5943600" cy="2474298"/>
            <wp:effectExtent l="0" t="0" r="0" b="2540"/>
            <wp:docPr id="9" name="Picture 9" descr="Screen capture of EAS*1.0*151 Updates to Patient Address Fiel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_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474298"/>
                    </a:xfrm>
                    <a:prstGeom prst="rect">
                      <a:avLst/>
                    </a:prstGeom>
                  </pic:spPr>
                </pic:pic>
              </a:graphicData>
            </a:graphic>
          </wp:inline>
        </w:drawing>
      </w:r>
    </w:p>
    <w:p w14:paraId="622AC10C" w14:textId="77777777" w:rsidR="00C352C0" w:rsidRPr="00BD4D9B" w:rsidRDefault="00C352C0" w:rsidP="00576B03">
      <w:pPr>
        <w:pStyle w:val="Caption"/>
        <w:spacing w:before="0"/>
      </w:pPr>
      <w:bookmarkStart w:id="44" w:name="_Toc531616776"/>
      <w:r w:rsidRPr="00BD4D9B">
        <w:t xml:space="preserve">Figure </w:t>
      </w:r>
      <w:fldSimple w:instr=" SEQ Figure \* ARABIC ">
        <w:r w:rsidR="0029447E">
          <w:rPr>
            <w:noProof/>
          </w:rPr>
          <w:t>12</w:t>
        </w:r>
      </w:fldSimple>
      <w:r w:rsidRPr="00BD4D9B">
        <w:t>:</w:t>
      </w:r>
      <w:r w:rsidR="002E39B5" w:rsidRPr="00BD4D9B">
        <w:t xml:space="preserve"> EAS*1.0*151 Updates to Patient Address Field Labels</w:t>
      </w:r>
      <w:bookmarkEnd w:id="44"/>
    </w:p>
    <w:p w14:paraId="1D3CC48D" w14:textId="77777777" w:rsidR="00197494" w:rsidRPr="00BD4D9B" w:rsidRDefault="00197494">
      <w:pPr>
        <w:spacing w:before="0" w:after="0"/>
        <w:rPr>
          <w:sz w:val="24"/>
        </w:rPr>
      </w:pPr>
      <w:r w:rsidRPr="00BD4D9B">
        <w:rPr>
          <w:sz w:val="24"/>
        </w:rPr>
        <w:br w:type="page"/>
      </w:r>
    </w:p>
    <w:p w14:paraId="3F4D0ADF" w14:textId="77777777" w:rsidR="00C369CC" w:rsidRPr="00BD4D9B" w:rsidRDefault="000B1BC2" w:rsidP="004D1356">
      <w:pPr>
        <w:pStyle w:val="ListParagraph"/>
        <w:numPr>
          <w:ilvl w:val="0"/>
          <w:numId w:val="26"/>
        </w:numPr>
        <w:autoSpaceDE w:val="0"/>
        <w:autoSpaceDN w:val="0"/>
        <w:adjustRightInd w:val="0"/>
        <w:spacing w:before="120" w:after="120"/>
        <w:ind w:left="360"/>
        <w:rPr>
          <w:sz w:val="24"/>
        </w:rPr>
      </w:pPr>
      <w:r w:rsidRPr="00BD4D9B">
        <w:rPr>
          <w:sz w:val="24"/>
        </w:rPr>
        <w:lastRenderedPageBreak/>
        <w:t xml:space="preserve">After displaying the Permanent Mailing Address, the user is prompted for displaying the </w:t>
      </w:r>
      <w:r w:rsidR="00EA247F" w:rsidRPr="00BD4D9B">
        <w:rPr>
          <w:sz w:val="24"/>
        </w:rPr>
        <w:t>C</w:t>
      </w:r>
      <w:r w:rsidRPr="00BD4D9B">
        <w:rPr>
          <w:sz w:val="24"/>
        </w:rPr>
        <w:t xml:space="preserve">onfidential </w:t>
      </w:r>
      <w:r w:rsidR="00EA247F" w:rsidRPr="00BD4D9B">
        <w:rPr>
          <w:sz w:val="24"/>
        </w:rPr>
        <w:t>M</w:t>
      </w:r>
      <w:r w:rsidRPr="00BD4D9B">
        <w:rPr>
          <w:sz w:val="24"/>
        </w:rPr>
        <w:t xml:space="preserve">ailing, </w:t>
      </w:r>
      <w:r w:rsidR="00EA247F" w:rsidRPr="00BD4D9B">
        <w:rPr>
          <w:sz w:val="24"/>
        </w:rPr>
        <w:t>T</w:t>
      </w:r>
      <w:r w:rsidRPr="00BD4D9B">
        <w:rPr>
          <w:sz w:val="24"/>
        </w:rPr>
        <w:t xml:space="preserve">emporary </w:t>
      </w:r>
      <w:r w:rsidR="00EA247F" w:rsidRPr="00BD4D9B">
        <w:rPr>
          <w:sz w:val="24"/>
        </w:rPr>
        <w:t>M</w:t>
      </w:r>
      <w:r w:rsidRPr="00BD4D9B">
        <w:rPr>
          <w:sz w:val="24"/>
        </w:rPr>
        <w:t xml:space="preserve">ailing and </w:t>
      </w:r>
      <w:r w:rsidR="00EA247F" w:rsidRPr="00BD4D9B">
        <w:rPr>
          <w:sz w:val="24"/>
        </w:rPr>
        <w:t>R</w:t>
      </w:r>
      <w:r w:rsidRPr="00BD4D9B">
        <w:rPr>
          <w:sz w:val="24"/>
        </w:rPr>
        <w:t xml:space="preserve">esidential addresses if they exist in the patient record. This prompt is modified from: "Would you like to see the Confidential and Temporary Addresses? Yes//" to "Would you like to </w:t>
      </w:r>
      <w:r w:rsidR="00EA759E" w:rsidRPr="00BD4D9B">
        <w:rPr>
          <w:sz w:val="24"/>
        </w:rPr>
        <w:t>view</w:t>
      </w:r>
      <w:r w:rsidRPr="00BD4D9B">
        <w:rPr>
          <w:sz w:val="24"/>
        </w:rPr>
        <w:t xml:space="preserve"> the Conf Mailing, TempMailing and Residential Addresses? Yes//"</w:t>
      </w:r>
      <w:r w:rsidR="00C369CC" w:rsidRPr="00BD4D9B">
        <w:rPr>
          <w:sz w:val="24"/>
        </w:rPr>
        <w:t xml:space="preserve"> </w:t>
      </w:r>
    </w:p>
    <w:p w14:paraId="09A6E8F4" w14:textId="77777777" w:rsidR="00C352C0" w:rsidRPr="00BD4D9B" w:rsidRDefault="0045416E" w:rsidP="00576B03">
      <w:pPr>
        <w:pStyle w:val="Caption"/>
        <w:keepNext/>
        <w:spacing w:after="0"/>
      </w:pPr>
      <w:r w:rsidRPr="00BD4D9B">
        <w:rPr>
          <w:noProof/>
        </w:rPr>
        <w:drawing>
          <wp:inline distT="0" distB="0" distL="0" distR="0" wp14:anchorId="4B0F0BEB" wp14:editId="1B4924D1">
            <wp:extent cx="5943600" cy="2814930"/>
            <wp:effectExtent l="0" t="0" r="0" b="5080"/>
            <wp:docPr id="10" name="Picture 10" descr="Screen capture of EAS*1.0*151 Updates to View Patient Address Pro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_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814930"/>
                    </a:xfrm>
                    <a:prstGeom prst="rect">
                      <a:avLst/>
                    </a:prstGeom>
                  </pic:spPr>
                </pic:pic>
              </a:graphicData>
            </a:graphic>
          </wp:inline>
        </w:drawing>
      </w:r>
    </w:p>
    <w:p w14:paraId="6343873F" w14:textId="77777777" w:rsidR="00C352C0" w:rsidRPr="00BD4D9B" w:rsidRDefault="00C352C0" w:rsidP="00576B03">
      <w:pPr>
        <w:pStyle w:val="Caption"/>
        <w:spacing w:before="0"/>
      </w:pPr>
      <w:bookmarkStart w:id="45" w:name="_Toc531616777"/>
      <w:r w:rsidRPr="00BD4D9B">
        <w:t xml:space="preserve">Figure </w:t>
      </w:r>
      <w:fldSimple w:instr=" SEQ Figure \* ARABIC ">
        <w:r w:rsidR="0029447E">
          <w:rPr>
            <w:noProof/>
          </w:rPr>
          <w:t>13</w:t>
        </w:r>
      </w:fldSimple>
      <w:r w:rsidRPr="00BD4D9B">
        <w:t>:</w:t>
      </w:r>
      <w:r w:rsidR="002E39B5" w:rsidRPr="00BD4D9B">
        <w:t xml:space="preserve"> EAS*1.0*151 Updates to View Patient Address Prompts</w:t>
      </w:r>
      <w:bookmarkEnd w:id="45"/>
    </w:p>
    <w:p w14:paraId="30A854FA" w14:textId="77777777" w:rsidR="000B1BC2" w:rsidRPr="00BD4D9B" w:rsidRDefault="000B1BC2" w:rsidP="004D1356">
      <w:pPr>
        <w:pStyle w:val="ListParagraph"/>
        <w:numPr>
          <w:ilvl w:val="0"/>
          <w:numId w:val="26"/>
        </w:numPr>
        <w:autoSpaceDE w:val="0"/>
        <w:autoSpaceDN w:val="0"/>
        <w:adjustRightInd w:val="0"/>
        <w:spacing w:before="120" w:after="120"/>
        <w:ind w:left="360"/>
        <w:rPr>
          <w:sz w:val="24"/>
        </w:rPr>
      </w:pPr>
      <w:r w:rsidRPr="00BD4D9B">
        <w:rPr>
          <w:sz w:val="24"/>
        </w:rPr>
        <w:t xml:space="preserve">The display of the </w:t>
      </w:r>
      <w:r w:rsidR="00772C87" w:rsidRPr="00BD4D9B">
        <w:rPr>
          <w:sz w:val="24"/>
        </w:rPr>
        <w:t>C</w:t>
      </w:r>
      <w:r w:rsidRPr="00BD4D9B">
        <w:rPr>
          <w:sz w:val="24"/>
        </w:rPr>
        <w:t xml:space="preserve">onfidential </w:t>
      </w:r>
      <w:r w:rsidR="00772C87" w:rsidRPr="00BD4D9B">
        <w:rPr>
          <w:sz w:val="24"/>
        </w:rPr>
        <w:t>A</w:t>
      </w:r>
      <w:r w:rsidRPr="00BD4D9B">
        <w:rPr>
          <w:sz w:val="24"/>
        </w:rPr>
        <w:t>ddress is modified as follows:</w:t>
      </w:r>
    </w:p>
    <w:p w14:paraId="44D0D389" w14:textId="77777777" w:rsidR="000B1BC2" w:rsidRPr="00BD4D9B" w:rsidRDefault="000B1BC2" w:rsidP="004D1356">
      <w:pPr>
        <w:pStyle w:val="ListParagraph"/>
        <w:numPr>
          <w:ilvl w:val="1"/>
          <w:numId w:val="26"/>
        </w:numPr>
        <w:autoSpaceDE w:val="0"/>
        <w:autoSpaceDN w:val="0"/>
        <w:adjustRightInd w:val="0"/>
        <w:spacing w:before="120" w:after="120"/>
        <w:ind w:left="1080"/>
        <w:rPr>
          <w:sz w:val="24"/>
        </w:rPr>
      </w:pPr>
      <w:r w:rsidRPr="00BD4D9B">
        <w:rPr>
          <w:sz w:val="24"/>
        </w:rPr>
        <w:t xml:space="preserve">The field label for the </w:t>
      </w:r>
      <w:r w:rsidR="00772C87" w:rsidRPr="00BD4D9B">
        <w:rPr>
          <w:sz w:val="24"/>
        </w:rPr>
        <w:t>C</w:t>
      </w:r>
      <w:r w:rsidRPr="00BD4D9B">
        <w:rPr>
          <w:sz w:val="24"/>
        </w:rPr>
        <w:t xml:space="preserve">onfidential </w:t>
      </w:r>
      <w:r w:rsidR="00772C87" w:rsidRPr="00BD4D9B">
        <w:rPr>
          <w:sz w:val="24"/>
        </w:rPr>
        <w:t>A</w:t>
      </w:r>
      <w:r w:rsidRPr="00BD4D9B">
        <w:rPr>
          <w:sz w:val="24"/>
        </w:rPr>
        <w:t>ddress is modified from "Confid Address" to "Confid Mailing Address".</w:t>
      </w:r>
    </w:p>
    <w:p w14:paraId="1A500B02" w14:textId="77777777" w:rsidR="000B1BC2" w:rsidRPr="00BD4D9B" w:rsidRDefault="000B1BC2" w:rsidP="004D1356">
      <w:pPr>
        <w:pStyle w:val="ListParagraph"/>
        <w:numPr>
          <w:ilvl w:val="1"/>
          <w:numId w:val="26"/>
        </w:numPr>
        <w:autoSpaceDE w:val="0"/>
        <w:autoSpaceDN w:val="0"/>
        <w:adjustRightInd w:val="0"/>
        <w:spacing w:before="120" w:after="120"/>
        <w:ind w:left="1080"/>
        <w:rPr>
          <w:sz w:val="24"/>
        </w:rPr>
      </w:pPr>
      <w:r w:rsidRPr="00BD4D9B">
        <w:rPr>
          <w:sz w:val="24"/>
        </w:rPr>
        <w:t xml:space="preserve">The field label for the date of the </w:t>
      </w:r>
      <w:r w:rsidR="00772C87" w:rsidRPr="00BD4D9B">
        <w:rPr>
          <w:sz w:val="24"/>
        </w:rPr>
        <w:t>C</w:t>
      </w:r>
      <w:r w:rsidRPr="00BD4D9B">
        <w:rPr>
          <w:sz w:val="24"/>
        </w:rPr>
        <w:t xml:space="preserve">onfidential </w:t>
      </w:r>
      <w:r w:rsidR="00772C87" w:rsidRPr="00BD4D9B">
        <w:rPr>
          <w:sz w:val="24"/>
        </w:rPr>
        <w:t>A</w:t>
      </w:r>
      <w:r w:rsidRPr="00BD4D9B">
        <w:rPr>
          <w:sz w:val="24"/>
        </w:rPr>
        <w:t>ddress change is modified from "Confid Add Change Date" to "Confid Mailing Add Change Date".</w:t>
      </w:r>
    </w:p>
    <w:p w14:paraId="0BC31635" w14:textId="77777777" w:rsidR="000B1BC2" w:rsidRPr="00BD4D9B" w:rsidRDefault="000B1BC2" w:rsidP="004D1356">
      <w:pPr>
        <w:pStyle w:val="ListParagraph"/>
        <w:numPr>
          <w:ilvl w:val="1"/>
          <w:numId w:val="26"/>
        </w:numPr>
        <w:autoSpaceDE w:val="0"/>
        <w:autoSpaceDN w:val="0"/>
        <w:adjustRightInd w:val="0"/>
        <w:spacing w:before="120" w:after="120"/>
        <w:ind w:left="1080"/>
        <w:rPr>
          <w:sz w:val="24"/>
        </w:rPr>
      </w:pPr>
      <w:r w:rsidRPr="00BD4D9B">
        <w:rPr>
          <w:sz w:val="24"/>
        </w:rPr>
        <w:t xml:space="preserve">The field label for the site of the </w:t>
      </w:r>
      <w:r w:rsidR="00772C87" w:rsidRPr="00BD4D9B">
        <w:rPr>
          <w:sz w:val="24"/>
        </w:rPr>
        <w:t>C</w:t>
      </w:r>
      <w:r w:rsidRPr="00BD4D9B">
        <w:rPr>
          <w:sz w:val="24"/>
        </w:rPr>
        <w:t xml:space="preserve">onfidential </w:t>
      </w:r>
      <w:r w:rsidR="00772C87" w:rsidRPr="00BD4D9B">
        <w:rPr>
          <w:sz w:val="24"/>
        </w:rPr>
        <w:t>A</w:t>
      </w:r>
      <w:r w:rsidRPr="00BD4D9B">
        <w:rPr>
          <w:sz w:val="24"/>
        </w:rPr>
        <w:t>ddress change is modified from "Confid Add Change Site" to "Confid Mailing Add Change Site".</w:t>
      </w:r>
    </w:p>
    <w:p w14:paraId="5637B7DC" w14:textId="77777777" w:rsidR="000B1BC2" w:rsidRPr="00BD4D9B" w:rsidRDefault="000B1BC2" w:rsidP="004D1356">
      <w:pPr>
        <w:pStyle w:val="ListParagraph"/>
        <w:numPr>
          <w:ilvl w:val="1"/>
          <w:numId w:val="26"/>
        </w:numPr>
        <w:autoSpaceDE w:val="0"/>
        <w:autoSpaceDN w:val="0"/>
        <w:adjustRightInd w:val="0"/>
        <w:spacing w:before="120" w:after="120"/>
        <w:ind w:left="1080"/>
        <w:rPr>
          <w:sz w:val="24"/>
        </w:rPr>
      </w:pPr>
      <w:r w:rsidRPr="00BD4D9B">
        <w:rPr>
          <w:sz w:val="24"/>
        </w:rPr>
        <w:t xml:space="preserve">The field label for the start date of the </w:t>
      </w:r>
      <w:r w:rsidR="00772C87" w:rsidRPr="00BD4D9B">
        <w:rPr>
          <w:sz w:val="24"/>
        </w:rPr>
        <w:t>C</w:t>
      </w:r>
      <w:r w:rsidRPr="00BD4D9B">
        <w:rPr>
          <w:sz w:val="24"/>
        </w:rPr>
        <w:t xml:space="preserve">onfidential </w:t>
      </w:r>
      <w:r w:rsidR="00772C87" w:rsidRPr="00BD4D9B">
        <w:rPr>
          <w:sz w:val="24"/>
        </w:rPr>
        <w:t>A</w:t>
      </w:r>
      <w:r w:rsidRPr="00BD4D9B">
        <w:rPr>
          <w:sz w:val="24"/>
        </w:rPr>
        <w:t>ddress is modified from "Confid Add Start Date" to "Confid Mailing Add Start Date".</w:t>
      </w:r>
    </w:p>
    <w:p w14:paraId="32954D23" w14:textId="77777777" w:rsidR="000B1BC2" w:rsidRPr="00BD4D9B" w:rsidRDefault="000B1BC2" w:rsidP="004D1356">
      <w:pPr>
        <w:pStyle w:val="ListParagraph"/>
        <w:numPr>
          <w:ilvl w:val="1"/>
          <w:numId w:val="26"/>
        </w:numPr>
        <w:autoSpaceDE w:val="0"/>
        <w:autoSpaceDN w:val="0"/>
        <w:adjustRightInd w:val="0"/>
        <w:spacing w:before="120" w:after="120"/>
        <w:ind w:left="1080"/>
        <w:rPr>
          <w:sz w:val="24"/>
        </w:rPr>
      </w:pPr>
      <w:r w:rsidRPr="00BD4D9B">
        <w:rPr>
          <w:sz w:val="24"/>
        </w:rPr>
        <w:t xml:space="preserve">The field label for the end date of the </w:t>
      </w:r>
      <w:r w:rsidR="00772C87" w:rsidRPr="00BD4D9B">
        <w:rPr>
          <w:sz w:val="24"/>
        </w:rPr>
        <w:t>C</w:t>
      </w:r>
      <w:r w:rsidRPr="00BD4D9B">
        <w:rPr>
          <w:sz w:val="24"/>
        </w:rPr>
        <w:t xml:space="preserve">onfidential </w:t>
      </w:r>
      <w:r w:rsidR="00772C87" w:rsidRPr="00BD4D9B">
        <w:rPr>
          <w:sz w:val="24"/>
        </w:rPr>
        <w:t>A</w:t>
      </w:r>
      <w:r w:rsidRPr="00BD4D9B">
        <w:rPr>
          <w:sz w:val="24"/>
        </w:rPr>
        <w:t>ddress is modified from "Confid Add End Date" to "Confid Mailing Add End Date".</w:t>
      </w:r>
    </w:p>
    <w:p w14:paraId="24BD05DE" w14:textId="77777777" w:rsidR="00197494" w:rsidRPr="00BD4D9B" w:rsidRDefault="00197494">
      <w:pPr>
        <w:spacing w:before="0" w:after="0"/>
        <w:rPr>
          <w:sz w:val="24"/>
        </w:rPr>
      </w:pPr>
      <w:r w:rsidRPr="00BD4D9B">
        <w:rPr>
          <w:sz w:val="24"/>
        </w:rPr>
        <w:br w:type="page"/>
      </w:r>
    </w:p>
    <w:p w14:paraId="0296DA70" w14:textId="77777777" w:rsidR="000B1BC2" w:rsidRPr="00BD4D9B" w:rsidRDefault="000B1BC2" w:rsidP="004D1356">
      <w:pPr>
        <w:pStyle w:val="ListParagraph"/>
        <w:numPr>
          <w:ilvl w:val="0"/>
          <w:numId w:val="26"/>
        </w:numPr>
        <w:autoSpaceDE w:val="0"/>
        <w:autoSpaceDN w:val="0"/>
        <w:adjustRightInd w:val="0"/>
        <w:spacing w:before="120" w:after="120"/>
        <w:ind w:left="360"/>
        <w:rPr>
          <w:sz w:val="24"/>
        </w:rPr>
      </w:pPr>
      <w:r w:rsidRPr="00BD4D9B">
        <w:rPr>
          <w:sz w:val="24"/>
        </w:rPr>
        <w:lastRenderedPageBreak/>
        <w:t xml:space="preserve">The display of the </w:t>
      </w:r>
      <w:r w:rsidR="00772C87" w:rsidRPr="00BD4D9B">
        <w:rPr>
          <w:sz w:val="24"/>
        </w:rPr>
        <w:t>T</w:t>
      </w:r>
      <w:r w:rsidRPr="00BD4D9B">
        <w:rPr>
          <w:sz w:val="24"/>
        </w:rPr>
        <w:t xml:space="preserve">emporary </w:t>
      </w:r>
      <w:r w:rsidR="00772C87" w:rsidRPr="00BD4D9B">
        <w:rPr>
          <w:sz w:val="24"/>
        </w:rPr>
        <w:t>A</w:t>
      </w:r>
      <w:r w:rsidRPr="00BD4D9B">
        <w:rPr>
          <w:sz w:val="24"/>
        </w:rPr>
        <w:t>ddress is modified as follows:</w:t>
      </w:r>
    </w:p>
    <w:p w14:paraId="7046A46C" w14:textId="77777777" w:rsidR="000B1BC2" w:rsidRPr="00BD4D9B" w:rsidRDefault="000B1BC2" w:rsidP="004D1356">
      <w:pPr>
        <w:pStyle w:val="ListParagraph"/>
        <w:numPr>
          <w:ilvl w:val="1"/>
          <w:numId w:val="26"/>
        </w:numPr>
        <w:autoSpaceDE w:val="0"/>
        <w:autoSpaceDN w:val="0"/>
        <w:adjustRightInd w:val="0"/>
        <w:spacing w:before="120" w:after="120"/>
        <w:ind w:left="1080"/>
        <w:rPr>
          <w:sz w:val="24"/>
        </w:rPr>
      </w:pPr>
      <w:r w:rsidRPr="00BD4D9B">
        <w:rPr>
          <w:sz w:val="24"/>
        </w:rPr>
        <w:t xml:space="preserve">The field label for the </w:t>
      </w:r>
      <w:r w:rsidR="00772C87" w:rsidRPr="00BD4D9B">
        <w:rPr>
          <w:sz w:val="24"/>
        </w:rPr>
        <w:t>T</w:t>
      </w:r>
      <w:r w:rsidRPr="00BD4D9B">
        <w:rPr>
          <w:sz w:val="24"/>
        </w:rPr>
        <w:t xml:space="preserve">emporary </w:t>
      </w:r>
      <w:r w:rsidR="00772C87" w:rsidRPr="00BD4D9B">
        <w:rPr>
          <w:sz w:val="24"/>
        </w:rPr>
        <w:t>A</w:t>
      </w:r>
      <w:r w:rsidRPr="00BD4D9B">
        <w:rPr>
          <w:sz w:val="24"/>
        </w:rPr>
        <w:t>ddress is modified from "Temp Address" to "Temp Mailing Address".</w:t>
      </w:r>
    </w:p>
    <w:p w14:paraId="611EA3BE" w14:textId="77777777" w:rsidR="000B1BC2" w:rsidRPr="00BD4D9B" w:rsidRDefault="000B1BC2" w:rsidP="004D1356">
      <w:pPr>
        <w:pStyle w:val="ListParagraph"/>
        <w:numPr>
          <w:ilvl w:val="1"/>
          <w:numId w:val="26"/>
        </w:numPr>
        <w:autoSpaceDE w:val="0"/>
        <w:autoSpaceDN w:val="0"/>
        <w:adjustRightInd w:val="0"/>
        <w:spacing w:before="120" w:after="120"/>
        <w:ind w:left="1080"/>
        <w:rPr>
          <w:sz w:val="24"/>
        </w:rPr>
      </w:pPr>
      <w:r w:rsidRPr="00BD4D9B">
        <w:rPr>
          <w:sz w:val="24"/>
        </w:rPr>
        <w:t xml:space="preserve">The field label for the date of the </w:t>
      </w:r>
      <w:r w:rsidR="00772C87" w:rsidRPr="00BD4D9B">
        <w:rPr>
          <w:sz w:val="24"/>
        </w:rPr>
        <w:t>T</w:t>
      </w:r>
      <w:r w:rsidRPr="00BD4D9B">
        <w:rPr>
          <w:sz w:val="24"/>
        </w:rPr>
        <w:t xml:space="preserve">emporary </w:t>
      </w:r>
      <w:r w:rsidR="00772C87" w:rsidRPr="00BD4D9B">
        <w:rPr>
          <w:sz w:val="24"/>
        </w:rPr>
        <w:t>A</w:t>
      </w:r>
      <w:r w:rsidRPr="00BD4D9B">
        <w:rPr>
          <w:sz w:val="24"/>
        </w:rPr>
        <w:t>ddress change is modified from "Temp Add Change Date" to "Temp Mailing Add Change Date".</w:t>
      </w:r>
    </w:p>
    <w:p w14:paraId="6F7C9F24" w14:textId="77777777" w:rsidR="000B1BC2" w:rsidRPr="00BD4D9B" w:rsidRDefault="000B1BC2" w:rsidP="004D1356">
      <w:pPr>
        <w:pStyle w:val="ListParagraph"/>
        <w:numPr>
          <w:ilvl w:val="1"/>
          <w:numId w:val="26"/>
        </w:numPr>
        <w:autoSpaceDE w:val="0"/>
        <w:autoSpaceDN w:val="0"/>
        <w:adjustRightInd w:val="0"/>
        <w:spacing w:before="120" w:after="120"/>
        <w:ind w:left="1080"/>
        <w:rPr>
          <w:sz w:val="24"/>
        </w:rPr>
      </w:pPr>
      <w:r w:rsidRPr="00BD4D9B">
        <w:rPr>
          <w:sz w:val="24"/>
        </w:rPr>
        <w:t xml:space="preserve">The field label for the site of the </w:t>
      </w:r>
      <w:r w:rsidR="00772C87" w:rsidRPr="00BD4D9B">
        <w:rPr>
          <w:sz w:val="24"/>
        </w:rPr>
        <w:t>T</w:t>
      </w:r>
      <w:r w:rsidRPr="00BD4D9B">
        <w:rPr>
          <w:sz w:val="24"/>
        </w:rPr>
        <w:t xml:space="preserve">emporary </w:t>
      </w:r>
      <w:r w:rsidR="00772C87" w:rsidRPr="00BD4D9B">
        <w:rPr>
          <w:sz w:val="24"/>
        </w:rPr>
        <w:t>A</w:t>
      </w:r>
      <w:r w:rsidRPr="00BD4D9B">
        <w:rPr>
          <w:sz w:val="24"/>
        </w:rPr>
        <w:t>ddress change is modified from "Temp Add Change Site" to "Temp Mailing Add Change Site".</w:t>
      </w:r>
    </w:p>
    <w:p w14:paraId="1AF2103B" w14:textId="77777777" w:rsidR="000B1BC2" w:rsidRPr="00BD4D9B" w:rsidRDefault="000B1BC2" w:rsidP="004D1356">
      <w:pPr>
        <w:pStyle w:val="ListParagraph"/>
        <w:numPr>
          <w:ilvl w:val="1"/>
          <w:numId w:val="26"/>
        </w:numPr>
        <w:autoSpaceDE w:val="0"/>
        <w:autoSpaceDN w:val="0"/>
        <w:adjustRightInd w:val="0"/>
        <w:spacing w:before="120" w:after="120"/>
        <w:ind w:left="1080"/>
        <w:rPr>
          <w:sz w:val="24"/>
        </w:rPr>
      </w:pPr>
      <w:r w:rsidRPr="00BD4D9B">
        <w:rPr>
          <w:sz w:val="24"/>
        </w:rPr>
        <w:t xml:space="preserve">The field label for the start date of the </w:t>
      </w:r>
      <w:r w:rsidR="00772C87" w:rsidRPr="00BD4D9B">
        <w:rPr>
          <w:sz w:val="24"/>
        </w:rPr>
        <w:t>T</w:t>
      </w:r>
      <w:r w:rsidRPr="00BD4D9B">
        <w:rPr>
          <w:sz w:val="24"/>
        </w:rPr>
        <w:t xml:space="preserve">emporary </w:t>
      </w:r>
      <w:r w:rsidR="00772C87" w:rsidRPr="00BD4D9B">
        <w:rPr>
          <w:sz w:val="24"/>
        </w:rPr>
        <w:t>A</w:t>
      </w:r>
      <w:r w:rsidRPr="00BD4D9B">
        <w:rPr>
          <w:sz w:val="24"/>
        </w:rPr>
        <w:t>ddress is modified from "Temp Add Start Date" to "Temp Mailing Add Start Date".</w:t>
      </w:r>
    </w:p>
    <w:p w14:paraId="53656D7E" w14:textId="77777777" w:rsidR="00C369CC" w:rsidRPr="00BD4D9B" w:rsidRDefault="000B1BC2" w:rsidP="004D1356">
      <w:pPr>
        <w:pStyle w:val="ListParagraph"/>
        <w:numPr>
          <w:ilvl w:val="1"/>
          <w:numId w:val="26"/>
        </w:numPr>
        <w:autoSpaceDE w:val="0"/>
        <w:autoSpaceDN w:val="0"/>
        <w:adjustRightInd w:val="0"/>
        <w:spacing w:before="120" w:after="120"/>
        <w:ind w:left="1080"/>
        <w:rPr>
          <w:sz w:val="24"/>
        </w:rPr>
      </w:pPr>
      <w:r w:rsidRPr="00BD4D9B">
        <w:rPr>
          <w:sz w:val="24"/>
        </w:rPr>
        <w:t xml:space="preserve">The field label for the end date of the </w:t>
      </w:r>
      <w:r w:rsidR="00772C87" w:rsidRPr="00BD4D9B">
        <w:rPr>
          <w:sz w:val="24"/>
        </w:rPr>
        <w:t>T</w:t>
      </w:r>
      <w:r w:rsidRPr="00BD4D9B">
        <w:rPr>
          <w:sz w:val="24"/>
        </w:rPr>
        <w:t xml:space="preserve">emporary </w:t>
      </w:r>
      <w:r w:rsidR="00772C87" w:rsidRPr="00BD4D9B">
        <w:rPr>
          <w:sz w:val="24"/>
        </w:rPr>
        <w:t>A</w:t>
      </w:r>
      <w:r w:rsidRPr="00BD4D9B">
        <w:rPr>
          <w:sz w:val="24"/>
        </w:rPr>
        <w:t>ddress is modified from "Temp Add End Date" to "Temp Mailing Add End Date".</w:t>
      </w:r>
    </w:p>
    <w:p w14:paraId="75264E3E" w14:textId="77777777" w:rsidR="00C352C0" w:rsidRPr="00BD4D9B" w:rsidRDefault="0045416E" w:rsidP="00576B03">
      <w:pPr>
        <w:pStyle w:val="Caption"/>
        <w:keepNext/>
        <w:spacing w:after="0"/>
      </w:pPr>
      <w:r w:rsidRPr="00BD4D9B">
        <w:rPr>
          <w:noProof/>
        </w:rPr>
        <w:drawing>
          <wp:inline distT="0" distB="0" distL="0" distR="0" wp14:anchorId="601635B9" wp14:editId="4F17E534">
            <wp:extent cx="5743253" cy="5644515"/>
            <wp:effectExtent l="0" t="0" r="0" b="0"/>
            <wp:docPr id="11" name="Picture 11" descr="Screen capture of EAS*1.0*151 Updates to Temporary Address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_3.png"/>
                    <pic:cNvPicPr/>
                  </pic:nvPicPr>
                  <pic:blipFill>
                    <a:blip r:embed="rId30">
                      <a:extLst>
                        <a:ext uri="{28A0092B-C50C-407E-A947-70E740481C1C}">
                          <a14:useLocalDpi xmlns:a14="http://schemas.microsoft.com/office/drawing/2010/main" val="0"/>
                        </a:ext>
                      </a:extLst>
                    </a:blip>
                    <a:stretch>
                      <a:fillRect/>
                    </a:stretch>
                  </pic:blipFill>
                  <pic:spPr>
                    <a:xfrm>
                      <a:off x="0" y="0"/>
                      <a:ext cx="5743253" cy="5644515"/>
                    </a:xfrm>
                    <a:prstGeom prst="rect">
                      <a:avLst/>
                    </a:prstGeom>
                  </pic:spPr>
                </pic:pic>
              </a:graphicData>
            </a:graphic>
          </wp:inline>
        </w:drawing>
      </w:r>
    </w:p>
    <w:p w14:paraId="599487B3" w14:textId="77777777" w:rsidR="00C352C0" w:rsidRPr="00BD4D9B" w:rsidRDefault="00C352C0" w:rsidP="00576B03">
      <w:pPr>
        <w:pStyle w:val="Caption"/>
        <w:spacing w:before="0"/>
      </w:pPr>
      <w:bookmarkStart w:id="46" w:name="_Toc531616778"/>
      <w:r w:rsidRPr="00BD4D9B">
        <w:t xml:space="preserve">Figure </w:t>
      </w:r>
      <w:fldSimple w:instr=" SEQ Figure \* ARABIC ">
        <w:r w:rsidR="0029447E">
          <w:rPr>
            <w:noProof/>
          </w:rPr>
          <w:t>14</w:t>
        </w:r>
      </w:fldSimple>
      <w:r w:rsidRPr="00BD4D9B">
        <w:t>:</w:t>
      </w:r>
      <w:r w:rsidR="002E39B5" w:rsidRPr="00BD4D9B">
        <w:t xml:space="preserve"> EAS*1.0*151 Updates to Temporary Address Display</w:t>
      </w:r>
      <w:bookmarkEnd w:id="46"/>
    </w:p>
    <w:p w14:paraId="3226BC83" w14:textId="77777777" w:rsidR="000B1BC2" w:rsidRPr="00BD4D9B" w:rsidRDefault="000B1BC2" w:rsidP="004D1356">
      <w:pPr>
        <w:pStyle w:val="ListParagraph"/>
        <w:numPr>
          <w:ilvl w:val="0"/>
          <w:numId w:val="26"/>
        </w:numPr>
        <w:autoSpaceDE w:val="0"/>
        <w:autoSpaceDN w:val="0"/>
        <w:adjustRightInd w:val="0"/>
        <w:spacing w:after="0"/>
        <w:ind w:left="360"/>
        <w:rPr>
          <w:sz w:val="24"/>
        </w:rPr>
      </w:pPr>
      <w:r w:rsidRPr="00BD4D9B">
        <w:rPr>
          <w:sz w:val="24"/>
        </w:rPr>
        <w:lastRenderedPageBreak/>
        <w:t xml:space="preserve">The </w:t>
      </w:r>
      <w:r w:rsidR="00772C87" w:rsidRPr="00BD4D9B">
        <w:rPr>
          <w:sz w:val="24"/>
        </w:rPr>
        <w:t>R</w:t>
      </w:r>
      <w:r w:rsidRPr="00BD4D9B">
        <w:rPr>
          <w:sz w:val="24"/>
        </w:rPr>
        <w:t xml:space="preserve">esidential </w:t>
      </w:r>
      <w:r w:rsidR="00772C87" w:rsidRPr="00BD4D9B">
        <w:rPr>
          <w:sz w:val="24"/>
        </w:rPr>
        <w:t>A</w:t>
      </w:r>
      <w:r w:rsidRPr="00BD4D9B">
        <w:rPr>
          <w:sz w:val="24"/>
        </w:rPr>
        <w:t xml:space="preserve">ddress is added to the display if it exists in the patient record. The display of the </w:t>
      </w:r>
      <w:r w:rsidR="00772C87" w:rsidRPr="00BD4D9B">
        <w:rPr>
          <w:sz w:val="24"/>
        </w:rPr>
        <w:t>R</w:t>
      </w:r>
      <w:r w:rsidRPr="00BD4D9B">
        <w:rPr>
          <w:sz w:val="24"/>
        </w:rPr>
        <w:t xml:space="preserve">esidential </w:t>
      </w:r>
      <w:r w:rsidR="00772C87" w:rsidRPr="00BD4D9B">
        <w:rPr>
          <w:sz w:val="24"/>
        </w:rPr>
        <w:t>A</w:t>
      </w:r>
      <w:r w:rsidRPr="00BD4D9B">
        <w:rPr>
          <w:sz w:val="24"/>
        </w:rPr>
        <w:t>ddress contains the following field</w:t>
      </w:r>
      <w:r w:rsidR="00772C87" w:rsidRPr="00BD4D9B">
        <w:rPr>
          <w:sz w:val="24"/>
        </w:rPr>
        <w:t>s</w:t>
      </w:r>
      <w:r w:rsidRPr="00BD4D9B">
        <w:rPr>
          <w:sz w:val="24"/>
        </w:rPr>
        <w:t xml:space="preserve"> from the PATIENT</w:t>
      </w:r>
      <w:r w:rsidR="00E462D9" w:rsidRPr="00BD4D9B">
        <w:rPr>
          <w:sz w:val="24"/>
        </w:rPr>
        <w:t xml:space="preserve"> file</w:t>
      </w:r>
      <w:r w:rsidRPr="00BD4D9B">
        <w:rPr>
          <w:sz w:val="24"/>
        </w:rPr>
        <w:t xml:space="preserve"> (#2):</w:t>
      </w:r>
    </w:p>
    <w:p w14:paraId="131AC94E" w14:textId="77777777" w:rsidR="000B1BC2" w:rsidRPr="00BD4D9B" w:rsidRDefault="000B1BC2" w:rsidP="00C352C0">
      <w:pPr>
        <w:pStyle w:val="BodyTextLettered2"/>
      </w:pPr>
      <w:r w:rsidRPr="00BD4D9B">
        <w:t>RESIDENTIAL ADDRESS LINE 1 (#.1151)</w:t>
      </w:r>
    </w:p>
    <w:p w14:paraId="05A97567" w14:textId="77777777" w:rsidR="000B1BC2" w:rsidRPr="00BD4D9B" w:rsidRDefault="000B1BC2" w:rsidP="00C352C0">
      <w:pPr>
        <w:pStyle w:val="BodyTextLettered2"/>
      </w:pPr>
      <w:r w:rsidRPr="00BD4D9B">
        <w:t>RESIDENTIAL ADDRESS LINE 2 (#.1152)</w:t>
      </w:r>
    </w:p>
    <w:p w14:paraId="5109AF82" w14:textId="77777777" w:rsidR="000B1BC2" w:rsidRPr="00BD4D9B" w:rsidRDefault="000B1BC2" w:rsidP="00C352C0">
      <w:pPr>
        <w:pStyle w:val="BodyTextLettered2"/>
      </w:pPr>
      <w:r w:rsidRPr="00BD4D9B">
        <w:t>RESIDENTIAL ADDRESS LINE 3 (#.1153)</w:t>
      </w:r>
    </w:p>
    <w:p w14:paraId="7B9EE5D0" w14:textId="77777777" w:rsidR="000B1BC2" w:rsidRPr="00BD4D9B" w:rsidRDefault="000B1BC2" w:rsidP="00C352C0">
      <w:pPr>
        <w:pStyle w:val="BodyTextLettered2"/>
      </w:pPr>
      <w:r w:rsidRPr="00BD4D9B">
        <w:t>RESIDENTIAL ADDRESS CITY (#.1154)</w:t>
      </w:r>
    </w:p>
    <w:p w14:paraId="19E369BB" w14:textId="77777777" w:rsidR="000B1BC2" w:rsidRPr="00BD4D9B" w:rsidRDefault="000B1BC2" w:rsidP="00C352C0">
      <w:pPr>
        <w:pStyle w:val="BodyTextLettered2"/>
      </w:pPr>
      <w:r w:rsidRPr="00BD4D9B">
        <w:t>For United States addresses:</w:t>
      </w:r>
    </w:p>
    <w:p w14:paraId="445BE680" w14:textId="77777777" w:rsidR="000B1BC2" w:rsidRPr="00BD4D9B" w:rsidRDefault="000B1BC2" w:rsidP="00C352C0">
      <w:pPr>
        <w:pStyle w:val="BodyTextBullet3"/>
      </w:pPr>
      <w:r w:rsidRPr="00BD4D9B">
        <w:t>RESIDENTIAL STATE (#.1155)</w:t>
      </w:r>
    </w:p>
    <w:p w14:paraId="14A6A5DA" w14:textId="77777777" w:rsidR="000B1BC2" w:rsidRPr="00BD4D9B" w:rsidRDefault="000B1BC2" w:rsidP="00C352C0">
      <w:pPr>
        <w:pStyle w:val="BodyTextBullet3"/>
      </w:pPr>
      <w:r w:rsidRPr="00BD4D9B">
        <w:t>RESIDENTIAL ZIP+4 (#.1156)</w:t>
      </w:r>
    </w:p>
    <w:p w14:paraId="58355E81" w14:textId="77777777" w:rsidR="000B1BC2" w:rsidRPr="00BD4D9B" w:rsidRDefault="000B1BC2" w:rsidP="00C352C0">
      <w:pPr>
        <w:pStyle w:val="BodyTextLettered2"/>
      </w:pPr>
      <w:r w:rsidRPr="00BD4D9B">
        <w:t xml:space="preserve">For foreign addresses: </w:t>
      </w:r>
    </w:p>
    <w:p w14:paraId="1277718E" w14:textId="77777777" w:rsidR="000B1BC2" w:rsidRPr="00BD4D9B" w:rsidRDefault="000B1BC2" w:rsidP="00C352C0">
      <w:pPr>
        <w:pStyle w:val="BodyTextBullet3"/>
      </w:pPr>
      <w:r w:rsidRPr="00BD4D9B">
        <w:t>RESIDENTIAL PROVINCE (#.11571)</w:t>
      </w:r>
    </w:p>
    <w:p w14:paraId="0B4BFD47" w14:textId="77777777" w:rsidR="000B1BC2" w:rsidRPr="00BD4D9B" w:rsidRDefault="000B1BC2" w:rsidP="00C352C0">
      <w:pPr>
        <w:pStyle w:val="BodyTextBullet3"/>
      </w:pPr>
      <w:r w:rsidRPr="00BD4D9B">
        <w:t>RESIDENTIAL POSTAL CODE (#.11572)</w:t>
      </w:r>
    </w:p>
    <w:p w14:paraId="7D40321B" w14:textId="77777777" w:rsidR="000B1BC2" w:rsidRPr="00BD4D9B" w:rsidRDefault="000B1BC2" w:rsidP="00C352C0">
      <w:pPr>
        <w:pStyle w:val="BodyTextLettered2"/>
      </w:pPr>
      <w:r w:rsidRPr="00BD4D9B">
        <w:t>RESIDENTIAL COUNTRY (#.1153)</w:t>
      </w:r>
    </w:p>
    <w:p w14:paraId="22CF212F" w14:textId="77777777" w:rsidR="000B1BC2" w:rsidRPr="00BD4D9B" w:rsidRDefault="000B1BC2" w:rsidP="00C352C0">
      <w:pPr>
        <w:pStyle w:val="BodyTextLettered2"/>
        <w:rPr>
          <w:sz w:val="24"/>
        </w:rPr>
      </w:pPr>
      <w:r w:rsidRPr="00BD4D9B">
        <w:rPr>
          <w:sz w:val="24"/>
        </w:rPr>
        <w:t>RESIDENTIAL ADDRESS CHANGE SITE (#.11581)</w:t>
      </w:r>
    </w:p>
    <w:p w14:paraId="7F38C6C9" w14:textId="77777777" w:rsidR="00EA759E" w:rsidRPr="00BD4D9B" w:rsidRDefault="000B1BC2" w:rsidP="00C352C0">
      <w:pPr>
        <w:pStyle w:val="BodyTextLettered2"/>
        <w:rPr>
          <w:sz w:val="24"/>
        </w:rPr>
      </w:pPr>
      <w:r w:rsidRPr="00BD4D9B">
        <w:rPr>
          <w:sz w:val="24"/>
        </w:rPr>
        <w:t xml:space="preserve">RESIDENTIAL ADDRESS CHANGE </w:t>
      </w:r>
      <w:r w:rsidR="00EA759E" w:rsidRPr="00BD4D9B">
        <w:rPr>
          <w:sz w:val="24"/>
        </w:rPr>
        <w:t>SOURCE (#.11582)</w:t>
      </w:r>
    </w:p>
    <w:p w14:paraId="402F0E7F" w14:textId="77777777" w:rsidR="000B1BC2" w:rsidRPr="00BD4D9B" w:rsidRDefault="00EA759E" w:rsidP="00C352C0">
      <w:pPr>
        <w:pStyle w:val="BodyTextLettered2"/>
        <w:rPr>
          <w:sz w:val="24"/>
        </w:rPr>
      </w:pPr>
      <w:r w:rsidRPr="00BD4D9B">
        <w:rPr>
          <w:sz w:val="24"/>
        </w:rPr>
        <w:t xml:space="preserve">RESIDENTIAL ADDRESS CHANGE </w:t>
      </w:r>
      <w:r w:rsidR="000B1BC2" w:rsidRPr="00BD4D9B">
        <w:rPr>
          <w:sz w:val="24"/>
        </w:rPr>
        <w:t>DT/TM (#.1158)</w:t>
      </w:r>
    </w:p>
    <w:p w14:paraId="684BF32E" w14:textId="77777777" w:rsidR="00C352C0" w:rsidRPr="00BD4D9B" w:rsidRDefault="0045416E" w:rsidP="00576B03">
      <w:pPr>
        <w:pStyle w:val="Caption"/>
        <w:keepNext/>
        <w:spacing w:after="0"/>
      </w:pPr>
      <w:r w:rsidRPr="00BD4D9B">
        <w:rPr>
          <w:noProof/>
        </w:rPr>
        <w:lastRenderedPageBreak/>
        <w:drawing>
          <wp:inline distT="0" distB="0" distL="0" distR="0" wp14:anchorId="62C0E46A" wp14:editId="1D079F43">
            <wp:extent cx="5622670" cy="6789639"/>
            <wp:effectExtent l="0" t="0" r="0" b="0"/>
            <wp:docPr id="12" name="Picture 12" descr="Screen capture of EAS*1.0*151 Updates to Residential Address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_4.png"/>
                    <pic:cNvPicPr/>
                  </pic:nvPicPr>
                  <pic:blipFill>
                    <a:blip r:embed="rId31">
                      <a:extLst>
                        <a:ext uri="{28A0092B-C50C-407E-A947-70E740481C1C}">
                          <a14:useLocalDpi xmlns:a14="http://schemas.microsoft.com/office/drawing/2010/main" val="0"/>
                        </a:ext>
                      </a:extLst>
                    </a:blip>
                    <a:stretch>
                      <a:fillRect/>
                    </a:stretch>
                  </pic:blipFill>
                  <pic:spPr>
                    <a:xfrm>
                      <a:off x="0" y="0"/>
                      <a:ext cx="5622670" cy="6789639"/>
                    </a:xfrm>
                    <a:prstGeom prst="rect">
                      <a:avLst/>
                    </a:prstGeom>
                  </pic:spPr>
                </pic:pic>
              </a:graphicData>
            </a:graphic>
          </wp:inline>
        </w:drawing>
      </w:r>
    </w:p>
    <w:p w14:paraId="44BD0BC5" w14:textId="77777777" w:rsidR="00C352C0" w:rsidRPr="00BD4D9B" w:rsidRDefault="00C352C0" w:rsidP="00576B03">
      <w:pPr>
        <w:pStyle w:val="Caption"/>
        <w:spacing w:before="0"/>
      </w:pPr>
      <w:bookmarkStart w:id="47" w:name="_Toc531616779"/>
      <w:r w:rsidRPr="00BD4D9B">
        <w:t xml:space="preserve">Figure </w:t>
      </w:r>
      <w:fldSimple w:instr=" SEQ Figure \* ARABIC ">
        <w:r w:rsidR="0029447E">
          <w:rPr>
            <w:noProof/>
          </w:rPr>
          <w:t>15</w:t>
        </w:r>
      </w:fldSimple>
      <w:r w:rsidRPr="00BD4D9B">
        <w:t>:</w:t>
      </w:r>
      <w:r w:rsidR="001224EC" w:rsidRPr="00BD4D9B">
        <w:t xml:space="preserve"> EAS*1.0*151 Updates to Residential Address Display</w:t>
      </w:r>
      <w:bookmarkEnd w:id="47"/>
    </w:p>
    <w:p w14:paraId="2379592A" w14:textId="77777777" w:rsidR="008A29EB" w:rsidRPr="00BD4D9B" w:rsidRDefault="008E11AD" w:rsidP="001224EC">
      <w:pPr>
        <w:pStyle w:val="Heading1"/>
      </w:pPr>
      <w:r w:rsidRPr="00BD4D9B">
        <w:br w:type="page"/>
      </w:r>
      <w:bookmarkStart w:id="48" w:name="_Toc531616763"/>
      <w:r w:rsidR="008A29EB" w:rsidRPr="00BD4D9B">
        <w:lastRenderedPageBreak/>
        <w:t>Known Issues</w:t>
      </w:r>
      <w:bookmarkEnd w:id="48"/>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Table of open defects in this release"/>
      </w:tblPr>
      <w:tblGrid>
        <w:gridCol w:w="943"/>
        <w:gridCol w:w="8417"/>
      </w:tblGrid>
      <w:tr w:rsidR="00046838" w:rsidRPr="00FF55E7" w14:paraId="22276571" w14:textId="77777777" w:rsidTr="00046838">
        <w:trPr>
          <w:tblHeader/>
        </w:trPr>
        <w:tc>
          <w:tcPr>
            <w:tcW w:w="943" w:type="dxa"/>
            <w:shd w:val="clear" w:color="auto" w:fill="F2F2F2" w:themeFill="background1" w:themeFillShade="F2"/>
            <w:noWrap/>
            <w:hideMark/>
          </w:tcPr>
          <w:p w14:paraId="015E5683" w14:textId="77777777" w:rsidR="00046838" w:rsidRPr="00FF55E7" w:rsidRDefault="00046838" w:rsidP="00046838">
            <w:pPr>
              <w:pStyle w:val="TableHdg"/>
            </w:pPr>
            <w:r w:rsidRPr="00FF55E7">
              <w:t>RTC</w:t>
            </w:r>
            <w:r w:rsidRPr="00FF55E7">
              <w:br/>
              <w:t>CM #</w:t>
            </w:r>
          </w:p>
        </w:tc>
        <w:tc>
          <w:tcPr>
            <w:tcW w:w="8417" w:type="dxa"/>
            <w:shd w:val="clear" w:color="auto" w:fill="F2F2F2" w:themeFill="background1" w:themeFillShade="F2"/>
            <w:hideMark/>
          </w:tcPr>
          <w:p w14:paraId="1B298030" w14:textId="77777777" w:rsidR="00046838" w:rsidRPr="00FF55E7" w:rsidRDefault="00046838" w:rsidP="00046838">
            <w:pPr>
              <w:pStyle w:val="TableHdg"/>
            </w:pPr>
            <w:r w:rsidRPr="00FF55E7">
              <w:t>Summary</w:t>
            </w:r>
          </w:p>
        </w:tc>
      </w:tr>
      <w:tr w:rsidR="00046838" w:rsidRPr="00FF55E7" w14:paraId="22F5B3C5" w14:textId="77777777" w:rsidTr="00046838">
        <w:trPr>
          <w:trHeight w:val="288"/>
        </w:trPr>
        <w:tc>
          <w:tcPr>
            <w:tcW w:w="943" w:type="dxa"/>
            <w:noWrap/>
          </w:tcPr>
          <w:p w14:paraId="5C6B6146" w14:textId="77777777" w:rsidR="00046838" w:rsidRPr="00832F05" w:rsidRDefault="00046838" w:rsidP="00046838">
            <w:pPr>
              <w:rPr>
                <w:rFonts w:ascii="Arial" w:hAnsi="Arial" w:cs="Arial"/>
                <w:szCs w:val="22"/>
                <w:highlight w:val="yellow"/>
              </w:rPr>
            </w:pPr>
            <w:r w:rsidRPr="00832F05">
              <w:rPr>
                <w:rFonts w:ascii="Arial" w:hAnsi="Arial" w:cs="Arial"/>
                <w:szCs w:val="22"/>
              </w:rPr>
              <w:t>708863</w:t>
            </w:r>
          </w:p>
        </w:tc>
        <w:tc>
          <w:tcPr>
            <w:tcW w:w="8417" w:type="dxa"/>
            <w:noWrap/>
          </w:tcPr>
          <w:p w14:paraId="1E7FABFC" w14:textId="77777777" w:rsidR="00046838" w:rsidRPr="00832F05" w:rsidRDefault="00046838" w:rsidP="00046838">
            <w:pPr>
              <w:rPr>
                <w:rFonts w:ascii="Arial" w:hAnsi="Arial" w:cs="Arial"/>
                <w:szCs w:val="22"/>
              </w:rPr>
            </w:pPr>
            <w:r w:rsidRPr="00832F05">
              <w:rPr>
                <w:rFonts w:ascii="Arial" w:hAnsi="Arial" w:cs="Arial"/>
                <w:szCs w:val="22"/>
              </w:rPr>
              <w:t>PROD: Missing county code error in the ORUZ05 message if a user enters address for US Territories.</w:t>
            </w:r>
          </w:p>
        </w:tc>
      </w:tr>
      <w:tr w:rsidR="00046838" w:rsidRPr="00FF55E7" w14:paraId="6E783A37" w14:textId="77777777" w:rsidTr="00046838">
        <w:trPr>
          <w:trHeight w:val="288"/>
        </w:trPr>
        <w:tc>
          <w:tcPr>
            <w:tcW w:w="943" w:type="dxa"/>
            <w:noWrap/>
          </w:tcPr>
          <w:p w14:paraId="46FE6282" w14:textId="77777777" w:rsidR="00046838" w:rsidRPr="00832F05" w:rsidRDefault="00046838" w:rsidP="00046838">
            <w:pPr>
              <w:rPr>
                <w:rFonts w:ascii="Arial" w:hAnsi="Arial" w:cs="Arial"/>
              </w:rPr>
            </w:pPr>
            <w:r w:rsidRPr="00832F05">
              <w:rPr>
                <w:rFonts w:ascii="Arial" w:hAnsi="Arial" w:cs="Arial"/>
              </w:rPr>
              <w:t>721471</w:t>
            </w:r>
          </w:p>
        </w:tc>
        <w:tc>
          <w:tcPr>
            <w:tcW w:w="8417" w:type="dxa"/>
            <w:noWrap/>
          </w:tcPr>
          <w:p w14:paraId="2815FC2E" w14:textId="77777777" w:rsidR="00046838" w:rsidRPr="00832F05" w:rsidRDefault="00046838" w:rsidP="00046838">
            <w:pPr>
              <w:rPr>
                <w:rFonts w:ascii="Arial" w:hAnsi="Arial" w:cs="Arial"/>
              </w:rPr>
            </w:pPr>
            <w:r w:rsidRPr="00832F05">
              <w:rPr>
                <w:rFonts w:ascii="Arial" w:hAnsi="Arial" w:cs="Arial"/>
              </w:rPr>
              <w:t>PROD: ES - Temp and Confidential Address Phone number not uploaded in ES when added/updated at a site (ex. ANC10 or Chey3)</w:t>
            </w:r>
          </w:p>
        </w:tc>
      </w:tr>
    </w:tbl>
    <w:p w14:paraId="155E3117" w14:textId="77777777" w:rsidR="008A29EB" w:rsidRPr="00BD4D9B" w:rsidRDefault="008A29EB" w:rsidP="00B83222">
      <w:pPr>
        <w:pStyle w:val="Heading1"/>
      </w:pPr>
      <w:bookmarkStart w:id="49" w:name="_Toc531616764"/>
      <w:r w:rsidRPr="00BD4D9B">
        <w:t>Product Documentation</w:t>
      </w:r>
      <w:bookmarkEnd w:id="49"/>
    </w:p>
    <w:p w14:paraId="598E026A" w14:textId="77777777" w:rsidR="00E223B0" w:rsidRPr="00BD4D9B" w:rsidRDefault="00E223B0" w:rsidP="00791896">
      <w:pPr>
        <w:pStyle w:val="BodyText"/>
        <w:rPr>
          <w:sz w:val="24"/>
        </w:rPr>
      </w:pPr>
      <w:r w:rsidRPr="00BD4D9B">
        <w:rPr>
          <w:sz w:val="24"/>
        </w:rPr>
        <w:t>The following documents apply to this release:</w:t>
      </w:r>
    </w:p>
    <w:p w14:paraId="37FF8C27" w14:textId="77777777" w:rsidR="00E223B0" w:rsidRPr="00BD4D9B" w:rsidRDefault="00E223B0" w:rsidP="008B343F">
      <w:pPr>
        <w:pStyle w:val="BodyText"/>
        <w:tabs>
          <w:tab w:val="left" w:pos="3600"/>
          <w:tab w:val="left" w:pos="7200"/>
        </w:tabs>
        <w:rPr>
          <w:sz w:val="24"/>
          <w:u w:val="single"/>
        </w:rPr>
      </w:pPr>
      <w:r w:rsidRPr="00BD4D9B">
        <w:rPr>
          <w:sz w:val="24"/>
          <w:u w:val="single"/>
        </w:rPr>
        <w:t>Title</w:t>
      </w:r>
      <w:r w:rsidR="008B343F" w:rsidRPr="00BD4D9B">
        <w:rPr>
          <w:sz w:val="24"/>
          <w:u w:val="single"/>
        </w:rPr>
        <w:tab/>
      </w:r>
      <w:r w:rsidRPr="00BD4D9B">
        <w:rPr>
          <w:sz w:val="24"/>
          <w:u w:val="single"/>
        </w:rPr>
        <w:t>File Name</w:t>
      </w:r>
      <w:r w:rsidR="008B343F" w:rsidRPr="00BD4D9B">
        <w:rPr>
          <w:sz w:val="24"/>
          <w:u w:val="single"/>
        </w:rPr>
        <w:tab/>
      </w:r>
      <w:r w:rsidRPr="00BD4D9B">
        <w:rPr>
          <w:sz w:val="24"/>
          <w:u w:val="single"/>
        </w:rPr>
        <w:t>FTP Mode</w:t>
      </w:r>
    </w:p>
    <w:p w14:paraId="61B0805E" w14:textId="1A85C999" w:rsidR="00FC16A1" w:rsidRPr="00BD4D9B" w:rsidRDefault="00E223B0" w:rsidP="00FC16A1">
      <w:pPr>
        <w:tabs>
          <w:tab w:val="left" w:pos="3600"/>
          <w:tab w:val="left" w:pos="7200"/>
        </w:tabs>
        <w:autoSpaceDE w:val="0"/>
        <w:autoSpaceDN w:val="0"/>
        <w:spacing w:before="0" w:after="120"/>
        <w:rPr>
          <w:sz w:val="24"/>
        </w:rPr>
      </w:pPr>
      <w:r w:rsidRPr="00BD4D9B">
        <w:rPr>
          <w:sz w:val="24"/>
        </w:rPr>
        <w:t>Release Notes</w:t>
      </w:r>
      <w:r w:rsidR="008B343F" w:rsidRPr="00BD4D9B">
        <w:rPr>
          <w:sz w:val="24"/>
        </w:rPr>
        <w:tab/>
      </w:r>
      <w:r w:rsidR="00D80D49">
        <w:rPr>
          <w:sz w:val="24"/>
        </w:rPr>
        <w:t>DG_5_3_P941_KID_RN</w:t>
      </w:r>
      <w:r w:rsidR="00103E35" w:rsidRPr="00103E35">
        <w:rPr>
          <w:sz w:val="24"/>
        </w:rPr>
        <w:t>.PDF</w:t>
      </w:r>
      <w:r w:rsidR="008B343F" w:rsidRPr="00BD4D9B">
        <w:rPr>
          <w:sz w:val="24"/>
        </w:rPr>
        <w:tab/>
      </w:r>
      <w:r w:rsidRPr="00BD4D9B">
        <w:rPr>
          <w:sz w:val="24"/>
        </w:rPr>
        <w:t>(binary)</w:t>
      </w:r>
      <w:r w:rsidR="003D0FE3" w:rsidRPr="00BD4D9B">
        <w:rPr>
          <w:sz w:val="24"/>
        </w:rPr>
        <w:br/>
      </w:r>
      <w:r w:rsidRPr="00BD4D9B">
        <w:rPr>
          <w:sz w:val="24"/>
        </w:rPr>
        <w:t>User Manual – Registration Menu</w:t>
      </w:r>
      <w:r w:rsidRPr="00BD4D9B">
        <w:rPr>
          <w:sz w:val="24"/>
        </w:rPr>
        <w:tab/>
      </w:r>
      <w:r w:rsidR="00103E35" w:rsidRPr="00103E35">
        <w:rPr>
          <w:rFonts w:eastAsiaTheme="minorHAnsi"/>
          <w:sz w:val="24"/>
        </w:rPr>
        <w:t>DG_5_3_</w:t>
      </w:r>
      <w:r w:rsidR="00532692">
        <w:rPr>
          <w:rFonts w:eastAsiaTheme="minorHAnsi"/>
          <w:sz w:val="24"/>
        </w:rPr>
        <w:t>P</w:t>
      </w:r>
      <w:r w:rsidR="00103E35" w:rsidRPr="00103E35">
        <w:rPr>
          <w:rFonts w:eastAsiaTheme="minorHAnsi"/>
          <w:sz w:val="24"/>
        </w:rPr>
        <w:t>941_REG_UM.PDF</w:t>
      </w:r>
      <w:r w:rsidR="00BB6F5E" w:rsidRPr="00BD4D9B">
        <w:rPr>
          <w:sz w:val="24"/>
        </w:rPr>
        <w:tab/>
      </w:r>
      <w:r w:rsidRPr="00BD4D9B">
        <w:rPr>
          <w:sz w:val="24"/>
        </w:rPr>
        <w:t>(binary)</w:t>
      </w:r>
      <w:r w:rsidR="00514C62" w:rsidRPr="00BD4D9B">
        <w:rPr>
          <w:sz w:val="24"/>
        </w:rPr>
        <w:br/>
      </w:r>
      <w:r w:rsidR="00BC746D" w:rsidRPr="00BD4D9B">
        <w:rPr>
          <w:sz w:val="24"/>
        </w:rPr>
        <w:t>PIMS Technical Manual</w:t>
      </w:r>
      <w:r w:rsidR="00F13066">
        <w:rPr>
          <w:sz w:val="24"/>
        </w:rPr>
        <w:tab/>
      </w:r>
      <w:r w:rsidR="00103E35">
        <w:rPr>
          <w:sz w:val="24"/>
        </w:rPr>
        <w:t>PIMSTM.PDF</w:t>
      </w:r>
      <w:r w:rsidR="00514C62" w:rsidRPr="00BD4D9B">
        <w:rPr>
          <w:sz w:val="24"/>
        </w:rPr>
        <w:tab/>
        <w:t>(binary)</w:t>
      </w:r>
      <w:r w:rsidR="00FC16A1" w:rsidRPr="00BD4D9B">
        <w:rPr>
          <w:sz w:val="24"/>
        </w:rPr>
        <w:br/>
        <w:t>IVM User Manual</w:t>
      </w:r>
      <w:r w:rsidR="00FC16A1" w:rsidRPr="00BD4D9B">
        <w:rPr>
          <w:sz w:val="24"/>
        </w:rPr>
        <w:tab/>
      </w:r>
      <w:r w:rsidR="00103E35">
        <w:rPr>
          <w:sz w:val="24"/>
        </w:rPr>
        <w:t>IVM_2_P164_U</w:t>
      </w:r>
      <w:r w:rsidR="00103E35" w:rsidRPr="00103E35">
        <w:rPr>
          <w:sz w:val="24"/>
        </w:rPr>
        <w:t>M.PDF</w:t>
      </w:r>
      <w:r w:rsidR="00FC16A1" w:rsidRPr="00BD4D9B">
        <w:rPr>
          <w:sz w:val="24"/>
        </w:rPr>
        <w:tab/>
        <w:t>(binary)</w:t>
      </w:r>
      <w:r w:rsidR="00FC16A1" w:rsidRPr="00BD4D9B">
        <w:rPr>
          <w:sz w:val="24"/>
        </w:rPr>
        <w:br/>
        <w:t xml:space="preserve">IVM Technical </w:t>
      </w:r>
      <w:r w:rsidR="00F13066">
        <w:rPr>
          <w:sz w:val="24"/>
        </w:rPr>
        <w:t>Manual</w:t>
      </w:r>
      <w:r w:rsidR="00F13066">
        <w:rPr>
          <w:sz w:val="24"/>
        </w:rPr>
        <w:tab/>
      </w:r>
      <w:r w:rsidR="00103E35">
        <w:rPr>
          <w:sz w:val="24"/>
        </w:rPr>
        <w:t>IVM_2_P164_T</w:t>
      </w:r>
      <w:r w:rsidR="00103E35" w:rsidRPr="00103E35">
        <w:rPr>
          <w:sz w:val="24"/>
        </w:rPr>
        <w:t>M.PDF</w:t>
      </w:r>
      <w:r w:rsidR="00FC16A1" w:rsidRPr="00BD4D9B">
        <w:rPr>
          <w:sz w:val="24"/>
        </w:rPr>
        <w:tab/>
        <w:t>(binary)</w:t>
      </w:r>
    </w:p>
    <w:p w14:paraId="4B398BEF" w14:textId="77777777" w:rsidR="005544B0" w:rsidRPr="00BD4D9B" w:rsidRDefault="005544B0" w:rsidP="00791896">
      <w:pPr>
        <w:pStyle w:val="BodyText"/>
        <w:rPr>
          <w:sz w:val="24"/>
        </w:rPr>
      </w:pPr>
      <w:r w:rsidRPr="00BD4D9B">
        <w:rPr>
          <w:sz w:val="24"/>
        </w:rPr>
        <w:t>The preferred method is to retrieve files from download.vista.med.va.gov. This transmits the files from the first available server. Sites may also elect to retrieve files d</w:t>
      </w:r>
      <w:r w:rsidR="0055405A" w:rsidRPr="00BD4D9B">
        <w:rPr>
          <w:sz w:val="24"/>
        </w:rPr>
        <w:t>irectly from a specific server.</w:t>
      </w:r>
    </w:p>
    <w:p w14:paraId="79BA3E57" w14:textId="77777777" w:rsidR="005544B0" w:rsidRPr="00BD4D9B" w:rsidRDefault="005544B0" w:rsidP="00791896">
      <w:pPr>
        <w:pStyle w:val="BodyText"/>
        <w:rPr>
          <w:sz w:val="24"/>
        </w:rPr>
      </w:pPr>
      <w:r w:rsidRPr="00BD4D9B">
        <w:rPr>
          <w:sz w:val="24"/>
        </w:rPr>
        <w:t>Sites may retrieve the software and/or documentation directly using Secure File Transfer Protocol (SFTP) from the ANONYMOUS.SOFTWARE directory at the following OI Field Offices:</w:t>
      </w:r>
    </w:p>
    <w:p w14:paraId="78F68CBC" w14:textId="77777777" w:rsidR="005544B0" w:rsidRPr="00BD4D9B" w:rsidRDefault="005544B0" w:rsidP="00791896">
      <w:pPr>
        <w:pStyle w:val="BodyText"/>
        <w:rPr>
          <w:sz w:val="24"/>
        </w:rPr>
      </w:pPr>
      <w:r w:rsidRPr="00BD4D9B">
        <w:rPr>
          <w:sz w:val="24"/>
        </w:rPr>
        <w:t>Hines:</w:t>
      </w:r>
      <w:r w:rsidR="00567AF5" w:rsidRPr="00BD4D9B">
        <w:rPr>
          <w:sz w:val="24"/>
        </w:rPr>
        <w:tab/>
      </w:r>
      <w:r w:rsidR="00791896" w:rsidRPr="00BD4D9B">
        <w:rPr>
          <w:sz w:val="24"/>
        </w:rPr>
        <w:tab/>
      </w:r>
      <w:r w:rsidR="00791896" w:rsidRPr="00BD4D9B">
        <w:rPr>
          <w:sz w:val="24"/>
        </w:rPr>
        <w:tab/>
      </w:r>
      <w:r w:rsidRPr="00BD4D9B">
        <w:rPr>
          <w:sz w:val="24"/>
        </w:rPr>
        <w:t>fo-hines.med.va.gov</w:t>
      </w:r>
      <w:r w:rsidR="00404210" w:rsidRPr="00BD4D9B">
        <w:rPr>
          <w:sz w:val="24"/>
        </w:rPr>
        <w:br/>
      </w:r>
      <w:r w:rsidRPr="00BD4D9B">
        <w:rPr>
          <w:sz w:val="24"/>
        </w:rPr>
        <w:t>Salt Lake City:</w:t>
      </w:r>
      <w:r w:rsidR="0028448C" w:rsidRPr="00BD4D9B">
        <w:rPr>
          <w:sz w:val="24"/>
        </w:rPr>
        <w:tab/>
      </w:r>
      <w:r w:rsidRPr="00BD4D9B">
        <w:rPr>
          <w:sz w:val="24"/>
        </w:rPr>
        <w:t>fo-slc.med.va.gov</w:t>
      </w:r>
    </w:p>
    <w:p w14:paraId="2581EF53" w14:textId="77777777" w:rsidR="00E223B0" w:rsidRPr="00BD4D9B" w:rsidRDefault="00E223B0" w:rsidP="00791896">
      <w:pPr>
        <w:pStyle w:val="BodyText"/>
        <w:rPr>
          <w:sz w:val="24"/>
        </w:rPr>
      </w:pPr>
      <w:r w:rsidRPr="00BD4D9B">
        <w:rPr>
          <w:sz w:val="24"/>
        </w:rPr>
        <w:t>Documentation can also be found on the VA Software Documentation Library at:</w:t>
      </w:r>
    </w:p>
    <w:p w14:paraId="04C713B4" w14:textId="77777777" w:rsidR="00C63D7F" w:rsidRPr="00722846" w:rsidRDefault="0018529E" w:rsidP="00791896">
      <w:pPr>
        <w:pStyle w:val="BodyText"/>
        <w:rPr>
          <w:sz w:val="24"/>
        </w:rPr>
      </w:pPr>
      <w:hyperlink r:id="rId32" w:tooltip="VA Software Documentation Library" w:history="1">
        <w:r w:rsidR="00E223B0" w:rsidRPr="00BD4D9B">
          <w:rPr>
            <w:rStyle w:val="Hyperlink"/>
            <w:rFonts w:eastAsiaTheme="minorHAnsi"/>
            <w:sz w:val="24"/>
          </w:rPr>
          <w:t>http://www.va.gov/vdl/</w:t>
        </w:r>
      </w:hyperlink>
    </w:p>
    <w:sectPr w:rsidR="00C63D7F" w:rsidRPr="00722846"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D6E1B" w14:textId="77777777" w:rsidR="0018529E" w:rsidRDefault="0018529E">
      <w:r>
        <w:separator/>
      </w:r>
    </w:p>
    <w:p w14:paraId="5835B98E" w14:textId="77777777" w:rsidR="0018529E" w:rsidRDefault="0018529E"/>
  </w:endnote>
  <w:endnote w:type="continuationSeparator" w:id="0">
    <w:p w14:paraId="7AFB5BF4" w14:textId="77777777" w:rsidR="0018529E" w:rsidRDefault="0018529E">
      <w:r>
        <w:continuationSeparator/>
      </w:r>
    </w:p>
    <w:p w14:paraId="1803A996" w14:textId="77777777" w:rsidR="0018529E" w:rsidRDefault="00185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F76C" w14:textId="35C15265" w:rsidR="001A7099" w:rsidRPr="000824E3" w:rsidRDefault="001A7099" w:rsidP="00835926">
    <w:pPr>
      <w:pStyle w:val="Footer"/>
      <w:rPr>
        <w:color w:val="000000" w:themeColor="text1"/>
      </w:rPr>
    </w:pPr>
    <w:r>
      <w:t>DG_53_P941.KID</w:t>
    </w:r>
    <w:r>
      <w:rPr>
        <w:rStyle w:val="PageNumber"/>
      </w:rPr>
      <w:br/>
    </w:r>
    <w:r w:rsidRPr="000824E3">
      <w:rPr>
        <w:rStyle w:val="FooterChar"/>
      </w:rPr>
      <w:t>Release Notes</w:t>
    </w:r>
    <w:r w:rsidRPr="00B607F0">
      <w:tab/>
    </w:r>
    <w:r w:rsidRPr="00B607F0">
      <w:rPr>
        <w:rStyle w:val="PageNumber"/>
        <w:szCs w:val="20"/>
      </w:rPr>
      <w:fldChar w:fldCharType="begin"/>
    </w:r>
    <w:r w:rsidRPr="00B607F0">
      <w:rPr>
        <w:rStyle w:val="PageNumber"/>
        <w:szCs w:val="20"/>
      </w:rPr>
      <w:instrText xml:space="preserve"> PAGE </w:instrText>
    </w:r>
    <w:r w:rsidRPr="00B607F0">
      <w:rPr>
        <w:rStyle w:val="PageNumber"/>
        <w:szCs w:val="20"/>
      </w:rPr>
      <w:fldChar w:fldCharType="separate"/>
    </w:r>
    <w:r w:rsidR="00707B2F">
      <w:rPr>
        <w:rStyle w:val="PageNumber"/>
        <w:noProof/>
        <w:szCs w:val="20"/>
      </w:rPr>
      <w:t>ii</w:t>
    </w:r>
    <w:r w:rsidRPr="00B607F0">
      <w:rPr>
        <w:rStyle w:val="PageNumber"/>
        <w:szCs w:val="20"/>
      </w:rPr>
      <w:fldChar w:fldCharType="end"/>
    </w:r>
    <w:r w:rsidRPr="00B607F0">
      <w:rPr>
        <w:rStyle w:val="PageNumber"/>
        <w:szCs w:val="20"/>
      </w:rPr>
      <w:tab/>
    </w:r>
    <w:r>
      <w:rPr>
        <w:rStyle w:val="PageNumber"/>
        <w:szCs w:val="20"/>
      </w:rPr>
      <w:t>December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3371D" w14:textId="77777777" w:rsidR="0018529E" w:rsidRDefault="0018529E">
      <w:r>
        <w:separator/>
      </w:r>
    </w:p>
    <w:p w14:paraId="2D862ECD" w14:textId="77777777" w:rsidR="0018529E" w:rsidRDefault="0018529E"/>
  </w:footnote>
  <w:footnote w:type="continuationSeparator" w:id="0">
    <w:p w14:paraId="0D87E92D" w14:textId="77777777" w:rsidR="0018529E" w:rsidRDefault="0018529E">
      <w:r>
        <w:continuationSeparator/>
      </w:r>
    </w:p>
    <w:p w14:paraId="32091254" w14:textId="77777777" w:rsidR="0018529E" w:rsidRDefault="001852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18A90" w14:textId="77777777" w:rsidR="001A7099" w:rsidRDefault="001A7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E2DAE" w14:textId="77777777" w:rsidR="001A7099" w:rsidRDefault="001A7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59E50" w14:textId="77777777" w:rsidR="001A7099" w:rsidRDefault="001A7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CB4103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1CDEB8C0"/>
    <w:lvl w:ilvl="0">
      <w:start w:val="1"/>
      <w:numFmt w:val="decimal"/>
      <w:lvlText w:val="%1."/>
      <w:lvlJc w:val="left"/>
      <w:pPr>
        <w:tabs>
          <w:tab w:val="num" w:pos="360"/>
        </w:tabs>
        <w:ind w:left="360" w:hanging="360"/>
      </w:pPr>
    </w:lvl>
  </w:abstractNum>
  <w:abstractNum w:abstractNumId="2" w15:restartNumberingAfterBreak="0">
    <w:nsid w:val="00D05B50"/>
    <w:multiLevelType w:val="hybridMultilevel"/>
    <w:tmpl w:val="C498A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A83858"/>
    <w:multiLevelType w:val="multilevel"/>
    <w:tmpl w:val="4948A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D6753D0"/>
    <w:multiLevelType w:val="hybridMultilevel"/>
    <w:tmpl w:val="1E68F7DA"/>
    <w:lvl w:ilvl="0" w:tplc="27DA23DC">
      <w:start w:val="1"/>
      <w:numFmt w:val="decimal"/>
      <w:pStyle w:val="BodyTextLettered4"/>
      <w:lvlText w:val="%1."/>
      <w:lvlJc w:val="left"/>
      <w:pPr>
        <w:ind w:left="216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D872D8A"/>
    <w:multiLevelType w:val="hybridMultilevel"/>
    <w:tmpl w:val="642C646E"/>
    <w:lvl w:ilvl="0" w:tplc="3D44D3C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41246C"/>
    <w:multiLevelType w:val="hybridMultilevel"/>
    <w:tmpl w:val="F36AF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C5D4378"/>
    <w:multiLevelType w:val="hybridMultilevel"/>
    <w:tmpl w:val="38487848"/>
    <w:lvl w:ilvl="0" w:tplc="0409000F">
      <w:start w:val="1"/>
      <w:numFmt w:val="decimal"/>
      <w:lvlText w:val="%1."/>
      <w:lvlJc w:val="left"/>
      <w:pPr>
        <w:ind w:left="720" w:hanging="360"/>
      </w:pPr>
    </w:lvl>
    <w:lvl w:ilvl="1" w:tplc="DD04A25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CF4A0484">
      <w:start w:val="1"/>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6204CA7"/>
    <w:multiLevelType w:val="hybridMultilevel"/>
    <w:tmpl w:val="CC5C5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F6368"/>
    <w:multiLevelType w:val="hybridMultilevel"/>
    <w:tmpl w:val="D0AA9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6C52"/>
    <w:multiLevelType w:val="hybridMultilevel"/>
    <w:tmpl w:val="9D2E8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8809FA"/>
    <w:multiLevelType w:val="hybridMultilevel"/>
    <w:tmpl w:val="CAA0D7CA"/>
    <w:lvl w:ilvl="0" w:tplc="2214D7DC">
      <w:start w:val="1"/>
      <w:numFmt w:val="bullet"/>
      <w:pStyle w:val="BodyTextBullet5"/>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165DDE"/>
    <w:multiLevelType w:val="multilevel"/>
    <w:tmpl w:val="B3CC40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B066AB4"/>
    <w:multiLevelType w:val="multilevel"/>
    <w:tmpl w:val="D778A8AE"/>
    <w:numStyleLink w:val="Style1"/>
  </w:abstractNum>
  <w:abstractNum w:abstractNumId="22"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EB0FB3"/>
    <w:multiLevelType w:val="hybridMultilevel"/>
    <w:tmpl w:val="56E87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9B18FF"/>
    <w:multiLevelType w:val="multilevel"/>
    <w:tmpl w:val="0A246A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BD3A35"/>
    <w:multiLevelType w:val="hybridMultilevel"/>
    <w:tmpl w:val="7DAC9028"/>
    <w:lvl w:ilvl="0" w:tplc="AF4CA84A">
      <w:start w:val="1"/>
      <w:numFmt w:val="decimal"/>
      <w:lvlText w:val="%1."/>
      <w:lvlJc w:val="left"/>
      <w:pPr>
        <w:ind w:left="108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D944E27"/>
    <w:multiLevelType w:val="multilevel"/>
    <w:tmpl w:val="153E6C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DCF144E"/>
    <w:multiLevelType w:val="hybridMultilevel"/>
    <w:tmpl w:val="2DA6A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3" w15:restartNumberingAfterBreak="0">
    <w:nsid w:val="6EA33842"/>
    <w:multiLevelType w:val="hybridMultilevel"/>
    <w:tmpl w:val="08B669BE"/>
    <w:lvl w:ilvl="0" w:tplc="69EC0B74">
      <w:start w:val="1"/>
      <w:numFmt w:val="bullet"/>
      <w:pStyle w:val="BodyTextBullet4"/>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6" w15:restartNumberingAfterBreak="0">
    <w:nsid w:val="76863793"/>
    <w:multiLevelType w:val="multilevel"/>
    <w:tmpl w:val="2ABA75CC"/>
    <w:lvl w:ilvl="0">
      <w:start w:val="1"/>
      <w:numFmt w:val="decimal"/>
      <w:lvlText w:val="%1"/>
      <w:lvlJc w:val="left"/>
      <w:pPr>
        <w:ind w:left="432" w:hanging="432"/>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AB8419B"/>
    <w:multiLevelType w:val="hybridMultilevel"/>
    <w:tmpl w:val="332C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6"/>
  </w:num>
  <w:num w:numId="3">
    <w:abstractNumId w:val="35"/>
  </w:num>
  <w:num w:numId="4">
    <w:abstractNumId w:val="38"/>
  </w:num>
  <w:num w:numId="5">
    <w:abstractNumId w:val="26"/>
  </w:num>
  <w:num w:numId="6">
    <w:abstractNumId w:val="31"/>
  </w:num>
  <w:num w:numId="7">
    <w:abstractNumId w:val="3"/>
  </w:num>
  <w:num w:numId="8">
    <w:abstractNumId w:val="34"/>
    <w:lvlOverride w:ilvl="0">
      <w:startOverride w:val="1"/>
    </w:lvlOverride>
  </w:num>
  <w:num w:numId="9">
    <w:abstractNumId w:val="12"/>
  </w:num>
  <w:num w:numId="10">
    <w:abstractNumId w:val="10"/>
  </w:num>
  <w:num w:numId="11">
    <w:abstractNumId w:val="28"/>
  </w:num>
  <w:num w:numId="12">
    <w:abstractNumId w:val="16"/>
  </w:num>
  <w:num w:numId="13">
    <w:abstractNumId w:val="22"/>
  </w:num>
  <w:num w:numId="14">
    <w:abstractNumId w:val="25"/>
  </w:num>
  <w:num w:numId="15">
    <w:abstractNumId w:val="4"/>
  </w:num>
  <w:num w:numId="16">
    <w:abstractNumId w:val="18"/>
  </w:num>
  <w:num w:numId="17">
    <w:abstractNumId w:val="29"/>
  </w:num>
  <w:num w:numId="18">
    <w:abstractNumId w:val="11"/>
  </w:num>
  <w:num w:numId="19">
    <w:abstractNumId w:val="13"/>
  </w:num>
  <w:num w:numId="20">
    <w:abstractNumId w:val="2"/>
  </w:num>
  <w:num w:numId="21">
    <w:abstractNumId w:val="37"/>
  </w:num>
  <w:num w:numId="22">
    <w:abstractNumId w:val="9"/>
  </w:num>
  <w:num w:numId="23">
    <w:abstractNumId w:val="30"/>
  </w:num>
  <w:num w:numId="24">
    <w:abstractNumId w:val="15"/>
  </w:num>
  <w:num w:numId="25">
    <w:abstractNumId w:val="14"/>
  </w:num>
  <w:num w:numId="26">
    <w:abstractNumId w:val="23"/>
  </w:num>
  <w:num w:numId="27">
    <w:abstractNumId w:val="5"/>
  </w:num>
  <w:num w:numId="28">
    <w:abstractNumId w:val="20"/>
  </w:num>
  <w:num w:numId="29">
    <w:abstractNumId w:val="36"/>
  </w:num>
  <w:num w:numId="30">
    <w:abstractNumId w:val="0"/>
  </w:num>
  <w:num w:numId="31">
    <w:abstractNumId w:val="8"/>
  </w:num>
  <w:num w:numId="32">
    <w:abstractNumId w:val="27"/>
  </w:num>
  <w:num w:numId="33">
    <w:abstractNumId w:val="24"/>
  </w:num>
  <w:num w:numId="34">
    <w:abstractNumId w:val="21"/>
    <w:lvlOverride w:ilvl="5">
      <w:lvl w:ilvl="5">
        <w:start w:val="1"/>
        <w:numFmt w:val="decimal"/>
        <w:lvlText w:val="%1.%2.%3.%4.%5.%6"/>
        <w:lvlJc w:val="left"/>
        <w:pPr>
          <w:ind w:left="1152" w:hanging="1152"/>
        </w:pPr>
      </w:lvl>
    </w:lvlOverride>
  </w:num>
  <w:num w:numId="35">
    <w:abstractNumId w:val="1"/>
  </w:num>
  <w:num w:numId="36">
    <w:abstractNumId w:val="17"/>
  </w:num>
  <w:num w:numId="37">
    <w:abstractNumId w:val="33"/>
  </w:num>
  <w:num w:numId="38">
    <w:abstractNumId w:val="7"/>
  </w:num>
  <w:num w:numId="39">
    <w:abstractNumId w:val="19"/>
  </w:num>
  <w:num w:numId="40">
    <w:abstractNumId w:val="1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Spac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09"/>
    <w:rsid w:val="00000650"/>
    <w:rsid w:val="00002F75"/>
    <w:rsid w:val="00003577"/>
    <w:rsid w:val="0000486A"/>
    <w:rsid w:val="000063A7"/>
    <w:rsid w:val="0000675B"/>
    <w:rsid w:val="00006DB8"/>
    <w:rsid w:val="00006DC3"/>
    <w:rsid w:val="00010140"/>
    <w:rsid w:val="00010C6A"/>
    <w:rsid w:val="000114B6"/>
    <w:rsid w:val="0001197F"/>
    <w:rsid w:val="00011EE6"/>
    <w:rsid w:val="00011FE8"/>
    <w:rsid w:val="0001226E"/>
    <w:rsid w:val="000171DA"/>
    <w:rsid w:val="000263BB"/>
    <w:rsid w:val="00030C06"/>
    <w:rsid w:val="00036523"/>
    <w:rsid w:val="00040DCD"/>
    <w:rsid w:val="000436FD"/>
    <w:rsid w:val="0004636C"/>
    <w:rsid w:val="00046838"/>
    <w:rsid w:val="000473FB"/>
    <w:rsid w:val="000512B6"/>
    <w:rsid w:val="00051BC7"/>
    <w:rsid w:val="00051E92"/>
    <w:rsid w:val="000541C4"/>
    <w:rsid w:val="00054AC6"/>
    <w:rsid w:val="00054C8A"/>
    <w:rsid w:val="00054CA9"/>
    <w:rsid w:val="00054F94"/>
    <w:rsid w:val="00062975"/>
    <w:rsid w:val="00063D32"/>
    <w:rsid w:val="00065F39"/>
    <w:rsid w:val="00070E3F"/>
    <w:rsid w:val="0007145E"/>
    <w:rsid w:val="00071609"/>
    <w:rsid w:val="00072DAD"/>
    <w:rsid w:val="00074489"/>
    <w:rsid w:val="00075114"/>
    <w:rsid w:val="0007521F"/>
    <w:rsid w:val="0007778C"/>
    <w:rsid w:val="000824E3"/>
    <w:rsid w:val="000842F2"/>
    <w:rsid w:val="000864C0"/>
    <w:rsid w:val="0008669B"/>
    <w:rsid w:val="00086D68"/>
    <w:rsid w:val="00087270"/>
    <w:rsid w:val="00090588"/>
    <w:rsid w:val="0009184E"/>
    <w:rsid w:val="00093D70"/>
    <w:rsid w:val="000947C2"/>
    <w:rsid w:val="000A0B11"/>
    <w:rsid w:val="000A0B45"/>
    <w:rsid w:val="000A0ECA"/>
    <w:rsid w:val="000A1677"/>
    <w:rsid w:val="000A2483"/>
    <w:rsid w:val="000A4060"/>
    <w:rsid w:val="000B1BC2"/>
    <w:rsid w:val="000B23F8"/>
    <w:rsid w:val="000B2958"/>
    <w:rsid w:val="000B4103"/>
    <w:rsid w:val="000C083D"/>
    <w:rsid w:val="000C0A4C"/>
    <w:rsid w:val="000C0CE7"/>
    <w:rsid w:val="000C4E02"/>
    <w:rsid w:val="000D14C8"/>
    <w:rsid w:val="000D2A67"/>
    <w:rsid w:val="000D53AF"/>
    <w:rsid w:val="000D6023"/>
    <w:rsid w:val="000E1317"/>
    <w:rsid w:val="000E27AB"/>
    <w:rsid w:val="000E2FE8"/>
    <w:rsid w:val="000E3135"/>
    <w:rsid w:val="000E31E4"/>
    <w:rsid w:val="000E3CC5"/>
    <w:rsid w:val="000E4482"/>
    <w:rsid w:val="000E72AD"/>
    <w:rsid w:val="000F0379"/>
    <w:rsid w:val="000F3438"/>
    <w:rsid w:val="000F5547"/>
    <w:rsid w:val="001002E3"/>
    <w:rsid w:val="001006EE"/>
    <w:rsid w:val="0010181A"/>
    <w:rsid w:val="00101B1F"/>
    <w:rsid w:val="0010320F"/>
    <w:rsid w:val="00103E35"/>
    <w:rsid w:val="0010431D"/>
    <w:rsid w:val="00104399"/>
    <w:rsid w:val="0010502E"/>
    <w:rsid w:val="0010664C"/>
    <w:rsid w:val="00107971"/>
    <w:rsid w:val="0011152B"/>
    <w:rsid w:val="00113FFD"/>
    <w:rsid w:val="0011418F"/>
    <w:rsid w:val="0011439E"/>
    <w:rsid w:val="0012060D"/>
    <w:rsid w:val="001214D3"/>
    <w:rsid w:val="001224EC"/>
    <w:rsid w:val="00123B04"/>
    <w:rsid w:val="001249E5"/>
    <w:rsid w:val="00126440"/>
    <w:rsid w:val="00134680"/>
    <w:rsid w:val="0013625F"/>
    <w:rsid w:val="00136A4A"/>
    <w:rsid w:val="00137A3A"/>
    <w:rsid w:val="00143860"/>
    <w:rsid w:val="00144351"/>
    <w:rsid w:val="00146F12"/>
    <w:rsid w:val="00150C9C"/>
    <w:rsid w:val="00151087"/>
    <w:rsid w:val="0015162D"/>
    <w:rsid w:val="001517D8"/>
    <w:rsid w:val="00153D36"/>
    <w:rsid w:val="0015724A"/>
    <w:rsid w:val="001574A4"/>
    <w:rsid w:val="00160445"/>
    <w:rsid w:val="00160824"/>
    <w:rsid w:val="00161ED8"/>
    <w:rsid w:val="001624C3"/>
    <w:rsid w:val="00162B85"/>
    <w:rsid w:val="001645B5"/>
    <w:rsid w:val="00164B89"/>
    <w:rsid w:val="001654FA"/>
    <w:rsid w:val="001656B5"/>
    <w:rsid w:val="00165AB8"/>
    <w:rsid w:val="00170E4B"/>
    <w:rsid w:val="00172D7F"/>
    <w:rsid w:val="00175C2D"/>
    <w:rsid w:val="00180235"/>
    <w:rsid w:val="001822EE"/>
    <w:rsid w:val="0018468A"/>
    <w:rsid w:val="00184761"/>
    <w:rsid w:val="0018529E"/>
    <w:rsid w:val="00186009"/>
    <w:rsid w:val="00197494"/>
    <w:rsid w:val="001A192D"/>
    <w:rsid w:val="001A1BF6"/>
    <w:rsid w:val="001A3C5C"/>
    <w:rsid w:val="001A7099"/>
    <w:rsid w:val="001A7534"/>
    <w:rsid w:val="001A75D9"/>
    <w:rsid w:val="001A7CBE"/>
    <w:rsid w:val="001B06E6"/>
    <w:rsid w:val="001B1A53"/>
    <w:rsid w:val="001B44C4"/>
    <w:rsid w:val="001B4DB8"/>
    <w:rsid w:val="001B6191"/>
    <w:rsid w:val="001B6C09"/>
    <w:rsid w:val="001C1636"/>
    <w:rsid w:val="001C3C50"/>
    <w:rsid w:val="001C463F"/>
    <w:rsid w:val="001C6D26"/>
    <w:rsid w:val="001D3222"/>
    <w:rsid w:val="001D6650"/>
    <w:rsid w:val="001E10BB"/>
    <w:rsid w:val="001E1233"/>
    <w:rsid w:val="001E1475"/>
    <w:rsid w:val="001E4B39"/>
    <w:rsid w:val="001E6EA1"/>
    <w:rsid w:val="001F5785"/>
    <w:rsid w:val="001F7AE8"/>
    <w:rsid w:val="001F7FE3"/>
    <w:rsid w:val="00200307"/>
    <w:rsid w:val="00202752"/>
    <w:rsid w:val="002069A2"/>
    <w:rsid w:val="00212D60"/>
    <w:rsid w:val="002151B6"/>
    <w:rsid w:val="00217034"/>
    <w:rsid w:val="00217CC2"/>
    <w:rsid w:val="0022632C"/>
    <w:rsid w:val="00226441"/>
    <w:rsid w:val="002273CA"/>
    <w:rsid w:val="00233E58"/>
    <w:rsid w:val="00234111"/>
    <w:rsid w:val="00235B52"/>
    <w:rsid w:val="00237572"/>
    <w:rsid w:val="00241086"/>
    <w:rsid w:val="00242C07"/>
    <w:rsid w:val="002431FC"/>
    <w:rsid w:val="002439EB"/>
    <w:rsid w:val="00245C05"/>
    <w:rsid w:val="00251463"/>
    <w:rsid w:val="00252BD5"/>
    <w:rsid w:val="002547C4"/>
    <w:rsid w:val="00256419"/>
    <w:rsid w:val="00256F04"/>
    <w:rsid w:val="002605A0"/>
    <w:rsid w:val="0026166C"/>
    <w:rsid w:val="00266D60"/>
    <w:rsid w:val="002673A5"/>
    <w:rsid w:val="00267EEB"/>
    <w:rsid w:val="00267F7E"/>
    <w:rsid w:val="00271368"/>
    <w:rsid w:val="0027136D"/>
    <w:rsid w:val="00272EFF"/>
    <w:rsid w:val="002753D9"/>
    <w:rsid w:val="00280A53"/>
    <w:rsid w:val="00282A87"/>
    <w:rsid w:val="00282EDE"/>
    <w:rsid w:val="0028448C"/>
    <w:rsid w:val="002858DF"/>
    <w:rsid w:val="00286931"/>
    <w:rsid w:val="00286AD1"/>
    <w:rsid w:val="002908C3"/>
    <w:rsid w:val="002913B3"/>
    <w:rsid w:val="00292B10"/>
    <w:rsid w:val="00293AA0"/>
    <w:rsid w:val="0029447E"/>
    <w:rsid w:val="00296E22"/>
    <w:rsid w:val="002A0C8C"/>
    <w:rsid w:val="002A2EE5"/>
    <w:rsid w:val="002A3CCA"/>
    <w:rsid w:val="002A4907"/>
    <w:rsid w:val="002A57F0"/>
    <w:rsid w:val="002B0543"/>
    <w:rsid w:val="002B1E83"/>
    <w:rsid w:val="002B21F4"/>
    <w:rsid w:val="002B391B"/>
    <w:rsid w:val="002B423D"/>
    <w:rsid w:val="002B4F06"/>
    <w:rsid w:val="002B78A7"/>
    <w:rsid w:val="002C25F0"/>
    <w:rsid w:val="002C6335"/>
    <w:rsid w:val="002C672A"/>
    <w:rsid w:val="002C6F41"/>
    <w:rsid w:val="002D0C49"/>
    <w:rsid w:val="002D1B52"/>
    <w:rsid w:val="002D2064"/>
    <w:rsid w:val="002D5204"/>
    <w:rsid w:val="002D56C8"/>
    <w:rsid w:val="002D60B0"/>
    <w:rsid w:val="002D7CA2"/>
    <w:rsid w:val="002E1D8C"/>
    <w:rsid w:val="002E2CCF"/>
    <w:rsid w:val="002E39B5"/>
    <w:rsid w:val="002E6D2F"/>
    <w:rsid w:val="002E751D"/>
    <w:rsid w:val="002F0076"/>
    <w:rsid w:val="002F410D"/>
    <w:rsid w:val="002F5410"/>
    <w:rsid w:val="002F5D2D"/>
    <w:rsid w:val="002F6303"/>
    <w:rsid w:val="00302930"/>
    <w:rsid w:val="00302F1A"/>
    <w:rsid w:val="00303850"/>
    <w:rsid w:val="00306AC0"/>
    <w:rsid w:val="00307F40"/>
    <w:rsid w:val="003110DB"/>
    <w:rsid w:val="0031152D"/>
    <w:rsid w:val="003137A8"/>
    <w:rsid w:val="00313EFE"/>
    <w:rsid w:val="00314B90"/>
    <w:rsid w:val="0032241E"/>
    <w:rsid w:val="003224BE"/>
    <w:rsid w:val="0032392D"/>
    <w:rsid w:val="0032563F"/>
    <w:rsid w:val="00326966"/>
    <w:rsid w:val="00332C03"/>
    <w:rsid w:val="003367D8"/>
    <w:rsid w:val="0033732D"/>
    <w:rsid w:val="003417C9"/>
    <w:rsid w:val="00342E0C"/>
    <w:rsid w:val="00346959"/>
    <w:rsid w:val="0035001F"/>
    <w:rsid w:val="00351B63"/>
    <w:rsid w:val="00352E9A"/>
    <w:rsid w:val="00353152"/>
    <w:rsid w:val="00354B46"/>
    <w:rsid w:val="00355220"/>
    <w:rsid w:val="003565ED"/>
    <w:rsid w:val="003602B3"/>
    <w:rsid w:val="0036045B"/>
    <w:rsid w:val="00362D58"/>
    <w:rsid w:val="00372700"/>
    <w:rsid w:val="00372756"/>
    <w:rsid w:val="00376DD4"/>
    <w:rsid w:val="00382389"/>
    <w:rsid w:val="00383649"/>
    <w:rsid w:val="00385483"/>
    <w:rsid w:val="00385886"/>
    <w:rsid w:val="00387063"/>
    <w:rsid w:val="003879CF"/>
    <w:rsid w:val="00391069"/>
    <w:rsid w:val="00391BA6"/>
    <w:rsid w:val="00392B05"/>
    <w:rsid w:val="00393186"/>
    <w:rsid w:val="00394523"/>
    <w:rsid w:val="00396ABF"/>
    <w:rsid w:val="003A0B5F"/>
    <w:rsid w:val="003A55FC"/>
    <w:rsid w:val="003A5FAF"/>
    <w:rsid w:val="003B1B4E"/>
    <w:rsid w:val="003B5975"/>
    <w:rsid w:val="003B6DC8"/>
    <w:rsid w:val="003C045F"/>
    <w:rsid w:val="003C1009"/>
    <w:rsid w:val="003C2662"/>
    <w:rsid w:val="003C2A81"/>
    <w:rsid w:val="003C4372"/>
    <w:rsid w:val="003C724D"/>
    <w:rsid w:val="003C780C"/>
    <w:rsid w:val="003C7B01"/>
    <w:rsid w:val="003D04FD"/>
    <w:rsid w:val="003D0869"/>
    <w:rsid w:val="003D0FE3"/>
    <w:rsid w:val="003D324A"/>
    <w:rsid w:val="003D4C02"/>
    <w:rsid w:val="003D59EF"/>
    <w:rsid w:val="003D5E48"/>
    <w:rsid w:val="003D6B45"/>
    <w:rsid w:val="003D7EA1"/>
    <w:rsid w:val="003E1DBA"/>
    <w:rsid w:val="003E1F9E"/>
    <w:rsid w:val="003E5FCD"/>
    <w:rsid w:val="003E7C0F"/>
    <w:rsid w:val="003F1561"/>
    <w:rsid w:val="003F30DB"/>
    <w:rsid w:val="003F4789"/>
    <w:rsid w:val="003F4AFA"/>
    <w:rsid w:val="003F508B"/>
    <w:rsid w:val="003F69C4"/>
    <w:rsid w:val="00403682"/>
    <w:rsid w:val="00404210"/>
    <w:rsid w:val="0040624A"/>
    <w:rsid w:val="00407756"/>
    <w:rsid w:val="0041075A"/>
    <w:rsid w:val="004145D9"/>
    <w:rsid w:val="00417FCB"/>
    <w:rsid w:val="00421EAC"/>
    <w:rsid w:val="00423003"/>
    <w:rsid w:val="00423A58"/>
    <w:rsid w:val="004259CA"/>
    <w:rsid w:val="00430274"/>
    <w:rsid w:val="00431106"/>
    <w:rsid w:val="004323F5"/>
    <w:rsid w:val="00433816"/>
    <w:rsid w:val="0043407D"/>
    <w:rsid w:val="00436CE5"/>
    <w:rsid w:val="00440A78"/>
    <w:rsid w:val="00444A84"/>
    <w:rsid w:val="00445BF7"/>
    <w:rsid w:val="00445E5D"/>
    <w:rsid w:val="00451181"/>
    <w:rsid w:val="00452D85"/>
    <w:rsid w:val="00452DB6"/>
    <w:rsid w:val="00452EE9"/>
    <w:rsid w:val="00453FDE"/>
    <w:rsid w:val="0045416E"/>
    <w:rsid w:val="004577A9"/>
    <w:rsid w:val="004628BA"/>
    <w:rsid w:val="0046756B"/>
    <w:rsid w:val="00467F6F"/>
    <w:rsid w:val="004708D1"/>
    <w:rsid w:val="004725F5"/>
    <w:rsid w:val="00474BBC"/>
    <w:rsid w:val="00476BFB"/>
    <w:rsid w:val="0048016C"/>
    <w:rsid w:val="00481E7A"/>
    <w:rsid w:val="004836EA"/>
    <w:rsid w:val="0048455F"/>
    <w:rsid w:val="004849B1"/>
    <w:rsid w:val="00485E77"/>
    <w:rsid w:val="004909D1"/>
    <w:rsid w:val="004929C8"/>
    <w:rsid w:val="004A28E1"/>
    <w:rsid w:val="004A3DC0"/>
    <w:rsid w:val="004A4C05"/>
    <w:rsid w:val="004A6051"/>
    <w:rsid w:val="004B0489"/>
    <w:rsid w:val="004B0955"/>
    <w:rsid w:val="004B4253"/>
    <w:rsid w:val="004B64EC"/>
    <w:rsid w:val="004B6BAF"/>
    <w:rsid w:val="004B752B"/>
    <w:rsid w:val="004C7425"/>
    <w:rsid w:val="004D1356"/>
    <w:rsid w:val="004D1F3B"/>
    <w:rsid w:val="004D3CB7"/>
    <w:rsid w:val="004D3FB6"/>
    <w:rsid w:val="004D55D6"/>
    <w:rsid w:val="004D5CD2"/>
    <w:rsid w:val="004E691B"/>
    <w:rsid w:val="004E71AB"/>
    <w:rsid w:val="004F0FB3"/>
    <w:rsid w:val="004F3A80"/>
    <w:rsid w:val="004F66E4"/>
    <w:rsid w:val="00503092"/>
    <w:rsid w:val="00503430"/>
    <w:rsid w:val="00504BC1"/>
    <w:rsid w:val="0050564B"/>
    <w:rsid w:val="005071A2"/>
    <w:rsid w:val="00507B53"/>
    <w:rsid w:val="005100F6"/>
    <w:rsid w:val="00510914"/>
    <w:rsid w:val="00511DE0"/>
    <w:rsid w:val="0051425C"/>
    <w:rsid w:val="00514B75"/>
    <w:rsid w:val="00514C62"/>
    <w:rsid w:val="00514F76"/>
    <w:rsid w:val="00515985"/>
    <w:rsid w:val="00515F2A"/>
    <w:rsid w:val="00517DA4"/>
    <w:rsid w:val="00524EA6"/>
    <w:rsid w:val="005276CC"/>
    <w:rsid w:val="00527B5C"/>
    <w:rsid w:val="00530078"/>
    <w:rsid w:val="00530D34"/>
    <w:rsid w:val="00531CD9"/>
    <w:rsid w:val="00532692"/>
    <w:rsid w:val="005327F9"/>
    <w:rsid w:val="00532B92"/>
    <w:rsid w:val="00534120"/>
    <w:rsid w:val="00534303"/>
    <w:rsid w:val="00537D91"/>
    <w:rsid w:val="00540571"/>
    <w:rsid w:val="00543023"/>
    <w:rsid w:val="00543E06"/>
    <w:rsid w:val="0055405A"/>
    <w:rsid w:val="005544B0"/>
    <w:rsid w:val="00554B8F"/>
    <w:rsid w:val="00560721"/>
    <w:rsid w:val="00563AA9"/>
    <w:rsid w:val="00563F43"/>
    <w:rsid w:val="005647C7"/>
    <w:rsid w:val="00566D6A"/>
    <w:rsid w:val="00567043"/>
    <w:rsid w:val="00567AF5"/>
    <w:rsid w:val="005709C2"/>
    <w:rsid w:val="0057262B"/>
    <w:rsid w:val="00575CFA"/>
    <w:rsid w:val="00576377"/>
    <w:rsid w:val="00576B03"/>
    <w:rsid w:val="0057702F"/>
    <w:rsid w:val="00577B5B"/>
    <w:rsid w:val="00584F2F"/>
    <w:rsid w:val="00585881"/>
    <w:rsid w:val="00586B27"/>
    <w:rsid w:val="00587B51"/>
    <w:rsid w:val="00591511"/>
    <w:rsid w:val="00591D88"/>
    <w:rsid w:val="005929DB"/>
    <w:rsid w:val="00593CCB"/>
    <w:rsid w:val="00594383"/>
    <w:rsid w:val="00594ED7"/>
    <w:rsid w:val="00597C7A"/>
    <w:rsid w:val="005A163C"/>
    <w:rsid w:val="005A1C16"/>
    <w:rsid w:val="005A6177"/>
    <w:rsid w:val="005A722B"/>
    <w:rsid w:val="005B0678"/>
    <w:rsid w:val="005B3892"/>
    <w:rsid w:val="005B39B3"/>
    <w:rsid w:val="005B523E"/>
    <w:rsid w:val="005B7041"/>
    <w:rsid w:val="005B7CDD"/>
    <w:rsid w:val="005C0E29"/>
    <w:rsid w:val="005C1365"/>
    <w:rsid w:val="005C2417"/>
    <w:rsid w:val="005C6831"/>
    <w:rsid w:val="005D0A14"/>
    <w:rsid w:val="005D18C5"/>
    <w:rsid w:val="005D2DF8"/>
    <w:rsid w:val="005D3B22"/>
    <w:rsid w:val="005D44B5"/>
    <w:rsid w:val="005D5612"/>
    <w:rsid w:val="005D6A18"/>
    <w:rsid w:val="005D7CFB"/>
    <w:rsid w:val="005E23E1"/>
    <w:rsid w:val="005E2AF9"/>
    <w:rsid w:val="005E3286"/>
    <w:rsid w:val="005E41EE"/>
    <w:rsid w:val="005E6D97"/>
    <w:rsid w:val="005E75E1"/>
    <w:rsid w:val="005F0508"/>
    <w:rsid w:val="00600235"/>
    <w:rsid w:val="00600F88"/>
    <w:rsid w:val="00602128"/>
    <w:rsid w:val="00605DDC"/>
    <w:rsid w:val="00606743"/>
    <w:rsid w:val="0060746C"/>
    <w:rsid w:val="00610ADB"/>
    <w:rsid w:val="0061277D"/>
    <w:rsid w:val="00612AC5"/>
    <w:rsid w:val="00614A5E"/>
    <w:rsid w:val="00615405"/>
    <w:rsid w:val="00616BAA"/>
    <w:rsid w:val="00620BFA"/>
    <w:rsid w:val="006219F7"/>
    <w:rsid w:val="00623102"/>
    <w:rsid w:val="006236CC"/>
    <w:rsid w:val="006244C7"/>
    <w:rsid w:val="00626257"/>
    <w:rsid w:val="00626A54"/>
    <w:rsid w:val="00631A3E"/>
    <w:rsid w:val="006325C9"/>
    <w:rsid w:val="00633B7D"/>
    <w:rsid w:val="00633E73"/>
    <w:rsid w:val="00640D38"/>
    <w:rsid w:val="0064249B"/>
    <w:rsid w:val="00642849"/>
    <w:rsid w:val="00644429"/>
    <w:rsid w:val="006473ED"/>
    <w:rsid w:val="0064769E"/>
    <w:rsid w:val="00647B03"/>
    <w:rsid w:val="00650E94"/>
    <w:rsid w:val="00653DFD"/>
    <w:rsid w:val="0065443F"/>
    <w:rsid w:val="00655A70"/>
    <w:rsid w:val="0066022A"/>
    <w:rsid w:val="00660DFF"/>
    <w:rsid w:val="006616EA"/>
    <w:rsid w:val="006628F3"/>
    <w:rsid w:val="00663B92"/>
    <w:rsid w:val="00664F01"/>
    <w:rsid w:val="00665BF6"/>
    <w:rsid w:val="00665E79"/>
    <w:rsid w:val="006670D2"/>
    <w:rsid w:val="00667E47"/>
    <w:rsid w:val="0067649B"/>
    <w:rsid w:val="00677451"/>
    <w:rsid w:val="00680463"/>
    <w:rsid w:val="00680563"/>
    <w:rsid w:val="006821EB"/>
    <w:rsid w:val="00686084"/>
    <w:rsid w:val="00686534"/>
    <w:rsid w:val="00687E54"/>
    <w:rsid w:val="00691431"/>
    <w:rsid w:val="00692D07"/>
    <w:rsid w:val="0069428B"/>
    <w:rsid w:val="00694CB9"/>
    <w:rsid w:val="006A0D3C"/>
    <w:rsid w:val="006A0FC5"/>
    <w:rsid w:val="006A20A1"/>
    <w:rsid w:val="006A2F63"/>
    <w:rsid w:val="006A3138"/>
    <w:rsid w:val="006A7603"/>
    <w:rsid w:val="006B188B"/>
    <w:rsid w:val="006B24CE"/>
    <w:rsid w:val="006B3436"/>
    <w:rsid w:val="006B428B"/>
    <w:rsid w:val="006B527E"/>
    <w:rsid w:val="006C74F4"/>
    <w:rsid w:val="006C7ACD"/>
    <w:rsid w:val="006D4142"/>
    <w:rsid w:val="006D68DA"/>
    <w:rsid w:val="006E1A82"/>
    <w:rsid w:val="006E32E0"/>
    <w:rsid w:val="006E37CD"/>
    <w:rsid w:val="006E4EFE"/>
    <w:rsid w:val="006E5523"/>
    <w:rsid w:val="006F189E"/>
    <w:rsid w:val="006F1CA4"/>
    <w:rsid w:val="006F6D65"/>
    <w:rsid w:val="00701379"/>
    <w:rsid w:val="00701841"/>
    <w:rsid w:val="00701AA0"/>
    <w:rsid w:val="00702998"/>
    <w:rsid w:val="00703042"/>
    <w:rsid w:val="00703D59"/>
    <w:rsid w:val="0070624C"/>
    <w:rsid w:val="00706936"/>
    <w:rsid w:val="00707B2F"/>
    <w:rsid w:val="00711291"/>
    <w:rsid w:val="00711722"/>
    <w:rsid w:val="00711966"/>
    <w:rsid w:val="00714730"/>
    <w:rsid w:val="00715F75"/>
    <w:rsid w:val="0072067D"/>
    <w:rsid w:val="00722846"/>
    <w:rsid w:val="00723789"/>
    <w:rsid w:val="007238FF"/>
    <w:rsid w:val="0072569B"/>
    <w:rsid w:val="00725C30"/>
    <w:rsid w:val="007270B1"/>
    <w:rsid w:val="0073078F"/>
    <w:rsid w:val="007316E5"/>
    <w:rsid w:val="00732129"/>
    <w:rsid w:val="00732FCA"/>
    <w:rsid w:val="0073444D"/>
    <w:rsid w:val="0073482C"/>
    <w:rsid w:val="007350B7"/>
    <w:rsid w:val="00735AFA"/>
    <w:rsid w:val="00736B0D"/>
    <w:rsid w:val="00737B51"/>
    <w:rsid w:val="00740306"/>
    <w:rsid w:val="00740D6A"/>
    <w:rsid w:val="007415DB"/>
    <w:rsid w:val="00742955"/>
    <w:rsid w:val="00742D4B"/>
    <w:rsid w:val="00744F0F"/>
    <w:rsid w:val="00746399"/>
    <w:rsid w:val="007470E3"/>
    <w:rsid w:val="00750265"/>
    <w:rsid w:val="00750FDE"/>
    <w:rsid w:val="00751AD5"/>
    <w:rsid w:val="007537E2"/>
    <w:rsid w:val="007539B4"/>
    <w:rsid w:val="0075504A"/>
    <w:rsid w:val="0075505B"/>
    <w:rsid w:val="007571E3"/>
    <w:rsid w:val="00757ECE"/>
    <w:rsid w:val="00762B56"/>
    <w:rsid w:val="00763DBB"/>
    <w:rsid w:val="007654AB"/>
    <w:rsid w:val="00765E89"/>
    <w:rsid w:val="00767528"/>
    <w:rsid w:val="007709D8"/>
    <w:rsid w:val="00771035"/>
    <w:rsid w:val="00772484"/>
    <w:rsid w:val="00772C87"/>
    <w:rsid w:val="00773B70"/>
    <w:rsid w:val="007757B4"/>
    <w:rsid w:val="0077618F"/>
    <w:rsid w:val="007809A2"/>
    <w:rsid w:val="00781144"/>
    <w:rsid w:val="007812E0"/>
    <w:rsid w:val="00783015"/>
    <w:rsid w:val="007864FA"/>
    <w:rsid w:val="0078711F"/>
    <w:rsid w:val="007872E5"/>
    <w:rsid w:val="0078769E"/>
    <w:rsid w:val="00791896"/>
    <w:rsid w:val="007926DE"/>
    <w:rsid w:val="00793809"/>
    <w:rsid w:val="00795258"/>
    <w:rsid w:val="007A1492"/>
    <w:rsid w:val="007A1E5E"/>
    <w:rsid w:val="007A39CC"/>
    <w:rsid w:val="007A3C33"/>
    <w:rsid w:val="007A3C66"/>
    <w:rsid w:val="007A6696"/>
    <w:rsid w:val="007A6BEC"/>
    <w:rsid w:val="007A7EEF"/>
    <w:rsid w:val="007B33A8"/>
    <w:rsid w:val="007B3D18"/>
    <w:rsid w:val="007B5233"/>
    <w:rsid w:val="007B5F09"/>
    <w:rsid w:val="007B65D7"/>
    <w:rsid w:val="007C1DCD"/>
    <w:rsid w:val="007C2637"/>
    <w:rsid w:val="007C28E9"/>
    <w:rsid w:val="007C2D23"/>
    <w:rsid w:val="007C3A42"/>
    <w:rsid w:val="007D3E82"/>
    <w:rsid w:val="007E05D4"/>
    <w:rsid w:val="007E2DBA"/>
    <w:rsid w:val="007E322A"/>
    <w:rsid w:val="007E4370"/>
    <w:rsid w:val="007E5789"/>
    <w:rsid w:val="007E62F6"/>
    <w:rsid w:val="007E7E65"/>
    <w:rsid w:val="007F0792"/>
    <w:rsid w:val="007F4569"/>
    <w:rsid w:val="007F68EA"/>
    <w:rsid w:val="007F767C"/>
    <w:rsid w:val="0080012F"/>
    <w:rsid w:val="00800D7D"/>
    <w:rsid w:val="00801B32"/>
    <w:rsid w:val="008041D2"/>
    <w:rsid w:val="00806E2E"/>
    <w:rsid w:val="0081262F"/>
    <w:rsid w:val="00812E49"/>
    <w:rsid w:val="00814F95"/>
    <w:rsid w:val="008159EE"/>
    <w:rsid w:val="008171FA"/>
    <w:rsid w:val="00821734"/>
    <w:rsid w:val="008217CB"/>
    <w:rsid w:val="00821DEA"/>
    <w:rsid w:val="00821FD9"/>
    <w:rsid w:val="008241A1"/>
    <w:rsid w:val="0082433F"/>
    <w:rsid w:val="0082495E"/>
    <w:rsid w:val="00824E4A"/>
    <w:rsid w:val="00825350"/>
    <w:rsid w:val="008261C5"/>
    <w:rsid w:val="008308C2"/>
    <w:rsid w:val="0083174C"/>
    <w:rsid w:val="0083302F"/>
    <w:rsid w:val="00835926"/>
    <w:rsid w:val="00840D71"/>
    <w:rsid w:val="00841982"/>
    <w:rsid w:val="00845A07"/>
    <w:rsid w:val="00845BB9"/>
    <w:rsid w:val="00847214"/>
    <w:rsid w:val="00851812"/>
    <w:rsid w:val="008539F6"/>
    <w:rsid w:val="00854BD1"/>
    <w:rsid w:val="00856A08"/>
    <w:rsid w:val="00860B5A"/>
    <w:rsid w:val="00860E2E"/>
    <w:rsid w:val="00863B13"/>
    <w:rsid w:val="00863B21"/>
    <w:rsid w:val="00871E3C"/>
    <w:rsid w:val="0087275D"/>
    <w:rsid w:val="00876145"/>
    <w:rsid w:val="00880250"/>
    <w:rsid w:val="0088044F"/>
    <w:rsid w:val="00880C3D"/>
    <w:rsid w:val="00880C6C"/>
    <w:rsid w:val="00881FD9"/>
    <w:rsid w:val="008831EB"/>
    <w:rsid w:val="00884B2C"/>
    <w:rsid w:val="00886638"/>
    <w:rsid w:val="00887D77"/>
    <w:rsid w:val="00890C00"/>
    <w:rsid w:val="008922C1"/>
    <w:rsid w:val="00892F69"/>
    <w:rsid w:val="00893C46"/>
    <w:rsid w:val="00893DD2"/>
    <w:rsid w:val="008947F2"/>
    <w:rsid w:val="00897BFA"/>
    <w:rsid w:val="008A09E7"/>
    <w:rsid w:val="008A1731"/>
    <w:rsid w:val="008A1B2B"/>
    <w:rsid w:val="008A29EB"/>
    <w:rsid w:val="008A3728"/>
    <w:rsid w:val="008A38A5"/>
    <w:rsid w:val="008A4275"/>
    <w:rsid w:val="008A4AE4"/>
    <w:rsid w:val="008A6F32"/>
    <w:rsid w:val="008A783A"/>
    <w:rsid w:val="008A7DDE"/>
    <w:rsid w:val="008B343F"/>
    <w:rsid w:val="008B45C8"/>
    <w:rsid w:val="008B5485"/>
    <w:rsid w:val="008B7BA9"/>
    <w:rsid w:val="008C0839"/>
    <w:rsid w:val="008C14F4"/>
    <w:rsid w:val="008C2304"/>
    <w:rsid w:val="008C4576"/>
    <w:rsid w:val="008C5899"/>
    <w:rsid w:val="008C780B"/>
    <w:rsid w:val="008D191D"/>
    <w:rsid w:val="008E08B4"/>
    <w:rsid w:val="008E0A08"/>
    <w:rsid w:val="008E0D76"/>
    <w:rsid w:val="008E0EB2"/>
    <w:rsid w:val="008E11AD"/>
    <w:rsid w:val="008E18F4"/>
    <w:rsid w:val="008E3EF4"/>
    <w:rsid w:val="008E661A"/>
    <w:rsid w:val="008E6B84"/>
    <w:rsid w:val="008E6ECC"/>
    <w:rsid w:val="008F298E"/>
    <w:rsid w:val="008F43AA"/>
    <w:rsid w:val="008F50BC"/>
    <w:rsid w:val="008F5D5D"/>
    <w:rsid w:val="008F6CCB"/>
    <w:rsid w:val="008F79E2"/>
    <w:rsid w:val="009011D4"/>
    <w:rsid w:val="00901D12"/>
    <w:rsid w:val="00906711"/>
    <w:rsid w:val="009071B9"/>
    <w:rsid w:val="009146EA"/>
    <w:rsid w:val="00922D53"/>
    <w:rsid w:val="00924E72"/>
    <w:rsid w:val="00932868"/>
    <w:rsid w:val="00933C34"/>
    <w:rsid w:val="0093450F"/>
    <w:rsid w:val="00934724"/>
    <w:rsid w:val="0093515B"/>
    <w:rsid w:val="00935257"/>
    <w:rsid w:val="00937F99"/>
    <w:rsid w:val="00941C00"/>
    <w:rsid w:val="009426ED"/>
    <w:rsid w:val="009453C1"/>
    <w:rsid w:val="00947AE3"/>
    <w:rsid w:val="0095133D"/>
    <w:rsid w:val="00951F96"/>
    <w:rsid w:val="009525FE"/>
    <w:rsid w:val="009560C1"/>
    <w:rsid w:val="00961FED"/>
    <w:rsid w:val="009649FD"/>
    <w:rsid w:val="00966EA4"/>
    <w:rsid w:val="00967B50"/>
    <w:rsid w:val="00967C1C"/>
    <w:rsid w:val="009710FF"/>
    <w:rsid w:val="0097521F"/>
    <w:rsid w:val="00975558"/>
    <w:rsid w:val="009763BD"/>
    <w:rsid w:val="00980B29"/>
    <w:rsid w:val="009811CB"/>
    <w:rsid w:val="00982332"/>
    <w:rsid w:val="00984DA0"/>
    <w:rsid w:val="00987AFD"/>
    <w:rsid w:val="00990D1B"/>
    <w:rsid w:val="00991613"/>
    <w:rsid w:val="0099208F"/>
    <w:rsid w:val="009921F2"/>
    <w:rsid w:val="0099538F"/>
    <w:rsid w:val="00995543"/>
    <w:rsid w:val="00995B73"/>
    <w:rsid w:val="00996CD0"/>
    <w:rsid w:val="00996E0A"/>
    <w:rsid w:val="009976DD"/>
    <w:rsid w:val="009A0140"/>
    <w:rsid w:val="009A09A6"/>
    <w:rsid w:val="009A0F85"/>
    <w:rsid w:val="009A323B"/>
    <w:rsid w:val="009A4D4F"/>
    <w:rsid w:val="009A6004"/>
    <w:rsid w:val="009B0F4F"/>
    <w:rsid w:val="009B1957"/>
    <w:rsid w:val="009B1FBA"/>
    <w:rsid w:val="009B3CD1"/>
    <w:rsid w:val="009B4EB6"/>
    <w:rsid w:val="009C4C5F"/>
    <w:rsid w:val="009C53F3"/>
    <w:rsid w:val="009C7571"/>
    <w:rsid w:val="009D1A27"/>
    <w:rsid w:val="009D368C"/>
    <w:rsid w:val="009D4125"/>
    <w:rsid w:val="009D588D"/>
    <w:rsid w:val="009D686E"/>
    <w:rsid w:val="009D7AF4"/>
    <w:rsid w:val="009E0D0A"/>
    <w:rsid w:val="009E1623"/>
    <w:rsid w:val="009E32B9"/>
    <w:rsid w:val="009E52AD"/>
    <w:rsid w:val="009E67B2"/>
    <w:rsid w:val="009E72F9"/>
    <w:rsid w:val="009E7648"/>
    <w:rsid w:val="009F11F3"/>
    <w:rsid w:val="009F3E80"/>
    <w:rsid w:val="009F5E75"/>
    <w:rsid w:val="009F73F9"/>
    <w:rsid w:val="009F77D2"/>
    <w:rsid w:val="00A01FDD"/>
    <w:rsid w:val="00A0277F"/>
    <w:rsid w:val="00A04018"/>
    <w:rsid w:val="00A051B8"/>
    <w:rsid w:val="00A0550C"/>
    <w:rsid w:val="00A057FF"/>
    <w:rsid w:val="00A05CA6"/>
    <w:rsid w:val="00A10226"/>
    <w:rsid w:val="00A136DC"/>
    <w:rsid w:val="00A149C0"/>
    <w:rsid w:val="00A158D9"/>
    <w:rsid w:val="00A160AE"/>
    <w:rsid w:val="00A166D5"/>
    <w:rsid w:val="00A1759E"/>
    <w:rsid w:val="00A23B84"/>
    <w:rsid w:val="00A24CF9"/>
    <w:rsid w:val="00A342D4"/>
    <w:rsid w:val="00A417D3"/>
    <w:rsid w:val="00A43AA1"/>
    <w:rsid w:val="00A45B07"/>
    <w:rsid w:val="00A469F7"/>
    <w:rsid w:val="00A50FCA"/>
    <w:rsid w:val="00A5127A"/>
    <w:rsid w:val="00A56038"/>
    <w:rsid w:val="00A6254C"/>
    <w:rsid w:val="00A656C7"/>
    <w:rsid w:val="00A67E6C"/>
    <w:rsid w:val="00A70440"/>
    <w:rsid w:val="00A72E0A"/>
    <w:rsid w:val="00A753C8"/>
    <w:rsid w:val="00A7743D"/>
    <w:rsid w:val="00A8039D"/>
    <w:rsid w:val="00A81BD8"/>
    <w:rsid w:val="00A823F8"/>
    <w:rsid w:val="00A83D56"/>
    <w:rsid w:val="00A83EB5"/>
    <w:rsid w:val="00A853F4"/>
    <w:rsid w:val="00A85C24"/>
    <w:rsid w:val="00A86037"/>
    <w:rsid w:val="00A87F24"/>
    <w:rsid w:val="00A913B2"/>
    <w:rsid w:val="00A916A5"/>
    <w:rsid w:val="00A92644"/>
    <w:rsid w:val="00A92B9D"/>
    <w:rsid w:val="00A94476"/>
    <w:rsid w:val="00A94D73"/>
    <w:rsid w:val="00A97B91"/>
    <w:rsid w:val="00AA0F64"/>
    <w:rsid w:val="00AA337E"/>
    <w:rsid w:val="00AA33E1"/>
    <w:rsid w:val="00AA5E50"/>
    <w:rsid w:val="00AA6982"/>
    <w:rsid w:val="00AA723C"/>
    <w:rsid w:val="00AA7363"/>
    <w:rsid w:val="00AB0E3F"/>
    <w:rsid w:val="00AB1656"/>
    <w:rsid w:val="00AB173C"/>
    <w:rsid w:val="00AB177C"/>
    <w:rsid w:val="00AB2C7C"/>
    <w:rsid w:val="00AB55C8"/>
    <w:rsid w:val="00AC05F9"/>
    <w:rsid w:val="00AC0805"/>
    <w:rsid w:val="00AC2818"/>
    <w:rsid w:val="00AC3451"/>
    <w:rsid w:val="00AC41EC"/>
    <w:rsid w:val="00AC50E6"/>
    <w:rsid w:val="00AC5FA6"/>
    <w:rsid w:val="00AC774A"/>
    <w:rsid w:val="00AC79E7"/>
    <w:rsid w:val="00AC7F6E"/>
    <w:rsid w:val="00AD074D"/>
    <w:rsid w:val="00AD0F44"/>
    <w:rsid w:val="00AD1C07"/>
    <w:rsid w:val="00AD2556"/>
    <w:rsid w:val="00AD3B39"/>
    <w:rsid w:val="00AD448A"/>
    <w:rsid w:val="00AD4E85"/>
    <w:rsid w:val="00AD50AE"/>
    <w:rsid w:val="00AD5F4E"/>
    <w:rsid w:val="00AE0630"/>
    <w:rsid w:val="00AE1AB1"/>
    <w:rsid w:val="00AE4330"/>
    <w:rsid w:val="00AE5A8C"/>
    <w:rsid w:val="00AF35F7"/>
    <w:rsid w:val="00AF7E81"/>
    <w:rsid w:val="00B00A5E"/>
    <w:rsid w:val="00B042F9"/>
    <w:rsid w:val="00B04771"/>
    <w:rsid w:val="00B04A65"/>
    <w:rsid w:val="00B069F0"/>
    <w:rsid w:val="00B10438"/>
    <w:rsid w:val="00B114D7"/>
    <w:rsid w:val="00B13D3B"/>
    <w:rsid w:val="00B140A4"/>
    <w:rsid w:val="00B15C81"/>
    <w:rsid w:val="00B179DC"/>
    <w:rsid w:val="00B21994"/>
    <w:rsid w:val="00B24959"/>
    <w:rsid w:val="00B254C3"/>
    <w:rsid w:val="00B31994"/>
    <w:rsid w:val="00B32016"/>
    <w:rsid w:val="00B367D2"/>
    <w:rsid w:val="00B411EF"/>
    <w:rsid w:val="00B41879"/>
    <w:rsid w:val="00B419CE"/>
    <w:rsid w:val="00B42909"/>
    <w:rsid w:val="00B431D5"/>
    <w:rsid w:val="00B43397"/>
    <w:rsid w:val="00B4451B"/>
    <w:rsid w:val="00B470C6"/>
    <w:rsid w:val="00B47DBC"/>
    <w:rsid w:val="00B5028C"/>
    <w:rsid w:val="00B50C8E"/>
    <w:rsid w:val="00B5652E"/>
    <w:rsid w:val="00B56BEE"/>
    <w:rsid w:val="00B571E4"/>
    <w:rsid w:val="00B607F0"/>
    <w:rsid w:val="00B61495"/>
    <w:rsid w:val="00B65130"/>
    <w:rsid w:val="00B66278"/>
    <w:rsid w:val="00B66395"/>
    <w:rsid w:val="00B667B2"/>
    <w:rsid w:val="00B6706C"/>
    <w:rsid w:val="00B725E5"/>
    <w:rsid w:val="00B746A1"/>
    <w:rsid w:val="00B76A3C"/>
    <w:rsid w:val="00B811B1"/>
    <w:rsid w:val="00B83222"/>
    <w:rsid w:val="00B83B93"/>
    <w:rsid w:val="00B83F9C"/>
    <w:rsid w:val="00B84AAD"/>
    <w:rsid w:val="00B859DB"/>
    <w:rsid w:val="00B86209"/>
    <w:rsid w:val="00B87395"/>
    <w:rsid w:val="00B8745A"/>
    <w:rsid w:val="00B87ED7"/>
    <w:rsid w:val="00B90FE8"/>
    <w:rsid w:val="00B91254"/>
    <w:rsid w:val="00B92868"/>
    <w:rsid w:val="00B95270"/>
    <w:rsid w:val="00B959D1"/>
    <w:rsid w:val="00BA1A0C"/>
    <w:rsid w:val="00BA4FCE"/>
    <w:rsid w:val="00BA7E79"/>
    <w:rsid w:val="00BB1AC6"/>
    <w:rsid w:val="00BB3AE3"/>
    <w:rsid w:val="00BB4D86"/>
    <w:rsid w:val="00BB52EE"/>
    <w:rsid w:val="00BB6BE5"/>
    <w:rsid w:val="00BB6F35"/>
    <w:rsid w:val="00BB6F5E"/>
    <w:rsid w:val="00BB7243"/>
    <w:rsid w:val="00BB7502"/>
    <w:rsid w:val="00BC0428"/>
    <w:rsid w:val="00BC2D41"/>
    <w:rsid w:val="00BC5A4C"/>
    <w:rsid w:val="00BC746D"/>
    <w:rsid w:val="00BD4D9B"/>
    <w:rsid w:val="00BE02B4"/>
    <w:rsid w:val="00BE4F1B"/>
    <w:rsid w:val="00BE54C9"/>
    <w:rsid w:val="00BE7AD9"/>
    <w:rsid w:val="00BF1EB7"/>
    <w:rsid w:val="00BF2C5A"/>
    <w:rsid w:val="00BF4773"/>
    <w:rsid w:val="00BF55EC"/>
    <w:rsid w:val="00BF7365"/>
    <w:rsid w:val="00C01730"/>
    <w:rsid w:val="00C0213F"/>
    <w:rsid w:val="00C02ED4"/>
    <w:rsid w:val="00C033C1"/>
    <w:rsid w:val="00C03950"/>
    <w:rsid w:val="00C04077"/>
    <w:rsid w:val="00C0630C"/>
    <w:rsid w:val="00C06AB5"/>
    <w:rsid w:val="00C115EC"/>
    <w:rsid w:val="00C11BB6"/>
    <w:rsid w:val="00C11D09"/>
    <w:rsid w:val="00C13654"/>
    <w:rsid w:val="00C206A5"/>
    <w:rsid w:val="00C231EE"/>
    <w:rsid w:val="00C2649E"/>
    <w:rsid w:val="00C31D9D"/>
    <w:rsid w:val="00C3240F"/>
    <w:rsid w:val="00C33527"/>
    <w:rsid w:val="00C352C0"/>
    <w:rsid w:val="00C36612"/>
    <w:rsid w:val="00C369CC"/>
    <w:rsid w:val="00C36ED5"/>
    <w:rsid w:val="00C3721E"/>
    <w:rsid w:val="00C37EB4"/>
    <w:rsid w:val="00C41525"/>
    <w:rsid w:val="00C41EB3"/>
    <w:rsid w:val="00C4202D"/>
    <w:rsid w:val="00C441DB"/>
    <w:rsid w:val="00C44C32"/>
    <w:rsid w:val="00C44E3B"/>
    <w:rsid w:val="00C46220"/>
    <w:rsid w:val="00C47D07"/>
    <w:rsid w:val="00C5005E"/>
    <w:rsid w:val="00C54796"/>
    <w:rsid w:val="00C6189A"/>
    <w:rsid w:val="00C61BBF"/>
    <w:rsid w:val="00C633F5"/>
    <w:rsid w:val="00C63D7F"/>
    <w:rsid w:val="00C645D7"/>
    <w:rsid w:val="00C64D97"/>
    <w:rsid w:val="00C65C2F"/>
    <w:rsid w:val="00C703E7"/>
    <w:rsid w:val="00C73F05"/>
    <w:rsid w:val="00C7663A"/>
    <w:rsid w:val="00C82C8A"/>
    <w:rsid w:val="00C839A8"/>
    <w:rsid w:val="00C84F82"/>
    <w:rsid w:val="00C85865"/>
    <w:rsid w:val="00C866C8"/>
    <w:rsid w:val="00C866EB"/>
    <w:rsid w:val="00C91A3E"/>
    <w:rsid w:val="00C93BF9"/>
    <w:rsid w:val="00C93FD7"/>
    <w:rsid w:val="00C946FE"/>
    <w:rsid w:val="00C953D1"/>
    <w:rsid w:val="00C96FD1"/>
    <w:rsid w:val="00CA1477"/>
    <w:rsid w:val="00CA3A42"/>
    <w:rsid w:val="00CA5DF5"/>
    <w:rsid w:val="00CB070D"/>
    <w:rsid w:val="00CB2A72"/>
    <w:rsid w:val="00CB45B2"/>
    <w:rsid w:val="00CC3FEE"/>
    <w:rsid w:val="00CC439B"/>
    <w:rsid w:val="00CC502E"/>
    <w:rsid w:val="00CD10FC"/>
    <w:rsid w:val="00CD252A"/>
    <w:rsid w:val="00CD4F2E"/>
    <w:rsid w:val="00CD696E"/>
    <w:rsid w:val="00CE30BA"/>
    <w:rsid w:val="00CE5234"/>
    <w:rsid w:val="00CE61F4"/>
    <w:rsid w:val="00CF01D7"/>
    <w:rsid w:val="00CF08BF"/>
    <w:rsid w:val="00CF543F"/>
    <w:rsid w:val="00CF5A24"/>
    <w:rsid w:val="00CF657A"/>
    <w:rsid w:val="00CF6FF1"/>
    <w:rsid w:val="00CF7506"/>
    <w:rsid w:val="00D008F5"/>
    <w:rsid w:val="00D01F32"/>
    <w:rsid w:val="00D0235C"/>
    <w:rsid w:val="00D066AF"/>
    <w:rsid w:val="00D07181"/>
    <w:rsid w:val="00D10DAA"/>
    <w:rsid w:val="00D11D5A"/>
    <w:rsid w:val="00D159E2"/>
    <w:rsid w:val="00D16F18"/>
    <w:rsid w:val="00D20183"/>
    <w:rsid w:val="00D2171A"/>
    <w:rsid w:val="00D223F8"/>
    <w:rsid w:val="00D238C3"/>
    <w:rsid w:val="00D25993"/>
    <w:rsid w:val="00D27B3F"/>
    <w:rsid w:val="00D3082C"/>
    <w:rsid w:val="00D3172E"/>
    <w:rsid w:val="00D31CC3"/>
    <w:rsid w:val="00D335E9"/>
    <w:rsid w:val="00D33607"/>
    <w:rsid w:val="00D3642C"/>
    <w:rsid w:val="00D40E3A"/>
    <w:rsid w:val="00D41E05"/>
    <w:rsid w:val="00D42C86"/>
    <w:rsid w:val="00D43740"/>
    <w:rsid w:val="00D44581"/>
    <w:rsid w:val="00D4529D"/>
    <w:rsid w:val="00D47721"/>
    <w:rsid w:val="00D55A71"/>
    <w:rsid w:val="00D568FA"/>
    <w:rsid w:val="00D60044"/>
    <w:rsid w:val="00D60C86"/>
    <w:rsid w:val="00D62432"/>
    <w:rsid w:val="00D62F4B"/>
    <w:rsid w:val="00D64912"/>
    <w:rsid w:val="00D64F15"/>
    <w:rsid w:val="00D65173"/>
    <w:rsid w:val="00D65701"/>
    <w:rsid w:val="00D672E7"/>
    <w:rsid w:val="00D713C8"/>
    <w:rsid w:val="00D71B75"/>
    <w:rsid w:val="00D80D49"/>
    <w:rsid w:val="00D83562"/>
    <w:rsid w:val="00D851FB"/>
    <w:rsid w:val="00D8594D"/>
    <w:rsid w:val="00D862FB"/>
    <w:rsid w:val="00D87E85"/>
    <w:rsid w:val="00D93822"/>
    <w:rsid w:val="00D94D32"/>
    <w:rsid w:val="00D957C8"/>
    <w:rsid w:val="00D971DD"/>
    <w:rsid w:val="00DA0C5E"/>
    <w:rsid w:val="00DA14E1"/>
    <w:rsid w:val="00DA23EF"/>
    <w:rsid w:val="00DA2685"/>
    <w:rsid w:val="00DA4820"/>
    <w:rsid w:val="00DA5594"/>
    <w:rsid w:val="00DA683A"/>
    <w:rsid w:val="00DA7E40"/>
    <w:rsid w:val="00DB2109"/>
    <w:rsid w:val="00DB36E0"/>
    <w:rsid w:val="00DB4A3F"/>
    <w:rsid w:val="00DB5CD9"/>
    <w:rsid w:val="00DB7390"/>
    <w:rsid w:val="00DB7D93"/>
    <w:rsid w:val="00DC13CA"/>
    <w:rsid w:val="00DC3A42"/>
    <w:rsid w:val="00DC3FD5"/>
    <w:rsid w:val="00DC49E2"/>
    <w:rsid w:val="00DC5861"/>
    <w:rsid w:val="00DD07AA"/>
    <w:rsid w:val="00DD565E"/>
    <w:rsid w:val="00DD570F"/>
    <w:rsid w:val="00DD58AE"/>
    <w:rsid w:val="00DD5F61"/>
    <w:rsid w:val="00DD6061"/>
    <w:rsid w:val="00DD6972"/>
    <w:rsid w:val="00DE37FC"/>
    <w:rsid w:val="00DE440B"/>
    <w:rsid w:val="00DE4A07"/>
    <w:rsid w:val="00DE52A1"/>
    <w:rsid w:val="00DE7FAD"/>
    <w:rsid w:val="00DF0143"/>
    <w:rsid w:val="00DF308B"/>
    <w:rsid w:val="00DF41CE"/>
    <w:rsid w:val="00DF4890"/>
    <w:rsid w:val="00DF5CB0"/>
    <w:rsid w:val="00DF6735"/>
    <w:rsid w:val="00DF7830"/>
    <w:rsid w:val="00E02B61"/>
    <w:rsid w:val="00E03070"/>
    <w:rsid w:val="00E044DC"/>
    <w:rsid w:val="00E05DD5"/>
    <w:rsid w:val="00E0797B"/>
    <w:rsid w:val="00E14962"/>
    <w:rsid w:val="00E14BCB"/>
    <w:rsid w:val="00E168EF"/>
    <w:rsid w:val="00E17160"/>
    <w:rsid w:val="00E17E2F"/>
    <w:rsid w:val="00E20003"/>
    <w:rsid w:val="00E20A0A"/>
    <w:rsid w:val="00E223B0"/>
    <w:rsid w:val="00E2245D"/>
    <w:rsid w:val="00E2381D"/>
    <w:rsid w:val="00E23EC7"/>
    <w:rsid w:val="00E24621"/>
    <w:rsid w:val="00E2463A"/>
    <w:rsid w:val="00E319D1"/>
    <w:rsid w:val="00E3221B"/>
    <w:rsid w:val="00E3386A"/>
    <w:rsid w:val="00E3404D"/>
    <w:rsid w:val="00E36803"/>
    <w:rsid w:val="00E36C3B"/>
    <w:rsid w:val="00E37685"/>
    <w:rsid w:val="00E42562"/>
    <w:rsid w:val="00E44246"/>
    <w:rsid w:val="00E462D9"/>
    <w:rsid w:val="00E47D1B"/>
    <w:rsid w:val="00E50A21"/>
    <w:rsid w:val="00E51DBB"/>
    <w:rsid w:val="00E51E62"/>
    <w:rsid w:val="00E54302"/>
    <w:rsid w:val="00E54DDD"/>
    <w:rsid w:val="00E54E10"/>
    <w:rsid w:val="00E5535A"/>
    <w:rsid w:val="00E565AA"/>
    <w:rsid w:val="00E57CF1"/>
    <w:rsid w:val="00E60116"/>
    <w:rsid w:val="00E608FA"/>
    <w:rsid w:val="00E61F19"/>
    <w:rsid w:val="00E622B2"/>
    <w:rsid w:val="00E643A3"/>
    <w:rsid w:val="00E648C4"/>
    <w:rsid w:val="00E67136"/>
    <w:rsid w:val="00E673A9"/>
    <w:rsid w:val="00E70678"/>
    <w:rsid w:val="00E70F2B"/>
    <w:rsid w:val="00E729EA"/>
    <w:rsid w:val="00E76BCE"/>
    <w:rsid w:val="00E773E8"/>
    <w:rsid w:val="00E77C35"/>
    <w:rsid w:val="00E860BA"/>
    <w:rsid w:val="00E9007C"/>
    <w:rsid w:val="00E95ACA"/>
    <w:rsid w:val="00E96B4B"/>
    <w:rsid w:val="00E97698"/>
    <w:rsid w:val="00E978E7"/>
    <w:rsid w:val="00EA1C70"/>
    <w:rsid w:val="00EA247F"/>
    <w:rsid w:val="00EA4B53"/>
    <w:rsid w:val="00EA627B"/>
    <w:rsid w:val="00EA6521"/>
    <w:rsid w:val="00EA6E32"/>
    <w:rsid w:val="00EA759E"/>
    <w:rsid w:val="00EB1CAC"/>
    <w:rsid w:val="00EB3613"/>
    <w:rsid w:val="00EB45EC"/>
    <w:rsid w:val="00EB4A1D"/>
    <w:rsid w:val="00EB5155"/>
    <w:rsid w:val="00EB771E"/>
    <w:rsid w:val="00EB7F5F"/>
    <w:rsid w:val="00EC0593"/>
    <w:rsid w:val="00EC34E1"/>
    <w:rsid w:val="00EC457E"/>
    <w:rsid w:val="00EC51AF"/>
    <w:rsid w:val="00ED2BC3"/>
    <w:rsid w:val="00ED4712"/>
    <w:rsid w:val="00ED475B"/>
    <w:rsid w:val="00ED5F59"/>
    <w:rsid w:val="00ED699D"/>
    <w:rsid w:val="00ED7D2A"/>
    <w:rsid w:val="00EE0E89"/>
    <w:rsid w:val="00EE173F"/>
    <w:rsid w:val="00EE3898"/>
    <w:rsid w:val="00EE4AE7"/>
    <w:rsid w:val="00EE4C2A"/>
    <w:rsid w:val="00EF04DC"/>
    <w:rsid w:val="00EF0C86"/>
    <w:rsid w:val="00EF1A2F"/>
    <w:rsid w:val="00EF24FD"/>
    <w:rsid w:val="00EF4944"/>
    <w:rsid w:val="00EF76C0"/>
    <w:rsid w:val="00F02027"/>
    <w:rsid w:val="00F046ED"/>
    <w:rsid w:val="00F11D3D"/>
    <w:rsid w:val="00F125C2"/>
    <w:rsid w:val="00F12AB1"/>
    <w:rsid w:val="00F13066"/>
    <w:rsid w:val="00F13FA8"/>
    <w:rsid w:val="00F150A1"/>
    <w:rsid w:val="00F15F2D"/>
    <w:rsid w:val="00F160E2"/>
    <w:rsid w:val="00F160F3"/>
    <w:rsid w:val="00F16E70"/>
    <w:rsid w:val="00F20174"/>
    <w:rsid w:val="00F214A8"/>
    <w:rsid w:val="00F21EA9"/>
    <w:rsid w:val="00F225AF"/>
    <w:rsid w:val="00F243F5"/>
    <w:rsid w:val="00F26934"/>
    <w:rsid w:val="00F33DEC"/>
    <w:rsid w:val="00F361F8"/>
    <w:rsid w:val="00F4062E"/>
    <w:rsid w:val="00F4182E"/>
    <w:rsid w:val="00F41862"/>
    <w:rsid w:val="00F46146"/>
    <w:rsid w:val="00F46EC5"/>
    <w:rsid w:val="00F5014A"/>
    <w:rsid w:val="00F50820"/>
    <w:rsid w:val="00F524D9"/>
    <w:rsid w:val="00F527C1"/>
    <w:rsid w:val="00F545A8"/>
    <w:rsid w:val="00F54831"/>
    <w:rsid w:val="00F5562C"/>
    <w:rsid w:val="00F56AC1"/>
    <w:rsid w:val="00F57F42"/>
    <w:rsid w:val="00F601FD"/>
    <w:rsid w:val="00F6468D"/>
    <w:rsid w:val="00F65236"/>
    <w:rsid w:val="00F6698D"/>
    <w:rsid w:val="00F71C87"/>
    <w:rsid w:val="00F7216E"/>
    <w:rsid w:val="00F72251"/>
    <w:rsid w:val="00F741A0"/>
    <w:rsid w:val="00F82B9A"/>
    <w:rsid w:val="00F8653C"/>
    <w:rsid w:val="00F866E3"/>
    <w:rsid w:val="00F86B2C"/>
    <w:rsid w:val="00F879AC"/>
    <w:rsid w:val="00F91464"/>
    <w:rsid w:val="00F91A26"/>
    <w:rsid w:val="00F930E9"/>
    <w:rsid w:val="00F94C8A"/>
    <w:rsid w:val="00F9794C"/>
    <w:rsid w:val="00FA0BAA"/>
    <w:rsid w:val="00FA15C5"/>
    <w:rsid w:val="00FA1BF4"/>
    <w:rsid w:val="00FA25B6"/>
    <w:rsid w:val="00FA5B5C"/>
    <w:rsid w:val="00FA5DAF"/>
    <w:rsid w:val="00FA5EDC"/>
    <w:rsid w:val="00FA63C0"/>
    <w:rsid w:val="00FB0B74"/>
    <w:rsid w:val="00FB2CDC"/>
    <w:rsid w:val="00FB6D8C"/>
    <w:rsid w:val="00FB6F6F"/>
    <w:rsid w:val="00FB6FE1"/>
    <w:rsid w:val="00FC051A"/>
    <w:rsid w:val="00FC05B3"/>
    <w:rsid w:val="00FC16A1"/>
    <w:rsid w:val="00FC599E"/>
    <w:rsid w:val="00FD169A"/>
    <w:rsid w:val="00FD2649"/>
    <w:rsid w:val="00FD28D0"/>
    <w:rsid w:val="00FD39C1"/>
    <w:rsid w:val="00FD45C9"/>
    <w:rsid w:val="00FD7252"/>
    <w:rsid w:val="00FD7D1A"/>
    <w:rsid w:val="00FE0067"/>
    <w:rsid w:val="00FE09FE"/>
    <w:rsid w:val="00FE0A33"/>
    <w:rsid w:val="00FE1601"/>
    <w:rsid w:val="00FE316A"/>
    <w:rsid w:val="00FE37C8"/>
    <w:rsid w:val="00FE3863"/>
    <w:rsid w:val="00FE5273"/>
    <w:rsid w:val="00FE589D"/>
    <w:rsid w:val="00FE6F8A"/>
    <w:rsid w:val="00FF0A88"/>
    <w:rsid w:val="00FF0EE7"/>
    <w:rsid w:val="00FF14EC"/>
    <w:rsid w:val="00FF26FB"/>
    <w:rsid w:val="00FF3607"/>
    <w:rsid w:val="00FF37DC"/>
    <w:rsid w:val="00FF3A3D"/>
    <w:rsid w:val="00FF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81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F160F3"/>
    <w:pPr>
      <w:spacing w:before="40" w:after="40"/>
    </w:pPr>
    <w:rPr>
      <w:sz w:val="22"/>
      <w:szCs w:val="24"/>
    </w:rPr>
  </w:style>
  <w:style w:type="paragraph" w:styleId="Heading1">
    <w:name w:val="heading 1"/>
    <w:basedOn w:val="Normal"/>
    <w:next w:val="BodyText"/>
    <w:link w:val="Heading1Char"/>
    <w:rsid w:val="00F160F3"/>
    <w:pPr>
      <w:numPr>
        <w:numId w:val="17"/>
      </w:numPr>
      <w:autoSpaceDE w:val="0"/>
      <w:autoSpaceDN w:val="0"/>
      <w:adjustRightInd w:val="0"/>
      <w:spacing w:before="240" w:after="240"/>
      <w:ind w:left="720" w:hanging="720"/>
      <w:outlineLvl w:val="0"/>
    </w:pPr>
    <w:rPr>
      <w:rFonts w:ascii="Arial" w:hAnsi="Arial" w:cs="Arial"/>
      <w:b/>
      <w:bCs/>
      <w:sz w:val="36"/>
      <w:szCs w:val="32"/>
    </w:rPr>
  </w:style>
  <w:style w:type="paragraph" w:styleId="Heading2">
    <w:name w:val="heading 2"/>
    <w:basedOn w:val="Normal"/>
    <w:next w:val="BodyText"/>
    <w:link w:val="Heading2Char"/>
    <w:rsid w:val="00F160F3"/>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rsid w:val="00F160F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F160F3"/>
    <w:pPr>
      <w:numPr>
        <w:ilvl w:val="3"/>
        <w:numId w:val="17"/>
      </w:numPr>
      <w:spacing w:before="240" w:after="240"/>
      <w:outlineLvl w:val="3"/>
    </w:pPr>
    <w:rPr>
      <w:rFonts w:ascii="Arial" w:hAnsi="Arial"/>
      <w:b/>
      <w:sz w:val="24"/>
      <w:szCs w:val="28"/>
    </w:rPr>
  </w:style>
  <w:style w:type="paragraph" w:styleId="Heading5">
    <w:name w:val="heading 5"/>
    <w:basedOn w:val="Normal"/>
    <w:next w:val="BodyText"/>
    <w:link w:val="Heading5Char"/>
    <w:rsid w:val="00F160F3"/>
    <w:pPr>
      <w:numPr>
        <w:ilvl w:val="4"/>
        <w:numId w:val="17"/>
      </w:numPr>
      <w:spacing w:before="240" w:after="240"/>
      <w:outlineLvl w:val="4"/>
    </w:pPr>
    <w:rPr>
      <w:rFonts w:ascii="Arial" w:hAnsi="Arial" w:cs="Arial"/>
      <w:b/>
      <w:bCs/>
      <w:iCs/>
      <w:sz w:val="24"/>
      <w:szCs w:val="26"/>
    </w:rPr>
  </w:style>
  <w:style w:type="paragraph" w:styleId="Heading6">
    <w:name w:val="heading 6"/>
    <w:basedOn w:val="Normal"/>
    <w:next w:val="BodyText"/>
    <w:link w:val="Heading6Char"/>
    <w:rsid w:val="00F160F3"/>
    <w:pPr>
      <w:numPr>
        <w:ilvl w:val="5"/>
        <w:numId w:val="17"/>
      </w:numPr>
      <w:spacing w:before="240" w:after="240"/>
      <w:outlineLvl w:val="5"/>
    </w:pPr>
    <w:rPr>
      <w:rFonts w:ascii="Arial" w:hAnsi="Arial" w:cs="Arial"/>
      <w:b/>
      <w:bCs/>
      <w:color w:val="000000" w:themeColor="text1"/>
      <w:szCs w:val="22"/>
    </w:rPr>
  </w:style>
  <w:style w:type="paragraph" w:styleId="Heading7">
    <w:name w:val="heading 7"/>
    <w:next w:val="BodyText"/>
    <w:qFormat/>
    <w:rsid w:val="00F160F3"/>
    <w:pPr>
      <w:numPr>
        <w:ilvl w:val="6"/>
        <w:numId w:val="17"/>
      </w:numPr>
      <w:spacing w:before="240" w:after="240"/>
      <w:outlineLvl w:val="6"/>
    </w:pPr>
    <w:rPr>
      <w:rFonts w:ascii="Arial" w:hAnsi="Arial"/>
      <w:b/>
      <w:sz w:val="22"/>
      <w:szCs w:val="24"/>
    </w:rPr>
  </w:style>
  <w:style w:type="paragraph" w:styleId="Heading8">
    <w:name w:val="heading 8"/>
    <w:next w:val="Normal"/>
    <w:qFormat/>
    <w:rsid w:val="00F160F3"/>
    <w:pPr>
      <w:numPr>
        <w:ilvl w:val="7"/>
        <w:numId w:val="17"/>
      </w:numPr>
      <w:spacing w:before="40" w:after="40"/>
      <w:outlineLvl w:val="7"/>
    </w:pPr>
    <w:rPr>
      <w:rFonts w:ascii="Arial" w:hAnsi="Arial"/>
      <w:b/>
      <w:iCs/>
      <w:sz w:val="22"/>
      <w:szCs w:val="24"/>
    </w:rPr>
  </w:style>
  <w:style w:type="paragraph" w:styleId="Heading9">
    <w:name w:val="heading 9"/>
    <w:next w:val="Normal"/>
    <w:autoRedefine/>
    <w:qFormat/>
    <w:rsid w:val="00F160F3"/>
    <w:pPr>
      <w:numPr>
        <w:ilvl w:val="8"/>
        <w:numId w:val="17"/>
      </w:numPr>
      <w:spacing w:before="40" w:after="40"/>
      <w:outlineLvl w:val="8"/>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BodyText"/>
    <w:next w:val="BodyText"/>
    <w:rsid w:val="00F160F3"/>
  </w:style>
  <w:style w:type="paragraph" w:customStyle="1" w:styleId="BodyTextNumbered1arial">
    <w:name w:val="Body Text Numbered 1 arial"/>
    <w:basedOn w:val="Normal"/>
    <w:rsid w:val="00F160F3"/>
    <w:pPr>
      <w:numPr>
        <w:numId w:val="8"/>
      </w:numPr>
      <w:tabs>
        <w:tab w:val="clear" w:pos="720"/>
      </w:tabs>
      <w:spacing w:before="60" w:after="60"/>
    </w:pPr>
    <w:rPr>
      <w:rFonts w:ascii="Arial" w:hAnsi="Arial"/>
    </w:rPr>
  </w:style>
  <w:style w:type="character" w:styleId="FollowedHyperlink">
    <w:name w:val="FollowedHyperlink"/>
    <w:semiHidden/>
    <w:rsid w:val="00F160F3"/>
    <w:rPr>
      <w:color w:val="606420"/>
      <w:u w:val="single"/>
    </w:rPr>
  </w:style>
  <w:style w:type="paragraph" w:styleId="Header">
    <w:name w:val="header"/>
    <w:basedOn w:val="BodyText"/>
    <w:next w:val="BodyText"/>
    <w:rsid w:val="00F160F3"/>
    <w:pPr>
      <w:spacing w:before="240" w:after="240"/>
    </w:pPr>
    <w:rPr>
      <w:rFonts w:ascii="Arial" w:hAnsi="Arial"/>
      <w:sz w:val="24"/>
    </w:rPr>
  </w:style>
  <w:style w:type="character" w:styleId="Hyperlink">
    <w:name w:val="Hyperlink"/>
    <w:uiPriority w:val="99"/>
    <w:rsid w:val="00F160F3"/>
    <w:rPr>
      <w:color w:val="0000FF"/>
      <w:u w:val="single"/>
    </w:rPr>
  </w:style>
  <w:style w:type="character" w:styleId="LineNumber">
    <w:name w:val="line number"/>
    <w:basedOn w:val="DefaultParagraphFont"/>
    <w:semiHidden/>
    <w:rsid w:val="00F160F3"/>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rsid w:val="00F160F3"/>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F160F3"/>
    <w:pPr>
      <w:spacing w:before="480" w:after="480"/>
      <w:jc w:val="center"/>
    </w:pPr>
    <w:rPr>
      <w:rFonts w:ascii="Arial" w:hAnsi="Arial" w:cs="Arial"/>
      <w:b/>
      <w:bCs/>
      <w:sz w:val="28"/>
      <w:szCs w:val="32"/>
    </w:rPr>
  </w:style>
  <w:style w:type="character" w:styleId="CommentReference">
    <w:name w:val="annotation reference"/>
    <w:basedOn w:val="DefaultParagraphFont"/>
    <w:rsid w:val="00B83222"/>
    <w:rPr>
      <w:sz w:val="16"/>
      <w:szCs w:val="16"/>
    </w:rPr>
  </w:style>
  <w:style w:type="paragraph" w:customStyle="1" w:styleId="TableText">
    <w:name w:val="Table Text"/>
    <w:link w:val="TableTextChar"/>
    <w:rsid w:val="00F160F3"/>
    <w:pPr>
      <w:spacing w:before="60" w:after="60"/>
    </w:pPr>
    <w:rPr>
      <w:rFonts w:ascii="Arial" w:hAnsi="Arial" w:cs="Arial"/>
      <w:sz w:val="22"/>
    </w:rPr>
  </w:style>
  <w:style w:type="paragraph" w:customStyle="1" w:styleId="BodyTextNumbered2arial">
    <w:name w:val="Body Text Numbered 2 arial"/>
    <w:basedOn w:val="BodyText"/>
    <w:rsid w:val="00F160F3"/>
    <w:pPr>
      <w:numPr>
        <w:numId w:val="1"/>
      </w:numPr>
      <w:spacing w:before="60" w:after="60"/>
    </w:pPr>
    <w:rPr>
      <w:rFonts w:ascii="Arial" w:hAnsi="Arial"/>
    </w:rPr>
  </w:style>
  <w:style w:type="paragraph" w:customStyle="1" w:styleId="BodyTextBullet1">
    <w:name w:val="Body Text Bullet 1"/>
    <w:basedOn w:val="Normal"/>
    <w:link w:val="BodyTextBullet1Char"/>
    <w:rsid w:val="00F160F3"/>
    <w:pPr>
      <w:numPr>
        <w:numId w:val="4"/>
      </w:numPr>
      <w:spacing w:before="60" w:after="60"/>
    </w:pPr>
  </w:style>
  <w:style w:type="paragraph" w:styleId="TOC1">
    <w:name w:val="toc 1"/>
    <w:basedOn w:val="Normal"/>
    <w:next w:val="Normal"/>
    <w:uiPriority w:val="39"/>
    <w:rsid w:val="00F160F3"/>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F160F3"/>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F160F3"/>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F160F3"/>
    <w:pPr>
      <w:numPr>
        <w:numId w:val="5"/>
      </w:numPr>
      <w:tabs>
        <w:tab w:val="clear" w:pos="1350"/>
      </w:tabs>
      <w:spacing w:before="60" w:after="60"/>
      <w:ind w:left="1080"/>
    </w:pPr>
  </w:style>
  <w:style w:type="paragraph" w:styleId="CommentText">
    <w:name w:val="annotation text"/>
    <w:basedOn w:val="Normal"/>
    <w:link w:val="CommentTextChar"/>
    <w:rsid w:val="00B83222"/>
    <w:rPr>
      <w:sz w:val="20"/>
      <w:szCs w:val="20"/>
    </w:rPr>
  </w:style>
  <w:style w:type="character" w:customStyle="1" w:styleId="CommentTextChar">
    <w:name w:val="Comment Text Char"/>
    <w:basedOn w:val="DefaultParagraphFont"/>
    <w:link w:val="CommentText"/>
    <w:rsid w:val="00B83222"/>
  </w:style>
  <w:style w:type="paragraph" w:customStyle="1" w:styleId="BodyTextLettered1">
    <w:name w:val="Body Text Lettered 1"/>
    <w:basedOn w:val="Normal"/>
    <w:rsid w:val="00F160F3"/>
    <w:pPr>
      <w:numPr>
        <w:numId w:val="2"/>
      </w:numPr>
      <w:spacing w:before="60" w:after="60"/>
    </w:pPr>
  </w:style>
  <w:style w:type="paragraph" w:customStyle="1" w:styleId="BodyTextLettered2">
    <w:name w:val="Body Text Lettered 2"/>
    <w:basedOn w:val="Normal"/>
    <w:rsid w:val="00F160F3"/>
    <w:pPr>
      <w:numPr>
        <w:numId w:val="3"/>
      </w:numPr>
      <w:spacing w:before="60" w:after="60"/>
    </w:pPr>
  </w:style>
  <w:style w:type="paragraph" w:styleId="Footer">
    <w:name w:val="footer"/>
    <w:basedOn w:val="BodyText"/>
    <w:next w:val="Normal"/>
    <w:link w:val="FooterChar"/>
    <w:rsid w:val="00F160F3"/>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F160F3"/>
  </w:style>
  <w:style w:type="paragraph" w:styleId="CommentSubject">
    <w:name w:val="annotation subject"/>
    <w:basedOn w:val="CommentText"/>
    <w:next w:val="CommentText"/>
    <w:link w:val="CommentSubjectChar"/>
    <w:rsid w:val="00B83222"/>
    <w:rPr>
      <w:b/>
      <w:bCs/>
    </w:rPr>
  </w:style>
  <w:style w:type="table" w:styleId="TableGrid">
    <w:name w:val="Table Grid"/>
    <w:basedOn w:val="TableNormal"/>
    <w:rsid w:val="00F16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rsid w:val="00B83222"/>
    <w:rPr>
      <w:b/>
      <w:bCs/>
    </w:rPr>
  </w:style>
  <w:style w:type="paragraph" w:styleId="TOC4">
    <w:name w:val="toc 4"/>
    <w:basedOn w:val="Normal"/>
    <w:next w:val="Normal"/>
    <w:uiPriority w:val="39"/>
    <w:rsid w:val="00F160F3"/>
    <w:pPr>
      <w:spacing w:before="60" w:after="0"/>
      <w:ind w:left="720"/>
    </w:pPr>
    <w:rPr>
      <w:rFonts w:ascii="Arial" w:hAnsi="Arial"/>
    </w:rPr>
  </w:style>
  <w:style w:type="paragraph" w:customStyle="1" w:styleId="Appendix3">
    <w:name w:val="Appendix 3"/>
    <w:basedOn w:val="Appendix2"/>
    <w:next w:val="BodyText"/>
    <w:link w:val="Appendix3Char"/>
    <w:uiPriority w:val="99"/>
    <w:rsid w:val="00F160F3"/>
    <w:pPr>
      <w:numPr>
        <w:ilvl w:val="2"/>
      </w:numPr>
      <w:ind w:left="720" w:hanging="720"/>
    </w:pPr>
  </w:style>
  <w:style w:type="character" w:customStyle="1" w:styleId="Appendix3Char">
    <w:name w:val="Appendix 3 Char"/>
    <w:link w:val="Appendix3"/>
    <w:uiPriority w:val="99"/>
    <w:locked/>
    <w:rsid w:val="00F160F3"/>
    <w:rPr>
      <w:rFonts w:ascii="Arial" w:hAnsi="Arial"/>
      <w:b/>
      <w:sz w:val="32"/>
      <w:szCs w:val="24"/>
    </w:rPr>
  </w:style>
  <w:style w:type="character" w:customStyle="1" w:styleId="Heading2Char">
    <w:name w:val="Heading 2 Char"/>
    <w:basedOn w:val="DefaultParagraphFont"/>
    <w:link w:val="Heading2"/>
    <w:rsid w:val="00F160F3"/>
    <w:rPr>
      <w:rFonts w:ascii="Arial" w:hAnsi="Arial"/>
      <w:b/>
      <w:iCs/>
      <w:sz w:val="32"/>
      <w:szCs w:val="28"/>
    </w:rPr>
  </w:style>
  <w:style w:type="character" w:customStyle="1" w:styleId="Heading3Char">
    <w:name w:val="Heading 3 Char"/>
    <w:basedOn w:val="DefaultParagraphFont"/>
    <w:link w:val="Heading3"/>
    <w:rsid w:val="00F160F3"/>
    <w:rPr>
      <w:rFonts w:ascii="Arial" w:hAnsi="Arial"/>
      <w:b/>
      <w:bCs/>
      <w:iCs/>
      <w:sz w:val="28"/>
      <w:szCs w:val="26"/>
    </w:rPr>
  </w:style>
  <w:style w:type="character" w:customStyle="1" w:styleId="Heading1Char">
    <w:name w:val="Heading 1 Char"/>
    <w:link w:val="Heading1"/>
    <w:rsid w:val="00F160F3"/>
    <w:rPr>
      <w:rFonts w:ascii="Arial" w:hAnsi="Arial" w:cs="Arial"/>
      <w:b/>
      <w:bCs/>
      <w:sz w:val="36"/>
      <w:szCs w:val="32"/>
    </w:rPr>
  </w:style>
  <w:style w:type="paragraph" w:customStyle="1" w:styleId="screentitlep">
    <w:name w:val="screen title p"/>
    <w:basedOn w:val="Normal"/>
    <w:next w:val="Normal"/>
    <w:rsid w:val="00F160F3"/>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rsid w:val="00F160F3"/>
    <w:pPr>
      <w:spacing w:before="120" w:after="120"/>
      <w:ind w:left="1296" w:right="720" w:hanging="576"/>
    </w:pPr>
  </w:style>
  <w:style w:type="paragraph" w:styleId="Revision">
    <w:name w:val="Revision"/>
    <w:hidden/>
    <w:uiPriority w:val="99"/>
    <w:semiHidden/>
    <w:rsid w:val="00F160F3"/>
    <w:rPr>
      <w:sz w:val="22"/>
      <w:szCs w:val="24"/>
    </w:rPr>
  </w:style>
  <w:style w:type="paragraph" w:customStyle="1" w:styleId="screen1">
    <w:name w:val="screen 1"/>
    <w:basedOn w:val="screen"/>
    <w:next w:val="Caption"/>
    <w:rsid w:val="00F160F3"/>
    <w:pPr>
      <w:spacing w:before="360" w:after="360"/>
    </w:pPr>
    <w:rPr>
      <w:noProof/>
    </w:rPr>
  </w:style>
  <w:style w:type="paragraph" w:styleId="ListBullet4">
    <w:name w:val="List Bullet 4"/>
    <w:basedOn w:val="Normal"/>
    <w:autoRedefine/>
    <w:semiHidden/>
    <w:rsid w:val="00F160F3"/>
    <w:pPr>
      <w:tabs>
        <w:tab w:val="num" w:pos="1440"/>
      </w:tabs>
      <w:ind w:left="1440" w:hanging="360"/>
    </w:pPr>
  </w:style>
  <w:style w:type="paragraph" w:customStyle="1" w:styleId="screen">
    <w:name w:val="screen"/>
    <w:basedOn w:val="Normal"/>
    <w:next w:val="Caption"/>
    <w:rsid w:val="00F160F3"/>
    <w:pPr>
      <w:widowControl w:val="0"/>
      <w:autoSpaceDE w:val="0"/>
      <w:autoSpaceDN w:val="0"/>
      <w:adjustRightInd w:val="0"/>
      <w:spacing w:before="240" w:after="240"/>
      <w:jc w:val="center"/>
    </w:pPr>
    <w:rPr>
      <w:iCs/>
      <w:sz w:val="24"/>
      <w:szCs w:val="28"/>
    </w:rPr>
  </w:style>
  <w:style w:type="paragraph" w:customStyle="1" w:styleId="Appendix1">
    <w:name w:val="Appendix 1"/>
    <w:next w:val="BodyText"/>
    <w:uiPriority w:val="99"/>
    <w:rsid w:val="00F160F3"/>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F160F3"/>
    <w:pPr>
      <w:numPr>
        <w:ilvl w:val="1"/>
      </w:numPr>
      <w:ind w:left="720" w:hanging="720"/>
    </w:pPr>
  </w:style>
  <w:style w:type="numbering" w:customStyle="1" w:styleId="Style1">
    <w:name w:val="Style1"/>
    <w:uiPriority w:val="99"/>
    <w:rsid w:val="00F160F3"/>
    <w:pPr>
      <w:numPr>
        <w:numId w:val="9"/>
      </w:numPr>
    </w:pPr>
  </w:style>
  <w:style w:type="paragraph" w:customStyle="1" w:styleId="Hdr">
    <w:name w:val="Hdr"/>
    <w:basedOn w:val="Header"/>
    <w:next w:val="BodyText"/>
    <w:rsid w:val="00F160F3"/>
    <w:pPr>
      <w:spacing w:before="480" w:after="480"/>
      <w:jc w:val="center"/>
    </w:pPr>
    <w:rPr>
      <w:b/>
      <w:sz w:val="32"/>
    </w:rPr>
  </w:style>
  <w:style w:type="paragraph" w:customStyle="1" w:styleId="BodyTextBullet3">
    <w:name w:val="Body Text Bullet 3"/>
    <w:basedOn w:val="Normal"/>
    <w:rsid w:val="00F160F3"/>
    <w:pPr>
      <w:numPr>
        <w:numId w:val="10"/>
      </w:numPr>
      <w:spacing w:before="60" w:after="60"/>
      <w:ind w:left="1440"/>
    </w:pPr>
  </w:style>
  <w:style w:type="paragraph" w:customStyle="1" w:styleId="BodyTextLettered3">
    <w:name w:val="Body Text Lettered 3"/>
    <w:basedOn w:val="BodyTextLettered1"/>
    <w:rsid w:val="00F160F3"/>
    <w:pPr>
      <w:numPr>
        <w:numId w:val="11"/>
      </w:numPr>
    </w:pPr>
  </w:style>
  <w:style w:type="paragraph" w:customStyle="1" w:styleId="TableHdg">
    <w:name w:val="Table Hdg"/>
    <w:basedOn w:val="Normal"/>
    <w:next w:val="BodyText"/>
    <w:rsid w:val="00F160F3"/>
    <w:pPr>
      <w:spacing w:before="60" w:after="60"/>
    </w:pPr>
    <w:rPr>
      <w:rFonts w:ascii="Arial" w:hAnsi="Arial" w:cs="Arial"/>
      <w:b/>
      <w:szCs w:val="22"/>
    </w:rPr>
  </w:style>
  <w:style w:type="paragraph" w:styleId="Caption">
    <w:name w:val="caption"/>
    <w:next w:val="BodyText"/>
    <w:uiPriority w:val="99"/>
    <w:rsid w:val="00F160F3"/>
    <w:pPr>
      <w:spacing w:before="240" w:after="240"/>
      <w:jc w:val="center"/>
    </w:pPr>
    <w:rPr>
      <w:rFonts w:ascii="Arial" w:hAnsi="Arial" w:cs="Arial"/>
      <w:b/>
      <w:bCs/>
    </w:rPr>
  </w:style>
  <w:style w:type="character" w:customStyle="1" w:styleId="Heading4Char">
    <w:name w:val="Heading 4 Char"/>
    <w:basedOn w:val="DefaultParagraphFont"/>
    <w:link w:val="Heading4"/>
    <w:rsid w:val="00F160F3"/>
    <w:rPr>
      <w:rFonts w:ascii="Arial" w:hAnsi="Arial"/>
      <w:b/>
      <w:sz w:val="24"/>
      <w:szCs w:val="28"/>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F160F3"/>
    <w:pPr>
      <w:numPr>
        <w:numId w:val="6"/>
      </w:numPr>
    </w:pPr>
  </w:style>
  <w:style w:type="paragraph" w:customStyle="1" w:styleId="Footer11">
    <w:name w:val="Footer 11"/>
    <w:basedOn w:val="Footer"/>
    <w:rsid w:val="00F160F3"/>
    <w:pPr>
      <w:tabs>
        <w:tab w:val="clear" w:pos="4680"/>
        <w:tab w:val="clear" w:pos="9360"/>
        <w:tab w:val="center" w:pos="6480"/>
        <w:tab w:val="right" w:pos="12960"/>
      </w:tabs>
    </w:pPr>
  </w:style>
  <w:style w:type="character" w:customStyle="1" w:styleId="Heading5Char">
    <w:name w:val="Heading 5 Char"/>
    <w:basedOn w:val="Heading1Char"/>
    <w:link w:val="Heading5"/>
    <w:rsid w:val="00F160F3"/>
    <w:rPr>
      <w:rFonts w:ascii="Arial" w:hAnsi="Arial" w:cs="Arial"/>
      <w:b/>
      <w:bCs/>
      <w:iCs/>
      <w:sz w:val="24"/>
      <w:szCs w:val="26"/>
    </w:rPr>
  </w:style>
  <w:style w:type="character" w:customStyle="1" w:styleId="TableTextChar">
    <w:name w:val="Table Text Char"/>
    <w:link w:val="TableText"/>
    <w:rsid w:val="00F160F3"/>
    <w:rPr>
      <w:rFonts w:ascii="Arial" w:hAnsi="Arial" w:cs="Arial"/>
      <w:sz w:val="22"/>
    </w:rPr>
  </w:style>
  <w:style w:type="paragraph" w:styleId="TOC5">
    <w:name w:val="toc 5"/>
    <w:basedOn w:val="Normal"/>
    <w:next w:val="Normal"/>
    <w:uiPriority w:val="39"/>
    <w:rsid w:val="00F160F3"/>
    <w:pPr>
      <w:spacing w:before="60" w:after="0"/>
      <w:ind w:left="878"/>
    </w:pPr>
    <w:rPr>
      <w:rFonts w:ascii="Arial" w:hAnsi="Arial"/>
    </w:rPr>
  </w:style>
  <w:style w:type="paragraph" w:styleId="TOC6">
    <w:name w:val="toc 6"/>
    <w:basedOn w:val="Normal"/>
    <w:next w:val="Normal"/>
    <w:uiPriority w:val="39"/>
    <w:rsid w:val="00F160F3"/>
    <w:pPr>
      <w:ind w:left="1100"/>
    </w:pPr>
    <w:rPr>
      <w:rFonts w:ascii="Arial" w:hAnsi="Arial"/>
    </w:rPr>
  </w:style>
  <w:style w:type="paragraph" w:styleId="TOC7">
    <w:name w:val="toc 7"/>
    <w:basedOn w:val="Normal"/>
    <w:next w:val="Normal"/>
    <w:uiPriority w:val="39"/>
    <w:rsid w:val="00F160F3"/>
    <w:pPr>
      <w:ind w:left="1320"/>
    </w:pPr>
    <w:rPr>
      <w:rFonts w:ascii="Arial" w:hAnsi="Arial"/>
    </w:rPr>
  </w:style>
  <w:style w:type="paragraph" w:styleId="TOC8">
    <w:name w:val="toc 8"/>
    <w:basedOn w:val="Normal"/>
    <w:next w:val="Normal"/>
    <w:uiPriority w:val="39"/>
    <w:rsid w:val="00F160F3"/>
    <w:pPr>
      <w:ind w:left="1540"/>
    </w:pPr>
    <w:rPr>
      <w:rFonts w:ascii="Arial" w:hAnsi="Arial"/>
    </w:rPr>
  </w:style>
  <w:style w:type="paragraph" w:styleId="TOC9">
    <w:name w:val="toc 9"/>
    <w:basedOn w:val="Normal"/>
    <w:next w:val="Normal"/>
    <w:uiPriority w:val="39"/>
    <w:rsid w:val="00F160F3"/>
    <w:pPr>
      <w:ind w:left="1760"/>
    </w:pPr>
    <w:rPr>
      <w:rFonts w:ascii="Arial" w:hAnsi="Arial"/>
    </w:rPr>
  </w:style>
  <w:style w:type="paragraph" w:styleId="BodyText">
    <w:name w:val="Body Text"/>
    <w:basedOn w:val="Normal"/>
    <w:link w:val="BodyTextChar"/>
    <w:rsid w:val="00F160F3"/>
    <w:pPr>
      <w:spacing w:before="120" w:after="120"/>
    </w:pPr>
  </w:style>
  <w:style w:type="character" w:customStyle="1" w:styleId="BodyTextChar">
    <w:name w:val="Body Text Char"/>
    <w:link w:val="BodyText"/>
    <w:rsid w:val="00F160F3"/>
    <w:rPr>
      <w:sz w:val="22"/>
      <w:szCs w:val="24"/>
    </w:rPr>
  </w:style>
  <w:style w:type="character" w:customStyle="1" w:styleId="FooterChar">
    <w:name w:val="Footer Char"/>
    <w:link w:val="Footer"/>
    <w:rsid w:val="00F160F3"/>
    <w:rPr>
      <w:rFonts w:ascii="Arial" w:hAnsi="Arial" w:cs="Tahoma"/>
      <w:szCs w:val="16"/>
    </w:rPr>
  </w:style>
  <w:style w:type="character" w:customStyle="1" w:styleId="Heading6Char">
    <w:name w:val="Heading 6 Char"/>
    <w:basedOn w:val="Heading1Char"/>
    <w:link w:val="Heading6"/>
    <w:rsid w:val="00F160F3"/>
    <w:rPr>
      <w:rFonts w:ascii="Arial" w:hAnsi="Arial" w:cs="Arial"/>
      <w:b/>
      <w:bCs/>
      <w:color w:val="000000" w:themeColor="text1"/>
      <w:sz w:val="22"/>
      <w:szCs w:val="22"/>
    </w:rPr>
  </w:style>
  <w:style w:type="paragraph" w:styleId="BalloonText">
    <w:name w:val="Balloon Text"/>
    <w:basedOn w:val="Normal"/>
    <w:link w:val="BalloonTextChar"/>
    <w:rsid w:val="00F160F3"/>
    <w:pPr>
      <w:spacing w:before="0" w:after="0"/>
    </w:pPr>
    <w:rPr>
      <w:rFonts w:ascii="Tahoma" w:hAnsi="Tahoma" w:cs="Tahoma"/>
      <w:sz w:val="16"/>
      <w:szCs w:val="16"/>
    </w:rPr>
  </w:style>
  <w:style w:type="character" w:customStyle="1" w:styleId="BalloonTextChar">
    <w:name w:val="Balloon Text Char"/>
    <w:basedOn w:val="DefaultParagraphFont"/>
    <w:link w:val="BalloonText"/>
    <w:rsid w:val="00F160F3"/>
    <w:rPr>
      <w:rFonts w:ascii="Tahoma" w:hAnsi="Tahoma" w:cs="Tahoma"/>
      <w:sz w:val="16"/>
      <w:szCs w:val="16"/>
    </w:rPr>
  </w:style>
  <w:style w:type="paragraph" w:customStyle="1" w:styleId="BodyTextNumbered3arial">
    <w:name w:val="Body Text Numbered 3 arial"/>
    <w:basedOn w:val="Normal"/>
    <w:rsid w:val="00F160F3"/>
    <w:pPr>
      <w:numPr>
        <w:numId w:val="12"/>
      </w:numPr>
      <w:spacing w:before="60" w:after="60"/>
      <w:ind w:left="1440"/>
    </w:pPr>
    <w:rPr>
      <w:rFonts w:ascii="Arial" w:hAnsi="Arial"/>
    </w:rPr>
  </w:style>
  <w:style w:type="paragraph" w:customStyle="1" w:styleId="BodyTextBulletedarial1">
    <w:name w:val="Body Text Bulleted arial 1"/>
    <w:basedOn w:val="BodyText"/>
    <w:rsid w:val="00F160F3"/>
    <w:pPr>
      <w:numPr>
        <w:numId w:val="13"/>
      </w:numPr>
      <w:spacing w:before="60" w:after="60"/>
      <w:ind w:left="720"/>
    </w:pPr>
    <w:rPr>
      <w:rFonts w:ascii="Arial" w:hAnsi="Arial"/>
    </w:rPr>
  </w:style>
  <w:style w:type="numbering" w:customStyle="1" w:styleId="Headings">
    <w:name w:val="Headings"/>
    <w:uiPriority w:val="99"/>
    <w:rsid w:val="00F160F3"/>
    <w:pPr>
      <w:numPr>
        <w:numId w:val="7"/>
      </w:numPr>
    </w:pPr>
  </w:style>
  <w:style w:type="character" w:customStyle="1" w:styleId="TitleChar">
    <w:name w:val="Title Char"/>
    <w:basedOn w:val="DefaultParagraphFont"/>
    <w:link w:val="Title"/>
    <w:rsid w:val="00F160F3"/>
    <w:rPr>
      <w:rFonts w:ascii="Arial" w:hAnsi="Arial" w:cs="Arial"/>
      <w:b/>
      <w:bCs/>
      <w:sz w:val="36"/>
      <w:szCs w:val="32"/>
    </w:rPr>
  </w:style>
  <w:style w:type="paragraph" w:customStyle="1" w:styleId="BodyTextBulletedarial2">
    <w:name w:val="Body Text Bulleted arial 2"/>
    <w:basedOn w:val="BodyText"/>
    <w:rsid w:val="00F160F3"/>
    <w:pPr>
      <w:numPr>
        <w:numId w:val="14"/>
      </w:numPr>
      <w:spacing w:before="60" w:after="60"/>
      <w:ind w:left="1080"/>
    </w:pPr>
    <w:rPr>
      <w:rFonts w:ascii="Arial" w:hAnsi="Arial"/>
    </w:rPr>
  </w:style>
  <w:style w:type="paragraph" w:customStyle="1" w:styleId="BodyTextBulletedarial3">
    <w:name w:val="Body Text Bulleted arial 3"/>
    <w:basedOn w:val="BodyText"/>
    <w:rsid w:val="00F160F3"/>
    <w:pPr>
      <w:numPr>
        <w:numId w:val="15"/>
      </w:numPr>
      <w:spacing w:before="60" w:after="60"/>
      <w:ind w:left="1440"/>
    </w:pPr>
    <w:rPr>
      <w:rFonts w:ascii="Arial" w:hAnsi="Arial"/>
    </w:rPr>
  </w:style>
  <w:style w:type="paragraph" w:customStyle="1" w:styleId="Code">
    <w:name w:val="Code"/>
    <w:basedOn w:val="Normal"/>
    <w:rsid w:val="00F160F3"/>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F160F3"/>
    <w:rPr>
      <w:sz w:val="22"/>
      <w:szCs w:val="24"/>
    </w:rPr>
  </w:style>
  <w:style w:type="paragraph" w:customStyle="1" w:styleId="Bullet2">
    <w:name w:val="Bullet 2"/>
    <w:basedOn w:val="Normal"/>
    <w:uiPriority w:val="99"/>
    <w:semiHidden/>
    <w:rsid w:val="00F160F3"/>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character" w:customStyle="1" w:styleId="FootnoteTextChar">
    <w:name w:val="Footnote Text Char"/>
    <w:basedOn w:val="DefaultParagraphFont"/>
    <w:link w:val="FootnoteText"/>
    <w:locked/>
    <w:rsid w:val="00F160F3"/>
  </w:style>
  <w:style w:type="paragraph" w:styleId="FootnoteText">
    <w:name w:val="footnote text"/>
    <w:basedOn w:val="Normal"/>
    <w:link w:val="FootnoteTextChar"/>
    <w:rsid w:val="00F160F3"/>
    <w:rPr>
      <w:sz w:val="20"/>
      <w:szCs w:val="20"/>
    </w:rPr>
  </w:style>
  <w:style w:type="character" w:customStyle="1" w:styleId="FootnoteTextChar1">
    <w:name w:val="Footnote Text Char1"/>
    <w:basedOn w:val="DefaultParagraphFont"/>
    <w:rsid w:val="00893C46"/>
  </w:style>
  <w:style w:type="paragraph" w:customStyle="1" w:styleId="Hdg">
    <w:name w:val="Hdg"/>
    <w:rsid w:val="00F160F3"/>
    <w:pPr>
      <w:spacing w:before="120" w:after="120"/>
    </w:pPr>
    <w:rPr>
      <w:rFonts w:ascii="Arial" w:hAnsi="Arial"/>
      <w:b/>
      <w:bCs/>
      <w:iCs/>
      <w:sz w:val="36"/>
      <w:szCs w:val="28"/>
    </w:rPr>
  </w:style>
  <w:style w:type="paragraph" w:styleId="ListParagraph">
    <w:name w:val="List Paragraph"/>
    <w:basedOn w:val="Normal"/>
    <w:uiPriority w:val="34"/>
    <w:qFormat/>
    <w:rsid w:val="00937F99"/>
    <w:pPr>
      <w:ind w:left="720"/>
      <w:contextualSpacing/>
    </w:pPr>
  </w:style>
  <w:style w:type="paragraph" w:styleId="TOCHeading">
    <w:name w:val="TOC Heading"/>
    <w:basedOn w:val="Heading1"/>
    <w:next w:val="Normal"/>
    <w:uiPriority w:val="39"/>
    <w:semiHidden/>
    <w:unhideWhenUsed/>
    <w:qFormat/>
    <w:rsid w:val="008E11AD"/>
    <w:pPr>
      <w:keepNext/>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ableofFigures">
    <w:name w:val="table of figures"/>
    <w:basedOn w:val="Normal"/>
    <w:next w:val="Normal"/>
    <w:uiPriority w:val="99"/>
    <w:unhideWhenUsed/>
    <w:rsid w:val="00783015"/>
    <w:pPr>
      <w:spacing w:after="0"/>
      <w:ind w:left="576" w:hanging="576"/>
    </w:pPr>
    <w:rPr>
      <w:rFonts w:ascii="Arial" w:hAnsi="Arial"/>
    </w:rPr>
  </w:style>
  <w:style w:type="paragraph" w:customStyle="1" w:styleId="BodyBullet2">
    <w:name w:val="Body Bullet 2"/>
    <w:basedOn w:val="Normal"/>
    <w:rsid w:val="00BC5A4C"/>
    <w:pPr>
      <w:numPr>
        <w:numId w:val="36"/>
      </w:numPr>
      <w:tabs>
        <w:tab w:val="clear" w:pos="1800"/>
        <w:tab w:val="num" w:pos="1260"/>
      </w:tabs>
      <w:autoSpaceDE w:val="0"/>
      <w:autoSpaceDN w:val="0"/>
      <w:adjustRightInd w:val="0"/>
      <w:spacing w:before="60" w:after="60"/>
      <w:ind w:left="1260"/>
    </w:pPr>
    <w:rPr>
      <w:iCs/>
      <w:szCs w:val="22"/>
    </w:rPr>
  </w:style>
  <w:style w:type="paragraph" w:customStyle="1" w:styleId="InstructionalTable">
    <w:name w:val="Instructional Table"/>
    <w:next w:val="TableText"/>
    <w:rsid w:val="00BC5A4C"/>
    <w:rPr>
      <w:i/>
      <w:color w:val="0000FF"/>
      <w:sz w:val="22"/>
      <w:szCs w:val="24"/>
    </w:rPr>
  </w:style>
  <w:style w:type="paragraph" w:customStyle="1" w:styleId="BodyTextBullet4">
    <w:name w:val="Body Text Bullet 4"/>
    <w:basedOn w:val="Normal"/>
    <w:rsid w:val="00F160F3"/>
    <w:pPr>
      <w:numPr>
        <w:numId w:val="37"/>
      </w:numPr>
      <w:spacing w:before="60" w:after="60"/>
    </w:pPr>
  </w:style>
  <w:style w:type="paragraph" w:customStyle="1" w:styleId="BodyTextBulleted4">
    <w:name w:val="Body Text Bulleted 4"/>
    <w:basedOn w:val="BodyTextBullet1"/>
    <w:rsid w:val="00F160F3"/>
    <w:pPr>
      <w:numPr>
        <w:numId w:val="0"/>
      </w:numPr>
    </w:pPr>
  </w:style>
  <w:style w:type="paragraph" w:customStyle="1" w:styleId="BodyTextLettered4">
    <w:name w:val="Body Text Lettered 4"/>
    <w:basedOn w:val="BodyTextBullet1"/>
    <w:next w:val="BodyTextBullet4"/>
    <w:rsid w:val="00F160F3"/>
    <w:pPr>
      <w:numPr>
        <w:numId w:val="38"/>
      </w:numPr>
    </w:pPr>
  </w:style>
  <w:style w:type="paragraph" w:customStyle="1" w:styleId="BodyTextBullet5">
    <w:name w:val="Body Text Bullet 5"/>
    <w:basedOn w:val="BodyTextBullet1"/>
    <w:rsid w:val="00F160F3"/>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235825576">
      <w:bodyDiv w:val="1"/>
      <w:marLeft w:val="0"/>
      <w:marRight w:val="0"/>
      <w:marTop w:val="0"/>
      <w:marBottom w:val="0"/>
      <w:divBdr>
        <w:top w:val="none" w:sz="0" w:space="0" w:color="auto"/>
        <w:left w:val="none" w:sz="0" w:space="0" w:color="auto"/>
        <w:bottom w:val="none" w:sz="0" w:space="0" w:color="auto"/>
        <w:right w:val="none" w:sz="0" w:space="0" w:color="auto"/>
      </w:divBdr>
    </w:div>
    <w:div w:id="283074333">
      <w:bodyDiv w:val="1"/>
      <w:marLeft w:val="0"/>
      <w:marRight w:val="0"/>
      <w:marTop w:val="0"/>
      <w:marBottom w:val="0"/>
      <w:divBdr>
        <w:top w:val="none" w:sz="0" w:space="0" w:color="auto"/>
        <w:left w:val="none" w:sz="0" w:space="0" w:color="auto"/>
        <w:bottom w:val="none" w:sz="0" w:space="0" w:color="auto"/>
        <w:right w:val="none" w:sz="0" w:space="0" w:color="auto"/>
      </w:divBdr>
    </w:div>
    <w:div w:id="356784403">
      <w:bodyDiv w:val="1"/>
      <w:marLeft w:val="0"/>
      <w:marRight w:val="0"/>
      <w:marTop w:val="0"/>
      <w:marBottom w:val="0"/>
      <w:divBdr>
        <w:top w:val="none" w:sz="0" w:space="0" w:color="auto"/>
        <w:left w:val="none" w:sz="0" w:space="0" w:color="auto"/>
        <w:bottom w:val="none" w:sz="0" w:space="0" w:color="auto"/>
        <w:right w:val="none" w:sz="0" w:space="0" w:color="auto"/>
      </w:divBdr>
    </w:div>
    <w:div w:id="506333063">
      <w:bodyDiv w:val="1"/>
      <w:marLeft w:val="0"/>
      <w:marRight w:val="0"/>
      <w:marTop w:val="0"/>
      <w:marBottom w:val="0"/>
      <w:divBdr>
        <w:top w:val="none" w:sz="0" w:space="0" w:color="auto"/>
        <w:left w:val="none" w:sz="0" w:space="0" w:color="auto"/>
        <w:bottom w:val="none" w:sz="0" w:space="0" w:color="auto"/>
        <w:right w:val="none" w:sz="0" w:space="0" w:color="auto"/>
      </w:divBdr>
    </w:div>
    <w:div w:id="638151111">
      <w:bodyDiv w:val="1"/>
      <w:marLeft w:val="0"/>
      <w:marRight w:val="0"/>
      <w:marTop w:val="0"/>
      <w:marBottom w:val="0"/>
      <w:divBdr>
        <w:top w:val="none" w:sz="0" w:space="0" w:color="auto"/>
        <w:left w:val="none" w:sz="0" w:space="0" w:color="auto"/>
        <w:bottom w:val="none" w:sz="0" w:space="0" w:color="auto"/>
        <w:right w:val="none" w:sz="0" w:space="0" w:color="auto"/>
      </w:divBdr>
    </w:div>
    <w:div w:id="740560385">
      <w:bodyDiv w:val="1"/>
      <w:marLeft w:val="0"/>
      <w:marRight w:val="0"/>
      <w:marTop w:val="0"/>
      <w:marBottom w:val="0"/>
      <w:divBdr>
        <w:top w:val="none" w:sz="0" w:space="0" w:color="auto"/>
        <w:left w:val="none" w:sz="0" w:space="0" w:color="auto"/>
        <w:bottom w:val="none" w:sz="0" w:space="0" w:color="auto"/>
        <w:right w:val="none" w:sz="0" w:space="0" w:color="auto"/>
      </w:divBdr>
    </w:div>
    <w:div w:id="855924435">
      <w:bodyDiv w:val="1"/>
      <w:marLeft w:val="0"/>
      <w:marRight w:val="0"/>
      <w:marTop w:val="0"/>
      <w:marBottom w:val="0"/>
      <w:divBdr>
        <w:top w:val="none" w:sz="0" w:space="0" w:color="auto"/>
        <w:left w:val="none" w:sz="0" w:space="0" w:color="auto"/>
        <w:bottom w:val="none" w:sz="0" w:space="0" w:color="auto"/>
        <w:right w:val="none" w:sz="0" w:space="0" w:color="auto"/>
      </w:divBdr>
    </w:div>
    <w:div w:id="1003750364">
      <w:bodyDiv w:val="1"/>
      <w:marLeft w:val="0"/>
      <w:marRight w:val="0"/>
      <w:marTop w:val="0"/>
      <w:marBottom w:val="0"/>
      <w:divBdr>
        <w:top w:val="none" w:sz="0" w:space="0" w:color="auto"/>
        <w:left w:val="none" w:sz="0" w:space="0" w:color="auto"/>
        <w:bottom w:val="none" w:sz="0" w:space="0" w:color="auto"/>
        <w:right w:val="none" w:sz="0" w:space="0" w:color="auto"/>
      </w:divBdr>
    </w:div>
    <w:div w:id="1027947449">
      <w:bodyDiv w:val="1"/>
      <w:marLeft w:val="0"/>
      <w:marRight w:val="0"/>
      <w:marTop w:val="0"/>
      <w:marBottom w:val="0"/>
      <w:divBdr>
        <w:top w:val="none" w:sz="0" w:space="0" w:color="auto"/>
        <w:left w:val="none" w:sz="0" w:space="0" w:color="auto"/>
        <w:bottom w:val="none" w:sz="0" w:space="0" w:color="auto"/>
        <w:right w:val="none" w:sz="0" w:space="0" w:color="auto"/>
      </w:divBdr>
    </w:div>
    <w:div w:id="1077752085">
      <w:bodyDiv w:val="1"/>
      <w:marLeft w:val="0"/>
      <w:marRight w:val="0"/>
      <w:marTop w:val="0"/>
      <w:marBottom w:val="0"/>
      <w:divBdr>
        <w:top w:val="none" w:sz="0" w:space="0" w:color="auto"/>
        <w:left w:val="none" w:sz="0" w:space="0" w:color="auto"/>
        <w:bottom w:val="none" w:sz="0" w:space="0" w:color="auto"/>
        <w:right w:val="none" w:sz="0" w:space="0" w:color="auto"/>
      </w:divBdr>
    </w:div>
    <w:div w:id="1179151310">
      <w:bodyDiv w:val="1"/>
      <w:marLeft w:val="0"/>
      <w:marRight w:val="0"/>
      <w:marTop w:val="0"/>
      <w:marBottom w:val="0"/>
      <w:divBdr>
        <w:top w:val="none" w:sz="0" w:space="0" w:color="auto"/>
        <w:left w:val="none" w:sz="0" w:space="0" w:color="auto"/>
        <w:bottom w:val="none" w:sz="0" w:space="0" w:color="auto"/>
        <w:right w:val="none" w:sz="0" w:space="0" w:color="auto"/>
      </w:divBdr>
    </w:div>
    <w:div w:id="1266620717">
      <w:bodyDiv w:val="1"/>
      <w:marLeft w:val="0"/>
      <w:marRight w:val="0"/>
      <w:marTop w:val="0"/>
      <w:marBottom w:val="0"/>
      <w:divBdr>
        <w:top w:val="none" w:sz="0" w:space="0" w:color="auto"/>
        <w:left w:val="none" w:sz="0" w:space="0" w:color="auto"/>
        <w:bottom w:val="none" w:sz="0" w:space="0" w:color="auto"/>
        <w:right w:val="none" w:sz="0" w:space="0" w:color="auto"/>
      </w:divBdr>
    </w:div>
    <w:div w:id="1307666137">
      <w:bodyDiv w:val="1"/>
      <w:marLeft w:val="0"/>
      <w:marRight w:val="0"/>
      <w:marTop w:val="0"/>
      <w:marBottom w:val="0"/>
      <w:divBdr>
        <w:top w:val="none" w:sz="0" w:space="0" w:color="auto"/>
        <w:left w:val="none" w:sz="0" w:space="0" w:color="auto"/>
        <w:bottom w:val="none" w:sz="0" w:space="0" w:color="auto"/>
        <w:right w:val="none" w:sz="0" w:space="0" w:color="auto"/>
      </w:divBdr>
    </w:div>
    <w:div w:id="13703748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7073748">
      <w:bodyDiv w:val="1"/>
      <w:marLeft w:val="0"/>
      <w:marRight w:val="0"/>
      <w:marTop w:val="0"/>
      <w:marBottom w:val="0"/>
      <w:divBdr>
        <w:top w:val="none" w:sz="0" w:space="0" w:color="auto"/>
        <w:left w:val="none" w:sz="0" w:space="0" w:color="auto"/>
        <w:bottom w:val="none" w:sz="0" w:space="0" w:color="auto"/>
        <w:right w:val="none" w:sz="0" w:space="0" w:color="auto"/>
      </w:divBdr>
    </w:div>
    <w:div w:id="1464032836">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73743975">
      <w:bodyDiv w:val="1"/>
      <w:marLeft w:val="0"/>
      <w:marRight w:val="0"/>
      <w:marTop w:val="0"/>
      <w:marBottom w:val="0"/>
      <w:divBdr>
        <w:top w:val="none" w:sz="0" w:space="0" w:color="auto"/>
        <w:left w:val="none" w:sz="0" w:space="0" w:color="auto"/>
        <w:bottom w:val="none" w:sz="0" w:space="0" w:color="auto"/>
        <w:right w:val="none" w:sz="0" w:space="0" w:color="auto"/>
      </w:divBdr>
    </w:div>
    <w:div w:id="1801336515">
      <w:bodyDiv w:val="1"/>
      <w:marLeft w:val="0"/>
      <w:marRight w:val="0"/>
      <w:marTop w:val="0"/>
      <w:marBottom w:val="0"/>
      <w:divBdr>
        <w:top w:val="none" w:sz="0" w:space="0" w:color="auto"/>
        <w:left w:val="none" w:sz="0" w:space="0" w:color="auto"/>
        <w:bottom w:val="none" w:sz="0" w:space="0" w:color="auto"/>
        <w:right w:val="none" w:sz="0" w:space="0" w:color="auto"/>
      </w:divBdr>
    </w:div>
    <w:div w:id="1811750906">
      <w:bodyDiv w:val="1"/>
      <w:marLeft w:val="0"/>
      <w:marRight w:val="0"/>
      <w:marTop w:val="0"/>
      <w:marBottom w:val="0"/>
      <w:divBdr>
        <w:top w:val="none" w:sz="0" w:space="0" w:color="auto"/>
        <w:left w:val="none" w:sz="0" w:space="0" w:color="auto"/>
        <w:bottom w:val="none" w:sz="0" w:space="0" w:color="auto"/>
        <w:right w:val="none" w:sz="0" w:space="0" w:color="auto"/>
      </w:divBdr>
    </w:div>
    <w:div w:id="1905796843">
      <w:bodyDiv w:val="1"/>
      <w:marLeft w:val="0"/>
      <w:marRight w:val="0"/>
      <w:marTop w:val="0"/>
      <w:marBottom w:val="0"/>
      <w:divBdr>
        <w:top w:val="none" w:sz="0" w:space="0" w:color="auto"/>
        <w:left w:val="none" w:sz="0" w:space="0" w:color="auto"/>
        <w:bottom w:val="none" w:sz="0" w:space="0" w:color="auto"/>
        <w:right w:val="none" w:sz="0" w:space="0" w:color="auto"/>
      </w:divBdr>
    </w:div>
    <w:div w:id="19740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yperlink" Target="http://www.va.gov/vdl/"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1577f2e4308511b27a646713307fe5d4">
  <xsd:schema xmlns:xsd="http://www.w3.org/2001/XMLSchema" xmlns:xs="http://www.w3.org/2001/XMLSchema" xmlns:p="http://schemas.microsoft.com/office/2006/metadata/properties" targetNamespace="http://schemas.microsoft.com/office/2006/metadata/properties" ma:root="true" ma:fieldsID="531c8ac6b2ae7cb7666825afde907b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2.xml><?xml version="1.0" encoding="utf-8"?>
<ds:datastoreItem xmlns:ds="http://schemas.openxmlformats.org/officeDocument/2006/customXml" ds:itemID="{845ECC35-E2FE-47E8-9D7C-F204D062D970}">
  <ds:schemaRefs>
    <ds:schemaRef ds:uri="http://schemas.microsoft.com/office/2006/metadata/customXsn"/>
  </ds:schemaRefs>
</ds:datastoreItem>
</file>

<file path=customXml/itemProps3.xml><?xml version="1.0" encoding="utf-8"?>
<ds:datastoreItem xmlns:ds="http://schemas.openxmlformats.org/officeDocument/2006/customXml" ds:itemID="{96C863DF-E94A-4B50-9A56-059FB471C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C0CE9D3-A120-4DA5-AD10-0A958389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25</Pages>
  <Words>4765</Words>
  <Characters>27164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dg_5_3_p941_kid_rn</vt:lpstr>
    </vt:vector>
  </TitlesOfParts>
  <Manager/>
  <Company/>
  <LinksUpToDate>false</LinksUpToDate>
  <CharactersWithSpaces>31866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dg_5_3_p941_kid_rn</dc:title>
  <dc:subject>RN</dc:subject>
  <dc:creator/>
  <cp:lastModifiedBy/>
  <cp:revision>1</cp:revision>
  <dcterms:created xsi:type="dcterms:W3CDTF">2018-11-21T14:54:00Z</dcterms:created>
  <dcterms:modified xsi:type="dcterms:W3CDTF">2018-12-03T21:11:00Z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0x01010006A8F931E1A9B3499E504BCF3783634E</vt:lpwstr>
  </property>
</Properties>
</file>