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8AB3B" w14:textId="03FD82AC" w:rsidR="003A0005" w:rsidRDefault="003A0005" w:rsidP="003A56CA">
      <w:pPr>
        <w:pStyle w:val="Title"/>
        <w:spacing w:before="0" w:after="360"/>
      </w:pPr>
      <w:bookmarkStart w:id="0" w:name="_Toc205632711"/>
      <w:bookmarkStart w:id="1" w:name="_GoBack"/>
      <w:bookmarkEnd w:id="1"/>
      <w:r>
        <w:t>Enrollment System Modernization (ESM) Phase 2</w:t>
      </w:r>
    </w:p>
    <w:p w14:paraId="3CF265C9" w14:textId="7DF7E712" w:rsidR="00880C6C" w:rsidRPr="00BD4D9B" w:rsidRDefault="00880C6C" w:rsidP="003A0005">
      <w:pPr>
        <w:pStyle w:val="Title"/>
        <w:spacing w:before="600"/>
      </w:pPr>
      <w:r w:rsidRPr="00BD4D9B">
        <w:t>Veterans Health Information Systems and Technology Architecture (VistA)</w:t>
      </w:r>
      <w:r w:rsidR="00DB36E0" w:rsidRPr="00BD4D9B">
        <w:t xml:space="preserve"> </w:t>
      </w:r>
      <w:r w:rsidR="00933C34" w:rsidRPr="00BD4D9B">
        <w:br/>
      </w:r>
      <w:r w:rsidR="00626257" w:rsidRPr="00BD4D9B">
        <w:t>Registration</w:t>
      </w:r>
      <w:r w:rsidRPr="00BD4D9B">
        <w:t>,</w:t>
      </w:r>
      <w:r w:rsidR="00626257" w:rsidRPr="00BD4D9B">
        <w:t xml:space="preserve"> Eligibility </w:t>
      </w:r>
      <w:r w:rsidRPr="00BD4D9B">
        <w:t xml:space="preserve">&amp; </w:t>
      </w:r>
      <w:r w:rsidR="00626257" w:rsidRPr="00BD4D9B">
        <w:t>Enrollment (REE)</w:t>
      </w:r>
    </w:p>
    <w:p w14:paraId="7500B496" w14:textId="10010DB0" w:rsidR="00996CD0" w:rsidRPr="00BD4D9B" w:rsidRDefault="00104C6B" w:rsidP="00C352C0">
      <w:pPr>
        <w:pStyle w:val="Title"/>
        <w:spacing w:before="240" w:after="240"/>
      </w:pPr>
      <w:r>
        <w:t>DG_53_P978.KID</w:t>
      </w:r>
      <w:r>
        <w:br/>
        <w:t>Registration (DG) – DG</w:t>
      </w:r>
      <w:r w:rsidR="005C6831" w:rsidRPr="00BD4D9B">
        <w:t>*</w:t>
      </w:r>
      <w:r w:rsidR="002138AE">
        <w:t>5.3</w:t>
      </w:r>
      <w:r w:rsidR="005C6831" w:rsidRPr="00BD4D9B">
        <w:t>*</w:t>
      </w:r>
      <w:r w:rsidR="00E93430">
        <w:t>978</w:t>
      </w:r>
      <w:r>
        <w:br/>
        <w:t>Income Verification Match (IVM) – IVM*2.0*</w:t>
      </w:r>
      <w:r w:rsidR="0076579F">
        <w:t>180</w:t>
      </w:r>
    </w:p>
    <w:p w14:paraId="5D748C54" w14:textId="151F81E0" w:rsidR="00DF41CE" w:rsidRPr="00BD4D9B" w:rsidRDefault="00DF41CE" w:rsidP="00C352C0">
      <w:pPr>
        <w:pStyle w:val="Title"/>
        <w:spacing w:after="480"/>
      </w:pPr>
      <w:r w:rsidRPr="00BD4D9B">
        <w:t>Release Notes</w:t>
      </w:r>
    </w:p>
    <w:p w14:paraId="5B384E27" w14:textId="77777777" w:rsidR="00DF41CE" w:rsidRPr="007668A5" w:rsidRDefault="00DF41CE" w:rsidP="0072067D">
      <w:pPr>
        <w:pStyle w:val="screentitlep"/>
        <w:spacing w:before="480" w:after="480"/>
        <w:rPr>
          <w:sz w:val="22"/>
        </w:rPr>
      </w:pPr>
      <w:r w:rsidRPr="007668A5">
        <w:rPr>
          <w:noProof/>
          <w:sz w:val="22"/>
        </w:rPr>
        <w:drawing>
          <wp:inline distT="0" distB="0" distL="0" distR="0" wp14:anchorId="3FFC3A69" wp14:editId="4A59A583">
            <wp:extent cx="2114550" cy="2057400"/>
            <wp:effectExtent l="0" t="0" r="0" b="0"/>
            <wp:docPr id="2" name="Picture 2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0DA1" w14:textId="1DF5B312" w:rsidR="00DF41CE" w:rsidRPr="00BD4D9B" w:rsidRDefault="00E60AA7" w:rsidP="00C352C0">
      <w:pPr>
        <w:pStyle w:val="Title2"/>
        <w:spacing w:after="240"/>
      </w:pPr>
      <w:r>
        <w:t>September 2019</w:t>
      </w:r>
    </w:p>
    <w:p w14:paraId="1FF772D9" w14:textId="77777777" w:rsidR="00DF41CE" w:rsidRPr="00BD4D9B" w:rsidRDefault="00DF41CE" w:rsidP="00C352C0">
      <w:pPr>
        <w:pStyle w:val="Title2"/>
        <w:spacing w:before="240" w:after="240"/>
      </w:pPr>
      <w:r w:rsidRPr="00BD4D9B">
        <w:t>Department of Veterans Affairs</w:t>
      </w:r>
    </w:p>
    <w:p w14:paraId="72FDBF01" w14:textId="10105DFA" w:rsidR="00DF41CE" w:rsidRPr="00BD4D9B" w:rsidRDefault="00DF41CE" w:rsidP="00C352C0">
      <w:pPr>
        <w:pStyle w:val="Title2"/>
        <w:spacing w:before="240" w:after="240"/>
      </w:pPr>
      <w:r w:rsidRPr="00BD4D9B">
        <w:t>Office of Information and Technology (OIT)</w:t>
      </w:r>
    </w:p>
    <w:p w14:paraId="5974DD3E" w14:textId="490C659C" w:rsidR="008947F2" w:rsidRPr="00BD4D9B" w:rsidRDefault="008947F2" w:rsidP="008947F2">
      <w:pPr>
        <w:sectPr w:rsidR="008947F2" w:rsidRPr="00BD4D9B" w:rsidSect="00FA1B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5D0C9CDB" w14:textId="77777777" w:rsidR="004F3A80" w:rsidRPr="00BD4D9B" w:rsidRDefault="004F3A80" w:rsidP="00623102">
      <w:pPr>
        <w:pStyle w:val="Hdr"/>
        <w:spacing w:after="120"/>
        <w:rPr>
          <w:sz w:val="28"/>
          <w:szCs w:val="28"/>
        </w:rPr>
      </w:pPr>
      <w:r w:rsidRPr="00BD4D9B">
        <w:rPr>
          <w:sz w:val="28"/>
          <w:szCs w:val="28"/>
        </w:rPr>
        <w:lastRenderedPageBreak/>
        <w:t>Table of Contents</w:t>
      </w:r>
    </w:p>
    <w:p w14:paraId="4ABB8023" w14:textId="1A417332" w:rsidR="00D91910" w:rsidRDefault="00824E4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D4D9B">
        <w:fldChar w:fldCharType="begin"/>
      </w:r>
      <w:r w:rsidRPr="00BD4D9B">
        <w:instrText xml:space="preserve"> TOC \o \h \z \u </w:instrText>
      </w:r>
      <w:r w:rsidRPr="00BD4D9B">
        <w:fldChar w:fldCharType="separate"/>
      </w:r>
      <w:hyperlink w:anchor="_Toc18417261" w:history="1">
        <w:r w:rsidR="00D91910" w:rsidRPr="00336301">
          <w:rPr>
            <w:rStyle w:val="Hyperlink"/>
            <w:noProof/>
          </w:rPr>
          <w:t>1</w:t>
        </w:r>
        <w:r w:rsidR="00D919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D91910" w:rsidRPr="00336301">
          <w:rPr>
            <w:rStyle w:val="Hyperlink"/>
            <w:noProof/>
          </w:rPr>
          <w:t>Introduction</w:t>
        </w:r>
        <w:r w:rsidR="00D91910">
          <w:rPr>
            <w:noProof/>
            <w:webHidden/>
          </w:rPr>
          <w:tab/>
        </w:r>
        <w:r w:rsidR="00D91910">
          <w:rPr>
            <w:noProof/>
            <w:webHidden/>
          </w:rPr>
          <w:fldChar w:fldCharType="begin"/>
        </w:r>
        <w:r w:rsidR="00D91910">
          <w:rPr>
            <w:noProof/>
            <w:webHidden/>
          </w:rPr>
          <w:instrText xml:space="preserve"> PAGEREF _Toc18417261 \h </w:instrText>
        </w:r>
        <w:r w:rsidR="00D91910">
          <w:rPr>
            <w:noProof/>
            <w:webHidden/>
          </w:rPr>
        </w:r>
        <w:r w:rsidR="00D91910">
          <w:rPr>
            <w:noProof/>
            <w:webHidden/>
          </w:rPr>
          <w:fldChar w:fldCharType="separate"/>
        </w:r>
        <w:r w:rsidR="00D91910">
          <w:rPr>
            <w:noProof/>
            <w:webHidden/>
          </w:rPr>
          <w:t>1</w:t>
        </w:r>
        <w:r w:rsidR="00D91910">
          <w:rPr>
            <w:noProof/>
            <w:webHidden/>
          </w:rPr>
          <w:fldChar w:fldCharType="end"/>
        </w:r>
      </w:hyperlink>
    </w:p>
    <w:p w14:paraId="162FAB4A" w14:textId="13839752" w:rsidR="00D91910" w:rsidRDefault="00D9191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8417262" w:history="1">
        <w:r w:rsidRPr="0033630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336301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CAF0ED" w14:textId="4DFC2F3C" w:rsidR="00D91910" w:rsidRDefault="00D9191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8417263" w:history="1">
        <w:r w:rsidRPr="0033630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336301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899309" w14:textId="123A1CC9" w:rsidR="00D91910" w:rsidRDefault="00D9191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8417264" w:history="1">
        <w:r w:rsidRPr="0033630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336301">
          <w:rPr>
            <w:rStyle w:val="Hyperlink"/>
            <w:noProof/>
          </w:rPr>
          <w:t>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DA7911" w14:textId="65E07E65" w:rsidR="00D91910" w:rsidRDefault="00D9191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8417265" w:history="1">
        <w:r w:rsidRPr="00336301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336301">
          <w:rPr>
            <w:rStyle w:val="Hyperlink"/>
            <w:noProof/>
          </w:rPr>
          <w:t>New Features and Functions Added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634EE1" w14:textId="385215C9" w:rsidR="00D91910" w:rsidRDefault="00D9191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8417266" w:history="1">
        <w:r w:rsidRPr="00336301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336301">
          <w:rPr>
            <w:rStyle w:val="Hyperlink"/>
            <w:noProof/>
          </w:rPr>
          <w:t>Enhancements and 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D5CF13" w14:textId="415E4F26" w:rsidR="00D91910" w:rsidRDefault="00D9191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8417267" w:history="1">
        <w:r w:rsidRPr="00336301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336301">
          <w:rPr>
            <w:rStyle w:val="Hyperlink"/>
            <w:noProof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75F4BB" w14:textId="3B542B69" w:rsidR="00D91910" w:rsidRDefault="00D9191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8417268" w:history="1">
        <w:r w:rsidRPr="00336301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336301">
          <w:rPr>
            <w:rStyle w:val="Hyperlink"/>
            <w:noProof/>
          </w:rPr>
          <w:t>Product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57B75E" w14:textId="0451A1DE" w:rsidR="009B3D83" w:rsidRDefault="00824E4A" w:rsidP="008539F6">
      <w:pPr>
        <w:pStyle w:val="TOC1"/>
      </w:pPr>
      <w:r w:rsidRPr="00BD4D9B">
        <w:fldChar w:fldCharType="end"/>
      </w:r>
    </w:p>
    <w:p w14:paraId="667E2772" w14:textId="77777777" w:rsidR="00BB4E3D" w:rsidRPr="00BD4D9B" w:rsidRDefault="00BB4E3D" w:rsidP="00BB4E3D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BD4D9B">
        <w:rPr>
          <w:rFonts w:ascii="Arial" w:hAnsi="Arial" w:cs="Arial"/>
          <w:b/>
          <w:sz w:val="28"/>
          <w:szCs w:val="28"/>
        </w:rPr>
        <w:t>List of Figures</w:t>
      </w:r>
    </w:p>
    <w:p w14:paraId="46A722B4" w14:textId="5F7BB643" w:rsidR="00D91910" w:rsidRDefault="00BB4E3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r w:rsidRPr="00BD4D9B">
        <w:rPr>
          <w:rFonts w:cs="Arial"/>
        </w:rPr>
        <w:fldChar w:fldCharType="begin"/>
      </w:r>
      <w:r w:rsidRPr="00BD4D9B">
        <w:rPr>
          <w:rFonts w:cs="Arial"/>
        </w:rPr>
        <w:instrText xml:space="preserve"> TOC \h \z \c "Figure" </w:instrText>
      </w:r>
      <w:r w:rsidRPr="00BD4D9B">
        <w:rPr>
          <w:rFonts w:cs="Arial"/>
        </w:rPr>
        <w:fldChar w:fldCharType="separate"/>
      </w:r>
      <w:hyperlink w:anchor="_Toc18417269" w:history="1">
        <w:r w:rsidR="00D91910" w:rsidRPr="00E0325D">
          <w:rPr>
            <w:rStyle w:val="Hyperlink"/>
            <w:noProof/>
          </w:rPr>
          <w:t>Figure 1: Management Edit Option - Prompt</w:t>
        </w:r>
        <w:r w:rsidR="00D91910">
          <w:rPr>
            <w:noProof/>
            <w:webHidden/>
          </w:rPr>
          <w:tab/>
        </w:r>
        <w:r w:rsidR="00D91910">
          <w:rPr>
            <w:noProof/>
            <w:webHidden/>
          </w:rPr>
          <w:fldChar w:fldCharType="begin"/>
        </w:r>
        <w:r w:rsidR="00D91910">
          <w:rPr>
            <w:noProof/>
            <w:webHidden/>
          </w:rPr>
          <w:instrText xml:space="preserve"> PAGEREF _Toc18417269 \h </w:instrText>
        </w:r>
        <w:r w:rsidR="00D91910">
          <w:rPr>
            <w:noProof/>
            <w:webHidden/>
          </w:rPr>
        </w:r>
        <w:r w:rsidR="00D91910">
          <w:rPr>
            <w:noProof/>
            <w:webHidden/>
          </w:rPr>
          <w:fldChar w:fldCharType="separate"/>
        </w:r>
        <w:r w:rsidR="00D91910">
          <w:rPr>
            <w:noProof/>
            <w:webHidden/>
          </w:rPr>
          <w:t>3</w:t>
        </w:r>
        <w:r w:rsidR="00D91910">
          <w:rPr>
            <w:noProof/>
            <w:webHidden/>
          </w:rPr>
          <w:fldChar w:fldCharType="end"/>
        </w:r>
      </w:hyperlink>
    </w:p>
    <w:p w14:paraId="14EB3001" w14:textId="20111F61" w:rsidR="00D91910" w:rsidRDefault="00D9191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417270" w:history="1">
        <w:r w:rsidRPr="00E0325D">
          <w:rPr>
            <w:rStyle w:val="Hyperlink"/>
            <w:noProof/>
          </w:rPr>
          <w:t>Figure 2: Update Preferred Facility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9D5D53" w14:textId="115EEC28" w:rsidR="00D91910" w:rsidRDefault="00D9191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417271" w:history="1">
        <w:r w:rsidRPr="00E0325D">
          <w:rPr>
            <w:rStyle w:val="Hyperlink"/>
            <w:noProof/>
          </w:rPr>
          <w:t>Figure 3: Appointment Request Response 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11ED27" w14:textId="2C5D5A9C" w:rsidR="00D91910" w:rsidRDefault="00D9191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417272" w:history="1">
        <w:r w:rsidRPr="00E0325D">
          <w:rPr>
            <w:rStyle w:val="Hyperlink"/>
            <w:noProof/>
          </w:rPr>
          <w:t>Figure 4: Appointment Request Response 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3CD40" w14:textId="60AD59FA" w:rsidR="00D91910" w:rsidRDefault="00D9191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417273" w:history="1">
        <w:r w:rsidRPr="00E0325D">
          <w:rPr>
            <w:rStyle w:val="Hyperlink"/>
            <w:noProof/>
          </w:rPr>
          <w:t>Figure 5: Tracking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A61986" w14:textId="743A8E1A" w:rsidR="00D91910" w:rsidRDefault="00D9191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417274" w:history="1">
        <w:r w:rsidRPr="00E0325D">
          <w:rPr>
            <w:rStyle w:val="Hyperlink"/>
            <w:noProof/>
          </w:rPr>
          <w:t>Figure 6: Call List Option – Detailed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2DD42B" w14:textId="7B19DA1E" w:rsidR="00D91910" w:rsidRDefault="00D9191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417275" w:history="1">
        <w:r w:rsidRPr="00E0325D">
          <w:rPr>
            <w:rStyle w:val="Hyperlink"/>
            <w:noProof/>
          </w:rPr>
          <w:t>Figure 7: Audited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01BAEE" w14:textId="2AB6ECCC" w:rsidR="008539F6" w:rsidRPr="00BD4D9B" w:rsidRDefault="00BB4E3D" w:rsidP="00BB4E3D">
      <w:pPr>
        <w:pStyle w:val="TOC1"/>
        <w:rPr>
          <w:rFonts w:cs="Arial"/>
          <w:b w:val="0"/>
          <w:szCs w:val="28"/>
        </w:rPr>
      </w:pPr>
      <w:r w:rsidRPr="00BD4D9B">
        <w:rPr>
          <w:rFonts w:cs="Arial"/>
        </w:rPr>
        <w:fldChar w:fldCharType="end"/>
      </w:r>
    </w:p>
    <w:p w14:paraId="20032979" w14:textId="77777777" w:rsidR="00224680" w:rsidRPr="009150F3" w:rsidRDefault="00224680" w:rsidP="00224680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9150F3">
        <w:rPr>
          <w:rFonts w:ascii="Arial" w:hAnsi="Arial" w:cs="Arial"/>
          <w:b/>
          <w:sz w:val="28"/>
          <w:szCs w:val="28"/>
        </w:rPr>
        <w:t>List of Tables</w:t>
      </w:r>
    </w:p>
    <w:p w14:paraId="0E27970A" w14:textId="3E06F7A5" w:rsidR="00D91910" w:rsidRDefault="0022468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r w:rsidRPr="00F75FA5">
        <w:rPr>
          <w:rFonts w:cs="Arial"/>
        </w:rPr>
        <w:fldChar w:fldCharType="begin"/>
      </w:r>
      <w:r w:rsidRPr="00F1091C">
        <w:rPr>
          <w:rFonts w:cs="Arial"/>
        </w:rPr>
        <w:instrText xml:space="preserve"> TOC \h \z \c "Table" </w:instrText>
      </w:r>
      <w:r w:rsidRPr="00F75FA5">
        <w:rPr>
          <w:rFonts w:cs="Arial"/>
        </w:rPr>
        <w:fldChar w:fldCharType="separate"/>
      </w:r>
      <w:hyperlink w:anchor="_Toc18417276" w:history="1">
        <w:r w:rsidR="00D91910" w:rsidRPr="00836BC0">
          <w:rPr>
            <w:rStyle w:val="Hyperlink"/>
            <w:noProof/>
          </w:rPr>
          <w:t>Table 1: DG*5.3*978 Enhancements and Modifications</w:t>
        </w:r>
        <w:r w:rsidR="00D91910">
          <w:rPr>
            <w:noProof/>
            <w:webHidden/>
          </w:rPr>
          <w:tab/>
        </w:r>
        <w:r w:rsidR="00D91910">
          <w:rPr>
            <w:noProof/>
            <w:webHidden/>
          </w:rPr>
          <w:fldChar w:fldCharType="begin"/>
        </w:r>
        <w:r w:rsidR="00D91910">
          <w:rPr>
            <w:noProof/>
            <w:webHidden/>
          </w:rPr>
          <w:instrText xml:space="preserve"> PAGEREF _Toc18417276 \h </w:instrText>
        </w:r>
        <w:r w:rsidR="00D91910">
          <w:rPr>
            <w:noProof/>
            <w:webHidden/>
          </w:rPr>
        </w:r>
        <w:r w:rsidR="00D91910">
          <w:rPr>
            <w:noProof/>
            <w:webHidden/>
          </w:rPr>
          <w:fldChar w:fldCharType="separate"/>
        </w:r>
        <w:r w:rsidR="00D91910">
          <w:rPr>
            <w:noProof/>
            <w:webHidden/>
          </w:rPr>
          <w:t>2</w:t>
        </w:r>
        <w:r w:rsidR="00D91910">
          <w:rPr>
            <w:noProof/>
            <w:webHidden/>
          </w:rPr>
          <w:fldChar w:fldCharType="end"/>
        </w:r>
      </w:hyperlink>
    </w:p>
    <w:p w14:paraId="1B5244B7" w14:textId="7375ED90" w:rsidR="00C352C0" w:rsidRDefault="00224680" w:rsidP="00224680">
      <w:pPr>
        <w:pStyle w:val="Space"/>
      </w:pPr>
      <w:r w:rsidRPr="00F75FA5">
        <w:rPr>
          <w:rFonts w:ascii="Arial" w:hAnsi="Arial" w:cs="Arial"/>
          <w:sz w:val="24"/>
        </w:rPr>
        <w:fldChar w:fldCharType="end"/>
      </w:r>
    </w:p>
    <w:p w14:paraId="5BF02FBB" w14:textId="77777777" w:rsidR="00224680" w:rsidRDefault="00224680" w:rsidP="00224680">
      <w:pPr>
        <w:pStyle w:val="BodyText"/>
      </w:pPr>
    </w:p>
    <w:p w14:paraId="6BAD869F" w14:textId="3E22E677" w:rsidR="00224680" w:rsidRPr="00224680" w:rsidRDefault="00224680" w:rsidP="00224680">
      <w:pPr>
        <w:pStyle w:val="BodyText"/>
        <w:sectPr w:rsidR="00224680" w:rsidRPr="00224680" w:rsidSect="00F56AC1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62586493" w14:textId="4D76BB75" w:rsidR="00D65173" w:rsidRPr="00BD4D9B" w:rsidRDefault="008A29EB" w:rsidP="00D65173">
      <w:pPr>
        <w:pStyle w:val="Heading1"/>
      </w:pPr>
      <w:bookmarkStart w:id="2" w:name="_Toc18417261"/>
      <w:bookmarkEnd w:id="0"/>
      <w:r w:rsidRPr="00BD4D9B">
        <w:lastRenderedPageBreak/>
        <w:t>Introduction</w:t>
      </w:r>
      <w:bookmarkEnd w:id="2"/>
    </w:p>
    <w:p w14:paraId="0CEF56AB" w14:textId="17D488F6" w:rsidR="008A4CE8" w:rsidRPr="007668A5" w:rsidRDefault="00977944" w:rsidP="008A4CE8">
      <w:pPr>
        <w:pStyle w:val="BodyText"/>
      </w:pPr>
      <w:bookmarkStart w:id="3" w:name="_Hlk523920998"/>
      <w:r w:rsidRPr="007668A5">
        <w:t xml:space="preserve">The </w:t>
      </w:r>
      <w:r w:rsidR="008A4CE8" w:rsidRPr="007668A5">
        <w:t xml:space="preserve">release of Veterans Health Information System and Technology Architecture (VistA) Registration, Eligibility &amp; Enrollment (REE) </w:t>
      </w:r>
      <w:r w:rsidR="003A56CA">
        <w:t xml:space="preserve">Host File DG_53_P978.KID, which includes </w:t>
      </w:r>
      <w:r w:rsidR="008A4CE8" w:rsidRPr="007668A5">
        <w:t xml:space="preserve">Registration (DG) patch </w:t>
      </w:r>
      <w:r w:rsidR="0050442E" w:rsidRPr="007668A5">
        <w:t>DG*5.3*</w:t>
      </w:r>
      <w:r w:rsidR="00E93430">
        <w:t>978</w:t>
      </w:r>
      <w:r w:rsidR="008A4CE8" w:rsidRPr="007668A5">
        <w:t xml:space="preserve"> </w:t>
      </w:r>
      <w:r w:rsidR="003A56CA">
        <w:t>and Income Verification Match (IVM) patch IVM*2.0*</w:t>
      </w:r>
      <w:r w:rsidR="0076579F">
        <w:t>180</w:t>
      </w:r>
      <w:r w:rsidR="003A56CA">
        <w:t xml:space="preserve">, </w:t>
      </w:r>
      <w:r w:rsidR="008A4CE8" w:rsidRPr="007668A5">
        <w:t xml:space="preserve">supports </w:t>
      </w:r>
      <w:r w:rsidRPr="007668A5">
        <w:t xml:space="preserve">the enhancements for </w:t>
      </w:r>
      <w:r w:rsidR="008A4CE8" w:rsidRPr="007668A5">
        <w:t xml:space="preserve">the Enterprise Health Benefits Determination (EHBD) program that focuses on updates for the Enrollment System Modernization (ESM) Phase 2 project, which supports Enrollment System Community Care (ESCC) and </w:t>
      </w:r>
      <w:r w:rsidR="001374C6">
        <w:t>Enrollment System (</w:t>
      </w:r>
      <w:r w:rsidR="008A4CE8" w:rsidRPr="007668A5">
        <w:t>ES</w:t>
      </w:r>
      <w:r w:rsidR="001374C6">
        <w:t>)</w:t>
      </w:r>
      <w:r w:rsidR="008A4CE8" w:rsidRPr="007668A5">
        <w:t xml:space="preserve"> Sustainment.</w:t>
      </w:r>
    </w:p>
    <w:p w14:paraId="4BDDEF46" w14:textId="77777777" w:rsidR="008A29EB" w:rsidRPr="00BD4D9B" w:rsidRDefault="008A29EB" w:rsidP="008A29EB">
      <w:pPr>
        <w:pStyle w:val="Heading1"/>
      </w:pPr>
      <w:bookmarkStart w:id="4" w:name="_Toc18417262"/>
      <w:bookmarkEnd w:id="3"/>
      <w:r w:rsidRPr="00BD4D9B">
        <w:t>Purpose</w:t>
      </w:r>
      <w:bookmarkEnd w:id="4"/>
    </w:p>
    <w:p w14:paraId="7D04C388" w14:textId="2808FDF3" w:rsidR="009D1A27" w:rsidRPr="007668A5" w:rsidRDefault="00880C6C" w:rsidP="003A0005">
      <w:pPr>
        <w:pStyle w:val="BodyText"/>
      </w:pPr>
      <w:r w:rsidRPr="007668A5">
        <w:t xml:space="preserve">The Release Notes cover the changes to </w:t>
      </w:r>
      <w:r w:rsidR="00977944" w:rsidRPr="007668A5">
        <w:t xml:space="preserve">VistA REE </w:t>
      </w:r>
      <w:r w:rsidR="003A0005" w:rsidRPr="007668A5">
        <w:t>DG</w:t>
      </w:r>
      <w:r w:rsidRPr="007668A5">
        <w:t xml:space="preserve"> </w:t>
      </w:r>
      <w:r w:rsidR="003A56CA">
        <w:t xml:space="preserve">and IVM </w:t>
      </w:r>
      <w:r w:rsidRPr="007668A5">
        <w:t>systems for this release.</w:t>
      </w:r>
      <w:r w:rsidR="003A0005" w:rsidRPr="007668A5">
        <w:t xml:space="preserve"> </w:t>
      </w:r>
      <w:bookmarkStart w:id="5" w:name="_Hlk523921086"/>
      <w:r w:rsidR="003A56CA">
        <w:t>Host File DG_53_P978.KID, including patches DG*5.3*978 and IVM*2.0*</w:t>
      </w:r>
      <w:r w:rsidR="0076579F">
        <w:t>180</w:t>
      </w:r>
      <w:r w:rsidR="003A56CA">
        <w:t>,</w:t>
      </w:r>
      <w:r w:rsidR="003A0005" w:rsidRPr="007668A5">
        <w:t xml:space="preserve"> is also being released in support of </w:t>
      </w:r>
      <w:r w:rsidR="003A0005" w:rsidRPr="00AF515F">
        <w:t xml:space="preserve">the ES </w:t>
      </w:r>
      <w:r w:rsidR="00195A1B" w:rsidRPr="00AF515F">
        <w:t>5.6</w:t>
      </w:r>
      <w:r w:rsidR="003A0005" w:rsidRPr="00AF515F">
        <w:t xml:space="preserve"> release. </w:t>
      </w:r>
      <w:bookmarkEnd w:id="5"/>
      <w:r w:rsidR="003A0005" w:rsidRPr="00AF515F">
        <w:t>Refer to Informatio</w:t>
      </w:r>
      <w:r w:rsidR="002138AE" w:rsidRPr="00AF515F">
        <w:t>nal Patch EAS*1*</w:t>
      </w:r>
      <w:r w:rsidR="00AF515F" w:rsidRPr="00AF515F">
        <w:t>178</w:t>
      </w:r>
      <w:r w:rsidR="003A0005" w:rsidRPr="00AF515F">
        <w:t xml:space="preserve"> (Enrollment</w:t>
      </w:r>
      <w:r w:rsidR="003A0005" w:rsidRPr="007668A5">
        <w:t xml:space="preserve"> Application System) for additional details regarding the ES release.</w:t>
      </w:r>
    </w:p>
    <w:p w14:paraId="2871053C" w14:textId="77777777" w:rsidR="008A29EB" w:rsidRPr="00BD4D9B" w:rsidRDefault="008A29EB" w:rsidP="008A29EB">
      <w:pPr>
        <w:pStyle w:val="Heading1"/>
      </w:pPr>
      <w:bookmarkStart w:id="6" w:name="_Toc18417263"/>
      <w:r w:rsidRPr="00BD4D9B">
        <w:t>Audience</w:t>
      </w:r>
      <w:bookmarkEnd w:id="6"/>
    </w:p>
    <w:p w14:paraId="74FF9E9F" w14:textId="6EBBC0B7" w:rsidR="00DD07AA" w:rsidRPr="007668A5" w:rsidRDefault="00FE5273" w:rsidP="002D56C8">
      <w:pPr>
        <w:pStyle w:val="BodyText"/>
      </w:pPr>
      <w:r w:rsidRPr="007668A5">
        <w:t>This document targets users and</w:t>
      </w:r>
      <w:r w:rsidR="00DB5CD9" w:rsidRPr="007668A5">
        <w:t xml:space="preserve"> administrators of VistA</w:t>
      </w:r>
      <w:r w:rsidR="00A473B0" w:rsidRPr="007668A5">
        <w:t xml:space="preserve"> REE </w:t>
      </w:r>
      <w:r w:rsidRPr="007668A5">
        <w:t xml:space="preserve">and applies to the changes made between this release and any previous release for this software. </w:t>
      </w:r>
    </w:p>
    <w:p w14:paraId="1B7AD1C1" w14:textId="77777777" w:rsidR="008A29EB" w:rsidRPr="00BD4D9B" w:rsidRDefault="008A29EB" w:rsidP="008A29EB">
      <w:pPr>
        <w:pStyle w:val="Heading1"/>
      </w:pPr>
      <w:bookmarkStart w:id="7" w:name="_Toc18417264"/>
      <w:r w:rsidRPr="00BD4D9B">
        <w:t>This Release</w:t>
      </w:r>
      <w:bookmarkEnd w:id="7"/>
    </w:p>
    <w:p w14:paraId="122F2902" w14:textId="5F1673FA" w:rsidR="008A1B2B" w:rsidRPr="007668A5" w:rsidRDefault="003A56CA" w:rsidP="008A1B2B">
      <w:pPr>
        <w:autoSpaceDE w:val="0"/>
        <w:autoSpaceDN w:val="0"/>
        <w:spacing w:before="120" w:after="120"/>
      </w:pPr>
      <w:r w:rsidRPr="003A56CA">
        <w:t>This multi-package build is distributed as a Hos</w:t>
      </w:r>
      <w:r>
        <w:t>t File. The Host File DG_53_P978</w:t>
      </w:r>
      <w:r w:rsidRPr="003A56CA">
        <w:t>.KID can be obtained from one of the anonymous Secure File Transfer Protocol (SFTP) directories listed in the Software and Documentation Retrieval Instructions section of the patch descriptions.</w:t>
      </w:r>
    </w:p>
    <w:p w14:paraId="16BDE6A6" w14:textId="03205774" w:rsidR="00570646" w:rsidRPr="007668A5" w:rsidRDefault="00570646" w:rsidP="00570646">
      <w:r w:rsidRPr="007668A5">
        <w:t>The following sections provide a summary of the enhancements and modifications to the existing software for VistA REE with the release of patch</w:t>
      </w:r>
      <w:r w:rsidR="003A56CA">
        <w:t>es</w:t>
      </w:r>
      <w:r w:rsidRPr="007668A5">
        <w:t xml:space="preserve"> DG*5.3*</w:t>
      </w:r>
      <w:r w:rsidR="00E93430">
        <w:t>978</w:t>
      </w:r>
      <w:r w:rsidR="003A56CA">
        <w:t xml:space="preserve"> and IVM*2.0*</w:t>
      </w:r>
      <w:r w:rsidR="0076579F">
        <w:t>180</w:t>
      </w:r>
      <w:r w:rsidRPr="007668A5">
        <w:t>.</w:t>
      </w:r>
    </w:p>
    <w:p w14:paraId="2CB6DEA4" w14:textId="77777777" w:rsidR="00FB43F7" w:rsidRPr="00BD4D9B" w:rsidRDefault="00FB43F7" w:rsidP="00FB43F7">
      <w:pPr>
        <w:pStyle w:val="Heading2"/>
      </w:pPr>
      <w:bookmarkStart w:id="8" w:name="_Toc520988064"/>
      <w:bookmarkStart w:id="9" w:name="_Toc525548658"/>
      <w:bookmarkStart w:id="10" w:name="_Toc520380589"/>
      <w:bookmarkStart w:id="11" w:name="_Toc524348002"/>
      <w:bookmarkStart w:id="12" w:name="_Toc522557152"/>
      <w:bookmarkStart w:id="13" w:name="_Toc18417265"/>
      <w:r w:rsidRPr="00BD4D9B">
        <w:t>New Features and Functions Added</w:t>
      </w:r>
      <w:bookmarkEnd w:id="8"/>
      <w:bookmarkEnd w:id="9"/>
      <w:bookmarkEnd w:id="13"/>
    </w:p>
    <w:p w14:paraId="7E880879" w14:textId="284880AA" w:rsidR="00FB43F7" w:rsidRPr="007668A5" w:rsidRDefault="00FB43F7" w:rsidP="00FB43F7">
      <w:pPr>
        <w:autoSpaceDE w:val="0"/>
        <w:autoSpaceDN w:val="0"/>
        <w:spacing w:before="120" w:after="120"/>
      </w:pPr>
      <w:r w:rsidRPr="007668A5">
        <w:t xml:space="preserve">There are no new features or functions added to VistA REE for </w:t>
      </w:r>
      <w:r w:rsidR="0050442E" w:rsidRPr="007668A5">
        <w:t>DG*5.3*</w:t>
      </w:r>
      <w:r w:rsidR="00E93430">
        <w:t>978</w:t>
      </w:r>
      <w:r w:rsidR="003A56CA">
        <w:t xml:space="preserve"> and IVM*2.0*</w:t>
      </w:r>
      <w:r w:rsidR="0076579F">
        <w:t>180</w:t>
      </w:r>
      <w:r w:rsidRPr="007668A5">
        <w:t>.</w:t>
      </w:r>
    </w:p>
    <w:p w14:paraId="1170B2AA" w14:textId="04FB87D5" w:rsidR="002138AE" w:rsidRDefault="002138AE" w:rsidP="002138AE">
      <w:pPr>
        <w:pStyle w:val="Heading2"/>
      </w:pPr>
      <w:bookmarkStart w:id="14" w:name="_Toc18417266"/>
      <w:r w:rsidRPr="00FC01CD">
        <w:t>Enhancements and Modifications</w:t>
      </w:r>
      <w:bookmarkEnd w:id="10"/>
      <w:bookmarkEnd w:id="11"/>
      <w:bookmarkEnd w:id="14"/>
    </w:p>
    <w:p w14:paraId="50BC6808" w14:textId="717D647F" w:rsidR="003A56CA" w:rsidRDefault="003A56CA" w:rsidP="00B763A8">
      <w:pPr>
        <w:pStyle w:val="BodyText"/>
      </w:pPr>
      <w:r w:rsidRPr="003A56CA">
        <w:rPr>
          <w:b/>
        </w:rPr>
        <w:t>DG*5.3*978</w:t>
      </w:r>
    </w:p>
    <w:p w14:paraId="1AC3889E" w14:textId="7AA77F09" w:rsidR="008A6BEB" w:rsidRPr="00A62BF9" w:rsidRDefault="00B87616" w:rsidP="00A62BF9">
      <w:pPr>
        <w:pStyle w:val="NoSpacing"/>
        <w:spacing w:before="120" w:after="120"/>
        <w:rPr>
          <w:szCs w:val="22"/>
        </w:rPr>
      </w:pPr>
      <w:r>
        <w:rPr>
          <w:szCs w:val="22"/>
        </w:rPr>
        <w:t>VistA REE</w:t>
      </w:r>
      <w:r w:rsidR="008A6BEB" w:rsidRPr="00A62BF9">
        <w:rPr>
          <w:szCs w:val="22"/>
        </w:rPr>
        <w:t xml:space="preserve"> currently does not</w:t>
      </w:r>
      <w:r w:rsidR="00A62BF9">
        <w:rPr>
          <w:szCs w:val="22"/>
        </w:rPr>
        <w:t xml:space="preserve"> </w:t>
      </w:r>
      <w:r w:rsidR="008A6BEB" w:rsidRPr="00A62BF9">
        <w:rPr>
          <w:szCs w:val="22"/>
        </w:rPr>
        <w:t>allow a user to request an initial appointment for a newly enrolled</w:t>
      </w:r>
      <w:r w:rsidR="00A62BF9">
        <w:rPr>
          <w:szCs w:val="22"/>
        </w:rPr>
        <w:t xml:space="preserve"> </w:t>
      </w:r>
      <w:r w:rsidR="008A6BEB" w:rsidRPr="00A62BF9">
        <w:rPr>
          <w:szCs w:val="22"/>
        </w:rPr>
        <w:t>Veteran after registration. Welcome To My VA (W2myVA) makes an outbound</w:t>
      </w:r>
      <w:r w:rsidR="00A62BF9">
        <w:rPr>
          <w:szCs w:val="22"/>
        </w:rPr>
        <w:t xml:space="preserve"> </w:t>
      </w:r>
      <w:r w:rsidR="008A6BEB" w:rsidRPr="00A62BF9">
        <w:rPr>
          <w:szCs w:val="22"/>
        </w:rPr>
        <w:t xml:space="preserve">call </w:t>
      </w:r>
      <w:r w:rsidR="0031777A">
        <w:rPr>
          <w:szCs w:val="22"/>
        </w:rPr>
        <w:t xml:space="preserve">from a VA representative in conjunction with the introductory letter and personalized handbook each Veteran receives upon enrollment. </w:t>
      </w:r>
      <w:r w:rsidR="008A6BEB" w:rsidRPr="00A62BF9">
        <w:rPr>
          <w:szCs w:val="22"/>
        </w:rPr>
        <w:t>If the Veteran</w:t>
      </w:r>
      <w:r w:rsidR="00A62BF9">
        <w:rPr>
          <w:szCs w:val="22"/>
        </w:rPr>
        <w:t xml:space="preserve"> </w:t>
      </w:r>
      <w:r w:rsidR="008A6BEB" w:rsidRPr="00A62BF9">
        <w:rPr>
          <w:szCs w:val="22"/>
        </w:rPr>
        <w:t>requests an appointment during that conversation, the VistA Preferred</w:t>
      </w:r>
      <w:r w:rsidR="00A62BF9">
        <w:rPr>
          <w:szCs w:val="22"/>
        </w:rPr>
        <w:t xml:space="preserve"> </w:t>
      </w:r>
      <w:r w:rsidR="008A6BEB" w:rsidRPr="00A62BF9">
        <w:rPr>
          <w:szCs w:val="22"/>
        </w:rPr>
        <w:t>Facility cannot change the Appointment Request to YES. As a result, the</w:t>
      </w:r>
      <w:r w:rsidR="00A62BF9">
        <w:rPr>
          <w:szCs w:val="22"/>
        </w:rPr>
        <w:t xml:space="preserve"> </w:t>
      </w:r>
      <w:r w:rsidR="008A6BEB" w:rsidRPr="00A62BF9">
        <w:rPr>
          <w:szCs w:val="22"/>
        </w:rPr>
        <w:t>Veteran will not show on the local New Enrollee Appointment Request (NEAR)</w:t>
      </w:r>
      <w:r w:rsidR="00A62BF9">
        <w:rPr>
          <w:szCs w:val="22"/>
        </w:rPr>
        <w:t xml:space="preserve"> </w:t>
      </w:r>
      <w:r w:rsidR="008A6BEB" w:rsidRPr="00A62BF9">
        <w:rPr>
          <w:szCs w:val="22"/>
        </w:rPr>
        <w:t>list to disposition the Veteran's appointment. The Veteran is kept on</w:t>
      </w:r>
      <w:r w:rsidR="00A62BF9">
        <w:rPr>
          <w:szCs w:val="22"/>
        </w:rPr>
        <w:t xml:space="preserve"> </w:t>
      </w:r>
      <w:r w:rsidR="008A6BEB" w:rsidRPr="00A62BF9">
        <w:rPr>
          <w:szCs w:val="22"/>
        </w:rPr>
        <w:t>the W2myVA reports, negatively impacting the W2myVA reporting that captures the total amount of time Veterans wait to be scheduled for an</w:t>
      </w:r>
      <w:r w:rsidR="00A62BF9">
        <w:rPr>
          <w:szCs w:val="22"/>
        </w:rPr>
        <w:t xml:space="preserve"> </w:t>
      </w:r>
      <w:r w:rsidR="008A6BEB" w:rsidRPr="00A62BF9">
        <w:rPr>
          <w:szCs w:val="22"/>
        </w:rPr>
        <w:t>appointment.</w:t>
      </w:r>
    </w:p>
    <w:p w14:paraId="6BD812FF" w14:textId="5141635E" w:rsidR="008A6BEB" w:rsidRPr="00A62BF9" w:rsidRDefault="008A6BEB" w:rsidP="00A62BF9">
      <w:pPr>
        <w:pStyle w:val="NoSpacing"/>
        <w:spacing w:before="120" w:after="120"/>
        <w:rPr>
          <w:szCs w:val="22"/>
        </w:rPr>
      </w:pPr>
      <w:r w:rsidRPr="00A62BF9">
        <w:rPr>
          <w:szCs w:val="22"/>
        </w:rPr>
        <w:t>Patch DG*5.3*978 provides a mechanism for updating the appointment request</w:t>
      </w:r>
      <w:r w:rsidR="00A62BF9">
        <w:rPr>
          <w:szCs w:val="22"/>
        </w:rPr>
        <w:t xml:space="preserve"> </w:t>
      </w:r>
      <w:r w:rsidRPr="00A62BF9">
        <w:rPr>
          <w:szCs w:val="22"/>
        </w:rPr>
        <w:t xml:space="preserve">field from NO to YES after registration via the Management Edit [DGEN NEACL REQUEST MGT EDIT] option.  </w:t>
      </w:r>
    </w:p>
    <w:p w14:paraId="3B528AB3" w14:textId="215CEC1A" w:rsidR="008A6BEB" w:rsidRPr="00A62BF9" w:rsidRDefault="008A6BEB" w:rsidP="00A62BF9">
      <w:pPr>
        <w:pStyle w:val="NoSpacing"/>
        <w:spacing w:before="120" w:after="120"/>
        <w:rPr>
          <w:szCs w:val="22"/>
        </w:rPr>
      </w:pPr>
      <w:r w:rsidRPr="00A62BF9">
        <w:rPr>
          <w:szCs w:val="22"/>
        </w:rPr>
        <w:lastRenderedPageBreak/>
        <w:t>The Management Edit Call List [DGEN NEACL MGT RPT1] and Tracking Report [DGEN NEACL MGT RPT2] options are modified, and new fields are added to the database to track the original appointment request and original</w:t>
      </w:r>
      <w:r w:rsidR="00A62BF9">
        <w:rPr>
          <w:szCs w:val="22"/>
        </w:rPr>
        <w:t xml:space="preserve"> </w:t>
      </w:r>
      <w:r w:rsidRPr="00A62BF9">
        <w:rPr>
          <w:szCs w:val="22"/>
        </w:rPr>
        <w:t>request date made during registration.</w:t>
      </w:r>
    </w:p>
    <w:p w14:paraId="723EA724" w14:textId="2BB9B597" w:rsidR="00A62BF9" w:rsidRDefault="008A6BEB" w:rsidP="00A62BF9">
      <w:pPr>
        <w:pStyle w:val="NoSpacing"/>
        <w:spacing w:before="120" w:after="120"/>
        <w:rPr>
          <w:szCs w:val="22"/>
        </w:rPr>
      </w:pPr>
      <w:r w:rsidRPr="00A62BF9">
        <w:rPr>
          <w:szCs w:val="22"/>
        </w:rPr>
        <w:t>Currently there is no mechanism for a VistA user to add a Veteran to the</w:t>
      </w:r>
      <w:r w:rsidR="00A62BF9">
        <w:rPr>
          <w:szCs w:val="22"/>
        </w:rPr>
        <w:t xml:space="preserve"> </w:t>
      </w:r>
      <w:r w:rsidRPr="00A62BF9">
        <w:rPr>
          <w:szCs w:val="22"/>
        </w:rPr>
        <w:t xml:space="preserve">local NEAR list, unless the user indicates the Veteran wants to be seen by a doctor when completing a VA Form 10-10EZ in ES, VistA, or </w:t>
      </w:r>
      <w:r w:rsidR="00A62BF9">
        <w:rPr>
          <w:szCs w:val="22"/>
        </w:rPr>
        <w:t xml:space="preserve">online. </w:t>
      </w:r>
      <w:r w:rsidRPr="00A62BF9">
        <w:rPr>
          <w:szCs w:val="22"/>
        </w:rPr>
        <w:t>When the New Enrollee makes an appointment request at the W2myVA follow-up</w:t>
      </w:r>
      <w:r w:rsidR="00A62BF9">
        <w:rPr>
          <w:szCs w:val="22"/>
        </w:rPr>
        <w:t xml:space="preserve"> </w:t>
      </w:r>
      <w:r w:rsidRPr="00A62BF9">
        <w:rPr>
          <w:szCs w:val="22"/>
        </w:rPr>
        <w:t>phone call, VistA users at the Preferred Facility or an associated</w:t>
      </w:r>
      <w:r w:rsidR="00A62BF9">
        <w:rPr>
          <w:szCs w:val="22"/>
        </w:rPr>
        <w:t xml:space="preserve"> </w:t>
      </w:r>
      <w:r w:rsidRPr="00A62BF9">
        <w:rPr>
          <w:szCs w:val="22"/>
        </w:rPr>
        <w:t>Satellite Facility need the ability to change the response from NO to YES.</w:t>
      </w:r>
      <w:r w:rsidR="00890460">
        <w:rPr>
          <w:szCs w:val="22"/>
        </w:rPr>
        <w:t xml:space="preserve"> </w:t>
      </w:r>
      <w:r w:rsidRPr="00A62BF9">
        <w:rPr>
          <w:szCs w:val="22"/>
        </w:rPr>
        <w:t>Once the appointment is requested, it places the Veteran on the local NEAR</w:t>
      </w:r>
      <w:r w:rsidR="00A62BF9">
        <w:rPr>
          <w:szCs w:val="22"/>
        </w:rPr>
        <w:t xml:space="preserve"> </w:t>
      </w:r>
      <w:r w:rsidRPr="00A62BF9">
        <w:rPr>
          <w:szCs w:val="22"/>
        </w:rPr>
        <w:t>list (Call List [DGEN NEACL MGT RPT1], Call List (background job) [DGEN NEACL</w:t>
      </w:r>
      <w:r w:rsidR="00A62BF9">
        <w:rPr>
          <w:szCs w:val="22"/>
        </w:rPr>
        <w:t xml:space="preserve"> </w:t>
      </w:r>
      <w:r w:rsidRPr="00A62BF9">
        <w:rPr>
          <w:szCs w:val="22"/>
        </w:rPr>
        <w:t>MGT RPT1BK] and the Tracking Report [DGEN NEACL MGT RPT2] options). This</w:t>
      </w:r>
      <w:r w:rsidR="00A62BF9">
        <w:rPr>
          <w:szCs w:val="22"/>
        </w:rPr>
        <w:t xml:space="preserve"> </w:t>
      </w:r>
      <w:r w:rsidRPr="00A62BF9">
        <w:rPr>
          <w:szCs w:val="22"/>
        </w:rPr>
        <w:t>allows a VistA user to disposition the appointment request in the</w:t>
      </w:r>
      <w:r w:rsidR="00A62BF9">
        <w:rPr>
          <w:szCs w:val="22"/>
        </w:rPr>
        <w:t xml:space="preserve"> </w:t>
      </w:r>
      <w:r w:rsidRPr="00A62BF9">
        <w:rPr>
          <w:szCs w:val="22"/>
        </w:rPr>
        <w:t>Management Edit [DGEN NEACL REQUEST MGT EDIT] option.  Lack of this</w:t>
      </w:r>
      <w:r w:rsidR="00A62BF9">
        <w:rPr>
          <w:szCs w:val="22"/>
        </w:rPr>
        <w:t xml:space="preserve"> </w:t>
      </w:r>
      <w:r w:rsidRPr="00A62BF9">
        <w:rPr>
          <w:szCs w:val="22"/>
        </w:rPr>
        <w:t>functionality impacts accurate reporting of the total amount of time</w:t>
      </w:r>
      <w:r w:rsidR="00A62BF9">
        <w:rPr>
          <w:szCs w:val="22"/>
        </w:rPr>
        <w:t xml:space="preserve"> </w:t>
      </w:r>
      <w:r w:rsidRPr="00A62BF9">
        <w:rPr>
          <w:szCs w:val="22"/>
        </w:rPr>
        <w:t>Veterans wait to be scheduled for an appointment.</w:t>
      </w:r>
    </w:p>
    <w:p w14:paraId="4054E849" w14:textId="254C5669" w:rsidR="008A6BEB" w:rsidRDefault="008A6BEB" w:rsidP="00A62BF9">
      <w:pPr>
        <w:pStyle w:val="NoSpacing"/>
        <w:spacing w:before="120" w:after="120"/>
        <w:rPr>
          <w:szCs w:val="22"/>
        </w:rPr>
      </w:pPr>
      <w:r w:rsidRPr="00A62BF9">
        <w:rPr>
          <w:szCs w:val="22"/>
        </w:rPr>
        <w:t>The Management Edit [DGEN NEACL REQUEST MGT EDIT] option is updated to</w:t>
      </w:r>
      <w:r w:rsidR="00A62BF9">
        <w:rPr>
          <w:szCs w:val="22"/>
        </w:rPr>
        <w:t xml:space="preserve"> </w:t>
      </w:r>
      <w:r w:rsidR="00766780">
        <w:rPr>
          <w:szCs w:val="22"/>
        </w:rPr>
        <w:t xml:space="preserve">either </w:t>
      </w:r>
      <w:r w:rsidRPr="00A62BF9">
        <w:rPr>
          <w:szCs w:val="22"/>
        </w:rPr>
        <w:t xml:space="preserve">present an appointment request prompt to the user </w:t>
      </w:r>
      <w:r w:rsidR="00766780">
        <w:rPr>
          <w:szCs w:val="22"/>
        </w:rPr>
        <w:t>or to present the current prompts for dispositioning an appointment request</w:t>
      </w:r>
      <w:r w:rsidRPr="00A62BF9">
        <w:rPr>
          <w:szCs w:val="22"/>
        </w:rPr>
        <w:t>. The Tracking Report [DGEN NEACL MGT RPT2] option is updated</w:t>
      </w:r>
      <w:r w:rsidR="00A62BF9">
        <w:rPr>
          <w:szCs w:val="22"/>
        </w:rPr>
        <w:t xml:space="preserve"> </w:t>
      </w:r>
      <w:r w:rsidRPr="00A62BF9">
        <w:rPr>
          <w:szCs w:val="22"/>
        </w:rPr>
        <w:t>to include a new column for the date of the appointment request if the</w:t>
      </w:r>
      <w:r w:rsidR="00A62BF9">
        <w:rPr>
          <w:szCs w:val="22"/>
        </w:rPr>
        <w:t xml:space="preserve"> </w:t>
      </w:r>
      <w:r w:rsidRPr="00A62BF9">
        <w:rPr>
          <w:szCs w:val="22"/>
        </w:rPr>
        <w:t>Veteran initially answered YES when completing a VA Form 10-10EZ in ES,</w:t>
      </w:r>
      <w:r w:rsidR="00A62BF9">
        <w:rPr>
          <w:szCs w:val="22"/>
        </w:rPr>
        <w:t xml:space="preserve"> </w:t>
      </w:r>
      <w:r w:rsidRPr="00A62BF9">
        <w:rPr>
          <w:szCs w:val="22"/>
        </w:rPr>
        <w:t>VistA, or online. The Call List [DGEN NEACL MGT RPT1] option detailed</w:t>
      </w:r>
      <w:r w:rsidR="00A62BF9">
        <w:rPr>
          <w:szCs w:val="22"/>
        </w:rPr>
        <w:t xml:space="preserve"> </w:t>
      </w:r>
      <w:r w:rsidRPr="00A62BF9">
        <w:rPr>
          <w:szCs w:val="22"/>
        </w:rPr>
        <w:t>format includes a new row to display the date of the appointment request</w:t>
      </w:r>
      <w:r w:rsidR="00A62BF9">
        <w:rPr>
          <w:szCs w:val="22"/>
        </w:rPr>
        <w:t xml:space="preserve"> </w:t>
      </w:r>
      <w:r w:rsidRPr="00A62BF9">
        <w:rPr>
          <w:szCs w:val="22"/>
        </w:rPr>
        <w:t>if the Veteran initially answered YES when completing a VA Form 10-10EZ in</w:t>
      </w:r>
      <w:r w:rsidR="00A62BF9">
        <w:rPr>
          <w:szCs w:val="22"/>
        </w:rPr>
        <w:t xml:space="preserve"> </w:t>
      </w:r>
      <w:r w:rsidRPr="00A62BF9">
        <w:rPr>
          <w:szCs w:val="22"/>
        </w:rPr>
        <w:t>ES, VistA, or online.</w:t>
      </w:r>
    </w:p>
    <w:p w14:paraId="619CAE83" w14:textId="181AD7CF" w:rsidR="00361D83" w:rsidRPr="00361D83" w:rsidRDefault="00361D83" w:rsidP="00361D83">
      <w:pPr>
        <w:pStyle w:val="PlainText"/>
        <w:rPr>
          <w:rFonts w:ascii="Times New Roman" w:eastAsia="Times New Roman" w:hAnsi="Times New Roman" w:cs="Times New Roman"/>
          <w:sz w:val="22"/>
          <w:szCs w:val="22"/>
        </w:rPr>
      </w:pPr>
      <w:bookmarkStart w:id="15" w:name="_Hlk6222885"/>
      <w:r w:rsidRPr="00361D83">
        <w:rPr>
          <w:rFonts w:ascii="Times New Roman" w:eastAsia="Times New Roman" w:hAnsi="Times New Roman" w:cs="Times New Roman"/>
          <w:sz w:val="22"/>
          <w:szCs w:val="22"/>
        </w:rPr>
        <w:t>The ^XINDEX issue 'Line is longer than 245 bytes' encountered in Primary Developer Review is due to a Kernel Toolkit defect, it is not due to patch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61D83">
        <w:rPr>
          <w:rFonts w:ascii="Times New Roman" w:eastAsia="Times New Roman" w:hAnsi="Times New Roman" w:cs="Times New Roman"/>
          <w:sz w:val="22"/>
          <w:szCs w:val="22"/>
        </w:rPr>
        <w:t>DG*5.3*978. Incident INC4991239 was entered and it will be fixed in patch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61D83">
        <w:rPr>
          <w:rFonts w:ascii="Times New Roman" w:eastAsia="Times New Roman" w:hAnsi="Times New Roman" w:cs="Times New Roman"/>
          <w:sz w:val="22"/>
          <w:szCs w:val="22"/>
        </w:rPr>
        <w:t>XT*7.3*140.</w:t>
      </w:r>
    </w:p>
    <w:bookmarkEnd w:id="15"/>
    <w:p w14:paraId="5163857D" w14:textId="3275E0AD" w:rsidR="00570646" w:rsidRDefault="003A56CA" w:rsidP="00B763A8">
      <w:pPr>
        <w:pStyle w:val="BodyText"/>
      </w:pPr>
      <w:r w:rsidRPr="003A56CA">
        <w:rPr>
          <w:b/>
        </w:rPr>
        <w:t>IVM*2.0*</w:t>
      </w:r>
      <w:r w:rsidR="0076579F">
        <w:rPr>
          <w:b/>
        </w:rPr>
        <w:t>180</w:t>
      </w:r>
      <w:bookmarkStart w:id="16" w:name="_Toc502907088"/>
    </w:p>
    <w:p w14:paraId="396402EC" w14:textId="2B7CC66A" w:rsidR="00C43E95" w:rsidRPr="00A62BF9" w:rsidRDefault="00C43E95" w:rsidP="00A62BF9">
      <w:pPr>
        <w:pStyle w:val="NoSpacing"/>
        <w:spacing w:before="120" w:after="120"/>
        <w:rPr>
          <w:szCs w:val="22"/>
        </w:rPr>
      </w:pPr>
      <w:r w:rsidRPr="00A62BF9">
        <w:rPr>
          <w:szCs w:val="22"/>
        </w:rPr>
        <w:t>Patch DG*5.3*978 provides a mechanism for updating the appointment request</w:t>
      </w:r>
      <w:r w:rsidR="00A62BF9">
        <w:rPr>
          <w:szCs w:val="22"/>
        </w:rPr>
        <w:t xml:space="preserve"> </w:t>
      </w:r>
      <w:r w:rsidRPr="00A62BF9">
        <w:rPr>
          <w:szCs w:val="22"/>
        </w:rPr>
        <w:t xml:space="preserve">field from NO to YES after registration via the Management Edit [DGEN NEACL REQUEST MGT EDIT] option. </w:t>
      </w:r>
    </w:p>
    <w:p w14:paraId="672F259F" w14:textId="2FC68839" w:rsidR="00C43E95" w:rsidRPr="00A62BF9" w:rsidRDefault="00C43E95" w:rsidP="00A62BF9">
      <w:pPr>
        <w:pStyle w:val="NoSpacing"/>
        <w:spacing w:before="120" w:after="120"/>
        <w:rPr>
          <w:szCs w:val="22"/>
        </w:rPr>
      </w:pPr>
      <w:r w:rsidRPr="00A62BF9">
        <w:rPr>
          <w:szCs w:val="22"/>
        </w:rPr>
        <w:t xml:space="preserve">When </w:t>
      </w:r>
      <w:r w:rsidR="003F5CF6">
        <w:rPr>
          <w:szCs w:val="22"/>
        </w:rPr>
        <w:t>an</w:t>
      </w:r>
      <w:r w:rsidRPr="00A62BF9">
        <w:rPr>
          <w:szCs w:val="22"/>
        </w:rPr>
        <w:t xml:space="preserve"> appointment request is modified, an ORU-Z07 message is triggered to send the appointment request information to ES. This patch modifies the</w:t>
      </w:r>
      <w:r w:rsidR="00A62BF9">
        <w:rPr>
          <w:szCs w:val="22"/>
        </w:rPr>
        <w:t xml:space="preserve"> </w:t>
      </w:r>
      <w:r w:rsidRPr="00A62BF9">
        <w:rPr>
          <w:szCs w:val="22"/>
        </w:rPr>
        <w:t>VistA Health Level 7 (HL7) interface with ES to add four additional data</w:t>
      </w:r>
      <w:r w:rsidR="00A62BF9">
        <w:rPr>
          <w:szCs w:val="22"/>
        </w:rPr>
        <w:t xml:space="preserve"> </w:t>
      </w:r>
      <w:r w:rsidRPr="00A62BF9">
        <w:rPr>
          <w:szCs w:val="22"/>
        </w:rPr>
        <w:t>elements in the ZIO segment of the ORF/ORU-Z07 message. Of these four new fields, only the appointment request change date/time is inserted into</w:t>
      </w:r>
      <w:r w:rsidR="00A62BF9">
        <w:rPr>
          <w:szCs w:val="22"/>
        </w:rPr>
        <w:t xml:space="preserve"> </w:t>
      </w:r>
      <w:r w:rsidRPr="00A62BF9">
        <w:rPr>
          <w:szCs w:val="22"/>
        </w:rPr>
        <w:t>the ZIO segment to provide ES with the date and time the change was made.</w:t>
      </w:r>
    </w:p>
    <w:p w14:paraId="7049D813" w14:textId="624FEEAD" w:rsidR="00477274" w:rsidRPr="007668A5" w:rsidRDefault="00477274" w:rsidP="002622E9">
      <w:pPr>
        <w:autoSpaceDE w:val="0"/>
        <w:autoSpaceDN w:val="0"/>
        <w:adjustRightInd w:val="0"/>
        <w:spacing w:after="0"/>
      </w:pPr>
      <w:r w:rsidRPr="007668A5">
        <w:fldChar w:fldCharType="begin"/>
      </w:r>
      <w:r w:rsidRPr="007668A5">
        <w:instrText xml:space="preserve"> REF _Ref533696768 \h </w:instrText>
      </w:r>
      <w:r w:rsidR="009B01A7" w:rsidRPr="007668A5">
        <w:instrText xml:space="preserve"> \* MERGEFORMAT </w:instrText>
      </w:r>
      <w:r w:rsidRPr="007668A5">
        <w:fldChar w:fldCharType="separate"/>
      </w:r>
      <w:r w:rsidRPr="007668A5">
        <w:t xml:space="preserve">Table </w:t>
      </w:r>
      <w:r w:rsidRPr="007668A5">
        <w:rPr>
          <w:noProof/>
        </w:rPr>
        <w:t>1</w:t>
      </w:r>
      <w:r w:rsidRPr="007668A5">
        <w:fldChar w:fldCharType="end"/>
      </w:r>
      <w:r w:rsidRPr="007668A5">
        <w:t xml:space="preserve"> shows the enhancements and modifications included in the </w:t>
      </w:r>
      <w:r w:rsidR="00E54388" w:rsidRPr="007668A5">
        <w:t>DG*5.3*</w:t>
      </w:r>
      <w:r w:rsidR="00E93430">
        <w:t>978</w:t>
      </w:r>
      <w:r w:rsidR="00E54388" w:rsidRPr="007668A5">
        <w:t xml:space="preserve"> </w:t>
      </w:r>
      <w:r w:rsidRPr="007668A5">
        <w:t>release as tracked in Rational Team Concert (RTC) Requirements Management (RM).</w:t>
      </w:r>
    </w:p>
    <w:p w14:paraId="5BF34C4F" w14:textId="01BC7F39" w:rsidR="00477274" w:rsidRDefault="00477274" w:rsidP="00477274">
      <w:pPr>
        <w:pStyle w:val="Caption"/>
        <w:keepNext/>
      </w:pPr>
      <w:bookmarkStart w:id="17" w:name="_Ref533696768"/>
      <w:bookmarkStart w:id="18" w:name="_Toc18417276"/>
      <w:r>
        <w:t xml:space="preserve">Table </w:t>
      </w:r>
      <w:r w:rsidR="00096EEC">
        <w:rPr>
          <w:noProof/>
        </w:rPr>
        <w:fldChar w:fldCharType="begin"/>
      </w:r>
      <w:r w:rsidR="00096EEC">
        <w:rPr>
          <w:noProof/>
        </w:rPr>
        <w:instrText xml:space="preserve"> SEQ Table \* ARABIC </w:instrText>
      </w:r>
      <w:r w:rsidR="00096EEC">
        <w:rPr>
          <w:noProof/>
        </w:rPr>
        <w:fldChar w:fldCharType="separate"/>
      </w:r>
      <w:r>
        <w:rPr>
          <w:noProof/>
        </w:rPr>
        <w:t>1</w:t>
      </w:r>
      <w:r w:rsidR="00096EEC">
        <w:rPr>
          <w:noProof/>
        </w:rPr>
        <w:fldChar w:fldCharType="end"/>
      </w:r>
      <w:bookmarkEnd w:id="17"/>
      <w:r>
        <w:t>: DG*5.3*</w:t>
      </w:r>
      <w:r w:rsidR="00E93430">
        <w:t>978</w:t>
      </w:r>
      <w:r>
        <w:t xml:space="preserve"> Enhancements and Modifications</w:t>
      </w:r>
      <w:bookmarkEnd w:id="18"/>
    </w:p>
    <w:tbl>
      <w:tblPr>
        <w:tblStyle w:val="TableGrid4"/>
        <w:tblW w:w="5000" w:type="pct"/>
        <w:tblCellMar>
          <w:left w:w="115" w:type="dxa"/>
          <w:right w:w="115" w:type="dxa"/>
        </w:tblCellMar>
        <w:tblLook w:val="0620" w:firstRow="1" w:lastRow="0" w:firstColumn="0" w:lastColumn="0" w:noHBand="1" w:noVBand="1"/>
        <w:tblDescription w:val="Table listing RM numbers and summaries of updates included in this release"/>
      </w:tblPr>
      <w:tblGrid>
        <w:gridCol w:w="1073"/>
        <w:gridCol w:w="8277"/>
      </w:tblGrid>
      <w:tr w:rsidR="00477274" w:rsidRPr="00A858C5" w14:paraId="71BE460A" w14:textId="77777777" w:rsidTr="00E93430">
        <w:trPr>
          <w:trHeight w:val="233"/>
          <w:tblHeader/>
        </w:trPr>
        <w:tc>
          <w:tcPr>
            <w:tcW w:w="574" w:type="pct"/>
            <w:shd w:val="clear" w:color="auto" w:fill="EEECE1" w:themeFill="background2"/>
          </w:tcPr>
          <w:p w14:paraId="1FC352D6" w14:textId="77777777" w:rsidR="00477274" w:rsidRPr="00A858C5" w:rsidRDefault="00477274" w:rsidP="00CE2B17">
            <w:pPr>
              <w:pStyle w:val="BodyText"/>
              <w:spacing w:before="60" w:after="60"/>
              <w:rPr>
                <w:rFonts w:ascii="Arial" w:hAnsi="Arial" w:cs="Arial"/>
                <w:b/>
              </w:rPr>
            </w:pPr>
            <w:r w:rsidRPr="00A858C5">
              <w:rPr>
                <w:rFonts w:ascii="Arial" w:hAnsi="Arial" w:cs="Arial"/>
                <w:b/>
              </w:rPr>
              <w:t>RTC</w:t>
            </w:r>
            <w:r w:rsidRPr="00A858C5">
              <w:rPr>
                <w:rFonts w:ascii="Arial" w:hAnsi="Arial" w:cs="Arial"/>
                <w:b/>
              </w:rPr>
              <w:br/>
              <w:t>RM #</w:t>
            </w:r>
          </w:p>
        </w:tc>
        <w:tc>
          <w:tcPr>
            <w:tcW w:w="4426" w:type="pct"/>
            <w:shd w:val="clear" w:color="auto" w:fill="EEECE1" w:themeFill="background2"/>
          </w:tcPr>
          <w:p w14:paraId="234D90F1" w14:textId="77777777" w:rsidR="00477274" w:rsidRPr="00A858C5" w:rsidRDefault="00477274" w:rsidP="00CE2B17">
            <w:pPr>
              <w:pStyle w:val="BodyText"/>
              <w:spacing w:before="60" w:after="60"/>
              <w:rPr>
                <w:rFonts w:ascii="Arial" w:hAnsi="Arial" w:cs="Arial"/>
                <w:b/>
              </w:rPr>
            </w:pPr>
            <w:r w:rsidRPr="00A858C5">
              <w:rPr>
                <w:rFonts w:ascii="Arial" w:hAnsi="Arial" w:cs="Arial"/>
                <w:b/>
              </w:rPr>
              <w:t>Summary</w:t>
            </w:r>
          </w:p>
        </w:tc>
      </w:tr>
      <w:tr w:rsidR="00A858C5" w:rsidRPr="00A858C5" w14:paraId="7F666A89" w14:textId="77777777" w:rsidTr="00E934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74" w:type="pct"/>
            <w:vAlign w:val="center"/>
          </w:tcPr>
          <w:p w14:paraId="6F63DA7D" w14:textId="7BD49718" w:rsidR="00A858C5" w:rsidRPr="00A858C5" w:rsidRDefault="00E93430" w:rsidP="00A858C5">
            <w:pPr>
              <w:pStyle w:val="BodyText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1002813</w:t>
            </w:r>
          </w:p>
        </w:tc>
        <w:tc>
          <w:tcPr>
            <w:tcW w:w="4426" w:type="pct"/>
            <w:vAlign w:val="center"/>
          </w:tcPr>
          <w:p w14:paraId="64C1F1CE" w14:textId="34F0FA4C" w:rsidR="00A858C5" w:rsidRPr="00A858C5" w:rsidRDefault="00E93430" w:rsidP="00A858C5">
            <w:pPr>
              <w:pStyle w:val="BodyText"/>
              <w:spacing w:before="60" w:after="60"/>
              <w:rPr>
                <w:rFonts w:ascii="Arial" w:hAnsi="Arial" w:cs="Arial"/>
              </w:rPr>
            </w:pPr>
            <w:r w:rsidRPr="00E93430">
              <w:rPr>
                <w:rFonts w:ascii="Arial" w:hAnsi="Arial" w:cs="Arial"/>
              </w:rPr>
              <w:t>CR 734635: Management Edit Change in VistA</w:t>
            </w:r>
          </w:p>
        </w:tc>
      </w:tr>
      <w:tr w:rsidR="00A858C5" w:rsidRPr="00A858C5" w14:paraId="0F861ECF" w14:textId="77777777" w:rsidTr="00E934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74" w:type="pct"/>
            <w:vAlign w:val="center"/>
          </w:tcPr>
          <w:p w14:paraId="0904C5E6" w14:textId="77777777" w:rsidR="00A858C5" w:rsidRPr="00A858C5" w:rsidRDefault="00A858C5" w:rsidP="00A858C5">
            <w:pPr>
              <w:pStyle w:val="BodyText"/>
              <w:spacing w:before="60" w:after="60"/>
              <w:rPr>
                <w:rFonts w:ascii="Arial" w:hAnsi="Arial" w:cs="Arial"/>
              </w:rPr>
            </w:pPr>
            <w:r w:rsidRPr="00A858C5">
              <w:rPr>
                <w:rFonts w:ascii="Arial" w:hAnsi="Arial" w:cs="Arial"/>
                <w:color w:val="000000"/>
                <w:szCs w:val="22"/>
              </w:rPr>
              <w:t>1070951</w:t>
            </w:r>
          </w:p>
        </w:tc>
        <w:tc>
          <w:tcPr>
            <w:tcW w:w="4426" w:type="pct"/>
            <w:vAlign w:val="center"/>
          </w:tcPr>
          <w:p w14:paraId="1728B3CB" w14:textId="77777777" w:rsidR="00A858C5" w:rsidRPr="00A858C5" w:rsidRDefault="00A858C5" w:rsidP="00A858C5">
            <w:pPr>
              <w:spacing w:before="0" w:after="0"/>
              <w:rPr>
                <w:rFonts w:ascii="Arial" w:hAnsi="Arial" w:cs="Arial"/>
              </w:rPr>
            </w:pPr>
            <w:r w:rsidRPr="00A858C5">
              <w:rPr>
                <w:rFonts w:ascii="Arial" w:hAnsi="Arial" w:cs="Arial"/>
                <w:color w:val="000000"/>
                <w:szCs w:val="22"/>
              </w:rPr>
              <w:t>ES 5.6.0 Maintain VistA Applications</w:t>
            </w:r>
          </w:p>
        </w:tc>
      </w:tr>
    </w:tbl>
    <w:p w14:paraId="2265366C" w14:textId="77777777" w:rsidR="00A62BF9" w:rsidRDefault="00A62BF9" w:rsidP="00F20754">
      <w:pPr>
        <w:spacing w:before="240" w:after="0"/>
        <w:rPr>
          <w:rFonts w:ascii="Arial" w:hAnsi="Arial" w:cs="Arial"/>
          <w:b/>
          <w:sz w:val="28"/>
          <w:szCs w:val="28"/>
        </w:rPr>
      </w:pPr>
    </w:p>
    <w:p w14:paraId="447EA128" w14:textId="77777777" w:rsidR="00A62BF9" w:rsidRDefault="00A62BF9">
      <w:pPr>
        <w:spacing w:before="0"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EB4CFA2" w14:textId="1FE58DD3" w:rsidR="00F318E1" w:rsidRPr="00BD4D9B" w:rsidRDefault="00F318E1" w:rsidP="00F20754">
      <w:pPr>
        <w:spacing w:before="240" w:after="0"/>
        <w:rPr>
          <w:rFonts w:ascii="Arial" w:hAnsi="Arial" w:cs="Arial"/>
          <w:b/>
          <w:sz w:val="28"/>
          <w:szCs w:val="28"/>
        </w:rPr>
      </w:pPr>
      <w:r w:rsidRPr="00BD4D9B">
        <w:rPr>
          <w:rFonts w:ascii="Arial" w:hAnsi="Arial" w:cs="Arial"/>
          <w:b/>
          <w:sz w:val="28"/>
          <w:szCs w:val="28"/>
        </w:rPr>
        <w:lastRenderedPageBreak/>
        <w:t>List of Updates</w:t>
      </w:r>
      <w:bookmarkStart w:id="19" w:name="_Toc477390053"/>
      <w:bookmarkEnd w:id="16"/>
      <w:bookmarkEnd w:id="19"/>
    </w:p>
    <w:p w14:paraId="37380ADC" w14:textId="19DAB6DC" w:rsidR="003A56CA" w:rsidRDefault="003A56CA" w:rsidP="00C12C5F">
      <w:pPr>
        <w:autoSpaceDE w:val="0"/>
        <w:autoSpaceDN w:val="0"/>
        <w:spacing w:before="120" w:after="120"/>
      </w:pPr>
      <w:bookmarkStart w:id="20" w:name="_Toc518397022"/>
      <w:bookmarkStart w:id="21" w:name="_Toc518397023"/>
      <w:bookmarkStart w:id="22" w:name="_Toc518397024"/>
      <w:bookmarkStart w:id="23" w:name="_Toc518397028"/>
      <w:bookmarkStart w:id="24" w:name="_Toc518397029"/>
      <w:bookmarkStart w:id="25" w:name="_Toc518397030"/>
      <w:bookmarkStart w:id="26" w:name="_Toc518397031"/>
      <w:bookmarkStart w:id="27" w:name="_Toc518397032"/>
      <w:bookmarkStart w:id="28" w:name="_Toc518397034"/>
      <w:bookmarkStart w:id="29" w:name="_Toc518397038"/>
      <w:bookmarkStart w:id="30" w:name="_Toc518397039"/>
      <w:bookmarkStart w:id="31" w:name="_Toc518397041"/>
      <w:bookmarkStart w:id="32" w:name="_Toc518397048"/>
      <w:bookmarkStart w:id="33" w:name="_Toc518397049"/>
      <w:bookmarkStart w:id="34" w:name="_Toc518397050"/>
      <w:bookmarkStart w:id="35" w:name="_Toc518397051"/>
      <w:bookmarkStart w:id="36" w:name="_Toc518397052"/>
      <w:bookmarkStart w:id="37" w:name="_Toc518397053"/>
      <w:bookmarkStart w:id="38" w:name="_Toc518397054"/>
      <w:bookmarkStart w:id="39" w:name="_Toc518397060"/>
      <w:bookmarkStart w:id="40" w:name="_Toc518397061"/>
      <w:bookmarkStart w:id="41" w:name="_Toc518397064"/>
      <w:bookmarkStart w:id="42" w:name="_Toc518397065"/>
      <w:bookmarkStart w:id="43" w:name="_Toc518397066"/>
      <w:bookmarkStart w:id="44" w:name="_Toc518397067"/>
      <w:bookmarkStart w:id="45" w:name="_Toc518397068"/>
      <w:bookmarkStart w:id="46" w:name="_Toc518397069"/>
      <w:bookmarkStart w:id="47" w:name="_Toc518397086"/>
      <w:bookmarkStart w:id="48" w:name="_Toc518397087"/>
      <w:bookmarkStart w:id="49" w:name="_Toc518397092"/>
      <w:bookmarkStart w:id="50" w:name="_Toc518397093"/>
      <w:bookmarkStart w:id="51" w:name="_Toc518397094"/>
      <w:bookmarkStart w:id="52" w:name="_Toc518397095"/>
      <w:bookmarkStart w:id="53" w:name="_Toc518397096"/>
      <w:bookmarkStart w:id="54" w:name="_Toc518397097"/>
      <w:bookmarkStart w:id="55" w:name="_Toc518397099"/>
      <w:bookmarkStart w:id="56" w:name="_Toc518397100"/>
      <w:bookmarkStart w:id="57" w:name="_Toc518397101"/>
      <w:bookmarkStart w:id="58" w:name="_Toc518397104"/>
      <w:bookmarkStart w:id="59" w:name="_Toc518397105"/>
      <w:bookmarkStart w:id="60" w:name="_Toc518397109"/>
      <w:bookmarkStart w:id="61" w:name="_Toc518397112"/>
      <w:bookmarkStart w:id="62" w:name="_Toc518397113"/>
      <w:bookmarkStart w:id="63" w:name="_Toc518397114"/>
      <w:bookmarkStart w:id="64" w:name="_Toc518397122"/>
      <w:bookmarkStart w:id="65" w:name="_Toc518397123"/>
      <w:bookmarkStart w:id="66" w:name="_Toc518397127"/>
      <w:bookmarkStart w:id="67" w:name="_Toc518397128"/>
      <w:bookmarkStart w:id="68" w:name="_Toc518397129"/>
      <w:bookmarkStart w:id="69" w:name="_Toc518397131"/>
      <w:bookmarkStart w:id="70" w:name="_Toc518397132"/>
      <w:bookmarkStart w:id="71" w:name="_Toc518397135"/>
      <w:bookmarkStart w:id="72" w:name="_Toc518397136"/>
      <w:bookmarkStart w:id="73" w:name="_Toc518397138"/>
      <w:bookmarkStart w:id="74" w:name="_Toc518397147"/>
      <w:bookmarkStart w:id="75" w:name="_Toc518397166"/>
      <w:bookmarkStart w:id="76" w:name="_Toc518397167"/>
      <w:bookmarkStart w:id="77" w:name="_Toc518397168"/>
      <w:bookmarkStart w:id="78" w:name="_Toc518397170"/>
      <w:bookmarkStart w:id="79" w:name="_Toc518397171"/>
      <w:bookmarkStart w:id="80" w:name="_Toc518397183"/>
      <w:bookmarkStart w:id="81" w:name="_Toc518397184"/>
      <w:bookmarkStart w:id="82" w:name="_Toc518397185"/>
      <w:bookmarkStart w:id="83" w:name="_Toc518397201"/>
      <w:bookmarkStart w:id="84" w:name="_Toc518397202"/>
      <w:bookmarkEnd w:id="12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Pr="003A56CA">
        <w:rPr>
          <w:b/>
        </w:rPr>
        <w:t>DG*5.3*978</w:t>
      </w:r>
      <w:r w:rsidR="00986CC2" w:rsidRPr="007668A5">
        <w:t xml:space="preserve"> includes the following enhancements to VistA </w:t>
      </w:r>
      <w:r w:rsidR="00FC5F12" w:rsidRPr="007668A5">
        <w:t>REE</w:t>
      </w:r>
      <w:r w:rsidR="00986CC2" w:rsidRPr="007668A5">
        <w:t>:</w:t>
      </w:r>
    </w:p>
    <w:p w14:paraId="41935F8B" w14:textId="4B46EDEE" w:rsidR="008A6BEB" w:rsidRPr="00B87616" w:rsidRDefault="008A6BEB" w:rsidP="00893F96">
      <w:pPr>
        <w:pStyle w:val="NoSpacing"/>
        <w:numPr>
          <w:ilvl w:val="0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The Management Edit [DGEN NEACL REQUEST MGT EDIT] option is modified</w:t>
      </w:r>
      <w:r w:rsidR="00B87616">
        <w:rPr>
          <w:szCs w:val="22"/>
        </w:rPr>
        <w:t xml:space="preserve"> </w:t>
      </w:r>
      <w:r w:rsidRPr="00B87616">
        <w:rPr>
          <w:szCs w:val="22"/>
        </w:rPr>
        <w:t xml:space="preserve">as follows: </w:t>
      </w:r>
    </w:p>
    <w:p w14:paraId="6A6CF35A" w14:textId="0E78399A" w:rsidR="00B87616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The user is prompted to enter "Does the New Enrollee want an appt.</w:t>
      </w:r>
      <w:r w:rsidR="00B87616">
        <w:rPr>
          <w:szCs w:val="22"/>
        </w:rPr>
        <w:t xml:space="preserve"> </w:t>
      </w:r>
      <w:r w:rsidRPr="00B87616">
        <w:rPr>
          <w:szCs w:val="22"/>
        </w:rPr>
        <w:t>with a VA doctor/provider</w:t>
      </w:r>
      <w:r w:rsidR="00766780">
        <w:rPr>
          <w:szCs w:val="22"/>
        </w:rPr>
        <w:t xml:space="preserve"> at [Preferred Facility]</w:t>
      </w:r>
      <w:r w:rsidR="00890460">
        <w:rPr>
          <w:szCs w:val="22"/>
        </w:rPr>
        <w:t>?</w:t>
      </w:r>
      <w:r w:rsidRPr="00B87616">
        <w:rPr>
          <w:szCs w:val="22"/>
        </w:rPr>
        <w:t>" if the patient has not requested an appointment and if the other conditions defined below in item d are</w:t>
      </w:r>
      <w:r w:rsidR="00B87616">
        <w:rPr>
          <w:szCs w:val="22"/>
        </w:rPr>
        <w:t xml:space="preserve"> </w:t>
      </w:r>
      <w:r w:rsidRPr="00B87616">
        <w:rPr>
          <w:szCs w:val="22"/>
        </w:rPr>
        <w:t>met.</w:t>
      </w:r>
    </w:p>
    <w:p w14:paraId="0F69E990" w14:textId="77777777" w:rsidR="00BB7CD6" w:rsidRDefault="00BB7CD6" w:rsidP="00BB7CD6">
      <w:pPr>
        <w:pStyle w:val="NoSpacing"/>
        <w:keepNext/>
        <w:spacing w:before="120" w:after="120"/>
        <w:jc w:val="center"/>
      </w:pPr>
      <w:r>
        <w:rPr>
          <w:noProof/>
          <w:szCs w:val="22"/>
        </w:rPr>
        <w:drawing>
          <wp:inline distT="0" distB="0" distL="0" distR="0" wp14:anchorId="3302D0F5" wp14:editId="1DD3CBEE">
            <wp:extent cx="5029200" cy="1565541"/>
            <wp:effectExtent l="19050" t="19050" r="19050" b="15875"/>
            <wp:docPr id="3" name="Picture 3" descr="Figure 1: Management Edit Option -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655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66121" w14:textId="4099BBE1" w:rsidR="00BB7CD6" w:rsidRDefault="00BB7CD6" w:rsidP="00BB7CD6">
      <w:pPr>
        <w:pStyle w:val="Caption"/>
        <w:rPr>
          <w:szCs w:val="22"/>
        </w:rPr>
      </w:pPr>
      <w:bookmarkStart w:id="85" w:name="_Toc18417269"/>
      <w:r>
        <w:t xml:space="preserve">Figure </w:t>
      </w:r>
      <w:r w:rsidR="00096EEC">
        <w:rPr>
          <w:noProof/>
        </w:rPr>
        <w:fldChar w:fldCharType="begin"/>
      </w:r>
      <w:r w:rsidR="00096EEC">
        <w:rPr>
          <w:noProof/>
        </w:rPr>
        <w:instrText xml:space="preserve"> SEQ Figure \* ARABIC </w:instrText>
      </w:r>
      <w:r w:rsidR="00096EEC">
        <w:rPr>
          <w:noProof/>
        </w:rPr>
        <w:fldChar w:fldCharType="separate"/>
      </w:r>
      <w:r>
        <w:rPr>
          <w:noProof/>
        </w:rPr>
        <w:t>1</w:t>
      </w:r>
      <w:r w:rsidR="00096EEC">
        <w:rPr>
          <w:noProof/>
        </w:rPr>
        <w:fldChar w:fldCharType="end"/>
      </w:r>
      <w:r w:rsidR="00C15AD2">
        <w:t>: Management Edit Option - Prompt</w:t>
      </w:r>
      <w:bookmarkEnd w:id="85"/>
    </w:p>
    <w:p w14:paraId="70347DF0" w14:textId="1049D28D" w:rsidR="00B87616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If the user answers YES at this prompt, the Veteran is placed on</w:t>
      </w:r>
      <w:r w:rsidR="00B87616">
        <w:rPr>
          <w:szCs w:val="22"/>
        </w:rPr>
        <w:t xml:space="preserve"> </w:t>
      </w:r>
      <w:r w:rsidRPr="00B87616">
        <w:rPr>
          <w:szCs w:val="22"/>
        </w:rPr>
        <w:t>the NEAR Call List [DGEN NEACL MGT RPT1], Call List (background</w:t>
      </w:r>
      <w:r w:rsidR="00B87616">
        <w:rPr>
          <w:szCs w:val="22"/>
        </w:rPr>
        <w:t xml:space="preserve"> </w:t>
      </w:r>
      <w:r w:rsidRPr="00B87616">
        <w:rPr>
          <w:szCs w:val="22"/>
        </w:rPr>
        <w:t>job) [DGEN NEACL MGT RPT1BK] and NEAR Tracking Report [DGEN NEACL</w:t>
      </w:r>
      <w:r w:rsidR="00B87616">
        <w:rPr>
          <w:szCs w:val="22"/>
        </w:rPr>
        <w:t xml:space="preserve"> </w:t>
      </w:r>
      <w:r w:rsidRPr="00B87616">
        <w:rPr>
          <w:szCs w:val="22"/>
        </w:rPr>
        <w:t>MGT RPT2] options.</w:t>
      </w:r>
    </w:p>
    <w:p w14:paraId="6430EECE" w14:textId="22A9727F" w:rsidR="00B87616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The response is stored in</w:t>
      </w:r>
      <w:r w:rsidR="00766780">
        <w:rPr>
          <w:szCs w:val="22"/>
        </w:rPr>
        <w:t xml:space="preserve"> the</w:t>
      </w:r>
      <w:r w:rsidRPr="00B87616">
        <w:rPr>
          <w:szCs w:val="22"/>
        </w:rPr>
        <w:t xml:space="preserve"> APPOINTMENT REQUEST ON 1010EZ field (#1010.159) in the PATIENT File (#2).</w:t>
      </w:r>
    </w:p>
    <w:p w14:paraId="1E4CF295" w14:textId="77777777" w:rsidR="00AD4B07" w:rsidRDefault="00AD4B07">
      <w:pPr>
        <w:spacing w:before="0" w:after="0"/>
        <w:rPr>
          <w:szCs w:val="22"/>
        </w:rPr>
      </w:pPr>
      <w:r>
        <w:rPr>
          <w:szCs w:val="22"/>
        </w:rPr>
        <w:br w:type="page"/>
      </w:r>
    </w:p>
    <w:p w14:paraId="5E3E11E3" w14:textId="684E9F69" w:rsidR="00893F96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lastRenderedPageBreak/>
        <w:t xml:space="preserve">The conditions that result in displaying </w:t>
      </w:r>
      <w:r w:rsidR="00890460" w:rsidRPr="00B87616">
        <w:rPr>
          <w:szCs w:val="22"/>
        </w:rPr>
        <w:t>"Does the New Enrollee want an appt.</w:t>
      </w:r>
      <w:r w:rsidR="00890460">
        <w:rPr>
          <w:szCs w:val="22"/>
        </w:rPr>
        <w:t xml:space="preserve"> </w:t>
      </w:r>
      <w:r w:rsidR="00890460" w:rsidRPr="00B87616">
        <w:rPr>
          <w:szCs w:val="22"/>
        </w:rPr>
        <w:t>with a VA doctor/provider</w:t>
      </w:r>
      <w:r w:rsidR="00890460">
        <w:rPr>
          <w:szCs w:val="22"/>
        </w:rPr>
        <w:t xml:space="preserve"> at [Preferred Facility]?</w:t>
      </w:r>
      <w:r w:rsidR="00890460" w:rsidRPr="00B87616">
        <w:rPr>
          <w:szCs w:val="22"/>
        </w:rPr>
        <w:t>"</w:t>
      </w:r>
      <w:r w:rsidR="00890460">
        <w:rPr>
          <w:szCs w:val="22"/>
        </w:rPr>
        <w:t xml:space="preserve"> </w:t>
      </w:r>
      <w:r w:rsidRPr="00B87616">
        <w:rPr>
          <w:szCs w:val="22"/>
        </w:rPr>
        <w:t>are:</w:t>
      </w:r>
    </w:p>
    <w:p w14:paraId="2C320DDC" w14:textId="77777777" w:rsidR="00893F96" w:rsidRDefault="008A6BEB" w:rsidP="00893F96">
      <w:pPr>
        <w:pStyle w:val="NoSpacing"/>
        <w:numPr>
          <w:ilvl w:val="2"/>
          <w:numId w:val="23"/>
        </w:numPr>
        <w:spacing w:before="120" w:after="120"/>
        <w:rPr>
          <w:szCs w:val="22"/>
        </w:rPr>
      </w:pPr>
      <w:r w:rsidRPr="00893F96">
        <w:rPr>
          <w:szCs w:val="22"/>
        </w:rPr>
        <w:t>The value of the patient's APPOINTMENT REQUEST ON 1010EZ field</w:t>
      </w:r>
      <w:r w:rsidR="00B87616" w:rsidRPr="00893F96">
        <w:rPr>
          <w:szCs w:val="22"/>
        </w:rPr>
        <w:t xml:space="preserve"> </w:t>
      </w:r>
      <w:r w:rsidRPr="00893F96">
        <w:rPr>
          <w:szCs w:val="22"/>
        </w:rPr>
        <w:t>(#1010.159) in the PATIENT file (#2) is NULL or NO.</w:t>
      </w:r>
    </w:p>
    <w:p w14:paraId="54ACB41A" w14:textId="53CC2C5B" w:rsidR="00893F96" w:rsidRPr="000B3A3C" w:rsidRDefault="008A6BEB" w:rsidP="000B3A3C">
      <w:pPr>
        <w:pStyle w:val="NoSpacing"/>
        <w:numPr>
          <w:ilvl w:val="2"/>
          <w:numId w:val="23"/>
        </w:numPr>
        <w:spacing w:before="120" w:after="120"/>
        <w:rPr>
          <w:szCs w:val="22"/>
        </w:rPr>
      </w:pPr>
      <w:r w:rsidRPr="000B3A3C">
        <w:rPr>
          <w:szCs w:val="22"/>
        </w:rPr>
        <w:t>The patient's ENROLLMENT STATUS field (#.0</w:t>
      </w:r>
      <w:r w:rsidR="00AE54EC">
        <w:rPr>
          <w:szCs w:val="22"/>
        </w:rPr>
        <w:t>4</w:t>
      </w:r>
      <w:r w:rsidRPr="000B3A3C">
        <w:rPr>
          <w:szCs w:val="22"/>
        </w:rPr>
        <w:t>) in the PATIENT</w:t>
      </w:r>
      <w:r w:rsidR="00B87616" w:rsidRPr="000B3A3C">
        <w:rPr>
          <w:szCs w:val="22"/>
        </w:rPr>
        <w:t xml:space="preserve"> </w:t>
      </w:r>
      <w:r w:rsidRPr="000B3A3C">
        <w:rPr>
          <w:szCs w:val="22"/>
        </w:rPr>
        <w:t>ENROLLMENT file (#27.11) is equal to ENROLLED.</w:t>
      </w:r>
    </w:p>
    <w:p w14:paraId="707661AB" w14:textId="12A8B0AA" w:rsidR="008A6BEB" w:rsidRPr="00893F96" w:rsidRDefault="008A6BEB" w:rsidP="00893F96">
      <w:pPr>
        <w:pStyle w:val="NoSpacing"/>
        <w:numPr>
          <w:ilvl w:val="2"/>
          <w:numId w:val="23"/>
        </w:numPr>
        <w:spacing w:before="120" w:after="120"/>
        <w:rPr>
          <w:szCs w:val="22"/>
        </w:rPr>
      </w:pPr>
      <w:r w:rsidRPr="00893F96">
        <w:rPr>
          <w:szCs w:val="22"/>
        </w:rPr>
        <w:t>The VistA site is a Primary or Satellite Facility of the PREFERRED FACILITY. This is defined as the first three characters of the VistA Site number (STATION NUMBER field (#.04) in the STATION NUMBER (TIME SENSITIVE) file (#389.9))</w:t>
      </w:r>
      <w:r w:rsidR="00B87616" w:rsidRPr="00893F96">
        <w:rPr>
          <w:szCs w:val="22"/>
        </w:rPr>
        <w:t xml:space="preserve"> </w:t>
      </w:r>
      <w:r w:rsidRPr="00893F96">
        <w:rPr>
          <w:szCs w:val="22"/>
        </w:rPr>
        <w:t>match the first three characters of the patient's PREFERRED</w:t>
      </w:r>
      <w:r w:rsidR="00B87616" w:rsidRPr="00893F96">
        <w:rPr>
          <w:szCs w:val="22"/>
        </w:rPr>
        <w:t xml:space="preserve"> </w:t>
      </w:r>
      <w:r w:rsidRPr="00893F96">
        <w:rPr>
          <w:szCs w:val="22"/>
        </w:rPr>
        <w:t>FACILITY field (#27.02) in the PATIENT file (#2). Otherwise the</w:t>
      </w:r>
      <w:r w:rsidR="00B87616" w:rsidRPr="00893F96">
        <w:rPr>
          <w:szCs w:val="22"/>
        </w:rPr>
        <w:t xml:space="preserve"> </w:t>
      </w:r>
      <w:r w:rsidRPr="00893F96">
        <w:rPr>
          <w:szCs w:val="22"/>
        </w:rPr>
        <w:t>message "Site is not Patient's Preferred Facility. Preferred</w:t>
      </w:r>
      <w:r w:rsidR="00B87616" w:rsidRPr="00893F96">
        <w:rPr>
          <w:szCs w:val="22"/>
        </w:rPr>
        <w:t xml:space="preserve"> </w:t>
      </w:r>
      <w:r w:rsidRPr="00893F96">
        <w:rPr>
          <w:szCs w:val="22"/>
        </w:rPr>
        <w:t>Facility must be updated." appears.</w:t>
      </w:r>
    </w:p>
    <w:p w14:paraId="35ECB5FB" w14:textId="77777777" w:rsidR="00BB7CD6" w:rsidRDefault="00BB7CD6" w:rsidP="00BB7CD6">
      <w:pPr>
        <w:pStyle w:val="NoSpacing"/>
        <w:keepNext/>
        <w:spacing w:before="120" w:after="120"/>
        <w:jc w:val="center"/>
      </w:pPr>
      <w:r>
        <w:rPr>
          <w:noProof/>
          <w:szCs w:val="22"/>
        </w:rPr>
        <w:drawing>
          <wp:inline distT="0" distB="0" distL="0" distR="0" wp14:anchorId="13AA08FD" wp14:editId="462DA7F4">
            <wp:extent cx="5029200" cy="1561970"/>
            <wp:effectExtent l="19050" t="19050" r="19050" b="19685"/>
            <wp:docPr id="4" name="Picture 4" descr="Figure 2: Update Preferred Facility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619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A0F28" w14:textId="3D5A30E8" w:rsidR="00BB7CD6" w:rsidRPr="00BB7CD6" w:rsidRDefault="00BB7CD6" w:rsidP="00BB7CD6">
      <w:pPr>
        <w:pStyle w:val="Caption"/>
        <w:rPr>
          <w:szCs w:val="22"/>
        </w:rPr>
      </w:pPr>
      <w:bookmarkStart w:id="86" w:name="_Toc18417270"/>
      <w:r>
        <w:t xml:space="preserve">Figure </w:t>
      </w:r>
      <w:r w:rsidR="00096EEC">
        <w:rPr>
          <w:noProof/>
        </w:rPr>
        <w:fldChar w:fldCharType="begin"/>
      </w:r>
      <w:r w:rsidR="00096EEC">
        <w:rPr>
          <w:noProof/>
        </w:rPr>
        <w:instrText xml:space="preserve"> SEQ Figure \* ARABIC </w:instrText>
      </w:r>
      <w:r w:rsidR="00096EEC">
        <w:rPr>
          <w:noProof/>
        </w:rPr>
        <w:fldChar w:fldCharType="separate"/>
      </w:r>
      <w:r>
        <w:rPr>
          <w:noProof/>
        </w:rPr>
        <w:t>2</w:t>
      </w:r>
      <w:r w:rsidR="00096EEC">
        <w:rPr>
          <w:noProof/>
        </w:rPr>
        <w:fldChar w:fldCharType="end"/>
      </w:r>
      <w:r w:rsidR="00C15AD2">
        <w:t>: Update Preferred Facility Message</w:t>
      </w:r>
      <w:bookmarkEnd w:id="86"/>
    </w:p>
    <w:p w14:paraId="52C94120" w14:textId="77777777" w:rsidR="00BB7CD6" w:rsidRDefault="00BB7CD6" w:rsidP="00BB7CD6">
      <w:pPr>
        <w:pStyle w:val="NoSpacing"/>
        <w:keepNext/>
        <w:spacing w:before="120" w:after="120"/>
        <w:jc w:val="center"/>
      </w:pPr>
      <w:r>
        <w:rPr>
          <w:noProof/>
          <w:szCs w:val="22"/>
        </w:rPr>
        <w:drawing>
          <wp:inline distT="0" distB="0" distL="0" distR="0" wp14:anchorId="0EE8616F" wp14:editId="16E59D1D">
            <wp:extent cx="5029200" cy="1983921"/>
            <wp:effectExtent l="19050" t="19050" r="19050" b="16510"/>
            <wp:docPr id="5" name="Picture 5" descr="Figure 3: Appointment Request Response 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 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8392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D1954D" w14:textId="6712973B" w:rsidR="00BB7CD6" w:rsidRDefault="00BB7CD6" w:rsidP="00BB7CD6">
      <w:pPr>
        <w:pStyle w:val="Caption"/>
        <w:rPr>
          <w:szCs w:val="22"/>
        </w:rPr>
      </w:pPr>
      <w:bookmarkStart w:id="87" w:name="_Toc18417271"/>
      <w:r>
        <w:t xml:space="preserve">Figure </w:t>
      </w:r>
      <w:r w:rsidR="00096EEC">
        <w:rPr>
          <w:noProof/>
        </w:rPr>
        <w:fldChar w:fldCharType="begin"/>
      </w:r>
      <w:r w:rsidR="00096EEC">
        <w:rPr>
          <w:noProof/>
        </w:rPr>
        <w:instrText xml:space="preserve"> SEQ Figure \* ARABIC </w:instrText>
      </w:r>
      <w:r w:rsidR="00096EEC">
        <w:rPr>
          <w:noProof/>
        </w:rPr>
        <w:fldChar w:fldCharType="separate"/>
      </w:r>
      <w:r>
        <w:rPr>
          <w:noProof/>
        </w:rPr>
        <w:t>3</w:t>
      </w:r>
      <w:r w:rsidR="00096EEC">
        <w:rPr>
          <w:noProof/>
        </w:rPr>
        <w:fldChar w:fldCharType="end"/>
      </w:r>
      <w:r w:rsidR="00C15AD2">
        <w:t xml:space="preserve">: </w:t>
      </w:r>
      <w:r w:rsidR="00AD6571">
        <w:t>Appointment Request Response NO</w:t>
      </w:r>
      <w:bookmarkEnd w:id="87"/>
    </w:p>
    <w:p w14:paraId="4E469C13" w14:textId="77777777" w:rsidR="00AD4B07" w:rsidRDefault="00AD4B07">
      <w:pPr>
        <w:spacing w:before="0" w:after="0"/>
        <w:rPr>
          <w:szCs w:val="22"/>
        </w:rPr>
      </w:pPr>
      <w:r>
        <w:rPr>
          <w:szCs w:val="22"/>
        </w:rPr>
        <w:br w:type="page"/>
      </w:r>
    </w:p>
    <w:p w14:paraId="23BE9A8C" w14:textId="49821729" w:rsidR="008A6BEB" w:rsidRPr="00B87616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lastRenderedPageBreak/>
        <w:t xml:space="preserve">If the response to </w:t>
      </w:r>
      <w:r w:rsidR="00890460" w:rsidRPr="00B87616">
        <w:rPr>
          <w:szCs w:val="22"/>
        </w:rPr>
        <w:t>"Does the New Enrollee want an appt.</w:t>
      </w:r>
      <w:r w:rsidR="00890460">
        <w:rPr>
          <w:szCs w:val="22"/>
        </w:rPr>
        <w:t xml:space="preserve"> </w:t>
      </w:r>
      <w:r w:rsidR="00890460" w:rsidRPr="00B87616">
        <w:rPr>
          <w:szCs w:val="22"/>
        </w:rPr>
        <w:t>with a VA doctor/provider</w:t>
      </w:r>
      <w:r w:rsidR="00890460">
        <w:rPr>
          <w:szCs w:val="22"/>
        </w:rPr>
        <w:t xml:space="preserve"> at [Preferred Facility]?</w:t>
      </w:r>
      <w:r w:rsidR="00890460" w:rsidRPr="00B87616">
        <w:rPr>
          <w:szCs w:val="22"/>
        </w:rPr>
        <w:t>"</w:t>
      </w:r>
      <w:r w:rsidRPr="00B87616">
        <w:rPr>
          <w:szCs w:val="22"/>
        </w:rPr>
        <w:t xml:space="preserve"> is YES, the system prompts for "Date the Appointment Request Made" and the response is stored in the APPOINTMENT REQUEST DATE field (#1010.1511) in the PATIENT file (#2).</w:t>
      </w:r>
    </w:p>
    <w:p w14:paraId="6868C7E6" w14:textId="77777777" w:rsidR="00893F96" w:rsidRDefault="008A6BEB" w:rsidP="00893F96">
      <w:pPr>
        <w:pStyle w:val="NoSpacing"/>
        <w:numPr>
          <w:ilvl w:val="2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The date may not be in the future.</w:t>
      </w:r>
    </w:p>
    <w:p w14:paraId="49D19714" w14:textId="2E60CD48" w:rsidR="008A6BEB" w:rsidRPr="00893F96" w:rsidRDefault="008A6BEB" w:rsidP="00893F96">
      <w:pPr>
        <w:pStyle w:val="NoSpacing"/>
        <w:numPr>
          <w:ilvl w:val="2"/>
          <w:numId w:val="23"/>
        </w:numPr>
        <w:spacing w:before="120" w:after="120"/>
        <w:rPr>
          <w:szCs w:val="22"/>
        </w:rPr>
      </w:pPr>
      <w:r w:rsidRPr="00893F96">
        <w:rPr>
          <w:szCs w:val="22"/>
        </w:rPr>
        <w:t xml:space="preserve">The user may press RETURN and is returned to the </w:t>
      </w:r>
      <w:r w:rsidR="00890460" w:rsidRPr="00B87616">
        <w:rPr>
          <w:szCs w:val="22"/>
        </w:rPr>
        <w:t>"Does the New Enrollee want an appt.</w:t>
      </w:r>
      <w:r w:rsidR="00890460">
        <w:rPr>
          <w:szCs w:val="22"/>
        </w:rPr>
        <w:t xml:space="preserve"> </w:t>
      </w:r>
      <w:r w:rsidR="00890460" w:rsidRPr="00B87616">
        <w:rPr>
          <w:szCs w:val="22"/>
        </w:rPr>
        <w:t>with a VA doctor/provider</w:t>
      </w:r>
      <w:r w:rsidR="00890460">
        <w:rPr>
          <w:szCs w:val="22"/>
        </w:rPr>
        <w:t xml:space="preserve"> at [Preferred Facility]?</w:t>
      </w:r>
      <w:r w:rsidR="00890460" w:rsidRPr="00B87616">
        <w:rPr>
          <w:szCs w:val="22"/>
        </w:rPr>
        <w:t>"</w:t>
      </w:r>
      <w:r w:rsidRPr="00893F96">
        <w:rPr>
          <w:szCs w:val="22"/>
        </w:rPr>
        <w:t xml:space="preserve"> prompt.</w:t>
      </w:r>
    </w:p>
    <w:p w14:paraId="4A355BC4" w14:textId="77777777" w:rsidR="00BB7CD6" w:rsidRDefault="00BB7CD6" w:rsidP="00BB7CD6">
      <w:pPr>
        <w:pStyle w:val="NoSpacing"/>
        <w:keepNext/>
        <w:spacing w:before="120" w:after="120"/>
        <w:jc w:val="center"/>
      </w:pPr>
      <w:r>
        <w:rPr>
          <w:noProof/>
          <w:szCs w:val="22"/>
        </w:rPr>
        <w:drawing>
          <wp:inline distT="0" distB="0" distL="0" distR="0" wp14:anchorId="36895705" wp14:editId="68E8D5B9">
            <wp:extent cx="5029200" cy="2156574"/>
            <wp:effectExtent l="19050" t="19050" r="19050" b="15240"/>
            <wp:docPr id="6" name="Picture 6" descr="Figure 4: Appointment Request Response 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 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5657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89A9D" w14:textId="5C3027E5" w:rsidR="00BB7CD6" w:rsidRDefault="00BB7CD6" w:rsidP="00BB7CD6">
      <w:pPr>
        <w:pStyle w:val="Caption"/>
        <w:rPr>
          <w:szCs w:val="22"/>
        </w:rPr>
      </w:pPr>
      <w:bookmarkStart w:id="88" w:name="_Toc18417272"/>
      <w:r>
        <w:t xml:space="preserve">Figure </w:t>
      </w:r>
      <w:r w:rsidR="00096EEC">
        <w:rPr>
          <w:noProof/>
        </w:rPr>
        <w:fldChar w:fldCharType="begin"/>
      </w:r>
      <w:r w:rsidR="00096EEC">
        <w:rPr>
          <w:noProof/>
        </w:rPr>
        <w:instrText xml:space="preserve"> SEQ Figure \* ARABIC </w:instrText>
      </w:r>
      <w:r w:rsidR="00096EEC">
        <w:rPr>
          <w:noProof/>
        </w:rPr>
        <w:fldChar w:fldCharType="separate"/>
      </w:r>
      <w:r>
        <w:rPr>
          <w:noProof/>
        </w:rPr>
        <w:t>4</w:t>
      </w:r>
      <w:r w:rsidR="00096EEC">
        <w:rPr>
          <w:noProof/>
        </w:rPr>
        <w:fldChar w:fldCharType="end"/>
      </w:r>
      <w:r w:rsidR="00AD6571">
        <w:t>: Appointment Request Response YES</w:t>
      </w:r>
      <w:bookmarkEnd w:id="88"/>
    </w:p>
    <w:p w14:paraId="0EA78362" w14:textId="71F3716F" w:rsidR="008A6BEB" w:rsidRPr="00B87616" w:rsidRDefault="008A6BEB" w:rsidP="00893F96">
      <w:pPr>
        <w:pStyle w:val="NoSpacing"/>
        <w:numPr>
          <w:ilvl w:val="0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There are no changes to the Management Edit [DGEN NEACL REQUEST MGT EDIT] option if the Veteran has already requested an appointment in ES,</w:t>
      </w:r>
      <w:r w:rsidR="005561F0">
        <w:rPr>
          <w:szCs w:val="22"/>
        </w:rPr>
        <w:t xml:space="preserve"> </w:t>
      </w:r>
      <w:r w:rsidRPr="00B87616">
        <w:rPr>
          <w:szCs w:val="22"/>
        </w:rPr>
        <w:t>VistA, or online.</w:t>
      </w:r>
    </w:p>
    <w:p w14:paraId="4DE9FD48" w14:textId="5BF1EF6E" w:rsidR="008A6BEB" w:rsidRPr="00D91910" w:rsidRDefault="008A6BEB" w:rsidP="00D91910">
      <w:pPr>
        <w:pStyle w:val="NoSpacing"/>
        <w:numPr>
          <w:ilvl w:val="0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The Tracking Report [DGEN NEACL MGT RPT2] option is modified</w:t>
      </w:r>
      <w:r w:rsidR="005561F0">
        <w:rPr>
          <w:szCs w:val="22"/>
        </w:rPr>
        <w:t xml:space="preserve">. </w:t>
      </w:r>
      <w:r w:rsidRPr="00B87616">
        <w:rPr>
          <w:szCs w:val="22"/>
        </w:rPr>
        <w:t>The report ("APPT.REQUEST") column now displays the appointment</w:t>
      </w:r>
      <w:r w:rsidR="005561F0">
        <w:rPr>
          <w:szCs w:val="22"/>
        </w:rPr>
        <w:t xml:space="preserve"> </w:t>
      </w:r>
      <w:r w:rsidRPr="00B87616">
        <w:rPr>
          <w:szCs w:val="22"/>
        </w:rPr>
        <w:t>request</w:t>
      </w:r>
      <w:r w:rsidR="005561F0">
        <w:rPr>
          <w:szCs w:val="22"/>
        </w:rPr>
        <w:t xml:space="preserve"> </w:t>
      </w:r>
      <w:r w:rsidRPr="00B87616">
        <w:rPr>
          <w:szCs w:val="22"/>
        </w:rPr>
        <w:t>date whenever the appointment was requested, including from the Management Edit [DGEN NEACL REQUEST MGT EDIT] option. The report</w:t>
      </w:r>
      <w:r w:rsidR="005561F0">
        <w:rPr>
          <w:szCs w:val="22"/>
        </w:rPr>
        <w:t xml:space="preserve"> </w:t>
      </w:r>
      <w:r w:rsidRPr="00B87616">
        <w:rPr>
          <w:szCs w:val="22"/>
        </w:rPr>
        <w:t>includes a new column ("ORIGINAL APPT. REQUEST")</w:t>
      </w:r>
      <w:r w:rsidR="00D91910">
        <w:rPr>
          <w:szCs w:val="22"/>
        </w:rPr>
        <w:t xml:space="preserve">. </w:t>
      </w:r>
      <w:r w:rsidR="00D91910" w:rsidRPr="00D91910">
        <w:rPr>
          <w:szCs w:val="22"/>
        </w:rPr>
        <w:t>This column is populated with the date the user answered the appointment request</w:t>
      </w:r>
      <w:r w:rsidR="00D91910">
        <w:rPr>
          <w:szCs w:val="22"/>
        </w:rPr>
        <w:t xml:space="preserve"> </w:t>
      </w:r>
      <w:r w:rsidR="00D91910" w:rsidRPr="00D91910">
        <w:rPr>
          <w:szCs w:val="22"/>
        </w:rPr>
        <w:t>question, and does not indicate the Veteran requested an appointment on that date. The Original Appointment Request Date is not used in any other reporting or calculations.</w:t>
      </w:r>
      <w:r w:rsidRPr="00D91910">
        <w:rPr>
          <w:szCs w:val="22"/>
        </w:rPr>
        <w:t>.</w:t>
      </w:r>
    </w:p>
    <w:p w14:paraId="6662FB26" w14:textId="0D30D90A" w:rsidR="00A248E1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Detail and Summary Reports have the report filter labels changed</w:t>
      </w:r>
      <w:r w:rsidR="005561F0">
        <w:rPr>
          <w:szCs w:val="22"/>
        </w:rPr>
        <w:t xml:space="preserve"> </w:t>
      </w:r>
      <w:r w:rsidRPr="00B87616">
        <w:rPr>
          <w:szCs w:val="22"/>
        </w:rPr>
        <w:t>from "APPOINTMENT REQUEST ON 1010EZ START DATE" to "APPOINTMENT</w:t>
      </w:r>
      <w:r w:rsidR="005561F0">
        <w:rPr>
          <w:szCs w:val="22"/>
        </w:rPr>
        <w:t xml:space="preserve"> </w:t>
      </w:r>
      <w:r w:rsidRPr="00B87616">
        <w:rPr>
          <w:szCs w:val="22"/>
        </w:rPr>
        <w:t>REQUEST START DATE" and "APPOINTMENT REQUEST ON 1010EZ END DATE" to "APPOINTMENT REQUEST END DATE".</w:t>
      </w:r>
    </w:p>
    <w:p w14:paraId="0C537851" w14:textId="4516A532" w:rsidR="00A248E1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A new column "ORIGINAL APPT. REQUEST" is added to the Detailed</w:t>
      </w:r>
      <w:r w:rsidR="00A248E1">
        <w:rPr>
          <w:szCs w:val="22"/>
        </w:rPr>
        <w:t xml:space="preserve"> </w:t>
      </w:r>
      <w:r w:rsidRPr="00B87616">
        <w:rPr>
          <w:szCs w:val="22"/>
        </w:rPr>
        <w:t xml:space="preserve">Report as the 4th column and displays the ORIGINAL APPOINTMENT REQUEST DATE field (#1010.1513) in the PATIENT file (#2). The date of the Veteran's first response to the </w:t>
      </w:r>
      <w:r w:rsidR="00890460" w:rsidRPr="00B87616">
        <w:rPr>
          <w:szCs w:val="22"/>
        </w:rPr>
        <w:t>"Does the New Enrollee want an appt.</w:t>
      </w:r>
      <w:r w:rsidR="00890460">
        <w:rPr>
          <w:szCs w:val="22"/>
        </w:rPr>
        <w:t xml:space="preserve"> </w:t>
      </w:r>
      <w:r w:rsidR="00890460" w:rsidRPr="00B87616">
        <w:rPr>
          <w:szCs w:val="22"/>
        </w:rPr>
        <w:t>with a VA doctor/provider</w:t>
      </w:r>
      <w:r w:rsidR="00890460">
        <w:rPr>
          <w:szCs w:val="22"/>
        </w:rPr>
        <w:t xml:space="preserve"> at [Preferred Facility]?</w:t>
      </w:r>
      <w:r w:rsidR="00890460" w:rsidRPr="00B87616">
        <w:rPr>
          <w:szCs w:val="22"/>
        </w:rPr>
        <w:t>"</w:t>
      </w:r>
      <w:r w:rsidR="00A248E1">
        <w:rPr>
          <w:szCs w:val="22"/>
        </w:rPr>
        <w:t xml:space="preserve"> </w:t>
      </w:r>
      <w:r w:rsidRPr="00B87616">
        <w:rPr>
          <w:szCs w:val="22"/>
        </w:rPr>
        <w:t xml:space="preserve">prompt will display in this column. </w:t>
      </w:r>
    </w:p>
    <w:p w14:paraId="01DCBFA4" w14:textId="77777777" w:rsidR="00D91910" w:rsidRDefault="00D91910">
      <w:pPr>
        <w:spacing w:before="0" w:after="0"/>
        <w:rPr>
          <w:szCs w:val="22"/>
        </w:rPr>
      </w:pPr>
      <w:r>
        <w:rPr>
          <w:szCs w:val="22"/>
        </w:rPr>
        <w:br w:type="page"/>
      </w:r>
    </w:p>
    <w:p w14:paraId="24A3EC50" w14:textId="6706905A" w:rsidR="00AD4B07" w:rsidRPr="00D91910" w:rsidRDefault="008A6BEB" w:rsidP="00D91910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lastRenderedPageBreak/>
        <w:t>The Detailed Report layout is modified to abbreviate column</w:t>
      </w:r>
      <w:r w:rsidR="00A248E1">
        <w:rPr>
          <w:szCs w:val="22"/>
        </w:rPr>
        <w:t xml:space="preserve"> </w:t>
      </w:r>
      <w:r w:rsidRPr="00B87616">
        <w:rPr>
          <w:szCs w:val="22"/>
        </w:rPr>
        <w:t>headings to fit the additional column.</w:t>
      </w:r>
    </w:p>
    <w:p w14:paraId="3F2160EF" w14:textId="77777777" w:rsidR="00BB7CD6" w:rsidRDefault="00BB7CD6" w:rsidP="00BB7CD6">
      <w:pPr>
        <w:pStyle w:val="NoSpacing"/>
        <w:keepNext/>
        <w:spacing w:before="120" w:after="120"/>
        <w:jc w:val="center"/>
      </w:pPr>
      <w:r>
        <w:rPr>
          <w:noProof/>
          <w:szCs w:val="22"/>
        </w:rPr>
        <w:drawing>
          <wp:inline distT="0" distB="0" distL="0" distR="0" wp14:anchorId="6BBB2042" wp14:editId="35BAF5B7">
            <wp:extent cx="5029200" cy="5213458"/>
            <wp:effectExtent l="19050" t="19050" r="19050" b="25400"/>
            <wp:docPr id="7" name="Picture 7" descr="Figure 5: Tracking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 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134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F1237" w14:textId="6BF90D2D" w:rsidR="00BB7CD6" w:rsidRDefault="00BB7CD6" w:rsidP="00BB7CD6">
      <w:pPr>
        <w:pStyle w:val="Caption"/>
        <w:rPr>
          <w:szCs w:val="22"/>
        </w:rPr>
      </w:pPr>
      <w:bookmarkStart w:id="89" w:name="_Toc18417273"/>
      <w:r>
        <w:t xml:space="preserve">Figure </w:t>
      </w:r>
      <w:r w:rsidR="00096EEC">
        <w:rPr>
          <w:noProof/>
        </w:rPr>
        <w:fldChar w:fldCharType="begin"/>
      </w:r>
      <w:r w:rsidR="00096EEC">
        <w:rPr>
          <w:noProof/>
        </w:rPr>
        <w:instrText xml:space="preserve"> SEQ Figure \* ARABIC </w:instrText>
      </w:r>
      <w:r w:rsidR="00096EEC">
        <w:rPr>
          <w:noProof/>
        </w:rPr>
        <w:fldChar w:fldCharType="separate"/>
      </w:r>
      <w:r>
        <w:rPr>
          <w:noProof/>
        </w:rPr>
        <w:t>5</w:t>
      </w:r>
      <w:r w:rsidR="00096EEC">
        <w:rPr>
          <w:noProof/>
        </w:rPr>
        <w:fldChar w:fldCharType="end"/>
      </w:r>
      <w:r w:rsidR="00AD6571">
        <w:t>: Tracking Report</w:t>
      </w:r>
      <w:bookmarkEnd w:id="89"/>
    </w:p>
    <w:p w14:paraId="7BE323EE" w14:textId="6FB0DEDE" w:rsidR="008A6BEB" w:rsidRPr="00B87616" w:rsidRDefault="008A6BEB" w:rsidP="00893F96">
      <w:pPr>
        <w:pStyle w:val="NoSpacing"/>
        <w:numPr>
          <w:ilvl w:val="0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The Call List [DGEN NEACL MGT RPT1] option and Call List (background job) [DGEN NEACL MGT RPT1BK] option are modified. The short format and detailed format reports now display the appointment request date whenever the appointment was requested,</w:t>
      </w:r>
      <w:r w:rsidR="00A248E1">
        <w:rPr>
          <w:szCs w:val="22"/>
        </w:rPr>
        <w:t xml:space="preserve"> </w:t>
      </w:r>
      <w:r w:rsidRPr="00B87616">
        <w:rPr>
          <w:szCs w:val="22"/>
        </w:rPr>
        <w:t>including from the Management Edit [DGEN NEACL REQUEST MGT EDIT] option. The Detailed Report now displays the date of the appointment request if the Veteran initially answered YES when completing a VA Form 10-10EZ in ES, VistA, or online.</w:t>
      </w:r>
    </w:p>
    <w:p w14:paraId="3061EF05" w14:textId="77777777" w:rsidR="00AD4B07" w:rsidRDefault="00AD4B07">
      <w:pPr>
        <w:spacing w:before="0" w:after="0"/>
        <w:rPr>
          <w:szCs w:val="22"/>
        </w:rPr>
      </w:pPr>
      <w:r>
        <w:rPr>
          <w:szCs w:val="22"/>
        </w:rPr>
        <w:br w:type="page"/>
      </w:r>
    </w:p>
    <w:p w14:paraId="25ABDD3D" w14:textId="197C3AFF" w:rsidR="00A248E1" w:rsidRPr="00D91910" w:rsidRDefault="008A6BEB" w:rsidP="00D91910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lastRenderedPageBreak/>
        <w:t>The Detailed Report has an additional row "ORIGINAL APPOINTMENT DATE" displaying the ORIGINAL APPT. REQUEST DATE field (#1010.1513)</w:t>
      </w:r>
      <w:r w:rsidR="00A248E1">
        <w:rPr>
          <w:szCs w:val="22"/>
        </w:rPr>
        <w:t xml:space="preserve"> </w:t>
      </w:r>
      <w:r w:rsidRPr="00B87616">
        <w:rPr>
          <w:szCs w:val="22"/>
        </w:rPr>
        <w:t xml:space="preserve">in the PATIENT file (#2). </w:t>
      </w:r>
      <w:r w:rsidR="00D91910" w:rsidRPr="00D91910">
        <w:rPr>
          <w:szCs w:val="22"/>
        </w:rPr>
        <w:t>This row is populated with the date the user answered the appointment request question, and does not indicate the Veteran requested an appointment on that date. The</w:t>
      </w:r>
      <w:r w:rsidR="00D91910">
        <w:rPr>
          <w:szCs w:val="22"/>
        </w:rPr>
        <w:t xml:space="preserve"> </w:t>
      </w:r>
      <w:r w:rsidR="00D91910" w:rsidRPr="00D91910">
        <w:rPr>
          <w:szCs w:val="22"/>
        </w:rPr>
        <w:t>Original Appointment Request Date is not used in any other reporting</w:t>
      </w:r>
      <w:r w:rsidR="00D91910">
        <w:rPr>
          <w:szCs w:val="22"/>
        </w:rPr>
        <w:t xml:space="preserve"> </w:t>
      </w:r>
      <w:r w:rsidR="00D91910" w:rsidRPr="00D91910">
        <w:rPr>
          <w:szCs w:val="22"/>
        </w:rPr>
        <w:t>or calculations.</w:t>
      </w:r>
      <w:r w:rsidRPr="00D91910">
        <w:rPr>
          <w:szCs w:val="22"/>
        </w:rPr>
        <w:t>.</w:t>
      </w:r>
    </w:p>
    <w:p w14:paraId="6BB2C981" w14:textId="4AC226F5" w:rsidR="008A6BEB" w:rsidRPr="00B87616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The Detailed Report field label "1010EZ APPT. REQUEST DATE:" is changed to "APPT. REQUEST DATE:".</w:t>
      </w:r>
    </w:p>
    <w:p w14:paraId="78AFA9B7" w14:textId="77777777" w:rsidR="00BB7CD6" w:rsidRDefault="00BB7CD6" w:rsidP="00BB7CD6">
      <w:pPr>
        <w:pStyle w:val="NoSpacing"/>
        <w:keepNext/>
        <w:spacing w:before="120" w:after="120"/>
        <w:jc w:val="center"/>
      </w:pPr>
      <w:r>
        <w:rPr>
          <w:noProof/>
          <w:szCs w:val="22"/>
        </w:rPr>
        <w:drawing>
          <wp:inline distT="0" distB="0" distL="0" distR="0" wp14:anchorId="6214E962" wp14:editId="53878566">
            <wp:extent cx="5029200" cy="5935436"/>
            <wp:effectExtent l="19050" t="19050" r="19050" b="27305"/>
            <wp:docPr id="8" name="Picture 8" descr="Figure 6: Call List Option – Detailed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 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3543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DC1EF" w14:textId="112304D1" w:rsidR="00BB7CD6" w:rsidRDefault="00BB7CD6" w:rsidP="00BB7CD6">
      <w:pPr>
        <w:pStyle w:val="Caption"/>
        <w:rPr>
          <w:szCs w:val="22"/>
        </w:rPr>
      </w:pPr>
      <w:bookmarkStart w:id="90" w:name="_Toc18417274"/>
      <w:r>
        <w:t xml:space="preserve">Figure </w:t>
      </w:r>
      <w:r w:rsidR="00096EEC">
        <w:rPr>
          <w:noProof/>
        </w:rPr>
        <w:fldChar w:fldCharType="begin"/>
      </w:r>
      <w:r w:rsidR="00096EEC">
        <w:rPr>
          <w:noProof/>
        </w:rPr>
        <w:instrText xml:space="preserve"> SEQ Figure \* ARABIC </w:instrText>
      </w:r>
      <w:r w:rsidR="00096EEC">
        <w:rPr>
          <w:noProof/>
        </w:rPr>
        <w:fldChar w:fldCharType="separate"/>
      </w:r>
      <w:r>
        <w:rPr>
          <w:noProof/>
        </w:rPr>
        <w:t>6</w:t>
      </w:r>
      <w:r w:rsidR="00096EEC">
        <w:rPr>
          <w:noProof/>
        </w:rPr>
        <w:fldChar w:fldCharType="end"/>
      </w:r>
      <w:r w:rsidR="00AD6571">
        <w:t>: Call List Option – Detailed Report</w:t>
      </w:r>
      <w:bookmarkEnd w:id="90"/>
    </w:p>
    <w:p w14:paraId="09CD400A" w14:textId="77777777" w:rsidR="00D91910" w:rsidRDefault="00D91910">
      <w:pPr>
        <w:spacing w:before="0" w:after="0"/>
        <w:rPr>
          <w:szCs w:val="22"/>
        </w:rPr>
      </w:pPr>
      <w:r>
        <w:rPr>
          <w:szCs w:val="22"/>
        </w:rPr>
        <w:br w:type="page"/>
      </w:r>
    </w:p>
    <w:p w14:paraId="29BE9436" w14:textId="4DEFF66B" w:rsidR="008A6BEB" w:rsidRPr="00B87616" w:rsidRDefault="008A6BEB" w:rsidP="00893F96">
      <w:pPr>
        <w:pStyle w:val="NoSpacing"/>
        <w:numPr>
          <w:ilvl w:val="0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lastRenderedPageBreak/>
        <w:t>Four new fields are added to the PATIENT file (#2) for historical purposes and NEAR List reporting: Call List [DGEN NEACL MGT RPT1],</w:t>
      </w:r>
      <w:r w:rsidR="00300BFC">
        <w:rPr>
          <w:szCs w:val="22"/>
        </w:rPr>
        <w:t xml:space="preserve"> </w:t>
      </w:r>
      <w:r w:rsidRPr="00B87616">
        <w:rPr>
          <w:szCs w:val="22"/>
        </w:rPr>
        <w:t xml:space="preserve">Call List (background </w:t>
      </w:r>
      <w:r w:rsidR="00236155" w:rsidRPr="00B87616">
        <w:rPr>
          <w:szCs w:val="22"/>
        </w:rPr>
        <w:t>job) [</w:t>
      </w:r>
      <w:r w:rsidRPr="00B87616">
        <w:rPr>
          <w:szCs w:val="22"/>
        </w:rPr>
        <w:t>DGEN NEACL MGT RPT1BK] and Tracking Report</w:t>
      </w:r>
      <w:r w:rsidR="00300BFC">
        <w:rPr>
          <w:szCs w:val="22"/>
        </w:rPr>
        <w:t xml:space="preserve"> </w:t>
      </w:r>
      <w:r w:rsidRPr="00B87616">
        <w:rPr>
          <w:szCs w:val="22"/>
        </w:rPr>
        <w:t>[DGEN NEACL MGT RPT2] options:</w:t>
      </w:r>
    </w:p>
    <w:p w14:paraId="5CED3798" w14:textId="38040D8D" w:rsidR="00300BFC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ORIGINAL APPOINTMENT REQUEST field (#1010.1512)</w:t>
      </w:r>
    </w:p>
    <w:p w14:paraId="3CF60AE0" w14:textId="0E889E43" w:rsidR="00300BFC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ORIGINAL APPT REQUEST DATE field (#1010.1513)</w:t>
      </w:r>
    </w:p>
    <w:p w14:paraId="667E8B68" w14:textId="2A2C211F" w:rsidR="00300BFC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ORIG APPT REQUEST CHG DT/TM field (#1010.1514)</w:t>
      </w:r>
    </w:p>
    <w:p w14:paraId="0C73F891" w14:textId="79FF5F40" w:rsidR="008A6BEB" w:rsidRPr="00B87616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 xml:space="preserve">APPT REQUEST 1010EZ CHG DT/TM field (#1010.1515) </w:t>
      </w:r>
    </w:p>
    <w:p w14:paraId="7FF47900" w14:textId="54F614E8" w:rsidR="008A6BEB" w:rsidRPr="00B87616" w:rsidRDefault="008A6BEB" w:rsidP="00893F96">
      <w:pPr>
        <w:pStyle w:val="NoSpacing"/>
        <w:numPr>
          <w:ilvl w:val="0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The following fields in the PATIENT file (#2) are modified to turn on</w:t>
      </w:r>
      <w:r w:rsidR="00300BFC">
        <w:rPr>
          <w:szCs w:val="22"/>
        </w:rPr>
        <w:t xml:space="preserve"> </w:t>
      </w:r>
      <w:r w:rsidRPr="00B87616">
        <w:rPr>
          <w:szCs w:val="22"/>
        </w:rPr>
        <w:t>auditing:</w:t>
      </w:r>
    </w:p>
    <w:p w14:paraId="0BCAB80F" w14:textId="7F8CEF74" w:rsidR="00300BFC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APPOINTMENT REQUEST ON 1010EZ field (#1010.159)</w:t>
      </w:r>
    </w:p>
    <w:p w14:paraId="17D3808A" w14:textId="5CCB39EA" w:rsidR="008A6BEB" w:rsidRPr="00B87616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 xml:space="preserve">APPOINTMENT REQUEST DATE field (#1010.1511) </w:t>
      </w:r>
    </w:p>
    <w:p w14:paraId="199679A9" w14:textId="77777777" w:rsidR="00BB7CD6" w:rsidRDefault="00BB7CD6" w:rsidP="00BB7CD6">
      <w:pPr>
        <w:pStyle w:val="NoSpacing"/>
        <w:keepNext/>
        <w:spacing w:before="120" w:after="120"/>
        <w:jc w:val="center"/>
      </w:pPr>
      <w:r>
        <w:rPr>
          <w:noProof/>
          <w:szCs w:val="22"/>
        </w:rPr>
        <w:drawing>
          <wp:inline distT="0" distB="0" distL="0" distR="0" wp14:anchorId="148AFBDB" wp14:editId="6FFB1D79">
            <wp:extent cx="5029200" cy="2243417"/>
            <wp:effectExtent l="19050" t="19050" r="19050" b="24130"/>
            <wp:docPr id="9" name="Picture 9" descr="Figure 7: Audited 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 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434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798B5" w14:textId="3F4FAE9A" w:rsidR="00BB7CD6" w:rsidRDefault="00BB7CD6" w:rsidP="00BB7CD6">
      <w:pPr>
        <w:pStyle w:val="Caption"/>
        <w:rPr>
          <w:szCs w:val="22"/>
        </w:rPr>
      </w:pPr>
      <w:bookmarkStart w:id="91" w:name="_Toc18417275"/>
      <w:r>
        <w:t xml:space="preserve">Figure </w:t>
      </w:r>
      <w:r w:rsidR="00096EEC">
        <w:rPr>
          <w:noProof/>
        </w:rPr>
        <w:fldChar w:fldCharType="begin"/>
      </w:r>
      <w:r w:rsidR="00096EEC">
        <w:rPr>
          <w:noProof/>
        </w:rPr>
        <w:instrText xml:space="preserve"> SEQ Figure \* ARABIC </w:instrText>
      </w:r>
      <w:r w:rsidR="00096EEC">
        <w:rPr>
          <w:noProof/>
        </w:rPr>
        <w:fldChar w:fldCharType="separate"/>
      </w:r>
      <w:r>
        <w:rPr>
          <w:noProof/>
        </w:rPr>
        <w:t>7</w:t>
      </w:r>
      <w:r w:rsidR="00096EEC">
        <w:rPr>
          <w:noProof/>
        </w:rPr>
        <w:fldChar w:fldCharType="end"/>
      </w:r>
      <w:r w:rsidR="00AD6571">
        <w:t>: Audited Fields</w:t>
      </w:r>
      <w:bookmarkEnd w:id="91"/>
    </w:p>
    <w:p w14:paraId="4CCDF6C5" w14:textId="6388C8C1" w:rsidR="008A6BEB" w:rsidRPr="00B87616" w:rsidRDefault="008A6BEB" w:rsidP="00893F96">
      <w:pPr>
        <w:pStyle w:val="NoSpacing"/>
        <w:numPr>
          <w:ilvl w:val="0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The ORIG APPT REQUEST CHG DT/TM field (#1010.1514) in the PATIENT file</w:t>
      </w:r>
      <w:r w:rsidR="00300BFC">
        <w:rPr>
          <w:szCs w:val="22"/>
        </w:rPr>
        <w:t xml:space="preserve"> </w:t>
      </w:r>
      <w:r w:rsidRPr="00B87616">
        <w:rPr>
          <w:szCs w:val="22"/>
        </w:rPr>
        <w:t>(#2) will capture the last change date/time of the appointment request or appointment request date (date/time when the ORIGINAL APPOINTMENT REQUEST field (#1010.1512) in the PATIENT file (#2) or ORIG APPT REQUEST DATE field (#1010.1513) in the PATIENT file (#2) is updated).</w:t>
      </w:r>
    </w:p>
    <w:p w14:paraId="2C5634C7" w14:textId="0332A24D" w:rsidR="008A6BEB" w:rsidRPr="00B87616" w:rsidRDefault="008A6BEB" w:rsidP="00893F96">
      <w:pPr>
        <w:pStyle w:val="NoSpacing"/>
        <w:numPr>
          <w:ilvl w:val="0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Two triggers are added to the APPOINTMENT REQUEST ON 1010EZ field (#1010.159) in the PATIENT file (#2) when the field is updated:</w:t>
      </w:r>
    </w:p>
    <w:p w14:paraId="1E2E0B8B" w14:textId="488922D6" w:rsidR="00300BFC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The APPT REQUEST 1010EZ CHG DT/TM field (#1010.1515) in the PATIENT</w:t>
      </w:r>
      <w:r w:rsidR="00300BFC">
        <w:rPr>
          <w:szCs w:val="22"/>
        </w:rPr>
        <w:t xml:space="preserve"> </w:t>
      </w:r>
      <w:r w:rsidRPr="00B87616">
        <w:rPr>
          <w:szCs w:val="22"/>
        </w:rPr>
        <w:t>file (#2) will capture the date/time when APPOINTMENT REQUEST ON 1010EZ field (#1010.159) in the PATIENT file (#2) is updated.</w:t>
      </w:r>
    </w:p>
    <w:p w14:paraId="3625E9E4" w14:textId="0BE905AC" w:rsidR="008A6BEB" w:rsidRPr="0031777A" w:rsidRDefault="0031777A" w:rsidP="0031777A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31777A">
        <w:rPr>
          <w:szCs w:val="22"/>
        </w:rPr>
        <w:t>The ORIGINAL APPOINTMENT REQUEST field (#1010.1512) in the PATIENT file</w:t>
      </w:r>
      <w:r>
        <w:rPr>
          <w:szCs w:val="22"/>
        </w:rPr>
        <w:t xml:space="preserve"> </w:t>
      </w:r>
      <w:r w:rsidRPr="0031777A">
        <w:rPr>
          <w:szCs w:val="22"/>
        </w:rPr>
        <w:t>(#2) captures the value of the APPOINTMENT REQUEST ON 1010EZ field</w:t>
      </w:r>
      <w:r>
        <w:rPr>
          <w:szCs w:val="22"/>
        </w:rPr>
        <w:t xml:space="preserve"> </w:t>
      </w:r>
      <w:r w:rsidRPr="0031777A">
        <w:rPr>
          <w:szCs w:val="22"/>
        </w:rPr>
        <w:t>(#1010.159) in the PATIENT file (#2) the first time that value is set</w:t>
      </w:r>
      <w:r w:rsidR="008A6BEB" w:rsidRPr="0031777A">
        <w:rPr>
          <w:szCs w:val="22"/>
        </w:rPr>
        <w:t>.</w:t>
      </w:r>
    </w:p>
    <w:p w14:paraId="061300C3" w14:textId="77777777" w:rsidR="00D91910" w:rsidRDefault="00D91910">
      <w:pPr>
        <w:spacing w:before="0" w:after="0"/>
        <w:rPr>
          <w:szCs w:val="22"/>
        </w:rPr>
      </w:pPr>
      <w:r>
        <w:rPr>
          <w:szCs w:val="22"/>
        </w:rPr>
        <w:br w:type="page"/>
      </w:r>
    </w:p>
    <w:p w14:paraId="4CCFBFFA" w14:textId="221E78F5" w:rsidR="008A6BEB" w:rsidRPr="00B87616" w:rsidRDefault="008A6BEB" w:rsidP="00893F96">
      <w:pPr>
        <w:pStyle w:val="NoSpacing"/>
        <w:numPr>
          <w:ilvl w:val="0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lastRenderedPageBreak/>
        <w:t>Two triggers are added to the APPOINTMENT REQUEST DATE field (#1010.1511) in the PATIENT file (#2) when the field is updated:</w:t>
      </w:r>
    </w:p>
    <w:p w14:paraId="5A0DAC64" w14:textId="0BB79FF8" w:rsidR="00300BFC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The APPT REQUEST 1010EZ CHG DT/TM field (#1010.1515) in the PATIENT</w:t>
      </w:r>
      <w:r w:rsidR="00300BFC">
        <w:rPr>
          <w:szCs w:val="22"/>
        </w:rPr>
        <w:t xml:space="preserve"> </w:t>
      </w:r>
      <w:r w:rsidRPr="00B87616">
        <w:rPr>
          <w:szCs w:val="22"/>
        </w:rPr>
        <w:t xml:space="preserve">file (#2) will capture the date/time when the APPOINTMENT REQUEST DATE field (#1010.1511) in the PATIENT file (#2) is updated. </w:t>
      </w:r>
    </w:p>
    <w:p w14:paraId="7B170551" w14:textId="35797CC6" w:rsidR="008A6BEB" w:rsidRPr="0031777A" w:rsidRDefault="0031777A" w:rsidP="0031777A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31777A">
        <w:rPr>
          <w:szCs w:val="22"/>
        </w:rPr>
        <w:t>The ORIGINAL APPT REQUEST DATE field (#1010.1513) in the PATIENT file</w:t>
      </w:r>
      <w:r>
        <w:rPr>
          <w:szCs w:val="22"/>
        </w:rPr>
        <w:t xml:space="preserve"> </w:t>
      </w:r>
      <w:r w:rsidRPr="0031777A">
        <w:rPr>
          <w:szCs w:val="22"/>
        </w:rPr>
        <w:t>(#2) captures the value of the APPOINTMENT REQUEST DATE field</w:t>
      </w:r>
      <w:r>
        <w:rPr>
          <w:szCs w:val="22"/>
        </w:rPr>
        <w:t xml:space="preserve"> </w:t>
      </w:r>
      <w:r w:rsidRPr="0031777A">
        <w:rPr>
          <w:szCs w:val="22"/>
        </w:rPr>
        <w:t>(#1010.1511) in the PATIENT file (#2) the first time that value is set.</w:t>
      </w:r>
      <w:r w:rsidR="008A6BEB" w:rsidRPr="0031777A">
        <w:rPr>
          <w:szCs w:val="22"/>
        </w:rPr>
        <w:t xml:space="preserve"> </w:t>
      </w:r>
    </w:p>
    <w:p w14:paraId="5ED695B2" w14:textId="45E5067F" w:rsidR="00300BFC" w:rsidRDefault="008A6BEB" w:rsidP="00893F96">
      <w:pPr>
        <w:pStyle w:val="NoSpacing"/>
        <w:numPr>
          <w:ilvl w:val="0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The HL7 interface with ES is modified to add four additional data</w:t>
      </w:r>
      <w:r w:rsidR="00300BFC">
        <w:rPr>
          <w:szCs w:val="22"/>
        </w:rPr>
        <w:t xml:space="preserve"> </w:t>
      </w:r>
      <w:r w:rsidRPr="00B87616">
        <w:rPr>
          <w:szCs w:val="22"/>
        </w:rPr>
        <w:t>elements in the ZIO segmen</w:t>
      </w:r>
      <w:r w:rsidR="00300BFC">
        <w:rPr>
          <w:szCs w:val="22"/>
        </w:rPr>
        <w:t>t of the ORF/ORU-Z11 message.</w:t>
      </w:r>
    </w:p>
    <w:p w14:paraId="34B682EF" w14:textId="7E37203B" w:rsidR="00300BFC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Sequence 7: UPDATE DATE/TIME corresponding to APPT REQUEST 1010EZ CHG DT/TM field (#1010.1515) in the PATIENT file (#2).</w:t>
      </w:r>
    </w:p>
    <w:p w14:paraId="73D04146" w14:textId="23DC7F6E" w:rsidR="00300BFC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Sequence 8: ORIGINAL APPOINTMENT REQUEST corresponding to ORIGINAL</w:t>
      </w:r>
      <w:r w:rsidR="00300BFC">
        <w:rPr>
          <w:szCs w:val="22"/>
        </w:rPr>
        <w:t xml:space="preserve"> </w:t>
      </w:r>
      <w:r w:rsidRPr="00B87616">
        <w:rPr>
          <w:szCs w:val="22"/>
        </w:rPr>
        <w:t>APPOINTMENT REQUEST field (#1010.1512) in the PATIENT file (#2).</w:t>
      </w:r>
    </w:p>
    <w:p w14:paraId="41919F86" w14:textId="5D116C83" w:rsidR="00300BFC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Sequence 9: ORIGINAL APPOINTMENT REQUEST DATE corresponding to ORIGINAL APPT REQUEST DATE field (#1010.1513) in the PATIENT file (#2).</w:t>
      </w:r>
    </w:p>
    <w:p w14:paraId="02CB0E93" w14:textId="007CB75C" w:rsidR="00300BFC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Sequence 10: UPDATE DATE/TIME corresponding to ORIG APPT REQUEST</w:t>
      </w:r>
      <w:r w:rsidR="00300BFC">
        <w:rPr>
          <w:szCs w:val="22"/>
        </w:rPr>
        <w:t xml:space="preserve"> </w:t>
      </w:r>
      <w:r w:rsidRPr="00B87616">
        <w:rPr>
          <w:szCs w:val="22"/>
        </w:rPr>
        <w:t>CHG DT/TM field (#1010.1514) in the PATIENT file (#2).</w:t>
      </w:r>
    </w:p>
    <w:p w14:paraId="54AB7C9C" w14:textId="1DA78B97" w:rsidR="008A6BEB" w:rsidRPr="00B87616" w:rsidRDefault="008A6BEB" w:rsidP="00893F96">
      <w:pPr>
        <w:pStyle w:val="NoSpacing"/>
        <w:spacing w:before="120" w:after="120"/>
        <w:ind w:left="1440"/>
        <w:rPr>
          <w:szCs w:val="22"/>
        </w:rPr>
      </w:pPr>
      <w:r w:rsidRPr="00B87616">
        <w:rPr>
          <w:szCs w:val="22"/>
        </w:rPr>
        <w:t>Note: The ZIO segment includes sequence 5 APPOINTMENT REQUEST ON 1010EZ</w:t>
      </w:r>
      <w:r w:rsidR="00300BFC">
        <w:rPr>
          <w:szCs w:val="22"/>
        </w:rPr>
        <w:t xml:space="preserve"> </w:t>
      </w:r>
      <w:r w:rsidRPr="00B87616">
        <w:rPr>
          <w:szCs w:val="22"/>
        </w:rPr>
        <w:t>corresponding to the APPOINTMENT REQUEST ON 1010EZ field (#1010.159) in the PATIENT file (#2) and sequence 6 APPOINTMENT</w:t>
      </w:r>
      <w:r w:rsidR="00300BFC">
        <w:rPr>
          <w:szCs w:val="22"/>
        </w:rPr>
        <w:t xml:space="preserve"> </w:t>
      </w:r>
      <w:r w:rsidRPr="00B87616">
        <w:rPr>
          <w:szCs w:val="22"/>
        </w:rPr>
        <w:t xml:space="preserve">REQUEST DATE corresponding to the APPOINTMENT REQUEST DATE field (#1010.1511).  </w:t>
      </w:r>
    </w:p>
    <w:p w14:paraId="706F28C3" w14:textId="4B92E8C3" w:rsidR="008A6BEB" w:rsidRPr="00B87616" w:rsidRDefault="008A6BEB" w:rsidP="00893F96">
      <w:pPr>
        <w:pStyle w:val="NoSpacing"/>
        <w:numPr>
          <w:ilvl w:val="0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When VistA receives an ORF/ORU-Z11 message, the processing of these sequences is as follows:</w:t>
      </w:r>
    </w:p>
    <w:p w14:paraId="53FC7D3F" w14:textId="5DF85E5A" w:rsidR="00300BFC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If the ORIGINAL APPOINTMENT REQUEST field (#1010.1512) in the PATIENT file (#2) is empty, sequences 8, 9 and 10 are stored in their corresponding fields.</w:t>
      </w:r>
    </w:p>
    <w:p w14:paraId="36163CCC" w14:textId="0D6E4D7A" w:rsidR="00300BFC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If the date/time in the APPT REQUEST 1010EZ CHG DT/TM field (#1010.1515) in the PATIENT file (#2) is more recent than the date/time in sequence 7, the data in sequences 5, 6, and 7 are not stored in VistA.</w:t>
      </w:r>
    </w:p>
    <w:p w14:paraId="7ED3736C" w14:textId="7B758F8A" w:rsidR="00300BFC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 xml:space="preserve">If the APPOINTMENT REQUEST ON 1010EZ field (#1010.159) in the PATIENT file (#2) is YES and sequence </w:t>
      </w:r>
      <w:r w:rsidR="0031777A">
        <w:rPr>
          <w:szCs w:val="22"/>
        </w:rPr>
        <w:t>5</w:t>
      </w:r>
      <w:r w:rsidRPr="00B87616">
        <w:rPr>
          <w:szCs w:val="22"/>
        </w:rPr>
        <w:t xml:space="preserve"> is NO, an Application Error (AE) is sent back to ES.</w:t>
      </w:r>
    </w:p>
    <w:p w14:paraId="02F43990" w14:textId="21F99435" w:rsidR="00300BFC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If the APPOINTMENT REQUEST DATE in sequence 6 is a future date, an AE is sent back to ES.</w:t>
      </w:r>
    </w:p>
    <w:p w14:paraId="25D93497" w14:textId="7EB780DA" w:rsidR="00300BFC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Otherwise the data in sequences 5, 6 and 7 are stored in their corresponding fields.</w:t>
      </w:r>
    </w:p>
    <w:p w14:paraId="540670CA" w14:textId="60D735F6" w:rsidR="008A6BEB" w:rsidRPr="00B87616" w:rsidRDefault="008A6BEB" w:rsidP="00893F96">
      <w:pPr>
        <w:pStyle w:val="NoSpacing"/>
        <w:numPr>
          <w:ilvl w:val="1"/>
          <w:numId w:val="23"/>
        </w:numPr>
        <w:spacing w:before="120" w:after="120"/>
        <w:rPr>
          <w:szCs w:val="22"/>
        </w:rPr>
      </w:pPr>
      <w:r w:rsidRPr="00B87616">
        <w:rPr>
          <w:szCs w:val="22"/>
        </w:rPr>
        <w:t>If any sequence being filed contains double quotes (""), the</w:t>
      </w:r>
      <w:r w:rsidR="00300BFC">
        <w:rPr>
          <w:szCs w:val="22"/>
        </w:rPr>
        <w:t xml:space="preserve"> </w:t>
      </w:r>
      <w:r w:rsidRPr="00B87616">
        <w:rPr>
          <w:szCs w:val="22"/>
        </w:rPr>
        <w:t>corresponding field in VistA is deleted.</w:t>
      </w:r>
    </w:p>
    <w:p w14:paraId="7C07CAF6" w14:textId="77777777" w:rsidR="00D91910" w:rsidRDefault="00D91910">
      <w:pPr>
        <w:spacing w:before="0" w:after="0"/>
        <w:rPr>
          <w:b/>
        </w:rPr>
      </w:pPr>
      <w:r>
        <w:rPr>
          <w:b/>
        </w:rPr>
        <w:br w:type="page"/>
      </w:r>
    </w:p>
    <w:p w14:paraId="5A895C1E" w14:textId="2210DD55" w:rsidR="003A56CA" w:rsidRDefault="003A56CA" w:rsidP="00C12C5F">
      <w:pPr>
        <w:autoSpaceDE w:val="0"/>
        <w:autoSpaceDN w:val="0"/>
        <w:spacing w:before="120" w:after="120"/>
      </w:pPr>
      <w:r w:rsidRPr="003A56CA">
        <w:rPr>
          <w:b/>
        </w:rPr>
        <w:lastRenderedPageBreak/>
        <w:t>IVM*2.0*</w:t>
      </w:r>
      <w:r w:rsidR="0076579F">
        <w:rPr>
          <w:b/>
        </w:rPr>
        <w:t>180</w:t>
      </w:r>
      <w:r>
        <w:t xml:space="preserve"> includes the following enhancements to VistA REE:</w:t>
      </w:r>
    </w:p>
    <w:p w14:paraId="073BBD79" w14:textId="59DCF27E" w:rsidR="00C43E95" w:rsidRPr="00B87616" w:rsidRDefault="00C43E95" w:rsidP="00893F9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120"/>
        <w:contextualSpacing w:val="0"/>
        <w:rPr>
          <w:szCs w:val="22"/>
        </w:rPr>
      </w:pPr>
      <w:r w:rsidRPr="00B87616">
        <w:rPr>
          <w:szCs w:val="22"/>
        </w:rPr>
        <w:t>The HL7 interface with ES is modified to include four additional data</w:t>
      </w:r>
      <w:r w:rsidR="00B87616" w:rsidRPr="00B87616">
        <w:rPr>
          <w:szCs w:val="22"/>
        </w:rPr>
        <w:t xml:space="preserve"> </w:t>
      </w:r>
      <w:r w:rsidRPr="00B87616">
        <w:rPr>
          <w:szCs w:val="22"/>
        </w:rPr>
        <w:t xml:space="preserve">elements in the ZIO segment of the ORF/ORU-Z07 message. </w:t>
      </w:r>
    </w:p>
    <w:p w14:paraId="50471AF3" w14:textId="7C34442C" w:rsidR="00B87616" w:rsidRPr="00B87616" w:rsidRDefault="00C43E95" w:rsidP="00893F9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before="120" w:after="120"/>
        <w:contextualSpacing w:val="0"/>
        <w:rPr>
          <w:szCs w:val="22"/>
        </w:rPr>
      </w:pPr>
      <w:r w:rsidRPr="00B87616">
        <w:rPr>
          <w:szCs w:val="22"/>
        </w:rPr>
        <w:t xml:space="preserve">Sequence 7: UPDATE DATE/TIME corresponding to APPT REQUEST 1010EZ CHG DT/TM field (#1010.1515) of the PATIENT file (#2). </w:t>
      </w:r>
    </w:p>
    <w:p w14:paraId="5054B346" w14:textId="44D23337" w:rsidR="00B87616" w:rsidRPr="00B87616" w:rsidRDefault="00C43E95" w:rsidP="00893F9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before="120" w:after="120"/>
        <w:contextualSpacing w:val="0"/>
        <w:rPr>
          <w:szCs w:val="22"/>
        </w:rPr>
      </w:pPr>
      <w:r w:rsidRPr="00B87616">
        <w:rPr>
          <w:szCs w:val="22"/>
        </w:rPr>
        <w:t>Sequence 8: ORIGINAL APPOINTMENT REQUEST corresponding to ORIGINAL</w:t>
      </w:r>
      <w:r w:rsidR="00B87616" w:rsidRPr="00B87616">
        <w:rPr>
          <w:szCs w:val="22"/>
        </w:rPr>
        <w:t xml:space="preserve"> </w:t>
      </w:r>
      <w:r w:rsidRPr="00B87616">
        <w:rPr>
          <w:szCs w:val="22"/>
        </w:rPr>
        <w:t>APPOINTMENT REQUEST field (#1010.1512) of the PATIENT file (#2). This field will be blank in the segment.</w:t>
      </w:r>
    </w:p>
    <w:p w14:paraId="6CBF6225" w14:textId="6C27CC16" w:rsidR="00B87616" w:rsidRPr="00B87616" w:rsidRDefault="00C43E95" w:rsidP="00893F9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before="120" w:after="120"/>
        <w:contextualSpacing w:val="0"/>
        <w:rPr>
          <w:szCs w:val="22"/>
        </w:rPr>
      </w:pPr>
      <w:r w:rsidRPr="00B87616">
        <w:rPr>
          <w:szCs w:val="22"/>
        </w:rPr>
        <w:t>Sequence 9: ORIGINAL APPOINTMENT REQUEST DATE corresponding to ORIGINAL APPT REQUEST DATE field (#1010.1513) of the PATIENT file (#2). This field will be blank in the segment.</w:t>
      </w:r>
    </w:p>
    <w:p w14:paraId="59A975DA" w14:textId="5CA40739" w:rsidR="00C43E95" w:rsidRPr="00B87616" w:rsidRDefault="00C43E95" w:rsidP="00893F96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before="120" w:after="120"/>
        <w:contextualSpacing w:val="0"/>
        <w:rPr>
          <w:szCs w:val="22"/>
        </w:rPr>
      </w:pPr>
      <w:r w:rsidRPr="00B87616">
        <w:rPr>
          <w:szCs w:val="22"/>
        </w:rPr>
        <w:t>Sequence 10: UPDATE DATE/TIME corresponding to ORIG APPT REQUEST CHG</w:t>
      </w:r>
      <w:r w:rsidR="00B87616" w:rsidRPr="00B87616">
        <w:rPr>
          <w:szCs w:val="22"/>
        </w:rPr>
        <w:t xml:space="preserve"> </w:t>
      </w:r>
      <w:r w:rsidRPr="00B87616">
        <w:rPr>
          <w:szCs w:val="22"/>
        </w:rPr>
        <w:t>DT/TM field (#1010.1514) of the PATIENT file (#2). This field will be blank in the segment.</w:t>
      </w:r>
    </w:p>
    <w:p w14:paraId="545F6063" w14:textId="2B6A1A54" w:rsidR="003A56CA" w:rsidRPr="00B87616" w:rsidRDefault="00C43E95" w:rsidP="00893F9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120"/>
        <w:contextualSpacing w:val="0"/>
        <w:rPr>
          <w:szCs w:val="22"/>
        </w:rPr>
      </w:pPr>
      <w:r w:rsidRPr="00B87616">
        <w:rPr>
          <w:szCs w:val="22"/>
        </w:rPr>
        <w:t>When the APPOINTMENT REQUEST ON 1010EZ field (#1010.159) or APPOINTMENT REQUEST DATE field (#1010.1511) of the PATIENT file (#2) is</w:t>
      </w:r>
      <w:r w:rsidR="00B87616" w:rsidRPr="00B87616">
        <w:rPr>
          <w:szCs w:val="22"/>
        </w:rPr>
        <w:t xml:space="preserve"> </w:t>
      </w:r>
      <w:r w:rsidRPr="00B87616">
        <w:rPr>
          <w:szCs w:val="22"/>
        </w:rPr>
        <w:t>modified, VistA REE triggers an ORU-Z07 message to ES. This message is modified to include the APPT REQUEST 1010EZ CHG DT/TM field (#1010.1515) in sequence 7.</w:t>
      </w:r>
    </w:p>
    <w:p w14:paraId="319F3A9B" w14:textId="6F476AB6" w:rsidR="008A29EB" w:rsidRDefault="008A29EB" w:rsidP="0093543A">
      <w:pPr>
        <w:pStyle w:val="Heading2"/>
        <w:ind w:left="720" w:hanging="720"/>
      </w:pPr>
      <w:bookmarkStart w:id="92" w:name="_Toc18417267"/>
      <w:r w:rsidRPr="00BD4D9B">
        <w:t>Known Issues</w:t>
      </w:r>
      <w:bookmarkEnd w:id="92"/>
    </w:p>
    <w:p w14:paraId="5187969E" w14:textId="77777777" w:rsidR="00320038" w:rsidRPr="007668A5" w:rsidRDefault="00320038" w:rsidP="00320038">
      <w:pPr>
        <w:pStyle w:val="BodyText"/>
      </w:pPr>
      <w:r w:rsidRPr="007668A5">
        <w:t>No known or open issues were identified in this release.</w:t>
      </w:r>
    </w:p>
    <w:p w14:paraId="1D0D6531" w14:textId="4E914767" w:rsidR="008A29EB" w:rsidRPr="00BD4D9B" w:rsidRDefault="008A29EB" w:rsidP="00B83222">
      <w:pPr>
        <w:pStyle w:val="Heading1"/>
      </w:pPr>
      <w:bookmarkStart w:id="93" w:name="_Toc18417268"/>
      <w:r w:rsidRPr="00BD4D9B">
        <w:t>Product Documentation</w:t>
      </w:r>
      <w:bookmarkEnd w:id="93"/>
    </w:p>
    <w:p w14:paraId="43C872B5" w14:textId="77777777" w:rsidR="00E223B0" w:rsidRPr="007668A5" w:rsidRDefault="00E223B0" w:rsidP="00791896">
      <w:pPr>
        <w:pStyle w:val="BodyText"/>
      </w:pPr>
      <w:r w:rsidRPr="007668A5">
        <w:t>The following documents apply to this release:</w:t>
      </w:r>
    </w:p>
    <w:p w14:paraId="7BE55C3F" w14:textId="34D91A70" w:rsidR="00E223B0" w:rsidRPr="007668A5" w:rsidRDefault="00E223B0" w:rsidP="008B343F">
      <w:pPr>
        <w:pStyle w:val="BodyText"/>
        <w:tabs>
          <w:tab w:val="left" w:pos="3600"/>
          <w:tab w:val="left" w:pos="7200"/>
        </w:tabs>
        <w:rPr>
          <w:u w:val="single"/>
        </w:rPr>
      </w:pPr>
      <w:r w:rsidRPr="007668A5">
        <w:rPr>
          <w:u w:val="single"/>
        </w:rPr>
        <w:t>Title</w:t>
      </w:r>
      <w:r w:rsidR="008B343F" w:rsidRPr="007668A5">
        <w:rPr>
          <w:u w:val="single"/>
        </w:rPr>
        <w:tab/>
      </w:r>
      <w:r w:rsidRPr="007668A5">
        <w:rPr>
          <w:u w:val="single"/>
        </w:rPr>
        <w:t>File Name</w:t>
      </w:r>
      <w:r w:rsidR="008B343F" w:rsidRPr="007668A5">
        <w:rPr>
          <w:u w:val="single"/>
        </w:rPr>
        <w:tab/>
      </w:r>
      <w:r w:rsidRPr="007668A5">
        <w:rPr>
          <w:u w:val="single"/>
        </w:rPr>
        <w:t>FTP Mode</w:t>
      </w:r>
    </w:p>
    <w:p w14:paraId="42814509" w14:textId="2C0AE386" w:rsidR="001F1E0F" w:rsidRDefault="006F1BD2" w:rsidP="00A858C5">
      <w:pPr>
        <w:tabs>
          <w:tab w:val="left" w:pos="3600"/>
          <w:tab w:val="left" w:pos="7200"/>
        </w:tabs>
        <w:autoSpaceDE w:val="0"/>
        <w:autoSpaceDN w:val="0"/>
        <w:spacing w:before="120" w:after="120"/>
      </w:pPr>
      <w:bookmarkStart w:id="94" w:name="_Hlk534214563"/>
      <w:r>
        <w:t>DG_53_P9</w:t>
      </w:r>
      <w:r w:rsidR="002F73AA">
        <w:t>7</w:t>
      </w:r>
      <w:r>
        <w:t xml:space="preserve">8.KID </w:t>
      </w:r>
      <w:r w:rsidR="00314740" w:rsidRPr="00DD7A7B">
        <w:t>Release Notes</w:t>
      </w:r>
      <w:r w:rsidR="00314740" w:rsidRPr="00DD7A7B">
        <w:tab/>
        <w:t>DG_5</w:t>
      </w:r>
      <w:r w:rsidR="00195052">
        <w:t>_</w:t>
      </w:r>
      <w:r w:rsidR="00314740" w:rsidRPr="00DD7A7B">
        <w:t>3_P978_RN.PDF</w:t>
      </w:r>
      <w:r w:rsidR="00314740" w:rsidRPr="00DD7A7B">
        <w:tab/>
        <w:t>(binary)</w:t>
      </w:r>
      <w:r w:rsidR="00314740" w:rsidRPr="00DD7A7B">
        <w:br/>
      </w:r>
      <w:r w:rsidR="00AF515F">
        <w:t xml:space="preserve">User </w:t>
      </w:r>
      <w:r w:rsidR="00314740">
        <w:t>Manual - Appointment Menu</w:t>
      </w:r>
      <w:r w:rsidR="00314740">
        <w:tab/>
      </w:r>
      <w:r w:rsidR="00195052">
        <w:t>APPT</w:t>
      </w:r>
      <w:r w:rsidR="00314740">
        <w:t>.PDF</w:t>
      </w:r>
      <w:r w:rsidR="00314740">
        <w:tab/>
        <w:t>(binary)</w:t>
      </w:r>
      <w:r w:rsidR="00314740">
        <w:br/>
      </w:r>
      <w:r w:rsidR="00314740" w:rsidRPr="00DD7A7B">
        <w:t>IVM Technical Manual</w:t>
      </w:r>
      <w:r w:rsidR="00314740" w:rsidRPr="00DD7A7B">
        <w:tab/>
        <w:t>IVM_2_TM.PDF</w:t>
      </w:r>
      <w:r w:rsidR="00314740" w:rsidRPr="00DD7A7B">
        <w:tab/>
        <w:t>(binary)</w:t>
      </w:r>
      <w:bookmarkEnd w:id="94"/>
    </w:p>
    <w:p w14:paraId="2CCE4994" w14:textId="760BEC9D" w:rsidR="005544B0" w:rsidRPr="007668A5" w:rsidRDefault="005544B0" w:rsidP="00A858C5">
      <w:pPr>
        <w:tabs>
          <w:tab w:val="left" w:pos="3600"/>
          <w:tab w:val="left" w:pos="7200"/>
        </w:tabs>
        <w:autoSpaceDE w:val="0"/>
        <w:autoSpaceDN w:val="0"/>
        <w:spacing w:before="120" w:after="120"/>
      </w:pPr>
      <w:r w:rsidRPr="007668A5">
        <w:t>The preferred method is to retrieve files from download.vista.med.va.gov. This transmits the files from the first available server. Sites may also elect to retrieve files d</w:t>
      </w:r>
      <w:r w:rsidR="0055405A" w:rsidRPr="007668A5">
        <w:t>irectly from a specific server.</w:t>
      </w:r>
    </w:p>
    <w:p w14:paraId="10E8BCCB" w14:textId="77777777" w:rsidR="005544B0" w:rsidRPr="007668A5" w:rsidRDefault="005544B0" w:rsidP="00791896">
      <w:pPr>
        <w:pStyle w:val="BodyText"/>
      </w:pPr>
      <w:r w:rsidRPr="007668A5">
        <w:t>Sites may retrieve the software and/or documentation directly using Secure File Transfer Protocol (SFTP) from the ANONYMOUS.SOFTWARE directory at the following OI Field Offices:</w:t>
      </w:r>
    </w:p>
    <w:p w14:paraId="49D7F58A" w14:textId="7C0319EE" w:rsidR="005544B0" w:rsidRPr="007668A5" w:rsidRDefault="005544B0" w:rsidP="00791896">
      <w:pPr>
        <w:pStyle w:val="BodyText"/>
      </w:pPr>
      <w:r w:rsidRPr="007668A5">
        <w:t>Hines:</w:t>
      </w:r>
      <w:r w:rsidR="00567AF5" w:rsidRPr="007668A5">
        <w:tab/>
      </w:r>
      <w:r w:rsidR="00791896" w:rsidRPr="007668A5">
        <w:tab/>
      </w:r>
      <w:r w:rsidRPr="007668A5">
        <w:t>fo-hines.med.va.gov</w:t>
      </w:r>
      <w:r w:rsidR="00404210" w:rsidRPr="007668A5">
        <w:br/>
      </w:r>
      <w:r w:rsidRPr="007668A5">
        <w:t>Salt Lake City:</w:t>
      </w:r>
      <w:r w:rsidR="0028448C" w:rsidRPr="007668A5">
        <w:tab/>
      </w:r>
      <w:r w:rsidRPr="007668A5">
        <w:t>fo-slc.med.va.gov</w:t>
      </w:r>
    </w:p>
    <w:p w14:paraId="77A5EF4D" w14:textId="5CEE2363" w:rsidR="00E223B0" w:rsidRPr="007668A5" w:rsidRDefault="00E223B0" w:rsidP="00791896">
      <w:pPr>
        <w:pStyle w:val="BodyText"/>
      </w:pPr>
      <w:r w:rsidRPr="007668A5">
        <w:t>Documentation can also be found on the VA Software Documentation Library at:</w:t>
      </w:r>
    </w:p>
    <w:p w14:paraId="34F32E96" w14:textId="3E8D72A6" w:rsidR="00C63D7F" w:rsidRPr="007668A5" w:rsidRDefault="00D91910" w:rsidP="00791896">
      <w:pPr>
        <w:pStyle w:val="BodyText"/>
      </w:pPr>
      <w:hyperlink r:id="rId24" w:tooltip="VA Software Documentation Library" w:history="1">
        <w:r w:rsidR="00E223B0" w:rsidRPr="007668A5">
          <w:rPr>
            <w:rStyle w:val="Hyperlink"/>
            <w:rFonts w:eastAsiaTheme="minorHAnsi"/>
          </w:rPr>
          <w:t>http://www.va.gov/vdl/</w:t>
        </w:r>
      </w:hyperlink>
    </w:p>
    <w:sectPr w:rsidR="00C63D7F" w:rsidRPr="007668A5" w:rsidSect="0083302F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2012F" w14:textId="77777777" w:rsidR="00777149" w:rsidRDefault="00777149">
      <w:r>
        <w:separator/>
      </w:r>
    </w:p>
    <w:p w14:paraId="6D343E50" w14:textId="77777777" w:rsidR="00777149" w:rsidRDefault="00777149"/>
  </w:endnote>
  <w:endnote w:type="continuationSeparator" w:id="0">
    <w:p w14:paraId="3AE83500" w14:textId="77777777" w:rsidR="00777149" w:rsidRDefault="00777149">
      <w:r>
        <w:continuationSeparator/>
      </w:r>
    </w:p>
    <w:p w14:paraId="79460B2D" w14:textId="77777777" w:rsidR="00777149" w:rsidRDefault="007771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83D6D" w14:textId="3113818A" w:rsidR="00CE2B17" w:rsidRPr="000824E3" w:rsidRDefault="003A56CA" w:rsidP="00835926">
    <w:pPr>
      <w:pStyle w:val="Footer"/>
      <w:rPr>
        <w:color w:val="000000" w:themeColor="text1"/>
      </w:rPr>
    </w:pPr>
    <w:r>
      <w:rPr>
        <w:rStyle w:val="PageNumber"/>
        <w:noProof/>
      </w:rPr>
      <w:t>DG_53_P</w:t>
    </w:r>
    <w:r w:rsidR="00E93430">
      <w:rPr>
        <w:rStyle w:val="PageNumber"/>
        <w:noProof/>
      </w:rPr>
      <w:t>978</w:t>
    </w:r>
    <w:r>
      <w:rPr>
        <w:rStyle w:val="PageNumber"/>
        <w:noProof/>
      </w:rPr>
      <w:t>.KID</w:t>
    </w:r>
    <w:r w:rsidR="00CE2B17">
      <w:rPr>
        <w:rStyle w:val="PageNumber"/>
      </w:rPr>
      <w:br/>
    </w:r>
    <w:r w:rsidR="00CE2B17" w:rsidRPr="000824E3">
      <w:rPr>
        <w:rStyle w:val="FooterChar"/>
      </w:rPr>
      <w:t>Release Notes</w:t>
    </w:r>
    <w:r w:rsidR="00CE2B17" w:rsidRPr="00B607F0">
      <w:tab/>
    </w:r>
    <w:r w:rsidR="00CE2B17" w:rsidRPr="00B607F0">
      <w:rPr>
        <w:rStyle w:val="PageNumber"/>
        <w:szCs w:val="20"/>
      </w:rPr>
      <w:fldChar w:fldCharType="begin"/>
    </w:r>
    <w:r w:rsidR="00CE2B17" w:rsidRPr="00B607F0">
      <w:rPr>
        <w:rStyle w:val="PageNumber"/>
        <w:szCs w:val="20"/>
      </w:rPr>
      <w:instrText xml:space="preserve"> PAGE </w:instrText>
    </w:r>
    <w:r w:rsidR="00CE2B17" w:rsidRPr="00B607F0">
      <w:rPr>
        <w:rStyle w:val="PageNumber"/>
        <w:szCs w:val="20"/>
      </w:rPr>
      <w:fldChar w:fldCharType="separate"/>
    </w:r>
    <w:r w:rsidR="00AF515F">
      <w:rPr>
        <w:rStyle w:val="PageNumber"/>
        <w:noProof/>
        <w:szCs w:val="20"/>
      </w:rPr>
      <w:t>10</w:t>
    </w:r>
    <w:r w:rsidR="00CE2B17" w:rsidRPr="00B607F0">
      <w:rPr>
        <w:rStyle w:val="PageNumber"/>
        <w:szCs w:val="20"/>
      </w:rPr>
      <w:fldChar w:fldCharType="end"/>
    </w:r>
    <w:r w:rsidR="00CE2B17" w:rsidRPr="00B607F0">
      <w:rPr>
        <w:rStyle w:val="PageNumber"/>
        <w:szCs w:val="20"/>
      </w:rPr>
      <w:tab/>
    </w:r>
    <w:r w:rsidR="00E60AA7">
      <w:rPr>
        <w:rStyle w:val="PageNumber"/>
        <w:szCs w:val="20"/>
      </w:rPr>
      <w:t>September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1BADE" w14:textId="77777777" w:rsidR="00777149" w:rsidRDefault="00777149">
      <w:r>
        <w:separator/>
      </w:r>
    </w:p>
    <w:p w14:paraId="2F7ABB21" w14:textId="77777777" w:rsidR="00777149" w:rsidRDefault="00777149"/>
  </w:footnote>
  <w:footnote w:type="continuationSeparator" w:id="0">
    <w:p w14:paraId="7AC7247D" w14:textId="77777777" w:rsidR="00777149" w:rsidRDefault="00777149">
      <w:r>
        <w:continuationSeparator/>
      </w:r>
    </w:p>
    <w:p w14:paraId="44CFD2D6" w14:textId="77777777" w:rsidR="00777149" w:rsidRDefault="007771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457BA" w14:textId="5C464A17" w:rsidR="00CE2B17" w:rsidRDefault="00CE2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FD8BF" w14:textId="0F953B29" w:rsidR="00CE2B17" w:rsidRDefault="00CE2B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411E7" w14:textId="26531480" w:rsidR="00CE2B17" w:rsidRDefault="00CE2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A8"/>
    <w:multiLevelType w:val="multilevel"/>
    <w:tmpl w:val="70480CCA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22394E"/>
    <w:multiLevelType w:val="hybridMultilevel"/>
    <w:tmpl w:val="94643150"/>
    <w:lvl w:ilvl="0" w:tplc="54A847D4">
      <w:start w:val="1"/>
      <w:numFmt w:val="bullet"/>
      <w:pStyle w:val="BodyTextBulletedarial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6C3577"/>
    <w:multiLevelType w:val="hybridMultilevel"/>
    <w:tmpl w:val="9CBA2418"/>
    <w:lvl w:ilvl="0" w:tplc="A49A2D56">
      <w:start w:val="1"/>
      <w:numFmt w:val="decimal"/>
      <w:pStyle w:val="BodyTextLettered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D6753D0"/>
    <w:multiLevelType w:val="hybridMultilevel"/>
    <w:tmpl w:val="1E68F7DA"/>
    <w:lvl w:ilvl="0" w:tplc="27DA23DC">
      <w:start w:val="1"/>
      <w:numFmt w:val="decimal"/>
      <w:pStyle w:val="BodyTextLettered4"/>
      <w:lvlText w:val="%1."/>
      <w:lvlJc w:val="left"/>
      <w:pPr>
        <w:ind w:left="21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950D0D"/>
    <w:multiLevelType w:val="hybridMultilevel"/>
    <w:tmpl w:val="BD585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C4DEE"/>
    <w:multiLevelType w:val="hybridMultilevel"/>
    <w:tmpl w:val="E260036C"/>
    <w:lvl w:ilvl="0" w:tplc="AF3C1EB0">
      <w:start w:val="1"/>
      <w:numFmt w:val="bullet"/>
      <w:pStyle w:val="BodyTextBullet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EA339C"/>
    <w:multiLevelType w:val="multilevel"/>
    <w:tmpl w:val="D778A8AE"/>
    <w:styleLink w:val="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E890B54"/>
    <w:multiLevelType w:val="hybridMultilevel"/>
    <w:tmpl w:val="98600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070AB"/>
    <w:multiLevelType w:val="hybridMultilevel"/>
    <w:tmpl w:val="FDAA19B6"/>
    <w:lvl w:ilvl="0" w:tplc="DA661ABA">
      <w:start w:val="1"/>
      <w:numFmt w:val="lowerRoman"/>
      <w:pStyle w:val="BodyTextNumbered3ari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E91720"/>
    <w:multiLevelType w:val="hybridMultilevel"/>
    <w:tmpl w:val="8A848884"/>
    <w:lvl w:ilvl="0" w:tplc="DA661ABA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809FA"/>
    <w:multiLevelType w:val="hybridMultilevel"/>
    <w:tmpl w:val="CAA0D7CA"/>
    <w:lvl w:ilvl="0" w:tplc="2214D7DC">
      <w:start w:val="1"/>
      <w:numFmt w:val="bullet"/>
      <w:pStyle w:val="BodyTextBullet5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4324058"/>
    <w:multiLevelType w:val="hybridMultilevel"/>
    <w:tmpl w:val="ED50C03C"/>
    <w:lvl w:ilvl="0" w:tplc="50E4C9D2">
      <w:start w:val="1"/>
      <w:numFmt w:val="bullet"/>
      <w:pStyle w:val="BodyTextBulletedarial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B16131"/>
    <w:multiLevelType w:val="hybridMultilevel"/>
    <w:tmpl w:val="FF7CF302"/>
    <w:lvl w:ilvl="0" w:tplc="512C8B08">
      <w:start w:val="1"/>
      <w:numFmt w:val="bullet"/>
      <w:pStyle w:val="BodyTextBulletedarial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333C8"/>
    <w:multiLevelType w:val="hybridMultilevel"/>
    <w:tmpl w:val="C798C2D6"/>
    <w:lvl w:ilvl="0" w:tplc="56520846">
      <w:start w:val="1"/>
      <w:numFmt w:val="lowerRoman"/>
      <w:pStyle w:val="BodyTextLettered3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D944E27"/>
    <w:multiLevelType w:val="multilevel"/>
    <w:tmpl w:val="153E6C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06A0D49"/>
    <w:multiLevelType w:val="multilevel"/>
    <w:tmpl w:val="7772D7E8"/>
    <w:lvl w:ilvl="0">
      <w:start w:val="1"/>
      <w:numFmt w:val="upperLetter"/>
      <w:pStyle w:val="Appendix1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8" w15:restartNumberingAfterBreak="0">
    <w:nsid w:val="6D5C2438"/>
    <w:multiLevelType w:val="hybridMultilevel"/>
    <w:tmpl w:val="E70653E4"/>
    <w:lvl w:ilvl="0" w:tplc="5A4A38E4">
      <w:start w:val="1"/>
      <w:numFmt w:val="lowerLetter"/>
      <w:pStyle w:val="BodyTextNumbered2arial"/>
      <w:lvlText w:val="%1."/>
      <w:lvlJc w:val="left"/>
      <w:pPr>
        <w:ind w:left="108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EA33842"/>
    <w:multiLevelType w:val="hybridMultilevel"/>
    <w:tmpl w:val="08B669BE"/>
    <w:lvl w:ilvl="0" w:tplc="69EC0B74">
      <w:start w:val="1"/>
      <w:numFmt w:val="bullet"/>
      <w:pStyle w:val="BodyText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ari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3B1173E"/>
    <w:multiLevelType w:val="hybridMultilevel"/>
    <w:tmpl w:val="B8808A2E"/>
    <w:lvl w:ilvl="0" w:tplc="40A4533C">
      <w:start w:val="1"/>
      <w:numFmt w:val="lowerLetter"/>
      <w:pStyle w:val="BodyTextLettered2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1"/>
  </w:num>
  <w:num w:numId="4">
    <w:abstractNumId w:val="22"/>
  </w:num>
  <w:num w:numId="5">
    <w:abstractNumId w:val="14"/>
  </w:num>
  <w:num w:numId="6">
    <w:abstractNumId w:val="17"/>
  </w:num>
  <w:num w:numId="7">
    <w:abstractNumId w:val="0"/>
  </w:num>
  <w:num w:numId="8">
    <w:abstractNumId w:val="20"/>
    <w:lvlOverride w:ilvl="0">
      <w:startOverride w:val="1"/>
    </w:lvlOverride>
  </w:num>
  <w:num w:numId="9">
    <w:abstractNumId w:val="6"/>
  </w:num>
  <w:num w:numId="10">
    <w:abstractNumId w:val="5"/>
  </w:num>
  <w:num w:numId="11">
    <w:abstractNumId w:val="15"/>
  </w:num>
  <w:num w:numId="12">
    <w:abstractNumId w:val="8"/>
  </w:num>
  <w:num w:numId="13">
    <w:abstractNumId w:val="12"/>
  </w:num>
  <w:num w:numId="14">
    <w:abstractNumId w:val="13"/>
  </w:num>
  <w:num w:numId="15">
    <w:abstractNumId w:val="1"/>
  </w:num>
  <w:num w:numId="16">
    <w:abstractNumId w:val="10"/>
  </w:num>
  <w:num w:numId="17">
    <w:abstractNumId w:val="16"/>
  </w:num>
  <w:num w:numId="18">
    <w:abstractNumId w:val="9"/>
  </w:num>
  <w:num w:numId="19">
    <w:abstractNumId w:val="19"/>
  </w:num>
  <w:num w:numId="20">
    <w:abstractNumId w:val="3"/>
  </w:num>
  <w:num w:numId="21">
    <w:abstractNumId w:val="11"/>
  </w:num>
  <w:num w:numId="22">
    <w:abstractNumId w:val="7"/>
  </w:num>
  <w:num w:numId="23">
    <w:abstractNumId w:val="4"/>
  </w:num>
  <w:num w:numId="24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cumentProtection w:formatting="1" w:enforcement="0"/>
  <w:defaultTabStop w:val="720"/>
  <w:clickAndTypeStyle w:val="Space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209"/>
    <w:rsid w:val="00000650"/>
    <w:rsid w:val="000018D2"/>
    <w:rsid w:val="00002BDE"/>
    <w:rsid w:val="00003577"/>
    <w:rsid w:val="00003CD6"/>
    <w:rsid w:val="0000486A"/>
    <w:rsid w:val="000063A7"/>
    <w:rsid w:val="0000675B"/>
    <w:rsid w:val="00006DB8"/>
    <w:rsid w:val="00006DC3"/>
    <w:rsid w:val="00010140"/>
    <w:rsid w:val="00010C6A"/>
    <w:rsid w:val="000114B6"/>
    <w:rsid w:val="0001197F"/>
    <w:rsid w:val="00011EE6"/>
    <w:rsid w:val="00011FE8"/>
    <w:rsid w:val="0001226E"/>
    <w:rsid w:val="000171DA"/>
    <w:rsid w:val="0002031B"/>
    <w:rsid w:val="00025137"/>
    <w:rsid w:val="000255DA"/>
    <w:rsid w:val="000263BB"/>
    <w:rsid w:val="00030C06"/>
    <w:rsid w:val="00033F63"/>
    <w:rsid w:val="00036523"/>
    <w:rsid w:val="00040DCD"/>
    <w:rsid w:val="000436FD"/>
    <w:rsid w:val="000448E0"/>
    <w:rsid w:val="0004636C"/>
    <w:rsid w:val="00046838"/>
    <w:rsid w:val="000473FB"/>
    <w:rsid w:val="000512B6"/>
    <w:rsid w:val="00051BC7"/>
    <w:rsid w:val="00051E92"/>
    <w:rsid w:val="000541C4"/>
    <w:rsid w:val="00054AC6"/>
    <w:rsid w:val="00054C8A"/>
    <w:rsid w:val="00054CA9"/>
    <w:rsid w:val="00054F94"/>
    <w:rsid w:val="0006011E"/>
    <w:rsid w:val="00062975"/>
    <w:rsid w:val="00063D32"/>
    <w:rsid w:val="00065F39"/>
    <w:rsid w:val="00067DD5"/>
    <w:rsid w:val="00070E3F"/>
    <w:rsid w:val="00071609"/>
    <w:rsid w:val="00072DAD"/>
    <w:rsid w:val="00074489"/>
    <w:rsid w:val="00075114"/>
    <w:rsid w:val="0007521F"/>
    <w:rsid w:val="0007778C"/>
    <w:rsid w:val="000824E3"/>
    <w:rsid w:val="000842F2"/>
    <w:rsid w:val="00085ADD"/>
    <w:rsid w:val="000864C0"/>
    <w:rsid w:val="0008669B"/>
    <w:rsid w:val="00086D68"/>
    <w:rsid w:val="00087270"/>
    <w:rsid w:val="0009184E"/>
    <w:rsid w:val="00093D70"/>
    <w:rsid w:val="000947C2"/>
    <w:rsid w:val="00094FD3"/>
    <w:rsid w:val="00096EEC"/>
    <w:rsid w:val="000A0B11"/>
    <w:rsid w:val="000A0B45"/>
    <w:rsid w:val="000A0ECA"/>
    <w:rsid w:val="000A1677"/>
    <w:rsid w:val="000A2483"/>
    <w:rsid w:val="000A3EB5"/>
    <w:rsid w:val="000A4060"/>
    <w:rsid w:val="000A5944"/>
    <w:rsid w:val="000B1BC2"/>
    <w:rsid w:val="000B23F8"/>
    <w:rsid w:val="000B2958"/>
    <w:rsid w:val="000B3A3C"/>
    <w:rsid w:val="000B4103"/>
    <w:rsid w:val="000C083D"/>
    <w:rsid w:val="000C0A4C"/>
    <w:rsid w:val="000C0CE7"/>
    <w:rsid w:val="000C39E5"/>
    <w:rsid w:val="000C4E02"/>
    <w:rsid w:val="000C62C2"/>
    <w:rsid w:val="000D0B2D"/>
    <w:rsid w:val="000D14C8"/>
    <w:rsid w:val="000D2A67"/>
    <w:rsid w:val="000D53AF"/>
    <w:rsid w:val="000D6023"/>
    <w:rsid w:val="000E00D4"/>
    <w:rsid w:val="000E1317"/>
    <w:rsid w:val="000E14F0"/>
    <w:rsid w:val="000E27AB"/>
    <w:rsid w:val="000E2FE8"/>
    <w:rsid w:val="000E31E4"/>
    <w:rsid w:val="000E3CC5"/>
    <w:rsid w:val="000E4482"/>
    <w:rsid w:val="000E72AD"/>
    <w:rsid w:val="000E7EE4"/>
    <w:rsid w:val="000F0379"/>
    <w:rsid w:val="000F2134"/>
    <w:rsid w:val="000F3438"/>
    <w:rsid w:val="000F5547"/>
    <w:rsid w:val="001002E3"/>
    <w:rsid w:val="001006EE"/>
    <w:rsid w:val="0010181A"/>
    <w:rsid w:val="00101B1F"/>
    <w:rsid w:val="0010320F"/>
    <w:rsid w:val="001032A7"/>
    <w:rsid w:val="0010383A"/>
    <w:rsid w:val="0010431D"/>
    <w:rsid w:val="00104399"/>
    <w:rsid w:val="00104C6B"/>
    <w:rsid w:val="0010502E"/>
    <w:rsid w:val="001061C5"/>
    <w:rsid w:val="0010664C"/>
    <w:rsid w:val="00107971"/>
    <w:rsid w:val="0011152B"/>
    <w:rsid w:val="00113FFD"/>
    <w:rsid w:val="0011418F"/>
    <w:rsid w:val="0011439E"/>
    <w:rsid w:val="0012060D"/>
    <w:rsid w:val="001214D3"/>
    <w:rsid w:val="001224EC"/>
    <w:rsid w:val="00122DBA"/>
    <w:rsid w:val="00123B04"/>
    <w:rsid w:val="001249E5"/>
    <w:rsid w:val="00126440"/>
    <w:rsid w:val="00134680"/>
    <w:rsid w:val="0013625F"/>
    <w:rsid w:val="00136A4A"/>
    <w:rsid w:val="001374C6"/>
    <w:rsid w:val="00137A3A"/>
    <w:rsid w:val="001420BF"/>
    <w:rsid w:val="00143860"/>
    <w:rsid w:val="00144351"/>
    <w:rsid w:val="00146F12"/>
    <w:rsid w:val="00150C9C"/>
    <w:rsid w:val="00151087"/>
    <w:rsid w:val="0015162D"/>
    <w:rsid w:val="001517D8"/>
    <w:rsid w:val="0015724A"/>
    <w:rsid w:val="001574A4"/>
    <w:rsid w:val="00160445"/>
    <w:rsid w:val="00160824"/>
    <w:rsid w:val="00161ED8"/>
    <w:rsid w:val="001624C3"/>
    <w:rsid w:val="00162B85"/>
    <w:rsid w:val="001645B5"/>
    <w:rsid w:val="00164B89"/>
    <w:rsid w:val="001654A4"/>
    <w:rsid w:val="001654FA"/>
    <w:rsid w:val="00165AB8"/>
    <w:rsid w:val="00170E4B"/>
    <w:rsid w:val="00172592"/>
    <w:rsid w:val="00172D7F"/>
    <w:rsid w:val="00175C2D"/>
    <w:rsid w:val="00180235"/>
    <w:rsid w:val="001806A9"/>
    <w:rsid w:val="0018183C"/>
    <w:rsid w:val="001822EE"/>
    <w:rsid w:val="0018468A"/>
    <w:rsid w:val="00184761"/>
    <w:rsid w:val="00186009"/>
    <w:rsid w:val="0019107E"/>
    <w:rsid w:val="00193440"/>
    <w:rsid w:val="00195052"/>
    <w:rsid w:val="00195A1B"/>
    <w:rsid w:val="00197494"/>
    <w:rsid w:val="001A192D"/>
    <w:rsid w:val="001A1BF6"/>
    <w:rsid w:val="001A3C5C"/>
    <w:rsid w:val="001A7534"/>
    <w:rsid w:val="001A75D9"/>
    <w:rsid w:val="001A7CBE"/>
    <w:rsid w:val="001B06E6"/>
    <w:rsid w:val="001B17C9"/>
    <w:rsid w:val="001B1A53"/>
    <w:rsid w:val="001B3885"/>
    <w:rsid w:val="001B44C4"/>
    <w:rsid w:val="001B4DB8"/>
    <w:rsid w:val="001B6191"/>
    <w:rsid w:val="001B6C09"/>
    <w:rsid w:val="001C1636"/>
    <w:rsid w:val="001C3C50"/>
    <w:rsid w:val="001C463F"/>
    <w:rsid w:val="001C6AB5"/>
    <w:rsid w:val="001C6D26"/>
    <w:rsid w:val="001D3222"/>
    <w:rsid w:val="001D6650"/>
    <w:rsid w:val="001E10BB"/>
    <w:rsid w:val="001E1233"/>
    <w:rsid w:val="001E1475"/>
    <w:rsid w:val="001E4B39"/>
    <w:rsid w:val="001E6164"/>
    <w:rsid w:val="001E6EA1"/>
    <w:rsid w:val="001E7CB9"/>
    <w:rsid w:val="001F1E0F"/>
    <w:rsid w:val="001F5785"/>
    <w:rsid w:val="001F6381"/>
    <w:rsid w:val="001F7AE8"/>
    <w:rsid w:val="001F7FE3"/>
    <w:rsid w:val="00200307"/>
    <w:rsid w:val="00202752"/>
    <w:rsid w:val="002069A2"/>
    <w:rsid w:val="00212D60"/>
    <w:rsid w:val="002138AE"/>
    <w:rsid w:val="00214E20"/>
    <w:rsid w:val="002151B6"/>
    <w:rsid w:val="00216A24"/>
    <w:rsid w:val="00216C0C"/>
    <w:rsid w:val="00217034"/>
    <w:rsid w:val="00217CC2"/>
    <w:rsid w:val="00224680"/>
    <w:rsid w:val="002250D7"/>
    <w:rsid w:val="0022632C"/>
    <w:rsid w:val="00226441"/>
    <w:rsid w:val="002273CA"/>
    <w:rsid w:val="00233E58"/>
    <w:rsid w:val="00234111"/>
    <w:rsid w:val="002344AB"/>
    <w:rsid w:val="00235B52"/>
    <w:rsid w:val="00236155"/>
    <w:rsid w:val="00237572"/>
    <w:rsid w:val="00241086"/>
    <w:rsid w:val="00241388"/>
    <w:rsid w:val="0024262E"/>
    <w:rsid w:val="00242C07"/>
    <w:rsid w:val="002431FC"/>
    <w:rsid w:val="002439EB"/>
    <w:rsid w:val="00244131"/>
    <w:rsid w:val="00247D5E"/>
    <w:rsid w:val="00251367"/>
    <w:rsid w:val="00251463"/>
    <w:rsid w:val="00252BD5"/>
    <w:rsid w:val="002547C4"/>
    <w:rsid w:val="00256419"/>
    <w:rsid w:val="00256CF4"/>
    <w:rsid w:val="00256F04"/>
    <w:rsid w:val="002605A0"/>
    <w:rsid w:val="0026166C"/>
    <w:rsid w:val="002622E9"/>
    <w:rsid w:val="00266D60"/>
    <w:rsid w:val="002673A5"/>
    <w:rsid w:val="00267EEB"/>
    <w:rsid w:val="00267F7E"/>
    <w:rsid w:val="00271368"/>
    <w:rsid w:val="0027136D"/>
    <w:rsid w:val="0027354F"/>
    <w:rsid w:val="00274E1B"/>
    <w:rsid w:val="002753D9"/>
    <w:rsid w:val="00275AC5"/>
    <w:rsid w:val="00275CDC"/>
    <w:rsid w:val="00280A53"/>
    <w:rsid w:val="00282A87"/>
    <w:rsid w:val="00282EDE"/>
    <w:rsid w:val="0028448C"/>
    <w:rsid w:val="00284CB4"/>
    <w:rsid w:val="00284EE6"/>
    <w:rsid w:val="00285355"/>
    <w:rsid w:val="002858DF"/>
    <w:rsid w:val="00286931"/>
    <w:rsid w:val="002908C3"/>
    <w:rsid w:val="00292B10"/>
    <w:rsid w:val="002931F2"/>
    <w:rsid w:val="00293AA0"/>
    <w:rsid w:val="00296E22"/>
    <w:rsid w:val="002A0AB3"/>
    <w:rsid w:val="002A0C8C"/>
    <w:rsid w:val="002A1373"/>
    <w:rsid w:val="002A2EE5"/>
    <w:rsid w:val="002A3CCA"/>
    <w:rsid w:val="002A4907"/>
    <w:rsid w:val="002A57F0"/>
    <w:rsid w:val="002B0543"/>
    <w:rsid w:val="002B1E83"/>
    <w:rsid w:val="002B391B"/>
    <w:rsid w:val="002B423D"/>
    <w:rsid w:val="002B4F06"/>
    <w:rsid w:val="002B78A7"/>
    <w:rsid w:val="002C25F0"/>
    <w:rsid w:val="002C6335"/>
    <w:rsid w:val="002C672A"/>
    <w:rsid w:val="002C6F41"/>
    <w:rsid w:val="002C72F6"/>
    <w:rsid w:val="002D0C49"/>
    <w:rsid w:val="002D1B52"/>
    <w:rsid w:val="002D2064"/>
    <w:rsid w:val="002D5204"/>
    <w:rsid w:val="002D56C8"/>
    <w:rsid w:val="002D5B1C"/>
    <w:rsid w:val="002D60B0"/>
    <w:rsid w:val="002E1D8C"/>
    <w:rsid w:val="002E2CCF"/>
    <w:rsid w:val="002E39B5"/>
    <w:rsid w:val="002E6D2F"/>
    <w:rsid w:val="002E751D"/>
    <w:rsid w:val="002F0076"/>
    <w:rsid w:val="002F410D"/>
    <w:rsid w:val="002F5410"/>
    <w:rsid w:val="002F5D2D"/>
    <w:rsid w:val="002F6303"/>
    <w:rsid w:val="002F73AA"/>
    <w:rsid w:val="00300BFC"/>
    <w:rsid w:val="00302930"/>
    <w:rsid w:val="00302F1A"/>
    <w:rsid w:val="00303850"/>
    <w:rsid w:val="00306AC0"/>
    <w:rsid w:val="003076A6"/>
    <w:rsid w:val="00307D81"/>
    <w:rsid w:val="00307F40"/>
    <w:rsid w:val="003110DB"/>
    <w:rsid w:val="0031152D"/>
    <w:rsid w:val="003137A8"/>
    <w:rsid w:val="00313EFE"/>
    <w:rsid w:val="00314740"/>
    <w:rsid w:val="00314B90"/>
    <w:rsid w:val="0031777A"/>
    <w:rsid w:val="00320038"/>
    <w:rsid w:val="0032241E"/>
    <w:rsid w:val="003224BE"/>
    <w:rsid w:val="0032392D"/>
    <w:rsid w:val="0032563F"/>
    <w:rsid w:val="00326966"/>
    <w:rsid w:val="00332C03"/>
    <w:rsid w:val="003367D8"/>
    <w:rsid w:val="0033732D"/>
    <w:rsid w:val="003417C9"/>
    <w:rsid w:val="00342E0C"/>
    <w:rsid w:val="00346959"/>
    <w:rsid w:val="0035001F"/>
    <w:rsid w:val="00351B63"/>
    <w:rsid w:val="00352E9A"/>
    <w:rsid w:val="00353152"/>
    <w:rsid w:val="00354B46"/>
    <w:rsid w:val="00354C85"/>
    <w:rsid w:val="003565ED"/>
    <w:rsid w:val="00356C4D"/>
    <w:rsid w:val="00357995"/>
    <w:rsid w:val="003602B3"/>
    <w:rsid w:val="0036045B"/>
    <w:rsid w:val="00360600"/>
    <w:rsid w:val="00361D83"/>
    <w:rsid w:val="00362D58"/>
    <w:rsid w:val="00371A9E"/>
    <w:rsid w:val="00372700"/>
    <w:rsid w:val="00372756"/>
    <w:rsid w:val="00376046"/>
    <w:rsid w:val="00376DD4"/>
    <w:rsid w:val="00382389"/>
    <w:rsid w:val="00385483"/>
    <w:rsid w:val="00385886"/>
    <w:rsid w:val="00387063"/>
    <w:rsid w:val="003879CF"/>
    <w:rsid w:val="00387C65"/>
    <w:rsid w:val="00391069"/>
    <w:rsid w:val="00391BA6"/>
    <w:rsid w:val="00392B05"/>
    <w:rsid w:val="00393186"/>
    <w:rsid w:val="0039391E"/>
    <w:rsid w:val="00394523"/>
    <w:rsid w:val="00396ABF"/>
    <w:rsid w:val="003A0005"/>
    <w:rsid w:val="003A0B5F"/>
    <w:rsid w:val="003A51A6"/>
    <w:rsid w:val="003A55FC"/>
    <w:rsid w:val="003A56CA"/>
    <w:rsid w:val="003A5FAF"/>
    <w:rsid w:val="003A73A5"/>
    <w:rsid w:val="003B1B4E"/>
    <w:rsid w:val="003B2C1A"/>
    <w:rsid w:val="003B5975"/>
    <w:rsid w:val="003B6DC8"/>
    <w:rsid w:val="003C045F"/>
    <w:rsid w:val="003C1009"/>
    <w:rsid w:val="003C2662"/>
    <w:rsid w:val="003C2A81"/>
    <w:rsid w:val="003C2D67"/>
    <w:rsid w:val="003C4372"/>
    <w:rsid w:val="003C724D"/>
    <w:rsid w:val="003C780C"/>
    <w:rsid w:val="003C7B01"/>
    <w:rsid w:val="003D04FD"/>
    <w:rsid w:val="003D0869"/>
    <w:rsid w:val="003D0FE3"/>
    <w:rsid w:val="003D2419"/>
    <w:rsid w:val="003D324A"/>
    <w:rsid w:val="003D4C02"/>
    <w:rsid w:val="003D59EF"/>
    <w:rsid w:val="003D5E48"/>
    <w:rsid w:val="003D6B45"/>
    <w:rsid w:val="003D7EA1"/>
    <w:rsid w:val="003E1DBA"/>
    <w:rsid w:val="003E1F9E"/>
    <w:rsid w:val="003E5FCD"/>
    <w:rsid w:val="003E7C0F"/>
    <w:rsid w:val="003F1561"/>
    <w:rsid w:val="003F30DB"/>
    <w:rsid w:val="003F3D8F"/>
    <w:rsid w:val="003F4789"/>
    <w:rsid w:val="003F4AFA"/>
    <w:rsid w:val="003F508B"/>
    <w:rsid w:val="003F5CF6"/>
    <w:rsid w:val="003F69C4"/>
    <w:rsid w:val="00403682"/>
    <w:rsid w:val="00404210"/>
    <w:rsid w:val="0040624A"/>
    <w:rsid w:val="00407756"/>
    <w:rsid w:val="0041075A"/>
    <w:rsid w:val="004145D9"/>
    <w:rsid w:val="00417FCB"/>
    <w:rsid w:val="00421D39"/>
    <w:rsid w:val="00421EAC"/>
    <w:rsid w:val="00423003"/>
    <w:rsid w:val="00423A58"/>
    <w:rsid w:val="004259CA"/>
    <w:rsid w:val="00430274"/>
    <w:rsid w:val="00431106"/>
    <w:rsid w:val="004323F5"/>
    <w:rsid w:val="00433816"/>
    <w:rsid w:val="0043407D"/>
    <w:rsid w:val="00436CE5"/>
    <w:rsid w:val="00440A78"/>
    <w:rsid w:val="00444A84"/>
    <w:rsid w:val="00445BF7"/>
    <w:rsid w:val="00445E5D"/>
    <w:rsid w:val="00446A23"/>
    <w:rsid w:val="00451181"/>
    <w:rsid w:val="00452DB6"/>
    <w:rsid w:val="00452EE9"/>
    <w:rsid w:val="00453FDE"/>
    <w:rsid w:val="0045416E"/>
    <w:rsid w:val="00455C74"/>
    <w:rsid w:val="004577A9"/>
    <w:rsid w:val="00457E8A"/>
    <w:rsid w:val="004628BA"/>
    <w:rsid w:val="0046756B"/>
    <w:rsid w:val="00467F6F"/>
    <w:rsid w:val="004708D1"/>
    <w:rsid w:val="00471B4A"/>
    <w:rsid w:val="004725F5"/>
    <w:rsid w:val="00474BBC"/>
    <w:rsid w:val="00476BFB"/>
    <w:rsid w:val="00477274"/>
    <w:rsid w:val="0048016C"/>
    <w:rsid w:val="0048142C"/>
    <w:rsid w:val="00481E7A"/>
    <w:rsid w:val="004836EA"/>
    <w:rsid w:val="00483FAC"/>
    <w:rsid w:val="0048455F"/>
    <w:rsid w:val="004849B1"/>
    <w:rsid w:val="00485E77"/>
    <w:rsid w:val="004909D1"/>
    <w:rsid w:val="004929C8"/>
    <w:rsid w:val="00493F22"/>
    <w:rsid w:val="004A150C"/>
    <w:rsid w:val="004A28E1"/>
    <w:rsid w:val="004A4C05"/>
    <w:rsid w:val="004A5F01"/>
    <w:rsid w:val="004A6051"/>
    <w:rsid w:val="004B0489"/>
    <w:rsid w:val="004B0955"/>
    <w:rsid w:val="004B2B09"/>
    <w:rsid w:val="004B4253"/>
    <w:rsid w:val="004B64EC"/>
    <w:rsid w:val="004B6BAF"/>
    <w:rsid w:val="004B752B"/>
    <w:rsid w:val="004C1695"/>
    <w:rsid w:val="004C7425"/>
    <w:rsid w:val="004D1356"/>
    <w:rsid w:val="004D1F3B"/>
    <w:rsid w:val="004D3CB7"/>
    <w:rsid w:val="004D3FB6"/>
    <w:rsid w:val="004D55D6"/>
    <w:rsid w:val="004D5CD2"/>
    <w:rsid w:val="004E0014"/>
    <w:rsid w:val="004E691B"/>
    <w:rsid w:val="004E71AB"/>
    <w:rsid w:val="004F0FB3"/>
    <w:rsid w:val="004F3A80"/>
    <w:rsid w:val="004F66E4"/>
    <w:rsid w:val="004F66EC"/>
    <w:rsid w:val="004F770B"/>
    <w:rsid w:val="005009C5"/>
    <w:rsid w:val="00503092"/>
    <w:rsid w:val="005031C2"/>
    <w:rsid w:val="00503430"/>
    <w:rsid w:val="0050442E"/>
    <w:rsid w:val="00504BC1"/>
    <w:rsid w:val="0050564B"/>
    <w:rsid w:val="005071A2"/>
    <w:rsid w:val="00507B53"/>
    <w:rsid w:val="00507E0D"/>
    <w:rsid w:val="005100F6"/>
    <w:rsid w:val="00510914"/>
    <w:rsid w:val="00511DE0"/>
    <w:rsid w:val="0051425C"/>
    <w:rsid w:val="00514B75"/>
    <w:rsid w:val="00514C62"/>
    <w:rsid w:val="00514F76"/>
    <w:rsid w:val="00515985"/>
    <w:rsid w:val="00515F2A"/>
    <w:rsid w:val="005177F0"/>
    <w:rsid w:val="00520509"/>
    <w:rsid w:val="00524EA6"/>
    <w:rsid w:val="005276CC"/>
    <w:rsid w:val="00527B5C"/>
    <w:rsid w:val="00530078"/>
    <w:rsid w:val="00530D34"/>
    <w:rsid w:val="00531CD9"/>
    <w:rsid w:val="005327F9"/>
    <w:rsid w:val="00532B92"/>
    <w:rsid w:val="00532BF0"/>
    <w:rsid w:val="00534120"/>
    <w:rsid w:val="00534303"/>
    <w:rsid w:val="00537D91"/>
    <w:rsid w:val="00540103"/>
    <w:rsid w:val="00540571"/>
    <w:rsid w:val="00540893"/>
    <w:rsid w:val="00543023"/>
    <w:rsid w:val="00543E06"/>
    <w:rsid w:val="0055195B"/>
    <w:rsid w:val="0055405A"/>
    <w:rsid w:val="005544B0"/>
    <w:rsid w:val="00554B8F"/>
    <w:rsid w:val="005561F0"/>
    <w:rsid w:val="00560721"/>
    <w:rsid w:val="00563AA9"/>
    <w:rsid w:val="00563F43"/>
    <w:rsid w:val="005647C7"/>
    <w:rsid w:val="00566D6A"/>
    <w:rsid w:val="00567043"/>
    <w:rsid w:val="00567AF5"/>
    <w:rsid w:val="00570646"/>
    <w:rsid w:val="005709C2"/>
    <w:rsid w:val="0057262B"/>
    <w:rsid w:val="00573480"/>
    <w:rsid w:val="00575CFA"/>
    <w:rsid w:val="00576377"/>
    <w:rsid w:val="00576B03"/>
    <w:rsid w:val="0057702F"/>
    <w:rsid w:val="00577B5B"/>
    <w:rsid w:val="005821CD"/>
    <w:rsid w:val="00584F2F"/>
    <w:rsid w:val="00585881"/>
    <w:rsid w:val="00586B27"/>
    <w:rsid w:val="00587B51"/>
    <w:rsid w:val="00587E31"/>
    <w:rsid w:val="00591511"/>
    <w:rsid w:val="00591D88"/>
    <w:rsid w:val="005929DB"/>
    <w:rsid w:val="00593CCB"/>
    <w:rsid w:val="00594383"/>
    <w:rsid w:val="005943B4"/>
    <w:rsid w:val="0059461A"/>
    <w:rsid w:val="00596403"/>
    <w:rsid w:val="00597C7A"/>
    <w:rsid w:val="005A163C"/>
    <w:rsid w:val="005A1C16"/>
    <w:rsid w:val="005A2282"/>
    <w:rsid w:val="005A5C11"/>
    <w:rsid w:val="005A6177"/>
    <w:rsid w:val="005A722B"/>
    <w:rsid w:val="005B0678"/>
    <w:rsid w:val="005B16FC"/>
    <w:rsid w:val="005B22D6"/>
    <w:rsid w:val="005B3892"/>
    <w:rsid w:val="005B39B3"/>
    <w:rsid w:val="005B523E"/>
    <w:rsid w:val="005B7041"/>
    <w:rsid w:val="005B7CDD"/>
    <w:rsid w:val="005C0E29"/>
    <w:rsid w:val="005C1365"/>
    <w:rsid w:val="005C2417"/>
    <w:rsid w:val="005C6831"/>
    <w:rsid w:val="005D0A14"/>
    <w:rsid w:val="005D18C5"/>
    <w:rsid w:val="005D3005"/>
    <w:rsid w:val="005D3B22"/>
    <w:rsid w:val="005D4137"/>
    <w:rsid w:val="005D44B5"/>
    <w:rsid w:val="005D48B0"/>
    <w:rsid w:val="005D5612"/>
    <w:rsid w:val="005D6A18"/>
    <w:rsid w:val="005D7CFB"/>
    <w:rsid w:val="005E23E1"/>
    <w:rsid w:val="005E2AF9"/>
    <w:rsid w:val="005E3286"/>
    <w:rsid w:val="005E41EE"/>
    <w:rsid w:val="005E6D97"/>
    <w:rsid w:val="005E6FE4"/>
    <w:rsid w:val="005E75E1"/>
    <w:rsid w:val="005F0508"/>
    <w:rsid w:val="005F2FD7"/>
    <w:rsid w:val="00600235"/>
    <w:rsid w:val="00600F88"/>
    <w:rsid w:val="00602128"/>
    <w:rsid w:val="00605DDC"/>
    <w:rsid w:val="00606743"/>
    <w:rsid w:val="006068B5"/>
    <w:rsid w:val="00606B41"/>
    <w:rsid w:val="00607DAE"/>
    <w:rsid w:val="00610ADB"/>
    <w:rsid w:val="00612AC5"/>
    <w:rsid w:val="00614A5E"/>
    <w:rsid w:val="00615405"/>
    <w:rsid w:val="00615B23"/>
    <w:rsid w:val="00620568"/>
    <w:rsid w:val="00620BFA"/>
    <w:rsid w:val="006219F7"/>
    <w:rsid w:val="00623102"/>
    <w:rsid w:val="006236CC"/>
    <w:rsid w:val="00623EEF"/>
    <w:rsid w:val="006244C7"/>
    <w:rsid w:val="00626257"/>
    <w:rsid w:val="00626A54"/>
    <w:rsid w:val="00631A3E"/>
    <w:rsid w:val="006325C9"/>
    <w:rsid w:val="00633B7D"/>
    <w:rsid w:val="00633E73"/>
    <w:rsid w:val="00640D38"/>
    <w:rsid w:val="00641A81"/>
    <w:rsid w:val="0064249B"/>
    <w:rsid w:val="00642849"/>
    <w:rsid w:val="00644429"/>
    <w:rsid w:val="006473ED"/>
    <w:rsid w:val="0064769E"/>
    <w:rsid w:val="00647B03"/>
    <w:rsid w:val="00650E94"/>
    <w:rsid w:val="00653B68"/>
    <w:rsid w:val="00653DFD"/>
    <w:rsid w:val="0065443F"/>
    <w:rsid w:val="00654C51"/>
    <w:rsid w:val="00655A70"/>
    <w:rsid w:val="0066022A"/>
    <w:rsid w:val="006602BF"/>
    <w:rsid w:val="00660DFF"/>
    <w:rsid w:val="006616EA"/>
    <w:rsid w:val="006618ED"/>
    <w:rsid w:val="006628F3"/>
    <w:rsid w:val="00663B92"/>
    <w:rsid w:val="00664F01"/>
    <w:rsid w:val="00665BF6"/>
    <w:rsid w:val="00665E79"/>
    <w:rsid w:val="00666C7F"/>
    <w:rsid w:val="006670D2"/>
    <w:rsid w:val="00667E47"/>
    <w:rsid w:val="006721BF"/>
    <w:rsid w:val="0067649B"/>
    <w:rsid w:val="00677451"/>
    <w:rsid w:val="00680463"/>
    <w:rsid w:val="00680563"/>
    <w:rsid w:val="006821EB"/>
    <w:rsid w:val="00686084"/>
    <w:rsid w:val="00686534"/>
    <w:rsid w:val="00686925"/>
    <w:rsid w:val="00687E54"/>
    <w:rsid w:val="00691431"/>
    <w:rsid w:val="00692D07"/>
    <w:rsid w:val="00694085"/>
    <w:rsid w:val="0069428B"/>
    <w:rsid w:val="00694CB9"/>
    <w:rsid w:val="006A0D3C"/>
    <w:rsid w:val="006A0FC5"/>
    <w:rsid w:val="006A20A1"/>
    <w:rsid w:val="006A2F63"/>
    <w:rsid w:val="006A3138"/>
    <w:rsid w:val="006A7603"/>
    <w:rsid w:val="006B188B"/>
    <w:rsid w:val="006B24CE"/>
    <w:rsid w:val="006B3436"/>
    <w:rsid w:val="006B428B"/>
    <w:rsid w:val="006B527E"/>
    <w:rsid w:val="006C0EF4"/>
    <w:rsid w:val="006C74F4"/>
    <w:rsid w:val="006C7ACD"/>
    <w:rsid w:val="006D4142"/>
    <w:rsid w:val="006D68DA"/>
    <w:rsid w:val="006D6B33"/>
    <w:rsid w:val="006E091B"/>
    <w:rsid w:val="006E1A82"/>
    <w:rsid w:val="006E32E0"/>
    <w:rsid w:val="006E37CD"/>
    <w:rsid w:val="006E3BDF"/>
    <w:rsid w:val="006E4EFE"/>
    <w:rsid w:val="006E5523"/>
    <w:rsid w:val="006F189E"/>
    <w:rsid w:val="006F1BD2"/>
    <w:rsid w:val="006F1CA4"/>
    <w:rsid w:val="006F6D65"/>
    <w:rsid w:val="00701379"/>
    <w:rsid w:val="00701841"/>
    <w:rsid w:val="00701AA0"/>
    <w:rsid w:val="00702998"/>
    <w:rsid w:val="00703042"/>
    <w:rsid w:val="00703D59"/>
    <w:rsid w:val="0070624C"/>
    <w:rsid w:val="00706936"/>
    <w:rsid w:val="00711291"/>
    <w:rsid w:val="00714730"/>
    <w:rsid w:val="00715F75"/>
    <w:rsid w:val="0072067D"/>
    <w:rsid w:val="00722846"/>
    <w:rsid w:val="00723789"/>
    <w:rsid w:val="0072380C"/>
    <w:rsid w:val="007238FF"/>
    <w:rsid w:val="0072569B"/>
    <w:rsid w:val="00725C30"/>
    <w:rsid w:val="00726B67"/>
    <w:rsid w:val="00726CC6"/>
    <w:rsid w:val="007270B1"/>
    <w:rsid w:val="0073078F"/>
    <w:rsid w:val="007316E5"/>
    <w:rsid w:val="00732129"/>
    <w:rsid w:val="00732FCA"/>
    <w:rsid w:val="0073444D"/>
    <w:rsid w:val="0073482C"/>
    <w:rsid w:val="007350B7"/>
    <w:rsid w:val="00735AFA"/>
    <w:rsid w:val="00736B0D"/>
    <w:rsid w:val="00737B51"/>
    <w:rsid w:val="00740306"/>
    <w:rsid w:val="00740D6A"/>
    <w:rsid w:val="007415DB"/>
    <w:rsid w:val="00742955"/>
    <w:rsid w:val="00742D4B"/>
    <w:rsid w:val="00744F0F"/>
    <w:rsid w:val="00746399"/>
    <w:rsid w:val="007470E3"/>
    <w:rsid w:val="00750265"/>
    <w:rsid w:val="00750FDE"/>
    <w:rsid w:val="00751AD5"/>
    <w:rsid w:val="007537E2"/>
    <w:rsid w:val="0075504A"/>
    <w:rsid w:val="0075505B"/>
    <w:rsid w:val="00756EE8"/>
    <w:rsid w:val="007571E3"/>
    <w:rsid w:val="00757ECE"/>
    <w:rsid w:val="00762475"/>
    <w:rsid w:val="00762B56"/>
    <w:rsid w:val="00763DBB"/>
    <w:rsid w:val="00765386"/>
    <w:rsid w:val="007654AB"/>
    <w:rsid w:val="0076579F"/>
    <w:rsid w:val="00765E89"/>
    <w:rsid w:val="00766780"/>
    <w:rsid w:val="007668A5"/>
    <w:rsid w:val="00767528"/>
    <w:rsid w:val="007709D8"/>
    <w:rsid w:val="00771035"/>
    <w:rsid w:val="0077128B"/>
    <w:rsid w:val="00772484"/>
    <w:rsid w:val="00772C87"/>
    <w:rsid w:val="00773B70"/>
    <w:rsid w:val="007757B4"/>
    <w:rsid w:val="0077618F"/>
    <w:rsid w:val="00777149"/>
    <w:rsid w:val="007809A2"/>
    <w:rsid w:val="00781144"/>
    <w:rsid w:val="007812E0"/>
    <w:rsid w:val="00783015"/>
    <w:rsid w:val="007864FA"/>
    <w:rsid w:val="0078711F"/>
    <w:rsid w:val="007872E5"/>
    <w:rsid w:val="0078769E"/>
    <w:rsid w:val="00791896"/>
    <w:rsid w:val="007926DE"/>
    <w:rsid w:val="00793809"/>
    <w:rsid w:val="007939DE"/>
    <w:rsid w:val="00795258"/>
    <w:rsid w:val="00796801"/>
    <w:rsid w:val="007A1492"/>
    <w:rsid w:val="007A1713"/>
    <w:rsid w:val="007A1E5E"/>
    <w:rsid w:val="007A39CC"/>
    <w:rsid w:val="007A3C33"/>
    <w:rsid w:val="007A3C66"/>
    <w:rsid w:val="007A6696"/>
    <w:rsid w:val="007A6BEC"/>
    <w:rsid w:val="007B33A8"/>
    <w:rsid w:val="007B3D18"/>
    <w:rsid w:val="007B5233"/>
    <w:rsid w:val="007B5F09"/>
    <w:rsid w:val="007B65D7"/>
    <w:rsid w:val="007B79DD"/>
    <w:rsid w:val="007C1DCD"/>
    <w:rsid w:val="007C2637"/>
    <w:rsid w:val="007C28E9"/>
    <w:rsid w:val="007C2A57"/>
    <w:rsid w:val="007C2D23"/>
    <w:rsid w:val="007C3A42"/>
    <w:rsid w:val="007C3A7D"/>
    <w:rsid w:val="007C57FB"/>
    <w:rsid w:val="007C7691"/>
    <w:rsid w:val="007D1D39"/>
    <w:rsid w:val="007D3E82"/>
    <w:rsid w:val="007E05D4"/>
    <w:rsid w:val="007E2DBA"/>
    <w:rsid w:val="007E322A"/>
    <w:rsid w:val="007E4370"/>
    <w:rsid w:val="007E5789"/>
    <w:rsid w:val="007E5A16"/>
    <w:rsid w:val="007E62F6"/>
    <w:rsid w:val="007E7E65"/>
    <w:rsid w:val="007F0792"/>
    <w:rsid w:val="007F19F4"/>
    <w:rsid w:val="007F4569"/>
    <w:rsid w:val="007F615D"/>
    <w:rsid w:val="007F68EA"/>
    <w:rsid w:val="007F767C"/>
    <w:rsid w:val="00800D7D"/>
    <w:rsid w:val="00801B32"/>
    <w:rsid w:val="008041D2"/>
    <w:rsid w:val="00806E2E"/>
    <w:rsid w:val="0081171A"/>
    <w:rsid w:val="00811BF6"/>
    <w:rsid w:val="0081262F"/>
    <w:rsid w:val="00812E49"/>
    <w:rsid w:val="00814F95"/>
    <w:rsid w:val="008159EE"/>
    <w:rsid w:val="008171FA"/>
    <w:rsid w:val="00821734"/>
    <w:rsid w:val="00821DEA"/>
    <w:rsid w:val="00821FD9"/>
    <w:rsid w:val="008241A1"/>
    <w:rsid w:val="0082433F"/>
    <w:rsid w:val="0082495E"/>
    <w:rsid w:val="00824E4A"/>
    <w:rsid w:val="00825350"/>
    <w:rsid w:val="008261C5"/>
    <w:rsid w:val="008308C2"/>
    <w:rsid w:val="0083174C"/>
    <w:rsid w:val="0083302F"/>
    <w:rsid w:val="00833870"/>
    <w:rsid w:val="00835926"/>
    <w:rsid w:val="00840D71"/>
    <w:rsid w:val="00841982"/>
    <w:rsid w:val="00845A07"/>
    <w:rsid w:val="00845BB9"/>
    <w:rsid w:val="00847214"/>
    <w:rsid w:val="00851812"/>
    <w:rsid w:val="008539F6"/>
    <w:rsid w:val="00854BD1"/>
    <w:rsid w:val="008554AC"/>
    <w:rsid w:val="00856A08"/>
    <w:rsid w:val="00860B5A"/>
    <w:rsid w:val="00860E2E"/>
    <w:rsid w:val="00863B13"/>
    <w:rsid w:val="00863B21"/>
    <w:rsid w:val="00867AE7"/>
    <w:rsid w:val="00870710"/>
    <w:rsid w:val="00871E3C"/>
    <w:rsid w:val="00876145"/>
    <w:rsid w:val="00880250"/>
    <w:rsid w:val="0088044F"/>
    <w:rsid w:val="00880C3D"/>
    <w:rsid w:val="00880C6C"/>
    <w:rsid w:val="00881FD9"/>
    <w:rsid w:val="008831EB"/>
    <w:rsid w:val="00884B2C"/>
    <w:rsid w:val="00886638"/>
    <w:rsid w:val="00887D77"/>
    <w:rsid w:val="00890460"/>
    <w:rsid w:val="00890C00"/>
    <w:rsid w:val="008922C1"/>
    <w:rsid w:val="00892F69"/>
    <w:rsid w:val="00893C46"/>
    <w:rsid w:val="00893DD2"/>
    <w:rsid w:val="00893F96"/>
    <w:rsid w:val="008947F2"/>
    <w:rsid w:val="00897BFA"/>
    <w:rsid w:val="008A09E7"/>
    <w:rsid w:val="008A1731"/>
    <w:rsid w:val="008A1B2B"/>
    <w:rsid w:val="008A29EB"/>
    <w:rsid w:val="008A38A5"/>
    <w:rsid w:val="008A4275"/>
    <w:rsid w:val="008A4AE4"/>
    <w:rsid w:val="008A4CE8"/>
    <w:rsid w:val="008A6BEB"/>
    <w:rsid w:val="008A6F32"/>
    <w:rsid w:val="008A783A"/>
    <w:rsid w:val="008A7DDE"/>
    <w:rsid w:val="008B10B8"/>
    <w:rsid w:val="008B2CE9"/>
    <w:rsid w:val="008B3434"/>
    <w:rsid w:val="008B343F"/>
    <w:rsid w:val="008B45C8"/>
    <w:rsid w:val="008B5485"/>
    <w:rsid w:val="008B7BA9"/>
    <w:rsid w:val="008B7C50"/>
    <w:rsid w:val="008C0839"/>
    <w:rsid w:val="008C14F4"/>
    <w:rsid w:val="008C2304"/>
    <w:rsid w:val="008C27CD"/>
    <w:rsid w:val="008C4576"/>
    <w:rsid w:val="008C5899"/>
    <w:rsid w:val="008C780B"/>
    <w:rsid w:val="008D0483"/>
    <w:rsid w:val="008D191D"/>
    <w:rsid w:val="008D798B"/>
    <w:rsid w:val="008E08B4"/>
    <w:rsid w:val="008E0A08"/>
    <w:rsid w:val="008E0D76"/>
    <w:rsid w:val="008E0EB2"/>
    <w:rsid w:val="008E11AD"/>
    <w:rsid w:val="008E18F4"/>
    <w:rsid w:val="008E3EF4"/>
    <w:rsid w:val="008E6301"/>
    <w:rsid w:val="008E661A"/>
    <w:rsid w:val="008E6B84"/>
    <w:rsid w:val="008E6ECC"/>
    <w:rsid w:val="008E758A"/>
    <w:rsid w:val="008F298E"/>
    <w:rsid w:val="008F43AA"/>
    <w:rsid w:val="008F50BC"/>
    <w:rsid w:val="008F5D5D"/>
    <w:rsid w:val="008F62B9"/>
    <w:rsid w:val="008F6CCB"/>
    <w:rsid w:val="008F79E2"/>
    <w:rsid w:val="009011D4"/>
    <w:rsid w:val="00901D12"/>
    <w:rsid w:val="00906711"/>
    <w:rsid w:val="009071B9"/>
    <w:rsid w:val="00907AEB"/>
    <w:rsid w:val="0091020C"/>
    <w:rsid w:val="0091258E"/>
    <w:rsid w:val="009146EA"/>
    <w:rsid w:val="009207E0"/>
    <w:rsid w:val="009218C2"/>
    <w:rsid w:val="00922D53"/>
    <w:rsid w:val="00922F05"/>
    <w:rsid w:val="00924E72"/>
    <w:rsid w:val="009268E4"/>
    <w:rsid w:val="00932868"/>
    <w:rsid w:val="00933C34"/>
    <w:rsid w:val="0093450F"/>
    <w:rsid w:val="00934724"/>
    <w:rsid w:val="0093515B"/>
    <w:rsid w:val="00935257"/>
    <w:rsid w:val="0093543A"/>
    <w:rsid w:val="0093549B"/>
    <w:rsid w:val="00937F99"/>
    <w:rsid w:val="00941C00"/>
    <w:rsid w:val="00943D0F"/>
    <w:rsid w:val="009453C1"/>
    <w:rsid w:val="00947AE3"/>
    <w:rsid w:val="0095133D"/>
    <w:rsid w:val="00951F96"/>
    <w:rsid w:val="009525FE"/>
    <w:rsid w:val="009560C1"/>
    <w:rsid w:val="00957440"/>
    <w:rsid w:val="00961FED"/>
    <w:rsid w:val="009649FD"/>
    <w:rsid w:val="00965B26"/>
    <w:rsid w:val="00966EA4"/>
    <w:rsid w:val="00967B50"/>
    <w:rsid w:val="00967C1C"/>
    <w:rsid w:val="009710FF"/>
    <w:rsid w:val="0097521F"/>
    <w:rsid w:val="00975558"/>
    <w:rsid w:val="009763BD"/>
    <w:rsid w:val="00977944"/>
    <w:rsid w:val="00980B29"/>
    <w:rsid w:val="009811CB"/>
    <w:rsid w:val="00982332"/>
    <w:rsid w:val="00982701"/>
    <w:rsid w:val="00983466"/>
    <w:rsid w:val="00984DA0"/>
    <w:rsid w:val="0098557C"/>
    <w:rsid w:val="00986CC2"/>
    <w:rsid w:val="00987908"/>
    <w:rsid w:val="00987AFD"/>
    <w:rsid w:val="00990D1B"/>
    <w:rsid w:val="00991613"/>
    <w:rsid w:val="0099208F"/>
    <w:rsid w:val="009921F2"/>
    <w:rsid w:val="0099538F"/>
    <w:rsid w:val="00995543"/>
    <w:rsid w:val="00995B73"/>
    <w:rsid w:val="0099667F"/>
    <w:rsid w:val="00996CD0"/>
    <w:rsid w:val="00996E0A"/>
    <w:rsid w:val="009976DD"/>
    <w:rsid w:val="009A0140"/>
    <w:rsid w:val="009A09A6"/>
    <w:rsid w:val="009A0F85"/>
    <w:rsid w:val="009A323B"/>
    <w:rsid w:val="009A4D4F"/>
    <w:rsid w:val="009A5CD0"/>
    <w:rsid w:val="009A6004"/>
    <w:rsid w:val="009B01A7"/>
    <w:rsid w:val="009B0F4F"/>
    <w:rsid w:val="009B1957"/>
    <w:rsid w:val="009B1FBA"/>
    <w:rsid w:val="009B3CD1"/>
    <w:rsid w:val="009B3D83"/>
    <w:rsid w:val="009B4EB6"/>
    <w:rsid w:val="009B6786"/>
    <w:rsid w:val="009C4C5F"/>
    <w:rsid w:val="009C53F3"/>
    <w:rsid w:val="009C7571"/>
    <w:rsid w:val="009D1A27"/>
    <w:rsid w:val="009D368C"/>
    <w:rsid w:val="009D4125"/>
    <w:rsid w:val="009D588D"/>
    <w:rsid w:val="009D686E"/>
    <w:rsid w:val="009D7AF4"/>
    <w:rsid w:val="009E0D0A"/>
    <w:rsid w:val="009E1623"/>
    <w:rsid w:val="009E32B9"/>
    <w:rsid w:val="009E52AD"/>
    <w:rsid w:val="009E67B2"/>
    <w:rsid w:val="009E72F9"/>
    <w:rsid w:val="009E7648"/>
    <w:rsid w:val="009F11F3"/>
    <w:rsid w:val="009F3E80"/>
    <w:rsid w:val="009F5E75"/>
    <w:rsid w:val="009F73F9"/>
    <w:rsid w:val="009F77D2"/>
    <w:rsid w:val="00A000A4"/>
    <w:rsid w:val="00A00569"/>
    <w:rsid w:val="00A01FDD"/>
    <w:rsid w:val="00A0277F"/>
    <w:rsid w:val="00A0295C"/>
    <w:rsid w:val="00A04018"/>
    <w:rsid w:val="00A051B8"/>
    <w:rsid w:val="00A0550C"/>
    <w:rsid w:val="00A057FF"/>
    <w:rsid w:val="00A05CA6"/>
    <w:rsid w:val="00A136DC"/>
    <w:rsid w:val="00A149C0"/>
    <w:rsid w:val="00A158D9"/>
    <w:rsid w:val="00A160AE"/>
    <w:rsid w:val="00A166D5"/>
    <w:rsid w:val="00A1759E"/>
    <w:rsid w:val="00A23B84"/>
    <w:rsid w:val="00A248E1"/>
    <w:rsid w:val="00A24CF9"/>
    <w:rsid w:val="00A266EB"/>
    <w:rsid w:val="00A32467"/>
    <w:rsid w:val="00A35E86"/>
    <w:rsid w:val="00A36023"/>
    <w:rsid w:val="00A417D3"/>
    <w:rsid w:val="00A43AA1"/>
    <w:rsid w:val="00A45B07"/>
    <w:rsid w:val="00A469F7"/>
    <w:rsid w:val="00A473B0"/>
    <w:rsid w:val="00A5127A"/>
    <w:rsid w:val="00A51963"/>
    <w:rsid w:val="00A56038"/>
    <w:rsid w:val="00A56626"/>
    <w:rsid w:val="00A6254C"/>
    <w:rsid w:val="00A62BF9"/>
    <w:rsid w:val="00A63805"/>
    <w:rsid w:val="00A63D67"/>
    <w:rsid w:val="00A656C7"/>
    <w:rsid w:val="00A66172"/>
    <w:rsid w:val="00A67E6C"/>
    <w:rsid w:val="00A70440"/>
    <w:rsid w:val="00A72E0A"/>
    <w:rsid w:val="00A734FB"/>
    <w:rsid w:val="00A753C8"/>
    <w:rsid w:val="00A7743D"/>
    <w:rsid w:val="00A8039D"/>
    <w:rsid w:val="00A81BD8"/>
    <w:rsid w:val="00A823F8"/>
    <w:rsid w:val="00A83D56"/>
    <w:rsid w:val="00A83EB5"/>
    <w:rsid w:val="00A851EF"/>
    <w:rsid w:val="00A853F4"/>
    <w:rsid w:val="00A858C5"/>
    <w:rsid w:val="00A85C24"/>
    <w:rsid w:val="00A86037"/>
    <w:rsid w:val="00A87F24"/>
    <w:rsid w:val="00A913B2"/>
    <w:rsid w:val="00A916A5"/>
    <w:rsid w:val="00A92644"/>
    <w:rsid w:val="00A92B9D"/>
    <w:rsid w:val="00A94476"/>
    <w:rsid w:val="00A94D73"/>
    <w:rsid w:val="00A97B91"/>
    <w:rsid w:val="00AA0F64"/>
    <w:rsid w:val="00AA337E"/>
    <w:rsid w:val="00AA33E1"/>
    <w:rsid w:val="00AA5E50"/>
    <w:rsid w:val="00AA6982"/>
    <w:rsid w:val="00AA723C"/>
    <w:rsid w:val="00AA7363"/>
    <w:rsid w:val="00AB1656"/>
    <w:rsid w:val="00AB173C"/>
    <w:rsid w:val="00AB177C"/>
    <w:rsid w:val="00AB2C7C"/>
    <w:rsid w:val="00AB3C1E"/>
    <w:rsid w:val="00AB55C8"/>
    <w:rsid w:val="00AC05F9"/>
    <w:rsid w:val="00AC0805"/>
    <w:rsid w:val="00AC2818"/>
    <w:rsid w:val="00AC3451"/>
    <w:rsid w:val="00AC41EC"/>
    <w:rsid w:val="00AC50E6"/>
    <w:rsid w:val="00AC5FA6"/>
    <w:rsid w:val="00AC6FD0"/>
    <w:rsid w:val="00AC774A"/>
    <w:rsid w:val="00AC79E7"/>
    <w:rsid w:val="00AC7F6E"/>
    <w:rsid w:val="00AD074D"/>
    <w:rsid w:val="00AD0F44"/>
    <w:rsid w:val="00AD1C07"/>
    <w:rsid w:val="00AD2556"/>
    <w:rsid w:val="00AD3B39"/>
    <w:rsid w:val="00AD436B"/>
    <w:rsid w:val="00AD448A"/>
    <w:rsid w:val="00AD4B07"/>
    <w:rsid w:val="00AD4E85"/>
    <w:rsid w:val="00AD50AE"/>
    <w:rsid w:val="00AD5F4E"/>
    <w:rsid w:val="00AD6571"/>
    <w:rsid w:val="00AE0630"/>
    <w:rsid w:val="00AE1AB1"/>
    <w:rsid w:val="00AE4330"/>
    <w:rsid w:val="00AE4AB3"/>
    <w:rsid w:val="00AE54EC"/>
    <w:rsid w:val="00AF35F7"/>
    <w:rsid w:val="00AF515F"/>
    <w:rsid w:val="00AF7E81"/>
    <w:rsid w:val="00B00A5E"/>
    <w:rsid w:val="00B042F9"/>
    <w:rsid w:val="00B04771"/>
    <w:rsid w:val="00B05B07"/>
    <w:rsid w:val="00B069F0"/>
    <w:rsid w:val="00B10438"/>
    <w:rsid w:val="00B114D7"/>
    <w:rsid w:val="00B13D3B"/>
    <w:rsid w:val="00B140A4"/>
    <w:rsid w:val="00B15C81"/>
    <w:rsid w:val="00B16947"/>
    <w:rsid w:val="00B17840"/>
    <w:rsid w:val="00B179DC"/>
    <w:rsid w:val="00B21994"/>
    <w:rsid w:val="00B24959"/>
    <w:rsid w:val="00B254C3"/>
    <w:rsid w:val="00B25731"/>
    <w:rsid w:val="00B26E0C"/>
    <w:rsid w:val="00B31994"/>
    <w:rsid w:val="00B32016"/>
    <w:rsid w:val="00B336C5"/>
    <w:rsid w:val="00B365AF"/>
    <w:rsid w:val="00B367D2"/>
    <w:rsid w:val="00B37595"/>
    <w:rsid w:val="00B411EF"/>
    <w:rsid w:val="00B41879"/>
    <w:rsid w:val="00B42909"/>
    <w:rsid w:val="00B431D5"/>
    <w:rsid w:val="00B43397"/>
    <w:rsid w:val="00B4451B"/>
    <w:rsid w:val="00B470C6"/>
    <w:rsid w:val="00B47DBC"/>
    <w:rsid w:val="00B5028C"/>
    <w:rsid w:val="00B50C8E"/>
    <w:rsid w:val="00B520BB"/>
    <w:rsid w:val="00B54ABE"/>
    <w:rsid w:val="00B5652E"/>
    <w:rsid w:val="00B56BEE"/>
    <w:rsid w:val="00B571E4"/>
    <w:rsid w:val="00B607F0"/>
    <w:rsid w:val="00B61495"/>
    <w:rsid w:val="00B62C16"/>
    <w:rsid w:val="00B65130"/>
    <w:rsid w:val="00B66278"/>
    <w:rsid w:val="00B66395"/>
    <w:rsid w:val="00B667B2"/>
    <w:rsid w:val="00B6706C"/>
    <w:rsid w:val="00B725E5"/>
    <w:rsid w:val="00B730EC"/>
    <w:rsid w:val="00B746A1"/>
    <w:rsid w:val="00B763A8"/>
    <w:rsid w:val="00B769BE"/>
    <w:rsid w:val="00B76A3C"/>
    <w:rsid w:val="00B811B1"/>
    <w:rsid w:val="00B83222"/>
    <w:rsid w:val="00B83A08"/>
    <w:rsid w:val="00B83B93"/>
    <w:rsid w:val="00B83F9C"/>
    <w:rsid w:val="00B84AAD"/>
    <w:rsid w:val="00B859DB"/>
    <w:rsid w:val="00B86209"/>
    <w:rsid w:val="00B87395"/>
    <w:rsid w:val="00B8745A"/>
    <w:rsid w:val="00B87616"/>
    <w:rsid w:val="00B87ED7"/>
    <w:rsid w:val="00B903F5"/>
    <w:rsid w:val="00B90FE8"/>
    <w:rsid w:val="00B91254"/>
    <w:rsid w:val="00B92016"/>
    <w:rsid w:val="00B92868"/>
    <w:rsid w:val="00B93252"/>
    <w:rsid w:val="00B95270"/>
    <w:rsid w:val="00B959D1"/>
    <w:rsid w:val="00BA0EE3"/>
    <w:rsid w:val="00BA1A0C"/>
    <w:rsid w:val="00BA4686"/>
    <w:rsid w:val="00BA4FCE"/>
    <w:rsid w:val="00BA7E79"/>
    <w:rsid w:val="00BB1AC6"/>
    <w:rsid w:val="00BB312D"/>
    <w:rsid w:val="00BB3AE3"/>
    <w:rsid w:val="00BB4D86"/>
    <w:rsid w:val="00BB4E3D"/>
    <w:rsid w:val="00BB4F56"/>
    <w:rsid w:val="00BB52EE"/>
    <w:rsid w:val="00BB66D2"/>
    <w:rsid w:val="00BB6F35"/>
    <w:rsid w:val="00BB6F5E"/>
    <w:rsid w:val="00BB7243"/>
    <w:rsid w:val="00BB7502"/>
    <w:rsid w:val="00BB7CD6"/>
    <w:rsid w:val="00BC0428"/>
    <w:rsid w:val="00BC1F79"/>
    <w:rsid w:val="00BC2D41"/>
    <w:rsid w:val="00BC35FB"/>
    <w:rsid w:val="00BC43A0"/>
    <w:rsid w:val="00BC5A4C"/>
    <w:rsid w:val="00BC5F5E"/>
    <w:rsid w:val="00BC746D"/>
    <w:rsid w:val="00BC7526"/>
    <w:rsid w:val="00BD0842"/>
    <w:rsid w:val="00BD4484"/>
    <w:rsid w:val="00BD4D9B"/>
    <w:rsid w:val="00BE02B4"/>
    <w:rsid w:val="00BE4F1B"/>
    <w:rsid w:val="00BE54C9"/>
    <w:rsid w:val="00BE7AD9"/>
    <w:rsid w:val="00BF018F"/>
    <w:rsid w:val="00BF1EB7"/>
    <w:rsid w:val="00BF219C"/>
    <w:rsid w:val="00BF2C5A"/>
    <w:rsid w:val="00BF4773"/>
    <w:rsid w:val="00BF55EC"/>
    <w:rsid w:val="00BF7365"/>
    <w:rsid w:val="00C005CD"/>
    <w:rsid w:val="00C01730"/>
    <w:rsid w:val="00C0213F"/>
    <w:rsid w:val="00C02ED4"/>
    <w:rsid w:val="00C033C1"/>
    <w:rsid w:val="00C03950"/>
    <w:rsid w:val="00C04077"/>
    <w:rsid w:val="00C0630C"/>
    <w:rsid w:val="00C06AB5"/>
    <w:rsid w:val="00C072F2"/>
    <w:rsid w:val="00C11B1B"/>
    <w:rsid w:val="00C11BB6"/>
    <w:rsid w:val="00C11D09"/>
    <w:rsid w:val="00C126AC"/>
    <w:rsid w:val="00C12C5F"/>
    <w:rsid w:val="00C13654"/>
    <w:rsid w:val="00C15AD2"/>
    <w:rsid w:val="00C204D2"/>
    <w:rsid w:val="00C206A5"/>
    <w:rsid w:val="00C214E8"/>
    <w:rsid w:val="00C231EE"/>
    <w:rsid w:val="00C252A9"/>
    <w:rsid w:val="00C2649E"/>
    <w:rsid w:val="00C3240F"/>
    <w:rsid w:val="00C33527"/>
    <w:rsid w:val="00C352C0"/>
    <w:rsid w:val="00C36612"/>
    <w:rsid w:val="00C369CC"/>
    <w:rsid w:val="00C36ED5"/>
    <w:rsid w:val="00C3721E"/>
    <w:rsid w:val="00C37EB4"/>
    <w:rsid w:val="00C412EA"/>
    <w:rsid w:val="00C41525"/>
    <w:rsid w:val="00C41674"/>
    <w:rsid w:val="00C41EB3"/>
    <w:rsid w:val="00C4202D"/>
    <w:rsid w:val="00C43E95"/>
    <w:rsid w:val="00C441DB"/>
    <w:rsid w:val="00C44C32"/>
    <w:rsid w:val="00C44E3B"/>
    <w:rsid w:val="00C46220"/>
    <w:rsid w:val="00C462B0"/>
    <w:rsid w:val="00C47D07"/>
    <w:rsid w:val="00C5005E"/>
    <w:rsid w:val="00C54796"/>
    <w:rsid w:val="00C6189A"/>
    <w:rsid w:val="00C61BBF"/>
    <w:rsid w:val="00C633F5"/>
    <w:rsid w:val="00C63D7F"/>
    <w:rsid w:val="00C645D7"/>
    <w:rsid w:val="00C64D97"/>
    <w:rsid w:val="00C65C2F"/>
    <w:rsid w:val="00C703E7"/>
    <w:rsid w:val="00C73F05"/>
    <w:rsid w:val="00C750DE"/>
    <w:rsid w:val="00C7531A"/>
    <w:rsid w:val="00C758F3"/>
    <w:rsid w:val="00C7663A"/>
    <w:rsid w:val="00C81FBA"/>
    <w:rsid w:val="00C82C8A"/>
    <w:rsid w:val="00C839A8"/>
    <w:rsid w:val="00C84F82"/>
    <w:rsid w:val="00C85865"/>
    <w:rsid w:val="00C866C8"/>
    <w:rsid w:val="00C90FB0"/>
    <w:rsid w:val="00C91A3E"/>
    <w:rsid w:val="00C93BF9"/>
    <w:rsid w:val="00C93FD7"/>
    <w:rsid w:val="00C946FE"/>
    <w:rsid w:val="00C953D1"/>
    <w:rsid w:val="00C96FD1"/>
    <w:rsid w:val="00CA01F4"/>
    <w:rsid w:val="00CA1477"/>
    <w:rsid w:val="00CA3A42"/>
    <w:rsid w:val="00CA5DF5"/>
    <w:rsid w:val="00CB2A72"/>
    <w:rsid w:val="00CB45B2"/>
    <w:rsid w:val="00CC1629"/>
    <w:rsid w:val="00CC3FEE"/>
    <w:rsid w:val="00CC439B"/>
    <w:rsid w:val="00CC502E"/>
    <w:rsid w:val="00CD10FC"/>
    <w:rsid w:val="00CD252A"/>
    <w:rsid w:val="00CD4F2E"/>
    <w:rsid w:val="00CD696E"/>
    <w:rsid w:val="00CE21A8"/>
    <w:rsid w:val="00CE2B17"/>
    <w:rsid w:val="00CE3403"/>
    <w:rsid w:val="00CE5234"/>
    <w:rsid w:val="00CE61F4"/>
    <w:rsid w:val="00CF01D7"/>
    <w:rsid w:val="00CF08BF"/>
    <w:rsid w:val="00CF543F"/>
    <w:rsid w:val="00CF5A24"/>
    <w:rsid w:val="00CF657A"/>
    <w:rsid w:val="00CF6FF1"/>
    <w:rsid w:val="00CF7506"/>
    <w:rsid w:val="00D008F5"/>
    <w:rsid w:val="00D01F32"/>
    <w:rsid w:val="00D07181"/>
    <w:rsid w:val="00D10DAA"/>
    <w:rsid w:val="00D11D5A"/>
    <w:rsid w:val="00D159E2"/>
    <w:rsid w:val="00D16F18"/>
    <w:rsid w:val="00D20183"/>
    <w:rsid w:val="00D2171A"/>
    <w:rsid w:val="00D223F8"/>
    <w:rsid w:val="00D238C3"/>
    <w:rsid w:val="00D241D4"/>
    <w:rsid w:val="00D25993"/>
    <w:rsid w:val="00D265D2"/>
    <w:rsid w:val="00D3082C"/>
    <w:rsid w:val="00D3172E"/>
    <w:rsid w:val="00D3269D"/>
    <w:rsid w:val="00D32BB8"/>
    <w:rsid w:val="00D335E9"/>
    <w:rsid w:val="00D33607"/>
    <w:rsid w:val="00D35A21"/>
    <w:rsid w:val="00D3642C"/>
    <w:rsid w:val="00D40511"/>
    <w:rsid w:val="00D40E3A"/>
    <w:rsid w:val="00D41E05"/>
    <w:rsid w:val="00D42C86"/>
    <w:rsid w:val="00D43740"/>
    <w:rsid w:val="00D44581"/>
    <w:rsid w:val="00D4529D"/>
    <w:rsid w:val="00D46FA3"/>
    <w:rsid w:val="00D47721"/>
    <w:rsid w:val="00D55A71"/>
    <w:rsid w:val="00D56640"/>
    <w:rsid w:val="00D568FA"/>
    <w:rsid w:val="00D60044"/>
    <w:rsid w:val="00D60C86"/>
    <w:rsid w:val="00D62432"/>
    <w:rsid w:val="00D62F4B"/>
    <w:rsid w:val="00D64912"/>
    <w:rsid w:val="00D64E73"/>
    <w:rsid w:val="00D64F15"/>
    <w:rsid w:val="00D65173"/>
    <w:rsid w:val="00D65701"/>
    <w:rsid w:val="00D672E7"/>
    <w:rsid w:val="00D713C8"/>
    <w:rsid w:val="00D71B75"/>
    <w:rsid w:val="00D71CE7"/>
    <w:rsid w:val="00D83562"/>
    <w:rsid w:val="00D851FB"/>
    <w:rsid w:val="00D8594D"/>
    <w:rsid w:val="00D862FB"/>
    <w:rsid w:val="00D87E85"/>
    <w:rsid w:val="00D91910"/>
    <w:rsid w:val="00D93822"/>
    <w:rsid w:val="00D94D32"/>
    <w:rsid w:val="00D957C8"/>
    <w:rsid w:val="00D971DD"/>
    <w:rsid w:val="00DA0C5E"/>
    <w:rsid w:val="00DA14E1"/>
    <w:rsid w:val="00DA23EF"/>
    <w:rsid w:val="00DA2685"/>
    <w:rsid w:val="00DA4820"/>
    <w:rsid w:val="00DA5594"/>
    <w:rsid w:val="00DA683A"/>
    <w:rsid w:val="00DA7E40"/>
    <w:rsid w:val="00DB2109"/>
    <w:rsid w:val="00DB36E0"/>
    <w:rsid w:val="00DB3BC0"/>
    <w:rsid w:val="00DB4A3F"/>
    <w:rsid w:val="00DB5CD9"/>
    <w:rsid w:val="00DB7390"/>
    <w:rsid w:val="00DB7D93"/>
    <w:rsid w:val="00DC13CA"/>
    <w:rsid w:val="00DC3A42"/>
    <w:rsid w:val="00DC3FD5"/>
    <w:rsid w:val="00DC49E2"/>
    <w:rsid w:val="00DC4F21"/>
    <w:rsid w:val="00DC53E7"/>
    <w:rsid w:val="00DC5861"/>
    <w:rsid w:val="00DC6788"/>
    <w:rsid w:val="00DD07AA"/>
    <w:rsid w:val="00DD565E"/>
    <w:rsid w:val="00DD570F"/>
    <w:rsid w:val="00DD58AE"/>
    <w:rsid w:val="00DD5F61"/>
    <w:rsid w:val="00DD6061"/>
    <w:rsid w:val="00DD6972"/>
    <w:rsid w:val="00DE05C9"/>
    <w:rsid w:val="00DE37FC"/>
    <w:rsid w:val="00DE440B"/>
    <w:rsid w:val="00DE4A07"/>
    <w:rsid w:val="00DE52A1"/>
    <w:rsid w:val="00DE7FAD"/>
    <w:rsid w:val="00DF0143"/>
    <w:rsid w:val="00DF0EFF"/>
    <w:rsid w:val="00DF308B"/>
    <w:rsid w:val="00DF3A9B"/>
    <w:rsid w:val="00DF41CE"/>
    <w:rsid w:val="00DF4890"/>
    <w:rsid w:val="00DF5CB0"/>
    <w:rsid w:val="00DF6735"/>
    <w:rsid w:val="00E02B61"/>
    <w:rsid w:val="00E03070"/>
    <w:rsid w:val="00E044DC"/>
    <w:rsid w:val="00E05DD5"/>
    <w:rsid w:val="00E0797B"/>
    <w:rsid w:val="00E11682"/>
    <w:rsid w:val="00E14962"/>
    <w:rsid w:val="00E14BCB"/>
    <w:rsid w:val="00E168EF"/>
    <w:rsid w:val="00E17160"/>
    <w:rsid w:val="00E17E2F"/>
    <w:rsid w:val="00E20A0A"/>
    <w:rsid w:val="00E223B0"/>
    <w:rsid w:val="00E2245D"/>
    <w:rsid w:val="00E2381D"/>
    <w:rsid w:val="00E24621"/>
    <w:rsid w:val="00E2463A"/>
    <w:rsid w:val="00E272E6"/>
    <w:rsid w:val="00E3126D"/>
    <w:rsid w:val="00E319D1"/>
    <w:rsid w:val="00E3221B"/>
    <w:rsid w:val="00E3386A"/>
    <w:rsid w:val="00E3404D"/>
    <w:rsid w:val="00E36803"/>
    <w:rsid w:val="00E369ED"/>
    <w:rsid w:val="00E36C3B"/>
    <w:rsid w:val="00E37685"/>
    <w:rsid w:val="00E42562"/>
    <w:rsid w:val="00E44246"/>
    <w:rsid w:val="00E462D9"/>
    <w:rsid w:val="00E47D1B"/>
    <w:rsid w:val="00E50A21"/>
    <w:rsid w:val="00E51DBB"/>
    <w:rsid w:val="00E51E62"/>
    <w:rsid w:val="00E54302"/>
    <w:rsid w:val="00E54388"/>
    <w:rsid w:val="00E54DDD"/>
    <w:rsid w:val="00E54E10"/>
    <w:rsid w:val="00E5535A"/>
    <w:rsid w:val="00E563A4"/>
    <w:rsid w:val="00E565AA"/>
    <w:rsid w:val="00E565E2"/>
    <w:rsid w:val="00E56C42"/>
    <w:rsid w:val="00E57CF1"/>
    <w:rsid w:val="00E60116"/>
    <w:rsid w:val="00E608FA"/>
    <w:rsid w:val="00E60AA7"/>
    <w:rsid w:val="00E61F19"/>
    <w:rsid w:val="00E622B2"/>
    <w:rsid w:val="00E6258D"/>
    <w:rsid w:val="00E643A3"/>
    <w:rsid w:val="00E648C4"/>
    <w:rsid w:val="00E67136"/>
    <w:rsid w:val="00E673A9"/>
    <w:rsid w:val="00E70678"/>
    <w:rsid w:val="00E70F2B"/>
    <w:rsid w:val="00E729EA"/>
    <w:rsid w:val="00E768DC"/>
    <w:rsid w:val="00E76BCE"/>
    <w:rsid w:val="00E773E8"/>
    <w:rsid w:val="00E77C35"/>
    <w:rsid w:val="00E83445"/>
    <w:rsid w:val="00E860BA"/>
    <w:rsid w:val="00E9007C"/>
    <w:rsid w:val="00E93430"/>
    <w:rsid w:val="00E95ACA"/>
    <w:rsid w:val="00E96665"/>
    <w:rsid w:val="00E96B4B"/>
    <w:rsid w:val="00E97698"/>
    <w:rsid w:val="00E978E7"/>
    <w:rsid w:val="00EA1C70"/>
    <w:rsid w:val="00EA247F"/>
    <w:rsid w:val="00EA4B53"/>
    <w:rsid w:val="00EA554A"/>
    <w:rsid w:val="00EA627B"/>
    <w:rsid w:val="00EA6521"/>
    <w:rsid w:val="00EA6E32"/>
    <w:rsid w:val="00EA6FEF"/>
    <w:rsid w:val="00EA759E"/>
    <w:rsid w:val="00EA7858"/>
    <w:rsid w:val="00EB1CAC"/>
    <w:rsid w:val="00EB3613"/>
    <w:rsid w:val="00EB45EC"/>
    <w:rsid w:val="00EB4A1D"/>
    <w:rsid w:val="00EB5155"/>
    <w:rsid w:val="00EB771E"/>
    <w:rsid w:val="00EB79EB"/>
    <w:rsid w:val="00EB7F5F"/>
    <w:rsid w:val="00EC0593"/>
    <w:rsid w:val="00EC0DFE"/>
    <w:rsid w:val="00EC34E1"/>
    <w:rsid w:val="00EC51AF"/>
    <w:rsid w:val="00EC5348"/>
    <w:rsid w:val="00ED2BC3"/>
    <w:rsid w:val="00ED3B50"/>
    <w:rsid w:val="00ED4712"/>
    <w:rsid w:val="00ED475B"/>
    <w:rsid w:val="00ED5F59"/>
    <w:rsid w:val="00ED699D"/>
    <w:rsid w:val="00ED7D2A"/>
    <w:rsid w:val="00EE0E89"/>
    <w:rsid w:val="00EE173F"/>
    <w:rsid w:val="00EE3898"/>
    <w:rsid w:val="00EE4AE7"/>
    <w:rsid w:val="00EE4C2A"/>
    <w:rsid w:val="00EF04DC"/>
    <w:rsid w:val="00EF0C86"/>
    <w:rsid w:val="00EF1A2F"/>
    <w:rsid w:val="00EF24FD"/>
    <w:rsid w:val="00EF76C0"/>
    <w:rsid w:val="00F02027"/>
    <w:rsid w:val="00F046ED"/>
    <w:rsid w:val="00F11D3D"/>
    <w:rsid w:val="00F125C2"/>
    <w:rsid w:val="00F12AB1"/>
    <w:rsid w:val="00F13FA8"/>
    <w:rsid w:val="00F150A1"/>
    <w:rsid w:val="00F15F2D"/>
    <w:rsid w:val="00F160E2"/>
    <w:rsid w:val="00F16B6B"/>
    <w:rsid w:val="00F16E70"/>
    <w:rsid w:val="00F20174"/>
    <w:rsid w:val="00F20754"/>
    <w:rsid w:val="00F2100C"/>
    <w:rsid w:val="00F214A8"/>
    <w:rsid w:val="00F21EA9"/>
    <w:rsid w:val="00F225AF"/>
    <w:rsid w:val="00F243F5"/>
    <w:rsid w:val="00F26934"/>
    <w:rsid w:val="00F300ED"/>
    <w:rsid w:val="00F302DC"/>
    <w:rsid w:val="00F3040A"/>
    <w:rsid w:val="00F318E1"/>
    <w:rsid w:val="00F33DEC"/>
    <w:rsid w:val="00F361F8"/>
    <w:rsid w:val="00F4062E"/>
    <w:rsid w:val="00F40DD6"/>
    <w:rsid w:val="00F4182E"/>
    <w:rsid w:val="00F41862"/>
    <w:rsid w:val="00F41D20"/>
    <w:rsid w:val="00F46146"/>
    <w:rsid w:val="00F46EC5"/>
    <w:rsid w:val="00F5014A"/>
    <w:rsid w:val="00F50820"/>
    <w:rsid w:val="00F524D9"/>
    <w:rsid w:val="00F527C1"/>
    <w:rsid w:val="00F545A8"/>
    <w:rsid w:val="00F54831"/>
    <w:rsid w:val="00F54A73"/>
    <w:rsid w:val="00F5562C"/>
    <w:rsid w:val="00F55851"/>
    <w:rsid w:val="00F56AC1"/>
    <w:rsid w:val="00F57F42"/>
    <w:rsid w:val="00F601FD"/>
    <w:rsid w:val="00F6468D"/>
    <w:rsid w:val="00F65236"/>
    <w:rsid w:val="00F66357"/>
    <w:rsid w:val="00F6698D"/>
    <w:rsid w:val="00F71C87"/>
    <w:rsid w:val="00F7216E"/>
    <w:rsid w:val="00F72251"/>
    <w:rsid w:val="00F741A0"/>
    <w:rsid w:val="00F749BF"/>
    <w:rsid w:val="00F813BA"/>
    <w:rsid w:val="00F82B9A"/>
    <w:rsid w:val="00F8653C"/>
    <w:rsid w:val="00F866E3"/>
    <w:rsid w:val="00F86B2C"/>
    <w:rsid w:val="00F879AC"/>
    <w:rsid w:val="00F87CFD"/>
    <w:rsid w:val="00F9003A"/>
    <w:rsid w:val="00F91464"/>
    <w:rsid w:val="00F91A26"/>
    <w:rsid w:val="00F930E9"/>
    <w:rsid w:val="00F94C8A"/>
    <w:rsid w:val="00F9794C"/>
    <w:rsid w:val="00FA0638"/>
    <w:rsid w:val="00FA0BAA"/>
    <w:rsid w:val="00FA15C5"/>
    <w:rsid w:val="00FA1BF4"/>
    <w:rsid w:val="00FA1CA7"/>
    <w:rsid w:val="00FA25B6"/>
    <w:rsid w:val="00FA5B5C"/>
    <w:rsid w:val="00FA5EDC"/>
    <w:rsid w:val="00FA6197"/>
    <w:rsid w:val="00FA63C0"/>
    <w:rsid w:val="00FB0B74"/>
    <w:rsid w:val="00FB43F7"/>
    <w:rsid w:val="00FB6D8C"/>
    <w:rsid w:val="00FB6F6F"/>
    <w:rsid w:val="00FB6FE1"/>
    <w:rsid w:val="00FC051A"/>
    <w:rsid w:val="00FC05B3"/>
    <w:rsid w:val="00FC10FE"/>
    <w:rsid w:val="00FC16A1"/>
    <w:rsid w:val="00FC599E"/>
    <w:rsid w:val="00FC5F12"/>
    <w:rsid w:val="00FC6349"/>
    <w:rsid w:val="00FC64D6"/>
    <w:rsid w:val="00FC6782"/>
    <w:rsid w:val="00FC7D20"/>
    <w:rsid w:val="00FD169A"/>
    <w:rsid w:val="00FD1EE1"/>
    <w:rsid w:val="00FD2649"/>
    <w:rsid w:val="00FD28D0"/>
    <w:rsid w:val="00FD39C1"/>
    <w:rsid w:val="00FD45C9"/>
    <w:rsid w:val="00FD5A4E"/>
    <w:rsid w:val="00FD7252"/>
    <w:rsid w:val="00FD7D0B"/>
    <w:rsid w:val="00FD7D1A"/>
    <w:rsid w:val="00FE0067"/>
    <w:rsid w:val="00FE09FE"/>
    <w:rsid w:val="00FE0A33"/>
    <w:rsid w:val="00FE1110"/>
    <w:rsid w:val="00FE1601"/>
    <w:rsid w:val="00FE316A"/>
    <w:rsid w:val="00FE37C8"/>
    <w:rsid w:val="00FE3863"/>
    <w:rsid w:val="00FE5273"/>
    <w:rsid w:val="00FE589D"/>
    <w:rsid w:val="00FE6F8A"/>
    <w:rsid w:val="00FF0A88"/>
    <w:rsid w:val="00FF0C34"/>
    <w:rsid w:val="00FF0EE7"/>
    <w:rsid w:val="00FF14EC"/>
    <w:rsid w:val="00FF26FB"/>
    <w:rsid w:val="00FF3583"/>
    <w:rsid w:val="00FF3607"/>
    <w:rsid w:val="00FF37DC"/>
    <w:rsid w:val="00FF3A3D"/>
    <w:rsid w:val="00FF3EF7"/>
    <w:rsid w:val="00FF5505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74DA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5009C5"/>
    <w:pPr>
      <w:spacing w:before="40" w:after="40"/>
    </w:pPr>
    <w:rPr>
      <w:sz w:val="22"/>
      <w:szCs w:val="24"/>
    </w:rPr>
  </w:style>
  <w:style w:type="paragraph" w:styleId="Heading1">
    <w:name w:val="heading 1"/>
    <w:basedOn w:val="Normal"/>
    <w:next w:val="BodyText"/>
    <w:link w:val="Heading1Char"/>
    <w:rsid w:val="005009C5"/>
    <w:pPr>
      <w:numPr>
        <w:numId w:val="17"/>
      </w:numPr>
      <w:autoSpaceDE w:val="0"/>
      <w:autoSpaceDN w:val="0"/>
      <w:adjustRightInd w:val="0"/>
      <w:spacing w:before="240" w:after="240"/>
      <w:ind w:left="720" w:hanging="720"/>
      <w:outlineLvl w:val="0"/>
    </w:pPr>
    <w:rPr>
      <w:rFonts w:ascii="Arial" w:hAnsi="Arial" w:cs="Arial"/>
      <w:b/>
      <w:bCs/>
      <w:sz w:val="36"/>
      <w:szCs w:val="32"/>
    </w:rPr>
  </w:style>
  <w:style w:type="paragraph" w:styleId="Heading2">
    <w:name w:val="heading 2"/>
    <w:basedOn w:val="Normal"/>
    <w:next w:val="BodyText"/>
    <w:link w:val="Heading2Char"/>
    <w:rsid w:val="005009C5"/>
    <w:pPr>
      <w:numPr>
        <w:ilvl w:val="1"/>
        <w:numId w:val="17"/>
      </w:numPr>
      <w:spacing w:before="240" w:after="240"/>
      <w:outlineLvl w:val="1"/>
    </w:pPr>
    <w:rPr>
      <w:rFonts w:ascii="Arial" w:hAnsi="Arial"/>
      <w:b/>
      <w:iCs/>
      <w:sz w:val="32"/>
      <w:szCs w:val="28"/>
    </w:rPr>
  </w:style>
  <w:style w:type="paragraph" w:styleId="Heading3">
    <w:name w:val="heading 3"/>
    <w:basedOn w:val="Normal"/>
    <w:next w:val="BodyText"/>
    <w:link w:val="Heading3Char"/>
    <w:rsid w:val="005009C5"/>
    <w:pPr>
      <w:numPr>
        <w:ilvl w:val="2"/>
        <w:numId w:val="17"/>
      </w:numPr>
      <w:spacing w:before="240" w:after="240"/>
      <w:ind w:left="864" w:hanging="864"/>
      <w:outlineLvl w:val="2"/>
    </w:pPr>
    <w:rPr>
      <w:rFonts w:ascii="Arial" w:hAnsi="Arial"/>
      <w:b/>
      <w:bCs/>
      <w:iCs/>
      <w:sz w:val="28"/>
      <w:szCs w:val="26"/>
    </w:rPr>
  </w:style>
  <w:style w:type="paragraph" w:styleId="Heading4">
    <w:name w:val="heading 4"/>
    <w:basedOn w:val="Normal"/>
    <w:next w:val="BodyText"/>
    <w:link w:val="Heading4Char"/>
    <w:rsid w:val="005009C5"/>
    <w:pPr>
      <w:numPr>
        <w:ilvl w:val="3"/>
        <w:numId w:val="17"/>
      </w:numPr>
      <w:spacing w:before="240" w:after="240"/>
      <w:outlineLvl w:val="3"/>
    </w:pPr>
    <w:rPr>
      <w:rFonts w:ascii="Arial" w:hAnsi="Arial"/>
      <w:b/>
      <w:sz w:val="24"/>
      <w:szCs w:val="28"/>
    </w:rPr>
  </w:style>
  <w:style w:type="paragraph" w:styleId="Heading5">
    <w:name w:val="heading 5"/>
    <w:basedOn w:val="Normal"/>
    <w:next w:val="BodyText"/>
    <w:link w:val="Heading5Char"/>
    <w:rsid w:val="005009C5"/>
    <w:pPr>
      <w:numPr>
        <w:ilvl w:val="4"/>
        <w:numId w:val="17"/>
      </w:numPr>
      <w:spacing w:before="240" w:after="240"/>
      <w:outlineLvl w:val="4"/>
    </w:pPr>
    <w:rPr>
      <w:rFonts w:ascii="Arial" w:hAnsi="Arial" w:cs="Arial"/>
      <w:b/>
      <w:bCs/>
      <w:iCs/>
      <w:sz w:val="24"/>
      <w:szCs w:val="26"/>
    </w:rPr>
  </w:style>
  <w:style w:type="paragraph" w:styleId="Heading6">
    <w:name w:val="heading 6"/>
    <w:basedOn w:val="Normal"/>
    <w:next w:val="BodyText"/>
    <w:link w:val="Heading6Char"/>
    <w:rsid w:val="005009C5"/>
    <w:pPr>
      <w:numPr>
        <w:ilvl w:val="5"/>
        <w:numId w:val="17"/>
      </w:numPr>
      <w:spacing w:before="240" w:after="240"/>
      <w:outlineLvl w:val="5"/>
    </w:pPr>
    <w:rPr>
      <w:rFonts w:ascii="Arial" w:hAnsi="Arial" w:cs="Arial"/>
      <w:b/>
      <w:bCs/>
      <w:color w:val="000000" w:themeColor="text1"/>
      <w:szCs w:val="22"/>
    </w:rPr>
  </w:style>
  <w:style w:type="paragraph" w:styleId="Heading7">
    <w:name w:val="heading 7"/>
    <w:next w:val="BodyText"/>
    <w:qFormat/>
    <w:rsid w:val="005009C5"/>
    <w:pPr>
      <w:numPr>
        <w:ilvl w:val="6"/>
        <w:numId w:val="17"/>
      </w:numPr>
      <w:spacing w:before="240" w:after="2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Normal"/>
    <w:qFormat/>
    <w:rsid w:val="005009C5"/>
    <w:pPr>
      <w:numPr>
        <w:ilvl w:val="7"/>
        <w:numId w:val="17"/>
      </w:numPr>
      <w:spacing w:before="40" w:after="40"/>
      <w:outlineLvl w:val="7"/>
    </w:pPr>
    <w:rPr>
      <w:rFonts w:ascii="Arial" w:hAnsi="Arial"/>
      <w:b/>
      <w:iCs/>
      <w:sz w:val="22"/>
      <w:szCs w:val="24"/>
    </w:rPr>
  </w:style>
  <w:style w:type="paragraph" w:styleId="Heading9">
    <w:name w:val="heading 9"/>
    <w:next w:val="Normal"/>
    <w:autoRedefine/>
    <w:qFormat/>
    <w:rsid w:val="005009C5"/>
    <w:pPr>
      <w:numPr>
        <w:ilvl w:val="8"/>
        <w:numId w:val="17"/>
      </w:numPr>
      <w:spacing w:before="40" w:after="40"/>
      <w:outlineLvl w:val="8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">
    <w:name w:val="Space"/>
    <w:basedOn w:val="BodyText"/>
    <w:next w:val="BodyText"/>
    <w:rsid w:val="005009C5"/>
  </w:style>
  <w:style w:type="paragraph" w:customStyle="1" w:styleId="BodyTextNumbered1arial">
    <w:name w:val="Body Text Numbered 1 arial"/>
    <w:basedOn w:val="Normal"/>
    <w:rsid w:val="005009C5"/>
    <w:pPr>
      <w:numPr>
        <w:numId w:val="8"/>
      </w:numPr>
      <w:tabs>
        <w:tab w:val="clear" w:pos="720"/>
      </w:tabs>
      <w:spacing w:before="60" w:after="60"/>
    </w:pPr>
    <w:rPr>
      <w:rFonts w:ascii="Arial" w:hAnsi="Arial"/>
    </w:rPr>
  </w:style>
  <w:style w:type="character" w:styleId="FollowedHyperlink">
    <w:name w:val="FollowedHyperlink"/>
    <w:semiHidden/>
    <w:rsid w:val="005009C5"/>
    <w:rPr>
      <w:color w:val="606420"/>
      <w:u w:val="single"/>
    </w:rPr>
  </w:style>
  <w:style w:type="paragraph" w:styleId="Header">
    <w:name w:val="header"/>
    <w:basedOn w:val="BodyText"/>
    <w:next w:val="BodyText"/>
    <w:rsid w:val="005009C5"/>
    <w:pPr>
      <w:spacing w:before="240" w:after="240"/>
    </w:pPr>
    <w:rPr>
      <w:rFonts w:ascii="Arial" w:hAnsi="Arial"/>
      <w:sz w:val="24"/>
    </w:rPr>
  </w:style>
  <w:style w:type="character" w:styleId="Hyperlink">
    <w:name w:val="Hyperlink"/>
    <w:uiPriority w:val="99"/>
    <w:rsid w:val="005009C5"/>
    <w:rPr>
      <w:color w:val="0000FF"/>
      <w:u w:val="single"/>
    </w:rPr>
  </w:style>
  <w:style w:type="character" w:styleId="LineNumber">
    <w:name w:val="line number"/>
    <w:basedOn w:val="DefaultParagraphFont"/>
    <w:semiHidden/>
    <w:rsid w:val="005009C5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rsid w:val="005009C5"/>
    <w:pPr>
      <w:autoSpaceDE w:val="0"/>
      <w:autoSpaceDN w:val="0"/>
      <w:adjustRightInd w:val="0"/>
      <w:spacing w:before="960" w:after="9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5009C5"/>
    <w:pPr>
      <w:spacing w:before="480" w:after="480"/>
      <w:jc w:val="center"/>
    </w:pPr>
    <w:rPr>
      <w:rFonts w:ascii="Arial" w:hAnsi="Arial" w:cs="Arial"/>
      <w:b/>
      <w:bCs/>
      <w:sz w:val="28"/>
      <w:szCs w:val="32"/>
    </w:rPr>
  </w:style>
  <w:style w:type="character" w:styleId="CommentReference">
    <w:name w:val="annotation reference"/>
    <w:basedOn w:val="DefaultParagraphFont"/>
    <w:rsid w:val="00B83222"/>
    <w:rPr>
      <w:sz w:val="16"/>
      <w:szCs w:val="16"/>
    </w:rPr>
  </w:style>
  <w:style w:type="paragraph" w:customStyle="1" w:styleId="TableText">
    <w:name w:val="Table Text"/>
    <w:link w:val="TableTextChar"/>
    <w:rsid w:val="005009C5"/>
    <w:pPr>
      <w:spacing w:before="60" w:after="60"/>
    </w:pPr>
    <w:rPr>
      <w:rFonts w:ascii="Arial" w:hAnsi="Arial" w:cs="Arial"/>
      <w:sz w:val="22"/>
    </w:rPr>
  </w:style>
  <w:style w:type="paragraph" w:customStyle="1" w:styleId="BodyTextNumbered2arial">
    <w:name w:val="Body Text Numbered 2 arial"/>
    <w:basedOn w:val="BodyText"/>
    <w:rsid w:val="005009C5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BodyTextBullet1">
    <w:name w:val="Body Text Bullet 1"/>
    <w:basedOn w:val="Normal"/>
    <w:link w:val="BodyTextBullet1Char"/>
    <w:rsid w:val="005009C5"/>
    <w:pPr>
      <w:numPr>
        <w:numId w:val="4"/>
      </w:numPr>
      <w:spacing w:before="60" w:after="60"/>
    </w:pPr>
  </w:style>
  <w:style w:type="paragraph" w:styleId="TOC1">
    <w:name w:val="toc 1"/>
    <w:basedOn w:val="Normal"/>
    <w:next w:val="Normal"/>
    <w:uiPriority w:val="39"/>
    <w:rsid w:val="005009C5"/>
    <w:pPr>
      <w:tabs>
        <w:tab w:val="left" w:pos="540"/>
        <w:tab w:val="right" w:leader="dot" w:pos="9350"/>
      </w:tabs>
      <w:spacing w:before="60"/>
      <w:ind w:left="576" w:hanging="576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uiPriority w:val="39"/>
    <w:rsid w:val="005009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uiPriority w:val="39"/>
    <w:rsid w:val="005009C5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sz w:val="24"/>
    </w:rPr>
  </w:style>
  <w:style w:type="paragraph" w:customStyle="1" w:styleId="BodyTextBullet2">
    <w:name w:val="Body Text Bullet 2"/>
    <w:basedOn w:val="Normal"/>
    <w:rsid w:val="005009C5"/>
    <w:pPr>
      <w:numPr>
        <w:numId w:val="5"/>
      </w:numPr>
      <w:tabs>
        <w:tab w:val="clear" w:pos="1350"/>
      </w:tabs>
      <w:spacing w:before="60" w:after="60"/>
      <w:ind w:left="1080"/>
    </w:pPr>
  </w:style>
  <w:style w:type="paragraph" w:styleId="CommentText">
    <w:name w:val="annotation text"/>
    <w:basedOn w:val="Normal"/>
    <w:link w:val="CommentTextChar"/>
    <w:rsid w:val="00B832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83222"/>
  </w:style>
  <w:style w:type="paragraph" w:customStyle="1" w:styleId="BodyTextLettered1">
    <w:name w:val="Body Text Lettered 1"/>
    <w:basedOn w:val="Normal"/>
    <w:rsid w:val="005009C5"/>
    <w:pPr>
      <w:numPr>
        <w:numId w:val="2"/>
      </w:numPr>
      <w:spacing w:before="60" w:after="60"/>
    </w:pPr>
  </w:style>
  <w:style w:type="paragraph" w:customStyle="1" w:styleId="BodyTextLettered2">
    <w:name w:val="Body Text Lettered 2"/>
    <w:basedOn w:val="Normal"/>
    <w:rsid w:val="005009C5"/>
    <w:pPr>
      <w:numPr>
        <w:numId w:val="3"/>
      </w:numPr>
      <w:spacing w:before="60" w:after="60"/>
    </w:pPr>
  </w:style>
  <w:style w:type="paragraph" w:styleId="Footer">
    <w:name w:val="footer"/>
    <w:basedOn w:val="BodyText"/>
    <w:next w:val="Normal"/>
    <w:link w:val="FooterChar"/>
    <w:rsid w:val="005009C5"/>
    <w:pPr>
      <w:tabs>
        <w:tab w:val="left" w:pos="0"/>
        <w:tab w:val="center" w:pos="4680"/>
        <w:tab w:val="right" w:pos="9360"/>
      </w:tabs>
      <w:spacing w:before="40" w:after="40"/>
    </w:pPr>
    <w:rPr>
      <w:rFonts w:ascii="Arial" w:hAnsi="Arial" w:cs="Tahoma"/>
      <w:sz w:val="20"/>
      <w:szCs w:val="16"/>
    </w:rPr>
  </w:style>
  <w:style w:type="character" w:styleId="PageNumber">
    <w:name w:val="page number"/>
    <w:basedOn w:val="DefaultParagraphFont"/>
    <w:rsid w:val="005009C5"/>
  </w:style>
  <w:style w:type="paragraph" w:styleId="CommentSubject">
    <w:name w:val="annotation subject"/>
    <w:basedOn w:val="CommentText"/>
    <w:next w:val="CommentText"/>
    <w:link w:val="CommentSubjectChar"/>
    <w:rsid w:val="00B83222"/>
    <w:rPr>
      <w:b/>
      <w:bCs/>
    </w:rPr>
  </w:style>
  <w:style w:type="table" w:styleId="TableGrid">
    <w:name w:val="Table Grid"/>
    <w:basedOn w:val="TableNormal"/>
    <w:uiPriority w:val="39"/>
    <w:rsid w:val="00500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">
    <w:name w:val="Comment Subject Char"/>
    <w:basedOn w:val="CommentTextChar"/>
    <w:link w:val="CommentSubject"/>
    <w:rsid w:val="00B83222"/>
    <w:rPr>
      <w:b/>
      <w:bCs/>
    </w:rPr>
  </w:style>
  <w:style w:type="paragraph" w:styleId="TOC4">
    <w:name w:val="toc 4"/>
    <w:basedOn w:val="Normal"/>
    <w:next w:val="Normal"/>
    <w:uiPriority w:val="39"/>
    <w:rsid w:val="005009C5"/>
    <w:pPr>
      <w:spacing w:before="60" w:after="0"/>
      <w:ind w:left="720"/>
    </w:pPr>
    <w:rPr>
      <w:rFonts w:ascii="Arial" w:hAnsi="Arial"/>
    </w:rPr>
  </w:style>
  <w:style w:type="paragraph" w:customStyle="1" w:styleId="Appendix3">
    <w:name w:val="Appendix 3"/>
    <w:basedOn w:val="Appendix2"/>
    <w:next w:val="BodyText"/>
    <w:link w:val="Appendix3Char"/>
    <w:uiPriority w:val="99"/>
    <w:rsid w:val="005009C5"/>
    <w:pPr>
      <w:numPr>
        <w:ilvl w:val="2"/>
      </w:numPr>
      <w:ind w:left="720" w:hanging="720"/>
    </w:pPr>
  </w:style>
  <w:style w:type="character" w:customStyle="1" w:styleId="Appendix3Char">
    <w:name w:val="Appendix 3 Char"/>
    <w:link w:val="Appendix3"/>
    <w:uiPriority w:val="99"/>
    <w:locked/>
    <w:rsid w:val="005009C5"/>
    <w:rPr>
      <w:rFonts w:ascii="Arial" w:hAnsi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5009C5"/>
    <w:rPr>
      <w:rFonts w:ascii="Arial" w:hAnsi="Arial"/>
      <w:b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5009C5"/>
    <w:rPr>
      <w:rFonts w:ascii="Arial" w:hAnsi="Arial"/>
      <w:b/>
      <w:bCs/>
      <w:iCs/>
      <w:sz w:val="28"/>
      <w:szCs w:val="26"/>
    </w:rPr>
  </w:style>
  <w:style w:type="character" w:customStyle="1" w:styleId="Heading1Char">
    <w:name w:val="Heading 1 Char"/>
    <w:link w:val="Heading1"/>
    <w:rsid w:val="005009C5"/>
    <w:rPr>
      <w:rFonts w:ascii="Arial" w:hAnsi="Arial" w:cs="Arial"/>
      <w:b/>
      <w:bCs/>
      <w:sz w:val="36"/>
      <w:szCs w:val="32"/>
    </w:rPr>
  </w:style>
  <w:style w:type="paragraph" w:customStyle="1" w:styleId="screentitlep">
    <w:name w:val="screen title p"/>
    <w:basedOn w:val="Normal"/>
    <w:next w:val="Normal"/>
    <w:rsid w:val="005009C5"/>
    <w:pPr>
      <w:widowControl w:val="0"/>
      <w:autoSpaceDE w:val="0"/>
      <w:autoSpaceDN w:val="0"/>
      <w:adjustRightInd w:val="0"/>
      <w:spacing w:before="960" w:after="960"/>
      <w:jc w:val="center"/>
    </w:pPr>
    <w:rPr>
      <w:iCs/>
      <w:sz w:val="24"/>
      <w:szCs w:val="28"/>
    </w:rPr>
  </w:style>
  <w:style w:type="paragraph" w:customStyle="1" w:styleId="Note">
    <w:name w:val="Note"/>
    <w:basedOn w:val="Normal"/>
    <w:next w:val="Normal"/>
    <w:rsid w:val="005009C5"/>
    <w:pPr>
      <w:spacing w:before="120" w:after="120"/>
      <w:ind w:left="1296" w:right="720" w:hanging="576"/>
    </w:pPr>
  </w:style>
  <w:style w:type="paragraph" w:styleId="Revision">
    <w:name w:val="Revision"/>
    <w:hidden/>
    <w:uiPriority w:val="99"/>
    <w:semiHidden/>
    <w:rsid w:val="005009C5"/>
    <w:rPr>
      <w:sz w:val="22"/>
      <w:szCs w:val="24"/>
    </w:rPr>
  </w:style>
  <w:style w:type="paragraph" w:customStyle="1" w:styleId="screen1">
    <w:name w:val="screen 1"/>
    <w:basedOn w:val="screen"/>
    <w:next w:val="Caption"/>
    <w:rsid w:val="005009C5"/>
    <w:pPr>
      <w:spacing w:before="360" w:after="360"/>
    </w:pPr>
    <w:rPr>
      <w:noProof/>
    </w:rPr>
  </w:style>
  <w:style w:type="paragraph" w:styleId="ListBullet4">
    <w:name w:val="List Bullet 4"/>
    <w:basedOn w:val="Normal"/>
    <w:autoRedefine/>
    <w:semiHidden/>
    <w:rsid w:val="005009C5"/>
    <w:pPr>
      <w:tabs>
        <w:tab w:val="num" w:pos="1440"/>
      </w:tabs>
      <w:ind w:left="1440" w:hanging="360"/>
    </w:pPr>
  </w:style>
  <w:style w:type="paragraph" w:customStyle="1" w:styleId="screen">
    <w:name w:val="screen"/>
    <w:basedOn w:val="Normal"/>
    <w:next w:val="Caption"/>
    <w:rsid w:val="005009C5"/>
    <w:pPr>
      <w:widowControl w:val="0"/>
      <w:autoSpaceDE w:val="0"/>
      <w:autoSpaceDN w:val="0"/>
      <w:adjustRightInd w:val="0"/>
      <w:spacing w:before="240" w:after="240"/>
      <w:jc w:val="center"/>
    </w:pPr>
    <w:rPr>
      <w:iCs/>
      <w:sz w:val="24"/>
      <w:szCs w:val="28"/>
    </w:rPr>
  </w:style>
  <w:style w:type="paragraph" w:customStyle="1" w:styleId="Appendix1">
    <w:name w:val="Appendix 1"/>
    <w:next w:val="BodyText"/>
    <w:uiPriority w:val="99"/>
    <w:rsid w:val="005009C5"/>
    <w:pPr>
      <w:spacing w:before="240" w:after="240"/>
      <w:ind w:left="720"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next w:val="BodyText"/>
    <w:uiPriority w:val="99"/>
    <w:rsid w:val="005009C5"/>
    <w:pPr>
      <w:numPr>
        <w:ilvl w:val="1"/>
      </w:numPr>
      <w:ind w:left="720" w:hanging="720"/>
    </w:pPr>
  </w:style>
  <w:style w:type="numbering" w:customStyle="1" w:styleId="Style1">
    <w:name w:val="Style1"/>
    <w:uiPriority w:val="99"/>
    <w:rsid w:val="005009C5"/>
    <w:pPr>
      <w:numPr>
        <w:numId w:val="9"/>
      </w:numPr>
    </w:pPr>
  </w:style>
  <w:style w:type="paragraph" w:customStyle="1" w:styleId="Hdr">
    <w:name w:val="Hdr"/>
    <w:basedOn w:val="Header"/>
    <w:next w:val="BodyText"/>
    <w:rsid w:val="005009C5"/>
    <w:pPr>
      <w:spacing w:before="480" w:after="480"/>
      <w:jc w:val="center"/>
    </w:pPr>
    <w:rPr>
      <w:b/>
      <w:sz w:val="32"/>
    </w:rPr>
  </w:style>
  <w:style w:type="paragraph" w:customStyle="1" w:styleId="BodyTextBullet3">
    <w:name w:val="Body Text Bullet 3"/>
    <w:basedOn w:val="Normal"/>
    <w:rsid w:val="005009C5"/>
    <w:pPr>
      <w:numPr>
        <w:numId w:val="10"/>
      </w:numPr>
      <w:spacing w:before="60" w:after="60"/>
      <w:ind w:left="1440"/>
    </w:pPr>
  </w:style>
  <w:style w:type="paragraph" w:customStyle="1" w:styleId="BodyTextLettered3">
    <w:name w:val="Body Text Lettered 3"/>
    <w:basedOn w:val="BodyTextLettered1"/>
    <w:rsid w:val="005009C5"/>
    <w:pPr>
      <w:numPr>
        <w:numId w:val="11"/>
      </w:numPr>
    </w:pPr>
  </w:style>
  <w:style w:type="paragraph" w:customStyle="1" w:styleId="TableHdg">
    <w:name w:val="Table Hdg"/>
    <w:basedOn w:val="Normal"/>
    <w:next w:val="BodyText"/>
    <w:rsid w:val="005009C5"/>
    <w:pPr>
      <w:spacing w:before="60" w:after="60"/>
    </w:pPr>
    <w:rPr>
      <w:rFonts w:ascii="Arial" w:hAnsi="Arial" w:cs="Arial"/>
      <w:b/>
      <w:szCs w:val="22"/>
    </w:rPr>
  </w:style>
  <w:style w:type="paragraph" w:styleId="Caption">
    <w:name w:val="caption"/>
    <w:next w:val="BodyText"/>
    <w:qFormat/>
    <w:rsid w:val="005009C5"/>
    <w:pPr>
      <w:spacing w:before="240" w:after="240"/>
      <w:jc w:val="center"/>
    </w:pPr>
    <w:rPr>
      <w:rFonts w:ascii="Arial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5009C5"/>
    <w:rPr>
      <w:rFonts w:ascii="Arial" w:hAnsi="Arial"/>
      <w:b/>
      <w:sz w:val="24"/>
      <w:szCs w:val="28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5009C5"/>
    <w:pPr>
      <w:numPr>
        <w:numId w:val="6"/>
      </w:numPr>
    </w:pPr>
  </w:style>
  <w:style w:type="paragraph" w:customStyle="1" w:styleId="Footer11">
    <w:name w:val="Footer 11"/>
    <w:basedOn w:val="Footer"/>
    <w:rsid w:val="005009C5"/>
    <w:pPr>
      <w:tabs>
        <w:tab w:val="clear" w:pos="4680"/>
        <w:tab w:val="clear" w:pos="9360"/>
        <w:tab w:val="center" w:pos="6480"/>
        <w:tab w:val="right" w:pos="12960"/>
      </w:tabs>
    </w:pPr>
  </w:style>
  <w:style w:type="character" w:customStyle="1" w:styleId="Heading5Char">
    <w:name w:val="Heading 5 Char"/>
    <w:basedOn w:val="Heading1Char"/>
    <w:link w:val="Heading5"/>
    <w:rsid w:val="005009C5"/>
    <w:rPr>
      <w:rFonts w:ascii="Arial" w:hAnsi="Arial" w:cs="Arial"/>
      <w:b/>
      <w:bCs/>
      <w:iCs/>
      <w:sz w:val="24"/>
      <w:szCs w:val="26"/>
    </w:rPr>
  </w:style>
  <w:style w:type="character" w:customStyle="1" w:styleId="TableTextChar">
    <w:name w:val="Table Text Char"/>
    <w:link w:val="TableText"/>
    <w:rsid w:val="005009C5"/>
    <w:rPr>
      <w:rFonts w:ascii="Arial" w:hAnsi="Arial" w:cs="Arial"/>
      <w:sz w:val="22"/>
    </w:rPr>
  </w:style>
  <w:style w:type="paragraph" w:styleId="TOC5">
    <w:name w:val="toc 5"/>
    <w:basedOn w:val="Normal"/>
    <w:next w:val="Normal"/>
    <w:uiPriority w:val="39"/>
    <w:rsid w:val="005009C5"/>
    <w:pPr>
      <w:spacing w:before="60" w:after="0"/>
      <w:ind w:left="878"/>
    </w:pPr>
    <w:rPr>
      <w:rFonts w:ascii="Arial" w:hAnsi="Arial"/>
    </w:rPr>
  </w:style>
  <w:style w:type="paragraph" w:styleId="TOC6">
    <w:name w:val="toc 6"/>
    <w:basedOn w:val="Normal"/>
    <w:next w:val="Normal"/>
    <w:uiPriority w:val="39"/>
    <w:rsid w:val="005009C5"/>
    <w:pPr>
      <w:ind w:left="1100"/>
    </w:pPr>
    <w:rPr>
      <w:rFonts w:ascii="Arial" w:hAnsi="Arial"/>
    </w:rPr>
  </w:style>
  <w:style w:type="paragraph" w:styleId="TOC7">
    <w:name w:val="toc 7"/>
    <w:basedOn w:val="Normal"/>
    <w:next w:val="Normal"/>
    <w:uiPriority w:val="39"/>
    <w:rsid w:val="005009C5"/>
    <w:pPr>
      <w:ind w:left="1320"/>
    </w:pPr>
    <w:rPr>
      <w:rFonts w:ascii="Arial" w:hAnsi="Arial"/>
    </w:rPr>
  </w:style>
  <w:style w:type="paragraph" w:styleId="TOC8">
    <w:name w:val="toc 8"/>
    <w:basedOn w:val="Normal"/>
    <w:next w:val="Normal"/>
    <w:uiPriority w:val="39"/>
    <w:rsid w:val="005009C5"/>
    <w:pPr>
      <w:ind w:left="1540"/>
    </w:pPr>
    <w:rPr>
      <w:rFonts w:ascii="Arial" w:hAnsi="Arial"/>
    </w:rPr>
  </w:style>
  <w:style w:type="paragraph" w:styleId="TOC9">
    <w:name w:val="toc 9"/>
    <w:basedOn w:val="Normal"/>
    <w:next w:val="Normal"/>
    <w:uiPriority w:val="39"/>
    <w:rsid w:val="005009C5"/>
    <w:pPr>
      <w:ind w:left="1760"/>
    </w:pPr>
    <w:rPr>
      <w:rFonts w:ascii="Arial" w:hAnsi="Arial"/>
    </w:rPr>
  </w:style>
  <w:style w:type="paragraph" w:styleId="BodyText">
    <w:name w:val="Body Text"/>
    <w:basedOn w:val="Normal"/>
    <w:link w:val="BodyTextChar"/>
    <w:rsid w:val="005009C5"/>
    <w:pPr>
      <w:spacing w:before="120" w:after="120"/>
    </w:pPr>
  </w:style>
  <w:style w:type="character" w:customStyle="1" w:styleId="BodyTextChar">
    <w:name w:val="Body Text Char"/>
    <w:link w:val="BodyText"/>
    <w:rsid w:val="005009C5"/>
    <w:rPr>
      <w:sz w:val="22"/>
      <w:szCs w:val="24"/>
    </w:rPr>
  </w:style>
  <w:style w:type="character" w:customStyle="1" w:styleId="FooterChar">
    <w:name w:val="Footer Char"/>
    <w:link w:val="Footer"/>
    <w:rsid w:val="005009C5"/>
    <w:rPr>
      <w:rFonts w:ascii="Arial" w:hAnsi="Arial" w:cs="Tahoma"/>
      <w:szCs w:val="16"/>
    </w:rPr>
  </w:style>
  <w:style w:type="character" w:customStyle="1" w:styleId="Heading6Char">
    <w:name w:val="Heading 6 Char"/>
    <w:basedOn w:val="Heading1Char"/>
    <w:link w:val="Heading6"/>
    <w:rsid w:val="005009C5"/>
    <w:rPr>
      <w:rFonts w:ascii="Arial" w:hAnsi="Arial" w:cs="Arial"/>
      <w:b/>
      <w:b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rsid w:val="005009C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09C5"/>
    <w:rPr>
      <w:rFonts w:ascii="Tahoma" w:hAnsi="Tahoma" w:cs="Tahoma"/>
      <w:sz w:val="16"/>
      <w:szCs w:val="16"/>
    </w:rPr>
  </w:style>
  <w:style w:type="paragraph" w:customStyle="1" w:styleId="BodyTextNumbered3arial">
    <w:name w:val="Body Text Numbered 3 arial"/>
    <w:basedOn w:val="Normal"/>
    <w:rsid w:val="005009C5"/>
    <w:pPr>
      <w:numPr>
        <w:numId w:val="12"/>
      </w:numPr>
      <w:spacing w:before="60" w:after="60"/>
      <w:ind w:left="1440"/>
    </w:pPr>
    <w:rPr>
      <w:rFonts w:ascii="Arial" w:hAnsi="Arial"/>
    </w:rPr>
  </w:style>
  <w:style w:type="paragraph" w:customStyle="1" w:styleId="BodyTextBulletedarial1">
    <w:name w:val="Body Text Bulleted arial 1"/>
    <w:basedOn w:val="BodyText"/>
    <w:rsid w:val="005009C5"/>
    <w:pPr>
      <w:numPr>
        <w:numId w:val="13"/>
      </w:numPr>
      <w:spacing w:before="60" w:after="60"/>
      <w:ind w:left="720"/>
    </w:pPr>
    <w:rPr>
      <w:rFonts w:ascii="Arial" w:hAnsi="Arial"/>
    </w:rPr>
  </w:style>
  <w:style w:type="numbering" w:customStyle="1" w:styleId="Headings">
    <w:name w:val="Headings"/>
    <w:uiPriority w:val="99"/>
    <w:rsid w:val="005009C5"/>
    <w:pPr>
      <w:numPr>
        <w:numId w:val="7"/>
      </w:numPr>
    </w:pPr>
  </w:style>
  <w:style w:type="character" w:customStyle="1" w:styleId="TitleChar">
    <w:name w:val="Title Char"/>
    <w:basedOn w:val="DefaultParagraphFont"/>
    <w:link w:val="Title"/>
    <w:rsid w:val="005009C5"/>
    <w:rPr>
      <w:rFonts w:ascii="Arial" w:hAnsi="Arial" w:cs="Arial"/>
      <w:b/>
      <w:bCs/>
      <w:sz w:val="36"/>
      <w:szCs w:val="32"/>
    </w:rPr>
  </w:style>
  <w:style w:type="paragraph" w:customStyle="1" w:styleId="BodyTextBulletedarial2">
    <w:name w:val="Body Text Bulleted arial 2"/>
    <w:basedOn w:val="BodyText"/>
    <w:rsid w:val="005009C5"/>
    <w:pPr>
      <w:numPr>
        <w:numId w:val="14"/>
      </w:numPr>
      <w:spacing w:before="60" w:after="60"/>
      <w:ind w:left="1080"/>
    </w:pPr>
    <w:rPr>
      <w:rFonts w:ascii="Arial" w:hAnsi="Arial"/>
    </w:rPr>
  </w:style>
  <w:style w:type="paragraph" w:customStyle="1" w:styleId="BodyTextBulletedarial3">
    <w:name w:val="Body Text Bulleted arial 3"/>
    <w:basedOn w:val="BodyText"/>
    <w:rsid w:val="005009C5"/>
    <w:pPr>
      <w:numPr>
        <w:numId w:val="15"/>
      </w:numPr>
      <w:spacing w:before="60" w:after="60"/>
      <w:ind w:left="1440"/>
    </w:pPr>
    <w:rPr>
      <w:rFonts w:ascii="Arial" w:hAnsi="Arial"/>
    </w:rPr>
  </w:style>
  <w:style w:type="paragraph" w:customStyle="1" w:styleId="Code">
    <w:name w:val="Code"/>
    <w:basedOn w:val="Normal"/>
    <w:rsid w:val="005009C5"/>
    <w:pPr>
      <w:tabs>
        <w:tab w:val="left" w:pos="1134"/>
      </w:tabs>
    </w:pPr>
    <w:rPr>
      <w:rFonts w:ascii="Courier New" w:eastAsia="MS Mincho" w:hAnsi="Courier New"/>
      <w:sz w:val="18"/>
      <w:szCs w:val="16"/>
      <w:lang w:eastAsia="en-GB"/>
    </w:rPr>
  </w:style>
  <w:style w:type="character" w:customStyle="1" w:styleId="BodyTextBullet1Char">
    <w:name w:val="Body Text Bullet 1 Char"/>
    <w:link w:val="BodyTextBullet1"/>
    <w:rsid w:val="005009C5"/>
    <w:rPr>
      <w:sz w:val="22"/>
      <w:szCs w:val="24"/>
    </w:rPr>
  </w:style>
  <w:style w:type="paragraph" w:customStyle="1" w:styleId="Bullet2">
    <w:name w:val="Bullet 2"/>
    <w:basedOn w:val="Normal"/>
    <w:uiPriority w:val="99"/>
    <w:semiHidden/>
    <w:rsid w:val="005009C5"/>
    <w:pPr>
      <w:keepLines/>
      <w:numPr>
        <w:numId w:val="16"/>
      </w:numPr>
      <w:tabs>
        <w:tab w:val="left" w:pos="900"/>
      </w:tabs>
      <w:autoSpaceDE w:val="0"/>
      <w:autoSpaceDN w:val="0"/>
      <w:adjustRightInd w:val="0"/>
      <w:spacing w:before="0" w:after="120"/>
      <w:contextualSpacing/>
    </w:pPr>
    <w:rPr>
      <w:rFonts w:ascii="Arial" w:eastAsia="Calibri" w:hAnsi="Arial"/>
      <w:bCs/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5009C5"/>
  </w:style>
  <w:style w:type="paragraph" w:styleId="FootnoteText">
    <w:name w:val="footnote text"/>
    <w:basedOn w:val="Normal"/>
    <w:link w:val="FootnoteTextChar"/>
    <w:rsid w:val="005009C5"/>
    <w:rPr>
      <w:sz w:val="20"/>
      <w:szCs w:val="20"/>
    </w:rPr>
  </w:style>
  <w:style w:type="character" w:customStyle="1" w:styleId="FootnoteTextChar1">
    <w:name w:val="Footnote Text Char1"/>
    <w:basedOn w:val="DefaultParagraphFont"/>
    <w:rsid w:val="00893C46"/>
  </w:style>
  <w:style w:type="paragraph" w:customStyle="1" w:styleId="Hdg">
    <w:name w:val="Hdg"/>
    <w:rsid w:val="005009C5"/>
    <w:pPr>
      <w:spacing w:before="120" w:after="120"/>
    </w:pPr>
    <w:rPr>
      <w:rFonts w:ascii="Arial" w:hAnsi="Arial"/>
      <w:b/>
      <w:bCs/>
      <w:iCs/>
      <w:sz w:val="36"/>
      <w:szCs w:val="28"/>
    </w:rPr>
  </w:style>
  <w:style w:type="paragraph" w:styleId="ListParagraph">
    <w:name w:val="List Paragraph"/>
    <w:basedOn w:val="Normal"/>
    <w:uiPriority w:val="34"/>
    <w:qFormat/>
    <w:rsid w:val="00937F9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1AD"/>
    <w:pPr>
      <w:keepNext/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783015"/>
    <w:pPr>
      <w:spacing w:after="0"/>
      <w:ind w:left="576" w:hanging="576"/>
    </w:pPr>
    <w:rPr>
      <w:rFonts w:ascii="Arial" w:hAnsi="Arial"/>
    </w:rPr>
  </w:style>
  <w:style w:type="paragraph" w:customStyle="1" w:styleId="BodyBullet2">
    <w:name w:val="Body Bullet 2"/>
    <w:basedOn w:val="Normal"/>
    <w:rsid w:val="00BC5A4C"/>
    <w:pPr>
      <w:numPr>
        <w:numId w:val="1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paragraph" w:customStyle="1" w:styleId="InstructionalTable">
    <w:name w:val="Instructional Table"/>
    <w:next w:val="TableText"/>
    <w:rsid w:val="00BC5A4C"/>
    <w:rPr>
      <w:i/>
      <w:color w:val="0000FF"/>
      <w:sz w:val="22"/>
      <w:szCs w:val="24"/>
    </w:rPr>
  </w:style>
  <w:style w:type="paragraph" w:customStyle="1" w:styleId="BodyTextBullet4">
    <w:name w:val="Body Text Bullet 4"/>
    <w:basedOn w:val="Normal"/>
    <w:rsid w:val="005009C5"/>
    <w:pPr>
      <w:numPr>
        <w:numId w:val="19"/>
      </w:numPr>
      <w:spacing w:before="60" w:after="60"/>
    </w:pPr>
  </w:style>
  <w:style w:type="paragraph" w:customStyle="1" w:styleId="BodyTextBulleted4">
    <w:name w:val="Body Text Bulleted 4"/>
    <w:basedOn w:val="BodyTextBullet1"/>
    <w:rsid w:val="005009C5"/>
    <w:pPr>
      <w:numPr>
        <w:numId w:val="0"/>
      </w:numPr>
    </w:pPr>
  </w:style>
  <w:style w:type="paragraph" w:customStyle="1" w:styleId="BodyTextLettered4">
    <w:name w:val="Body Text Lettered 4"/>
    <w:basedOn w:val="BodyTextBullet1"/>
    <w:next w:val="BodyTextBullet4"/>
    <w:rsid w:val="005009C5"/>
    <w:pPr>
      <w:numPr>
        <w:numId w:val="20"/>
      </w:numPr>
    </w:pPr>
  </w:style>
  <w:style w:type="paragraph" w:customStyle="1" w:styleId="BodyTextBullet5">
    <w:name w:val="Body Text Bullet 5"/>
    <w:basedOn w:val="BodyTextBullet1"/>
    <w:rsid w:val="005009C5"/>
    <w:pPr>
      <w:numPr>
        <w:numId w:val="21"/>
      </w:numPr>
    </w:pPr>
  </w:style>
  <w:style w:type="paragraph" w:styleId="NoSpacing">
    <w:name w:val="No Spacing"/>
    <w:uiPriority w:val="1"/>
    <w:qFormat/>
    <w:rsid w:val="004C1695"/>
    <w:rPr>
      <w:sz w:val="22"/>
      <w:szCs w:val="24"/>
    </w:rPr>
  </w:style>
  <w:style w:type="table" w:customStyle="1" w:styleId="TableGrid4">
    <w:name w:val="Table Grid4"/>
    <w:basedOn w:val="TableNormal"/>
    <w:next w:val="TableGrid"/>
    <w:uiPriority w:val="59"/>
    <w:rsid w:val="0047727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361D83"/>
    <w:pPr>
      <w:spacing w:before="0" w:after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1D83"/>
    <w:rPr>
      <w:rFonts w:ascii="Consolas" w:eastAsiaTheme="minorHAnsi" w:hAnsi="Consolas" w:cstheme="minorBidi"/>
      <w:sz w:val="21"/>
      <w:szCs w:val="21"/>
    </w:rPr>
  </w:style>
  <w:style w:type="paragraph" w:styleId="NormalWeb">
    <w:name w:val="Normal (Web)"/>
    <w:basedOn w:val="Normal"/>
    <w:uiPriority w:val="99"/>
    <w:unhideWhenUsed/>
    <w:rsid w:val="00A35E86"/>
    <w:pPr>
      <w:spacing w:before="100" w:beforeAutospacing="1" w:after="100" w:afterAutospacing="1"/>
    </w:pPr>
    <w:rPr>
      <w:rFonts w:ascii="Calibri" w:hAnsi="Calibri" w:cs="Calibri"/>
      <w:szCs w:val="22"/>
    </w:rPr>
  </w:style>
  <w:style w:type="character" w:styleId="Strong">
    <w:name w:val="Strong"/>
    <w:basedOn w:val="DefaultParagraphFont"/>
    <w:uiPriority w:val="22"/>
    <w:qFormat/>
    <w:rsid w:val="00A35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www.va.gov/vdl/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media/image8.PNG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hbeynoc\AppData\Roaming\Microsoft\Templates\Template%20EHBD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>http://vaww.oed.portal.va.gov/sites/vrm/_cts/Document/VRM Meeting Minutes Template.docx</xsnLocation>
  <cached>True</cached>
  <openByDefault>True</openByDefault>
  <xsnScope>http://vaww.oed.portal.va.gov/sites/vrm</xsnScope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8F931E1A9B3499E504BCF3783634E" ma:contentTypeVersion="7" ma:contentTypeDescription="Create a new document." ma:contentTypeScope="" ma:versionID="1577f2e4308511b27a646713307fe5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31c8ac6b2ae7cb7666825afde907b3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ECC35-E2FE-47E8-9D7C-F204D062D970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8643D912-6867-4BA7-B131-0CDEB91191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CCB601-EBAD-43DF-9252-C161AE651CDE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6C863DF-E94A-4B50-9A56-059FB471C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2720DC0-3328-4A19-B29B-052141186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EHBD styles</Template>
  <TotalTime>0</TotalTime>
  <Pages>12</Pages>
  <Words>2706</Words>
  <Characters>15671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dg_5_3_p978_rn</vt:lpstr>
    </vt:vector>
  </TitlesOfParts>
  <Manager/>
  <Company/>
  <LinksUpToDate>false</LinksUpToDate>
  <CharactersWithSpaces>18341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dg_5_3_p978_rn</dc:title>
  <dc:subject>Release Notes</dc:subject>
  <dc:creator/>
  <cp:lastModifiedBy/>
  <cp:revision>1</cp:revision>
  <dcterms:created xsi:type="dcterms:W3CDTF">2019-07-31T19:24:00Z</dcterms:created>
  <dcterms:modified xsi:type="dcterms:W3CDTF">2019-09-03T19:34:00Z</dcterms:modified>
  <cp:category>Release Compliance Documentation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5c1283b9-6bf3-4e95-a938-56c4eee123e3</vt:lpwstr>
  </property>
  <property fmtid="{D5CDD505-2E9C-101B-9397-08002B2CF9AE}" pid="3" name="ContentTypeId">
    <vt:lpwstr>0x01010006A8F931E1A9B3499E504BCF3783634E</vt:lpwstr>
  </property>
</Properties>
</file>