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2BFD3" w14:textId="77777777" w:rsidR="002C0768" w:rsidRDefault="002C0768" w:rsidP="0005667E">
      <w:pPr>
        <w:spacing w:before="240" w:after="120"/>
        <w:ind w:left="-360" w:right="-180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Toc205632711"/>
      <w:bookmarkStart w:id="1" w:name="_GoBack"/>
      <w:bookmarkEnd w:id="1"/>
      <w:r w:rsidRPr="002C0768">
        <w:rPr>
          <w:rFonts w:ascii="Arial" w:hAnsi="Arial" w:cs="Arial"/>
          <w:b/>
          <w:bCs/>
          <w:sz w:val="36"/>
          <w:szCs w:val="36"/>
        </w:rPr>
        <w:t>Send Mail Message When VA Drug Class Field is Empty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75AC0F01" w14:textId="79DB9F44" w:rsidR="00743AE5" w:rsidRPr="0005667E" w:rsidRDefault="00743AE5" w:rsidP="0005667E">
      <w:pPr>
        <w:spacing w:before="240" w:after="120"/>
        <w:ind w:left="-360" w:right="-18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Patch </w:t>
      </w:r>
      <w:r w:rsidR="002C0768">
        <w:rPr>
          <w:rFonts w:ascii="Arial" w:hAnsi="Arial" w:cs="Arial"/>
          <w:b/>
          <w:bCs/>
          <w:sz w:val="36"/>
          <w:szCs w:val="36"/>
        </w:rPr>
        <w:t>GMRA</w:t>
      </w:r>
      <w:r>
        <w:rPr>
          <w:rFonts w:ascii="Arial" w:hAnsi="Arial" w:cs="Arial"/>
          <w:b/>
          <w:bCs/>
          <w:sz w:val="36"/>
          <w:szCs w:val="36"/>
        </w:rPr>
        <w:t>*</w:t>
      </w:r>
      <w:r w:rsidR="002C0768">
        <w:rPr>
          <w:rFonts w:ascii="Arial" w:hAnsi="Arial" w:cs="Arial"/>
          <w:b/>
          <w:bCs/>
          <w:sz w:val="36"/>
          <w:szCs w:val="36"/>
        </w:rPr>
        <w:t>4.0</w:t>
      </w:r>
      <w:r>
        <w:rPr>
          <w:rFonts w:ascii="Arial" w:hAnsi="Arial" w:cs="Arial"/>
          <w:b/>
          <w:bCs/>
          <w:sz w:val="36"/>
          <w:szCs w:val="36"/>
        </w:rPr>
        <w:t>*</w:t>
      </w:r>
      <w:r w:rsidR="002C0768">
        <w:rPr>
          <w:rFonts w:ascii="Arial" w:hAnsi="Arial" w:cs="Arial"/>
          <w:b/>
          <w:bCs/>
          <w:sz w:val="36"/>
          <w:szCs w:val="36"/>
        </w:rPr>
        <w:t>50</w:t>
      </w:r>
    </w:p>
    <w:p w14:paraId="5D748C54" w14:textId="77777777" w:rsidR="00DF41CE" w:rsidRPr="005709C2" w:rsidRDefault="00DF41CE" w:rsidP="00355202">
      <w:pPr>
        <w:pStyle w:val="Title"/>
        <w:spacing w:before="240"/>
      </w:pPr>
      <w:r>
        <w:t>Release Notes</w:t>
      </w:r>
    </w:p>
    <w:p w14:paraId="5B384E27" w14:textId="77777777" w:rsidR="00DF41CE" w:rsidRPr="00FA1BF4" w:rsidRDefault="00DF41CE" w:rsidP="00DF41CE">
      <w:pPr>
        <w:pStyle w:val="Title"/>
        <w:spacing w:before="1200" w:after="1200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397026A4" w:rsidR="00DF41CE" w:rsidRPr="0005667E" w:rsidRDefault="009E4BD6" w:rsidP="00DF41CE">
      <w:pPr>
        <w:pStyle w:val="InstructionalTextTitle2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November</w:t>
      </w:r>
      <w:r w:rsidR="0005667E" w:rsidRPr="0005667E">
        <w:rPr>
          <w:rFonts w:ascii="Arial" w:hAnsi="Arial" w:cs="Arial"/>
          <w:b/>
          <w:color w:val="auto"/>
          <w:sz w:val="28"/>
          <w:szCs w:val="28"/>
        </w:rPr>
        <w:t xml:space="preserve"> 2016</w:t>
      </w:r>
    </w:p>
    <w:p w14:paraId="1FF772D9" w14:textId="77777777" w:rsidR="00DF41CE" w:rsidRDefault="00DF41CE" w:rsidP="00DF41CE">
      <w:pPr>
        <w:pStyle w:val="Title2"/>
      </w:pPr>
      <w:r>
        <w:t>Department of Veterans Affairs</w:t>
      </w:r>
    </w:p>
    <w:p w14:paraId="72FDBF01" w14:textId="77777777" w:rsidR="00DF41CE" w:rsidRDefault="00DF41CE" w:rsidP="00DF41CE">
      <w:pPr>
        <w:pStyle w:val="Title2"/>
      </w:pPr>
      <w:r>
        <w:t>Office of Information and Technology (OI&amp;T)</w:t>
      </w:r>
    </w:p>
    <w:p w14:paraId="5974DD3E" w14:textId="370EEBEA" w:rsidR="008947F2" w:rsidRPr="008947F2" w:rsidRDefault="008947F2" w:rsidP="008947F2">
      <w:pPr>
        <w:pStyle w:val="InstructionalText1"/>
        <w:sectPr w:rsidR="008947F2" w:rsidRPr="008947F2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  <w:r>
        <w:t>.</w:t>
      </w:r>
    </w:p>
    <w:p w14:paraId="5D0C9CDB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75B51752" w14:textId="77777777" w:rsidR="009E4BD6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8171128" w:history="1">
        <w:r w:rsidR="009E4BD6" w:rsidRPr="00484385">
          <w:rPr>
            <w:rStyle w:val="Hyperlink"/>
            <w:noProof/>
          </w:rPr>
          <w:t>1.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Introduction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_Toc468171128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1</w:t>
        </w:r>
        <w:r w:rsidR="009E4BD6">
          <w:rPr>
            <w:noProof/>
            <w:webHidden/>
          </w:rPr>
          <w:fldChar w:fldCharType="end"/>
        </w:r>
      </w:hyperlink>
    </w:p>
    <w:p w14:paraId="3F4C9389" w14:textId="77777777" w:rsidR="009E4BD6" w:rsidRDefault="0054426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29" w:history="1">
        <w:r w:rsidR="009E4BD6" w:rsidRPr="00484385">
          <w:rPr>
            <w:rStyle w:val="Hyperlink"/>
            <w:noProof/>
          </w:rPr>
          <w:t>2.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Purpose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_Toc468171129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1</w:t>
        </w:r>
        <w:r w:rsidR="009E4BD6">
          <w:rPr>
            <w:noProof/>
            <w:webHidden/>
          </w:rPr>
          <w:fldChar w:fldCharType="end"/>
        </w:r>
      </w:hyperlink>
    </w:p>
    <w:p w14:paraId="77C4B413" w14:textId="77777777" w:rsidR="009E4BD6" w:rsidRDefault="0054426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0" w:history="1">
        <w:r w:rsidR="009E4BD6" w:rsidRPr="00484385">
          <w:rPr>
            <w:rStyle w:val="Hyperlink"/>
            <w:noProof/>
          </w:rPr>
          <w:t>3.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Audience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_Toc468171130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1</w:t>
        </w:r>
        <w:r w:rsidR="009E4BD6">
          <w:rPr>
            <w:noProof/>
            <w:webHidden/>
          </w:rPr>
          <w:fldChar w:fldCharType="end"/>
        </w:r>
      </w:hyperlink>
    </w:p>
    <w:p w14:paraId="503D3DC7" w14:textId="77777777" w:rsidR="009E4BD6" w:rsidRDefault="0054426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1" w:history="1">
        <w:r w:rsidR="009E4BD6" w:rsidRPr="00484385">
          <w:rPr>
            <w:rStyle w:val="Hyperlink"/>
            <w:noProof/>
          </w:rPr>
          <w:t>4.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This Release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_Toc468171131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1</w:t>
        </w:r>
        <w:r w:rsidR="009E4BD6">
          <w:rPr>
            <w:noProof/>
            <w:webHidden/>
          </w:rPr>
          <w:fldChar w:fldCharType="end"/>
        </w:r>
      </w:hyperlink>
    </w:p>
    <w:p w14:paraId="5877E551" w14:textId="77777777" w:rsidR="009E4BD6" w:rsidRDefault="00544268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2" w:history="1">
        <w:r w:rsidR="009E4BD6" w:rsidRPr="00484385">
          <w:rPr>
            <w:rStyle w:val="Hyperlink"/>
            <w:noProof/>
          </w:rPr>
          <w:t>4.1.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New Features and Functions Added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_Toc468171132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1</w:t>
        </w:r>
        <w:r w:rsidR="009E4BD6">
          <w:rPr>
            <w:noProof/>
            <w:webHidden/>
          </w:rPr>
          <w:fldChar w:fldCharType="end"/>
        </w:r>
      </w:hyperlink>
    </w:p>
    <w:p w14:paraId="0AA52F18" w14:textId="77777777" w:rsidR="009E4BD6" w:rsidRDefault="00544268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3" w:history="1">
        <w:r w:rsidR="009E4BD6" w:rsidRPr="00484385">
          <w:rPr>
            <w:rStyle w:val="Hyperlink"/>
            <w:noProof/>
          </w:rPr>
          <w:t>4.2.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Enhancements and Modifications to Existing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_Toc468171133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1</w:t>
        </w:r>
        <w:r w:rsidR="009E4BD6">
          <w:rPr>
            <w:noProof/>
            <w:webHidden/>
          </w:rPr>
          <w:fldChar w:fldCharType="end"/>
        </w:r>
      </w:hyperlink>
    </w:p>
    <w:p w14:paraId="7E0C56F3" w14:textId="77777777" w:rsidR="009E4BD6" w:rsidRDefault="00544268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4" w:history="1">
        <w:r w:rsidR="009E4BD6" w:rsidRPr="00484385">
          <w:rPr>
            <w:rStyle w:val="Hyperlink"/>
            <w:noProof/>
          </w:rPr>
          <w:t>4.3.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Known Issues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_Toc468171134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2</w:t>
        </w:r>
        <w:r w:rsidR="009E4BD6">
          <w:rPr>
            <w:noProof/>
            <w:webHidden/>
          </w:rPr>
          <w:fldChar w:fldCharType="end"/>
        </w:r>
      </w:hyperlink>
    </w:p>
    <w:p w14:paraId="3A70A110" w14:textId="77777777" w:rsidR="009E4BD6" w:rsidRDefault="0054426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5" w:history="1">
        <w:r w:rsidR="009E4BD6" w:rsidRPr="00484385">
          <w:rPr>
            <w:rStyle w:val="Hyperlink"/>
            <w:noProof/>
          </w:rPr>
          <w:t>5.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Product Documentation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_Toc468171135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2</w:t>
        </w:r>
        <w:r w:rsidR="009E4BD6">
          <w:rPr>
            <w:noProof/>
            <w:webHidden/>
          </w:rPr>
          <w:fldChar w:fldCharType="end"/>
        </w:r>
      </w:hyperlink>
    </w:p>
    <w:p w14:paraId="0DDFB529" w14:textId="77777777" w:rsidR="009E4BD6" w:rsidRDefault="0054426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6" w:history="1">
        <w:r w:rsidR="009E4BD6" w:rsidRPr="00484385">
          <w:rPr>
            <w:rStyle w:val="Hyperlink"/>
            <w:noProof/>
          </w:rPr>
          <w:t>6.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Installation Instructions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_Toc468171136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2</w:t>
        </w:r>
        <w:r w:rsidR="009E4BD6">
          <w:rPr>
            <w:noProof/>
            <w:webHidden/>
          </w:rPr>
          <w:fldChar w:fldCharType="end"/>
        </w:r>
      </w:hyperlink>
    </w:p>
    <w:p w14:paraId="5A35B145" w14:textId="77777777" w:rsidR="009E4BD6" w:rsidRDefault="00544268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7" w:history="1">
        <w:r w:rsidR="009E4BD6" w:rsidRPr="00484385">
          <w:rPr>
            <w:rStyle w:val="Hyperlink"/>
            <w:noProof/>
          </w:rPr>
          <w:t>6.1.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Pre-Installation Instructions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_Toc468171137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2</w:t>
        </w:r>
        <w:r w:rsidR="009E4BD6">
          <w:rPr>
            <w:noProof/>
            <w:webHidden/>
          </w:rPr>
          <w:fldChar w:fldCharType="end"/>
        </w:r>
      </w:hyperlink>
    </w:p>
    <w:p w14:paraId="58DE99ED" w14:textId="77777777" w:rsidR="009E4BD6" w:rsidRDefault="00544268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8" w:history="1">
        <w:r w:rsidR="009E4BD6" w:rsidRPr="00484385">
          <w:rPr>
            <w:rStyle w:val="Hyperlink"/>
            <w:noProof/>
          </w:rPr>
          <w:t>6.2.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Installation Instructions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_Toc468171138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3</w:t>
        </w:r>
        <w:r w:rsidR="009E4BD6">
          <w:rPr>
            <w:noProof/>
            <w:webHidden/>
          </w:rPr>
          <w:fldChar w:fldCharType="end"/>
        </w:r>
      </w:hyperlink>
    </w:p>
    <w:p w14:paraId="6EC40E95" w14:textId="77777777" w:rsidR="009E4BD6" w:rsidRDefault="00544268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68171139" w:history="1">
        <w:r w:rsidR="009E4BD6" w:rsidRPr="00484385">
          <w:rPr>
            <w:rStyle w:val="Hyperlink"/>
            <w:noProof/>
          </w:rPr>
          <w:t>6.3.</w:t>
        </w:r>
        <w:r w:rsidR="009E4BD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E4BD6" w:rsidRPr="00484385">
          <w:rPr>
            <w:rStyle w:val="Hyperlink"/>
            <w:noProof/>
          </w:rPr>
          <w:t>Post-Installation Instructions</w:t>
        </w:r>
        <w:r w:rsidR="009E4BD6">
          <w:rPr>
            <w:noProof/>
            <w:webHidden/>
          </w:rPr>
          <w:tab/>
        </w:r>
        <w:r w:rsidR="009E4BD6">
          <w:rPr>
            <w:noProof/>
            <w:webHidden/>
          </w:rPr>
          <w:fldChar w:fldCharType="begin"/>
        </w:r>
        <w:r w:rsidR="009E4BD6">
          <w:rPr>
            <w:noProof/>
            <w:webHidden/>
          </w:rPr>
          <w:instrText xml:space="preserve"> PAGEREF _Toc468171139 \h </w:instrText>
        </w:r>
        <w:r w:rsidR="009E4BD6">
          <w:rPr>
            <w:noProof/>
            <w:webHidden/>
          </w:rPr>
        </w:r>
        <w:r w:rsidR="009E4BD6">
          <w:rPr>
            <w:noProof/>
            <w:webHidden/>
          </w:rPr>
          <w:fldChar w:fldCharType="separate"/>
        </w:r>
        <w:r w:rsidR="00AB6B1F">
          <w:rPr>
            <w:noProof/>
            <w:webHidden/>
          </w:rPr>
          <w:t>3</w:t>
        </w:r>
        <w:r w:rsidR="009E4BD6">
          <w:rPr>
            <w:noProof/>
            <w:webHidden/>
          </w:rPr>
          <w:fldChar w:fldCharType="end"/>
        </w:r>
      </w:hyperlink>
    </w:p>
    <w:p w14:paraId="3AD538F2" w14:textId="77777777" w:rsidR="004F3A80" w:rsidRDefault="00824E4A" w:rsidP="00824E4A">
      <w:pPr>
        <w:pStyle w:val="TOC1"/>
        <w:sectPr w:rsidR="004F3A80" w:rsidSect="00F56AC1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284FD2F6" w14:textId="77777777" w:rsidR="008A29EB" w:rsidRDefault="008A29EB" w:rsidP="008A29EB">
      <w:pPr>
        <w:pStyle w:val="Heading1"/>
        <w:pageBreakBefore w:val="0"/>
      </w:pPr>
      <w:bookmarkStart w:id="2" w:name="_Toc468171128"/>
      <w:bookmarkEnd w:id="0"/>
      <w:r>
        <w:lastRenderedPageBreak/>
        <w:t>Introduction</w:t>
      </w:r>
      <w:bookmarkEnd w:id="2"/>
    </w:p>
    <w:p w14:paraId="295A8D70" w14:textId="41741AB2" w:rsidR="00E65D0C" w:rsidRDefault="00E65D0C" w:rsidP="00E65D0C">
      <w:pPr>
        <w:pStyle w:val="BodyText"/>
      </w:pPr>
      <w:r>
        <w:t xml:space="preserve">This </w:t>
      </w:r>
      <w:r w:rsidR="00F074FA">
        <w:t>patch</w:t>
      </w:r>
      <w:r>
        <w:t xml:space="preserve"> </w:t>
      </w:r>
      <w:r w:rsidR="002C0768" w:rsidRPr="00933672">
        <w:t>generates an email message through the VistA MailMan application when a new causative agent is added to a Patient Allergies File (#120.8) and the VA Drug Class is not specified in the VA Drug Class field (#3).</w:t>
      </w:r>
    </w:p>
    <w:p w14:paraId="2EE754F8" w14:textId="48D667DD" w:rsidR="006D13AC" w:rsidRDefault="007516B2" w:rsidP="00177633">
      <w:pPr>
        <w:pStyle w:val="BodyText"/>
      </w:pPr>
      <w:r>
        <w:t>Th</w:t>
      </w:r>
      <w:r w:rsidR="00E65D0C">
        <w:t>is</w:t>
      </w:r>
      <w:r>
        <w:t xml:space="preserve"> modification to VistA originated as a field-developed enhancement for local use at a VA facility. It was determined that th</w:t>
      </w:r>
      <w:r w:rsidR="00E65D0C">
        <w:t>e</w:t>
      </w:r>
      <w:r>
        <w:t xml:space="preserve"> modification would be of </w:t>
      </w:r>
      <w:r w:rsidR="006D13AC">
        <w:t>benefit</w:t>
      </w:r>
      <w:r>
        <w:t xml:space="preserve"> to the wider VistA user </w:t>
      </w:r>
      <w:r w:rsidR="006D13AC">
        <w:t>community</w:t>
      </w:r>
      <w:r>
        <w:t xml:space="preserve">, </w:t>
      </w:r>
      <w:r w:rsidR="006D13AC">
        <w:t>and</w:t>
      </w:r>
      <w:r w:rsidR="00E65D0C">
        <w:t xml:space="preserve"> so</w:t>
      </w:r>
      <w:r w:rsidR="006D13AC">
        <w:t xml:space="preserve"> it is now being deployed nationally.</w:t>
      </w:r>
    </w:p>
    <w:p w14:paraId="01CD93B8" w14:textId="46A89CAF" w:rsidR="00F074FA" w:rsidRDefault="00F074FA" w:rsidP="00F074FA">
      <w:pPr>
        <w:pStyle w:val="BodyText"/>
      </w:pPr>
      <w:r w:rsidRPr="00F074FA">
        <w:t xml:space="preserve">The following New Service Request </w:t>
      </w:r>
      <w:r>
        <w:t xml:space="preserve">(NSR) </w:t>
      </w:r>
      <w:r w:rsidRPr="00F074FA">
        <w:t>is resolved with this patch:</w:t>
      </w:r>
    </w:p>
    <w:p w14:paraId="4703FFE8" w14:textId="14061B93" w:rsidR="002C0768" w:rsidRPr="00BA2EF8" w:rsidRDefault="00BA2EF8" w:rsidP="00BA2EF8">
      <w:pPr>
        <w:pStyle w:val="BodyText"/>
        <w:numPr>
          <w:ilvl w:val="0"/>
          <w:numId w:val="44"/>
        </w:numPr>
      </w:pPr>
      <w:r w:rsidRPr="00BA2EF8">
        <w:t xml:space="preserve">NSR20140712 </w:t>
      </w:r>
      <w:r>
        <w:t xml:space="preserve"> –</w:t>
      </w:r>
      <w:r w:rsidRPr="00F074FA">
        <w:t xml:space="preserve"> </w:t>
      </w:r>
      <w:r w:rsidRPr="00BA2EF8">
        <w:t>Send Mail Message When VA Drug Class Field is Empty</w:t>
      </w:r>
    </w:p>
    <w:p w14:paraId="4BDDEF46" w14:textId="77777777" w:rsidR="008A29EB" w:rsidRDefault="008A29EB" w:rsidP="008A29EB">
      <w:pPr>
        <w:pStyle w:val="Heading1"/>
        <w:pageBreakBefore w:val="0"/>
      </w:pPr>
      <w:bookmarkStart w:id="3" w:name="_Toc468171129"/>
      <w:r>
        <w:t>Purpose</w:t>
      </w:r>
      <w:bookmarkEnd w:id="3"/>
    </w:p>
    <w:p w14:paraId="1C314000" w14:textId="61A8357B" w:rsidR="008A29EB" w:rsidRDefault="00A20FB5" w:rsidP="008A29EB">
      <w:pPr>
        <w:pStyle w:val="BodyText"/>
      </w:pPr>
      <w:r w:rsidRPr="004024A4">
        <w:t xml:space="preserve">The purpose of </w:t>
      </w:r>
      <w:r>
        <w:t>this document</w:t>
      </w:r>
      <w:r w:rsidRPr="004024A4">
        <w:t xml:space="preserve"> is to communicate </w:t>
      </w:r>
      <w:r>
        <w:t>changes</w:t>
      </w:r>
      <w:r>
        <w:rPr>
          <w:rFonts w:cs="Arial"/>
        </w:rPr>
        <w:t xml:space="preserve"> t</w:t>
      </w:r>
      <w:r>
        <w:t xml:space="preserve">o the VistA system resulting from implementation of </w:t>
      </w:r>
      <w:r w:rsidR="002C0768">
        <w:t>GMRA*</w:t>
      </w:r>
      <w:r w:rsidR="00573270">
        <w:t>4.0*50</w:t>
      </w:r>
      <w:r w:rsidR="00CD4606">
        <w:t>.</w:t>
      </w:r>
    </w:p>
    <w:p w14:paraId="2871053C" w14:textId="77777777" w:rsidR="008A29EB" w:rsidRDefault="008A29EB" w:rsidP="008A29EB">
      <w:pPr>
        <w:pStyle w:val="Heading1"/>
        <w:pageBreakBefore w:val="0"/>
      </w:pPr>
      <w:bookmarkStart w:id="4" w:name="_Toc468171130"/>
      <w:r>
        <w:t>Audience</w:t>
      </w:r>
      <w:bookmarkEnd w:id="4"/>
    </w:p>
    <w:p w14:paraId="12E2A258" w14:textId="32DF98ED" w:rsidR="008A29EB" w:rsidRDefault="008A29EB" w:rsidP="008A29EB">
      <w:pPr>
        <w:pStyle w:val="BodyText"/>
      </w:pPr>
      <w:r>
        <w:t xml:space="preserve">This document targets </w:t>
      </w:r>
      <w:r w:rsidR="006A0512">
        <w:t xml:space="preserve">users </w:t>
      </w:r>
      <w:r w:rsidR="00967B26">
        <w:t>of Adverse</w:t>
      </w:r>
      <w:r w:rsidR="00573270">
        <w:t xml:space="preserve"> R</w:t>
      </w:r>
      <w:r w:rsidR="0059373F">
        <w:t xml:space="preserve">eaction Tracking </w:t>
      </w:r>
      <w:r w:rsidR="00A1211F">
        <w:t xml:space="preserve">in </w:t>
      </w:r>
      <w:r w:rsidR="00CD4606">
        <w:t>Vist</w:t>
      </w:r>
      <w:r w:rsidR="00BA2EF8">
        <w:t>A and the Computerized Patient Record System (CPRS)</w:t>
      </w:r>
      <w:r>
        <w:t>.</w:t>
      </w:r>
    </w:p>
    <w:p w14:paraId="1B7AD1C1" w14:textId="77777777" w:rsidR="008A29EB" w:rsidRDefault="008A29EB" w:rsidP="008A29EB">
      <w:pPr>
        <w:pStyle w:val="Heading1"/>
        <w:pageBreakBefore w:val="0"/>
      </w:pPr>
      <w:bookmarkStart w:id="5" w:name="_Toc468171131"/>
      <w:r>
        <w:t>This Release</w:t>
      </w:r>
      <w:bookmarkEnd w:id="5"/>
    </w:p>
    <w:p w14:paraId="51CD8D0A" w14:textId="0EBBD084" w:rsidR="008A29EB" w:rsidRDefault="008A29EB" w:rsidP="008A29EB">
      <w:pPr>
        <w:pStyle w:val="BodyText"/>
      </w:pPr>
      <w:r>
        <w:t>The following sections provide</w:t>
      </w:r>
      <w:r w:rsidR="00143860">
        <w:t xml:space="preserve"> a summary of</w:t>
      </w:r>
      <w:r>
        <w:t xml:space="preserve"> </w:t>
      </w:r>
      <w:r w:rsidR="002C2F71">
        <w:t xml:space="preserve">the </w:t>
      </w:r>
      <w:r>
        <w:t xml:space="preserve">new features and </w:t>
      </w:r>
      <w:r w:rsidR="00D335E9">
        <w:t xml:space="preserve">enhancements </w:t>
      </w:r>
      <w:r w:rsidR="002C2F71">
        <w:t xml:space="preserve">introduced by this </w:t>
      </w:r>
      <w:r w:rsidR="00F074FA">
        <w:t>patch</w:t>
      </w:r>
      <w:r w:rsidR="00D335E9">
        <w:t xml:space="preserve">, </w:t>
      </w:r>
      <w:r w:rsidR="002C2F71">
        <w:t>as well as</w:t>
      </w:r>
      <w:r w:rsidR="00D335E9">
        <w:t xml:space="preserve"> any known issue</w:t>
      </w:r>
      <w:r w:rsidR="0055480B">
        <w:t>s</w:t>
      </w:r>
      <w:r>
        <w:t>.</w:t>
      </w:r>
    </w:p>
    <w:p w14:paraId="55A88DC0" w14:textId="299360E3" w:rsidR="008A29EB" w:rsidRDefault="00143860" w:rsidP="00E37E48">
      <w:pPr>
        <w:pStyle w:val="Heading2"/>
        <w:keepLines/>
        <w:ind w:hanging="792"/>
      </w:pPr>
      <w:bookmarkStart w:id="6" w:name="_Toc468171132"/>
      <w:r>
        <w:t xml:space="preserve">New </w:t>
      </w:r>
      <w:r w:rsidR="008A29EB">
        <w:t xml:space="preserve">Features and </w:t>
      </w:r>
      <w:r>
        <w:t>Functions Added</w:t>
      </w:r>
      <w:bookmarkEnd w:id="6"/>
    </w:p>
    <w:p w14:paraId="3E52E5C7" w14:textId="179F15DA" w:rsidR="00F41862" w:rsidRDefault="00A34468" w:rsidP="009F3E80">
      <w:pPr>
        <w:pStyle w:val="BodyText"/>
        <w:keepNext/>
        <w:keepLines/>
      </w:pPr>
      <w:r>
        <w:t xml:space="preserve">This </w:t>
      </w:r>
      <w:r w:rsidR="00F074FA">
        <w:t>patch</w:t>
      </w:r>
      <w:r>
        <w:t xml:space="preserve"> adds no </w:t>
      </w:r>
      <w:r w:rsidR="008A29EB">
        <w:t xml:space="preserve">new </w:t>
      </w:r>
      <w:r>
        <w:t xml:space="preserve">VistA or CPRS </w:t>
      </w:r>
      <w:r w:rsidR="008A29EB">
        <w:t>features</w:t>
      </w:r>
      <w:r w:rsidR="00143860">
        <w:t xml:space="preserve"> </w:t>
      </w:r>
      <w:r>
        <w:t>or functions</w:t>
      </w:r>
      <w:r w:rsidR="008A29EB">
        <w:t>.</w:t>
      </w:r>
    </w:p>
    <w:p w14:paraId="0A9BFA2E" w14:textId="480D4FBE" w:rsidR="008A29EB" w:rsidRDefault="00143860" w:rsidP="00E37E48">
      <w:pPr>
        <w:pStyle w:val="Heading2"/>
        <w:keepLines/>
        <w:ind w:hanging="792"/>
      </w:pPr>
      <w:bookmarkStart w:id="7" w:name="_Toc468171133"/>
      <w:r>
        <w:t>Enhancements and Modifications to Existing</w:t>
      </w:r>
      <w:bookmarkEnd w:id="7"/>
    </w:p>
    <w:p w14:paraId="2D469196" w14:textId="124B08BA" w:rsidR="00967B26" w:rsidRDefault="002C0768" w:rsidP="002C0768">
      <w:pPr>
        <w:spacing w:after="240"/>
        <w:rPr>
          <w:color w:val="000000"/>
          <w:sz w:val="24"/>
        </w:rPr>
      </w:pPr>
      <w:r w:rsidRPr="00E82DBA">
        <w:rPr>
          <w:color w:val="000000"/>
          <w:sz w:val="24"/>
        </w:rPr>
        <w:t>Patch GMRA*4*50 generates an email message through the VistA MailMan application when a new causative agent is added to a Patient Allergies File (#120.8) and the VA Drug Class is not specified in the VA Drug Class field (#3). Causative agents are medications and substances to which the patient exhibits an adverse reaction or allergy, and are tracked for each patient in the Patient Allergies File (#120.8) using the VistA Adverse Reaction Tracking package. The email message is sent the first time a new causative agent without a designated VA Drug Class is added for a patient. Subsequent observations associated with the same causative agent do not trigger an email. The email is sent only once for each causative agent without a designated VA Drug Class added to a Patient Allergies File (#120.8).</w:t>
      </w:r>
    </w:p>
    <w:p w14:paraId="0579CD62" w14:textId="77777777" w:rsidR="00967B26" w:rsidRDefault="00967B26">
      <w:pPr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074BE6D9" w14:textId="09E68818" w:rsidR="002C0768" w:rsidRDefault="002C0768" w:rsidP="002C0768">
      <w:pPr>
        <w:spacing w:after="240"/>
        <w:rPr>
          <w:color w:val="000000"/>
          <w:sz w:val="24"/>
        </w:rPr>
      </w:pPr>
      <w:r w:rsidRPr="00E82DBA">
        <w:rPr>
          <w:color w:val="000000"/>
          <w:sz w:val="24"/>
        </w:rPr>
        <w:lastRenderedPageBreak/>
        <w:t>The email message is directed to members of a predefined email group. This email group,</w:t>
      </w:r>
      <w:r w:rsidR="00967B26" w:rsidRPr="00E82DBA">
        <w:rPr>
          <w:color w:val="000000"/>
          <w:sz w:val="24"/>
        </w:rPr>
        <w:t> “</w:t>
      </w:r>
      <w:r w:rsidRPr="00E82DBA">
        <w:rPr>
          <w:color w:val="000000"/>
          <w:sz w:val="24"/>
        </w:rPr>
        <w:t xml:space="preserve">ADVERSE_ALLERGY_WARNING,” is created by a </w:t>
      </w:r>
      <w:r w:rsidR="003F0FE6" w:rsidRPr="00E82DBA">
        <w:rPr>
          <w:color w:val="000000"/>
          <w:sz w:val="24"/>
        </w:rPr>
        <w:t>post</w:t>
      </w:r>
      <w:r w:rsidR="003F0FE6">
        <w:rPr>
          <w:color w:val="000000"/>
          <w:sz w:val="24"/>
        </w:rPr>
        <w:t>-</w:t>
      </w:r>
      <w:r w:rsidRPr="00E82DBA">
        <w:rPr>
          <w:color w:val="000000"/>
          <w:sz w:val="24"/>
        </w:rPr>
        <w:t>installation routine if it is not present upon installation of the patch. The email group must be populated with the email addresses of individuals to be notified when a new causative agent is added to a Patient Allergies File (#120.8) without a designated VA Drug Class in the VA Drug Class field (#3).</w:t>
      </w:r>
    </w:p>
    <w:p w14:paraId="13699C37" w14:textId="03114E67" w:rsidR="00AC0E90" w:rsidRDefault="00AC0E90" w:rsidP="00AC0E90">
      <w:pPr>
        <w:pStyle w:val="BodyText"/>
      </w:pPr>
      <w:r>
        <w:t xml:space="preserve">The following </w:t>
      </w:r>
      <w:r w:rsidR="00EA2F20">
        <w:t xml:space="preserve">new </w:t>
      </w:r>
      <w:r w:rsidR="00967B26">
        <w:t>routine was</w:t>
      </w:r>
      <w:r>
        <w:t xml:space="preserve"> added </w:t>
      </w:r>
      <w:r w:rsidR="00EA2F20">
        <w:t>to implement the enhancement introduced by this patch</w:t>
      </w:r>
      <w:r>
        <w:t>:</w:t>
      </w:r>
    </w:p>
    <w:p w14:paraId="7885CC3D" w14:textId="0338B4EE" w:rsidR="00AC0E90" w:rsidRDefault="00AC0E90" w:rsidP="006810AC">
      <w:pPr>
        <w:pStyle w:val="BodyText"/>
        <w:numPr>
          <w:ilvl w:val="0"/>
          <w:numId w:val="45"/>
        </w:numPr>
      </w:pPr>
      <w:r>
        <w:t>GMRA50</w:t>
      </w:r>
      <w:r w:rsidRPr="00C3754A">
        <w:t xml:space="preserve">P1 </w:t>
      </w:r>
      <w:r>
        <w:t>–</w:t>
      </w:r>
      <w:r w:rsidRPr="00C3754A">
        <w:t xml:space="preserve"> This routine </w:t>
      </w:r>
      <w:r w:rsidR="006810AC">
        <w:t>build</w:t>
      </w:r>
      <w:r w:rsidR="00472C87">
        <w:t>s</w:t>
      </w:r>
      <w:r w:rsidR="006810AC">
        <w:t xml:space="preserve"> the ADVERSE_ALLERGY_WARNING ema</w:t>
      </w:r>
      <w:r w:rsidR="00103C06">
        <w:t>il group,</w:t>
      </w:r>
      <w:r w:rsidR="00472C87">
        <w:t xml:space="preserve"> if it does not already exist. Individuals </w:t>
      </w:r>
      <w:r w:rsidR="00103C06">
        <w:t xml:space="preserve">who </w:t>
      </w:r>
      <w:r w:rsidR="006810AC">
        <w:t xml:space="preserve">should receive </w:t>
      </w:r>
      <w:r w:rsidR="00A86F86">
        <w:t>an</w:t>
      </w:r>
      <w:r w:rsidR="006810AC">
        <w:t xml:space="preserve"> email indicating a causative agent was added to a patien</w:t>
      </w:r>
      <w:r w:rsidR="00103C06">
        <w:t>t</w:t>
      </w:r>
      <w:r w:rsidR="006810AC">
        <w:t xml:space="preserve"> file w</w:t>
      </w:r>
      <w:r w:rsidR="00103C06">
        <w:t>ithout a defined VA Drug Class</w:t>
      </w:r>
      <w:r w:rsidR="00472C87">
        <w:t xml:space="preserve"> must be added to this group</w:t>
      </w:r>
      <w:r w:rsidR="00103C06">
        <w:t>.</w:t>
      </w:r>
    </w:p>
    <w:p w14:paraId="780173BB" w14:textId="349F1A3A" w:rsidR="00BC58C5" w:rsidRDefault="00BC58C5" w:rsidP="00BC58C5">
      <w:pPr>
        <w:pStyle w:val="BodyText"/>
      </w:pPr>
      <w:r>
        <w:t xml:space="preserve">The following routines were modified </w:t>
      </w:r>
      <w:r w:rsidR="00EA2F20">
        <w:t>to implement the enhancement introduced by this patch</w:t>
      </w:r>
      <w:r>
        <w:t>:</w:t>
      </w:r>
    </w:p>
    <w:p w14:paraId="09D15C14" w14:textId="588E928F" w:rsidR="00B212C1" w:rsidRDefault="00103C06" w:rsidP="00F32B1C">
      <w:pPr>
        <w:pStyle w:val="BodyText"/>
        <w:numPr>
          <w:ilvl w:val="0"/>
          <w:numId w:val="45"/>
        </w:numPr>
      </w:pPr>
      <w:r>
        <w:t>GMRAPEM0</w:t>
      </w:r>
      <w:r w:rsidRPr="00C3754A">
        <w:t xml:space="preserve"> </w:t>
      </w:r>
      <w:r>
        <w:t>–</w:t>
      </w:r>
      <w:r w:rsidRPr="00C3754A">
        <w:t xml:space="preserve"> </w:t>
      </w:r>
      <w:r>
        <w:t xml:space="preserve">This routine creates a subroutine that </w:t>
      </w:r>
      <w:r w:rsidR="00B212C1">
        <w:t>determines</w:t>
      </w:r>
      <w:r>
        <w:t xml:space="preserve"> if the causative agent passed to it has a defined VA Drug Class. If </w:t>
      </w:r>
      <w:r w:rsidR="000118B1">
        <w:t>not,</w:t>
      </w:r>
      <w:r>
        <w:t xml:space="preserve"> an email is sent </w:t>
      </w:r>
      <w:r w:rsidR="00967B26">
        <w:t>to</w:t>
      </w:r>
      <w:r>
        <w:t xml:space="preserve"> the ADVERSE_ALLERY_WARNING</w:t>
      </w:r>
      <w:r w:rsidR="00F32B1C">
        <w:t xml:space="preserve"> email group </w:t>
      </w:r>
      <w:r w:rsidR="00967B26">
        <w:t>notifying</w:t>
      </w:r>
      <w:r w:rsidR="00F32B1C">
        <w:t xml:space="preserve"> members of the undefined VA Drug Class.</w:t>
      </w:r>
    </w:p>
    <w:p w14:paraId="778EFDC9" w14:textId="390B0D9E" w:rsidR="00F32B1C" w:rsidRDefault="000118B1" w:rsidP="00B212C1">
      <w:pPr>
        <w:pStyle w:val="BodyText"/>
        <w:ind w:left="720"/>
      </w:pPr>
      <w:r>
        <w:t>Th</w:t>
      </w:r>
      <w:r w:rsidR="00B212C1">
        <w:t>is</w:t>
      </w:r>
      <w:r>
        <w:t xml:space="preserve"> routine</w:t>
      </w:r>
      <w:r w:rsidR="00F32B1C">
        <w:t xml:space="preserve"> was also modified </w:t>
      </w:r>
      <w:r w:rsidR="00103C06">
        <w:t xml:space="preserve">to pass the identity of the </w:t>
      </w:r>
      <w:r w:rsidR="00F32B1C">
        <w:t xml:space="preserve">new </w:t>
      </w:r>
      <w:r w:rsidR="00103C06">
        <w:t>causative agent</w:t>
      </w:r>
      <w:r w:rsidR="00B022AE">
        <w:t xml:space="preserve"> to this new subroutine for processing</w:t>
      </w:r>
      <w:r w:rsidR="00103C06">
        <w:t xml:space="preserve"> </w:t>
      </w:r>
      <w:r>
        <w:t xml:space="preserve">for the patient </w:t>
      </w:r>
      <w:r w:rsidR="00B022AE">
        <w:t xml:space="preserve">whose </w:t>
      </w:r>
      <w:r w:rsidR="00B212C1">
        <w:t>Patient Allergies</w:t>
      </w:r>
      <w:r>
        <w:t xml:space="preserve"> File</w:t>
      </w:r>
      <w:r w:rsidR="00B212C1">
        <w:t xml:space="preserve"> </w:t>
      </w:r>
      <w:r w:rsidR="00B212C1" w:rsidRPr="00E82DBA">
        <w:rPr>
          <w:color w:val="000000"/>
        </w:rPr>
        <w:t>(#120.8)</w:t>
      </w:r>
      <w:r>
        <w:t xml:space="preserve"> is being edited in VistA.</w:t>
      </w:r>
    </w:p>
    <w:p w14:paraId="0009189A" w14:textId="1A579101" w:rsidR="00BC58C5" w:rsidRPr="006810AC" w:rsidRDefault="006810AC" w:rsidP="000118B1">
      <w:pPr>
        <w:pStyle w:val="BodyText"/>
        <w:numPr>
          <w:ilvl w:val="0"/>
          <w:numId w:val="45"/>
        </w:numPr>
      </w:pPr>
      <w:r>
        <w:t>GMRAGUI1</w:t>
      </w:r>
      <w:r w:rsidRPr="00C3754A">
        <w:t xml:space="preserve"> </w:t>
      </w:r>
      <w:r>
        <w:t>–</w:t>
      </w:r>
      <w:r w:rsidRPr="00C3754A">
        <w:t xml:space="preserve"> </w:t>
      </w:r>
      <w:r>
        <w:t xml:space="preserve">This routine was modified </w:t>
      </w:r>
      <w:r w:rsidR="000118B1">
        <w:t>to pass the identity of the new causative agent</w:t>
      </w:r>
      <w:r w:rsidR="00DA7E4E">
        <w:t xml:space="preserve"> to the new subroutine in</w:t>
      </w:r>
      <w:r w:rsidR="00DA7E4E" w:rsidRPr="000118B1">
        <w:t xml:space="preserve"> </w:t>
      </w:r>
      <w:r w:rsidR="00DA7E4E">
        <w:t>GMRAPEM0 for processing</w:t>
      </w:r>
      <w:r w:rsidR="000118B1">
        <w:t xml:space="preserve"> </w:t>
      </w:r>
      <w:r w:rsidR="00B212C1">
        <w:t xml:space="preserve">for the patient </w:t>
      </w:r>
      <w:r w:rsidR="00DA7E4E">
        <w:t xml:space="preserve">whose </w:t>
      </w:r>
      <w:r w:rsidR="00B212C1">
        <w:t xml:space="preserve">Patient Allergies File </w:t>
      </w:r>
      <w:r w:rsidR="00B212C1" w:rsidRPr="00E82DBA">
        <w:rPr>
          <w:color w:val="000000"/>
        </w:rPr>
        <w:t>(#120.8)</w:t>
      </w:r>
      <w:r w:rsidR="00B212C1">
        <w:t xml:space="preserve"> is being edited </w:t>
      </w:r>
      <w:r w:rsidR="000118B1">
        <w:t>in CPRS</w:t>
      </w:r>
      <w:r w:rsidR="00B212C1">
        <w:t>.</w:t>
      </w:r>
    </w:p>
    <w:p w14:paraId="319F3A9B" w14:textId="77777777" w:rsidR="008A29EB" w:rsidRDefault="008A29EB" w:rsidP="006D58D6">
      <w:pPr>
        <w:pStyle w:val="Heading2"/>
        <w:ind w:hanging="792"/>
      </w:pPr>
      <w:bookmarkStart w:id="8" w:name="_Toc468171134"/>
      <w:r>
        <w:t>Known Issues</w:t>
      </w:r>
      <w:bookmarkEnd w:id="8"/>
    </w:p>
    <w:p w14:paraId="44982D44" w14:textId="161137FB" w:rsidR="008A29EB" w:rsidRPr="00A34468" w:rsidRDefault="00A34468" w:rsidP="00687E54">
      <w:pPr>
        <w:pStyle w:val="InstructionalText1"/>
        <w:rPr>
          <w:i w:val="0"/>
          <w:color w:val="auto"/>
        </w:rPr>
      </w:pPr>
      <w:r w:rsidRPr="00A34468">
        <w:rPr>
          <w:i w:val="0"/>
          <w:color w:val="auto"/>
        </w:rPr>
        <w:t>None.</w:t>
      </w:r>
    </w:p>
    <w:p w14:paraId="1D0D6531" w14:textId="77777777" w:rsidR="008A29EB" w:rsidRDefault="008A29EB" w:rsidP="00687E54">
      <w:pPr>
        <w:pStyle w:val="Heading1"/>
        <w:keepLines/>
        <w:pageBreakBefore w:val="0"/>
      </w:pPr>
      <w:bookmarkStart w:id="9" w:name="_Toc468171135"/>
      <w:r>
        <w:t>Product Documentation</w:t>
      </w:r>
      <w:bookmarkEnd w:id="9"/>
    </w:p>
    <w:p w14:paraId="599A191D" w14:textId="6787294C" w:rsidR="00D335E9" w:rsidRDefault="000254B5" w:rsidP="00A34468">
      <w:pPr>
        <w:pStyle w:val="BodyText"/>
      </w:pPr>
      <w:r>
        <w:t>Additional e</w:t>
      </w:r>
      <w:r w:rsidR="001546A0">
        <w:t>nd-user</w:t>
      </w:r>
      <w:r w:rsidR="00A34468">
        <w:t xml:space="preserve"> </w:t>
      </w:r>
      <w:r w:rsidR="00EA6C99">
        <w:t>documentation available for</w:t>
      </w:r>
      <w:r w:rsidR="00A34468">
        <w:t xml:space="preserve"> this </w:t>
      </w:r>
      <w:r w:rsidR="00F074FA">
        <w:t>patch</w:t>
      </w:r>
      <w:r>
        <w:t xml:space="preserve"> includes:</w:t>
      </w:r>
    </w:p>
    <w:p w14:paraId="625E6F6C" w14:textId="1C762542" w:rsidR="000254B5" w:rsidRDefault="000254B5" w:rsidP="000254B5">
      <w:pPr>
        <w:pStyle w:val="BodyText"/>
        <w:numPr>
          <w:ilvl w:val="0"/>
          <w:numId w:val="46"/>
        </w:numPr>
      </w:pPr>
      <w:r>
        <w:t>Adverse Reaction Tracking Technical Manual</w:t>
      </w:r>
      <w:r w:rsidR="00610BF1">
        <w:t xml:space="preserve"> – </w:t>
      </w:r>
      <w:r w:rsidR="00B91373">
        <w:t>gmra</w:t>
      </w:r>
      <w:r w:rsidR="00C67D89">
        <w:t>_4_tm.pdf</w:t>
      </w:r>
    </w:p>
    <w:p w14:paraId="786CB2A9" w14:textId="7B801EA1" w:rsidR="0097521F" w:rsidRDefault="000254B5" w:rsidP="0097521F">
      <w:pPr>
        <w:pStyle w:val="BodyText"/>
        <w:numPr>
          <w:ilvl w:val="0"/>
          <w:numId w:val="46"/>
        </w:numPr>
      </w:pPr>
      <w:r>
        <w:t>Adverse Reaction Tracking User Manual</w:t>
      </w:r>
      <w:r w:rsidR="00610BF1">
        <w:t xml:space="preserve"> – </w:t>
      </w:r>
      <w:r w:rsidR="00C67D89">
        <w:t>gmra_4_tm.pdf</w:t>
      </w:r>
    </w:p>
    <w:p w14:paraId="1D47B37B" w14:textId="4A108125" w:rsidR="00A41DC1" w:rsidRDefault="00A41DC1" w:rsidP="00A41DC1">
      <w:pPr>
        <w:pStyle w:val="BodyText"/>
      </w:pPr>
      <w:r w:rsidRPr="00A41DC1">
        <w:t xml:space="preserve">These documents </w:t>
      </w:r>
      <w:r>
        <w:t>can</w:t>
      </w:r>
      <w:r w:rsidRPr="00A41DC1">
        <w:t xml:space="preserve"> be found </w:t>
      </w:r>
      <w:r>
        <w:t>i</w:t>
      </w:r>
      <w:r w:rsidRPr="00A41DC1">
        <w:t>n the VA Software Document Library (VDL).</w:t>
      </w:r>
    </w:p>
    <w:p w14:paraId="01CF0A84" w14:textId="7ED31BB4" w:rsidR="006D58D6" w:rsidRDefault="006D58D6" w:rsidP="006D58D6">
      <w:pPr>
        <w:pStyle w:val="Heading1"/>
        <w:keepLines/>
        <w:pageBreakBefore w:val="0"/>
        <w:ind w:left="720" w:hanging="720"/>
      </w:pPr>
      <w:bookmarkStart w:id="10" w:name="_Toc468171136"/>
      <w:r>
        <w:t>Installation Instructions</w:t>
      </w:r>
      <w:bookmarkEnd w:id="10"/>
    </w:p>
    <w:p w14:paraId="5E90BC17" w14:textId="608C0261" w:rsidR="006D58D6" w:rsidRDefault="006D58D6" w:rsidP="00E37E48">
      <w:pPr>
        <w:pStyle w:val="Heading2"/>
        <w:tabs>
          <w:tab w:val="clear" w:pos="900"/>
          <w:tab w:val="left" w:pos="810"/>
        </w:tabs>
        <w:ind w:left="907" w:hanging="907"/>
      </w:pPr>
      <w:bookmarkStart w:id="11" w:name="_Toc468171137"/>
      <w:r>
        <w:t>Pre-Installation Instructions</w:t>
      </w:r>
      <w:bookmarkEnd w:id="11"/>
    </w:p>
    <w:p w14:paraId="47260448" w14:textId="77777777" w:rsidR="006D58D6" w:rsidRPr="006D58D6" w:rsidRDefault="006D58D6" w:rsidP="006D58D6">
      <w:pPr>
        <w:spacing w:before="240" w:after="240"/>
        <w:contextualSpacing/>
        <w:rPr>
          <w:rFonts w:eastAsia="Courier New,Calibri"/>
          <w:color w:val="auto"/>
          <w:sz w:val="24"/>
        </w:rPr>
      </w:pPr>
      <w:r w:rsidRPr="006D58D6">
        <w:rPr>
          <w:rFonts w:eastAsia="Courier New,Calibri"/>
          <w:color w:val="auto"/>
          <w:sz w:val="24"/>
        </w:rPr>
        <w:t>The following patches must be installed before GMRA*4.0*50:</w:t>
      </w:r>
    </w:p>
    <w:p w14:paraId="187F1C92" w14:textId="77777777" w:rsidR="006D58D6" w:rsidRPr="006D58D6" w:rsidRDefault="006D58D6" w:rsidP="006D58D6">
      <w:pPr>
        <w:keepNext/>
        <w:keepLines/>
        <w:numPr>
          <w:ilvl w:val="0"/>
          <w:numId w:val="8"/>
        </w:numPr>
        <w:spacing w:before="60" w:after="60"/>
        <w:rPr>
          <w:sz w:val="24"/>
        </w:rPr>
      </w:pPr>
      <w:r w:rsidRPr="006D58D6">
        <w:rPr>
          <w:sz w:val="24"/>
        </w:rPr>
        <w:lastRenderedPageBreak/>
        <w:t>GMRA*4*36</w:t>
      </w:r>
    </w:p>
    <w:p w14:paraId="0F5DE26C" w14:textId="77777777" w:rsidR="006D58D6" w:rsidRPr="006D58D6" w:rsidRDefault="006D58D6" w:rsidP="006D58D6">
      <w:pPr>
        <w:keepNext/>
        <w:keepLines/>
        <w:numPr>
          <w:ilvl w:val="0"/>
          <w:numId w:val="8"/>
        </w:numPr>
        <w:spacing w:before="60" w:after="60"/>
        <w:rPr>
          <w:sz w:val="24"/>
        </w:rPr>
      </w:pPr>
      <w:r w:rsidRPr="006D58D6">
        <w:rPr>
          <w:sz w:val="24"/>
        </w:rPr>
        <w:t>GMRA*4*42</w:t>
      </w:r>
    </w:p>
    <w:p w14:paraId="13445BC0" w14:textId="77777777" w:rsidR="006D58D6" w:rsidRPr="006D58D6" w:rsidRDefault="006D58D6" w:rsidP="006D58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D58D6">
        <w:rPr>
          <w:rFonts w:ascii="Times New Roman" w:hAnsi="Times New Roman" w:cs="Times New Roman"/>
          <w:sz w:val="24"/>
          <w:szCs w:val="24"/>
        </w:rPr>
        <w:t>This patch may be installed with users on the system although it is  recommended that it be installed during non-peak hours to minimize  potential disruption to users.  This patch should take less than 5  minutes to install.</w:t>
      </w:r>
    </w:p>
    <w:p w14:paraId="76443A72" w14:textId="46D8C79C" w:rsidR="006D58D6" w:rsidRDefault="006D58D6" w:rsidP="00E37E48">
      <w:pPr>
        <w:pStyle w:val="Heading2"/>
        <w:tabs>
          <w:tab w:val="clear" w:pos="900"/>
          <w:tab w:val="left" w:pos="810"/>
        </w:tabs>
        <w:ind w:left="907" w:hanging="907"/>
      </w:pPr>
      <w:bookmarkStart w:id="12" w:name="_Toc468171138"/>
      <w:r>
        <w:t>Installation Instructions</w:t>
      </w:r>
      <w:bookmarkEnd w:id="12"/>
    </w:p>
    <w:p w14:paraId="043B229B" w14:textId="79BF0D7A" w:rsidR="006D58D6" w:rsidRPr="009E4BD6" w:rsidRDefault="006D58D6" w:rsidP="006D58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1.</w:t>
      </w:r>
      <w:r w:rsidR="009E4BD6">
        <w:rPr>
          <w:rFonts w:ascii="Times New Roman" w:hAnsi="Times New Roman" w:cs="Times New Roman"/>
          <w:sz w:val="24"/>
          <w:szCs w:val="24"/>
        </w:rPr>
        <w:tab/>
      </w:r>
      <w:r w:rsidRPr="009E4BD6">
        <w:rPr>
          <w:rFonts w:ascii="Times New Roman" w:hAnsi="Times New Roman" w:cs="Times New Roman"/>
          <w:sz w:val="24"/>
          <w:szCs w:val="24"/>
        </w:rPr>
        <w:t xml:space="preserve">Choose the PackMan message containing this patch.  </w:t>
      </w:r>
    </w:p>
    <w:p w14:paraId="242D245C" w14:textId="63316A12" w:rsidR="006D58D6" w:rsidRPr="009E4BD6" w:rsidRDefault="006D58D6" w:rsidP="006D58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2.</w:t>
      </w:r>
      <w:r w:rsidR="009E4BD6">
        <w:rPr>
          <w:rFonts w:ascii="Times New Roman" w:hAnsi="Times New Roman" w:cs="Times New Roman"/>
          <w:sz w:val="24"/>
          <w:szCs w:val="24"/>
        </w:rPr>
        <w:tab/>
      </w:r>
      <w:r w:rsidRPr="009E4BD6">
        <w:rPr>
          <w:rFonts w:ascii="Times New Roman" w:hAnsi="Times New Roman" w:cs="Times New Roman"/>
          <w:sz w:val="24"/>
          <w:szCs w:val="24"/>
        </w:rPr>
        <w:t xml:space="preserve">Choose the INSTALL/CHECK MESSAGE PackMan option.  </w:t>
      </w:r>
    </w:p>
    <w:p w14:paraId="2182C7C5" w14:textId="1AB2EE39" w:rsidR="006D58D6" w:rsidRPr="009E4BD6" w:rsidRDefault="006D58D6" w:rsidP="00DD20E3">
      <w:pPr>
        <w:pStyle w:val="Plain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3.</w:t>
      </w:r>
      <w:r w:rsidR="009E4BD6">
        <w:rPr>
          <w:rFonts w:ascii="Times New Roman" w:hAnsi="Times New Roman" w:cs="Times New Roman"/>
          <w:sz w:val="24"/>
          <w:szCs w:val="24"/>
        </w:rPr>
        <w:tab/>
      </w:r>
      <w:r w:rsidRPr="009E4BD6">
        <w:rPr>
          <w:rFonts w:ascii="Times New Roman" w:hAnsi="Times New Roman" w:cs="Times New Roman"/>
          <w:sz w:val="24"/>
          <w:szCs w:val="24"/>
        </w:rPr>
        <w:t>From the Kernel Installation and Distribution System Menu, select the Installation Menu.  From this menu, you may elect to use the following options. When prompted for the INSTALL NAME enter</w:t>
      </w:r>
      <w:r w:rsidR="009E4BD6">
        <w:rPr>
          <w:rFonts w:ascii="Times New Roman" w:hAnsi="Times New Roman" w:cs="Times New Roman"/>
          <w:sz w:val="24"/>
          <w:szCs w:val="24"/>
        </w:rPr>
        <w:t xml:space="preserve"> </w:t>
      </w:r>
      <w:r w:rsidRPr="009E4BD6">
        <w:rPr>
          <w:rFonts w:ascii="Times New Roman" w:hAnsi="Times New Roman" w:cs="Times New Roman"/>
          <w:sz w:val="24"/>
          <w:szCs w:val="24"/>
        </w:rPr>
        <w:t>GMRA*4.0*50.</w:t>
      </w:r>
    </w:p>
    <w:p w14:paraId="0FECBA43" w14:textId="5D69C4BE" w:rsidR="006D58D6" w:rsidRPr="009E4BD6" w:rsidRDefault="006D58D6" w:rsidP="00DD20E3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a. Verify Checksums in Transport Global - This option will allow you to ensure the integrity of the routines that are in</w:t>
      </w:r>
      <w:r w:rsidR="009E4BD6">
        <w:rPr>
          <w:rFonts w:ascii="Times New Roman" w:hAnsi="Times New Roman" w:cs="Times New Roman"/>
          <w:sz w:val="24"/>
          <w:szCs w:val="24"/>
        </w:rPr>
        <w:t xml:space="preserve"> </w:t>
      </w:r>
      <w:r w:rsidRPr="009E4BD6">
        <w:rPr>
          <w:rFonts w:ascii="Times New Roman" w:hAnsi="Times New Roman" w:cs="Times New Roman"/>
          <w:sz w:val="24"/>
          <w:szCs w:val="24"/>
        </w:rPr>
        <w:t>the transport global.</w:t>
      </w:r>
    </w:p>
    <w:p w14:paraId="61C912C6" w14:textId="6015299F" w:rsidR="006D58D6" w:rsidRPr="009E4BD6" w:rsidRDefault="006D58D6" w:rsidP="00DD20E3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b.  Print Transport Global - This option will allow you to view</w:t>
      </w:r>
      <w:r w:rsidR="00DD20E3">
        <w:rPr>
          <w:rFonts w:ascii="Times New Roman" w:hAnsi="Times New Roman" w:cs="Times New Roman"/>
          <w:sz w:val="24"/>
          <w:szCs w:val="24"/>
        </w:rPr>
        <w:t xml:space="preserve"> </w:t>
      </w:r>
      <w:r w:rsidRPr="009E4BD6">
        <w:rPr>
          <w:rFonts w:ascii="Times New Roman" w:hAnsi="Times New Roman" w:cs="Times New Roman"/>
          <w:sz w:val="24"/>
          <w:szCs w:val="24"/>
        </w:rPr>
        <w:t>the components of the KIDS build.</w:t>
      </w:r>
    </w:p>
    <w:p w14:paraId="17C49A86" w14:textId="04A0B45A" w:rsidR="006D58D6" w:rsidRPr="009E4BD6" w:rsidRDefault="006D58D6" w:rsidP="00DD20E3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c. Compare Transport Global to Current System - This option will</w:t>
      </w:r>
      <w:r w:rsidR="00DD20E3">
        <w:rPr>
          <w:rFonts w:ascii="Times New Roman" w:hAnsi="Times New Roman" w:cs="Times New Roman"/>
          <w:sz w:val="24"/>
          <w:szCs w:val="24"/>
        </w:rPr>
        <w:t xml:space="preserve"> </w:t>
      </w:r>
      <w:r w:rsidRPr="009E4BD6">
        <w:rPr>
          <w:rFonts w:ascii="Times New Roman" w:hAnsi="Times New Roman" w:cs="Times New Roman"/>
          <w:sz w:val="24"/>
          <w:szCs w:val="24"/>
        </w:rPr>
        <w:t>allow you to view all changes that will be made when this patch is installed.  It compares all components of this patch</w:t>
      </w:r>
      <w:r w:rsidR="00DD20E3">
        <w:rPr>
          <w:rFonts w:ascii="Times New Roman" w:hAnsi="Times New Roman" w:cs="Times New Roman"/>
          <w:sz w:val="24"/>
          <w:szCs w:val="24"/>
        </w:rPr>
        <w:t xml:space="preserve"> </w:t>
      </w:r>
      <w:r w:rsidRPr="009E4BD6">
        <w:rPr>
          <w:rFonts w:ascii="Times New Roman" w:hAnsi="Times New Roman" w:cs="Times New Roman"/>
          <w:sz w:val="24"/>
          <w:szCs w:val="24"/>
        </w:rPr>
        <w:t>(routines, DD's, templates, etc.).</w:t>
      </w:r>
    </w:p>
    <w:p w14:paraId="3F2C9F90" w14:textId="64F4D351" w:rsidR="006D58D6" w:rsidRPr="009E4BD6" w:rsidRDefault="006D58D6" w:rsidP="00DD20E3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d.  Backup a Transport Global - This option will create a backup</w:t>
      </w:r>
      <w:r w:rsidR="00DD20E3">
        <w:rPr>
          <w:rFonts w:ascii="Times New Roman" w:hAnsi="Times New Roman" w:cs="Times New Roman"/>
          <w:sz w:val="24"/>
          <w:szCs w:val="24"/>
        </w:rPr>
        <w:t xml:space="preserve"> </w:t>
      </w:r>
      <w:r w:rsidRPr="009E4BD6">
        <w:rPr>
          <w:rFonts w:ascii="Times New Roman" w:hAnsi="Times New Roman" w:cs="Times New Roman"/>
          <w:sz w:val="24"/>
          <w:szCs w:val="24"/>
        </w:rPr>
        <w:t>message of any routines exported with this patch. It will not</w:t>
      </w:r>
      <w:r w:rsidR="00DD20E3">
        <w:rPr>
          <w:rFonts w:ascii="Times New Roman" w:hAnsi="Times New Roman" w:cs="Times New Roman"/>
          <w:sz w:val="24"/>
          <w:szCs w:val="24"/>
        </w:rPr>
        <w:t xml:space="preserve"> </w:t>
      </w:r>
      <w:r w:rsidRPr="009E4BD6">
        <w:rPr>
          <w:rFonts w:ascii="Times New Roman" w:hAnsi="Times New Roman" w:cs="Times New Roman"/>
          <w:sz w:val="24"/>
          <w:szCs w:val="24"/>
        </w:rPr>
        <w:t>backup any other changes such as DD's or templates.</w:t>
      </w:r>
    </w:p>
    <w:p w14:paraId="42378B75" w14:textId="7D170CF3" w:rsidR="006D58D6" w:rsidRPr="009E4BD6" w:rsidRDefault="006D58D6" w:rsidP="00DD20E3">
      <w:pPr>
        <w:pStyle w:val="Plain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 xml:space="preserve">4. </w:t>
      </w:r>
      <w:r w:rsidR="009E4BD6">
        <w:rPr>
          <w:rFonts w:ascii="Times New Roman" w:hAnsi="Times New Roman" w:cs="Times New Roman"/>
          <w:sz w:val="24"/>
          <w:szCs w:val="24"/>
        </w:rPr>
        <w:tab/>
      </w:r>
      <w:r w:rsidRPr="009E4BD6">
        <w:rPr>
          <w:rFonts w:ascii="Times New Roman" w:hAnsi="Times New Roman" w:cs="Times New Roman"/>
          <w:sz w:val="24"/>
          <w:szCs w:val="24"/>
        </w:rPr>
        <w:t xml:space="preserve">From the Installation Menu, select the Install Package(s) option </w:t>
      </w:r>
      <w:r w:rsidR="00DD20E3">
        <w:rPr>
          <w:rFonts w:ascii="Times New Roman" w:hAnsi="Times New Roman" w:cs="Times New Roman"/>
          <w:sz w:val="24"/>
          <w:szCs w:val="24"/>
        </w:rPr>
        <w:t>a</w:t>
      </w:r>
      <w:r w:rsidRPr="009E4BD6">
        <w:rPr>
          <w:rFonts w:ascii="Times New Roman" w:hAnsi="Times New Roman" w:cs="Times New Roman"/>
          <w:sz w:val="24"/>
          <w:szCs w:val="24"/>
        </w:rPr>
        <w:t xml:space="preserve">nd choose the patch to install.  </w:t>
      </w:r>
    </w:p>
    <w:p w14:paraId="47DBF1C5" w14:textId="46EDB9D1" w:rsidR="006D58D6" w:rsidRPr="009E4BD6" w:rsidRDefault="006D58D6" w:rsidP="00DD20E3">
      <w:pPr>
        <w:pStyle w:val="Plain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5.</w:t>
      </w:r>
      <w:r w:rsidR="009E4BD6">
        <w:rPr>
          <w:rFonts w:ascii="Times New Roman" w:hAnsi="Times New Roman" w:cs="Times New Roman"/>
          <w:sz w:val="24"/>
          <w:szCs w:val="24"/>
        </w:rPr>
        <w:tab/>
      </w:r>
      <w:r w:rsidRPr="009E4BD6">
        <w:rPr>
          <w:rFonts w:ascii="Times New Roman" w:hAnsi="Times New Roman" w:cs="Times New Roman"/>
          <w:sz w:val="24"/>
          <w:szCs w:val="24"/>
        </w:rPr>
        <w:t>If prompted 'Want KIDS to Rebuild Menu Trees Upon Completion of Install? NO//' press &lt;Enter&gt;.</w:t>
      </w:r>
    </w:p>
    <w:p w14:paraId="17688779" w14:textId="748DE19C" w:rsidR="006D58D6" w:rsidRPr="009E4BD6" w:rsidRDefault="006D58D6" w:rsidP="00DD20E3">
      <w:pPr>
        <w:pStyle w:val="Plain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6.</w:t>
      </w:r>
      <w:r w:rsidR="009E4BD6">
        <w:rPr>
          <w:rFonts w:ascii="Times New Roman" w:hAnsi="Times New Roman" w:cs="Times New Roman"/>
          <w:sz w:val="24"/>
          <w:szCs w:val="24"/>
        </w:rPr>
        <w:tab/>
      </w:r>
      <w:r w:rsidRPr="009E4BD6">
        <w:rPr>
          <w:rFonts w:ascii="Times New Roman" w:hAnsi="Times New Roman" w:cs="Times New Roman"/>
          <w:sz w:val="24"/>
          <w:szCs w:val="24"/>
        </w:rPr>
        <w:t>When prompted 'Want KIDS to INHIBIT LOGONs during the install? NO// Press &lt;Enter&gt;</w:t>
      </w:r>
    </w:p>
    <w:p w14:paraId="3AD082AB" w14:textId="003A5277" w:rsidR="006D58D6" w:rsidRPr="009E4BD6" w:rsidRDefault="006D58D6" w:rsidP="00DD20E3">
      <w:pPr>
        <w:pStyle w:val="Plain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7.</w:t>
      </w:r>
      <w:r w:rsidR="009E4BD6">
        <w:rPr>
          <w:rFonts w:ascii="Times New Roman" w:hAnsi="Times New Roman" w:cs="Times New Roman"/>
          <w:sz w:val="24"/>
          <w:szCs w:val="24"/>
        </w:rPr>
        <w:tab/>
      </w:r>
      <w:r w:rsidRPr="009E4BD6">
        <w:rPr>
          <w:rFonts w:ascii="Times New Roman" w:hAnsi="Times New Roman" w:cs="Times New Roman"/>
          <w:sz w:val="24"/>
          <w:szCs w:val="24"/>
        </w:rPr>
        <w:t>When prompted 'Want to DISABLE Scheduled Options, Menu Options, and Protocols? NO// Press &lt;Enter&gt;</w:t>
      </w:r>
    </w:p>
    <w:p w14:paraId="473C93C9" w14:textId="67A6FCB8" w:rsidR="006D58D6" w:rsidRPr="009E4BD6" w:rsidRDefault="006D58D6" w:rsidP="006D58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8.</w:t>
      </w:r>
      <w:r w:rsidR="009E4BD6">
        <w:rPr>
          <w:rFonts w:ascii="Times New Roman" w:hAnsi="Times New Roman" w:cs="Times New Roman"/>
          <w:sz w:val="24"/>
          <w:szCs w:val="24"/>
        </w:rPr>
        <w:tab/>
      </w:r>
      <w:r w:rsidRPr="009E4BD6">
        <w:rPr>
          <w:rFonts w:ascii="Times New Roman" w:hAnsi="Times New Roman" w:cs="Times New Roman"/>
          <w:sz w:val="24"/>
          <w:szCs w:val="24"/>
        </w:rPr>
        <w:t xml:space="preserve">If prompted 'Delay Install (Minutes): (0-60): 0//', press &lt;Enter&gt;.  </w:t>
      </w:r>
    </w:p>
    <w:p w14:paraId="42DC1B44" w14:textId="53F23ED6" w:rsidR="006D58D6" w:rsidRPr="009E4BD6" w:rsidRDefault="006D58D6" w:rsidP="00DD20E3">
      <w:pPr>
        <w:pStyle w:val="Plain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9.</w:t>
      </w:r>
      <w:r w:rsidR="009E4BD6">
        <w:rPr>
          <w:rFonts w:ascii="Times New Roman" w:hAnsi="Times New Roman" w:cs="Times New Roman"/>
          <w:sz w:val="24"/>
          <w:szCs w:val="24"/>
        </w:rPr>
        <w:tab/>
      </w:r>
      <w:r w:rsidRPr="009E4BD6">
        <w:rPr>
          <w:rFonts w:ascii="Times New Roman" w:hAnsi="Times New Roman" w:cs="Times New Roman"/>
          <w:sz w:val="24"/>
          <w:szCs w:val="24"/>
        </w:rPr>
        <w:t>If prompted 'Enter the Device you want to print the Install  messages. You can queue the install by enter a 'Q' at the device</w:t>
      </w:r>
      <w:r w:rsidR="00DD20E3">
        <w:rPr>
          <w:rFonts w:ascii="Times New Roman" w:hAnsi="Times New Roman" w:cs="Times New Roman"/>
          <w:sz w:val="24"/>
          <w:szCs w:val="24"/>
        </w:rPr>
        <w:t xml:space="preserve"> </w:t>
      </w:r>
      <w:r w:rsidRPr="009E4BD6">
        <w:rPr>
          <w:rFonts w:ascii="Times New Roman" w:hAnsi="Times New Roman" w:cs="Times New Roman"/>
          <w:sz w:val="24"/>
          <w:szCs w:val="24"/>
        </w:rPr>
        <w:t>prompt. Enter a '^' to abort the install. DEVICE: HOME//   HOME</w:t>
      </w:r>
      <w:r w:rsidR="00DD20E3">
        <w:rPr>
          <w:rFonts w:ascii="Times New Roman" w:hAnsi="Times New Roman" w:cs="Times New Roman"/>
          <w:sz w:val="24"/>
          <w:szCs w:val="24"/>
        </w:rPr>
        <w:t xml:space="preserve"> </w:t>
      </w:r>
      <w:r w:rsidRPr="009E4BD6">
        <w:rPr>
          <w:rFonts w:ascii="Times New Roman" w:hAnsi="Times New Roman" w:cs="Times New Roman"/>
          <w:sz w:val="24"/>
          <w:szCs w:val="24"/>
        </w:rPr>
        <w:t>(CRT)', press &lt;Enter&gt;.</w:t>
      </w:r>
    </w:p>
    <w:p w14:paraId="1E9F4F8D" w14:textId="110ED7BF" w:rsidR="006D58D6" w:rsidRDefault="006D58D6" w:rsidP="006D58D6">
      <w:pPr>
        <w:pStyle w:val="Heading2"/>
        <w:ind w:left="907" w:hanging="907"/>
      </w:pPr>
      <w:bookmarkStart w:id="13" w:name="_Toc468171139"/>
      <w:r>
        <w:t>Post-Installation Instructions</w:t>
      </w:r>
      <w:bookmarkEnd w:id="13"/>
    </w:p>
    <w:p w14:paraId="7DC8A613" w14:textId="77777777" w:rsidR="006D58D6" w:rsidRPr="009E4BD6" w:rsidRDefault="006D58D6" w:rsidP="006D58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E4BD6">
        <w:rPr>
          <w:rFonts w:ascii="Times New Roman" w:hAnsi="Times New Roman" w:cs="Times New Roman"/>
          <w:sz w:val="24"/>
          <w:szCs w:val="24"/>
        </w:rPr>
        <w:t>The mail group: ADVERSE_ALLERGY_WARNING was added with this patch.</w:t>
      </w:r>
    </w:p>
    <w:p w14:paraId="53AD0926" w14:textId="0F618A3C" w:rsidR="006D58D6" w:rsidRPr="009E4BD6" w:rsidRDefault="006D58D6" w:rsidP="006D58D6">
      <w:pPr>
        <w:pStyle w:val="BodyText"/>
        <w:rPr>
          <w:szCs w:val="24"/>
        </w:rPr>
      </w:pPr>
      <w:r w:rsidRPr="009E4BD6">
        <w:rPr>
          <w:szCs w:val="24"/>
        </w:rPr>
        <w:t>Appropriate persons will need to be added to this mail group that should  receive the email when the VA Drug Class field is empty.</w:t>
      </w:r>
    </w:p>
    <w:sectPr w:rsidR="006D58D6" w:rsidRPr="009E4BD6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7AACC" w14:textId="77777777" w:rsidR="00626905" w:rsidRDefault="00626905">
      <w:r>
        <w:separator/>
      </w:r>
    </w:p>
    <w:p w14:paraId="45C02FAC" w14:textId="77777777" w:rsidR="00626905" w:rsidRDefault="00626905"/>
  </w:endnote>
  <w:endnote w:type="continuationSeparator" w:id="0">
    <w:p w14:paraId="6B458B26" w14:textId="77777777" w:rsidR="00626905" w:rsidRDefault="00626905">
      <w:r>
        <w:continuationSeparator/>
      </w:r>
    </w:p>
    <w:p w14:paraId="65F82E02" w14:textId="77777777" w:rsidR="00626905" w:rsidRDefault="00626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31657" w14:textId="77777777" w:rsidR="002C0768" w:rsidRDefault="002C0768" w:rsidP="00355202">
    <w:pPr>
      <w:pStyle w:val="Footer"/>
    </w:pPr>
    <w:r w:rsidRPr="004B73DF">
      <w:rPr>
        <w:szCs w:val="28"/>
      </w:rPr>
      <w:t xml:space="preserve">Send Mail Message When VA Drug Class Field </w:t>
    </w:r>
    <w:r>
      <w:rPr>
        <w:szCs w:val="28"/>
      </w:rPr>
      <w:t>i</w:t>
    </w:r>
    <w:r w:rsidRPr="004B73DF">
      <w:rPr>
        <w:szCs w:val="28"/>
      </w:rPr>
      <w:t>s Empty</w:t>
    </w:r>
    <w:r>
      <w:t xml:space="preserve"> </w:t>
    </w:r>
  </w:p>
  <w:p w14:paraId="15073071" w14:textId="4E999574" w:rsidR="00355202" w:rsidRPr="00355202" w:rsidRDefault="00355202" w:rsidP="00355202">
    <w:pPr>
      <w:pStyle w:val="Footer"/>
    </w:pPr>
    <w:r>
      <w:t xml:space="preserve">Patch </w:t>
    </w:r>
    <w:r w:rsidR="002C0768">
      <w:t>GMRA*4.0*50</w:t>
    </w:r>
  </w:p>
  <w:p w14:paraId="6E183D6D" w14:textId="67729BAB" w:rsidR="00AD4E85" w:rsidRPr="00CD7604" w:rsidRDefault="00735AFA" w:rsidP="00835926">
    <w:pPr>
      <w:pStyle w:val="InstructionalFooter"/>
      <w:rPr>
        <w:i w:val="0"/>
        <w:color w:val="auto"/>
      </w:rPr>
    </w:pPr>
    <w:r w:rsidRPr="00CD7604">
      <w:rPr>
        <w:rStyle w:val="FooterChar"/>
        <w:i w:val="0"/>
        <w:color w:val="auto"/>
      </w:rPr>
      <w:t>Release Notes</w:t>
    </w:r>
    <w:r w:rsidRPr="00CD7604">
      <w:rPr>
        <w:i w:val="0"/>
        <w:color w:val="auto"/>
      </w:rPr>
      <w:tab/>
    </w:r>
    <w:r w:rsidRPr="00CD7604">
      <w:rPr>
        <w:rStyle w:val="PageNumber"/>
        <w:i w:val="0"/>
        <w:color w:val="auto"/>
        <w:szCs w:val="20"/>
      </w:rPr>
      <w:fldChar w:fldCharType="begin"/>
    </w:r>
    <w:r w:rsidRPr="00CD7604">
      <w:rPr>
        <w:rStyle w:val="PageNumber"/>
        <w:i w:val="0"/>
        <w:color w:val="auto"/>
        <w:szCs w:val="20"/>
      </w:rPr>
      <w:instrText xml:space="preserve"> PAGE </w:instrText>
    </w:r>
    <w:r w:rsidRPr="00CD7604">
      <w:rPr>
        <w:rStyle w:val="PageNumber"/>
        <w:i w:val="0"/>
        <w:color w:val="auto"/>
        <w:szCs w:val="20"/>
      </w:rPr>
      <w:fldChar w:fldCharType="separate"/>
    </w:r>
    <w:r w:rsidR="00544268">
      <w:rPr>
        <w:rStyle w:val="PageNumber"/>
        <w:i w:val="0"/>
        <w:noProof/>
        <w:color w:val="auto"/>
        <w:szCs w:val="20"/>
      </w:rPr>
      <w:t>3</w:t>
    </w:r>
    <w:r w:rsidRPr="00CD7604">
      <w:rPr>
        <w:rStyle w:val="PageNumber"/>
        <w:i w:val="0"/>
        <w:color w:val="auto"/>
        <w:szCs w:val="20"/>
      </w:rPr>
      <w:fldChar w:fldCharType="end"/>
    </w:r>
    <w:r w:rsidRPr="00CD7604">
      <w:rPr>
        <w:rStyle w:val="PageNumber"/>
        <w:i w:val="0"/>
        <w:color w:val="auto"/>
        <w:szCs w:val="20"/>
      </w:rPr>
      <w:tab/>
    </w:r>
    <w:r w:rsidR="009E4BD6">
      <w:rPr>
        <w:rStyle w:val="PageNumber"/>
        <w:i w:val="0"/>
        <w:color w:val="auto"/>
        <w:szCs w:val="20"/>
      </w:rPr>
      <w:t>November</w:t>
    </w:r>
    <w:r w:rsidR="00CD7604" w:rsidRPr="00CD7604">
      <w:rPr>
        <w:i w:val="0"/>
        <w:color w:val="auto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A9A50" w14:textId="77777777" w:rsidR="00626905" w:rsidRDefault="00626905">
      <w:r>
        <w:separator/>
      </w:r>
    </w:p>
    <w:p w14:paraId="68BED4F6" w14:textId="77777777" w:rsidR="00626905" w:rsidRDefault="00626905"/>
  </w:footnote>
  <w:footnote w:type="continuationSeparator" w:id="0">
    <w:p w14:paraId="2F946DA5" w14:textId="77777777" w:rsidR="00626905" w:rsidRDefault="00626905">
      <w:r>
        <w:continuationSeparator/>
      </w:r>
    </w:p>
    <w:p w14:paraId="6C3F10C1" w14:textId="77777777" w:rsidR="00626905" w:rsidRDefault="006269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BE5D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3AA19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4EB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AE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623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EC6A5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FEC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0286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BA275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2F47406"/>
    <w:multiLevelType w:val="hybridMultilevel"/>
    <w:tmpl w:val="9CCEF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C88381C"/>
    <w:multiLevelType w:val="hybridMultilevel"/>
    <w:tmpl w:val="CA3ABDFA"/>
    <w:lvl w:ilvl="0" w:tplc="BEB813F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B2D1BB9"/>
    <w:multiLevelType w:val="hybridMultilevel"/>
    <w:tmpl w:val="61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27F5CE7"/>
    <w:multiLevelType w:val="hybridMultilevel"/>
    <w:tmpl w:val="7BC4ADCC"/>
    <w:lvl w:ilvl="0" w:tplc="73E6A4F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37C41DCB"/>
    <w:multiLevelType w:val="hybridMultilevel"/>
    <w:tmpl w:val="74AE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1470E1"/>
    <w:multiLevelType w:val="hybridMultilevel"/>
    <w:tmpl w:val="66F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8">
    <w:nsid w:val="66D309D5"/>
    <w:multiLevelType w:val="hybridMultilevel"/>
    <w:tmpl w:val="D1A09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0">
    <w:nsid w:val="6D517A52"/>
    <w:multiLevelType w:val="hybridMultilevel"/>
    <w:tmpl w:val="071C32F2"/>
    <w:lvl w:ilvl="0" w:tplc="428074C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0286E14"/>
    <w:multiLevelType w:val="hybridMultilevel"/>
    <w:tmpl w:val="A162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5C147FD"/>
    <w:multiLevelType w:val="hybridMultilevel"/>
    <w:tmpl w:val="D5804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617A35"/>
    <w:multiLevelType w:val="hybridMultilevel"/>
    <w:tmpl w:val="10A60D3A"/>
    <w:lvl w:ilvl="0" w:tplc="428074CA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12"/>
  </w:num>
  <w:num w:numId="4">
    <w:abstractNumId w:val="35"/>
  </w:num>
  <w:num w:numId="5">
    <w:abstractNumId w:val="38"/>
  </w:num>
  <w:num w:numId="6">
    <w:abstractNumId w:val="26"/>
  </w:num>
  <w:num w:numId="7">
    <w:abstractNumId w:val="19"/>
  </w:num>
  <w:num w:numId="8">
    <w:abstractNumId w:val="16"/>
  </w:num>
  <w:num w:numId="9">
    <w:abstractNumId w:val="21"/>
  </w:num>
  <w:num w:numId="10">
    <w:abstractNumId w:val="25"/>
  </w:num>
  <w:num w:numId="11">
    <w:abstractNumId w:val="13"/>
  </w:num>
  <w:num w:numId="12">
    <w:abstractNumId w:val="20"/>
  </w:num>
  <w:num w:numId="13">
    <w:abstractNumId w:val="27"/>
  </w:num>
  <w:num w:numId="14">
    <w:abstractNumId w:val="24"/>
  </w:num>
  <w:num w:numId="15">
    <w:abstractNumId w:val="15"/>
  </w:num>
  <w:num w:numId="16">
    <w:abstractNumId w:val="17"/>
  </w:num>
  <w:num w:numId="17">
    <w:abstractNumId w:val="34"/>
  </w:num>
  <w:num w:numId="18">
    <w:abstractNumId w:val="11"/>
  </w:num>
  <w:num w:numId="19">
    <w:abstractNumId w:val="11"/>
  </w:num>
  <w:num w:numId="20">
    <w:abstractNumId w:val="29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32"/>
    <w:lvlOverride w:ilvl="0">
      <w:startOverride w:val="1"/>
    </w:lvlOverride>
  </w:num>
  <w:num w:numId="25">
    <w:abstractNumId w:val="32"/>
    <w:lvlOverride w:ilvl="0">
      <w:startOverride w:val="1"/>
    </w:lvlOverride>
  </w:num>
  <w:num w:numId="26">
    <w:abstractNumId w:val="32"/>
    <w:lvlOverride w:ilvl="0">
      <w:startOverride w:val="1"/>
    </w:lvlOverride>
  </w:num>
  <w:num w:numId="27">
    <w:abstractNumId w:val="32"/>
    <w:lvlOverride w:ilvl="0">
      <w:startOverride w:val="1"/>
    </w:lvlOverride>
  </w:num>
  <w:num w:numId="28">
    <w:abstractNumId w:val="32"/>
    <w:lvlOverride w:ilvl="0">
      <w:startOverride w:val="1"/>
    </w:lvlOverride>
  </w:num>
  <w:num w:numId="29">
    <w:abstractNumId w:val="8"/>
  </w:num>
  <w:num w:numId="30">
    <w:abstractNumId w:val="6"/>
  </w:num>
  <w:num w:numId="31">
    <w:abstractNumId w:val="5"/>
  </w:num>
  <w:num w:numId="32">
    <w:abstractNumId w:val="4"/>
  </w:num>
  <w:num w:numId="33">
    <w:abstractNumId w:val="7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8"/>
  </w:num>
  <w:num w:numId="39">
    <w:abstractNumId w:val="30"/>
  </w:num>
  <w:num w:numId="40">
    <w:abstractNumId w:val="37"/>
  </w:num>
  <w:num w:numId="41">
    <w:abstractNumId w:val="23"/>
  </w:num>
  <w:num w:numId="42">
    <w:abstractNumId w:val="22"/>
  </w:num>
  <w:num w:numId="43">
    <w:abstractNumId w:val="33"/>
  </w:num>
  <w:num w:numId="44">
    <w:abstractNumId w:val="36"/>
  </w:num>
  <w:num w:numId="45">
    <w:abstractNumId w:val="28"/>
  </w:num>
  <w:num w:numId="46">
    <w:abstractNumId w:val="10"/>
  </w:num>
  <w:num w:numId="47">
    <w:abstractNumId w:val="9"/>
  </w:num>
  <w:num w:numId="48">
    <w:abstractNumId w:val="9"/>
  </w:num>
  <w:num w:numId="49">
    <w:abstractNumId w:val="9"/>
  </w:num>
  <w:num w:numId="5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activeWritingStyle w:appName="MSWord" w:lang="en-US" w:vendorID="64" w:dllVersion="131078" w:nlCheck="1" w:checkStyle="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58A7"/>
    <w:rsid w:val="000063A7"/>
    <w:rsid w:val="0000675B"/>
    <w:rsid w:val="00006DB8"/>
    <w:rsid w:val="00010140"/>
    <w:rsid w:val="000114B6"/>
    <w:rsid w:val="000118B1"/>
    <w:rsid w:val="00011EE6"/>
    <w:rsid w:val="0001226E"/>
    <w:rsid w:val="000171DA"/>
    <w:rsid w:val="000254B5"/>
    <w:rsid w:val="000263BB"/>
    <w:rsid w:val="00030C06"/>
    <w:rsid w:val="0003782F"/>
    <w:rsid w:val="00040DCD"/>
    <w:rsid w:val="0004636C"/>
    <w:rsid w:val="000512B6"/>
    <w:rsid w:val="00051BC7"/>
    <w:rsid w:val="0005667E"/>
    <w:rsid w:val="00063D32"/>
    <w:rsid w:val="00071609"/>
    <w:rsid w:val="00074489"/>
    <w:rsid w:val="0007778C"/>
    <w:rsid w:val="000824E3"/>
    <w:rsid w:val="000842F2"/>
    <w:rsid w:val="00086D68"/>
    <w:rsid w:val="0009184E"/>
    <w:rsid w:val="00093D70"/>
    <w:rsid w:val="000A1677"/>
    <w:rsid w:val="000A65D2"/>
    <w:rsid w:val="000B23F8"/>
    <w:rsid w:val="000C0A4C"/>
    <w:rsid w:val="000C0CE7"/>
    <w:rsid w:val="000D2A67"/>
    <w:rsid w:val="000F3438"/>
    <w:rsid w:val="0010181A"/>
    <w:rsid w:val="00101B1F"/>
    <w:rsid w:val="0010320F"/>
    <w:rsid w:val="00103C06"/>
    <w:rsid w:val="00104399"/>
    <w:rsid w:val="0010502E"/>
    <w:rsid w:val="0010664C"/>
    <w:rsid w:val="00107971"/>
    <w:rsid w:val="0011152B"/>
    <w:rsid w:val="0012060D"/>
    <w:rsid w:val="00143860"/>
    <w:rsid w:val="00150F05"/>
    <w:rsid w:val="00151087"/>
    <w:rsid w:val="001546A0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70E4B"/>
    <w:rsid w:val="00172583"/>
    <w:rsid w:val="00172D7F"/>
    <w:rsid w:val="00175C2D"/>
    <w:rsid w:val="00177633"/>
    <w:rsid w:val="00180235"/>
    <w:rsid w:val="00180902"/>
    <w:rsid w:val="0018468A"/>
    <w:rsid w:val="00186009"/>
    <w:rsid w:val="001A3C5C"/>
    <w:rsid w:val="001A75D9"/>
    <w:rsid w:val="001C6D26"/>
    <w:rsid w:val="001D3222"/>
    <w:rsid w:val="001D6650"/>
    <w:rsid w:val="001E017E"/>
    <w:rsid w:val="001E4B39"/>
    <w:rsid w:val="001F5785"/>
    <w:rsid w:val="00200307"/>
    <w:rsid w:val="00217034"/>
    <w:rsid w:val="00217CC2"/>
    <w:rsid w:val="002273CA"/>
    <w:rsid w:val="00234111"/>
    <w:rsid w:val="002439EB"/>
    <w:rsid w:val="00252BD5"/>
    <w:rsid w:val="00256419"/>
    <w:rsid w:val="00256F04"/>
    <w:rsid w:val="002573B8"/>
    <w:rsid w:val="00266D60"/>
    <w:rsid w:val="0027136D"/>
    <w:rsid w:val="00280A53"/>
    <w:rsid w:val="00282EDE"/>
    <w:rsid w:val="00292B10"/>
    <w:rsid w:val="002A0C8C"/>
    <w:rsid w:val="002A2EE5"/>
    <w:rsid w:val="002A4907"/>
    <w:rsid w:val="002B1E83"/>
    <w:rsid w:val="002C0768"/>
    <w:rsid w:val="002C2F71"/>
    <w:rsid w:val="002C6335"/>
    <w:rsid w:val="002D0C49"/>
    <w:rsid w:val="002D1B52"/>
    <w:rsid w:val="002D5204"/>
    <w:rsid w:val="002D60B0"/>
    <w:rsid w:val="002E1D8C"/>
    <w:rsid w:val="002E751D"/>
    <w:rsid w:val="002F0076"/>
    <w:rsid w:val="002F410D"/>
    <w:rsid w:val="002F5410"/>
    <w:rsid w:val="00302930"/>
    <w:rsid w:val="00303850"/>
    <w:rsid w:val="00306AC0"/>
    <w:rsid w:val="003110DB"/>
    <w:rsid w:val="00314B90"/>
    <w:rsid w:val="0032241E"/>
    <w:rsid w:val="003224BE"/>
    <w:rsid w:val="0032392D"/>
    <w:rsid w:val="00324469"/>
    <w:rsid w:val="00326966"/>
    <w:rsid w:val="00332C03"/>
    <w:rsid w:val="003417C9"/>
    <w:rsid w:val="00342E0C"/>
    <w:rsid w:val="00346959"/>
    <w:rsid w:val="0035001F"/>
    <w:rsid w:val="00353152"/>
    <w:rsid w:val="00355202"/>
    <w:rsid w:val="003565ED"/>
    <w:rsid w:val="003602B3"/>
    <w:rsid w:val="0036045B"/>
    <w:rsid w:val="00372700"/>
    <w:rsid w:val="00376DD4"/>
    <w:rsid w:val="00391069"/>
    <w:rsid w:val="00392B05"/>
    <w:rsid w:val="003B1B4E"/>
    <w:rsid w:val="003B6DC8"/>
    <w:rsid w:val="003C1009"/>
    <w:rsid w:val="003C2662"/>
    <w:rsid w:val="003C4372"/>
    <w:rsid w:val="003C7B01"/>
    <w:rsid w:val="003D0869"/>
    <w:rsid w:val="003D2AA1"/>
    <w:rsid w:val="003D59EF"/>
    <w:rsid w:val="003D6B45"/>
    <w:rsid w:val="003D7EA1"/>
    <w:rsid w:val="003E046B"/>
    <w:rsid w:val="003E1F9E"/>
    <w:rsid w:val="003E5FCD"/>
    <w:rsid w:val="003F0FE6"/>
    <w:rsid w:val="003F30DB"/>
    <w:rsid w:val="003F4789"/>
    <w:rsid w:val="00403682"/>
    <w:rsid w:val="004077FC"/>
    <w:rsid w:val="004145D9"/>
    <w:rsid w:val="00417FCB"/>
    <w:rsid w:val="00421FE7"/>
    <w:rsid w:val="00423003"/>
    <w:rsid w:val="00423A58"/>
    <w:rsid w:val="00433816"/>
    <w:rsid w:val="00440A78"/>
    <w:rsid w:val="00445BF7"/>
    <w:rsid w:val="00451181"/>
    <w:rsid w:val="00452DB6"/>
    <w:rsid w:val="004577A9"/>
    <w:rsid w:val="004628BA"/>
    <w:rsid w:val="00467F6F"/>
    <w:rsid w:val="004708D1"/>
    <w:rsid w:val="00472C87"/>
    <w:rsid w:val="00474BBC"/>
    <w:rsid w:val="0048016C"/>
    <w:rsid w:val="004836EA"/>
    <w:rsid w:val="0048455F"/>
    <w:rsid w:val="004849B1"/>
    <w:rsid w:val="004929C8"/>
    <w:rsid w:val="004A020E"/>
    <w:rsid w:val="004A28E1"/>
    <w:rsid w:val="004B4253"/>
    <w:rsid w:val="004B64EC"/>
    <w:rsid w:val="004D1F3B"/>
    <w:rsid w:val="004D3CB7"/>
    <w:rsid w:val="004D3FB6"/>
    <w:rsid w:val="004D5CD2"/>
    <w:rsid w:val="004E691B"/>
    <w:rsid w:val="004F0FB3"/>
    <w:rsid w:val="004F3A80"/>
    <w:rsid w:val="00504BC1"/>
    <w:rsid w:val="005071A2"/>
    <w:rsid w:val="005100F6"/>
    <w:rsid w:val="00510914"/>
    <w:rsid w:val="00514F76"/>
    <w:rsid w:val="00515F2A"/>
    <w:rsid w:val="00527B5C"/>
    <w:rsid w:val="00530D34"/>
    <w:rsid w:val="00531CD9"/>
    <w:rsid w:val="005327F9"/>
    <w:rsid w:val="00532B92"/>
    <w:rsid w:val="00534120"/>
    <w:rsid w:val="00543023"/>
    <w:rsid w:val="00543E06"/>
    <w:rsid w:val="00544268"/>
    <w:rsid w:val="0055480B"/>
    <w:rsid w:val="00554B8F"/>
    <w:rsid w:val="00560721"/>
    <w:rsid w:val="00563AA9"/>
    <w:rsid w:val="005647C7"/>
    <w:rsid w:val="00566D6A"/>
    <w:rsid w:val="00567043"/>
    <w:rsid w:val="005709C2"/>
    <w:rsid w:val="00573270"/>
    <w:rsid w:val="00575CFA"/>
    <w:rsid w:val="00576377"/>
    <w:rsid w:val="0057702F"/>
    <w:rsid w:val="00577B5B"/>
    <w:rsid w:val="00584F2F"/>
    <w:rsid w:val="00585881"/>
    <w:rsid w:val="00586B27"/>
    <w:rsid w:val="0059373F"/>
    <w:rsid w:val="00593CCB"/>
    <w:rsid w:val="00594383"/>
    <w:rsid w:val="00597C7A"/>
    <w:rsid w:val="005A1C16"/>
    <w:rsid w:val="005A722B"/>
    <w:rsid w:val="005B0678"/>
    <w:rsid w:val="005B7CDD"/>
    <w:rsid w:val="005C634D"/>
    <w:rsid w:val="005D18C5"/>
    <w:rsid w:val="005D3B22"/>
    <w:rsid w:val="005D7CFB"/>
    <w:rsid w:val="005E2AF9"/>
    <w:rsid w:val="00600235"/>
    <w:rsid w:val="00602128"/>
    <w:rsid w:val="00606743"/>
    <w:rsid w:val="00610ADB"/>
    <w:rsid w:val="00610BF1"/>
    <w:rsid w:val="00614A5E"/>
    <w:rsid w:val="00620BFA"/>
    <w:rsid w:val="006244C7"/>
    <w:rsid w:val="00626905"/>
    <w:rsid w:val="00631A3E"/>
    <w:rsid w:val="00633B7D"/>
    <w:rsid w:val="00642849"/>
    <w:rsid w:val="00646D70"/>
    <w:rsid w:val="0064769E"/>
    <w:rsid w:val="00647B03"/>
    <w:rsid w:val="00653DFD"/>
    <w:rsid w:val="0065443F"/>
    <w:rsid w:val="0066022A"/>
    <w:rsid w:val="00663B92"/>
    <w:rsid w:val="00664F01"/>
    <w:rsid w:val="00665BF6"/>
    <w:rsid w:val="006670D2"/>
    <w:rsid w:val="00667E47"/>
    <w:rsid w:val="00677451"/>
    <w:rsid w:val="00680463"/>
    <w:rsid w:val="00680563"/>
    <w:rsid w:val="006810AC"/>
    <w:rsid w:val="00687E54"/>
    <w:rsid w:val="00691431"/>
    <w:rsid w:val="0069428B"/>
    <w:rsid w:val="006A0512"/>
    <w:rsid w:val="006A0D3C"/>
    <w:rsid w:val="006A0FC5"/>
    <w:rsid w:val="006A1CAB"/>
    <w:rsid w:val="006A20A1"/>
    <w:rsid w:val="006A7603"/>
    <w:rsid w:val="006C74F4"/>
    <w:rsid w:val="006C7ACD"/>
    <w:rsid w:val="006D13AC"/>
    <w:rsid w:val="006D4142"/>
    <w:rsid w:val="006D58D6"/>
    <w:rsid w:val="006D68DA"/>
    <w:rsid w:val="006E32E0"/>
    <w:rsid w:val="006E5523"/>
    <w:rsid w:val="006F189E"/>
    <w:rsid w:val="006F6D65"/>
    <w:rsid w:val="00701AA0"/>
    <w:rsid w:val="00706936"/>
    <w:rsid w:val="00711291"/>
    <w:rsid w:val="00714730"/>
    <w:rsid w:val="00715F75"/>
    <w:rsid w:val="007238FF"/>
    <w:rsid w:val="0072569B"/>
    <w:rsid w:val="00725C30"/>
    <w:rsid w:val="00726F92"/>
    <w:rsid w:val="0073078F"/>
    <w:rsid w:val="007316E5"/>
    <w:rsid w:val="00735AFA"/>
    <w:rsid w:val="00736B0D"/>
    <w:rsid w:val="00737B51"/>
    <w:rsid w:val="00742D4B"/>
    <w:rsid w:val="00743AE5"/>
    <w:rsid w:val="00744F0F"/>
    <w:rsid w:val="00750265"/>
    <w:rsid w:val="00750FDE"/>
    <w:rsid w:val="007516B2"/>
    <w:rsid w:val="00751AD5"/>
    <w:rsid w:val="007537E2"/>
    <w:rsid w:val="00757B6C"/>
    <w:rsid w:val="00762B56"/>
    <w:rsid w:val="00763DBB"/>
    <w:rsid w:val="007654AB"/>
    <w:rsid w:val="00765E89"/>
    <w:rsid w:val="00767528"/>
    <w:rsid w:val="00772484"/>
    <w:rsid w:val="007809A2"/>
    <w:rsid w:val="00781144"/>
    <w:rsid w:val="007864FA"/>
    <w:rsid w:val="0078711F"/>
    <w:rsid w:val="0078769E"/>
    <w:rsid w:val="007926DE"/>
    <w:rsid w:val="00793809"/>
    <w:rsid w:val="007A39CC"/>
    <w:rsid w:val="007A6696"/>
    <w:rsid w:val="007A6BEC"/>
    <w:rsid w:val="007B33A8"/>
    <w:rsid w:val="007B3D18"/>
    <w:rsid w:val="007B5233"/>
    <w:rsid w:val="007B65D7"/>
    <w:rsid w:val="007C1DCD"/>
    <w:rsid w:val="007C2637"/>
    <w:rsid w:val="007C3A42"/>
    <w:rsid w:val="007E05D4"/>
    <w:rsid w:val="007E4370"/>
    <w:rsid w:val="007E5789"/>
    <w:rsid w:val="007E7E65"/>
    <w:rsid w:val="007F767C"/>
    <w:rsid w:val="00801B32"/>
    <w:rsid w:val="00806E2E"/>
    <w:rsid w:val="008159EE"/>
    <w:rsid w:val="00821734"/>
    <w:rsid w:val="00821FD9"/>
    <w:rsid w:val="008241A1"/>
    <w:rsid w:val="00824E4A"/>
    <w:rsid w:val="00825350"/>
    <w:rsid w:val="008308C2"/>
    <w:rsid w:val="0083302F"/>
    <w:rsid w:val="00835926"/>
    <w:rsid w:val="00845A07"/>
    <w:rsid w:val="00845BB9"/>
    <w:rsid w:val="00847214"/>
    <w:rsid w:val="0085116D"/>
    <w:rsid w:val="00851812"/>
    <w:rsid w:val="00856A08"/>
    <w:rsid w:val="00863B21"/>
    <w:rsid w:val="00871E3C"/>
    <w:rsid w:val="00880250"/>
    <w:rsid w:val="0088044F"/>
    <w:rsid w:val="00880C3D"/>
    <w:rsid w:val="00881FD9"/>
    <w:rsid w:val="008831EB"/>
    <w:rsid w:val="00886638"/>
    <w:rsid w:val="00887D77"/>
    <w:rsid w:val="008947F2"/>
    <w:rsid w:val="008A09E7"/>
    <w:rsid w:val="008A1731"/>
    <w:rsid w:val="008A29EB"/>
    <w:rsid w:val="008A4AE4"/>
    <w:rsid w:val="008A783A"/>
    <w:rsid w:val="008C2304"/>
    <w:rsid w:val="008C4576"/>
    <w:rsid w:val="008C7BE7"/>
    <w:rsid w:val="008D191D"/>
    <w:rsid w:val="008E0EB2"/>
    <w:rsid w:val="008E3EF4"/>
    <w:rsid w:val="008E661A"/>
    <w:rsid w:val="008F298E"/>
    <w:rsid w:val="008F43AA"/>
    <w:rsid w:val="008F5D5D"/>
    <w:rsid w:val="009011D4"/>
    <w:rsid w:val="00901D12"/>
    <w:rsid w:val="00906711"/>
    <w:rsid w:val="009071B9"/>
    <w:rsid w:val="009146EA"/>
    <w:rsid w:val="00922D53"/>
    <w:rsid w:val="009321EE"/>
    <w:rsid w:val="0093515B"/>
    <w:rsid w:val="00941C00"/>
    <w:rsid w:val="009453C1"/>
    <w:rsid w:val="00947AE3"/>
    <w:rsid w:val="0095133D"/>
    <w:rsid w:val="00951F96"/>
    <w:rsid w:val="00961FED"/>
    <w:rsid w:val="00967B26"/>
    <w:rsid w:val="00967C1C"/>
    <w:rsid w:val="00970363"/>
    <w:rsid w:val="0097521F"/>
    <w:rsid w:val="00975558"/>
    <w:rsid w:val="009763BD"/>
    <w:rsid w:val="00984DA0"/>
    <w:rsid w:val="00991613"/>
    <w:rsid w:val="0099208F"/>
    <w:rsid w:val="009921F2"/>
    <w:rsid w:val="00996E0A"/>
    <w:rsid w:val="009976DD"/>
    <w:rsid w:val="009A0140"/>
    <w:rsid w:val="009A09A6"/>
    <w:rsid w:val="009A323B"/>
    <w:rsid w:val="009A4D4F"/>
    <w:rsid w:val="009B1957"/>
    <w:rsid w:val="009B3CD1"/>
    <w:rsid w:val="009C4C5F"/>
    <w:rsid w:val="009C53F3"/>
    <w:rsid w:val="009D368C"/>
    <w:rsid w:val="009D4125"/>
    <w:rsid w:val="009E4BD6"/>
    <w:rsid w:val="009E52AD"/>
    <w:rsid w:val="009E67B2"/>
    <w:rsid w:val="009F3E80"/>
    <w:rsid w:val="009F5E75"/>
    <w:rsid w:val="009F77D2"/>
    <w:rsid w:val="00A04018"/>
    <w:rsid w:val="00A0550C"/>
    <w:rsid w:val="00A05CA6"/>
    <w:rsid w:val="00A1211F"/>
    <w:rsid w:val="00A136DC"/>
    <w:rsid w:val="00A149C0"/>
    <w:rsid w:val="00A158D9"/>
    <w:rsid w:val="00A166D5"/>
    <w:rsid w:val="00A20FB5"/>
    <w:rsid w:val="00A24CF9"/>
    <w:rsid w:val="00A34468"/>
    <w:rsid w:val="00A41DC1"/>
    <w:rsid w:val="00A43AA1"/>
    <w:rsid w:val="00A469F7"/>
    <w:rsid w:val="00A56F22"/>
    <w:rsid w:val="00A753C8"/>
    <w:rsid w:val="00A83D56"/>
    <w:rsid w:val="00A83EB5"/>
    <w:rsid w:val="00A86F86"/>
    <w:rsid w:val="00A87F24"/>
    <w:rsid w:val="00A97B91"/>
    <w:rsid w:val="00AA0F64"/>
    <w:rsid w:val="00AA337E"/>
    <w:rsid w:val="00AA6982"/>
    <w:rsid w:val="00AA7363"/>
    <w:rsid w:val="00AB173C"/>
    <w:rsid w:val="00AB177C"/>
    <w:rsid w:val="00AB2C7C"/>
    <w:rsid w:val="00AB4007"/>
    <w:rsid w:val="00AB6B1F"/>
    <w:rsid w:val="00AC0E90"/>
    <w:rsid w:val="00AC79E7"/>
    <w:rsid w:val="00AD074D"/>
    <w:rsid w:val="00AD2556"/>
    <w:rsid w:val="00AD4E85"/>
    <w:rsid w:val="00AD50AE"/>
    <w:rsid w:val="00AE0630"/>
    <w:rsid w:val="00AE3CB4"/>
    <w:rsid w:val="00AF7E81"/>
    <w:rsid w:val="00B00A5E"/>
    <w:rsid w:val="00B022AE"/>
    <w:rsid w:val="00B04771"/>
    <w:rsid w:val="00B140A4"/>
    <w:rsid w:val="00B212C1"/>
    <w:rsid w:val="00B21994"/>
    <w:rsid w:val="00B254C3"/>
    <w:rsid w:val="00B32016"/>
    <w:rsid w:val="00B367D2"/>
    <w:rsid w:val="00B41879"/>
    <w:rsid w:val="00B43397"/>
    <w:rsid w:val="00B470C6"/>
    <w:rsid w:val="00B47DBC"/>
    <w:rsid w:val="00B5028C"/>
    <w:rsid w:val="00B607F0"/>
    <w:rsid w:val="00B61495"/>
    <w:rsid w:val="00B667B2"/>
    <w:rsid w:val="00B6706C"/>
    <w:rsid w:val="00B725E5"/>
    <w:rsid w:val="00B811B1"/>
    <w:rsid w:val="00B83F9C"/>
    <w:rsid w:val="00B84AAD"/>
    <w:rsid w:val="00B859DB"/>
    <w:rsid w:val="00B86209"/>
    <w:rsid w:val="00B8745A"/>
    <w:rsid w:val="00B91373"/>
    <w:rsid w:val="00B92868"/>
    <w:rsid w:val="00B95270"/>
    <w:rsid w:val="00B959D1"/>
    <w:rsid w:val="00BA1A0C"/>
    <w:rsid w:val="00BA2EF8"/>
    <w:rsid w:val="00BA4FCE"/>
    <w:rsid w:val="00BB1AC6"/>
    <w:rsid w:val="00BB52EE"/>
    <w:rsid w:val="00BC2D41"/>
    <w:rsid w:val="00BC58C5"/>
    <w:rsid w:val="00BE02B4"/>
    <w:rsid w:val="00BE7AD9"/>
    <w:rsid w:val="00BF1EB7"/>
    <w:rsid w:val="00BF2C5A"/>
    <w:rsid w:val="00BF55EC"/>
    <w:rsid w:val="00C033C1"/>
    <w:rsid w:val="00C03950"/>
    <w:rsid w:val="00C0630C"/>
    <w:rsid w:val="00C13350"/>
    <w:rsid w:val="00C13654"/>
    <w:rsid w:val="00C206A5"/>
    <w:rsid w:val="00C36612"/>
    <w:rsid w:val="00C36ED5"/>
    <w:rsid w:val="00C3721E"/>
    <w:rsid w:val="00C37EB4"/>
    <w:rsid w:val="00C41525"/>
    <w:rsid w:val="00C44C32"/>
    <w:rsid w:val="00C44E3B"/>
    <w:rsid w:val="00C54796"/>
    <w:rsid w:val="00C61BBF"/>
    <w:rsid w:val="00C64D97"/>
    <w:rsid w:val="00C65C2F"/>
    <w:rsid w:val="00C67D89"/>
    <w:rsid w:val="00C84709"/>
    <w:rsid w:val="00C84F82"/>
    <w:rsid w:val="00C91A3E"/>
    <w:rsid w:val="00C93BF9"/>
    <w:rsid w:val="00C946FE"/>
    <w:rsid w:val="00C95551"/>
    <w:rsid w:val="00C96FD1"/>
    <w:rsid w:val="00CA1477"/>
    <w:rsid w:val="00CA3A42"/>
    <w:rsid w:val="00CA5DF5"/>
    <w:rsid w:val="00CB2A72"/>
    <w:rsid w:val="00CC3FEE"/>
    <w:rsid w:val="00CC439B"/>
    <w:rsid w:val="00CD252A"/>
    <w:rsid w:val="00CD4606"/>
    <w:rsid w:val="00CD4F2E"/>
    <w:rsid w:val="00CD7604"/>
    <w:rsid w:val="00CE61F4"/>
    <w:rsid w:val="00CF08BF"/>
    <w:rsid w:val="00CF5A24"/>
    <w:rsid w:val="00CF6FF1"/>
    <w:rsid w:val="00D008F5"/>
    <w:rsid w:val="00D10DAA"/>
    <w:rsid w:val="00D11D5A"/>
    <w:rsid w:val="00D25993"/>
    <w:rsid w:val="00D3172E"/>
    <w:rsid w:val="00D335E9"/>
    <w:rsid w:val="00D3642C"/>
    <w:rsid w:val="00D41E05"/>
    <w:rsid w:val="00D4529D"/>
    <w:rsid w:val="00D55A71"/>
    <w:rsid w:val="00D568FA"/>
    <w:rsid w:val="00D60044"/>
    <w:rsid w:val="00D60C86"/>
    <w:rsid w:val="00D672E7"/>
    <w:rsid w:val="00D713C8"/>
    <w:rsid w:val="00D71B75"/>
    <w:rsid w:val="00D83562"/>
    <w:rsid w:val="00D87E85"/>
    <w:rsid w:val="00D93822"/>
    <w:rsid w:val="00D957C8"/>
    <w:rsid w:val="00D971DD"/>
    <w:rsid w:val="00DA7E40"/>
    <w:rsid w:val="00DA7E4E"/>
    <w:rsid w:val="00DB4A3F"/>
    <w:rsid w:val="00DB7390"/>
    <w:rsid w:val="00DB7D93"/>
    <w:rsid w:val="00DC13CA"/>
    <w:rsid w:val="00DC3FD5"/>
    <w:rsid w:val="00DC49E2"/>
    <w:rsid w:val="00DC5861"/>
    <w:rsid w:val="00DD20E3"/>
    <w:rsid w:val="00DD565E"/>
    <w:rsid w:val="00DD570F"/>
    <w:rsid w:val="00DD58AE"/>
    <w:rsid w:val="00DD6972"/>
    <w:rsid w:val="00DE37FC"/>
    <w:rsid w:val="00DE7FAD"/>
    <w:rsid w:val="00DF41CE"/>
    <w:rsid w:val="00DF4890"/>
    <w:rsid w:val="00DF6735"/>
    <w:rsid w:val="00E02B61"/>
    <w:rsid w:val="00E03070"/>
    <w:rsid w:val="00E05DD5"/>
    <w:rsid w:val="00E14BCB"/>
    <w:rsid w:val="00E2245D"/>
    <w:rsid w:val="00E2381D"/>
    <w:rsid w:val="00E24621"/>
    <w:rsid w:val="00E2463A"/>
    <w:rsid w:val="00E319D1"/>
    <w:rsid w:val="00E3221B"/>
    <w:rsid w:val="00E3386A"/>
    <w:rsid w:val="00E36C3B"/>
    <w:rsid w:val="00E37E48"/>
    <w:rsid w:val="00E47D1B"/>
    <w:rsid w:val="00E54302"/>
    <w:rsid w:val="00E54E10"/>
    <w:rsid w:val="00E57CF1"/>
    <w:rsid w:val="00E60116"/>
    <w:rsid w:val="00E648C4"/>
    <w:rsid w:val="00E65D0C"/>
    <w:rsid w:val="00E66DC7"/>
    <w:rsid w:val="00E773E8"/>
    <w:rsid w:val="00E77C35"/>
    <w:rsid w:val="00E838DF"/>
    <w:rsid w:val="00E9007C"/>
    <w:rsid w:val="00E96B4B"/>
    <w:rsid w:val="00EA1C70"/>
    <w:rsid w:val="00EA2F20"/>
    <w:rsid w:val="00EA4B53"/>
    <w:rsid w:val="00EA627B"/>
    <w:rsid w:val="00EA6521"/>
    <w:rsid w:val="00EA6C99"/>
    <w:rsid w:val="00EA6E32"/>
    <w:rsid w:val="00EB2C44"/>
    <w:rsid w:val="00EB45EC"/>
    <w:rsid w:val="00EB4A1D"/>
    <w:rsid w:val="00EB771E"/>
    <w:rsid w:val="00EB7F5F"/>
    <w:rsid w:val="00EC0593"/>
    <w:rsid w:val="00EC51AF"/>
    <w:rsid w:val="00ED4712"/>
    <w:rsid w:val="00ED699D"/>
    <w:rsid w:val="00EE4C2A"/>
    <w:rsid w:val="00EF0C86"/>
    <w:rsid w:val="00EF24FD"/>
    <w:rsid w:val="00F074FA"/>
    <w:rsid w:val="00F12AB1"/>
    <w:rsid w:val="00F160E2"/>
    <w:rsid w:val="00F214A8"/>
    <w:rsid w:val="00F225AF"/>
    <w:rsid w:val="00F243F5"/>
    <w:rsid w:val="00F32B1C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831"/>
    <w:rsid w:val="00F5562C"/>
    <w:rsid w:val="00F56AC1"/>
    <w:rsid w:val="00F57F42"/>
    <w:rsid w:val="00F601FD"/>
    <w:rsid w:val="00F6468D"/>
    <w:rsid w:val="00F65236"/>
    <w:rsid w:val="00F6698D"/>
    <w:rsid w:val="00F7216E"/>
    <w:rsid w:val="00F741A0"/>
    <w:rsid w:val="00F866E3"/>
    <w:rsid w:val="00F879AC"/>
    <w:rsid w:val="00F91A26"/>
    <w:rsid w:val="00F94C8A"/>
    <w:rsid w:val="00F9794C"/>
    <w:rsid w:val="00FA0BAA"/>
    <w:rsid w:val="00FA1BF4"/>
    <w:rsid w:val="00FA25B6"/>
    <w:rsid w:val="00FA5B5C"/>
    <w:rsid w:val="00FA5EDC"/>
    <w:rsid w:val="00FB2E82"/>
    <w:rsid w:val="00FD169A"/>
    <w:rsid w:val="00FD2649"/>
    <w:rsid w:val="00FD28D0"/>
    <w:rsid w:val="00FD45C9"/>
    <w:rsid w:val="00FE0067"/>
    <w:rsid w:val="00FE0A33"/>
    <w:rsid w:val="00FE1601"/>
    <w:rsid w:val="00FE37C8"/>
    <w:rsid w:val="00FE386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character" w:styleId="CommentReference">
    <w:name w:val="annotation reference"/>
    <w:basedOn w:val="DefaultParagraphFont"/>
    <w:rsid w:val="00646D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6D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6D70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646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6D70"/>
    <w:rPr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C0768"/>
    <w:pPr>
      <w:ind w:left="720"/>
    </w:pPr>
    <w:rPr>
      <w:rFonts w:eastAsia="Calibri"/>
      <w:color w:val="auto"/>
      <w:sz w:val="24"/>
    </w:rPr>
  </w:style>
  <w:style w:type="paragraph" w:customStyle="1" w:styleId="BodyText0">
    <w:name w:val="Body_Text"/>
    <w:basedOn w:val="Normal"/>
    <w:link w:val="BodyTextChar0"/>
    <w:qFormat/>
    <w:rsid w:val="006810AC"/>
    <w:pPr>
      <w:spacing w:before="120" w:after="120"/>
    </w:pPr>
    <w:rPr>
      <w:color w:val="auto"/>
      <w:sz w:val="24"/>
    </w:rPr>
  </w:style>
  <w:style w:type="character" w:customStyle="1" w:styleId="BodyTextChar0">
    <w:name w:val="Body_Text Char"/>
    <w:link w:val="BodyText0"/>
    <w:rsid w:val="006810AC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D58D6"/>
    <w:rPr>
      <w:rFonts w:ascii="Calibri" w:eastAsiaTheme="minorHAnsi" w:hAnsi="Calibri" w:cstheme="minorBidi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8D6"/>
    <w:rPr>
      <w:rFonts w:ascii="Calibri" w:eastAsiaTheme="minorHAnsi" w:hAnsi="Calibri" w:cstheme="minorBidi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character" w:styleId="CommentReference">
    <w:name w:val="annotation reference"/>
    <w:basedOn w:val="DefaultParagraphFont"/>
    <w:rsid w:val="00646D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6D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6D70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646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6D70"/>
    <w:rPr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C0768"/>
    <w:pPr>
      <w:ind w:left="720"/>
    </w:pPr>
    <w:rPr>
      <w:rFonts w:eastAsia="Calibri"/>
      <w:color w:val="auto"/>
      <w:sz w:val="24"/>
    </w:rPr>
  </w:style>
  <w:style w:type="paragraph" w:customStyle="1" w:styleId="BodyText0">
    <w:name w:val="Body_Text"/>
    <w:basedOn w:val="Normal"/>
    <w:link w:val="BodyTextChar0"/>
    <w:qFormat/>
    <w:rsid w:val="006810AC"/>
    <w:pPr>
      <w:spacing w:before="120" w:after="120"/>
    </w:pPr>
    <w:rPr>
      <w:color w:val="auto"/>
      <w:sz w:val="24"/>
    </w:rPr>
  </w:style>
  <w:style w:type="character" w:customStyle="1" w:styleId="BodyTextChar0">
    <w:name w:val="Body_Text Char"/>
    <w:link w:val="BodyText0"/>
    <w:rsid w:val="006810AC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D58D6"/>
    <w:rPr>
      <w:rFonts w:ascii="Calibri" w:eastAsiaTheme="minorHAnsi" w:hAnsi="Calibri" w:cstheme="minorBidi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8D6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dd665a5-4d39-4c80-990a-8a3abca4f55f">
      <Terms xmlns="http://schemas.microsoft.com/office/infopath/2007/PartnerControls"/>
    </TaxKeywordTaxHTField>
    <TaxCatchAll xmlns="cdd665a5-4d39-4c80-990a-8a3abca4f55f"/>
    <_dlc_DocId xmlns="cdd665a5-4d39-4c80-990a-8a3abca4f55f">657KNE7CTRDA-7078-3851</_dlc_DocId>
    <_dlc_DocIdUrl xmlns="cdd665a5-4d39-4c80-990a-8a3abca4f55f">
      <Url>http://vaww.oed.portal.va.gov/pm/hppmd/fm222iwg/_layouts/DocIdRedir.aspx?ID=657KNE7CTRDA-7078-3851</Url>
      <Description>657KNE7CTRDA-7078-3851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22EF03E68B342A5BD0BD45B3DD17B" ma:contentTypeVersion="10" ma:contentTypeDescription="Create a new document." ma:contentTypeScope="" ma:versionID="36dc00c015baf8088272bb6b58062010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f6de8a9681f37353913a8648c7bac02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588182f-46bd-4c7e-8ddd-06410e35bead}" ma:internalName="TaxCatchAll" ma:showField="CatchAllData" ma:web="cdd665a5-4d39-4c80-990a-8a3abca4f5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B5CD7-8002-4D50-8A21-80C9DC43560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CB601-EBAD-43DF-9252-C161AE651CDE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cdd665a5-4d39-4c80-990a-8a3abca4f55f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345BEBE-0C20-4F6B-80F0-D61C14438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C20F623-DD5B-4F09-979D-CDCF3D53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Template</vt:lpstr>
    </vt:vector>
  </TitlesOfParts>
  <LinksUpToDate>false</LinksUpToDate>
  <CharactersWithSpaces>7330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Template</dc:title>
  <dc:subject>Release Notes Template</dc:subject>
  <dc:creator/>
  <cp:lastModifiedBy/>
  <cp:revision>1</cp:revision>
  <dcterms:created xsi:type="dcterms:W3CDTF">2016-11-29T17:53:00Z</dcterms:created>
  <dcterms:modified xsi:type="dcterms:W3CDTF">2016-11-29T17:53:00Z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4b9cc911-094a-447c-a8e1-d53a3ad09bc3</vt:lpwstr>
  </property>
  <property fmtid="{D5CDD505-2E9C-101B-9397-08002B2CF9AE}" pid="3" name="ContentTypeId">
    <vt:lpwstr>0x0101006D522EF03E68B342A5BD0BD45B3DD17B</vt:lpwstr>
  </property>
  <property fmtid="{D5CDD505-2E9C-101B-9397-08002B2CF9AE}" pid="4" name="TaxKeyword">
    <vt:lpwstr/>
  </property>
</Properties>
</file>