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5C2B9" w14:textId="36471D4D" w:rsidR="00567D36" w:rsidRDefault="00DE7875" w:rsidP="008350C6">
      <w:pPr>
        <w:pStyle w:val="Heading1"/>
        <w:numPr>
          <w:ilvl w:val="0"/>
          <w:numId w:val="0"/>
        </w:numPr>
        <w:ind w:left="270"/>
        <w:jc w:val="center"/>
      </w:pPr>
      <w:bookmarkStart w:id="0" w:name="_Toc205632711"/>
      <w:r>
        <w:t xml:space="preserve">CP </w:t>
      </w:r>
      <w:r w:rsidR="002919FA">
        <w:t xml:space="preserve">Hemodialysis </w:t>
      </w:r>
      <w:r w:rsidR="00567D36">
        <w:t>(</w:t>
      </w:r>
      <w:r w:rsidR="00304B4F">
        <w:t>MD*1.0*</w:t>
      </w:r>
      <w:r w:rsidR="006D31D6">
        <w:t>7</w:t>
      </w:r>
      <w:r w:rsidR="008350C6">
        <w:t>5</w:t>
      </w:r>
      <w:r w:rsidR="00567D36">
        <w:t>)</w:t>
      </w:r>
    </w:p>
    <w:p w14:paraId="111C015C" w14:textId="77777777" w:rsidR="009917A8" w:rsidRPr="009917A8" w:rsidRDefault="0043004F" w:rsidP="009917A8">
      <w:pPr>
        <w:pStyle w:val="Title"/>
      </w:pPr>
      <w:r>
        <w:t xml:space="preserve">Deployment, </w:t>
      </w:r>
      <w:r w:rsidR="00685E4D">
        <w:t>Installation, Back-Out, and Rollback Guide</w:t>
      </w:r>
    </w:p>
    <w:p w14:paraId="7A6CEB34" w14:textId="77777777" w:rsidR="004F3A80" w:rsidRDefault="005E5DFD" w:rsidP="00DE7875">
      <w:pPr>
        <w:pStyle w:val="CoverTitleInstructions"/>
        <w:spacing w:before="900" w:after="900"/>
      </w:pPr>
      <w:r w:rsidRPr="00E75D96">
        <w:rPr>
          <w:noProof/>
        </w:rPr>
        <w:drawing>
          <wp:inline distT="0" distB="0" distL="0" distR="0" wp14:anchorId="677EC458" wp14:editId="053F4561">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Department of Veterans Affairs official seal" title="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3F88205A" w14:textId="22ABBB01" w:rsidR="00261BAA" w:rsidRDefault="00F27FED" w:rsidP="00FE4E0E">
      <w:pPr>
        <w:pStyle w:val="Title2"/>
      </w:pPr>
      <w:r>
        <w:t>January</w:t>
      </w:r>
      <w:r w:rsidR="00261BAA">
        <w:t xml:space="preserve"> 20</w:t>
      </w:r>
      <w:r>
        <w:t>20</w:t>
      </w:r>
    </w:p>
    <w:p w14:paraId="644DFD47" w14:textId="77777777" w:rsidR="009976DD" w:rsidRPr="00FB15D6" w:rsidRDefault="009976DD" w:rsidP="00FE4E0E">
      <w:pPr>
        <w:pStyle w:val="Title2"/>
      </w:pPr>
      <w:r w:rsidRPr="00FB15D6">
        <w:t>Department of Veterans Affairs</w:t>
      </w:r>
      <w:r w:rsidR="00961E85">
        <w:t xml:space="preserve"> (VA)</w:t>
      </w:r>
    </w:p>
    <w:p w14:paraId="1EFA6BCE" w14:textId="77777777" w:rsidR="00F7216E" w:rsidRDefault="0028784E" w:rsidP="00F7216E">
      <w:pPr>
        <w:pStyle w:val="Title2"/>
      </w:pPr>
      <w:r>
        <w:t>Office of</w:t>
      </w:r>
      <w:r w:rsidR="00961E85">
        <w:t xml:space="preserve"> Information and Technology (OI</w:t>
      </w:r>
      <w:r>
        <w:t>T)</w:t>
      </w:r>
    </w:p>
    <w:p w14:paraId="08067D9B" w14:textId="77777777" w:rsidR="00AD4E85" w:rsidRDefault="00AD4E85" w:rsidP="005F0F90">
      <w:pPr>
        <w:pStyle w:val="InstructionalText1"/>
        <w:sectPr w:rsidR="00AD4E85" w:rsidSect="00FA1BF4">
          <w:pgSz w:w="12240" w:h="15840" w:code="1"/>
          <w:pgMar w:top="1440" w:right="1440" w:bottom="1440" w:left="1440" w:header="720" w:footer="720" w:gutter="0"/>
          <w:pgNumType w:fmt="lowerRoman" w:start="1"/>
          <w:cols w:space="720"/>
          <w:vAlign w:val="center"/>
          <w:docGrid w:linePitch="360"/>
        </w:sectPr>
      </w:pPr>
    </w:p>
    <w:p w14:paraId="7C0D4686" w14:textId="77777777" w:rsidR="00F64BE3" w:rsidRPr="00236972" w:rsidRDefault="00F64BE3" w:rsidP="00F64BE3">
      <w:pPr>
        <w:jc w:val="center"/>
        <w:rPr>
          <w:rFonts w:ascii="Arial" w:hAnsi="Arial" w:cs="Arial"/>
          <w:b/>
          <w:bCs/>
          <w:sz w:val="28"/>
          <w:szCs w:val="32"/>
        </w:rPr>
      </w:pPr>
      <w:r w:rsidRPr="00236972">
        <w:rPr>
          <w:rFonts w:ascii="Arial" w:hAnsi="Arial" w:cs="Arial"/>
          <w:b/>
          <w:bCs/>
          <w:sz w:val="28"/>
          <w:szCs w:val="32"/>
        </w:rP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51"/>
        <w:gridCol w:w="1023"/>
        <w:gridCol w:w="2846"/>
        <w:gridCol w:w="3830"/>
      </w:tblGrid>
      <w:tr w:rsidR="00F64BE3" w:rsidRPr="00554248" w14:paraId="2BAC8298" w14:textId="77777777" w:rsidTr="008350C6">
        <w:trPr>
          <w:cantSplit/>
          <w:tblHeader/>
        </w:trPr>
        <w:tc>
          <w:tcPr>
            <w:tcW w:w="883" w:type="pct"/>
            <w:shd w:val="clear" w:color="auto" w:fill="D9D9D9"/>
          </w:tcPr>
          <w:p w14:paraId="24576AC2" w14:textId="77777777" w:rsidR="00F64BE3" w:rsidRPr="00554248" w:rsidRDefault="00F64BE3" w:rsidP="00F64BE3">
            <w:pPr>
              <w:spacing w:before="60" w:after="60"/>
              <w:rPr>
                <w:rFonts w:ascii="Arial" w:hAnsi="Arial" w:cs="Arial"/>
                <w:b/>
                <w:sz w:val="22"/>
                <w:szCs w:val="22"/>
              </w:rPr>
            </w:pPr>
            <w:r w:rsidRPr="00554248">
              <w:rPr>
                <w:rFonts w:ascii="Arial" w:hAnsi="Arial" w:cs="Arial"/>
                <w:b/>
                <w:sz w:val="22"/>
                <w:szCs w:val="22"/>
              </w:rPr>
              <w:t>Date</w:t>
            </w:r>
          </w:p>
        </w:tc>
        <w:tc>
          <w:tcPr>
            <w:tcW w:w="547" w:type="pct"/>
            <w:shd w:val="clear" w:color="auto" w:fill="D9D9D9"/>
          </w:tcPr>
          <w:p w14:paraId="48A7537E" w14:textId="77777777" w:rsidR="00F64BE3" w:rsidRPr="00554248" w:rsidRDefault="00F64BE3" w:rsidP="00F64BE3">
            <w:pPr>
              <w:spacing w:before="60" w:after="60"/>
              <w:rPr>
                <w:rFonts w:ascii="Arial" w:hAnsi="Arial" w:cs="Arial"/>
                <w:b/>
                <w:sz w:val="22"/>
                <w:szCs w:val="22"/>
              </w:rPr>
            </w:pPr>
            <w:r w:rsidRPr="00554248">
              <w:rPr>
                <w:rFonts w:ascii="Arial" w:hAnsi="Arial" w:cs="Arial"/>
                <w:b/>
                <w:sz w:val="22"/>
                <w:szCs w:val="22"/>
              </w:rPr>
              <w:t>Version</w:t>
            </w:r>
          </w:p>
        </w:tc>
        <w:tc>
          <w:tcPr>
            <w:tcW w:w="1522" w:type="pct"/>
            <w:shd w:val="clear" w:color="auto" w:fill="D9D9D9"/>
          </w:tcPr>
          <w:p w14:paraId="563AD965" w14:textId="77777777" w:rsidR="00F64BE3" w:rsidRPr="00554248" w:rsidRDefault="00F64BE3" w:rsidP="00F64BE3">
            <w:pPr>
              <w:spacing w:before="60" w:after="60"/>
              <w:rPr>
                <w:rFonts w:ascii="Arial" w:hAnsi="Arial" w:cs="Arial"/>
                <w:b/>
                <w:sz w:val="22"/>
                <w:szCs w:val="22"/>
              </w:rPr>
            </w:pPr>
            <w:r w:rsidRPr="00554248">
              <w:rPr>
                <w:rFonts w:ascii="Arial" w:hAnsi="Arial" w:cs="Arial"/>
                <w:b/>
                <w:sz w:val="22"/>
                <w:szCs w:val="22"/>
              </w:rPr>
              <w:t>Description</w:t>
            </w:r>
          </w:p>
        </w:tc>
        <w:tc>
          <w:tcPr>
            <w:tcW w:w="2048" w:type="pct"/>
            <w:shd w:val="clear" w:color="auto" w:fill="D9D9D9"/>
          </w:tcPr>
          <w:p w14:paraId="2AB2E29E" w14:textId="77777777" w:rsidR="00F64BE3" w:rsidRPr="00554248" w:rsidRDefault="00F64BE3" w:rsidP="00F64BE3">
            <w:pPr>
              <w:spacing w:before="60" w:after="60"/>
              <w:rPr>
                <w:rFonts w:ascii="Arial" w:hAnsi="Arial" w:cs="Arial"/>
                <w:b/>
                <w:sz w:val="22"/>
                <w:szCs w:val="22"/>
              </w:rPr>
            </w:pPr>
            <w:r w:rsidRPr="00554248">
              <w:rPr>
                <w:rFonts w:ascii="Arial" w:hAnsi="Arial" w:cs="Arial"/>
                <w:b/>
                <w:sz w:val="22"/>
                <w:szCs w:val="22"/>
              </w:rPr>
              <w:t>Author</w:t>
            </w:r>
          </w:p>
        </w:tc>
      </w:tr>
      <w:tr w:rsidR="008350C6" w:rsidRPr="00554248" w14:paraId="0333177C" w14:textId="77777777" w:rsidTr="008350C6">
        <w:trPr>
          <w:cantSplit/>
        </w:trPr>
        <w:tc>
          <w:tcPr>
            <w:tcW w:w="883" w:type="pct"/>
            <w:vAlign w:val="center"/>
          </w:tcPr>
          <w:p w14:paraId="5F27CFA8" w14:textId="016755B0" w:rsidR="008350C6" w:rsidRDefault="00F27FED" w:rsidP="00BB153E">
            <w:pPr>
              <w:spacing w:before="60" w:after="60"/>
              <w:rPr>
                <w:rFonts w:ascii="Arial" w:hAnsi="Arial" w:cs="Arial"/>
                <w:sz w:val="22"/>
                <w:szCs w:val="22"/>
              </w:rPr>
            </w:pPr>
            <w:r>
              <w:rPr>
                <w:rFonts w:ascii="Arial" w:hAnsi="Arial" w:cs="Arial"/>
                <w:sz w:val="22"/>
                <w:szCs w:val="22"/>
              </w:rPr>
              <w:t>January</w:t>
            </w:r>
            <w:r w:rsidR="008350C6">
              <w:rPr>
                <w:rFonts w:ascii="Arial" w:hAnsi="Arial" w:cs="Arial"/>
                <w:sz w:val="22"/>
                <w:szCs w:val="22"/>
              </w:rPr>
              <w:t xml:space="preserve"> 20</w:t>
            </w:r>
            <w:r>
              <w:rPr>
                <w:rFonts w:ascii="Arial" w:hAnsi="Arial" w:cs="Arial"/>
                <w:sz w:val="22"/>
                <w:szCs w:val="22"/>
              </w:rPr>
              <w:t>20</w:t>
            </w:r>
            <w:r w:rsidR="008350C6">
              <w:rPr>
                <w:rFonts w:ascii="Arial" w:hAnsi="Arial" w:cs="Arial"/>
                <w:sz w:val="22"/>
                <w:szCs w:val="22"/>
              </w:rPr>
              <w:t xml:space="preserve"> </w:t>
            </w:r>
          </w:p>
        </w:tc>
        <w:tc>
          <w:tcPr>
            <w:tcW w:w="547" w:type="pct"/>
            <w:vAlign w:val="center"/>
          </w:tcPr>
          <w:p w14:paraId="1556585E" w14:textId="0AE63A7A" w:rsidR="008350C6" w:rsidRPr="00554248" w:rsidRDefault="008350C6" w:rsidP="00BB153E">
            <w:pPr>
              <w:spacing w:before="60" w:after="60"/>
              <w:rPr>
                <w:rFonts w:ascii="Arial" w:hAnsi="Arial" w:cs="Arial"/>
                <w:sz w:val="22"/>
                <w:szCs w:val="22"/>
              </w:rPr>
            </w:pPr>
            <w:r>
              <w:rPr>
                <w:rFonts w:ascii="Arial" w:hAnsi="Arial" w:cs="Arial"/>
                <w:sz w:val="22"/>
                <w:szCs w:val="22"/>
              </w:rPr>
              <w:t>1.0</w:t>
            </w:r>
          </w:p>
        </w:tc>
        <w:tc>
          <w:tcPr>
            <w:tcW w:w="1522" w:type="pct"/>
            <w:vAlign w:val="center"/>
          </w:tcPr>
          <w:p w14:paraId="2C88DD0D" w14:textId="387A0CEC" w:rsidR="008350C6" w:rsidRDefault="008350C6" w:rsidP="00BB153E">
            <w:pPr>
              <w:spacing w:before="60" w:after="60"/>
              <w:rPr>
                <w:rFonts w:ascii="Arial" w:hAnsi="Arial" w:cs="Arial"/>
                <w:sz w:val="22"/>
                <w:szCs w:val="22"/>
              </w:rPr>
            </w:pPr>
            <w:r>
              <w:rPr>
                <w:rFonts w:ascii="Arial" w:hAnsi="Arial" w:cs="Arial"/>
                <w:sz w:val="22"/>
                <w:szCs w:val="22"/>
              </w:rPr>
              <w:t>Initial Release</w:t>
            </w:r>
          </w:p>
        </w:tc>
        <w:tc>
          <w:tcPr>
            <w:tcW w:w="2048" w:type="pct"/>
            <w:vAlign w:val="center"/>
          </w:tcPr>
          <w:p w14:paraId="1994F977" w14:textId="2D02DD7F" w:rsidR="008350C6" w:rsidRPr="00554248" w:rsidRDefault="008350C6" w:rsidP="00BB153E">
            <w:pPr>
              <w:spacing w:before="60" w:after="60"/>
              <w:rPr>
                <w:rFonts w:ascii="Arial" w:hAnsi="Arial" w:cs="Arial"/>
                <w:sz w:val="22"/>
                <w:szCs w:val="22"/>
              </w:rPr>
            </w:pPr>
            <w:r>
              <w:rPr>
                <w:rFonts w:ascii="Arial" w:hAnsi="Arial" w:cs="Arial"/>
                <w:sz w:val="22"/>
                <w:szCs w:val="22"/>
              </w:rPr>
              <w:t>Jose Lonsdale</w:t>
            </w:r>
            <w:r w:rsidR="00F27FED">
              <w:rPr>
                <w:rFonts w:ascii="Arial" w:hAnsi="Arial" w:cs="Arial"/>
                <w:sz w:val="22"/>
                <w:szCs w:val="22"/>
              </w:rPr>
              <w:t xml:space="preserve"> / Bill Sherman</w:t>
            </w:r>
          </w:p>
        </w:tc>
      </w:tr>
    </w:tbl>
    <w:p w14:paraId="6F3A5807" w14:textId="77777777" w:rsidR="00261BAA" w:rsidRDefault="00261BAA" w:rsidP="00F64BE3">
      <w:pPr>
        <w:autoSpaceDE w:val="0"/>
        <w:autoSpaceDN w:val="0"/>
        <w:adjustRightInd w:val="0"/>
        <w:spacing w:after="360"/>
        <w:jc w:val="center"/>
        <w:rPr>
          <w:rFonts w:ascii="Arial" w:hAnsi="Arial" w:cs="Arial"/>
          <w:b/>
          <w:bCs/>
          <w:sz w:val="36"/>
          <w:szCs w:val="32"/>
        </w:rPr>
      </w:pPr>
    </w:p>
    <w:p w14:paraId="2C4FF4DD" w14:textId="77777777" w:rsidR="00F64BE3" w:rsidRPr="00F64BE3" w:rsidRDefault="00F64BE3" w:rsidP="00F64BE3">
      <w:pPr>
        <w:autoSpaceDE w:val="0"/>
        <w:autoSpaceDN w:val="0"/>
        <w:adjustRightInd w:val="0"/>
        <w:spacing w:after="360"/>
        <w:jc w:val="center"/>
        <w:rPr>
          <w:rFonts w:ascii="Arial" w:hAnsi="Arial" w:cs="Arial"/>
          <w:b/>
          <w:bCs/>
          <w:sz w:val="36"/>
          <w:szCs w:val="32"/>
        </w:rPr>
      </w:pPr>
      <w:r w:rsidRPr="00F64BE3">
        <w:rPr>
          <w:rFonts w:ascii="Arial" w:hAnsi="Arial" w:cs="Arial"/>
          <w:b/>
          <w:bCs/>
          <w:sz w:val="36"/>
          <w:szCs w:val="32"/>
        </w:rPr>
        <w:t xml:space="preserve">Artifact Rationale </w:t>
      </w:r>
    </w:p>
    <w:p w14:paraId="1271808E" w14:textId="77777777" w:rsidR="00F64BE3" w:rsidRDefault="00F64BE3" w:rsidP="00F64BE3">
      <w:pPr>
        <w:rPr>
          <w:szCs w:val="20"/>
        </w:rPr>
      </w:pPr>
      <w:r w:rsidRPr="00F64BE3">
        <w:rPr>
          <w:szCs w:val="20"/>
        </w:rPr>
        <w:t>Th</w:t>
      </w:r>
      <w:r w:rsidR="00F11DC6">
        <w:rPr>
          <w:szCs w:val="20"/>
        </w:rPr>
        <w:t xml:space="preserve">is document describes the </w:t>
      </w:r>
      <w:r w:rsidRPr="00F64BE3">
        <w:rPr>
          <w:szCs w:val="20"/>
        </w:rPr>
        <w:t>Deployment</w:t>
      </w:r>
      <w:r w:rsidR="00F11DC6">
        <w:rPr>
          <w:szCs w:val="20"/>
        </w:rPr>
        <w:t>, Installation, Back-out, and Rollback</w:t>
      </w:r>
      <w:r w:rsidRPr="00F64BE3">
        <w:rPr>
          <w:szCs w:val="20"/>
        </w:rPr>
        <w:t xml:space="preserve"> </w:t>
      </w:r>
      <w:r w:rsidR="001F2E1D" w:rsidRPr="001F2E1D">
        <w:rPr>
          <w:szCs w:val="20"/>
        </w:rPr>
        <w:t>Plan</w:t>
      </w:r>
      <w:r w:rsidR="00F11DC6">
        <w:rPr>
          <w:szCs w:val="20"/>
        </w:rPr>
        <w:t xml:space="preserve"> for new products going into the VA Enterprise</w:t>
      </w:r>
      <w:r w:rsidRPr="00F64BE3">
        <w:rPr>
          <w:szCs w:val="20"/>
        </w:rPr>
        <w:t xml:space="preserve">. The plan includes information about system support, issue tracking, escalation processes, and roles and responsibilities </w:t>
      </w:r>
      <w:r w:rsidR="00F11DC6">
        <w:rPr>
          <w:szCs w:val="20"/>
        </w:rPr>
        <w:t>involved in all those activities</w:t>
      </w:r>
      <w:r w:rsidRPr="00F64BE3">
        <w:rPr>
          <w:szCs w:val="20"/>
        </w:rPr>
        <w:t>. Its purpose is to provide clients, stakeholders</w:t>
      </w:r>
      <w:r w:rsidR="00F11DC6">
        <w:rPr>
          <w:szCs w:val="20"/>
        </w:rPr>
        <w:t>,</w:t>
      </w:r>
      <w:r w:rsidRPr="00F64BE3">
        <w:rPr>
          <w:szCs w:val="20"/>
        </w:rPr>
        <w:t xml:space="preserve"> and support personnel with a smooth transition to the new product or software</w:t>
      </w:r>
      <w:r w:rsidR="00F11DC6">
        <w:rPr>
          <w:szCs w:val="20"/>
        </w:rPr>
        <w:t xml:space="preserve">, and </w:t>
      </w:r>
      <w:r w:rsidRPr="00F64BE3">
        <w:rPr>
          <w:szCs w:val="20"/>
        </w:rPr>
        <w:t xml:space="preserve">should be structured appropriately, to reflect </w:t>
      </w:r>
      <w:r w:rsidR="00F11DC6">
        <w:rPr>
          <w:szCs w:val="20"/>
        </w:rPr>
        <w:t>particulars of these procedures at a single or at</w:t>
      </w:r>
      <w:r w:rsidRPr="00F64BE3">
        <w:rPr>
          <w:szCs w:val="20"/>
        </w:rPr>
        <w:t xml:space="preserve"> multiple locations.</w:t>
      </w:r>
    </w:p>
    <w:p w14:paraId="275D78E4" w14:textId="77777777" w:rsidR="00D43555" w:rsidRDefault="00D43555" w:rsidP="00D43555">
      <w:pPr>
        <w:pStyle w:val="BodyText"/>
      </w:pPr>
      <w:r>
        <w:t>Per the Veteran-f</w:t>
      </w:r>
      <w:r w:rsidRPr="00151BC8">
        <w:t>ocused Integrated Process</w:t>
      </w:r>
      <w:r>
        <w:t xml:space="preserve"> (VIP) Guide, the </w:t>
      </w:r>
      <w:r w:rsidRPr="00D43555">
        <w:t>Deployment, Installati</w:t>
      </w:r>
      <w:r>
        <w:t>on, Back-out, and Rollback Plan</w:t>
      </w:r>
      <w:r w:rsidRPr="00151BC8">
        <w:t xml:space="preserve"> is required to be c</w:t>
      </w:r>
      <w:r w:rsidR="00B63446">
        <w:t xml:space="preserve">ompleted </w:t>
      </w:r>
      <w:r>
        <w:t>prior to Critical Decision P</w:t>
      </w:r>
      <w:r w:rsidRPr="00151BC8">
        <w:t xml:space="preserve">oint </w:t>
      </w:r>
      <w:r>
        <w:t>#2 (CD #2</w:t>
      </w:r>
      <w:r w:rsidRPr="006B2CB7">
        <w:t>), with the expectation that it will be updated throughout the life</w:t>
      </w:r>
      <w:r>
        <w:t>cycle</w:t>
      </w:r>
      <w:r w:rsidRPr="006B2CB7">
        <w:t xml:space="preserve"> of the project</w:t>
      </w:r>
      <w:r>
        <w:t xml:space="preserve"> for each build, as needed. </w:t>
      </w:r>
    </w:p>
    <w:p w14:paraId="47F38A3C" w14:textId="77777777" w:rsidR="00D43555" w:rsidRPr="00F64BE3" w:rsidRDefault="00D43555" w:rsidP="00F64BE3">
      <w:pPr>
        <w:rPr>
          <w:szCs w:val="20"/>
        </w:rPr>
      </w:pPr>
    </w:p>
    <w:p w14:paraId="650AFD9B" w14:textId="77777777" w:rsidR="00C27658" w:rsidRPr="00F64BE3" w:rsidRDefault="00C27658" w:rsidP="00F64BE3">
      <w:pPr>
        <w:rPr>
          <w:szCs w:val="20"/>
        </w:rPr>
      </w:pPr>
    </w:p>
    <w:p w14:paraId="71B00D08" w14:textId="77777777" w:rsidR="00F64BE3" w:rsidRPr="00F64BE3" w:rsidRDefault="00F64BE3" w:rsidP="00F64BE3">
      <w:pPr>
        <w:pStyle w:val="BodyText"/>
      </w:pPr>
    </w:p>
    <w:p w14:paraId="09F0D110" w14:textId="77777777" w:rsidR="00F64BE3" w:rsidRPr="00FF71C7" w:rsidRDefault="00F64BE3" w:rsidP="0028784E">
      <w:pPr>
        <w:pStyle w:val="InstructionalText1"/>
        <w:rPr>
          <w:i w:val="0"/>
          <w:iCs w:val="0"/>
        </w:rPr>
        <w:sectPr w:rsidR="00F64BE3" w:rsidRPr="00FF71C7" w:rsidSect="0028784E">
          <w:footerReference w:type="default" r:id="rId12"/>
          <w:pgSz w:w="12240" w:h="15840" w:code="1"/>
          <w:pgMar w:top="1440" w:right="1440" w:bottom="1440" w:left="1440" w:header="720" w:footer="720" w:gutter="0"/>
          <w:pgNumType w:fmt="lowerRoman"/>
          <w:cols w:space="720"/>
          <w:docGrid w:linePitch="360"/>
        </w:sectPr>
      </w:pPr>
    </w:p>
    <w:p w14:paraId="76910EAD" w14:textId="77777777" w:rsidR="004F3A80" w:rsidRDefault="004F3A80" w:rsidP="00647B03">
      <w:pPr>
        <w:pStyle w:val="Title2"/>
      </w:pPr>
      <w:r>
        <w:lastRenderedPageBreak/>
        <w:t>Table of Contents</w:t>
      </w:r>
    </w:p>
    <w:p w14:paraId="07BABA71" w14:textId="1C75DFDF" w:rsidR="00A97E62" w:rsidRDefault="003224BE">
      <w:pPr>
        <w:pStyle w:val="TOC1"/>
        <w:rPr>
          <w:rFonts w:asciiTheme="minorHAnsi" w:eastAsiaTheme="minorEastAsia" w:hAnsiTheme="minorHAnsi" w:cstheme="minorBidi"/>
          <w:b w:val="0"/>
          <w:noProof/>
          <w:color w:val="auto"/>
          <w:sz w:val="22"/>
          <w:szCs w:val="22"/>
        </w:rPr>
      </w:pPr>
      <w:r>
        <w:fldChar w:fldCharType="begin"/>
      </w:r>
      <w:r>
        <w:instrText xml:space="preserve"> TOC \o \h \z \t "Appendix 1,1" </w:instrText>
      </w:r>
      <w:r>
        <w:fldChar w:fldCharType="separate"/>
      </w:r>
      <w:hyperlink w:anchor="_Toc7015553" w:history="1">
        <w:r w:rsidR="00A97E62" w:rsidRPr="00DB1109">
          <w:rPr>
            <w:rStyle w:val="Hyperlink"/>
            <w:noProof/>
          </w:rPr>
          <w:t>1.</w:t>
        </w:r>
        <w:r w:rsidR="00A97E62">
          <w:rPr>
            <w:rFonts w:asciiTheme="minorHAnsi" w:eastAsiaTheme="minorEastAsia" w:hAnsiTheme="minorHAnsi" w:cstheme="minorBidi"/>
            <w:b w:val="0"/>
            <w:noProof/>
            <w:color w:val="auto"/>
            <w:sz w:val="22"/>
            <w:szCs w:val="22"/>
          </w:rPr>
          <w:tab/>
        </w:r>
        <w:r w:rsidR="00A97E62" w:rsidRPr="00DB1109">
          <w:rPr>
            <w:rStyle w:val="Hyperlink"/>
            <w:noProof/>
          </w:rPr>
          <w:t>Introduction</w:t>
        </w:r>
        <w:r w:rsidR="00A97E62">
          <w:rPr>
            <w:noProof/>
            <w:webHidden/>
          </w:rPr>
          <w:tab/>
        </w:r>
        <w:r w:rsidR="00A97E62">
          <w:rPr>
            <w:noProof/>
            <w:webHidden/>
          </w:rPr>
          <w:fldChar w:fldCharType="begin"/>
        </w:r>
        <w:r w:rsidR="00A97E62">
          <w:rPr>
            <w:noProof/>
            <w:webHidden/>
          </w:rPr>
          <w:instrText xml:space="preserve"> PAGEREF _Toc7015553 \h </w:instrText>
        </w:r>
        <w:r w:rsidR="00A97E62">
          <w:rPr>
            <w:noProof/>
            <w:webHidden/>
          </w:rPr>
        </w:r>
        <w:r w:rsidR="00A97E62">
          <w:rPr>
            <w:noProof/>
            <w:webHidden/>
          </w:rPr>
          <w:fldChar w:fldCharType="separate"/>
        </w:r>
        <w:r w:rsidR="00097BC2">
          <w:rPr>
            <w:noProof/>
            <w:webHidden/>
          </w:rPr>
          <w:t>1</w:t>
        </w:r>
        <w:r w:rsidR="00A97E62">
          <w:rPr>
            <w:noProof/>
            <w:webHidden/>
          </w:rPr>
          <w:fldChar w:fldCharType="end"/>
        </w:r>
      </w:hyperlink>
    </w:p>
    <w:p w14:paraId="218F471C" w14:textId="2C35D9CB" w:rsidR="00A97E62" w:rsidRDefault="000A4961">
      <w:pPr>
        <w:pStyle w:val="TOC2"/>
        <w:rPr>
          <w:rFonts w:asciiTheme="minorHAnsi" w:eastAsiaTheme="minorEastAsia" w:hAnsiTheme="minorHAnsi" w:cstheme="minorBidi"/>
          <w:b w:val="0"/>
          <w:noProof/>
          <w:color w:val="auto"/>
          <w:sz w:val="22"/>
          <w:szCs w:val="22"/>
        </w:rPr>
      </w:pPr>
      <w:hyperlink w:anchor="_Toc7015554" w:history="1">
        <w:r w:rsidR="00A97E62" w:rsidRPr="00DB1109">
          <w:rPr>
            <w:rStyle w:val="Hyperlink"/>
            <w:noProof/>
          </w:rPr>
          <w:t>1.1.</w:t>
        </w:r>
        <w:r w:rsidR="00A97E62">
          <w:rPr>
            <w:rFonts w:asciiTheme="minorHAnsi" w:eastAsiaTheme="minorEastAsia" w:hAnsiTheme="minorHAnsi" w:cstheme="minorBidi"/>
            <w:b w:val="0"/>
            <w:noProof/>
            <w:color w:val="auto"/>
            <w:sz w:val="22"/>
            <w:szCs w:val="22"/>
          </w:rPr>
          <w:tab/>
        </w:r>
        <w:r w:rsidR="00A97E62" w:rsidRPr="00DB1109">
          <w:rPr>
            <w:rStyle w:val="Hyperlink"/>
            <w:noProof/>
          </w:rPr>
          <w:t>Purpose</w:t>
        </w:r>
        <w:r w:rsidR="00A97E62">
          <w:rPr>
            <w:noProof/>
            <w:webHidden/>
          </w:rPr>
          <w:tab/>
        </w:r>
        <w:r w:rsidR="00A97E62">
          <w:rPr>
            <w:noProof/>
            <w:webHidden/>
          </w:rPr>
          <w:fldChar w:fldCharType="begin"/>
        </w:r>
        <w:r w:rsidR="00A97E62">
          <w:rPr>
            <w:noProof/>
            <w:webHidden/>
          </w:rPr>
          <w:instrText xml:space="preserve"> PAGEREF _Toc7015554 \h </w:instrText>
        </w:r>
        <w:r w:rsidR="00A97E62">
          <w:rPr>
            <w:noProof/>
            <w:webHidden/>
          </w:rPr>
        </w:r>
        <w:r w:rsidR="00A97E62">
          <w:rPr>
            <w:noProof/>
            <w:webHidden/>
          </w:rPr>
          <w:fldChar w:fldCharType="separate"/>
        </w:r>
        <w:r w:rsidR="00097BC2">
          <w:rPr>
            <w:noProof/>
            <w:webHidden/>
          </w:rPr>
          <w:t>1</w:t>
        </w:r>
        <w:r w:rsidR="00A97E62">
          <w:rPr>
            <w:noProof/>
            <w:webHidden/>
          </w:rPr>
          <w:fldChar w:fldCharType="end"/>
        </w:r>
      </w:hyperlink>
    </w:p>
    <w:p w14:paraId="10A7D0A5" w14:textId="4253F829" w:rsidR="00A97E62" w:rsidRDefault="000A4961">
      <w:pPr>
        <w:pStyle w:val="TOC2"/>
        <w:rPr>
          <w:rFonts w:asciiTheme="minorHAnsi" w:eastAsiaTheme="minorEastAsia" w:hAnsiTheme="minorHAnsi" w:cstheme="minorBidi"/>
          <w:b w:val="0"/>
          <w:noProof/>
          <w:color w:val="auto"/>
          <w:sz w:val="22"/>
          <w:szCs w:val="22"/>
        </w:rPr>
      </w:pPr>
      <w:hyperlink w:anchor="_Toc7015555" w:history="1">
        <w:r w:rsidR="00A97E62" w:rsidRPr="00DB1109">
          <w:rPr>
            <w:rStyle w:val="Hyperlink"/>
            <w:noProof/>
          </w:rPr>
          <w:t>1.2.</w:t>
        </w:r>
        <w:r w:rsidR="00A97E62">
          <w:rPr>
            <w:rFonts w:asciiTheme="minorHAnsi" w:eastAsiaTheme="minorEastAsia" w:hAnsiTheme="minorHAnsi" w:cstheme="minorBidi"/>
            <w:b w:val="0"/>
            <w:noProof/>
            <w:color w:val="auto"/>
            <w:sz w:val="22"/>
            <w:szCs w:val="22"/>
          </w:rPr>
          <w:tab/>
        </w:r>
        <w:r w:rsidR="00A97E62" w:rsidRPr="00DB1109">
          <w:rPr>
            <w:rStyle w:val="Hyperlink"/>
            <w:noProof/>
          </w:rPr>
          <w:t>Dependencies</w:t>
        </w:r>
        <w:r w:rsidR="00A97E62">
          <w:rPr>
            <w:noProof/>
            <w:webHidden/>
          </w:rPr>
          <w:tab/>
        </w:r>
        <w:r w:rsidR="00A97E62">
          <w:rPr>
            <w:noProof/>
            <w:webHidden/>
          </w:rPr>
          <w:fldChar w:fldCharType="begin"/>
        </w:r>
        <w:r w:rsidR="00A97E62">
          <w:rPr>
            <w:noProof/>
            <w:webHidden/>
          </w:rPr>
          <w:instrText xml:space="preserve"> PAGEREF _Toc7015555 \h </w:instrText>
        </w:r>
        <w:r w:rsidR="00A97E62">
          <w:rPr>
            <w:noProof/>
            <w:webHidden/>
          </w:rPr>
        </w:r>
        <w:r w:rsidR="00A97E62">
          <w:rPr>
            <w:noProof/>
            <w:webHidden/>
          </w:rPr>
          <w:fldChar w:fldCharType="separate"/>
        </w:r>
        <w:r w:rsidR="00097BC2">
          <w:rPr>
            <w:noProof/>
            <w:webHidden/>
          </w:rPr>
          <w:t>1</w:t>
        </w:r>
        <w:r w:rsidR="00A97E62">
          <w:rPr>
            <w:noProof/>
            <w:webHidden/>
          </w:rPr>
          <w:fldChar w:fldCharType="end"/>
        </w:r>
      </w:hyperlink>
    </w:p>
    <w:p w14:paraId="10FC0AC2" w14:textId="5A5EF7C6" w:rsidR="00A97E62" w:rsidRDefault="000A4961">
      <w:pPr>
        <w:pStyle w:val="TOC2"/>
        <w:rPr>
          <w:rFonts w:asciiTheme="minorHAnsi" w:eastAsiaTheme="minorEastAsia" w:hAnsiTheme="minorHAnsi" w:cstheme="minorBidi"/>
          <w:b w:val="0"/>
          <w:noProof/>
          <w:color w:val="auto"/>
          <w:sz w:val="22"/>
          <w:szCs w:val="22"/>
        </w:rPr>
      </w:pPr>
      <w:hyperlink w:anchor="_Toc7015556" w:history="1">
        <w:r w:rsidR="00A97E62" w:rsidRPr="00DB1109">
          <w:rPr>
            <w:rStyle w:val="Hyperlink"/>
            <w:noProof/>
          </w:rPr>
          <w:t>1.3.</w:t>
        </w:r>
        <w:r w:rsidR="00A97E62">
          <w:rPr>
            <w:rFonts w:asciiTheme="minorHAnsi" w:eastAsiaTheme="minorEastAsia" w:hAnsiTheme="minorHAnsi" w:cstheme="minorBidi"/>
            <w:b w:val="0"/>
            <w:noProof/>
            <w:color w:val="auto"/>
            <w:sz w:val="22"/>
            <w:szCs w:val="22"/>
          </w:rPr>
          <w:tab/>
        </w:r>
        <w:r w:rsidR="00A97E62" w:rsidRPr="00DB1109">
          <w:rPr>
            <w:rStyle w:val="Hyperlink"/>
            <w:noProof/>
          </w:rPr>
          <w:t>Constraints</w:t>
        </w:r>
        <w:r w:rsidR="00A97E62">
          <w:rPr>
            <w:noProof/>
            <w:webHidden/>
          </w:rPr>
          <w:tab/>
        </w:r>
        <w:r w:rsidR="00A97E62">
          <w:rPr>
            <w:noProof/>
            <w:webHidden/>
          </w:rPr>
          <w:fldChar w:fldCharType="begin"/>
        </w:r>
        <w:r w:rsidR="00A97E62">
          <w:rPr>
            <w:noProof/>
            <w:webHidden/>
          </w:rPr>
          <w:instrText xml:space="preserve"> PAGEREF _Toc7015556 \h </w:instrText>
        </w:r>
        <w:r w:rsidR="00A97E62">
          <w:rPr>
            <w:noProof/>
            <w:webHidden/>
          </w:rPr>
        </w:r>
        <w:r w:rsidR="00A97E62">
          <w:rPr>
            <w:noProof/>
            <w:webHidden/>
          </w:rPr>
          <w:fldChar w:fldCharType="separate"/>
        </w:r>
        <w:r w:rsidR="00097BC2">
          <w:rPr>
            <w:noProof/>
            <w:webHidden/>
          </w:rPr>
          <w:t>1</w:t>
        </w:r>
        <w:r w:rsidR="00A97E62">
          <w:rPr>
            <w:noProof/>
            <w:webHidden/>
          </w:rPr>
          <w:fldChar w:fldCharType="end"/>
        </w:r>
      </w:hyperlink>
    </w:p>
    <w:p w14:paraId="30356C86" w14:textId="23C131AE" w:rsidR="00A97E62" w:rsidRDefault="000A4961">
      <w:pPr>
        <w:pStyle w:val="TOC1"/>
        <w:rPr>
          <w:rFonts w:asciiTheme="minorHAnsi" w:eastAsiaTheme="minorEastAsia" w:hAnsiTheme="minorHAnsi" w:cstheme="minorBidi"/>
          <w:b w:val="0"/>
          <w:noProof/>
          <w:color w:val="auto"/>
          <w:sz w:val="22"/>
          <w:szCs w:val="22"/>
        </w:rPr>
      </w:pPr>
      <w:hyperlink w:anchor="_Toc7015557" w:history="1">
        <w:r w:rsidR="00A97E62" w:rsidRPr="00DB1109">
          <w:rPr>
            <w:rStyle w:val="Hyperlink"/>
            <w:noProof/>
          </w:rPr>
          <w:t>2.</w:t>
        </w:r>
        <w:r w:rsidR="00A97E62">
          <w:rPr>
            <w:rFonts w:asciiTheme="minorHAnsi" w:eastAsiaTheme="minorEastAsia" w:hAnsiTheme="minorHAnsi" w:cstheme="minorBidi"/>
            <w:b w:val="0"/>
            <w:noProof/>
            <w:color w:val="auto"/>
            <w:sz w:val="22"/>
            <w:szCs w:val="22"/>
          </w:rPr>
          <w:tab/>
        </w:r>
        <w:r w:rsidR="00A97E62" w:rsidRPr="00DB1109">
          <w:rPr>
            <w:rStyle w:val="Hyperlink"/>
            <w:noProof/>
          </w:rPr>
          <w:t>Roles and Responsibilities</w:t>
        </w:r>
        <w:r w:rsidR="00A97E62">
          <w:rPr>
            <w:noProof/>
            <w:webHidden/>
          </w:rPr>
          <w:tab/>
        </w:r>
        <w:r w:rsidR="00A97E62">
          <w:rPr>
            <w:noProof/>
            <w:webHidden/>
          </w:rPr>
          <w:fldChar w:fldCharType="begin"/>
        </w:r>
        <w:r w:rsidR="00A97E62">
          <w:rPr>
            <w:noProof/>
            <w:webHidden/>
          </w:rPr>
          <w:instrText xml:space="preserve"> PAGEREF _Toc7015557 \h </w:instrText>
        </w:r>
        <w:r w:rsidR="00A97E62">
          <w:rPr>
            <w:noProof/>
            <w:webHidden/>
          </w:rPr>
        </w:r>
        <w:r w:rsidR="00A97E62">
          <w:rPr>
            <w:noProof/>
            <w:webHidden/>
          </w:rPr>
          <w:fldChar w:fldCharType="separate"/>
        </w:r>
        <w:r w:rsidR="00097BC2">
          <w:rPr>
            <w:noProof/>
            <w:webHidden/>
          </w:rPr>
          <w:t>1</w:t>
        </w:r>
        <w:r w:rsidR="00A97E62">
          <w:rPr>
            <w:noProof/>
            <w:webHidden/>
          </w:rPr>
          <w:fldChar w:fldCharType="end"/>
        </w:r>
      </w:hyperlink>
    </w:p>
    <w:p w14:paraId="0C91256D" w14:textId="7E9CE02A" w:rsidR="00A97E62" w:rsidRDefault="000A4961">
      <w:pPr>
        <w:pStyle w:val="TOC1"/>
        <w:rPr>
          <w:rFonts w:asciiTheme="minorHAnsi" w:eastAsiaTheme="minorEastAsia" w:hAnsiTheme="minorHAnsi" w:cstheme="minorBidi"/>
          <w:b w:val="0"/>
          <w:noProof/>
          <w:color w:val="auto"/>
          <w:sz w:val="22"/>
          <w:szCs w:val="22"/>
        </w:rPr>
      </w:pPr>
      <w:hyperlink w:anchor="_Toc7015558" w:history="1">
        <w:r w:rsidR="00A97E62" w:rsidRPr="00DB1109">
          <w:rPr>
            <w:rStyle w:val="Hyperlink"/>
            <w:noProof/>
          </w:rPr>
          <w:t>3.</w:t>
        </w:r>
        <w:r w:rsidR="00A97E62">
          <w:rPr>
            <w:rFonts w:asciiTheme="minorHAnsi" w:eastAsiaTheme="minorEastAsia" w:hAnsiTheme="minorHAnsi" w:cstheme="minorBidi"/>
            <w:b w:val="0"/>
            <w:noProof/>
            <w:color w:val="auto"/>
            <w:sz w:val="22"/>
            <w:szCs w:val="22"/>
          </w:rPr>
          <w:tab/>
        </w:r>
        <w:r w:rsidR="00A97E62" w:rsidRPr="00DB1109">
          <w:rPr>
            <w:rStyle w:val="Hyperlink"/>
            <w:noProof/>
          </w:rPr>
          <w:t>Deployment</w:t>
        </w:r>
        <w:r w:rsidR="00A97E62">
          <w:rPr>
            <w:noProof/>
            <w:webHidden/>
          </w:rPr>
          <w:tab/>
        </w:r>
        <w:r w:rsidR="00A97E62">
          <w:rPr>
            <w:noProof/>
            <w:webHidden/>
          </w:rPr>
          <w:fldChar w:fldCharType="begin"/>
        </w:r>
        <w:r w:rsidR="00A97E62">
          <w:rPr>
            <w:noProof/>
            <w:webHidden/>
          </w:rPr>
          <w:instrText xml:space="preserve"> PAGEREF _Toc7015558 \h </w:instrText>
        </w:r>
        <w:r w:rsidR="00A97E62">
          <w:rPr>
            <w:noProof/>
            <w:webHidden/>
          </w:rPr>
        </w:r>
        <w:r w:rsidR="00A97E62">
          <w:rPr>
            <w:noProof/>
            <w:webHidden/>
          </w:rPr>
          <w:fldChar w:fldCharType="separate"/>
        </w:r>
        <w:r w:rsidR="00097BC2">
          <w:rPr>
            <w:noProof/>
            <w:webHidden/>
          </w:rPr>
          <w:t>2</w:t>
        </w:r>
        <w:r w:rsidR="00A97E62">
          <w:rPr>
            <w:noProof/>
            <w:webHidden/>
          </w:rPr>
          <w:fldChar w:fldCharType="end"/>
        </w:r>
      </w:hyperlink>
    </w:p>
    <w:p w14:paraId="37558AC9" w14:textId="26FFD483" w:rsidR="00A97E62" w:rsidRDefault="000A4961">
      <w:pPr>
        <w:pStyle w:val="TOC2"/>
        <w:rPr>
          <w:rFonts w:asciiTheme="minorHAnsi" w:eastAsiaTheme="minorEastAsia" w:hAnsiTheme="minorHAnsi" w:cstheme="minorBidi"/>
          <w:b w:val="0"/>
          <w:noProof/>
          <w:color w:val="auto"/>
          <w:sz w:val="22"/>
          <w:szCs w:val="22"/>
        </w:rPr>
      </w:pPr>
      <w:hyperlink w:anchor="_Toc7015559" w:history="1">
        <w:r w:rsidR="00A97E62" w:rsidRPr="00DB1109">
          <w:rPr>
            <w:rStyle w:val="Hyperlink"/>
            <w:noProof/>
          </w:rPr>
          <w:t>3.1.</w:t>
        </w:r>
        <w:r w:rsidR="00A97E62">
          <w:rPr>
            <w:rFonts w:asciiTheme="minorHAnsi" w:eastAsiaTheme="minorEastAsia" w:hAnsiTheme="minorHAnsi" w:cstheme="minorBidi"/>
            <w:b w:val="0"/>
            <w:noProof/>
            <w:color w:val="auto"/>
            <w:sz w:val="22"/>
            <w:szCs w:val="22"/>
          </w:rPr>
          <w:tab/>
        </w:r>
        <w:r w:rsidR="00A97E62" w:rsidRPr="00DB1109">
          <w:rPr>
            <w:rStyle w:val="Hyperlink"/>
            <w:noProof/>
          </w:rPr>
          <w:t>Timeline</w:t>
        </w:r>
        <w:r w:rsidR="00A97E62">
          <w:rPr>
            <w:noProof/>
            <w:webHidden/>
          </w:rPr>
          <w:tab/>
        </w:r>
        <w:r w:rsidR="00A97E62">
          <w:rPr>
            <w:noProof/>
            <w:webHidden/>
          </w:rPr>
          <w:fldChar w:fldCharType="begin"/>
        </w:r>
        <w:r w:rsidR="00A97E62">
          <w:rPr>
            <w:noProof/>
            <w:webHidden/>
          </w:rPr>
          <w:instrText xml:space="preserve"> PAGEREF _Toc7015559 \h </w:instrText>
        </w:r>
        <w:r w:rsidR="00A97E62">
          <w:rPr>
            <w:noProof/>
            <w:webHidden/>
          </w:rPr>
        </w:r>
        <w:r w:rsidR="00A97E62">
          <w:rPr>
            <w:noProof/>
            <w:webHidden/>
          </w:rPr>
          <w:fldChar w:fldCharType="separate"/>
        </w:r>
        <w:r w:rsidR="00097BC2">
          <w:rPr>
            <w:noProof/>
            <w:webHidden/>
          </w:rPr>
          <w:t>3</w:t>
        </w:r>
        <w:r w:rsidR="00A97E62">
          <w:rPr>
            <w:noProof/>
            <w:webHidden/>
          </w:rPr>
          <w:fldChar w:fldCharType="end"/>
        </w:r>
      </w:hyperlink>
    </w:p>
    <w:p w14:paraId="67B9FFBB" w14:textId="7085280A" w:rsidR="00A97E62" w:rsidRDefault="000A4961">
      <w:pPr>
        <w:pStyle w:val="TOC2"/>
        <w:rPr>
          <w:rFonts w:asciiTheme="minorHAnsi" w:eastAsiaTheme="minorEastAsia" w:hAnsiTheme="minorHAnsi" w:cstheme="minorBidi"/>
          <w:b w:val="0"/>
          <w:noProof/>
          <w:color w:val="auto"/>
          <w:sz w:val="22"/>
          <w:szCs w:val="22"/>
        </w:rPr>
      </w:pPr>
      <w:hyperlink w:anchor="_Toc7015560" w:history="1">
        <w:r w:rsidR="00A97E62" w:rsidRPr="00DB1109">
          <w:rPr>
            <w:rStyle w:val="Hyperlink"/>
            <w:noProof/>
          </w:rPr>
          <w:t>3.2.</w:t>
        </w:r>
        <w:r w:rsidR="00A97E62">
          <w:rPr>
            <w:rFonts w:asciiTheme="minorHAnsi" w:eastAsiaTheme="minorEastAsia" w:hAnsiTheme="minorHAnsi" w:cstheme="minorBidi"/>
            <w:b w:val="0"/>
            <w:noProof/>
            <w:color w:val="auto"/>
            <w:sz w:val="22"/>
            <w:szCs w:val="22"/>
          </w:rPr>
          <w:tab/>
        </w:r>
        <w:r w:rsidR="00A97E62" w:rsidRPr="00DB1109">
          <w:rPr>
            <w:rStyle w:val="Hyperlink"/>
            <w:noProof/>
          </w:rPr>
          <w:t>Site Readiness Assessment</w:t>
        </w:r>
        <w:r w:rsidR="00A97E62">
          <w:rPr>
            <w:noProof/>
            <w:webHidden/>
          </w:rPr>
          <w:tab/>
        </w:r>
        <w:r w:rsidR="00A97E62">
          <w:rPr>
            <w:noProof/>
            <w:webHidden/>
          </w:rPr>
          <w:fldChar w:fldCharType="begin"/>
        </w:r>
        <w:r w:rsidR="00A97E62">
          <w:rPr>
            <w:noProof/>
            <w:webHidden/>
          </w:rPr>
          <w:instrText xml:space="preserve"> PAGEREF _Toc7015560 \h </w:instrText>
        </w:r>
        <w:r w:rsidR="00A97E62">
          <w:rPr>
            <w:noProof/>
            <w:webHidden/>
          </w:rPr>
        </w:r>
        <w:r w:rsidR="00A97E62">
          <w:rPr>
            <w:noProof/>
            <w:webHidden/>
          </w:rPr>
          <w:fldChar w:fldCharType="separate"/>
        </w:r>
        <w:r w:rsidR="00097BC2">
          <w:rPr>
            <w:noProof/>
            <w:webHidden/>
          </w:rPr>
          <w:t>3</w:t>
        </w:r>
        <w:r w:rsidR="00A97E62">
          <w:rPr>
            <w:noProof/>
            <w:webHidden/>
          </w:rPr>
          <w:fldChar w:fldCharType="end"/>
        </w:r>
      </w:hyperlink>
    </w:p>
    <w:p w14:paraId="6594AA68" w14:textId="121AF40D" w:rsidR="00A97E62" w:rsidRDefault="000A4961">
      <w:pPr>
        <w:pStyle w:val="TOC3"/>
        <w:rPr>
          <w:rFonts w:asciiTheme="minorHAnsi" w:eastAsiaTheme="minorEastAsia" w:hAnsiTheme="minorHAnsi" w:cstheme="minorBidi"/>
          <w:noProof/>
          <w:color w:val="auto"/>
          <w:sz w:val="22"/>
          <w:szCs w:val="22"/>
        </w:rPr>
      </w:pPr>
      <w:hyperlink w:anchor="_Toc7015561" w:history="1">
        <w:r w:rsidR="00A97E62" w:rsidRPr="00DB1109">
          <w:rPr>
            <w:rStyle w:val="Hyperlink"/>
            <w:noProof/>
          </w:rPr>
          <w:t>3.2.1.</w:t>
        </w:r>
        <w:r w:rsidR="00A97E62">
          <w:rPr>
            <w:rFonts w:asciiTheme="minorHAnsi" w:eastAsiaTheme="minorEastAsia" w:hAnsiTheme="minorHAnsi" w:cstheme="minorBidi"/>
            <w:noProof/>
            <w:color w:val="auto"/>
            <w:sz w:val="22"/>
            <w:szCs w:val="22"/>
          </w:rPr>
          <w:tab/>
        </w:r>
        <w:r w:rsidR="00A97E62" w:rsidRPr="00DB1109">
          <w:rPr>
            <w:rStyle w:val="Hyperlink"/>
            <w:noProof/>
          </w:rPr>
          <w:t>Deployment Topology (Targeted Architecture)</w:t>
        </w:r>
        <w:r w:rsidR="00A97E62">
          <w:rPr>
            <w:noProof/>
            <w:webHidden/>
          </w:rPr>
          <w:tab/>
        </w:r>
        <w:r w:rsidR="00A97E62">
          <w:rPr>
            <w:noProof/>
            <w:webHidden/>
          </w:rPr>
          <w:fldChar w:fldCharType="begin"/>
        </w:r>
        <w:r w:rsidR="00A97E62">
          <w:rPr>
            <w:noProof/>
            <w:webHidden/>
          </w:rPr>
          <w:instrText xml:space="preserve"> PAGEREF _Toc7015561 \h </w:instrText>
        </w:r>
        <w:r w:rsidR="00A97E62">
          <w:rPr>
            <w:noProof/>
            <w:webHidden/>
          </w:rPr>
        </w:r>
        <w:r w:rsidR="00A97E62">
          <w:rPr>
            <w:noProof/>
            <w:webHidden/>
          </w:rPr>
          <w:fldChar w:fldCharType="separate"/>
        </w:r>
        <w:r w:rsidR="00097BC2">
          <w:rPr>
            <w:noProof/>
            <w:webHidden/>
          </w:rPr>
          <w:t>3</w:t>
        </w:r>
        <w:r w:rsidR="00A97E62">
          <w:rPr>
            <w:noProof/>
            <w:webHidden/>
          </w:rPr>
          <w:fldChar w:fldCharType="end"/>
        </w:r>
      </w:hyperlink>
    </w:p>
    <w:p w14:paraId="135A5331" w14:textId="46C567C6" w:rsidR="00A97E62" w:rsidRDefault="000A4961">
      <w:pPr>
        <w:pStyle w:val="TOC3"/>
        <w:rPr>
          <w:rFonts w:asciiTheme="minorHAnsi" w:eastAsiaTheme="minorEastAsia" w:hAnsiTheme="minorHAnsi" w:cstheme="minorBidi"/>
          <w:noProof/>
          <w:color w:val="auto"/>
          <w:sz w:val="22"/>
          <w:szCs w:val="22"/>
        </w:rPr>
      </w:pPr>
      <w:hyperlink w:anchor="_Toc7015562" w:history="1">
        <w:r w:rsidR="00A97E62" w:rsidRPr="00DB1109">
          <w:rPr>
            <w:rStyle w:val="Hyperlink"/>
            <w:noProof/>
          </w:rPr>
          <w:t>3.2.2.</w:t>
        </w:r>
        <w:r w:rsidR="00A97E62">
          <w:rPr>
            <w:rFonts w:asciiTheme="minorHAnsi" w:eastAsiaTheme="minorEastAsia" w:hAnsiTheme="minorHAnsi" w:cstheme="minorBidi"/>
            <w:noProof/>
            <w:color w:val="auto"/>
            <w:sz w:val="22"/>
            <w:szCs w:val="22"/>
          </w:rPr>
          <w:tab/>
        </w:r>
        <w:r w:rsidR="00A97E62" w:rsidRPr="00DB1109">
          <w:rPr>
            <w:rStyle w:val="Hyperlink"/>
            <w:noProof/>
          </w:rPr>
          <w:t>Site Information (Locations, Deployment Recipients)</w:t>
        </w:r>
        <w:r w:rsidR="00A97E62">
          <w:rPr>
            <w:noProof/>
            <w:webHidden/>
          </w:rPr>
          <w:tab/>
        </w:r>
        <w:r w:rsidR="00A97E62">
          <w:rPr>
            <w:noProof/>
            <w:webHidden/>
          </w:rPr>
          <w:fldChar w:fldCharType="begin"/>
        </w:r>
        <w:r w:rsidR="00A97E62">
          <w:rPr>
            <w:noProof/>
            <w:webHidden/>
          </w:rPr>
          <w:instrText xml:space="preserve"> PAGEREF _Toc7015562 \h </w:instrText>
        </w:r>
        <w:r w:rsidR="00A97E62">
          <w:rPr>
            <w:noProof/>
            <w:webHidden/>
          </w:rPr>
        </w:r>
        <w:r w:rsidR="00A97E62">
          <w:rPr>
            <w:noProof/>
            <w:webHidden/>
          </w:rPr>
          <w:fldChar w:fldCharType="separate"/>
        </w:r>
        <w:r w:rsidR="00097BC2">
          <w:rPr>
            <w:noProof/>
            <w:webHidden/>
          </w:rPr>
          <w:t>3</w:t>
        </w:r>
        <w:r w:rsidR="00A97E62">
          <w:rPr>
            <w:noProof/>
            <w:webHidden/>
          </w:rPr>
          <w:fldChar w:fldCharType="end"/>
        </w:r>
      </w:hyperlink>
    </w:p>
    <w:p w14:paraId="0B363880" w14:textId="72605058" w:rsidR="00A97E62" w:rsidRDefault="000A4961">
      <w:pPr>
        <w:pStyle w:val="TOC3"/>
        <w:rPr>
          <w:rFonts w:asciiTheme="minorHAnsi" w:eastAsiaTheme="minorEastAsia" w:hAnsiTheme="minorHAnsi" w:cstheme="minorBidi"/>
          <w:noProof/>
          <w:color w:val="auto"/>
          <w:sz w:val="22"/>
          <w:szCs w:val="22"/>
        </w:rPr>
      </w:pPr>
      <w:hyperlink w:anchor="_Toc7015563" w:history="1">
        <w:r w:rsidR="00A97E62" w:rsidRPr="00DB1109">
          <w:rPr>
            <w:rStyle w:val="Hyperlink"/>
            <w:noProof/>
          </w:rPr>
          <w:t>3.2.3.</w:t>
        </w:r>
        <w:r w:rsidR="00A97E62">
          <w:rPr>
            <w:rFonts w:asciiTheme="minorHAnsi" w:eastAsiaTheme="minorEastAsia" w:hAnsiTheme="minorHAnsi" w:cstheme="minorBidi"/>
            <w:noProof/>
            <w:color w:val="auto"/>
            <w:sz w:val="22"/>
            <w:szCs w:val="22"/>
          </w:rPr>
          <w:tab/>
        </w:r>
        <w:r w:rsidR="00A97E62" w:rsidRPr="00DB1109">
          <w:rPr>
            <w:rStyle w:val="Hyperlink"/>
            <w:noProof/>
          </w:rPr>
          <w:t>Site Preparation</w:t>
        </w:r>
        <w:r w:rsidR="00A97E62">
          <w:rPr>
            <w:noProof/>
            <w:webHidden/>
          </w:rPr>
          <w:tab/>
        </w:r>
        <w:r w:rsidR="00A97E62">
          <w:rPr>
            <w:noProof/>
            <w:webHidden/>
          </w:rPr>
          <w:fldChar w:fldCharType="begin"/>
        </w:r>
        <w:r w:rsidR="00A97E62">
          <w:rPr>
            <w:noProof/>
            <w:webHidden/>
          </w:rPr>
          <w:instrText xml:space="preserve"> PAGEREF _Toc7015563 \h </w:instrText>
        </w:r>
        <w:r w:rsidR="00A97E62">
          <w:rPr>
            <w:noProof/>
            <w:webHidden/>
          </w:rPr>
        </w:r>
        <w:r w:rsidR="00A97E62">
          <w:rPr>
            <w:noProof/>
            <w:webHidden/>
          </w:rPr>
          <w:fldChar w:fldCharType="separate"/>
        </w:r>
        <w:r w:rsidR="00097BC2">
          <w:rPr>
            <w:noProof/>
            <w:webHidden/>
          </w:rPr>
          <w:t>3</w:t>
        </w:r>
        <w:r w:rsidR="00A97E62">
          <w:rPr>
            <w:noProof/>
            <w:webHidden/>
          </w:rPr>
          <w:fldChar w:fldCharType="end"/>
        </w:r>
      </w:hyperlink>
    </w:p>
    <w:p w14:paraId="3A2234BB" w14:textId="6F404B7C" w:rsidR="00A97E62" w:rsidRDefault="000A4961">
      <w:pPr>
        <w:pStyle w:val="TOC2"/>
        <w:rPr>
          <w:rFonts w:asciiTheme="minorHAnsi" w:eastAsiaTheme="minorEastAsia" w:hAnsiTheme="minorHAnsi" w:cstheme="minorBidi"/>
          <w:b w:val="0"/>
          <w:noProof/>
          <w:color w:val="auto"/>
          <w:sz w:val="22"/>
          <w:szCs w:val="22"/>
        </w:rPr>
      </w:pPr>
      <w:hyperlink w:anchor="_Toc7015564" w:history="1">
        <w:r w:rsidR="00A97E62" w:rsidRPr="00DB1109">
          <w:rPr>
            <w:rStyle w:val="Hyperlink"/>
            <w:noProof/>
          </w:rPr>
          <w:t>3.3.</w:t>
        </w:r>
        <w:r w:rsidR="00A97E62">
          <w:rPr>
            <w:rFonts w:asciiTheme="minorHAnsi" w:eastAsiaTheme="minorEastAsia" w:hAnsiTheme="minorHAnsi" w:cstheme="minorBidi"/>
            <w:b w:val="0"/>
            <w:noProof/>
            <w:color w:val="auto"/>
            <w:sz w:val="22"/>
            <w:szCs w:val="22"/>
          </w:rPr>
          <w:tab/>
        </w:r>
        <w:r w:rsidR="00A97E62" w:rsidRPr="00DB1109">
          <w:rPr>
            <w:rStyle w:val="Hyperlink"/>
            <w:noProof/>
          </w:rPr>
          <w:t>Resources</w:t>
        </w:r>
        <w:r w:rsidR="00A97E62">
          <w:rPr>
            <w:noProof/>
            <w:webHidden/>
          </w:rPr>
          <w:tab/>
        </w:r>
        <w:r w:rsidR="00A97E62">
          <w:rPr>
            <w:noProof/>
            <w:webHidden/>
          </w:rPr>
          <w:fldChar w:fldCharType="begin"/>
        </w:r>
        <w:r w:rsidR="00A97E62">
          <w:rPr>
            <w:noProof/>
            <w:webHidden/>
          </w:rPr>
          <w:instrText xml:space="preserve"> PAGEREF _Toc7015564 \h </w:instrText>
        </w:r>
        <w:r w:rsidR="00A97E62">
          <w:rPr>
            <w:noProof/>
            <w:webHidden/>
          </w:rPr>
        </w:r>
        <w:r w:rsidR="00A97E62">
          <w:rPr>
            <w:noProof/>
            <w:webHidden/>
          </w:rPr>
          <w:fldChar w:fldCharType="separate"/>
        </w:r>
        <w:r w:rsidR="00097BC2">
          <w:rPr>
            <w:noProof/>
            <w:webHidden/>
          </w:rPr>
          <w:t>3</w:t>
        </w:r>
        <w:r w:rsidR="00A97E62">
          <w:rPr>
            <w:noProof/>
            <w:webHidden/>
          </w:rPr>
          <w:fldChar w:fldCharType="end"/>
        </w:r>
      </w:hyperlink>
    </w:p>
    <w:p w14:paraId="4D4DC68B" w14:textId="6A177D8C" w:rsidR="00A97E62" w:rsidRDefault="000A4961">
      <w:pPr>
        <w:pStyle w:val="TOC3"/>
        <w:rPr>
          <w:rFonts w:asciiTheme="minorHAnsi" w:eastAsiaTheme="minorEastAsia" w:hAnsiTheme="minorHAnsi" w:cstheme="minorBidi"/>
          <w:noProof/>
          <w:color w:val="auto"/>
          <w:sz w:val="22"/>
          <w:szCs w:val="22"/>
        </w:rPr>
      </w:pPr>
      <w:hyperlink w:anchor="_Toc7015565" w:history="1">
        <w:r w:rsidR="00A97E62" w:rsidRPr="00DB1109">
          <w:rPr>
            <w:rStyle w:val="Hyperlink"/>
            <w:noProof/>
          </w:rPr>
          <w:t>3.3.1.</w:t>
        </w:r>
        <w:r w:rsidR="00A97E62">
          <w:rPr>
            <w:rFonts w:asciiTheme="minorHAnsi" w:eastAsiaTheme="minorEastAsia" w:hAnsiTheme="minorHAnsi" w:cstheme="minorBidi"/>
            <w:noProof/>
            <w:color w:val="auto"/>
            <w:sz w:val="22"/>
            <w:szCs w:val="22"/>
          </w:rPr>
          <w:tab/>
        </w:r>
        <w:r w:rsidR="00A97E62" w:rsidRPr="00DB1109">
          <w:rPr>
            <w:rStyle w:val="Hyperlink"/>
            <w:noProof/>
          </w:rPr>
          <w:t>Facility Specifics</w:t>
        </w:r>
        <w:r w:rsidR="00A97E62">
          <w:rPr>
            <w:noProof/>
            <w:webHidden/>
          </w:rPr>
          <w:tab/>
        </w:r>
        <w:r w:rsidR="00A97E62">
          <w:rPr>
            <w:noProof/>
            <w:webHidden/>
          </w:rPr>
          <w:fldChar w:fldCharType="begin"/>
        </w:r>
        <w:r w:rsidR="00A97E62">
          <w:rPr>
            <w:noProof/>
            <w:webHidden/>
          </w:rPr>
          <w:instrText xml:space="preserve"> PAGEREF _Toc7015565 \h </w:instrText>
        </w:r>
        <w:r w:rsidR="00A97E62">
          <w:rPr>
            <w:noProof/>
            <w:webHidden/>
          </w:rPr>
        </w:r>
        <w:r w:rsidR="00A97E62">
          <w:rPr>
            <w:noProof/>
            <w:webHidden/>
          </w:rPr>
          <w:fldChar w:fldCharType="separate"/>
        </w:r>
        <w:r w:rsidR="00097BC2">
          <w:rPr>
            <w:noProof/>
            <w:webHidden/>
          </w:rPr>
          <w:t>3</w:t>
        </w:r>
        <w:r w:rsidR="00A97E62">
          <w:rPr>
            <w:noProof/>
            <w:webHidden/>
          </w:rPr>
          <w:fldChar w:fldCharType="end"/>
        </w:r>
      </w:hyperlink>
    </w:p>
    <w:p w14:paraId="3BC6AFD1" w14:textId="67EDB0C9" w:rsidR="00A97E62" w:rsidRDefault="000A4961">
      <w:pPr>
        <w:pStyle w:val="TOC3"/>
        <w:rPr>
          <w:rFonts w:asciiTheme="minorHAnsi" w:eastAsiaTheme="minorEastAsia" w:hAnsiTheme="minorHAnsi" w:cstheme="minorBidi"/>
          <w:noProof/>
          <w:color w:val="auto"/>
          <w:sz w:val="22"/>
          <w:szCs w:val="22"/>
        </w:rPr>
      </w:pPr>
      <w:hyperlink w:anchor="_Toc7015566" w:history="1">
        <w:r w:rsidR="00A97E62" w:rsidRPr="00DB1109">
          <w:rPr>
            <w:rStyle w:val="Hyperlink"/>
            <w:noProof/>
          </w:rPr>
          <w:t>3.3.2.</w:t>
        </w:r>
        <w:r w:rsidR="00A97E62">
          <w:rPr>
            <w:rFonts w:asciiTheme="minorHAnsi" w:eastAsiaTheme="minorEastAsia" w:hAnsiTheme="minorHAnsi" w:cstheme="minorBidi"/>
            <w:noProof/>
            <w:color w:val="auto"/>
            <w:sz w:val="22"/>
            <w:szCs w:val="22"/>
          </w:rPr>
          <w:tab/>
        </w:r>
        <w:r w:rsidR="00A97E62" w:rsidRPr="00DB1109">
          <w:rPr>
            <w:rStyle w:val="Hyperlink"/>
            <w:noProof/>
          </w:rPr>
          <w:t>Hardware</w:t>
        </w:r>
        <w:r w:rsidR="00A97E62">
          <w:rPr>
            <w:noProof/>
            <w:webHidden/>
          </w:rPr>
          <w:tab/>
        </w:r>
        <w:r w:rsidR="00A97E62">
          <w:rPr>
            <w:noProof/>
            <w:webHidden/>
          </w:rPr>
          <w:fldChar w:fldCharType="begin"/>
        </w:r>
        <w:r w:rsidR="00A97E62">
          <w:rPr>
            <w:noProof/>
            <w:webHidden/>
          </w:rPr>
          <w:instrText xml:space="preserve"> PAGEREF _Toc7015566 \h </w:instrText>
        </w:r>
        <w:r w:rsidR="00A97E62">
          <w:rPr>
            <w:noProof/>
            <w:webHidden/>
          </w:rPr>
        </w:r>
        <w:r w:rsidR="00A97E62">
          <w:rPr>
            <w:noProof/>
            <w:webHidden/>
          </w:rPr>
          <w:fldChar w:fldCharType="separate"/>
        </w:r>
        <w:r w:rsidR="00097BC2">
          <w:rPr>
            <w:noProof/>
            <w:webHidden/>
          </w:rPr>
          <w:t>3</w:t>
        </w:r>
        <w:r w:rsidR="00A97E62">
          <w:rPr>
            <w:noProof/>
            <w:webHidden/>
          </w:rPr>
          <w:fldChar w:fldCharType="end"/>
        </w:r>
      </w:hyperlink>
    </w:p>
    <w:p w14:paraId="5053BF4A" w14:textId="416AD799" w:rsidR="00A97E62" w:rsidRDefault="000A4961">
      <w:pPr>
        <w:pStyle w:val="TOC3"/>
        <w:rPr>
          <w:rFonts w:asciiTheme="minorHAnsi" w:eastAsiaTheme="minorEastAsia" w:hAnsiTheme="minorHAnsi" w:cstheme="minorBidi"/>
          <w:noProof/>
          <w:color w:val="auto"/>
          <w:sz w:val="22"/>
          <w:szCs w:val="22"/>
        </w:rPr>
      </w:pPr>
      <w:hyperlink w:anchor="_Toc7015567" w:history="1">
        <w:r w:rsidR="00A97E62" w:rsidRPr="00DB1109">
          <w:rPr>
            <w:rStyle w:val="Hyperlink"/>
            <w:noProof/>
          </w:rPr>
          <w:t>3.3.3.</w:t>
        </w:r>
        <w:r w:rsidR="00A97E62">
          <w:rPr>
            <w:rFonts w:asciiTheme="minorHAnsi" w:eastAsiaTheme="minorEastAsia" w:hAnsiTheme="minorHAnsi" w:cstheme="minorBidi"/>
            <w:noProof/>
            <w:color w:val="auto"/>
            <w:sz w:val="22"/>
            <w:szCs w:val="22"/>
          </w:rPr>
          <w:tab/>
        </w:r>
        <w:r w:rsidR="00A97E62" w:rsidRPr="00DB1109">
          <w:rPr>
            <w:rStyle w:val="Hyperlink"/>
            <w:noProof/>
          </w:rPr>
          <w:t>Software</w:t>
        </w:r>
        <w:r w:rsidR="00A97E62">
          <w:rPr>
            <w:noProof/>
            <w:webHidden/>
          </w:rPr>
          <w:tab/>
        </w:r>
        <w:r w:rsidR="00A97E62">
          <w:rPr>
            <w:noProof/>
            <w:webHidden/>
          </w:rPr>
          <w:fldChar w:fldCharType="begin"/>
        </w:r>
        <w:r w:rsidR="00A97E62">
          <w:rPr>
            <w:noProof/>
            <w:webHidden/>
          </w:rPr>
          <w:instrText xml:space="preserve"> PAGEREF _Toc7015567 \h </w:instrText>
        </w:r>
        <w:r w:rsidR="00A97E62">
          <w:rPr>
            <w:noProof/>
            <w:webHidden/>
          </w:rPr>
        </w:r>
        <w:r w:rsidR="00A97E62">
          <w:rPr>
            <w:noProof/>
            <w:webHidden/>
          </w:rPr>
          <w:fldChar w:fldCharType="separate"/>
        </w:r>
        <w:r w:rsidR="00097BC2">
          <w:rPr>
            <w:noProof/>
            <w:webHidden/>
          </w:rPr>
          <w:t>3</w:t>
        </w:r>
        <w:r w:rsidR="00A97E62">
          <w:rPr>
            <w:noProof/>
            <w:webHidden/>
          </w:rPr>
          <w:fldChar w:fldCharType="end"/>
        </w:r>
      </w:hyperlink>
    </w:p>
    <w:p w14:paraId="37DE55F8" w14:textId="6F8BA0A7" w:rsidR="00A97E62" w:rsidRDefault="000A4961">
      <w:pPr>
        <w:pStyle w:val="TOC3"/>
        <w:rPr>
          <w:rFonts w:asciiTheme="minorHAnsi" w:eastAsiaTheme="minorEastAsia" w:hAnsiTheme="minorHAnsi" w:cstheme="minorBidi"/>
          <w:noProof/>
          <w:color w:val="auto"/>
          <w:sz w:val="22"/>
          <w:szCs w:val="22"/>
        </w:rPr>
      </w:pPr>
      <w:hyperlink w:anchor="_Toc7015568" w:history="1">
        <w:r w:rsidR="00A97E62" w:rsidRPr="00DB1109">
          <w:rPr>
            <w:rStyle w:val="Hyperlink"/>
            <w:noProof/>
          </w:rPr>
          <w:t>3.3.4.</w:t>
        </w:r>
        <w:r w:rsidR="00A97E62">
          <w:rPr>
            <w:rFonts w:asciiTheme="minorHAnsi" w:eastAsiaTheme="minorEastAsia" w:hAnsiTheme="minorHAnsi" w:cstheme="minorBidi"/>
            <w:noProof/>
            <w:color w:val="auto"/>
            <w:sz w:val="22"/>
            <w:szCs w:val="22"/>
          </w:rPr>
          <w:tab/>
        </w:r>
        <w:r w:rsidR="00A97E62" w:rsidRPr="00DB1109">
          <w:rPr>
            <w:rStyle w:val="Hyperlink"/>
            <w:noProof/>
          </w:rPr>
          <w:t>Communications</w:t>
        </w:r>
        <w:r w:rsidR="00A97E62">
          <w:rPr>
            <w:noProof/>
            <w:webHidden/>
          </w:rPr>
          <w:tab/>
        </w:r>
        <w:r w:rsidR="00A97E62">
          <w:rPr>
            <w:noProof/>
            <w:webHidden/>
          </w:rPr>
          <w:fldChar w:fldCharType="begin"/>
        </w:r>
        <w:r w:rsidR="00A97E62">
          <w:rPr>
            <w:noProof/>
            <w:webHidden/>
          </w:rPr>
          <w:instrText xml:space="preserve"> PAGEREF _Toc7015568 \h </w:instrText>
        </w:r>
        <w:r w:rsidR="00A97E62">
          <w:rPr>
            <w:noProof/>
            <w:webHidden/>
          </w:rPr>
        </w:r>
        <w:r w:rsidR="00A97E62">
          <w:rPr>
            <w:noProof/>
            <w:webHidden/>
          </w:rPr>
          <w:fldChar w:fldCharType="separate"/>
        </w:r>
        <w:r w:rsidR="00097BC2">
          <w:rPr>
            <w:noProof/>
            <w:webHidden/>
          </w:rPr>
          <w:t>3</w:t>
        </w:r>
        <w:r w:rsidR="00A97E62">
          <w:rPr>
            <w:noProof/>
            <w:webHidden/>
          </w:rPr>
          <w:fldChar w:fldCharType="end"/>
        </w:r>
      </w:hyperlink>
    </w:p>
    <w:p w14:paraId="6794EDFF" w14:textId="21EEA0E0" w:rsidR="00A97E62" w:rsidRDefault="000A4961">
      <w:pPr>
        <w:pStyle w:val="TOC4"/>
        <w:tabs>
          <w:tab w:val="left" w:pos="1757"/>
          <w:tab w:val="right" w:leader="dot" w:pos="9350"/>
        </w:tabs>
        <w:rPr>
          <w:rFonts w:asciiTheme="minorHAnsi" w:eastAsiaTheme="minorEastAsia" w:hAnsiTheme="minorHAnsi" w:cstheme="minorBidi"/>
          <w:noProof/>
          <w:color w:val="auto"/>
          <w:szCs w:val="22"/>
        </w:rPr>
      </w:pPr>
      <w:hyperlink w:anchor="_Toc7015569" w:history="1">
        <w:r w:rsidR="00A97E62" w:rsidRPr="00DB1109">
          <w:rPr>
            <w:rStyle w:val="Hyperlink"/>
            <w:noProof/>
          </w:rPr>
          <w:t>3.3.4.1.</w:t>
        </w:r>
        <w:r w:rsidR="00A97E62">
          <w:rPr>
            <w:rFonts w:asciiTheme="minorHAnsi" w:eastAsiaTheme="minorEastAsia" w:hAnsiTheme="minorHAnsi" w:cstheme="minorBidi"/>
            <w:noProof/>
            <w:color w:val="auto"/>
            <w:szCs w:val="22"/>
          </w:rPr>
          <w:tab/>
        </w:r>
        <w:r w:rsidR="00A97E62" w:rsidRPr="00DB1109">
          <w:rPr>
            <w:rStyle w:val="Hyperlink"/>
            <w:noProof/>
          </w:rPr>
          <w:t>Deployment/Installation/Back-Out Checklist</w:t>
        </w:r>
        <w:r w:rsidR="00A97E62">
          <w:rPr>
            <w:noProof/>
            <w:webHidden/>
          </w:rPr>
          <w:tab/>
        </w:r>
        <w:r w:rsidR="00A97E62">
          <w:rPr>
            <w:noProof/>
            <w:webHidden/>
          </w:rPr>
          <w:fldChar w:fldCharType="begin"/>
        </w:r>
        <w:r w:rsidR="00A97E62">
          <w:rPr>
            <w:noProof/>
            <w:webHidden/>
          </w:rPr>
          <w:instrText xml:space="preserve"> PAGEREF _Toc7015569 \h </w:instrText>
        </w:r>
        <w:r w:rsidR="00A97E62">
          <w:rPr>
            <w:noProof/>
            <w:webHidden/>
          </w:rPr>
        </w:r>
        <w:r w:rsidR="00A97E62">
          <w:rPr>
            <w:noProof/>
            <w:webHidden/>
          </w:rPr>
          <w:fldChar w:fldCharType="separate"/>
        </w:r>
        <w:r w:rsidR="00097BC2">
          <w:rPr>
            <w:noProof/>
            <w:webHidden/>
          </w:rPr>
          <w:t>4</w:t>
        </w:r>
        <w:r w:rsidR="00A97E62">
          <w:rPr>
            <w:noProof/>
            <w:webHidden/>
          </w:rPr>
          <w:fldChar w:fldCharType="end"/>
        </w:r>
      </w:hyperlink>
    </w:p>
    <w:p w14:paraId="577B46D9" w14:textId="098CF100" w:rsidR="00A97E62" w:rsidRDefault="000A4961">
      <w:pPr>
        <w:pStyle w:val="TOC1"/>
        <w:rPr>
          <w:rFonts w:asciiTheme="minorHAnsi" w:eastAsiaTheme="minorEastAsia" w:hAnsiTheme="minorHAnsi" w:cstheme="minorBidi"/>
          <w:b w:val="0"/>
          <w:noProof/>
          <w:color w:val="auto"/>
          <w:sz w:val="22"/>
          <w:szCs w:val="22"/>
        </w:rPr>
      </w:pPr>
      <w:hyperlink w:anchor="_Toc7015570" w:history="1">
        <w:r w:rsidR="00A97E62" w:rsidRPr="00DB1109">
          <w:rPr>
            <w:rStyle w:val="Hyperlink"/>
            <w:noProof/>
          </w:rPr>
          <w:t>4.</w:t>
        </w:r>
        <w:r w:rsidR="00A97E62">
          <w:rPr>
            <w:rFonts w:asciiTheme="minorHAnsi" w:eastAsiaTheme="minorEastAsia" w:hAnsiTheme="minorHAnsi" w:cstheme="minorBidi"/>
            <w:b w:val="0"/>
            <w:noProof/>
            <w:color w:val="auto"/>
            <w:sz w:val="22"/>
            <w:szCs w:val="22"/>
          </w:rPr>
          <w:tab/>
        </w:r>
        <w:r w:rsidR="00A97E62" w:rsidRPr="00DB1109">
          <w:rPr>
            <w:rStyle w:val="Hyperlink"/>
            <w:noProof/>
          </w:rPr>
          <w:t>Installation</w:t>
        </w:r>
        <w:r w:rsidR="00A97E62">
          <w:rPr>
            <w:noProof/>
            <w:webHidden/>
          </w:rPr>
          <w:tab/>
        </w:r>
        <w:r w:rsidR="00A97E62">
          <w:rPr>
            <w:noProof/>
            <w:webHidden/>
          </w:rPr>
          <w:fldChar w:fldCharType="begin"/>
        </w:r>
        <w:r w:rsidR="00A97E62">
          <w:rPr>
            <w:noProof/>
            <w:webHidden/>
          </w:rPr>
          <w:instrText xml:space="preserve"> PAGEREF _Toc7015570 \h </w:instrText>
        </w:r>
        <w:r w:rsidR="00A97E62">
          <w:rPr>
            <w:noProof/>
            <w:webHidden/>
          </w:rPr>
        </w:r>
        <w:r w:rsidR="00A97E62">
          <w:rPr>
            <w:noProof/>
            <w:webHidden/>
          </w:rPr>
          <w:fldChar w:fldCharType="separate"/>
        </w:r>
        <w:r w:rsidR="00097BC2">
          <w:rPr>
            <w:noProof/>
            <w:webHidden/>
          </w:rPr>
          <w:t>4</w:t>
        </w:r>
        <w:r w:rsidR="00A97E62">
          <w:rPr>
            <w:noProof/>
            <w:webHidden/>
          </w:rPr>
          <w:fldChar w:fldCharType="end"/>
        </w:r>
      </w:hyperlink>
    </w:p>
    <w:p w14:paraId="2F59CC4C" w14:textId="2E7133A8" w:rsidR="00A97E62" w:rsidRDefault="000A4961">
      <w:pPr>
        <w:pStyle w:val="TOC2"/>
        <w:rPr>
          <w:rFonts w:asciiTheme="minorHAnsi" w:eastAsiaTheme="minorEastAsia" w:hAnsiTheme="minorHAnsi" w:cstheme="minorBidi"/>
          <w:b w:val="0"/>
          <w:noProof/>
          <w:color w:val="auto"/>
          <w:sz w:val="22"/>
          <w:szCs w:val="22"/>
        </w:rPr>
      </w:pPr>
      <w:hyperlink w:anchor="_Toc7015571" w:history="1">
        <w:r w:rsidR="00A97E62" w:rsidRPr="00DB1109">
          <w:rPr>
            <w:rStyle w:val="Hyperlink"/>
            <w:noProof/>
          </w:rPr>
          <w:t>4.1.</w:t>
        </w:r>
        <w:r w:rsidR="00A97E62">
          <w:rPr>
            <w:rFonts w:asciiTheme="minorHAnsi" w:eastAsiaTheme="minorEastAsia" w:hAnsiTheme="minorHAnsi" w:cstheme="minorBidi"/>
            <w:b w:val="0"/>
            <w:noProof/>
            <w:color w:val="auto"/>
            <w:sz w:val="22"/>
            <w:szCs w:val="22"/>
          </w:rPr>
          <w:tab/>
        </w:r>
        <w:r w:rsidR="00A97E62" w:rsidRPr="00DB1109">
          <w:rPr>
            <w:rStyle w:val="Hyperlink"/>
            <w:noProof/>
          </w:rPr>
          <w:t>Pre-installation and System Requirements</w:t>
        </w:r>
        <w:r w:rsidR="00A97E62">
          <w:rPr>
            <w:noProof/>
            <w:webHidden/>
          </w:rPr>
          <w:tab/>
        </w:r>
        <w:r w:rsidR="00A97E62">
          <w:rPr>
            <w:noProof/>
            <w:webHidden/>
          </w:rPr>
          <w:fldChar w:fldCharType="begin"/>
        </w:r>
        <w:r w:rsidR="00A97E62">
          <w:rPr>
            <w:noProof/>
            <w:webHidden/>
          </w:rPr>
          <w:instrText xml:space="preserve"> PAGEREF _Toc7015571 \h </w:instrText>
        </w:r>
        <w:r w:rsidR="00A97E62">
          <w:rPr>
            <w:noProof/>
            <w:webHidden/>
          </w:rPr>
        </w:r>
        <w:r w:rsidR="00A97E62">
          <w:rPr>
            <w:noProof/>
            <w:webHidden/>
          </w:rPr>
          <w:fldChar w:fldCharType="separate"/>
        </w:r>
        <w:r w:rsidR="00097BC2">
          <w:rPr>
            <w:noProof/>
            <w:webHidden/>
          </w:rPr>
          <w:t>4</w:t>
        </w:r>
        <w:r w:rsidR="00A97E62">
          <w:rPr>
            <w:noProof/>
            <w:webHidden/>
          </w:rPr>
          <w:fldChar w:fldCharType="end"/>
        </w:r>
      </w:hyperlink>
    </w:p>
    <w:p w14:paraId="22FF54CE" w14:textId="31D807CA" w:rsidR="00A97E62" w:rsidRDefault="000A4961">
      <w:pPr>
        <w:pStyle w:val="TOC2"/>
        <w:rPr>
          <w:rFonts w:asciiTheme="minorHAnsi" w:eastAsiaTheme="minorEastAsia" w:hAnsiTheme="minorHAnsi" w:cstheme="minorBidi"/>
          <w:b w:val="0"/>
          <w:noProof/>
          <w:color w:val="auto"/>
          <w:sz w:val="22"/>
          <w:szCs w:val="22"/>
        </w:rPr>
      </w:pPr>
      <w:hyperlink w:anchor="_Toc7015572" w:history="1">
        <w:r w:rsidR="00A97E62" w:rsidRPr="00DB1109">
          <w:rPr>
            <w:rStyle w:val="Hyperlink"/>
            <w:noProof/>
          </w:rPr>
          <w:t>4.2.</w:t>
        </w:r>
        <w:r w:rsidR="00A97E62">
          <w:rPr>
            <w:rFonts w:asciiTheme="minorHAnsi" w:eastAsiaTheme="minorEastAsia" w:hAnsiTheme="minorHAnsi" w:cstheme="minorBidi"/>
            <w:b w:val="0"/>
            <w:noProof/>
            <w:color w:val="auto"/>
            <w:sz w:val="22"/>
            <w:szCs w:val="22"/>
          </w:rPr>
          <w:tab/>
        </w:r>
        <w:r w:rsidR="00A97E62" w:rsidRPr="00DB1109">
          <w:rPr>
            <w:rStyle w:val="Hyperlink"/>
            <w:noProof/>
          </w:rPr>
          <w:t>Platform Installation and Preparation</w:t>
        </w:r>
        <w:r w:rsidR="00A97E62">
          <w:rPr>
            <w:noProof/>
            <w:webHidden/>
          </w:rPr>
          <w:tab/>
        </w:r>
        <w:r w:rsidR="00A97E62">
          <w:rPr>
            <w:noProof/>
            <w:webHidden/>
          </w:rPr>
          <w:fldChar w:fldCharType="begin"/>
        </w:r>
        <w:r w:rsidR="00A97E62">
          <w:rPr>
            <w:noProof/>
            <w:webHidden/>
          </w:rPr>
          <w:instrText xml:space="preserve"> PAGEREF _Toc7015572 \h </w:instrText>
        </w:r>
        <w:r w:rsidR="00A97E62">
          <w:rPr>
            <w:noProof/>
            <w:webHidden/>
          </w:rPr>
        </w:r>
        <w:r w:rsidR="00A97E62">
          <w:rPr>
            <w:noProof/>
            <w:webHidden/>
          </w:rPr>
          <w:fldChar w:fldCharType="separate"/>
        </w:r>
        <w:r w:rsidR="00097BC2">
          <w:rPr>
            <w:noProof/>
            <w:webHidden/>
          </w:rPr>
          <w:t>4</w:t>
        </w:r>
        <w:r w:rsidR="00A97E62">
          <w:rPr>
            <w:noProof/>
            <w:webHidden/>
          </w:rPr>
          <w:fldChar w:fldCharType="end"/>
        </w:r>
      </w:hyperlink>
    </w:p>
    <w:p w14:paraId="38652A78" w14:textId="394A5C92" w:rsidR="00A97E62" w:rsidRDefault="000A4961">
      <w:pPr>
        <w:pStyle w:val="TOC2"/>
        <w:rPr>
          <w:rFonts w:asciiTheme="minorHAnsi" w:eastAsiaTheme="minorEastAsia" w:hAnsiTheme="minorHAnsi" w:cstheme="minorBidi"/>
          <w:b w:val="0"/>
          <w:noProof/>
          <w:color w:val="auto"/>
          <w:sz w:val="22"/>
          <w:szCs w:val="22"/>
        </w:rPr>
      </w:pPr>
      <w:hyperlink w:anchor="_Toc7015573" w:history="1">
        <w:r w:rsidR="00A97E62" w:rsidRPr="00DB1109">
          <w:rPr>
            <w:rStyle w:val="Hyperlink"/>
            <w:noProof/>
          </w:rPr>
          <w:t>4.3.</w:t>
        </w:r>
        <w:r w:rsidR="00A97E62">
          <w:rPr>
            <w:rFonts w:asciiTheme="minorHAnsi" w:eastAsiaTheme="minorEastAsia" w:hAnsiTheme="minorHAnsi" w:cstheme="minorBidi"/>
            <w:b w:val="0"/>
            <w:noProof/>
            <w:color w:val="auto"/>
            <w:sz w:val="22"/>
            <w:szCs w:val="22"/>
          </w:rPr>
          <w:tab/>
        </w:r>
        <w:r w:rsidR="00A97E62" w:rsidRPr="00DB1109">
          <w:rPr>
            <w:rStyle w:val="Hyperlink"/>
            <w:noProof/>
          </w:rPr>
          <w:t>Download and Extract Files</w:t>
        </w:r>
        <w:r w:rsidR="00A97E62">
          <w:rPr>
            <w:noProof/>
            <w:webHidden/>
          </w:rPr>
          <w:tab/>
        </w:r>
        <w:r w:rsidR="00A97E62">
          <w:rPr>
            <w:noProof/>
            <w:webHidden/>
          </w:rPr>
          <w:fldChar w:fldCharType="begin"/>
        </w:r>
        <w:r w:rsidR="00A97E62">
          <w:rPr>
            <w:noProof/>
            <w:webHidden/>
          </w:rPr>
          <w:instrText xml:space="preserve"> PAGEREF _Toc7015573 \h </w:instrText>
        </w:r>
        <w:r w:rsidR="00A97E62">
          <w:rPr>
            <w:noProof/>
            <w:webHidden/>
          </w:rPr>
        </w:r>
        <w:r w:rsidR="00A97E62">
          <w:rPr>
            <w:noProof/>
            <w:webHidden/>
          </w:rPr>
          <w:fldChar w:fldCharType="separate"/>
        </w:r>
        <w:r w:rsidR="00097BC2">
          <w:rPr>
            <w:noProof/>
            <w:webHidden/>
          </w:rPr>
          <w:t>4</w:t>
        </w:r>
        <w:r w:rsidR="00A97E62">
          <w:rPr>
            <w:noProof/>
            <w:webHidden/>
          </w:rPr>
          <w:fldChar w:fldCharType="end"/>
        </w:r>
      </w:hyperlink>
    </w:p>
    <w:p w14:paraId="1C1B09F3" w14:textId="20BF798E" w:rsidR="00A97E62" w:rsidRDefault="000A4961">
      <w:pPr>
        <w:pStyle w:val="TOC2"/>
        <w:rPr>
          <w:rFonts w:asciiTheme="minorHAnsi" w:eastAsiaTheme="minorEastAsia" w:hAnsiTheme="minorHAnsi" w:cstheme="minorBidi"/>
          <w:b w:val="0"/>
          <w:noProof/>
          <w:color w:val="auto"/>
          <w:sz w:val="22"/>
          <w:szCs w:val="22"/>
        </w:rPr>
      </w:pPr>
      <w:hyperlink w:anchor="_Toc7015574" w:history="1">
        <w:r w:rsidR="00A97E62" w:rsidRPr="00DB1109">
          <w:rPr>
            <w:rStyle w:val="Hyperlink"/>
            <w:noProof/>
          </w:rPr>
          <w:t>4.4.</w:t>
        </w:r>
        <w:r w:rsidR="00A97E62">
          <w:rPr>
            <w:rFonts w:asciiTheme="minorHAnsi" w:eastAsiaTheme="minorEastAsia" w:hAnsiTheme="minorHAnsi" w:cstheme="minorBidi"/>
            <w:b w:val="0"/>
            <w:noProof/>
            <w:color w:val="auto"/>
            <w:sz w:val="22"/>
            <w:szCs w:val="22"/>
          </w:rPr>
          <w:tab/>
        </w:r>
        <w:r w:rsidR="00A97E62" w:rsidRPr="00DB1109">
          <w:rPr>
            <w:rStyle w:val="Hyperlink"/>
            <w:noProof/>
          </w:rPr>
          <w:t>Database Creation</w:t>
        </w:r>
        <w:r w:rsidR="00A97E62">
          <w:rPr>
            <w:noProof/>
            <w:webHidden/>
          </w:rPr>
          <w:tab/>
        </w:r>
        <w:r w:rsidR="00A97E62">
          <w:rPr>
            <w:noProof/>
            <w:webHidden/>
          </w:rPr>
          <w:fldChar w:fldCharType="begin"/>
        </w:r>
        <w:r w:rsidR="00A97E62">
          <w:rPr>
            <w:noProof/>
            <w:webHidden/>
          </w:rPr>
          <w:instrText xml:space="preserve"> PAGEREF _Toc7015574 \h </w:instrText>
        </w:r>
        <w:r w:rsidR="00A97E62">
          <w:rPr>
            <w:noProof/>
            <w:webHidden/>
          </w:rPr>
        </w:r>
        <w:r w:rsidR="00A97E62">
          <w:rPr>
            <w:noProof/>
            <w:webHidden/>
          </w:rPr>
          <w:fldChar w:fldCharType="separate"/>
        </w:r>
        <w:r w:rsidR="00097BC2">
          <w:rPr>
            <w:noProof/>
            <w:webHidden/>
          </w:rPr>
          <w:t>4</w:t>
        </w:r>
        <w:r w:rsidR="00A97E62">
          <w:rPr>
            <w:noProof/>
            <w:webHidden/>
          </w:rPr>
          <w:fldChar w:fldCharType="end"/>
        </w:r>
      </w:hyperlink>
    </w:p>
    <w:p w14:paraId="54596646" w14:textId="5D59D034" w:rsidR="00A97E62" w:rsidRDefault="000A4961">
      <w:pPr>
        <w:pStyle w:val="TOC2"/>
        <w:rPr>
          <w:rFonts w:asciiTheme="minorHAnsi" w:eastAsiaTheme="minorEastAsia" w:hAnsiTheme="minorHAnsi" w:cstheme="minorBidi"/>
          <w:b w:val="0"/>
          <w:noProof/>
          <w:color w:val="auto"/>
          <w:sz w:val="22"/>
          <w:szCs w:val="22"/>
        </w:rPr>
      </w:pPr>
      <w:hyperlink w:anchor="_Toc7015575" w:history="1">
        <w:r w:rsidR="00A97E62" w:rsidRPr="00DB1109">
          <w:rPr>
            <w:rStyle w:val="Hyperlink"/>
            <w:noProof/>
          </w:rPr>
          <w:t>4.5.</w:t>
        </w:r>
        <w:r w:rsidR="00A97E62">
          <w:rPr>
            <w:rFonts w:asciiTheme="minorHAnsi" w:eastAsiaTheme="minorEastAsia" w:hAnsiTheme="minorHAnsi" w:cstheme="minorBidi"/>
            <w:b w:val="0"/>
            <w:noProof/>
            <w:color w:val="auto"/>
            <w:sz w:val="22"/>
            <w:szCs w:val="22"/>
          </w:rPr>
          <w:tab/>
        </w:r>
        <w:r w:rsidR="00A97E62" w:rsidRPr="00DB1109">
          <w:rPr>
            <w:rStyle w:val="Hyperlink"/>
            <w:noProof/>
          </w:rPr>
          <w:t>Installation Scripts</w:t>
        </w:r>
        <w:r w:rsidR="00A97E62">
          <w:rPr>
            <w:noProof/>
            <w:webHidden/>
          </w:rPr>
          <w:tab/>
        </w:r>
        <w:r w:rsidR="00A97E62">
          <w:rPr>
            <w:noProof/>
            <w:webHidden/>
          </w:rPr>
          <w:fldChar w:fldCharType="begin"/>
        </w:r>
        <w:r w:rsidR="00A97E62">
          <w:rPr>
            <w:noProof/>
            <w:webHidden/>
          </w:rPr>
          <w:instrText xml:space="preserve"> PAGEREF _Toc7015575 \h </w:instrText>
        </w:r>
        <w:r w:rsidR="00A97E62">
          <w:rPr>
            <w:noProof/>
            <w:webHidden/>
          </w:rPr>
        </w:r>
        <w:r w:rsidR="00A97E62">
          <w:rPr>
            <w:noProof/>
            <w:webHidden/>
          </w:rPr>
          <w:fldChar w:fldCharType="separate"/>
        </w:r>
        <w:r w:rsidR="00097BC2">
          <w:rPr>
            <w:noProof/>
            <w:webHidden/>
          </w:rPr>
          <w:t>5</w:t>
        </w:r>
        <w:r w:rsidR="00A97E62">
          <w:rPr>
            <w:noProof/>
            <w:webHidden/>
          </w:rPr>
          <w:fldChar w:fldCharType="end"/>
        </w:r>
      </w:hyperlink>
    </w:p>
    <w:p w14:paraId="04B571B6" w14:textId="4FDA9027" w:rsidR="00A97E62" w:rsidRDefault="000A4961">
      <w:pPr>
        <w:pStyle w:val="TOC2"/>
        <w:rPr>
          <w:rFonts w:asciiTheme="minorHAnsi" w:eastAsiaTheme="minorEastAsia" w:hAnsiTheme="minorHAnsi" w:cstheme="minorBidi"/>
          <w:b w:val="0"/>
          <w:noProof/>
          <w:color w:val="auto"/>
          <w:sz w:val="22"/>
          <w:szCs w:val="22"/>
        </w:rPr>
      </w:pPr>
      <w:hyperlink w:anchor="_Toc7015576" w:history="1">
        <w:r w:rsidR="00A97E62" w:rsidRPr="00DB1109">
          <w:rPr>
            <w:rStyle w:val="Hyperlink"/>
            <w:noProof/>
          </w:rPr>
          <w:t>4.6.</w:t>
        </w:r>
        <w:r w:rsidR="00A97E62">
          <w:rPr>
            <w:rFonts w:asciiTheme="minorHAnsi" w:eastAsiaTheme="minorEastAsia" w:hAnsiTheme="minorHAnsi" w:cstheme="minorBidi"/>
            <w:b w:val="0"/>
            <w:noProof/>
            <w:color w:val="auto"/>
            <w:sz w:val="22"/>
            <w:szCs w:val="22"/>
          </w:rPr>
          <w:tab/>
        </w:r>
        <w:r w:rsidR="00A97E62" w:rsidRPr="00DB1109">
          <w:rPr>
            <w:rStyle w:val="Hyperlink"/>
            <w:noProof/>
          </w:rPr>
          <w:t>Cron Scripts</w:t>
        </w:r>
        <w:r w:rsidR="00A97E62">
          <w:rPr>
            <w:noProof/>
            <w:webHidden/>
          </w:rPr>
          <w:tab/>
        </w:r>
        <w:r w:rsidR="00A97E62">
          <w:rPr>
            <w:noProof/>
            <w:webHidden/>
          </w:rPr>
          <w:fldChar w:fldCharType="begin"/>
        </w:r>
        <w:r w:rsidR="00A97E62">
          <w:rPr>
            <w:noProof/>
            <w:webHidden/>
          </w:rPr>
          <w:instrText xml:space="preserve"> PAGEREF _Toc7015576 \h </w:instrText>
        </w:r>
        <w:r w:rsidR="00A97E62">
          <w:rPr>
            <w:noProof/>
            <w:webHidden/>
          </w:rPr>
        </w:r>
        <w:r w:rsidR="00A97E62">
          <w:rPr>
            <w:noProof/>
            <w:webHidden/>
          </w:rPr>
          <w:fldChar w:fldCharType="separate"/>
        </w:r>
        <w:r w:rsidR="00097BC2">
          <w:rPr>
            <w:noProof/>
            <w:webHidden/>
          </w:rPr>
          <w:t>5</w:t>
        </w:r>
        <w:r w:rsidR="00A97E62">
          <w:rPr>
            <w:noProof/>
            <w:webHidden/>
          </w:rPr>
          <w:fldChar w:fldCharType="end"/>
        </w:r>
      </w:hyperlink>
    </w:p>
    <w:p w14:paraId="3FD80445" w14:textId="35939F62" w:rsidR="00A97E62" w:rsidRDefault="000A4961">
      <w:pPr>
        <w:pStyle w:val="TOC2"/>
        <w:rPr>
          <w:rFonts w:asciiTheme="minorHAnsi" w:eastAsiaTheme="minorEastAsia" w:hAnsiTheme="minorHAnsi" w:cstheme="minorBidi"/>
          <w:b w:val="0"/>
          <w:noProof/>
          <w:color w:val="auto"/>
          <w:sz w:val="22"/>
          <w:szCs w:val="22"/>
        </w:rPr>
      </w:pPr>
      <w:hyperlink w:anchor="_Toc7015577" w:history="1">
        <w:r w:rsidR="00A97E62" w:rsidRPr="00DB1109">
          <w:rPr>
            <w:rStyle w:val="Hyperlink"/>
            <w:noProof/>
          </w:rPr>
          <w:t>4.7.</w:t>
        </w:r>
        <w:r w:rsidR="00A97E62">
          <w:rPr>
            <w:rFonts w:asciiTheme="minorHAnsi" w:eastAsiaTheme="minorEastAsia" w:hAnsiTheme="minorHAnsi" w:cstheme="minorBidi"/>
            <w:b w:val="0"/>
            <w:noProof/>
            <w:color w:val="auto"/>
            <w:sz w:val="22"/>
            <w:szCs w:val="22"/>
          </w:rPr>
          <w:tab/>
        </w:r>
        <w:r w:rsidR="00A97E62" w:rsidRPr="00DB1109">
          <w:rPr>
            <w:rStyle w:val="Hyperlink"/>
            <w:noProof/>
          </w:rPr>
          <w:t>Access Requirements and Skills Needed for the Installation</w:t>
        </w:r>
        <w:r w:rsidR="00A97E62">
          <w:rPr>
            <w:noProof/>
            <w:webHidden/>
          </w:rPr>
          <w:tab/>
        </w:r>
        <w:r w:rsidR="00A97E62">
          <w:rPr>
            <w:noProof/>
            <w:webHidden/>
          </w:rPr>
          <w:fldChar w:fldCharType="begin"/>
        </w:r>
        <w:r w:rsidR="00A97E62">
          <w:rPr>
            <w:noProof/>
            <w:webHidden/>
          </w:rPr>
          <w:instrText xml:space="preserve"> PAGEREF _Toc7015577 \h </w:instrText>
        </w:r>
        <w:r w:rsidR="00A97E62">
          <w:rPr>
            <w:noProof/>
            <w:webHidden/>
          </w:rPr>
        </w:r>
        <w:r w:rsidR="00A97E62">
          <w:rPr>
            <w:noProof/>
            <w:webHidden/>
          </w:rPr>
          <w:fldChar w:fldCharType="separate"/>
        </w:r>
        <w:r w:rsidR="00097BC2">
          <w:rPr>
            <w:noProof/>
            <w:webHidden/>
          </w:rPr>
          <w:t>5</w:t>
        </w:r>
        <w:r w:rsidR="00A97E62">
          <w:rPr>
            <w:noProof/>
            <w:webHidden/>
          </w:rPr>
          <w:fldChar w:fldCharType="end"/>
        </w:r>
      </w:hyperlink>
    </w:p>
    <w:p w14:paraId="5D28AAE6" w14:textId="3788EAB1" w:rsidR="00A97E62" w:rsidRDefault="000A4961">
      <w:pPr>
        <w:pStyle w:val="TOC2"/>
        <w:rPr>
          <w:rFonts w:asciiTheme="minorHAnsi" w:eastAsiaTheme="minorEastAsia" w:hAnsiTheme="minorHAnsi" w:cstheme="minorBidi"/>
          <w:b w:val="0"/>
          <w:noProof/>
          <w:color w:val="auto"/>
          <w:sz w:val="22"/>
          <w:szCs w:val="22"/>
        </w:rPr>
      </w:pPr>
      <w:hyperlink w:anchor="_Toc7015578" w:history="1">
        <w:r w:rsidR="00A97E62" w:rsidRPr="00DB1109">
          <w:rPr>
            <w:rStyle w:val="Hyperlink"/>
            <w:noProof/>
          </w:rPr>
          <w:t>4.8.</w:t>
        </w:r>
        <w:r w:rsidR="00A97E62">
          <w:rPr>
            <w:rFonts w:asciiTheme="minorHAnsi" w:eastAsiaTheme="minorEastAsia" w:hAnsiTheme="minorHAnsi" w:cstheme="minorBidi"/>
            <w:b w:val="0"/>
            <w:noProof/>
            <w:color w:val="auto"/>
            <w:sz w:val="22"/>
            <w:szCs w:val="22"/>
          </w:rPr>
          <w:tab/>
        </w:r>
        <w:r w:rsidR="00A97E62" w:rsidRPr="00DB1109">
          <w:rPr>
            <w:rStyle w:val="Hyperlink"/>
            <w:noProof/>
          </w:rPr>
          <w:t>Installation Procedure</w:t>
        </w:r>
        <w:r w:rsidR="00A97E62">
          <w:rPr>
            <w:noProof/>
            <w:webHidden/>
          </w:rPr>
          <w:tab/>
        </w:r>
        <w:r w:rsidR="00A97E62">
          <w:rPr>
            <w:noProof/>
            <w:webHidden/>
          </w:rPr>
          <w:fldChar w:fldCharType="begin"/>
        </w:r>
        <w:r w:rsidR="00A97E62">
          <w:rPr>
            <w:noProof/>
            <w:webHidden/>
          </w:rPr>
          <w:instrText xml:space="preserve"> PAGEREF _Toc7015578 \h </w:instrText>
        </w:r>
        <w:r w:rsidR="00A97E62">
          <w:rPr>
            <w:noProof/>
            <w:webHidden/>
          </w:rPr>
        </w:r>
        <w:r w:rsidR="00A97E62">
          <w:rPr>
            <w:noProof/>
            <w:webHidden/>
          </w:rPr>
          <w:fldChar w:fldCharType="separate"/>
        </w:r>
        <w:r w:rsidR="00097BC2">
          <w:rPr>
            <w:noProof/>
            <w:webHidden/>
          </w:rPr>
          <w:t>5</w:t>
        </w:r>
        <w:r w:rsidR="00A97E62">
          <w:rPr>
            <w:noProof/>
            <w:webHidden/>
          </w:rPr>
          <w:fldChar w:fldCharType="end"/>
        </w:r>
      </w:hyperlink>
    </w:p>
    <w:p w14:paraId="7C311F9B" w14:textId="138BEBA7" w:rsidR="00A97E62" w:rsidRDefault="000A4961">
      <w:pPr>
        <w:pStyle w:val="TOC3"/>
        <w:rPr>
          <w:rFonts w:asciiTheme="minorHAnsi" w:eastAsiaTheme="minorEastAsia" w:hAnsiTheme="minorHAnsi" w:cstheme="minorBidi"/>
          <w:noProof/>
          <w:color w:val="auto"/>
          <w:sz w:val="22"/>
          <w:szCs w:val="22"/>
        </w:rPr>
      </w:pPr>
      <w:hyperlink w:anchor="_Toc7015579" w:history="1">
        <w:r w:rsidR="00A97E62" w:rsidRPr="00DB1109">
          <w:rPr>
            <w:rStyle w:val="Hyperlink"/>
            <w:noProof/>
          </w:rPr>
          <w:t>4.8.1.</w:t>
        </w:r>
        <w:r w:rsidR="00A97E62">
          <w:rPr>
            <w:rFonts w:asciiTheme="minorHAnsi" w:eastAsiaTheme="minorEastAsia" w:hAnsiTheme="minorHAnsi" w:cstheme="minorBidi"/>
            <w:noProof/>
            <w:color w:val="auto"/>
            <w:sz w:val="22"/>
            <w:szCs w:val="22"/>
          </w:rPr>
          <w:tab/>
        </w:r>
        <w:r w:rsidR="00A97E62" w:rsidRPr="00DB1109">
          <w:rPr>
            <w:rStyle w:val="Hyperlink"/>
            <w:noProof/>
          </w:rPr>
          <w:t>MD*1.0*7</w:t>
        </w:r>
        <w:r w:rsidR="00770B8E">
          <w:rPr>
            <w:rStyle w:val="Hyperlink"/>
            <w:noProof/>
          </w:rPr>
          <w:t>5</w:t>
        </w:r>
        <w:r w:rsidR="00A97E62" w:rsidRPr="00DB1109">
          <w:rPr>
            <w:rStyle w:val="Hyperlink"/>
            <w:noProof/>
          </w:rPr>
          <w:t xml:space="preserve"> VistA Installation</w:t>
        </w:r>
        <w:r w:rsidR="00A97E62">
          <w:rPr>
            <w:noProof/>
            <w:webHidden/>
          </w:rPr>
          <w:tab/>
        </w:r>
        <w:r w:rsidR="00A97E62">
          <w:rPr>
            <w:noProof/>
            <w:webHidden/>
          </w:rPr>
          <w:fldChar w:fldCharType="begin"/>
        </w:r>
        <w:r w:rsidR="00A97E62">
          <w:rPr>
            <w:noProof/>
            <w:webHidden/>
          </w:rPr>
          <w:instrText xml:space="preserve"> PAGEREF _Toc7015579 \h </w:instrText>
        </w:r>
        <w:r w:rsidR="00A97E62">
          <w:rPr>
            <w:noProof/>
            <w:webHidden/>
          </w:rPr>
        </w:r>
        <w:r w:rsidR="00A97E62">
          <w:rPr>
            <w:noProof/>
            <w:webHidden/>
          </w:rPr>
          <w:fldChar w:fldCharType="separate"/>
        </w:r>
        <w:r w:rsidR="00097BC2">
          <w:rPr>
            <w:noProof/>
            <w:webHidden/>
          </w:rPr>
          <w:t>5</w:t>
        </w:r>
        <w:r w:rsidR="00A97E62">
          <w:rPr>
            <w:noProof/>
            <w:webHidden/>
          </w:rPr>
          <w:fldChar w:fldCharType="end"/>
        </w:r>
      </w:hyperlink>
    </w:p>
    <w:p w14:paraId="0396664A" w14:textId="0DA61C22" w:rsidR="00A97E62" w:rsidRDefault="000A4961">
      <w:pPr>
        <w:pStyle w:val="TOC3"/>
        <w:rPr>
          <w:rFonts w:asciiTheme="minorHAnsi" w:eastAsiaTheme="minorEastAsia" w:hAnsiTheme="minorHAnsi" w:cstheme="minorBidi"/>
          <w:noProof/>
          <w:color w:val="auto"/>
          <w:sz w:val="22"/>
          <w:szCs w:val="22"/>
        </w:rPr>
      </w:pPr>
      <w:hyperlink w:anchor="_Toc7015580" w:history="1">
        <w:r w:rsidR="00A97E62" w:rsidRPr="00DB1109">
          <w:rPr>
            <w:rStyle w:val="Hyperlink"/>
            <w:noProof/>
          </w:rPr>
          <w:t>4.8.2.</w:t>
        </w:r>
        <w:r w:rsidR="00A97E62">
          <w:rPr>
            <w:rFonts w:asciiTheme="minorHAnsi" w:eastAsiaTheme="minorEastAsia" w:hAnsiTheme="minorHAnsi" w:cstheme="minorBidi"/>
            <w:noProof/>
            <w:color w:val="auto"/>
            <w:sz w:val="22"/>
            <w:szCs w:val="22"/>
          </w:rPr>
          <w:tab/>
        </w:r>
        <w:r w:rsidR="00A97E62" w:rsidRPr="00DB1109">
          <w:rPr>
            <w:rStyle w:val="Hyperlink"/>
            <w:noProof/>
          </w:rPr>
          <w:t>CP Hemodialysis v1.0.7</w:t>
        </w:r>
        <w:r w:rsidR="00770B8E">
          <w:rPr>
            <w:rStyle w:val="Hyperlink"/>
            <w:noProof/>
          </w:rPr>
          <w:t>5</w:t>
        </w:r>
        <w:r w:rsidR="00A97E62" w:rsidRPr="00DB1109">
          <w:rPr>
            <w:rStyle w:val="Hyperlink"/>
            <w:noProof/>
          </w:rPr>
          <w:t>.1 GUI Installation</w:t>
        </w:r>
        <w:r w:rsidR="00A97E62">
          <w:rPr>
            <w:noProof/>
            <w:webHidden/>
          </w:rPr>
          <w:tab/>
        </w:r>
        <w:r w:rsidR="00A97E62">
          <w:rPr>
            <w:noProof/>
            <w:webHidden/>
          </w:rPr>
          <w:fldChar w:fldCharType="begin"/>
        </w:r>
        <w:r w:rsidR="00A97E62">
          <w:rPr>
            <w:noProof/>
            <w:webHidden/>
          </w:rPr>
          <w:instrText xml:space="preserve"> PAGEREF _Toc7015580 \h </w:instrText>
        </w:r>
        <w:r w:rsidR="00A97E62">
          <w:rPr>
            <w:noProof/>
            <w:webHidden/>
          </w:rPr>
        </w:r>
        <w:r w:rsidR="00A97E62">
          <w:rPr>
            <w:noProof/>
            <w:webHidden/>
          </w:rPr>
          <w:fldChar w:fldCharType="separate"/>
        </w:r>
        <w:r w:rsidR="00097BC2">
          <w:rPr>
            <w:noProof/>
            <w:webHidden/>
          </w:rPr>
          <w:t>6</w:t>
        </w:r>
        <w:r w:rsidR="00A97E62">
          <w:rPr>
            <w:noProof/>
            <w:webHidden/>
          </w:rPr>
          <w:fldChar w:fldCharType="end"/>
        </w:r>
      </w:hyperlink>
    </w:p>
    <w:p w14:paraId="3BDEC46E" w14:textId="514AE3CB" w:rsidR="00A97E62" w:rsidRDefault="000A4961">
      <w:pPr>
        <w:pStyle w:val="TOC4"/>
        <w:tabs>
          <w:tab w:val="left" w:pos="1757"/>
          <w:tab w:val="right" w:leader="dot" w:pos="9350"/>
        </w:tabs>
        <w:rPr>
          <w:rFonts w:asciiTheme="minorHAnsi" w:eastAsiaTheme="minorEastAsia" w:hAnsiTheme="minorHAnsi" w:cstheme="minorBidi"/>
          <w:noProof/>
          <w:color w:val="auto"/>
          <w:szCs w:val="22"/>
        </w:rPr>
      </w:pPr>
      <w:hyperlink w:anchor="_Toc7015581" w:history="1">
        <w:r w:rsidR="00A97E62" w:rsidRPr="00DB1109">
          <w:rPr>
            <w:rStyle w:val="Hyperlink"/>
            <w:noProof/>
          </w:rPr>
          <w:t>4.8.2.1.</w:t>
        </w:r>
        <w:r w:rsidR="00A97E62">
          <w:rPr>
            <w:rFonts w:asciiTheme="minorHAnsi" w:eastAsiaTheme="minorEastAsia" w:hAnsiTheme="minorHAnsi" w:cstheme="minorBidi"/>
            <w:noProof/>
            <w:color w:val="auto"/>
            <w:szCs w:val="22"/>
          </w:rPr>
          <w:tab/>
        </w:r>
        <w:r w:rsidR="00A97E62" w:rsidRPr="00DB1109">
          <w:rPr>
            <w:rStyle w:val="Hyperlink"/>
            <w:noProof/>
          </w:rPr>
          <w:t>CP Hemodialysis GUI Methods of Installation</w:t>
        </w:r>
        <w:r w:rsidR="00A97E62">
          <w:rPr>
            <w:noProof/>
            <w:webHidden/>
          </w:rPr>
          <w:tab/>
        </w:r>
        <w:r w:rsidR="00A97E62">
          <w:rPr>
            <w:noProof/>
            <w:webHidden/>
          </w:rPr>
          <w:fldChar w:fldCharType="begin"/>
        </w:r>
        <w:r w:rsidR="00A97E62">
          <w:rPr>
            <w:noProof/>
            <w:webHidden/>
          </w:rPr>
          <w:instrText xml:space="preserve"> PAGEREF _Toc7015581 \h </w:instrText>
        </w:r>
        <w:r w:rsidR="00A97E62">
          <w:rPr>
            <w:noProof/>
            <w:webHidden/>
          </w:rPr>
        </w:r>
        <w:r w:rsidR="00A97E62">
          <w:rPr>
            <w:noProof/>
            <w:webHidden/>
          </w:rPr>
          <w:fldChar w:fldCharType="separate"/>
        </w:r>
        <w:r w:rsidR="00097BC2">
          <w:rPr>
            <w:noProof/>
            <w:webHidden/>
          </w:rPr>
          <w:t>6</w:t>
        </w:r>
        <w:r w:rsidR="00A97E62">
          <w:rPr>
            <w:noProof/>
            <w:webHidden/>
          </w:rPr>
          <w:fldChar w:fldCharType="end"/>
        </w:r>
      </w:hyperlink>
    </w:p>
    <w:p w14:paraId="6C22757E" w14:textId="60A4D65A" w:rsidR="00A97E62" w:rsidRDefault="000A4961">
      <w:pPr>
        <w:pStyle w:val="TOC2"/>
        <w:rPr>
          <w:rFonts w:asciiTheme="minorHAnsi" w:eastAsiaTheme="minorEastAsia" w:hAnsiTheme="minorHAnsi" w:cstheme="minorBidi"/>
          <w:b w:val="0"/>
          <w:noProof/>
          <w:color w:val="auto"/>
          <w:sz w:val="22"/>
          <w:szCs w:val="22"/>
        </w:rPr>
      </w:pPr>
      <w:hyperlink w:anchor="_Toc7015582" w:history="1">
        <w:r w:rsidR="00A97E62" w:rsidRPr="00DB1109">
          <w:rPr>
            <w:rStyle w:val="Hyperlink"/>
            <w:noProof/>
          </w:rPr>
          <w:t>4.9.</w:t>
        </w:r>
        <w:r w:rsidR="00A97E62">
          <w:rPr>
            <w:rFonts w:asciiTheme="minorHAnsi" w:eastAsiaTheme="minorEastAsia" w:hAnsiTheme="minorHAnsi" w:cstheme="minorBidi"/>
            <w:b w:val="0"/>
            <w:noProof/>
            <w:color w:val="auto"/>
            <w:sz w:val="22"/>
            <w:szCs w:val="22"/>
          </w:rPr>
          <w:tab/>
        </w:r>
        <w:r w:rsidR="00A97E62" w:rsidRPr="00DB1109">
          <w:rPr>
            <w:rStyle w:val="Hyperlink"/>
            <w:noProof/>
          </w:rPr>
          <w:t>Installation Verification Procedure</w:t>
        </w:r>
        <w:r w:rsidR="00A97E62">
          <w:rPr>
            <w:noProof/>
            <w:webHidden/>
          </w:rPr>
          <w:tab/>
        </w:r>
        <w:r w:rsidR="00A97E62">
          <w:rPr>
            <w:noProof/>
            <w:webHidden/>
          </w:rPr>
          <w:fldChar w:fldCharType="begin"/>
        </w:r>
        <w:r w:rsidR="00A97E62">
          <w:rPr>
            <w:noProof/>
            <w:webHidden/>
          </w:rPr>
          <w:instrText xml:space="preserve"> PAGEREF _Toc7015582 \h </w:instrText>
        </w:r>
        <w:r w:rsidR="00A97E62">
          <w:rPr>
            <w:noProof/>
            <w:webHidden/>
          </w:rPr>
        </w:r>
        <w:r w:rsidR="00A97E62">
          <w:rPr>
            <w:noProof/>
            <w:webHidden/>
          </w:rPr>
          <w:fldChar w:fldCharType="separate"/>
        </w:r>
        <w:r w:rsidR="00097BC2">
          <w:rPr>
            <w:noProof/>
            <w:webHidden/>
          </w:rPr>
          <w:t>8</w:t>
        </w:r>
        <w:r w:rsidR="00A97E62">
          <w:rPr>
            <w:noProof/>
            <w:webHidden/>
          </w:rPr>
          <w:fldChar w:fldCharType="end"/>
        </w:r>
      </w:hyperlink>
    </w:p>
    <w:p w14:paraId="01025232" w14:textId="1CA97D5F" w:rsidR="00A97E62" w:rsidRDefault="000A4961">
      <w:pPr>
        <w:pStyle w:val="TOC2"/>
        <w:rPr>
          <w:rFonts w:asciiTheme="minorHAnsi" w:eastAsiaTheme="minorEastAsia" w:hAnsiTheme="minorHAnsi" w:cstheme="minorBidi"/>
          <w:b w:val="0"/>
          <w:noProof/>
          <w:color w:val="auto"/>
          <w:sz w:val="22"/>
          <w:szCs w:val="22"/>
        </w:rPr>
      </w:pPr>
      <w:hyperlink w:anchor="_Toc7015583" w:history="1">
        <w:r w:rsidR="00A97E62" w:rsidRPr="00DB1109">
          <w:rPr>
            <w:rStyle w:val="Hyperlink"/>
            <w:noProof/>
          </w:rPr>
          <w:t>4.10.</w:t>
        </w:r>
        <w:r w:rsidR="00A97E62">
          <w:rPr>
            <w:rFonts w:asciiTheme="minorHAnsi" w:eastAsiaTheme="minorEastAsia" w:hAnsiTheme="minorHAnsi" w:cstheme="minorBidi"/>
            <w:b w:val="0"/>
            <w:noProof/>
            <w:color w:val="auto"/>
            <w:sz w:val="22"/>
            <w:szCs w:val="22"/>
          </w:rPr>
          <w:tab/>
        </w:r>
        <w:r w:rsidR="00A97E62" w:rsidRPr="00DB1109">
          <w:rPr>
            <w:rStyle w:val="Hyperlink"/>
            <w:noProof/>
          </w:rPr>
          <w:t>System Configuration</w:t>
        </w:r>
        <w:r w:rsidR="00A97E62">
          <w:rPr>
            <w:noProof/>
            <w:webHidden/>
          </w:rPr>
          <w:tab/>
        </w:r>
        <w:r w:rsidR="00A97E62">
          <w:rPr>
            <w:noProof/>
            <w:webHidden/>
          </w:rPr>
          <w:fldChar w:fldCharType="begin"/>
        </w:r>
        <w:r w:rsidR="00A97E62">
          <w:rPr>
            <w:noProof/>
            <w:webHidden/>
          </w:rPr>
          <w:instrText xml:space="preserve"> PAGEREF _Toc7015583 \h </w:instrText>
        </w:r>
        <w:r w:rsidR="00A97E62">
          <w:rPr>
            <w:noProof/>
            <w:webHidden/>
          </w:rPr>
        </w:r>
        <w:r w:rsidR="00A97E62">
          <w:rPr>
            <w:noProof/>
            <w:webHidden/>
          </w:rPr>
          <w:fldChar w:fldCharType="separate"/>
        </w:r>
        <w:r w:rsidR="00097BC2">
          <w:rPr>
            <w:noProof/>
            <w:webHidden/>
          </w:rPr>
          <w:t>8</w:t>
        </w:r>
        <w:r w:rsidR="00A97E62">
          <w:rPr>
            <w:noProof/>
            <w:webHidden/>
          </w:rPr>
          <w:fldChar w:fldCharType="end"/>
        </w:r>
      </w:hyperlink>
    </w:p>
    <w:p w14:paraId="5117FF89" w14:textId="5AD15C90" w:rsidR="00A97E62" w:rsidRDefault="000A4961">
      <w:pPr>
        <w:pStyle w:val="TOC2"/>
        <w:rPr>
          <w:rFonts w:asciiTheme="minorHAnsi" w:eastAsiaTheme="minorEastAsia" w:hAnsiTheme="minorHAnsi" w:cstheme="minorBidi"/>
          <w:b w:val="0"/>
          <w:noProof/>
          <w:color w:val="auto"/>
          <w:sz w:val="22"/>
          <w:szCs w:val="22"/>
        </w:rPr>
      </w:pPr>
      <w:hyperlink w:anchor="_Toc7015584" w:history="1">
        <w:r w:rsidR="00A97E62" w:rsidRPr="00DB1109">
          <w:rPr>
            <w:rStyle w:val="Hyperlink"/>
            <w:noProof/>
          </w:rPr>
          <w:t>4.11.</w:t>
        </w:r>
        <w:r w:rsidR="00A97E62">
          <w:rPr>
            <w:rFonts w:asciiTheme="minorHAnsi" w:eastAsiaTheme="minorEastAsia" w:hAnsiTheme="minorHAnsi" w:cstheme="minorBidi"/>
            <w:b w:val="0"/>
            <w:noProof/>
            <w:color w:val="auto"/>
            <w:sz w:val="22"/>
            <w:szCs w:val="22"/>
          </w:rPr>
          <w:tab/>
        </w:r>
        <w:r w:rsidR="00A97E62" w:rsidRPr="00DB1109">
          <w:rPr>
            <w:rStyle w:val="Hyperlink"/>
            <w:noProof/>
          </w:rPr>
          <w:t>Database Tuning</w:t>
        </w:r>
        <w:r w:rsidR="00A97E62">
          <w:rPr>
            <w:noProof/>
            <w:webHidden/>
          </w:rPr>
          <w:tab/>
        </w:r>
        <w:r w:rsidR="00A97E62">
          <w:rPr>
            <w:noProof/>
            <w:webHidden/>
          </w:rPr>
          <w:fldChar w:fldCharType="begin"/>
        </w:r>
        <w:r w:rsidR="00A97E62">
          <w:rPr>
            <w:noProof/>
            <w:webHidden/>
          </w:rPr>
          <w:instrText xml:space="preserve"> PAGEREF _Toc7015584 \h </w:instrText>
        </w:r>
        <w:r w:rsidR="00A97E62">
          <w:rPr>
            <w:noProof/>
            <w:webHidden/>
          </w:rPr>
        </w:r>
        <w:r w:rsidR="00A97E62">
          <w:rPr>
            <w:noProof/>
            <w:webHidden/>
          </w:rPr>
          <w:fldChar w:fldCharType="separate"/>
        </w:r>
        <w:r w:rsidR="00097BC2">
          <w:rPr>
            <w:noProof/>
            <w:webHidden/>
          </w:rPr>
          <w:t>8</w:t>
        </w:r>
        <w:r w:rsidR="00A97E62">
          <w:rPr>
            <w:noProof/>
            <w:webHidden/>
          </w:rPr>
          <w:fldChar w:fldCharType="end"/>
        </w:r>
      </w:hyperlink>
    </w:p>
    <w:p w14:paraId="20B30D87" w14:textId="157264A3" w:rsidR="00A97E62" w:rsidRDefault="000A4961">
      <w:pPr>
        <w:pStyle w:val="TOC1"/>
        <w:rPr>
          <w:rFonts w:asciiTheme="minorHAnsi" w:eastAsiaTheme="minorEastAsia" w:hAnsiTheme="minorHAnsi" w:cstheme="minorBidi"/>
          <w:b w:val="0"/>
          <w:noProof/>
          <w:color w:val="auto"/>
          <w:sz w:val="22"/>
          <w:szCs w:val="22"/>
        </w:rPr>
      </w:pPr>
      <w:hyperlink w:anchor="_Toc7015585" w:history="1">
        <w:r w:rsidR="00A97E62" w:rsidRPr="00DB1109">
          <w:rPr>
            <w:rStyle w:val="Hyperlink"/>
            <w:noProof/>
          </w:rPr>
          <w:t>5.</w:t>
        </w:r>
        <w:r w:rsidR="00A97E62">
          <w:rPr>
            <w:rFonts w:asciiTheme="minorHAnsi" w:eastAsiaTheme="minorEastAsia" w:hAnsiTheme="minorHAnsi" w:cstheme="minorBidi"/>
            <w:b w:val="0"/>
            <w:noProof/>
            <w:color w:val="auto"/>
            <w:sz w:val="22"/>
            <w:szCs w:val="22"/>
          </w:rPr>
          <w:tab/>
        </w:r>
        <w:r w:rsidR="00A97E62" w:rsidRPr="00DB1109">
          <w:rPr>
            <w:rStyle w:val="Hyperlink"/>
            <w:noProof/>
          </w:rPr>
          <w:t>Back-Out Procedure</w:t>
        </w:r>
        <w:r w:rsidR="00A97E62">
          <w:rPr>
            <w:noProof/>
            <w:webHidden/>
          </w:rPr>
          <w:tab/>
        </w:r>
        <w:r w:rsidR="00A97E62">
          <w:rPr>
            <w:noProof/>
            <w:webHidden/>
          </w:rPr>
          <w:fldChar w:fldCharType="begin"/>
        </w:r>
        <w:r w:rsidR="00A97E62">
          <w:rPr>
            <w:noProof/>
            <w:webHidden/>
          </w:rPr>
          <w:instrText xml:space="preserve"> PAGEREF _Toc7015585 \h </w:instrText>
        </w:r>
        <w:r w:rsidR="00A97E62">
          <w:rPr>
            <w:noProof/>
            <w:webHidden/>
          </w:rPr>
        </w:r>
        <w:r w:rsidR="00A97E62">
          <w:rPr>
            <w:noProof/>
            <w:webHidden/>
          </w:rPr>
          <w:fldChar w:fldCharType="separate"/>
        </w:r>
        <w:r w:rsidR="00097BC2">
          <w:rPr>
            <w:noProof/>
            <w:webHidden/>
          </w:rPr>
          <w:t>9</w:t>
        </w:r>
        <w:r w:rsidR="00A97E62">
          <w:rPr>
            <w:noProof/>
            <w:webHidden/>
          </w:rPr>
          <w:fldChar w:fldCharType="end"/>
        </w:r>
      </w:hyperlink>
    </w:p>
    <w:p w14:paraId="101AC26C" w14:textId="62B7A892" w:rsidR="00A97E62" w:rsidRDefault="000A4961">
      <w:pPr>
        <w:pStyle w:val="TOC2"/>
        <w:rPr>
          <w:rFonts w:asciiTheme="minorHAnsi" w:eastAsiaTheme="minorEastAsia" w:hAnsiTheme="minorHAnsi" w:cstheme="minorBidi"/>
          <w:b w:val="0"/>
          <w:noProof/>
          <w:color w:val="auto"/>
          <w:sz w:val="22"/>
          <w:szCs w:val="22"/>
        </w:rPr>
      </w:pPr>
      <w:hyperlink w:anchor="_Toc7015586" w:history="1">
        <w:r w:rsidR="00A97E62" w:rsidRPr="00DB1109">
          <w:rPr>
            <w:rStyle w:val="Hyperlink"/>
            <w:noProof/>
          </w:rPr>
          <w:t>5.1.</w:t>
        </w:r>
        <w:r w:rsidR="00A97E62">
          <w:rPr>
            <w:rFonts w:asciiTheme="minorHAnsi" w:eastAsiaTheme="minorEastAsia" w:hAnsiTheme="minorHAnsi" w:cstheme="minorBidi"/>
            <w:b w:val="0"/>
            <w:noProof/>
            <w:color w:val="auto"/>
            <w:sz w:val="22"/>
            <w:szCs w:val="22"/>
          </w:rPr>
          <w:tab/>
        </w:r>
        <w:r w:rsidR="00A97E62" w:rsidRPr="00DB1109">
          <w:rPr>
            <w:rStyle w:val="Hyperlink"/>
            <w:noProof/>
          </w:rPr>
          <w:t>Back-Out Strategy</w:t>
        </w:r>
        <w:r w:rsidR="00A97E62">
          <w:rPr>
            <w:noProof/>
            <w:webHidden/>
          </w:rPr>
          <w:tab/>
        </w:r>
        <w:r w:rsidR="00A97E62">
          <w:rPr>
            <w:noProof/>
            <w:webHidden/>
          </w:rPr>
          <w:fldChar w:fldCharType="begin"/>
        </w:r>
        <w:r w:rsidR="00A97E62">
          <w:rPr>
            <w:noProof/>
            <w:webHidden/>
          </w:rPr>
          <w:instrText xml:space="preserve"> PAGEREF _Toc7015586 \h </w:instrText>
        </w:r>
        <w:r w:rsidR="00A97E62">
          <w:rPr>
            <w:noProof/>
            <w:webHidden/>
          </w:rPr>
        </w:r>
        <w:r w:rsidR="00A97E62">
          <w:rPr>
            <w:noProof/>
            <w:webHidden/>
          </w:rPr>
          <w:fldChar w:fldCharType="separate"/>
        </w:r>
        <w:r w:rsidR="00097BC2">
          <w:rPr>
            <w:noProof/>
            <w:webHidden/>
          </w:rPr>
          <w:t>9</w:t>
        </w:r>
        <w:r w:rsidR="00A97E62">
          <w:rPr>
            <w:noProof/>
            <w:webHidden/>
          </w:rPr>
          <w:fldChar w:fldCharType="end"/>
        </w:r>
      </w:hyperlink>
    </w:p>
    <w:p w14:paraId="6DA15C8F" w14:textId="14AAC97A" w:rsidR="00A97E62" w:rsidRDefault="000A4961">
      <w:pPr>
        <w:pStyle w:val="TOC2"/>
        <w:rPr>
          <w:rFonts w:asciiTheme="minorHAnsi" w:eastAsiaTheme="minorEastAsia" w:hAnsiTheme="minorHAnsi" w:cstheme="minorBidi"/>
          <w:b w:val="0"/>
          <w:noProof/>
          <w:color w:val="auto"/>
          <w:sz w:val="22"/>
          <w:szCs w:val="22"/>
        </w:rPr>
      </w:pPr>
      <w:hyperlink w:anchor="_Toc7015587" w:history="1">
        <w:r w:rsidR="00A97E62" w:rsidRPr="00DB1109">
          <w:rPr>
            <w:rStyle w:val="Hyperlink"/>
            <w:noProof/>
          </w:rPr>
          <w:t>5.2.</w:t>
        </w:r>
        <w:r w:rsidR="00A97E62">
          <w:rPr>
            <w:rFonts w:asciiTheme="minorHAnsi" w:eastAsiaTheme="minorEastAsia" w:hAnsiTheme="minorHAnsi" w:cstheme="minorBidi"/>
            <w:b w:val="0"/>
            <w:noProof/>
            <w:color w:val="auto"/>
            <w:sz w:val="22"/>
            <w:szCs w:val="22"/>
          </w:rPr>
          <w:tab/>
        </w:r>
        <w:r w:rsidR="00A97E62" w:rsidRPr="00DB1109">
          <w:rPr>
            <w:rStyle w:val="Hyperlink"/>
            <w:noProof/>
          </w:rPr>
          <w:t>Back-Out Considerations</w:t>
        </w:r>
        <w:r w:rsidR="00A97E62">
          <w:rPr>
            <w:noProof/>
            <w:webHidden/>
          </w:rPr>
          <w:tab/>
        </w:r>
        <w:r w:rsidR="00A97E62">
          <w:rPr>
            <w:noProof/>
            <w:webHidden/>
          </w:rPr>
          <w:fldChar w:fldCharType="begin"/>
        </w:r>
        <w:r w:rsidR="00A97E62">
          <w:rPr>
            <w:noProof/>
            <w:webHidden/>
          </w:rPr>
          <w:instrText xml:space="preserve"> PAGEREF _Toc7015587 \h </w:instrText>
        </w:r>
        <w:r w:rsidR="00A97E62">
          <w:rPr>
            <w:noProof/>
            <w:webHidden/>
          </w:rPr>
        </w:r>
        <w:r w:rsidR="00A97E62">
          <w:rPr>
            <w:noProof/>
            <w:webHidden/>
          </w:rPr>
          <w:fldChar w:fldCharType="separate"/>
        </w:r>
        <w:r w:rsidR="00097BC2">
          <w:rPr>
            <w:noProof/>
            <w:webHidden/>
          </w:rPr>
          <w:t>9</w:t>
        </w:r>
        <w:r w:rsidR="00A97E62">
          <w:rPr>
            <w:noProof/>
            <w:webHidden/>
          </w:rPr>
          <w:fldChar w:fldCharType="end"/>
        </w:r>
      </w:hyperlink>
    </w:p>
    <w:p w14:paraId="6268C40C" w14:textId="55622CD5" w:rsidR="00A97E62" w:rsidRDefault="000A4961">
      <w:pPr>
        <w:pStyle w:val="TOC3"/>
        <w:rPr>
          <w:rFonts w:asciiTheme="minorHAnsi" w:eastAsiaTheme="minorEastAsia" w:hAnsiTheme="minorHAnsi" w:cstheme="minorBidi"/>
          <w:noProof/>
          <w:color w:val="auto"/>
          <w:sz w:val="22"/>
          <w:szCs w:val="22"/>
        </w:rPr>
      </w:pPr>
      <w:hyperlink w:anchor="_Toc7015588" w:history="1">
        <w:r w:rsidR="00A97E62" w:rsidRPr="00DB1109">
          <w:rPr>
            <w:rStyle w:val="Hyperlink"/>
            <w:noProof/>
          </w:rPr>
          <w:t>5.2.1.</w:t>
        </w:r>
        <w:r w:rsidR="00A97E62">
          <w:rPr>
            <w:rFonts w:asciiTheme="minorHAnsi" w:eastAsiaTheme="minorEastAsia" w:hAnsiTheme="minorHAnsi" w:cstheme="minorBidi"/>
            <w:noProof/>
            <w:color w:val="auto"/>
            <w:sz w:val="22"/>
            <w:szCs w:val="22"/>
          </w:rPr>
          <w:tab/>
        </w:r>
        <w:r w:rsidR="00A97E62" w:rsidRPr="00DB1109">
          <w:rPr>
            <w:rStyle w:val="Hyperlink"/>
            <w:noProof/>
          </w:rPr>
          <w:t>Load Testing</w:t>
        </w:r>
        <w:r w:rsidR="00A97E62">
          <w:rPr>
            <w:noProof/>
            <w:webHidden/>
          </w:rPr>
          <w:tab/>
        </w:r>
        <w:r w:rsidR="00A97E62">
          <w:rPr>
            <w:noProof/>
            <w:webHidden/>
          </w:rPr>
          <w:fldChar w:fldCharType="begin"/>
        </w:r>
        <w:r w:rsidR="00A97E62">
          <w:rPr>
            <w:noProof/>
            <w:webHidden/>
          </w:rPr>
          <w:instrText xml:space="preserve"> PAGEREF _Toc7015588 \h </w:instrText>
        </w:r>
        <w:r w:rsidR="00A97E62">
          <w:rPr>
            <w:noProof/>
            <w:webHidden/>
          </w:rPr>
        </w:r>
        <w:r w:rsidR="00A97E62">
          <w:rPr>
            <w:noProof/>
            <w:webHidden/>
          </w:rPr>
          <w:fldChar w:fldCharType="separate"/>
        </w:r>
        <w:r w:rsidR="00097BC2">
          <w:rPr>
            <w:noProof/>
            <w:webHidden/>
          </w:rPr>
          <w:t>9</w:t>
        </w:r>
        <w:r w:rsidR="00A97E62">
          <w:rPr>
            <w:noProof/>
            <w:webHidden/>
          </w:rPr>
          <w:fldChar w:fldCharType="end"/>
        </w:r>
      </w:hyperlink>
    </w:p>
    <w:p w14:paraId="6835E1FD" w14:textId="7B12B163" w:rsidR="00A97E62" w:rsidRDefault="000A4961">
      <w:pPr>
        <w:pStyle w:val="TOC3"/>
        <w:rPr>
          <w:rFonts w:asciiTheme="minorHAnsi" w:eastAsiaTheme="minorEastAsia" w:hAnsiTheme="minorHAnsi" w:cstheme="minorBidi"/>
          <w:noProof/>
          <w:color w:val="auto"/>
          <w:sz w:val="22"/>
          <w:szCs w:val="22"/>
        </w:rPr>
      </w:pPr>
      <w:hyperlink w:anchor="_Toc7015589" w:history="1">
        <w:r w:rsidR="00A97E62" w:rsidRPr="00DB1109">
          <w:rPr>
            <w:rStyle w:val="Hyperlink"/>
            <w:noProof/>
          </w:rPr>
          <w:t>5.2.2.</w:t>
        </w:r>
        <w:r w:rsidR="00A97E62">
          <w:rPr>
            <w:rFonts w:asciiTheme="minorHAnsi" w:eastAsiaTheme="minorEastAsia" w:hAnsiTheme="minorHAnsi" w:cstheme="minorBidi"/>
            <w:noProof/>
            <w:color w:val="auto"/>
            <w:sz w:val="22"/>
            <w:szCs w:val="22"/>
          </w:rPr>
          <w:tab/>
        </w:r>
        <w:r w:rsidR="00A97E62" w:rsidRPr="00DB1109">
          <w:rPr>
            <w:rStyle w:val="Hyperlink"/>
            <w:noProof/>
          </w:rPr>
          <w:t>User Acceptance Testing</w:t>
        </w:r>
        <w:r w:rsidR="00A97E62">
          <w:rPr>
            <w:noProof/>
            <w:webHidden/>
          </w:rPr>
          <w:tab/>
        </w:r>
        <w:r w:rsidR="00A97E62">
          <w:rPr>
            <w:noProof/>
            <w:webHidden/>
          </w:rPr>
          <w:fldChar w:fldCharType="begin"/>
        </w:r>
        <w:r w:rsidR="00A97E62">
          <w:rPr>
            <w:noProof/>
            <w:webHidden/>
          </w:rPr>
          <w:instrText xml:space="preserve"> PAGEREF _Toc7015589 \h </w:instrText>
        </w:r>
        <w:r w:rsidR="00A97E62">
          <w:rPr>
            <w:noProof/>
            <w:webHidden/>
          </w:rPr>
        </w:r>
        <w:r w:rsidR="00A97E62">
          <w:rPr>
            <w:noProof/>
            <w:webHidden/>
          </w:rPr>
          <w:fldChar w:fldCharType="separate"/>
        </w:r>
        <w:r w:rsidR="00097BC2">
          <w:rPr>
            <w:noProof/>
            <w:webHidden/>
          </w:rPr>
          <w:t>9</w:t>
        </w:r>
        <w:r w:rsidR="00A97E62">
          <w:rPr>
            <w:noProof/>
            <w:webHidden/>
          </w:rPr>
          <w:fldChar w:fldCharType="end"/>
        </w:r>
      </w:hyperlink>
    </w:p>
    <w:p w14:paraId="762B9ABF" w14:textId="13A4367E" w:rsidR="00A97E62" w:rsidRDefault="000A4961">
      <w:pPr>
        <w:pStyle w:val="TOC2"/>
        <w:rPr>
          <w:rFonts w:asciiTheme="minorHAnsi" w:eastAsiaTheme="minorEastAsia" w:hAnsiTheme="minorHAnsi" w:cstheme="minorBidi"/>
          <w:b w:val="0"/>
          <w:noProof/>
          <w:color w:val="auto"/>
          <w:sz w:val="22"/>
          <w:szCs w:val="22"/>
        </w:rPr>
      </w:pPr>
      <w:hyperlink w:anchor="_Toc7015590" w:history="1">
        <w:r w:rsidR="00A97E62" w:rsidRPr="00DB1109">
          <w:rPr>
            <w:rStyle w:val="Hyperlink"/>
            <w:noProof/>
          </w:rPr>
          <w:t>5.3.</w:t>
        </w:r>
        <w:r w:rsidR="00A97E62">
          <w:rPr>
            <w:rFonts w:asciiTheme="minorHAnsi" w:eastAsiaTheme="minorEastAsia" w:hAnsiTheme="minorHAnsi" w:cstheme="minorBidi"/>
            <w:b w:val="0"/>
            <w:noProof/>
            <w:color w:val="auto"/>
            <w:sz w:val="22"/>
            <w:szCs w:val="22"/>
          </w:rPr>
          <w:tab/>
        </w:r>
        <w:r w:rsidR="00A97E62" w:rsidRPr="00DB1109">
          <w:rPr>
            <w:rStyle w:val="Hyperlink"/>
            <w:noProof/>
          </w:rPr>
          <w:t>Back-Out Criteria</w:t>
        </w:r>
        <w:r w:rsidR="00A97E62">
          <w:rPr>
            <w:noProof/>
            <w:webHidden/>
          </w:rPr>
          <w:tab/>
        </w:r>
        <w:r w:rsidR="00A97E62">
          <w:rPr>
            <w:noProof/>
            <w:webHidden/>
          </w:rPr>
          <w:fldChar w:fldCharType="begin"/>
        </w:r>
        <w:r w:rsidR="00A97E62">
          <w:rPr>
            <w:noProof/>
            <w:webHidden/>
          </w:rPr>
          <w:instrText xml:space="preserve"> PAGEREF _Toc7015590 \h </w:instrText>
        </w:r>
        <w:r w:rsidR="00A97E62">
          <w:rPr>
            <w:noProof/>
            <w:webHidden/>
          </w:rPr>
        </w:r>
        <w:r w:rsidR="00A97E62">
          <w:rPr>
            <w:noProof/>
            <w:webHidden/>
          </w:rPr>
          <w:fldChar w:fldCharType="separate"/>
        </w:r>
        <w:r w:rsidR="00097BC2">
          <w:rPr>
            <w:noProof/>
            <w:webHidden/>
          </w:rPr>
          <w:t>9</w:t>
        </w:r>
        <w:r w:rsidR="00A97E62">
          <w:rPr>
            <w:noProof/>
            <w:webHidden/>
          </w:rPr>
          <w:fldChar w:fldCharType="end"/>
        </w:r>
      </w:hyperlink>
    </w:p>
    <w:p w14:paraId="01DC8A8D" w14:textId="172C536B" w:rsidR="00A97E62" w:rsidRDefault="000A4961">
      <w:pPr>
        <w:pStyle w:val="TOC2"/>
        <w:rPr>
          <w:rFonts w:asciiTheme="minorHAnsi" w:eastAsiaTheme="minorEastAsia" w:hAnsiTheme="minorHAnsi" w:cstheme="minorBidi"/>
          <w:b w:val="0"/>
          <w:noProof/>
          <w:color w:val="auto"/>
          <w:sz w:val="22"/>
          <w:szCs w:val="22"/>
        </w:rPr>
      </w:pPr>
      <w:hyperlink w:anchor="_Toc7015591" w:history="1">
        <w:r w:rsidR="00A97E62" w:rsidRPr="00DB1109">
          <w:rPr>
            <w:rStyle w:val="Hyperlink"/>
            <w:noProof/>
          </w:rPr>
          <w:t>5.4.</w:t>
        </w:r>
        <w:r w:rsidR="00A97E62">
          <w:rPr>
            <w:rFonts w:asciiTheme="minorHAnsi" w:eastAsiaTheme="minorEastAsia" w:hAnsiTheme="minorHAnsi" w:cstheme="minorBidi"/>
            <w:b w:val="0"/>
            <w:noProof/>
            <w:color w:val="auto"/>
            <w:sz w:val="22"/>
            <w:szCs w:val="22"/>
          </w:rPr>
          <w:tab/>
        </w:r>
        <w:r w:rsidR="00A97E62" w:rsidRPr="00DB1109">
          <w:rPr>
            <w:rStyle w:val="Hyperlink"/>
            <w:noProof/>
          </w:rPr>
          <w:t>Back-Out Risks</w:t>
        </w:r>
        <w:r w:rsidR="00A97E62">
          <w:rPr>
            <w:noProof/>
            <w:webHidden/>
          </w:rPr>
          <w:tab/>
        </w:r>
        <w:r w:rsidR="00A97E62">
          <w:rPr>
            <w:noProof/>
            <w:webHidden/>
          </w:rPr>
          <w:fldChar w:fldCharType="begin"/>
        </w:r>
        <w:r w:rsidR="00A97E62">
          <w:rPr>
            <w:noProof/>
            <w:webHidden/>
          </w:rPr>
          <w:instrText xml:space="preserve"> PAGEREF _Toc7015591 \h </w:instrText>
        </w:r>
        <w:r w:rsidR="00A97E62">
          <w:rPr>
            <w:noProof/>
            <w:webHidden/>
          </w:rPr>
        </w:r>
        <w:r w:rsidR="00A97E62">
          <w:rPr>
            <w:noProof/>
            <w:webHidden/>
          </w:rPr>
          <w:fldChar w:fldCharType="separate"/>
        </w:r>
        <w:r w:rsidR="00097BC2">
          <w:rPr>
            <w:noProof/>
            <w:webHidden/>
          </w:rPr>
          <w:t>9</w:t>
        </w:r>
        <w:r w:rsidR="00A97E62">
          <w:rPr>
            <w:noProof/>
            <w:webHidden/>
          </w:rPr>
          <w:fldChar w:fldCharType="end"/>
        </w:r>
      </w:hyperlink>
    </w:p>
    <w:p w14:paraId="04BBEBC3" w14:textId="0FE2C661" w:rsidR="00A97E62" w:rsidRDefault="000A4961">
      <w:pPr>
        <w:pStyle w:val="TOC2"/>
        <w:rPr>
          <w:rFonts w:asciiTheme="minorHAnsi" w:eastAsiaTheme="minorEastAsia" w:hAnsiTheme="minorHAnsi" w:cstheme="minorBidi"/>
          <w:b w:val="0"/>
          <w:noProof/>
          <w:color w:val="auto"/>
          <w:sz w:val="22"/>
          <w:szCs w:val="22"/>
        </w:rPr>
      </w:pPr>
      <w:hyperlink w:anchor="_Toc7015592" w:history="1">
        <w:r w:rsidR="00A97E62" w:rsidRPr="00DB1109">
          <w:rPr>
            <w:rStyle w:val="Hyperlink"/>
            <w:noProof/>
          </w:rPr>
          <w:t>5.5.</w:t>
        </w:r>
        <w:r w:rsidR="00A97E62">
          <w:rPr>
            <w:rFonts w:asciiTheme="minorHAnsi" w:eastAsiaTheme="minorEastAsia" w:hAnsiTheme="minorHAnsi" w:cstheme="minorBidi"/>
            <w:b w:val="0"/>
            <w:noProof/>
            <w:color w:val="auto"/>
            <w:sz w:val="22"/>
            <w:szCs w:val="22"/>
          </w:rPr>
          <w:tab/>
        </w:r>
        <w:r w:rsidR="00A97E62" w:rsidRPr="00DB1109">
          <w:rPr>
            <w:rStyle w:val="Hyperlink"/>
            <w:noProof/>
          </w:rPr>
          <w:t>Authority for Back-Out</w:t>
        </w:r>
        <w:r w:rsidR="00A97E62">
          <w:rPr>
            <w:noProof/>
            <w:webHidden/>
          </w:rPr>
          <w:tab/>
        </w:r>
        <w:r w:rsidR="00A97E62">
          <w:rPr>
            <w:noProof/>
            <w:webHidden/>
          </w:rPr>
          <w:fldChar w:fldCharType="begin"/>
        </w:r>
        <w:r w:rsidR="00A97E62">
          <w:rPr>
            <w:noProof/>
            <w:webHidden/>
          </w:rPr>
          <w:instrText xml:space="preserve"> PAGEREF _Toc7015592 \h </w:instrText>
        </w:r>
        <w:r w:rsidR="00A97E62">
          <w:rPr>
            <w:noProof/>
            <w:webHidden/>
          </w:rPr>
        </w:r>
        <w:r w:rsidR="00A97E62">
          <w:rPr>
            <w:noProof/>
            <w:webHidden/>
          </w:rPr>
          <w:fldChar w:fldCharType="separate"/>
        </w:r>
        <w:r w:rsidR="00097BC2">
          <w:rPr>
            <w:noProof/>
            <w:webHidden/>
          </w:rPr>
          <w:t>9</w:t>
        </w:r>
        <w:r w:rsidR="00A97E62">
          <w:rPr>
            <w:noProof/>
            <w:webHidden/>
          </w:rPr>
          <w:fldChar w:fldCharType="end"/>
        </w:r>
      </w:hyperlink>
    </w:p>
    <w:p w14:paraId="38505595" w14:textId="1ED458C8" w:rsidR="00A97E62" w:rsidRDefault="000A4961">
      <w:pPr>
        <w:pStyle w:val="TOC2"/>
        <w:rPr>
          <w:rFonts w:asciiTheme="minorHAnsi" w:eastAsiaTheme="minorEastAsia" w:hAnsiTheme="minorHAnsi" w:cstheme="minorBidi"/>
          <w:b w:val="0"/>
          <w:noProof/>
          <w:color w:val="auto"/>
          <w:sz w:val="22"/>
          <w:szCs w:val="22"/>
        </w:rPr>
      </w:pPr>
      <w:hyperlink w:anchor="_Toc7015593" w:history="1">
        <w:r w:rsidR="00A97E62" w:rsidRPr="00DB1109">
          <w:rPr>
            <w:rStyle w:val="Hyperlink"/>
            <w:noProof/>
          </w:rPr>
          <w:t>5.6.</w:t>
        </w:r>
        <w:r w:rsidR="00A97E62">
          <w:rPr>
            <w:rFonts w:asciiTheme="minorHAnsi" w:eastAsiaTheme="minorEastAsia" w:hAnsiTheme="minorHAnsi" w:cstheme="minorBidi"/>
            <w:b w:val="0"/>
            <w:noProof/>
            <w:color w:val="auto"/>
            <w:sz w:val="22"/>
            <w:szCs w:val="22"/>
          </w:rPr>
          <w:tab/>
        </w:r>
        <w:r w:rsidR="00A97E62" w:rsidRPr="00DB1109">
          <w:rPr>
            <w:rStyle w:val="Hyperlink"/>
            <w:noProof/>
          </w:rPr>
          <w:t>Back-Out Procedure</w:t>
        </w:r>
        <w:r w:rsidR="00A97E62">
          <w:rPr>
            <w:noProof/>
            <w:webHidden/>
          </w:rPr>
          <w:tab/>
        </w:r>
        <w:r w:rsidR="00A97E62">
          <w:rPr>
            <w:noProof/>
            <w:webHidden/>
          </w:rPr>
          <w:fldChar w:fldCharType="begin"/>
        </w:r>
        <w:r w:rsidR="00A97E62">
          <w:rPr>
            <w:noProof/>
            <w:webHidden/>
          </w:rPr>
          <w:instrText xml:space="preserve"> PAGEREF _Toc7015593 \h </w:instrText>
        </w:r>
        <w:r w:rsidR="00A97E62">
          <w:rPr>
            <w:noProof/>
            <w:webHidden/>
          </w:rPr>
        </w:r>
        <w:r w:rsidR="00A97E62">
          <w:rPr>
            <w:noProof/>
            <w:webHidden/>
          </w:rPr>
          <w:fldChar w:fldCharType="separate"/>
        </w:r>
        <w:r w:rsidR="00097BC2">
          <w:rPr>
            <w:noProof/>
            <w:webHidden/>
          </w:rPr>
          <w:t>9</w:t>
        </w:r>
        <w:r w:rsidR="00A97E62">
          <w:rPr>
            <w:noProof/>
            <w:webHidden/>
          </w:rPr>
          <w:fldChar w:fldCharType="end"/>
        </w:r>
      </w:hyperlink>
    </w:p>
    <w:p w14:paraId="7CF0195F" w14:textId="75C4E4BB" w:rsidR="00A97E62" w:rsidRDefault="000A4961">
      <w:pPr>
        <w:pStyle w:val="TOC2"/>
        <w:rPr>
          <w:rFonts w:asciiTheme="minorHAnsi" w:eastAsiaTheme="minorEastAsia" w:hAnsiTheme="minorHAnsi" w:cstheme="minorBidi"/>
          <w:b w:val="0"/>
          <w:noProof/>
          <w:color w:val="auto"/>
          <w:sz w:val="22"/>
          <w:szCs w:val="22"/>
        </w:rPr>
      </w:pPr>
      <w:hyperlink w:anchor="_Toc7015594" w:history="1">
        <w:r w:rsidR="00A97E62" w:rsidRPr="00DB1109">
          <w:rPr>
            <w:rStyle w:val="Hyperlink"/>
            <w:noProof/>
          </w:rPr>
          <w:t>5.7.</w:t>
        </w:r>
        <w:r w:rsidR="00A97E62">
          <w:rPr>
            <w:rFonts w:asciiTheme="minorHAnsi" w:eastAsiaTheme="minorEastAsia" w:hAnsiTheme="minorHAnsi" w:cstheme="minorBidi"/>
            <w:b w:val="0"/>
            <w:noProof/>
            <w:color w:val="auto"/>
            <w:sz w:val="22"/>
            <w:szCs w:val="22"/>
          </w:rPr>
          <w:tab/>
        </w:r>
        <w:r w:rsidR="00A97E62" w:rsidRPr="00DB1109">
          <w:rPr>
            <w:rStyle w:val="Hyperlink"/>
            <w:noProof/>
          </w:rPr>
          <w:t>Back-out Verification Procedure</w:t>
        </w:r>
        <w:r w:rsidR="00A97E62">
          <w:rPr>
            <w:noProof/>
            <w:webHidden/>
          </w:rPr>
          <w:tab/>
        </w:r>
        <w:r w:rsidR="00A97E62">
          <w:rPr>
            <w:noProof/>
            <w:webHidden/>
          </w:rPr>
          <w:fldChar w:fldCharType="begin"/>
        </w:r>
        <w:r w:rsidR="00A97E62">
          <w:rPr>
            <w:noProof/>
            <w:webHidden/>
          </w:rPr>
          <w:instrText xml:space="preserve"> PAGEREF _Toc7015594 \h </w:instrText>
        </w:r>
        <w:r w:rsidR="00A97E62">
          <w:rPr>
            <w:noProof/>
            <w:webHidden/>
          </w:rPr>
        </w:r>
        <w:r w:rsidR="00A97E62">
          <w:rPr>
            <w:noProof/>
            <w:webHidden/>
          </w:rPr>
          <w:fldChar w:fldCharType="separate"/>
        </w:r>
        <w:r w:rsidR="00097BC2">
          <w:rPr>
            <w:noProof/>
            <w:webHidden/>
          </w:rPr>
          <w:t>10</w:t>
        </w:r>
        <w:r w:rsidR="00A97E62">
          <w:rPr>
            <w:noProof/>
            <w:webHidden/>
          </w:rPr>
          <w:fldChar w:fldCharType="end"/>
        </w:r>
      </w:hyperlink>
    </w:p>
    <w:p w14:paraId="220A43C8" w14:textId="7C55CA16" w:rsidR="00A97E62" w:rsidRDefault="000A4961">
      <w:pPr>
        <w:pStyle w:val="TOC1"/>
        <w:rPr>
          <w:rFonts w:asciiTheme="minorHAnsi" w:eastAsiaTheme="minorEastAsia" w:hAnsiTheme="minorHAnsi" w:cstheme="minorBidi"/>
          <w:b w:val="0"/>
          <w:noProof/>
          <w:color w:val="auto"/>
          <w:sz w:val="22"/>
          <w:szCs w:val="22"/>
        </w:rPr>
      </w:pPr>
      <w:hyperlink w:anchor="_Toc7015595" w:history="1">
        <w:r w:rsidR="00A97E62" w:rsidRPr="00DB1109">
          <w:rPr>
            <w:rStyle w:val="Hyperlink"/>
            <w:noProof/>
          </w:rPr>
          <w:t>6.</w:t>
        </w:r>
        <w:r w:rsidR="00A97E62">
          <w:rPr>
            <w:rFonts w:asciiTheme="minorHAnsi" w:eastAsiaTheme="minorEastAsia" w:hAnsiTheme="minorHAnsi" w:cstheme="minorBidi"/>
            <w:b w:val="0"/>
            <w:noProof/>
            <w:color w:val="auto"/>
            <w:sz w:val="22"/>
            <w:szCs w:val="22"/>
          </w:rPr>
          <w:tab/>
        </w:r>
        <w:r w:rsidR="00A97E62" w:rsidRPr="00DB1109">
          <w:rPr>
            <w:rStyle w:val="Hyperlink"/>
            <w:noProof/>
          </w:rPr>
          <w:t>Rollback Procedure</w:t>
        </w:r>
        <w:r w:rsidR="00A97E62">
          <w:rPr>
            <w:noProof/>
            <w:webHidden/>
          </w:rPr>
          <w:tab/>
        </w:r>
        <w:r w:rsidR="00A97E62">
          <w:rPr>
            <w:noProof/>
            <w:webHidden/>
          </w:rPr>
          <w:fldChar w:fldCharType="begin"/>
        </w:r>
        <w:r w:rsidR="00A97E62">
          <w:rPr>
            <w:noProof/>
            <w:webHidden/>
          </w:rPr>
          <w:instrText xml:space="preserve"> PAGEREF _Toc7015595 \h </w:instrText>
        </w:r>
        <w:r w:rsidR="00A97E62">
          <w:rPr>
            <w:noProof/>
            <w:webHidden/>
          </w:rPr>
        </w:r>
        <w:r w:rsidR="00A97E62">
          <w:rPr>
            <w:noProof/>
            <w:webHidden/>
          </w:rPr>
          <w:fldChar w:fldCharType="separate"/>
        </w:r>
        <w:r w:rsidR="00097BC2">
          <w:rPr>
            <w:noProof/>
            <w:webHidden/>
          </w:rPr>
          <w:t>10</w:t>
        </w:r>
        <w:r w:rsidR="00A97E62">
          <w:rPr>
            <w:noProof/>
            <w:webHidden/>
          </w:rPr>
          <w:fldChar w:fldCharType="end"/>
        </w:r>
      </w:hyperlink>
    </w:p>
    <w:p w14:paraId="7ED70347" w14:textId="0694A830" w:rsidR="00A97E62" w:rsidRDefault="000A4961">
      <w:pPr>
        <w:pStyle w:val="TOC2"/>
        <w:rPr>
          <w:rFonts w:asciiTheme="minorHAnsi" w:eastAsiaTheme="minorEastAsia" w:hAnsiTheme="minorHAnsi" w:cstheme="minorBidi"/>
          <w:b w:val="0"/>
          <w:noProof/>
          <w:color w:val="auto"/>
          <w:sz w:val="22"/>
          <w:szCs w:val="22"/>
        </w:rPr>
      </w:pPr>
      <w:hyperlink w:anchor="_Toc7015596" w:history="1">
        <w:r w:rsidR="00A97E62" w:rsidRPr="00DB1109">
          <w:rPr>
            <w:rStyle w:val="Hyperlink"/>
            <w:noProof/>
          </w:rPr>
          <w:t>6.1.</w:t>
        </w:r>
        <w:r w:rsidR="00A97E62">
          <w:rPr>
            <w:rFonts w:asciiTheme="minorHAnsi" w:eastAsiaTheme="minorEastAsia" w:hAnsiTheme="minorHAnsi" w:cstheme="minorBidi"/>
            <w:b w:val="0"/>
            <w:noProof/>
            <w:color w:val="auto"/>
            <w:sz w:val="22"/>
            <w:szCs w:val="22"/>
          </w:rPr>
          <w:tab/>
        </w:r>
        <w:r w:rsidR="00A97E62" w:rsidRPr="00DB1109">
          <w:rPr>
            <w:rStyle w:val="Hyperlink"/>
            <w:noProof/>
          </w:rPr>
          <w:t>Rollback Considerations</w:t>
        </w:r>
        <w:r w:rsidR="00A97E62">
          <w:rPr>
            <w:noProof/>
            <w:webHidden/>
          </w:rPr>
          <w:tab/>
        </w:r>
        <w:r w:rsidR="00A97E62">
          <w:rPr>
            <w:noProof/>
            <w:webHidden/>
          </w:rPr>
          <w:fldChar w:fldCharType="begin"/>
        </w:r>
        <w:r w:rsidR="00A97E62">
          <w:rPr>
            <w:noProof/>
            <w:webHidden/>
          </w:rPr>
          <w:instrText xml:space="preserve"> PAGEREF _Toc7015596 \h </w:instrText>
        </w:r>
        <w:r w:rsidR="00A97E62">
          <w:rPr>
            <w:noProof/>
            <w:webHidden/>
          </w:rPr>
        </w:r>
        <w:r w:rsidR="00A97E62">
          <w:rPr>
            <w:noProof/>
            <w:webHidden/>
          </w:rPr>
          <w:fldChar w:fldCharType="separate"/>
        </w:r>
        <w:r w:rsidR="00097BC2">
          <w:rPr>
            <w:noProof/>
            <w:webHidden/>
          </w:rPr>
          <w:t>10</w:t>
        </w:r>
        <w:r w:rsidR="00A97E62">
          <w:rPr>
            <w:noProof/>
            <w:webHidden/>
          </w:rPr>
          <w:fldChar w:fldCharType="end"/>
        </w:r>
      </w:hyperlink>
    </w:p>
    <w:p w14:paraId="19A5C0C4" w14:textId="290749E8" w:rsidR="00A97E62" w:rsidRDefault="000A4961">
      <w:pPr>
        <w:pStyle w:val="TOC2"/>
        <w:rPr>
          <w:rFonts w:asciiTheme="minorHAnsi" w:eastAsiaTheme="minorEastAsia" w:hAnsiTheme="minorHAnsi" w:cstheme="minorBidi"/>
          <w:b w:val="0"/>
          <w:noProof/>
          <w:color w:val="auto"/>
          <w:sz w:val="22"/>
          <w:szCs w:val="22"/>
        </w:rPr>
      </w:pPr>
      <w:hyperlink w:anchor="_Toc7015597" w:history="1">
        <w:r w:rsidR="00A97E62" w:rsidRPr="00DB1109">
          <w:rPr>
            <w:rStyle w:val="Hyperlink"/>
            <w:noProof/>
          </w:rPr>
          <w:t>6.2.</w:t>
        </w:r>
        <w:r w:rsidR="00A97E62">
          <w:rPr>
            <w:rFonts w:asciiTheme="minorHAnsi" w:eastAsiaTheme="minorEastAsia" w:hAnsiTheme="minorHAnsi" w:cstheme="minorBidi"/>
            <w:b w:val="0"/>
            <w:noProof/>
            <w:color w:val="auto"/>
            <w:sz w:val="22"/>
            <w:szCs w:val="22"/>
          </w:rPr>
          <w:tab/>
        </w:r>
        <w:r w:rsidR="00A97E62" w:rsidRPr="00DB1109">
          <w:rPr>
            <w:rStyle w:val="Hyperlink"/>
            <w:noProof/>
          </w:rPr>
          <w:t>Rollback Criteria</w:t>
        </w:r>
        <w:r w:rsidR="00A97E62">
          <w:rPr>
            <w:noProof/>
            <w:webHidden/>
          </w:rPr>
          <w:tab/>
        </w:r>
        <w:r w:rsidR="00A97E62">
          <w:rPr>
            <w:noProof/>
            <w:webHidden/>
          </w:rPr>
          <w:fldChar w:fldCharType="begin"/>
        </w:r>
        <w:r w:rsidR="00A97E62">
          <w:rPr>
            <w:noProof/>
            <w:webHidden/>
          </w:rPr>
          <w:instrText xml:space="preserve"> PAGEREF _Toc7015597 \h </w:instrText>
        </w:r>
        <w:r w:rsidR="00A97E62">
          <w:rPr>
            <w:noProof/>
            <w:webHidden/>
          </w:rPr>
        </w:r>
        <w:r w:rsidR="00A97E62">
          <w:rPr>
            <w:noProof/>
            <w:webHidden/>
          </w:rPr>
          <w:fldChar w:fldCharType="separate"/>
        </w:r>
        <w:r w:rsidR="00097BC2">
          <w:rPr>
            <w:noProof/>
            <w:webHidden/>
          </w:rPr>
          <w:t>10</w:t>
        </w:r>
        <w:r w:rsidR="00A97E62">
          <w:rPr>
            <w:noProof/>
            <w:webHidden/>
          </w:rPr>
          <w:fldChar w:fldCharType="end"/>
        </w:r>
      </w:hyperlink>
    </w:p>
    <w:p w14:paraId="06E0F05B" w14:textId="1903B9CE" w:rsidR="00A97E62" w:rsidRDefault="000A4961">
      <w:pPr>
        <w:pStyle w:val="TOC2"/>
        <w:rPr>
          <w:rFonts w:asciiTheme="minorHAnsi" w:eastAsiaTheme="minorEastAsia" w:hAnsiTheme="minorHAnsi" w:cstheme="minorBidi"/>
          <w:b w:val="0"/>
          <w:noProof/>
          <w:color w:val="auto"/>
          <w:sz w:val="22"/>
          <w:szCs w:val="22"/>
        </w:rPr>
      </w:pPr>
      <w:hyperlink w:anchor="_Toc7015598" w:history="1">
        <w:r w:rsidR="00A97E62" w:rsidRPr="00DB1109">
          <w:rPr>
            <w:rStyle w:val="Hyperlink"/>
            <w:noProof/>
          </w:rPr>
          <w:t>6.3.</w:t>
        </w:r>
        <w:r w:rsidR="00A97E62">
          <w:rPr>
            <w:rFonts w:asciiTheme="minorHAnsi" w:eastAsiaTheme="minorEastAsia" w:hAnsiTheme="minorHAnsi" w:cstheme="minorBidi"/>
            <w:b w:val="0"/>
            <w:noProof/>
            <w:color w:val="auto"/>
            <w:sz w:val="22"/>
            <w:szCs w:val="22"/>
          </w:rPr>
          <w:tab/>
        </w:r>
        <w:r w:rsidR="00A97E62" w:rsidRPr="00DB1109">
          <w:rPr>
            <w:rStyle w:val="Hyperlink"/>
            <w:noProof/>
          </w:rPr>
          <w:t>Rollback Risks</w:t>
        </w:r>
        <w:r w:rsidR="00A97E62">
          <w:rPr>
            <w:noProof/>
            <w:webHidden/>
          </w:rPr>
          <w:tab/>
        </w:r>
        <w:r w:rsidR="00A97E62">
          <w:rPr>
            <w:noProof/>
            <w:webHidden/>
          </w:rPr>
          <w:fldChar w:fldCharType="begin"/>
        </w:r>
        <w:r w:rsidR="00A97E62">
          <w:rPr>
            <w:noProof/>
            <w:webHidden/>
          </w:rPr>
          <w:instrText xml:space="preserve"> PAGEREF _Toc7015598 \h </w:instrText>
        </w:r>
        <w:r w:rsidR="00A97E62">
          <w:rPr>
            <w:noProof/>
            <w:webHidden/>
          </w:rPr>
        </w:r>
        <w:r w:rsidR="00A97E62">
          <w:rPr>
            <w:noProof/>
            <w:webHidden/>
          </w:rPr>
          <w:fldChar w:fldCharType="separate"/>
        </w:r>
        <w:r w:rsidR="00097BC2">
          <w:rPr>
            <w:noProof/>
            <w:webHidden/>
          </w:rPr>
          <w:t>10</w:t>
        </w:r>
        <w:r w:rsidR="00A97E62">
          <w:rPr>
            <w:noProof/>
            <w:webHidden/>
          </w:rPr>
          <w:fldChar w:fldCharType="end"/>
        </w:r>
      </w:hyperlink>
    </w:p>
    <w:p w14:paraId="7E717BAB" w14:textId="5FC49F82" w:rsidR="00A97E62" w:rsidRDefault="000A4961">
      <w:pPr>
        <w:pStyle w:val="TOC2"/>
        <w:rPr>
          <w:rFonts w:asciiTheme="minorHAnsi" w:eastAsiaTheme="minorEastAsia" w:hAnsiTheme="minorHAnsi" w:cstheme="minorBidi"/>
          <w:b w:val="0"/>
          <w:noProof/>
          <w:color w:val="auto"/>
          <w:sz w:val="22"/>
          <w:szCs w:val="22"/>
        </w:rPr>
      </w:pPr>
      <w:hyperlink w:anchor="_Toc7015599" w:history="1">
        <w:r w:rsidR="00A97E62" w:rsidRPr="00DB1109">
          <w:rPr>
            <w:rStyle w:val="Hyperlink"/>
            <w:noProof/>
          </w:rPr>
          <w:t>6.4.</w:t>
        </w:r>
        <w:r w:rsidR="00A97E62">
          <w:rPr>
            <w:rFonts w:asciiTheme="minorHAnsi" w:eastAsiaTheme="minorEastAsia" w:hAnsiTheme="minorHAnsi" w:cstheme="minorBidi"/>
            <w:b w:val="0"/>
            <w:noProof/>
            <w:color w:val="auto"/>
            <w:sz w:val="22"/>
            <w:szCs w:val="22"/>
          </w:rPr>
          <w:tab/>
        </w:r>
        <w:r w:rsidR="00A97E62" w:rsidRPr="00DB1109">
          <w:rPr>
            <w:rStyle w:val="Hyperlink"/>
            <w:noProof/>
          </w:rPr>
          <w:t>Authority for Rollback</w:t>
        </w:r>
        <w:r w:rsidR="00A97E62">
          <w:rPr>
            <w:noProof/>
            <w:webHidden/>
          </w:rPr>
          <w:tab/>
        </w:r>
        <w:r w:rsidR="00A97E62">
          <w:rPr>
            <w:noProof/>
            <w:webHidden/>
          </w:rPr>
          <w:fldChar w:fldCharType="begin"/>
        </w:r>
        <w:r w:rsidR="00A97E62">
          <w:rPr>
            <w:noProof/>
            <w:webHidden/>
          </w:rPr>
          <w:instrText xml:space="preserve"> PAGEREF _Toc7015599 \h </w:instrText>
        </w:r>
        <w:r w:rsidR="00A97E62">
          <w:rPr>
            <w:noProof/>
            <w:webHidden/>
          </w:rPr>
        </w:r>
        <w:r w:rsidR="00A97E62">
          <w:rPr>
            <w:noProof/>
            <w:webHidden/>
          </w:rPr>
          <w:fldChar w:fldCharType="separate"/>
        </w:r>
        <w:r w:rsidR="00097BC2">
          <w:rPr>
            <w:noProof/>
            <w:webHidden/>
          </w:rPr>
          <w:t>11</w:t>
        </w:r>
        <w:r w:rsidR="00A97E62">
          <w:rPr>
            <w:noProof/>
            <w:webHidden/>
          </w:rPr>
          <w:fldChar w:fldCharType="end"/>
        </w:r>
      </w:hyperlink>
    </w:p>
    <w:p w14:paraId="62A23A31" w14:textId="40945A4D" w:rsidR="00A97E62" w:rsidRDefault="000A4961">
      <w:pPr>
        <w:pStyle w:val="TOC2"/>
        <w:rPr>
          <w:rFonts w:asciiTheme="minorHAnsi" w:eastAsiaTheme="minorEastAsia" w:hAnsiTheme="minorHAnsi" w:cstheme="minorBidi"/>
          <w:b w:val="0"/>
          <w:noProof/>
          <w:color w:val="auto"/>
          <w:sz w:val="22"/>
          <w:szCs w:val="22"/>
        </w:rPr>
      </w:pPr>
      <w:hyperlink w:anchor="_Toc7015600" w:history="1">
        <w:r w:rsidR="00A97E62" w:rsidRPr="00DB1109">
          <w:rPr>
            <w:rStyle w:val="Hyperlink"/>
            <w:noProof/>
          </w:rPr>
          <w:t>6.5.</w:t>
        </w:r>
        <w:r w:rsidR="00A97E62">
          <w:rPr>
            <w:rFonts w:asciiTheme="minorHAnsi" w:eastAsiaTheme="minorEastAsia" w:hAnsiTheme="minorHAnsi" w:cstheme="minorBidi"/>
            <w:b w:val="0"/>
            <w:noProof/>
            <w:color w:val="auto"/>
            <w:sz w:val="22"/>
            <w:szCs w:val="22"/>
          </w:rPr>
          <w:tab/>
        </w:r>
        <w:r w:rsidR="00A97E62" w:rsidRPr="00DB1109">
          <w:rPr>
            <w:rStyle w:val="Hyperlink"/>
            <w:noProof/>
          </w:rPr>
          <w:t>Rollback Procedure</w:t>
        </w:r>
        <w:r w:rsidR="00A97E62">
          <w:rPr>
            <w:noProof/>
            <w:webHidden/>
          </w:rPr>
          <w:tab/>
        </w:r>
        <w:r w:rsidR="00A97E62">
          <w:rPr>
            <w:noProof/>
            <w:webHidden/>
          </w:rPr>
          <w:fldChar w:fldCharType="begin"/>
        </w:r>
        <w:r w:rsidR="00A97E62">
          <w:rPr>
            <w:noProof/>
            <w:webHidden/>
          </w:rPr>
          <w:instrText xml:space="preserve"> PAGEREF _Toc7015600 \h </w:instrText>
        </w:r>
        <w:r w:rsidR="00A97E62">
          <w:rPr>
            <w:noProof/>
            <w:webHidden/>
          </w:rPr>
        </w:r>
        <w:r w:rsidR="00A97E62">
          <w:rPr>
            <w:noProof/>
            <w:webHidden/>
          </w:rPr>
          <w:fldChar w:fldCharType="separate"/>
        </w:r>
        <w:r w:rsidR="00097BC2">
          <w:rPr>
            <w:noProof/>
            <w:webHidden/>
          </w:rPr>
          <w:t>11</w:t>
        </w:r>
        <w:r w:rsidR="00A97E62">
          <w:rPr>
            <w:noProof/>
            <w:webHidden/>
          </w:rPr>
          <w:fldChar w:fldCharType="end"/>
        </w:r>
      </w:hyperlink>
    </w:p>
    <w:p w14:paraId="049F595F" w14:textId="7344B71E" w:rsidR="00A97E62" w:rsidRDefault="000A4961">
      <w:pPr>
        <w:pStyle w:val="TOC2"/>
        <w:rPr>
          <w:rFonts w:asciiTheme="minorHAnsi" w:eastAsiaTheme="minorEastAsia" w:hAnsiTheme="minorHAnsi" w:cstheme="minorBidi"/>
          <w:b w:val="0"/>
          <w:noProof/>
          <w:color w:val="auto"/>
          <w:sz w:val="22"/>
          <w:szCs w:val="22"/>
        </w:rPr>
      </w:pPr>
      <w:hyperlink w:anchor="_Toc7015601" w:history="1">
        <w:r w:rsidR="00A97E62" w:rsidRPr="00DB1109">
          <w:rPr>
            <w:rStyle w:val="Hyperlink"/>
            <w:rFonts w:ascii="Calibri" w:eastAsia="Calibri" w:hAnsi="Calibri"/>
            <w:noProof/>
          </w:rPr>
          <w:t>6.6.</w:t>
        </w:r>
        <w:r w:rsidR="00A97E62">
          <w:rPr>
            <w:rFonts w:asciiTheme="minorHAnsi" w:eastAsiaTheme="minorEastAsia" w:hAnsiTheme="minorHAnsi" w:cstheme="minorBidi"/>
            <w:b w:val="0"/>
            <w:noProof/>
            <w:color w:val="auto"/>
            <w:sz w:val="22"/>
            <w:szCs w:val="22"/>
          </w:rPr>
          <w:tab/>
        </w:r>
        <w:r w:rsidR="00A97E62" w:rsidRPr="00DB1109">
          <w:rPr>
            <w:rStyle w:val="Hyperlink"/>
            <w:noProof/>
          </w:rPr>
          <w:t>Rollback Verification Procedure</w:t>
        </w:r>
        <w:r w:rsidR="00A97E62">
          <w:rPr>
            <w:noProof/>
            <w:webHidden/>
          </w:rPr>
          <w:tab/>
        </w:r>
        <w:r w:rsidR="00A97E62">
          <w:rPr>
            <w:noProof/>
            <w:webHidden/>
          </w:rPr>
          <w:fldChar w:fldCharType="begin"/>
        </w:r>
        <w:r w:rsidR="00A97E62">
          <w:rPr>
            <w:noProof/>
            <w:webHidden/>
          </w:rPr>
          <w:instrText xml:space="preserve"> PAGEREF _Toc7015601 \h </w:instrText>
        </w:r>
        <w:r w:rsidR="00A97E62">
          <w:rPr>
            <w:noProof/>
            <w:webHidden/>
          </w:rPr>
        </w:r>
        <w:r w:rsidR="00A97E62">
          <w:rPr>
            <w:noProof/>
            <w:webHidden/>
          </w:rPr>
          <w:fldChar w:fldCharType="separate"/>
        </w:r>
        <w:r w:rsidR="00097BC2">
          <w:rPr>
            <w:noProof/>
            <w:webHidden/>
          </w:rPr>
          <w:t>11</w:t>
        </w:r>
        <w:r w:rsidR="00A97E62">
          <w:rPr>
            <w:noProof/>
            <w:webHidden/>
          </w:rPr>
          <w:fldChar w:fldCharType="end"/>
        </w:r>
      </w:hyperlink>
    </w:p>
    <w:p w14:paraId="5C8F8735" w14:textId="284204B1" w:rsidR="004F3A80" w:rsidRDefault="003224BE" w:rsidP="00F866E3">
      <w:pPr>
        <w:pStyle w:val="TOC1"/>
        <w:sectPr w:rsidR="004F3A80" w:rsidSect="0028784E">
          <w:pgSz w:w="12240" w:h="15840" w:code="1"/>
          <w:pgMar w:top="1440" w:right="1440" w:bottom="1440" w:left="1440" w:header="720" w:footer="720" w:gutter="0"/>
          <w:pgNumType w:fmt="lowerRoman"/>
          <w:cols w:space="720"/>
          <w:docGrid w:linePitch="360"/>
        </w:sectPr>
      </w:pPr>
      <w:r>
        <w:fldChar w:fldCharType="end"/>
      </w:r>
    </w:p>
    <w:p w14:paraId="0942D772" w14:textId="77777777" w:rsidR="00F07689" w:rsidRPr="00F07689" w:rsidRDefault="00F07689" w:rsidP="00961E85">
      <w:pPr>
        <w:pStyle w:val="Heading1"/>
      </w:pPr>
      <w:bookmarkStart w:id="1" w:name="_Toc421540852"/>
      <w:bookmarkStart w:id="2" w:name="_Toc7015553"/>
      <w:bookmarkEnd w:id="0"/>
      <w:r w:rsidRPr="00F07689">
        <w:lastRenderedPageBreak/>
        <w:t>Introduction</w:t>
      </w:r>
      <w:bookmarkEnd w:id="1"/>
      <w:bookmarkEnd w:id="2"/>
    </w:p>
    <w:p w14:paraId="644FE610" w14:textId="274D0187" w:rsidR="00F07689" w:rsidRPr="00F07689" w:rsidRDefault="00F07689" w:rsidP="00F07689">
      <w:pPr>
        <w:rPr>
          <w:szCs w:val="20"/>
        </w:rPr>
      </w:pPr>
      <w:r w:rsidRPr="00F07689">
        <w:rPr>
          <w:szCs w:val="20"/>
        </w:rPr>
        <w:t xml:space="preserve">This document describes </w:t>
      </w:r>
      <w:r w:rsidR="001A0330">
        <w:rPr>
          <w:szCs w:val="20"/>
        </w:rPr>
        <w:t>how</w:t>
      </w:r>
      <w:r w:rsidRPr="00F07689">
        <w:rPr>
          <w:szCs w:val="20"/>
        </w:rPr>
        <w:t xml:space="preserve"> to deploy and install </w:t>
      </w:r>
      <w:r w:rsidR="00E7568A">
        <w:rPr>
          <w:szCs w:val="20"/>
        </w:rPr>
        <w:t xml:space="preserve">CP Hemodialysis </w:t>
      </w:r>
      <w:r w:rsidR="006D31D6">
        <w:rPr>
          <w:szCs w:val="20"/>
        </w:rPr>
        <w:t>v1.0.7</w:t>
      </w:r>
      <w:r w:rsidR="00770B8E">
        <w:rPr>
          <w:szCs w:val="20"/>
        </w:rPr>
        <w:t>5</w:t>
      </w:r>
      <w:r w:rsidR="006D31D6">
        <w:rPr>
          <w:szCs w:val="20"/>
        </w:rPr>
        <w:t>.1</w:t>
      </w:r>
      <w:r w:rsidR="00567D36">
        <w:rPr>
          <w:szCs w:val="20"/>
        </w:rPr>
        <w:t>,</w:t>
      </w:r>
      <w:r w:rsidRPr="00F07689">
        <w:rPr>
          <w:szCs w:val="20"/>
        </w:rPr>
        <w:t xml:space="preserve"> </w:t>
      </w:r>
      <w:r w:rsidR="001A0330">
        <w:rPr>
          <w:szCs w:val="20"/>
        </w:rPr>
        <w:t>as well as how to back-out the product and rollback to a previous version.</w:t>
      </w:r>
      <w:r w:rsidRPr="00F07689">
        <w:rPr>
          <w:szCs w:val="20"/>
        </w:rPr>
        <w:t xml:space="preserve"> This document is a companion to the project </w:t>
      </w:r>
      <w:r w:rsidR="001A0330">
        <w:rPr>
          <w:szCs w:val="20"/>
        </w:rPr>
        <w:t xml:space="preserve">charter and </w:t>
      </w:r>
      <w:r w:rsidRPr="00F07689">
        <w:rPr>
          <w:szCs w:val="20"/>
        </w:rPr>
        <w:t xml:space="preserve">management plan for this effort. </w:t>
      </w:r>
      <w:r w:rsidR="008237CA">
        <w:rPr>
          <w:szCs w:val="20"/>
        </w:rPr>
        <w:t>In cases where a non-developed COTS product is being installed, the vendor provided User and Installation Guide may be used, but the Back-Out Recovery strategy still needs to be included in this document.</w:t>
      </w:r>
    </w:p>
    <w:p w14:paraId="6839CFBF" w14:textId="77777777" w:rsidR="00F07689" w:rsidRPr="00F07689" w:rsidRDefault="00F07689" w:rsidP="00961E85">
      <w:pPr>
        <w:pStyle w:val="Heading2"/>
      </w:pPr>
      <w:bookmarkStart w:id="3" w:name="_Toc411336914"/>
      <w:bookmarkStart w:id="4" w:name="_Toc421540853"/>
      <w:bookmarkStart w:id="5" w:name="_Toc7015554"/>
      <w:r w:rsidRPr="00F07689">
        <w:t>Purpose</w:t>
      </w:r>
      <w:bookmarkEnd w:id="3"/>
      <w:bookmarkEnd w:id="4"/>
      <w:bookmarkEnd w:id="5"/>
    </w:p>
    <w:p w14:paraId="0CE3CDB9" w14:textId="48D45B8E" w:rsidR="00F07689" w:rsidRPr="00F07689" w:rsidRDefault="00F07689" w:rsidP="0040401C">
      <w:pPr>
        <w:rPr>
          <w:szCs w:val="20"/>
        </w:rPr>
      </w:pPr>
      <w:r w:rsidRPr="00F07689">
        <w:rPr>
          <w:szCs w:val="20"/>
        </w:rPr>
        <w:t xml:space="preserve">The purpose of this plan is to provide a single, common document that describes how, when, where, and to whom </w:t>
      </w:r>
      <w:r w:rsidR="00E7568A">
        <w:rPr>
          <w:szCs w:val="20"/>
        </w:rPr>
        <w:t xml:space="preserve">CP Hemodialysis </w:t>
      </w:r>
      <w:r w:rsidR="006D31D6">
        <w:rPr>
          <w:szCs w:val="20"/>
        </w:rPr>
        <w:t>v1.0.7</w:t>
      </w:r>
      <w:r w:rsidR="00770B8E">
        <w:rPr>
          <w:szCs w:val="20"/>
        </w:rPr>
        <w:t>5</w:t>
      </w:r>
      <w:r w:rsidR="006D31D6">
        <w:rPr>
          <w:szCs w:val="20"/>
        </w:rPr>
        <w:t>.1</w:t>
      </w:r>
      <w:r w:rsidRPr="00F07689">
        <w:rPr>
          <w:szCs w:val="20"/>
        </w:rPr>
        <w:t xml:space="preserve"> will be deployed</w:t>
      </w:r>
      <w:r w:rsidR="009123D8">
        <w:rPr>
          <w:szCs w:val="20"/>
        </w:rPr>
        <w:t xml:space="preserve"> and installed, as well as how it is to be backed out and rolled back, if necessary</w:t>
      </w:r>
      <w:r w:rsidRPr="00F07689">
        <w:rPr>
          <w:szCs w:val="20"/>
        </w:rPr>
        <w:t xml:space="preserve">. The plan also identifies resources, communications plan, and rollout schedule. Specific instructions for installation, back-out, and rollback </w:t>
      </w:r>
      <w:r w:rsidR="0005370A" w:rsidRPr="00F07689">
        <w:rPr>
          <w:szCs w:val="20"/>
        </w:rPr>
        <w:t>are</w:t>
      </w:r>
      <w:r w:rsidRPr="00F07689">
        <w:rPr>
          <w:szCs w:val="20"/>
        </w:rPr>
        <w:t xml:space="preserve"> included in this document.  </w:t>
      </w:r>
    </w:p>
    <w:p w14:paraId="1A57E4F0" w14:textId="77777777" w:rsidR="00F07689" w:rsidRPr="00F07689" w:rsidRDefault="00F07689" w:rsidP="00961E85">
      <w:pPr>
        <w:pStyle w:val="Heading2"/>
      </w:pPr>
      <w:bookmarkStart w:id="6" w:name="_Toc411336918"/>
      <w:bookmarkStart w:id="7" w:name="_Toc421540857"/>
      <w:bookmarkStart w:id="8" w:name="_Toc7015555"/>
      <w:r w:rsidRPr="00F07689">
        <w:t>Dependencies</w:t>
      </w:r>
      <w:bookmarkEnd w:id="6"/>
      <w:bookmarkEnd w:id="7"/>
      <w:bookmarkEnd w:id="8"/>
    </w:p>
    <w:p w14:paraId="38F67D8A" w14:textId="60AFEA26" w:rsidR="00F07689" w:rsidRPr="00F07689" w:rsidRDefault="00E7568A" w:rsidP="00567D36">
      <w:pPr>
        <w:keepLines/>
        <w:autoSpaceDE w:val="0"/>
        <w:autoSpaceDN w:val="0"/>
        <w:adjustRightInd w:val="0"/>
        <w:spacing w:before="60" w:line="240" w:lineRule="atLeast"/>
        <w:rPr>
          <w:i/>
          <w:iCs/>
          <w:color w:val="0000FF"/>
          <w:szCs w:val="20"/>
        </w:rPr>
      </w:pPr>
      <w:r>
        <w:rPr>
          <w:szCs w:val="20"/>
        </w:rPr>
        <w:t xml:space="preserve">CP Hemodialysis </w:t>
      </w:r>
      <w:r w:rsidR="006D31D6">
        <w:rPr>
          <w:szCs w:val="20"/>
        </w:rPr>
        <w:t>v1.0.7</w:t>
      </w:r>
      <w:r w:rsidR="00770B8E">
        <w:rPr>
          <w:szCs w:val="20"/>
        </w:rPr>
        <w:t>5</w:t>
      </w:r>
      <w:r w:rsidR="006D31D6">
        <w:rPr>
          <w:szCs w:val="20"/>
        </w:rPr>
        <w:t>.1</w:t>
      </w:r>
      <w:r w:rsidR="002919FA">
        <w:rPr>
          <w:szCs w:val="20"/>
        </w:rPr>
        <w:t xml:space="preserve"> </w:t>
      </w:r>
      <w:r w:rsidR="00B51617">
        <w:rPr>
          <w:szCs w:val="20"/>
        </w:rPr>
        <w:t>is</w:t>
      </w:r>
      <w:r w:rsidR="00567D36">
        <w:rPr>
          <w:szCs w:val="20"/>
        </w:rPr>
        <w:t xml:space="preserve"> for installation on a fully patched VistA system. There is also a Graphical User Interface (GUI) component that should be running on a Windows system.</w:t>
      </w:r>
    </w:p>
    <w:p w14:paraId="633AF35E" w14:textId="77777777" w:rsidR="00F07689" w:rsidRPr="00F07689" w:rsidRDefault="00F07689" w:rsidP="00961E85">
      <w:pPr>
        <w:pStyle w:val="Heading2"/>
      </w:pPr>
      <w:bookmarkStart w:id="9" w:name="_Toc411336919"/>
      <w:bookmarkStart w:id="10" w:name="_Toc421540858"/>
      <w:bookmarkStart w:id="11" w:name="_Toc7015556"/>
      <w:r w:rsidRPr="00F07689">
        <w:t>Constraints</w:t>
      </w:r>
      <w:bookmarkEnd w:id="9"/>
      <w:bookmarkEnd w:id="10"/>
      <w:bookmarkEnd w:id="11"/>
    </w:p>
    <w:p w14:paraId="67974DFD" w14:textId="01C5851B" w:rsidR="00F07689" w:rsidRPr="00F07689" w:rsidRDefault="00E7568A" w:rsidP="00F07689">
      <w:pPr>
        <w:rPr>
          <w:szCs w:val="20"/>
        </w:rPr>
      </w:pPr>
      <w:r>
        <w:rPr>
          <w:szCs w:val="20"/>
        </w:rPr>
        <w:t xml:space="preserve">CP Hemodialysis </w:t>
      </w:r>
      <w:r w:rsidR="006D31D6">
        <w:rPr>
          <w:szCs w:val="20"/>
        </w:rPr>
        <w:t>v1.0.7</w:t>
      </w:r>
      <w:r w:rsidR="00770B8E">
        <w:rPr>
          <w:szCs w:val="20"/>
        </w:rPr>
        <w:t>5</w:t>
      </w:r>
      <w:r w:rsidR="006D31D6">
        <w:rPr>
          <w:szCs w:val="20"/>
        </w:rPr>
        <w:t>.1</w:t>
      </w:r>
      <w:r w:rsidR="002919FA">
        <w:rPr>
          <w:szCs w:val="20"/>
        </w:rPr>
        <w:t xml:space="preserve"> </w:t>
      </w:r>
      <w:r w:rsidR="00567D36">
        <w:rPr>
          <w:szCs w:val="20"/>
        </w:rPr>
        <w:t xml:space="preserve">and </w:t>
      </w:r>
      <w:r w:rsidR="00503A4C">
        <w:rPr>
          <w:szCs w:val="20"/>
        </w:rPr>
        <w:t xml:space="preserve">the </w:t>
      </w:r>
      <w:r w:rsidR="00567D36">
        <w:rPr>
          <w:szCs w:val="20"/>
        </w:rPr>
        <w:t xml:space="preserve">associated M patch </w:t>
      </w:r>
      <w:r w:rsidR="009A447A">
        <w:rPr>
          <w:szCs w:val="20"/>
        </w:rPr>
        <w:t>are</w:t>
      </w:r>
      <w:r w:rsidR="00567D36">
        <w:rPr>
          <w:szCs w:val="20"/>
        </w:rPr>
        <w:t xml:space="preserve"> expected to be installed on existing VistA platforms. The hardware may reside at local or regional data centers. </w:t>
      </w:r>
      <w:r>
        <w:rPr>
          <w:szCs w:val="20"/>
        </w:rPr>
        <w:t xml:space="preserve">CP Hemodialysis </w:t>
      </w:r>
      <w:r w:rsidR="006D31D6">
        <w:rPr>
          <w:szCs w:val="20"/>
        </w:rPr>
        <w:t>v1.0.</w:t>
      </w:r>
      <w:r w:rsidR="00770B8E">
        <w:rPr>
          <w:szCs w:val="20"/>
        </w:rPr>
        <w:t>5</w:t>
      </w:r>
      <w:r w:rsidR="006D31D6">
        <w:rPr>
          <w:szCs w:val="20"/>
        </w:rPr>
        <w:t>1</w:t>
      </w:r>
      <w:r w:rsidR="002919FA">
        <w:rPr>
          <w:szCs w:val="20"/>
        </w:rPr>
        <w:t xml:space="preserve"> utilize</w:t>
      </w:r>
      <w:r w:rsidR="00B51617">
        <w:rPr>
          <w:szCs w:val="20"/>
        </w:rPr>
        <w:t>s</w:t>
      </w:r>
      <w:r w:rsidR="00567D36">
        <w:rPr>
          <w:szCs w:val="20"/>
        </w:rPr>
        <w:t xml:space="preserve"> existing, nationally released security controls to control access.</w:t>
      </w:r>
    </w:p>
    <w:p w14:paraId="3297D1E1" w14:textId="77777777" w:rsidR="00F07689" w:rsidRPr="00F07689" w:rsidRDefault="00F07689" w:rsidP="00961E85">
      <w:pPr>
        <w:pStyle w:val="Heading1"/>
      </w:pPr>
      <w:bookmarkStart w:id="12" w:name="_Toc411336920"/>
      <w:bookmarkStart w:id="13" w:name="_Toc421540859"/>
      <w:bookmarkStart w:id="14" w:name="_Ref444173896"/>
      <w:bookmarkStart w:id="15" w:name="_Ref444173917"/>
      <w:bookmarkStart w:id="16" w:name="_Toc7015557"/>
      <w:r w:rsidRPr="00F07689">
        <w:t>Roles and Responsibilities</w:t>
      </w:r>
      <w:bookmarkEnd w:id="12"/>
      <w:bookmarkEnd w:id="13"/>
      <w:bookmarkEnd w:id="14"/>
      <w:bookmarkEnd w:id="15"/>
      <w:bookmarkEnd w:id="16"/>
    </w:p>
    <w:p w14:paraId="055B7EF5" w14:textId="15F22A94" w:rsidR="00DE7875" w:rsidRDefault="00567D36">
      <w:pPr>
        <w:rPr>
          <w:rFonts w:ascii="Arial" w:hAnsi="Arial" w:cs="Arial"/>
          <w:b/>
          <w:bCs/>
          <w:sz w:val="20"/>
          <w:szCs w:val="20"/>
        </w:rPr>
      </w:pPr>
      <w:r w:rsidRPr="002A1EF2">
        <w:rPr>
          <w:iCs/>
        </w:rPr>
        <w:t xml:space="preserve">No one single entity </w:t>
      </w:r>
      <w:r w:rsidR="00961E85" w:rsidRPr="002A1EF2">
        <w:rPr>
          <w:iCs/>
        </w:rPr>
        <w:t>oversees</w:t>
      </w:r>
      <w:r w:rsidRPr="002A1EF2">
        <w:rPr>
          <w:iCs/>
        </w:rPr>
        <w:t xml:space="preserve"> decision making for deploy</w:t>
      </w:r>
      <w:r>
        <w:rPr>
          <w:iCs/>
        </w:rPr>
        <w:t>ment</w:t>
      </w:r>
      <w:r w:rsidRPr="002A1EF2">
        <w:rPr>
          <w:iCs/>
        </w:rPr>
        <w:t>, install</w:t>
      </w:r>
      <w:r>
        <w:rPr>
          <w:iCs/>
        </w:rPr>
        <w:t>ation</w:t>
      </w:r>
      <w:r w:rsidRPr="002A1EF2">
        <w:rPr>
          <w:iCs/>
        </w:rPr>
        <w:t>, back</w:t>
      </w:r>
      <w:r>
        <w:rPr>
          <w:iCs/>
        </w:rPr>
        <w:t xml:space="preserve"> </w:t>
      </w:r>
      <w:r w:rsidRPr="002A1EF2">
        <w:rPr>
          <w:iCs/>
        </w:rPr>
        <w:t xml:space="preserve">out and rollback of </w:t>
      </w:r>
      <w:r w:rsidR="00E7568A">
        <w:rPr>
          <w:szCs w:val="20"/>
        </w:rPr>
        <w:t xml:space="preserve">CP Hemodialysis </w:t>
      </w:r>
      <w:r w:rsidR="006D31D6">
        <w:rPr>
          <w:szCs w:val="20"/>
        </w:rPr>
        <w:t>v1.0.7</w:t>
      </w:r>
      <w:r w:rsidR="00770B8E">
        <w:rPr>
          <w:szCs w:val="20"/>
        </w:rPr>
        <w:t>5</w:t>
      </w:r>
      <w:r w:rsidR="006D31D6">
        <w:rPr>
          <w:szCs w:val="20"/>
        </w:rPr>
        <w:t>.1</w:t>
      </w:r>
      <w:r>
        <w:rPr>
          <w:iCs/>
        </w:rPr>
        <w:t xml:space="preserve">. </w:t>
      </w:r>
      <w:r w:rsidRPr="002A1EF2">
        <w:rPr>
          <w:iCs/>
        </w:rPr>
        <w:t xml:space="preserve">Rather, the </w:t>
      </w:r>
      <w:r w:rsidR="00503A4C">
        <w:rPr>
          <w:iCs/>
        </w:rPr>
        <w:t>Release Agent and Release Coordinators</w:t>
      </w:r>
      <w:r w:rsidRPr="002A1EF2">
        <w:rPr>
          <w:iCs/>
        </w:rPr>
        <w:t xml:space="preserve"> under the </w:t>
      </w:r>
      <w:r w:rsidR="00521699">
        <w:rPr>
          <w:iCs/>
        </w:rPr>
        <w:t>VIP</w:t>
      </w:r>
      <w:r w:rsidRPr="002A1EF2">
        <w:rPr>
          <w:iCs/>
        </w:rPr>
        <w:t xml:space="preserve"> will meet and approve deployment and ins</w:t>
      </w:r>
      <w:r>
        <w:rPr>
          <w:iCs/>
        </w:rPr>
        <w:t xml:space="preserve">tall from an OI&amp;T perspective. </w:t>
      </w:r>
      <w:r w:rsidRPr="002A1EF2">
        <w:rPr>
          <w:iCs/>
        </w:rPr>
        <w:t xml:space="preserve">If an issue with the software arises, then the </w:t>
      </w:r>
      <w:r w:rsidR="00503A4C">
        <w:rPr>
          <w:iCs/>
        </w:rPr>
        <w:t xml:space="preserve">facility CIO and other site </w:t>
      </w:r>
      <w:r w:rsidR="0084205C">
        <w:rPr>
          <w:iCs/>
        </w:rPr>
        <w:t xml:space="preserve">leadership </w:t>
      </w:r>
      <w:r w:rsidR="0084205C" w:rsidRPr="002A1EF2">
        <w:rPr>
          <w:iCs/>
        </w:rPr>
        <w:t>will</w:t>
      </w:r>
      <w:r w:rsidRPr="002A1EF2">
        <w:rPr>
          <w:iCs/>
        </w:rPr>
        <w:t xml:space="preserve"> meet along with input from Patient Safety and Health Product Support to initiate a back</w:t>
      </w:r>
      <w:r>
        <w:rPr>
          <w:iCs/>
        </w:rPr>
        <w:t xml:space="preserve"> </w:t>
      </w:r>
      <w:r w:rsidRPr="002A1EF2">
        <w:rPr>
          <w:iCs/>
        </w:rPr>
        <w:t xml:space="preserve">out and rollback decision of the software along </w:t>
      </w:r>
      <w:r>
        <w:rPr>
          <w:iCs/>
        </w:rPr>
        <w:t xml:space="preserve">with </w:t>
      </w:r>
      <w:r w:rsidRPr="002A1EF2">
        <w:rPr>
          <w:iCs/>
        </w:rPr>
        <w:t xml:space="preserve">Region and Site leadership. The following table provides </w:t>
      </w:r>
      <w:r w:rsidR="00E7568A">
        <w:rPr>
          <w:szCs w:val="20"/>
        </w:rPr>
        <w:t xml:space="preserve">CP Hemodialysis </w:t>
      </w:r>
      <w:r w:rsidR="006D31D6">
        <w:rPr>
          <w:szCs w:val="20"/>
        </w:rPr>
        <w:t>v1.0.7</w:t>
      </w:r>
      <w:r w:rsidR="00770B8E">
        <w:rPr>
          <w:szCs w:val="20"/>
        </w:rPr>
        <w:t>5</w:t>
      </w:r>
      <w:r w:rsidR="006D31D6">
        <w:rPr>
          <w:szCs w:val="20"/>
        </w:rPr>
        <w:t>.1</w:t>
      </w:r>
      <w:r w:rsidRPr="002A1EF2">
        <w:rPr>
          <w:iCs/>
        </w:rPr>
        <w:t xml:space="preserve"> project information.</w:t>
      </w:r>
    </w:p>
    <w:p w14:paraId="222224CB" w14:textId="43D6A2DD" w:rsidR="00F07689" w:rsidRDefault="00F07689" w:rsidP="00DE7875">
      <w:pPr>
        <w:keepNext/>
        <w:keepLines/>
        <w:spacing w:before="240" w:after="60"/>
        <w:rPr>
          <w:rFonts w:ascii="Arial" w:hAnsi="Arial" w:cs="Arial"/>
          <w:b/>
          <w:bCs/>
          <w:sz w:val="20"/>
          <w:szCs w:val="20"/>
        </w:rPr>
      </w:pPr>
      <w:r w:rsidRPr="00F07689">
        <w:rPr>
          <w:rFonts w:ascii="Arial" w:hAnsi="Arial" w:cs="Arial"/>
          <w:b/>
          <w:bCs/>
          <w:sz w:val="20"/>
          <w:szCs w:val="20"/>
        </w:rPr>
        <w:t xml:space="preserve">Table </w:t>
      </w:r>
      <w:r w:rsidRPr="00F07689">
        <w:rPr>
          <w:rFonts w:ascii="Arial" w:hAnsi="Arial" w:cs="Arial"/>
          <w:b/>
          <w:bCs/>
          <w:sz w:val="20"/>
          <w:szCs w:val="20"/>
        </w:rPr>
        <w:fldChar w:fldCharType="begin"/>
      </w:r>
      <w:r w:rsidRPr="00F07689">
        <w:rPr>
          <w:rFonts w:ascii="Arial" w:hAnsi="Arial" w:cs="Arial"/>
          <w:b/>
          <w:bCs/>
          <w:sz w:val="20"/>
          <w:szCs w:val="20"/>
        </w:rPr>
        <w:instrText xml:space="preserve"> SEQ Table \* ARABIC </w:instrText>
      </w:r>
      <w:r w:rsidRPr="00F07689">
        <w:rPr>
          <w:rFonts w:ascii="Arial" w:hAnsi="Arial" w:cs="Arial"/>
          <w:b/>
          <w:bCs/>
          <w:sz w:val="20"/>
          <w:szCs w:val="20"/>
        </w:rPr>
        <w:fldChar w:fldCharType="separate"/>
      </w:r>
      <w:r w:rsidR="00097BC2">
        <w:rPr>
          <w:rFonts w:ascii="Arial" w:hAnsi="Arial" w:cs="Arial"/>
          <w:b/>
          <w:bCs/>
          <w:noProof/>
          <w:sz w:val="20"/>
          <w:szCs w:val="20"/>
        </w:rPr>
        <w:t>1</w:t>
      </w:r>
      <w:r w:rsidRPr="00F07689">
        <w:rPr>
          <w:rFonts w:ascii="Arial" w:hAnsi="Arial" w:cs="Arial"/>
          <w:b/>
          <w:bCs/>
          <w:noProof/>
          <w:sz w:val="20"/>
          <w:szCs w:val="20"/>
        </w:rPr>
        <w:fldChar w:fldCharType="end"/>
      </w:r>
      <w:r w:rsidRPr="00F07689">
        <w:rPr>
          <w:rFonts w:ascii="Arial" w:hAnsi="Arial" w:cs="Arial"/>
          <w:b/>
          <w:bCs/>
          <w:sz w:val="20"/>
          <w:szCs w:val="20"/>
        </w:rPr>
        <w:t>: Deployment</w:t>
      </w:r>
      <w:r w:rsidR="0061708A">
        <w:rPr>
          <w:rFonts w:ascii="Arial" w:hAnsi="Arial" w:cs="Arial"/>
          <w:b/>
          <w:bCs/>
          <w:sz w:val="20"/>
          <w:szCs w:val="20"/>
        </w:rPr>
        <w:t>, Installation, Back-out, and Rollback</w:t>
      </w:r>
      <w:r w:rsidRPr="00F07689">
        <w:rPr>
          <w:rFonts w:ascii="Arial" w:hAnsi="Arial" w:cs="Arial"/>
          <w:b/>
          <w:bCs/>
          <w:sz w:val="20"/>
          <w:szCs w:val="20"/>
        </w:rPr>
        <w:t xml:space="preserve"> Roles and Responsibilities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Description w:val="Displays a list of the team, their Role, and the tasks they are responsible for."/>
      </w:tblPr>
      <w:tblGrid>
        <w:gridCol w:w="3708"/>
        <w:gridCol w:w="2549"/>
        <w:gridCol w:w="3093"/>
      </w:tblGrid>
      <w:tr w:rsidR="00ED22C1" w:rsidRPr="00554248" w14:paraId="0A9C228E" w14:textId="77777777" w:rsidTr="00554248">
        <w:trPr>
          <w:cantSplit/>
          <w:tblHeader/>
        </w:trPr>
        <w:tc>
          <w:tcPr>
            <w:tcW w:w="1983" w:type="pct"/>
            <w:shd w:val="clear" w:color="auto" w:fill="D9D9D9"/>
            <w:vAlign w:val="center"/>
          </w:tcPr>
          <w:p w14:paraId="12EA4489" w14:textId="77777777" w:rsidR="00ED22C1" w:rsidRPr="00554248" w:rsidRDefault="00ED22C1" w:rsidP="00DF1988">
            <w:pPr>
              <w:spacing w:before="60" w:after="60"/>
              <w:rPr>
                <w:rFonts w:ascii="Arial" w:hAnsi="Arial" w:cs="Arial"/>
                <w:b/>
                <w:sz w:val="22"/>
                <w:szCs w:val="22"/>
              </w:rPr>
            </w:pPr>
            <w:r w:rsidRPr="00554248">
              <w:rPr>
                <w:rFonts w:ascii="Arial" w:hAnsi="Arial" w:cs="Arial"/>
                <w:b/>
                <w:sz w:val="22"/>
                <w:szCs w:val="22"/>
              </w:rPr>
              <w:t>Team</w:t>
            </w:r>
          </w:p>
        </w:tc>
        <w:tc>
          <w:tcPr>
            <w:tcW w:w="1363" w:type="pct"/>
            <w:shd w:val="clear" w:color="auto" w:fill="D9D9D9"/>
            <w:vAlign w:val="center"/>
          </w:tcPr>
          <w:p w14:paraId="4053E581" w14:textId="77777777" w:rsidR="00ED22C1" w:rsidRPr="00554248" w:rsidRDefault="00ED22C1" w:rsidP="00DF1988">
            <w:pPr>
              <w:spacing w:before="60" w:after="60"/>
              <w:rPr>
                <w:rFonts w:ascii="Arial" w:hAnsi="Arial" w:cs="Arial"/>
                <w:b/>
                <w:sz w:val="22"/>
                <w:szCs w:val="22"/>
              </w:rPr>
            </w:pPr>
            <w:r w:rsidRPr="00554248">
              <w:rPr>
                <w:rFonts w:ascii="Arial" w:hAnsi="Arial" w:cs="Arial"/>
                <w:b/>
                <w:sz w:val="22"/>
                <w:szCs w:val="22"/>
              </w:rPr>
              <w:t>Phase / Role</w:t>
            </w:r>
          </w:p>
        </w:tc>
        <w:tc>
          <w:tcPr>
            <w:tcW w:w="1654" w:type="pct"/>
            <w:shd w:val="clear" w:color="auto" w:fill="D9D9D9"/>
            <w:vAlign w:val="center"/>
          </w:tcPr>
          <w:p w14:paraId="6D98665E" w14:textId="77777777" w:rsidR="00ED22C1" w:rsidRPr="00554248" w:rsidRDefault="00ED22C1" w:rsidP="00DF1988">
            <w:pPr>
              <w:spacing w:before="60" w:after="60"/>
              <w:rPr>
                <w:rFonts w:ascii="Arial" w:hAnsi="Arial" w:cs="Arial"/>
                <w:b/>
                <w:sz w:val="22"/>
                <w:szCs w:val="22"/>
              </w:rPr>
            </w:pPr>
            <w:r w:rsidRPr="00554248">
              <w:rPr>
                <w:rFonts w:ascii="Arial" w:hAnsi="Arial" w:cs="Arial"/>
                <w:b/>
                <w:sz w:val="22"/>
                <w:szCs w:val="22"/>
              </w:rPr>
              <w:t>Tasks</w:t>
            </w:r>
          </w:p>
        </w:tc>
      </w:tr>
      <w:tr w:rsidR="00ED22C1" w:rsidRPr="00554248" w14:paraId="28E65199" w14:textId="77777777" w:rsidTr="00ED22C1">
        <w:trPr>
          <w:cantSplit/>
        </w:trPr>
        <w:tc>
          <w:tcPr>
            <w:tcW w:w="1983" w:type="pct"/>
            <w:vAlign w:val="center"/>
          </w:tcPr>
          <w:p w14:paraId="22E6658C"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Site personnel in conjunction with IT support – which may be local or regional.</w:t>
            </w:r>
          </w:p>
        </w:tc>
        <w:tc>
          <w:tcPr>
            <w:tcW w:w="1363" w:type="pct"/>
            <w:vAlign w:val="center"/>
          </w:tcPr>
          <w:p w14:paraId="7BD27C08" w14:textId="77777777" w:rsidR="00ED22C1" w:rsidRPr="00F40CA7" w:rsidRDefault="00ED22C1" w:rsidP="00F40CA7">
            <w:pPr>
              <w:spacing w:before="60" w:after="60"/>
              <w:rPr>
                <w:lang w:val="en-AU"/>
              </w:rPr>
            </w:pPr>
            <w:r w:rsidRPr="00554248">
              <w:rPr>
                <w:rFonts w:ascii="Arial" w:hAnsi="Arial" w:cs="Arial"/>
                <w:sz w:val="22"/>
                <w:szCs w:val="22"/>
                <w:lang w:val="en-AU"/>
              </w:rPr>
              <w:t>Deployment</w:t>
            </w:r>
          </w:p>
        </w:tc>
        <w:tc>
          <w:tcPr>
            <w:tcW w:w="1654" w:type="pct"/>
            <w:vAlign w:val="center"/>
          </w:tcPr>
          <w:p w14:paraId="54ED2662"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Plan and schedule deployment (including orchestration with vendors)</w:t>
            </w:r>
          </w:p>
        </w:tc>
      </w:tr>
      <w:tr w:rsidR="00ED22C1" w:rsidRPr="00554248" w14:paraId="6B2E8A2B" w14:textId="77777777" w:rsidTr="00ED22C1">
        <w:trPr>
          <w:cantSplit/>
        </w:trPr>
        <w:tc>
          <w:tcPr>
            <w:tcW w:w="1983" w:type="pct"/>
            <w:vAlign w:val="center"/>
          </w:tcPr>
          <w:p w14:paraId="26D525D0"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Site personnel in conjunction with IT support – which may be local or regional.</w:t>
            </w:r>
          </w:p>
        </w:tc>
        <w:tc>
          <w:tcPr>
            <w:tcW w:w="1363" w:type="pct"/>
            <w:vAlign w:val="center"/>
          </w:tcPr>
          <w:p w14:paraId="5A185E20" w14:textId="77777777" w:rsidR="00ED22C1" w:rsidRPr="00F40CA7" w:rsidRDefault="00ED22C1" w:rsidP="00F40CA7">
            <w:pPr>
              <w:spacing w:before="60" w:after="60"/>
              <w:rPr>
                <w:lang w:val="en-AU"/>
              </w:rPr>
            </w:pPr>
            <w:r w:rsidRPr="00554248">
              <w:rPr>
                <w:rFonts w:ascii="Arial" w:hAnsi="Arial" w:cs="Arial"/>
                <w:sz w:val="22"/>
                <w:szCs w:val="22"/>
                <w:lang w:val="en-AU"/>
              </w:rPr>
              <w:t>Deployment</w:t>
            </w:r>
          </w:p>
        </w:tc>
        <w:tc>
          <w:tcPr>
            <w:tcW w:w="1654" w:type="pct"/>
            <w:vAlign w:val="center"/>
          </w:tcPr>
          <w:p w14:paraId="73DFC8FD"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 xml:space="preserve"> Determine and document the roles and responsibilities of those involved in the deployment.</w:t>
            </w:r>
          </w:p>
        </w:tc>
      </w:tr>
      <w:tr w:rsidR="00ED22C1" w:rsidRPr="00554248" w14:paraId="1B3FB03A" w14:textId="77777777" w:rsidTr="00ED22C1">
        <w:trPr>
          <w:cantSplit/>
        </w:trPr>
        <w:tc>
          <w:tcPr>
            <w:tcW w:w="1983" w:type="pct"/>
            <w:vAlign w:val="center"/>
          </w:tcPr>
          <w:p w14:paraId="737781FD"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Site personnel.</w:t>
            </w:r>
          </w:p>
        </w:tc>
        <w:tc>
          <w:tcPr>
            <w:tcW w:w="1363" w:type="pct"/>
            <w:vAlign w:val="center"/>
          </w:tcPr>
          <w:p w14:paraId="4AC2B62E" w14:textId="77777777" w:rsidR="00ED22C1" w:rsidRPr="00F40CA7" w:rsidRDefault="00ED22C1" w:rsidP="00F40CA7">
            <w:pPr>
              <w:spacing w:before="60" w:after="60"/>
              <w:rPr>
                <w:lang w:val="en-AU"/>
              </w:rPr>
            </w:pPr>
            <w:r w:rsidRPr="00554248">
              <w:rPr>
                <w:rFonts w:ascii="Arial" w:hAnsi="Arial" w:cs="Arial"/>
                <w:sz w:val="22"/>
                <w:szCs w:val="22"/>
                <w:lang w:val="en-AU"/>
              </w:rPr>
              <w:t>Deployment</w:t>
            </w:r>
          </w:p>
        </w:tc>
        <w:tc>
          <w:tcPr>
            <w:tcW w:w="1654" w:type="pct"/>
            <w:vAlign w:val="center"/>
          </w:tcPr>
          <w:p w14:paraId="2AD3D283"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 xml:space="preserve">Test for operational readiness </w:t>
            </w:r>
          </w:p>
        </w:tc>
      </w:tr>
      <w:tr w:rsidR="00ED22C1" w:rsidRPr="00554248" w14:paraId="68CB69D1" w14:textId="77777777" w:rsidTr="00ED22C1">
        <w:trPr>
          <w:cantSplit/>
        </w:trPr>
        <w:tc>
          <w:tcPr>
            <w:tcW w:w="1983" w:type="pct"/>
            <w:vAlign w:val="center"/>
          </w:tcPr>
          <w:p w14:paraId="7558633B"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lastRenderedPageBreak/>
              <w:t>Site personnel in conjunction with IT support – which may be local or regional. The IT support will need to include person(s) to install the KIDS build as well as the personnel to deploy the GUI – which may be done on each machine, a shared network and/or the Citrix access gateway</w:t>
            </w:r>
          </w:p>
        </w:tc>
        <w:tc>
          <w:tcPr>
            <w:tcW w:w="1363" w:type="pct"/>
            <w:vAlign w:val="center"/>
          </w:tcPr>
          <w:p w14:paraId="5AE3B72F"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Deployment</w:t>
            </w:r>
          </w:p>
        </w:tc>
        <w:tc>
          <w:tcPr>
            <w:tcW w:w="1654" w:type="pct"/>
            <w:vAlign w:val="center"/>
          </w:tcPr>
          <w:p w14:paraId="6CF75D83"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Execute deployment</w:t>
            </w:r>
          </w:p>
        </w:tc>
      </w:tr>
      <w:tr w:rsidR="00ED22C1" w:rsidRPr="00554248" w14:paraId="7DABDC09" w14:textId="77777777" w:rsidTr="00ED22C1">
        <w:trPr>
          <w:cantSplit/>
        </w:trPr>
        <w:tc>
          <w:tcPr>
            <w:tcW w:w="1983" w:type="pct"/>
            <w:vAlign w:val="center"/>
          </w:tcPr>
          <w:p w14:paraId="5EA7613F"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Site personnel in conjunction with IT support – which may be local or regional. The IT support will need to include person(s) to install the KIDS build as well as the personnel to deploy the GUI – which may be done on each machine, a shared network and/or the Citrix access gateway</w:t>
            </w:r>
          </w:p>
        </w:tc>
        <w:tc>
          <w:tcPr>
            <w:tcW w:w="1363" w:type="pct"/>
            <w:vAlign w:val="center"/>
          </w:tcPr>
          <w:p w14:paraId="564AA46C"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Installation</w:t>
            </w:r>
          </w:p>
        </w:tc>
        <w:tc>
          <w:tcPr>
            <w:tcW w:w="1654" w:type="pct"/>
            <w:vAlign w:val="center"/>
          </w:tcPr>
          <w:p w14:paraId="0892AAB7"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 xml:space="preserve">Plan and schedule installation </w:t>
            </w:r>
          </w:p>
        </w:tc>
      </w:tr>
      <w:tr w:rsidR="00ED22C1" w:rsidRPr="00554248" w14:paraId="75554E74" w14:textId="77777777" w:rsidTr="00ED22C1">
        <w:trPr>
          <w:cantSplit/>
        </w:trPr>
        <w:tc>
          <w:tcPr>
            <w:tcW w:w="1983" w:type="pct"/>
            <w:vAlign w:val="center"/>
          </w:tcPr>
          <w:p w14:paraId="45252FE4"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N/A – will work under the VistA ATO and security protocols.</w:t>
            </w:r>
          </w:p>
        </w:tc>
        <w:tc>
          <w:tcPr>
            <w:tcW w:w="1363" w:type="pct"/>
            <w:vAlign w:val="center"/>
          </w:tcPr>
          <w:p w14:paraId="3EAB29F3"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Installation</w:t>
            </w:r>
          </w:p>
        </w:tc>
        <w:tc>
          <w:tcPr>
            <w:tcW w:w="1654" w:type="pct"/>
            <w:vAlign w:val="center"/>
          </w:tcPr>
          <w:p w14:paraId="47752D3D"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Ensure authority to operate and that certificate authority security documentation is in place</w:t>
            </w:r>
          </w:p>
        </w:tc>
      </w:tr>
      <w:tr w:rsidR="00ED22C1" w:rsidRPr="00554248" w14:paraId="2D616DA2" w14:textId="77777777" w:rsidTr="00ED22C1">
        <w:trPr>
          <w:cantSplit/>
        </w:trPr>
        <w:tc>
          <w:tcPr>
            <w:tcW w:w="1983" w:type="pct"/>
            <w:vAlign w:val="center"/>
          </w:tcPr>
          <w:p w14:paraId="64AFBB6A"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N/A – no equipment is being added.</w:t>
            </w:r>
          </w:p>
        </w:tc>
        <w:tc>
          <w:tcPr>
            <w:tcW w:w="1363" w:type="pct"/>
            <w:vAlign w:val="center"/>
          </w:tcPr>
          <w:p w14:paraId="44B5B457"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Installation</w:t>
            </w:r>
          </w:p>
        </w:tc>
        <w:tc>
          <w:tcPr>
            <w:tcW w:w="1654" w:type="pct"/>
            <w:vAlign w:val="center"/>
          </w:tcPr>
          <w:p w14:paraId="09D4377D"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Validate through facility POC to ensure that IT equipment has been accepted using asset inventory processes</w:t>
            </w:r>
          </w:p>
        </w:tc>
      </w:tr>
      <w:tr w:rsidR="00ED22C1" w:rsidRPr="00554248" w14:paraId="1FC02679" w14:textId="77777777" w:rsidTr="00ED22C1">
        <w:trPr>
          <w:cantSplit/>
        </w:trPr>
        <w:tc>
          <w:tcPr>
            <w:tcW w:w="1983" w:type="pct"/>
            <w:vAlign w:val="center"/>
          </w:tcPr>
          <w:p w14:paraId="0DB7B4AC" w14:textId="77777777" w:rsidR="00ED22C1" w:rsidRPr="00554248" w:rsidDel="00004DBA" w:rsidRDefault="00ED22C1" w:rsidP="00DF1988">
            <w:pPr>
              <w:spacing w:before="60" w:after="60"/>
              <w:rPr>
                <w:rFonts w:ascii="Arial" w:hAnsi="Arial" w:cs="Arial"/>
                <w:sz w:val="22"/>
                <w:szCs w:val="22"/>
                <w:lang w:val="en-AU"/>
              </w:rPr>
            </w:pPr>
            <w:r w:rsidRPr="00554248">
              <w:rPr>
                <w:rFonts w:ascii="Arial" w:hAnsi="Arial" w:cs="Arial"/>
                <w:sz w:val="22"/>
                <w:szCs w:val="22"/>
                <w:lang w:val="en-AU"/>
              </w:rPr>
              <w:t>N/A – no new functionality is being introduced.</w:t>
            </w:r>
          </w:p>
        </w:tc>
        <w:tc>
          <w:tcPr>
            <w:tcW w:w="1363" w:type="pct"/>
            <w:vAlign w:val="center"/>
          </w:tcPr>
          <w:p w14:paraId="5B9AF5A3"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Installations</w:t>
            </w:r>
          </w:p>
        </w:tc>
        <w:tc>
          <w:tcPr>
            <w:tcW w:w="1654" w:type="pct"/>
            <w:vAlign w:val="center"/>
          </w:tcPr>
          <w:p w14:paraId="62CE4F2C"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 xml:space="preserve">Coordinate training </w:t>
            </w:r>
          </w:p>
        </w:tc>
      </w:tr>
      <w:tr w:rsidR="00ED22C1" w:rsidRPr="00554248" w14:paraId="38B5C614" w14:textId="77777777" w:rsidTr="00ED22C1">
        <w:trPr>
          <w:cantSplit/>
        </w:trPr>
        <w:tc>
          <w:tcPr>
            <w:tcW w:w="1983" w:type="pct"/>
            <w:vAlign w:val="center"/>
          </w:tcPr>
          <w:p w14:paraId="2990C17B" w14:textId="77777777" w:rsidR="00ED22C1" w:rsidRPr="00554248" w:rsidDel="00F61A80" w:rsidRDefault="00ED22C1" w:rsidP="00DF1988">
            <w:pPr>
              <w:spacing w:before="60" w:after="60"/>
              <w:rPr>
                <w:rFonts w:ascii="Arial" w:hAnsi="Arial" w:cs="Arial"/>
                <w:sz w:val="22"/>
                <w:szCs w:val="22"/>
                <w:lang w:val="en-AU"/>
              </w:rPr>
            </w:pPr>
            <w:r w:rsidRPr="00554248">
              <w:rPr>
                <w:rFonts w:ascii="Arial" w:hAnsi="Arial" w:cs="Arial"/>
                <w:sz w:val="22"/>
                <w:szCs w:val="22"/>
                <w:lang w:val="en-AU"/>
              </w:rPr>
              <w:t>Facility CIO and IT support – which may be local or regional.</w:t>
            </w:r>
          </w:p>
        </w:tc>
        <w:tc>
          <w:tcPr>
            <w:tcW w:w="1363" w:type="pct"/>
            <w:vAlign w:val="center"/>
          </w:tcPr>
          <w:p w14:paraId="315B5723"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Back-out</w:t>
            </w:r>
          </w:p>
        </w:tc>
        <w:tc>
          <w:tcPr>
            <w:tcW w:w="1654" w:type="pct"/>
            <w:vAlign w:val="center"/>
          </w:tcPr>
          <w:p w14:paraId="182AB02F"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 xml:space="preserve">Confirm availability of back-out instructions and back-out strategy (what are the criteria that trigger a back-out) </w:t>
            </w:r>
          </w:p>
        </w:tc>
      </w:tr>
      <w:tr w:rsidR="00ED22C1" w:rsidRPr="00554248" w14:paraId="08022A2A" w14:textId="77777777" w:rsidTr="00ED22C1">
        <w:trPr>
          <w:cantSplit/>
        </w:trPr>
        <w:tc>
          <w:tcPr>
            <w:tcW w:w="1983" w:type="pct"/>
            <w:vAlign w:val="center"/>
          </w:tcPr>
          <w:p w14:paraId="307CC04A"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Hardware and System support – no changes.</w:t>
            </w:r>
          </w:p>
          <w:p w14:paraId="3CE99440" w14:textId="77777777" w:rsidR="00ED22C1" w:rsidRPr="00554248" w:rsidDel="00F61A80" w:rsidRDefault="00ED22C1" w:rsidP="00DF1988">
            <w:pPr>
              <w:spacing w:before="60" w:after="60"/>
              <w:rPr>
                <w:rFonts w:ascii="Arial" w:hAnsi="Arial" w:cs="Arial"/>
                <w:sz w:val="22"/>
                <w:szCs w:val="22"/>
                <w:lang w:val="en-AU"/>
              </w:rPr>
            </w:pPr>
            <w:r w:rsidRPr="00554248">
              <w:rPr>
                <w:rFonts w:ascii="Arial" w:hAnsi="Arial" w:cs="Arial"/>
                <w:sz w:val="22"/>
                <w:szCs w:val="22"/>
                <w:lang w:val="en-AU"/>
              </w:rPr>
              <w:t>Software support will be the HPS Clinical Sustainment team.</w:t>
            </w:r>
          </w:p>
        </w:tc>
        <w:tc>
          <w:tcPr>
            <w:tcW w:w="1363" w:type="pct"/>
            <w:vAlign w:val="center"/>
          </w:tcPr>
          <w:p w14:paraId="67E92C05"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Post Deployment</w:t>
            </w:r>
          </w:p>
        </w:tc>
        <w:tc>
          <w:tcPr>
            <w:tcW w:w="1654" w:type="pct"/>
            <w:vAlign w:val="center"/>
          </w:tcPr>
          <w:p w14:paraId="774AB4AC" w14:textId="77777777" w:rsidR="00ED22C1" w:rsidRPr="00554248" w:rsidRDefault="00ED22C1" w:rsidP="00DF1988">
            <w:pPr>
              <w:spacing w:before="60" w:after="60"/>
              <w:rPr>
                <w:rFonts w:ascii="Arial" w:hAnsi="Arial" w:cs="Arial"/>
                <w:sz w:val="22"/>
                <w:szCs w:val="22"/>
                <w:lang w:val="en-AU"/>
              </w:rPr>
            </w:pPr>
            <w:r w:rsidRPr="00554248">
              <w:rPr>
                <w:rFonts w:ascii="Arial" w:hAnsi="Arial" w:cs="Arial"/>
                <w:sz w:val="22"/>
                <w:szCs w:val="22"/>
                <w:lang w:val="en-AU"/>
              </w:rPr>
              <w:t>Hardware, Software and System Support</w:t>
            </w:r>
          </w:p>
        </w:tc>
      </w:tr>
    </w:tbl>
    <w:p w14:paraId="56185483" w14:textId="77777777" w:rsidR="00F07689" w:rsidRPr="00F07689" w:rsidRDefault="005F10A9" w:rsidP="00961E85">
      <w:pPr>
        <w:pStyle w:val="Heading1"/>
      </w:pPr>
      <w:bookmarkStart w:id="17" w:name="ColumnTitle_03"/>
      <w:bookmarkStart w:id="18" w:name="_Toc7015558"/>
      <w:bookmarkStart w:id="19" w:name="_Toc421540860"/>
      <w:bookmarkEnd w:id="17"/>
      <w:r w:rsidRPr="00961E85">
        <w:t>Deployment</w:t>
      </w:r>
      <w:bookmarkEnd w:id="18"/>
      <w:r>
        <w:t xml:space="preserve"> </w:t>
      </w:r>
      <w:bookmarkEnd w:id="19"/>
    </w:p>
    <w:p w14:paraId="7E6F1BD3" w14:textId="7E30147C" w:rsidR="007F2E17" w:rsidRDefault="007F2E17" w:rsidP="007F2E17">
      <w:pPr>
        <w:rPr>
          <w:szCs w:val="20"/>
        </w:rPr>
      </w:pPr>
      <w:r w:rsidRPr="00F07689">
        <w:rPr>
          <w:szCs w:val="20"/>
        </w:rPr>
        <w:t xml:space="preserve">The deployment is planned as </w:t>
      </w:r>
      <w:r>
        <w:rPr>
          <w:szCs w:val="20"/>
        </w:rPr>
        <w:t>a standard VistA National Patch Module patch</w:t>
      </w:r>
      <w:r w:rsidRPr="00F07689">
        <w:rPr>
          <w:szCs w:val="20"/>
        </w:rPr>
        <w:t xml:space="preserve"> rollout.</w:t>
      </w:r>
      <w:r>
        <w:rPr>
          <w:szCs w:val="20"/>
        </w:rPr>
        <w:t xml:space="preserve"> Once approval has been given to nationally release, the patch </w:t>
      </w:r>
      <w:r w:rsidR="006D31D6">
        <w:rPr>
          <w:szCs w:val="20"/>
        </w:rPr>
        <w:t>MD*1.0*7</w:t>
      </w:r>
      <w:r w:rsidR="00770B8E">
        <w:rPr>
          <w:szCs w:val="20"/>
        </w:rPr>
        <w:t>5</w:t>
      </w:r>
      <w:r>
        <w:rPr>
          <w:szCs w:val="20"/>
        </w:rPr>
        <w:t xml:space="preserve"> will be released from the National Patch Module. At this point, it will be available for installation and deployment at all sites.</w:t>
      </w:r>
    </w:p>
    <w:p w14:paraId="078B5F9F" w14:textId="77777777" w:rsidR="00F07689" w:rsidRPr="007F2E17" w:rsidRDefault="007F2E17" w:rsidP="007F2E17">
      <w:pPr>
        <w:rPr>
          <w:szCs w:val="20"/>
        </w:rPr>
      </w:pPr>
      <w:r>
        <w:rPr>
          <w:szCs w:val="20"/>
        </w:rPr>
        <w:t>Scheduling of test/mirror installs, testing and deployment to production will be at the site’s discretion. It is anticipated there will be a 30-day compliance period.</w:t>
      </w:r>
    </w:p>
    <w:p w14:paraId="08E014E2" w14:textId="77777777" w:rsidR="00F07689" w:rsidRPr="00F07689" w:rsidRDefault="00F07689" w:rsidP="00961E85">
      <w:pPr>
        <w:pStyle w:val="Heading2"/>
      </w:pPr>
      <w:bookmarkStart w:id="20" w:name="_Toc421540861"/>
      <w:bookmarkStart w:id="21" w:name="_Toc7015559"/>
      <w:r w:rsidRPr="00F07689">
        <w:lastRenderedPageBreak/>
        <w:t>Timeline</w:t>
      </w:r>
      <w:bookmarkEnd w:id="20"/>
      <w:bookmarkEnd w:id="21"/>
      <w:r w:rsidRPr="00F07689">
        <w:t xml:space="preserve"> </w:t>
      </w:r>
    </w:p>
    <w:p w14:paraId="178DC578" w14:textId="77777777" w:rsidR="00F07689" w:rsidRPr="00F07689" w:rsidRDefault="007F2E17" w:rsidP="00F07689">
      <w:pPr>
        <w:keepLines/>
        <w:autoSpaceDE w:val="0"/>
        <w:autoSpaceDN w:val="0"/>
        <w:adjustRightInd w:val="0"/>
        <w:spacing w:before="60" w:line="240" w:lineRule="atLeast"/>
        <w:rPr>
          <w:i/>
          <w:iCs/>
          <w:color w:val="0000FF"/>
          <w:szCs w:val="20"/>
        </w:rPr>
      </w:pPr>
      <w:r>
        <w:rPr>
          <w:szCs w:val="20"/>
        </w:rPr>
        <w:t>There is no timeline specifically for deployment. This is considered a maintenance release and installation will be at the site’s discretion, within the constraints of the compliance period for the release.</w:t>
      </w:r>
    </w:p>
    <w:p w14:paraId="34DD5C3E" w14:textId="77777777" w:rsidR="00F07689" w:rsidRPr="00F07689" w:rsidRDefault="00F07689" w:rsidP="00961E85">
      <w:pPr>
        <w:pStyle w:val="Heading2"/>
      </w:pPr>
      <w:bookmarkStart w:id="22" w:name="_Toc421540862"/>
      <w:bookmarkStart w:id="23" w:name="_Toc7015560"/>
      <w:r w:rsidRPr="00F07689">
        <w:t>Site Readiness Assessment</w:t>
      </w:r>
      <w:bookmarkEnd w:id="22"/>
      <w:bookmarkEnd w:id="23"/>
      <w:r w:rsidRPr="00F07689">
        <w:t xml:space="preserve"> </w:t>
      </w:r>
    </w:p>
    <w:p w14:paraId="2B289396" w14:textId="248D39DC" w:rsidR="00F07689" w:rsidRPr="00F07689" w:rsidRDefault="00F07689" w:rsidP="00F07689">
      <w:pPr>
        <w:rPr>
          <w:szCs w:val="20"/>
        </w:rPr>
      </w:pPr>
      <w:r w:rsidRPr="00F07689">
        <w:rPr>
          <w:szCs w:val="20"/>
        </w:rPr>
        <w:t xml:space="preserve">This section discusses the locations that will receive </w:t>
      </w:r>
      <w:r w:rsidR="00E7568A">
        <w:rPr>
          <w:szCs w:val="20"/>
        </w:rPr>
        <w:t xml:space="preserve">CP Hemodialysis </w:t>
      </w:r>
      <w:r w:rsidR="006D31D6">
        <w:rPr>
          <w:szCs w:val="20"/>
        </w:rPr>
        <w:t>v1.0.7</w:t>
      </w:r>
      <w:r w:rsidR="00770B8E">
        <w:rPr>
          <w:szCs w:val="20"/>
        </w:rPr>
        <w:t>5</w:t>
      </w:r>
      <w:r w:rsidR="006D31D6">
        <w:rPr>
          <w:szCs w:val="20"/>
        </w:rPr>
        <w:t>.1</w:t>
      </w:r>
      <w:r w:rsidR="005A3829">
        <w:rPr>
          <w:szCs w:val="20"/>
        </w:rPr>
        <w:t xml:space="preserve"> </w:t>
      </w:r>
      <w:r w:rsidRPr="00F07689">
        <w:rPr>
          <w:szCs w:val="20"/>
        </w:rPr>
        <w:t xml:space="preserve">deployment. </w:t>
      </w:r>
    </w:p>
    <w:p w14:paraId="4EB2ABE5" w14:textId="77777777" w:rsidR="00F07689" w:rsidRPr="00F07689" w:rsidRDefault="00F07689" w:rsidP="00961E85">
      <w:pPr>
        <w:pStyle w:val="Heading3"/>
      </w:pPr>
      <w:bookmarkStart w:id="24" w:name="_Toc421540863"/>
      <w:bookmarkStart w:id="25" w:name="_Toc7015561"/>
      <w:r w:rsidRPr="00F07689">
        <w:t>Deployment Topology (Targeted Architecture)</w:t>
      </w:r>
      <w:bookmarkEnd w:id="24"/>
      <w:bookmarkEnd w:id="25"/>
    </w:p>
    <w:p w14:paraId="37795831" w14:textId="4341EA3B" w:rsidR="007F2E17" w:rsidRPr="00F07689" w:rsidRDefault="00E7568A" w:rsidP="00F07689">
      <w:pPr>
        <w:keepLines/>
        <w:autoSpaceDE w:val="0"/>
        <w:autoSpaceDN w:val="0"/>
        <w:adjustRightInd w:val="0"/>
        <w:spacing w:before="60" w:line="240" w:lineRule="atLeast"/>
        <w:rPr>
          <w:i/>
          <w:iCs/>
          <w:color w:val="0000FF"/>
          <w:szCs w:val="20"/>
        </w:rPr>
      </w:pPr>
      <w:r>
        <w:rPr>
          <w:szCs w:val="20"/>
        </w:rPr>
        <w:t xml:space="preserve">CP Hemodialysis </w:t>
      </w:r>
      <w:r w:rsidR="006D31D6">
        <w:rPr>
          <w:szCs w:val="20"/>
        </w:rPr>
        <w:t>v1.0.7</w:t>
      </w:r>
      <w:r w:rsidR="00770B8E">
        <w:rPr>
          <w:szCs w:val="20"/>
        </w:rPr>
        <w:t>5</w:t>
      </w:r>
      <w:r w:rsidR="006D31D6">
        <w:rPr>
          <w:szCs w:val="20"/>
        </w:rPr>
        <w:t>.1</w:t>
      </w:r>
      <w:r w:rsidR="007F2E17">
        <w:rPr>
          <w:szCs w:val="20"/>
        </w:rPr>
        <w:t xml:space="preserve"> will be deployed to each VistA instance. That will include local sites as well as regional data processing centers. The executable</w:t>
      </w:r>
      <w:r w:rsidR="005A3829">
        <w:rPr>
          <w:szCs w:val="20"/>
        </w:rPr>
        <w:t>s</w:t>
      </w:r>
      <w:r w:rsidR="007F2E17">
        <w:rPr>
          <w:szCs w:val="20"/>
        </w:rPr>
        <w:t xml:space="preserve"> will also be deployed to the Citrix Access Gateway. </w:t>
      </w:r>
    </w:p>
    <w:p w14:paraId="45392E23" w14:textId="77777777" w:rsidR="00F07689" w:rsidRPr="00F07689" w:rsidRDefault="00F07689" w:rsidP="00961E85">
      <w:pPr>
        <w:pStyle w:val="Heading3"/>
      </w:pPr>
      <w:bookmarkStart w:id="26" w:name="_Toc421540864"/>
      <w:bookmarkStart w:id="27" w:name="_Toc7015562"/>
      <w:r w:rsidRPr="00F07689">
        <w:t>Site Information (Locations, Deployment Recipients)</w:t>
      </w:r>
      <w:bookmarkEnd w:id="26"/>
      <w:bookmarkEnd w:id="27"/>
      <w:r w:rsidRPr="00F07689">
        <w:t xml:space="preserve"> </w:t>
      </w:r>
    </w:p>
    <w:p w14:paraId="3DABC27E" w14:textId="70BD1D59" w:rsidR="007F2E17" w:rsidRDefault="007F2E17" w:rsidP="007F2E17">
      <w:pPr>
        <w:keepLines/>
        <w:autoSpaceDE w:val="0"/>
        <w:autoSpaceDN w:val="0"/>
        <w:adjustRightInd w:val="0"/>
        <w:spacing w:before="60" w:line="240" w:lineRule="atLeast"/>
        <w:rPr>
          <w:szCs w:val="20"/>
        </w:rPr>
      </w:pPr>
      <w:bookmarkStart w:id="28" w:name="_Toc421540865"/>
      <w:r>
        <w:rPr>
          <w:szCs w:val="20"/>
        </w:rPr>
        <w:t xml:space="preserve">The initial deployment will be to IOC sites for verification of functionality. Once that testing is completed and approval is given for national release, </w:t>
      </w:r>
      <w:r w:rsidR="00E7568A">
        <w:rPr>
          <w:szCs w:val="20"/>
        </w:rPr>
        <w:t xml:space="preserve">CP Hemodialysis </w:t>
      </w:r>
      <w:r w:rsidR="006D31D6">
        <w:rPr>
          <w:szCs w:val="20"/>
        </w:rPr>
        <w:t>v1.0.7</w:t>
      </w:r>
      <w:r w:rsidR="00770B8E">
        <w:rPr>
          <w:szCs w:val="20"/>
        </w:rPr>
        <w:t>5</w:t>
      </w:r>
      <w:r w:rsidR="006D31D6">
        <w:rPr>
          <w:szCs w:val="20"/>
        </w:rPr>
        <w:t>.1</w:t>
      </w:r>
      <w:r>
        <w:rPr>
          <w:szCs w:val="20"/>
        </w:rPr>
        <w:t xml:space="preserve"> (</w:t>
      </w:r>
      <w:r w:rsidR="006D31D6">
        <w:rPr>
          <w:szCs w:val="20"/>
        </w:rPr>
        <w:t>MD*1.0*7</w:t>
      </w:r>
      <w:r w:rsidR="00770B8E">
        <w:rPr>
          <w:szCs w:val="20"/>
        </w:rPr>
        <w:t>5</w:t>
      </w:r>
      <w:r>
        <w:rPr>
          <w:szCs w:val="20"/>
        </w:rPr>
        <w:t>) will be deployed to all VistA systems.</w:t>
      </w:r>
    </w:p>
    <w:p w14:paraId="01512415" w14:textId="77777777" w:rsidR="007F2E17" w:rsidRPr="00BB153E" w:rsidRDefault="007F2E17" w:rsidP="007F2E17">
      <w:pPr>
        <w:keepLines/>
        <w:autoSpaceDE w:val="0"/>
        <w:autoSpaceDN w:val="0"/>
        <w:adjustRightInd w:val="0"/>
        <w:spacing w:before="60" w:line="240" w:lineRule="atLeast"/>
        <w:rPr>
          <w:b/>
          <w:szCs w:val="20"/>
        </w:rPr>
      </w:pPr>
      <w:r w:rsidRPr="00BB153E">
        <w:rPr>
          <w:b/>
          <w:szCs w:val="20"/>
        </w:rPr>
        <w:t>The Production (IOC) testing sites are:</w:t>
      </w:r>
    </w:p>
    <w:p w14:paraId="7E41FC93" w14:textId="77777777" w:rsidR="00CC7DA7" w:rsidRPr="00CC7DA7" w:rsidRDefault="00CC7DA7" w:rsidP="00CC7DA7">
      <w:pPr>
        <w:pStyle w:val="ListParagraph"/>
        <w:numPr>
          <w:ilvl w:val="0"/>
          <w:numId w:val="30"/>
        </w:numPr>
      </w:pPr>
      <w:bookmarkStart w:id="29" w:name="_Toc7015563"/>
      <w:r w:rsidRPr="00CC7DA7">
        <w:t>Louis Stokes Cleveland VA Medical Center, OH</w:t>
      </w:r>
    </w:p>
    <w:p w14:paraId="44839242" w14:textId="77777777" w:rsidR="00CC7DA7" w:rsidRPr="00CC7DA7" w:rsidRDefault="00CC7DA7" w:rsidP="00CC7DA7">
      <w:pPr>
        <w:pStyle w:val="ListParagraph"/>
        <w:numPr>
          <w:ilvl w:val="0"/>
          <w:numId w:val="30"/>
        </w:numPr>
      </w:pPr>
      <w:r w:rsidRPr="00CC7DA7">
        <w:t>Edward Hines Jr. VA Hospital, IL</w:t>
      </w:r>
    </w:p>
    <w:p w14:paraId="574BABB8" w14:textId="3DA78C6C" w:rsidR="00F07689" w:rsidRPr="00F07689" w:rsidRDefault="00F07689" w:rsidP="00961E85">
      <w:pPr>
        <w:pStyle w:val="Heading3"/>
      </w:pPr>
      <w:r w:rsidRPr="00F07689">
        <w:t>Site Preparation</w:t>
      </w:r>
      <w:bookmarkEnd w:id="28"/>
      <w:bookmarkEnd w:id="29"/>
      <w:r w:rsidRPr="00F07689">
        <w:t xml:space="preserve"> </w:t>
      </w:r>
    </w:p>
    <w:p w14:paraId="0D079EAE" w14:textId="1F72DDF0" w:rsidR="007F2E17" w:rsidRPr="00F07689" w:rsidRDefault="007F2E17" w:rsidP="007F2E17">
      <w:pPr>
        <w:rPr>
          <w:szCs w:val="20"/>
        </w:rPr>
      </w:pPr>
      <w:bookmarkStart w:id="30" w:name="_Toc421540866"/>
      <w:r>
        <w:rPr>
          <w:szCs w:val="20"/>
        </w:rPr>
        <w:t xml:space="preserve">There is no special preparation required for </w:t>
      </w:r>
      <w:r w:rsidR="00E7568A">
        <w:rPr>
          <w:szCs w:val="20"/>
        </w:rPr>
        <w:t xml:space="preserve">CP Hemodialysis </w:t>
      </w:r>
      <w:r w:rsidR="006D31D6">
        <w:rPr>
          <w:szCs w:val="20"/>
        </w:rPr>
        <w:t>v1.0.7</w:t>
      </w:r>
      <w:r w:rsidR="00770B8E">
        <w:rPr>
          <w:szCs w:val="20"/>
        </w:rPr>
        <w:t>5</w:t>
      </w:r>
      <w:r w:rsidR="006D31D6">
        <w:rPr>
          <w:szCs w:val="20"/>
        </w:rPr>
        <w:t>.1</w:t>
      </w:r>
      <w:r>
        <w:rPr>
          <w:szCs w:val="20"/>
        </w:rPr>
        <w:t>. A fully patched VistA system is the only requirement.</w:t>
      </w:r>
    </w:p>
    <w:p w14:paraId="785F397F" w14:textId="77777777" w:rsidR="00F07689" w:rsidRPr="00F07689" w:rsidRDefault="00F07689" w:rsidP="00961E85">
      <w:pPr>
        <w:pStyle w:val="Heading2"/>
      </w:pPr>
      <w:bookmarkStart w:id="31" w:name="_Toc7015564"/>
      <w:r w:rsidRPr="00F07689">
        <w:t>Resources</w:t>
      </w:r>
      <w:bookmarkEnd w:id="30"/>
      <w:bookmarkEnd w:id="31"/>
    </w:p>
    <w:p w14:paraId="782DB77E" w14:textId="77777777" w:rsidR="00F07689" w:rsidRPr="00F07689" w:rsidRDefault="007F2E17" w:rsidP="00F07689">
      <w:pPr>
        <w:rPr>
          <w:szCs w:val="20"/>
        </w:rPr>
      </w:pPr>
      <w:r>
        <w:rPr>
          <w:szCs w:val="20"/>
        </w:rPr>
        <w:t>N/A</w:t>
      </w:r>
    </w:p>
    <w:p w14:paraId="0CE54E71" w14:textId="77777777" w:rsidR="00F07689" w:rsidRPr="00F07689" w:rsidRDefault="00F07689" w:rsidP="00961E85">
      <w:pPr>
        <w:pStyle w:val="Heading3"/>
      </w:pPr>
      <w:bookmarkStart w:id="32" w:name="_Toc421540867"/>
      <w:bookmarkStart w:id="33" w:name="_Toc7015565"/>
      <w:r w:rsidRPr="00F07689">
        <w:t>Facility Specifics</w:t>
      </w:r>
      <w:bookmarkEnd w:id="32"/>
      <w:bookmarkEnd w:id="33"/>
    </w:p>
    <w:p w14:paraId="53FF0DA8" w14:textId="77777777" w:rsidR="007F2E17" w:rsidRPr="00F07689" w:rsidRDefault="007F2E17" w:rsidP="007F2E17">
      <w:pPr>
        <w:rPr>
          <w:szCs w:val="20"/>
        </w:rPr>
      </w:pPr>
      <w:bookmarkStart w:id="34" w:name="_Toc421540868"/>
      <w:r>
        <w:rPr>
          <w:szCs w:val="20"/>
        </w:rPr>
        <w:t>N/A</w:t>
      </w:r>
    </w:p>
    <w:p w14:paraId="7ABBC03E" w14:textId="77777777" w:rsidR="00F07689" w:rsidRPr="00F07689" w:rsidRDefault="00F07689" w:rsidP="00961E85">
      <w:pPr>
        <w:pStyle w:val="Heading3"/>
      </w:pPr>
      <w:bookmarkStart w:id="35" w:name="_Toc7015566"/>
      <w:r w:rsidRPr="00F07689">
        <w:t>Hardware</w:t>
      </w:r>
      <w:bookmarkEnd w:id="34"/>
      <w:bookmarkEnd w:id="35"/>
      <w:r w:rsidRPr="00F07689">
        <w:t xml:space="preserve"> </w:t>
      </w:r>
    </w:p>
    <w:p w14:paraId="0FCAFF0A" w14:textId="77777777" w:rsidR="00507D4A" w:rsidRPr="00F07689" w:rsidRDefault="00507D4A" w:rsidP="00507D4A">
      <w:pPr>
        <w:rPr>
          <w:szCs w:val="20"/>
        </w:rPr>
      </w:pPr>
      <w:bookmarkStart w:id="36" w:name="_Toc421540869"/>
      <w:r>
        <w:rPr>
          <w:szCs w:val="20"/>
        </w:rPr>
        <w:t>N/A</w:t>
      </w:r>
    </w:p>
    <w:p w14:paraId="79A6E77D" w14:textId="77777777" w:rsidR="00F07689" w:rsidRPr="00F07689" w:rsidRDefault="00F07689" w:rsidP="00961E85">
      <w:pPr>
        <w:pStyle w:val="Heading3"/>
      </w:pPr>
      <w:bookmarkStart w:id="37" w:name="_Toc7015567"/>
      <w:r w:rsidRPr="00F07689">
        <w:t>Software</w:t>
      </w:r>
      <w:bookmarkEnd w:id="36"/>
      <w:bookmarkEnd w:id="37"/>
      <w:r w:rsidRPr="00F07689">
        <w:t xml:space="preserve"> </w:t>
      </w:r>
    </w:p>
    <w:p w14:paraId="130BA3D8" w14:textId="77777777" w:rsidR="00507D4A" w:rsidRPr="00F07689" w:rsidRDefault="00507D4A" w:rsidP="00507D4A">
      <w:pPr>
        <w:rPr>
          <w:szCs w:val="20"/>
        </w:rPr>
      </w:pPr>
      <w:bookmarkStart w:id="38" w:name="_Toc421540871"/>
      <w:r>
        <w:rPr>
          <w:szCs w:val="20"/>
        </w:rPr>
        <w:t>N/A</w:t>
      </w:r>
    </w:p>
    <w:p w14:paraId="40994BA4" w14:textId="77777777" w:rsidR="0005370A" w:rsidRPr="0005370A" w:rsidRDefault="0005370A" w:rsidP="00961E85">
      <w:pPr>
        <w:pStyle w:val="Heading3"/>
      </w:pPr>
      <w:bookmarkStart w:id="39" w:name="_Toc7015568"/>
      <w:r w:rsidRPr="0005370A">
        <w:t>Communications</w:t>
      </w:r>
      <w:bookmarkEnd w:id="38"/>
      <w:bookmarkEnd w:id="39"/>
      <w:r w:rsidRPr="0005370A">
        <w:t xml:space="preserve"> </w:t>
      </w:r>
    </w:p>
    <w:p w14:paraId="53F7B8EE" w14:textId="1B117CC3" w:rsidR="00507D4A" w:rsidRDefault="00507D4A" w:rsidP="00507D4A">
      <w:pPr>
        <w:keepLines/>
        <w:autoSpaceDE w:val="0"/>
        <w:autoSpaceDN w:val="0"/>
        <w:adjustRightInd w:val="0"/>
        <w:spacing w:before="60" w:line="240" w:lineRule="atLeast"/>
        <w:rPr>
          <w:iCs/>
          <w:szCs w:val="20"/>
        </w:rPr>
      </w:pPr>
      <w:r>
        <w:rPr>
          <w:iCs/>
          <w:szCs w:val="20"/>
        </w:rPr>
        <w:t xml:space="preserve">Service Delivery and Engineering (SDE) Field Implementation Services will be sending out an </w:t>
      </w:r>
      <w:r w:rsidR="0047737C">
        <w:rPr>
          <w:iCs/>
          <w:szCs w:val="20"/>
        </w:rPr>
        <w:t>Action item and National Change Order</w:t>
      </w:r>
      <w:r>
        <w:rPr>
          <w:iCs/>
          <w:szCs w:val="20"/>
        </w:rPr>
        <w:t xml:space="preserve"> prior to the release of </w:t>
      </w:r>
      <w:r w:rsidR="00E7568A">
        <w:rPr>
          <w:szCs w:val="20"/>
        </w:rPr>
        <w:t xml:space="preserve">CP Hemodialysis </w:t>
      </w:r>
      <w:r w:rsidR="006D31D6">
        <w:rPr>
          <w:szCs w:val="20"/>
        </w:rPr>
        <w:t>v1.0.7</w:t>
      </w:r>
      <w:r w:rsidR="00770B8E">
        <w:rPr>
          <w:szCs w:val="20"/>
        </w:rPr>
        <w:t>5</w:t>
      </w:r>
      <w:r w:rsidR="006D31D6">
        <w:rPr>
          <w:szCs w:val="20"/>
        </w:rPr>
        <w:t>.1</w:t>
      </w:r>
      <w:r w:rsidR="006E0503">
        <w:rPr>
          <w:szCs w:val="20"/>
        </w:rPr>
        <w:t xml:space="preserve">, </w:t>
      </w:r>
      <w:r>
        <w:rPr>
          <w:iCs/>
          <w:szCs w:val="20"/>
        </w:rPr>
        <w:t>advising them of the upcoming release.</w:t>
      </w:r>
    </w:p>
    <w:p w14:paraId="617E60F2" w14:textId="1473659A" w:rsidR="00507D4A" w:rsidRPr="00E36962" w:rsidRDefault="00E7568A" w:rsidP="00507D4A">
      <w:pPr>
        <w:keepLines/>
        <w:autoSpaceDE w:val="0"/>
        <w:autoSpaceDN w:val="0"/>
        <w:adjustRightInd w:val="0"/>
        <w:spacing w:before="60" w:line="240" w:lineRule="atLeast"/>
        <w:rPr>
          <w:iCs/>
          <w:szCs w:val="20"/>
        </w:rPr>
      </w:pPr>
      <w:r>
        <w:rPr>
          <w:szCs w:val="20"/>
        </w:rPr>
        <w:lastRenderedPageBreak/>
        <w:t xml:space="preserve">CP Hemodialysis </w:t>
      </w:r>
      <w:r w:rsidR="006D31D6">
        <w:rPr>
          <w:szCs w:val="20"/>
        </w:rPr>
        <w:t>v1.0.7</w:t>
      </w:r>
      <w:r w:rsidR="00770B8E">
        <w:rPr>
          <w:szCs w:val="20"/>
        </w:rPr>
        <w:t>5</w:t>
      </w:r>
      <w:r w:rsidR="006D31D6">
        <w:rPr>
          <w:szCs w:val="20"/>
        </w:rPr>
        <w:t>.1</w:t>
      </w:r>
      <w:r w:rsidR="00507D4A">
        <w:rPr>
          <w:szCs w:val="20"/>
        </w:rPr>
        <w:t xml:space="preserve"> </w:t>
      </w:r>
      <w:r w:rsidR="00507D4A">
        <w:rPr>
          <w:iCs/>
          <w:szCs w:val="20"/>
        </w:rPr>
        <w:t xml:space="preserve">will be deployed using the standard method of patch release from the National Patch Module rather than a phased deployment. When patch </w:t>
      </w:r>
      <w:r w:rsidR="006D31D6">
        <w:rPr>
          <w:iCs/>
          <w:szCs w:val="20"/>
        </w:rPr>
        <w:t>MD*1.0*7</w:t>
      </w:r>
      <w:r w:rsidR="00770B8E">
        <w:rPr>
          <w:iCs/>
          <w:szCs w:val="20"/>
        </w:rPr>
        <w:t>5</w:t>
      </w:r>
      <w:r w:rsidR="00507D4A">
        <w:rPr>
          <w:iCs/>
          <w:szCs w:val="20"/>
        </w:rPr>
        <w:t xml:space="preserve"> is released, the National Patch Module will send a notification to all the personnel who have subscribed to those notifications.</w:t>
      </w:r>
    </w:p>
    <w:p w14:paraId="4859FFA0" w14:textId="77777777" w:rsidR="00D43555" w:rsidRDefault="00D43555" w:rsidP="00961E85">
      <w:pPr>
        <w:pStyle w:val="Heading4"/>
      </w:pPr>
      <w:bookmarkStart w:id="40" w:name="_Toc7015569"/>
      <w:r>
        <w:t>Deployment/Installation/Back-Out Checklist</w:t>
      </w:r>
      <w:bookmarkEnd w:id="40"/>
    </w:p>
    <w:p w14:paraId="3FB0838D" w14:textId="77777777" w:rsidR="0005370A" w:rsidRPr="00507D4A" w:rsidRDefault="00507D4A" w:rsidP="00507D4A">
      <w:pPr>
        <w:pStyle w:val="BodyText"/>
        <w:rPr>
          <w:iCs/>
        </w:rPr>
      </w:pPr>
      <w:r>
        <w:rPr>
          <w:iCs/>
        </w:rPr>
        <w:t>The deployment and installation will be performed by site support personnel once it is nationally released.</w:t>
      </w:r>
    </w:p>
    <w:p w14:paraId="71B39DAC" w14:textId="77777777" w:rsidR="00222831" w:rsidRDefault="00222831" w:rsidP="00961E85">
      <w:pPr>
        <w:pStyle w:val="Heading1"/>
      </w:pPr>
      <w:bookmarkStart w:id="41" w:name="_Toc7015570"/>
      <w:r>
        <w:t>Installation</w:t>
      </w:r>
      <w:bookmarkEnd w:id="41"/>
    </w:p>
    <w:p w14:paraId="12B4CD71" w14:textId="77777777" w:rsidR="00AE5904" w:rsidRDefault="00361BE2" w:rsidP="00961E85">
      <w:pPr>
        <w:pStyle w:val="Heading2"/>
      </w:pPr>
      <w:bookmarkStart w:id="42" w:name="_Toc7015571"/>
      <w:r w:rsidRPr="00A12A14">
        <w:t>Pre-installation</w:t>
      </w:r>
      <w:r>
        <w:t xml:space="preserve"> and </w:t>
      </w:r>
      <w:r w:rsidR="00AE5904">
        <w:t>System Requirements</w:t>
      </w:r>
      <w:bookmarkEnd w:id="42"/>
    </w:p>
    <w:p w14:paraId="3D3A2891" w14:textId="64163EC8" w:rsidR="00305381" w:rsidRPr="001E0400" w:rsidRDefault="00E7568A" w:rsidP="00305381">
      <w:pPr>
        <w:pStyle w:val="BodyText"/>
      </w:pPr>
      <w:r>
        <w:t xml:space="preserve">CP Hemodialysis </w:t>
      </w:r>
      <w:r w:rsidR="006D31D6">
        <w:t>v1.0.7</w:t>
      </w:r>
      <w:r w:rsidR="00770B8E">
        <w:t>5</w:t>
      </w:r>
      <w:r w:rsidR="006D31D6">
        <w:t>.1</w:t>
      </w:r>
      <w:r w:rsidR="006E0503">
        <w:t xml:space="preserve"> assume</w:t>
      </w:r>
      <w:r w:rsidR="009A447A">
        <w:t>s</w:t>
      </w:r>
      <w:r w:rsidR="00305381">
        <w:t xml:space="preserve"> a fully-patched VistA system.</w:t>
      </w:r>
    </w:p>
    <w:p w14:paraId="7B330535" w14:textId="77777777" w:rsidR="00D8679A" w:rsidRDefault="00AE5904" w:rsidP="00961E85">
      <w:pPr>
        <w:pStyle w:val="Heading2"/>
      </w:pPr>
      <w:bookmarkStart w:id="43" w:name="_Toc7015572"/>
      <w:r>
        <w:t>Platform Installation and Preparation</w:t>
      </w:r>
      <w:bookmarkEnd w:id="43"/>
    </w:p>
    <w:p w14:paraId="6F5BCDD8" w14:textId="77777777" w:rsidR="005B205F" w:rsidRPr="007D76E4" w:rsidRDefault="005B205F" w:rsidP="005B205F">
      <w:pPr>
        <w:autoSpaceDE w:val="0"/>
        <w:autoSpaceDN w:val="0"/>
        <w:adjustRightInd w:val="0"/>
      </w:pPr>
      <w:r>
        <w:t xml:space="preserve">[VistA] </w:t>
      </w:r>
      <w:r w:rsidRPr="007D76E4">
        <w:t>This patch should be loaded during non-peak hours to minimize disruption to users. Installat</w:t>
      </w:r>
      <w:r>
        <w:t>ion will take less than 5 minutes</w:t>
      </w:r>
      <w:r w:rsidRPr="007D76E4">
        <w:t>.  Users may remain on the system.</w:t>
      </w:r>
    </w:p>
    <w:p w14:paraId="2FF4C098" w14:textId="77777777" w:rsidR="005B205F" w:rsidRDefault="005B205F" w:rsidP="005B205F">
      <w:r w:rsidRPr="0047737C">
        <w:t xml:space="preserve">[GUI] </w:t>
      </w:r>
      <w:r w:rsidR="00D8679A" w:rsidRPr="0047737C">
        <w:t xml:space="preserve">The time to deploy the GUI will depend on which method the site utilizes for running the executable (network share, Citrix, individual workstation </w:t>
      </w:r>
      <w:r w:rsidR="00961E85" w:rsidRPr="0047737C">
        <w:t>installs</w:t>
      </w:r>
      <w:r w:rsidR="00D8679A" w:rsidRPr="0047737C">
        <w:t>, etc.)</w:t>
      </w:r>
    </w:p>
    <w:p w14:paraId="5B8D5B10" w14:textId="77777777" w:rsidR="00AE5904" w:rsidRDefault="00AE5904" w:rsidP="00961E85">
      <w:pPr>
        <w:pStyle w:val="Heading2"/>
      </w:pPr>
      <w:bookmarkStart w:id="44" w:name="_Toc7015573"/>
      <w:r>
        <w:t xml:space="preserve">Download and </w:t>
      </w:r>
      <w:r w:rsidR="00700E4A">
        <w:t>Extract Files</w:t>
      </w:r>
      <w:bookmarkEnd w:id="44"/>
    </w:p>
    <w:p w14:paraId="58EB5877" w14:textId="19C03EAC" w:rsidR="00BA5084" w:rsidRPr="00453EA5" w:rsidRDefault="00E7568A" w:rsidP="00BA5084">
      <w:pPr>
        <w:autoSpaceDE w:val="0"/>
        <w:autoSpaceDN w:val="0"/>
      </w:pPr>
      <w:bookmarkStart w:id="45" w:name="_Ref436642459"/>
      <w:r>
        <w:rPr>
          <w:szCs w:val="20"/>
        </w:rPr>
        <w:t xml:space="preserve">CP Hemodialysis </w:t>
      </w:r>
      <w:r w:rsidR="006D31D6">
        <w:rPr>
          <w:szCs w:val="20"/>
        </w:rPr>
        <w:t>v1.0.7</w:t>
      </w:r>
      <w:r w:rsidR="00770B8E">
        <w:rPr>
          <w:szCs w:val="20"/>
        </w:rPr>
        <w:t>5</w:t>
      </w:r>
      <w:r w:rsidR="006D31D6">
        <w:rPr>
          <w:szCs w:val="20"/>
        </w:rPr>
        <w:t>.1</w:t>
      </w:r>
      <w:r w:rsidR="00BA5084">
        <w:rPr>
          <w:szCs w:val="20"/>
        </w:rPr>
        <w:t xml:space="preserve"> </w:t>
      </w:r>
      <w:r w:rsidR="009A447A">
        <w:t>is</w:t>
      </w:r>
      <w:r w:rsidR="00BA5084">
        <w:t xml:space="preserve"> </w:t>
      </w:r>
      <w:r w:rsidR="00BA5084" w:rsidRPr="00453EA5">
        <w:t>b</w:t>
      </w:r>
      <w:r w:rsidR="00BA5084">
        <w:t xml:space="preserve">eing released as </w:t>
      </w:r>
      <w:r w:rsidR="005B205F">
        <w:t>a PackMan Message distributed through Forum combined with a .ZIP file containing the GUI file(s)</w:t>
      </w:r>
      <w:r w:rsidR="00BA5084" w:rsidRPr="00453EA5">
        <w:t>.</w:t>
      </w:r>
    </w:p>
    <w:p w14:paraId="65CCA65A" w14:textId="1EF9D24E" w:rsidR="00BA5084" w:rsidRPr="00453EA5" w:rsidRDefault="00F27FED" w:rsidP="00F27FED">
      <w:pPr>
        <w:autoSpaceDE w:val="0"/>
        <w:autoSpaceDN w:val="0"/>
      </w:pPr>
      <w:r w:rsidRPr="00F27FED">
        <w:t xml:space="preserve">Files can be obtained from the </w:t>
      </w:r>
      <w:proofErr w:type="spellStart"/>
      <w:r w:rsidRPr="00F27FED">
        <w:t>ANONYMOUS.SOFTWARE</w:t>
      </w:r>
      <w:proofErr w:type="spellEnd"/>
      <w:r w:rsidRPr="00F27FED">
        <w:t xml:space="preserve"> directory. </w:t>
      </w:r>
      <w:r>
        <w:t>The preferred</w:t>
      </w:r>
      <w:r>
        <w:t xml:space="preserve"> </w:t>
      </w:r>
      <w:r>
        <w:t>method is to retrieve the files using Secure File Transfer Protocol (SFTP)</w:t>
      </w:r>
      <w:r>
        <w:t xml:space="preserve"> </w:t>
      </w:r>
      <w:r>
        <w:t>from DOWNLOAD.VISTA.MED.VA.GOV, which will transmit the files from the</w:t>
      </w:r>
      <w:r>
        <w:t xml:space="preserve"> </w:t>
      </w:r>
      <w:r>
        <w:t>first available server.</w:t>
      </w:r>
    </w:p>
    <w:p w14:paraId="7716BAC9" w14:textId="77777777" w:rsidR="00BA5084" w:rsidRPr="00453EA5" w:rsidRDefault="00BA5084" w:rsidP="00BA5084">
      <w:pPr>
        <w:autoSpaceDE w:val="0"/>
        <w:autoSpaceDN w:val="0"/>
      </w:pPr>
      <w:r w:rsidRPr="00453EA5">
        <w:t> Documentation can also be found on the VA Software Documentation Library at:</w:t>
      </w:r>
    </w:p>
    <w:p w14:paraId="3E08A708" w14:textId="7105C3C3" w:rsidR="00BA5084" w:rsidRDefault="000A4961" w:rsidP="00BA5084">
      <w:pPr>
        <w:autoSpaceDE w:val="0"/>
        <w:autoSpaceDN w:val="0"/>
        <w:rPr>
          <w:rStyle w:val="Hyperlink"/>
        </w:rPr>
      </w:pPr>
      <w:hyperlink r:id="rId13" w:history="1">
        <w:r w:rsidR="0074454B" w:rsidRPr="000373FA">
          <w:rPr>
            <w:rStyle w:val="Hyperlink"/>
          </w:rPr>
          <w:t>http://www.va.gov/vdl/</w:t>
        </w:r>
      </w:hyperlink>
    </w:p>
    <w:p w14:paraId="05341059" w14:textId="77777777" w:rsidR="00F27FED" w:rsidRDefault="00F27FED" w:rsidP="00BA5084">
      <w:pPr>
        <w:autoSpaceDE w:val="0"/>
        <w:autoSpaceDN w:val="0"/>
        <w:rPr>
          <w:rStyle w:val="Hyperlink"/>
          <w:color w:val="000000"/>
        </w:rPr>
      </w:pPr>
      <w:bookmarkStart w:id="46" w:name="_GoBack"/>
      <w:bookmarkEnd w:id="46"/>
    </w:p>
    <w:p w14:paraId="6CFCBB0A" w14:textId="334A3D1A" w:rsidR="00DF1988" w:rsidRDefault="00DF1988" w:rsidP="00DF1988">
      <w:pPr>
        <w:pStyle w:val="Caption"/>
      </w:pPr>
      <w:bookmarkStart w:id="47" w:name="CPRS_v30b_Files_Table"/>
      <w:r>
        <w:t xml:space="preserve">Table </w:t>
      </w:r>
      <w:r w:rsidR="00D06510">
        <w:rPr>
          <w:noProof/>
        </w:rPr>
        <w:fldChar w:fldCharType="begin"/>
      </w:r>
      <w:r w:rsidR="00D06510">
        <w:rPr>
          <w:noProof/>
        </w:rPr>
        <w:instrText xml:space="preserve"> SEQ Table \* ARABIC </w:instrText>
      </w:r>
      <w:r w:rsidR="00D06510">
        <w:rPr>
          <w:noProof/>
        </w:rPr>
        <w:fldChar w:fldCharType="separate"/>
      </w:r>
      <w:r w:rsidR="00097BC2">
        <w:rPr>
          <w:noProof/>
        </w:rPr>
        <w:t>2</w:t>
      </w:r>
      <w:r w:rsidR="00D06510">
        <w:rPr>
          <w:noProof/>
        </w:rPr>
        <w:fldChar w:fldCharType="end"/>
      </w:r>
      <w:r>
        <w:t xml:space="preserve">: </w:t>
      </w:r>
      <w:bookmarkStart w:id="48" w:name="CPRS_v29_Files_Table"/>
      <w:r w:rsidR="00DE08CC">
        <w:t>Files to be Downloaded (</w:t>
      </w:r>
      <w:r w:rsidR="00E7568A">
        <w:t xml:space="preserve">CP Hemodialysis </w:t>
      </w:r>
      <w:r w:rsidR="006D31D6">
        <w:t>v1.0.7</w:t>
      </w:r>
      <w:r w:rsidR="00770B8E">
        <w:t>5</w:t>
      </w:r>
      <w:r w:rsidR="006D31D6">
        <w:t>.1</w:t>
      </w:r>
      <w:bookmarkEnd w:id="48"/>
      <w:r w:rsidR="00DE08CC">
        <w:t>)</w:t>
      </w:r>
    </w:p>
    <w:tbl>
      <w:tblPr>
        <w:tblW w:w="9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Provides a list of the file name, contents, and download format for the files that need to be downloaded with this patch. "/>
      </w:tblPr>
      <w:tblGrid>
        <w:gridCol w:w="2988"/>
        <w:gridCol w:w="3960"/>
        <w:gridCol w:w="2415"/>
      </w:tblGrid>
      <w:tr w:rsidR="00BA5084" w:rsidRPr="00554248" w14:paraId="082602A7" w14:textId="77777777" w:rsidTr="00554248">
        <w:trPr>
          <w:tblHeader/>
        </w:trPr>
        <w:tc>
          <w:tcPr>
            <w:tcW w:w="2988" w:type="dxa"/>
            <w:shd w:val="clear" w:color="auto" w:fill="D9D9D9"/>
            <w:vAlign w:val="center"/>
            <w:hideMark/>
          </w:tcPr>
          <w:bookmarkEnd w:id="47"/>
          <w:p w14:paraId="36A0665E" w14:textId="77777777" w:rsidR="00BA5084" w:rsidRPr="00ED22C1" w:rsidRDefault="00ED22C1" w:rsidP="00C45653">
            <w:pPr>
              <w:pStyle w:val="TableHeading"/>
            </w:pPr>
            <w:r w:rsidRPr="00ED22C1">
              <w:t>File Name</w:t>
            </w:r>
          </w:p>
        </w:tc>
        <w:tc>
          <w:tcPr>
            <w:tcW w:w="3960" w:type="dxa"/>
            <w:shd w:val="clear" w:color="auto" w:fill="D9D9D9"/>
            <w:vAlign w:val="center"/>
            <w:hideMark/>
          </w:tcPr>
          <w:p w14:paraId="4284082E" w14:textId="77777777" w:rsidR="00BA5084" w:rsidRPr="00ED22C1" w:rsidRDefault="00BA5084" w:rsidP="00C45653">
            <w:pPr>
              <w:pStyle w:val="TableHeading"/>
            </w:pPr>
            <w:r w:rsidRPr="00ED22C1">
              <w:t xml:space="preserve">File Contents </w:t>
            </w:r>
          </w:p>
        </w:tc>
        <w:tc>
          <w:tcPr>
            <w:tcW w:w="2415" w:type="dxa"/>
            <w:shd w:val="clear" w:color="auto" w:fill="D9D9D9"/>
          </w:tcPr>
          <w:p w14:paraId="5E3A92FE" w14:textId="77777777" w:rsidR="00BA5084" w:rsidRPr="00ED22C1" w:rsidRDefault="00BA5084" w:rsidP="00C45653">
            <w:pPr>
              <w:pStyle w:val="TableHeading"/>
            </w:pPr>
            <w:r w:rsidRPr="00ED22C1">
              <w:t>Download Format</w:t>
            </w:r>
          </w:p>
        </w:tc>
      </w:tr>
      <w:tr w:rsidR="00BA5084" w:rsidRPr="00554248" w14:paraId="5C8B7AF5" w14:textId="77777777" w:rsidTr="00ED22C1">
        <w:tc>
          <w:tcPr>
            <w:tcW w:w="2988" w:type="dxa"/>
            <w:shd w:val="clear" w:color="auto" w:fill="auto"/>
          </w:tcPr>
          <w:p w14:paraId="3540751E" w14:textId="3F52325D" w:rsidR="00BA5084" w:rsidRPr="007F6CAC" w:rsidRDefault="006E0503" w:rsidP="0074454B">
            <w:pPr>
              <w:pStyle w:val="TableText"/>
              <w:keepNext/>
            </w:pPr>
            <w:r w:rsidRPr="007F6CAC">
              <w:t>M</w:t>
            </w:r>
            <w:r w:rsidR="00BA5084" w:rsidRPr="007F6CAC">
              <w:t>D_1_</w:t>
            </w:r>
            <w:r w:rsidR="006D31D6" w:rsidRPr="007F6CAC">
              <w:t>7</w:t>
            </w:r>
            <w:r w:rsidR="007F6CAC" w:rsidRPr="007F6CAC">
              <w:t>5</w:t>
            </w:r>
            <w:r w:rsidR="00BA5084" w:rsidRPr="007F6CAC">
              <w:t>.ZIP</w:t>
            </w:r>
          </w:p>
        </w:tc>
        <w:tc>
          <w:tcPr>
            <w:tcW w:w="3960" w:type="dxa"/>
            <w:shd w:val="clear" w:color="auto" w:fill="auto"/>
          </w:tcPr>
          <w:p w14:paraId="04D9DF70" w14:textId="77777777" w:rsidR="00BA5084" w:rsidRPr="007D76E4" w:rsidRDefault="006E0503" w:rsidP="006E0503">
            <w:pPr>
              <w:pStyle w:val="TableText"/>
              <w:keepNext/>
            </w:pPr>
            <w:r>
              <w:rPr>
                <w:szCs w:val="22"/>
              </w:rPr>
              <w:t xml:space="preserve">CP Hemodialysis </w:t>
            </w:r>
            <w:r w:rsidR="00BA5084" w:rsidRPr="0027084A">
              <w:t>executable</w:t>
            </w:r>
            <w:r w:rsidR="009A447A">
              <w:t xml:space="preserve"> and help</w:t>
            </w:r>
          </w:p>
        </w:tc>
        <w:tc>
          <w:tcPr>
            <w:tcW w:w="2415" w:type="dxa"/>
          </w:tcPr>
          <w:p w14:paraId="355D6F81" w14:textId="77777777" w:rsidR="00BA5084" w:rsidRPr="0027084A" w:rsidRDefault="00BA5084" w:rsidP="00C45653">
            <w:pPr>
              <w:pStyle w:val="TableText"/>
              <w:keepNext/>
            </w:pPr>
            <w:r>
              <w:t>Binary</w:t>
            </w:r>
          </w:p>
        </w:tc>
      </w:tr>
    </w:tbl>
    <w:p w14:paraId="6DF8F3B3" w14:textId="77777777" w:rsidR="00AE5904" w:rsidRDefault="00AE5904" w:rsidP="00961E85">
      <w:pPr>
        <w:pStyle w:val="Heading2"/>
      </w:pPr>
      <w:bookmarkStart w:id="49" w:name="_Toc7015574"/>
      <w:r>
        <w:t>Database Creation</w:t>
      </w:r>
      <w:bookmarkEnd w:id="45"/>
      <w:bookmarkEnd w:id="49"/>
    </w:p>
    <w:p w14:paraId="02AA0D0C" w14:textId="77777777" w:rsidR="00BA5084" w:rsidRPr="00F07689" w:rsidRDefault="00BA5084" w:rsidP="00BA5084">
      <w:pPr>
        <w:rPr>
          <w:szCs w:val="20"/>
        </w:rPr>
      </w:pPr>
      <w:r>
        <w:rPr>
          <w:szCs w:val="20"/>
        </w:rPr>
        <w:t>N/A</w:t>
      </w:r>
    </w:p>
    <w:p w14:paraId="50C331F1" w14:textId="77777777" w:rsidR="00AE5904" w:rsidRDefault="00AE5904" w:rsidP="00961E85">
      <w:pPr>
        <w:pStyle w:val="Heading2"/>
      </w:pPr>
      <w:bookmarkStart w:id="50" w:name="_Toc7015575"/>
      <w:r>
        <w:t>Installation Scripts</w:t>
      </w:r>
      <w:bookmarkEnd w:id="50"/>
    </w:p>
    <w:p w14:paraId="6B5FC750" w14:textId="77777777" w:rsidR="00BA5084" w:rsidRPr="00F07689" w:rsidRDefault="00BA5084" w:rsidP="00BA5084">
      <w:pPr>
        <w:rPr>
          <w:szCs w:val="20"/>
        </w:rPr>
      </w:pPr>
      <w:r>
        <w:rPr>
          <w:szCs w:val="20"/>
        </w:rPr>
        <w:t>N/A</w:t>
      </w:r>
    </w:p>
    <w:p w14:paraId="546E33F5" w14:textId="77777777" w:rsidR="00AE5904" w:rsidRDefault="00AE5904" w:rsidP="00961E85">
      <w:pPr>
        <w:pStyle w:val="Heading2"/>
      </w:pPr>
      <w:bookmarkStart w:id="51" w:name="_Toc7015576"/>
      <w:r>
        <w:t>Cron Scripts</w:t>
      </w:r>
      <w:bookmarkEnd w:id="51"/>
    </w:p>
    <w:p w14:paraId="22CC2D6D" w14:textId="77777777" w:rsidR="00BA5084" w:rsidRPr="00F07689" w:rsidRDefault="00BA5084" w:rsidP="00BA5084">
      <w:pPr>
        <w:rPr>
          <w:szCs w:val="20"/>
        </w:rPr>
      </w:pPr>
      <w:r>
        <w:rPr>
          <w:szCs w:val="20"/>
        </w:rPr>
        <w:t>N/A</w:t>
      </w:r>
    </w:p>
    <w:p w14:paraId="0DF765E6" w14:textId="77777777" w:rsidR="00FD7CA6" w:rsidRDefault="00BE065D" w:rsidP="00961E85">
      <w:pPr>
        <w:pStyle w:val="Heading2"/>
      </w:pPr>
      <w:bookmarkStart w:id="52" w:name="_Toc7015577"/>
      <w:r>
        <w:lastRenderedPageBreak/>
        <w:t xml:space="preserve">Access Requirements and </w:t>
      </w:r>
      <w:r w:rsidR="005C5ED2">
        <w:t>Skills Needed for the Installation</w:t>
      </w:r>
      <w:bookmarkEnd w:id="52"/>
    </w:p>
    <w:p w14:paraId="670CDDFA" w14:textId="3192D4BC" w:rsidR="00BA5084" w:rsidRDefault="00BA5084" w:rsidP="00BA5084">
      <w:pPr>
        <w:pStyle w:val="InstructionalText1"/>
        <w:rPr>
          <w:i w:val="0"/>
          <w:color w:val="auto"/>
        </w:rPr>
      </w:pPr>
      <w:bookmarkStart w:id="53" w:name="_Toc416250739"/>
      <w:bookmarkStart w:id="54" w:name="_Toc430174019"/>
      <w:r>
        <w:rPr>
          <w:i w:val="0"/>
          <w:color w:val="auto"/>
        </w:rPr>
        <w:t xml:space="preserve">Installation of </w:t>
      </w:r>
      <w:r w:rsidR="00E7568A">
        <w:rPr>
          <w:i w:val="0"/>
          <w:color w:val="auto"/>
        </w:rPr>
        <w:t xml:space="preserve">CP Hemodialysis </w:t>
      </w:r>
      <w:r w:rsidR="006D31D6">
        <w:rPr>
          <w:i w:val="0"/>
          <w:color w:val="auto"/>
        </w:rPr>
        <w:t>v1.0.7</w:t>
      </w:r>
      <w:r w:rsidR="00770B8E">
        <w:rPr>
          <w:i w:val="0"/>
          <w:color w:val="auto"/>
        </w:rPr>
        <w:t>5</w:t>
      </w:r>
      <w:r w:rsidR="006D31D6">
        <w:rPr>
          <w:i w:val="0"/>
          <w:color w:val="auto"/>
        </w:rPr>
        <w:t>.1</w:t>
      </w:r>
      <w:r>
        <w:rPr>
          <w:i w:val="0"/>
          <w:color w:val="auto"/>
        </w:rPr>
        <w:t xml:space="preserve"> requires the following to install:</w:t>
      </w:r>
    </w:p>
    <w:p w14:paraId="73ACAD36" w14:textId="77777777" w:rsidR="00BA5084" w:rsidRDefault="00BA5084" w:rsidP="00961E85">
      <w:pPr>
        <w:pStyle w:val="BodyTextBullet1"/>
      </w:pPr>
      <w:r>
        <w:t>Programmer access to VistA instance and ability to install KIDS build.</w:t>
      </w:r>
    </w:p>
    <w:p w14:paraId="427DF850" w14:textId="77777777" w:rsidR="00BA5084" w:rsidRDefault="00BA5084" w:rsidP="00961E85">
      <w:pPr>
        <w:pStyle w:val="BodyTextBullet1"/>
      </w:pPr>
      <w:r>
        <w:t>Citrix Access Gateway (CAG) installs – access/ability to upload to the CAG.</w:t>
      </w:r>
    </w:p>
    <w:p w14:paraId="75ABED1A" w14:textId="77777777" w:rsidR="00BA5084" w:rsidRDefault="00BA5084" w:rsidP="00961E85">
      <w:pPr>
        <w:pStyle w:val="BodyTextBullet1"/>
      </w:pPr>
      <w:r>
        <w:t>Network Share installs – access/ability to upload executable to the network share location.</w:t>
      </w:r>
    </w:p>
    <w:p w14:paraId="5FB3E8B1" w14:textId="77777777" w:rsidR="00BA5084" w:rsidRDefault="00BA5084" w:rsidP="00961E85">
      <w:pPr>
        <w:pStyle w:val="BodyTextBullet1"/>
      </w:pPr>
      <w:r>
        <w:t>Individual work-station installs – access/ability to push executable to required work stations.</w:t>
      </w:r>
    </w:p>
    <w:p w14:paraId="13F2BE06" w14:textId="77777777" w:rsidR="00BA5084" w:rsidRDefault="00BA5084" w:rsidP="00961E85">
      <w:pPr>
        <w:pStyle w:val="Heading2"/>
      </w:pPr>
      <w:bookmarkStart w:id="55" w:name="_Toc7015578"/>
      <w:r w:rsidRPr="00FD6DC0">
        <w:t>Installation Procedure</w:t>
      </w:r>
      <w:bookmarkEnd w:id="55"/>
    </w:p>
    <w:p w14:paraId="627098FC" w14:textId="5F5700BB" w:rsidR="00FD7CA6" w:rsidRDefault="006D31D6" w:rsidP="00961E85">
      <w:pPr>
        <w:pStyle w:val="Heading3"/>
      </w:pPr>
      <w:bookmarkStart w:id="56" w:name="_Toc7015579"/>
      <w:bookmarkEnd w:id="53"/>
      <w:bookmarkEnd w:id="54"/>
      <w:r>
        <w:t>MD*1.0*7</w:t>
      </w:r>
      <w:r w:rsidR="00D45FB5">
        <w:t>5</w:t>
      </w:r>
      <w:r w:rsidR="00BA5084">
        <w:t xml:space="preserve"> </w:t>
      </w:r>
      <w:r w:rsidR="004F4026">
        <w:t xml:space="preserve">VistA </w:t>
      </w:r>
      <w:r w:rsidR="00BA5084">
        <w:t>Installation</w:t>
      </w:r>
      <w:bookmarkEnd w:id="56"/>
    </w:p>
    <w:p w14:paraId="14A9ED37" w14:textId="77777777" w:rsidR="004F4026" w:rsidRPr="0047737C" w:rsidRDefault="004F4026" w:rsidP="00D10199">
      <w:pPr>
        <w:pStyle w:val="ListNumber"/>
        <w:numPr>
          <w:ilvl w:val="0"/>
          <w:numId w:val="6"/>
        </w:numPr>
      </w:pPr>
      <w:r w:rsidRPr="0047737C">
        <w:t>Choose the PackMan message containing this patch and invoke the INSTALL/CHECK MESSAGE PackMan option.</w:t>
      </w:r>
    </w:p>
    <w:p w14:paraId="55FE1F83" w14:textId="77777777" w:rsidR="00446440" w:rsidRPr="0047737C" w:rsidRDefault="00446440" w:rsidP="00D10199">
      <w:pPr>
        <w:pStyle w:val="ListParagraph"/>
        <w:numPr>
          <w:ilvl w:val="0"/>
          <w:numId w:val="6"/>
        </w:numPr>
        <w:autoSpaceDE w:val="0"/>
        <w:autoSpaceDN w:val="0"/>
        <w:adjustRightInd w:val="0"/>
      </w:pPr>
      <w:r w:rsidRPr="0047737C">
        <w:t>Select Kernel Installation &amp; Distribution System Option: Installation</w:t>
      </w:r>
    </w:p>
    <w:p w14:paraId="110BB7D7" w14:textId="77777777" w:rsidR="00446440" w:rsidRPr="0047737C" w:rsidRDefault="00446440" w:rsidP="00446440">
      <w:pPr>
        <w:autoSpaceDE w:val="0"/>
        <w:autoSpaceDN w:val="0"/>
        <w:adjustRightInd w:val="0"/>
        <w:ind w:left="1440"/>
      </w:pPr>
      <w:r w:rsidRPr="0047737C">
        <w:t>1</w:t>
      </w:r>
      <w:r w:rsidRPr="0047737C">
        <w:tab/>
        <w:t>Load a Distribution</w:t>
      </w:r>
    </w:p>
    <w:p w14:paraId="09985F04" w14:textId="77777777" w:rsidR="00446440" w:rsidRPr="0047737C" w:rsidRDefault="00446440" w:rsidP="00446440">
      <w:pPr>
        <w:autoSpaceDE w:val="0"/>
        <w:autoSpaceDN w:val="0"/>
        <w:adjustRightInd w:val="0"/>
        <w:ind w:left="1440"/>
      </w:pPr>
      <w:r w:rsidRPr="0047737C">
        <w:t>2</w:t>
      </w:r>
      <w:r w:rsidRPr="0047737C">
        <w:tab/>
        <w:t>Verify Checksums in Transport Global</w:t>
      </w:r>
    </w:p>
    <w:p w14:paraId="3581E0DD" w14:textId="77777777" w:rsidR="00446440" w:rsidRPr="0047737C" w:rsidRDefault="00446440" w:rsidP="00446440">
      <w:pPr>
        <w:autoSpaceDE w:val="0"/>
        <w:autoSpaceDN w:val="0"/>
        <w:adjustRightInd w:val="0"/>
        <w:ind w:left="1440"/>
      </w:pPr>
      <w:r w:rsidRPr="0047737C">
        <w:t>3</w:t>
      </w:r>
      <w:r w:rsidRPr="0047737C">
        <w:tab/>
        <w:t>Print Transport Global</w:t>
      </w:r>
    </w:p>
    <w:p w14:paraId="529C51E8" w14:textId="77777777" w:rsidR="00446440" w:rsidRPr="0047737C" w:rsidRDefault="00446440" w:rsidP="00446440">
      <w:pPr>
        <w:autoSpaceDE w:val="0"/>
        <w:autoSpaceDN w:val="0"/>
        <w:adjustRightInd w:val="0"/>
        <w:ind w:left="1440"/>
      </w:pPr>
      <w:r w:rsidRPr="0047737C">
        <w:t>4</w:t>
      </w:r>
      <w:r w:rsidRPr="0047737C">
        <w:tab/>
        <w:t>Compare Transport Global to Current System</w:t>
      </w:r>
    </w:p>
    <w:p w14:paraId="51FF0008" w14:textId="77777777" w:rsidR="00446440" w:rsidRPr="0047737C" w:rsidRDefault="00446440" w:rsidP="00446440">
      <w:pPr>
        <w:autoSpaceDE w:val="0"/>
        <w:autoSpaceDN w:val="0"/>
        <w:adjustRightInd w:val="0"/>
        <w:ind w:left="1440"/>
      </w:pPr>
      <w:r w:rsidRPr="0047737C">
        <w:t>5</w:t>
      </w:r>
      <w:r w:rsidRPr="0047737C">
        <w:tab/>
        <w:t>Backup a Transport Global</w:t>
      </w:r>
    </w:p>
    <w:p w14:paraId="3EB10913" w14:textId="77777777" w:rsidR="00446440" w:rsidRPr="0047737C" w:rsidRDefault="00446440" w:rsidP="00446440">
      <w:pPr>
        <w:autoSpaceDE w:val="0"/>
        <w:autoSpaceDN w:val="0"/>
        <w:adjustRightInd w:val="0"/>
        <w:ind w:left="1440"/>
      </w:pPr>
      <w:r w:rsidRPr="0047737C">
        <w:t>6</w:t>
      </w:r>
      <w:r w:rsidRPr="0047737C">
        <w:tab/>
        <w:t>Install Package(s)</w:t>
      </w:r>
    </w:p>
    <w:p w14:paraId="28B5F366" w14:textId="77777777" w:rsidR="00446440" w:rsidRPr="0047737C" w:rsidRDefault="00446440" w:rsidP="00446440">
      <w:pPr>
        <w:autoSpaceDE w:val="0"/>
        <w:autoSpaceDN w:val="0"/>
        <w:adjustRightInd w:val="0"/>
        <w:ind w:left="1440" w:firstLine="720"/>
      </w:pPr>
      <w:r w:rsidRPr="0047737C">
        <w:t>Restart Install of Package(s)</w:t>
      </w:r>
    </w:p>
    <w:p w14:paraId="67474D32" w14:textId="77777777" w:rsidR="00446440" w:rsidRPr="0047737C" w:rsidRDefault="00446440" w:rsidP="00446440">
      <w:pPr>
        <w:autoSpaceDE w:val="0"/>
        <w:autoSpaceDN w:val="0"/>
        <w:adjustRightInd w:val="0"/>
        <w:ind w:left="1440" w:firstLine="720"/>
      </w:pPr>
      <w:r w:rsidRPr="0047737C">
        <w:t>Unload a Distribution</w:t>
      </w:r>
    </w:p>
    <w:p w14:paraId="35695965" w14:textId="77777777" w:rsidR="0092120E" w:rsidRPr="0047737C" w:rsidRDefault="0092120E" w:rsidP="00D10199">
      <w:pPr>
        <w:pStyle w:val="ListNumber"/>
        <w:numPr>
          <w:ilvl w:val="0"/>
          <w:numId w:val="6"/>
        </w:numPr>
      </w:pPr>
      <w:r w:rsidRPr="0047737C">
        <w:t>Fr</w:t>
      </w:r>
      <w:r w:rsidR="00DF1988">
        <w:t>o</w:t>
      </w:r>
      <w:r w:rsidRPr="0047737C">
        <w:t xml:space="preserve">m this menu, </w:t>
      </w:r>
      <w:r w:rsidR="000B3641" w:rsidRPr="0047737C">
        <w:t>must</w:t>
      </w:r>
      <w:r w:rsidR="00D72727" w:rsidRPr="0047737C">
        <w:t xml:space="preserve"> </w:t>
      </w:r>
      <w:r w:rsidRPr="0047737C">
        <w:t xml:space="preserve">use the </w:t>
      </w:r>
      <w:r w:rsidR="00F347BA" w:rsidRPr="0047737C">
        <w:t>[Backup a Transport Global]</w:t>
      </w:r>
      <w:r w:rsidRPr="0047737C">
        <w:t xml:space="preserve"> option</w:t>
      </w:r>
      <w:r w:rsidR="003E63C0" w:rsidRPr="0047737C">
        <w:t xml:space="preserve"> to create a </w:t>
      </w:r>
      <w:r w:rsidR="00F347BA" w:rsidRPr="0047737C">
        <w:t>back out</w:t>
      </w:r>
      <w:r w:rsidR="003E63C0" w:rsidRPr="0047737C">
        <w:t xml:space="preserve"> Patch</w:t>
      </w:r>
    </w:p>
    <w:p w14:paraId="2597568D" w14:textId="77777777" w:rsidR="0092120E" w:rsidRPr="0047737C" w:rsidRDefault="00F40CA7" w:rsidP="00D10199">
      <w:pPr>
        <w:pStyle w:val="BodyTextLettered1"/>
        <w:numPr>
          <w:ilvl w:val="0"/>
          <w:numId w:val="6"/>
        </w:numPr>
        <w:rPr>
          <w:szCs w:val="24"/>
        </w:rPr>
      </w:pPr>
      <w:r>
        <w:rPr>
          <w:szCs w:val="24"/>
        </w:rPr>
        <w:t>F</w:t>
      </w:r>
      <w:r w:rsidR="003E63C0" w:rsidRPr="0047737C">
        <w:rPr>
          <w:szCs w:val="24"/>
        </w:rPr>
        <w:t>rom this menu, you may elect to use the following options</w:t>
      </w:r>
      <w:r w:rsidR="00446440" w:rsidRPr="0047737C">
        <w:rPr>
          <w:szCs w:val="24"/>
        </w:rPr>
        <w:t>:</w:t>
      </w:r>
    </w:p>
    <w:p w14:paraId="39E0376A" w14:textId="77777777" w:rsidR="00F347BA" w:rsidRPr="0047737C" w:rsidRDefault="00F347BA" w:rsidP="00F347BA">
      <w:pPr>
        <w:pStyle w:val="ListParagraph"/>
        <w:autoSpaceDE w:val="0"/>
        <w:autoSpaceDN w:val="0"/>
        <w:adjustRightInd w:val="0"/>
        <w:ind w:left="360" w:firstLine="360"/>
      </w:pPr>
      <w:r w:rsidRPr="0047737C">
        <w:t>Compare Transport Global to Current System</w:t>
      </w:r>
    </w:p>
    <w:p w14:paraId="69BAAF54" w14:textId="77777777" w:rsidR="00F347BA" w:rsidRPr="0047737C" w:rsidRDefault="00F347BA" w:rsidP="00F347BA">
      <w:pPr>
        <w:autoSpaceDE w:val="0"/>
        <w:autoSpaceDN w:val="0"/>
        <w:adjustRightInd w:val="0"/>
        <w:ind w:firstLine="720"/>
      </w:pPr>
      <w:r w:rsidRPr="0047737C">
        <w:t>Verify Checksums in Transport Global</w:t>
      </w:r>
    </w:p>
    <w:p w14:paraId="39E510D8" w14:textId="4E863DFE" w:rsidR="0092120E" w:rsidRPr="0047737C" w:rsidRDefault="0092120E" w:rsidP="00D10199">
      <w:pPr>
        <w:pStyle w:val="ListNumber"/>
        <w:numPr>
          <w:ilvl w:val="0"/>
          <w:numId w:val="6"/>
        </w:numPr>
      </w:pPr>
      <w:r w:rsidRPr="0047737C">
        <w:t xml:space="preserve">Use the Install Package(s) options and select the package </w:t>
      </w:r>
      <w:r w:rsidR="006D31D6">
        <w:t>MD*1.0*7</w:t>
      </w:r>
      <w:r w:rsidR="00782E23">
        <w:t>5</w:t>
      </w:r>
    </w:p>
    <w:p w14:paraId="23C3F474" w14:textId="77777777" w:rsidR="0092120E" w:rsidRPr="0047737C" w:rsidRDefault="0092120E" w:rsidP="00D10199">
      <w:pPr>
        <w:pStyle w:val="ListNumber"/>
        <w:numPr>
          <w:ilvl w:val="0"/>
          <w:numId w:val="6"/>
        </w:numPr>
      </w:pPr>
      <w:r w:rsidRPr="0047737C">
        <w:t>When prompted 'Want KIDS to INHIBIT LOGONs during the install? NO//'</w:t>
      </w:r>
      <w:r w:rsidR="0086133F">
        <w:t>,</w:t>
      </w:r>
      <w:r w:rsidRPr="0047737C">
        <w:t xml:space="preserve"> respond NO.</w:t>
      </w:r>
    </w:p>
    <w:p w14:paraId="2F85D2A5" w14:textId="77777777" w:rsidR="0092120E" w:rsidRPr="0047737C" w:rsidRDefault="0092120E" w:rsidP="00D10199">
      <w:pPr>
        <w:pStyle w:val="ListNumber"/>
        <w:numPr>
          <w:ilvl w:val="0"/>
          <w:numId w:val="6"/>
        </w:numPr>
      </w:pPr>
      <w:r w:rsidRPr="0047737C">
        <w:t>When prompted ‘Want to DISABLE Scheduled Options, Menu Options, and Protocols? NO//’, respond NO.</w:t>
      </w:r>
    </w:p>
    <w:p w14:paraId="3BEEC8E0" w14:textId="7AB46E3F" w:rsidR="0092120E" w:rsidRDefault="00E7568A" w:rsidP="00961E85">
      <w:pPr>
        <w:pStyle w:val="Heading3"/>
      </w:pPr>
      <w:bookmarkStart w:id="57" w:name="_Toc461104524"/>
      <w:bookmarkStart w:id="58" w:name="_Toc7015580"/>
      <w:r>
        <w:lastRenderedPageBreak/>
        <w:t xml:space="preserve">CP Hemodialysis </w:t>
      </w:r>
      <w:r w:rsidR="006D31D6">
        <w:t>v1.0.7</w:t>
      </w:r>
      <w:r w:rsidR="008350C6">
        <w:t>5</w:t>
      </w:r>
      <w:r w:rsidR="006D31D6">
        <w:t>.1</w:t>
      </w:r>
      <w:r w:rsidR="0092120E">
        <w:t xml:space="preserve"> GUI Installation</w:t>
      </w:r>
      <w:bookmarkEnd w:id="57"/>
      <w:bookmarkEnd w:id="58"/>
    </w:p>
    <w:p w14:paraId="529D1769" w14:textId="63EC658C" w:rsidR="0092120E" w:rsidRPr="007D76E4" w:rsidRDefault="0092120E" w:rsidP="0092120E">
      <w:pPr>
        <w:pStyle w:val="BodyText"/>
      </w:pPr>
      <w:r w:rsidRPr="007D76E4">
        <w:t xml:space="preserve">The ZIP file contains the </w:t>
      </w:r>
      <w:r w:rsidR="00E7568A">
        <w:t xml:space="preserve">CP Hemodialysis </w:t>
      </w:r>
      <w:r w:rsidR="006D31D6">
        <w:t>v1.0.7</w:t>
      </w:r>
      <w:r w:rsidR="008350C6">
        <w:t>5</w:t>
      </w:r>
      <w:r w:rsidR="006D31D6">
        <w:t>.1</w:t>
      </w:r>
      <w:r w:rsidR="00C2473B">
        <w:t xml:space="preserve"> </w:t>
      </w:r>
      <w:r w:rsidRPr="007D76E4">
        <w:t>GUI executable.</w:t>
      </w:r>
      <w:r>
        <w:t xml:space="preserve"> </w:t>
      </w:r>
      <w:r w:rsidRPr="007D76E4">
        <w:t>Download the ZIP file and extract all the files.</w:t>
      </w:r>
    </w:p>
    <w:p w14:paraId="6F97EF68" w14:textId="77777777" w:rsidR="0092120E" w:rsidRPr="007D76E4" w:rsidRDefault="00C2473B" w:rsidP="00961E85">
      <w:pPr>
        <w:pStyle w:val="Heading4"/>
      </w:pPr>
      <w:bookmarkStart w:id="59" w:name="_Toc461104525"/>
      <w:bookmarkStart w:id="60" w:name="_Toc7015581"/>
      <w:r w:rsidRPr="00C2473B">
        <w:t xml:space="preserve">CP Hemodialysis </w:t>
      </w:r>
      <w:r w:rsidR="0092120E">
        <w:t>GUI Methods of Installation</w:t>
      </w:r>
      <w:bookmarkEnd w:id="59"/>
      <w:bookmarkEnd w:id="60"/>
    </w:p>
    <w:p w14:paraId="32C867F0" w14:textId="77777777" w:rsidR="0092120E" w:rsidRPr="0047737C" w:rsidRDefault="0092120E" w:rsidP="0092120E">
      <w:r w:rsidRPr="0047737C">
        <w:t xml:space="preserve">The following methods of installation of </w:t>
      </w:r>
      <w:r w:rsidR="00C2473B">
        <w:t>CP Hemodialysis</w:t>
      </w:r>
      <w:r w:rsidRPr="0047737C">
        <w:t xml:space="preserve"> are available. Sites' choice of which method(s) to use will depend upon Regional/VISN policies, Local Area Network (LAN) performance or other local circumstances. User requirements, physical location and methods of connection to the VA network may warrant more than one of the options below</w:t>
      </w:r>
      <w:r w:rsidRPr="0047737C">
        <w:rPr>
          <w:rStyle w:val="CommentReference"/>
          <w:sz w:val="24"/>
          <w:szCs w:val="24"/>
        </w:rPr>
        <w:t> </w:t>
      </w:r>
      <w:r w:rsidR="00C2473B">
        <w:t>to be used.</w:t>
      </w:r>
    </w:p>
    <w:p w14:paraId="4D481F1B" w14:textId="77777777" w:rsidR="0092120E" w:rsidRPr="0069204C" w:rsidRDefault="0092120E" w:rsidP="0092120E">
      <w:pPr>
        <w:pStyle w:val="BodyTextBullet1"/>
      </w:pPr>
      <w:r w:rsidRPr="007D76E4">
        <w:rPr>
          <w:b/>
        </w:rPr>
        <w:t>Network (shared) installation:</w:t>
      </w:r>
    </w:p>
    <w:p w14:paraId="62DE1C22" w14:textId="77777777" w:rsidR="0092120E" w:rsidRDefault="0092120E" w:rsidP="0092120E">
      <w:pPr>
        <w:pStyle w:val="BodyText"/>
        <w:ind w:left="720"/>
      </w:pPr>
      <w:r>
        <w:t>This method is typically the simplest to maintain, providing the local network infrastructure is robust enough to handle the additional traffic caused by users running the GUI executable (</w:t>
      </w:r>
      <w:r w:rsidR="00C2473B" w:rsidRPr="00C2473B">
        <w:t>Hemodialysis</w:t>
      </w:r>
      <w:r w:rsidR="00C2473B">
        <w:t>.exe</w:t>
      </w:r>
      <w:r>
        <w:t>) across the LAN.</w:t>
      </w:r>
    </w:p>
    <w:p w14:paraId="7DEA2F92" w14:textId="77777777" w:rsidR="0092120E" w:rsidRDefault="00C2473B" w:rsidP="0092120E">
      <w:pPr>
        <w:pStyle w:val="BodyText"/>
        <w:ind w:left="720"/>
      </w:pPr>
      <w:r>
        <w:t>The GUI executable and related</w:t>
      </w:r>
      <w:r w:rsidR="0092120E">
        <w:t xml:space="preserve"> </w:t>
      </w:r>
      <w:r>
        <w:t xml:space="preserve">files for each application </w:t>
      </w:r>
      <w:r w:rsidR="0092120E">
        <w:t xml:space="preserve">are copied to a network shared location. Users are provided with a desktop shortcut to run </w:t>
      </w:r>
      <w:r>
        <w:t xml:space="preserve">the executable </w:t>
      </w:r>
      <w:r w:rsidR="0092120E">
        <w:t>directly from the network shared drive. The necessary command line parameters (VistA server address or name and RPC Broker Port number) are entered in the “Target” field of the shortcut properties</w:t>
      </w:r>
      <w:r>
        <w:t>.</w:t>
      </w:r>
    </w:p>
    <w:p w14:paraId="1C2FF179" w14:textId="77777777" w:rsidR="0092120E" w:rsidRDefault="0092120E" w:rsidP="0092120E">
      <w:pPr>
        <w:pStyle w:val="BodyText"/>
        <w:ind w:left="720"/>
      </w:pPr>
      <w:r>
        <w:t xml:space="preserve">At the time of a </w:t>
      </w:r>
      <w:r w:rsidR="00C2473B">
        <w:t>CP Hemodialysis</w:t>
      </w:r>
      <w:r>
        <w:t xml:space="preserve"> version update</w:t>
      </w:r>
      <w:r w:rsidR="0074454B">
        <w:t>,</w:t>
      </w:r>
      <w:r>
        <w:t xml:space="preserve"> the copy of </w:t>
      </w:r>
      <w:r w:rsidR="00C2473B">
        <w:t>the files in their folder</w:t>
      </w:r>
      <w:r>
        <w:t xml:space="preserve"> are simply replaced, on the network share, with the new version</w:t>
      </w:r>
      <w:r w:rsidR="00C2473B">
        <w:t>s from the zip file</w:t>
      </w:r>
      <w:r>
        <w:t>.</w:t>
      </w:r>
    </w:p>
    <w:p w14:paraId="764F6521" w14:textId="77777777" w:rsidR="0092120E" w:rsidRDefault="0092120E" w:rsidP="0092120E">
      <w:pPr>
        <w:pStyle w:val="BodyText"/>
        <w:ind w:left="720"/>
      </w:pPr>
      <w:r>
        <w:t xml:space="preserve">Any users requiring access to another site's </w:t>
      </w:r>
      <w:r w:rsidR="00C2473B">
        <w:t>CP Hemodialysis</w:t>
      </w:r>
      <w:r>
        <w:t xml:space="preserve"> system can be given an alternate desktop shortcut with command line parameters appropriate to the intended target VistA system.</w:t>
      </w:r>
    </w:p>
    <w:p w14:paraId="5EE78957" w14:textId="77777777" w:rsidR="0092120E" w:rsidRDefault="0092120E" w:rsidP="0092120E">
      <w:pPr>
        <w:pStyle w:val="BodyText"/>
        <w:ind w:left="720"/>
      </w:pPr>
      <w:r>
        <w:t xml:space="preserve">If a user requires access to an older or newer version of </w:t>
      </w:r>
      <w:r w:rsidR="00C2473B">
        <w:t xml:space="preserve">CP Hemodialysis </w:t>
      </w:r>
      <w:r>
        <w:t xml:space="preserve">(e.g. for testing purposes) a different version of </w:t>
      </w:r>
      <w:r w:rsidR="00C2473B">
        <w:t>CP Hemodialysis executable files</w:t>
      </w:r>
      <w:r>
        <w:t xml:space="preserve"> can be placed in a separate network location and the user be supplied with an appropriate alternate shortcut (different Target path and different VistA server command line parameters).</w:t>
      </w:r>
    </w:p>
    <w:p w14:paraId="738CAD3D" w14:textId="77777777" w:rsidR="0092120E" w:rsidRPr="0069204C" w:rsidRDefault="0092120E" w:rsidP="0092120E">
      <w:pPr>
        <w:pStyle w:val="BodyTextBullet1"/>
      </w:pPr>
      <w:r w:rsidRPr="007D76E4">
        <w:rPr>
          <w:b/>
        </w:rPr>
        <w:t>Citrix installation:</w:t>
      </w:r>
    </w:p>
    <w:p w14:paraId="76DEE6CE" w14:textId="77777777" w:rsidR="0092120E" w:rsidRDefault="0092120E" w:rsidP="0092120E">
      <w:pPr>
        <w:pStyle w:val="BodyText"/>
        <w:ind w:left="720"/>
      </w:pPr>
      <w:r>
        <w:t>The GUI executable (</w:t>
      </w:r>
      <w:r w:rsidR="00C2473B" w:rsidRPr="00C2473B">
        <w:t>Hemodialysis</w:t>
      </w:r>
      <w:r w:rsidR="00C2473B">
        <w:t>.exe</w:t>
      </w:r>
      <w:r>
        <w:t xml:space="preserve">) and </w:t>
      </w:r>
      <w:r w:rsidR="004E2F6F">
        <w:t>help file (</w:t>
      </w:r>
      <w:r w:rsidR="00C2473B">
        <w:t>Hemodialysis.hlp</w:t>
      </w:r>
      <w:r w:rsidR="004E2F6F">
        <w:t xml:space="preserve">) </w:t>
      </w:r>
      <w:r w:rsidR="00110439">
        <w:t>are</w:t>
      </w:r>
      <w:r>
        <w:t xml:space="preserve"> installed and run from a remote workstation, and the user views the remote workstation’s screen on their local workstation.</w:t>
      </w:r>
    </w:p>
    <w:p w14:paraId="60497188" w14:textId="77777777" w:rsidR="0092120E" w:rsidRDefault="0092120E" w:rsidP="0092120E">
      <w:pPr>
        <w:pStyle w:val="BodyText"/>
        <w:ind w:left="720"/>
      </w:pPr>
      <w:r>
        <w:t>For the local site users, this method is on a similar level to the Network (shared) installation above. The users' workstations require only an appropriate shortcut (and the necessary Citrix Access Group (CAG) infrastructure).</w:t>
      </w:r>
    </w:p>
    <w:p w14:paraId="7C95629E" w14:textId="77777777" w:rsidR="0074454B" w:rsidRDefault="0074454B" w:rsidP="0092120E">
      <w:pPr>
        <w:pStyle w:val="NoteHeading"/>
        <w:tabs>
          <w:tab w:val="left" w:pos="1980"/>
        </w:tabs>
        <w:ind w:left="1980" w:hanging="900"/>
        <w:rPr>
          <w:b/>
        </w:rPr>
      </w:pPr>
    </w:p>
    <w:p w14:paraId="09F53D0A" w14:textId="77777777" w:rsidR="0092120E" w:rsidRDefault="0092120E" w:rsidP="0092120E">
      <w:pPr>
        <w:pStyle w:val="NoteHeading"/>
        <w:tabs>
          <w:tab w:val="left" w:pos="1980"/>
        </w:tabs>
        <w:ind w:left="1980" w:hanging="900"/>
      </w:pPr>
      <w:r w:rsidRPr="00627E69">
        <w:rPr>
          <w:b/>
        </w:rPr>
        <w:t>Note:</w:t>
      </w:r>
      <w:r>
        <w:tab/>
        <w:t>For issues with CAG, please contact your local or national help desk.</w:t>
      </w:r>
    </w:p>
    <w:p w14:paraId="20336301" w14:textId="77777777" w:rsidR="0092120E" w:rsidRDefault="0092120E" w:rsidP="0092120E">
      <w:pPr>
        <w:pStyle w:val="BodyText"/>
        <w:ind w:left="720"/>
      </w:pPr>
      <w:r>
        <w:t>For the Citrix Farm administrator, this method involves installations on the host in a similar manner to either the Gold Path or the Direct Access methods outlined below.</w:t>
      </w:r>
    </w:p>
    <w:p w14:paraId="6E69E3F1" w14:textId="77777777" w:rsidR="0092120E" w:rsidRPr="007D76E4" w:rsidRDefault="004E2F6F" w:rsidP="0092120E">
      <w:pPr>
        <w:pStyle w:val="BodyTextBullet1"/>
        <w:rPr>
          <w:b/>
        </w:rPr>
      </w:pPr>
      <w:r>
        <w:rPr>
          <w:b/>
        </w:rPr>
        <w:t>Local workstation</w:t>
      </w:r>
      <w:r w:rsidR="0092120E" w:rsidRPr="007D76E4">
        <w:rPr>
          <w:b/>
        </w:rPr>
        <w:t xml:space="preserve"> installation:</w:t>
      </w:r>
    </w:p>
    <w:p w14:paraId="6F5A98CC" w14:textId="77777777" w:rsidR="0074454B" w:rsidRDefault="0092120E" w:rsidP="0074454B">
      <w:pPr>
        <w:pStyle w:val="BodyText"/>
        <w:ind w:left="720"/>
      </w:pPr>
      <w:r w:rsidRPr="00627E69">
        <w:lastRenderedPageBreak/>
        <w:t>This is the “standard” method of install</w:t>
      </w:r>
      <w:r w:rsidR="004E2F6F">
        <w:t xml:space="preserve">ation where the GUI executable </w:t>
      </w:r>
      <w:r w:rsidR="0074454B">
        <w:t>(</w:t>
      </w:r>
      <w:r w:rsidR="0070702D" w:rsidRPr="00C2473B">
        <w:t>Hemodialysis</w:t>
      </w:r>
      <w:r w:rsidR="0070702D">
        <w:t>.exe</w:t>
      </w:r>
      <w:r w:rsidR="004E2F6F">
        <w:t>) and help file (</w:t>
      </w:r>
      <w:r w:rsidR="0070702D">
        <w:t>Hemodialysis.hlp</w:t>
      </w:r>
      <w:r w:rsidR="004E2F6F">
        <w:t>)</w:t>
      </w:r>
      <w:r w:rsidRPr="00627E69">
        <w:t xml:space="preserve"> are installed </w:t>
      </w:r>
      <w:proofErr w:type="gramStart"/>
      <w:r w:rsidRPr="00627E69">
        <w:t>on</w:t>
      </w:r>
      <w:r w:rsidR="0074454B">
        <w:t>,</w:t>
      </w:r>
      <w:r w:rsidRPr="00627E69">
        <w:t xml:space="preserve"> and</w:t>
      </w:r>
      <w:proofErr w:type="gramEnd"/>
      <w:r w:rsidRPr="00627E69">
        <w:t xml:space="preserve"> run fro</w:t>
      </w:r>
      <w:r w:rsidR="0074454B">
        <w:t>m the user's local workstation.</w:t>
      </w:r>
    </w:p>
    <w:p w14:paraId="01A4BAE1" w14:textId="22A78D1C" w:rsidR="0074454B" w:rsidRPr="0074454B" w:rsidRDefault="005D5FA1" w:rsidP="0074454B">
      <w:pPr>
        <w:pStyle w:val="BodyText"/>
        <w:ind w:left="720"/>
      </w:pPr>
      <w:r>
        <w:t xml:space="preserve">Download the </w:t>
      </w:r>
      <w:r w:rsidRPr="007F6CAC">
        <w:t>MD_1_</w:t>
      </w:r>
      <w:r w:rsidR="006D31D6" w:rsidRPr="007F6CAC">
        <w:t>7</w:t>
      </w:r>
      <w:r w:rsidR="007F6CAC" w:rsidRPr="007F6CAC">
        <w:t>5</w:t>
      </w:r>
      <w:r w:rsidR="0074454B" w:rsidRPr="0074454B">
        <w:t>.zip file and extract all the files. </w:t>
      </w:r>
    </w:p>
    <w:p w14:paraId="27A20B74" w14:textId="77777777" w:rsidR="0074454B" w:rsidRPr="0074454B" w:rsidRDefault="0074454B" w:rsidP="0074454B">
      <w:pPr>
        <w:pStyle w:val="BodyText"/>
        <w:ind w:left="720"/>
      </w:pPr>
      <w:r w:rsidRPr="00C2473B">
        <w:t>Hemodialysis</w:t>
      </w:r>
      <w:r w:rsidRPr="0074454B">
        <w:t xml:space="preserve">.exe and the </w:t>
      </w:r>
      <w:r>
        <w:t>Hemodialysis</w:t>
      </w:r>
      <w:r w:rsidRPr="0074454B">
        <w:t>.</w:t>
      </w:r>
      <w:r w:rsidR="005D5FA1">
        <w:t>chm</w:t>
      </w:r>
      <w:r>
        <w:t xml:space="preserve"> </w:t>
      </w:r>
      <w:r w:rsidR="005D5FA1">
        <w:t>(h</w:t>
      </w:r>
      <w:r w:rsidRPr="0074454B">
        <w:t>elp</w:t>
      </w:r>
      <w:r w:rsidR="005D5FA1">
        <w:t>) file</w:t>
      </w:r>
      <w:r w:rsidRPr="0074454B">
        <w:t xml:space="preserve"> will need to be installed in the same directory on workstations. </w:t>
      </w:r>
    </w:p>
    <w:p w14:paraId="0E9E2016" w14:textId="77777777" w:rsidR="0074454B" w:rsidRPr="0074454B" w:rsidRDefault="0074454B" w:rsidP="0074454B">
      <w:pPr>
        <w:pStyle w:val="BodyText"/>
        <w:ind w:left="720"/>
      </w:pPr>
      <w:r w:rsidRPr="0074454B">
        <w:rPr>
          <w:b/>
          <w:bCs/>
        </w:rPr>
        <w:t>NOTE: </w:t>
      </w:r>
      <w:r w:rsidRPr="0074454B">
        <w:t xml:space="preserve">There is a national SCCM package to help sites or ITOPS distribute the </w:t>
      </w:r>
      <w:r w:rsidRPr="00C2473B">
        <w:t>Hemodialysis</w:t>
      </w:r>
      <w:r w:rsidRPr="0074454B">
        <w:t xml:space="preserve"> GUI.</w:t>
      </w:r>
    </w:p>
    <w:p w14:paraId="63419AC8" w14:textId="77777777" w:rsidR="0092120E" w:rsidRPr="007D76E4" w:rsidRDefault="0092120E" w:rsidP="0074454B">
      <w:pPr>
        <w:pStyle w:val="BodyTextBullet1"/>
        <w:rPr>
          <w:b/>
        </w:rPr>
      </w:pPr>
      <w:r w:rsidRPr="007D76E4">
        <w:rPr>
          <w:b/>
        </w:rPr>
        <w:t>Manual install:</w:t>
      </w:r>
    </w:p>
    <w:p w14:paraId="66DBE859" w14:textId="77777777" w:rsidR="0092120E" w:rsidRDefault="0092120E" w:rsidP="0092120E">
      <w:pPr>
        <w:pStyle w:val="BodyTextBullet1"/>
        <w:numPr>
          <w:ilvl w:val="0"/>
          <w:numId w:val="0"/>
        </w:numPr>
        <w:ind w:left="720"/>
      </w:pPr>
      <w:r>
        <w:t>This method</w:t>
      </w:r>
      <w:r w:rsidRPr="007D76E4">
        <w:t xml:space="preserve"> is used primarily for advanced users and at testing locations.</w:t>
      </w:r>
      <w:r w:rsidRPr="007D76E4">
        <w:br/>
        <w:t>This method is somewhat changed from that used previously for Windows XP workstations.</w:t>
      </w:r>
    </w:p>
    <w:p w14:paraId="1D6D7FE4" w14:textId="0F6EC6A6" w:rsidR="002F3BB0" w:rsidRDefault="0092120E" w:rsidP="00D10199">
      <w:pPr>
        <w:pStyle w:val="BodyTextNumbered1"/>
        <w:numPr>
          <w:ilvl w:val="0"/>
          <w:numId w:val="3"/>
        </w:numPr>
        <w:tabs>
          <w:tab w:val="clear" w:pos="720"/>
          <w:tab w:val="num" w:pos="1080"/>
        </w:tabs>
        <w:spacing w:before="0" w:after="0"/>
        <w:ind w:left="1080"/>
      </w:pPr>
      <w:r w:rsidRPr="007D76E4">
        <w:t xml:space="preserve">Locate the </w:t>
      </w:r>
      <w:r w:rsidR="0070702D" w:rsidRPr="007F6CAC">
        <w:t>M</w:t>
      </w:r>
      <w:r w:rsidR="004E2F6F" w:rsidRPr="007F6CAC">
        <w:t>D_1</w:t>
      </w:r>
      <w:r w:rsidR="005D5FA1" w:rsidRPr="007F6CAC">
        <w:t>_</w:t>
      </w:r>
      <w:r w:rsidR="006D31D6" w:rsidRPr="007F6CAC">
        <w:t>7</w:t>
      </w:r>
      <w:r w:rsidR="007F6CAC" w:rsidRPr="007F6CAC">
        <w:t>5</w:t>
      </w:r>
      <w:r w:rsidRPr="007D76E4">
        <w:t>.ZIP and unzip the file.</w:t>
      </w:r>
    </w:p>
    <w:p w14:paraId="0CD01457" w14:textId="77777777" w:rsidR="002F3BB0" w:rsidRPr="007D76E4" w:rsidRDefault="002F3BB0" w:rsidP="00110439">
      <w:pPr>
        <w:pStyle w:val="BodyTextNumbered1"/>
        <w:numPr>
          <w:ilvl w:val="0"/>
          <w:numId w:val="0"/>
        </w:numPr>
        <w:spacing w:before="0" w:after="0"/>
      </w:pPr>
    </w:p>
    <w:p w14:paraId="25A8FE29" w14:textId="77777777" w:rsidR="002F3BB0" w:rsidRPr="007D76E4" w:rsidRDefault="002F3BB0" w:rsidP="00D10199">
      <w:pPr>
        <w:pStyle w:val="BodyTextNumbered1"/>
        <w:numPr>
          <w:ilvl w:val="0"/>
          <w:numId w:val="3"/>
        </w:numPr>
        <w:tabs>
          <w:tab w:val="clear" w:pos="720"/>
          <w:tab w:val="num" w:pos="1080"/>
        </w:tabs>
        <w:spacing w:before="0" w:after="0"/>
        <w:ind w:left="1080"/>
      </w:pPr>
      <w:r w:rsidRPr="007D76E4">
        <w:t xml:space="preserve">Copy the </w:t>
      </w:r>
      <w:r>
        <w:t>Hemodialysis</w:t>
      </w:r>
      <w:r w:rsidRPr="007D76E4">
        <w:t>.exe to a test directory, for example, C:\</w:t>
      </w:r>
      <w:r>
        <w:t>CPHemodialysisTest</w:t>
      </w:r>
      <w:r w:rsidRPr="007D76E4">
        <w:t>. You may need to create this new directory.</w:t>
      </w:r>
    </w:p>
    <w:p w14:paraId="5F2B3958" w14:textId="77777777" w:rsidR="002F3BB0" w:rsidRPr="007D76E4" w:rsidRDefault="002F3BB0" w:rsidP="002F3BB0">
      <w:pPr>
        <w:pStyle w:val="BodyTextNumbered1"/>
        <w:numPr>
          <w:ilvl w:val="0"/>
          <w:numId w:val="0"/>
        </w:numPr>
        <w:ind w:left="1440" w:hanging="720"/>
      </w:pPr>
      <w:r w:rsidRPr="007D76E4">
        <w:rPr>
          <w:b/>
        </w:rPr>
        <w:t>Note:</w:t>
      </w:r>
      <w:r w:rsidRPr="007D76E4">
        <w:tab/>
        <w:t>You may need to have a user with Administrator rights complete this step.</w:t>
      </w:r>
    </w:p>
    <w:p w14:paraId="1843C5A1" w14:textId="77777777" w:rsidR="002F3BB0" w:rsidRPr="007D76E4" w:rsidRDefault="002F3BB0" w:rsidP="002F3BB0">
      <w:pPr>
        <w:pStyle w:val="BodyTextNumbered1"/>
        <w:numPr>
          <w:ilvl w:val="0"/>
          <w:numId w:val="0"/>
        </w:numPr>
        <w:ind w:left="1440" w:hanging="720"/>
      </w:pPr>
    </w:p>
    <w:p w14:paraId="7B017119" w14:textId="52B39C77" w:rsidR="002F3BB0" w:rsidRPr="007D76E4" w:rsidRDefault="002F3BB0" w:rsidP="00D10199">
      <w:pPr>
        <w:pStyle w:val="BodyTextNumbered1"/>
        <w:numPr>
          <w:ilvl w:val="0"/>
          <w:numId w:val="3"/>
        </w:numPr>
        <w:tabs>
          <w:tab w:val="clear" w:pos="720"/>
          <w:tab w:val="num" w:pos="1080"/>
        </w:tabs>
        <w:spacing w:before="0" w:after="0"/>
        <w:ind w:left="1080"/>
      </w:pPr>
      <w:r w:rsidRPr="007D76E4">
        <w:t xml:space="preserve">Create a Shortcut and name it “Test </w:t>
      </w:r>
      <w:proofErr w:type="spellStart"/>
      <w:r w:rsidRPr="007F6CAC">
        <w:t>CPHemodialysis</w:t>
      </w:r>
      <w:proofErr w:type="spellEnd"/>
      <w:r w:rsidRPr="007F6CAC">
        <w:t xml:space="preserve"> v</w:t>
      </w:r>
      <w:r w:rsidR="006D31D6" w:rsidRPr="007F6CAC">
        <w:t>7</w:t>
      </w:r>
      <w:r w:rsidR="007F6CAC" w:rsidRPr="007F6CAC">
        <w:t>5</w:t>
      </w:r>
      <w:r w:rsidRPr="007D76E4">
        <w:t xml:space="preserve">”. This is to give the user another visual cue that this is not the normal </w:t>
      </w:r>
      <w:r>
        <w:t>CP Hemodialysis</w:t>
      </w:r>
      <w:r w:rsidRPr="007D76E4">
        <w:t xml:space="preserve"> icon.</w:t>
      </w:r>
    </w:p>
    <w:p w14:paraId="015CD475" w14:textId="255C09F5" w:rsidR="00F85B3D" w:rsidRDefault="00F85B3D" w:rsidP="00F85B3D">
      <w:pPr>
        <w:pStyle w:val="Caption"/>
        <w:ind w:left="1080"/>
      </w:pPr>
      <w:r>
        <w:t xml:space="preserve">Figure </w:t>
      </w:r>
      <w:r w:rsidR="00D06510">
        <w:rPr>
          <w:noProof/>
        </w:rPr>
        <w:fldChar w:fldCharType="begin"/>
      </w:r>
      <w:r w:rsidR="00D06510">
        <w:rPr>
          <w:noProof/>
        </w:rPr>
        <w:instrText xml:space="preserve"> SEQ Figure \* ARABIC </w:instrText>
      </w:r>
      <w:r w:rsidR="00D06510">
        <w:rPr>
          <w:noProof/>
        </w:rPr>
        <w:fldChar w:fldCharType="separate"/>
      </w:r>
      <w:r w:rsidR="00097BC2">
        <w:rPr>
          <w:noProof/>
        </w:rPr>
        <w:t>1</w:t>
      </w:r>
      <w:r w:rsidR="00D06510">
        <w:rPr>
          <w:noProof/>
        </w:rPr>
        <w:fldChar w:fldCharType="end"/>
      </w:r>
      <w:r>
        <w:t>:</w:t>
      </w:r>
      <w:r w:rsidRPr="00F85B3D">
        <w:t xml:space="preserve"> </w:t>
      </w:r>
      <w:r w:rsidRPr="007D76E4">
        <w:t xml:space="preserve">Test </w:t>
      </w:r>
      <w:r w:rsidRPr="007F6CAC">
        <w:t>CP</w:t>
      </w:r>
      <w:r w:rsidR="007F6CAC">
        <w:t xml:space="preserve"> </w:t>
      </w:r>
      <w:r w:rsidRPr="007F6CAC">
        <w:t>Hemodialysis v</w:t>
      </w:r>
      <w:r w:rsidR="007F6CAC" w:rsidRPr="007F6CAC">
        <w:t>75</w:t>
      </w:r>
      <w:r w:rsidRPr="007F6CAC">
        <w:t xml:space="preserve"> Shortcut</w:t>
      </w:r>
      <w:r>
        <w:t xml:space="preserve"> Icon</w:t>
      </w:r>
    </w:p>
    <w:p w14:paraId="614F3018" w14:textId="4D8D8504" w:rsidR="002F3BB0" w:rsidRPr="007D76E4" w:rsidRDefault="007F6CAC" w:rsidP="00F85B3D">
      <w:pPr>
        <w:pStyle w:val="BodyTextNumbered1"/>
        <w:numPr>
          <w:ilvl w:val="0"/>
          <w:numId w:val="0"/>
        </w:numPr>
        <w:ind w:left="1080"/>
        <w:rPr>
          <w:noProof/>
        </w:rPr>
      </w:pPr>
      <w:r>
        <w:rPr>
          <w:noProof/>
        </w:rPr>
        <w:drawing>
          <wp:inline distT="0" distB="0" distL="0" distR="0" wp14:anchorId="69866E1E" wp14:editId="653B69EF">
            <wp:extent cx="819150" cy="106383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880" t="47181" r="88081" b="43403"/>
                    <a:stretch/>
                  </pic:blipFill>
                  <pic:spPr bwMode="auto">
                    <a:xfrm>
                      <a:off x="0" y="0"/>
                      <a:ext cx="821433" cy="1066796"/>
                    </a:xfrm>
                    <a:prstGeom prst="rect">
                      <a:avLst/>
                    </a:prstGeom>
                    <a:ln>
                      <a:noFill/>
                    </a:ln>
                    <a:extLst>
                      <a:ext uri="{53640926-AAD7-44D8-BBD7-CCE9431645EC}">
                        <a14:shadowObscured xmlns:a14="http://schemas.microsoft.com/office/drawing/2010/main"/>
                      </a:ext>
                    </a:extLst>
                  </pic:spPr>
                </pic:pic>
              </a:graphicData>
            </a:graphic>
          </wp:inline>
        </w:drawing>
      </w:r>
      <w:r w:rsidR="004008A2" w:rsidRPr="00E75D96">
        <w:rPr>
          <w:noProof/>
        </w:rPr>
        <w:t xml:space="preserve"> </w:t>
      </w:r>
      <w:r w:rsidR="002F3BB0" w:rsidRPr="002F3BB0">
        <w:rPr>
          <w:noProof/>
        </w:rPr>
        <w:t xml:space="preserve"> </w:t>
      </w:r>
      <w:r w:rsidR="002F3BB0" w:rsidRPr="0070702D">
        <w:rPr>
          <w:noProof/>
        </w:rPr>
        <w:t xml:space="preserve">  </w:t>
      </w:r>
    </w:p>
    <w:p w14:paraId="35F4ED46" w14:textId="4F865A18" w:rsidR="002F3BB0" w:rsidRDefault="002F3BB0" w:rsidP="00D10199">
      <w:pPr>
        <w:pStyle w:val="BodyTextNumbered1"/>
        <w:numPr>
          <w:ilvl w:val="0"/>
          <w:numId w:val="3"/>
        </w:numPr>
        <w:tabs>
          <w:tab w:val="clear" w:pos="720"/>
          <w:tab w:val="num" w:pos="1080"/>
        </w:tabs>
        <w:spacing w:before="0" w:after="0"/>
        <w:ind w:left="1080"/>
      </w:pPr>
      <w:r w:rsidRPr="007D76E4">
        <w:t xml:space="preserve">Copy the </w:t>
      </w:r>
      <w:r>
        <w:t>Hemodialysis</w:t>
      </w:r>
      <w:r w:rsidRPr="007D76E4">
        <w:t>.</w:t>
      </w:r>
      <w:r w:rsidR="001251D7">
        <w:t>chm</w:t>
      </w:r>
      <w:r w:rsidRPr="007D76E4">
        <w:t xml:space="preserve"> file into the same directory as </w:t>
      </w:r>
      <w:r>
        <w:t>Hemodialysis</w:t>
      </w:r>
      <w:r w:rsidRPr="007D76E4">
        <w:t>.exe (for example, c:\</w:t>
      </w:r>
      <w:r w:rsidRPr="0070702D">
        <w:t xml:space="preserve"> </w:t>
      </w:r>
      <w:proofErr w:type="spellStart"/>
      <w:r>
        <w:t>CPHemodialysisTest</w:t>
      </w:r>
      <w:proofErr w:type="spellEnd"/>
      <w:r>
        <w:t>).</w:t>
      </w:r>
    </w:p>
    <w:p w14:paraId="103F7298" w14:textId="77777777" w:rsidR="002F3BB0" w:rsidRPr="007D76E4" w:rsidRDefault="002F3BB0" w:rsidP="002F3BB0">
      <w:pPr>
        <w:pStyle w:val="BodyTextNumbered1"/>
        <w:numPr>
          <w:ilvl w:val="0"/>
          <w:numId w:val="0"/>
        </w:numPr>
        <w:spacing w:before="0" w:after="0"/>
        <w:ind w:left="720" w:hanging="360"/>
      </w:pPr>
    </w:p>
    <w:p w14:paraId="6D1BF4BA" w14:textId="77777777" w:rsidR="002F3BB0" w:rsidRDefault="002F3BB0" w:rsidP="00D10199">
      <w:pPr>
        <w:pStyle w:val="BodyTextNumbered1"/>
        <w:numPr>
          <w:ilvl w:val="0"/>
          <w:numId w:val="3"/>
        </w:numPr>
        <w:tabs>
          <w:tab w:val="clear" w:pos="720"/>
          <w:tab w:val="num" w:pos="1080"/>
        </w:tabs>
        <w:spacing w:before="0" w:after="0"/>
        <w:ind w:left="1080"/>
      </w:pPr>
      <w:r w:rsidRPr="007D76E4">
        <w:t>Determine the DNS server name or IP address for the appropriate VistA server.</w:t>
      </w:r>
    </w:p>
    <w:p w14:paraId="648876A9" w14:textId="77777777" w:rsidR="002F3BB0" w:rsidRPr="007D76E4" w:rsidRDefault="002F3BB0" w:rsidP="002F3BB0">
      <w:pPr>
        <w:pStyle w:val="BodyTextNumbered1"/>
        <w:numPr>
          <w:ilvl w:val="0"/>
          <w:numId w:val="0"/>
        </w:numPr>
        <w:spacing w:before="0" w:after="0"/>
      </w:pPr>
    </w:p>
    <w:p w14:paraId="623D0B3B" w14:textId="77777777" w:rsidR="002F3BB0" w:rsidRDefault="002F3BB0" w:rsidP="00D10199">
      <w:pPr>
        <w:pStyle w:val="BodyTextNumbered1"/>
        <w:numPr>
          <w:ilvl w:val="0"/>
          <w:numId w:val="3"/>
        </w:numPr>
        <w:tabs>
          <w:tab w:val="clear" w:pos="720"/>
          <w:tab w:val="num" w:pos="1080"/>
        </w:tabs>
        <w:spacing w:before="0" w:after="0"/>
        <w:ind w:left="1080"/>
      </w:pPr>
      <w:r w:rsidRPr="007D76E4">
        <w:t>Determine the Broker RPC port for the VistA account.</w:t>
      </w:r>
    </w:p>
    <w:p w14:paraId="5AE4CE78" w14:textId="77777777" w:rsidR="002F3BB0" w:rsidRPr="007D76E4" w:rsidRDefault="002F3BB0" w:rsidP="002F3BB0">
      <w:pPr>
        <w:pStyle w:val="BodyTextNumbered1"/>
        <w:numPr>
          <w:ilvl w:val="0"/>
          <w:numId w:val="0"/>
        </w:numPr>
        <w:spacing w:before="0" w:after="0"/>
      </w:pPr>
    </w:p>
    <w:p w14:paraId="16D1AAFC" w14:textId="77777777" w:rsidR="002F3BB0" w:rsidRPr="007D76E4" w:rsidRDefault="002F3BB0" w:rsidP="00D10199">
      <w:pPr>
        <w:pStyle w:val="BodyTextNumbered1"/>
        <w:numPr>
          <w:ilvl w:val="0"/>
          <w:numId w:val="3"/>
        </w:numPr>
        <w:tabs>
          <w:tab w:val="clear" w:pos="720"/>
          <w:tab w:val="num" w:pos="1080"/>
        </w:tabs>
        <w:spacing w:before="0" w:after="0"/>
        <w:ind w:left="1080"/>
      </w:pPr>
      <w:r w:rsidRPr="007D76E4">
        <w:t xml:space="preserve">Enter IP </w:t>
      </w:r>
      <w:r>
        <w:t xml:space="preserve">(or DNS name) </w:t>
      </w:r>
      <w:r w:rsidRPr="007D76E4">
        <w:t>and RPC port in t</w:t>
      </w:r>
      <w:r>
        <w:t>he Target field of the Shortcut properties (or use ServerList.exe).</w:t>
      </w:r>
    </w:p>
    <w:p w14:paraId="049953C7" w14:textId="5F7C03CA" w:rsidR="00F85B3D" w:rsidRDefault="00F85B3D" w:rsidP="00F85B3D">
      <w:pPr>
        <w:pStyle w:val="Caption"/>
        <w:ind w:left="1080"/>
      </w:pPr>
      <w:r>
        <w:lastRenderedPageBreak/>
        <w:t xml:space="preserve">Figure </w:t>
      </w:r>
      <w:r w:rsidR="00D06510">
        <w:rPr>
          <w:noProof/>
        </w:rPr>
        <w:fldChar w:fldCharType="begin"/>
      </w:r>
      <w:r w:rsidR="00D06510">
        <w:rPr>
          <w:noProof/>
        </w:rPr>
        <w:instrText xml:space="preserve"> SEQ Figure \* ARABIC </w:instrText>
      </w:r>
      <w:r w:rsidR="00D06510">
        <w:rPr>
          <w:noProof/>
        </w:rPr>
        <w:fldChar w:fldCharType="separate"/>
      </w:r>
      <w:r w:rsidR="00097BC2">
        <w:rPr>
          <w:noProof/>
        </w:rPr>
        <w:t>2</w:t>
      </w:r>
      <w:r w:rsidR="00D06510">
        <w:rPr>
          <w:noProof/>
        </w:rPr>
        <w:fldChar w:fldCharType="end"/>
      </w:r>
      <w:r>
        <w:t xml:space="preserve">: </w:t>
      </w:r>
      <w:r w:rsidRPr="007D76E4">
        <w:t xml:space="preserve">Test </w:t>
      </w:r>
      <w:r w:rsidRPr="007F6CAC">
        <w:t>CP</w:t>
      </w:r>
      <w:r w:rsidR="007F6CAC" w:rsidRPr="007F6CAC">
        <w:t xml:space="preserve"> </w:t>
      </w:r>
      <w:r w:rsidRPr="007F6CAC">
        <w:t>Hemodialysis v</w:t>
      </w:r>
      <w:r w:rsidR="006D31D6" w:rsidRPr="007F6CAC">
        <w:t>7</w:t>
      </w:r>
      <w:r w:rsidR="007F6CAC" w:rsidRPr="007F6CAC">
        <w:t>5</w:t>
      </w:r>
      <w:r>
        <w:t xml:space="preserve"> Properties</w:t>
      </w:r>
    </w:p>
    <w:p w14:paraId="092F9EB0" w14:textId="49F73103" w:rsidR="00DF1988" w:rsidRDefault="002F1754" w:rsidP="00DF1988">
      <w:pPr>
        <w:pStyle w:val="BodyText"/>
        <w:keepNext/>
        <w:ind w:left="1080"/>
      </w:pPr>
      <w:r>
        <w:rPr>
          <w:noProof/>
        </w:rPr>
        <w:drawing>
          <wp:inline distT="0" distB="0" distL="0" distR="0" wp14:anchorId="358A2C58" wp14:editId="10D3FA1F">
            <wp:extent cx="3457575" cy="5219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57575" cy="5219700"/>
                    </a:xfrm>
                    <a:prstGeom prst="rect">
                      <a:avLst/>
                    </a:prstGeom>
                  </pic:spPr>
                </pic:pic>
              </a:graphicData>
            </a:graphic>
          </wp:inline>
        </w:drawing>
      </w:r>
      <w:r w:rsidR="004008A2" w:rsidRPr="00E75D96">
        <w:rPr>
          <w:noProof/>
        </w:rPr>
        <w:t xml:space="preserve"> </w:t>
      </w:r>
    </w:p>
    <w:p w14:paraId="02E76B8E" w14:textId="77777777" w:rsidR="002F3BB0" w:rsidRDefault="002F3BB0" w:rsidP="002F3BB0">
      <w:pPr>
        <w:pStyle w:val="BodyText"/>
        <w:ind w:left="1080"/>
      </w:pPr>
      <w:r w:rsidRPr="007D76E4">
        <w:rPr>
          <w:noProof/>
        </w:rPr>
        <w:t>The server and port number shown above are not real and are for example only.</w:t>
      </w:r>
    </w:p>
    <w:p w14:paraId="0315E11C" w14:textId="77777777" w:rsidR="009123D8" w:rsidRDefault="009123D8" w:rsidP="00961E85">
      <w:pPr>
        <w:pStyle w:val="Heading2"/>
      </w:pPr>
      <w:bookmarkStart w:id="61" w:name="_Toc7015582"/>
      <w:r>
        <w:t>Installation Verification Procedure</w:t>
      </w:r>
      <w:bookmarkEnd w:id="61"/>
    </w:p>
    <w:p w14:paraId="79699D54" w14:textId="094A943E" w:rsidR="00832A74" w:rsidRDefault="00832A74" w:rsidP="00F85B3D">
      <w:pPr>
        <w:pStyle w:val="BodyText"/>
      </w:pPr>
      <w:r>
        <w:t xml:space="preserve">[VISTA] Verify the checksum of routine </w:t>
      </w:r>
      <w:r w:rsidR="001251D7" w:rsidRPr="002F1754">
        <w:t>MDPOST</w:t>
      </w:r>
      <w:r w:rsidR="006D31D6" w:rsidRPr="002F1754">
        <w:t>7</w:t>
      </w:r>
      <w:r w:rsidR="002F1754" w:rsidRPr="002F1754">
        <w:t>5</w:t>
      </w:r>
      <w:r>
        <w:t xml:space="preserve"> is equal to the checksum listed on the patch description. </w:t>
      </w:r>
    </w:p>
    <w:p w14:paraId="63C58C28" w14:textId="7A122861" w:rsidR="001E1C9C" w:rsidRDefault="0047737C" w:rsidP="00F85B3D">
      <w:pPr>
        <w:pStyle w:val="BodyText"/>
      </w:pPr>
      <w:r>
        <w:t xml:space="preserve">[GUI] </w:t>
      </w:r>
      <w:r w:rsidR="001E1C9C">
        <w:t xml:space="preserve">Launch the </w:t>
      </w:r>
      <w:r w:rsidR="002F3BB0">
        <w:t>CP Hemodialysis</w:t>
      </w:r>
      <w:r w:rsidR="001E1C9C">
        <w:t xml:space="preserve"> GUI</w:t>
      </w:r>
      <w:r w:rsidR="002F3BB0">
        <w:t>s</w:t>
      </w:r>
      <w:r w:rsidR="001E1C9C">
        <w:t xml:space="preserve"> and verify the splash screen</w:t>
      </w:r>
      <w:r w:rsidR="002F3BB0">
        <w:t>s now announce</w:t>
      </w:r>
      <w:r w:rsidR="001E1C9C">
        <w:t xml:space="preserve"> you are running version </w:t>
      </w:r>
      <w:r w:rsidR="001E1C9C" w:rsidRPr="002F1754">
        <w:t>1.0.</w:t>
      </w:r>
      <w:r w:rsidR="006D31D6" w:rsidRPr="002F1754">
        <w:t>7</w:t>
      </w:r>
      <w:r w:rsidR="002F1754" w:rsidRPr="002F1754">
        <w:t>5</w:t>
      </w:r>
      <w:r w:rsidR="006D31D6" w:rsidRPr="002F1754">
        <w:t>.1</w:t>
      </w:r>
      <w:r w:rsidR="007B10F2" w:rsidRPr="002F1754">
        <w:t>.</w:t>
      </w:r>
    </w:p>
    <w:p w14:paraId="2C9EBB6A" w14:textId="77777777" w:rsidR="00222FCD" w:rsidRDefault="00222FCD" w:rsidP="00961E85">
      <w:pPr>
        <w:pStyle w:val="Heading2"/>
      </w:pPr>
      <w:bookmarkStart w:id="62" w:name="_Toc7015583"/>
      <w:r>
        <w:t>System Configuration</w:t>
      </w:r>
      <w:bookmarkEnd w:id="62"/>
    </w:p>
    <w:p w14:paraId="6088A606" w14:textId="77777777" w:rsidR="001E1C9C" w:rsidRPr="00F07689" w:rsidRDefault="001E1C9C" w:rsidP="001E1C9C">
      <w:pPr>
        <w:rPr>
          <w:szCs w:val="20"/>
        </w:rPr>
      </w:pPr>
      <w:r>
        <w:rPr>
          <w:szCs w:val="20"/>
        </w:rPr>
        <w:t>N/A</w:t>
      </w:r>
    </w:p>
    <w:p w14:paraId="7556302F" w14:textId="77777777" w:rsidR="00222FCD" w:rsidRDefault="00222FCD" w:rsidP="00961E85">
      <w:pPr>
        <w:pStyle w:val="Heading2"/>
      </w:pPr>
      <w:bookmarkStart w:id="63" w:name="_Toc7015584"/>
      <w:r>
        <w:t>Database Tuning</w:t>
      </w:r>
      <w:bookmarkEnd w:id="63"/>
    </w:p>
    <w:p w14:paraId="06836C85" w14:textId="77777777" w:rsidR="001E1C9C" w:rsidRPr="00F07689" w:rsidRDefault="001E1C9C" w:rsidP="001E1C9C">
      <w:pPr>
        <w:rPr>
          <w:szCs w:val="20"/>
        </w:rPr>
      </w:pPr>
      <w:r>
        <w:rPr>
          <w:szCs w:val="20"/>
        </w:rPr>
        <w:t>N/A</w:t>
      </w:r>
    </w:p>
    <w:p w14:paraId="7AE6DE17" w14:textId="77777777" w:rsidR="00AE5904" w:rsidRDefault="00685E4D" w:rsidP="00961E85">
      <w:pPr>
        <w:pStyle w:val="Heading1"/>
      </w:pPr>
      <w:bookmarkStart w:id="64" w:name="_Toc7015585"/>
      <w:r>
        <w:lastRenderedPageBreak/>
        <w:t>Back-Out</w:t>
      </w:r>
      <w:r w:rsidR="00AE5904">
        <w:t xml:space="preserve"> Procedure</w:t>
      </w:r>
      <w:bookmarkEnd w:id="64"/>
    </w:p>
    <w:p w14:paraId="05E305E8" w14:textId="77777777" w:rsidR="00455CB4" w:rsidRDefault="00685E4D" w:rsidP="00961E85">
      <w:pPr>
        <w:pStyle w:val="Heading2"/>
      </w:pPr>
      <w:bookmarkStart w:id="65" w:name="_Toc7015586"/>
      <w:r>
        <w:t>Back-Out</w:t>
      </w:r>
      <w:r w:rsidR="00455CB4">
        <w:t xml:space="preserve"> Strategy</w:t>
      </w:r>
      <w:bookmarkEnd w:id="65"/>
    </w:p>
    <w:p w14:paraId="716637F8" w14:textId="6C0D0308" w:rsidR="00762616" w:rsidRDefault="003E63C0" w:rsidP="00762616">
      <w:pPr>
        <w:pStyle w:val="BodyText"/>
      </w:pPr>
      <w:r>
        <w:t xml:space="preserve">[VistA] In section 8.4.1 </w:t>
      </w:r>
      <w:r w:rsidR="008043EC">
        <w:t xml:space="preserve">(step </w:t>
      </w:r>
      <w:r w:rsidR="002E58AF">
        <w:t>3),</w:t>
      </w:r>
      <w:r w:rsidR="008043EC">
        <w:t xml:space="preserve"> </w:t>
      </w:r>
      <w:r>
        <w:t xml:space="preserve">the </w:t>
      </w:r>
      <w:r w:rsidR="000D4A97">
        <w:t>individual installing the patch</w:t>
      </w:r>
      <w:r>
        <w:t xml:space="preserve"> used option </w:t>
      </w:r>
      <w:r w:rsidR="000D4A97">
        <w:t>[</w:t>
      </w:r>
      <w:r w:rsidRPr="007D76E4">
        <w:t>Backup a Transport Global</w:t>
      </w:r>
      <w:r w:rsidR="000D4A97">
        <w:t>]</w:t>
      </w:r>
      <w:r w:rsidR="008043EC">
        <w:t xml:space="preserve"> to create a packman</w:t>
      </w:r>
      <w:r>
        <w:t xml:space="preserve"> message that </w:t>
      </w:r>
      <w:r w:rsidR="00762616">
        <w:t xml:space="preserve">will revert the </w:t>
      </w:r>
      <w:r w:rsidR="002F3BB0" w:rsidRPr="002F3BB0">
        <w:t xml:space="preserve">CP Hemodialysis </w:t>
      </w:r>
      <w:r w:rsidR="00762616">
        <w:t>components to their pre-</w:t>
      </w:r>
      <w:r w:rsidR="006D31D6">
        <w:t>v1.0.7</w:t>
      </w:r>
      <w:r w:rsidR="008350C6">
        <w:t>5</w:t>
      </w:r>
      <w:r w:rsidR="006D31D6">
        <w:t>.1</w:t>
      </w:r>
      <w:r w:rsidR="00762616">
        <w:t xml:space="preserve"> state. This includes everything transported in the </w:t>
      </w:r>
      <w:r w:rsidR="006D31D6">
        <w:t>MD*1.0*7</w:t>
      </w:r>
      <w:r w:rsidR="008350C6">
        <w:t>5</w:t>
      </w:r>
      <w:r w:rsidR="00762616">
        <w:t xml:space="preserve"> (</w:t>
      </w:r>
      <w:r w:rsidR="00E7568A">
        <w:t xml:space="preserve">CP Hemodialysis </w:t>
      </w:r>
      <w:r w:rsidR="006D31D6">
        <w:t>v1.0.7</w:t>
      </w:r>
      <w:r w:rsidR="008350C6">
        <w:t>5</w:t>
      </w:r>
      <w:r w:rsidR="006D31D6">
        <w:t>.1</w:t>
      </w:r>
      <w:r w:rsidR="00762616">
        <w:t>) build.</w:t>
      </w:r>
      <w:r>
        <w:t xml:space="preserve"> If for any reason that </w:t>
      </w:r>
      <w:r w:rsidR="008043EC">
        <w:t>PackMan Message cannot be located, Contact HPS Sustainment: Clinical (see section 5.6)</w:t>
      </w:r>
    </w:p>
    <w:p w14:paraId="797E291D" w14:textId="77777777" w:rsidR="00762616" w:rsidRPr="00B9325E" w:rsidRDefault="003E63C0" w:rsidP="00762616">
      <w:pPr>
        <w:pStyle w:val="BodyText"/>
      </w:pPr>
      <w:r>
        <w:t xml:space="preserve">[GUI] </w:t>
      </w:r>
      <w:r w:rsidR="002E58AF">
        <w:t>R</w:t>
      </w:r>
      <w:r w:rsidR="002E58AF" w:rsidRPr="00AB0C1F">
        <w:t xml:space="preserve">edistribute the previous GUIs </w:t>
      </w:r>
      <w:r w:rsidR="002E58AF">
        <w:t xml:space="preserve">to revert the </w:t>
      </w:r>
      <w:r w:rsidR="002E58AF" w:rsidRPr="002F3BB0">
        <w:t xml:space="preserve">CP Hemodialysis </w:t>
      </w:r>
      <w:r w:rsidR="002E58AF">
        <w:t>GUIs.</w:t>
      </w:r>
    </w:p>
    <w:p w14:paraId="77FC3FD5" w14:textId="77777777" w:rsidR="006C6DBA" w:rsidRDefault="00685E4D" w:rsidP="00961E85">
      <w:pPr>
        <w:pStyle w:val="Heading2"/>
      </w:pPr>
      <w:bookmarkStart w:id="66" w:name="_Toc7015587"/>
      <w:r>
        <w:t>Back-Out</w:t>
      </w:r>
      <w:r w:rsidR="006C6DBA">
        <w:t xml:space="preserve"> Considerations</w:t>
      </w:r>
      <w:bookmarkEnd w:id="66"/>
    </w:p>
    <w:p w14:paraId="2329C9CA" w14:textId="77777777" w:rsidR="00DF6B4A" w:rsidRDefault="00DF6B4A" w:rsidP="00961E85">
      <w:pPr>
        <w:pStyle w:val="Heading3"/>
      </w:pPr>
      <w:bookmarkStart w:id="67" w:name="_Toc7015588"/>
      <w:r>
        <w:t>Load Testing</w:t>
      </w:r>
      <w:bookmarkEnd w:id="67"/>
    </w:p>
    <w:p w14:paraId="152F0428" w14:textId="0B4B5930" w:rsidR="00762616" w:rsidRPr="001F31E4" w:rsidRDefault="00762616" w:rsidP="00762616">
      <w:pPr>
        <w:pStyle w:val="InstructionalText1"/>
        <w:rPr>
          <w:i w:val="0"/>
          <w:color w:val="auto"/>
        </w:rPr>
      </w:pPr>
      <w:r>
        <w:rPr>
          <w:i w:val="0"/>
          <w:color w:val="auto"/>
        </w:rPr>
        <w:t xml:space="preserve">No load testing was performed on </w:t>
      </w:r>
      <w:r w:rsidR="00E7568A">
        <w:rPr>
          <w:i w:val="0"/>
          <w:color w:val="auto"/>
        </w:rPr>
        <w:t xml:space="preserve">CP Hemodialysis </w:t>
      </w:r>
      <w:r w:rsidR="006D31D6">
        <w:rPr>
          <w:i w:val="0"/>
          <w:color w:val="auto"/>
        </w:rPr>
        <w:t>v1.0.7</w:t>
      </w:r>
      <w:r w:rsidR="008350C6">
        <w:rPr>
          <w:i w:val="0"/>
          <w:color w:val="auto"/>
        </w:rPr>
        <w:t>5</w:t>
      </w:r>
      <w:r w:rsidR="006D31D6">
        <w:rPr>
          <w:i w:val="0"/>
          <w:color w:val="auto"/>
        </w:rPr>
        <w:t>.1</w:t>
      </w:r>
      <w:r>
        <w:rPr>
          <w:i w:val="0"/>
          <w:color w:val="auto"/>
        </w:rPr>
        <w:t>. This was a</w:t>
      </w:r>
      <w:r w:rsidR="00442844">
        <w:rPr>
          <w:i w:val="0"/>
          <w:color w:val="auto"/>
        </w:rPr>
        <w:t xml:space="preserve"> </w:t>
      </w:r>
      <w:r>
        <w:rPr>
          <w:i w:val="0"/>
          <w:color w:val="auto"/>
        </w:rPr>
        <w:t xml:space="preserve">maintenance release to correct defects discovered </w:t>
      </w:r>
      <w:r w:rsidR="00110439">
        <w:rPr>
          <w:i w:val="0"/>
          <w:color w:val="auto"/>
        </w:rPr>
        <w:t xml:space="preserve">in </w:t>
      </w:r>
      <w:r w:rsidR="00FA559A" w:rsidRPr="00FA559A">
        <w:rPr>
          <w:i w:val="0"/>
          <w:color w:val="auto"/>
        </w:rPr>
        <w:t>CP Hemodialysis</w:t>
      </w:r>
      <w:r w:rsidR="00FA559A">
        <w:rPr>
          <w:i w:val="0"/>
          <w:color w:val="auto"/>
        </w:rPr>
        <w:t xml:space="preserve"> v</w:t>
      </w:r>
      <w:r w:rsidR="00FA559A" w:rsidRPr="00FA559A">
        <w:rPr>
          <w:i w:val="0"/>
          <w:color w:val="auto"/>
        </w:rPr>
        <w:t>1.0.</w:t>
      </w:r>
      <w:r w:rsidR="008350C6">
        <w:rPr>
          <w:i w:val="0"/>
          <w:color w:val="auto"/>
        </w:rPr>
        <w:t>70</w:t>
      </w:r>
      <w:r w:rsidR="00FA559A" w:rsidRPr="00FA559A">
        <w:rPr>
          <w:i w:val="0"/>
          <w:color w:val="auto"/>
        </w:rPr>
        <w:t>.</w:t>
      </w:r>
      <w:r w:rsidR="00770B8E">
        <w:rPr>
          <w:i w:val="0"/>
          <w:color w:val="auto"/>
        </w:rPr>
        <w:t>1</w:t>
      </w:r>
      <w:r>
        <w:rPr>
          <w:i w:val="0"/>
          <w:color w:val="auto"/>
        </w:rPr>
        <w:t>. There was no additional functionality included.</w:t>
      </w:r>
    </w:p>
    <w:p w14:paraId="47BF27BB" w14:textId="77777777" w:rsidR="00DF6B4A" w:rsidRDefault="00DF6B4A" w:rsidP="00961E85">
      <w:pPr>
        <w:pStyle w:val="Heading3"/>
      </w:pPr>
      <w:bookmarkStart w:id="68" w:name="_Toc7015589"/>
      <w:r>
        <w:t>User Acceptance Testing</w:t>
      </w:r>
      <w:bookmarkEnd w:id="68"/>
    </w:p>
    <w:p w14:paraId="0B64096D" w14:textId="77777777" w:rsidR="00762616" w:rsidRPr="00025FF5" w:rsidRDefault="00762616" w:rsidP="00762616">
      <w:pPr>
        <w:pStyle w:val="BodyText"/>
      </w:pPr>
      <w:r w:rsidRPr="00025FF5">
        <w:t>User accep</w:t>
      </w:r>
      <w:r>
        <w:t>tance testing was conducted by the three</w:t>
      </w:r>
      <w:r w:rsidRPr="00025FF5">
        <w:t xml:space="preserve"> test sites listed in section 3.2.2. </w:t>
      </w:r>
    </w:p>
    <w:p w14:paraId="17CA61EF" w14:textId="4C5BC974" w:rsidR="00762616" w:rsidRDefault="00762616" w:rsidP="00762616">
      <w:pPr>
        <w:pStyle w:val="BodyText"/>
      </w:pPr>
      <w:r w:rsidRPr="00025FF5">
        <w:t>The sites followed the provided test plan and executed the test cases according to the plan</w:t>
      </w:r>
      <w:r>
        <w:t xml:space="preserve"> for the first build of </w:t>
      </w:r>
      <w:r w:rsidR="006D31D6">
        <w:t>MD*1.0*7</w:t>
      </w:r>
      <w:r w:rsidR="00770B8E">
        <w:t>5</w:t>
      </w:r>
      <w:r>
        <w:t xml:space="preserve">. </w:t>
      </w:r>
      <w:r w:rsidRPr="00025FF5">
        <w:t>The sites either passed or failed any item based on testing. The tests were performed by Clinical Application Coordinators at each site who are famili</w:t>
      </w:r>
      <w:r>
        <w:t xml:space="preserve">ar using the application. </w:t>
      </w:r>
      <w:r w:rsidRPr="00025FF5">
        <w:t xml:space="preserve">The test cases were then delivered with concurrence by the sites to the </w:t>
      </w:r>
      <w:r>
        <w:t>HPS Clinical Sustainment</w:t>
      </w:r>
      <w:r w:rsidRPr="00025FF5">
        <w:t xml:space="preserve"> team. Any items that failed were re-developed and then sent back to the sites for </w:t>
      </w:r>
      <w:r>
        <w:t xml:space="preserve">the next build and </w:t>
      </w:r>
      <w:r w:rsidRPr="00025FF5">
        <w:t>further acceptance testing following the same process</w:t>
      </w:r>
      <w:r>
        <w:t xml:space="preserve">.  Once in production, the same final test cases from the last build were tested in production. No subsequent builds were created as the test cases passed and sites signed off on concurrence for release of the product. </w:t>
      </w:r>
    </w:p>
    <w:p w14:paraId="4A1BBE4D" w14:textId="77777777" w:rsidR="006C6DBA" w:rsidRDefault="00685E4D" w:rsidP="00961E85">
      <w:pPr>
        <w:pStyle w:val="Heading2"/>
      </w:pPr>
      <w:bookmarkStart w:id="69" w:name="_Toc7015590"/>
      <w:r>
        <w:t>Back-Out</w:t>
      </w:r>
      <w:r w:rsidR="00DF6B4A" w:rsidRPr="00DF6B4A">
        <w:t xml:space="preserve"> </w:t>
      </w:r>
      <w:r w:rsidR="006C6DBA">
        <w:t>Criteria</w:t>
      </w:r>
      <w:bookmarkEnd w:id="69"/>
    </w:p>
    <w:p w14:paraId="25607DD2" w14:textId="77777777" w:rsidR="00762616" w:rsidRPr="00B9325E" w:rsidRDefault="00762616" w:rsidP="00762616">
      <w:pPr>
        <w:pStyle w:val="BodyText"/>
      </w:pPr>
      <w:r>
        <w:t>Back-out would only be considered if there was a catastrophic failure that causes loss of function for the application and a significant patient safety issue.</w:t>
      </w:r>
    </w:p>
    <w:p w14:paraId="01C79FB5" w14:textId="77777777" w:rsidR="006C6DBA" w:rsidRDefault="00685E4D" w:rsidP="00961E85">
      <w:pPr>
        <w:pStyle w:val="Heading2"/>
      </w:pPr>
      <w:bookmarkStart w:id="70" w:name="_Toc7015591"/>
      <w:r>
        <w:t>Back-Out</w:t>
      </w:r>
      <w:r w:rsidR="00DF6B4A" w:rsidRPr="00DF6B4A">
        <w:t xml:space="preserve"> </w:t>
      </w:r>
      <w:r w:rsidR="006C6DBA">
        <w:t>Risks</w:t>
      </w:r>
      <w:bookmarkEnd w:id="70"/>
    </w:p>
    <w:p w14:paraId="6246A1FE" w14:textId="11C70268" w:rsidR="00762616" w:rsidRDefault="00762616" w:rsidP="00762616">
      <w:pPr>
        <w:pStyle w:val="BodyText"/>
      </w:pPr>
      <w:r>
        <w:t xml:space="preserve">Backing out </w:t>
      </w:r>
      <w:r w:rsidR="00E7568A">
        <w:t xml:space="preserve">CP Hemodialysis </w:t>
      </w:r>
      <w:r w:rsidR="006D31D6">
        <w:t>v1.0.7</w:t>
      </w:r>
      <w:r w:rsidR="008350C6">
        <w:t>5</w:t>
      </w:r>
      <w:r w:rsidR="006D31D6">
        <w:t>.1</w:t>
      </w:r>
      <w:r>
        <w:rPr>
          <w:i/>
        </w:rPr>
        <w:t xml:space="preserve"> </w:t>
      </w:r>
      <w:r>
        <w:t xml:space="preserve">would result in the re-instatement of the issues addressed in </w:t>
      </w:r>
      <w:r w:rsidR="00E7568A">
        <w:t xml:space="preserve">CP Hemodialysis </w:t>
      </w:r>
      <w:r w:rsidR="006D31D6">
        <w:t>v1.0.7</w:t>
      </w:r>
      <w:r w:rsidR="008350C6">
        <w:t>0</w:t>
      </w:r>
      <w:r w:rsidR="006D31D6">
        <w:t>.1</w:t>
      </w:r>
      <w:r>
        <w:t xml:space="preserve">. </w:t>
      </w:r>
    </w:p>
    <w:p w14:paraId="4AC172CE" w14:textId="77777777" w:rsidR="00762616" w:rsidRPr="00B9325E" w:rsidRDefault="00762616" w:rsidP="00762616">
      <w:pPr>
        <w:pStyle w:val="BodyText"/>
      </w:pPr>
      <w:r>
        <w:t>In addition, there is a risk that the process, which would be performed only in an emergent situation, would significantly impact patient care due to the interruption.</w:t>
      </w:r>
    </w:p>
    <w:p w14:paraId="7A5E1808" w14:textId="77777777" w:rsidR="006C6DBA" w:rsidRDefault="006C6DBA" w:rsidP="00961E85">
      <w:pPr>
        <w:pStyle w:val="Heading2"/>
      </w:pPr>
      <w:bookmarkStart w:id="71" w:name="_Toc7015592"/>
      <w:r>
        <w:t xml:space="preserve">Authority for </w:t>
      </w:r>
      <w:r w:rsidR="00685E4D">
        <w:t>Back-Out</w:t>
      </w:r>
      <w:bookmarkEnd w:id="71"/>
    </w:p>
    <w:p w14:paraId="06CCEAE3" w14:textId="77777777" w:rsidR="006C6DBA" w:rsidRPr="00A72A1B" w:rsidRDefault="00FB6A6D" w:rsidP="006C6DBA">
      <w:pPr>
        <w:pStyle w:val="InstructionalText1"/>
      </w:pPr>
      <w:r>
        <w:rPr>
          <w:i w:val="0"/>
          <w:color w:val="auto"/>
        </w:rPr>
        <w:t>The Facility CIO has the final authority to require the rollback and accept the associated risks</w:t>
      </w:r>
      <w:r w:rsidR="006C6DBA">
        <w:t xml:space="preserve">  </w:t>
      </w:r>
    </w:p>
    <w:p w14:paraId="7E5BC33A" w14:textId="77777777" w:rsidR="00AE5904" w:rsidRDefault="00685E4D" w:rsidP="00961E85">
      <w:pPr>
        <w:pStyle w:val="Heading2"/>
      </w:pPr>
      <w:bookmarkStart w:id="72" w:name="_Toc7015593"/>
      <w:r>
        <w:t>Back-Out</w:t>
      </w:r>
      <w:r w:rsidR="00AE5904">
        <w:t xml:space="preserve"> Procedure</w:t>
      </w:r>
      <w:bookmarkEnd w:id="72"/>
    </w:p>
    <w:p w14:paraId="215D9430" w14:textId="077EF61F" w:rsidR="00FB6A6D" w:rsidRPr="009F4355" w:rsidRDefault="00FB6A6D" w:rsidP="00FB6A6D">
      <w:pPr>
        <w:pStyle w:val="BodyText"/>
      </w:pPr>
      <w:r>
        <w:t xml:space="preserve">These steps assume that the only reason to consider a back-out for </w:t>
      </w:r>
      <w:r w:rsidR="00E7568A">
        <w:t xml:space="preserve">CP Hemodialysis </w:t>
      </w:r>
      <w:r w:rsidR="006D31D6">
        <w:t>v1.0.7</w:t>
      </w:r>
      <w:r w:rsidR="008350C6">
        <w:t>5</w:t>
      </w:r>
      <w:r w:rsidR="006D31D6">
        <w:t>.1</w:t>
      </w:r>
      <w:r>
        <w:t xml:space="preserve"> is in the event of a catastrophic failure.</w:t>
      </w:r>
    </w:p>
    <w:p w14:paraId="1E0AC2B1" w14:textId="77777777" w:rsidR="006F5060" w:rsidRPr="009F4355" w:rsidRDefault="006F5060" w:rsidP="00FB6A6D">
      <w:pPr>
        <w:pStyle w:val="BodyText"/>
      </w:pPr>
      <w:r>
        <w:lastRenderedPageBreak/>
        <w:t xml:space="preserve">NOTE: the Vista Changes and GUI changes are independent of each other. In the case of a catastrophic failure of the GUI, the VistA Patch can remain in the </w:t>
      </w:r>
      <w:r w:rsidR="002E58AF">
        <w:t>system;</w:t>
      </w:r>
      <w:r>
        <w:t xml:space="preserve"> </w:t>
      </w:r>
      <w:r w:rsidR="002E58AF">
        <w:t>consequently,</w:t>
      </w:r>
      <w:r>
        <w:t xml:space="preserve"> if the catastrophic failure is in the VistA side, the site can back out the VistA patch and continue to use the updated GUI</w:t>
      </w:r>
    </w:p>
    <w:p w14:paraId="1DDBBE32" w14:textId="2162A37A" w:rsidR="00FB6A6D" w:rsidRDefault="00FB6A6D" w:rsidP="00D10199">
      <w:pPr>
        <w:pStyle w:val="BodyText"/>
        <w:numPr>
          <w:ilvl w:val="0"/>
          <w:numId w:val="8"/>
        </w:numPr>
      </w:pPr>
      <w:r>
        <w:t xml:space="preserve">Contact the HPS Clinical Sustainment implementation team to notify them there has been a catastrophic failure with </w:t>
      </w:r>
      <w:r w:rsidR="00E7568A">
        <w:t xml:space="preserve">CP Hemodialysis </w:t>
      </w:r>
      <w:r w:rsidR="006D31D6">
        <w:t>v1.0.7</w:t>
      </w:r>
      <w:r w:rsidR="00770B8E">
        <w:t>5</w:t>
      </w:r>
      <w:r w:rsidR="006D31D6">
        <w:t>.1</w:t>
      </w:r>
      <w:r>
        <w:t xml:space="preserve">. Use the </w:t>
      </w:r>
      <w:r w:rsidR="006F5060">
        <w:t>following contacts</w:t>
      </w:r>
      <w:r w:rsidR="0054086A">
        <w:t>:</w:t>
      </w:r>
    </w:p>
    <w:p w14:paraId="121C38FE" w14:textId="29EE2403" w:rsidR="00DF1988" w:rsidRDefault="00DF1988" w:rsidP="00DF1988">
      <w:pPr>
        <w:pStyle w:val="Caption"/>
      </w:pPr>
      <w:r>
        <w:t xml:space="preserve">Table </w:t>
      </w:r>
      <w:r w:rsidR="00D06510">
        <w:rPr>
          <w:noProof/>
        </w:rPr>
        <w:fldChar w:fldCharType="begin"/>
      </w:r>
      <w:r w:rsidR="00D06510">
        <w:rPr>
          <w:noProof/>
        </w:rPr>
        <w:instrText xml:space="preserve"> SEQ Table \* ARABIC </w:instrText>
      </w:r>
      <w:r w:rsidR="00D06510">
        <w:rPr>
          <w:noProof/>
        </w:rPr>
        <w:fldChar w:fldCharType="separate"/>
      </w:r>
      <w:r w:rsidR="00097BC2">
        <w:rPr>
          <w:noProof/>
        </w:rPr>
        <w:t>3</w:t>
      </w:r>
      <w:r w:rsidR="00D06510">
        <w:rPr>
          <w:noProof/>
        </w:rPr>
        <w:fldChar w:fldCharType="end"/>
      </w:r>
      <w:r>
        <w:t>: HPS Clinical Sustainment Contacts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Description w:val="This list provided that individual's name, title, email, and phone number."/>
      </w:tblPr>
      <w:tblGrid>
        <w:gridCol w:w="1762"/>
        <w:gridCol w:w="2442"/>
        <w:gridCol w:w="2775"/>
        <w:gridCol w:w="2371"/>
      </w:tblGrid>
      <w:tr w:rsidR="005E5DFD" w:rsidRPr="00554248" w14:paraId="67009C26" w14:textId="77777777" w:rsidTr="005E5DFD">
        <w:trPr>
          <w:trHeight w:val="503"/>
          <w:jc w:val="center"/>
        </w:trPr>
        <w:tc>
          <w:tcPr>
            <w:tcW w:w="942" w:type="pct"/>
            <w:shd w:val="clear" w:color="auto" w:fill="D9D9D9"/>
          </w:tcPr>
          <w:p w14:paraId="5FC31DEC" w14:textId="77777777" w:rsidR="005E5DFD" w:rsidRDefault="005E5DFD" w:rsidP="00DF1988">
            <w:pPr>
              <w:pStyle w:val="TableHeading"/>
            </w:pPr>
            <w:r>
              <w:t xml:space="preserve">Name </w:t>
            </w:r>
          </w:p>
        </w:tc>
        <w:tc>
          <w:tcPr>
            <w:tcW w:w="1306" w:type="pct"/>
            <w:shd w:val="clear" w:color="auto" w:fill="D9D9D9"/>
          </w:tcPr>
          <w:p w14:paraId="5B5FC2AC" w14:textId="77777777" w:rsidR="005E5DFD" w:rsidRDefault="005E5DFD" w:rsidP="00DF1988">
            <w:pPr>
              <w:pStyle w:val="TableHeading"/>
            </w:pPr>
            <w:r>
              <w:t>Title</w:t>
            </w:r>
          </w:p>
        </w:tc>
        <w:tc>
          <w:tcPr>
            <w:tcW w:w="1484" w:type="pct"/>
            <w:shd w:val="clear" w:color="auto" w:fill="D9D9D9"/>
          </w:tcPr>
          <w:p w14:paraId="03BC1575" w14:textId="77777777" w:rsidR="005E5DFD" w:rsidRDefault="005E5DFD" w:rsidP="00DF1988">
            <w:pPr>
              <w:pStyle w:val="TableHeading"/>
            </w:pPr>
            <w:r>
              <w:t>Email</w:t>
            </w:r>
          </w:p>
        </w:tc>
        <w:tc>
          <w:tcPr>
            <w:tcW w:w="1268" w:type="pct"/>
            <w:shd w:val="clear" w:color="auto" w:fill="D9D9D9"/>
          </w:tcPr>
          <w:p w14:paraId="618FDC3B" w14:textId="77777777" w:rsidR="005E5DFD" w:rsidRDefault="005E5DFD" w:rsidP="00DF1988">
            <w:pPr>
              <w:pStyle w:val="TableHeading"/>
            </w:pPr>
            <w:r>
              <w:t>Telephone Number</w:t>
            </w:r>
          </w:p>
        </w:tc>
      </w:tr>
      <w:tr w:rsidR="008350C6" w:rsidRPr="00554248" w14:paraId="1A030B37" w14:textId="77777777" w:rsidTr="0054086A">
        <w:trPr>
          <w:jc w:val="center"/>
        </w:trPr>
        <w:tc>
          <w:tcPr>
            <w:tcW w:w="942" w:type="pct"/>
            <w:shd w:val="clear" w:color="auto" w:fill="auto"/>
            <w:vAlign w:val="center"/>
          </w:tcPr>
          <w:p w14:paraId="1D733A0B" w14:textId="2B1694D1" w:rsidR="008350C6" w:rsidRDefault="008350C6" w:rsidP="008350C6">
            <w:pPr>
              <w:pStyle w:val="TableText"/>
            </w:pPr>
            <w:r>
              <w:t>Patricia Wild</w:t>
            </w:r>
          </w:p>
        </w:tc>
        <w:tc>
          <w:tcPr>
            <w:tcW w:w="1306" w:type="pct"/>
            <w:vAlign w:val="center"/>
          </w:tcPr>
          <w:p w14:paraId="68868279" w14:textId="7109ACBD" w:rsidR="008350C6" w:rsidRPr="00F85B3D" w:rsidRDefault="008350C6" w:rsidP="008350C6">
            <w:pPr>
              <w:pStyle w:val="TableText"/>
              <w:rPr>
                <w:rStyle w:val="Hyperlink"/>
              </w:rPr>
            </w:pPr>
            <w:r>
              <w:t>Project Manager</w:t>
            </w:r>
          </w:p>
        </w:tc>
        <w:tc>
          <w:tcPr>
            <w:tcW w:w="1484" w:type="pct"/>
            <w:shd w:val="clear" w:color="auto" w:fill="auto"/>
            <w:vAlign w:val="center"/>
          </w:tcPr>
          <w:p w14:paraId="0B484AEE" w14:textId="538F0A6E" w:rsidR="008350C6" w:rsidRPr="00F85B3D" w:rsidRDefault="008350C6" w:rsidP="008350C6">
            <w:pPr>
              <w:pStyle w:val="TableText"/>
              <w:rPr>
                <w:rStyle w:val="Hyperlink"/>
              </w:rPr>
            </w:pPr>
            <w:r w:rsidRPr="008350C6">
              <w:rPr>
                <w:color w:val="0000FF"/>
                <w:u w:val="single"/>
              </w:rPr>
              <w:t xml:space="preserve">Patricia.Wild@va.gov </w:t>
            </w:r>
          </w:p>
        </w:tc>
        <w:tc>
          <w:tcPr>
            <w:tcW w:w="1268" w:type="pct"/>
            <w:shd w:val="clear" w:color="auto" w:fill="auto"/>
            <w:vAlign w:val="center"/>
          </w:tcPr>
          <w:p w14:paraId="6F6F404F" w14:textId="7A1CB0E9" w:rsidR="008350C6" w:rsidRDefault="008350C6" w:rsidP="008350C6">
            <w:pPr>
              <w:pStyle w:val="TableText"/>
            </w:pPr>
            <w:r w:rsidRPr="008350C6">
              <w:t>717-798-2474</w:t>
            </w:r>
          </w:p>
        </w:tc>
      </w:tr>
      <w:tr w:rsidR="008350C6" w:rsidRPr="00554248" w14:paraId="5ACE571F" w14:textId="77777777" w:rsidTr="0054086A">
        <w:trPr>
          <w:trHeight w:val="323"/>
          <w:jc w:val="center"/>
        </w:trPr>
        <w:tc>
          <w:tcPr>
            <w:tcW w:w="942" w:type="pct"/>
            <w:shd w:val="clear" w:color="auto" w:fill="auto"/>
            <w:vAlign w:val="center"/>
          </w:tcPr>
          <w:p w14:paraId="01D201D8" w14:textId="49C71E36" w:rsidR="008350C6" w:rsidRDefault="008350C6" w:rsidP="008350C6">
            <w:pPr>
              <w:pStyle w:val="TableText"/>
            </w:pPr>
            <w:r>
              <w:t>Jose Lonsdale</w:t>
            </w:r>
          </w:p>
        </w:tc>
        <w:tc>
          <w:tcPr>
            <w:tcW w:w="1306" w:type="pct"/>
            <w:vAlign w:val="center"/>
          </w:tcPr>
          <w:p w14:paraId="709D6C2B" w14:textId="5CC8E303" w:rsidR="008350C6" w:rsidRDefault="008350C6" w:rsidP="008350C6">
            <w:pPr>
              <w:pStyle w:val="TableText"/>
            </w:pPr>
            <w:r>
              <w:t>Developer</w:t>
            </w:r>
          </w:p>
        </w:tc>
        <w:tc>
          <w:tcPr>
            <w:tcW w:w="1484" w:type="pct"/>
            <w:shd w:val="clear" w:color="auto" w:fill="auto"/>
            <w:vAlign w:val="center"/>
          </w:tcPr>
          <w:p w14:paraId="624BB05F" w14:textId="7167330F" w:rsidR="008350C6" w:rsidRDefault="008350C6" w:rsidP="008350C6">
            <w:pPr>
              <w:pStyle w:val="TableText"/>
            </w:pPr>
            <w:r>
              <w:rPr>
                <w:rStyle w:val="Hyperlink"/>
              </w:rPr>
              <w:t>Jose.lonsdale@va.gov</w:t>
            </w:r>
          </w:p>
        </w:tc>
        <w:tc>
          <w:tcPr>
            <w:tcW w:w="1268" w:type="pct"/>
            <w:shd w:val="clear" w:color="auto" w:fill="auto"/>
            <w:vAlign w:val="center"/>
          </w:tcPr>
          <w:p w14:paraId="0CBA1BEF" w14:textId="76F7B19B" w:rsidR="008350C6" w:rsidRDefault="008350C6" w:rsidP="008350C6">
            <w:pPr>
              <w:pStyle w:val="TableText"/>
            </w:pPr>
            <w:r>
              <w:t>407-885-1599</w:t>
            </w:r>
          </w:p>
        </w:tc>
      </w:tr>
    </w:tbl>
    <w:p w14:paraId="38F11C0D" w14:textId="77777777" w:rsidR="00FB6A6D" w:rsidRPr="0047737C" w:rsidRDefault="00DE08CC" w:rsidP="00D10199">
      <w:pPr>
        <w:pStyle w:val="BodyText"/>
        <w:numPr>
          <w:ilvl w:val="0"/>
          <w:numId w:val="8"/>
        </w:numPr>
        <w:rPr>
          <w:szCs w:val="24"/>
        </w:rPr>
      </w:pPr>
      <w:r>
        <w:t xml:space="preserve">If you need to proceed with the back out and rollback, the HPS Sustainment Clinical team is available to assist with sites that have misplaced their backup PackMan </w:t>
      </w:r>
      <w:r>
        <w:rPr>
          <w:szCs w:val="24"/>
        </w:rPr>
        <w:t>message.</w:t>
      </w:r>
      <w:r w:rsidRPr="0047737C">
        <w:rPr>
          <w:szCs w:val="24"/>
        </w:rPr>
        <w:t xml:space="preserve"> </w:t>
      </w:r>
      <w:r>
        <w:rPr>
          <w:szCs w:val="24"/>
        </w:rPr>
        <w:t>They will also</w:t>
      </w:r>
      <w:r w:rsidRPr="0047737C">
        <w:rPr>
          <w:szCs w:val="24"/>
        </w:rPr>
        <w:t xml:space="preserve"> give you the instructions on downloading the executable.</w:t>
      </w:r>
    </w:p>
    <w:p w14:paraId="14CDE5C2" w14:textId="77777777" w:rsidR="001A46FC" w:rsidRPr="0047737C" w:rsidRDefault="006F5060" w:rsidP="00D10199">
      <w:pPr>
        <w:pStyle w:val="BodyText"/>
        <w:numPr>
          <w:ilvl w:val="0"/>
          <w:numId w:val="8"/>
        </w:numPr>
        <w:rPr>
          <w:szCs w:val="24"/>
        </w:rPr>
      </w:pPr>
      <w:r w:rsidRPr="0047737C">
        <w:rPr>
          <w:szCs w:val="24"/>
        </w:rPr>
        <w:t>[VistA] (if needed)</w:t>
      </w:r>
    </w:p>
    <w:p w14:paraId="39F3FE72" w14:textId="77777777" w:rsidR="001A46FC" w:rsidRPr="0047737C" w:rsidRDefault="001A46FC" w:rsidP="00D10199">
      <w:pPr>
        <w:pStyle w:val="BodyText"/>
        <w:numPr>
          <w:ilvl w:val="1"/>
          <w:numId w:val="8"/>
        </w:numPr>
        <w:rPr>
          <w:szCs w:val="24"/>
        </w:rPr>
      </w:pPr>
      <w:r w:rsidRPr="0047737C">
        <w:rPr>
          <w:szCs w:val="24"/>
        </w:rPr>
        <w:t>Open the Backup MailMan Message</w:t>
      </w:r>
    </w:p>
    <w:p w14:paraId="60753361" w14:textId="77777777" w:rsidR="001A46FC" w:rsidRPr="0047737C" w:rsidRDefault="001A46FC" w:rsidP="00D10199">
      <w:pPr>
        <w:pStyle w:val="BodyText"/>
        <w:numPr>
          <w:ilvl w:val="1"/>
          <w:numId w:val="8"/>
        </w:numPr>
        <w:rPr>
          <w:szCs w:val="24"/>
        </w:rPr>
      </w:pPr>
      <w:r w:rsidRPr="0047737C">
        <w:rPr>
          <w:szCs w:val="24"/>
        </w:rPr>
        <w:t>At the “Enter message action (in IN basket): Ignore//” prompt Enter “X” for [Xtract PackMan]</w:t>
      </w:r>
    </w:p>
    <w:p w14:paraId="0B40F386" w14:textId="77777777" w:rsidR="006F5060" w:rsidRPr="0047737C" w:rsidRDefault="001A46FC" w:rsidP="00D10199">
      <w:pPr>
        <w:pStyle w:val="BodyText"/>
        <w:numPr>
          <w:ilvl w:val="1"/>
          <w:numId w:val="8"/>
        </w:numPr>
        <w:rPr>
          <w:szCs w:val="24"/>
        </w:rPr>
      </w:pPr>
      <w:r w:rsidRPr="0047737C">
        <w:rPr>
          <w:szCs w:val="24"/>
        </w:rPr>
        <w:t>At the “Select PackMan function:” prompt select [INSTALL/CHECK MESSAGE]. The old routine is now restored</w:t>
      </w:r>
      <w:r w:rsidR="006F5060" w:rsidRPr="0047737C">
        <w:rPr>
          <w:szCs w:val="24"/>
        </w:rPr>
        <w:t xml:space="preserve"> </w:t>
      </w:r>
    </w:p>
    <w:p w14:paraId="55CB02A4" w14:textId="214C78AA" w:rsidR="00FB6A6D" w:rsidRPr="0047737C" w:rsidRDefault="001A46FC" w:rsidP="005A13C4">
      <w:pPr>
        <w:pStyle w:val="BodyText"/>
        <w:ind w:left="720"/>
        <w:rPr>
          <w:szCs w:val="24"/>
        </w:rPr>
      </w:pPr>
      <w:r w:rsidRPr="0047737C">
        <w:rPr>
          <w:szCs w:val="24"/>
        </w:rPr>
        <w:t>[GUI] (</w:t>
      </w:r>
      <w:r w:rsidR="00DF1988" w:rsidRPr="0047737C">
        <w:rPr>
          <w:szCs w:val="24"/>
        </w:rPr>
        <w:t>If</w:t>
      </w:r>
      <w:r w:rsidRPr="0047737C">
        <w:rPr>
          <w:szCs w:val="24"/>
        </w:rPr>
        <w:t xml:space="preserve"> needed) </w:t>
      </w:r>
      <w:r w:rsidR="00FB6A6D" w:rsidRPr="0047737C">
        <w:rPr>
          <w:szCs w:val="24"/>
        </w:rPr>
        <w:t xml:space="preserve">Coordinate with the appropriate IT support, local and regional, to schedule the time to install </w:t>
      </w:r>
      <w:r w:rsidR="001E46DD" w:rsidRPr="001E46DD">
        <w:rPr>
          <w:szCs w:val="24"/>
        </w:rPr>
        <w:t>MD*1*</w:t>
      </w:r>
      <w:r w:rsidR="00770B8E">
        <w:rPr>
          <w:szCs w:val="24"/>
        </w:rPr>
        <w:t>7</w:t>
      </w:r>
      <w:r w:rsidR="002F1754">
        <w:rPr>
          <w:szCs w:val="24"/>
        </w:rPr>
        <w:t>5</w:t>
      </w:r>
      <w:r w:rsidR="001E46DD">
        <w:rPr>
          <w:szCs w:val="24"/>
        </w:rPr>
        <w:t>,</w:t>
      </w:r>
      <w:r w:rsidR="00FB6A6D" w:rsidRPr="0047737C">
        <w:rPr>
          <w:szCs w:val="24"/>
        </w:rPr>
        <w:t xml:space="preserve"> and to push out / install the previous GUI executable</w:t>
      </w:r>
      <w:r w:rsidR="005B4E57">
        <w:rPr>
          <w:szCs w:val="24"/>
        </w:rPr>
        <w:t xml:space="preserve"> (</w:t>
      </w:r>
      <w:r w:rsidR="005B4E57" w:rsidRPr="001E46DD">
        <w:t>v1.0.</w:t>
      </w:r>
      <w:r w:rsidR="00770B8E">
        <w:t>7</w:t>
      </w:r>
      <w:r w:rsidR="0003798A">
        <w:t>0</w:t>
      </w:r>
      <w:r w:rsidR="005B4E57" w:rsidRPr="001E46DD">
        <w:t>.</w:t>
      </w:r>
      <w:r w:rsidR="00770B8E">
        <w:t>1</w:t>
      </w:r>
      <w:r w:rsidR="005B4E57">
        <w:t>)</w:t>
      </w:r>
    </w:p>
    <w:p w14:paraId="683138CC" w14:textId="4560F3AA" w:rsidR="00DE0518" w:rsidRDefault="00FB6A6D" w:rsidP="00D10199">
      <w:pPr>
        <w:pStyle w:val="BodyText"/>
        <w:numPr>
          <w:ilvl w:val="0"/>
          <w:numId w:val="8"/>
        </w:numPr>
      </w:pPr>
      <w:r>
        <w:t xml:space="preserve">Once </w:t>
      </w:r>
      <w:r w:rsidR="001E46DD" w:rsidRPr="001E46DD">
        <w:rPr>
          <w:szCs w:val="24"/>
        </w:rPr>
        <w:t>MD*1*</w:t>
      </w:r>
      <w:r w:rsidR="00770B8E">
        <w:rPr>
          <w:szCs w:val="24"/>
        </w:rPr>
        <w:t>7</w:t>
      </w:r>
      <w:r w:rsidR="0003798A">
        <w:rPr>
          <w:szCs w:val="24"/>
        </w:rPr>
        <w:t>0</w:t>
      </w:r>
      <w:r w:rsidR="001E46DD">
        <w:rPr>
          <w:szCs w:val="24"/>
        </w:rPr>
        <w:t>,</w:t>
      </w:r>
      <w:r w:rsidR="002520A3">
        <w:t xml:space="preserve"> </w:t>
      </w:r>
      <w:r>
        <w:t xml:space="preserve">and </w:t>
      </w:r>
      <w:r w:rsidR="001E46DD" w:rsidRPr="001E46DD">
        <w:t>CP Hemodialysis v1.0.</w:t>
      </w:r>
      <w:r w:rsidR="00770B8E">
        <w:t>7</w:t>
      </w:r>
      <w:r w:rsidR="002F1754">
        <w:t>5</w:t>
      </w:r>
      <w:r w:rsidR="001E46DD" w:rsidRPr="001E46DD">
        <w:t>.</w:t>
      </w:r>
      <w:r w:rsidR="00770B8E">
        <w:t>1</w:t>
      </w:r>
      <w:r w:rsidR="001E46DD">
        <w:t>,</w:t>
      </w:r>
      <w:r w:rsidR="002520A3">
        <w:t xml:space="preserve"> </w:t>
      </w:r>
      <w:r>
        <w:t>have been installed, verify operations before making available to all staff.</w:t>
      </w:r>
    </w:p>
    <w:p w14:paraId="435CE78A" w14:textId="77777777" w:rsidR="00DE0518" w:rsidRDefault="00DE0518" w:rsidP="00961E85">
      <w:pPr>
        <w:pStyle w:val="Heading2"/>
      </w:pPr>
      <w:bookmarkStart w:id="73" w:name="_Toc7015594"/>
      <w:r>
        <w:t>Back-out Verification Procedure</w:t>
      </w:r>
      <w:bookmarkEnd w:id="73"/>
    </w:p>
    <w:p w14:paraId="5E2B7585" w14:textId="03EFF9DA" w:rsidR="002520A3" w:rsidRDefault="00110439" w:rsidP="00D10199">
      <w:pPr>
        <w:pStyle w:val="BodyText"/>
        <w:numPr>
          <w:ilvl w:val="0"/>
          <w:numId w:val="9"/>
        </w:numPr>
      </w:pPr>
      <w:r>
        <w:t xml:space="preserve">Ensure the </w:t>
      </w:r>
      <w:r w:rsidR="001E46DD" w:rsidRPr="001E46DD">
        <w:t>CP Hemodialysis v1.0.</w:t>
      </w:r>
      <w:r w:rsidR="00770B8E">
        <w:t>7</w:t>
      </w:r>
      <w:r w:rsidR="002F1754">
        <w:t>5</w:t>
      </w:r>
      <w:r w:rsidR="001E46DD" w:rsidRPr="001E46DD">
        <w:t>.</w:t>
      </w:r>
      <w:r w:rsidR="00770B8E">
        <w:t>1</w:t>
      </w:r>
      <w:r>
        <w:t xml:space="preserve"> executable</w:t>
      </w:r>
      <w:r w:rsidR="001E46DD">
        <w:t xml:space="preserve"> launch</w:t>
      </w:r>
      <w:r>
        <w:t>es</w:t>
      </w:r>
      <w:r w:rsidR="002520A3">
        <w:t xml:space="preserve"> properly.</w:t>
      </w:r>
    </w:p>
    <w:p w14:paraId="444847BB" w14:textId="77777777" w:rsidR="002520A3" w:rsidRDefault="002520A3" w:rsidP="00D10199">
      <w:pPr>
        <w:pStyle w:val="BodyText"/>
        <w:numPr>
          <w:ilvl w:val="0"/>
          <w:numId w:val="9"/>
        </w:numPr>
      </w:pPr>
      <w:r>
        <w:t>Perform site-specific testing appropriate to the areas where the catastrophic failure was identified.</w:t>
      </w:r>
    </w:p>
    <w:p w14:paraId="23F4B7AA" w14:textId="77777777" w:rsidR="00AE5904" w:rsidRDefault="00AE5904" w:rsidP="00961E85">
      <w:pPr>
        <w:pStyle w:val="Heading1"/>
      </w:pPr>
      <w:bookmarkStart w:id="74" w:name="_Toc7015595"/>
      <w:r>
        <w:t>Rollback Procedure</w:t>
      </w:r>
      <w:bookmarkEnd w:id="74"/>
    </w:p>
    <w:p w14:paraId="7E36A95B" w14:textId="77777777" w:rsidR="0029309C" w:rsidRDefault="0029309C" w:rsidP="00961E85">
      <w:pPr>
        <w:pStyle w:val="Heading2"/>
      </w:pPr>
      <w:bookmarkStart w:id="75" w:name="_Toc7015596"/>
      <w:r>
        <w:t>Rollback Considerations</w:t>
      </w:r>
      <w:bookmarkEnd w:id="75"/>
    </w:p>
    <w:p w14:paraId="120BF588" w14:textId="77777777" w:rsidR="002520A3" w:rsidRPr="00F07689" w:rsidRDefault="002520A3" w:rsidP="002520A3">
      <w:pPr>
        <w:rPr>
          <w:szCs w:val="20"/>
        </w:rPr>
      </w:pPr>
      <w:r>
        <w:rPr>
          <w:szCs w:val="20"/>
        </w:rPr>
        <w:t>N/A</w:t>
      </w:r>
    </w:p>
    <w:p w14:paraId="6FD7246A" w14:textId="77777777" w:rsidR="0029309C" w:rsidRDefault="0029309C" w:rsidP="00961E85">
      <w:pPr>
        <w:pStyle w:val="Heading2"/>
      </w:pPr>
      <w:bookmarkStart w:id="76" w:name="_Toc7015597"/>
      <w:r>
        <w:t>Rollback Criteria</w:t>
      </w:r>
      <w:bookmarkEnd w:id="76"/>
    </w:p>
    <w:p w14:paraId="2B9CF7B0" w14:textId="77777777" w:rsidR="002520A3" w:rsidRPr="00F07689" w:rsidRDefault="002520A3" w:rsidP="002520A3">
      <w:pPr>
        <w:rPr>
          <w:szCs w:val="20"/>
        </w:rPr>
      </w:pPr>
      <w:r>
        <w:rPr>
          <w:szCs w:val="20"/>
        </w:rPr>
        <w:t>N/A</w:t>
      </w:r>
    </w:p>
    <w:p w14:paraId="3FD6D41C" w14:textId="77777777" w:rsidR="0029309C" w:rsidRDefault="0029309C" w:rsidP="00961E85">
      <w:pPr>
        <w:pStyle w:val="Heading2"/>
      </w:pPr>
      <w:bookmarkStart w:id="77" w:name="_Toc7015598"/>
      <w:r>
        <w:t>Rollback Risks</w:t>
      </w:r>
      <w:bookmarkEnd w:id="77"/>
    </w:p>
    <w:p w14:paraId="2F94005A" w14:textId="77777777" w:rsidR="002520A3" w:rsidRPr="00F07689" w:rsidRDefault="002520A3" w:rsidP="002520A3">
      <w:pPr>
        <w:rPr>
          <w:szCs w:val="20"/>
        </w:rPr>
      </w:pPr>
      <w:r>
        <w:rPr>
          <w:szCs w:val="20"/>
        </w:rPr>
        <w:t>N/A</w:t>
      </w:r>
    </w:p>
    <w:p w14:paraId="5BDE4FCA" w14:textId="77777777" w:rsidR="0029309C" w:rsidRDefault="0029309C" w:rsidP="00961E85">
      <w:pPr>
        <w:pStyle w:val="Heading2"/>
      </w:pPr>
      <w:bookmarkStart w:id="78" w:name="_Toc7015599"/>
      <w:r>
        <w:lastRenderedPageBreak/>
        <w:t>Authority for Rollback</w:t>
      </w:r>
      <w:bookmarkEnd w:id="78"/>
    </w:p>
    <w:p w14:paraId="7AA7E314" w14:textId="77777777" w:rsidR="002520A3" w:rsidRPr="002520A3" w:rsidRDefault="002520A3" w:rsidP="002520A3">
      <w:pPr>
        <w:pStyle w:val="BodyText"/>
      </w:pPr>
      <w:r w:rsidRPr="002520A3">
        <w:t>The Facility CIO has the final authority to require the rollback and accept the associated risks</w:t>
      </w:r>
    </w:p>
    <w:p w14:paraId="15BF6949" w14:textId="77777777" w:rsidR="00DF0C18" w:rsidRDefault="00DF0C18" w:rsidP="00961E85">
      <w:pPr>
        <w:pStyle w:val="Heading2"/>
      </w:pPr>
      <w:bookmarkStart w:id="79" w:name="_Toc7015600"/>
      <w:r>
        <w:t>Rollback Procedure</w:t>
      </w:r>
      <w:bookmarkEnd w:id="79"/>
    </w:p>
    <w:p w14:paraId="6B36C219" w14:textId="77777777" w:rsidR="002520A3" w:rsidRPr="00F07689" w:rsidRDefault="0015036C" w:rsidP="002520A3">
      <w:pPr>
        <w:rPr>
          <w:szCs w:val="20"/>
        </w:rPr>
      </w:pPr>
      <w:r>
        <w:rPr>
          <w:szCs w:val="20"/>
        </w:rPr>
        <w:t xml:space="preserve">Back-out </w:t>
      </w:r>
      <w:r w:rsidR="00C2531B">
        <w:rPr>
          <w:szCs w:val="20"/>
        </w:rPr>
        <w:t>will a</w:t>
      </w:r>
      <w:r>
        <w:rPr>
          <w:szCs w:val="20"/>
        </w:rPr>
        <w:t>utomatically rollback</w:t>
      </w:r>
      <w:r w:rsidR="00C2531B">
        <w:rPr>
          <w:szCs w:val="20"/>
        </w:rPr>
        <w:t xml:space="preserve"> version.</w:t>
      </w:r>
      <w:r>
        <w:rPr>
          <w:szCs w:val="20"/>
        </w:rPr>
        <w:t xml:space="preserve"> </w:t>
      </w:r>
    </w:p>
    <w:p w14:paraId="2EC13C35" w14:textId="77777777" w:rsidR="00EE08BA" w:rsidRPr="00236972" w:rsidRDefault="00037CE1" w:rsidP="00F40CA7">
      <w:pPr>
        <w:pStyle w:val="Heading2"/>
        <w:rPr>
          <w:rFonts w:ascii="Calibri" w:eastAsia="Calibri" w:hAnsi="Calibri"/>
          <w:sz w:val="22"/>
          <w:szCs w:val="22"/>
        </w:rPr>
      </w:pPr>
      <w:bookmarkStart w:id="80" w:name="_Toc7015601"/>
      <w:r>
        <w:t>Rollback Verification Procedure</w:t>
      </w:r>
      <w:bookmarkEnd w:id="80"/>
    </w:p>
    <w:p w14:paraId="462F924C" w14:textId="77777777" w:rsidR="002520A3" w:rsidRPr="00F07689" w:rsidRDefault="002520A3" w:rsidP="002520A3">
      <w:pPr>
        <w:rPr>
          <w:szCs w:val="20"/>
        </w:rPr>
      </w:pPr>
      <w:r>
        <w:rPr>
          <w:szCs w:val="20"/>
        </w:rPr>
        <w:t>N/A</w:t>
      </w:r>
    </w:p>
    <w:p w14:paraId="2A0C4DAB" w14:textId="77777777" w:rsidR="00F866E3" w:rsidRDefault="00F866E3" w:rsidP="00F866E3">
      <w:pPr>
        <w:pStyle w:val="Title2"/>
      </w:pPr>
    </w:p>
    <w:sectPr w:rsidR="00F866E3" w:rsidSect="00F40CA7">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9C3245" w14:textId="77777777" w:rsidR="000A4961" w:rsidRDefault="000A4961">
      <w:r>
        <w:separator/>
      </w:r>
    </w:p>
    <w:p w14:paraId="5A415D3A" w14:textId="77777777" w:rsidR="000A4961" w:rsidRDefault="000A4961"/>
  </w:endnote>
  <w:endnote w:type="continuationSeparator" w:id="0">
    <w:p w14:paraId="28E107A4" w14:textId="77777777" w:rsidR="000A4961" w:rsidRDefault="000A4961">
      <w:r>
        <w:continuationSeparator/>
      </w:r>
    </w:p>
    <w:p w14:paraId="5BEEF86A" w14:textId="77777777" w:rsidR="000A4961" w:rsidRDefault="000A4961"/>
  </w:endnote>
  <w:endnote w:type="continuationNotice" w:id="1">
    <w:p w14:paraId="60B197E2" w14:textId="77777777" w:rsidR="000A4961" w:rsidRDefault="000A49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C2E5E" w14:textId="5465CAF7" w:rsidR="008350C6" w:rsidRPr="007F2E17" w:rsidRDefault="008350C6" w:rsidP="00721F7D">
    <w:pPr>
      <w:pStyle w:val="Footer"/>
      <w:rPr>
        <w:rStyle w:val="FooterChar"/>
        <w:szCs w:val="20"/>
      </w:rPr>
    </w:pPr>
    <w:r>
      <w:rPr>
        <w:szCs w:val="20"/>
      </w:rPr>
      <w:t>CP Hemodialysis v1.0.75.1</w:t>
    </w:r>
  </w:p>
  <w:p w14:paraId="714BD112" w14:textId="61689E20" w:rsidR="008350C6" w:rsidRPr="00721F7D" w:rsidRDefault="008350C6" w:rsidP="00721F7D">
    <w:pPr>
      <w:pStyle w:val="Footer"/>
      <w:rPr>
        <w:rStyle w:val="FooterChar"/>
      </w:rPr>
    </w:pPr>
    <w:r>
      <w:rPr>
        <w:rStyle w:val="FooterChar"/>
      </w:rPr>
      <w:t>Deployment, Installation, Back-Out &amp; Roll Back Guide</w:t>
    </w:r>
    <w:r w:rsidRPr="00721F7D">
      <w:rPr>
        <w:rStyle w:val="FooterChar"/>
      </w:rPr>
      <w:tab/>
    </w:r>
    <w:r w:rsidRPr="00721F7D">
      <w:rPr>
        <w:rStyle w:val="FooterChar"/>
      </w:rPr>
      <w:fldChar w:fldCharType="begin"/>
    </w:r>
    <w:r w:rsidRPr="00721F7D">
      <w:rPr>
        <w:rStyle w:val="FooterChar"/>
      </w:rPr>
      <w:instrText xml:space="preserve"> PAGE </w:instrText>
    </w:r>
    <w:r w:rsidRPr="00721F7D">
      <w:rPr>
        <w:rStyle w:val="FooterChar"/>
      </w:rPr>
      <w:fldChar w:fldCharType="separate"/>
    </w:r>
    <w:r>
      <w:rPr>
        <w:rStyle w:val="FooterChar"/>
        <w:noProof/>
      </w:rPr>
      <w:t>15</w:t>
    </w:r>
    <w:r w:rsidRPr="00721F7D">
      <w:rPr>
        <w:rStyle w:val="FooterChar"/>
      </w:rPr>
      <w:fldChar w:fldCharType="end"/>
    </w:r>
    <w:r w:rsidRPr="00721F7D">
      <w:rPr>
        <w:rStyle w:val="FooterChar"/>
      </w:rPr>
      <w:tab/>
    </w:r>
    <w:r w:rsidR="00F27FED">
      <w:rPr>
        <w:rStyle w:val="FooterChar"/>
      </w:rPr>
      <w:t>January</w:t>
    </w:r>
    <w:r>
      <w:rPr>
        <w:rStyle w:val="FooterChar"/>
      </w:rPr>
      <w:t xml:space="preserve"> 20</w:t>
    </w:r>
    <w:r w:rsidR="00F27FED">
      <w:rPr>
        <w:rStyle w:val="FooterChar"/>
      </w:rPr>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FF3707" w14:textId="77777777" w:rsidR="000A4961" w:rsidRDefault="000A4961">
      <w:r>
        <w:separator/>
      </w:r>
    </w:p>
    <w:p w14:paraId="24EED159" w14:textId="77777777" w:rsidR="000A4961" w:rsidRDefault="000A4961"/>
  </w:footnote>
  <w:footnote w:type="continuationSeparator" w:id="0">
    <w:p w14:paraId="150A5838" w14:textId="77777777" w:rsidR="000A4961" w:rsidRDefault="000A4961">
      <w:r>
        <w:continuationSeparator/>
      </w:r>
    </w:p>
    <w:p w14:paraId="48E72732" w14:textId="77777777" w:rsidR="000A4961" w:rsidRDefault="000A4961"/>
  </w:footnote>
  <w:footnote w:type="continuationNotice" w:id="1">
    <w:p w14:paraId="776D10A4" w14:textId="77777777" w:rsidR="000A4961" w:rsidRDefault="000A496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AC671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98580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CA42C9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6EB87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9F4B76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2"/>
    <w:multiLevelType w:val="singleLevel"/>
    <w:tmpl w:val="48BE37DC"/>
    <w:lvl w:ilvl="0">
      <w:start w:val="1"/>
      <w:numFmt w:val="bullet"/>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D44E4E88"/>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9B1ADF84"/>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24CE67DE"/>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2747A8"/>
    <w:multiLevelType w:val="multilevel"/>
    <w:tmpl w:val="70480CCA"/>
    <w:styleLink w:val="Headings"/>
    <w:lvl w:ilvl="0">
      <w:start w:val="1"/>
      <w:numFmt w:val="decimal"/>
      <w:pStyle w:val="Heading1"/>
      <w:lvlText w:val="%1."/>
      <w:lvlJc w:val="left"/>
      <w:pPr>
        <w:ind w:left="630" w:hanging="360"/>
      </w:pPr>
      <w:rPr>
        <w:rFonts w:hint="default"/>
      </w:rPr>
    </w:lvl>
    <w:lvl w:ilvl="1">
      <w:start w:val="1"/>
      <w:numFmt w:val="decimal"/>
      <w:pStyle w:val="Heading2"/>
      <w:lvlText w:val="%1.%2."/>
      <w:lvlJc w:val="left"/>
      <w:pPr>
        <w:ind w:left="1062" w:hanging="432"/>
      </w:pPr>
      <w:rPr>
        <w:rFonts w:hint="default"/>
      </w:rPr>
    </w:lvl>
    <w:lvl w:ilvl="2">
      <w:start w:val="1"/>
      <w:numFmt w:val="decimal"/>
      <w:pStyle w:val="Heading3"/>
      <w:lvlText w:val="%1.%2.%3."/>
      <w:lvlJc w:val="left"/>
      <w:pPr>
        <w:ind w:left="1494" w:hanging="504"/>
      </w:pPr>
      <w:rPr>
        <w:rFonts w:hint="default"/>
      </w:rPr>
    </w:lvl>
    <w:lvl w:ilvl="3">
      <w:start w:val="1"/>
      <w:numFmt w:val="decimal"/>
      <w:pStyle w:val="Heading4"/>
      <w:lvlText w:val="%1.%2.%3.%4."/>
      <w:lvlJc w:val="left"/>
      <w:pPr>
        <w:ind w:left="1998" w:hanging="648"/>
      </w:pPr>
      <w:rPr>
        <w:rFonts w:hint="default"/>
      </w:rPr>
    </w:lvl>
    <w:lvl w:ilvl="4">
      <w:start w:val="1"/>
      <w:numFmt w:val="decimal"/>
      <w:pStyle w:val="Heading5"/>
      <w:lvlText w:val="%1.%2.%3.%4.%5."/>
      <w:lvlJc w:val="left"/>
      <w:pPr>
        <w:ind w:left="2502" w:hanging="792"/>
      </w:pPr>
      <w:rPr>
        <w:rFonts w:hint="default"/>
      </w:rPr>
    </w:lvl>
    <w:lvl w:ilvl="5">
      <w:start w:val="1"/>
      <w:numFmt w:val="decimal"/>
      <w:pStyle w:val="Heading6"/>
      <w:lvlText w:val="%1.%2.%3.%4.%5.%6."/>
      <w:lvlJc w:val="left"/>
      <w:pPr>
        <w:ind w:left="3006" w:hanging="936"/>
      </w:pPr>
      <w:rPr>
        <w:rFonts w:hint="default"/>
      </w:rPr>
    </w:lvl>
    <w:lvl w:ilvl="6">
      <w:start w:val="1"/>
      <w:numFmt w:val="decimal"/>
      <w:pStyle w:val="Heading7"/>
      <w:lvlText w:val="%1.%2.%3.%4.%5.%6.%7."/>
      <w:lvlJc w:val="left"/>
      <w:pPr>
        <w:ind w:left="3510" w:hanging="1080"/>
      </w:pPr>
      <w:rPr>
        <w:rFonts w:hint="default"/>
      </w:rPr>
    </w:lvl>
    <w:lvl w:ilvl="7">
      <w:start w:val="1"/>
      <w:numFmt w:val="decimal"/>
      <w:pStyle w:val="Heading8"/>
      <w:lvlText w:val="%1.%2.%3.%4.%5.%6.%7.%8."/>
      <w:lvlJc w:val="left"/>
      <w:pPr>
        <w:ind w:left="4014" w:hanging="1224"/>
      </w:pPr>
      <w:rPr>
        <w:rFonts w:hint="default"/>
      </w:rPr>
    </w:lvl>
    <w:lvl w:ilvl="8">
      <w:start w:val="1"/>
      <w:numFmt w:val="decimal"/>
      <w:pStyle w:val="Heading9"/>
      <w:lvlText w:val="%1.%2.%3.%4.%5.%6.%7.%8.%9."/>
      <w:lvlJc w:val="left"/>
      <w:pPr>
        <w:ind w:left="4590" w:hanging="1440"/>
      </w:pPr>
      <w:rPr>
        <w:rFonts w:hint="default"/>
      </w:rPr>
    </w:lvl>
  </w:abstractNum>
  <w:abstractNum w:abstractNumId="10"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1C88381C"/>
    <w:multiLevelType w:val="hybridMultilevel"/>
    <w:tmpl w:val="BA7EF7CE"/>
    <w:lvl w:ilvl="0" w:tplc="1954EF02">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5BD0319"/>
    <w:multiLevelType w:val="hybridMultilevel"/>
    <w:tmpl w:val="238E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4" w15:restartNumberingAfterBreak="0">
    <w:nsid w:val="2FD6695A"/>
    <w:multiLevelType w:val="hybridMultilevel"/>
    <w:tmpl w:val="177C2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878011E"/>
    <w:multiLevelType w:val="hybridMultilevel"/>
    <w:tmpl w:val="F5845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9" w15:restartNumberingAfterBreak="0">
    <w:nsid w:val="4EF83334"/>
    <w:multiLevelType w:val="hybridMultilevel"/>
    <w:tmpl w:val="9DC63B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22" w15:restartNumberingAfterBreak="0">
    <w:nsid w:val="606E1B40"/>
    <w:multiLevelType w:val="hybridMultilevel"/>
    <w:tmpl w:val="46FC8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24" w15:restartNumberingAfterBreak="0">
    <w:nsid w:val="6E434A81"/>
    <w:multiLevelType w:val="hybridMultilevel"/>
    <w:tmpl w:val="F9C2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27" w15:restartNumberingAfterBreak="0">
    <w:nsid w:val="7F9D06EE"/>
    <w:multiLevelType w:val="hybridMultilevel"/>
    <w:tmpl w:val="AC6A0120"/>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numFmt w:val="bullet"/>
      <w:lvlText w:val="•"/>
      <w:lvlJc w:val="left"/>
      <w:pPr>
        <w:ind w:left="3240" w:hanging="720"/>
      </w:pPr>
      <w:rPr>
        <w:rFonts w:ascii="Times New Roman" w:eastAsia="Times New Roman" w:hAnsi="Times New Roman" w:cs="Times New Roman"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21"/>
  </w:num>
  <w:num w:numId="3">
    <w:abstractNumId w:val="25"/>
    <w:lvlOverride w:ilvl="0">
      <w:startOverride w:val="1"/>
    </w:lvlOverride>
  </w:num>
  <w:num w:numId="4">
    <w:abstractNumId w:val="8"/>
  </w:num>
  <w:num w:numId="5">
    <w:abstractNumId w:val="6"/>
  </w:num>
  <w:num w:numId="6">
    <w:abstractNumId w:val="7"/>
  </w:num>
  <w:num w:numId="7">
    <w:abstractNumId w:val="12"/>
  </w:num>
  <w:num w:numId="8">
    <w:abstractNumId w:val="19"/>
  </w:num>
  <w:num w:numId="9">
    <w:abstractNumId w:val="14"/>
  </w:num>
  <w:num w:numId="10">
    <w:abstractNumId w:val="18"/>
  </w:num>
  <w:num w:numId="11">
    <w:abstractNumId w:val="27"/>
  </w:num>
  <w:num w:numId="12">
    <w:abstractNumId w:val="20"/>
  </w:num>
  <w:num w:numId="13">
    <w:abstractNumId w:val="10"/>
  </w:num>
  <w:num w:numId="14">
    <w:abstractNumId w:val="26"/>
  </w:num>
  <w:num w:numId="15">
    <w:abstractNumId w:val="25"/>
  </w:num>
  <w:num w:numId="16">
    <w:abstractNumId w:val="23"/>
  </w:num>
  <w:num w:numId="17">
    <w:abstractNumId w:val="15"/>
  </w:num>
  <w:num w:numId="18">
    <w:abstractNumId w:val="9"/>
    <w:lvlOverride w:ilvl="1">
      <w:lvl w:ilvl="1">
        <w:start w:val="1"/>
        <w:numFmt w:val="decimal"/>
        <w:pStyle w:val="Heading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Heading4"/>
        <w:lvlText w:val="%1.%2.%3.%4."/>
        <w:lvlJc w:val="left"/>
        <w:pPr>
          <w:ind w:left="1728" w:hanging="64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19">
    <w:abstractNumId w:val="11"/>
  </w:num>
  <w:num w:numId="20">
    <w:abstractNumId w:val="13"/>
  </w:num>
  <w:num w:numId="21">
    <w:abstractNumId w:val="24"/>
  </w:num>
  <w:num w:numId="22">
    <w:abstractNumId w:val="17"/>
  </w:num>
  <w:num w:numId="23">
    <w:abstractNumId w:val="27"/>
  </w:num>
  <w:num w:numId="24">
    <w:abstractNumId w:val="5"/>
  </w:num>
  <w:num w:numId="25">
    <w:abstractNumId w:val="4"/>
  </w:num>
  <w:num w:numId="26">
    <w:abstractNumId w:val="3"/>
  </w:num>
  <w:num w:numId="27">
    <w:abstractNumId w:val="2"/>
  </w:num>
  <w:num w:numId="28">
    <w:abstractNumId w:val="1"/>
  </w:num>
  <w:num w:numId="29">
    <w:abstractNumId w:val="0"/>
  </w:num>
  <w:num w:numId="30">
    <w:abstractNumId w:val="22"/>
  </w:num>
  <w:num w:numId="31">
    <w:abstractNumId w:val="9"/>
  </w:num>
  <w:num w:numId="32">
    <w:abstractNumId w:val="9"/>
  </w:num>
  <w:num w:numId="33">
    <w:abstractNumId w:val="9"/>
  </w:num>
  <w:num w:numId="34">
    <w:abstractNumId w:val="9"/>
  </w:num>
  <w:num w:numId="35">
    <w:abstractNumId w:val="9"/>
  </w:num>
  <w:num w:numId="36">
    <w:abstractNumId w:val="9"/>
  </w:num>
  <w:num w:numId="37">
    <w:abstractNumId w:val="9"/>
  </w:num>
  <w:num w:numId="38">
    <w:abstractNumId w:val="9"/>
  </w:num>
  <w:num w:numId="39">
    <w:abstractNumId w:val="9"/>
  </w:num>
  <w:num w:numId="40">
    <w:abstractNumId w:val="9"/>
    <w:lvlOverride w:ilvl="1">
      <w:lvl w:ilvl="1">
        <w:start w:val="1"/>
        <w:numFmt w:val="decimal"/>
        <w:pStyle w:val="Heading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 w:numId="41">
    <w:abstractNumId w:val="9"/>
  </w:num>
  <w:num w:numId="42">
    <w:abstractNumId w:val="9"/>
  </w:num>
  <w:num w:numId="43">
    <w:abstractNumId w:val="9"/>
  </w:num>
  <w:num w:numId="44">
    <w:abstractNumId w:val="9"/>
  </w:num>
  <w:num w:numId="45">
    <w:abstractNumId w:val="9"/>
  </w:num>
  <w:num w:numId="46">
    <w:abstractNumId w:val="9"/>
  </w:num>
  <w:num w:numId="47">
    <w:abstractNumId w:val="9"/>
  </w:num>
  <w:num w:numId="48">
    <w:abstractNumId w:val="9"/>
  </w:num>
  <w:num w:numId="49">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activeWritingStyle w:appName="MSWord" w:lang="en-US" w:vendorID="64" w:dllVersion="6" w:nlCheck="1" w:checkStyle="0"/>
  <w:activeWritingStyle w:appName="MSWord" w:lang="en-AU" w:vendorID="64" w:dllVersion="6" w:nlCheck="1" w:checkStyle="1"/>
  <w:activeWritingStyle w:appName="MSWord" w:lang="en-US" w:vendorID="64" w:dllVersion="0" w:nlCheck="1" w:checkStyle="0"/>
  <w:activeWritingStyle w:appName="MSWord" w:lang="en-AU" w:vendorID="64" w:dllVersion="0" w:nlCheck="1" w:checkStyle="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44A"/>
    <w:rsid w:val="0000416C"/>
    <w:rsid w:val="0000528E"/>
    <w:rsid w:val="000063A7"/>
    <w:rsid w:val="0000675B"/>
    <w:rsid w:val="00006DB8"/>
    <w:rsid w:val="00010140"/>
    <w:rsid w:val="000114B6"/>
    <w:rsid w:val="00011EE6"/>
    <w:rsid w:val="0001226E"/>
    <w:rsid w:val="000169A1"/>
    <w:rsid w:val="000171DA"/>
    <w:rsid w:val="00024F33"/>
    <w:rsid w:val="000263BB"/>
    <w:rsid w:val="00030C06"/>
    <w:rsid w:val="00032DBC"/>
    <w:rsid w:val="0003798A"/>
    <w:rsid w:val="00037CE1"/>
    <w:rsid w:val="00040DCD"/>
    <w:rsid w:val="000425FE"/>
    <w:rsid w:val="00044EE8"/>
    <w:rsid w:val="0004636C"/>
    <w:rsid w:val="00050D8A"/>
    <w:rsid w:val="000512B6"/>
    <w:rsid w:val="00051BC7"/>
    <w:rsid w:val="0005370A"/>
    <w:rsid w:val="00063659"/>
    <w:rsid w:val="00067B11"/>
    <w:rsid w:val="00071609"/>
    <w:rsid w:val="000732DE"/>
    <w:rsid w:val="00074784"/>
    <w:rsid w:val="000754A3"/>
    <w:rsid w:val="0007778C"/>
    <w:rsid w:val="00086617"/>
    <w:rsid w:val="00086D68"/>
    <w:rsid w:val="00086F77"/>
    <w:rsid w:val="00090F22"/>
    <w:rsid w:val="0009184E"/>
    <w:rsid w:val="000919CB"/>
    <w:rsid w:val="000946A6"/>
    <w:rsid w:val="00096010"/>
    <w:rsid w:val="000967A2"/>
    <w:rsid w:val="00096F22"/>
    <w:rsid w:val="00097BC2"/>
    <w:rsid w:val="000A23AE"/>
    <w:rsid w:val="000A3438"/>
    <w:rsid w:val="000A4961"/>
    <w:rsid w:val="000A50D8"/>
    <w:rsid w:val="000B23F8"/>
    <w:rsid w:val="000B3641"/>
    <w:rsid w:val="000B4B85"/>
    <w:rsid w:val="000C63BF"/>
    <w:rsid w:val="000D2A67"/>
    <w:rsid w:val="000D4A97"/>
    <w:rsid w:val="000E42C1"/>
    <w:rsid w:val="000E6977"/>
    <w:rsid w:val="000F2589"/>
    <w:rsid w:val="000F3438"/>
    <w:rsid w:val="00101B1F"/>
    <w:rsid w:val="0010320F"/>
    <w:rsid w:val="00104399"/>
    <w:rsid w:val="0010664C"/>
    <w:rsid w:val="00107971"/>
    <w:rsid w:val="00110439"/>
    <w:rsid w:val="0012060D"/>
    <w:rsid w:val="001251D7"/>
    <w:rsid w:val="00141CDD"/>
    <w:rsid w:val="00142803"/>
    <w:rsid w:val="001449CE"/>
    <w:rsid w:val="0015036C"/>
    <w:rsid w:val="00151087"/>
    <w:rsid w:val="001569DB"/>
    <w:rsid w:val="001574A4"/>
    <w:rsid w:val="00160824"/>
    <w:rsid w:val="00161ED8"/>
    <w:rsid w:val="001624C3"/>
    <w:rsid w:val="001645B5"/>
    <w:rsid w:val="00165AB8"/>
    <w:rsid w:val="00170E4B"/>
    <w:rsid w:val="00172D7F"/>
    <w:rsid w:val="00175C2D"/>
    <w:rsid w:val="00176A74"/>
    <w:rsid w:val="001771B4"/>
    <w:rsid w:val="00180235"/>
    <w:rsid w:val="00185147"/>
    <w:rsid w:val="00186009"/>
    <w:rsid w:val="00196684"/>
    <w:rsid w:val="001A0330"/>
    <w:rsid w:val="001A1826"/>
    <w:rsid w:val="001A3C5C"/>
    <w:rsid w:val="001A46FC"/>
    <w:rsid w:val="001A67A6"/>
    <w:rsid w:val="001A75D9"/>
    <w:rsid w:val="001B0B28"/>
    <w:rsid w:val="001B345C"/>
    <w:rsid w:val="001B3B73"/>
    <w:rsid w:val="001B7C65"/>
    <w:rsid w:val="001C3ABA"/>
    <w:rsid w:val="001C4583"/>
    <w:rsid w:val="001C6D26"/>
    <w:rsid w:val="001D2505"/>
    <w:rsid w:val="001D3222"/>
    <w:rsid w:val="001D6650"/>
    <w:rsid w:val="001E179E"/>
    <w:rsid w:val="001E1C9C"/>
    <w:rsid w:val="001E46DD"/>
    <w:rsid w:val="001E4B39"/>
    <w:rsid w:val="001F2E1D"/>
    <w:rsid w:val="002045CA"/>
    <w:rsid w:val="002079F9"/>
    <w:rsid w:val="0021144A"/>
    <w:rsid w:val="00214557"/>
    <w:rsid w:val="00214A48"/>
    <w:rsid w:val="00217034"/>
    <w:rsid w:val="0021786A"/>
    <w:rsid w:val="00221E4D"/>
    <w:rsid w:val="00222831"/>
    <w:rsid w:val="00222FCD"/>
    <w:rsid w:val="002273CA"/>
    <w:rsid w:val="00227714"/>
    <w:rsid w:val="002304DD"/>
    <w:rsid w:val="00230D11"/>
    <w:rsid w:val="00234111"/>
    <w:rsid w:val="00236972"/>
    <w:rsid w:val="00240182"/>
    <w:rsid w:val="00243CE7"/>
    <w:rsid w:val="002520A3"/>
    <w:rsid w:val="00252BD5"/>
    <w:rsid w:val="00256419"/>
    <w:rsid w:val="00256F04"/>
    <w:rsid w:val="00256F29"/>
    <w:rsid w:val="00261BAA"/>
    <w:rsid w:val="00262DDF"/>
    <w:rsid w:val="00266366"/>
    <w:rsid w:val="00266D60"/>
    <w:rsid w:val="00271FF6"/>
    <w:rsid w:val="00273E31"/>
    <w:rsid w:val="00274BC6"/>
    <w:rsid w:val="00276655"/>
    <w:rsid w:val="00280A53"/>
    <w:rsid w:val="00281408"/>
    <w:rsid w:val="00281C97"/>
    <w:rsid w:val="00282CD4"/>
    <w:rsid w:val="00282EDE"/>
    <w:rsid w:val="0028784E"/>
    <w:rsid w:val="002919FA"/>
    <w:rsid w:val="00292B10"/>
    <w:rsid w:val="0029309C"/>
    <w:rsid w:val="00293859"/>
    <w:rsid w:val="00295C9B"/>
    <w:rsid w:val="002A0C8C"/>
    <w:rsid w:val="002A0CB7"/>
    <w:rsid w:val="002A2EE5"/>
    <w:rsid w:val="002A3C48"/>
    <w:rsid w:val="002A47C2"/>
    <w:rsid w:val="002A4907"/>
    <w:rsid w:val="002B5024"/>
    <w:rsid w:val="002B6ED5"/>
    <w:rsid w:val="002B735E"/>
    <w:rsid w:val="002B78A0"/>
    <w:rsid w:val="002C1D37"/>
    <w:rsid w:val="002C2AD4"/>
    <w:rsid w:val="002C6335"/>
    <w:rsid w:val="002D0C49"/>
    <w:rsid w:val="002D14B4"/>
    <w:rsid w:val="002D1B52"/>
    <w:rsid w:val="002D44AC"/>
    <w:rsid w:val="002D5204"/>
    <w:rsid w:val="002D73F9"/>
    <w:rsid w:val="002E1D8C"/>
    <w:rsid w:val="002E2025"/>
    <w:rsid w:val="002E2BBA"/>
    <w:rsid w:val="002E58AF"/>
    <w:rsid w:val="002E5FE7"/>
    <w:rsid w:val="002E751D"/>
    <w:rsid w:val="002F0076"/>
    <w:rsid w:val="002F1754"/>
    <w:rsid w:val="002F1948"/>
    <w:rsid w:val="002F1E2E"/>
    <w:rsid w:val="002F3BB0"/>
    <w:rsid w:val="002F5410"/>
    <w:rsid w:val="0030052D"/>
    <w:rsid w:val="00303350"/>
    <w:rsid w:val="00303850"/>
    <w:rsid w:val="00304B4F"/>
    <w:rsid w:val="00305381"/>
    <w:rsid w:val="00305F50"/>
    <w:rsid w:val="003110DB"/>
    <w:rsid w:val="00314290"/>
    <w:rsid w:val="00314B90"/>
    <w:rsid w:val="00315A34"/>
    <w:rsid w:val="0032241E"/>
    <w:rsid w:val="003224BE"/>
    <w:rsid w:val="0032673E"/>
    <w:rsid w:val="00326966"/>
    <w:rsid w:val="00330D4E"/>
    <w:rsid w:val="00341534"/>
    <w:rsid w:val="003417C9"/>
    <w:rsid w:val="00342E0C"/>
    <w:rsid w:val="00346959"/>
    <w:rsid w:val="00353152"/>
    <w:rsid w:val="00355667"/>
    <w:rsid w:val="00355DA3"/>
    <w:rsid w:val="003565ED"/>
    <w:rsid w:val="00361BE2"/>
    <w:rsid w:val="003635CE"/>
    <w:rsid w:val="00372700"/>
    <w:rsid w:val="00376DD4"/>
    <w:rsid w:val="00392B05"/>
    <w:rsid w:val="00396E2E"/>
    <w:rsid w:val="003A5126"/>
    <w:rsid w:val="003B2FC4"/>
    <w:rsid w:val="003B5475"/>
    <w:rsid w:val="003B6DBA"/>
    <w:rsid w:val="003C2662"/>
    <w:rsid w:val="003C7B01"/>
    <w:rsid w:val="003D59EF"/>
    <w:rsid w:val="003D5ABF"/>
    <w:rsid w:val="003D752B"/>
    <w:rsid w:val="003D76CF"/>
    <w:rsid w:val="003D7EA1"/>
    <w:rsid w:val="003E1F9E"/>
    <w:rsid w:val="003E2274"/>
    <w:rsid w:val="003E4BA8"/>
    <w:rsid w:val="003E4F42"/>
    <w:rsid w:val="003E63C0"/>
    <w:rsid w:val="003E71EA"/>
    <w:rsid w:val="003F30DB"/>
    <w:rsid w:val="003F4789"/>
    <w:rsid w:val="003F5ACD"/>
    <w:rsid w:val="004008A2"/>
    <w:rsid w:val="0040401C"/>
    <w:rsid w:val="004145D9"/>
    <w:rsid w:val="00415809"/>
    <w:rsid w:val="0041600F"/>
    <w:rsid w:val="00417238"/>
    <w:rsid w:val="00423003"/>
    <w:rsid w:val="00423A58"/>
    <w:rsid w:val="004250FD"/>
    <w:rsid w:val="0043004F"/>
    <w:rsid w:val="00430CEF"/>
    <w:rsid w:val="00433816"/>
    <w:rsid w:val="00434EA6"/>
    <w:rsid w:val="00440998"/>
    <w:rsid w:val="00440A78"/>
    <w:rsid w:val="00442844"/>
    <w:rsid w:val="004432F9"/>
    <w:rsid w:val="00445700"/>
    <w:rsid w:val="00445BF7"/>
    <w:rsid w:val="00446440"/>
    <w:rsid w:val="00451181"/>
    <w:rsid w:val="00452DB6"/>
    <w:rsid w:val="00455CAE"/>
    <w:rsid w:val="00455CB4"/>
    <w:rsid w:val="00466C67"/>
    <w:rsid w:val="00467F6F"/>
    <w:rsid w:val="00474BBC"/>
    <w:rsid w:val="00477181"/>
    <w:rsid w:val="0047737C"/>
    <w:rsid w:val="0048016C"/>
    <w:rsid w:val="004801E6"/>
    <w:rsid w:val="0048455F"/>
    <w:rsid w:val="004849B1"/>
    <w:rsid w:val="0049295B"/>
    <w:rsid w:val="004929C8"/>
    <w:rsid w:val="00492BC7"/>
    <w:rsid w:val="004A28E1"/>
    <w:rsid w:val="004B37EC"/>
    <w:rsid w:val="004B64EC"/>
    <w:rsid w:val="004C1D9C"/>
    <w:rsid w:val="004C703E"/>
    <w:rsid w:val="004D1F3B"/>
    <w:rsid w:val="004D3CB7"/>
    <w:rsid w:val="004D3FB6"/>
    <w:rsid w:val="004D5CD2"/>
    <w:rsid w:val="004D68E8"/>
    <w:rsid w:val="004E1BCC"/>
    <w:rsid w:val="004E2F6F"/>
    <w:rsid w:val="004E38A9"/>
    <w:rsid w:val="004E4E08"/>
    <w:rsid w:val="004F0FB3"/>
    <w:rsid w:val="004F31F1"/>
    <w:rsid w:val="004F3A80"/>
    <w:rsid w:val="004F4026"/>
    <w:rsid w:val="00503A4C"/>
    <w:rsid w:val="00504BC1"/>
    <w:rsid w:val="00507D4A"/>
    <w:rsid w:val="005100F6"/>
    <w:rsid w:val="00510914"/>
    <w:rsid w:val="00512837"/>
    <w:rsid w:val="00515F2A"/>
    <w:rsid w:val="005205B3"/>
    <w:rsid w:val="00521699"/>
    <w:rsid w:val="00527B5C"/>
    <w:rsid w:val="00527D1E"/>
    <w:rsid w:val="00530D34"/>
    <w:rsid w:val="00531508"/>
    <w:rsid w:val="00531CD9"/>
    <w:rsid w:val="005327F9"/>
    <w:rsid w:val="00532B92"/>
    <w:rsid w:val="0054086A"/>
    <w:rsid w:val="00543E06"/>
    <w:rsid w:val="0054509E"/>
    <w:rsid w:val="00545E48"/>
    <w:rsid w:val="00546FAB"/>
    <w:rsid w:val="00554248"/>
    <w:rsid w:val="00554B8F"/>
    <w:rsid w:val="00554C3A"/>
    <w:rsid w:val="00554DFE"/>
    <w:rsid w:val="005604BB"/>
    <w:rsid w:val="00560721"/>
    <w:rsid w:val="005647C7"/>
    <w:rsid w:val="00566D6A"/>
    <w:rsid w:val="00567D36"/>
    <w:rsid w:val="005714E2"/>
    <w:rsid w:val="00575CFA"/>
    <w:rsid w:val="00576377"/>
    <w:rsid w:val="00577B5B"/>
    <w:rsid w:val="00584F2F"/>
    <w:rsid w:val="00585881"/>
    <w:rsid w:val="00594383"/>
    <w:rsid w:val="005A13C4"/>
    <w:rsid w:val="005A1C16"/>
    <w:rsid w:val="005A3829"/>
    <w:rsid w:val="005A49F8"/>
    <w:rsid w:val="005A6B47"/>
    <w:rsid w:val="005A722B"/>
    <w:rsid w:val="005B166A"/>
    <w:rsid w:val="005B2032"/>
    <w:rsid w:val="005B205F"/>
    <w:rsid w:val="005B3DE2"/>
    <w:rsid w:val="005B4E57"/>
    <w:rsid w:val="005B7CDD"/>
    <w:rsid w:val="005C09F2"/>
    <w:rsid w:val="005C4069"/>
    <w:rsid w:val="005C5ED2"/>
    <w:rsid w:val="005D10B1"/>
    <w:rsid w:val="005D18C5"/>
    <w:rsid w:val="005D3B22"/>
    <w:rsid w:val="005D5FA1"/>
    <w:rsid w:val="005E1DA8"/>
    <w:rsid w:val="005E2AF9"/>
    <w:rsid w:val="005E5DFD"/>
    <w:rsid w:val="005F0F90"/>
    <w:rsid w:val="005F10A9"/>
    <w:rsid w:val="005F11F2"/>
    <w:rsid w:val="005F3344"/>
    <w:rsid w:val="00600235"/>
    <w:rsid w:val="0060549A"/>
    <w:rsid w:val="00606743"/>
    <w:rsid w:val="00614A5E"/>
    <w:rsid w:val="0061708A"/>
    <w:rsid w:val="00620BFA"/>
    <w:rsid w:val="00623F1A"/>
    <w:rsid w:val="006244C7"/>
    <w:rsid w:val="00624A23"/>
    <w:rsid w:val="00642203"/>
    <w:rsid w:val="00642849"/>
    <w:rsid w:val="006460A0"/>
    <w:rsid w:val="0064769E"/>
    <w:rsid w:val="00647B03"/>
    <w:rsid w:val="0065443F"/>
    <w:rsid w:val="0065756A"/>
    <w:rsid w:val="0066022A"/>
    <w:rsid w:val="00663B92"/>
    <w:rsid w:val="00665BF6"/>
    <w:rsid w:val="00666A2A"/>
    <w:rsid w:val="006670D2"/>
    <w:rsid w:val="00667E47"/>
    <w:rsid w:val="00676736"/>
    <w:rsid w:val="00677451"/>
    <w:rsid w:val="0068018E"/>
    <w:rsid w:val="00680463"/>
    <w:rsid w:val="00680563"/>
    <w:rsid w:val="006819D0"/>
    <w:rsid w:val="00684730"/>
    <w:rsid w:val="00685E4D"/>
    <w:rsid w:val="00691431"/>
    <w:rsid w:val="006944C9"/>
    <w:rsid w:val="006954EE"/>
    <w:rsid w:val="00695E70"/>
    <w:rsid w:val="006962A8"/>
    <w:rsid w:val="00697DF5"/>
    <w:rsid w:val="006A0FC5"/>
    <w:rsid w:val="006A20A1"/>
    <w:rsid w:val="006A7603"/>
    <w:rsid w:val="006B2283"/>
    <w:rsid w:val="006C2A7B"/>
    <w:rsid w:val="006C5BDC"/>
    <w:rsid w:val="006C5BE3"/>
    <w:rsid w:val="006C6DBA"/>
    <w:rsid w:val="006C74F4"/>
    <w:rsid w:val="006C7ACD"/>
    <w:rsid w:val="006D31D6"/>
    <w:rsid w:val="006D4142"/>
    <w:rsid w:val="006D68DA"/>
    <w:rsid w:val="006D7017"/>
    <w:rsid w:val="006E0503"/>
    <w:rsid w:val="006E32E0"/>
    <w:rsid w:val="006E5523"/>
    <w:rsid w:val="006F044F"/>
    <w:rsid w:val="006F2013"/>
    <w:rsid w:val="006F2474"/>
    <w:rsid w:val="006F46F7"/>
    <w:rsid w:val="006F5060"/>
    <w:rsid w:val="006F6D65"/>
    <w:rsid w:val="006F6DD5"/>
    <w:rsid w:val="00700E4A"/>
    <w:rsid w:val="0070702D"/>
    <w:rsid w:val="0070753F"/>
    <w:rsid w:val="00711117"/>
    <w:rsid w:val="00714730"/>
    <w:rsid w:val="00715F75"/>
    <w:rsid w:val="00716E8A"/>
    <w:rsid w:val="00721F7D"/>
    <w:rsid w:val="007238FF"/>
    <w:rsid w:val="0072558B"/>
    <w:rsid w:val="0072569B"/>
    <w:rsid w:val="00725C30"/>
    <w:rsid w:val="0073003B"/>
    <w:rsid w:val="0073078F"/>
    <w:rsid w:val="007316E5"/>
    <w:rsid w:val="00736B0D"/>
    <w:rsid w:val="00740CBB"/>
    <w:rsid w:val="00742D4B"/>
    <w:rsid w:val="0074454B"/>
    <w:rsid w:val="00744F0F"/>
    <w:rsid w:val="0074728C"/>
    <w:rsid w:val="00747F0A"/>
    <w:rsid w:val="00750FDE"/>
    <w:rsid w:val="007537E2"/>
    <w:rsid w:val="00762616"/>
    <w:rsid w:val="00762B56"/>
    <w:rsid w:val="00763DBB"/>
    <w:rsid w:val="007654AB"/>
    <w:rsid w:val="00765E89"/>
    <w:rsid w:val="00767528"/>
    <w:rsid w:val="00770B8E"/>
    <w:rsid w:val="00775C0A"/>
    <w:rsid w:val="00777A8A"/>
    <w:rsid w:val="007809A2"/>
    <w:rsid w:val="00781144"/>
    <w:rsid w:val="00782046"/>
    <w:rsid w:val="00782E23"/>
    <w:rsid w:val="00785EB7"/>
    <w:rsid w:val="007864FA"/>
    <w:rsid w:val="0078769E"/>
    <w:rsid w:val="00790159"/>
    <w:rsid w:val="007926DE"/>
    <w:rsid w:val="00793809"/>
    <w:rsid w:val="00797D2E"/>
    <w:rsid w:val="007A39CC"/>
    <w:rsid w:val="007A6696"/>
    <w:rsid w:val="007B10F2"/>
    <w:rsid w:val="007B3D18"/>
    <w:rsid w:val="007B5233"/>
    <w:rsid w:val="007B65D7"/>
    <w:rsid w:val="007C2637"/>
    <w:rsid w:val="007D6783"/>
    <w:rsid w:val="007D6836"/>
    <w:rsid w:val="007E05D4"/>
    <w:rsid w:val="007E3F2F"/>
    <w:rsid w:val="007E4370"/>
    <w:rsid w:val="007F22F2"/>
    <w:rsid w:val="007F2E17"/>
    <w:rsid w:val="007F3F50"/>
    <w:rsid w:val="007F6365"/>
    <w:rsid w:val="007F6CAC"/>
    <w:rsid w:val="007F767C"/>
    <w:rsid w:val="007F7EB6"/>
    <w:rsid w:val="00801B32"/>
    <w:rsid w:val="0080386B"/>
    <w:rsid w:val="008043EC"/>
    <w:rsid w:val="00806CF9"/>
    <w:rsid w:val="00806E2E"/>
    <w:rsid w:val="00812CDB"/>
    <w:rsid w:val="00812D49"/>
    <w:rsid w:val="008132A0"/>
    <w:rsid w:val="0081388D"/>
    <w:rsid w:val="0081501F"/>
    <w:rsid w:val="008159EE"/>
    <w:rsid w:val="00821FD9"/>
    <w:rsid w:val="008237CA"/>
    <w:rsid w:val="008241A1"/>
    <w:rsid w:val="008243FE"/>
    <w:rsid w:val="0082491E"/>
    <w:rsid w:val="00825350"/>
    <w:rsid w:val="00825DB6"/>
    <w:rsid w:val="008308C2"/>
    <w:rsid w:val="00832A74"/>
    <w:rsid w:val="008350C6"/>
    <w:rsid w:val="00837588"/>
    <w:rsid w:val="0084205C"/>
    <w:rsid w:val="0084454F"/>
    <w:rsid w:val="0084477C"/>
    <w:rsid w:val="00845BB9"/>
    <w:rsid w:val="00847214"/>
    <w:rsid w:val="00851812"/>
    <w:rsid w:val="00854402"/>
    <w:rsid w:val="00854A54"/>
    <w:rsid w:val="00856A08"/>
    <w:rsid w:val="0086133F"/>
    <w:rsid w:val="00863B21"/>
    <w:rsid w:val="00871E3C"/>
    <w:rsid w:val="0088044F"/>
    <w:rsid w:val="00880C3D"/>
    <w:rsid w:val="008831EB"/>
    <w:rsid w:val="00884724"/>
    <w:rsid w:val="00886638"/>
    <w:rsid w:val="00887D77"/>
    <w:rsid w:val="00892A19"/>
    <w:rsid w:val="0089427A"/>
    <w:rsid w:val="008A1731"/>
    <w:rsid w:val="008A3E08"/>
    <w:rsid w:val="008A4AE4"/>
    <w:rsid w:val="008A7052"/>
    <w:rsid w:val="008A783A"/>
    <w:rsid w:val="008C2304"/>
    <w:rsid w:val="008C4576"/>
    <w:rsid w:val="008D011D"/>
    <w:rsid w:val="008D191D"/>
    <w:rsid w:val="008D4F55"/>
    <w:rsid w:val="008E3EF4"/>
    <w:rsid w:val="008E661A"/>
    <w:rsid w:val="008F298E"/>
    <w:rsid w:val="008F43AA"/>
    <w:rsid w:val="008F7F54"/>
    <w:rsid w:val="009011D4"/>
    <w:rsid w:val="009016D5"/>
    <w:rsid w:val="009017F1"/>
    <w:rsid w:val="00901D12"/>
    <w:rsid w:val="00906711"/>
    <w:rsid w:val="009068FD"/>
    <w:rsid w:val="009071B9"/>
    <w:rsid w:val="009106C1"/>
    <w:rsid w:val="009123D8"/>
    <w:rsid w:val="00913512"/>
    <w:rsid w:val="0092120E"/>
    <w:rsid w:val="00922D53"/>
    <w:rsid w:val="0092534A"/>
    <w:rsid w:val="0093332B"/>
    <w:rsid w:val="00933D16"/>
    <w:rsid w:val="00941056"/>
    <w:rsid w:val="00941C00"/>
    <w:rsid w:val="009453C1"/>
    <w:rsid w:val="00947AE3"/>
    <w:rsid w:val="0095133D"/>
    <w:rsid w:val="0095200D"/>
    <w:rsid w:val="00961E85"/>
    <w:rsid w:val="00961FED"/>
    <w:rsid w:val="00963176"/>
    <w:rsid w:val="0096728B"/>
    <w:rsid w:val="00967C1C"/>
    <w:rsid w:val="00975AC4"/>
    <w:rsid w:val="009763BD"/>
    <w:rsid w:val="00984DA0"/>
    <w:rsid w:val="00985426"/>
    <w:rsid w:val="00985EF6"/>
    <w:rsid w:val="0098694A"/>
    <w:rsid w:val="00991613"/>
    <w:rsid w:val="009917A8"/>
    <w:rsid w:val="009921F2"/>
    <w:rsid w:val="009932CA"/>
    <w:rsid w:val="00996E0A"/>
    <w:rsid w:val="009976DD"/>
    <w:rsid w:val="009A003E"/>
    <w:rsid w:val="009A0140"/>
    <w:rsid w:val="009A09A6"/>
    <w:rsid w:val="009A3206"/>
    <w:rsid w:val="009A447A"/>
    <w:rsid w:val="009B1957"/>
    <w:rsid w:val="009B3CD1"/>
    <w:rsid w:val="009C0B83"/>
    <w:rsid w:val="009C18A4"/>
    <w:rsid w:val="009C4C5F"/>
    <w:rsid w:val="009C53F3"/>
    <w:rsid w:val="009D368C"/>
    <w:rsid w:val="009D4125"/>
    <w:rsid w:val="009E0B82"/>
    <w:rsid w:val="009E2B7F"/>
    <w:rsid w:val="009E67B2"/>
    <w:rsid w:val="009F5E75"/>
    <w:rsid w:val="009F77D2"/>
    <w:rsid w:val="00A02E01"/>
    <w:rsid w:val="00A04018"/>
    <w:rsid w:val="00A0550C"/>
    <w:rsid w:val="00A0557D"/>
    <w:rsid w:val="00A05CA6"/>
    <w:rsid w:val="00A066A3"/>
    <w:rsid w:val="00A136DC"/>
    <w:rsid w:val="00A149C0"/>
    <w:rsid w:val="00A14B36"/>
    <w:rsid w:val="00A17DC4"/>
    <w:rsid w:val="00A24CF9"/>
    <w:rsid w:val="00A26589"/>
    <w:rsid w:val="00A26617"/>
    <w:rsid w:val="00A303CE"/>
    <w:rsid w:val="00A3457E"/>
    <w:rsid w:val="00A43AA1"/>
    <w:rsid w:val="00A43CD9"/>
    <w:rsid w:val="00A44B0B"/>
    <w:rsid w:val="00A50396"/>
    <w:rsid w:val="00A655D4"/>
    <w:rsid w:val="00A72A1B"/>
    <w:rsid w:val="00A753C8"/>
    <w:rsid w:val="00A7554B"/>
    <w:rsid w:val="00A76E7F"/>
    <w:rsid w:val="00A806C7"/>
    <w:rsid w:val="00A83D56"/>
    <w:rsid w:val="00A83EB5"/>
    <w:rsid w:val="00A868B6"/>
    <w:rsid w:val="00A87F24"/>
    <w:rsid w:val="00A92A77"/>
    <w:rsid w:val="00A944F4"/>
    <w:rsid w:val="00A970B4"/>
    <w:rsid w:val="00A97E62"/>
    <w:rsid w:val="00AA0F64"/>
    <w:rsid w:val="00AA337E"/>
    <w:rsid w:val="00AA6982"/>
    <w:rsid w:val="00AA7363"/>
    <w:rsid w:val="00AB1194"/>
    <w:rsid w:val="00AB173C"/>
    <w:rsid w:val="00AB177C"/>
    <w:rsid w:val="00AB2C7C"/>
    <w:rsid w:val="00AB7A8C"/>
    <w:rsid w:val="00AC3297"/>
    <w:rsid w:val="00AC7173"/>
    <w:rsid w:val="00AC7E45"/>
    <w:rsid w:val="00AD074D"/>
    <w:rsid w:val="00AD2556"/>
    <w:rsid w:val="00AD4E85"/>
    <w:rsid w:val="00AD50AE"/>
    <w:rsid w:val="00AE0630"/>
    <w:rsid w:val="00AE0AB4"/>
    <w:rsid w:val="00AE5904"/>
    <w:rsid w:val="00B0338D"/>
    <w:rsid w:val="00B04771"/>
    <w:rsid w:val="00B140A4"/>
    <w:rsid w:val="00B254C3"/>
    <w:rsid w:val="00B2683C"/>
    <w:rsid w:val="00B324E7"/>
    <w:rsid w:val="00B3250F"/>
    <w:rsid w:val="00B43397"/>
    <w:rsid w:val="00B470C6"/>
    <w:rsid w:val="00B51617"/>
    <w:rsid w:val="00B53C30"/>
    <w:rsid w:val="00B63092"/>
    <w:rsid w:val="00B63446"/>
    <w:rsid w:val="00B667B2"/>
    <w:rsid w:val="00B66F83"/>
    <w:rsid w:val="00B6706C"/>
    <w:rsid w:val="00B725E5"/>
    <w:rsid w:val="00B7436C"/>
    <w:rsid w:val="00B811B1"/>
    <w:rsid w:val="00B8218C"/>
    <w:rsid w:val="00B83F9C"/>
    <w:rsid w:val="00B84AAD"/>
    <w:rsid w:val="00B859DB"/>
    <w:rsid w:val="00B8745A"/>
    <w:rsid w:val="00B92868"/>
    <w:rsid w:val="00B934A1"/>
    <w:rsid w:val="00B94D8F"/>
    <w:rsid w:val="00B959D1"/>
    <w:rsid w:val="00B95E0E"/>
    <w:rsid w:val="00B97156"/>
    <w:rsid w:val="00BA5084"/>
    <w:rsid w:val="00BA788C"/>
    <w:rsid w:val="00BB153E"/>
    <w:rsid w:val="00BB52EE"/>
    <w:rsid w:val="00BC2D41"/>
    <w:rsid w:val="00BE065D"/>
    <w:rsid w:val="00BE59A1"/>
    <w:rsid w:val="00BE7AD9"/>
    <w:rsid w:val="00BF1EB7"/>
    <w:rsid w:val="00BF2C5A"/>
    <w:rsid w:val="00C033C1"/>
    <w:rsid w:val="00C0346C"/>
    <w:rsid w:val="00C03950"/>
    <w:rsid w:val="00C06D0B"/>
    <w:rsid w:val="00C133BF"/>
    <w:rsid w:val="00C13654"/>
    <w:rsid w:val="00C206A5"/>
    <w:rsid w:val="00C24579"/>
    <w:rsid w:val="00C2473B"/>
    <w:rsid w:val="00C2503A"/>
    <w:rsid w:val="00C2531B"/>
    <w:rsid w:val="00C27658"/>
    <w:rsid w:val="00C3000C"/>
    <w:rsid w:val="00C364BF"/>
    <w:rsid w:val="00C36612"/>
    <w:rsid w:val="00C36ED5"/>
    <w:rsid w:val="00C3721E"/>
    <w:rsid w:val="00C37EB4"/>
    <w:rsid w:val="00C40A90"/>
    <w:rsid w:val="00C44C32"/>
    <w:rsid w:val="00C44E3B"/>
    <w:rsid w:val="00C45653"/>
    <w:rsid w:val="00C54796"/>
    <w:rsid w:val="00C613B6"/>
    <w:rsid w:val="00C70C47"/>
    <w:rsid w:val="00C71D62"/>
    <w:rsid w:val="00C730AB"/>
    <w:rsid w:val="00C73281"/>
    <w:rsid w:val="00C84F82"/>
    <w:rsid w:val="00C85442"/>
    <w:rsid w:val="00C87EDC"/>
    <w:rsid w:val="00C92154"/>
    <w:rsid w:val="00C93BF9"/>
    <w:rsid w:val="00C9421A"/>
    <w:rsid w:val="00C946FE"/>
    <w:rsid w:val="00C95C25"/>
    <w:rsid w:val="00C95CAB"/>
    <w:rsid w:val="00C96FD1"/>
    <w:rsid w:val="00CA1477"/>
    <w:rsid w:val="00CA5DF5"/>
    <w:rsid w:val="00CB2A72"/>
    <w:rsid w:val="00CC0FFA"/>
    <w:rsid w:val="00CC439B"/>
    <w:rsid w:val="00CC7DA7"/>
    <w:rsid w:val="00CD4F2E"/>
    <w:rsid w:val="00CE61F4"/>
    <w:rsid w:val="00CF08BF"/>
    <w:rsid w:val="00CF5A24"/>
    <w:rsid w:val="00CF686C"/>
    <w:rsid w:val="00D008F5"/>
    <w:rsid w:val="00D06510"/>
    <w:rsid w:val="00D070E7"/>
    <w:rsid w:val="00D10199"/>
    <w:rsid w:val="00D1109F"/>
    <w:rsid w:val="00D139F1"/>
    <w:rsid w:val="00D3172E"/>
    <w:rsid w:val="00D31A82"/>
    <w:rsid w:val="00D32163"/>
    <w:rsid w:val="00D3642C"/>
    <w:rsid w:val="00D41E05"/>
    <w:rsid w:val="00D43555"/>
    <w:rsid w:val="00D43937"/>
    <w:rsid w:val="00D4529D"/>
    <w:rsid w:val="00D45493"/>
    <w:rsid w:val="00D45FB5"/>
    <w:rsid w:val="00D47972"/>
    <w:rsid w:val="00D52BB2"/>
    <w:rsid w:val="00D56F05"/>
    <w:rsid w:val="00D600C3"/>
    <w:rsid w:val="00D60C86"/>
    <w:rsid w:val="00D61DC5"/>
    <w:rsid w:val="00D61FF5"/>
    <w:rsid w:val="00D6461B"/>
    <w:rsid w:val="00D672E7"/>
    <w:rsid w:val="00D713C8"/>
    <w:rsid w:val="00D71B75"/>
    <w:rsid w:val="00D72727"/>
    <w:rsid w:val="00D83562"/>
    <w:rsid w:val="00D8679A"/>
    <w:rsid w:val="00D87E85"/>
    <w:rsid w:val="00D91A33"/>
    <w:rsid w:val="00D927A9"/>
    <w:rsid w:val="00D93822"/>
    <w:rsid w:val="00D942CA"/>
    <w:rsid w:val="00D957C8"/>
    <w:rsid w:val="00DA2261"/>
    <w:rsid w:val="00DA7E40"/>
    <w:rsid w:val="00DB10AF"/>
    <w:rsid w:val="00DB4A3F"/>
    <w:rsid w:val="00DC13CA"/>
    <w:rsid w:val="00DC3FD5"/>
    <w:rsid w:val="00DC49E2"/>
    <w:rsid w:val="00DC5861"/>
    <w:rsid w:val="00DD565E"/>
    <w:rsid w:val="00DD6972"/>
    <w:rsid w:val="00DE0518"/>
    <w:rsid w:val="00DE08CC"/>
    <w:rsid w:val="00DE2CD8"/>
    <w:rsid w:val="00DE37FC"/>
    <w:rsid w:val="00DE7875"/>
    <w:rsid w:val="00DF0C18"/>
    <w:rsid w:val="00DF1988"/>
    <w:rsid w:val="00DF6735"/>
    <w:rsid w:val="00DF6B4A"/>
    <w:rsid w:val="00E01D32"/>
    <w:rsid w:val="00E02B61"/>
    <w:rsid w:val="00E03070"/>
    <w:rsid w:val="00E068F2"/>
    <w:rsid w:val="00E06F4C"/>
    <w:rsid w:val="00E14BCB"/>
    <w:rsid w:val="00E17D10"/>
    <w:rsid w:val="00E21745"/>
    <w:rsid w:val="00E2245D"/>
    <w:rsid w:val="00E2381D"/>
    <w:rsid w:val="00E24621"/>
    <w:rsid w:val="00E2463A"/>
    <w:rsid w:val="00E30DBF"/>
    <w:rsid w:val="00E319D1"/>
    <w:rsid w:val="00E3221B"/>
    <w:rsid w:val="00E3386A"/>
    <w:rsid w:val="00E47040"/>
    <w:rsid w:val="00E47D1B"/>
    <w:rsid w:val="00E54302"/>
    <w:rsid w:val="00E54E10"/>
    <w:rsid w:val="00E57819"/>
    <w:rsid w:val="00E57CF1"/>
    <w:rsid w:val="00E648C4"/>
    <w:rsid w:val="00E6750E"/>
    <w:rsid w:val="00E7568A"/>
    <w:rsid w:val="00E773E8"/>
    <w:rsid w:val="00E8378E"/>
    <w:rsid w:val="00E8761A"/>
    <w:rsid w:val="00E9007C"/>
    <w:rsid w:val="00E96B4B"/>
    <w:rsid w:val="00EA1C70"/>
    <w:rsid w:val="00EA269B"/>
    <w:rsid w:val="00EA333E"/>
    <w:rsid w:val="00EA4B53"/>
    <w:rsid w:val="00EA6E32"/>
    <w:rsid w:val="00EB1439"/>
    <w:rsid w:val="00EB45EC"/>
    <w:rsid w:val="00EB4A1D"/>
    <w:rsid w:val="00EB771E"/>
    <w:rsid w:val="00EB7F5F"/>
    <w:rsid w:val="00EC0144"/>
    <w:rsid w:val="00EC0593"/>
    <w:rsid w:val="00EC32C2"/>
    <w:rsid w:val="00EC51AF"/>
    <w:rsid w:val="00ED22C1"/>
    <w:rsid w:val="00ED4712"/>
    <w:rsid w:val="00ED4C8B"/>
    <w:rsid w:val="00ED699D"/>
    <w:rsid w:val="00EE08BA"/>
    <w:rsid w:val="00EE4B6A"/>
    <w:rsid w:val="00EE4C2A"/>
    <w:rsid w:val="00EE6C9F"/>
    <w:rsid w:val="00EE76E5"/>
    <w:rsid w:val="00EF0C86"/>
    <w:rsid w:val="00EF3D60"/>
    <w:rsid w:val="00EF5D68"/>
    <w:rsid w:val="00F01925"/>
    <w:rsid w:val="00F07689"/>
    <w:rsid w:val="00F11DC6"/>
    <w:rsid w:val="00F214A8"/>
    <w:rsid w:val="00F225AF"/>
    <w:rsid w:val="00F243F5"/>
    <w:rsid w:val="00F252CA"/>
    <w:rsid w:val="00F26464"/>
    <w:rsid w:val="00F27FED"/>
    <w:rsid w:val="00F308F9"/>
    <w:rsid w:val="00F30F36"/>
    <w:rsid w:val="00F33DEC"/>
    <w:rsid w:val="00F347BA"/>
    <w:rsid w:val="00F34C34"/>
    <w:rsid w:val="00F361F8"/>
    <w:rsid w:val="00F37DFA"/>
    <w:rsid w:val="00F4062E"/>
    <w:rsid w:val="00F40CA7"/>
    <w:rsid w:val="00F4182E"/>
    <w:rsid w:val="00F41862"/>
    <w:rsid w:val="00F421D2"/>
    <w:rsid w:val="00F5014A"/>
    <w:rsid w:val="00F524D9"/>
    <w:rsid w:val="00F527C1"/>
    <w:rsid w:val="00F54831"/>
    <w:rsid w:val="00F57F42"/>
    <w:rsid w:val="00F601FD"/>
    <w:rsid w:val="00F61A80"/>
    <w:rsid w:val="00F624C8"/>
    <w:rsid w:val="00F62933"/>
    <w:rsid w:val="00F64BE3"/>
    <w:rsid w:val="00F6698D"/>
    <w:rsid w:val="00F67374"/>
    <w:rsid w:val="00F7216E"/>
    <w:rsid w:val="00F741A0"/>
    <w:rsid w:val="00F7684E"/>
    <w:rsid w:val="00F85B3D"/>
    <w:rsid w:val="00F8617D"/>
    <w:rsid w:val="00F866E3"/>
    <w:rsid w:val="00F879AC"/>
    <w:rsid w:val="00F91A26"/>
    <w:rsid w:val="00F92D97"/>
    <w:rsid w:val="00F93F9E"/>
    <w:rsid w:val="00F94C8A"/>
    <w:rsid w:val="00F97895"/>
    <w:rsid w:val="00F9794C"/>
    <w:rsid w:val="00FA1BF4"/>
    <w:rsid w:val="00FA25B6"/>
    <w:rsid w:val="00FA559A"/>
    <w:rsid w:val="00FA5B5C"/>
    <w:rsid w:val="00FA5EDC"/>
    <w:rsid w:val="00FB0839"/>
    <w:rsid w:val="00FB15D6"/>
    <w:rsid w:val="00FB2171"/>
    <w:rsid w:val="00FB6A6D"/>
    <w:rsid w:val="00FC38C3"/>
    <w:rsid w:val="00FC5F3C"/>
    <w:rsid w:val="00FD2649"/>
    <w:rsid w:val="00FD5ADD"/>
    <w:rsid w:val="00FD6DC0"/>
    <w:rsid w:val="00FD7CA6"/>
    <w:rsid w:val="00FE0067"/>
    <w:rsid w:val="00FE092C"/>
    <w:rsid w:val="00FE0A33"/>
    <w:rsid w:val="00FE1601"/>
    <w:rsid w:val="00FE37C8"/>
    <w:rsid w:val="00FE3863"/>
    <w:rsid w:val="00FE4E0E"/>
    <w:rsid w:val="00FF21FD"/>
    <w:rsid w:val="00FF2324"/>
    <w:rsid w:val="00FF26FB"/>
    <w:rsid w:val="00FF71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C5613B2"/>
  <w15:chartTrackingRefBased/>
  <w15:docId w15:val="{9985CE9E-78DA-45D0-8B10-74917BB04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iPriority="3"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E7875"/>
    <w:pPr>
      <w:spacing w:before="120" w:after="120"/>
    </w:pPr>
    <w:rPr>
      <w:color w:val="000000"/>
      <w:sz w:val="24"/>
      <w:szCs w:val="24"/>
    </w:rPr>
  </w:style>
  <w:style w:type="paragraph" w:styleId="Heading1">
    <w:name w:val="heading 1"/>
    <w:next w:val="BodyText"/>
    <w:qFormat/>
    <w:rsid w:val="00711117"/>
    <w:pPr>
      <w:keepNext/>
      <w:numPr>
        <w:numId w:val="49"/>
      </w:numPr>
      <w:tabs>
        <w:tab w:val="left" w:pos="720"/>
      </w:tabs>
      <w:autoSpaceDE w:val="0"/>
      <w:autoSpaceDN w:val="0"/>
      <w:adjustRightInd w:val="0"/>
      <w:spacing w:before="120" w:after="120"/>
      <w:outlineLvl w:val="0"/>
    </w:pPr>
    <w:rPr>
      <w:rFonts w:ascii="Arial" w:hAnsi="Arial" w:cs="Arial"/>
      <w:b/>
      <w:bCs/>
      <w:color w:val="000000" w:themeColor="text1"/>
      <w:kern w:val="32"/>
      <w:sz w:val="36"/>
      <w:szCs w:val="32"/>
    </w:rPr>
  </w:style>
  <w:style w:type="paragraph" w:styleId="Heading2">
    <w:name w:val="heading 2"/>
    <w:basedOn w:val="Heading1"/>
    <w:next w:val="BodyText"/>
    <w:qFormat/>
    <w:rsid w:val="00711117"/>
    <w:pPr>
      <w:numPr>
        <w:ilvl w:val="1"/>
      </w:numPr>
      <w:tabs>
        <w:tab w:val="clear" w:pos="720"/>
        <w:tab w:val="left" w:pos="907"/>
      </w:tabs>
      <w:outlineLvl w:val="1"/>
    </w:pPr>
    <w:rPr>
      <w:iCs/>
      <w:sz w:val="32"/>
      <w:szCs w:val="28"/>
    </w:rPr>
  </w:style>
  <w:style w:type="paragraph" w:styleId="Heading3">
    <w:name w:val="heading 3"/>
    <w:basedOn w:val="Heading2"/>
    <w:next w:val="BodyText"/>
    <w:qFormat/>
    <w:rsid w:val="00711117"/>
    <w:pPr>
      <w:numPr>
        <w:ilvl w:val="2"/>
      </w:numPr>
      <w:tabs>
        <w:tab w:val="clear" w:pos="907"/>
        <w:tab w:val="left" w:pos="1080"/>
      </w:tabs>
      <w:outlineLvl w:val="2"/>
    </w:pPr>
    <w:rPr>
      <w:bCs w:val="0"/>
      <w:iCs w:val="0"/>
      <w:sz w:val="28"/>
      <w:szCs w:val="26"/>
    </w:rPr>
  </w:style>
  <w:style w:type="paragraph" w:styleId="Heading4">
    <w:name w:val="heading 4"/>
    <w:basedOn w:val="Heading3"/>
    <w:next w:val="BodyText"/>
    <w:qFormat/>
    <w:rsid w:val="00711117"/>
    <w:pPr>
      <w:numPr>
        <w:ilvl w:val="3"/>
      </w:numPr>
      <w:outlineLvl w:val="3"/>
    </w:pPr>
    <w:rPr>
      <w:sz w:val="24"/>
      <w:szCs w:val="28"/>
    </w:rPr>
  </w:style>
  <w:style w:type="paragraph" w:styleId="Heading5">
    <w:name w:val="heading 5"/>
    <w:basedOn w:val="Heading4"/>
    <w:next w:val="BodyText"/>
    <w:qFormat/>
    <w:rsid w:val="00711117"/>
    <w:pPr>
      <w:numPr>
        <w:ilvl w:val="4"/>
      </w:numPr>
      <w:tabs>
        <w:tab w:val="clear" w:pos="1080"/>
        <w:tab w:val="left" w:pos="2232"/>
      </w:tabs>
      <w:outlineLvl w:val="4"/>
    </w:pPr>
    <w:rPr>
      <w:bCs/>
      <w:iCs/>
      <w:szCs w:val="26"/>
    </w:rPr>
  </w:style>
  <w:style w:type="paragraph" w:styleId="Heading6">
    <w:name w:val="heading 6"/>
    <w:basedOn w:val="Heading5"/>
    <w:next w:val="BodyText"/>
    <w:qFormat/>
    <w:rsid w:val="00711117"/>
    <w:pPr>
      <w:numPr>
        <w:ilvl w:val="5"/>
      </w:numPr>
      <w:tabs>
        <w:tab w:val="clear" w:pos="2232"/>
        <w:tab w:val="left" w:pos="720"/>
      </w:tabs>
      <w:outlineLvl w:val="5"/>
    </w:pPr>
    <w:rPr>
      <w:bCs w:val="0"/>
      <w:szCs w:val="22"/>
    </w:rPr>
  </w:style>
  <w:style w:type="paragraph" w:styleId="Heading7">
    <w:name w:val="heading 7"/>
    <w:basedOn w:val="Heading6"/>
    <w:next w:val="BodyText"/>
    <w:qFormat/>
    <w:rsid w:val="00711117"/>
    <w:pPr>
      <w:numPr>
        <w:ilvl w:val="6"/>
      </w:numPr>
      <w:outlineLvl w:val="6"/>
    </w:pPr>
    <w:rPr>
      <w:szCs w:val="24"/>
    </w:rPr>
  </w:style>
  <w:style w:type="paragraph" w:styleId="Heading8">
    <w:name w:val="heading 8"/>
    <w:basedOn w:val="Heading7"/>
    <w:next w:val="BodyText"/>
    <w:qFormat/>
    <w:rsid w:val="00711117"/>
    <w:pPr>
      <w:numPr>
        <w:ilvl w:val="7"/>
      </w:numPr>
      <w:outlineLvl w:val="7"/>
    </w:pPr>
    <w:rPr>
      <w:iCs w:val="0"/>
    </w:rPr>
  </w:style>
  <w:style w:type="paragraph" w:styleId="Heading9">
    <w:name w:val="heading 9"/>
    <w:basedOn w:val="Heading8"/>
    <w:next w:val="BodyText"/>
    <w:qFormat/>
    <w:rsid w:val="00711117"/>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semiHidden/>
    <w:rsid w:val="00DE7875"/>
    <w:rPr>
      <w:color w:val="606420"/>
      <w:u w:val="single"/>
    </w:rPr>
  </w:style>
  <w:style w:type="paragraph" w:styleId="Header">
    <w:name w:val="header"/>
    <w:rsid w:val="00DE7875"/>
    <w:pPr>
      <w:tabs>
        <w:tab w:val="center" w:pos="4680"/>
        <w:tab w:val="right" w:pos="9360"/>
      </w:tabs>
    </w:pPr>
    <w:rPr>
      <w:color w:val="000000"/>
    </w:rPr>
  </w:style>
  <w:style w:type="character" w:styleId="Hyperlink">
    <w:name w:val="Hyperlink"/>
    <w:uiPriority w:val="99"/>
    <w:rsid w:val="00DE7875"/>
    <w:rPr>
      <w:color w:val="0000FF"/>
      <w:u w:val="single"/>
    </w:rPr>
  </w:style>
  <w:style w:type="character" w:styleId="LineNumber">
    <w:name w:val="line number"/>
    <w:basedOn w:val="DefaultParagraphFont"/>
    <w:semiHidden/>
    <w:rsid w:val="00DE7875"/>
  </w:style>
  <w:style w:type="paragraph" w:styleId="Subtitle">
    <w:name w:val="Subtitle"/>
    <w:basedOn w:val="Normal"/>
    <w:qFormat/>
    <w:rsid w:val="00F601FD"/>
    <w:pPr>
      <w:spacing w:after="60"/>
      <w:jc w:val="center"/>
      <w:outlineLvl w:val="1"/>
    </w:pPr>
    <w:rPr>
      <w:rFonts w:ascii="Arial" w:hAnsi="Arial" w:cs="Arial"/>
    </w:rPr>
  </w:style>
  <w:style w:type="paragraph" w:styleId="Title">
    <w:name w:val="Title"/>
    <w:next w:val="BodyText"/>
    <w:link w:val="TitleChar"/>
    <w:qFormat/>
    <w:rsid w:val="00DE7875"/>
    <w:pPr>
      <w:autoSpaceDE w:val="0"/>
      <w:autoSpaceDN w:val="0"/>
      <w:adjustRightInd w:val="0"/>
      <w:spacing w:after="360"/>
      <w:jc w:val="center"/>
    </w:pPr>
    <w:rPr>
      <w:rFonts w:ascii="Arial" w:hAnsi="Arial" w:cs="Arial"/>
      <w:b/>
      <w:bCs/>
      <w:color w:val="000000"/>
      <w:sz w:val="36"/>
      <w:szCs w:val="32"/>
    </w:rPr>
  </w:style>
  <w:style w:type="paragraph" w:customStyle="1" w:styleId="Title2">
    <w:name w:val="Title 2"/>
    <w:next w:val="BodyText"/>
    <w:rsid w:val="00DE7875"/>
    <w:pPr>
      <w:spacing w:after="360"/>
      <w:jc w:val="center"/>
    </w:pPr>
    <w:rPr>
      <w:rFonts w:ascii="Arial" w:hAnsi="Arial" w:cs="Arial"/>
      <w:b/>
      <w:bCs/>
      <w:color w:val="000000"/>
      <w:sz w:val="28"/>
      <w:szCs w:val="32"/>
    </w:rPr>
  </w:style>
  <w:style w:type="paragraph" w:customStyle="1" w:styleId="TableHeading">
    <w:name w:val="Table Heading"/>
    <w:rsid w:val="00DE7875"/>
    <w:pPr>
      <w:spacing w:before="60" w:after="60"/>
    </w:pPr>
    <w:rPr>
      <w:rFonts w:ascii="Arial" w:hAnsi="Arial" w:cs="Arial"/>
      <w:b/>
      <w:sz w:val="22"/>
      <w:szCs w:val="22"/>
    </w:rPr>
  </w:style>
  <w:style w:type="paragraph" w:customStyle="1" w:styleId="TableText">
    <w:name w:val="Table Text"/>
    <w:link w:val="TableTextChar"/>
    <w:rsid w:val="00DE7875"/>
    <w:pPr>
      <w:spacing w:before="60" w:after="60"/>
    </w:pPr>
    <w:rPr>
      <w:rFonts w:ascii="Arial" w:hAnsi="Arial" w:cs="Arial"/>
      <w:sz w:val="22"/>
    </w:rPr>
  </w:style>
  <w:style w:type="paragraph" w:customStyle="1" w:styleId="DividerPage">
    <w:name w:val="Divider Page"/>
    <w:next w:val="Normal"/>
    <w:rsid w:val="00D713C8"/>
    <w:pPr>
      <w:keepNext/>
      <w:keepLines/>
      <w:pageBreakBefore/>
    </w:pPr>
    <w:rPr>
      <w:rFonts w:ascii="Arial" w:hAnsi="Arial"/>
      <w:b/>
      <w:sz w:val="48"/>
    </w:rPr>
  </w:style>
  <w:style w:type="paragraph" w:customStyle="1" w:styleId="BodyTextBullet1">
    <w:name w:val="Body Text Bullet 1"/>
    <w:rsid w:val="00DE7875"/>
    <w:pPr>
      <w:numPr>
        <w:numId w:val="11"/>
      </w:numPr>
      <w:spacing w:before="60" w:after="60"/>
    </w:pPr>
    <w:rPr>
      <w:color w:val="000000"/>
      <w:sz w:val="24"/>
    </w:rPr>
  </w:style>
  <w:style w:type="paragraph" w:styleId="TOC1">
    <w:name w:val="toc 1"/>
    <w:next w:val="BodyText"/>
    <w:autoRedefine/>
    <w:uiPriority w:val="39"/>
    <w:rsid w:val="00DE7875"/>
    <w:pPr>
      <w:keepNext/>
      <w:keepLines/>
      <w:tabs>
        <w:tab w:val="left" w:pos="540"/>
        <w:tab w:val="right" w:leader="dot" w:pos="9350"/>
      </w:tabs>
      <w:spacing w:before="60" w:after="60"/>
      <w:ind w:left="547" w:hanging="547"/>
    </w:pPr>
    <w:rPr>
      <w:rFonts w:ascii="Arial" w:hAnsi="Arial"/>
      <w:b/>
      <w:color w:val="000000"/>
      <w:sz w:val="28"/>
    </w:rPr>
  </w:style>
  <w:style w:type="paragraph" w:styleId="TOC2">
    <w:name w:val="toc 2"/>
    <w:next w:val="BodyText"/>
    <w:autoRedefine/>
    <w:uiPriority w:val="39"/>
    <w:rsid w:val="00DE7875"/>
    <w:pPr>
      <w:tabs>
        <w:tab w:val="left" w:pos="1080"/>
        <w:tab w:val="right" w:leader="dot" w:pos="9350"/>
      </w:tabs>
      <w:spacing w:before="40" w:after="40"/>
      <w:ind w:left="1094" w:hanging="734"/>
    </w:pPr>
    <w:rPr>
      <w:rFonts w:ascii="Arial" w:hAnsi="Arial"/>
      <w:b/>
      <w:color w:val="000000"/>
      <w:sz w:val="24"/>
      <w:szCs w:val="24"/>
    </w:rPr>
  </w:style>
  <w:style w:type="paragraph" w:styleId="TOC3">
    <w:name w:val="toc 3"/>
    <w:next w:val="BodyText"/>
    <w:autoRedefine/>
    <w:uiPriority w:val="39"/>
    <w:rsid w:val="00DE7875"/>
    <w:pPr>
      <w:tabs>
        <w:tab w:val="left" w:pos="1627"/>
        <w:tab w:val="right" w:leader="dot" w:pos="9350"/>
      </w:tabs>
      <w:spacing w:before="40" w:after="40"/>
      <w:ind w:left="1627" w:hanging="907"/>
    </w:pPr>
    <w:rPr>
      <w:rFonts w:ascii="Arial" w:hAnsi="Arial"/>
      <w:color w:val="000000"/>
      <w:sz w:val="24"/>
      <w:szCs w:val="24"/>
    </w:rPr>
  </w:style>
  <w:style w:type="paragraph" w:customStyle="1" w:styleId="BodyTextBullet2">
    <w:name w:val="Body Text Bullet 2"/>
    <w:rsid w:val="00DE7875"/>
    <w:pPr>
      <w:numPr>
        <w:numId w:val="12"/>
      </w:numPr>
      <w:spacing w:before="60" w:after="60"/>
    </w:pPr>
    <w:rPr>
      <w:color w:val="000000"/>
      <w:sz w:val="24"/>
    </w:rPr>
  </w:style>
  <w:style w:type="paragraph" w:customStyle="1" w:styleId="BodyTextNumbered1">
    <w:name w:val="Body Text Numbered 1"/>
    <w:rsid w:val="00DE7875"/>
    <w:pPr>
      <w:numPr>
        <w:numId w:val="15"/>
      </w:numPr>
      <w:spacing w:before="60" w:after="60"/>
    </w:pPr>
    <w:rPr>
      <w:color w:val="000000"/>
      <w:sz w:val="24"/>
    </w:rPr>
  </w:style>
  <w:style w:type="paragraph" w:customStyle="1" w:styleId="BodyTextNumbered2">
    <w:name w:val="Body Text Numbered 2"/>
    <w:rsid w:val="00DE7875"/>
    <w:pPr>
      <w:numPr>
        <w:numId w:val="16"/>
      </w:numPr>
      <w:spacing w:before="60" w:after="60"/>
    </w:pPr>
    <w:rPr>
      <w:color w:val="000000"/>
      <w:sz w:val="22"/>
    </w:rPr>
  </w:style>
  <w:style w:type="paragraph" w:customStyle="1" w:styleId="BodyTextLettered1">
    <w:name w:val="Body Text Lettered 1"/>
    <w:rsid w:val="00DE7875"/>
    <w:pPr>
      <w:numPr>
        <w:numId w:val="13"/>
      </w:numPr>
      <w:spacing w:before="60" w:after="60"/>
    </w:pPr>
    <w:rPr>
      <w:color w:val="000000"/>
      <w:sz w:val="24"/>
    </w:rPr>
  </w:style>
  <w:style w:type="paragraph" w:customStyle="1" w:styleId="BodyTextLettered2">
    <w:name w:val="Body Text Lettered 2"/>
    <w:rsid w:val="00DE7875"/>
    <w:pPr>
      <w:numPr>
        <w:numId w:val="14"/>
      </w:numPr>
      <w:spacing w:before="60" w:after="60"/>
    </w:pPr>
    <w:rPr>
      <w:color w:val="000000"/>
      <w:sz w:val="24"/>
    </w:rPr>
  </w:style>
  <w:style w:type="paragraph" w:styleId="Footer">
    <w:name w:val="footer"/>
    <w:link w:val="FooterChar"/>
    <w:rsid w:val="00DE7875"/>
    <w:pPr>
      <w:tabs>
        <w:tab w:val="center" w:pos="4680"/>
        <w:tab w:val="right" w:pos="9360"/>
      </w:tabs>
    </w:pPr>
    <w:rPr>
      <w:rFonts w:cs="Tahoma"/>
      <w:color w:val="000000"/>
      <w:szCs w:val="16"/>
    </w:rPr>
  </w:style>
  <w:style w:type="character" w:styleId="PageNumber">
    <w:name w:val="page number"/>
    <w:basedOn w:val="DefaultParagraphFont"/>
    <w:rsid w:val="00DE7875"/>
  </w:style>
  <w:style w:type="character" w:customStyle="1" w:styleId="TextItalics">
    <w:name w:val="Text Italics"/>
    <w:rsid w:val="00FA5B5C"/>
    <w:rPr>
      <w:i/>
    </w:rPr>
  </w:style>
  <w:style w:type="table" w:styleId="TableGrid">
    <w:name w:val="Table Grid"/>
    <w:basedOn w:val="TableNormal"/>
    <w:rsid w:val="00DE78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next w:val="BodyText"/>
    <w:autoRedefine/>
    <w:uiPriority w:val="39"/>
    <w:rsid w:val="00DE7875"/>
    <w:pPr>
      <w:spacing w:before="40" w:after="40"/>
      <w:ind w:left="720"/>
    </w:pPr>
    <w:rPr>
      <w:rFonts w:ascii="Arial" w:hAnsi="Arial"/>
      <w:color w:val="000000"/>
      <w:sz w:val="22"/>
      <w:szCs w:val="24"/>
    </w:rPr>
  </w:style>
  <w:style w:type="paragraph" w:customStyle="1" w:styleId="CoverTitleInstructions">
    <w:name w:val="Cover Title Instructions"/>
    <w:basedOn w:val="InstructionalText1"/>
    <w:next w:val="Title"/>
    <w:rsid w:val="00DE7875"/>
    <w:pPr>
      <w:jc w:val="center"/>
    </w:pPr>
    <w:rPr>
      <w:szCs w:val="28"/>
    </w:rPr>
  </w:style>
  <w:style w:type="paragraph" w:customStyle="1" w:styleId="InstructionalText1">
    <w:name w:val="Instructional Text 1"/>
    <w:next w:val="BodyText"/>
    <w:link w:val="InstructionalText1Char"/>
    <w:rsid w:val="00DE7875"/>
    <w:pPr>
      <w:keepLines/>
      <w:tabs>
        <w:tab w:val="left" w:pos="720"/>
      </w:tabs>
      <w:autoSpaceDE w:val="0"/>
      <w:autoSpaceDN w:val="0"/>
      <w:adjustRightInd w:val="0"/>
      <w:spacing w:before="120" w:after="120" w:line="240" w:lineRule="atLeast"/>
    </w:pPr>
    <w:rPr>
      <w:i/>
      <w:iCs/>
      <w:color w:val="0000FF"/>
      <w:sz w:val="24"/>
    </w:rPr>
  </w:style>
  <w:style w:type="character" w:customStyle="1" w:styleId="InstructionalText1Char">
    <w:name w:val="Instructional Text 1 Char"/>
    <w:link w:val="InstructionalText1"/>
    <w:rsid w:val="00DE7875"/>
    <w:rPr>
      <w:i/>
      <w:iCs/>
      <w:color w:val="0000FF"/>
      <w:sz w:val="24"/>
      <w:lang w:bidi="ar-SA"/>
    </w:rPr>
  </w:style>
  <w:style w:type="paragraph" w:customStyle="1" w:styleId="InstructionalNote">
    <w:name w:val="Instructional Note"/>
    <w:rsid w:val="00DE7875"/>
    <w:pPr>
      <w:numPr>
        <w:numId w:val="20"/>
      </w:numPr>
      <w:autoSpaceDE w:val="0"/>
      <w:autoSpaceDN w:val="0"/>
      <w:adjustRightInd w:val="0"/>
      <w:spacing w:before="60" w:after="60"/>
    </w:pPr>
    <w:rPr>
      <w:i/>
      <w:iCs/>
      <w:color w:val="0000FF"/>
      <w:sz w:val="22"/>
      <w:szCs w:val="22"/>
    </w:rPr>
  </w:style>
  <w:style w:type="paragraph" w:customStyle="1" w:styleId="InstructionalBullet1">
    <w:name w:val="Instructional Bullet 1"/>
    <w:rsid w:val="00DE7875"/>
    <w:pPr>
      <w:numPr>
        <w:numId w:val="19"/>
      </w:numPr>
      <w:spacing w:before="60" w:after="60"/>
    </w:pPr>
    <w:rPr>
      <w:i/>
      <w:color w:val="0000FF"/>
      <w:sz w:val="24"/>
      <w:szCs w:val="24"/>
    </w:rPr>
  </w:style>
  <w:style w:type="paragraph" w:customStyle="1" w:styleId="InstructionalBullet2">
    <w:name w:val="Instructional Bullet 2"/>
    <w:basedOn w:val="InstructionalBullet1"/>
    <w:rsid w:val="00DE7875"/>
    <w:pPr>
      <w:numPr>
        <w:numId w:val="0"/>
      </w:numPr>
    </w:pPr>
  </w:style>
  <w:style w:type="paragraph" w:customStyle="1" w:styleId="BodyBullet2">
    <w:name w:val="Body Bullet 2"/>
    <w:basedOn w:val="Normal"/>
    <w:link w:val="BodyBullet2Char"/>
    <w:rsid w:val="005D18C5"/>
    <w:pPr>
      <w:numPr>
        <w:numId w:val="1"/>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color w:val="000000"/>
      <w:sz w:val="24"/>
      <w:szCs w:val="22"/>
      <w:lang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DE7875"/>
    <w:pPr>
      <w:ind w:left="720"/>
    </w:pPr>
  </w:style>
  <w:style w:type="character" w:customStyle="1" w:styleId="InstructionalText2Char">
    <w:name w:val="Instructional Text 2 Char"/>
    <w:link w:val="InstructionalText2"/>
    <w:rsid w:val="00DE7875"/>
    <w:rPr>
      <w:i/>
      <w:iCs/>
      <w:color w:val="0000FF"/>
      <w:sz w:val="24"/>
      <w:lang w:bidi="ar-SA"/>
    </w:rPr>
  </w:style>
  <w:style w:type="paragraph" w:styleId="ListBullet4">
    <w:name w:val="List Bullet 4"/>
    <w:basedOn w:val="Normal"/>
    <w:autoRedefine/>
    <w:semiHidden/>
    <w:rsid w:val="00DE7875"/>
    <w:pPr>
      <w:tabs>
        <w:tab w:val="num" w:pos="1440"/>
      </w:tabs>
      <w:ind w:left="1440" w:hanging="360"/>
    </w:pPr>
  </w:style>
  <w:style w:type="paragraph" w:customStyle="1" w:styleId="InstructionalTable">
    <w:name w:val="Instructional Table"/>
    <w:next w:val="TableText"/>
    <w:rsid w:val="00DE7875"/>
    <w:rPr>
      <w:i/>
      <w:color w:val="0000FF"/>
      <w:sz w:val="22"/>
      <w:szCs w:val="24"/>
    </w:rPr>
  </w:style>
  <w:style w:type="paragraph" w:customStyle="1" w:styleId="Appendix1">
    <w:name w:val="Appendix 1"/>
    <w:basedOn w:val="Heading1"/>
    <w:next w:val="BodyText"/>
    <w:rsid w:val="00DE7875"/>
    <w:pPr>
      <w:numPr>
        <w:numId w:val="10"/>
      </w:numPr>
    </w:pPr>
    <w:rPr>
      <w:szCs w:val="24"/>
    </w:rPr>
  </w:style>
  <w:style w:type="paragraph" w:customStyle="1" w:styleId="Appendix2">
    <w:name w:val="Appendix 2"/>
    <w:basedOn w:val="Appendix1"/>
    <w:next w:val="BodyText"/>
    <w:rsid w:val="00DE7875"/>
    <w:pPr>
      <w:numPr>
        <w:ilvl w:val="1"/>
      </w:numPr>
      <w:tabs>
        <w:tab w:val="left" w:pos="7200"/>
      </w:tabs>
    </w:pPr>
    <w:rPr>
      <w:sz w:val="32"/>
    </w:rPr>
  </w:style>
  <w:style w:type="paragraph" w:customStyle="1" w:styleId="In-lineInstruction">
    <w:name w:val="In-line Instruction"/>
    <w:basedOn w:val="Normal"/>
    <w:link w:val="In-lineInstructionChar"/>
    <w:rsid w:val="00DE7875"/>
    <w:rPr>
      <w:i/>
      <w:color w:val="0000FF"/>
      <w:szCs w:val="20"/>
    </w:rPr>
  </w:style>
  <w:style w:type="character" w:customStyle="1" w:styleId="In-lineInstructionChar">
    <w:name w:val="In-line Instruction Char"/>
    <w:link w:val="In-lineInstruction"/>
    <w:rsid w:val="00DE7875"/>
    <w:rPr>
      <w:i/>
      <w:color w:val="0000FF"/>
      <w:sz w:val="24"/>
      <w:lang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DE7875"/>
    <w:pPr>
      <w:numPr>
        <w:numId w:val="17"/>
      </w:numPr>
      <w:spacing w:before="60" w:after="60"/>
    </w:pPr>
    <w:rPr>
      <w:i/>
      <w:color w:val="0000FF"/>
    </w:rPr>
  </w:style>
  <w:style w:type="paragraph" w:styleId="Caption">
    <w:name w:val="caption"/>
    <w:next w:val="BodyText"/>
    <w:qFormat/>
    <w:rsid w:val="00DE7875"/>
    <w:pPr>
      <w:keepNext/>
      <w:keepLines/>
      <w:spacing w:before="120" w:after="60"/>
    </w:pPr>
    <w:rPr>
      <w:rFonts w:ascii="Arial" w:hAnsi="Arial" w:cs="Arial"/>
      <w:b/>
      <w:bCs/>
      <w:color w:val="000000"/>
    </w:rPr>
  </w:style>
  <w:style w:type="paragraph" w:customStyle="1" w:styleId="templateinstructions0">
    <w:name w:val="templateinstructions"/>
    <w:basedOn w:val="Normal"/>
    <w:rsid w:val="00C96FD1"/>
    <w:pPr>
      <w:spacing w:before="100" w:beforeAutospacing="1" w:after="100" w:afterAutospacing="1"/>
    </w:p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2"/>
      </w:numPr>
    </w:pPr>
  </w:style>
  <w:style w:type="character" w:customStyle="1" w:styleId="BodyItalic">
    <w:name w:val="Body Italic"/>
    <w:rsid w:val="00680563"/>
    <w:rPr>
      <w:i/>
    </w:rPr>
  </w:style>
  <w:style w:type="paragraph" w:customStyle="1" w:styleId="TableHeadingCentered">
    <w:name w:val="Table Heading Centered"/>
    <w:basedOn w:val="TableHeading"/>
    <w:rsid w:val="00DE7875"/>
    <w:pPr>
      <w:jc w:val="center"/>
    </w:pPr>
    <w:rPr>
      <w:rFonts w:cs="Times New Roman"/>
      <w:szCs w:val="16"/>
    </w:rPr>
  </w:style>
  <w:style w:type="character" w:customStyle="1" w:styleId="TableTextChar">
    <w:name w:val="Table Text Char"/>
    <w:link w:val="TableText"/>
    <w:rsid w:val="00DE7875"/>
    <w:rPr>
      <w:rFonts w:ascii="Arial" w:hAnsi="Arial" w:cs="Arial"/>
      <w:sz w:val="22"/>
      <w:lang w:bidi="ar-SA"/>
    </w:rPr>
  </w:style>
  <w:style w:type="paragraph" w:styleId="TOC5">
    <w:name w:val="toc 5"/>
    <w:next w:val="BodyText"/>
    <w:autoRedefine/>
    <w:uiPriority w:val="39"/>
    <w:rsid w:val="00DE7875"/>
    <w:pPr>
      <w:spacing w:before="40" w:after="40"/>
      <w:ind w:left="878"/>
    </w:pPr>
    <w:rPr>
      <w:rFonts w:ascii="Arial" w:hAnsi="Arial"/>
      <w:color w:val="000000"/>
      <w:sz w:val="22"/>
      <w:szCs w:val="24"/>
    </w:rPr>
  </w:style>
  <w:style w:type="paragraph" w:styleId="TOC6">
    <w:name w:val="toc 6"/>
    <w:next w:val="BodyText"/>
    <w:autoRedefine/>
    <w:uiPriority w:val="39"/>
    <w:rsid w:val="00DE7875"/>
    <w:pPr>
      <w:spacing w:before="40" w:after="40"/>
      <w:ind w:left="1094"/>
    </w:pPr>
    <w:rPr>
      <w:rFonts w:ascii="Arial" w:hAnsi="Arial"/>
      <w:color w:val="000000"/>
      <w:sz w:val="22"/>
      <w:szCs w:val="24"/>
    </w:rPr>
  </w:style>
  <w:style w:type="paragraph" w:styleId="TOC7">
    <w:name w:val="toc 7"/>
    <w:next w:val="BodyText"/>
    <w:autoRedefine/>
    <w:uiPriority w:val="39"/>
    <w:rsid w:val="00DE7875"/>
    <w:pPr>
      <w:spacing w:before="40" w:after="40"/>
      <w:ind w:left="1325"/>
    </w:pPr>
    <w:rPr>
      <w:rFonts w:ascii="Arial" w:hAnsi="Arial"/>
      <w:color w:val="000000"/>
      <w:sz w:val="22"/>
      <w:szCs w:val="24"/>
    </w:rPr>
  </w:style>
  <w:style w:type="paragraph" w:styleId="TOC8">
    <w:name w:val="toc 8"/>
    <w:next w:val="BodyText"/>
    <w:autoRedefine/>
    <w:uiPriority w:val="39"/>
    <w:rsid w:val="00DE7875"/>
    <w:pPr>
      <w:spacing w:before="40" w:after="40"/>
      <w:ind w:left="1541"/>
    </w:pPr>
    <w:rPr>
      <w:rFonts w:ascii="Arial" w:hAnsi="Arial"/>
      <w:color w:val="000000"/>
      <w:sz w:val="22"/>
      <w:szCs w:val="24"/>
    </w:rPr>
  </w:style>
  <w:style w:type="paragraph" w:styleId="TOC9">
    <w:name w:val="toc 9"/>
    <w:next w:val="BodyText"/>
    <w:autoRedefine/>
    <w:uiPriority w:val="39"/>
    <w:rsid w:val="00DE7875"/>
    <w:pPr>
      <w:spacing w:before="40" w:after="40"/>
      <w:ind w:left="1757"/>
    </w:pPr>
    <w:rPr>
      <w:rFonts w:ascii="Arial" w:hAnsi="Arial"/>
      <w:color w:val="000000"/>
      <w:sz w:val="22"/>
      <w:szCs w:val="24"/>
    </w:rPr>
  </w:style>
  <w:style w:type="paragraph" w:styleId="BodyText">
    <w:name w:val="Body Text"/>
    <w:link w:val="BodyTextChar"/>
    <w:rsid w:val="00DE7875"/>
    <w:pPr>
      <w:tabs>
        <w:tab w:val="left" w:pos="720"/>
      </w:tabs>
      <w:spacing w:before="120" w:after="120"/>
    </w:pPr>
    <w:rPr>
      <w:color w:val="000000"/>
      <w:sz w:val="24"/>
    </w:rPr>
  </w:style>
  <w:style w:type="character" w:customStyle="1" w:styleId="BodyTextChar">
    <w:name w:val="Body Text Char"/>
    <w:link w:val="BodyText"/>
    <w:rsid w:val="00DE7875"/>
    <w:rPr>
      <w:color w:val="000000"/>
      <w:sz w:val="24"/>
      <w:lang w:bidi="ar-SA"/>
    </w:rPr>
  </w:style>
  <w:style w:type="character" w:customStyle="1" w:styleId="FooterChar">
    <w:name w:val="Footer Char"/>
    <w:link w:val="Footer"/>
    <w:rsid w:val="00DE7875"/>
    <w:rPr>
      <w:rFonts w:cs="Tahoma"/>
      <w:color w:val="000000"/>
      <w:szCs w:val="16"/>
      <w:lang w:bidi="ar-SA"/>
    </w:rPr>
  </w:style>
  <w:style w:type="paragraph" w:styleId="BlockText">
    <w:name w:val="Block Text"/>
    <w:basedOn w:val="Normal"/>
    <w:rsid w:val="006E5523"/>
    <w:pPr>
      <w:ind w:left="1440" w:right="1440"/>
    </w:pPr>
  </w:style>
  <w:style w:type="paragraph" w:styleId="BalloonText">
    <w:name w:val="Balloon Text"/>
    <w:basedOn w:val="Normal"/>
    <w:link w:val="BalloonTextChar"/>
    <w:rsid w:val="00DE7875"/>
    <w:pPr>
      <w:spacing w:before="0" w:after="0"/>
    </w:pPr>
    <w:rPr>
      <w:rFonts w:ascii="Tahoma" w:hAnsi="Tahoma" w:cs="Tahoma"/>
      <w:sz w:val="16"/>
      <w:szCs w:val="16"/>
    </w:rPr>
  </w:style>
  <w:style w:type="character" w:customStyle="1" w:styleId="BalloonTextChar">
    <w:name w:val="Balloon Text Char"/>
    <w:link w:val="BalloonText"/>
    <w:rsid w:val="00DE7875"/>
    <w:rPr>
      <w:rFonts w:ascii="Tahoma" w:hAnsi="Tahoma" w:cs="Tahoma"/>
      <w:color w:val="000000"/>
      <w:sz w:val="16"/>
      <w:szCs w:val="16"/>
      <w:lang w:bidi="ar-SA"/>
    </w:rPr>
  </w:style>
  <w:style w:type="paragraph" w:customStyle="1" w:styleId="InstructionalTextMainTitle">
    <w:name w:val="Instructional Text Main Title"/>
    <w:basedOn w:val="InstructionalText1"/>
    <w:next w:val="Title"/>
    <w:qFormat/>
    <w:rsid w:val="00DE7875"/>
    <w:pPr>
      <w:jc w:val="center"/>
    </w:pPr>
    <w:rPr>
      <w:szCs w:val="22"/>
    </w:rPr>
  </w:style>
  <w:style w:type="paragraph" w:customStyle="1" w:styleId="InstructionalTextTitle2">
    <w:name w:val="Instructional Text Title 2"/>
    <w:basedOn w:val="InstructionalText1"/>
    <w:next w:val="Title2"/>
    <w:qFormat/>
    <w:rsid w:val="00DE7875"/>
    <w:pPr>
      <w:jc w:val="center"/>
    </w:pPr>
    <w:rPr>
      <w:szCs w:val="22"/>
    </w:rPr>
  </w:style>
  <w:style w:type="numbering" w:customStyle="1" w:styleId="Headings">
    <w:name w:val="Headings"/>
    <w:uiPriority w:val="99"/>
    <w:rsid w:val="00DE7875"/>
    <w:pPr>
      <w:numPr>
        <w:numId w:val="31"/>
      </w:numPr>
    </w:pPr>
  </w:style>
  <w:style w:type="character" w:customStyle="1" w:styleId="TitleChar">
    <w:name w:val="Title Char"/>
    <w:link w:val="Title"/>
    <w:rsid w:val="00DE7875"/>
    <w:rPr>
      <w:rFonts w:ascii="Arial" w:hAnsi="Arial" w:cs="Arial"/>
      <w:b/>
      <w:bCs/>
      <w:color w:val="000000"/>
      <w:sz w:val="36"/>
      <w:szCs w:val="32"/>
      <w:lang w:bidi="ar-SA"/>
    </w:rPr>
  </w:style>
  <w:style w:type="paragraph" w:customStyle="1" w:styleId="InstructionalFooter">
    <w:name w:val="Instructional Footer"/>
    <w:basedOn w:val="Footer"/>
    <w:next w:val="Footer"/>
    <w:qFormat/>
    <w:rsid w:val="00DE7875"/>
    <w:pPr>
      <w:jc w:val="center"/>
    </w:pPr>
    <w:rPr>
      <w:i/>
      <w:color w:val="0000FF"/>
    </w:rPr>
  </w:style>
  <w:style w:type="character" w:styleId="CommentReference">
    <w:name w:val="annotation reference"/>
    <w:rsid w:val="00DE7875"/>
    <w:rPr>
      <w:sz w:val="16"/>
      <w:szCs w:val="16"/>
    </w:rPr>
  </w:style>
  <w:style w:type="paragraph" w:styleId="CommentText">
    <w:name w:val="annotation text"/>
    <w:basedOn w:val="Normal"/>
    <w:link w:val="CommentTextChar"/>
    <w:rsid w:val="00DE7875"/>
    <w:rPr>
      <w:sz w:val="20"/>
      <w:szCs w:val="20"/>
    </w:rPr>
  </w:style>
  <w:style w:type="character" w:customStyle="1" w:styleId="CommentTextChar">
    <w:name w:val="Comment Text Char"/>
    <w:link w:val="CommentText"/>
    <w:rsid w:val="00DE7875"/>
    <w:rPr>
      <w:color w:val="000000"/>
      <w:lang w:bidi="ar-SA"/>
    </w:rPr>
  </w:style>
  <w:style w:type="paragraph" w:styleId="CommentSubject">
    <w:name w:val="annotation subject"/>
    <w:basedOn w:val="CommentText"/>
    <w:next w:val="CommentText"/>
    <w:link w:val="CommentSubjectChar"/>
    <w:rsid w:val="00DE7875"/>
    <w:rPr>
      <w:b/>
      <w:bCs/>
    </w:rPr>
  </w:style>
  <w:style w:type="character" w:customStyle="1" w:styleId="CommentSubjectChar">
    <w:name w:val="Comment Subject Char"/>
    <w:link w:val="CommentSubject"/>
    <w:rsid w:val="00DE7875"/>
    <w:rPr>
      <w:b/>
      <w:bCs/>
      <w:color w:val="000000"/>
      <w:lang w:bidi="ar-SA"/>
    </w:rPr>
  </w:style>
  <w:style w:type="paragraph" w:styleId="ListBullet">
    <w:name w:val="List Bullet"/>
    <w:basedOn w:val="Normal"/>
    <w:link w:val="ListBulletChar"/>
    <w:uiPriority w:val="99"/>
    <w:qFormat/>
    <w:rsid w:val="000919CB"/>
    <w:pPr>
      <w:numPr>
        <w:numId w:val="4"/>
      </w:numPr>
      <w:tabs>
        <w:tab w:val="clear" w:pos="360"/>
        <w:tab w:val="num" w:pos="720"/>
      </w:tabs>
      <w:ind w:left="720"/>
    </w:pPr>
  </w:style>
  <w:style w:type="character" w:customStyle="1" w:styleId="ListBulletChar">
    <w:name w:val="List Bullet Char"/>
    <w:link w:val="ListBullet"/>
    <w:uiPriority w:val="99"/>
    <w:locked/>
    <w:rsid w:val="0081501F"/>
    <w:rPr>
      <w:color w:val="000000"/>
      <w:sz w:val="24"/>
      <w:szCs w:val="24"/>
      <w:lang w:bidi="ar-SA"/>
    </w:rPr>
  </w:style>
  <w:style w:type="paragraph" w:styleId="ListBullet2">
    <w:name w:val="List Bullet 2"/>
    <w:basedOn w:val="Normal"/>
    <w:link w:val="ListBullet2Char"/>
    <w:qFormat/>
    <w:rsid w:val="009A003E"/>
    <w:pPr>
      <w:numPr>
        <w:numId w:val="5"/>
      </w:numPr>
      <w:contextualSpacing/>
    </w:pPr>
  </w:style>
  <w:style w:type="character" w:customStyle="1" w:styleId="ListBullet2Char">
    <w:name w:val="List Bullet 2 Char"/>
    <w:link w:val="ListBullet2"/>
    <w:locked/>
    <w:rsid w:val="009A003E"/>
    <w:rPr>
      <w:color w:val="000000"/>
      <w:sz w:val="24"/>
      <w:szCs w:val="24"/>
      <w:lang w:bidi="ar-SA"/>
    </w:rPr>
  </w:style>
  <w:style w:type="paragraph" w:styleId="Revision">
    <w:name w:val="Revision"/>
    <w:hidden/>
    <w:uiPriority w:val="99"/>
    <w:semiHidden/>
    <w:rsid w:val="00554C3A"/>
    <w:rPr>
      <w:sz w:val="22"/>
      <w:szCs w:val="24"/>
    </w:rPr>
  </w:style>
  <w:style w:type="paragraph" w:styleId="FootnoteText">
    <w:name w:val="footnote text"/>
    <w:basedOn w:val="Normal"/>
    <w:link w:val="FootnoteTextChar"/>
    <w:rsid w:val="006962A8"/>
    <w:rPr>
      <w:sz w:val="20"/>
      <w:szCs w:val="20"/>
    </w:rPr>
  </w:style>
  <w:style w:type="character" w:customStyle="1" w:styleId="FootnoteTextChar">
    <w:name w:val="Footnote Text Char"/>
    <w:basedOn w:val="DefaultParagraphFont"/>
    <w:link w:val="FootnoteText"/>
    <w:rsid w:val="006962A8"/>
  </w:style>
  <w:style w:type="character" w:styleId="FootnoteReference">
    <w:name w:val="footnote reference"/>
    <w:rsid w:val="006962A8"/>
    <w:rPr>
      <w:vertAlign w:val="superscript"/>
    </w:rPr>
  </w:style>
  <w:style w:type="paragraph" w:customStyle="1" w:styleId="Default">
    <w:name w:val="Default"/>
    <w:rsid w:val="00C87EDC"/>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EE08BA"/>
    <w:pPr>
      <w:spacing w:before="150" w:after="150"/>
    </w:pPr>
    <w:rPr>
      <w:rFonts w:eastAsia="Calibri"/>
    </w:rPr>
  </w:style>
  <w:style w:type="paragraph" w:styleId="ListNumber">
    <w:name w:val="List Number"/>
    <w:basedOn w:val="Normal"/>
    <w:rsid w:val="0092120E"/>
    <w:pPr>
      <w:tabs>
        <w:tab w:val="num" w:pos="360"/>
      </w:tabs>
      <w:spacing w:after="240"/>
      <w:ind w:left="360" w:hanging="360"/>
    </w:pPr>
  </w:style>
  <w:style w:type="paragraph" w:styleId="BodyTextIndent">
    <w:name w:val="Body Text Indent"/>
    <w:basedOn w:val="Normal"/>
    <w:link w:val="BodyTextIndentChar"/>
    <w:uiPriority w:val="99"/>
    <w:unhideWhenUsed/>
    <w:rsid w:val="0092120E"/>
    <w:pPr>
      <w:ind w:left="360"/>
    </w:pPr>
  </w:style>
  <w:style w:type="character" w:customStyle="1" w:styleId="BodyTextIndentChar">
    <w:name w:val="Body Text Indent Char"/>
    <w:link w:val="BodyTextIndent"/>
    <w:uiPriority w:val="99"/>
    <w:rsid w:val="0092120E"/>
    <w:rPr>
      <w:sz w:val="22"/>
      <w:szCs w:val="24"/>
      <w:lang w:bidi="ar-SA"/>
    </w:rPr>
  </w:style>
  <w:style w:type="paragraph" w:styleId="NoteHeading">
    <w:name w:val="Note Heading"/>
    <w:basedOn w:val="Normal"/>
    <w:link w:val="NoteHeadingChar"/>
    <w:uiPriority w:val="3"/>
    <w:unhideWhenUsed/>
    <w:rsid w:val="0092120E"/>
    <w:rPr>
      <w:rFonts w:eastAsia="Calibri"/>
      <w:szCs w:val="22"/>
    </w:rPr>
  </w:style>
  <w:style w:type="character" w:customStyle="1" w:styleId="NoteHeadingChar">
    <w:name w:val="Note Heading Char"/>
    <w:link w:val="NoteHeading"/>
    <w:uiPriority w:val="3"/>
    <w:rsid w:val="0092120E"/>
    <w:rPr>
      <w:rFonts w:eastAsia="Calibri"/>
      <w:sz w:val="22"/>
      <w:szCs w:val="22"/>
      <w:lang w:bidi="ar-SA"/>
    </w:rPr>
  </w:style>
  <w:style w:type="paragraph" w:styleId="ListParagraph">
    <w:name w:val="List Paragraph"/>
    <w:basedOn w:val="Normal"/>
    <w:uiPriority w:val="34"/>
    <w:qFormat/>
    <w:rsid w:val="00415809"/>
    <w:pPr>
      <w:ind w:left="720"/>
      <w:contextualSpacing/>
    </w:pPr>
  </w:style>
  <w:style w:type="character" w:styleId="UnresolvedMention">
    <w:name w:val="Unresolved Mention"/>
    <w:basedOn w:val="DefaultParagraphFont"/>
    <w:uiPriority w:val="99"/>
    <w:semiHidden/>
    <w:unhideWhenUsed/>
    <w:rsid w:val="0054086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430613">
      <w:bodyDiv w:val="1"/>
      <w:marLeft w:val="0"/>
      <w:marRight w:val="0"/>
      <w:marTop w:val="0"/>
      <w:marBottom w:val="0"/>
      <w:divBdr>
        <w:top w:val="none" w:sz="0" w:space="0" w:color="auto"/>
        <w:left w:val="none" w:sz="0" w:space="0" w:color="auto"/>
        <w:bottom w:val="none" w:sz="0" w:space="0" w:color="auto"/>
        <w:right w:val="none" w:sz="0" w:space="0" w:color="auto"/>
      </w:divBdr>
      <w:divsChild>
        <w:div w:id="272982216">
          <w:marLeft w:val="0"/>
          <w:marRight w:val="0"/>
          <w:marTop w:val="0"/>
          <w:marBottom w:val="0"/>
          <w:divBdr>
            <w:top w:val="none" w:sz="0" w:space="0" w:color="auto"/>
            <w:left w:val="none" w:sz="0" w:space="0" w:color="auto"/>
            <w:bottom w:val="none" w:sz="0" w:space="0" w:color="auto"/>
            <w:right w:val="none" w:sz="0" w:space="0" w:color="auto"/>
          </w:divBdr>
        </w:div>
      </w:divsChild>
    </w:div>
    <w:div w:id="156460203">
      <w:bodyDiv w:val="1"/>
      <w:marLeft w:val="0"/>
      <w:marRight w:val="0"/>
      <w:marTop w:val="0"/>
      <w:marBottom w:val="0"/>
      <w:divBdr>
        <w:top w:val="none" w:sz="0" w:space="0" w:color="auto"/>
        <w:left w:val="none" w:sz="0" w:space="0" w:color="auto"/>
        <w:bottom w:val="none" w:sz="0" w:space="0" w:color="auto"/>
        <w:right w:val="none" w:sz="0" w:space="0" w:color="auto"/>
      </w:divBdr>
    </w:div>
    <w:div w:id="221839748">
      <w:bodyDiv w:val="1"/>
      <w:marLeft w:val="0"/>
      <w:marRight w:val="0"/>
      <w:marTop w:val="0"/>
      <w:marBottom w:val="0"/>
      <w:divBdr>
        <w:top w:val="none" w:sz="0" w:space="0" w:color="auto"/>
        <w:left w:val="none" w:sz="0" w:space="0" w:color="auto"/>
        <w:bottom w:val="none" w:sz="0" w:space="0" w:color="auto"/>
        <w:right w:val="none" w:sz="0" w:space="0" w:color="auto"/>
      </w:divBdr>
    </w:div>
    <w:div w:id="230311606">
      <w:bodyDiv w:val="1"/>
      <w:marLeft w:val="0"/>
      <w:marRight w:val="0"/>
      <w:marTop w:val="0"/>
      <w:marBottom w:val="0"/>
      <w:divBdr>
        <w:top w:val="none" w:sz="0" w:space="0" w:color="auto"/>
        <w:left w:val="none" w:sz="0" w:space="0" w:color="auto"/>
        <w:bottom w:val="none" w:sz="0" w:space="0" w:color="auto"/>
        <w:right w:val="none" w:sz="0" w:space="0" w:color="auto"/>
      </w:divBdr>
    </w:div>
    <w:div w:id="637539315">
      <w:bodyDiv w:val="1"/>
      <w:marLeft w:val="0"/>
      <w:marRight w:val="0"/>
      <w:marTop w:val="0"/>
      <w:marBottom w:val="0"/>
      <w:divBdr>
        <w:top w:val="none" w:sz="0" w:space="0" w:color="auto"/>
        <w:left w:val="none" w:sz="0" w:space="0" w:color="auto"/>
        <w:bottom w:val="none" w:sz="0" w:space="0" w:color="auto"/>
        <w:right w:val="none" w:sz="0" w:space="0" w:color="auto"/>
      </w:divBdr>
    </w:div>
    <w:div w:id="778649594">
      <w:bodyDiv w:val="1"/>
      <w:marLeft w:val="0"/>
      <w:marRight w:val="0"/>
      <w:marTop w:val="0"/>
      <w:marBottom w:val="0"/>
      <w:divBdr>
        <w:top w:val="none" w:sz="0" w:space="0" w:color="auto"/>
        <w:left w:val="none" w:sz="0" w:space="0" w:color="auto"/>
        <w:bottom w:val="none" w:sz="0" w:space="0" w:color="auto"/>
        <w:right w:val="none" w:sz="0" w:space="0" w:color="auto"/>
      </w:divBdr>
    </w:div>
    <w:div w:id="795830107">
      <w:bodyDiv w:val="1"/>
      <w:marLeft w:val="0"/>
      <w:marRight w:val="0"/>
      <w:marTop w:val="0"/>
      <w:marBottom w:val="0"/>
      <w:divBdr>
        <w:top w:val="none" w:sz="0" w:space="0" w:color="auto"/>
        <w:left w:val="none" w:sz="0" w:space="0" w:color="auto"/>
        <w:bottom w:val="none" w:sz="0" w:space="0" w:color="auto"/>
        <w:right w:val="none" w:sz="0" w:space="0" w:color="auto"/>
      </w:divBdr>
    </w:div>
    <w:div w:id="1138646999">
      <w:bodyDiv w:val="1"/>
      <w:marLeft w:val="0"/>
      <w:marRight w:val="0"/>
      <w:marTop w:val="0"/>
      <w:marBottom w:val="0"/>
      <w:divBdr>
        <w:top w:val="none" w:sz="0" w:space="0" w:color="auto"/>
        <w:left w:val="none" w:sz="0" w:space="0" w:color="auto"/>
        <w:bottom w:val="none" w:sz="0" w:space="0" w:color="auto"/>
        <w:right w:val="none" w:sz="0" w:space="0" w:color="auto"/>
      </w:divBdr>
    </w:div>
    <w:div w:id="1192912569">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593321864">
      <w:bodyDiv w:val="1"/>
      <w:marLeft w:val="0"/>
      <w:marRight w:val="0"/>
      <w:marTop w:val="0"/>
      <w:marBottom w:val="0"/>
      <w:divBdr>
        <w:top w:val="none" w:sz="0" w:space="0" w:color="auto"/>
        <w:left w:val="none" w:sz="0" w:space="0" w:color="auto"/>
        <w:bottom w:val="none" w:sz="0" w:space="0" w:color="auto"/>
        <w:right w:val="none" w:sz="0" w:space="0" w:color="auto"/>
      </w:divBdr>
    </w:div>
    <w:div w:id="1593584493">
      <w:bodyDiv w:val="1"/>
      <w:marLeft w:val="0"/>
      <w:marRight w:val="0"/>
      <w:marTop w:val="0"/>
      <w:marBottom w:val="0"/>
      <w:divBdr>
        <w:top w:val="none" w:sz="0" w:space="0" w:color="auto"/>
        <w:left w:val="none" w:sz="0" w:space="0" w:color="auto"/>
        <w:bottom w:val="none" w:sz="0" w:space="0" w:color="auto"/>
        <w:right w:val="none" w:sz="0" w:space="0" w:color="auto"/>
      </w:divBdr>
    </w:div>
    <w:div w:id="2107919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va.gov/vdl/"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55E56D3DD6DC4BB3756304B0ED6A72" ma:contentTypeVersion="1" ma:contentTypeDescription="Create a new document." ma:contentTypeScope="" ma:versionID="f976abb45738128bf626ffadfef55cf9">
  <xsd:schema xmlns:xsd="http://www.w3.org/2001/XMLSchema" xmlns:xs="http://www.w3.org/2001/XMLSchema" xmlns:p="http://schemas.microsoft.com/office/2006/metadata/properties" xmlns:ns2="dccbc5df-29b3-4670-b8f5-ce9b6d6a1832" targetNamespace="http://schemas.microsoft.com/office/2006/metadata/properties" ma:root="true" ma:fieldsID="9358fd5139cbcea000121d951c9b42c8" ns2:_="">
    <xsd:import namespace="dccbc5df-29b3-4670-b8f5-ce9b6d6a1832"/>
    <xsd:element name="properties">
      <xsd:complexType>
        <xsd:sequence>
          <xsd:element name="documentManagement">
            <xsd:complexType>
              <xsd:all>
                <xsd:element ref="ns2:Se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cbc5df-29b3-4670-b8f5-ce9b6d6a1832" elementFormDefault="qualified">
    <xsd:import namespace="http://schemas.microsoft.com/office/2006/documentManagement/types"/>
    <xsd:import namespace="http://schemas.microsoft.com/office/infopath/2007/PartnerControls"/>
    <xsd:element name="Section" ma:index="8" nillable="true" ma:displayName="Section" ma:description="" ma:format="Dropdown" ma:internalName="Section">
      <xsd:simpleType>
        <xsd:restriction base="dms:Choice">
          <xsd:enumeration value="1. CD1 &amp; 2 Templates"/>
          <xsd:enumeration value="2. CD1 Required Documentation Templates"/>
          <xsd:enumeration value="3. CD2 Required Documentation Templates"/>
          <xsd:enumeration value="4. Additional VIP Templates"/>
          <xsd:enumeration value="5. Test Site Recruiting"/>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ection xmlns="dccbc5df-29b3-4670-b8f5-ce9b6d6a1832">3. CD2 Required Documentation Templates</Section>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7D4D8-F3C3-4828-B1B0-02FFDFE5334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cbc5df-29b3-4670-b8f5-ce9b6d6a18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A4561F-8EDF-45A1-9B5A-051AC10ECA67}">
  <ds:schemaRefs>
    <ds:schemaRef ds:uri="http://schemas.microsoft.com/sharepoint/v3/contenttype/forms"/>
  </ds:schemaRefs>
</ds:datastoreItem>
</file>

<file path=customXml/itemProps3.xml><?xml version="1.0" encoding="utf-8"?>
<ds:datastoreItem xmlns:ds="http://schemas.openxmlformats.org/officeDocument/2006/customXml" ds:itemID="{87196640-A55A-4FD1-9952-308E1ED97591}">
  <ds:schemaRefs>
    <ds:schemaRef ds:uri="http://schemas.microsoft.com/office/2006/metadata/properties"/>
    <ds:schemaRef ds:uri="http://schemas.microsoft.com/office/infopath/2007/PartnerControls"/>
    <ds:schemaRef ds:uri="dccbc5df-29b3-4670-b8f5-ce9b6d6a1832"/>
  </ds:schemaRefs>
</ds:datastoreItem>
</file>

<file path=customXml/itemProps4.xml><?xml version="1.0" encoding="utf-8"?>
<ds:datastoreItem xmlns:ds="http://schemas.openxmlformats.org/officeDocument/2006/customXml" ds:itemID="{82E167C2-05C9-4E00-AC0C-EBDFF0DE3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15</Pages>
  <Words>3513</Words>
  <Characters>20028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Installation, Back-out, and Rollback Guide Template</vt:lpstr>
    </vt:vector>
  </TitlesOfParts>
  <Company>Dept. of Veterans Affairs</Company>
  <LinksUpToDate>false</LinksUpToDate>
  <CharactersWithSpaces>23495</CharactersWithSpaces>
  <SharedDoc>false</SharedDoc>
  <HLinks>
    <vt:vector size="318" baseType="variant">
      <vt:variant>
        <vt:i4>2097230</vt:i4>
      </vt:variant>
      <vt:variant>
        <vt:i4>321</vt:i4>
      </vt:variant>
      <vt:variant>
        <vt:i4>0</vt:i4>
      </vt:variant>
      <vt:variant>
        <vt:i4>5</vt:i4>
      </vt:variant>
      <vt:variant>
        <vt:lpwstr>mailto:David.Michael@va.gov</vt:lpwstr>
      </vt:variant>
      <vt:variant>
        <vt:lpwstr/>
      </vt:variant>
      <vt:variant>
        <vt:i4>8257611</vt:i4>
      </vt:variant>
      <vt:variant>
        <vt:i4>318</vt:i4>
      </vt:variant>
      <vt:variant>
        <vt:i4>0</vt:i4>
      </vt:variant>
      <vt:variant>
        <vt:i4>5</vt:i4>
      </vt:variant>
      <vt:variant>
        <vt:lpwstr>mailto:Christopher.Bell2@va.gov</vt:lpwstr>
      </vt:variant>
      <vt:variant>
        <vt:lpwstr/>
      </vt:variant>
      <vt:variant>
        <vt:i4>5570604</vt:i4>
      </vt:variant>
      <vt:variant>
        <vt:i4>315</vt:i4>
      </vt:variant>
      <vt:variant>
        <vt:i4>0</vt:i4>
      </vt:variant>
      <vt:variant>
        <vt:i4>5</vt:i4>
      </vt:variant>
      <vt:variant>
        <vt:lpwstr>mailto:James.Hartin@va.gov</vt:lpwstr>
      </vt:variant>
      <vt:variant>
        <vt:lpwstr/>
      </vt:variant>
      <vt:variant>
        <vt:i4>7864378</vt:i4>
      </vt:variant>
      <vt:variant>
        <vt:i4>300</vt:i4>
      </vt:variant>
      <vt:variant>
        <vt:i4>0</vt:i4>
      </vt:variant>
      <vt:variant>
        <vt:i4>5</vt:i4>
      </vt:variant>
      <vt:variant>
        <vt:lpwstr>http://www.va.gov/vdl/</vt:lpwstr>
      </vt:variant>
      <vt:variant>
        <vt:lpwstr/>
      </vt:variant>
      <vt:variant>
        <vt:i4>1507382</vt:i4>
      </vt:variant>
      <vt:variant>
        <vt:i4>290</vt:i4>
      </vt:variant>
      <vt:variant>
        <vt:i4>0</vt:i4>
      </vt:variant>
      <vt:variant>
        <vt:i4>5</vt:i4>
      </vt:variant>
      <vt:variant>
        <vt:lpwstr/>
      </vt:variant>
      <vt:variant>
        <vt:lpwstr>_Toc531130125</vt:lpwstr>
      </vt:variant>
      <vt:variant>
        <vt:i4>1507382</vt:i4>
      </vt:variant>
      <vt:variant>
        <vt:i4>284</vt:i4>
      </vt:variant>
      <vt:variant>
        <vt:i4>0</vt:i4>
      </vt:variant>
      <vt:variant>
        <vt:i4>5</vt:i4>
      </vt:variant>
      <vt:variant>
        <vt:lpwstr/>
      </vt:variant>
      <vt:variant>
        <vt:lpwstr>_Toc531130124</vt:lpwstr>
      </vt:variant>
      <vt:variant>
        <vt:i4>1507382</vt:i4>
      </vt:variant>
      <vt:variant>
        <vt:i4>278</vt:i4>
      </vt:variant>
      <vt:variant>
        <vt:i4>0</vt:i4>
      </vt:variant>
      <vt:variant>
        <vt:i4>5</vt:i4>
      </vt:variant>
      <vt:variant>
        <vt:lpwstr/>
      </vt:variant>
      <vt:variant>
        <vt:lpwstr>_Toc531130123</vt:lpwstr>
      </vt:variant>
      <vt:variant>
        <vt:i4>1507382</vt:i4>
      </vt:variant>
      <vt:variant>
        <vt:i4>272</vt:i4>
      </vt:variant>
      <vt:variant>
        <vt:i4>0</vt:i4>
      </vt:variant>
      <vt:variant>
        <vt:i4>5</vt:i4>
      </vt:variant>
      <vt:variant>
        <vt:lpwstr/>
      </vt:variant>
      <vt:variant>
        <vt:lpwstr>_Toc531130122</vt:lpwstr>
      </vt:variant>
      <vt:variant>
        <vt:i4>1507382</vt:i4>
      </vt:variant>
      <vt:variant>
        <vt:i4>266</vt:i4>
      </vt:variant>
      <vt:variant>
        <vt:i4>0</vt:i4>
      </vt:variant>
      <vt:variant>
        <vt:i4>5</vt:i4>
      </vt:variant>
      <vt:variant>
        <vt:lpwstr/>
      </vt:variant>
      <vt:variant>
        <vt:lpwstr>_Toc531130121</vt:lpwstr>
      </vt:variant>
      <vt:variant>
        <vt:i4>1507382</vt:i4>
      </vt:variant>
      <vt:variant>
        <vt:i4>260</vt:i4>
      </vt:variant>
      <vt:variant>
        <vt:i4>0</vt:i4>
      </vt:variant>
      <vt:variant>
        <vt:i4>5</vt:i4>
      </vt:variant>
      <vt:variant>
        <vt:lpwstr/>
      </vt:variant>
      <vt:variant>
        <vt:lpwstr>_Toc531130120</vt:lpwstr>
      </vt:variant>
      <vt:variant>
        <vt:i4>1310774</vt:i4>
      </vt:variant>
      <vt:variant>
        <vt:i4>254</vt:i4>
      </vt:variant>
      <vt:variant>
        <vt:i4>0</vt:i4>
      </vt:variant>
      <vt:variant>
        <vt:i4>5</vt:i4>
      </vt:variant>
      <vt:variant>
        <vt:lpwstr/>
      </vt:variant>
      <vt:variant>
        <vt:lpwstr>_Toc531130119</vt:lpwstr>
      </vt:variant>
      <vt:variant>
        <vt:i4>1310774</vt:i4>
      </vt:variant>
      <vt:variant>
        <vt:i4>248</vt:i4>
      </vt:variant>
      <vt:variant>
        <vt:i4>0</vt:i4>
      </vt:variant>
      <vt:variant>
        <vt:i4>5</vt:i4>
      </vt:variant>
      <vt:variant>
        <vt:lpwstr/>
      </vt:variant>
      <vt:variant>
        <vt:lpwstr>_Toc531130118</vt:lpwstr>
      </vt:variant>
      <vt:variant>
        <vt:i4>1310774</vt:i4>
      </vt:variant>
      <vt:variant>
        <vt:i4>242</vt:i4>
      </vt:variant>
      <vt:variant>
        <vt:i4>0</vt:i4>
      </vt:variant>
      <vt:variant>
        <vt:i4>5</vt:i4>
      </vt:variant>
      <vt:variant>
        <vt:lpwstr/>
      </vt:variant>
      <vt:variant>
        <vt:lpwstr>_Toc531130117</vt:lpwstr>
      </vt:variant>
      <vt:variant>
        <vt:i4>1310774</vt:i4>
      </vt:variant>
      <vt:variant>
        <vt:i4>236</vt:i4>
      </vt:variant>
      <vt:variant>
        <vt:i4>0</vt:i4>
      </vt:variant>
      <vt:variant>
        <vt:i4>5</vt:i4>
      </vt:variant>
      <vt:variant>
        <vt:lpwstr/>
      </vt:variant>
      <vt:variant>
        <vt:lpwstr>_Toc531130116</vt:lpwstr>
      </vt:variant>
      <vt:variant>
        <vt:i4>1310774</vt:i4>
      </vt:variant>
      <vt:variant>
        <vt:i4>230</vt:i4>
      </vt:variant>
      <vt:variant>
        <vt:i4>0</vt:i4>
      </vt:variant>
      <vt:variant>
        <vt:i4>5</vt:i4>
      </vt:variant>
      <vt:variant>
        <vt:lpwstr/>
      </vt:variant>
      <vt:variant>
        <vt:lpwstr>_Toc531130115</vt:lpwstr>
      </vt:variant>
      <vt:variant>
        <vt:i4>1310774</vt:i4>
      </vt:variant>
      <vt:variant>
        <vt:i4>224</vt:i4>
      </vt:variant>
      <vt:variant>
        <vt:i4>0</vt:i4>
      </vt:variant>
      <vt:variant>
        <vt:i4>5</vt:i4>
      </vt:variant>
      <vt:variant>
        <vt:lpwstr/>
      </vt:variant>
      <vt:variant>
        <vt:lpwstr>_Toc531130114</vt:lpwstr>
      </vt:variant>
      <vt:variant>
        <vt:i4>1310774</vt:i4>
      </vt:variant>
      <vt:variant>
        <vt:i4>218</vt:i4>
      </vt:variant>
      <vt:variant>
        <vt:i4>0</vt:i4>
      </vt:variant>
      <vt:variant>
        <vt:i4>5</vt:i4>
      </vt:variant>
      <vt:variant>
        <vt:lpwstr/>
      </vt:variant>
      <vt:variant>
        <vt:lpwstr>_Toc531130113</vt:lpwstr>
      </vt:variant>
      <vt:variant>
        <vt:i4>1310774</vt:i4>
      </vt:variant>
      <vt:variant>
        <vt:i4>212</vt:i4>
      </vt:variant>
      <vt:variant>
        <vt:i4>0</vt:i4>
      </vt:variant>
      <vt:variant>
        <vt:i4>5</vt:i4>
      </vt:variant>
      <vt:variant>
        <vt:lpwstr/>
      </vt:variant>
      <vt:variant>
        <vt:lpwstr>_Toc531130112</vt:lpwstr>
      </vt:variant>
      <vt:variant>
        <vt:i4>1310774</vt:i4>
      </vt:variant>
      <vt:variant>
        <vt:i4>206</vt:i4>
      </vt:variant>
      <vt:variant>
        <vt:i4>0</vt:i4>
      </vt:variant>
      <vt:variant>
        <vt:i4>5</vt:i4>
      </vt:variant>
      <vt:variant>
        <vt:lpwstr/>
      </vt:variant>
      <vt:variant>
        <vt:lpwstr>_Toc531130111</vt:lpwstr>
      </vt:variant>
      <vt:variant>
        <vt:i4>1310774</vt:i4>
      </vt:variant>
      <vt:variant>
        <vt:i4>200</vt:i4>
      </vt:variant>
      <vt:variant>
        <vt:i4>0</vt:i4>
      </vt:variant>
      <vt:variant>
        <vt:i4>5</vt:i4>
      </vt:variant>
      <vt:variant>
        <vt:lpwstr/>
      </vt:variant>
      <vt:variant>
        <vt:lpwstr>_Toc531130110</vt:lpwstr>
      </vt:variant>
      <vt:variant>
        <vt:i4>1376310</vt:i4>
      </vt:variant>
      <vt:variant>
        <vt:i4>194</vt:i4>
      </vt:variant>
      <vt:variant>
        <vt:i4>0</vt:i4>
      </vt:variant>
      <vt:variant>
        <vt:i4>5</vt:i4>
      </vt:variant>
      <vt:variant>
        <vt:lpwstr/>
      </vt:variant>
      <vt:variant>
        <vt:lpwstr>_Toc531130109</vt:lpwstr>
      </vt:variant>
      <vt:variant>
        <vt:i4>1376310</vt:i4>
      </vt:variant>
      <vt:variant>
        <vt:i4>188</vt:i4>
      </vt:variant>
      <vt:variant>
        <vt:i4>0</vt:i4>
      </vt:variant>
      <vt:variant>
        <vt:i4>5</vt:i4>
      </vt:variant>
      <vt:variant>
        <vt:lpwstr/>
      </vt:variant>
      <vt:variant>
        <vt:lpwstr>_Toc531130108</vt:lpwstr>
      </vt:variant>
      <vt:variant>
        <vt:i4>1376310</vt:i4>
      </vt:variant>
      <vt:variant>
        <vt:i4>182</vt:i4>
      </vt:variant>
      <vt:variant>
        <vt:i4>0</vt:i4>
      </vt:variant>
      <vt:variant>
        <vt:i4>5</vt:i4>
      </vt:variant>
      <vt:variant>
        <vt:lpwstr/>
      </vt:variant>
      <vt:variant>
        <vt:lpwstr>_Toc531130107</vt:lpwstr>
      </vt:variant>
      <vt:variant>
        <vt:i4>1376310</vt:i4>
      </vt:variant>
      <vt:variant>
        <vt:i4>176</vt:i4>
      </vt:variant>
      <vt:variant>
        <vt:i4>0</vt:i4>
      </vt:variant>
      <vt:variant>
        <vt:i4>5</vt:i4>
      </vt:variant>
      <vt:variant>
        <vt:lpwstr/>
      </vt:variant>
      <vt:variant>
        <vt:lpwstr>_Toc531130106</vt:lpwstr>
      </vt:variant>
      <vt:variant>
        <vt:i4>1376310</vt:i4>
      </vt:variant>
      <vt:variant>
        <vt:i4>170</vt:i4>
      </vt:variant>
      <vt:variant>
        <vt:i4>0</vt:i4>
      </vt:variant>
      <vt:variant>
        <vt:i4>5</vt:i4>
      </vt:variant>
      <vt:variant>
        <vt:lpwstr/>
      </vt:variant>
      <vt:variant>
        <vt:lpwstr>_Toc531130105</vt:lpwstr>
      </vt:variant>
      <vt:variant>
        <vt:i4>1376310</vt:i4>
      </vt:variant>
      <vt:variant>
        <vt:i4>164</vt:i4>
      </vt:variant>
      <vt:variant>
        <vt:i4>0</vt:i4>
      </vt:variant>
      <vt:variant>
        <vt:i4>5</vt:i4>
      </vt:variant>
      <vt:variant>
        <vt:lpwstr/>
      </vt:variant>
      <vt:variant>
        <vt:lpwstr>_Toc531130104</vt:lpwstr>
      </vt:variant>
      <vt:variant>
        <vt:i4>1376310</vt:i4>
      </vt:variant>
      <vt:variant>
        <vt:i4>158</vt:i4>
      </vt:variant>
      <vt:variant>
        <vt:i4>0</vt:i4>
      </vt:variant>
      <vt:variant>
        <vt:i4>5</vt:i4>
      </vt:variant>
      <vt:variant>
        <vt:lpwstr/>
      </vt:variant>
      <vt:variant>
        <vt:lpwstr>_Toc531130103</vt:lpwstr>
      </vt:variant>
      <vt:variant>
        <vt:i4>1376310</vt:i4>
      </vt:variant>
      <vt:variant>
        <vt:i4>152</vt:i4>
      </vt:variant>
      <vt:variant>
        <vt:i4>0</vt:i4>
      </vt:variant>
      <vt:variant>
        <vt:i4>5</vt:i4>
      </vt:variant>
      <vt:variant>
        <vt:lpwstr/>
      </vt:variant>
      <vt:variant>
        <vt:lpwstr>_Toc531130102</vt:lpwstr>
      </vt:variant>
      <vt:variant>
        <vt:i4>1376310</vt:i4>
      </vt:variant>
      <vt:variant>
        <vt:i4>146</vt:i4>
      </vt:variant>
      <vt:variant>
        <vt:i4>0</vt:i4>
      </vt:variant>
      <vt:variant>
        <vt:i4>5</vt:i4>
      </vt:variant>
      <vt:variant>
        <vt:lpwstr/>
      </vt:variant>
      <vt:variant>
        <vt:lpwstr>_Toc531130101</vt:lpwstr>
      </vt:variant>
      <vt:variant>
        <vt:i4>1376310</vt:i4>
      </vt:variant>
      <vt:variant>
        <vt:i4>140</vt:i4>
      </vt:variant>
      <vt:variant>
        <vt:i4>0</vt:i4>
      </vt:variant>
      <vt:variant>
        <vt:i4>5</vt:i4>
      </vt:variant>
      <vt:variant>
        <vt:lpwstr/>
      </vt:variant>
      <vt:variant>
        <vt:lpwstr>_Toc531130100</vt:lpwstr>
      </vt:variant>
      <vt:variant>
        <vt:i4>1835063</vt:i4>
      </vt:variant>
      <vt:variant>
        <vt:i4>134</vt:i4>
      </vt:variant>
      <vt:variant>
        <vt:i4>0</vt:i4>
      </vt:variant>
      <vt:variant>
        <vt:i4>5</vt:i4>
      </vt:variant>
      <vt:variant>
        <vt:lpwstr/>
      </vt:variant>
      <vt:variant>
        <vt:lpwstr>_Toc531130099</vt:lpwstr>
      </vt:variant>
      <vt:variant>
        <vt:i4>1835063</vt:i4>
      </vt:variant>
      <vt:variant>
        <vt:i4>128</vt:i4>
      </vt:variant>
      <vt:variant>
        <vt:i4>0</vt:i4>
      </vt:variant>
      <vt:variant>
        <vt:i4>5</vt:i4>
      </vt:variant>
      <vt:variant>
        <vt:lpwstr/>
      </vt:variant>
      <vt:variant>
        <vt:lpwstr>_Toc531130098</vt:lpwstr>
      </vt:variant>
      <vt:variant>
        <vt:i4>1835063</vt:i4>
      </vt:variant>
      <vt:variant>
        <vt:i4>122</vt:i4>
      </vt:variant>
      <vt:variant>
        <vt:i4>0</vt:i4>
      </vt:variant>
      <vt:variant>
        <vt:i4>5</vt:i4>
      </vt:variant>
      <vt:variant>
        <vt:lpwstr/>
      </vt:variant>
      <vt:variant>
        <vt:lpwstr>_Toc531130097</vt:lpwstr>
      </vt:variant>
      <vt:variant>
        <vt:i4>1835063</vt:i4>
      </vt:variant>
      <vt:variant>
        <vt:i4>116</vt:i4>
      </vt:variant>
      <vt:variant>
        <vt:i4>0</vt:i4>
      </vt:variant>
      <vt:variant>
        <vt:i4>5</vt:i4>
      </vt:variant>
      <vt:variant>
        <vt:lpwstr/>
      </vt:variant>
      <vt:variant>
        <vt:lpwstr>_Toc531130096</vt:lpwstr>
      </vt:variant>
      <vt:variant>
        <vt:i4>1835063</vt:i4>
      </vt:variant>
      <vt:variant>
        <vt:i4>110</vt:i4>
      </vt:variant>
      <vt:variant>
        <vt:i4>0</vt:i4>
      </vt:variant>
      <vt:variant>
        <vt:i4>5</vt:i4>
      </vt:variant>
      <vt:variant>
        <vt:lpwstr/>
      </vt:variant>
      <vt:variant>
        <vt:lpwstr>_Toc531130095</vt:lpwstr>
      </vt:variant>
      <vt:variant>
        <vt:i4>1835063</vt:i4>
      </vt:variant>
      <vt:variant>
        <vt:i4>104</vt:i4>
      </vt:variant>
      <vt:variant>
        <vt:i4>0</vt:i4>
      </vt:variant>
      <vt:variant>
        <vt:i4>5</vt:i4>
      </vt:variant>
      <vt:variant>
        <vt:lpwstr/>
      </vt:variant>
      <vt:variant>
        <vt:lpwstr>_Toc531130094</vt:lpwstr>
      </vt:variant>
      <vt:variant>
        <vt:i4>1835063</vt:i4>
      </vt:variant>
      <vt:variant>
        <vt:i4>98</vt:i4>
      </vt:variant>
      <vt:variant>
        <vt:i4>0</vt:i4>
      </vt:variant>
      <vt:variant>
        <vt:i4>5</vt:i4>
      </vt:variant>
      <vt:variant>
        <vt:lpwstr/>
      </vt:variant>
      <vt:variant>
        <vt:lpwstr>_Toc531130093</vt:lpwstr>
      </vt:variant>
      <vt:variant>
        <vt:i4>1835063</vt:i4>
      </vt:variant>
      <vt:variant>
        <vt:i4>92</vt:i4>
      </vt:variant>
      <vt:variant>
        <vt:i4>0</vt:i4>
      </vt:variant>
      <vt:variant>
        <vt:i4>5</vt:i4>
      </vt:variant>
      <vt:variant>
        <vt:lpwstr/>
      </vt:variant>
      <vt:variant>
        <vt:lpwstr>_Toc531130092</vt:lpwstr>
      </vt:variant>
      <vt:variant>
        <vt:i4>1835063</vt:i4>
      </vt:variant>
      <vt:variant>
        <vt:i4>86</vt:i4>
      </vt:variant>
      <vt:variant>
        <vt:i4>0</vt:i4>
      </vt:variant>
      <vt:variant>
        <vt:i4>5</vt:i4>
      </vt:variant>
      <vt:variant>
        <vt:lpwstr/>
      </vt:variant>
      <vt:variant>
        <vt:lpwstr>_Toc531130091</vt:lpwstr>
      </vt:variant>
      <vt:variant>
        <vt:i4>1835063</vt:i4>
      </vt:variant>
      <vt:variant>
        <vt:i4>80</vt:i4>
      </vt:variant>
      <vt:variant>
        <vt:i4>0</vt:i4>
      </vt:variant>
      <vt:variant>
        <vt:i4>5</vt:i4>
      </vt:variant>
      <vt:variant>
        <vt:lpwstr/>
      </vt:variant>
      <vt:variant>
        <vt:lpwstr>_Toc531130090</vt:lpwstr>
      </vt:variant>
      <vt:variant>
        <vt:i4>1900599</vt:i4>
      </vt:variant>
      <vt:variant>
        <vt:i4>74</vt:i4>
      </vt:variant>
      <vt:variant>
        <vt:i4>0</vt:i4>
      </vt:variant>
      <vt:variant>
        <vt:i4>5</vt:i4>
      </vt:variant>
      <vt:variant>
        <vt:lpwstr/>
      </vt:variant>
      <vt:variant>
        <vt:lpwstr>_Toc531130089</vt:lpwstr>
      </vt:variant>
      <vt:variant>
        <vt:i4>1900599</vt:i4>
      </vt:variant>
      <vt:variant>
        <vt:i4>68</vt:i4>
      </vt:variant>
      <vt:variant>
        <vt:i4>0</vt:i4>
      </vt:variant>
      <vt:variant>
        <vt:i4>5</vt:i4>
      </vt:variant>
      <vt:variant>
        <vt:lpwstr/>
      </vt:variant>
      <vt:variant>
        <vt:lpwstr>_Toc531130088</vt:lpwstr>
      </vt:variant>
      <vt:variant>
        <vt:i4>1900599</vt:i4>
      </vt:variant>
      <vt:variant>
        <vt:i4>62</vt:i4>
      </vt:variant>
      <vt:variant>
        <vt:i4>0</vt:i4>
      </vt:variant>
      <vt:variant>
        <vt:i4>5</vt:i4>
      </vt:variant>
      <vt:variant>
        <vt:lpwstr/>
      </vt:variant>
      <vt:variant>
        <vt:lpwstr>_Toc531130087</vt:lpwstr>
      </vt:variant>
      <vt:variant>
        <vt:i4>1900599</vt:i4>
      </vt:variant>
      <vt:variant>
        <vt:i4>56</vt:i4>
      </vt:variant>
      <vt:variant>
        <vt:i4>0</vt:i4>
      </vt:variant>
      <vt:variant>
        <vt:i4>5</vt:i4>
      </vt:variant>
      <vt:variant>
        <vt:lpwstr/>
      </vt:variant>
      <vt:variant>
        <vt:lpwstr>_Toc531130086</vt:lpwstr>
      </vt:variant>
      <vt:variant>
        <vt:i4>1900599</vt:i4>
      </vt:variant>
      <vt:variant>
        <vt:i4>50</vt:i4>
      </vt:variant>
      <vt:variant>
        <vt:i4>0</vt:i4>
      </vt:variant>
      <vt:variant>
        <vt:i4>5</vt:i4>
      </vt:variant>
      <vt:variant>
        <vt:lpwstr/>
      </vt:variant>
      <vt:variant>
        <vt:lpwstr>_Toc531130085</vt:lpwstr>
      </vt:variant>
      <vt:variant>
        <vt:i4>1900599</vt:i4>
      </vt:variant>
      <vt:variant>
        <vt:i4>44</vt:i4>
      </vt:variant>
      <vt:variant>
        <vt:i4>0</vt:i4>
      </vt:variant>
      <vt:variant>
        <vt:i4>5</vt:i4>
      </vt:variant>
      <vt:variant>
        <vt:lpwstr/>
      </vt:variant>
      <vt:variant>
        <vt:lpwstr>_Toc531130084</vt:lpwstr>
      </vt:variant>
      <vt:variant>
        <vt:i4>1900599</vt:i4>
      </vt:variant>
      <vt:variant>
        <vt:i4>38</vt:i4>
      </vt:variant>
      <vt:variant>
        <vt:i4>0</vt:i4>
      </vt:variant>
      <vt:variant>
        <vt:i4>5</vt:i4>
      </vt:variant>
      <vt:variant>
        <vt:lpwstr/>
      </vt:variant>
      <vt:variant>
        <vt:lpwstr>_Toc531130083</vt:lpwstr>
      </vt:variant>
      <vt:variant>
        <vt:i4>1900599</vt:i4>
      </vt:variant>
      <vt:variant>
        <vt:i4>32</vt:i4>
      </vt:variant>
      <vt:variant>
        <vt:i4>0</vt:i4>
      </vt:variant>
      <vt:variant>
        <vt:i4>5</vt:i4>
      </vt:variant>
      <vt:variant>
        <vt:lpwstr/>
      </vt:variant>
      <vt:variant>
        <vt:lpwstr>_Toc531130082</vt:lpwstr>
      </vt:variant>
      <vt:variant>
        <vt:i4>1900599</vt:i4>
      </vt:variant>
      <vt:variant>
        <vt:i4>26</vt:i4>
      </vt:variant>
      <vt:variant>
        <vt:i4>0</vt:i4>
      </vt:variant>
      <vt:variant>
        <vt:i4>5</vt:i4>
      </vt:variant>
      <vt:variant>
        <vt:lpwstr/>
      </vt:variant>
      <vt:variant>
        <vt:lpwstr>_Toc531130081</vt:lpwstr>
      </vt:variant>
      <vt:variant>
        <vt:i4>1900599</vt:i4>
      </vt:variant>
      <vt:variant>
        <vt:i4>20</vt:i4>
      </vt:variant>
      <vt:variant>
        <vt:i4>0</vt:i4>
      </vt:variant>
      <vt:variant>
        <vt:i4>5</vt:i4>
      </vt:variant>
      <vt:variant>
        <vt:lpwstr/>
      </vt:variant>
      <vt:variant>
        <vt:lpwstr>_Toc531130080</vt:lpwstr>
      </vt:variant>
      <vt:variant>
        <vt:i4>1179703</vt:i4>
      </vt:variant>
      <vt:variant>
        <vt:i4>14</vt:i4>
      </vt:variant>
      <vt:variant>
        <vt:i4>0</vt:i4>
      </vt:variant>
      <vt:variant>
        <vt:i4>5</vt:i4>
      </vt:variant>
      <vt:variant>
        <vt:lpwstr/>
      </vt:variant>
      <vt:variant>
        <vt:lpwstr>_Toc531130079</vt:lpwstr>
      </vt:variant>
      <vt:variant>
        <vt:i4>1179703</vt:i4>
      </vt:variant>
      <vt:variant>
        <vt:i4>8</vt:i4>
      </vt:variant>
      <vt:variant>
        <vt:i4>0</vt:i4>
      </vt:variant>
      <vt:variant>
        <vt:i4>5</vt:i4>
      </vt:variant>
      <vt:variant>
        <vt:lpwstr/>
      </vt:variant>
      <vt:variant>
        <vt:lpwstr>_Toc531130078</vt:lpwstr>
      </vt:variant>
      <vt:variant>
        <vt:i4>1179703</vt:i4>
      </vt:variant>
      <vt:variant>
        <vt:i4>2</vt:i4>
      </vt:variant>
      <vt:variant>
        <vt:i4>0</vt:i4>
      </vt:variant>
      <vt:variant>
        <vt:i4>5</vt:i4>
      </vt:variant>
      <vt:variant>
        <vt:lpwstr/>
      </vt:variant>
      <vt:variant>
        <vt:lpwstr>_Toc531130077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Back-out, and Rollback Guide Template</dc:title>
  <dc:subject>nstallation, Back-out, and Rollback Guide Template</dc:subject>
  <dc:creator>Chip.Snead@va.gov;James.Magness@va.gov;Ellen.Prechtl@va.gov;Mona.Baggett@va.gov;John.Hina@va.gov;Samantha.Cooper@va.gov;Sylvia.Griffith@va.gov;OITPDPMDocumentationStyleGuideCommittee@va.gov</dc:creator>
  <cp:keywords/>
  <cp:lastModifiedBy>Sherman, Bill (EDS)</cp:lastModifiedBy>
  <cp:revision>4</cp:revision>
  <cp:lastPrinted>2019-09-17T13:46:00Z</cp:lastPrinted>
  <dcterms:created xsi:type="dcterms:W3CDTF">2019-10-04T16:02:00Z</dcterms:created>
  <dcterms:modified xsi:type="dcterms:W3CDTF">2020-01-06T22:23:00Z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517b4cbb-51d1-4b55-85c8-90625c01ffe0</vt:lpwstr>
  </property>
  <property fmtid="{D5CDD505-2E9C-101B-9397-08002B2CF9AE}" pid="3" name="ContentTypeId">
    <vt:lpwstr>0x0101004B55E56D3DD6DC4BB3756304B0ED6A72</vt:lpwstr>
  </property>
</Properties>
</file>