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AA0" w:rsidRDefault="00061AA0" w:rsidP="00061AA0">
      <w:pPr>
        <w:pStyle w:val="InstructionalTextMainTitle"/>
        <w:rPr>
          <w:rFonts w:ascii="Arial" w:hAnsi="Arial" w:cs="Arial"/>
          <w:b/>
          <w:i w:val="0"/>
          <w:color w:val="auto"/>
          <w:sz w:val="36"/>
          <w:szCs w:val="36"/>
        </w:rPr>
      </w:pPr>
      <w:bookmarkStart w:id="0" w:name="_Toc205632711"/>
      <w:bookmarkStart w:id="1" w:name="_GoBack"/>
      <w:bookmarkEnd w:id="1"/>
      <w:r w:rsidRPr="00F03466">
        <w:rPr>
          <w:rFonts w:ascii="Arial" w:hAnsi="Arial" w:cs="Arial"/>
          <w:b/>
          <w:i w:val="0"/>
          <w:color w:val="auto"/>
          <w:sz w:val="36"/>
          <w:szCs w:val="36"/>
        </w:rPr>
        <w:t xml:space="preserve">VistA Laboratory Enhancements </w:t>
      </w:r>
      <w:r>
        <w:rPr>
          <w:rFonts w:ascii="Arial" w:hAnsi="Arial" w:cs="Arial"/>
          <w:b/>
          <w:i w:val="0"/>
          <w:color w:val="auto"/>
          <w:sz w:val="36"/>
          <w:szCs w:val="36"/>
        </w:rPr>
        <w:t xml:space="preserve">(VLE) </w:t>
      </w:r>
      <w:r w:rsidRPr="00F03466">
        <w:rPr>
          <w:rFonts w:ascii="Arial" w:hAnsi="Arial" w:cs="Arial"/>
          <w:b/>
          <w:i w:val="0"/>
          <w:color w:val="auto"/>
          <w:sz w:val="36"/>
          <w:szCs w:val="36"/>
        </w:rPr>
        <w:t>–</w:t>
      </w:r>
      <w:r>
        <w:rPr>
          <w:rFonts w:ascii="Arial" w:hAnsi="Arial" w:cs="Arial"/>
          <w:b/>
          <w:i w:val="0"/>
          <w:color w:val="auto"/>
          <w:sz w:val="36"/>
          <w:szCs w:val="36"/>
        </w:rPr>
        <w:t xml:space="preserve"> </w:t>
      </w:r>
    </w:p>
    <w:p w:rsidR="00061AA0" w:rsidRPr="00F03466" w:rsidDel="00F03466" w:rsidRDefault="00061AA0" w:rsidP="00061AA0">
      <w:pPr>
        <w:pStyle w:val="InstructionalTextMainTitle"/>
        <w:rPr>
          <w:rFonts w:ascii="Arial" w:hAnsi="Arial" w:cs="Arial"/>
          <w:color w:val="auto"/>
          <w:sz w:val="36"/>
          <w:szCs w:val="36"/>
        </w:rPr>
      </w:pPr>
      <w:r>
        <w:rPr>
          <w:rFonts w:ascii="Arial" w:hAnsi="Arial" w:cs="Arial"/>
          <w:b/>
          <w:i w:val="0"/>
          <w:color w:val="auto"/>
          <w:sz w:val="36"/>
          <w:szCs w:val="36"/>
        </w:rPr>
        <w:t>Anatomic Pathology (AP) Order Dialogs</w:t>
      </w:r>
    </w:p>
    <w:p w:rsidR="00061AA0" w:rsidRDefault="00061AA0" w:rsidP="00061AA0">
      <w:pPr>
        <w:pStyle w:val="Default"/>
      </w:pPr>
      <w:r>
        <w:br/>
      </w:r>
    </w:p>
    <w:p w:rsidR="00061AA0" w:rsidRPr="00A37D1D" w:rsidRDefault="00061AA0" w:rsidP="00061AA0">
      <w:pPr>
        <w:pStyle w:val="Title"/>
        <w:rPr>
          <w:bCs w:val="0"/>
          <w:szCs w:val="36"/>
        </w:rPr>
      </w:pPr>
      <w:r>
        <w:t xml:space="preserve"> </w:t>
      </w:r>
      <w:r>
        <w:rPr>
          <w:bCs w:val="0"/>
          <w:szCs w:val="36"/>
        </w:rPr>
        <w:t xml:space="preserve">Release: </w:t>
      </w:r>
      <w:r>
        <w:t>LR*5.2*482</w:t>
      </w:r>
    </w:p>
    <w:p w:rsidR="00061AA0" w:rsidRPr="009917A8" w:rsidRDefault="00061AA0" w:rsidP="00061AA0">
      <w:pPr>
        <w:pStyle w:val="Title"/>
      </w:pPr>
      <w:r>
        <w:t>Installation, Back-Out, and Rollback Guide</w:t>
      </w:r>
    </w:p>
    <w:p w:rsidR="004F3A80" w:rsidRDefault="00B859DB" w:rsidP="004F3A80">
      <w:pPr>
        <w:pStyle w:val="CoverTitleInstructions"/>
      </w:pPr>
      <w:r>
        <w:rPr>
          <w:noProof/>
        </w:rPr>
        <w:drawing>
          <wp:inline distT="0" distB="0" distL="0" distR="0" wp14:anchorId="42926C98" wp14:editId="065CD352">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9976DD" w:rsidRDefault="009976DD" w:rsidP="009976DD">
      <w:pPr>
        <w:pStyle w:val="Title"/>
      </w:pPr>
    </w:p>
    <w:p w:rsidR="00061AA0" w:rsidRPr="00B826D4" w:rsidRDefault="008F6D5C" w:rsidP="00061AA0">
      <w:pPr>
        <w:pStyle w:val="CoverTitleInstructions"/>
        <w:spacing w:after="360"/>
        <w:rPr>
          <w:rFonts w:ascii="Arial" w:hAnsi="Arial" w:cs="Arial"/>
          <w:b/>
          <w:i w:val="0"/>
          <w:color w:val="auto"/>
          <w:sz w:val="28"/>
        </w:rPr>
      </w:pPr>
      <w:r>
        <w:rPr>
          <w:rFonts w:ascii="Arial" w:hAnsi="Arial" w:cs="Arial"/>
          <w:b/>
          <w:i w:val="0"/>
          <w:color w:val="auto"/>
          <w:sz w:val="28"/>
        </w:rPr>
        <w:t>January 2017</w:t>
      </w:r>
    </w:p>
    <w:p w:rsidR="00061AA0" w:rsidRDefault="00061AA0" w:rsidP="00061AA0">
      <w:pPr>
        <w:pStyle w:val="Title2"/>
        <w:spacing w:after="360"/>
      </w:pPr>
      <w:r>
        <w:t xml:space="preserve">Document Version </w:t>
      </w:r>
      <w:r w:rsidR="006278B9">
        <w:rPr>
          <w:color w:val="auto"/>
          <w:szCs w:val="28"/>
        </w:rPr>
        <w:t>1.0</w:t>
      </w:r>
      <w:r w:rsidRPr="00A64BF4">
        <w:rPr>
          <w:color w:val="auto"/>
          <w:szCs w:val="28"/>
        </w:rPr>
        <w:t xml:space="preserve"> </w:t>
      </w:r>
    </w:p>
    <w:p w:rsidR="00061AA0" w:rsidRDefault="00061AA0" w:rsidP="00061AA0">
      <w:pPr>
        <w:pStyle w:val="Title2"/>
        <w:spacing w:before="0" w:after="360"/>
      </w:pPr>
      <w:r w:rsidRPr="00001A6F">
        <w:t>Department of Veterans Affairs</w:t>
      </w:r>
    </w:p>
    <w:p w:rsidR="00AD4E85" w:rsidRDefault="00061AA0" w:rsidP="00061AA0">
      <w:pPr>
        <w:pStyle w:val="Title2"/>
        <w:spacing w:before="0" w:after="360"/>
        <w:sectPr w:rsidR="00AD4E85" w:rsidSect="00FA1BF4">
          <w:pgSz w:w="12240" w:h="15840" w:code="1"/>
          <w:pgMar w:top="1440" w:right="1440" w:bottom="1440" w:left="1440" w:header="720" w:footer="720" w:gutter="0"/>
          <w:pgNumType w:fmt="lowerRoman" w:start="1"/>
          <w:cols w:space="720"/>
          <w:vAlign w:val="center"/>
          <w:docGrid w:linePitch="360"/>
        </w:sectPr>
      </w:pPr>
      <w:r>
        <w:t>Office of Information and Technology (OI&amp;T)</w:t>
      </w:r>
    </w:p>
    <w:p w:rsidR="00AD4E85" w:rsidRPr="00422413" w:rsidRDefault="00922D53" w:rsidP="00422413">
      <w:pPr>
        <w:pStyle w:val="Title2"/>
        <w:rPr>
          <w:sz w:val="36"/>
          <w:szCs w:val="36"/>
        </w:rPr>
      </w:pPr>
      <w:r w:rsidRPr="00422413">
        <w:rPr>
          <w:sz w:val="36"/>
          <w:szCs w:val="36"/>
        </w:rPr>
        <w:lastRenderedPageBreak/>
        <w:t>Revision History</w:t>
      </w:r>
    </w:p>
    <w:p w:rsidR="00A806C7" w:rsidRDefault="00A806C7" w:rsidP="00A806C7">
      <w:pPr>
        <w:pStyle w:val="BodyText"/>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includes date of changes, version number, description of changes, and author of revisions."/>
      </w:tblPr>
      <w:tblGrid>
        <w:gridCol w:w="1696"/>
        <w:gridCol w:w="1060"/>
        <w:gridCol w:w="3538"/>
        <w:gridCol w:w="3056"/>
      </w:tblGrid>
      <w:tr w:rsidR="004F3A80" w:rsidRPr="005068FD" w:rsidTr="00422413">
        <w:trPr>
          <w:cantSplit/>
          <w:tblHeader/>
        </w:trPr>
        <w:tc>
          <w:tcPr>
            <w:tcW w:w="907" w:type="pct"/>
            <w:shd w:val="clear" w:color="auto" w:fill="548DD4" w:themeFill="text2" w:themeFillTint="99"/>
          </w:tcPr>
          <w:p w:rsidR="004F3A80" w:rsidRPr="00422413" w:rsidRDefault="004F3A80" w:rsidP="0004636C">
            <w:pPr>
              <w:pStyle w:val="TableHeading"/>
              <w:rPr>
                <w:color w:val="FFFFFF" w:themeColor="background1"/>
              </w:rPr>
            </w:pPr>
            <w:bookmarkStart w:id="2" w:name="ColumnTitle_01"/>
            <w:bookmarkEnd w:id="2"/>
            <w:r w:rsidRPr="00422413">
              <w:rPr>
                <w:color w:val="FFFFFF" w:themeColor="background1"/>
              </w:rPr>
              <w:t>Date</w:t>
            </w:r>
          </w:p>
        </w:tc>
        <w:tc>
          <w:tcPr>
            <w:tcW w:w="567" w:type="pct"/>
            <w:shd w:val="clear" w:color="auto" w:fill="548DD4" w:themeFill="text2" w:themeFillTint="99"/>
          </w:tcPr>
          <w:p w:rsidR="004F3A80" w:rsidRPr="00422413" w:rsidRDefault="004F3A80" w:rsidP="0004636C">
            <w:pPr>
              <w:pStyle w:val="TableHeading"/>
              <w:rPr>
                <w:color w:val="FFFFFF" w:themeColor="background1"/>
              </w:rPr>
            </w:pPr>
            <w:r w:rsidRPr="00422413">
              <w:rPr>
                <w:color w:val="FFFFFF" w:themeColor="background1"/>
              </w:rPr>
              <w:t>Version</w:t>
            </w:r>
          </w:p>
        </w:tc>
        <w:tc>
          <w:tcPr>
            <w:tcW w:w="1892" w:type="pct"/>
            <w:shd w:val="clear" w:color="auto" w:fill="548DD4" w:themeFill="text2" w:themeFillTint="99"/>
          </w:tcPr>
          <w:p w:rsidR="004F3A80" w:rsidRPr="00422413" w:rsidRDefault="004F3A80" w:rsidP="0004636C">
            <w:pPr>
              <w:pStyle w:val="TableHeading"/>
              <w:rPr>
                <w:color w:val="FFFFFF" w:themeColor="background1"/>
              </w:rPr>
            </w:pPr>
            <w:r w:rsidRPr="00422413">
              <w:rPr>
                <w:color w:val="FFFFFF" w:themeColor="background1"/>
              </w:rPr>
              <w:t>Description</w:t>
            </w:r>
          </w:p>
        </w:tc>
        <w:tc>
          <w:tcPr>
            <w:tcW w:w="1634" w:type="pct"/>
            <w:shd w:val="clear" w:color="auto" w:fill="548DD4" w:themeFill="text2" w:themeFillTint="99"/>
          </w:tcPr>
          <w:p w:rsidR="004F3A80" w:rsidRPr="00422413" w:rsidRDefault="004F3A80" w:rsidP="0004636C">
            <w:pPr>
              <w:pStyle w:val="TableHeading"/>
              <w:rPr>
                <w:color w:val="FFFFFF" w:themeColor="background1"/>
              </w:rPr>
            </w:pPr>
            <w:r w:rsidRPr="00422413">
              <w:rPr>
                <w:color w:val="FFFFFF" w:themeColor="background1"/>
              </w:rPr>
              <w:t>Author</w:t>
            </w:r>
          </w:p>
        </w:tc>
      </w:tr>
      <w:tr w:rsidR="007D7D55" w:rsidTr="00B872D3">
        <w:trPr>
          <w:cantSplit/>
        </w:trPr>
        <w:tc>
          <w:tcPr>
            <w:tcW w:w="907" w:type="pct"/>
          </w:tcPr>
          <w:p w:rsidR="007D7D55" w:rsidRDefault="006278B9" w:rsidP="00C818B3">
            <w:pPr>
              <w:pStyle w:val="TableText"/>
            </w:pPr>
            <w:r>
              <w:t>01/27</w:t>
            </w:r>
            <w:r w:rsidR="00B872D3">
              <w:t>/2017</w:t>
            </w:r>
          </w:p>
        </w:tc>
        <w:tc>
          <w:tcPr>
            <w:tcW w:w="567" w:type="pct"/>
          </w:tcPr>
          <w:p w:rsidR="007D7D55" w:rsidRDefault="006278B9" w:rsidP="0004636C">
            <w:pPr>
              <w:pStyle w:val="TableText"/>
            </w:pPr>
            <w:r>
              <w:t>1.0</w:t>
            </w:r>
          </w:p>
        </w:tc>
        <w:tc>
          <w:tcPr>
            <w:tcW w:w="1892" w:type="pct"/>
          </w:tcPr>
          <w:p w:rsidR="007D7D55" w:rsidRDefault="006278B9" w:rsidP="00C818B3">
            <w:pPr>
              <w:pStyle w:val="TableText"/>
            </w:pPr>
            <w:r>
              <w:t>Document baselined.</w:t>
            </w:r>
          </w:p>
        </w:tc>
        <w:tc>
          <w:tcPr>
            <w:tcW w:w="1634" w:type="pct"/>
          </w:tcPr>
          <w:p w:rsidR="007D7D55" w:rsidRDefault="00B872D3" w:rsidP="0004636C">
            <w:pPr>
              <w:pStyle w:val="TableText"/>
            </w:pPr>
            <w:r>
              <w:t xml:space="preserve">Elizabeth </w:t>
            </w:r>
            <w:r w:rsidR="008F6D5C">
              <w:t xml:space="preserve">A. </w:t>
            </w:r>
            <w:r>
              <w:t>Van Blargan</w:t>
            </w:r>
          </w:p>
        </w:tc>
      </w:tr>
    </w:tbl>
    <w:p w:rsidR="004D3429" w:rsidRDefault="004D3429" w:rsidP="00A806C7">
      <w:pPr>
        <w:pStyle w:val="Title"/>
      </w:pPr>
    </w:p>
    <w:p w:rsidR="00A806C7" w:rsidRPr="00A806C7" w:rsidRDefault="00A806C7" w:rsidP="00422413">
      <w:pPr>
        <w:pStyle w:val="Title"/>
        <w:spacing w:after="120"/>
      </w:pPr>
      <w:r w:rsidRPr="00A806C7">
        <w:t xml:space="preserve">Artifact Rationale </w:t>
      </w:r>
    </w:p>
    <w:p w:rsidR="00A806C7" w:rsidRDefault="00A806C7" w:rsidP="00A806C7">
      <w:pPr>
        <w:pStyle w:val="BodyText"/>
      </w:pPr>
      <w:r w:rsidRPr="00A806C7">
        <w:t xml:space="preserve">The Installation, Back-out, Rollback Plan defines the ordered, technical steps required to install the product, and if necessary, to back-out the installation, and to roll back to the previously installed version of the product. </w:t>
      </w:r>
    </w:p>
    <w:p w:rsidR="00D139F1" w:rsidRDefault="00D139F1">
      <w:pPr>
        <w:rPr>
          <w:sz w:val="24"/>
          <w:szCs w:val="20"/>
        </w:rPr>
      </w:pPr>
      <w:r>
        <w:br w:type="page"/>
      </w:r>
    </w:p>
    <w:p w:rsidR="00422413" w:rsidRPr="00836DBE" w:rsidRDefault="00422413" w:rsidP="00422413">
      <w:pPr>
        <w:pStyle w:val="TOCHeading"/>
        <w:jc w:val="center"/>
        <w:rPr>
          <w:rFonts w:ascii="Arial" w:hAnsi="Arial" w:cs="Arial"/>
          <w:b/>
          <w:color w:val="auto"/>
          <w:sz w:val="28"/>
          <w:szCs w:val="28"/>
        </w:rPr>
      </w:pPr>
      <w:bookmarkStart w:id="3" w:name="_Toc473289356"/>
      <w:bookmarkEnd w:id="0"/>
      <w:r w:rsidRPr="00836DBE">
        <w:rPr>
          <w:rFonts w:ascii="Arial" w:hAnsi="Arial" w:cs="Arial"/>
          <w:b/>
          <w:color w:val="auto"/>
          <w:sz w:val="28"/>
          <w:szCs w:val="28"/>
        </w:rPr>
        <w:lastRenderedPageBreak/>
        <w:t>Table of Contents</w:t>
      </w:r>
    </w:p>
    <w:p w:rsidR="00422413" w:rsidRDefault="00422413">
      <w:pPr>
        <w:pStyle w:val="TOC1"/>
        <w:rPr>
          <w:rFonts w:asciiTheme="minorHAnsi" w:eastAsiaTheme="minorEastAsia" w:hAnsiTheme="minorHAnsi" w:cstheme="minorBidi"/>
          <w:b w:val="0"/>
          <w:noProof/>
          <w:sz w:val="22"/>
          <w:szCs w:val="22"/>
        </w:rPr>
      </w:pPr>
      <w:r w:rsidRPr="00C7204B">
        <w:rPr>
          <w:rFonts w:ascii="Times New Roman" w:hAnsi="Times New Roman"/>
          <w:bCs/>
          <w:caps/>
          <w:sz w:val="24"/>
          <w:szCs w:val="24"/>
        </w:rPr>
        <w:fldChar w:fldCharType="begin"/>
      </w:r>
      <w:r w:rsidRPr="00C7204B">
        <w:rPr>
          <w:rFonts w:ascii="Times New Roman" w:hAnsi="Times New Roman"/>
          <w:sz w:val="24"/>
          <w:szCs w:val="24"/>
        </w:rPr>
        <w:instrText xml:space="preserve"> TOC \o "1-4" \h \z \u </w:instrText>
      </w:r>
      <w:r w:rsidRPr="00C7204B">
        <w:rPr>
          <w:rFonts w:ascii="Times New Roman" w:hAnsi="Times New Roman"/>
          <w:bCs/>
          <w:caps/>
          <w:sz w:val="24"/>
          <w:szCs w:val="24"/>
        </w:rPr>
        <w:fldChar w:fldCharType="separate"/>
      </w:r>
      <w:hyperlink w:anchor="_Toc473711241" w:history="1">
        <w:r w:rsidRPr="00AC3A04">
          <w:rPr>
            <w:rStyle w:val="Hyperlink"/>
            <w:noProof/>
          </w:rPr>
          <w:t>1.</w:t>
        </w:r>
        <w:r>
          <w:rPr>
            <w:rFonts w:asciiTheme="minorHAnsi" w:eastAsiaTheme="minorEastAsia" w:hAnsiTheme="minorHAnsi" w:cstheme="minorBidi"/>
            <w:b w:val="0"/>
            <w:noProof/>
            <w:sz w:val="22"/>
            <w:szCs w:val="22"/>
          </w:rPr>
          <w:tab/>
        </w:r>
        <w:r w:rsidRPr="00AC3A04">
          <w:rPr>
            <w:rStyle w:val="Hyperlink"/>
            <w:noProof/>
          </w:rPr>
          <w:t>Introduction</w:t>
        </w:r>
        <w:r>
          <w:rPr>
            <w:noProof/>
            <w:webHidden/>
          </w:rPr>
          <w:tab/>
        </w:r>
        <w:r>
          <w:rPr>
            <w:noProof/>
            <w:webHidden/>
          </w:rPr>
          <w:fldChar w:fldCharType="begin"/>
        </w:r>
        <w:r>
          <w:rPr>
            <w:noProof/>
            <w:webHidden/>
          </w:rPr>
          <w:instrText xml:space="preserve"> PAGEREF _Toc473711241 \h </w:instrText>
        </w:r>
        <w:r>
          <w:rPr>
            <w:noProof/>
            <w:webHidden/>
          </w:rPr>
        </w:r>
        <w:r>
          <w:rPr>
            <w:noProof/>
            <w:webHidden/>
          </w:rPr>
          <w:fldChar w:fldCharType="separate"/>
        </w:r>
        <w:r w:rsidR="00394198">
          <w:rPr>
            <w:noProof/>
            <w:webHidden/>
          </w:rPr>
          <w:t>5</w:t>
        </w:r>
        <w:r>
          <w:rPr>
            <w:noProof/>
            <w:webHidden/>
          </w:rPr>
          <w:fldChar w:fldCharType="end"/>
        </w:r>
      </w:hyperlink>
    </w:p>
    <w:p w:rsidR="00422413" w:rsidRDefault="006676A5">
      <w:pPr>
        <w:pStyle w:val="TOC2"/>
        <w:rPr>
          <w:rFonts w:asciiTheme="minorHAnsi" w:eastAsiaTheme="minorEastAsia" w:hAnsiTheme="minorHAnsi" w:cstheme="minorBidi"/>
          <w:b w:val="0"/>
          <w:noProof/>
          <w:sz w:val="22"/>
          <w:szCs w:val="22"/>
        </w:rPr>
      </w:pPr>
      <w:hyperlink w:anchor="_Toc473711242" w:history="1">
        <w:r w:rsidR="00422413" w:rsidRPr="00AC3A04">
          <w:rPr>
            <w:rStyle w:val="Hyperlink"/>
            <w:noProof/>
          </w:rPr>
          <w:t>1.1.</w:t>
        </w:r>
        <w:r w:rsidR="00422413">
          <w:rPr>
            <w:rFonts w:asciiTheme="minorHAnsi" w:eastAsiaTheme="minorEastAsia" w:hAnsiTheme="minorHAnsi" w:cstheme="minorBidi"/>
            <w:b w:val="0"/>
            <w:noProof/>
            <w:sz w:val="22"/>
            <w:szCs w:val="22"/>
          </w:rPr>
          <w:tab/>
        </w:r>
        <w:r w:rsidR="00422413" w:rsidRPr="00AC3A04">
          <w:rPr>
            <w:rStyle w:val="Hyperlink"/>
            <w:noProof/>
          </w:rPr>
          <w:t>Dependencies</w:t>
        </w:r>
        <w:r w:rsidR="00422413">
          <w:rPr>
            <w:noProof/>
            <w:webHidden/>
          </w:rPr>
          <w:tab/>
        </w:r>
        <w:r w:rsidR="00422413">
          <w:rPr>
            <w:noProof/>
            <w:webHidden/>
          </w:rPr>
          <w:fldChar w:fldCharType="begin"/>
        </w:r>
        <w:r w:rsidR="00422413">
          <w:rPr>
            <w:noProof/>
            <w:webHidden/>
          </w:rPr>
          <w:instrText xml:space="preserve"> PAGEREF _Toc473711242 \h </w:instrText>
        </w:r>
        <w:r w:rsidR="00422413">
          <w:rPr>
            <w:noProof/>
            <w:webHidden/>
          </w:rPr>
        </w:r>
        <w:r w:rsidR="00422413">
          <w:rPr>
            <w:noProof/>
            <w:webHidden/>
          </w:rPr>
          <w:fldChar w:fldCharType="separate"/>
        </w:r>
        <w:r w:rsidR="00394198">
          <w:rPr>
            <w:noProof/>
            <w:webHidden/>
          </w:rPr>
          <w:t>5</w:t>
        </w:r>
        <w:r w:rsidR="00422413">
          <w:rPr>
            <w:noProof/>
            <w:webHidden/>
          </w:rPr>
          <w:fldChar w:fldCharType="end"/>
        </w:r>
      </w:hyperlink>
    </w:p>
    <w:p w:rsidR="00422413" w:rsidRDefault="006676A5">
      <w:pPr>
        <w:pStyle w:val="TOC2"/>
        <w:rPr>
          <w:rFonts w:asciiTheme="minorHAnsi" w:eastAsiaTheme="minorEastAsia" w:hAnsiTheme="minorHAnsi" w:cstheme="minorBidi"/>
          <w:b w:val="0"/>
          <w:noProof/>
          <w:sz w:val="22"/>
          <w:szCs w:val="22"/>
        </w:rPr>
      </w:pPr>
      <w:hyperlink w:anchor="_Toc473711243" w:history="1">
        <w:r w:rsidR="00422413" w:rsidRPr="00AC3A04">
          <w:rPr>
            <w:rStyle w:val="Hyperlink"/>
            <w:noProof/>
          </w:rPr>
          <w:t>1.2.</w:t>
        </w:r>
        <w:r w:rsidR="00422413">
          <w:rPr>
            <w:rFonts w:asciiTheme="minorHAnsi" w:eastAsiaTheme="minorEastAsia" w:hAnsiTheme="minorHAnsi" w:cstheme="minorBidi"/>
            <w:b w:val="0"/>
            <w:noProof/>
            <w:sz w:val="22"/>
            <w:szCs w:val="22"/>
          </w:rPr>
          <w:tab/>
        </w:r>
        <w:r w:rsidR="00422413" w:rsidRPr="00AC3A04">
          <w:rPr>
            <w:rStyle w:val="Hyperlink"/>
            <w:noProof/>
          </w:rPr>
          <w:t>Constraints</w:t>
        </w:r>
        <w:r w:rsidR="00422413">
          <w:rPr>
            <w:noProof/>
            <w:webHidden/>
          </w:rPr>
          <w:tab/>
        </w:r>
        <w:r w:rsidR="00422413">
          <w:rPr>
            <w:noProof/>
            <w:webHidden/>
          </w:rPr>
          <w:fldChar w:fldCharType="begin"/>
        </w:r>
        <w:r w:rsidR="00422413">
          <w:rPr>
            <w:noProof/>
            <w:webHidden/>
          </w:rPr>
          <w:instrText xml:space="preserve"> PAGEREF _Toc473711243 \h </w:instrText>
        </w:r>
        <w:r w:rsidR="00422413">
          <w:rPr>
            <w:noProof/>
            <w:webHidden/>
          </w:rPr>
        </w:r>
        <w:r w:rsidR="00422413">
          <w:rPr>
            <w:noProof/>
            <w:webHidden/>
          </w:rPr>
          <w:fldChar w:fldCharType="separate"/>
        </w:r>
        <w:r w:rsidR="00394198">
          <w:rPr>
            <w:noProof/>
            <w:webHidden/>
          </w:rPr>
          <w:t>5</w:t>
        </w:r>
        <w:r w:rsidR="00422413">
          <w:rPr>
            <w:noProof/>
            <w:webHidden/>
          </w:rPr>
          <w:fldChar w:fldCharType="end"/>
        </w:r>
      </w:hyperlink>
    </w:p>
    <w:p w:rsidR="00422413" w:rsidRDefault="006676A5">
      <w:pPr>
        <w:pStyle w:val="TOC2"/>
        <w:rPr>
          <w:rFonts w:asciiTheme="minorHAnsi" w:eastAsiaTheme="minorEastAsia" w:hAnsiTheme="minorHAnsi" w:cstheme="minorBidi"/>
          <w:b w:val="0"/>
          <w:noProof/>
          <w:sz w:val="22"/>
          <w:szCs w:val="22"/>
        </w:rPr>
      </w:pPr>
      <w:hyperlink w:anchor="_Toc473711244" w:history="1">
        <w:r w:rsidR="00422413" w:rsidRPr="00AC3A04">
          <w:rPr>
            <w:rStyle w:val="Hyperlink"/>
            <w:noProof/>
          </w:rPr>
          <w:t>1.3.</w:t>
        </w:r>
        <w:r w:rsidR="00422413">
          <w:rPr>
            <w:rFonts w:asciiTheme="minorHAnsi" w:eastAsiaTheme="minorEastAsia" w:hAnsiTheme="minorHAnsi" w:cstheme="minorBidi"/>
            <w:b w:val="0"/>
            <w:noProof/>
            <w:sz w:val="22"/>
            <w:szCs w:val="22"/>
          </w:rPr>
          <w:tab/>
        </w:r>
        <w:r w:rsidR="00422413" w:rsidRPr="00AC3A04">
          <w:rPr>
            <w:rStyle w:val="Hyperlink"/>
            <w:noProof/>
          </w:rPr>
          <w:t>Orientation</w:t>
        </w:r>
        <w:r w:rsidR="00422413">
          <w:rPr>
            <w:noProof/>
            <w:webHidden/>
          </w:rPr>
          <w:tab/>
        </w:r>
        <w:r w:rsidR="00422413">
          <w:rPr>
            <w:noProof/>
            <w:webHidden/>
          </w:rPr>
          <w:fldChar w:fldCharType="begin"/>
        </w:r>
        <w:r w:rsidR="00422413">
          <w:rPr>
            <w:noProof/>
            <w:webHidden/>
          </w:rPr>
          <w:instrText xml:space="preserve"> PAGEREF _Toc473711244 \h </w:instrText>
        </w:r>
        <w:r w:rsidR="00422413">
          <w:rPr>
            <w:noProof/>
            <w:webHidden/>
          </w:rPr>
        </w:r>
        <w:r w:rsidR="00422413">
          <w:rPr>
            <w:noProof/>
            <w:webHidden/>
          </w:rPr>
          <w:fldChar w:fldCharType="separate"/>
        </w:r>
        <w:r w:rsidR="00394198">
          <w:rPr>
            <w:noProof/>
            <w:webHidden/>
          </w:rPr>
          <w:t>5</w:t>
        </w:r>
        <w:r w:rsidR="00422413">
          <w:rPr>
            <w:noProof/>
            <w:webHidden/>
          </w:rPr>
          <w:fldChar w:fldCharType="end"/>
        </w:r>
      </w:hyperlink>
    </w:p>
    <w:p w:rsidR="00422413" w:rsidRDefault="006676A5">
      <w:pPr>
        <w:pStyle w:val="TOC3"/>
        <w:rPr>
          <w:rFonts w:asciiTheme="minorHAnsi" w:eastAsiaTheme="minorEastAsia" w:hAnsiTheme="minorHAnsi" w:cstheme="minorBidi"/>
          <w:b w:val="0"/>
          <w:noProof/>
          <w:sz w:val="22"/>
          <w:szCs w:val="22"/>
        </w:rPr>
      </w:pPr>
      <w:hyperlink w:anchor="_Toc473711245" w:history="1">
        <w:r w:rsidR="00422413" w:rsidRPr="00AC3A04">
          <w:rPr>
            <w:rStyle w:val="Hyperlink"/>
            <w:noProof/>
          </w:rPr>
          <w:t>1.3.1.</w:t>
        </w:r>
        <w:r w:rsidR="00422413">
          <w:rPr>
            <w:rFonts w:asciiTheme="minorHAnsi" w:eastAsiaTheme="minorEastAsia" w:hAnsiTheme="minorHAnsi" w:cstheme="minorBidi"/>
            <w:b w:val="0"/>
            <w:noProof/>
            <w:sz w:val="22"/>
            <w:szCs w:val="22"/>
          </w:rPr>
          <w:tab/>
        </w:r>
        <w:r w:rsidR="00422413" w:rsidRPr="00AC3A04">
          <w:rPr>
            <w:rStyle w:val="Hyperlink"/>
            <w:noProof/>
          </w:rPr>
          <w:t>Computer Dialogue</w:t>
        </w:r>
        <w:r w:rsidR="00422413">
          <w:rPr>
            <w:noProof/>
            <w:webHidden/>
          </w:rPr>
          <w:tab/>
        </w:r>
        <w:r w:rsidR="00422413">
          <w:rPr>
            <w:noProof/>
            <w:webHidden/>
          </w:rPr>
          <w:fldChar w:fldCharType="begin"/>
        </w:r>
        <w:r w:rsidR="00422413">
          <w:rPr>
            <w:noProof/>
            <w:webHidden/>
          </w:rPr>
          <w:instrText xml:space="preserve"> PAGEREF _Toc473711245 \h </w:instrText>
        </w:r>
        <w:r w:rsidR="00422413">
          <w:rPr>
            <w:noProof/>
            <w:webHidden/>
          </w:rPr>
        </w:r>
        <w:r w:rsidR="00422413">
          <w:rPr>
            <w:noProof/>
            <w:webHidden/>
          </w:rPr>
          <w:fldChar w:fldCharType="separate"/>
        </w:r>
        <w:r w:rsidR="00394198">
          <w:rPr>
            <w:noProof/>
            <w:webHidden/>
          </w:rPr>
          <w:t>5</w:t>
        </w:r>
        <w:r w:rsidR="00422413">
          <w:rPr>
            <w:noProof/>
            <w:webHidden/>
          </w:rPr>
          <w:fldChar w:fldCharType="end"/>
        </w:r>
      </w:hyperlink>
    </w:p>
    <w:p w:rsidR="00422413" w:rsidRDefault="006676A5">
      <w:pPr>
        <w:pStyle w:val="TOC3"/>
        <w:rPr>
          <w:rFonts w:asciiTheme="minorHAnsi" w:eastAsiaTheme="minorEastAsia" w:hAnsiTheme="minorHAnsi" w:cstheme="minorBidi"/>
          <w:b w:val="0"/>
          <w:noProof/>
          <w:sz w:val="22"/>
          <w:szCs w:val="22"/>
        </w:rPr>
      </w:pPr>
      <w:hyperlink w:anchor="_Toc473711246" w:history="1">
        <w:r w:rsidR="00422413" w:rsidRPr="00AC3A04">
          <w:rPr>
            <w:rStyle w:val="Hyperlink"/>
            <w:noProof/>
          </w:rPr>
          <w:t>1.3.2.</w:t>
        </w:r>
        <w:r w:rsidR="00422413">
          <w:rPr>
            <w:rFonts w:asciiTheme="minorHAnsi" w:eastAsiaTheme="minorEastAsia" w:hAnsiTheme="minorHAnsi" w:cstheme="minorBidi"/>
            <w:b w:val="0"/>
            <w:noProof/>
            <w:sz w:val="22"/>
            <w:szCs w:val="22"/>
          </w:rPr>
          <w:tab/>
        </w:r>
        <w:r w:rsidR="00422413" w:rsidRPr="00AC3A04">
          <w:rPr>
            <w:rStyle w:val="Hyperlink"/>
            <w:noProof/>
          </w:rPr>
          <w:t>Instructions</w:t>
        </w:r>
        <w:r w:rsidR="00422413">
          <w:rPr>
            <w:noProof/>
            <w:webHidden/>
          </w:rPr>
          <w:tab/>
        </w:r>
        <w:r w:rsidR="00422413">
          <w:rPr>
            <w:noProof/>
            <w:webHidden/>
          </w:rPr>
          <w:fldChar w:fldCharType="begin"/>
        </w:r>
        <w:r w:rsidR="00422413">
          <w:rPr>
            <w:noProof/>
            <w:webHidden/>
          </w:rPr>
          <w:instrText xml:space="preserve"> PAGEREF _Toc473711246 \h </w:instrText>
        </w:r>
        <w:r w:rsidR="00422413">
          <w:rPr>
            <w:noProof/>
            <w:webHidden/>
          </w:rPr>
        </w:r>
        <w:r w:rsidR="00422413">
          <w:rPr>
            <w:noProof/>
            <w:webHidden/>
          </w:rPr>
          <w:fldChar w:fldCharType="separate"/>
        </w:r>
        <w:r w:rsidR="00394198">
          <w:rPr>
            <w:noProof/>
            <w:webHidden/>
          </w:rPr>
          <w:t>5</w:t>
        </w:r>
        <w:r w:rsidR="00422413">
          <w:rPr>
            <w:noProof/>
            <w:webHidden/>
          </w:rPr>
          <w:fldChar w:fldCharType="end"/>
        </w:r>
      </w:hyperlink>
    </w:p>
    <w:p w:rsidR="00422413" w:rsidRDefault="006676A5">
      <w:pPr>
        <w:pStyle w:val="TOC3"/>
        <w:rPr>
          <w:rFonts w:asciiTheme="minorHAnsi" w:eastAsiaTheme="minorEastAsia" w:hAnsiTheme="minorHAnsi" w:cstheme="minorBidi"/>
          <w:b w:val="0"/>
          <w:noProof/>
          <w:sz w:val="22"/>
          <w:szCs w:val="22"/>
        </w:rPr>
      </w:pPr>
      <w:hyperlink w:anchor="_Toc473711247" w:history="1">
        <w:r w:rsidR="00422413" w:rsidRPr="00AC3A04">
          <w:rPr>
            <w:rStyle w:val="Hyperlink"/>
            <w:noProof/>
          </w:rPr>
          <w:t>1.3.3.</w:t>
        </w:r>
        <w:r w:rsidR="00422413">
          <w:rPr>
            <w:rFonts w:asciiTheme="minorHAnsi" w:eastAsiaTheme="minorEastAsia" w:hAnsiTheme="minorHAnsi" w:cstheme="minorBidi"/>
            <w:b w:val="0"/>
            <w:noProof/>
            <w:sz w:val="22"/>
            <w:szCs w:val="22"/>
          </w:rPr>
          <w:tab/>
        </w:r>
        <w:r w:rsidR="00422413" w:rsidRPr="00AC3A04">
          <w:rPr>
            <w:rStyle w:val="Hyperlink"/>
            <w:noProof/>
          </w:rPr>
          <w:t>User Response</w:t>
        </w:r>
        <w:r w:rsidR="00422413">
          <w:rPr>
            <w:noProof/>
            <w:webHidden/>
          </w:rPr>
          <w:tab/>
        </w:r>
        <w:r w:rsidR="00422413">
          <w:rPr>
            <w:noProof/>
            <w:webHidden/>
          </w:rPr>
          <w:fldChar w:fldCharType="begin"/>
        </w:r>
        <w:r w:rsidR="00422413">
          <w:rPr>
            <w:noProof/>
            <w:webHidden/>
          </w:rPr>
          <w:instrText xml:space="preserve"> PAGEREF _Toc473711247 \h </w:instrText>
        </w:r>
        <w:r w:rsidR="00422413">
          <w:rPr>
            <w:noProof/>
            <w:webHidden/>
          </w:rPr>
        </w:r>
        <w:r w:rsidR="00422413">
          <w:rPr>
            <w:noProof/>
            <w:webHidden/>
          </w:rPr>
          <w:fldChar w:fldCharType="separate"/>
        </w:r>
        <w:r w:rsidR="00394198">
          <w:rPr>
            <w:noProof/>
            <w:webHidden/>
          </w:rPr>
          <w:t>5</w:t>
        </w:r>
        <w:r w:rsidR="00422413">
          <w:rPr>
            <w:noProof/>
            <w:webHidden/>
          </w:rPr>
          <w:fldChar w:fldCharType="end"/>
        </w:r>
      </w:hyperlink>
    </w:p>
    <w:p w:rsidR="00422413" w:rsidRDefault="006676A5">
      <w:pPr>
        <w:pStyle w:val="TOC3"/>
        <w:rPr>
          <w:rFonts w:asciiTheme="minorHAnsi" w:eastAsiaTheme="minorEastAsia" w:hAnsiTheme="minorHAnsi" w:cstheme="minorBidi"/>
          <w:b w:val="0"/>
          <w:noProof/>
          <w:sz w:val="22"/>
          <w:szCs w:val="22"/>
        </w:rPr>
      </w:pPr>
      <w:hyperlink w:anchor="_Toc473711248" w:history="1">
        <w:r w:rsidR="00422413" w:rsidRPr="00AC3A04">
          <w:rPr>
            <w:rStyle w:val="Hyperlink"/>
            <w:noProof/>
          </w:rPr>
          <w:t>1.3.4.</w:t>
        </w:r>
        <w:r w:rsidR="00422413">
          <w:rPr>
            <w:rFonts w:asciiTheme="minorHAnsi" w:eastAsiaTheme="minorEastAsia" w:hAnsiTheme="minorHAnsi" w:cstheme="minorBidi"/>
            <w:b w:val="0"/>
            <w:noProof/>
            <w:sz w:val="22"/>
            <w:szCs w:val="22"/>
          </w:rPr>
          <w:tab/>
        </w:r>
        <w:r w:rsidR="00422413" w:rsidRPr="00AC3A04">
          <w:rPr>
            <w:rStyle w:val="Hyperlink"/>
            <w:noProof/>
          </w:rPr>
          <w:t>Warnings and Annotations</w:t>
        </w:r>
        <w:r w:rsidR="00422413">
          <w:rPr>
            <w:noProof/>
            <w:webHidden/>
          </w:rPr>
          <w:tab/>
        </w:r>
        <w:r w:rsidR="00422413">
          <w:rPr>
            <w:noProof/>
            <w:webHidden/>
          </w:rPr>
          <w:fldChar w:fldCharType="begin"/>
        </w:r>
        <w:r w:rsidR="00422413">
          <w:rPr>
            <w:noProof/>
            <w:webHidden/>
          </w:rPr>
          <w:instrText xml:space="preserve"> PAGEREF _Toc473711248 \h </w:instrText>
        </w:r>
        <w:r w:rsidR="00422413">
          <w:rPr>
            <w:noProof/>
            <w:webHidden/>
          </w:rPr>
        </w:r>
        <w:r w:rsidR="00422413">
          <w:rPr>
            <w:noProof/>
            <w:webHidden/>
          </w:rPr>
          <w:fldChar w:fldCharType="separate"/>
        </w:r>
        <w:r w:rsidR="00394198">
          <w:rPr>
            <w:noProof/>
            <w:webHidden/>
          </w:rPr>
          <w:t>6</w:t>
        </w:r>
        <w:r w:rsidR="00422413">
          <w:rPr>
            <w:noProof/>
            <w:webHidden/>
          </w:rPr>
          <w:fldChar w:fldCharType="end"/>
        </w:r>
      </w:hyperlink>
    </w:p>
    <w:p w:rsidR="00422413" w:rsidRDefault="006676A5">
      <w:pPr>
        <w:pStyle w:val="TOC1"/>
        <w:rPr>
          <w:rFonts w:asciiTheme="minorHAnsi" w:eastAsiaTheme="minorEastAsia" w:hAnsiTheme="minorHAnsi" w:cstheme="minorBidi"/>
          <w:b w:val="0"/>
          <w:noProof/>
          <w:sz w:val="22"/>
          <w:szCs w:val="22"/>
        </w:rPr>
      </w:pPr>
      <w:hyperlink w:anchor="_Toc473711249" w:history="1">
        <w:r w:rsidR="00422413" w:rsidRPr="00AC3A04">
          <w:rPr>
            <w:rStyle w:val="Hyperlink"/>
            <w:noProof/>
          </w:rPr>
          <w:t>2.</w:t>
        </w:r>
        <w:r w:rsidR="00422413">
          <w:rPr>
            <w:rFonts w:asciiTheme="minorHAnsi" w:eastAsiaTheme="minorEastAsia" w:hAnsiTheme="minorHAnsi" w:cstheme="minorBidi"/>
            <w:b w:val="0"/>
            <w:noProof/>
            <w:sz w:val="22"/>
            <w:szCs w:val="22"/>
          </w:rPr>
          <w:tab/>
        </w:r>
        <w:r w:rsidR="00422413" w:rsidRPr="00AC3A04">
          <w:rPr>
            <w:rStyle w:val="Hyperlink"/>
            <w:noProof/>
          </w:rPr>
          <w:t>System Requirements</w:t>
        </w:r>
        <w:r w:rsidR="00422413">
          <w:rPr>
            <w:noProof/>
            <w:webHidden/>
          </w:rPr>
          <w:tab/>
        </w:r>
        <w:r w:rsidR="00422413">
          <w:rPr>
            <w:noProof/>
            <w:webHidden/>
          </w:rPr>
          <w:fldChar w:fldCharType="begin"/>
        </w:r>
        <w:r w:rsidR="00422413">
          <w:rPr>
            <w:noProof/>
            <w:webHidden/>
          </w:rPr>
          <w:instrText xml:space="preserve"> PAGEREF _Toc473711249 \h </w:instrText>
        </w:r>
        <w:r w:rsidR="00422413">
          <w:rPr>
            <w:noProof/>
            <w:webHidden/>
          </w:rPr>
        </w:r>
        <w:r w:rsidR="00422413">
          <w:rPr>
            <w:noProof/>
            <w:webHidden/>
          </w:rPr>
          <w:fldChar w:fldCharType="separate"/>
        </w:r>
        <w:r w:rsidR="00394198">
          <w:rPr>
            <w:noProof/>
            <w:webHidden/>
          </w:rPr>
          <w:t>6</w:t>
        </w:r>
        <w:r w:rsidR="00422413">
          <w:rPr>
            <w:noProof/>
            <w:webHidden/>
          </w:rPr>
          <w:fldChar w:fldCharType="end"/>
        </w:r>
      </w:hyperlink>
    </w:p>
    <w:p w:rsidR="00422413" w:rsidRDefault="006676A5">
      <w:pPr>
        <w:pStyle w:val="TOC1"/>
        <w:rPr>
          <w:rFonts w:asciiTheme="minorHAnsi" w:eastAsiaTheme="minorEastAsia" w:hAnsiTheme="minorHAnsi" w:cstheme="minorBidi"/>
          <w:b w:val="0"/>
          <w:noProof/>
          <w:sz w:val="22"/>
          <w:szCs w:val="22"/>
        </w:rPr>
      </w:pPr>
      <w:hyperlink w:anchor="_Toc473711250" w:history="1">
        <w:r w:rsidR="00422413" w:rsidRPr="00AC3A04">
          <w:rPr>
            <w:rStyle w:val="Hyperlink"/>
            <w:noProof/>
          </w:rPr>
          <w:t>3.</w:t>
        </w:r>
        <w:r w:rsidR="00422413">
          <w:rPr>
            <w:rFonts w:asciiTheme="minorHAnsi" w:eastAsiaTheme="minorEastAsia" w:hAnsiTheme="minorHAnsi" w:cstheme="minorBidi"/>
            <w:b w:val="0"/>
            <w:noProof/>
            <w:sz w:val="22"/>
            <w:szCs w:val="22"/>
          </w:rPr>
          <w:tab/>
        </w:r>
        <w:r w:rsidR="00422413" w:rsidRPr="00AC3A04">
          <w:rPr>
            <w:rStyle w:val="Hyperlink"/>
            <w:noProof/>
          </w:rPr>
          <w:t>Pre-Installation and Installation Preparation Instructions</w:t>
        </w:r>
        <w:r w:rsidR="00422413">
          <w:rPr>
            <w:noProof/>
            <w:webHidden/>
          </w:rPr>
          <w:tab/>
        </w:r>
        <w:r w:rsidR="00422413">
          <w:rPr>
            <w:noProof/>
            <w:webHidden/>
          </w:rPr>
          <w:fldChar w:fldCharType="begin"/>
        </w:r>
        <w:r w:rsidR="00422413">
          <w:rPr>
            <w:noProof/>
            <w:webHidden/>
          </w:rPr>
          <w:instrText xml:space="preserve"> PAGEREF _Toc473711250 \h </w:instrText>
        </w:r>
        <w:r w:rsidR="00422413">
          <w:rPr>
            <w:noProof/>
            <w:webHidden/>
          </w:rPr>
        </w:r>
        <w:r w:rsidR="00422413">
          <w:rPr>
            <w:noProof/>
            <w:webHidden/>
          </w:rPr>
          <w:fldChar w:fldCharType="separate"/>
        </w:r>
        <w:r w:rsidR="00394198">
          <w:rPr>
            <w:noProof/>
            <w:webHidden/>
          </w:rPr>
          <w:t>6</w:t>
        </w:r>
        <w:r w:rsidR="00422413">
          <w:rPr>
            <w:noProof/>
            <w:webHidden/>
          </w:rPr>
          <w:fldChar w:fldCharType="end"/>
        </w:r>
      </w:hyperlink>
    </w:p>
    <w:p w:rsidR="00422413" w:rsidRDefault="006676A5">
      <w:pPr>
        <w:pStyle w:val="TOC2"/>
        <w:rPr>
          <w:rFonts w:asciiTheme="minorHAnsi" w:eastAsiaTheme="minorEastAsia" w:hAnsiTheme="minorHAnsi" w:cstheme="minorBidi"/>
          <w:b w:val="0"/>
          <w:noProof/>
          <w:sz w:val="22"/>
          <w:szCs w:val="22"/>
        </w:rPr>
      </w:pPr>
      <w:hyperlink w:anchor="_Toc473711251" w:history="1">
        <w:r w:rsidR="00422413" w:rsidRPr="00AC3A04">
          <w:rPr>
            <w:rStyle w:val="Hyperlink"/>
            <w:noProof/>
          </w:rPr>
          <w:t>3.1.</w:t>
        </w:r>
        <w:r w:rsidR="00422413">
          <w:rPr>
            <w:rFonts w:asciiTheme="minorHAnsi" w:eastAsiaTheme="minorEastAsia" w:hAnsiTheme="minorHAnsi" w:cstheme="minorBidi"/>
            <w:b w:val="0"/>
            <w:noProof/>
            <w:sz w:val="22"/>
            <w:szCs w:val="22"/>
          </w:rPr>
          <w:tab/>
        </w:r>
        <w:r w:rsidR="00422413" w:rsidRPr="00AC3A04">
          <w:rPr>
            <w:rStyle w:val="Hyperlink"/>
            <w:noProof/>
          </w:rPr>
          <w:t>Installation Timing Recommendation</w:t>
        </w:r>
        <w:r w:rsidR="00422413">
          <w:rPr>
            <w:noProof/>
            <w:webHidden/>
          </w:rPr>
          <w:tab/>
        </w:r>
        <w:r w:rsidR="00422413">
          <w:rPr>
            <w:noProof/>
            <w:webHidden/>
          </w:rPr>
          <w:fldChar w:fldCharType="begin"/>
        </w:r>
        <w:r w:rsidR="00422413">
          <w:rPr>
            <w:noProof/>
            <w:webHidden/>
          </w:rPr>
          <w:instrText xml:space="preserve"> PAGEREF _Toc473711251 \h </w:instrText>
        </w:r>
        <w:r w:rsidR="00422413">
          <w:rPr>
            <w:noProof/>
            <w:webHidden/>
          </w:rPr>
        </w:r>
        <w:r w:rsidR="00422413">
          <w:rPr>
            <w:noProof/>
            <w:webHidden/>
          </w:rPr>
          <w:fldChar w:fldCharType="separate"/>
        </w:r>
        <w:r w:rsidR="00394198">
          <w:rPr>
            <w:noProof/>
            <w:webHidden/>
          </w:rPr>
          <w:t>6</w:t>
        </w:r>
        <w:r w:rsidR="00422413">
          <w:rPr>
            <w:noProof/>
            <w:webHidden/>
          </w:rPr>
          <w:fldChar w:fldCharType="end"/>
        </w:r>
      </w:hyperlink>
    </w:p>
    <w:p w:rsidR="00422413" w:rsidRDefault="006676A5">
      <w:pPr>
        <w:pStyle w:val="TOC2"/>
        <w:rPr>
          <w:rFonts w:asciiTheme="minorHAnsi" w:eastAsiaTheme="minorEastAsia" w:hAnsiTheme="minorHAnsi" w:cstheme="minorBidi"/>
          <w:b w:val="0"/>
          <w:noProof/>
          <w:sz w:val="22"/>
          <w:szCs w:val="22"/>
        </w:rPr>
      </w:pPr>
      <w:hyperlink w:anchor="_Toc473711252" w:history="1">
        <w:r w:rsidR="00422413" w:rsidRPr="00AC3A04">
          <w:rPr>
            <w:rStyle w:val="Hyperlink"/>
            <w:noProof/>
          </w:rPr>
          <w:t>3.2.</w:t>
        </w:r>
        <w:r w:rsidR="00422413">
          <w:rPr>
            <w:rFonts w:asciiTheme="minorHAnsi" w:eastAsiaTheme="minorEastAsia" w:hAnsiTheme="minorHAnsi" w:cstheme="minorBidi"/>
            <w:b w:val="0"/>
            <w:noProof/>
            <w:sz w:val="22"/>
            <w:szCs w:val="22"/>
          </w:rPr>
          <w:tab/>
        </w:r>
        <w:r w:rsidR="00422413" w:rsidRPr="00AC3A04">
          <w:rPr>
            <w:rStyle w:val="Hyperlink"/>
            <w:noProof/>
          </w:rPr>
          <w:t>Estimated Timing</w:t>
        </w:r>
        <w:r w:rsidR="00422413">
          <w:rPr>
            <w:noProof/>
            <w:webHidden/>
          </w:rPr>
          <w:tab/>
        </w:r>
        <w:r w:rsidR="00422413">
          <w:rPr>
            <w:noProof/>
            <w:webHidden/>
          </w:rPr>
          <w:fldChar w:fldCharType="begin"/>
        </w:r>
        <w:r w:rsidR="00422413">
          <w:rPr>
            <w:noProof/>
            <w:webHidden/>
          </w:rPr>
          <w:instrText xml:space="preserve"> PAGEREF _Toc473711252 \h </w:instrText>
        </w:r>
        <w:r w:rsidR="00422413">
          <w:rPr>
            <w:noProof/>
            <w:webHidden/>
          </w:rPr>
        </w:r>
        <w:r w:rsidR="00422413">
          <w:rPr>
            <w:noProof/>
            <w:webHidden/>
          </w:rPr>
          <w:fldChar w:fldCharType="separate"/>
        </w:r>
        <w:r w:rsidR="00394198">
          <w:rPr>
            <w:noProof/>
            <w:webHidden/>
          </w:rPr>
          <w:t>6</w:t>
        </w:r>
        <w:r w:rsidR="00422413">
          <w:rPr>
            <w:noProof/>
            <w:webHidden/>
          </w:rPr>
          <w:fldChar w:fldCharType="end"/>
        </w:r>
      </w:hyperlink>
    </w:p>
    <w:p w:rsidR="00422413" w:rsidRDefault="006676A5">
      <w:pPr>
        <w:pStyle w:val="TOC2"/>
        <w:rPr>
          <w:rFonts w:asciiTheme="minorHAnsi" w:eastAsiaTheme="minorEastAsia" w:hAnsiTheme="minorHAnsi" w:cstheme="minorBidi"/>
          <w:b w:val="0"/>
          <w:noProof/>
          <w:sz w:val="22"/>
          <w:szCs w:val="22"/>
        </w:rPr>
      </w:pPr>
      <w:hyperlink w:anchor="_Toc473711253" w:history="1">
        <w:r w:rsidR="00422413" w:rsidRPr="00AC3A04">
          <w:rPr>
            <w:rStyle w:val="Hyperlink"/>
            <w:noProof/>
          </w:rPr>
          <w:t>3.3.</w:t>
        </w:r>
        <w:r w:rsidR="00422413">
          <w:rPr>
            <w:rFonts w:asciiTheme="minorHAnsi" w:eastAsiaTheme="minorEastAsia" w:hAnsiTheme="minorHAnsi" w:cstheme="minorBidi"/>
            <w:b w:val="0"/>
            <w:noProof/>
            <w:sz w:val="22"/>
            <w:szCs w:val="22"/>
          </w:rPr>
          <w:tab/>
        </w:r>
        <w:r w:rsidR="00422413" w:rsidRPr="00AC3A04">
          <w:rPr>
            <w:rStyle w:val="Hyperlink"/>
            <w:noProof/>
          </w:rPr>
          <w:t>Kernel Patches</w:t>
        </w:r>
        <w:r w:rsidR="00422413">
          <w:rPr>
            <w:noProof/>
            <w:webHidden/>
          </w:rPr>
          <w:tab/>
        </w:r>
        <w:r w:rsidR="00422413">
          <w:rPr>
            <w:noProof/>
            <w:webHidden/>
          </w:rPr>
          <w:fldChar w:fldCharType="begin"/>
        </w:r>
        <w:r w:rsidR="00422413">
          <w:rPr>
            <w:noProof/>
            <w:webHidden/>
          </w:rPr>
          <w:instrText xml:space="preserve"> PAGEREF _Toc473711253 \h </w:instrText>
        </w:r>
        <w:r w:rsidR="00422413">
          <w:rPr>
            <w:noProof/>
            <w:webHidden/>
          </w:rPr>
        </w:r>
        <w:r w:rsidR="00422413">
          <w:rPr>
            <w:noProof/>
            <w:webHidden/>
          </w:rPr>
          <w:fldChar w:fldCharType="separate"/>
        </w:r>
        <w:r w:rsidR="00394198">
          <w:rPr>
            <w:noProof/>
            <w:webHidden/>
          </w:rPr>
          <w:t>6</w:t>
        </w:r>
        <w:r w:rsidR="00422413">
          <w:rPr>
            <w:noProof/>
            <w:webHidden/>
          </w:rPr>
          <w:fldChar w:fldCharType="end"/>
        </w:r>
      </w:hyperlink>
    </w:p>
    <w:p w:rsidR="00422413" w:rsidRDefault="006676A5">
      <w:pPr>
        <w:pStyle w:val="TOC2"/>
        <w:rPr>
          <w:rFonts w:asciiTheme="minorHAnsi" w:eastAsiaTheme="minorEastAsia" w:hAnsiTheme="minorHAnsi" w:cstheme="minorBidi"/>
          <w:b w:val="0"/>
          <w:noProof/>
          <w:sz w:val="22"/>
          <w:szCs w:val="22"/>
        </w:rPr>
      </w:pPr>
      <w:hyperlink w:anchor="_Toc473711254" w:history="1">
        <w:r w:rsidR="00422413" w:rsidRPr="00AC3A04">
          <w:rPr>
            <w:rStyle w:val="Hyperlink"/>
            <w:noProof/>
          </w:rPr>
          <w:t>3.4.</w:t>
        </w:r>
        <w:r w:rsidR="00422413">
          <w:rPr>
            <w:rFonts w:asciiTheme="minorHAnsi" w:eastAsiaTheme="minorEastAsia" w:hAnsiTheme="minorHAnsi" w:cstheme="minorBidi"/>
            <w:b w:val="0"/>
            <w:noProof/>
            <w:sz w:val="22"/>
            <w:szCs w:val="22"/>
          </w:rPr>
          <w:tab/>
        </w:r>
        <w:r w:rsidR="00422413" w:rsidRPr="00AC3A04">
          <w:rPr>
            <w:rStyle w:val="Hyperlink"/>
            <w:noProof/>
          </w:rPr>
          <w:t>Global Growth</w:t>
        </w:r>
        <w:r w:rsidR="00422413">
          <w:rPr>
            <w:noProof/>
            <w:webHidden/>
          </w:rPr>
          <w:tab/>
        </w:r>
        <w:r w:rsidR="00422413">
          <w:rPr>
            <w:noProof/>
            <w:webHidden/>
          </w:rPr>
          <w:fldChar w:fldCharType="begin"/>
        </w:r>
        <w:r w:rsidR="00422413">
          <w:rPr>
            <w:noProof/>
            <w:webHidden/>
          </w:rPr>
          <w:instrText xml:space="preserve"> PAGEREF _Toc473711254 \h </w:instrText>
        </w:r>
        <w:r w:rsidR="00422413">
          <w:rPr>
            <w:noProof/>
            <w:webHidden/>
          </w:rPr>
        </w:r>
        <w:r w:rsidR="00422413">
          <w:rPr>
            <w:noProof/>
            <w:webHidden/>
          </w:rPr>
          <w:fldChar w:fldCharType="separate"/>
        </w:r>
        <w:r w:rsidR="00394198">
          <w:rPr>
            <w:noProof/>
            <w:webHidden/>
          </w:rPr>
          <w:t>6</w:t>
        </w:r>
        <w:r w:rsidR="00422413">
          <w:rPr>
            <w:noProof/>
            <w:webHidden/>
          </w:rPr>
          <w:fldChar w:fldCharType="end"/>
        </w:r>
      </w:hyperlink>
    </w:p>
    <w:p w:rsidR="00422413" w:rsidRDefault="006676A5">
      <w:pPr>
        <w:pStyle w:val="TOC2"/>
        <w:rPr>
          <w:rFonts w:asciiTheme="minorHAnsi" w:eastAsiaTheme="minorEastAsia" w:hAnsiTheme="minorHAnsi" w:cstheme="minorBidi"/>
          <w:b w:val="0"/>
          <w:noProof/>
          <w:sz w:val="22"/>
          <w:szCs w:val="22"/>
        </w:rPr>
      </w:pPr>
      <w:hyperlink w:anchor="_Toc473711255" w:history="1">
        <w:r w:rsidR="00422413" w:rsidRPr="00AC3A04">
          <w:rPr>
            <w:rStyle w:val="Hyperlink"/>
            <w:noProof/>
          </w:rPr>
          <w:t>3.5.</w:t>
        </w:r>
        <w:r w:rsidR="00422413">
          <w:rPr>
            <w:rFonts w:asciiTheme="minorHAnsi" w:eastAsiaTheme="minorEastAsia" w:hAnsiTheme="minorHAnsi" w:cstheme="minorBidi"/>
            <w:b w:val="0"/>
            <w:noProof/>
            <w:sz w:val="22"/>
            <w:szCs w:val="22"/>
          </w:rPr>
          <w:tab/>
        </w:r>
        <w:r w:rsidR="00422413" w:rsidRPr="00AC3A04">
          <w:rPr>
            <w:rStyle w:val="Hyperlink"/>
            <w:noProof/>
          </w:rPr>
          <w:t>Download and Extract Files</w:t>
        </w:r>
        <w:r w:rsidR="00422413">
          <w:rPr>
            <w:noProof/>
            <w:webHidden/>
          </w:rPr>
          <w:tab/>
        </w:r>
        <w:r w:rsidR="00422413">
          <w:rPr>
            <w:noProof/>
            <w:webHidden/>
          </w:rPr>
          <w:fldChar w:fldCharType="begin"/>
        </w:r>
        <w:r w:rsidR="00422413">
          <w:rPr>
            <w:noProof/>
            <w:webHidden/>
          </w:rPr>
          <w:instrText xml:space="preserve"> PAGEREF _Toc473711255 \h </w:instrText>
        </w:r>
        <w:r w:rsidR="00422413">
          <w:rPr>
            <w:noProof/>
            <w:webHidden/>
          </w:rPr>
        </w:r>
        <w:r w:rsidR="00422413">
          <w:rPr>
            <w:noProof/>
            <w:webHidden/>
          </w:rPr>
          <w:fldChar w:fldCharType="separate"/>
        </w:r>
        <w:r w:rsidR="00394198">
          <w:rPr>
            <w:noProof/>
            <w:webHidden/>
          </w:rPr>
          <w:t>7</w:t>
        </w:r>
        <w:r w:rsidR="00422413">
          <w:rPr>
            <w:noProof/>
            <w:webHidden/>
          </w:rPr>
          <w:fldChar w:fldCharType="end"/>
        </w:r>
      </w:hyperlink>
    </w:p>
    <w:p w:rsidR="00422413" w:rsidRDefault="006676A5">
      <w:pPr>
        <w:pStyle w:val="TOC2"/>
        <w:rPr>
          <w:rFonts w:asciiTheme="minorHAnsi" w:eastAsiaTheme="minorEastAsia" w:hAnsiTheme="minorHAnsi" w:cstheme="minorBidi"/>
          <w:b w:val="0"/>
          <w:noProof/>
          <w:sz w:val="22"/>
          <w:szCs w:val="22"/>
        </w:rPr>
      </w:pPr>
      <w:hyperlink w:anchor="_Toc473711256" w:history="1">
        <w:r w:rsidR="00422413" w:rsidRPr="00AC3A04">
          <w:rPr>
            <w:rStyle w:val="Hyperlink"/>
            <w:noProof/>
          </w:rPr>
          <w:t>3.6.</w:t>
        </w:r>
        <w:r w:rsidR="00422413">
          <w:rPr>
            <w:rFonts w:asciiTheme="minorHAnsi" w:eastAsiaTheme="minorEastAsia" w:hAnsiTheme="minorHAnsi" w:cstheme="minorBidi"/>
            <w:b w:val="0"/>
            <w:noProof/>
            <w:sz w:val="22"/>
            <w:szCs w:val="22"/>
          </w:rPr>
          <w:tab/>
        </w:r>
        <w:r w:rsidR="00422413" w:rsidRPr="00AC3A04">
          <w:rPr>
            <w:rStyle w:val="Hyperlink"/>
            <w:noProof/>
          </w:rPr>
          <w:t>Database Creation</w:t>
        </w:r>
        <w:r w:rsidR="00422413">
          <w:rPr>
            <w:noProof/>
            <w:webHidden/>
          </w:rPr>
          <w:tab/>
        </w:r>
        <w:r w:rsidR="00422413">
          <w:rPr>
            <w:noProof/>
            <w:webHidden/>
          </w:rPr>
          <w:fldChar w:fldCharType="begin"/>
        </w:r>
        <w:r w:rsidR="00422413">
          <w:rPr>
            <w:noProof/>
            <w:webHidden/>
          </w:rPr>
          <w:instrText xml:space="preserve"> PAGEREF _Toc473711256 \h </w:instrText>
        </w:r>
        <w:r w:rsidR="00422413">
          <w:rPr>
            <w:noProof/>
            <w:webHidden/>
          </w:rPr>
        </w:r>
        <w:r w:rsidR="00422413">
          <w:rPr>
            <w:noProof/>
            <w:webHidden/>
          </w:rPr>
          <w:fldChar w:fldCharType="separate"/>
        </w:r>
        <w:r w:rsidR="00394198">
          <w:rPr>
            <w:noProof/>
            <w:webHidden/>
          </w:rPr>
          <w:t>7</w:t>
        </w:r>
        <w:r w:rsidR="00422413">
          <w:rPr>
            <w:noProof/>
            <w:webHidden/>
          </w:rPr>
          <w:fldChar w:fldCharType="end"/>
        </w:r>
      </w:hyperlink>
    </w:p>
    <w:p w:rsidR="00422413" w:rsidRDefault="006676A5">
      <w:pPr>
        <w:pStyle w:val="TOC2"/>
        <w:rPr>
          <w:rFonts w:asciiTheme="minorHAnsi" w:eastAsiaTheme="minorEastAsia" w:hAnsiTheme="minorHAnsi" w:cstheme="minorBidi"/>
          <w:b w:val="0"/>
          <w:noProof/>
          <w:sz w:val="22"/>
          <w:szCs w:val="22"/>
        </w:rPr>
      </w:pPr>
      <w:hyperlink w:anchor="_Toc473711257" w:history="1">
        <w:r w:rsidR="00422413" w:rsidRPr="00AC3A04">
          <w:rPr>
            <w:rStyle w:val="Hyperlink"/>
            <w:noProof/>
          </w:rPr>
          <w:t>3.7.</w:t>
        </w:r>
        <w:r w:rsidR="00422413">
          <w:rPr>
            <w:rFonts w:asciiTheme="minorHAnsi" w:eastAsiaTheme="minorEastAsia" w:hAnsiTheme="minorHAnsi" w:cstheme="minorBidi"/>
            <w:b w:val="0"/>
            <w:noProof/>
            <w:sz w:val="22"/>
            <w:szCs w:val="22"/>
          </w:rPr>
          <w:tab/>
        </w:r>
        <w:r w:rsidR="00422413" w:rsidRPr="00AC3A04">
          <w:rPr>
            <w:rStyle w:val="Hyperlink"/>
            <w:noProof/>
          </w:rPr>
          <w:t>Installation Scripts</w:t>
        </w:r>
        <w:r w:rsidR="00422413">
          <w:rPr>
            <w:noProof/>
            <w:webHidden/>
          </w:rPr>
          <w:tab/>
        </w:r>
        <w:r w:rsidR="00422413">
          <w:rPr>
            <w:noProof/>
            <w:webHidden/>
          </w:rPr>
          <w:fldChar w:fldCharType="begin"/>
        </w:r>
        <w:r w:rsidR="00422413">
          <w:rPr>
            <w:noProof/>
            <w:webHidden/>
          </w:rPr>
          <w:instrText xml:space="preserve"> PAGEREF _Toc473711257 \h </w:instrText>
        </w:r>
        <w:r w:rsidR="00422413">
          <w:rPr>
            <w:noProof/>
            <w:webHidden/>
          </w:rPr>
        </w:r>
        <w:r w:rsidR="00422413">
          <w:rPr>
            <w:noProof/>
            <w:webHidden/>
          </w:rPr>
          <w:fldChar w:fldCharType="separate"/>
        </w:r>
        <w:r w:rsidR="00394198">
          <w:rPr>
            <w:noProof/>
            <w:webHidden/>
          </w:rPr>
          <w:t>7</w:t>
        </w:r>
        <w:r w:rsidR="00422413">
          <w:rPr>
            <w:noProof/>
            <w:webHidden/>
          </w:rPr>
          <w:fldChar w:fldCharType="end"/>
        </w:r>
      </w:hyperlink>
    </w:p>
    <w:p w:rsidR="00422413" w:rsidRDefault="006676A5">
      <w:pPr>
        <w:pStyle w:val="TOC2"/>
        <w:rPr>
          <w:rFonts w:asciiTheme="minorHAnsi" w:eastAsiaTheme="minorEastAsia" w:hAnsiTheme="minorHAnsi" w:cstheme="minorBidi"/>
          <w:b w:val="0"/>
          <w:noProof/>
          <w:sz w:val="22"/>
          <w:szCs w:val="22"/>
        </w:rPr>
      </w:pPr>
      <w:hyperlink w:anchor="_Toc473711258" w:history="1">
        <w:r w:rsidR="00422413" w:rsidRPr="00AC3A04">
          <w:rPr>
            <w:rStyle w:val="Hyperlink"/>
            <w:noProof/>
          </w:rPr>
          <w:t>3.8.</w:t>
        </w:r>
        <w:r w:rsidR="00422413">
          <w:rPr>
            <w:rFonts w:asciiTheme="minorHAnsi" w:eastAsiaTheme="minorEastAsia" w:hAnsiTheme="minorHAnsi" w:cstheme="minorBidi"/>
            <w:b w:val="0"/>
            <w:noProof/>
            <w:sz w:val="22"/>
            <w:szCs w:val="22"/>
          </w:rPr>
          <w:tab/>
        </w:r>
        <w:r w:rsidR="00422413" w:rsidRPr="00AC3A04">
          <w:rPr>
            <w:rStyle w:val="Hyperlink"/>
            <w:noProof/>
          </w:rPr>
          <w:t>CRON Scripts</w:t>
        </w:r>
        <w:r w:rsidR="00422413">
          <w:rPr>
            <w:noProof/>
            <w:webHidden/>
          </w:rPr>
          <w:tab/>
        </w:r>
        <w:r w:rsidR="00422413">
          <w:rPr>
            <w:noProof/>
            <w:webHidden/>
          </w:rPr>
          <w:fldChar w:fldCharType="begin"/>
        </w:r>
        <w:r w:rsidR="00422413">
          <w:rPr>
            <w:noProof/>
            <w:webHidden/>
          </w:rPr>
          <w:instrText xml:space="preserve"> PAGEREF _Toc473711258 \h </w:instrText>
        </w:r>
        <w:r w:rsidR="00422413">
          <w:rPr>
            <w:noProof/>
            <w:webHidden/>
          </w:rPr>
        </w:r>
        <w:r w:rsidR="00422413">
          <w:rPr>
            <w:noProof/>
            <w:webHidden/>
          </w:rPr>
          <w:fldChar w:fldCharType="separate"/>
        </w:r>
        <w:r w:rsidR="00394198">
          <w:rPr>
            <w:noProof/>
            <w:webHidden/>
          </w:rPr>
          <w:t>7</w:t>
        </w:r>
        <w:r w:rsidR="00422413">
          <w:rPr>
            <w:noProof/>
            <w:webHidden/>
          </w:rPr>
          <w:fldChar w:fldCharType="end"/>
        </w:r>
      </w:hyperlink>
    </w:p>
    <w:p w:rsidR="00422413" w:rsidRDefault="006676A5">
      <w:pPr>
        <w:pStyle w:val="TOC2"/>
        <w:rPr>
          <w:rFonts w:asciiTheme="minorHAnsi" w:eastAsiaTheme="minorEastAsia" w:hAnsiTheme="minorHAnsi" w:cstheme="minorBidi"/>
          <w:b w:val="0"/>
          <w:noProof/>
          <w:sz w:val="22"/>
          <w:szCs w:val="22"/>
        </w:rPr>
      </w:pPr>
      <w:hyperlink w:anchor="_Toc473711259" w:history="1">
        <w:r w:rsidR="00422413" w:rsidRPr="00AC3A04">
          <w:rPr>
            <w:rStyle w:val="Hyperlink"/>
            <w:noProof/>
          </w:rPr>
          <w:t>3.9.</w:t>
        </w:r>
        <w:r w:rsidR="00422413">
          <w:rPr>
            <w:rFonts w:asciiTheme="minorHAnsi" w:eastAsiaTheme="minorEastAsia" w:hAnsiTheme="minorHAnsi" w:cstheme="minorBidi"/>
            <w:b w:val="0"/>
            <w:noProof/>
            <w:sz w:val="22"/>
            <w:szCs w:val="22"/>
          </w:rPr>
          <w:tab/>
        </w:r>
        <w:r w:rsidR="00422413" w:rsidRPr="00AC3A04">
          <w:rPr>
            <w:rStyle w:val="Hyperlink"/>
            <w:noProof/>
          </w:rPr>
          <w:t>Access Requirements and Skills Needed for the Installation</w:t>
        </w:r>
        <w:r w:rsidR="00422413">
          <w:rPr>
            <w:noProof/>
            <w:webHidden/>
          </w:rPr>
          <w:tab/>
        </w:r>
        <w:r w:rsidR="00422413">
          <w:rPr>
            <w:noProof/>
            <w:webHidden/>
          </w:rPr>
          <w:fldChar w:fldCharType="begin"/>
        </w:r>
        <w:r w:rsidR="00422413">
          <w:rPr>
            <w:noProof/>
            <w:webHidden/>
          </w:rPr>
          <w:instrText xml:space="preserve"> PAGEREF _Toc473711259 \h </w:instrText>
        </w:r>
        <w:r w:rsidR="00422413">
          <w:rPr>
            <w:noProof/>
            <w:webHidden/>
          </w:rPr>
        </w:r>
        <w:r w:rsidR="00422413">
          <w:rPr>
            <w:noProof/>
            <w:webHidden/>
          </w:rPr>
          <w:fldChar w:fldCharType="separate"/>
        </w:r>
        <w:r w:rsidR="00394198">
          <w:rPr>
            <w:noProof/>
            <w:webHidden/>
          </w:rPr>
          <w:t>7</w:t>
        </w:r>
        <w:r w:rsidR="00422413">
          <w:rPr>
            <w:noProof/>
            <w:webHidden/>
          </w:rPr>
          <w:fldChar w:fldCharType="end"/>
        </w:r>
      </w:hyperlink>
    </w:p>
    <w:p w:rsidR="00422413" w:rsidRDefault="006676A5">
      <w:pPr>
        <w:pStyle w:val="TOC1"/>
        <w:rPr>
          <w:rFonts w:asciiTheme="minorHAnsi" w:eastAsiaTheme="minorEastAsia" w:hAnsiTheme="minorHAnsi" w:cstheme="minorBidi"/>
          <w:b w:val="0"/>
          <w:noProof/>
          <w:sz w:val="22"/>
          <w:szCs w:val="22"/>
        </w:rPr>
      </w:pPr>
      <w:hyperlink w:anchor="_Toc473711260" w:history="1">
        <w:r w:rsidR="00422413" w:rsidRPr="00AC3A04">
          <w:rPr>
            <w:rStyle w:val="Hyperlink"/>
            <w:noProof/>
          </w:rPr>
          <w:t>4.</w:t>
        </w:r>
        <w:r w:rsidR="00422413">
          <w:rPr>
            <w:rFonts w:asciiTheme="minorHAnsi" w:eastAsiaTheme="minorEastAsia" w:hAnsiTheme="minorHAnsi" w:cstheme="minorBidi"/>
            <w:b w:val="0"/>
            <w:noProof/>
            <w:sz w:val="22"/>
            <w:szCs w:val="22"/>
          </w:rPr>
          <w:tab/>
        </w:r>
        <w:r w:rsidR="00422413" w:rsidRPr="00AC3A04">
          <w:rPr>
            <w:rStyle w:val="Hyperlink"/>
            <w:noProof/>
          </w:rPr>
          <w:t>Pre-installation and System Requirements for Patch LR*5.2*482</w:t>
        </w:r>
        <w:r w:rsidR="00422413">
          <w:rPr>
            <w:noProof/>
            <w:webHidden/>
          </w:rPr>
          <w:tab/>
        </w:r>
        <w:r w:rsidR="00422413">
          <w:rPr>
            <w:noProof/>
            <w:webHidden/>
          </w:rPr>
          <w:fldChar w:fldCharType="begin"/>
        </w:r>
        <w:r w:rsidR="00422413">
          <w:rPr>
            <w:noProof/>
            <w:webHidden/>
          </w:rPr>
          <w:instrText xml:space="preserve"> PAGEREF _Toc473711260 \h </w:instrText>
        </w:r>
        <w:r w:rsidR="00422413">
          <w:rPr>
            <w:noProof/>
            <w:webHidden/>
          </w:rPr>
        </w:r>
        <w:r w:rsidR="00422413">
          <w:rPr>
            <w:noProof/>
            <w:webHidden/>
          </w:rPr>
          <w:fldChar w:fldCharType="separate"/>
        </w:r>
        <w:r w:rsidR="00394198">
          <w:rPr>
            <w:noProof/>
            <w:webHidden/>
          </w:rPr>
          <w:t>8</w:t>
        </w:r>
        <w:r w:rsidR="00422413">
          <w:rPr>
            <w:noProof/>
            <w:webHidden/>
          </w:rPr>
          <w:fldChar w:fldCharType="end"/>
        </w:r>
      </w:hyperlink>
    </w:p>
    <w:p w:rsidR="00422413" w:rsidRDefault="006676A5">
      <w:pPr>
        <w:pStyle w:val="TOC2"/>
        <w:rPr>
          <w:rFonts w:asciiTheme="minorHAnsi" w:eastAsiaTheme="minorEastAsia" w:hAnsiTheme="minorHAnsi" w:cstheme="minorBidi"/>
          <w:b w:val="0"/>
          <w:noProof/>
          <w:sz w:val="22"/>
          <w:szCs w:val="22"/>
        </w:rPr>
      </w:pPr>
      <w:hyperlink w:anchor="_Toc473711261" w:history="1">
        <w:r w:rsidR="00422413" w:rsidRPr="00AC3A04">
          <w:rPr>
            <w:rStyle w:val="Hyperlink"/>
            <w:noProof/>
          </w:rPr>
          <w:t>4.1.</w:t>
        </w:r>
        <w:r w:rsidR="00422413">
          <w:rPr>
            <w:rFonts w:asciiTheme="minorHAnsi" w:eastAsiaTheme="minorEastAsia" w:hAnsiTheme="minorHAnsi" w:cstheme="minorBidi"/>
            <w:b w:val="0"/>
            <w:noProof/>
            <w:sz w:val="22"/>
            <w:szCs w:val="22"/>
          </w:rPr>
          <w:tab/>
        </w:r>
        <w:r w:rsidR="00422413" w:rsidRPr="00AC3A04">
          <w:rPr>
            <w:rStyle w:val="Hyperlink"/>
            <w:noProof/>
          </w:rPr>
          <w:t>Installation Procedure for Patch LR*5.2*482</w:t>
        </w:r>
        <w:r w:rsidR="00422413">
          <w:rPr>
            <w:noProof/>
            <w:webHidden/>
          </w:rPr>
          <w:tab/>
        </w:r>
        <w:r w:rsidR="00422413">
          <w:rPr>
            <w:noProof/>
            <w:webHidden/>
          </w:rPr>
          <w:fldChar w:fldCharType="begin"/>
        </w:r>
        <w:r w:rsidR="00422413">
          <w:rPr>
            <w:noProof/>
            <w:webHidden/>
          </w:rPr>
          <w:instrText xml:space="preserve"> PAGEREF _Toc473711261 \h </w:instrText>
        </w:r>
        <w:r w:rsidR="00422413">
          <w:rPr>
            <w:noProof/>
            <w:webHidden/>
          </w:rPr>
        </w:r>
        <w:r w:rsidR="00422413">
          <w:rPr>
            <w:noProof/>
            <w:webHidden/>
          </w:rPr>
          <w:fldChar w:fldCharType="separate"/>
        </w:r>
        <w:r w:rsidR="00394198">
          <w:rPr>
            <w:noProof/>
            <w:webHidden/>
          </w:rPr>
          <w:t>8</w:t>
        </w:r>
        <w:r w:rsidR="00422413">
          <w:rPr>
            <w:noProof/>
            <w:webHidden/>
          </w:rPr>
          <w:fldChar w:fldCharType="end"/>
        </w:r>
      </w:hyperlink>
    </w:p>
    <w:p w:rsidR="00422413" w:rsidRDefault="006676A5">
      <w:pPr>
        <w:pStyle w:val="TOC2"/>
        <w:rPr>
          <w:rFonts w:asciiTheme="minorHAnsi" w:eastAsiaTheme="minorEastAsia" w:hAnsiTheme="minorHAnsi" w:cstheme="minorBidi"/>
          <w:b w:val="0"/>
          <w:noProof/>
          <w:sz w:val="22"/>
          <w:szCs w:val="22"/>
        </w:rPr>
      </w:pPr>
      <w:hyperlink w:anchor="_Toc473711262" w:history="1">
        <w:r w:rsidR="00422413" w:rsidRPr="00AC3A04">
          <w:rPr>
            <w:rStyle w:val="Hyperlink"/>
            <w:noProof/>
          </w:rPr>
          <w:t>4.2.</w:t>
        </w:r>
        <w:r w:rsidR="00422413">
          <w:rPr>
            <w:rFonts w:asciiTheme="minorHAnsi" w:eastAsiaTheme="minorEastAsia" w:hAnsiTheme="minorHAnsi" w:cstheme="minorBidi"/>
            <w:b w:val="0"/>
            <w:noProof/>
            <w:sz w:val="22"/>
            <w:szCs w:val="22"/>
          </w:rPr>
          <w:tab/>
        </w:r>
        <w:r w:rsidR="00422413" w:rsidRPr="00AC3A04">
          <w:rPr>
            <w:rStyle w:val="Hyperlink"/>
            <w:noProof/>
          </w:rPr>
          <w:t>Installation Verification Procedure</w:t>
        </w:r>
        <w:r w:rsidR="00422413">
          <w:rPr>
            <w:noProof/>
            <w:webHidden/>
          </w:rPr>
          <w:tab/>
        </w:r>
        <w:r w:rsidR="00422413">
          <w:rPr>
            <w:noProof/>
            <w:webHidden/>
          </w:rPr>
          <w:fldChar w:fldCharType="begin"/>
        </w:r>
        <w:r w:rsidR="00422413">
          <w:rPr>
            <w:noProof/>
            <w:webHidden/>
          </w:rPr>
          <w:instrText xml:space="preserve"> PAGEREF _Toc473711262 \h </w:instrText>
        </w:r>
        <w:r w:rsidR="00422413">
          <w:rPr>
            <w:noProof/>
            <w:webHidden/>
          </w:rPr>
        </w:r>
        <w:r w:rsidR="00422413">
          <w:rPr>
            <w:noProof/>
            <w:webHidden/>
          </w:rPr>
          <w:fldChar w:fldCharType="separate"/>
        </w:r>
        <w:r w:rsidR="00394198">
          <w:rPr>
            <w:noProof/>
            <w:webHidden/>
          </w:rPr>
          <w:t>9</w:t>
        </w:r>
        <w:r w:rsidR="00422413">
          <w:rPr>
            <w:noProof/>
            <w:webHidden/>
          </w:rPr>
          <w:fldChar w:fldCharType="end"/>
        </w:r>
      </w:hyperlink>
    </w:p>
    <w:p w:rsidR="00422413" w:rsidRDefault="006676A5">
      <w:pPr>
        <w:pStyle w:val="TOC1"/>
        <w:rPr>
          <w:rFonts w:asciiTheme="minorHAnsi" w:eastAsiaTheme="minorEastAsia" w:hAnsiTheme="minorHAnsi" w:cstheme="minorBidi"/>
          <w:b w:val="0"/>
          <w:noProof/>
          <w:sz w:val="22"/>
          <w:szCs w:val="22"/>
        </w:rPr>
      </w:pPr>
      <w:hyperlink w:anchor="_Toc473711263" w:history="1">
        <w:r w:rsidR="00422413" w:rsidRPr="00AC3A04">
          <w:rPr>
            <w:rStyle w:val="Hyperlink"/>
            <w:noProof/>
          </w:rPr>
          <w:t>5.</w:t>
        </w:r>
        <w:r w:rsidR="00422413">
          <w:rPr>
            <w:rFonts w:asciiTheme="minorHAnsi" w:eastAsiaTheme="minorEastAsia" w:hAnsiTheme="minorHAnsi" w:cstheme="minorBidi"/>
            <w:b w:val="0"/>
            <w:noProof/>
            <w:sz w:val="22"/>
            <w:szCs w:val="22"/>
          </w:rPr>
          <w:tab/>
        </w:r>
        <w:r w:rsidR="00422413" w:rsidRPr="00AC3A04">
          <w:rPr>
            <w:rStyle w:val="Hyperlink"/>
            <w:noProof/>
          </w:rPr>
          <w:t>Back-Out Procedure</w:t>
        </w:r>
        <w:r w:rsidR="00422413">
          <w:rPr>
            <w:noProof/>
            <w:webHidden/>
          </w:rPr>
          <w:tab/>
        </w:r>
        <w:r w:rsidR="00422413">
          <w:rPr>
            <w:noProof/>
            <w:webHidden/>
          </w:rPr>
          <w:fldChar w:fldCharType="begin"/>
        </w:r>
        <w:r w:rsidR="00422413">
          <w:rPr>
            <w:noProof/>
            <w:webHidden/>
          </w:rPr>
          <w:instrText xml:space="preserve"> PAGEREF _Toc473711263 \h </w:instrText>
        </w:r>
        <w:r w:rsidR="00422413">
          <w:rPr>
            <w:noProof/>
            <w:webHidden/>
          </w:rPr>
        </w:r>
        <w:r w:rsidR="00422413">
          <w:rPr>
            <w:noProof/>
            <w:webHidden/>
          </w:rPr>
          <w:fldChar w:fldCharType="separate"/>
        </w:r>
        <w:r w:rsidR="00394198">
          <w:rPr>
            <w:noProof/>
            <w:webHidden/>
          </w:rPr>
          <w:t>9</w:t>
        </w:r>
        <w:r w:rsidR="00422413">
          <w:rPr>
            <w:noProof/>
            <w:webHidden/>
          </w:rPr>
          <w:fldChar w:fldCharType="end"/>
        </w:r>
      </w:hyperlink>
    </w:p>
    <w:p w:rsidR="00422413" w:rsidRDefault="006676A5">
      <w:pPr>
        <w:pStyle w:val="TOC2"/>
        <w:rPr>
          <w:rFonts w:asciiTheme="minorHAnsi" w:eastAsiaTheme="minorEastAsia" w:hAnsiTheme="minorHAnsi" w:cstheme="minorBidi"/>
          <w:b w:val="0"/>
          <w:noProof/>
          <w:sz w:val="22"/>
          <w:szCs w:val="22"/>
        </w:rPr>
      </w:pPr>
      <w:hyperlink w:anchor="_Toc473711264" w:history="1">
        <w:r w:rsidR="00422413" w:rsidRPr="00AC3A04">
          <w:rPr>
            <w:rStyle w:val="Hyperlink"/>
            <w:noProof/>
          </w:rPr>
          <w:t>5.1.</w:t>
        </w:r>
        <w:r w:rsidR="00422413">
          <w:rPr>
            <w:rFonts w:asciiTheme="minorHAnsi" w:eastAsiaTheme="minorEastAsia" w:hAnsiTheme="minorHAnsi" w:cstheme="minorBidi"/>
            <w:b w:val="0"/>
            <w:noProof/>
            <w:sz w:val="22"/>
            <w:szCs w:val="22"/>
          </w:rPr>
          <w:tab/>
        </w:r>
        <w:r w:rsidR="00422413" w:rsidRPr="00AC3A04">
          <w:rPr>
            <w:rStyle w:val="Hyperlink"/>
            <w:noProof/>
          </w:rPr>
          <w:t>Back-Out Strategy</w:t>
        </w:r>
        <w:r w:rsidR="00422413">
          <w:rPr>
            <w:noProof/>
            <w:webHidden/>
          </w:rPr>
          <w:tab/>
        </w:r>
        <w:r w:rsidR="00422413">
          <w:rPr>
            <w:noProof/>
            <w:webHidden/>
          </w:rPr>
          <w:fldChar w:fldCharType="begin"/>
        </w:r>
        <w:r w:rsidR="00422413">
          <w:rPr>
            <w:noProof/>
            <w:webHidden/>
          </w:rPr>
          <w:instrText xml:space="preserve"> PAGEREF _Toc473711264 \h </w:instrText>
        </w:r>
        <w:r w:rsidR="00422413">
          <w:rPr>
            <w:noProof/>
            <w:webHidden/>
          </w:rPr>
        </w:r>
        <w:r w:rsidR="00422413">
          <w:rPr>
            <w:noProof/>
            <w:webHidden/>
          </w:rPr>
          <w:fldChar w:fldCharType="separate"/>
        </w:r>
        <w:r w:rsidR="00394198">
          <w:rPr>
            <w:noProof/>
            <w:webHidden/>
          </w:rPr>
          <w:t>9</w:t>
        </w:r>
        <w:r w:rsidR="00422413">
          <w:rPr>
            <w:noProof/>
            <w:webHidden/>
          </w:rPr>
          <w:fldChar w:fldCharType="end"/>
        </w:r>
      </w:hyperlink>
    </w:p>
    <w:p w:rsidR="00422413" w:rsidRDefault="006676A5">
      <w:pPr>
        <w:pStyle w:val="TOC2"/>
        <w:rPr>
          <w:rFonts w:asciiTheme="minorHAnsi" w:eastAsiaTheme="minorEastAsia" w:hAnsiTheme="minorHAnsi" w:cstheme="minorBidi"/>
          <w:b w:val="0"/>
          <w:noProof/>
          <w:sz w:val="22"/>
          <w:szCs w:val="22"/>
        </w:rPr>
      </w:pPr>
      <w:hyperlink w:anchor="_Toc473711265" w:history="1">
        <w:r w:rsidR="00422413" w:rsidRPr="00AC3A04">
          <w:rPr>
            <w:rStyle w:val="Hyperlink"/>
            <w:noProof/>
          </w:rPr>
          <w:t>5.2.</w:t>
        </w:r>
        <w:r w:rsidR="00422413">
          <w:rPr>
            <w:rFonts w:asciiTheme="minorHAnsi" w:eastAsiaTheme="minorEastAsia" w:hAnsiTheme="minorHAnsi" w:cstheme="minorBidi"/>
            <w:b w:val="0"/>
            <w:noProof/>
            <w:sz w:val="22"/>
            <w:szCs w:val="22"/>
          </w:rPr>
          <w:tab/>
        </w:r>
        <w:r w:rsidR="00422413" w:rsidRPr="00AC3A04">
          <w:rPr>
            <w:rStyle w:val="Hyperlink"/>
            <w:noProof/>
          </w:rPr>
          <w:t>Back-Out Considerations</w:t>
        </w:r>
        <w:r w:rsidR="00422413">
          <w:rPr>
            <w:noProof/>
            <w:webHidden/>
          </w:rPr>
          <w:tab/>
        </w:r>
        <w:r w:rsidR="00422413">
          <w:rPr>
            <w:noProof/>
            <w:webHidden/>
          </w:rPr>
          <w:fldChar w:fldCharType="begin"/>
        </w:r>
        <w:r w:rsidR="00422413">
          <w:rPr>
            <w:noProof/>
            <w:webHidden/>
          </w:rPr>
          <w:instrText xml:space="preserve"> PAGEREF _Toc473711265 \h </w:instrText>
        </w:r>
        <w:r w:rsidR="00422413">
          <w:rPr>
            <w:noProof/>
            <w:webHidden/>
          </w:rPr>
        </w:r>
        <w:r w:rsidR="00422413">
          <w:rPr>
            <w:noProof/>
            <w:webHidden/>
          </w:rPr>
          <w:fldChar w:fldCharType="separate"/>
        </w:r>
        <w:r w:rsidR="00394198">
          <w:rPr>
            <w:noProof/>
            <w:webHidden/>
          </w:rPr>
          <w:t>9</w:t>
        </w:r>
        <w:r w:rsidR="00422413">
          <w:rPr>
            <w:noProof/>
            <w:webHidden/>
          </w:rPr>
          <w:fldChar w:fldCharType="end"/>
        </w:r>
      </w:hyperlink>
    </w:p>
    <w:p w:rsidR="00422413" w:rsidRDefault="006676A5">
      <w:pPr>
        <w:pStyle w:val="TOC3"/>
        <w:rPr>
          <w:rFonts w:asciiTheme="minorHAnsi" w:eastAsiaTheme="minorEastAsia" w:hAnsiTheme="minorHAnsi" w:cstheme="minorBidi"/>
          <w:b w:val="0"/>
          <w:noProof/>
          <w:sz w:val="22"/>
          <w:szCs w:val="22"/>
        </w:rPr>
      </w:pPr>
      <w:hyperlink w:anchor="_Toc473711266" w:history="1">
        <w:r w:rsidR="00422413" w:rsidRPr="00AC3A04">
          <w:rPr>
            <w:rStyle w:val="Hyperlink"/>
            <w:noProof/>
          </w:rPr>
          <w:t>5.2.1.</w:t>
        </w:r>
        <w:r w:rsidR="00422413">
          <w:rPr>
            <w:rFonts w:asciiTheme="minorHAnsi" w:eastAsiaTheme="minorEastAsia" w:hAnsiTheme="minorHAnsi" w:cstheme="minorBidi"/>
            <w:b w:val="0"/>
            <w:noProof/>
            <w:sz w:val="22"/>
            <w:szCs w:val="22"/>
          </w:rPr>
          <w:tab/>
        </w:r>
        <w:r w:rsidR="00422413" w:rsidRPr="00AC3A04">
          <w:rPr>
            <w:rStyle w:val="Hyperlink"/>
            <w:noProof/>
          </w:rPr>
          <w:t>Load Testing</w:t>
        </w:r>
        <w:r w:rsidR="00422413">
          <w:rPr>
            <w:noProof/>
            <w:webHidden/>
          </w:rPr>
          <w:tab/>
        </w:r>
        <w:r w:rsidR="00422413">
          <w:rPr>
            <w:noProof/>
            <w:webHidden/>
          </w:rPr>
          <w:fldChar w:fldCharType="begin"/>
        </w:r>
        <w:r w:rsidR="00422413">
          <w:rPr>
            <w:noProof/>
            <w:webHidden/>
          </w:rPr>
          <w:instrText xml:space="preserve"> PAGEREF _Toc473711266 \h </w:instrText>
        </w:r>
        <w:r w:rsidR="00422413">
          <w:rPr>
            <w:noProof/>
            <w:webHidden/>
          </w:rPr>
        </w:r>
        <w:r w:rsidR="00422413">
          <w:rPr>
            <w:noProof/>
            <w:webHidden/>
          </w:rPr>
          <w:fldChar w:fldCharType="separate"/>
        </w:r>
        <w:r w:rsidR="00394198">
          <w:rPr>
            <w:noProof/>
            <w:webHidden/>
          </w:rPr>
          <w:t>9</w:t>
        </w:r>
        <w:r w:rsidR="00422413">
          <w:rPr>
            <w:noProof/>
            <w:webHidden/>
          </w:rPr>
          <w:fldChar w:fldCharType="end"/>
        </w:r>
      </w:hyperlink>
    </w:p>
    <w:p w:rsidR="00422413" w:rsidRDefault="006676A5">
      <w:pPr>
        <w:pStyle w:val="TOC2"/>
        <w:rPr>
          <w:rFonts w:asciiTheme="minorHAnsi" w:eastAsiaTheme="minorEastAsia" w:hAnsiTheme="minorHAnsi" w:cstheme="minorBidi"/>
          <w:b w:val="0"/>
          <w:noProof/>
          <w:sz w:val="22"/>
          <w:szCs w:val="22"/>
        </w:rPr>
      </w:pPr>
      <w:hyperlink w:anchor="_Toc473711267" w:history="1">
        <w:r w:rsidR="00422413" w:rsidRPr="00AC3A04">
          <w:rPr>
            <w:rStyle w:val="Hyperlink"/>
            <w:noProof/>
          </w:rPr>
          <w:t>5.3.</w:t>
        </w:r>
        <w:r w:rsidR="00422413">
          <w:rPr>
            <w:rFonts w:asciiTheme="minorHAnsi" w:eastAsiaTheme="minorEastAsia" w:hAnsiTheme="minorHAnsi" w:cstheme="minorBidi"/>
            <w:b w:val="0"/>
            <w:noProof/>
            <w:sz w:val="22"/>
            <w:szCs w:val="22"/>
          </w:rPr>
          <w:tab/>
        </w:r>
        <w:r w:rsidR="00422413" w:rsidRPr="00AC3A04">
          <w:rPr>
            <w:rStyle w:val="Hyperlink"/>
            <w:noProof/>
          </w:rPr>
          <w:t>Back-Out Criteria</w:t>
        </w:r>
        <w:r w:rsidR="00422413">
          <w:rPr>
            <w:noProof/>
            <w:webHidden/>
          </w:rPr>
          <w:tab/>
        </w:r>
        <w:r w:rsidR="00422413">
          <w:rPr>
            <w:noProof/>
            <w:webHidden/>
          </w:rPr>
          <w:fldChar w:fldCharType="begin"/>
        </w:r>
        <w:r w:rsidR="00422413">
          <w:rPr>
            <w:noProof/>
            <w:webHidden/>
          </w:rPr>
          <w:instrText xml:space="preserve"> PAGEREF _Toc473711267 \h </w:instrText>
        </w:r>
        <w:r w:rsidR="00422413">
          <w:rPr>
            <w:noProof/>
            <w:webHidden/>
          </w:rPr>
        </w:r>
        <w:r w:rsidR="00422413">
          <w:rPr>
            <w:noProof/>
            <w:webHidden/>
          </w:rPr>
          <w:fldChar w:fldCharType="separate"/>
        </w:r>
        <w:r w:rsidR="00394198">
          <w:rPr>
            <w:noProof/>
            <w:webHidden/>
          </w:rPr>
          <w:t>9</w:t>
        </w:r>
        <w:r w:rsidR="00422413">
          <w:rPr>
            <w:noProof/>
            <w:webHidden/>
          </w:rPr>
          <w:fldChar w:fldCharType="end"/>
        </w:r>
      </w:hyperlink>
    </w:p>
    <w:p w:rsidR="00422413" w:rsidRDefault="006676A5">
      <w:pPr>
        <w:pStyle w:val="TOC2"/>
        <w:rPr>
          <w:rFonts w:asciiTheme="minorHAnsi" w:eastAsiaTheme="minorEastAsia" w:hAnsiTheme="minorHAnsi" w:cstheme="minorBidi"/>
          <w:b w:val="0"/>
          <w:noProof/>
          <w:sz w:val="22"/>
          <w:szCs w:val="22"/>
        </w:rPr>
      </w:pPr>
      <w:hyperlink w:anchor="_Toc473711268" w:history="1">
        <w:r w:rsidR="00422413" w:rsidRPr="00AC3A04">
          <w:rPr>
            <w:rStyle w:val="Hyperlink"/>
            <w:noProof/>
          </w:rPr>
          <w:t>5.4.</w:t>
        </w:r>
        <w:r w:rsidR="00422413">
          <w:rPr>
            <w:rFonts w:asciiTheme="minorHAnsi" w:eastAsiaTheme="minorEastAsia" w:hAnsiTheme="minorHAnsi" w:cstheme="minorBidi"/>
            <w:b w:val="0"/>
            <w:noProof/>
            <w:sz w:val="22"/>
            <w:szCs w:val="22"/>
          </w:rPr>
          <w:tab/>
        </w:r>
        <w:r w:rsidR="00422413" w:rsidRPr="00AC3A04">
          <w:rPr>
            <w:rStyle w:val="Hyperlink"/>
            <w:noProof/>
          </w:rPr>
          <w:t>Back-Out Risks</w:t>
        </w:r>
        <w:r w:rsidR="00422413">
          <w:rPr>
            <w:noProof/>
            <w:webHidden/>
          </w:rPr>
          <w:tab/>
        </w:r>
        <w:r w:rsidR="00422413">
          <w:rPr>
            <w:noProof/>
            <w:webHidden/>
          </w:rPr>
          <w:fldChar w:fldCharType="begin"/>
        </w:r>
        <w:r w:rsidR="00422413">
          <w:rPr>
            <w:noProof/>
            <w:webHidden/>
          </w:rPr>
          <w:instrText xml:space="preserve"> PAGEREF _Toc473711268 \h </w:instrText>
        </w:r>
        <w:r w:rsidR="00422413">
          <w:rPr>
            <w:noProof/>
            <w:webHidden/>
          </w:rPr>
        </w:r>
        <w:r w:rsidR="00422413">
          <w:rPr>
            <w:noProof/>
            <w:webHidden/>
          </w:rPr>
          <w:fldChar w:fldCharType="separate"/>
        </w:r>
        <w:r w:rsidR="00394198">
          <w:rPr>
            <w:noProof/>
            <w:webHidden/>
          </w:rPr>
          <w:t>9</w:t>
        </w:r>
        <w:r w:rsidR="00422413">
          <w:rPr>
            <w:noProof/>
            <w:webHidden/>
          </w:rPr>
          <w:fldChar w:fldCharType="end"/>
        </w:r>
      </w:hyperlink>
    </w:p>
    <w:p w:rsidR="00422413" w:rsidRDefault="006676A5">
      <w:pPr>
        <w:pStyle w:val="TOC2"/>
        <w:rPr>
          <w:rFonts w:asciiTheme="minorHAnsi" w:eastAsiaTheme="minorEastAsia" w:hAnsiTheme="minorHAnsi" w:cstheme="minorBidi"/>
          <w:b w:val="0"/>
          <w:noProof/>
          <w:sz w:val="22"/>
          <w:szCs w:val="22"/>
        </w:rPr>
      </w:pPr>
      <w:hyperlink w:anchor="_Toc473711269" w:history="1">
        <w:r w:rsidR="00422413" w:rsidRPr="00AC3A04">
          <w:rPr>
            <w:rStyle w:val="Hyperlink"/>
            <w:noProof/>
          </w:rPr>
          <w:t>5.5.</w:t>
        </w:r>
        <w:r w:rsidR="00422413">
          <w:rPr>
            <w:rFonts w:asciiTheme="minorHAnsi" w:eastAsiaTheme="minorEastAsia" w:hAnsiTheme="minorHAnsi" w:cstheme="minorBidi"/>
            <w:b w:val="0"/>
            <w:noProof/>
            <w:sz w:val="22"/>
            <w:szCs w:val="22"/>
          </w:rPr>
          <w:tab/>
        </w:r>
        <w:r w:rsidR="00422413" w:rsidRPr="00AC3A04">
          <w:rPr>
            <w:rStyle w:val="Hyperlink"/>
            <w:noProof/>
          </w:rPr>
          <w:t>Authority for Back-Out</w:t>
        </w:r>
        <w:r w:rsidR="00422413">
          <w:rPr>
            <w:noProof/>
            <w:webHidden/>
          </w:rPr>
          <w:tab/>
        </w:r>
        <w:r w:rsidR="00422413">
          <w:rPr>
            <w:noProof/>
            <w:webHidden/>
          </w:rPr>
          <w:fldChar w:fldCharType="begin"/>
        </w:r>
        <w:r w:rsidR="00422413">
          <w:rPr>
            <w:noProof/>
            <w:webHidden/>
          </w:rPr>
          <w:instrText xml:space="preserve"> PAGEREF _Toc473711269 \h </w:instrText>
        </w:r>
        <w:r w:rsidR="00422413">
          <w:rPr>
            <w:noProof/>
            <w:webHidden/>
          </w:rPr>
        </w:r>
        <w:r w:rsidR="00422413">
          <w:rPr>
            <w:noProof/>
            <w:webHidden/>
          </w:rPr>
          <w:fldChar w:fldCharType="separate"/>
        </w:r>
        <w:r w:rsidR="00394198">
          <w:rPr>
            <w:noProof/>
            <w:webHidden/>
          </w:rPr>
          <w:t>9</w:t>
        </w:r>
        <w:r w:rsidR="00422413">
          <w:rPr>
            <w:noProof/>
            <w:webHidden/>
          </w:rPr>
          <w:fldChar w:fldCharType="end"/>
        </w:r>
      </w:hyperlink>
    </w:p>
    <w:p w:rsidR="00422413" w:rsidRDefault="006676A5">
      <w:pPr>
        <w:pStyle w:val="TOC2"/>
        <w:rPr>
          <w:rFonts w:asciiTheme="minorHAnsi" w:eastAsiaTheme="minorEastAsia" w:hAnsiTheme="minorHAnsi" w:cstheme="minorBidi"/>
          <w:b w:val="0"/>
          <w:noProof/>
          <w:sz w:val="22"/>
          <w:szCs w:val="22"/>
        </w:rPr>
      </w:pPr>
      <w:hyperlink w:anchor="_Toc473711270" w:history="1">
        <w:r w:rsidR="00422413" w:rsidRPr="00AC3A04">
          <w:rPr>
            <w:rStyle w:val="Hyperlink"/>
            <w:noProof/>
          </w:rPr>
          <w:t>5.6.</w:t>
        </w:r>
        <w:r w:rsidR="00422413">
          <w:rPr>
            <w:rFonts w:asciiTheme="minorHAnsi" w:eastAsiaTheme="minorEastAsia" w:hAnsiTheme="minorHAnsi" w:cstheme="minorBidi"/>
            <w:b w:val="0"/>
            <w:noProof/>
            <w:sz w:val="22"/>
            <w:szCs w:val="22"/>
          </w:rPr>
          <w:tab/>
        </w:r>
        <w:r w:rsidR="00422413" w:rsidRPr="00AC3A04">
          <w:rPr>
            <w:rStyle w:val="Hyperlink"/>
            <w:noProof/>
          </w:rPr>
          <w:t>Back-Out Procedure</w:t>
        </w:r>
        <w:r w:rsidR="00422413">
          <w:rPr>
            <w:noProof/>
            <w:webHidden/>
          </w:rPr>
          <w:tab/>
        </w:r>
        <w:r w:rsidR="00422413">
          <w:rPr>
            <w:noProof/>
            <w:webHidden/>
          </w:rPr>
          <w:fldChar w:fldCharType="begin"/>
        </w:r>
        <w:r w:rsidR="00422413">
          <w:rPr>
            <w:noProof/>
            <w:webHidden/>
          </w:rPr>
          <w:instrText xml:space="preserve"> PAGEREF _Toc473711270 \h </w:instrText>
        </w:r>
        <w:r w:rsidR="00422413">
          <w:rPr>
            <w:noProof/>
            <w:webHidden/>
          </w:rPr>
        </w:r>
        <w:r w:rsidR="00422413">
          <w:rPr>
            <w:noProof/>
            <w:webHidden/>
          </w:rPr>
          <w:fldChar w:fldCharType="separate"/>
        </w:r>
        <w:r w:rsidR="00394198">
          <w:rPr>
            <w:noProof/>
            <w:webHidden/>
          </w:rPr>
          <w:t>10</w:t>
        </w:r>
        <w:r w:rsidR="00422413">
          <w:rPr>
            <w:noProof/>
            <w:webHidden/>
          </w:rPr>
          <w:fldChar w:fldCharType="end"/>
        </w:r>
      </w:hyperlink>
    </w:p>
    <w:p w:rsidR="00422413" w:rsidRDefault="006676A5">
      <w:pPr>
        <w:pStyle w:val="TOC2"/>
        <w:rPr>
          <w:rFonts w:asciiTheme="minorHAnsi" w:eastAsiaTheme="minorEastAsia" w:hAnsiTheme="minorHAnsi" w:cstheme="minorBidi"/>
          <w:b w:val="0"/>
          <w:noProof/>
          <w:sz w:val="22"/>
          <w:szCs w:val="22"/>
        </w:rPr>
      </w:pPr>
      <w:hyperlink w:anchor="_Toc473711271" w:history="1">
        <w:r w:rsidR="00422413" w:rsidRPr="00AC3A04">
          <w:rPr>
            <w:rStyle w:val="Hyperlink"/>
            <w:noProof/>
          </w:rPr>
          <w:t>5.7.</w:t>
        </w:r>
        <w:r w:rsidR="00422413">
          <w:rPr>
            <w:rFonts w:asciiTheme="minorHAnsi" w:eastAsiaTheme="minorEastAsia" w:hAnsiTheme="minorHAnsi" w:cstheme="minorBidi"/>
            <w:b w:val="0"/>
            <w:noProof/>
            <w:sz w:val="22"/>
            <w:szCs w:val="22"/>
          </w:rPr>
          <w:tab/>
        </w:r>
        <w:r w:rsidR="00422413" w:rsidRPr="00AC3A04">
          <w:rPr>
            <w:rStyle w:val="Hyperlink"/>
            <w:noProof/>
          </w:rPr>
          <w:t>Back-out Verification Procedure</w:t>
        </w:r>
        <w:r w:rsidR="00422413">
          <w:rPr>
            <w:noProof/>
            <w:webHidden/>
          </w:rPr>
          <w:tab/>
        </w:r>
        <w:r w:rsidR="00422413">
          <w:rPr>
            <w:noProof/>
            <w:webHidden/>
          </w:rPr>
          <w:fldChar w:fldCharType="begin"/>
        </w:r>
        <w:r w:rsidR="00422413">
          <w:rPr>
            <w:noProof/>
            <w:webHidden/>
          </w:rPr>
          <w:instrText xml:space="preserve"> PAGEREF _Toc473711271 \h </w:instrText>
        </w:r>
        <w:r w:rsidR="00422413">
          <w:rPr>
            <w:noProof/>
            <w:webHidden/>
          </w:rPr>
        </w:r>
        <w:r w:rsidR="00422413">
          <w:rPr>
            <w:noProof/>
            <w:webHidden/>
          </w:rPr>
          <w:fldChar w:fldCharType="separate"/>
        </w:r>
        <w:r w:rsidR="00394198">
          <w:rPr>
            <w:noProof/>
            <w:webHidden/>
          </w:rPr>
          <w:t>10</w:t>
        </w:r>
        <w:r w:rsidR="00422413">
          <w:rPr>
            <w:noProof/>
            <w:webHidden/>
          </w:rPr>
          <w:fldChar w:fldCharType="end"/>
        </w:r>
      </w:hyperlink>
    </w:p>
    <w:p w:rsidR="00422413" w:rsidRDefault="006676A5">
      <w:pPr>
        <w:pStyle w:val="TOC1"/>
        <w:rPr>
          <w:rFonts w:asciiTheme="minorHAnsi" w:eastAsiaTheme="minorEastAsia" w:hAnsiTheme="minorHAnsi" w:cstheme="minorBidi"/>
          <w:b w:val="0"/>
          <w:noProof/>
          <w:sz w:val="22"/>
          <w:szCs w:val="22"/>
        </w:rPr>
      </w:pPr>
      <w:hyperlink w:anchor="_Toc473711272" w:history="1">
        <w:r w:rsidR="00422413" w:rsidRPr="00AC3A04">
          <w:rPr>
            <w:rStyle w:val="Hyperlink"/>
            <w:noProof/>
          </w:rPr>
          <w:t>6.</w:t>
        </w:r>
        <w:r w:rsidR="00422413">
          <w:rPr>
            <w:rFonts w:asciiTheme="minorHAnsi" w:eastAsiaTheme="minorEastAsia" w:hAnsiTheme="minorHAnsi" w:cstheme="minorBidi"/>
            <w:b w:val="0"/>
            <w:noProof/>
            <w:sz w:val="22"/>
            <w:szCs w:val="22"/>
          </w:rPr>
          <w:tab/>
        </w:r>
        <w:r w:rsidR="00422413" w:rsidRPr="00AC3A04">
          <w:rPr>
            <w:rStyle w:val="Hyperlink"/>
            <w:noProof/>
          </w:rPr>
          <w:t>Rollback Procedure</w:t>
        </w:r>
        <w:r w:rsidR="00422413">
          <w:rPr>
            <w:noProof/>
            <w:webHidden/>
          </w:rPr>
          <w:tab/>
        </w:r>
        <w:r w:rsidR="00422413">
          <w:rPr>
            <w:noProof/>
            <w:webHidden/>
          </w:rPr>
          <w:fldChar w:fldCharType="begin"/>
        </w:r>
        <w:r w:rsidR="00422413">
          <w:rPr>
            <w:noProof/>
            <w:webHidden/>
          </w:rPr>
          <w:instrText xml:space="preserve"> PAGEREF _Toc473711272 \h </w:instrText>
        </w:r>
        <w:r w:rsidR="00422413">
          <w:rPr>
            <w:noProof/>
            <w:webHidden/>
          </w:rPr>
        </w:r>
        <w:r w:rsidR="00422413">
          <w:rPr>
            <w:noProof/>
            <w:webHidden/>
          </w:rPr>
          <w:fldChar w:fldCharType="separate"/>
        </w:r>
        <w:r w:rsidR="00394198">
          <w:rPr>
            <w:noProof/>
            <w:webHidden/>
          </w:rPr>
          <w:t>10</w:t>
        </w:r>
        <w:r w:rsidR="00422413">
          <w:rPr>
            <w:noProof/>
            <w:webHidden/>
          </w:rPr>
          <w:fldChar w:fldCharType="end"/>
        </w:r>
      </w:hyperlink>
    </w:p>
    <w:p w:rsidR="00422413" w:rsidRDefault="006676A5">
      <w:pPr>
        <w:pStyle w:val="TOC2"/>
        <w:rPr>
          <w:rFonts w:asciiTheme="minorHAnsi" w:eastAsiaTheme="minorEastAsia" w:hAnsiTheme="minorHAnsi" w:cstheme="minorBidi"/>
          <w:b w:val="0"/>
          <w:noProof/>
          <w:sz w:val="22"/>
          <w:szCs w:val="22"/>
        </w:rPr>
      </w:pPr>
      <w:hyperlink w:anchor="_Toc473711273" w:history="1">
        <w:r w:rsidR="00422413" w:rsidRPr="00AC3A04">
          <w:rPr>
            <w:rStyle w:val="Hyperlink"/>
            <w:noProof/>
          </w:rPr>
          <w:t>6.1.</w:t>
        </w:r>
        <w:r w:rsidR="00422413">
          <w:rPr>
            <w:rFonts w:asciiTheme="minorHAnsi" w:eastAsiaTheme="minorEastAsia" w:hAnsiTheme="minorHAnsi" w:cstheme="minorBidi"/>
            <w:b w:val="0"/>
            <w:noProof/>
            <w:sz w:val="22"/>
            <w:szCs w:val="22"/>
          </w:rPr>
          <w:tab/>
        </w:r>
        <w:r w:rsidR="00422413" w:rsidRPr="00AC3A04">
          <w:rPr>
            <w:rStyle w:val="Hyperlink"/>
            <w:noProof/>
          </w:rPr>
          <w:t>Rollback Considerations</w:t>
        </w:r>
        <w:r w:rsidR="00422413">
          <w:rPr>
            <w:noProof/>
            <w:webHidden/>
          </w:rPr>
          <w:tab/>
        </w:r>
        <w:r w:rsidR="00422413">
          <w:rPr>
            <w:noProof/>
            <w:webHidden/>
          </w:rPr>
          <w:fldChar w:fldCharType="begin"/>
        </w:r>
        <w:r w:rsidR="00422413">
          <w:rPr>
            <w:noProof/>
            <w:webHidden/>
          </w:rPr>
          <w:instrText xml:space="preserve"> PAGEREF _Toc473711273 \h </w:instrText>
        </w:r>
        <w:r w:rsidR="00422413">
          <w:rPr>
            <w:noProof/>
            <w:webHidden/>
          </w:rPr>
        </w:r>
        <w:r w:rsidR="00422413">
          <w:rPr>
            <w:noProof/>
            <w:webHidden/>
          </w:rPr>
          <w:fldChar w:fldCharType="separate"/>
        </w:r>
        <w:r w:rsidR="00394198">
          <w:rPr>
            <w:noProof/>
            <w:webHidden/>
          </w:rPr>
          <w:t>10</w:t>
        </w:r>
        <w:r w:rsidR="00422413">
          <w:rPr>
            <w:noProof/>
            <w:webHidden/>
          </w:rPr>
          <w:fldChar w:fldCharType="end"/>
        </w:r>
      </w:hyperlink>
    </w:p>
    <w:p w:rsidR="00422413" w:rsidRDefault="006676A5">
      <w:pPr>
        <w:pStyle w:val="TOC2"/>
        <w:rPr>
          <w:rFonts w:asciiTheme="minorHAnsi" w:eastAsiaTheme="minorEastAsia" w:hAnsiTheme="minorHAnsi" w:cstheme="minorBidi"/>
          <w:b w:val="0"/>
          <w:noProof/>
          <w:sz w:val="22"/>
          <w:szCs w:val="22"/>
        </w:rPr>
      </w:pPr>
      <w:hyperlink w:anchor="_Toc473711274" w:history="1">
        <w:r w:rsidR="00422413" w:rsidRPr="00AC3A04">
          <w:rPr>
            <w:rStyle w:val="Hyperlink"/>
            <w:noProof/>
          </w:rPr>
          <w:t>6.2.</w:t>
        </w:r>
        <w:r w:rsidR="00422413">
          <w:rPr>
            <w:rFonts w:asciiTheme="minorHAnsi" w:eastAsiaTheme="minorEastAsia" w:hAnsiTheme="minorHAnsi" w:cstheme="minorBidi"/>
            <w:b w:val="0"/>
            <w:noProof/>
            <w:sz w:val="22"/>
            <w:szCs w:val="22"/>
          </w:rPr>
          <w:tab/>
        </w:r>
        <w:r w:rsidR="00422413" w:rsidRPr="00AC3A04">
          <w:rPr>
            <w:rStyle w:val="Hyperlink"/>
            <w:noProof/>
          </w:rPr>
          <w:t>Rollback Criteria</w:t>
        </w:r>
        <w:r w:rsidR="00422413">
          <w:rPr>
            <w:noProof/>
            <w:webHidden/>
          </w:rPr>
          <w:tab/>
        </w:r>
        <w:r w:rsidR="00422413">
          <w:rPr>
            <w:noProof/>
            <w:webHidden/>
          </w:rPr>
          <w:fldChar w:fldCharType="begin"/>
        </w:r>
        <w:r w:rsidR="00422413">
          <w:rPr>
            <w:noProof/>
            <w:webHidden/>
          </w:rPr>
          <w:instrText xml:space="preserve"> PAGEREF _Toc473711274 \h </w:instrText>
        </w:r>
        <w:r w:rsidR="00422413">
          <w:rPr>
            <w:noProof/>
            <w:webHidden/>
          </w:rPr>
        </w:r>
        <w:r w:rsidR="00422413">
          <w:rPr>
            <w:noProof/>
            <w:webHidden/>
          </w:rPr>
          <w:fldChar w:fldCharType="separate"/>
        </w:r>
        <w:r w:rsidR="00394198">
          <w:rPr>
            <w:noProof/>
            <w:webHidden/>
          </w:rPr>
          <w:t>10</w:t>
        </w:r>
        <w:r w:rsidR="00422413">
          <w:rPr>
            <w:noProof/>
            <w:webHidden/>
          </w:rPr>
          <w:fldChar w:fldCharType="end"/>
        </w:r>
      </w:hyperlink>
    </w:p>
    <w:p w:rsidR="00422413" w:rsidRDefault="006676A5">
      <w:pPr>
        <w:pStyle w:val="TOC2"/>
        <w:rPr>
          <w:rFonts w:asciiTheme="minorHAnsi" w:eastAsiaTheme="minorEastAsia" w:hAnsiTheme="minorHAnsi" w:cstheme="minorBidi"/>
          <w:b w:val="0"/>
          <w:noProof/>
          <w:sz w:val="22"/>
          <w:szCs w:val="22"/>
        </w:rPr>
      </w:pPr>
      <w:hyperlink w:anchor="_Toc473711275" w:history="1">
        <w:r w:rsidR="00422413" w:rsidRPr="00AC3A04">
          <w:rPr>
            <w:rStyle w:val="Hyperlink"/>
            <w:noProof/>
          </w:rPr>
          <w:t>6.3.</w:t>
        </w:r>
        <w:r w:rsidR="00422413">
          <w:rPr>
            <w:rFonts w:asciiTheme="minorHAnsi" w:eastAsiaTheme="minorEastAsia" w:hAnsiTheme="minorHAnsi" w:cstheme="minorBidi"/>
            <w:b w:val="0"/>
            <w:noProof/>
            <w:sz w:val="22"/>
            <w:szCs w:val="22"/>
          </w:rPr>
          <w:tab/>
        </w:r>
        <w:r w:rsidR="00422413" w:rsidRPr="00AC3A04">
          <w:rPr>
            <w:rStyle w:val="Hyperlink"/>
            <w:noProof/>
          </w:rPr>
          <w:t>Rollback Risks</w:t>
        </w:r>
        <w:r w:rsidR="00422413">
          <w:rPr>
            <w:noProof/>
            <w:webHidden/>
          </w:rPr>
          <w:tab/>
        </w:r>
        <w:r w:rsidR="00422413">
          <w:rPr>
            <w:noProof/>
            <w:webHidden/>
          </w:rPr>
          <w:fldChar w:fldCharType="begin"/>
        </w:r>
        <w:r w:rsidR="00422413">
          <w:rPr>
            <w:noProof/>
            <w:webHidden/>
          </w:rPr>
          <w:instrText xml:space="preserve"> PAGEREF _Toc473711275 \h </w:instrText>
        </w:r>
        <w:r w:rsidR="00422413">
          <w:rPr>
            <w:noProof/>
            <w:webHidden/>
          </w:rPr>
        </w:r>
        <w:r w:rsidR="00422413">
          <w:rPr>
            <w:noProof/>
            <w:webHidden/>
          </w:rPr>
          <w:fldChar w:fldCharType="separate"/>
        </w:r>
        <w:r w:rsidR="00394198">
          <w:rPr>
            <w:noProof/>
            <w:webHidden/>
          </w:rPr>
          <w:t>10</w:t>
        </w:r>
        <w:r w:rsidR="00422413">
          <w:rPr>
            <w:noProof/>
            <w:webHidden/>
          </w:rPr>
          <w:fldChar w:fldCharType="end"/>
        </w:r>
      </w:hyperlink>
    </w:p>
    <w:p w:rsidR="00422413" w:rsidRDefault="006676A5">
      <w:pPr>
        <w:pStyle w:val="TOC2"/>
        <w:rPr>
          <w:rFonts w:asciiTheme="minorHAnsi" w:eastAsiaTheme="minorEastAsia" w:hAnsiTheme="minorHAnsi" w:cstheme="minorBidi"/>
          <w:b w:val="0"/>
          <w:noProof/>
          <w:sz w:val="22"/>
          <w:szCs w:val="22"/>
        </w:rPr>
      </w:pPr>
      <w:hyperlink w:anchor="_Toc473711276" w:history="1">
        <w:r w:rsidR="00422413" w:rsidRPr="00AC3A04">
          <w:rPr>
            <w:rStyle w:val="Hyperlink"/>
            <w:noProof/>
          </w:rPr>
          <w:t>6.4.</w:t>
        </w:r>
        <w:r w:rsidR="00422413">
          <w:rPr>
            <w:rFonts w:asciiTheme="minorHAnsi" w:eastAsiaTheme="minorEastAsia" w:hAnsiTheme="minorHAnsi" w:cstheme="minorBidi"/>
            <w:b w:val="0"/>
            <w:noProof/>
            <w:sz w:val="22"/>
            <w:szCs w:val="22"/>
          </w:rPr>
          <w:tab/>
        </w:r>
        <w:r w:rsidR="00422413" w:rsidRPr="00AC3A04">
          <w:rPr>
            <w:rStyle w:val="Hyperlink"/>
            <w:noProof/>
          </w:rPr>
          <w:t>Authority for Rollback</w:t>
        </w:r>
        <w:r w:rsidR="00422413">
          <w:rPr>
            <w:noProof/>
            <w:webHidden/>
          </w:rPr>
          <w:tab/>
        </w:r>
        <w:r w:rsidR="00422413">
          <w:rPr>
            <w:noProof/>
            <w:webHidden/>
          </w:rPr>
          <w:fldChar w:fldCharType="begin"/>
        </w:r>
        <w:r w:rsidR="00422413">
          <w:rPr>
            <w:noProof/>
            <w:webHidden/>
          </w:rPr>
          <w:instrText xml:space="preserve"> PAGEREF _Toc473711276 \h </w:instrText>
        </w:r>
        <w:r w:rsidR="00422413">
          <w:rPr>
            <w:noProof/>
            <w:webHidden/>
          </w:rPr>
        </w:r>
        <w:r w:rsidR="00422413">
          <w:rPr>
            <w:noProof/>
            <w:webHidden/>
          </w:rPr>
          <w:fldChar w:fldCharType="separate"/>
        </w:r>
        <w:r w:rsidR="00394198">
          <w:rPr>
            <w:noProof/>
            <w:webHidden/>
          </w:rPr>
          <w:t>10</w:t>
        </w:r>
        <w:r w:rsidR="00422413">
          <w:rPr>
            <w:noProof/>
            <w:webHidden/>
          </w:rPr>
          <w:fldChar w:fldCharType="end"/>
        </w:r>
      </w:hyperlink>
    </w:p>
    <w:p w:rsidR="00422413" w:rsidRDefault="006676A5">
      <w:pPr>
        <w:pStyle w:val="TOC2"/>
        <w:rPr>
          <w:rFonts w:asciiTheme="minorHAnsi" w:eastAsiaTheme="minorEastAsia" w:hAnsiTheme="minorHAnsi" w:cstheme="minorBidi"/>
          <w:b w:val="0"/>
          <w:noProof/>
          <w:sz w:val="22"/>
          <w:szCs w:val="22"/>
        </w:rPr>
      </w:pPr>
      <w:hyperlink w:anchor="_Toc473711277" w:history="1">
        <w:r w:rsidR="00422413" w:rsidRPr="00AC3A04">
          <w:rPr>
            <w:rStyle w:val="Hyperlink"/>
            <w:noProof/>
          </w:rPr>
          <w:t>6.5.</w:t>
        </w:r>
        <w:r w:rsidR="00422413">
          <w:rPr>
            <w:rFonts w:asciiTheme="minorHAnsi" w:eastAsiaTheme="minorEastAsia" w:hAnsiTheme="minorHAnsi" w:cstheme="minorBidi"/>
            <w:b w:val="0"/>
            <w:noProof/>
            <w:sz w:val="22"/>
            <w:szCs w:val="22"/>
          </w:rPr>
          <w:tab/>
        </w:r>
        <w:r w:rsidR="00422413" w:rsidRPr="00AC3A04">
          <w:rPr>
            <w:rStyle w:val="Hyperlink"/>
            <w:noProof/>
          </w:rPr>
          <w:t>Rollback Procedure</w:t>
        </w:r>
        <w:r w:rsidR="00422413">
          <w:rPr>
            <w:noProof/>
            <w:webHidden/>
          </w:rPr>
          <w:tab/>
        </w:r>
        <w:r w:rsidR="00422413">
          <w:rPr>
            <w:noProof/>
            <w:webHidden/>
          </w:rPr>
          <w:fldChar w:fldCharType="begin"/>
        </w:r>
        <w:r w:rsidR="00422413">
          <w:rPr>
            <w:noProof/>
            <w:webHidden/>
          </w:rPr>
          <w:instrText xml:space="preserve"> PAGEREF _Toc473711277 \h </w:instrText>
        </w:r>
        <w:r w:rsidR="00422413">
          <w:rPr>
            <w:noProof/>
            <w:webHidden/>
          </w:rPr>
        </w:r>
        <w:r w:rsidR="00422413">
          <w:rPr>
            <w:noProof/>
            <w:webHidden/>
          </w:rPr>
          <w:fldChar w:fldCharType="separate"/>
        </w:r>
        <w:r w:rsidR="00394198">
          <w:rPr>
            <w:noProof/>
            <w:webHidden/>
          </w:rPr>
          <w:t>10</w:t>
        </w:r>
        <w:r w:rsidR="00422413">
          <w:rPr>
            <w:noProof/>
            <w:webHidden/>
          </w:rPr>
          <w:fldChar w:fldCharType="end"/>
        </w:r>
      </w:hyperlink>
    </w:p>
    <w:p w:rsidR="00422413" w:rsidRDefault="006676A5">
      <w:pPr>
        <w:pStyle w:val="TOC2"/>
        <w:rPr>
          <w:rFonts w:asciiTheme="minorHAnsi" w:eastAsiaTheme="minorEastAsia" w:hAnsiTheme="minorHAnsi" w:cstheme="minorBidi"/>
          <w:b w:val="0"/>
          <w:noProof/>
          <w:sz w:val="22"/>
          <w:szCs w:val="22"/>
        </w:rPr>
      </w:pPr>
      <w:hyperlink w:anchor="_Toc473711278" w:history="1">
        <w:r w:rsidR="00422413">
          <w:rPr>
            <w:rStyle w:val="Hyperlink"/>
            <w:noProof/>
          </w:rPr>
          <w:t>6.6.</w:t>
        </w:r>
        <w:r w:rsidR="00422413">
          <w:rPr>
            <w:rFonts w:asciiTheme="minorHAnsi" w:eastAsiaTheme="minorEastAsia" w:hAnsiTheme="minorHAnsi" w:cstheme="minorBidi"/>
            <w:b w:val="0"/>
            <w:noProof/>
            <w:sz w:val="22"/>
            <w:szCs w:val="22"/>
          </w:rPr>
          <w:tab/>
        </w:r>
        <w:r w:rsidR="00422413" w:rsidRPr="00AC3A04">
          <w:rPr>
            <w:rStyle w:val="Hyperlink"/>
            <w:noProof/>
          </w:rPr>
          <w:t>Rollback Verification Procedure</w:t>
        </w:r>
        <w:r w:rsidR="00422413">
          <w:rPr>
            <w:noProof/>
            <w:webHidden/>
          </w:rPr>
          <w:tab/>
        </w:r>
        <w:r w:rsidR="00422413">
          <w:rPr>
            <w:noProof/>
            <w:webHidden/>
          </w:rPr>
          <w:fldChar w:fldCharType="begin"/>
        </w:r>
        <w:r w:rsidR="00422413">
          <w:rPr>
            <w:noProof/>
            <w:webHidden/>
          </w:rPr>
          <w:instrText xml:space="preserve"> PAGEREF _Toc473711278 \h </w:instrText>
        </w:r>
        <w:r w:rsidR="00422413">
          <w:rPr>
            <w:noProof/>
            <w:webHidden/>
          </w:rPr>
        </w:r>
        <w:r w:rsidR="00422413">
          <w:rPr>
            <w:noProof/>
            <w:webHidden/>
          </w:rPr>
          <w:fldChar w:fldCharType="separate"/>
        </w:r>
        <w:r w:rsidR="00394198">
          <w:rPr>
            <w:noProof/>
            <w:webHidden/>
          </w:rPr>
          <w:t>10</w:t>
        </w:r>
        <w:r w:rsidR="00422413">
          <w:rPr>
            <w:noProof/>
            <w:webHidden/>
          </w:rPr>
          <w:fldChar w:fldCharType="end"/>
        </w:r>
      </w:hyperlink>
    </w:p>
    <w:p w:rsidR="00422413" w:rsidRDefault="00422413" w:rsidP="00422413">
      <w:pPr>
        <w:rPr>
          <w:rFonts w:ascii="Arial" w:hAnsi="Arial" w:cs="Arial"/>
          <w:b/>
          <w:sz w:val="28"/>
          <w:szCs w:val="28"/>
        </w:rPr>
      </w:pPr>
      <w:r w:rsidRPr="00C7204B">
        <w:rPr>
          <w:sz w:val="24"/>
        </w:rPr>
        <w:fldChar w:fldCharType="end"/>
      </w:r>
    </w:p>
    <w:p w:rsidR="00422413" w:rsidRPr="004F344F" w:rsidRDefault="00422413" w:rsidP="00422413">
      <w:pPr>
        <w:spacing w:before="120" w:after="120"/>
        <w:jc w:val="center"/>
        <w:rPr>
          <w:rFonts w:ascii="Arial" w:hAnsi="Arial" w:cs="Arial"/>
          <w:b/>
          <w:sz w:val="28"/>
          <w:szCs w:val="28"/>
        </w:rPr>
      </w:pPr>
      <w:r w:rsidRPr="004F344F">
        <w:rPr>
          <w:rFonts w:ascii="Arial" w:hAnsi="Arial" w:cs="Arial"/>
          <w:b/>
          <w:sz w:val="28"/>
          <w:szCs w:val="28"/>
        </w:rPr>
        <w:t>List of Tables</w:t>
      </w:r>
    </w:p>
    <w:p w:rsidR="00422413" w:rsidRPr="00422413" w:rsidRDefault="00422413">
      <w:pPr>
        <w:pStyle w:val="TableofFigures"/>
        <w:tabs>
          <w:tab w:val="right" w:leader="dot" w:pos="9350"/>
        </w:tabs>
        <w:rPr>
          <w:rFonts w:asciiTheme="minorHAnsi" w:eastAsiaTheme="minorEastAsia" w:hAnsiTheme="minorHAnsi" w:cstheme="minorBidi"/>
          <w:b/>
          <w:noProof/>
          <w:szCs w:val="22"/>
        </w:rPr>
      </w:pPr>
      <w:r w:rsidRPr="00C7204B">
        <w:rPr>
          <w:rFonts w:ascii="Arial" w:hAnsi="Arial" w:cs="Arial"/>
          <w:sz w:val="24"/>
        </w:rPr>
        <w:fldChar w:fldCharType="begin"/>
      </w:r>
      <w:r w:rsidRPr="00C7204B">
        <w:rPr>
          <w:rFonts w:ascii="Arial" w:hAnsi="Arial" w:cs="Arial"/>
          <w:sz w:val="24"/>
        </w:rPr>
        <w:instrText xml:space="preserve"> TOC \h \z \c "Table" </w:instrText>
      </w:r>
      <w:r w:rsidRPr="00C7204B">
        <w:rPr>
          <w:rFonts w:ascii="Arial" w:hAnsi="Arial" w:cs="Arial"/>
          <w:sz w:val="24"/>
        </w:rPr>
        <w:fldChar w:fldCharType="separate"/>
      </w:r>
      <w:hyperlink w:anchor="_Toc473711279" w:history="1">
        <w:r w:rsidRPr="00422413">
          <w:rPr>
            <w:rStyle w:val="Hyperlink"/>
            <w:b/>
            <w:noProof/>
          </w:rPr>
          <w:t>Table 1: Release for Installation</w:t>
        </w:r>
        <w:r w:rsidRPr="00422413">
          <w:rPr>
            <w:b/>
            <w:noProof/>
            <w:webHidden/>
          </w:rPr>
          <w:tab/>
        </w:r>
        <w:r w:rsidRPr="00422413">
          <w:rPr>
            <w:b/>
            <w:noProof/>
            <w:webHidden/>
          </w:rPr>
          <w:fldChar w:fldCharType="begin"/>
        </w:r>
        <w:r w:rsidRPr="00422413">
          <w:rPr>
            <w:b/>
            <w:noProof/>
            <w:webHidden/>
          </w:rPr>
          <w:instrText xml:space="preserve"> PAGEREF _Toc473711279 \h </w:instrText>
        </w:r>
        <w:r w:rsidRPr="00422413">
          <w:rPr>
            <w:b/>
            <w:noProof/>
            <w:webHidden/>
          </w:rPr>
        </w:r>
        <w:r w:rsidRPr="00422413">
          <w:rPr>
            <w:b/>
            <w:noProof/>
            <w:webHidden/>
          </w:rPr>
          <w:fldChar w:fldCharType="separate"/>
        </w:r>
        <w:r w:rsidR="00394198">
          <w:rPr>
            <w:b/>
            <w:noProof/>
            <w:webHidden/>
          </w:rPr>
          <w:t>7</w:t>
        </w:r>
        <w:r w:rsidRPr="00422413">
          <w:rPr>
            <w:b/>
            <w:noProof/>
            <w:webHidden/>
          </w:rPr>
          <w:fldChar w:fldCharType="end"/>
        </w:r>
      </w:hyperlink>
    </w:p>
    <w:p w:rsidR="00422413" w:rsidRDefault="006676A5">
      <w:pPr>
        <w:pStyle w:val="TableofFigures"/>
        <w:tabs>
          <w:tab w:val="right" w:leader="dot" w:pos="9350"/>
        </w:tabs>
        <w:rPr>
          <w:rFonts w:asciiTheme="minorHAnsi" w:eastAsiaTheme="minorEastAsia" w:hAnsiTheme="minorHAnsi" w:cstheme="minorBidi"/>
          <w:noProof/>
          <w:szCs w:val="22"/>
        </w:rPr>
      </w:pPr>
      <w:hyperlink w:anchor="_Toc473711280" w:history="1">
        <w:r w:rsidR="00422413" w:rsidRPr="00422413">
          <w:rPr>
            <w:rStyle w:val="Hyperlink"/>
            <w:b/>
            <w:noProof/>
          </w:rPr>
          <w:t xml:space="preserve">Table 2: </w:t>
        </w:r>
        <w:r w:rsidR="00422413" w:rsidRPr="00422413">
          <w:rPr>
            <w:rStyle w:val="Hyperlink"/>
            <w:b/>
            <w:noProof/>
            <w:lang w:val="fr-FR"/>
          </w:rPr>
          <w:t>M Code Installation Instructions for Patch LR*5.2*482</w:t>
        </w:r>
        <w:r w:rsidR="00422413" w:rsidRPr="00422413">
          <w:rPr>
            <w:b/>
            <w:noProof/>
            <w:webHidden/>
          </w:rPr>
          <w:tab/>
        </w:r>
        <w:r w:rsidR="00422413" w:rsidRPr="00422413">
          <w:rPr>
            <w:b/>
            <w:noProof/>
            <w:webHidden/>
          </w:rPr>
          <w:fldChar w:fldCharType="begin"/>
        </w:r>
        <w:r w:rsidR="00422413" w:rsidRPr="00422413">
          <w:rPr>
            <w:b/>
            <w:noProof/>
            <w:webHidden/>
          </w:rPr>
          <w:instrText xml:space="preserve"> PAGEREF _Toc473711280 \h </w:instrText>
        </w:r>
        <w:r w:rsidR="00422413" w:rsidRPr="00422413">
          <w:rPr>
            <w:b/>
            <w:noProof/>
            <w:webHidden/>
          </w:rPr>
        </w:r>
        <w:r w:rsidR="00422413" w:rsidRPr="00422413">
          <w:rPr>
            <w:b/>
            <w:noProof/>
            <w:webHidden/>
          </w:rPr>
          <w:fldChar w:fldCharType="separate"/>
        </w:r>
        <w:r w:rsidR="00394198">
          <w:rPr>
            <w:b/>
            <w:noProof/>
            <w:webHidden/>
          </w:rPr>
          <w:t>8</w:t>
        </w:r>
        <w:r w:rsidR="00422413" w:rsidRPr="00422413">
          <w:rPr>
            <w:b/>
            <w:noProof/>
            <w:webHidden/>
          </w:rPr>
          <w:fldChar w:fldCharType="end"/>
        </w:r>
      </w:hyperlink>
    </w:p>
    <w:p w:rsidR="00F41862" w:rsidRDefault="00422413" w:rsidP="00422413">
      <w:pPr>
        <w:pStyle w:val="Heading1"/>
      </w:pPr>
      <w:r w:rsidRPr="00C7204B">
        <w:rPr>
          <w:sz w:val="24"/>
        </w:rPr>
        <w:lastRenderedPageBreak/>
        <w:fldChar w:fldCharType="end"/>
      </w:r>
      <w:bookmarkStart w:id="4" w:name="_Toc473711241"/>
      <w:r w:rsidR="00F41862">
        <w:t>Introduction</w:t>
      </w:r>
      <w:bookmarkEnd w:id="3"/>
      <w:bookmarkEnd w:id="4"/>
    </w:p>
    <w:p w:rsidR="00AE5904" w:rsidRPr="00F4174A" w:rsidRDefault="00AE5904" w:rsidP="00AE5904">
      <w:pPr>
        <w:pStyle w:val="BodyText"/>
        <w:rPr>
          <w:szCs w:val="24"/>
        </w:rPr>
      </w:pPr>
      <w:r w:rsidRPr="00F4174A">
        <w:rPr>
          <w:szCs w:val="24"/>
        </w:rPr>
        <w:t xml:space="preserve">This document provides installation instructions for </w:t>
      </w:r>
      <w:r w:rsidR="00C818B3" w:rsidRPr="00F4174A">
        <w:rPr>
          <w:szCs w:val="24"/>
        </w:rPr>
        <w:t>emergency</w:t>
      </w:r>
      <w:r w:rsidR="003E52EF" w:rsidRPr="00F4174A">
        <w:rPr>
          <w:szCs w:val="24"/>
        </w:rPr>
        <w:t xml:space="preserve"> release patch</w:t>
      </w:r>
      <w:r w:rsidR="00C818B3" w:rsidRPr="00F4174A">
        <w:rPr>
          <w:szCs w:val="24"/>
        </w:rPr>
        <w:t xml:space="preserve"> LR*5.2*482</w:t>
      </w:r>
      <w:r w:rsidRPr="00F4174A">
        <w:rPr>
          <w:szCs w:val="24"/>
        </w:rPr>
        <w:t xml:space="preserve"> as managed through the </w:t>
      </w:r>
      <w:r w:rsidR="00F4174A" w:rsidRPr="00F4174A">
        <w:rPr>
          <w:szCs w:val="24"/>
        </w:rPr>
        <w:t xml:space="preserve">VistA Lab Enhancement </w:t>
      </w:r>
      <w:r w:rsidR="00C818B3" w:rsidRPr="00F4174A">
        <w:rPr>
          <w:szCs w:val="24"/>
        </w:rPr>
        <w:t>Anatomic Pathology Order Dialogs</w:t>
      </w:r>
      <w:r w:rsidRPr="00F4174A">
        <w:rPr>
          <w:szCs w:val="24"/>
        </w:rPr>
        <w:t xml:space="preserve"> project</w:t>
      </w:r>
      <w:r w:rsidR="00696515" w:rsidRPr="00F4174A">
        <w:rPr>
          <w:szCs w:val="24"/>
        </w:rPr>
        <w:t>.</w:t>
      </w:r>
    </w:p>
    <w:p w:rsidR="0028318E" w:rsidRDefault="00F4174A" w:rsidP="0089305F">
      <w:pPr>
        <w:rPr>
          <w:sz w:val="24"/>
        </w:rPr>
      </w:pPr>
      <w:r w:rsidRPr="00F4174A">
        <w:rPr>
          <w:sz w:val="24"/>
        </w:rPr>
        <w:t xml:space="preserve">Patch LR*5.2*482 addresses </w:t>
      </w:r>
      <w:r w:rsidR="0028318E" w:rsidRPr="00F4174A">
        <w:rPr>
          <w:sz w:val="24"/>
        </w:rPr>
        <w:t>an erro</w:t>
      </w:r>
      <w:r w:rsidRPr="00F4174A">
        <w:rPr>
          <w:sz w:val="24"/>
        </w:rPr>
        <w:t xml:space="preserve">r </w:t>
      </w:r>
      <w:r>
        <w:rPr>
          <w:sz w:val="24"/>
        </w:rPr>
        <w:t xml:space="preserve">related </w:t>
      </w:r>
      <w:r w:rsidRPr="00F4174A">
        <w:rPr>
          <w:sz w:val="24"/>
        </w:rPr>
        <w:t>to released patch LR*5.2*462</w:t>
      </w:r>
      <w:r w:rsidR="0089305F">
        <w:rPr>
          <w:sz w:val="24"/>
        </w:rPr>
        <w:t>. In brief, the emergency release</w:t>
      </w:r>
      <w:r w:rsidR="0028318E" w:rsidRPr="00F4174A">
        <w:rPr>
          <w:sz w:val="24"/>
        </w:rPr>
        <w:t xml:space="preserve"> resolves the error generated when using the option "Verify/release reports, anat path" [LRAPR] to verify/release an Autopsy (AU) accession. </w:t>
      </w:r>
    </w:p>
    <w:p w:rsidR="0089305F" w:rsidRPr="00F4174A" w:rsidRDefault="0089305F" w:rsidP="0089305F">
      <w:pPr>
        <w:rPr>
          <w:sz w:val="24"/>
          <w:highlight w:val="yellow"/>
        </w:rPr>
      </w:pPr>
    </w:p>
    <w:p w:rsidR="0028318E" w:rsidRDefault="0028318E" w:rsidP="0089305F">
      <w:pPr>
        <w:spacing w:after="120"/>
        <w:rPr>
          <w:sz w:val="24"/>
        </w:rPr>
      </w:pPr>
      <w:r w:rsidRPr="00F4174A">
        <w:rPr>
          <w:sz w:val="24"/>
        </w:rPr>
        <w:t>The patch contains two routine</w:t>
      </w:r>
      <w:r w:rsidR="00F4174A">
        <w:rPr>
          <w:sz w:val="24"/>
        </w:rPr>
        <w:t>s; n</w:t>
      </w:r>
      <w:r w:rsidRPr="00F4174A">
        <w:rPr>
          <w:sz w:val="24"/>
        </w:rPr>
        <w:t>o option</w:t>
      </w:r>
      <w:r w:rsidR="00F4174A">
        <w:rPr>
          <w:sz w:val="24"/>
        </w:rPr>
        <w:t>s</w:t>
      </w:r>
      <w:r w:rsidRPr="00F4174A">
        <w:rPr>
          <w:sz w:val="24"/>
        </w:rPr>
        <w:t xml:space="preserve"> or menus</w:t>
      </w:r>
      <w:r w:rsidR="00F4174A">
        <w:rPr>
          <w:sz w:val="24"/>
        </w:rPr>
        <w:t xml:space="preserve"> are related to the patch release</w:t>
      </w:r>
      <w:r w:rsidRPr="00F4174A">
        <w:rPr>
          <w:sz w:val="24"/>
        </w:rPr>
        <w:t>.</w:t>
      </w:r>
    </w:p>
    <w:p w:rsidR="007455C6" w:rsidRPr="00F07689" w:rsidRDefault="00F4174A" w:rsidP="0089305F">
      <w:pPr>
        <w:spacing w:before="240" w:after="120"/>
        <w:rPr>
          <w:sz w:val="24"/>
          <w:szCs w:val="20"/>
        </w:rPr>
      </w:pPr>
      <w:r>
        <w:rPr>
          <w:sz w:val="24"/>
        </w:rPr>
        <w:t>The</w:t>
      </w:r>
      <w:r w:rsidRPr="0028318E">
        <w:rPr>
          <w:sz w:val="24"/>
        </w:rPr>
        <w:t xml:space="preserve"> patch </w:t>
      </w:r>
      <w:r>
        <w:rPr>
          <w:sz w:val="24"/>
        </w:rPr>
        <w:t>has a</w:t>
      </w:r>
      <w:r w:rsidRPr="0028318E">
        <w:rPr>
          <w:sz w:val="24"/>
        </w:rPr>
        <w:t xml:space="preserve"> compliance date of </w:t>
      </w:r>
      <w:r w:rsidR="00202A31">
        <w:rPr>
          <w:sz w:val="24"/>
        </w:rPr>
        <w:t>February 5, 2017</w:t>
      </w:r>
      <w:r w:rsidRPr="0028318E">
        <w:rPr>
          <w:sz w:val="24"/>
        </w:rPr>
        <w:t xml:space="preserve"> to coincide with the</w:t>
      </w:r>
      <w:r w:rsidR="00202A31">
        <w:rPr>
          <w:sz w:val="24"/>
        </w:rPr>
        <w:t xml:space="preserve"> compliance date for patch</w:t>
      </w:r>
      <w:r w:rsidRPr="0028318E">
        <w:rPr>
          <w:sz w:val="24"/>
        </w:rPr>
        <w:t xml:space="preserve"> LR*5.2*46</w:t>
      </w:r>
      <w:r w:rsidR="00202A31">
        <w:rPr>
          <w:sz w:val="24"/>
        </w:rPr>
        <w:t>2 (a dependency)</w:t>
      </w:r>
      <w:r w:rsidRPr="0028318E">
        <w:rPr>
          <w:sz w:val="24"/>
        </w:rPr>
        <w:t xml:space="preserve">. </w:t>
      </w:r>
    </w:p>
    <w:p w:rsidR="007455C6" w:rsidRPr="004D3E6E" w:rsidRDefault="00422413" w:rsidP="00D91659">
      <w:pPr>
        <w:pStyle w:val="Heading2"/>
        <w:tabs>
          <w:tab w:val="clear" w:pos="900"/>
        </w:tabs>
        <w:ind w:left="540" w:hanging="576"/>
      </w:pPr>
      <w:bookmarkStart w:id="5" w:name="_Toc411336918"/>
      <w:bookmarkStart w:id="6" w:name="_Toc421540857"/>
      <w:bookmarkStart w:id="7" w:name="_Toc455566797"/>
      <w:bookmarkStart w:id="8" w:name="_Toc466756559"/>
      <w:bookmarkStart w:id="9" w:name="_Toc468176000"/>
      <w:bookmarkStart w:id="10" w:name="_Toc468198213"/>
      <w:bookmarkStart w:id="11" w:name="_Toc473289357"/>
      <w:bookmarkStart w:id="12" w:name="_Toc473711242"/>
      <w:r>
        <w:t xml:space="preserve"> </w:t>
      </w:r>
      <w:r w:rsidR="007455C6" w:rsidRPr="004D3E6E">
        <w:t>Dependencies</w:t>
      </w:r>
      <w:bookmarkEnd w:id="5"/>
      <w:bookmarkEnd w:id="6"/>
      <w:bookmarkEnd w:id="7"/>
      <w:bookmarkEnd w:id="8"/>
      <w:bookmarkEnd w:id="9"/>
      <w:bookmarkEnd w:id="10"/>
      <w:bookmarkEnd w:id="11"/>
      <w:bookmarkEnd w:id="12"/>
    </w:p>
    <w:p w:rsidR="007455C6" w:rsidRPr="00F57E14" w:rsidRDefault="007455C6" w:rsidP="007455C6">
      <w:pPr>
        <w:pStyle w:val="Default"/>
        <w:rPr>
          <w:rFonts w:ascii="Times New Roman" w:hAnsi="Times New Roman" w:cs="Times New Roman"/>
        </w:rPr>
      </w:pPr>
      <w:bookmarkStart w:id="13" w:name="_Toc411336919"/>
      <w:bookmarkStart w:id="14" w:name="_Toc421540858"/>
      <w:r w:rsidRPr="00F57E14">
        <w:rPr>
          <w:rFonts w:ascii="Times New Roman" w:hAnsi="Times New Roman" w:cs="Times New Roman"/>
        </w:rPr>
        <w:t>P</w:t>
      </w:r>
      <w:r>
        <w:rPr>
          <w:rFonts w:ascii="Times New Roman" w:hAnsi="Times New Roman" w:cs="Times New Roman"/>
        </w:rPr>
        <w:t>atch</w:t>
      </w:r>
      <w:r w:rsidR="005A5769">
        <w:rPr>
          <w:rFonts w:ascii="Times New Roman" w:hAnsi="Times New Roman" w:cs="Times New Roman"/>
        </w:rPr>
        <w:t xml:space="preserve"> LR*5.2*48</w:t>
      </w:r>
      <w:r w:rsidRPr="00F57E14">
        <w:rPr>
          <w:rFonts w:ascii="Times New Roman" w:hAnsi="Times New Roman" w:cs="Times New Roman"/>
        </w:rPr>
        <w:t>2 con</w:t>
      </w:r>
      <w:r w:rsidR="00725DDD">
        <w:rPr>
          <w:rFonts w:ascii="Times New Roman" w:hAnsi="Times New Roman" w:cs="Times New Roman"/>
        </w:rPr>
        <w:t>tains the following dependency</w:t>
      </w:r>
      <w:r w:rsidRPr="00F57E14">
        <w:rPr>
          <w:rFonts w:ascii="Times New Roman" w:hAnsi="Times New Roman" w:cs="Times New Roman"/>
        </w:rPr>
        <w:t>:</w:t>
      </w:r>
    </w:p>
    <w:p w:rsidR="007455C6" w:rsidRPr="00202A31" w:rsidRDefault="005A5769" w:rsidP="00873B26">
      <w:pPr>
        <w:pStyle w:val="Default"/>
        <w:numPr>
          <w:ilvl w:val="0"/>
          <w:numId w:val="15"/>
        </w:numPr>
        <w:ind w:left="720"/>
        <w:rPr>
          <w:rFonts w:asciiTheme="minorHAnsi" w:hAnsiTheme="minorHAnsi"/>
        </w:rPr>
      </w:pPr>
      <w:r>
        <w:rPr>
          <w:rFonts w:ascii="Times New Roman" w:hAnsi="Times New Roman" w:cs="Times New Roman"/>
        </w:rPr>
        <w:t>LR*5.2*462</w:t>
      </w:r>
    </w:p>
    <w:p w:rsidR="007455C6" w:rsidRPr="004D3E6E" w:rsidRDefault="00422413" w:rsidP="00D91659">
      <w:pPr>
        <w:pStyle w:val="Heading2"/>
        <w:tabs>
          <w:tab w:val="clear" w:pos="900"/>
          <w:tab w:val="left" w:pos="720"/>
        </w:tabs>
        <w:ind w:left="540" w:hanging="576"/>
      </w:pPr>
      <w:bookmarkStart w:id="15" w:name="_Toc455566798"/>
      <w:bookmarkStart w:id="16" w:name="_Toc466756560"/>
      <w:bookmarkStart w:id="17" w:name="_Toc468176001"/>
      <w:bookmarkStart w:id="18" w:name="_Toc468198214"/>
      <w:bookmarkStart w:id="19" w:name="_Toc473289358"/>
      <w:bookmarkStart w:id="20" w:name="_Toc473711243"/>
      <w:bookmarkEnd w:id="13"/>
      <w:bookmarkEnd w:id="14"/>
      <w:r>
        <w:t xml:space="preserve"> </w:t>
      </w:r>
      <w:r w:rsidR="007455C6" w:rsidRPr="004D3E6E">
        <w:t>Constraints</w:t>
      </w:r>
      <w:bookmarkEnd w:id="15"/>
      <w:bookmarkEnd w:id="16"/>
      <w:bookmarkEnd w:id="17"/>
      <w:bookmarkEnd w:id="18"/>
      <w:bookmarkEnd w:id="19"/>
      <w:bookmarkEnd w:id="20"/>
      <w:r w:rsidR="007455C6" w:rsidRPr="004D3E6E">
        <w:t xml:space="preserve"> </w:t>
      </w:r>
    </w:p>
    <w:p w:rsidR="007455C6" w:rsidRPr="00FF3D67" w:rsidRDefault="007455C6" w:rsidP="007455C6">
      <w:pPr>
        <w:pStyle w:val="BodyText"/>
        <w:rPr>
          <w:szCs w:val="24"/>
        </w:rPr>
      </w:pPr>
      <w:r w:rsidRPr="004D3E6E">
        <w:rPr>
          <w:szCs w:val="24"/>
        </w:rPr>
        <w:t>Securi</w:t>
      </w:r>
      <w:r w:rsidRPr="00FF3D67">
        <w:rPr>
          <w:szCs w:val="24"/>
        </w:rPr>
        <w:t xml:space="preserve">ty controls will be inherited from VistA and therefore will be fully compliant with National Institute of Standards and Technology (NIST) controls and in compliance with Directive 6500. </w:t>
      </w:r>
      <w:r w:rsidR="00964B23">
        <w:rPr>
          <w:szCs w:val="24"/>
        </w:rPr>
        <w:t xml:space="preserve"> In addition, patch LR*5.2*48</w:t>
      </w:r>
      <w:r w:rsidRPr="00FF3D67">
        <w:rPr>
          <w:szCs w:val="24"/>
        </w:rPr>
        <w:t>2 will be 508 compliant and designed to ensure no performance impacts will be experienced in the production environments.</w:t>
      </w:r>
    </w:p>
    <w:p w:rsidR="007455C6" w:rsidRPr="00D121D1" w:rsidRDefault="00422413" w:rsidP="00D91659">
      <w:pPr>
        <w:pStyle w:val="Heading2"/>
        <w:tabs>
          <w:tab w:val="clear" w:pos="900"/>
          <w:tab w:val="left" w:pos="720"/>
        </w:tabs>
        <w:ind w:left="540" w:hanging="576"/>
      </w:pPr>
      <w:bookmarkStart w:id="21" w:name="_Toc449615993"/>
      <w:bookmarkStart w:id="22" w:name="_Toc455566799"/>
      <w:bookmarkStart w:id="23" w:name="_Toc466756561"/>
      <w:bookmarkStart w:id="24" w:name="_Toc468176002"/>
      <w:bookmarkStart w:id="25" w:name="_Toc468198215"/>
      <w:bookmarkStart w:id="26" w:name="_Toc473289359"/>
      <w:bookmarkStart w:id="27" w:name="_Toc473711244"/>
      <w:r>
        <w:t xml:space="preserve"> </w:t>
      </w:r>
      <w:r w:rsidR="007455C6" w:rsidRPr="00D121D1">
        <w:t>Orientation</w:t>
      </w:r>
      <w:bookmarkEnd w:id="21"/>
      <w:bookmarkEnd w:id="22"/>
      <w:bookmarkEnd w:id="23"/>
      <w:bookmarkEnd w:id="24"/>
      <w:bookmarkEnd w:id="25"/>
      <w:bookmarkEnd w:id="26"/>
      <w:bookmarkEnd w:id="27"/>
    </w:p>
    <w:p w:rsidR="007455C6" w:rsidRPr="00D121D1" w:rsidRDefault="007455C6" w:rsidP="007455C6">
      <w:pPr>
        <w:autoSpaceDE w:val="0"/>
        <w:autoSpaceDN w:val="0"/>
        <w:adjustRightInd w:val="0"/>
        <w:rPr>
          <w:sz w:val="24"/>
        </w:rPr>
      </w:pPr>
      <w:r>
        <w:rPr>
          <w:sz w:val="24"/>
        </w:rPr>
        <w:t xml:space="preserve">This section addresses package or audience </w:t>
      </w:r>
      <w:r w:rsidRPr="00D121D1">
        <w:rPr>
          <w:sz w:val="24"/>
        </w:rPr>
        <w:t>specific notations or directions (e.g., symbols used</w:t>
      </w:r>
    </w:p>
    <w:p w:rsidR="007455C6" w:rsidRDefault="007455C6" w:rsidP="007455C6">
      <w:pPr>
        <w:autoSpaceDE w:val="0"/>
        <w:autoSpaceDN w:val="0"/>
        <w:adjustRightInd w:val="0"/>
        <w:rPr>
          <w:sz w:val="24"/>
        </w:rPr>
      </w:pPr>
      <w:r w:rsidRPr="00D121D1">
        <w:rPr>
          <w:sz w:val="24"/>
        </w:rPr>
        <w:t>to indicate termin</w:t>
      </w:r>
      <w:r>
        <w:rPr>
          <w:sz w:val="24"/>
        </w:rPr>
        <w:t xml:space="preserve">al dialogues or user responses) for the installation and post-installation instructions included in this document. </w:t>
      </w:r>
    </w:p>
    <w:p w:rsidR="007455C6" w:rsidRDefault="007455C6" w:rsidP="007455C6">
      <w:pPr>
        <w:pStyle w:val="BodyText"/>
      </w:pPr>
      <w:r w:rsidRPr="007D4AD9">
        <w:t xml:space="preserve">All </w:t>
      </w:r>
      <w:r>
        <w:t>headings and text in this guide are</w:t>
      </w:r>
      <w:r w:rsidRPr="007D4AD9">
        <w:t xml:space="preserve"> intentionally formatted flush left, regardless of the heading level, to save space and </w:t>
      </w:r>
      <w:r>
        <w:t xml:space="preserve">to </w:t>
      </w:r>
      <w:r w:rsidRPr="007D4AD9">
        <w:t>make for better readability.</w:t>
      </w:r>
    </w:p>
    <w:p w:rsidR="00381AC2" w:rsidRPr="00381AC2" w:rsidRDefault="007455C6" w:rsidP="00381AC2">
      <w:pPr>
        <w:pStyle w:val="BodyText"/>
        <w:rPr>
          <w:rFonts w:ascii="Arial" w:hAnsi="Arial" w:cs="Arial"/>
        </w:rPr>
      </w:pPr>
      <w:r>
        <w:t xml:space="preserve">In tables which list mandatory steps (for pre-installation and </w:t>
      </w:r>
      <w:r w:rsidRPr="0011595D">
        <w:t>installation</w:t>
      </w:r>
      <w:r>
        <w:t>), a column is provided at the right-hand side so that users may check (</w:t>
      </w:r>
      <w:r>
        <w:sym w:font="Webdings" w:char="F061"/>
      </w:r>
      <w:r>
        <w:t>) o</w:t>
      </w:r>
      <w:bookmarkStart w:id="28" w:name="_Toc449615994"/>
      <w:bookmarkStart w:id="29" w:name="_Toc455566800"/>
      <w:bookmarkStart w:id="30" w:name="_Toc466756562"/>
      <w:bookmarkStart w:id="31" w:name="_Toc468176003"/>
      <w:bookmarkStart w:id="32" w:name="_Toc468198216"/>
      <w:r w:rsidR="00381AC2">
        <w:t>ff the step as it is performed.</w:t>
      </w:r>
      <w:bookmarkEnd w:id="28"/>
      <w:bookmarkEnd w:id="29"/>
      <w:bookmarkEnd w:id="30"/>
      <w:bookmarkEnd w:id="31"/>
      <w:bookmarkEnd w:id="32"/>
      <w:r w:rsidR="00381AC2" w:rsidRPr="00381AC2">
        <w:t xml:space="preserve"> </w:t>
      </w:r>
    </w:p>
    <w:p w:rsidR="00381AC2" w:rsidRPr="00381AC2" w:rsidRDefault="00381AC2" w:rsidP="00381AC2">
      <w:pPr>
        <w:pStyle w:val="Heading3"/>
        <w:tabs>
          <w:tab w:val="clear" w:pos="1080"/>
          <w:tab w:val="left" w:pos="900"/>
        </w:tabs>
        <w:ind w:left="900" w:hanging="900"/>
      </w:pPr>
      <w:bookmarkStart w:id="33" w:name="_Toc473289360"/>
      <w:bookmarkStart w:id="34" w:name="_Toc473711245"/>
      <w:r w:rsidRPr="00381AC2">
        <w:t>Computer Dialogue</w:t>
      </w:r>
      <w:bookmarkEnd w:id="33"/>
      <w:bookmarkEnd w:id="34"/>
    </w:p>
    <w:p w:rsidR="00381AC2" w:rsidRPr="00D121D1" w:rsidRDefault="00381AC2" w:rsidP="00381AC2">
      <w:pPr>
        <w:autoSpaceDE w:val="0"/>
        <w:autoSpaceDN w:val="0"/>
        <w:adjustRightInd w:val="0"/>
        <w:rPr>
          <w:sz w:val="24"/>
        </w:rPr>
      </w:pPr>
      <w:r>
        <w:rPr>
          <w:sz w:val="24"/>
        </w:rPr>
        <w:t>The computer dialogue will appear</w:t>
      </w:r>
      <w:r w:rsidRPr="00D121D1">
        <w:rPr>
          <w:sz w:val="24"/>
        </w:rPr>
        <w:t xml:space="preserve"> in</w:t>
      </w:r>
      <w:r>
        <w:rPr>
          <w:sz w:val="24"/>
        </w:rPr>
        <w:t xml:space="preserve"> Courier New 11-point font</w:t>
      </w:r>
      <w:r w:rsidRPr="00D121D1">
        <w:rPr>
          <w:sz w:val="24"/>
        </w:rPr>
        <w:t>.</w:t>
      </w:r>
    </w:p>
    <w:p w:rsidR="00381AC2" w:rsidRDefault="00381AC2" w:rsidP="00381AC2">
      <w:pPr>
        <w:autoSpaceDE w:val="0"/>
        <w:autoSpaceDN w:val="0"/>
        <w:adjustRightInd w:val="0"/>
        <w:spacing w:after="120"/>
        <w:rPr>
          <w:rFonts w:ascii="Courier New" w:hAnsi="Courier New" w:cs="Courier New"/>
          <w:szCs w:val="22"/>
        </w:rPr>
      </w:pPr>
      <w:r>
        <w:rPr>
          <w:b/>
          <w:bCs/>
          <w:sz w:val="24"/>
        </w:rPr>
        <w:t>Example</w:t>
      </w:r>
      <w:r w:rsidRPr="00D121D1">
        <w:rPr>
          <w:b/>
          <w:bCs/>
          <w:sz w:val="24"/>
        </w:rPr>
        <w:t xml:space="preserve">: </w:t>
      </w:r>
      <w:r w:rsidRPr="00D121D1">
        <w:rPr>
          <w:rFonts w:ascii="Courier New" w:hAnsi="Courier New" w:cs="Courier New"/>
          <w:szCs w:val="22"/>
        </w:rPr>
        <w:t xml:space="preserve">Courier </w:t>
      </w:r>
      <w:r>
        <w:rPr>
          <w:rFonts w:ascii="Courier New" w:hAnsi="Courier New" w:cs="Courier New"/>
          <w:szCs w:val="22"/>
        </w:rPr>
        <w:t xml:space="preserve">New </w:t>
      </w:r>
      <w:r w:rsidRPr="00D121D1">
        <w:rPr>
          <w:rFonts w:ascii="Courier New" w:hAnsi="Courier New" w:cs="Courier New"/>
          <w:szCs w:val="22"/>
        </w:rPr>
        <w:t>fo</w:t>
      </w:r>
      <w:r>
        <w:rPr>
          <w:rFonts w:ascii="Courier New" w:hAnsi="Courier New" w:cs="Courier New"/>
          <w:szCs w:val="22"/>
        </w:rPr>
        <w:t>nt 11</w:t>
      </w:r>
      <w:r w:rsidRPr="00D121D1">
        <w:rPr>
          <w:rFonts w:ascii="Courier New" w:hAnsi="Courier New" w:cs="Courier New"/>
          <w:szCs w:val="22"/>
        </w:rPr>
        <w:t xml:space="preserve"> points</w:t>
      </w:r>
    </w:p>
    <w:p w:rsidR="00381AC2" w:rsidRDefault="00381AC2" w:rsidP="00381AC2">
      <w:pPr>
        <w:pStyle w:val="Heading3"/>
        <w:tabs>
          <w:tab w:val="clear" w:pos="1080"/>
          <w:tab w:val="left" w:pos="900"/>
        </w:tabs>
        <w:ind w:left="900" w:hanging="900"/>
      </w:pPr>
      <w:bookmarkStart w:id="35" w:name="_Toc449615995"/>
      <w:bookmarkStart w:id="36" w:name="_Toc455566801"/>
      <w:bookmarkStart w:id="37" w:name="_Toc466756563"/>
      <w:bookmarkStart w:id="38" w:name="_Toc468176004"/>
      <w:bookmarkStart w:id="39" w:name="_Toc468198217"/>
      <w:bookmarkStart w:id="40" w:name="_Toc473289361"/>
      <w:bookmarkStart w:id="41" w:name="_Toc473711246"/>
      <w:r>
        <w:t>Instructio</w:t>
      </w:r>
      <w:bookmarkEnd w:id="35"/>
      <w:r>
        <w:t>ns</w:t>
      </w:r>
      <w:bookmarkEnd w:id="36"/>
      <w:bookmarkEnd w:id="37"/>
      <w:bookmarkEnd w:id="38"/>
      <w:bookmarkEnd w:id="39"/>
      <w:bookmarkEnd w:id="40"/>
      <w:bookmarkEnd w:id="41"/>
    </w:p>
    <w:p w:rsidR="00381AC2" w:rsidRPr="005910A9" w:rsidRDefault="00381AC2" w:rsidP="00381AC2">
      <w:pPr>
        <w:autoSpaceDE w:val="0"/>
        <w:autoSpaceDN w:val="0"/>
        <w:adjustRightInd w:val="0"/>
        <w:rPr>
          <w:sz w:val="24"/>
        </w:rPr>
      </w:pPr>
      <w:r w:rsidRPr="005910A9">
        <w:rPr>
          <w:sz w:val="24"/>
        </w:rPr>
        <w:t>Instructions will appear in Arial 11-point font.</w:t>
      </w:r>
    </w:p>
    <w:p w:rsidR="00381AC2" w:rsidRDefault="00381AC2" w:rsidP="00381AC2">
      <w:pPr>
        <w:autoSpaceDE w:val="0"/>
        <w:autoSpaceDN w:val="0"/>
        <w:adjustRightInd w:val="0"/>
        <w:rPr>
          <w:sz w:val="28"/>
          <w:szCs w:val="28"/>
        </w:rPr>
      </w:pPr>
      <w:r>
        <w:rPr>
          <w:b/>
          <w:bCs/>
          <w:sz w:val="24"/>
        </w:rPr>
        <w:t>Example</w:t>
      </w:r>
      <w:r w:rsidRPr="00D121D1">
        <w:rPr>
          <w:b/>
          <w:bCs/>
          <w:sz w:val="24"/>
        </w:rPr>
        <w:t xml:space="preserve">: </w:t>
      </w:r>
      <w:r w:rsidRPr="009D38DF">
        <w:rPr>
          <w:rFonts w:ascii="Arial" w:hAnsi="Arial" w:cs="Arial"/>
          <w:szCs w:val="22"/>
        </w:rPr>
        <w:t>Arial</w:t>
      </w:r>
      <w:r w:rsidRPr="00D121D1">
        <w:rPr>
          <w:rFonts w:ascii="Arial" w:hAnsi="Arial" w:cs="Arial"/>
          <w:szCs w:val="22"/>
        </w:rPr>
        <w:t xml:space="preserve"> fo</w:t>
      </w:r>
      <w:r w:rsidRPr="009D38DF">
        <w:rPr>
          <w:rFonts w:ascii="Arial" w:hAnsi="Arial" w:cs="Arial"/>
          <w:szCs w:val="22"/>
        </w:rPr>
        <w:t>nt 11</w:t>
      </w:r>
      <w:r w:rsidRPr="00D121D1">
        <w:rPr>
          <w:rFonts w:ascii="Arial" w:hAnsi="Arial" w:cs="Arial"/>
          <w:szCs w:val="22"/>
        </w:rPr>
        <w:t xml:space="preserve"> points</w:t>
      </w:r>
    </w:p>
    <w:p w:rsidR="00381AC2" w:rsidRPr="00D121D1" w:rsidRDefault="00381AC2" w:rsidP="00381AC2">
      <w:pPr>
        <w:pStyle w:val="Heading3"/>
        <w:tabs>
          <w:tab w:val="clear" w:pos="1080"/>
          <w:tab w:val="left" w:pos="900"/>
        </w:tabs>
        <w:ind w:left="900" w:hanging="900"/>
      </w:pPr>
      <w:bookmarkStart w:id="42" w:name="_Toc449615996"/>
      <w:bookmarkStart w:id="43" w:name="_Toc455566802"/>
      <w:bookmarkStart w:id="44" w:name="_Toc466756564"/>
      <w:bookmarkStart w:id="45" w:name="_Toc468176005"/>
      <w:bookmarkStart w:id="46" w:name="_Toc468198218"/>
      <w:bookmarkStart w:id="47" w:name="_Toc473289362"/>
      <w:bookmarkStart w:id="48" w:name="_Toc473711247"/>
      <w:r w:rsidRPr="00D121D1">
        <w:t>User Response</w:t>
      </w:r>
      <w:bookmarkEnd w:id="42"/>
      <w:bookmarkEnd w:id="43"/>
      <w:bookmarkEnd w:id="44"/>
      <w:bookmarkEnd w:id="45"/>
      <w:bookmarkEnd w:id="46"/>
      <w:bookmarkEnd w:id="47"/>
      <w:bookmarkEnd w:id="48"/>
    </w:p>
    <w:p w:rsidR="00381AC2" w:rsidRDefault="00381AC2" w:rsidP="00381AC2">
      <w:pPr>
        <w:autoSpaceDE w:val="0"/>
        <w:autoSpaceDN w:val="0"/>
        <w:adjustRightInd w:val="0"/>
        <w:rPr>
          <w:sz w:val="24"/>
        </w:rPr>
      </w:pPr>
      <w:r w:rsidRPr="00D121D1">
        <w:rPr>
          <w:sz w:val="24"/>
        </w:rPr>
        <w:t>User entry r</w:t>
      </w:r>
      <w:r>
        <w:rPr>
          <w:sz w:val="24"/>
        </w:rPr>
        <w:t>esponses will appear in Courier New 11-point font</w:t>
      </w:r>
      <w:r w:rsidRPr="00D121D1">
        <w:rPr>
          <w:sz w:val="24"/>
        </w:rPr>
        <w:t>.</w:t>
      </w:r>
    </w:p>
    <w:p w:rsidR="00381AC2" w:rsidRDefault="00381AC2" w:rsidP="00381AC2">
      <w:pPr>
        <w:autoSpaceDE w:val="0"/>
        <w:autoSpaceDN w:val="0"/>
        <w:adjustRightInd w:val="0"/>
        <w:spacing w:after="120"/>
      </w:pPr>
      <w:r w:rsidRPr="00D121D1">
        <w:rPr>
          <w:b/>
          <w:bCs/>
          <w:sz w:val="24"/>
        </w:rPr>
        <w:lastRenderedPageBreak/>
        <w:t xml:space="preserve">Example: </w:t>
      </w:r>
      <w:r w:rsidRPr="00D121D1">
        <w:rPr>
          <w:rFonts w:ascii="Courier New" w:hAnsi="Courier New" w:cs="Courier New"/>
          <w:szCs w:val="22"/>
        </w:rPr>
        <w:t>Courier</w:t>
      </w:r>
      <w:r>
        <w:rPr>
          <w:rFonts w:ascii="Courier New" w:hAnsi="Courier New" w:cs="Courier New"/>
          <w:szCs w:val="22"/>
        </w:rPr>
        <w:t xml:space="preserve"> New</w:t>
      </w:r>
      <w:r w:rsidRPr="00D121D1">
        <w:rPr>
          <w:rFonts w:ascii="Courier New" w:hAnsi="Courier New" w:cs="Courier New"/>
          <w:szCs w:val="22"/>
        </w:rPr>
        <w:t xml:space="preserve"> fo</w:t>
      </w:r>
      <w:r>
        <w:rPr>
          <w:rFonts w:ascii="Courier New" w:hAnsi="Courier New" w:cs="Courier New"/>
          <w:szCs w:val="22"/>
        </w:rPr>
        <w:t>nt 11</w:t>
      </w:r>
      <w:r w:rsidRPr="00D121D1">
        <w:rPr>
          <w:rFonts w:ascii="Courier New" w:hAnsi="Courier New" w:cs="Courier New"/>
          <w:szCs w:val="22"/>
        </w:rPr>
        <w:t xml:space="preserve"> points</w:t>
      </w:r>
    </w:p>
    <w:p w:rsidR="00381AC2" w:rsidRDefault="00381AC2" w:rsidP="00381AC2">
      <w:pPr>
        <w:pStyle w:val="Heading3"/>
        <w:tabs>
          <w:tab w:val="clear" w:pos="1080"/>
          <w:tab w:val="left" w:pos="900"/>
        </w:tabs>
        <w:ind w:left="900" w:hanging="900"/>
      </w:pPr>
      <w:bookmarkStart w:id="49" w:name="_Toc455566803"/>
      <w:bookmarkStart w:id="50" w:name="_Toc466756565"/>
      <w:bookmarkStart w:id="51" w:name="_Toc468176006"/>
      <w:bookmarkStart w:id="52" w:name="_Toc468198219"/>
      <w:bookmarkStart w:id="53" w:name="_Toc473289363"/>
      <w:bookmarkStart w:id="54" w:name="_Toc473711248"/>
      <w:r>
        <w:t>Warnings and Annotations</w:t>
      </w:r>
      <w:bookmarkEnd w:id="49"/>
      <w:bookmarkEnd w:id="50"/>
      <w:bookmarkEnd w:id="51"/>
      <w:bookmarkEnd w:id="52"/>
      <w:bookmarkEnd w:id="53"/>
      <w:bookmarkEnd w:id="54"/>
    </w:p>
    <w:p w:rsidR="00381AC2" w:rsidRDefault="00381AC2" w:rsidP="00381AC2">
      <w:pPr>
        <w:pStyle w:val="BodyText"/>
      </w:pPr>
      <w:r>
        <w:t>The verbiage warning and note will appear in Arial 11-point bold font to alert the user about important information that will follow.</w:t>
      </w:r>
    </w:p>
    <w:p w:rsidR="00381AC2" w:rsidRDefault="00381AC2" w:rsidP="00381AC2">
      <w:pPr>
        <w:autoSpaceDE w:val="0"/>
        <w:autoSpaceDN w:val="0"/>
        <w:adjustRightInd w:val="0"/>
        <w:rPr>
          <w:rFonts w:ascii="Arial" w:hAnsi="Arial" w:cs="Arial"/>
          <w:b/>
          <w:szCs w:val="22"/>
        </w:rPr>
      </w:pPr>
      <w:r>
        <w:rPr>
          <w:b/>
          <w:bCs/>
          <w:sz w:val="24"/>
        </w:rPr>
        <w:t>Example</w:t>
      </w:r>
      <w:r w:rsidRPr="00D121D1">
        <w:rPr>
          <w:b/>
          <w:bCs/>
          <w:sz w:val="24"/>
        </w:rPr>
        <w:t xml:space="preserve">: </w:t>
      </w:r>
      <w:r>
        <w:rPr>
          <w:rFonts w:ascii="Arial" w:hAnsi="Arial" w:cs="Arial"/>
          <w:b/>
          <w:szCs w:val="22"/>
        </w:rPr>
        <w:t>Arial bold</w:t>
      </w:r>
      <w:r w:rsidRPr="00FB78EA">
        <w:rPr>
          <w:rFonts w:ascii="Arial" w:hAnsi="Arial" w:cs="Arial"/>
          <w:b/>
          <w:szCs w:val="22"/>
        </w:rPr>
        <w:t xml:space="preserve"> font 11 points</w:t>
      </w:r>
    </w:p>
    <w:p w:rsidR="00381AC2" w:rsidRPr="000D11CE" w:rsidRDefault="00381AC2" w:rsidP="00381AC2">
      <w:pPr>
        <w:autoSpaceDE w:val="0"/>
        <w:autoSpaceDN w:val="0"/>
        <w:adjustRightInd w:val="0"/>
        <w:rPr>
          <w:sz w:val="24"/>
        </w:rPr>
      </w:pPr>
      <w:r>
        <w:rPr>
          <w:sz w:val="24"/>
        </w:rPr>
        <w:t>Warnings of</w:t>
      </w:r>
      <w:r w:rsidRPr="000D11CE">
        <w:rPr>
          <w:sz w:val="24"/>
        </w:rPr>
        <w:t xml:space="preserve"> high importance will be denoted with a </w:t>
      </w:r>
      <w:r w:rsidRPr="000D11CE">
        <w:rPr>
          <w:noProof/>
          <w:sz w:val="24"/>
        </w:rPr>
        <w:drawing>
          <wp:inline distT="0" distB="0" distL="0" distR="0" wp14:anchorId="418D824F" wp14:editId="6CCCE511">
            <wp:extent cx="247650" cy="43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7650" cy="438150"/>
                    </a:xfrm>
                    <a:prstGeom prst="rect">
                      <a:avLst/>
                    </a:prstGeom>
                    <a:noFill/>
                    <a:ln>
                      <a:noFill/>
                    </a:ln>
                  </pic:spPr>
                </pic:pic>
              </a:graphicData>
            </a:graphic>
          </wp:inline>
        </w:drawing>
      </w:r>
      <w:r w:rsidRPr="000D11CE">
        <w:rPr>
          <w:sz w:val="24"/>
        </w:rPr>
        <w:t xml:space="preserve"> symbol.</w:t>
      </w:r>
    </w:p>
    <w:p w:rsidR="000C73ED" w:rsidRDefault="00F4174A" w:rsidP="007455C6">
      <w:r>
        <w:tab/>
      </w:r>
    </w:p>
    <w:p w:rsidR="00AE5904" w:rsidRDefault="00D91659" w:rsidP="00AE5904">
      <w:pPr>
        <w:pStyle w:val="Heading1"/>
        <w:pageBreakBefore w:val="0"/>
      </w:pPr>
      <w:bookmarkStart w:id="55" w:name="_Toc473289364"/>
      <w:bookmarkStart w:id="56" w:name="_Toc473711249"/>
      <w:r>
        <w:t xml:space="preserve"> </w:t>
      </w:r>
      <w:r w:rsidR="00AE5904">
        <w:t>System Requirements</w:t>
      </w:r>
      <w:bookmarkEnd w:id="55"/>
      <w:bookmarkEnd w:id="56"/>
    </w:p>
    <w:p w:rsidR="00F845BD" w:rsidRDefault="007455C6" w:rsidP="00FB2171">
      <w:pPr>
        <w:pStyle w:val="BodyText"/>
      </w:pPr>
      <w:r w:rsidRPr="000D11CE">
        <w:rPr>
          <w:noProof/>
        </w:rPr>
        <w:drawing>
          <wp:anchor distT="0" distB="0" distL="114300" distR="114300" simplePos="0" relativeHeight="251658240" behindDoc="0" locked="0" layoutInCell="1" allowOverlap="1" wp14:anchorId="0B7CAB40" wp14:editId="48C26348">
            <wp:simplePos x="0" y="0"/>
            <wp:positionH relativeFrom="column">
              <wp:posOffset>0</wp:posOffset>
            </wp:positionH>
            <wp:positionV relativeFrom="paragraph">
              <wp:posOffset>1905</wp:posOffset>
            </wp:positionV>
            <wp:extent cx="247650" cy="4381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7650" cy="438150"/>
                    </a:xfrm>
                    <a:prstGeom prst="rect">
                      <a:avLst/>
                    </a:prstGeom>
                    <a:noFill/>
                    <a:ln>
                      <a:noFill/>
                    </a:ln>
                  </pic:spPr>
                </pic:pic>
              </a:graphicData>
            </a:graphic>
          </wp:anchor>
        </w:drawing>
      </w:r>
      <w:r w:rsidR="00F845BD">
        <w:t xml:space="preserve"> </w:t>
      </w:r>
      <w:r w:rsidR="00F845BD">
        <w:tab/>
      </w:r>
    </w:p>
    <w:p w:rsidR="0094100E" w:rsidRPr="00725DDD" w:rsidRDefault="00F4174A" w:rsidP="00FB2171">
      <w:pPr>
        <w:pStyle w:val="BodyText"/>
        <w:rPr>
          <w:rFonts w:ascii="Arial" w:hAnsi="Arial" w:cs="Arial"/>
          <w:b/>
          <w:sz w:val="22"/>
          <w:szCs w:val="22"/>
        </w:rPr>
      </w:pPr>
      <w:r w:rsidRPr="00725DDD">
        <w:rPr>
          <w:rFonts w:ascii="Arial" w:hAnsi="Arial" w:cs="Arial"/>
          <w:b/>
          <w:sz w:val="22"/>
          <w:szCs w:val="22"/>
        </w:rPr>
        <w:t xml:space="preserve">Install </w:t>
      </w:r>
      <w:r w:rsidR="00696515" w:rsidRPr="00725DDD">
        <w:rPr>
          <w:rFonts w:ascii="Arial" w:hAnsi="Arial" w:cs="Arial"/>
          <w:b/>
          <w:sz w:val="22"/>
          <w:szCs w:val="22"/>
        </w:rPr>
        <w:t>LR*5.2*462</w:t>
      </w:r>
      <w:r w:rsidRPr="00725DDD">
        <w:rPr>
          <w:rFonts w:ascii="Arial" w:hAnsi="Arial" w:cs="Arial"/>
          <w:b/>
          <w:sz w:val="22"/>
          <w:szCs w:val="22"/>
        </w:rPr>
        <w:t xml:space="preserve"> </w:t>
      </w:r>
      <w:r w:rsidR="00696515" w:rsidRPr="00725DDD">
        <w:rPr>
          <w:rFonts w:ascii="Arial" w:hAnsi="Arial" w:cs="Arial"/>
          <w:b/>
          <w:sz w:val="22"/>
          <w:szCs w:val="22"/>
        </w:rPr>
        <w:t xml:space="preserve">first, </w:t>
      </w:r>
      <w:r w:rsidR="00F845BD" w:rsidRPr="00725DDD">
        <w:rPr>
          <w:rFonts w:ascii="Arial" w:hAnsi="Arial" w:cs="Arial"/>
          <w:b/>
          <w:sz w:val="22"/>
          <w:szCs w:val="22"/>
        </w:rPr>
        <w:t xml:space="preserve">followed </w:t>
      </w:r>
      <w:r w:rsidR="00696515" w:rsidRPr="00725DDD">
        <w:rPr>
          <w:rFonts w:ascii="Arial" w:hAnsi="Arial" w:cs="Arial"/>
          <w:b/>
          <w:sz w:val="22"/>
          <w:szCs w:val="22"/>
        </w:rPr>
        <w:t xml:space="preserve">with </w:t>
      </w:r>
      <w:r w:rsidR="0089305F" w:rsidRPr="00725DDD">
        <w:rPr>
          <w:rFonts w:ascii="Arial" w:hAnsi="Arial" w:cs="Arial"/>
          <w:b/>
          <w:sz w:val="22"/>
          <w:szCs w:val="22"/>
        </w:rPr>
        <w:t xml:space="preserve"> the </w:t>
      </w:r>
      <w:r w:rsidR="00F845BD" w:rsidRPr="00725DDD">
        <w:rPr>
          <w:rFonts w:ascii="Arial" w:hAnsi="Arial" w:cs="Arial"/>
          <w:b/>
          <w:sz w:val="22"/>
          <w:szCs w:val="22"/>
        </w:rPr>
        <w:t xml:space="preserve">installation of </w:t>
      </w:r>
      <w:r w:rsidR="00696515" w:rsidRPr="00725DDD">
        <w:rPr>
          <w:rFonts w:ascii="Arial" w:hAnsi="Arial" w:cs="Arial"/>
          <w:b/>
          <w:sz w:val="22"/>
          <w:szCs w:val="22"/>
        </w:rPr>
        <w:t>t</w:t>
      </w:r>
      <w:r w:rsidR="00F845BD" w:rsidRPr="00725DDD">
        <w:rPr>
          <w:rFonts w:ascii="Arial" w:hAnsi="Arial" w:cs="Arial"/>
          <w:b/>
          <w:sz w:val="22"/>
          <w:szCs w:val="22"/>
        </w:rPr>
        <w:t>his emergency patch, LR*5.2*482</w:t>
      </w:r>
      <w:r w:rsidR="00696515" w:rsidRPr="00725DDD">
        <w:rPr>
          <w:rFonts w:ascii="Arial" w:hAnsi="Arial" w:cs="Arial"/>
          <w:b/>
          <w:sz w:val="22"/>
          <w:szCs w:val="22"/>
        </w:rPr>
        <w:t>.</w:t>
      </w:r>
      <w:r w:rsidR="00F845BD" w:rsidRPr="00725DDD">
        <w:rPr>
          <w:rFonts w:ascii="Arial" w:hAnsi="Arial" w:cs="Arial"/>
          <w:b/>
          <w:sz w:val="22"/>
          <w:szCs w:val="22"/>
        </w:rPr>
        <w:t xml:space="preserve"> </w:t>
      </w:r>
    </w:p>
    <w:p w:rsidR="0094100E" w:rsidRDefault="0094100E" w:rsidP="0094100E">
      <w:pPr>
        <w:pStyle w:val="Heading1"/>
        <w:pageBreakBefore w:val="0"/>
        <w:tabs>
          <w:tab w:val="clear" w:pos="720"/>
          <w:tab w:val="left" w:pos="540"/>
        </w:tabs>
        <w:ind w:left="432" w:hanging="432"/>
      </w:pPr>
      <w:bookmarkStart w:id="57" w:name="_Toc455566816"/>
      <w:bookmarkStart w:id="58" w:name="_Toc466756575"/>
      <w:bookmarkStart w:id="59" w:name="_Toc468176017"/>
      <w:bookmarkStart w:id="60" w:name="_Toc468198230"/>
      <w:bookmarkStart w:id="61" w:name="_Toc473289365"/>
      <w:bookmarkStart w:id="62" w:name="_Toc473711250"/>
      <w:r>
        <w:t>Pre-Installation and Installation</w:t>
      </w:r>
      <w:bookmarkEnd w:id="57"/>
      <w:bookmarkEnd w:id="58"/>
      <w:bookmarkEnd w:id="59"/>
      <w:bookmarkEnd w:id="60"/>
      <w:r>
        <w:t xml:space="preserve"> Preparation Instructions</w:t>
      </w:r>
      <w:bookmarkEnd w:id="61"/>
      <w:bookmarkEnd w:id="62"/>
    </w:p>
    <w:p w:rsidR="0094100E" w:rsidRDefault="004A4ED2" w:rsidP="0094100E">
      <w:pPr>
        <w:pStyle w:val="BodyText"/>
      </w:pPr>
      <w:r>
        <w:t>This section describes the p</w:t>
      </w:r>
      <w:r w:rsidR="0094100E">
        <w:t>re</w:t>
      </w:r>
      <w:r w:rsidR="00202A31">
        <w:t xml:space="preserve">-installation and installation </w:t>
      </w:r>
      <w:r>
        <w:t xml:space="preserve">preparation </w:t>
      </w:r>
      <w:r w:rsidR="00202A31">
        <w:t xml:space="preserve">instructions </w:t>
      </w:r>
      <w:r w:rsidR="0094100E">
        <w:t xml:space="preserve">for </w:t>
      </w:r>
      <w:r w:rsidR="00202A31">
        <w:t>patch</w:t>
      </w:r>
      <w:r w:rsidR="0094100E">
        <w:t xml:space="preserve"> LR*</w:t>
      </w:r>
      <w:r w:rsidR="00202A31">
        <w:t>5.2*48</w:t>
      </w:r>
      <w:r w:rsidR="0094100E">
        <w:t>2</w:t>
      </w:r>
      <w:r w:rsidR="00202A31">
        <w:t>.</w:t>
      </w:r>
      <w:r w:rsidR="0094100E">
        <w:t xml:space="preserve"> </w:t>
      </w:r>
      <w:r>
        <w:t xml:space="preserve"> Specific pre-installation instructions are not required for the patch.  The information provided in this section are general preparation instructions and recommendations.</w:t>
      </w:r>
    </w:p>
    <w:p w:rsidR="0094100E" w:rsidRPr="0045783F" w:rsidRDefault="0094100E" w:rsidP="00D91659">
      <w:pPr>
        <w:pStyle w:val="Heading2"/>
        <w:tabs>
          <w:tab w:val="clear" w:pos="900"/>
          <w:tab w:val="left" w:pos="630"/>
        </w:tabs>
        <w:ind w:left="810" w:hanging="817"/>
      </w:pPr>
      <w:bookmarkStart w:id="63" w:name="_Toc455566821"/>
      <w:bookmarkStart w:id="64" w:name="_Toc466756580"/>
      <w:bookmarkStart w:id="65" w:name="_Toc468176022"/>
      <w:bookmarkStart w:id="66" w:name="_Toc468198235"/>
      <w:bookmarkStart w:id="67" w:name="_Toc473289366"/>
      <w:bookmarkStart w:id="68" w:name="_Toc473711251"/>
      <w:r w:rsidRPr="0045783F">
        <w:t>Installation Timing Recommendation</w:t>
      </w:r>
      <w:bookmarkEnd w:id="63"/>
      <w:bookmarkEnd w:id="64"/>
      <w:bookmarkEnd w:id="65"/>
      <w:bookmarkEnd w:id="66"/>
      <w:bookmarkEnd w:id="67"/>
      <w:bookmarkEnd w:id="68"/>
    </w:p>
    <w:p w:rsidR="0094100E" w:rsidRDefault="0094100E" w:rsidP="0094100E">
      <w:pPr>
        <w:spacing w:after="120"/>
        <w:rPr>
          <w:sz w:val="24"/>
        </w:rPr>
      </w:pPr>
      <w:r w:rsidRPr="001F6C93">
        <w:rPr>
          <w:sz w:val="24"/>
        </w:rPr>
        <w:t>This patch may be load</w:t>
      </w:r>
      <w:r>
        <w:rPr>
          <w:sz w:val="24"/>
        </w:rPr>
        <w:t xml:space="preserve">ed with users on the system.  If desired, perform the installation during </w:t>
      </w:r>
      <w:r w:rsidRPr="001F6C93">
        <w:rPr>
          <w:sz w:val="24"/>
        </w:rPr>
        <w:t xml:space="preserve">non-peak hours. </w:t>
      </w:r>
    </w:p>
    <w:p w:rsidR="0094100E" w:rsidRPr="0045783F" w:rsidRDefault="0094100E" w:rsidP="00D91659">
      <w:pPr>
        <w:pStyle w:val="Heading2"/>
        <w:tabs>
          <w:tab w:val="clear" w:pos="900"/>
          <w:tab w:val="left" w:pos="630"/>
        </w:tabs>
        <w:ind w:left="810" w:hanging="817"/>
      </w:pPr>
      <w:bookmarkStart w:id="69" w:name="_Toc449616004"/>
      <w:bookmarkStart w:id="70" w:name="_Toc455566822"/>
      <w:bookmarkStart w:id="71" w:name="_Toc466756581"/>
      <w:bookmarkStart w:id="72" w:name="_Toc468176023"/>
      <w:bookmarkStart w:id="73" w:name="_Toc468198236"/>
      <w:bookmarkStart w:id="74" w:name="_Toc473289367"/>
      <w:bookmarkStart w:id="75" w:name="_Toc473711252"/>
      <w:r w:rsidRPr="0045783F">
        <w:t>Estimated Timing</w:t>
      </w:r>
      <w:bookmarkEnd w:id="69"/>
      <w:bookmarkEnd w:id="70"/>
      <w:bookmarkEnd w:id="71"/>
      <w:bookmarkEnd w:id="72"/>
      <w:bookmarkEnd w:id="73"/>
      <w:bookmarkEnd w:id="74"/>
      <w:bookmarkEnd w:id="75"/>
    </w:p>
    <w:p w:rsidR="0094100E" w:rsidRPr="001F6C93" w:rsidRDefault="0094100E" w:rsidP="0094100E">
      <w:pPr>
        <w:rPr>
          <w:rFonts w:ascii="r_ansi" w:hAnsi="r_ansi" w:cs="r_ansi"/>
          <w:sz w:val="24"/>
        </w:rPr>
      </w:pPr>
      <w:r>
        <w:rPr>
          <w:sz w:val="24"/>
        </w:rPr>
        <w:t>The i</w:t>
      </w:r>
      <w:r w:rsidRPr="001F6C93">
        <w:rPr>
          <w:sz w:val="24"/>
        </w:rPr>
        <w:t>nstallation will take less than 5 minutes.</w:t>
      </w:r>
      <w:r w:rsidRPr="001F6C93">
        <w:rPr>
          <w:rFonts w:ascii="r_ansi" w:hAnsi="r_ansi" w:cs="r_ansi"/>
          <w:sz w:val="24"/>
        </w:rPr>
        <w:t xml:space="preserve">  </w:t>
      </w:r>
    </w:p>
    <w:p w:rsidR="0094100E" w:rsidRPr="0045783F" w:rsidRDefault="0094100E" w:rsidP="00D91659">
      <w:pPr>
        <w:pStyle w:val="Heading2"/>
        <w:tabs>
          <w:tab w:val="clear" w:pos="900"/>
          <w:tab w:val="left" w:pos="630"/>
        </w:tabs>
        <w:ind w:left="810" w:hanging="817"/>
      </w:pPr>
      <w:bookmarkStart w:id="76" w:name="_Toc449616005"/>
      <w:bookmarkStart w:id="77" w:name="_Toc455566823"/>
      <w:bookmarkStart w:id="78" w:name="_Toc466756582"/>
      <w:bookmarkStart w:id="79" w:name="_Toc468176024"/>
      <w:bookmarkStart w:id="80" w:name="_Toc468198237"/>
      <w:bookmarkStart w:id="81" w:name="_Toc473289368"/>
      <w:bookmarkStart w:id="82" w:name="_Toc473711253"/>
      <w:r>
        <w:t>Kerne</w:t>
      </w:r>
      <w:r w:rsidRPr="0045783F">
        <w:t>l Patches</w:t>
      </w:r>
      <w:bookmarkEnd w:id="76"/>
      <w:bookmarkEnd w:id="77"/>
      <w:bookmarkEnd w:id="78"/>
      <w:bookmarkEnd w:id="79"/>
      <w:bookmarkEnd w:id="80"/>
      <w:bookmarkEnd w:id="81"/>
      <w:bookmarkEnd w:id="82"/>
    </w:p>
    <w:p w:rsidR="0094100E" w:rsidRDefault="0094100E" w:rsidP="0094100E">
      <w:pPr>
        <w:spacing w:after="120"/>
        <w:rPr>
          <w:sz w:val="24"/>
        </w:rPr>
      </w:pPr>
      <w:r w:rsidRPr="001F6C93">
        <w:rPr>
          <w:sz w:val="24"/>
        </w:rPr>
        <w:t>Kernel patches must be current on the target system to avoid problems loading and/or installing this patch.</w:t>
      </w:r>
    </w:p>
    <w:p w:rsidR="0094100E" w:rsidRDefault="0094100E" w:rsidP="00D91659">
      <w:pPr>
        <w:pStyle w:val="Heading2"/>
        <w:tabs>
          <w:tab w:val="clear" w:pos="900"/>
          <w:tab w:val="left" w:pos="630"/>
        </w:tabs>
        <w:ind w:left="810" w:hanging="817"/>
      </w:pPr>
      <w:bookmarkStart w:id="83" w:name="_Toc449616006"/>
      <w:bookmarkStart w:id="84" w:name="_Toc455566824"/>
      <w:bookmarkStart w:id="85" w:name="_Toc466756583"/>
      <w:bookmarkStart w:id="86" w:name="_Toc468176025"/>
      <w:bookmarkStart w:id="87" w:name="_Toc468198238"/>
      <w:bookmarkStart w:id="88" w:name="_Toc473289369"/>
      <w:bookmarkStart w:id="89" w:name="_Toc473711254"/>
      <w:r>
        <w:t>Global Growth</w:t>
      </w:r>
      <w:bookmarkEnd w:id="83"/>
      <w:bookmarkEnd w:id="84"/>
      <w:bookmarkEnd w:id="85"/>
      <w:bookmarkEnd w:id="86"/>
      <w:bookmarkEnd w:id="87"/>
      <w:bookmarkEnd w:id="88"/>
      <w:bookmarkEnd w:id="89"/>
    </w:p>
    <w:p w:rsidR="0094100E" w:rsidRDefault="0094100E" w:rsidP="0094100E">
      <w:pPr>
        <w:spacing w:after="120"/>
        <w:rPr>
          <w:sz w:val="24"/>
        </w:rPr>
      </w:pPr>
      <w:r>
        <w:rPr>
          <w:sz w:val="24"/>
        </w:rPr>
        <w:t>There is no significant change to global growth.</w:t>
      </w:r>
    </w:p>
    <w:p w:rsidR="00422413" w:rsidRDefault="00422413" w:rsidP="0094100E">
      <w:pPr>
        <w:spacing w:after="120"/>
        <w:rPr>
          <w:sz w:val="24"/>
        </w:rPr>
      </w:pPr>
    </w:p>
    <w:p w:rsidR="0094100E" w:rsidRDefault="00422413" w:rsidP="00D91659">
      <w:pPr>
        <w:pStyle w:val="Heading2"/>
        <w:tabs>
          <w:tab w:val="clear" w:pos="900"/>
          <w:tab w:val="left" w:pos="720"/>
        </w:tabs>
        <w:ind w:left="540" w:hanging="576"/>
      </w:pPr>
      <w:bookmarkStart w:id="90" w:name="_Toc449616007"/>
      <w:bookmarkStart w:id="91" w:name="_Toc455566825"/>
      <w:bookmarkStart w:id="92" w:name="_Toc466756584"/>
      <w:bookmarkStart w:id="93" w:name="_Toc468176026"/>
      <w:bookmarkStart w:id="94" w:name="_Toc468198239"/>
      <w:bookmarkStart w:id="95" w:name="_Toc473289370"/>
      <w:bookmarkStart w:id="96" w:name="_Toc473711255"/>
      <w:r>
        <w:lastRenderedPageBreak/>
        <w:t xml:space="preserve"> </w:t>
      </w:r>
      <w:r w:rsidR="0094100E">
        <w:t>Download and Extract Files</w:t>
      </w:r>
      <w:bookmarkEnd w:id="90"/>
      <w:bookmarkEnd w:id="91"/>
      <w:bookmarkEnd w:id="92"/>
      <w:bookmarkEnd w:id="93"/>
      <w:bookmarkEnd w:id="94"/>
      <w:bookmarkEnd w:id="95"/>
      <w:bookmarkEnd w:id="96"/>
    </w:p>
    <w:p w:rsidR="0094100E" w:rsidRPr="00050FFF" w:rsidRDefault="0094100E" w:rsidP="0094100E">
      <w:pPr>
        <w:pStyle w:val="Default"/>
        <w:rPr>
          <w:rFonts w:ascii="Times New Roman" w:hAnsi="Times New Roman" w:cs="Times New Roman"/>
        </w:rPr>
      </w:pPr>
      <w:r w:rsidRPr="00050FFF">
        <w:rPr>
          <w:rFonts w:ascii="Times New Roman" w:hAnsi="Times New Roman" w:cs="Times New Roman"/>
          <w:color w:val="auto"/>
        </w:rPr>
        <w:t xml:space="preserve">Installation of the builds shall be achieved via Packman messages.  Associated documentation will be </w:t>
      </w:r>
      <w:r w:rsidRPr="00050FFF">
        <w:rPr>
          <w:rFonts w:ascii="Times New Roman" w:hAnsi="Times New Roman" w:cs="Times New Roman"/>
        </w:rPr>
        <w:t xml:space="preserve">available on the VistA Document Library (VDL).  The online versions will be updated as needed. Please look for the latest version on the VDL: </w:t>
      </w:r>
    </w:p>
    <w:p w:rsidR="0094100E" w:rsidRPr="007B4857" w:rsidRDefault="006676A5" w:rsidP="0094100E">
      <w:pPr>
        <w:pStyle w:val="InstructionalText1"/>
        <w:rPr>
          <w:rStyle w:val="Hyperlink"/>
          <w:i w:val="0"/>
          <w:szCs w:val="24"/>
        </w:rPr>
      </w:pPr>
      <w:hyperlink r:id="rId13" w:history="1">
        <w:r w:rsidR="0094100E" w:rsidRPr="00050FFF">
          <w:rPr>
            <w:rStyle w:val="Hyperlink"/>
            <w:i w:val="0"/>
            <w:szCs w:val="24"/>
          </w:rPr>
          <w:t>http://www.va.gov/vdl</w:t>
        </w:r>
      </w:hyperlink>
    </w:p>
    <w:p w:rsidR="0094100E" w:rsidRDefault="0094100E" w:rsidP="0094100E">
      <w:pPr>
        <w:rPr>
          <w:sz w:val="24"/>
        </w:rPr>
      </w:pPr>
      <w:bookmarkStart w:id="97" w:name="_Ref436642459"/>
    </w:p>
    <w:p w:rsidR="0094100E" w:rsidRPr="00050FFF" w:rsidRDefault="0094100E" w:rsidP="0094100E">
      <w:pPr>
        <w:rPr>
          <w:rFonts w:eastAsia="SimSun"/>
          <w:i/>
          <w:sz w:val="24"/>
        </w:rPr>
      </w:pPr>
      <w:r w:rsidRPr="00050FFF">
        <w:rPr>
          <w:sz w:val="24"/>
        </w:rPr>
        <w:t>The following table lists the releases that are available for installation.</w:t>
      </w:r>
    </w:p>
    <w:p w:rsidR="0094100E" w:rsidRPr="00381AC2" w:rsidRDefault="00381AC2" w:rsidP="00381AC2">
      <w:pPr>
        <w:pStyle w:val="Caption"/>
        <w:jc w:val="center"/>
        <w:rPr>
          <w:rFonts w:ascii="Times New Roman" w:hAnsi="Times New Roman" w:cs="Times New Roman"/>
          <w:sz w:val="24"/>
          <w:szCs w:val="24"/>
        </w:rPr>
      </w:pPr>
      <w:bookmarkStart w:id="98" w:name="_Toc428787969"/>
      <w:bookmarkStart w:id="99" w:name="_Toc449616033"/>
      <w:bookmarkStart w:id="100" w:name="_Toc473711279"/>
      <w:r w:rsidRPr="00381AC2">
        <w:rPr>
          <w:rFonts w:ascii="Times New Roman" w:hAnsi="Times New Roman" w:cs="Times New Roman"/>
          <w:sz w:val="24"/>
          <w:szCs w:val="24"/>
        </w:rPr>
        <w:t xml:space="preserve">Table </w:t>
      </w:r>
      <w:r w:rsidRPr="00381AC2">
        <w:rPr>
          <w:rFonts w:ascii="Times New Roman" w:hAnsi="Times New Roman" w:cs="Times New Roman"/>
          <w:sz w:val="24"/>
          <w:szCs w:val="24"/>
        </w:rPr>
        <w:fldChar w:fldCharType="begin"/>
      </w:r>
      <w:r w:rsidRPr="00381AC2">
        <w:rPr>
          <w:rFonts w:ascii="Times New Roman" w:hAnsi="Times New Roman" w:cs="Times New Roman"/>
          <w:sz w:val="24"/>
          <w:szCs w:val="24"/>
        </w:rPr>
        <w:instrText xml:space="preserve"> SEQ Table \* ARABIC </w:instrText>
      </w:r>
      <w:r w:rsidRPr="00381AC2">
        <w:rPr>
          <w:rFonts w:ascii="Times New Roman" w:hAnsi="Times New Roman" w:cs="Times New Roman"/>
          <w:sz w:val="24"/>
          <w:szCs w:val="24"/>
        </w:rPr>
        <w:fldChar w:fldCharType="separate"/>
      </w:r>
      <w:r w:rsidR="00394198">
        <w:rPr>
          <w:rFonts w:ascii="Times New Roman" w:hAnsi="Times New Roman" w:cs="Times New Roman"/>
          <w:noProof/>
          <w:sz w:val="24"/>
          <w:szCs w:val="24"/>
        </w:rPr>
        <w:t>1</w:t>
      </w:r>
      <w:r w:rsidRPr="00381AC2">
        <w:rPr>
          <w:rFonts w:ascii="Times New Roman" w:hAnsi="Times New Roman" w:cs="Times New Roman"/>
          <w:sz w:val="24"/>
          <w:szCs w:val="24"/>
        </w:rPr>
        <w:fldChar w:fldCharType="end"/>
      </w:r>
      <w:r w:rsidR="0094100E" w:rsidRPr="00381AC2">
        <w:rPr>
          <w:rFonts w:ascii="Times New Roman" w:hAnsi="Times New Roman" w:cs="Times New Roman"/>
          <w:sz w:val="24"/>
          <w:szCs w:val="24"/>
        </w:rPr>
        <w:t xml:space="preserve">: </w:t>
      </w:r>
      <w:bookmarkEnd w:id="98"/>
      <w:bookmarkEnd w:id="99"/>
      <w:r w:rsidR="00202A31" w:rsidRPr="00381AC2">
        <w:rPr>
          <w:rFonts w:ascii="Times New Roman" w:hAnsi="Times New Roman" w:cs="Times New Roman"/>
          <w:sz w:val="24"/>
          <w:szCs w:val="24"/>
        </w:rPr>
        <w:t>Release</w:t>
      </w:r>
      <w:r w:rsidR="0094100E" w:rsidRPr="00381AC2">
        <w:rPr>
          <w:rFonts w:ascii="Times New Roman" w:hAnsi="Times New Roman" w:cs="Times New Roman"/>
          <w:sz w:val="24"/>
          <w:szCs w:val="24"/>
        </w:rPr>
        <w:t xml:space="preserve"> for Installation</w:t>
      </w:r>
      <w:bookmarkEnd w:id="100"/>
    </w:p>
    <w:tbl>
      <w:tblPr>
        <w:tblW w:w="3300" w:type="pct"/>
        <w:jc w:val="center"/>
        <w:tblCellMar>
          <w:top w:w="43" w:type="dxa"/>
          <w:left w:w="72" w:type="dxa"/>
          <w:bottom w:w="43" w:type="dxa"/>
          <w:right w:w="72" w:type="dxa"/>
        </w:tblCellMar>
        <w:tblLook w:val="01E0" w:firstRow="1" w:lastRow="1" w:firstColumn="1" w:lastColumn="1" w:noHBand="0" w:noVBand="0"/>
        <w:tblCaption w:val="Software Files"/>
        <w:tblDescription w:val="Software files included in release."/>
      </w:tblPr>
      <w:tblGrid>
        <w:gridCol w:w="2083"/>
        <w:gridCol w:w="4081"/>
      </w:tblGrid>
      <w:tr w:rsidR="0094100E" w:rsidTr="00061AA0">
        <w:trPr>
          <w:cantSplit/>
          <w:trHeight w:val="373"/>
          <w:tblHeader/>
          <w:jc w:val="center"/>
        </w:trPr>
        <w:tc>
          <w:tcPr>
            <w:tcW w:w="1690" w:type="pct"/>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548DD4" w:themeFill="text2" w:themeFillTint="99"/>
          </w:tcPr>
          <w:p w:rsidR="0094100E" w:rsidRPr="00050FFF" w:rsidRDefault="0094100E" w:rsidP="00061AA0">
            <w:pPr>
              <w:pStyle w:val="TableHeading"/>
              <w:rPr>
                <w:rFonts w:eastAsia="Calibri" w:hAnsi="Calibri" w:cs="Calibri"/>
                <w:color w:val="FFFFFF" w:themeColor="background1"/>
              </w:rPr>
            </w:pPr>
            <w:bookmarkStart w:id="101" w:name="ColumnTitle_10"/>
            <w:bookmarkEnd w:id="101"/>
            <w:r w:rsidRPr="00050FFF">
              <w:rPr>
                <w:color w:val="FFFFFF" w:themeColor="background1"/>
              </w:rPr>
              <w:t>Host File</w:t>
            </w:r>
          </w:p>
        </w:tc>
        <w:tc>
          <w:tcPr>
            <w:tcW w:w="3310" w:type="pct"/>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548DD4" w:themeFill="text2" w:themeFillTint="99"/>
          </w:tcPr>
          <w:p w:rsidR="0094100E" w:rsidRPr="00100F82" w:rsidRDefault="0094100E" w:rsidP="00061AA0">
            <w:pPr>
              <w:pStyle w:val="TableHeading"/>
              <w:rPr>
                <w:rFonts w:eastAsia="Calibri" w:hAnsi="Calibri" w:cs="Calibri"/>
                <w:color w:val="FFFFFF" w:themeColor="background1"/>
              </w:rPr>
            </w:pPr>
            <w:r w:rsidRPr="00050FFF">
              <w:rPr>
                <w:color w:val="FFFFFF" w:themeColor="background1"/>
              </w:rPr>
              <w:t>File Name</w:t>
            </w:r>
          </w:p>
        </w:tc>
      </w:tr>
      <w:tr w:rsidR="0094100E" w:rsidTr="00061AA0">
        <w:trPr>
          <w:cantSplit/>
          <w:trHeight w:val="373"/>
          <w:jc w:val="center"/>
        </w:trPr>
        <w:tc>
          <w:tcPr>
            <w:tcW w:w="1690" w:type="pct"/>
            <w:tcBorders>
              <w:top w:val="single" w:sz="8" w:space="0" w:color="4F81BD" w:themeColor="accent1"/>
              <w:left w:val="single" w:sz="7" w:space="0" w:color="000000"/>
              <w:bottom w:val="single" w:sz="8" w:space="0" w:color="000000"/>
              <w:right w:val="single" w:sz="7" w:space="0" w:color="000000"/>
            </w:tcBorders>
          </w:tcPr>
          <w:p w:rsidR="0094100E" w:rsidRPr="006C35AE" w:rsidRDefault="0094100E" w:rsidP="00061AA0">
            <w:pPr>
              <w:pStyle w:val="TableText"/>
              <w:rPr>
                <w:rFonts w:eastAsia="Arial"/>
                <w:szCs w:val="19"/>
              </w:rPr>
            </w:pPr>
            <w:r>
              <w:rPr>
                <w:rFonts w:eastAsia="Arial"/>
                <w:szCs w:val="19"/>
              </w:rPr>
              <w:t>Packman</w:t>
            </w:r>
            <w:r w:rsidRPr="006C35AE">
              <w:rPr>
                <w:rFonts w:eastAsia="Arial"/>
                <w:szCs w:val="19"/>
              </w:rPr>
              <w:t xml:space="preserve"> Distribution</w:t>
            </w:r>
          </w:p>
        </w:tc>
        <w:tc>
          <w:tcPr>
            <w:tcW w:w="3310" w:type="pct"/>
            <w:tcBorders>
              <w:top w:val="single" w:sz="8" w:space="0" w:color="4F81BD" w:themeColor="accent1"/>
              <w:left w:val="single" w:sz="7" w:space="0" w:color="000000"/>
              <w:bottom w:val="single" w:sz="8" w:space="0" w:color="000000"/>
              <w:right w:val="single" w:sz="7" w:space="0" w:color="000000"/>
            </w:tcBorders>
          </w:tcPr>
          <w:p w:rsidR="0094100E" w:rsidRPr="00FE3A04" w:rsidRDefault="0094100E" w:rsidP="00061AA0">
            <w:pPr>
              <w:pStyle w:val="TableText"/>
              <w:rPr>
                <w:rFonts w:eastAsia="Arial"/>
                <w:szCs w:val="19"/>
              </w:rPr>
            </w:pPr>
            <w:r>
              <w:rPr>
                <w:rFonts w:eastAsia="Arial"/>
                <w:szCs w:val="19"/>
              </w:rPr>
              <w:t>Each Packman message contains 1 patch</w:t>
            </w:r>
            <w:r w:rsidRPr="00FE3A04">
              <w:rPr>
                <w:rFonts w:eastAsia="Arial"/>
                <w:szCs w:val="19"/>
              </w:rPr>
              <w:t>:</w:t>
            </w:r>
          </w:p>
          <w:p w:rsidR="0094100E" w:rsidRPr="0094100E" w:rsidRDefault="0094100E" w:rsidP="00873B26">
            <w:pPr>
              <w:pStyle w:val="TableText"/>
              <w:numPr>
                <w:ilvl w:val="0"/>
                <w:numId w:val="16"/>
              </w:numPr>
              <w:rPr>
                <w:rFonts w:eastAsia="Arial"/>
                <w:szCs w:val="19"/>
              </w:rPr>
            </w:pPr>
            <w:r>
              <w:t>LR*5.2*482</w:t>
            </w:r>
          </w:p>
        </w:tc>
      </w:tr>
    </w:tbl>
    <w:p w:rsidR="0094100E" w:rsidRDefault="00422413" w:rsidP="00D91659">
      <w:pPr>
        <w:pStyle w:val="Heading2"/>
        <w:tabs>
          <w:tab w:val="clear" w:pos="900"/>
          <w:tab w:val="left" w:pos="720"/>
        </w:tabs>
        <w:ind w:left="540" w:hanging="576"/>
      </w:pPr>
      <w:bookmarkStart w:id="102" w:name="_Toc455566827"/>
      <w:bookmarkStart w:id="103" w:name="_Toc466756585"/>
      <w:bookmarkStart w:id="104" w:name="_Toc468176027"/>
      <w:bookmarkStart w:id="105" w:name="_Toc468198240"/>
      <w:bookmarkStart w:id="106" w:name="_Toc473289371"/>
      <w:bookmarkStart w:id="107" w:name="_Toc473711256"/>
      <w:r>
        <w:t xml:space="preserve"> </w:t>
      </w:r>
      <w:r w:rsidR="0094100E">
        <w:t>Database Creation</w:t>
      </w:r>
      <w:bookmarkEnd w:id="97"/>
      <w:bookmarkEnd w:id="102"/>
      <w:bookmarkEnd w:id="103"/>
      <w:bookmarkEnd w:id="104"/>
      <w:bookmarkEnd w:id="105"/>
      <w:bookmarkEnd w:id="106"/>
      <w:bookmarkEnd w:id="107"/>
    </w:p>
    <w:p w:rsidR="0094100E" w:rsidRPr="00500A32" w:rsidRDefault="0094100E" w:rsidP="0094100E">
      <w:pPr>
        <w:spacing w:after="120"/>
      </w:pPr>
      <w:r w:rsidRPr="00CA0880">
        <w:rPr>
          <w:sz w:val="24"/>
        </w:rPr>
        <w:t>This section is not applicable as there will not be any databases created.</w:t>
      </w:r>
    </w:p>
    <w:p w:rsidR="0094100E" w:rsidRDefault="00422413" w:rsidP="00D91659">
      <w:pPr>
        <w:pStyle w:val="Heading2"/>
        <w:tabs>
          <w:tab w:val="clear" w:pos="900"/>
          <w:tab w:val="left" w:pos="720"/>
        </w:tabs>
        <w:ind w:left="540" w:hanging="576"/>
      </w:pPr>
      <w:bookmarkStart w:id="108" w:name="_Toc455566828"/>
      <w:bookmarkStart w:id="109" w:name="_Toc466756586"/>
      <w:bookmarkStart w:id="110" w:name="_Toc468176028"/>
      <w:bookmarkStart w:id="111" w:name="_Toc468198241"/>
      <w:bookmarkStart w:id="112" w:name="_Toc473289372"/>
      <w:bookmarkStart w:id="113" w:name="_Toc473711257"/>
      <w:r>
        <w:t xml:space="preserve"> </w:t>
      </w:r>
      <w:r w:rsidR="0094100E">
        <w:t>Installation Scripts</w:t>
      </w:r>
      <w:bookmarkEnd w:id="108"/>
      <w:bookmarkEnd w:id="109"/>
      <w:bookmarkEnd w:id="110"/>
      <w:bookmarkEnd w:id="111"/>
      <w:bookmarkEnd w:id="112"/>
      <w:bookmarkEnd w:id="113"/>
    </w:p>
    <w:p w:rsidR="0094100E" w:rsidRPr="00CA0880" w:rsidRDefault="0094100E" w:rsidP="0094100E">
      <w:pPr>
        <w:pStyle w:val="BodyText"/>
        <w:rPr>
          <w:szCs w:val="24"/>
        </w:rPr>
      </w:pPr>
      <w:r w:rsidRPr="00CA0880">
        <w:rPr>
          <w:szCs w:val="24"/>
        </w:rPr>
        <w:t>This section is not applicable as there will not be any installation scripts.</w:t>
      </w:r>
    </w:p>
    <w:p w:rsidR="0094100E" w:rsidRDefault="00422413" w:rsidP="00D91659">
      <w:pPr>
        <w:pStyle w:val="Heading2"/>
        <w:tabs>
          <w:tab w:val="clear" w:pos="900"/>
          <w:tab w:val="left" w:pos="720"/>
        </w:tabs>
        <w:ind w:left="540" w:hanging="576"/>
      </w:pPr>
      <w:bookmarkStart w:id="114" w:name="_Toc455566829"/>
      <w:bookmarkStart w:id="115" w:name="_Toc466756587"/>
      <w:bookmarkStart w:id="116" w:name="_Toc468176029"/>
      <w:bookmarkStart w:id="117" w:name="_Toc468198242"/>
      <w:bookmarkStart w:id="118" w:name="_Toc473289373"/>
      <w:bookmarkStart w:id="119" w:name="_Toc473711258"/>
      <w:r>
        <w:t xml:space="preserve"> </w:t>
      </w:r>
      <w:r w:rsidR="0094100E">
        <w:t>CRON Scripts</w:t>
      </w:r>
      <w:bookmarkEnd w:id="114"/>
      <w:bookmarkEnd w:id="115"/>
      <w:bookmarkEnd w:id="116"/>
      <w:bookmarkEnd w:id="117"/>
      <w:bookmarkEnd w:id="118"/>
      <w:bookmarkEnd w:id="119"/>
    </w:p>
    <w:p w:rsidR="0094100E" w:rsidRPr="00CA0880" w:rsidRDefault="0094100E" w:rsidP="0094100E">
      <w:pPr>
        <w:pStyle w:val="BodyText"/>
        <w:rPr>
          <w:szCs w:val="24"/>
        </w:rPr>
      </w:pPr>
      <w:r w:rsidRPr="00CA0880">
        <w:rPr>
          <w:szCs w:val="24"/>
        </w:rPr>
        <w:t>This section is not applica</w:t>
      </w:r>
      <w:r>
        <w:rPr>
          <w:szCs w:val="24"/>
        </w:rPr>
        <w:t xml:space="preserve">ble as there will not be any CRON </w:t>
      </w:r>
      <w:r w:rsidRPr="00CA0880">
        <w:rPr>
          <w:szCs w:val="24"/>
        </w:rPr>
        <w:t>scripts.</w:t>
      </w:r>
    </w:p>
    <w:p w:rsidR="0094100E" w:rsidRDefault="00422413" w:rsidP="00D91659">
      <w:pPr>
        <w:pStyle w:val="Heading2"/>
        <w:tabs>
          <w:tab w:val="clear" w:pos="900"/>
          <w:tab w:val="left" w:pos="540"/>
          <w:tab w:val="left" w:pos="720"/>
        </w:tabs>
        <w:ind w:left="540" w:hanging="576"/>
      </w:pPr>
      <w:bookmarkStart w:id="120" w:name="_Toc455566830"/>
      <w:bookmarkStart w:id="121" w:name="_Toc466756588"/>
      <w:bookmarkStart w:id="122" w:name="_Toc468176030"/>
      <w:bookmarkStart w:id="123" w:name="_Toc468198243"/>
      <w:bookmarkStart w:id="124" w:name="_Toc473289374"/>
      <w:bookmarkStart w:id="125" w:name="_Toc473711259"/>
      <w:r>
        <w:t xml:space="preserve"> </w:t>
      </w:r>
      <w:r w:rsidR="0094100E">
        <w:t>Access Requirements and Skills Needed for the Installation</w:t>
      </w:r>
      <w:bookmarkEnd w:id="120"/>
      <w:bookmarkEnd w:id="121"/>
      <w:bookmarkEnd w:id="122"/>
      <w:bookmarkEnd w:id="123"/>
      <w:bookmarkEnd w:id="124"/>
      <w:bookmarkEnd w:id="125"/>
    </w:p>
    <w:p w:rsidR="0094100E" w:rsidRDefault="0094100E" w:rsidP="0094100E">
      <w:pPr>
        <w:pStyle w:val="BodyText"/>
        <w:spacing w:before="0"/>
      </w:pPr>
      <w:bookmarkStart w:id="126" w:name="_Toc416250739"/>
      <w:bookmarkStart w:id="127" w:name="_Toc430174019"/>
      <w:r w:rsidRPr="002351C8">
        <w:t xml:space="preserve">This </w:t>
      </w:r>
      <w:r>
        <w:t>guide</w:t>
      </w:r>
      <w:r w:rsidRPr="002351C8">
        <w:t xml:space="preserve"> is written with the </w:t>
      </w:r>
      <w:r w:rsidRPr="004A59B6">
        <w:t>assumption</w:t>
      </w:r>
      <w:r w:rsidRPr="002351C8">
        <w:t xml:space="preserve"> that the reader is experienced </w:t>
      </w:r>
      <w:r>
        <w:t>or familiar with the following:</w:t>
      </w:r>
    </w:p>
    <w:p w:rsidR="0094100E" w:rsidRDefault="0094100E" w:rsidP="00873B26">
      <w:pPr>
        <w:pStyle w:val="BodyText"/>
        <w:numPr>
          <w:ilvl w:val="0"/>
          <w:numId w:val="17"/>
        </w:numPr>
        <w:spacing w:before="0"/>
      </w:pPr>
      <w:r>
        <w:t>VistA computing environment</w:t>
      </w:r>
    </w:p>
    <w:p w:rsidR="0094100E" w:rsidRDefault="0094100E" w:rsidP="00873B26">
      <w:pPr>
        <w:pStyle w:val="BodyText"/>
        <w:numPr>
          <w:ilvl w:val="0"/>
          <w:numId w:val="14"/>
        </w:numPr>
        <w:spacing w:before="0"/>
      </w:pPr>
      <w:r w:rsidRPr="002351C8">
        <w:t>VA FileMan data structures and terminology</w:t>
      </w:r>
    </w:p>
    <w:p w:rsidR="0094100E" w:rsidRDefault="0094100E" w:rsidP="00873B26">
      <w:pPr>
        <w:pStyle w:val="BodyText"/>
        <w:numPr>
          <w:ilvl w:val="0"/>
          <w:numId w:val="14"/>
        </w:numPr>
        <w:spacing w:before="0"/>
      </w:pPr>
      <w:r>
        <w:t>Microsoft Windows</w:t>
      </w:r>
    </w:p>
    <w:p w:rsidR="0094100E" w:rsidRDefault="0094100E" w:rsidP="0094100E">
      <w:pPr>
        <w:autoSpaceDE w:val="0"/>
        <w:autoSpaceDN w:val="0"/>
        <w:adjustRightInd w:val="0"/>
        <w:rPr>
          <w:sz w:val="24"/>
        </w:rPr>
      </w:pPr>
      <w:r>
        <w:rPr>
          <w:sz w:val="24"/>
        </w:rPr>
        <w:t>Product Support will coordinate the p</w:t>
      </w:r>
      <w:r w:rsidRPr="00500A32">
        <w:rPr>
          <w:sz w:val="24"/>
        </w:rPr>
        <w:t xml:space="preserve">atch installation with the </w:t>
      </w:r>
      <w:r>
        <w:rPr>
          <w:sz w:val="24"/>
        </w:rPr>
        <w:t xml:space="preserve">LIM </w:t>
      </w:r>
      <w:r w:rsidRPr="00500A32">
        <w:rPr>
          <w:sz w:val="24"/>
        </w:rPr>
        <w:t xml:space="preserve">at each site. </w:t>
      </w:r>
      <w:r>
        <w:rPr>
          <w:sz w:val="24"/>
        </w:rPr>
        <w:t xml:space="preserve"> The LIM and Product Support have the necessary access and skill set to conduct the installation.</w:t>
      </w:r>
    </w:p>
    <w:bookmarkEnd w:id="126"/>
    <w:bookmarkEnd w:id="127"/>
    <w:p w:rsidR="0089305F" w:rsidRDefault="0089305F" w:rsidP="0089305F">
      <w:pPr>
        <w:pStyle w:val="InstructionalText1"/>
        <w:keepLines w:val="0"/>
        <w:tabs>
          <w:tab w:val="left" w:pos="8340"/>
        </w:tabs>
        <w:rPr>
          <w:i w:val="0"/>
          <w:color w:val="auto"/>
        </w:rPr>
      </w:pPr>
      <w:r>
        <w:rPr>
          <w:i w:val="0"/>
          <w:color w:val="auto"/>
        </w:rPr>
        <w:tab/>
      </w:r>
      <w:bookmarkStart w:id="128" w:name="_Toc455566818"/>
      <w:bookmarkStart w:id="129" w:name="_Toc466756577"/>
      <w:bookmarkStart w:id="130" w:name="_Toc468176019"/>
      <w:bookmarkStart w:id="131" w:name="_Toc468198232"/>
    </w:p>
    <w:p w:rsidR="0089305F" w:rsidRDefault="0089305F" w:rsidP="0089305F">
      <w:pPr>
        <w:pStyle w:val="InstructionalText1"/>
        <w:keepLines w:val="0"/>
        <w:tabs>
          <w:tab w:val="left" w:pos="8340"/>
        </w:tabs>
      </w:pPr>
    </w:p>
    <w:p w:rsidR="0094100E" w:rsidRDefault="0094100E" w:rsidP="0089305F">
      <w:pPr>
        <w:pStyle w:val="Heading1"/>
      </w:pPr>
      <w:bookmarkStart w:id="132" w:name="_Toc473289375"/>
      <w:bookmarkStart w:id="133" w:name="_Toc473711260"/>
      <w:r>
        <w:lastRenderedPageBreak/>
        <w:t xml:space="preserve">Pre-installation and System </w:t>
      </w:r>
      <w:r w:rsidR="00654A1A">
        <w:t>Requirements for Patch LR*5.2*48</w:t>
      </w:r>
      <w:r>
        <w:t>2</w:t>
      </w:r>
      <w:bookmarkEnd w:id="128"/>
      <w:bookmarkEnd w:id="129"/>
      <w:bookmarkEnd w:id="130"/>
      <w:bookmarkEnd w:id="131"/>
      <w:bookmarkEnd w:id="132"/>
      <w:bookmarkEnd w:id="133"/>
    </w:p>
    <w:p w:rsidR="00202A31" w:rsidRDefault="0094100E" w:rsidP="00202A31">
      <w:pPr>
        <w:autoSpaceDE w:val="0"/>
        <w:autoSpaceDN w:val="0"/>
        <w:adjustRightInd w:val="0"/>
        <w:rPr>
          <w:sz w:val="24"/>
        </w:rPr>
      </w:pPr>
      <w:r w:rsidRPr="00D9208A">
        <w:rPr>
          <w:sz w:val="24"/>
        </w:rPr>
        <w:t>Patch LR*5.2*4</w:t>
      </w:r>
      <w:r w:rsidR="00654A1A">
        <w:rPr>
          <w:sz w:val="24"/>
        </w:rPr>
        <w:t>8</w:t>
      </w:r>
      <w:r w:rsidRPr="00D9208A">
        <w:rPr>
          <w:sz w:val="24"/>
        </w:rPr>
        <w:t xml:space="preserve">2 </w:t>
      </w:r>
      <w:r w:rsidR="00654A1A">
        <w:rPr>
          <w:sz w:val="24"/>
        </w:rPr>
        <w:t>does not require any pre-installation or system requirements.</w:t>
      </w:r>
      <w:bookmarkStart w:id="134" w:name="_Toc455566832"/>
      <w:bookmarkStart w:id="135" w:name="_Toc466756590"/>
      <w:bookmarkStart w:id="136" w:name="_Toc468176032"/>
      <w:bookmarkStart w:id="137" w:name="_Toc468198245"/>
    </w:p>
    <w:p w:rsidR="0094100E" w:rsidRDefault="0094100E" w:rsidP="00D91659">
      <w:pPr>
        <w:pStyle w:val="Heading2"/>
        <w:tabs>
          <w:tab w:val="clear" w:pos="900"/>
        </w:tabs>
        <w:ind w:left="450" w:hanging="432"/>
      </w:pPr>
      <w:bookmarkStart w:id="138" w:name="_Toc473289376"/>
      <w:bookmarkStart w:id="139" w:name="_Toc473711261"/>
      <w:r>
        <w:t>Installati</w:t>
      </w:r>
      <w:r w:rsidR="00654A1A">
        <w:t>on Procedure for Patch LR*5.2*48</w:t>
      </w:r>
      <w:r>
        <w:t>2</w:t>
      </w:r>
      <w:bookmarkEnd w:id="134"/>
      <w:bookmarkEnd w:id="135"/>
      <w:bookmarkEnd w:id="136"/>
      <w:bookmarkEnd w:id="137"/>
      <w:bookmarkEnd w:id="138"/>
      <w:bookmarkEnd w:id="139"/>
    </w:p>
    <w:p w:rsidR="0094100E" w:rsidRPr="00A93BA4" w:rsidRDefault="0094100E" w:rsidP="0094100E">
      <w:pPr>
        <w:autoSpaceDE w:val="0"/>
        <w:autoSpaceDN w:val="0"/>
        <w:adjustRightInd w:val="0"/>
        <w:rPr>
          <w:sz w:val="24"/>
        </w:rPr>
      </w:pPr>
      <w:r w:rsidRPr="00A93BA4">
        <w:rPr>
          <w:sz w:val="24"/>
        </w:rPr>
        <w:t>Follow the instructions outlined in the table below to perform the</w:t>
      </w:r>
      <w:r w:rsidR="00654A1A">
        <w:rPr>
          <w:sz w:val="24"/>
        </w:rPr>
        <w:t xml:space="preserve"> installation of Patch LR*5.2*48</w:t>
      </w:r>
      <w:r w:rsidRPr="00A93BA4">
        <w:rPr>
          <w:sz w:val="24"/>
        </w:rPr>
        <w:t>2.</w:t>
      </w:r>
    </w:p>
    <w:p w:rsidR="00654A1A" w:rsidRPr="00202A31" w:rsidRDefault="00654A1A" w:rsidP="00654A1A">
      <w:pPr>
        <w:pStyle w:val="Caption"/>
        <w:jc w:val="center"/>
        <w:rPr>
          <w:rFonts w:ascii="Times New Roman" w:hAnsi="Times New Roman" w:cs="Times New Roman"/>
          <w:sz w:val="24"/>
          <w:szCs w:val="24"/>
          <w:lang w:val="fr-FR"/>
        </w:rPr>
      </w:pPr>
      <w:bookmarkStart w:id="140" w:name="_Toc473711280"/>
      <w:r w:rsidRPr="00202A31">
        <w:rPr>
          <w:rFonts w:ascii="Times New Roman" w:hAnsi="Times New Roman" w:cs="Times New Roman"/>
          <w:sz w:val="24"/>
          <w:szCs w:val="24"/>
        </w:rPr>
        <w:t xml:space="preserve">Table </w:t>
      </w:r>
      <w:r w:rsidRPr="00202A31">
        <w:rPr>
          <w:rFonts w:ascii="Times New Roman" w:hAnsi="Times New Roman" w:cs="Times New Roman"/>
          <w:sz w:val="24"/>
          <w:szCs w:val="24"/>
        </w:rPr>
        <w:fldChar w:fldCharType="begin"/>
      </w:r>
      <w:r w:rsidRPr="00202A31">
        <w:rPr>
          <w:rFonts w:ascii="Times New Roman" w:hAnsi="Times New Roman" w:cs="Times New Roman"/>
          <w:sz w:val="24"/>
          <w:szCs w:val="24"/>
        </w:rPr>
        <w:instrText xml:space="preserve"> SEQ Table \* ARABIC </w:instrText>
      </w:r>
      <w:r w:rsidRPr="00202A31">
        <w:rPr>
          <w:rFonts w:ascii="Times New Roman" w:hAnsi="Times New Roman" w:cs="Times New Roman"/>
          <w:sz w:val="24"/>
          <w:szCs w:val="24"/>
        </w:rPr>
        <w:fldChar w:fldCharType="separate"/>
      </w:r>
      <w:r w:rsidR="00394198">
        <w:rPr>
          <w:rFonts w:ascii="Times New Roman" w:hAnsi="Times New Roman" w:cs="Times New Roman"/>
          <w:noProof/>
          <w:sz w:val="24"/>
          <w:szCs w:val="24"/>
        </w:rPr>
        <w:t>2</w:t>
      </w:r>
      <w:r w:rsidRPr="00202A31">
        <w:rPr>
          <w:rFonts w:ascii="Times New Roman" w:hAnsi="Times New Roman" w:cs="Times New Roman"/>
          <w:sz w:val="24"/>
          <w:szCs w:val="24"/>
        </w:rPr>
        <w:fldChar w:fldCharType="end"/>
      </w:r>
      <w:r w:rsidRPr="00202A31">
        <w:rPr>
          <w:rFonts w:ascii="Times New Roman" w:hAnsi="Times New Roman" w:cs="Times New Roman"/>
          <w:sz w:val="24"/>
          <w:szCs w:val="24"/>
        </w:rPr>
        <w:t xml:space="preserve">: </w:t>
      </w:r>
      <w:r w:rsidRPr="00202A31">
        <w:rPr>
          <w:rFonts w:ascii="Times New Roman" w:hAnsi="Times New Roman" w:cs="Times New Roman"/>
          <w:sz w:val="24"/>
          <w:szCs w:val="24"/>
          <w:lang w:val="fr-FR"/>
        </w:rPr>
        <w:t>M Code Installation Instructions for Patch LR*5.2*482</w:t>
      </w:r>
      <w:bookmarkEnd w:id="140"/>
    </w:p>
    <w:tbl>
      <w:tblPr>
        <w:tblW w:w="8825" w:type="dxa"/>
        <w:tblInd w:w="108" w:type="dxa"/>
        <w:tblCellMar>
          <w:left w:w="0" w:type="dxa"/>
          <w:right w:w="0" w:type="dxa"/>
        </w:tblCellMar>
        <w:tblLook w:val="04A0" w:firstRow="1" w:lastRow="0" w:firstColumn="1" w:lastColumn="0" w:noHBand="0" w:noVBand="1"/>
      </w:tblPr>
      <w:tblGrid>
        <w:gridCol w:w="701"/>
        <w:gridCol w:w="6"/>
        <w:gridCol w:w="694"/>
        <w:gridCol w:w="5894"/>
        <w:gridCol w:w="1530"/>
      </w:tblGrid>
      <w:tr w:rsidR="00654A1A" w:rsidTr="00061AA0">
        <w:trPr>
          <w:cantSplit/>
          <w:tblHeader/>
        </w:trPr>
        <w:tc>
          <w:tcPr>
            <w:tcW w:w="696"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0" w:type="dxa"/>
              <w:left w:w="108" w:type="dxa"/>
              <w:bottom w:w="0" w:type="dxa"/>
              <w:right w:w="108" w:type="dxa"/>
            </w:tcMar>
            <w:vAlign w:val="center"/>
            <w:hideMark/>
          </w:tcPr>
          <w:p w:rsidR="00654A1A" w:rsidRPr="00100F82" w:rsidRDefault="00654A1A" w:rsidP="00061AA0">
            <w:pPr>
              <w:pStyle w:val="BodyText3"/>
              <w:keepNext/>
              <w:jc w:val="center"/>
              <w:rPr>
                <w:rStyle w:val="TableHead"/>
                <w:color w:val="FFFFFF" w:themeColor="background1"/>
                <w:sz w:val="20"/>
                <w:szCs w:val="20"/>
              </w:rPr>
            </w:pPr>
            <w:r w:rsidRPr="00100F82">
              <w:rPr>
                <w:rStyle w:val="TableHead"/>
                <w:color w:val="FFFFFF" w:themeColor="background1"/>
                <w:sz w:val="20"/>
                <w:szCs w:val="20"/>
              </w:rPr>
              <w:t>Step #</w:t>
            </w:r>
          </w:p>
        </w:tc>
        <w:tc>
          <w:tcPr>
            <w:tcW w:w="6594" w:type="dxa"/>
            <w:gridSpan w:val="3"/>
            <w:tcBorders>
              <w:top w:val="single" w:sz="4" w:space="0" w:color="auto"/>
              <w:left w:val="single" w:sz="4" w:space="0" w:color="auto"/>
              <w:bottom w:val="single" w:sz="4" w:space="0" w:color="auto"/>
              <w:right w:val="single" w:sz="4" w:space="0" w:color="auto"/>
            </w:tcBorders>
            <w:shd w:val="clear" w:color="auto" w:fill="548DD4" w:themeFill="text2" w:themeFillTint="99"/>
            <w:tcMar>
              <w:top w:w="0" w:type="dxa"/>
              <w:left w:w="108" w:type="dxa"/>
              <w:bottom w:w="0" w:type="dxa"/>
              <w:right w:w="108" w:type="dxa"/>
            </w:tcMar>
            <w:vAlign w:val="center"/>
            <w:hideMark/>
          </w:tcPr>
          <w:p w:rsidR="00654A1A" w:rsidRPr="00100F82" w:rsidRDefault="00654A1A" w:rsidP="00061AA0">
            <w:pPr>
              <w:pStyle w:val="BodyText3"/>
              <w:keepNext/>
              <w:jc w:val="center"/>
              <w:rPr>
                <w:rStyle w:val="TableHead"/>
                <w:color w:val="FFFFFF" w:themeColor="background1"/>
                <w:sz w:val="20"/>
                <w:szCs w:val="20"/>
              </w:rPr>
            </w:pPr>
            <w:r w:rsidRPr="00100F82">
              <w:rPr>
                <w:rStyle w:val="TableHead"/>
                <w:color w:val="FFFFFF" w:themeColor="background1"/>
                <w:sz w:val="20"/>
                <w:szCs w:val="2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0" w:type="dxa"/>
              <w:left w:w="108" w:type="dxa"/>
              <w:bottom w:w="0" w:type="dxa"/>
              <w:right w:w="108" w:type="dxa"/>
            </w:tcMar>
            <w:vAlign w:val="center"/>
            <w:hideMark/>
          </w:tcPr>
          <w:p w:rsidR="00654A1A" w:rsidRPr="00100F82" w:rsidRDefault="00654A1A" w:rsidP="00061AA0">
            <w:pPr>
              <w:pStyle w:val="BodyText3"/>
              <w:keepNext/>
              <w:jc w:val="center"/>
              <w:rPr>
                <w:rStyle w:val="TableHead"/>
                <w:color w:val="FFFFFF" w:themeColor="background1"/>
                <w:sz w:val="20"/>
                <w:szCs w:val="20"/>
              </w:rPr>
            </w:pPr>
            <w:r w:rsidRPr="00100F82">
              <w:rPr>
                <w:rStyle w:val="TableHead"/>
                <w:rFonts w:ascii="Webdings" w:hAnsi="Webdings"/>
                <w:color w:val="FFFFFF" w:themeColor="background1"/>
                <w:sz w:val="20"/>
                <w:szCs w:val="20"/>
              </w:rPr>
              <w:t></w:t>
            </w:r>
          </w:p>
        </w:tc>
      </w:tr>
      <w:tr w:rsidR="00654A1A" w:rsidRPr="00364DD4" w:rsidTr="00061AA0">
        <w:trPr>
          <w:cantSplit/>
        </w:trPr>
        <w:tc>
          <w:tcPr>
            <w:tcW w:w="696"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654A1A" w:rsidRPr="00364DD4" w:rsidRDefault="00654A1A" w:rsidP="00061AA0">
            <w:pPr>
              <w:pStyle w:val="BodyText3"/>
              <w:jc w:val="center"/>
              <w:rPr>
                <w:rFonts w:ascii="Arial" w:hAnsi="Arial" w:cs="Arial"/>
                <w:b/>
                <w:bCs/>
                <w:sz w:val="22"/>
                <w:szCs w:val="22"/>
              </w:rPr>
            </w:pPr>
            <w:r>
              <w:rPr>
                <w:rFonts w:ascii="Arial" w:hAnsi="Arial" w:cs="Arial"/>
                <w:b/>
                <w:bCs/>
                <w:sz w:val="22"/>
                <w:szCs w:val="22"/>
              </w:rPr>
              <w:t>1</w:t>
            </w:r>
          </w:p>
        </w:tc>
        <w:tc>
          <w:tcPr>
            <w:tcW w:w="6594" w:type="dxa"/>
            <w:gridSpan w:val="3"/>
            <w:tcBorders>
              <w:top w:val="single" w:sz="4" w:space="0" w:color="auto"/>
              <w:left w:val="nil"/>
              <w:bottom w:val="single" w:sz="8" w:space="0" w:color="auto"/>
              <w:right w:val="single" w:sz="8" w:space="0" w:color="auto"/>
            </w:tcBorders>
            <w:tcMar>
              <w:top w:w="0" w:type="dxa"/>
              <w:left w:w="108" w:type="dxa"/>
              <w:bottom w:w="0" w:type="dxa"/>
              <w:right w:w="108" w:type="dxa"/>
            </w:tcMar>
            <w:hideMark/>
          </w:tcPr>
          <w:p w:rsidR="00654A1A" w:rsidRPr="00364DD4" w:rsidRDefault="00654A1A" w:rsidP="00061AA0">
            <w:pPr>
              <w:pStyle w:val="TableText0"/>
              <w:rPr>
                <w:sz w:val="22"/>
                <w:szCs w:val="22"/>
              </w:rPr>
            </w:pPr>
            <w:r w:rsidRPr="00364DD4">
              <w:rPr>
                <w:sz w:val="22"/>
                <w:szCs w:val="22"/>
              </w:rPr>
              <w:t xml:space="preserve">On the PackMan menu, use the </w:t>
            </w:r>
            <w:r w:rsidRPr="00364DD4">
              <w:rPr>
                <w:rFonts w:ascii="Courier New" w:hAnsi="Courier New" w:cs="Courier New"/>
                <w:sz w:val="22"/>
                <w:szCs w:val="22"/>
              </w:rPr>
              <w:t>INSTALL/CHECK MESSAGE</w:t>
            </w:r>
            <w:r w:rsidRPr="00364DD4">
              <w:rPr>
                <w:sz w:val="22"/>
                <w:szCs w:val="22"/>
              </w:rPr>
              <w:t xml:space="preserve"> option. This option loads the patch into a Transport Global on your system.</w:t>
            </w:r>
          </w:p>
        </w:tc>
        <w:tc>
          <w:tcPr>
            <w:tcW w:w="1530"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654A1A" w:rsidRPr="00364DD4" w:rsidRDefault="00654A1A" w:rsidP="00061AA0">
            <w:pPr>
              <w:pStyle w:val="BodyText3"/>
              <w:rPr>
                <w:sz w:val="22"/>
                <w:szCs w:val="22"/>
              </w:rPr>
            </w:pPr>
          </w:p>
        </w:tc>
      </w:tr>
      <w:tr w:rsidR="00654A1A" w:rsidRPr="00364DD4" w:rsidTr="00061AA0">
        <w:trPr>
          <w:cantSplit/>
        </w:trPr>
        <w:tc>
          <w:tcPr>
            <w:tcW w:w="69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4A1A" w:rsidRPr="00364DD4" w:rsidRDefault="00654A1A" w:rsidP="00061AA0">
            <w:pPr>
              <w:pStyle w:val="BodyText3"/>
              <w:jc w:val="center"/>
              <w:rPr>
                <w:rFonts w:ascii="Arial" w:hAnsi="Arial" w:cs="Arial"/>
                <w:b/>
                <w:bCs/>
                <w:sz w:val="22"/>
                <w:szCs w:val="22"/>
              </w:rPr>
            </w:pPr>
            <w:r>
              <w:rPr>
                <w:rFonts w:ascii="Arial" w:hAnsi="Arial" w:cs="Arial"/>
                <w:b/>
                <w:bCs/>
                <w:sz w:val="22"/>
                <w:szCs w:val="22"/>
              </w:rPr>
              <w:t>2</w:t>
            </w:r>
          </w:p>
        </w:tc>
        <w:tc>
          <w:tcPr>
            <w:tcW w:w="6594"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654A1A" w:rsidRPr="00364DD4" w:rsidRDefault="00654A1A" w:rsidP="00061AA0">
            <w:pPr>
              <w:pStyle w:val="TableText0"/>
              <w:rPr>
                <w:sz w:val="22"/>
                <w:szCs w:val="22"/>
              </w:rPr>
            </w:pPr>
            <w:r w:rsidRPr="00364DD4">
              <w:rPr>
                <w:sz w:val="22"/>
                <w:szCs w:val="22"/>
              </w:rPr>
              <w:t xml:space="preserve">From the </w:t>
            </w:r>
            <w:r w:rsidRPr="00364DD4">
              <w:rPr>
                <w:rFonts w:ascii="Courier New" w:hAnsi="Courier New" w:cs="Courier New"/>
                <w:sz w:val="22"/>
                <w:szCs w:val="22"/>
              </w:rPr>
              <w:t>Kernel Installation and Distribution System (KIDS)</w:t>
            </w:r>
            <w:r w:rsidRPr="00364DD4">
              <w:rPr>
                <w:sz w:val="22"/>
                <w:szCs w:val="22"/>
              </w:rPr>
              <w:t xml:space="preserve"> menu, select the </w:t>
            </w:r>
            <w:r w:rsidRPr="00364DD4">
              <w:rPr>
                <w:rFonts w:ascii="Courier New" w:hAnsi="Courier New" w:cs="Courier New"/>
                <w:sz w:val="22"/>
                <w:szCs w:val="22"/>
              </w:rPr>
              <w:t xml:space="preserve">Installation </w:t>
            </w:r>
            <w:r w:rsidRPr="00364DD4">
              <w:rPr>
                <w:sz w:val="22"/>
                <w:szCs w:val="22"/>
              </w:rPr>
              <w:t>menu.</w:t>
            </w:r>
          </w:p>
        </w:tc>
        <w:tc>
          <w:tcPr>
            <w:tcW w:w="1530" w:type="dxa"/>
            <w:tcBorders>
              <w:top w:val="nil"/>
              <w:left w:val="nil"/>
              <w:bottom w:val="single" w:sz="8" w:space="0" w:color="auto"/>
              <w:right w:val="single" w:sz="8" w:space="0" w:color="auto"/>
            </w:tcBorders>
            <w:tcMar>
              <w:top w:w="0" w:type="dxa"/>
              <w:left w:w="108" w:type="dxa"/>
              <w:bottom w:w="0" w:type="dxa"/>
              <w:right w:w="108" w:type="dxa"/>
            </w:tcMar>
          </w:tcPr>
          <w:p w:rsidR="00654A1A" w:rsidRPr="00364DD4" w:rsidRDefault="00654A1A" w:rsidP="00061AA0">
            <w:pPr>
              <w:pStyle w:val="BodyText3"/>
              <w:rPr>
                <w:sz w:val="22"/>
                <w:szCs w:val="22"/>
              </w:rPr>
            </w:pPr>
          </w:p>
        </w:tc>
      </w:tr>
      <w:tr w:rsidR="00654A1A" w:rsidRPr="00364DD4" w:rsidTr="00061AA0">
        <w:trPr>
          <w:cantSplit/>
        </w:trPr>
        <w:tc>
          <w:tcPr>
            <w:tcW w:w="69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4A1A" w:rsidRPr="00364DD4" w:rsidRDefault="00654A1A" w:rsidP="00061AA0">
            <w:pPr>
              <w:pStyle w:val="BodyText3"/>
              <w:jc w:val="center"/>
              <w:rPr>
                <w:rFonts w:ascii="Arial" w:hAnsi="Arial" w:cs="Arial"/>
                <w:b/>
                <w:bCs/>
                <w:sz w:val="22"/>
                <w:szCs w:val="22"/>
              </w:rPr>
            </w:pPr>
            <w:r>
              <w:rPr>
                <w:rFonts w:ascii="Arial" w:hAnsi="Arial" w:cs="Arial"/>
                <w:b/>
                <w:bCs/>
                <w:sz w:val="22"/>
                <w:szCs w:val="22"/>
              </w:rPr>
              <w:t>3</w:t>
            </w:r>
          </w:p>
        </w:tc>
        <w:tc>
          <w:tcPr>
            <w:tcW w:w="6594"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654A1A" w:rsidRPr="00364DD4" w:rsidRDefault="00654A1A" w:rsidP="00061AA0">
            <w:pPr>
              <w:pStyle w:val="TableText0"/>
              <w:rPr>
                <w:sz w:val="22"/>
                <w:szCs w:val="22"/>
              </w:rPr>
            </w:pPr>
            <w:r w:rsidRPr="00364DD4">
              <w:rPr>
                <w:sz w:val="22"/>
                <w:szCs w:val="22"/>
              </w:rPr>
              <w:t>From this menu, you may elect to use the following options:</w:t>
            </w:r>
          </w:p>
        </w:tc>
        <w:tc>
          <w:tcPr>
            <w:tcW w:w="1530" w:type="dxa"/>
            <w:tcBorders>
              <w:top w:val="nil"/>
              <w:left w:val="nil"/>
              <w:bottom w:val="single" w:sz="8" w:space="0" w:color="auto"/>
              <w:right w:val="single" w:sz="8" w:space="0" w:color="auto"/>
            </w:tcBorders>
            <w:tcMar>
              <w:top w:w="0" w:type="dxa"/>
              <w:left w:w="108" w:type="dxa"/>
              <w:bottom w:w="0" w:type="dxa"/>
              <w:right w:w="108" w:type="dxa"/>
            </w:tcMar>
          </w:tcPr>
          <w:p w:rsidR="00654A1A" w:rsidRPr="00364DD4" w:rsidRDefault="00654A1A" w:rsidP="00061AA0">
            <w:pPr>
              <w:pStyle w:val="BodyText3"/>
              <w:rPr>
                <w:sz w:val="22"/>
                <w:szCs w:val="22"/>
              </w:rPr>
            </w:pPr>
          </w:p>
        </w:tc>
      </w:tr>
      <w:tr w:rsidR="00654A1A" w:rsidRPr="00364DD4" w:rsidTr="00061AA0">
        <w:trPr>
          <w:cantSplit/>
        </w:trPr>
        <w:tc>
          <w:tcPr>
            <w:tcW w:w="707"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54A1A" w:rsidRPr="00364DD4" w:rsidRDefault="00654A1A" w:rsidP="00061AA0">
            <w:pPr>
              <w:pStyle w:val="BodyText3"/>
              <w:jc w:val="center"/>
              <w:rPr>
                <w:rFonts w:ascii="Arial" w:hAnsi="Arial" w:cs="Arial"/>
                <w:b/>
                <w:bCs/>
                <w:sz w:val="22"/>
                <w:szCs w:val="22"/>
              </w:rPr>
            </w:pPr>
          </w:p>
        </w:tc>
        <w:tc>
          <w:tcPr>
            <w:tcW w:w="69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54A1A" w:rsidRPr="00364DD4" w:rsidRDefault="00654A1A" w:rsidP="00061AA0">
            <w:pPr>
              <w:pStyle w:val="BodyText3"/>
              <w:jc w:val="center"/>
              <w:rPr>
                <w:rFonts w:ascii="Arial" w:hAnsi="Arial" w:cs="Arial"/>
                <w:b/>
                <w:bCs/>
                <w:sz w:val="22"/>
                <w:szCs w:val="22"/>
              </w:rPr>
            </w:pPr>
            <w:r w:rsidRPr="00364DD4">
              <w:rPr>
                <w:rFonts w:ascii="Arial" w:hAnsi="Arial" w:cs="Arial"/>
                <w:b/>
                <w:bCs/>
                <w:sz w:val="22"/>
                <w:szCs w:val="22"/>
              </w:rPr>
              <w:t>a</w:t>
            </w:r>
          </w:p>
        </w:tc>
        <w:tc>
          <w:tcPr>
            <w:tcW w:w="588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54A1A" w:rsidRPr="00364DD4" w:rsidRDefault="00654A1A" w:rsidP="00061AA0">
            <w:pPr>
              <w:pStyle w:val="BodyText3"/>
              <w:rPr>
                <w:rFonts w:ascii="Courier New" w:hAnsi="Courier New" w:cs="Courier New"/>
                <w:sz w:val="22"/>
                <w:szCs w:val="22"/>
              </w:rPr>
            </w:pPr>
            <w:r w:rsidRPr="00364DD4">
              <w:rPr>
                <w:rFonts w:ascii="Courier New" w:hAnsi="Courier New" w:cs="Courier New"/>
                <w:sz w:val="22"/>
                <w:szCs w:val="22"/>
              </w:rPr>
              <w:t xml:space="preserve">Verify Checksums in Transport Global: </w:t>
            </w:r>
            <w:r w:rsidRPr="00364DD4">
              <w:rPr>
                <w:rFonts w:ascii="Arial" w:hAnsi="Arial" w:cs="Arial"/>
                <w:sz w:val="22"/>
                <w:szCs w:val="22"/>
              </w:rPr>
              <w:t xml:space="preserve">This option will allow you to ensure the integrity of the routines that are in the transport global. </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654A1A" w:rsidRPr="00364DD4" w:rsidRDefault="00654A1A" w:rsidP="00061AA0">
            <w:pPr>
              <w:pStyle w:val="BodyText3"/>
              <w:rPr>
                <w:sz w:val="22"/>
                <w:szCs w:val="22"/>
              </w:rPr>
            </w:pPr>
          </w:p>
        </w:tc>
      </w:tr>
      <w:tr w:rsidR="00654A1A" w:rsidRPr="00364DD4" w:rsidTr="00061AA0">
        <w:trPr>
          <w:cantSplit/>
        </w:trPr>
        <w:tc>
          <w:tcPr>
            <w:tcW w:w="707"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rsidR="00654A1A" w:rsidRPr="00364DD4" w:rsidRDefault="00654A1A" w:rsidP="00061AA0">
            <w:pPr>
              <w:pStyle w:val="BodyText3"/>
              <w:jc w:val="center"/>
              <w:rPr>
                <w:rFonts w:ascii="Arial" w:hAnsi="Arial" w:cs="Arial"/>
                <w:b/>
                <w:bCs/>
                <w:sz w:val="22"/>
                <w:szCs w:val="22"/>
              </w:rPr>
            </w:pPr>
          </w:p>
        </w:tc>
        <w:tc>
          <w:tcPr>
            <w:tcW w:w="694" w:type="dxa"/>
            <w:tcBorders>
              <w:top w:val="nil"/>
              <w:left w:val="nil"/>
              <w:bottom w:val="single" w:sz="8" w:space="0" w:color="auto"/>
              <w:right w:val="single" w:sz="8" w:space="0" w:color="auto"/>
            </w:tcBorders>
            <w:tcMar>
              <w:top w:w="0" w:type="dxa"/>
              <w:left w:w="108" w:type="dxa"/>
              <w:bottom w:w="0" w:type="dxa"/>
              <w:right w:w="108" w:type="dxa"/>
            </w:tcMar>
            <w:hideMark/>
          </w:tcPr>
          <w:p w:rsidR="00654A1A" w:rsidRPr="00364DD4" w:rsidRDefault="00654A1A" w:rsidP="00061AA0">
            <w:pPr>
              <w:pStyle w:val="BodyText3"/>
              <w:jc w:val="center"/>
              <w:rPr>
                <w:rFonts w:ascii="Arial" w:hAnsi="Arial" w:cs="Arial"/>
                <w:b/>
                <w:bCs/>
                <w:sz w:val="22"/>
                <w:szCs w:val="22"/>
              </w:rPr>
            </w:pPr>
            <w:r w:rsidRPr="00364DD4">
              <w:rPr>
                <w:rFonts w:ascii="Arial" w:hAnsi="Arial" w:cs="Arial"/>
                <w:b/>
                <w:bCs/>
                <w:sz w:val="22"/>
                <w:szCs w:val="22"/>
              </w:rPr>
              <w:t>b</w:t>
            </w:r>
          </w:p>
        </w:tc>
        <w:tc>
          <w:tcPr>
            <w:tcW w:w="5889" w:type="dxa"/>
            <w:tcBorders>
              <w:top w:val="nil"/>
              <w:left w:val="nil"/>
              <w:bottom w:val="single" w:sz="8" w:space="0" w:color="auto"/>
              <w:right w:val="single" w:sz="8" w:space="0" w:color="auto"/>
            </w:tcBorders>
            <w:tcMar>
              <w:top w:w="0" w:type="dxa"/>
              <w:left w:w="108" w:type="dxa"/>
              <w:bottom w:w="0" w:type="dxa"/>
              <w:right w:w="108" w:type="dxa"/>
            </w:tcMar>
            <w:hideMark/>
          </w:tcPr>
          <w:p w:rsidR="00654A1A" w:rsidRPr="00364DD4" w:rsidRDefault="00654A1A" w:rsidP="00061AA0">
            <w:pPr>
              <w:pStyle w:val="BodyText3"/>
              <w:rPr>
                <w:rFonts w:ascii="Arial" w:hAnsi="Arial" w:cs="Arial"/>
                <w:sz w:val="22"/>
                <w:szCs w:val="22"/>
              </w:rPr>
            </w:pPr>
            <w:r w:rsidRPr="00364DD4">
              <w:rPr>
                <w:rFonts w:ascii="Courier New" w:hAnsi="Courier New" w:cs="Courier New"/>
                <w:sz w:val="22"/>
                <w:szCs w:val="22"/>
              </w:rPr>
              <w:t>Print Transport Global</w:t>
            </w:r>
            <w:r w:rsidRPr="00364DD4">
              <w:rPr>
                <w:rFonts w:ascii="Arial" w:hAnsi="Arial" w:cs="Arial"/>
                <w:sz w:val="22"/>
                <w:szCs w:val="22"/>
              </w:rPr>
              <w:t>: This option will allow you to view the components of the KIDS build.</w:t>
            </w:r>
          </w:p>
        </w:tc>
        <w:tc>
          <w:tcPr>
            <w:tcW w:w="1530" w:type="dxa"/>
            <w:tcBorders>
              <w:top w:val="nil"/>
              <w:left w:val="nil"/>
              <w:bottom w:val="single" w:sz="8" w:space="0" w:color="auto"/>
              <w:right w:val="single" w:sz="8" w:space="0" w:color="auto"/>
            </w:tcBorders>
            <w:tcMar>
              <w:top w:w="0" w:type="dxa"/>
              <w:left w:w="108" w:type="dxa"/>
              <w:bottom w:w="0" w:type="dxa"/>
              <w:right w:w="108" w:type="dxa"/>
            </w:tcMar>
          </w:tcPr>
          <w:p w:rsidR="00654A1A" w:rsidRPr="00364DD4" w:rsidRDefault="00654A1A" w:rsidP="00061AA0">
            <w:pPr>
              <w:pStyle w:val="BodyText3"/>
              <w:rPr>
                <w:sz w:val="22"/>
                <w:szCs w:val="22"/>
              </w:rPr>
            </w:pPr>
          </w:p>
        </w:tc>
      </w:tr>
      <w:tr w:rsidR="00654A1A" w:rsidRPr="00364DD4" w:rsidTr="00061AA0">
        <w:trPr>
          <w:cantSplit/>
        </w:trPr>
        <w:tc>
          <w:tcPr>
            <w:tcW w:w="707"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rsidR="00654A1A" w:rsidRPr="00364DD4" w:rsidRDefault="00654A1A" w:rsidP="00061AA0">
            <w:pPr>
              <w:pStyle w:val="BodyText3"/>
              <w:jc w:val="center"/>
              <w:rPr>
                <w:rFonts w:ascii="Arial" w:hAnsi="Arial" w:cs="Arial"/>
                <w:b/>
                <w:bCs/>
                <w:sz w:val="22"/>
                <w:szCs w:val="22"/>
              </w:rPr>
            </w:pPr>
          </w:p>
        </w:tc>
        <w:tc>
          <w:tcPr>
            <w:tcW w:w="694" w:type="dxa"/>
            <w:tcBorders>
              <w:top w:val="nil"/>
              <w:left w:val="nil"/>
              <w:bottom w:val="single" w:sz="8" w:space="0" w:color="auto"/>
              <w:right w:val="single" w:sz="8" w:space="0" w:color="auto"/>
            </w:tcBorders>
            <w:tcMar>
              <w:top w:w="0" w:type="dxa"/>
              <w:left w:w="108" w:type="dxa"/>
              <w:bottom w:w="0" w:type="dxa"/>
              <w:right w:w="108" w:type="dxa"/>
            </w:tcMar>
            <w:hideMark/>
          </w:tcPr>
          <w:p w:rsidR="00654A1A" w:rsidRPr="00364DD4" w:rsidRDefault="00654A1A" w:rsidP="00061AA0">
            <w:pPr>
              <w:pStyle w:val="BodyText3"/>
              <w:jc w:val="center"/>
              <w:rPr>
                <w:rFonts w:ascii="Arial" w:hAnsi="Arial" w:cs="Arial"/>
                <w:b/>
                <w:bCs/>
                <w:sz w:val="22"/>
                <w:szCs w:val="22"/>
              </w:rPr>
            </w:pPr>
            <w:r w:rsidRPr="00364DD4">
              <w:rPr>
                <w:rFonts w:ascii="Arial" w:hAnsi="Arial" w:cs="Arial"/>
                <w:b/>
                <w:bCs/>
                <w:sz w:val="22"/>
                <w:szCs w:val="22"/>
              </w:rPr>
              <w:t>c</w:t>
            </w:r>
          </w:p>
        </w:tc>
        <w:tc>
          <w:tcPr>
            <w:tcW w:w="5889" w:type="dxa"/>
            <w:tcBorders>
              <w:top w:val="nil"/>
              <w:left w:val="nil"/>
              <w:bottom w:val="single" w:sz="8" w:space="0" w:color="auto"/>
              <w:right w:val="single" w:sz="8" w:space="0" w:color="auto"/>
            </w:tcBorders>
            <w:tcMar>
              <w:top w:w="0" w:type="dxa"/>
              <w:left w:w="108" w:type="dxa"/>
              <w:bottom w:w="0" w:type="dxa"/>
              <w:right w:w="108" w:type="dxa"/>
            </w:tcMar>
            <w:hideMark/>
          </w:tcPr>
          <w:p w:rsidR="00654A1A" w:rsidRPr="00364DD4" w:rsidRDefault="00654A1A" w:rsidP="00061AA0">
            <w:pPr>
              <w:pStyle w:val="BodyText3"/>
              <w:rPr>
                <w:rFonts w:ascii="Arial" w:hAnsi="Arial" w:cs="Arial"/>
                <w:sz w:val="22"/>
                <w:szCs w:val="22"/>
              </w:rPr>
            </w:pPr>
            <w:r w:rsidRPr="00364DD4">
              <w:rPr>
                <w:rFonts w:ascii="Courier New" w:hAnsi="Courier New" w:cs="Courier New"/>
                <w:sz w:val="22"/>
                <w:szCs w:val="22"/>
              </w:rPr>
              <w:t xml:space="preserve">Compare Transport Global to Current System: </w:t>
            </w:r>
            <w:r w:rsidRPr="00364DD4">
              <w:rPr>
                <w:rFonts w:ascii="Arial" w:hAnsi="Arial" w:cs="Arial"/>
                <w:sz w:val="22"/>
                <w:szCs w:val="22"/>
              </w:rPr>
              <w:t>This option will allow you to view all changes that will be made when this patch is installed. It compares all components of this patch (routines, Data Dictionaries (DD's), templates, etc.).</w:t>
            </w:r>
          </w:p>
        </w:tc>
        <w:tc>
          <w:tcPr>
            <w:tcW w:w="1530" w:type="dxa"/>
            <w:tcBorders>
              <w:top w:val="nil"/>
              <w:left w:val="nil"/>
              <w:bottom w:val="single" w:sz="8" w:space="0" w:color="auto"/>
              <w:right w:val="single" w:sz="8" w:space="0" w:color="auto"/>
            </w:tcBorders>
            <w:tcMar>
              <w:top w:w="0" w:type="dxa"/>
              <w:left w:w="108" w:type="dxa"/>
              <w:bottom w:w="0" w:type="dxa"/>
              <w:right w:w="108" w:type="dxa"/>
            </w:tcMar>
          </w:tcPr>
          <w:p w:rsidR="00654A1A" w:rsidRPr="00364DD4" w:rsidRDefault="00654A1A" w:rsidP="00061AA0">
            <w:pPr>
              <w:pStyle w:val="BodyText3"/>
              <w:rPr>
                <w:sz w:val="22"/>
                <w:szCs w:val="22"/>
              </w:rPr>
            </w:pPr>
          </w:p>
        </w:tc>
      </w:tr>
      <w:tr w:rsidR="00654A1A" w:rsidRPr="00364DD4" w:rsidTr="00061AA0">
        <w:trPr>
          <w:cantSplit/>
        </w:trPr>
        <w:tc>
          <w:tcPr>
            <w:tcW w:w="707"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rsidR="00654A1A" w:rsidRPr="00364DD4" w:rsidRDefault="00654A1A" w:rsidP="00061AA0">
            <w:pPr>
              <w:pStyle w:val="BodyText3"/>
              <w:jc w:val="center"/>
              <w:rPr>
                <w:rFonts w:ascii="Arial" w:hAnsi="Arial" w:cs="Arial"/>
                <w:b/>
                <w:bCs/>
                <w:sz w:val="22"/>
                <w:szCs w:val="22"/>
              </w:rPr>
            </w:pPr>
          </w:p>
        </w:tc>
        <w:tc>
          <w:tcPr>
            <w:tcW w:w="694" w:type="dxa"/>
            <w:tcBorders>
              <w:top w:val="nil"/>
              <w:left w:val="nil"/>
              <w:bottom w:val="single" w:sz="8" w:space="0" w:color="auto"/>
              <w:right w:val="single" w:sz="8" w:space="0" w:color="auto"/>
            </w:tcBorders>
            <w:tcMar>
              <w:top w:w="0" w:type="dxa"/>
              <w:left w:w="108" w:type="dxa"/>
              <w:bottom w:w="0" w:type="dxa"/>
              <w:right w:w="108" w:type="dxa"/>
            </w:tcMar>
            <w:hideMark/>
          </w:tcPr>
          <w:p w:rsidR="00654A1A" w:rsidRPr="00364DD4" w:rsidRDefault="00654A1A" w:rsidP="00061AA0">
            <w:pPr>
              <w:pStyle w:val="BodyText3"/>
              <w:jc w:val="center"/>
              <w:rPr>
                <w:rFonts w:ascii="Arial" w:hAnsi="Arial" w:cs="Arial"/>
                <w:b/>
                <w:bCs/>
                <w:sz w:val="22"/>
                <w:szCs w:val="22"/>
              </w:rPr>
            </w:pPr>
            <w:r w:rsidRPr="00364DD4">
              <w:rPr>
                <w:rFonts w:ascii="Arial" w:hAnsi="Arial" w:cs="Arial"/>
                <w:b/>
                <w:bCs/>
                <w:sz w:val="22"/>
                <w:szCs w:val="22"/>
              </w:rPr>
              <w:t>d</w:t>
            </w:r>
          </w:p>
        </w:tc>
        <w:tc>
          <w:tcPr>
            <w:tcW w:w="5889" w:type="dxa"/>
            <w:tcBorders>
              <w:top w:val="nil"/>
              <w:left w:val="nil"/>
              <w:bottom w:val="single" w:sz="8" w:space="0" w:color="auto"/>
              <w:right w:val="single" w:sz="8" w:space="0" w:color="auto"/>
            </w:tcBorders>
            <w:tcMar>
              <w:top w:w="0" w:type="dxa"/>
              <w:left w:w="108" w:type="dxa"/>
              <w:bottom w:w="0" w:type="dxa"/>
              <w:right w:w="108" w:type="dxa"/>
            </w:tcMar>
            <w:hideMark/>
          </w:tcPr>
          <w:p w:rsidR="00654A1A" w:rsidRPr="00364DD4" w:rsidRDefault="00654A1A" w:rsidP="00061AA0">
            <w:pPr>
              <w:pStyle w:val="BodyText3"/>
              <w:rPr>
                <w:rFonts w:ascii="Arial" w:hAnsi="Arial" w:cs="Arial"/>
                <w:sz w:val="22"/>
                <w:szCs w:val="22"/>
              </w:rPr>
            </w:pPr>
            <w:r w:rsidRPr="00364DD4">
              <w:rPr>
                <w:rFonts w:ascii="Courier New" w:hAnsi="Courier New" w:cs="Courier New"/>
                <w:sz w:val="22"/>
                <w:szCs w:val="22"/>
              </w:rPr>
              <w:t xml:space="preserve">Backup a Transport Global: </w:t>
            </w:r>
            <w:r w:rsidRPr="00364DD4">
              <w:rPr>
                <w:rFonts w:ascii="Arial" w:hAnsi="Arial" w:cs="Arial"/>
                <w:sz w:val="22"/>
                <w:szCs w:val="22"/>
              </w:rPr>
              <w:t>This option will create a backup message of any routines exported with this patch. It will not backup any other changes such as DD's or templates.</w:t>
            </w:r>
          </w:p>
        </w:tc>
        <w:tc>
          <w:tcPr>
            <w:tcW w:w="1530" w:type="dxa"/>
            <w:tcBorders>
              <w:top w:val="nil"/>
              <w:left w:val="nil"/>
              <w:bottom w:val="single" w:sz="8" w:space="0" w:color="auto"/>
              <w:right w:val="single" w:sz="8" w:space="0" w:color="auto"/>
            </w:tcBorders>
            <w:tcMar>
              <w:top w:w="0" w:type="dxa"/>
              <w:left w:w="108" w:type="dxa"/>
              <w:bottom w:w="0" w:type="dxa"/>
              <w:right w:w="108" w:type="dxa"/>
            </w:tcMar>
          </w:tcPr>
          <w:p w:rsidR="00654A1A" w:rsidRPr="00364DD4" w:rsidRDefault="00654A1A" w:rsidP="00061AA0">
            <w:pPr>
              <w:pStyle w:val="BodyText3"/>
              <w:rPr>
                <w:sz w:val="22"/>
                <w:szCs w:val="22"/>
              </w:rPr>
            </w:pPr>
          </w:p>
        </w:tc>
      </w:tr>
      <w:tr w:rsidR="00654A1A" w:rsidRPr="00364DD4" w:rsidTr="00061AA0">
        <w:trPr>
          <w:cantSplit/>
        </w:trPr>
        <w:tc>
          <w:tcPr>
            <w:tcW w:w="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4A1A" w:rsidRPr="00364DD4" w:rsidRDefault="00654A1A" w:rsidP="00061AA0">
            <w:pPr>
              <w:pStyle w:val="BodyText3"/>
              <w:jc w:val="center"/>
              <w:rPr>
                <w:rFonts w:ascii="Arial" w:hAnsi="Arial" w:cs="Arial"/>
                <w:b/>
                <w:bCs/>
                <w:sz w:val="22"/>
                <w:szCs w:val="22"/>
              </w:rPr>
            </w:pPr>
            <w:r>
              <w:rPr>
                <w:rFonts w:ascii="Arial" w:hAnsi="Arial" w:cs="Arial"/>
                <w:b/>
                <w:bCs/>
                <w:sz w:val="22"/>
                <w:szCs w:val="22"/>
              </w:rPr>
              <w:t>4</w:t>
            </w:r>
          </w:p>
        </w:tc>
        <w:tc>
          <w:tcPr>
            <w:tcW w:w="6589"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654A1A" w:rsidRPr="00364DD4" w:rsidRDefault="00654A1A" w:rsidP="00061AA0">
            <w:pPr>
              <w:autoSpaceDE w:val="0"/>
              <w:autoSpaceDN w:val="0"/>
              <w:rPr>
                <w:rFonts w:ascii="Arial" w:hAnsi="Arial" w:cs="Arial"/>
                <w:szCs w:val="22"/>
              </w:rPr>
            </w:pPr>
            <w:r w:rsidRPr="00364DD4">
              <w:rPr>
                <w:rFonts w:ascii="Arial" w:hAnsi="Arial" w:cs="Arial"/>
                <w:szCs w:val="22"/>
              </w:rPr>
              <w:t xml:space="preserve">Under the </w:t>
            </w:r>
            <w:r w:rsidRPr="00364DD4">
              <w:rPr>
                <w:rFonts w:ascii="Courier New" w:hAnsi="Courier New" w:cs="Courier New"/>
                <w:szCs w:val="22"/>
              </w:rPr>
              <w:t>Installation</w:t>
            </w:r>
            <w:r w:rsidRPr="00364DD4">
              <w:rPr>
                <w:rFonts w:ascii="Arial" w:hAnsi="Arial" w:cs="Arial"/>
                <w:szCs w:val="22"/>
              </w:rPr>
              <w:t xml:space="preserve"> menu, select the package </w:t>
            </w:r>
            <w:r>
              <w:rPr>
                <w:rFonts w:ascii="Courier New" w:hAnsi="Courier New" w:cs="Courier New"/>
                <w:szCs w:val="22"/>
              </w:rPr>
              <w:t>LR*5.2*482</w:t>
            </w:r>
            <w:r w:rsidRPr="00364DD4">
              <w:rPr>
                <w:rFonts w:ascii="Arial" w:hAnsi="Arial" w:cs="Arial"/>
                <w:szCs w:val="22"/>
              </w:rPr>
              <w:t>.</w:t>
            </w:r>
          </w:p>
        </w:tc>
        <w:tc>
          <w:tcPr>
            <w:tcW w:w="1530" w:type="dxa"/>
            <w:tcBorders>
              <w:top w:val="nil"/>
              <w:left w:val="nil"/>
              <w:bottom w:val="single" w:sz="8" w:space="0" w:color="auto"/>
              <w:right w:val="single" w:sz="8" w:space="0" w:color="auto"/>
            </w:tcBorders>
            <w:tcMar>
              <w:top w:w="0" w:type="dxa"/>
              <w:left w:w="108" w:type="dxa"/>
              <w:bottom w:w="0" w:type="dxa"/>
              <w:right w:w="108" w:type="dxa"/>
            </w:tcMar>
          </w:tcPr>
          <w:p w:rsidR="00654A1A" w:rsidRPr="00364DD4" w:rsidRDefault="00654A1A" w:rsidP="00061AA0">
            <w:pPr>
              <w:pStyle w:val="BodyText3"/>
              <w:rPr>
                <w:sz w:val="22"/>
                <w:szCs w:val="22"/>
              </w:rPr>
            </w:pPr>
          </w:p>
        </w:tc>
      </w:tr>
      <w:tr w:rsidR="00654A1A" w:rsidRPr="00364DD4" w:rsidTr="00061AA0">
        <w:trPr>
          <w:cantSplit/>
        </w:trPr>
        <w:tc>
          <w:tcPr>
            <w:tcW w:w="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4A1A" w:rsidRPr="00364DD4" w:rsidRDefault="00654A1A" w:rsidP="00061AA0">
            <w:pPr>
              <w:pStyle w:val="BodyText3"/>
              <w:jc w:val="center"/>
              <w:rPr>
                <w:rFonts w:ascii="Arial" w:hAnsi="Arial" w:cs="Arial"/>
                <w:b/>
                <w:bCs/>
                <w:sz w:val="22"/>
                <w:szCs w:val="22"/>
              </w:rPr>
            </w:pPr>
            <w:r>
              <w:rPr>
                <w:rFonts w:ascii="Arial" w:hAnsi="Arial" w:cs="Arial"/>
                <w:b/>
                <w:bCs/>
                <w:sz w:val="22"/>
                <w:szCs w:val="22"/>
              </w:rPr>
              <w:t>5</w:t>
            </w:r>
          </w:p>
        </w:tc>
        <w:tc>
          <w:tcPr>
            <w:tcW w:w="6589"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654A1A" w:rsidRPr="00364DD4" w:rsidRDefault="00654A1A" w:rsidP="00061AA0">
            <w:pPr>
              <w:autoSpaceDE w:val="0"/>
              <w:autoSpaceDN w:val="0"/>
              <w:adjustRightInd w:val="0"/>
              <w:rPr>
                <w:szCs w:val="22"/>
              </w:rPr>
            </w:pPr>
            <w:r w:rsidRPr="00364DD4">
              <w:rPr>
                <w:rFonts w:ascii="Arial" w:hAnsi="Arial" w:cs="Arial"/>
                <w:szCs w:val="22"/>
              </w:rPr>
              <w:t xml:space="preserve">When prompted </w:t>
            </w:r>
            <w:r w:rsidRPr="00954D5F">
              <w:rPr>
                <w:rFonts w:ascii="Courier New" w:hAnsi="Courier New" w:cs="Courier New"/>
                <w:szCs w:val="22"/>
              </w:rPr>
              <w:t>'Want KIDS to Rebuild Menu Trees Upon Completion of Install?</w:t>
            </w:r>
            <w:r w:rsidRPr="00364DD4">
              <w:rPr>
                <w:rFonts w:ascii="Courier New" w:hAnsi="Courier New" w:cs="Courier New"/>
                <w:szCs w:val="22"/>
              </w:rPr>
              <w:t>  NO//'</w:t>
            </w:r>
            <w:r w:rsidRPr="00364DD4">
              <w:rPr>
                <w:rFonts w:ascii="Arial" w:hAnsi="Arial" w:cs="Arial"/>
                <w:szCs w:val="22"/>
              </w:rPr>
              <w:t xml:space="preserve">, </w:t>
            </w:r>
            <w:r w:rsidRPr="00ED0A7C">
              <w:rPr>
                <w:rFonts w:ascii="Arial" w:hAnsi="Arial" w:cs="Arial"/>
                <w:szCs w:val="22"/>
              </w:rPr>
              <w:t>respond</w:t>
            </w:r>
            <w:r w:rsidRPr="00364DD4">
              <w:rPr>
                <w:szCs w:val="22"/>
              </w:rPr>
              <w:t xml:space="preserve"> "</w:t>
            </w:r>
            <w:r w:rsidRPr="00364DD4">
              <w:rPr>
                <w:rFonts w:ascii="Courier New" w:hAnsi="Courier New" w:cs="Courier New"/>
                <w:bCs/>
                <w:szCs w:val="22"/>
              </w:rPr>
              <w:t>NO</w:t>
            </w:r>
            <w:r w:rsidRPr="00364DD4">
              <w:rPr>
                <w:szCs w:val="22"/>
              </w:rPr>
              <w:t>".</w:t>
            </w:r>
          </w:p>
        </w:tc>
        <w:tc>
          <w:tcPr>
            <w:tcW w:w="1530" w:type="dxa"/>
            <w:tcBorders>
              <w:top w:val="nil"/>
              <w:left w:val="nil"/>
              <w:bottom w:val="single" w:sz="8" w:space="0" w:color="auto"/>
              <w:right w:val="single" w:sz="8" w:space="0" w:color="auto"/>
            </w:tcBorders>
            <w:tcMar>
              <w:top w:w="0" w:type="dxa"/>
              <w:left w:w="108" w:type="dxa"/>
              <w:bottom w:w="0" w:type="dxa"/>
              <w:right w:w="108" w:type="dxa"/>
            </w:tcMar>
          </w:tcPr>
          <w:p w:rsidR="00654A1A" w:rsidRPr="00364DD4" w:rsidRDefault="00654A1A" w:rsidP="00061AA0">
            <w:pPr>
              <w:pStyle w:val="BodyText3"/>
              <w:rPr>
                <w:sz w:val="22"/>
                <w:szCs w:val="22"/>
              </w:rPr>
            </w:pPr>
          </w:p>
        </w:tc>
      </w:tr>
      <w:tr w:rsidR="00654A1A" w:rsidRPr="00364DD4" w:rsidTr="00061AA0">
        <w:trPr>
          <w:cantSplit/>
        </w:trPr>
        <w:tc>
          <w:tcPr>
            <w:tcW w:w="70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54A1A" w:rsidRDefault="00654A1A" w:rsidP="00061AA0">
            <w:pPr>
              <w:pStyle w:val="BodyText3"/>
              <w:jc w:val="center"/>
              <w:rPr>
                <w:rFonts w:ascii="Arial" w:hAnsi="Arial" w:cs="Arial"/>
                <w:b/>
                <w:bCs/>
                <w:sz w:val="22"/>
                <w:szCs w:val="22"/>
              </w:rPr>
            </w:pPr>
            <w:r>
              <w:rPr>
                <w:rFonts w:ascii="Arial" w:hAnsi="Arial" w:cs="Arial"/>
                <w:b/>
                <w:bCs/>
                <w:sz w:val="22"/>
                <w:szCs w:val="22"/>
              </w:rPr>
              <w:t>6</w:t>
            </w:r>
          </w:p>
        </w:tc>
        <w:tc>
          <w:tcPr>
            <w:tcW w:w="6589" w:type="dxa"/>
            <w:gridSpan w:val="3"/>
            <w:tcBorders>
              <w:top w:val="nil"/>
              <w:left w:val="nil"/>
              <w:bottom w:val="single" w:sz="8" w:space="0" w:color="auto"/>
              <w:right w:val="single" w:sz="8" w:space="0" w:color="auto"/>
            </w:tcBorders>
            <w:tcMar>
              <w:top w:w="0" w:type="dxa"/>
              <w:left w:w="108" w:type="dxa"/>
              <w:bottom w:w="0" w:type="dxa"/>
              <w:right w:w="108" w:type="dxa"/>
            </w:tcMar>
          </w:tcPr>
          <w:p w:rsidR="00654A1A" w:rsidRPr="00364DD4" w:rsidRDefault="00654A1A" w:rsidP="00061AA0">
            <w:pPr>
              <w:rPr>
                <w:rFonts w:ascii="Arial" w:hAnsi="Arial" w:cs="Arial"/>
                <w:szCs w:val="22"/>
              </w:rPr>
            </w:pPr>
            <w:r w:rsidRPr="00364DD4">
              <w:rPr>
                <w:rFonts w:ascii="Arial" w:hAnsi="Arial" w:cs="Arial"/>
                <w:szCs w:val="22"/>
              </w:rPr>
              <w:t xml:space="preserve">When prompted </w:t>
            </w:r>
            <w:r w:rsidRPr="00364DD4">
              <w:rPr>
                <w:rFonts w:ascii="Courier New" w:hAnsi="Courier New" w:cs="Courier New"/>
                <w:szCs w:val="22"/>
              </w:rPr>
              <w:t>'Want KIDS to INHIBIT LOGONs during the install?  NO//'</w:t>
            </w:r>
            <w:r w:rsidRPr="00364DD4">
              <w:rPr>
                <w:rFonts w:ascii="Arial" w:hAnsi="Arial" w:cs="Arial"/>
                <w:szCs w:val="22"/>
              </w:rPr>
              <w:t xml:space="preserve">, </w:t>
            </w:r>
            <w:r w:rsidRPr="00ED0A7C">
              <w:rPr>
                <w:rFonts w:ascii="Arial" w:hAnsi="Arial" w:cs="Arial"/>
                <w:szCs w:val="22"/>
              </w:rPr>
              <w:t>respond</w:t>
            </w:r>
            <w:r w:rsidRPr="00364DD4">
              <w:rPr>
                <w:szCs w:val="22"/>
              </w:rPr>
              <w:t xml:space="preserve"> "</w:t>
            </w:r>
            <w:r w:rsidRPr="00364DD4">
              <w:rPr>
                <w:rFonts w:ascii="Courier New" w:hAnsi="Courier New" w:cs="Courier New"/>
                <w:bCs/>
                <w:szCs w:val="22"/>
              </w:rPr>
              <w:t>NO</w:t>
            </w:r>
            <w:r w:rsidRPr="00364DD4">
              <w:rPr>
                <w:szCs w:val="22"/>
              </w:rPr>
              <w:t>".</w:t>
            </w:r>
          </w:p>
        </w:tc>
        <w:tc>
          <w:tcPr>
            <w:tcW w:w="1530" w:type="dxa"/>
            <w:tcBorders>
              <w:top w:val="nil"/>
              <w:left w:val="nil"/>
              <w:bottom w:val="single" w:sz="8" w:space="0" w:color="auto"/>
              <w:right w:val="single" w:sz="8" w:space="0" w:color="auto"/>
            </w:tcBorders>
            <w:tcMar>
              <w:top w:w="0" w:type="dxa"/>
              <w:left w:w="108" w:type="dxa"/>
              <w:bottom w:w="0" w:type="dxa"/>
              <w:right w:w="108" w:type="dxa"/>
            </w:tcMar>
          </w:tcPr>
          <w:p w:rsidR="00654A1A" w:rsidRPr="00364DD4" w:rsidRDefault="00654A1A" w:rsidP="00061AA0">
            <w:pPr>
              <w:pStyle w:val="BodyText3"/>
              <w:rPr>
                <w:sz w:val="22"/>
                <w:szCs w:val="22"/>
              </w:rPr>
            </w:pPr>
          </w:p>
        </w:tc>
      </w:tr>
      <w:tr w:rsidR="00654A1A" w:rsidRPr="00364DD4" w:rsidTr="00061AA0">
        <w:trPr>
          <w:cantSplit/>
        </w:trPr>
        <w:tc>
          <w:tcPr>
            <w:tcW w:w="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4A1A" w:rsidRPr="00364DD4" w:rsidRDefault="00654A1A" w:rsidP="00061AA0">
            <w:pPr>
              <w:pStyle w:val="BodyText3"/>
              <w:jc w:val="center"/>
              <w:rPr>
                <w:rFonts w:ascii="Arial" w:hAnsi="Arial" w:cs="Arial"/>
                <w:b/>
                <w:bCs/>
                <w:sz w:val="22"/>
                <w:szCs w:val="22"/>
              </w:rPr>
            </w:pPr>
            <w:r>
              <w:rPr>
                <w:rFonts w:ascii="Arial" w:hAnsi="Arial" w:cs="Arial"/>
                <w:b/>
                <w:bCs/>
                <w:sz w:val="22"/>
                <w:szCs w:val="22"/>
              </w:rPr>
              <w:t>7</w:t>
            </w:r>
          </w:p>
        </w:tc>
        <w:tc>
          <w:tcPr>
            <w:tcW w:w="6589"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654A1A" w:rsidRPr="00364DD4" w:rsidRDefault="00654A1A" w:rsidP="00061AA0">
            <w:pPr>
              <w:rPr>
                <w:rFonts w:ascii="Courier New" w:hAnsi="Courier New" w:cs="Courier New"/>
                <w:szCs w:val="22"/>
              </w:rPr>
            </w:pPr>
            <w:r w:rsidRPr="00364DD4">
              <w:rPr>
                <w:rFonts w:ascii="Arial" w:hAnsi="Arial" w:cs="Arial"/>
                <w:szCs w:val="22"/>
              </w:rPr>
              <w:t>When prompted</w:t>
            </w:r>
            <w:r w:rsidRPr="00364DD4">
              <w:rPr>
                <w:szCs w:val="22"/>
              </w:rPr>
              <w:t xml:space="preserve"> </w:t>
            </w:r>
            <w:r w:rsidRPr="00364DD4">
              <w:rPr>
                <w:rFonts w:ascii="Courier New" w:hAnsi="Courier New" w:cs="Courier New"/>
                <w:szCs w:val="22"/>
              </w:rPr>
              <w:t>'Want to DISABLE Scheduled Options, Menu Options, and Protocols? NO//'</w:t>
            </w:r>
            <w:r w:rsidRPr="00364DD4">
              <w:rPr>
                <w:rFonts w:ascii="Arial" w:hAnsi="Arial" w:cs="Arial"/>
                <w:szCs w:val="22"/>
              </w:rPr>
              <w:t>, respond</w:t>
            </w:r>
            <w:r w:rsidRPr="00364DD4">
              <w:rPr>
                <w:szCs w:val="22"/>
              </w:rPr>
              <w:t xml:space="preserve"> "</w:t>
            </w:r>
            <w:r w:rsidRPr="00364DD4">
              <w:rPr>
                <w:rFonts w:ascii="Courier New" w:hAnsi="Courier New" w:cs="Courier New"/>
                <w:bCs/>
                <w:szCs w:val="22"/>
              </w:rPr>
              <w:t>NO</w:t>
            </w:r>
            <w:r w:rsidRPr="00364DD4">
              <w:rPr>
                <w:szCs w:val="22"/>
              </w:rPr>
              <w:t>".</w:t>
            </w:r>
          </w:p>
        </w:tc>
        <w:tc>
          <w:tcPr>
            <w:tcW w:w="1530" w:type="dxa"/>
            <w:tcBorders>
              <w:top w:val="nil"/>
              <w:left w:val="nil"/>
              <w:bottom w:val="single" w:sz="8" w:space="0" w:color="auto"/>
              <w:right w:val="single" w:sz="8" w:space="0" w:color="auto"/>
            </w:tcBorders>
            <w:tcMar>
              <w:top w:w="0" w:type="dxa"/>
              <w:left w:w="108" w:type="dxa"/>
              <w:bottom w:w="0" w:type="dxa"/>
              <w:right w:w="108" w:type="dxa"/>
            </w:tcMar>
          </w:tcPr>
          <w:p w:rsidR="00654A1A" w:rsidRPr="00364DD4" w:rsidRDefault="00654A1A" w:rsidP="00061AA0">
            <w:pPr>
              <w:pStyle w:val="BodyText3"/>
              <w:rPr>
                <w:sz w:val="22"/>
                <w:szCs w:val="22"/>
              </w:rPr>
            </w:pPr>
          </w:p>
        </w:tc>
      </w:tr>
      <w:tr w:rsidR="00654A1A" w:rsidRPr="00364DD4" w:rsidTr="00061AA0">
        <w:trPr>
          <w:cantSplit/>
        </w:trPr>
        <w:tc>
          <w:tcPr>
            <w:tcW w:w="701"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654A1A" w:rsidRPr="00364DD4" w:rsidRDefault="00654A1A" w:rsidP="00061AA0">
            <w:pPr>
              <w:pStyle w:val="BodyText3"/>
              <w:jc w:val="center"/>
              <w:rPr>
                <w:rFonts w:ascii="Arial" w:hAnsi="Arial" w:cs="Arial"/>
                <w:b/>
                <w:bCs/>
                <w:sz w:val="22"/>
                <w:szCs w:val="22"/>
              </w:rPr>
            </w:pPr>
            <w:r>
              <w:rPr>
                <w:rFonts w:ascii="Arial" w:hAnsi="Arial" w:cs="Arial"/>
                <w:b/>
                <w:bCs/>
                <w:sz w:val="22"/>
                <w:szCs w:val="22"/>
              </w:rPr>
              <w:t>8</w:t>
            </w:r>
          </w:p>
        </w:tc>
        <w:tc>
          <w:tcPr>
            <w:tcW w:w="6589" w:type="dxa"/>
            <w:gridSpan w:val="3"/>
            <w:tcBorders>
              <w:top w:val="nil"/>
              <w:left w:val="nil"/>
              <w:bottom w:val="single" w:sz="4" w:space="0" w:color="auto"/>
              <w:right w:val="single" w:sz="8" w:space="0" w:color="auto"/>
            </w:tcBorders>
            <w:tcMar>
              <w:top w:w="0" w:type="dxa"/>
              <w:left w:w="108" w:type="dxa"/>
              <w:bottom w:w="0" w:type="dxa"/>
              <w:right w:w="108" w:type="dxa"/>
            </w:tcMar>
            <w:hideMark/>
          </w:tcPr>
          <w:p w:rsidR="00654A1A" w:rsidRPr="00364DD4" w:rsidRDefault="00654A1A" w:rsidP="00061AA0">
            <w:pPr>
              <w:rPr>
                <w:rFonts w:ascii="Arial" w:hAnsi="Arial" w:cs="Arial"/>
                <w:szCs w:val="22"/>
              </w:rPr>
            </w:pPr>
            <w:r w:rsidRPr="00364DD4">
              <w:rPr>
                <w:rFonts w:ascii="Arial" w:hAnsi="Arial" w:cs="Arial"/>
                <w:szCs w:val="22"/>
              </w:rPr>
              <w:t xml:space="preserve">Enter the </w:t>
            </w:r>
            <w:r w:rsidRPr="00364DD4">
              <w:rPr>
                <w:rFonts w:ascii="Courier New" w:hAnsi="Courier New" w:cs="Courier New"/>
                <w:szCs w:val="22"/>
              </w:rPr>
              <w:t xml:space="preserve">Device </w:t>
            </w:r>
            <w:r w:rsidRPr="00364DD4">
              <w:rPr>
                <w:rFonts w:ascii="Arial" w:hAnsi="Arial" w:cs="Arial"/>
                <w:szCs w:val="22"/>
              </w:rPr>
              <w:t>you want to print the Install message.</w:t>
            </w:r>
          </w:p>
          <w:p w:rsidR="00654A1A" w:rsidRPr="00364DD4" w:rsidRDefault="00654A1A" w:rsidP="00061AA0">
            <w:pPr>
              <w:rPr>
                <w:rFonts w:ascii="Arial" w:hAnsi="Arial" w:cs="Arial"/>
                <w:szCs w:val="22"/>
              </w:rPr>
            </w:pPr>
            <w:r w:rsidRPr="00364DD4">
              <w:rPr>
                <w:rFonts w:ascii="Arial" w:hAnsi="Arial" w:cs="Arial"/>
                <w:szCs w:val="22"/>
              </w:rPr>
              <w:t xml:space="preserve">You can queue the install by enter a </w:t>
            </w:r>
            <w:r>
              <w:rPr>
                <w:rFonts w:ascii="Arial" w:hAnsi="Arial" w:cs="Arial"/>
                <w:szCs w:val="22"/>
              </w:rPr>
              <w:t>“</w:t>
            </w:r>
            <w:r w:rsidRPr="00364DD4">
              <w:rPr>
                <w:rFonts w:ascii="Courier New" w:hAnsi="Courier New" w:cs="Courier New"/>
                <w:szCs w:val="22"/>
              </w:rPr>
              <w:t>Q</w:t>
            </w:r>
            <w:r>
              <w:rPr>
                <w:rFonts w:ascii="Arial" w:hAnsi="Arial" w:cs="Arial"/>
                <w:szCs w:val="22"/>
              </w:rPr>
              <w:t>”</w:t>
            </w:r>
            <w:r w:rsidRPr="00364DD4">
              <w:rPr>
                <w:rFonts w:ascii="Arial" w:hAnsi="Arial" w:cs="Arial"/>
                <w:szCs w:val="22"/>
              </w:rPr>
              <w:t xml:space="preserve"> at the device prompt. </w:t>
            </w:r>
          </w:p>
          <w:p w:rsidR="00654A1A" w:rsidRPr="00364DD4" w:rsidRDefault="00654A1A" w:rsidP="00061AA0">
            <w:pPr>
              <w:rPr>
                <w:rFonts w:ascii="Courier New" w:hAnsi="Courier New" w:cs="Courier New"/>
                <w:szCs w:val="22"/>
              </w:rPr>
            </w:pPr>
            <w:r>
              <w:rPr>
                <w:rFonts w:ascii="Arial" w:hAnsi="Arial" w:cs="Arial"/>
                <w:szCs w:val="22"/>
              </w:rPr>
              <w:t>Enter a “</w:t>
            </w:r>
            <w:r w:rsidRPr="00D121D1">
              <w:rPr>
                <w:rFonts w:ascii="Courier New" w:hAnsi="Courier New" w:cs="Courier New"/>
                <w:szCs w:val="22"/>
              </w:rPr>
              <w:t>^</w:t>
            </w:r>
            <w:r>
              <w:rPr>
                <w:rFonts w:ascii="Arial" w:hAnsi="Arial" w:cs="Arial"/>
                <w:szCs w:val="22"/>
              </w:rPr>
              <w:t>”</w:t>
            </w:r>
            <w:r w:rsidRPr="00364DD4">
              <w:rPr>
                <w:rFonts w:ascii="Arial" w:hAnsi="Arial" w:cs="Arial"/>
                <w:szCs w:val="22"/>
              </w:rPr>
              <w:t xml:space="preserve"> to abort the install.</w:t>
            </w:r>
          </w:p>
        </w:tc>
        <w:tc>
          <w:tcPr>
            <w:tcW w:w="1530" w:type="dxa"/>
            <w:tcBorders>
              <w:top w:val="nil"/>
              <w:left w:val="nil"/>
              <w:bottom w:val="single" w:sz="4" w:space="0" w:color="auto"/>
              <w:right w:val="single" w:sz="8" w:space="0" w:color="auto"/>
            </w:tcBorders>
            <w:tcMar>
              <w:top w:w="0" w:type="dxa"/>
              <w:left w:w="108" w:type="dxa"/>
              <w:bottom w:w="0" w:type="dxa"/>
              <w:right w:w="108" w:type="dxa"/>
            </w:tcMar>
          </w:tcPr>
          <w:p w:rsidR="00654A1A" w:rsidRPr="00364DD4" w:rsidRDefault="00654A1A" w:rsidP="00061AA0">
            <w:pPr>
              <w:pStyle w:val="BodyText3"/>
              <w:rPr>
                <w:sz w:val="22"/>
                <w:szCs w:val="22"/>
              </w:rPr>
            </w:pPr>
          </w:p>
        </w:tc>
      </w:tr>
      <w:tr w:rsidR="00654A1A" w:rsidRPr="00364DD4" w:rsidTr="00061AA0">
        <w:trPr>
          <w:cantSplit/>
        </w:trPr>
        <w:tc>
          <w:tcPr>
            <w:tcW w:w="701"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654A1A" w:rsidRDefault="00654A1A" w:rsidP="00061AA0">
            <w:pPr>
              <w:pStyle w:val="BodyText3"/>
              <w:jc w:val="center"/>
              <w:rPr>
                <w:rFonts w:ascii="Arial" w:hAnsi="Arial" w:cs="Arial"/>
                <w:b/>
                <w:bCs/>
                <w:sz w:val="22"/>
                <w:szCs w:val="22"/>
              </w:rPr>
            </w:pPr>
            <w:r>
              <w:rPr>
                <w:rFonts w:ascii="Arial" w:hAnsi="Arial" w:cs="Arial"/>
                <w:b/>
                <w:bCs/>
                <w:sz w:val="22"/>
                <w:szCs w:val="22"/>
              </w:rPr>
              <w:lastRenderedPageBreak/>
              <w:t>9</w:t>
            </w:r>
          </w:p>
        </w:tc>
        <w:tc>
          <w:tcPr>
            <w:tcW w:w="6589" w:type="dxa"/>
            <w:gridSpan w:val="3"/>
            <w:tcBorders>
              <w:top w:val="single" w:sz="4" w:space="0" w:color="auto"/>
              <w:left w:val="nil"/>
              <w:bottom w:val="single" w:sz="8" w:space="0" w:color="auto"/>
              <w:right w:val="single" w:sz="8" w:space="0" w:color="auto"/>
            </w:tcBorders>
            <w:tcMar>
              <w:top w:w="0" w:type="dxa"/>
              <w:left w:w="108" w:type="dxa"/>
              <w:bottom w:w="0" w:type="dxa"/>
              <w:right w:w="108" w:type="dxa"/>
            </w:tcMar>
          </w:tcPr>
          <w:p w:rsidR="00654A1A" w:rsidRPr="00364DD4" w:rsidRDefault="00654A1A" w:rsidP="00061AA0">
            <w:pPr>
              <w:rPr>
                <w:rFonts w:ascii="Arial" w:hAnsi="Arial" w:cs="Arial"/>
                <w:szCs w:val="22"/>
              </w:rPr>
            </w:pPr>
            <w:r w:rsidRPr="00364DD4">
              <w:rPr>
                <w:rFonts w:ascii="Arial" w:hAnsi="Arial" w:cs="Arial"/>
                <w:szCs w:val="22"/>
              </w:rPr>
              <w:t>When prompted</w:t>
            </w:r>
            <w:r>
              <w:rPr>
                <w:rFonts w:ascii="Arial" w:hAnsi="Arial" w:cs="Arial"/>
                <w:szCs w:val="22"/>
              </w:rPr>
              <w:t xml:space="preserve"> </w:t>
            </w:r>
            <w:r w:rsidRPr="00954D5F">
              <w:rPr>
                <w:rFonts w:ascii="Courier New" w:hAnsi="Courier New" w:cs="Courier New"/>
                <w:szCs w:val="22"/>
              </w:rPr>
              <w:t>‘Delay Install (Minutes): (0 – 60)://’</w:t>
            </w:r>
            <w:r>
              <w:rPr>
                <w:rFonts w:ascii="Arial" w:hAnsi="Arial" w:cs="Arial"/>
                <w:szCs w:val="22"/>
              </w:rPr>
              <w:t>, respond “</w:t>
            </w:r>
            <w:r w:rsidRPr="00954D5F">
              <w:rPr>
                <w:rFonts w:ascii="Courier New" w:hAnsi="Courier New" w:cs="Courier New"/>
                <w:szCs w:val="22"/>
              </w:rPr>
              <w:t>0</w:t>
            </w:r>
            <w:r>
              <w:rPr>
                <w:rFonts w:ascii="Arial" w:hAnsi="Arial" w:cs="Arial"/>
                <w:szCs w:val="22"/>
              </w:rPr>
              <w:t>”.</w:t>
            </w:r>
          </w:p>
        </w:tc>
        <w:tc>
          <w:tcPr>
            <w:tcW w:w="1530"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654A1A" w:rsidRPr="00364DD4" w:rsidRDefault="00654A1A" w:rsidP="00061AA0">
            <w:pPr>
              <w:pStyle w:val="BodyText3"/>
              <w:rPr>
                <w:sz w:val="22"/>
                <w:szCs w:val="22"/>
              </w:rPr>
            </w:pPr>
          </w:p>
        </w:tc>
      </w:tr>
    </w:tbl>
    <w:p w:rsidR="00654A1A" w:rsidRDefault="00654A1A" w:rsidP="00654A1A">
      <w:pPr>
        <w:autoSpaceDE w:val="0"/>
        <w:autoSpaceDN w:val="0"/>
        <w:adjustRightInd w:val="0"/>
        <w:rPr>
          <w:sz w:val="24"/>
        </w:rPr>
      </w:pPr>
    </w:p>
    <w:p w:rsidR="00654A1A" w:rsidRDefault="00654A1A" w:rsidP="00D91659">
      <w:pPr>
        <w:pStyle w:val="Heading2"/>
        <w:tabs>
          <w:tab w:val="clear" w:pos="900"/>
          <w:tab w:val="left" w:pos="720"/>
        </w:tabs>
        <w:ind w:left="540" w:hanging="576"/>
      </w:pPr>
      <w:bookmarkStart w:id="141" w:name="_Toc455566834"/>
      <w:bookmarkStart w:id="142" w:name="_Toc466756592"/>
      <w:bookmarkStart w:id="143" w:name="_Toc468176034"/>
      <w:bookmarkStart w:id="144" w:name="_Toc468198247"/>
      <w:r>
        <w:t xml:space="preserve"> </w:t>
      </w:r>
      <w:bookmarkStart w:id="145" w:name="_Toc473289377"/>
      <w:bookmarkStart w:id="146" w:name="_Toc473711262"/>
      <w:r>
        <w:t>Installation Verification Procedure</w:t>
      </w:r>
      <w:bookmarkEnd w:id="141"/>
      <w:bookmarkEnd w:id="142"/>
      <w:bookmarkEnd w:id="143"/>
      <w:bookmarkEnd w:id="144"/>
      <w:bookmarkEnd w:id="145"/>
      <w:bookmarkEnd w:id="146"/>
    </w:p>
    <w:p w:rsidR="00654A1A" w:rsidRDefault="00654A1A" w:rsidP="00654A1A">
      <w:pPr>
        <w:autoSpaceDE w:val="0"/>
        <w:autoSpaceDN w:val="0"/>
        <w:adjustRightInd w:val="0"/>
        <w:rPr>
          <w:sz w:val="24"/>
        </w:rPr>
      </w:pPr>
      <w:r w:rsidRPr="005A6EF2">
        <w:rPr>
          <w:sz w:val="24"/>
        </w:rPr>
        <w:t>No specific verification procedures are required after the in</w:t>
      </w:r>
      <w:r>
        <w:rPr>
          <w:sz w:val="24"/>
        </w:rPr>
        <w:t>stallations of patch LR*5.2*482</w:t>
      </w:r>
      <w:r w:rsidRPr="005A6EF2">
        <w:rPr>
          <w:sz w:val="24"/>
        </w:rPr>
        <w:t xml:space="preserve">.  If desired, </w:t>
      </w:r>
      <w:r>
        <w:rPr>
          <w:sz w:val="24"/>
        </w:rPr>
        <w:t xml:space="preserve">run </w:t>
      </w:r>
      <w:r w:rsidRPr="005A6EF2">
        <w:rPr>
          <w:sz w:val="24"/>
        </w:rPr>
        <w:t>Verify Checksums in Transport Global</w:t>
      </w:r>
      <w:r>
        <w:rPr>
          <w:sz w:val="24"/>
        </w:rPr>
        <w:t xml:space="preserve"> or use the following command: </w:t>
      </w:r>
      <w:r w:rsidRPr="00725DDD">
        <w:rPr>
          <w:rFonts w:ascii="Courier New" w:hAnsi="Courier New" w:cs="Courier New"/>
          <w:sz w:val="24"/>
        </w:rPr>
        <w:t>CHECK1^XTSUMBLD</w:t>
      </w:r>
      <w:r w:rsidRPr="00725DDD">
        <w:rPr>
          <w:sz w:val="24"/>
        </w:rPr>
        <w:t>.</w:t>
      </w:r>
    </w:p>
    <w:p w:rsidR="00654A1A" w:rsidRDefault="00654A1A" w:rsidP="00654A1A">
      <w:pPr>
        <w:pStyle w:val="Heading1"/>
        <w:pageBreakBefore w:val="0"/>
        <w:tabs>
          <w:tab w:val="clear" w:pos="720"/>
          <w:tab w:val="left" w:pos="540"/>
        </w:tabs>
        <w:ind w:left="432" w:hanging="432"/>
      </w:pPr>
      <w:bookmarkStart w:id="147" w:name="_Toc455566837"/>
      <w:bookmarkStart w:id="148" w:name="_Toc466756595"/>
      <w:bookmarkStart w:id="149" w:name="_Toc468176037"/>
      <w:bookmarkStart w:id="150" w:name="_Toc468198250"/>
      <w:bookmarkStart w:id="151" w:name="_Toc473289378"/>
      <w:bookmarkStart w:id="152" w:name="_Toc473711263"/>
      <w:r>
        <w:t>Back-Out Procedure</w:t>
      </w:r>
      <w:bookmarkEnd w:id="147"/>
      <w:bookmarkEnd w:id="148"/>
      <w:bookmarkEnd w:id="149"/>
      <w:bookmarkEnd w:id="150"/>
      <w:bookmarkEnd w:id="151"/>
      <w:bookmarkEnd w:id="152"/>
    </w:p>
    <w:p w:rsidR="00654A1A" w:rsidRPr="00FE7F58" w:rsidRDefault="00654A1A" w:rsidP="00654A1A">
      <w:pPr>
        <w:pStyle w:val="InstructionalText1"/>
        <w:rPr>
          <w:i w:val="0"/>
          <w:color w:val="auto"/>
        </w:rPr>
      </w:pPr>
      <w:r w:rsidRPr="00FE7F58">
        <w:rPr>
          <w:i w:val="0"/>
          <w:color w:val="auto"/>
        </w:rPr>
        <w:t xml:space="preserve">A Back-Out pertains to a return to the last known good operational state of the software and appropriate platform settings. </w:t>
      </w:r>
    </w:p>
    <w:p w:rsidR="00654A1A" w:rsidRDefault="00422413" w:rsidP="00D91659">
      <w:pPr>
        <w:pStyle w:val="Heading2"/>
        <w:tabs>
          <w:tab w:val="clear" w:pos="900"/>
          <w:tab w:val="left" w:pos="720"/>
        </w:tabs>
        <w:ind w:left="540" w:hanging="576"/>
      </w:pPr>
      <w:bookmarkStart w:id="153" w:name="_Toc455566838"/>
      <w:bookmarkStart w:id="154" w:name="_Toc466756596"/>
      <w:bookmarkStart w:id="155" w:name="_Toc468176038"/>
      <w:bookmarkStart w:id="156" w:name="_Toc468198251"/>
      <w:bookmarkStart w:id="157" w:name="_Toc473289379"/>
      <w:bookmarkStart w:id="158" w:name="_Toc473711264"/>
      <w:r>
        <w:t xml:space="preserve"> </w:t>
      </w:r>
      <w:r w:rsidR="00654A1A">
        <w:t>Back-Out Strategy</w:t>
      </w:r>
      <w:bookmarkEnd w:id="153"/>
      <w:bookmarkEnd w:id="154"/>
      <w:bookmarkEnd w:id="155"/>
      <w:bookmarkEnd w:id="156"/>
      <w:bookmarkEnd w:id="157"/>
      <w:bookmarkEnd w:id="158"/>
    </w:p>
    <w:p w:rsidR="00654A1A" w:rsidRPr="00725DDD" w:rsidRDefault="00654A1A" w:rsidP="00654A1A">
      <w:pPr>
        <w:pStyle w:val="Style2"/>
        <w:ind w:left="0"/>
        <w:rPr>
          <w:szCs w:val="24"/>
        </w:rPr>
      </w:pPr>
      <w:r w:rsidRPr="00725DDD">
        <w:rPr>
          <w:szCs w:val="24"/>
        </w:rPr>
        <w:t xml:space="preserve">During installation, if the option to back up routines was run as directed, ‘Backup a Transport Global’, then routines have the ability to be restored from the “backup” MailMan message that was generated.  However, the KIDS installation process does not perform a restore of other VistA components, such as data dictionary, cross-reference, and template changes, etc. </w:t>
      </w:r>
    </w:p>
    <w:p w:rsidR="00654A1A" w:rsidRPr="00725DDD" w:rsidRDefault="00654A1A" w:rsidP="00654A1A">
      <w:pPr>
        <w:pStyle w:val="Style2"/>
        <w:ind w:left="0"/>
        <w:rPr>
          <w:szCs w:val="24"/>
        </w:rPr>
      </w:pPr>
      <w:r w:rsidRPr="00725DDD">
        <w:rPr>
          <w:szCs w:val="24"/>
        </w:rPr>
        <w:t>Prior to attempting a back-out of the software, contact the VA Help Desk at 1-855-673-4357 for support or assistance.</w:t>
      </w:r>
    </w:p>
    <w:p w:rsidR="00654A1A" w:rsidRDefault="00422413" w:rsidP="00D91659">
      <w:pPr>
        <w:pStyle w:val="Heading2"/>
        <w:tabs>
          <w:tab w:val="clear" w:pos="900"/>
          <w:tab w:val="left" w:pos="720"/>
        </w:tabs>
        <w:ind w:left="540" w:hanging="576"/>
      </w:pPr>
      <w:bookmarkStart w:id="159" w:name="_Toc455566839"/>
      <w:bookmarkStart w:id="160" w:name="_Toc466756597"/>
      <w:bookmarkStart w:id="161" w:name="_Toc468176039"/>
      <w:bookmarkStart w:id="162" w:name="_Toc468198252"/>
      <w:bookmarkStart w:id="163" w:name="_Toc473289380"/>
      <w:bookmarkStart w:id="164" w:name="_Toc473711265"/>
      <w:r>
        <w:t xml:space="preserve"> </w:t>
      </w:r>
      <w:r w:rsidR="00654A1A">
        <w:t>Back-Out Considerations</w:t>
      </w:r>
      <w:bookmarkEnd w:id="159"/>
      <w:bookmarkEnd w:id="160"/>
      <w:bookmarkEnd w:id="161"/>
      <w:bookmarkEnd w:id="162"/>
      <w:bookmarkEnd w:id="163"/>
      <w:bookmarkEnd w:id="164"/>
    </w:p>
    <w:p w:rsidR="00654A1A" w:rsidRPr="00524C25" w:rsidRDefault="00654A1A" w:rsidP="00654A1A">
      <w:pPr>
        <w:pStyle w:val="BodyText"/>
      </w:pPr>
      <w:r>
        <w:t>The LIM and the Chief of Pathology have the authority to order the back-out.</w:t>
      </w:r>
    </w:p>
    <w:p w:rsidR="00654A1A" w:rsidRDefault="00654A1A" w:rsidP="00654A1A">
      <w:pPr>
        <w:pStyle w:val="Heading3"/>
        <w:tabs>
          <w:tab w:val="clear" w:pos="1080"/>
          <w:tab w:val="left" w:pos="900"/>
        </w:tabs>
        <w:ind w:left="900" w:hanging="900"/>
      </w:pPr>
      <w:bookmarkStart w:id="165" w:name="_Toc455566840"/>
      <w:bookmarkStart w:id="166" w:name="_Toc466756598"/>
      <w:bookmarkStart w:id="167" w:name="_Toc468176040"/>
      <w:bookmarkStart w:id="168" w:name="_Toc468198253"/>
      <w:bookmarkStart w:id="169" w:name="_Toc473289381"/>
      <w:bookmarkStart w:id="170" w:name="_Toc473711266"/>
      <w:r>
        <w:t>Load Testing</w:t>
      </w:r>
      <w:bookmarkEnd w:id="165"/>
      <w:bookmarkEnd w:id="166"/>
      <w:bookmarkEnd w:id="167"/>
      <w:bookmarkEnd w:id="168"/>
      <w:bookmarkEnd w:id="169"/>
      <w:bookmarkEnd w:id="170"/>
    </w:p>
    <w:p w:rsidR="00654A1A" w:rsidRPr="00524C25" w:rsidRDefault="00654A1A" w:rsidP="00654A1A">
      <w:pPr>
        <w:pStyle w:val="InstructionalText1"/>
        <w:rPr>
          <w:i w:val="0"/>
          <w:color w:val="auto"/>
        </w:rPr>
      </w:pPr>
      <w:r>
        <w:rPr>
          <w:i w:val="0"/>
          <w:color w:val="auto"/>
        </w:rPr>
        <w:t>Load testing was not performed for the p</w:t>
      </w:r>
      <w:r w:rsidRPr="00524C25">
        <w:rPr>
          <w:i w:val="0"/>
          <w:color w:val="auto"/>
        </w:rPr>
        <w:t>atch.</w:t>
      </w:r>
    </w:p>
    <w:p w:rsidR="00654A1A" w:rsidRDefault="00422413" w:rsidP="00D91659">
      <w:pPr>
        <w:pStyle w:val="Heading2"/>
        <w:tabs>
          <w:tab w:val="clear" w:pos="900"/>
          <w:tab w:val="left" w:pos="720"/>
        </w:tabs>
        <w:ind w:left="540" w:hanging="576"/>
      </w:pPr>
      <w:bookmarkStart w:id="171" w:name="_Toc455566842"/>
      <w:bookmarkStart w:id="172" w:name="_Toc466756600"/>
      <w:bookmarkStart w:id="173" w:name="_Toc468176042"/>
      <w:bookmarkStart w:id="174" w:name="_Toc468198255"/>
      <w:bookmarkStart w:id="175" w:name="_Toc473289382"/>
      <w:bookmarkStart w:id="176" w:name="_Toc473711267"/>
      <w:r>
        <w:t xml:space="preserve"> </w:t>
      </w:r>
      <w:r w:rsidR="00654A1A">
        <w:t>Back-Out</w:t>
      </w:r>
      <w:r w:rsidR="00654A1A" w:rsidRPr="00DF6B4A">
        <w:t xml:space="preserve"> </w:t>
      </w:r>
      <w:r w:rsidR="00654A1A">
        <w:t>Criteria</w:t>
      </w:r>
      <w:bookmarkEnd w:id="171"/>
      <w:bookmarkEnd w:id="172"/>
      <w:bookmarkEnd w:id="173"/>
      <w:bookmarkEnd w:id="174"/>
      <w:bookmarkEnd w:id="175"/>
      <w:bookmarkEnd w:id="176"/>
    </w:p>
    <w:p w:rsidR="00654A1A" w:rsidRDefault="00654A1A" w:rsidP="00654A1A">
      <w:pPr>
        <w:pStyle w:val="BodyText"/>
      </w:pPr>
      <w:r>
        <w:t>Criteria for a back-out includes, but are not limited, to the following:</w:t>
      </w:r>
    </w:p>
    <w:p w:rsidR="00654A1A" w:rsidRDefault="00654A1A" w:rsidP="00873B26">
      <w:pPr>
        <w:pStyle w:val="BodyText"/>
        <w:numPr>
          <w:ilvl w:val="0"/>
          <w:numId w:val="18"/>
        </w:numPr>
      </w:pPr>
      <w:r>
        <w:t>Failed baseline testing.</w:t>
      </w:r>
    </w:p>
    <w:p w:rsidR="00654A1A" w:rsidRPr="000960D7" w:rsidRDefault="00654A1A" w:rsidP="00873B26">
      <w:pPr>
        <w:pStyle w:val="BodyText"/>
        <w:numPr>
          <w:ilvl w:val="0"/>
          <w:numId w:val="18"/>
        </w:numPr>
      </w:pPr>
      <w:r>
        <w:t>Non-recoverable software error.</w:t>
      </w:r>
    </w:p>
    <w:p w:rsidR="00654A1A" w:rsidRDefault="00422413" w:rsidP="00D91659">
      <w:pPr>
        <w:pStyle w:val="Heading2"/>
        <w:tabs>
          <w:tab w:val="clear" w:pos="900"/>
          <w:tab w:val="left" w:pos="720"/>
        </w:tabs>
        <w:ind w:left="540" w:hanging="576"/>
      </w:pPr>
      <w:bookmarkStart w:id="177" w:name="_Toc455566843"/>
      <w:bookmarkStart w:id="178" w:name="_Toc466756601"/>
      <w:bookmarkStart w:id="179" w:name="_Toc468176043"/>
      <w:bookmarkStart w:id="180" w:name="_Toc468198256"/>
      <w:bookmarkStart w:id="181" w:name="_Toc473289383"/>
      <w:bookmarkStart w:id="182" w:name="_Toc473711268"/>
      <w:r>
        <w:t xml:space="preserve"> </w:t>
      </w:r>
      <w:r w:rsidR="00654A1A">
        <w:t>Back-Out</w:t>
      </w:r>
      <w:r w:rsidR="00654A1A" w:rsidRPr="00DF6B4A">
        <w:t xml:space="preserve"> </w:t>
      </w:r>
      <w:r w:rsidR="00654A1A">
        <w:t>Risks</w:t>
      </w:r>
      <w:bookmarkEnd w:id="177"/>
      <w:bookmarkEnd w:id="178"/>
      <w:bookmarkEnd w:id="179"/>
      <w:bookmarkEnd w:id="180"/>
      <w:bookmarkEnd w:id="181"/>
      <w:bookmarkEnd w:id="182"/>
    </w:p>
    <w:p w:rsidR="00654A1A" w:rsidRDefault="00654A1A" w:rsidP="00654A1A">
      <w:pPr>
        <w:pStyle w:val="BodyText"/>
      </w:pPr>
      <w:r>
        <w:t>No back-out risks have been determined at this time.</w:t>
      </w:r>
    </w:p>
    <w:p w:rsidR="00654A1A" w:rsidRDefault="00422413" w:rsidP="00D91659">
      <w:pPr>
        <w:pStyle w:val="Heading2"/>
        <w:tabs>
          <w:tab w:val="clear" w:pos="900"/>
          <w:tab w:val="left" w:pos="720"/>
        </w:tabs>
        <w:ind w:left="540" w:hanging="576"/>
      </w:pPr>
      <w:bookmarkStart w:id="183" w:name="_Toc455566844"/>
      <w:bookmarkStart w:id="184" w:name="_Toc466756602"/>
      <w:bookmarkStart w:id="185" w:name="_Toc468176044"/>
      <w:bookmarkStart w:id="186" w:name="_Toc468198257"/>
      <w:bookmarkStart w:id="187" w:name="_Toc473289384"/>
      <w:bookmarkStart w:id="188" w:name="_Toc473711269"/>
      <w:r>
        <w:t xml:space="preserve"> </w:t>
      </w:r>
      <w:r w:rsidR="00654A1A">
        <w:t>Authority for Back-Out</w:t>
      </w:r>
      <w:bookmarkEnd w:id="183"/>
      <w:bookmarkEnd w:id="184"/>
      <w:bookmarkEnd w:id="185"/>
      <w:bookmarkEnd w:id="186"/>
      <w:bookmarkEnd w:id="187"/>
      <w:bookmarkEnd w:id="188"/>
    </w:p>
    <w:p w:rsidR="00654A1A" w:rsidRPr="0066290F" w:rsidRDefault="00654A1A" w:rsidP="00654A1A">
      <w:pPr>
        <w:rPr>
          <w:sz w:val="24"/>
        </w:rPr>
      </w:pPr>
      <w:r w:rsidRPr="0066290F">
        <w:rPr>
          <w:sz w:val="24"/>
        </w:rPr>
        <w:t>The</w:t>
      </w:r>
      <w:r>
        <w:rPr>
          <w:sz w:val="24"/>
        </w:rPr>
        <w:t xml:space="preserve"> LIM and the Chief of Pathology have</w:t>
      </w:r>
      <w:r w:rsidRPr="0066290F">
        <w:rPr>
          <w:sz w:val="24"/>
        </w:rPr>
        <w:t xml:space="preserve"> the authority to order the Back-out Procedure.</w:t>
      </w:r>
    </w:p>
    <w:p w:rsidR="00654A1A" w:rsidRDefault="00422413" w:rsidP="00D91659">
      <w:pPr>
        <w:pStyle w:val="Heading2"/>
        <w:tabs>
          <w:tab w:val="clear" w:pos="900"/>
          <w:tab w:val="left" w:pos="720"/>
        </w:tabs>
        <w:ind w:left="540" w:hanging="576"/>
      </w:pPr>
      <w:bookmarkStart w:id="189" w:name="_Toc455566845"/>
      <w:bookmarkStart w:id="190" w:name="_Toc466756603"/>
      <w:bookmarkStart w:id="191" w:name="_Toc468176045"/>
      <w:bookmarkStart w:id="192" w:name="_Toc468198258"/>
      <w:bookmarkStart w:id="193" w:name="_Toc473289385"/>
      <w:bookmarkStart w:id="194" w:name="_Toc473711270"/>
      <w:r>
        <w:lastRenderedPageBreak/>
        <w:t xml:space="preserve"> </w:t>
      </w:r>
      <w:r w:rsidR="00654A1A">
        <w:t>Back-Out Procedure</w:t>
      </w:r>
      <w:bookmarkEnd w:id="189"/>
      <w:bookmarkEnd w:id="190"/>
      <w:bookmarkEnd w:id="191"/>
      <w:bookmarkEnd w:id="192"/>
      <w:bookmarkEnd w:id="193"/>
      <w:bookmarkEnd w:id="194"/>
    </w:p>
    <w:p w:rsidR="00654A1A" w:rsidRPr="00291048" w:rsidRDefault="00654A1A" w:rsidP="00654A1A">
      <w:pPr>
        <w:pStyle w:val="InstructionalText1"/>
        <w:rPr>
          <w:i w:val="0"/>
          <w:color w:val="auto"/>
          <w:szCs w:val="24"/>
        </w:rPr>
      </w:pPr>
      <w:r w:rsidRPr="00291048">
        <w:rPr>
          <w:i w:val="0"/>
          <w:color w:val="auto"/>
          <w:szCs w:val="24"/>
        </w:rPr>
        <w:t xml:space="preserve">Restore the backup message of any routines exported with the patches and reload the transport global. </w:t>
      </w:r>
    </w:p>
    <w:p w:rsidR="00654A1A" w:rsidRDefault="00422413" w:rsidP="00D91659">
      <w:pPr>
        <w:pStyle w:val="Heading2"/>
        <w:tabs>
          <w:tab w:val="clear" w:pos="900"/>
          <w:tab w:val="left" w:pos="720"/>
        </w:tabs>
        <w:ind w:left="540" w:hanging="576"/>
      </w:pPr>
      <w:bookmarkStart w:id="195" w:name="_Toc455566846"/>
      <w:bookmarkStart w:id="196" w:name="_Toc466756604"/>
      <w:bookmarkStart w:id="197" w:name="_Toc468176046"/>
      <w:bookmarkStart w:id="198" w:name="_Toc468198259"/>
      <w:bookmarkStart w:id="199" w:name="_Toc473289386"/>
      <w:bookmarkStart w:id="200" w:name="_Toc473711271"/>
      <w:r>
        <w:t xml:space="preserve"> </w:t>
      </w:r>
      <w:r w:rsidR="00654A1A">
        <w:t>Back-out Verification Procedure</w:t>
      </w:r>
      <w:bookmarkEnd w:id="195"/>
      <w:bookmarkEnd w:id="196"/>
      <w:bookmarkEnd w:id="197"/>
      <w:bookmarkEnd w:id="198"/>
      <w:bookmarkEnd w:id="199"/>
      <w:bookmarkEnd w:id="200"/>
    </w:p>
    <w:p w:rsidR="00654A1A" w:rsidRDefault="00654A1A" w:rsidP="00654A1A">
      <w:pPr>
        <w:pStyle w:val="InstructionalText1"/>
        <w:rPr>
          <w:i w:val="0"/>
          <w:color w:val="auto"/>
          <w:szCs w:val="24"/>
        </w:rPr>
      </w:pPr>
      <w:r>
        <w:rPr>
          <w:i w:val="0"/>
          <w:color w:val="auto"/>
          <w:szCs w:val="24"/>
        </w:rPr>
        <w:t>Verify the back-out procedure by comparing the transport global to the current system state.</w:t>
      </w:r>
    </w:p>
    <w:p w:rsidR="00654A1A" w:rsidRPr="00291048" w:rsidRDefault="00654A1A" w:rsidP="00654A1A">
      <w:pPr>
        <w:pStyle w:val="BodyText"/>
      </w:pPr>
    </w:p>
    <w:p w:rsidR="00654A1A" w:rsidRDefault="00654A1A" w:rsidP="00654A1A">
      <w:pPr>
        <w:pStyle w:val="Heading1"/>
        <w:pageBreakBefore w:val="0"/>
        <w:tabs>
          <w:tab w:val="clear" w:pos="720"/>
          <w:tab w:val="left" w:pos="540"/>
        </w:tabs>
        <w:ind w:left="432" w:hanging="432"/>
      </w:pPr>
      <w:bookmarkStart w:id="201" w:name="_Toc455566847"/>
      <w:bookmarkStart w:id="202" w:name="_Toc466756605"/>
      <w:bookmarkStart w:id="203" w:name="_Toc468176047"/>
      <w:bookmarkStart w:id="204" w:name="_Toc468198260"/>
      <w:bookmarkStart w:id="205" w:name="_Toc473289387"/>
      <w:bookmarkStart w:id="206" w:name="_Toc473711272"/>
      <w:r>
        <w:t>Rollback Procedure</w:t>
      </w:r>
      <w:bookmarkEnd w:id="201"/>
      <w:bookmarkEnd w:id="202"/>
      <w:bookmarkEnd w:id="203"/>
      <w:bookmarkEnd w:id="204"/>
      <w:bookmarkEnd w:id="205"/>
      <w:bookmarkEnd w:id="206"/>
    </w:p>
    <w:p w:rsidR="00654A1A" w:rsidRPr="00E16CA2" w:rsidRDefault="00654A1A" w:rsidP="00654A1A">
      <w:pPr>
        <w:pStyle w:val="Style2"/>
        <w:ind w:left="0"/>
      </w:pPr>
      <w:r>
        <w:t>Patch LR*5.2*482 and any installed dependent patches need</w:t>
      </w:r>
      <w:r w:rsidRPr="00E16CA2">
        <w:t xml:space="preserve"> to be </w:t>
      </w:r>
      <w:r>
        <w:t>taken out</w:t>
      </w:r>
      <w:r w:rsidRPr="00E16CA2">
        <w:t xml:space="preserve"> in reverse </w:t>
      </w:r>
      <w:r>
        <w:t xml:space="preserve">of the </w:t>
      </w:r>
      <w:r w:rsidRPr="00E16CA2">
        <w:t xml:space="preserve">order </w:t>
      </w:r>
      <w:r>
        <w:t>in which these p</w:t>
      </w:r>
      <w:r w:rsidRPr="00E16CA2">
        <w:t>atches</w:t>
      </w:r>
      <w:r>
        <w:t xml:space="preserve"> were installed; routines and data dictionary m</w:t>
      </w:r>
      <w:r w:rsidRPr="00E16CA2">
        <w:t>odifications and populated data</w:t>
      </w:r>
      <w:r>
        <w:t xml:space="preserve"> must also be rolled back in reverse order.</w:t>
      </w:r>
    </w:p>
    <w:p w:rsidR="00654A1A" w:rsidRPr="00864E24" w:rsidRDefault="00654A1A" w:rsidP="00654A1A">
      <w:pPr>
        <w:pStyle w:val="BodyText"/>
      </w:pPr>
      <w:r>
        <w:t>C</w:t>
      </w:r>
      <w:r w:rsidRPr="0069487F">
        <w:t>ontact the VA Help Desk a</w:t>
      </w:r>
      <w:r>
        <w:t xml:space="preserve">t 1-855-673-4357 for support or </w:t>
      </w:r>
      <w:r w:rsidRPr="0069487F">
        <w:t>assistance</w:t>
      </w:r>
      <w:r>
        <w:t xml:space="preserve"> regarding roll-back </w:t>
      </w:r>
      <w:r w:rsidRPr="00F95B40">
        <w:t xml:space="preserve">procedures.  </w:t>
      </w:r>
    </w:p>
    <w:p w:rsidR="00654A1A" w:rsidRDefault="00422413" w:rsidP="00D91659">
      <w:pPr>
        <w:pStyle w:val="Heading2"/>
        <w:tabs>
          <w:tab w:val="clear" w:pos="900"/>
          <w:tab w:val="left" w:pos="720"/>
        </w:tabs>
        <w:ind w:left="540" w:hanging="576"/>
      </w:pPr>
      <w:bookmarkStart w:id="207" w:name="_Toc455566848"/>
      <w:bookmarkStart w:id="208" w:name="_Toc466756606"/>
      <w:bookmarkStart w:id="209" w:name="_Toc468176048"/>
      <w:bookmarkStart w:id="210" w:name="_Toc468198261"/>
      <w:bookmarkStart w:id="211" w:name="_Toc473289388"/>
      <w:bookmarkStart w:id="212" w:name="_Toc473711273"/>
      <w:r>
        <w:t xml:space="preserve"> </w:t>
      </w:r>
      <w:r w:rsidR="00654A1A">
        <w:t>Rollback Considerations</w:t>
      </w:r>
      <w:bookmarkEnd w:id="207"/>
      <w:bookmarkEnd w:id="208"/>
      <w:bookmarkEnd w:id="209"/>
      <w:bookmarkEnd w:id="210"/>
      <w:bookmarkEnd w:id="211"/>
      <w:bookmarkEnd w:id="212"/>
    </w:p>
    <w:p w:rsidR="00654A1A" w:rsidRPr="0029309C" w:rsidRDefault="00654A1A" w:rsidP="00654A1A">
      <w:pPr>
        <w:spacing w:before="120"/>
      </w:pPr>
      <w:r w:rsidRPr="00F41939">
        <w:rPr>
          <w:sz w:val="24"/>
        </w:rPr>
        <w:t>No rollback considerations have been determined at this time.</w:t>
      </w:r>
    </w:p>
    <w:p w:rsidR="00654A1A" w:rsidRDefault="00422413" w:rsidP="00D91659">
      <w:pPr>
        <w:pStyle w:val="Heading2"/>
        <w:tabs>
          <w:tab w:val="clear" w:pos="900"/>
          <w:tab w:val="left" w:pos="720"/>
        </w:tabs>
        <w:ind w:left="540" w:hanging="576"/>
      </w:pPr>
      <w:bookmarkStart w:id="213" w:name="_Toc455566849"/>
      <w:bookmarkStart w:id="214" w:name="_Toc466756607"/>
      <w:bookmarkStart w:id="215" w:name="_Toc468176049"/>
      <w:bookmarkStart w:id="216" w:name="_Toc468198262"/>
      <w:bookmarkStart w:id="217" w:name="_Toc473289389"/>
      <w:bookmarkStart w:id="218" w:name="_Toc473711274"/>
      <w:r>
        <w:t xml:space="preserve"> </w:t>
      </w:r>
      <w:r w:rsidR="00654A1A">
        <w:t>Rollback Criteria</w:t>
      </w:r>
      <w:bookmarkEnd w:id="213"/>
      <w:bookmarkEnd w:id="214"/>
      <w:bookmarkEnd w:id="215"/>
      <w:bookmarkEnd w:id="216"/>
      <w:bookmarkEnd w:id="217"/>
      <w:bookmarkEnd w:id="218"/>
    </w:p>
    <w:p w:rsidR="00654A1A" w:rsidRPr="00F41939" w:rsidRDefault="00654A1A" w:rsidP="00654A1A">
      <w:pPr>
        <w:spacing w:before="120"/>
        <w:rPr>
          <w:sz w:val="24"/>
        </w:rPr>
      </w:pPr>
      <w:r w:rsidRPr="00F41939">
        <w:rPr>
          <w:sz w:val="24"/>
        </w:rPr>
        <w:t>The only criteria for a rollback that has been determined at this time is that the installation failed baseline testing.</w:t>
      </w:r>
    </w:p>
    <w:p w:rsidR="00654A1A" w:rsidRDefault="00422413" w:rsidP="00D91659">
      <w:pPr>
        <w:pStyle w:val="Heading2"/>
        <w:tabs>
          <w:tab w:val="clear" w:pos="900"/>
          <w:tab w:val="left" w:pos="720"/>
        </w:tabs>
        <w:ind w:left="540" w:hanging="576"/>
      </w:pPr>
      <w:bookmarkStart w:id="219" w:name="_Toc455566850"/>
      <w:bookmarkStart w:id="220" w:name="_Toc466756608"/>
      <w:bookmarkStart w:id="221" w:name="_Toc468176050"/>
      <w:bookmarkStart w:id="222" w:name="_Toc468198263"/>
      <w:bookmarkStart w:id="223" w:name="_Toc473289390"/>
      <w:bookmarkStart w:id="224" w:name="_Toc473711275"/>
      <w:r>
        <w:t xml:space="preserve"> </w:t>
      </w:r>
      <w:r w:rsidR="00654A1A">
        <w:t>Rollback Risks</w:t>
      </w:r>
      <w:bookmarkEnd w:id="219"/>
      <w:bookmarkEnd w:id="220"/>
      <w:bookmarkEnd w:id="221"/>
      <w:bookmarkEnd w:id="222"/>
      <w:bookmarkEnd w:id="223"/>
      <w:bookmarkEnd w:id="224"/>
    </w:p>
    <w:p w:rsidR="00654A1A" w:rsidRPr="00537E11" w:rsidRDefault="00654A1A" w:rsidP="00654A1A">
      <w:pPr>
        <w:pStyle w:val="BodyText"/>
      </w:pPr>
      <w:r>
        <w:t>The only risk determined at this time is the possibility of downtime which would only effect the users of the Laboratory package.</w:t>
      </w:r>
    </w:p>
    <w:p w:rsidR="00654A1A" w:rsidRPr="0029309C" w:rsidRDefault="00422413" w:rsidP="00D91659">
      <w:pPr>
        <w:pStyle w:val="Heading2"/>
        <w:tabs>
          <w:tab w:val="clear" w:pos="900"/>
          <w:tab w:val="left" w:pos="720"/>
        </w:tabs>
        <w:ind w:left="540" w:hanging="576"/>
      </w:pPr>
      <w:bookmarkStart w:id="225" w:name="_Toc455566851"/>
      <w:bookmarkStart w:id="226" w:name="_Toc466756609"/>
      <w:bookmarkStart w:id="227" w:name="_Toc468176051"/>
      <w:bookmarkStart w:id="228" w:name="_Toc468198264"/>
      <w:bookmarkStart w:id="229" w:name="_Toc473289391"/>
      <w:bookmarkStart w:id="230" w:name="_Toc473711276"/>
      <w:r>
        <w:t xml:space="preserve"> </w:t>
      </w:r>
      <w:r w:rsidR="00654A1A">
        <w:t>Authority for Rollback</w:t>
      </w:r>
      <w:bookmarkEnd w:id="225"/>
      <w:bookmarkEnd w:id="226"/>
      <w:bookmarkEnd w:id="227"/>
      <w:bookmarkEnd w:id="228"/>
      <w:bookmarkEnd w:id="229"/>
      <w:bookmarkEnd w:id="230"/>
    </w:p>
    <w:p w:rsidR="00654A1A" w:rsidRDefault="00654A1A" w:rsidP="00654A1A">
      <w:pPr>
        <w:pStyle w:val="InstructionalText1"/>
      </w:pPr>
      <w:r>
        <w:rPr>
          <w:i w:val="0"/>
          <w:color w:val="auto"/>
        </w:rPr>
        <w:t xml:space="preserve">The LIM </w:t>
      </w:r>
      <w:r w:rsidRPr="00BB7C88">
        <w:rPr>
          <w:i w:val="0"/>
          <w:color w:val="auto"/>
        </w:rPr>
        <w:t>and the Chief of Pathology have the authority to require th</w:t>
      </w:r>
      <w:r>
        <w:rPr>
          <w:i w:val="0"/>
          <w:color w:val="auto"/>
        </w:rPr>
        <w:t>e rollback and accept the risks.</w:t>
      </w:r>
    </w:p>
    <w:p w:rsidR="00654A1A" w:rsidRDefault="00422413" w:rsidP="00D91659">
      <w:pPr>
        <w:pStyle w:val="Heading2"/>
        <w:tabs>
          <w:tab w:val="clear" w:pos="900"/>
          <w:tab w:val="left" w:pos="720"/>
        </w:tabs>
        <w:ind w:left="540" w:hanging="576"/>
      </w:pPr>
      <w:bookmarkStart w:id="231" w:name="_Toc455566852"/>
      <w:bookmarkStart w:id="232" w:name="_Toc466756610"/>
      <w:bookmarkStart w:id="233" w:name="_Toc468176052"/>
      <w:bookmarkStart w:id="234" w:name="_Toc468198265"/>
      <w:bookmarkStart w:id="235" w:name="_Toc473289392"/>
      <w:bookmarkStart w:id="236" w:name="_Toc473711277"/>
      <w:r>
        <w:t xml:space="preserve"> </w:t>
      </w:r>
      <w:r w:rsidR="00654A1A">
        <w:t>Rollback Procedure</w:t>
      </w:r>
      <w:bookmarkEnd w:id="231"/>
      <w:bookmarkEnd w:id="232"/>
      <w:bookmarkEnd w:id="233"/>
      <w:bookmarkEnd w:id="234"/>
      <w:bookmarkEnd w:id="235"/>
      <w:bookmarkEnd w:id="236"/>
    </w:p>
    <w:p w:rsidR="00654A1A" w:rsidRDefault="00654A1A" w:rsidP="00654A1A">
      <w:pPr>
        <w:pStyle w:val="BodyText"/>
      </w:pPr>
      <w:r>
        <w:t xml:space="preserve">The need for a rollback is highly unlikely, however if it is required, </w:t>
      </w:r>
      <w:r w:rsidRPr="00946FD1">
        <w:t>contact the product development team for assistance if needed.</w:t>
      </w:r>
      <w:r>
        <w:t xml:space="preserve">  The rollback procedure may require Lab downtime and a reinstall of any previous KIDS versions.  </w:t>
      </w:r>
    </w:p>
    <w:p w:rsidR="00654A1A" w:rsidRPr="00236972" w:rsidRDefault="00422413" w:rsidP="00D91659">
      <w:pPr>
        <w:pStyle w:val="Heading2"/>
        <w:numPr>
          <w:ilvl w:val="0"/>
          <w:numId w:val="0"/>
        </w:numPr>
        <w:tabs>
          <w:tab w:val="clear" w:pos="900"/>
          <w:tab w:val="left" w:pos="720"/>
        </w:tabs>
        <w:ind w:left="180" w:hanging="180"/>
        <w:rPr>
          <w:rFonts w:ascii="Calibri" w:eastAsia="Calibri" w:hAnsi="Calibri"/>
          <w:sz w:val="22"/>
          <w:szCs w:val="22"/>
        </w:rPr>
      </w:pPr>
      <w:bookmarkStart w:id="237" w:name="_Toc455566853"/>
      <w:bookmarkStart w:id="238" w:name="_Toc466756611"/>
      <w:bookmarkStart w:id="239" w:name="_Toc468176053"/>
      <w:bookmarkStart w:id="240" w:name="_Toc468198266"/>
      <w:r>
        <w:t>6.6.</w:t>
      </w:r>
      <w:r w:rsidR="00654A1A">
        <w:t xml:space="preserve"> </w:t>
      </w:r>
      <w:bookmarkStart w:id="241" w:name="_Toc473289393"/>
      <w:bookmarkStart w:id="242" w:name="_Toc473711278"/>
      <w:r w:rsidR="00654A1A">
        <w:t>Rollback Verification Procedure</w:t>
      </w:r>
      <w:bookmarkEnd w:id="237"/>
      <w:bookmarkEnd w:id="238"/>
      <w:bookmarkEnd w:id="239"/>
      <w:bookmarkEnd w:id="240"/>
      <w:bookmarkEnd w:id="241"/>
      <w:bookmarkEnd w:id="242"/>
    </w:p>
    <w:p w:rsidR="00654A1A" w:rsidRDefault="00654A1A" w:rsidP="00654A1A">
      <w:pPr>
        <w:pStyle w:val="InstructionalText1"/>
        <w:keepNext/>
      </w:pPr>
      <w:r w:rsidRPr="00E80372">
        <w:rPr>
          <w:i w:val="0"/>
          <w:color w:val="auto"/>
        </w:rPr>
        <w:t xml:space="preserve">No specific </w:t>
      </w:r>
      <w:r>
        <w:rPr>
          <w:i w:val="0"/>
          <w:color w:val="auto"/>
        </w:rPr>
        <w:t xml:space="preserve">rollback </w:t>
      </w:r>
      <w:r w:rsidRPr="00E80372">
        <w:rPr>
          <w:i w:val="0"/>
          <w:color w:val="auto"/>
        </w:rPr>
        <w:t>verification procedures are required</w:t>
      </w:r>
      <w:r>
        <w:rPr>
          <w:i w:val="0"/>
          <w:color w:val="auto"/>
        </w:rPr>
        <w:t xml:space="preserve"> after the installations of patch LR*5.2*482</w:t>
      </w:r>
      <w:r w:rsidRPr="00E80372">
        <w:rPr>
          <w:i w:val="0"/>
          <w:color w:val="auto"/>
        </w:rPr>
        <w:t>.</w:t>
      </w:r>
      <w:r>
        <w:t xml:space="preserve"> </w:t>
      </w:r>
    </w:p>
    <w:sectPr w:rsidR="00654A1A" w:rsidSect="00922D53">
      <w:footerReference w:type="defaul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76A5" w:rsidRDefault="006676A5">
      <w:r>
        <w:separator/>
      </w:r>
    </w:p>
    <w:p w:rsidR="006676A5" w:rsidRDefault="006676A5"/>
  </w:endnote>
  <w:endnote w:type="continuationSeparator" w:id="0">
    <w:p w:rsidR="006676A5" w:rsidRDefault="006676A5">
      <w:r>
        <w:continuationSeparator/>
      </w:r>
    </w:p>
    <w:p w:rsidR="006676A5" w:rsidRDefault="006676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Webdings">
    <w:panose1 w:val="05030102010509060703"/>
    <w:charset w:val="02"/>
    <w:family w:val="roman"/>
    <w:pitch w:val="variable"/>
    <w:sig w:usb0="00000000" w:usb1="10000000" w:usb2="00000000" w:usb3="00000000" w:csb0="80000000" w:csb1="00000000"/>
  </w:font>
  <w:font w:name="r_ansi">
    <w:altName w:val="Consolas"/>
    <w:charset w:val="00"/>
    <w:family w:val="modern"/>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2413" w:rsidRPr="00721F7D" w:rsidRDefault="00422413" w:rsidP="00654A1A">
    <w:pPr>
      <w:pStyle w:val="InstructionalFooter"/>
      <w:rPr>
        <w:rStyle w:val="PageNumber"/>
        <w:i w:val="0"/>
      </w:rPr>
    </w:pPr>
    <w:r>
      <w:rPr>
        <w:i w:val="0"/>
        <w:color w:val="auto"/>
      </w:rPr>
      <w:t>VLE AP LR*5.2*482</w:t>
    </w:r>
  </w:p>
  <w:p w:rsidR="00422413" w:rsidRDefault="00422413" w:rsidP="00654A1A">
    <w:pPr>
      <w:pStyle w:val="Footer"/>
    </w:pPr>
    <w:r>
      <w:rPr>
        <w:rStyle w:val="FooterChar"/>
      </w:rPr>
      <w:t>Installation, Back-Out &amp; Rollback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sidR="00394198">
      <w:rPr>
        <w:rStyle w:val="FooterChar"/>
        <w:noProof/>
      </w:rPr>
      <w:t>10</w:t>
    </w:r>
    <w:r w:rsidRPr="00721F7D">
      <w:rPr>
        <w:rStyle w:val="FooterChar"/>
      </w:rPr>
      <w:fldChar w:fldCharType="end"/>
    </w:r>
    <w:r w:rsidRPr="00721F7D">
      <w:rPr>
        <w:rStyle w:val="FooterChar"/>
      </w:rPr>
      <w:tab/>
    </w:r>
    <w:r>
      <w:rPr>
        <w:rStyle w:val="FooterChar"/>
        <w:szCs w:val="20"/>
      </w:rPr>
      <w:t>January 2017</w:t>
    </w:r>
  </w:p>
  <w:p w:rsidR="00422413" w:rsidRPr="00FD2649" w:rsidRDefault="00422413" w:rsidP="00FD2649">
    <w:pPr>
      <w:pStyle w:val="Foo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76A5" w:rsidRDefault="006676A5">
      <w:r>
        <w:separator/>
      </w:r>
    </w:p>
    <w:p w:rsidR="006676A5" w:rsidRDefault="006676A5"/>
  </w:footnote>
  <w:footnote w:type="continuationSeparator" w:id="0">
    <w:p w:rsidR="006676A5" w:rsidRDefault="006676A5">
      <w:r>
        <w:continuationSeparator/>
      </w:r>
    </w:p>
    <w:p w:rsidR="006676A5" w:rsidRDefault="006676A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50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049D2155"/>
    <w:multiLevelType w:val="hybridMultilevel"/>
    <w:tmpl w:val="0A18A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33232D"/>
    <w:multiLevelType w:val="hybridMultilevel"/>
    <w:tmpl w:val="5540FC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6"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322620C2"/>
    <w:multiLevelType w:val="hybridMultilevel"/>
    <w:tmpl w:val="C3F41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0"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2" w15:restartNumberingAfterBreak="0">
    <w:nsid w:val="65B774AF"/>
    <w:multiLevelType w:val="multilevel"/>
    <w:tmpl w:val="65A86BC4"/>
    <w:lvl w:ilvl="0">
      <w:start w:val="5"/>
      <w:numFmt w:val="decimal"/>
      <w:lvlText w:val="%1"/>
      <w:lvlJc w:val="left"/>
      <w:pPr>
        <w:ind w:left="450" w:hanging="450"/>
      </w:pPr>
      <w:rPr>
        <w:rFonts w:ascii="Arial" w:eastAsia="Times New Roman" w:hAnsi="Arial" w:hint="default"/>
        <w:sz w:val="32"/>
      </w:rPr>
    </w:lvl>
    <w:lvl w:ilvl="1">
      <w:start w:val="6"/>
      <w:numFmt w:val="decimal"/>
      <w:lvlText w:val="%1.%2"/>
      <w:lvlJc w:val="left"/>
      <w:pPr>
        <w:ind w:left="450" w:hanging="450"/>
      </w:pPr>
      <w:rPr>
        <w:rFonts w:ascii="Arial" w:eastAsia="Times New Roman" w:hAnsi="Arial" w:hint="default"/>
        <w:sz w:val="32"/>
      </w:rPr>
    </w:lvl>
    <w:lvl w:ilvl="2">
      <w:start w:val="1"/>
      <w:numFmt w:val="decimal"/>
      <w:lvlText w:val="%1.%2.%3"/>
      <w:lvlJc w:val="left"/>
      <w:pPr>
        <w:ind w:left="720" w:hanging="720"/>
      </w:pPr>
      <w:rPr>
        <w:rFonts w:ascii="Arial" w:eastAsia="Times New Roman" w:hAnsi="Arial" w:hint="default"/>
        <w:sz w:val="32"/>
      </w:rPr>
    </w:lvl>
    <w:lvl w:ilvl="3">
      <w:start w:val="1"/>
      <w:numFmt w:val="decimal"/>
      <w:lvlText w:val="%1.%2.%3.%4"/>
      <w:lvlJc w:val="left"/>
      <w:pPr>
        <w:ind w:left="720" w:hanging="720"/>
      </w:pPr>
      <w:rPr>
        <w:rFonts w:ascii="Arial" w:eastAsia="Times New Roman" w:hAnsi="Arial" w:hint="default"/>
        <w:sz w:val="32"/>
      </w:rPr>
    </w:lvl>
    <w:lvl w:ilvl="4">
      <w:start w:val="1"/>
      <w:numFmt w:val="decimal"/>
      <w:lvlText w:val="%1.%2.%3.%4.%5"/>
      <w:lvlJc w:val="left"/>
      <w:pPr>
        <w:ind w:left="1080" w:hanging="1080"/>
      </w:pPr>
      <w:rPr>
        <w:rFonts w:ascii="Arial" w:eastAsia="Times New Roman" w:hAnsi="Arial" w:hint="default"/>
        <w:sz w:val="32"/>
      </w:rPr>
    </w:lvl>
    <w:lvl w:ilvl="5">
      <w:start w:val="1"/>
      <w:numFmt w:val="decimal"/>
      <w:lvlText w:val="%1.%2.%3.%4.%5.%6"/>
      <w:lvlJc w:val="left"/>
      <w:pPr>
        <w:ind w:left="1080" w:hanging="1080"/>
      </w:pPr>
      <w:rPr>
        <w:rFonts w:ascii="Arial" w:eastAsia="Times New Roman" w:hAnsi="Arial" w:hint="default"/>
        <w:sz w:val="32"/>
      </w:rPr>
    </w:lvl>
    <w:lvl w:ilvl="6">
      <w:start w:val="1"/>
      <w:numFmt w:val="decimal"/>
      <w:lvlText w:val="%1.%2.%3.%4.%5.%6.%7"/>
      <w:lvlJc w:val="left"/>
      <w:pPr>
        <w:ind w:left="1440" w:hanging="1440"/>
      </w:pPr>
      <w:rPr>
        <w:rFonts w:ascii="Arial" w:eastAsia="Times New Roman" w:hAnsi="Arial" w:hint="default"/>
        <w:sz w:val="32"/>
      </w:rPr>
    </w:lvl>
    <w:lvl w:ilvl="7">
      <w:start w:val="1"/>
      <w:numFmt w:val="decimal"/>
      <w:lvlText w:val="%1.%2.%3.%4.%5.%6.%7.%8"/>
      <w:lvlJc w:val="left"/>
      <w:pPr>
        <w:ind w:left="1440" w:hanging="1440"/>
      </w:pPr>
      <w:rPr>
        <w:rFonts w:ascii="Arial" w:eastAsia="Times New Roman" w:hAnsi="Arial" w:hint="default"/>
        <w:sz w:val="32"/>
      </w:rPr>
    </w:lvl>
    <w:lvl w:ilvl="8">
      <w:start w:val="1"/>
      <w:numFmt w:val="decimal"/>
      <w:lvlText w:val="%1.%2.%3.%4.%5.%6.%7.%8.%9"/>
      <w:lvlJc w:val="left"/>
      <w:pPr>
        <w:ind w:left="1800" w:hanging="1800"/>
      </w:pPr>
      <w:rPr>
        <w:rFonts w:ascii="Arial" w:eastAsia="Times New Roman" w:hAnsi="Arial" w:hint="default"/>
        <w:sz w:val="32"/>
      </w:rPr>
    </w:lvl>
  </w:abstractNum>
  <w:abstractNum w:abstractNumId="13" w15:restartNumberingAfterBreak="0">
    <w:nsid w:val="68747A75"/>
    <w:multiLevelType w:val="hybridMultilevel"/>
    <w:tmpl w:val="64A6A09C"/>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14" w15:restartNumberingAfterBreak="0">
    <w:nsid w:val="6B921AB9"/>
    <w:multiLevelType w:val="hybridMultilevel"/>
    <w:tmpl w:val="CECC1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6"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8"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5"/>
  </w:num>
  <w:num w:numId="3">
    <w:abstractNumId w:val="2"/>
  </w:num>
  <w:num w:numId="4">
    <w:abstractNumId w:val="17"/>
  </w:num>
  <w:num w:numId="5">
    <w:abstractNumId w:val="18"/>
  </w:num>
  <w:num w:numId="6">
    <w:abstractNumId w:val="10"/>
  </w:num>
  <w:num w:numId="7">
    <w:abstractNumId w:val="5"/>
  </w:num>
  <w:num w:numId="8">
    <w:abstractNumId w:val="3"/>
  </w:num>
  <w:num w:numId="9">
    <w:abstractNumId w:val="8"/>
  </w:num>
  <w:num w:numId="10">
    <w:abstractNumId w:val="9"/>
  </w:num>
  <w:num w:numId="11">
    <w:abstractNumId w:val="6"/>
  </w:num>
  <w:num w:numId="12">
    <w:abstractNumId w:val="11"/>
  </w:num>
  <w:num w:numId="13">
    <w:abstractNumId w:val="0"/>
    <w:lvlOverride w:ilvl="1">
      <w:lvl w:ilvl="1">
        <w:start w:val="1"/>
        <w:numFmt w:val="decimal"/>
        <w:pStyle w:val="Heading2"/>
        <w:lvlText w:val="%1.%2."/>
        <w:lvlJc w:val="left"/>
        <w:pPr>
          <w:ind w:left="792" w:hanging="432"/>
        </w:pPr>
        <w:rPr>
          <w:rFonts w:hint="default"/>
        </w:rPr>
      </w:lvl>
    </w:lvlOverride>
  </w:num>
  <w:num w:numId="14">
    <w:abstractNumId w:val="14"/>
  </w:num>
  <w:num w:numId="15">
    <w:abstractNumId w:val="13"/>
  </w:num>
  <w:num w:numId="16">
    <w:abstractNumId w:val="1"/>
  </w:num>
  <w:num w:numId="17">
    <w:abstractNumId w:val="7"/>
  </w:num>
  <w:num w:numId="18">
    <w:abstractNumId w:val="4"/>
  </w:num>
  <w:num w:numId="19">
    <w:abstractNumId w:val="12"/>
  </w:num>
  <w:num w:numId="20">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hideGrammaticalErrors/>
  <w:activeWritingStyle w:appName="MSWord" w:lang="en-US" w:vendorID="64" w:dllVersion="131078" w:nlCheck="1" w:checkStyle="0"/>
  <w:activeWritingStyle w:appName="MSWord" w:lang="fr-FR"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44A"/>
    <w:rsid w:val="000035F8"/>
    <w:rsid w:val="0000416C"/>
    <w:rsid w:val="000063A7"/>
    <w:rsid w:val="0000675B"/>
    <w:rsid w:val="00006DB8"/>
    <w:rsid w:val="0000767C"/>
    <w:rsid w:val="00010140"/>
    <w:rsid w:val="000114B6"/>
    <w:rsid w:val="00011EE6"/>
    <w:rsid w:val="0001226E"/>
    <w:rsid w:val="000171DA"/>
    <w:rsid w:val="000263BB"/>
    <w:rsid w:val="00030C06"/>
    <w:rsid w:val="00040DCD"/>
    <w:rsid w:val="00041A0B"/>
    <w:rsid w:val="000425FE"/>
    <w:rsid w:val="0004636C"/>
    <w:rsid w:val="000512B6"/>
    <w:rsid w:val="00051BC7"/>
    <w:rsid w:val="00061AA0"/>
    <w:rsid w:val="00062B76"/>
    <w:rsid w:val="00065984"/>
    <w:rsid w:val="00067B11"/>
    <w:rsid w:val="00071609"/>
    <w:rsid w:val="0007778C"/>
    <w:rsid w:val="00086D68"/>
    <w:rsid w:val="0009184E"/>
    <w:rsid w:val="0009294C"/>
    <w:rsid w:val="000960D7"/>
    <w:rsid w:val="000A50D8"/>
    <w:rsid w:val="000B23F8"/>
    <w:rsid w:val="000C63BF"/>
    <w:rsid w:val="000C73ED"/>
    <w:rsid w:val="000D2A67"/>
    <w:rsid w:val="000E4C8C"/>
    <w:rsid w:val="000E6977"/>
    <w:rsid w:val="000F3438"/>
    <w:rsid w:val="00101B1F"/>
    <w:rsid w:val="0010320F"/>
    <w:rsid w:val="00104399"/>
    <w:rsid w:val="0010664C"/>
    <w:rsid w:val="00107971"/>
    <w:rsid w:val="0012060D"/>
    <w:rsid w:val="00137D78"/>
    <w:rsid w:val="00141CDD"/>
    <w:rsid w:val="001449CE"/>
    <w:rsid w:val="0014759B"/>
    <w:rsid w:val="00151087"/>
    <w:rsid w:val="001574A4"/>
    <w:rsid w:val="00160824"/>
    <w:rsid w:val="00161ED8"/>
    <w:rsid w:val="001624C3"/>
    <w:rsid w:val="00163A43"/>
    <w:rsid w:val="001645B5"/>
    <w:rsid w:val="00165AB8"/>
    <w:rsid w:val="00170E4B"/>
    <w:rsid w:val="001720E0"/>
    <w:rsid w:val="00172D7F"/>
    <w:rsid w:val="00173223"/>
    <w:rsid w:val="00175C2D"/>
    <w:rsid w:val="00176A74"/>
    <w:rsid w:val="001771B4"/>
    <w:rsid w:val="00180235"/>
    <w:rsid w:val="0018056B"/>
    <w:rsid w:val="00186009"/>
    <w:rsid w:val="00186289"/>
    <w:rsid w:val="00196684"/>
    <w:rsid w:val="00196C30"/>
    <w:rsid w:val="001A0CE6"/>
    <w:rsid w:val="001A1826"/>
    <w:rsid w:val="001A3C5C"/>
    <w:rsid w:val="001A75D9"/>
    <w:rsid w:val="001B031A"/>
    <w:rsid w:val="001B0B28"/>
    <w:rsid w:val="001C6D26"/>
    <w:rsid w:val="001D3222"/>
    <w:rsid w:val="001D6650"/>
    <w:rsid w:val="001E179E"/>
    <w:rsid w:val="001E4B39"/>
    <w:rsid w:val="001F13A0"/>
    <w:rsid w:val="00202A31"/>
    <w:rsid w:val="002063AC"/>
    <w:rsid w:val="0021144A"/>
    <w:rsid w:val="00217034"/>
    <w:rsid w:val="00224882"/>
    <w:rsid w:val="002273CA"/>
    <w:rsid w:val="00230D11"/>
    <w:rsid w:val="00234111"/>
    <w:rsid w:val="0024271C"/>
    <w:rsid w:val="00243CE7"/>
    <w:rsid w:val="002457F2"/>
    <w:rsid w:val="00252BD5"/>
    <w:rsid w:val="00256419"/>
    <w:rsid w:val="00256610"/>
    <w:rsid w:val="00256F04"/>
    <w:rsid w:val="00266366"/>
    <w:rsid w:val="00266D60"/>
    <w:rsid w:val="00273E31"/>
    <w:rsid w:val="00280A53"/>
    <w:rsid w:val="00281C97"/>
    <w:rsid w:val="00282CD4"/>
    <w:rsid w:val="00282EDE"/>
    <w:rsid w:val="0028318E"/>
    <w:rsid w:val="002854A0"/>
    <w:rsid w:val="00290F70"/>
    <w:rsid w:val="00292B10"/>
    <w:rsid w:val="0029309C"/>
    <w:rsid w:val="00293859"/>
    <w:rsid w:val="00297A8B"/>
    <w:rsid w:val="002A0C6E"/>
    <w:rsid w:val="002A0C8C"/>
    <w:rsid w:val="002A2EE5"/>
    <w:rsid w:val="002A47C2"/>
    <w:rsid w:val="002A4907"/>
    <w:rsid w:val="002B6037"/>
    <w:rsid w:val="002B6ED5"/>
    <w:rsid w:val="002B78A0"/>
    <w:rsid w:val="002C337B"/>
    <w:rsid w:val="002C6335"/>
    <w:rsid w:val="002C6AD8"/>
    <w:rsid w:val="002D0C49"/>
    <w:rsid w:val="002D14B4"/>
    <w:rsid w:val="002D1B52"/>
    <w:rsid w:val="002D5204"/>
    <w:rsid w:val="002E1D8C"/>
    <w:rsid w:val="002E751D"/>
    <w:rsid w:val="002F0076"/>
    <w:rsid w:val="002F1E2E"/>
    <w:rsid w:val="002F5410"/>
    <w:rsid w:val="00303850"/>
    <w:rsid w:val="003110DB"/>
    <w:rsid w:val="0031420E"/>
    <w:rsid w:val="00314290"/>
    <w:rsid w:val="00314B90"/>
    <w:rsid w:val="0032241E"/>
    <w:rsid w:val="003224BE"/>
    <w:rsid w:val="0032673E"/>
    <w:rsid w:val="00326966"/>
    <w:rsid w:val="00327F3E"/>
    <w:rsid w:val="00330D4E"/>
    <w:rsid w:val="003417C9"/>
    <w:rsid w:val="00342E0C"/>
    <w:rsid w:val="003448C4"/>
    <w:rsid w:val="00346959"/>
    <w:rsid w:val="00353152"/>
    <w:rsid w:val="003565ED"/>
    <w:rsid w:val="00372700"/>
    <w:rsid w:val="00376DD4"/>
    <w:rsid w:val="00381AC2"/>
    <w:rsid w:val="00392B05"/>
    <w:rsid w:val="00393D54"/>
    <w:rsid w:val="00394198"/>
    <w:rsid w:val="003A6A03"/>
    <w:rsid w:val="003C2662"/>
    <w:rsid w:val="003C7B01"/>
    <w:rsid w:val="003D59EF"/>
    <w:rsid w:val="003D7EA1"/>
    <w:rsid w:val="003E1F9E"/>
    <w:rsid w:val="003E2274"/>
    <w:rsid w:val="003E52EF"/>
    <w:rsid w:val="003F30DB"/>
    <w:rsid w:val="003F4789"/>
    <w:rsid w:val="00411BB9"/>
    <w:rsid w:val="004145D9"/>
    <w:rsid w:val="0041600F"/>
    <w:rsid w:val="00417238"/>
    <w:rsid w:val="00422413"/>
    <w:rsid w:val="00423003"/>
    <w:rsid w:val="00423A58"/>
    <w:rsid w:val="00433816"/>
    <w:rsid w:val="00437882"/>
    <w:rsid w:val="00440A78"/>
    <w:rsid w:val="00445BF7"/>
    <w:rsid w:val="00451181"/>
    <w:rsid w:val="00452DB6"/>
    <w:rsid w:val="00455CB4"/>
    <w:rsid w:val="004566C8"/>
    <w:rsid w:val="00467F6F"/>
    <w:rsid w:val="00473EFD"/>
    <w:rsid w:val="00474BBC"/>
    <w:rsid w:val="00477181"/>
    <w:rsid w:val="0048016C"/>
    <w:rsid w:val="004801E6"/>
    <w:rsid w:val="0048455F"/>
    <w:rsid w:val="004849B1"/>
    <w:rsid w:val="004929C8"/>
    <w:rsid w:val="00495735"/>
    <w:rsid w:val="004A28E1"/>
    <w:rsid w:val="004A4ED2"/>
    <w:rsid w:val="004B3C8A"/>
    <w:rsid w:val="004B64EC"/>
    <w:rsid w:val="004C0C07"/>
    <w:rsid w:val="004D1F3B"/>
    <w:rsid w:val="004D3429"/>
    <w:rsid w:val="004D3CB7"/>
    <w:rsid w:val="004D3FB6"/>
    <w:rsid w:val="004D5CD2"/>
    <w:rsid w:val="004E291E"/>
    <w:rsid w:val="004F0FB3"/>
    <w:rsid w:val="004F31F1"/>
    <w:rsid w:val="004F3A80"/>
    <w:rsid w:val="00503023"/>
    <w:rsid w:val="00504BC1"/>
    <w:rsid w:val="005100F6"/>
    <w:rsid w:val="00510914"/>
    <w:rsid w:val="00515F2A"/>
    <w:rsid w:val="00524419"/>
    <w:rsid w:val="00527B5C"/>
    <w:rsid w:val="00530D34"/>
    <w:rsid w:val="00531CD9"/>
    <w:rsid w:val="005327F9"/>
    <w:rsid w:val="00532B92"/>
    <w:rsid w:val="00543E06"/>
    <w:rsid w:val="0054509E"/>
    <w:rsid w:val="00545E48"/>
    <w:rsid w:val="0055060F"/>
    <w:rsid w:val="00554B8F"/>
    <w:rsid w:val="00560721"/>
    <w:rsid w:val="005647C7"/>
    <w:rsid w:val="00566D6A"/>
    <w:rsid w:val="00575CFA"/>
    <w:rsid w:val="00576377"/>
    <w:rsid w:val="00577B5B"/>
    <w:rsid w:val="00584F2F"/>
    <w:rsid w:val="00585881"/>
    <w:rsid w:val="00594383"/>
    <w:rsid w:val="005A1C16"/>
    <w:rsid w:val="005A49F8"/>
    <w:rsid w:val="005A5769"/>
    <w:rsid w:val="005A722B"/>
    <w:rsid w:val="005B1647"/>
    <w:rsid w:val="005B2E3B"/>
    <w:rsid w:val="005B3DE2"/>
    <w:rsid w:val="005B7CDD"/>
    <w:rsid w:val="005C4069"/>
    <w:rsid w:val="005D10B1"/>
    <w:rsid w:val="005D18C5"/>
    <w:rsid w:val="005D3B22"/>
    <w:rsid w:val="005E2AF9"/>
    <w:rsid w:val="005F0F90"/>
    <w:rsid w:val="005F11F2"/>
    <w:rsid w:val="00600235"/>
    <w:rsid w:val="0060549A"/>
    <w:rsid w:val="00606743"/>
    <w:rsid w:val="00614A5E"/>
    <w:rsid w:val="00620BFA"/>
    <w:rsid w:val="006244C7"/>
    <w:rsid w:val="006278B9"/>
    <w:rsid w:val="00640C24"/>
    <w:rsid w:val="00642203"/>
    <w:rsid w:val="00642849"/>
    <w:rsid w:val="00643707"/>
    <w:rsid w:val="0064769E"/>
    <w:rsid w:val="00647B03"/>
    <w:rsid w:val="0065443F"/>
    <w:rsid w:val="00654A1A"/>
    <w:rsid w:val="0066022A"/>
    <w:rsid w:val="00663B92"/>
    <w:rsid w:val="00665BF6"/>
    <w:rsid w:val="00666A2A"/>
    <w:rsid w:val="006670D2"/>
    <w:rsid w:val="006676A5"/>
    <w:rsid w:val="00667E47"/>
    <w:rsid w:val="00677451"/>
    <w:rsid w:val="00680463"/>
    <w:rsid w:val="00680563"/>
    <w:rsid w:val="006819D0"/>
    <w:rsid w:val="00683638"/>
    <w:rsid w:val="00691431"/>
    <w:rsid w:val="00695E70"/>
    <w:rsid w:val="00696515"/>
    <w:rsid w:val="006A0FC5"/>
    <w:rsid w:val="006A1F56"/>
    <w:rsid w:val="006A20A1"/>
    <w:rsid w:val="006A491F"/>
    <w:rsid w:val="006A7603"/>
    <w:rsid w:val="006B0E8B"/>
    <w:rsid w:val="006B2283"/>
    <w:rsid w:val="006C2A7B"/>
    <w:rsid w:val="006C6DBA"/>
    <w:rsid w:val="006C74F4"/>
    <w:rsid w:val="006C7ACD"/>
    <w:rsid w:val="006D38DB"/>
    <w:rsid w:val="006D4142"/>
    <w:rsid w:val="006D68DA"/>
    <w:rsid w:val="006E32E0"/>
    <w:rsid w:val="006E5523"/>
    <w:rsid w:val="006F2013"/>
    <w:rsid w:val="006F5961"/>
    <w:rsid w:val="006F6D65"/>
    <w:rsid w:val="00714730"/>
    <w:rsid w:val="00715F75"/>
    <w:rsid w:val="00716E8A"/>
    <w:rsid w:val="007238FF"/>
    <w:rsid w:val="0072569B"/>
    <w:rsid w:val="00725C30"/>
    <w:rsid w:val="00725DDD"/>
    <w:rsid w:val="0073003B"/>
    <w:rsid w:val="0073078F"/>
    <w:rsid w:val="007316E5"/>
    <w:rsid w:val="00736B0D"/>
    <w:rsid w:val="00742D4B"/>
    <w:rsid w:val="00744F0F"/>
    <w:rsid w:val="007455C6"/>
    <w:rsid w:val="00750FDE"/>
    <w:rsid w:val="007537E2"/>
    <w:rsid w:val="00760025"/>
    <w:rsid w:val="00762B56"/>
    <w:rsid w:val="00763DBB"/>
    <w:rsid w:val="007654AB"/>
    <w:rsid w:val="00765E89"/>
    <w:rsid w:val="00767528"/>
    <w:rsid w:val="00775BB0"/>
    <w:rsid w:val="007809A2"/>
    <w:rsid w:val="00781144"/>
    <w:rsid w:val="00782046"/>
    <w:rsid w:val="00785EB7"/>
    <w:rsid w:val="007864FA"/>
    <w:rsid w:val="0078769E"/>
    <w:rsid w:val="00790159"/>
    <w:rsid w:val="007926DE"/>
    <w:rsid w:val="00793809"/>
    <w:rsid w:val="00796B82"/>
    <w:rsid w:val="00797D2E"/>
    <w:rsid w:val="007A39CC"/>
    <w:rsid w:val="007A6696"/>
    <w:rsid w:val="007B3D18"/>
    <w:rsid w:val="007B5233"/>
    <w:rsid w:val="007B65D7"/>
    <w:rsid w:val="007C2637"/>
    <w:rsid w:val="007D7D55"/>
    <w:rsid w:val="007E05D4"/>
    <w:rsid w:val="007E4370"/>
    <w:rsid w:val="007E7479"/>
    <w:rsid w:val="007F5ECE"/>
    <w:rsid w:val="007F767C"/>
    <w:rsid w:val="007F7EB6"/>
    <w:rsid w:val="00801B32"/>
    <w:rsid w:val="00806E2E"/>
    <w:rsid w:val="008159EE"/>
    <w:rsid w:val="00821FD9"/>
    <w:rsid w:val="008241A1"/>
    <w:rsid w:val="00825350"/>
    <w:rsid w:val="008308C2"/>
    <w:rsid w:val="00845BB9"/>
    <w:rsid w:val="00847214"/>
    <w:rsid w:val="00851812"/>
    <w:rsid w:val="00852F87"/>
    <w:rsid w:val="00854A54"/>
    <w:rsid w:val="00856A08"/>
    <w:rsid w:val="00863B21"/>
    <w:rsid w:val="00871E3C"/>
    <w:rsid w:val="00873B26"/>
    <w:rsid w:val="0088044F"/>
    <w:rsid w:val="00880C3D"/>
    <w:rsid w:val="008831EB"/>
    <w:rsid w:val="00883701"/>
    <w:rsid w:val="00884724"/>
    <w:rsid w:val="00886638"/>
    <w:rsid w:val="00887D77"/>
    <w:rsid w:val="00892A19"/>
    <w:rsid w:val="0089305F"/>
    <w:rsid w:val="008A1731"/>
    <w:rsid w:val="008A3E08"/>
    <w:rsid w:val="008A4AE4"/>
    <w:rsid w:val="008A783A"/>
    <w:rsid w:val="008B1373"/>
    <w:rsid w:val="008B27CA"/>
    <w:rsid w:val="008C2304"/>
    <w:rsid w:val="008C4576"/>
    <w:rsid w:val="008D011D"/>
    <w:rsid w:val="008D191D"/>
    <w:rsid w:val="008D33AC"/>
    <w:rsid w:val="008E3EF4"/>
    <w:rsid w:val="008E5C68"/>
    <w:rsid w:val="008E661A"/>
    <w:rsid w:val="008F1992"/>
    <w:rsid w:val="008F298E"/>
    <w:rsid w:val="008F43AA"/>
    <w:rsid w:val="008F6D5C"/>
    <w:rsid w:val="009011D4"/>
    <w:rsid w:val="00901D12"/>
    <w:rsid w:val="00906711"/>
    <w:rsid w:val="009068FD"/>
    <w:rsid w:val="009071B9"/>
    <w:rsid w:val="00922D53"/>
    <w:rsid w:val="0092534A"/>
    <w:rsid w:val="0094100E"/>
    <w:rsid w:val="00941C00"/>
    <w:rsid w:val="009453C1"/>
    <w:rsid w:val="00947AE3"/>
    <w:rsid w:val="0095133D"/>
    <w:rsid w:val="0095200D"/>
    <w:rsid w:val="00961FED"/>
    <w:rsid w:val="00964B23"/>
    <w:rsid w:val="00967C1C"/>
    <w:rsid w:val="009763BD"/>
    <w:rsid w:val="00984DA0"/>
    <w:rsid w:val="00991613"/>
    <w:rsid w:val="009917A8"/>
    <w:rsid w:val="009921F2"/>
    <w:rsid w:val="00996E0A"/>
    <w:rsid w:val="009976DD"/>
    <w:rsid w:val="009A0140"/>
    <w:rsid w:val="009A09A6"/>
    <w:rsid w:val="009A3206"/>
    <w:rsid w:val="009B1957"/>
    <w:rsid w:val="009B3098"/>
    <w:rsid w:val="009B3CD1"/>
    <w:rsid w:val="009C0B83"/>
    <w:rsid w:val="009C305A"/>
    <w:rsid w:val="009C4C5F"/>
    <w:rsid w:val="009C53F3"/>
    <w:rsid w:val="009D368C"/>
    <w:rsid w:val="009D4125"/>
    <w:rsid w:val="009E0B82"/>
    <w:rsid w:val="009E2E10"/>
    <w:rsid w:val="009E5C16"/>
    <w:rsid w:val="009E67B2"/>
    <w:rsid w:val="009F5E75"/>
    <w:rsid w:val="009F77D2"/>
    <w:rsid w:val="009F7E81"/>
    <w:rsid w:val="00A04018"/>
    <w:rsid w:val="00A0550C"/>
    <w:rsid w:val="00A05CA6"/>
    <w:rsid w:val="00A136DC"/>
    <w:rsid w:val="00A149C0"/>
    <w:rsid w:val="00A15B9B"/>
    <w:rsid w:val="00A17127"/>
    <w:rsid w:val="00A24CF9"/>
    <w:rsid w:val="00A303CE"/>
    <w:rsid w:val="00A3457E"/>
    <w:rsid w:val="00A43AA1"/>
    <w:rsid w:val="00A50396"/>
    <w:rsid w:val="00A52EBE"/>
    <w:rsid w:val="00A67292"/>
    <w:rsid w:val="00A72A1B"/>
    <w:rsid w:val="00A753C8"/>
    <w:rsid w:val="00A806C7"/>
    <w:rsid w:val="00A83D56"/>
    <w:rsid w:val="00A83EB5"/>
    <w:rsid w:val="00A87F24"/>
    <w:rsid w:val="00A92A77"/>
    <w:rsid w:val="00A944F4"/>
    <w:rsid w:val="00AA0F64"/>
    <w:rsid w:val="00AA337E"/>
    <w:rsid w:val="00AA6982"/>
    <w:rsid w:val="00AA7363"/>
    <w:rsid w:val="00AB173C"/>
    <w:rsid w:val="00AB177C"/>
    <w:rsid w:val="00AB2C7C"/>
    <w:rsid w:val="00AD074D"/>
    <w:rsid w:val="00AD2556"/>
    <w:rsid w:val="00AD4E85"/>
    <w:rsid w:val="00AD50AE"/>
    <w:rsid w:val="00AE0630"/>
    <w:rsid w:val="00AE2F6F"/>
    <w:rsid w:val="00AE356B"/>
    <w:rsid w:val="00AE5904"/>
    <w:rsid w:val="00AF24F9"/>
    <w:rsid w:val="00B0338D"/>
    <w:rsid w:val="00B04771"/>
    <w:rsid w:val="00B140A4"/>
    <w:rsid w:val="00B22B9B"/>
    <w:rsid w:val="00B254C3"/>
    <w:rsid w:val="00B324E7"/>
    <w:rsid w:val="00B43397"/>
    <w:rsid w:val="00B470C6"/>
    <w:rsid w:val="00B667B2"/>
    <w:rsid w:val="00B6706C"/>
    <w:rsid w:val="00B725E5"/>
    <w:rsid w:val="00B7436C"/>
    <w:rsid w:val="00B811B1"/>
    <w:rsid w:val="00B83F9C"/>
    <w:rsid w:val="00B84AAD"/>
    <w:rsid w:val="00B852DA"/>
    <w:rsid w:val="00B859DB"/>
    <w:rsid w:val="00B86FFA"/>
    <w:rsid w:val="00B872D3"/>
    <w:rsid w:val="00B8745A"/>
    <w:rsid w:val="00B92868"/>
    <w:rsid w:val="00B934A1"/>
    <w:rsid w:val="00B959D1"/>
    <w:rsid w:val="00BA788C"/>
    <w:rsid w:val="00BB52EE"/>
    <w:rsid w:val="00BC2D41"/>
    <w:rsid w:val="00BE69F7"/>
    <w:rsid w:val="00BE7AD9"/>
    <w:rsid w:val="00BF1EB7"/>
    <w:rsid w:val="00BF2C5A"/>
    <w:rsid w:val="00C033C1"/>
    <w:rsid w:val="00C0346C"/>
    <w:rsid w:val="00C03950"/>
    <w:rsid w:val="00C13654"/>
    <w:rsid w:val="00C206A5"/>
    <w:rsid w:val="00C2503A"/>
    <w:rsid w:val="00C255B7"/>
    <w:rsid w:val="00C305E9"/>
    <w:rsid w:val="00C36612"/>
    <w:rsid w:val="00C36ED5"/>
    <w:rsid w:val="00C3721E"/>
    <w:rsid w:val="00C37EB4"/>
    <w:rsid w:val="00C44C32"/>
    <w:rsid w:val="00C44E3B"/>
    <w:rsid w:val="00C50F62"/>
    <w:rsid w:val="00C54796"/>
    <w:rsid w:val="00C71D62"/>
    <w:rsid w:val="00C810A2"/>
    <w:rsid w:val="00C818B3"/>
    <w:rsid w:val="00C84F82"/>
    <w:rsid w:val="00C906C5"/>
    <w:rsid w:val="00C93BF9"/>
    <w:rsid w:val="00C9421A"/>
    <w:rsid w:val="00C946FE"/>
    <w:rsid w:val="00C96FD1"/>
    <w:rsid w:val="00CA1477"/>
    <w:rsid w:val="00CA5DF5"/>
    <w:rsid w:val="00CB2A72"/>
    <w:rsid w:val="00CC439B"/>
    <w:rsid w:val="00CD4F2E"/>
    <w:rsid w:val="00CE61F4"/>
    <w:rsid w:val="00CF08BF"/>
    <w:rsid w:val="00CF5A24"/>
    <w:rsid w:val="00D008DF"/>
    <w:rsid w:val="00D008F5"/>
    <w:rsid w:val="00D070E7"/>
    <w:rsid w:val="00D139F1"/>
    <w:rsid w:val="00D30350"/>
    <w:rsid w:val="00D3172E"/>
    <w:rsid w:val="00D3642C"/>
    <w:rsid w:val="00D41E05"/>
    <w:rsid w:val="00D4529D"/>
    <w:rsid w:val="00D45493"/>
    <w:rsid w:val="00D600C3"/>
    <w:rsid w:val="00D60C86"/>
    <w:rsid w:val="00D61DC5"/>
    <w:rsid w:val="00D61FF5"/>
    <w:rsid w:val="00D672E7"/>
    <w:rsid w:val="00D713C8"/>
    <w:rsid w:val="00D71B75"/>
    <w:rsid w:val="00D83562"/>
    <w:rsid w:val="00D87E85"/>
    <w:rsid w:val="00D91554"/>
    <w:rsid w:val="00D91659"/>
    <w:rsid w:val="00D93822"/>
    <w:rsid w:val="00D957C8"/>
    <w:rsid w:val="00DA6DBD"/>
    <w:rsid w:val="00DA7E40"/>
    <w:rsid w:val="00DB4A3F"/>
    <w:rsid w:val="00DB4C4F"/>
    <w:rsid w:val="00DC13CA"/>
    <w:rsid w:val="00DC3FD5"/>
    <w:rsid w:val="00DC49E2"/>
    <w:rsid w:val="00DC5861"/>
    <w:rsid w:val="00DD10C4"/>
    <w:rsid w:val="00DD3CE6"/>
    <w:rsid w:val="00DD565E"/>
    <w:rsid w:val="00DD6972"/>
    <w:rsid w:val="00DD6C24"/>
    <w:rsid w:val="00DE37FC"/>
    <w:rsid w:val="00DF0C18"/>
    <w:rsid w:val="00DF6735"/>
    <w:rsid w:val="00DF6B4A"/>
    <w:rsid w:val="00E02B61"/>
    <w:rsid w:val="00E03070"/>
    <w:rsid w:val="00E068F2"/>
    <w:rsid w:val="00E11247"/>
    <w:rsid w:val="00E14BCB"/>
    <w:rsid w:val="00E21ECD"/>
    <w:rsid w:val="00E2245D"/>
    <w:rsid w:val="00E2381D"/>
    <w:rsid w:val="00E24621"/>
    <w:rsid w:val="00E2463A"/>
    <w:rsid w:val="00E30DBF"/>
    <w:rsid w:val="00E319D1"/>
    <w:rsid w:val="00E3221B"/>
    <w:rsid w:val="00E3386A"/>
    <w:rsid w:val="00E47D1B"/>
    <w:rsid w:val="00E54302"/>
    <w:rsid w:val="00E54E10"/>
    <w:rsid w:val="00E577EE"/>
    <w:rsid w:val="00E57CF1"/>
    <w:rsid w:val="00E648C4"/>
    <w:rsid w:val="00E6750E"/>
    <w:rsid w:val="00E773E8"/>
    <w:rsid w:val="00E8378E"/>
    <w:rsid w:val="00E86B03"/>
    <w:rsid w:val="00E9007C"/>
    <w:rsid w:val="00E96B4B"/>
    <w:rsid w:val="00EA1C70"/>
    <w:rsid w:val="00EA333E"/>
    <w:rsid w:val="00EA4B53"/>
    <w:rsid w:val="00EA6E32"/>
    <w:rsid w:val="00EA7949"/>
    <w:rsid w:val="00EB4292"/>
    <w:rsid w:val="00EB45EC"/>
    <w:rsid w:val="00EB4A1D"/>
    <w:rsid w:val="00EB771E"/>
    <w:rsid w:val="00EB7F5F"/>
    <w:rsid w:val="00EC0593"/>
    <w:rsid w:val="00EC1A9D"/>
    <w:rsid w:val="00EC32C2"/>
    <w:rsid w:val="00EC51AF"/>
    <w:rsid w:val="00ED4712"/>
    <w:rsid w:val="00ED699D"/>
    <w:rsid w:val="00ED7E55"/>
    <w:rsid w:val="00EE0B5F"/>
    <w:rsid w:val="00EE4C2A"/>
    <w:rsid w:val="00EF0C86"/>
    <w:rsid w:val="00F16143"/>
    <w:rsid w:val="00F214A8"/>
    <w:rsid w:val="00F225AF"/>
    <w:rsid w:val="00F22C8B"/>
    <w:rsid w:val="00F243F5"/>
    <w:rsid w:val="00F308F9"/>
    <w:rsid w:val="00F30F36"/>
    <w:rsid w:val="00F33DEC"/>
    <w:rsid w:val="00F33F8F"/>
    <w:rsid w:val="00F361F8"/>
    <w:rsid w:val="00F37DFA"/>
    <w:rsid w:val="00F4062E"/>
    <w:rsid w:val="00F4174A"/>
    <w:rsid w:val="00F4182E"/>
    <w:rsid w:val="00F41862"/>
    <w:rsid w:val="00F418D8"/>
    <w:rsid w:val="00F5014A"/>
    <w:rsid w:val="00F524D9"/>
    <w:rsid w:val="00F527C1"/>
    <w:rsid w:val="00F54831"/>
    <w:rsid w:val="00F57F42"/>
    <w:rsid w:val="00F601FD"/>
    <w:rsid w:val="00F62933"/>
    <w:rsid w:val="00F6698D"/>
    <w:rsid w:val="00F7216E"/>
    <w:rsid w:val="00F741A0"/>
    <w:rsid w:val="00F845BD"/>
    <w:rsid w:val="00F866E3"/>
    <w:rsid w:val="00F879AC"/>
    <w:rsid w:val="00F91A26"/>
    <w:rsid w:val="00F93F9E"/>
    <w:rsid w:val="00F94C8A"/>
    <w:rsid w:val="00F97027"/>
    <w:rsid w:val="00F9794C"/>
    <w:rsid w:val="00FA1BF4"/>
    <w:rsid w:val="00FA25B6"/>
    <w:rsid w:val="00FA5B5C"/>
    <w:rsid w:val="00FA5EDC"/>
    <w:rsid w:val="00FB15D6"/>
    <w:rsid w:val="00FB2171"/>
    <w:rsid w:val="00FB2853"/>
    <w:rsid w:val="00FC38C3"/>
    <w:rsid w:val="00FC5F3C"/>
    <w:rsid w:val="00FD0170"/>
    <w:rsid w:val="00FD2649"/>
    <w:rsid w:val="00FE0067"/>
    <w:rsid w:val="00FE0A33"/>
    <w:rsid w:val="00FE1601"/>
    <w:rsid w:val="00FE37C8"/>
    <w:rsid w:val="00FE3863"/>
    <w:rsid w:val="00FE487D"/>
    <w:rsid w:val="00FE4E0E"/>
    <w:rsid w:val="00FF2324"/>
    <w:rsid w:val="00F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A83EB5"/>
    <w:rPr>
      <w:sz w:val="22"/>
      <w:szCs w:val="24"/>
    </w:rPr>
  </w:style>
  <w:style w:type="paragraph" w:styleId="Heading1">
    <w:name w:val="heading 1"/>
    <w:next w:val="BodyText"/>
    <w:qFormat/>
    <w:rsid w:val="0032673E"/>
    <w:pPr>
      <w:keepNext/>
      <w:pageBreakBefore/>
      <w:numPr>
        <w:numId w:val="13"/>
      </w:numPr>
      <w:tabs>
        <w:tab w:val="left" w:pos="720"/>
      </w:tabs>
      <w:autoSpaceDE w:val="0"/>
      <w:autoSpaceDN w:val="0"/>
      <w:adjustRightInd w:val="0"/>
      <w:spacing w:before="240" w:after="120"/>
      <w:outlineLvl w:val="0"/>
    </w:pPr>
    <w:rPr>
      <w:rFonts w:ascii="Arial" w:hAnsi="Arial" w:cs="Arial"/>
      <w:b/>
      <w:bCs/>
      <w:kern w:val="32"/>
      <w:sz w:val="36"/>
      <w:szCs w:val="32"/>
    </w:rPr>
  </w:style>
  <w:style w:type="paragraph" w:styleId="Heading2">
    <w:name w:val="heading 2"/>
    <w:basedOn w:val="Heading1"/>
    <w:next w:val="BodyText"/>
    <w:qFormat/>
    <w:rsid w:val="0032673E"/>
    <w:pPr>
      <w:pageBreakBefore w:val="0"/>
      <w:numPr>
        <w:ilvl w:val="1"/>
      </w:numPr>
      <w:tabs>
        <w:tab w:val="clear" w:pos="720"/>
        <w:tab w:val="left" w:pos="900"/>
      </w:tabs>
      <w:ind w:left="907" w:hanging="907"/>
      <w:outlineLvl w:val="1"/>
    </w:pPr>
    <w:rPr>
      <w:iCs/>
      <w:sz w:val="32"/>
      <w:szCs w:val="28"/>
    </w:rPr>
  </w:style>
  <w:style w:type="paragraph" w:styleId="Heading3">
    <w:name w:val="heading 3"/>
    <w:basedOn w:val="Heading2"/>
    <w:next w:val="BodyText"/>
    <w:qFormat/>
    <w:rsid w:val="0032673E"/>
    <w:pPr>
      <w:numPr>
        <w:ilvl w:val="2"/>
      </w:numPr>
      <w:tabs>
        <w:tab w:val="clear" w:pos="900"/>
        <w:tab w:val="left" w:pos="1080"/>
      </w:tabs>
      <w:ind w:left="1080" w:hanging="1080"/>
      <w:outlineLvl w:val="2"/>
    </w:pPr>
    <w:rPr>
      <w:bCs w:val="0"/>
      <w:iCs w:val="0"/>
      <w:sz w:val="28"/>
      <w:szCs w:val="26"/>
    </w:rPr>
  </w:style>
  <w:style w:type="paragraph" w:styleId="Heading4">
    <w:name w:val="heading 4"/>
    <w:basedOn w:val="Heading3"/>
    <w:next w:val="BodyText"/>
    <w:qFormat/>
    <w:rsid w:val="0032673E"/>
    <w:pPr>
      <w:numPr>
        <w:ilvl w:val="3"/>
      </w:numPr>
      <w:ind w:left="648"/>
      <w:outlineLvl w:val="3"/>
    </w:pPr>
    <w:rPr>
      <w:sz w:val="24"/>
      <w:szCs w:val="28"/>
    </w:rPr>
  </w:style>
  <w:style w:type="paragraph" w:styleId="Heading5">
    <w:name w:val="heading 5"/>
    <w:basedOn w:val="Heading4"/>
    <w:next w:val="BodyText"/>
    <w:qFormat/>
    <w:rsid w:val="0032673E"/>
    <w:pPr>
      <w:numPr>
        <w:ilvl w:val="4"/>
      </w:numPr>
      <w:tabs>
        <w:tab w:val="clear" w:pos="1080"/>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themeColor="text1"/>
      <w:sz w:val="36"/>
      <w:szCs w:val="32"/>
    </w:rPr>
  </w:style>
  <w:style w:type="paragraph" w:customStyle="1" w:styleId="Title2">
    <w:name w:val="Title 2"/>
    <w:rsid w:val="001B0B28"/>
    <w:pPr>
      <w:spacing w:before="120" w:after="120"/>
      <w:jc w:val="center"/>
    </w:pPr>
    <w:rPr>
      <w:rFonts w:ascii="Arial" w:hAnsi="Arial" w:cs="Arial"/>
      <w:b/>
      <w:bCs/>
      <w:color w:val="000000" w:themeColor="text1"/>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qFormat/>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uiPriority w:val="99"/>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tabs>
        <w:tab w:val="clear" w:pos="900"/>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qFormat/>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0"/>
      </w:numPr>
    </w:pPr>
  </w:style>
  <w:style w:type="character" w:customStyle="1" w:styleId="TitleChar">
    <w:name w:val="Title Char"/>
    <w:basedOn w:val="DefaultParagraphFont"/>
    <w:link w:val="Title"/>
    <w:rsid w:val="001B0B28"/>
    <w:rPr>
      <w:rFonts w:ascii="Arial" w:hAnsi="Arial" w:cs="Arial"/>
      <w:b/>
      <w:bCs/>
      <w:color w:val="000000" w:themeColor="text1"/>
      <w:sz w:val="36"/>
      <w:szCs w:val="32"/>
    </w:rPr>
  </w:style>
  <w:style w:type="paragraph" w:customStyle="1" w:styleId="Default">
    <w:name w:val="Default"/>
    <w:rsid w:val="002854A0"/>
    <w:pPr>
      <w:autoSpaceDE w:val="0"/>
      <w:autoSpaceDN w:val="0"/>
      <w:adjustRightInd w:val="0"/>
    </w:pPr>
    <w:rPr>
      <w:rFonts w:ascii="Courier New" w:hAnsi="Courier New" w:cs="Courier New"/>
      <w:color w:val="000000"/>
      <w:sz w:val="24"/>
      <w:szCs w:val="24"/>
    </w:rPr>
  </w:style>
  <w:style w:type="paragraph" w:customStyle="1" w:styleId="Technical">
    <w:name w:val="Technical"/>
    <w:basedOn w:val="Normal"/>
    <w:link w:val="TechnicalChar"/>
    <w:qFormat/>
    <w:rsid w:val="0009294C"/>
    <w:pPr>
      <w:spacing w:after="200" w:line="276" w:lineRule="auto"/>
      <w:ind w:left="720"/>
    </w:pPr>
    <w:rPr>
      <w:rFonts w:ascii="Courier New" w:hAnsi="Courier New" w:cs="Courier New"/>
      <w:color w:val="215868" w:themeColor="accent5" w:themeShade="80"/>
      <w:sz w:val="18"/>
      <w:szCs w:val="18"/>
    </w:rPr>
  </w:style>
  <w:style w:type="character" w:customStyle="1" w:styleId="TechnicalChar">
    <w:name w:val="Technical Char"/>
    <w:basedOn w:val="DefaultParagraphFont"/>
    <w:link w:val="Technical"/>
    <w:locked/>
    <w:rsid w:val="0009294C"/>
    <w:rPr>
      <w:rFonts w:ascii="Courier New" w:hAnsi="Courier New" w:cs="Courier New"/>
      <w:color w:val="215868" w:themeColor="accent5" w:themeShade="80"/>
      <w:sz w:val="18"/>
      <w:szCs w:val="18"/>
    </w:rPr>
  </w:style>
  <w:style w:type="paragraph" w:styleId="ListParagraph">
    <w:name w:val="List Paragraph"/>
    <w:basedOn w:val="Normal"/>
    <w:uiPriority w:val="34"/>
    <w:qFormat/>
    <w:rsid w:val="00760025"/>
    <w:pPr>
      <w:spacing w:after="200" w:line="276" w:lineRule="auto"/>
      <w:ind w:left="720"/>
      <w:contextualSpacing/>
    </w:pPr>
    <w:rPr>
      <w:rFonts w:asciiTheme="minorHAnsi" w:hAnsiTheme="minorHAnsi"/>
      <w:szCs w:val="22"/>
    </w:rPr>
  </w:style>
  <w:style w:type="character" w:styleId="CommentReference">
    <w:name w:val="annotation reference"/>
    <w:basedOn w:val="DefaultParagraphFont"/>
    <w:semiHidden/>
    <w:unhideWhenUsed/>
    <w:rsid w:val="00041A0B"/>
    <w:rPr>
      <w:sz w:val="16"/>
      <w:szCs w:val="16"/>
    </w:rPr>
  </w:style>
  <w:style w:type="paragraph" w:styleId="CommentText">
    <w:name w:val="annotation text"/>
    <w:basedOn w:val="Normal"/>
    <w:link w:val="CommentTextChar"/>
    <w:semiHidden/>
    <w:unhideWhenUsed/>
    <w:rsid w:val="00041A0B"/>
    <w:rPr>
      <w:sz w:val="20"/>
      <w:szCs w:val="20"/>
    </w:rPr>
  </w:style>
  <w:style w:type="character" w:customStyle="1" w:styleId="CommentTextChar">
    <w:name w:val="Comment Text Char"/>
    <w:basedOn w:val="DefaultParagraphFont"/>
    <w:link w:val="CommentText"/>
    <w:semiHidden/>
    <w:rsid w:val="00041A0B"/>
  </w:style>
  <w:style w:type="paragraph" w:styleId="CommentSubject">
    <w:name w:val="annotation subject"/>
    <w:basedOn w:val="CommentText"/>
    <w:next w:val="CommentText"/>
    <w:link w:val="CommentSubjectChar"/>
    <w:semiHidden/>
    <w:unhideWhenUsed/>
    <w:rsid w:val="00041A0B"/>
    <w:rPr>
      <w:b/>
      <w:bCs/>
    </w:rPr>
  </w:style>
  <w:style w:type="character" w:customStyle="1" w:styleId="CommentSubjectChar">
    <w:name w:val="Comment Subject Char"/>
    <w:basedOn w:val="CommentTextChar"/>
    <w:link w:val="CommentSubject"/>
    <w:semiHidden/>
    <w:rsid w:val="00041A0B"/>
    <w:rPr>
      <w:b/>
      <w:bCs/>
    </w:rPr>
  </w:style>
  <w:style w:type="paragraph" w:styleId="BodyText3">
    <w:name w:val="Body Text 3"/>
    <w:basedOn w:val="Normal"/>
    <w:link w:val="BodyText3Char"/>
    <w:unhideWhenUsed/>
    <w:rsid w:val="00654A1A"/>
    <w:pPr>
      <w:spacing w:after="120"/>
    </w:pPr>
    <w:rPr>
      <w:sz w:val="16"/>
      <w:szCs w:val="16"/>
    </w:rPr>
  </w:style>
  <w:style w:type="character" w:customStyle="1" w:styleId="BodyText3Char">
    <w:name w:val="Body Text 3 Char"/>
    <w:basedOn w:val="DefaultParagraphFont"/>
    <w:link w:val="BodyText3"/>
    <w:rsid w:val="00654A1A"/>
    <w:rPr>
      <w:sz w:val="16"/>
      <w:szCs w:val="16"/>
    </w:rPr>
  </w:style>
  <w:style w:type="character" w:customStyle="1" w:styleId="TableTextChar0">
    <w:name w:val="TableText Char"/>
    <w:basedOn w:val="DefaultParagraphFont"/>
    <w:link w:val="TableText0"/>
    <w:uiPriority w:val="99"/>
    <w:locked/>
    <w:rsid w:val="00654A1A"/>
    <w:rPr>
      <w:rFonts w:ascii="Arial" w:hAnsi="Arial" w:cs="Arial"/>
    </w:rPr>
  </w:style>
  <w:style w:type="paragraph" w:customStyle="1" w:styleId="TableText0">
    <w:name w:val="TableText"/>
    <w:basedOn w:val="Normal"/>
    <w:link w:val="TableTextChar0"/>
    <w:uiPriority w:val="99"/>
    <w:rsid w:val="00654A1A"/>
    <w:pPr>
      <w:spacing w:before="40" w:after="40"/>
    </w:pPr>
    <w:rPr>
      <w:rFonts w:ascii="Arial" w:hAnsi="Arial" w:cs="Arial"/>
      <w:sz w:val="20"/>
      <w:szCs w:val="20"/>
    </w:rPr>
  </w:style>
  <w:style w:type="character" w:customStyle="1" w:styleId="TableHead">
    <w:name w:val="TableHead"/>
    <w:basedOn w:val="DefaultParagraphFont"/>
    <w:uiPriority w:val="99"/>
    <w:rsid w:val="00654A1A"/>
    <w:rPr>
      <w:rFonts w:ascii="Arial" w:hAnsi="Arial" w:cs="Arial" w:hint="default"/>
      <w:b/>
      <w:bCs/>
      <w:color w:val="FFFFFF"/>
    </w:rPr>
  </w:style>
  <w:style w:type="paragraph" w:customStyle="1" w:styleId="Style2">
    <w:name w:val="Style2"/>
    <w:basedOn w:val="Normal"/>
    <w:link w:val="Style2Char"/>
    <w:qFormat/>
    <w:rsid w:val="00654A1A"/>
    <w:pPr>
      <w:spacing w:before="120" w:after="120"/>
      <w:ind w:left="360"/>
    </w:pPr>
    <w:rPr>
      <w:rFonts w:eastAsiaTheme="minorHAnsi"/>
      <w:sz w:val="24"/>
      <w:szCs w:val="20"/>
    </w:rPr>
  </w:style>
  <w:style w:type="character" w:customStyle="1" w:styleId="Style2Char">
    <w:name w:val="Style2 Char"/>
    <w:basedOn w:val="DefaultParagraphFont"/>
    <w:link w:val="Style2"/>
    <w:rsid w:val="00654A1A"/>
    <w:rPr>
      <w:rFonts w:eastAsiaTheme="minorHAnsi"/>
      <w:sz w:val="24"/>
    </w:rPr>
  </w:style>
  <w:style w:type="paragraph" w:customStyle="1" w:styleId="InstructionalFooter">
    <w:name w:val="Instructional Footer"/>
    <w:basedOn w:val="Footer"/>
    <w:next w:val="Footer"/>
    <w:qFormat/>
    <w:rsid w:val="00654A1A"/>
    <w:rPr>
      <w:i/>
      <w:color w:val="0000FF"/>
    </w:rPr>
  </w:style>
  <w:style w:type="paragraph" w:styleId="TableofFigures">
    <w:name w:val="table of figures"/>
    <w:basedOn w:val="Normal"/>
    <w:next w:val="Normal"/>
    <w:uiPriority w:val="99"/>
    <w:unhideWhenUsed/>
    <w:rsid w:val="00381AC2"/>
  </w:style>
  <w:style w:type="paragraph" w:styleId="TOCHeading">
    <w:name w:val="TOC Heading"/>
    <w:basedOn w:val="Heading1"/>
    <w:next w:val="Normal"/>
    <w:uiPriority w:val="39"/>
    <w:semiHidden/>
    <w:unhideWhenUsed/>
    <w:qFormat/>
    <w:rsid w:val="00422413"/>
    <w:pPr>
      <w:keepLines/>
      <w:pageBreakBefore w:val="0"/>
      <w:numPr>
        <w:numId w:val="0"/>
      </w:numPr>
      <w:tabs>
        <w:tab w:val="clear" w:pos="720"/>
      </w:tabs>
      <w:autoSpaceDE/>
      <w:autoSpaceDN/>
      <w:adjustRightInd/>
      <w:spacing w:after="0"/>
      <w:outlineLvl w:val="9"/>
    </w:pPr>
    <w:rPr>
      <w:rFonts w:asciiTheme="majorHAnsi" w:eastAsiaTheme="majorEastAsia" w:hAnsiTheme="majorHAnsi" w:cstheme="majorBidi"/>
      <w:b w:val="0"/>
      <w:bCs w:val="0"/>
      <w:color w:val="365F91" w:themeColor="accent1" w:themeShade="BF"/>
      <w:kern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930681">
      <w:bodyDiv w:val="1"/>
      <w:marLeft w:val="0"/>
      <w:marRight w:val="0"/>
      <w:marTop w:val="0"/>
      <w:marBottom w:val="0"/>
      <w:divBdr>
        <w:top w:val="none" w:sz="0" w:space="0" w:color="auto"/>
        <w:left w:val="none" w:sz="0" w:space="0" w:color="auto"/>
        <w:bottom w:val="none" w:sz="0" w:space="0" w:color="auto"/>
        <w:right w:val="none" w:sz="0" w:space="0" w:color="auto"/>
      </w:divBdr>
      <w:divsChild>
        <w:div w:id="486896162">
          <w:marLeft w:val="0"/>
          <w:marRight w:val="0"/>
          <w:marTop w:val="0"/>
          <w:marBottom w:val="0"/>
          <w:divBdr>
            <w:top w:val="none" w:sz="0" w:space="0" w:color="auto"/>
            <w:left w:val="none" w:sz="0" w:space="0" w:color="auto"/>
            <w:bottom w:val="none" w:sz="0" w:space="0" w:color="auto"/>
            <w:right w:val="none" w:sz="0" w:space="0" w:color="auto"/>
          </w:divBdr>
          <w:divsChild>
            <w:div w:id="1509061501">
              <w:marLeft w:val="0"/>
              <w:marRight w:val="0"/>
              <w:marTop w:val="0"/>
              <w:marBottom w:val="0"/>
              <w:divBdr>
                <w:top w:val="none" w:sz="0" w:space="0" w:color="auto"/>
                <w:left w:val="none" w:sz="0" w:space="0" w:color="auto"/>
                <w:bottom w:val="none" w:sz="0" w:space="0" w:color="auto"/>
                <w:right w:val="none" w:sz="0" w:space="0" w:color="auto"/>
              </w:divBdr>
              <w:divsChild>
                <w:div w:id="671031370">
                  <w:marLeft w:val="0"/>
                  <w:marRight w:val="0"/>
                  <w:marTop w:val="0"/>
                  <w:marBottom w:val="0"/>
                  <w:divBdr>
                    <w:top w:val="none" w:sz="0" w:space="0" w:color="auto"/>
                    <w:left w:val="none" w:sz="0" w:space="0" w:color="auto"/>
                    <w:bottom w:val="none" w:sz="0" w:space="0" w:color="auto"/>
                    <w:right w:val="none" w:sz="0" w:space="0" w:color="auto"/>
                  </w:divBdr>
                  <w:divsChild>
                    <w:div w:id="1790126170">
                      <w:marLeft w:val="2325"/>
                      <w:marRight w:val="0"/>
                      <w:marTop w:val="0"/>
                      <w:marBottom w:val="0"/>
                      <w:divBdr>
                        <w:top w:val="none" w:sz="0" w:space="0" w:color="auto"/>
                        <w:left w:val="none" w:sz="0" w:space="0" w:color="auto"/>
                        <w:bottom w:val="none" w:sz="0" w:space="0" w:color="auto"/>
                        <w:right w:val="none" w:sz="0" w:space="0" w:color="auto"/>
                      </w:divBdr>
                      <w:divsChild>
                        <w:div w:id="732698588">
                          <w:marLeft w:val="0"/>
                          <w:marRight w:val="0"/>
                          <w:marTop w:val="0"/>
                          <w:marBottom w:val="0"/>
                          <w:divBdr>
                            <w:top w:val="none" w:sz="0" w:space="0" w:color="auto"/>
                            <w:left w:val="none" w:sz="0" w:space="0" w:color="auto"/>
                            <w:bottom w:val="none" w:sz="0" w:space="0" w:color="auto"/>
                            <w:right w:val="none" w:sz="0" w:space="0" w:color="auto"/>
                          </w:divBdr>
                          <w:divsChild>
                            <w:div w:id="1935279446">
                              <w:marLeft w:val="0"/>
                              <w:marRight w:val="0"/>
                              <w:marTop w:val="0"/>
                              <w:marBottom w:val="0"/>
                              <w:divBdr>
                                <w:top w:val="none" w:sz="0" w:space="0" w:color="auto"/>
                                <w:left w:val="none" w:sz="0" w:space="0" w:color="auto"/>
                                <w:bottom w:val="none" w:sz="0" w:space="0" w:color="auto"/>
                                <w:right w:val="none" w:sz="0" w:space="0" w:color="auto"/>
                              </w:divBdr>
                              <w:divsChild>
                                <w:div w:id="1438017766">
                                  <w:marLeft w:val="0"/>
                                  <w:marRight w:val="0"/>
                                  <w:marTop w:val="0"/>
                                  <w:marBottom w:val="0"/>
                                  <w:divBdr>
                                    <w:top w:val="none" w:sz="0" w:space="0" w:color="auto"/>
                                    <w:left w:val="none" w:sz="0" w:space="0" w:color="auto"/>
                                    <w:bottom w:val="none" w:sz="0" w:space="0" w:color="auto"/>
                                    <w:right w:val="none" w:sz="0" w:space="0" w:color="auto"/>
                                  </w:divBdr>
                                  <w:divsChild>
                                    <w:div w:id="888029387">
                                      <w:marLeft w:val="0"/>
                                      <w:marRight w:val="0"/>
                                      <w:marTop w:val="0"/>
                                      <w:marBottom w:val="0"/>
                                      <w:divBdr>
                                        <w:top w:val="none" w:sz="0" w:space="0" w:color="auto"/>
                                        <w:left w:val="none" w:sz="0" w:space="0" w:color="auto"/>
                                        <w:bottom w:val="none" w:sz="0" w:space="0" w:color="auto"/>
                                        <w:right w:val="none" w:sz="0" w:space="0" w:color="auto"/>
                                      </w:divBdr>
                                      <w:divsChild>
                                        <w:div w:id="2022314657">
                                          <w:marLeft w:val="0"/>
                                          <w:marRight w:val="0"/>
                                          <w:marTop w:val="0"/>
                                          <w:marBottom w:val="0"/>
                                          <w:divBdr>
                                            <w:top w:val="none" w:sz="0" w:space="0" w:color="auto"/>
                                            <w:left w:val="none" w:sz="0" w:space="0" w:color="auto"/>
                                            <w:bottom w:val="none" w:sz="0" w:space="0" w:color="auto"/>
                                            <w:right w:val="none" w:sz="0" w:space="0" w:color="auto"/>
                                          </w:divBdr>
                                          <w:divsChild>
                                            <w:div w:id="1117483476">
                                              <w:marLeft w:val="0"/>
                                              <w:marRight w:val="0"/>
                                              <w:marTop w:val="0"/>
                                              <w:marBottom w:val="0"/>
                                              <w:divBdr>
                                                <w:top w:val="none" w:sz="0" w:space="0" w:color="auto"/>
                                                <w:left w:val="none" w:sz="0" w:space="0" w:color="auto"/>
                                                <w:bottom w:val="none" w:sz="0" w:space="0" w:color="auto"/>
                                                <w:right w:val="none" w:sz="0" w:space="0" w:color="auto"/>
                                              </w:divBdr>
                                              <w:divsChild>
                                                <w:div w:id="1025910905">
                                                  <w:marLeft w:val="0"/>
                                                  <w:marRight w:val="0"/>
                                                  <w:marTop w:val="0"/>
                                                  <w:marBottom w:val="0"/>
                                                  <w:divBdr>
                                                    <w:top w:val="none" w:sz="0" w:space="0" w:color="auto"/>
                                                    <w:left w:val="none" w:sz="0" w:space="0" w:color="auto"/>
                                                    <w:bottom w:val="none" w:sz="0" w:space="0" w:color="auto"/>
                                                    <w:right w:val="none" w:sz="0" w:space="0" w:color="auto"/>
                                                  </w:divBdr>
                                                  <w:divsChild>
                                                    <w:div w:id="719406777">
                                                      <w:marLeft w:val="0"/>
                                                      <w:marRight w:val="0"/>
                                                      <w:marTop w:val="0"/>
                                                      <w:marBottom w:val="0"/>
                                                      <w:divBdr>
                                                        <w:top w:val="none" w:sz="0" w:space="0" w:color="auto"/>
                                                        <w:left w:val="none" w:sz="0" w:space="0" w:color="auto"/>
                                                        <w:bottom w:val="none" w:sz="0" w:space="0" w:color="auto"/>
                                                        <w:right w:val="none" w:sz="0" w:space="0" w:color="auto"/>
                                                      </w:divBdr>
                                                      <w:divsChild>
                                                        <w:div w:id="518006751">
                                                          <w:marLeft w:val="0"/>
                                                          <w:marRight w:val="0"/>
                                                          <w:marTop w:val="15"/>
                                                          <w:marBottom w:val="15"/>
                                                          <w:divBdr>
                                                            <w:top w:val="none" w:sz="0" w:space="0" w:color="auto"/>
                                                            <w:left w:val="none" w:sz="0" w:space="0" w:color="auto"/>
                                                            <w:bottom w:val="none" w:sz="0" w:space="0" w:color="auto"/>
                                                            <w:right w:val="none" w:sz="0" w:space="0" w:color="auto"/>
                                                          </w:divBdr>
                                                          <w:divsChild>
                                                            <w:div w:id="306664351">
                                                              <w:marLeft w:val="0"/>
                                                              <w:marRight w:val="0"/>
                                                              <w:marTop w:val="0"/>
                                                              <w:marBottom w:val="0"/>
                                                              <w:divBdr>
                                                                <w:top w:val="none" w:sz="0" w:space="0" w:color="auto"/>
                                                                <w:left w:val="none" w:sz="0" w:space="0" w:color="auto"/>
                                                                <w:bottom w:val="none" w:sz="0" w:space="0" w:color="auto"/>
                                                                <w:right w:val="none" w:sz="0" w:space="0" w:color="auto"/>
                                                              </w:divBdr>
                                                              <w:divsChild>
                                                                <w:div w:id="1872183785">
                                                                  <w:marLeft w:val="0"/>
                                                                  <w:marRight w:val="0"/>
                                                                  <w:marTop w:val="0"/>
                                                                  <w:marBottom w:val="0"/>
                                                                  <w:divBdr>
                                                                    <w:top w:val="none" w:sz="0" w:space="0" w:color="auto"/>
                                                                    <w:left w:val="none" w:sz="0" w:space="0" w:color="auto"/>
                                                                    <w:bottom w:val="none" w:sz="0" w:space="0" w:color="auto"/>
                                                                    <w:right w:val="none" w:sz="0" w:space="0" w:color="auto"/>
                                                                  </w:divBdr>
                                                                  <w:divsChild>
                                                                    <w:div w:id="1610501538">
                                                                      <w:marLeft w:val="0"/>
                                                                      <w:marRight w:val="0"/>
                                                                      <w:marTop w:val="0"/>
                                                                      <w:marBottom w:val="0"/>
                                                                      <w:divBdr>
                                                                        <w:top w:val="none" w:sz="0" w:space="0" w:color="auto"/>
                                                                        <w:left w:val="none" w:sz="0" w:space="0" w:color="auto"/>
                                                                        <w:bottom w:val="none" w:sz="0" w:space="0" w:color="auto"/>
                                                                        <w:right w:val="none" w:sz="0" w:space="0" w:color="auto"/>
                                                                      </w:divBdr>
                                                                      <w:divsChild>
                                                                        <w:div w:id="310522527">
                                                                          <w:marLeft w:val="0"/>
                                                                          <w:marRight w:val="0"/>
                                                                          <w:marTop w:val="0"/>
                                                                          <w:marBottom w:val="0"/>
                                                                          <w:divBdr>
                                                                            <w:top w:val="none" w:sz="0" w:space="0" w:color="auto"/>
                                                                            <w:left w:val="none" w:sz="0" w:space="0" w:color="auto"/>
                                                                            <w:bottom w:val="none" w:sz="0" w:space="0" w:color="auto"/>
                                                                            <w:right w:val="none" w:sz="0" w:space="0" w:color="auto"/>
                                                                          </w:divBdr>
                                                                          <w:divsChild>
                                                                            <w:div w:id="655912935">
                                                                              <w:marLeft w:val="0"/>
                                                                              <w:marRight w:val="0"/>
                                                                              <w:marTop w:val="0"/>
                                                                              <w:marBottom w:val="0"/>
                                                                              <w:divBdr>
                                                                                <w:top w:val="none" w:sz="0" w:space="0" w:color="auto"/>
                                                                                <w:left w:val="none" w:sz="0" w:space="0" w:color="auto"/>
                                                                                <w:bottom w:val="none" w:sz="0" w:space="0" w:color="auto"/>
                                                                                <w:right w:val="none" w:sz="0" w:space="0" w:color="auto"/>
                                                                              </w:divBdr>
                                                                              <w:divsChild>
                                                                                <w:div w:id="2037389368">
                                                                                  <w:marLeft w:val="0"/>
                                                                                  <w:marRight w:val="0"/>
                                                                                  <w:marTop w:val="0"/>
                                                                                  <w:marBottom w:val="0"/>
                                                                                  <w:divBdr>
                                                                                    <w:top w:val="none" w:sz="0" w:space="0" w:color="auto"/>
                                                                                    <w:left w:val="none" w:sz="0" w:space="0" w:color="auto"/>
                                                                                    <w:bottom w:val="none" w:sz="0" w:space="0" w:color="auto"/>
                                                                                    <w:right w:val="none" w:sz="0" w:space="0" w:color="auto"/>
                                                                                  </w:divBdr>
                                                                                  <w:divsChild>
                                                                                    <w:div w:id="334304981">
                                                                                      <w:marLeft w:val="0"/>
                                                                                      <w:marRight w:val="0"/>
                                                                                      <w:marTop w:val="0"/>
                                                                                      <w:marBottom w:val="0"/>
                                                                                      <w:divBdr>
                                                                                        <w:top w:val="none" w:sz="0" w:space="0" w:color="auto"/>
                                                                                        <w:left w:val="none" w:sz="0" w:space="0" w:color="auto"/>
                                                                                        <w:bottom w:val="none" w:sz="0" w:space="0" w:color="auto"/>
                                                                                        <w:right w:val="none" w:sz="0" w:space="0" w:color="auto"/>
                                                                                      </w:divBdr>
                                                                                    </w:div>
                                                                                    <w:div w:id="1987280219">
                                                                                      <w:marLeft w:val="0"/>
                                                                                      <w:marRight w:val="0"/>
                                                                                      <w:marTop w:val="0"/>
                                                                                      <w:marBottom w:val="0"/>
                                                                                      <w:divBdr>
                                                                                        <w:top w:val="none" w:sz="0" w:space="0" w:color="auto"/>
                                                                                        <w:left w:val="none" w:sz="0" w:space="0" w:color="auto"/>
                                                                                        <w:bottom w:val="none" w:sz="0" w:space="0" w:color="auto"/>
                                                                                        <w:right w:val="none" w:sz="0" w:space="0" w:color="auto"/>
                                                                                      </w:divBdr>
                                                                                    </w:div>
                                                                                    <w:div w:id="7764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57605087">
      <w:bodyDiv w:val="1"/>
      <w:marLeft w:val="0"/>
      <w:marRight w:val="0"/>
      <w:marTop w:val="0"/>
      <w:marBottom w:val="0"/>
      <w:divBdr>
        <w:top w:val="none" w:sz="0" w:space="0" w:color="auto"/>
        <w:left w:val="none" w:sz="0" w:space="0" w:color="auto"/>
        <w:bottom w:val="none" w:sz="0" w:space="0" w:color="auto"/>
        <w:right w:val="none" w:sz="0" w:space="0" w:color="auto"/>
      </w:divBdr>
    </w:div>
    <w:div w:id="1473253849">
      <w:bodyDiv w:val="1"/>
      <w:marLeft w:val="0"/>
      <w:marRight w:val="0"/>
      <w:marTop w:val="0"/>
      <w:marBottom w:val="0"/>
      <w:divBdr>
        <w:top w:val="none" w:sz="0" w:space="0" w:color="auto"/>
        <w:left w:val="none" w:sz="0" w:space="0" w:color="auto"/>
        <w:bottom w:val="none" w:sz="0" w:space="0" w:color="auto"/>
        <w:right w:val="none" w:sz="0" w:space="0" w:color="auto"/>
      </w:divBdr>
    </w:div>
    <w:div w:id="1776092583">
      <w:bodyDiv w:val="1"/>
      <w:marLeft w:val="0"/>
      <w:marRight w:val="0"/>
      <w:marTop w:val="0"/>
      <w:marBottom w:val="0"/>
      <w:divBdr>
        <w:top w:val="none" w:sz="0" w:space="0" w:color="auto"/>
        <w:left w:val="none" w:sz="0" w:space="0" w:color="auto"/>
        <w:bottom w:val="none" w:sz="0" w:space="0" w:color="auto"/>
        <w:right w:val="none" w:sz="0" w:space="0" w:color="auto"/>
      </w:divBdr>
    </w:div>
    <w:div w:id="182820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va.gov/vd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w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ntentTypeId xmlns="http://schemas.microsoft.com/sharepoint/v3">0x010100798E6643DD6FF5429B8E18E4896FA32A</ContentTypeId>
    <TemplateUrl xmlns="http://schemas.microsoft.com/sharepoint/v3" xsi:nil="true"/>
    <_SourceUrl xmlns="http://schemas.microsoft.com/sharepoint/v3" xsi:nil="true"/>
    <xd_ProgID xmlns="http://schemas.microsoft.com/sharepoint/v3" xsi:nil="true"/>
    <Order xmlns="http://schemas.microsoft.com/sharepoint/v3">1388900</Order>
    <_SharedFileIndex xmlns="http://schemas.microsoft.com/sharepoint/v3" xsi:nil="true"/>
    <MetaInfo xmlns="http://schemas.microsoft.com/sharepoint/v3" xsi:nil="true"/>
    <External_x0020_Link xmlns="43668e79-6fdd-42f5-9b8e-18e4896fa32a">false</External_x0020_Link>
    <Category xmlns="43668e79-6fdd-42f5-9b8e-18e4896fa32a">Template</Category>
    <Artifact_x0020_Type xmlns="43668e79-6fdd-42f5-9b8e-18e4896fa32a">
      <Value>Product</Value>
      <Value>Build</Value>
    </Artifact_x0020_Type>
    <RCS_x0020_Section xmlns="43668e79-6fdd-42f5-9b8e-18e4896fa32a">P</RCS_x0020_Section>
    <Scope0 xmlns="43668e79-6fdd-42f5-9b8e-18e4896fa32a">OIT</Scope0>
    <External_x0020_URL xmlns="43668e79-6fdd-42f5-9b8e-18e4896fa32a" xsi:nil="true"/>
    <Required_x0020_by_x0020_Governance xmlns="43668e79-6fdd-42f5-9b8e-18e4896fa32a">
      <Value>ESE Release Review</Value>
      <Value>VHA Release Management</Value>
      <Value>Operational Readiness</Value>
      <Value>Enterprise Operations</Value>
      <Value>Field Operations</Value>
    </Required_x0020_by_x0020_Governance>
    <Associated_x0020_PMAS_x0020_Milestone xmlns="43668e79-6fdd-42f5-9b8e-18e4896fa32a">MS 2</Associated_x0020_PMAS_x0020_Milestone>
    <Process_x0020_ID_x0020__x0028_from_x0020_Processes_x0029_ xmlns="43668e79-6fdd-42f5-9b8e-18e4896fa32a">
      <Value>129</Value>
    </Process_x0020_ID_x0020__x0028_from_x0020_Processes_x0029_>
    <Purpose xmlns="43668e79-6fdd-42f5-9b8e-18e4896fa32a">The Installation, Back-out, Rollback Plan defines the ordered, technical steps required to install the product, and if necessary, to back-out the installation, and to roll back to the previously installed version of the product.</Purpose>
    <VOA xmlns="43668e79-6fdd-42f5-9b8e-18e4896fa32a">Yes</VOA>
    <TaxCatchAll xmlns="f6d67f09-d0ae-4744-9067-740867136662"/>
    <RCS_x0020_Item_x0020_Number xmlns="43668e79-6fdd-42f5-9b8e-18e4896fa32a">11 a. or b.</RCS_x0020_Item_x0020_Number>
    <RCS_x0020_Description xmlns="43668e79-6fdd-42f5-9b8e-18e4896fa32a">IT Infrastructure Design and Implementation Files</RCS_x0020_Description>
    <RCS_x0020_Disposition_x0020_Date xmlns="43668e79-6fdd-42f5-9b8e-18e4896fa32a" xsi:nil="true"/>
    <RCS_x0020_Retention_x0020_Period xmlns="43668e79-6fdd-42f5-9b8e-18e4896fa32a">a. Project not implemented - Destroy/delete 1 year after final decision is made; b.  Project implemented - Destroy/delete 5 years after project is terminated.</RCS_x0020_Retention_x0020_Period>
    <Funding xmlns="43668e79-6fdd-42f5-9b8e-18e4896fa32a">
      <Value>DME</Value>
    </Funding>
    <Required_x0020_by_x0020_Program xmlns="43668e79-6fdd-42f5-9b8e-18e4896fa32a"/>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53" ma:contentTypeDescription="Create a new document." ma:contentTypeScope="" ma:versionID="868df19bc329d5c6b12a02573f1f13ce">
  <xsd:schema xmlns:xsd="http://www.w3.org/2001/XMLSchema" xmlns:xs="http://www.w3.org/2001/XMLSchema" xmlns:p="http://schemas.microsoft.com/office/2006/metadata/properties" xmlns:ns1="http://schemas.microsoft.com/sharepoint/v3" xmlns:ns2="43668e79-6fdd-42f5-9b8e-18e4896fa32a" xmlns:ns3="f6d67f09-d0ae-4744-9067-740867136662" targetNamespace="http://schemas.microsoft.com/office/2006/metadata/properties" ma:root="true" ma:fieldsID="d0768c2672561b9f6bbbe12e7992ae78" ns1:_="" ns2:_="" ns3:_="">
    <xsd:import namespace="http://schemas.microsoft.com/sharepoint/v3"/>
    <xsd:import namespace="43668e79-6fdd-42f5-9b8e-18e4896fa32a"/>
    <xsd:import namespace="f6d67f09-d0ae-4744-9067-740867136662"/>
    <xsd:element name="properties">
      <xsd:complexType>
        <xsd:sequence>
          <xsd:element name="documentManagement">
            <xsd:complexType>
              <xsd:all>
                <xsd:element ref="ns2:Process_x0020_ID_x0020__x0028_from_x0020_Processes_x0029_" minOccurs="0"/>
                <xsd:element ref="ns2:Artifact_x0020_Type" minOccurs="0"/>
                <xsd:element ref="ns2:Category" minOccurs="0"/>
                <xsd:element ref="ns2:Funding" minOccurs="0"/>
                <xsd:element ref="ns2:Required_x0020_by_x0020_Governance" minOccurs="0"/>
                <xsd:element ref="ns2:Required_x0020_by_x0020_Program" minOccurs="0"/>
                <xsd:element ref="ns2:Associated_x0020_PMAS_x0020_Milestone" minOccurs="0"/>
                <xsd:element ref="ns2:Purpose" minOccurs="0"/>
                <xsd:element ref="ns2:RCS_x0020_Section" minOccurs="0"/>
                <xsd:element ref="ns2:RCS_x0020_Item_x0020_Number" minOccurs="0"/>
                <xsd:element ref="ns2:RCS_x0020_Description" minOccurs="0"/>
                <xsd:element ref="ns2:RCS_x0020_Retention_x0020_Period" minOccurs="0"/>
                <xsd:element ref="ns2:RCS_x0020_Disposition_x0020_Date" minOccurs="0"/>
                <xsd:element ref="ns2:Scope0" minOccurs="0"/>
                <xsd:element ref="ns2:External_x0020_Link" minOccurs="0"/>
                <xsd:element ref="ns2:External_x0020_URL" minOccurs="0"/>
                <xsd:element ref="ns2:VOA"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3:TaxCatchAll"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9" nillable="true" ma:displayName="Approver Comments" ma:hidden="true" ma:internalName="_ModerationComments" ma:readOnly="true">
      <xsd:simpleType>
        <xsd:restriction base="dms:Note"/>
      </xsd:simpleType>
    </xsd:element>
    <xsd:element name="File_x0020_Type" ma:index="22" nillable="true" ma:displayName="File Type" ma:hidden="true" ma:internalName="File_x0020_Type" ma:readOnly="true">
      <xsd:simpleType>
        <xsd:restriction base="dms:Text"/>
      </xsd:simpleType>
    </xsd:element>
    <xsd:element name="HTML_x0020_File_x0020_Type" ma:index="23" nillable="true" ma:displayName="HTML File Type" ma:hidden="true" ma:internalName="HTML_x0020_File_x0020_Type" ma:readOnly="true">
      <xsd:simpleType>
        <xsd:restriction base="dms:Text"/>
      </xsd:simpleType>
    </xsd:element>
    <xsd:element name="_SourceUrl" ma:index="24" nillable="true" ma:displayName="Source URL" ma:hidden="true" ma:internalName="_SourceUrl">
      <xsd:simpleType>
        <xsd:restriction base="dms:Text"/>
      </xsd:simpleType>
    </xsd:element>
    <xsd:element name="_SharedFileIndex" ma:index="25" nillable="true" ma:displayName="Shared File Index" ma:hidden="true" ma:internalName="_SharedFileIndex">
      <xsd:simpleType>
        <xsd:restriction base="dms:Text"/>
      </xsd:simpleType>
    </xsd:element>
    <xsd:element name="ContentTypeId" ma:index="26" nillable="true" ma:displayName="Content Type ID" ma:hidden="true" ma:internalName="ContentTypeId" ma:readOnly="true">
      <xsd:simpleType>
        <xsd:restriction base="dms:Unknown"/>
      </xsd:simpleType>
    </xsd:element>
    <xsd:element name="TemplateUrl" ma:index="27" nillable="true" ma:displayName="Template Link" ma:hidden="true" ma:internalName="TemplateUrl">
      <xsd:simpleType>
        <xsd:restriction base="dms:Text"/>
      </xsd:simpleType>
    </xsd:element>
    <xsd:element name="xd_ProgID" ma:index="28" nillable="true" ma:displayName="HTML File Link" ma:hidden="true" ma:internalName="xd_ProgID">
      <xsd:simpleType>
        <xsd:restriction base="dms:Text"/>
      </xsd:simpleType>
    </xsd:element>
    <xsd:element name="xd_Signature" ma:index="29" nillable="true" ma:displayName="Is Signed" ma:hidden="true" ma:internalName="xd_Signature" ma:readOnly="true">
      <xsd:simpleType>
        <xsd:restriction base="dms:Boolean"/>
      </xsd:simpleType>
    </xsd:element>
    <xsd:element name="ID" ma:index="32" nillable="true" ma:displayName="ID" ma:internalName="ID" ma:readOnly="true">
      <xsd:simpleType>
        <xsd:restriction base="dms:Unknown"/>
      </xsd:simpleType>
    </xsd:element>
    <xsd:element name="Author" ma:index="35"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37"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38" nillable="true" ma:displayName="Has Copy Destinations" ma:hidden="true" ma:internalName="_HasCopyDestinations" ma:readOnly="true">
      <xsd:simpleType>
        <xsd:restriction base="dms:Boolean"/>
      </xsd:simpleType>
    </xsd:element>
    <xsd:element name="_CopySource" ma:index="39" nillable="true" ma:displayName="Copy Source" ma:internalName="_CopySource" ma:readOnly="true">
      <xsd:simpleType>
        <xsd:restriction base="dms:Text"/>
      </xsd:simpleType>
    </xsd:element>
    <xsd:element name="_ModerationStatus" ma:index="40" nillable="true" ma:displayName="Approval Status" ma:default="0" ma:hidden="true" ma:internalName="_ModerationStatus" ma:readOnly="true">
      <xsd:simpleType>
        <xsd:restriction base="dms:Unknown"/>
      </xsd:simpleType>
    </xsd:element>
    <xsd:element name="FileRef" ma:index="41" nillable="true" ma:displayName="URL Path" ma:hidden="true" ma:list="Docs" ma:internalName="FileRef" ma:readOnly="true" ma:showField="FullUrl">
      <xsd:simpleType>
        <xsd:restriction base="dms:Lookup"/>
      </xsd:simpleType>
    </xsd:element>
    <xsd:element name="FileDirRef" ma:index="42" nillable="true" ma:displayName="Path" ma:hidden="true" ma:list="Docs" ma:internalName="FileDirRef" ma:readOnly="true" ma:showField="DirName">
      <xsd:simpleType>
        <xsd:restriction base="dms:Lookup"/>
      </xsd:simpleType>
    </xsd:element>
    <xsd:element name="Last_x0020_Modified" ma:index="43" nillable="true" ma:displayName="Modified" ma:format="TRUE" ma:hidden="true" ma:list="Docs" ma:internalName="Last_x0020_Modified" ma:readOnly="true" ma:showField="TimeLastModified">
      <xsd:simpleType>
        <xsd:restriction base="dms:Lookup"/>
      </xsd:simpleType>
    </xsd:element>
    <xsd:element name="Created_x0020_Date" ma:index="44" nillable="true" ma:displayName="Created" ma:format="TRUE" ma:hidden="true" ma:list="Docs" ma:internalName="Created_x0020_Date" ma:readOnly="true" ma:showField="TimeCreated">
      <xsd:simpleType>
        <xsd:restriction base="dms:Lookup"/>
      </xsd:simpleType>
    </xsd:element>
    <xsd:element name="File_x0020_Size" ma:index="45" nillable="true" ma:displayName="File Size" ma:format="TRUE" ma:hidden="true" ma:list="Docs" ma:internalName="File_x0020_Size" ma:readOnly="true" ma:showField="SizeInKB">
      <xsd:simpleType>
        <xsd:restriction base="dms:Lookup"/>
      </xsd:simpleType>
    </xsd:element>
    <xsd:element name="FSObjType" ma:index="46" nillable="true" ma:displayName="Item Type" ma:hidden="true" ma:list="Docs" ma:internalName="FSObjType" ma:readOnly="true" ma:showField="FSType">
      <xsd:simpleType>
        <xsd:restriction base="dms:Lookup"/>
      </xsd:simpleType>
    </xsd:element>
    <xsd:element name="SortBehavior" ma:index="47" nillable="true" ma:displayName="Sort Type" ma:hidden="true" ma:list="Docs" ma:internalName="SortBehavior" ma:readOnly="true" ma:showField="SortBehavior">
      <xsd:simpleType>
        <xsd:restriction base="dms:Lookup"/>
      </xsd:simpleType>
    </xsd:element>
    <xsd:element name="CheckedOutUserId" ma:index="49" nillable="true" ma:displayName="ID of the User who has the item Checked Out" ma:hidden="true" ma:list="Docs" ma:internalName="CheckedOutUserId" ma:readOnly="true" ma:showField="CheckoutUserId">
      <xsd:simpleType>
        <xsd:restriction base="dms:Lookup"/>
      </xsd:simpleType>
    </xsd:element>
    <xsd:element name="IsCheckedoutToLocal" ma:index="50" nillable="true" ma:displayName="Is Checked out to local" ma:hidden="true" ma:list="Docs" ma:internalName="IsCheckedoutToLocal" ma:readOnly="true" ma:showField="IsCheckoutToLocal">
      <xsd:simpleType>
        <xsd:restriction base="dms:Lookup"/>
      </xsd:simpleType>
    </xsd:element>
    <xsd:element name="CheckoutUser" ma:index="51"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52" nillable="true" ma:displayName="Unique Id" ma:hidden="true" ma:list="Docs" ma:internalName="UniqueId" ma:readOnly="true" ma:showField="UniqueId">
      <xsd:simpleType>
        <xsd:restriction base="dms:Lookup"/>
      </xsd:simpleType>
    </xsd:element>
    <xsd:element name="SyncClientId" ma:index="53" nillable="true" ma:displayName="Client Id" ma:hidden="true" ma:list="Docs" ma:internalName="SyncClientId" ma:readOnly="true" ma:showField="SyncClientId">
      <xsd:simpleType>
        <xsd:restriction base="dms:Lookup"/>
      </xsd:simpleType>
    </xsd:element>
    <xsd:element name="ProgId" ma:index="54" nillable="true" ma:displayName="ProgId" ma:hidden="true" ma:list="Docs" ma:internalName="ProgId" ma:readOnly="true" ma:showField="ProgId">
      <xsd:simpleType>
        <xsd:restriction base="dms:Lookup"/>
      </xsd:simpleType>
    </xsd:element>
    <xsd:element name="ScopeId" ma:index="55" nillable="true" ma:displayName="ScopeId" ma:hidden="true" ma:list="Docs" ma:internalName="ScopeId" ma:readOnly="true" ma:showField="ScopeId">
      <xsd:simpleType>
        <xsd:restriction base="dms:Lookup"/>
      </xsd:simpleType>
    </xsd:element>
    <xsd:element name="VirusStatus" ma:index="56" nillable="true" ma:displayName="Virus Status" ma:format="TRUE" ma:hidden="true" ma:list="Docs" ma:internalName="VirusStatus" ma:readOnly="true" ma:showField="Size">
      <xsd:simpleType>
        <xsd:restriction base="dms:Lookup"/>
      </xsd:simpleType>
    </xsd:element>
    <xsd:element name="CheckedOutTitle" ma:index="57" nillable="true" ma:displayName="Checked Out To" ma:format="TRUE" ma:hidden="true" ma:list="Docs" ma:internalName="CheckedOutTitle" ma:readOnly="true" ma:showField="CheckedOutTitle">
      <xsd:simpleType>
        <xsd:restriction base="dms:Lookup"/>
      </xsd:simpleType>
    </xsd:element>
    <xsd:element name="_CheckinComment" ma:index="58" nillable="true" ma:displayName="Check In Comment" ma:format="TRUE" ma:list="Docs" ma:internalName="_CheckinComment" ma:readOnly="true" ma:showField="CheckinComment">
      <xsd:simpleType>
        <xsd:restriction base="dms:Lookup"/>
      </xsd:simpleType>
    </xsd:element>
    <xsd:element name="MetaInfo" ma:index="71" nillable="true" ma:displayName="Property Bag" ma:hidden="true" ma:list="Docs" ma:internalName="MetaInfo" ma:showField="MetaInfo">
      <xsd:simpleType>
        <xsd:restriction base="dms:Lookup"/>
      </xsd:simpleType>
    </xsd:element>
    <xsd:element name="_Level" ma:index="72" nillable="true" ma:displayName="Level" ma:hidden="true" ma:internalName="_Level" ma:readOnly="true">
      <xsd:simpleType>
        <xsd:restriction base="dms:Unknown"/>
      </xsd:simpleType>
    </xsd:element>
    <xsd:element name="_IsCurrentVersion" ma:index="73" nillable="true" ma:displayName="Is Current Version" ma:hidden="true" ma:internalName="_IsCurrentVersion" ma:readOnly="true">
      <xsd:simpleType>
        <xsd:restriction base="dms:Boolean"/>
      </xsd:simpleType>
    </xsd:element>
    <xsd:element name="ItemChildCount" ma:index="74" nillable="true" ma:displayName="Item Child Count" ma:hidden="true" ma:list="Docs" ma:internalName="ItemChildCount" ma:readOnly="true" ma:showField="ItemChildCount">
      <xsd:simpleType>
        <xsd:restriction base="dms:Lookup"/>
      </xsd:simpleType>
    </xsd:element>
    <xsd:element name="FolderChildCount" ma:index="75" nillable="true" ma:displayName="Folder Child Count" ma:hidden="true" ma:list="Docs" ma:internalName="FolderChildCount" ma:readOnly="true" ma:showField="FolderChildCount">
      <xsd:simpleType>
        <xsd:restriction base="dms:Lookup"/>
      </xsd:simpleType>
    </xsd:element>
    <xsd:element name="owshiddenversion" ma:index="79" nillable="true" ma:displayName="owshiddenversion" ma:hidden="true" ma:internalName="owshiddenversion" ma:readOnly="true">
      <xsd:simpleType>
        <xsd:restriction base="dms:Unknown"/>
      </xsd:simpleType>
    </xsd:element>
    <xsd:element name="_UIVersion" ma:index="80" nillable="true" ma:displayName="UI Version" ma:hidden="true" ma:internalName="_UIVersion" ma:readOnly="true">
      <xsd:simpleType>
        <xsd:restriction base="dms:Unknown"/>
      </xsd:simpleType>
    </xsd:element>
    <xsd:element name="_UIVersionString" ma:index="81" nillable="true" ma:displayName="Version" ma:internalName="_UIVersionString" ma:readOnly="true">
      <xsd:simpleType>
        <xsd:restriction base="dms:Text"/>
      </xsd:simpleType>
    </xsd:element>
    <xsd:element name="InstanceID" ma:index="82" nillable="true" ma:displayName="Instance ID" ma:hidden="true" ma:internalName="InstanceID" ma:readOnly="true">
      <xsd:simpleType>
        <xsd:restriction base="dms:Unknown"/>
      </xsd:simpleType>
    </xsd:element>
    <xsd:element name="Order" ma:index="83" nillable="true" ma:displayName="Order" ma:hidden="true" ma:internalName="Order">
      <xsd:simpleType>
        <xsd:restriction base="dms:Number"/>
      </xsd:simpleType>
    </xsd:element>
    <xsd:element name="GUID" ma:index="84" nillable="true" ma:displayName="GUID" ma:hidden="true" ma:internalName="GUID" ma:readOnly="true">
      <xsd:simpleType>
        <xsd:restriction base="dms:Unknown"/>
      </xsd:simpleType>
    </xsd:element>
    <xsd:element name="WorkflowVersion" ma:index="85" nillable="true" ma:displayName="Workflow Version" ma:hidden="true" ma:internalName="WorkflowVersion" ma:readOnly="true">
      <xsd:simpleType>
        <xsd:restriction base="dms:Unknown"/>
      </xsd:simpleType>
    </xsd:element>
    <xsd:element name="WorkflowInstanceID" ma:index="86" nillable="true" ma:displayName="Workflow Instance ID" ma:hidden="true" ma:internalName="WorkflowInstanceID" ma:readOnly="true">
      <xsd:simpleType>
        <xsd:restriction base="dms:Unknown"/>
      </xsd:simpleType>
    </xsd:element>
    <xsd:element name="ParentVersionString" ma:index="87" nillable="true" ma:displayName="Source Version (Converted Document)" ma:hidden="true" ma:list="Docs" ma:internalName="ParentVersionString" ma:readOnly="true" ma:showField="ParentVersionString">
      <xsd:simpleType>
        <xsd:restriction base="dms:Lookup"/>
      </xsd:simpleType>
    </xsd:element>
    <xsd:element name="ParentLeafName" ma:index="88" nillable="true" ma:displayName="Source Name (Converted Document)" ma:hidden="true" ma:list="Docs" ma:internalName="ParentLeafName" ma:readOnly="true" ma:showField="ParentLeafName">
      <xsd:simpleType>
        <xsd:restriction base="dms:Lookup"/>
      </xsd:simpleType>
    </xsd:element>
    <xsd:element name="DocConcurrencyNumber" ma:index="89"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 ma:description="Select the process ID(s) where the artifact is either created or updated."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Artifact_x0020_Type" ma:index="3" nillable="true" ma:displayName="Artifact Type" ma:description="1. If Build is selected also select Product&#10;2. If Increment is selected also select Project" ma:internalName="Artifact_x0020_Type">
      <xsd:complexType>
        <xsd:complexContent>
          <xsd:extension base="dms:MultiChoice">
            <xsd:sequence>
              <xsd:element name="Value" maxOccurs="unbounded" minOccurs="0" nillable="true">
                <xsd:simpleType>
                  <xsd:restriction base="dms:Choice">
                    <xsd:enumeration value="Program"/>
                    <xsd:enumeration value="Project"/>
                    <xsd:enumeration value="Increment"/>
                    <xsd:enumeration value="Product"/>
                    <xsd:enumeration value="Build"/>
                  </xsd:restriction>
                </xsd:simpleType>
              </xsd:element>
            </xsd:sequence>
          </xsd:extension>
        </xsd:complexContent>
      </xsd:complexType>
    </xsd:element>
    <xsd:element name="Category" ma:index="4" nillable="true" ma:displayName="Category" ma:format="Dropdown" ma:internalName="Category">
      <xsd:simpleType>
        <xsd:restriction base="dms:Choice">
          <xsd:enumeration value="Template"/>
          <xsd:enumeration value="Checklist"/>
          <xsd:enumeration value="Process Map"/>
          <xsd:enumeration value="Supporting Documents"/>
        </xsd:restriction>
      </xsd:simpleType>
    </xsd:element>
    <xsd:element name="Funding" ma:index="5" nillable="true" ma:displayName="Funding" ma:internalName="Funding">
      <xsd:complexType>
        <xsd:complexContent>
          <xsd:extension base="dms:MultiChoice">
            <xsd:sequence>
              <xsd:element name="Value" maxOccurs="unbounded" minOccurs="0" nillable="true">
                <xsd:simpleType>
                  <xsd:restriction base="dms:Choice">
                    <xsd:enumeration value="DME"/>
                    <xsd:enumeration value="Sustainment"/>
                  </xsd:restriction>
                </xsd:simpleType>
              </xsd:element>
            </xsd:sequence>
          </xsd:extension>
        </xsd:complexContent>
      </xsd:complexType>
    </xsd:element>
    <xsd:element name="Required_x0020_by_x0020_Governance" ma:index="6" nillable="true" ma:displayName="Required by Governance" ma:internalName="Required_x0020_by_x0020_Governance">
      <xsd:complexType>
        <xsd:complexContent>
          <xsd:extension base="dms:MultiChoice">
            <xsd:sequence>
              <xsd:element name="Value" maxOccurs="unbounded" minOccurs="0" nillable="true">
                <xsd:simpleType>
                  <xsd:restriction base="dms:Choice">
                    <xsd:enumeration value="PMAS"/>
                    <xsd:enumeration value="ESE ETS"/>
                    <xsd:enumeration value="ESE SEDR"/>
                    <xsd:enumeration value="ESE Release Review"/>
                    <xsd:enumeration value="AERB"/>
                    <xsd:enumeration value="Assessment and Authorization"/>
                    <xsd:enumeration value="Section 508"/>
                    <xsd:enumeration value="VHA Release Management"/>
                    <xsd:enumeration value="Operational Readiness"/>
                    <xsd:enumeration value="Enterprise Operations"/>
                    <xsd:enumeration value="Field Operations"/>
                    <xsd:enumeration value="VistA Intake Program"/>
                    <xsd:enumeration value="VHA Sustainment"/>
                    <xsd:enumeration value="VBA Sustainment"/>
                  </xsd:restriction>
                </xsd:simpleType>
              </xsd:element>
            </xsd:sequence>
          </xsd:extension>
        </xsd:complexContent>
      </xsd:complexType>
    </xsd:element>
    <xsd:element name="Required_x0020_by_x0020_Program" ma:index="7" nillable="true" ma:displayName="Required by Program" ma:description="This is a listing of VBA Organizations. Use Only if VBA Sustainment is Selected Above" ma:internalName="Required_x0020_by_x0020_Program">
      <xsd:complexType>
        <xsd:complexContent>
          <xsd:extension base="dms:MultiChoice">
            <xsd:sequence>
              <xsd:element name="Value" maxOccurs="unbounded" minOccurs="0" nillable="true">
                <xsd:simpleType>
                  <xsd:restriction base="dms:Choice">
                    <xsd:enumeration value="VBA BDN"/>
                    <xsd:enumeration value="VBA BIRLS"/>
                    <xsd:enumeration value="VBA Education Benefits"/>
                    <xsd:enumeration value="VBA Insurance"/>
                    <xsd:enumeration value="VBA LGY"/>
                    <xsd:enumeration value="VBA NCA"/>
                    <xsd:enumeration value="VBA VETSNET"/>
                  </xsd:restriction>
                </xsd:simpleType>
              </xsd:element>
            </xsd:sequence>
          </xsd:extension>
        </xsd:complexContent>
      </xsd:complexType>
    </xsd:element>
    <xsd:element name="Associated_x0020_PMAS_x0020_Milestone" ma:index="8" nillable="true" ma:displayName="Required by Milestone" ma:default="No" ma:description="By which PMAS Milestone is the artifact needed." ma:format="Dropdown" ma:internalName="Associated_x0020_PMAS_x0020_Milestone">
      <xsd:simpleType>
        <xsd:restriction base="dms:Choice">
          <xsd:enumeration value="No"/>
          <xsd:enumeration value="MS 0"/>
          <xsd:enumeration value="MS 1"/>
          <xsd:enumeration value="MS 1 IOC"/>
          <xsd:enumeration value="MS 2"/>
          <xsd:enumeration value="MS 3"/>
          <xsd:enumeration value="MS 4"/>
        </xsd:restriction>
      </xsd:simpleType>
    </xsd:element>
    <xsd:element name="Purpose" ma:index="9" nillable="true" ma:displayName="Purpose" ma:description="Enter the purpose or brief description of the artifact in question." ma:internalName="Purpose">
      <xsd:simpleType>
        <xsd:restriction base="dms:Note">
          <xsd:maxLength value="255"/>
        </xsd:restriction>
      </xsd:simpleType>
    </xsd:element>
    <xsd:element name="RCS_x0020_Section" ma:index="10" nillable="true" ma:displayName="RCS Section" ma:description="Select the section of OI&amp;T Records Control Schedule per http://www.oprm.va.gov/docs/RCS005-1-OIT-8-21-09.pdf" ma:format="Dropdown" ma:internalName="RCS_x0020_Section">
      <xsd:simpleType>
        <xsd:restriction base="dms:Choice">
          <xsd:enumeration value="A"/>
          <xsd:enumeration value="B"/>
          <xsd:enumeration value="C"/>
          <xsd:enumeration value="D"/>
          <xsd:enumeration value="E"/>
          <xsd:enumeration value="F"/>
          <xsd:enumeration value="G"/>
          <xsd:enumeration value="H"/>
          <xsd:enumeration value="I"/>
          <xsd:enumeration value="J"/>
          <xsd:enumeration value="K"/>
          <xsd:enumeration value="L"/>
          <xsd:enumeration value="M"/>
          <xsd:enumeration value="N"/>
          <xsd:enumeration value="O"/>
          <xsd:enumeration value="P"/>
          <xsd:enumeration value="Q"/>
          <xsd:enumeration value="N/A"/>
        </xsd:restriction>
      </xsd:simpleType>
    </xsd:element>
    <xsd:element name="RCS_x0020_Item_x0020_Number" ma:index="11" nillable="true" ma:displayName="RCS Item Number" ma:description="Select the RCS Item Number per the OI&amp;T Records Control Schedule per http://www.oprm.va.gov/docs/RCS005-1-OIT-8-21-09.pdf" ma:internalName="RCS_x0020_Item_x0020_Number">
      <xsd:simpleType>
        <xsd:restriction base="dms:Text">
          <xsd:maxLength value="255"/>
        </xsd:restriction>
      </xsd:simpleType>
    </xsd:element>
    <xsd:element name="RCS_x0020_Description" ma:index="12" nillable="true" ma:displayName="RCS Description" ma:description="Enter the description summary from OI&amp;T Records Control Schedule per http://www.oprm.va.gov/docs/RCS005-1-OIT-8-21-09.pdf" ma:internalName="RCS_x0020_Description">
      <xsd:simpleType>
        <xsd:restriction base="dms:Text">
          <xsd:maxLength value="255"/>
        </xsd:restriction>
      </xsd:simpleType>
    </xsd:element>
    <xsd:element name="RCS_x0020_Retention_x0020_Period" ma:index="13" nillable="true" ma:displayName="RCS Retention Period" ma:description="This field will be populated in the document once downloaded and filled out using the OI&amp;T Records Control Schedule per http://www.oprm.va.gov/docs/RCS005-1-OIT-8-21-09.pdf" ma:internalName="RCS_x0020_Retention_x0020_Period">
      <xsd:simpleType>
        <xsd:restriction base="dms:Text">
          <xsd:maxLength value="255"/>
        </xsd:restriction>
      </xsd:simpleType>
    </xsd:element>
    <xsd:element name="RCS_x0020_Disposition_x0020_Date" ma:index="14" nillable="true" ma:displayName="RCS Disposition Date" ma:format="DateOnly" ma:internalName="RCS_x0020_Disposition_x0020_Date">
      <xsd:simpleType>
        <xsd:restriction base="dms:DateTime"/>
      </xsd:simpleType>
    </xsd:element>
    <xsd:element name="Scope0" ma:index="15" nillable="true" ma:displayName="Scope" ma:format="Dropdown" ma:internalName="Scope0">
      <xsd:simpleType>
        <xsd:restriction base="dms:Choice">
          <xsd:enumeration value="PD"/>
          <xsd:enumeration value="Cross-Cutting"/>
          <xsd:enumeration value="VBA"/>
          <xsd:enumeration value="VHA"/>
          <xsd:enumeration value="NCA"/>
          <xsd:enumeration value="OIT"/>
          <xsd:enumeration value="ASD"/>
          <xsd:enumeration value="ITRM"/>
          <xsd:enumeration value="SDE"/>
          <xsd:enumeration value="OIS"/>
          <xsd:enumeration value="CORP"/>
          <xsd:enumeration value="OAL"/>
          <xsd:enumeration value="QPO"/>
        </xsd:restriction>
      </xsd:simpleType>
    </xsd:element>
    <xsd:element name="External_x0020_Link" ma:index="16" nillable="true" ma:displayName="External Link" ma:default="0" ma:internalName="External_x0020_Link">
      <xsd:simpleType>
        <xsd:restriction base="dms:Boolean"/>
      </xsd:simpleType>
    </xsd:element>
    <xsd:element name="External_x0020_URL" ma:index="17" nillable="true" ma:displayName="External URL" ma:internalName="External_x0020_URL">
      <xsd:simpleType>
        <xsd:restriction base="dms:Text">
          <xsd:maxLength value="255"/>
        </xsd:restriction>
      </xsd:simpleType>
    </xsd:element>
    <xsd:element name="VOA" ma:index="18" nillable="true" ma:displayName="Public" ma:internalName="VOA">
      <xsd:simpleType>
        <xsd:restriction base="dms:Text">
          <xsd:maxLength value="255"/>
        </xsd:restriction>
      </xsd:simpleType>
    </xsd:element>
    <xsd:element name="Process_x0020_ID_x003a_Process_x0020_Name" ma:index="30"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6d67f09-d0ae-4744-9067-740867136662" elementFormDefault="qualified">
    <xsd:import namespace="http://schemas.microsoft.com/office/2006/documentManagement/types"/>
    <xsd:import namespace="http://schemas.microsoft.com/office/infopath/2007/PartnerControls"/>
    <xsd:element name="TaxCatchAll" ma:index="31" nillable="true" ma:displayName="Taxonomy Catch All Column" ma:hidden="true" ma:list="{1de280e4-913c-4a7f-bc96-2bba03cef228}" ma:internalName="TaxCatchAll" ma:showField="CatchAllData" ma:web="f6d67f09-d0ae-4744-9067-7408671366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2CF8B-9DFB-4F30-A48E-F4255DF8E4A9}">
  <ds:schemaRefs>
    <ds:schemaRef ds:uri="http://schemas.microsoft.com/office/2006/metadata/properties"/>
    <ds:schemaRef ds:uri="http://schemas.microsoft.com/office/infopath/2007/PartnerControls"/>
    <ds:schemaRef ds:uri="http://schemas.microsoft.com/sharepoint/v3"/>
    <ds:schemaRef ds:uri="43668e79-6fdd-42f5-9b8e-18e4896fa32a"/>
    <ds:schemaRef ds:uri="f6d67f09-d0ae-4744-9067-740867136662"/>
  </ds:schemaRefs>
</ds:datastoreItem>
</file>

<file path=customXml/itemProps2.xml><?xml version="1.0" encoding="utf-8"?>
<ds:datastoreItem xmlns:ds="http://schemas.openxmlformats.org/officeDocument/2006/customXml" ds:itemID="{38E34CDF-95C8-47F5-8DEA-B12CDBA6EF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668e79-6fdd-42f5-9b8e-18e4896fa32a"/>
    <ds:schemaRef ds:uri="f6d67f09-d0ae-4744-9067-7408671366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048059-F001-4411-96CC-16C96E49E443}">
  <ds:schemaRefs>
    <ds:schemaRef ds:uri="http://schemas.microsoft.com/sharepoint/v3/contenttype/forms"/>
  </ds:schemaRefs>
</ds:datastoreItem>
</file>

<file path=customXml/itemProps4.xml><?xml version="1.0" encoding="utf-8"?>
<ds:datastoreItem xmlns:ds="http://schemas.openxmlformats.org/officeDocument/2006/customXml" ds:itemID="{E1ADC730-E95D-499D-8860-409781AC3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2043</Words>
  <Characters>11651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Installation Back-out and Rollback Plan Template</vt:lpstr>
    </vt:vector>
  </TitlesOfParts>
  <LinksUpToDate>false</LinksUpToDate>
  <CharactersWithSpaces>13667</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Plan Template</dc:title>
  <dc:subject>Installation, Back-out, and Rollback Plan Template</dc:subject>
  <dc:creator/>
  <cp:keywords/>
  <dc:description>Emergency Patch for LR*5.2*462</dc:description>
  <cp:lastModifiedBy/>
  <cp:revision>1</cp:revision>
  <dcterms:created xsi:type="dcterms:W3CDTF">2017-02-01T16:41:00Z</dcterms:created>
  <dcterms:modified xsi:type="dcterms:W3CDTF">2017-02-01T16:44:00Z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LM SIP Document Sensitivity">
    <vt:lpwstr/>
  </property>
  <property fmtid="{D5CDD505-2E9C-101B-9397-08002B2CF9AE}" pid="4" name="Document Author">
    <vt:lpwstr>ACCT04\engledaj</vt:lpwstr>
  </property>
  <property fmtid="{D5CDD505-2E9C-101B-9397-08002B2CF9AE}" pid="5" name="Document Sensitivity">
    <vt:lpwstr>1</vt:lpwstr>
  </property>
  <property fmtid="{D5CDD505-2E9C-101B-9397-08002B2CF9AE}" pid="6" name="ThirdParty">
    <vt:lpwstr/>
  </property>
  <property fmtid="{D5CDD505-2E9C-101B-9397-08002B2CF9AE}" pid="7" name="OCI Restriction">
    <vt:bool>false</vt:bool>
  </property>
  <property fmtid="{D5CDD505-2E9C-101B-9397-08002B2CF9AE}" pid="8" name="OCI Additional Info">
    <vt:lpwstr/>
  </property>
  <property fmtid="{D5CDD505-2E9C-101B-9397-08002B2CF9AE}" pid="9" name="Allow Header Overwrite">
    <vt:bool>true</vt:bool>
  </property>
  <property fmtid="{D5CDD505-2E9C-101B-9397-08002B2CF9AE}" pid="10" name="Allow Footer Overwrite">
    <vt:bool>true</vt:bool>
  </property>
  <property fmtid="{D5CDD505-2E9C-101B-9397-08002B2CF9AE}" pid="11" name="Multiple Selected">
    <vt:lpwstr>-1</vt:lpwstr>
  </property>
  <property fmtid="{D5CDD505-2E9C-101B-9397-08002B2CF9AE}" pid="12" name="SIPLongWording">
    <vt:lpwstr/>
  </property>
  <property fmtid="{D5CDD505-2E9C-101B-9397-08002B2CF9AE}" pid="13" name="checkedProgramsCount">
    <vt:i4>0</vt:i4>
  </property>
  <property fmtid="{D5CDD505-2E9C-101B-9397-08002B2CF9AE}" pid="14" name="ExpCountry">
    <vt:lpwstr/>
  </property>
</Properties>
</file>