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1AE" w:rsidRPr="00C47A3F" w:rsidRDefault="00001A3B" w:rsidP="001D258C">
      <w:pPr>
        <w:pStyle w:val="StyleTitlePageCentered"/>
        <w:numPr>
          <w:ilvl w:val="0"/>
          <w:numId w:val="0"/>
        </w:numPr>
      </w:pPr>
      <w:r w:rsidRPr="0083589E">
        <w:rPr>
          <w:noProof/>
        </w:rPr>
        <w:drawing>
          <wp:inline distT="0" distB="0" distL="0" distR="0">
            <wp:extent cx="3400425" cy="1209675"/>
            <wp:effectExtent l="0" t="0" r="0" b="0"/>
            <wp:docPr id="1" name="Picture 1" descr="vbecslogo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ecslogo_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209675"/>
                    </a:xfrm>
                    <a:prstGeom prst="rect">
                      <a:avLst/>
                    </a:prstGeom>
                    <a:noFill/>
                    <a:ln>
                      <a:noFill/>
                    </a:ln>
                  </pic:spPr>
                </pic:pic>
              </a:graphicData>
            </a:graphic>
          </wp:inline>
        </w:drawing>
      </w:r>
    </w:p>
    <w:p w:rsidR="002A21AE" w:rsidRPr="00C47A3F" w:rsidRDefault="002A21AE">
      <w:pPr>
        <w:pStyle w:val="TitlePage"/>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AE06A4" w:rsidRPr="00C47A3F" w:rsidRDefault="00AE06A4" w:rsidP="00AE06A4">
      <w:pPr>
        <w:pStyle w:val="StyleTitlePageCentered"/>
        <w:numPr>
          <w:ilvl w:val="0"/>
          <w:numId w:val="0"/>
        </w:numPr>
      </w:pPr>
      <w:r w:rsidRPr="00C47A3F">
        <w:t>VistA Blood Establishment Com</w:t>
      </w:r>
      <w:r w:rsidR="00F9474F" w:rsidRPr="00C47A3F">
        <w:t xml:space="preserve">puter Software (VBECS) </w:t>
      </w:r>
      <w:r w:rsidR="00AD08CE">
        <w:t>2.3.1</w:t>
      </w:r>
      <w:r w:rsidR="00780A49">
        <w:t>.1</w:t>
      </w:r>
      <w:r w:rsidR="00C06BF8">
        <w:t xml:space="preserve"> Rev B</w:t>
      </w:r>
    </w:p>
    <w:p w:rsidR="00F9474F" w:rsidRPr="00C47A3F" w:rsidRDefault="00F9474F" w:rsidP="00AE06A4">
      <w:pPr>
        <w:pStyle w:val="StyleTitlePageCentered"/>
        <w:numPr>
          <w:ilvl w:val="0"/>
          <w:numId w:val="0"/>
        </w:numPr>
      </w:pPr>
    </w:p>
    <w:p w:rsidR="002A21AE" w:rsidRPr="00C47A3F" w:rsidRDefault="00AE06A4" w:rsidP="00AE06A4">
      <w:pPr>
        <w:pStyle w:val="StyleTitlePageCentered"/>
        <w:numPr>
          <w:ilvl w:val="0"/>
          <w:numId w:val="0"/>
        </w:numPr>
      </w:pPr>
      <w:r w:rsidRPr="00C47A3F">
        <w:t xml:space="preserve">Release Notes Version </w:t>
      </w:r>
      <w:r w:rsidR="00037729">
        <w:t>4</w:t>
      </w:r>
      <w:r w:rsidR="00F9474F" w:rsidRPr="00C47A3F">
        <w:t>.0</w:t>
      </w: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Centered"/>
        <w:numPr>
          <w:ilvl w:val="0"/>
          <w:numId w:val="0"/>
        </w:numPr>
      </w:pPr>
    </w:p>
    <w:p w:rsidR="002A21AE" w:rsidRPr="00C47A3F" w:rsidRDefault="002A21AE" w:rsidP="001D258C">
      <w:pPr>
        <w:pStyle w:val="StyleTitlePageBottom"/>
        <w:numPr>
          <w:ilvl w:val="0"/>
          <w:numId w:val="0"/>
        </w:numPr>
      </w:pPr>
      <w:r w:rsidRPr="00C47A3F">
        <w:t>Department of Veterans Affairs</w:t>
      </w:r>
    </w:p>
    <w:p w:rsidR="002A21AE" w:rsidRPr="00C47A3F" w:rsidRDefault="00490739" w:rsidP="001D258C">
      <w:pPr>
        <w:pStyle w:val="StyleTitlePageBottom"/>
        <w:numPr>
          <w:ilvl w:val="0"/>
          <w:numId w:val="0"/>
        </w:numPr>
        <w:sectPr w:rsidR="002A21AE" w:rsidRPr="00C47A3F" w:rsidSect="000A4A7C">
          <w:headerReference w:type="default" r:id="rId10"/>
          <w:pgSz w:w="12240" w:h="15840" w:code="1"/>
          <w:pgMar w:top="1440" w:right="1440" w:bottom="1440" w:left="1440" w:header="720" w:footer="720" w:gutter="0"/>
          <w:paperSrc w:first="7" w:other="7"/>
          <w:cols w:space="720"/>
          <w:docGrid w:linePitch="360"/>
        </w:sectPr>
      </w:pPr>
      <w:r w:rsidRPr="00C47A3F">
        <w:t>Enterprise Project Management Office</w:t>
      </w:r>
    </w:p>
    <w:p w:rsidR="002A21AE" w:rsidRPr="00C47A3F" w:rsidRDefault="002249FA" w:rsidP="002249FA">
      <w:pPr>
        <w:pStyle w:val="BodyText"/>
        <w:jc w:val="center"/>
        <w:sectPr w:rsidR="002A21AE" w:rsidRPr="00C47A3F" w:rsidSect="00BE7B08">
          <w:headerReference w:type="even" r:id="rId11"/>
          <w:headerReference w:type="default" r:id="rId12"/>
          <w:footerReference w:type="default" r:id="rId13"/>
          <w:headerReference w:type="first" r:id="rId14"/>
          <w:type w:val="nextColumn"/>
          <w:pgSz w:w="12240" w:h="15840" w:code="1"/>
          <w:pgMar w:top="1440" w:right="1440" w:bottom="1440" w:left="1440" w:header="720" w:footer="720" w:gutter="0"/>
          <w:paperSrc w:first="7" w:other="7"/>
          <w:cols w:space="720"/>
          <w:docGrid w:linePitch="360"/>
        </w:sectPr>
      </w:pPr>
      <w:r w:rsidRPr="00C47A3F">
        <w:lastRenderedPageBreak/>
        <w:t>This page intentionally left</w:t>
      </w:r>
      <w:r w:rsidR="000014DD" w:rsidRPr="00C47A3F">
        <w:t xml:space="preserve"> </w:t>
      </w:r>
      <w:r w:rsidRPr="00C47A3F">
        <w:t>blank.</w:t>
      </w:r>
    </w:p>
    <w:p w:rsidR="00037BAD" w:rsidRPr="00C47A3F" w:rsidRDefault="00037BAD" w:rsidP="00037BAD">
      <w:pPr>
        <w:pStyle w:val="Heading1"/>
      </w:pPr>
      <w:bookmarkStart w:id="0" w:name="_Toc63137949"/>
      <w:bookmarkStart w:id="1" w:name="_Toc16868025"/>
      <w:r w:rsidRPr="00C47A3F">
        <w:lastRenderedPageBreak/>
        <w:t>Revision History</w:t>
      </w:r>
      <w:bookmarkEnd w:id="1"/>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4"/>
        <w:gridCol w:w="1084"/>
        <w:gridCol w:w="5756"/>
        <w:gridCol w:w="1642"/>
      </w:tblGrid>
      <w:tr w:rsidR="00037BAD" w:rsidRPr="00C47A3F" w:rsidTr="00A1016B">
        <w:trPr>
          <w:trHeight w:val="403"/>
          <w:tblHeader/>
        </w:trPr>
        <w:tc>
          <w:tcPr>
            <w:tcW w:w="1094"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Date</w:t>
            </w:r>
          </w:p>
        </w:tc>
        <w:tc>
          <w:tcPr>
            <w:tcW w:w="1084"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Revision</w:t>
            </w:r>
          </w:p>
        </w:tc>
        <w:tc>
          <w:tcPr>
            <w:tcW w:w="5756"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Description</w:t>
            </w:r>
          </w:p>
        </w:tc>
        <w:tc>
          <w:tcPr>
            <w:tcW w:w="1642" w:type="dxa"/>
            <w:tcBorders>
              <w:bottom w:val="single" w:sz="6" w:space="0" w:color="auto"/>
            </w:tcBorders>
            <w:shd w:val="clear" w:color="auto" w:fill="B3B3B3"/>
            <w:vAlign w:val="bottom"/>
          </w:tcPr>
          <w:p w:rsidR="00037BAD" w:rsidRPr="00C47A3F" w:rsidRDefault="00037BAD" w:rsidP="00037BAD">
            <w:pPr>
              <w:pStyle w:val="TableText"/>
              <w:rPr>
                <w:b/>
                <w:u w:val="single"/>
              </w:rPr>
            </w:pPr>
            <w:r w:rsidRPr="00C47A3F">
              <w:rPr>
                <w:b/>
              </w:rPr>
              <w:t>Author</w:t>
            </w:r>
          </w:p>
        </w:tc>
      </w:tr>
      <w:tr w:rsidR="00233CBB" w:rsidRPr="00C47A3F" w:rsidTr="00AD08CE">
        <w:trPr>
          <w:trHeight w:val="403"/>
        </w:trPr>
        <w:tc>
          <w:tcPr>
            <w:tcW w:w="1094" w:type="dxa"/>
            <w:vAlign w:val="bottom"/>
          </w:tcPr>
          <w:p w:rsidR="00233CBB" w:rsidRPr="00C47A3F" w:rsidRDefault="00780A49" w:rsidP="00AD08CE">
            <w:pPr>
              <w:pStyle w:val="TableText"/>
            </w:pPr>
            <w:r>
              <w:t>5</w:t>
            </w:r>
            <w:r w:rsidR="00AD08CE">
              <w:t>/</w:t>
            </w:r>
            <w:r w:rsidR="00B837B2">
              <w:t>10</w:t>
            </w:r>
            <w:r w:rsidR="00AD08CE">
              <w:t>/19</w:t>
            </w:r>
          </w:p>
        </w:tc>
        <w:tc>
          <w:tcPr>
            <w:tcW w:w="1084" w:type="dxa"/>
            <w:vAlign w:val="bottom"/>
          </w:tcPr>
          <w:p w:rsidR="00233CBB" w:rsidRPr="00C47A3F" w:rsidRDefault="00F9474F" w:rsidP="00AD08CE">
            <w:pPr>
              <w:pStyle w:val="TableText"/>
            </w:pPr>
            <w:r w:rsidRPr="00C47A3F">
              <w:t>1.0</w:t>
            </w:r>
          </w:p>
        </w:tc>
        <w:tc>
          <w:tcPr>
            <w:tcW w:w="5756" w:type="dxa"/>
            <w:vAlign w:val="bottom"/>
          </w:tcPr>
          <w:p w:rsidR="002C4BC8" w:rsidRPr="00BC02C9" w:rsidRDefault="002A633B" w:rsidP="00BC02C9">
            <w:pPr>
              <w:pStyle w:val="TableText"/>
              <w:rPr>
                <w:sz w:val="22"/>
                <w:szCs w:val="22"/>
              </w:rPr>
            </w:pPr>
            <w:r w:rsidRPr="00BC02C9">
              <w:t>Initial v</w:t>
            </w:r>
            <w:r w:rsidR="00F9474F" w:rsidRPr="00BC02C9">
              <w:t>ersion</w:t>
            </w:r>
            <w:r w:rsidR="006667AB" w:rsidRPr="00BC02C9">
              <w:t xml:space="preserve"> (Task </w:t>
            </w:r>
            <w:r w:rsidR="00BC02C9">
              <w:t>967624</w:t>
            </w:r>
            <w:r w:rsidR="00AD08CE" w:rsidRPr="00BC02C9">
              <w:t>)</w:t>
            </w:r>
          </w:p>
        </w:tc>
        <w:tc>
          <w:tcPr>
            <w:tcW w:w="1642" w:type="dxa"/>
            <w:vAlign w:val="bottom"/>
          </w:tcPr>
          <w:p w:rsidR="00233CBB" w:rsidRPr="00C47A3F" w:rsidRDefault="00065C6A" w:rsidP="00AD08CE">
            <w:pPr>
              <w:pStyle w:val="TableText"/>
            </w:pPr>
            <w:r w:rsidRPr="00C47A3F">
              <w:t>BBM T</w:t>
            </w:r>
            <w:r w:rsidR="00AE06A4" w:rsidRPr="00C47A3F">
              <w:t>eam</w:t>
            </w:r>
          </w:p>
        </w:tc>
      </w:tr>
      <w:tr w:rsidR="009C51FB" w:rsidRPr="00C47A3F" w:rsidTr="00AD08CE">
        <w:trPr>
          <w:trHeight w:val="403"/>
        </w:trPr>
        <w:tc>
          <w:tcPr>
            <w:tcW w:w="1094" w:type="dxa"/>
            <w:vAlign w:val="bottom"/>
          </w:tcPr>
          <w:p w:rsidR="009C51FB" w:rsidRDefault="009C51FB" w:rsidP="00AD08CE">
            <w:pPr>
              <w:pStyle w:val="TableText"/>
            </w:pPr>
            <w:r>
              <w:t>6/1</w:t>
            </w:r>
            <w:r w:rsidR="00AC2CE6">
              <w:t>9</w:t>
            </w:r>
            <w:r>
              <w:t>/19</w:t>
            </w:r>
          </w:p>
        </w:tc>
        <w:tc>
          <w:tcPr>
            <w:tcW w:w="1084" w:type="dxa"/>
            <w:vAlign w:val="bottom"/>
          </w:tcPr>
          <w:p w:rsidR="009C51FB" w:rsidRPr="00C47A3F" w:rsidRDefault="009C51FB" w:rsidP="00AD08CE">
            <w:pPr>
              <w:pStyle w:val="TableText"/>
            </w:pPr>
            <w:r>
              <w:t>2.0</w:t>
            </w:r>
          </w:p>
        </w:tc>
        <w:tc>
          <w:tcPr>
            <w:tcW w:w="5756" w:type="dxa"/>
            <w:vAlign w:val="bottom"/>
          </w:tcPr>
          <w:p w:rsidR="009C51FB" w:rsidRDefault="009C51FB" w:rsidP="00F36102">
            <w:pPr>
              <w:autoSpaceDE w:val="0"/>
              <w:autoSpaceDN w:val="0"/>
              <w:rPr>
                <w:rFonts w:ascii="Arial" w:hAnsi="Arial"/>
                <w:sz w:val="18"/>
              </w:rPr>
            </w:pPr>
            <w:r>
              <w:rPr>
                <w:rFonts w:ascii="Arial" w:hAnsi="Arial"/>
                <w:sz w:val="18"/>
              </w:rPr>
              <w:t>Updated</w:t>
            </w:r>
            <w:r w:rsidR="00F36102">
              <w:rPr>
                <w:rFonts w:ascii="Arial" w:hAnsi="Arial"/>
                <w:sz w:val="18"/>
              </w:rPr>
              <w:t xml:space="preserve"> the validation scenario for row 3 to include only products that were updated from VBECS 2.3.1</w:t>
            </w:r>
            <w:r w:rsidR="00AC2CE6">
              <w:rPr>
                <w:rFonts w:ascii="Arial" w:hAnsi="Arial"/>
                <w:sz w:val="18"/>
              </w:rPr>
              <w:t>.1</w:t>
            </w:r>
            <w:r w:rsidR="00F36102">
              <w:rPr>
                <w:rFonts w:ascii="Arial" w:hAnsi="Arial"/>
                <w:sz w:val="18"/>
              </w:rPr>
              <w:t xml:space="preserve"> Rev B</w:t>
            </w:r>
            <w:r>
              <w:rPr>
                <w:rFonts w:ascii="Arial" w:hAnsi="Arial"/>
                <w:sz w:val="18"/>
              </w:rPr>
              <w:t xml:space="preserve"> </w:t>
            </w:r>
            <w:r w:rsidRPr="009C51FB">
              <w:rPr>
                <w:rFonts w:ascii="Arial" w:hAnsi="Arial"/>
                <w:sz w:val="18"/>
              </w:rPr>
              <w:t>(Task 1025428</w:t>
            </w:r>
            <w:r>
              <w:rPr>
                <w:rFonts w:ascii="Arial" w:hAnsi="Arial"/>
                <w:sz w:val="18"/>
              </w:rPr>
              <w:t>)</w:t>
            </w:r>
          </w:p>
          <w:p w:rsidR="00AC2CE6" w:rsidRPr="00BC02C9" w:rsidRDefault="00AC2CE6" w:rsidP="00F36102">
            <w:pPr>
              <w:autoSpaceDE w:val="0"/>
              <w:autoSpaceDN w:val="0"/>
            </w:pPr>
            <w:r w:rsidRPr="00AC2CE6">
              <w:rPr>
                <w:rFonts w:ascii="Arial" w:hAnsi="Arial"/>
                <w:sz w:val="18"/>
              </w:rPr>
              <w:t xml:space="preserve">Table 1: Changed header text from white to </w:t>
            </w:r>
            <w:r w:rsidR="007766F4">
              <w:rPr>
                <w:rFonts w:ascii="Arial" w:hAnsi="Arial"/>
                <w:sz w:val="18"/>
              </w:rPr>
              <w:t>black</w:t>
            </w:r>
            <w:r w:rsidRPr="00AC2CE6">
              <w:rPr>
                <w:rFonts w:ascii="Arial" w:hAnsi="Arial"/>
                <w:sz w:val="18"/>
              </w:rPr>
              <w:t xml:space="preserve"> for better clarity </w:t>
            </w:r>
            <w:r>
              <w:rPr>
                <w:rFonts w:ascii="Arial" w:hAnsi="Arial"/>
                <w:sz w:val="18"/>
              </w:rPr>
              <w:t>on a printed</w:t>
            </w:r>
            <w:r w:rsidRPr="00AC2CE6">
              <w:rPr>
                <w:rFonts w:ascii="Arial" w:hAnsi="Arial"/>
                <w:sz w:val="18"/>
              </w:rPr>
              <w:t xml:space="preserve"> document.</w:t>
            </w:r>
          </w:p>
        </w:tc>
        <w:tc>
          <w:tcPr>
            <w:tcW w:w="1642" w:type="dxa"/>
            <w:vAlign w:val="bottom"/>
          </w:tcPr>
          <w:p w:rsidR="009C51FB" w:rsidRPr="00C47A3F" w:rsidRDefault="009C51FB" w:rsidP="00AD08CE">
            <w:pPr>
              <w:pStyle w:val="TableText"/>
            </w:pPr>
            <w:r w:rsidRPr="00C47A3F">
              <w:t>BBM Team</w:t>
            </w:r>
          </w:p>
        </w:tc>
      </w:tr>
      <w:tr w:rsidR="003E084E" w:rsidRPr="00C47A3F" w:rsidTr="00AD08CE">
        <w:trPr>
          <w:trHeight w:val="403"/>
        </w:trPr>
        <w:tc>
          <w:tcPr>
            <w:tcW w:w="1094" w:type="dxa"/>
            <w:vAlign w:val="bottom"/>
          </w:tcPr>
          <w:p w:rsidR="003E084E" w:rsidRDefault="003E084E" w:rsidP="00AD08CE">
            <w:pPr>
              <w:pStyle w:val="TableText"/>
            </w:pPr>
            <w:r>
              <w:t>7/</w:t>
            </w:r>
            <w:r w:rsidR="007A273A">
              <w:t>22</w:t>
            </w:r>
            <w:r>
              <w:t>/19</w:t>
            </w:r>
          </w:p>
        </w:tc>
        <w:tc>
          <w:tcPr>
            <w:tcW w:w="1084" w:type="dxa"/>
            <w:vAlign w:val="bottom"/>
          </w:tcPr>
          <w:p w:rsidR="003E084E" w:rsidRDefault="003E084E" w:rsidP="00AD08CE">
            <w:pPr>
              <w:pStyle w:val="TableText"/>
            </w:pPr>
            <w:r>
              <w:t>3.0</w:t>
            </w:r>
          </w:p>
        </w:tc>
        <w:tc>
          <w:tcPr>
            <w:tcW w:w="5756" w:type="dxa"/>
            <w:vAlign w:val="bottom"/>
          </w:tcPr>
          <w:p w:rsidR="003E084E" w:rsidRDefault="003E084E" w:rsidP="0047335C">
            <w:pPr>
              <w:autoSpaceDE w:val="0"/>
              <w:autoSpaceDN w:val="0"/>
              <w:ind w:left="136" w:hanging="136"/>
              <w:rPr>
                <w:rFonts w:ascii="Arial" w:hAnsi="Arial"/>
                <w:sz w:val="18"/>
              </w:rPr>
            </w:pPr>
            <w:r>
              <w:rPr>
                <w:rFonts w:ascii="Arial" w:hAnsi="Arial"/>
                <w:sz w:val="18"/>
              </w:rPr>
              <w:t>VBECS 2.3.1.1 Rev B (Task 1064822)</w:t>
            </w:r>
          </w:p>
          <w:p w:rsidR="0047335C" w:rsidRDefault="0047335C" w:rsidP="0047335C">
            <w:pPr>
              <w:autoSpaceDE w:val="0"/>
              <w:autoSpaceDN w:val="0"/>
              <w:ind w:left="136" w:hanging="136"/>
              <w:rPr>
                <w:rFonts w:ascii="Arial" w:hAnsi="Arial"/>
                <w:sz w:val="18"/>
              </w:rPr>
            </w:pPr>
            <w:r>
              <w:rPr>
                <w:rFonts w:ascii="Arial" w:hAnsi="Arial"/>
                <w:sz w:val="18"/>
              </w:rPr>
              <w:t>Throughout: Clarified that 2.3.1.1 Rev B is a patch of VBECS Version 2.3.1.</w:t>
            </w:r>
          </w:p>
          <w:p w:rsidR="00262788" w:rsidRDefault="00262788" w:rsidP="0047335C">
            <w:pPr>
              <w:autoSpaceDE w:val="0"/>
              <w:autoSpaceDN w:val="0"/>
              <w:ind w:left="136" w:hanging="136"/>
              <w:rPr>
                <w:rFonts w:ascii="Arial" w:hAnsi="Arial"/>
                <w:sz w:val="18"/>
              </w:rPr>
            </w:pPr>
            <w:r>
              <w:rPr>
                <w:rFonts w:ascii="Arial" w:hAnsi="Arial"/>
                <w:sz w:val="18"/>
              </w:rPr>
              <w:t>Untestable System-Level Corrected Code Requests: Added bullet regarding Microsoft Report Viewer upgrade.</w:t>
            </w:r>
          </w:p>
          <w:p w:rsidR="003E084E" w:rsidRDefault="004E161E" w:rsidP="0047335C">
            <w:pPr>
              <w:autoSpaceDE w:val="0"/>
              <w:autoSpaceDN w:val="0"/>
              <w:ind w:left="136" w:hanging="136"/>
              <w:rPr>
                <w:rFonts w:ascii="Arial" w:hAnsi="Arial"/>
                <w:sz w:val="18"/>
              </w:rPr>
            </w:pPr>
            <w:r>
              <w:rPr>
                <w:rFonts w:ascii="Arial" w:hAnsi="Arial"/>
                <w:sz w:val="18"/>
              </w:rPr>
              <w:t>VistA Software Dependencies</w:t>
            </w:r>
            <w:r w:rsidR="005C4DF9">
              <w:rPr>
                <w:rFonts w:ascii="Arial" w:hAnsi="Arial"/>
                <w:sz w:val="18"/>
              </w:rPr>
              <w:t>: Added VBEC*2*4</w:t>
            </w:r>
          </w:p>
          <w:p w:rsidR="00E30980" w:rsidRDefault="005C4DF9" w:rsidP="00E30980">
            <w:pPr>
              <w:autoSpaceDE w:val="0"/>
              <w:autoSpaceDN w:val="0"/>
              <w:ind w:left="136" w:hanging="136"/>
              <w:rPr>
                <w:rFonts w:ascii="Arial" w:hAnsi="Arial"/>
                <w:sz w:val="18"/>
              </w:rPr>
            </w:pPr>
            <w:r>
              <w:rPr>
                <w:rFonts w:ascii="Arial" w:hAnsi="Arial"/>
                <w:sz w:val="18"/>
              </w:rPr>
              <w:t>VBECS User Documents</w:t>
            </w:r>
            <w:r w:rsidR="00D463F3">
              <w:rPr>
                <w:rFonts w:ascii="Arial" w:hAnsi="Arial"/>
                <w:sz w:val="18"/>
              </w:rPr>
              <w:t xml:space="preserve">: </w:t>
            </w:r>
            <w:r w:rsidR="00DC3AE7">
              <w:rPr>
                <w:rFonts w:ascii="Arial" w:hAnsi="Arial"/>
                <w:sz w:val="18"/>
              </w:rPr>
              <w:t>Clarified documents</w:t>
            </w:r>
          </w:p>
          <w:p w:rsidR="00E30980" w:rsidRDefault="00E30980" w:rsidP="00E30980">
            <w:pPr>
              <w:autoSpaceDE w:val="0"/>
              <w:autoSpaceDN w:val="0"/>
              <w:ind w:left="136" w:hanging="136"/>
              <w:rPr>
                <w:rFonts w:ascii="Arial" w:hAnsi="Arial"/>
                <w:sz w:val="18"/>
              </w:rPr>
            </w:pPr>
            <w:r>
              <w:rPr>
                <w:rFonts w:ascii="Arial" w:hAnsi="Arial"/>
                <w:sz w:val="18"/>
              </w:rPr>
              <w:t xml:space="preserve">Updated </w:t>
            </w:r>
            <w:r w:rsidRPr="00E30980">
              <w:rPr>
                <w:rFonts w:ascii="Arial" w:hAnsi="Arial"/>
                <w:sz w:val="18"/>
              </w:rPr>
              <w:t xml:space="preserve">Table </w:t>
            </w:r>
            <w:r w:rsidRPr="00E30980">
              <w:rPr>
                <w:rFonts w:ascii="Arial" w:hAnsi="Arial"/>
                <w:sz w:val="18"/>
              </w:rPr>
              <w:fldChar w:fldCharType="begin"/>
            </w:r>
            <w:r w:rsidRPr="00E30980">
              <w:rPr>
                <w:rFonts w:ascii="Arial" w:hAnsi="Arial"/>
                <w:sz w:val="18"/>
              </w:rPr>
              <w:instrText xml:space="preserve"> SEQ Table \* ARABIC </w:instrText>
            </w:r>
            <w:r w:rsidRPr="00E30980">
              <w:rPr>
                <w:rFonts w:ascii="Arial" w:hAnsi="Arial"/>
                <w:sz w:val="18"/>
              </w:rPr>
              <w:fldChar w:fldCharType="separate"/>
            </w:r>
            <w:r w:rsidRPr="00E30980">
              <w:rPr>
                <w:rFonts w:ascii="Arial" w:hAnsi="Arial"/>
                <w:sz w:val="18"/>
              </w:rPr>
              <w:t>2</w:t>
            </w:r>
            <w:r w:rsidRPr="00E30980">
              <w:rPr>
                <w:rFonts w:ascii="Arial" w:hAnsi="Arial"/>
                <w:sz w:val="18"/>
              </w:rPr>
              <w:fldChar w:fldCharType="end"/>
            </w:r>
            <w:r w:rsidRPr="00E30980">
              <w:rPr>
                <w:rFonts w:ascii="Arial" w:hAnsi="Arial"/>
                <w:sz w:val="18"/>
              </w:rPr>
              <w:t>: New ICCBBA Blood Products</w:t>
            </w:r>
            <w:r>
              <w:rPr>
                <w:rFonts w:ascii="Arial" w:hAnsi="Arial"/>
                <w:sz w:val="18"/>
              </w:rPr>
              <w:t xml:space="preserve">, to include a modifiable </w:t>
            </w:r>
            <w:r w:rsidR="007234B0">
              <w:rPr>
                <w:rFonts w:ascii="Arial" w:hAnsi="Arial"/>
                <w:sz w:val="18"/>
              </w:rPr>
              <w:t>indicator.</w:t>
            </w:r>
          </w:p>
        </w:tc>
        <w:tc>
          <w:tcPr>
            <w:tcW w:w="1642" w:type="dxa"/>
            <w:vAlign w:val="bottom"/>
          </w:tcPr>
          <w:p w:rsidR="003E084E" w:rsidRPr="00C47A3F" w:rsidRDefault="003E084E" w:rsidP="00AD08CE">
            <w:pPr>
              <w:pStyle w:val="TableText"/>
            </w:pPr>
            <w:r>
              <w:t>BBM Team</w:t>
            </w:r>
          </w:p>
        </w:tc>
      </w:tr>
      <w:tr w:rsidR="00037729" w:rsidRPr="00C47A3F" w:rsidTr="00AD08CE">
        <w:trPr>
          <w:trHeight w:val="403"/>
        </w:trPr>
        <w:tc>
          <w:tcPr>
            <w:tcW w:w="1094" w:type="dxa"/>
            <w:vAlign w:val="bottom"/>
          </w:tcPr>
          <w:p w:rsidR="00037729" w:rsidRDefault="00037729" w:rsidP="00AD08CE">
            <w:pPr>
              <w:pStyle w:val="TableText"/>
            </w:pPr>
            <w:r>
              <w:t>8/</w:t>
            </w:r>
            <w:r w:rsidR="00F8407E">
              <w:t>16</w:t>
            </w:r>
            <w:r>
              <w:t>/19</w:t>
            </w:r>
          </w:p>
        </w:tc>
        <w:tc>
          <w:tcPr>
            <w:tcW w:w="1084" w:type="dxa"/>
            <w:vAlign w:val="bottom"/>
          </w:tcPr>
          <w:p w:rsidR="00037729" w:rsidRDefault="00037729" w:rsidP="00AD08CE">
            <w:pPr>
              <w:pStyle w:val="TableText"/>
            </w:pPr>
            <w:r>
              <w:t>4.0</w:t>
            </w:r>
          </w:p>
        </w:tc>
        <w:tc>
          <w:tcPr>
            <w:tcW w:w="5756" w:type="dxa"/>
            <w:vAlign w:val="bottom"/>
          </w:tcPr>
          <w:p w:rsidR="00037729" w:rsidRDefault="00037729" w:rsidP="0047335C">
            <w:pPr>
              <w:autoSpaceDE w:val="0"/>
              <w:autoSpaceDN w:val="0"/>
              <w:ind w:left="136" w:hanging="136"/>
              <w:rPr>
                <w:rFonts w:ascii="Arial" w:hAnsi="Arial"/>
                <w:sz w:val="18"/>
              </w:rPr>
            </w:pPr>
            <w:r>
              <w:rPr>
                <w:rFonts w:ascii="Arial" w:hAnsi="Arial"/>
                <w:sz w:val="18"/>
              </w:rPr>
              <w:t xml:space="preserve">VBECS 2.3.1.1 Rev B (Task </w:t>
            </w:r>
            <w:r w:rsidR="005245CB" w:rsidRPr="005245CB">
              <w:rPr>
                <w:rFonts w:ascii="Arial" w:hAnsi="Arial"/>
                <w:sz w:val="18"/>
              </w:rPr>
              <w:t>1099936</w:t>
            </w:r>
            <w:r>
              <w:rPr>
                <w:rFonts w:ascii="Arial" w:hAnsi="Arial"/>
                <w:sz w:val="18"/>
              </w:rPr>
              <w:t>)</w:t>
            </w:r>
          </w:p>
          <w:p w:rsidR="00F8407E" w:rsidRDefault="00F8407E" w:rsidP="0047335C">
            <w:pPr>
              <w:autoSpaceDE w:val="0"/>
              <w:autoSpaceDN w:val="0"/>
              <w:ind w:left="136" w:hanging="136"/>
              <w:rPr>
                <w:rFonts w:ascii="Arial" w:hAnsi="Arial"/>
                <w:sz w:val="18"/>
              </w:rPr>
            </w:pPr>
            <w:r>
              <w:rPr>
                <w:rFonts w:ascii="Arial" w:hAnsi="Arial"/>
                <w:sz w:val="18"/>
              </w:rPr>
              <w:t>VBECS SharePoint Site: Section added.</w:t>
            </w:r>
          </w:p>
          <w:p w:rsidR="00037729" w:rsidRDefault="008A2ECA" w:rsidP="0047335C">
            <w:pPr>
              <w:autoSpaceDE w:val="0"/>
              <w:autoSpaceDN w:val="0"/>
              <w:ind w:left="136" w:hanging="136"/>
              <w:rPr>
                <w:rFonts w:ascii="Arial" w:hAnsi="Arial"/>
                <w:sz w:val="18"/>
              </w:rPr>
            </w:pPr>
            <w:r>
              <w:rPr>
                <w:rFonts w:ascii="Arial" w:hAnsi="Arial"/>
                <w:sz w:val="18"/>
              </w:rPr>
              <w:t>Installation Qualification (IQ) Documentation: Updated for revised</w:t>
            </w:r>
            <w:r w:rsidR="003331FB">
              <w:rPr>
                <w:rFonts w:ascii="Arial" w:hAnsi="Arial"/>
                <w:sz w:val="18"/>
              </w:rPr>
              <w:t xml:space="preserve"> </w:t>
            </w:r>
            <w:r>
              <w:rPr>
                <w:rFonts w:ascii="Arial" w:hAnsi="Arial"/>
                <w:sz w:val="18"/>
              </w:rPr>
              <w:t>installation process that no longer requires user downtime.</w:t>
            </w:r>
          </w:p>
        </w:tc>
        <w:tc>
          <w:tcPr>
            <w:tcW w:w="1642" w:type="dxa"/>
            <w:vAlign w:val="bottom"/>
          </w:tcPr>
          <w:p w:rsidR="00037729" w:rsidRDefault="00037729" w:rsidP="00AD08CE">
            <w:pPr>
              <w:pStyle w:val="TableText"/>
            </w:pPr>
            <w:r>
              <w:t>BBM Team</w:t>
            </w:r>
          </w:p>
        </w:tc>
      </w:tr>
    </w:tbl>
    <w:p w:rsidR="003A2A3F" w:rsidRDefault="003A2A3F"/>
    <w:p w:rsidR="003A2A3F" w:rsidRDefault="003A2A3F">
      <w:r>
        <w:br w:type="page"/>
      </w:r>
    </w:p>
    <w:p w:rsidR="004E6091" w:rsidRPr="003A2A3F" w:rsidRDefault="003A2A3F" w:rsidP="003A2A3F">
      <w:pPr>
        <w:jc w:val="center"/>
        <w:rPr>
          <w:sz w:val="22"/>
          <w:szCs w:val="22"/>
        </w:rPr>
      </w:pPr>
      <w:r w:rsidRPr="003A2A3F">
        <w:rPr>
          <w:sz w:val="22"/>
          <w:szCs w:val="22"/>
        </w:rPr>
        <w:lastRenderedPageBreak/>
        <w:t>This page intentionally left blank.</w:t>
      </w:r>
    </w:p>
    <w:p w:rsidR="00507214" w:rsidRDefault="00507214" w:rsidP="00997879">
      <w:pPr>
        <w:pStyle w:val="TableofContents"/>
        <w:jc w:val="center"/>
      </w:pPr>
    </w:p>
    <w:p w:rsidR="002A21AE" w:rsidRPr="00C47A3F" w:rsidRDefault="000F1C4A" w:rsidP="00BC1CB9">
      <w:pPr>
        <w:pStyle w:val="TableofContents"/>
      </w:pPr>
      <w:r w:rsidRPr="00C47A3F">
        <w:br w:type="page"/>
      </w:r>
      <w:r w:rsidR="002A21AE" w:rsidRPr="00C47A3F">
        <w:lastRenderedPageBreak/>
        <w:t>Table of Contents</w:t>
      </w:r>
      <w:bookmarkEnd w:id="0"/>
    </w:p>
    <w:p w:rsidR="00225093" w:rsidRPr="00C47A3F" w:rsidRDefault="00225093" w:rsidP="00225093">
      <w:pPr>
        <w:pStyle w:val="BodyText"/>
      </w:pPr>
    </w:p>
    <w:p w:rsidR="00DD22B7" w:rsidRDefault="002A21AE">
      <w:pPr>
        <w:pStyle w:val="TOC1"/>
        <w:tabs>
          <w:tab w:val="right" w:leader="dot" w:pos="9350"/>
        </w:tabs>
        <w:rPr>
          <w:rFonts w:asciiTheme="minorHAnsi" w:eastAsiaTheme="minorEastAsia" w:hAnsiTheme="minorHAnsi" w:cstheme="minorBidi"/>
          <w:b w:val="0"/>
          <w:caps w:val="0"/>
          <w:noProof/>
        </w:rPr>
      </w:pPr>
      <w:r w:rsidRPr="00C47A3F">
        <w:fldChar w:fldCharType="begin"/>
      </w:r>
      <w:r w:rsidRPr="00C47A3F">
        <w:instrText xml:space="preserve"> TOC \o "2-3" \h \z \t "Heading 1,1" </w:instrText>
      </w:r>
      <w:r w:rsidRPr="00C47A3F">
        <w:fldChar w:fldCharType="separate"/>
      </w:r>
      <w:hyperlink w:anchor="_Toc16868025" w:history="1">
        <w:r w:rsidR="00DD22B7" w:rsidRPr="004B69B4">
          <w:rPr>
            <w:rStyle w:val="Hyperlink"/>
            <w:noProof/>
          </w:rPr>
          <w:t>Revision History</w:t>
        </w:r>
        <w:r w:rsidR="00DD22B7">
          <w:rPr>
            <w:noProof/>
            <w:webHidden/>
          </w:rPr>
          <w:tab/>
        </w:r>
        <w:r w:rsidR="00DD22B7">
          <w:rPr>
            <w:noProof/>
            <w:webHidden/>
          </w:rPr>
          <w:fldChar w:fldCharType="begin"/>
        </w:r>
        <w:r w:rsidR="00DD22B7">
          <w:rPr>
            <w:noProof/>
            <w:webHidden/>
          </w:rPr>
          <w:instrText xml:space="preserve"> PAGEREF _Toc16868025 \h </w:instrText>
        </w:r>
        <w:r w:rsidR="00DD22B7">
          <w:rPr>
            <w:noProof/>
            <w:webHidden/>
          </w:rPr>
        </w:r>
        <w:r w:rsidR="00DD22B7">
          <w:rPr>
            <w:noProof/>
            <w:webHidden/>
          </w:rPr>
          <w:fldChar w:fldCharType="separate"/>
        </w:r>
        <w:r w:rsidR="00DD22B7">
          <w:rPr>
            <w:noProof/>
            <w:webHidden/>
          </w:rPr>
          <w:t>i</w:t>
        </w:r>
        <w:r w:rsidR="00DD22B7">
          <w:rPr>
            <w:noProof/>
            <w:webHidden/>
          </w:rPr>
          <w:fldChar w:fldCharType="end"/>
        </w:r>
      </w:hyperlink>
    </w:p>
    <w:p w:rsidR="00DD22B7" w:rsidRDefault="00DD22B7">
      <w:pPr>
        <w:pStyle w:val="TOC1"/>
        <w:tabs>
          <w:tab w:val="right" w:leader="dot" w:pos="9350"/>
        </w:tabs>
        <w:rPr>
          <w:rFonts w:asciiTheme="minorHAnsi" w:eastAsiaTheme="minorEastAsia" w:hAnsiTheme="minorHAnsi" w:cstheme="minorBidi"/>
          <w:b w:val="0"/>
          <w:caps w:val="0"/>
          <w:noProof/>
        </w:rPr>
      </w:pPr>
      <w:hyperlink w:anchor="_Toc16868026" w:history="1">
        <w:r w:rsidRPr="004B69B4">
          <w:rPr>
            <w:rStyle w:val="Hyperlink"/>
            <w:noProof/>
          </w:rPr>
          <w:t>Introduction</w:t>
        </w:r>
        <w:r>
          <w:rPr>
            <w:noProof/>
            <w:webHidden/>
          </w:rPr>
          <w:tab/>
        </w:r>
        <w:r>
          <w:rPr>
            <w:noProof/>
            <w:webHidden/>
          </w:rPr>
          <w:fldChar w:fldCharType="begin"/>
        </w:r>
        <w:r>
          <w:rPr>
            <w:noProof/>
            <w:webHidden/>
          </w:rPr>
          <w:instrText xml:space="preserve"> PAGEREF _Toc16868026 \h </w:instrText>
        </w:r>
        <w:r>
          <w:rPr>
            <w:noProof/>
            <w:webHidden/>
          </w:rPr>
        </w:r>
        <w:r>
          <w:rPr>
            <w:noProof/>
            <w:webHidden/>
          </w:rPr>
          <w:fldChar w:fldCharType="separate"/>
        </w:r>
        <w:r>
          <w:rPr>
            <w:noProof/>
            <w:webHidden/>
          </w:rPr>
          <w:t>1</w:t>
        </w:r>
        <w:r>
          <w:rPr>
            <w:noProof/>
            <w:webHidden/>
          </w:rPr>
          <w:fldChar w:fldCharType="end"/>
        </w:r>
      </w:hyperlink>
    </w:p>
    <w:p w:rsidR="00DD22B7" w:rsidRDefault="00DD22B7">
      <w:pPr>
        <w:pStyle w:val="TOC1"/>
        <w:tabs>
          <w:tab w:val="right" w:leader="dot" w:pos="9350"/>
        </w:tabs>
        <w:rPr>
          <w:rFonts w:asciiTheme="minorHAnsi" w:eastAsiaTheme="minorEastAsia" w:hAnsiTheme="minorHAnsi" w:cstheme="minorBidi"/>
          <w:b w:val="0"/>
          <w:caps w:val="0"/>
          <w:noProof/>
        </w:rPr>
      </w:pPr>
      <w:hyperlink w:anchor="_Toc16868027" w:history="1">
        <w:r w:rsidRPr="004B69B4">
          <w:rPr>
            <w:rStyle w:val="Hyperlink"/>
            <w:noProof/>
          </w:rPr>
          <w:t>Changed Features and Functions</w:t>
        </w:r>
        <w:r>
          <w:rPr>
            <w:noProof/>
            <w:webHidden/>
          </w:rPr>
          <w:tab/>
        </w:r>
        <w:r>
          <w:rPr>
            <w:noProof/>
            <w:webHidden/>
          </w:rPr>
          <w:fldChar w:fldCharType="begin"/>
        </w:r>
        <w:r>
          <w:rPr>
            <w:noProof/>
            <w:webHidden/>
          </w:rPr>
          <w:instrText xml:space="preserve"> PAGEREF _Toc16868027 \h </w:instrText>
        </w:r>
        <w:r>
          <w:rPr>
            <w:noProof/>
            <w:webHidden/>
          </w:rPr>
        </w:r>
        <w:r>
          <w:rPr>
            <w:noProof/>
            <w:webHidden/>
          </w:rPr>
          <w:fldChar w:fldCharType="separate"/>
        </w:r>
        <w:r>
          <w:rPr>
            <w:noProof/>
            <w:webHidden/>
          </w:rPr>
          <w:t>1</w:t>
        </w:r>
        <w:r>
          <w:rPr>
            <w:noProof/>
            <w:webHidden/>
          </w:rPr>
          <w:fldChar w:fldCharType="end"/>
        </w:r>
      </w:hyperlink>
    </w:p>
    <w:p w:rsidR="00DD22B7" w:rsidRDefault="00DD22B7">
      <w:pPr>
        <w:pStyle w:val="TOC2"/>
        <w:tabs>
          <w:tab w:val="right" w:leader="dot" w:pos="9350"/>
        </w:tabs>
        <w:rPr>
          <w:rFonts w:asciiTheme="minorHAnsi" w:eastAsiaTheme="minorEastAsia" w:hAnsiTheme="minorHAnsi" w:cstheme="minorBidi"/>
          <w:smallCaps w:val="0"/>
          <w:noProof/>
        </w:rPr>
      </w:pPr>
      <w:hyperlink w:anchor="_Toc16868028" w:history="1">
        <w:r w:rsidRPr="004B69B4">
          <w:rPr>
            <w:rStyle w:val="Hyperlink"/>
            <w:noProof/>
          </w:rPr>
          <w:t>Untestable System-Level Corrected Code Requests</w:t>
        </w:r>
        <w:r>
          <w:rPr>
            <w:noProof/>
            <w:webHidden/>
          </w:rPr>
          <w:tab/>
        </w:r>
        <w:r>
          <w:rPr>
            <w:noProof/>
            <w:webHidden/>
          </w:rPr>
          <w:fldChar w:fldCharType="begin"/>
        </w:r>
        <w:r>
          <w:rPr>
            <w:noProof/>
            <w:webHidden/>
          </w:rPr>
          <w:instrText xml:space="preserve"> PAGEREF _Toc16868028 \h </w:instrText>
        </w:r>
        <w:r>
          <w:rPr>
            <w:noProof/>
            <w:webHidden/>
          </w:rPr>
        </w:r>
        <w:r>
          <w:rPr>
            <w:noProof/>
            <w:webHidden/>
          </w:rPr>
          <w:fldChar w:fldCharType="separate"/>
        </w:r>
        <w:r>
          <w:rPr>
            <w:noProof/>
            <w:webHidden/>
          </w:rPr>
          <w:t>1</w:t>
        </w:r>
        <w:r>
          <w:rPr>
            <w:noProof/>
            <w:webHidden/>
          </w:rPr>
          <w:fldChar w:fldCharType="end"/>
        </w:r>
      </w:hyperlink>
    </w:p>
    <w:p w:rsidR="00DD22B7" w:rsidRDefault="00DD22B7">
      <w:pPr>
        <w:pStyle w:val="TOC2"/>
        <w:tabs>
          <w:tab w:val="right" w:leader="dot" w:pos="9350"/>
        </w:tabs>
        <w:rPr>
          <w:rFonts w:asciiTheme="minorHAnsi" w:eastAsiaTheme="minorEastAsia" w:hAnsiTheme="minorHAnsi" w:cstheme="minorBidi"/>
          <w:smallCaps w:val="0"/>
          <w:noProof/>
        </w:rPr>
      </w:pPr>
      <w:hyperlink w:anchor="_Toc16868029" w:history="1">
        <w:r w:rsidRPr="004B69B4">
          <w:rPr>
            <w:rStyle w:val="Hyperlink"/>
            <w:noProof/>
          </w:rPr>
          <w:t>VistA Software Dependencies</w:t>
        </w:r>
        <w:r>
          <w:rPr>
            <w:noProof/>
            <w:webHidden/>
          </w:rPr>
          <w:tab/>
        </w:r>
        <w:r>
          <w:rPr>
            <w:noProof/>
            <w:webHidden/>
          </w:rPr>
          <w:fldChar w:fldCharType="begin"/>
        </w:r>
        <w:r>
          <w:rPr>
            <w:noProof/>
            <w:webHidden/>
          </w:rPr>
          <w:instrText xml:space="preserve"> PAGEREF _Toc16868029 \h </w:instrText>
        </w:r>
        <w:r>
          <w:rPr>
            <w:noProof/>
            <w:webHidden/>
          </w:rPr>
        </w:r>
        <w:r>
          <w:rPr>
            <w:noProof/>
            <w:webHidden/>
          </w:rPr>
          <w:fldChar w:fldCharType="separate"/>
        </w:r>
        <w:r>
          <w:rPr>
            <w:noProof/>
            <w:webHidden/>
          </w:rPr>
          <w:t>1</w:t>
        </w:r>
        <w:r>
          <w:rPr>
            <w:noProof/>
            <w:webHidden/>
          </w:rPr>
          <w:fldChar w:fldCharType="end"/>
        </w:r>
      </w:hyperlink>
    </w:p>
    <w:p w:rsidR="00DD22B7" w:rsidRDefault="00DD22B7">
      <w:pPr>
        <w:pStyle w:val="TOC2"/>
        <w:tabs>
          <w:tab w:val="right" w:leader="dot" w:pos="9350"/>
        </w:tabs>
        <w:rPr>
          <w:rFonts w:asciiTheme="minorHAnsi" w:eastAsiaTheme="minorEastAsia" w:hAnsiTheme="minorHAnsi" w:cstheme="minorBidi"/>
          <w:smallCaps w:val="0"/>
          <w:noProof/>
        </w:rPr>
      </w:pPr>
      <w:hyperlink w:anchor="_Toc16868030" w:history="1">
        <w:r w:rsidRPr="004B69B4">
          <w:rPr>
            <w:rStyle w:val="Hyperlink"/>
            <w:noProof/>
          </w:rPr>
          <w:t>VBECS User Documents</w:t>
        </w:r>
        <w:r>
          <w:rPr>
            <w:noProof/>
            <w:webHidden/>
          </w:rPr>
          <w:tab/>
        </w:r>
        <w:r>
          <w:rPr>
            <w:noProof/>
            <w:webHidden/>
          </w:rPr>
          <w:fldChar w:fldCharType="begin"/>
        </w:r>
        <w:r>
          <w:rPr>
            <w:noProof/>
            <w:webHidden/>
          </w:rPr>
          <w:instrText xml:space="preserve"> PAGEREF _Toc16868030 \h </w:instrText>
        </w:r>
        <w:r>
          <w:rPr>
            <w:noProof/>
            <w:webHidden/>
          </w:rPr>
        </w:r>
        <w:r>
          <w:rPr>
            <w:noProof/>
            <w:webHidden/>
          </w:rPr>
          <w:fldChar w:fldCharType="separate"/>
        </w:r>
        <w:r>
          <w:rPr>
            <w:noProof/>
            <w:webHidden/>
          </w:rPr>
          <w:t>2</w:t>
        </w:r>
        <w:r>
          <w:rPr>
            <w:noProof/>
            <w:webHidden/>
          </w:rPr>
          <w:fldChar w:fldCharType="end"/>
        </w:r>
      </w:hyperlink>
    </w:p>
    <w:p w:rsidR="00DD22B7" w:rsidRDefault="00DD22B7">
      <w:pPr>
        <w:pStyle w:val="TOC1"/>
        <w:tabs>
          <w:tab w:val="right" w:leader="dot" w:pos="9350"/>
        </w:tabs>
        <w:rPr>
          <w:rFonts w:asciiTheme="minorHAnsi" w:eastAsiaTheme="minorEastAsia" w:hAnsiTheme="minorHAnsi" w:cstheme="minorBidi"/>
          <w:b w:val="0"/>
          <w:caps w:val="0"/>
          <w:noProof/>
        </w:rPr>
      </w:pPr>
      <w:hyperlink w:anchor="_Toc16868031" w:history="1">
        <w:r w:rsidRPr="004B69B4">
          <w:rPr>
            <w:rStyle w:val="Hyperlink"/>
            <w:noProof/>
          </w:rPr>
          <w:t>Customer Support</w:t>
        </w:r>
        <w:r>
          <w:rPr>
            <w:noProof/>
            <w:webHidden/>
          </w:rPr>
          <w:tab/>
        </w:r>
        <w:r>
          <w:rPr>
            <w:noProof/>
            <w:webHidden/>
          </w:rPr>
          <w:fldChar w:fldCharType="begin"/>
        </w:r>
        <w:r>
          <w:rPr>
            <w:noProof/>
            <w:webHidden/>
          </w:rPr>
          <w:instrText xml:space="preserve"> PAGEREF _Toc16868031 \h </w:instrText>
        </w:r>
        <w:r>
          <w:rPr>
            <w:noProof/>
            <w:webHidden/>
          </w:rPr>
        </w:r>
        <w:r>
          <w:rPr>
            <w:noProof/>
            <w:webHidden/>
          </w:rPr>
          <w:fldChar w:fldCharType="separate"/>
        </w:r>
        <w:r>
          <w:rPr>
            <w:noProof/>
            <w:webHidden/>
          </w:rPr>
          <w:t>4</w:t>
        </w:r>
        <w:r>
          <w:rPr>
            <w:noProof/>
            <w:webHidden/>
          </w:rPr>
          <w:fldChar w:fldCharType="end"/>
        </w:r>
      </w:hyperlink>
    </w:p>
    <w:p w:rsidR="00DD22B7" w:rsidRDefault="00DD22B7">
      <w:pPr>
        <w:pStyle w:val="TOC2"/>
        <w:tabs>
          <w:tab w:val="right" w:leader="dot" w:pos="9350"/>
        </w:tabs>
        <w:rPr>
          <w:rFonts w:asciiTheme="minorHAnsi" w:eastAsiaTheme="minorEastAsia" w:hAnsiTheme="minorHAnsi" w:cstheme="minorBidi"/>
          <w:smallCaps w:val="0"/>
          <w:noProof/>
        </w:rPr>
      </w:pPr>
      <w:hyperlink w:anchor="_Toc16868032" w:history="1">
        <w:r w:rsidRPr="004B69B4">
          <w:rPr>
            <w:rStyle w:val="Hyperlink"/>
            <w:noProof/>
          </w:rPr>
          <w:t>Problems?</w:t>
        </w:r>
        <w:r>
          <w:rPr>
            <w:noProof/>
            <w:webHidden/>
          </w:rPr>
          <w:tab/>
        </w:r>
        <w:r>
          <w:rPr>
            <w:noProof/>
            <w:webHidden/>
          </w:rPr>
          <w:fldChar w:fldCharType="begin"/>
        </w:r>
        <w:r>
          <w:rPr>
            <w:noProof/>
            <w:webHidden/>
          </w:rPr>
          <w:instrText xml:space="preserve"> PAGEREF _Toc16868032 \h </w:instrText>
        </w:r>
        <w:r>
          <w:rPr>
            <w:noProof/>
            <w:webHidden/>
          </w:rPr>
        </w:r>
        <w:r>
          <w:rPr>
            <w:noProof/>
            <w:webHidden/>
          </w:rPr>
          <w:fldChar w:fldCharType="separate"/>
        </w:r>
        <w:r>
          <w:rPr>
            <w:noProof/>
            <w:webHidden/>
          </w:rPr>
          <w:t>4</w:t>
        </w:r>
        <w:r>
          <w:rPr>
            <w:noProof/>
            <w:webHidden/>
          </w:rPr>
          <w:fldChar w:fldCharType="end"/>
        </w:r>
      </w:hyperlink>
    </w:p>
    <w:p w:rsidR="00DD22B7" w:rsidRDefault="00DD22B7">
      <w:pPr>
        <w:pStyle w:val="TOC2"/>
        <w:tabs>
          <w:tab w:val="right" w:leader="dot" w:pos="9350"/>
        </w:tabs>
        <w:rPr>
          <w:rFonts w:asciiTheme="minorHAnsi" w:eastAsiaTheme="minorEastAsia" w:hAnsiTheme="minorHAnsi" w:cstheme="minorBidi"/>
          <w:smallCaps w:val="0"/>
          <w:noProof/>
        </w:rPr>
      </w:pPr>
      <w:hyperlink w:anchor="_Toc16868033" w:history="1">
        <w:r w:rsidRPr="004B69B4">
          <w:rPr>
            <w:rStyle w:val="Hyperlink"/>
            <w:noProof/>
          </w:rPr>
          <w:t>References</w:t>
        </w:r>
        <w:r>
          <w:rPr>
            <w:noProof/>
            <w:webHidden/>
          </w:rPr>
          <w:tab/>
        </w:r>
        <w:r>
          <w:rPr>
            <w:noProof/>
            <w:webHidden/>
          </w:rPr>
          <w:fldChar w:fldCharType="begin"/>
        </w:r>
        <w:r>
          <w:rPr>
            <w:noProof/>
            <w:webHidden/>
          </w:rPr>
          <w:instrText xml:space="preserve"> PAGEREF _Toc16868033 \h </w:instrText>
        </w:r>
        <w:r>
          <w:rPr>
            <w:noProof/>
            <w:webHidden/>
          </w:rPr>
        </w:r>
        <w:r>
          <w:rPr>
            <w:noProof/>
            <w:webHidden/>
          </w:rPr>
          <w:fldChar w:fldCharType="separate"/>
        </w:r>
        <w:r>
          <w:rPr>
            <w:noProof/>
            <w:webHidden/>
          </w:rPr>
          <w:t>4</w:t>
        </w:r>
        <w:r>
          <w:rPr>
            <w:noProof/>
            <w:webHidden/>
          </w:rPr>
          <w:fldChar w:fldCharType="end"/>
        </w:r>
      </w:hyperlink>
    </w:p>
    <w:p w:rsidR="00DD22B7" w:rsidRDefault="00DD22B7">
      <w:pPr>
        <w:pStyle w:val="TOC2"/>
        <w:tabs>
          <w:tab w:val="right" w:leader="dot" w:pos="9350"/>
        </w:tabs>
        <w:rPr>
          <w:rFonts w:asciiTheme="minorHAnsi" w:eastAsiaTheme="minorEastAsia" w:hAnsiTheme="minorHAnsi" w:cstheme="minorBidi"/>
          <w:smallCaps w:val="0"/>
          <w:noProof/>
        </w:rPr>
      </w:pPr>
      <w:hyperlink w:anchor="_Toc16868034" w:history="1">
        <w:r w:rsidRPr="004B69B4">
          <w:rPr>
            <w:rStyle w:val="Hyperlink"/>
            <w:noProof/>
          </w:rPr>
          <w:t>VBECS SharePoint Site</w:t>
        </w:r>
        <w:r>
          <w:rPr>
            <w:noProof/>
            <w:webHidden/>
          </w:rPr>
          <w:tab/>
        </w:r>
        <w:r>
          <w:rPr>
            <w:noProof/>
            <w:webHidden/>
          </w:rPr>
          <w:fldChar w:fldCharType="begin"/>
        </w:r>
        <w:r>
          <w:rPr>
            <w:noProof/>
            <w:webHidden/>
          </w:rPr>
          <w:instrText xml:space="preserve"> PAGEREF _Toc16868034 \h </w:instrText>
        </w:r>
        <w:r>
          <w:rPr>
            <w:noProof/>
            <w:webHidden/>
          </w:rPr>
        </w:r>
        <w:r>
          <w:rPr>
            <w:noProof/>
            <w:webHidden/>
          </w:rPr>
          <w:fldChar w:fldCharType="separate"/>
        </w:r>
        <w:r>
          <w:rPr>
            <w:noProof/>
            <w:webHidden/>
          </w:rPr>
          <w:t>4</w:t>
        </w:r>
        <w:r>
          <w:rPr>
            <w:noProof/>
            <w:webHidden/>
          </w:rPr>
          <w:fldChar w:fldCharType="end"/>
        </w:r>
      </w:hyperlink>
    </w:p>
    <w:p w:rsidR="00DD22B7" w:rsidRDefault="00DD22B7">
      <w:pPr>
        <w:pStyle w:val="TOC1"/>
        <w:tabs>
          <w:tab w:val="right" w:leader="dot" w:pos="9350"/>
        </w:tabs>
        <w:rPr>
          <w:rFonts w:asciiTheme="minorHAnsi" w:eastAsiaTheme="minorEastAsia" w:hAnsiTheme="minorHAnsi" w:cstheme="minorBidi"/>
          <w:b w:val="0"/>
          <w:caps w:val="0"/>
          <w:noProof/>
        </w:rPr>
      </w:pPr>
      <w:hyperlink w:anchor="_Toc16868035" w:history="1">
        <w:r w:rsidRPr="004B69B4">
          <w:rPr>
            <w:rStyle w:val="Hyperlink"/>
            <w:noProof/>
          </w:rPr>
          <w:t>Installation Qualification (IQ) Documentation</w:t>
        </w:r>
        <w:r>
          <w:rPr>
            <w:noProof/>
            <w:webHidden/>
          </w:rPr>
          <w:tab/>
        </w:r>
        <w:r>
          <w:rPr>
            <w:noProof/>
            <w:webHidden/>
          </w:rPr>
          <w:fldChar w:fldCharType="begin"/>
        </w:r>
        <w:r>
          <w:rPr>
            <w:noProof/>
            <w:webHidden/>
          </w:rPr>
          <w:instrText xml:space="preserve"> PAGEREF _Toc16868035 \h </w:instrText>
        </w:r>
        <w:r>
          <w:rPr>
            <w:noProof/>
            <w:webHidden/>
          </w:rPr>
        </w:r>
        <w:r>
          <w:rPr>
            <w:noProof/>
            <w:webHidden/>
          </w:rPr>
          <w:fldChar w:fldCharType="separate"/>
        </w:r>
        <w:r>
          <w:rPr>
            <w:noProof/>
            <w:webHidden/>
          </w:rPr>
          <w:t>4</w:t>
        </w:r>
        <w:r>
          <w:rPr>
            <w:noProof/>
            <w:webHidden/>
          </w:rPr>
          <w:fldChar w:fldCharType="end"/>
        </w:r>
      </w:hyperlink>
    </w:p>
    <w:p w:rsidR="00DD22B7" w:rsidRDefault="00DD22B7">
      <w:pPr>
        <w:pStyle w:val="TOC1"/>
        <w:tabs>
          <w:tab w:val="right" w:leader="dot" w:pos="9350"/>
        </w:tabs>
        <w:rPr>
          <w:rFonts w:asciiTheme="minorHAnsi" w:eastAsiaTheme="minorEastAsia" w:hAnsiTheme="minorHAnsi" w:cstheme="minorBidi"/>
          <w:b w:val="0"/>
          <w:caps w:val="0"/>
          <w:noProof/>
        </w:rPr>
      </w:pPr>
      <w:hyperlink w:anchor="_Toc16868036" w:history="1">
        <w:r w:rsidRPr="004B69B4">
          <w:rPr>
            <w:rStyle w:val="Hyperlink"/>
            <w:noProof/>
          </w:rPr>
          <w:t>Validation Planning</w:t>
        </w:r>
        <w:r>
          <w:rPr>
            <w:noProof/>
            <w:webHidden/>
          </w:rPr>
          <w:tab/>
        </w:r>
        <w:r>
          <w:rPr>
            <w:noProof/>
            <w:webHidden/>
          </w:rPr>
          <w:fldChar w:fldCharType="begin"/>
        </w:r>
        <w:r>
          <w:rPr>
            <w:noProof/>
            <w:webHidden/>
          </w:rPr>
          <w:instrText xml:space="preserve"> PAGEREF _Toc16868036 \h </w:instrText>
        </w:r>
        <w:r>
          <w:rPr>
            <w:noProof/>
            <w:webHidden/>
          </w:rPr>
        </w:r>
        <w:r>
          <w:rPr>
            <w:noProof/>
            <w:webHidden/>
          </w:rPr>
          <w:fldChar w:fldCharType="separate"/>
        </w:r>
        <w:r>
          <w:rPr>
            <w:noProof/>
            <w:webHidden/>
          </w:rPr>
          <w:t>6</w:t>
        </w:r>
        <w:r>
          <w:rPr>
            <w:noProof/>
            <w:webHidden/>
          </w:rPr>
          <w:fldChar w:fldCharType="end"/>
        </w:r>
      </w:hyperlink>
    </w:p>
    <w:p w:rsidR="00DD22B7" w:rsidRDefault="00DD22B7">
      <w:pPr>
        <w:pStyle w:val="TOC1"/>
        <w:tabs>
          <w:tab w:val="right" w:leader="dot" w:pos="9350"/>
        </w:tabs>
        <w:rPr>
          <w:rFonts w:asciiTheme="minorHAnsi" w:eastAsiaTheme="minorEastAsia" w:hAnsiTheme="minorHAnsi" w:cstheme="minorBidi"/>
          <w:b w:val="0"/>
          <w:caps w:val="0"/>
          <w:noProof/>
        </w:rPr>
      </w:pPr>
      <w:hyperlink w:anchor="_Toc16868037" w:history="1">
        <w:r w:rsidRPr="004B69B4">
          <w:rPr>
            <w:rStyle w:val="Hyperlink"/>
            <w:noProof/>
          </w:rPr>
          <w:t>Table 1: Updates by Option</w:t>
        </w:r>
        <w:r>
          <w:rPr>
            <w:noProof/>
            <w:webHidden/>
          </w:rPr>
          <w:tab/>
        </w:r>
        <w:r>
          <w:rPr>
            <w:noProof/>
            <w:webHidden/>
          </w:rPr>
          <w:fldChar w:fldCharType="begin"/>
        </w:r>
        <w:r>
          <w:rPr>
            <w:noProof/>
            <w:webHidden/>
          </w:rPr>
          <w:instrText xml:space="preserve"> PAGEREF _Toc16868037 \h </w:instrText>
        </w:r>
        <w:r>
          <w:rPr>
            <w:noProof/>
            <w:webHidden/>
          </w:rPr>
        </w:r>
        <w:r>
          <w:rPr>
            <w:noProof/>
            <w:webHidden/>
          </w:rPr>
          <w:fldChar w:fldCharType="separate"/>
        </w:r>
        <w:r>
          <w:rPr>
            <w:noProof/>
            <w:webHidden/>
          </w:rPr>
          <w:t>7</w:t>
        </w:r>
        <w:r>
          <w:rPr>
            <w:noProof/>
            <w:webHidden/>
          </w:rPr>
          <w:fldChar w:fldCharType="end"/>
        </w:r>
      </w:hyperlink>
    </w:p>
    <w:p w:rsidR="00DD22B7" w:rsidRDefault="00DD22B7">
      <w:pPr>
        <w:pStyle w:val="TOC1"/>
        <w:tabs>
          <w:tab w:val="right" w:leader="dot" w:pos="9350"/>
        </w:tabs>
        <w:rPr>
          <w:rFonts w:asciiTheme="minorHAnsi" w:eastAsiaTheme="minorEastAsia" w:hAnsiTheme="minorHAnsi" w:cstheme="minorBidi"/>
          <w:b w:val="0"/>
          <w:caps w:val="0"/>
          <w:noProof/>
        </w:rPr>
      </w:pPr>
      <w:hyperlink w:anchor="_Toc16868038" w:history="1">
        <w:r w:rsidRPr="004B69B4">
          <w:rPr>
            <w:rStyle w:val="Hyperlink"/>
            <w:noProof/>
          </w:rPr>
          <w:t>Table 2: New ICCBBA Blood Products</w:t>
        </w:r>
        <w:r>
          <w:rPr>
            <w:noProof/>
            <w:webHidden/>
          </w:rPr>
          <w:tab/>
        </w:r>
        <w:r>
          <w:rPr>
            <w:noProof/>
            <w:webHidden/>
          </w:rPr>
          <w:fldChar w:fldCharType="begin"/>
        </w:r>
        <w:r>
          <w:rPr>
            <w:noProof/>
            <w:webHidden/>
          </w:rPr>
          <w:instrText xml:space="preserve"> PAGEREF _Toc16868038 \h </w:instrText>
        </w:r>
        <w:r>
          <w:rPr>
            <w:noProof/>
            <w:webHidden/>
          </w:rPr>
        </w:r>
        <w:r>
          <w:rPr>
            <w:noProof/>
            <w:webHidden/>
          </w:rPr>
          <w:fldChar w:fldCharType="separate"/>
        </w:r>
        <w:r>
          <w:rPr>
            <w:noProof/>
            <w:webHidden/>
          </w:rPr>
          <w:t>11</w:t>
        </w:r>
        <w:r>
          <w:rPr>
            <w:noProof/>
            <w:webHidden/>
          </w:rPr>
          <w:fldChar w:fldCharType="end"/>
        </w:r>
      </w:hyperlink>
    </w:p>
    <w:p w:rsidR="00DD22B7" w:rsidRDefault="00DD22B7">
      <w:pPr>
        <w:pStyle w:val="TOC1"/>
        <w:tabs>
          <w:tab w:val="right" w:leader="dot" w:pos="9350"/>
        </w:tabs>
        <w:rPr>
          <w:rFonts w:asciiTheme="minorHAnsi" w:eastAsiaTheme="minorEastAsia" w:hAnsiTheme="minorHAnsi" w:cstheme="minorBidi"/>
          <w:b w:val="0"/>
          <w:caps w:val="0"/>
          <w:noProof/>
        </w:rPr>
      </w:pPr>
      <w:hyperlink w:anchor="_Toc16868039" w:history="1">
        <w:r w:rsidRPr="004B69B4">
          <w:rPr>
            <w:rStyle w:val="Hyperlink"/>
            <w:noProof/>
          </w:rPr>
          <w:t>Table 3: Products with Updated Maximum Storage Times/Volume Changes</w:t>
        </w:r>
        <w:r>
          <w:rPr>
            <w:noProof/>
            <w:webHidden/>
          </w:rPr>
          <w:tab/>
        </w:r>
        <w:r>
          <w:rPr>
            <w:noProof/>
            <w:webHidden/>
          </w:rPr>
          <w:fldChar w:fldCharType="begin"/>
        </w:r>
        <w:r>
          <w:rPr>
            <w:noProof/>
            <w:webHidden/>
          </w:rPr>
          <w:instrText xml:space="preserve"> PAGEREF _Toc16868039 \h </w:instrText>
        </w:r>
        <w:r>
          <w:rPr>
            <w:noProof/>
            <w:webHidden/>
          </w:rPr>
        </w:r>
        <w:r>
          <w:rPr>
            <w:noProof/>
            <w:webHidden/>
          </w:rPr>
          <w:fldChar w:fldCharType="separate"/>
        </w:r>
        <w:r>
          <w:rPr>
            <w:noProof/>
            <w:webHidden/>
          </w:rPr>
          <w:t>18</w:t>
        </w:r>
        <w:r>
          <w:rPr>
            <w:noProof/>
            <w:webHidden/>
          </w:rPr>
          <w:fldChar w:fldCharType="end"/>
        </w:r>
      </w:hyperlink>
    </w:p>
    <w:p w:rsidR="00DD22B7" w:rsidRDefault="00DD22B7">
      <w:pPr>
        <w:pStyle w:val="TOC1"/>
        <w:tabs>
          <w:tab w:val="right" w:leader="dot" w:pos="9350"/>
        </w:tabs>
        <w:rPr>
          <w:rFonts w:asciiTheme="minorHAnsi" w:eastAsiaTheme="minorEastAsia" w:hAnsiTheme="minorHAnsi" w:cstheme="minorBidi"/>
          <w:b w:val="0"/>
          <w:caps w:val="0"/>
          <w:noProof/>
        </w:rPr>
      </w:pPr>
      <w:hyperlink w:anchor="_Toc16868040" w:history="1">
        <w:r w:rsidRPr="004B69B4">
          <w:rPr>
            <w:rStyle w:val="Hyperlink"/>
            <w:noProof/>
          </w:rPr>
          <w:t>Table 4: Product Short Name Changes</w:t>
        </w:r>
        <w:r>
          <w:rPr>
            <w:noProof/>
            <w:webHidden/>
          </w:rPr>
          <w:tab/>
        </w:r>
        <w:r>
          <w:rPr>
            <w:noProof/>
            <w:webHidden/>
          </w:rPr>
          <w:fldChar w:fldCharType="begin"/>
        </w:r>
        <w:r>
          <w:rPr>
            <w:noProof/>
            <w:webHidden/>
          </w:rPr>
          <w:instrText xml:space="preserve"> PAGEREF _Toc16868040 \h </w:instrText>
        </w:r>
        <w:r>
          <w:rPr>
            <w:noProof/>
            <w:webHidden/>
          </w:rPr>
        </w:r>
        <w:r>
          <w:rPr>
            <w:noProof/>
            <w:webHidden/>
          </w:rPr>
          <w:fldChar w:fldCharType="separate"/>
        </w:r>
        <w:r>
          <w:rPr>
            <w:noProof/>
            <w:webHidden/>
          </w:rPr>
          <w:t>19</w:t>
        </w:r>
        <w:r>
          <w:rPr>
            <w:noProof/>
            <w:webHidden/>
          </w:rPr>
          <w:fldChar w:fldCharType="end"/>
        </w:r>
      </w:hyperlink>
    </w:p>
    <w:p w:rsidR="00DD22B7" w:rsidRDefault="00DD22B7">
      <w:pPr>
        <w:pStyle w:val="TOC1"/>
        <w:tabs>
          <w:tab w:val="right" w:leader="dot" w:pos="9350"/>
        </w:tabs>
        <w:rPr>
          <w:rFonts w:asciiTheme="minorHAnsi" w:eastAsiaTheme="minorEastAsia" w:hAnsiTheme="minorHAnsi" w:cstheme="minorBidi"/>
          <w:b w:val="0"/>
          <w:caps w:val="0"/>
          <w:noProof/>
        </w:rPr>
      </w:pPr>
      <w:hyperlink w:anchor="_Toc16868041" w:history="1">
        <w:r w:rsidRPr="004B69B4">
          <w:rPr>
            <w:rStyle w:val="Hyperlink"/>
            <w:noProof/>
          </w:rPr>
          <w:t>Index</w:t>
        </w:r>
        <w:r>
          <w:rPr>
            <w:noProof/>
            <w:webHidden/>
          </w:rPr>
          <w:tab/>
        </w:r>
        <w:r>
          <w:rPr>
            <w:noProof/>
            <w:webHidden/>
          </w:rPr>
          <w:fldChar w:fldCharType="begin"/>
        </w:r>
        <w:r>
          <w:rPr>
            <w:noProof/>
            <w:webHidden/>
          </w:rPr>
          <w:instrText xml:space="preserve"> PAGEREF _Toc16868041 \h </w:instrText>
        </w:r>
        <w:r>
          <w:rPr>
            <w:noProof/>
            <w:webHidden/>
          </w:rPr>
        </w:r>
        <w:r>
          <w:rPr>
            <w:noProof/>
            <w:webHidden/>
          </w:rPr>
          <w:fldChar w:fldCharType="separate"/>
        </w:r>
        <w:r>
          <w:rPr>
            <w:noProof/>
            <w:webHidden/>
          </w:rPr>
          <w:t>20</w:t>
        </w:r>
        <w:r>
          <w:rPr>
            <w:noProof/>
            <w:webHidden/>
          </w:rPr>
          <w:fldChar w:fldCharType="end"/>
        </w:r>
      </w:hyperlink>
    </w:p>
    <w:p w:rsidR="002A21AE" w:rsidRPr="00C47A3F" w:rsidRDefault="002A21AE">
      <w:pPr>
        <w:pStyle w:val="Heading1"/>
        <w:rPr>
          <w:rFonts w:ascii="Times New Roman" w:hAnsi="Times New Roman" w:cs="Times New Roman"/>
          <w:bCs w:val="0"/>
          <w:caps/>
          <w:kern w:val="0"/>
          <w:sz w:val="22"/>
          <w:szCs w:val="22"/>
        </w:rPr>
        <w:sectPr w:rsidR="002A21AE" w:rsidRPr="00C47A3F" w:rsidSect="00BE7B08">
          <w:headerReference w:type="even" r:id="rId15"/>
          <w:headerReference w:type="default" r:id="rId16"/>
          <w:footerReference w:type="default" r:id="rId17"/>
          <w:headerReference w:type="first" r:id="rId18"/>
          <w:type w:val="nextColumn"/>
          <w:pgSz w:w="12240" w:h="15840" w:code="1"/>
          <w:pgMar w:top="1440" w:right="1440" w:bottom="1440" w:left="1440" w:header="720" w:footer="720" w:gutter="0"/>
          <w:paperSrc w:first="7" w:other="7"/>
          <w:pgNumType w:fmt="lowerRoman" w:start="1"/>
          <w:cols w:space="720"/>
          <w:docGrid w:linePitch="360"/>
        </w:sectPr>
      </w:pPr>
      <w:r w:rsidRPr="00C47A3F">
        <w:rPr>
          <w:rFonts w:ascii="Times New Roman" w:hAnsi="Times New Roman" w:cs="Times New Roman"/>
          <w:kern w:val="0"/>
          <w:sz w:val="22"/>
          <w:szCs w:val="22"/>
        </w:rPr>
        <w:fldChar w:fldCharType="end"/>
      </w:r>
    </w:p>
    <w:p w:rsidR="003877E0" w:rsidRPr="00C47A3F" w:rsidRDefault="008D2925" w:rsidP="00061AEC">
      <w:pPr>
        <w:pStyle w:val="BodyText"/>
        <w:jc w:val="center"/>
        <w:sectPr w:rsidR="003877E0" w:rsidRPr="00C47A3F" w:rsidSect="00BE7B08">
          <w:type w:val="continuous"/>
          <w:pgSz w:w="12240" w:h="15840" w:code="1"/>
          <w:pgMar w:top="1440" w:right="1440" w:bottom="1440" w:left="1440" w:header="720" w:footer="720" w:gutter="0"/>
          <w:paperSrc w:first="7" w:other="7"/>
          <w:pgNumType w:fmt="lowerRoman"/>
          <w:cols w:space="720"/>
          <w:docGrid w:linePitch="360"/>
        </w:sectPr>
      </w:pPr>
      <w:r w:rsidRPr="00C47A3F">
        <w:br w:type="page"/>
      </w:r>
      <w:r w:rsidR="00061AEC" w:rsidRPr="00C47A3F">
        <w:lastRenderedPageBreak/>
        <w:t>This page intentionally left blank.</w:t>
      </w:r>
    </w:p>
    <w:p w:rsidR="002A21AE" w:rsidRPr="00C47A3F" w:rsidRDefault="002A21AE" w:rsidP="00061AEC">
      <w:pPr>
        <w:pStyle w:val="Heading1"/>
      </w:pPr>
      <w:bookmarkStart w:id="2" w:name="_Toc16868026"/>
      <w:r w:rsidRPr="00C47A3F">
        <w:lastRenderedPageBreak/>
        <w:t>Introduction</w:t>
      </w:r>
      <w:bookmarkEnd w:id="2"/>
      <w:r w:rsidRPr="00C47A3F">
        <w:fldChar w:fldCharType="begin"/>
      </w:r>
      <w:r w:rsidRPr="00C47A3F">
        <w:instrText xml:space="preserve"> XE </w:instrText>
      </w:r>
      <w:r w:rsidR="00FA7E65" w:rsidRPr="00C47A3F">
        <w:instrText>“</w:instrText>
      </w:r>
      <w:r w:rsidRPr="00C47A3F">
        <w:instrText>Introduction</w:instrText>
      </w:r>
      <w:r w:rsidR="00FA7E65" w:rsidRPr="00C47A3F">
        <w:instrText>”</w:instrText>
      </w:r>
      <w:r w:rsidRPr="00C47A3F">
        <w:instrText xml:space="preserve"> </w:instrText>
      </w:r>
      <w:r w:rsidRPr="00C47A3F">
        <w:fldChar w:fldCharType="end"/>
      </w:r>
    </w:p>
    <w:p w:rsidR="002A633B" w:rsidRPr="00C47A3F" w:rsidRDefault="00862081" w:rsidP="002A633B">
      <w:pPr>
        <w:pStyle w:val="BodyText"/>
      </w:pPr>
      <w:bookmarkStart w:id="3" w:name="OLE_LINK41"/>
      <w:bookmarkStart w:id="4" w:name="OLE_LINK42"/>
      <w:r w:rsidRPr="00C47A3F">
        <w:rPr>
          <w:i/>
        </w:rPr>
        <w:t xml:space="preserve">VistA Blood Establishment Computer Software (VBECS) </w:t>
      </w:r>
      <w:r w:rsidR="00AD08CE">
        <w:rPr>
          <w:i/>
        </w:rPr>
        <w:t>2.3.</w:t>
      </w:r>
      <w:r w:rsidR="00780A49">
        <w:rPr>
          <w:i/>
        </w:rPr>
        <w:t>1.</w:t>
      </w:r>
      <w:r w:rsidR="00AD08CE">
        <w:rPr>
          <w:i/>
        </w:rPr>
        <w:t>1</w:t>
      </w:r>
      <w:r w:rsidR="00601ED4" w:rsidRPr="00C47A3F">
        <w:rPr>
          <w:i/>
        </w:rPr>
        <w:t xml:space="preserve"> </w:t>
      </w:r>
      <w:r w:rsidR="00B83BAF">
        <w:rPr>
          <w:i/>
        </w:rPr>
        <w:t xml:space="preserve">Rev B </w:t>
      </w:r>
      <w:r w:rsidRPr="00C47A3F">
        <w:rPr>
          <w:i/>
        </w:rPr>
        <w:t xml:space="preserve">Release Notes </w:t>
      </w:r>
      <w:bookmarkEnd w:id="3"/>
      <w:bookmarkEnd w:id="4"/>
      <w:r w:rsidRPr="00C47A3F">
        <w:t>contains information</w:t>
      </w:r>
      <w:r w:rsidR="009E1F51" w:rsidRPr="00C47A3F">
        <w:t xml:space="preserve"> f</w:t>
      </w:r>
      <w:r w:rsidR="002724D6" w:rsidRPr="00C47A3F">
        <w:t>or changes and corrections made to VBECS</w:t>
      </w:r>
      <w:r w:rsidR="0047335C">
        <w:t xml:space="preserve"> Version 2.3.1</w:t>
      </w:r>
      <w:r w:rsidR="00D2151D" w:rsidRPr="00C47A3F">
        <w:t xml:space="preserve"> in the </w:t>
      </w:r>
      <w:r w:rsidR="00BF7DE3">
        <w:t xml:space="preserve">build </w:t>
      </w:r>
      <w:r w:rsidR="00AD08CE">
        <w:t>2.3.1</w:t>
      </w:r>
      <w:r w:rsidR="00780A49">
        <w:t>.1</w:t>
      </w:r>
      <w:r w:rsidR="00D2151D" w:rsidRPr="00C47A3F">
        <w:t xml:space="preserve"> </w:t>
      </w:r>
      <w:r w:rsidR="00B83BAF">
        <w:t xml:space="preserve">Rev B </w:t>
      </w:r>
      <w:r w:rsidR="00D2151D" w:rsidRPr="00C47A3F">
        <w:t>patch</w:t>
      </w:r>
      <w:r w:rsidR="002724D6" w:rsidRPr="00C47A3F">
        <w:t xml:space="preserve">.  </w:t>
      </w:r>
    </w:p>
    <w:p w:rsidR="0011651F" w:rsidRPr="00C47A3F" w:rsidRDefault="0011651F" w:rsidP="0011651F">
      <w:pPr>
        <w:pStyle w:val="ListBullet"/>
        <w:numPr>
          <w:ilvl w:val="0"/>
          <w:numId w:val="0"/>
        </w:numPr>
      </w:pPr>
      <w:r w:rsidRPr="00C47A3F">
        <w:t>Perform a local evaluation and risk assessment of the changes to determine the requirements for local validation of the changes</w:t>
      </w:r>
      <w:r w:rsidR="00D2151D" w:rsidRPr="00C47A3F">
        <w:t>, including documentation of the assessment activities</w:t>
      </w:r>
      <w:r w:rsidR="00C94FFA" w:rsidRPr="00C47A3F">
        <w:t xml:space="preserve">. </w:t>
      </w:r>
      <w:r w:rsidR="005A306F" w:rsidRPr="00C47A3F">
        <w:t>See</w:t>
      </w:r>
      <w:r w:rsidR="00636A5A" w:rsidRPr="00C47A3F">
        <w:t xml:space="preserve"> </w:t>
      </w:r>
      <w:r w:rsidR="00636A5A" w:rsidRPr="00C47A3F">
        <w:fldChar w:fldCharType="begin"/>
      </w:r>
      <w:r w:rsidR="00636A5A" w:rsidRPr="00C47A3F">
        <w:instrText xml:space="preserve"> REF _Ref494275082 \h </w:instrText>
      </w:r>
      <w:r w:rsidR="00AE384C" w:rsidRPr="00C47A3F">
        <w:instrText xml:space="preserve"> \* MERGEFORMAT </w:instrText>
      </w:r>
      <w:r w:rsidR="00636A5A" w:rsidRPr="00C47A3F">
        <w:fldChar w:fldCharType="separate"/>
      </w:r>
      <w:r w:rsidR="003A2A3F" w:rsidRPr="00C47A3F">
        <w:t>Validation Planning</w:t>
      </w:r>
      <w:r w:rsidR="00636A5A" w:rsidRPr="00C47A3F">
        <w:fldChar w:fldCharType="end"/>
      </w:r>
      <w:r w:rsidR="00044C12">
        <w:t>.</w:t>
      </w:r>
    </w:p>
    <w:p w:rsidR="00CD3E3C" w:rsidRPr="00C47A3F" w:rsidRDefault="00306C3C" w:rsidP="00862081">
      <w:pPr>
        <w:pStyle w:val="Heading1"/>
      </w:pPr>
      <w:bookmarkStart w:id="5" w:name="_Toc16868027"/>
      <w:r w:rsidRPr="00C47A3F">
        <w:t xml:space="preserve">Changed </w:t>
      </w:r>
      <w:r w:rsidR="00FD69A3" w:rsidRPr="00C47A3F">
        <w:t>Features and Functions</w:t>
      </w:r>
      <w:bookmarkEnd w:id="5"/>
    </w:p>
    <w:p w:rsidR="00371A4E" w:rsidRPr="00520236" w:rsidRDefault="00371A4E" w:rsidP="00371A4E">
      <w:pPr>
        <w:spacing w:before="60" w:after="120"/>
        <w:rPr>
          <w:sz w:val="22"/>
          <w:szCs w:val="22"/>
        </w:rPr>
      </w:pPr>
      <w:r w:rsidRPr="00520236">
        <w:rPr>
          <w:sz w:val="22"/>
          <w:szCs w:val="22"/>
        </w:rPr>
        <w:t xml:space="preserve">This </w:t>
      </w:r>
      <w:r>
        <w:rPr>
          <w:sz w:val="22"/>
          <w:szCs w:val="22"/>
        </w:rPr>
        <w:t xml:space="preserve">revision letter </w:t>
      </w:r>
      <w:r w:rsidRPr="00520236">
        <w:rPr>
          <w:sz w:val="22"/>
          <w:szCs w:val="22"/>
        </w:rPr>
        <w:t xml:space="preserve">patch release </w:t>
      </w:r>
      <w:r w:rsidR="00B83BAF">
        <w:rPr>
          <w:sz w:val="22"/>
          <w:szCs w:val="22"/>
        </w:rPr>
        <w:t xml:space="preserve">is </w:t>
      </w:r>
      <w:r w:rsidRPr="00520236">
        <w:rPr>
          <w:sz w:val="22"/>
          <w:szCs w:val="22"/>
        </w:rPr>
        <w:t xml:space="preserve">centrally focused around </w:t>
      </w:r>
      <w:r w:rsidR="00953CE8">
        <w:rPr>
          <w:sz w:val="22"/>
          <w:szCs w:val="22"/>
        </w:rPr>
        <w:t>providing blood product</w:t>
      </w:r>
      <w:r>
        <w:rPr>
          <w:sz w:val="22"/>
          <w:szCs w:val="22"/>
        </w:rPr>
        <w:t xml:space="preserve"> updates</w:t>
      </w:r>
      <w:r w:rsidR="00953CE8">
        <w:rPr>
          <w:sz w:val="22"/>
          <w:szCs w:val="22"/>
        </w:rPr>
        <w:t xml:space="preserve"> driven by </w:t>
      </w:r>
      <w:r>
        <w:rPr>
          <w:sz w:val="22"/>
          <w:szCs w:val="22"/>
        </w:rPr>
        <w:t xml:space="preserve">International Council for Commonality in Blood Banking Automation, Inc. (ICCBBA), and to provide solutions to customer reported issues which </w:t>
      </w:r>
      <w:r w:rsidR="00953CE8">
        <w:rPr>
          <w:sz w:val="22"/>
          <w:szCs w:val="22"/>
        </w:rPr>
        <w:t>could</w:t>
      </w:r>
      <w:r>
        <w:rPr>
          <w:sz w:val="22"/>
          <w:szCs w:val="22"/>
        </w:rPr>
        <w:t xml:space="preserve"> be </w:t>
      </w:r>
      <w:r w:rsidR="00953CE8">
        <w:rPr>
          <w:sz w:val="22"/>
          <w:szCs w:val="22"/>
        </w:rPr>
        <w:t>addressed</w:t>
      </w:r>
      <w:r>
        <w:rPr>
          <w:sz w:val="22"/>
          <w:szCs w:val="22"/>
        </w:rPr>
        <w:t xml:space="preserve"> with database-only updates.</w:t>
      </w:r>
    </w:p>
    <w:p w:rsidR="00BC02C9" w:rsidRPr="00520236" w:rsidRDefault="00BC02C9" w:rsidP="00BC02C9">
      <w:pPr>
        <w:pStyle w:val="BodyText"/>
      </w:pPr>
      <w:r w:rsidRPr="00520236">
        <w:t>Primary Goals of the Project</w:t>
      </w:r>
    </w:p>
    <w:p w:rsidR="00BC02C9" w:rsidRDefault="00BC02C9" w:rsidP="00BC02C9">
      <w:pPr>
        <w:numPr>
          <w:ilvl w:val="0"/>
          <w:numId w:val="45"/>
        </w:numPr>
        <w:spacing w:before="60"/>
        <w:rPr>
          <w:sz w:val="22"/>
          <w:szCs w:val="22"/>
        </w:rPr>
      </w:pPr>
      <w:r>
        <w:rPr>
          <w:sz w:val="22"/>
          <w:szCs w:val="22"/>
        </w:rPr>
        <w:t>Regulatory Compliance Updates</w:t>
      </w:r>
    </w:p>
    <w:p w:rsidR="00BC02C9" w:rsidRDefault="00BC02C9" w:rsidP="00BC02C9">
      <w:pPr>
        <w:numPr>
          <w:ilvl w:val="1"/>
          <w:numId w:val="45"/>
        </w:numPr>
        <w:spacing w:before="60"/>
        <w:rPr>
          <w:sz w:val="22"/>
          <w:szCs w:val="22"/>
        </w:rPr>
      </w:pPr>
      <w:r>
        <w:rPr>
          <w:sz w:val="22"/>
          <w:szCs w:val="22"/>
        </w:rPr>
        <w:t>Blood Product updates released by ICCBBA November 2018 through February 2019</w:t>
      </w:r>
    </w:p>
    <w:p w:rsidR="00AA3066" w:rsidRDefault="00AA3066" w:rsidP="00AA3066">
      <w:pPr>
        <w:numPr>
          <w:ilvl w:val="1"/>
          <w:numId w:val="45"/>
        </w:numPr>
        <w:spacing w:before="60"/>
        <w:rPr>
          <w:sz w:val="22"/>
          <w:szCs w:val="22"/>
        </w:rPr>
      </w:pPr>
      <w:r>
        <w:rPr>
          <w:sz w:val="22"/>
          <w:szCs w:val="22"/>
        </w:rPr>
        <w:t>Blood product expiration time updates.</w:t>
      </w:r>
    </w:p>
    <w:p w:rsidR="00AA3066" w:rsidRDefault="00AA3066" w:rsidP="00AA3066">
      <w:pPr>
        <w:numPr>
          <w:ilvl w:val="1"/>
          <w:numId w:val="45"/>
        </w:numPr>
        <w:spacing w:before="60"/>
        <w:rPr>
          <w:sz w:val="22"/>
          <w:szCs w:val="22"/>
        </w:rPr>
      </w:pPr>
      <w:r>
        <w:rPr>
          <w:sz w:val="22"/>
          <w:szCs w:val="22"/>
        </w:rPr>
        <w:t>Blood product short name updates.</w:t>
      </w:r>
    </w:p>
    <w:p w:rsidR="00BC02C9" w:rsidRDefault="00BC02C9" w:rsidP="00BC02C9">
      <w:pPr>
        <w:numPr>
          <w:ilvl w:val="0"/>
          <w:numId w:val="45"/>
        </w:numPr>
        <w:spacing w:before="60"/>
        <w:rPr>
          <w:sz w:val="22"/>
          <w:szCs w:val="22"/>
        </w:rPr>
      </w:pPr>
      <w:r>
        <w:rPr>
          <w:sz w:val="22"/>
          <w:szCs w:val="22"/>
        </w:rPr>
        <w:t>Customer Reported Issues and Enhancements</w:t>
      </w:r>
    </w:p>
    <w:p w:rsidR="00BC02C9" w:rsidRDefault="00BC02C9" w:rsidP="00BC02C9">
      <w:pPr>
        <w:numPr>
          <w:ilvl w:val="1"/>
          <w:numId w:val="45"/>
        </w:numPr>
        <w:spacing w:before="60"/>
        <w:rPr>
          <w:sz w:val="22"/>
          <w:szCs w:val="22"/>
        </w:rPr>
      </w:pPr>
      <w:r>
        <w:rPr>
          <w:sz w:val="22"/>
          <w:szCs w:val="22"/>
        </w:rPr>
        <w:t>Fix known defects and requests related to the Division Workload Report.</w:t>
      </w:r>
    </w:p>
    <w:p w:rsidR="00BC02C9" w:rsidRDefault="00BC02C9" w:rsidP="00BC02C9">
      <w:pPr>
        <w:numPr>
          <w:ilvl w:val="1"/>
          <w:numId w:val="45"/>
        </w:numPr>
        <w:spacing w:before="60"/>
        <w:rPr>
          <w:sz w:val="22"/>
          <w:szCs w:val="22"/>
        </w:rPr>
      </w:pPr>
      <w:r>
        <w:rPr>
          <w:sz w:val="22"/>
          <w:szCs w:val="22"/>
        </w:rPr>
        <w:t>Fix known defects and requests related to Modify Units.</w:t>
      </w:r>
    </w:p>
    <w:p w:rsidR="00BC02C9" w:rsidRDefault="00BC02C9" w:rsidP="00BC02C9">
      <w:pPr>
        <w:numPr>
          <w:ilvl w:val="1"/>
          <w:numId w:val="45"/>
        </w:numPr>
        <w:spacing w:before="60"/>
        <w:rPr>
          <w:sz w:val="22"/>
          <w:szCs w:val="22"/>
        </w:rPr>
      </w:pPr>
      <w:r>
        <w:rPr>
          <w:sz w:val="22"/>
          <w:szCs w:val="22"/>
        </w:rPr>
        <w:t>Fix known defects and requests related to the Inappropriate Transfusion Report.</w:t>
      </w:r>
    </w:p>
    <w:p w:rsidR="00D12C4E" w:rsidRDefault="00D12C4E" w:rsidP="00BC02C9">
      <w:pPr>
        <w:numPr>
          <w:ilvl w:val="1"/>
          <w:numId w:val="45"/>
        </w:numPr>
        <w:spacing w:before="60"/>
        <w:rPr>
          <w:sz w:val="22"/>
          <w:szCs w:val="22"/>
        </w:rPr>
      </w:pPr>
      <w:r>
        <w:rPr>
          <w:sz w:val="22"/>
          <w:szCs w:val="22"/>
        </w:rPr>
        <w:t>Fix known defects and requests related to the Patient Search Utility.</w:t>
      </w:r>
    </w:p>
    <w:p w:rsidR="00AD08CE" w:rsidRDefault="00AD08CE" w:rsidP="004C1071">
      <w:pPr>
        <w:pStyle w:val="ListBullet"/>
        <w:numPr>
          <w:ilvl w:val="0"/>
          <w:numId w:val="0"/>
        </w:numPr>
        <w:spacing w:before="60" w:after="120"/>
      </w:pPr>
    </w:p>
    <w:p w:rsidR="004C1071" w:rsidRPr="00C47A3F" w:rsidRDefault="00465078" w:rsidP="004C1071">
      <w:pPr>
        <w:pStyle w:val="ListBullet"/>
        <w:numPr>
          <w:ilvl w:val="0"/>
          <w:numId w:val="0"/>
        </w:numPr>
        <w:spacing w:before="60" w:after="120"/>
      </w:pPr>
      <w:r w:rsidRPr="00841E3E">
        <w:fldChar w:fldCharType="begin"/>
      </w:r>
      <w:r w:rsidRPr="00841E3E">
        <w:instrText xml:space="preserve"> REF _Ref513719669 \h </w:instrText>
      </w:r>
      <w:r w:rsidR="00841E3E">
        <w:instrText xml:space="preserve"> \* MERGEFORMAT </w:instrText>
      </w:r>
      <w:r w:rsidRPr="00841E3E">
        <w:fldChar w:fldCharType="separate"/>
      </w:r>
      <w:r w:rsidR="003A2A3F" w:rsidRPr="00551F82">
        <w:t xml:space="preserve">Table </w:t>
      </w:r>
      <w:r w:rsidR="003A2A3F">
        <w:rPr>
          <w:noProof/>
        </w:rPr>
        <w:t>1</w:t>
      </w:r>
      <w:r w:rsidR="003A2A3F" w:rsidRPr="00551F82">
        <w:t>: Updates by Option</w:t>
      </w:r>
      <w:r w:rsidRPr="00841E3E">
        <w:fldChar w:fldCharType="end"/>
      </w:r>
      <w:r w:rsidRPr="00841E3E">
        <w:t xml:space="preserve"> </w:t>
      </w:r>
      <w:r w:rsidR="00516033">
        <w:t>provides</w:t>
      </w:r>
      <w:r w:rsidR="004C1071" w:rsidRPr="00841E3E">
        <w:t xml:space="preserve"> complete lists</w:t>
      </w:r>
      <w:r w:rsidR="004C1071">
        <w:t xml:space="preserve"> of the included changes</w:t>
      </w:r>
      <w:r w:rsidR="004C1071" w:rsidRPr="00C47A3F">
        <w:t>.</w:t>
      </w:r>
    </w:p>
    <w:p w:rsidR="00AD001E" w:rsidRPr="00C47A3F" w:rsidRDefault="00E06B69" w:rsidP="00AD001E">
      <w:pPr>
        <w:pStyle w:val="ListBullet"/>
        <w:numPr>
          <w:ilvl w:val="0"/>
          <w:numId w:val="0"/>
        </w:numPr>
        <w:spacing w:before="60" w:after="120"/>
      </w:pPr>
      <w:r>
        <w:t>Service Desk</w:t>
      </w:r>
      <w:r w:rsidR="00C95651">
        <w:t xml:space="preserve"> ticket</w:t>
      </w:r>
      <w:r w:rsidR="00CC337F" w:rsidRPr="00C47A3F">
        <w:t xml:space="preserve"> numbers are no longer included in the release notes</w:t>
      </w:r>
      <w:r w:rsidR="00B23BD3" w:rsidRPr="00C47A3F">
        <w:t>,</w:t>
      </w:r>
      <w:r w:rsidR="00CC337F" w:rsidRPr="00C47A3F">
        <w:t xml:space="preserve"> as </w:t>
      </w:r>
      <w:r w:rsidR="00B23BD3" w:rsidRPr="00C47A3F">
        <w:t>the defect tracking number processes all changes</w:t>
      </w:r>
      <w:r w:rsidR="00CC337F" w:rsidRPr="00C47A3F">
        <w:t>. The defect tracking number</w:t>
      </w:r>
      <w:r w:rsidR="005A497A" w:rsidRPr="00C47A3F">
        <w:t xml:space="preserve"> is</w:t>
      </w:r>
      <w:r w:rsidR="00CC337F" w:rsidRPr="00C47A3F">
        <w:t xml:space="preserve"> identified in the ticket prior to </w:t>
      </w:r>
      <w:r w:rsidR="0016760A">
        <w:t>closure.</w:t>
      </w:r>
      <w:r w:rsidR="00AD001E" w:rsidRPr="00C47A3F">
        <w:t xml:space="preserve"> </w:t>
      </w:r>
    </w:p>
    <w:p w:rsidR="00AD001E" w:rsidRPr="00C47A3F" w:rsidRDefault="00AD001E" w:rsidP="00AD001E">
      <w:pPr>
        <w:pStyle w:val="Heading2"/>
      </w:pPr>
      <w:bookmarkStart w:id="6" w:name="_Toc16868028"/>
      <w:r w:rsidRPr="00C47A3F">
        <w:t>Untestable System-Level Corrected Code Requests</w:t>
      </w:r>
      <w:bookmarkEnd w:id="6"/>
    </w:p>
    <w:p w:rsidR="00371A4E" w:rsidRPr="00D43FC0" w:rsidRDefault="00262788" w:rsidP="00752658">
      <w:pPr>
        <w:pStyle w:val="BodyText"/>
        <w:numPr>
          <w:ilvl w:val="0"/>
          <w:numId w:val="16"/>
        </w:numPr>
        <w:spacing w:before="0" w:after="0"/>
      </w:pPr>
      <w:bookmarkStart w:id="7" w:name="_Toc329870836"/>
      <w:bookmarkStart w:id="8" w:name="_Toc346616968"/>
      <w:r>
        <w:t>When 2.3.1 Rev B is deployed to the production environment, the Microsoft Report Viewer Runtime tool is being upgraded to a newer version in preparation for the report fixes to be released in VBECS 2.3.2</w:t>
      </w:r>
      <w:r w:rsidR="00371A4E">
        <w:t>.</w:t>
      </w:r>
    </w:p>
    <w:p w:rsidR="00AD001E" w:rsidRDefault="00AD001E" w:rsidP="00AD001E">
      <w:pPr>
        <w:pStyle w:val="Heading2"/>
      </w:pPr>
      <w:bookmarkStart w:id="9" w:name="_Toc16868029"/>
      <w:r w:rsidRPr="00C47A3F">
        <w:t>VistA Software Dependencies</w:t>
      </w:r>
      <w:bookmarkEnd w:id="7"/>
      <w:bookmarkEnd w:id="8"/>
      <w:bookmarkEnd w:id="9"/>
    </w:p>
    <w:p w:rsidR="000E6F9F" w:rsidRDefault="00E34B3F" w:rsidP="000E6F9F">
      <w:pPr>
        <w:pStyle w:val="BodyText"/>
        <w:numPr>
          <w:ilvl w:val="0"/>
          <w:numId w:val="16"/>
        </w:numPr>
        <w:spacing w:before="0" w:after="0"/>
      </w:pPr>
      <w:r>
        <w:t>VBEC*2*4 - This is an informational VistA patch.</w:t>
      </w:r>
    </w:p>
    <w:p w:rsidR="00B716AF" w:rsidRDefault="00B716AF" w:rsidP="00B716AF">
      <w:pPr>
        <w:pStyle w:val="BodyText"/>
        <w:spacing w:before="0" w:after="0"/>
      </w:pPr>
    </w:p>
    <w:p w:rsidR="00E86F51" w:rsidRDefault="00E86F51">
      <w:pPr>
        <w:rPr>
          <w:rFonts w:ascii="Arial" w:hAnsi="Arial" w:cs="Arial"/>
          <w:b/>
          <w:bCs/>
          <w:i/>
          <w:iCs/>
          <w:sz w:val="28"/>
          <w:szCs w:val="28"/>
        </w:rPr>
      </w:pPr>
      <w:r>
        <w:br w:type="page"/>
      </w:r>
    </w:p>
    <w:p w:rsidR="00AD001E" w:rsidRPr="00C47A3F" w:rsidRDefault="00AD001E" w:rsidP="00AD001E">
      <w:pPr>
        <w:pStyle w:val="Heading2"/>
      </w:pPr>
      <w:bookmarkStart w:id="10" w:name="_Toc16868030"/>
      <w:r w:rsidRPr="00C47A3F">
        <w:lastRenderedPageBreak/>
        <w:t>VBECS User Documents</w:t>
      </w:r>
      <w:bookmarkEnd w:id="10"/>
      <w:r w:rsidRPr="00C47A3F">
        <w:fldChar w:fldCharType="begin"/>
      </w:r>
      <w:r w:rsidRPr="00C47A3F">
        <w:instrText xml:space="preserve"> XE "Related Manuals and Materials" </w:instrText>
      </w:r>
      <w:r w:rsidRPr="00C47A3F">
        <w:fldChar w:fldCharType="end"/>
      </w:r>
    </w:p>
    <w:p w:rsidR="002449EE" w:rsidRDefault="00842DE8" w:rsidP="00842DE8">
      <w:pPr>
        <w:pStyle w:val="BodyText"/>
      </w:pPr>
      <w:r>
        <w:t xml:space="preserve">The following is a list of all the VBECS user documents that apply to the VBECS 2.3.1 Rev B patch release of VBECS Version 2.3.1. </w:t>
      </w:r>
      <w:r w:rsidR="002449EE">
        <w:t xml:space="preserve">The </w:t>
      </w:r>
      <w:r w:rsidR="002449EE" w:rsidRPr="002449EE">
        <w:rPr>
          <w:b/>
        </w:rPr>
        <w:t>Updated</w:t>
      </w:r>
      <w:r w:rsidR="002449EE">
        <w:t xml:space="preserve"> column identifies the documents that have been updated with this VBECS 2.3.1 Rev B revision letter patch release.  </w:t>
      </w:r>
    </w:p>
    <w:p w:rsidR="00842DE8" w:rsidRDefault="00842DE8" w:rsidP="00842DE8">
      <w:pPr>
        <w:pStyle w:val="BodyText"/>
      </w:pPr>
      <w:r w:rsidRPr="002449EE">
        <w:t>These</w:t>
      </w:r>
      <w:r>
        <w:t xml:space="preserve"> </w:t>
      </w:r>
      <w:r w:rsidR="00CB1051">
        <w:t xml:space="preserve">user </w:t>
      </w:r>
      <w:r>
        <w:t xml:space="preserve">documents are available from the VA Software Document Library (VDL) at </w:t>
      </w:r>
      <w:hyperlink r:id="rId19" w:history="1">
        <w:r w:rsidRPr="001B23E3">
          <w:rPr>
            <w:rStyle w:val="Hyperlink"/>
          </w:rPr>
          <w:t>http://www4.va.gov/vdl/</w:t>
        </w:r>
      </w:hyperlink>
      <w:r w:rsidR="002449EE">
        <w:t>.</w:t>
      </w:r>
    </w:p>
    <w:tbl>
      <w:tblPr>
        <w:tblStyle w:val="TableGrid"/>
        <w:tblW w:w="9798" w:type="dxa"/>
        <w:tblLook w:val="04A0" w:firstRow="1" w:lastRow="0" w:firstColumn="1" w:lastColumn="0" w:noHBand="0" w:noVBand="1"/>
      </w:tblPr>
      <w:tblGrid>
        <w:gridCol w:w="7825"/>
        <w:gridCol w:w="950"/>
        <w:gridCol w:w="1023"/>
      </w:tblGrid>
      <w:tr w:rsidR="00842DE8" w:rsidTr="00CB1051">
        <w:tc>
          <w:tcPr>
            <w:tcW w:w="7825" w:type="dxa"/>
            <w:shd w:val="clear" w:color="auto" w:fill="BFBFBF" w:themeFill="background1" w:themeFillShade="BF"/>
          </w:tcPr>
          <w:p w:rsidR="00842DE8" w:rsidRPr="009B4301" w:rsidRDefault="00842DE8" w:rsidP="0090041B">
            <w:pPr>
              <w:spacing w:before="60"/>
              <w:rPr>
                <w:b/>
                <w:sz w:val="22"/>
                <w:szCs w:val="22"/>
              </w:rPr>
            </w:pPr>
            <w:r>
              <w:rPr>
                <w:b/>
                <w:sz w:val="22"/>
                <w:szCs w:val="22"/>
              </w:rPr>
              <w:t>User Document</w:t>
            </w:r>
          </w:p>
        </w:tc>
        <w:tc>
          <w:tcPr>
            <w:tcW w:w="950" w:type="dxa"/>
            <w:shd w:val="clear" w:color="auto" w:fill="BFBFBF" w:themeFill="background1" w:themeFillShade="BF"/>
          </w:tcPr>
          <w:p w:rsidR="00842DE8" w:rsidRDefault="00842DE8" w:rsidP="0090041B">
            <w:pPr>
              <w:spacing w:before="60"/>
              <w:rPr>
                <w:b/>
                <w:sz w:val="22"/>
                <w:szCs w:val="22"/>
              </w:rPr>
            </w:pPr>
            <w:r>
              <w:rPr>
                <w:b/>
                <w:sz w:val="22"/>
                <w:szCs w:val="22"/>
              </w:rPr>
              <w:t>Version</w:t>
            </w:r>
          </w:p>
        </w:tc>
        <w:tc>
          <w:tcPr>
            <w:tcW w:w="1023" w:type="dxa"/>
            <w:shd w:val="clear" w:color="auto" w:fill="BFBFBF" w:themeFill="background1" w:themeFillShade="BF"/>
          </w:tcPr>
          <w:p w:rsidR="00842DE8" w:rsidRPr="009B4301" w:rsidRDefault="00842DE8" w:rsidP="0090041B">
            <w:pPr>
              <w:spacing w:before="60"/>
              <w:rPr>
                <w:b/>
                <w:sz w:val="22"/>
                <w:szCs w:val="22"/>
              </w:rPr>
            </w:pPr>
            <w:r>
              <w:rPr>
                <w:b/>
                <w:sz w:val="22"/>
                <w:szCs w:val="22"/>
              </w:rPr>
              <w:t xml:space="preserve">Updated </w:t>
            </w:r>
          </w:p>
        </w:tc>
      </w:tr>
      <w:tr w:rsidR="00842DE8" w:rsidTr="00CB1051">
        <w:tc>
          <w:tcPr>
            <w:tcW w:w="7825" w:type="dxa"/>
          </w:tcPr>
          <w:p w:rsidR="00842DE8" w:rsidRPr="00842DE8" w:rsidRDefault="00842DE8" w:rsidP="0090041B">
            <w:pPr>
              <w:spacing w:before="60"/>
              <w:rPr>
                <w:i/>
                <w:sz w:val="22"/>
                <w:szCs w:val="22"/>
              </w:rPr>
            </w:pPr>
            <w:r>
              <w:rPr>
                <w:i/>
                <w:sz w:val="22"/>
                <w:szCs w:val="22"/>
              </w:rPr>
              <w:t>VistA Blood Establishment Computer Software (VBECS) 2.3.1.1 Rev B Release Notes</w:t>
            </w:r>
          </w:p>
        </w:tc>
        <w:tc>
          <w:tcPr>
            <w:tcW w:w="950" w:type="dxa"/>
          </w:tcPr>
          <w:p w:rsidR="00842DE8" w:rsidRDefault="00842DE8" w:rsidP="0090041B">
            <w:pPr>
              <w:spacing w:before="60"/>
              <w:rPr>
                <w:sz w:val="22"/>
                <w:szCs w:val="22"/>
              </w:rPr>
            </w:pPr>
            <w:r>
              <w:rPr>
                <w:sz w:val="22"/>
                <w:szCs w:val="22"/>
              </w:rPr>
              <w:t>3.0</w:t>
            </w:r>
          </w:p>
        </w:tc>
        <w:tc>
          <w:tcPr>
            <w:tcW w:w="1023" w:type="dxa"/>
          </w:tcPr>
          <w:p w:rsidR="00842DE8" w:rsidRDefault="00842DE8" w:rsidP="0090041B">
            <w:pPr>
              <w:spacing w:before="60"/>
              <w:rPr>
                <w:sz w:val="22"/>
                <w:szCs w:val="22"/>
              </w:rPr>
            </w:pPr>
            <w:r>
              <w:rPr>
                <w:sz w:val="22"/>
                <w:szCs w:val="22"/>
              </w:rPr>
              <w:t>Yes</w:t>
            </w:r>
          </w:p>
        </w:tc>
      </w:tr>
      <w:tr w:rsidR="00842DE8" w:rsidTr="00CB1051">
        <w:tc>
          <w:tcPr>
            <w:tcW w:w="7825" w:type="dxa"/>
          </w:tcPr>
          <w:p w:rsidR="00842DE8" w:rsidRPr="00842DE8" w:rsidRDefault="00842DE8" w:rsidP="0090041B">
            <w:pPr>
              <w:spacing w:before="60"/>
              <w:rPr>
                <w:i/>
                <w:sz w:val="22"/>
                <w:szCs w:val="22"/>
              </w:rPr>
            </w:pPr>
            <w:r>
              <w:rPr>
                <w:i/>
                <w:sz w:val="22"/>
                <w:szCs w:val="22"/>
              </w:rPr>
              <w:t>VistA Blood Establishment Computer Software (VBECS) 2.3.1 User Guide</w:t>
            </w:r>
          </w:p>
        </w:tc>
        <w:tc>
          <w:tcPr>
            <w:tcW w:w="950" w:type="dxa"/>
          </w:tcPr>
          <w:p w:rsidR="00842DE8" w:rsidRDefault="00842DE8" w:rsidP="0090041B">
            <w:pPr>
              <w:spacing w:before="60"/>
              <w:rPr>
                <w:sz w:val="22"/>
                <w:szCs w:val="22"/>
              </w:rPr>
            </w:pPr>
            <w:r>
              <w:rPr>
                <w:sz w:val="22"/>
                <w:szCs w:val="22"/>
              </w:rPr>
              <w:t>2.0</w:t>
            </w:r>
          </w:p>
        </w:tc>
        <w:tc>
          <w:tcPr>
            <w:tcW w:w="1023" w:type="dxa"/>
          </w:tcPr>
          <w:p w:rsidR="00842DE8" w:rsidRDefault="00842DE8" w:rsidP="0090041B">
            <w:pPr>
              <w:spacing w:before="60"/>
              <w:rPr>
                <w:sz w:val="22"/>
                <w:szCs w:val="22"/>
              </w:rPr>
            </w:pPr>
            <w:r>
              <w:rPr>
                <w:sz w:val="22"/>
                <w:szCs w:val="22"/>
              </w:rPr>
              <w:t>Yes</w:t>
            </w:r>
          </w:p>
        </w:tc>
      </w:tr>
      <w:tr w:rsidR="00842DE8" w:rsidTr="00CB1051">
        <w:tc>
          <w:tcPr>
            <w:tcW w:w="7825" w:type="dxa"/>
          </w:tcPr>
          <w:p w:rsidR="00842DE8" w:rsidRPr="00842DE8" w:rsidRDefault="00842DE8" w:rsidP="0090041B">
            <w:pPr>
              <w:spacing w:before="60"/>
              <w:rPr>
                <w:i/>
                <w:sz w:val="22"/>
                <w:szCs w:val="22"/>
              </w:rPr>
            </w:pPr>
            <w:r>
              <w:rPr>
                <w:i/>
                <w:sz w:val="22"/>
                <w:szCs w:val="22"/>
              </w:rPr>
              <w:t>VistA Blood Establishment Computer Software (VBECS) 2.3.1 Administrator User Guide</w:t>
            </w:r>
          </w:p>
        </w:tc>
        <w:tc>
          <w:tcPr>
            <w:tcW w:w="950" w:type="dxa"/>
          </w:tcPr>
          <w:p w:rsidR="00842DE8" w:rsidRDefault="00842DE8" w:rsidP="0090041B">
            <w:pPr>
              <w:spacing w:before="60"/>
              <w:rPr>
                <w:sz w:val="22"/>
                <w:szCs w:val="22"/>
              </w:rPr>
            </w:pPr>
            <w:r>
              <w:rPr>
                <w:sz w:val="22"/>
                <w:szCs w:val="22"/>
              </w:rPr>
              <w:t>2.0</w:t>
            </w:r>
          </w:p>
        </w:tc>
        <w:tc>
          <w:tcPr>
            <w:tcW w:w="1023" w:type="dxa"/>
          </w:tcPr>
          <w:p w:rsidR="00842DE8" w:rsidRDefault="00842DE8" w:rsidP="0090041B">
            <w:pPr>
              <w:spacing w:before="60"/>
              <w:rPr>
                <w:sz w:val="22"/>
                <w:szCs w:val="22"/>
              </w:rPr>
            </w:pPr>
          </w:p>
        </w:tc>
      </w:tr>
      <w:tr w:rsidR="00842DE8" w:rsidTr="00CB1051">
        <w:tc>
          <w:tcPr>
            <w:tcW w:w="7825" w:type="dxa"/>
          </w:tcPr>
          <w:p w:rsidR="00842DE8" w:rsidRPr="00842DE8" w:rsidRDefault="00842DE8" w:rsidP="0090041B">
            <w:pPr>
              <w:spacing w:before="60"/>
              <w:rPr>
                <w:i/>
                <w:sz w:val="22"/>
                <w:szCs w:val="22"/>
              </w:rPr>
            </w:pPr>
            <w:r>
              <w:rPr>
                <w:i/>
                <w:sz w:val="22"/>
                <w:szCs w:val="22"/>
              </w:rPr>
              <w:t>VistA Blood Establishment Computer Software (VBECS) 2.3.1 Known Defects and Anomalies</w:t>
            </w:r>
          </w:p>
        </w:tc>
        <w:tc>
          <w:tcPr>
            <w:tcW w:w="950" w:type="dxa"/>
          </w:tcPr>
          <w:p w:rsidR="00842DE8" w:rsidRDefault="00842DE8" w:rsidP="0090041B">
            <w:pPr>
              <w:spacing w:before="60"/>
              <w:rPr>
                <w:sz w:val="22"/>
                <w:szCs w:val="22"/>
              </w:rPr>
            </w:pPr>
            <w:r>
              <w:rPr>
                <w:sz w:val="22"/>
                <w:szCs w:val="22"/>
              </w:rPr>
              <w:t>3.0</w:t>
            </w:r>
          </w:p>
        </w:tc>
        <w:tc>
          <w:tcPr>
            <w:tcW w:w="1023" w:type="dxa"/>
          </w:tcPr>
          <w:p w:rsidR="00842DE8" w:rsidRDefault="00842DE8" w:rsidP="0090041B">
            <w:pPr>
              <w:spacing w:before="60"/>
              <w:rPr>
                <w:sz w:val="22"/>
                <w:szCs w:val="22"/>
              </w:rPr>
            </w:pPr>
            <w:r>
              <w:rPr>
                <w:sz w:val="22"/>
                <w:szCs w:val="22"/>
              </w:rPr>
              <w:t>Yes</w:t>
            </w:r>
          </w:p>
        </w:tc>
      </w:tr>
      <w:tr w:rsidR="00842DE8" w:rsidTr="00CB1051">
        <w:tc>
          <w:tcPr>
            <w:tcW w:w="7825" w:type="dxa"/>
          </w:tcPr>
          <w:p w:rsidR="00842DE8" w:rsidRPr="00842DE8" w:rsidRDefault="00842DE8" w:rsidP="0090041B">
            <w:pPr>
              <w:spacing w:before="60"/>
              <w:rPr>
                <w:i/>
                <w:sz w:val="22"/>
                <w:szCs w:val="22"/>
              </w:rPr>
            </w:pPr>
            <w:r>
              <w:rPr>
                <w:i/>
                <w:sz w:val="22"/>
                <w:szCs w:val="22"/>
              </w:rPr>
              <w:t>VistA Blood Establishment Computer Software (VBECS) 2.3.1 Technical Manual-Security Guide</w:t>
            </w:r>
          </w:p>
        </w:tc>
        <w:tc>
          <w:tcPr>
            <w:tcW w:w="950" w:type="dxa"/>
          </w:tcPr>
          <w:p w:rsidR="00842DE8" w:rsidRDefault="00842DE8" w:rsidP="0090041B">
            <w:pPr>
              <w:spacing w:before="60"/>
              <w:rPr>
                <w:sz w:val="22"/>
                <w:szCs w:val="22"/>
              </w:rPr>
            </w:pPr>
            <w:r>
              <w:rPr>
                <w:sz w:val="22"/>
                <w:szCs w:val="22"/>
              </w:rPr>
              <w:t>1.0</w:t>
            </w:r>
          </w:p>
        </w:tc>
        <w:tc>
          <w:tcPr>
            <w:tcW w:w="1023" w:type="dxa"/>
          </w:tcPr>
          <w:p w:rsidR="00842DE8" w:rsidRDefault="00842DE8" w:rsidP="0090041B">
            <w:pPr>
              <w:spacing w:before="60"/>
              <w:rPr>
                <w:sz w:val="22"/>
                <w:szCs w:val="22"/>
              </w:rPr>
            </w:pPr>
          </w:p>
        </w:tc>
      </w:tr>
      <w:tr w:rsidR="00842DE8" w:rsidTr="00CB1051">
        <w:tc>
          <w:tcPr>
            <w:tcW w:w="7825" w:type="dxa"/>
          </w:tcPr>
          <w:p w:rsidR="00842DE8" w:rsidRPr="00842DE8" w:rsidRDefault="00842DE8" w:rsidP="0090041B">
            <w:pPr>
              <w:spacing w:before="60"/>
              <w:rPr>
                <w:i/>
                <w:sz w:val="22"/>
                <w:szCs w:val="22"/>
              </w:rPr>
            </w:pPr>
            <w:r>
              <w:rPr>
                <w:i/>
                <w:sz w:val="22"/>
                <w:szCs w:val="22"/>
              </w:rPr>
              <w:t>VistA Blood Establishment Computer Software (VBECS) - Echo Interface Configuration and Setup Guide</w:t>
            </w:r>
          </w:p>
        </w:tc>
        <w:tc>
          <w:tcPr>
            <w:tcW w:w="950" w:type="dxa"/>
          </w:tcPr>
          <w:p w:rsidR="00842DE8" w:rsidRDefault="00842DE8" w:rsidP="0090041B">
            <w:pPr>
              <w:spacing w:before="60"/>
              <w:rPr>
                <w:sz w:val="22"/>
                <w:szCs w:val="22"/>
              </w:rPr>
            </w:pPr>
            <w:r>
              <w:rPr>
                <w:sz w:val="22"/>
                <w:szCs w:val="22"/>
              </w:rPr>
              <w:t>5.0</w:t>
            </w:r>
          </w:p>
        </w:tc>
        <w:tc>
          <w:tcPr>
            <w:tcW w:w="1023" w:type="dxa"/>
          </w:tcPr>
          <w:p w:rsidR="00842DE8" w:rsidRDefault="00842DE8" w:rsidP="0090041B">
            <w:pPr>
              <w:spacing w:before="60"/>
              <w:rPr>
                <w:sz w:val="22"/>
                <w:szCs w:val="22"/>
              </w:rPr>
            </w:pPr>
          </w:p>
        </w:tc>
      </w:tr>
      <w:tr w:rsidR="00842DE8" w:rsidTr="00CB1051">
        <w:tc>
          <w:tcPr>
            <w:tcW w:w="7825" w:type="dxa"/>
          </w:tcPr>
          <w:p w:rsidR="00842DE8" w:rsidRPr="00842DE8" w:rsidRDefault="00842DE8" w:rsidP="0090041B">
            <w:pPr>
              <w:spacing w:before="60"/>
              <w:rPr>
                <w:i/>
                <w:sz w:val="22"/>
                <w:szCs w:val="22"/>
              </w:rPr>
            </w:pPr>
            <w:r>
              <w:rPr>
                <w:i/>
                <w:sz w:val="22"/>
                <w:szCs w:val="22"/>
              </w:rPr>
              <w:t>VistA Blood Establishment Computer Software (VBECS) - Erytra Interface Configuration and Setup Guide</w:t>
            </w:r>
          </w:p>
        </w:tc>
        <w:tc>
          <w:tcPr>
            <w:tcW w:w="950" w:type="dxa"/>
          </w:tcPr>
          <w:p w:rsidR="00842DE8" w:rsidRDefault="00842DE8" w:rsidP="0090041B">
            <w:pPr>
              <w:spacing w:before="60"/>
              <w:rPr>
                <w:sz w:val="22"/>
                <w:szCs w:val="22"/>
              </w:rPr>
            </w:pPr>
            <w:r>
              <w:rPr>
                <w:sz w:val="22"/>
                <w:szCs w:val="22"/>
              </w:rPr>
              <w:t>2.0</w:t>
            </w:r>
          </w:p>
        </w:tc>
        <w:tc>
          <w:tcPr>
            <w:tcW w:w="1023" w:type="dxa"/>
          </w:tcPr>
          <w:p w:rsidR="00842DE8" w:rsidRDefault="00842DE8" w:rsidP="0090041B">
            <w:pPr>
              <w:spacing w:before="60"/>
              <w:rPr>
                <w:sz w:val="22"/>
                <w:szCs w:val="22"/>
              </w:rPr>
            </w:pPr>
          </w:p>
        </w:tc>
      </w:tr>
      <w:tr w:rsidR="00842DE8" w:rsidTr="00CB1051">
        <w:tc>
          <w:tcPr>
            <w:tcW w:w="7825" w:type="dxa"/>
          </w:tcPr>
          <w:p w:rsidR="00842DE8" w:rsidRPr="00842DE8" w:rsidRDefault="00842DE8" w:rsidP="0090041B">
            <w:pPr>
              <w:spacing w:before="60"/>
              <w:rPr>
                <w:i/>
                <w:sz w:val="22"/>
                <w:szCs w:val="22"/>
              </w:rPr>
            </w:pPr>
            <w:r>
              <w:rPr>
                <w:i/>
                <w:sz w:val="22"/>
                <w:szCs w:val="22"/>
              </w:rPr>
              <w:t>VistA Blood Establishment Computer Software (VBECS) - ProVue Interface Configuration and Setup Guide</w:t>
            </w:r>
          </w:p>
        </w:tc>
        <w:tc>
          <w:tcPr>
            <w:tcW w:w="950" w:type="dxa"/>
          </w:tcPr>
          <w:p w:rsidR="00842DE8" w:rsidRDefault="00842DE8" w:rsidP="0090041B">
            <w:pPr>
              <w:spacing w:before="60"/>
              <w:rPr>
                <w:sz w:val="22"/>
                <w:szCs w:val="22"/>
              </w:rPr>
            </w:pPr>
            <w:r>
              <w:rPr>
                <w:sz w:val="22"/>
                <w:szCs w:val="22"/>
              </w:rPr>
              <w:t>5.0</w:t>
            </w:r>
          </w:p>
        </w:tc>
        <w:tc>
          <w:tcPr>
            <w:tcW w:w="1023" w:type="dxa"/>
          </w:tcPr>
          <w:p w:rsidR="00842DE8" w:rsidRDefault="00842DE8" w:rsidP="0090041B">
            <w:pPr>
              <w:spacing w:before="60"/>
              <w:rPr>
                <w:sz w:val="22"/>
                <w:szCs w:val="22"/>
              </w:rPr>
            </w:pPr>
          </w:p>
        </w:tc>
      </w:tr>
      <w:tr w:rsidR="00842DE8" w:rsidTr="00CB1051">
        <w:tc>
          <w:tcPr>
            <w:tcW w:w="7825" w:type="dxa"/>
          </w:tcPr>
          <w:p w:rsidR="00842DE8" w:rsidRPr="00842DE8" w:rsidRDefault="00842DE8" w:rsidP="0090041B">
            <w:pPr>
              <w:spacing w:before="60"/>
              <w:rPr>
                <w:i/>
                <w:sz w:val="22"/>
                <w:szCs w:val="22"/>
              </w:rPr>
            </w:pPr>
            <w:r>
              <w:rPr>
                <w:i/>
                <w:sz w:val="22"/>
                <w:szCs w:val="22"/>
              </w:rPr>
              <w:t>VistA Blood Establishment Computer Software (VBECS) - Vision Interface Configuration and Setup Guide</w:t>
            </w:r>
          </w:p>
        </w:tc>
        <w:tc>
          <w:tcPr>
            <w:tcW w:w="950" w:type="dxa"/>
          </w:tcPr>
          <w:p w:rsidR="00842DE8" w:rsidRDefault="00842DE8" w:rsidP="0090041B">
            <w:pPr>
              <w:spacing w:before="60"/>
              <w:rPr>
                <w:sz w:val="22"/>
                <w:szCs w:val="22"/>
              </w:rPr>
            </w:pPr>
            <w:r>
              <w:rPr>
                <w:sz w:val="22"/>
                <w:szCs w:val="22"/>
              </w:rPr>
              <w:t>4.0</w:t>
            </w:r>
          </w:p>
        </w:tc>
        <w:tc>
          <w:tcPr>
            <w:tcW w:w="1023" w:type="dxa"/>
          </w:tcPr>
          <w:p w:rsidR="00842DE8" w:rsidRDefault="00842DE8" w:rsidP="0090041B">
            <w:pPr>
              <w:spacing w:before="60"/>
              <w:rPr>
                <w:sz w:val="22"/>
                <w:szCs w:val="22"/>
              </w:rPr>
            </w:pPr>
          </w:p>
        </w:tc>
      </w:tr>
    </w:tbl>
    <w:p w:rsidR="004E082A" w:rsidRDefault="004E082A" w:rsidP="004E082A">
      <w:pPr>
        <w:pStyle w:val="BodyText"/>
      </w:pPr>
    </w:p>
    <w:p w:rsidR="00E86F51" w:rsidRDefault="00E86F51">
      <w:pPr>
        <w:rPr>
          <w:sz w:val="22"/>
          <w:szCs w:val="22"/>
        </w:rPr>
      </w:pPr>
      <w:r>
        <w:br w:type="page"/>
      </w:r>
    </w:p>
    <w:p w:rsidR="00E86F51" w:rsidRDefault="001E2C7F" w:rsidP="001E2C7F">
      <w:pPr>
        <w:pStyle w:val="BodyText"/>
      </w:pPr>
      <w:r>
        <w:lastRenderedPageBreak/>
        <w:t xml:space="preserve">The following is a list of all the VBECS FAQ </w:t>
      </w:r>
      <w:r w:rsidR="005D125B">
        <w:t>documents</w:t>
      </w:r>
      <w:r>
        <w:t xml:space="preserve"> that apply to </w:t>
      </w:r>
      <w:r w:rsidR="005D125B">
        <w:t>the VBECS 2.3.1 Rev B patch release of VBECS Version 2.3.1</w:t>
      </w:r>
      <w:r w:rsidR="000321BE">
        <w:t xml:space="preserve">. </w:t>
      </w:r>
      <w:r w:rsidR="00CB1051">
        <w:t xml:space="preserve">The </w:t>
      </w:r>
      <w:r w:rsidR="00CB1051" w:rsidRPr="002449EE">
        <w:rPr>
          <w:b/>
        </w:rPr>
        <w:t>Updated</w:t>
      </w:r>
      <w:r w:rsidR="00CB1051">
        <w:t xml:space="preserve"> column identifies the documents that have been updated with this VBECS 2.3.1 Rev B revision letter patch release (no FAQ documents were updated)</w:t>
      </w:r>
      <w:r w:rsidR="00E86F51">
        <w:t xml:space="preserve">.  </w:t>
      </w:r>
    </w:p>
    <w:p w:rsidR="001E2C7F" w:rsidRDefault="000321BE" w:rsidP="001E2C7F">
      <w:pPr>
        <w:pStyle w:val="BodyText"/>
      </w:pPr>
      <w:r>
        <w:t xml:space="preserve">These </w:t>
      </w:r>
      <w:r w:rsidR="00CB1051">
        <w:t xml:space="preserve">FAQ </w:t>
      </w:r>
      <w:r w:rsidR="005D125B">
        <w:t>documents</w:t>
      </w:r>
      <w:r>
        <w:t xml:space="preserve"> are</w:t>
      </w:r>
      <w:r w:rsidR="001E2C7F">
        <w:t xml:space="preserve"> available from the VA SharePoint site at </w:t>
      </w:r>
      <w:hyperlink r:id="rId20" w:history="1">
        <w:r w:rsidR="00E86F51" w:rsidRPr="00CD4AEF">
          <w:rPr>
            <w:rStyle w:val="Hyperlink"/>
          </w:rPr>
          <w:t>https://dvagov.sharepoint.com/sites/oitepmovbecs/</w:t>
        </w:r>
      </w:hyperlink>
      <w:r w:rsidR="00E86F51">
        <w:t>.</w:t>
      </w:r>
    </w:p>
    <w:tbl>
      <w:tblPr>
        <w:tblStyle w:val="TableGrid"/>
        <w:tblW w:w="9350" w:type="dxa"/>
        <w:tblLook w:val="04A0" w:firstRow="1" w:lastRow="0" w:firstColumn="1" w:lastColumn="0" w:noHBand="0" w:noVBand="1"/>
      </w:tblPr>
      <w:tblGrid>
        <w:gridCol w:w="7328"/>
        <w:gridCol w:w="999"/>
        <w:gridCol w:w="1023"/>
      </w:tblGrid>
      <w:tr w:rsidR="002449EE" w:rsidTr="00E86F51">
        <w:tc>
          <w:tcPr>
            <w:tcW w:w="7328" w:type="dxa"/>
            <w:shd w:val="clear" w:color="auto" w:fill="BFBFBF" w:themeFill="background1" w:themeFillShade="BF"/>
          </w:tcPr>
          <w:p w:rsidR="002449EE" w:rsidRPr="009B4301" w:rsidRDefault="00E86F51" w:rsidP="0090041B">
            <w:pPr>
              <w:spacing w:before="60"/>
              <w:rPr>
                <w:b/>
                <w:sz w:val="22"/>
                <w:szCs w:val="22"/>
              </w:rPr>
            </w:pPr>
            <w:r>
              <w:rPr>
                <w:b/>
                <w:sz w:val="22"/>
                <w:szCs w:val="22"/>
              </w:rPr>
              <w:t>FAQ Document</w:t>
            </w:r>
          </w:p>
        </w:tc>
        <w:tc>
          <w:tcPr>
            <w:tcW w:w="999" w:type="dxa"/>
            <w:shd w:val="clear" w:color="auto" w:fill="BFBFBF" w:themeFill="background1" w:themeFillShade="BF"/>
          </w:tcPr>
          <w:p w:rsidR="002449EE" w:rsidRDefault="002449EE" w:rsidP="0090041B">
            <w:pPr>
              <w:spacing w:before="60"/>
              <w:rPr>
                <w:b/>
                <w:sz w:val="22"/>
                <w:szCs w:val="22"/>
              </w:rPr>
            </w:pPr>
            <w:r>
              <w:rPr>
                <w:b/>
                <w:sz w:val="22"/>
                <w:szCs w:val="22"/>
              </w:rPr>
              <w:t>Version</w:t>
            </w:r>
          </w:p>
        </w:tc>
        <w:tc>
          <w:tcPr>
            <w:tcW w:w="1023" w:type="dxa"/>
            <w:shd w:val="clear" w:color="auto" w:fill="BFBFBF" w:themeFill="background1" w:themeFillShade="BF"/>
          </w:tcPr>
          <w:p w:rsidR="002449EE" w:rsidRPr="009B4301" w:rsidRDefault="002449EE" w:rsidP="0090041B">
            <w:pPr>
              <w:spacing w:before="60"/>
              <w:rPr>
                <w:b/>
                <w:sz w:val="22"/>
                <w:szCs w:val="22"/>
              </w:rPr>
            </w:pPr>
            <w:r>
              <w:rPr>
                <w:b/>
                <w:sz w:val="22"/>
                <w:szCs w:val="22"/>
              </w:rPr>
              <w:t xml:space="preserve">Updated </w:t>
            </w:r>
          </w:p>
        </w:tc>
      </w:tr>
      <w:tr w:rsidR="002449EE" w:rsidTr="00E86F51">
        <w:tc>
          <w:tcPr>
            <w:tcW w:w="7328" w:type="dxa"/>
          </w:tcPr>
          <w:p w:rsidR="002449EE" w:rsidRPr="00842DE8" w:rsidRDefault="002449EE" w:rsidP="0090041B">
            <w:pPr>
              <w:spacing w:before="60"/>
              <w:rPr>
                <w:i/>
                <w:sz w:val="22"/>
                <w:szCs w:val="22"/>
              </w:rPr>
            </w:pPr>
            <w:r>
              <w:rPr>
                <w:i/>
                <w:sz w:val="22"/>
                <w:szCs w:val="22"/>
              </w:rPr>
              <w:t>FAQ ABO subgroup Interpretations</w:t>
            </w:r>
          </w:p>
        </w:tc>
        <w:tc>
          <w:tcPr>
            <w:tcW w:w="999" w:type="dxa"/>
          </w:tcPr>
          <w:p w:rsidR="002449EE" w:rsidRDefault="002449EE" w:rsidP="0090041B">
            <w:pPr>
              <w:spacing w:before="60"/>
              <w:rPr>
                <w:sz w:val="22"/>
                <w:szCs w:val="22"/>
              </w:rPr>
            </w:pPr>
            <w:r>
              <w:rPr>
                <w:sz w:val="22"/>
                <w:szCs w:val="22"/>
              </w:rPr>
              <w:t>1</w:t>
            </w:r>
            <w:r w:rsidR="00E86F51">
              <w:rPr>
                <w:sz w:val="22"/>
                <w:szCs w:val="22"/>
              </w:rPr>
              <w:t>1</w:t>
            </w:r>
            <w:r>
              <w:rPr>
                <w:sz w:val="22"/>
                <w:szCs w:val="22"/>
              </w:rPr>
              <w:t>/22/16</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Ancillary VistA Validation</w:t>
            </w:r>
          </w:p>
        </w:tc>
        <w:tc>
          <w:tcPr>
            <w:tcW w:w="999" w:type="dxa"/>
          </w:tcPr>
          <w:p w:rsidR="002449EE" w:rsidRDefault="002449EE" w:rsidP="0090041B">
            <w:pPr>
              <w:spacing w:before="60"/>
              <w:rPr>
                <w:sz w:val="22"/>
                <w:szCs w:val="22"/>
              </w:rPr>
            </w:pPr>
            <w:r>
              <w:rPr>
                <w:sz w:val="22"/>
                <w:szCs w:val="22"/>
              </w:rPr>
              <w:t>11/28/17</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Antibodies with No Antigen Negative Requirement</w:t>
            </w:r>
          </w:p>
        </w:tc>
        <w:tc>
          <w:tcPr>
            <w:tcW w:w="999" w:type="dxa"/>
          </w:tcPr>
          <w:p w:rsidR="002449EE" w:rsidRDefault="002449EE" w:rsidP="0090041B">
            <w:pPr>
              <w:spacing w:before="60"/>
              <w:rPr>
                <w:sz w:val="22"/>
                <w:szCs w:val="22"/>
              </w:rPr>
            </w:pPr>
            <w:r>
              <w:rPr>
                <w:sz w:val="22"/>
                <w:szCs w:val="22"/>
              </w:rPr>
              <w:t>10/15/14</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Blood Product Table Processes</w:t>
            </w:r>
          </w:p>
        </w:tc>
        <w:tc>
          <w:tcPr>
            <w:tcW w:w="999" w:type="dxa"/>
          </w:tcPr>
          <w:p w:rsidR="002449EE" w:rsidRDefault="002449EE" w:rsidP="0090041B">
            <w:pPr>
              <w:spacing w:before="60"/>
              <w:rPr>
                <w:sz w:val="22"/>
                <w:szCs w:val="22"/>
              </w:rPr>
            </w:pPr>
            <w:r>
              <w:rPr>
                <w:sz w:val="22"/>
                <w:szCs w:val="22"/>
              </w:rPr>
              <w:t>03/28/19</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CAP Comprehensive Transfusions Medicine Crossmatch Survey</w:t>
            </w:r>
          </w:p>
        </w:tc>
        <w:tc>
          <w:tcPr>
            <w:tcW w:w="999" w:type="dxa"/>
          </w:tcPr>
          <w:p w:rsidR="002449EE" w:rsidRDefault="002449EE" w:rsidP="0090041B">
            <w:pPr>
              <w:spacing w:before="60"/>
              <w:rPr>
                <w:sz w:val="22"/>
                <w:szCs w:val="22"/>
              </w:rPr>
            </w:pPr>
            <w:r>
              <w:rPr>
                <w:sz w:val="22"/>
                <w:szCs w:val="22"/>
              </w:rPr>
              <w:t>11/22/16</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Compound Antibodies</w:t>
            </w:r>
          </w:p>
        </w:tc>
        <w:tc>
          <w:tcPr>
            <w:tcW w:w="999" w:type="dxa"/>
          </w:tcPr>
          <w:p w:rsidR="002449EE" w:rsidRDefault="002449EE" w:rsidP="0090041B">
            <w:pPr>
              <w:spacing w:before="60"/>
              <w:rPr>
                <w:sz w:val="22"/>
                <w:szCs w:val="22"/>
              </w:rPr>
            </w:pPr>
            <w:r>
              <w:rPr>
                <w:sz w:val="22"/>
                <w:szCs w:val="22"/>
              </w:rPr>
              <w:t>02/27/13</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CPRS VBECS Order Details</w:t>
            </w:r>
          </w:p>
        </w:tc>
        <w:tc>
          <w:tcPr>
            <w:tcW w:w="999" w:type="dxa"/>
          </w:tcPr>
          <w:p w:rsidR="002449EE" w:rsidRDefault="002449EE" w:rsidP="0090041B">
            <w:pPr>
              <w:spacing w:before="60"/>
              <w:rPr>
                <w:sz w:val="22"/>
                <w:szCs w:val="22"/>
              </w:rPr>
            </w:pPr>
            <w:r>
              <w:rPr>
                <w:sz w:val="22"/>
                <w:szCs w:val="22"/>
              </w:rPr>
              <w:t>04/</w:t>
            </w:r>
            <w:r w:rsidR="00E86F51">
              <w:rPr>
                <w:sz w:val="22"/>
                <w:szCs w:val="22"/>
              </w:rPr>
              <w:t>01</w:t>
            </w:r>
            <w:r>
              <w:rPr>
                <w:sz w:val="22"/>
                <w:szCs w:val="22"/>
              </w:rPr>
              <w:t>/09</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Database Conversion Oddballs</w:t>
            </w:r>
          </w:p>
        </w:tc>
        <w:tc>
          <w:tcPr>
            <w:tcW w:w="999" w:type="dxa"/>
          </w:tcPr>
          <w:p w:rsidR="002449EE" w:rsidRDefault="002449EE" w:rsidP="0090041B">
            <w:pPr>
              <w:spacing w:before="60"/>
              <w:rPr>
                <w:sz w:val="22"/>
                <w:szCs w:val="22"/>
              </w:rPr>
            </w:pPr>
            <w:r>
              <w:rPr>
                <w:sz w:val="22"/>
                <w:szCs w:val="22"/>
              </w:rPr>
              <w:t>09/18/09</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Documenting Unhandled Exceptions</w:t>
            </w:r>
          </w:p>
        </w:tc>
        <w:tc>
          <w:tcPr>
            <w:tcW w:w="999" w:type="dxa"/>
          </w:tcPr>
          <w:p w:rsidR="002449EE" w:rsidRDefault="002449EE" w:rsidP="0090041B">
            <w:pPr>
              <w:spacing w:before="60"/>
              <w:rPr>
                <w:sz w:val="22"/>
                <w:szCs w:val="22"/>
              </w:rPr>
            </w:pPr>
            <w:r>
              <w:rPr>
                <w:sz w:val="22"/>
                <w:szCs w:val="22"/>
              </w:rPr>
              <w:t>05/21/07</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Handling ABO Incompatible Transfusion Situations</w:t>
            </w:r>
          </w:p>
        </w:tc>
        <w:tc>
          <w:tcPr>
            <w:tcW w:w="999" w:type="dxa"/>
          </w:tcPr>
          <w:p w:rsidR="002449EE" w:rsidRDefault="002449EE" w:rsidP="0090041B">
            <w:pPr>
              <w:spacing w:before="60"/>
              <w:rPr>
                <w:sz w:val="22"/>
                <w:szCs w:val="22"/>
              </w:rPr>
            </w:pPr>
            <w:r>
              <w:rPr>
                <w:sz w:val="22"/>
                <w:szCs w:val="22"/>
              </w:rPr>
              <w:t>09/23/14</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How to File a New Service Request for Changes to VBECS</w:t>
            </w:r>
          </w:p>
        </w:tc>
        <w:tc>
          <w:tcPr>
            <w:tcW w:w="999" w:type="dxa"/>
          </w:tcPr>
          <w:p w:rsidR="002449EE" w:rsidRDefault="002449EE" w:rsidP="0090041B">
            <w:pPr>
              <w:spacing w:before="60"/>
              <w:rPr>
                <w:sz w:val="22"/>
                <w:szCs w:val="22"/>
              </w:rPr>
            </w:pPr>
            <w:r>
              <w:rPr>
                <w:sz w:val="22"/>
                <w:szCs w:val="22"/>
              </w:rPr>
              <w:t>12/08/16</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How to take faster screen shots from Remote Desktop Session</w:t>
            </w:r>
          </w:p>
        </w:tc>
        <w:tc>
          <w:tcPr>
            <w:tcW w:w="999" w:type="dxa"/>
          </w:tcPr>
          <w:p w:rsidR="002449EE" w:rsidRDefault="002449EE" w:rsidP="0090041B">
            <w:pPr>
              <w:spacing w:before="60"/>
              <w:rPr>
                <w:sz w:val="22"/>
                <w:szCs w:val="22"/>
              </w:rPr>
            </w:pPr>
            <w:r>
              <w:rPr>
                <w:sz w:val="22"/>
                <w:szCs w:val="22"/>
              </w:rPr>
              <w:t>12/17/14</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Identifying a Comparable Blood Product Code</w:t>
            </w:r>
          </w:p>
        </w:tc>
        <w:tc>
          <w:tcPr>
            <w:tcW w:w="999" w:type="dxa"/>
          </w:tcPr>
          <w:p w:rsidR="002449EE" w:rsidRDefault="002449EE" w:rsidP="0090041B">
            <w:pPr>
              <w:spacing w:before="60"/>
              <w:rPr>
                <w:sz w:val="22"/>
                <w:szCs w:val="22"/>
              </w:rPr>
            </w:pPr>
            <w:r>
              <w:rPr>
                <w:sz w:val="22"/>
                <w:szCs w:val="22"/>
              </w:rPr>
              <w:t>03/28/19</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Local Facilities FDA and FIN Registration Numbers</w:t>
            </w:r>
          </w:p>
        </w:tc>
        <w:tc>
          <w:tcPr>
            <w:tcW w:w="999" w:type="dxa"/>
          </w:tcPr>
          <w:p w:rsidR="002449EE" w:rsidRDefault="002449EE" w:rsidP="0090041B">
            <w:pPr>
              <w:spacing w:before="60"/>
              <w:rPr>
                <w:sz w:val="22"/>
                <w:szCs w:val="22"/>
              </w:rPr>
            </w:pPr>
            <w:r>
              <w:rPr>
                <w:sz w:val="22"/>
                <w:szCs w:val="22"/>
              </w:rPr>
              <w:t>09/07/18</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Modification Target Not Available</w:t>
            </w:r>
          </w:p>
        </w:tc>
        <w:tc>
          <w:tcPr>
            <w:tcW w:w="999" w:type="dxa"/>
          </w:tcPr>
          <w:p w:rsidR="002449EE" w:rsidRDefault="002449EE" w:rsidP="0090041B">
            <w:pPr>
              <w:spacing w:before="60"/>
              <w:rPr>
                <w:sz w:val="22"/>
                <w:szCs w:val="22"/>
              </w:rPr>
            </w:pPr>
            <w:r>
              <w:rPr>
                <w:sz w:val="22"/>
                <w:szCs w:val="22"/>
              </w:rPr>
              <w:t>11/28/17</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Multidivisional QC Rack Workaround</w:t>
            </w:r>
          </w:p>
        </w:tc>
        <w:tc>
          <w:tcPr>
            <w:tcW w:w="999" w:type="dxa"/>
          </w:tcPr>
          <w:p w:rsidR="002449EE" w:rsidRDefault="002449EE" w:rsidP="0090041B">
            <w:pPr>
              <w:spacing w:before="60"/>
              <w:rPr>
                <w:sz w:val="22"/>
                <w:szCs w:val="22"/>
              </w:rPr>
            </w:pPr>
            <w:r>
              <w:rPr>
                <w:sz w:val="22"/>
                <w:szCs w:val="22"/>
              </w:rPr>
              <w:t>11/28/17</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Order Status Clarification</w:t>
            </w:r>
          </w:p>
        </w:tc>
        <w:tc>
          <w:tcPr>
            <w:tcW w:w="999" w:type="dxa"/>
          </w:tcPr>
          <w:p w:rsidR="002449EE" w:rsidRDefault="002449EE" w:rsidP="0090041B">
            <w:pPr>
              <w:spacing w:before="60"/>
              <w:rPr>
                <w:sz w:val="22"/>
                <w:szCs w:val="22"/>
              </w:rPr>
            </w:pPr>
            <w:r>
              <w:rPr>
                <w:sz w:val="22"/>
                <w:szCs w:val="22"/>
              </w:rPr>
              <w:t>11/15/17</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Outdated Units Report for a Selected Date Range</w:t>
            </w:r>
          </w:p>
        </w:tc>
        <w:tc>
          <w:tcPr>
            <w:tcW w:w="999" w:type="dxa"/>
          </w:tcPr>
          <w:p w:rsidR="002449EE" w:rsidRDefault="002449EE" w:rsidP="0090041B">
            <w:pPr>
              <w:spacing w:before="60"/>
              <w:rPr>
                <w:sz w:val="22"/>
                <w:szCs w:val="22"/>
              </w:rPr>
            </w:pPr>
            <w:r>
              <w:rPr>
                <w:sz w:val="22"/>
                <w:szCs w:val="22"/>
              </w:rPr>
              <w:t>01/23/14</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Polyspecific AHG Not Used for Testing</w:t>
            </w:r>
          </w:p>
        </w:tc>
        <w:tc>
          <w:tcPr>
            <w:tcW w:w="999" w:type="dxa"/>
          </w:tcPr>
          <w:p w:rsidR="002449EE" w:rsidRDefault="002449EE" w:rsidP="0090041B">
            <w:pPr>
              <w:spacing w:before="60"/>
              <w:rPr>
                <w:sz w:val="22"/>
                <w:szCs w:val="22"/>
              </w:rPr>
            </w:pPr>
            <w:r>
              <w:rPr>
                <w:sz w:val="22"/>
                <w:szCs w:val="22"/>
              </w:rPr>
              <w:t>01/29/10</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Proper Use of PIV Card with VBECS</w:t>
            </w:r>
          </w:p>
        </w:tc>
        <w:tc>
          <w:tcPr>
            <w:tcW w:w="999" w:type="dxa"/>
          </w:tcPr>
          <w:p w:rsidR="002449EE" w:rsidRDefault="002449EE" w:rsidP="0090041B">
            <w:pPr>
              <w:spacing w:before="60"/>
              <w:rPr>
                <w:sz w:val="22"/>
                <w:szCs w:val="22"/>
              </w:rPr>
            </w:pPr>
            <w:r>
              <w:rPr>
                <w:sz w:val="22"/>
                <w:szCs w:val="22"/>
              </w:rPr>
              <w:t>12/06/17</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QC Setup</w:t>
            </w:r>
          </w:p>
        </w:tc>
        <w:tc>
          <w:tcPr>
            <w:tcW w:w="999" w:type="dxa"/>
          </w:tcPr>
          <w:p w:rsidR="002449EE" w:rsidRDefault="002449EE" w:rsidP="0090041B">
            <w:pPr>
              <w:spacing w:before="60"/>
              <w:rPr>
                <w:sz w:val="22"/>
                <w:szCs w:val="22"/>
              </w:rPr>
            </w:pPr>
            <w:r>
              <w:rPr>
                <w:sz w:val="22"/>
                <w:szCs w:val="22"/>
              </w:rPr>
              <w:t>01/29/10</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Retesting QC</w:t>
            </w:r>
          </w:p>
        </w:tc>
        <w:tc>
          <w:tcPr>
            <w:tcW w:w="999" w:type="dxa"/>
          </w:tcPr>
          <w:p w:rsidR="002449EE" w:rsidRDefault="002449EE" w:rsidP="0090041B">
            <w:pPr>
              <w:spacing w:before="60"/>
              <w:rPr>
                <w:sz w:val="22"/>
                <w:szCs w:val="22"/>
              </w:rPr>
            </w:pPr>
            <w:r>
              <w:rPr>
                <w:sz w:val="22"/>
                <w:szCs w:val="22"/>
              </w:rPr>
              <w:t>11/01/11</w:t>
            </w:r>
          </w:p>
        </w:tc>
        <w:tc>
          <w:tcPr>
            <w:tcW w:w="1023" w:type="dxa"/>
          </w:tcPr>
          <w:p w:rsidR="002449EE" w:rsidRDefault="002449EE" w:rsidP="0090041B">
            <w:pPr>
              <w:spacing w:before="60"/>
              <w:rPr>
                <w:sz w:val="22"/>
                <w:szCs w:val="22"/>
              </w:rPr>
            </w:pPr>
          </w:p>
        </w:tc>
      </w:tr>
      <w:tr w:rsidR="002449EE" w:rsidTr="00E86F51">
        <w:tc>
          <w:tcPr>
            <w:tcW w:w="7328" w:type="dxa"/>
          </w:tcPr>
          <w:p w:rsidR="002449EE" w:rsidRDefault="002449EE" w:rsidP="0090041B">
            <w:pPr>
              <w:spacing w:before="60"/>
              <w:rPr>
                <w:i/>
                <w:sz w:val="22"/>
                <w:szCs w:val="22"/>
              </w:rPr>
            </w:pPr>
            <w:r>
              <w:rPr>
                <w:i/>
                <w:sz w:val="22"/>
                <w:szCs w:val="22"/>
              </w:rPr>
              <w:t>FAQ Retrieving an Expired Order</w:t>
            </w:r>
          </w:p>
        </w:tc>
        <w:tc>
          <w:tcPr>
            <w:tcW w:w="999" w:type="dxa"/>
          </w:tcPr>
          <w:p w:rsidR="002449EE" w:rsidRDefault="002449EE" w:rsidP="0090041B">
            <w:pPr>
              <w:spacing w:before="60"/>
              <w:rPr>
                <w:sz w:val="22"/>
                <w:szCs w:val="22"/>
              </w:rPr>
            </w:pPr>
            <w:r>
              <w:rPr>
                <w:sz w:val="22"/>
                <w:szCs w:val="22"/>
              </w:rPr>
              <w:t>12/07/17</w:t>
            </w:r>
          </w:p>
        </w:tc>
        <w:tc>
          <w:tcPr>
            <w:tcW w:w="1023" w:type="dxa"/>
          </w:tcPr>
          <w:p w:rsidR="002449EE" w:rsidRDefault="002449EE" w:rsidP="0090041B">
            <w:pPr>
              <w:spacing w:before="60"/>
              <w:rPr>
                <w:sz w:val="22"/>
                <w:szCs w:val="22"/>
              </w:rPr>
            </w:pPr>
            <w:r>
              <w:rPr>
                <w:sz w:val="22"/>
                <w:szCs w:val="22"/>
              </w:rPr>
              <w:tab/>
            </w:r>
          </w:p>
        </w:tc>
      </w:tr>
      <w:tr w:rsidR="002449EE" w:rsidTr="00E86F51">
        <w:tc>
          <w:tcPr>
            <w:tcW w:w="7328" w:type="dxa"/>
          </w:tcPr>
          <w:p w:rsidR="002449EE" w:rsidRDefault="00E443BD" w:rsidP="0090041B">
            <w:pPr>
              <w:spacing w:before="60"/>
              <w:rPr>
                <w:i/>
                <w:sz w:val="22"/>
                <w:szCs w:val="22"/>
              </w:rPr>
            </w:pPr>
            <w:r>
              <w:rPr>
                <w:i/>
                <w:sz w:val="22"/>
                <w:szCs w:val="22"/>
              </w:rPr>
              <w:t>FAQ The Difference Between Transfusion Only and Full Service Facility Types</w:t>
            </w:r>
          </w:p>
        </w:tc>
        <w:tc>
          <w:tcPr>
            <w:tcW w:w="999" w:type="dxa"/>
          </w:tcPr>
          <w:p w:rsidR="002449EE" w:rsidRDefault="00E443BD" w:rsidP="0090041B">
            <w:pPr>
              <w:spacing w:before="60"/>
              <w:rPr>
                <w:sz w:val="22"/>
                <w:szCs w:val="22"/>
              </w:rPr>
            </w:pPr>
            <w:r>
              <w:rPr>
                <w:sz w:val="22"/>
                <w:szCs w:val="22"/>
              </w:rPr>
              <w:t>02/08/10</w:t>
            </w:r>
          </w:p>
        </w:tc>
        <w:tc>
          <w:tcPr>
            <w:tcW w:w="1023" w:type="dxa"/>
          </w:tcPr>
          <w:p w:rsidR="002449EE" w:rsidRDefault="002449EE" w:rsidP="0090041B">
            <w:pPr>
              <w:spacing w:before="60"/>
              <w:rPr>
                <w:sz w:val="22"/>
                <w:szCs w:val="22"/>
              </w:rPr>
            </w:pPr>
          </w:p>
        </w:tc>
      </w:tr>
      <w:tr w:rsidR="00E443BD" w:rsidTr="00E86F51">
        <w:tc>
          <w:tcPr>
            <w:tcW w:w="7328" w:type="dxa"/>
          </w:tcPr>
          <w:p w:rsidR="00E443BD" w:rsidRDefault="00E443BD" w:rsidP="0090041B">
            <w:pPr>
              <w:spacing w:before="60"/>
              <w:rPr>
                <w:i/>
                <w:sz w:val="22"/>
                <w:szCs w:val="22"/>
              </w:rPr>
            </w:pPr>
            <w:r>
              <w:rPr>
                <w:i/>
                <w:sz w:val="22"/>
                <w:szCs w:val="22"/>
              </w:rPr>
              <w:t>FAQ VBECS Blood Product Hierarchy</w:t>
            </w:r>
          </w:p>
        </w:tc>
        <w:tc>
          <w:tcPr>
            <w:tcW w:w="999" w:type="dxa"/>
          </w:tcPr>
          <w:p w:rsidR="00E443BD" w:rsidRDefault="00E443BD" w:rsidP="0090041B">
            <w:pPr>
              <w:spacing w:before="60"/>
              <w:rPr>
                <w:sz w:val="22"/>
                <w:szCs w:val="22"/>
              </w:rPr>
            </w:pPr>
            <w:r>
              <w:rPr>
                <w:sz w:val="22"/>
                <w:szCs w:val="22"/>
              </w:rPr>
              <w:t>03/28/19</w:t>
            </w:r>
          </w:p>
        </w:tc>
        <w:tc>
          <w:tcPr>
            <w:tcW w:w="1023" w:type="dxa"/>
          </w:tcPr>
          <w:p w:rsidR="00E443BD" w:rsidRDefault="00E443BD" w:rsidP="0090041B">
            <w:pPr>
              <w:spacing w:before="60"/>
              <w:rPr>
                <w:sz w:val="22"/>
                <w:szCs w:val="22"/>
              </w:rPr>
            </w:pPr>
          </w:p>
        </w:tc>
      </w:tr>
      <w:tr w:rsidR="00E443BD" w:rsidTr="00E86F51">
        <w:tc>
          <w:tcPr>
            <w:tcW w:w="7328" w:type="dxa"/>
          </w:tcPr>
          <w:p w:rsidR="00E443BD" w:rsidRDefault="00E443BD" w:rsidP="0090041B">
            <w:pPr>
              <w:spacing w:before="60"/>
              <w:rPr>
                <w:i/>
                <w:sz w:val="22"/>
                <w:szCs w:val="22"/>
              </w:rPr>
            </w:pPr>
            <w:r>
              <w:rPr>
                <w:i/>
                <w:sz w:val="22"/>
                <w:szCs w:val="22"/>
              </w:rPr>
              <w:t>FAQ VBECS Computer Crossmatch Decision Tree</w:t>
            </w:r>
          </w:p>
        </w:tc>
        <w:tc>
          <w:tcPr>
            <w:tcW w:w="999" w:type="dxa"/>
          </w:tcPr>
          <w:p w:rsidR="00E443BD" w:rsidRDefault="00E443BD" w:rsidP="0090041B">
            <w:pPr>
              <w:spacing w:before="60"/>
              <w:rPr>
                <w:sz w:val="22"/>
                <w:szCs w:val="22"/>
              </w:rPr>
            </w:pPr>
            <w:r>
              <w:rPr>
                <w:sz w:val="22"/>
                <w:szCs w:val="22"/>
              </w:rPr>
              <w:t>02/08/12</w:t>
            </w:r>
          </w:p>
        </w:tc>
        <w:tc>
          <w:tcPr>
            <w:tcW w:w="1023" w:type="dxa"/>
          </w:tcPr>
          <w:p w:rsidR="00E443BD" w:rsidRDefault="00E443BD" w:rsidP="0090041B">
            <w:pPr>
              <w:spacing w:before="60"/>
              <w:rPr>
                <w:sz w:val="22"/>
                <w:szCs w:val="22"/>
              </w:rPr>
            </w:pPr>
          </w:p>
        </w:tc>
      </w:tr>
      <w:tr w:rsidR="00E443BD" w:rsidTr="00E86F51">
        <w:tc>
          <w:tcPr>
            <w:tcW w:w="7328" w:type="dxa"/>
          </w:tcPr>
          <w:p w:rsidR="00E443BD" w:rsidRDefault="00E443BD" w:rsidP="0090041B">
            <w:pPr>
              <w:spacing w:before="60"/>
              <w:rPr>
                <w:i/>
                <w:sz w:val="22"/>
                <w:szCs w:val="22"/>
              </w:rPr>
            </w:pPr>
            <w:r>
              <w:rPr>
                <w:i/>
                <w:sz w:val="22"/>
                <w:szCs w:val="22"/>
              </w:rPr>
              <w:t>FAQ Weak D Policy</w:t>
            </w:r>
          </w:p>
        </w:tc>
        <w:tc>
          <w:tcPr>
            <w:tcW w:w="999" w:type="dxa"/>
          </w:tcPr>
          <w:p w:rsidR="00E443BD" w:rsidRDefault="00E443BD" w:rsidP="0090041B">
            <w:pPr>
              <w:spacing w:before="60"/>
              <w:rPr>
                <w:sz w:val="22"/>
                <w:szCs w:val="22"/>
              </w:rPr>
            </w:pPr>
            <w:r>
              <w:rPr>
                <w:sz w:val="22"/>
                <w:szCs w:val="22"/>
              </w:rPr>
              <w:t>01/11/10</w:t>
            </w:r>
          </w:p>
        </w:tc>
        <w:tc>
          <w:tcPr>
            <w:tcW w:w="1023" w:type="dxa"/>
          </w:tcPr>
          <w:p w:rsidR="00E443BD" w:rsidRDefault="00E443BD" w:rsidP="0090041B">
            <w:pPr>
              <w:spacing w:before="60"/>
              <w:rPr>
                <w:sz w:val="22"/>
                <w:szCs w:val="22"/>
              </w:rPr>
            </w:pPr>
          </w:p>
        </w:tc>
      </w:tr>
    </w:tbl>
    <w:p w:rsidR="00865639" w:rsidRDefault="00865639">
      <w:pPr>
        <w:rPr>
          <w:rFonts w:ascii="Arial" w:hAnsi="Arial" w:cs="Arial"/>
          <w:b/>
          <w:bCs/>
          <w:kern w:val="32"/>
          <w:sz w:val="36"/>
          <w:szCs w:val="32"/>
        </w:rPr>
      </w:pPr>
      <w:r>
        <w:br w:type="page"/>
      </w:r>
    </w:p>
    <w:p w:rsidR="002E0111" w:rsidRPr="00C47A3F" w:rsidRDefault="002E0111" w:rsidP="002E0111">
      <w:pPr>
        <w:pStyle w:val="Heading1"/>
      </w:pPr>
      <w:bookmarkStart w:id="11" w:name="_Toc16868031"/>
      <w:r w:rsidRPr="00C47A3F">
        <w:lastRenderedPageBreak/>
        <w:t>Customer Support</w:t>
      </w:r>
      <w:bookmarkEnd w:id="11"/>
      <w:r w:rsidRPr="00C47A3F">
        <w:fldChar w:fldCharType="begin"/>
      </w:r>
      <w:r w:rsidRPr="00C47A3F">
        <w:instrText xml:space="preserve"> XE “Customer Support” </w:instrText>
      </w:r>
      <w:r w:rsidRPr="00C47A3F">
        <w:fldChar w:fldCharType="end"/>
      </w:r>
    </w:p>
    <w:p w:rsidR="002E0111" w:rsidRPr="00C47A3F" w:rsidRDefault="002E0111" w:rsidP="007F2C7C">
      <w:pPr>
        <w:pStyle w:val="Heading2"/>
        <w:spacing w:before="120"/>
      </w:pPr>
      <w:bookmarkStart w:id="12" w:name="_Toc370808848"/>
      <w:bookmarkStart w:id="13" w:name="_Toc168887121"/>
      <w:bookmarkStart w:id="14" w:name="_Toc16868032"/>
      <w:r w:rsidRPr="00C47A3F">
        <w:t>Problems?</w:t>
      </w:r>
      <w:bookmarkEnd w:id="12"/>
      <w:bookmarkEnd w:id="14"/>
      <w:r w:rsidRPr="00C47A3F">
        <w:fldChar w:fldCharType="begin"/>
      </w:r>
      <w:r w:rsidRPr="00C47A3F">
        <w:instrText xml:space="preserve"> XE “Problems?” </w:instrText>
      </w:r>
      <w:r w:rsidRPr="00C47A3F">
        <w:fldChar w:fldCharType="end"/>
      </w:r>
    </w:p>
    <w:p w:rsidR="005D4706" w:rsidRPr="005D4706" w:rsidRDefault="005D4706" w:rsidP="005D4706">
      <w:pPr>
        <w:keepNext/>
        <w:spacing w:before="240" w:after="60"/>
        <w:rPr>
          <w:sz w:val="22"/>
          <w:szCs w:val="22"/>
        </w:rPr>
      </w:pPr>
      <w:bookmarkStart w:id="15" w:name="_MailAutoSig"/>
      <w:r w:rsidRPr="005D4706">
        <w:rPr>
          <w:sz w:val="22"/>
          <w:szCs w:val="22"/>
        </w:rPr>
        <w:t xml:space="preserve">Contact your Local Office of Information Technology (OIT) or Laboratory Information Manager (LIM) if you encounter VistA or CPRS connection problems and for training support </w:t>
      </w:r>
      <w:r w:rsidRPr="005D4706">
        <w:rPr>
          <w:b/>
          <w:bCs/>
          <w:sz w:val="22"/>
          <w:szCs w:val="22"/>
          <w:u w:val="single"/>
        </w:rPr>
        <w:t>before</w:t>
      </w:r>
      <w:r>
        <w:rPr>
          <w:b/>
          <w:bCs/>
          <w:u w:val="single"/>
        </w:rPr>
        <w:t xml:space="preserve"> </w:t>
      </w:r>
      <w:r w:rsidRPr="005D4706">
        <w:rPr>
          <w:sz w:val="22"/>
          <w:szCs w:val="22"/>
        </w:rPr>
        <w:t>contacting the Service Desk.</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2"/>
      </w:tblGrid>
      <w:tr w:rsidR="00B4703E" w:rsidRPr="00576A3E" w:rsidTr="00576A3E">
        <w:tc>
          <w:tcPr>
            <w:tcW w:w="9198" w:type="dxa"/>
            <w:shd w:val="clear" w:color="auto" w:fill="auto"/>
          </w:tcPr>
          <w:p w:rsidR="00B4703E" w:rsidRDefault="00254F4F" w:rsidP="004C4B6E">
            <w:pPr>
              <w:pStyle w:val="ListBullet"/>
              <w:tabs>
                <w:tab w:val="clear" w:pos="648"/>
                <w:tab w:val="num" w:pos="342"/>
              </w:tabs>
              <w:spacing w:before="120"/>
              <w:ind w:left="346"/>
              <w:rPr>
                <w:noProof/>
              </w:rPr>
            </w:pPr>
            <w:r>
              <w:rPr>
                <w:noProof/>
              </w:rPr>
              <w:t xml:space="preserve">Please ensure local contact information is available at all times. </w:t>
            </w:r>
            <w:r w:rsidR="001504A4">
              <w:rPr>
                <w:noProof/>
              </w:rPr>
              <w:t xml:space="preserve">ESD </w:t>
            </w:r>
            <w:r w:rsidR="00760456">
              <w:rPr>
                <w:noProof/>
              </w:rPr>
              <w:t>s</w:t>
            </w:r>
            <w:r>
              <w:rPr>
                <w:noProof/>
              </w:rPr>
              <w:t xml:space="preserve">upport will engage </w:t>
            </w:r>
            <w:r w:rsidR="00B83BAF">
              <w:rPr>
                <w:noProof/>
              </w:rPr>
              <w:t>Infrastructure</w:t>
            </w:r>
            <w:r>
              <w:rPr>
                <w:noProof/>
              </w:rPr>
              <w:t xml:space="preserve"> Operations (</w:t>
            </w:r>
            <w:r w:rsidR="00B83BAF">
              <w:rPr>
                <w:noProof/>
              </w:rPr>
              <w:t>I</w:t>
            </w:r>
            <w:r>
              <w:rPr>
                <w:noProof/>
              </w:rPr>
              <w:t>O) personnel as needed.</w:t>
            </w:r>
          </w:p>
          <w:p w:rsidR="00254F4F" w:rsidRDefault="00254F4F" w:rsidP="00576A3E">
            <w:pPr>
              <w:pStyle w:val="ListBullet"/>
              <w:tabs>
                <w:tab w:val="clear" w:pos="648"/>
                <w:tab w:val="num" w:pos="342"/>
              </w:tabs>
              <w:spacing w:before="120"/>
              <w:ind w:left="346"/>
              <w:rPr>
                <w:noProof/>
              </w:rPr>
            </w:pPr>
            <w:r>
              <w:rPr>
                <w:noProof/>
              </w:rPr>
              <w:t xml:space="preserve">Problems with connectivity to VistA and CPRS may require personnel from </w:t>
            </w:r>
            <w:r w:rsidR="00B83BAF">
              <w:rPr>
                <w:noProof/>
              </w:rPr>
              <w:t>I</w:t>
            </w:r>
            <w:r>
              <w:rPr>
                <w:noProof/>
              </w:rPr>
              <w:t>O with VBECS server administrator access and VistA IT support access.</w:t>
            </w:r>
          </w:p>
          <w:p w:rsidR="00254F4F" w:rsidRDefault="00254F4F" w:rsidP="00576A3E">
            <w:pPr>
              <w:pStyle w:val="ListBullet"/>
              <w:tabs>
                <w:tab w:val="clear" w:pos="648"/>
                <w:tab w:val="num" w:pos="342"/>
              </w:tabs>
              <w:spacing w:before="120"/>
              <w:ind w:left="346"/>
              <w:rPr>
                <w:noProof/>
              </w:rPr>
            </w:pPr>
            <w:r>
              <w:rPr>
                <w:noProof/>
              </w:rPr>
              <w:t xml:space="preserve">If you experience a </w:t>
            </w:r>
            <w:r w:rsidR="00B83BAF">
              <w:rPr>
                <w:noProof/>
              </w:rPr>
              <w:t>Food and Drug Administratin (</w:t>
            </w:r>
            <w:r>
              <w:rPr>
                <w:noProof/>
              </w:rPr>
              <w:t>FDA</w:t>
            </w:r>
            <w:r w:rsidR="00B83BAF">
              <w:rPr>
                <w:noProof/>
              </w:rPr>
              <w:t>)</w:t>
            </w:r>
            <w:r>
              <w:rPr>
                <w:noProof/>
              </w:rPr>
              <w:t xml:space="preserve"> reportable adverse event (patient death or serious injury) that VBECS may have caused or contributed to, contact the Service Desk directly to enter a ticket for Blood Bank software support.</w:t>
            </w:r>
          </w:p>
        </w:tc>
      </w:tr>
    </w:tbl>
    <w:p w:rsidR="005D4706" w:rsidRDefault="005D4706" w:rsidP="005D4706">
      <w:pPr>
        <w:pStyle w:val="BodyText"/>
        <w:spacing w:after="60"/>
        <w:rPr>
          <w:rFonts w:ascii="Calibri" w:hAnsi="Calibri"/>
          <w:b/>
          <w:bCs/>
        </w:rPr>
      </w:pPr>
      <w:r>
        <w:rPr>
          <w:u w:val="single"/>
        </w:rPr>
        <w:t>If the problem remains unresolved after local VistA triage</w:t>
      </w:r>
      <w:r>
        <w:t xml:space="preserve">, </w:t>
      </w:r>
      <w:r w:rsidR="001504A4">
        <w:t>call the Service Desk</w:t>
      </w:r>
      <w:r w:rsidRPr="005D4706">
        <w:t xml:space="preserve"> (below) and specify the Enterprise Application be set as VistA Blood Establishment Computer Software. This will cause the Assignment group to default to NTL Alert Blood Bank &amp; VBECS, which alerts the Clin2 team.</w:t>
      </w:r>
      <w:r>
        <w:t xml:space="preserve">  </w:t>
      </w:r>
    </w:p>
    <w:p w:rsidR="002E0111" w:rsidRPr="00C47A3F" w:rsidRDefault="002E0111" w:rsidP="002E0111">
      <w:pPr>
        <w:keepNext/>
        <w:spacing w:before="240" w:after="60"/>
        <w:outlineLvl w:val="3"/>
        <w:rPr>
          <w:b/>
          <w:noProof/>
          <w:sz w:val="22"/>
          <w:szCs w:val="22"/>
        </w:rPr>
      </w:pPr>
      <w:r w:rsidRPr="00C47A3F">
        <w:rPr>
          <w:b/>
          <w:noProof/>
          <w:sz w:val="22"/>
          <w:szCs w:val="22"/>
        </w:rPr>
        <w:t>Service Desk</w:t>
      </w:r>
      <w:r w:rsidRPr="00C47A3F">
        <w:rPr>
          <w:sz w:val="22"/>
          <w:szCs w:val="22"/>
        </w:rPr>
        <w:fldChar w:fldCharType="begin"/>
      </w:r>
      <w:r w:rsidRPr="00C47A3F">
        <w:rPr>
          <w:b/>
          <w:noProof/>
          <w:sz w:val="22"/>
          <w:szCs w:val="22"/>
        </w:rPr>
        <w:instrText xml:space="preserve"> XE "VA Service Desk" </w:instrText>
      </w:r>
      <w:r w:rsidRPr="00C47A3F">
        <w:rPr>
          <w:sz w:val="22"/>
          <w:szCs w:val="22"/>
        </w:rPr>
        <w:fldChar w:fldCharType="end"/>
      </w:r>
      <w:r w:rsidRPr="00C47A3F">
        <w:rPr>
          <w:b/>
          <w:noProof/>
          <w:sz w:val="22"/>
          <w:szCs w:val="22"/>
        </w:rPr>
        <w:t xml:space="preserve"> Contact</w:t>
      </w:r>
    </w:p>
    <w:p w:rsidR="004C2587" w:rsidRPr="004C2587" w:rsidRDefault="004C2587" w:rsidP="004C2587">
      <w:pPr>
        <w:rPr>
          <w:sz w:val="22"/>
          <w:szCs w:val="22"/>
        </w:rPr>
      </w:pPr>
      <w:r w:rsidRPr="004C2587">
        <w:rPr>
          <w:sz w:val="22"/>
          <w:szCs w:val="22"/>
        </w:rPr>
        <w:t>For Information Technology (IT) support, call the Service Desk (855-NSD-HELP (855-673-4357) toll free, 24 hours per day, 7 days per week.</w:t>
      </w:r>
    </w:p>
    <w:p w:rsidR="002E0111" w:rsidRPr="00C47A3F" w:rsidRDefault="002E0111" w:rsidP="002E0111">
      <w:pPr>
        <w:pStyle w:val="Heading2"/>
      </w:pPr>
      <w:bookmarkStart w:id="16" w:name="_Toc16868033"/>
      <w:bookmarkEnd w:id="15"/>
      <w:r w:rsidRPr="00C47A3F">
        <w:t>References</w:t>
      </w:r>
      <w:bookmarkEnd w:id="13"/>
      <w:bookmarkEnd w:id="16"/>
    </w:p>
    <w:p w:rsidR="0090476A" w:rsidRDefault="0090476A" w:rsidP="0090476A">
      <w:pPr>
        <w:pStyle w:val="ListBullet"/>
        <w:rPr>
          <w:i/>
          <w:iCs/>
        </w:rPr>
      </w:pPr>
      <w:r>
        <w:rPr>
          <w:i/>
          <w:iCs/>
        </w:rPr>
        <w:t xml:space="preserve">ISBT128 Standard Technical Specification v </w:t>
      </w:r>
      <w:r w:rsidRPr="000E5219">
        <w:rPr>
          <w:i/>
          <w:iCs/>
        </w:rPr>
        <w:t>5.10.0</w:t>
      </w:r>
    </w:p>
    <w:tbl>
      <w:tblPr>
        <w:tblW w:w="0" w:type="auto"/>
        <w:tblInd w:w="-108" w:type="dxa"/>
        <w:tblCellMar>
          <w:left w:w="0" w:type="dxa"/>
          <w:right w:w="0" w:type="dxa"/>
        </w:tblCellMar>
        <w:tblLook w:val="04A0" w:firstRow="1" w:lastRow="0" w:firstColumn="1" w:lastColumn="0" w:noHBand="0" w:noVBand="1"/>
      </w:tblPr>
      <w:tblGrid>
        <w:gridCol w:w="6617"/>
      </w:tblGrid>
      <w:tr w:rsidR="0090476A" w:rsidTr="0090476A">
        <w:trPr>
          <w:trHeight w:val="140"/>
        </w:trPr>
        <w:tc>
          <w:tcPr>
            <w:tcW w:w="0" w:type="auto"/>
            <w:tcMar>
              <w:top w:w="0" w:type="dxa"/>
              <w:left w:w="108" w:type="dxa"/>
              <w:bottom w:w="0" w:type="dxa"/>
              <w:right w:w="108" w:type="dxa"/>
            </w:tcMar>
            <w:hideMark/>
          </w:tcPr>
          <w:p w:rsidR="0090476A" w:rsidRDefault="0090476A">
            <w:pPr>
              <w:pStyle w:val="ListBullet"/>
              <w:rPr>
                <w:i/>
                <w:iCs/>
              </w:rPr>
            </w:pPr>
            <w:r>
              <w:rPr>
                <w:i/>
                <w:iCs/>
              </w:rPr>
              <w:t xml:space="preserve">Blood Product Revisions </w:t>
            </w:r>
            <w:r w:rsidR="00286E43">
              <w:rPr>
                <w:i/>
                <w:iCs/>
              </w:rPr>
              <w:t>ICCBBA Version</w:t>
            </w:r>
            <w:r>
              <w:rPr>
                <w:i/>
                <w:iCs/>
              </w:rPr>
              <w:t xml:space="preserve"> 7.23.0 February 27, 2019</w:t>
            </w:r>
          </w:p>
        </w:tc>
      </w:tr>
    </w:tbl>
    <w:p w:rsidR="00F8407E" w:rsidRDefault="00F8407E" w:rsidP="00F8407E">
      <w:pPr>
        <w:pStyle w:val="Heading2"/>
      </w:pPr>
      <w:bookmarkStart w:id="17" w:name="_Toc16868034"/>
      <w:r>
        <w:t>VBECS SharePoint Site</w:t>
      </w:r>
      <w:bookmarkEnd w:id="17"/>
    </w:p>
    <w:p w:rsidR="00F8407E" w:rsidRDefault="00F8407E" w:rsidP="00F8407E">
      <w:pPr>
        <w:pStyle w:val="BodyText"/>
      </w:pPr>
      <w:r>
        <w:t>The VBECS SharePoint site provides a location for additional information related to the VBECS application such as FAQs, installation status, and release history.</w:t>
      </w:r>
    </w:p>
    <w:p w:rsidR="00F8407E" w:rsidRDefault="00A64985" w:rsidP="00F8407E">
      <w:pPr>
        <w:pStyle w:val="BodyText"/>
      </w:pPr>
      <w:hyperlink r:id="rId21" w:history="1">
        <w:r w:rsidR="00F8407E" w:rsidRPr="00CD4AEF">
          <w:rPr>
            <w:rStyle w:val="Hyperlink"/>
          </w:rPr>
          <w:t>https://dvagov.sharepoint.com/sites/oitepmovbecs/</w:t>
        </w:r>
      </w:hyperlink>
      <w:r w:rsidR="00F8407E">
        <w:t>.</w:t>
      </w:r>
    </w:p>
    <w:p w:rsidR="002E0111" w:rsidRPr="00C47A3F" w:rsidRDefault="002E0111" w:rsidP="00B23BD3">
      <w:pPr>
        <w:pStyle w:val="Heading1"/>
      </w:pPr>
      <w:bookmarkStart w:id="18" w:name="_Toc16868035"/>
      <w:r w:rsidRPr="00C47A3F">
        <w:t xml:space="preserve">Installation </w:t>
      </w:r>
      <w:r w:rsidR="00F777B4">
        <w:t xml:space="preserve">Qualification </w:t>
      </w:r>
      <w:r w:rsidRPr="00C47A3F">
        <w:t>(IQ) Documentation</w:t>
      </w:r>
      <w:bookmarkEnd w:id="18"/>
    </w:p>
    <w:p w:rsidR="00F777B4" w:rsidRDefault="002E0111" w:rsidP="002E0111">
      <w:pPr>
        <w:spacing w:before="60"/>
        <w:rPr>
          <w:sz w:val="22"/>
          <w:szCs w:val="22"/>
        </w:rPr>
      </w:pPr>
      <w:r w:rsidRPr="00044C12">
        <w:rPr>
          <w:sz w:val="22"/>
          <w:szCs w:val="22"/>
        </w:rPr>
        <w:t xml:space="preserve">The </w:t>
      </w:r>
      <w:r w:rsidR="00B23BD3" w:rsidRPr="00044C12">
        <w:rPr>
          <w:sz w:val="22"/>
          <w:szCs w:val="22"/>
        </w:rPr>
        <w:t xml:space="preserve">expedited </w:t>
      </w:r>
      <w:r w:rsidRPr="00044C12">
        <w:rPr>
          <w:sz w:val="22"/>
          <w:szCs w:val="22"/>
        </w:rPr>
        <w:t>patch installation process will continue with the installation of VBECS 2.3.</w:t>
      </w:r>
      <w:r w:rsidR="000C0778">
        <w:rPr>
          <w:sz w:val="22"/>
          <w:szCs w:val="22"/>
        </w:rPr>
        <w:t>1</w:t>
      </w:r>
      <w:r w:rsidR="00B83BAF">
        <w:rPr>
          <w:sz w:val="22"/>
          <w:szCs w:val="22"/>
        </w:rPr>
        <w:t xml:space="preserve"> Rev B</w:t>
      </w:r>
      <w:r w:rsidRPr="00044C12">
        <w:rPr>
          <w:sz w:val="22"/>
          <w:szCs w:val="22"/>
        </w:rPr>
        <w:t>.  </w:t>
      </w:r>
    </w:p>
    <w:p w:rsidR="009D6143" w:rsidRDefault="009D6143" w:rsidP="002E0111">
      <w:pPr>
        <w:spacing w:before="60"/>
        <w:rPr>
          <w:sz w:val="22"/>
          <w:szCs w:val="22"/>
        </w:rPr>
      </w:pPr>
    </w:p>
    <w:tbl>
      <w:tblPr>
        <w:tblStyle w:val="TableGrid"/>
        <w:tblW w:w="10525" w:type="dxa"/>
        <w:tblLook w:val="04A0" w:firstRow="1" w:lastRow="0" w:firstColumn="1" w:lastColumn="0" w:noHBand="0" w:noVBand="1"/>
      </w:tblPr>
      <w:tblGrid>
        <w:gridCol w:w="2425"/>
        <w:gridCol w:w="8100"/>
      </w:tblGrid>
      <w:tr w:rsidR="00C27822" w:rsidTr="009B4301">
        <w:tc>
          <w:tcPr>
            <w:tcW w:w="10525" w:type="dxa"/>
            <w:gridSpan w:val="2"/>
            <w:shd w:val="clear" w:color="auto" w:fill="BFBFBF" w:themeFill="background1" w:themeFillShade="BF"/>
          </w:tcPr>
          <w:p w:rsidR="0059085B" w:rsidRPr="009B4301" w:rsidRDefault="00C27822" w:rsidP="002E0111">
            <w:pPr>
              <w:spacing w:before="60"/>
              <w:rPr>
                <w:b/>
                <w:sz w:val="22"/>
                <w:szCs w:val="22"/>
              </w:rPr>
            </w:pPr>
            <w:r>
              <w:rPr>
                <w:sz w:val="22"/>
                <w:szCs w:val="22"/>
              </w:rPr>
              <w:t xml:space="preserve">                                             </w:t>
            </w:r>
            <w:r w:rsidR="00CB53AF" w:rsidRPr="009B4301">
              <w:rPr>
                <w:b/>
                <w:sz w:val="22"/>
                <w:szCs w:val="22"/>
              </w:rPr>
              <w:t xml:space="preserve">Test Account Upgrade to </w:t>
            </w:r>
            <w:r w:rsidRPr="009B4301">
              <w:rPr>
                <w:b/>
                <w:sz w:val="22"/>
                <w:szCs w:val="22"/>
              </w:rPr>
              <w:t>VBECS 2.3.</w:t>
            </w:r>
            <w:r w:rsidR="00780A49">
              <w:rPr>
                <w:b/>
                <w:sz w:val="22"/>
                <w:szCs w:val="22"/>
              </w:rPr>
              <w:t>1</w:t>
            </w:r>
            <w:r w:rsidR="007D4BC6">
              <w:rPr>
                <w:b/>
                <w:sz w:val="22"/>
                <w:szCs w:val="22"/>
              </w:rPr>
              <w:t xml:space="preserve"> Rev</w:t>
            </w:r>
            <w:r w:rsidR="009D13AA">
              <w:rPr>
                <w:b/>
                <w:sz w:val="22"/>
                <w:szCs w:val="22"/>
              </w:rPr>
              <w:t>ision</w:t>
            </w:r>
            <w:r w:rsidR="007D4BC6">
              <w:rPr>
                <w:b/>
                <w:sz w:val="22"/>
                <w:szCs w:val="22"/>
              </w:rPr>
              <w:t xml:space="preserve"> B</w:t>
            </w:r>
          </w:p>
        </w:tc>
      </w:tr>
      <w:tr w:rsidR="00916A40" w:rsidTr="009D13AA">
        <w:tc>
          <w:tcPr>
            <w:tcW w:w="2425" w:type="dxa"/>
          </w:tcPr>
          <w:p w:rsidR="00916A40" w:rsidRDefault="00916A40" w:rsidP="002E0111">
            <w:pPr>
              <w:spacing w:before="60"/>
              <w:rPr>
                <w:sz w:val="22"/>
                <w:szCs w:val="22"/>
              </w:rPr>
            </w:pPr>
            <w:r>
              <w:rPr>
                <w:sz w:val="22"/>
                <w:szCs w:val="22"/>
              </w:rPr>
              <w:t>Required Patch Installation</w:t>
            </w:r>
          </w:p>
        </w:tc>
        <w:tc>
          <w:tcPr>
            <w:tcW w:w="8100" w:type="dxa"/>
            <w:shd w:val="clear" w:color="auto" w:fill="auto"/>
          </w:tcPr>
          <w:p w:rsidR="00916A40" w:rsidRDefault="00CB53AF" w:rsidP="002E0111">
            <w:pPr>
              <w:spacing w:before="60"/>
              <w:rPr>
                <w:sz w:val="22"/>
                <w:szCs w:val="22"/>
              </w:rPr>
            </w:pPr>
            <w:r>
              <w:rPr>
                <w:sz w:val="22"/>
                <w:szCs w:val="22"/>
              </w:rPr>
              <w:t xml:space="preserve">VistA Patch: </w:t>
            </w:r>
            <w:r w:rsidR="007D4BC6">
              <w:rPr>
                <w:sz w:val="22"/>
                <w:szCs w:val="22"/>
              </w:rPr>
              <w:t>N/A</w:t>
            </w:r>
            <w:r w:rsidR="00916A40">
              <w:rPr>
                <w:sz w:val="22"/>
                <w:szCs w:val="22"/>
              </w:rPr>
              <w:t xml:space="preserve">, </w:t>
            </w:r>
          </w:p>
          <w:p w:rsidR="00916A40" w:rsidRDefault="00A601FD" w:rsidP="002E0111">
            <w:pPr>
              <w:spacing w:before="60"/>
              <w:rPr>
                <w:sz w:val="22"/>
                <w:szCs w:val="22"/>
              </w:rPr>
            </w:pPr>
            <w:r>
              <w:rPr>
                <w:sz w:val="22"/>
                <w:szCs w:val="22"/>
              </w:rPr>
              <w:t xml:space="preserve">Server Patch: </w:t>
            </w:r>
            <w:r w:rsidR="00916A40">
              <w:rPr>
                <w:sz w:val="22"/>
                <w:szCs w:val="22"/>
              </w:rPr>
              <w:t>VBECS 2.3.1</w:t>
            </w:r>
            <w:r w:rsidR="007D4BC6">
              <w:rPr>
                <w:sz w:val="22"/>
                <w:szCs w:val="22"/>
              </w:rPr>
              <w:t xml:space="preserve"> Rev</w:t>
            </w:r>
            <w:r w:rsidR="009D13AA">
              <w:rPr>
                <w:sz w:val="22"/>
                <w:szCs w:val="22"/>
              </w:rPr>
              <w:t>ision</w:t>
            </w:r>
            <w:r w:rsidR="007D4BC6">
              <w:rPr>
                <w:sz w:val="22"/>
                <w:szCs w:val="22"/>
              </w:rPr>
              <w:t xml:space="preserve"> B</w:t>
            </w:r>
          </w:p>
        </w:tc>
      </w:tr>
      <w:tr w:rsidR="00916A40" w:rsidTr="009B4301">
        <w:tc>
          <w:tcPr>
            <w:tcW w:w="2425" w:type="dxa"/>
          </w:tcPr>
          <w:p w:rsidR="00916A40" w:rsidRDefault="00C27822" w:rsidP="002E0111">
            <w:pPr>
              <w:spacing w:before="60"/>
              <w:rPr>
                <w:sz w:val="22"/>
                <w:szCs w:val="22"/>
              </w:rPr>
            </w:pPr>
            <w:r>
              <w:rPr>
                <w:sz w:val="22"/>
                <w:szCs w:val="22"/>
              </w:rPr>
              <w:t>Installation Process for VBECS 2.3.1</w:t>
            </w:r>
            <w:r w:rsidR="007D4BC6">
              <w:rPr>
                <w:sz w:val="22"/>
                <w:szCs w:val="22"/>
              </w:rPr>
              <w:t xml:space="preserve"> Rev B</w:t>
            </w:r>
          </w:p>
        </w:tc>
        <w:tc>
          <w:tcPr>
            <w:tcW w:w="8100" w:type="dxa"/>
          </w:tcPr>
          <w:p w:rsidR="00916A40" w:rsidRDefault="00C27822" w:rsidP="002E0111">
            <w:pPr>
              <w:spacing w:before="60"/>
              <w:rPr>
                <w:sz w:val="22"/>
                <w:szCs w:val="22"/>
              </w:rPr>
            </w:pPr>
            <w:r>
              <w:rPr>
                <w:sz w:val="22"/>
                <w:szCs w:val="22"/>
              </w:rPr>
              <w:t>Install</w:t>
            </w:r>
            <w:r w:rsidR="00850D62">
              <w:rPr>
                <w:sz w:val="22"/>
                <w:szCs w:val="22"/>
              </w:rPr>
              <w:t>ed</w:t>
            </w:r>
            <w:r>
              <w:rPr>
                <w:sz w:val="22"/>
                <w:szCs w:val="22"/>
              </w:rPr>
              <w:t xml:space="preserve"> by </w:t>
            </w:r>
            <w:r w:rsidR="009D13AA">
              <w:rPr>
                <w:sz w:val="22"/>
                <w:szCs w:val="22"/>
              </w:rPr>
              <w:t xml:space="preserve">the BBM team, all sites </w:t>
            </w:r>
            <w:r>
              <w:rPr>
                <w:sz w:val="22"/>
                <w:szCs w:val="22"/>
              </w:rPr>
              <w:t xml:space="preserve">will be installed </w:t>
            </w:r>
            <w:r w:rsidR="00F8407E">
              <w:rPr>
                <w:sz w:val="22"/>
                <w:szCs w:val="22"/>
              </w:rPr>
              <w:t>in one day. The date of installation will be communicated through a ListServ announcement</w:t>
            </w:r>
            <w:r w:rsidR="009D13AA">
              <w:rPr>
                <w:sz w:val="22"/>
                <w:szCs w:val="22"/>
              </w:rPr>
              <w:t>.</w:t>
            </w:r>
          </w:p>
        </w:tc>
      </w:tr>
      <w:tr w:rsidR="0059085B" w:rsidTr="009D13AA">
        <w:tc>
          <w:tcPr>
            <w:tcW w:w="2425" w:type="dxa"/>
          </w:tcPr>
          <w:p w:rsidR="0059085B" w:rsidRDefault="0059085B" w:rsidP="002E0111">
            <w:pPr>
              <w:spacing w:before="60"/>
              <w:rPr>
                <w:sz w:val="22"/>
                <w:szCs w:val="22"/>
              </w:rPr>
            </w:pPr>
            <w:r>
              <w:rPr>
                <w:sz w:val="22"/>
                <w:szCs w:val="22"/>
              </w:rPr>
              <w:t>Expected Downtime</w:t>
            </w:r>
          </w:p>
        </w:tc>
        <w:tc>
          <w:tcPr>
            <w:tcW w:w="8100" w:type="dxa"/>
            <w:shd w:val="clear" w:color="auto" w:fill="auto"/>
          </w:tcPr>
          <w:p w:rsidR="0023636C" w:rsidRDefault="009D13AA" w:rsidP="009D13AA">
            <w:pPr>
              <w:spacing w:before="60"/>
              <w:rPr>
                <w:sz w:val="22"/>
                <w:szCs w:val="22"/>
              </w:rPr>
            </w:pPr>
            <w:r>
              <w:rPr>
                <w:sz w:val="22"/>
                <w:szCs w:val="22"/>
              </w:rPr>
              <w:t>None</w:t>
            </w:r>
          </w:p>
        </w:tc>
      </w:tr>
      <w:tr w:rsidR="00916A40" w:rsidTr="009B4301">
        <w:tc>
          <w:tcPr>
            <w:tcW w:w="2425" w:type="dxa"/>
          </w:tcPr>
          <w:p w:rsidR="00916A40" w:rsidRDefault="00C27822" w:rsidP="002E0111">
            <w:pPr>
              <w:spacing w:before="60"/>
              <w:rPr>
                <w:sz w:val="22"/>
                <w:szCs w:val="22"/>
              </w:rPr>
            </w:pPr>
            <w:r>
              <w:rPr>
                <w:sz w:val="22"/>
                <w:szCs w:val="22"/>
              </w:rPr>
              <w:t>Installation Communication for VBECS 2.3.1</w:t>
            </w:r>
            <w:r w:rsidR="007A6C1C">
              <w:rPr>
                <w:sz w:val="22"/>
                <w:szCs w:val="22"/>
              </w:rPr>
              <w:t xml:space="preserve"> Rev B</w:t>
            </w:r>
          </w:p>
        </w:tc>
        <w:tc>
          <w:tcPr>
            <w:tcW w:w="8100" w:type="dxa"/>
          </w:tcPr>
          <w:p w:rsidR="00C27822" w:rsidRPr="009D13AA" w:rsidRDefault="00C27822" w:rsidP="009D13AA">
            <w:pPr>
              <w:spacing w:before="60"/>
              <w:rPr>
                <w:sz w:val="22"/>
                <w:szCs w:val="22"/>
              </w:rPr>
            </w:pPr>
            <w:r w:rsidRPr="009D13AA">
              <w:rPr>
                <w:sz w:val="22"/>
                <w:szCs w:val="22"/>
              </w:rPr>
              <w:t xml:space="preserve">ListServ message </w:t>
            </w:r>
            <w:r w:rsidR="009D13AA">
              <w:rPr>
                <w:sz w:val="22"/>
                <w:szCs w:val="22"/>
              </w:rPr>
              <w:t xml:space="preserve">will be </w:t>
            </w:r>
            <w:r w:rsidRPr="009D13AA">
              <w:rPr>
                <w:sz w:val="22"/>
                <w:szCs w:val="22"/>
              </w:rPr>
              <w:t xml:space="preserve">sent </w:t>
            </w:r>
            <w:r w:rsidR="009D13AA">
              <w:rPr>
                <w:sz w:val="22"/>
                <w:szCs w:val="22"/>
              </w:rPr>
              <w:t>after all Test accounts have been installed</w:t>
            </w:r>
          </w:p>
        </w:tc>
      </w:tr>
      <w:tr w:rsidR="00C27822" w:rsidTr="00C27822">
        <w:tc>
          <w:tcPr>
            <w:tcW w:w="2425" w:type="dxa"/>
          </w:tcPr>
          <w:p w:rsidR="00C27822" w:rsidRDefault="00C27822" w:rsidP="002E0111">
            <w:pPr>
              <w:spacing w:before="60"/>
              <w:rPr>
                <w:sz w:val="22"/>
                <w:szCs w:val="22"/>
              </w:rPr>
            </w:pPr>
            <w:r>
              <w:rPr>
                <w:sz w:val="22"/>
                <w:szCs w:val="22"/>
              </w:rPr>
              <w:lastRenderedPageBreak/>
              <w:t>Site Responsibility</w:t>
            </w:r>
          </w:p>
        </w:tc>
        <w:tc>
          <w:tcPr>
            <w:tcW w:w="8100" w:type="dxa"/>
          </w:tcPr>
          <w:p w:rsidR="00C27822" w:rsidRPr="009B4301" w:rsidRDefault="00C27822" w:rsidP="00290B10">
            <w:pPr>
              <w:pStyle w:val="ListParagraph"/>
              <w:numPr>
                <w:ilvl w:val="0"/>
                <w:numId w:val="49"/>
              </w:numPr>
              <w:spacing w:before="60"/>
              <w:ind w:left="346"/>
              <w:rPr>
                <w:sz w:val="22"/>
                <w:szCs w:val="22"/>
              </w:rPr>
            </w:pPr>
            <w:r w:rsidRPr="009B4301">
              <w:rPr>
                <w:sz w:val="22"/>
                <w:szCs w:val="22"/>
              </w:rPr>
              <w:t>Join VBECS-L message</w:t>
            </w:r>
            <w:r w:rsidR="008717F0" w:rsidRPr="009B4301">
              <w:rPr>
                <w:sz w:val="22"/>
                <w:szCs w:val="22"/>
              </w:rPr>
              <w:t xml:space="preserve"> board on ListServ, if needed</w:t>
            </w:r>
          </w:p>
          <w:p w:rsidR="0059085B" w:rsidRPr="009B4301" w:rsidRDefault="009D13AA" w:rsidP="00290B10">
            <w:pPr>
              <w:pStyle w:val="ListParagraph"/>
              <w:numPr>
                <w:ilvl w:val="0"/>
                <w:numId w:val="49"/>
              </w:numPr>
              <w:spacing w:before="60"/>
              <w:ind w:left="346"/>
              <w:rPr>
                <w:sz w:val="22"/>
                <w:szCs w:val="22"/>
              </w:rPr>
            </w:pPr>
            <w:r>
              <w:rPr>
                <w:sz w:val="22"/>
                <w:szCs w:val="22"/>
              </w:rPr>
              <w:t>Please communicate any changes to your site supervisor and Point of Contact (POC) since the last patch install</w:t>
            </w:r>
            <w:r w:rsidR="00C27822" w:rsidRPr="009B4301">
              <w:rPr>
                <w:sz w:val="22"/>
                <w:szCs w:val="22"/>
              </w:rPr>
              <w:t xml:space="preserve"> to the BBM team </w:t>
            </w:r>
            <w:r w:rsidR="007175E6">
              <w:rPr>
                <w:sz w:val="22"/>
                <w:szCs w:val="22"/>
              </w:rPr>
              <w:t>to the email group “VA OIT BBM Team”.</w:t>
            </w:r>
          </w:p>
        </w:tc>
      </w:tr>
      <w:tr w:rsidR="008717F0" w:rsidTr="00C27822">
        <w:tc>
          <w:tcPr>
            <w:tcW w:w="2425" w:type="dxa"/>
          </w:tcPr>
          <w:p w:rsidR="008717F0" w:rsidRDefault="008717F0" w:rsidP="00E06B69">
            <w:pPr>
              <w:rPr>
                <w:sz w:val="22"/>
                <w:szCs w:val="22"/>
              </w:rPr>
            </w:pPr>
            <w:r>
              <w:rPr>
                <w:sz w:val="22"/>
                <w:szCs w:val="22"/>
              </w:rPr>
              <w:t>Site Record of Patch Installation</w:t>
            </w:r>
          </w:p>
        </w:tc>
        <w:tc>
          <w:tcPr>
            <w:tcW w:w="8100" w:type="dxa"/>
          </w:tcPr>
          <w:p w:rsidR="008717F0" w:rsidRDefault="008717F0" w:rsidP="00E06B69">
            <w:pPr>
              <w:rPr>
                <w:sz w:val="22"/>
                <w:szCs w:val="22"/>
              </w:rPr>
            </w:pPr>
            <w:r>
              <w:rPr>
                <w:sz w:val="22"/>
                <w:szCs w:val="22"/>
              </w:rPr>
              <w:t xml:space="preserve">Sites should take and save </w:t>
            </w:r>
            <w:r w:rsidRPr="00044C12">
              <w:rPr>
                <w:sz w:val="22"/>
                <w:szCs w:val="22"/>
              </w:rPr>
              <w:t xml:space="preserve">a screenshot of the </w:t>
            </w:r>
            <w:r w:rsidRPr="00E06B69">
              <w:rPr>
                <w:sz w:val="22"/>
                <w:szCs w:val="22"/>
              </w:rPr>
              <w:t>VBECS Help, About</w:t>
            </w:r>
            <w:r>
              <w:rPr>
                <w:sz w:val="22"/>
                <w:szCs w:val="22"/>
              </w:rPr>
              <w:t xml:space="preserve"> window after the Test</w:t>
            </w:r>
            <w:r w:rsidRPr="00044C12">
              <w:rPr>
                <w:sz w:val="22"/>
                <w:szCs w:val="22"/>
              </w:rPr>
              <w:t xml:space="preserve"> installation is performed. </w:t>
            </w:r>
            <w:r>
              <w:rPr>
                <w:sz w:val="22"/>
                <w:szCs w:val="22"/>
              </w:rPr>
              <w:t xml:space="preserve">This </w:t>
            </w:r>
            <w:r w:rsidRPr="00044C12">
              <w:rPr>
                <w:sz w:val="22"/>
                <w:szCs w:val="22"/>
              </w:rPr>
              <w:t>display</w:t>
            </w:r>
            <w:r>
              <w:rPr>
                <w:sz w:val="22"/>
                <w:szCs w:val="22"/>
              </w:rPr>
              <w:t>s</w:t>
            </w:r>
            <w:r w:rsidRPr="00044C12">
              <w:rPr>
                <w:sz w:val="22"/>
                <w:szCs w:val="22"/>
              </w:rPr>
              <w:t xml:space="preserve"> the VBECS updated version information. </w:t>
            </w:r>
          </w:p>
        </w:tc>
      </w:tr>
    </w:tbl>
    <w:p w:rsidR="00F9056E" w:rsidRPr="001504A4" w:rsidRDefault="00F9056E" w:rsidP="002E0111">
      <w:pPr>
        <w:spacing w:before="60"/>
        <w:rPr>
          <w:sz w:val="22"/>
          <w:szCs w:val="22"/>
        </w:rPr>
      </w:pPr>
    </w:p>
    <w:tbl>
      <w:tblPr>
        <w:tblStyle w:val="TableGrid"/>
        <w:tblW w:w="10525" w:type="dxa"/>
        <w:tblLook w:val="04A0" w:firstRow="1" w:lastRow="0" w:firstColumn="1" w:lastColumn="0" w:noHBand="0" w:noVBand="1"/>
      </w:tblPr>
      <w:tblGrid>
        <w:gridCol w:w="2425"/>
        <w:gridCol w:w="8100"/>
      </w:tblGrid>
      <w:tr w:rsidR="0059085B" w:rsidTr="009B4301">
        <w:tc>
          <w:tcPr>
            <w:tcW w:w="10525" w:type="dxa"/>
            <w:gridSpan w:val="2"/>
            <w:shd w:val="clear" w:color="auto" w:fill="BFBFBF" w:themeFill="background1" w:themeFillShade="BF"/>
          </w:tcPr>
          <w:p w:rsidR="0059085B" w:rsidRPr="009B4301" w:rsidRDefault="0059085B" w:rsidP="00F75683">
            <w:pPr>
              <w:spacing w:before="60"/>
              <w:rPr>
                <w:b/>
                <w:sz w:val="22"/>
                <w:szCs w:val="22"/>
              </w:rPr>
            </w:pPr>
            <w:r>
              <w:rPr>
                <w:sz w:val="22"/>
                <w:szCs w:val="22"/>
              </w:rPr>
              <w:t xml:space="preserve">                                             </w:t>
            </w:r>
            <w:r w:rsidRPr="009B4301">
              <w:rPr>
                <w:b/>
                <w:sz w:val="22"/>
                <w:szCs w:val="22"/>
              </w:rPr>
              <w:t>Production</w:t>
            </w:r>
            <w:r w:rsidR="006876B1" w:rsidRPr="009B4301">
              <w:rPr>
                <w:b/>
                <w:sz w:val="22"/>
                <w:szCs w:val="22"/>
              </w:rPr>
              <w:t xml:space="preserve"> Account Upgrade to </w:t>
            </w:r>
            <w:r w:rsidRPr="009B4301">
              <w:rPr>
                <w:b/>
                <w:sz w:val="22"/>
                <w:szCs w:val="22"/>
              </w:rPr>
              <w:t>VBECS 2.3.1</w:t>
            </w:r>
            <w:r w:rsidR="007A6C1C">
              <w:rPr>
                <w:b/>
                <w:sz w:val="22"/>
                <w:szCs w:val="22"/>
              </w:rPr>
              <w:t xml:space="preserve"> Rev</w:t>
            </w:r>
            <w:r w:rsidR="009D13AA">
              <w:rPr>
                <w:b/>
                <w:sz w:val="22"/>
                <w:szCs w:val="22"/>
              </w:rPr>
              <w:t>ision</w:t>
            </w:r>
            <w:r w:rsidR="007A6C1C">
              <w:rPr>
                <w:b/>
                <w:sz w:val="22"/>
                <w:szCs w:val="22"/>
              </w:rPr>
              <w:t xml:space="preserve"> B</w:t>
            </w:r>
          </w:p>
        </w:tc>
      </w:tr>
      <w:tr w:rsidR="0059085B" w:rsidTr="00744896">
        <w:tc>
          <w:tcPr>
            <w:tcW w:w="2425" w:type="dxa"/>
          </w:tcPr>
          <w:p w:rsidR="0059085B" w:rsidRDefault="0059085B" w:rsidP="00F75683">
            <w:pPr>
              <w:spacing w:before="60"/>
              <w:rPr>
                <w:sz w:val="22"/>
                <w:szCs w:val="22"/>
              </w:rPr>
            </w:pPr>
            <w:r>
              <w:rPr>
                <w:sz w:val="22"/>
                <w:szCs w:val="22"/>
              </w:rPr>
              <w:t>Required Patch Installation</w:t>
            </w:r>
          </w:p>
        </w:tc>
        <w:tc>
          <w:tcPr>
            <w:tcW w:w="8100" w:type="dxa"/>
            <w:shd w:val="clear" w:color="auto" w:fill="auto"/>
          </w:tcPr>
          <w:p w:rsidR="0059085B" w:rsidRDefault="00CB53AF" w:rsidP="00F75683">
            <w:pPr>
              <w:spacing w:before="60"/>
              <w:rPr>
                <w:sz w:val="22"/>
                <w:szCs w:val="22"/>
              </w:rPr>
            </w:pPr>
            <w:r>
              <w:rPr>
                <w:sz w:val="22"/>
                <w:szCs w:val="22"/>
              </w:rPr>
              <w:t xml:space="preserve">VistA Patch: </w:t>
            </w:r>
            <w:r w:rsidR="007A6C1C">
              <w:rPr>
                <w:sz w:val="22"/>
                <w:szCs w:val="22"/>
              </w:rPr>
              <w:t>N/A</w:t>
            </w:r>
            <w:r w:rsidR="0059085B">
              <w:rPr>
                <w:sz w:val="22"/>
                <w:szCs w:val="22"/>
              </w:rPr>
              <w:t xml:space="preserve">, </w:t>
            </w:r>
          </w:p>
          <w:p w:rsidR="0059085B" w:rsidRDefault="00A601FD" w:rsidP="00F75683">
            <w:pPr>
              <w:spacing w:before="60"/>
              <w:rPr>
                <w:sz w:val="22"/>
                <w:szCs w:val="22"/>
              </w:rPr>
            </w:pPr>
            <w:r>
              <w:rPr>
                <w:sz w:val="22"/>
                <w:szCs w:val="22"/>
              </w:rPr>
              <w:t xml:space="preserve">Server Patch: </w:t>
            </w:r>
            <w:r w:rsidR="0059085B">
              <w:rPr>
                <w:sz w:val="22"/>
                <w:szCs w:val="22"/>
              </w:rPr>
              <w:t>VBECS 2.3.</w:t>
            </w:r>
            <w:r w:rsidR="007A6C1C">
              <w:rPr>
                <w:sz w:val="22"/>
                <w:szCs w:val="22"/>
              </w:rPr>
              <w:t>1 Rev</w:t>
            </w:r>
            <w:r w:rsidR="009D13AA">
              <w:rPr>
                <w:sz w:val="22"/>
                <w:szCs w:val="22"/>
              </w:rPr>
              <w:t>ision</w:t>
            </w:r>
            <w:r w:rsidR="007A6C1C">
              <w:rPr>
                <w:sz w:val="22"/>
                <w:szCs w:val="22"/>
              </w:rPr>
              <w:t xml:space="preserve"> B</w:t>
            </w:r>
          </w:p>
        </w:tc>
      </w:tr>
      <w:tr w:rsidR="0059085B" w:rsidTr="00744896">
        <w:tc>
          <w:tcPr>
            <w:tcW w:w="2425" w:type="dxa"/>
          </w:tcPr>
          <w:p w:rsidR="0059085B" w:rsidRDefault="0059085B" w:rsidP="00F75683">
            <w:pPr>
              <w:spacing w:before="60"/>
              <w:rPr>
                <w:sz w:val="22"/>
                <w:szCs w:val="22"/>
              </w:rPr>
            </w:pPr>
            <w:r>
              <w:rPr>
                <w:sz w:val="22"/>
                <w:szCs w:val="22"/>
              </w:rPr>
              <w:t>Installation Process for VBECS 2.3.1</w:t>
            </w:r>
            <w:r w:rsidR="007A6C1C">
              <w:rPr>
                <w:sz w:val="22"/>
                <w:szCs w:val="22"/>
              </w:rPr>
              <w:t xml:space="preserve"> Rev B</w:t>
            </w:r>
          </w:p>
        </w:tc>
        <w:tc>
          <w:tcPr>
            <w:tcW w:w="8100" w:type="dxa"/>
            <w:shd w:val="clear" w:color="auto" w:fill="auto"/>
          </w:tcPr>
          <w:p w:rsidR="009B02F8" w:rsidRDefault="009D13AA" w:rsidP="00F8407E">
            <w:pPr>
              <w:spacing w:before="60"/>
              <w:rPr>
                <w:sz w:val="22"/>
                <w:szCs w:val="22"/>
              </w:rPr>
            </w:pPr>
            <w:r>
              <w:rPr>
                <w:sz w:val="22"/>
                <w:szCs w:val="22"/>
              </w:rPr>
              <w:t xml:space="preserve">Installed by the BBM team.  Production installation does not require participation from the site contacts.  </w:t>
            </w:r>
            <w:r w:rsidR="00F8407E">
              <w:rPr>
                <w:sz w:val="22"/>
                <w:szCs w:val="22"/>
              </w:rPr>
              <w:t>A small number of sites will be installed each day over several days.  The schedule of installation dates will be communicated through a ListServ announcement.</w:t>
            </w:r>
          </w:p>
        </w:tc>
      </w:tr>
      <w:tr w:rsidR="0059085B" w:rsidTr="00744896">
        <w:tc>
          <w:tcPr>
            <w:tcW w:w="2425" w:type="dxa"/>
          </w:tcPr>
          <w:p w:rsidR="0059085B" w:rsidRDefault="0059085B" w:rsidP="00F75683">
            <w:pPr>
              <w:spacing w:before="60"/>
              <w:rPr>
                <w:sz w:val="22"/>
                <w:szCs w:val="22"/>
              </w:rPr>
            </w:pPr>
            <w:r>
              <w:rPr>
                <w:sz w:val="22"/>
                <w:szCs w:val="22"/>
              </w:rPr>
              <w:t>Expected Downtime</w:t>
            </w:r>
          </w:p>
        </w:tc>
        <w:tc>
          <w:tcPr>
            <w:tcW w:w="8100" w:type="dxa"/>
            <w:shd w:val="clear" w:color="auto" w:fill="auto"/>
          </w:tcPr>
          <w:p w:rsidR="00744896" w:rsidRDefault="00744896" w:rsidP="00F75683">
            <w:pPr>
              <w:spacing w:before="60"/>
              <w:rPr>
                <w:sz w:val="22"/>
                <w:szCs w:val="22"/>
              </w:rPr>
            </w:pPr>
            <w:r>
              <w:rPr>
                <w:sz w:val="22"/>
                <w:szCs w:val="22"/>
              </w:rPr>
              <w:t xml:space="preserve">You will be able to use VBECS during the patch installation. VBECS installation on your production account only </w:t>
            </w:r>
            <w:r w:rsidR="00752658">
              <w:rPr>
                <w:sz w:val="22"/>
                <w:szCs w:val="22"/>
              </w:rPr>
              <w:t>lasts</w:t>
            </w:r>
            <w:r>
              <w:rPr>
                <w:sz w:val="22"/>
                <w:szCs w:val="22"/>
              </w:rPr>
              <w:t xml:space="preserve"> a few minutes and </w:t>
            </w:r>
            <w:r w:rsidR="00752658">
              <w:rPr>
                <w:sz w:val="22"/>
                <w:szCs w:val="22"/>
              </w:rPr>
              <w:t>is</w:t>
            </w:r>
            <w:r>
              <w:rPr>
                <w:sz w:val="22"/>
                <w:szCs w:val="22"/>
              </w:rPr>
              <w:t xml:space="preserve"> invisible to users.</w:t>
            </w:r>
          </w:p>
          <w:p w:rsidR="0023636C" w:rsidRDefault="00752658" w:rsidP="00752658">
            <w:pPr>
              <w:spacing w:before="60"/>
              <w:rPr>
                <w:sz w:val="22"/>
                <w:szCs w:val="22"/>
              </w:rPr>
            </w:pPr>
            <w:r>
              <w:rPr>
                <w:sz w:val="22"/>
                <w:szCs w:val="22"/>
              </w:rPr>
              <w:t>If</w:t>
            </w:r>
            <w:r w:rsidR="00744896">
              <w:rPr>
                <w:sz w:val="22"/>
                <w:szCs w:val="22"/>
              </w:rPr>
              <w:t xml:space="preserve"> you encounter any disruption or errors while viewing </w:t>
            </w:r>
            <w:r>
              <w:rPr>
                <w:sz w:val="22"/>
                <w:szCs w:val="22"/>
              </w:rPr>
              <w:t xml:space="preserve">or printing </w:t>
            </w:r>
            <w:r w:rsidR="00744896">
              <w:rPr>
                <w:sz w:val="22"/>
                <w:szCs w:val="22"/>
              </w:rPr>
              <w:t>reports</w:t>
            </w:r>
            <w:r>
              <w:rPr>
                <w:sz w:val="22"/>
                <w:szCs w:val="22"/>
              </w:rPr>
              <w:t xml:space="preserve"> during the installation</w:t>
            </w:r>
            <w:r w:rsidR="00744896">
              <w:rPr>
                <w:sz w:val="22"/>
                <w:szCs w:val="22"/>
              </w:rPr>
              <w:t>, try again after a few minutes.</w:t>
            </w:r>
          </w:p>
        </w:tc>
      </w:tr>
      <w:tr w:rsidR="00744896" w:rsidTr="00744896">
        <w:tc>
          <w:tcPr>
            <w:tcW w:w="2425" w:type="dxa"/>
          </w:tcPr>
          <w:p w:rsidR="00744896" w:rsidRDefault="00744896" w:rsidP="00744896">
            <w:pPr>
              <w:spacing w:before="60"/>
              <w:rPr>
                <w:sz w:val="22"/>
                <w:szCs w:val="22"/>
              </w:rPr>
            </w:pPr>
            <w:r>
              <w:rPr>
                <w:sz w:val="22"/>
                <w:szCs w:val="22"/>
              </w:rPr>
              <w:t>Installation Communication for VBECS 2.3.1 Rev B</w:t>
            </w:r>
          </w:p>
        </w:tc>
        <w:tc>
          <w:tcPr>
            <w:tcW w:w="8100" w:type="dxa"/>
            <w:shd w:val="clear" w:color="auto" w:fill="auto"/>
          </w:tcPr>
          <w:p w:rsidR="00744896" w:rsidRPr="009D13AA" w:rsidRDefault="00744896" w:rsidP="00744896">
            <w:pPr>
              <w:spacing w:before="60"/>
              <w:rPr>
                <w:sz w:val="22"/>
                <w:szCs w:val="22"/>
              </w:rPr>
            </w:pPr>
            <w:r w:rsidRPr="009D13AA">
              <w:rPr>
                <w:sz w:val="22"/>
                <w:szCs w:val="22"/>
              </w:rPr>
              <w:t xml:space="preserve">ListServ message </w:t>
            </w:r>
            <w:r>
              <w:rPr>
                <w:sz w:val="22"/>
                <w:szCs w:val="22"/>
              </w:rPr>
              <w:t xml:space="preserve">will be </w:t>
            </w:r>
            <w:r w:rsidRPr="009D13AA">
              <w:rPr>
                <w:sz w:val="22"/>
                <w:szCs w:val="22"/>
              </w:rPr>
              <w:t xml:space="preserve">sent </w:t>
            </w:r>
            <w:r>
              <w:rPr>
                <w:sz w:val="22"/>
                <w:szCs w:val="22"/>
              </w:rPr>
              <w:t>after each region has been installed into Production.</w:t>
            </w:r>
          </w:p>
        </w:tc>
      </w:tr>
      <w:tr w:rsidR="0059085B" w:rsidTr="00744896">
        <w:tc>
          <w:tcPr>
            <w:tcW w:w="2425" w:type="dxa"/>
          </w:tcPr>
          <w:p w:rsidR="0059085B" w:rsidRDefault="0059085B" w:rsidP="00F75683">
            <w:pPr>
              <w:spacing w:before="60"/>
              <w:rPr>
                <w:sz w:val="22"/>
                <w:szCs w:val="22"/>
              </w:rPr>
            </w:pPr>
            <w:r>
              <w:rPr>
                <w:sz w:val="22"/>
                <w:szCs w:val="22"/>
              </w:rPr>
              <w:t>Site Responsibility</w:t>
            </w:r>
          </w:p>
        </w:tc>
        <w:tc>
          <w:tcPr>
            <w:tcW w:w="8100" w:type="dxa"/>
            <w:shd w:val="clear" w:color="auto" w:fill="auto"/>
          </w:tcPr>
          <w:p w:rsidR="008717F0" w:rsidRPr="009B4301" w:rsidRDefault="008717F0" w:rsidP="00290B10">
            <w:pPr>
              <w:pStyle w:val="ListParagraph"/>
              <w:numPr>
                <w:ilvl w:val="0"/>
                <w:numId w:val="47"/>
              </w:numPr>
              <w:spacing w:before="60"/>
              <w:ind w:left="346"/>
              <w:rPr>
                <w:sz w:val="22"/>
                <w:szCs w:val="22"/>
              </w:rPr>
            </w:pPr>
            <w:r w:rsidRPr="009B4301">
              <w:rPr>
                <w:sz w:val="22"/>
                <w:szCs w:val="22"/>
              </w:rPr>
              <w:t>Perform local validation, training, and set-up requirements prior to Production installation.</w:t>
            </w:r>
          </w:p>
          <w:p w:rsidR="0059085B" w:rsidRPr="009B4301" w:rsidRDefault="0059085B" w:rsidP="00290B10">
            <w:pPr>
              <w:pStyle w:val="ListParagraph"/>
              <w:numPr>
                <w:ilvl w:val="0"/>
                <w:numId w:val="47"/>
              </w:numPr>
              <w:spacing w:before="60"/>
              <w:ind w:left="346"/>
              <w:rPr>
                <w:sz w:val="22"/>
                <w:szCs w:val="22"/>
              </w:rPr>
            </w:pPr>
            <w:r w:rsidRPr="009B4301">
              <w:rPr>
                <w:sz w:val="22"/>
                <w:szCs w:val="22"/>
              </w:rPr>
              <w:t>Join VBECS-L message</w:t>
            </w:r>
            <w:r w:rsidR="008717F0" w:rsidRPr="008717F0">
              <w:rPr>
                <w:sz w:val="22"/>
                <w:szCs w:val="22"/>
              </w:rPr>
              <w:t xml:space="preserve"> board on ListServ, if needed</w:t>
            </w:r>
          </w:p>
          <w:p w:rsidR="0059085B" w:rsidRPr="009B4301" w:rsidRDefault="00744896" w:rsidP="00290B10">
            <w:pPr>
              <w:pStyle w:val="ListParagraph"/>
              <w:numPr>
                <w:ilvl w:val="0"/>
                <w:numId w:val="49"/>
              </w:numPr>
              <w:spacing w:before="60"/>
              <w:ind w:left="346"/>
              <w:rPr>
                <w:sz w:val="22"/>
                <w:szCs w:val="22"/>
              </w:rPr>
            </w:pPr>
            <w:r>
              <w:rPr>
                <w:sz w:val="22"/>
                <w:szCs w:val="22"/>
              </w:rPr>
              <w:t>Please communicate any changes to your site supervisor and Point of Contact (POC) since the last patch install</w:t>
            </w:r>
            <w:r w:rsidRPr="009B4301">
              <w:rPr>
                <w:sz w:val="22"/>
                <w:szCs w:val="22"/>
              </w:rPr>
              <w:t xml:space="preserve"> to the BBM team </w:t>
            </w:r>
            <w:r>
              <w:rPr>
                <w:sz w:val="22"/>
                <w:szCs w:val="22"/>
              </w:rPr>
              <w:t>to the email group “VA OIT BBM Team”.</w:t>
            </w:r>
          </w:p>
        </w:tc>
      </w:tr>
      <w:tr w:rsidR="008717F0" w:rsidTr="00744896">
        <w:tc>
          <w:tcPr>
            <w:tcW w:w="2425" w:type="dxa"/>
          </w:tcPr>
          <w:p w:rsidR="008717F0" w:rsidRDefault="008717F0" w:rsidP="00F75683">
            <w:pPr>
              <w:spacing w:before="60"/>
              <w:rPr>
                <w:sz w:val="22"/>
                <w:szCs w:val="22"/>
              </w:rPr>
            </w:pPr>
            <w:r>
              <w:rPr>
                <w:sz w:val="22"/>
                <w:szCs w:val="22"/>
              </w:rPr>
              <w:t>Site Record of Patch Installation</w:t>
            </w:r>
          </w:p>
        </w:tc>
        <w:tc>
          <w:tcPr>
            <w:tcW w:w="8100" w:type="dxa"/>
            <w:shd w:val="clear" w:color="auto" w:fill="auto"/>
          </w:tcPr>
          <w:p w:rsidR="008717F0" w:rsidRPr="00744896" w:rsidRDefault="008717F0" w:rsidP="00744896">
            <w:pPr>
              <w:spacing w:before="60"/>
              <w:ind w:left="-14"/>
              <w:rPr>
                <w:sz w:val="22"/>
                <w:szCs w:val="22"/>
              </w:rPr>
            </w:pPr>
            <w:r w:rsidRPr="00744896">
              <w:rPr>
                <w:sz w:val="22"/>
                <w:szCs w:val="22"/>
              </w:rPr>
              <w:t xml:space="preserve">Sites should take and save a screenshot of the VBECS Help, About window after Production installation is performed. This displays the VBECS updated version information. </w:t>
            </w:r>
          </w:p>
        </w:tc>
      </w:tr>
    </w:tbl>
    <w:p w:rsidR="0059085B" w:rsidRDefault="0059085B" w:rsidP="002E0111">
      <w:pPr>
        <w:spacing w:before="120"/>
        <w:rPr>
          <w:sz w:val="22"/>
          <w:szCs w:val="22"/>
        </w:rPr>
      </w:pPr>
    </w:p>
    <w:p w:rsidR="002E0111" w:rsidRPr="00C47A3F" w:rsidRDefault="002E0111" w:rsidP="00650034">
      <w:pPr>
        <w:pStyle w:val="Heading1"/>
      </w:pPr>
      <w:bookmarkStart w:id="19" w:name="_Ref338930387"/>
      <w:bookmarkStart w:id="20" w:name="_Ref494275082"/>
      <w:bookmarkStart w:id="21" w:name="_Toc16868036"/>
      <w:r w:rsidRPr="00C47A3F">
        <w:lastRenderedPageBreak/>
        <w:t>Validation Planning</w:t>
      </w:r>
      <w:bookmarkEnd w:id="19"/>
      <w:bookmarkEnd w:id="20"/>
      <w:bookmarkEnd w:id="21"/>
    </w:p>
    <w:p w:rsidR="002E0111" w:rsidRPr="00C47A3F" w:rsidRDefault="002E0111" w:rsidP="00650034">
      <w:pPr>
        <w:keepNext/>
        <w:spacing w:before="240" w:after="120"/>
        <w:rPr>
          <w:sz w:val="22"/>
          <w:szCs w:val="22"/>
        </w:rPr>
      </w:pPr>
      <w:r w:rsidRPr="00C47A3F">
        <w:rPr>
          <w:sz w:val="22"/>
          <w:szCs w:val="22"/>
        </w:rPr>
        <w:t>The following is a flowchart to help assess changes for validation planning.</w:t>
      </w:r>
    </w:p>
    <w:p w:rsidR="002E0111" w:rsidRPr="00C47A3F" w:rsidRDefault="00E85256" w:rsidP="002E0111">
      <w:pPr>
        <w:pStyle w:val="BodyText"/>
      </w:pPr>
      <w:r w:rsidRPr="00C47A3F">
        <w:object w:dxaOrig="11079" w:dyaOrig="14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511.5pt" o:ole="">
            <v:imagedata r:id="rId22" o:title=""/>
          </v:shape>
          <o:OLEObject Type="Embed" ProgID="Visio.Drawing.11" ShapeID="_x0000_i1025" DrawAspect="Content" ObjectID="_1627480789" r:id="rId23"/>
        </w:object>
      </w:r>
    </w:p>
    <w:p w:rsidR="002E0111" w:rsidRPr="00C47A3F" w:rsidRDefault="002E0111" w:rsidP="00AD001E">
      <w:pPr>
        <w:pStyle w:val="ListBullet"/>
        <w:numPr>
          <w:ilvl w:val="0"/>
          <w:numId w:val="0"/>
        </w:numPr>
        <w:spacing w:before="60" w:after="120"/>
        <w:rPr>
          <w:rFonts w:ascii="Arial" w:hAnsi="Arial" w:cs="Arial"/>
          <w:lang w:eastAsia="ko-KR"/>
        </w:rPr>
        <w:sectPr w:rsidR="002E0111" w:rsidRPr="00C47A3F" w:rsidSect="00A6127B">
          <w:headerReference w:type="even" r:id="rId24"/>
          <w:headerReference w:type="default" r:id="rId25"/>
          <w:footerReference w:type="default" r:id="rId26"/>
          <w:headerReference w:type="first" r:id="rId27"/>
          <w:pgSz w:w="12240" w:h="15840" w:code="1"/>
          <w:pgMar w:top="1260" w:right="1440" w:bottom="1440" w:left="1440" w:header="720" w:footer="720" w:gutter="0"/>
          <w:paperSrc w:first="7" w:other="7"/>
          <w:pgNumType w:start="1"/>
          <w:cols w:space="720"/>
          <w:docGrid w:linePitch="360"/>
        </w:sectPr>
      </w:pPr>
    </w:p>
    <w:p w:rsidR="00465078" w:rsidRDefault="00465078" w:rsidP="003059E3">
      <w:pPr>
        <w:pStyle w:val="Heading1"/>
        <w:rPr>
          <w:sz w:val="22"/>
          <w:szCs w:val="22"/>
        </w:rPr>
      </w:pPr>
      <w:bookmarkStart w:id="22" w:name="_Ref513719669"/>
      <w:bookmarkStart w:id="23" w:name="_Hlk521587537"/>
      <w:bookmarkStart w:id="24" w:name="_Toc16868037"/>
      <w:r w:rsidRPr="00551F82">
        <w:rPr>
          <w:sz w:val="22"/>
          <w:szCs w:val="22"/>
        </w:rPr>
        <w:lastRenderedPageBreak/>
        <w:t xml:space="preserve">Table </w:t>
      </w:r>
      <w:r w:rsidR="00C34421" w:rsidRPr="00551F82">
        <w:rPr>
          <w:sz w:val="22"/>
          <w:szCs w:val="22"/>
        </w:rPr>
        <w:fldChar w:fldCharType="begin"/>
      </w:r>
      <w:r w:rsidR="00C34421" w:rsidRPr="00551F82">
        <w:rPr>
          <w:sz w:val="22"/>
          <w:szCs w:val="22"/>
        </w:rPr>
        <w:instrText xml:space="preserve"> SEQ Table \* ARABIC </w:instrText>
      </w:r>
      <w:r w:rsidR="00C34421" w:rsidRPr="00551F82">
        <w:rPr>
          <w:sz w:val="22"/>
          <w:szCs w:val="22"/>
        </w:rPr>
        <w:fldChar w:fldCharType="separate"/>
      </w:r>
      <w:r w:rsidR="003A2A3F">
        <w:rPr>
          <w:noProof/>
          <w:sz w:val="22"/>
          <w:szCs w:val="22"/>
        </w:rPr>
        <w:t>1</w:t>
      </w:r>
      <w:r w:rsidR="00C34421" w:rsidRPr="00551F82">
        <w:rPr>
          <w:noProof/>
          <w:sz w:val="22"/>
          <w:szCs w:val="22"/>
        </w:rPr>
        <w:fldChar w:fldCharType="end"/>
      </w:r>
      <w:r w:rsidRPr="00551F82">
        <w:rPr>
          <w:sz w:val="22"/>
          <w:szCs w:val="22"/>
        </w:rPr>
        <w:t>: Updates by Option</w:t>
      </w:r>
      <w:bookmarkEnd w:id="22"/>
      <w:bookmarkEnd w:id="24"/>
    </w:p>
    <w:p w:rsidR="00CB3474" w:rsidRPr="001E12D0" w:rsidRDefault="007B1511" w:rsidP="001E12D0">
      <w:pPr>
        <w:rPr>
          <w:sz w:val="22"/>
          <w:szCs w:val="22"/>
        </w:rPr>
      </w:pPr>
      <w:r w:rsidRPr="001E12D0">
        <w:rPr>
          <w:sz w:val="22"/>
          <w:szCs w:val="22"/>
        </w:rPr>
        <w:t>When performing v</w:t>
      </w:r>
      <w:r w:rsidR="00CB3474" w:rsidRPr="001E12D0">
        <w:rPr>
          <w:sz w:val="22"/>
          <w:szCs w:val="22"/>
        </w:rPr>
        <w:t xml:space="preserve">alidation of updates in Test Accounts, coordinate with local IT for policies pertaining to the availability of background jobs needed to support validations. In some cases, background jobs may need </w:t>
      </w:r>
      <w:r w:rsidRPr="001E12D0">
        <w:rPr>
          <w:sz w:val="22"/>
          <w:szCs w:val="22"/>
        </w:rPr>
        <w:t>to be started.</w:t>
      </w:r>
    </w:p>
    <w:p w:rsidR="00CB3474" w:rsidRPr="00CB3474" w:rsidRDefault="00CB3474" w:rsidP="00CB3474"/>
    <w:tbl>
      <w:tblPr>
        <w:tblW w:w="14547"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20"/>
        <w:gridCol w:w="1350"/>
        <w:gridCol w:w="2160"/>
        <w:gridCol w:w="2160"/>
        <w:gridCol w:w="3767"/>
        <w:gridCol w:w="810"/>
        <w:gridCol w:w="900"/>
        <w:gridCol w:w="810"/>
        <w:gridCol w:w="900"/>
        <w:gridCol w:w="1170"/>
      </w:tblGrid>
      <w:tr w:rsidR="00EF54F8" w:rsidRPr="00C47A3F" w:rsidTr="00F732F6">
        <w:trPr>
          <w:cantSplit/>
          <w:trHeight w:val="1856"/>
          <w:tblHeader/>
        </w:trPr>
        <w:tc>
          <w:tcPr>
            <w:tcW w:w="520" w:type="dxa"/>
            <w:tcBorders>
              <w:left w:val="single" w:sz="4" w:space="0" w:color="auto"/>
              <w:bottom w:val="single" w:sz="4" w:space="0" w:color="auto"/>
            </w:tcBorders>
            <w:shd w:val="pct25" w:color="000000" w:fill="auto"/>
          </w:tcPr>
          <w:p w:rsidR="00AD442A" w:rsidRDefault="007F0875" w:rsidP="00670FA1">
            <w:pPr>
              <w:pStyle w:val="Heading4"/>
              <w:spacing w:before="60" w:after="0"/>
              <w:jc w:val="center"/>
              <w:rPr>
                <w:rFonts w:cs="Arial"/>
                <w:sz w:val="18"/>
                <w:szCs w:val="18"/>
              </w:rPr>
            </w:pPr>
            <w:r>
              <w:rPr>
                <w:rFonts w:cs="Arial"/>
                <w:sz w:val="18"/>
                <w:szCs w:val="18"/>
              </w:rPr>
              <w:t>ID</w:t>
            </w:r>
          </w:p>
          <w:p w:rsidR="00274023" w:rsidRPr="00AD442A" w:rsidRDefault="00274023" w:rsidP="00AD442A"/>
        </w:tc>
        <w:tc>
          <w:tcPr>
            <w:tcW w:w="1350" w:type="dxa"/>
            <w:tcBorders>
              <w:left w:val="single" w:sz="4" w:space="0" w:color="auto"/>
              <w:bottom w:val="single" w:sz="4" w:space="0" w:color="auto"/>
            </w:tcBorders>
            <w:shd w:val="pct25" w:color="000000" w:fill="auto"/>
            <w:hideMark/>
          </w:tcPr>
          <w:p w:rsidR="00274023" w:rsidRPr="00C47A3F" w:rsidRDefault="00274023" w:rsidP="00670FA1">
            <w:pPr>
              <w:pStyle w:val="Heading4"/>
              <w:spacing w:before="60" w:after="0"/>
              <w:jc w:val="center"/>
              <w:rPr>
                <w:rFonts w:cs="Arial"/>
                <w:sz w:val="18"/>
                <w:szCs w:val="18"/>
              </w:rPr>
            </w:pPr>
            <w:r w:rsidRPr="00C47A3F">
              <w:rPr>
                <w:rFonts w:cs="Arial"/>
                <w:sz w:val="18"/>
                <w:szCs w:val="18"/>
              </w:rPr>
              <w:t>Option</w:t>
            </w:r>
          </w:p>
        </w:tc>
        <w:tc>
          <w:tcPr>
            <w:tcW w:w="2160" w:type="dxa"/>
            <w:tcBorders>
              <w:bottom w:val="single" w:sz="4" w:space="0" w:color="auto"/>
            </w:tcBorders>
            <w:shd w:val="pct25" w:color="000000" w:fill="auto"/>
          </w:tcPr>
          <w:p w:rsidR="00274023" w:rsidRPr="00C47A3F" w:rsidRDefault="00274023" w:rsidP="002A7D3F">
            <w:pPr>
              <w:spacing w:before="60"/>
              <w:jc w:val="center"/>
              <w:rPr>
                <w:rFonts w:ascii="Arial" w:hAnsi="Arial" w:cs="Arial"/>
                <w:b/>
                <w:sz w:val="18"/>
                <w:szCs w:val="18"/>
              </w:rPr>
            </w:pPr>
            <w:r w:rsidRPr="00C47A3F">
              <w:rPr>
                <w:rFonts w:ascii="Arial" w:hAnsi="Arial" w:cs="Arial"/>
                <w:b/>
                <w:sz w:val="18"/>
                <w:szCs w:val="18"/>
              </w:rPr>
              <w:t>Problem Summary</w:t>
            </w:r>
          </w:p>
        </w:tc>
        <w:tc>
          <w:tcPr>
            <w:tcW w:w="2160" w:type="dxa"/>
            <w:tcBorders>
              <w:bottom w:val="single" w:sz="4" w:space="0" w:color="auto"/>
            </w:tcBorders>
            <w:shd w:val="pct25" w:color="000000" w:fill="auto"/>
            <w:tcMar>
              <w:top w:w="15" w:type="dxa"/>
              <w:left w:w="15" w:type="dxa"/>
              <w:bottom w:w="0" w:type="dxa"/>
              <w:right w:w="15" w:type="dxa"/>
            </w:tcMar>
            <w:hideMark/>
          </w:tcPr>
          <w:p w:rsidR="00274023" w:rsidRPr="00C47A3F" w:rsidRDefault="00274023" w:rsidP="00670FA1">
            <w:pPr>
              <w:spacing w:before="60"/>
              <w:ind w:left="18"/>
              <w:jc w:val="center"/>
              <w:rPr>
                <w:rFonts w:ascii="Arial" w:hAnsi="Arial" w:cs="Arial"/>
                <w:b/>
                <w:sz w:val="18"/>
                <w:szCs w:val="18"/>
              </w:rPr>
            </w:pPr>
            <w:r w:rsidRPr="00C47A3F">
              <w:rPr>
                <w:rFonts w:ascii="Arial" w:hAnsi="Arial" w:cs="Arial"/>
                <w:b/>
                <w:sz w:val="18"/>
                <w:szCs w:val="18"/>
              </w:rPr>
              <w:t>Change Summary</w:t>
            </w:r>
          </w:p>
        </w:tc>
        <w:tc>
          <w:tcPr>
            <w:tcW w:w="3767" w:type="dxa"/>
            <w:tcBorders>
              <w:bottom w:val="single" w:sz="4" w:space="0" w:color="auto"/>
            </w:tcBorders>
            <w:shd w:val="pct25" w:color="000000" w:fill="auto"/>
          </w:tcPr>
          <w:p w:rsidR="00274023" w:rsidRPr="00C47A3F" w:rsidRDefault="00274023" w:rsidP="002A7D3F">
            <w:pPr>
              <w:spacing w:before="60"/>
              <w:ind w:left="-27"/>
              <w:jc w:val="center"/>
              <w:rPr>
                <w:rFonts w:ascii="Arial" w:hAnsi="Arial" w:cs="Arial"/>
                <w:b/>
                <w:sz w:val="18"/>
                <w:szCs w:val="18"/>
              </w:rPr>
            </w:pPr>
            <w:r w:rsidRPr="00C47A3F">
              <w:rPr>
                <w:rFonts w:ascii="Arial" w:hAnsi="Arial" w:cs="Arial"/>
                <w:b/>
                <w:sz w:val="18"/>
                <w:szCs w:val="18"/>
              </w:rPr>
              <w:t>Validation Scenario</w:t>
            </w:r>
          </w:p>
        </w:tc>
        <w:tc>
          <w:tcPr>
            <w:tcW w:w="810" w:type="dxa"/>
            <w:tcBorders>
              <w:bottom w:val="single" w:sz="4" w:space="0" w:color="auto"/>
            </w:tcBorders>
            <w:shd w:val="pct25" w:color="000000" w:fill="auto"/>
            <w:textDirection w:val="btLr"/>
          </w:tcPr>
          <w:p w:rsidR="00274023" w:rsidRPr="007766F4" w:rsidRDefault="00274023" w:rsidP="002A7D3F">
            <w:pPr>
              <w:spacing w:before="60"/>
              <w:ind w:left="113" w:right="113"/>
              <w:jc w:val="center"/>
              <w:rPr>
                <w:rFonts w:ascii="Arial" w:hAnsi="Arial" w:cs="Arial"/>
                <w:b/>
                <w:sz w:val="18"/>
                <w:szCs w:val="18"/>
                <w:lang w:eastAsia="ko-KR"/>
              </w:rPr>
            </w:pPr>
            <w:r w:rsidRPr="007766F4">
              <w:rPr>
                <w:rFonts w:ascii="Arial" w:hAnsi="Arial" w:cs="Arial"/>
                <w:b/>
                <w:sz w:val="18"/>
                <w:szCs w:val="18"/>
                <w:lang w:eastAsia="ko-KR"/>
              </w:rPr>
              <w:t>Change applies to my facility. (Y/N)</w:t>
            </w:r>
          </w:p>
        </w:tc>
        <w:tc>
          <w:tcPr>
            <w:tcW w:w="900" w:type="dxa"/>
            <w:tcBorders>
              <w:bottom w:val="single" w:sz="4" w:space="0" w:color="auto"/>
            </w:tcBorders>
            <w:shd w:val="pct25" w:color="000000" w:fill="auto"/>
            <w:textDirection w:val="btLr"/>
          </w:tcPr>
          <w:p w:rsidR="00274023" w:rsidRPr="007766F4" w:rsidRDefault="00274023" w:rsidP="002A7D3F">
            <w:pPr>
              <w:spacing w:before="60"/>
              <w:ind w:left="113" w:right="113"/>
              <w:jc w:val="center"/>
              <w:rPr>
                <w:rFonts w:ascii="Arial" w:hAnsi="Arial" w:cs="Arial"/>
                <w:b/>
                <w:sz w:val="18"/>
                <w:szCs w:val="18"/>
                <w:lang w:eastAsia="ko-KR"/>
              </w:rPr>
            </w:pPr>
            <w:r w:rsidRPr="007766F4">
              <w:rPr>
                <w:rFonts w:ascii="Arial" w:hAnsi="Arial" w:cs="Arial"/>
                <w:b/>
                <w:sz w:val="18"/>
                <w:szCs w:val="18"/>
                <w:lang w:eastAsia="ko-KR"/>
              </w:rPr>
              <w:t>Local risk Assessment</w:t>
            </w:r>
          </w:p>
          <w:p w:rsidR="00274023" w:rsidRPr="00C47A3F" w:rsidRDefault="00274023" w:rsidP="002A7D3F">
            <w:pPr>
              <w:spacing w:before="60"/>
              <w:ind w:left="113" w:right="113"/>
              <w:jc w:val="center"/>
              <w:rPr>
                <w:rFonts w:ascii="Arial" w:hAnsi="Arial" w:cs="Arial"/>
                <w:b/>
                <w:color w:val="FFFFFF"/>
                <w:sz w:val="18"/>
                <w:szCs w:val="18"/>
                <w:lang w:eastAsia="ko-KR"/>
              </w:rPr>
            </w:pPr>
            <w:r w:rsidRPr="007766F4">
              <w:rPr>
                <w:rFonts w:ascii="Arial" w:hAnsi="Arial" w:cs="Arial"/>
                <w:b/>
                <w:sz w:val="18"/>
                <w:szCs w:val="18"/>
                <w:lang w:eastAsia="ko-KR"/>
              </w:rPr>
              <w:t>(Low, Med, High)</w:t>
            </w:r>
          </w:p>
        </w:tc>
        <w:tc>
          <w:tcPr>
            <w:tcW w:w="810" w:type="dxa"/>
            <w:tcBorders>
              <w:bottom w:val="single" w:sz="4" w:space="0" w:color="auto"/>
            </w:tcBorders>
            <w:shd w:val="pct25" w:color="000000" w:fill="auto"/>
            <w:textDirection w:val="btLr"/>
          </w:tcPr>
          <w:p w:rsidR="00274023" w:rsidRPr="00C47A3F" w:rsidRDefault="00274023" w:rsidP="002A7D3F">
            <w:pPr>
              <w:spacing w:before="60"/>
              <w:ind w:left="113" w:right="113"/>
              <w:jc w:val="center"/>
              <w:rPr>
                <w:rFonts w:ascii="Arial" w:hAnsi="Arial" w:cs="Arial"/>
                <w:b/>
                <w:color w:val="FFFFFF"/>
                <w:sz w:val="18"/>
                <w:szCs w:val="18"/>
                <w:lang w:eastAsia="ko-KR"/>
              </w:rPr>
            </w:pPr>
            <w:r w:rsidRPr="007766F4">
              <w:rPr>
                <w:rFonts w:ascii="Arial" w:hAnsi="Arial" w:cs="Arial"/>
                <w:b/>
                <w:sz w:val="18"/>
                <w:szCs w:val="18"/>
                <w:lang w:eastAsia="ko-KR"/>
              </w:rPr>
              <w:t>SOP revision required. If yes, identify it.</w:t>
            </w:r>
          </w:p>
        </w:tc>
        <w:tc>
          <w:tcPr>
            <w:tcW w:w="900" w:type="dxa"/>
            <w:tcBorders>
              <w:bottom w:val="single" w:sz="4" w:space="0" w:color="auto"/>
            </w:tcBorders>
            <w:shd w:val="pct25" w:color="000000" w:fill="auto"/>
            <w:textDirection w:val="btLr"/>
          </w:tcPr>
          <w:p w:rsidR="00274023" w:rsidRPr="007766F4" w:rsidRDefault="00274023" w:rsidP="002A7D3F">
            <w:pPr>
              <w:spacing w:before="60"/>
              <w:ind w:left="113" w:right="113"/>
              <w:jc w:val="center"/>
              <w:rPr>
                <w:rFonts w:ascii="Arial" w:hAnsi="Arial" w:cs="Arial"/>
                <w:b/>
                <w:sz w:val="18"/>
                <w:szCs w:val="18"/>
                <w:lang w:eastAsia="ko-KR"/>
              </w:rPr>
            </w:pPr>
            <w:r w:rsidRPr="007766F4">
              <w:rPr>
                <w:rFonts w:ascii="Arial" w:hAnsi="Arial" w:cs="Arial"/>
                <w:b/>
                <w:sz w:val="18"/>
                <w:szCs w:val="18"/>
                <w:lang w:eastAsia="ko-KR"/>
              </w:rPr>
              <w:t>Staff training needed.</w:t>
            </w:r>
          </w:p>
          <w:p w:rsidR="00274023" w:rsidRPr="00C47A3F" w:rsidRDefault="00274023" w:rsidP="002A7D3F">
            <w:pPr>
              <w:spacing w:before="60"/>
              <w:ind w:left="113" w:right="113"/>
              <w:jc w:val="center"/>
              <w:rPr>
                <w:rFonts w:ascii="Arial" w:hAnsi="Arial" w:cs="Arial"/>
                <w:b/>
                <w:color w:val="FFFFFF"/>
                <w:sz w:val="18"/>
                <w:szCs w:val="18"/>
                <w:lang w:eastAsia="ko-KR"/>
              </w:rPr>
            </w:pPr>
            <w:r w:rsidRPr="007766F4">
              <w:rPr>
                <w:rFonts w:ascii="Arial" w:hAnsi="Arial" w:cs="Arial"/>
                <w:b/>
                <w:sz w:val="18"/>
                <w:szCs w:val="18"/>
                <w:lang w:eastAsia="ko-KR"/>
              </w:rPr>
              <w:t>(Y/N)</w:t>
            </w:r>
          </w:p>
        </w:tc>
        <w:tc>
          <w:tcPr>
            <w:tcW w:w="1170" w:type="dxa"/>
            <w:tcBorders>
              <w:bottom w:val="single" w:sz="4" w:space="0" w:color="auto"/>
            </w:tcBorders>
            <w:shd w:val="pct25" w:color="000000" w:fill="auto"/>
            <w:textDirection w:val="btLr"/>
          </w:tcPr>
          <w:p w:rsidR="00274023" w:rsidRPr="007766F4" w:rsidRDefault="00274023" w:rsidP="002A7D3F">
            <w:pPr>
              <w:spacing w:before="60"/>
              <w:ind w:left="113" w:right="113"/>
              <w:jc w:val="center"/>
              <w:rPr>
                <w:rFonts w:ascii="Arial" w:hAnsi="Arial" w:cs="Arial"/>
                <w:b/>
                <w:sz w:val="18"/>
                <w:szCs w:val="18"/>
                <w:lang w:eastAsia="ko-KR"/>
              </w:rPr>
            </w:pPr>
            <w:r w:rsidRPr="007766F4">
              <w:rPr>
                <w:rFonts w:ascii="Arial" w:hAnsi="Arial" w:cs="Arial"/>
                <w:b/>
                <w:sz w:val="18"/>
                <w:szCs w:val="18"/>
                <w:lang w:eastAsia="ko-KR"/>
              </w:rPr>
              <w:t>Scenarios or validation must be performed.</w:t>
            </w:r>
          </w:p>
          <w:p w:rsidR="00274023" w:rsidRPr="00C47A3F" w:rsidRDefault="00274023" w:rsidP="002A7D3F">
            <w:pPr>
              <w:spacing w:before="60"/>
              <w:ind w:left="113" w:right="113"/>
              <w:jc w:val="center"/>
              <w:rPr>
                <w:rFonts w:ascii="Arial" w:hAnsi="Arial" w:cs="Arial"/>
                <w:b/>
                <w:color w:val="FFFFFF"/>
                <w:sz w:val="18"/>
                <w:szCs w:val="18"/>
                <w:lang w:eastAsia="ko-KR"/>
              </w:rPr>
            </w:pPr>
            <w:r w:rsidRPr="007766F4">
              <w:rPr>
                <w:rFonts w:ascii="Arial" w:hAnsi="Arial" w:cs="Arial"/>
                <w:b/>
                <w:sz w:val="18"/>
                <w:szCs w:val="18"/>
                <w:lang w:eastAsia="ko-KR"/>
              </w:rPr>
              <w:t>(Y/N)</w:t>
            </w:r>
          </w:p>
        </w:tc>
      </w:tr>
      <w:tr w:rsidR="00D65310" w:rsidRPr="00C47A3F" w:rsidDel="00D65310" w:rsidTr="00F732F6">
        <w:trPr>
          <w:cantSplit/>
          <w:trHeight w:val="20"/>
        </w:trPr>
        <w:tc>
          <w:tcPr>
            <w:tcW w:w="520" w:type="dxa"/>
            <w:tcBorders>
              <w:left w:val="single" w:sz="4" w:space="0" w:color="auto"/>
            </w:tcBorders>
          </w:tcPr>
          <w:p w:rsidR="00D65310" w:rsidRPr="00B83BAF" w:rsidDel="00D65310" w:rsidRDefault="00575F10" w:rsidP="00670FA1">
            <w:pPr>
              <w:spacing w:before="60"/>
              <w:rPr>
                <w:rFonts w:ascii="Arial" w:hAnsi="Arial" w:cs="Arial"/>
                <w:sz w:val="18"/>
                <w:szCs w:val="18"/>
              </w:rPr>
            </w:pPr>
            <w:r w:rsidRPr="00B83BAF">
              <w:rPr>
                <w:rFonts w:ascii="Arial" w:hAnsi="Arial" w:cs="Arial"/>
                <w:sz w:val="18"/>
                <w:szCs w:val="18"/>
              </w:rPr>
              <w:t>1</w:t>
            </w:r>
          </w:p>
        </w:tc>
        <w:tc>
          <w:tcPr>
            <w:tcW w:w="1350" w:type="dxa"/>
            <w:tcBorders>
              <w:left w:val="single" w:sz="4" w:space="0" w:color="auto"/>
            </w:tcBorders>
            <w:shd w:val="clear" w:color="auto" w:fill="auto"/>
          </w:tcPr>
          <w:p w:rsidR="006B7045" w:rsidRDefault="007A6C1C" w:rsidP="006B7045">
            <w:pPr>
              <w:spacing w:before="60"/>
              <w:rPr>
                <w:rFonts w:ascii="Arial" w:hAnsi="Arial" w:cs="Arial"/>
                <w:sz w:val="18"/>
                <w:szCs w:val="18"/>
              </w:rPr>
            </w:pPr>
            <w:r w:rsidRPr="00B83BAF">
              <w:rPr>
                <w:rFonts w:ascii="Arial" w:hAnsi="Arial" w:cs="Arial"/>
                <w:sz w:val="18"/>
                <w:szCs w:val="18"/>
              </w:rPr>
              <w:t>Division Workload Report</w:t>
            </w:r>
          </w:p>
          <w:p w:rsidR="00D65310" w:rsidRPr="00B83BAF" w:rsidDel="00D65310" w:rsidRDefault="007A6C1C" w:rsidP="006B7045">
            <w:pPr>
              <w:spacing w:before="60"/>
              <w:rPr>
                <w:rFonts w:ascii="Arial" w:hAnsi="Arial" w:cs="Arial"/>
                <w:sz w:val="18"/>
                <w:szCs w:val="18"/>
              </w:rPr>
            </w:pPr>
            <w:r w:rsidRPr="006B7045">
              <w:rPr>
                <w:rFonts w:ascii="Arial" w:hAnsi="Arial" w:cs="Arial"/>
                <w:sz w:val="18"/>
                <w:szCs w:val="18"/>
              </w:rPr>
              <w:t>923115</w:t>
            </w:r>
          </w:p>
        </w:tc>
        <w:tc>
          <w:tcPr>
            <w:tcW w:w="2160" w:type="dxa"/>
          </w:tcPr>
          <w:p w:rsidR="00D65310" w:rsidRPr="00B83BAF" w:rsidDel="00D65310" w:rsidRDefault="007A6C1C" w:rsidP="009150CC">
            <w:pPr>
              <w:spacing w:before="60"/>
              <w:rPr>
                <w:rFonts w:ascii="Arial" w:hAnsi="Arial" w:cs="Arial"/>
                <w:sz w:val="18"/>
                <w:szCs w:val="18"/>
              </w:rPr>
            </w:pPr>
            <w:r w:rsidRPr="00B83BAF">
              <w:rPr>
                <w:rFonts w:ascii="Arial" w:hAnsi="Arial" w:cs="Arial"/>
                <w:sz w:val="18"/>
                <w:szCs w:val="18"/>
              </w:rPr>
              <w:t xml:space="preserve">Workload status incorrectly states </w:t>
            </w:r>
            <w:r w:rsidR="00231A62" w:rsidRPr="00B83BAF">
              <w:rPr>
                <w:rFonts w:ascii="Arial" w:hAnsi="Arial" w:cs="Arial"/>
                <w:sz w:val="18"/>
                <w:szCs w:val="18"/>
              </w:rPr>
              <w:t>“</w:t>
            </w:r>
            <w:r w:rsidR="00F5459E">
              <w:rPr>
                <w:rFonts w:ascii="Arial" w:hAnsi="Arial" w:cs="Arial"/>
                <w:sz w:val="18"/>
                <w:szCs w:val="18"/>
              </w:rPr>
              <w:t>I</w:t>
            </w:r>
            <w:r w:rsidRPr="00B83BAF">
              <w:rPr>
                <w:rFonts w:ascii="Arial" w:hAnsi="Arial" w:cs="Arial"/>
                <w:sz w:val="18"/>
                <w:szCs w:val="18"/>
              </w:rPr>
              <w:t xml:space="preserve">n </w:t>
            </w:r>
            <w:r w:rsidR="00F5459E">
              <w:rPr>
                <w:rFonts w:ascii="Arial" w:hAnsi="Arial" w:cs="Arial"/>
                <w:sz w:val="18"/>
                <w:szCs w:val="18"/>
              </w:rPr>
              <w:t>P</w:t>
            </w:r>
            <w:r w:rsidR="00A65C75">
              <w:rPr>
                <w:rFonts w:ascii="Arial" w:hAnsi="Arial" w:cs="Arial"/>
                <w:sz w:val="18"/>
                <w:szCs w:val="18"/>
              </w:rPr>
              <w:t>rocess</w:t>
            </w:r>
            <w:r w:rsidR="00231A62" w:rsidRPr="00B83BAF">
              <w:rPr>
                <w:rFonts w:ascii="Arial" w:hAnsi="Arial" w:cs="Arial"/>
                <w:sz w:val="18"/>
                <w:szCs w:val="18"/>
              </w:rPr>
              <w:t>”</w:t>
            </w:r>
            <w:r w:rsidRPr="00B83BAF">
              <w:rPr>
                <w:rFonts w:ascii="Arial" w:hAnsi="Arial" w:cs="Arial"/>
                <w:sz w:val="18"/>
                <w:szCs w:val="18"/>
              </w:rPr>
              <w:t xml:space="preserve"> when it </w:t>
            </w:r>
            <w:r w:rsidR="00231A62" w:rsidRPr="00B83BAF">
              <w:rPr>
                <w:rFonts w:ascii="Arial" w:hAnsi="Arial" w:cs="Arial"/>
                <w:sz w:val="18"/>
                <w:szCs w:val="18"/>
              </w:rPr>
              <w:t>should state</w:t>
            </w:r>
            <w:r w:rsidRPr="00B83BAF">
              <w:rPr>
                <w:rFonts w:ascii="Arial" w:hAnsi="Arial" w:cs="Arial"/>
                <w:sz w:val="18"/>
                <w:szCs w:val="18"/>
              </w:rPr>
              <w:t xml:space="preserve"> </w:t>
            </w:r>
            <w:r w:rsidR="00231A62" w:rsidRPr="00B83BAF">
              <w:rPr>
                <w:rFonts w:ascii="Arial" w:hAnsi="Arial" w:cs="Arial"/>
                <w:sz w:val="18"/>
                <w:szCs w:val="18"/>
              </w:rPr>
              <w:t>“</w:t>
            </w:r>
            <w:r w:rsidR="00777546">
              <w:rPr>
                <w:rFonts w:ascii="Arial" w:hAnsi="Arial" w:cs="Arial"/>
                <w:sz w:val="18"/>
                <w:szCs w:val="18"/>
              </w:rPr>
              <w:t>S</w:t>
            </w:r>
            <w:r w:rsidRPr="00B83BAF">
              <w:rPr>
                <w:rFonts w:ascii="Arial" w:hAnsi="Arial" w:cs="Arial"/>
                <w:sz w:val="18"/>
                <w:szCs w:val="18"/>
              </w:rPr>
              <w:t xml:space="preserve">uccessfully </w:t>
            </w:r>
            <w:r w:rsidR="00777546">
              <w:rPr>
                <w:rFonts w:ascii="Arial" w:hAnsi="Arial" w:cs="Arial"/>
                <w:sz w:val="18"/>
                <w:szCs w:val="18"/>
              </w:rPr>
              <w:t>P</w:t>
            </w:r>
            <w:r w:rsidR="00A65C75">
              <w:rPr>
                <w:rFonts w:ascii="Arial" w:hAnsi="Arial" w:cs="Arial"/>
                <w:sz w:val="18"/>
                <w:szCs w:val="18"/>
              </w:rPr>
              <w:t>rocessed</w:t>
            </w:r>
            <w:r w:rsidR="00231A62" w:rsidRPr="00B83BAF">
              <w:rPr>
                <w:rFonts w:ascii="Arial" w:hAnsi="Arial" w:cs="Arial"/>
                <w:sz w:val="18"/>
                <w:szCs w:val="18"/>
              </w:rPr>
              <w:t>”</w:t>
            </w:r>
          </w:p>
        </w:tc>
        <w:tc>
          <w:tcPr>
            <w:tcW w:w="2160" w:type="dxa"/>
            <w:shd w:val="clear" w:color="auto" w:fill="auto"/>
          </w:tcPr>
          <w:p w:rsidR="00D65310" w:rsidRPr="00B83BAF" w:rsidRDefault="00231A62" w:rsidP="006B7045">
            <w:pPr>
              <w:spacing w:before="60"/>
              <w:rPr>
                <w:rFonts w:ascii="Arial" w:hAnsi="Arial" w:cs="Arial"/>
                <w:sz w:val="18"/>
                <w:szCs w:val="18"/>
              </w:rPr>
            </w:pPr>
            <w:r w:rsidRPr="00B83BAF">
              <w:rPr>
                <w:rFonts w:ascii="Arial" w:hAnsi="Arial" w:cs="Arial"/>
                <w:sz w:val="18"/>
                <w:szCs w:val="18"/>
              </w:rPr>
              <w:t>Workload status is correctly represented on the report.</w:t>
            </w:r>
          </w:p>
          <w:p w:rsidR="00D65310" w:rsidRPr="00B83BAF" w:rsidDel="00D65310" w:rsidRDefault="00D65310" w:rsidP="006B7045">
            <w:pPr>
              <w:spacing w:before="60"/>
              <w:rPr>
                <w:rFonts w:ascii="Arial" w:hAnsi="Arial" w:cs="Arial"/>
                <w:sz w:val="18"/>
                <w:szCs w:val="18"/>
              </w:rPr>
            </w:pPr>
          </w:p>
        </w:tc>
        <w:tc>
          <w:tcPr>
            <w:tcW w:w="3767" w:type="dxa"/>
            <w:shd w:val="clear" w:color="auto" w:fill="auto"/>
          </w:tcPr>
          <w:p w:rsidR="00D65310" w:rsidRPr="00B83BAF" w:rsidDel="00D65310" w:rsidRDefault="00231A62" w:rsidP="006B7045">
            <w:pPr>
              <w:spacing w:before="60"/>
              <w:rPr>
                <w:rFonts w:ascii="Arial" w:hAnsi="Arial" w:cs="Arial"/>
                <w:sz w:val="18"/>
                <w:szCs w:val="18"/>
              </w:rPr>
            </w:pPr>
            <w:r w:rsidRPr="00B83BAF">
              <w:rPr>
                <w:rFonts w:ascii="Arial" w:hAnsi="Arial" w:cs="Arial"/>
                <w:sz w:val="18"/>
                <w:szCs w:val="18"/>
              </w:rPr>
              <w:t xml:space="preserve">Perform any work in VBECS that generates workload. Verify that the next day the workload shows on the Division Workload Report and the status is </w:t>
            </w:r>
            <w:r w:rsidR="00777546">
              <w:rPr>
                <w:rFonts w:ascii="Arial" w:hAnsi="Arial" w:cs="Arial"/>
                <w:sz w:val="18"/>
                <w:szCs w:val="18"/>
              </w:rPr>
              <w:t>“S</w:t>
            </w:r>
            <w:r w:rsidRPr="00B83BAF">
              <w:rPr>
                <w:rFonts w:ascii="Arial" w:hAnsi="Arial" w:cs="Arial"/>
                <w:sz w:val="18"/>
                <w:szCs w:val="18"/>
              </w:rPr>
              <w:t xml:space="preserve">uccessfully </w:t>
            </w:r>
            <w:r w:rsidR="00777546">
              <w:rPr>
                <w:rFonts w:ascii="Arial" w:hAnsi="Arial" w:cs="Arial"/>
                <w:sz w:val="18"/>
                <w:szCs w:val="18"/>
              </w:rPr>
              <w:t>P</w:t>
            </w:r>
            <w:r w:rsidR="00F5459E">
              <w:rPr>
                <w:rFonts w:ascii="Arial" w:hAnsi="Arial" w:cs="Arial"/>
                <w:sz w:val="18"/>
                <w:szCs w:val="18"/>
              </w:rPr>
              <w:t>rocessed</w:t>
            </w:r>
            <w:r w:rsidR="00777546">
              <w:rPr>
                <w:rFonts w:ascii="Arial" w:hAnsi="Arial" w:cs="Arial"/>
                <w:sz w:val="18"/>
                <w:szCs w:val="18"/>
              </w:rPr>
              <w:t>”</w:t>
            </w:r>
            <w:r w:rsidRPr="00B83BAF">
              <w:rPr>
                <w:rFonts w:ascii="Arial" w:hAnsi="Arial" w:cs="Arial"/>
                <w:sz w:val="18"/>
                <w:szCs w:val="18"/>
              </w:rPr>
              <w:t>.</w:t>
            </w:r>
          </w:p>
        </w:tc>
        <w:tc>
          <w:tcPr>
            <w:tcW w:w="810" w:type="dxa"/>
            <w:shd w:val="pct5" w:color="auto" w:fill="auto"/>
          </w:tcPr>
          <w:p w:rsidR="00D65310" w:rsidRPr="00C47A3F" w:rsidDel="00D65310" w:rsidRDefault="00D65310" w:rsidP="002A7D3F">
            <w:pPr>
              <w:pStyle w:val="TableText"/>
              <w:spacing w:before="60"/>
              <w:rPr>
                <w:rFonts w:cs="Arial"/>
                <w:color w:val="000000"/>
                <w:szCs w:val="18"/>
              </w:rPr>
            </w:pPr>
          </w:p>
        </w:tc>
        <w:tc>
          <w:tcPr>
            <w:tcW w:w="900" w:type="dxa"/>
            <w:shd w:val="pct5" w:color="auto" w:fill="auto"/>
          </w:tcPr>
          <w:p w:rsidR="00D65310" w:rsidRPr="00C47A3F" w:rsidDel="00D65310" w:rsidRDefault="00D65310" w:rsidP="002A7D3F">
            <w:pPr>
              <w:pStyle w:val="TableText"/>
              <w:spacing w:before="60"/>
              <w:rPr>
                <w:rFonts w:cs="Arial"/>
                <w:color w:val="000000"/>
                <w:szCs w:val="18"/>
              </w:rPr>
            </w:pPr>
          </w:p>
        </w:tc>
        <w:tc>
          <w:tcPr>
            <w:tcW w:w="810" w:type="dxa"/>
            <w:shd w:val="pct5" w:color="auto" w:fill="auto"/>
          </w:tcPr>
          <w:p w:rsidR="00D65310" w:rsidRPr="00C47A3F" w:rsidDel="00D65310" w:rsidRDefault="00D65310" w:rsidP="002A7D3F">
            <w:pPr>
              <w:pStyle w:val="TableText"/>
              <w:spacing w:before="60"/>
              <w:rPr>
                <w:rFonts w:cs="Arial"/>
                <w:color w:val="000000"/>
                <w:szCs w:val="18"/>
              </w:rPr>
            </w:pPr>
          </w:p>
        </w:tc>
        <w:tc>
          <w:tcPr>
            <w:tcW w:w="900" w:type="dxa"/>
            <w:shd w:val="pct5" w:color="auto" w:fill="auto"/>
          </w:tcPr>
          <w:p w:rsidR="00D65310" w:rsidRPr="00C47A3F" w:rsidDel="00D65310" w:rsidRDefault="00D65310" w:rsidP="002A7D3F">
            <w:pPr>
              <w:pStyle w:val="TableText"/>
              <w:spacing w:before="60"/>
              <w:rPr>
                <w:rFonts w:cs="Arial"/>
                <w:color w:val="000000"/>
                <w:szCs w:val="18"/>
              </w:rPr>
            </w:pPr>
          </w:p>
        </w:tc>
        <w:tc>
          <w:tcPr>
            <w:tcW w:w="1170" w:type="dxa"/>
            <w:shd w:val="pct5" w:color="auto" w:fill="auto"/>
          </w:tcPr>
          <w:p w:rsidR="00D65310" w:rsidRPr="00C47A3F" w:rsidDel="00D65310" w:rsidRDefault="00D65310" w:rsidP="002A7D3F">
            <w:pPr>
              <w:pStyle w:val="TableText"/>
              <w:spacing w:before="60"/>
              <w:rPr>
                <w:rFonts w:cs="Arial"/>
                <w:color w:val="000000"/>
                <w:szCs w:val="18"/>
              </w:rPr>
            </w:pPr>
          </w:p>
        </w:tc>
      </w:tr>
      <w:tr w:rsidR="00D65310" w:rsidRPr="00C47A3F" w:rsidDel="00D65310" w:rsidTr="00F732F6">
        <w:trPr>
          <w:cantSplit/>
          <w:trHeight w:val="20"/>
        </w:trPr>
        <w:tc>
          <w:tcPr>
            <w:tcW w:w="520" w:type="dxa"/>
            <w:tcBorders>
              <w:left w:val="single" w:sz="4" w:space="0" w:color="auto"/>
            </w:tcBorders>
          </w:tcPr>
          <w:p w:rsidR="00D65310" w:rsidRPr="00B83BAF" w:rsidDel="00D65310" w:rsidRDefault="00913FFC" w:rsidP="00670FA1">
            <w:pPr>
              <w:spacing w:before="60"/>
              <w:rPr>
                <w:rFonts w:ascii="Arial" w:hAnsi="Arial" w:cs="Arial"/>
                <w:sz w:val="18"/>
                <w:szCs w:val="18"/>
              </w:rPr>
            </w:pPr>
            <w:r>
              <w:rPr>
                <w:rFonts w:ascii="Arial" w:hAnsi="Arial" w:cs="Arial"/>
                <w:sz w:val="18"/>
                <w:szCs w:val="18"/>
              </w:rPr>
              <w:lastRenderedPageBreak/>
              <w:t>2</w:t>
            </w:r>
          </w:p>
        </w:tc>
        <w:tc>
          <w:tcPr>
            <w:tcW w:w="1350" w:type="dxa"/>
            <w:tcBorders>
              <w:left w:val="single" w:sz="4" w:space="0" w:color="auto"/>
            </w:tcBorders>
            <w:shd w:val="clear" w:color="auto" w:fill="auto"/>
          </w:tcPr>
          <w:p w:rsidR="006B7045" w:rsidRDefault="0051749F" w:rsidP="00670FA1">
            <w:pPr>
              <w:spacing w:before="60"/>
              <w:rPr>
                <w:rFonts w:ascii="Arial" w:hAnsi="Arial" w:cs="Arial"/>
                <w:sz w:val="18"/>
                <w:szCs w:val="18"/>
              </w:rPr>
            </w:pPr>
            <w:r w:rsidRPr="00B83BAF">
              <w:rPr>
                <w:rFonts w:ascii="Arial" w:hAnsi="Arial" w:cs="Arial"/>
                <w:sz w:val="18"/>
                <w:szCs w:val="18"/>
              </w:rPr>
              <w:t>Inappropriate Transfusion Report</w:t>
            </w:r>
          </w:p>
          <w:p w:rsidR="00D65310" w:rsidRPr="00B83BAF" w:rsidDel="00D65310" w:rsidRDefault="0051749F" w:rsidP="00670FA1">
            <w:pPr>
              <w:spacing w:before="60"/>
              <w:rPr>
                <w:rFonts w:ascii="Arial" w:hAnsi="Arial" w:cs="Arial"/>
                <w:sz w:val="18"/>
                <w:szCs w:val="18"/>
              </w:rPr>
            </w:pPr>
            <w:r w:rsidRPr="006B7045">
              <w:rPr>
                <w:rFonts w:ascii="Arial" w:hAnsi="Arial" w:cs="Arial"/>
                <w:sz w:val="18"/>
                <w:szCs w:val="18"/>
              </w:rPr>
              <w:t>714441</w:t>
            </w:r>
          </w:p>
        </w:tc>
        <w:tc>
          <w:tcPr>
            <w:tcW w:w="2160" w:type="dxa"/>
          </w:tcPr>
          <w:p w:rsidR="00D65310" w:rsidRPr="00B83BAF" w:rsidDel="00D65310" w:rsidRDefault="0051749F" w:rsidP="009150CC">
            <w:pPr>
              <w:spacing w:before="60"/>
              <w:rPr>
                <w:rFonts w:ascii="Arial" w:hAnsi="Arial" w:cs="Arial"/>
                <w:sz w:val="18"/>
                <w:szCs w:val="18"/>
              </w:rPr>
            </w:pPr>
            <w:r w:rsidRPr="00B83BAF">
              <w:rPr>
                <w:rFonts w:ascii="Arial" w:hAnsi="Arial" w:cs="Arial"/>
                <w:sz w:val="18"/>
                <w:szCs w:val="18"/>
              </w:rPr>
              <w:t xml:space="preserve">If the patient has </w:t>
            </w:r>
            <w:r w:rsidR="00753EF2" w:rsidRPr="00B83BAF">
              <w:rPr>
                <w:rFonts w:ascii="Arial" w:hAnsi="Arial" w:cs="Arial"/>
                <w:sz w:val="18"/>
                <w:szCs w:val="18"/>
              </w:rPr>
              <w:t xml:space="preserve">an </w:t>
            </w:r>
            <w:r w:rsidRPr="00B83BAF">
              <w:rPr>
                <w:rFonts w:ascii="Arial" w:hAnsi="Arial" w:cs="Arial"/>
                <w:sz w:val="18"/>
                <w:szCs w:val="18"/>
              </w:rPr>
              <w:t>inappropriate transfusion the report will duplicate this information for each lab test that was performed on the patient even if the test does not apply to transfused component class (e.g. platelet count for RBC transfusions or HGB test for platelet transfusions).</w:t>
            </w:r>
          </w:p>
        </w:tc>
        <w:tc>
          <w:tcPr>
            <w:tcW w:w="2160" w:type="dxa"/>
            <w:shd w:val="clear" w:color="auto" w:fill="auto"/>
          </w:tcPr>
          <w:p w:rsidR="00D65310" w:rsidRPr="00B83BAF" w:rsidDel="00D65310" w:rsidRDefault="0051749F" w:rsidP="006B7045">
            <w:pPr>
              <w:spacing w:before="60"/>
              <w:rPr>
                <w:rFonts w:ascii="Arial" w:hAnsi="Arial" w:cs="Arial"/>
                <w:sz w:val="18"/>
                <w:szCs w:val="18"/>
              </w:rPr>
            </w:pPr>
            <w:r w:rsidRPr="00B83BAF">
              <w:rPr>
                <w:rFonts w:ascii="Arial" w:hAnsi="Arial" w:cs="Arial"/>
                <w:sz w:val="18"/>
                <w:szCs w:val="18"/>
              </w:rPr>
              <w:t>The inappropriate Transfusion Report will no longer display duplicate records.</w:t>
            </w:r>
          </w:p>
        </w:tc>
        <w:tc>
          <w:tcPr>
            <w:tcW w:w="3767" w:type="dxa"/>
            <w:shd w:val="clear" w:color="auto" w:fill="auto"/>
          </w:tcPr>
          <w:p w:rsidR="00650034" w:rsidRDefault="0051749F" w:rsidP="006B7045">
            <w:pPr>
              <w:spacing w:before="60"/>
              <w:rPr>
                <w:rFonts w:ascii="Arial" w:hAnsi="Arial" w:cs="Arial"/>
                <w:sz w:val="18"/>
                <w:szCs w:val="18"/>
              </w:rPr>
            </w:pPr>
            <w:r w:rsidRPr="00B83BAF">
              <w:rPr>
                <w:rFonts w:ascii="Arial" w:hAnsi="Arial" w:cs="Arial"/>
                <w:sz w:val="18"/>
                <w:szCs w:val="18"/>
              </w:rPr>
              <w:t>This change only affects non-surgical requests and only those need to be tested.</w:t>
            </w:r>
          </w:p>
          <w:p w:rsidR="0051749F" w:rsidRPr="00650034" w:rsidRDefault="0051749F" w:rsidP="00F732F6">
            <w:pPr>
              <w:pStyle w:val="ListParagraph"/>
              <w:numPr>
                <w:ilvl w:val="0"/>
                <w:numId w:val="54"/>
              </w:numPr>
              <w:ind w:left="376"/>
              <w:rPr>
                <w:rFonts w:ascii="Arial" w:hAnsi="Arial" w:cs="Arial"/>
                <w:sz w:val="18"/>
                <w:szCs w:val="18"/>
              </w:rPr>
            </w:pPr>
            <w:r w:rsidRPr="00650034">
              <w:rPr>
                <w:rFonts w:ascii="Arial" w:hAnsi="Arial" w:cs="Arial"/>
                <w:sz w:val="18"/>
                <w:szCs w:val="18"/>
              </w:rPr>
              <w:t xml:space="preserve">Configure Inappropriate Request Indicators for at least two different component classes (e.g. RBC and PLT) under Tools -&gt; Component Classes. Good example is HGB, HCT for RBC and </w:t>
            </w:r>
            <w:r w:rsidR="00777546" w:rsidRPr="00650034">
              <w:rPr>
                <w:rFonts w:ascii="Arial" w:hAnsi="Arial" w:cs="Arial"/>
                <w:sz w:val="18"/>
                <w:szCs w:val="18"/>
              </w:rPr>
              <w:t>Platelet Count</w:t>
            </w:r>
            <w:r w:rsidRPr="00650034">
              <w:rPr>
                <w:rFonts w:ascii="Arial" w:hAnsi="Arial" w:cs="Arial"/>
                <w:sz w:val="18"/>
                <w:szCs w:val="18"/>
              </w:rPr>
              <w:t xml:space="preserve"> for PLT. </w:t>
            </w:r>
          </w:p>
          <w:p w:rsidR="0051749F" w:rsidRPr="00B83BAF" w:rsidRDefault="0051749F" w:rsidP="00F732F6">
            <w:pPr>
              <w:pStyle w:val="ListParagraph"/>
              <w:numPr>
                <w:ilvl w:val="0"/>
                <w:numId w:val="54"/>
              </w:numPr>
              <w:ind w:left="376"/>
              <w:rPr>
                <w:rFonts w:ascii="Arial" w:hAnsi="Arial" w:cs="Arial"/>
                <w:sz w:val="18"/>
                <w:szCs w:val="18"/>
              </w:rPr>
            </w:pPr>
            <w:r w:rsidRPr="00B83BAF">
              <w:rPr>
                <w:rFonts w:ascii="Arial" w:hAnsi="Arial" w:cs="Arial"/>
                <w:sz w:val="18"/>
                <w:szCs w:val="18"/>
              </w:rPr>
              <w:t>In Vista/CPRS order tests for patients that coincide with Inappropriate Request Indicators configured above. Enter results for those tests that are above the threshold set in VBECS.</w:t>
            </w:r>
          </w:p>
          <w:p w:rsidR="0051749F" w:rsidRPr="00B83BAF" w:rsidRDefault="0051749F" w:rsidP="00F732F6">
            <w:pPr>
              <w:pStyle w:val="ListParagraph"/>
              <w:numPr>
                <w:ilvl w:val="0"/>
                <w:numId w:val="54"/>
              </w:numPr>
              <w:ind w:left="376"/>
              <w:rPr>
                <w:rFonts w:ascii="Arial" w:hAnsi="Arial" w:cs="Arial"/>
                <w:sz w:val="18"/>
                <w:szCs w:val="18"/>
              </w:rPr>
            </w:pPr>
            <w:r w:rsidRPr="00B83BAF">
              <w:rPr>
                <w:rFonts w:ascii="Arial" w:hAnsi="Arial" w:cs="Arial"/>
                <w:sz w:val="18"/>
                <w:szCs w:val="18"/>
              </w:rPr>
              <w:t>Place component orders for those patients, ensure that component class ordered matches the one configured earlier (Make sure that component orders are placed together).</w:t>
            </w:r>
          </w:p>
          <w:p w:rsidR="0051749F" w:rsidRPr="00B83BAF" w:rsidRDefault="0051749F" w:rsidP="00F732F6">
            <w:pPr>
              <w:pStyle w:val="ListParagraph"/>
              <w:numPr>
                <w:ilvl w:val="0"/>
                <w:numId w:val="54"/>
              </w:numPr>
              <w:ind w:left="376"/>
              <w:rPr>
                <w:rFonts w:ascii="Arial" w:hAnsi="Arial" w:cs="Arial"/>
                <w:sz w:val="18"/>
                <w:szCs w:val="18"/>
              </w:rPr>
            </w:pPr>
            <w:r w:rsidRPr="00B83BAF">
              <w:rPr>
                <w:rFonts w:ascii="Arial" w:hAnsi="Arial" w:cs="Arial"/>
                <w:sz w:val="18"/>
                <w:szCs w:val="18"/>
              </w:rPr>
              <w:t>Accept orders in VBECS and verify that you get prompted whether to include those order in the Inappropriate Transfusion Request Report. Answer Yes.</w:t>
            </w:r>
          </w:p>
          <w:p w:rsidR="00D65310" w:rsidRPr="00B83BAF" w:rsidDel="00D65310" w:rsidRDefault="0051749F" w:rsidP="00F732F6">
            <w:pPr>
              <w:pStyle w:val="ListParagraph"/>
              <w:numPr>
                <w:ilvl w:val="0"/>
                <w:numId w:val="54"/>
              </w:numPr>
              <w:ind w:left="376"/>
              <w:rPr>
                <w:rFonts w:ascii="Arial" w:hAnsi="Arial" w:cs="Arial"/>
                <w:sz w:val="18"/>
                <w:szCs w:val="18"/>
              </w:rPr>
            </w:pPr>
            <w:r w:rsidRPr="00B83BAF">
              <w:rPr>
                <w:rFonts w:ascii="Arial" w:hAnsi="Arial" w:cs="Arial"/>
                <w:sz w:val="18"/>
                <w:szCs w:val="18"/>
              </w:rPr>
              <w:t xml:space="preserve">Run the Inappropriate Transfusion Request Report. Verify that non-surgical request section contains component classes ordered and test results that were entered in Vista/CPRS. Verify that there are no duplicate rows in that section with empty Lab </w:t>
            </w:r>
            <w:r w:rsidR="00777546">
              <w:rPr>
                <w:rFonts w:ascii="Arial" w:hAnsi="Arial" w:cs="Arial"/>
                <w:sz w:val="18"/>
                <w:szCs w:val="18"/>
              </w:rPr>
              <w:t>Test names</w:t>
            </w:r>
            <w:r w:rsidRPr="00B83BAF">
              <w:rPr>
                <w:rFonts w:ascii="Arial" w:hAnsi="Arial" w:cs="Arial"/>
                <w:sz w:val="18"/>
                <w:szCs w:val="18"/>
              </w:rPr>
              <w:t>.</w:t>
            </w:r>
          </w:p>
        </w:tc>
        <w:tc>
          <w:tcPr>
            <w:tcW w:w="810" w:type="dxa"/>
            <w:shd w:val="pct5" w:color="auto" w:fill="auto"/>
          </w:tcPr>
          <w:p w:rsidR="00D65310" w:rsidRPr="00C47A3F" w:rsidDel="00D65310" w:rsidRDefault="00D65310" w:rsidP="002A7D3F">
            <w:pPr>
              <w:pStyle w:val="TableText"/>
              <w:spacing w:before="60"/>
              <w:rPr>
                <w:rFonts w:cs="Arial"/>
                <w:color w:val="000000"/>
                <w:szCs w:val="18"/>
              </w:rPr>
            </w:pPr>
          </w:p>
        </w:tc>
        <w:tc>
          <w:tcPr>
            <w:tcW w:w="900" w:type="dxa"/>
            <w:shd w:val="pct5" w:color="auto" w:fill="auto"/>
          </w:tcPr>
          <w:p w:rsidR="00D65310" w:rsidRPr="00C47A3F" w:rsidDel="00D65310" w:rsidRDefault="00D65310" w:rsidP="002A7D3F">
            <w:pPr>
              <w:pStyle w:val="TableText"/>
              <w:spacing w:before="60"/>
              <w:rPr>
                <w:rFonts w:cs="Arial"/>
                <w:color w:val="000000"/>
                <w:szCs w:val="18"/>
              </w:rPr>
            </w:pPr>
          </w:p>
        </w:tc>
        <w:tc>
          <w:tcPr>
            <w:tcW w:w="810" w:type="dxa"/>
            <w:shd w:val="pct5" w:color="auto" w:fill="auto"/>
          </w:tcPr>
          <w:p w:rsidR="00D65310" w:rsidRPr="00C47A3F" w:rsidDel="00D65310" w:rsidRDefault="00D65310" w:rsidP="002A7D3F">
            <w:pPr>
              <w:pStyle w:val="TableText"/>
              <w:spacing w:before="60"/>
              <w:rPr>
                <w:rFonts w:cs="Arial"/>
                <w:color w:val="000000"/>
                <w:szCs w:val="18"/>
              </w:rPr>
            </w:pPr>
          </w:p>
        </w:tc>
        <w:tc>
          <w:tcPr>
            <w:tcW w:w="900" w:type="dxa"/>
            <w:shd w:val="pct5" w:color="auto" w:fill="auto"/>
          </w:tcPr>
          <w:p w:rsidR="00D65310" w:rsidRPr="00C47A3F" w:rsidDel="00D65310" w:rsidRDefault="00D65310" w:rsidP="002A7D3F">
            <w:pPr>
              <w:pStyle w:val="TableText"/>
              <w:spacing w:before="60"/>
              <w:rPr>
                <w:rFonts w:cs="Arial"/>
                <w:color w:val="000000"/>
                <w:szCs w:val="18"/>
              </w:rPr>
            </w:pPr>
          </w:p>
        </w:tc>
        <w:tc>
          <w:tcPr>
            <w:tcW w:w="1170" w:type="dxa"/>
            <w:shd w:val="pct5" w:color="auto" w:fill="auto"/>
          </w:tcPr>
          <w:p w:rsidR="00D65310" w:rsidRPr="00C47A3F" w:rsidDel="00D65310" w:rsidRDefault="00D65310" w:rsidP="002A7D3F">
            <w:pPr>
              <w:pStyle w:val="TableText"/>
              <w:spacing w:before="60"/>
              <w:rPr>
                <w:rFonts w:cs="Arial"/>
                <w:color w:val="000000"/>
                <w:szCs w:val="18"/>
              </w:rPr>
            </w:pPr>
          </w:p>
        </w:tc>
      </w:tr>
      <w:tr w:rsidR="00EF681C" w:rsidRPr="00C47A3F" w:rsidDel="00D65310" w:rsidTr="00F732F6">
        <w:trPr>
          <w:cantSplit/>
          <w:trHeight w:val="20"/>
        </w:trPr>
        <w:tc>
          <w:tcPr>
            <w:tcW w:w="520" w:type="dxa"/>
            <w:tcBorders>
              <w:left w:val="single" w:sz="4" w:space="0" w:color="auto"/>
            </w:tcBorders>
          </w:tcPr>
          <w:p w:rsidR="00EF681C" w:rsidDel="00D65310" w:rsidRDefault="00913FFC" w:rsidP="00EF681C">
            <w:pPr>
              <w:spacing w:before="60"/>
              <w:rPr>
                <w:rFonts w:ascii="Arial" w:hAnsi="Arial" w:cs="Arial"/>
                <w:sz w:val="18"/>
                <w:szCs w:val="18"/>
              </w:rPr>
            </w:pPr>
            <w:r>
              <w:rPr>
                <w:rFonts w:ascii="Arial" w:hAnsi="Arial" w:cs="Arial"/>
                <w:sz w:val="18"/>
                <w:szCs w:val="18"/>
              </w:rPr>
              <w:lastRenderedPageBreak/>
              <w:t>3</w:t>
            </w:r>
          </w:p>
        </w:tc>
        <w:tc>
          <w:tcPr>
            <w:tcW w:w="1350" w:type="dxa"/>
            <w:tcBorders>
              <w:left w:val="single" w:sz="4" w:space="0" w:color="auto"/>
            </w:tcBorders>
            <w:shd w:val="clear" w:color="auto" w:fill="auto"/>
          </w:tcPr>
          <w:p w:rsidR="00A43BBE" w:rsidRDefault="00A43BBE" w:rsidP="00EF681C">
            <w:pPr>
              <w:spacing w:before="60"/>
              <w:rPr>
                <w:rFonts w:ascii="Arial" w:hAnsi="Arial" w:cs="Arial"/>
                <w:sz w:val="18"/>
                <w:szCs w:val="18"/>
              </w:rPr>
            </w:pPr>
            <w:r w:rsidRPr="006B7045">
              <w:rPr>
                <w:rFonts w:ascii="Arial" w:hAnsi="Arial" w:cs="Arial"/>
                <w:sz w:val="18"/>
                <w:szCs w:val="18"/>
              </w:rPr>
              <w:t>Modify Unit (Container Attribute)</w:t>
            </w:r>
          </w:p>
          <w:p w:rsidR="00EF681C" w:rsidRPr="00B83BAF" w:rsidDel="00D65310" w:rsidRDefault="004D7734" w:rsidP="00EF681C">
            <w:pPr>
              <w:spacing w:before="60"/>
              <w:rPr>
                <w:rFonts w:ascii="Arial" w:hAnsi="Arial" w:cs="Arial"/>
                <w:sz w:val="18"/>
                <w:szCs w:val="18"/>
              </w:rPr>
            </w:pPr>
            <w:r w:rsidRPr="006B7045">
              <w:rPr>
                <w:rFonts w:ascii="Arial" w:hAnsi="Arial" w:cs="Arial"/>
                <w:sz w:val="18"/>
                <w:szCs w:val="18"/>
              </w:rPr>
              <w:t>906737</w:t>
            </w:r>
          </w:p>
        </w:tc>
        <w:tc>
          <w:tcPr>
            <w:tcW w:w="2160" w:type="dxa"/>
          </w:tcPr>
          <w:p w:rsidR="00EF681C" w:rsidRPr="00B83BAF" w:rsidDel="00D65310" w:rsidRDefault="00CC1B10" w:rsidP="006B7045">
            <w:pPr>
              <w:spacing w:before="60"/>
              <w:rPr>
                <w:rFonts w:ascii="Arial" w:hAnsi="Arial" w:cs="Arial"/>
                <w:sz w:val="18"/>
                <w:szCs w:val="18"/>
              </w:rPr>
            </w:pPr>
            <w:r w:rsidRPr="006B7045">
              <w:rPr>
                <w:rFonts w:ascii="Arial" w:hAnsi="Arial" w:cs="Arial"/>
                <w:sz w:val="18"/>
                <w:szCs w:val="18"/>
              </w:rPr>
              <w:t>Per ICCBBA, Container traceability must be maintained, prior to this revision it was not maintained. (e.g. E7646 specifically has the “1st container” attribute.  That 1st container attribute needs to be carried through when the unit is modified since potentially there is a 2nd and 3rd container out there that could be going to different patients). </w:t>
            </w:r>
          </w:p>
        </w:tc>
        <w:tc>
          <w:tcPr>
            <w:tcW w:w="2160" w:type="dxa"/>
            <w:shd w:val="clear" w:color="auto" w:fill="auto"/>
          </w:tcPr>
          <w:p w:rsidR="00EF681C" w:rsidRPr="00B83BAF" w:rsidDel="00D65310" w:rsidRDefault="00CC1B10" w:rsidP="006B7045">
            <w:pPr>
              <w:spacing w:before="60"/>
              <w:rPr>
                <w:rFonts w:ascii="Arial" w:hAnsi="Arial" w:cs="Arial"/>
                <w:sz w:val="18"/>
                <w:szCs w:val="18"/>
              </w:rPr>
            </w:pPr>
            <w:r w:rsidRPr="00B83BAF">
              <w:rPr>
                <w:rFonts w:ascii="Arial" w:hAnsi="Arial" w:cs="Arial"/>
                <w:sz w:val="18"/>
                <w:szCs w:val="18"/>
              </w:rPr>
              <w:t>If the product being modified has a container attribute the target must contain the same container attribute. Not applicable to pooling.</w:t>
            </w:r>
          </w:p>
        </w:tc>
        <w:tc>
          <w:tcPr>
            <w:tcW w:w="3767" w:type="dxa"/>
            <w:shd w:val="clear" w:color="auto" w:fill="auto"/>
          </w:tcPr>
          <w:p w:rsidR="00EF681C" w:rsidRPr="00B83BAF" w:rsidDel="00D65310" w:rsidRDefault="00CC1B10" w:rsidP="006B7045">
            <w:pPr>
              <w:spacing w:before="60"/>
              <w:rPr>
                <w:rFonts w:ascii="Arial" w:hAnsi="Arial" w:cs="Arial"/>
                <w:sz w:val="18"/>
                <w:szCs w:val="18"/>
              </w:rPr>
            </w:pPr>
            <w:r w:rsidRPr="00B83BAF">
              <w:rPr>
                <w:rFonts w:ascii="Arial" w:hAnsi="Arial" w:cs="Arial"/>
                <w:sz w:val="18"/>
                <w:szCs w:val="18"/>
              </w:rPr>
              <w:t>Try to Thaw product E4</w:t>
            </w:r>
            <w:r w:rsidR="009C51FB">
              <w:rPr>
                <w:rFonts w:ascii="Arial" w:hAnsi="Arial" w:cs="Arial"/>
                <w:sz w:val="18"/>
                <w:szCs w:val="18"/>
              </w:rPr>
              <w:t>693</w:t>
            </w:r>
            <w:r w:rsidRPr="00B83BAF">
              <w:rPr>
                <w:rFonts w:ascii="Arial" w:hAnsi="Arial" w:cs="Arial"/>
                <w:sz w:val="18"/>
                <w:szCs w:val="18"/>
              </w:rPr>
              <w:t xml:space="preserve"> and it should only present the </w:t>
            </w:r>
            <w:r w:rsidR="00F36102" w:rsidRPr="00F36102">
              <w:rPr>
                <w:rFonts w:ascii="Arial" w:hAnsi="Arial" w:cs="Arial"/>
                <w:sz w:val="18"/>
                <w:szCs w:val="18"/>
              </w:rPr>
              <w:t xml:space="preserve">E4717 </w:t>
            </w:r>
            <w:r w:rsidRPr="00B83BAF">
              <w:rPr>
                <w:rFonts w:ascii="Arial" w:hAnsi="Arial" w:cs="Arial"/>
                <w:sz w:val="18"/>
                <w:szCs w:val="18"/>
              </w:rPr>
              <w:t xml:space="preserve">and </w:t>
            </w:r>
            <w:r w:rsidR="00F36102" w:rsidRPr="00F36102">
              <w:rPr>
                <w:rFonts w:ascii="Arial" w:hAnsi="Arial" w:cs="Arial"/>
                <w:sz w:val="18"/>
                <w:szCs w:val="18"/>
              </w:rPr>
              <w:t xml:space="preserve">E5549 </w:t>
            </w:r>
            <w:r w:rsidRPr="00B83BAF">
              <w:rPr>
                <w:rFonts w:ascii="Arial" w:hAnsi="Arial" w:cs="Arial"/>
                <w:sz w:val="18"/>
                <w:szCs w:val="18"/>
              </w:rPr>
              <w:t xml:space="preserve">as targets. Thaw product </w:t>
            </w:r>
            <w:r w:rsidR="00F36102" w:rsidRPr="00F36102">
              <w:rPr>
                <w:rFonts w:ascii="Arial" w:hAnsi="Arial" w:cs="Arial"/>
                <w:sz w:val="18"/>
                <w:szCs w:val="18"/>
              </w:rPr>
              <w:t xml:space="preserve">E7646 </w:t>
            </w:r>
            <w:r w:rsidRPr="00B83BAF">
              <w:rPr>
                <w:rFonts w:ascii="Arial" w:hAnsi="Arial" w:cs="Arial"/>
                <w:sz w:val="18"/>
                <w:szCs w:val="18"/>
              </w:rPr>
              <w:t>and it should only present the E7750 and E5548 as targets. Thaw product E7648 and it should only present the E7751 and E5549 as targets.</w:t>
            </w:r>
          </w:p>
        </w:tc>
        <w:tc>
          <w:tcPr>
            <w:tcW w:w="810" w:type="dxa"/>
            <w:shd w:val="pct5" w:color="auto" w:fill="auto"/>
          </w:tcPr>
          <w:p w:rsidR="00EF681C" w:rsidRPr="00C47A3F" w:rsidDel="00D65310" w:rsidRDefault="00EF681C" w:rsidP="00EF681C">
            <w:pPr>
              <w:pStyle w:val="TableText"/>
              <w:spacing w:before="60"/>
              <w:rPr>
                <w:rFonts w:cs="Arial"/>
                <w:color w:val="000000"/>
                <w:szCs w:val="18"/>
              </w:rPr>
            </w:pPr>
          </w:p>
        </w:tc>
        <w:tc>
          <w:tcPr>
            <w:tcW w:w="900" w:type="dxa"/>
            <w:shd w:val="pct5" w:color="auto" w:fill="auto"/>
          </w:tcPr>
          <w:p w:rsidR="00EF681C" w:rsidRPr="00C47A3F" w:rsidDel="00D65310" w:rsidRDefault="00EF681C" w:rsidP="00EF681C">
            <w:pPr>
              <w:pStyle w:val="TableText"/>
              <w:spacing w:before="60"/>
              <w:rPr>
                <w:rFonts w:cs="Arial"/>
                <w:color w:val="000000"/>
                <w:szCs w:val="18"/>
              </w:rPr>
            </w:pPr>
          </w:p>
        </w:tc>
        <w:tc>
          <w:tcPr>
            <w:tcW w:w="810" w:type="dxa"/>
            <w:shd w:val="pct5" w:color="auto" w:fill="auto"/>
          </w:tcPr>
          <w:p w:rsidR="00EF681C" w:rsidRPr="00C47A3F" w:rsidDel="00D65310" w:rsidRDefault="00EF681C" w:rsidP="00EF681C">
            <w:pPr>
              <w:pStyle w:val="TableText"/>
              <w:spacing w:before="60"/>
              <w:rPr>
                <w:rFonts w:cs="Arial"/>
                <w:color w:val="000000"/>
                <w:szCs w:val="18"/>
              </w:rPr>
            </w:pPr>
          </w:p>
        </w:tc>
        <w:tc>
          <w:tcPr>
            <w:tcW w:w="900" w:type="dxa"/>
            <w:shd w:val="pct5" w:color="auto" w:fill="auto"/>
          </w:tcPr>
          <w:p w:rsidR="00EF681C" w:rsidRPr="00C47A3F" w:rsidDel="00D65310" w:rsidRDefault="00EF681C" w:rsidP="00EF681C">
            <w:pPr>
              <w:pStyle w:val="TableText"/>
              <w:spacing w:before="60"/>
              <w:rPr>
                <w:rFonts w:cs="Arial"/>
                <w:color w:val="000000"/>
                <w:szCs w:val="18"/>
              </w:rPr>
            </w:pPr>
          </w:p>
        </w:tc>
        <w:tc>
          <w:tcPr>
            <w:tcW w:w="1170" w:type="dxa"/>
            <w:shd w:val="pct5" w:color="auto" w:fill="auto"/>
          </w:tcPr>
          <w:p w:rsidR="00EF681C" w:rsidRPr="00C47A3F" w:rsidDel="00D65310" w:rsidRDefault="00EF681C" w:rsidP="00EF681C">
            <w:pPr>
              <w:pStyle w:val="TableText"/>
              <w:spacing w:before="60"/>
              <w:rPr>
                <w:rFonts w:cs="Arial"/>
                <w:color w:val="000000"/>
                <w:szCs w:val="18"/>
              </w:rPr>
            </w:pPr>
          </w:p>
        </w:tc>
      </w:tr>
      <w:tr w:rsidR="003769F0" w:rsidRPr="00C47A3F" w:rsidDel="00D65310" w:rsidTr="00F732F6">
        <w:trPr>
          <w:cantSplit/>
          <w:trHeight w:val="20"/>
        </w:trPr>
        <w:tc>
          <w:tcPr>
            <w:tcW w:w="520" w:type="dxa"/>
            <w:tcBorders>
              <w:left w:val="single" w:sz="4" w:space="0" w:color="auto"/>
            </w:tcBorders>
          </w:tcPr>
          <w:p w:rsidR="003769F0" w:rsidRDefault="00913FFC" w:rsidP="003769F0">
            <w:pPr>
              <w:spacing w:before="60"/>
              <w:rPr>
                <w:rFonts w:ascii="Arial" w:hAnsi="Arial" w:cs="Arial"/>
                <w:sz w:val="18"/>
                <w:szCs w:val="18"/>
              </w:rPr>
            </w:pPr>
            <w:bookmarkStart w:id="25" w:name="_Ref490660941"/>
            <w:bookmarkEnd w:id="23"/>
            <w:r>
              <w:rPr>
                <w:rFonts w:ascii="Arial" w:hAnsi="Arial" w:cs="Arial"/>
                <w:sz w:val="18"/>
                <w:szCs w:val="18"/>
              </w:rPr>
              <w:t>4</w:t>
            </w:r>
          </w:p>
        </w:tc>
        <w:tc>
          <w:tcPr>
            <w:tcW w:w="1350" w:type="dxa"/>
            <w:tcBorders>
              <w:left w:val="single" w:sz="4" w:space="0" w:color="auto"/>
            </w:tcBorders>
            <w:shd w:val="clear" w:color="auto" w:fill="auto"/>
          </w:tcPr>
          <w:p w:rsidR="003769F0" w:rsidRPr="006B7045" w:rsidRDefault="003769F0" w:rsidP="003769F0">
            <w:pPr>
              <w:spacing w:before="60"/>
              <w:rPr>
                <w:rFonts w:ascii="Arial" w:hAnsi="Arial" w:cs="Arial"/>
                <w:sz w:val="18"/>
                <w:szCs w:val="18"/>
              </w:rPr>
            </w:pPr>
            <w:r w:rsidRPr="006B7045">
              <w:rPr>
                <w:rFonts w:ascii="Arial" w:hAnsi="Arial" w:cs="Arial"/>
                <w:sz w:val="18"/>
                <w:szCs w:val="18"/>
              </w:rPr>
              <w:t>Blood Products</w:t>
            </w:r>
          </w:p>
          <w:p w:rsidR="003769F0" w:rsidRPr="006B7045" w:rsidRDefault="00A826F6" w:rsidP="003769F0">
            <w:pPr>
              <w:spacing w:before="60"/>
            </w:pPr>
            <w:r w:rsidRPr="006B7045">
              <w:rPr>
                <w:rFonts w:ascii="Arial" w:hAnsi="Arial" w:cs="Arial"/>
                <w:sz w:val="18"/>
                <w:szCs w:val="18"/>
              </w:rPr>
              <w:t>965705</w:t>
            </w:r>
          </w:p>
        </w:tc>
        <w:tc>
          <w:tcPr>
            <w:tcW w:w="2160" w:type="dxa"/>
          </w:tcPr>
          <w:p w:rsidR="003769F0" w:rsidRPr="006B7045" w:rsidRDefault="003769F0" w:rsidP="003769F0">
            <w:pPr>
              <w:spacing w:before="60"/>
            </w:pPr>
            <w:r w:rsidRPr="00B83BAF">
              <w:rPr>
                <w:rFonts w:ascii="Arial" w:hAnsi="Arial" w:cs="Arial"/>
                <w:sz w:val="18"/>
                <w:szCs w:val="18"/>
              </w:rPr>
              <w:t xml:space="preserve">Update the blood product table with new ICCBBA blood product codes </w:t>
            </w:r>
            <w:r w:rsidR="00F5459E">
              <w:rPr>
                <w:rFonts w:ascii="Arial" w:hAnsi="Arial" w:cs="Arial"/>
                <w:sz w:val="18"/>
                <w:szCs w:val="18"/>
              </w:rPr>
              <w:t xml:space="preserve">November 2018 through </w:t>
            </w:r>
            <w:r w:rsidRPr="00B83BAF">
              <w:rPr>
                <w:rFonts w:ascii="Arial" w:hAnsi="Arial" w:cs="Arial"/>
                <w:sz w:val="18"/>
                <w:szCs w:val="18"/>
              </w:rPr>
              <w:t>February 2019</w:t>
            </w:r>
            <w:r w:rsidR="00414C38">
              <w:rPr>
                <w:rFonts w:ascii="Arial" w:hAnsi="Arial" w:cs="Arial"/>
                <w:sz w:val="18"/>
                <w:szCs w:val="18"/>
              </w:rPr>
              <w:t>.</w:t>
            </w:r>
          </w:p>
        </w:tc>
        <w:tc>
          <w:tcPr>
            <w:tcW w:w="2160" w:type="dxa"/>
            <w:shd w:val="clear" w:color="auto" w:fill="auto"/>
          </w:tcPr>
          <w:p w:rsidR="00414C38" w:rsidRDefault="003769F0" w:rsidP="00933438">
            <w:pPr>
              <w:spacing w:before="60"/>
              <w:rPr>
                <w:rFonts w:ascii="Arial" w:hAnsi="Arial" w:cs="Arial"/>
                <w:sz w:val="18"/>
                <w:szCs w:val="18"/>
              </w:rPr>
            </w:pPr>
            <w:r w:rsidRPr="00B83BAF">
              <w:rPr>
                <w:rFonts w:ascii="Arial" w:hAnsi="Arial" w:cs="Arial"/>
                <w:sz w:val="18"/>
                <w:szCs w:val="18"/>
              </w:rPr>
              <w:t>VBECS contains additional ICCBBA blood product codes for use from E9449 to E9556.</w:t>
            </w:r>
            <w:r w:rsidR="00BB0D0D">
              <w:rPr>
                <w:rFonts w:ascii="Arial" w:hAnsi="Arial" w:cs="Arial"/>
                <w:sz w:val="18"/>
                <w:szCs w:val="18"/>
              </w:rPr>
              <w:t xml:space="preserve"> </w:t>
            </w:r>
          </w:p>
          <w:p w:rsidR="003769F0" w:rsidRPr="00B83BAF" w:rsidRDefault="00BB0D0D" w:rsidP="00933438">
            <w:pPr>
              <w:spacing w:before="60"/>
              <w:rPr>
                <w:rFonts w:ascii="Arial" w:hAnsi="Arial" w:cs="Arial"/>
                <w:sz w:val="18"/>
                <w:szCs w:val="18"/>
              </w:rPr>
            </w:pPr>
            <w:r>
              <w:rPr>
                <w:rFonts w:ascii="Arial" w:hAnsi="Arial" w:cs="Arial"/>
                <w:sz w:val="18"/>
                <w:szCs w:val="18"/>
              </w:rPr>
              <w:t xml:space="preserve">For a full list of new product codes see </w:t>
            </w:r>
            <w:r>
              <w:rPr>
                <w:rFonts w:ascii="Arial" w:hAnsi="Arial" w:cs="Arial"/>
                <w:sz w:val="18"/>
                <w:szCs w:val="18"/>
              </w:rPr>
              <w:fldChar w:fldCharType="begin"/>
            </w:r>
            <w:r>
              <w:rPr>
                <w:rFonts w:ascii="Arial" w:hAnsi="Arial" w:cs="Arial"/>
                <w:sz w:val="18"/>
                <w:szCs w:val="18"/>
              </w:rPr>
              <w:instrText xml:space="preserve"> REF _Ref7706328 \h  \* MERGEFORMAT </w:instrText>
            </w:r>
            <w:r>
              <w:rPr>
                <w:rFonts w:ascii="Arial" w:hAnsi="Arial" w:cs="Arial"/>
                <w:sz w:val="18"/>
                <w:szCs w:val="18"/>
              </w:rPr>
            </w:r>
            <w:r>
              <w:rPr>
                <w:rFonts w:ascii="Arial" w:hAnsi="Arial" w:cs="Arial"/>
                <w:sz w:val="18"/>
                <w:szCs w:val="18"/>
              </w:rPr>
              <w:fldChar w:fldCharType="separate"/>
            </w:r>
            <w:r w:rsidRPr="00BB0D0D">
              <w:rPr>
                <w:rFonts w:ascii="Arial" w:hAnsi="Arial" w:cs="Arial"/>
                <w:sz w:val="18"/>
                <w:szCs w:val="18"/>
              </w:rPr>
              <w:t>Table 2: New ICCBBA</w:t>
            </w:r>
            <w:r w:rsidRPr="00B83BAF">
              <w:rPr>
                <w:rFonts w:ascii="Arial" w:hAnsi="Arial" w:cs="Arial"/>
                <w:sz w:val="18"/>
                <w:szCs w:val="18"/>
              </w:rPr>
              <w:t xml:space="preserve"> </w:t>
            </w:r>
            <w:r w:rsidRPr="00BB0D0D">
              <w:rPr>
                <w:rFonts w:ascii="Arial" w:hAnsi="Arial" w:cs="Arial"/>
                <w:sz w:val="18"/>
                <w:szCs w:val="18"/>
              </w:rPr>
              <w:t>blood products</w:t>
            </w:r>
            <w:r>
              <w:rPr>
                <w:rFonts w:ascii="Arial" w:hAnsi="Arial" w:cs="Arial"/>
                <w:sz w:val="18"/>
                <w:szCs w:val="18"/>
              </w:rPr>
              <w:fldChar w:fldCharType="end"/>
            </w:r>
          </w:p>
        </w:tc>
        <w:tc>
          <w:tcPr>
            <w:tcW w:w="3767" w:type="dxa"/>
            <w:shd w:val="clear" w:color="auto" w:fill="auto"/>
          </w:tcPr>
          <w:p w:rsidR="003769F0" w:rsidRPr="00B83BAF" w:rsidRDefault="00674D93" w:rsidP="003769F0">
            <w:pPr>
              <w:spacing w:before="60"/>
              <w:ind w:left="-27"/>
              <w:rPr>
                <w:rFonts w:ascii="Arial" w:hAnsi="Arial" w:cs="Arial"/>
                <w:sz w:val="18"/>
                <w:szCs w:val="18"/>
              </w:rPr>
            </w:pPr>
            <w:r w:rsidRPr="00B83BAF">
              <w:rPr>
                <w:rFonts w:ascii="Arial" w:hAnsi="Arial" w:cs="Arial"/>
                <w:sz w:val="18"/>
                <w:szCs w:val="18"/>
              </w:rPr>
              <w:t>Use Tools, Blood Products to associate the blood products with an active facility. Repeat as needed for each product code that you may receive from your supplier.</w:t>
            </w:r>
          </w:p>
        </w:tc>
        <w:tc>
          <w:tcPr>
            <w:tcW w:w="810" w:type="dxa"/>
            <w:shd w:val="pct5" w:color="auto" w:fill="auto"/>
          </w:tcPr>
          <w:p w:rsidR="003769F0" w:rsidRPr="00C47A3F" w:rsidDel="00D65310" w:rsidRDefault="003769F0" w:rsidP="003769F0">
            <w:pPr>
              <w:pStyle w:val="TableText"/>
              <w:spacing w:before="60"/>
              <w:rPr>
                <w:rFonts w:cs="Arial"/>
                <w:color w:val="000000"/>
                <w:szCs w:val="18"/>
              </w:rPr>
            </w:pPr>
          </w:p>
        </w:tc>
        <w:tc>
          <w:tcPr>
            <w:tcW w:w="900" w:type="dxa"/>
            <w:shd w:val="pct5" w:color="auto" w:fill="auto"/>
          </w:tcPr>
          <w:p w:rsidR="003769F0" w:rsidRPr="00C47A3F" w:rsidDel="00D65310" w:rsidRDefault="003769F0" w:rsidP="003769F0">
            <w:pPr>
              <w:pStyle w:val="TableText"/>
              <w:spacing w:before="60"/>
              <w:rPr>
                <w:rFonts w:cs="Arial"/>
                <w:color w:val="000000"/>
                <w:szCs w:val="18"/>
              </w:rPr>
            </w:pPr>
          </w:p>
        </w:tc>
        <w:tc>
          <w:tcPr>
            <w:tcW w:w="810" w:type="dxa"/>
            <w:shd w:val="pct5" w:color="auto" w:fill="auto"/>
          </w:tcPr>
          <w:p w:rsidR="003769F0" w:rsidRPr="00C47A3F" w:rsidDel="00D65310" w:rsidRDefault="003769F0" w:rsidP="003769F0">
            <w:pPr>
              <w:pStyle w:val="TableText"/>
              <w:spacing w:before="60"/>
              <w:rPr>
                <w:rFonts w:cs="Arial"/>
                <w:color w:val="000000"/>
                <w:szCs w:val="18"/>
              </w:rPr>
            </w:pPr>
          </w:p>
        </w:tc>
        <w:tc>
          <w:tcPr>
            <w:tcW w:w="900" w:type="dxa"/>
            <w:shd w:val="pct5" w:color="auto" w:fill="auto"/>
          </w:tcPr>
          <w:p w:rsidR="003769F0" w:rsidRPr="00C47A3F" w:rsidDel="00D65310" w:rsidRDefault="003769F0" w:rsidP="003769F0">
            <w:pPr>
              <w:pStyle w:val="TableText"/>
              <w:spacing w:before="60"/>
              <w:rPr>
                <w:rFonts w:cs="Arial"/>
                <w:color w:val="000000"/>
                <w:szCs w:val="18"/>
              </w:rPr>
            </w:pPr>
          </w:p>
        </w:tc>
        <w:tc>
          <w:tcPr>
            <w:tcW w:w="1170" w:type="dxa"/>
            <w:shd w:val="pct5" w:color="auto" w:fill="auto"/>
          </w:tcPr>
          <w:p w:rsidR="003769F0" w:rsidRPr="00C47A3F" w:rsidDel="00D65310" w:rsidRDefault="003769F0" w:rsidP="003769F0">
            <w:pPr>
              <w:pStyle w:val="TableText"/>
              <w:spacing w:before="60"/>
              <w:rPr>
                <w:rFonts w:cs="Arial"/>
                <w:color w:val="000000"/>
                <w:szCs w:val="18"/>
              </w:rPr>
            </w:pPr>
          </w:p>
        </w:tc>
      </w:tr>
      <w:tr w:rsidR="003769F0" w:rsidRPr="00C47A3F" w:rsidDel="00D65310" w:rsidTr="00F732F6">
        <w:trPr>
          <w:cantSplit/>
          <w:trHeight w:val="20"/>
        </w:trPr>
        <w:tc>
          <w:tcPr>
            <w:tcW w:w="520" w:type="dxa"/>
            <w:tcBorders>
              <w:left w:val="single" w:sz="4" w:space="0" w:color="auto"/>
            </w:tcBorders>
          </w:tcPr>
          <w:p w:rsidR="003769F0" w:rsidRDefault="00913FFC" w:rsidP="003769F0">
            <w:pPr>
              <w:spacing w:before="60"/>
              <w:rPr>
                <w:rFonts w:ascii="Arial" w:hAnsi="Arial" w:cs="Arial"/>
                <w:sz w:val="18"/>
                <w:szCs w:val="18"/>
              </w:rPr>
            </w:pPr>
            <w:r>
              <w:rPr>
                <w:rFonts w:ascii="Arial" w:hAnsi="Arial" w:cs="Arial"/>
                <w:sz w:val="18"/>
                <w:szCs w:val="18"/>
              </w:rPr>
              <w:lastRenderedPageBreak/>
              <w:t>5</w:t>
            </w:r>
          </w:p>
        </w:tc>
        <w:tc>
          <w:tcPr>
            <w:tcW w:w="1350" w:type="dxa"/>
            <w:tcBorders>
              <w:left w:val="single" w:sz="4" w:space="0" w:color="auto"/>
            </w:tcBorders>
            <w:shd w:val="clear" w:color="auto" w:fill="auto"/>
          </w:tcPr>
          <w:p w:rsidR="003769F0" w:rsidRPr="006B7045" w:rsidRDefault="003769F0" w:rsidP="003769F0">
            <w:pPr>
              <w:spacing w:before="60"/>
              <w:rPr>
                <w:rFonts w:ascii="Arial" w:hAnsi="Arial" w:cs="Arial"/>
                <w:sz w:val="18"/>
                <w:szCs w:val="18"/>
              </w:rPr>
            </w:pPr>
            <w:r w:rsidRPr="006B7045">
              <w:rPr>
                <w:rFonts w:ascii="Arial" w:hAnsi="Arial" w:cs="Arial"/>
                <w:sz w:val="18"/>
                <w:szCs w:val="18"/>
              </w:rPr>
              <w:t>Blood Products</w:t>
            </w:r>
          </w:p>
          <w:p w:rsidR="00C67521" w:rsidRPr="006B7045" w:rsidRDefault="00C67521" w:rsidP="003769F0">
            <w:pPr>
              <w:spacing w:before="60"/>
            </w:pPr>
            <w:r>
              <w:rPr>
                <w:rStyle w:val="titletext"/>
                <w:rFonts w:ascii="Arial" w:hAnsi="Arial" w:cs="Arial"/>
                <w:sz w:val="18"/>
                <w:szCs w:val="18"/>
              </w:rPr>
              <w:t>986093</w:t>
            </w:r>
          </w:p>
        </w:tc>
        <w:tc>
          <w:tcPr>
            <w:tcW w:w="2160" w:type="dxa"/>
          </w:tcPr>
          <w:p w:rsidR="003769F0" w:rsidRPr="00B83BAF" w:rsidRDefault="003769F0" w:rsidP="003769F0">
            <w:pPr>
              <w:spacing w:before="60"/>
              <w:rPr>
                <w:rFonts w:ascii="Arial" w:hAnsi="Arial" w:cs="Arial"/>
                <w:sz w:val="18"/>
                <w:szCs w:val="18"/>
              </w:rPr>
            </w:pPr>
            <w:r w:rsidRPr="00B83BAF">
              <w:rPr>
                <w:rFonts w:ascii="Arial" w:hAnsi="Arial" w:cs="Arial"/>
                <w:sz w:val="18"/>
                <w:szCs w:val="18"/>
              </w:rPr>
              <w:t>Storage Time and Product Volume changes of Lyophilized</w:t>
            </w:r>
            <w:r w:rsidR="00C67521">
              <w:rPr>
                <w:rFonts w:ascii="Arial" w:hAnsi="Arial" w:cs="Arial"/>
                <w:sz w:val="18"/>
                <w:szCs w:val="18"/>
              </w:rPr>
              <w:t xml:space="preserve">, </w:t>
            </w:r>
            <w:r w:rsidRPr="00B83BAF">
              <w:rPr>
                <w:rFonts w:ascii="Arial" w:hAnsi="Arial" w:cs="Arial"/>
                <w:sz w:val="18"/>
                <w:szCs w:val="18"/>
              </w:rPr>
              <w:t>Lysate products</w:t>
            </w:r>
            <w:r w:rsidR="00C67521">
              <w:rPr>
                <w:rFonts w:ascii="Arial" w:hAnsi="Arial" w:cs="Arial"/>
                <w:sz w:val="18"/>
                <w:szCs w:val="18"/>
              </w:rPr>
              <w:t xml:space="preserve"> and Liquid Pooled Plasma </w:t>
            </w:r>
            <w:r w:rsidR="00C67521" w:rsidRPr="00B83BAF">
              <w:rPr>
                <w:rFonts w:ascii="Arial" w:hAnsi="Arial" w:cs="Arial"/>
                <w:sz w:val="18"/>
                <w:szCs w:val="18"/>
              </w:rPr>
              <w:t>products</w:t>
            </w:r>
            <w:r w:rsidR="00414C38">
              <w:rPr>
                <w:rFonts w:ascii="Arial" w:hAnsi="Arial" w:cs="Arial"/>
                <w:sz w:val="18"/>
                <w:szCs w:val="18"/>
              </w:rPr>
              <w:t>.</w:t>
            </w:r>
          </w:p>
        </w:tc>
        <w:tc>
          <w:tcPr>
            <w:tcW w:w="2160" w:type="dxa"/>
            <w:shd w:val="clear" w:color="auto" w:fill="auto"/>
          </w:tcPr>
          <w:p w:rsidR="00A826F6" w:rsidRPr="00B83BAF" w:rsidRDefault="00A826F6" w:rsidP="00414C38">
            <w:pPr>
              <w:spacing w:before="60"/>
              <w:rPr>
                <w:rFonts w:ascii="Arial" w:hAnsi="Arial" w:cs="Arial"/>
                <w:sz w:val="18"/>
                <w:szCs w:val="18"/>
              </w:rPr>
            </w:pPr>
            <w:r w:rsidRPr="00B83BAF">
              <w:rPr>
                <w:rFonts w:ascii="Arial" w:hAnsi="Arial" w:cs="Arial"/>
                <w:sz w:val="18"/>
                <w:szCs w:val="18"/>
              </w:rPr>
              <w:t>Product Volume change for E7284, E7286</w:t>
            </w:r>
          </w:p>
          <w:p w:rsidR="00414C38" w:rsidRDefault="00A826F6" w:rsidP="00414C38">
            <w:pPr>
              <w:spacing w:before="60"/>
              <w:rPr>
                <w:rFonts w:ascii="Arial" w:hAnsi="Arial" w:cs="Arial"/>
                <w:sz w:val="18"/>
                <w:szCs w:val="18"/>
              </w:rPr>
            </w:pPr>
            <w:r w:rsidRPr="00B83BAF">
              <w:rPr>
                <w:rFonts w:ascii="Arial" w:hAnsi="Arial" w:cs="Arial"/>
                <w:sz w:val="18"/>
                <w:szCs w:val="18"/>
              </w:rPr>
              <w:t>Storage Time and Product Volume change for E8551, E8594 and E9291</w:t>
            </w:r>
            <w:r w:rsidR="00B51CA5">
              <w:rPr>
                <w:rFonts w:ascii="Arial" w:hAnsi="Arial" w:cs="Arial"/>
                <w:sz w:val="18"/>
                <w:szCs w:val="18"/>
              </w:rPr>
              <w:t xml:space="preserve">. </w:t>
            </w:r>
          </w:p>
          <w:p w:rsidR="00C96D98" w:rsidRDefault="00C96D98" w:rsidP="00414C38">
            <w:pPr>
              <w:spacing w:before="60"/>
              <w:rPr>
                <w:rFonts w:ascii="Arial" w:hAnsi="Arial" w:cs="Arial"/>
                <w:sz w:val="18"/>
                <w:szCs w:val="18"/>
              </w:rPr>
            </w:pPr>
            <w:r>
              <w:rPr>
                <w:rFonts w:ascii="Arial" w:hAnsi="Arial" w:cs="Arial"/>
                <w:sz w:val="18"/>
                <w:szCs w:val="18"/>
              </w:rPr>
              <w:t xml:space="preserve">Storage Time only changes for </w:t>
            </w:r>
            <w:r w:rsidRPr="00C96D98">
              <w:rPr>
                <w:rFonts w:ascii="Arial" w:hAnsi="Arial" w:cs="Arial"/>
                <w:sz w:val="18"/>
                <w:szCs w:val="18"/>
              </w:rPr>
              <w:t>E8852</w:t>
            </w:r>
            <w:r>
              <w:rPr>
                <w:rFonts w:ascii="Arial" w:hAnsi="Arial" w:cs="Arial"/>
                <w:sz w:val="18"/>
                <w:szCs w:val="18"/>
              </w:rPr>
              <w:t xml:space="preserve">, </w:t>
            </w:r>
            <w:r w:rsidRPr="00C96D98">
              <w:rPr>
                <w:rFonts w:ascii="Arial" w:hAnsi="Arial" w:cs="Arial"/>
                <w:sz w:val="18"/>
                <w:szCs w:val="18"/>
              </w:rPr>
              <w:t>E8853</w:t>
            </w:r>
            <w:r>
              <w:rPr>
                <w:rFonts w:ascii="Arial" w:hAnsi="Arial" w:cs="Arial"/>
                <w:sz w:val="18"/>
                <w:szCs w:val="18"/>
              </w:rPr>
              <w:t>,</w:t>
            </w:r>
            <w:r w:rsidRPr="005F571E">
              <w:rPr>
                <w:rFonts w:ascii="Arial" w:hAnsi="Arial" w:cs="Arial"/>
                <w:sz w:val="18"/>
                <w:szCs w:val="18"/>
              </w:rPr>
              <w:t xml:space="preserve"> </w:t>
            </w:r>
            <w:r w:rsidRPr="00C96D98">
              <w:rPr>
                <w:rFonts w:ascii="Arial" w:hAnsi="Arial" w:cs="Arial"/>
                <w:sz w:val="18"/>
                <w:szCs w:val="18"/>
              </w:rPr>
              <w:t>E8854</w:t>
            </w:r>
            <w:r>
              <w:rPr>
                <w:rFonts w:ascii="Arial" w:hAnsi="Arial" w:cs="Arial"/>
                <w:sz w:val="18"/>
                <w:szCs w:val="18"/>
              </w:rPr>
              <w:t xml:space="preserve">, </w:t>
            </w:r>
            <w:r w:rsidRPr="00C96D98">
              <w:rPr>
                <w:rFonts w:ascii="Arial" w:hAnsi="Arial" w:cs="Arial"/>
                <w:sz w:val="18"/>
                <w:szCs w:val="18"/>
              </w:rPr>
              <w:t>E8855</w:t>
            </w:r>
            <w:r>
              <w:rPr>
                <w:rFonts w:ascii="Arial" w:hAnsi="Arial" w:cs="Arial"/>
                <w:sz w:val="18"/>
                <w:szCs w:val="18"/>
              </w:rPr>
              <w:t>.</w:t>
            </w:r>
          </w:p>
          <w:p w:rsidR="003769F0" w:rsidRPr="00B83BAF" w:rsidRDefault="00B51CA5" w:rsidP="00414C38">
            <w:pPr>
              <w:spacing w:before="60"/>
              <w:rPr>
                <w:rFonts w:ascii="Arial" w:hAnsi="Arial" w:cs="Arial"/>
                <w:sz w:val="18"/>
                <w:szCs w:val="18"/>
              </w:rPr>
            </w:pPr>
            <w:r>
              <w:rPr>
                <w:rFonts w:ascii="Arial" w:hAnsi="Arial" w:cs="Arial"/>
                <w:sz w:val="18"/>
                <w:szCs w:val="18"/>
              </w:rPr>
              <w:t xml:space="preserve">For a full list of Storage Time and Product Volume changes see </w:t>
            </w:r>
            <w:r>
              <w:rPr>
                <w:rFonts w:ascii="Arial" w:hAnsi="Arial" w:cs="Arial"/>
                <w:sz w:val="18"/>
                <w:szCs w:val="18"/>
              </w:rPr>
              <w:fldChar w:fldCharType="begin"/>
            </w:r>
            <w:r>
              <w:rPr>
                <w:rFonts w:ascii="Arial" w:hAnsi="Arial" w:cs="Arial"/>
                <w:sz w:val="18"/>
                <w:szCs w:val="18"/>
              </w:rPr>
              <w:instrText xml:space="preserve"> REF _Ref7707182 \h  \* MERGEFORMAT </w:instrText>
            </w:r>
            <w:r>
              <w:rPr>
                <w:rFonts w:ascii="Arial" w:hAnsi="Arial" w:cs="Arial"/>
                <w:sz w:val="18"/>
                <w:szCs w:val="18"/>
              </w:rPr>
            </w:r>
            <w:r>
              <w:rPr>
                <w:rFonts w:ascii="Arial" w:hAnsi="Arial" w:cs="Arial"/>
                <w:sz w:val="18"/>
                <w:szCs w:val="18"/>
              </w:rPr>
              <w:fldChar w:fldCharType="separate"/>
            </w:r>
            <w:r w:rsidRPr="00B51CA5">
              <w:rPr>
                <w:rFonts w:ascii="Arial" w:hAnsi="Arial" w:cs="Arial"/>
                <w:sz w:val="18"/>
                <w:szCs w:val="18"/>
              </w:rPr>
              <w:t>Table 3: Products with updated Maximum Storage Times/Volume changes</w:t>
            </w:r>
            <w:r>
              <w:rPr>
                <w:rFonts w:ascii="Arial" w:hAnsi="Arial" w:cs="Arial"/>
                <w:sz w:val="18"/>
                <w:szCs w:val="18"/>
              </w:rPr>
              <w:fldChar w:fldCharType="end"/>
            </w:r>
            <w:r>
              <w:rPr>
                <w:rFonts w:ascii="Arial" w:hAnsi="Arial" w:cs="Arial"/>
                <w:sz w:val="18"/>
                <w:szCs w:val="18"/>
              </w:rPr>
              <w:t>.</w:t>
            </w:r>
          </w:p>
        </w:tc>
        <w:tc>
          <w:tcPr>
            <w:tcW w:w="3767" w:type="dxa"/>
            <w:shd w:val="clear" w:color="auto" w:fill="auto"/>
          </w:tcPr>
          <w:p w:rsidR="003769F0" w:rsidRPr="00B83BAF" w:rsidRDefault="00674D93" w:rsidP="003769F0">
            <w:pPr>
              <w:spacing w:before="60"/>
              <w:ind w:left="-27"/>
              <w:rPr>
                <w:rFonts w:ascii="Arial" w:hAnsi="Arial" w:cs="Arial"/>
                <w:sz w:val="18"/>
                <w:szCs w:val="18"/>
              </w:rPr>
            </w:pPr>
            <w:r w:rsidRPr="00B83BAF">
              <w:rPr>
                <w:rFonts w:ascii="Arial" w:hAnsi="Arial" w:cs="Arial"/>
                <w:sz w:val="18"/>
                <w:szCs w:val="18"/>
              </w:rPr>
              <w:t>Use Tools, Blood Products to review each blood product’s volume and maximum storage time. Repeat as needed for each product code that you may receive from your supplier.</w:t>
            </w:r>
          </w:p>
        </w:tc>
        <w:tc>
          <w:tcPr>
            <w:tcW w:w="810" w:type="dxa"/>
            <w:shd w:val="pct5" w:color="auto" w:fill="auto"/>
          </w:tcPr>
          <w:p w:rsidR="003769F0" w:rsidRPr="00C47A3F" w:rsidDel="00D65310" w:rsidRDefault="003769F0" w:rsidP="003769F0">
            <w:pPr>
              <w:pStyle w:val="TableText"/>
              <w:spacing w:before="60"/>
              <w:rPr>
                <w:rFonts w:cs="Arial"/>
                <w:color w:val="000000"/>
                <w:szCs w:val="18"/>
              </w:rPr>
            </w:pPr>
          </w:p>
        </w:tc>
        <w:tc>
          <w:tcPr>
            <w:tcW w:w="900" w:type="dxa"/>
            <w:shd w:val="pct5" w:color="auto" w:fill="auto"/>
          </w:tcPr>
          <w:p w:rsidR="003769F0" w:rsidRPr="00C47A3F" w:rsidDel="00D65310" w:rsidRDefault="003769F0" w:rsidP="003769F0">
            <w:pPr>
              <w:pStyle w:val="TableText"/>
              <w:spacing w:before="60"/>
              <w:rPr>
                <w:rFonts w:cs="Arial"/>
                <w:color w:val="000000"/>
                <w:szCs w:val="18"/>
              </w:rPr>
            </w:pPr>
          </w:p>
        </w:tc>
        <w:tc>
          <w:tcPr>
            <w:tcW w:w="810" w:type="dxa"/>
            <w:shd w:val="pct5" w:color="auto" w:fill="auto"/>
          </w:tcPr>
          <w:p w:rsidR="003769F0" w:rsidRPr="00C47A3F" w:rsidDel="00D65310" w:rsidRDefault="003769F0" w:rsidP="003769F0">
            <w:pPr>
              <w:pStyle w:val="TableText"/>
              <w:spacing w:before="60"/>
              <w:rPr>
                <w:rFonts w:cs="Arial"/>
                <w:color w:val="000000"/>
                <w:szCs w:val="18"/>
              </w:rPr>
            </w:pPr>
          </w:p>
        </w:tc>
        <w:tc>
          <w:tcPr>
            <w:tcW w:w="900" w:type="dxa"/>
            <w:shd w:val="pct5" w:color="auto" w:fill="auto"/>
          </w:tcPr>
          <w:p w:rsidR="003769F0" w:rsidRPr="00C47A3F" w:rsidDel="00D65310" w:rsidRDefault="003769F0" w:rsidP="003769F0">
            <w:pPr>
              <w:pStyle w:val="TableText"/>
              <w:spacing w:before="60"/>
              <w:rPr>
                <w:rFonts w:cs="Arial"/>
                <w:color w:val="000000"/>
                <w:szCs w:val="18"/>
              </w:rPr>
            </w:pPr>
          </w:p>
        </w:tc>
        <w:tc>
          <w:tcPr>
            <w:tcW w:w="1170" w:type="dxa"/>
            <w:shd w:val="pct5" w:color="auto" w:fill="auto"/>
          </w:tcPr>
          <w:p w:rsidR="003769F0" w:rsidRPr="00C47A3F" w:rsidDel="00D65310" w:rsidRDefault="003769F0" w:rsidP="003769F0">
            <w:pPr>
              <w:pStyle w:val="TableText"/>
              <w:spacing w:before="60"/>
              <w:rPr>
                <w:rFonts w:cs="Arial"/>
                <w:color w:val="000000"/>
                <w:szCs w:val="18"/>
              </w:rPr>
            </w:pPr>
          </w:p>
        </w:tc>
      </w:tr>
      <w:tr w:rsidR="0069285F" w:rsidRPr="00C47A3F" w:rsidDel="00D65310" w:rsidTr="009C51FB">
        <w:trPr>
          <w:cantSplit/>
          <w:trHeight w:val="20"/>
        </w:trPr>
        <w:tc>
          <w:tcPr>
            <w:tcW w:w="520" w:type="dxa"/>
            <w:tcBorders>
              <w:left w:val="single" w:sz="4" w:space="0" w:color="auto"/>
            </w:tcBorders>
          </w:tcPr>
          <w:p w:rsidR="0069285F" w:rsidRDefault="0069285F" w:rsidP="009C51FB">
            <w:pPr>
              <w:spacing w:before="60"/>
              <w:rPr>
                <w:rFonts w:ascii="Arial" w:hAnsi="Arial" w:cs="Arial"/>
                <w:sz w:val="18"/>
                <w:szCs w:val="18"/>
              </w:rPr>
            </w:pPr>
            <w:r>
              <w:rPr>
                <w:rFonts w:ascii="Arial" w:hAnsi="Arial" w:cs="Arial"/>
                <w:sz w:val="18"/>
                <w:szCs w:val="18"/>
              </w:rPr>
              <w:t>6</w:t>
            </w:r>
          </w:p>
        </w:tc>
        <w:tc>
          <w:tcPr>
            <w:tcW w:w="1350" w:type="dxa"/>
            <w:tcBorders>
              <w:left w:val="single" w:sz="4" w:space="0" w:color="auto"/>
            </w:tcBorders>
            <w:shd w:val="clear" w:color="auto" w:fill="auto"/>
          </w:tcPr>
          <w:p w:rsidR="0069285F" w:rsidRDefault="0069285F" w:rsidP="009C51FB">
            <w:pPr>
              <w:rPr>
                <w:rFonts w:ascii="Arial" w:hAnsi="Arial" w:cs="Arial"/>
                <w:sz w:val="18"/>
                <w:szCs w:val="18"/>
              </w:rPr>
            </w:pPr>
            <w:r>
              <w:rPr>
                <w:rFonts w:ascii="Arial" w:hAnsi="Arial" w:cs="Arial"/>
                <w:sz w:val="18"/>
                <w:szCs w:val="18"/>
              </w:rPr>
              <w:t>Blood Products</w:t>
            </w:r>
          </w:p>
          <w:p w:rsidR="0069285F" w:rsidRPr="006B7045" w:rsidRDefault="0069285F" w:rsidP="009C51FB">
            <w:pPr>
              <w:rPr>
                <w:rFonts w:ascii="Arial" w:hAnsi="Arial" w:cs="Arial"/>
                <w:sz w:val="18"/>
                <w:szCs w:val="18"/>
              </w:rPr>
            </w:pPr>
            <w:r w:rsidRPr="00560B6F">
              <w:rPr>
                <w:rFonts w:ascii="Arial" w:hAnsi="Arial" w:cs="Arial"/>
                <w:sz w:val="18"/>
                <w:szCs w:val="18"/>
              </w:rPr>
              <w:t>994733</w:t>
            </w:r>
          </w:p>
        </w:tc>
        <w:tc>
          <w:tcPr>
            <w:tcW w:w="2160" w:type="dxa"/>
          </w:tcPr>
          <w:p w:rsidR="0069285F" w:rsidRDefault="0069285F" w:rsidP="009C51FB">
            <w:pPr>
              <w:rPr>
                <w:rFonts w:ascii="Arial" w:hAnsi="Arial" w:cs="Arial"/>
                <w:sz w:val="18"/>
                <w:szCs w:val="18"/>
              </w:rPr>
            </w:pPr>
            <w:r>
              <w:rPr>
                <w:rFonts w:ascii="Arial" w:hAnsi="Arial" w:cs="Arial"/>
                <w:sz w:val="18"/>
                <w:szCs w:val="18"/>
              </w:rPr>
              <w:t>Product Short Name missing LUKOPR.</w:t>
            </w:r>
          </w:p>
        </w:tc>
        <w:tc>
          <w:tcPr>
            <w:tcW w:w="2160" w:type="dxa"/>
            <w:shd w:val="clear" w:color="auto" w:fill="auto"/>
          </w:tcPr>
          <w:p w:rsidR="0069285F" w:rsidRDefault="0069285F" w:rsidP="009C51FB">
            <w:pPr>
              <w:spacing w:before="60"/>
              <w:ind w:left="18"/>
              <w:rPr>
                <w:rFonts w:ascii="Arial" w:hAnsi="Arial" w:cs="Arial"/>
                <w:sz w:val="18"/>
                <w:szCs w:val="18"/>
              </w:rPr>
            </w:pPr>
            <w:r>
              <w:rPr>
                <w:rFonts w:ascii="Arial" w:hAnsi="Arial" w:cs="Arial"/>
                <w:sz w:val="18"/>
                <w:szCs w:val="18"/>
              </w:rPr>
              <w:t xml:space="preserve">Added LUKOPR in the Product Short Name for </w:t>
            </w:r>
            <w:r w:rsidRPr="00555E7B">
              <w:rPr>
                <w:rFonts w:ascii="Arial" w:hAnsi="Arial" w:cs="Arial"/>
                <w:sz w:val="18"/>
                <w:szCs w:val="18"/>
              </w:rPr>
              <w:t>E8268, E8756, E8757, E8758, E8759, E8760</w:t>
            </w:r>
            <w:r>
              <w:rPr>
                <w:rFonts w:ascii="Arial" w:hAnsi="Arial" w:cs="Arial"/>
                <w:sz w:val="18"/>
                <w:szCs w:val="18"/>
              </w:rPr>
              <w:t>.</w:t>
            </w:r>
          </w:p>
          <w:p w:rsidR="0069285F" w:rsidRDefault="0069285F" w:rsidP="009C51FB">
            <w:pPr>
              <w:spacing w:before="60"/>
              <w:rPr>
                <w:rFonts w:ascii="Arial" w:hAnsi="Arial" w:cs="Arial"/>
                <w:sz w:val="18"/>
                <w:szCs w:val="18"/>
              </w:rPr>
            </w:pPr>
            <w:r>
              <w:rPr>
                <w:rFonts w:ascii="Arial" w:hAnsi="Arial" w:cs="Arial"/>
                <w:sz w:val="18"/>
                <w:szCs w:val="18"/>
              </w:rPr>
              <w:t xml:space="preserve">For a full list of Product Short Name changes see </w:t>
            </w:r>
            <w:r>
              <w:rPr>
                <w:rFonts w:ascii="Arial" w:hAnsi="Arial" w:cs="Arial"/>
                <w:sz w:val="18"/>
                <w:szCs w:val="18"/>
              </w:rPr>
              <w:fldChar w:fldCharType="begin"/>
            </w:r>
            <w:r>
              <w:rPr>
                <w:rFonts w:ascii="Arial" w:hAnsi="Arial" w:cs="Arial"/>
                <w:sz w:val="18"/>
                <w:szCs w:val="18"/>
              </w:rPr>
              <w:instrText xml:space="preserve"> REF _Ref7877878 \h  \* MERGEFORMAT </w:instrText>
            </w:r>
            <w:r>
              <w:rPr>
                <w:rFonts w:ascii="Arial" w:hAnsi="Arial" w:cs="Arial"/>
                <w:sz w:val="18"/>
                <w:szCs w:val="18"/>
              </w:rPr>
            </w:r>
            <w:r>
              <w:rPr>
                <w:rFonts w:ascii="Arial" w:hAnsi="Arial" w:cs="Arial"/>
                <w:sz w:val="18"/>
                <w:szCs w:val="18"/>
              </w:rPr>
              <w:fldChar w:fldCharType="separate"/>
            </w:r>
            <w:r w:rsidRPr="0005192E">
              <w:rPr>
                <w:rFonts w:ascii="Arial" w:hAnsi="Arial" w:cs="Arial"/>
                <w:sz w:val="18"/>
                <w:szCs w:val="18"/>
              </w:rPr>
              <w:t>Table 4: Product Short Name changes</w:t>
            </w:r>
            <w:r>
              <w:rPr>
                <w:rFonts w:ascii="Arial" w:hAnsi="Arial" w:cs="Arial"/>
                <w:sz w:val="18"/>
                <w:szCs w:val="18"/>
              </w:rPr>
              <w:fldChar w:fldCharType="end"/>
            </w:r>
          </w:p>
        </w:tc>
        <w:tc>
          <w:tcPr>
            <w:tcW w:w="3767" w:type="dxa"/>
            <w:shd w:val="clear" w:color="auto" w:fill="auto"/>
          </w:tcPr>
          <w:p w:rsidR="0069285F" w:rsidRDefault="0069285F" w:rsidP="009C51FB">
            <w:pPr>
              <w:spacing w:before="60"/>
              <w:ind w:left="-27"/>
              <w:rPr>
                <w:rFonts w:ascii="Arial" w:hAnsi="Arial" w:cs="Arial"/>
                <w:sz w:val="18"/>
                <w:szCs w:val="18"/>
              </w:rPr>
            </w:pPr>
            <w:r w:rsidRPr="00B83BAF">
              <w:rPr>
                <w:rFonts w:ascii="Arial" w:hAnsi="Arial" w:cs="Arial"/>
                <w:sz w:val="18"/>
                <w:szCs w:val="18"/>
              </w:rPr>
              <w:t xml:space="preserve">Use Tools, Blood Products to review each blood product’s </w:t>
            </w:r>
            <w:r>
              <w:rPr>
                <w:rFonts w:ascii="Arial" w:hAnsi="Arial" w:cs="Arial"/>
                <w:sz w:val="18"/>
                <w:szCs w:val="18"/>
              </w:rPr>
              <w:t>short name</w:t>
            </w:r>
            <w:r w:rsidRPr="00B83BAF">
              <w:rPr>
                <w:rFonts w:ascii="Arial" w:hAnsi="Arial" w:cs="Arial"/>
                <w:sz w:val="18"/>
                <w:szCs w:val="18"/>
              </w:rPr>
              <w:t>. Repeat as needed for each product code that you may receive from your supplier.</w:t>
            </w:r>
          </w:p>
        </w:tc>
        <w:tc>
          <w:tcPr>
            <w:tcW w:w="810" w:type="dxa"/>
            <w:shd w:val="pct5" w:color="auto" w:fill="auto"/>
          </w:tcPr>
          <w:p w:rsidR="0069285F" w:rsidRPr="00C47A3F" w:rsidDel="00D65310" w:rsidRDefault="0069285F" w:rsidP="009C51FB">
            <w:pPr>
              <w:pStyle w:val="TableText"/>
              <w:spacing w:before="60"/>
              <w:rPr>
                <w:rFonts w:cs="Arial"/>
                <w:color w:val="000000"/>
                <w:szCs w:val="18"/>
              </w:rPr>
            </w:pPr>
          </w:p>
        </w:tc>
        <w:tc>
          <w:tcPr>
            <w:tcW w:w="900" w:type="dxa"/>
            <w:shd w:val="pct5" w:color="auto" w:fill="auto"/>
          </w:tcPr>
          <w:p w:rsidR="0069285F" w:rsidRPr="00C47A3F" w:rsidDel="00D65310" w:rsidRDefault="0069285F" w:rsidP="009C51FB">
            <w:pPr>
              <w:pStyle w:val="TableText"/>
              <w:spacing w:before="60"/>
              <w:rPr>
                <w:rFonts w:cs="Arial"/>
                <w:color w:val="000000"/>
                <w:szCs w:val="18"/>
              </w:rPr>
            </w:pPr>
          </w:p>
        </w:tc>
        <w:tc>
          <w:tcPr>
            <w:tcW w:w="810" w:type="dxa"/>
            <w:shd w:val="pct5" w:color="auto" w:fill="auto"/>
          </w:tcPr>
          <w:p w:rsidR="0069285F" w:rsidRPr="00C47A3F" w:rsidDel="00D65310" w:rsidRDefault="0069285F" w:rsidP="009C51FB">
            <w:pPr>
              <w:pStyle w:val="TableText"/>
              <w:spacing w:before="60"/>
              <w:rPr>
                <w:rFonts w:cs="Arial"/>
                <w:color w:val="000000"/>
                <w:szCs w:val="18"/>
              </w:rPr>
            </w:pPr>
          </w:p>
        </w:tc>
        <w:tc>
          <w:tcPr>
            <w:tcW w:w="900" w:type="dxa"/>
            <w:shd w:val="pct5" w:color="auto" w:fill="auto"/>
          </w:tcPr>
          <w:p w:rsidR="0069285F" w:rsidRPr="00C47A3F" w:rsidDel="00D65310" w:rsidRDefault="0069285F" w:rsidP="009C51FB">
            <w:pPr>
              <w:pStyle w:val="TableText"/>
              <w:spacing w:before="60"/>
              <w:rPr>
                <w:rFonts w:cs="Arial"/>
                <w:color w:val="000000"/>
                <w:szCs w:val="18"/>
              </w:rPr>
            </w:pPr>
          </w:p>
        </w:tc>
        <w:tc>
          <w:tcPr>
            <w:tcW w:w="1170" w:type="dxa"/>
            <w:shd w:val="pct5" w:color="auto" w:fill="auto"/>
          </w:tcPr>
          <w:p w:rsidR="0069285F" w:rsidRPr="00C47A3F" w:rsidDel="00D65310" w:rsidRDefault="0069285F" w:rsidP="009C51FB">
            <w:pPr>
              <w:pStyle w:val="TableText"/>
              <w:spacing w:before="60"/>
              <w:rPr>
                <w:rFonts w:cs="Arial"/>
                <w:color w:val="000000"/>
                <w:szCs w:val="18"/>
              </w:rPr>
            </w:pPr>
          </w:p>
        </w:tc>
      </w:tr>
      <w:tr w:rsidR="003A1ED2" w:rsidRPr="00C47A3F" w:rsidDel="00D65310" w:rsidTr="00F732F6">
        <w:trPr>
          <w:cantSplit/>
          <w:trHeight w:val="20"/>
        </w:trPr>
        <w:tc>
          <w:tcPr>
            <w:tcW w:w="520" w:type="dxa"/>
            <w:tcBorders>
              <w:left w:val="single" w:sz="4" w:space="0" w:color="auto"/>
            </w:tcBorders>
          </w:tcPr>
          <w:p w:rsidR="003A1ED2" w:rsidRDefault="0069285F" w:rsidP="003769F0">
            <w:pPr>
              <w:spacing w:before="60"/>
              <w:rPr>
                <w:rFonts w:ascii="Arial" w:hAnsi="Arial" w:cs="Arial"/>
                <w:sz w:val="18"/>
                <w:szCs w:val="18"/>
              </w:rPr>
            </w:pPr>
            <w:r>
              <w:rPr>
                <w:rFonts w:ascii="Arial" w:hAnsi="Arial" w:cs="Arial"/>
                <w:sz w:val="18"/>
                <w:szCs w:val="18"/>
              </w:rPr>
              <w:t>7</w:t>
            </w:r>
          </w:p>
        </w:tc>
        <w:tc>
          <w:tcPr>
            <w:tcW w:w="1350" w:type="dxa"/>
            <w:tcBorders>
              <w:left w:val="single" w:sz="4" w:space="0" w:color="auto"/>
            </w:tcBorders>
            <w:shd w:val="clear" w:color="auto" w:fill="auto"/>
          </w:tcPr>
          <w:p w:rsidR="003A1ED2" w:rsidRPr="006B7045" w:rsidRDefault="003A1ED2" w:rsidP="006B7045">
            <w:pPr>
              <w:rPr>
                <w:rFonts w:ascii="Arial" w:hAnsi="Arial" w:cs="Arial"/>
                <w:sz w:val="18"/>
                <w:szCs w:val="18"/>
              </w:rPr>
            </w:pPr>
            <w:r w:rsidRPr="006B7045">
              <w:rPr>
                <w:rFonts w:ascii="Arial" w:hAnsi="Arial" w:cs="Arial"/>
                <w:sz w:val="18"/>
                <w:szCs w:val="18"/>
              </w:rPr>
              <w:t>Patient Search</w:t>
            </w:r>
          </w:p>
          <w:p w:rsidR="003A1ED2" w:rsidRPr="006B7045" w:rsidRDefault="003A1ED2" w:rsidP="006B7045">
            <w:r w:rsidRPr="006B7045">
              <w:rPr>
                <w:rFonts w:ascii="Arial" w:hAnsi="Arial" w:cs="Arial"/>
                <w:sz w:val="18"/>
                <w:szCs w:val="18"/>
              </w:rPr>
              <w:t>968221</w:t>
            </w:r>
          </w:p>
        </w:tc>
        <w:tc>
          <w:tcPr>
            <w:tcW w:w="2160" w:type="dxa"/>
          </w:tcPr>
          <w:p w:rsidR="003A1ED2" w:rsidRPr="00B83BAF" w:rsidRDefault="003A1ED2" w:rsidP="003A1ED2">
            <w:pPr>
              <w:rPr>
                <w:rFonts w:ascii="Arial" w:hAnsi="Arial" w:cs="Arial"/>
                <w:sz w:val="18"/>
                <w:szCs w:val="18"/>
              </w:rPr>
            </w:pPr>
            <w:r>
              <w:rPr>
                <w:rFonts w:ascii="Arial" w:hAnsi="Arial" w:cs="Arial"/>
                <w:sz w:val="18"/>
                <w:szCs w:val="18"/>
              </w:rPr>
              <w:t xml:space="preserve">Searching for a patient using </w:t>
            </w:r>
            <w:r w:rsidRPr="003A1ED2">
              <w:rPr>
                <w:rFonts w:ascii="Arial" w:hAnsi="Arial" w:cs="Arial"/>
                <w:sz w:val="18"/>
                <w:szCs w:val="18"/>
              </w:rPr>
              <w:t>the first letter of the last name and the last four</w:t>
            </w:r>
            <w:r w:rsidR="00633656">
              <w:rPr>
                <w:rFonts w:ascii="Arial" w:hAnsi="Arial" w:cs="Arial"/>
                <w:sz w:val="18"/>
                <w:szCs w:val="18"/>
              </w:rPr>
              <w:t xml:space="preserve"> digits</w:t>
            </w:r>
            <w:r w:rsidRPr="003A1ED2">
              <w:rPr>
                <w:rFonts w:ascii="Arial" w:hAnsi="Arial" w:cs="Arial"/>
                <w:sz w:val="18"/>
                <w:szCs w:val="18"/>
              </w:rPr>
              <w:t xml:space="preserve"> of the SSN</w:t>
            </w:r>
            <w:r w:rsidR="00FB2F48">
              <w:rPr>
                <w:rFonts w:ascii="Arial" w:hAnsi="Arial" w:cs="Arial"/>
                <w:sz w:val="18"/>
                <w:szCs w:val="18"/>
              </w:rPr>
              <w:t>,</w:t>
            </w:r>
            <w:r w:rsidRPr="003A1ED2">
              <w:rPr>
                <w:rFonts w:ascii="Arial" w:hAnsi="Arial" w:cs="Arial"/>
                <w:sz w:val="18"/>
                <w:szCs w:val="18"/>
              </w:rPr>
              <w:t xml:space="preserve"> </w:t>
            </w:r>
            <w:r>
              <w:rPr>
                <w:rFonts w:ascii="Arial" w:hAnsi="Arial" w:cs="Arial"/>
                <w:sz w:val="18"/>
                <w:szCs w:val="18"/>
              </w:rPr>
              <w:t xml:space="preserve">the system </w:t>
            </w:r>
            <w:r w:rsidRPr="003A1ED2">
              <w:rPr>
                <w:rFonts w:ascii="Arial" w:hAnsi="Arial" w:cs="Arial"/>
                <w:sz w:val="18"/>
                <w:szCs w:val="18"/>
              </w:rPr>
              <w:t>may</w:t>
            </w:r>
            <w:r>
              <w:rPr>
                <w:rFonts w:ascii="Arial" w:hAnsi="Arial" w:cs="Arial"/>
                <w:sz w:val="18"/>
                <w:szCs w:val="18"/>
              </w:rPr>
              <w:t xml:space="preserve"> present multiple</w:t>
            </w:r>
            <w:r w:rsidRPr="003A1ED2">
              <w:rPr>
                <w:rFonts w:ascii="Arial" w:hAnsi="Arial" w:cs="Arial"/>
                <w:sz w:val="18"/>
                <w:szCs w:val="18"/>
              </w:rPr>
              <w:t xml:space="preserve"> patients in the result set. </w:t>
            </w:r>
          </w:p>
        </w:tc>
        <w:tc>
          <w:tcPr>
            <w:tcW w:w="2160" w:type="dxa"/>
            <w:shd w:val="clear" w:color="auto" w:fill="auto"/>
          </w:tcPr>
          <w:p w:rsidR="003A1ED2" w:rsidRPr="00B83BAF" w:rsidRDefault="003A1ED2" w:rsidP="00414C38">
            <w:pPr>
              <w:spacing w:before="60"/>
              <w:rPr>
                <w:rFonts w:ascii="Arial" w:hAnsi="Arial" w:cs="Arial"/>
                <w:sz w:val="18"/>
                <w:szCs w:val="18"/>
              </w:rPr>
            </w:pPr>
            <w:r>
              <w:rPr>
                <w:rFonts w:ascii="Arial" w:hAnsi="Arial" w:cs="Arial"/>
                <w:sz w:val="18"/>
                <w:szCs w:val="18"/>
              </w:rPr>
              <w:t>VBECS correctly filters the patient search results based on the search criteria.</w:t>
            </w:r>
          </w:p>
        </w:tc>
        <w:tc>
          <w:tcPr>
            <w:tcW w:w="3767" w:type="dxa"/>
            <w:shd w:val="clear" w:color="auto" w:fill="auto"/>
          </w:tcPr>
          <w:p w:rsidR="003A1ED2" w:rsidRPr="00B83BAF" w:rsidRDefault="00590CEF" w:rsidP="003769F0">
            <w:pPr>
              <w:spacing w:before="60"/>
              <w:ind w:left="-27"/>
              <w:rPr>
                <w:rFonts w:ascii="Arial" w:hAnsi="Arial" w:cs="Arial"/>
                <w:sz w:val="18"/>
                <w:szCs w:val="18"/>
              </w:rPr>
            </w:pPr>
            <w:r>
              <w:rPr>
                <w:rFonts w:ascii="Arial" w:hAnsi="Arial" w:cs="Arial"/>
                <w:sz w:val="18"/>
                <w:szCs w:val="18"/>
              </w:rPr>
              <w:t xml:space="preserve">Navigate to VBECS, Orders -&gt; Recent Patient Orders. </w:t>
            </w:r>
            <w:r w:rsidR="003A1ED2">
              <w:rPr>
                <w:rFonts w:ascii="Arial" w:hAnsi="Arial" w:cs="Arial"/>
                <w:sz w:val="18"/>
                <w:szCs w:val="18"/>
              </w:rPr>
              <w:t>Search</w:t>
            </w:r>
            <w:r w:rsidR="003A1ED2" w:rsidRPr="003A1ED2">
              <w:rPr>
                <w:rFonts w:ascii="Arial" w:hAnsi="Arial" w:cs="Arial"/>
                <w:sz w:val="18"/>
                <w:szCs w:val="18"/>
              </w:rPr>
              <w:t xml:space="preserve"> for a patient using the first letter of the last name and the last four</w:t>
            </w:r>
            <w:r w:rsidR="00633656">
              <w:rPr>
                <w:rFonts w:ascii="Arial" w:hAnsi="Arial" w:cs="Arial"/>
                <w:sz w:val="18"/>
                <w:szCs w:val="18"/>
              </w:rPr>
              <w:t xml:space="preserve"> digits</w:t>
            </w:r>
            <w:r w:rsidR="003A1ED2" w:rsidRPr="003A1ED2">
              <w:rPr>
                <w:rFonts w:ascii="Arial" w:hAnsi="Arial" w:cs="Arial"/>
                <w:sz w:val="18"/>
                <w:szCs w:val="18"/>
              </w:rPr>
              <w:t xml:space="preserve"> of the SSN</w:t>
            </w:r>
            <w:r w:rsidR="003A1ED2">
              <w:rPr>
                <w:rFonts w:ascii="Arial" w:hAnsi="Arial" w:cs="Arial"/>
                <w:sz w:val="18"/>
                <w:szCs w:val="18"/>
              </w:rPr>
              <w:t>. Verify that only the correct patient is found.</w:t>
            </w:r>
          </w:p>
        </w:tc>
        <w:tc>
          <w:tcPr>
            <w:tcW w:w="810" w:type="dxa"/>
            <w:shd w:val="pct5" w:color="auto" w:fill="auto"/>
          </w:tcPr>
          <w:p w:rsidR="003A1ED2" w:rsidRPr="00C47A3F" w:rsidDel="00D65310" w:rsidRDefault="003A1ED2" w:rsidP="003769F0">
            <w:pPr>
              <w:pStyle w:val="TableText"/>
              <w:spacing w:before="60"/>
              <w:rPr>
                <w:rFonts w:cs="Arial"/>
                <w:color w:val="000000"/>
                <w:szCs w:val="18"/>
              </w:rPr>
            </w:pPr>
          </w:p>
        </w:tc>
        <w:tc>
          <w:tcPr>
            <w:tcW w:w="900" w:type="dxa"/>
            <w:shd w:val="pct5" w:color="auto" w:fill="auto"/>
          </w:tcPr>
          <w:p w:rsidR="003A1ED2" w:rsidRPr="00C47A3F" w:rsidDel="00D65310" w:rsidRDefault="003A1ED2" w:rsidP="003769F0">
            <w:pPr>
              <w:pStyle w:val="TableText"/>
              <w:spacing w:before="60"/>
              <w:rPr>
                <w:rFonts w:cs="Arial"/>
                <w:color w:val="000000"/>
                <w:szCs w:val="18"/>
              </w:rPr>
            </w:pPr>
          </w:p>
        </w:tc>
        <w:tc>
          <w:tcPr>
            <w:tcW w:w="810" w:type="dxa"/>
            <w:shd w:val="pct5" w:color="auto" w:fill="auto"/>
          </w:tcPr>
          <w:p w:rsidR="003A1ED2" w:rsidRPr="00C47A3F" w:rsidDel="00D65310" w:rsidRDefault="003A1ED2" w:rsidP="003769F0">
            <w:pPr>
              <w:pStyle w:val="TableText"/>
              <w:spacing w:before="60"/>
              <w:rPr>
                <w:rFonts w:cs="Arial"/>
                <w:color w:val="000000"/>
                <w:szCs w:val="18"/>
              </w:rPr>
            </w:pPr>
          </w:p>
        </w:tc>
        <w:tc>
          <w:tcPr>
            <w:tcW w:w="900" w:type="dxa"/>
            <w:shd w:val="pct5" w:color="auto" w:fill="auto"/>
          </w:tcPr>
          <w:p w:rsidR="003A1ED2" w:rsidRPr="00C47A3F" w:rsidDel="00D65310" w:rsidRDefault="003A1ED2" w:rsidP="003769F0">
            <w:pPr>
              <w:pStyle w:val="TableText"/>
              <w:spacing w:before="60"/>
              <w:rPr>
                <w:rFonts w:cs="Arial"/>
                <w:color w:val="000000"/>
                <w:szCs w:val="18"/>
              </w:rPr>
            </w:pPr>
          </w:p>
        </w:tc>
        <w:tc>
          <w:tcPr>
            <w:tcW w:w="1170" w:type="dxa"/>
            <w:shd w:val="pct5" w:color="auto" w:fill="auto"/>
          </w:tcPr>
          <w:p w:rsidR="003A1ED2" w:rsidRPr="00C47A3F" w:rsidDel="00D65310" w:rsidRDefault="003A1ED2" w:rsidP="003769F0">
            <w:pPr>
              <w:pStyle w:val="TableText"/>
              <w:spacing w:before="60"/>
              <w:rPr>
                <w:rFonts w:cs="Arial"/>
                <w:color w:val="000000"/>
                <w:szCs w:val="18"/>
              </w:rPr>
            </w:pPr>
          </w:p>
        </w:tc>
      </w:tr>
    </w:tbl>
    <w:p w:rsidR="00BB0D0D" w:rsidRDefault="00BB0D0D">
      <w:pPr>
        <w:rPr>
          <w:rFonts w:ascii="Arial" w:hAnsi="Arial" w:cs="Arial"/>
          <w:b/>
          <w:bCs/>
          <w:i/>
          <w:iCs/>
          <w:sz w:val="28"/>
          <w:szCs w:val="28"/>
        </w:rPr>
      </w:pPr>
    </w:p>
    <w:p w:rsidR="00BB0D0D" w:rsidRDefault="00BB0D0D" w:rsidP="00BB0D0D">
      <w:pPr>
        <w:pStyle w:val="Heading1"/>
        <w:widowControl w:val="0"/>
        <w:rPr>
          <w:sz w:val="22"/>
          <w:szCs w:val="22"/>
        </w:rPr>
      </w:pPr>
      <w:bookmarkStart w:id="26" w:name="_Ref7706328"/>
      <w:bookmarkStart w:id="27" w:name="_Toc16868038"/>
      <w:r w:rsidRPr="00551F82">
        <w:rPr>
          <w:sz w:val="22"/>
          <w:szCs w:val="22"/>
        </w:rPr>
        <w:lastRenderedPageBreak/>
        <w:t xml:space="preserve">Table </w:t>
      </w:r>
      <w:r w:rsidRPr="00551F82">
        <w:rPr>
          <w:sz w:val="22"/>
          <w:szCs w:val="22"/>
        </w:rPr>
        <w:fldChar w:fldCharType="begin"/>
      </w:r>
      <w:r w:rsidRPr="00551F82">
        <w:rPr>
          <w:sz w:val="22"/>
          <w:szCs w:val="22"/>
        </w:rPr>
        <w:instrText xml:space="preserve"> SEQ Table \* ARABIC </w:instrText>
      </w:r>
      <w:r w:rsidRPr="00551F82">
        <w:rPr>
          <w:sz w:val="22"/>
          <w:szCs w:val="22"/>
        </w:rPr>
        <w:fldChar w:fldCharType="separate"/>
      </w:r>
      <w:r>
        <w:rPr>
          <w:noProof/>
          <w:sz w:val="22"/>
          <w:szCs w:val="22"/>
        </w:rPr>
        <w:t>2</w:t>
      </w:r>
      <w:r w:rsidRPr="00551F82">
        <w:rPr>
          <w:noProof/>
          <w:sz w:val="22"/>
          <w:szCs w:val="22"/>
        </w:rPr>
        <w:fldChar w:fldCharType="end"/>
      </w:r>
      <w:r w:rsidRPr="00551F82">
        <w:rPr>
          <w:sz w:val="22"/>
          <w:szCs w:val="22"/>
        </w:rPr>
        <w:t xml:space="preserve">: </w:t>
      </w:r>
      <w:r>
        <w:rPr>
          <w:sz w:val="22"/>
          <w:szCs w:val="22"/>
        </w:rPr>
        <w:t xml:space="preserve">New </w:t>
      </w:r>
      <w:r w:rsidRPr="00BB0D0D">
        <w:rPr>
          <w:sz w:val="22"/>
          <w:szCs w:val="22"/>
        </w:rPr>
        <w:t>ICCBBA</w:t>
      </w:r>
      <w:r w:rsidRPr="00B83BAF">
        <w:rPr>
          <w:sz w:val="18"/>
          <w:szCs w:val="18"/>
        </w:rPr>
        <w:t xml:space="preserve"> </w:t>
      </w:r>
      <w:r w:rsidR="0031370B">
        <w:rPr>
          <w:sz w:val="22"/>
          <w:szCs w:val="22"/>
        </w:rPr>
        <w:t>B</w:t>
      </w:r>
      <w:r>
        <w:rPr>
          <w:sz w:val="22"/>
          <w:szCs w:val="22"/>
        </w:rPr>
        <w:t xml:space="preserve">lood </w:t>
      </w:r>
      <w:r w:rsidR="0031370B">
        <w:rPr>
          <w:sz w:val="22"/>
          <w:szCs w:val="22"/>
        </w:rPr>
        <w:t>P</w:t>
      </w:r>
      <w:r>
        <w:rPr>
          <w:sz w:val="22"/>
          <w:szCs w:val="22"/>
        </w:rPr>
        <w:t>roducts</w:t>
      </w:r>
      <w:bookmarkEnd w:id="26"/>
      <w:bookmarkEnd w:id="27"/>
    </w:p>
    <w:tbl>
      <w:tblPr>
        <w:tblW w:w="14079" w:type="dxa"/>
        <w:tblLayout w:type="fixed"/>
        <w:tblLook w:val="04A0" w:firstRow="1" w:lastRow="0" w:firstColumn="1" w:lastColumn="0" w:noHBand="0" w:noVBand="1"/>
      </w:tblPr>
      <w:tblGrid>
        <w:gridCol w:w="1255"/>
        <w:gridCol w:w="900"/>
        <w:gridCol w:w="1170"/>
        <w:gridCol w:w="1980"/>
        <w:gridCol w:w="2610"/>
        <w:gridCol w:w="4702"/>
        <w:gridCol w:w="1462"/>
      </w:tblGrid>
      <w:tr w:rsidR="00E72BB2" w:rsidRPr="006704AB" w:rsidTr="007234B0">
        <w:trPr>
          <w:cantSplit/>
          <w:trHeight w:val="300"/>
          <w:tblHeader/>
        </w:trPr>
        <w:tc>
          <w:tcPr>
            <w:tcW w:w="12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E72BB2" w:rsidRPr="006704AB" w:rsidRDefault="00E72BB2" w:rsidP="00BB0D0D">
            <w:pPr>
              <w:keepNext/>
              <w:widowControl w:val="0"/>
              <w:jc w:val="center"/>
              <w:rPr>
                <w:rFonts w:ascii="Arial" w:hAnsi="Arial" w:cs="Arial"/>
                <w:b/>
                <w:bCs/>
                <w:color w:val="000000"/>
                <w:sz w:val="18"/>
                <w:szCs w:val="18"/>
              </w:rPr>
            </w:pPr>
            <w:r w:rsidRPr="006704AB">
              <w:rPr>
                <w:rFonts w:ascii="Arial" w:hAnsi="Arial" w:cs="Arial"/>
                <w:sz w:val="18"/>
                <w:szCs w:val="18"/>
              </w:rPr>
              <w:br w:type="page"/>
            </w:r>
            <w:r w:rsidRPr="006704AB">
              <w:rPr>
                <w:rFonts w:ascii="Arial" w:hAnsi="Arial" w:cs="Arial"/>
                <w:b/>
                <w:bCs/>
                <w:color w:val="000000"/>
                <w:sz w:val="18"/>
                <w:szCs w:val="18"/>
              </w:rPr>
              <w:t>Component</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E72BB2" w:rsidRPr="006704AB" w:rsidRDefault="00E72BB2" w:rsidP="00BB0D0D">
            <w:pPr>
              <w:keepNext/>
              <w:widowControl w:val="0"/>
              <w:jc w:val="center"/>
              <w:rPr>
                <w:rFonts w:ascii="Arial" w:hAnsi="Arial" w:cs="Arial"/>
                <w:b/>
                <w:bCs/>
                <w:color w:val="000000"/>
                <w:sz w:val="18"/>
                <w:szCs w:val="18"/>
              </w:rPr>
            </w:pPr>
            <w:r w:rsidRPr="006704AB">
              <w:rPr>
                <w:rFonts w:ascii="Arial" w:hAnsi="Arial" w:cs="Arial"/>
                <w:b/>
                <w:bCs/>
                <w:color w:val="000000"/>
                <w:sz w:val="18"/>
                <w:szCs w:val="18"/>
              </w:rPr>
              <w:t>Product Code</w:t>
            </w:r>
          </w:p>
        </w:tc>
        <w:tc>
          <w:tcPr>
            <w:tcW w:w="1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E72BB2" w:rsidRDefault="00E72BB2" w:rsidP="00E72BB2">
            <w:pPr>
              <w:keepNext/>
              <w:widowControl w:val="0"/>
              <w:rPr>
                <w:rFonts w:ascii="Arial" w:hAnsi="Arial" w:cs="Arial"/>
                <w:b/>
                <w:bCs/>
                <w:color w:val="000000"/>
                <w:sz w:val="18"/>
                <w:szCs w:val="18"/>
              </w:rPr>
            </w:pPr>
          </w:p>
          <w:p w:rsidR="00E72BB2" w:rsidRPr="006704AB" w:rsidRDefault="00E72BB2" w:rsidP="00E72BB2">
            <w:pPr>
              <w:keepNext/>
              <w:widowControl w:val="0"/>
              <w:rPr>
                <w:rFonts w:ascii="Arial" w:hAnsi="Arial" w:cs="Arial"/>
                <w:b/>
                <w:bCs/>
                <w:color w:val="000000"/>
                <w:sz w:val="18"/>
                <w:szCs w:val="18"/>
              </w:rPr>
            </w:pPr>
            <w:r>
              <w:rPr>
                <w:rFonts w:ascii="Arial" w:hAnsi="Arial" w:cs="Arial"/>
                <w:b/>
                <w:bCs/>
                <w:color w:val="000000"/>
                <w:sz w:val="18"/>
                <w:szCs w:val="18"/>
              </w:rPr>
              <w:t>Modifiable</w:t>
            </w:r>
          </w:p>
        </w:tc>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E72BB2" w:rsidRPr="006704AB" w:rsidRDefault="00E72BB2" w:rsidP="00BB0D0D">
            <w:pPr>
              <w:keepNext/>
              <w:widowControl w:val="0"/>
              <w:jc w:val="center"/>
              <w:rPr>
                <w:rFonts w:ascii="Arial" w:hAnsi="Arial" w:cs="Arial"/>
                <w:b/>
                <w:bCs/>
                <w:color w:val="000000"/>
                <w:sz w:val="18"/>
                <w:szCs w:val="18"/>
              </w:rPr>
            </w:pPr>
            <w:r w:rsidRPr="006704AB">
              <w:rPr>
                <w:rFonts w:ascii="Arial" w:hAnsi="Arial" w:cs="Arial"/>
                <w:b/>
                <w:bCs/>
                <w:color w:val="000000"/>
                <w:sz w:val="18"/>
                <w:szCs w:val="18"/>
              </w:rPr>
              <w:t>Product Type</w:t>
            </w:r>
          </w:p>
        </w:tc>
        <w:tc>
          <w:tcPr>
            <w:tcW w:w="26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E72BB2" w:rsidRPr="006704AB" w:rsidRDefault="00E72BB2" w:rsidP="00BB0D0D">
            <w:pPr>
              <w:keepNext/>
              <w:widowControl w:val="0"/>
              <w:jc w:val="center"/>
              <w:rPr>
                <w:rFonts w:ascii="Arial" w:hAnsi="Arial" w:cs="Arial"/>
                <w:b/>
                <w:bCs/>
                <w:color w:val="000000"/>
                <w:sz w:val="18"/>
                <w:szCs w:val="18"/>
              </w:rPr>
            </w:pPr>
            <w:r w:rsidRPr="006704AB">
              <w:rPr>
                <w:rFonts w:ascii="Arial" w:hAnsi="Arial" w:cs="Arial"/>
                <w:b/>
                <w:bCs/>
                <w:color w:val="000000"/>
                <w:sz w:val="18"/>
                <w:szCs w:val="18"/>
              </w:rPr>
              <w:t>Short Name</w:t>
            </w:r>
          </w:p>
        </w:tc>
        <w:tc>
          <w:tcPr>
            <w:tcW w:w="47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E72BB2" w:rsidRPr="006704AB" w:rsidRDefault="00E72BB2" w:rsidP="00BB0D0D">
            <w:pPr>
              <w:keepNext/>
              <w:widowControl w:val="0"/>
              <w:jc w:val="center"/>
              <w:rPr>
                <w:rFonts w:ascii="Arial" w:hAnsi="Arial" w:cs="Arial"/>
                <w:b/>
                <w:bCs/>
                <w:color w:val="000000"/>
                <w:sz w:val="18"/>
                <w:szCs w:val="18"/>
              </w:rPr>
            </w:pPr>
            <w:r w:rsidRPr="006704AB">
              <w:rPr>
                <w:rFonts w:ascii="Arial" w:hAnsi="Arial" w:cs="Arial"/>
                <w:b/>
                <w:bCs/>
                <w:color w:val="000000"/>
                <w:sz w:val="18"/>
                <w:szCs w:val="18"/>
              </w:rPr>
              <w:t>Long Name</w:t>
            </w:r>
          </w:p>
        </w:tc>
        <w:tc>
          <w:tcPr>
            <w:tcW w:w="146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E72BB2" w:rsidRPr="006704AB" w:rsidRDefault="00E72BB2" w:rsidP="00BB0D0D">
            <w:pPr>
              <w:keepNext/>
              <w:widowControl w:val="0"/>
              <w:jc w:val="center"/>
              <w:rPr>
                <w:rFonts w:ascii="Arial" w:hAnsi="Arial" w:cs="Arial"/>
                <w:b/>
                <w:bCs/>
                <w:color w:val="000000"/>
                <w:sz w:val="18"/>
                <w:szCs w:val="18"/>
              </w:rPr>
            </w:pPr>
            <w:r w:rsidRPr="006704AB">
              <w:rPr>
                <w:rFonts w:ascii="Arial" w:hAnsi="Arial" w:cs="Arial"/>
                <w:b/>
                <w:bCs/>
                <w:color w:val="000000"/>
                <w:sz w:val="18"/>
                <w:szCs w:val="18"/>
              </w:rPr>
              <w:t>Maximum Storage H</w:t>
            </w:r>
            <w:r w:rsidR="00FB0FCC">
              <w:rPr>
                <w:rFonts w:ascii="Arial" w:hAnsi="Arial" w:cs="Arial"/>
                <w:b/>
                <w:bCs/>
                <w:color w:val="000000"/>
                <w:sz w:val="18"/>
                <w:szCs w:val="18"/>
              </w:rPr>
              <w:t>ours</w:t>
            </w:r>
            <w:r w:rsidRPr="006704AB">
              <w:rPr>
                <w:rFonts w:ascii="Arial" w:hAnsi="Arial" w:cs="Arial"/>
                <w:b/>
                <w:bCs/>
                <w:color w:val="000000"/>
                <w:sz w:val="18"/>
                <w:szCs w:val="18"/>
              </w:rPr>
              <w:t xml:space="preserve"> </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E9449</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ACD-A&gt;PAS-C</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PLATELETS|ACD-A&gt;PAS-C/XX/refg</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E9450</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ACD-A&gt;PAS-C LUKOPR</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PLATELETS|ACD-A&gt;PAS-C/XX/refg|ResLeu:&lt;5E6</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E9451</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ACD-A&gt;PAS-C LUKOPR 1C</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PLATELETS|ACD-A&gt;PAS-C/XX/refg|ResLeu:&lt;5E6|1st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E9452</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ACD-A&gt;PAS-C LUKOPR 2C</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PLATELETS|ACD-A&gt;PAS-C/XX/refg|ResLeu:&lt;5E6|2nd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E9453</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ACD-A&gt;PAS-C LUKOPR 3C</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PLATELETS|ACD-A&gt;PAS-C/XX/refg|ResLeu:&lt;5E6|3rd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E9454</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ACD-A&gt;PAS-C IRD LUKOPR</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PLATELETS|ACD-A&gt;PAS-C/XX/refg|Irradiated|ResLeu:&lt;5E6</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E9455</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ACD-A&gt;PAS-C IRD LUKOPR 1C</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PLATELETS|ACD-A&gt;PAS-C/XX/refg|Irradiated|ResLeu:&lt;5E6|1st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E9456</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ACD-A&gt;PAS-C IRD LUKOPR 2C</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PLATELETS|ACD-A&gt;PAS-C/XX/refg|Irradiated|ResLeu:&lt;5E6|2nd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E9457</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ACD-A&gt;PAS-C IRD LUKOPR 3C</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PLATELETS|ACD-A&gt;PAS-C/XX/refg|Irradiated|ResLeu:&lt;5E6|3rd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E9458</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ACD-A&gt;PAS-F</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PLATELETS|ACD-A&gt;PAS-F/XX/refg</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B1041D"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E9459</w:t>
            </w:r>
          </w:p>
        </w:tc>
        <w:tc>
          <w:tcPr>
            <w:tcW w:w="1170" w:type="dxa"/>
            <w:tcBorders>
              <w:top w:val="nil"/>
              <w:left w:val="single" w:sz="4" w:space="0" w:color="auto"/>
              <w:bottom w:val="single" w:sz="4" w:space="0" w:color="auto"/>
              <w:right w:val="single" w:sz="4" w:space="0" w:color="auto"/>
            </w:tcBorders>
            <w:vAlign w:val="bottom"/>
          </w:tcPr>
          <w:p w:rsidR="00B1041D" w:rsidRDefault="00B1041D" w:rsidP="00B1041D">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PLT AFR ACD-A&gt;PAS-F LUKOPR</w:t>
            </w:r>
          </w:p>
        </w:tc>
        <w:tc>
          <w:tcPr>
            <w:tcW w:w="470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Apheresis PLATELETS|ACD-A&gt;PAS-F/XX/refg|ResLeu:&lt;5E6</w:t>
            </w:r>
          </w:p>
        </w:tc>
        <w:tc>
          <w:tcPr>
            <w:tcW w:w="1462" w:type="dxa"/>
            <w:tcBorders>
              <w:top w:val="nil"/>
              <w:left w:val="nil"/>
              <w:bottom w:val="single" w:sz="4" w:space="0" w:color="auto"/>
              <w:right w:val="single" w:sz="4" w:space="0" w:color="auto"/>
            </w:tcBorders>
            <w:shd w:val="clear" w:color="auto" w:fill="auto"/>
            <w:noWrap/>
            <w:vAlign w:val="bottom"/>
            <w:hideMark/>
          </w:tcPr>
          <w:p w:rsidR="00B1041D" w:rsidRPr="006704AB" w:rsidRDefault="00B1041D" w:rsidP="00B1041D">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E9460</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LUKOPR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PLATELETS|ACD-A&gt;PAS-F/XX/refg|ResLeu:&lt;5E6|1st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E9461</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LUKOPR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PLATELETS|ACD-A&gt;PAS-F/XX/refg|ResLeu:&lt;5E6|2nd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E9462</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LUKOPR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PLATELETS|ACD-A&gt;PAS-F/XX/refg|ResLeu:&lt;5E6|3rd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E9463</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PLATELETS|ACD-A&gt;PAS-F/XX/refg|Irradiated|ResLeu:&lt;5E6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E9464</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IRD LUKOPR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PLATELETS|ACD-A&gt;PAS-F/XX/refg|Irradiated|ResLeu:&lt;5E6|1st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E9465</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IRD LUKOPR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PLATELETS|ACD-A&gt;PAS-F/XX/refg|Irradiated|ResLeu:&lt;5E6|2nd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lastRenderedPageBreak/>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E9466</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IRD LUKOPR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PLATELETS|ACD-A&gt;PAS-F/XX/refg|Irradiated|ResLeu:&lt;5E6|3rd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E9467</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PLATELETS|ACD-A/XX/refg|ResLeu:&lt;5E6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E9468</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 LUKOPR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PLATELETS|ACD-A/XX/refg|ResLeu:&lt;5E6|1st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E9469</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 LUKOPR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PLATELETS|ACD-A/XX/refg|ResLeu:&lt;5E6|2nd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E9470</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 LUKOPR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PLATELETS|ACD-A/XX/refg|ResLeu:&lt;5E6|3rd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E9471</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PLATELETS|ACD-A/XX/refg|ResLeu:&lt;5E6|&lt;3E11 plts</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E9472</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PLATELETS|ACD-A/XX/refg|Irradiated|ResLeu:&lt;5E6|&lt;3E11 plts</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E9473</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CPD Psoraln</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PLATELETS|CPD/XX/refg|Psoralen-treated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E9474</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CPD LUKOPR 1C Psoraln</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PLATELETS|CPD/XX/refg|ResLeu:&lt;5E6|1st container|Psoralen-treated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E9475</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CPD LUKOPR 2C Psoraln</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PLATELETS|CPD/XX/refg|ResLeu:&lt;5E6|2nd container|Psoralen-treated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E9476</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CPD LUKOPR 3C Psoraln</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PLATELETS|CPD/XX/refg|ResLeu:&lt;5E6|3rd container|Psoralen-treated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E9477</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CPD LUKOPR Psoraln</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PLATELETS|CPD/XX/refg|ResLeu:&lt;5E6|Psoralen-treated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E9478</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CPD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PLATELETS|CPD/XX/refg</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E9479</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LUKOPR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PLATELETS|ACD-A&gt;PAS-F/XX/20-24C|ResLeu:&lt;5E6|1st container|&lt;3E11 plts</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E9480</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IRD LUKOPR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PLATELETS|ACD-A&gt;PAS-F/XX/20-24C|Irradiated|ResLeu:&lt;5E6|1st container|&lt;3E11 plts</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E9481</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Pool PAS-E</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PLATELETS|PAS-E/XX/20-24C</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E9482</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Pool PAS-E IRD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PLATELETS|PAS-E/XX/20-24C|Irradiated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lastRenderedPageBreak/>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E9483</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Pool PAS-E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PLATELETS|PAS-E/XX/20-24C|ResLeu:&lt;5E6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E9484</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Pool PAS-E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PLATELETS|PAS-E/XX/20-24C|Irradiated|ResLeu:&lt;5E6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E9485</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Pool PAS-E OPN</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PLATELETS|PAS-E/XX/20-24C|Open</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E9486</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Pool PAS-E OPN IRD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PLATELETS|PAS-E/XX/20-24C|Open|Irradiated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E9487</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Pool PAS-E OPN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PLATELETS|PAS-E/XX/20-24C|Open|ResLeu:&lt;5E6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E9488</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Pool PAS-E OPN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PLATELETS|PAS-E/XX/20-24C|Open|Irradiated|ResLeu:&lt;5E6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E9489</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PAS-E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PLATELETS|PAS-E/XX/20-24C|ResLeu:&lt;5E6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E9490</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PAS-E OPN</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PLATELETS|PAS-E/XX/20-24C|Open</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E9491</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PAS-E OPN IRD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PLATELETS|PAS-E/XX/20-24C|Open|Irradiated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E9492</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PAS-E OPN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PLATELETS|PAS-E/XX/20-24C|Open|ResLeu:&lt;5E6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E9493</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PAS-E OPN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PLATELETS|PAS-E/XX/20-24C|Open|Irradiated|ResLeu:&lt;5E6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E9494</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Lyophilized Apheresis POOLED FRESH FROZEN PLASMA</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FFP AFR Pool Lyfo ACD-A</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Lyophilized Apheresis POOLED FRESH FROZEN PLASMA|ACD-A/XX/rt</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10950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E9495</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PAS-E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PLATELETS|PAS-E/XX/20-24C|Irradiated|ResLeu:&lt;5E6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E9496</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Pool CPD MNFI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POOLED PLATELETS|CPD/XX/20-24C|For mnf:injectable|Irradiated|ResLeu:&lt;5E6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E9497</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IRD LUKPPR PLS Red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PLATELETS|ACD-A&gt;PAS-F/XX/20-24C|Irradiated|ResLeu:&lt;5E6|Plasma reduced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E9498</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IRD LUKPPR PLS Red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PLATELETS|ACD-A&gt;PAS-F/XX/20-24C|Irradiated|ResLeu:&lt;5E6|Plasma reduced|1st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lastRenderedPageBreak/>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E9499</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IRD LUKPPR PLS Red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PLATELETS|ACD-A&gt;PAS-F/XX/20-24C|Irradiated|ResLeu:&lt;5E6|Plasma reduced|2nd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E9500</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ACD-A&gt;PAS-F IRD LUKPPR PLS Red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PLATELETS|ACD-A&gt;PAS-F/XX/20-24C|Irradiated|ResLeu:&lt;5E6|Plasma reduced|3rd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120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E9501</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RBC CP2D&gt;AS3 LUKOPR PA</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CELLS|CP2D&gt;AS3/500mL/refg|ResLeu:&lt;5E6|Plasma added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1008</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E9502</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PLASMA</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PLASMA AFR CP2D CRYORed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Apheresis PLASMA|CP2D/XX/&lt;=-18C|Cryo reduced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E9503</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Washed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Wash PAS-C OPN</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Washed Apheresis PLATELETS|PAS-C/XX/20-24C|Open</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E9504</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RBC CPDA-1 PA</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CELLS|CPDA-1/XX/refg|Plasma added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840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E9505</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WB ACD-B</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BLOOD|ACD-B/300mL/refg</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504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E9506</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WB ACD-B IRD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BLOOD|ACD-B/300mL/refg|Irradiated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504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E9507</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WB ACD-B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BLOOD|ACD-B/300mL/refg|ResLeu:&lt;3.8E6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504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E9508</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WB ACD-B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WHOLE BLOOD|ACD-B/300mL/refg|Irradiated|ResLeu:&lt;3.8E6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504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E9509</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PLASMA</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PLASMA ACD-B</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PLASMA|ACD-B/XX/&lt;=-18C|150mL</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E9510</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PLASMA</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PLASMA ACD-B Methyl Blue</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PLASMA|ACD-B/XX/&lt;=-18C|150mL|Methylene blue-treated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E9511</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FFP ACD-B</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PLASMA|ACD-B/XX/&lt;=-18C|150mL</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E9512</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FFP ACD-B Methyl Blue</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PLASMA|ACD-B/XX/&lt;=-18C|150mL|Methylene blue-treated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lastRenderedPageBreak/>
              <w:t>RED BLOOD CELLS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E9513</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RBC ACD-B&gt;MAP</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CELLS|ACD-B&gt;MAP/300mL/refg</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1008</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E9514</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RBC ACD-B&gt;MAP IRD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CELLS|ACD-B&gt;MAP/300mL/refg|Irradiated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672</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E9515</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RBC ACD-B&gt;MAP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CELLS|ACD-B&gt;MAP/300mL/refg|ResLeu:&lt;3.8E6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1008</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E9516</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RBC ACD-B&gt;MAP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CELLS|ACD-B&gt;MAP/300mL/refg|Irradiated|ResLeu:&lt;3.8E6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672</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E9517</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Washed RED BLOOD CELLS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RBC Wash None</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Washed RED BLOOD CELLS|None/300mL/refg</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24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E9518</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Washed RED BLOOD CELLS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RBC Wash None IRD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Washed RED BLOOD CELLS|None/300mL/refg|Irradiated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24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E9519</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Deglycerolized RED BLOOD CELLS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RBC Deg None</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Deglycerolized RED BLOOD CELLS|None/300mL/refg</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336</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CRYOPRECIPITATE</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E9520</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CRYOPRECIPITATE</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CRYO ACD-B</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CRYOPRECIPITATE|ACD-B/300mL/&lt;=-18C</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E9521</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PLATELET-RICH PLASMA</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PLASMA PltRch CPD MNFRNI OPN IRD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PLATELET-RICH PLASMA|CPD/450mL/20-24C|For mnf:noninjectable restr use|Open|Irradiated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E9522</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MNFI</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mnf:injectable</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E9523</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MNFI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mnf:injectable|1st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E9524</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MNFI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mnf:injectable|2nd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E9525</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MNFI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mnf:injectable|3rd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E9526</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MNFI IRD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mnf:injectable|Irradiated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E9527</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MNFI IRD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mnf:injectable|Irradiated|1st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lastRenderedPageBreak/>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E9528</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MNFI IRD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mnf:injectable|Irradiated|2nd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E9529</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MNFI IRD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mnf:injectable|Irradiated|3rd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E9530</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Thawed Apheresis FRESH FROZEN PLASMA</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FFP AFR Thaw CP2D OPN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Thawed Apheresis FRESH FROZEN PLASMA|CP2D/XX/refg|Open|1st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24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FRESH FROZEN PLASMA</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E9531</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Yes</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Thawed Apheresis FRESH FROZEN PLASMA</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FFP AFR Thaw CP2D OPN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Thawed Apheresis FRESH FROZEN PLASMA|CP2D/XX/refg|Open|2nd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24</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E9532</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RBC PAGGS-M LUKOPR O2/CO2 Red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RED BLOOD CELLS|PAGGS-M/450mL/refg|ResLeu:&lt;1E6|O2/CO2 reduced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1008</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E9533</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MNFI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mnf:injectable|ResLeu:&lt;5E6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E9534</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MNFI LUKOPR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mnf:injectable|ResLeu:&lt;5E6|1st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E9535</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MNFI LUKOPR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mnf:injectable|ResLeu:&lt;5E6|2nd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E9536</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MNFI LUKOPR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mnf:injectable|ResLeu:&lt;5E6|3rd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E9537</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MNFI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mnf:injectable|Irradiated|ResLeu:&lt;5E6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E9538</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MNFI  IRD LUKOPR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mnf:injectable|Irradiated|ResLeu:&lt;5E6|1st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E9539</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MNFI  IRD LUKOPR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mnf:injectable|Irradiated|ResLeu:&lt;5E6|2nd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E9540</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MNFI  IRD LUKOPR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mnf:injectable|Irradiated|ResLeu:&lt;5E6|3rd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E9541</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MNFNI</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mnf:noninjectable</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E9542</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MNFNI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mnf:noninjectable|1st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lastRenderedPageBreak/>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E9543</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MNFNI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mnf:noninjectable|2nd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E9544</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MNFNI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mnf:noninjectable|3rd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E9545</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MNFNI IRD</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mnf:noninjectable|Irradiated</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E9546</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MNFNI IRD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mnf:noninjectable|Irradiated|1st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E9547</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MNFNI IRD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mnf:noninjectable|Irradiated|2nd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E9548</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 MNFNI IRD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PLATELETS|ACD-A/XX/&lt;=-18C|For mnf:noninjectable|Irradiated|3rd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E9549</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MNFNI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mnf:noninjectable|ResLeu:&lt;5E6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E9550</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MNFNI LUKOPR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mnf:noninjectable|ResLeu:&lt;5E6|1st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E9551</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MNFNI LUKOPR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mnf:noninjectable|ResLeu:&lt;5E6|2nd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E9552</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MNFNI LUKOPR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mnf:noninjectable|ResLeu:&lt;5E6|3rd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E9553</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MNFNI IRD LUKOPR</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mnf:noninjectable|Irradiated|ResLeu:&lt;5E6</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E9554</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MNFNI IRD LUKOPR 1C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mnf:noninjectable|Irradiated|ResLeu:&lt;5E6|1st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E9555</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MNFNI IRD LUKOPR 2C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mnf:noninjectable|Irradiated|ResLeu:&lt;5E6|2nd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r w:rsidR="00DA453B" w:rsidRPr="006704AB" w:rsidTr="007234B0">
        <w:trPr>
          <w:cantSplit/>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PLATELETS</w:t>
            </w:r>
          </w:p>
        </w:tc>
        <w:tc>
          <w:tcPr>
            <w:tcW w:w="90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E9556</w:t>
            </w:r>
          </w:p>
        </w:tc>
        <w:tc>
          <w:tcPr>
            <w:tcW w:w="1170" w:type="dxa"/>
            <w:tcBorders>
              <w:top w:val="nil"/>
              <w:left w:val="single" w:sz="4" w:space="0" w:color="auto"/>
              <w:bottom w:val="single" w:sz="4" w:space="0" w:color="auto"/>
              <w:right w:val="single" w:sz="4" w:space="0" w:color="auto"/>
            </w:tcBorders>
            <w:vAlign w:val="bottom"/>
          </w:tcPr>
          <w:p w:rsidR="00DA453B" w:rsidRDefault="00DA453B" w:rsidP="00DA453B">
            <w:pPr>
              <w:rPr>
                <w:rFonts w:ascii="Calibri" w:hAnsi="Calibri" w:cs="Calibri"/>
                <w:color w:val="000000"/>
                <w:sz w:val="22"/>
                <w:szCs w:val="22"/>
              </w:rPr>
            </w:pPr>
            <w:r>
              <w:rPr>
                <w:rFonts w:ascii="Calibri" w:hAnsi="Calibri" w:cs="Calibri"/>
                <w:color w:val="000000"/>
                <w:sz w:val="22"/>
                <w:szCs w:val="22"/>
              </w:rPr>
              <w:t>No</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w:t>
            </w:r>
          </w:p>
        </w:tc>
        <w:tc>
          <w:tcPr>
            <w:tcW w:w="2610"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PLT AFR Froz ACD-A&gt;PAS-F MNFNI IRD LUKOPR 3C</w:t>
            </w:r>
          </w:p>
        </w:tc>
        <w:tc>
          <w:tcPr>
            <w:tcW w:w="470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Frozen Apheresis PLATELETS|ACD-A&gt;PAS-F/XX/&lt;=-18C|For mnf:noninjectable|Irradiated|ResLeu:&lt;5E6|3rd container</w:t>
            </w:r>
          </w:p>
        </w:tc>
        <w:tc>
          <w:tcPr>
            <w:tcW w:w="1462" w:type="dxa"/>
            <w:tcBorders>
              <w:top w:val="nil"/>
              <w:left w:val="nil"/>
              <w:bottom w:val="single" w:sz="4" w:space="0" w:color="auto"/>
              <w:right w:val="single" w:sz="4" w:space="0" w:color="auto"/>
            </w:tcBorders>
            <w:shd w:val="clear" w:color="auto" w:fill="auto"/>
            <w:noWrap/>
            <w:vAlign w:val="bottom"/>
            <w:hideMark/>
          </w:tcPr>
          <w:p w:rsidR="00DA453B" w:rsidRPr="006704AB" w:rsidRDefault="00DA453B" w:rsidP="00DA453B">
            <w:pPr>
              <w:spacing w:before="60"/>
              <w:rPr>
                <w:rFonts w:ascii="Arial" w:hAnsi="Arial" w:cs="Arial"/>
                <w:sz w:val="18"/>
                <w:szCs w:val="18"/>
              </w:rPr>
            </w:pPr>
            <w:r w:rsidRPr="006704AB">
              <w:rPr>
                <w:rFonts w:ascii="Arial" w:hAnsi="Arial" w:cs="Arial"/>
                <w:sz w:val="18"/>
                <w:szCs w:val="18"/>
              </w:rPr>
              <w:t>8760</w:t>
            </w:r>
          </w:p>
        </w:tc>
      </w:tr>
    </w:tbl>
    <w:p w:rsidR="008E4686" w:rsidRPr="008E4686" w:rsidRDefault="008E4686" w:rsidP="008E4686">
      <w:pPr>
        <w:sectPr w:rsidR="008E4686" w:rsidRPr="008E4686" w:rsidSect="00D026C9">
          <w:pgSz w:w="15840" w:h="12240" w:orient="landscape" w:code="1"/>
          <w:pgMar w:top="1440" w:right="1440" w:bottom="1440" w:left="1440" w:header="720" w:footer="720" w:gutter="0"/>
          <w:paperSrc w:first="7" w:other="7"/>
          <w:cols w:space="720"/>
          <w:docGrid w:linePitch="360"/>
        </w:sectPr>
      </w:pPr>
    </w:p>
    <w:p w:rsidR="00BB0D0D" w:rsidRDefault="00BB0D0D" w:rsidP="00BB0D0D">
      <w:pPr>
        <w:pStyle w:val="Heading1"/>
        <w:widowControl w:val="0"/>
        <w:rPr>
          <w:sz w:val="22"/>
          <w:szCs w:val="22"/>
        </w:rPr>
      </w:pPr>
      <w:bookmarkStart w:id="28" w:name="_Ref7707182"/>
      <w:bookmarkStart w:id="29" w:name="_Toc16868039"/>
      <w:bookmarkEnd w:id="25"/>
      <w:r w:rsidRPr="00551F82">
        <w:rPr>
          <w:sz w:val="22"/>
          <w:szCs w:val="22"/>
        </w:rPr>
        <w:lastRenderedPageBreak/>
        <w:t xml:space="preserve">Table </w:t>
      </w:r>
      <w:r w:rsidRPr="00551F82">
        <w:rPr>
          <w:sz w:val="22"/>
          <w:szCs w:val="22"/>
        </w:rPr>
        <w:fldChar w:fldCharType="begin"/>
      </w:r>
      <w:r w:rsidRPr="00551F82">
        <w:rPr>
          <w:sz w:val="22"/>
          <w:szCs w:val="22"/>
        </w:rPr>
        <w:instrText xml:space="preserve"> SEQ Table \* ARABIC </w:instrText>
      </w:r>
      <w:r w:rsidRPr="00551F82">
        <w:rPr>
          <w:sz w:val="22"/>
          <w:szCs w:val="22"/>
        </w:rPr>
        <w:fldChar w:fldCharType="separate"/>
      </w:r>
      <w:r>
        <w:rPr>
          <w:noProof/>
          <w:sz w:val="22"/>
          <w:szCs w:val="22"/>
        </w:rPr>
        <w:t>3</w:t>
      </w:r>
      <w:r w:rsidRPr="00551F82">
        <w:rPr>
          <w:noProof/>
          <w:sz w:val="22"/>
          <w:szCs w:val="22"/>
        </w:rPr>
        <w:fldChar w:fldCharType="end"/>
      </w:r>
      <w:r w:rsidRPr="00551F82">
        <w:rPr>
          <w:sz w:val="22"/>
          <w:szCs w:val="22"/>
        </w:rPr>
        <w:t xml:space="preserve">: </w:t>
      </w:r>
      <w:r>
        <w:rPr>
          <w:sz w:val="22"/>
          <w:szCs w:val="22"/>
        </w:rPr>
        <w:t xml:space="preserve">Products with </w:t>
      </w:r>
      <w:r w:rsidR="0031370B">
        <w:rPr>
          <w:sz w:val="22"/>
          <w:szCs w:val="22"/>
        </w:rPr>
        <w:t>U</w:t>
      </w:r>
      <w:r>
        <w:rPr>
          <w:sz w:val="22"/>
          <w:szCs w:val="22"/>
        </w:rPr>
        <w:t xml:space="preserve">pdated Maximum Storage Times/Volume </w:t>
      </w:r>
      <w:r w:rsidR="0031370B">
        <w:rPr>
          <w:sz w:val="22"/>
          <w:szCs w:val="22"/>
        </w:rPr>
        <w:t>C</w:t>
      </w:r>
      <w:r>
        <w:rPr>
          <w:sz w:val="22"/>
          <w:szCs w:val="22"/>
        </w:rPr>
        <w:t>hanges</w:t>
      </w:r>
      <w:bookmarkEnd w:id="28"/>
      <w:bookmarkEnd w:id="29"/>
    </w:p>
    <w:tbl>
      <w:tblPr>
        <w:tblW w:w="13473" w:type="dxa"/>
        <w:tblLook w:val="04A0" w:firstRow="1" w:lastRow="0" w:firstColumn="1" w:lastColumn="0" w:noHBand="0" w:noVBand="1"/>
      </w:tblPr>
      <w:tblGrid>
        <w:gridCol w:w="2129"/>
        <w:gridCol w:w="1016"/>
        <w:gridCol w:w="1980"/>
        <w:gridCol w:w="4153"/>
        <w:gridCol w:w="1148"/>
        <w:gridCol w:w="1148"/>
        <w:gridCol w:w="964"/>
        <w:gridCol w:w="935"/>
      </w:tblGrid>
      <w:tr w:rsidR="0005192E" w:rsidRPr="0069285F" w:rsidTr="0069285F">
        <w:trPr>
          <w:cantSplit/>
          <w:trHeight w:val="300"/>
          <w:tblHeader/>
        </w:trPr>
        <w:tc>
          <w:tcPr>
            <w:tcW w:w="2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sz w:val="18"/>
                <w:szCs w:val="18"/>
              </w:rPr>
              <w:br w:type="page"/>
            </w:r>
            <w:r w:rsidRPr="0069285F">
              <w:rPr>
                <w:rFonts w:ascii="Arial" w:hAnsi="Arial" w:cs="Arial"/>
                <w:b/>
                <w:bCs/>
                <w:color w:val="000000"/>
                <w:sz w:val="18"/>
                <w:szCs w:val="18"/>
              </w:rPr>
              <w:t>Component</w:t>
            </w:r>
          </w:p>
        </w:tc>
        <w:tc>
          <w:tcPr>
            <w:tcW w:w="101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b/>
                <w:bCs/>
                <w:color w:val="000000"/>
                <w:sz w:val="18"/>
                <w:szCs w:val="18"/>
              </w:rPr>
              <w:t>Product Code</w:t>
            </w:r>
          </w:p>
        </w:tc>
        <w:tc>
          <w:tcPr>
            <w:tcW w:w="198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b/>
                <w:bCs/>
                <w:color w:val="000000"/>
                <w:sz w:val="18"/>
                <w:szCs w:val="18"/>
              </w:rPr>
              <w:t>Product Type</w:t>
            </w:r>
          </w:p>
        </w:tc>
        <w:tc>
          <w:tcPr>
            <w:tcW w:w="415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b/>
                <w:bCs/>
                <w:color w:val="000000"/>
                <w:sz w:val="18"/>
                <w:szCs w:val="18"/>
              </w:rPr>
              <w:t>Long Name</w:t>
            </w:r>
          </w:p>
        </w:tc>
        <w:tc>
          <w:tcPr>
            <w:tcW w:w="1148"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b/>
                <w:bCs/>
                <w:color w:val="000000"/>
                <w:sz w:val="18"/>
                <w:szCs w:val="18"/>
              </w:rPr>
              <w:t>Maximum Storage H</w:t>
            </w:r>
            <w:r w:rsidR="00E93870">
              <w:rPr>
                <w:rFonts w:ascii="Arial" w:hAnsi="Arial" w:cs="Arial"/>
                <w:b/>
                <w:bCs/>
                <w:color w:val="000000"/>
                <w:sz w:val="18"/>
                <w:szCs w:val="18"/>
              </w:rPr>
              <w:t>ours</w:t>
            </w:r>
            <w:r w:rsidRPr="0069285F">
              <w:rPr>
                <w:rFonts w:ascii="Arial" w:hAnsi="Arial" w:cs="Arial"/>
                <w:b/>
                <w:bCs/>
                <w:color w:val="000000"/>
                <w:sz w:val="18"/>
                <w:szCs w:val="18"/>
              </w:rPr>
              <w:t xml:space="preserve"> </w:t>
            </w:r>
          </w:p>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b/>
                <w:bCs/>
                <w:color w:val="000000"/>
                <w:sz w:val="18"/>
                <w:szCs w:val="18"/>
              </w:rPr>
              <w:t>(Before)</w:t>
            </w:r>
          </w:p>
        </w:tc>
        <w:tc>
          <w:tcPr>
            <w:tcW w:w="1148" w:type="dxa"/>
            <w:tcBorders>
              <w:top w:val="single" w:sz="4" w:space="0" w:color="auto"/>
              <w:left w:val="nil"/>
              <w:bottom w:val="single" w:sz="4" w:space="0" w:color="auto"/>
              <w:right w:val="single" w:sz="4" w:space="0" w:color="auto"/>
            </w:tcBorders>
            <w:shd w:val="clear" w:color="auto" w:fill="BFBFBF" w:themeFill="background1" w:themeFillShade="BF"/>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b/>
                <w:bCs/>
                <w:color w:val="000000"/>
                <w:sz w:val="18"/>
                <w:szCs w:val="18"/>
              </w:rPr>
              <w:t>Maximum</w:t>
            </w:r>
            <w:r w:rsidR="00E93870">
              <w:rPr>
                <w:rFonts w:ascii="Arial" w:hAnsi="Arial" w:cs="Arial"/>
                <w:b/>
                <w:bCs/>
                <w:color w:val="000000"/>
                <w:sz w:val="18"/>
                <w:szCs w:val="18"/>
              </w:rPr>
              <w:t xml:space="preserve"> </w:t>
            </w:r>
            <w:r w:rsidRPr="0069285F">
              <w:rPr>
                <w:rFonts w:ascii="Arial" w:hAnsi="Arial" w:cs="Arial"/>
                <w:b/>
                <w:bCs/>
                <w:color w:val="000000"/>
                <w:sz w:val="18"/>
                <w:szCs w:val="18"/>
              </w:rPr>
              <w:t>Storage H</w:t>
            </w:r>
            <w:r w:rsidR="00E93870">
              <w:rPr>
                <w:rFonts w:ascii="Arial" w:hAnsi="Arial" w:cs="Arial"/>
                <w:b/>
                <w:bCs/>
                <w:color w:val="000000"/>
                <w:sz w:val="18"/>
                <w:szCs w:val="18"/>
              </w:rPr>
              <w:t>ours</w:t>
            </w:r>
            <w:r w:rsidRPr="0069285F">
              <w:rPr>
                <w:rFonts w:ascii="Arial" w:hAnsi="Arial" w:cs="Arial"/>
                <w:b/>
                <w:bCs/>
                <w:color w:val="000000"/>
                <w:sz w:val="18"/>
                <w:szCs w:val="18"/>
              </w:rPr>
              <w:t xml:space="preserve"> (After)</w:t>
            </w:r>
          </w:p>
        </w:tc>
        <w:tc>
          <w:tcPr>
            <w:tcW w:w="964"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05192E" w:rsidRPr="0069285F" w:rsidRDefault="0005192E" w:rsidP="0031370B">
            <w:pPr>
              <w:jc w:val="center"/>
              <w:rPr>
                <w:rFonts w:ascii="Arial" w:hAnsi="Arial" w:cs="Arial"/>
                <w:b/>
                <w:bCs/>
                <w:color w:val="000000"/>
                <w:sz w:val="18"/>
                <w:szCs w:val="18"/>
              </w:rPr>
            </w:pPr>
            <w:r w:rsidRPr="0069285F">
              <w:rPr>
                <w:rFonts w:ascii="Arial" w:hAnsi="Arial" w:cs="Arial"/>
                <w:b/>
                <w:bCs/>
                <w:color w:val="000000"/>
                <w:sz w:val="18"/>
                <w:szCs w:val="18"/>
              </w:rPr>
              <w:t>Product Volume (Before)</w:t>
            </w:r>
          </w:p>
        </w:tc>
        <w:tc>
          <w:tcPr>
            <w:tcW w:w="935"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05192E" w:rsidRPr="0069285F" w:rsidRDefault="0005192E" w:rsidP="0031370B">
            <w:pPr>
              <w:jc w:val="center"/>
              <w:rPr>
                <w:rFonts w:ascii="Arial" w:hAnsi="Arial" w:cs="Arial"/>
                <w:b/>
                <w:bCs/>
                <w:color w:val="000000"/>
                <w:sz w:val="18"/>
                <w:szCs w:val="18"/>
              </w:rPr>
            </w:pPr>
            <w:r w:rsidRPr="0069285F">
              <w:rPr>
                <w:rFonts w:ascii="Arial" w:hAnsi="Arial" w:cs="Arial"/>
                <w:b/>
                <w:bCs/>
                <w:color w:val="000000"/>
                <w:sz w:val="18"/>
                <w:szCs w:val="18"/>
              </w:rPr>
              <w:t>Product Volume (After)</w:t>
            </w:r>
          </w:p>
        </w:tc>
      </w:tr>
      <w:tr w:rsidR="0005192E" w:rsidRPr="0069285F" w:rsidTr="0069285F">
        <w:trPr>
          <w:cantSplit/>
          <w:trHeight w:val="300"/>
        </w:trPr>
        <w:tc>
          <w:tcPr>
            <w:tcW w:w="2129"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FRESH FROZEN PLASMA</w:t>
            </w:r>
          </w:p>
        </w:tc>
        <w:tc>
          <w:tcPr>
            <w:tcW w:w="1016"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E7284</w:t>
            </w:r>
          </w:p>
        </w:tc>
        <w:tc>
          <w:tcPr>
            <w:tcW w:w="19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Lyophilized FRESH FROZEN PLASMA</w:t>
            </w:r>
          </w:p>
        </w:tc>
        <w:tc>
          <w:tcPr>
            <w:tcW w:w="41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Lyophilized FRESH FROZEN PLASMA|CPD/XX/refg</w:t>
            </w:r>
          </w:p>
        </w:tc>
        <w:tc>
          <w:tcPr>
            <w:tcW w:w="1148"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8760</w:t>
            </w:r>
          </w:p>
        </w:tc>
        <w:tc>
          <w:tcPr>
            <w:tcW w:w="114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8760</w:t>
            </w:r>
          </w:p>
        </w:tc>
        <w:tc>
          <w:tcPr>
            <w:tcW w:w="964"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1</w:t>
            </w:r>
          </w:p>
        </w:tc>
        <w:tc>
          <w:tcPr>
            <w:tcW w:w="935"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200</w:t>
            </w:r>
          </w:p>
        </w:tc>
      </w:tr>
      <w:tr w:rsidR="0005192E" w:rsidRPr="0069285F" w:rsidTr="0069285F">
        <w:trPr>
          <w:cantSplit/>
          <w:trHeight w:val="300"/>
        </w:trPr>
        <w:tc>
          <w:tcPr>
            <w:tcW w:w="2129"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FRESH FROZEN PLASMA</w:t>
            </w:r>
          </w:p>
        </w:tc>
        <w:tc>
          <w:tcPr>
            <w:tcW w:w="1016"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E7286</w:t>
            </w:r>
          </w:p>
        </w:tc>
        <w:tc>
          <w:tcPr>
            <w:tcW w:w="19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Lyophilized FRESH FROZEN PLASMA</w:t>
            </w:r>
          </w:p>
        </w:tc>
        <w:tc>
          <w:tcPr>
            <w:tcW w:w="41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Lyophilized FRESH FROZEN PLASMA|CPD/XX/rt</w:t>
            </w:r>
          </w:p>
        </w:tc>
        <w:tc>
          <w:tcPr>
            <w:tcW w:w="1148"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8760</w:t>
            </w:r>
          </w:p>
        </w:tc>
        <w:tc>
          <w:tcPr>
            <w:tcW w:w="114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8760</w:t>
            </w:r>
          </w:p>
        </w:tc>
        <w:tc>
          <w:tcPr>
            <w:tcW w:w="964"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1</w:t>
            </w:r>
          </w:p>
        </w:tc>
        <w:tc>
          <w:tcPr>
            <w:tcW w:w="935"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200</w:t>
            </w:r>
          </w:p>
        </w:tc>
      </w:tr>
      <w:tr w:rsidR="0005192E" w:rsidRPr="0069285F" w:rsidTr="0069285F">
        <w:trPr>
          <w:cantSplit/>
          <w:trHeight w:val="300"/>
        </w:trPr>
        <w:tc>
          <w:tcPr>
            <w:tcW w:w="2129"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PLATELETS</w:t>
            </w:r>
          </w:p>
        </w:tc>
        <w:tc>
          <w:tcPr>
            <w:tcW w:w="1016"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E8551</w:t>
            </w:r>
          </w:p>
        </w:tc>
        <w:tc>
          <w:tcPr>
            <w:tcW w:w="19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Frozen PLATELET LYSATE</w:t>
            </w:r>
          </w:p>
        </w:tc>
        <w:tc>
          <w:tcPr>
            <w:tcW w:w="41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Frozen PLATELET LYSATE|None/XX/&lt;=-20C|Not for tx or mnf|Open|ResLeu:NS|Fin Con:NS|Multiple wash cycles|Sterile filtered|From multiple donors, number not specified</w:t>
            </w:r>
          </w:p>
        </w:tc>
        <w:tc>
          <w:tcPr>
            <w:tcW w:w="1148"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1</w:t>
            </w:r>
          </w:p>
        </w:tc>
        <w:tc>
          <w:tcPr>
            <w:tcW w:w="114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8760</w:t>
            </w:r>
          </w:p>
        </w:tc>
        <w:tc>
          <w:tcPr>
            <w:tcW w:w="964"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1</w:t>
            </w:r>
          </w:p>
        </w:tc>
        <w:tc>
          <w:tcPr>
            <w:tcW w:w="935"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50</w:t>
            </w:r>
          </w:p>
        </w:tc>
      </w:tr>
      <w:tr w:rsidR="0005192E" w:rsidRPr="0069285F" w:rsidTr="0069285F">
        <w:trPr>
          <w:cantSplit/>
          <w:trHeight w:val="300"/>
        </w:trPr>
        <w:tc>
          <w:tcPr>
            <w:tcW w:w="2129"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PLATELETS</w:t>
            </w:r>
          </w:p>
        </w:tc>
        <w:tc>
          <w:tcPr>
            <w:tcW w:w="1016"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E8594</w:t>
            </w:r>
          </w:p>
        </w:tc>
        <w:tc>
          <w:tcPr>
            <w:tcW w:w="19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Lyophilized PLATELET-RICH PLASMA</w:t>
            </w:r>
          </w:p>
        </w:tc>
        <w:tc>
          <w:tcPr>
            <w:tcW w:w="41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Lyophilized PLATELET-RICH PLASMA|CPDA-1/200mL/20-24C|For mnf:injectable</w:t>
            </w:r>
          </w:p>
        </w:tc>
        <w:tc>
          <w:tcPr>
            <w:tcW w:w="1148"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1</w:t>
            </w:r>
          </w:p>
        </w:tc>
        <w:tc>
          <w:tcPr>
            <w:tcW w:w="114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10950</w:t>
            </w:r>
          </w:p>
        </w:tc>
        <w:tc>
          <w:tcPr>
            <w:tcW w:w="964"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1</w:t>
            </w:r>
          </w:p>
        </w:tc>
        <w:tc>
          <w:tcPr>
            <w:tcW w:w="935"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200</w:t>
            </w:r>
          </w:p>
        </w:tc>
      </w:tr>
      <w:tr w:rsidR="0005192E" w:rsidRPr="0069285F" w:rsidTr="0069285F">
        <w:trPr>
          <w:cantSplit/>
          <w:trHeight w:val="300"/>
        </w:trPr>
        <w:tc>
          <w:tcPr>
            <w:tcW w:w="2129"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PLATELETS</w:t>
            </w:r>
          </w:p>
        </w:tc>
        <w:tc>
          <w:tcPr>
            <w:tcW w:w="1016"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E9291</w:t>
            </w:r>
          </w:p>
        </w:tc>
        <w:tc>
          <w:tcPr>
            <w:tcW w:w="19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Frozen PLATELET LYSATE</w:t>
            </w:r>
          </w:p>
        </w:tc>
        <w:tc>
          <w:tcPr>
            <w:tcW w:w="41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Frozen PLATELET LYSATE|NaCitrate/XX/&lt;=-20C|For mnf:injectable|Open|Saline added|Fin Con:NS|Sterile filtered</w:t>
            </w:r>
          </w:p>
        </w:tc>
        <w:tc>
          <w:tcPr>
            <w:tcW w:w="1148"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1</w:t>
            </w:r>
          </w:p>
        </w:tc>
        <w:tc>
          <w:tcPr>
            <w:tcW w:w="114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8760</w:t>
            </w:r>
          </w:p>
        </w:tc>
        <w:tc>
          <w:tcPr>
            <w:tcW w:w="964"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1</w:t>
            </w:r>
          </w:p>
        </w:tc>
        <w:tc>
          <w:tcPr>
            <w:tcW w:w="935"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50</w:t>
            </w:r>
          </w:p>
        </w:tc>
      </w:tr>
      <w:tr w:rsidR="0005192E" w:rsidRPr="0069285F" w:rsidTr="0069285F">
        <w:trPr>
          <w:cantSplit/>
          <w:trHeight w:val="300"/>
        </w:trPr>
        <w:tc>
          <w:tcPr>
            <w:tcW w:w="2129"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FRESH FROZEN PLASMA</w:t>
            </w:r>
          </w:p>
        </w:tc>
        <w:tc>
          <w:tcPr>
            <w:tcW w:w="1016"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E8852</w:t>
            </w:r>
          </w:p>
        </w:tc>
        <w:tc>
          <w:tcPr>
            <w:tcW w:w="19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Liquid POOLED PLASMA</w:t>
            </w:r>
          </w:p>
        </w:tc>
        <w:tc>
          <w:tcPr>
            <w:tcW w:w="4153"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Liquid POOLED PLASMA|CPD/XX/refg|From 2 donors</w:t>
            </w:r>
          </w:p>
        </w:tc>
        <w:tc>
          <w:tcPr>
            <w:tcW w:w="1148"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24</w:t>
            </w:r>
          </w:p>
        </w:tc>
        <w:tc>
          <w:tcPr>
            <w:tcW w:w="114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624</w:t>
            </w:r>
          </w:p>
        </w:tc>
        <w:tc>
          <w:tcPr>
            <w:tcW w:w="964"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225</w:t>
            </w:r>
          </w:p>
        </w:tc>
        <w:tc>
          <w:tcPr>
            <w:tcW w:w="935"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225</w:t>
            </w:r>
          </w:p>
        </w:tc>
      </w:tr>
      <w:tr w:rsidR="0005192E" w:rsidRPr="0069285F" w:rsidTr="0069285F">
        <w:trPr>
          <w:cantSplit/>
          <w:trHeight w:val="300"/>
        </w:trPr>
        <w:tc>
          <w:tcPr>
            <w:tcW w:w="2129"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FRESH FROZEN PLASMA</w:t>
            </w:r>
          </w:p>
        </w:tc>
        <w:tc>
          <w:tcPr>
            <w:tcW w:w="1016"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E8853</w:t>
            </w:r>
          </w:p>
        </w:tc>
        <w:tc>
          <w:tcPr>
            <w:tcW w:w="19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Liquid POOLED PLASMA</w:t>
            </w:r>
          </w:p>
        </w:tc>
        <w:tc>
          <w:tcPr>
            <w:tcW w:w="4153"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Liquid POOLED PLASMA|CPD/XX/refg|Irradiated|From 2 donors</w:t>
            </w:r>
          </w:p>
        </w:tc>
        <w:tc>
          <w:tcPr>
            <w:tcW w:w="1148"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24</w:t>
            </w:r>
          </w:p>
        </w:tc>
        <w:tc>
          <w:tcPr>
            <w:tcW w:w="114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624</w:t>
            </w:r>
          </w:p>
        </w:tc>
        <w:tc>
          <w:tcPr>
            <w:tcW w:w="964"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225</w:t>
            </w:r>
          </w:p>
        </w:tc>
        <w:tc>
          <w:tcPr>
            <w:tcW w:w="935"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225</w:t>
            </w:r>
          </w:p>
        </w:tc>
      </w:tr>
      <w:tr w:rsidR="0005192E" w:rsidRPr="0069285F" w:rsidTr="0069285F">
        <w:trPr>
          <w:cantSplit/>
          <w:trHeight w:val="300"/>
        </w:trPr>
        <w:tc>
          <w:tcPr>
            <w:tcW w:w="2129"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FRESH FROZEN PLASMA</w:t>
            </w:r>
          </w:p>
        </w:tc>
        <w:tc>
          <w:tcPr>
            <w:tcW w:w="1016"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E8854</w:t>
            </w:r>
          </w:p>
        </w:tc>
        <w:tc>
          <w:tcPr>
            <w:tcW w:w="19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Liquid POOLED PLASMA</w:t>
            </w:r>
          </w:p>
        </w:tc>
        <w:tc>
          <w:tcPr>
            <w:tcW w:w="4153"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Liquid POOLED PLASMA|CP2D/XX/refg|From 2 donors</w:t>
            </w:r>
          </w:p>
        </w:tc>
        <w:tc>
          <w:tcPr>
            <w:tcW w:w="1148"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24</w:t>
            </w:r>
          </w:p>
        </w:tc>
        <w:tc>
          <w:tcPr>
            <w:tcW w:w="114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624</w:t>
            </w:r>
          </w:p>
        </w:tc>
        <w:tc>
          <w:tcPr>
            <w:tcW w:w="964"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225</w:t>
            </w:r>
          </w:p>
        </w:tc>
        <w:tc>
          <w:tcPr>
            <w:tcW w:w="935"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225</w:t>
            </w:r>
          </w:p>
        </w:tc>
      </w:tr>
      <w:tr w:rsidR="0005192E" w:rsidRPr="0069285F" w:rsidTr="0069285F">
        <w:trPr>
          <w:cantSplit/>
          <w:trHeight w:val="300"/>
        </w:trPr>
        <w:tc>
          <w:tcPr>
            <w:tcW w:w="2129"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FRESH FROZEN PLASMA</w:t>
            </w:r>
          </w:p>
        </w:tc>
        <w:tc>
          <w:tcPr>
            <w:tcW w:w="1016"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E8855</w:t>
            </w:r>
          </w:p>
        </w:tc>
        <w:tc>
          <w:tcPr>
            <w:tcW w:w="19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Liquid POOLED PLASMA</w:t>
            </w:r>
          </w:p>
        </w:tc>
        <w:tc>
          <w:tcPr>
            <w:tcW w:w="4153"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Liquid POOLED PLASMA|CP2D/XX/refg|Irradiated|From 2 donors</w:t>
            </w:r>
          </w:p>
        </w:tc>
        <w:tc>
          <w:tcPr>
            <w:tcW w:w="1148"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24</w:t>
            </w:r>
          </w:p>
        </w:tc>
        <w:tc>
          <w:tcPr>
            <w:tcW w:w="114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624</w:t>
            </w:r>
          </w:p>
        </w:tc>
        <w:tc>
          <w:tcPr>
            <w:tcW w:w="964"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225</w:t>
            </w:r>
          </w:p>
        </w:tc>
        <w:tc>
          <w:tcPr>
            <w:tcW w:w="935"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225</w:t>
            </w:r>
          </w:p>
        </w:tc>
      </w:tr>
    </w:tbl>
    <w:p w:rsidR="0031370B" w:rsidRDefault="0031370B" w:rsidP="00C93259">
      <w:pPr>
        <w:pStyle w:val="Heading1"/>
        <w:widowControl w:val="0"/>
        <w:rPr>
          <w:sz w:val="22"/>
          <w:szCs w:val="22"/>
        </w:rPr>
      </w:pPr>
      <w:bookmarkStart w:id="30" w:name="_Ref7877878"/>
      <w:bookmarkStart w:id="31" w:name="_Hlk521587695"/>
    </w:p>
    <w:p w:rsidR="0031370B" w:rsidRDefault="0031370B">
      <w:pPr>
        <w:rPr>
          <w:rFonts w:ascii="Arial" w:hAnsi="Arial" w:cs="Arial"/>
          <w:b/>
          <w:bCs/>
          <w:kern w:val="32"/>
          <w:sz w:val="22"/>
          <w:szCs w:val="22"/>
        </w:rPr>
      </w:pPr>
      <w:r>
        <w:rPr>
          <w:sz w:val="22"/>
          <w:szCs w:val="22"/>
        </w:rPr>
        <w:br w:type="page"/>
      </w:r>
    </w:p>
    <w:p w:rsidR="00C93259" w:rsidRDefault="00C93259" w:rsidP="00C93259">
      <w:pPr>
        <w:pStyle w:val="Heading1"/>
        <w:widowControl w:val="0"/>
        <w:rPr>
          <w:sz w:val="22"/>
          <w:szCs w:val="22"/>
        </w:rPr>
      </w:pPr>
      <w:bookmarkStart w:id="32" w:name="_Toc16868040"/>
      <w:r w:rsidRPr="00551F82">
        <w:rPr>
          <w:sz w:val="22"/>
          <w:szCs w:val="22"/>
        </w:rPr>
        <w:lastRenderedPageBreak/>
        <w:t xml:space="preserve">Table </w:t>
      </w:r>
      <w:r w:rsidRPr="00551F82">
        <w:rPr>
          <w:sz w:val="22"/>
          <w:szCs w:val="22"/>
        </w:rPr>
        <w:fldChar w:fldCharType="begin"/>
      </w:r>
      <w:r w:rsidRPr="00551F82">
        <w:rPr>
          <w:sz w:val="22"/>
          <w:szCs w:val="22"/>
        </w:rPr>
        <w:instrText xml:space="preserve"> SEQ Table \* ARABIC </w:instrText>
      </w:r>
      <w:r w:rsidRPr="00551F82">
        <w:rPr>
          <w:sz w:val="22"/>
          <w:szCs w:val="22"/>
        </w:rPr>
        <w:fldChar w:fldCharType="separate"/>
      </w:r>
      <w:r>
        <w:rPr>
          <w:noProof/>
          <w:sz w:val="22"/>
          <w:szCs w:val="22"/>
        </w:rPr>
        <w:t>4</w:t>
      </w:r>
      <w:r w:rsidRPr="00551F82">
        <w:rPr>
          <w:noProof/>
          <w:sz w:val="22"/>
          <w:szCs w:val="22"/>
        </w:rPr>
        <w:fldChar w:fldCharType="end"/>
      </w:r>
      <w:r w:rsidRPr="00551F82">
        <w:rPr>
          <w:sz w:val="22"/>
          <w:szCs w:val="22"/>
        </w:rPr>
        <w:t xml:space="preserve">: </w:t>
      </w:r>
      <w:r>
        <w:rPr>
          <w:sz w:val="22"/>
          <w:szCs w:val="22"/>
        </w:rPr>
        <w:t xml:space="preserve">Product Short Name </w:t>
      </w:r>
      <w:r w:rsidR="0031370B">
        <w:rPr>
          <w:sz w:val="22"/>
          <w:szCs w:val="22"/>
        </w:rPr>
        <w:t>C</w:t>
      </w:r>
      <w:r>
        <w:rPr>
          <w:sz w:val="22"/>
          <w:szCs w:val="22"/>
        </w:rPr>
        <w:t>hanges</w:t>
      </w:r>
      <w:bookmarkEnd w:id="30"/>
      <w:bookmarkEnd w:id="32"/>
    </w:p>
    <w:tbl>
      <w:tblPr>
        <w:tblW w:w="13473" w:type="dxa"/>
        <w:tblLook w:val="04A0" w:firstRow="1" w:lastRow="0" w:firstColumn="1" w:lastColumn="0" w:noHBand="0" w:noVBand="1"/>
      </w:tblPr>
      <w:tblGrid>
        <w:gridCol w:w="1435"/>
        <w:gridCol w:w="1080"/>
        <w:gridCol w:w="1530"/>
        <w:gridCol w:w="4320"/>
        <w:gridCol w:w="2430"/>
        <w:gridCol w:w="2678"/>
      </w:tblGrid>
      <w:tr w:rsidR="0005192E" w:rsidRPr="0069285F" w:rsidTr="0031370B">
        <w:trPr>
          <w:cantSplit/>
          <w:trHeight w:val="300"/>
          <w:tblHeader/>
        </w:trPr>
        <w:tc>
          <w:tcPr>
            <w:tcW w:w="143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sz w:val="18"/>
                <w:szCs w:val="18"/>
              </w:rPr>
              <w:br w:type="page"/>
            </w:r>
            <w:r w:rsidRPr="0069285F">
              <w:rPr>
                <w:rFonts w:ascii="Arial" w:hAnsi="Arial" w:cs="Arial"/>
                <w:b/>
                <w:bCs/>
                <w:color w:val="000000"/>
                <w:sz w:val="18"/>
                <w:szCs w:val="18"/>
              </w:rPr>
              <w:t>Component</w:t>
            </w:r>
          </w:p>
        </w:tc>
        <w:tc>
          <w:tcPr>
            <w:tcW w:w="108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b/>
                <w:bCs/>
                <w:color w:val="000000"/>
                <w:sz w:val="18"/>
                <w:szCs w:val="18"/>
              </w:rPr>
              <w:t>Product Code</w:t>
            </w:r>
          </w:p>
        </w:tc>
        <w:tc>
          <w:tcPr>
            <w:tcW w:w="153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b/>
                <w:bCs/>
                <w:color w:val="000000"/>
                <w:sz w:val="18"/>
                <w:szCs w:val="18"/>
              </w:rPr>
              <w:t>Product Type</w:t>
            </w:r>
          </w:p>
        </w:tc>
        <w:tc>
          <w:tcPr>
            <w:tcW w:w="432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b/>
                <w:bCs/>
                <w:color w:val="000000"/>
                <w:sz w:val="18"/>
                <w:szCs w:val="18"/>
              </w:rPr>
              <w:t>Long Name</w:t>
            </w:r>
          </w:p>
        </w:tc>
        <w:tc>
          <w:tcPr>
            <w:tcW w:w="243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05192E" w:rsidRPr="0069285F" w:rsidRDefault="0005192E" w:rsidP="0031370B">
            <w:pPr>
              <w:keepNext/>
              <w:widowControl w:val="0"/>
              <w:jc w:val="center"/>
              <w:rPr>
                <w:rFonts w:ascii="Arial" w:hAnsi="Arial" w:cs="Arial"/>
                <w:b/>
                <w:bCs/>
                <w:color w:val="000000"/>
                <w:sz w:val="18"/>
                <w:szCs w:val="18"/>
              </w:rPr>
            </w:pPr>
            <w:r w:rsidRPr="0069285F">
              <w:rPr>
                <w:rFonts w:ascii="Arial" w:hAnsi="Arial" w:cs="Arial"/>
                <w:b/>
                <w:bCs/>
                <w:color w:val="000000"/>
                <w:sz w:val="18"/>
                <w:szCs w:val="18"/>
              </w:rPr>
              <w:t>Short Name (Before)</w:t>
            </w:r>
          </w:p>
        </w:tc>
        <w:tc>
          <w:tcPr>
            <w:tcW w:w="2678"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05192E" w:rsidRPr="0069285F" w:rsidRDefault="0005192E" w:rsidP="0031370B">
            <w:pPr>
              <w:jc w:val="center"/>
              <w:rPr>
                <w:rFonts w:ascii="Arial" w:hAnsi="Arial" w:cs="Arial"/>
                <w:b/>
                <w:bCs/>
                <w:color w:val="000000"/>
                <w:sz w:val="18"/>
                <w:szCs w:val="18"/>
              </w:rPr>
            </w:pPr>
            <w:r w:rsidRPr="0069285F">
              <w:rPr>
                <w:rFonts w:ascii="Arial" w:hAnsi="Arial" w:cs="Arial"/>
                <w:b/>
                <w:bCs/>
                <w:color w:val="000000"/>
                <w:sz w:val="18"/>
                <w:szCs w:val="18"/>
              </w:rPr>
              <w:t>Short Name (After)</w:t>
            </w:r>
          </w:p>
        </w:tc>
      </w:tr>
      <w:tr w:rsidR="0005192E" w:rsidRPr="0069285F" w:rsidTr="0031370B">
        <w:trPr>
          <w:cantSplit/>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FRESH FROZEN PLASMA</w:t>
            </w:r>
          </w:p>
        </w:tc>
        <w:tc>
          <w:tcPr>
            <w:tcW w:w="10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E8268</w:t>
            </w:r>
          </w:p>
        </w:tc>
        <w:tc>
          <w:tcPr>
            <w:tcW w:w="15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PLASMA</w:t>
            </w:r>
          </w:p>
        </w:tc>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PLASMA|CPD/450mL/&lt;=-30C|ResLeu:&lt;1E6|Frozen &lt;=24h|Methylene blue-treated</w:t>
            </w:r>
          </w:p>
        </w:tc>
        <w:tc>
          <w:tcPr>
            <w:tcW w:w="24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PLASMA CPD Methyl Blue</w:t>
            </w:r>
          </w:p>
        </w:tc>
        <w:tc>
          <w:tcPr>
            <w:tcW w:w="267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PLASMA CPD LUKOPR Methyl Blue</w:t>
            </w:r>
          </w:p>
        </w:tc>
      </w:tr>
      <w:tr w:rsidR="0005192E" w:rsidRPr="0069285F" w:rsidTr="0031370B">
        <w:trPr>
          <w:cantSplit/>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PLATELETS</w:t>
            </w:r>
          </w:p>
        </w:tc>
        <w:tc>
          <w:tcPr>
            <w:tcW w:w="10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E8756</w:t>
            </w:r>
          </w:p>
        </w:tc>
        <w:tc>
          <w:tcPr>
            <w:tcW w:w="15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Washed Apheresis PLATELETS</w:t>
            </w:r>
          </w:p>
        </w:tc>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Washed Apheresis PLATELETS|None/XX/20-24C|Open|Irradiated|ResLeu:&lt;5E6|Psoralen-treated</w:t>
            </w:r>
          </w:p>
        </w:tc>
        <w:tc>
          <w:tcPr>
            <w:tcW w:w="24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PLT AFR Wash None OPN IRD Psoraln</w:t>
            </w:r>
          </w:p>
        </w:tc>
        <w:tc>
          <w:tcPr>
            <w:tcW w:w="267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PLT AFR Wash None OPN IRD LUKOPR Psoraln</w:t>
            </w:r>
          </w:p>
        </w:tc>
      </w:tr>
      <w:tr w:rsidR="0005192E" w:rsidRPr="0069285F" w:rsidTr="0031370B">
        <w:trPr>
          <w:cantSplit/>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PLATELETS</w:t>
            </w:r>
          </w:p>
        </w:tc>
        <w:tc>
          <w:tcPr>
            <w:tcW w:w="10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E8757</w:t>
            </w:r>
          </w:p>
        </w:tc>
        <w:tc>
          <w:tcPr>
            <w:tcW w:w="15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Washed Apheresis PLATELETS</w:t>
            </w:r>
          </w:p>
        </w:tc>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color w:val="000000"/>
                <w:sz w:val="18"/>
                <w:szCs w:val="18"/>
              </w:rPr>
            </w:pPr>
            <w:r w:rsidRPr="0069285F">
              <w:rPr>
                <w:rFonts w:ascii="Arial" w:hAnsi="Arial" w:cs="Arial"/>
                <w:color w:val="000000"/>
                <w:sz w:val="18"/>
                <w:szCs w:val="18"/>
              </w:rPr>
              <w:t>Washed Apheresis PLATELETS|None/XX/20-24C|Open|Irradiated|ResLeu:&lt;5E6|&lt;3E11 plts|Psoralen-treated</w:t>
            </w:r>
          </w:p>
        </w:tc>
        <w:tc>
          <w:tcPr>
            <w:tcW w:w="24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PLT AFR Wash None OPN IRD Psoraln</w:t>
            </w:r>
          </w:p>
        </w:tc>
        <w:tc>
          <w:tcPr>
            <w:tcW w:w="267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PLT AFR Wash None OPN IRD LUKOPR Psoraln</w:t>
            </w:r>
          </w:p>
        </w:tc>
      </w:tr>
      <w:tr w:rsidR="0005192E" w:rsidRPr="0069285F" w:rsidTr="0031370B">
        <w:trPr>
          <w:cantSplit/>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PLATELETS</w:t>
            </w:r>
          </w:p>
        </w:tc>
        <w:tc>
          <w:tcPr>
            <w:tcW w:w="10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E8758</w:t>
            </w:r>
          </w:p>
        </w:tc>
        <w:tc>
          <w:tcPr>
            <w:tcW w:w="15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Washed Apheresis PLATELETS</w:t>
            </w:r>
          </w:p>
        </w:tc>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Washed Apheresis PLATELETS|None/XX/20-24C|Open|Irradiated|ResLeu:&lt;5E6|1st container|Psoralen-treated</w:t>
            </w:r>
          </w:p>
        </w:tc>
        <w:tc>
          <w:tcPr>
            <w:tcW w:w="24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PLT AFR Wash None OPN IRD 1C Psoraln</w:t>
            </w:r>
          </w:p>
        </w:tc>
        <w:tc>
          <w:tcPr>
            <w:tcW w:w="267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PLT AFR Wash None OPN IRD LUKOPR 1C Psoraln</w:t>
            </w:r>
          </w:p>
        </w:tc>
      </w:tr>
      <w:tr w:rsidR="0005192E" w:rsidRPr="0069285F" w:rsidTr="0031370B">
        <w:trPr>
          <w:cantSplit/>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PLATELETS</w:t>
            </w:r>
          </w:p>
        </w:tc>
        <w:tc>
          <w:tcPr>
            <w:tcW w:w="10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E8759</w:t>
            </w:r>
          </w:p>
        </w:tc>
        <w:tc>
          <w:tcPr>
            <w:tcW w:w="15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Washed Apheresis PLATELETS</w:t>
            </w:r>
          </w:p>
        </w:tc>
        <w:tc>
          <w:tcPr>
            <w:tcW w:w="4320"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Washed Apheresis PLATELETS|None/XX/20-24C|Open|Irradiated|ResLeu:&lt;5E6|2nd container|Psoralen-treated</w:t>
            </w:r>
          </w:p>
        </w:tc>
        <w:tc>
          <w:tcPr>
            <w:tcW w:w="24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PLT AFR Wash None OPN IRD 2C Psoraln</w:t>
            </w:r>
          </w:p>
        </w:tc>
        <w:tc>
          <w:tcPr>
            <w:tcW w:w="267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PLT AFR Wash None OPN IRD LUKOPR 2C Psoraln</w:t>
            </w:r>
          </w:p>
        </w:tc>
      </w:tr>
      <w:tr w:rsidR="0005192E" w:rsidRPr="0069285F" w:rsidTr="0031370B">
        <w:trPr>
          <w:cantSplit/>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PLATELETS</w:t>
            </w:r>
          </w:p>
        </w:tc>
        <w:tc>
          <w:tcPr>
            <w:tcW w:w="108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E8760</w:t>
            </w:r>
          </w:p>
        </w:tc>
        <w:tc>
          <w:tcPr>
            <w:tcW w:w="15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Washed Apheresis PLATELETS</w:t>
            </w:r>
          </w:p>
        </w:tc>
        <w:tc>
          <w:tcPr>
            <w:tcW w:w="4320" w:type="dxa"/>
            <w:tcBorders>
              <w:top w:val="nil"/>
              <w:left w:val="single" w:sz="4" w:space="0" w:color="auto"/>
              <w:bottom w:val="single" w:sz="4" w:space="0" w:color="auto"/>
              <w:right w:val="single" w:sz="4" w:space="0" w:color="auto"/>
            </w:tcBorders>
            <w:shd w:val="clear" w:color="auto" w:fill="auto"/>
            <w:noWrap/>
            <w:vAlign w:val="bottom"/>
          </w:tcPr>
          <w:p w:rsidR="0005192E" w:rsidRPr="0069285F" w:rsidRDefault="0005192E" w:rsidP="0031370B">
            <w:pPr>
              <w:rPr>
                <w:rFonts w:ascii="Arial" w:hAnsi="Arial" w:cs="Arial"/>
                <w:i/>
                <w:color w:val="000000"/>
                <w:sz w:val="18"/>
                <w:szCs w:val="18"/>
              </w:rPr>
            </w:pPr>
            <w:r w:rsidRPr="0069285F">
              <w:rPr>
                <w:rFonts w:ascii="Arial" w:hAnsi="Arial" w:cs="Arial"/>
                <w:color w:val="000000"/>
                <w:sz w:val="18"/>
                <w:szCs w:val="18"/>
              </w:rPr>
              <w:t>Washed Apheresis PLATELETS|None/XX/20-24C|Open|Irradiated|ResLeu:&lt;5E6|3rd container|Psoralen-treated</w:t>
            </w:r>
          </w:p>
        </w:tc>
        <w:tc>
          <w:tcPr>
            <w:tcW w:w="2430" w:type="dxa"/>
            <w:tcBorders>
              <w:top w:val="nil"/>
              <w:left w:val="nil"/>
              <w:bottom w:val="single" w:sz="4" w:space="0" w:color="auto"/>
              <w:right w:val="single" w:sz="4" w:space="0" w:color="auto"/>
            </w:tcBorders>
            <w:shd w:val="clear" w:color="auto" w:fill="auto"/>
            <w:noWrap/>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PLT AFR Wash None OPN IRD 3C Psoraln</w:t>
            </w:r>
          </w:p>
        </w:tc>
        <w:tc>
          <w:tcPr>
            <w:tcW w:w="2678" w:type="dxa"/>
            <w:tcBorders>
              <w:top w:val="nil"/>
              <w:left w:val="nil"/>
              <w:bottom w:val="single" w:sz="4" w:space="0" w:color="auto"/>
              <w:right w:val="single" w:sz="4" w:space="0" w:color="auto"/>
            </w:tcBorders>
            <w:vAlign w:val="bottom"/>
          </w:tcPr>
          <w:p w:rsidR="0005192E" w:rsidRPr="0069285F" w:rsidRDefault="0005192E" w:rsidP="0031370B">
            <w:pPr>
              <w:jc w:val="right"/>
              <w:rPr>
                <w:rFonts w:ascii="Arial" w:hAnsi="Arial" w:cs="Arial"/>
                <w:color w:val="000000"/>
                <w:sz w:val="18"/>
                <w:szCs w:val="18"/>
              </w:rPr>
            </w:pPr>
            <w:r w:rsidRPr="0069285F">
              <w:rPr>
                <w:rFonts w:ascii="Arial" w:hAnsi="Arial" w:cs="Arial"/>
                <w:color w:val="000000"/>
                <w:sz w:val="18"/>
                <w:szCs w:val="18"/>
              </w:rPr>
              <w:t>PLT AFR Wash None OPN IRD LUKOPR 3C Psoraln</w:t>
            </w:r>
          </w:p>
        </w:tc>
      </w:tr>
    </w:tbl>
    <w:p w:rsidR="0005192E" w:rsidRPr="00D07455" w:rsidRDefault="0005192E" w:rsidP="00C93259">
      <w:pPr>
        <w:rPr>
          <w:b/>
          <w:sz w:val="36"/>
          <w:szCs w:val="36"/>
        </w:rPr>
      </w:pPr>
    </w:p>
    <w:bookmarkEnd w:id="31"/>
    <w:p w:rsidR="00B94903" w:rsidRPr="00C47A3F" w:rsidRDefault="00B94903" w:rsidP="00B94903">
      <w:pPr>
        <w:jc w:val="center"/>
        <w:sectPr w:rsidR="00B94903" w:rsidRPr="00C47A3F" w:rsidSect="00EB029C">
          <w:headerReference w:type="even" r:id="rId28"/>
          <w:headerReference w:type="default" r:id="rId29"/>
          <w:headerReference w:type="first" r:id="rId30"/>
          <w:pgSz w:w="15840" w:h="12240" w:orient="landscape" w:code="1"/>
          <w:pgMar w:top="1440" w:right="1440" w:bottom="1440" w:left="1440" w:header="720" w:footer="720" w:gutter="0"/>
          <w:paperSrc w:first="7" w:other="7"/>
          <w:cols w:space="720"/>
          <w:docGrid w:linePitch="360"/>
        </w:sectPr>
      </w:pPr>
    </w:p>
    <w:p w:rsidR="00B94903" w:rsidRDefault="00B94903">
      <w:pPr>
        <w:rPr>
          <w:rFonts w:ascii="Arial" w:hAnsi="Arial" w:cs="Arial"/>
          <w:b/>
          <w:bCs/>
          <w:kern w:val="32"/>
          <w:sz w:val="36"/>
          <w:szCs w:val="32"/>
        </w:rPr>
      </w:pPr>
    </w:p>
    <w:p w:rsidR="00DD22B7" w:rsidRDefault="00935ECB" w:rsidP="0031370B">
      <w:pPr>
        <w:pStyle w:val="Heading1"/>
        <w:rPr>
          <w:noProof/>
        </w:rPr>
      </w:pPr>
      <w:bookmarkStart w:id="33" w:name="_Toc16868041"/>
      <w:r w:rsidRPr="00C47A3F">
        <w:t>Index</w:t>
      </w:r>
      <w:bookmarkEnd w:id="33"/>
      <w:r w:rsidR="000021A5" w:rsidRPr="00C47A3F">
        <w:fldChar w:fldCharType="begin"/>
      </w:r>
      <w:r w:rsidR="000021A5" w:rsidRPr="00C47A3F">
        <w:instrText xml:space="preserve"> INDEX \e "</w:instrText>
      </w:r>
      <w:r w:rsidR="000021A5" w:rsidRPr="00C47A3F">
        <w:tab/>
        <w:instrText xml:space="preserve">" \h "A" \c "1" \z "1033" </w:instrText>
      </w:r>
      <w:r w:rsidR="000021A5" w:rsidRPr="00C47A3F">
        <w:fldChar w:fldCharType="separate"/>
      </w:r>
      <w:bookmarkStart w:id="34" w:name="_GoBack"/>
      <w:bookmarkEnd w:id="34"/>
    </w:p>
    <w:p w:rsidR="00DD22B7" w:rsidRDefault="00DD22B7" w:rsidP="0031370B">
      <w:pPr>
        <w:pStyle w:val="Heading1"/>
        <w:rPr>
          <w:noProof/>
        </w:rPr>
        <w:sectPr w:rsidR="00DD22B7" w:rsidSect="00DD22B7">
          <w:pgSz w:w="12240" w:h="15840" w:code="1"/>
          <w:pgMar w:top="1440" w:right="1440" w:bottom="1440" w:left="1440" w:header="720" w:footer="720" w:gutter="0"/>
          <w:paperSrc w:first="7" w:other="7"/>
          <w:cols w:space="720"/>
          <w:docGrid w:linePitch="360"/>
        </w:sectPr>
      </w:pPr>
    </w:p>
    <w:p w:rsidR="00DD22B7" w:rsidRDefault="00DD22B7">
      <w:pPr>
        <w:pStyle w:val="IndexHeading"/>
        <w:keepNext/>
        <w:tabs>
          <w:tab w:val="right" w:leader="dot" w:pos="9350"/>
        </w:tabs>
        <w:rPr>
          <w:rFonts w:asciiTheme="minorHAnsi" w:eastAsiaTheme="minorEastAsia" w:hAnsiTheme="minorHAnsi" w:cstheme="minorBidi"/>
          <w:b w:val="0"/>
          <w:bCs w:val="0"/>
          <w:noProof/>
        </w:rPr>
      </w:pPr>
      <w:r>
        <w:rPr>
          <w:noProof/>
        </w:rPr>
        <w:t>C</w:t>
      </w:r>
    </w:p>
    <w:p w:rsidR="00DD22B7" w:rsidRDefault="00DD22B7">
      <w:pPr>
        <w:pStyle w:val="Index1"/>
        <w:tabs>
          <w:tab w:val="right" w:leader="dot" w:pos="9350"/>
        </w:tabs>
        <w:rPr>
          <w:noProof/>
        </w:rPr>
      </w:pPr>
      <w:r>
        <w:rPr>
          <w:noProof/>
        </w:rPr>
        <w:t>Customer Support</w:t>
      </w:r>
      <w:r>
        <w:rPr>
          <w:noProof/>
        </w:rPr>
        <w:tab/>
        <w:t>4</w:t>
      </w:r>
    </w:p>
    <w:p w:rsidR="00DD22B7" w:rsidRDefault="00DD22B7">
      <w:pPr>
        <w:pStyle w:val="IndexHeading"/>
        <w:keepNext/>
        <w:tabs>
          <w:tab w:val="right" w:leader="dot" w:pos="9350"/>
        </w:tabs>
        <w:rPr>
          <w:rFonts w:asciiTheme="minorHAnsi" w:eastAsiaTheme="minorEastAsia" w:hAnsiTheme="minorHAnsi" w:cstheme="minorBidi"/>
          <w:b w:val="0"/>
          <w:bCs w:val="0"/>
          <w:noProof/>
        </w:rPr>
      </w:pPr>
      <w:r>
        <w:rPr>
          <w:noProof/>
        </w:rPr>
        <w:t>I</w:t>
      </w:r>
    </w:p>
    <w:p w:rsidR="00DD22B7" w:rsidRDefault="00DD22B7">
      <w:pPr>
        <w:pStyle w:val="Index1"/>
        <w:tabs>
          <w:tab w:val="right" w:leader="dot" w:pos="9350"/>
        </w:tabs>
        <w:rPr>
          <w:noProof/>
        </w:rPr>
      </w:pPr>
      <w:r>
        <w:rPr>
          <w:noProof/>
        </w:rPr>
        <w:t>Introduction</w:t>
      </w:r>
      <w:r>
        <w:rPr>
          <w:noProof/>
        </w:rPr>
        <w:tab/>
        <w:t>1</w:t>
      </w:r>
    </w:p>
    <w:p w:rsidR="00DD22B7" w:rsidRDefault="00DD22B7">
      <w:pPr>
        <w:pStyle w:val="IndexHeading"/>
        <w:keepNext/>
        <w:tabs>
          <w:tab w:val="right" w:leader="dot" w:pos="9350"/>
        </w:tabs>
        <w:rPr>
          <w:rFonts w:asciiTheme="minorHAnsi" w:eastAsiaTheme="minorEastAsia" w:hAnsiTheme="minorHAnsi" w:cstheme="minorBidi"/>
          <w:b w:val="0"/>
          <w:bCs w:val="0"/>
          <w:noProof/>
        </w:rPr>
      </w:pPr>
      <w:r>
        <w:rPr>
          <w:noProof/>
        </w:rPr>
        <w:t>P</w:t>
      </w:r>
    </w:p>
    <w:p w:rsidR="00DD22B7" w:rsidRDefault="00DD22B7">
      <w:pPr>
        <w:pStyle w:val="Index1"/>
        <w:tabs>
          <w:tab w:val="right" w:leader="dot" w:pos="9350"/>
        </w:tabs>
        <w:rPr>
          <w:noProof/>
        </w:rPr>
      </w:pPr>
      <w:r>
        <w:rPr>
          <w:noProof/>
        </w:rPr>
        <w:t>Problems?</w:t>
      </w:r>
      <w:r>
        <w:rPr>
          <w:noProof/>
        </w:rPr>
        <w:tab/>
        <w:t>4</w:t>
      </w:r>
    </w:p>
    <w:p w:rsidR="00DD22B7" w:rsidRDefault="00DD22B7">
      <w:pPr>
        <w:pStyle w:val="IndexHeading"/>
        <w:keepNext/>
        <w:tabs>
          <w:tab w:val="right" w:leader="dot" w:pos="9350"/>
        </w:tabs>
        <w:rPr>
          <w:rFonts w:asciiTheme="minorHAnsi" w:eastAsiaTheme="minorEastAsia" w:hAnsiTheme="minorHAnsi" w:cstheme="minorBidi"/>
          <w:b w:val="0"/>
          <w:bCs w:val="0"/>
          <w:noProof/>
        </w:rPr>
      </w:pPr>
      <w:r>
        <w:rPr>
          <w:noProof/>
        </w:rPr>
        <w:t>R</w:t>
      </w:r>
    </w:p>
    <w:p w:rsidR="00DD22B7" w:rsidRDefault="00DD22B7">
      <w:pPr>
        <w:pStyle w:val="Index1"/>
        <w:tabs>
          <w:tab w:val="right" w:leader="dot" w:pos="9350"/>
        </w:tabs>
        <w:rPr>
          <w:noProof/>
        </w:rPr>
      </w:pPr>
      <w:r>
        <w:rPr>
          <w:noProof/>
        </w:rPr>
        <w:t>Related Manuals and Materials</w:t>
      </w:r>
      <w:r>
        <w:rPr>
          <w:noProof/>
        </w:rPr>
        <w:tab/>
        <w:t>2</w:t>
      </w:r>
    </w:p>
    <w:p w:rsidR="00DD22B7" w:rsidRDefault="00DD22B7">
      <w:pPr>
        <w:pStyle w:val="IndexHeading"/>
        <w:keepNext/>
        <w:tabs>
          <w:tab w:val="right" w:leader="dot" w:pos="9350"/>
        </w:tabs>
        <w:rPr>
          <w:rFonts w:asciiTheme="minorHAnsi" w:eastAsiaTheme="minorEastAsia" w:hAnsiTheme="minorHAnsi" w:cstheme="minorBidi"/>
          <w:b w:val="0"/>
          <w:bCs w:val="0"/>
          <w:noProof/>
        </w:rPr>
      </w:pPr>
      <w:r>
        <w:rPr>
          <w:noProof/>
        </w:rPr>
        <w:t>V</w:t>
      </w:r>
    </w:p>
    <w:p w:rsidR="00DD22B7" w:rsidRDefault="00DD22B7">
      <w:pPr>
        <w:pStyle w:val="Index1"/>
        <w:tabs>
          <w:tab w:val="right" w:leader="dot" w:pos="9350"/>
        </w:tabs>
        <w:rPr>
          <w:noProof/>
        </w:rPr>
      </w:pPr>
      <w:r w:rsidRPr="00A1018B">
        <w:rPr>
          <w:b/>
          <w:noProof/>
        </w:rPr>
        <w:t>VA Service Desk</w:t>
      </w:r>
      <w:r>
        <w:rPr>
          <w:noProof/>
        </w:rPr>
        <w:tab/>
        <w:t>4</w:t>
      </w:r>
    </w:p>
    <w:p w:rsidR="00DD22B7" w:rsidRDefault="00DD22B7" w:rsidP="0031370B">
      <w:pPr>
        <w:pStyle w:val="Heading1"/>
        <w:rPr>
          <w:noProof/>
        </w:rPr>
        <w:sectPr w:rsidR="00DD22B7" w:rsidSect="00DD22B7">
          <w:type w:val="continuous"/>
          <w:pgSz w:w="12240" w:h="15840" w:code="1"/>
          <w:pgMar w:top="1440" w:right="1440" w:bottom="1440" w:left="1440" w:header="720" w:footer="720" w:gutter="0"/>
          <w:paperSrc w:first="7" w:other="7"/>
          <w:cols w:space="720"/>
          <w:docGrid w:linePitch="360"/>
        </w:sectPr>
      </w:pPr>
    </w:p>
    <w:p w:rsidR="00681D23" w:rsidRPr="00C47A3F" w:rsidRDefault="000021A5" w:rsidP="0031370B">
      <w:pPr>
        <w:pStyle w:val="Heading1"/>
      </w:pPr>
      <w:r w:rsidRPr="00C47A3F">
        <w:fldChar w:fldCharType="end"/>
      </w:r>
    </w:p>
    <w:p w:rsidR="009C0A99" w:rsidRPr="00C47A3F" w:rsidRDefault="008E3171" w:rsidP="008E3171">
      <w:pPr>
        <w:pStyle w:val="BodyText"/>
        <w:jc w:val="center"/>
        <w:rPr>
          <w:snapToGrid w:val="0"/>
          <w:vanish/>
        </w:rPr>
      </w:pPr>
      <w:r w:rsidRPr="00C47A3F">
        <w:rPr>
          <w:kern w:val="32"/>
        </w:rPr>
        <w:br w:type="page"/>
      </w:r>
      <w:r w:rsidR="009C0A99" w:rsidRPr="00C47A3F">
        <w:lastRenderedPageBreak/>
        <w:t xml:space="preserve">This is the last page of </w:t>
      </w:r>
      <w:r w:rsidR="009C0A99" w:rsidRPr="00C47A3F">
        <w:rPr>
          <w:i/>
        </w:rPr>
        <w:t xml:space="preserve">VistA Blood Establishment Computer Software (VBECS) </w:t>
      </w:r>
      <w:r w:rsidR="004E6091" w:rsidRPr="00C47A3F">
        <w:rPr>
          <w:i/>
        </w:rPr>
        <w:t>2.3.</w:t>
      </w:r>
      <w:r w:rsidR="00724A48">
        <w:rPr>
          <w:i/>
        </w:rPr>
        <w:t>1</w:t>
      </w:r>
      <w:r w:rsidR="00780A49">
        <w:rPr>
          <w:i/>
        </w:rPr>
        <w:t>.1</w:t>
      </w:r>
      <w:r w:rsidRPr="00C47A3F">
        <w:rPr>
          <w:i/>
        </w:rPr>
        <w:t xml:space="preserve"> </w:t>
      </w:r>
      <w:r w:rsidR="006A0D94">
        <w:rPr>
          <w:i/>
        </w:rPr>
        <w:t xml:space="preserve">Rev B </w:t>
      </w:r>
      <w:r w:rsidR="009473F5" w:rsidRPr="00C47A3F">
        <w:rPr>
          <w:i/>
        </w:rPr>
        <w:t>Release Notes</w:t>
      </w:r>
      <w:r w:rsidR="009C0A99" w:rsidRPr="00C47A3F">
        <w:t>.</w:t>
      </w:r>
    </w:p>
    <w:p w:rsidR="0006165B" w:rsidRPr="00B83BAF" w:rsidRDefault="0006165B" w:rsidP="00B83BAF"/>
    <w:sectPr w:rsidR="0006165B" w:rsidRPr="00B83BAF" w:rsidSect="00DD22B7">
      <w:type w:val="continuous"/>
      <w:pgSz w:w="12240" w:h="15840" w:code="1"/>
      <w:pgMar w:top="1440" w:right="1440" w:bottom="1440" w:left="1440" w:header="720"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985" w:rsidRDefault="00A64985">
      <w:r>
        <w:separator/>
      </w:r>
    </w:p>
  </w:endnote>
  <w:endnote w:type="continuationSeparator" w:id="0">
    <w:p w:rsidR="00A64985" w:rsidRDefault="00A64985">
      <w:r>
        <w:continuationSeparator/>
      </w:r>
    </w:p>
  </w:endnote>
  <w:endnote w:type="continuationNotice" w:id="1">
    <w:p w:rsidR="00A64985" w:rsidRDefault="00A649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Footer"/>
      <w:ind w:right="360"/>
      <w:rPr>
        <w:sz w:val="20"/>
      </w:rPr>
    </w:pP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Pr="000A2E81" w:rsidRDefault="00A40DD0" w:rsidP="00F7279E">
    <w:pPr>
      <w:pStyle w:val="Footer"/>
      <w:tabs>
        <w:tab w:val="clear" w:pos="8640"/>
        <w:tab w:val="right" w:pos="9360"/>
      </w:tabs>
      <w:ind w:right="360"/>
      <w:rPr>
        <w:sz w:val="20"/>
      </w:rPr>
    </w:pPr>
  </w:p>
  <w:p w:rsidR="00A40DD0" w:rsidRPr="000A2E81" w:rsidRDefault="00A40DD0" w:rsidP="00F7279E">
    <w:pPr>
      <w:pStyle w:val="Footer"/>
      <w:tabs>
        <w:tab w:val="clear" w:pos="8640"/>
        <w:tab w:val="right" w:pos="9360"/>
      </w:tabs>
      <w:ind w:right="360"/>
      <w:rPr>
        <w:sz w:val="20"/>
      </w:rPr>
    </w:pPr>
  </w:p>
  <w:p w:rsidR="00A40DD0" w:rsidRPr="000A2E81" w:rsidRDefault="003331FB" w:rsidP="00B716AF">
    <w:pPr>
      <w:pStyle w:val="Footer"/>
      <w:tabs>
        <w:tab w:val="clear" w:pos="4320"/>
        <w:tab w:val="clear" w:pos="8640"/>
        <w:tab w:val="center" w:pos="5040"/>
        <w:tab w:val="right" w:pos="9360"/>
      </w:tabs>
      <w:ind w:right="360"/>
      <w:rPr>
        <w:sz w:val="20"/>
      </w:rPr>
    </w:pPr>
    <w:r>
      <w:rPr>
        <w:sz w:val="20"/>
      </w:rPr>
      <w:t>August</w:t>
    </w:r>
    <w:r w:rsidR="00A40DD0">
      <w:rPr>
        <w:sz w:val="20"/>
      </w:rPr>
      <w:t xml:space="preserve"> 2019</w:t>
    </w:r>
    <w:r w:rsidR="00A40DD0">
      <w:rPr>
        <w:sz w:val="20"/>
      </w:rPr>
      <w:tab/>
    </w:r>
    <w:proofErr w:type="spellStart"/>
    <w:r w:rsidR="00A40DD0">
      <w:rPr>
        <w:sz w:val="20"/>
      </w:rPr>
      <w:t>V</w:t>
    </w:r>
    <w:r w:rsidR="00A40DD0" w:rsidRPr="000A2E81">
      <w:rPr>
        <w:sz w:val="20"/>
        <w:szCs w:val="20"/>
      </w:rPr>
      <w:t>istA</w:t>
    </w:r>
    <w:proofErr w:type="spellEnd"/>
    <w:r w:rsidR="00A40DD0" w:rsidRPr="000A2E81">
      <w:rPr>
        <w:sz w:val="20"/>
        <w:szCs w:val="20"/>
      </w:rPr>
      <w:t xml:space="preserve"> Bloo</w:t>
    </w:r>
    <w:r w:rsidR="00A40DD0" w:rsidRPr="000A2E81">
      <w:rPr>
        <w:sz w:val="20"/>
      </w:rPr>
      <w:t>d Establishment Computer Software (VBECS) 2.</w:t>
    </w:r>
    <w:r w:rsidR="00A40DD0">
      <w:rPr>
        <w:sz w:val="20"/>
      </w:rPr>
      <w:t>3.1.1 Rev B Release Notes</w:t>
    </w:r>
    <w:r w:rsidR="00A40DD0">
      <w:rPr>
        <w:sz w:val="20"/>
      </w:rPr>
      <w:tab/>
    </w:r>
    <w:r w:rsidR="00A40DD0" w:rsidRPr="000A2E81">
      <w:rPr>
        <w:sz w:val="20"/>
      </w:rPr>
      <w:t xml:space="preserve">Page </w:t>
    </w:r>
    <w:r w:rsidR="00A40DD0" w:rsidRPr="000A2E81">
      <w:rPr>
        <w:sz w:val="20"/>
      </w:rPr>
      <w:fldChar w:fldCharType="begin"/>
    </w:r>
    <w:r w:rsidR="00A40DD0" w:rsidRPr="000A2E81">
      <w:rPr>
        <w:sz w:val="20"/>
      </w:rPr>
      <w:instrText xml:space="preserve"> PAGE </w:instrText>
    </w:r>
    <w:r w:rsidR="00A40DD0" w:rsidRPr="000A2E81">
      <w:rPr>
        <w:sz w:val="20"/>
      </w:rPr>
      <w:fldChar w:fldCharType="separate"/>
    </w:r>
    <w:r w:rsidR="00A40DD0">
      <w:rPr>
        <w:noProof/>
        <w:sz w:val="20"/>
      </w:rPr>
      <w:t>ii</w:t>
    </w:r>
    <w:r w:rsidR="00A40DD0" w:rsidRPr="000A2E81">
      <w:rPr>
        <w:sz w:val="20"/>
      </w:rPr>
      <w:fldChar w:fldCharType="end"/>
    </w:r>
  </w:p>
  <w:p w:rsidR="00A40DD0" w:rsidRPr="000A2E81" w:rsidRDefault="00A40DD0" w:rsidP="003752CB">
    <w:pPr>
      <w:pStyle w:val="Footer"/>
      <w:tabs>
        <w:tab w:val="clear" w:pos="4320"/>
        <w:tab w:val="clear" w:pos="8640"/>
        <w:tab w:val="center" w:pos="5040"/>
        <w:tab w:val="right" w:pos="9360"/>
      </w:tabs>
      <w:ind w:right="360"/>
      <w:jc w:val="center"/>
      <w:rPr>
        <w:sz w:val="20"/>
      </w:rPr>
    </w:pPr>
    <w:r w:rsidRPr="000A2E81">
      <w:rPr>
        <w:sz w:val="20"/>
      </w:rPr>
      <w:t>Version</w:t>
    </w:r>
    <w:r>
      <w:rPr>
        <w:sz w:val="20"/>
      </w:rPr>
      <w:t xml:space="preserve"> 3.</w:t>
    </w:r>
    <w:r w:rsidRPr="000A2E81">
      <w:rPr>
        <w:sz w:val="20"/>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3331FB" w:rsidP="00F509F7">
    <w:pPr>
      <w:tabs>
        <w:tab w:val="center" w:pos="5040"/>
        <w:tab w:val="right" w:pos="9360"/>
      </w:tabs>
      <w:ind w:right="360"/>
      <w:rPr>
        <w:sz w:val="20"/>
      </w:rPr>
    </w:pPr>
    <w:r>
      <w:rPr>
        <w:sz w:val="20"/>
      </w:rPr>
      <w:t>August</w:t>
    </w:r>
    <w:r w:rsidR="00A40DD0">
      <w:rPr>
        <w:sz w:val="20"/>
      </w:rPr>
      <w:t xml:space="preserve"> 2019</w:t>
    </w:r>
    <w:r w:rsidR="00A40DD0">
      <w:rPr>
        <w:sz w:val="20"/>
      </w:rPr>
      <w:tab/>
    </w:r>
    <w:proofErr w:type="spellStart"/>
    <w:r w:rsidR="00A40DD0" w:rsidRPr="00F509F7">
      <w:rPr>
        <w:sz w:val="20"/>
        <w:szCs w:val="20"/>
      </w:rPr>
      <w:t>VistA</w:t>
    </w:r>
    <w:proofErr w:type="spellEnd"/>
    <w:r w:rsidR="00A40DD0" w:rsidRPr="00F509F7">
      <w:rPr>
        <w:sz w:val="20"/>
        <w:szCs w:val="20"/>
      </w:rPr>
      <w:t xml:space="preserve"> Bloo</w:t>
    </w:r>
    <w:r w:rsidR="00A40DD0" w:rsidRPr="00F509F7">
      <w:rPr>
        <w:sz w:val="20"/>
      </w:rPr>
      <w:t>d Establishment Computer</w:t>
    </w:r>
    <w:r w:rsidR="00A40DD0">
      <w:rPr>
        <w:sz w:val="20"/>
      </w:rPr>
      <w:t xml:space="preserve"> Software (VBECS) 2.3.1.1 Rev B Release Notes</w:t>
    </w:r>
    <w:r w:rsidR="00A40DD0">
      <w:rPr>
        <w:sz w:val="20"/>
      </w:rPr>
      <w:tab/>
      <w:t xml:space="preserve">Page </w:t>
    </w:r>
    <w:r w:rsidR="00A40DD0" w:rsidRPr="00F509F7">
      <w:rPr>
        <w:sz w:val="20"/>
      </w:rPr>
      <w:fldChar w:fldCharType="begin"/>
    </w:r>
    <w:r w:rsidR="00A40DD0" w:rsidRPr="00F509F7">
      <w:rPr>
        <w:sz w:val="20"/>
      </w:rPr>
      <w:instrText xml:space="preserve"> PAGE </w:instrText>
    </w:r>
    <w:r w:rsidR="00A40DD0" w:rsidRPr="00F509F7">
      <w:rPr>
        <w:sz w:val="20"/>
      </w:rPr>
      <w:fldChar w:fldCharType="separate"/>
    </w:r>
    <w:r w:rsidR="00A40DD0">
      <w:rPr>
        <w:noProof/>
        <w:sz w:val="20"/>
      </w:rPr>
      <w:t>7</w:t>
    </w:r>
    <w:r w:rsidR="00A40DD0" w:rsidRPr="00F509F7">
      <w:rPr>
        <w:sz w:val="20"/>
      </w:rPr>
      <w:fldChar w:fldCharType="end"/>
    </w:r>
  </w:p>
  <w:p w:rsidR="00A40DD0" w:rsidRPr="00F509F7" w:rsidRDefault="00A40DD0" w:rsidP="00F509F7">
    <w:pPr>
      <w:tabs>
        <w:tab w:val="center" w:pos="5040"/>
        <w:tab w:val="right" w:pos="9360"/>
      </w:tabs>
      <w:ind w:right="360"/>
      <w:rPr>
        <w:sz w:val="20"/>
      </w:rPr>
    </w:pPr>
    <w:r>
      <w:rPr>
        <w:sz w:val="20"/>
      </w:rPr>
      <w:tab/>
      <w:t xml:space="preserve">Version </w:t>
    </w:r>
    <w:r w:rsidR="00752658">
      <w:rPr>
        <w:sz w:val="20"/>
      </w:rPr>
      <w:t>4</w:t>
    </w:r>
    <w:r w:rsidRPr="00F509F7">
      <w:rPr>
        <w:sz w:val="20"/>
      </w:rPr>
      <w:t>.0</w:t>
    </w:r>
  </w:p>
  <w:p w:rsidR="00A40DD0" w:rsidRPr="000A2E81" w:rsidRDefault="00A40DD0" w:rsidP="00F509F7">
    <w:pPr>
      <w:pStyle w:val="Footer"/>
      <w:tabs>
        <w:tab w:val="clear" w:pos="4320"/>
        <w:tab w:val="clear" w:pos="8640"/>
        <w:tab w:val="center" w:pos="5040"/>
        <w:tab w:val="right" w:pos="9360"/>
        <w:tab w:val="right" w:pos="12960"/>
      </w:tabs>
      <w:ind w:right="360"/>
      <w:jc w:val="center"/>
      <w:rPr>
        <w:sz w:val="20"/>
      </w:rPr>
    </w:pPr>
  </w:p>
  <w:p w:rsidR="00A40DD0" w:rsidRPr="00A6127B" w:rsidRDefault="00A40DD0" w:rsidP="00A6127B">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985" w:rsidRDefault="00A64985">
      <w:r>
        <w:separator/>
      </w:r>
    </w:p>
  </w:footnote>
  <w:footnote w:type="continuationSeparator" w:id="0">
    <w:p w:rsidR="00A64985" w:rsidRDefault="00A64985">
      <w:r>
        <w:continuationSeparator/>
      </w:r>
    </w:p>
  </w:footnote>
  <w:footnote w:type="continuationNotice" w:id="1">
    <w:p w:rsidR="00A64985" w:rsidRDefault="00A649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D0" w:rsidRDefault="00A40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3CC0"/>
    <w:multiLevelType w:val="hybridMultilevel"/>
    <w:tmpl w:val="9B14D6CC"/>
    <w:lvl w:ilvl="0" w:tplc="328C86F2">
      <w:start w:val="1"/>
      <w:numFmt w:val="bullet"/>
      <w:pStyle w:val="GlossaryTableTextBullets"/>
      <w:lvlText w:val=""/>
      <w:lvlJc w:val="left"/>
      <w:pPr>
        <w:tabs>
          <w:tab w:val="num" w:pos="648"/>
        </w:tabs>
        <w:ind w:left="648" w:hanging="288"/>
      </w:pPr>
      <w:rPr>
        <w:rFonts w:ascii="Symbol" w:hAnsi="Symbol" w:hint="default"/>
        <w:sz w:val="18"/>
        <w:szCs w:val="18"/>
      </w:rPr>
    </w:lvl>
    <w:lvl w:ilvl="1" w:tplc="892CE572" w:tentative="1">
      <w:start w:val="1"/>
      <w:numFmt w:val="bullet"/>
      <w:lvlText w:val="o"/>
      <w:lvlJc w:val="left"/>
      <w:pPr>
        <w:tabs>
          <w:tab w:val="num" w:pos="1800"/>
        </w:tabs>
        <w:ind w:left="1800" w:hanging="360"/>
      </w:pPr>
      <w:rPr>
        <w:rFonts w:ascii="Courier New" w:hAnsi="Courier New" w:cs="Courier New" w:hint="default"/>
      </w:rPr>
    </w:lvl>
    <w:lvl w:ilvl="2" w:tplc="C21E96E8" w:tentative="1">
      <w:start w:val="1"/>
      <w:numFmt w:val="bullet"/>
      <w:lvlText w:val=""/>
      <w:lvlJc w:val="left"/>
      <w:pPr>
        <w:tabs>
          <w:tab w:val="num" w:pos="2520"/>
        </w:tabs>
        <w:ind w:left="2520" w:hanging="360"/>
      </w:pPr>
      <w:rPr>
        <w:rFonts w:ascii="Wingdings" w:hAnsi="Wingdings" w:hint="default"/>
      </w:rPr>
    </w:lvl>
    <w:lvl w:ilvl="3" w:tplc="B28AE012" w:tentative="1">
      <w:start w:val="1"/>
      <w:numFmt w:val="bullet"/>
      <w:lvlText w:val=""/>
      <w:lvlJc w:val="left"/>
      <w:pPr>
        <w:tabs>
          <w:tab w:val="num" w:pos="3240"/>
        </w:tabs>
        <w:ind w:left="3240" w:hanging="360"/>
      </w:pPr>
      <w:rPr>
        <w:rFonts w:ascii="Symbol" w:hAnsi="Symbol" w:hint="default"/>
      </w:rPr>
    </w:lvl>
    <w:lvl w:ilvl="4" w:tplc="C270DE34" w:tentative="1">
      <w:start w:val="1"/>
      <w:numFmt w:val="bullet"/>
      <w:lvlText w:val="o"/>
      <w:lvlJc w:val="left"/>
      <w:pPr>
        <w:tabs>
          <w:tab w:val="num" w:pos="3960"/>
        </w:tabs>
        <w:ind w:left="3960" w:hanging="360"/>
      </w:pPr>
      <w:rPr>
        <w:rFonts w:ascii="Courier New" w:hAnsi="Courier New" w:cs="Courier New" w:hint="default"/>
      </w:rPr>
    </w:lvl>
    <w:lvl w:ilvl="5" w:tplc="EF0EAFD6" w:tentative="1">
      <w:start w:val="1"/>
      <w:numFmt w:val="bullet"/>
      <w:lvlText w:val=""/>
      <w:lvlJc w:val="left"/>
      <w:pPr>
        <w:tabs>
          <w:tab w:val="num" w:pos="4680"/>
        </w:tabs>
        <w:ind w:left="4680" w:hanging="360"/>
      </w:pPr>
      <w:rPr>
        <w:rFonts w:ascii="Wingdings" w:hAnsi="Wingdings" w:hint="default"/>
      </w:rPr>
    </w:lvl>
    <w:lvl w:ilvl="6" w:tplc="4BA8DFD4" w:tentative="1">
      <w:start w:val="1"/>
      <w:numFmt w:val="bullet"/>
      <w:lvlText w:val=""/>
      <w:lvlJc w:val="left"/>
      <w:pPr>
        <w:tabs>
          <w:tab w:val="num" w:pos="5400"/>
        </w:tabs>
        <w:ind w:left="5400" w:hanging="360"/>
      </w:pPr>
      <w:rPr>
        <w:rFonts w:ascii="Symbol" w:hAnsi="Symbol" w:hint="default"/>
      </w:rPr>
    </w:lvl>
    <w:lvl w:ilvl="7" w:tplc="52B4182E" w:tentative="1">
      <w:start w:val="1"/>
      <w:numFmt w:val="bullet"/>
      <w:lvlText w:val="o"/>
      <w:lvlJc w:val="left"/>
      <w:pPr>
        <w:tabs>
          <w:tab w:val="num" w:pos="6120"/>
        </w:tabs>
        <w:ind w:left="6120" w:hanging="360"/>
      </w:pPr>
      <w:rPr>
        <w:rFonts w:ascii="Courier New" w:hAnsi="Courier New" w:cs="Courier New" w:hint="default"/>
      </w:rPr>
    </w:lvl>
    <w:lvl w:ilvl="8" w:tplc="FEA6C91C"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EE5285"/>
    <w:multiLevelType w:val="hybridMultilevel"/>
    <w:tmpl w:val="563E0D6E"/>
    <w:lvl w:ilvl="0" w:tplc="531A91CA">
      <w:start w:val="1"/>
      <w:numFmt w:val="bullet"/>
      <w:pStyle w:val="StyleTitlePageCentered"/>
      <w:lvlText w:val=""/>
      <w:lvlJc w:val="left"/>
      <w:pPr>
        <w:tabs>
          <w:tab w:val="num" w:pos="288"/>
        </w:tabs>
        <w:ind w:left="288" w:hanging="288"/>
      </w:pPr>
      <w:rPr>
        <w:rFonts w:ascii="Symbol" w:hAnsi="Symbol" w:hint="default"/>
        <w:sz w:val="18"/>
        <w:szCs w:val="18"/>
      </w:rPr>
    </w:lvl>
    <w:lvl w:ilvl="1" w:tplc="955A4846">
      <w:start w:val="1"/>
      <w:numFmt w:val="bullet"/>
      <w:lvlText w:val=""/>
      <w:lvlJc w:val="left"/>
      <w:pPr>
        <w:tabs>
          <w:tab w:val="num" w:pos="1440"/>
        </w:tabs>
        <w:ind w:left="1440" w:hanging="360"/>
      </w:pPr>
      <w:rPr>
        <w:rFonts w:ascii="Symbol" w:hAnsi="Symbol" w:hint="default"/>
        <w:sz w:val="18"/>
        <w:szCs w:val="18"/>
      </w:rPr>
    </w:lvl>
    <w:lvl w:ilvl="2" w:tplc="01BAAD50" w:tentative="1">
      <w:start w:val="1"/>
      <w:numFmt w:val="bullet"/>
      <w:lvlText w:val=""/>
      <w:lvlJc w:val="left"/>
      <w:pPr>
        <w:tabs>
          <w:tab w:val="num" w:pos="2160"/>
        </w:tabs>
        <w:ind w:left="2160" w:hanging="360"/>
      </w:pPr>
      <w:rPr>
        <w:rFonts w:ascii="Wingdings" w:hAnsi="Wingdings" w:hint="default"/>
      </w:rPr>
    </w:lvl>
    <w:lvl w:ilvl="3" w:tplc="51685472" w:tentative="1">
      <w:start w:val="1"/>
      <w:numFmt w:val="bullet"/>
      <w:lvlText w:val=""/>
      <w:lvlJc w:val="left"/>
      <w:pPr>
        <w:tabs>
          <w:tab w:val="num" w:pos="2880"/>
        </w:tabs>
        <w:ind w:left="2880" w:hanging="360"/>
      </w:pPr>
      <w:rPr>
        <w:rFonts w:ascii="Symbol" w:hAnsi="Symbol" w:hint="default"/>
      </w:rPr>
    </w:lvl>
    <w:lvl w:ilvl="4" w:tplc="32900D36" w:tentative="1">
      <w:start w:val="1"/>
      <w:numFmt w:val="bullet"/>
      <w:lvlText w:val="o"/>
      <w:lvlJc w:val="left"/>
      <w:pPr>
        <w:tabs>
          <w:tab w:val="num" w:pos="3600"/>
        </w:tabs>
        <w:ind w:left="3600" w:hanging="360"/>
      </w:pPr>
      <w:rPr>
        <w:rFonts w:ascii="Courier New" w:hAnsi="Courier New" w:cs="Courier New" w:hint="default"/>
      </w:rPr>
    </w:lvl>
    <w:lvl w:ilvl="5" w:tplc="4120EAA8" w:tentative="1">
      <w:start w:val="1"/>
      <w:numFmt w:val="bullet"/>
      <w:lvlText w:val=""/>
      <w:lvlJc w:val="left"/>
      <w:pPr>
        <w:tabs>
          <w:tab w:val="num" w:pos="4320"/>
        </w:tabs>
        <w:ind w:left="4320" w:hanging="360"/>
      </w:pPr>
      <w:rPr>
        <w:rFonts w:ascii="Wingdings" w:hAnsi="Wingdings" w:hint="default"/>
      </w:rPr>
    </w:lvl>
    <w:lvl w:ilvl="6" w:tplc="B0FC1FF6" w:tentative="1">
      <w:start w:val="1"/>
      <w:numFmt w:val="bullet"/>
      <w:lvlText w:val=""/>
      <w:lvlJc w:val="left"/>
      <w:pPr>
        <w:tabs>
          <w:tab w:val="num" w:pos="5040"/>
        </w:tabs>
        <w:ind w:left="5040" w:hanging="360"/>
      </w:pPr>
      <w:rPr>
        <w:rFonts w:ascii="Symbol" w:hAnsi="Symbol" w:hint="default"/>
      </w:rPr>
    </w:lvl>
    <w:lvl w:ilvl="7" w:tplc="A920BDB8" w:tentative="1">
      <w:start w:val="1"/>
      <w:numFmt w:val="bullet"/>
      <w:lvlText w:val="o"/>
      <w:lvlJc w:val="left"/>
      <w:pPr>
        <w:tabs>
          <w:tab w:val="num" w:pos="5760"/>
        </w:tabs>
        <w:ind w:left="5760" w:hanging="360"/>
      </w:pPr>
      <w:rPr>
        <w:rFonts w:ascii="Courier New" w:hAnsi="Courier New" w:cs="Courier New" w:hint="default"/>
      </w:rPr>
    </w:lvl>
    <w:lvl w:ilvl="8" w:tplc="AB824BD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6A1E18"/>
    <w:multiLevelType w:val="hybridMultilevel"/>
    <w:tmpl w:val="6B760E6A"/>
    <w:lvl w:ilvl="0" w:tplc="3496C744">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960B0"/>
    <w:multiLevelType w:val="hybridMultilevel"/>
    <w:tmpl w:val="0B68CF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A1732"/>
    <w:multiLevelType w:val="hybridMultilevel"/>
    <w:tmpl w:val="08D8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85357"/>
    <w:multiLevelType w:val="hybridMultilevel"/>
    <w:tmpl w:val="8D3CBF38"/>
    <w:lvl w:ilvl="0" w:tplc="FFFFFFFF">
      <w:start w:val="1"/>
      <w:numFmt w:val="decimal"/>
      <w:pStyle w:val="ListNumber"/>
      <w:lvlText w:val="%1)"/>
      <w:lvlJc w:val="left"/>
      <w:pPr>
        <w:tabs>
          <w:tab w:val="num" w:pos="720"/>
        </w:tabs>
        <w:ind w:left="72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1A9036C2"/>
    <w:multiLevelType w:val="hybridMultilevel"/>
    <w:tmpl w:val="6204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D5D09"/>
    <w:multiLevelType w:val="hybridMultilevel"/>
    <w:tmpl w:val="D96EE0E0"/>
    <w:lvl w:ilvl="0" w:tplc="4358F2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527ADA"/>
    <w:multiLevelType w:val="hybridMultilevel"/>
    <w:tmpl w:val="7CD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632CD"/>
    <w:multiLevelType w:val="hybridMultilevel"/>
    <w:tmpl w:val="1CD0BEFE"/>
    <w:lvl w:ilvl="0" w:tplc="0409000F">
      <w:start w:val="1"/>
      <w:numFmt w:val="decimal"/>
      <w:lvlText w:val="%1."/>
      <w:lvlJc w:val="left"/>
      <w:pPr>
        <w:ind w:left="693" w:hanging="360"/>
      </w:p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10" w15:restartNumberingAfterBreak="0">
    <w:nsid w:val="1E8335D3"/>
    <w:multiLevelType w:val="hybridMultilevel"/>
    <w:tmpl w:val="6CC64622"/>
    <w:lvl w:ilvl="0" w:tplc="3D601E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1638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5265295"/>
    <w:multiLevelType w:val="hybridMultilevel"/>
    <w:tmpl w:val="6B760E6A"/>
    <w:lvl w:ilvl="0" w:tplc="3496C744">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10EAC"/>
    <w:multiLevelType w:val="hybridMultilevel"/>
    <w:tmpl w:val="5618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81958"/>
    <w:multiLevelType w:val="hybridMultilevel"/>
    <w:tmpl w:val="F7AE8990"/>
    <w:lvl w:ilvl="0" w:tplc="092C484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B1514"/>
    <w:multiLevelType w:val="hybridMultilevel"/>
    <w:tmpl w:val="2F24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A370E"/>
    <w:multiLevelType w:val="hybridMultilevel"/>
    <w:tmpl w:val="B24E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71D99"/>
    <w:multiLevelType w:val="hybridMultilevel"/>
    <w:tmpl w:val="65F87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44000"/>
    <w:multiLevelType w:val="hybridMultilevel"/>
    <w:tmpl w:val="4A90CF5E"/>
    <w:lvl w:ilvl="0" w:tplc="0409000F">
      <w:start w:val="1"/>
      <w:numFmt w:val="bullet"/>
      <w:pStyle w:val="NotesTextBullet"/>
      <w:lvlText w:val=""/>
      <w:lvlJc w:val="left"/>
      <w:pPr>
        <w:tabs>
          <w:tab w:val="num" w:pos="1008"/>
        </w:tabs>
        <w:ind w:left="1008" w:hanging="288"/>
      </w:pPr>
      <w:rPr>
        <w:rFonts w:ascii="Symbol" w:hAnsi="Symbol" w:hint="default"/>
        <w:sz w:val="18"/>
      </w:rPr>
    </w:lvl>
    <w:lvl w:ilvl="1" w:tplc="04090001">
      <w:start w:val="1"/>
      <w:numFmt w:val="decimal"/>
      <w:lvlText w:val="%2."/>
      <w:lvlJc w:val="left"/>
      <w:pPr>
        <w:tabs>
          <w:tab w:val="num" w:pos="1440"/>
        </w:tabs>
        <w:ind w:left="1440" w:hanging="360"/>
      </w:pPr>
      <w:rPr>
        <w:rFonts w:hint="default"/>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5A0E22"/>
    <w:multiLevelType w:val="hybridMultilevel"/>
    <w:tmpl w:val="9D14AB3A"/>
    <w:lvl w:ilvl="0" w:tplc="1D94FEC6">
      <w:start w:val="1"/>
      <w:numFmt w:val="bullet"/>
      <w:pStyle w:val="NotesTextBullet1"/>
      <w:lvlText w:val="o"/>
      <w:lvlJc w:val="left"/>
      <w:pPr>
        <w:tabs>
          <w:tab w:val="num" w:pos="1296"/>
        </w:tabs>
        <w:ind w:left="1296" w:hanging="288"/>
      </w:pPr>
      <w:rPr>
        <w:rFonts w:ascii="Courier New" w:hAnsi="Courier New"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DF4971"/>
    <w:multiLevelType w:val="hybridMultilevel"/>
    <w:tmpl w:val="7E1A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51122"/>
    <w:multiLevelType w:val="hybridMultilevel"/>
    <w:tmpl w:val="0CA0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2191E"/>
    <w:multiLevelType w:val="singleLevel"/>
    <w:tmpl w:val="FCAE261C"/>
    <w:lvl w:ilvl="0">
      <w:start w:val="1"/>
      <w:numFmt w:val="bullet"/>
      <w:lvlText w:val=""/>
      <w:lvlJc w:val="left"/>
      <w:pPr>
        <w:tabs>
          <w:tab w:val="num" w:pos="720"/>
        </w:tabs>
        <w:ind w:left="720" w:hanging="360"/>
      </w:pPr>
      <w:rPr>
        <w:rFonts w:ascii="Symbol" w:hAnsi="Symbol" w:hint="default"/>
        <w:sz w:val="18"/>
      </w:rPr>
    </w:lvl>
  </w:abstractNum>
  <w:abstractNum w:abstractNumId="23" w15:restartNumberingAfterBreak="0">
    <w:nsid w:val="3B2830B4"/>
    <w:multiLevelType w:val="hybridMultilevel"/>
    <w:tmpl w:val="4CA4983E"/>
    <w:lvl w:ilvl="0" w:tplc="81504B82">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216A8F"/>
    <w:multiLevelType w:val="hybridMultilevel"/>
    <w:tmpl w:val="8188D16A"/>
    <w:lvl w:ilvl="0" w:tplc="10BC471A">
      <w:start w:val="1"/>
      <w:numFmt w:val="bullet"/>
      <w:pStyle w:val="TableTextBullet1"/>
      <w:lvlText w:val="o"/>
      <w:lvlJc w:val="left"/>
      <w:pPr>
        <w:tabs>
          <w:tab w:val="num" w:pos="576"/>
        </w:tabs>
        <w:ind w:left="576" w:hanging="288"/>
      </w:pPr>
      <w:rPr>
        <w:rFonts w:ascii="Symbol" w:hAnsi="Symbol" w:hint="default"/>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5114E976"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2665DF"/>
    <w:multiLevelType w:val="hybridMultilevel"/>
    <w:tmpl w:val="E9C26E5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6" w15:restartNumberingAfterBreak="0">
    <w:nsid w:val="44EE31A7"/>
    <w:multiLevelType w:val="hybridMultilevel"/>
    <w:tmpl w:val="78F60CBA"/>
    <w:lvl w:ilvl="0" w:tplc="73FC22FC">
      <w:start w:val="1"/>
      <w:numFmt w:val="decimal"/>
      <w:pStyle w:val="Bulletlist"/>
      <w:lvlText w:val="%1. "/>
      <w:lvlJc w:val="left"/>
      <w:pPr>
        <w:tabs>
          <w:tab w:val="num" w:pos="1080"/>
        </w:tabs>
        <w:ind w:left="1080" w:hanging="360"/>
      </w:pPr>
      <w:rPr>
        <w:rFonts w:hint="default"/>
      </w:rPr>
    </w:lvl>
    <w:lvl w:ilvl="1" w:tplc="6470BCD0" w:tentative="1">
      <w:start w:val="1"/>
      <w:numFmt w:val="lowerLetter"/>
      <w:lvlText w:val="%2."/>
      <w:lvlJc w:val="left"/>
      <w:pPr>
        <w:tabs>
          <w:tab w:val="num" w:pos="1800"/>
        </w:tabs>
        <w:ind w:left="1800" w:hanging="360"/>
      </w:pPr>
    </w:lvl>
    <w:lvl w:ilvl="2" w:tplc="F5AEBE2C" w:tentative="1">
      <w:start w:val="1"/>
      <w:numFmt w:val="lowerRoman"/>
      <w:lvlText w:val="%3."/>
      <w:lvlJc w:val="right"/>
      <w:pPr>
        <w:tabs>
          <w:tab w:val="num" w:pos="2520"/>
        </w:tabs>
        <w:ind w:left="2520" w:hanging="180"/>
      </w:pPr>
    </w:lvl>
    <w:lvl w:ilvl="3" w:tplc="400096B4" w:tentative="1">
      <w:start w:val="1"/>
      <w:numFmt w:val="decimal"/>
      <w:lvlText w:val="%4."/>
      <w:lvlJc w:val="left"/>
      <w:pPr>
        <w:tabs>
          <w:tab w:val="num" w:pos="3240"/>
        </w:tabs>
        <w:ind w:left="3240" w:hanging="360"/>
      </w:pPr>
    </w:lvl>
    <w:lvl w:ilvl="4" w:tplc="F6D60676" w:tentative="1">
      <w:start w:val="1"/>
      <w:numFmt w:val="lowerLetter"/>
      <w:lvlText w:val="%5."/>
      <w:lvlJc w:val="left"/>
      <w:pPr>
        <w:tabs>
          <w:tab w:val="num" w:pos="3960"/>
        </w:tabs>
        <w:ind w:left="3960" w:hanging="360"/>
      </w:pPr>
    </w:lvl>
    <w:lvl w:ilvl="5" w:tplc="4FFCD18E" w:tentative="1">
      <w:start w:val="1"/>
      <w:numFmt w:val="lowerRoman"/>
      <w:lvlText w:val="%6."/>
      <w:lvlJc w:val="right"/>
      <w:pPr>
        <w:tabs>
          <w:tab w:val="num" w:pos="4680"/>
        </w:tabs>
        <w:ind w:left="4680" w:hanging="180"/>
      </w:pPr>
    </w:lvl>
    <w:lvl w:ilvl="6" w:tplc="DE76CDD0" w:tentative="1">
      <w:start w:val="1"/>
      <w:numFmt w:val="decimal"/>
      <w:lvlText w:val="%7."/>
      <w:lvlJc w:val="left"/>
      <w:pPr>
        <w:tabs>
          <w:tab w:val="num" w:pos="5400"/>
        </w:tabs>
        <w:ind w:left="5400" w:hanging="360"/>
      </w:pPr>
    </w:lvl>
    <w:lvl w:ilvl="7" w:tplc="5DCE4172" w:tentative="1">
      <w:start w:val="1"/>
      <w:numFmt w:val="lowerLetter"/>
      <w:lvlText w:val="%8."/>
      <w:lvlJc w:val="left"/>
      <w:pPr>
        <w:tabs>
          <w:tab w:val="num" w:pos="6120"/>
        </w:tabs>
        <w:ind w:left="6120" w:hanging="360"/>
      </w:pPr>
    </w:lvl>
    <w:lvl w:ilvl="8" w:tplc="14021416" w:tentative="1">
      <w:start w:val="1"/>
      <w:numFmt w:val="lowerRoman"/>
      <w:lvlText w:val="%9."/>
      <w:lvlJc w:val="right"/>
      <w:pPr>
        <w:tabs>
          <w:tab w:val="num" w:pos="6840"/>
        </w:tabs>
        <w:ind w:left="6840" w:hanging="180"/>
      </w:pPr>
    </w:lvl>
  </w:abstractNum>
  <w:abstractNum w:abstractNumId="27" w15:restartNumberingAfterBreak="0">
    <w:nsid w:val="46DB09A8"/>
    <w:multiLevelType w:val="hybridMultilevel"/>
    <w:tmpl w:val="65CCA79E"/>
    <w:lvl w:ilvl="0" w:tplc="1D94FEC6">
      <w:start w:val="1"/>
      <w:numFmt w:val="decimal"/>
      <w:pStyle w:val="TableTextNumbers"/>
      <w:lvlText w:val="%1."/>
      <w:lvlJc w:val="left"/>
      <w:pPr>
        <w:tabs>
          <w:tab w:val="num" w:pos="288"/>
        </w:tabs>
        <w:ind w:left="288" w:hanging="288"/>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FFFFFFFF" w:tentative="1">
      <w:start w:val="1"/>
      <w:numFmt w:val="lowerLetter"/>
      <w:lvlText w:val="%2."/>
      <w:lvlJc w:val="left"/>
      <w:pPr>
        <w:tabs>
          <w:tab w:val="num" w:pos="1692"/>
        </w:tabs>
        <w:ind w:left="1692" w:hanging="360"/>
      </w:pPr>
    </w:lvl>
    <w:lvl w:ilvl="2" w:tplc="FFFFFFFF" w:tentative="1">
      <w:start w:val="1"/>
      <w:numFmt w:val="lowerRoman"/>
      <w:lvlText w:val="%3."/>
      <w:lvlJc w:val="right"/>
      <w:pPr>
        <w:tabs>
          <w:tab w:val="num" w:pos="2412"/>
        </w:tabs>
        <w:ind w:left="2412" w:hanging="180"/>
      </w:pPr>
    </w:lvl>
    <w:lvl w:ilvl="3" w:tplc="FFFFFFFF" w:tentative="1">
      <w:start w:val="1"/>
      <w:numFmt w:val="decimal"/>
      <w:lvlText w:val="%4."/>
      <w:lvlJc w:val="left"/>
      <w:pPr>
        <w:tabs>
          <w:tab w:val="num" w:pos="3132"/>
        </w:tabs>
        <w:ind w:left="3132" w:hanging="360"/>
      </w:pPr>
    </w:lvl>
    <w:lvl w:ilvl="4" w:tplc="FFFFFFFF" w:tentative="1">
      <w:start w:val="1"/>
      <w:numFmt w:val="lowerLetter"/>
      <w:lvlText w:val="%5."/>
      <w:lvlJc w:val="left"/>
      <w:pPr>
        <w:tabs>
          <w:tab w:val="num" w:pos="3852"/>
        </w:tabs>
        <w:ind w:left="3852" w:hanging="360"/>
      </w:pPr>
    </w:lvl>
    <w:lvl w:ilvl="5" w:tplc="FFFFFFFF" w:tentative="1">
      <w:start w:val="1"/>
      <w:numFmt w:val="lowerRoman"/>
      <w:lvlText w:val="%6."/>
      <w:lvlJc w:val="right"/>
      <w:pPr>
        <w:tabs>
          <w:tab w:val="num" w:pos="4572"/>
        </w:tabs>
        <w:ind w:left="4572" w:hanging="180"/>
      </w:pPr>
    </w:lvl>
    <w:lvl w:ilvl="6" w:tplc="FFFFFFFF" w:tentative="1">
      <w:start w:val="1"/>
      <w:numFmt w:val="decimal"/>
      <w:lvlText w:val="%7."/>
      <w:lvlJc w:val="left"/>
      <w:pPr>
        <w:tabs>
          <w:tab w:val="num" w:pos="5292"/>
        </w:tabs>
        <w:ind w:left="5292" w:hanging="360"/>
      </w:pPr>
    </w:lvl>
    <w:lvl w:ilvl="7" w:tplc="FFFFFFFF" w:tentative="1">
      <w:start w:val="1"/>
      <w:numFmt w:val="lowerLetter"/>
      <w:lvlText w:val="%8."/>
      <w:lvlJc w:val="left"/>
      <w:pPr>
        <w:tabs>
          <w:tab w:val="num" w:pos="6012"/>
        </w:tabs>
        <w:ind w:left="6012" w:hanging="360"/>
      </w:pPr>
    </w:lvl>
    <w:lvl w:ilvl="8" w:tplc="FFFFFFFF" w:tentative="1">
      <w:start w:val="1"/>
      <w:numFmt w:val="lowerRoman"/>
      <w:lvlText w:val="%9."/>
      <w:lvlJc w:val="right"/>
      <w:pPr>
        <w:tabs>
          <w:tab w:val="num" w:pos="6732"/>
        </w:tabs>
        <w:ind w:left="6732" w:hanging="180"/>
      </w:pPr>
    </w:lvl>
  </w:abstractNum>
  <w:abstractNum w:abstractNumId="28" w15:restartNumberingAfterBreak="0">
    <w:nsid w:val="471E0A5E"/>
    <w:multiLevelType w:val="hybridMultilevel"/>
    <w:tmpl w:val="C258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205E4D"/>
    <w:multiLevelType w:val="hybridMultilevel"/>
    <w:tmpl w:val="D6B8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31" w15:restartNumberingAfterBreak="0">
    <w:nsid w:val="4D613BC2"/>
    <w:multiLevelType w:val="hybridMultilevel"/>
    <w:tmpl w:val="42005608"/>
    <w:lvl w:ilvl="0" w:tplc="BC3A7BCE">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AE60C5"/>
    <w:multiLevelType w:val="hybridMultilevel"/>
    <w:tmpl w:val="727C888C"/>
    <w:lvl w:ilvl="0" w:tplc="81504B82">
      <w:start w:val="1"/>
      <w:numFmt w:val="decimal"/>
      <w:lvlText w:val="%1."/>
      <w:lvlJc w:val="left"/>
      <w:pPr>
        <w:ind w:left="115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51BA0527"/>
    <w:multiLevelType w:val="hybridMultilevel"/>
    <w:tmpl w:val="492CA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97A75"/>
    <w:multiLevelType w:val="hybridMultilevel"/>
    <w:tmpl w:val="70248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34977"/>
    <w:multiLevelType w:val="hybridMultilevel"/>
    <w:tmpl w:val="619AAB8E"/>
    <w:lvl w:ilvl="0" w:tplc="083AEBDE">
      <w:start w:val="1"/>
      <w:numFmt w:val="decimal"/>
      <w:lvlText w:val="%1."/>
      <w:lvlJc w:val="left"/>
      <w:pPr>
        <w:ind w:left="333" w:hanging="360"/>
      </w:pPr>
      <w:rPr>
        <w:rFonts w:hint="default"/>
      </w:rPr>
    </w:lvl>
    <w:lvl w:ilvl="1" w:tplc="04090019" w:tentative="1">
      <w:start w:val="1"/>
      <w:numFmt w:val="lowerLetter"/>
      <w:lvlText w:val="%2."/>
      <w:lvlJc w:val="left"/>
      <w:pPr>
        <w:ind w:left="1053" w:hanging="360"/>
      </w:pPr>
    </w:lvl>
    <w:lvl w:ilvl="2" w:tplc="0409001B" w:tentative="1">
      <w:start w:val="1"/>
      <w:numFmt w:val="lowerRoman"/>
      <w:lvlText w:val="%3."/>
      <w:lvlJc w:val="right"/>
      <w:pPr>
        <w:ind w:left="1773" w:hanging="180"/>
      </w:pPr>
    </w:lvl>
    <w:lvl w:ilvl="3" w:tplc="0409000F" w:tentative="1">
      <w:start w:val="1"/>
      <w:numFmt w:val="decimal"/>
      <w:lvlText w:val="%4."/>
      <w:lvlJc w:val="left"/>
      <w:pPr>
        <w:ind w:left="2493" w:hanging="360"/>
      </w:pPr>
    </w:lvl>
    <w:lvl w:ilvl="4" w:tplc="04090019" w:tentative="1">
      <w:start w:val="1"/>
      <w:numFmt w:val="lowerLetter"/>
      <w:lvlText w:val="%5."/>
      <w:lvlJc w:val="left"/>
      <w:pPr>
        <w:ind w:left="3213" w:hanging="360"/>
      </w:pPr>
    </w:lvl>
    <w:lvl w:ilvl="5" w:tplc="0409001B" w:tentative="1">
      <w:start w:val="1"/>
      <w:numFmt w:val="lowerRoman"/>
      <w:lvlText w:val="%6."/>
      <w:lvlJc w:val="right"/>
      <w:pPr>
        <w:ind w:left="3933" w:hanging="180"/>
      </w:pPr>
    </w:lvl>
    <w:lvl w:ilvl="6" w:tplc="0409000F" w:tentative="1">
      <w:start w:val="1"/>
      <w:numFmt w:val="decimal"/>
      <w:lvlText w:val="%7."/>
      <w:lvlJc w:val="left"/>
      <w:pPr>
        <w:ind w:left="4653" w:hanging="360"/>
      </w:pPr>
    </w:lvl>
    <w:lvl w:ilvl="7" w:tplc="04090019" w:tentative="1">
      <w:start w:val="1"/>
      <w:numFmt w:val="lowerLetter"/>
      <w:lvlText w:val="%8."/>
      <w:lvlJc w:val="left"/>
      <w:pPr>
        <w:ind w:left="5373" w:hanging="360"/>
      </w:pPr>
    </w:lvl>
    <w:lvl w:ilvl="8" w:tplc="0409001B" w:tentative="1">
      <w:start w:val="1"/>
      <w:numFmt w:val="lowerRoman"/>
      <w:lvlText w:val="%9."/>
      <w:lvlJc w:val="right"/>
      <w:pPr>
        <w:ind w:left="6093" w:hanging="180"/>
      </w:pPr>
    </w:lvl>
  </w:abstractNum>
  <w:abstractNum w:abstractNumId="36" w15:restartNumberingAfterBreak="0">
    <w:nsid w:val="60B6796A"/>
    <w:multiLevelType w:val="hybridMultilevel"/>
    <w:tmpl w:val="A14683B4"/>
    <w:lvl w:ilvl="0" w:tplc="FFFFFFFF">
      <w:start w:val="1"/>
      <w:numFmt w:val="bullet"/>
      <w:pStyle w:val="ListBullet2"/>
      <w:lvlText w:val="o"/>
      <w:lvlJc w:val="left"/>
      <w:pPr>
        <w:tabs>
          <w:tab w:val="num" w:pos="648"/>
        </w:tabs>
        <w:ind w:left="648" w:firstLine="0"/>
      </w:pPr>
      <w:rPr>
        <w:rFonts w:ascii="Symbol" w:hAnsi="Symbol" w:hint="default"/>
        <w:sz w:val="18"/>
        <w:szCs w:val="18"/>
      </w:rPr>
    </w:lvl>
    <w:lvl w:ilvl="1" w:tplc="FFFFFFFF">
      <w:start w:val="1"/>
      <w:numFmt w:val="bullet"/>
      <w:lvlText w:val="o"/>
      <w:lvlJc w:val="left"/>
      <w:pPr>
        <w:tabs>
          <w:tab w:val="num" w:pos="1728"/>
        </w:tabs>
        <w:ind w:left="1728" w:hanging="360"/>
      </w:pPr>
      <w:rPr>
        <w:rFonts w:ascii="Courier New" w:hAnsi="Courier New" w:cs="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cs="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cs="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37" w15:restartNumberingAfterBreak="0">
    <w:nsid w:val="63F8780D"/>
    <w:multiLevelType w:val="hybridMultilevel"/>
    <w:tmpl w:val="B07AD3AE"/>
    <w:lvl w:ilvl="0" w:tplc="A3CE8000">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65371D"/>
    <w:multiLevelType w:val="hybridMultilevel"/>
    <w:tmpl w:val="78107932"/>
    <w:lvl w:ilvl="0" w:tplc="05B435C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7A3DFC"/>
    <w:multiLevelType w:val="hybridMultilevel"/>
    <w:tmpl w:val="A706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D50658"/>
    <w:multiLevelType w:val="hybridMultilevel"/>
    <w:tmpl w:val="03C2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6D2267"/>
    <w:multiLevelType w:val="hybridMultilevel"/>
    <w:tmpl w:val="1A86E168"/>
    <w:lvl w:ilvl="0" w:tplc="5C94F4C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92252B"/>
    <w:multiLevelType w:val="hybridMultilevel"/>
    <w:tmpl w:val="5A4C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A7252"/>
    <w:multiLevelType w:val="hybridMultilevel"/>
    <w:tmpl w:val="FB5A6B82"/>
    <w:lvl w:ilvl="0" w:tplc="17FEEC9C">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052511"/>
    <w:multiLevelType w:val="hybridMultilevel"/>
    <w:tmpl w:val="54828568"/>
    <w:lvl w:ilvl="0" w:tplc="3D601E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634E9F"/>
    <w:multiLevelType w:val="hybridMultilevel"/>
    <w:tmpl w:val="AEDA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8D651D"/>
    <w:multiLevelType w:val="hybridMultilevel"/>
    <w:tmpl w:val="C210867C"/>
    <w:lvl w:ilvl="0" w:tplc="9C84FF40">
      <w:start w:val="1"/>
      <w:numFmt w:val="bullet"/>
      <w:pStyle w:val="TableTextNumbersBullet"/>
      <w:lvlText w:val=""/>
      <w:lvlJc w:val="left"/>
      <w:pPr>
        <w:tabs>
          <w:tab w:val="num" w:pos="288"/>
        </w:tabs>
        <w:ind w:left="288" w:firstLine="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1256CB5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5C43FBC"/>
    <w:multiLevelType w:val="hybridMultilevel"/>
    <w:tmpl w:val="91F29ECA"/>
    <w:lvl w:ilvl="0" w:tplc="989E4C14">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984D16"/>
    <w:multiLevelType w:val="hybridMultilevel"/>
    <w:tmpl w:val="78BC4A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6137A2"/>
    <w:multiLevelType w:val="hybridMultilevel"/>
    <w:tmpl w:val="4ED2346C"/>
    <w:lvl w:ilvl="0" w:tplc="FFFFFFFF">
      <w:start w:val="1"/>
      <w:numFmt w:val="bullet"/>
      <w:lvlText w:val=""/>
      <w:lvlJc w:val="left"/>
      <w:pPr>
        <w:tabs>
          <w:tab w:val="num" w:pos="778"/>
        </w:tabs>
        <w:ind w:left="778" w:hanging="360"/>
      </w:pPr>
      <w:rPr>
        <w:rFonts w:ascii="Symbol" w:hAnsi="Symbol" w:hint="default"/>
        <w:sz w:val="18"/>
        <w:szCs w:val="18"/>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0" w15:restartNumberingAfterBreak="0">
    <w:nsid w:val="7B274E61"/>
    <w:multiLevelType w:val="hybridMultilevel"/>
    <w:tmpl w:val="42005608"/>
    <w:lvl w:ilvl="0" w:tplc="BC3A7BCE">
      <w:start w:val="1"/>
      <w:numFmt w:val="decimal"/>
      <w:lvlText w:val="%1."/>
      <w:lvlJc w:val="left"/>
      <w:pPr>
        <w:ind w:left="6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883F57"/>
    <w:multiLevelType w:val="hybridMultilevel"/>
    <w:tmpl w:val="788E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8A3326"/>
    <w:multiLevelType w:val="hybridMultilevel"/>
    <w:tmpl w:val="E728836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30"/>
  </w:num>
  <w:num w:numId="2">
    <w:abstractNumId w:val="18"/>
  </w:num>
  <w:num w:numId="3">
    <w:abstractNumId w:val="27"/>
  </w:num>
  <w:num w:numId="4">
    <w:abstractNumId w:val="19"/>
  </w:num>
  <w:num w:numId="5">
    <w:abstractNumId w:val="24"/>
  </w:num>
  <w:num w:numId="6">
    <w:abstractNumId w:val="46"/>
  </w:num>
  <w:num w:numId="7">
    <w:abstractNumId w:val="36"/>
  </w:num>
  <w:num w:numId="8">
    <w:abstractNumId w:val="26"/>
  </w:num>
  <w:num w:numId="9">
    <w:abstractNumId w:val="0"/>
  </w:num>
  <w:num w:numId="10">
    <w:abstractNumId w:val="1"/>
  </w:num>
  <w:num w:numId="11">
    <w:abstractNumId w:val="37"/>
  </w:num>
  <w:num w:numId="12">
    <w:abstractNumId w:val="5"/>
  </w:num>
  <w:num w:numId="13">
    <w:abstractNumId w:val="7"/>
  </w:num>
  <w:num w:numId="14">
    <w:abstractNumId w:val="33"/>
  </w:num>
  <w:num w:numId="15">
    <w:abstractNumId w:val="49"/>
  </w:num>
  <w:num w:numId="16">
    <w:abstractNumId w:val="15"/>
  </w:num>
  <w:num w:numId="17">
    <w:abstractNumId w:val="6"/>
  </w:num>
  <w:num w:numId="18">
    <w:abstractNumId w:val="20"/>
  </w:num>
  <w:num w:numId="19">
    <w:abstractNumId w:val="22"/>
  </w:num>
  <w:num w:numId="20">
    <w:abstractNumId w:val="23"/>
  </w:num>
  <w:num w:numId="21">
    <w:abstractNumId w:val="41"/>
  </w:num>
  <w:num w:numId="22">
    <w:abstractNumId w:val="25"/>
  </w:num>
  <w:num w:numId="23">
    <w:abstractNumId w:val="45"/>
  </w:num>
  <w:num w:numId="24">
    <w:abstractNumId w:val="14"/>
  </w:num>
  <w:num w:numId="25">
    <w:abstractNumId w:val="32"/>
  </w:num>
  <w:num w:numId="26">
    <w:abstractNumId w:val="10"/>
  </w:num>
  <w:num w:numId="27">
    <w:abstractNumId w:val="44"/>
  </w:num>
  <w:num w:numId="28">
    <w:abstractNumId w:val="9"/>
  </w:num>
  <w:num w:numId="29">
    <w:abstractNumId w:val="2"/>
  </w:num>
  <w:num w:numId="30">
    <w:abstractNumId w:val="43"/>
  </w:num>
  <w:num w:numId="31">
    <w:abstractNumId w:val="50"/>
  </w:num>
  <w:num w:numId="32">
    <w:abstractNumId w:val="47"/>
  </w:num>
  <w:num w:numId="33">
    <w:abstractNumId w:val="12"/>
  </w:num>
  <w:num w:numId="34">
    <w:abstractNumId w:val="31"/>
  </w:num>
  <w:num w:numId="35">
    <w:abstractNumId w:val="38"/>
  </w:num>
  <w:num w:numId="36">
    <w:abstractNumId w:val="52"/>
  </w:num>
  <w:num w:numId="37">
    <w:abstractNumId w:val="39"/>
  </w:num>
  <w:num w:numId="38">
    <w:abstractNumId w:val="42"/>
  </w:num>
  <w:num w:numId="39">
    <w:abstractNumId w:val="13"/>
  </w:num>
  <w:num w:numId="40">
    <w:abstractNumId w:val="4"/>
  </w:num>
  <w:num w:numId="41">
    <w:abstractNumId w:val="35"/>
  </w:num>
  <w:num w:numId="42">
    <w:abstractNumId w:val="29"/>
  </w:num>
  <w:num w:numId="43">
    <w:abstractNumId w:val="34"/>
  </w:num>
  <w:num w:numId="44">
    <w:abstractNumId w:val="40"/>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1"/>
  </w:num>
  <w:num w:numId="47">
    <w:abstractNumId w:val="28"/>
  </w:num>
  <w:num w:numId="48">
    <w:abstractNumId w:val="21"/>
  </w:num>
  <w:num w:numId="49">
    <w:abstractNumId w:val="16"/>
  </w:num>
  <w:num w:numId="50">
    <w:abstractNumId w:val="8"/>
  </w:num>
  <w:num w:numId="51">
    <w:abstractNumId w:val="48"/>
  </w:num>
  <w:num w:numId="52">
    <w:abstractNumId w:val="3"/>
  </w:num>
  <w:num w:numId="53">
    <w:abstractNumId w:val="11"/>
  </w:num>
  <w:num w:numId="54">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5" w:nlCheck="1" w:checkStyle="1"/>
  <w:activeWritingStyle w:appName="MSWord" w:lang="es-ES" w:vendorID="64" w:dllVersion="6" w:nlCheck="1" w:checkStyle="1"/>
  <w:activeWritingStyle w:appName="MSWord" w:lang="fr-CA"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FC2"/>
    <w:rsid w:val="00000143"/>
    <w:rsid w:val="0000040A"/>
    <w:rsid w:val="0000095B"/>
    <w:rsid w:val="00000A27"/>
    <w:rsid w:val="00000CF1"/>
    <w:rsid w:val="000014DD"/>
    <w:rsid w:val="000016CF"/>
    <w:rsid w:val="000018AA"/>
    <w:rsid w:val="00001A3B"/>
    <w:rsid w:val="000021A5"/>
    <w:rsid w:val="00002447"/>
    <w:rsid w:val="00002564"/>
    <w:rsid w:val="0000295A"/>
    <w:rsid w:val="00002A54"/>
    <w:rsid w:val="00002B35"/>
    <w:rsid w:val="00002D13"/>
    <w:rsid w:val="00003349"/>
    <w:rsid w:val="000037A8"/>
    <w:rsid w:val="00003944"/>
    <w:rsid w:val="00003AD3"/>
    <w:rsid w:val="00003AD8"/>
    <w:rsid w:val="00003B40"/>
    <w:rsid w:val="00003DDB"/>
    <w:rsid w:val="000041D1"/>
    <w:rsid w:val="00004468"/>
    <w:rsid w:val="000045C6"/>
    <w:rsid w:val="00004786"/>
    <w:rsid w:val="00004854"/>
    <w:rsid w:val="000048D1"/>
    <w:rsid w:val="0000493D"/>
    <w:rsid w:val="0000539B"/>
    <w:rsid w:val="000054DE"/>
    <w:rsid w:val="00005BFC"/>
    <w:rsid w:val="00005EFF"/>
    <w:rsid w:val="0000620B"/>
    <w:rsid w:val="00006609"/>
    <w:rsid w:val="00006813"/>
    <w:rsid w:val="00006CC8"/>
    <w:rsid w:val="00006D86"/>
    <w:rsid w:val="000075AF"/>
    <w:rsid w:val="00007986"/>
    <w:rsid w:val="00007EFF"/>
    <w:rsid w:val="00007FC3"/>
    <w:rsid w:val="00010613"/>
    <w:rsid w:val="00010639"/>
    <w:rsid w:val="000108EB"/>
    <w:rsid w:val="00010A5B"/>
    <w:rsid w:val="00011036"/>
    <w:rsid w:val="00011232"/>
    <w:rsid w:val="00011360"/>
    <w:rsid w:val="00011452"/>
    <w:rsid w:val="00011769"/>
    <w:rsid w:val="0001199A"/>
    <w:rsid w:val="00011D1F"/>
    <w:rsid w:val="00011FD2"/>
    <w:rsid w:val="0001207D"/>
    <w:rsid w:val="000120CE"/>
    <w:rsid w:val="0001265E"/>
    <w:rsid w:val="00012753"/>
    <w:rsid w:val="00012CF5"/>
    <w:rsid w:val="00013002"/>
    <w:rsid w:val="00013047"/>
    <w:rsid w:val="00013932"/>
    <w:rsid w:val="00013CBA"/>
    <w:rsid w:val="000143B5"/>
    <w:rsid w:val="000143F0"/>
    <w:rsid w:val="000144A0"/>
    <w:rsid w:val="000144FD"/>
    <w:rsid w:val="000145FB"/>
    <w:rsid w:val="000148BB"/>
    <w:rsid w:val="000148C3"/>
    <w:rsid w:val="00014955"/>
    <w:rsid w:val="00014BE4"/>
    <w:rsid w:val="00014D69"/>
    <w:rsid w:val="00014EFE"/>
    <w:rsid w:val="00014FBE"/>
    <w:rsid w:val="00015944"/>
    <w:rsid w:val="00015AFD"/>
    <w:rsid w:val="00015B6A"/>
    <w:rsid w:val="00016901"/>
    <w:rsid w:val="00017BBA"/>
    <w:rsid w:val="00020721"/>
    <w:rsid w:val="00020D90"/>
    <w:rsid w:val="00021692"/>
    <w:rsid w:val="000218D3"/>
    <w:rsid w:val="00021CEB"/>
    <w:rsid w:val="000221BC"/>
    <w:rsid w:val="000224CA"/>
    <w:rsid w:val="00022785"/>
    <w:rsid w:val="0002312A"/>
    <w:rsid w:val="00023442"/>
    <w:rsid w:val="00023520"/>
    <w:rsid w:val="00024802"/>
    <w:rsid w:val="0002486D"/>
    <w:rsid w:val="00024B67"/>
    <w:rsid w:val="00024B9F"/>
    <w:rsid w:val="0002507E"/>
    <w:rsid w:val="0002560C"/>
    <w:rsid w:val="00025A5C"/>
    <w:rsid w:val="00025A6E"/>
    <w:rsid w:val="00025A9B"/>
    <w:rsid w:val="00025BD0"/>
    <w:rsid w:val="0002605C"/>
    <w:rsid w:val="00026099"/>
    <w:rsid w:val="000264BE"/>
    <w:rsid w:val="00026AC5"/>
    <w:rsid w:val="00026FF3"/>
    <w:rsid w:val="0002736D"/>
    <w:rsid w:val="00027505"/>
    <w:rsid w:val="000275FF"/>
    <w:rsid w:val="00027667"/>
    <w:rsid w:val="000276D0"/>
    <w:rsid w:val="00027EC0"/>
    <w:rsid w:val="00027FF5"/>
    <w:rsid w:val="000300DB"/>
    <w:rsid w:val="00030D9B"/>
    <w:rsid w:val="00030E55"/>
    <w:rsid w:val="00031138"/>
    <w:rsid w:val="0003186D"/>
    <w:rsid w:val="0003186E"/>
    <w:rsid w:val="000321BE"/>
    <w:rsid w:val="000325C4"/>
    <w:rsid w:val="00032782"/>
    <w:rsid w:val="00032D65"/>
    <w:rsid w:val="00032EDC"/>
    <w:rsid w:val="00033102"/>
    <w:rsid w:val="000332A7"/>
    <w:rsid w:val="000334BA"/>
    <w:rsid w:val="0003355D"/>
    <w:rsid w:val="00034390"/>
    <w:rsid w:val="00034B5B"/>
    <w:rsid w:val="00034C09"/>
    <w:rsid w:val="00035674"/>
    <w:rsid w:val="0003580E"/>
    <w:rsid w:val="0003596C"/>
    <w:rsid w:val="00035A64"/>
    <w:rsid w:val="00035ABB"/>
    <w:rsid w:val="00035BA7"/>
    <w:rsid w:val="00035CDC"/>
    <w:rsid w:val="00035F16"/>
    <w:rsid w:val="0003608A"/>
    <w:rsid w:val="000360F1"/>
    <w:rsid w:val="00036449"/>
    <w:rsid w:val="0003676D"/>
    <w:rsid w:val="000368D9"/>
    <w:rsid w:val="00036C25"/>
    <w:rsid w:val="00036E8B"/>
    <w:rsid w:val="00036F45"/>
    <w:rsid w:val="00037377"/>
    <w:rsid w:val="00037729"/>
    <w:rsid w:val="0003779D"/>
    <w:rsid w:val="00037976"/>
    <w:rsid w:val="000379C3"/>
    <w:rsid w:val="00037B46"/>
    <w:rsid w:val="00037B6F"/>
    <w:rsid w:val="00037BAD"/>
    <w:rsid w:val="00037DE0"/>
    <w:rsid w:val="00037FDB"/>
    <w:rsid w:val="0004021C"/>
    <w:rsid w:val="000405AD"/>
    <w:rsid w:val="0004065B"/>
    <w:rsid w:val="00040807"/>
    <w:rsid w:val="00040E28"/>
    <w:rsid w:val="00040E3B"/>
    <w:rsid w:val="00041788"/>
    <w:rsid w:val="00041C69"/>
    <w:rsid w:val="0004202A"/>
    <w:rsid w:val="000428C6"/>
    <w:rsid w:val="00042CAC"/>
    <w:rsid w:val="00043785"/>
    <w:rsid w:val="000443CB"/>
    <w:rsid w:val="00044C12"/>
    <w:rsid w:val="00045009"/>
    <w:rsid w:val="00045083"/>
    <w:rsid w:val="0004514D"/>
    <w:rsid w:val="0004545F"/>
    <w:rsid w:val="00045736"/>
    <w:rsid w:val="00045762"/>
    <w:rsid w:val="0004593B"/>
    <w:rsid w:val="00045CEA"/>
    <w:rsid w:val="00045D99"/>
    <w:rsid w:val="00045E7B"/>
    <w:rsid w:val="00045ED7"/>
    <w:rsid w:val="00046402"/>
    <w:rsid w:val="000465E1"/>
    <w:rsid w:val="00046907"/>
    <w:rsid w:val="00046C55"/>
    <w:rsid w:val="00046F4B"/>
    <w:rsid w:val="00047503"/>
    <w:rsid w:val="0004774A"/>
    <w:rsid w:val="00047C2D"/>
    <w:rsid w:val="00050576"/>
    <w:rsid w:val="000505DD"/>
    <w:rsid w:val="000507E1"/>
    <w:rsid w:val="000509A8"/>
    <w:rsid w:val="00050BB7"/>
    <w:rsid w:val="000513B1"/>
    <w:rsid w:val="0005192E"/>
    <w:rsid w:val="00051E30"/>
    <w:rsid w:val="000525B8"/>
    <w:rsid w:val="00052821"/>
    <w:rsid w:val="00052C4E"/>
    <w:rsid w:val="00052D44"/>
    <w:rsid w:val="000530A0"/>
    <w:rsid w:val="00053349"/>
    <w:rsid w:val="000536FC"/>
    <w:rsid w:val="0005419D"/>
    <w:rsid w:val="0005424D"/>
    <w:rsid w:val="00054337"/>
    <w:rsid w:val="00054FA6"/>
    <w:rsid w:val="000558EC"/>
    <w:rsid w:val="000558FF"/>
    <w:rsid w:val="0005594C"/>
    <w:rsid w:val="00055B6C"/>
    <w:rsid w:val="000568BA"/>
    <w:rsid w:val="00056BCC"/>
    <w:rsid w:val="00056CBF"/>
    <w:rsid w:val="000571E4"/>
    <w:rsid w:val="000574B4"/>
    <w:rsid w:val="00057596"/>
    <w:rsid w:val="000575BC"/>
    <w:rsid w:val="00057612"/>
    <w:rsid w:val="00057629"/>
    <w:rsid w:val="00057762"/>
    <w:rsid w:val="00057898"/>
    <w:rsid w:val="00057ADC"/>
    <w:rsid w:val="00057CA2"/>
    <w:rsid w:val="00057ED2"/>
    <w:rsid w:val="0006068D"/>
    <w:rsid w:val="00060DE4"/>
    <w:rsid w:val="0006165B"/>
    <w:rsid w:val="00061AEC"/>
    <w:rsid w:val="00061FCF"/>
    <w:rsid w:val="0006204E"/>
    <w:rsid w:val="000622B3"/>
    <w:rsid w:val="00062E99"/>
    <w:rsid w:val="00063114"/>
    <w:rsid w:val="00063AED"/>
    <w:rsid w:val="00063D3D"/>
    <w:rsid w:val="00064367"/>
    <w:rsid w:val="0006459B"/>
    <w:rsid w:val="00064AE1"/>
    <w:rsid w:val="00064B66"/>
    <w:rsid w:val="00064CE0"/>
    <w:rsid w:val="00064E16"/>
    <w:rsid w:val="00065725"/>
    <w:rsid w:val="00065C6A"/>
    <w:rsid w:val="00066305"/>
    <w:rsid w:val="000664AE"/>
    <w:rsid w:val="00066820"/>
    <w:rsid w:val="000668EB"/>
    <w:rsid w:val="00066BE2"/>
    <w:rsid w:val="00066F40"/>
    <w:rsid w:val="00067220"/>
    <w:rsid w:val="0006735D"/>
    <w:rsid w:val="0006735F"/>
    <w:rsid w:val="000673C5"/>
    <w:rsid w:val="00067A90"/>
    <w:rsid w:val="00067C65"/>
    <w:rsid w:val="00067D63"/>
    <w:rsid w:val="00067FC8"/>
    <w:rsid w:val="00070A1D"/>
    <w:rsid w:val="00070C5D"/>
    <w:rsid w:val="00070CCC"/>
    <w:rsid w:val="00070D1C"/>
    <w:rsid w:val="000717C2"/>
    <w:rsid w:val="00071F76"/>
    <w:rsid w:val="0007207C"/>
    <w:rsid w:val="0007233B"/>
    <w:rsid w:val="0007268D"/>
    <w:rsid w:val="00072D1A"/>
    <w:rsid w:val="00073695"/>
    <w:rsid w:val="000737C4"/>
    <w:rsid w:val="0007426E"/>
    <w:rsid w:val="0007472F"/>
    <w:rsid w:val="0007494C"/>
    <w:rsid w:val="00074DEF"/>
    <w:rsid w:val="000753FE"/>
    <w:rsid w:val="00075CB7"/>
    <w:rsid w:val="00076459"/>
    <w:rsid w:val="00076A4A"/>
    <w:rsid w:val="00076E41"/>
    <w:rsid w:val="00077037"/>
    <w:rsid w:val="00077729"/>
    <w:rsid w:val="0007777A"/>
    <w:rsid w:val="00080248"/>
    <w:rsid w:val="00080989"/>
    <w:rsid w:val="000809E3"/>
    <w:rsid w:val="00080A13"/>
    <w:rsid w:val="00080BF3"/>
    <w:rsid w:val="0008169A"/>
    <w:rsid w:val="00081946"/>
    <w:rsid w:val="000819BD"/>
    <w:rsid w:val="00081EB1"/>
    <w:rsid w:val="000822E6"/>
    <w:rsid w:val="000826CF"/>
    <w:rsid w:val="0008272B"/>
    <w:rsid w:val="00082768"/>
    <w:rsid w:val="00082CC0"/>
    <w:rsid w:val="00082F78"/>
    <w:rsid w:val="0008367E"/>
    <w:rsid w:val="00083AC1"/>
    <w:rsid w:val="00083C35"/>
    <w:rsid w:val="00083CBD"/>
    <w:rsid w:val="00083D1E"/>
    <w:rsid w:val="000848EE"/>
    <w:rsid w:val="00084C69"/>
    <w:rsid w:val="00084DB4"/>
    <w:rsid w:val="00084E6B"/>
    <w:rsid w:val="000850E3"/>
    <w:rsid w:val="00085221"/>
    <w:rsid w:val="0008556A"/>
    <w:rsid w:val="00085DCF"/>
    <w:rsid w:val="00085E8D"/>
    <w:rsid w:val="000860BB"/>
    <w:rsid w:val="000861A7"/>
    <w:rsid w:val="000866EE"/>
    <w:rsid w:val="00086EBD"/>
    <w:rsid w:val="00086FDE"/>
    <w:rsid w:val="0008716F"/>
    <w:rsid w:val="000873D0"/>
    <w:rsid w:val="000875FE"/>
    <w:rsid w:val="00087860"/>
    <w:rsid w:val="00087DA6"/>
    <w:rsid w:val="00090292"/>
    <w:rsid w:val="00090795"/>
    <w:rsid w:val="000907EB"/>
    <w:rsid w:val="000909B4"/>
    <w:rsid w:val="00090B68"/>
    <w:rsid w:val="00091096"/>
    <w:rsid w:val="00091338"/>
    <w:rsid w:val="00091792"/>
    <w:rsid w:val="00091DC8"/>
    <w:rsid w:val="00092254"/>
    <w:rsid w:val="00092276"/>
    <w:rsid w:val="0009235F"/>
    <w:rsid w:val="0009251E"/>
    <w:rsid w:val="00092B96"/>
    <w:rsid w:val="00092C79"/>
    <w:rsid w:val="00092CFE"/>
    <w:rsid w:val="00093181"/>
    <w:rsid w:val="0009383F"/>
    <w:rsid w:val="00093E5D"/>
    <w:rsid w:val="0009404D"/>
    <w:rsid w:val="0009441D"/>
    <w:rsid w:val="000948CF"/>
    <w:rsid w:val="00094BF1"/>
    <w:rsid w:val="00094C7D"/>
    <w:rsid w:val="0009560F"/>
    <w:rsid w:val="00095650"/>
    <w:rsid w:val="00095AA1"/>
    <w:rsid w:val="00095BAC"/>
    <w:rsid w:val="00095C5D"/>
    <w:rsid w:val="000961DF"/>
    <w:rsid w:val="000969E3"/>
    <w:rsid w:val="00096CF4"/>
    <w:rsid w:val="00096D10"/>
    <w:rsid w:val="00096EDC"/>
    <w:rsid w:val="00096F7A"/>
    <w:rsid w:val="0009712B"/>
    <w:rsid w:val="000977A4"/>
    <w:rsid w:val="00097F10"/>
    <w:rsid w:val="00097FB3"/>
    <w:rsid w:val="000A04D8"/>
    <w:rsid w:val="000A04E1"/>
    <w:rsid w:val="000A06BD"/>
    <w:rsid w:val="000A0BE8"/>
    <w:rsid w:val="000A1502"/>
    <w:rsid w:val="000A15BA"/>
    <w:rsid w:val="000A1B27"/>
    <w:rsid w:val="000A2260"/>
    <w:rsid w:val="000A2980"/>
    <w:rsid w:val="000A2E81"/>
    <w:rsid w:val="000A2FBB"/>
    <w:rsid w:val="000A3A96"/>
    <w:rsid w:val="000A3D88"/>
    <w:rsid w:val="000A3E38"/>
    <w:rsid w:val="000A3EEF"/>
    <w:rsid w:val="000A3F20"/>
    <w:rsid w:val="000A4102"/>
    <w:rsid w:val="000A41C2"/>
    <w:rsid w:val="000A4886"/>
    <w:rsid w:val="000A4A7C"/>
    <w:rsid w:val="000A4A97"/>
    <w:rsid w:val="000A4CE0"/>
    <w:rsid w:val="000A5167"/>
    <w:rsid w:val="000A5281"/>
    <w:rsid w:val="000A5385"/>
    <w:rsid w:val="000A6348"/>
    <w:rsid w:val="000A6572"/>
    <w:rsid w:val="000A66AC"/>
    <w:rsid w:val="000A66BE"/>
    <w:rsid w:val="000A6DC9"/>
    <w:rsid w:val="000A6FAE"/>
    <w:rsid w:val="000A7B84"/>
    <w:rsid w:val="000B0115"/>
    <w:rsid w:val="000B0978"/>
    <w:rsid w:val="000B0A9D"/>
    <w:rsid w:val="000B0C55"/>
    <w:rsid w:val="000B12DA"/>
    <w:rsid w:val="000B17FA"/>
    <w:rsid w:val="000B1BA7"/>
    <w:rsid w:val="000B22DF"/>
    <w:rsid w:val="000B2700"/>
    <w:rsid w:val="000B27EB"/>
    <w:rsid w:val="000B284D"/>
    <w:rsid w:val="000B2B9F"/>
    <w:rsid w:val="000B2EB2"/>
    <w:rsid w:val="000B3069"/>
    <w:rsid w:val="000B38BA"/>
    <w:rsid w:val="000B3B22"/>
    <w:rsid w:val="000B407A"/>
    <w:rsid w:val="000B424B"/>
    <w:rsid w:val="000B44BC"/>
    <w:rsid w:val="000B465B"/>
    <w:rsid w:val="000B4AFF"/>
    <w:rsid w:val="000B4C4E"/>
    <w:rsid w:val="000B56AE"/>
    <w:rsid w:val="000B5A85"/>
    <w:rsid w:val="000B5EBA"/>
    <w:rsid w:val="000B63B5"/>
    <w:rsid w:val="000B7112"/>
    <w:rsid w:val="000B712E"/>
    <w:rsid w:val="000B7930"/>
    <w:rsid w:val="000B79B3"/>
    <w:rsid w:val="000B7C21"/>
    <w:rsid w:val="000C0082"/>
    <w:rsid w:val="000C010D"/>
    <w:rsid w:val="000C01A8"/>
    <w:rsid w:val="000C0576"/>
    <w:rsid w:val="000C0600"/>
    <w:rsid w:val="000C0766"/>
    <w:rsid w:val="000C0778"/>
    <w:rsid w:val="000C0A32"/>
    <w:rsid w:val="000C0D1B"/>
    <w:rsid w:val="000C109D"/>
    <w:rsid w:val="000C1195"/>
    <w:rsid w:val="000C156B"/>
    <w:rsid w:val="000C18F8"/>
    <w:rsid w:val="000C192D"/>
    <w:rsid w:val="000C1CCE"/>
    <w:rsid w:val="000C206C"/>
    <w:rsid w:val="000C242D"/>
    <w:rsid w:val="000C342D"/>
    <w:rsid w:val="000C3495"/>
    <w:rsid w:val="000C3870"/>
    <w:rsid w:val="000C38E7"/>
    <w:rsid w:val="000C3AB4"/>
    <w:rsid w:val="000C3E3F"/>
    <w:rsid w:val="000C407D"/>
    <w:rsid w:val="000C426A"/>
    <w:rsid w:val="000C426C"/>
    <w:rsid w:val="000C4296"/>
    <w:rsid w:val="000C4324"/>
    <w:rsid w:val="000C5126"/>
    <w:rsid w:val="000C5230"/>
    <w:rsid w:val="000C54E0"/>
    <w:rsid w:val="000C56A3"/>
    <w:rsid w:val="000C585A"/>
    <w:rsid w:val="000C59C4"/>
    <w:rsid w:val="000C5A1C"/>
    <w:rsid w:val="000C5C2A"/>
    <w:rsid w:val="000C5F71"/>
    <w:rsid w:val="000C616A"/>
    <w:rsid w:val="000C61C6"/>
    <w:rsid w:val="000C647B"/>
    <w:rsid w:val="000C6A48"/>
    <w:rsid w:val="000C6CA0"/>
    <w:rsid w:val="000C6CEA"/>
    <w:rsid w:val="000C7317"/>
    <w:rsid w:val="000C7684"/>
    <w:rsid w:val="000C7C69"/>
    <w:rsid w:val="000C7CAA"/>
    <w:rsid w:val="000C7E86"/>
    <w:rsid w:val="000D0591"/>
    <w:rsid w:val="000D0722"/>
    <w:rsid w:val="000D080B"/>
    <w:rsid w:val="000D14B2"/>
    <w:rsid w:val="000D169A"/>
    <w:rsid w:val="000D1D29"/>
    <w:rsid w:val="000D2368"/>
    <w:rsid w:val="000D24B9"/>
    <w:rsid w:val="000D380C"/>
    <w:rsid w:val="000D38A6"/>
    <w:rsid w:val="000D3ACF"/>
    <w:rsid w:val="000D3E2E"/>
    <w:rsid w:val="000D4240"/>
    <w:rsid w:val="000D4810"/>
    <w:rsid w:val="000D4CC9"/>
    <w:rsid w:val="000D5099"/>
    <w:rsid w:val="000D609E"/>
    <w:rsid w:val="000D6239"/>
    <w:rsid w:val="000D69CE"/>
    <w:rsid w:val="000D6A15"/>
    <w:rsid w:val="000D6CFB"/>
    <w:rsid w:val="000D70D6"/>
    <w:rsid w:val="000D733E"/>
    <w:rsid w:val="000D7B0F"/>
    <w:rsid w:val="000E05CB"/>
    <w:rsid w:val="000E07BD"/>
    <w:rsid w:val="000E07D2"/>
    <w:rsid w:val="000E100C"/>
    <w:rsid w:val="000E19EE"/>
    <w:rsid w:val="000E1BFF"/>
    <w:rsid w:val="000E2059"/>
    <w:rsid w:val="000E207D"/>
    <w:rsid w:val="000E2446"/>
    <w:rsid w:val="000E26AA"/>
    <w:rsid w:val="000E286D"/>
    <w:rsid w:val="000E2B8A"/>
    <w:rsid w:val="000E2BB3"/>
    <w:rsid w:val="000E2F87"/>
    <w:rsid w:val="000E40F7"/>
    <w:rsid w:val="000E42A1"/>
    <w:rsid w:val="000E45D4"/>
    <w:rsid w:val="000E4F6C"/>
    <w:rsid w:val="000E5219"/>
    <w:rsid w:val="000E54C1"/>
    <w:rsid w:val="000E585E"/>
    <w:rsid w:val="000E5D5B"/>
    <w:rsid w:val="000E5D74"/>
    <w:rsid w:val="000E6247"/>
    <w:rsid w:val="000E6280"/>
    <w:rsid w:val="000E6E10"/>
    <w:rsid w:val="000E6F9F"/>
    <w:rsid w:val="000E7760"/>
    <w:rsid w:val="000E7CF5"/>
    <w:rsid w:val="000F0115"/>
    <w:rsid w:val="000F0341"/>
    <w:rsid w:val="000F041D"/>
    <w:rsid w:val="000F0AF1"/>
    <w:rsid w:val="000F0DE8"/>
    <w:rsid w:val="000F12D4"/>
    <w:rsid w:val="000F1A05"/>
    <w:rsid w:val="000F1BE4"/>
    <w:rsid w:val="000F1C4A"/>
    <w:rsid w:val="000F217B"/>
    <w:rsid w:val="000F2235"/>
    <w:rsid w:val="000F2292"/>
    <w:rsid w:val="000F248C"/>
    <w:rsid w:val="000F2AA9"/>
    <w:rsid w:val="000F2E95"/>
    <w:rsid w:val="000F4853"/>
    <w:rsid w:val="000F4B1D"/>
    <w:rsid w:val="000F4CFE"/>
    <w:rsid w:val="000F5236"/>
    <w:rsid w:val="000F54F2"/>
    <w:rsid w:val="000F57AF"/>
    <w:rsid w:val="000F57D8"/>
    <w:rsid w:val="000F62D6"/>
    <w:rsid w:val="000F7C86"/>
    <w:rsid w:val="0010010B"/>
    <w:rsid w:val="00100276"/>
    <w:rsid w:val="001005F3"/>
    <w:rsid w:val="00100655"/>
    <w:rsid w:val="00100767"/>
    <w:rsid w:val="001016A5"/>
    <w:rsid w:val="001017A2"/>
    <w:rsid w:val="00101C8E"/>
    <w:rsid w:val="00101CFA"/>
    <w:rsid w:val="00102137"/>
    <w:rsid w:val="00102700"/>
    <w:rsid w:val="0010275E"/>
    <w:rsid w:val="00102A03"/>
    <w:rsid w:val="00102EDB"/>
    <w:rsid w:val="001031D0"/>
    <w:rsid w:val="00103E20"/>
    <w:rsid w:val="001043AB"/>
    <w:rsid w:val="00104940"/>
    <w:rsid w:val="0010500B"/>
    <w:rsid w:val="001051D0"/>
    <w:rsid w:val="00105DF5"/>
    <w:rsid w:val="00105E53"/>
    <w:rsid w:val="001061A4"/>
    <w:rsid w:val="001066A7"/>
    <w:rsid w:val="00106979"/>
    <w:rsid w:val="00106B66"/>
    <w:rsid w:val="00107213"/>
    <w:rsid w:val="00107232"/>
    <w:rsid w:val="0010746E"/>
    <w:rsid w:val="001074B6"/>
    <w:rsid w:val="0010751B"/>
    <w:rsid w:val="00107B4C"/>
    <w:rsid w:val="00107CEB"/>
    <w:rsid w:val="00110AFC"/>
    <w:rsid w:val="00110B5D"/>
    <w:rsid w:val="00110DA9"/>
    <w:rsid w:val="0011161E"/>
    <w:rsid w:val="001116E3"/>
    <w:rsid w:val="00111B5F"/>
    <w:rsid w:val="00112590"/>
    <w:rsid w:val="00112C24"/>
    <w:rsid w:val="00113274"/>
    <w:rsid w:val="001132DE"/>
    <w:rsid w:val="001138BD"/>
    <w:rsid w:val="00113AA0"/>
    <w:rsid w:val="00113ABA"/>
    <w:rsid w:val="00113B6A"/>
    <w:rsid w:val="00113E2C"/>
    <w:rsid w:val="0011459B"/>
    <w:rsid w:val="001149DC"/>
    <w:rsid w:val="00114FA8"/>
    <w:rsid w:val="0011500D"/>
    <w:rsid w:val="001150D4"/>
    <w:rsid w:val="001156FA"/>
    <w:rsid w:val="00115845"/>
    <w:rsid w:val="0011594A"/>
    <w:rsid w:val="0011624B"/>
    <w:rsid w:val="0011651F"/>
    <w:rsid w:val="00116B25"/>
    <w:rsid w:val="0011791A"/>
    <w:rsid w:val="00117C9F"/>
    <w:rsid w:val="00120496"/>
    <w:rsid w:val="00120590"/>
    <w:rsid w:val="00120B78"/>
    <w:rsid w:val="00120C4C"/>
    <w:rsid w:val="00120C66"/>
    <w:rsid w:val="00120C92"/>
    <w:rsid w:val="00121110"/>
    <w:rsid w:val="00121179"/>
    <w:rsid w:val="00121A80"/>
    <w:rsid w:val="00121AA6"/>
    <w:rsid w:val="00121ACC"/>
    <w:rsid w:val="00121ADB"/>
    <w:rsid w:val="00121C95"/>
    <w:rsid w:val="00121E5D"/>
    <w:rsid w:val="00122108"/>
    <w:rsid w:val="001221A1"/>
    <w:rsid w:val="0012226F"/>
    <w:rsid w:val="0012237C"/>
    <w:rsid w:val="001224EA"/>
    <w:rsid w:val="0012298D"/>
    <w:rsid w:val="00122C59"/>
    <w:rsid w:val="00122EF8"/>
    <w:rsid w:val="001231A9"/>
    <w:rsid w:val="001233F2"/>
    <w:rsid w:val="001235A5"/>
    <w:rsid w:val="001237CA"/>
    <w:rsid w:val="00123B55"/>
    <w:rsid w:val="00123ED4"/>
    <w:rsid w:val="00124387"/>
    <w:rsid w:val="001245C1"/>
    <w:rsid w:val="00124F98"/>
    <w:rsid w:val="001255DD"/>
    <w:rsid w:val="001257A2"/>
    <w:rsid w:val="0012622F"/>
    <w:rsid w:val="0012630F"/>
    <w:rsid w:val="0012664A"/>
    <w:rsid w:val="001266F5"/>
    <w:rsid w:val="00126AF8"/>
    <w:rsid w:val="00126D51"/>
    <w:rsid w:val="001272CA"/>
    <w:rsid w:val="001275DD"/>
    <w:rsid w:val="001303A6"/>
    <w:rsid w:val="00130990"/>
    <w:rsid w:val="00132030"/>
    <w:rsid w:val="00132178"/>
    <w:rsid w:val="00132576"/>
    <w:rsid w:val="00132628"/>
    <w:rsid w:val="00132745"/>
    <w:rsid w:val="00132A74"/>
    <w:rsid w:val="00132A9A"/>
    <w:rsid w:val="00132C4E"/>
    <w:rsid w:val="00132F6A"/>
    <w:rsid w:val="0013315F"/>
    <w:rsid w:val="001332CC"/>
    <w:rsid w:val="00133C70"/>
    <w:rsid w:val="00134050"/>
    <w:rsid w:val="001352FE"/>
    <w:rsid w:val="00135A3A"/>
    <w:rsid w:val="00135C07"/>
    <w:rsid w:val="00135CC3"/>
    <w:rsid w:val="00135D5B"/>
    <w:rsid w:val="00135E14"/>
    <w:rsid w:val="00136596"/>
    <w:rsid w:val="00136649"/>
    <w:rsid w:val="00136A08"/>
    <w:rsid w:val="00136A73"/>
    <w:rsid w:val="00136FFE"/>
    <w:rsid w:val="00137065"/>
    <w:rsid w:val="00137BAE"/>
    <w:rsid w:val="0014016A"/>
    <w:rsid w:val="001405D1"/>
    <w:rsid w:val="0014066B"/>
    <w:rsid w:val="00140686"/>
    <w:rsid w:val="00140BE5"/>
    <w:rsid w:val="00140CD8"/>
    <w:rsid w:val="00140EEF"/>
    <w:rsid w:val="00140F9A"/>
    <w:rsid w:val="00141167"/>
    <w:rsid w:val="001411AE"/>
    <w:rsid w:val="00141448"/>
    <w:rsid w:val="00141E2B"/>
    <w:rsid w:val="00142537"/>
    <w:rsid w:val="001427C4"/>
    <w:rsid w:val="00142B16"/>
    <w:rsid w:val="00142CC6"/>
    <w:rsid w:val="00142D18"/>
    <w:rsid w:val="00142D5A"/>
    <w:rsid w:val="001431FD"/>
    <w:rsid w:val="00143D8D"/>
    <w:rsid w:val="001441D8"/>
    <w:rsid w:val="00144335"/>
    <w:rsid w:val="00144CDF"/>
    <w:rsid w:val="00144F94"/>
    <w:rsid w:val="0014520D"/>
    <w:rsid w:val="00145933"/>
    <w:rsid w:val="00145944"/>
    <w:rsid w:val="00145AD0"/>
    <w:rsid w:val="00145B78"/>
    <w:rsid w:val="00145EEC"/>
    <w:rsid w:val="001461AD"/>
    <w:rsid w:val="0014629A"/>
    <w:rsid w:val="00146356"/>
    <w:rsid w:val="001467B6"/>
    <w:rsid w:val="00147300"/>
    <w:rsid w:val="001475F1"/>
    <w:rsid w:val="00150254"/>
    <w:rsid w:val="001504A4"/>
    <w:rsid w:val="00150708"/>
    <w:rsid w:val="00150930"/>
    <w:rsid w:val="0015093F"/>
    <w:rsid w:val="00150E0F"/>
    <w:rsid w:val="001511DB"/>
    <w:rsid w:val="00151384"/>
    <w:rsid w:val="00151982"/>
    <w:rsid w:val="00151D93"/>
    <w:rsid w:val="00151DFA"/>
    <w:rsid w:val="00152357"/>
    <w:rsid w:val="00152B83"/>
    <w:rsid w:val="00152BA5"/>
    <w:rsid w:val="00152E21"/>
    <w:rsid w:val="00152E7B"/>
    <w:rsid w:val="001530DF"/>
    <w:rsid w:val="00153189"/>
    <w:rsid w:val="00153322"/>
    <w:rsid w:val="0015352F"/>
    <w:rsid w:val="0015357F"/>
    <w:rsid w:val="001535D0"/>
    <w:rsid w:val="0015361B"/>
    <w:rsid w:val="001536FA"/>
    <w:rsid w:val="001537A7"/>
    <w:rsid w:val="00153A22"/>
    <w:rsid w:val="00153A27"/>
    <w:rsid w:val="00153AA4"/>
    <w:rsid w:val="00154095"/>
    <w:rsid w:val="00155120"/>
    <w:rsid w:val="00155471"/>
    <w:rsid w:val="001556AE"/>
    <w:rsid w:val="00155CB2"/>
    <w:rsid w:val="00155D28"/>
    <w:rsid w:val="00155F6F"/>
    <w:rsid w:val="00156247"/>
    <w:rsid w:val="001564AE"/>
    <w:rsid w:val="001564D5"/>
    <w:rsid w:val="001564EF"/>
    <w:rsid w:val="00156726"/>
    <w:rsid w:val="00156F4F"/>
    <w:rsid w:val="001577CB"/>
    <w:rsid w:val="00157C43"/>
    <w:rsid w:val="001604D4"/>
    <w:rsid w:val="0016061B"/>
    <w:rsid w:val="00160BC7"/>
    <w:rsid w:val="00160D7B"/>
    <w:rsid w:val="001615A5"/>
    <w:rsid w:val="0016162F"/>
    <w:rsid w:val="00161BA1"/>
    <w:rsid w:val="00162415"/>
    <w:rsid w:val="001633A6"/>
    <w:rsid w:val="001635D4"/>
    <w:rsid w:val="00163C35"/>
    <w:rsid w:val="00163C70"/>
    <w:rsid w:val="00164C0F"/>
    <w:rsid w:val="001650AF"/>
    <w:rsid w:val="001650CB"/>
    <w:rsid w:val="00165119"/>
    <w:rsid w:val="00165147"/>
    <w:rsid w:val="0016517C"/>
    <w:rsid w:val="001657B3"/>
    <w:rsid w:val="00165D5B"/>
    <w:rsid w:val="0016677C"/>
    <w:rsid w:val="001673BC"/>
    <w:rsid w:val="0016760A"/>
    <w:rsid w:val="00167B8B"/>
    <w:rsid w:val="00167BA1"/>
    <w:rsid w:val="00167D7A"/>
    <w:rsid w:val="00170060"/>
    <w:rsid w:val="001702FE"/>
    <w:rsid w:val="001705B2"/>
    <w:rsid w:val="00170A14"/>
    <w:rsid w:val="00170EEF"/>
    <w:rsid w:val="0017175D"/>
    <w:rsid w:val="00171FEC"/>
    <w:rsid w:val="00172402"/>
    <w:rsid w:val="0017266E"/>
    <w:rsid w:val="0017270C"/>
    <w:rsid w:val="00172C39"/>
    <w:rsid w:val="0017307E"/>
    <w:rsid w:val="00173187"/>
    <w:rsid w:val="00173272"/>
    <w:rsid w:val="0017341A"/>
    <w:rsid w:val="0017348C"/>
    <w:rsid w:val="00173565"/>
    <w:rsid w:val="001736C9"/>
    <w:rsid w:val="001737BC"/>
    <w:rsid w:val="001737EE"/>
    <w:rsid w:val="00173AB5"/>
    <w:rsid w:val="00173BDA"/>
    <w:rsid w:val="00173E4C"/>
    <w:rsid w:val="001740D6"/>
    <w:rsid w:val="0017439D"/>
    <w:rsid w:val="001743E6"/>
    <w:rsid w:val="00174BD8"/>
    <w:rsid w:val="00174E42"/>
    <w:rsid w:val="00174F39"/>
    <w:rsid w:val="0017553F"/>
    <w:rsid w:val="001755A1"/>
    <w:rsid w:val="00175FCB"/>
    <w:rsid w:val="0017630B"/>
    <w:rsid w:val="001763EE"/>
    <w:rsid w:val="0017641A"/>
    <w:rsid w:val="00176587"/>
    <w:rsid w:val="00176725"/>
    <w:rsid w:val="00176A2B"/>
    <w:rsid w:val="00176D2F"/>
    <w:rsid w:val="00177110"/>
    <w:rsid w:val="00177470"/>
    <w:rsid w:val="001774BD"/>
    <w:rsid w:val="00177DB4"/>
    <w:rsid w:val="00177E5C"/>
    <w:rsid w:val="0018082F"/>
    <w:rsid w:val="00181552"/>
    <w:rsid w:val="0018198E"/>
    <w:rsid w:val="00181A99"/>
    <w:rsid w:val="00181ECD"/>
    <w:rsid w:val="00182103"/>
    <w:rsid w:val="0018210D"/>
    <w:rsid w:val="0018258A"/>
    <w:rsid w:val="0018258D"/>
    <w:rsid w:val="00182B9B"/>
    <w:rsid w:val="00182D07"/>
    <w:rsid w:val="00183919"/>
    <w:rsid w:val="00183964"/>
    <w:rsid w:val="00183B36"/>
    <w:rsid w:val="00183B56"/>
    <w:rsid w:val="00183D20"/>
    <w:rsid w:val="00183DD9"/>
    <w:rsid w:val="00184325"/>
    <w:rsid w:val="00184401"/>
    <w:rsid w:val="00184627"/>
    <w:rsid w:val="00184ABE"/>
    <w:rsid w:val="00184EA4"/>
    <w:rsid w:val="00185D0C"/>
    <w:rsid w:val="00185DBB"/>
    <w:rsid w:val="00186217"/>
    <w:rsid w:val="0018661D"/>
    <w:rsid w:val="0018665E"/>
    <w:rsid w:val="0018667A"/>
    <w:rsid w:val="00186992"/>
    <w:rsid w:val="00186A09"/>
    <w:rsid w:val="00186B09"/>
    <w:rsid w:val="0018778B"/>
    <w:rsid w:val="00187BDC"/>
    <w:rsid w:val="00187C2A"/>
    <w:rsid w:val="0019017E"/>
    <w:rsid w:val="00190420"/>
    <w:rsid w:val="00190939"/>
    <w:rsid w:val="00190AFA"/>
    <w:rsid w:val="00190BD2"/>
    <w:rsid w:val="00190D04"/>
    <w:rsid w:val="00190DE3"/>
    <w:rsid w:val="001911CF"/>
    <w:rsid w:val="001912FC"/>
    <w:rsid w:val="00191509"/>
    <w:rsid w:val="00191560"/>
    <w:rsid w:val="00191920"/>
    <w:rsid w:val="00191CFE"/>
    <w:rsid w:val="00191FE7"/>
    <w:rsid w:val="001925B9"/>
    <w:rsid w:val="0019294B"/>
    <w:rsid w:val="00192A95"/>
    <w:rsid w:val="00192DB0"/>
    <w:rsid w:val="00192E38"/>
    <w:rsid w:val="00192E9C"/>
    <w:rsid w:val="00192F17"/>
    <w:rsid w:val="00192FD1"/>
    <w:rsid w:val="00193128"/>
    <w:rsid w:val="001931D9"/>
    <w:rsid w:val="0019332A"/>
    <w:rsid w:val="00193544"/>
    <w:rsid w:val="00193561"/>
    <w:rsid w:val="00193753"/>
    <w:rsid w:val="001941CC"/>
    <w:rsid w:val="00194509"/>
    <w:rsid w:val="00194BD4"/>
    <w:rsid w:val="00194D2F"/>
    <w:rsid w:val="00194EEB"/>
    <w:rsid w:val="0019537D"/>
    <w:rsid w:val="00195C16"/>
    <w:rsid w:val="00196191"/>
    <w:rsid w:val="00196907"/>
    <w:rsid w:val="001971FE"/>
    <w:rsid w:val="00197E75"/>
    <w:rsid w:val="001A009A"/>
    <w:rsid w:val="001A044F"/>
    <w:rsid w:val="001A05C6"/>
    <w:rsid w:val="001A0623"/>
    <w:rsid w:val="001A0AED"/>
    <w:rsid w:val="001A0BF6"/>
    <w:rsid w:val="001A1531"/>
    <w:rsid w:val="001A1559"/>
    <w:rsid w:val="001A16B3"/>
    <w:rsid w:val="001A17D3"/>
    <w:rsid w:val="001A193C"/>
    <w:rsid w:val="001A1C71"/>
    <w:rsid w:val="001A234F"/>
    <w:rsid w:val="001A266A"/>
    <w:rsid w:val="001A2B35"/>
    <w:rsid w:val="001A3179"/>
    <w:rsid w:val="001A367F"/>
    <w:rsid w:val="001A36E1"/>
    <w:rsid w:val="001A3E89"/>
    <w:rsid w:val="001A4C77"/>
    <w:rsid w:val="001A4C83"/>
    <w:rsid w:val="001A4DC3"/>
    <w:rsid w:val="001A4E8D"/>
    <w:rsid w:val="001A505C"/>
    <w:rsid w:val="001A5555"/>
    <w:rsid w:val="001A57F1"/>
    <w:rsid w:val="001A5A46"/>
    <w:rsid w:val="001A5AF2"/>
    <w:rsid w:val="001A5CA4"/>
    <w:rsid w:val="001A6891"/>
    <w:rsid w:val="001A6986"/>
    <w:rsid w:val="001A70EB"/>
    <w:rsid w:val="001A73BA"/>
    <w:rsid w:val="001A7E50"/>
    <w:rsid w:val="001A7F30"/>
    <w:rsid w:val="001B08E3"/>
    <w:rsid w:val="001B0C97"/>
    <w:rsid w:val="001B0CCD"/>
    <w:rsid w:val="001B0EF5"/>
    <w:rsid w:val="001B1137"/>
    <w:rsid w:val="001B1640"/>
    <w:rsid w:val="001B1C8B"/>
    <w:rsid w:val="001B1D2F"/>
    <w:rsid w:val="001B1E9A"/>
    <w:rsid w:val="001B2013"/>
    <w:rsid w:val="001B20C2"/>
    <w:rsid w:val="001B2258"/>
    <w:rsid w:val="001B2968"/>
    <w:rsid w:val="001B2AED"/>
    <w:rsid w:val="001B3283"/>
    <w:rsid w:val="001B3ADD"/>
    <w:rsid w:val="001B4207"/>
    <w:rsid w:val="001B4630"/>
    <w:rsid w:val="001B4885"/>
    <w:rsid w:val="001B51FE"/>
    <w:rsid w:val="001B61AF"/>
    <w:rsid w:val="001B61D3"/>
    <w:rsid w:val="001B61DD"/>
    <w:rsid w:val="001B632C"/>
    <w:rsid w:val="001B6B0D"/>
    <w:rsid w:val="001B6D4B"/>
    <w:rsid w:val="001B7165"/>
    <w:rsid w:val="001B727A"/>
    <w:rsid w:val="001B776E"/>
    <w:rsid w:val="001B7883"/>
    <w:rsid w:val="001C0D36"/>
    <w:rsid w:val="001C0F6A"/>
    <w:rsid w:val="001C1693"/>
    <w:rsid w:val="001C1BDC"/>
    <w:rsid w:val="001C1DFD"/>
    <w:rsid w:val="001C276C"/>
    <w:rsid w:val="001C2AE5"/>
    <w:rsid w:val="001C2F8E"/>
    <w:rsid w:val="001C321D"/>
    <w:rsid w:val="001C322D"/>
    <w:rsid w:val="001C36B2"/>
    <w:rsid w:val="001C3823"/>
    <w:rsid w:val="001C3D7C"/>
    <w:rsid w:val="001C4B6F"/>
    <w:rsid w:val="001C59D2"/>
    <w:rsid w:val="001C6432"/>
    <w:rsid w:val="001C6469"/>
    <w:rsid w:val="001C6AF3"/>
    <w:rsid w:val="001C6BDD"/>
    <w:rsid w:val="001C6DF7"/>
    <w:rsid w:val="001C73EE"/>
    <w:rsid w:val="001C7819"/>
    <w:rsid w:val="001C78F5"/>
    <w:rsid w:val="001C7911"/>
    <w:rsid w:val="001C7D21"/>
    <w:rsid w:val="001D0116"/>
    <w:rsid w:val="001D0A4C"/>
    <w:rsid w:val="001D105E"/>
    <w:rsid w:val="001D107A"/>
    <w:rsid w:val="001D11AD"/>
    <w:rsid w:val="001D1301"/>
    <w:rsid w:val="001D19BF"/>
    <w:rsid w:val="001D1E93"/>
    <w:rsid w:val="001D258C"/>
    <w:rsid w:val="001D2CDB"/>
    <w:rsid w:val="001D36C5"/>
    <w:rsid w:val="001D38DE"/>
    <w:rsid w:val="001D3B60"/>
    <w:rsid w:val="001D443D"/>
    <w:rsid w:val="001D45FF"/>
    <w:rsid w:val="001D485D"/>
    <w:rsid w:val="001D48EE"/>
    <w:rsid w:val="001D555B"/>
    <w:rsid w:val="001D5657"/>
    <w:rsid w:val="001D5829"/>
    <w:rsid w:val="001D6217"/>
    <w:rsid w:val="001D6377"/>
    <w:rsid w:val="001D65B4"/>
    <w:rsid w:val="001D6DF1"/>
    <w:rsid w:val="001D706D"/>
    <w:rsid w:val="001D72C9"/>
    <w:rsid w:val="001D777A"/>
    <w:rsid w:val="001D77CA"/>
    <w:rsid w:val="001D79C9"/>
    <w:rsid w:val="001D7BF3"/>
    <w:rsid w:val="001E0047"/>
    <w:rsid w:val="001E0858"/>
    <w:rsid w:val="001E0DF7"/>
    <w:rsid w:val="001E11FC"/>
    <w:rsid w:val="001E12D0"/>
    <w:rsid w:val="001E14C9"/>
    <w:rsid w:val="001E213F"/>
    <w:rsid w:val="001E21EB"/>
    <w:rsid w:val="001E22C4"/>
    <w:rsid w:val="001E26D9"/>
    <w:rsid w:val="001E275F"/>
    <w:rsid w:val="001E283B"/>
    <w:rsid w:val="001E2C48"/>
    <w:rsid w:val="001E2C7F"/>
    <w:rsid w:val="001E2CC9"/>
    <w:rsid w:val="001E2DC7"/>
    <w:rsid w:val="001E365B"/>
    <w:rsid w:val="001E373B"/>
    <w:rsid w:val="001E37B2"/>
    <w:rsid w:val="001E396B"/>
    <w:rsid w:val="001E3E16"/>
    <w:rsid w:val="001E3F01"/>
    <w:rsid w:val="001E3F16"/>
    <w:rsid w:val="001E4417"/>
    <w:rsid w:val="001E4DCC"/>
    <w:rsid w:val="001E5352"/>
    <w:rsid w:val="001E5C2D"/>
    <w:rsid w:val="001E63D9"/>
    <w:rsid w:val="001E6766"/>
    <w:rsid w:val="001E6F2E"/>
    <w:rsid w:val="001E70A1"/>
    <w:rsid w:val="001E7158"/>
    <w:rsid w:val="001E7171"/>
    <w:rsid w:val="001E721D"/>
    <w:rsid w:val="001E72D4"/>
    <w:rsid w:val="001E73D9"/>
    <w:rsid w:val="001E7428"/>
    <w:rsid w:val="001E7585"/>
    <w:rsid w:val="001E776B"/>
    <w:rsid w:val="001E7BDC"/>
    <w:rsid w:val="001E7E71"/>
    <w:rsid w:val="001F08A5"/>
    <w:rsid w:val="001F0944"/>
    <w:rsid w:val="001F0B1B"/>
    <w:rsid w:val="001F1013"/>
    <w:rsid w:val="001F114A"/>
    <w:rsid w:val="001F2000"/>
    <w:rsid w:val="001F2170"/>
    <w:rsid w:val="001F24A4"/>
    <w:rsid w:val="001F28FC"/>
    <w:rsid w:val="001F2A3E"/>
    <w:rsid w:val="001F2F8D"/>
    <w:rsid w:val="001F31BB"/>
    <w:rsid w:val="001F33D5"/>
    <w:rsid w:val="001F3C29"/>
    <w:rsid w:val="001F4106"/>
    <w:rsid w:val="001F4C46"/>
    <w:rsid w:val="001F4D62"/>
    <w:rsid w:val="001F4F33"/>
    <w:rsid w:val="001F561F"/>
    <w:rsid w:val="001F5639"/>
    <w:rsid w:val="001F5C2E"/>
    <w:rsid w:val="001F65E7"/>
    <w:rsid w:val="001F67CE"/>
    <w:rsid w:val="001F6E94"/>
    <w:rsid w:val="001F70CF"/>
    <w:rsid w:val="001F76EC"/>
    <w:rsid w:val="001F7A68"/>
    <w:rsid w:val="001F7C24"/>
    <w:rsid w:val="00200346"/>
    <w:rsid w:val="00200425"/>
    <w:rsid w:val="002005A9"/>
    <w:rsid w:val="002007C8"/>
    <w:rsid w:val="00200B6D"/>
    <w:rsid w:val="00201E35"/>
    <w:rsid w:val="00202008"/>
    <w:rsid w:val="00202E01"/>
    <w:rsid w:val="00202F37"/>
    <w:rsid w:val="002032E5"/>
    <w:rsid w:val="00203597"/>
    <w:rsid w:val="002036D0"/>
    <w:rsid w:val="00203E11"/>
    <w:rsid w:val="00203F78"/>
    <w:rsid w:val="002041DB"/>
    <w:rsid w:val="002042B3"/>
    <w:rsid w:val="0020434B"/>
    <w:rsid w:val="002044C1"/>
    <w:rsid w:val="00204BFB"/>
    <w:rsid w:val="0020540A"/>
    <w:rsid w:val="00205693"/>
    <w:rsid w:val="00205D35"/>
    <w:rsid w:val="00205ED6"/>
    <w:rsid w:val="002064C3"/>
    <w:rsid w:val="0020651B"/>
    <w:rsid w:val="00206A68"/>
    <w:rsid w:val="00206DB3"/>
    <w:rsid w:val="00207055"/>
    <w:rsid w:val="002077C2"/>
    <w:rsid w:val="00207E99"/>
    <w:rsid w:val="002100BF"/>
    <w:rsid w:val="002103AB"/>
    <w:rsid w:val="002104CB"/>
    <w:rsid w:val="00210FF2"/>
    <w:rsid w:val="00211013"/>
    <w:rsid w:val="00211305"/>
    <w:rsid w:val="00211801"/>
    <w:rsid w:val="002118B0"/>
    <w:rsid w:val="0021197D"/>
    <w:rsid w:val="00211DDA"/>
    <w:rsid w:val="002122F2"/>
    <w:rsid w:val="00212476"/>
    <w:rsid w:val="00212601"/>
    <w:rsid w:val="00212656"/>
    <w:rsid w:val="002126A9"/>
    <w:rsid w:val="00212932"/>
    <w:rsid w:val="00212987"/>
    <w:rsid w:val="00212C6F"/>
    <w:rsid w:val="00212E9C"/>
    <w:rsid w:val="00212FC4"/>
    <w:rsid w:val="00213686"/>
    <w:rsid w:val="0021375C"/>
    <w:rsid w:val="00213882"/>
    <w:rsid w:val="00213978"/>
    <w:rsid w:val="00213A64"/>
    <w:rsid w:val="00214097"/>
    <w:rsid w:val="002148F4"/>
    <w:rsid w:val="00214959"/>
    <w:rsid w:val="00214B12"/>
    <w:rsid w:val="0021510A"/>
    <w:rsid w:val="002151E9"/>
    <w:rsid w:val="002154A2"/>
    <w:rsid w:val="00215931"/>
    <w:rsid w:val="00215B6B"/>
    <w:rsid w:val="00215B87"/>
    <w:rsid w:val="00216287"/>
    <w:rsid w:val="002167CD"/>
    <w:rsid w:val="00217103"/>
    <w:rsid w:val="0021744C"/>
    <w:rsid w:val="00217A18"/>
    <w:rsid w:val="00217F0E"/>
    <w:rsid w:val="002200A8"/>
    <w:rsid w:val="00220341"/>
    <w:rsid w:val="002206F6"/>
    <w:rsid w:val="00220C5C"/>
    <w:rsid w:val="00220D0D"/>
    <w:rsid w:val="00220E09"/>
    <w:rsid w:val="0022133A"/>
    <w:rsid w:val="002216C6"/>
    <w:rsid w:val="00221A39"/>
    <w:rsid w:val="00221C70"/>
    <w:rsid w:val="00221F52"/>
    <w:rsid w:val="00223208"/>
    <w:rsid w:val="00223221"/>
    <w:rsid w:val="002232A3"/>
    <w:rsid w:val="002232E6"/>
    <w:rsid w:val="002235F5"/>
    <w:rsid w:val="00223B1E"/>
    <w:rsid w:val="00223F83"/>
    <w:rsid w:val="002240DC"/>
    <w:rsid w:val="00224355"/>
    <w:rsid w:val="0022447D"/>
    <w:rsid w:val="002244F1"/>
    <w:rsid w:val="002249FA"/>
    <w:rsid w:val="00224DA1"/>
    <w:rsid w:val="00225093"/>
    <w:rsid w:val="002261E8"/>
    <w:rsid w:val="00226577"/>
    <w:rsid w:val="00226B6D"/>
    <w:rsid w:val="00226DE2"/>
    <w:rsid w:val="00226F6F"/>
    <w:rsid w:val="002272CC"/>
    <w:rsid w:val="002274F1"/>
    <w:rsid w:val="002276FF"/>
    <w:rsid w:val="002277BE"/>
    <w:rsid w:val="00230295"/>
    <w:rsid w:val="00230695"/>
    <w:rsid w:val="00230841"/>
    <w:rsid w:val="0023089C"/>
    <w:rsid w:val="002316BA"/>
    <w:rsid w:val="002317C3"/>
    <w:rsid w:val="00231909"/>
    <w:rsid w:val="00231A62"/>
    <w:rsid w:val="00231D7D"/>
    <w:rsid w:val="00232492"/>
    <w:rsid w:val="0023261D"/>
    <w:rsid w:val="002326F7"/>
    <w:rsid w:val="0023286D"/>
    <w:rsid w:val="00232E13"/>
    <w:rsid w:val="00232E43"/>
    <w:rsid w:val="0023300D"/>
    <w:rsid w:val="00233642"/>
    <w:rsid w:val="0023368D"/>
    <w:rsid w:val="002338BC"/>
    <w:rsid w:val="00233A11"/>
    <w:rsid w:val="00233CBB"/>
    <w:rsid w:val="00234070"/>
    <w:rsid w:val="00234222"/>
    <w:rsid w:val="00234375"/>
    <w:rsid w:val="00235247"/>
    <w:rsid w:val="0023533F"/>
    <w:rsid w:val="00235365"/>
    <w:rsid w:val="00235393"/>
    <w:rsid w:val="00235766"/>
    <w:rsid w:val="00235BDE"/>
    <w:rsid w:val="00236000"/>
    <w:rsid w:val="0023636C"/>
    <w:rsid w:val="002367B4"/>
    <w:rsid w:val="00236F8C"/>
    <w:rsid w:val="00237C52"/>
    <w:rsid w:val="00237CFD"/>
    <w:rsid w:val="002400DA"/>
    <w:rsid w:val="0024154D"/>
    <w:rsid w:val="00241933"/>
    <w:rsid w:val="00241D23"/>
    <w:rsid w:val="00242CD3"/>
    <w:rsid w:val="00242F29"/>
    <w:rsid w:val="00242F6A"/>
    <w:rsid w:val="002439BB"/>
    <w:rsid w:val="0024435A"/>
    <w:rsid w:val="002444AD"/>
    <w:rsid w:val="002448F0"/>
    <w:rsid w:val="002449EE"/>
    <w:rsid w:val="00244FCD"/>
    <w:rsid w:val="0024511B"/>
    <w:rsid w:val="00245214"/>
    <w:rsid w:val="00245B2C"/>
    <w:rsid w:val="00245D72"/>
    <w:rsid w:val="00245F4A"/>
    <w:rsid w:val="00246026"/>
    <w:rsid w:val="00246656"/>
    <w:rsid w:val="0024693A"/>
    <w:rsid w:val="00246F04"/>
    <w:rsid w:val="00246F10"/>
    <w:rsid w:val="00247207"/>
    <w:rsid w:val="00247208"/>
    <w:rsid w:val="00247663"/>
    <w:rsid w:val="00247DA6"/>
    <w:rsid w:val="00247E8E"/>
    <w:rsid w:val="00250013"/>
    <w:rsid w:val="002503CC"/>
    <w:rsid w:val="00250434"/>
    <w:rsid w:val="002506F7"/>
    <w:rsid w:val="00250CF9"/>
    <w:rsid w:val="00250E0F"/>
    <w:rsid w:val="00250F92"/>
    <w:rsid w:val="00251330"/>
    <w:rsid w:val="002513BE"/>
    <w:rsid w:val="002514CF"/>
    <w:rsid w:val="0025163E"/>
    <w:rsid w:val="00251999"/>
    <w:rsid w:val="0025200B"/>
    <w:rsid w:val="00252188"/>
    <w:rsid w:val="00252386"/>
    <w:rsid w:val="00252E3E"/>
    <w:rsid w:val="00253258"/>
    <w:rsid w:val="00253884"/>
    <w:rsid w:val="00253B86"/>
    <w:rsid w:val="0025425C"/>
    <w:rsid w:val="002549C6"/>
    <w:rsid w:val="00254E7B"/>
    <w:rsid w:val="00254F4F"/>
    <w:rsid w:val="002550FA"/>
    <w:rsid w:val="00255293"/>
    <w:rsid w:val="0025598B"/>
    <w:rsid w:val="002568B1"/>
    <w:rsid w:val="00256CC3"/>
    <w:rsid w:val="00257118"/>
    <w:rsid w:val="0026010A"/>
    <w:rsid w:val="0026033F"/>
    <w:rsid w:val="00260BEA"/>
    <w:rsid w:val="00260D14"/>
    <w:rsid w:val="002611BC"/>
    <w:rsid w:val="002622E1"/>
    <w:rsid w:val="00262311"/>
    <w:rsid w:val="002623C5"/>
    <w:rsid w:val="002624D5"/>
    <w:rsid w:val="00262788"/>
    <w:rsid w:val="0026301E"/>
    <w:rsid w:val="0026315D"/>
    <w:rsid w:val="002633AD"/>
    <w:rsid w:val="0026341E"/>
    <w:rsid w:val="00263B24"/>
    <w:rsid w:val="00263F21"/>
    <w:rsid w:val="00264262"/>
    <w:rsid w:val="00264588"/>
    <w:rsid w:val="00264CE8"/>
    <w:rsid w:val="00264D3A"/>
    <w:rsid w:val="002652F6"/>
    <w:rsid w:val="00265931"/>
    <w:rsid w:val="00265B11"/>
    <w:rsid w:val="002661BF"/>
    <w:rsid w:val="0026628A"/>
    <w:rsid w:val="002662A7"/>
    <w:rsid w:val="00266361"/>
    <w:rsid w:val="00266618"/>
    <w:rsid w:val="00266763"/>
    <w:rsid w:val="00266B50"/>
    <w:rsid w:val="00266EAB"/>
    <w:rsid w:val="00266EFB"/>
    <w:rsid w:val="0026752D"/>
    <w:rsid w:val="0026785F"/>
    <w:rsid w:val="0026792F"/>
    <w:rsid w:val="00267B4C"/>
    <w:rsid w:val="00270245"/>
    <w:rsid w:val="002705FF"/>
    <w:rsid w:val="00270C17"/>
    <w:rsid w:val="00270CCA"/>
    <w:rsid w:val="00270D5C"/>
    <w:rsid w:val="00270E72"/>
    <w:rsid w:val="00271228"/>
    <w:rsid w:val="00271363"/>
    <w:rsid w:val="002713C2"/>
    <w:rsid w:val="0027166C"/>
    <w:rsid w:val="00272139"/>
    <w:rsid w:val="0027248B"/>
    <w:rsid w:val="002724D6"/>
    <w:rsid w:val="002728D7"/>
    <w:rsid w:val="002729BB"/>
    <w:rsid w:val="00272A86"/>
    <w:rsid w:val="00272CC5"/>
    <w:rsid w:val="00272E51"/>
    <w:rsid w:val="00273602"/>
    <w:rsid w:val="00273A7F"/>
    <w:rsid w:val="00273F62"/>
    <w:rsid w:val="00274023"/>
    <w:rsid w:val="002743C3"/>
    <w:rsid w:val="00274C5B"/>
    <w:rsid w:val="00274DF3"/>
    <w:rsid w:val="002755DA"/>
    <w:rsid w:val="002758D9"/>
    <w:rsid w:val="00275A80"/>
    <w:rsid w:val="00276666"/>
    <w:rsid w:val="00276951"/>
    <w:rsid w:val="00276D68"/>
    <w:rsid w:val="00276D7C"/>
    <w:rsid w:val="00277538"/>
    <w:rsid w:val="0027765B"/>
    <w:rsid w:val="00277876"/>
    <w:rsid w:val="00277BD0"/>
    <w:rsid w:val="00280310"/>
    <w:rsid w:val="002803D2"/>
    <w:rsid w:val="0028081F"/>
    <w:rsid w:val="00280CA9"/>
    <w:rsid w:val="00280CC1"/>
    <w:rsid w:val="00280EE5"/>
    <w:rsid w:val="00281172"/>
    <w:rsid w:val="0028137A"/>
    <w:rsid w:val="002813A3"/>
    <w:rsid w:val="002821FA"/>
    <w:rsid w:val="0028250F"/>
    <w:rsid w:val="0028263C"/>
    <w:rsid w:val="00282A20"/>
    <w:rsid w:val="00283637"/>
    <w:rsid w:val="00283731"/>
    <w:rsid w:val="002838D6"/>
    <w:rsid w:val="00284281"/>
    <w:rsid w:val="00284E36"/>
    <w:rsid w:val="0028547D"/>
    <w:rsid w:val="00285686"/>
    <w:rsid w:val="00285D6A"/>
    <w:rsid w:val="00285E5F"/>
    <w:rsid w:val="00285F61"/>
    <w:rsid w:val="0028621B"/>
    <w:rsid w:val="002863C0"/>
    <w:rsid w:val="00286468"/>
    <w:rsid w:val="002868D4"/>
    <w:rsid w:val="00286E43"/>
    <w:rsid w:val="002873AD"/>
    <w:rsid w:val="00287898"/>
    <w:rsid w:val="00287C41"/>
    <w:rsid w:val="00287C4D"/>
    <w:rsid w:val="00287C58"/>
    <w:rsid w:val="002900DC"/>
    <w:rsid w:val="002902B4"/>
    <w:rsid w:val="00290B10"/>
    <w:rsid w:val="00290CD1"/>
    <w:rsid w:val="00290EF8"/>
    <w:rsid w:val="0029117D"/>
    <w:rsid w:val="0029147B"/>
    <w:rsid w:val="0029150B"/>
    <w:rsid w:val="00291592"/>
    <w:rsid w:val="00291D67"/>
    <w:rsid w:val="00291DD6"/>
    <w:rsid w:val="00291F3E"/>
    <w:rsid w:val="00292601"/>
    <w:rsid w:val="00292A7B"/>
    <w:rsid w:val="00292B85"/>
    <w:rsid w:val="00292ED0"/>
    <w:rsid w:val="0029341B"/>
    <w:rsid w:val="0029411A"/>
    <w:rsid w:val="002944DE"/>
    <w:rsid w:val="0029473B"/>
    <w:rsid w:val="00294FD3"/>
    <w:rsid w:val="002956AC"/>
    <w:rsid w:val="002959BC"/>
    <w:rsid w:val="00295AB3"/>
    <w:rsid w:val="00295E25"/>
    <w:rsid w:val="00295E4F"/>
    <w:rsid w:val="00295EB2"/>
    <w:rsid w:val="00295FAE"/>
    <w:rsid w:val="0029608C"/>
    <w:rsid w:val="00296265"/>
    <w:rsid w:val="0029663A"/>
    <w:rsid w:val="002968AB"/>
    <w:rsid w:val="002968C7"/>
    <w:rsid w:val="0029728C"/>
    <w:rsid w:val="002979A7"/>
    <w:rsid w:val="002979CF"/>
    <w:rsid w:val="002979E5"/>
    <w:rsid w:val="00297ACE"/>
    <w:rsid w:val="00297B57"/>
    <w:rsid w:val="00297B5F"/>
    <w:rsid w:val="00297C8C"/>
    <w:rsid w:val="002A01AF"/>
    <w:rsid w:val="002A039B"/>
    <w:rsid w:val="002A03C9"/>
    <w:rsid w:val="002A04B6"/>
    <w:rsid w:val="002A07A5"/>
    <w:rsid w:val="002A0826"/>
    <w:rsid w:val="002A09A9"/>
    <w:rsid w:val="002A0E70"/>
    <w:rsid w:val="002A137C"/>
    <w:rsid w:val="002A1A3A"/>
    <w:rsid w:val="002A21AE"/>
    <w:rsid w:val="002A22A3"/>
    <w:rsid w:val="002A2D1C"/>
    <w:rsid w:val="002A2E1E"/>
    <w:rsid w:val="002A2FBF"/>
    <w:rsid w:val="002A3023"/>
    <w:rsid w:val="002A3666"/>
    <w:rsid w:val="002A36EF"/>
    <w:rsid w:val="002A4159"/>
    <w:rsid w:val="002A4A77"/>
    <w:rsid w:val="002A4CE5"/>
    <w:rsid w:val="002A4F71"/>
    <w:rsid w:val="002A55D3"/>
    <w:rsid w:val="002A574B"/>
    <w:rsid w:val="002A58E0"/>
    <w:rsid w:val="002A5C45"/>
    <w:rsid w:val="002A6002"/>
    <w:rsid w:val="002A62EC"/>
    <w:rsid w:val="002A6314"/>
    <w:rsid w:val="002A633B"/>
    <w:rsid w:val="002A675D"/>
    <w:rsid w:val="002A68B8"/>
    <w:rsid w:val="002A6C0E"/>
    <w:rsid w:val="002A6CE1"/>
    <w:rsid w:val="002A7151"/>
    <w:rsid w:val="002A718D"/>
    <w:rsid w:val="002A73E7"/>
    <w:rsid w:val="002A7432"/>
    <w:rsid w:val="002A770E"/>
    <w:rsid w:val="002A78CD"/>
    <w:rsid w:val="002A7D3F"/>
    <w:rsid w:val="002A7EE9"/>
    <w:rsid w:val="002B0437"/>
    <w:rsid w:val="002B04EB"/>
    <w:rsid w:val="002B0525"/>
    <w:rsid w:val="002B06B2"/>
    <w:rsid w:val="002B074B"/>
    <w:rsid w:val="002B07FE"/>
    <w:rsid w:val="002B0ABF"/>
    <w:rsid w:val="002B0F17"/>
    <w:rsid w:val="002B0F51"/>
    <w:rsid w:val="002B15C0"/>
    <w:rsid w:val="002B1949"/>
    <w:rsid w:val="002B1D25"/>
    <w:rsid w:val="002B2479"/>
    <w:rsid w:val="002B292C"/>
    <w:rsid w:val="002B2AFE"/>
    <w:rsid w:val="002B2BCF"/>
    <w:rsid w:val="002B2CB0"/>
    <w:rsid w:val="002B2F04"/>
    <w:rsid w:val="002B3469"/>
    <w:rsid w:val="002B35B3"/>
    <w:rsid w:val="002B3604"/>
    <w:rsid w:val="002B4501"/>
    <w:rsid w:val="002B470E"/>
    <w:rsid w:val="002B4E25"/>
    <w:rsid w:val="002B50FE"/>
    <w:rsid w:val="002B51D0"/>
    <w:rsid w:val="002B5288"/>
    <w:rsid w:val="002B570D"/>
    <w:rsid w:val="002B57FD"/>
    <w:rsid w:val="002B58EA"/>
    <w:rsid w:val="002B5DD3"/>
    <w:rsid w:val="002B5F2E"/>
    <w:rsid w:val="002B5FA3"/>
    <w:rsid w:val="002B615C"/>
    <w:rsid w:val="002B61F5"/>
    <w:rsid w:val="002B6A72"/>
    <w:rsid w:val="002B6B38"/>
    <w:rsid w:val="002B7556"/>
    <w:rsid w:val="002B7882"/>
    <w:rsid w:val="002B7BBB"/>
    <w:rsid w:val="002B7DBB"/>
    <w:rsid w:val="002C001B"/>
    <w:rsid w:val="002C02CC"/>
    <w:rsid w:val="002C03B2"/>
    <w:rsid w:val="002C0573"/>
    <w:rsid w:val="002C0670"/>
    <w:rsid w:val="002C06CC"/>
    <w:rsid w:val="002C0830"/>
    <w:rsid w:val="002C0874"/>
    <w:rsid w:val="002C08B3"/>
    <w:rsid w:val="002C0A80"/>
    <w:rsid w:val="002C0DDA"/>
    <w:rsid w:val="002C10CA"/>
    <w:rsid w:val="002C10F6"/>
    <w:rsid w:val="002C1235"/>
    <w:rsid w:val="002C133C"/>
    <w:rsid w:val="002C15CF"/>
    <w:rsid w:val="002C166A"/>
    <w:rsid w:val="002C16EA"/>
    <w:rsid w:val="002C1D13"/>
    <w:rsid w:val="002C1D1C"/>
    <w:rsid w:val="002C1E45"/>
    <w:rsid w:val="002C2030"/>
    <w:rsid w:val="002C2034"/>
    <w:rsid w:val="002C22BB"/>
    <w:rsid w:val="002C235F"/>
    <w:rsid w:val="002C25F5"/>
    <w:rsid w:val="002C28CF"/>
    <w:rsid w:val="002C2BCA"/>
    <w:rsid w:val="002C3287"/>
    <w:rsid w:val="002C3607"/>
    <w:rsid w:val="002C38BB"/>
    <w:rsid w:val="002C3957"/>
    <w:rsid w:val="002C39CF"/>
    <w:rsid w:val="002C3B06"/>
    <w:rsid w:val="002C3CA8"/>
    <w:rsid w:val="002C40F2"/>
    <w:rsid w:val="002C4684"/>
    <w:rsid w:val="002C4BC8"/>
    <w:rsid w:val="002C4BF5"/>
    <w:rsid w:val="002C4D39"/>
    <w:rsid w:val="002C4F7C"/>
    <w:rsid w:val="002C50EA"/>
    <w:rsid w:val="002C55A6"/>
    <w:rsid w:val="002C5829"/>
    <w:rsid w:val="002C64A4"/>
    <w:rsid w:val="002C6669"/>
    <w:rsid w:val="002C698D"/>
    <w:rsid w:val="002C6BD1"/>
    <w:rsid w:val="002C717E"/>
    <w:rsid w:val="002C7462"/>
    <w:rsid w:val="002C7A21"/>
    <w:rsid w:val="002C7ED1"/>
    <w:rsid w:val="002C7EF9"/>
    <w:rsid w:val="002D0252"/>
    <w:rsid w:val="002D0527"/>
    <w:rsid w:val="002D0EAD"/>
    <w:rsid w:val="002D126B"/>
    <w:rsid w:val="002D13FC"/>
    <w:rsid w:val="002D1537"/>
    <w:rsid w:val="002D153F"/>
    <w:rsid w:val="002D1FFA"/>
    <w:rsid w:val="002D20EE"/>
    <w:rsid w:val="002D23D2"/>
    <w:rsid w:val="002D2742"/>
    <w:rsid w:val="002D2971"/>
    <w:rsid w:val="002D2A08"/>
    <w:rsid w:val="002D2C5E"/>
    <w:rsid w:val="002D2EA2"/>
    <w:rsid w:val="002D3100"/>
    <w:rsid w:val="002D383B"/>
    <w:rsid w:val="002D3F2C"/>
    <w:rsid w:val="002D3F7A"/>
    <w:rsid w:val="002D4435"/>
    <w:rsid w:val="002D453D"/>
    <w:rsid w:val="002D4920"/>
    <w:rsid w:val="002D499A"/>
    <w:rsid w:val="002D4C4A"/>
    <w:rsid w:val="002D558F"/>
    <w:rsid w:val="002D5977"/>
    <w:rsid w:val="002D5C74"/>
    <w:rsid w:val="002D5CBF"/>
    <w:rsid w:val="002D640B"/>
    <w:rsid w:val="002D6427"/>
    <w:rsid w:val="002D6640"/>
    <w:rsid w:val="002D67BB"/>
    <w:rsid w:val="002D690C"/>
    <w:rsid w:val="002D7149"/>
    <w:rsid w:val="002D7202"/>
    <w:rsid w:val="002D7272"/>
    <w:rsid w:val="002D7674"/>
    <w:rsid w:val="002D77D9"/>
    <w:rsid w:val="002D7D8C"/>
    <w:rsid w:val="002E0111"/>
    <w:rsid w:val="002E03EB"/>
    <w:rsid w:val="002E08AA"/>
    <w:rsid w:val="002E0D31"/>
    <w:rsid w:val="002E1435"/>
    <w:rsid w:val="002E16FE"/>
    <w:rsid w:val="002E1917"/>
    <w:rsid w:val="002E1B10"/>
    <w:rsid w:val="002E23D2"/>
    <w:rsid w:val="002E2402"/>
    <w:rsid w:val="002E27FC"/>
    <w:rsid w:val="002E2988"/>
    <w:rsid w:val="002E2AAE"/>
    <w:rsid w:val="002E3100"/>
    <w:rsid w:val="002E3202"/>
    <w:rsid w:val="002E3308"/>
    <w:rsid w:val="002E3C00"/>
    <w:rsid w:val="002E3C34"/>
    <w:rsid w:val="002E4771"/>
    <w:rsid w:val="002E50AD"/>
    <w:rsid w:val="002E5A37"/>
    <w:rsid w:val="002E606E"/>
    <w:rsid w:val="002E626A"/>
    <w:rsid w:val="002E668E"/>
    <w:rsid w:val="002E69EB"/>
    <w:rsid w:val="002E6B82"/>
    <w:rsid w:val="002E6DDE"/>
    <w:rsid w:val="002E75AE"/>
    <w:rsid w:val="002E7897"/>
    <w:rsid w:val="002E7EBF"/>
    <w:rsid w:val="002F0635"/>
    <w:rsid w:val="002F0C57"/>
    <w:rsid w:val="002F1271"/>
    <w:rsid w:val="002F1668"/>
    <w:rsid w:val="002F1731"/>
    <w:rsid w:val="002F1E2B"/>
    <w:rsid w:val="002F200D"/>
    <w:rsid w:val="002F21B6"/>
    <w:rsid w:val="002F2520"/>
    <w:rsid w:val="002F2666"/>
    <w:rsid w:val="002F277A"/>
    <w:rsid w:val="002F2927"/>
    <w:rsid w:val="002F2B09"/>
    <w:rsid w:val="002F32EC"/>
    <w:rsid w:val="002F3A14"/>
    <w:rsid w:val="002F489A"/>
    <w:rsid w:val="002F5920"/>
    <w:rsid w:val="002F619E"/>
    <w:rsid w:val="002F627F"/>
    <w:rsid w:val="002F63CF"/>
    <w:rsid w:val="002F692D"/>
    <w:rsid w:val="002F6D2F"/>
    <w:rsid w:val="002F766E"/>
    <w:rsid w:val="002F7D16"/>
    <w:rsid w:val="002F7FF1"/>
    <w:rsid w:val="003002BD"/>
    <w:rsid w:val="003004A7"/>
    <w:rsid w:val="00300682"/>
    <w:rsid w:val="003006B9"/>
    <w:rsid w:val="0030099C"/>
    <w:rsid w:val="0030155B"/>
    <w:rsid w:val="0030185B"/>
    <w:rsid w:val="00301A55"/>
    <w:rsid w:val="0030208D"/>
    <w:rsid w:val="00302135"/>
    <w:rsid w:val="003021D2"/>
    <w:rsid w:val="00302434"/>
    <w:rsid w:val="003025AF"/>
    <w:rsid w:val="00302C11"/>
    <w:rsid w:val="00303708"/>
    <w:rsid w:val="003039DA"/>
    <w:rsid w:val="00303C3A"/>
    <w:rsid w:val="0030405B"/>
    <w:rsid w:val="00304382"/>
    <w:rsid w:val="00304B73"/>
    <w:rsid w:val="00304CB1"/>
    <w:rsid w:val="00304F8D"/>
    <w:rsid w:val="0030530D"/>
    <w:rsid w:val="00305772"/>
    <w:rsid w:val="00305882"/>
    <w:rsid w:val="003059E3"/>
    <w:rsid w:val="00306C3C"/>
    <w:rsid w:val="00306E64"/>
    <w:rsid w:val="003075B1"/>
    <w:rsid w:val="00307CD6"/>
    <w:rsid w:val="00307D76"/>
    <w:rsid w:val="003102D0"/>
    <w:rsid w:val="003109F3"/>
    <w:rsid w:val="00310B50"/>
    <w:rsid w:val="00310E55"/>
    <w:rsid w:val="00311CC8"/>
    <w:rsid w:val="00312A53"/>
    <w:rsid w:val="00312CBA"/>
    <w:rsid w:val="00312E1F"/>
    <w:rsid w:val="0031313E"/>
    <w:rsid w:val="0031370B"/>
    <w:rsid w:val="003139BF"/>
    <w:rsid w:val="00314127"/>
    <w:rsid w:val="0031442B"/>
    <w:rsid w:val="00314505"/>
    <w:rsid w:val="003148A8"/>
    <w:rsid w:val="00314A3D"/>
    <w:rsid w:val="00314B01"/>
    <w:rsid w:val="00314BC3"/>
    <w:rsid w:val="00314F62"/>
    <w:rsid w:val="0031530E"/>
    <w:rsid w:val="0031537C"/>
    <w:rsid w:val="00315456"/>
    <w:rsid w:val="0031555E"/>
    <w:rsid w:val="0031563C"/>
    <w:rsid w:val="00315AA2"/>
    <w:rsid w:val="00315DBA"/>
    <w:rsid w:val="00316B05"/>
    <w:rsid w:val="00317800"/>
    <w:rsid w:val="00317A11"/>
    <w:rsid w:val="00317A8A"/>
    <w:rsid w:val="00320118"/>
    <w:rsid w:val="0032011A"/>
    <w:rsid w:val="0032020D"/>
    <w:rsid w:val="00320341"/>
    <w:rsid w:val="003206E9"/>
    <w:rsid w:val="0032086E"/>
    <w:rsid w:val="00320DAE"/>
    <w:rsid w:val="003213FA"/>
    <w:rsid w:val="003215CE"/>
    <w:rsid w:val="00321924"/>
    <w:rsid w:val="00321988"/>
    <w:rsid w:val="003221AE"/>
    <w:rsid w:val="003221B7"/>
    <w:rsid w:val="00322295"/>
    <w:rsid w:val="0032260E"/>
    <w:rsid w:val="003226D0"/>
    <w:rsid w:val="00322AF0"/>
    <w:rsid w:val="00322C74"/>
    <w:rsid w:val="00323155"/>
    <w:rsid w:val="003234B3"/>
    <w:rsid w:val="003236B7"/>
    <w:rsid w:val="00323744"/>
    <w:rsid w:val="00323872"/>
    <w:rsid w:val="00323893"/>
    <w:rsid w:val="00323F55"/>
    <w:rsid w:val="00323FCD"/>
    <w:rsid w:val="003247FD"/>
    <w:rsid w:val="003248C0"/>
    <w:rsid w:val="00324DEA"/>
    <w:rsid w:val="00325067"/>
    <w:rsid w:val="003250BC"/>
    <w:rsid w:val="003254B7"/>
    <w:rsid w:val="00325D9E"/>
    <w:rsid w:val="00325F78"/>
    <w:rsid w:val="00326100"/>
    <w:rsid w:val="00326353"/>
    <w:rsid w:val="00326900"/>
    <w:rsid w:val="00326A5D"/>
    <w:rsid w:val="00326CD8"/>
    <w:rsid w:val="00326F0C"/>
    <w:rsid w:val="00327353"/>
    <w:rsid w:val="00327718"/>
    <w:rsid w:val="00327BDD"/>
    <w:rsid w:val="00327D7C"/>
    <w:rsid w:val="0033016B"/>
    <w:rsid w:val="00330280"/>
    <w:rsid w:val="003306DB"/>
    <w:rsid w:val="00330868"/>
    <w:rsid w:val="003308A2"/>
    <w:rsid w:val="003309E7"/>
    <w:rsid w:val="00330CCA"/>
    <w:rsid w:val="00331831"/>
    <w:rsid w:val="00331BB3"/>
    <w:rsid w:val="00331E98"/>
    <w:rsid w:val="00331EE6"/>
    <w:rsid w:val="00331FAC"/>
    <w:rsid w:val="0033201D"/>
    <w:rsid w:val="00332140"/>
    <w:rsid w:val="00332C22"/>
    <w:rsid w:val="003331D6"/>
    <w:rsid w:val="003331FB"/>
    <w:rsid w:val="00333209"/>
    <w:rsid w:val="003338F8"/>
    <w:rsid w:val="0033390D"/>
    <w:rsid w:val="00333F1C"/>
    <w:rsid w:val="00333F8E"/>
    <w:rsid w:val="00334440"/>
    <w:rsid w:val="003347DF"/>
    <w:rsid w:val="00334942"/>
    <w:rsid w:val="003354C6"/>
    <w:rsid w:val="003354F2"/>
    <w:rsid w:val="0033569B"/>
    <w:rsid w:val="003356B8"/>
    <w:rsid w:val="00335F1C"/>
    <w:rsid w:val="003360CC"/>
    <w:rsid w:val="00336253"/>
    <w:rsid w:val="003362DE"/>
    <w:rsid w:val="003364FD"/>
    <w:rsid w:val="00336983"/>
    <w:rsid w:val="00336B92"/>
    <w:rsid w:val="00336D49"/>
    <w:rsid w:val="00336F10"/>
    <w:rsid w:val="00336F17"/>
    <w:rsid w:val="00337673"/>
    <w:rsid w:val="00337C79"/>
    <w:rsid w:val="00340709"/>
    <w:rsid w:val="00340885"/>
    <w:rsid w:val="00340AD6"/>
    <w:rsid w:val="00340CC4"/>
    <w:rsid w:val="00340DF3"/>
    <w:rsid w:val="00341273"/>
    <w:rsid w:val="00341296"/>
    <w:rsid w:val="00341388"/>
    <w:rsid w:val="0034143F"/>
    <w:rsid w:val="00342718"/>
    <w:rsid w:val="0034294D"/>
    <w:rsid w:val="003429BE"/>
    <w:rsid w:val="00342C0E"/>
    <w:rsid w:val="0034376A"/>
    <w:rsid w:val="00343938"/>
    <w:rsid w:val="00343DC4"/>
    <w:rsid w:val="00343F5E"/>
    <w:rsid w:val="00344614"/>
    <w:rsid w:val="00344C04"/>
    <w:rsid w:val="00344D8B"/>
    <w:rsid w:val="00344F37"/>
    <w:rsid w:val="00345053"/>
    <w:rsid w:val="00345470"/>
    <w:rsid w:val="00345DE8"/>
    <w:rsid w:val="00346026"/>
    <w:rsid w:val="0034603F"/>
    <w:rsid w:val="00346363"/>
    <w:rsid w:val="003463D8"/>
    <w:rsid w:val="00346B6E"/>
    <w:rsid w:val="00346C4C"/>
    <w:rsid w:val="00346F2F"/>
    <w:rsid w:val="00346F30"/>
    <w:rsid w:val="00347239"/>
    <w:rsid w:val="0034736F"/>
    <w:rsid w:val="003476F1"/>
    <w:rsid w:val="0035003C"/>
    <w:rsid w:val="003500D1"/>
    <w:rsid w:val="0035027F"/>
    <w:rsid w:val="00350F14"/>
    <w:rsid w:val="00350F40"/>
    <w:rsid w:val="003510BE"/>
    <w:rsid w:val="00351221"/>
    <w:rsid w:val="00351616"/>
    <w:rsid w:val="00351F39"/>
    <w:rsid w:val="00351FB3"/>
    <w:rsid w:val="00352756"/>
    <w:rsid w:val="00352790"/>
    <w:rsid w:val="00352C41"/>
    <w:rsid w:val="00352CE6"/>
    <w:rsid w:val="00353557"/>
    <w:rsid w:val="00353E04"/>
    <w:rsid w:val="003540DE"/>
    <w:rsid w:val="003540F5"/>
    <w:rsid w:val="00354523"/>
    <w:rsid w:val="0035498D"/>
    <w:rsid w:val="00354E56"/>
    <w:rsid w:val="0035508E"/>
    <w:rsid w:val="0035511D"/>
    <w:rsid w:val="003551CC"/>
    <w:rsid w:val="00355622"/>
    <w:rsid w:val="0035653E"/>
    <w:rsid w:val="0035681C"/>
    <w:rsid w:val="00356BE2"/>
    <w:rsid w:val="00357A19"/>
    <w:rsid w:val="00357E41"/>
    <w:rsid w:val="003604F3"/>
    <w:rsid w:val="003605E3"/>
    <w:rsid w:val="00360927"/>
    <w:rsid w:val="00360C52"/>
    <w:rsid w:val="0036114D"/>
    <w:rsid w:val="00361155"/>
    <w:rsid w:val="00361237"/>
    <w:rsid w:val="0036138B"/>
    <w:rsid w:val="003615BC"/>
    <w:rsid w:val="0036182E"/>
    <w:rsid w:val="00361CDE"/>
    <w:rsid w:val="003626C5"/>
    <w:rsid w:val="00362E5C"/>
    <w:rsid w:val="00362F17"/>
    <w:rsid w:val="00362FF2"/>
    <w:rsid w:val="00363509"/>
    <w:rsid w:val="00363693"/>
    <w:rsid w:val="00363757"/>
    <w:rsid w:val="00363870"/>
    <w:rsid w:val="00363A3C"/>
    <w:rsid w:val="00363B53"/>
    <w:rsid w:val="003640CD"/>
    <w:rsid w:val="00364222"/>
    <w:rsid w:val="0036471F"/>
    <w:rsid w:val="0036496B"/>
    <w:rsid w:val="00364AFA"/>
    <w:rsid w:val="003651C4"/>
    <w:rsid w:val="0036522F"/>
    <w:rsid w:val="003653DB"/>
    <w:rsid w:val="003655E8"/>
    <w:rsid w:val="003659FC"/>
    <w:rsid w:val="00365B90"/>
    <w:rsid w:val="00365C6D"/>
    <w:rsid w:val="00365D8A"/>
    <w:rsid w:val="0036604A"/>
    <w:rsid w:val="00366313"/>
    <w:rsid w:val="00366433"/>
    <w:rsid w:val="0036680E"/>
    <w:rsid w:val="00366A22"/>
    <w:rsid w:val="00367903"/>
    <w:rsid w:val="0037016B"/>
    <w:rsid w:val="00370239"/>
    <w:rsid w:val="0037024D"/>
    <w:rsid w:val="00370263"/>
    <w:rsid w:val="00371243"/>
    <w:rsid w:val="003715C0"/>
    <w:rsid w:val="00371670"/>
    <w:rsid w:val="00371750"/>
    <w:rsid w:val="00371A4E"/>
    <w:rsid w:val="00371B65"/>
    <w:rsid w:val="00371BD9"/>
    <w:rsid w:val="00372600"/>
    <w:rsid w:val="00372677"/>
    <w:rsid w:val="00372736"/>
    <w:rsid w:val="00372A8E"/>
    <w:rsid w:val="00372F13"/>
    <w:rsid w:val="00372F81"/>
    <w:rsid w:val="003738EE"/>
    <w:rsid w:val="00373926"/>
    <w:rsid w:val="00373A49"/>
    <w:rsid w:val="00373BDF"/>
    <w:rsid w:val="00373CB1"/>
    <w:rsid w:val="00374647"/>
    <w:rsid w:val="003747EB"/>
    <w:rsid w:val="00374E41"/>
    <w:rsid w:val="00374F79"/>
    <w:rsid w:val="0037501F"/>
    <w:rsid w:val="00375257"/>
    <w:rsid w:val="003752A4"/>
    <w:rsid w:val="003752CB"/>
    <w:rsid w:val="0037534D"/>
    <w:rsid w:val="00375678"/>
    <w:rsid w:val="003760D3"/>
    <w:rsid w:val="00376319"/>
    <w:rsid w:val="003767D2"/>
    <w:rsid w:val="003769F0"/>
    <w:rsid w:val="003772C7"/>
    <w:rsid w:val="00377584"/>
    <w:rsid w:val="00377EE1"/>
    <w:rsid w:val="003802FB"/>
    <w:rsid w:val="003806AC"/>
    <w:rsid w:val="00380967"/>
    <w:rsid w:val="003809A3"/>
    <w:rsid w:val="00380ACC"/>
    <w:rsid w:val="00380E19"/>
    <w:rsid w:val="003813E0"/>
    <w:rsid w:val="0038140F"/>
    <w:rsid w:val="00381670"/>
    <w:rsid w:val="00381D98"/>
    <w:rsid w:val="00381E1B"/>
    <w:rsid w:val="00381F26"/>
    <w:rsid w:val="00381F50"/>
    <w:rsid w:val="003823FE"/>
    <w:rsid w:val="003829A4"/>
    <w:rsid w:val="00382EB1"/>
    <w:rsid w:val="0038362C"/>
    <w:rsid w:val="00383A5A"/>
    <w:rsid w:val="00383EAC"/>
    <w:rsid w:val="00384259"/>
    <w:rsid w:val="00384773"/>
    <w:rsid w:val="00384960"/>
    <w:rsid w:val="00384A7B"/>
    <w:rsid w:val="00384BB6"/>
    <w:rsid w:val="00385092"/>
    <w:rsid w:val="00385548"/>
    <w:rsid w:val="003855BB"/>
    <w:rsid w:val="0038568C"/>
    <w:rsid w:val="003864A6"/>
    <w:rsid w:val="003868F2"/>
    <w:rsid w:val="00386AFE"/>
    <w:rsid w:val="00386B40"/>
    <w:rsid w:val="0038717C"/>
    <w:rsid w:val="00387642"/>
    <w:rsid w:val="003877E0"/>
    <w:rsid w:val="00387ADD"/>
    <w:rsid w:val="0039050C"/>
    <w:rsid w:val="00390618"/>
    <w:rsid w:val="00390AEF"/>
    <w:rsid w:val="00390C6E"/>
    <w:rsid w:val="00390D92"/>
    <w:rsid w:val="00390E15"/>
    <w:rsid w:val="003919A6"/>
    <w:rsid w:val="00391C50"/>
    <w:rsid w:val="00392897"/>
    <w:rsid w:val="00392E07"/>
    <w:rsid w:val="00392F12"/>
    <w:rsid w:val="003933CD"/>
    <w:rsid w:val="00393524"/>
    <w:rsid w:val="003937C6"/>
    <w:rsid w:val="00393AC1"/>
    <w:rsid w:val="00393FDF"/>
    <w:rsid w:val="0039408D"/>
    <w:rsid w:val="0039428E"/>
    <w:rsid w:val="0039434E"/>
    <w:rsid w:val="00394451"/>
    <w:rsid w:val="003947A4"/>
    <w:rsid w:val="003947ED"/>
    <w:rsid w:val="00394BE0"/>
    <w:rsid w:val="003951A7"/>
    <w:rsid w:val="0039531C"/>
    <w:rsid w:val="003953F4"/>
    <w:rsid w:val="003955C7"/>
    <w:rsid w:val="003957B5"/>
    <w:rsid w:val="00395AB5"/>
    <w:rsid w:val="003964D7"/>
    <w:rsid w:val="00396566"/>
    <w:rsid w:val="00396A5D"/>
    <w:rsid w:val="00396ACB"/>
    <w:rsid w:val="00396CE8"/>
    <w:rsid w:val="00396D65"/>
    <w:rsid w:val="003975E3"/>
    <w:rsid w:val="00397713"/>
    <w:rsid w:val="003977F0"/>
    <w:rsid w:val="003A0C84"/>
    <w:rsid w:val="003A0F01"/>
    <w:rsid w:val="003A0F91"/>
    <w:rsid w:val="003A1472"/>
    <w:rsid w:val="003A1479"/>
    <w:rsid w:val="003A1809"/>
    <w:rsid w:val="003A1D65"/>
    <w:rsid w:val="003A1ED2"/>
    <w:rsid w:val="003A25D4"/>
    <w:rsid w:val="003A2636"/>
    <w:rsid w:val="003A28C4"/>
    <w:rsid w:val="003A2A3F"/>
    <w:rsid w:val="003A3116"/>
    <w:rsid w:val="003A39EF"/>
    <w:rsid w:val="003A447F"/>
    <w:rsid w:val="003A4489"/>
    <w:rsid w:val="003A485D"/>
    <w:rsid w:val="003A4BBE"/>
    <w:rsid w:val="003A4D1E"/>
    <w:rsid w:val="003A6086"/>
    <w:rsid w:val="003A637F"/>
    <w:rsid w:val="003A649B"/>
    <w:rsid w:val="003A694D"/>
    <w:rsid w:val="003A6ADE"/>
    <w:rsid w:val="003A6BD1"/>
    <w:rsid w:val="003A6C47"/>
    <w:rsid w:val="003A6D5C"/>
    <w:rsid w:val="003A6DA8"/>
    <w:rsid w:val="003A6FF6"/>
    <w:rsid w:val="003A75E9"/>
    <w:rsid w:val="003A7C77"/>
    <w:rsid w:val="003A7D91"/>
    <w:rsid w:val="003B02AE"/>
    <w:rsid w:val="003B03EA"/>
    <w:rsid w:val="003B04D3"/>
    <w:rsid w:val="003B089E"/>
    <w:rsid w:val="003B0CAC"/>
    <w:rsid w:val="003B174C"/>
    <w:rsid w:val="003B2005"/>
    <w:rsid w:val="003B23F8"/>
    <w:rsid w:val="003B2553"/>
    <w:rsid w:val="003B2567"/>
    <w:rsid w:val="003B2707"/>
    <w:rsid w:val="003B2A68"/>
    <w:rsid w:val="003B2E74"/>
    <w:rsid w:val="003B2F96"/>
    <w:rsid w:val="003B302A"/>
    <w:rsid w:val="003B30AA"/>
    <w:rsid w:val="003B32B8"/>
    <w:rsid w:val="003B342F"/>
    <w:rsid w:val="003B3816"/>
    <w:rsid w:val="003B3B94"/>
    <w:rsid w:val="003B45DC"/>
    <w:rsid w:val="003B475F"/>
    <w:rsid w:val="003B4820"/>
    <w:rsid w:val="003B4BF0"/>
    <w:rsid w:val="003B4C67"/>
    <w:rsid w:val="003B4E1C"/>
    <w:rsid w:val="003B4E8F"/>
    <w:rsid w:val="003B501A"/>
    <w:rsid w:val="003B5560"/>
    <w:rsid w:val="003B5627"/>
    <w:rsid w:val="003B5719"/>
    <w:rsid w:val="003B5F9B"/>
    <w:rsid w:val="003B6019"/>
    <w:rsid w:val="003B64FF"/>
    <w:rsid w:val="003B6AA9"/>
    <w:rsid w:val="003B6B93"/>
    <w:rsid w:val="003B6D5A"/>
    <w:rsid w:val="003B6F20"/>
    <w:rsid w:val="003B7116"/>
    <w:rsid w:val="003B713C"/>
    <w:rsid w:val="003B7141"/>
    <w:rsid w:val="003B75D4"/>
    <w:rsid w:val="003B7F11"/>
    <w:rsid w:val="003C00D6"/>
    <w:rsid w:val="003C0B48"/>
    <w:rsid w:val="003C1ABD"/>
    <w:rsid w:val="003C1B66"/>
    <w:rsid w:val="003C2102"/>
    <w:rsid w:val="003C2390"/>
    <w:rsid w:val="003C244C"/>
    <w:rsid w:val="003C2466"/>
    <w:rsid w:val="003C2904"/>
    <w:rsid w:val="003C2FA5"/>
    <w:rsid w:val="003C3262"/>
    <w:rsid w:val="003C338F"/>
    <w:rsid w:val="003C3409"/>
    <w:rsid w:val="003C36B3"/>
    <w:rsid w:val="003C37E0"/>
    <w:rsid w:val="003C3B26"/>
    <w:rsid w:val="003C3D1E"/>
    <w:rsid w:val="003C419A"/>
    <w:rsid w:val="003C4334"/>
    <w:rsid w:val="003C5356"/>
    <w:rsid w:val="003C54A6"/>
    <w:rsid w:val="003C5926"/>
    <w:rsid w:val="003C5FD9"/>
    <w:rsid w:val="003C6490"/>
    <w:rsid w:val="003C6BC7"/>
    <w:rsid w:val="003C6C7A"/>
    <w:rsid w:val="003C7209"/>
    <w:rsid w:val="003C738E"/>
    <w:rsid w:val="003C771E"/>
    <w:rsid w:val="003C77C1"/>
    <w:rsid w:val="003C7960"/>
    <w:rsid w:val="003D035A"/>
    <w:rsid w:val="003D0759"/>
    <w:rsid w:val="003D0C28"/>
    <w:rsid w:val="003D0CA1"/>
    <w:rsid w:val="003D1B30"/>
    <w:rsid w:val="003D1D00"/>
    <w:rsid w:val="003D2064"/>
    <w:rsid w:val="003D20FA"/>
    <w:rsid w:val="003D2E2C"/>
    <w:rsid w:val="003D2E7F"/>
    <w:rsid w:val="003D3531"/>
    <w:rsid w:val="003D36B6"/>
    <w:rsid w:val="003D3754"/>
    <w:rsid w:val="003D39FC"/>
    <w:rsid w:val="003D40BE"/>
    <w:rsid w:val="003D4290"/>
    <w:rsid w:val="003D4345"/>
    <w:rsid w:val="003D47D0"/>
    <w:rsid w:val="003D5578"/>
    <w:rsid w:val="003D604B"/>
    <w:rsid w:val="003D6EDA"/>
    <w:rsid w:val="003D71A3"/>
    <w:rsid w:val="003D7296"/>
    <w:rsid w:val="003D73A0"/>
    <w:rsid w:val="003D7AF6"/>
    <w:rsid w:val="003D7C1C"/>
    <w:rsid w:val="003D7CE5"/>
    <w:rsid w:val="003D7F63"/>
    <w:rsid w:val="003E0525"/>
    <w:rsid w:val="003E084E"/>
    <w:rsid w:val="003E0BAF"/>
    <w:rsid w:val="003E117D"/>
    <w:rsid w:val="003E1248"/>
    <w:rsid w:val="003E12DE"/>
    <w:rsid w:val="003E1884"/>
    <w:rsid w:val="003E1A15"/>
    <w:rsid w:val="003E1D32"/>
    <w:rsid w:val="003E2145"/>
    <w:rsid w:val="003E3537"/>
    <w:rsid w:val="003E3565"/>
    <w:rsid w:val="003E3D07"/>
    <w:rsid w:val="003E3E86"/>
    <w:rsid w:val="003E5484"/>
    <w:rsid w:val="003E54CB"/>
    <w:rsid w:val="003E560F"/>
    <w:rsid w:val="003E5C27"/>
    <w:rsid w:val="003E5FF8"/>
    <w:rsid w:val="003E636E"/>
    <w:rsid w:val="003E6D67"/>
    <w:rsid w:val="003E6DD2"/>
    <w:rsid w:val="003E754E"/>
    <w:rsid w:val="003E76A8"/>
    <w:rsid w:val="003E7781"/>
    <w:rsid w:val="003E7E8B"/>
    <w:rsid w:val="003F0280"/>
    <w:rsid w:val="003F03F0"/>
    <w:rsid w:val="003F0440"/>
    <w:rsid w:val="003F0771"/>
    <w:rsid w:val="003F0779"/>
    <w:rsid w:val="003F0A61"/>
    <w:rsid w:val="003F0A65"/>
    <w:rsid w:val="003F0A6B"/>
    <w:rsid w:val="003F0A8E"/>
    <w:rsid w:val="003F0C14"/>
    <w:rsid w:val="003F0CBF"/>
    <w:rsid w:val="003F0E8A"/>
    <w:rsid w:val="003F1199"/>
    <w:rsid w:val="003F11ED"/>
    <w:rsid w:val="003F1660"/>
    <w:rsid w:val="003F1917"/>
    <w:rsid w:val="003F1A09"/>
    <w:rsid w:val="003F1BE1"/>
    <w:rsid w:val="003F1CE8"/>
    <w:rsid w:val="003F1DDA"/>
    <w:rsid w:val="003F212E"/>
    <w:rsid w:val="003F297B"/>
    <w:rsid w:val="003F29BE"/>
    <w:rsid w:val="003F2CA0"/>
    <w:rsid w:val="003F2E88"/>
    <w:rsid w:val="003F3122"/>
    <w:rsid w:val="003F33F3"/>
    <w:rsid w:val="003F354B"/>
    <w:rsid w:val="003F3553"/>
    <w:rsid w:val="003F3754"/>
    <w:rsid w:val="003F3A76"/>
    <w:rsid w:val="003F3A9E"/>
    <w:rsid w:val="003F3AC9"/>
    <w:rsid w:val="003F3B4B"/>
    <w:rsid w:val="003F3F74"/>
    <w:rsid w:val="003F44A2"/>
    <w:rsid w:val="003F4F8B"/>
    <w:rsid w:val="003F57C7"/>
    <w:rsid w:val="003F592E"/>
    <w:rsid w:val="003F59AB"/>
    <w:rsid w:val="003F6614"/>
    <w:rsid w:val="003F68AD"/>
    <w:rsid w:val="003F6ABC"/>
    <w:rsid w:val="003F7046"/>
    <w:rsid w:val="003F7135"/>
    <w:rsid w:val="003F7207"/>
    <w:rsid w:val="003F73CA"/>
    <w:rsid w:val="003F755D"/>
    <w:rsid w:val="003F76F0"/>
    <w:rsid w:val="003F7ACD"/>
    <w:rsid w:val="003F7BEF"/>
    <w:rsid w:val="003F7E80"/>
    <w:rsid w:val="003F7F15"/>
    <w:rsid w:val="00400505"/>
    <w:rsid w:val="0040071B"/>
    <w:rsid w:val="004008D5"/>
    <w:rsid w:val="00400A22"/>
    <w:rsid w:val="00400BF6"/>
    <w:rsid w:val="00400E39"/>
    <w:rsid w:val="0040126C"/>
    <w:rsid w:val="00401542"/>
    <w:rsid w:val="004017CC"/>
    <w:rsid w:val="00401847"/>
    <w:rsid w:val="00401CFC"/>
    <w:rsid w:val="004020D3"/>
    <w:rsid w:val="00402439"/>
    <w:rsid w:val="00402919"/>
    <w:rsid w:val="004031A5"/>
    <w:rsid w:val="004034C8"/>
    <w:rsid w:val="0040362E"/>
    <w:rsid w:val="00403724"/>
    <w:rsid w:val="00403740"/>
    <w:rsid w:val="00403743"/>
    <w:rsid w:val="00403765"/>
    <w:rsid w:val="004038FF"/>
    <w:rsid w:val="00403DE4"/>
    <w:rsid w:val="00404545"/>
    <w:rsid w:val="00404602"/>
    <w:rsid w:val="0040465D"/>
    <w:rsid w:val="004047E3"/>
    <w:rsid w:val="004056B0"/>
    <w:rsid w:val="004058A1"/>
    <w:rsid w:val="00405A24"/>
    <w:rsid w:val="004062C2"/>
    <w:rsid w:val="00406B37"/>
    <w:rsid w:val="0040704B"/>
    <w:rsid w:val="00407283"/>
    <w:rsid w:val="004073A2"/>
    <w:rsid w:val="004073E6"/>
    <w:rsid w:val="00407BAC"/>
    <w:rsid w:val="00410757"/>
    <w:rsid w:val="004107C2"/>
    <w:rsid w:val="0041094E"/>
    <w:rsid w:val="0041098D"/>
    <w:rsid w:val="004109CF"/>
    <w:rsid w:val="00410B0E"/>
    <w:rsid w:val="00410B67"/>
    <w:rsid w:val="00411292"/>
    <w:rsid w:val="00412044"/>
    <w:rsid w:val="00412219"/>
    <w:rsid w:val="004126D3"/>
    <w:rsid w:val="00412E1A"/>
    <w:rsid w:val="0041300C"/>
    <w:rsid w:val="00413345"/>
    <w:rsid w:val="00413876"/>
    <w:rsid w:val="00413A92"/>
    <w:rsid w:val="00413B42"/>
    <w:rsid w:val="00413C4F"/>
    <w:rsid w:val="00413CBC"/>
    <w:rsid w:val="00413ECA"/>
    <w:rsid w:val="00413F8E"/>
    <w:rsid w:val="004140B5"/>
    <w:rsid w:val="00414390"/>
    <w:rsid w:val="004146C8"/>
    <w:rsid w:val="00414C38"/>
    <w:rsid w:val="004151E6"/>
    <w:rsid w:val="00415BE9"/>
    <w:rsid w:val="00415C5B"/>
    <w:rsid w:val="00415C7F"/>
    <w:rsid w:val="00415DBF"/>
    <w:rsid w:val="004162BD"/>
    <w:rsid w:val="004165B7"/>
    <w:rsid w:val="00416B46"/>
    <w:rsid w:val="00416C59"/>
    <w:rsid w:val="00416D54"/>
    <w:rsid w:val="004170C6"/>
    <w:rsid w:val="004171E1"/>
    <w:rsid w:val="00417531"/>
    <w:rsid w:val="00417CFD"/>
    <w:rsid w:val="00417F9B"/>
    <w:rsid w:val="004202E5"/>
    <w:rsid w:val="004205D9"/>
    <w:rsid w:val="004206EE"/>
    <w:rsid w:val="004208AF"/>
    <w:rsid w:val="0042160F"/>
    <w:rsid w:val="004216FC"/>
    <w:rsid w:val="00422274"/>
    <w:rsid w:val="0042280F"/>
    <w:rsid w:val="0042288E"/>
    <w:rsid w:val="00422A44"/>
    <w:rsid w:val="00422E3E"/>
    <w:rsid w:val="004231E2"/>
    <w:rsid w:val="00423606"/>
    <w:rsid w:val="0042360C"/>
    <w:rsid w:val="00423948"/>
    <w:rsid w:val="00424B5E"/>
    <w:rsid w:val="00424DA7"/>
    <w:rsid w:val="00424F28"/>
    <w:rsid w:val="00425089"/>
    <w:rsid w:val="004250E2"/>
    <w:rsid w:val="0042515D"/>
    <w:rsid w:val="004254A3"/>
    <w:rsid w:val="00425A23"/>
    <w:rsid w:val="00425FC2"/>
    <w:rsid w:val="0042617D"/>
    <w:rsid w:val="00426234"/>
    <w:rsid w:val="004265FB"/>
    <w:rsid w:val="00426B22"/>
    <w:rsid w:val="00426E4D"/>
    <w:rsid w:val="00427612"/>
    <w:rsid w:val="00427ACB"/>
    <w:rsid w:val="00427BD6"/>
    <w:rsid w:val="00427C41"/>
    <w:rsid w:val="00427C4A"/>
    <w:rsid w:val="004305BC"/>
    <w:rsid w:val="00430883"/>
    <w:rsid w:val="004308B0"/>
    <w:rsid w:val="00430A87"/>
    <w:rsid w:val="00430CA9"/>
    <w:rsid w:val="00430E62"/>
    <w:rsid w:val="00430EF6"/>
    <w:rsid w:val="00431322"/>
    <w:rsid w:val="00431655"/>
    <w:rsid w:val="00431773"/>
    <w:rsid w:val="00431B72"/>
    <w:rsid w:val="00431C90"/>
    <w:rsid w:val="00431E74"/>
    <w:rsid w:val="00432A30"/>
    <w:rsid w:val="00432B50"/>
    <w:rsid w:val="00433076"/>
    <w:rsid w:val="00433406"/>
    <w:rsid w:val="00433C9A"/>
    <w:rsid w:val="00433D08"/>
    <w:rsid w:val="00434C50"/>
    <w:rsid w:val="00434D87"/>
    <w:rsid w:val="00434F15"/>
    <w:rsid w:val="004356BF"/>
    <w:rsid w:val="00435B71"/>
    <w:rsid w:val="00435F15"/>
    <w:rsid w:val="0043608A"/>
    <w:rsid w:val="00436668"/>
    <w:rsid w:val="004370D5"/>
    <w:rsid w:val="0043729B"/>
    <w:rsid w:val="0043733A"/>
    <w:rsid w:val="00437A8A"/>
    <w:rsid w:val="00437BD9"/>
    <w:rsid w:val="00437C28"/>
    <w:rsid w:val="00440657"/>
    <w:rsid w:val="0044084A"/>
    <w:rsid w:val="00440A75"/>
    <w:rsid w:val="00440BE1"/>
    <w:rsid w:val="00440CD3"/>
    <w:rsid w:val="00440D46"/>
    <w:rsid w:val="00441150"/>
    <w:rsid w:val="00441C53"/>
    <w:rsid w:val="00441F14"/>
    <w:rsid w:val="004422B1"/>
    <w:rsid w:val="00442E8F"/>
    <w:rsid w:val="00443024"/>
    <w:rsid w:val="00443260"/>
    <w:rsid w:val="0044332D"/>
    <w:rsid w:val="004435A0"/>
    <w:rsid w:val="00443802"/>
    <w:rsid w:val="00443BD5"/>
    <w:rsid w:val="00443C18"/>
    <w:rsid w:val="00443E85"/>
    <w:rsid w:val="004442B3"/>
    <w:rsid w:val="0044448C"/>
    <w:rsid w:val="0044519A"/>
    <w:rsid w:val="0044551B"/>
    <w:rsid w:val="00445B34"/>
    <w:rsid w:val="00445BE7"/>
    <w:rsid w:val="0044609E"/>
    <w:rsid w:val="0044651B"/>
    <w:rsid w:val="00446740"/>
    <w:rsid w:val="004468FC"/>
    <w:rsid w:val="00446BC3"/>
    <w:rsid w:val="00446D96"/>
    <w:rsid w:val="00447015"/>
    <w:rsid w:val="004474B0"/>
    <w:rsid w:val="00447550"/>
    <w:rsid w:val="004475C7"/>
    <w:rsid w:val="004479C5"/>
    <w:rsid w:val="00447F4F"/>
    <w:rsid w:val="004509C6"/>
    <w:rsid w:val="004511F4"/>
    <w:rsid w:val="0045130F"/>
    <w:rsid w:val="0045134E"/>
    <w:rsid w:val="00451E78"/>
    <w:rsid w:val="00451FDE"/>
    <w:rsid w:val="004520B1"/>
    <w:rsid w:val="00452BA4"/>
    <w:rsid w:val="00452C64"/>
    <w:rsid w:val="0045387D"/>
    <w:rsid w:val="00453B6E"/>
    <w:rsid w:val="00454119"/>
    <w:rsid w:val="00454122"/>
    <w:rsid w:val="00454401"/>
    <w:rsid w:val="004547A0"/>
    <w:rsid w:val="004547D5"/>
    <w:rsid w:val="00454C33"/>
    <w:rsid w:val="0045517B"/>
    <w:rsid w:val="00455261"/>
    <w:rsid w:val="00456850"/>
    <w:rsid w:val="0045708F"/>
    <w:rsid w:val="00457716"/>
    <w:rsid w:val="00457E20"/>
    <w:rsid w:val="00460102"/>
    <w:rsid w:val="00460177"/>
    <w:rsid w:val="004607B4"/>
    <w:rsid w:val="00460C80"/>
    <w:rsid w:val="00460F61"/>
    <w:rsid w:val="00460FA5"/>
    <w:rsid w:val="00461133"/>
    <w:rsid w:val="0046116F"/>
    <w:rsid w:val="0046192C"/>
    <w:rsid w:val="00461A0A"/>
    <w:rsid w:val="00462332"/>
    <w:rsid w:val="004624B1"/>
    <w:rsid w:val="00462E2C"/>
    <w:rsid w:val="00462FB1"/>
    <w:rsid w:val="00463112"/>
    <w:rsid w:val="004635C9"/>
    <w:rsid w:val="00463851"/>
    <w:rsid w:val="00463B99"/>
    <w:rsid w:val="00463FF2"/>
    <w:rsid w:val="0046409A"/>
    <w:rsid w:val="004641E8"/>
    <w:rsid w:val="004645AA"/>
    <w:rsid w:val="00464CB2"/>
    <w:rsid w:val="00465078"/>
    <w:rsid w:val="0046547A"/>
    <w:rsid w:val="004654F5"/>
    <w:rsid w:val="00465FF3"/>
    <w:rsid w:val="004662D8"/>
    <w:rsid w:val="00466326"/>
    <w:rsid w:val="00466910"/>
    <w:rsid w:val="004673EA"/>
    <w:rsid w:val="004678FE"/>
    <w:rsid w:val="00467976"/>
    <w:rsid w:val="004679E3"/>
    <w:rsid w:val="00467C77"/>
    <w:rsid w:val="00467D98"/>
    <w:rsid w:val="00467E7D"/>
    <w:rsid w:val="00470387"/>
    <w:rsid w:val="00470C7E"/>
    <w:rsid w:val="00470DA1"/>
    <w:rsid w:val="00470F40"/>
    <w:rsid w:val="00471395"/>
    <w:rsid w:val="00471C69"/>
    <w:rsid w:val="004723F8"/>
    <w:rsid w:val="004724C0"/>
    <w:rsid w:val="004728E4"/>
    <w:rsid w:val="00473130"/>
    <w:rsid w:val="0047335C"/>
    <w:rsid w:val="004735C2"/>
    <w:rsid w:val="0047372E"/>
    <w:rsid w:val="00473BFF"/>
    <w:rsid w:val="00474116"/>
    <w:rsid w:val="0047460E"/>
    <w:rsid w:val="0047520D"/>
    <w:rsid w:val="00475D01"/>
    <w:rsid w:val="0047626A"/>
    <w:rsid w:val="00476B3E"/>
    <w:rsid w:val="00476D76"/>
    <w:rsid w:val="0047716C"/>
    <w:rsid w:val="004772E5"/>
    <w:rsid w:val="0047770F"/>
    <w:rsid w:val="0047798B"/>
    <w:rsid w:val="00477A0B"/>
    <w:rsid w:val="00477B6F"/>
    <w:rsid w:val="00477EF6"/>
    <w:rsid w:val="004800F3"/>
    <w:rsid w:val="0048099F"/>
    <w:rsid w:val="00480E2C"/>
    <w:rsid w:val="00480FB2"/>
    <w:rsid w:val="004815ED"/>
    <w:rsid w:val="0048182B"/>
    <w:rsid w:val="004821A3"/>
    <w:rsid w:val="00482AC5"/>
    <w:rsid w:val="0048389A"/>
    <w:rsid w:val="00483ADE"/>
    <w:rsid w:val="00483C0F"/>
    <w:rsid w:val="00483D1C"/>
    <w:rsid w:val="004840A0"/>
    <w:rsid w:val="00484306"/>
    <w:rsid w:val="004846C8"/>
    <w:rsid w:val="00484BDB"/>
    <w:rsid w:val="00484E57"/>
    <w:rsid w:val="00485390"/>
    <w:rsid w:val="004853B4"/>
    <w:rsid w:val="004854B6"/>
    <w:rsid w:val="0048564C"/>
    <w:rsid w:val="00485E6D"/>
    <w:rsid w:val="00486B2D"/>
    <w:rsid w:val="00486F7E"/>
    <w:rsid w:val="00486F85"/>
    <w:rsid w:val="004870C9"/>
    <w:rsid w:val="004878F8"/>
    <w:rsid w:val="00487AC6"/>
    <w:rsid w:val="00487FDC"/>
    <w:rsid w:val="00490247"/>
    <w:rsid w:val="0049038E"/>
    <w:rsid w:val="00490621"/>
    <w:rsid w:val="004906C9"/>
    <w:rsid w:val="00490739"/>
    <w:rsid w:val="00490983"/>
    <w:rsid w:val="00490B47"/>
    <w:rsid w:val="00490C06"/>
    <w:rsid w:val="00490CE4"/>
    <w:rsid w:val="00490EE6"/>
    <w:rsid w:val="004910BC"/>
    <w:rsid w:val="004910EF"/>
    <w:rsid w:val="004910F6"/>
    <w:rsid w:val="004918B4"/>
    <w:rsid w:val="004918C6"/>
    <w:rsid w:val="0049208D"/>
    <w:rsid w:val="00492132"/>
    <w:rsid w:val="0049229F"/>
    <w:rsid w:val="0049278C"/>
    <w:rsid w:val="00492DAA"/>
    <w:rsid w:val="00492FDB"/>
    <w:rsid w:val="004935D1"/>
    <w:rsid w:val="00493623"/>
    <w:rsid w:val="00493CE3"/>
    <w:rsid w:val="0049417B"/>
    <w:rsid w:val="00494958"/>
    <w:rsid w:val="00494B02"/>
    <w:rsid w:val="00494EB7"/>
    <w:rsid w:val="00494EC6"/>
    <w:rsid w:val="0049656A"/>
    <w:rsid w:val="0049662F"/>
    <w:rsid w:val="00496D57"/>
    <w:rsid w:val="00496DA9"/>
    <w:rsid w:val="00496DF0"/>
    <w:rsid w:val="0049702F"/>
    <w:rsid w:val="004974ED"/>
    <w:rsid w:val="0049766F"/>
    <w:rsid w:val="004977B7"/>
    <w:rsid w:val="00497EC0"/>
    <w:rsid w:val="004A05E8"/>
    <w:rsid w:val="004A0E3F"/>
    <w:rsid w:val="004A1342"/>
    <w:rsid w:val="004A178C"/>
    <w:rsid w:val="004A1911"/>
    <w:rsid w:val="004A1BB9"/>
    <w:rsid w:val="004A2487"/>
    <w:rsid w:val="004A2D6F"/>
    <w:rsid w:val="004A46E6"/>
    <w:rsid w:val="004A497A"/>
    <w:rsid w:val="004A4EC2"/>
    <w:rsid w:val="004A4F79"/>
    <w:rsid w:val="004A50B8"/>
    <w:rsid w:val="004A51F9"/>
    <w:rsid w:val="004A523E"/>
    <w:rsid w:val="004A5489"/>
    <w:rsid w:val="004A5DBF"/>
    <w:rsid w:val="004A5EF6"/>
    <w:rsid w:val="004A62C5"/>
    <w:rsid w:val="004A631B"/>
    <w:rsid w:val="004A6408"/>
    <w:rsid w:val="004A69AE"/>
    <w:rsid w:val="004A6E1E"/>
    <w:rsid w:val="004A6F02"/>
    <w:rsid w:val="004A7373"/>
    <w:rsid w:val="004A7EAD"/>
    <w:rsid w:val="004B042B"/>
    <w:rsid w:val="004B07C4"/>
    <w:rsid w:val="004B183E"/>
    <w:rsid w:val="004B2579"/>
    <w:rsid w:val="004B2F32"/>
    <w:rsid w:val="004B3110"/>
    <w:rsid w:val="004B333E"/>
    <w:rsid w:val="004B355F"/>
    <w:rsid w:val="004B3A8C"/>
    <w:rsid w:val="004B3CB3"/>
    <w:rsid w:val="004B3F02"/>
    <w:rsid w:val="004B420B"/>
    <w:rsid w:val="004B44DA"/>
    <w:rsid w:val="004B490E"/>
    <w:rsid w:val="004B49CC"/>
    <w:rsid w:val="004B532D"/>
    <w:rsid w:val="004B54A9"/>
    <w:rsid w:val="004B5642"/>
    <w:rsid w:val="004B56E6"/>
    <w:rsid w:val="004B57E2"/>
    <w:rsid w:val="004B5E89"/>
    <w:rsid w:val="004B6116"/>
    <w:rsid w:val="004B6655"/>
    <w:rsid w:val="004B6A75"/>
    <w:rsid w:val="004B6B32"/>
    <w:rsid w:val="004B6CA9"/>
    <w:rsid w:val="004B7492"/>
    <w:rsid w:val="004B7649"/>
    <w:rsid w:val="004B7774"/>
    <w:rsid w:val="004C00DF"/>
    <w:rsid w:val="004C0655"/>
    <w:rsid w:val="004C0808"/>
    <w:rsid w:val="004C08ED"/>
    <w:rsid w:val="004C0958"/>
    <w:rsid w:val="004C0AFB"/>
    <w:rsid w:val="004C0D48"/>
    <w:rsid w:val="004C0DA0"/>
    <w:rsid w:val="004C0E47"/>
    <w:rsid w:val="004C0FCC"/>
    <w:rsid w:val="004C1071"/>
    <w:rsid w:val="004C1737"/>
    <w:rsid w:val="004C1952"/>
    <w:rsid w:val="004C1CD0"/>
    <w:rsid w:val="004C1D60"/>
    <w:rsid w:val="004C1E6C"/>
    <w:rsid w:val="004C1E93"/>
    <w:rsid w:val="004C217E"/>
    <w:rsid w:val="004C2360"/>
    <w:rsid w:val="004C2587"/>
    <w:rsid w:val="004C2614"/>
    <w:rsid w:val="004C2871"/>
    <w:rsid w:val="004C2A71"/>
    <w:rsid w:val="004C2B0C"/>
    <w:rsid w:val="004C2B4C"/>
    <w:rsid w:val="004C2EED"/>
    <w:rsid w:val="004C3288"/>
    <w:rsid w:val="004C35A7"/>
    <w:rsid w:val="004C3886"/>
    <w:rsid w:val="004C3B89"/>
    <w:rsid w:val="004C4B6E"/>
    <w:rsid w:val="004C51CB"/>
    <w:rsid w:val="004C51FE"/>
    <w:rsid w:val="004C53EA"/>
    <w:rsid w:val="004C542E"/>
    <w:rsid w:val="004C5440"/>
    <w:rsid w:val="004C5CD0"/>
    <w:rsid w:val="004C5DB7"/>
    <w:rsid w:val="004C6777"/>
    <w:rsid w:val="004C67AB"/>
    <w:rsid w:val="004C67FE"/>
    <w:rsid w:val="004C6ACF"/>
    <w:rsid w:val="004C718F"/>
    <w:rsid w:val="004C7A9B"/>
    <w:rsid w:val="004D0818"/>
    <w:rsid w:val="004D098F"/>
    <w:rsid w:val="004D1051"/>
    <w:rsid w:val="004D1052"/>
    <w:rsid w:val="004D1778"/>
    <w:rsid w:val="004D1B25"/>
    <w:rsid w:val="004D1D94"/>
    <w:rsid w:val="004D224B"/>
    <w:rsid w:val="004D3097"/>
    <w:rsid w:val="004D3195"/>
    <w:rsid w:val="004D3C2E"/>
    <w:rsid w:val="004D3DC9"/>
    <w:rsid w:val="004D3F67"/>
    <w:rsid w:val="004D4051"/>
    <w:rsid w:val="004D411A"/>
    <w:rsid w:val="004D45B3"/>
    <w:rsid w:val="004D47FE"/>
    <w:rsid w:val="004D4C69"/>
    <w:rsid w:val="004D4D84"/>
    <w:rsid w:val="004D5251"/>
    <w:rsid w:val="004D5297"/>
    <w:rsid w:val="004D5AC4"/>
    <w:rsid w:val="004D5F8E"/>
    <w:rsid w:val="004D5FBF"/>
    <w:rsid w:val="004D6412"/>
    <w:rsid w:val="004D6E25"/>
    <w:rsid w:val="004D7278"/>
    <w:rsid w:val="004D7585"/>
    <w:rsid w:val="004D75FA"/>
    <w:rsid w:val="004D75FD"/>
    <w:rsid w:val="004D763D"/>
    <w:rsid w:val="004D7734"/>
    <w:rsid w:val="004D7EB7"/>
    <w:rsid w:val="004D7EC3"/>
    <w:rsid w:val="004D7ECB"/>
    <w:rsid w:val="004E0061"/>
    <w:rsid w:val="004E0154"/>
    <w:rsid w:val="004E0817"/>
    <w:rsid w:val="004E082A"/>
    <w:rsid w:val="004E0B69"/>
    <w:rsid w:val="004E0E40"/>
    <w:rsid w:val="004E0EBC"/>
    <w:rsid w:val="004E1268"/>
    <w:rsid w:val="004E13DE"/>
    <w:rsid w:val="004E161E"/>
    <w:rsid w:val="004E1724"/>
    <w:rsid w:val="004E2729"/>
    <w:rsid w:val="004E27E6"/>
    <w:rsid w:val="004E2808"/>
    <w:rsid w:val="004E2A31"/>
    <w:rsid w:val="004E2C0D"/>
    <w:rsid w:val="004E2F2D"/>
    <w:rsid w:val="004E334C"/>
    <w:rsid w:val="004E3501"/>
    <w:rsid w:val="004E38C6"/>
    <w:rsid w:val="004E39CE"/>
    <w:rsid w:val="004E3C6A"/>
    <w:rsid w:val="004E3E4D"/>
    <w:rsid w:val="004E454E"/>
    <w:rsid w:val="004E4591"/>
    <w:rsid w:val="004E4882"/>
    <w:rsid w:val="004E4889"/>
    <w:rsid w:val="004E48A3"/>
    <w:rsid w:val="004E4A9E"/>
    <w:rsid w:val="004E4C50"/>
    <w:rsid w:val="004E4CE0"/>
    <w:rsid w:val="004E501B"/>
    <w:rsid w:val="004E54FD"/>
    <w:rsid w:val="004E6091"/>
    <w:rsid w:val="004E61FE"/>
    <w:rsid w:val="004E65B2"/>
    <w:rsid w:val="004E699E"/>
    <w:rsid w:val="004E6FAB"/>
    <w:rsid w:val="004E7582"/>
    <w:rsid w:val="004E776A"/>
    <w:rsid w:val="004E7B0C"/>
    <w:rsid w:val="004E7C0F"/>
    <w:rsid w:val="004F0066"/>
    <w:rsid w:val="004F0102"/>
    <w:rsid w:val="004F0553"/>
    <w:rsid w:val="004F0BB1"/>
    <w:rsid w:val="004F0F48"/>
    <w:rsid w:val="004F161F"/>
    <w:rsid w:val="004F17E0"/>
    <w:rsid w:val="004F18FF"/>
    <w:rsid w:val="004F1EFA"/>
    <w:rsid w:val="004F209C"/>
    <w:rsid w:val="004F2A5E"/>
    <w:rsid w:val="004F2A80"/>
    <w:rsid w:val="004F2FEA"/>
    <w:rsid w:val="004F30C6"/>
    <w:rsid w:val="004F3C85"/>
    <w:rsid w:val="004F456E"/>
    <w:rsid w:val="004F468E"/>
    <w:rsid w:val="004F4B17"/>
    <w:rsid w:val="004F5220"/>
    <w:rsid w:val="004F5450"/>
    <w:rsid w:val="004F556C"/>
    <w:rsid w:val="004F57B3"/>
    <w:rsid w:val="004F5F28"/>
    <w:rsid w:val="004F636C"/>
    <w:rsid w:val="004F6B92"/>
    <w:rsid w:val="004F6C5C"/>
    <w:rsid w:val="004F6D36"/>
    <w:rsid w:val="004F6D70"/>
    <w:rsid w:val="004F6E15"/>
    <w:rsid w:val="004F76CC"/>
    <w:rsid w:val="004F7A4D"/>
    <w:rsid w:val="004F7C26"/>
    <w:rsid w:val="00500872"/>
    <w:rsid w:val="0050095E"/>
    <w:rsid w:val="00500C2F"/>
    <w:rsid w:val="00501A35"/>
    <w:rsid w:val="00501AF4"/>
    <w:rsid w:val="0050203A"/>
    <w:rsid w:val="0050242E"/>
    <w:rsid w:val="00502834"/>
    <w:rsid w:val="00502986"/>
    <w:rsid w:val="00502C90"/>
    <w:rsid w:val="00503314"/>
    <w:rsid w:val="00503461"/>
    <w:rsid w:val="005035C0"/>
    <w:rsid w:val="00503680"/>
    <w:rsid w:val="00503D13"/>
    <w:rsid w:val="0050444A"/>
    <w:rsid w:val="0050462F"/>
    <w:rsid w:val="00504818"/>
    <w:rsid w:val="00504CD6"/>
    <w:rsid w:val="00504F72"/>
    <w:rsid w:val="0050577D"/>
    <w:rsid w:val="00505C16"/>
    <w:rsid w:val="0050656D"/>
    <w:rsid w:val="005066AB"/>
    <w:rsid w:val="00507214"/>
    <w:rsid w:val="0050722E"/>
    <w:rsid w:val="0050735D"/>
    <w:rsid w:val="00510232"/>
    <w:rsid w:val="0051041A"/>
    <w:rsid w:val="005104DE"/>
    <w:rsid w:val="0051097F"/>
    <w:rsid w:val="00510F8E"/>
    <w:rsid w:val="0051108B"/>
    <w:rsid w:val="00511118"/>
    <w:rsid w:val="0051192A"/>
    <w:rsid w:val="00511C25"/>
    <w:rsid w:val="005122E2"/>
    <w:rsid w:val="005125FD"/>
    <w:rsid w:val="0051299B"/>
    <w:rsid w:val="005129E1"/>
    <w:rsid w:val="00512A32"/>
    <w:rsid w:val="005131BC"/>
    <w:rsid w:val="00513477"/>
    <w:rsid w:val="00513A28"/>
    <w:rsid w:val="00513F5B"/>
    <w:rsid w:val="005142AB"/>
    <w:rsid w:val="005148B9"/>
    <w:rsid w:val="00514A3F"/>
    <w:rsid w:val="0051565D"/>
    <w:rsid w:val="00515862"/>
    <w:rsid w:val="00516033"/>
    <w:rsid w:val="00516048"/>
    <w:rsid w:val="00516059"/>
    <w:rsid w:val="00516158"/>
    <w:rsid w:val="00516242"/>
    <w:rsid w:val="005162C4"/>
    <w:rsid w:val="0051652E"/>
    <w:rsid w:val="00516613"/>
    <w:rsid w:val="00516710"/>
    <w:rsid w:val="0051676C"/>
    <w:rsid w:val="00516804"/>
    <w:rsid w:val="00516846"/>
    <w:rsid w:val="005168D9"/>
    <w:rsid w:val="00516AB5"/>
    <w:rsid w:val="00516B97"/>
    <w:rsid w:val="0051749F"/>
    <w:rsid w:val="0051757B"/>
    <w:rsid w:val="005178BE"/>
    <w:rsid w:val="00517AC6"/>
    <w:rsid w:val="00517C55"/>
    <w:rsid w:val="00520171"/>
    <w:rsid w:val="00520B2F"/>
    <w:rsid w:val="00520C39"/>
    <w:rsid w:val="00520C80"/>
    <w:rsid w:val="00520FD5"/>
    <w:rsid w:val="005215D6"/>
    <w:rsid w:val="0052183E"/>
    <w:rsid w:val="005218E2"/>
    <w:rsid w:val="00522467"/>
    <w:rsid w:val="00522475"/>
    <w:rsid w:val="0052263C"/>
    <w:rsid w:val="0052270D"/>
    <w:rsid w:val="00522F5C"/>
    <w:rsid w:val="00523073"/>
    <w:rsid w:val="00523956"/>
    <w:rsid w:val="00523E61"/>
    <w:rsid w:val="00523F44"/>
    <w:rsid w:val="00523FA9"/>
    <w:rsid w:val="005243B6"/>
    <w:rsid w:val="005243DA"/>
    <w:rsid w:val="005245CB"/>
    <w:rsid w:val="00524D66"/>
    <w:rsid w:val="00524EDF"/>
    <w:rsid w:val="0052560A"/>
    <w:rsid w:val="005259AC"/>
    <w:rsid w:val="00525EBE"/>
    <w:rsid w:val="00525F58"/>
    <w:rsid w:val="005263DF"/>
    <w:rsid w:val="0052655C"/>
    <w:rsid w:val="00526D93"/>
    <w:rsid w:val="00526DA0"/>
    <w:rsid w:val="00526DCF"/>
    <w:rsid w:val="005270AE"/>
    <w:rsid w:val="005270B4"/>
    <w:rsid w:val="005274EE"/>
    <w:rsid w:val="0053003B"/>
    <w:rsid w:val="005311B3"/>
    <w:rsid w:val="00531737"/>
    <w:rsid w:val="0053173B"/>
    <w:rsid w:val="00531C3C"/>
    <w:rsid w:val="00531E18"/>
    <w:rsid w:val="005321B0"/>
    <w:rsid w:val="0053232F"/>
    <w:rsid w:val="005330C5"/>
    <w:rsid w:val="0053315D"/>
    <w:rsid w:val="00533306"/>
    <w:rsid w:val="00533825"/>
    <w:rsid w:val="00533A82"/>
    <w:rsid w:val="005346F4"/>
    <w:rsid w:val="0053474A"/>
    <w:rsid w:val="00534BA9"/>
    <w:rsid w:val="00534C65"/>
    <w:rsid w:val="00535898"/>
    <w:rsid w:val="00535C2B"/>
    <w:rsid w:val="00536074"/>
    <w:rsid w:val="00536DA7"/>
    <w:rsid w:val="00536F22"/>
    <w:rsid w:val="0053799A"/>
    <w:rsid w:val="00537EF0"/>
    <w:rsid w:val="0054052C"/>
    <w:rsid w:val="0054068F"/>
    <w:rsid w:val="00540AE2"/>
    <w:rsid w:val="00541483"/>
    <w:rsid w:val="005418F0"/>
    <w:rsid w:val="00541DC0"/>
    <w:rsid w:val="005421A4"/>
    <w:rsid w:val="00542729"/>
    <w:rsid w:val="00542733"/>
    <w:rsid w:val="005427E1"/>
    <w:rsid w:val="0054285E"/>
    <w:rsid w:val="00542972"/>
    <w:rsid w:val="005429AC"/>
    <w:rsid w:val="00542CC1"/>
    <w:rsid w:val="00542EA2"/>
    <w:rsid w:val="00543271"/>
    <w:rsid w:val="0054359F"/>
    <w:rsid w:val="005438DD"/>
    <w:rsid w:val="00544212"/>
    <w:rsid w:val="00544637"/>
    <w:rsid w:val="005448F2"/>
    <w:rsid w:val="00544A69"/>
    <w:rsid w:val="00544C61"/>
    <w:rsid w:val="00544CE2"/>
    <w:rsid w:val="00544EE5"/>
    <w:rsid w:val="00545052"/>
    <w:rsid w:val="005452F7"/>
    <w:rsid w:val="00545642"/>
    <w:rsid w:val="00545664"/>
    <w:rsid w:val="00545A03"/>
    <w:rsid w:val="00545C26"/>
    <w:rsid w:val="00546929"/>
    <w:rsid w:val="00546DCC"/>
    <w:rsid w:val="00546EB6"/>
    <w:rsid w:val="0054744A"/>
    <w:rsid w:val="00547F23"/>
    <w:rsid w:val="00547F29"/>
    <w:rsid w:val="00550019"/>
    <w:rsid w:val="00550074"/>
    <w:rsid w:val="00550732"/>
    <w:rsid w:val="00550959"/>
    <w:rsid w:val="00550B93"/>
    <w:rsid w:val="00550BA9"/>
    <w:rsid w:val="00550C52"/>
    <w:rsid w:val="00551508"/>
    <w:rsid w:val="0055155A"/>
    <w:rsid w:val="0055162E"/>
    <w:rsid w:val="00551898"/>
    <w:rsid w:val="00551A39"/>
    <w:rsid w:val="00551F82"/>
    <w:rsid w:val="005523E4"/>
    <w:rsid w:val="005531FC"/>
    <w:rsid w:val="00553320"/>
    <w:rsid w:val="005534A6"/>
    <w:rsid w:val="005535B2"/>
    <w:rsid w:val="0055373D"/>
    <w:rsid w:val="005539DE"/>
    <w:rsid w:val="00553AC4"/>
    <w:rsid w:val="00553AF7"/>
    <w:rsid w:val="0055433B"/>
    <w:rsid w:val="005543A2"/>
    <w:rsid w:val="0055440E"/>
    <w:rsid w:val="005548CE"/>
    <w:rsid w:val="00554BA1"/>
    <w:rsid w:val="00555152"/>
    <w:rsid w:val="005554DB"/>
    <w:rsid w:val="005556BB"/>
    <w:rsid w:val="00556036"/>
    <w:rsid w:val="0055679E"/>
    <w:rsid w:val="00556F9B"/>
    <w:rsid w:val="005573D2"/>
    <w:rsid w:val="00557453"/>
    <w:rsid w:val="00557655"/>
    <w:rsid w:val="00557A54"/>
    <w:rsid w:val="00557C79"/>
    <w:rsid w:val="00560239"/>
    <w:rsid w:val="005602F1"/>
    <w:rsid w:val="00560B6F"/>
    <w:rsid w:val="00560BC1"/>
    <w:rsid w:val="00560FFA"/>
    <w:rsid w:val="005611E3"/>
    <w:rsid w:val="00561245"/>
    <w:rsid w:val="0056149B"/>
    <w:rsid w:val="005618E9"/>
    <w:rsid w:val="0056195D"/>
    <w:rsid w:val="00561A59"/>
    <w:rsid w:val="00561AEB"/>
    <w:rsid w:val="00561EA7"/>
    <w:rsid w:val="00562075"/>
    <w:rsid w:val="00562189"/>
    <w:rsid w:val="005622A6"/>
    <w:rsid w:val="005623EC"/>
    <w:rsid w:val="005627A6"/>
    <w:rsid w:val="00562B7F"/>
    <w:rsid w:val="00562EA9"/>
    <w:rsid w:val="00562F1A"/>
    <w:rsid w:val="00563120"/>
    <w:rsid w:val="00563318"/>
    <w:rsid w:val="0056339A"/>
    <w:rsid w:val="0056366F"/>
    <w:rsid w:val="00563E31"/>
    <w:rsid w:val="00563F93"/>
    <w:rsid w:val="005645F9"/>
    <w:rsid w:val="00564CD2"/>
    <w:rsid w:val="00564F9A"/>
    <w:rsid w:val="0056531A"/>
    <w:rsid w:val="00565569"/>
    <w:rsid w:val="005657CE"/>
    <w:rsid w:val="00565835"/>
    <w:rsid w:val="00565951"/>
    <w:rsid w:val="00565C18"/>
    <w:rsid w:val="00565F52"/>
    <w:rsid w:val="005662A4"/>
    <w:rsid w:val="005662AB"/>
    <w:rsid w:val="00566309"/>
    <w:rsid w:val="005663D0"/>
    <w:rsid w:val="0056666B"/>
    <w:rsid w:val="00566A3F"/>
    <w:rsid w:val="0056722D"/>
    <w:rsid w:val="00567255"/>
    <w:rsid w:val="0057080E"/>
    <w:rsid w:val="00570976"/>
    <w:rsid w:val="00570AA8"/>
    <w:rsid w:val="00570CF6"/>
    <w:rsid w:val="00570EC1"/>
    <w:rsid w:val="0057192A"/>
    <w:rsid w:val="00571940"/>
    <w:rsid w:val="00571980"/>
    <w:rsid w:val="00571D70"/>
    <w:rsid w:val="005720E7"/>
    <w:rsid w:val="00572225"/>
    <w:rsid w:val="0057307E"/>
    <w:rsid w:val="0057318C"/>
    <w:rsid w:val="00573228"/>
    <w:rsid w:val="00573C72"/>
    <w:rsid w:val="0057402B"/>
    <w:rsid w:val="005742CF"/>
    <w:rsid w:val="00574346"/>
    <w:rsid w:val="00574388"/>
    <w:rsid w:val="005743BF"/>
    <w:rsid w:val="00574581"/>
    <w:rsid w:val="00574875"/>
    <w:rsid w:val="005752AE"/>
    <w:rsid w:val="0057536E"/>
    <w:rsid w:val="005753B8"/>
    <w:rsid w:val="005759F0"/>
    <w:rsid w:val="00575BE5"/>
    <w:rsid w:val="00575F10"/>
    <w:rsid w:val="005760C8"/>
    <w:rsid w:val="00576419"/>
    <w:rsid w:val="005764AC"/>
    <w:rsid w:val="005767BD"/>
    <w:rsid w:val="00576A3E"/>
    <w:rsid w:val="00576ACA"/>
    <w:rsid w:val="00576B85"/>
    <w:rsid w:val="00576D72"/>
    <w:rsid w:val="005779A1"/>
    <w:rsid w:val="00577C1F"/>
    <w:rsid w:val="00577C74"/>
    <w:rsid w:val="0058038D"/>
    <w:rsid w:val="0058040F"/>
    <w:rsid w:val="00580422"/>
    <w:rsid w:val="0058054E"/>
    <w:rsid w:val="00580934"/>
    <w:rsid w:val="00580AA1"/>
    <w:rsid w:val="00580E36"/>
    <w:rsid w:val="005815D3"/>
    <w:rsid w:val="00581935"/>
    <w:rsid w:val="00581FC8"/>
    <w:rsid w:val="00581FE0"/>
    <w:rsid w:val="005829AE"/>
    <w:rsid w:val="00582C57"/>
    <w:rsid w:val="00583027"/>
    <w:rsid w:val="00583F1F"/>
    <w:rsid w:val="005840BC"/>
    <w:rsid w:val="005840E7"/>
    <w:rsid w:val="005849EF"/>
    <w:rsid w:val="00584AF9"/>
    <w:rsid w:val="00584DB8"/>
    <w:rsid w:val="00584F10"/>
    <w:rsid w:val="005857F1"/>
    <w:rsid w:val="00585C7F"/>
    <w:rsid w:val="005862F8"/>
    <w:rsid w:val="005867AA"/>
    <w:rsid w:val="005869C8"/>
    <w:rsid w:val="005872D9"/>
    <w:rsid w:val="005874E9"/>
    <w:rsid w:val="00587744"/>
    <w:rsid w:val="00587807"/>
    <w:rsid w:val="005878B9"/>
    <w:rsid w:val="00587B27"/>
    <w:rsid w:val="00590097"/>
    <w:rsid w:val="005900EA"/>
    <w:rsid w:val="0059018D"/>
    <w:rsid w:val="00590730"/>
    <w:rsid w:val="0059085B"/>
    <w:rsid w:val="005908E7"/>
    <w:rsid w:val="0059092A"/>
    <w:rsid w:val="00590CEF"/>
    <w:rsid w:val="00591468"/>
    <w:rsid w:val="0059149B"/>
    <w:rsid w:val="00591508"/>
    <w:rsid w:val="00591C6C"/>
    <w:rsid w:val="0059231F"/>
    <w:rsid w:val="00592553"/>
    <w:rsid w:val="005926FE"/>
    <w:rsid w:val="00592784"/>
    <w:rsid w:val="00592846"/>
    <w:rsid w:val="00593023"/>
    <w:rsid w:val="0059325C"/>
    <w:rsid w:val="00593749"/>
    <w:rsid w:val="00593E54"/>
    <w:rsid w:val="005945B6"/>
    <w:rsid w:val="00594B09"/>
    <w:rsid w:val="00594F36"/>
    <w:rsid w:val="00594F8A"/>
    <w:rsid w:val="00595092"/>
    <w:rsid w:val="00595334"/>
    <w:rsid w:val="0059553A"/>
    <w:rsid w:val="0059575A"/>
    <w:rsid w:val="005957FF"/>
    <w:rsid w:val="00595F71"/>
    <w:rsid w:val="00596172"/>
    <w:rsid w:val="0059636A"/>
    <w:rsid w:val="005965E3"/>
    <w:rsid w:val="00596A24"/>
    <w:rsid w:val="00596DD5"/>
    <w:rsid w:val="00597891"/>
    <w:rsid w:val="0059791D"/>
    <w:rsid w:val="00597D83"/>
    <w:rsid w:val="00597E97"/>
    <w:rsid w:val="00597EEA"/>
    <w:rsid w:val="00597EFC"/>
    <w:rsid w:val="005A02EB"/>
    <w:rsid w:val="005A0C26"/>
    <w:rsid w:val="005A0CF9"/>
    <w:rsid w:val="005A1536"/>
    <w:rsid w:val="005A17AE"/>
    <w:rsid w:val="005A197E"/>
    <w:rsid w:val="005A1A1A"/>
    <w:rsid w:val="005A1C30"/>
    <w:rsid w:val="005A1FF9"/>
    <w:rsid w:val="005A274C"/>
    <w:rsid w:val="005A287F"/>
    <w:rsid w:val="005A2BEE"/>
    <w:rsid w:val="005A2FAC"/>
    <w:rsid w:val="005A306F"/>
    <w:rsid w:val="005A30CF"/>
    <w:rsid w:val="005A31F3"/>
    <w:rsid w:val="005A3214"/>
    <w:rsid w:val="005A3928"/>
    <w:rsid w:val="005A423A"/>
    <w:rsid w:val="005A4768"/>
    <w:rsid w:val="005A497A"/>
    <w:rsid w:val="005A4994"/>
    <w:rsid w:val="005A51C9"/>
    <w:rsid w:val="005A52F3"/>
    <w:rsid w:val="005A593C"/>
    <w:rsid w:val="005A600E"/>
    <w:rsid w:val="005A646F"/>
    <w:rsid w:val="005A67BF"/>
    <w:rsid w:val="005A68C1"/>
    <w:rsid w:val="005A6F7E"/>
    <w:rsid w:val="005A7048"/>
    <w:rsid w:val="005A7381"/>
    <w:rsid w:val="005A73A7"/>
    <w:rsid w:val="005A7636"/>
    <w:rsid w:val="005A769A"/>
    <w:rsid w:val="005A79F3"/>
    <w:rsid w:val="005A7AE7"/>
    <w:rsid w:val="005B034A"/>
    <w:rsid w:val="005B065A"/>
    <w:rsid w:val="005B0861"/>
    <w:rsid w:val="005B0C5A"/>
    <w:rsid w:val="005B10BD"/>
    <w:rsid w:val="005B1AD1"/>
    <w:rsid w:val="005B1DB4"/>
    <w:rsid w:val="005B1EF1"/>
    <w:rsid w:val="005B265F"/>
    <w:rsid w:val="005B2748"/>
    <w:rsid w:val="005B2BDB"/>
    <w:rsid w:val="005B2DD0"/>
    <w:rsid w:val="005B2FFA"/>
    <w:rsid w:val="005B3104"/>
    <w:rsid w:val="005B32CE"/>
    <w:rsid w:val="005B34CF"/>
    <w:rsid w:val="005B4228"/>
    <w:rsid w:val="005B4B2C"/>
    <w:rsid w:val="005B4C0A"/>
    <w:rsid w:val="005B4CE8"/>
    <w:rsid w:val="005B4E11"/>
    <w:rsid w:val="005B5286"/>
    <w:rsid w:val="005B5316"/>
    <w:rsid w:val="005B5960"/>
    <w:rsid w:val="005B5C06"/>
    <w:rsid w:val="005B5E25"/>
    <w:rsid w:val="005B60F7"/>
    <w:rsid w:val="005B6896"/>
    <w:rsid w:val="005B6E37"/>
    <w:rsid w:val="005B71C6"/>
    <w:rsid w:val="005B7BDA"/>
    <w:rsid w:val="005C0047"/>
    <w:rsid w:val="005C01E3"/>
    <w:rsid w:val="005C01E8"/>
    <w:rsid w:val="005C03DD"/>
    <w:rsid w:val="005C043C"/>
    <w:rsid w:val="005C0559"/>
    <w:rsid w:val="005C06A8"/>
    <w:rsid w:val="005C06CD"/>
    <w:rsid w:val="005C076D"/>
    <w:rsid w:val="005C09DF"/>
    <w:rsid w:val="005C1078"/>
    <w:rsid w:val="005C25A9"/>
    <w:rsid w:val="005C28EB"/>
    <w:rsid w:val="005C2BD7"/>
    <w:rsid w:val="005C2CEA"/>
    <w:rsid w:val="005C2D6C"/>
    <w:rsid w:val="005C2ECF"/>
    <w:rsid w:val="005C3958"/>
    <w:rsid w:val="005C42D0"/>
    <w:rsid w:val="005C4363"/>
    <w:rsid w:val="005C4CB5"/>
    <w:rsid w:val="005C4DF9"/>
    <w:rsid w:val="005C55E4"/>
    <w:rsid w:val="005C567C"/>
    <w:rsid w:val="005C5FDF"/>
    <w:rsid w:val="005C664D"/>
    <w:rsid w:val="005C6950"/>
    <w:rsid w:val="005C7504"/>
    <w:rsid w:val="005C768D"/>
    <w:rsid w:val="005C7822"/>
    <w:rsid w:val="005C7C1A"/>
    <w:rsid w:val="005C7E5F"/>
    <w:rsid w:val="005D07EC"/>
    <w:rsid w:val="005D0A87"/>
    <w:rsid w:val="005D0D2B"/>
    <w:rsid w:val="005D0D6B"/>
    <w:rsid w:val="005D1016"/>
    <w:rsid w:val="005D125B"/>
    <w:rsid w:val="005D1409"/>
    <w:rsid w:val="005D1901"/>
    <w:rsid w:val="005D1D72"/>
    <w:rsid w:val="005D32B0"/>
    <w:rsid w:val="005D3B0C"/>
    <w:rsid w:val="005D3F4F"/>
    <w:rsid w:val="005D400B"/>
    <w:rsid w:val="005D406B"/>
    <w:rsid w:val="005D42CA"/>
    <w:rsid w:val="005D4706"/>
    <w:rsid w:val="005D47F2"/>
    <w:rsid w:val="005D4C0E"/>
    <w:rsid w:val="005D4DA6"/>
    <w:rsid w:val="005D522E"/>
    <w:rsid w:val="005D53C2"/>
    <w:rsid w:val="005D558B"/>
    <w:rsid w:val="005D5823"/>
    <w:rsid w:val="005D5998"/>
    <w:rsid w:val="005D61D3"/>
    <w:rsid w:val="005D6419"/>
    <w:rsid w:val="005D6F0D"/>
    <w:rsid w:val="005D7312"/>
    <w:rsid w:val="005D757C"/>
    <w:rsid w:val="005D7668"/>
    <w:rsid w:val="005D7E72"/>
    <w:rsid w:val="005E00C6"/>
    <w:rsid w:val="005E0364"/>
    <w:rsid w:val="005E0745"/>
    <w:rsid w:val="005E0A90"/>
    <w:rsid w:val="005E0DE8"/>
    <w:rsid w:val="005E11CB"/>
    <w:rsid w:val="005E1241"/>
    <w:rsid w:val="005E135F"/>
    <w:rsid w:val="005E1395"/>
    <w:rsid w:val="005E16D4"/>
    <w:rsid w:val="005E1E2B"/>
    <w:rsid w:val="005E1E95"/>
    <w:rsid w:val="005E2369"/>
    <w:rsid w:val="005E25D3"/>
    <w:rsid w:val="005E262B"/>
    <w:rsid w:val="005E27E7"/>
    <w:rsid w:val="005E2A36"/>
    <w:rsid w:val="005E2E9D"/>
    <w:rsid w:val="005E30B8"/>
    <w:rsid w:val="005E385B"/>
    <w:rsid w:val="005E39DA"/>
    <w:rsid w:val="005E4113"/>
    <w:rsid w:val="005E42EC"/>
    <w:rsid w:val="005E431D"/>
    <w:rsid w:val="005E4352"/>
    <w:rsid w:val="005E50DC"/>
    <w:rsid w:val="005E552F"/>
    <w:rsid w:val="005E5594"/>
    <w:rsid w:val="005E58CF"/>
    <w:rsid w:val="005E59F9"/>
    <w:rsid w:val="005E5B01"/>
    <w:rsid w:val="005E5BDF"/>
    <w:rsid w:val="005E5E9E"/>
    <w:rsid w:val="005E61C9"/>
    <w:rsid w:val="005E6352"/>
    <w:rsid w:val="005E6850"/>
    <w:rsid w:val="005E6EBD"/>
    <w:rsid w:val="005E6F80"/>
    <w:rsid w:val="005E70E7"/>
    <w:rsid w:val="005E77A3"/>
    <w:rsid w:val="005F07D8"/>
    <w:rsid w:val="005F0ABC"/>
    <w:rsid w:val="005F1F08"/>
    <w:rsid w:val="005F23AD"/>
    <w:rsid w:val="005F288B"/>
    <w:rsid w:val="005F339F"/>
    <w:rsid w:val="005F34AE"/>
    <w:rsid w:val="005F3CE5"/>
    <w:rsid w:val="005F521F"/>
    <w:rsid w:val="005F571E"/>
    <w:rsid w:val="005F5BAD"/>
    <w:rsid w:val="005F6016"/>
    <w:rsid w:val="005F665F"/>
    <w:rsid w:val="005F68E7"/>
    <w:rsid w:val="005F69F1"/>
    <w:rsid w:val="005F708B"/>
    <w:rsid w:val="005F77ED"/>
    <w:rsid w:val="005F7A43"/>
    <w:rsid w:val="005F7D8B"/>
    <w:rsid w:val="00600497"/>
    <w:rsid w:val="00600D06"/>
    <w:rsid w:val="00600F6F"/>
    <w:rsid w:val="0060104E"/>
    <w:rsid w:val="00601320"/>
    <w:rsid w:val="006017E2"/>
    <w:rsid w:val="00601890"/>
    <w:rsid w:val="00601ED4"/>
    <w:rsid w:val="00601F55"/>
    <w:rsid w:val="00602026"/>
    <w:rsid w:val="00602078"/>
    <w:rsid w:val="006021DF"/>
    <w:rsid w:val="0060276C"/>
    <w:rsid w:val="0060282D"/>
    <w:rsid w:val="006028AE"/>
    <w:rsid w:val="00602A93"/>
    <w:rsid w:val="00602AD7"/>
    <w:rsid w:val="00602B64"/>
    <w:rsid w:val="00602FB9"/>
    <w:rsid w:val="00603032"/>
    <w:rsid w:val="00603301"/>
    <w:rsid w:val="00604309"/>
    <w:rsid w:val="0060515D"/>
    <w:rsid w:val="006052CA"/>
    <w:rsid w:val="00605468"/>
    <w:rsid w:val="006060DB"/>
    <w:rsid w:val="006065AF"/>
    <w:rsid w:val="006068DE"/>
    <w:rsid w:val="00606A10"/>
    <w:rsid w:val="00606AFC"/>
    <w:rsid w:val="00606FB0"/>
    <w:rsid w:val="00607122"/>
    <w:rsid w:val="006071BB"/>
    <w:rsid w:val="00607310"/>
    <w:rsid w:val="0060740E"/>
    <w:rsid w:val="00607833"/>
    <w:rsid w:val="00607867"/>
    <w:rsid w:val="0060792B"/>
    <w:rsid w:val="0060794A"/>
    <w:rsid w:val="00607E31"/>
    <w:rsid w:val="006101FC"/>
    <w:rsid w:val="006105C7"/>
    <w:rsid w:val="00610798"/>
    <w:rsid w:val="006107EF"/>
    <w:rsid w:val="0061127B"/>
    <w:rsid w:val="0061127F"/>
    <w:rsid w:val="0061153F"/>
    <w:rsid w:val="006119C3"/>
    <w:rsid w:val="00611F44"/>
    <w:rsid w:val="00611F7B"/>
    <w:rsid w:val="0061204F"/>
    <w:rsid w:val="006128A6"/>
    <w:rsid w:val="006129D0"/>
    <w:rsid w:val="00612A0C"/>
    <w:rsid w:val="00612CD2"/>
    <w:rsid w:val="00613584"/>
    <w:rsid w:val="0061366C"/>
    <w:rsid w:val="00613D46"/>
    <w:rsid w:val="00613D4E"/>
    <w:rsid w:val="00613DA8"/>
    <w:rsid w:val="00613DFE"/>
    <w:rsid w:val="00613FD6"/>
    <w:rsid w:val="00614088"/>
    <w:rsid w:val="00614496"/>
    <w:rsid w:val="00614535"/>
    <w:rsid w:val="00614CB1"/>
    <w:rsid w:val="0061512B"/>
    <w:rsid w:val="00615747"/>
    <w:rsid w:val="00615A4E"/>
    <w:rsid w:val="00615D5F"/>
    <w:rsid w:val="00615D8E"/>
    <w:rsid w:val="0061647A"/>
    <w:rsid w:val="00616B9E"/>
    <w:rsid w:val="00616EF4"/>
    <w:rsid w:val="00616F66"/>
    <w:rsid w:val="0061702F"/>
    <w:rsid w:val="0061748B"/>
    <w:rsid w:val="00617664"/>
    <w:rsid w:val="006176B8"/>
    <w:rsid w:val="006176E6"/>
    <w:rsid w:val="00617738"/>
    <w:rsid w:val="006178E5"/>
    <w:rsid w:val="00620A0C"/>
    <w:rsid w:val="00620F67"/>
    <w:rsid w:val="006212E6"/>
    <w:rsid w:val="00621452"/>
    <w:rsid w:val="00621A36"/>
    <w:rsid w:val="00622085"/>
    <w:rsid w:val="006220B2"/>
    <w:rsid w:val="0062218F"/>
    <w:rsid w:val="00622767"/>
    <w:rsid w:val="00622918"/>
    <w:rsid w:val="00622DF7"/>
    <w:rsid w:val="00622E40"/>
    <w:rsid w:val="00622E54"/>
    <w:rsid w:val="00622FCB"/>
    <w:rsid w:val="006232D9"/>
    <w:rsid w:val="00623CD2"/>
    <w:rsid w:val="00623F41"/>
    <w:rsid w:val="006240A3"/>
    <w:rsid w:val="006245C0"/>
    <w:rsid w:val="0062468A"/>
    <w:rsid w:val="0062532A"/>
    <w:rsid w:val="00625C47"/>
    <w:rsid w:val="00626141"/>
    <w:rsid w:val="006263AD"/>
    <w:rsid w:val="00626AC8"/>
    <w:rsid w:val="00626C6A"/>
    <w:rsid w:val="00627114"/>
    <w:rsid w:val="006272C5"/>
    <w:rsid w:val="0062763B"/>
    <w:rsid w:val="00627B0C"/>
    <w:rsid w:val="00630012"/>
    <w:rsid w:val="006304EB"/>
    <w:rsid w:val="00630E48"/>
    <w:rsid w:val="00631299"/>
    <w:rsid w:val="006312DC"/>
    <w:rsid w:val="0063194E"/>
    <w:rsid w:val="00631FAC"/>
    <w:rsid w:val="00632100"/>
    <w:rsid w:val="0063242B"/>
    <w:rsid w:val="00633420"/>
    <w:rsid w:val="00633638"/>
    <w:rsid w:val="00633656"/>
    <w:rsid w:val="0063395E"/>
    <w:rsid w:val="006348D0"/>
    <w:rsid w:val="00634903"/>
    <w:rsid w:val="00634A15"/>
    <w:rsid w:val="00634A84"/>
    <w:rsid w:val="00634F12"/>
    <w:rsid w:val="00634FD1"/>
    <w:rsid w:val="00635647"/>
    <w:rsid w:val="006356BA"/>
    <w:rsid w:val="0063571B"/>
    <w:rsid w:val="0063578B"/>
    <w:rsid w:val="00635C1B"/>
    <w:rsid w:val="00636659"/>
    <w:rsid w:val="0063675D"/>
    <w:rsid w:val="00636A5A"/>
    <w:rsid w:val="00636B4A"/>
    <w:rsid w:val="00636D3D"/>
    <w:rsid w:val="00636D5D"/>
    <w:rsid w:val="00637138"/>
    <w:rsid w:val="0063728A"/>
    <w:rsid w:val="00637C94"/>
    <w:rsid w:val="00640159"/>
    <w:rsid w:val="00640245"/>
    <w:rsid w:val="006406D8"/>
    <w:rsid w:val="006408A1"/>
    <w:rsid w:val="00640A26"/>
    <w:rsid w:val="00640EB5"/>
    <w:rsid w:val="00640F06"/>
    <w:rsid w:val="006410F0"/>
    <w:rsid w:val="006413F6"/>
    <w:rsid w:val="006414F2"/>
    <w:rsid w:val="00641529"/>
    <w:rsid w:val="0064182F"/>
    <w:rsid w:val="00641F48"/>
    <w:rsid w:val="0064287B"/>
    <w:rsid w:val="0064291B"/>
    <w:rsid w:val="00642C27"/>
    <w:rsid w:val="00643A62"/>
    <w:rsid w:val="00643C9A"/>
    <w:rsid w:val="00644278"/>
    <w:rsid w:val="006442F7"/>
    <w:rsid w:val="00644B37"/>
    <w:rsid w:val="006452B0"/>
    <w:rsid w:val="00646503"/>
    <w:rsid w:val="0064667E"/>
    <w:rsid w:val="00646873"/>
    <w:rsid w:val="00646F65"/>
    <w:rsid w:val="0064751E"/>
    <w:rsid w:val="00650034"/>
    <w:rsid w:val="0065062F"/>
    <w:rsid w:val="00650B52"/>
    <w:rsid w:val="00651291"/>
    <w:rsid w:val="0065168F"/>
    <w:rsid w:val="00651874"/>
    <w:rsid w:val="00651EB0"/>
    <w:rsid w:val="00652468"/>
    <w:rsid w:val="00652B26"/>
    <w:rsid w:val="00653052"/>
    <w:rsid w:val="0065349F"/>
    <w:rsid w:val="00653612"/>
    <w:rsid w:val="006537D7"/>
    <w:rsid w:val="00653917"/>
    <w:rsid w:val="00653B94"/>
    <w:rsid w:val="00653EEA"/>
    <w:rsid w:val="0065423E"/>
    <w:rsid w:val="00654AC6"/>
    <w:rsid w:val="00654CF2"/>
    <w:rsid w:val="00654F19"/>
    <w:rsid w:val="0065539A"/>
    <w:rsid w:val="00655F4C"/>
    <w:rsid w:val="00656BA2"/>
    <w:rsid w:val="00656EAA"/>
    <w:rsid w:val="00656F30"/>
    <w:rsid w:val="00656FF3"/>
    <w:rsid w:val="00657069"/>
    <w:rsid w:val="00657A5C"/>
    <w:rsid w:val="0066043B"/>
    <w:rsid w:val="00660511"/>
    <w:rsid w:val="006608E3"/>
    <w:rsid w:val="0066092C"/>
    <w:rsid w:val="00661E8D"/>
    <w:rsid w:val="00662144"/>
    <w:rsid w:val="00662235"/>
    <w:rsid w:val="0066246B"/>
    <w:rsid w:val="00662531"/>
    <w:rsid w:val="0066299A"/>
    <w:rsid w:val="0066302A"/>
    <w:rsid w:val="00663470"/>
    <w:rsid w:val="00663728"/>
    <w:rsid w:val="00663B27"/>
    <w:rsid w:val="00664161"/>
    <w:rsid w:val="0066425F"/>
    <w:rsid w:val="00664477"/>
    <w:rsid w:val="0066487A"/>
    <w:rsid w:val="00664C74"/>
    <w:rsid w:val="00664D1E"/>
    <w:rsid w:val="00665443"/>
    <w:rsid w:val="006659D4"/>
    <w:rsid w:val="00665AD9"/>
    <w:rsid w:val="00665D6A"/>
    <w:rsid w:val="006663DD"/>
    <w:rsid w:val="0066648D"/>
    <w:rsid w:val="00666747"/>
    <w:rsid w:val="00666789"/>
    <w:rsid w:val="006667AB"/>
    <w:rsid w:val="006674C8"/>
    <w:rsid w:val="006679B2"/>
    <w:rsid w:val="00667AFE"/>
    <w:rsid w:val="00667BD5"/>
    <w:rsid w:val="00667EF7"/>
    <w:rsid w:val="00670304"/>
    <w:rsid w:val="006704AB"/>
    <w:rsid w:val="00670529"/>
    <w:rsid w:val="00670FA1"/>
    <w:rsid w:val="00670FBB"/>
    <w:rsid w:val="00670FE8"/>
    <w:rsid w:val="00671081"/>
    <w:rsid w:val="00671565"/>
    <w:rsid w:val="0067160B"/>
    <w:rsid w:val="00671830"/>
    <w:rsid w:val="00671B1C"/>
    <w:rsid w:val="00671BB5"/>
    <w:rsid w:val="00672426"/>
    <w:rsid w:val="006725F8"/>
    <w:rsid w:val="00672B80"/>
    <w:rsid w:val="00672DB5"/>
    <w:rsid w:val="00672F75"/>
    <w:rsid w:val="00672FA8"/>
    <w:rsid w:val="006733D0"/>
    <w:rsid w:val="0067377C"/>
    <w:rsid w:val="006737F1"/>
    <w:rsid w:val="00674D93"/>
    <w:rsid w:val="006751FA"/>
    <w:rsid w:val="0067521A"/>
    <w:rsid w:val="00675D13"/>
    <w:rsid w:val="00675E8D"/>
    <w:rsid w:val="0067601B"/>
    <w:rsid w:val="00676565"/>
    <w:rsid w:val="006766C7"/>
    <w:rsid w:val="0067689F"/>
    <w:rsid w:val="00676CF3"/>
    <w:rsid w:val="00677028"/>
    <w:rsid w:val="00677031"/>
    <w:rsid w:val="0067711F"/>
    <w:rsid w:val="006801F6"/>
    <w:rsid w:val="0068031E"/>
    <w:rsid w:val="006805FF"/>
    <w:rsid w:val="00680669"/>
    <w:rsid w:val="00680FC2"/>
    <w:rsid w:val="0068192D"/>
    <w:rsid w:val="00681D23"/>
    <w:rsid w:val="00681DED"/>
    <w:rsid w:val="0068235D"/>
    <w:rsid w:val="00682458"/>
    <w:rsid w:val="00682494"/>
    <w:rsid w:val="00682773"/>
    <w:rsid w:val="006829C9"/>
    <w:rsid w:val="00682B5F"/>
    <w:rsid w:val="00682C9E"/>
    <w:rsid w:val="00682CF5"/>
    <w:rsid w:val="00682D93"/>
    <w:rsid w:val="00682EC8"/>
    <w:rsid w:val="006831BE"/>
    <w:rsid w:val="00683240"/>
    <w:rsid w:val="0068324F"/>
    <w:rsid w:val="006832AA"/>
    <w:rsid w:val="006832BE"/>
    <w:rsid w:val="0068383A"/>
    <w:rsid w:val="00683B19"/>
    <w:rsid w:val="00683F3A"/>
    <w:rsid w:val="00683F3C"/>
    <w:rsid w:val="006849F6"/>
    <w:rsid w:val="00684ECA"/>
    <w:rsid w:val="00684FB4"/>
    <w:rsid w:val="00685492"/>
    <w:rsid w:val="0068564B"/>
    <w:rsid w:val="00686785"/>
    <w:rsid w:val="00686799"/>
    <w:rsid w:val="00686D38"/>
    <w:rsid w:val="00686D70"/>
    <w:rsid w:val="006873A4"/>
    <w:rsid w:val="006876B1"/>
    <w:rsid w:val="006876B3"/>
    <w:rsid w:val="006876EE"/>
    <w:rsid w:val="00687B1C"/>
    <w:rsid w:val="00687B7F"/>
    <w:rsid w:val="00687D72"/>
    <w:rsid w:val="00690134"/>
    <w:rsid w:val="006901C5"/>
    <w:rsid w:val="0069022E"/>
    <w:rsid w:val="006906F1"/>
    <w:rsid w:val="00690769"/>
    <w:rsid w:val="00690E42"/>
    <w:rsid w:val="006910E1"/>
    <w:rsid w:val="00691238"/>
    <w:rsid w:val="00691342"/>
    <w:rsid w:val="00691BC1"/>
    <w:rsid w:val="00691DCA"/>
    <w:rsid w:val="006926EB"/>
    <w:rsid w:val="0069285F"/>
    <w:rsid w:val="00692A8E"/>
    <w:rsid w:val="00692DD1"/>
    <w:rsid w:val="00693288"/>
    <w:rsid w:val="00693771"/>
    <w:rsid w:val="006937A7"/>
    <w:rsid w:val="00693ADE"/>
    <w:rsid w:val="00693D9B"/>
    <w:rsid w:val="00693E8E"/>
    <w:rsid w:val="00694280"/>
    <w:rsid w:val="006946C9"/>
    <w:rsid w:val="006946F1"/>
    <w:rsid w:val="00694D7D"/>
    <w:rsid w:val="00694DE8"/>
    <w:rsid w:val="00694E6C"/>
    <w:rsid w:val="00694FE8"/>
    <w:rsid w:val="00695148"/>
    <w:rsid w:val="00695BEA"/>
    <w:rsid w:val="00695EBA"/>
    <w:rsid w:val="00696609"/>
    <w:rsid w:val="006966E0"/>
    <w:rsid w:val="00696ABE"/>
    <w:rsid w:val="00696DAB"/>
    <w:rsid w:val="00696E9C"/>
    <w:rsid w:val="00696F59"/>
    <w:rsid w:val="0069720B"/>
    <w:rsid w:val="0069737C"/>
    <w:rsid w:val="006975BA"/>
    <w:rsid w:val="00697939"/>
    <w:rsid w:val="006A0131"/>
    <w:rsid w:val="006A0979"/>
    <w:rsid w:val="006A0A4A"/>
    <w:rsid w:val="006A0CF1"/>
    <w:rsid w:val="006A0D94"/>
    <w:rsid w:val="006A0E05"/>
    <w:rsid w:val="006A1989"/>
    <w:rsid w:val="006A1E55"/>
    <w:rsid w:val="006A2547"/>
    <w:rsid w:val="006A31AD"/>
    <w:rsid w:val="006A365C"/>
    <w:rsid w:val="006A366A"/>
    <w:rsid w:val="006A3A5A"/>
    <w:rsid w:val="006A3ABD"/>
    <w:rsid w:val="006A3BA4"/>
    <w:rsid w:val="006A3E49"/>
    <w:rsid w:val="006A47B1"/>
    <w:rsid w:val="006A49AE"/>
    <w:rsid w:val="006A4F90"/>
    <w:rsid w:val="006A52B9"/>
    <w:rsid w:val="006A5562"/>
    <w:rsid w:val="006A57C4"/>
    <w:rsid w:val="006A5B18"/>
    <w:rsid w:val="006A5D0F"/>
    <w:rsid w:val="006A60F5"/>
    <w:rsid w:val="006A611A"/>
    <w:rsid w:val="006A65A5"/>
    <w:rsid w:val="006A65AB"/>
    <w:rsid w:val="006A754F"/>
    <w:rsid w:val="006B03C9"/>
    <w:rsid w:val="006B06A0"/>
    <w:rsid w:val="006B06F8"/>
    <w:rsid w:val="006B0790"/>
    <w:rsid w:val="006B08CD"/>
    <w:rsid w:val="006B09A9"/>
    <w:rsid w:val="006B0A0B"/>
    <w:rsid w:val="006B0CBD"/>
    <w:rsid w:val="006B1442"/>
    <w:rsid w:val="006B174A"/>
    <w:rsid w:val="006B1C23"/>
    <w:rsid w:val="006B1CB1"/>
    <w:rsid w:val="006B2239"/>
    <w:rsid w:val="006B2374"/>
    <w:rsid w:val="006B250C"/>
    <w:rsid w:val="006B270F"/>
    <w:rsid w:val="006B2D6B"/>
    <w:rsid w:val="006B2DF4"/>
    <w:rsid w:val="006B2F1A"/>
    <w:rsid w:val="006B3BAD"/>
    <w:rsid w:val="006B3EDF"/>
    <w:rsid w:val="006B47AB"/>
    <w:rsid w:val="006B4836"/>
    <w:rsid w:val="006B48C4"/>
    <w:rsid w:val="006B4DC5"/>
    <w:rsid w:val="006B4DCB"/>
    <w:rsid w:val="006B4F71"/>
    <w:rsid w:val="006B5573"/>
    <w:rsid w:val="006B5A78"/>
    <w:rsid w:val="006B5ADD"/>
    <w:rsid w:val="006B5B8E"/>
    <w:rsid w:val="006B5BA1"/>
    <w:rsid w:val="006B5F50"/>
    <w:rsid w:val="006B6B35"/>
    <w:rsid w:val="006B6F60"/>
    <w:rsid w:val="006B6FBE"/>
    <w:rsid w:val="006B7045"/>
    <w:rsid w:val="006B7258"/>
    <w:rsid w:val="006B750E"/>
    <w:rsid w:val="006B753B"/>
    <w:rsid w:val="006B7AA9"/>
    <w:rsid w:val="006B7DBD"/>
    <w:rsid w:val="006C0002"/>
    <w:rsid w:val="006C04E6"/>
    <w:rsid w:val="006C04EE"/>
    <w:rsid w:val="006C0EAC"/>
    <w:rsid w:val="006C1277"/>
    <w:rsid w:val="006C1480"/>
    <w:rsid w:val="006C14C2"/>
    <w:rsid w:val="006C1675"/>
    <w:rsid w:val="006C1F1B"/>
    <w:rsid w:val="006C210E"/>
    <w:rsid w:val="006C2569"/>
    <w:rsid w:val="006C2574"/>
    <w:rsid w:val="006C2ED3"/>
    <w:rsid w:val="006C322B"/>
    <w:rsid w:val="006C3649"/>
    <w:rsid w:val="006C3C54"/>
    <w:rsid w:val="006C3D7F"/>
    <w:rsid w:val="006C3EEA"/>
    <w:rsid w:val="006C4205"/>
    <w:rsid w:val="006C453A"/>
    <w:rsid w:val="006C4777"/>
    <w:rsid w:val="006C4A1B"/>
    <w:rsid w:val="006C4A1F"/>
    <w:rsid w:val="006C4A8F"/>
    <w:rsid w:val="006C558B"/>
    <w:rsid w:val="006C596B"/>
    <w:rsid w:val="006C5E3A"/>
    <w:rsid w:val="006C5F62"/>
    <w:rsid w:val="006C61CD"/>
    <w:rsid w:val="006C67E5"/>
    <w:rsid w:val="006C69EC"/>
    <w:rsid w:val="006C74FF"/>
    <w:rsid w:val="006C7CF7"/>
    <w:rsid w:val="006C7F04"/>
    <w:rsid w:val="006D02D1"/>
    <w:rsid w:val="006D093A"/>
    <w:rsid w:val="006D09BD"/>
    <w:rsid w:val="006D0AEB"/>
    <w:rsid w:val="006D0C21"/>
    <w:rsid w:val="006D0CA6"/>
    <w:rsid w:val="006D0D7A"/>
    <w:rsid w:val="006D0F49"/>
    <w:rsid w:val="006D0FAC"/>
    <w:rsid w:val="006D1E99"/>
    <w:rsid w:val="006D2B09"/>
    <w:rsid w:val="006D2C28"/>
    <w:rsid w:val="006D2F2A"/>
    <w:rsid w:val="006D3330"/>
    <w:rsid w:val="006D38E5"/>
    <w:rsid w:val="006D3A9E"/>
    <w:rsid w:val="006D3D9E"/>
    <w:rsid w:val="006D3E64"/>
    <w:rsid w:val="006D3EF2"/>
    <w:rsid w:val="006D43C5"/>
    <w:rsid w:val="006D484B"/>
    <w:rsid w:val="006D571D"/>
    <w:rsid w:val="006D5966"/>
    <w:rsid w:val="006D5D00"/>
    <w:rsid w:val="006D5D06"/>
    <w:rsid w:val="006D6005"/>
    <w:rsid w:val="006D628A"/>
    <w:rsid w:val="006D65F1"/>
    <w:rsid w:val="006D6BDD"/>
    <w:rsid w:val="006D6C78"/>
    <w:rsid w:val="006D7B32"/>
    <w:rsid w:val="006D7F39"/>
    <w:rsid w:val="006D7FC0"/>
    <w:rsid w:val="006E00AE"/>
    <w:rsid w:val="006E021E"/>
    <w:rsid w:val="006E058C"/>
    <w:rsid w:val="006E1104"/>
    <w:rsid w:val="006E12D3"/>
    <w:rsid w:val="006E1879"/>
    <w:rsid w:val="006E1C12"/>
    <w:rsid w:val="006E1C65"/>
    <w:rsid w:val="006E2086"/>
    <w:rsid w:val="006E22F3"/>
    <w:rsid w:val="006E2907"/>
    <w:rsid w:val="006E2A12"/>
    <w:rsid w:val="006E2A99"/>
    <w:rsid w:val="006E36EF"/>
    <w:rsid w:val="006E4031"/>
    <w:rsid w:val="006E44FD"/>
    <w:rsid w:val="006E51E0"/>
    <w:rsid w:val="006E5525"/>
    <w:rsid w:val="006E553D"/>
    <w:rsid w:val="006E5BE1"/>
    <w:rsid w:val="006E5C1E"/>
    <w:rsid w:val="006E64FA"/>
    <w:rsid w:val="006E6C2B"/>
    <w:rsid w:val="006E6F00"/>
    <w:rsid w:val="006E7172"/>
    <w:rsid w:val="006E71C0"/>
    <w:rsid w:val="006E734E"/>
    <w:rsid w:val="006E74F2"/>
    <w:rsid w:val="006E7558"/>
    <w:rsid w:val="006E79C8"/>
    <w:rsid w:val="006F0636"/>
    <w:rsid w:val="006F0C35"/>
    <w:rsid w:val="006F0C87"/>
    <w:rsid w:val="006F0E4E"/>
    <w:rsid w:val="006F1241"/>
    <w:rsid w:val="006F132D"/>
    <w:rsid w:val="006F1457"/>
    <w:rsid w:val="006F17C5"/>
    <w:rsid w:val="006F17F7"/>
    <w:rsid w:val="006F1B1A"/>
    <w:rsid w:val="006F221A"/>
    <w:rsid w:val="006F2228"/>
    <w:rsid w:val="006F2267"/>
    <w:rsid w:val="006F25B6"/>
    <w:rsid w:val="006F28B9"/>
    <w:rsid w:val="006F29CA"/>
    <w:rsid w:val="006F2D7E"/>
    <w:rsid w:val="006F2F09"/>
    <w:rsid w:val="006F31EA"/>
    <w:rsid w:val="006F371C"/>
    <w:rsid w:val="006F3CD3"/>
    <w:rsid w:val="006F3D70"/>
    <w:rsid w:val="006F4071"/>
    <w:rsid w:val="006F4ADF"/>
    <w:rsid w:val="006F4AE2"/>
    <w:rsid w:val="006F4B80"/>
    <w:rsid w:val="006F5013"/>
    <w:rsid w:val="006F51AC"/>
    <w:rsid w:val="006F55D6"/>
    <w:rsid w:val="006F55F0"/>
    <w:rsid w:val="006F5641"/>
    <w:rsid w:val="006F5AE0"/>
    <w:rsid w:val="006F6393"/>
    <w:rsid w:val="006F6C73"/>
    <w:rsid w:val="006F6D8E"/>
    <w:rsid w:val="006F6EFC"/>
    <w:rsid w:val="006F7146"/>
    <w:rsid w:val="006F7428"/>
    <w:rsid w:val="006F7988"/>
    <w:rsid w:val="006F7FA7"/>
    <w:rsid w:val="0070030A"/>
    <w:rsid w:val="007008F7"/>
    <w:rsid w:val="00700BB0"/>
    <w:rsid w:val="00700CAA"/>
    <w:rsid w:val="00700CE1"/>
    <w:rsid w:val="00701984"/>
    <w:rsid w:val="00701996"/>
    <w:rsid w:val="00701B90"/>
    <w:rsid w:val="0070243C"/>
    <w:rsid w:val="00702921"/>
    <w:rsid w:val="00702BEE"/>
    <w:rsid w:val="00702D2E"/>
    <w:rsid w:val="00702FC4"/>
    <w:rsid w:val="007030D1"/>
    <w:rsid w:val="00703B36"/>
    <w:rsid w:val="00704775"/>
    <w:rsid w:val="00704C96"/>
    <w:rsid w:val="00705AC7"/>
    <w:rsid w:val="00706254"/>
    <w:rsid w:val="00706360"/>
    <w:rsid w:val="007064C4"/>
    <w:rsid w:val="00706DB3"/>
    <w:rsid w:val="00706F11"/>
    <w:rsid w:val="007075E9"/>
    <w:rsid w:val="0071094D"/>
    <w:rsid w:val="00710D3A"/>
    <w:rsid w:val="00710E7E"/>
    <w:rsid w:val="0071127B"/>
    <w:rsid w:val="00711C37"/>
    <w:rsid w:val="007122D4"/>
    <w:rsid w:val="007124A6"/>
    <w:rsid w:val="007124F8"/>
    <w:rsid w:val="0071264A"/>
    <w:rsid w:val="00712787"/>
    <w:rsid w:val="00712E38"/>
    <w:rsid w:val="007130B6"/>
    <w:rsid w:val="007132AC"/>
    <w:rsid w:val="00713589"/>
    <w:rsid w:val="007135BD"/>
    <w:rsid w:val="0071381D"/>
    <w:rsid w:val="00713A26"/>
    <w:rsid w:val="0071412E"/>
    <w:rsid w:val="00714365"/>
    <w:rsid w:val="007144AE"/>
    <w:rsid w:val="00714778"/>
    <w:rsid w:val="00714B30"/>
    <w:rsid w:val="00714C4E"/>
    <w:rsid w:val="00714D28"/>
    <w:rsid w:val="00715028"/>
    <w:rsid w:val="007151EF"/>
    <w:rsid w:val="007152DF"/>
    <w:rsid w:val="0071531B"/>
    <w:rsid w:val="0071544F"/>
    <w:rsid w:val="00715853"/>
    <w:rsid w:val="00715CFF"/>
    <w:rsid w:val="00715D23"/>
    <w:rsid w:val="00716444"/>
    <w:rsid w:val="0071663C"/>
    <w:rsid w:val="00716890"/>
    <w:rsid w:val="00716AE6"/>
    <w:rsid w:val="00716ED8"/>
    <w:rsid w:val="00716F04"/>
    <w:rsid w:val="0071712C"/>
    <w:rsid w:val="007175E6"/>
    <w:rsid w:val="0071792D"/>
    <w:rsid w:val="00717991"/>
    <w:rsid w:val="00717BAF"/>
    <w:rsid w:val="007200C6"/>
    <w:rsid w:val="00720464"/>
    <w:rsid w:val="0072124A"/>
    <w:rsid w:val="00721301"/>
    <w:rsid w:val="00721347"/>
    <w:rsid w:val="007217AC"/>
    <w:rsid w:val="00721A47"/>
    <w:rsid w:val="00721A8D"/>
    <w:rsid w:val="00721ADE"/>
    <w:rsid w:val="00721D09"/>
    <w:rsid w:val="0072217F"/>
    <w:rsid w:val="00722837"/>
    <w:rsid w:val="007228E1"/>
    <w:rsid w:val="00722B84"/>
    <w:rsid w:val="00722C0D"/>
    <w:rsid w:val="00722EEB"/>
    <w:rsid w:val="0072309D"/>
    <w:rsid w:val="007234B0"/>
    <w:rsid w:val="0072386E"/>
    <w:rsid w:val="00723A42"/>
    <w:rsid w:val="00723AF3"/>
    <w:rsid w:val="00723EC0"/>
    <w:rsid w:val="00724738"/>
    <w:rsid w:val="00724A48"/>
    <w:rsid w:val="00724D58"/>
    <w:rsid w:val="007250D4"/>
    <w:rsid w:val="0072553E"/>
    <w:rsid w:val="007255FB"/>
    <w:rsid w:val="00725902"/>
    <w:rsid w:val="00725947"/>
    <w:rsid w:val="00725E6E"/>
    <w:rsid w:val="00725FEE"/>
    <w:rsid w:val="00726BF3"/>
    <w:rsid w:val="00726DAC"/>
    <w:rsid w:val="00726EA5"/>
    <w:rsid w:val="00726EAD"/>
    <w:rsid w:val="00727092"/>
    <w:rsid w:val="0072728D"/>
    <w:rsid w:val="007276E5"/>
    <w:rsid w:val="00727879"/>
    <w:rsid w:val="00727AC7"/>
    <w:rsid w:val="00727E7E"/>
    <w:rsid w:val="007305E4"/>
    <w:rsid w:val="00730B0B"/>
    <w:rsid w:val="00730FE6"/>
    <w:rsid w:val="007310D5"/>
    <w:rsid w:val="0073125C"/>
    <w:rsid w:val="007313EB"/>
    <w:rsid w:val="007314BA"/>
    <w:rsid w:val="007315DC"/>
    <w:rsid w:val="007315F6"/>
    <w:rsid w:val="00731BFF"/>
    <w:rsid w:val="00732401"/>
    <w:rsid w:val="00732AEE"/>
    <w:rsid w:val="00732D3D"/>
    <w:rsid w:val="0073347F"/>
    <w:rsid w:val="0073350C"/>
    <w:rsid w:val="0073377E"/>
    <w:rsid w:val="00733A22"/>
    <w:rsid w:val="00733B28"/>
    <w:rsid w:val="00733D31"/>
    <w:rsid w:val="0073493B"/>
    <w:rsid w:val="00735532"/>
    <w:rsid w:val="00735614"/>
    <w:rsid w:val="007357F4"/>
    <w:rsid w:val="00735FEA"/>
    <w:rsid w:val="00736562"/>
    <w:rsid w:val="00736B86"/>
    <w:rsid w:val="007370E3"/>
    <w:rsid w:val="007375B1"/>
    <w:rsid w:val="00741071"/>
    <w:rsid w:val="00741357"/>
    <w:rsid w:val="007414B4"/>
    <w:rsid w:val="0074168A"/>
    <w:rsid w:val="0074199D"/>
    <w:rsid w:val="00741C68"/>
    <w:rsid w:val="007422E7"/>
    <w:rsid w:val="0074247E"/>
    <w:rsid w:val="007426D1"/>
    <w:rsid w:val="00742850"/>
    <w:rsid w:val="00742E5F"/>
    <w:rsid w:val="00743285"/>
    <w:rsid w:val="0074351E"/>
    <w:rsid w:val="00743DE9"/>
    <w:rsid w:val="007440DD"/>
    <w:rsid w:val="00744896"/>
    <w:rsid w:val="00744AC5"/>
    <w:rsid w:val="00744C58"/>
    <w:rsid w:val="00745222"/>
    <w:rsid w:val="00745385"/>
    <w:rsid w:val="00745630"/>
    <w:rsid w:val="00745692"/>
    <w:rsid w:val="00745763"/>
    <w:rsid w:val="00745A85"/>
    <w:rsid w:val="00745FA3"/>
    <w:rsid w:val="00746075"/>
    <w:rsid w:val="00746317"/>
    <w:rsid w:val="00746454"/>
    <w:rsid w:val="00746E4C"/>
    <w:rsid w:val="00746FCB"/>
    <w:rsid w:val="00747925"/>
    <w:rsid w:val="00747AD3"/>
    <w:rsid w:val="00747D49"/>
    <w:rsid w:val="00747D92"/>
    <w:rsid w:val="00750372"/>
    <w:rsid w:val="007504E8"/>
    <w:rsid w:val="0075069F"/>
    <w:rsid w:val="00750760"/>
    <w:rsid w:val="00750861"/>
    <w:rsid w:val="00751D15"/>
    <w:rsid w:val="00752498"/>
    <w:rsid w:val="00752658"/>
    <w:rsid w:val="00752960"/>
    <w:rsid w:val="00752B7A"/>
    <w:rsid w:val="007533C9"/>
    <w:rsid w:val="007536F3"/>
    <w:rsid w:val="00753E10"/>
    <w:rsid w:val="00753EF2"/>
    <w:rsid w:val="00754086"/>
    <w:rsid w:val="007540C1"/>
    <w:rsid w:val="00754439"/>
    <w:rsid w:val="0075484E"/>
    <w:rsid w:val="00754947"/>
    <w:rsid w:val="00754B24"/>
    <w:rsid w:val="0075507D"/>
    <w:rsid w:val="00755193"/>
    <w:rsid w:val="007553E6"/>
    <w:rsid w:val="007554C5"/>
    <w:rsid w:val="007564C9"/>
    <w:rsid w:val="007566FC"/>
    <w:rsid w:val="007567E9"/>
    <w:rsid w:val="0075704D"/>
    <w:rsid w:val="00757A26"/>
    <w:rsid w:val="00760456"/>
    <w:rsid w:val="00760A4D"/>
    <w:rsid w:val="00760B98"/>
    <w:rsid w:val="00760F24"/>
    <w:rsid w:val="00761B29"/>
    <w:rsid w:val="00761B47"/>
    <w:rsid w:val="00761DA0"/>
    <w:rsid w:val="0076230B"/>
    <w:rsid w:val="007628EC"/>
    <w:rsid w:val="00762A84"/>
    <w:rsid w:val="00762E12"/>
    <w:rsid w:val="00763143"/>
    <w:rsid w:val="007638D6"/>
    <w:rsid w:val="00763D7F"/>
    <w:rsid w:val="007642C1"/>
    <w:rsid w:val="00764A64"/>
    <w:rsid w:val="00764B28"/>
    <w:rsid w:val="007650D3"/>
    <w:rsid w:val="00765991"/>
    <w:rsid w:val="00765FF5"/>
    <w:rsid w:val="00766307"/>
    <w:rsid w:val="00766D85"/>
    <w:rsid w:val="00766E31"/>
    <w:rsid w:val="007672FC"/>
    <w:rsid w:val="00767604"/>
    <w:rsid w:val="00767921"/>
    <w:rsid w:val="0076797A"/>
    <w:rsid w:val="00767D0A"/>
    <w:rsid w:val="00767DDB"/>
    <w:rsid w:val="007703A9"/>
    <w:rsid w:val="0077041C"/>
    <w:rsid w:val="0077168F"/>
    <w:rsid w:val="007716F7"/>
    <w:rsid w:val="00771845"/>
    <w:rsid w:val="0077189B"/>
    <w:rsid w:val="00771A39"/>
    <w:rsid w:val="00771C65"/>
    <w:rsid w:val="00771DBD"/>
    <w:rsid w:val="0077206E"/>
    <w:rsid w:val="007724A6"/>
    <w:rsid w:val="0077268F"/>
    <w:rsid w:val="00772B21"/>
    <w:rsid w:val="00772B87"/>
    <w:rsid w:val="00772C9B"/>
    <w:rsid w:val="00772DD7"/>
    <w:rsid w:val="00772F06"/>
    <w:rsid w:val="0077358D"/>
    <w:rsid w:val="0077367B"/>
    <w:rsid w:val="00773AC6"/>
    <w:rsid w:val="00773D5B"/>
    <w:rsid w:val="00774276"/>
    <w:rsid w:val="007742AE"/>
    <w:rsid w:val="007743E5"/>
    <w:rsid w:val="00774911"/>
    <w:rsid w:val="00774A57"/>
    <w:rsid w:val="00774C40"/>
    <w:rsid w:val="00774D44"/>
    <w:rsid w:val="00775123"/>
    <w:rsid w:val="00775989"/>
    <w:rsid w:val="00775B6D"/>
    <w:rsid w:val="00775C2B"/>
    <w:rsid w:val="00775EFA"/>
    <w:rsid w:val="007762A7"/>
    <w:rsid w:val="00776377"/>
    <w:rsid w:val="007764F1"/>
    <w:rsid w:val="00776535"/>
    <w:rsid w:val="007766F4"/>
    <w:rsid w:val="00776A08"/>
    <w:rsid w:val="00776AAE"/>
    <w:rsid w:val="00776B75"/>
    <w:rsid w:val="00776D53"/>
    <w:rsid w:val="00776F1E"/>
    <w:rsid w:val="007772E1"/>
    <w:rsid w:val="0077749E"/>
    <w:rsid w:val="00777546"/>
    <w:rsid w:val="0077759F"/>
    <w:rsid w:val="00780236"/>
    <w:rsid w:val="0078056E"/>
    <w:rsid w:val="00780763"/>
    <w:rsid w:val="007809C3"/>
    <w:rsid w:val="007809E2"/>
    <w:rsid w:val="00780A01"/>
    <w:rsid w:val="00780A49"/>
    <w:rsid w:val="00780AFF"/>
    <w:rsid w:val="007810A1"/>
    <w:rsid w:val="00781113"/>
    <w:rsid w:val="00781200"/>
    <w:rsid w:val="007813F2"/>
    <w:rsid w:val="007819AD"/>
    <w:rsid w:val="00781CD0"/>
    <w:rsid w:val="00781DAE"/>
    <w:rsid w:val="00781DD4"/>
    <w:rsid w:val="00782056"/>
    <w:rsid w:val="00782487"/>
    <w:rsid w:val="007826D2"/>
    <w:rsid w:val="007827C4"/>
    <w:rsid w:val="007829E4"/>
    <w:rsid w:val="00782A59"/>
    <w:rsid w:val="00782BAB"/>
    <w:rsid w:val="007832E1"/>
    <w:rsid w:val="0078339D"/>
    <w:rsid w:val="007833F8"/>
    <w:rsid w:val="0078356B"/>
    <w:rsid w:val="00783596"/>
    <w:rsid w:val="00783788"/>
    <w:rsid w:val="007848E2"/>
    <w:rsid w:val="0078512B"/>
    <w:rsid w:val="00785206"/>
    <w:rsid w:val="0078540B"/>
    <w:rsid w:val="007854E0"/>
    <w:rsid w:val="00785616"/>
    <w:rsid w:val="00785BD0"/>
    <w:rsid w:val="00785DA1"/>
    <w:rsid w:val="0078677E"/>
    <w:rsid w:val="00786A8D"/>
    <w:rsid w:val="00786D89"/>
    <w:rsid w:val="00786ECD"/>
    <w:rsid w:val="00787BAF"/>
    <w:rsid w:val="007903D0"/>
    <w:rsid w:val="0079067D"/>
    <w:rsid w:val="00790C4B"/>
    <w:rsid w:val="00790D7A"/>
    <w:rsid w:val="00790EF7"/>
    <w:rsid w:val="00791B2D"/>
    <w:rsid w:val="00791DA3"/>
    <w:rsid w:val="00792C64"/>
    <w:rsid w:val="007934CF"/>
    <w:rsid w:val="0079380C"/>
    <w:rsid w:val="00793D08"/>
    <w:rsid w:val="007942CB"/>
    <w:rsid w:val="00794B04"/>
    <w:rsid w:val="00794BA2"/>
    <w:rsid w:val="00794E90"/>
    <w:rsid w:val="00794FD5"/>
    <w:rsid w:val="007951E4"/>
    <w:rsid w:val="00795493"/>
    <w:rsid w:val="0079582B"/>
    <w:rsid w:val="00795836"/>
    <w:rsid w:val="00796039"/>
    <w:rsid w:val="00796516"/>
    <w:rsid w:val="007965E6"/>
    <w:rsid w:val="00796D19"/>
    <w:rsid w:val="00796ED3"/>
    <w:rsid w:val="007971F3"/>
    <w:rsid w:val="00797BC0"/>
    <w:rsid w:val="00797D35"/>
    <w:rsid w:val="007A00DE"/>
    <w:rsid w:val="007A011D"/>
    <w:rsid w:val="007A06FF"/>
    <w:rsid w:val="007A0867"/>
    <w:rsid w:val="007A099E"/>
    <w:rsid w:val="007A0E65"/>
    <w:rsid w:val="007A10BB"/>
    <w:rsid w:val="007A1463"/>
    <w:rsid w:val="007A1685"/>
    <w:rsid w:val="007A20C1"/>
    <w:rsid w:val="007A2193"/>
    <w:rsid w:val="007A247B"/>
    <w:rsid w:val="007A273A"/>
    <w:rsid w:val="007A2BDF"/>
    <w:rsid w:val="007A3544"/>
    <w:rsid w:val="007A3914"/>
    <w:rsid w:val="007A3930"/>
    <w:rsid w:val="007A3D1B"/>
    <w:rsid w:val="007A413F"/>
    <w:rsid w:val="007A44AD"/>
    <w:rsid w:val="007A48D1"/>
    <w:rsid w:val="007A4C70"/>
    <w:rsid w:val="007A55DC"/>
    <w:rsid w:val="007A5917"/>
    <w:rsid w:val="007A5CE1"/>
    <w:rsid w:val="007A5DC2"/>
    <w:rsid w:val="007A6452"/>
    <w:rsid w:val="007A674E"/>
    <w:rsid w:val="007A67A4"/>
    <w:rsid w:val="007A68B6"/>
    <w:rsid w:val="007A6C1C"/>
    <w:rsid w:val="007A6EB0"/>
    <w:rsid w:val="007A6FDE"/>
    <w:rsid w:val="007A71D3"/>
    <w:rsid w:val="007A78AB"/>
    <w:rsid w:val="007A7F88"/>
    <w:rsid w:val="007A7FE3"/>
    <w:rsid w:val="007B0252"/>
    <w:rsid w:val="007B07CA"/>
    <w:rsid w:val="007B0EF4"/>
    <w:rsid w:val="007B0EFE"/>
    <w:rsid w:val="007B1023"/>
    <w:rsid w:val="007B1281"/>
    <w:rsid w:val="007B14DA"/>
    <w:rsid w:val="007B1511"/>
    <w:rsid w:val="007B1B11"/>
    <w:rsid w:val="007B226D"/>
    <w:rsid w:val="007B2384"/>
    <w:rsid w:val="007B2424"/>
    <w:rsid w:val="007B253A"/>
    <w:rsid w:val="007B2B68"/>
    <w:rsid w:val="007B2C73"/>
    <w:rsid w:val="007B2F48"/>
    <w:rsid w:val="007B3410"/>
    <w:rsid w:val="007B344D"/>
    <w:rsid w:val="007B3526"/>
    <w:rsid w:val="007B38EC"/>
    <w:rsid w:val="007B3972"/>
    <w:rsid w:val="007B3D64"/>
    <w:rsid w:val="007B4751"/>
    <w:rsid w:val="007B4770"/>
    <w:rsid w:val="007B47C2"/>
    <w:rsid w:val="007B4959"/>
    <w:rsid w:val="007B5335"/>
    <w:rsid w:val="007B5529"/>
    <w:rsid w:val="007B5AB4"/>
    <w:rsid w:val="007B5C9B"/>
    <w:rsid w:val="007B5D98"/>
    <w:rsid w:val="007B6183"/>
    <w:rsid w:val="007B6632"/>
    <w:rsid w:val="007B67C6"/>
    <w:rsid w:val="007B681E"/>
    <w:rsid w:val="007B71AE"/>
    <w:rsid w:val="007B7967"/>
    <w:rsid w:val="007B799D"/>
    <w:rsid w:val="007B7DEC"/>
    <w:rsid w:val="007C035C"/>
    <w:rsid w:val="007C06AC"/>
    <w:rsid w:val="007C07F9"/>
    <w:rsid w:val="007C0883"/>
    <w:rsid w:val="007C0A3F"/>
    <w:rsid w:val="007C0CCB"/>
    <w:rsid w:val="007C0D69"/>
    <w:rsid w:val="007C0E25"/>
    <w:rsid w:val="007C0EF8"/>
    <w:rsid w:val="007C191F"/>
    <w:rsid w:val="007C1C1E"/>
    <w:rsid w:val="007C1C6C"/>
    <w:rsid w:val="007C1C9D"/>
    <w:rsid w:val="007C2BA3"/>
    <w:rsid w:val="007C3261"/>
    <w:rsid w:val="007C336F"/>
    <w:rsid w:val="007C33AE"/>
    <w:rsid w:val="007C37E8"/>
    <w:rsid w:val="007C4093"/>
    <w:rsid w:val="007C457A"/>
    <w:rsid w:val="007C4707"/>
    <w:rsid w:val="007C4B12"/>
    <w:rsid w:val="007C4DCB"/>
    <w:rsid w:val="007C511D"/>
    <w:rsid w:val="007C5DEF"/>
    <w:rsid w:val="007C6377"/>
    <w:rsid w:val="007C6390"/>
    <w:rsid w:val="007C6471"/>
    <w:rsid w:val="007C66FA"/>
    <w:rsid w:val="007C6D76"/>
    <w:rsid w:val="007C7A66"/>
    <w:rsid w:val="007C7B04"/>
    <w:rsid w:val="007C7B3C"/>
    <w:rsid w:val="007C7C6E"/>
    <w:rsid w:val="007C7F66"/>
    <w:rsid w:val="007D0211"/>
    <w:rsid w:val="007D0ECC"/>
    <w:rsid w:val="007D11F6"/>
    <w:rsid w:val="007D130B"/>
    <w:rsid w:val="007D14F9"/>
    <w:rsid w:val="007D18A7"/>
    <w:rsid w:val="007D18D8"/>
    <w:rsid w:val="007D2056"/>
    <w:rsid w:val="007D220C"/>
    <w:rsid w:val="007D23B5"/>
    <w:rsid w:val="007D23DE"/>
    <w:rsid w:val="007D28B7"/>
    <w:rsid w:val="007D28E0"/>
    <w:rsid w:val="007D33F6"/>
    <w:rsid w:val="007D3428"/>
    <w:rsid w:val="007D3536"/>
    <w:rsid w:val="007D3828"/>
    <w:rsid w:val="007D3E9A"/>
    <w:rsid w:val="007D3F07"/>
    <w:rsid w:val="007D4379"/>
    <w:rsid w:val="007D43E6"/>
    <w:rsid w:val="007D4544"/>
    <w:rsid w:val="007D4886"/>
    <w:rsid w:val="007D4BC6"/>
    <w:rsid w:val="007D4CEE"/>
    <w:rsid w:val="007D4E77"/>
    <w:rsid w:val="007D4F6D"/>
    <w:rsid w:val="007D5130"/>
    <w:rsid w:val="007D5334"/>
    <w:rsid w:val="007D540F"/>
    <w:rsid w:val="007D5C00"/>
    <w:rsid w:val="007D5C40"/>
    <w:rsid w:val="007D5DAE"/>
    <w:rsid w:val="007D5F3E"/>
    <w:rsid w:val="007D652A"/>
    <w:rsid w:val="007D6869"/>
    <w:rsid w:val="007D695D"/>
    <w:rsid w:val="007D6E11"/>
    <w:rsid w:val="007D7207"/>
    <w:rsid w:val="007D7217"/>
    <w:rsid w:val="007D7738"/>
    <w:rsid w:val="007D7744"/>
    <w:rsid w:val="007D7918"/>
    <w:rsid w:val="007D7959"/>
    <w:rsid w:val="007D7B14"/>
    <w:rsid w:val="007E004C"/>
    <w:rsid w:val="007E0090"/>
    <w:rsid w:val="007E0908"/>
    <w:rsid w:val="007E0984"/>
    <w:rsid w:val="007E0A6C"/>
    <w:rsid w:val="007E0D77"/>
    <w:rsid w:val="007E0D91"/>
    <w:rsid w:val="007E11BF"/>
    <w:rsid w:val="007E150C"/>
    <w:rsid w:val="007E1789"/>
    <w:rsid w:val="007E1C53"/>
    <w:rsid w:val="007E206E"/>
    <w:rsid w:val="007E2107"/>
    <w:rsid w:val="007E2543"/>
    <w:rsid w:val="007E260F"/>
    <w:rsid w:val="007E27AF"/>
    <w:rsid w:val="007E3078"/>
    <w:rsid w:val="007E34C8"/>
    <w:rsid w:val="007E34DA"/>
    <w:rsid w:val="007E35AC"/>
    <w:rsid w:val="007E38C7"/>
    <w:rsid w:val="007E3A72"/>
    <w:rsid w:val="007E3BC4"/>
    <w:rsid w:val="007E4649"/>
    <w:rsid w:val="007E4714"/>
    <w:rsid w:val="007E48B9"/>
    <w:rsid w:val="007E4AFF"/>
    <w:rsid w:val="007E4B94"/>
    <w:rsid w:val="007E4C37"/>
    <w:rsid w:val="007E4F3D"/>
    <w:rsid w:val="007E54DF"/>
    <w:rsid w:val="007E59D0"/>
    <w:rsid w:val="007E59DC"/>
    <w:rsid w:val="007E5D37"/>
    <w:rsid w:val="007E5E6A"/>
    <w:rsid w:val="007E668B"/>
    <w:rsid w:val="007E6942"/>
    <w:rsid w:val="007E6BE0"/>
    <w:rsid w:val="007E7598"/>
    <w:rsid w:val="007E7C08"/>
    <w:rsid w:val="007F0132"/>
    <w:rsid w:val="007F032F"/>
    <w:rsid w:val="007F04F4"/>
    <w:rsid w:val="007F054B"/>
    <w:rsid w:val="007F074A"/>
    <w:rsid w:val="007F0875"/>
    <w:rsid w:val="007F0961"/>
    <w:rsid w:val="007F10A2"/>
    <w:rsid w:val="007F12F1"/>
    <w:rsid w:val="007F14B8"/>
    <w:rsid w:val="007F1742"/>
    <w:rsid w:val="007F1B07"/>
    <w:rsid w:val="007F1BF0"/>
    <w:rsid w:val="007F1DC7"/>
    <w:rsid w:val="007F1DDA"/>
    <w:rsid w:val="007F1FF7"/>
    <w:rsid w:val="007F2C58"/>
    <w:rsid w:val="007F2C7C"/>
    <w:rsid w:val="007F2DB4"/>
    <w:rsid w:val="007F357B"/>
    <w:rsid w:val="007F3BBD"/>
    <w:rsid w:val="007F3CA2"/>
    <w:rsid w:val="007F4102"/>
    <w:rsid w:val="007F41CC"/>
    <w:rsid w:val="007F427E"/>
    <w:rsid w:val="007F4394"/>
    <w:rsid w:val="007F4644"/>
    <w:rsid w:val="007F4949"/>
    <w:rsid w:val="007F49FD"/>
    <w:rsid w:val="007F4E51"/>
    <w:rsid w:val="007F5E4C"/>
    <w:rsid w:val="007F5FAC"/>
    <w:rsid w:val="007F5FC3"/>
    <w:rsid w:val="007F6441"/>
    <w:rsid w:val="007F68C7"/>
    <w:rsid w:val="007F6D1A"/>
    <w:rsid w:val="007F70AA"/>
    <w:rsid w:val="007F7209"/>
    <w:rsid w:val="007F78D5"/>
    <w:rsid w:val="007F7A14"/>
    <w:rsid w:val="007F7AC7"/>
    <w:rsid w:val="008000FB"/>
    <w:rsid w:val="00800320"/>
    <w:rsid w:val="00800909"/>
    <w:rsid w:val="00801036"/>
    <w:rsid w:val="0080124F"/>
    <w:rsid w:val="008013A7"/>
    <w:rsid w:val="008013F1"/>
    <w:rsid w:val="008016FC"/>
    <w:rsid w:val="0080180A"/>
    <w:rsid w:val="008020B6"/>
    <w:rsid w:val="008026A6"/>
    <w:rsid w:val="00802A86"/>
    <w:rsid w:val="00802EB1"/>
    <w:rsid w:val="008032D4"/>
    <w:rsid w:val="00803378"/>
    <w:rsid w:val="00803760"/>
    <w:rsid w:val="00803778"/>
    <w:rsid w:val="0080386B"/>
    <w:rsid w:val="00803E72"/>
    <w:rsid w:val="0080404F"/>
    <w:rsid w:val="0080417F"/>
    <w:rsid w:val="00804316"/>
    <w:rsid w:val="0080433F"/>
    <w:rsid w:val="00804C2E"/>
    <w:rsid w:val="00804DED"/>
    <w:rsid w:val="008058DD"/>
    <w:rsid w:val="00805EFD"/>
    <w:rsid w:val="008064C7"/>
    <w:rsid w:val="0080656D"/>
    <w:rsid w:val="00806AC4"/>
    <w:rsid w:val="00807BFB"/>
    <w:rsid w:val="00810880"/>
    <w:rsid w:val="00810930"/>
    <w:rsid w:val="00810934"/>
    <w:rsid w:val="0081093E"/>
    <w:rsid w:val="00810BBC"/>
    <w:rsid w:val="00810E0A"/>
    <w:rsid w:val="00811354"/>
    <w:rsid w:val="0081145B"/>
    <w:rsid w:val="00811684"/>
    <w:rsid w:val="0081263C"/>
    <w:rsid w:val="00812D0D"/>
    <w:rsid w:val="00812D17"/>
    <w:rsid w:val="008134BA"/>
    <w:rsid w:val="008137F4"/>
    <w:rsid w:val="00814342"/>
    <w:rsid w:val="0081474E"/>
    <w:rsid w:val="00814F27"/>
    <w:rsid w:val="00815360"/>
    <w:rsid w:val="008159B8"/>
    <w:rsid w:val="008164FC"/>
    <w:rsid w:val="00816677"/>
    <w:rsid w:val="008167A1"/>
    <w:rsid w:val="008167F8"/>
    <w:rsid w:val="00816CEB"/>
    <w:rsid w:val="00816D1E"/>
    <w:rsid w:val="0081763F"/>
    <w:rsid w:val="0081768A"/>
    <w:rsid w:val="00817AB2"/>
    <w:rsid w:val="00817EC6"/>
    <w:rsid w:val="008202B3"/>
    <w:rsid w:val="00820380"/>
    <w:rsid w:val="00820554"/>
    <w:rsid w:val="00820A09"/>
    <w:rsid w:val="00820E97"/>
    <w:rsid w:val="0082101B"/>
    <w:rsid w:val="00821787"/>
    <w:rsid w:val="008220B8"/>
    <w:rsid w:val="0082275C"/>
    <w:rsid w:val="008230F8"/>
    <w:rsid w:val="00823734"/>
    <w:rsid w:val="00823797"/>
    <w:rsid w:val="00823FCE"/>
    <w:rsid w:val="008240E2"/>
    <w:rsid w:val="008240F1"/>
    <w:rsid w:val="00824338"/>
    <w:rsid w:val="008245AB"/>
    <w:rsid w:val="00825170"/>
    <w:rsid w:val="008251CD"/>
    <w:rsid w:val="00825A55"/>
    <w:rsid w:val="008268C1"/>
    <w:rsid w:val="00827811"/>
    <w:rsid w:val="00827C13"/>
    <w:rsid w:val="00827C1C"/>
    <w:rsid w:val="00827DBA"/>
    <w:rsid w:val="008303D4"/>
    <w:rsid w:val="008304FB"/>
    <w:rsid w:val="008306F8"/>
    <w:rsid w:val="00830887"/>
    <w:rsid w:val="0083097C"/>
    <w:rsid w:val="00830A4C"/>
    <w:rsid w:val="00831141"/>
    <w:rsid w:val="00831235"/>
    <w:rsid w:val="0083176A"/>
    <w:rsid w:val="00831D8F"/>
    <w:rsid w:val="00832442"/>
    <w:rsid w:val="00832E21"/>
    <w:rsid w:val="00833047"/>
    <w:rsid w:val="0083331E"/>
    <w:rsid w:val="008338F6"/>
    <w:rsid w:val="00833BEF"/>
    <w:rsid w:val="0083449E"/>
    <w:rsid w:val="0083451B"/>
    <w:rsid w:val="00834866"/>
    <w:rsid w:val="0083592C"/>
    <w:rsid w:val="00835CE2"/>
    <w:rsid w:val="00835E85"/>
    <w:rsid w:val="0083673C"/>
    <w:rsid w:val="00836A99"/>
    <w:rsid w:val="00836F52"/>
    <w:rsid w:val="00837204"/>
    <w:rsid w:val="0083737B"/>
    <w:rsid w:val="008400F1"/>
    <w:rsid w:val="00840349"/>
    <w:rsid w:val="00840B2D"/>
    <w:rsid w:val="0084133A"/>
    <w:rsid w:val="00841874"/>
    <w:rsid w:val="00841CCA"/>
    <w:rsid w:val="00841D5F"/>
    <w:rsid w:val="00841D96"/>
    <w:rsid w:val="00841E3E"/>
    <w:rsid w:val="008426BA"/>
    <w:rsid w:val="00842DE8"/>
    <w:rsid w:val="0084398A"/>
    <w:rsid w:val="00843BC8"/>
    <w:rsid w:val="008442BF"/>
    <w:rsid w:val="00844381"/>
    <w:rsid w:val="00844A22"/>
    <w:rsid w:val="00844B2B"/>
    <w:rsid w:val="00844E41"/>
    <w:rsid w:val="0084506A"/>
    <w:rsid w:val="008450AE"/>
    <w:rsid w:val="008452BB"/>
    <w:rsid w:val="00845709"/>
    <w:rsid w:val="00845992"/>
    <w:rsid w:val="00845D52"/>
    <w:rsid w:val="00845DB6"/>
    <w:rsid w:val="00846371"/>
    <w:rsid w:val="008465FA"/>
    <w:rsid w:val="00846A7D"/>
    <w:rsid w:val="00846D8C"/>
    <w:rsid w:val="00846FAD"/>
    <w:rsid w:val="0084755D"/>
    <w:rsid w:val="00847723"/>
    <w:rsid w:val="00847748"/>
    <w:rsid w:val="00847846"/>
    <w:rsid w:val="00847A1C"/>
    <w:rsid w:val="00847B85"/>
    <w:rsid w:val="00850505"/>
    <w:rsid w:val="00850D62"/>
    <w:rsid w:val="008517DB"/>
    <w:rsid w:val="008518C7"/>
    <w:rsid w:val="008519B8"/>
    <w:rsid w:val="00851D5B"/>
    <w:rsid w:val="008521F4"/>
    <w:rsid w:val="00852286"/>
    <w:rsid w:val="008522AF"/>
    <w:rsid w:val="0085255B"/>
    <w:rsid w:val="00852AC1"/>
    <w:rsid w:val="00853289"/>
    <w:rsid w:val="008534C3"/>
    <w:rsid w:val="00853776"/>
    <w:rsid w:val="00853AEE"/>
    <w:rsid w:val="00853E5F"/>
    <w:rsid w:val="00854112"/>
    <w:rsid w:val="0085412D"/>
    <w:rsid w:val="008553F6"/>
    <w:rsid w:val="00855A2D"/>
    <w:rsid w:val="00855D0A"/>
    <w:rsid w:val="00856222"/>
    <w:rsid w:val="00856420"/>
    <w:rsid w:val="0085671D"/>
    <w:rsid w:val="0085679C"/>
    <w:rsid w:val="008568F2"/>
    <w:rsid w:val="00857363"/>
    <w:rsid w:val="0085788A"/>
    <w:rsid w:val="00857A1A"/>
    <w:rsid w:val="008603AF"/>
    <w:rsid w:val="00860A70"/>
    <w:rsid w:val="00860C46"/>
    <w:rsid w:val="00861028"/>
    <w:rsid w:val="00861129"/>
    <w:rsid w:val="008613DB"/>
    <w:rsid w:val="008614C5"/>
    <w:rsid w:val="0086195D"/>
    <w:rsid w:val="00861F92"/>
    <w:rsid w:val="00862081"/>
    <w:rsid w:val="008620C2"/>
    <w:rsid w:val="0086218A"/>
    <w:rsid w:val="00862343"/>
    <w:rsid w:val="00862378"/>
    <w:rsid w:val="008623CE"/>
    <w:rsid w:val="00862A91"/>
    <w:rsid w:val="00862C60"/>
    <w:rsid w:val="00862FE6"/>
    <w:rsid w:val="00863138"/>
    <w:rsid w:val="00863193"/>
    <w:rsid w:val="008631E9"/>
    <w:rsid w:val="0086329A"/>
    <w:rsid w:val="008632FE"/>
    <w:rsid w:val="00863844"/>
    <w:rsid w:val="0086395B"/>
    <w:rsid w:val="00863F3E"/>
    <w:rsid w:val="00864B3A"/>
    <w:rsid w:val="00864FFA"/>
    <w:rsid w:val="0086504B"/>
    <w:rsid w:val="008653BE"/>
    <w:rsid w:val="00865639"/>
    <w:rsid w:val="0086585B"/>
    <w:rsid w:val="00865A02"/>
    <w:rsid w:val="00867146"/>
    <w:rsid w:val="00867184"/>
    <w:rsid w:val="008671D7"/>
    <w:rsid w:val="00867443"/>
    <w:rsid w:val="008701F0"/>
    <w:rsid w:val="00870DA3"/>
    <w:rsid w:val="008712AB"/>
    <w:rsid w:val="008714F8"/>
    <w:rsid w:val="008717F0"/>
    <w:rsid w:val="00871971"/>
    <w:rsid w:val="00871BF5"/>
    <w:rsid w:val="00871D0A"/>
    <w:rsid w:val="008720BE"/>
    <w:rsid w:val="00872174"/>
    <w:rsid w:val="0087272D"/>
    <w:rsid w:val="008728ED"/>
    <w:rsid w:val="00872A1B"/>
    <w:rsid w:val="00872AF5"/>
    <w:rsid w:val="00873BAC"/>
    <w:rsid w:val="00873C99"/>
    <w:rsid w:val="00873EEB"/>
    <w:rsid w:val="008746E5"/>
    <w:rsid w:val="00874C64"/>
    <w:rsid w:val="00874D0E"/>
    <w:rsid w:val="00874EA3"/>
    <w:rsid w:val="0087535C"/>
    <w:rsid w:val="008758CB"/>
    <w:rsid w:val="0087611A"/>
    <w:rsid w:val="0087613F"/>
    <w:rsid w:val="008761B6"/>
    <w:rsid w:val="00876271"/>
    <w:rsid w:val="008763A7"/>
    <w:rsid w:val="008764F2"/>
    <w:rsid w:val="00876568"/>
    <w:rsid w:val="00876683"/>
    <w:rsid w:val="0087742E"/>
    <w:rsid w:val="0088039E"/>
    <w:rsid w:val="008803E6"/>
    <w:rsid w:val="008807BD"/>
    <w:rsid w:val="0088097C"/>
    <w:rsid w:val="00880A3A"/>
    <w:rsid w:val="00880C72"/>
    <w:rsid w:val="00880D89"/>
    <w:rsid w:val="00881170"/>
    <w:rsid w:val="008811BC"/>
    <w:rsid w:val="0088139E"/>
    <w:rsid w:val="00881D10"/>
    <w:rsid w:val="0088276C"/>
    <w:rsid w:val="00882BA3"/>
    <w:rsid w:val="00882C57"/>
    <w:rsid w:val="00882CF0"/>
    <w:rsid w:val="00882DB5"/>
    <w:rsid w:val="00883237"/>
    <w:rsid w:val="00883545"/>
    <w:rsid w:val="00883C0E"/>
    <w:rsid w:val="00883DA7"/>
    <w:rsid w:val="00883DE9"/>
    <w:rsid w:val="008847AA"/>
    <w:rsid w:val="0088497B"/>
    <w:rsid w:val="00884BC7"/>
    <w:rsid w:val="00884EA7"/>
    <w:rsid w:val="0088508C"/>
    <w:rsid w:val="008852A5"/>
    <w:rsid w:val="00885547"/>
    <w:rsid w:val="008856D4"/>
    <w:rsid w:val="00885E8F"/>
    <w:rsid w:val="00885FFE"/>
    <w:rsid w:val="008867E6"/>
    <w:rsid w:val="008873D3"/>
    <w:rsid w:val="00887627"/>
    <w:rsid w:val="008879F9"/>
    <w:rsid w:val="008902F4"/>
    <w:rsid w:val="00890554"/>
    <w:rsid w:val="0089077C"/>
    <w:rsid w:val="00890A8A"/>
    <w:rsid w:val="00890BEC"/>
    <w:rsid w:val="00890F91"/>
    <w:rsid w:val="00892350"/>
    <w:rsid w:val="008923B1"/>
    <w:rsid w:val="00892AB1"/>
    <w:rsid w:val="00893456"/>
    <w:rsid w:val="00893CF9"/>
    <w:rsid w:val="00893F52"/>
    <w:rsid w:val="008941EC"/>
    <w:rsid w:val="008945EE"/>
    <w:rsid w:val="00894FEA"/>
    <w:rsid w:val="0089511D"/>
    <w:rsid w:val="00895762"/>
    <w:rsid w:val="008959B2"/>
    <w:rsid w:val="0089681A"/>
    <w:rsid w:val="00896B41"/>
    <w:rsid w:val="00896F17"/>
    <w:rsid w:val="008974F0"/>
    <w:rsid w:val="008975CC"/>
    <w:rsid w:val="00897BEF"/>
    <w:rsid w:val="008A1C39"/>
    <w:rsid w:val="008A2280"/>
    <w:rsid w:val="008A248A"/>
    <w:rsid w:val="008A26CB"/>
    <w:rsid w:val="008A27B8"/>
    <w:rsid w:val="008A28BF"/>
    <w:rsid w:val="008A2BC0"/>
    <w:rsid w:val="008A2ECA"/>
    <w:rsid w:val="008A2FBC"/>
    <w:rsid w:val="008A3830"/>
    <w:rsid w:val="008A3A5A"/>
    <w:rsid w:val="008A4AD6"/>
    <w:rsid w:val="008A4C53"/>
    <w:rsid w:val="008A4F71"/>
    <w:rsid w:val="008A4FE1"/>
    <w:rsid w:val="008A6755"/>
    <w:rsid w:val="008A6E48"/>
    <w:rsid w:val="008A6FC3"/>
    <w:rsid w:val="008A70C5"/>
    <w:rsid w:val="008A734B"/>
    <w:rsid w:val="008A7706"/>
    <w:rsid w:val="008A79A7"/>
    <w:rsid w:val="008A7DD2"/>
    <w:rsid w:val="008A7F65"/>
    <w:rsid w:val="008B008E"/>
    <w:rsid w:val="008B0556"/>
    <w:rsid w:val="008B112F"/>
    <w:rsid w:val="008B153F"/>
    <w:rsid w:val="008B174E"/>
    <w:rsid w:val="008B19A3"/>
    <w:rsid w:val="008B1A1C"/>
    <w:rsid w:val="008B1B86"/>
    <w:rsid w:val="008B1D4E"/>
    <w:rsid w:val="008B207B"/>
    <w:rsid w:val="008B2510"/>
    <w:rsid w:val="008B2B34"/>
    <w:rsid w:val="008B2D49"/>
    <w:rsid w:val="008B2D7F"/>
    <w:rsid w:val="008B2F14"/>
    <w:rsid w:val="008B31CD"/>
    <w:rsid w:val="008B3315"/>
    <w:rsid w:val="008B36DA"/>
    <w:rsid w:val="008B3FB5"/>
    <w:rsid w:val="008B41E9"/>
    <w:rsid w:val="008B45A6"/>
    <w:rsid w:val="008B4606"/>
    <w:rsid w:val="008B4790"/>
    <w:rsid w:val="008B48E8"/>
    <w:rsid w:val="008B4F22"/>
    <w:rsid w:val="008B50E3"/>
    <w:rsid w:val="008B527F"/>
    <w:rsid w:val="008B5287"/>
    <w:rsid w:val="008B56BF"/>
    <w:rsid w:val="008B578F"/>
    <w:rsid w:val="008B5CC4"/>
    <w:rsid w:val="008B5F62"/>
    <w:rsid w:val="008B601B"/>
    <w:rsid w:val="008B6796"/>
    <w:rsid w:val="008B6AB9"/>
    <w:rsid w:val="008B6C05"/>
    <w:rsid w:val="008B6CFB"/>
    <w:rsid w:val="008B6F70"/>
    <w:rsid w:val="008B70C7"/>
    <w:rsid w:val="008B7391"/>
    <w:rsid w:val="008C040D"/>
    <w:rsid w:val="008C08E9"/>
    <w:rsid w:val="008C12E3"/>
    <w:rsid w:val="008C169C"/>
    <w:rsid w:val="008C1F08"/>
    <w:rsid w:val="008C2146"/>
    <w:rsid w:val="008C2886"/>
    <w:rsid w:val="008C2E0E"/>
    <w:rsid w:val="008C30AD"/>
    <w:rsid w:val="008C3117"/>
    <w:rsid w:val="008C368D"/>
    <w:rsid w:val="008C3BED"/>
    <w:rsid w:val="008C4A72"/>
    <w:rsid w:val="008C4B26"/>
    <w:rsid w:val="008C5564"/>
    <w:rsid w:val="008C563D"/>
    <w:rsid w:val="008C589E"/>
    <w:rsid w:val="008C6185"/>
    <w:rsid w:val="008C618B"/>
    <w:rsid w:val="008C62DD"/>
    <w:rsid w:val="008C62E1"/>
    <w:rsid w:val="008C657D"/>
    <w:rsid w:val="008C66C5"/>
    <w:rsid w:val="008C6BC5"/>
    <w:rsid w:val="008C6FF3"/>
    <w:rsid w:val="008C77AE"/>
    <w:rsid w:val="008C77D4"/>
    <w:rsid w:val="008C7BB5"/>
    <w:rsid w:val="008C7C03"/>
    <w:rsid w:val="008D07F4"/>
    <w:rsid w:val="008D0814"/>
    <w:rsid w:val="008D0D33"/>
    <w:rsid w:val="008D0E7B"/>
    <w:rsid w:val="008D0F28"/>
    <w:rsid w:val="008D12CC"/>
    <w:rsid w:val="008D1324"/>
    <w:rsid w:val="008D14C3"/>
    <w:rsid w:val="008D18B9"/>
    <w:rsid w:val="008D2364"/>
    <w:rsid w:val="008D25BA"/>
    <w:rsid w:val="008D264C"/>
    <w:rsid w:val="008D2925"/>
    <w:rsid w:val="008D2E60"/>
    <w:rsid w:val="008D2EFB"/>
    <w:rsid w:val="008D333F"/>
    <w:rsid w:val="008D371F"/>
    <w:rsid w:val="008D39F5"/>
    <w:rsid w:val="008D4565"/>
    <w:rsid w:val="008D45B6"/>
    <w:rsid w:val="008D4CF6"/>
    <w:rsid w:val="008D5133"/>
    <w:rsid w:val="008D5174"/>
    <w:rsid w:val="008D569B"/>
    <w:rsid w:val="008D574C"/>
    <w:rsid w:val="008D5857"/>
    <w:rsid w:val="008D5F1F"/>
    <w:rsid w:val="008D65DA"/>
    <w:rsid w:val="008D6903"/>
    <w:rsid w:val="008D6BCC"/>
    <w:rsid w:val="008D71ED"/>
    <w:rsid w:val="008D7438"/>
    <w:rsid w:val="008D762C"/>
    <w:rsid w:val="008D7DA1"/>
    <w:rsid w:val="008D7DF3"/>
    <w:rsid w:val="008E012C"/>
    <w:rsid w:val="008E07C8"/>
    <w:rsid w:val="008E08AF"/>
    <w:rsid w:val="008E0EE4"/>
    <w:rsid w:val="008E0F76"/>
    <w:rsid w:val="008E12E8"/>
    <w:rsid w:val="008E18C4"/>
    <w:rsid w:val="008E192C"/>
    <w:rsid w:val="008E1D4F"/>
    <w:rsid w:val="008E2123"/>
    <w:rsid w:val="008E23EE"/>
    <w:rsid w:val="008E2D0A"/>
    <w:rsid w:val="008E2E30"/>
    <w:rsid w:val="008E2FE8"/>
    <w:rsid w:val="008E3171"/>
    <w:rsid w:val="008E3A0D"/>
    <w:rsid w:val="008E3A72"/>
    <w:rsid w:val="008E3E1C"/>
    <w:rsid w:val="008E45C7"/>
    <w:rsid w:val="008E4686"/>
    <w:rsid w:val="008E4764"/>
    <w:rsid w:val="008E48F6"/>
    <w:rsid w:val="008E49A1"/>
    <w:rsid w:val="008E4ED7"/>
    <w:rsid w:val="008E4FE4"/>
    <w:rsid w:val="008E5063"/>
    <w:rsid w:val="008E53A9"/>
    <w:rsid w:val="008E55B7"/>
    <w:rsid w:val="008E6099"/>
    <w:rsid w:val="008E666C"/>
    <w:rsid w:val="008E68C8"/>
    <w:rsid w:val="008E68EC"/>
    <w:rsid w:val="008E69D3"/>
    <w:rsid w:val="008E6B35"/>
    <w:rsid w:val="008E6E94"/>
    <w:rsid w:val="008E7A25"/>
    <w:rsid w:val="008E7C49"/>
    <w:rsid w:val="008F0300"/>
    <w:rsid w:val="008F079B"/>
    <w:rsid w:val="008F088A"/>
    <w:rsid w:val="008F096C"/>
    <w:rsid w:val="008F0A39"/>
    <w:rsid w:val="008F128B"/>
    <w:rsid w:val="008F12E8"/>
    <w:rsid w:val="008F16A0"/>
    <w:rsid w:val="008F1942"/>
    <w:rsid w:val="008F1A32"/>
    <w:rsid w:val="008F1B39"/>
    <w:rsid w:val="008F1BF3"/>
    <w:rsid w:val="008F2343"/>
    <w:rsid w:val="008F297C"/>
    <w:rsid w:val="008F29AE"/>
    <w:rsid w:val="008F2BFA"/>
    <w:rsid w:val="008F2DEC"/>
    <w:rsid w:val="008F2E2A"/>
    <w:rsid w:val="008F2FBA"/>
    <w:rsid w:val="008F34DC"/>
    <w:rsid w:val="008F3522"/>
    <w:rsid w:val="008F37DB"/>
    <w:rsid w:val="008F3823"/>
    <w:rsid w:val="008F39F1"/>
    <w:rsid w:val="008F3A0E"/>
    <w:rsid w:val="008F3B9D"/>
    <w:rsid w:val="008F3E19"/>
    <w:rsid w:val="008F4AA6"/>
    <w:rsid w:val="008F4F1F"/>
    <w:rsid w:val="008F528F"/>
    <w:rsid w:val="008F5BF3"/>
    <w:rsid w:val="008F6093"/>
    <w:rsid w:val="008F6BF1"/>
    <w:rsid w:val="008F6EC2"/>
    <w:rsid w:val="008F72F4"/>
    <w:rsid w:val="008F78FC"/>
    <w:rsid w:val="008F7C7F"/>
    <w:rsid w:val="0090041B"/>
    <w:rsid w:val="0090157B"/>
    <w:rsid w:val="00901AA6"/>
    <w:rsid w:val="0090208A"/>
    <w:rsid w:val="00902159"/>
    <w:rsid w:val="009023E2"/>
    <w:rsid w:val="009026B6"/>
    <w:rsid w:val="00902B08"/>
    <w:rsid w:val="00902D46"/>
    <w:rsid w:val="00902E98"/>
    <w:rsid w:val="009035EC"/>
    <w:rsid w:val="00903F00"/>
    <w:rsid w:val="00903FB7"/>
    <w:rsid w:val="009046B4"/>
    <w:rsid w:val="009046D3"/>
    <w:rsid w:val="0090476A"/>
    <w:rsid w:val="00904977"/>
    <w:rsid w:val="00905CBA"/>
    <w:rsid w:val="0090615F"/>
    <w:rsid w:val="00906197"/>
    <w:rsid w:val="0090657A"/>
    <w:rsid w:val="009065EF"/>
    <w:rsid w:val="00906AE3"/>
    <w:rsid w:val="00906BDC"/>
    <w:rsid w:val="0090746A"/>
    <w:rsid w:val="009078D6"/>
    <w:rsid w:val="0090790B"/>
    <w:rsid w:val="00907CFC"/>
    <w:rsid w:val="00907E76"/>
    <w:rsid w:val="00910117"/>
    <w:rsid w:val="00910609"/>
    <w:rsid w:val="00910AA5"/>
    <w:rsid w:val="009110F0"/>
    <w:rsid w:val="00911AD9"/>
    <w:rsid w:val="00911E1E"/>
    <w:rsid w:val="00911EA4"/>
    <w:rsid w:val="009129BC"/>
    <w:rsid w:val="00912C44"/>
    <w:rsid w:val="00912E70"/>
    <w:rsid w:val="00912F51"/>
    <w:rsid w:val="00913417"/>
    <w:rsid w:val="00913710"/>
    <w:rsid w:val="0091378E"/>
    <w:rsid w:val="00913F95"/>
    <w:rsid w:val="00913FFC"/>
    <w:rsid w:val="0091416B"/>
    <w:rsid w:val="009141CF"/>
    <w:rsid w:val="009142E5"/>
    <w:rsid w:val="00914622"/>
    <w:rsid w:val="009148E8"/>
    <w:rsid w:val="00914DBC"/>
    <w:rsid w:val="00914E35"/>
    <w:rsid w:val="009150CC"/>
    <w:rsid w:val="009155B0"/>
    <w:rsid w:val="0091577E"/>
    <w:rsid w:val="00915835"/>
    <w:rsid w:val="00915AC0"/>
    <w:rsid w:val="00915BD8"/>
    <w:rsid w:val="009162DB"/>
    <w:rsid w:val="00916A40"/>
    <w:rsid w:val="00916D36"/>
    <w:rsid w:val="00916F40"/>
    <w:rsid w:val="00916F4C"/>
    <w:rsid w:val="00916F85"/>
    <w:rsid w:val="00917338"/>
    <w:rsid w:val="009177A4"/>
    <w:rsid w:val="00917E9F"/>
    <w:rsid w:val="00917F0B"/>
    <w:rsid w:val="00920200"/>
    <w:rsid w:val="0092062B"/>
    <w:rsid w:val="0092083D"/>
    <w:rsid w:val="00920AB3"/>
    <w:rsid w:val="00920C19"/>
    <w:rsid w:val="0092110C"/>
    <w:rsid w:val="00921178"/>
    <w:rsid w:val="009212B0"/>
    <w:rsid w:val="00921363"/>
    <w:rsid w:val="00921399"/>
    <w:rsid w:val="00921440"/>
    <w:rsid w:val="00921485"/>
    <w:rsid w:val="00922413"/>
    <w:rsid w:val="00922793"/>
    <w:rsid w:val="00922B68"/>
    <w:rsid w:val="00922C77"/>
    <w:rsid w:val="00922EBC"/>
    <w:rsid w:val="00922F37"/>
    <w:rsid w:val="009230AA"/>
    <w:rsid w:val="009231E4"/>
    <w:rsid w:val="00923C23"/>
    <w:rsid w:val="00924105"/>
    <w:rsid w:val="0092428A"/>
    <w:rsid w:val="009246B3"/>
    <w:rsid w:val="00924784"/>
    <w:rsid w:val="009248E6"/>
    <w:rsid w:val="00924D59"/>
    <w:rsid w:val="00924F20"/>
    <w:rsid w:val="00924FE4"/>
    <w:rsid w:val="00925157"/>
    <w:rsid w:val="009253E2"/>
    <w:rsid w:val="00925541"/>
    <w:rsid w:val="009257AF"/>
    <w:rsid w:val="00925BA2"/>
    <w:rsid w:val="00926388"/>
    <w:rsid w:val="00926DE8"/>
    <w:rsid w:val="00927199"/>
    <w:rsid w:val="00927240"/>
    <w:rsid w:val="0092752E"/>
    <w:rsid w:val="009277FD"/>
    <w:rsid w:val="00927850"/>
    <w:rsid w:val="00927973"/>
    <w:rsid w:val="009303DE"/>
    <w:rsid w:val="00930D5D"/>
    <w:rsid w:val="009310A7"/>
    <w:rsid w:val="0093144E"/>
    <w:rsid w:val="009316BC"/>
    <w:rsid w:val="00931AD5"/>
    <w:rsid w:val="00931B8D"/>
    <w:rsid w:val="00932460"/>
    <w:rsid w:val="009326BE"/>
    <w:rsid w:val="009327CC"/>
    <w:rsid w:val="00932948"/>
    <w:rsid w:val="009329C1"/>
    <w:rsid w:val="009330A6"/>
    <w:rsid w:val="00933117"/>
    <w:rsid w:val="009331A1"/>
    <w:rsid w:val="009333B1"/>
    <w:rsid w:val="00933438"/>
    <w:rsid w:val="009335DA"/>
    <w:rsid w:val="00933A59"/>
    <w:rsid w:val="009347E7"/>
    <w:rsid w:val="00934CBB"/>
    <w:rsid w:val="00935E73"/>
    <w:rsid w:val="00935ECB"/>
    <w:rsid w:val="009363FF"/>
    <w:rsid w:val="00936881"/>
    <w:rsid w:val="009368F1"/>
    <w:rsid w:val="00936CE0"/>
    <w:rsid w:val="0093725F"/>
    <w:rsid w:val="009373D0"/>
    <w:rsid w:val="009379EE"/>
    <w:rsid w:val="0094087F"/>
    <w:rsid w:val="009409EA"/>
    <w:rsid w:val="00940E84"/>
    <w:rsid w:val="00941175"/>
    <w:rsid w:val="00941DC2"/>
    <w:rsid w:val="0094211C"/>
    <w:rsid w:val="0094228E"/>
    <w:rsid w:val="00942B0D"/>
    <w:rsid w:val="00942E94"/>
    <w:rsid w:val="0094306E"/>
    <w:rsid w:val="009430C4"/>
    <w:rsid w:val="00943A7A"/>
    <w:rsid w:val="009446C7"/>
    <w:rsid w:val="00944791"/>
    <w:rsid w:val="00944946"/>
    <w:rsid w:val="0094527A"/>
    <w:rsid w:val="00945701"/>
    <w:rsid w:val="00945750"/>
    <w:rsid w:val="009457C8"/>
    <w:rsid w:val="00945873"/>
    <w:rsid w:val="009458A9"/>
    <w:rsid w:val="00945E6C"/>
    <w:rsid w:val="00945FD2"/>
    <w:rsid w:val="00946127"/>
    <w:rsid w:val="009463A6"/>
    <w:rsid w:val="00946885"/>
    <w:rsid w:val="009470C7"/>
    <w:rsid w:val="009473F5"/>
    <w:rsid w:val="00947497"/>
    <w:rsid w:val="009478A5"/>
    <w:rsid w:val="00947E26"/>
    <w:rsid w:val="00947ED6"/>
    <w:rsid w:val="00947FF8"/>
    <w:rsid w:val="00950167"/>
    <w:rsid w:val="0095049A"/>
    <w:rsid w:val="00950C68"/>
    <w:rsid w:val="00950FBB"/>
    <w:rsid w:val="009512B4"/>
    <w:rsid w:val="00951CA8"/>
    <w:rsid w:val="009521D3"/>
    <w:rsid w:val="009522A6"/>
    <w:rsid w:val="00952440"/>
    <w:rsid w:val="00952F27"/>
    <w:rsid w:val="00952FB1"/>
    <w:rsid w:val="00953324"/>
    <w:rsid w:val="009533C6"/>
    <w:rsid w:val="009535FF"/>
    <w:rsid w:val="00953874"/>
    <w:rsid w:val="00953CE8"/>
    <w:rsid w:val="00953FEE"/>
    <w:rsid w:val="009544D4"/>
    <w:rsid w:val="00954B52"/>
    <w:rsid w:val="00954B6D"/>
    <w:rsid w:val="00954BF5"/>
    <w:rsid w:val="0095508A"/>
    <w:rsid w:val="009553AF"/>
    <w:rsid w:val="0095563F"/>
    <w:rsid w:val="00955BD9"/>
    <w:rsid w:val="00955FA3"/>
    <w:rsid w:val="00956196"/>
    <w:rsid w:val="009562D8"/>
    <w:rsid w:val="009562EE"/>
    <w:rsid w:val="0095639C"/>
    <w:rsid w:val="009565AA"/>
    <w:rsid w:val="009567C2"/>
    <w:rsid w:val="009567F0"/>
    <w:rsid w:val="00956BE1"/>
    <w:rsid w:val="00956DED"/>
    <w:rsid w:val="00957095"/>
    <w:rsid w:val="0095772F"/>
    <w:rsid w:val="0095796B"/>
    <w:rsid w:val="00957A8D"/>
    <w:rsid w:val="00957EE4"/>
    <w:rsid w:val="00957F1C"/>
    <w:rsid w:val="0096027B"/>
    <w:rsid w:val="009605EB"/>
    <w:rsid w:val="00960693"/>
    <w:rsid w:val="00960C8C"/>
    <w:rsid w:val="009615B1"/>
    <w:rsid w:val="00961CAE"/>
    <w:rsid w:val="00961F12"/>
    <w:rsid w:val="009629A0"/>
    <w:rsid w:val="00962A23"/>
    <w:rsid w:val="00962CDB"/>
    <w:rsid w:val="00962F74"/>
    <w:rsid w:val="009631E6"/>
    <w:rsid w:val="00963650"/>
    <w:rsid w:val="00963715"/>
    <w:rsid w:val="00963A79"/>
    <w:rsid w:val="00963B44"/>
    <w:rsid w:val="00963F12"/>
    <w:rsid w:val="00964209"/>
    <w:rsid w:val="00964304"/>
    <w:rsid w:val="009644D4"/>
    <w:rsid w:val="0096468E"/>
    <w:rsid w:val="00964779"/>
    <w:rsid w:val="00964844"/>
    <w:rsid w:val="00964B9D"/>
    <w:rsid w:val="00964CD2"/>
    <w:rsid w:val="00965666"/>
    <w:rsid w:val="00965A07"/>
    <w:rsid w:val="00965ABC"/>
    <w:rsid w:val="00965B34"/>
    <w:rsid w:val="009660C3"/>
    <w:rsid w:val="009661C7"/>
    <w:rsid w:val="00966310"/>
    <w:rsid w:val="00966967"/>
    <w:rsid w:val="00966AD1"/>
    <w:rsid w:val="0096773B"/>
    <w:rsid w:val="009678E8"/>
    <w:rsid w:val="00967B44"/>
    <w:rsid w:val="00967CF7"/>
    <w:rsid w:val="00967DFD"/>
    <w:rsid w:val="00967E07"/>
    <w:rsid w:val="00967E24"/>
    <w:rsid w:val="00967FE3"/>
    <w:rsid w:val="009700C2"/>
    <w:rsid w:val="00970306"/>
    <w:rsid w:val="0097048D"/>
    <w:rsid w:val="00970551"/>
    <w:rsid w:val="00970581"/>
    <w:rsid w:val="00970C73"/>
    <w:rsid w:val="00970D3B"/>
    <w:rsid w:val="00970E91"/>
    <w:rsid w:val="009710F9"/>
    <w:rsid w:val="00971858"/>
    <w:rsid w:val="00971928"/>
    <w:rsid w:val="00971AB8"/>
    <w:rsid w:val="00971D59"/>
    <w:rsid w:val="00971ED0"/>
    <w:rsid w:val="00972041"/>
    <w:rsid w:val="00972359"/>
    <w:rsid w:val="009724C2"/>
    <w:rsid w:val="00973574"/>
    <w:rsid w:val="00973B97"/>
    <w:rsid w:val="00973C12"/>
    <w:rsid w:val="00973E11"/>
    <w:rsid w:val="00974926"/>
    <w:rsid w:val="00974AD6"/>
    <w:rsid w:val="00974B9D"/>
    <w:rsid w:val="00974FEB"/>
    <w:rsid w:val="009750D1"/>
    <w:rsid w:val="00975290"/>
    <w:rsid w:val="009752B4"/>
    <w:rsid w:val="00975C0D"/>
    <w:rsid w:val="00976013"/>
    <w:rsid w:val="0097681C"/>
    <w:rsid w:val="00976FED"/>
    <w:rsid w:val="00977094"/>
    <w:rsid w:val="009771E4"/>
    <w:rsid w:val="00977F4C"/>
    <w:rsid w:val="0098003B"/>
    <w:rsid w:val="009801C4"/>
    <w:rsid w:val="0098047D"/>
    <w:rsid w:val="00981244"/>
    <w:rsid w:val="0098139A"/>
    <w:rsid w:val="00981760"/>
    <w:rsid w:val="00981B25"/>
    <w:rsid w:val="00981F3F"/>
    <w:rsid w:val="0098215C"/>
    <w:rsid w:val="009823B8"/>
    <w:rsid w:val="009825E5"/>
    <w:rsid w:val="00983382"/>
    <w:rsid w:val="0098356A"/>
    <w:rsid w:val="00983972"/>
    <w:rsid w:val="009839CE"/>
    <w:rsid w:val="00983EC2"/>
    <w:rsid w:val="00984CEC"/>
    <w:rsid w:val="009856F1"/>
    <w:rsid w:val="00985762"/>
    <w:rsid w:val="0098590F"/>
    <w:rsid w:val="00985C7F"/>
    <w:rsid w:val="0098609E"/>
    <w:rsid w:val="009861A9"/>
    <w:rsid w:val="009863F4"/>
    <w:rsid w:val="0098643E"/>
    <w:rsid w:val="009866EF"/>
    <w:rsid w:val="00986CD3"/>
    <w:rsid w:val="00987442"/>
    <w:rsid w:val="009874B8"/>
    <w:rsid w:val="0099011A"/>
    <w:rsid w:val="00990262"/>
    <w:rsid w:val="00990815"/>
    <w:rsid w:val="00990A15"/>
    <w:rsid w:val="009915D1"/>
    <w:rsid w:val="0099163C"/>
    <w:rsid w:val="00991A9A"/>
    <w:rsid w:val="00991B1D"/>
    <w:rsid w:val="00991CFE"/>
    <w:rsid w:val="00992121"/>
    <w:rsid w:val="009921CC"/>
    <w:rsid w:val="009921EE"/>
    <w:rsid w:val="00992C7D"/>
    <w:rsid w:val="00992C86"/>
    <w:rsid w:val="00992E88"/>
    <w:rsid w:val="009930F5"/>
    <w:rsid w:val="009937C6"/>
    <w:rsid w:val="009943BB"/>
    <w:rsid w:val="0099484F"/>
    <w:rsid w:val="00994CA0"/>
    <w:rsid w:val="00994DBA"/>
    <w:rsid w:val="00994FF2"/>
    <w:rsid w:val="00995145"/>
    <w:rsid w:val="009954AF"/>
    <w:rsid w:val="0099588A"/>
    <w:rsid w:val="009958D8"/>
    <w:rsid w:val="00995CEE"/>
    <w:rsid w:val="00995EAA"/>
    <w:rsid w:val="009965B7"/>
    <w:rsid w:val="0099729D"/>
    <w:rsid w:val="00997879"/>
    <w:rsid w:val="00997F16"/>
    <w:rsid w:val="009A0489"/>
    <w:rsid w:val="009A061C"/>
    <w:rsid w:val="009A063E"/>
    <w:rsid w:val="009A0DEE"/>
    <w:rsid w:val="009A11C7"/>
    <w:rsid w:val="009A12DC"/>
    <w:rsid w:val="009A16E2"/>
    <w:rsid w:val="009A1825"/>
    <w:rsid w:val="009A19BB"/>
    <w:rsid w:val="009A1A60"/>
    <w:rsid w:val="009A1BA7"/>
    <w:rsid w:val="009A215D"/>
    <w:rsid w:val="009A277F"/>
    <w:rsid w:val="009A27D3"/>
    <w:rsid w:val="009A2B4C"/>
    <w:rsid w:val="009A316C"/>
    <w:rsid w:val="009A3191"/>
    <w:rsid w:val="009A385A"/>
    <w:rsid w:val="009A3E00"/>
    <w:rsid w:val="009A4A6D"/>
    <w:rsid w:val="009A4D1B"/>
    <w:rsid w:val="009A51A9"/>
    <w:rsid w:val="009A5496"/>
    <w:rsid w:val="009A6575"/>
    <w:rsid w:val="009A68E3"/>
    <w:rsid w:val="009A6AB2"/>
    <w:rsid w:val="009A7134"/>
    <w:rsid w:val="009A7383"/>
    <w:rsid w:val="009A7727"/>
    <w:rsid w:val="009A793B"/>
    <w:rsid w:val="009A7994"/>
    <w:rsid w:val="009A7DAC"/>
    <w:rsid w:val="009B02F8"/>
    <w:rsid w:val="009B0422"/>
    <w:rsid w:val="009B05CE"/>
    <w:rsid w:val="009B066C"/>
    <w:rsid w:val="009B0C1B"/>
    <w:rsid w:val="009B0FB2"/>
    <w:rsid w:val="009B102E"/>
    <w:rsid w:val="009B12BE"/>
    <w:rsid w:val="009B1E9C"/>
    <w:rsid w:val="009B2D56"/>
    <w:rsid w:val="009B3993"/>
    <w:rsid w:val="009B3BFC"/>
    <w:rsid w:val="009B3CD1"/>
    <w:rsid w:val="009B3F24"/>
    <w:rsid w:val="009B4301"/>
    <w:rsid w:val="009B4546"/>
    <w:rsid w:val="009B4D9E"/>
    <w:rsid w:val="009B557A"/>
    <w:rsid w:val="009B55A6"/>
    <w:rsid w:val="009B5B80"/>
    <w:rsid w:val="009B608B"/>
    <w:rsid w:val="009B634D"/>
    <w:rsid w:val="009B6B58"/>
    <w:rsid w:val="009B7333"/>
    <w:rsid w:val="009B7C17"/>
    <w:rsid w:val="009B7D62"/>
    <w:rsid w:val="009B7E79"/>
    <w:rsid w:val="009C0568"/>
    <w:rsid w:val="009C0894"/>
    <w:rsid w:val="009C0A67"/>
    <w:rsid w:val="009C0A99"/>
    <w:rsid w:val="009C0ACB"/>
    <w:rsid w:val="009C0BE9"/>
    <w:rsid w:val="009C0C39"/>
    <w:rsid w:val="009C1293"/>
    <w:rsid w:val="009C1360"/>
    <w:rsid w:val="009C16C9"/>
    <w:rsid w:val="009C1A31"/>
    <w:rsid w:val="009C289E"/>
    <w:rsid w:val="009C28F1"/>
    <w:rsid w:val="009C295C"/>
    <w:rsid w:val="009C2B71"/>
    <w:rsid w:val="009C2D6F"/>
    <w:rsid w:val="009C3434"/>
    <w:rsid w:val="009C36F9"/>
    <w:rsid w:val="009C3E05"/>
    <w:rsid w:val="009C3F2B"/>
    <w:rsid w:val="009C3FCB"/>
    <w:rsid w:val="009C413A"/>
    <w:rsid w:val="009C415D"/>
    <w:rsid w:val="009C42F1"/>
    <w:rsid w:val="009C49A0"/>
    <w:rsid w:val="009C4EA7"/>
    <w:rsid w:val="009C51FB"/>
    <w:rsid w:val="009C5939"/>
    <w:rsid w:val="009C595D"/>
    <w:rsid w:val="009C65C0"/>
    <w:rsid w:val="009C7104"/>
    <w:rsid w:val="009C72EC"/>
    <w:rsid w:val="009C72FA"/>
    <w:rsid w:val="009C73C1"/>
    <w:rsid w:val="009C762F"/>
    <w:rsid w:val="009C76FE"/>
    <w:rsid w:val="009C7A5F"/>
    <w:rsid w:val="009C7B5E"/>
    <w:rsid w:val="009C7C13"/>
    <w:rsid w:val="009C7E9A"/>
    <w:rsid w:val="009D00C1"/>
    <w:rsid w:val="009D0259"/>
    <w:rsid w:val="009D0E7E"/>
    <w:rsid w:val="009D1008"/>
    <w:rsid w:val="009D13AA"/>
    <w:rsid w:val="009D13E4"/>
    <w:rsid w:val="009D1680"/>
    <w:rsid w:val="009D19D5"/>
    <w:rsid w:val="009D1F9C"/>
    <w:rsid w:val="009D2091"/>
    <w:rsid w:val="009D2093"/>
    <w:rsid w:val="009D2266"/>
    <w:rsid w:val="009D2561"/>
    <w:rsid w:val="009D2990"/>
    <w:rsid w:val="009D2C1A"/>
    <w:rsid w:val="009D2C46"/>
    <w:rsid w:val="009D2CEA"/>
    <w:rsid w:val="009D303E"/>
    <w:rsid w:val="009D3041"/>
    <w:rsid w:val="009D316D"/>
    <w:rsid w:val="009D330C"/>
    <w:rsid w:val="009D3830"/>
    <w:rsid w:val="009D411A"/>
    <w:rsid w:val="009D44AC"/>
    <w:rsid w:val="009D4700"/>
    <w:rsid w:val="009D476E"/>
    <w:rsid w:val="009D4805"/>
    <w:rsid w:val="009D4A52"/>
    <w:rsid w:val="009D4AA3"/>
    <w:rsid w:val="009D4F33"/>
    <w:rsid w:val="009D53E5"/>
    <w:rsid w:val="009D548A"/>
    <w:rsid w:val="009D57A6"/>
    <w:rsid w:val="009D5A67"/>
    <w:rsid w:val="009D5AF3"/>
    <w:rsid w:val="009D5F16"/>
    <w:rsid w:val="009D60F4"/>
    <w:rsid w:val="009D6143"/>
    <w:rsid w:val="009D63EF"/>
    <w:rsid w:val="009D642A"/>
    <w:rsid w:val="009D659D"/>
    <w:rsid w:val="009D66C2"/>
    <w:rsid w:val="009D6B4E"/>
    <w:rsid w:val="009D7052"/>
    <w:rsid w:val="009D7320"/>
    <w:rsid w:val="009D787A"/>
    <w:rsid w:val="009D7F40"/>
    <w:rsid w:val="009E0333"/>
    <w:rsid w:val="009E06C4"/>
    <w:rsid w:val="009E080B"/>
    <w:rsid w:val="009E0C3C"/>
    <w:rsid w:val="009E1F51"/>
    <w:rsid w:val="009E20D1"/>
    <w:rsid w:val="009E22E2"/>
    <w:rsid w:val="009E2AF4"/>
    <w:rsid w:val="009E2D49"/>
    <w:rsid w:val="009E307C"/>
    <w:rsid w:val="009E30CF"/>
    <w:rsid w:val="009E33ED"/>
    <w:rsid w:val="009E40D9"/>
    <w:rsid w:val="009E49D8"/>
    <w:rsid w:val="009E4D93"/>
    <w:rsid w:val="009E5BAC"/>
    <w:rsid w:val="009E5C3B"/>
    <w:rsid w:val="009E5E19"/>
    <w:rsid w:val="009E656C"/>
    <w:rsid w:val="009E6993"/>
    <w:rsid w:val="009E6E20"/>
    <w:rsid w:val="009E7BDA"/>
    <w:rsid w:val="009F0200"/>
    <w:rsid w:val="009F0268"/>
    <w:rsid w:val="009F0876"/>
    <w:rsid w:val="009F0BAF"/>
    <w:rsid w:val="009F12F3"/>
    <w:rsid w:val="009F1B54"/>
    <w:rsid w:val="009F1C96"/>
    <w:rsid w:val="009F1CF2"/>
    <w:rsid w:val="009F22AE"/>
    <w:rsid w:val="009F26EA"/>
    <w:rsid w:val="009F2793"/>
    <w:rsid w:val="009F2865"/>
    <w:rsid w:val="009F325D"/>
    <w:rsid w:val="009F3403"/>
    <w:rsid w:val="009F35E5"/>
    <w:rsid w:val="009F38BE"/>
    <w:rsid w:val="009F406F"/>
    <w:rsid w:val="009F431C"/>
    <w:rsid w:val="009F4352"/>
    <w:rsid w:val="009F4E8F"/>
    <w:rsid w:val="009F4EF4"/>
    <w:rsid w:val="009F522D"/>
    <w:rsid w:val="009F53F3"/>
    <w:rsid w:val="009F55FD"/>
    <w:rsid w:val="009F56D0"/>
    <w:rsid w:val="009F591F"/>
    <w:rsid w:val="009F642C"/>
    <w:rsid w:val="009F6C0B"/>
    <w:rsid w:val="009F6FF9"/>
    <w:rsid w:val="009F7527"/>
    <w:rsid w:val="009F7BF9"/>
    <w:rsid w:val="00A0004E"/>
    <w:rsid w:val="00A001E2"/>
    <w:rsid w:val="00A0045D"/>
    <w:rsid w:val="00A00502"/>
    <w:rsid w:val="00A0057B"/>
    <w:rsid w:val="00A0090C"/>
    <w:rsid w:val="00A009B8"/>
    <w:rsid w:val="00A00EB1"/>
    <w:rsid w:val="00A0100F"/>
    <w:rsid w:val="00A013ED"/>
    <w:rsid w:val="00A0172E"/>
    <w:rsid w:val="00A017A2"/>
    <w:rsid w:val="00A01813"/>
    <w:rsid w:val="00A01A36"/>
    <w:rsid w:val="00A01C54"/>
    <w:rsid w:val="00A021D2"/>
    <w:rsid w:val="00A02519"/>
    <w:rsid w:val="00A02611"/>
    <w:rsid w:val="00A027B1"/>
    <w:rsid w:val="00A02C37"/>
    <w:rsid w:val="00A02E34"/>
    <w:rsid w:val="00A03B5F"/>
    <w:rsid w:val="00A03F2D"/>
    <w:rsid w:val="00A04663"/>
    <w:rsid w:val="00A047A4"/>
    <w:rsid w:val="00A04B86"/>
    <w:rsid w:val="00A04D33"/>
    <w:rsid w:val="00A052EB"/>
    <w:rsid w:val="00A05718"/>
    <w:rsid w:val="00A058AE"/>
    <w:rsid w:val="00A058F9"/>
    <w:rsid w:val="00A0596F"/>
    <w:rsid w:val="00A066FD"/>
    <w:rsid w:val="00A07263"/>
    <w:rsid w:val="00A0757D"/>
    <w:rsid w:val="00A07646"/>
    <w:rsid w:val="00A07818"/>
    <w:rsid w:val="00A07927"/>
    <w:rsid w:val="00A07A31"/>
    <w:rsid w:val="00A07F43"/>
    <w:rsid w:val="00A1016B"/>
    <w:rsid w:val="00A10483"/>
    <w:rsid w:val="00A1139D"/>
    <w:rsid w:val="00A11BEC"/>
    <w:rsid w:val="00A11E4D"/>
    <w:rsid w:val="00A12407"/>
    <w:rsid w:val="00A12663"/>
    <w:rsid w:val="00A12E97"/>
    <w:rsid w:val="00A12FB9"/>
    <w:rsid w:val="00A13077"/>
    <w:rsid w:val="00A134B2"/>
    <w:rsid w:val="00A134BA"/>
    <w:rsid w:val="00A137C8"/>
    <w:rsid w:val="00A1391F"/>
    <w:rsid w:val="00A15357"/>
    <w:rsid w:val="00A154CD"/>
    <w:rsid w:val="00A16133"/>
    <w:rsid w:val="00A176EF"/>
    <w:rsid w:val="00A17EE0"/>
    <w:rsid w:val="00A17F3A"/>
    <w:rsid w:val="00A17FA2"/>
    <w:rsid w:val="00A17FC6"/>
    <w:rsid w:val="00A202AF"/>
    <w:rsid w:val="00A20472"/>
    <w:rsid w:val="00A20594"/>
    <w:rsid w:val="00A205EE"/>
    <w:rsid w:val="00A2106A"/>
    <w:rsid w:val="00A212C9"/>
    <w:rsid w:val="00A2164C"/>
    <w:rsid w:val="00A21A45"/>
    <w:rsid w:val="00A21E6F"/>
    <w:rsid w:val="00A22105"/>
    <w:rsid w:val="00A224DE"/>
    <w:rsid w:val="00A225F2"/>
    <w:rsid w:val="00A22686"/>
    <w:rsid w:val="00A22A23"/>
    <w:rsid w:val="00A22B6D"/>
    <w:rsid w:val="00A23019"/>
    <w:rsid w:val="00A23B3A"/>
    <w:rsid w:val="00A23C48"/>
    <w:rsid w:val="00A23DC0"/>
    <w:rsid w:val="00A23F41"/>
    <w:rsid w:val="00A23F92"/>
    <w:rsid w:val="00A24207"/>
    <w:rsid w:val="00A24624"/>
    <w:rsid w:val="00A24EC1"/>
    <w:rsid w:val="00A25BC9"/>
    <w:rsid w:val="00A261AE"/>
    <w:rsid w:val="00A26BF7"/>
    <w:rsid w:val="00A2785C"/>
    <w:rsid w:val="00A27E43"/>
    <w:rsid w:val="00A30270"/>
    <w:rsid w:val="00A302F5"/>
    <w:rsid w:val="00A304AE"/>
    <w:rsid w:val="00A304C4"/>
    <w:rsid w:val="00A30BC3"/>
    <w:rsid w:val="00A30CD7"/>
    <w:rsid w:val="00A30DD1"/>
    <w:rsid w:val="00A30FCD"/>
    <w:rsid w:val="00A3113A"/>
    <w:rsid w:val="00A315F1"/>
    <w:rsid w:val="00A31A8A"/>
    <w:rsid w:val="00A327BA"/>
    <w:rsid w:val="00A32CB7"/>
    <w:rsid w:val="00A32DEF"/>
    <w:rsid w:val="00A33841"/>
    <w:rsid w:val="00A33872"/>
    <w:rsid w:val="00A33DDA"/>
    <w:rsid w:val="00A341E9"/>
    <w:rsid w:val="00A342D0"/>
    <w:rsid w:val="00A3431F"/>
    <w:rsid w:val="00A3449E"/>
    <w:rsid w:val="00A34BEB"/>
    <w:rsid w:val="00A3557C"/>
    <w:rsid w:val="00A35742"/>
    <w:rsid w:val="00A35A9E"/>
    <w:rsid w:val="00A35BD8"/>
    <w:rsid w:val="00A360E3"/>
    <w:rsid w:val="00A36148"/>
    <w:rsid w:val="00A36571"/>
    <w:rsid w:val="00A367A9"/>
    <w:rsid w:val="00A36884"/>
    <w:rsid w:val="00A36DF2"/>
    <w:rsid w:val="00A36E70"/>
    <w:rsid w:val="00A36F63"/>
    <w:rsid w:val="00A37472"/>
    <w:rsid w:val="00A374BA"/>
    <w:rsid w:val="00A4028C"/>
    <w:rsid w:val="00A40DD0"/>
    <w:rsid w:val="00A41070"/>
    <w:rsid w:val="00A41378"/>
    <w:rsid w:val="00A41AB9"/>
    <w:rsid w:val="00A41AE1"/>
    <w:rsid w:val="00A426CB"/>
    <w:rsid w:val="00A42B8B"/>
    <w:rsid w:val="00A4315F"/>
    <w:rsid w:val="00A431EF"/>
    <w:rsid w:val="00A43571"/>
    <w:rsid w:val="00A437FC"/>
    <w:rsid w:val="00A43B9B"/>
    <w:rsid w:val="00A43BBE"/>
    <w:rsid w:val="00A43E29"/>
    <w:rsid w:val="00A43F15"/>
    <w:rsid w:val="00A4469F"/>
    <w:rsid w:val="00A44B0F"/>
    <w:rsid w:val="00A44CFB"/>
    <w:rsid w:val="00A44EF9"/>
    <w:rsid w:val="00A452AD"/>
    <w:rsid w:val="00A45578"/>
    <w:rsid w:val="00A458F8"/>
    <w:rsid w:val="00A45CEB"/>
    <w:rsid w:val="00A46BBA"/>
    <w:rsid w:val="00A46C74"/>
    <w:rsid w:val="00A47004"/>
    <w:rsid w:val="00A4721F"/>
    <w:rsid w:val="00A479CC"/>
    <w:rsid w:val="00A47D9A"/>
    <w:rsid w:val="00A50771"/>
    <w:rsid w:val="00A50BA0"/>
    <w:rsid w:val="00A50C20"/>
    <w:rsid w:val="00A50CA2"/>
    <w:rsid w:val="00A50D93"/>
    <w:rsid w:val="00A51486"/>
    <w:rsid w:val="00A517D3"/>
    <w:rsid w:val="00A51944"/>
    <w:rsid w:val="00A51B57"/>
    <w:rsid w:val="00A51EC1"/>
    <w:rsid w:val="00A51F68"/>
    <w:rsid w:val="00A52072"/>
    <w:rsid w:val="00A52132"/>
    <w:rsid w:val="00A5265A"/>
    <w:rsid w:val="00A5294C"/>
    <w:rsid w:val="00A52A45"/>
    <w:rsid w:val="00A52BB6"/>
    <w:rsid w:val="00A5304E"/>
    <w:rsid w:val="00A5320A"/>
    <w:rsid w:val="00A532AB"/>
    <w:rsid w:val="00A5332E"/>
    <w:rsid w:val="00A537E6"/>
    <w:rsid w:val="00A53AFB"/>
    <w:rsid w:val="00A53FCD"/>
    <w:rsid w:val="00A5410E"/>
    <w:rsid w:val="00A542EE"/>
    <w:rsid w:val="00A54AD7"/>
    <w:rsid w:val="00A55069"/>
    <w:rsid w:val="00A55189"/>
    <w:rsid w:val="00A55202"/>
    <w:rsid w:val="00A556E8"/>
    <w:rsid w:val="00A55BC7"/>
    <w:rsid w:val="00A56386"/>
    <w:rsid w:val="00A563AA"/>
    <w:rsid w:val="00A564EC"/>
    <w:rsid w:val="00A569CE"/>
    <w:rsid w:val="00A56AC2"/>
    <w:rsid w:val="00A57031"/>
    <w:rsid w:val="00A5733C"/>
    <w:rsid w:val="00A573EE"/>
    <w:rsid w:val="00A576D7"/>
    <w:rsid w:val="00A57833"/>
    <w:rsid w:val="00A601D8"/>
    <w:rsid w:val="00A601FD"/>
    <w:rsid w:val="00A60522"/>
    <w:rsid w:val="00A60ABB"/>
    <w:rsid w:val="00A60D58"/>
    <w:rsid w:val="00A611B6"/>
    <w:rsid w:val="00A61234"/>
    <w:rsid w:val="00A6127B"/>
    <w:rsid w:val="00A61AC9"/>
    <w:rsid w:val="00A61C33"/>
    <w:rsid w:val="00A61E75"/>
    <w:rsid w:val="00A61FFD"/>
    <w:rsid w:val="00A62384"/>
    <w:rsid w:val="00A62B28"/>
    <w:rsid w:val="00A62E5A"/>
    <w:rsid w:val="00A63190"/>
    <w:rsid w:val="00A63649"/>
    <w:rsid w:val="00A6383B"/>
    <w:rsid w:val="00A64985"/>
    <w:rsid w:val="00A64D66"/>
    <w:rsid w:val="00A65805"/>
    <w:rsid w:val="00A65947"/>
    <w:rsid w:val="00A65C62"/>
    <w:rsid w:val="00A65C75"/>
    <w:rsid w:val="00A66441"/>
    <w:rsid w:val="00A664FA"/>
    <w:rsid w:val="00A6655A"/>
    <w:rsid w:val="00A668AC"/>
    <w:rsid w:val="00A6733D"/>
    <w:rsid w:val="00A6761F"/>
    <w:rsid w:val="00A67CF6"/>
    <w:rsid w:val="00A67DF2"/>
    <w:rsid w:val="00A67E6C"/>
    <w:rsid w:val="00A7051A"/>
    <w:rsid w:val="00A70533"/>
    <w:rsid w:val="00A70A1A"/>
    <w:rsid w:val="00A712B0"/>
    <w:rsid w:val="00A71309"/>
    <w:rsid w:val="00A71A4A"/>
    <w:rsid w:val="00A71D77"/>
    <w:rsid w:val="00A72402"/>
    <w:rsid w:val="00A72455"/>
    <w:rsid w:val="00A72E4D"/>
    <w:rsid w:val="00A734CA"/>
    <w:rsid w:val="00A73927"/>
    <w:rsid w:val="00A73D1E"/>
    <w:rsid w:val="00A74496"/>
    <w:rsid w:val="00A74A23"/>
    <w:rsid w:val="00A751E4"/>
    <w:rsid w:val="00A752B1"/>
    <w:rsid w:val="00A7571C"/>
    <w:rsid w:val="00A7582C"/>
    <w:rsid w:val="00A76142"/>
    <w:rsid w:val="00A762BD"/>
    <w:rsid w:val="00A76428"/>
    <w:rsid w:val="00A76671"/>
    <w:rsid w:val="00A76782"/>
    <w:rsid w:val="00A76854"/>
    <w:rsid w:val="00A76B8C"/>
    <w:rsid w:val="00A7700F"/>
    <w:rsid w:val="00A77702"/>
    <w:rsid w:val="00A77C51"/>
    <w:rsid w:val="00A77C69"/>
    <w:rsid w:val="00A77D1F"/>
    <w:rsid w:val="00A80208"/>
    <w:rsid w:val="00A80709"/>
    <w:rsid w:val="00A80C55"/>
    <w:rsid w:val="00A8101B"/>
    <w:rsid w:val="00A81342"/>
    <w:rsid w:val="00A814C4"/>
    <w:rsid w:val="00A81584"/>
    <w:rsid w:val="00A815F7"/>
    <w:rsid w:val="00A816D3"/>
    <w:rsid w:val="00A817A2"/>
    <w:rsid w:val="00A81A9B"/>
    <w:rsid w:val="00A81E34"/>
    <w:rsid w:val="00A81F1B"/>
    <w:rsid w:val="00A82452"/>
    <w:rsid w:val="00A826F6"/>
    <w:rsid w:val="00A827BD"/>
    <w:rsid w:val="00A8283D"/>
    <w:rsid w:val="00A82B7B"/>
    <w:rsid w:val="00A82D1A"/>
    <w:rsid w:val="00A837D0"/>
    <w:rsid w:val="00A83A22"/>
    <w:rsid w:val="00A83F42"/>
    <w:rsid w:val="00A84BE8"/>
    <w:rsid w:val="00A84F2D"/>
    <w:rsid w:val="00A8507A"/>
    <w:rsid w:val="00A85618"/>
    <w:rsid w:val="00A86581"/>
    <w:rsid w:val="00A86640"/>
    <w:rsid w:val="00A86A52"/>
    <w:rsid w:val="00A86D14"/>
    <w:rsid w:val="00A87224"/>
    <w:rsid w:val="00A873D4"/>
    <w:rsid w:val="00A877EE"/>
    <w:rsid w:val="00A878E4"/>
    <w:rsid w:val="00A87A13"/>
    <w:rsid w:val="00A87DA2"/>
    <w:rsid w:val="00A87FAE"/>
    <w:rsid w:val="00A90031"/>
    <w:rsid w:val="00A901D7"/>
    <w:rsid w:val="00A902A8"/>
    <w:rsid w:val="00A906CD"/>
    <w:rsid w:val="00A9073D"/>
    <w:rsid w:val="00A90872"/>
    <w:rsid w:val="00A908CC"/>
    <w:rsid w:val="00A90D0A"/>
    <w:rsid w:val="00A91655"/>
    <w:rsid w:val="00A91B7F"/>
    <w:rsid w:val="00A91BAF"/>
    <w:rsid w:val="00A926F0"/>
    <w:rsid w:val="00A92A24"/>
    <w:rsid w:val="00A9337E"/>
    <w:rsid w:val="00A937B3"/>
    <w:rsid w:val="00A93B85"/>
    <w:rsid w:val="00A9450F"/>
    <w:rsid w:val="00A9458F"/>
    <w:rsid w:val="00A9511C"/>
    <w:rsid w:val="00A953A5"/>
    <w:rsid w:val="00A95965"/>
    <w:rsid w:val="00A95DE1"/>
    <w:rsid w:val="00A96590"/>
    <w:rsid w:val="00A96E2F"/>
    <w:rsid w:val="00A97275"/>
    <w:rsid w:val="00A97E81"/>
    <w:rsid w:val="00AA0316"/>
    <w:rsid w:val="00AA089C"/>
    <w:rsid w:val="00AA0BD3"/>
    <w:rsid w:val="00AA0CEC"/>
    <w:rsid w:val="00AA14D7"/>
    <w:rsid w:val="00AA161A"/>
    <w:rsid w:val="00AA1751"/>
    <w:rsid w:val="00AA19CB"/>
    <w:rsid w:val="00AA1CCB"/>
    <w:rsid w:val="00AA1F95"/>
    <w:rsid w:val="00AA271D"/>
    <w:rsid w:val="00AA2C40"/>
    <w:rsid w:val="00AA2CBA"/>
    <w:rsid w:val="00AA2DDD"/>
    <w:rsid w:val="00AA3066"/>
    <w:rsid w:val="00AA30D4"/>
    <w:rsid w:val="00AA3193"/>
    <w:rsid w:val="00AA331E"/>
    <w:rsid w:val="00AA33A3"/>
    <w:rsid w:val="00AA3667"/>
    <w:rsid w:val="00AA3950"/>
    <w:rsid w:val="00AA3964"/>
    <w:rsid w:val="00AA3F87"/>
    <w:rsid w:val="00AA40AC"/>
    <w:rsid w:val="00AA4371"/>
    <w:rsid w:val="00AA45E6"/>
    <w:rsid w:val="00AA48A5"/>
    <w:rsid w:val="00AA4AB6"/>
    <w:rsid w:val="00AA4C69"/>
    <w:rsid w:val="00AA4D96"/>
    <w:rsid w:val="00AA5115"/>
    <w:rsid w:val="00AA511E"/>
    <w:rsid w:val="00AA54D2"/>
    <w:rsid w:val="00AA5561"/>
    <w:rsid w:val="00AA5CE8"/>
    <w:rsid w:val="00AA5CED"/>
    <w:rsid w:val="00AA6360"/>
    <w:rsid w:val="00AA68B2"/>
    <w:rsid w:val="00AA69EA"/>
    <w:rsid w:val="00AA6C54"/>
    <w:rsid w:val="00AA6FFB"/>
    <w:rsid w:val="00AA7152"/>
    <w:rsid w:val="00AA736C"/>
    <w:rsid w:val="00AA7470"/>
    <w:rsid w:val="00AA7A38"/>
    <w:rsid w:val="00AA7C58"/>
    <w:rsid w:val="00AA7C63"/>
    <w:rsid w:val="00AA7F84"/>
    <w:rsid w:val="00AB00F0"/>
    <w:rsid w:val="00AB02EE"/>
    <w:rsid w:val="00AB0325"/>
    <w:rsid w:val="00AB0C95"/>
    <w:rsid w:val="00AB0E74"/>
    <w:rsid w:val="00AB0EAC"/>
    <w:rsid w:val="00AB1E83"/>
    <w:rsid w:val="00AB21DA"/>
    <w:rsid w:val="00AB225C"/>
    <w:rsid w:val="00AB2467"/>
    <w:rsid w:val="00AB25A4"/>
    <w:rsid w:val="00AB28A7"/>
    <w:rsid w:val="00AB292E"/>
    <w:rsid w:val="00AB2B2B"/>
    <w:rsid w:val="00AB2CA4"/>
    <w:rsid w:val="00AB3035"/>
    <w:rsid w:val="00AB31E8"/>
    <w:rsid w:val="00AB3BA1"/>
    <w:rsid w:val="00AB4026"/>
    <w:rsid w:val="00AB40D5"/>
    <w:rsid w:val="00AB4533"/>
    <w:rsid w:val="00AB480D"/>
    <w:rsid w:val="00AB4A2F"/>
    <w:rsid w:val="00AB4ABB"/>
    <w:rsid w:val="00AB5121"/>
    <w:rsid w:val="00AB5229"/>
    <w:rsid w:val="00AB5461"/>
    <w:rsid w:val="00AB565A"/>
    <w:rsid w:val="00AB59B8"/>
    <w:rsid w:val="00AB59D8"/>
    <w:rsid w:val="00AB5ACE"/>
    <w:rsid w:val="00AB5B51"/>
    <w:rsid w:val="00AB5C21"/>
    <w:rsid w:val="00AB67A6"/>
    <w:rsid w:val="00AB6CBF"/>
    <w:rsid w:val="00AB6CCA"/>
    <w:rsid w:val="00AB6F2A"/>
    <w:rsid w:val="00AB6F67"/>
    <w:rsid w:val="00AB7099"/>
    <w:rsid w:val="00AB72A3"/>
    <w:rsid w:val="00AB7408"/>
    <w:rsid w:val="00AC006C"/>
    <w:rsid w:val="00AC01A5"/>
    <w:rsid w:val="00AC0A77"/>
    <w:rsid w:val="00AC0AAD"/>
    <w:rsid w:val="00AC0B9E"/>
    <w:rsid w:val="00AC0D1C"/>
    <w:rsid w:val="00AC12B8"/>
    <w:rsid w:val="00AC14FC"/>
    <w:rsid w:val="00AC171B"/>
    <w:rsid w:val="00AC1B6D"/>
    <w:rsid w:val="00AC1CE6"/>
    <w:rsid w:val="00AC2186"/>
    <w:rsid w:val="00AC2335"/>
    <w:rsid w:val="00AC2CE6"/>
    <w:rsid w:val="00AC2D9E"/>
    <w:rsid w:val="00AC3193"/>
    <w:rsid w:val="00AC3860"/>
    <w:rsid w:val="00AC3B47"/>
    <w:rsid w:val="00AC3C9B"/>
    <w:rsid w:val="00AC3E67"/>
    <w:rsid w:val="00AC406E"/>
    <w:rsid w:val="00AC457B"/>
    <w:rsid w:val="00AC4F0E"/>
    <w:rsid w:val="00AC51A5"/>
    <w:rsid w:val="00AC5543"/>
    <w:rsid w:val="00AC5979"/>
    <w:rsid w:val="00AC5D7B"/>
    <w:rsid w:val="00AC5DC7"/>
    <w:rsid w:val="00AC60FA"/>
    <w:rsid w:val="00AC6742"/>
    <w:rsid w:val="00AC699B"/>
    <w:rsid w:val="00AC6D7D"/>
    <w:rsid w:val="00AC6EB9"/>
    <w:rsid w:val="00AC6F8B"/>
    <w:rsid w:val="00AC6F94"/>
    <w:rsid w:val="00AC7151"/>
    <w:rsid w:val="00AC7173"/>
    <w:rsid w:val="00AC7C16"/>
    <w:rsid w:val="00AC7C86"/>
    <w:rsid w:val="00AC7D2D"/>
    <w:rsid w:val="00AC7D64"/>
    <w:rsid w:val="00AC7D83"/>
    <w:rsid w:val="00AD001E"/>
    <w:rsid w:val="00AD04D3"/>
    <w:rsid w:val="00AD0588"/>
    <w:rsid w:val="00AD08CE"/>
    <w:rsid w:val="00AD09BA"/>
    <w:rsid w:val="00AD0B01"/>
    <w:rsid w:val="00AD0CD3"/>
    <w:rsid w:val="00AD101A"/>
    <w:rsid w:val="00AD1081"/>
    <w:rsid w:val="00AD1A09"/>
    <w:rsid w:val="00AD1B87"/>
    <w:rsid w:val="00AD2023"/>
    <w:rsid w:val="00AD219A"/>
    <w:rsid w:val="00AD21B2"/>
    <w:rsid w:val="00AD225E"/>
    <w:rsid w:val="00AD2979"/>
    <w:rsid w:val="00AD29E0"/>
    <w:rsid w:val="00AD2E18"/>
    <w:rsid w:val="00AD3299"/>
    <w:rsid w:val="00AD3A51"/>
    <w:rsid w:val="00AD442A"/>
    <w:rsid w:val="00AD4A89"/>
    <w:rsid w:val="00AD4D3B"/>
    <w:rsid w:val="00AD5117"/>
    <w:rsid w:val="00AD53C1"/>
    <w:rsid w:val="00AD5BA9"/>
    <w:rsid w:val="00AD5FBC"/>
    <w:rsid w:val="00AD60CF"/>
    <w:rsid w:val="00AD6609"/>
    <w:rsid w:val="00AD6662"/>
    <w:rsid w:val="00AD6A88"/>
    <w:rsid w:val="00AD6F61"/>
    <w:rsid w:val="00AD70BB"/>
    <w:rsid w:val="00AD74FE"/>
    <w:rsid w:val="00AD77D1"/>
    <w:rsid w:val="00AD79A4"/>
    <w:rsid w:val="00AD7B8A"/>
    <w:rsid w:val="00AD7D3F"/>
    <w:rsid w:val="00AE0072"/>
    <w:rsid w:val="00AE02FE"/>
    <w:rsid w:val="00AE05E7"/>
    <w:rsid w:val="00AE062E"/>
    <w:rsid w:val="00AE06A4"/>
    <w:rsid w:val="00AE0826"/>
    <w:rsid w:val="00AE0830"/>
    <w:rsid w:val="00AE0895"/>
    <w:rsid w:val="00AE0916"/>
    <w:rsid w:val="00AE0CC6"/>
    <w:rsid w:val="00AE0CD4"/>
    <w:rsid w:val="00AE1260"/>
    <w:rsid w:val="00AE22B8"/>
    <w:rsid w:val="00AE271A"/>
    <w:rsid w:val="00AE2BFF"/>
    <w:rsid w:val="00AE2C2C"/>
    <w:rsid w:val="00AE2DC1"/>
    <w:rsid w:val="00AE3053"/>
    <w:rsid w:val="00AE384C"/>
    <w:rsid w:val="00AE3C64"/>
    <w:rsid w:val="00AE3CC7"/>
    <w:rsid w:val="00AE3D39"/>
    <w:rsid w:val="00AE3F2C"/>
    <w:rsid w:val="00AE430F"/>
    <w:rsid w:val="00AE4DB4"/>
    <w:rsid w:val="00AE51D7"/>
    <w:rsid w:val="00AE521B"/>
    <w:rsid w:val="00AE540F"/>
    <w:rsid w:val="00AE5512"/>
    <w:rsid w:val="00AE56D0"/>
    <w:rsid w:val="00AE61F3"/>
    <w:rsid w:val="00AE65B3"/>
    <w:rsid w:val="00AE68C3"/>
    <w:rsid w:val="00AE6AE3"/>
    <w:rsid w:val="00AE73C3"/>
    <w:rsid w:val="00AE7692"/>
    <w:rsid w:val="00AE7D18"/>
    <w:rsid w:val="00AF089A"/>
    <w:rsid w:val="00AF09D3"/>
    <w:rsid w:val="00AF0AA5"/>
    <w:rsid w:val="00AF0CAA"/>
    <w:rsid w:val="00AF0CB8"/>
    <w:rsid w:val="00AF0FCE"/>
    <w:rsid w:val="00AF2382"/>
    <w:rsid w:val="00AF23D5"/>
    <w:rsid w:val="00AF274B"/>
    <w:rsid w:val="00AF2BF1"/>
    <w:rsid w:val="00AF37DA"/>
    <w:rsid w:val="00AF381F"/>
    <w:rsid w:val="00AF3CA7"/>
    <w:rsid w:val="00AF3D2B"/>
    <w:rsid w:val="00AF43CC"/>
    <w:rsid w:val="00AF4568"/>
    <w:rsid w:val="00AF487E"/>
    <w:rsid w:val="00AF48B3"/>
    <w:rsid w:val="00AF5893"/>
    <w:rsid w:val="00AF58EE"/>
    <w:rsid w:val="00AF59E4"/>
    <w:rsid w:val="00AF5D80"/>
    <w:rsid w:val="00AF61AA"/>
    <w:rsid w:val="00AF7106"/>
    <w:rsid w:val="00AF76D5"/>
    <w:rsid w:val="00AF7DE1"/>
    <w:rsid w:val="00AF7F40"/>
    <w:rsid w:val="00B00114"/>
    <w:rsid w:val="00B0069E"/>
    <w:rsid w:val="00B00F9D"/>
    <w:rsid w:val="00B02255"/>
    <w:rsid w:val="00B028E4"/>
    <w:rsid w:val="00B02A56"/>
    <w:rsid w:val="00B02FE4"/>
    <w:rsid w:val="00B0305E"/>
    <w:rsid w:val="00B0341E"/>
    <w:rsid w:val="00B04C38"/>
    <w:rsid w:val="00B04E4F"/>
    <w:rsid w:val="00B04F70"/>
    <w:rsid w:val="00B05289"/>
    <w:rsid w:val="00B059A9"/>
    <w:rsid w:val="00B05B28"/>
    <w:rsid w:val="00B05FA5"/>
    <w:rsid w:val="00B061C0"/>
    <w:rsid w:val="00B06288"/>
    <w:rsid w:val="00B062CD"/>
    <w:rsid w:val="00B071D4"/>
    <w:rsid w:val="00B07C50"/>
    <w:rsid w:val="00B07D95"/>
    <w:rsid w:val="00B100F7"/>
    <w:rsid w:val="00B1041D"/>
    <w:rsid w:val="00B1085A"/>
    <w:rsid w:val="00B11C93"/>
    <w:rsid w:val="00B12113"/>
    <w:rsid w:val="00B12169"/>
    <w:rsid w:val="00B12B42"/>
    <w:rsid w:val="00B1359E"/>
    <w:rsid w:val="00B1440B"/>
    <w:rsid w:val="00B146F8"/>
    <w:rsid w:val="00B14B7A"/>
    <w:rsid w:val="00B14C4D"/>
    <w:rsid w:val="00B14F35"/>
    <w:rsid w:val="00B14FB5"/>
    <w:rsid w:val="00B15266"/>
    <w:rsid w:val="00B15561"/>
    <w:rsid w:val="00B1560A"/>
    <w:rsid w:val="00B15CB1"/>
    <w:rsid w:val="00B15F25"/>
    <w:rsid w:val="00B15FF8"/>
    <w:rsid w:val="00B1655A"/>
    <w:rsid w:val="00B166B3"/>
    <w:rsid w:val="00B16C7F"/>
    <w:rsid w:val="00B173C6"/>
    <w:rsid w:val="00B20440"/>
    <w:rsid w:val="00B20446"/>
    <w:rsid w:val="00B2129A"/>
    <w:rsid w:val="00B2267D"/>
    <w:rsid w:val="00B234DF"/>
    <w:rsid w:val="00B23BD3"/>
    <w:rsid w:val="00B249FF"/>
    <w:rsid w:val="00B24B8C"/>
    <w:rsid w:val="00B2513B"/>
    <w:rsid w:val="00B257CF"/>
    <w:rsid w:val="00B257D0"/>
    <w:rsid w:val="00B25AC6"/>
    <w:rsid w:val="00B25AD0"/>
    <w:rsid w:val="00B25CE5"/>
    <w:rsid w:val="00B25FE3"/>
    <w:rsid w:val="00B260F5"/>
    <w:rsid w:val="00B26579"/>
    <w:rsid w:val="00B26E41"/>
    <w:rsid w:val="00B27381"/>
    <w:rsid w:val="00B27433"/>
    <w:rsid w:val="00B2782B"/>
    <w:rsid w:val="00B27967"/>
    <w:rsid w:val="00B3036F"/>
    <w:rsid w:val="00B306AF"/>
    <w:rsid w:val="00B308A7"/>
    <w:rsid w:val="00B30BF7"/>
    <w:rsid w:val="00B30DC3"/>
    <w:rsid w:val="00B31111"/>
    <w:rsid w:val="00B313F9"/>
    <w:rsid w:val="00B315BC"/>
    <w:rsid w:val="00B31AFE"/>
    <w:rsid w:val="00B31CBF"/>
    <w:rsid w:val="00B31DEA"/>
    <w:rsid w:val="00B31E5A"/>
    <w:rsid w:val="00B31FAC"/>
    <w:rsid w:val="00B320F4"/>
    <w:rsid w:val="00B325E0"/>
    <w:rsid w:val="00B32A27"/>
    <w:rsid w:val="00B331AE"/>
    <w:rsid w:val="00B3385F"/>
    <w:rsid w:val="00B33E9C"/>
    <w:rsid w:val="00B34268"/>
    <w:rsid w:val="00B3440A"/>
    <w:rsid w:val="00B3507E"/>
    <w:rsid w:val="00B35319"/>
    <w:rsid w:val="00B358AC"/>
    <w:rsid w:val="00B35D6B"/>
    <w:rsid w:val="00B3615E"/>
    <w:rsid w:val="00B363BE"/>
    <w:rsid w:val="00B369ED"/>
    <w:rsid w:val="00B36E7B"/>
    <w:rsid w:val="00B36F4C"/>
    <w:rsid w:val="00B3702D"/>
    <w:rsid w:val="00B37335"/>
    <w:rsid w:val="00B37B3D"/>
    <w:rsid w:val="00B40061"/>
    <w:rsid w:val="00B40499"/>
    <w:rsid w:val="00B41308"/>
    <w:rsid w:val="00B41F86"/>
    <w:rsid w:val="00B42650"/>
    <w:rsid w:val="00B42AE5"/>
    <w:rsid w:val="00B42C52"/>
    <w:rsid w:val="00B43207"/>
    <w:rsid w:val="00B43220"/>
    <w:rsid w:val="00B433DD"/>
    <w:rsid w:val="00B4342A"/>
    <w:rsid w:val="00B439DD"/>
    <w:rsid w:val="00B43E0D"/>
    <w:rsid w:val="00B441D9"/>
    <w:rsid w:val="00B44271"/>
    <w:rsid w:val="00B446B7"/>
    <w:rsid w:val="00B44A92"/>
    <w:rsid w:val="00B44E0B"/>
    <w:rsid w:val="00B44E96"/>
    <w:rsid w:val="00B44EA6"/>
    <w:rsid w:val="00B4503F"/>
    <w:rsid w:val="00B452BD"/>
    <w:rsid w:val="00B4586F"/>
    <w:rsid w:val="00B45942"/>
    <w:rsid w:val="00B45A6E"/>
    <w:rsid w:val="00B45F22"/>
    <w:rsid w:val="00B4679A"/>
    <w:rsid w:val="00B46881"/>
    <w:rsid w:val="00B4703E"/>
    <w:rsid w:val="00B473F5"/>
    <w:rsid w:val="00B50144"/>
    <w:rsid w:val="00B506F6"/>
    <w:rsid w:val="00B5070F"/>
    <w:rsid w:val="00B51002"/>
    <w:rsid w:val="00B51535"/>
    <w:rsid w:val="00B51714"/>
    <w:rsid w:val="00B51890"/>
    <w:rsid w:val="00B51CA5"/>
    <w:rsid w:val="00B51CFF"/>
    <w:rsid w:val="00B52244"/>
    <w:rsid w:val="00B52267"/>
    <w:rsid w:val="00B52389"/>
    <w:rsid w:val="00B528ED"/>
    <w:rsid w:val="00B52C54"/>
    <w:rsid w:val="00B53715"/>
    <w:rsid w:val="00B53C5F"/>
    <w:rsid w:val="00B540B2"/>
    <w:rsid w:val="00B547A8"/>
    <w:rsid w:val="00B549F4"/>
    <w:rsid w:val="00B54EB6"/>
    <w:rsid w:val="00B55589"/>
    <w:rsid w:val="00B55723"/>
    <w:rsid w:val="00B5574D"/>
    <w:rsid w:val="00B55D31"/>
    <w:rsid w:val="00B55D4C"/>
    <w:rsid w:val="00B55DA0"/>
    <w:rsid w:val="00B57CCA"/>
    <w:rsid w:val="00B57F4C"/>
    <w:rsid w:val="00B60528"/>
    <w:rsid w:val="00B60901"/>
    <w:rsid w:val="00B609DA"/>
    <w:rsid w:val="00B60A67"/>
    <w:rsid w:val="00B60C19"/>
    <w:rsid w:val="00B6138E"/>
    <w:rsid w:val="00B61495"/>
    <w:rsid w:val="00B61D4E"/>
    <w:rsid w:val="00B62827"/>
    <w:rsid w:val="00B62E05"/>
    <w:rsid w:val="00B6348A"/>
    <w:rsid w:val="00B63930"/>
    <w:rsid w:val="00B63D3C"/>
    <w:rsid w:val="00B63D9F"/>
    <w:rsid w:val="00B63E26"/>
    <w:rsid w:val="00B6408E"/>
    <w:rsid w:val="00B64A43"/>
    <w:rsid w:val="00B64E60"/>
    <w:rsid w:val="00B6504D"/>
    <w:rsid w:val="00B6515C"/>
    <w:rsid w:val="00B65807"/>
    <w:rsid w:val="00B65999"/>
    <w:rsid w:val="00B65BA7"/>
    <w:rsid w:val="00B66354"/>
    <w:rsid w:val="00B66535"/>
    <w:rsid w:val="00B66E5A"/>
    <w:rsid w:val="00B677CF"/>
    <w:rsid w:val="00B67B64"/>
    <w:rsid w:val="00B7005E"/>
    <w:rsid w:val="00B70069"/>
    <w:rsid w:val="00B70DAA"/>
    <w:rsid w:val="00B7133F"/>
    <w:rsid w:val="00B716AF"/>
    <w:rsid w:val="00B718A6"/>
    <w:rsid w:val="00B71FE6"/>
    <w:rsid w:val="00B7202A"/>
    <w:rsid w:val="00B720AE"/>
    <w:rsid w:val="00B725CC"/>
    <w:rsid w:val="00B7268F"/>
    <w:rsid w:val="00B72956"/>
    <w:rsid w:val="00B72B5F"/>
    <w:rsid w:val="00B72E6E"/>
    <w:rsid w:val="00B738A1"/>
    <w:rsid w:val="00B73C44"/>
    <w:rsid w:val="00B73CEF"/>
    <w:rsid w:val="00B74754"/>
    <w:rsid w:val="00B74896"/>
    <w:rsid w:val="00B74C11"/>
    <w:rsid w:val="00B74D8D"/>
    <w:rsid w:val="00B75028"/>
    <w:rsid w:val="00B750D6"/>
    <w:rsid w:val="00B75AA9"/>
    <w:rsid w:val="00B761F0"/>
    <w:rsid w:val="00B769D3"/>
    <w:rsid w:val="00B76CAA"/>
    <w:rsid w:val="00B77943"/>
    <w:rsid w:val="00B77F89"/>
    <w:rsid w:val="00B802A4"/>
    <w:rsid w:val="00B8081D"/>
    <w:rsid w:val="00B80B4A"/>
    <w:rsid w:val="00B80D44"/>
    <w:rsid w:val="00B80F86"/>
    <w:rsid w:val="00B81464"/>
    <w:rsid w:val="00B818B2"/>
    <w:rsid w:val="00B8218D"/>
    <w:rsid w:val="00B82472"/>
    <w:rsid w:val="00B8261C"/>
    <w:rsid w:val="00B82C53"/>
    <w:rsid w:val="00B82F36"/>
    <w:rsid w:val="00B837B2"/>
    <w:rsid w:val="00B83BAF"/>
    <w:rsid w:val="00B846F3"/>
    <w:rsid w:val="00B84D5D"/>
    <w:rsid w:val="00B84DA4"/>
    <w:rsid w:val="00B84FBC"/>
    <w:rsid w:val="00B85085"/>
    <w:rsid w:val="00B85812"/>
    <w:rsid w:val="00B85B86"/>
    <w:rsid w:val="00B8668E"/>
    <w:rsid w:val="00B8701C"/>
    <w:rsid w:val="00B870B3"/>
    <w:rsid w:val="00B8710B"/>
    <w:rsid w:val="00B90391"/>
    <w:rsid w:val="00B90653"/>
    <w:rsid w:val="00B90A0D"/>
    <w:rsid w:val="00B90A1E"/>
    <w:rsid w:val="00B90CA2"/>
    <w:rsid w:val="00B910BA"/>
    <w:rsid w:val="00B913DA"/>
    <w:rsid w:val="00B917A8"/>
    <w:rsid w:val="00B92169"/>
    <w:rsid w:val="00B921EE"/>
    <w:rsid w:val="00B923EF"/>
    <w:rsid w:val="00B92857"/>
    <w:rsid w:val="00B9288A"/>
    <w:rsid w:val="00B92ABF"/>
    <w:rsid w:val="00B93035"/>
    <w:rsid w:val="00B93273"/>
    <w:rsid w:val="00B93577"/>
    <w:rsid w:val="00B937AA"/>
    <w:rsid w:val="00B93B42"/>
    <w:rsid w:val="00B93F49"/>
    <w:rsid w:val="00B94076"/>
    <w:rsid w:val="00B94768"/>
    <w:rsid w:val="00B948D2"/>
    <w:rsid w:val="00B94903"/>
    <w:rsid w:val="00B95A32"/>
    <w:rsid w:val="00B96917"/>
    <w:rsid w:val="00B96F1D"/>
    <w:rsid w:val="00B96FB6"/>
    <w:rsid w:val="00B97078"/>
    <w:rsid w:val="00B97198"/>
    <w:rsid w:val="00B97396"/>
    <w:rsid w:val="00B973E2"/>
    <w:rsid w:val="00BA09CB"/>
    <w:rsid w:val="00BA0AD9"/>
    <w:rsid w:val="00BA0E47"/>
    <w:rsid w:val="00BA0F42"/>
    <w:rsid w:val="00BA1587"/>
    <w:rsid w:val="00BA15F6"/>
    <w:rsid w:val="00BA1AE3"/>
    <w:rsid w:val="00BA1CBC"/>
    <w:rsid w:val="00BA2BFD"/>
    <w:rsid w:val="00BA2D0A"/>
    <w:rsid w:val="00BA2FFC"/>
    <w:rsid w:val="00BA3D55"/>
    <w:rsid w:val="00BA3E0D"/>
    <w:rsid w:val="00BA3F0E"/>
    <w:rsid w:val="00BA3F54"/>
    <w:rsid w:val="00BA41E2"/>
    <w:rsid w:val="00BA432A"/>
    <w:rsid w:val="00BA43D4"/>
    <w:rsid w:val="00BA4C24"/>
    <w:rsid w:val="00BA4C80"/>
    <w:rsid w:val="00BA4D74"/>
    <w:rsid w:val="00BA4E83"/>
    <w:rsid w:val="00BA50F6"/>
    <w:rsid w:val="00BA52B3"/>
    <w:rsid w:val="00BA595C"/>
    <w:rsid w:val="00BA5B29"/>
    <w:rsid w:val="00BA5C91"/>
    <w:rsid w:val="00BA612A"/>
    <w:rsid w:val="00BA627C"/>
    <w:rsid w:val="00BA6DCB"/>
    <w:rsid w:val="00BA750D"/>
    <w:rsid w:val="00BA7846"/>
    <w:rsid w:val="00BA7963"/>
    <w:rsid w:val="00BB0316"/>
    <w:rsid w:val="00BB0408"/>
    <w:rsid w:val="00BB07AF"/>
    <w:rsid w:val="00BB0C34"/>
    <w:rsid w:val="00BB0D0D"/>
    <w:rsid w:val="00BB113E"/>
    <w:rsid w:val="00BB1616"/>
    <w:rsid w:val="00BB1657"/>
    <w:rsid w:val="00BB1B50"/>
    <w:rsid w:val="00BB1D04"/>
    <w:rsid w:val="00BB1F95"/>
    <w:rsid w:val="00BB2916"/>
    <w:rsid w:val="00BB2FF6"/>
    <w:rsid w:val="00BB304F"/>
    <w:rsid w:val="00BB3A68"/>
    <w:rsid w:val="00BB45BD"/>
    <w:rsid w:val="00BB46CB"/>
    <w:rsid w:val="00BB4E04"/>
    <w:rsid w:val="00BB51B1"/>
    <w:rsid w:val="00BB5288"/>
    <w:rsid w:val="00BB52F5"/>
    <w:rsid w:val="00BB5575"/>
    <w:rsid w:val="00BB6058"/>
    <w:rsid w:val="00BB6868"/>
    <w:rsid w:val="00BB69FC"/>
    <w:rsid w:val="00BB6AB5"/>
    <w:rsid w:val="00BB6D3D"/>
    <w:rsid w:val="00BB7719"/>
    <w:rsid w:val="00BB7E5D"/>
    <w:rsid w:val="00BC02C9"/>
    <w:rsid w:val="00BC05B4"/>
    <w:rsid w:val="00BC075C"/>
    <w:rsid w:val="00BC0789"/>
    <w:rsid w:val="00BC0E81"/>
    <w:rsid w:val="00BC0FC1"/>
    <w:rsid w:val="00BC101F"/>
    <w:rsid w:val="00BC1999"/>
    <w:rsid w:val="00BC1AAF"/>
    <w:rsid w:val="00BC1CB9"/>
    <w:rsid w:val="00BC200A"/>
    <w:rsid w:val="00BC255F"/>
    <w:rsid w:val="00BC28AE"/>
    <w:rsid w:val="00BC2C05"/>
    <w:rsid w:val="00BC2D82"/>
    <w:rsid w:val="00BC2E68"/>
    <w:rsid w:val="00BC3138"/>
    <w:rsid w:val="00BC33A0"/>
    <w:rsid w:val="00BC3647"/>
    <w:rsid w:val="00BC3648"/>
    <w:rsid w:val="00BC3A1C"/>
    <w:rsid w:val="00BC3CB8"/>
    <w:rsid w:val="00BC3E2E"/>
    <w:rsid w:val="00BC46EB"/>
    <w:rsid w:val="00BC4942"/>
    <w:rsid w:val="00BC4AB6"/>
    <w:rsid w:val="00BC4B7B"/>
    <w:rsid w:val="00BC4D3D"/>
    <w:rsid w:val="00BC4F98"/>
    <w:rsid w:val="00BC6032"/>
    <w:rsid w:val="00BC617C"/>
    <w:rsid w:val="00BC617E"/>
    <w:rsid w:val="00BC6433"/>
    <w:rsid w:val="00BC664F"/>
    <w:rsid w:val="00BC6831"/>
    <w:rsid w:val="00BC68A6"/>
    <w:rsid w:val="00BC6953"/>
    <w:rsid w:val="00BC7420"/>
    <w:rsid w:val="00BC74A8"/>
    <w:rsid w:val="00BC7967"/>
    <w:rsid w:val="00BC7C29"/>
    <w:rsid w:val="00BD0226"/>
    <w:rsid w:val="00BD090B"/>
    <w:rsid w:val="00BD0C05"/>
    <w:rsid w:val="00BD0E81"/>
    <w:rsid w:val="00BD1157"/>
    <w:rsid w:val="00BD15BD"/>
    <w:rsid w:val="00BD1720"/>
    <w:rsid w:val="00BD1A32"/>
    <w:rsid w:val="00BD1E45"/>
    <w:rsid w:val="00BD2134"/>
    <w:rsid w:val="00BD292A"/>
    <w:rsid w:val="00BD362D"/>
    <w:rsid w:val="00BD3F10"/>
    <w:rsid w:val="00BD44DA"/>
    <w:rsid w:val="00BD5467"/>
    <w:rsid w:val="00BD5902"/>
    <w:rsid w:val="00BD5A8A"/>
    <w:rsid w:val="00BD6594"/>
    <w:rsid w:val="00BD688E"/>
    <w:rsid w:val="00BD6C59"/>
    <w:rsid w:val="00BD7275"/>
    <w:rsid w:val="00BD76D0"/>
    <w:rsid w:val="00BD7769"/>
    <w:rsid w:val="00BD7899"/>
    <w:rsid w:val="00BD7BF7"/>
    <w:rsid w:val="00BE013F"/>
    <w:rsid w:val="00BE0255"/>
    <w:rsid w:val="00BE0357"/>
    <w:rsid w:val="00BE05CD"/>
    <w:rsid w:val="00BE065B"/>
    <w:rsid w:val="00BE0DF4"/>
    <w:rsid w:val="00BE0F31"/>
    <w:rsid w:val="00BE17F1"/>
    <w:rsid w:val="00BE1A93"/>
    <w:rsid w:val="00BE1AC3"/>
    <w:rsid w:val="00BE26F7"/>
    <w:rsid w:val="00BE2C1B"/>
    <w:rsid w:val="00BE2D19"/>
    <w:rsid w:val="00BE2DE8"/>
    <w:rsid w:val="00BE2EB7"/>
    <w:rsid w:val="00BE2F01"/>
    <w:rsid w:val="00BE3237"/>
    <w:rsid w:val="00BE3500"/>
    <w:rsid w:val="00BE3C21"/>
    <w:rsid w:val="00BE41B8"/>
    <w:rsid w:val="00BE425A"/>
    <w:rsid w:val="00BE46B0"/>
    <w:rsid w:val="00BE4A5A"/>
    <w:rsid w:val="00BE4A91"/>
    <w:rsid w:val="00BE4E10"/>
    <w:rsid w:val="00BE53DD"/>
    <w:rsid w:val="00BE5CA2"/>
    <w:rsid w:val="00BE66CD"/>
    <w:rsid w:val="00BE6F24"/>
    <w:rsid w:val="00BE712F"/>
    <w:rsid w:val="00BE7172"/>
    <w:rsid w:val="00BE74CA"/>
    <w:rsid w:val="00BE78D6"/>
    <w:rsid w:val="00BE7B08"/>
    <w:rsid w:val="00BE7EE3"/>
    <w:rsid w:val="00BF016E"/>
    <w:rsid w:val="00BF02B6"/>
    <w:rsid w:val="00BF0398"/>
    <w:rsid w:val="00BF0467"/>
    <w:rsid w:val="00BF0784"/>
    <w:rsid w:val="00BF08A0"/>
    <w:rsid w:val="00BF0C0F"/>
    <w:rsid w:val="00BF0E41"/>
    <w:rsid w:val="00BF1242"/>
    <w:rsid w:val="00BF133F"/>
    <w:rsid w:val="00BF1B17"/>
    <w:rsid w:val="00BF1EBB"/>
    <w:rsid w:val="00BF20D3"/>
    <w:rsid w:val="00BF2379"/>
    <w:rsid w:val="00BF2429"/>
    <w:rsid w:val="00BF2684"/>
    <w:rsid w:val="00BF2692"/>
    <w:rsid w:val="00BF2783"/>
    <w:rsid w:val="00BF3020"/>
    <w:rsid w:val="00BF31E9"/>
    <w:rsid w:val="00BF32CA"/>
    <w:rsid w:val="00BF3D90"/>
    <w:rsid w:val="00BF4239"/>
    <w:rsid w:val="00BF4350"/>
    <w:rsid w:val="00BF43B0"/>
    <w:rsid w:val="00BF4474"/>
    <w:rsid w:val="00BF46DE"/>
    <w:rsid w:val="00BF4964"/>
    <w:rsid w:val="00BF4B65"/>
    <w:rsid w:val="00BF560E"/>
    <w:rsid w:val="00BF57E6"/>
    <w:rsid w:val="00BF5B5A"/>
    <w:rsid w:val="00BF6145"/>
    <w:rsid w:val="00BF61AC"/>
    <w:rsid w:val="00BF6DEB"/>
    <w:rsid w:val="00BF7321"/>
    <w:rsid w:val="00BF73F6"/>
    <w:rsid w:val="00BF746A"/>
    <w:rsid w:val="00BF784D"/>
    <w:rsid w:val="00BF7DE3"/>
    <w:rsid w:val="00C0022B"/>
    <w:rsid w:val="00C00274"/>
    <w:rsid w:val="00C00476"/>
    <w:rsid w:val="00C00AAA"/>
    <w:rsid w:val="00C00B29"/>
    <w:rsid w:val="00C01310"/>
    <w:rsid w:val="00C01442"/>
    <w:rsid w:val="00C0195C"/>
    <w:rsid w:val="00C01C9A"/>
    <w:rsid w:val="00C01D0A"/>
    <w:rsid w:val="00C02647"/>
    <w:rsid w:val="00C033C9"/>
    <w:rsid w:val="00C0345E"/>
    <w:rsid w:val="00C037E6"/>
    <w:rsid w:val="00C0383C"/>
    <w:rsid w:val="00C03943"/>
    <w:rsid w:val="00C03B69"/>
    <w:rsid w:val="00C04048"/>
    <w:rsid w:val="00C04329"/>
    <w:rsid w:val="00C04DA2"/>
    <w:rsid w:val="00C04E79"/>
    <w:rsid w:val="00C050D8"/>
    <w:rsid w:val="00C05FB7"/>
    <w:rsid w:val="00C05FFD"/>
    <w:rsid w:val="00C06111"/>
    <w:rsid w:val="00C06130"/>
    <w:rsid w:val="00C06175"/>
    <w:rsid w:val="00C064E9"/>
    <w:rsid w:val="00C069F1"/>
    <w:rsid w:val="00C06B4F"/>
    <w:rsid w:val="00C06BF8"/>
    <w:rsid w:val="00C06E80"/>
    <w:rsid w:val="00C07596"/>
    <w:rsid w:val="00C07E84"/>
    <w:rsid w:val="00C1028F"/>
    <w:rsid w:val="00C1059A"/>
    <w:rsid w:val="00C10667"/>
    <w:rsid w:val="00C10AA4"/>
    <w:rsid w:val="00C10D3C"/>
    <w:rsid w:val="00C11291"/>
    <w:rsid w:val="00C11664"/>
    <w:rsid w:val="00C11930"/>
    <w:rsid w:val="00C11E68"/>
    <w:rsid w:val="00C120AE"/>
    <w:rsid w:val="00C1265E"/>
    <w:rsid w:val="00C126A8"/>
    <w:rsid w:val="00C12CF8"/>
    <w:rsid w:val="00C12DEC"/>
    <w:rsid w:val="00C13359"/>
    <w:rsid w:val="00C13840"/>
    <w:rsid w:val="00C13A2B"/>
    <w:rsid w:val="00C1401A"/>
    <w:rsid w:val="00C14417"/>
    <w:rsid w:val="00C1446C"/>
    <w:rsid w:val="00C14688"/>
    <w:rsid w:val="00C14A0B"/>
    <w:rsid w:val="00C154ED"/>
    <w:rsid w:val="00C15633"/>
    <w:rsid w:val="00C15725"/>
    <w:rsid w:val="00C15B46"/>
    <w:rsid w:val="00C15C74"/>
    <w:rsid w:val="00C16689"/>
    <w:rsid w:val="00C1669F"/>
    <w:rsid w:val="00C166BB"/>
    <w:rsid w:val="00C16F5C"/>
    <w:rsid w:val="00C170E4"/>
    <w:rsid w:val="00C172A4"/>
    <w:rsid w:val="00C172B8"/>
    <w:rsid w:val="00C17A11"/>
    <w:rsid w:val="00C17EEE"/>
    <w:rsid w:val="00C17F7C"/>
    <w:rsid w:val="00C20F6E"/>
    <w:rsid w:val="00C212DC"/>
    <w:rsid w:val="00C21893"/>
    <w:rsid w:val="00C22200"/>
    <w:rsid w:val="00C2223B"/>
    <w:rsid w:val="00C22A63"/>
    <w:rsid w:val="00C232EB"/>
    <w:rsid w:val="00C2360C"/>
    <w:rsid w:val="00C23A47"/>
    <w:rsid w:val="00C23E3E"/>
    <w:rsid w:val="00C23E99"/>
    <w:rsid w:val="00C241B2"/>
    <w:rsid w:val="00C243AB"/>
    <w:rsid w:val="00C24647"/>
    <w:rsid w:val="00C249B1"/>
    <w:rsid w:val="00C24B2A"/>
    <w:rsid w:val="00C25256"/>
    <w:rsid w:val="00C259CE"/>
    <w:rsid w:val="00C25D57"/>
    <w:rsid w:val="00C25EF7"/>
    <w:rsid w:val="00C266B8"/>
    <w:rsid w:val="00C268AA"/>
    <w:rsid w:val="00C26BE6"/>
    <w:rsid w:val="00C26E89"/>
    <w:rsid w:val="00C275B8"/>
    <w:rsid w:val="00C276DF"/>
    <w:rsid w:val="00C27822"/>
    <w:rsid w:val="00C27BA8"/>
    <w:rsid w:val="00C27E6D"/>
    <w:rsid w:val="00C27FA2"/>
    <w:rsid w:val="00C305AE"/>
    <w:rsid w:val="00C30B6F"/>
    <w:rsid w:val="00C30C6B"/>
    <w:rsid w:val="00C3132A"/>
    <w:rsid w:val="00C3145B"/>
    <w:rsid w:val="00C314B5"/>
    <w:rsid w:val="00C317E4"/>
    <w:rsid w:val="00C31BBC"/>
    <w:rsid w:val="00C31DC9"/>
    <w:rsid w:val="00C322C9"/>
    <w:rsid w:val="00C3276A"/>
    <w:rsid w:val="00C3293E"/>
    <w:rsid w:val="00C32C82"/>
    <w:rsid w:val="00C335E3"/>
    <w:rsid w:val="00C337A4"/>
    <w:rsid w:val="00C33896"/>
    <w:rsid w:val="00C33AC3"/>
    <w:rsid w:val="00C33D28"/>
    <w:rsid w:val="00C34133"/>
    <w:rsid w:val="00C34421"/>
    <w:rsid w:val="00C3485F"/>
    <w:rsid w:val="00C34869"/>
    <w:rsid w:val="00C34901"/>
    <w:rsid w:val="00C34AF6"/>
    <w:rsid w:val="00C35602"/>
    <w:rsid w:val="00C357BB"/>
    <w:rsid w:val="00C3594D"/>
    <w:rsid w:val="00C3597D"/>
    <w:rsid w:val="00C35B72"/>
    <w:rsid w:val="00C35D84"/>
    <w:rsid w:val="00C3675F"/>
    <w:rsid w:val="00C36763"/>
    <w:rsid w:val="00C36A62"/>
    <w:rsid w:val="00C36C1A"/>
    <w:rsid w:val="00C36F54"/>
    <w:rsid w:val="00C370A3"/>
    <w:rsid w:val="00C37189"/>
    <w:rsid w:val="00C37282"/>
    <w:rsid w:val="00C376A9"/>
    <w:rsid w:val="00C377F3"/>
    <w:rsid w:val="00C400F4"/>
    <w:rsid w:val="00C401F7"/>
    <w:rsid w:val="00C40441"/>
    <w:rsid w:val="00C41C1D"/>
    <w:rsid w:val="00C41CB0"/>
    <w:rsid w:val="00C41CB8"/>
    <w:rsid w:val="00C4235F"/>
    <w:rsid w:val="00C423E9"/>
    <w:rsid w:val="00C426CD"/>
    <w:rsid w:val="00C428B3"/>
    <w:rsid w:val="00C429EA"/>
    <w:rsid w:val="00C42AF4"/>
    <w:rsid w:val="00C43566"/>
    <w:rsid w:val="00C43671"/>
    <w:rsid w:val="00C43733"/>
    <w:rsid w:val="00C43A3C"/>
    <w:rsid w:val="00C43BF4"/>
    <w:rsid w:val="00C4437D"/>
    <w:rsid w:val="00C447CB"/>
    <w:rsid w:val="00C447F0"/>
    <w:rsid w:val="00C44B83"/>
    <w:rsid w:val="00C44D44"/>
    <w:rsid w:val="00C4509A"/>
    <w:rsid w:val="00C451C9"/>
    <w:rsid w:val="00C457B3"/>
    <w:rsid w:val="00C45924"/>
    <w:rsid w:val="00C45D69"/>
    <w:rsid w:val="00C461C7"/>
    <w:rsid w:val="00C46D06"/>
    <w:rsid w:val="00C46FA2"/>
    <w:rsid w:val="00C47144"/>
    <w:rsid w:val="00C475D0"/>
    <w:rsid w:val="00C4787F"/>
    <w:rsid w:val="00C478B2"/>
    <w:rsid w:val="00C47A3F"/>
    <w:rsid w:val="00C47F43"/>
    <w:rsid w:val="00C47F9D"/>
    <w:rsid w:val="00C5000E"/>
    <w:rsid w:val="00C500FA"/>
    <w:rsid w:val="00C50703"/>
    <w:rsid w:val="00C50CD2"/>
    <w:rsid w:val="00C510BD"/>
    <w:rsid w:val="00C51329"/>
    <w:rsid w:val="00C5187F"/>
    <w:rsid w:val="00C51C45"/>
    <w:rsid w:val="00C5233D"/>
    <w:rsid w:val="00C52F72"/>
    <w:rsid w:val="00C53077"/>
    <w:rsid w:val="00C532D8"/>
    <w:rsid w:val="00C53602"/>
    <w:rsid w:val="00C54571"/>
    <w:rsid w:val="00C54677"/>
    <w:rsid w:val="00C54965"/>
    <w:rsid w:val="00C549FA"/>
    <w:rsid w:val="00C5528C"/>
    <w:rsid w:val="00C55514"/>
    <w:rsid w:val="00C55908"/>
    <w:rsid w:val="00C55DD8"/>
    <w:rsid w:val="00C56CD1"/>
    <w:rsid w:val="00C56F35"/>
    <w:rsid w:val="00C5700C"/>
    <w:rsid w:val="00C570DF"/>
    <w:rsid w:val="00C57219"/>
    <w:rsid w:val="00C57974"/>
    <w:rsid w:val="00C57E2F"/>
    <w:rsid w:val="00C57EE2"/>
    <w:rsid w:val="00C57F9C"/>
    <w:rsid w:val="00C607DA"/>
    <w:rsid w:val="00C612A4"/>
    <w:rsid w:val="00C61E60"/>
    <w:rsid w:val="00C622F7"/>
    <w:rsid w:val="00C6241B"/>
    <w:rsid w:val="00C626C6"/>
    <w:rsid w:val="00C62792"/>
    <w:rsid w:val="00C630CB"/>
    <w:rsid w:val="00C63E18"/>
    <w:rsid w:val="00C64169"/>
    <w:rsid w:val="00C64288"/>
    <w:rsid w:val="00C644E6"/>
    <w:rsid w:val="00C6493A"/>
    <w:rsid w:val="00C64C05"/>
    <w:rsid w:val="00C64E50"/>
    <w:rsid w:val="00C64FC8"/>
    <w:rsid w:val="00C6505E"/>
    <w:rsid w:val="00C65182"/>
    <w:rsid w:val="00C65F2F"/>
    <w:rsid w:val="00C662A3"/>
    <w:rsid w:val="00C6744B"/>
    <w:rsid w:val="00C67521"/>
    <w:rsid w:val="00C67827"/>
    <w:rsid w:val="00C67D35"/>
    <w:rsid w:val="00C67ED5"/>
    <w:rsid w:val="00C700E2"/>
    <w:rsid w:val="00C707CC"/>
    <w:rsid w:val="00C709BC"/>
    <w:rsid w:val="00C71005"/>
    <w:rsid w:val="00C71106"/>
    <w:rsid w:val="00C71503"/>
    <w:rsid w:val="00C7174E"/>
    <w:rsid w:val="00C718D7"/>
    <w:rsid w:val="00C71A37"/>
    <w:rsid w:val="00C71AF2"/>
    <w:rsid w:val="00C72656"/>
    <w:rsid w:val="00C72B11"/>
    <w:rsid w:val="00C72B2E"/>
    <w:rsid w:val="00C72BEC"/>
    <w:rsid w:val="00C730CA"/>
    <w:rsid w:val="00C73129"/>
    <w:rsid w:val="00C732CF"/>
    <w:rsid w:val="00C73BF5"/>
    <w:rsid w:val="00C73F67"/>
    <w:rsid w:val="00C74683"/>
    <w:rsid w:val="00C74852"/>
    <w:rsid w:val="00C74B40"/>
    <w:rsid w:val="00C74C06"/>
    <w:rsid w:val="00C74FA9"/>
    <w:rsid w:val="00C74FED"/>
    <w:rsid w:val="00C757A0"/>
    <w:rsid w:val="00C75B82"/>
    <w:rsid w:val="00C75D6B"/>
    <w:rsid w:val="00C761CD"/>
    <w:rsid w:val="00C776DB"/>
    <w:rsid w:val="00C7783B"/>
    <w:rsid w:val="00C7792D"/>
    <w:rsid w:val="00C802FD"/>
    <w:rsid w:val="00C804D2"/>
    <w:rsid w:val="00C80C8C"/>
    <w:rsid w:val="00C80F0F"/>
    <w:rsid w:val="00C81684"/>
    <w:rsid w:val="00C816A6"/>
    <w:rsid w:val="00C81AB4"/>
    <w:rsid w:val="00C81E8B"/>
    <w:rsid w:val="00C827F9"/>
    <w:rsid w:val="00C82886"/>
    <w:rsid w:val="00C828CA"/>
    <w:rsid w:val="00C8315E"/>
    <w:rsid w:val="00C83CA9"/>
    <w:rsid w:val="00C83CF0"/>
    <w:rsid w:val="00C84564"/>
    <w:rsid w:val="00C8482D"/>
    <w:rsid w:val="00C84BC5"/>
    <w:rsid w:val="00C84CA6"/>
    <w:rsid w:val="00C852BF"/>
    <w:rsid w:val="00C85450"/>
    <w:rsid w:val="00C85D52"/>
    <w:rsid w:val="00C8670F"/>
    <w:rsid w:val="00C868B9"/>
    <w:rsid w:val="00C8713B"/>
    <w:rsid w:val="00C873F6"/>
    <w:rsid w:val="00C876D0"/>
    <w:rsid w:val="00C877D1"/>
    <w:rsid w:val="00C903CB"/>
    <w:rsid w:val="00C90418"/>
    <w:rsid w:val="00C905E4"/>
    <w:rsid w:val="00C9073B"/>
    <w:rsid w:val="00C90C09"/>
    <w:rsid w:val="00C90CCC"/>
    <w:rsid w:val="00C911D5"/>
    <w:rsid w:val="00C91926"/>
    <w:rsid w:val="00C91C10"/>
    <w:rsid w:val="00C91C32"/>
    <w:rsid w:val="00C921A6"/>
    <w:rsid w:val="00C92456"/>
    <w:rsid w:val="00C92722"/>
    <w:rsid w:val="00C92B1A"/>
    <w:rsid w:val="00C93259"/>
    <w:rsid w:val="00C93B6B"/>
    <w:rsid w:val="00C94360"/>
    <w:rsid w:val="00C94799"/>
    <w:rsid w:val="00C94FFA"/>
    <w:rsid w:val="00C9501D"/>
    <w:rsid w:val="00C95256"/>
    <w:rsid w:val="00C95314"/>
    <w:rsid w:val="00C95375"/>
    <w:rsid w:val="00C95651"/>
    <w:rsid w:val="00C95AD0"/>
    <w:rsid w:val="00C95BCC"/>
    <w:rsid w:val="00C963C1"/>
    <w:rsid w:val="00C9697D"/>
    <w:rsid w:val="00C969F0"/>
    <w:rsid w:val="00C96BF6"/>
    <w:rsid w:val="00C96D98"/>
    <w:rsid w:val="00C9718C"/>
    <w:rsid w:val="00C97617"/>
    <w:rsid w:val="00C97C28"/>
    <w:rsid w:val="00C97D56"/>
    <w:rsid w:val="00C97EA5"/>
    <w:rsid w:val="00C97EC6"/>
    <w:rsid w:val="00CA0045"/>
    <w:rsid w:val="00CA00AA"/>
    <w:rsid w:val="00CA0133"/>
    <w:rsid w:val="00CA0937"/>
    <w:rsid w:val="00CA0B26"/>
    <w:rsid w:val="00CA0DB7"/>
    <w:rsid w:val="00CA0F98"/>
    <w:rsid w:val="00CA119C"/>
    <w:rsid w:val="00CA12A8"/>
    <w:rsid w:val="00CA13AD"/>
    <w:rsid w:val="00CA1AC1"/>
    <w:rsid w:val="00CA2640"/>
    <w:rsid w:val="00CA2B7D"/>
    <w:rsid w:val="00CA30DE"/>
    <w:rsid w:val="00CA3D71"/>
    <w:rsid w:val="00CA42C9"/>
    <w:rsid w:val="00CA4662"/>
    <w:rsid w:val="00CA479B"/>
    <w:rsid w:val="00CA495D"/>
    <w:rsid w:val="00CA4C79"/>
    <w:rsid w:val="00CA4C8E"/>
    <w:rsid w:val="00CA57D7"/>
    <w:rsid w:val="00CA5D4F"/>
    <w:rsid w:val="00CA60C6"/>
    <w:rsid w:val="00CA63E4"/>
    <w:rsid w:val="00CA66BE"/>
    <w:rsid w:val="00CA67F2"/>
    <w:rsid w:val="00CA6970"/>
    <w:rsid w:val="00CA6C45"/>
    <w:rsid w:val="00CA6E27"/>
    <w:rsid w:val="00CA79F6"/>
    <w:rsid w:val="00CA7F03"/>
    <w:rsid w:val="00CA7F67"/>
    <w:rsid w:val="00CB0092"/>
    <w:rsid w:val="00CB023F"/>
    <w:rsid w:val="00CB061C"/>
    <w:rsid w:val="00CB07D2"/>
    <w:rsid w:val="00CB0969"/>
    <w:rsid w:val="00CB1051"/>
    <w:rsid w:val="00CB127B"/>
    <w:rsid w:val="00CB1721"/>
    <w:rsid w:val="00CB1C51"/>
    <w:rsid w:val="00CB1D74"/>
    <w:rsid w:val="00CB20E3"/>
    <w:rsid w:val="00CB21B4"/>
    <w:rsid w:val="00CB24A2"/>
    <w:rsid w:val="00CB28EB"/>
    <w:rsid w:val="00CB2B74"/>
    <w:rsid w:val="00CB3474"/>
    <w:rsid w:val="00CB3C76"/>
    <w:rsid w:val="00CB466A"/>
    <w:rsid w:val="00CB46D4"/>
    <w:rsid w:val="00CB471E"/>
    <w:rsid w:val="00CB496A"/>
    <w:rsid w:val="00CB4C8E"/>
    <w:rsid w:val="00CB4EDF"/>
    <w:rsid w:val="00CB50FA"/>
    <w:rsid w:val="00CB53AF"/>
    <w:rsid w:val="00CB5B26"/>
    <w:rsid w:val="00CB70E3"/>
    <w:rsid w:val="00CB7423"/>
    <w:rsid w:val="00CB7D9B"/>
    <w:rsid w:val="00CB7E7B"/>
    <w:rsid w:val="00CC0418"/>
    <w:rsid w:val="00CC07A6"/>
    <w:rsid w:val="00CC086A"/>
    <w:rsid w:val="00CC08BC"/>
    <w:rsid w:val="00CC0E1A"/>
    <w:rsid w:val="00CC188C"/>
    <w:rsid w:val="00CC1911"/>
    <w:rsid w:val="00CC1B10"/>
    <w:rsid w:val="00CC1D39"/>
    <w:rsid w:val="00CC1E5B"/>
    <w:rsid w:val="00CC218A"/>
    <w:rsid w:val="00CC271E"/>
    <w:rsid w:val="00CC291E"/>
    <w:rsid w:val="00CC31F2"/>
    <w:rsid w:val="00CC324D"/>
    <w:rsid w:val="00CC337F"/>
    <w:rsid w:val="00CC4183"/>
    <w:rsid w:val="00CC4708"/>
    <w:rsid w:val="00CC4B22"/>
    <w:rsid w:val="00CC4B6C"/>
    <w:rsid w:val="00CC526E"/>
    <w:rsid w:val="00CC5660"/>
    <w:rsid w:val="00CC59E2"/>
    <w:rsid w:val="00CC5F64"/>
    <w:rsid w:val="00CC622C"/>
    <w:rsid w:val="00CC6396"/>
    <w:rsid w:val="00CC6497"/>
    <w:rsid w:val="00CC6534"/>
    <w:rsid w:val="00CC6997"/>
    <w:rsid w:val="00CC69D1"/>
    <w:rsid w:val="00CC774E"/>
    <w:rsid w:val="00CC7800"/>
    <w:rsid w:val="00CC794B"/>
    <w:rsid w:val="00CC7B5D"/>
    <w:rsid w:val="00CC7D39"/>
    <w:rsid w:val="00CD07D1"/>
    <w:rsid w:val="00CD1FFA"/>
    <w:rsid w:val="00CD25C8"/>
    <w:rsid w:val="00CD2BE3"/>
    <w:rsid w:val="00CD2E9D"/>
    <w:rsid w:val="00CD2EF6"/>
    <w:rsid w:val="00CD34EB"/>
    <w:rsid w:val="00CD3750"/>
    <w:rsid w:val="00CD3C64"/>
    <w:rsid w:val="00CD3E3C"/>
    <w:rsid w:val="00CD407C"/>
    <w:rsid w:val="00CD423B"/>
    <w:rsid w:val="00CD4832"/>
    <w:rsid w:val="00CD49E2"/>
    <w:rsid w:val="00CD4A6F"/>
    <w:rsid w:val="00CD4C1C"/>
    <w:rsid w:val="00CD5D6A"/>
    <w:rsid w:val="00CD5F82"/>
    <w:rsid w:val="00CD6051"/>
    <w:rsid w:val="00CD612D"/>
    <w:rsid w:val="00CD62A9"/>
    <w:rsid w:val="00CD6B13"/>
    <w:rsid w:val="00CD6CF3"/>
    <w:rsid w:val="00CD6D10"/>
    <w:rsid w:val="00CD6F06"/>
    <w:rsid w:val="00CD7224"/>
    <w:rsid w:val="00CD72FB"/>
    <w:rsid w:val="00CD7818"/>
    <w:rsid w:val="00CD7AB3"/>
    <w:rsid w:val="00CD7F2D"/>
    <w:rsid w:val="00CE0351"/>
    <w:rsid w:val="00CE0474"/>
    <w:rsid w:val="00CE0871"/>
    <w:rsid w:val="00CE0995"/>
    <w:rsid w:val="00CE0A76"/>
    <w:rsid w:val="00CE0A80"/>
    <w:rsid w:val="00CE0AAB"/>
    <w:rsid w:val="00CE0EEE"/>
    <w:rsid w:val="00CE16C3"/>
    <w:rsid w:val="00CE1B7F"/>
    <w:rsid w:val="00CE1CFA"/>
    <w:rsid w:val="00CE2270"/>
    <w:rsid w:val="00CE2473"/>
    <w:rsid w:val="00CE2670"/>
    <w:rsid w:val="00CE2A94"/>
    <w:rsid w:val="00CE3858"/>
    <w:rsid w:val="00CE3961"/>
    <w:rsid w:val="00CE3CFD"/>
    <w:rsid w:val="00CE41FF"/>
    <w:rsid w:val="00CE445B"/>
    <w:rsid w:val="00CE4B07"/>
    <w:rsid w:val="00CE51B0"/>
    <w:rsid w:val="00CE5345"/>
    <w:rsid w:val="00CE570E"/>
    <w:rsid w:val="00CE571D"/>
    <w:rsid w:val="00CE58B6"/>
    <w:rsid w:val="00CE58C1"/>
    <w:rsid w:val="00CE5A1A"/>
    <w:rsid w:val="00CE5E55"/>
    <w:rsid w:val="00CE5ED2"/>
    <w:rsid w:val="00CE6017"/>
    <w:rsid w:val="00CE6434"/>
    <w:rsid w:val="00CE6574"/>
    <w:rsid w:val="00CE66A1"/>
    <w:rsid w:val="00CE67FE"/>
    <w:rsid w:val="00CE6B22"/>
    <w:rsid w:val="00CE6B6A"/>
    <w:rsid w:val="00CE743B"/>
    <w:rsid w:val="00CE795D"/>
    <w:rsid w:val="00CE7BD2"/>
    <w:rsid w:val="00CF0037"/>
    <w:rsid w:val="00CF05C5"/>
    <w:rsid w:val="00CF08D9"/>
    <w:rsid w:val="00CF09E3"/>
    <w:rsid w:val="00CF0FEF"/>
    <w:rsid w:val="00CF1546"/>
    <w:rsid w:val="00CF1CC9"/>
    <w:rsid w:val="00CF1D18"/>
    <w:rsid w:val="00CF1DBE"/>
    <w:rsid w:val="00CF1F82"/>
    <w:rsid w:val="00CF225C"/>
    <w:rsid w:val="00CF2460"/>
    <w:rsid w:val="00CF2945"/>
    <w:rsid w:val="00CF29CE"/>
    <w:rsid w:val="00CF2D0E"/>
    <w:rsid w:val="00CF2E5F"/>
    <w:rsid w:val="00CF3044"/>
    <w:rsid w:val="00CF31FF"/>
    <w:rsid w:val="00CF3293"/>
    <w:rsid w:val="00CF32F4"/>
    <w:rsid w:val="00CF34C2"/>
    <w:rsid w:val="00CF3AEF"/>
    <w:rsid w:val="00CF3D0F"/>
    <w:rsid w:val="00CF432E"/>
    <w:rsid w:val="00CF45E2"/>
    <w:rsid w:val="00CF47D5"/>
    <w:rsid w:val="00CF4961"/>
    <w:rsid w:val="00CF4AB6"/>
    <w:rsid w:val="00CF4C05"/>
    <w:rsid w:val="00CF4C0C"/>
    <w:rsid w:val="00CF4F2F"/>
    <w:rsid w:val="00CF511B"/>
    <w:rsid w:val="00CF52E0"/>
    <w:rsid w:val="00CF5477"/>
    <w:rsid w:val="00CF5E49"/>
    <w:rsid w:val="00CF695A"/>
    <w:rsid w:val="00CF69AF"/>
    <w:rsid w:val="00CF72C6"/>
    <w:rsid w:val="00CF735D"/>
    <w:rsid w:val="00CF755A"/>
    <w:rsid w:val="00CF76AE"/>
    <w:rsid w:val="00CF799F"/>
    <w:rsid w:val="00CF7D15"/>
    <w:rsid w:val="00CF7E07"/>
    <w:rsid w:val="00D00389"/>
    <w:rsid w:val="00D0049B"/>
    <w:rsid w:val="00D00970"/>
    <w:rsid w:val="00D00C41"/>
    <w:rsid w:val="00D00D50"/>
    <w:rsid w:val="00D00DE2"/>
    <w:rsid w:val="00D01689"/>
    <w:rsid w:val="00D0174F"/>
    <w:rsid w:val="00D0186E"/>
    <w:rsid w:val="00D025A7"/>
    <w:rsid w:val="00D026C9"/>
    <w:rsid w:val="00D0274C"/>
    <w:rsid w:val="00D0283D"/>
    <w:rsid w:val="00D02A4B"/>
    <w:rsid w:val="00D02A99"/>
    <w:rsid w:val="00D02BED"/>
    <w:rsid w:val="00D02C67"/>
    <w:rsid w:val="00D037AE"/>
    <w:rsid w:val="00D037D5"/>
    <w:rsid w:val="00D039A6"/>
    <w:rsid w:val="00D03A42"/>
    <w:rsid w:val="00D03BCF"/>
    <w:rsid w:val="00D03EE3"/>
    <w:rsid w:val="00D04204"/>
    <w:rsid w:val="00D047FB"/>
    <w:rsid w:val="00D04945"/>
    <w:rsid w:val="00D051B7"/>
    <w:rsid w:val="00D053DA"/>
    <w:rsid w:val="00D055B0"/>
    <w:rsid w:val="00D05BDB"/>
    <w:rsid w:val="00D05F4D"/>
    <w:rsid w:val="00D06B44"/>
    <w:rsid w:val="00D06D15"/>
    <w:rsid w:val="00D06F67"/>
    <w:rsid w:val="00D07403"/>
    <w:rsid w:val="00D07455"/>
    <w:rsid w:val="00D075C1"/>
    <w:rsid w:val="00D07AA6"/>
    <w:rsid w:val="00D07D1E"/>
    <w:rsid w:val="00D07DA1"/>
    <w:rsid w:val="00D07E18"/>
    <w:rsid w:val="00D07E1B"/>
    <w:rsid w:val="00D07F72"/>
    <w:rsid w:val="00D1049C"/>
    <w:rsid w:val="00D105E2"/>
    <w:rsid w:val="00D10CA6"/>
    <w:rsid w:val="00D10EBC"/>
    <w:rsid w:val="00D10EF6"/>
    <w:rsid w:val="00D11065"/>
    <w:rsid w:val="00D112D4"/>
    <w:rsid w:val="00D1139A"/>
    <w:rsid w:val="00D1234D"/>
    <w:rsid w:val="00D12A5C"/>
    <w:rsid w:val="00D12C4E"/>
    <w:rsid w:val="00D1306F"/>
    <w:rsid w:val="00D1343E"/>
    <w:rsid w:val="00D1380B"/>
    <w:rsid w:val="00D139BB"/>
    <w:rsid w:val="00D143F4"/>
    <w:rsid w:val="00D14649"/>
    <w:rsid w:val="00D1486F"/>
    <w:rsid w:val="00D148D7"/>
    <w:rsid w:val="00D1498F"/>
    <w:rsid w:val="00D152AE"/>
    <w:rsid w:val="00D1551A"/>
    <w:rsid w:val="00D1572E"/>
    <w:rsid w:val="00D1590F"/>
    <w:rsid w:val="00D1603E"/>
    <w:rsid w:val="00D169C0"/>
    <w:rsid w:val="00D16E16"/>
    <w:rsid w:val="00D171D2"/>
    <w:rsid w:val="00D20331"/>
    <w:rsid w:val="00D209CC"/>
    <w:rsid w:val="00D20B3E"/>
    <w:rsid w:val="00D20E3E"/>
    <w:rsid w:val="00D20F97"/>
    <w:rsid w:val="00D210F0"/>
    <w:rsid w:val="00D21235"/>
    <w:rsid w:val="00D2151D"/>
    <w:rsid w:val="00D21A67"/>
    <w:rsid w:val="00D21A82"/>
    <w:rsid w:val="00D21BA8"/>
    <w:rsid w:val="00D21BE8"/>
    <w:rsid w:val="00D21D29"/>
    <w:rsid w:val="00D21D82"/>
    <w:rsid w:val="00D221DA"/>
    <w:rsid w:val="00D22248"/>
    <w:rsid w:val="00D2265D"/>
    <w:rsid w:val="00D228EE"/>
    <w:rsid w:val="00D231EE"/>
    <w:rsid w:val="00D231F7"/>
    <w:rsid w:val="00D23967"/>
    <w:rsid w:val="00D23EF9"/>
    <w:rsid w:val="00D24746"/>
    <w:rsid w:val="00D2482B"/>
    <w:rsid w:val="00D24A5D"/>
    <w:rsid w:val="00D24B68"/>
    <w:rsid w:val="00D251D3"/>
    <w:rsid w:val="00D25382"/>
    <w:rsid w:val="00D25621"/>
    <w:rsid w:val="00D257A5"/>
    <w:rsid w:val="00D25AB3"/>
    <w:rsid w:val="00D25AEB"/>
    <w:rsid w:val="00D25E09"/>
    <w:rsid w:val="00D2614B"/>
    <w:rsid w:val="00D2638B"/>
    <w:rsid w:val="00D26686"/>
    <w:rsid w:val="00D268A9"/>
    <w:rsid w:val="00D26B2C"/>
    <w:rsid w:val="00D278EC"/>
    <w:rsid w:val="00D27930"/>
    <w:rsid w:val="00D27CA4"/>
    <w:rsid w:val="00D306FE"/>
    <w:rsid w:val="00D308D4"/>
    <w:rsid w:val="00D30C9F"/>
    <w:rsid w:val="00D30E59"/>
    <w:rsid w:val="00D3109A"/>
    <w:rsid w:val="00D3121D"/>
    <w:rsid w:val="00D3124A"/>
    <w:rsid w:val="00D31691"/>
    <w:rsid w:val="00D318FD"/>
    <w:rsid w:val="00D31AD8"/>
    <w:rsid w:val="00D32778"/>
    <w:rsid w:val="00D327A3"/>
    <w:rsid w:val="00D327AF"/>
    <w:rsid w:val="00D32DD0"/>
    <w:rsid w:val="00D3308B"/>
    <w:rsid w:val="00D3324B"/>
    <w:rsid w:val="00D33879"/>
    <w:rsid w:val="00D33953"/>
    <w:rsid w:val="00D33BCF"/>
    <w:rsid w:val="00D33C56"/>
    <w:rsid w:val="00D33FE0"/>
    <w:rsid w:val="00D346CE"/>
    <w:rsid w:val="00D34814"/>
    <w:rsid w:val="00D34BC3"/>
    <w:rsid w:val="00D34E3A"/>
    <w:rsid w:val="00D34E74"/>
    <w:rsid w:val="00D35035"/>
    <w:rsid w:val="00D350BA"/>
    <w:rsid w:val="00D354F9"/>
    <w:rsid w:val="00D35ADE"/>
    <w:rsid w:val="00D36222"/>
    <w:rsid w:val="00D3672D"/>
    <w:rsid w:val="00D36775"/>
    <w:rsid w:val="00D368F5"/>
    <w:rsid w:val="00D36CDB"/>
    <w:rsid w:val="00D3708F"/>
    <w:rsid w:val="00D37749"/>
    <w:rsid w:val="00D37D90"/>
    <w:rsid w:val="00D40548"/>
    <w:rsid w:val="00D4062E"/>
    <w:rsid w:val="00D40732"/>
    <w:rsid w:val="00D407D0"/>
    <w:rsid w:val="00D40C04"/>
    <w:rsid w:val="00D40C44"/>
    <w:rsid w:val="00D40D04"/>
    <w:rsid w:val="00D40EB2"/>
    <w:rsid w:val="00D418A4"/>
    <w:rsid w:val="00D41A58"/>
    <w:rsid w:val="00D41D7A"/>
    <w:rsid w:val="00D41E1E"/>
    <w:rsid w:val="00D41F94"/>
    <w:rsid w:val="00D423E3"/>
    <w:rsid w:val="00D42994"/>
    <w:rsid w:val="00D42999"/>
    <w:rsid w:val="00D429D1"/>
    <w:rsid w:val="00D429E9"/>
    <w:rsid w:val="00D42D20"/>
    <w:rsid w:val="00D42E9C"/>
    <w:rsid w:val="00D430C4"/>
    <w:rsid w:val="00D43EF7"/>
    <w:rsid w:val="00D443BD"/>
    <w:rsid w:val="00D44691"/>
    <w:rsid w:val="00D44A4C"/>
    <w:rsid w:val="00D44C3D"/>
    <w:rsid w:val="00D45BDE"/>
    <w:rsid w:val="00D45FA1"/>
    <w:rsid w:val="00D463F3"/>
    <w:rsid w:val="00D470AE"/>
    <w:rsid w:val="00D47277"/>
    <w:rsid w:val="00D47504"/>
    <w:rsid w:val="00D4757F"/>
    <w:rsid w:val="00D4760F"/>
    <w:rsid w:val="00D47674"/>
    <w:rsid w:val="00D47D4A"/>
    <w:rsid w:val="00D47D80"/>
    <w:rsid w:val="00D47EC4"/>
    <w:rsid w:val="00D47F53"/>
    <w:rsid w:val="00D50617"/>
    <w:rsid w:val="00D50784"/>
    <w:rsid w:val="00D5085C"/>
    <w:rsid w:val="00D5087E"/>
    <w:rsid w:val="00D509C6"/>
    <w:rsid w:val="00D5161F"/>
    <w:rsid w:val="00D51A40"/>
    <w:rsid w:val="00D51EEA"/>
    <w:rsid w:val="00D5222B"/>
    <w:rsid w:val="00D52250"/>
    <w:rsid w:val="00D52554"/>
    <w:rsid w:val="00D52783"/>
    <w:rsid w:val="00D52B1C"/>
    <w:rsid w:val="00D52D77"/>
    <w:rsid w:val="00D5325D"/>
    <w:rsid w:val="00D53681"/>
    <w:rsid w:val="00D53FD3"/>
    <w:rsid w:val="00D54264"/>
    <w:rsid w:val="00D543A2"/>
    <w:rsid w:val="00D54CFF"/>
    <w:rsid w:val="00D54E5E"/>
    <w:rsid w:val="00D54EEC"/>
    <w:rsid w:val="00D550CD"/>
    <w:rsid w:val="00D55805"/>
    <w:rsid w:val="00D5611F"/>
    <w:rsid w:val="00D5657D"/>
    <w:rsid w:val="00D567C9"/>
    <w:rsid w:val="00D56D41"/>
    <w:rsid w:val="00D57312"/>
    <w:rsid w:val="00D574F9"/>
    <w:rsid w:val="00D57587"/>
    <w:rsid w:val="00D575F8"/>
    <w:rsid w:val="00D5799D"/>
    <w:rsid w:val="00D601EA"/>
    <w:rsid w:val="00D607F1"/>
    <w:rsid w:val="00D61893"/>
    <w:rsid w:val="00D61F27"/>
    <w:rsid w:val="00D627EB"/>
    <w:rsid w:val="00D62811"/>
    <w:rsid w:val="00D62E7A"/>
    <w:rsid w:val="00D62E87"/>
    <w:rsid w:val="00D63110"/>
    <w:rsid w:val="00D63A3E"/>
    <w:rsid w:val="00D64989"/>
    <w:rsid w:val="00D6498C"/>
    <w:rsid w:val="00D64EFA"/>
    <w:rsid w:val="00D65310"/>
    <w:rsid w:val="00D654A6"/>
    <w:rsid w:val="00D657B7"/>
    <w:rsid w:val="00D657C3"/>
    <w:rsid w:val="00D65A81"/>
    <w:rsid w:val="00D65BB0"/>
    <w:rsid w:val="00D6657D"/>
    <w:rsid w:val="00D66EBC"/>
    <w:rsid w:val="00D671CA"/>
    <w:rsid w:val="00D67870"/>
    <w:rsid w:val="00D67ABB"/>
    <w:rsid w:val="00D700FC"/>
    <w:rsid w:val="00D7017D"/>
    <w:rsid w:val="00D701D3"/>
    <w:rsid w:val="00D70242"/>
    <w:rsid w:val="00D70548"/>
    <w:rsid w:val="00D7085B"/>
    <w:rsid w:val="00D70895"/>
    <w:rsid w:val="00D70E34"/>
    <w:rsid w:val="00D71C8D"/>
    <w:rsid w:val="00D71D64"/>
    <w:rsid w:val="00D71D82"/>
    <w:rsid w:val="00D723CF"/>
    <w:rsid w:val="00D7283A"/>
    <w:rsid w:val="00D7329E"/>
    <w:rsid w:val="00D7391E"/>
    <w:rsid w:val="00D73A77"/>
    <w:rsid w:val="00D73AB9"/>
    <w:rsid w:val="00D73CFE"/>
    <w:rsid w:val="00D73EB3"/>
    <w:rsid w:val="00D7408E"/>
    <w:rsid w:val="00D7484E"/>
    <w:rsid w:val="00D74B71"/>
    <w:rsid w:val="00D74C3F"/>
    <w:rsid w:val="00D75676"/>
    <w:rsid w:val="00D75808"/>
    <w:rsid w:val="00D75AEC"/>
    <w:rsid w:val="00D75EF6"/>
    <w:rsid w:val="00D7626B"/>
    <w:rsid w:val="00D76534"/>
    <w:rsid w:val="00D76878"/>
    <w:rsid w:val="00D76A13"/>
    <w:rsid w:val="00D76C47"/>
    <w:rsid w:val="00D77083"/>
    <w:rsid w:val="00D77438"/>
    <w:rsid w:val="00D77608"/>
    <w:rsid w:val="00D776D1"/>
    <w:rsid w:val="00D77D04"/>
    <w:rsid w:val="00D804B8"/>
    <w:rsid w:val="00D808E4"/>
    <w:rsid w:val="00D8167B"/>
    <w:rsid w:val="00D819D0"/>
    <w:rsid w:val="00D82160"/>
    <w:rsid w:val="00D821E3"/>
    <w:rsid w:val="00D823C6"/>
    <w:rsid w:val="00D82443"/>
    <w:rsid w:val="00D82805"/>
    <w:rsid w:val="00D82BD0"/>
    <w:rsid w:val="00D82F07"/>
    <w:rsid w:val="00D82F14"/>
    <w:rsid w:val="00D8341F"/>
    <w:rsid w:val="00D836A2"/>
    <w:rsid w:val="00D8384D"/>
    <w:rsid w:val="00D83858"/>
    <w:rsid w:val="00D84072"/>
    <w:rsid w:val="00D84237"/>
    <w:rsid w:val="00D843BF"/>
    <w:rsid w:val="00D844BF"/>
    <w:rsid w:val="00D84EE7"/>
    <w:rsid w:val="00D84FA4"/>
    <w:rsid w:val="00D8503C"/>
    <w:rsid w:val="00D8515B"/>
    <w:rsid w:val="00D852A0"/>
    <w:rsid w:val="00D855DB"/>
    <w:rsid w:val="00D85E78"/>
    <w:rsid w:val="00D86197"/>
    <w:rsid w:val="00D8628A"/>
    <w:rsid w:val="00D86843"/>
    <w:rsid w:val="00D86CD5"/>
    <w:rsid w:val="00D86E4C"/>
    <w:rsid w:val="00D86EB6"/>
    <w:rsid w:val="00D87870"/>
    <w:rsid w:val="00D87BB0"/>
    <w:rsid w:val="00D87C3A"/>
    <w:rsid w:val="00D90576"/>
    <w:rsid w:val="00D905FE"/>
    <w:rsid w:val="00D914A9"/>
    <w:rsid w:val="00D91BAB"/>
    <w:rsid w:val="00D91D7B"/>
    <w:rsid w:val="00D91DBD"/>
    <w:rsid w:val="00D9211C"/>
    <w:rsid w:val="00D92217"/>
    <w:rsid w:val="00D923DE"/>
    <w:rsid w:val="00D923F9"/>
    <w:rsid w:val="00D929DB"/>
    <w:rsid w:val="00D92BE9"/>
    <w:rsid w:val="00D931C3"/>
    <w:rsid w:val="00D9330D"/>
    <w:rsid w:val="00D9344D"/>
    <w:rsid w:val="00D93651"/>
    <w:rsid w:val="00D93A54"/>
    <w:rsid w:val="00D93B3E"/>
    <w:rsid w:val="00D93C43"/>
    <w:rsid w:val="00D94D23"/>
    <w:rsid w:val="00D950D3"/>
    <w:rsid w:val="00D950E6"/>
    <w:rsid w:val="00D952D2"/>
    <w:rsid w:val="00D9569F"/>
    <w:rsid w:val="00D9574C"/>
    <w:rsid w:val="00D96746"/>
    <w:rsid w:val="00D96905"/>
    <w:rsid w:val="00D96C4E"/>
    <w:rsid w:val="00D97277"/>
    <w:rsid w:val="00D974B7"/>
    <w:rsid w:val="00D979AB"/>
    <w:rsid w:val="00D979B0"/>
    <w:rsid w:val="00D97A3D"/>
    <w:rsid w:val="00D97B43"/>
    <w:rsid w:val="00D97CC4"/>
    <w:rsid w:val="00D97D5D"/>
    <w:rsid w:val="00DA05C9"/>
    <w:rsid w:val="00DA091D"/>
    <w:rsid w:val="00DA09BD"/>
    <w:rsid w:val="00DA09F7"/>
    <w:rsid w:val="00DA0A8B"/>
    <w:rsid w:val="00DA0CB1"/>
    <w:rsid w:val="00DA12E9"/>
    <w:rsid w:val="00DA1590"/>
    <w:rsid w:val="00DA1CA7"/>
    <w:rsid w:val="00DA1DD2"/>
    <w:rsid w:val="00DA2633"/>
    <w:rsid w:val="00DA3237"/>
    <w:rsid w:val="00DA3DAD"/>
    <w:rsid w:val="00DA3ECA"/>
    <w:rsid w:val="00DA3EDD"/>
    <w:rsid w:val="00DA41E4"/>
    <w:rsid w:val="00DA43CD"/>
    <w:rsid w:val="00DA453B"/>
    <w:rsid w:val="00DA499D"/>
    <w:rsid w:val="00DA4A8E"/>
    <w:rsid w:val="00DA53D3"/>
    <w:rsid w:val="00DA55E9"/>
    <w:rsid w:val="00DA5ED4"/>
    <w:rsid w:val="00DA5F37"/>
    <w:rsid w:val="00DA62A4"/>
    <w:rsid w:val="00DA64B1"/>
    <w:rsid w:val="00DA66F1"/>
    <w:rsid w:val="00DA6DE1"/>
    <w:rsid w:val="00DA75F5"/>
    <w:rsid w:val="00DA7A2E"/>
    <w:rsid w:val="00DA7DE2"/>
    <w:rsid w:val="00DB0629"/>
    <w:rsid w:val="00DB0768"/>
    <w:rsid w:val="00DB1C20"/>
    <w:rsid w:val="00DB1C58"/>
    <w:rsid w:val="00DB1CE6"/>
    <w:rsid w:val="00DB1D38"/>
    <w:rsid w:val="00DB1EB3"/>
    <w:rsid w:val="00DB1F9E"/>
    <w:rsid w:val="00DB209C"/>
    <w:rsid w:val="00DB268C"/>
    <w:rsid w:val="00DB2C4C"/>
    <w:rsid w:val="00DB2DCD"/>
    <w:rsid w:val="00DB2DF9"/>
    <w:rsid w:val="00DB2E07"/>
    <w:rsid w:val="00DB3377"/>
    <w:rsid w:val="00DB347E"/>
    <w:rsid w:val="00DB3F5B"/>
    <w:rsid w:val="00DB3F75"/>
    <w:rsid w:val="00DB40DD"/>
    <w:rsid w:val="00DB41BA"/>
    <w:rsid w:val="00DB423D"/>
    <w:rsid w:val="00DB4890"/>
    <w:rsid w:val="00DB4B42"/>
    <w:rsid w:val="00DB4B9F"/>
    <w:rsid w:val="00DB529D"/>
    <w:rsid w:val="00DB5319"/>
    <w:rsid w:val="00DB597E"/>
    <w:rsid w:val="00DB59C1"/>
    <w:rsid w:val="00DB5B8A"/>
    <w:rsid w:val="00DB5E0C"/>
    <w:rsid w:val="00DB64F1"/>
    <w:rsid w:val="00DB6716"/>
    <w:rsid w:val="00DB6CA0"/>
    <w:rsid w:val="00DB7013"/>
    <w:rsid w:val="00DB73D3"/>
    <w:rsid w:val="00DB7814"/>
    <w:rsid w:val="00DB7837"/>
    <w:rsid w:val="00DB7A96"/>
    <w:rsid w:val="00DC0709"/>
    <w:rsid w:val="00DC0882"/>
    <w:rsid w:val="00DC0C7F"/>
    <w:rsid w:val="00DC0EB7"/>
    <w:rsid w:val="00DC11D0"/>
    <w:rsid w:val="00DC22C9"/>
    <w:rsid w:val="00DC36C4"/>
    <w:rsid w:val="00DC3AE7"/>
    <w:rsid w:val="00DC3B23"/>
    <w:rsid w:val="00DC3BBD"/>
    <w:rsid w:val="00DC3EBE"/>
    <w:rsid w:val="00DC400F"/>
    <w:rsid w:val="00DC4674"/>
    <w:rsid w:val="00DC4952"/>
    <w:rsid w:val="00DC49C6"/>
    <w:rsid w:val="00DC4C37"/>
    <w:rsid w:val="00DC53CB"/>
    <w:rsid w:val="00DC5A13"/>
    <w:rsid w:val="00DC622C"/>
    <w:rsid w:val="00DC622D"/>
    <w:rsid w:val="00DC645C"/>
    <w:rsid w:val="00DC673E"/>
    <w:rsid w:val="00DC6B68"/>
    <w:rsid w:val="00DC6BEF"/>
    <w:rsid w:val="00DC6C19"/>
    <w:rsid w:val="00DC6F97"/>
    <w:rsid w:val="00DC7142"/>
    <w:rsid w:val="00DC7226"/>
    <w:rsid w:val="00DC73C9"/>
    <w:rsid w:val="00DC79C9"/>
    <w:rsid w:val="00DC7C0B"/>
    <w:rsid w:val="00DD0BFD"/>
    <w:rsid w:val="00DD0E58"/>
    <w:rsid w:val="00DD1728"/>
    <w:rsid w:val="00DD2001"/>
    <w:rsid w:val="00DD22B7"/>
    <w:rsid w:val="00DD2842"/>
    <w:rsid w:val="00DD2CF2"/>
    <w:rsid w:val="00DD2E4A"/>
    <w:rsid w:val="00DD333C"/>
    <w:rsid w:val="00DD41F5"/>
    <w:rsid w:val="00DD4232"/>
    <w:rsid w:val="00DD441D"/>
    <w:rsid w:val="00DD4445"/>
    <w:rsid w:val="00DD4AD4"/>
    <w:rsid w:val="00DD4E64"/>
    <w:rsid w:val="00DD5226"/>
    <w:rsid w:val="00DD593E"/>
    <w:rsid w:val="00DD6107"/>
    <w:rsid w:val="00DD6197"/>
    <w:rsid w:val="00DD624E"/>
    <w:rsid w:val="00DD635C"/>
    <w:rsid w:val="00DD64C5"/>
    <w:rsid w:val="00DD6868"/>
    <w:rsid w:val="00DD68ED"/>
    <w:rsid w:val="00DD69D0"/>
    <w:rsid w:val="00DD69EC"/>
    <w:rsid w:val="00DD6A31"/>
    <w:rsid w:val="00DD6A8B"/>
    <w:rsid w:val="00DD6B21"/>
    <w:rsid w:val="00DD71C6"/>
    <w:rsid w:val="00DD755B"/>
    <w:rsid w:val="00DD75E5"/>
    <w:rsid w:val="00DD77DC"/>
    <w:rsid w:val="00DD7CAF"/>
    <w:rsid w:val="00DE0984"/>
    <w:rsid w:val="00DE0CE9"/>
    <w:rsid w:val="00DE0F15"/>
    <w:rsid w:val="00DE10EE"/>
    <w:rsid w:val="00DE19EA"/>
    <w:rsid w:val="00DE297F"/>
    <w:rsid w:val="00DE2BA4"/>
    <w:rsid w:val="00DE2DE7"/>
    <w:rsid w:val="00DE30FF"/>
    <w:rsid w:val="00DE3A09"/>
    <w:rsid w:val="00DE3DFB"/>
    <w:rsid w:val="00DE3E37"/>
    <w:rsid w:val="00DE4723"/>
    <w:rsid w:val="00DE498F"/>
    <w:rsid w:val="00DE49CA"/>
    <w:rsid w:val="00DE4B5F"/>
    <w:rsid w:val="00DE4FF7"/>
    <w:rsid w:val="00DE52F7"/>
    <w:rsid w:val="00DE550F"/>
    <w:rsid w:val="00DE5B7F"/>
    <w:rsid w:val="00DE5EF3"/>
    <w:rsid w:val="00DE6289"/>
    <w:rsid w:val="00DE6822"/>
    <w:rsid w:val="00DE6961"/>
    <w:rsid w:val="00DE69E1"/>
    <w:rsid w:val="00DE6D18"/>
    <w:rsid w:val="00DE7162"/>
    <w:rsid w:val="00DE7899"/>
    <w:rsid w:val="00DE7B75"/>
    <w:rsid w:val="00DE7D08"/>
    <w:rsid w:val="00DF018D"/>
    <w:rsid w:val="00DF031C"/>
    <w:rsid w:val="00DF12C8"/>
    <w:rsid w:val="00DF19ED"/>
    <w:rsid w:val="00DF1B5E"/>
    <w:rsid w:val="00DF1C73"/>
    <w:rsid w:val="00DF1FB3"/>
    <w:rsid w:val="00DF2243"/>
    <w:rsid w:val="00DF2305"/>
    <w:rsid w:val="00DF2468"/>
    <w:rsid w:val="00DF3323"/>
    <w:rsid w:val="00DF33EC"/>
    <w:rsid w:val="00DF355E"/>
    <w:rsid w:val="00DF389C"/>
    <w:rsid w:val="00DF3CA4"/>
    <w:rsid w:val="00DF4054"/>
    <w:rsid w:val="00DF439F"/>
    <w:rsid w:val="00DF46B4"/>
    <w:rsid w:val="00DF4846"/>
    <w:rsid w:val="00DF4A46"/>
    <w:rsid w:val="00DF4C3A"/>
    <w:rsid w:val="00DF4D3A"/>
    <w:rsid w:val="00DF542F"/>
    <w:rsid w:val="00DF5525"/>
    <w:rsid w:val="00DF5739"/>
    <w:rsid w:val="00DF5920"/>
    <w:rsid w:val="00DF5A27"/>
    <w:rsid w:val="00DF668D"/>
    <w:rsid w:val="00DF6CCC"/>
    <w:rsid w:val="00DF73EF"/>
    <w:rsid w:val="00DF74D1"/>
    <w:rsid w:val="00DF7555"/>
    <w:rsid w:val="00DF7A0C"/>
    <w:rsid w:val="00DF7D1A"/>
    <w:rsid w:val="00E00101"/>
    <w:rsid w:val="00E0023F"/>
    <w:rsid w:val="00E0031B"/>
    <w:rsid w:val="00E008ED"/>
    <w:rsid w:val="00E00A07"/>
    <w:rsid w:val="00E00A8E"/>
    <w:rsid w:val="00E00B56"/>
    <w:rsid w:val="00E00BAB"/>
    <w:rsid w:val="00E00D0E"/>
    <w:rsid w:val="00E011C5"/>
    <w:rsid w:val="00E01A40"/>
    <w:rsid w:val="00E022B1"/>
    <w:rsid w:val="00E02561"/>
    <w:rsid w:val="00E02F00"/>
    <w:rsid w:val="00E032C6"/>
    <w:rsid w:val="00E032D7"/>
    <w:rsid w:val="00E03582"/>
    <w:rsid w:val="00E039E6"/>
    <w:rsid w:val="00E03E4B"/>
    <w:rsid w:val="00E04264"/>
    <w:rsid w:val="00E047E8"/>
    <w:rsid w:val="00E04ED6"/>
    <w:rsid w:val="00E051FC"/>
    <w:rsid w:val="00E053CD"/>
    <w:rsid w:val="00E06509"/>
    <w:rsid w:val="00E0678E"/>
    <w:rsid w:val="00E06B69"/>
    <w:rsid w:val="00E06D31"/>
    <w:rsid w:val="00E06F76"/>
    <w:rsid w:val="00E0721C"/>
    <w:rsid w:val="00E07687"/>
    <w:rsid w:val="00E079D4"/>
    <w:rsid w:val="00E10142"/>
    <w:rsid w:val="00E103DD"/>
    <w:rsid w:val="00E104BE"/>
    <w:rsid w:val="00E105E6"/>
    <w:rsid w:val="00E10865"/>
    <w:rsid w:val="00E10A42"/>
    <w:rsid w:val="00E10A76"/>
    <w:rsid w:val="00E10BEA"/>
    <w:rsid w:val="00E10F35"/>
    <w:rsid w:val="00E11118"/>
    <w:rsid w:val="00E1190F"/>
    <w:rsid w:val="00E11A15"/>
    <w:rsid w:val="00E11C56"/>
    <w:rsid w:val="00E11F6C"/>
    <w:rsid w:val="00E124DD"/>
    <w:rsid w:val="00E124F7"/>
    <w:rsid w:val="00E1279C"/>
    <w:rsid w:val="00E12A85"/>
    <w:rsid w:val="00E12CB9"/>
    <w:rsid w:val="00E13028"/>
    <w:rsid w:val="00E133A1"/>
    <w:rsid w:val="00E13587"/>
    <w:rsid w:val="00E13B5F"/>
    <w:rsid w:val="00E13E68"/>
    <w:rsid w:val="00E13FB3"/>
    <w:rsid w:val="00E14299"/>
    <w:rsid w:val="00E14736"/>
    <w:rsid w:val="00E150D3"/>
    <w:rsid w:val="00E150F0"/>
    <w:rsid w:val="00E151EA"/>
    <w:rsid w:val="00E158D9"/>
    <w:rsid w:val="00E15CC7"/>
    <w:rsid w:val="00E16161"/>
    <w:rsid w:val="00E1642D"/>
    <w:rsid w:val="00E164EF"/>
    <w:rsid w:val="00E172E9"/>
    <w:rsid w:val="00E1797A"/>
    <w:rsid w:val="00E20237"/>
    <w:rsid w:val="00E20469"/>
    <w:rsid w:val="00E20840"/>
    <w:rsid w:val="00E20CC0"/>
    <w:rsid w:val="00E20CF0"/>
    <w:rsid w:val="00E20E0E"/>
    <w:rsid w:val="00E21045"/>
    <w:rsid w:val="00E215ED"/>
    <w:rsid w:val="00E218C7"/>
    <w:rsid w:val="00E21A6B"/>
    <w:rsid w:val="00E21B9A"/>
    <w:rsid w:val="00E21F27"/>
    <w:rsid w:val="00E21F36"/>
    <w:rsid w:val="00E22621"/>
    <w:rsid w:val="00E228CD"/>
    <w:rsid w:val="00E22CE7"/>
    <w:rsid w:val="00E23074"/>
    <w:rsid w:val="00E23312"/>
    <w:rsid w:val="00E23855"/>
    <w:rsid w:val="00E23893"/>
    <w:rsid w:val="00E248ED"/>
    <w:rsid w:val="00E248F9"/>
    <w:rsid w:val="00E24CBD"/>
    <w:rsid w:val="00E24FF2"/>
    <w:rsid w:val="00E2587F"/>
    <w:rsid w:val="00E258E7"/>
    <w:rsid w:val="00E25AC9"/>
    <w:rsid w:val="00E25F40"/>
    <w:rsid w:val="00E26673"/>
    <w:rsid w:val="00E26B81"/>
    <w:rsid w:val="00E26BF6"/>
    <w:rsid w:val="00E26F6A"/>
    <w:rsid w:val="00E26FB3"/>
    <w:rsid w:val="00E274BF"/>
    <w:rsid w:val="00E27D9F"/>
    <w:rsid w:val="00E27E7A"/>
    <w:rsid w:val="00E30054"/>
    <w:rsid w:val="00E30228"/>
    <w:rsid w:val="00E303B4"/>
    <w:rsid w:val="00E3059E"/>
    <w:rsid w:val="00E30980"/>
    <w:rsid w:val="00E31236"/>
    <w:rsid w:val="00E31597"/>
    <w:rsid w:val="00E316CA"/>
    <w:rsid w:val="00E319DD"/>
    <w:rsid w:val="00E31C5D"/>
    <w:rsid w:val="00E31D14"/>
    <w:rsid w:val="00E31D65"/>
    <w:rsid w:val="00E31D7C"/>
    <w:rsid w:val="00E3248A"/>
    <w:rsid w:val="00E324D1"/>
    <w:rsid w:val="00E3275B"/>
    <w:rsid w:val="00E32B87"/>
    <w:rsid w:val="00E32E71"/>
    <w:rsid w:val="00E33396"/>
    <w:rsid w:val="00E33504"/>
    <w:rsid w:val="00E337BA"/>
    <w:rsid w:val="00E337E6"/>
    <w:rsid w:val="00E338E7"/>
    <w:rsid w:val="00E3402B"/>
    <w:rsid w:val="00E344DC"/>
    <w:rsid w:val="00E344FB"/>
    <w:rsid w:val="00E3453A"/>
    <w:rsid w:val="00E34B3F"/>
    <w:rsid w:val="00E34F9D"/>
    <w:rsid w:val="00E350D5"/>
    <w:rsid w:val="00E35400"/>
    <w:rsid w:val="00E35443"/>
    <w:rsid w:val="00E35561"/>
    <w:rsid w:val="00E357FA"/>
    <w:rsid w:val="00E35A43"/>
    <w:rsid w:val="00E364F7"/>
    <w:rsid w:val="00E365A8"/>
    <w:rsid w:val="00E367DF"/>
    <w:rsid w:val="00E36A40"/>
    <w:rsid w:val="00E36E08"/>
    <w:rsid w:val="00E3701B"/>
    <w:rsid w:val="00E3736D"/>
    <w:rsid w:val="00E37CD5"/>
    <w:rsid w:val="00E4086E"/>
    <w:rsid w:val="00E40AA4"/>
    <w:rsid w:val="00E40D5A"/>
    <w:rsid w:val="00E40E97"/>
    <w:rsid w:val="00E40F52"/>
    <w:rsid w:val="00E4140F"/>
    <w:rsid w:val="00E422D1"/>
    <w:rsid w:val="00E42A55"/>
    <w:rsid w:val="00E42C1B"/>
    <w:rsid w:val="00E43586"/>
    <w:rsid w:val="00E435B5"/>
    <w:rsid w:val="00E43C60"/>
    <w:rsid w:val="00E443BD"/>
    <w:rsid w:val="00E44B03"/>
    <w:rsid w:val="00E451C2"/>
    <w:rsid w:val="00E451D6"/>
    <w:rsid w:val="00E46381"/>
    <w:rsid w:val="00E46ECA"/>
    <w:rsid w:val="00E47147"/>
    <w:rsid w:val="00E4721A"/>
    <w:rsid w:val="00E4754E"/>
    <w:rsid w:val="00E47855"/>
    <w:rsid w:val="00E47A23"/>
    <w:rsid w:val="00E47B2B"/>
    <w:rsid w:val="00E47E2A"/>
    <w:rsid w:val="00E47F66"/>
    <w:rsid w:val="00E500A5"/>
    <w:rsid w:val="00E501C5"/>
    <w:rsid w:val="00E502AA"/>
    <w:rsid w:val="00E5041C"/>
    <w:rsid w:val="00E50460"/>
    <w:rsid w:val="00E506B0"/>
    <w:rsid w:val="00E507A1"/>
    <w:rsid w:val="00E50945"/>
    <w:rsid w:val="00E50AC4"/>
    <w:rsid w:val="00E516F6"/>
    <w:rsid w:val="00E51B8B"/>
    <w:rsid w:val="00E51BDC"/>
    <w:rsid w:val="00E52C9B"/>
    <w:rsid w:val="00E53044"/>
    <w:rsid w:val="00E531E3"/>
    <w:rsid w:val="00E53435"/>
    <w:rsid w:val="00E53AFF"/>
    <w:rsid w:val="00E53B4B"/>
    <w:rsid w:val="00E54729"/>
    <w:rsid w:val="00E54962"/>
    <w:rsid w:val="00E549F3"/>
    <w:rsid w:val="00E551C3"/>
    <w:rsid w:val="00E5529A"/>
    <w:rsid w:val="00E555D2"/>
    <w:rsid w:val="00E5583D"/>
    <w:rsid w:val="00E55982"/>
    <w:rsid w:val="00E55FB0"/>
    <w:rsid w:val="00E569FC"/>
    <w:rsid w:val="00E56A23"/>
    <w:rsid w:val="00E56D5C"/>
    <w:rsid w:val="00E56D86"/>
    <w:rsid w:val="00E5778C"/>
    <w:rsid w:val="00E57896"/>
    <w:rsid w:val="00E579E3"/>
    <w:rsid w:val="00E57B44"/>
    <w:rsid w:val="00E60071"/>
    <w:rsid w:val="00E602F7"/>
    <w:rsid w:val="00E60FB5"/>
    <w:rsid w:val="00E61322"/>
    <w:rsid w:val="00E617CE"/>
    <w:rsid w:val="00E61973"/>
    <w:rsid w:val="00E61994"/>
    <w:rsid w:val="00E61EC8"/>
    <w:rsid w:val="00E62059"/>
    <w:rsid w:val="00E62B9E"/>
    <w:rsid w:val="00E62C51"/>
    <w:rsid w:val="00E62CC5"/>
    <w:rsid w:val="00E62F5A"/>
    <w:rsid w:val="00E6342A"/>
    <w:rsid w:val="00E635C9"/>
    <w:rsid w:val="00E63C41"/>
    <w:rsid w:val="00E63CC9"/>
    <w:rsid w:val="00E63F93"/>
    <w:rsid w:val="00E645A6"/>
    <w:rsid w:val="00E64A59"/>
    <w:rsid w:val="00E64BC7"/>
    <w:rsid w:val="00E652A0"/>
    <w:rsid w:val="00E653FE"/>
    <w:rsid w:val="00E65B6B"/>
    <w:rsid w:val="00E65C29"/>
    <w:rsid w:val="00E65F1E"/>
    <w:rsid w:val="00E6623E"/>
    <w:rsid w:val="00E66267"/>
    <w:rsid w:val="00E662B2"/>
    <w:rsid w:val="00E663B5"/>
    <w:rsid w:val="00E66401"/>
    <w:rsid w:val="00E673CF"/>
    <w:rsid w:val="00E67EDD"/>
    <w:rsid w:val="00E706B1"/>
    <w:rsid w:val="00E708F5"/>
    <w:rsid w:val="00E71039"/>
    <w:rsid w:val="00E712C8"/>
    <w:rsid w:val="00E71443"/>
    <w:rsid w:val="00E71530"/>
    <w:rsid w:val="00E719B9"/>
    <w:rsid w:val="00E71AA5"/>
    <w:rsid w:val="00E71B91"/>
    <w:rsid w:val="00E71CA5"/>
    <w:rsid w:val="00E71E69"/>
    <w:rsid w:val="00E720DF"/>
    <w:rsid w:val="00E7240A"/>
    <w:rsid w:val="00E725F0"/>
    <w:rsid w:val="00E72667"/>
    <w:rsid w:val="00E72A55"/>
    <w:rsid w:val="00E72BB2"/>
    <w:rsid w:val="00E72BC8"/>
    <w:rsid w:val="00E7359D"/>
    <w:rsid w:val="00E73D86"/>
    <w:rsid w:val="00E73DEB"/>
    <w:rsid w:val="00E7478C"/>
    <w:rsid w:val="00E74C35"/>
    <w:rsid w:val="00E751C6"/>
    <w:rsid w:val="00E755C0"/>
    <w:rsid w:val="00E758B5"/>
    <w:rsid w:val="00E7592A"/>
    <w:rsid w:val="00E75B58"/>
    <w:rsid w:val="00E75E0A"/>
    <w:rsid w:val="00E76134"/>
    <w:rsid w:val="00E7644F"/>
    <w:rsid w:val="00E767E6"/>
    <w:rsid w:val="00E768A3"/>
    <w:rsid w:val="00E768A8"/>
    <w:rsid w:val="00E76990"/>
    <w:rsid w:val="00E76D35"/>
    <w:rsid w:val="00E802D8"/>
    <w:rsid w:val="00E805F0"/>
    <w:rsid w:val="00E80698"/>
    <w:rsid w:val="00E80760"/>
    <w:rsid w:val="00E80B55"/>
    <w:rsid w:val="00E80CAD"/>
    <w:rsid w:val="00E8165D"/>
    <w:rsid w:val="00E81AA8"/>
    <w:rsid w:val="00E81B37"/>
    <w:rsid w:val="00E81D01"/>
    <w:rsid w:val="00E82902"/>
    <w:rsid w:val="00E82BF2"/>
    <w:rsid w:val="00E833EF"/>
    <w:rsid w:val="00E8359C"/>
    <w:rsid w:val="00E83933"/>
    <w:rsid w:val="00E844BB"/>
    <w:rsid w:val="00E84C11"/>
    <w:rsid w:val="00E84D85"/>
    <w:rsid w:val="00E84F5F"/>
    <w:rsid w:val="00E84F88"/>
    <w:rsid w:val="00E85256"/>
    <w:rsid w:val="00E856B9"/>
    <w:rsid w:val="00E85768"/>
    <w:rsid w:val="00E85CF4"/>
    <w:rsid w:val="00E860C6"/>
    <w:rsid w:val="00E86520"/>
    <w:rsid w:val="00E8667B"/>
    <w:rsid w:val="00E86D2E"/>
    <w:rsid w:val="00E86F51"/>
    <w:rsid w:val="00E878D0"/>
    <w:rsid w:val="00E87A1A"/>
    <w:rsid w:val="00E87A80"/>
    <w:rsid w:val="00E87A8E"/>
    <w:rsid w:val="00E87FEA"/>
    <w:rsid w:val="00E90C1E"/>
    <w:rsid w:val="00E91076"/>
    <w:rsid w:val="00E91492"/>
    <w:rsid w:val="00E9152B"/>
    <w:rsid w:val="00E91761"/>
    <w:rsid w:val="00E925C6"/>
    <w:rsid w:val="00E92B60"/>
    <w:rsid w:val="00E92FA9"/>
    <w:rsid w:val="00E93005"/>
    <w:rsid w:val="00E932DA"/>
    <w:rsid w:val="00E93870"/>
    <w:rsid w:val="00E938A2"/>
    <w:rsid w:val="00E938B7"/>
    <w:rsid w:val="00E93A51"/>
    <w:rsid w:val="00E93F17"/>
    <w:rsid w:val="00E94080"/>
    <w:rsid w:val="00E94348"/>
    <w:rsid w:val="00E9481A"/>
    <w:rsid w:val="00E94F7D"/>
    <w:rsid w:val="00E95395"/>
    <w:rsid w:val="00E959B5"/>
    <w:rsid w:val="00E9602A"/>
    <w:rsid w:val="00E96A36"/>
    <w:rsid w:val="00E9709B"/>
    <w:rsid w:val="00E97883"/>
    <w:rsid w:val="00EA000B"/>
    <w:rsid w:val="00EA0F74"/>
    <w:rsid w:val="00EA1B63"/>
    <w:rsid w:val="00EA21F6"/>
    <w:rsid w:val="00EA2299"/>
    <w:rsid w:val="00EA26C1"/>
    <w:rsid w:val="00EA2B38"/>
    <w:rsid w:val="00EA2B46"/>
    <w:rsid w:val="00EA2C64"/>
    <w:rsid w:val="00EA2CCE"/>
    <w:rsid w:val="00EA2FA8"/>
    <w:rsid w:val="00EA31C5"/>
    <w:rsid w:val="00EA34D7"/>
    <w:rsid w:val="00EA354F"/>
    <w:rsid w:val="00EA35CD"/>
    <w:rsid w:val="00EA3B30"/>
    <w:rsid w:val="00EA3BEB"/>
    <w:rsid w:val="00EA4055"/>
    <w:rsid w:val="00EA42FC"/>
    <w:rsid w:val="00EA44F9"/>
    <w:rsid w:val="00EA450A"/>
    <w:rsid w:val="00EA45A6"/>
    <w:rsid w:val="00EA4622"/>
    <w:rsid w:val="00EA46D3"/>
    <w:rsid w:val="00EA47A6"/>
    <w:rsid w:val="00EA4BF7"/>
    <w:rsid w:val="00EA4C2C"/>
    <w:rsid w:val="00EA4FD2"/>
    <w:rsid w:val="00EA51B4"/>
    <w:rsid w:val="00EA560F"/>
    <w:rsid w:val="00EA5A0D"/>
    <w:rsid w:val="00EA5AA6"/>
    <w:rsid w:val="00EA5C34"/>
    <w:rsid w:val="00EA5CAF"/>
    <w:rsid w:val="00EA5E95"/>
    <w:rsid w:val="00EA6177"/>
    <w:rsid w:val="00EA682B"/>
    <w:rsid w:val="00EA6850"/>
    <w:rsid w:val="00EA6C51"/>
    <w:rsid w:val="00EA6C83"/>
    <w:rsid w:val="00EA6D5C"/>
    <w:rsid w:val="00EA6F14"/>
    <w:rsid w:val="00EA7024"/>
    <w:rsid w:val="00EA78A5"/>
    <w:rsid w:val="00EA7989"/>
    <w:rsid w:val="00EA7EF5"/>
    <w:rsid w:val="00EA7FC9"/>
    <w:rsid w:val="00EB029C"/>
    <w:rsid w:val="00EB02F4"/>
    <w:rsid w:val="00EB0CDC"/>
    <w:rsid w:val="00EB121B"/>
    <w:rsid w:val="00EB1438"/>
    <w:rsid w:val="00EB160D"/>
    <w:rsid w:val="00EB1B86"/>
    <w:rsid w:val="00EB1BEA"/>
    <w:rsid w:val="00EB1C18"/>
    <w:rsid w:val="00EB1C92"/>
    <w:rsid w:val="00EB1E5A"/>
    <w:rsid w:val="00EB1E75"/>
    <w:rsid w:val="00EB24FB"/>
    <w:rsid w:val="00EB2579"/>
    <w:rsid w:val="00EB26C9"/>
    <w:rsid w:val="00EB26CD"/>
    <w:rsid w:val="00EB27C1"/>
    <w:rsid w:val="00EB2A9B"/>
    <w:rsid w:val="00EB2CC3"/>
    <w:rsid w:val="00EB3107"/>
    <w:rsid w:val="00EB3AFC"/>
    <w:rsid w:val="00EB3EBF"/>
    <w:rsid w:val="00EB46F8"/>
    <w:rsid w:val="00EB4AB4"/>
    <w:rsid w:val="00EB4B95"/>
    <w:rsid w:val="00EB4BDF"/>
    <w:rsid w:val="00EB4EAE"/>
    <w:rsid w:val="00EB5139"/>
    <w:rsid w:val="00EB53BF"/>
    <w:rsid w:val="00EB5684"/>
    <w:rsid w:val="00EB5A90"/>
    <w:rsid w:val="00EB5BD0"/>
    <w:rsid w:val="00EB6924"/>
    <w:rsid w:val="00EB6BAC"/>
    <w:rsid w:val="00EB7B2B"/>
    <w:rsid w:val="00EB7F66"/>
    <w:rsid w:val="00EC0793"/>
    <w:rsid w:val="00EC0FDB"/>
    <w:rsid w:val="00EC113B"/>
    <w:rsid w:val="00EC1145"/>
    <w:rsid w:val="00EC1460"/>
    <w:rsid w:val="00EC1517"/>
    <w:rsid w:val="00EC1B75"/>
    <w:rsid w:val="00EC1C2B"/>
    <w:rsid w:val="00EC200C"/>
    <w:rsid w:val="00EC2271"/>
    <w:rsid w:val="00EC2B23"/>
    <w:rsid w:val="00EC3106"/>
    <w:rsid w:val="00EC3254"/>
    <w:rsid w:val="00EC3306"/>
    <w:rsid w:val="00EC34E1"/>
    <w:rsid w:val="00EC3A6F"/>
    <w:rsid w:val="00EC3BD2"/>
    <w:rsid w:val="00EC4710"/>
    <w:rsid w:val="00EC50D1"/>
    <w:rsid w:val="00EC593F"/>
    <w:rsid w:val="00EC5AEF"/>
    <w:rsid w:val="00EC6847"/>
    <w:rsid w:val="00EC6D86"/>
    <w:rsid w:val="00EC7061"/>
    <w:rsid w:val="00EC7107"/>
    <w:rsid w:val="00EC73C9"/>
    <w:rsid w:val="00EC7489"/>
    <w:rsid w:val="00EC7F1F"/>
    <w:rsid w:val="00EC7F87"/>
    <w:rsid w:val="00ED1076"/>
    <w:rsid w:val="00ED11BF"/>
    <w:rsid w:val="00ED151B"/>
    <w:rsid w:val="00ED20E2"/>
    <w:rsid w:val="00ED22BD"/>
    <w:rsid w:val="00ED2629"/>
    <w:rsid w:val="00ED2ECC"/>
    <w:rsid w:val="00ED3414"/>
    <w:rsid w:val="00ED3496"/>
    <w:rsid w:val="00ED3554"/>
    <w:rsid w:val="00ED37D3"/>
    <w:rsid w:val="00ED38E8"/>
    <w:rsid w:val="00ED38FF"/>
    <w:rsid w:val="00ED3F0D"/>
    <w:rsid w:val="00ED3F96"/>
    <w:rsid w:val="00ED412E"/>
    <w:rsid w:val="00ED4264"/>
    <w:rsid w:val="00ED4660"/>
    <w:rsid w:val="00ED4B9C"/>
    <w:rsid w:val="00ED4D95"/>
    <w:rsid w:val="00ED5339"/>
    <w:rsid w:val="00ED5745"/>
    <w:rsid w:val="00ED587F"/>
    <w:rsid w:val="00ED59FA"/>
    <w:rsid w:val="00ED5A27"/>
    <w:rsid w:val="00ED5FB6"/>
    <w:rsid w:val="00ED69B6"/>
    <w:rsid w:val="00ED7401"/>
    <w:rsid w:val="00ED7DAC"/>
    <w:rsid w:val="00EE0907"/>
    <w:rsid w:val="00EE0D4C"/>
    <w:rsid w:val="00EE0DD8"/>
    <w:rsid w:val="00EE1033"/>
    <w:rsid w:val="00EE11ED"/>
    <w:rsid w:val="00EE1B05"/>
    <w:rsid w:val="00EE2299"/>
    <w:rsid w:val="00EE22ED"/>
    <w:rsid w:val="00EE27B8"/>
    <w:rsid w:val="00EE2911"/>
    <w:rsid w:val="00EE2E19"/>
    <w:rsid w:val="00EE371A"/>
    <w:rsid w:val="00EE3873"/>
    <w:rsid w:val="00EE38AD"/>
    <w:rsid w:val="00EE38FE"/>
    <w:rsid w:val="00EE3D18"/>
    <w:rsid w:val="00EE3F5F"/>
    <w:rsid w:val="00EE4FC6"/>
    <w:rsid w:val="00EE5132"/>
    <w:rsid w:val="00EE51B9"/>
    <w:rsid w:val="00EE573C"/>
    <w:rsid w:val="00EE5841"/>
    <w:rsid w:val="00EE644B"/>
    <w:rsid w:val="00EE665E"/>
    <w:rsid w:val="00EE6D4F"/>
    <w:rsid w:val="00EE6F41"/>
    <w:rsid w:val="00EE7653"/>
    <w:rsid w:val="00EE76B5"/>
    <w:rsid w:val="00EE7A38"/>
    <w:rsid w:val="00EF01E1"/>
    <w:rsid w:val="00EF022E"/>
    <w:rsid w:val="00EF0C55"/>
    <w:rsid w:val="00EF32A1"/>
    <w:rsid w:val="00EF39BA"/>
    <w:rsid w:val="00EF3AE9"/>
    <w:rsid w:val="00EF3C09"/>
    <w:rsid w:val="00EF3DF5"/>
    <w:rsid w:val="00EF41C4"/>
    <w:rsid w:val="00EF43FE"/>
    <w:rsid w:val="00EF4DDE"/>
    <w:rsid w:val="00EF54F8"/>
    <w:rsid w:val="00EF55B1"/>
    <w:rsid w:val="00EF6001"/>
    <w:rsid w:val="00EF681C"/>
    <w:rsid w:val="00EF6881"/>
    <w:rsid w:val="00EF69E2"/>
    <w:rsid w:val="00EF6BBD"/>
    <w:rsid w:val="00EF6D41"/>
    <w:rsid w:val="00EF6F2A"/>
    <w:rsid w:val="00EF77F8"/>
    <w:rsid w:val="00EF795B"/>
    <w:rsid w:val="00EF7C22"/>
    <w:rsid w:val="00F00594"/>
    <w:rsid w:val="00F00D44"/>
    <w:rsid w:val="00F00E49"/>
    <w:rsid w:val="00F01023"/>
    <w:rsid w:val="00F01325"/>
    <w:rsid w:val="00F0184E"/>
    <w:rsid w:val="00F01B32"/>
    <w:rsid w:val="00F01E9E"/>
    <w:rsid w:val="00F0285D"/>
    <w:rsid w:val="00F02B80"/>
    <w:rsid w:val="00F037B9"/>
    <w:rsid w:val="00F0419D"/>
    <w:rsid w:val="00F041D7"/>
    <w:rsid w:val="00F043CF"/>
    <w:rsid w:val="00F0462A"/>
    <w:rsid w:val="00F04725"/>
    <w:rsid w:val="00F04797"/>
    <w:rsid w:val="00F048D5"/>
    <w:rsid w:val="00F04B84"/>
    <w:rsid w:val="00F053E1"/>
    <w:rsid w:val="00F05A93"/>
    <w:rsid w:val="00F05B26"/>
    <w:rsid w:val="00F05FA1"/>
    <w:rsid w:val="00F061AD"/>
    <w:rsid w:val="00F06707"/>
    <w:rsid w:val="00F06A23"/>
    <w:rsid w:val="00F06ADF"/>
    <w:rsid w:val="00F06D63"/>
    <w:rsid w:val="00F06EF0"/>
    <w:rsid w:val="00F07B1C"/>
    <w:rsid w:val="00F07C4D"/>
    <w:rsid w:val="00F07E1D"/>
    <w:rsid w:val="00F100A6"/>
    <w:rsid w:val="00F104D3"/>
    <w:rsid w:val="00F104FA"/>
    <w:rsid w:val="00F10731"/>
    <w:rsid w:val="00F10938"/>
    <w:rsid w:val="00F11052"/>
    <w:rsid w:val="00F113B9"/>
    <w:rsid w:val="00F11554"/>
    <w:rsid w:val="00F11E54"/>
    <w:rsid w:val="00F11FAB"/>
    <w:rsid w:val="00F129FC"/>
    <w:rsid w:val="00F12D69"/>
    <w:rsid w:val="00F13656"/>
    <w:rsid w:val="00F13AC5"/>
    <w:rsid w:val="00F1479E"/>
    <w:rsid w:val="00F148E4"/>
    <w:rsid w:val="00F14D4A"/>
    <w:rsid w:val="00F14EA0"/>
    <w:rsid w:val="00F15FC6"/>
    <w:rsid w:val="00F1616B"/>
    <w:rsid w:val="00F161F6"/>
    <w:rsid w:val="00F168C9"/>
    <w:rsid w:val="00F17965"/>
    <w:rsid w:val="00F179CA"/>
    <w:rsid w:val="00F17D26"/>
    <w:rsid w:val="00F17F64"/>
    <w:rsid w:val="00F200F0"/>
    <w:rsid w:val="00F20314"/>
    <w:rsid w:val="00F20502"/>
    <w:rsid w:val="00F208B7"/>
    <w:rsid w:val="00F20B56"/>
    <w:rsid w:val="00F20BC5"/>
    <w:rsid w:val="00F211EF"/>
    <w:rsid w:val="00F21253"/>
    <w:rsid w:val="00F213BB"/>
    <w:rsid w:val="00F21550"/>
    <w:rsid w:val="00F21810"/>
    <w:rsid w:val="00F218BA"/>
    <w:rsid w:val="00F21D1F"/>
    <w:rsid w:val="00F22121"/>
    <w:rsid w:val="00F224C0"/>
    <w:rsid w:val="00F22D58"/>
    <w:rsid w:val="00F2358B"/>
    <w:rsid w:val="00F23877"/>
    <w:rsid w:val="00F23E19"/>
    <w:rsid w:val="00F23F67"/>
    <w:rsid w:val="00F240F4"/>
    <w:rsid w:val="00F2448A"/>
    <w:rsid w:val="00F24DE3"/>
    <w:rsid w:val="00F24F99"/>
    <w:rsid w:val="00F2586C"/>
    <w:rsid w:val="00F25AA3"/>
    <w:rsid w:val="00F2615F"/>
    <w:rsid w:val="00F26575"/>
    <w:rsid w:val="00F26886"/>
    <w:rsid w:val="00F26AD6"/>
    <w:rsid w:val="00F26B00"/>
    <w:rsid w:val="00F26B72"/>
    <w:rsid w:val="00F26D97"/>
    <w:rsid w:val="00F270CB"/>
    <w:rsid w:val="00F272BC"/>
    <w:rsid w:val="00F272CF"/>
    <w:rsid w:val="00F272D5"/>
    <w:rsid w:val="00F2752C"/>
    <w:rsid w:val="00F276FF"/>
    <w:rsid w:val="00F27A8F"/>
    <w:rsid w:val="00F3003E"/>
    <w:rsid w:val="00F3007B"/>
    <w:rsid w:val="00F3010E"/>
    <w:rsid w:val="00F3040D"/>
    <w:rsid w:val="00F304F2"/>
    <w:rsid w:val="00F306B2"/>
    <w:rsid w:val="00F30C74"/>
    <w:rsid w:val="00F30D49"/>
    <w:rsid w:val="00F3126B"/>
    <w:rsid w:val="00F31705"/>
    <w:rsid w:val="00F317E7"/>
    <w:rsid w:val="00F32098"/>
    <w:rsid w:val="00F32307"/>
    <w:rsid w:val="00F32456"/>
    <w:rsid w:val="00F3265E"/>
    <w:rsid w:val="00F326CF"/>
    <w:rsid w:val="00F32DB0"/>
    <w:rsid w:val="00F32F10"/>
    <w:rsid w:val="00F331EC"/>
    <w:rsid w:val="00F33412"/>
    <w:rsid w:val="00F33975"/>
    <w:rsid w:val="00F33FC0"/>
    <w:rsid w:val="00F3451C"/>
    <w:rsid w:val="00F345F3"/>
    <w:rsid w:val="00F347B1"/>
    <w:rsid w:val="00F3486C"/>
    <w:rsid w:val="00F34EBB"/>
    <w:rsid w:val="00F34F6F"/>
    <w:rsid w:val="00F35843"/>
    <w:rsid w:val="00F35948"/>
    <w:rsid w:val="00F35EF5"/>
    <w:rsid w:val="00F36102"/>
    <w:rsid w:val="00F36A56"/>
    <w:rsid w:val="00F36CD8"/>
    <w:rsid w:val="00F374EE"/>
    <w:rsid w:val="00F3761C"/>
    <w:rsid w:val="00F37832"/>
    <w:rsid w:val="00F37D55"/>
    <w:rsid w:val="00F37DFC"/>
    <w:rsid w:val="00F4012D"/>
    <w:rsid w:val="00F40B78"/>
    <w:rsid w:val="00F40F83"/>
    <w:rsid w:val="00F40FC0"/>
    <w:rsid w:val="00F413C7"/>
    <w:rsid w:val="00F41673"/>
    <w:rsid w:val="00F4169D"/>
    <w:rsid w:val="00F41BAD"/>
    <w:rsid w:val="00F4231B"/>
    <w:rsid w:val="00F42CBB"/>
    <w:rsid w:val="00F43388"/>
    <w:rsid w:val="00F4349B"/>
    <w:rsid w:val="00F437F8"/>
    <w:rsid w:val="00F43EB5"/>
    <w:rsid w:val="00F44658"/>
    <w:rsid w:val="00F447A5"/>
    <w:rsid w:val="00F44994"/>
    <w:rsid w:val="00F457C5"/>
    <w:rsid w:val="00F45BB1"/>
    <w:rsid w:val="00F46457"/>
    <w:rsid w:val="00F468B5"/>
    <w:rsid w:val="00F468F8"/>
    <w:rsid w:val="00F47160"/>
    <w:rsid w:val="00F47488"/>
    <w:rsid w:val="00F47A93"/>
    <w:rsid w:val="00F47B77"/>
    <w:rsid w:val="00F47ED0"/>
    <w:rsid w:val="00F47F2C"/>
    <w:rsid w:val="00F506CC"/>
    <w:rsid w:val="00F509F7"/>
    <w:rsid w:val="00F50F61"/>
    <w:rsid w:val="00F5130E"/>
    <w:rsid w:val="00F51319"/>
    <w:rsid w:val="00F51678"/>
    <w:rsid w:val="00F51906"/>
    <w:rsid w:val="00F52014"/>
    <w:rsid w:val="00F520A3"/>
    <w:rsid w:val="00F528F3"/>
    <w:rsid w:val="00F53404"/>
    <w:rsid w:val="00F538A1"/>
    <w:rsid w:val="00F53EED"/>
    <w:rsid w:val="00F53F2A"/>
    <w:rsid w:val="00F5459E"/>
    <w:rsid w:val="00F55007"/>
    <w:rsid w:val="00F551CB"/>
    <w:rsid w:val="00F5540E"/>
    <w:rsid w:val="00F55505"/>
    <w:rsid w:val="00F55603"/>
    <w:rsid w:val="00F55832"/>
    <w:rsid w:val="00F55C70"/>
    <w:rsid w:val="00F56180"/>
    <w:rsid w:val="00F5623C"/>
    <w:rsid w:val="00F56A27"/>
    <w:rsid w:val="00F56B85"/>
    <w:rsid w:val="00F56C1B"/>
    <w:rsid w:val="00F56C8E"/>
    <w:rsid w:val="00F56CD4"/>
    <w:rsid w:val="00F56D8C"/>
    <w:rsid w:val="00F6028D"/>
    <w:rsid w:val="00F60998"/>
    <w:rsid w:val="00F60AD6"/>
    <w:rsid w:val="00F60DB9"/>
    <w:rsid w:val="00F60E07"/>
    <w:rsid w:val="00F6127D"/>
    <w:rsid w:val="00F61448"/>
    <w:rsid w:val="00F61C1F"/>
    <w:rsid w:val="00F6205F"/>
    <w:rsid w:val="00F622E0"/>
    <w:rsid w:val="00F62312"/>
    <w:rsid w:val="00F6243D"/>
    <w:rsid w:val="00F62735"/>
    <w:rsid w:val="00F62BE1"/>
    <w:rsid w:val="00F62D64"/>
    <w:rsid w:val="00F62D84"/>
    <w:rsid w:val="00F62E0F"/>
    <w:rsid w:val="00F632F2"/>
    <w:rsid w:val="00F63404"/>
    <w:rsid w:val="00F6394D"/>
    <w:rsid w:val="00F63C83"/>
    <w:rsid w:val="00F6437E"/>
    <w:rsid w:val="00F648D5"/>
    <w:rsid w:val="00F64B5C"/>
    <w:rsid w:val="00F64CA0"/>
    <w:rsid w:val="00F65037"/>
    <w:rsid w:val="00F65489"/>
    <w:rsid w:val="00F666D5"/>
    <w:rsid w:val="00F66AA6"/>
    <w:rsid w:val="00F6717A"/>
    <w:rsid w:val="00F67366"/>
    <w:rsid w:val="00F675B2"/>
    <w:rsid w:val="00F676B6"/>
    <w:rsid w:val="00F67B2E"/>
    <w:rsid w:val="00F70041"/>
    <w:rsid w:val="00F70D0F"/>
    <w:rsid w:val="00F711A7"/>
    <w:rsid w:val="00F71213"/>
    <w:rsid w:val="00F7129E"/>
    <w:rsid w:val="00F7149C"/>
    <w:rsid w:val="00F717BC"/>
    <w:rsid w:val="00F71DEE"/>
    <w:rsid w:val="00F7279E"/>
    <w:rsid w:val="00F72DE4"/>
    <w:rsid w:val="00F732F6"/>
    <w:rsid w:val="00F73E4E"/>
    <w:rsid w:val="00F73F51"/>
    <w:rsid w:val="00F73F69"/>
    <w:rsid w:val="00F7488D"/>
    <w:rsid w:val="00F74A56"/>
    <w:rsid w:val="00F74C3B"/>
    <w:rsid w:val="00F74D48"/>
    <w:rsid w:val="00F75683"/>
    <w:rsid w:val="00F75784"/>
    <w:rsid w:val="00F759ED"/>
    <w:rsid w:val="00F75D1B"/>
    <w:rsid w:val="00F75F11"/>
    <w:rsid w:val="00F765F2"/>
    <w:rsid w:val="00F76707"/>
    <w:rsid w:val="00F77032"/>
    <w:rsid w:val="00F77431"/>
    <w:rsid w:val="00F77438"/>
    <w:rsid w:val="00F777B4"/>
    <w:rsid w:val="00F77995"/>
    <w:rsid w:val="00F77B4F"/>
    <w:rsid w:val="00F77CC7"/>
    <w:rsid w:val="00F77D38"/>
    <w:rsid w:val="00F77F81"/>
    <w:rsid w:val="00F808C1"/>
    <w:rsid w:val="00F81C9D"/>
    <w:rsid w:val="00F81D5E"/>
    <w:rsid w:val="00F81F1E"/>
    <w:rsid w:val="00F823C3"/>
    <w:rsid w:val="00F82BC3"/>
    <w:rsid w:val="00F82F41"/>
    <w:rsid w:val="00F8353F"/>
    <w:rsid w:val="00F83606"/>
    <w:rsid w:val="00F83A57"/>
    <w:rsid w:val="00F83B9E"/>
    <w:rsid w:val="00F8407E"/>
    <w:rsid w:val="00F8408D"/>
    <w:rsid w:val="00F841C0"/>
    <w:rsid w:val="00F844EC"/>
    <w:rsid w:val="00F84DF5"/>
    <w:rsid w:val="00F857B6"/>
    <w:rsid w:val="00F859D5"/>
    <w:rsid w:val="00F85D54"/>
    <w:rsid w:val="00F85F11"/>
    <w:rsid w:val="00F8614C"/>
    <w:rsid w:val="00F862E5"/>
    <w:rsid w:val="00F864E5"/>
    <w:rsid w:val="00F86A79"/>
    <w:rsid w:val="00F86E44"/>
    <w:rsid w:val="00F86F3A"/>
    <w:rsid w:val="00F871C1"/>
    <w:rsid w:val="00F87646"/>
    <w:rsid w:val="00F9056E"/>
    <w:rsid w:val="00F90585"/>
    <w:rsid w:val="00F90DFB"/>
    <w:rsid w:val="00F911DD"/>
    <w:rsid w:val="00F9187A"/>
    <w:rsid w:val="00F91CB0"/>
    <w:rsid w:val="00F926D9"/>
    <w:rsid w:val="00F92A28"/>
    <w:rsid w:val="00F92E73"/>
    <w:rsid w:val="00F92E92"/>
    <w:rsid w:val="00F92F72"/>
    <w:rsid w:val="00F93209"/>
    <w:rsid w:val="00F93836"/>
    <w:rsid w:val="00F93CA8"/>
    <w:rsid w:val="00F93F8F"/>
    <w:rsid w:val="00F942D3"/>
    <w:rsid w:val="00F9474F"/>
    <w:rsid w:val="00F947C7"/>
    <w:rsid w:val="00F94FF1"/>
    <w:rsid w:val="00F95048"/>
    <w:rsid w:val="00F951EC"/>
    <w:rsid w:val="00F9533F"/>
    <w:rsid w:val="00F95664"/>
    <w:rsid w:val="00F959DF"/>
    <w:rsid w:val="00F95BCA"/>
    <w:rsid w:val="00F96200"/>
    <w:rsid w:val="00F96268"/>
    <w:rsid w:val="00F964B4"/>
    <w:rsid w:val="00F96522"/>
    <w:rsid w:val="00F96B22"/>
    <w:rsid w:val="00F96DC5"/>
    <w:rsid w:val="00F9743C"/>
    <w:rsid w:val="00F974A5"/>
    <w:rsid w:val="00F975DF"/>
    <w:rsid w:val="00F9765E"/>
    <w:rsid w:val="00FA0398"/>
    <w:rsid w:val="00FA079D"/>
    <w:rsid w:val="00FA0A29"/>
    <w:rsid w:val="00FA0A42"/>
    <w:rsid w:val="00FA0AF8"/>
    <w:rsid w:val="00FA0E50"/>
    <w:rsid w:val="00FA0EEB"/>
    <w:rsid w:val="00FA200F"/>
    <w:rsid w:val="00FA2179"/>
    <w:rsid w:val="00FA22B1"/>
    <w:rsid w:val="00FA2570"/>
    <w:rsid w:val="00FA2CA2"/>
    <w:rsid w:val="00FA311E"/>
    <w:rsid w:val="00FA32D4"/>
    <w:rsid w:val="00FA349E"/>
    <w:rsid w:val="00FA39A4"/>
    <w:rsid w:val="00FA4CF1"/>
    <w:rsid w:val="00FA50BA"/>
    <w:rsid w:val="00FA50D0"/>
    <w:rsid w:val="00FA5837"/>
    <w:rsid w:val="00FA5AF0"/>
    <w:rsid w:val="00FA6421"/>
    <w:rsid w:val="00FA6545"/>
    <w:rsid w:val="00FA66E3"/>
    <w:rsid w:val="00FA6AB9"/>
    <w:rsid w:val="00FA6B09"/>
    <w:rsid w:val="00FA6E79"/>
    <w:rsid w:val="00FA7227"/>
    <w:rsid w:val="00FA724E"/>
    <w:rsid w:val="00FA72BD"/>
    <w:rsid w:val="00FA72F8"/>
    <w:rsid w:val="00FA799B"/>
    <w:rsid w:val="00FA7CAD"/>
    <w:rsid w:val="00FA7E65"/>
    <w:rsid w:val="00FB0025"/>
    <w:rsid w:val="00FB0170"/>
    <w:rsid w:val="00FB0351"/>
    <w:rsid w:val="00FB0557"/>
    <w:rsid w:val="00FB0ADB"/>
    <w:rsid w:val="00FB0B15"/>
    <w:rsid w:val="00FB0D05"/>
    <w:rsid w:val="00FB0FCC"/>
    <w:rsid w:val="00FB1198"/>
    <w:rsid w:val="00FB12E6"/>
    <w:rsid w:val="00FB19BE"/>
    <w:rsid w:val="00FB1B3C"/>
    <w:rsid w:val="00FB1C86"/>
    <w:rsid w:val="00FB1D7D"/>
    <w:rsid w:val="00FB1DC1"/>
    <w:rsid w:val="00FB1E27"/>
    <w:rsid w:val="00FB2809"/>
    <w:rsid w:val="00FB2BD7"/>
    <w:rsid w:val="00FB2F48"/>
    <w:rsid w:val="00FB379F"/>
    <w:rsid w:val="00FB38EA"/>
    <w:rsid w:val="00FB3EEE"/>
    <w:rsid w:val="00FB4003"/>
    <w:rsid w:val="00FB4707"/>
    <w:rsid w:val="00FB4DCB"/>
    <w:rsid w:val="00FB4E58"/>
    <w:rsid w:val="00FB501B"/>
    <w:rsid w:val="00FB5428"/>
    <w:rsid w:val="00FB57E8"/>
    <w:rsid w:val="00FB59E5"/>
    <w:rsid w:val="00FB5C42"/>
    <w:rsid w:val="00FB5D3A"/>
    <w:rsid w:val="00FB5E31"/>
    <w:rsid w:val="00FB5F32"/>
    <w:rsid w:val="00FB601B"/>
    <w:rsid w:val="00FB602F"/>
    <w:rsid w:val="00FB63B5"/>
    <w:rsid w:val="00FB63B8"/>
    <w:rsid w:val="00FB6C46"/>
    <w:rsid w:val="00FB6DC4"/>
    <w:rsid w:val="00FB6E03"/>
    <w:rsid w:val="00FB6F63"/>
    <w:rsid w:val="00FB7030"/>
    <w:rsid w:val="00FB79B3"/>
    <w:rsid w:val="00FB7E5D"/>
    <w:rsid w:val="00FC0074"/>
    <w:rsid w:val="00FC0337"/>
    <w:rsid w:val="00FC09C2"/>
    <w:rsid w:val="00FC0A61"/>
    <w:rsid w:val="00FC0B91"/>
    <w:rsid w:val="00FC11EB"/>
    <w:rsid w:val="00FC12DC"/>
    <w:rsid w:val="00FC156E"/>
    <w:rsid w:val="00FC32FD"/>
    <w:rsid w:val="00FC35D4"/>
    <w:rsid w:val="00FC3666"/>
    <w:rsid w:val="00FC3A2C"/>
    <w:rsid w:val="00FC3ADF"/>
    <w:rsid w:val="00FC4396"/>
    <w:rsid w:val="00FC43A1"/>
    <w:rsid w:val="00FC4AA9"/>
    <w:rsid w:val="00FC5E37"/>
    <w:rsid w:val="00FC61FD"/>
    <w:rsid w:val="00FC63D2"/>
    <w:rsid w:val="00FC6A7B"/>
    <w:rsid w:val="00FC6E3B"/>
    <w:rsid w:val="00FC724F"/>
    <w:rsid w:val="00FC7344"/>
    <w:rsid w:val="00FC75CE"/>
    <w:rsid w:val="00FC76B3"/>
    <w:rsid w:val="00FC7E4C"/>
    <w:rsid w:val="00FD0BB8"/>
    <w:rsid w:val="00FD0D9D"/>
    <w:rsid w:val="00FD145F"/>
    <w:rsid w:val="00FD229F"/>
    <w:rsid w:val="00FD24BA"/>
    <w:rsid w:val="00FD27DB"/>
    <w:rsid w:val="00FD280F"/>
    <w:rsid w:val="00FD2A6F"/>
    <w:rsid w:val="00FD2CB7"/>
    <w:rsid w:val="00FD2E46"/>
    <w:rsid w:val="00FD2F46"/>
    <w:rsid w:val="00FD3384"/>
    <w:rsid w:val="00FD38D5"/>
    <w:rsid w:val="00FD3EDD"/>
    <w:rsid w:val="00FD402C"/>
    <w:rsid w:val="00FD40AE"/>
    <w:rsid w:val="00FD42D4"/>
    <w:rsid w:val="00FD4CE9"/>
    <w:rsid w:val="00FD53F2"/>
    <w:rsid w:val="00FD53FB"/>
    <w:rsid w:val="00FD56AA"/>
    <w:rsid w:val="00FD697C"/>
    <w:rsid w:val="00FD69A3"/>
    <w:rsid w:val="00FD6A93"/>
    <w:rsid w:val="00FD6D00"/>
    <w:rsid w:val="00FD755C"/>
    <w:rsid w:val="00FE08D1"/>
    <w:rsid w:val="00FE0C0C"/>
    <w:rsid w:val="00FE0CA8"/>
    <w:rsid w:val="00FE0E99"/>
    <w:rsid w:val="00FE0FC7"/>
    <w:rsid w:val="00FE11F3"/>
    <w:rsid w:val="00FE1575"/>
    <w:rsid w:val="00FE1942"/>
    <w:rsid w:val="00FE1BEB"/>
    <w:rsid w:val="00FE1E71"/>
    <w:rsid w:val="00FE1F14"/>
    <w:rsid w:val="00FE21E2"/>
    <w:rsid w:val="00FE21EA"/>
    <w:rsid w:val="00FE258F"/>
    <w:rsid w:val="00FE25E7"/>
    <w:rsid w:val="00FE2A0C"/>
    <w:rsid w:val="00FE2B42"/>
    <w:rsid w:val="00FE3062"/>
    <w:rsid w:val="00FE39F0"/>
    <w:rsid w:val="00FE3C1C"/>
    <w:rsid w:val="00FE3EC4"/>
    <w:rsid w:val="00FE419B"/>
    <w:rsid w:val="00FE459D"/>
    <w:rsid w:val="00FE46F8"/>
    <w:rsid w:val="00FE47CF"/>
    <w:rsid w:val="00FE4855"/>
    <w:rsid w:val="00FE49A2"/>
    <w:rsid w:val="00FE49C1"/>
    <w:rsid w:val="00FE4D07"/>
    <w:rsid w:val="00FE4FD5"/>
    <w:rsid w:val="00FE59B9"/>
    <w:rsid w:val="00FE6142"/>
    <w:rsid w:val="00FE6398"/>
    <w:rsid w:val="00FE64A7"/>
    <w:rsid w:val="00FE697C"/>
    <w:rsid w:val="00FE6B9A"/>
    <w:rsid w:val="00FE6C5B"/>
    <w:rsid w:val="00FE6CC4"/>
    <w:rsid w:val="00FE73F7"/>
    <w:rsid w:val="00FF00E0"/>
    <w:rsid w:val="00FF0307"/>
    <w:rsid w:val="00FF05B8"/>
    <w:rsid w:val="00FF0A49"/>
    <w:rsid w:val="00FF0B5F"/>
    <w:rsid w:val="00FF0BEB"/>
    <w:rsid w:val="00FF10BE"/>
    <w:rsid w:val="00FF11C2"/>
    <w:rsid w:val="00FF1406"/>
    <w:rsid w:val="00FF15AD"/>
    <w:rsid w:val="00FF1708"/>
    <w:rsid w:val="00FF176A"/>
    <w:rsid w:val="00FF18BD"/>
    <w:rsid w:val="00FF1A08"/>
    <w:rsid w:val="00FF1ADC"/>
    <w:rsid w:val="00FF1AFF"/>
    <w:rsid w:val="00FF1B27"/>
    <w:rsid w:val="00FF1B65"/>
    <w:rsid w:val="00FF1DFB"/>
    <w:rsid w:val="00FF1FEC"/>
    <w:rsid w:val="00FF225E"/>
    <w:rsid w:val="00FF24E7"/>
    <w:rsid w:val="00FF255C"/>
    <w:rsid w:val="00FF283B"/>
    <w:rsid w:val="00FF2F43"/>
    <w:rsid w:val="00FF33C3"/>
    <w:rsid w:val="00FF3520"/>
    <w:rsid w:val="00FF4225"/>
    <w:rsid w:val="00FF45E4"/>
    <w:rsid w:val="00FF4766"/>
    <w:rsid w:val="00FF500D"/>
    <w:rsid w:val="00FF50AC"/>
    <w:rsid w:val="00FF522C"/>
    <w:rsid w:val="00FF5AF5"/>
    <w:rsid w:val="00FF5F2D"/>
    <w:rsid w:val="00FF6514"/>
    <w:rsid w:val="00FF68A3"/>
    <w:rsid w:val="00FF6B7A"/>
    <w:rsid w:val="00FF6DE7"/>
    <w:rsid w:val="00FF7878"/>
    <w:rsid w:val="00FF7BD3"/>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7E5D855F-004B-47E2-9013-6E8014AA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footer" w:uiPriority="99"/>
    <w:lsdException w:name="index heading"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7B44"/>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Arial" w:hAnsi="Arial"/>
      <w:b/>
      <w:sz w:val="22"/>
    </w:rPr>
  </w:style>
  <w:style w:type="paragraph" w:styleId="Heading5">
    <w:name w:val="heading 5"/>
    <w:basedOn w:val="Normal"/>
    <w:next w:val="Normal"/>
    <w:qFormat/>
    <w:pPr>
      <w:keepNext/>
      <w:numPr>
        <w:ilvl w:val="4"/>
        <w:numId w:val="1"/>
      </w:numPr>
      <w:outlineLvl w:val="4"/>
    </w:pPr>
    <w:rPr>
      <w:b/>
      <w:szCs w:val="20"/>
    </w:rPr>
  </w:style>
  <w:style w:type="paragraph" w:styleId="Heading6">
    <w:name w:val="heading 6"/>
    <w:basedOn w:val="Normal"/>
    <w:next w:val="Normal"/>
    <w:qFormat/>
    <w:pPr>
      <w:numPr>
        <w:ilvl w:val="5"/>
        <w:numId w:val="1"/>
      </w:numPr>
      <w:spacing w:before="240" w:after="60"/>
      <w:outlineLvl w:val="5"/>
    </w:pPr>
    <w:rPr>
      <w:b/>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Pr>
      <w:sz w:val="22"/>
      <w:lang w:val="en-US" w:eastAsia="en-US" w:bidi="ar-SA"/>
    </w:rPr>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b/>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pPr>
      <w:ind w:left="475"/>
    </w:pPr>
    <w:rPr>
      <w:sz w:val="22"/>
      <w:szCs w:val="22"/>
    </w:rPr>
  </w:style>
  <w:style w:type="paragraph" w:styleId="TOC4">
    <w:name w:val="toc 4"/>
    <w:basedOn w:val="Normal"/>
    <w:next w:val="Normal"/>
    <w:semiHidden/>
    <w:pPr>
      <w:ind w:left="720"/>
    </w:pPr>
    <w:rPr>
      <w:sz w:val="2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Bullet">
    <w:name w:val="List Bullet"/>
    <w:basedOn w:val="Normal"/>
    <w:rsid w:val="00BB52F5"/>
    <w:pPr>
      <w:numPr>
        <w:numId w:val="11"/>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584AF9"/>
    <w:rPr>
      <w:rFonts w:ascii="Arial" w:hAnsi="Arial"/>
      <w:sz w:val="18"/>
    </w:rPr>
  </w:style>
  <w:style w:type="character" w:customStyle="1" w:styleId="TableTextChar6">
    <w:name w:val="Table Text Char6"/>
    <w:link w:val="TableText"/>
    <w:rsid w:val="00584AF9"/>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pPr>
      <w:numPr>
        <w:numId w:val="8"/>
      </w:numPr>
      <w:tabs>
        <w:tab w:val="clear" w:pos="1080"/>
        <w:tab w:val="left" w:pos="1350"/>
      </w:tabs>
      <w:ind w:left="0" w:firstLine="0"/>
    </w:pPr>
    <w:rPr>
      <w:rFonts w:ascii="Geneva" w:hAnsi="Geneva"/>
      <w:sz w:val="22"/>
      <w:szCs w:val="20"/>
    </w:rPr>
  </w:style>
  <w:style w:type="paragraph" w:customStyle="1" w:styleId="TableofContents">
    <w:name w:val="Table of Contents"/>
    <w:basedOn w:val="Heading1"/>
  </w:style>
  <w:style w:type="paragraph" w:customStyle="1" w:styleId="GlossaryTableTextBullets">
    <w:name w:val="Glossary Table Text Bullets"/>
    <w:basedOn w:val="GlossaryTableText"/>
    <w:pPr>
      <w:numPr>
        <w:numId w:val="9"/>
      </w:numPr>
    </w:pPr>
  </w:style>
  <w:style w:type="paragraph" w:customStyle="1" w:styleId="GlossaryTableText">
    <w:name w:val="Glossary Table Text"/>
    <w:basedOn w:val="TableText"/>
    <w:next w:val="TableText"/>
    <w:pPr>
      <w:spacing w:after="60"/>
    </w:pPr>
    <w:rPr>
      <w:rFonts w:eastAsia="Symbol"/>
      <w:sz w:val="20"/>
      <w:szCs w:val="20"/>
    </w:rPr>
  </w:style>
  <w:style w:type="character" w:customStyle="1" w:styleId="TableTextChar1">
    <w:name w:val="Table Text Char1"/>
    <w:rPr>
      <w:rFonts w:ascii="Arial" w:hAnsi="Arial"/>
      <w:sz w:val="18"/>
      <w:szCs w:val="24"/>
      <w:lang w:val="en-US" w:eastAsia="en-US" w:bidi="ar-SA"/>
    </w:rPr>
  </w:style>
  <w:style w:type="paragraph" w:styleId="ListBullet2">
    <w:name w:val="List Bullet 2"/>
    <w:basedOn w:val="BodyText"/>
    <w:rsid w:val="00EB1E75"/>
    <w:pPr>
      <w:numPr>
        <w:numId w:val="7"/>
      </w:numPr>
      <w:tabs>
        <w:tab w:val="clear" w:pos="648"/>
        <w:tab w:val="num" w:pos="576"/>
      </w:tabs>
      <w:spacing w:before="0" w:after="0"/>
      <w:ind w:left="1008" w:hanging="360"/>
    </w:pPr>
  </w:style>
  <w:style w:type="character" w:customStyle="1" w:styleId="NotesTextChar5">
    <w:name w:val="Notes Text Char5"/>
    <w:rPr>
      <w:rFonts w:ascii="Arial" w:hAnsi="Arial"/>
      <w:color w:val="000000"/>
      <w:sz w:val="18"/>
      <w:szCs w:val="24"/>
      <w:lang w:val="en-US" w:eastAsia="en-US" w:bidi="ar-SA"/>
    </w:rPr>
  </w:style>
  <w:style w:type="character" w:styleId="CommentReference">
    <w:name w:val="annotation reference"/>
    <w:uiPriority w:val="99"/>
    <w:semiHidden/>
    <w:rPr>
      <w:sz w:val="16"/>
      <w:szCs w:val="16"/>
    </w:rPr>
  </w:style>
  <w:style w:type="paragraph" w:styleId="CommentText">
    <w:name w:val="annotation text"/>
    <w:basedOn w:val="Normal"/>
    <w:link w:val="CommentTextChar"/>
    <w:semiHidden/>
    <w:pPr>
      <w:tabs>
        <w:tab w:val="num" w:pos="1080"/>
      </w:tabs>
      <w:ind w:left="1080" w:hanging="360"/>
    </w:pP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6"/>
      <w:szCs w:val="16"/>
    </w:rPr>
  </w:style>
  <w:style w:type="paragraph" w:customStyle="1" w:styleId="StyleTitlePageCentered">
    <w:name w:val="Style TitlePage + Centered"/>
    <w:basedOn w:val="TitlePage"/>
    <w:pPr>
      <w:numPr>
        <w:numId w:val="10"/>
      </w:num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styleId="FollowedHyperlink">
    <w:name w:val="FollowedHyperlink"/>
    <w:uiPriority w:val="99"/>
    <w:rPr>
      <w:color w:val="800080"/>
      <w:u w:val="single"/>
    </w:rPr>
  </w:style>
  <w:style w:type="paragraph" w:styleId="Caption">
    <w:name w:val="caption"/>
    <w:basedOn w:val="Normal"/>
    <w:next w:val="BodyText"/>
    <w:link w:val="CaptionChar1"/>
    <w:qFormat/>
    <w:rsid w:val="00453B6E"/>
    <w:pPr>
      <w:keepNext/>
      <w:spacing w:before="120" w:after="120"/>
    </w:pPr>
    <w:rPr>
      <w:b/>
      <w:sz w:val="22"/>
      <w:szCs w:val="22"/>
    </w:rPr>
  </w:style>
  <w:style w:type="character" w:customStyle="1" w:styleId="Char1">
    <w:name w:val="Char1"/>
    <w:semiHidden/>
    <w:rPr>
      <w:rFonts w:ascii="Arial" w:hAnsi="Arial" w:cs="Arial"/>
      <w:b/>
      <w:bCs/>
      <w:sz w:val="26"/>
      <w:szCs w:val="26"/>
      <w:lang w:val="en-US" w:eastAsia="en-US" w:bidi="ar-SA"/>
    </w:rPr>
  </w:style>
  <w:style w:type="paragraph" w:customStyle="1" w:styleId="TableTextBullet">
    <w:name w:val="Table Text Bullet"/>
    <w:basedOn w:val="TableText"/>
    <w:link w:val="TableTextBulletChar1"/>
    <w:rsid w:val="00B93B42"/>
    <w:pPr>
      <w:tabs>
        <w:tab w:val="num" w:pos="288"/>
      </w:tabs>
      <w:ind w:left="288" w:hanging="288"/>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E93F17"/>
    <w:pPr>
      <w:ind w:left="240" w:hanging="240"/>
    </w:pPr>
    <w:rPr>
      <w:sz w:val="18"/>
      <w:szCs w:val="18"/>
    </w:rPr>
  </w:style>
  <w:style w:type="paragraph" w:styleId="Index2">
    <w:name w:val="index 2"/>
    <w:basedOn w:val="Normal"/>
    <w:next w:val="Normal"/>
    <w:uiPriority w:val="99"/>
    <w:semiHidden/>
    <w:pPr>
      <w:ind w:left="480" w:hanging="240"/>
    </w:pPr>
    <w:rPr>
      <w:sz w:val="18"/>
      <w:szCs w:val="18"/>
    </w:rPr>
  </w:style>
  <w:style w:type="paragraph" w:styleId="Index3">
    <w:name w:val="index 3"/>
    <w:basedOn w:val="Normal"/>
    <w:next w:val="Normal"/>
    <w:autoRedefine/>
    <w:semiHidden/>
    <w:pPr>
      <w:ind w:left="720" w:hanging="240"/>
    </w:pPr>
    <w:rPr>
      <w:sz w:val="18"/>
      <w:szCs w:val="18"/>
    </w:rPr>
  </w:style>
  <w:style w:type="paragraph" w:styleId="Index4">
    <w:name w:val="index 4"/>
    <w:basedOn w:val="Normal"/>
    <w:next w:val="Normal"/>
    <w:autoRedefine/>
    <w:semiHidden/>
    <w:pPr>
      <w:ind w:left="960" w:hanging="240"/>
    </w:pPr>
    <w:rPr>
      <w:sz w:val="18"/>
      <w:szCs w:val="18"/>
    </w:rPr>
  </w:style>
  <w:style w:type="paragraph" w:customStyle="1" w:styleId="TableTextNumbers">
    <w:name w:val="Table Text Numbers"/>
    <w:basedOn w:val="TableText"/>
    <w:link w:val="TableTextNumbersCharChar"/>
    <w:rsid w:val="00584AF9"/>
    <w:pPr>
      <w:numPr>
        <w:numId w:val="3"/>
      </w:numPr>
    </w:pPr>
  </w:style>
  <w:style w:type="character" w:customStyle="1" w:styleId="TableTextNumbersCharChar">
    <w:name w:val="Table Text Numbers Char Char"/>
    <w:link w:val="TableTextNumbers"/>
    <w:rsid w:val="00584AF9"/>
    <w:rPr>
      <w:rFonts w:ascii="Arial" w:hAnsi="Arial"/>
      <w:sz w:val="18"/>
      <w:szCs w:val="24"/>
    </w:rPr>
  </w:style>
  <w:style w:type="character" w:customStyle="1" w:styleId="TableTextNumbersChar">
    <w:name w:val="Table Text Numbers Char"/>
    <w:rPr>
      <w:rFonts w:ascii="Arial" w:hAnsi="Arial"/>
      <w:sz w:val="18"/>
      <w:szCs w:val="24"/>
      <w:lang w:val="en-US" w:eastAsia="en-US" w:bidi="ar-SA"/>
    </w:rPr>
  </w:style>
  <w:style w:type="character" w:customStyle="1" w:styleId="Heading3Char">
    <w:name w:val="Heading 3 Char"/>
    <w:rPr>
      <w:rFonts w:ascii="Arial" w:hAnsi="Arial" w:cs="Arial"/>
      <w:b/>
      <w:bCs/>
      <w:sz w:val="26"/>
      <w:szCs w:val="26"/>
      <w:lang w:val="en-US" w:eastAsia="en-US" w:bidi="ar-SA"/>
    </w:rPr>
  </w:style>
  <w:style w:type="paragraph" w:customStyle="1" w:styleId="Caution">
    <w:name w:val="Caution"/>
    <w:basedOn w:val="Normal"/>
    <w:link w:val="CautionChar"/>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pPr>
      <w:numPr>
        <w:numId w:val="5"/>
      </w:numPr>
    </w:pPr>
  </w:style>
  <w:style w:type="character" w:customStyle="1" w:styleId="CaptionChar1">
    <w:name w:val="Caption Char1"/>
    <w:link w:val="Caption"/>
    <w:rsid w:val="00453B6E"/>
    <w:rPr>
      <w:b/>
      <w:sz w:val="22"/>
      <w:szCs w:val="22"/>
      <w:lang w:val="en-US" w:eastAsia="en-US" w:bidi="ar-SA"/>
    </w:r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Pr>
      <w:rFonts w:ascii="Arial" w:hAnsi="Arial" w:cs="Arial" w:hint="default"/>
      <w:color w:val="000000"/>
      <w:sz w:val="20"/>
      <w:szCs w:val="20"/>
    </w:rPr>
  </w:style>
  <w:style w:type="paragraph" w:customStyle="1" w:styleId="HeaderDocumentType">
    <w:name w:val="Header Document Type"/>
    <w:basedOn w:val="Normal"/>
    <w:pPr>
      <w:spacing w:after="120"/>
      <w:jc w:val="center"/>
    </w:pPr>
    <w:rPr>
      <w:szCs w:val="20"/>
    </w:rPr>
  </w:style>
  <w:style w:type="paragraph" w:customStyle="1" w:styleId="TableTextHeader">
    <w:name w:val="Table Text Header"/>
    <w:basedOn w:val="TableText"/>
    <w:pPr>
      <w:jc w:val="center"/>
    </w:pPr>
    <w:rPr>
      <w:b/>
      <w:color w:val="000000"/>
      <w:szCs w:val="20"/>
    </w:rPr>
  </w:style>
  <w:style w:type="paragraph" w:styleId="ListNumber">
    <w:name w:val="List Number"/>
    <w:basedOn w:val="Normal"/>
    <w:rsid w:val="006B270F"/>
    <w:pPr>
      <w:numPr>
        <w:numId w:val="12"/>
      </w:numPr>
    </w:pPr>
    <w:rPr>
      <w:sz w:val="22"/>
      <w:szCs w:val="22"/>
    </w:rPr>
  </w:style>
  <w:style w:type="paragraph" w:styleId="ListNumber2">
    <w:name w:val="List Number 2"/>
    <w:basedOn w:val="Normal"/>
    <w:pPr>
      <w:tabs>
        <w:tab w:val="num" w:pos="2160"/>
      </w:tabs>
      <w:ind w:left="1440" w:firstLine="360"/>
    </w:pPr>
    <w:rPr>
      <w:szCs w:val="20"/>
    </w:rPr>
  </w:style>
  <w:style w:type="paragraph" w:customStyle="1" w:styleId="Version">
    <w:name w:val="Version"/>
    <w:basedOn w:val="Normal"/>
    <w:next w:val="Normal"/>
    <w:pPr>
      <w:spacing w:after="480"/>
      <w:jc w:val="center"/>
    </w:pPr>
    <w:rPr>
      <w:b/>
      <w:szCs w:val="20"/>
    </w:rPr>
  </w:style>
  <w:style w:type="paragraph" w:customStyle="1" w:styleId="Part">
    <w:name w:val="Part"/>
    <w:basedOn w:val="Normal"/>
    <w:pPr>
      <w:pBdr>
        <w:top w:val="single" w:sz="4" w:space="1" w:color="auto"/>
      </w:pBdr>
      <w:ind w:left="720"/>
    </w:pPr>
    <w:rPr>
      <w:rFonts w:ascii="Symbol" w:hAnsi="Symbol"/>
      <w:b/>
      <w:color w:val="808080"/>
      <w:sz w:val="48"/>
      <w:szCs w:val="20"/>
    </w:rPr>
  </w:style>
  <w:style w:type="paragraph" w:customStyle="1" w:styleId="Style1">
    <w:name w:val="Style1"/>
    <w:basedOn w:val="Normal"/>
    <w:autoRedefine/>
    <w:rPr>
      <w:b/>
      <w:bCs/>
      <w:szCs w:val="20"/>
    </w:rPr>
  </w:style>
  <w:style w:type="paragraph" w:styleId="ListNumber3">
    <w:name w:val="List Number 3"/>
    <w:pPr>
      <w:tabs>
        <w:tab w:val="num" w:pos="1080"/>
      </w:tabs>
      <w:ind w:left="1080" w:hanging="360"/>
    </w:pPr>
    <w:rPr>
      <w:sz w:val="24"/>
    </w:rPr>
  </w:style>
  <w:style w:type="paragraph" w:customStyle="1" w:styleId="IOPTitle">
    <w:name w:val="IOP Title"/>
    <w:basedOn w:val="Normal"/>
    <w:autoRedefine/>
    <w:pPr>
      <w:jc w:val="right"/>
    </w:pPr>
    <w:rPr>
      <w:rFonts w:ascii="Symbol" w:hAnsi="Symbol"/>
      <w:b/>
      <w:sz w:val="28"/>
      <w:szCs w:val="20"/>
    </w:rPr>
  </w:style>
  <w:style w:type="paragraph" w:customStyle="1" w:styleId="Outline1">
    <w:name w:val="Outline 1"/>
    <w:basedOn w:val="Normal"/>
    <w:rPr>
      <w:szCs w:val="20"/>
    </w:rPr>
  </w:style>
  <w:style w:type="paragraph" w:customStyle="1" w:styleId="Outline3">
    <w:name w:val="Outline 3"/>
    <w:basedOn w:val="Normal"/>
    <w:rPr>
      <w:szCs w:val="20"/>
    </w:rPr>
  </w:style>
  <w:style w:type="paragraph" w:customStyle="1" w:styleId="InfoBlue">
    <w:name w:val="InfoBlue"/>
    <w:basedOn w:val="Normal"/>
    <w:next w:val="BodyText"/>
    <w:autoRedefine/>
    <w:pPr>
      <w:widowControl w:val="0"/>
      <w:spacing w:after="120" w:line="240" w:lineRule="atLeast"/>
    </w:pPr>
    <w:rPr>
      <w:i/>
      <w:color w:val="0000FF"/>
      <w:szCs w:val="20"/>
    </w:rPr>
  </w:style>
  <w:style w:type="paragraph" w:customStyle="1" w:styleId="Outline2">
    <w:name w:val="Outline 2"/>
    <w:basedOn w:val="Normal"/>
    <w:pPr>
      <w:tabs>
        <w:tab w:val="num" w:pos="720"/>
      </w:tabs>
      <w:ind w:left="720" w:hanging="360"/>
    </w:pPr>
    <w:rPr>
      <w:szCs w:val="20"/>
    </w:rPr>
  </w:style>
  <w:style w:type="paragraph" w:customStyle="1" w:styleId="Heading3Subsection">
    <w:name w:val="Heading 3 Subsection"/>
    <w:basedOn w:val="Outline1"/>
    <w:pPr>
      <w:tabs>
        <w:tab w:val="num" w:pos="720"/>
      </w:tabs>
      <w:spacing w:before="240" w:after="60"/>
      <w:ind w:left="1440" w:hanging="720"/>
    </w:pPr>
    <w:rPr>
      <w:rFonts w:ascii="Geneva" w:hAnsi="Geneva"/>
      <w:b/>
      <w:sz w:val="22"/>
    </w:rPr>
  </w:style>
  <w:style w:type="paragraph" w:customStyle="1" w:styleId="font5">
    <w:name w:val="font5"/>
    <w:basedOn w:val="Normal"/>
    <w:rsid w:val="00D1139A"/>
    <w:pPr>
      <w:spacing w:before="100" w:beforeAutospacing="1" w:after="100" w:afterAutospacing="1"/>
    </w:pPr>
    <w:rPr>
      <w:rFonts w:ascii="Tahoma" w:hAnsi="Tahoma" w:cs="Tahoma"/>
      <w:color w:val="000000"/>
      <w:sz w:val="16"/>
      <w:szCs w:val="16"/>
    </w:rPr>
  </w:style>
  <w:style w:type="paragraph" w:customStyle="1" w:styleId="ListBulletLast">
    <w:name w:val="List Bullet Last"/>
    <w:basedOn w:val="ListBullet"/>
    <w:next w:val="BodyText"/>
    <w:pPr>
      <w:numPr>
        <w:numId w:val="0"/>
      </w:numPr>
      <w:tabs>
        <w:tab w:val="num" w:pos="1080"/>
      </w:tabs>
      <w:spacing w:after="120"/>
    </w:pPr>
  </w:style>
  <w:style w:type="paragraph" w:customStyle="1" w:styleId="NotesTextBullet">
    <w:name w:val="Notes Text Bullet"/>
    <w:basedOn w:val="TableTextBullet"/>
    <w:pPr>
      <w:numPr>
        <w:numId w:val="2"/>
      </w:numPr>
    </w:pPr>
  </w:style>
  <w:style w:type="paragraph" w:customStyle="1" w:styleId="NotesText">
    <w:name w:val="Notes Text"/>
    <w:basedOn w:val="TableText"/>
    <w:pPr>
      <w:ind w:left="720"/>
    </w:pPr>
  </w:style>
  <w:style w:type="paragraph" w:customStyle="1" w:styleId="TableTextNumbersContinued">
    <w:name w:val="Table Text Numbers Continued"/>
    <w:basedOn w:val="TableTextNumbers"/>
    <w:pPr>
      <w:numPr>
        <w:numId w:val="0"/>
      </w:numPr>
      <w:ind w:left="288"/>
    </w:pPr>
  </w:style>
  <w:style w:type="character" w:customStyle="1" w:styleId="TableTextNumbersContinuedChar1">
    <w:name w:val="Table Text Numbers Continued Char1"/>
    <w:rPr>
      <w:rFonts w:ascii="Arial" w:hAnsi="Arial"/>
      <w:sz w:val="18"/>
      <w:szCs w:val="24"/>
      <w:lang w:val="en-US" w:eastAsia="en-US" w:bidi="ar-SA"/>
    </w:rPr>
  </w:style>
  <w:style w:type="paragraph" w:customStyle="1" w:styleId="NotesTextBullet1">
    <w:name w:val="Notes Text Bullet 1"/>
    <w:basedOn w:val="TableTextBullet1"/>
    <w:pPr>
      <w:numPr>
        <w:numId w:val="4"/>
      </w:numPr>
    </w:pPr>
  </w:style>
  <w:style w:type="paragraph" w:styleId="BlockText">
    <w:name w:val="Block Text"/>
    <w:basedOn w:val="Normal"/>
    <w:pPr>
      <w:spacing w:after="120"/>
      <w:ind w:left="1440" w:right="1440"/>
    </w:pPr>
  </w:style>
  <w:style w:type="paragraph" w:customStyle="1" w:styleId="TableTextBullet2">
    <w:name w:val="Table Text Bullet 2"/>
    <w:pPr>
      <w:tabs>
        <w:tab w:val="num" w:pos="288"/>
      </w:tabs>
      <w:ind w:left="288" w:firstLine="288"/>
    </w:pPr>
    <w:rPr>
      <w:rFonts w:ascii="Arial" w:hAnsi="Arial"/>
      <w:sz w:val="18"/>
      <w:szCs w:val="18"/>
    </w:rPr>
  </w:style>
  <w:style w:type="character" w:customStyle="1" w:styleId="TableTextNumbersContinuedChar">
    <w:name w:val="Table Text Numbers Continued Char"/>
    <w:rPr>
      <w:rFonts w:ascii="Arial" w:hAnsi="Arial"/>
      <w:sz w:val="18"/>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extNumbersBullet">
    <w:name w:val="Table Text Numbers Bullet"/>
    <w:basedOn w:val="TableTextNumbersContinued"/>
    <w:pPr>
      <w:numPr>
        <w:numId w:val="6"/>
      </w:numPr>
      <w:ind w:left="576" w:hanging="288"/>
    </w:pPr>
  </w:style>
  <w:style w:type="paragraph" w:styleId="Title">
    <w:name w:val="Title"/>
    <w:basedOn w:val="Normal"/>
    <w:next w:val="Normal"/>
    <w:qFormat/>
    <w:pPr>
      <w:widowControl w:val="0"/>
      <w:jc w:val="center"/>
    </w:pPr>
    <w:rPr>
      <w:rFonts w:ascii="Arial" w:hAnsi="Arial"/>
      <w:b/>
      <w:sz w:val="36"/>
      <w:szCs w:val="20"/>
    </w:rPr>
  </w:style>
  <w:style w:type="paragraph" w:styleId="ListBullet3">
    <w:name w:val="List Bullet 3"/>
    <w:basedOn w:val="Normal"/>
    <w:pPr>
      <w:tabs>
        <w:tab w:val="num" w:pos="1080"/>
      </w:tabs>
      <w:ind w:left="1440" w:hanging="360"/>
    </w:pPr>
    <w:rPr>
      <w:sz w:val="22"/>
    </w:rPr>
  </w:style>
  <w:style w:type="character" w:customStyle="1" w:styleId="NotesTextChar4">
    <w:name w:val="Notes Text Char4"/>
    <w:rPr>
      <w:rFonts w:ascii="Arial" w:hAnsi="Arial"/>
      <w:sz w:val="18"/>
      <w:szCs w:val="24"/>
      <w:lang w:val="en-US" w:eastAsia="en-US" w:bidi="ar-SA"/>
    </w:rPr>
  </w:style>
  <w:style w:type="character" w:customStyle="1" w:styleId="TableTextChar2">
    <w:name w:val="Table Text Char2"/>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4">
    <w:name w:val="Table Text Char4"/>
    <w:rPr>
      <w:rFonts w:ascii="Arial" w:hAnsi="Arial"/>
      <w:sz w:val="18"/>
      <w:szCs w:val="24"/>
      <w:lang w:val="en-US" w:eastAsia="en-US" w:bidi="ar-SA"/>
    </w:rPr>
  </w:style>
  <w:style w:type="character" w:customStyle="1" w:styleId="TableTextBullet1Char">
    <w:name w:val="Table Text Bullet 1 Char"/>
    <w:rPr>
      <w:rFonts w:ascii="Arial" w:hAnsi="Arial"/>
      <w:color w:val="000000"/>
      <w:sz w:val="18"/>
      <w:szCs w:val="24"/>
      <w:lang w:val="en-US" w:eastAsia="en-US" w:bidi="ar-SA"/>
    </w:rPr>
  </w:style>
  <w:style w:type="character" w:customStyle="1" w:styleId="NotesTextBullet1Char">
    <w:name w:val="Notes Text Bullet 1 Char"/>
    <w:rPr>
      <w:rFonts w:ascii="Arial" w:hAnsi="Arial"/>
      <w:color w:val="000000"/>
      <w:sz w:val="18"/>
      <w:szCs w:val="24"/>
      <w:lang w:val="en-US" w:eastAsia="en-US" w:bidi="ar-SA"/>
    </w:rPr>
  </w:style>
  <w:style w:type="character" w:customStyle="1" w:styleId="ListBulletChar">
    <w:name w:val="List Bullet Char"/>
    <w:rPr>
      <w:spacing w:val="-5"/>
      <w:sz w:val="22"/>
      <w:szCs w:val="22"/>
      <w:lang w:val="en-US" w:eastAsia="en-US" w:bidi="ar-SA"/>
    </w:rPr>
  </w:style>
  <w:style w:type="paragraph" w:customStyle="1" w:styleId="Paragraph2">
    <w:name w:val="Paragraph2"/>
    <w:basedOn w:val="Normal"/>
    <w:autoRedefine/>
    <w:pPr>
      <w:spacing w:before="80"/>
    </w:pPr>
    <w:rPr>
      <w:color w:val="000000"/>
      <w:szCs w:val="20"/>
    </w:rPr>
  </w:style>
  <w:style w:type="character" w:customStyle="1" w:styleId="TableTextBulletChar">
    <w:name w:val="Table Text Bullet Char"/>
    <w:rPr>
      <w:rFonts w:ascii="Arial" w:hAnsi="Arial"/>
      <w:sz w:val="18"/>
      <w:szCs w:val="24"/>
      <w:lang w:val="en-US" w:eastAsia="en-US" w:bidi="ar-SA"/>
    </w:rPr>
  </w:style>
  <w:style w:type="character" w:customStyle="1" w:styleId="TableTextNumbersChar1">
    <w:name w:val="Table Text Numbers Char1"/>
    <w:rPr>
      <w:rFonts w:ascii="Arial" w:hAnsi="Arial"/>
      <w:sz w:val="18"/>
      <w:szCs w:val="24"/>
      <w:lang w:val="en-US" w:eastAsia="en-US" w:bidi="ar-SA"/>
    </w:rPr>
  </w:style>
  <w:style w:type="character" w:customStyle="1" w:styleId="Char3">
    <w:name w:val="Char3"/>
    <w:semiHidden/>
    <w:rPr>
      <w:rFonts w:ascii="Arial" w:hAnsi="Arial" w:cs="Arial"/>
      <w:b/>
      <w:bCs/>
      <w:sz w:val="26"/>
      <w:szCs w:val="26"/>
      <w:lang w:val="en-US" w:eastAsia="en-US" w:bidi="ar-SA"/>
    </w:rPr>
  </w:style>
  <w:style w:type="character" w:customStyle="1" w:styleId="TableTextChar">
    <w:name w:val="Table Text Char"/>
    <w:rPr>
      <w:rFonts w:ascii="Arial" w:hAnsi="Arial"/>
      <w:sz w:val="18"/>
      <w:szCs w:val="24"/>
      <w:lang w:val="en-US" w:eastAsia="en-US" w:bidi="ar-SA"/>
    </w:rPr>
  </w:style>
  <w:style w:type="character" w:customStyle="1" w:styleId="TableTextBulletChar2">
    <w:name w:val="Table Text Bullet Char2"/>
    <w:rPr>
      <w:rFonts w:ascii="Arial" w:hAnsi="Arial"/>
      <w:sz w:val="18"/>
      <w:szCs w:val="24"/>
      <w:lang w:val="en-US" w:eastAsia="en-US" w:bidi="ar-SA"/>
    </w:rPr>
  </w:style>
  <w:style w:type="paragraph" w:customStyle="1" w:styleId="Bulletlistindented1">
    <w:name w:val="Bullet list indented1"/>
    <w:basedOn w:val="Normal"/>
    <w:autoRedefine/>
    <w:pPr>
      <w:tabs>
        <w:tab w:val="left" w:pos="1350"/>
        <w:tab w:val="num" w:pos="1440"/>
      </w:tabs>
      <w:ind w:left="1440" w:hanging="360"/>
    </w:pPr>
    <w:rPr>
      <w:rFonts w:ascii="Geneva" w:hAnsi="Geneva"/>
      <w:sz w:val="22"/>
      <w:szCs w:val="20"/>
    </w:rPr>
  </w:style>
  <w:style w:type="paragraph" w:customStyle="1" w:styleId="Tabletext0">
    <w:name w:val="Tabletext"/>
    <w:basedOn w:val="Normal"/>
    <w:pPr>
      <w:keepLines/>
      <w:widowControl w:val="0"/>
      <w:spacing w:after="120" w:line="240" w:lineRule="atLeast"/>
    </w:pPr>
    <w:rPr>
      <w:sz w:val="20"/>
      <w:szCs w:val="20"/>
    </w:rPr>
  </w:style>
  <w:style w:type="paragraph" w:styleId="NoteHeading">
    <w:name w:val="Note Heading"/>
    <w:basedOn w:val="Normal"/>
    <w:next w:val="Normal"/>
    <w:pPr>
      <w:widowControl w:val="0"/>
      <w:spacing w:line="240" w:lineRule="atLeast"/>
    </w:pPr>
    <w:rPr>
      <w:rFonts w:ascii="Arial" w:hAnsi="Arial"/>
      <w:b/>
      <w:szCs w:val="20"/>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rPr>
  </w:style>
  <w:style w:type="paragraph" w:styleId="BodyText3">
    <w:name w:val="Body Text 3"/>
    <w:basedOn w:val="Normal"/>
    <w:rPr>
      <w:strike/>
      <w:color w:val="999999"/>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Pr>
      <w:b/>
      <w:noProof w:val="0"/>
      <w:sz w:val="24"/>
      <w:szCs w:val="24"/>
      <w:lang w:val="en-US" w:eastAsia="en-US" w:bidi="ar-SA"/>
    </w:rPr>
  </w:style>
  <w:style w:type="character" w:customStyle="1" w:styleId="ListChar">
    <w:name w:val="List Char"/>
    <w:rPr>
      <w:noProof w:val="0"/>
      <w:sz w:val="24"/>
      <w:lang w:val="en-US" w:eastAsia="en-US" w:bidi="ar-SA"/>
    </w:rPr>
  </w:style>
  <w:style w:type="character" w:customStyle="1" w:styleId="TableTextChar3">
    <w:name w:val="Table Text Char3"/>
    <w:rPr>
      <w:rFonts w:ascii="Arial" w:hAnsi="Arial"/>
      <w:sz w:val="18"/>
      <w:szCs w:val="24"/>
      <w:lang w:val="en-US" w:eastAsia="en-US" w:bidi="ar-SA"/>
    </w:rPr>
  </w:style>
  <w:style w:type="paragraph" w:customStyle="1" w:styleId="ListRole">
    <w:name w:val="List Role"/>
    <w:basedOn w:val="BodyText"/>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link w:val="Roles"/>
    <w:rsid w:val="00237C52"/>
    <w:rPr>
      <w:sz w:val="22"/>
      <w:szCs w:val="22"/>
      <w:lang w:val="en-US" w:eastAsia="en-US" w:bidi="ar-SA"/>
    </w:rPr>
  </w:style>
  <w:style w:type="character" w:customStyle="1" w:styleId="RolesChar">
    <w:name w:val="Roles Char"/>
    <w:rPr>
      <w:sz w:val="22"/>
      <w:lang w:val="en-US" w:eastAsia="en-US" w:bidi="ar-SA"/>
    </w:rPr>
  </w:style>
  <w:style w:type="character" w:customStyle="1" w:styleId="TableTextChar5">
    <w:name w:val="Table Text Char5"/>
    <w:rPr>
      <w:rFonts w:ascii="Arial" w:hAnsi="Arial"/>
      <w:sz w:val="18"/>
      <w:szCs w:val="24"/>
      <w:lang w:val="en-US" w:eastAsia="en-US" w:bidi="ar-SA"/>
    </w:rPr>
  </w:style>
  <w:style w:type="character" w:customStyle="1" w:styleId="TableTextNumbersChar2">
    <w:name w:val="Table Text Numbers Char2"/>
    <w:rPr>
      <w:rFonts w:ascii="Arial" w:hAnsi="Arial"/>
      <w:sz w:val="18"/>
      <w:szCs w:val="24"/>
      <w:lang w:val="en-US" w:eastAsia="en-US" w:bidi="ar-SA"/>
    </w:rPr>
  </w:style>
  <w:style w:type="paragraph" w:customStyle="1" w:styleId="StyleTableTextBlack">
    <w:name w:val="Style Table Text + Black"/>
    <w:basedOn w:val="TableText"/>
    <w:link w:val="StyleTableTextBlackChar"/>
    <w:rsid w:val="00584AF9"/>
    <w:rPr>
      <w:color w:val="000000"/>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rPr>
  </w:style>
  <w:style w:type="character" w:customStyle="1" w:styleId="StyleTableTextBlackChar">
    <w:name w:val="Style Table Text + Black Char"/>
    <w:link w:val="StyleTableTextBlack"/>
    <w:rsid w:val="00584AF9"/>
    <w:rPr>
      <w:rFonts w:ascii="Arial" w:hAnsi="Arial"/>
      <w:color w:val="000000"/>
      <w:sz w:val="18"/>
      <w:szCs w:val="24"/>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rsid w:val="00FA7E65"/>
    <w:pPr>
      <w:spacing w:after="120"/>
      <w:ind w:left="360"/>
    </w:pPr>
  </w:style>
  <w:style w:type="paragraph" w:styleId="NormalWeb">
    <w:name w:val="Normal (Web)"/>
    <w:basedOn w:val="Normal"/>
    <w:uiPriority w:val="99"/>
    <w:rsid w:val="001D19BF"/>
    <w:pPr>
      <w:spacing w:before="100" w:beforeAutospacing="1" w:after="100" w:afterAutospacing="1"/>
    </w:pPr>
  </w:style>
  <w:style w:type="paragraph" w:customStyle="1" w:styleId="tabletext1">
    <w:name w:val="tabletext"/>
    <w:basedOn w:val="Normal"/>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uiPriority w:val="99"/>
    <w:semiHidden/>
    <w:rsid w:val="00E93F17"/>
    <w:pPr>
      <w:spacing w:before="240" w:after="120"/>
      <w:jc w:val="center"/>
    </w:pPr>
    <w:rPr>
      <w:b/>
      <w:bCs/>
      <w:sz w:val="26"/>
      <w:szCs w:val="26"/>
    </w:rPr>
  </w:style>
  <w:style w:type="paragraph" w:customStyle="1" w:styleId="font6">
    <w:name w:val="font6"/>
    <w:basedOn w:val="Normal"/>
    <w:rsid w:val="00D1139A"/>
    <w:pPr>
      <w:spacing w:before="100" w:beforeAutospacing="1" w:after="100" w:afterAutospacing="1"/>
    </w:pPr>
    <w:rPr>
      <w:rFonts w:ascii="Tahoma" w:hAnsi="Tahoma" w:cs="Tahoma"/>
      <w:b/>
      <w:bCs/>
      <w:color w:val="000000"/>
      <w:sz w:val="16"/>
      <w:szCs w:val="16"/>
    </w:rPr>
  </w:style>
  <w:style w:type="paragraph" w:customStyle="1" w:styleId="xl539">
    <w:name w:val="xl539"/>
    <w:basedOn w:val="Normal"/>
    <w:rsid w:val="00D1139A"/>
    <w:pPr>
      <w:spacing w:before="100" w:beforeAutospacing="1" w:after="100" w:afterAutospacing="1"/>
    </w:pPr>
  </w:style>
  <w:style w:type="paragraph" w:customStyle="1" w:styleId="xl540">
    <w:name w:val="xl540"/>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541">
    <w:name w:val="xl541"/>
    <w:basedOn w:val="Normal"/>
    <w:rsid w:val="00D1139A"/>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542">
    <w:name w:val="xl542"/>
    <w:basedOn w:val="Normal"/>
    <w:rsid w:val="00D1139A"/>
    <w:pPr>
      <w:pBdr>
        <w:top w:val="single" w:sz="4" w:space="0" w:color="auto"/>
        <w:bottom w:val="single" w:sz="4" w:space="0" w:color="auto"/>
      </w:pBdr>
      <w:spacing w:before="100" w:beforeAutospacing="1" w:after="100" w:afterAutospacing="1"/>
    </w:pPr>
    <w:rPr>
      <w:rFonts w:ascii="Arial" w:hAnsi="Arial" w:cs="Arial"/>
      <w:b/>
      <w:bCs/>
      <w:sz w:val="16"/>
      <w:szCs w:val="16"/>
    </w:rPr>
  </w:style>
  <w:style w:type="paragraph" w:customStyle="1" w:styleId="xl543">
    <w:name w:val="xl543"/>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FF0000"/>
      <w:sz w:val="16"/>
      <w:szCs w:val="16"/>
    </w:rPr>
  </w:style>
  <w:style w:type="paragraph" w:styleId="ListParagraph">
    <w:name w:val="List Paragraph"/>
    <w:basedOn w:val="Normal"/>
    <w:link w:val="ListParagraphChar"/>
    <w:uiPriority w:val="34"/>
    <w:qFormat/>
    <w:rsid w:val="00513F5B"/>
    <w:pPr>
      <w:ind w:left="720"/>
      <w:contextualSpacing/>
    </w:pPr>
  </w:style>
  <w:style w:type="character" w:customStyle="1" w:styleId="TableTextBulletChar1">
    <w:name w:val="Table Text Bullet Char1"/>
    <w:link w:val="TableTextBullet"/>
    <w:locked/>
    <w:rsid w:val="006E1879"/>
    <w:rPr>
      <w:rFonts w:ascii="Arial" w:hAnsi="Arial"/>
      <w:sz w:val="18"/>
      <w:szCs w:val="24"/>
    </w:rPr>
  </w:style>
  <w:style w:type="paragraph" w:styleId="NoSpacing">
    <w:name w:val="No Spacing"/>
    <w:basedOn w:val="Normal"/>
    <w:uiPriority w:val="1"/>
    <w:qFormat/>
    <w:rsid w:val="002D3F2C"/>
    <w:rPr>
      <w:rFonts w:ascii="Calibri" w:eastAsia="Calibri" w:hAnsi="Calibri"/>
      <w:sz w:val="22"/>
      <w:szCs w:val="22"/>
    </w:rPr>
  </w:style>
  <w:style w:type="character" w:customStyle="1" w:styleId="Heading2Char">
    <w:name w:val="Heading 2 Char"/>
    <w:aliases w:val="Heading for title Char,head 2 Char"/>
    <w:link w:val="Heading2"/>
    <w:rsid w:val="00915835"/>
    <w:rPr>
      <w:rFonts w:ascii="Arial" w:hAnsi="Arial" w:cs="Arial"/>
      <w:b/>
      <w:bCs/>
      <w:i/>
      <w:iCs/>
      <w:sz w:val="28"/>
      <w:szCs w:val="28"/>
    </w:rPr>
  </w:style>
  <w:style w:type="paragraph" w:styleId="EndnoteText">
    <w:name w:val="endnote text"/>
    <w:basedOn w:val="Normal"/>
    <w:link w:val="EndnoteTextChar"/>
    <w:rsid w:val="00973574"/>
    <w:rPr>
      <w:sz w:val="20"/>
      <w:szCs w:val="20"/>
    </w:rPr>
  </w:style>
  <w:style w:type="character" w:customStyle="1" w:styleId="EndnoteTextChar">
    <w:name w:val="Endnote Text Char"/>
    <w:basedOn w:val="DefaultParagraphFont"/>
    <w:link w:val="EndnoteText"/>
    <w:rsid w:val="00973574"/>
  </w:style>
  <w:style w:type="character" w:styleId="EndnoteReference">
    <w:name w:val="endnote reference"/>
    <w:rsid w:val="00973574"/>
    <w:rPr>
      <w:vertAlign w:val="superscript"/>
    </w:rPr>
  </w:style>
  <w:style w:type="character" w:customStyle="1" w:styleId="FooterChar">
    <w:name w:val="Footer Char"/>
    <w:link w:val="Footer"/>
    <w:uiPriority w:val="99"/>
    <w:rsid w:val="00973574"/>
    <w:rPr>
      <w:sz w:val="24"/>
      <w:szCs w:val="24"/>
    </w:rPr>
  </w:style>
  <w:style w:type="character" w:customStyle="1" w:styleId="ListParagraphChar">
    <w:name w:val="List Paragraph Char"/>
    <w:link w:val="ListParagraph"/>
    <w:uiPriority w:val="34"/>
    <w:locked/>
    <w:rsid w:val="00E367DF"/>
    <w:rPr>
      <w:sz w:val="24"/>
      <w:szCs w:val="24"/>
    </w:rPr>
  </w:style>
  <w:style w:type="paragraph" w:customStyle="1" w:styleId="ms-rteelement-p">
    <w:name w:val="ms-rteelement-p"/>
    <w:basedOn w:val="Normal"/>
    <w:rsid w:val="00E367DF"/>
    <w:pPr>
      <w:spacing w:before="100" w:beforeAutospacing="1" w:after="100" w:afterAutospacing="1"/>
    </w:pPr>
    <w:rPr>
      <w:color w:val="576170"/>
    </w:rPr>
  </w:style>
  <w:style w:type="paragraph" w:styleId="Revision">
    <w:name w:val="Revision"/>
    <w:hidden/>
    <w:uiPriority w:val="99"/>
    <w:semiHidden/>
    <w:rsid w:val="00DF018D"/>
    <w:rPr>
      <w:sz w:val="24"/>
      <w:szCs w:val="24"/>
    </w:rPr>
  </w:style>
  <w:style w:type="paragraph" w:customStyle="1" w:styleId="StyleTableTextBold1">
    <w:name w:val="Style Table Text + Bold1"/>
    <w:basedOn w:val="TableText"/>
    <w:link w:val="StyleTableTextBold1Char"/>
    <w:rsid w:val="004C718F"/>
    <w:rPr>
      <w:b/>
      <w:bCs/>
      <w:noProof/>
      <w:color w:val="000000"/>
      <w:szCs w:val="18"/>
    </w:rPr>
  </w:style>
  <w:style w:type="character" w:customStyle="1" w:styleId="StyleTableTextBold1Char">
    <w:name w:val="Style Table Text + Bold1 Char"/>
    <w:link w:val="StyleTableTextBold1"/>
    <w:rsid w:val="004C718F"/>
    <w:rPr>
      <w:rFonts w:ascii="Arial" w:hAnsi="Arial"/>
      <w:b/>
      <w:bCs/>
      <w:noProof/>
      <w:color w:val="000000"/>
      <w:sz w:val="18"/>
      <w:szCs w:val="18"/>
      <w:lang w:val="en-US" w:eastAsia="en-US" w:bidi="ar-SA"/>
    </w:rPr>
  </w:style>
  <w:style w:type="paragraph" w:customStyle="1" w:styleId="Default">
    <w:name w:val="Default"/>
    <w:rsid w:val="005573D2"/>
    <w:pPr>
      <w:autoSpaceDE w:val="0"/>
      <w:autoSpaceDN w:val="0"/>
      <w:adjustRightInd w:val="0"/>
    </w:pPr>
    <w:rPr>
      <w:color w:val="000000"/>
      <w:sz w:val="24"/>
      <w:szCs w:val="24"/>
    </w:rPr>
  </w:style>
  <w:style w:type="character" w:customStyle="1" w:styleId="CommentTextChar">
    <w:name w:val="Comment Text Char"/>
    <w:basedOn w:val="DefaultParagraphFont"/>
    <w:link w:val="CommentText"/>
    <w:semiHidden/>
    <w:rsid w:val="00A1016B"/>
  </w:style>
  <w:style w:type="character" w:customStyle="1" w:styleId="titletext">
    <w:name w:val="titletext"/>
    <w:basedOn w:val="DefaultParagraphFont"/>
    <w:rsid w:val="007A6C1C"/>
  </w:style>
  <w:style w:type="character" w:styleId="UnresolvedMention">
    <w:name w:val="Unresolved Mention"/>
    <w:basedOn w:val="DefaultParagraphFont"/>
    <w:uiPriority w:val="99"/>
    <w:semiHidden/>
    <w:unhideWhenUsed/>
    <w:rsid w:val="005C4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0792">
      <w:bodyDiv w:val="1"/>
      <w:marLeft w:val="0"/>
      <w:marRight w:val="0"/>
      <w:marTop w:val="0"/>
      <w:marBottom w:val="0"/>
      <w:divBdr>
        <w:top w:val="none" w:sz="0" w:space="0" w:color="auto"/>
        <w:left w:val="none" w:sz="0" w:space="0" w:color="auto"/>
        <w:bottom w:val="none" w:sz="0" w:space="0" w:color="auto"/>
        <w:right w:val="none" w:sz="0" w:space="0" w:color="auto"/>
      </w:divBdr>
    </w:div>
    <w:div w:id="54746757">
      <w:bodyDiv w:val="1"/>
      <w:marLeft w:val="0"/>
      <w:marRight w:val="0"/>
      <w:marTop w:val="0"/>
      <w:marBottom w:val="0"/>
      <w:divBdr>
        <w:top w:val="none" w:sz="0" w:space="0" w:color="auto"/>
        <w:left w:val="none" w:sz="0" w:space="0" w:color="auto"/>
        <w:bottom w:val="none" w:sz="0" w:space="0" w:color="auto"/>
        <w:right w:val="none" w:sz="0" w:space="0" w:color="auto"/>
      </w:divBdr>
    </w:div>
    <w:div w:id="55785065">
      <w:bodyDiv w:val="1"/>
      <w:marLeft w:val="0"/>
      <w:marRight w:val="0"/>
      <w:marTop w:val="0"/>
      <w:marBottom w:val="0"/>
      <w:divBdr>
        <w:top w:val="none" w:sz="0" w:space="0" w:color="auto"/>
        <w:left w:val="none" w:sz="0" w:space="0" w:color="auto"/>
        <w:bottom w:val="none" w:sz="0" w:space="0" w:color="auto"/>
        <w:right w:val="none" w:sz="0" w:space="0" w:color="auto"/>
      </w:divBdr>
    </w:div>
    <w:div w:id="58865884">
      <w:bodyDiv w:val="1"/>
      <w:marLeft w:val="0"/>
      <w:marRight w:val="0"/>
      <w:marTop w:val="0"/>
      <w:marBottom w:val="0"/>
      <w:divBdr>
        <w:top w:val="none" w:sz="0" w:space="0" w:color="auto"/>
        <w:left w:val="none" w:sz="0" w:space="0" w:color="auto"/>
        <w:bottom w:val="none" w:sz="0" w:space="0" w:color="auto"/>
        <w:right w:val="none" w:sz="0" w:space="0" w:color="auto"/>
      </w:divBdr>
    </w:div>
    <w:div w:id="86536944">
      <w:bodyDiv w:val="1"/>
      <w:marLeft w:val="0"/>
      <w:marRight w:val="0"/>
      <w:marTop w:val="0"/>
      <w:marBottom w:val="0"/>
      <w:divBdr>
        <w:top w:val="none" w:sz="0" w:space="0" w:color="auto"/>
        <w:left w:val="none" w:sz="0" w:space="0" w:color="auto"/>
        <w:bottom w:val="none" w:sz="0" w:space="0" w:color="auto"/>
        <w:right w:val="none" w:sz="0" w:space="0" w:color="auto"/>
      </w:divBdr>
    </w:div>
    <w:div w:id="86728709">
      <w:bodyDiv w:val="1"/>
      <w:marLeft w:val="0"/>
      <w:marRight w:val="0"/>
      <w:marTop w:val="0"/>
      <w:marBottom w:val="0"/>
      <w:divBdr>
        <w:top w:val="none" w:sz="0" w:space="0" w:color="auto"/>
        <w:left w:val="none" w:sz="0" w:space="0" w:color="auto"/>
        <w:bottom w:val="none" w:sz="0" w:space="0" w:color="auto"/>
        <w:right w:val="none" w:sz="0" w:space="0" w:color="auto"/>
      </w:divBdr>
    </w:div>
    <w:div w:id="89471404">
      <w:bodyDiv w:val="1"/>
      <w:marLeft w:val="0"/>
      <w:marRight w:val="0"/>
      <w:marTop w:val="0"/>
      <w:marBottom w:val="0"/>
      <w:divBdr>
        <w:top w:val="none" w:sz="0" w:space="0" w:color="auto"/>
        <w:left w:val="none" w:sz="0" w:space="0" w:color="auto"/>
        <w:bottom w:val="none" w:sz="0" w:space="0" w:color="auto"/>
        <w:right w:val="none" w:sz="0" w:space="0" w:color="auto"/>
      </w:divBdr>
    </w:div>
    <w:div w:id="105471787">
      <w:bodyDiv w:val="1"/>
      <w:marLeft w:val="0"/>
      <w:marRight w:val="0"/>
      <w:marTop w:val="0"/>
      <w:marBottom w:val="0"/>
      <w:divBdr>
        <w:top w:val="none" w:sz="0" w:space="0" w:color="auto"/>
        <w:left w:val="none" w:sz="0" w:space="0" w:color="auto"/>
        <w:bottom w:val="none" w:sz="0" w:space="0" w:color="auto"/>
        <w:right w:val="none" w:sz="0" w:space="0" w:color="auto"/>
      </w:divBdr>
    </w:div>
    <w:div w:id="164132903">
      <w:bodyDiv w:val="1"/>
      <w:marLeft w:val="0"/>
      <w:marRight w:val="0"/>
      <w:marTop w:val="0"/>
      <w:marBottom w:val="0"/>
      <w:divBdr>
        <w:top w:val="none" w:sz="0" w:space="0" w:color="auto"/>
        <w:left w:val="none" w:sz="0" w:space="0" w:color="auto"/>
        <w:bottom w:val="none" w:sz="0" w:space="0" w:color="auto"/>
        <w:right w:val="none" w:sz="0" w:space="0" w:color="auto"/>
      </w:divBdr>
    </w:div>
    <w:div w:id="171145190">
      <w:bodyDiv w:val="1"/>
      <w:marLeft w:val="0"/>
      <w:marRight w:val="0"/>
      <w:marTop w:val="0"/>
      <w:marBottom w:val="0"/>
      <w:divBdr>
        <w:top w:val="none" w:sz="0" w:space="0" w:color="auto"/>
        <w:left w:val="none" w:sz="0" w:space="0" w:color="auto"/>
        <w:bottom w:val="none" w:sz="0" w:space="0" w:color="auto"/>
        <w:right w:val="none" w:sz="0" w:space="0" w:color="auto"/>
      </w:divBdr>
    </w:div>
    <w:div w:id="173570674">
      <w:bodyDiv w:val="1"/>
      <w:marLeft w:val="0"/>
      <w:marRight w:val="0"/>
      <w:marTop w:val="0"/>
      <w:marBottom w:val="0"/>
      <w:divBdr>
        <w:top w:val="none" w:sz="0" w:space="0" w:color="auto"/>
        <w:left w:val="none" w:sz="0" w:space="0" w:color="auto"/>
        <w:bottom w:val="none" w:sz="0" w:space="0" w:color="auto"/>
        <w:right w:val="none" w:sz="0" w:space="0" w:color="auto"/>
      </w:divBdr>
    </w:div>
    <w:div w:id="174926880">
      <w:bodyDiv w:val="1"/>
      <w:marLeft w:val="0"/>
      <w:marRight w:val="0"/>
      <w:marTop w:val="0"/>
      <w:marBottom w:val="0"/>
      <w:divBdr>
        <w:top w:val="none" w:sz="0" w:space="0" w:color="auto"/>
        <w:left w:val="none" w:sz="0" w:space="0" w:color="auto"/>
        <w:bottom w:val="none" w:sz="0" w:space="0" w:color="auto"/>
        <w:right w:val="none" w:sz="0" w:space="0" w:color="auto"/>
      </w:divBdr>
    </w:div>
    <w:div w:id="177472366">
      <w:bodyDiv w:val="1"/>
      <w:marLeft w:val="0"/>
      <w:marRight w:val="0"/>
      <w:marTop w:val="0"/>
      <w:marBottom w:val="0"/>
      <w:divBdr>
        <w:top w:val="none" w:sz="0" w:space="0" w:color="auto"/>
        <w:left w:val="none" w:sz="0" w:space="0" w:color="auto"/>
        <w:bottom w:val="none" w:sz="0" w:space="0" w:color="auto"/>
        <w:right w:val="none" w:sz="0" w:space="0" w:color="auto"/>
      </w:divBdr>
    </w:div>
    <w:div w:id="187913350">
      <w:bodyDiv w:val="1"/>
      <w:marLeft w:val="0"/>
      <w:marRight w:val="0"/>
      <w:marTop w:val="0"/>
      <w:marBottom w:val="0"/>
      <w:divBdr>
        <w:top w:val="none" w:sz="0" w:space="0" w:color="auto"/>
        <w:left w:val="none" w:sz="0" w:space="0" w:color="auto"/>
        <w:bottom w:val="none" w:sz="0" w:space="0" w:color="auto"/>
        <w:right w:val="none" w:sz="0" w:space="0" w:color="auto"/>
      </w:divBdr>
    </w:div>
    <w:div w:id="269287550">
      <w:bodyDiv w:val="1"/>
      <w:marLeft w:val="0"/>
      <w:marRight w:val="0"/>
      <w:marTop w:val="0"/>
      <w:marBottom w:val="0"/>
      <w:divBdr>
        <w:top w:val="none" w:sz="0" w:space="0" w:color="auto"/>
        <w:left w:val="none" w:sz="0" w:space="0" w:color="auto"/>
        <w:bottom w:val="none" w:sz="0" w:space="0" w:color="auto"/>
        <w:right w:val="none" w:sz="0" w:space="0" w:color="auto"/>
      </w:divBdr>
    </w:div>
    <w:div w:id="275186324">
      <w:bodyDiv w:val="1"/>
      <w:marLeft w:val="0"/>
      <w:marRight w:val="0"/>
      <w:marTop w:val="0"/>
      <w:marBottom w:val="0"/>
      <w:divBdr>
        <w:top w:val="none" w:sz="0" w:space="0" w:color="auto"/>
        <w:left w:val="none" w:sz="0" w:space="0" w:color="auto"/>
        <w:bottom w:val="none" w:sz="0" w:space="0" w:color="auto"/>
        <w:right w:val="none" w:sz="0" w:space="0" w:color="auto"/>
      </w:divBdr>
    </w:div>
    <w:div w:id="278345485">
      <w:bodyDiv w:val="1"/>
      <w:marLeft w:val="0"/>
      <w:marRight w:val="0"/>
      <w:marTop w:val="0"/>
      <w:marBottom w:val="0"/>
      <w:divBdr>
        <w:top w:val="none" w:sz="0" w:space="0" w:color="auto"/>
        <w:left w:val="none" w:sz="0" w:space="0" w:color="auto"/>
        <w:bottom w:val="none" w:sz="0" w:space="0" w:color="auto"/>
        <w:right w:val="none" w:sz="0" w:space="0" w:color="auto"/>
      </w:divBdr>
    </w:div>
    <w:div w:id="313724014">
      <w:bodyDiv w:val="1"/>
      <w:marLeft w:val="0"/>
      <w:marRight w:val="0"/>
      <w:marTop w:val="0"/>
      <w:marBottom w:val="0"/>
      <w:divBdr>
        <w:top w:val="none" w:sz="0" w:space="0" w:color="auto"/>
        <w:left w:val="none" w:sz="0" w:space="0" w:color="auto"/>
        <w:bottom w:val="none" w:sz="0" w:space="0" w:color="auto"/>
        <w:right w:val="none" w:sz="0" w:space="0" w:color="auto"/>
      </w:divBdr>
    </w:div>
    <w:div w:id="360211294">
      <w:bodyDiv w:val="1"/>
      <w:marLeft w:val="0"/>
      <w:marRight w:val="0"/>
      <w:marTop w:val="0"/>
      <w:marBottom w:val="0"/>
      <w:divBdr>
        <w:top w:val="none" w:sz="0" w:space="0" w:color="auto"/>
        <w:left w:val="none" w:sz="0" w:space="0" w:color="auto"/>
        <w:bottom w:val="none" w:sz="0" w:space="0" w:color="auto"/>
        <w:right w:val="none" w:sz="0" w:space="0" w:color="auto"/>
      </w:divBdr>
    </w:div>
    <w:div w:id="378822211">
      <w:bodyDiv w:val="1"/>
      <w:marLeft w:val="0"/>
      <w:marRight w:val="0"/>
      <w:marTop w:val="0"/>
      <w:marBottom w:val="0"/>
      <w:divBdr>
        <w:top w:val="none" w:sz="0" w:space="0" w:color="auto"/>
        <w:left w:val="none" w:sz="0" w:space="0" w:color="auto"/>
        <w:bottom w:val="none" w:sz="0" w:space="0" w:color="auto"/>
        <w:right w:val="none" w:sz="0" w:space="0" w:color="auto"/>
      </w:divBdr>
    </w:div>
    <w:div w:id="409809328">
      <w:bodyDiv w:val="1"/>
      <w:marLeft w:val="0"/>
      <w:marRight w:val="0"/>
      <w:marTop w:val="0"/>
      <w:marBottom w:val="0"/>
      <w:divBdr>
        <w:top w:val="none" w:sz="0" w:space="0" w:color="auto"/>
        <w:left w:val="none" w:sz="0" w:space="0" w:color="auto"/>
        <w:bottom w:val="none" w:sz="0" w:space="0" w:color="auto"/>
        <w:right w:val="none" w:sz="0" w:space="0" w:color="auto"/>
      </w:divBdr>
    </w:div>
    <w:div w:id="426198160">
      <w:bodyDiv w:val="1"/>
      <w:marLeft w:val="0"/>
      <w:marRight w:val="0"/>
      <w:marTop w:val="0"/>
      <w:marBottom w:val="0"/>
      <w:divBdr>
        <w:top w:val="none" w:sz="0" w:space="0" w:color="auto"/>
        <w:left w:val="none" w:sz="0" w:space="0" w:color="auto"/>
        <w:bottom w:val="none" w:sz="0" w:space="0" w:color="auto"/>
        <w:right w:val="none" w:sz="0" w:space="0" w:color="auto"/>
      </w:divBdr>
    </w:div>
    <w:div w:id="434784555">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93496004">
      <w:bodyDiv w:val="1"/>
      <w:marLeft w:val="0"/>
      <w:marRight w:val="0"/>
      <w:marTop w:val="0"/>
      <w:marBottom w:val="0"/>
      <w:divBdr>
        <w:top w:val="none" w:sz="0" w:space="0" w:color="auto"/>
        <w:left w:val="none" w:sz="0" w:space="0" w:color="auto"/>
        <w:bottom w:val="none" w:sz="0" w:space="0" w:color="auto"/>
        <w:right w:val="none" w:sz="0" w:space="0" w:color="auto"/>
      </w:divBdr>
    </w:div>
    <w:div w:id="507869858">
      <w:bodyDiv w:val="1"/>
      <w:marLeft w:val="0"/>
      <w:marRight w:val="0"/>
      <w:marTop w:val="0"/>
      <w:marBottom w:val="0"/>
      <w:divBdr>
        <w:top w:val="none" w:sz="0" w:space="0" w:color="auto"/>
        <w:left w:val="none" w:sz="0" w:space="0" w:color="auto"/>
        <w:bottom w:val="none" w:sz="0" w:space="0" w:color="auto"/>
        <w:right w:val="none" w:sz="0" w:space="0" w:color="auto"/>
      </w:divBdr>
    </w:div>
    <w:div w:id="525411011">
      <w:bodyDiv w:val="1"/>
      <w:marLeft w:val="0"/>
      <w:marRight w:val="0"/>
      <w:marTop w:val="0"/>
      <w:marBottom w:val="0"/>
      <w:divBdr>
        <w:top w:val="none" w:sz="0" w:space="0" w:color="auto"/>
        <w:left w:val="none" w:sz="0" w:space="0" w:color="auto"/>
        <w:bottom w:val="none" w:sz="0" w:space="0" w:color="auto"/>
        <w:right w:val="none" w:sz="0" w:space="0" w:color="auto"/>
      </w:divBdr>
    </w:div>
    <w:div w:id="539054623">
      <w:bodyDiv w:val="1"/>
      <w:marLeft w:val="0"/>
      <w:marRight w:val="0"/>
      <w:marTop w:val="0"/>
      <w:marBottom w:val="0"/>
      <w:divBdr>
        <w:top w:val="none" w:sz="0" w:space="0" w:color="auto"/>
        <w:left w:val="none" w:sz="0" w:space="0" w:color="auto"/>
        <w:bottom w:val="none" w:sz="0" w:space="0" w:color="auto"/>
        <w:right w:val="none" w:sz="0" w:space="0" w:color="auto"/>
      </w:divBdr>
    </w:div>
    <w:div w:id="546338728">
      <w:bodyDiv w:val="1"/>
      <w:marLeft w:val="0"/>
      <w:marRight w:val="0"/>
      <w:marTop w:val="0"/>
      <w:marBottom w:val="0"/>
      <w:divBdr>
        <w:top w:val="none" w:sz="0" w:space="0" w:color="auto"/>
        <w:left w:val="none" w:sz="0" w:space="0" w:color="auto"/>
        <w:bottom w:val="none" w:sz="0" w:space="0" w:color="auto"/>
        <w:right w:val="none" w:sz="0" w:space="0" w:color="auto"/>
      </w:divBdr>
    </w:div>
    <w:div w:id="551621878">
      <w:bodyDiv w:val="1"/>
      <w:marLeft w:val="0"/>
      <w:marRight w:val="0"/>
      <w:marTop w:val="0"/>
      <w:marBottom w:val="0"/>
      <w:divBdr>
        <w:top w:val="none" w:sz="0" w:space="0" w:color="auto"/>
        <w:left w:val="none" w:sz="0" w:space="0" w:color="auto"/>
        <w:bottom w:val="none" w:sz="0" w:space="0" w:color="auto"/>
        <w:right w:val="none" w:sz="0" w:space="0" w:color="auto"/>
      </w:divBdr>
    </w:div>
    <w:div w:id="577443188">
      <w:bodyDiv w:val="1"/>
      <w:marLeft w:val="0"/>
      <w:marRight w:val="0"/>
      <w:marTop w:val="0"/>
      <w:marBottom w:val="0"/>
      <w:divBdr>
        <w:top w:val="none" w:sz="0" w:space="0" w:color="auto"/>
        <w:left w:val="none" w:sz="0" w:space="0" w:color="auto"/>
        <w:bottom w:val="none" w:sz="0" w:space="0" w:color="auto"/>
        <w:right w:val="none" w:sz="0" w:space="0" w:color="auto"/>
      </w:divBdr>
    </w:div>
    <w:div w:id="577515269">
      <w:bodyDiv w:val="1"/>
      <w:marLeft w:val="0"/>
      <w:marRight w:val="0"/>
      <w:marTop w:val="0"/>
      <w:marBottom w:val="0"/>
      <w:divBdr>
        <w:top w:val="none" w:sz="0" w:space="0" w:color="auto"/>
        <w:left w:val="none" w:sz="0" w:space="0" w:color="auto"/>
        <w:bottom w:val="none" w:sz="0" w:space="0" w:color="auto"/>
        <w:right w:val="none" w:sz="0" w:space="0" w:color="auto"/>
      </w:divBdr>
      <w:divsChild>
        <w:div w:id="1484009396">
          <w:marLeft w:val="0"/>
          <w:marRight w:val="0"/>
          <w:marTop w:val="0"/>
          <w:marBottom w:val="0"/>
          <w:divBdr>
            <w:top w:val="none" w:sz="0" w:space="0" w:color="auto"/>
            <w:left w:val="none" w:sz="0" w:space="0" w:color="auto"/>
            <w:bottom w:val="none" w:sz="0" w:space="0" w:color="auto"/>
            <w:right w:val="none" w:sz="0" w:space="0" w:color="auto"/>
          </w:divBdr>
        </w:div>
      </w:divsChild>
    </w:div>
    <w:div w:id="604073137">
      <w:bodyDiv w:val="1"/>
      <w:marLeft w:val="0"/>
      <w:marRight w:val="0"/>
      <w:marTop w:val="0"/>
      <w:marBottom w:val="0"/>
      <w:divBdr>
        <w:top w:val="none" w:sz="0" w:space="0" w:color="auto"/>
        <w:left w:val="none" w:sz="0" w:space="0" w:color="auto"/>
        <w:bottom w:val="none" w:sz="0" w:space="0" w:color="auto"/>
        <w:right w:val="none" w:sz="0" w:space="0" w:color="auto"/>
      </w:divBdr>
    </w:div>
    <w:div w:id="619843366">
      <w:bodyDiv w:val="1"/>
      <w:marLeft w:val="0"/>
      <w:marRight w:val="0"/>
      <w:marTop w:val="0"/>
      <w:marBottom w:val="0"/>
      <w:divBdr>
        <w:top w:val="none" w:sz="0" w:space="0" w:color="auto"/>
        <w:left w:val="none" w:sz="0" w:space="0" w:color="auto"/>
        <w:bottom w:val="none" w:sz="0" w:space="0" w:color="auto"/>
        <w:right w:val="none" w:sz="0" w:space="0" w:color="auto"/>
      </w:divBdr>
    </w:div>
    <w:div w:id="621307554">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44286694">
      <w:bodyDiv w:val="1"/>
      <w:marLeft w:val="0"/>
      <w:marRight w:val="0"/>
      <w:marTop w:val="0"/>
      <w:marBottom w:val="0"/>
      <w:divBdr>
        <w:top w:val="none" w:sz="0" w:space="0" w:color="auto"/>
        <w:left w:val="none" w:sz="0" w:space="0" w:color="auto"/>
        <w:bottom w:val="none" w:sz="0" w:space="0" w:color="auto"/>
        <w:right w:val="none" w:sz="0" w:space="0" w:color="auto"/>
      </w:divBdr>
    </w:div>
    <w:div w:id="659190297">
      <w:bodyDiv w:val="1"/>
      <w:marLeft w:val="0"/>
      <w:marRight w:val="0"/>
      <w:marTop w:val="0"/>
      <w:marBottom w:val="0"/>
      <w:divBdr>
        <w:top w:val="none" w:sz="0" w:space="0" w:color="auto"/>
        <w:left w:val="none" w:sz="0" w:space="0" w:color="auto"/>
        <w:bottom w:val="none" w:sz="0" w:space="0" w:color="auto"/>
        <w:right w:val="none" w:sz="0" w:space="0" w:color="auto"/>
      </w:divBdr>
    </w:div>
    <w:div w:id="748428844">
      <w:bodyDiv w:val="1"/>
      <w:marLeft w:val="0"/>
      <w:marRight w:val="0"/>
      <w:marTop w:val="0"/>
      <w:marBottom w:val="0"/>
      <w:divBdr>
        <w:top w:val="none" w:sz="0" w:space="0" w:color="auto"/>
        <w:left w:val="none" w:sz="0" w:space="0" w:color="auto"/>
        <w:bottom w:val="none" w:sz="0" w:space="0" w:color="auto"/>
        <w:right w:val="none" w:sz="0" w:space="0" w:color="auto"/>
      </w:divBdr>
    </w:div>
    <w:div w:id="758063450">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34223504">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7885">
      <w:bodyDiv w:val="1"/>
      <w:marLeft w:val="0"/>
      <w:marRight w:val="0"/>
      <w:marTop w:val="0"/>
      <w:marBottom w:val="0"/>
      <w:divBdr>
        <w:top w:val="none" w:sz="0" w:space="0" w:color="auto"/>
        <w:left w:val="none" w:sz="0" w:space="0" w:color="auto"/>
        <w:bottom w:val="none" w:sz="0" w:space="0" w:color="auto"/>
        <w:right w:val="none" w:sz="0" w:space="0" w:color="auto"/>
      </w:divBdr>
    </w:div>
    <w:div w:id="950825042">
      <w:bodyDiv w:val="1"/>
      <w:marLeft w:val="0"/>
      <w:marRight w:val="0"/>
      <w:marTop w:val="0"/>
      <w:marBottom w:val="0"/>
      <w:divBdr>
        <w:top w:val="none" w:sz="0" w:space="0" w:color="auto"/>
        <w:left w:val="none" w:sz="0" w:space="0" w:color="auto"/>
        <w:bottom w:val="none" w:sz="0" w:space="0" w:color="auto"/>
        <w:right w:val="none" w:sz="0" w:space="0" w:color="auto"/>
      </w:divBdr>
    </w:div>
    <w:div w:id="998463777">
      <w:bodyDiv w:val="1"/>
      <w:marLeft w:val="0"/>
      <w:marRight w:val="0"/>
      <w:marTop w:val="0"/>
      <w:marBottom w:val="0"/>
      <w:divBdr>
        <w:top w:val="none" w:sz="0" w:space="0" w:color="auto"/>
        <w:left w:val="none" w:sz="0" w:space="0" w:color="auto"/>
        <w:bottom w:val="none" w:sz="0" w:space="0" w:color="auto"/>
        <w:right w:val="none" w:sz="0" w:space="0" w:color="auto"/>
      </w:divBdr>
    </w:div>
    <w:div w:id="1004895475">
      <w:bodyDiv w:val="1"/>
      <w:marLeft w:val="0"/>
      <w:marRight w:val="0"/>
      <w:marTop w:val="0"/>
      <w:marBottom w:val="0"/>
      <w:divBdr>
        <w:top w:val="none" w:sz="0" w:space="0" w:color="auto"/>
        <w:left w:val="none" w:sz="0" w:space="0" w:color="auto"/>
        <w:bottom w:val="none" w:sz="0" w:space="0" w:color="auto"/>
        <w:right w:val="none" w:sz="0" w:space="0" w:color="auto"/>
      </w:divBdr>
    </w:div>
    <w:div w:id="1019358456">
      <w:bodyDiv w:val="1"/>
      <w:marLeft w:val="0"/>
      <w:marRight w:val="0"/>
      <w:marTop w:val="0"/>
      <w:marBottom w:val="0"/>
      <w:divBdr>
        <w:top w:val="none" w:sz="0" w:space="0" w:color="auto"/>
        <w:left w:val="none" w:sz="0" w:space="0" w:color="auto"/>
        <w:bottom w:val="none" w:sz="0" w:space="0" w:color="auto"/>
        <w:right w:val="none" w:sz="0" w:space="0" w:color="auto"/>
      </w:divBdr>
    </w:div>
    <w:div w:id="1021783435">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41440587">
      <w:bodyDiv w:val="1"/>
      <w:marLeft w:val="0"/>
      <w:marRight w:val="0"/>
      <w:marTop w:val="0"/>
      <w:marBottom w:val="0"/>
      <w:divBdr>
        <w:top w:val="none" w:sz="0" w:space="0" w:color="auto"/>
        <w:left w:val="none" w:sz="0" w:space="0" w:color="auto"/>
        <w:bottom w:val="none" w:sz="0" w:space="0" w:color="auto"/>
        <w:right w:val="none" w:sz="0" w:space="0" w:color="auto"/>
      </w:divBdr>
    </w:div>
    <w:div w:id="1069226113">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29590066">
      <w:bodyDiv w:val="1"/>
      <w:marLeft w:val="0"/>
      <w:marRight w:val="0"/>
      <w:marTop w:val="0"/>
      <w:marBottom w:val="0"/>
      <w:divBdr>
        <w:top w:val="none" w:sz="0" w:space="0" w:color="auto"/>
        <w:left w:val="none" w:sz="0" w:space="0" w:color="auto"/>
        <w:bottom w:val="none" w:sz="0" w:space="0" w:color="auto"/>
        <w:right w:val="none" w:sz="0" w:space="0" w:color="auto"/>
      </w:divBdr>
    </w:div>
    <w:div w:id="1143931823">
      <w:bodyDiv w:val="1"/>
      <w:marLeft w:val="0"/>
      <w:marRight w:val="0"/>
      <w:marTop w:val="0"/>
      <w:marBottom w:val="0"/>
      <w:divBdr>
        <w:top w:val="none" w:sz="0" w:space="0" w:color="auto"/>
        <w:left w:val="none" w:sz="0" w:space="0" w:color="auto"/>
        <w:bottom w:val="none" w:sz="0" w:space="0" w:color="auto"/>
        <w:right w:val="none" w:sz="0" w:space="0" w:color="auto"/>
      </w:divBdr>
    </w:div>
    <w:div w:id="1150639530">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56141552">
      <w:bodyDiv w:val="1"/>
      <w:marLeft w:val="0"/>
      <w:marRight w:val="0"/>
      <w:marTop w:val="0"/>
      <w:marBottom w:val="0"/>
      <w:divBdr>
        <w:top w:val="none" w:sz="0" w:space="0" w:color="auto"/>
        <w:left w:val="none" w:sz="0" w:space="0" w:color="auto"/>
        <w:bottom w:val="none" w:sz="0" w:space="0" w:color="auto"/>
        <w:right w:val="none" w:sz="0" w:space="0" w:color="auto"/>
      </w:divBdr>
    </w:div>
    <w:div w:id="1166940952">
      <w:bodyDiv w:val="1"/>
      <w:marLeft w:val="0"/>
      <w:marRight w:val="0"/>
      <w:marTop w:val="0"/>
      <w:marBottom w:val="0"/>
      <w:divBdr>
        <w:top w:val="none" w:sz="0" w:space="0" w:color="auto"/>
        <w:left w:val="none" w:sz="0" w:space="0" w:color="auto"/>
        <w:bottom w:val="none" w:sz="0" w:space="0" w:color="auto"/>
        <w:right w:val="none" w:sz="0" w:space="0" w:color="auto"/>
      </w:divBdr>
      <w:divsChild>
        <w:div w:id="1869832337">
          <w:marLeft w:val="0"/>
          <w:marRight w:val="0"/>
          <w:marTop w:val="0"/>
          <w:marBottom w:val="0"/>
          <w:divBdr>
            <w:top w:val="none" w:sz="0" w:space="0" w:color="auto"/>
            <w:left w:val="none" w:sz="0" w:space="0" w:color="auto"/>
            <w:bottom w:val="none" w:sz="0" w:space="0" w:color="auto"/>
            <w:right w:val="none" w:sz="0" w:space="0" w:color="auto"/>
          </w:divBdr>
        </w:div>
      </w:divsChild>
    </w:div>
    <w:div w:id="1171216375">
      <w:bodyDiv w:val="1"/>
      <w:marLeft w:val="0"/>
      <w:marRight w:val="0"/>
      <w:marTop w:val="0"/>
      <w:marBottom w:val="0"/>
      <w:divBdr>
        <w:top w:val="none" w:sz="0" w:space="0" w:color="auto"/>
        <w:left w:val="none" w:sz="0" w:space="0" w:color="auto"/>
        <w:bottom w:val="none" w:sz="0" w:space="0" w:color="auto"/>
        <w:right w:val="none" w:sz="0" w:space="0" w:color="auto"/>
      </w:divBdr>
    </w:div>
    <w:div w:id="1174371601">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236012712">
      <w:bodyDiv w:val="1"/>
      <w:marLeft w:val="0"/>
      <w:marRight w:val="0"/>
      <w:marTop w:val="0"/>
      <w:marBottom w:val="0"/>
      <w:divBdr>
        <w:top w:val="none" w:sz="0" w:space="0" w:color="auto"/>
        <w:left w:val="none" w:sz="0" w:space="0" w:color="auto"/>
        <w:bottom w:val="none" w:sz="0" w:space="0" w:color="auto"/>
        <w:right w:val="none" w:sz="0" w:space="0" w:color="auto"/>
      </w:divBdr>
    </w:div>
    <w:div w:id="1241672621">
      <w:bodyDiv w:val="1"/>
      <w:marLeft w:val="0"/>
      <w:marRight w:val="0"/>
      <w:marTop w:val="0"/>
      <w:marBottom w:val="0"/>
      <w:divBdr>
        <w:top w:val="none" w:sz="0" w:space="0" w:color="auto"/>
        <w:left w:val="none" w:sz="0" w:space="0" w:color="auto"/>
        <w:bottom w:val="none" w:sz="0" w:space="0" w:color="auto"/>
        <w:right w:val="none" w:sz="0" w:space="0" w:color="auto"/>
      </w:divBdr>
    </w:div>
    <w:div w:id="1279991713">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9354">
      <w:bodyDiv w:val="1"/>
      <w:marLeft w:val="0"/>
      <w:marRight w:val="0"/>
      <w:marTop w:val="0"/>
      <w:marBottom w:val="0"/>
      <w:divBdr>
        <w:top w:val="none" w:sz="0" w:space="0" w:color="auto"/>
        <w:left w:val="none" w:sz="0" w:space="0" w:color="auto"/>
        <w:bottom w:val="none" w:sz="0" w:space="0" w:color="auto"/>
        <w:right w:val="none" w:sz="0" w:space="0" w:color="auto"/>
      </w:divBdr>
    </w:div>
    <w:div w:id="1291016251">
      <w:bodyDiv w:val="1"/>
      <w:marLeft w:val="0"/>
      <w:marRight w:val="0"/>
      <w:marTop w:val="0"/>
      <w:marBottom w:val="0"/>
      <w:divBdr>
        <w:top w:val="none" w:sz="0" w:space="0" w:color="auto"/>
        <w:left w:val="none" w:sz="0" w:space="0" w:color="auto"/>
        <w:bottom w:val="none" w:sz="0" w:space="0" w:color="auto"/>
        <w:right w:val="none" w:sz="0" w:space="0" w:color="auto"/>
      </w:divBdr>
      <w:divsChild>
        <w:div w:id="312489726">
          <w:marLeft w:val="0"/>
          <w:marRight w:val="0"/>
          <w:marTop w:val="0"/>
          <w:marBottom w:val="0"/>
          <w:divBdr>
            <w:top w:val="none" w:sz="0" w:space="0" w:color="auto"/>
            <w:left w:val="none" w:sz="0" w:space="0" w:color="auto"/>
            <w:bottom w:val="none" w:sz="0" w:space="0" w:color="auto"/>
            <w:right w:val="none" w:sz="0" w:space="0" w:color="auto"/>
          </w:divBdr>
        </w:div>
      </w:divsChild>
    </w:div>
    <w:div w:id="1295521112">
      <w:bodyDiv w:val="1"/>
      <w:marLeft w:val="0"/>
      <w:marRight w:val="0"/>
      <w:marTop w:val="0"/>
      <w:marBottom w:val="0"/>
      <w:divBdr>
        <w:top w:val="none" w:sz="0" w:space="0" w:color="auto"/>
        <w:left w:val="none" w:sz="0" w:space="0" w:color="auto"/>
        <w:bottom w:val="none" w:sz="0" w:space="0" w:color="auto"/>
        <w:right w:val="none" w:sz="0" w:space="0" w:color="auto"/>
      </w:divBdr>
    </w:div>
    <w:div w:id="1340736349">
      <w:bodyDiv w:val="1"/>
      <w:marLeft w:val="0"/>
      <w:marRight w:val="0"/>
      <w:marTop w:val="0"/>
      <w:marBottom w:val="0"/>
      <w:divBdr>
        <w:top w:val="none" w:sz="0" w:space="0" w:color="auto"/>
        <w:left w:val="none" w:sz="0" w:space="0" w:color="auto"/>
        <w:bottom w:val="none" w:sz="0" w:space="0" w:color="auto"/>
        <w:right w:val="none" w:sz="0" w:space="0" w:color="auto"/>
      </w:divBdr>
    </w:div>
    <w:div w:id="1352950417">
      <w:bodyDiv w:val="1"/>
      <w:marLeft w:val="0"/>
      <w:marRight w:val="0"/>
      <w:marTop w:val="0"/>
      <w:marBottom w:val="0"/>
      <w:divBdr>
        <w:top w:val="none" w:sz="0" w:space="0" w:color="auto"/>
        <w:left w:val="none" w:sz="0" w:space="0" w:color="auto"/>
        <w:bottom w:val="none" w:sz="0" w:space="0" w:color="auto"/>
        <w:right w:val="none" w:sz="0" w:space="0" w:color="auto"/>
      </w:divBdr>
    </w:div>
    <w:div w:id="1373505167">
      <w:bodyDiv w:val="1"/>
      <w:marLeft w:val="0"/>
      <w:marRight w:val="0"/>
      <w:marTop w:val="0"/>
      <w:marBottom w:val="0"/>
      <w:divBdr>
        <w:top w:val="none" w:sz="0" w:space="0" w:color="auto"/>
        <w:left w:val="none" w:sz="0" w:space="0" w:color="auto"/>
        <w:bottom w:val="none" w:sz="0" w:space="0" w:color="auto"/>
        <w:right w:val="none" w:sz="0" w:space="0" w:color="auto"/>
      </w:divBdr>
    </w:div>
    <w:div w:id="1373843277">
      <w:bodyDiv w:val="1"/>
      <w:marLeft w:val="0"/>
      <w:marRight w:val="0"/>
      <w:marTop w:val="0"/>
      <w:marBottom w:val="0"/>
      <w:divBdr>
        <w:top w:val="none" w:sz="0" w:space="0" w:color="auto"/>
        <w:left w:val="none" w:sz="0" w:space="0" w:color="auto"/>
        <w:bottom w:val="none" w:sz="0" w:space="0" w:color="auto"/>
        <w:right w:val="none" w:sz="0" w:space="0" w:color="auto"/>
      </w:divBdr>
    </w:div>
    <w:div w:id="1381248815">
      <w:bodyDiv w:val="1"/>
      <w:marLeft w:val="0"/>
      <w:marRight w:val="0"/>
      <w:marTop w:val="0"/>
      <w:marBottom w:val="0"/>
      <w:divBdr>
        <w:top w:val="none" w:sz="0" w:space="0" w:color="auto"/>
        <w:left w:val="none" w:sz="0" w:space="0" w:color="auto"/>
        <w:bottom w:val="none" w:sz="0" w:space="0" w:color="auto"/>
        <w:right w:val="none" w:sz="0" w:space="0" w:color="auto"/>
      </w:divBdr>
    </w:div>
    <w:div w:id="1383820930">
      <w:bodyDiv w:val="1"/>
      <w:marLeft w:val="0"/>
      <w:marRight w:val="0"/>
      <w:marTop w:val="0"/>
      <w:marBottom w:val="0"/>
      <w:divBdr>
        <w:top w:val="none" w:sz="0" w:space="0" w:color="auto"/>
        <w:left w:val="none" w:sz="0" w:space="0" w:color="auto"/>
        <w:bottom w:val="none" w:sz="0" w:space="0" w:color="auto"/>
        <w:right w:val="none" w:sz="0" w:space="0" w:color="auto"/>
      </w:divBdr>
    </w:div>
    <w:div w:id="1385908360">
      <w:bodyDiv w:val="1"/>
      <w:marLeft w:val="0"/>
      <w:marRight w:val="0"/>
      <w:marTop w:val="0"/>
      <w:marBottom w:val="0"/>
      <w:divBdr>
        <w:top w:val="none" w:sz="0" w:space="0" w:color="auto"/>
        <w:left w:val="none" w:sz="0" w:space="0" w:color="auto"/>
        <w:bottom w:val="none" w:sz="0" w:space="0" w:color="auto"/>
        <w:right w:val="none" w:sz="0" w:space="0" w:color="auto"/>
      </w:divBdr>
    </w:div>
    <w:div w:id="1404837032">
      <w:bodyDiv w:val="1"/>
      <w:marLeft w:val="0"/>
      <w:marRight w:val="0"/>
      <w:marTop w:val="0"/>
      <w:marBottom w:val="0"/>
      <w:divBdr>
        <w:top w:val="none" w:sz="0" w:space="0" w:color="auto"/>
        <w:left w:val="none" w:sz="0" w:space="0" w:color="auto"/>
        <w:bottom w:val="none" w:sz="0" w:space="0" w:color="auto"/>
        <w:right w:val="none" w:sz="0" w:space="0" w:color="auto"/>
      </w:divBdr>
    </w:div>
    <w:div w:id="1406101267">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0350">
      <w:bodyDiv w:val="1"/>
      <w:marLeft w:val="0"/>
      <w:marRight w:val="0"/>
      <w:marTop w:val="0"/>
      <w:marBottom w:val="0"/>
      <w:divBdr>
        <w:top w:val="none" w:sz="0" w:space="0" w:color="auto"/>
        <w:left w:val="none" w:sz="0" w:space="0" w:color="auto"/>
        <w:bottom w:val="none" w:sz="0" w:space="0" w:color="auto"/>
        <w:right w:val="none" w:sz="0" w:space="0" w:color="auto"/>
      </w:divBdr>
    </w:div>
    <w:div w:id="1430346971">
      <w:bodyDiv w:val="1"/>
      <w:marLeft w:val="0"/>
      <w:marRight w:val="0"/>
      <w:marTop w:val="0"/>
      <w:marBottom w:val="0"/>
      <w:divBdr>
        <w:top w:val="none" w:sz="0" w:space="0" w:color="auto"/>
        <w:left w:val="none" w:sz="0" w:space="0" w:color="auto"/>
        <w:bottom w:val="none" w:sz="0" w:space="0" w:color="auto"/>
        <w:right w:val="none" w:sz="0" w:space="0" w:color="auto"/>
      </w:divBdr>
    </w:div>
    <w:div w:id="1433017941">
      <w:bodyDiv w:val="1"/>
      <w:marLeft w:val="0"/>
      <w:marRight w:val="0"/>
      <w:marTop w:val="0"/>
      <w:marBottom w:val="0"/>
      <w:divBdr>
        <w:top w:val="none" w:sz="0" w:space="0" w:color="auto"/>
        <w:left w:val="none" w:sz="0" w:space="0" w:color="auto"/>
        <w:bottom w:val="none" w:sz="0" w:space="0" w:color="auto"/>
        <w:right w:val="none" w:sz="0" w:space="0" w:color="auto"/>
      </w:divBdr>
    </w:div>
    <w:div w:id="1442648905">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77448573">
      <w:bodyDiv w:val="1"/>
      <w:marLeft w:val="0"/>
      <w:marRight w:val="0"/>
      <w:marTop w:val="0"/>
      <w:marBottom w:val="0"/>
      <w:divBdr>
        <w:top w:val="none" w:sz="0" w:space="0" w:color="auto"/>
        <w:left w:val="none" w:sz="0" w:space="0" w:color="auto"/>
        <w:bottom w:val="none" w:sz="0" w:space="0" w:color="auto"/>
        <w:right w:val="none" w:sz="0" w:space="0" w:color="auto"/>
      </w:divBdr>
    </w:div>
    <w:div w:id="1483815697">
      <w:bodyDiv w:val="1"/>
      <w:marLeft w:val="0"/>
      <w:marRight w:val="0"/>
      <w:marTop w:val="0"/>
      <w:marBottom w:val="0"/>
      <w:divBdr>
        <w:top w:val="none" w:sz="0" w:space="0" w:color="auto"/>
        <w:left w:val="none" w:sz="0" w:space="0" w:color="auto"/>
        <w:bottom w:val="none" w:sz="0" w:space="0" w:color="auto"/>
        <w:right w:val="none" w:sz="0" w:space="0" w:color="auto"/>
      </w:divBdr>
    </w:div>
    <w:div w:id="1503862234">
      <w:bodyDiv w:val="1"/>
      <w:marLeft w:val="0"/>
      <w:marRight w:val="0"/>
      <w:marTop w:val="0"/>
      <w:marBottom w:val="0"/>
      <w:divBdr>
        <w:top w:val="none" w:sz="0" w:space="0" w:color="auto"/>
        <w:left w:val="none" w:sz="0" w:space="0" w:color="auto"/>
        <w:bottom w:val="none" w:sz="0" w:space="0" w:color="auto"/>
        <w:right w:val="none" w:sz="0" w:space="0" w:color="auto"/>
      </w:divBdr>
    </w:div>
    <w:div w:id="1510094585">
      <w:bodyDiv w:val="1"/>
      <w:marLeft w:val="0"/>
      <w:marRight w:val="0"/>
      <w:marTop w:val="0"/>
      <w:marBottom w:val="0"/>
      <w:divBdr>
        <w:top w:val="none" w:sz="0" w:space="0" w:color="auto"/>
        <w:left w:val="none" w:sz="0" w:space="0" w:color="auto"/>
        <w:bottom w:val="none" w:sz="0" w:space="0" w:color="auto"/>
        <w:right w:val="none" w:sz="0" w:space="0" w:color="auto"/>
      </w:divBdr>
    </w:div>
    <w:div w:id="1516728309">
      <w:bodyDiv w:val="1"/>
      <w:marLeft w:val="0"/>
      <w:marRight w:val="0"/>
      <w:marTop w:val="0"/>
      <w:marBottom w:val="0"/>
      <w:divBdr>
        <w:top w:val="none" w:sz="0" w:space="0" w:color="auto"/>
        <w:left w:val="none" w:sz="0" w:space="0" w:color="auto"/>
        <w:bottom w:val="none" w:sz="0" w:space="0" w:color="auto"/>
        <w:right w:val="none" w:sz="0" w:space="0" w:color="auto"/>
      </w:divBdr>
    </w:div>
    <w:div w:id="1517033904">
      <w:bodyDiv w:val="1"/>
      <w:marLeft w:val="0"/>
      <w:marRight w:val="0"/>
      <w:marTop w:val="0"/>
      <w:marBottom w:val="0"/>
      <w:divBdr>
        <w:top w:val="none" w:sz="0" w:space="0" w:color="auto"/>
        <w:left w:val="none" w:sz="0" w:space="0" w:color="auto"/>
        <w:bottom w:val="none" w:sz="0" w:space="0" w:color="auto"/>
        <w:right w:val="none" w:sz="0" w:space="0" w:color="auto"/>
      </w:divBdr>
    </w:div>
    <w:div w:id="1518150779">
      <w:bodyDiv w:val="1"/>
      <w:marLeft w:val="0"/>
      <w:marRight w:val="0"/>
      <w:marTop w:val="0"/>
      <w:marBottom w:val="0"/>
      <w:divBdr>
        <w:top w:val="none" w:sz="0" w:space="0" w:color="auto"/>
        <w:left w:val="none" w:sz="0" w:space="0" w:color="auto"/>
        <w:bottom w:val="none" w:sz="0" w:space="0" w:color="auto"/>
        <w:right w:val="none" w:sz="0" w:space="0" w:color="auto"/>
      </w:divBdr>
      <w:divsChild>
        <w:div w:id="633561868">
          <w:marLeft w:val="0"/>
          <w:marRight w:val="0"/>
          <w:marTop w:val="0"/>
          <w:marBottom w:val="0"/>
          <w:divBdr>
            <w:top w:val="none" w:sz="0" w:space="0" w:color="auto"/>
            <w:left w:val="none" w:sz="0" w:space="0" w:color="auto"/>
            <w:bottom w:val="none" w:sz="0" w:space="0" w:color="auto"/>
            <w:right w:val="none" w:sz="0" w:space="0" w:color="auto"/>
          </w:divBdr>
        </w:div>
      </w:divsChild>
    </w:div>
    <w:div w:id="1527406927">
      <w:bodyDiv w:val="1"/>
      <w:marLeft w:val="0"/>
      <w:marRight w:val="0"/>
      <w:marTop w:val="0"/>
      <w:marBottom w:val="0"/>
      <w:divBdr>
        <w:top w:val="none" w:sz="0" w:space="0" w:color="auto"/>
        <w:left w:val="none" w:sz="0" w:space="0" w:color="auto"/>
        <w:bottom w:val="none" w:sz="0" w:space="0" w:color="auto"/>
        <w:right w:val="none" w:sz="0" w:space="0" w:color="auto"/>
      </w:divBdr>
    </w:div>
    <w:div w:id="1530682470">
      <w:bodyDiv w:val="1"/>
      <w:marLeft w:val="0"/>
      <w:marRight w:val="0"/>
      <w:marTop w:val="0"/>
      <w:marBottom w:val="0"/>
      <w:divBdr>
        <w:top w:val="none" w:sz="0" w:space="0" w:color="auto"/>
        <w:left w:val="none" w:sz="0" w:space="0" w:color="auto"/>
        <w:bottom w:val="none" w:sz="0" w:space="0" w:color="auto"/>
        <w:right w:val="none" w:sz="0" w:space="0" w:color="auto"/>
      </w:divBdr>
    </w:div>
    <w:div w:id="1547062590">
      <w:bodyDiv w:val="1"/>
      <w:marLeft w:val="0"/>
      <w:marRight w:val="0"/>
      <w:marTop w:val="0"/>
      <w:marBottom w:val="0"/>
      <w:divBdr>
        <w:top w:val="none" w:sz="0" w:space="0" w:color="auto"/>
        <w:left w:val="none" w:sz="0" w:space="0" w:color="auto"/>
        <w:bottom w:val="none" w:sz="0" w:space="0" w:color="auto"/>
        <w:right w:val="none" w:sz="0" w:space="0" w:color="auto"/>
      </w:divBdr>
    </w:div>
    <w:div w:id="1554123479">
      <w:bodyDiv w:val="1"/>
      <w:marLeft w:val="0"/>
      <w:marRight w:val="0"/>
      <w:marTop w:val="0"/>
      <w:marBottom w:val="0"/>
      <w:divBdr>
        <w:top w:val="none" w:sz="0" w:space="0" w:color="auto"/>
        <w:left w:val="none" w:sz="0" w:space="0" w:color="auto"/>
        <w:bottom w:val="none" w:sz="0" w:space="0" w:color="auto"/>
        <w:right w:val="none" w:sz="0" w:space="0" w:color="auto"/>
      </w:divBdr>
    </w:div>
    <w:div w:id="1571770610">
      <w:bodyDiv w:val="1"/>
      <w:marLeft w:val="0"/>
      <w:marRight w:val="0"/>
      <w:marTop w:val="0"/>
      <w:marBottom w:val="0"/>
      <w:divBdr>
        <w:top w:val="none" w:sz="0" w:space="0" w:color="auto"/>
        <w:left w:val="none" w:sz="0" w:space="0" w:color="auto"/>
        <w:bottom w:val="none" w:sz="0" w:space="0" w:color="auto"/>
        <w:right w:val="none" w:sz="0" w:space="0" w:color="auto"/>
      </w:divBdr>
    </w:div>
    <w:div w:id="1590625531">
      <w:bodyDiv w:val="1"/>
      <w:marLeft w:val="0"/>
      <w:marRight w:val="0"/>
      <w:marTop w:val="0"/>
      <w:marBottom w:val="0"/>
      <w:divBdr>
        <w:top w:val="none" w:sz="0" w:space="0" w:color="auto"/>
        <w:left w:val="none" w:sz="0" w:space="0" w:color="auto"/>
        <w:bottom w:val="none" w:sz="0" w:space="0" w:color="auto"/>
        <w:right w:val="none" w:sz="0" w:space="0" w:color="auto"/>
      </w:divBdr>
    </w:div>
    <w:div w:id="1593664459">
      <w:bodyDiv w:val="1"/>
      <w:marLeft w:val="0"/>
      <w:marRight w:val="0"/>
      <w:marTop w:val="0"/>
      <w:marBottom w:val="0"/>
      <w:divBdr>
        <w:top w:val="none" w:sz="0" w:space="0" w:color="auto"/>
        <w:left w:val="none" w:sz="0" w:space="0" w:color="auto"/>
        <w:bottom w:val="none" w:sz="0" w:space="0" w:color="auto"/>
        <w:right w:val="none" w:sz="0" w:space="0" w:color="auto"/>
      </w:divBdr>
    </w:div>
    <w:div w:id="1598635068">
      <w:bodyDiv w:val="1"/>
      <w:marLeft w:val="0"/>
      <w:marRight w:val="0"/>
      <w:marTop w:val="0"/>
      <w:marBottom w:val="0"/>
      <w:divBdr>
        <w:top w:val="none" w:sz="0" w:space="0" w:color="auto"/>
        <w:left w:val="none" w:sz="0" w:space="0" w:color="auto"/>
        <w:bottom w:val="none" w:sz="0" w:space="0" w:color="auto"/>
        <w:right w:val="none" w:sz="0" w:space="0" w:color="auto"/>
      </w:divBdr>
    </w:div>
    <w:div w:id="1608997081">
      <w:bodyDiv w:val="1"/>
      <w:marLeft w:val="0"/>
      <w:marRight w:val="0"/>
      <w:marTop w:val="0"/>
      <w:marBottom w:val="0"/>
      <w:divBdr>
        <w:top w:val="none" w:sz="0" w:space="0" w:color="auto"/>
        <w:left w:val="none" w:sz="0" w:space="0" w:color="auto"/>
        <w:bottom w:val="none" w:sz="0" w:space="0" w:color="auto"/>
        <w:right w:val="none" w:sz="0" w:space="0" w:color="auto"/>
      </w:divBdr>
    </w:div>
    <w:div w:id="1618902983">
      <w:bodyDiv w:val="1"/>
      <w:marLeft w:val="0"/>
      <w:marRight w:val="0"/>
      <w:marTop w:val="0"/>
      <w:marBottom w:val="0"/>
      <w:divBdr>
        <w:top w:val="none" w:sz="0" w:space="0" w:color="auto"/>
        <w:left w:val="none" w:sz="0" w:space="0" w:color="auto"/>
        <w:bottom w:val="none" w:sz="0" w:space="0" w:color="auto"/>
        <w:right w:val="none" w:sz="0" w:space="0" w:color="auto"/>
      </w:divBdr>
    </w:div>
    <w:div w:id="1652904271">
      <w:bodyDiv w:val="1"/>
      <w:marLeft w:val="0"/>
      <w:marRight w:val="0"/>
      <w:marTop w:val="0"/>
      <w:marBottom w:val="0"/>
      <w:divBdr>
        <w:top w:val="none" w:sz="0" w:space="0" w:color="auto"/>
        <w:left w:val="none" w:sz="0" w:space="0" w:color="auto"/>
        <w:bottom w:val="none" w:sz="0" w:space="0" w:color="auto"/>
        <w:right w:val="none" w:sz="0" w:space="0" w:color="auto"/>
      </w:divBdr>
    </w:div>
    <w:div w:id="1675036327">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34891368">
      <w:bodyDiv w:val="1"/>
      <w:marLeft w:val="0"/>
      <w:marRight w:val="0"/>
      <w:marTop w:val="0"/>
      <w:marBottom w:val="0"/>
      <w:divBdr>
        <w:top w:val="none" w:sz="0" w:space="0" w:color="auto"/>
        <w:left w:val="none" w:sz="0" w:space="0" w:color="auto"/>
        <w:bottom w:val="none" w:sz="0" w:space="0" w:color="auto"/>
        <w:right w:val="none" w:sz="0" w:space="0" w:color="auto"/>
      </w:divBdr>
    </w:div>
    <w:div w:id="1763529090">
      <w:bodyDiv w:val="1"/>
      <w:marLeft w:val="0"/>
      <w:marRight w:val="0"/>
      <w:marTop w:val="0"/>
      <w:marBottom w:val="0"/>
      <w:divBdr>
        <w:top w:val="none" w:sz="0" w:space="0" w:color="auto"/>
        <w:left w:val="none" w:sz="0" w:space="0" w:color="auto"/>
        <w:bottom w:val="none" w:sz="0" w:space="0" w:color="auto"/>
        <w:right w:val="none" w:sz="0" w:space="0" w:color="auto"/>
      </w:divBdr>
    </w:div>
    <w:div w:id="1778793766">
      <w:bodyDiv w:val="1"/>
      <w:marLeft w:val="0"/>
      <w:marRight w:val="0"/>
      <w:marTop w:val="0"/>
      <w:marBottom w:val="0"/>
      <w:divBdr>
        <w:top w:val="none" w:sz="0" w:space="0" w:color="auto"/>
        <w:left w:val="none" w:sz="0" w:space="0" w:color="auto"/>
        <w:bottom w:val="none" w:sz="0" w:space="0" w:color="auto"/>
        <w:right w:val="none" w:sz="0" w:space="0" w:color="auto"/>
      </w:divBdr>
    </w:div>
    <w:div w:id="1787043409">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12017399">
      <w:bodyDiv w:val="1"/>
      <w:marLeft w:val="0"/>
      <w:marRight w:val="0"/>
      <w:marTop w:val="0"/>
      <w:marBottom w:val="0"/>
      <w:divBdr>
        <w:top w:val="none" w:sz="0" w:space="0" w:color="auto"/>
        <w:left w:val="none" w:sz="0" w:space="0" w:color="auto"/>
        <w:bottom w:val="none" w:sz="0" w:space="0" w:color="auto"/>
        <w:right w:val="none" w:sz="0" w:space="0" w:color="auto"/>
      </w:divBdr>
      <w:divsChild>
        <w:div w:id="901719152">
          <w:marLeft w:val="0"/>
          <w:marRight w:val="0"/>
          <w:marTop w:val="0"/>
          <w:marBottom w:val="0"/>
          <w:divBdr>
            <w:top w:val="none" w:sz="0" w:space="0" w:color="auto"/>
            <w:left w:val="none" w:sz="0" w:space="0" w:color="auto"/>
            <w:bottom w:val="none" w:sz="0" w:space="0" w:color="auto"/>
            <w:right w:val="none" w:sz="0" w:space="0" w:color="auto"/>
          </w:divBdr>
          <w:divsChild>
            <w:div w:id="950166837">
              <w:marLeft w:val="0"/>
              <w:marRight w:val="0"/>
              <w:marTop w:val="0"/>
              <w:marBottom w:val="0"/>
              <w:divBdr>
                <w:top w:val="none" w:sz="0" w:space="0" w:color="auto"/>
                <w:left w:val="none" w:sz="0" w:space="0" w:color="auto"/>
                <w:bottom w:val="none" w:sz="0" w:space="0" w:color="auto"/>
                <w:right w:val="none" w:sz="0" w:space="0" w:color="auto"/>
              </w:divBdr>
              <w:divsChild>
                <w:div w:id="320281390">
                  <w:marLeft w:val="0"/>
                  <w:marRight w:val="0"/>
                  <w:marTop w:val="0"/>
                  <w:marBottom w:val="0"/>
                  <w:divBdr>
                    <w:top w:val="none" w:sz="0" w:space="0" w:color="auto"/>
                    <w:left w:val="none" w:sz="0" w:space="0" w:color="auto"/>
                    <w:bottom w:val="none" w:sz="0" w:space="0" w:color="auto"/>
                    <w:right w:val="none" w:sz="0" w:space="0" w:color="auto"/>
                  </w:divBdr>
                  <w:divsChild>
                    <w:div w:id="1667439858">
                      <w:marLeft w:val="0"/>
                      <w:marRight w:val="0"/>
                      <w:marTop w:val="0"/>
                      <w:marBottom w:val="0"/>
                      <w:divBdr>
                        <w:top w:val="none" w:sz="0" w:space="0" w:color="auto"/>
                        <w:left w:val="none" w:sz="0" w:space="0" w:color="auto"/>
                        <w:bottom w:val="none" w:sz="0" w:space="0" w:color="auto"/>
                        <w:right w:val="none" w:sz="0" w:space="0" w:color="auto"/>
                      </w:divBdr>
                      <w:divsChild>
                        <w:div w:id="405689606">
                          <w:marLeft w:val="0"/>
                          <w:marRight w:val="0"/>
                          <w:marTop w:val="0"/>
                          <w:marBottom w:val="0"/>
                          <w:divBdr>
                            <w:top w:val="none" w:sz="0" w:space="0" w:color="auto"/>
                            <w:left w:val="none" w:sz="0" w:space="0" w:color="auto"/>
                            <w:bottom w:val="none" w:sz="0" w:space="0" w:color="auto"/>
                            <w:right w:val="none" w:sz="0" w:space="0" w:color="auto"/>
                          </w:divBdr>
                          <w:divsChild>
                            <w:div w:id="59625015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09071">
      <w:bodyDiv w:val="1"/>
      <w:marLeft w:val="0"/>
      <w:marRight w:val="0"/>
      <w:marTop w:val="0"/>
      <w:marBottom w:val="0"/>
      <w:divBdr>
        <w:top w:val="none" w:sz="0" w:space="0" w:color="auto"/>
        <w:left w:val="none" w:sz="0" w:space="0" w:color="auto"/>
        <w:bottom w:val="none" w:sz="0" w:space="0" w:color="auto"/>
        <w:right w:val="none" w:sz="0" w:space="0" w:color="auto"/>
      </w:divBdr>
    </w:div>
    <w:div w:id="1816098331">
      <w:bodyDiv w:val="1"/>
      <w:marLeft w:val="0"/>
      <w:marRight w:val="0"/>
      <w:marTop w:val="0"/>
      <w:marBottom w:val="0"/>
      <w:divBdr>
        <w:top w:val="none" w:sz="0" w:space="0" w:color="auto"/>
        <w:left w:val="none" w:sz="0" w:space="0" w:color="auto"/>
        <w:bottom w:val="none" w:sz="0" w:space="0" w:color="auto"/>
        <w:right w:val="none" w:sz="0" w:space="0" w:color="auto"/>
      </w:divBdr>
    </w:div>
    <w:div w:id="1822387784">
      <w:bodyDiv w:val="1"/>
      <w:marLeft w:val="0"/>
      <w:marRight w:val="0"/>
      <w:marTop w:val="0"/>
      <w:marBottom w:val="0"/>
      <w:divBdr>
        <w:top w:val="none" w:sz="0" w:space="0" w:color="auto"/>
        <w:left w:val="none" w:sz="0" w:space="0" w:color="auto"/>
        <w:bottom w:val="none" w:sz="0" w:space="0" w:color="auto"/>
        <w:right w:val="none" w:sz="0" w:space="0" w:color="auto"/>
      </w:divBdr>
    </w:div>
    <w:div w:id="1828743736">
      <w:bodyDiv w:val="1"/>
      <w:marLeft w:val="0"/>
      <w:marRight w:val="0"/>
      <w:marTop w:val="0"/>
      <w:marBottom w:val="0"/>
      <w:divBdr>
        <w:top w:val="none" w:sz="0" w:space="0" w:color="auto"/>
        <w:left w:val="none" w:sz="0" w:space="0" w:color="auto"/>
        <w:bottom w:val="none" w:sz="0" w:space="0" w:color="auto"/>
        <w:right w:val="none" w:sz="0" w:space="0" w:color="auto"/>
      </w:divBdr>
    </w:div>
    <w:div w:id="1830367444">
      <w:bodyDiv w:val="1"/>
      <w:marLeft w:val="0"/>
      <w:marRight w:val="0"/>
      <w:marTop w:val="0"/>
      <w:marBottom w:val="0"/>
      <w:divBdr>
        <w:top w:val="none" w:sz="0" w:space="0" w:color="auto"/>
        <w:left w:val="none" w:sz="0" w:space="0" w:color="auto"/>
        <w:bottom w:val="none" w:sz="0" w:space="0" w:color="auto"/>
        <w:right w:val="none" w:sz="0" w:space="0" w:color="auto"/>
      </w:divBdr>
    </w:div>
    <w:div w:id="1835292201">
      <w:bodyDiv w:val="1"/>
      <w:marLeft w:val="0"/>
      <w:marRight w:val="0"/>
      <w:marTop w:val="0"/>
      <w:marBottom w:val="0"/>
      <w:divBdr>
        <w:top w:val="none" w:sz="0" w:space="0" w:color="auto"/>
        <w:left w:val="none" w:sz="0" w:space="0" w:color="auto"/>
        <w:bottom w:val="none" w:sz="0" w:space="0" w:color="auto"/>
        <w:right w:val="none" w:sz="0" w:space="0" w:color="auto"/>
      </w:divBdr>
    </w:div>
    <w:div w:id="1840384826">
      <w:bodyDiv w:val="1"/>
      <w:marLeft w:val="0"/>
      <w:marRight w:val="0"/>
      <w:marTop w:val="0"/>
      <w:marBottom w:val="0"/>
      <w:divBdr>
        <w:top w:val="none" w:sz="0" w:space="0" w:color="auto"/>
        <w:left w:val="none" w:sz="0" w:space="0" w:color="auto"/>
        <w:bottom w:val="none" w:sz="0" w:space="0" w:color="auto"/>
        <w:right w:val="none" w:sz="0" w:space="0" w:color="auto"/>
      </w:divBdr>
    </w:div>
    <w:div w:id="1872575073">
      <w:bodyDiv w:val="1"/>
      <w:marLeft w:val="0"/>
      <w:marRight w:val="0"/>
      <w:marTop w:val="0"/>
      <w:marBottom w:val="0"/>
      <w:divBdr>
        <w:top w:val="none" w:sz="0" w:space="0" w:color="auto"/>
        <w:left w:val="none" w:sz="0" w:space="0" w:color="auto"/>
        <w:bottom w:val="none" w:sz="0" w:space="0" w:color="auto"/>
        <w:right w:val="none" w:sz="0" w:space="0" w:color="auto"/>
      </w:divBdr>
    </w:div>
    <w:div w:id="1876575354">
      <w:bodyDiv w:val="1"/>
      <w:marLeft w:val="0"/>
      <w:marRight w:val="0"/>
      <w:marTop w:val="0"/>
      <w:marBottom w:val="0"/>
      <w:divBdr>
        <w:top w:val="none" w:sz="0" w:space="0" w:color="auto"/>
        <w:left w:val="none" w:sz="0" w:space="0" w:color="auto"/>
        <w:bottom w:val="none" w:sz="0" w:space="0" w:color="auto"/>
        <w:right w:val="none" w:sz="0" w:space="0" w:color="auto"/>
      </w:divBdr>
    </w:div>
    <w:div w:id="1889223598">
      <w:bodyDiv w:val="1"/>
      <w:marLeft w:val="0"/>
      <w:marRight w:val="0"/>
      <w:marTop w:val="0"/>
      <w:marBottom w:val="0"/>
      <w:divBdr>
        <w:top w:val="none" w:sz="0" w:space="0" w:color="auto"/>
        <w:left w:val="none" w:sz="0" w:space="0" w:color="auto"/>
        <w:bottom w:val="none" w:sz="0" w:space="0" w:color="auto"/>
        <w:right w:val="none" w:sz="0" w:space="0" w:color="auto"/>
      </w:divBdr>
    </w:div>
    <w:div w:id="1889295556">
      <w:bodyDiv w:val="1"/>
      <w:marLeft w:val="0"/>
      <w:marRight w:val="0"/>
      <w:marTop w:val="0"/>
      <w:marBottom w:val="0"/>
      <w:divBdr>
        <w:top w:val="none" w:sz="0" w:space="0" w:color="auto"/>
        <w:left w:val="none" w:sz="0" w:space="0" w:color="auto"/>
        <w:bottom w:val="none" w:sz="0" w:space="0" w:color="auto"/>
        <w:right w:val="none" w:sz="0" w:space="0" w:color="auto"/>
      </w:divBdr>
      <w:divsChild>
        <w:div w:id="15738485">
          <w:marLeft w:val="0"/>
          <w:marRight w:val="0"/>
          <w:marTop w:val="0"/>
          <w:marBottom w:val="0"/>
          <w:divBdr>
            <w:top w:val="none" w:sz="0" w:space="0" w:color="auto"/>
            <w:left w:val="none" w:sz="0" w:space="0" w:color="auto"/>
            <w:bottom w:val="none" w:sz="0" w:space="0" w:color="auto"/>
            <w:right w:val="none" w:sz="0" w:space="0" w:color="auto"/>
          </w:divBdr>
          <w:divsChild>
            <w:div w:id="1221945778">
              <w:marLeft w:val="0"/>
              <w:marRight w:val="0"/>
              <w:marTop w:val="0"/>
              <w:marBottom w:val="0"/>
              <w:divBdr>
                <w:top w:val="none" w:sz="0" w:space="0" w:color="auto"/>
                <w:left w:val="none" w:sz="0" w:space="0" w:color="auto"/>
                <w:bottom w:val="none" w:sz="0" w:space="0" w:color="auto"/>
                <w:right w:val="none" w:sz="0" w:space="0" w:color="auto"/>
              </w:divBdr>
            </w:div>
          </w:divsChild>
        </w:div>
        <w:div w:id="960571897">
          <w:marLeft w:val="0"/>
          <w:marRight w:val="0"/>
          <w:marTop w:val="0"/>
          <w:marBottom w:val="0"/>
          <w:divBdr>
            <w:top w:val="none" w:sz="0" w:space="0" w:color="auto"/>
            <w:left w:val="none" w:sz="0" w:space="0" w:color="auto"/>
            <w:bottom w:val="none" w:sz="0" w:space="0" w:color="auto"/>
            <w:right w:val="none" w:sz="0" w:space="0" w:color="auto"/>
          </w:divBdr>
          <w:divsChild>
            <w:div w:id="1139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3716">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896307927">
      <w:bodyDiv w:val="1"/>
      <w:marLeft w:val="0"/>
      <w:marRight w:val="0"/>
      <w:marTop w:val="0"/>
      <w:marBottom w:val="0"/>
      <w:divBdr>
        <w:top w:val="none" w:sz="0" w:space="0" w:color="auto"/>
        <w:left w:val="none" w:sz="0" w:space="0" w:color="auto"/>
        <w:bottom w:val="none" w:sz="0" w:space="0" w:color="auto"/>
        <w:right w:val="none" w:sz="0" w:space="0" w:color="auto"/>
      </w:divBdr>
    </w:div>
    <w:div w:id="1906649232">
      <w:bodyDiv w:val="1"/>
      <w:marLeft w:val="0"/>
      <w:marRight w:val="0"/>
      <w:marTop w:val="0"/>
      <w:marBottom w:val="0"/>
      <w:divBdr>
        <w:top w:val="none" w:sz="0" w:space="0" w:color="auto"/>
        <w:left w:val="none" w:sz="0" w:space="0" w:color="auto"/>
        <w:bottom w:val="none" w:sz="0" w:space="0" w:color="auto"/>
        <w:right w:val="none" w:sz="0" w:space="0" w:color="auto"/>
      </w:divBdr>
    </w:div>
    <w:div w:id="1923299046">
      <w:bodyDiv w:val="1"/>
      <w:marLeft w:val="0"/>
      <w:marRight w:val="0"/>
      <w:marTop w:val="0"/>
      <w:marBottom w:val="0"/>
      <w:divBdr>
        <w:top w:val="none" w:sz="0" w:space="0" w:color="auto"/>
        <w:left w:val="none" w:sz="0" w:space="0" w:color="auto"/>
        <w:bottom w:val="none" w:sz="0" w:space="0" w:color="auto"/>
        <w:right w:val="none" w:sz="0" w:space="0" w:color="auto"/>
      </w:divBdr>
    </w:div>
    <w:div w:id="1929314387">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42687838">
      <w:bodyDiv w:val="1"/>
      <w:marLeft w:val="0"/>
      <w:marRight w:val="0"/>
      <w:marTop w:val="0"/>
      <w:marBottom w:val="0"/>
      <w:divBdr>
        <w:top w:val="none" w:sz="0" w:space="0" w:color="auto"/>
        <w:left w:val="none" w:sz="0" w:space="0" w:color="auto"/>
        <w:bottom w:val="none" w:sz="0" w:space="0" w:color="auto"/>
        <w:right w:val="none" w:sz="0" w:space="0" w:color="auto"/>
      </w:divBdr>
    </w:div>
    <w:div w:id="1954285738">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61837734">
      <w:bodyDiv w:val="1"/>
      <w:marLeft w:val="0"/>
      <w:marRight w:val="0"/>
      <w:marTop w:val="0"/>
      <w:marBottom w:val="0"/>
      <w:divBdr>
        <w:top w:val="none" w:sz="0" w:space="0" w:color="auto"/>
        <w:left w:val="none" w:sz="0" w:space="0" w:color="auto"/>
        <w:bottom w:val="none" w:sz="0" w:space="0" w:color="auto"/>
        <w:right w:val="none" w:sz="0" w:space="0" w:color="auto"/>
      </w:divBdr>
    </w:div>
    <w:div w:id="1986659923">
      <w:bodyDiv w:val="1"/>
      <w:marLeft w:val="0"/>
      <w:marRight w:val="0"/>
      <w:marTop w:val="0"/>
      <w:marBottom w:val="0"/>
      <w:divBdr>
        <w:top w:val="none" w:sz="0" w:space="0" w:color="auto"/>
        <w:left w:val="none" w:sz="0" w:space="0" w:color="auto"/>
        <w:bottom w:val="none" w:sz="0" w:space="0" w:color="auto"/>
        <w:right w:val="none" w:sz="0" w:space="0" w:color="auto"/>
      </w:divBdr>
    </w:div>
    <w:div w:id="1993411937">
      <w:bodyDiv w:val="1"/>
      <w:marLeft w:val="0"/>
      <w:marRight w:val="0"/>
      <w:marTop w:val="0"/>
      <w:marBottom w:val="0"/>
      <w:divBdr>
        <w:top w:val="none" w:sz="0" w:space="0" w:color="auto"/>
        <w:left w:val="none" w:sz="0" w:space="0" w:color="auto"/>
        <w:bottom w:val="none" w:sz="0" w:space="0" w:color="auto"/>
        <w:right w:val="none" w:sz="0" w:space="0" w:color="auto"/>
      </w:divBdr>
      <w:divsChild>
        <w:div w:id="1329677233">
          <w:marLeft w:val="0"/>
          <w:marRight w:val="0"/>
          <w:marTop w:val="0"/>
          <w:marBottom w:val="0"/>
          <w:divBdr>
            <w:top w:val="none" w:sz="0" w:space="0" w:color="auto"/>
            <w:left w:val="none" w:sz="0" w:space="0" w:color="auto"/>
            <w:bottom w:val="none" w:sz="0" w:space="0" w:color="auto"/>
            <w:right w:val="none" w:sz="0" w:space="0" w:color="auto"/>
          </w:divBdr>
        </w:div>
      </w:divsChild>
    </w:div>
    <w:div w:id="1996643778">
      <w:bodyDiv w:val="1"/>
      <w:marLeft w:val="0"/>
      <w:marRight w:val="0"/>
      <w:marTop w:val="0"/>
      <w:marBottom w:val="0"/>
      <w:divBdr>
        <w:top w:val="none" w:sz="0" w:space="0" w:color="auto"/>
        <w:left w:val="none" w:sz="0" w:space="0" w:color="auto"/>
        <w:bottom w:val="none" w:sz="0" w:space="0" w:color="auto"/>
        <w:right w:val="none" w:sz="0" w:space="0" w:color="auto"/>
      </w:divBdr>
    </w:div>
    <w:div w:id="2031686110">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072455857">
      <w:bodyDiv w:val="1"/>
      <w:marLeft w:val="0"/>
      <w:marRight w:val="0"/>
      <w:marTop w:val="0"/>
      <w:marBottom w:val="0"/>
      <w:divBdr>
        <w:top w:val="none" w:sz="0" w:space="0" w:color="auto"/>
        <w:left w:val="none" w:sz="0" w:space="0" w:color="auto"/>
        <w:bottom w:val="none" w:sz="0" w:space="0" w:color="auto"/>
        <w:right w:val="none" w:sz="0" w:space="0" w:color="auto"/>
      </w:divBdr>
    </w:div>
    <w:div w:id="2074505173">
      <w:bodyDiv w:val="1"/>
      <w:marLeft w:val="0"/>
      <w:marRight w:val="0"/>
      <w:marTop w:val="0"/>
      <w:marBottom w:val="0"/>
      <w:divBdr>
        <w:top w:val="none" w:sz="0" w:space="0" w:color="auto"/>
        <w:left w:val="none" w:sz="0" w:space="0" w:color="auto"/>
        <w:bottom w:val="none" w:sz="0" w:space="0" w:color="auto"/>
        <w:right w:val="none" w:sz="0" w:space="0" w:color="auto"/>
      </w:divBdr>
    </w:div>
    <w:div w:id="2120104902">
      <w:bodyDiv w:val="1"/>
      <w:marLeft w:val="0"/>
      <w:marRight w:val="0"/>
      <w:marTop w:val="0"/>
      <w:marBottom w:val="0"/>
      <w:divBdr>
        <w:top w:val="none" w:sz="0" w:space="0" w:color="auto"/>
        <w:left w:val="none" w:sz="0" w:space="0" w:color="auto"/>
        <w:bottom w:val="none" w:sz="0" w:space="0" w:color="auto"/>
        <w:right w:val="none" w:sz="0" w:space="0" w:color="auto"/>
      </w:divBdr>
      <w:divsChild>
        <w:div w:id="68795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dvagov.sharepoint.com/sites/oitepmovbec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s://dvagov.sharepoint.com/sites/oitepmovbecs/" TargetMode="Externa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oleObject" Target="embeddings/oleObject1.bin"/><Relationship Id="rId28"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yperlink" Target="http://www4.va.gov/vd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header" Target="header10.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41FFDA-7EE1-4420-89E9-8AF870E8EF87}">
  <ds:schemaRefs>
    <ds:schemaRef ds:uri="http://schemas.openxmlformats.org/officeDocument/2006/bibliography"/>
  </ds:schemaRefs>
</ds:datastoreItem>
</file>

<file path=customXml/itemProps2.xml><?xml version="1.0" encoding="utf-8"?>
<ds:datastoreItem xmlns:ds="http://schemas.openxmlformats.org/officeDocument/2006/customXml" ds:itemID="{10758FD7-A731-49CC-8B7D-7C43C817A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27</Pages>
  <Words>5445</Words>
  <Characters>31039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VBECS user guide</vt:lpstr>
    </vt:vector>
  </TitlesOfParts>
  <Company>Veteran Affairs</Company>
  <LinksUpToDate>false</LinksUpToDate>
  <CharactersWithSpaces>36412</CharactersWithSpaces>
  <SharedDoc>false</SharedDoc>
  <HLinks>
    <vt:vector size="108" baseType="variant">
      <vt:variant>
        <vt:i4>1179710</vt:i4>
      </vt:variant>
      <vt:variant>
        <vt:i4>104</vt:i4>
      </vt:variant>
      <vt:variant>
        <vt:i4>0</vt:i4>
      </vt:variant>
      <vt:variant>
        <vt:i4>5</vt:i4>
      </vt:variant>
      <vt:variant>
        <vt:lpwstr/>
      </vt:variant>
      <vt:variant>
        <vt:lpwstr>_Toc521395312</vt:lpwstr>
      </vt:variant>
      <vt:variant>
        <vt:i4>1179710</vt:i4>
      </vt:variant>
      <vt:variant>
        <vt:i4>98</vt:i4>
      </vt:variant>
      <vt:variant>
        <vt:i4>0</vt:i4>
      </vt:variant>
      <vt:variant>
        <vt:i4>5</vt:i4>
      </vt:variant>
      <vt:variant>
        <vt:lpwstr/>
      </vt:variant>
      <vt:variant>
        <vt:lpwstr>_Toc521395311</vt:lpwstr>
      </vt:variant>
      <vt:variant>
        <vt:i4>1179710</vt:i4>
      </vt:variant>
      <vt:variant>
        <vt:i4>92</vt:i4>
      </vt:variant>
      <vt:variant>
        <vt:i4>0</vt:i4>
      </vt:variant>
      <vt:variant>
        <vt:i4>5</vt:i4>
      </vt:variant>
      <vt:variant>
        <vt:lpwstr/>
      </vt:variant>
      <vt:variant>
        <vt:lpwstr>_Toc521395310</vt:lpwstr>
      </vt:variant>
      <vt:variant>
        <vt:i4>1245246</vt:i4>
      </vt:variant>
      <vt:variant>
        <vt:i4>86</vt:i4>
      </vt:variant>
      <vt:variant>
        <vt:i4>0</vt:i4>
      </vt:variant>
      <vt:variant>
        <vt:i4>5</vt:i4>
      </vt:variant>
      <vt:variant>
        <vt:lpwstr/>
      </vt:variant>
      <vt:variant>
        <vt:lpwstr>_Toc521395309</vt:lpwstr>
      </vt:variant>
      <vt:variant>
        <vt:i4>1245246</vt:i4>
      </vt:variant>
      <vt:variant>
        <vt:i4>80</vt:i4>
      </vt:variant>
      <vt:variant>
        <vt:i4>0</vt:i4>
      </vt:variant>
      <vt:variant>
        <vt:i4>5</vt:i4>
      </vt:variant>
      <vt:variant>
        <vt:lpwstr/>
      </vt:variant>
      <vt:variant>
        <vt:lpwstr>_Toc521395308</vt:lpwstr>
      </vt:variant>
      <vt:variant>
        <vt:i4>1245246</vt:i4>
      </vt:variant>
      <vt:variant>
        <vt:i4>74</vt:i4>
      </vt:variant>
      <vt:variant>
        <vt:i4>0</vt:i4>
      </vt:variant>
      <vt:variant>
        <vt:i4>5</vt:i4>
      </vt:variant>
      <vt:variant>
        <vt:lpwstr/>
      </vt:variant>
      <vt:variant>
        <vt:lpwstr>_Toc521395307</vt:lpwstr>
      </vt:variant>
      <vt:variant>
        <vt:i4>1245246</vt:i4>
      </vt:variant>
      <vt:variant>
        <vt:i4>68</vt:i4>
      </vt:variant>
      <vt:variant>
        <vt:i4>0</vt:i4>
      </vt:variant>
      <vt:variant>
        <vt:i4>5</vt:i4>
      </vt:variant>
      <vt:variant>
        <vt:lpwstr/>
      </vt:variant>
      <vt:variant>
        <vt:lpwstr>_Toc521395306</vt:lpwstr>
      </vt:variant>
      <vt:variant>
        <vt:i4>1245246</vt:i4>
      </vt:variant>
      <vt:variant>
        <vt:i4>62</vt:i4>
      </vt:variant>
      <vt:variant>
        <vt:i4>0</vt:i4>
      </vt:variant>
      <vt:variant>
        <vt:i4>5</vt:i4>
      </vt:variant>
      <vt:variant>
        <vt:lpwstr/>
      </vt:variant>
      <vt:variant>
        <vt:lpwstr>_Toc521395305</vt:lpwstr>
      </vt:variant>
      <vt:variant>
        <vt:i4>1245246</vt:i4>
      </vt:variant>
      <vt:variant>
        <vt:i4>56</vt:i4>
      </vt:variant>
      <vt:variant>
        <vt:i4>0</vt:i4>
      </vt:variant>
      <vt:variant>
        <vt:i4>5</vt:i4>
      </vt:variant>
      <vt:variant>
        <vt:lpwstr/>
      </vt:variant>
      <vt:variant>
        <vt:lpwstr>_Toc521395304</vt:lpwstr>
      </vt:variant>
      <vt:variant>
        <vt:i4>1245246</vt:i4>
      </vt:variant>
      <vt:variant>
        <vt:i4>50</vt:i4>
      </vt:variant>
      <vt:variant>
        <vt:i4>0</vt:i4>
      </vt:variant>
      <vt:variant>
        <vt:i4>5</vt:i4>
      </vt:variant>
      <vt:variant>
        <vt:lpwstr/>
      </vt:variant>
      <vt:variant>
        <vt:lpwstr>_Toc521395303</vt:lpwstr>
      </vt:variant>
      <vt:variant>
        <vt:i4>1245246</vt:i4>
      </vt:variant>
      <vt:variant>
        <vt:i4>44</vt:i4>
      </vt:variant>
      <vt:variant>
        <vt:i4>0</vt:i4>
      </vt:variant>
      <vt:variant>
        <vt:i4>5</vt:i4>
      </vt:variant>
      <vt:variant>
        <vt:lpwstr/>
      </vt:variant>
      <vt:variant>
        <vt:lpwstr>_Toc521395302</vt:lpwstr>
      </vt:variant>
      <vt:variant>
        <vt:i4>1245246</vt:i4>
      </vt:variant>
      <vt:variant>
        <vt:i4>38</vt:i4>
      </vt:variant>
      <vt:variant>
        <vt:i4>0</vt:i4>
      </vt:variant>
      <vt:variant>
        <vt:i4>5</vt:i4>
      </vt:variant>
      <vt:variant>
        <vt:lpwstr/>
      </vt:variant>
      <vt:variant>
        <vt:lpwstr>_Toc521395301</vt:lpwstr>
      </vt:variant>
      <vt:variant>
        <vt:i4>1245246</vt:i4>
      </vt:variant>
      <vt:variant>
        <vt:i4>32</vt:i4>
      </vt:variant>
      <vt:variant>
        <vt:i4>0</vt:i4>
      </vt:variant>
      <vt:variant>
        <vt:i4>5</vt:i4>
      </vt:variant>
      <vt:variant>
        <vt:lpwstr/>
      </vt:variant>
      <vt:variant>
        <vt:lpwstr>_Toc521395300</vt:lpwstr>
      </vt:variant>
      <vt:variant>
        <vt:i4>1703999</vt:i4>
      </vt:variant>
      <vt:variant>
        <vt:i4>26</vt:i4>
      </vt:variant>
      <vt:variant>
        <vt:i4>0</vt:i4>
      </vt:variant>
      <vt:variant>
        <vt:i4>5</vt:i4>
      </vt:variant>
      <vt:variant>
        <vt:lpwstr/>
      </vt:variant>
      <vt:variant>
        <vt:lpwstr>_Toc521395299</vt:lpwstr>
      </vt:variant>
      <vt:variant>
        <vt:i4>1703999</vt:i4>
      </vt:variant>
      <vt:variant>
        <vt:i4>20</vt:i4>
      </vt:variant>
      <vt:variant>
        <vt:i4>0</vt:i4>
      </vt:variant>
      <vt:variant>
        <vt:i4>5</vt:i4>
      </vt:variant>
      <vt:variant>
        <vt:lpwstr/>
      </vt:variant>
      <vt:variant>
        <vt:lpwstr>_Toc521395298</vt:lpwstr>
      </vt:variant>
      <vt:variant>
        <vt:i4>1703999</vt:i4>
      </vt:variant>
      <vt:variant>
        <vt:i4>14</vt:i4>
      </vt:variant>
      <vt:variant>
        <vt:i4>0</vt:i4>
      </vt:variant>
      <vt:variant>
        <vt:i4>5</vt:i4>
      </vt:variant>
      <vt:variant>
        <vt:lpwstr/>
      </vt:variant>
      <vt:variant>
        <vt:lpwstr>_Toc521395297</vt:lpwstr>
      </vt:variant>
      <vt:variant>
        <vt:i4>1703999</vt:i4>
      </vt:variant>
      <vt:variant>
        <vt:i4>8</vt:i4>
      </vt:variant>
      <vt:variant>
        <vt:i4>0</vt:i4>
      </vt:variant>
      <vt:variant>
        <vt:i4>5</vt:i4>
      </vt:variant>
      <vt:variant>
        <vt:lpwstr/>
      </vt:variant>
      <vt:variant>
        <vt:lpwstr>_Toc521395296</vt:lpwstr>
      </vt:variant>
      <vt:variant>
        <vt:i4>1703999</vt:i4>
      </vt:variant>
      <vt:variant>
        <vt:i4>2</vt:i4>
      </vt:variant>
      <vt:variant>
        <vt:i4>0</vt:i4>
      </vt:variant>
      <vt:variant>
        <vt:i4>5</vt:i4>
      </vt:variant>
      <vt:variant>
        <vt:lpwstr/>
      </vt:variant>
      <vt:variant>
        <vt:lpwstr>_Toc521395295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user guide</dc:title>
  <dc:subject/>
  <dc:creator>Karen Burns</dc:creator>
  <cp:keywords/>
  <cp:lastModifiedBy>Blalock, David (Leidos)</cp:lastModifiedBy>
  <cp:revision>11</cp:revision>
  <cp:lastPrinted>2017-09-27T15:33:00Z</cp:lastPrinted>
  <dcterms:created xsi:type="dcterms:W3CDTF">2019-08-14T18:10:00Z</dcterms:created>
  <dcterms:modified xsi:type="dcterms:W3CDTF">2019-08-16T22:13:00Z</dcterms:modified>
  <cp:contentStatus/>
</cp:coreProperties>
</file>