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B3D71" w14:textId="77777777" w:rsidR="00297201" w:rsidRPr="00FE7F95" w:rsidRDefault="00297201" w:rsidP="00297201">
      <w:pPr>
        <w:spacing w:after="360"/>
        <w:jc w:val="center"/>
        <w:rPr>
          <w:rFonts w:ascii="Arial" w:hAnsi="Arial" w:cs="Arial"/>
          <w:b/>
          <w:sz w:val="36"/>
          <w:szCs w:val="36"/>
        </w:rPr>
      </w:pPr>
      <w:bookmarkStart w:id="0" w:name="_Toc205632711"/>
      <w:bookmarkStart w:id="1" w:name="_GoBack"/>
      <w:bookmarkEnd w:id="1"/>
      <w:r w:rsidRPr="00FE7F95">
        <w:rPr>
          <w:rFonts w:ascii="Arial" w:hAnsi="Arial" w:cs="Arial"/>
          <w:b/>
          <w:sz w:val="36"/>
          <w:szCs w:val="36"/>
        </w:rPr>
        <w:t>VistA Immunization Enhancements Increment 3.0</w:t>
      </w:r>
    </w:p>
    <w:p w14:paraId="3E510B5E" w14:textId="22E8029B" w:rsidR="00297201" w:rsidRPr="00FE7F95" w:rsidRDefault="00297201" w:rsidP="00297201">
      <w:pPr>
        <w:spacing w:after="360"/>
        <w:jc w:val="center"/>
        <w:rPr>
          <w:rFonts w:ascii="Arial" w:hAnsi="Arial" w:cs="Arial"/>
          <w:b/>
          <w:sz w:val="36"/>
          <w:szCs w:val="36"/>
        </w:rPr>
      </w:pPr>
      <w:r w:rsidRPr="00FE7F95">
        <w:rPr>
          <w:rFonts w:ascii="Arial" w:hAnsi="Arial" w:cs="Arial"/>
          <w:b/>
          <w:sz w:val="36"/>
          <w:szCs w:val="36"/>
        </w:rPr>
        <w:t>VIMM Patch PX</w:t>
      </w:r>
      <w:r w:rsidR="00967CE6" w:rsidRPr="00FE7F95">
        <w:rPr>
          <w:rFonts w:ascii="Arial" w:hAnsi="Arial" w:cs="Arial"/>
          <w:b/>
          <w:sz w:val="36"/>
          <w:szCs w:val="36"/>
        </w:rPr>
        <w:t>*1.0</w:t>
      </w:r>
      <w:r w:rsidRPr="00FE7F95">
        <w:rPr>
          <w:rFonts w:ascii="Arial" w:hAnsi="Arial" w:cs="Arial"/>
          <w:b/>
          <w:sz w:val="36"/>
          <w:szCs w:val="36"/>
        </w:rPr>
        <w:t>*215</w:t>
      </w:r>
    </w:p>
    <w:p w14:paraId="7940EACB" w14:textId="77777777" w:rsidR="00B401D8" w:rsidRPr="00FE7F95" w:rsidRDefault="00B401D8" w:rsidP="00B401D8">
      <w:pPr>
        <w:spacing w:after="360"/>
        <w:jc w:val="center"/>
        <w:rPr>
          <w:rFonts w:ascii="Arial" w:hAnsi="Arial" w:cs="Arial"/>
          <w:b/>
          <w:sz w:val="28"/>
          <w:szCs w:val="28"/>
        </w:rPr>
      </w:pPr>
      <w:r w:rsidRPr="00FE7F95">
        <w:rPr>
          <w:rFonts w:ascii="Arial" w:hAnsi="Arial" w:cs="Arial"/>
          <w:b/>
          <w:sz w:val="28"/>
          <w:szCs w:val="28"/>
        </w:rPr>
        <w:t>Installation Guide</w:t>
      </w:r>
    </w:p>
    <w:p w14:paraId="46F537DF" w14:textId="77777777" w:rsidR="002E4EAD" w:rsidRPr="001D0A0F" w:rsidRDefault="002E4EAD" w:rsidP="008D2F8B">
      <w:pPr>
        <w:jc w:val="center"/>
        <w:rPr>
          <w:rFonts w:cs="Arial"/>
        </w:rPr>
      </w:pPr>
    </w:p>
    <w:p w14:paraId="486D453F" w14:textId="77777777" w:rsidR="002E3411" w:rsidRDefault="00DD7869" w:rsidP="002E01D8">
      <w:pPr>
        <w:jc w:val="center"/>
        <w:rPr>
          <w:rFonts w:cs="Arial"/>
        </w:rPr>
      </w:pPr>
      <w:r>
        <w:rPr>
          <w:rFonts w:cs="Arial"/>
          <w:noProof/>
        </w:rPr>
        <w:drawing>
          <wp:inline distT="0" distB="0" distL="0" distR="0" wp14:anchorId="3611B25A" wp14:editId="5FF3E76F">
            <wp:extent cx="3209925" cy="3209925"/>
            <wp:effectExtent l="0" t="0" r="9525" b="9525"/>
            <wp:docPr id="2" name="Picture 2" descr="Title: Department of Veterans Affairs official seal - Description: 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tle: Department of Veterans Affairs official seal - Description: 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209925"/>
                    </a:xfrm>
                    <a:prstGeom prst="rect">
                      <a:avLst/>
                    </a:prstGeom>
                    <a:noFill/>
                    <a:ln>
                      <a:noFill/>
                    </a:ln>
                  </pic:spPr>
                </pic:pic>
              </a:graphicData>
            </a:graphic>
          </wp:inline>
        </w:drawing>
      </w:r>
    </w:p>
    <w:p w14:paraId="2306568F" w14:textId="77777777" w:rsidR="002E01D8" w:rsidRPr="00297201" w:rsidRDefault="002E01D8" w:rsidP="002E01D8">
      <w:pPr>
        <w:jc w:val="center"/>
        <w:rPr>
          <w:rFonts w:cs="Arial"/>
          <w:b/>
          <w:sz w:val="28"/>
          <w:szCs w:val="28"/>
        </w:rPr>
      </w:pPr>
    </w:p>
    <w:p w14:paraId="4252FB17" w14:textId="3963E702" w:rsidR="008D1F94" w:rsidRPr="00FE7F95" w:rsidRDefault="00146D4C" w:rsidP="0080535A">
      <w:pPr>
        <w:jc w:val="center"/>
        <w:rPr>
          <w:rFonts w:ascii="Arial" w:hAnsi="Arial" w:cs="Arial"/>
          <w:b/>
          <w:sz w:val="28"/>
          <w:szCs w:val="28"/>
        </w:rPr>
      </w:pPr>
      <w:r>
        <w:rPr>
          <w:rFonts w:ascii="Arial" w:hAnsi="Arial" w:cs="Arial"/>
          <w:b/>
          <w:sz w:val="28"/>
          <w:szCs w:val="28"/>
        </w:rPr>
        <w:t>Octo</w:t>
      </w:r>
      <w:r w:rsidR="00516A3A" w:rsidRPr="00FE7F95">
        <w:rPr>
          <w:rFonts w:ascii="Arial" w:hAnsi="Arial" w:cs="Arial"/>
          <w:b/>
          <w:sz w:val="28"/>
          <w:szCs w:val="28"/>
        </w:rPr>
        <w:t>ber</w:t>
      </w:r>
      <w:r w:rsidR="00E2581A" w:rsidRPr="00FE7F95">
        <w:rPr>
          <w:rFonts w:ascii="Arial" w:hAnsi="Arial" w:cs="Arial"/>
          <w:b/>
          <w:sz w:val="28"/>
          <w:szCs w:val="28"/>
        </w:rPr>
        <w:t xml:space="preserve"> </w:t>
      </w:r>
      <w:r w:rsidR="007B1623" w:rsidRPr="00FE7F95">
        <w:rPr>
          <w:rFonts w:ascii="Arial" w:hAnsi="Arial" w:cs="Arial"/>
          <w:b/>
          <w:sz w:val="28"/>
          <w:szCs w:val="28"/>
        </w:rPr>
        <w:t>201</w:t>
      </w:r>
      <w:r w:rsidR="007002C2" w:rsidRPr="00FE7F95">
        <w:rPr>
          <w:rFonts w:ascii="Arial" w:hAnsi="Arial" w:cs="Arial"/>
          <w:b/>
          <w:sz w:val="28"/>
          <w:szCs w:val="28"/>
        </w:rPr>
        <w:t>6</w:t>
      </w:r>
    </w:p>
    <w:p w14:paraId="7509127E" w14:textId="50E7559C" w:rsidR="004F3A80" w:rsidRPr="00FE7F95" w:rsidRDefault="001143F4" w:rsidP="0080535A">
      <w:pPr>
        <w:jc w:val="center"/>
        <w:rPr>
          <w:rFonts w:ascii="Arial" w:hAnsi="Arial" w:cs="Arial"/>
          <w:b/>
          <w:sz w:val="28"/>
          <w:szCs w:val="28"/>
        </w:rPr>
      </w:pPr>
      <w:r w:rsidRPr="00FE7F95">
        <w:rPr>
          <w:rFonts w:ascii="Arial" w:hAnsi="Arial" w:cs="Arial"/>
          <w:b/>
          <w:sz w:val="28"/>
          <w:szCs w:val="28"/>
        </w:rPr>
        <w:t xml:space="preserve">Version </w:t>
      </w:r>
      <w:r w:rsidR="00146D4C">
        <w:rPr>
          <w:rFonts w:ascii="Arial" w:hAnsi="Arial" w:cs="Arial"/>
          <w:b/>
          <w:sz w:val="28"/>
          <w:szCs w:val="28"/>
        </w:rPr>
        <w:t>1.2</w:t>
      </w:r>
    </w:p>
    <w:p w14:paraId="781751BF" w14:textId="77777777" w:rsidR="001143F4" w:rsidRPr="001D0A0F" w:rsidRDefault="001143F4">
      <w:pPr>
        <w:rPr>
          <w:rFonts w:cs="Arial"/>
          <w:b/>
          <w:bCs/>
          <w:sz w:val="28"/>
          <w:szCs w:val="32"/>
        </w:rPr>
      </w:pPr>
      <w:r w:rsidRPr="001D0A0F">
        <w:rPr>
          <w:rFonts w:cs="Arial"/>
        </w:rPr>
        <w:br w:type="page"/>
      </w:r>
    </w:p>
    <w:p w14:paraId="31A814D5" w14:textId="77777777" w:rsidR="004F3A80" w:rsidRPr="002E01D8" w:rsidRDefault="004F3A80" w:rsidP="00616AFA">
      <w:pPr>
        <w:jc w:val="center"/>
        <w:rPr>
          <w:rFonts w:cs="Arial"/>
          <w:b/>
          <w:sz w:val="28"/>
          <w:szCs w:val="28"/>
        </w:rPr>
      </w:pPr>
      <w:r w:rsidRPr="002E01D8">
        <w:rPr>
          <w:rFonts w:cs="Arial"/>
          <w:b/>
          <w:sz w:val="28"/>
          <w:szCs w:val="28"/>
        </w:rPr>
        <w:lastRenderedPageBreak/>
        <w:t>Revision History</w:t>
      </w:r>
    </w:p>
    <w:tbl>
      <w:tblPr>
        <w:tblW w:w="96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Description w:val="Version History"/>
      </w:tblPr>
      <w:tblGrid>
        <w:gridCol w:w="1728"/>
        <w:gridCol w:w="1170"/>
        <w:gridCol w:w="4392"/>
        <w:gridCol w:w="2329"/>
      </w:tblGrid>
      <w:tr w:rsidR="004F3A80" w:rsidRPr="00D364E5" w14:paraId="476217E0" w14:textId="77777777" w:rsidTr="00D364E5">
        <w:tc>
          <w:tcPr>
            <w:tcW w:w="1728" w:type="dxa"/>
            <w:shd w:val="clear" w:color="auto" w:fill="auto"/>
          </w:tcPr>
          <w:p w14:paraId="18340061" w14:textId="77777777" w:rsidR="004F3A80" w:rsidRPr="007330D2" w:rsidRDefault="004F3A80" w:rsidP="007330D2">
            <w:pPr>
              <w:pStyle w:val="TableHeading"/>
              <w:spacing w:before="60" w:after="60"/>
              <w:rPr>
                <w:rFonts w:eastAsia="Calibri"/>
                <w:sz w:val="22"/>
              </w:rPr>
            </w:pPr>
            <w:bookmarkStart w:id="2" w:name="ColumnTitle_01"/>
            <w:bookmarkEnd w:id="2"/>
            <w:r w:rsidRPr="007330D2">
              <w:rPr>
                <w:rFonts w:eastAsia="Calibri"/>
                <w:sz w:val="22"/>
              </w:rPr>
              <w:t>Date</w:t>
            </w:r>
          </w:p>
        </w:tc>
        <w:tc>
          <w:tcPr>
            <w:tcW w:w="1170" w:type="dxa"/>
            <w:shd w:val="clear" w:color="auto" w:fill="auto"/>
          </w:tcPr>
          <w:p w14:paraId="1DFF4A47" w14:textId="77777777" w:rsidR="004F3A80" w:rsidRPr="007330D2" w:rsidRDefault="004F3A80" w:rsidP="007330D2">
            <w:pPr>
              <w:pStyle w:val="TableHeading"/>
              <w:spacing w:before="60" w:after="60"/>
              <w:rPr>
                <w:rFonts w:eastAsia="Calibri"/>
                <w:sz w:val="22"/>
              </w:rPr>
            </w:pPr>
            <w:r w:rsidRPr="007330D2">
              <w:rPr>
                <w:rFonts w:eastAsia="Calibri"/>
                <w:sz w:val="22"/>
              </w:rPr>
              <w:t>Version</w:t>
            </w:r>
          </w:p>
        </w:tc>
        <w:tc>
          <w:tcPr>
            <w:tcW w:w="4392" w:type="dxa"/>
            <w:shd w:val="clear" w:color="auto" w:fill="auto"/>
          </w:tcPr>
          <w:p w14:paraId="65D152BE" w14:textId="77777777" w:rsidR="004F3A80" w:rsidRPr="007330D2" w:rsidRDefault="004F3A80" w:rsidP="007330D2">
            <w:pPr>
              <w:pStyle w:val="TableHeading"/>
              <w:spacing w:before="60" w:after="60"/>
              <w:rPr>
                <w:rFonts w:eastAsia="Calibri"/>
                <w:sz w:val="22"/>
              </w:rPr>
            </w:pPr>
            <w:r w:rsidRPr="007330D2">
              <w:rPr>
                <w:rFonts w:eastAsia="Calibri"/>
                <w:sz w:val="22"/>
              </w:rPr>
              <w:t>Description</w:t>
            </w:r>
          </w:p>
        </w:tc>
        <w:tc>
          <w:tcPr>
            <w:tcW w:w="2329" w:type="dxa"/>
            <w:shd w:val="clear" w:color="auto" w:fill="auto"/>
          </w:tcPr>
          <w:p w14:paraId="2A6031C5" w14:textId="77777777" w:rsidR="004F3A80" w:rsidRPr="007330D2" w:rsidRDefault="004F3A80" w:rsidP="007330D2">
            <w:pPr>
              <w:pStyle w:val="TableHeading"/>
              <w:spacing w:before="60" w:after="60"/>
              <w:rPr>
                <w:rFonts w:eastAsia="Calibri"/>
                <w:sz w:val="22"/>
              </w:rPr>
            </w:pPr>
            <w:r w:rsidRPr="007330D2">
              <w:rPr>
                <w:rFonts w:eastAsia="Calibri"/>
                <w:sz w:val="22"/>
              </w:rPr>
              <w:t>Author</w:t>
            </w:r>
          </w:p>
        </w:tc>
      </w:tr>
      <w:tr w:rsidR="00516A3A" w:rsidRPr="00D364E5" w14:paraId="67A55751" w14:textId="77777777" w:rsidTr="00D364E5">
        <w:tc>
          <w:tcPr>
            <w:tcW w:w="1728" w:type="dxa"/>
            <w:shd w:val="clear" w:color="auto" w:fill="auto"/>
          </w:tcPr>
          <w:p w14:paraId="568C2508" w14:textId="2221B817" w:rsidR="00516A3A" w:rsidRPr="007330D2" w:rsidRDefault="00146D4C" w:rsidP="007330D2">
            <w:pPr>
              <w:pStyle w:val="TableText"/>
              <w:spacing w:before="60" w:after="60"/>
              <w:rPr>
                <w:rFonts w:eastAsia="Calibri"/>
                <w:sz w:val="22"/>
              </w:rPr>
            </w:pPr>
            <w:r>
              <w:rPr>
                <w:rFonts w:eastAsia="Calibri"/>
                <w:sz w:val="22"/>
              </w:rPr>
              <w:t>10/20</w:t>
            </w:r>
            <w:r w:rsidR="00516A3A">
              <w:rPr>
                <w:rFonts w:eastAsia="Calibri"/>
                <w:sz w:val="22"/>
              </w:rPr>
              <w:t>/2016</w:t>
            </w:r>
          </w:p>
        </w:tc>
        <w:tc>
          <w:tcPr>
            <w:tcW w:w="1170" w:type="dxa"/>
            <w:shd w:val="clear" w:color="auto" w:fill="auto"/>
          </w:tcPr>
          <w:p w14:paraId="59757D5F" w14:textId="74760AE4" w:rsidR="00516A3A" w:rsidRPr="007330D2" w:rsidRDefault="00146D4C" w:rsidP="007330D2">
            <w:pPr>
              <w:pStyle w:val="TableText"/>
              <w:spacing w:before="60" w:after="60"/>
              <w:rPr>
                <w:rFonts w:eastAsia="Calibri"/>
                <w:sz w:val="22"/>
              </w:rPr>
            </w:pPr>
            <w:r>
              <w:rPr>
                <w:rFonts w:eastAsia="Calibri"/>
                <w:sz w:val="22"/>
              </w:rPr>
              <w:t>1.2</w:t>
            </w:r>
          </w:p>
        </w:tc>
        <w:tc>
          <w:tcPr>
            <w:tcW w:w="4392" w:type="dxa"/>
            <w:shd w:val="clear" w:color="auto" w:fill="auto"/>
          </w:tcPr>
          <w:p w14:paraId="159CFA40" w14:textId="77777777" w:rsidR="00516A3A" w:rsidRDefault="00516A3A" w:rsidP="007330D2">
            <w:pPr>
              <w:pStyle w:val="TableText"/>
              <w:spacing w:before="60" w:after="60"/>
              <w:rPr>
                <w:rFonts w:eastAsia="Calibri"/>
                <w:sz w:val="22"/>
              </w:rPr>
            </w:pPr>
            <w:r>
              <w:rPr>
                <w:rFonts w:eastAsia="Calibri"/>
                <w:sz w:val="22"/>
              </w:rPr>
              <w:t>Revised version</w:t>
            </w:r>
          </w:p>
          <w:p w14:paraId="34473C6F" w14:textId="0F9D7DC8" w:rsidR="00146D4C" w:rsidRPr="00200D6D" w:rsidRDefault="00146D4C" w:rsidP="007330D2">
            <w:pPr>
              <w:pStyle w:val="TableText"/>
              <w:spacing w:before="60" w:after="60"/>
              <w:rPr>
                <w:rFonts w:eastAsia="Arial"/>
                <w:sz w:val="22"/>
              </w:rPr>
            </w:pPr>
            <w:r>
              <w:rPr>
                <w:rFonts w:eastAsia="Calibri"/>
                <w:sz w:val="22"/>
              </w:rPr>
              <w:t>Updated coversheet (month: from September to October), (v</w:t>
            </w:r>
            <w:r w:rsidRPr="00200D6D">
              <w:rPr>
                <w:rFonts w:eastAsia="Arial"/>
                <w:sz w:val="22"/>
              </w:rPr>
              <w:t>ersion: from 1.1 to 1.2).</w:t>
            </w:r>
          </w:p>
          <w:p w14:paraId="0B577AB5" w14:textId="3BE75A11" w:rsidR="00146D4C" w:rsidRPr="00200D6D" w:rsidRDefault="00146D4C" w:rsidP="007330D2">
            <w:pPr>
              <w:pStyle w:val="TableText"/>
              <w:spacing w:before="60" w:after="60"/>
              <w:rPr>
                <w:rFonts w:eastAsia="Arial"/>
                <w:sz w:val="22"/>
              </w:rPr>
            </w:pPr>
            <w:r w:rsidRPr="00200D6D">
              <w:rPr>
                <w:rFonts w:eastAsia="Arial"/>
                <w:sz w:val="22"/>
              </w:rPr>
              <w:t>Updated footer from VIMM Patch PX*1.1*215 to VIMM Patch PX*1.0*215</w:t>
            </w:r>
            <w:r w:rsidR="00212933" w:rsidRPr="00200D6D">
              <w:rPr>
                <w:rFonts w:eastAsia="Arial"/>
                <w:sz w:val="22"/>
              </w:rPr>
              <w:t xml:space="preserve"> and the month to October</w:t>
            </w:r>
            <w:r w:rsidRPr="00200D6D">
              <w:rPr>
                <w:rFonts w:eastAsia="Arial"/>
                <w:sz w:val="22"/>
              </w:rPr>
              <w:t>.</w:t>
            </w:r>
          </w:p>
        </w:tc>
        <w:tc>
          <w:tcPr>
            <w:tcW w:w="2329" w:type="dxa"/>
            <w:shd w:val="clear" w:color="auto" w:fill="auto"/>
          </w:tcPr>
          <w:p w14:paraId="360B3963" w14:textId="5D36AD23" w:rsidR="00516A3A" w:rsidRPr="00200D6D" w:rsidRDefault="00146D4C" w:rsidP="00516A3A">
            <w:pPr>
              <w:pStyle w:val="TableText"/>
              <w:spacing w:before="60" w:after="60"/>
              <w:rPr>
                <w:rFonts w:eastAsia="Arial"/>
                <w:sz w:val="22"/>
              </w:rPr>
            </w:pPr>
            <w:r w:rsidRPr="00200D6D">
              <w:rPr>
                <w:rFonts w:eastAsia="Arial"/>
                <w:sz w:val="22"/>
              </w:rPr>
              <w:t>Seema Chaudhry</w:t>
            </w:r>
          </w:p>
        </w:tc>
      </w:tr>
      <w:tr w:rsidR="00146D4C" w:rsidRPr="00D364E5" w14:paraId="07674D53" w14:textId="77777777" w:rsidTr="00D364E5">
        <w:tc>
          <w:tcPr>
            <w:tcW w:w="1728" w:type="dxa"/>
            <w:shd w:val="clear" w:color="auto" w:fill="auto"/>
          </w:tcPr>
          <w:p w14:paraId="5B4BCF25" w14:textId="2BE62E9D" w:rsidR="00146D4C" w:rsidRPr="00200D6D" w:rsidRDefault="00146D4C" w:rsidP="007330D2">
            <w:pPr>
              <w:pStyle w:val="TableText"/>
              <w:spacing w:before="60" w:after="60"/>
              <w:rPr>
                <w:rFonts w:eastAsia="Arial"/>
                <w:sz w:val="22"/>
              </w:rPr>
            </w:pPr>
            <w:r w:rsidRPr="00200D6D">
              <w:rPr>
                <w:rFonts w:eastAsia="Arial"/>
                <w:sz w:val="22"/>
              </w:rPr>
              <w:t>09/2016</w:t>
            </w:r>
          </w:p>
        </w:tc>
        <w:tc>
          <w:tcPr>
            <w:tcW w:w="1170" w:type="dxa"/>
            <w:shd w:val="clear" w:color="auto" w:fill="auto"/>
          </w:tcPr>
          <w:p w14:paraId="06569B5B" w14:textId="659DF6AB" w:rsidR="00146D4C" w:rsidRPr="00200D6D" w:rsidRDefault="00146D4C" w:rsidP="007330D2">
            <w:pPr>
              <w:pStyle w:val="TableText"/>
              <w:spacing w:before="60" w:after="60"/>
              <w:rPr>
                <w:rFonts w:eastAsia="Arial"/>
                <w:sz w:val="22"/>
              </w:rPr>
            </w:pPr>
            <w:r w:rsidRPr="00200D6D">
              <w:rPr>
                <w:rFonts w:eastAsia="Arial"/>
                <w:sz w:val="22"/>
              </w:rPr>
              <w:t>1.1</w:t>
            </w:r>
          </w:p>
        </w:tc>
        <w:tc>
          <w:tcPr>
            <w:tcW w:w="4392" w:type="dxa"/>
            <w:shd w:val="clear" w:color="auto" w:fill="auto"/>
          </w:tcPr>
          <w:p w14:paraId="4392AE87" w14:textId="780CDB8E" w:rsidR="00146D4C" w:rsidRPr="00200D6D" w:rsidRDefault="00146D4C" w:rsidP="007330D2">
            <w:pPr>
              <w:pStyle w:val="TableText"/>
              <w:spacing w:before="60" w:after="60"/>
              <w:rPr>
                <w:rFonts w:eastAsia="Arial"/>
                <w:sz w:val="22"/>
              </w:rPr>
            </w:pPr>
            <w:r w:rsidRPr="00200D6D">
              <w:rPr>
                <w:rFonts w:eastAsia="Arial"/>
                <w:sz w:val="22"/>
              </w:rPr>
              <w:t>Revised version</w:t>
            </w:r>
          </w:p>
        </w:tc>
        <w:tc>
          <w:tcPr>
            <w:tcW w:w="2329" w:type="dxa"/>
            <w:shd w:val="clear" w:color="auto" w:fill="auto"/>
          </w:tcPr>
          <w:p w14:paraId="6D3E3AEB" w14:textId="204FC3D5" w:rsidR="00146D4C" w:rsidRPr="00200D6D" w:rsidRDefault="00146D4C" w:rsidP="00516A3A">
            <w:pPr>
              <w:pStyle w:val="TableText"/>
              <w:spacing w:before="60" w:after="60"/>
              <w:rPr>
                <w:rFonts w:eastAsia="Arial"/>
                <w:sz w:val="22"/>
              </w:rPr>
            </w:pPr>
            <w:r w:rsidRPr="00200D6D">
              <w:rPr>
                <w:rFonts w:eastAsia="Arial"/>
                <w:sz w:val="22"/>
              </w:rPr>
              <w:t>Berry Anderson (ManTech)</w:t>
            </w:r>
          </w:p>
        </w:tc>
      </w:tr>
      <w:tr w:rsidR="00146D4C" w:rsidRPr="00D364E5" w14:paraId="251D94AA" w14:textId="77777777" w:rsidTr="00D364E5">
        <w:tc>
          <w:tcPr>
            <w:tcW w:w="1728" w:type="dxa"/>
            <w:shd w:val="clear" w:color="auto" w:fill="auto"/>
          </w:tcPr>
          <w:p w14:paraId="193AC6E4" w14:textId="4DDEA940" w:rsidR="00146D4C" w:rsidRPr="00200D6D" w:rsidRDefault="00146D4C" w:rsidP="007330D2">
            <w:pPr>
              <w:pStyle w:val="TableText"/>
              <w:spacing w:before="60" w:after="60"/>
              <w:rPr>
                <w:rFonts w:eastAsia="Arial"/>
                <w:sz w:val="22"/>
              </w:rPr>
            </w:pPr>
            <w:r w:rsidRPr="00200D6D">
              <w:rPr>
                <w:rFonts w:eastAsia="Arial"/>
                <w:sz w:val="22"/>
              </w:rPr>
              <w:t>05/2016</w:t>
            </w:r>
          </w:p>
        </w:tc>
        <w:tc>
          <w:tcPr>
            <w:tcW w:w="1170" w:type="dxa"/>
            <w:shd w:val="clear" w:color="auto" w:fill="auto"/>
          </w:tcPr>
          <w:p w14:paraId="7EECDC7C" w14:textId="59E7ECA5" w:rsidR="00146D4C" w:rsidRPr="00200D6D" w:rsidRDefault="00146D4C" w:rsidP="007330D2">
            <w:pPr>
              <w:pStyle w:val="TableText"/>
              <w:spacing w:before="60" w:after="60"/>
              <w:rPr>
                <w:rFonts w:eastAsia="Arial"/>
                <w:sz w:val="22"/>
              </w:rPr>
            </w:pPr>
            <w:r w:rsidRPr="00200D6D">
              <w:rPr>
                <w:rFonts w:eastAsia="Arial"/>
                <w:sz w:val="22"/>
              </w:rPr>
              <w:t>1.0</w:t>
            </w:r>
          </w:p>
        </w:tc>
        <w:tc>
          <w:tcPr>
            <w:tcW w:w="4392" w:type="dxa"/>
            <w:shd w:val="clear" w:color="auto" w:fill="auto"/>
          </w:tcPr>
          <w:p w14:paraId="5FD38212" w14:textId="23E2F0AB" w:rsidR="00146D4C" w:rsidRPr="00200D6D" w:rsidRDefault="00146D4C" w:rsidP="007330D2">
            <w:pPr>
              <w:pStyle w:val="TableText"/>
              <w:spacing w:before="60" w:after="60"/>
              <w:rPr>
                <w:rFonts w:eastAsia="Arial"/>
                <w:sz w:val="22"/>
              </w:rPr>
            </w:pPr>
            <w:r w:rsidRPr="00200D6D">
              <w:rPr>
                <w:rFonts w:eastAsia="Arial"/>
                <w:sz w:val="22"/>
              </w:rPr>
              <w:t xml:space="preserve">Initial version </w:t>
            </w:r>
          </w:p>
        </w:tc>
        <w:tc>
          <w:tcPr>
            <w:tcW w:w="2329" w:type="dxa"/>
            <w:shd w:val="clear" w:color="auto" w:fill="auto"/>
          </w:tcPr>
          <w:p w14:paraId="5031E4A6" w14:textId="7C9A36EE" w:rsidR="00146D4C" w:rsidRPr="00200D6D" w:rsidRDefault="00146D4C" w:rsidP="00516A3A">
            <w:pPr>
              <w:pStyle w:val="TableText"/>
              <w:spacing w:before="60" w:after="60"/>
              <w:rPr>
                <w:rFonts w:eastAsia="Arial"/>
                <w:sz w:val="22"/>
              </w:rPr>
            </w:pPr>
            <w:r w:rsidRPr="00200D6D">
              <w:rPr>
                <w:rFonts w:eastAsia="Arial"/>
                <w:sz w:val="22"/>
              </w:rPr>
              <w:t>Berry Anderson (ManTech)</w:t>
            </w:r>
          </w:p>
        </w:tc>
      </w:tr>
    </w:tbl>
    <w:p w14:paraId="7ADD07DC" w14:textId="77777777" w:rsidR="00943F54" w:rsidRDefault="00943F54" w:rsidP="002564EB">
      <w:pPr>
        <w:rPr>
          <w:rFonts w:cs="Arial"/>
        </w:rPr>
      </w:pPr>
    </w:p>
    <w:p w14:paraId="0C83756A" w14:textId="77777777" w:rsidR="00943F54" w:rsidRPr="001D0A0F" w:rsidRDefault="00943F54">
      <w:pPr>
        <w:rPr>
          <w:rFonts w:cs="Arial"/>
          <w:szCs w:val="20"/>
        </w:rPr>
      </w:pPr>
      <w:r w:rsidRPr="001D0A0F">
        <w:rPr>
          <w:rFonts w:cs="Arial"/>
        </w:rPr>
        <w:br w:type="page"/>
      </w:r>
    </w:p>
    <w:p w14:paraId="2A3C2BF7" w14:textId="77777777" w:rsidR="004F3A80" w:rsidRPr="00616AFA" w:rsidRDefault="004F3A80" w:rsidP="00616AFA">
      <w:pPr>
        <w:jc w:val="center"/>
        <w:rPr>
          <w:rFonts w:cs="Arial"/>
          <w:b/>
          <w:sz w:val="28"/>
          <w:szCs w:val="28"/>
          <w:u w:val="single"/>
        </w:rPr>
      </w:pPr>
      <w:r w:rsidRPr="00616AFA">
        <w:rPr>
          <w:rFonts w:cs="Arial"/>
          <w:b/>
          <w:sz w:val="28"/>
          <w:szCs w:val="28"/>
          <w:u w:val="single"/>
        </w:rPr>
        <w:lastRenderedPageBreak/>
        <w:t>Table of Contents</w:t>
      </w:r>
    </w:p>
    <w:p w14:paraId="522B2C33" w14:textId="77777777" w:rsidR="00213A57" w:rsidRDefault="00F2243A">
      <w:pPr>
        <w:pStyle w:val="TOC1"/>
        <w:tabs>
          <w:tab w:val="left" w:pos="480"/>
          <w:tab w:val="right" w:leader="dot" w:pos="9350"/>
        </w:tabs>
        <w:rPr>
          <w:rFonts w:asciiTheme="minorHAnsi" w:eastAsiaTheme="minorEastAsia" w:hAnsiTheme="minorHAnsi" w:cstheme="minorBidi"/>
          <w:b w:val="0"/>
          <w:bCs w:val="0"/>
          <w:caps w:val="0"/>
          <w:noProof/>
          <w:color w:val="auto"/>
          <w:sz w:val="22"/>
          <w:szCs w:val="22"/>
        </w:rPr>
      </w:pPr>
      <w:r>
        <w:rPr>
          <w:rFonts w:cs="Arial"/>
          <w:b w:val="0"/>
          <w:bCs w:val="0"/>
          <w:i/>
        </w:rPr>
        <w:fldChar w:fldCharType="begin"/>
      </w:r>
      <w:r>
        <w:rPr>
          <w:rFonts w:cs="Arial"/>
          <w:b w:val="0"/>
          <w:bCs w:val="0"/>
          <w:i/>
        </w:rPr>
        <w:instrText xml:space="preserve"> TOC \o "1-3" \h \z \u </w:instrText>
      </w:r>
      <w:r>
        <w:rPr>
          <w:rFonts w:cs="Arial"/>
          <w:b w:val="0"/>
          <w:bCs w:val="0"/>
          <w:i/>
        </w:rPr>
        <w:fldChar w:fldCharType="separate"/>
      </w:r>
      <w:hyperlink w:anchor="_Toc467586939" w:history="1">
        <w:r w:rsidR="00213A57" w:rsidRPr="00E96E13">
          <w:rPr>
            <w:rStyle w:val="Hyperlink"/>
            <w:noProof/>
          </w:rPr>
          <w:t>1.0</w:t>
        </w:r>
        <w:r w:rsidR="00213A57">
          <w:rPr>
            <w:rFonts w:asciiTheme="minorHAnsi" w:eastAsiaTheme="minorEastAsia" w:hAnsiTheme="minorHAnsi" w:cstheme="minorBidi"/>
            <w:b w:val="0"/>
            <w:bCs w:val="0"/>
            <w:caps w:val="0"/>
            <w:noProof/>
            <w:color w:val="auto"/>
            <w:sz w:val="22"/>
            <w:szCs w:val="22"/>
          </w:rPr>
          <w:tab/>
        </w:r>
        <w:r w:rsidR="00213A57" w:rsidRPr="00E96E13">
          <w:rPr>
            <w:rStyle w:val="Hyperlink"/>
            <w:noProof/>
          </w:rPr>
          <w:t>Description</w:t>
        </w:r>
        <w:r w:rsidR="00213A57" w:rsidRPr="00E96E13">
          <w:rPr>
            <w:rStyle w:val="Hyperlink"/>
            <w:i/>
            <w:noProof/>
          </w:rPr>
          <w:t xml:space="preserve"> </w:t>
        </w:r>
        <w:r w:rsidR="00213A57" w:rsidRPr="00E96E13">
          <w:rPr>
            <w:rStyle w:val="Hyperlink"/>
            <w:noProof/>
          </w:rPr>
          <w:t>of Program</w:t>
        </w:r>
        <w:r w:rsidR="00213A57">
          <w:rPr>
            <w:noProof/>
            <w:webHidden/>
          </w:rPr>
          <w:tab/>
        </w:r>
        <w:r w:rsidR="00213A57">
          <w:rPr>
            <w:noProof/>
            <w:webHidden/>
          </w:rPr>
          <w:fldChar w:fldCharType="begin"/>
        </w:r>
        <w:r w:rsidR="00213A57">
          <w:rPr>
            <w:noProof/>
            <w:webHidden/>
          </w:rPr>
          <w:instrText xml:space="preserve"> PAGEREF _Toc467586939 \h </w:instrText>
        </w:r>
        <w:r w:rsidR="00213A57">
          <w:rPr>
            <w:noProof/>
            <w:webHidden/>
          </w:rPr>
        </w:r>
        <w:r w:rsidR="00213A57">
          <w:rPr>
            <w:noProof/>
            <w:webHidden/>
          </w:rPr>
          <w:fldChar w:fldCharType="separate"/>
        </w:r>
        <w:r w:rsidR="00114943">
          <w:rPr>
            <w:noProof/>
            <w:webHidden/>
          </w:rPr>
          <w:t>1</w:t>
        </w:r>
        <w:r w:rsidR="00213A57">
          <w:rPr>
            <w:noProof/>
            <w:webHidden/>
          </w:rPr>
          <w:fldChar w:fldCharType="end"/>
        </w:r>
      </w:hyperlink>
    </w:p>
    <w:p w14:paraId="5D4B8D06" w14:textId="77777777" w:rsidR="00213A57" w:rsidRDefault="00213A57">
      <w:pPr>
        <w:pStyle w:val="TOC1"/>
        <w:tabs>
          <w:tab w:val="left" w:pos="480"/>
          <w:tab w:val="right" w:leader="dot" w:pos="9350"/>
        </w:tabs>
        <w:rPr>
          <w:rFonts w:asciiTheme="minorHAnsi" w:eastAsiaTheme="minorEastAsia" w:hAnsiTheme="minorHAnsi" w:cstheme="minorBidi"/>
          <w:b w:val="0"/>
          <w:bCs w:val="0"/>
          <w:caps w:val="0"/>
          <w:noProof/>
          <w:color w:val="auto"/>
          <w:sz w:val="22"/>
          <w:szCs w:val="22"/>
        </w:rPr>
      </w:pPr>
      <w:hyperlink w:anchor="_Toc467586940" w:history="1">
        <w:r w:rsidRPr="00E96E13">
          <w:rPr>
            <w:rStyle w:val="Hyperlink"/>
            <w:noProof/>
          </w:rPr>
          <w:t>2.0</w:t>
        </w:r>
        <w:r>
          <w:rPr>
            <w:rFonts w:asciiTheme="minorHAnsi" w:eastAsiaTheme="minorEastAsia" w:hAnsiTheme="minorHAnsi" w:cstheme="minorBidi"/>
            <w:b w:val="0"/>
            <w:bCs w:val="0"/>
            <w:caps w:val="0"/>
            <w:noProof/>
            <w:color w:val="auto"/>
            <w:sz w:val="22"/>
            <w:szCs w:val="22"/>
          </w:rPr>
          <w:tab/>
        </w:r>
        <w:r w:rsidRPr="00E96E13">
          <w:rPr>
            <w:rStyle w:val="Hyperlink"/>
            <w:noProof/>
          </w:rPr>
          <w:t>Goal of VIMM 2.0</w:t>
        </w:r>
        <w:r>
          <w:rPr>
            <w:noProof/>
            <w:webHidden/>
          </w:rPr>
          <w:tab/>
        </w:r>
        <w:r>
          <w:rPr>
            <w:noProof/>
            <w:webHidden/>
          </w:rPr>
          <w:fldChar w:fldCharType="begin"/>
        </w:r>
        <w:r>
          <w:rPr>
            <w:noProof/>
            <w:webHidden/>
          </w:rPr>
          <w:instrText xml:space="preserve"> PAGEREF _Toc467586940 \h </w:instrText>
        </w:r>
        <w:r>
          <w:rPr>
            <w:noProof/>
            <w:webHidden/>
          </w:rPr>
        </w:r>
        <w:r>
          <w:rPr>
            <w:noProof/>
            <w:webHidden/>
          </w:rPr>
          <w:fldChar w:fldCharType="separate"/>
        </w:r>
        <w:r w:rsidR="00114943">
          <w:rPr>
            <w:noProof/>
            <w:webHidden/>
          </w:rPr>
          <w:t>1</w:t>
        </w:r>
        <w:r>
          <w:rPr>
            <w:noProof/>
            <w:webHidden/>
          </w:rPr>
          <w:fldChar w:fldCharType="end"/>
        </w:r>
      </w:hyperlink>
    </w:p>
    <w:p w14:paraId="366DF99E" w14:textId="77777777" w:rsidR="00213A57" w:rsidRDefault="00213A57">
      <w:pPr>
        <w:pStyle w:val="TOC1"/>
        <w:tabs>
          <w:tab w:val="left" w:pos="480"/>
          <w:tab w:val="right" w:leader="dot" w:pos="9350"/>
        </w:tabs>
        <w:rPr>
          <w:rFonts w:asciiTheme="minorHAnsi" w:eastAsiaTheme="minorEastAsia" w:hAnsiTheme="minorHAnsi" w:cstheme="minorBidi"/>
          <w:b w:val="0"/>
          <w:bCs w:val="0"/>
          <w:caps w:val="0"/>
          <w:noProof/>
          <w:color w:val="auto"/>
          <w:sz w:val="22"/>
          <w:szCs w:val="22"/>
        </w:rPr>
      </w:pPr>
      <w:hyperlink w:anchor="_Toc467586941" w:history="1">
        <w:r w:rsidRPr="00E96E13">
          <w:rPr>
            <w:rStyle w:val="Hyperlink"/>
            <w:noProof/>
          </w:rPr>
          <w:t>3.0</w:t>
        </w:r>
        <w:r>
          <w:rPr>
            <w:rFonts w:asciiTheme="minorHAnsi" w:eastAsiaTheme="minorEastAsia" w:hAnsiTheme="minorHAnsi" w:cstheme="minorBidi"/>
            <w:b w:val="0"/>
            <w:bCs w:val="0"/>
            <w:caps w:val="0"/>
            <w:noProof/>
            <w:color w:val="auto"/>
            <w:sz w:val="22"/>
            <w:szCs w:val="22"/>
          </w:rPr>
          <w:tab/>
        </w:r>
        <w:r w:rsidRPr="00E96E13">
          <w:rPr>
            <w:rStyle w:val="Hyperlink"/>
            <w:noProof/>
          </w:rPr>
          <w:t>New Features in Patch PX*1.0*215</w:t>
        </w:r>
        <w:r>
          <w:rPr>
            <w:noProof/>
            <w:webHidden/>
          </w:rPr>
          <w:tab/>
        </w:r>
        <w:r>
          <w:rPr>
            <w:noProof/>
            <w:webHidden/>
          </w:rPr>
          <w:fldChar w:fldCharType="begin"/>
        </w:r>
        <w:r>
          <w:rPr>
            <w:noProof/>
            <w:webHidden/>
          </w:rPr>
          <w:instrText xml:space="preserve"> PAGEREF _Toc467586941 \h </w:instrText>
        </w:r>
        <w:r>
          <w:rPr>
            <w:noProof/>
            <w:webHidden/>
          </w:rPr>
        </w:r>
        <w:r>
          <w:rPr>
            <w:noProof/>
            <w:webHidden/>
          </w:rPr>
          <w:fldChar w:fldCharType="separate"/>
        </w:r>
        <w:r w:rsidR="00114943">
          <w:rPr>
            <w:noProof/>
            <w:webHidden/>
          </w:rPr>
          <w:t>1</w:t>
        </w:r>
        <w:r>
          <w:rPr>
            <w:noProof/>
            <w:webHidden/>
          </w:rPr>
          <w:fldChar w:fldCharType="end"/>
        </w:r>
      </w:hyperlink>
    </w:p>
    <w:p w14:paraId="340E0574" w14:textId="77777777" w:rsidR="00213A57" w:rsidRDefault="00213A57">
      <w:pPr>
        <w:pStyle w:val="TOC1"/>
        <w:tabs>
          <w:tab w:val="left" w:pos="480"/>
          <w:tab w:val="right" w:leader="dot" w:pos="9350"/>
        </w:tabs>
        <w:rPr>
          <w:rFonts w:asciiTheme="minorHAnsi" w:eastAsiaTheme="minorEastAsia" w:hAnsiTheme="minorHAnsi" w:cstheme="minorBidi"/>
          <w:b w:val="0"/>
          <w:bCs w:val="0"/>
          <w:caps w:val="0"/>
          <w:noProof/>
          <w:color w:val="auto"/>
          <w:sz w:val="22"/>
          <w:szCs w:val="22"/>
        </w:rPr>
      </w:pPr>
      <w:hyperlink w:anchor="_Toc467586942" w:history="1">
        <w:r w:rsidRPr="00E96E13">
          <w:rPr>
            <w:rStyle w:val="Hyperlink"/>
            <w:noProof/>
          </w:rPr>
          <w:t>4.0</w:t>
        </w:r>
        <w:r>
          <w:rPr>
            <w:rFonts w:asciiTheme="minorHAnsi" w:eastAsiaTheme="minorEastAsia" w:hAnsiTheme="minorHAnsi" w:cstheme="minorBidi"/>
            <w:b w:val="0"/>
            <w:bCs w:val="0"/>
            <w:caps w:val="0"/>
            <w:noProof/>
            <w:color w:val="auto"/>
            <w:sz w:val="22"/>
            <w:szCs w:val="22"/>
          </w:rPr>
          <w:tab/>
        </w:r>
        <w:r w:rsidRPr="00E96E13">
          <w:rPr>
            <w:rStyle w:val="Hyperlink"/>
            <w:noProof/>
          </w:rPr>
          <w:t>Test Sites</w:t>
        </w:r>
        <w:r>
          <w:rPr>
            <w:noProof/>
            <w:webHidden/>
          </w:rPr>
          <w:tab/>
        </w:r>
        <w:r>
          <w:rPr>
            <w:noProof/>
            <w:webHidden/>
          </w:rPr>
          <w:fldChar w:fldCharType="begin"/>
        </w:r>
        <w:r>
          <w:rPr>
            <w:noProof/>
            <w:webHidden/>
          </w:rPr>
          <w:instrText xml:space="preserve"> PAGEREF _Toc467586942 \h </w:instrText>
        </w:r>
        <w:r>
          <w:rPr>
            <w:noProof/>
            <w:webHidden/>
          </w:rPr>
        </w:r>
        <w:r>
          <w:rPr>
            <w:noProof/>
            <w:webHidden/>
          </w:rPr>
          <w:fldChar w:fldCharType="separate"/>
        </w:r>
        <w:r w:rsidR="00114943">
          <w:rPr>
            <w:noProof/>
            <w:webHidden/>
          </w:rPr>
          <w:t>5</w:t>
        </w:r>
        <w:r>
          <w:rPr>
            <w:noProof/>
            <w:webHidden/>
          </w:rPr>
          <w:fldChar w:fldCharType="end"/>
        </w:r>
      </w:hyperlink>
    </w:p>
    <w:p w14:paraId="18F411ED" w14:textId="77777777" w:rsidR="00213A57" w:rsidRDefault="00213A57">
      <w:pPr>
        <w:pStyle w:val="TOC1"/>
        <w:tabs>
          <w:tab w:val="left" w:pos="480"/>
          <w:tab w:val="right" w:leader="dot" w:pos="9350"/>
        </w:tabs>
        <w:rPr>
          <w:rFonts w:asciiTheme="minorHAnsi" w:eastAsiaTheme="minorEastAsia" w:hAnsiTheme="minorHAnsi" w:cstheme="minorBidi"/>
          <w:b w:val="0"/>
          <w:bCs w:val="0"/>
          <w:caps w:val="0"/>
          <w:noProof/>
          <w:color w:val="auto"/>
          <w:sz w:val="22"/>
          <w:szCs w:val="22"/>
        </w:rPr>
      </w:pPr>
      <w:hyperlink w:anchor="_Toc467586943" w:history="1">
        <w:r w:rsidRPr="00E96E13">
          <w:rPr>
            <w:rStyle w:val="Hyperlink"/>
            <w:noProof/>
          </w:rPr>
          <w:t>5.0</w:t>
        </w:r>
        <w:r>
          <w:rPr>
            <w:rFonts w:asciiTheme="minorHAnsi" w:eastAsiaTheme="minorEastAsia" w:hAnsiTheme="minorHAnsi" w:cstheme="minorBidi"/>
            <w:b w:val="0"/>
            <w:bCs w:val="0"/>
            <w:caps w:val="0"/>
            <w:noProof/>
            <w:color w:val="auto"/>
            <w:sz w:val="22"/>
            <w:szCs w:val="22"/>
          </w:rPr>
          <w:tab/>
        </w:r>
        <w:r w:rsidRPr="00E96E13">
          <w:rPr>
            <w:rStyle w:val="Hyperlink"/>
            <w:noProof/>
          </w:rPr>
          <w:t>Documentation Retrieval Instructions (VIMM Patch PX*1.0*215)</w:t>
        </w:r>
        <w:r>
          <w:rPr>
            <w:noProof/>
            <w:webHidden/>
          </w:rPr>
          <w:tab/>
        </w:r>
        <w:r>
          <w:rPr>
            <w:noProof/>
            <w:webHidden/>
          </w:rPr>
          <w:fldChar w:fldCharType="begin"/>
        </w:r>
        <w:r>
          <w:rPr>
            <w:noProof/>
            <w:webHidden/>
          </w:rPr>
          <w:instrText xml:space="preserve"> PAGEREF _Toc467586943 \h </w:instrText>
        </w:r>
        <w:r>
          <w:rPr>
            <w:noProof/>
            <w:webHidden/>
          </w:rPr>
        </w:r>
        <w:r>
          <w:rPr>
            <w:noProof/>
            <w:webHidden/>
          </w:rPr>
          <w:fldChar w:fldCharType="separate"/>
        </w:r>
        <w:r w:rsidR="00114943">
          <w:rPr>
            <w:noProof/>
            <w:webHidden/>
          </w:rPr>
          <w:t>6</w:t>
        </w:r>
        <w:r>
          <w:rPr>
            <w:noProof/>
            <w:webHidden/>
          </w:rPr>
          <w:fldChar w:fldCharType="end"/>
        </w:r>
      </w:hyperlink>
    </w:p>
    <w:p w14:paraId="66608251" w14:textId="77777777" w:rsidR="00213A57" w:rsidRDefault="00213A57">
      <w:pPr>
        <w:pStyle w:val="TOC1"/>
        <w:tabs>
          <w:tab w:val="left" w:pos="480"/>
          <w:tab w:val="right" w:leader="dot" w:pos="9350"/>
        </w:tabs>
        <w:rPr>
          <w:rFonts w:asciiTheme="minorHAnsi" w:eastAsiaTheme="minorEastAsia" w:hAnsiTheme="minorHAnsi" w:cstheme="minorBidi"/>
          <w:b w:val="0"/>
          <w:bCs w:val="0"/>
          <w:caps w:val="0"/>
          <w:noProof/>
          <w:color w:val="auto"/>
          <w:sz w:val="22"/>
          <w:szCs w:val="22"/>
        </w:rPr>
      </w:pPr>
      <w:hyperlink w:anchor="_Toc467586944" w:history="1">
        <w:r w:rsidRPr="00E96E13">
          <w:rPr>
            <w:rStyle w:val="Hyperlink"/>
            <w:noProof/>
          </w:rPr>
          <w:t>6.0</w:t>
        </w:r>
        <w:r>
          <w:rPr>
            <w:rFonts w:asciiTheme="minorHAnsi" w:eastAsiaTheme="minorEastAsia" w:hAnsiTheme="minorHAnsi" w:cstheme="minorBidi"/>
            <w:b w:val="0"/>
            <w:bCs w:val="0"/>
            <w:caps w:val="0"/>
            <w:noProof/>
            <w:color w:val="auto"/>
            <w:sz w:val="22"/>
            <w:szCs w:val="22"/>
          </w:rPr>
          <w:tab/>
        </w:r>
        <w:r w:rsidRPr="00E96E13">
          <w:rPr>
            <w:rStyle w:val="Hyperlink"/>
            <w:noProof/>
          </w:rPr>
          <w:t>Patch Installation (VIMM Patch PX*1.0*215)</w:t>
        </w:r>
        <w:r>
          <w:rPr>
            <w:noProof/>
            <w:webHidden/>
          </w:rPr>
          <w:tab/>
        </w:r>
        <w:r>
          <w:rPr>
            <w:noProof/>
            <w:webHidden/>
          </w:rPr>
          <w:fldChar w:fldCharType="begin"/>
        </w:r>
        <w:r>
          <w:rPr>
            <w:noProof/>
            <w:webHidden/>
          </w:rPr>
          <w:instrText xml:space="preserve"> PAGEREF _Toc467586944 \h </w:instrText>
        </w:r>
        <w:r>
          <w:rPr>
            <w:noProof/>
            <w:webHidden/>
          </w:rPr>
        </w:r>
        <w:r>
          <w:rPr>
            <w:noProof/>
            <w:webHidden/>
          </w:rPr>
          <w:fldChar w:fldCharType="separate"/>
        </w:r>
        <w:r w:rsidR="00114943">
          <w:rPr>
            <w:noProof/>
            <w:webHidden/>
          </w:rPr>
          <w:t>6</w:t>
        </w:r>
        <w:r>
          <w:rPr>
            <w:noProof/>
            <w:webHidden/>
          </w:rPr>
          <w:fldChar w:fldCharType="end"/>
        </w:r>
      </w:hyperlink>
    </w:p>
    <w:p w14:paraId="1F7459BC" w14:textId="77777777" w:rsidR="00213A57" w:rsidRDefault="00213A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467586945" w:history="1">
        <w:r w:rsidRPr="00E96E13">
          <w:rPr>
            <w:rStyle w:val="Hyperlink"/>
            <w:rFonts w:cs="Arial"/>
            <w:iCs/>
            <w:noProof/>
            <w:kern w:val="32"/>
          </w:rPr>
          <w:t>6.1</w:t>
        </w:r>
        <w:r>
          <w:rPr>
            <w:rFonts w:asciiTheme="minorHAnsi" w:eastAsiaTheme="minorEastAsia" w:hAnsiTheme="minorHAnsi" w:cstheme="minorBidi"/>
            <w:smallCaps w:val="0"/>
            <w:noProof/>
            <w:color w:val="auto"/>
            <w:sz w:val="22"/>
            <w:szCs w:val="22"/>
          </w:rPr>
          <w:tab/>
        </w:r>
        <w:r w:rsidRPr="00E96E13">
          <w:rPr>
            <w:rStyle w:val="Hyperlink"/>
            <w:rFonts w:cs="Arial"/>
            <w:iCs/>
            <w:noProof/>
            <w:kern w:val="32"/>
          </w:rPr>
          <w:t>Pre/Post Installation Overview</w:t>
        </w:r>
        <w:r>
          <w:rPr>
            <w:noProof/>
            <w:webHidden/>
          </w:rPr>
          <w:tab/>
        </w:r>
        <w:r>
          <w:rPr>
            <w:noProof/>
            <w:webHidden/>
          </w:rPr>
          <w:fldChar w:fldCharType="begin"/>
        </w:r>
        <w:r>
          <w:rPr>
            <w:noProof/>
            <w:webHidden/>
          </w:rPr>
          <w:instrText xml:space="preserve"> PAGEREF _Toc467586945 \h </w:instrText>
        </w:r>
        <w:r>
          <w:rPr>
            <w:noProof/>
            <w:webHidden/>
          </w:rPr>
        </w:r>
        <w:r>
          <w:rPr>
            <w:noProof/>
            <w:webHidden/>
          </w:rPr>
          <w:fldChar w:fldCharType="separate"/>
        </w:r>
        <w:r w:rsidR="00114943">
          <w:rPr>
            <w:noProof/>
            <w:webHidden/>
          </w:rPr>
          <w:t>6</w:t>
        </w:r>
        <w:r>
          <w:rPr>
            <w:noProof/>
            <w:webHidden/>
          </w:rPr>
          <w:fldChar w:fldCharType="end"/>
        </w:r>
      </w:hyperlink>
    </w:p>
    <w:p w14:paraId="4DA341E2" w14:textId="77777777" w:rsidR="00213A57" w:rsidRDefault="00213A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467586946" w:history="1">
        <w:r w:rsidRPr="00E96E13">
          <w:rPr>
            <w:rStyle w:val="Hyperlink"/>
            <w:rFonts w:cs="Arial"/>
            <w:iCs/>
            <w:noProof/>
            <w:kern w:val="32"/>
          </w:rPr>
          <w:t>6.2</w:t>
        </w:r>
        <w:r>
          <w:rPr>
            <w:rFonts w:asciiTheme="minorHAnsi" w:eastAsiaTheme="minorEastAsia" w:hAnsiTheme="minorHAnsi" w:cstheme="minorBidi"/>
            <w:smallCaps w:val="0"/>
            <w:noProof/>
            <w:color w:val="auto"/>
            <w:sz w:val="22"/>
            <w:szCs w:val="22"/>
          </w:rPr>
          <w:tab/>
        </w:r>
        <w:r w:rsidRPr="00E96E13">
          <w:rPr>
            <w:rStyle w:val="Hyperlink"/>
            <w:rFonts w:cs="Arial"/>
            <w:iCs/>
            <w:noProof/>
            <w:kern w:val="32"/>
          </w:rPr>
          <w:t>Pre-Installation Instructions</w:t>
        </w:r>
        <w:r>
          <w:rPr>
            <w:noProof/>
            <w:webHidden/>
          </w:rPr>
          <w:tab/>
        </w:r>
        <w:r>
          <w:rPr>
            <w:noProof/>
            <w:webHidden/>
          </w:rPr>
          <w:fldChar w:fldCharType="begin"/>
        </w:r>
        <w:r>
          <w:rPr>
            <w:noProof/>
            <w:webHidden/>
          </w:rPr>
          <w:instrText xml:space="preserve"> PAGEREF _Toc467586946 \h </w:instrText>
        </w:r>
        <w:r>
          <w:rPr>
            <w:noProof/>
            <w:webHidden/>
          </w:rPr>
        </w:r>
        <w:r>
          <w:rPr>
            <w:noProof/>
            <w:webHidden/>
          </w:rPr>
          <w:fldChar w:fldCharType="separate"/>
        </w:r>
        <w:r w:rsidR="00114943">
          <w:rPr>
            <w:noProof/>
            <w:webHidden/>
          </w:rPr>
          <w:t>7</w:t>
        </w:r>
        <w:r>
          <w:rPr>
            <w:noProof/>
            <w:webHidden/>
          </w:rPr>
          <w:fldChar w:fldCharType="end"/>
        </w:r>
      </w:hyperlink>
    </w:p>
    <w:p w14:paraId="0B236AF9" w14:textId="77777777" w:rsidR="00213A57" w:rsidRDefault="00213A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467586947" w:history="1">
        <w:r w:rsidRPr="00E96E13">
          <w:rPr>
            <w:rStyle w:val="Hyperlink"/>
            <w:noProof/>
          </w:rPr>
          <w:t>6.3</w:t>
        </w:r>
        <w:r>
          <w:rPr>
            <w:rFonts w:asciiTheme="minorHAnsi" w:eastAsiaTheme="minorEastAsia" w:hAnsiTheme="minorHAnsi" w:cstheme="minorBidi"/>
            <w:smallCaps w:val="0"/>
            <w:noProof/>
            <w:color w:val="auto"/>
            <w:sz w:val="22"/>
            <w:szCs w:val="22"/>
          </w:rPr>
          <w:tab/>
        </w:r>
        <w:r w:rsidRPr="00E96E13">
          <w:rPr>
            <w:rStyle w:val="Hyperlink"/>
            <w:noProof/>
          </w:rPr>
          <w:t>Post-Installation Instructions</w:t>
        </w:r>
        <w:r>
          <w:rPr>
            <w:noProof/>
            <w:webHidden/>
          </w:rPr>
          <w:tab/>
        </w:r>
        <w:r>
          <w:rPr>
            <w:noProof/>
            <w:webHidden/>
          </w:rPr>
          <w:fldChar w:fldCharType="begin"/>
        </w:r>
        <w:r>
          <w:rPr>
            <w:noProof/>
            <w:webHidden/>
          </w:rPr>
          <w:instrText xml:space="preserve"> PAGEREF _Toc467586947 \h </w:instrText>
        </w:r>
        <w:r>
          <w:rPr>
            <w:noProof/>
            <w:webHidden/>
          </w:rPr>
        </w:r>
        <w:r>
          <w:rPr>
            <w:noProof/>
            <w:webHidden/>
          </w:rPr>
          <w:fldChar w:fldCharType="separate"/>
        </w:r>
        <w:r w:rsidR="00114943">
          <w:rPr>
            <w:noProof/>
            <w:webHidden/>
          </w:rPr>
          <w:t>7</w:t>
        </w:r>
        <w:r>
          <w:rPr>
            <w:noProof/>
            <w:webHidden/>
          </w:rPr>
          <w:fldChar w:fldCharType="end"/>
        </w:r>
      </w:hyperlink>
    </w:p>
    <w:p w14:paraId="68CB8D33" w14:textId="77777777" w:rsidR="00213A57" w:rsidRDefault="00213A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467586948" w:history="1">
        <w:r w:rsidRPr="00E96E13">
          <w:rPr>
            <w:rStyle w:val="Hyperlink"/>
            <w:noProof/>
          </w:rPr>
          <w:t>6.4</w:t>
        </w:r>
        <w:r>
          <w:rPr>
            <w:rFonts w:asciiTheme="minorHAnsi" w:eastAsiaTheme="minorEastAsia" w:hAnsiTheme="minorHAnsi" w:cstheme="minorBidi"/>
            <w:smallCaps w:val="0"/>
            <w:noProof/>
            <w:color w:val="auto"/>
            <w:sz w:val="22"/>
            <w:szCs w:val="22"/>
          </w:rPr>
          <w:tab/>
        </w:r>
        <w:r w:rsidRPr="00E96E13">
          <w:rPr>
            <w:rStyle w:val="Hyperlink"/>
            <w:noProof/>
          </w:rPr>
          <w:t>Rollback Instructions</w:t>
        </w:r>
        <w:r>
          <w:rPr>
            <w:noProof/>
            <w:webHidden/>
          </w:rPr>
          <w:tab/>
        </w:r>
        <w:r>
          <w:rPr>
            <w:noProof/>
            <w:webHidden/>
          </w:rPr>
          <w:fldChar w:fldCharType="begin"/>
        </w:r>
        <w:r>
          <w:rPr>
            <w:noProof/>
            <w:webHidden/>
          </w:rPr>
          <w:instrText xml:space="preserve"> PAGEREF _Toc467586948 \h </w:instrText>
        </w:r>
        <w:r>
          <w:rPr>
            <w:noProof/>
            <w:webHidden/>
          </w:rPr>
        </w:r>
        <w:r>
          <w:rPr>
            <w:noProof/>
            <w:webHidden/>
          </w:rPr>
          <w:fldChar w:fldCharType="separate"/>
        </w:r>
        <w:r w:rsidR="00114943">
          <w:rPr>
            <w:noProof/>
            <w:webHidden/>
          </w:rPr>
          <w:t>7</w:t>
        </w:r>
        <w:r>
          <w:rPr>
            <w:noProof/>
            <w:webHidden/>
          </w:rPr>
          <w:fldChar w:fldCharType="end"/>
        </w:r>
      </w:hyperlink>
    </w:p>
    <w:p w14:paraId="63F4C6F3" w14:textId="77777777" w:rsidR="00213A57" w:rsidRDefault="00213A57">
      <w:pPr>
        <w:pStyle w:val="TOC1"/>
        <w:tabs>
          <w:tab w:val="left" w:pos="480"/>
          <w:tab w:val="right" w:leader="dot" w:pos="9350"/>
        </w:tabs>
        <w:rPr>
          <w:rFonts w:asciiTheme="minorHAnsi" w:eastAsiaTheme="minorEastAsia" w:hAnsiTheme="minorHAnsi" w:cstheme="minorBidi"/>
          <w:b w:val="0"/>
          <w:bCs w:val="0"/>
          <w:caps w:val="0"/>
          <w:noProof/>
          <w:color w:val="auto"/>
          <w:sz w:val="22"/>
          <w:szCs w:val="22"/>
        </w:rPr>
      </w:pPr>
      <w:hyperlink w:anchor="_Toc467586949" w:history="1">
        <w:r w:rsidRPr="00E96E13">
          <w:rPr>
            <w:rStyle w:val="Hyperlink"/>
            <w:noProof/>
          </w:rPr>
          <w:t>7.0</w:t>
        </w:r>
        <w:r>
          <w:rPr>
            <w:rFonts w:asciiTheme="minorHAnsi" w:eastAsiaTheme="minorEastAsia" w:hAnsiTheme="minorHAnsi" w:cstheme="minorBidi"/>
            <w:b w:val="0"/>
            <w:bCs w:val="0"/>
            <w:caps w:val="0"/>
            <w:noProof/>
            <w:color w:val="auto"/>
            <w:sz w:val="22"/>
            <w:szCs w:val="22"/>
          </w:rPr>
          <w:tab/>
        </w:r>
        <w:r w:rsidRPr="00E96E13">
          <w:rPr>
            <w:rStyle w:val="Hyperlink"/>
            <w:noProof/>
          </w:rPr>
          <w:t>Installation Instructions for Dependent/Associated Patch</w:t>
        </w:r>
        <w:r>
          <w:rPr>
            <w:noProof/>
            <w:webHidden/>
          </w:rPr>
          <w:tab/>
        </w:r>
        <w:r>
          <w:rPr>
            <w:noProof/>
            <w:webHidden/>
          </w:rPr>
          <w:fldChar w:fldCharType="begin"/>
        </w:r>
        <w:r>
          <w:rPr>
            <w:noProof/>
            <w:webHidden/>
          </w:rPr>
          <w:instrText xml:space="preserve"> PAGEREF _Toc467586949 \h </w:instrText>
        </w:r>
        <w:r>
          <w:rPr>
            <w:noProof/>
            <w:webHidden/>
          </w:rPr>
        </w:r>
        <w:r>
          <w:rPr>
            <w:noProof/>
            <w:webHidden/>
          </w:rPr>
          <w:fldChar w:fldCharType="separate"/>
        </w:r>
        <w:r w:rsidR="00114943">
          <w:rPr>
            <w:noProof/>
            <w:webHidden/>
          </w:rPr>
          <w:t>7</w:t>
        </w:r>
        <w:r>
          <w:rPr>
            <w:noProof/>
            <w:webHidden/>
          </w:rPr>
          <w:fldChar w:fldCharType="end"/>
        </w:r>
      </w:hyperlink>
    </w:p>
    <w:p w14:paraId="408147EC" w14:textId="77777777" w:rsidR="00213A57" w:rsidRPr="00200D6D" w:rsidRDefault="00213A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467586950" w:history="1">
        <w:r w:rsidRPr="00E96E13">
          <w:rPr>
            <w:rStyle w:val="Hyperlink"/>
            <w:noProof/>
          </w:rPr>
          <w:t>7.1</w:t>
        </w:r>
        <w:r>
          <w:rPr>
            <w:rFonts w:asciiTheme="minorHAnsi" w:eastAsiaTheme="minorEastAsia" w:hAnsiTheme="minorHAnsi" w:cstheme="minorBidi"/>
            <w:smallCaps w:val="0"/>
            <w:noProof/>
            <w:color w:val="auto"/>
            <w:sz w:val="22"/>
            <w:szCs w:val="22"/>
          </w:rPr>
          <w:tab/>
        </w:r>
        <w:r w:rsidRPr="00E96E13">
          <w:rPr>
            <w:rStyle w:val="Hyperlink"/>
            <w:noProof/>
          </w:rPr>
          <w:t>Installation Instructions for Patch PSN*4.0*448</w:t>
        </w:r>
        <w:r>
          <w:rPr>
            <w:noProof/>
            <w:webHidden/>
          </w:rPr>
          <w:tab/>
        </w:r>
        <w:r>
          <w:rPr>
            <w:noProof/>
            <w:webHidden/>
          </w:rPr>
          <w:fldChar w:fldCharType="begin"/>
        </w:r>
        <w:r>
          <w:rPr>
            <w:noProof/>
            <w:webHidden/>
          </w:rPr>
          <w:instrText xml:space="preserve"> PAGEREF _Toc467586950 \h </w:instrText>
        </w:r>
        <w:r>
          <w:rPr>
            <w:noProof/>
            <w:webHidden/>
          </w:rPr>
        </w:r>
        <w:r>
          <w:rPr>
            <w:noProof/>
            <w:webHidden/>
          </w:rPr>
          <w:fldChar w:fldCharType="separate"/>
        </w:r>
        <w:r w:rsidR="00114943">
          <w:rPr>
            <w:noProof/>
            <w:webHidden/>
          </w:rPr>
          <w:t>7</w:t>
        </w:r>
        <w:r>
          <w:rPr>
            <w:noProof/>
            <w:webHidden/>
          </w:rPr>
          <w:fldChar w:fldCharType="end"/>
        </w:r>
      </w:hyperlink>
    </w:p>
    <w:p w14:paraId="3AB0F4F0" w14:textId="77777777" w:rsidR="00213A57" w:rsidRDefault="00213A57">
      <w:pPr>
        <w:pStyle w:val="TOC1"/>
        <w:tabs>
          <w:tab w:val="left" w:pos="480"/>
          <w:tab w:val="right" w:leader="dot" w:pos="9350"/>
        </w:tabs>
        <w:rPr>
          <w:rFonts w:asciiTheme="minorHAnsi" w:eastAsiaTheme="minorEastAsia" w:hAnsiTheme="minorHAnsi" w:cstheme="minorBidi"/>
          <w:b w:val="0"/>
          <w:bCs w:val="0"/>
          <w:caps w:val="0"/>
          <w:noProof/>
          <w:color w:val="auto"/>
          <w:sz w:val="22"/>
          <w:szCs w:val="22"/>
        </w:rPr>
      </w:pPr>
      <w:hyperlink w:anchor="_Toc467586951" w:history="1">
        <w:r w:rsidRPr="00E96E13">
          <w:rPr>
            <w:rStyle w:val="Hyperlink"/>
            <w:noProof/>
          </w:rPr>
          <w:t>8.0</w:t>
        </w:r>
        <w:r>
          <w:rPr>
            <w:rFonts w:asciiTheme="minorHAnsi" w:eastAsiaTheme="minorEastAsia" w:hAnsiTheme="minorHAnsi" w:cstheme="minorBidi"/>
            <w:b w:val="0"/>
            <w:bCs w:val="0"/>
            <w:caps w:val="0"/>
            <w:noProof/>
            <w:color w:val="auto"/>
            <w:sz w:val="22"/>
            <w:szCs w:val="22"/>
          </w:rPr>
          <w:tab/>
        </w:r>
        <w:r w:rsidRPr="00E96E13">
          <w:rPr>
            <w:rStyle w:val="Hyperlink"/>
            <w:noProof/>
          </w:rPr>
          <w:t>Installation Instructions for PX*1.0*215</w:t>
        </w:r>
        <w:r>
          <w:rPr>
            <w:noProof/>
            <w:webHidden/>
          </w:rPr>
          <w:tab/>
        </w:r>
        <w:r>
          <w:rPr>
            <w:noProof/>
            <w:webHidden/>
          </w:rPr>
          <w:fldChar w:fldCharType="begin"/>
        </w:r>
        <w:r>
          <w:rPr>
            <w:noProof/>
            <w:webHidden/>
          </w:rPr>
          <w:instrText xml:space="preserve"> PAGEREF _Toc467586951 \h </w:instrText>
        </w:r>
        <w:r>
          <w:rPr>
            <w:noProof/>
            <w:webHidden/>
          </w:rPr>
        </w:r>
        <w:r>
          <w:rPr>
            <w:noProof/>
            <w:webHidden/>
          </w:rPr>
          <w:fldChar w:fldCharType="separate"/>
        </w:r>
        <w:r w:rsidR="00114943">
          <w:rPr>
            <w:noProof/>
            <w:webHidden/>
          </w:rPr>
          <w:t>9</w:t>
        </w:r>
        <w:r>
          <w:rPr>
            <w:noProof/>
            <w:webHidden/>
          </w:rPr>
          <w:fldChar w:fldCharType="end"/>
        </w:r>
      </w:hyperlink>
    </w:p>
    <w:p w14:paraId="31B16A9D" w14:textId="77777777" w:rsidR="00213A57" w:rsidRDefault="00213A57">
      <w:pPr>
        <w:pStyle w:val="TOC1"/>
        <w:tabs>
          <w:tab w:val="left" w:pos="480"/>
          <w:tab w:val="right" w:leader="dot" w:pos="9350"/>
        </w:tabs>
        <w:rPr>
          <w:rFonts w:asciiTheme="minorHAnsi" w:eastAsiaTheme="minorEastAsia" w:hAnsiTheme="minorHAnsi" w:cstheme="minorBidi"/>
          <w:b w:val="0"/>
          <w:bCs w:val="0"/>
          <w:caps w:val="0"/>
          <w:noProof/>
          <w:color w:val="auto"/>
          <w:sz w:val="22"/>
          <w:szCs w:val="22"/>
        </w:rPr>
      </w:pPr>
      <w:hyperlink w:anchor="_Toc467586952" w:history="1">
        <w:r w:rsidRPr="00E96E13">
          <w:rPr>
            <w:rStyle w:val="Hyperlink"/>
            <w:noProof/>
          </w:rPr>
          <w:t>9.0</w:t>
        </w:r>
        <w:r>
          <w:rPr>
            <w:rFonts w:asciiTheme="minorHAnsi" w:eastAsiaTheme="minorEastAsia" w:hAnsiTheme="minorHAnsi" w:cstheme="minorBidi"/>
            <w:b w:val="0"/>
            <w:bCs w:val="0"/>
            <w:caps w:val="0"/>
            <w:noProof/>
            <w:color w:val="auto"/>
            <w:sz w:val="22"/>
            <w:szCs w:val="22"/>
          </w:rPr>
          <w:tab/>
        </w:r>
        <w:r w:rsidRPr="00E96E13">
          <w:rPr>
            <w:rStyle w:val="Hyperlink"/>
            <w:noProof/>
          </w:rPr>
          <w:t>Step-by-Step Instructions for PX*1.0*215</w:t>
        </w:r>
        <w:r>
          <w:rPr>
            <w:noProof/>
            <w:webHidden/>
          </w:rPr>
          <w:tab/>
        </w:r>
        <w:r>
          <w:rPr>
            <w:noProof/>
            <w:webHidden/>
          </w:rPr>
          <w:fldChar w:fldCharType="begin"/>
        </w:r>
        <w:r>
          <w:rPr>
            <w:noProof/>
            <w:webHidden/>
          </w:rPr>
          <w:instrText xml:space="preserve"> PAGEREF _Toc467586952 \h </w:instrText>
        </w:r>
        <w:r>
          <w:rPr>
            <w:noProof/>
            <w:webHidden/>
          </w:rPr>
        </w:r>
        <w:r>
          <w:rPr>
            <w:noProof/>
            <w:webHidden/>
          </w:rPr>
          <w:fldChar w:fldCharType="separate"/>
        </w:r>
        <w:r w:rsidR="00114943">
          <w:rPr>
            <w:noProof/>
            <w:webHidden/>
          </w:rPr>
          <w:t>10</w:t>
        </w:r>
        <w:r>
          <w:rPr>
            <w:noProof/>
            <w:webHidden/>
          </w:rPr>
          <w:fldChar w:fldCharType="end"/>
        </w:r>
      </w:hyperlink>
    </w:p>
    <w:p w14:paraId="7E53D130" w14:textId="77777777" w:rsidR="00213A57" w:rsidRDefault="00213A57">
      <w:pPr>
        <w:pStyle w:val="TOC1"/>
        <w:tabs>
          <w:tab w:val="left" w:pos="960"/>
          <w:tab w:val="right" w:leader="dot" w:pos="9350"/>
        </w:tabs>
        <w:rPr>
          <w:rFonts w:asciiTheme="minorHAnsi" w:eastAsiaTheme="minorEastAsia" w:hAnsiTheme="minorHAnsi" w:cstheme="minorBidi"/>
          <w:b w:val="0"/>
          <w:bCs w:val="0"/>
          <w:caps w:val="0"/>
          <w:noProof/>
          <w:color w:val="auto"/>
          <w:sz w:val="22"/>
          <w:szCs w:val="22"/>
        </w:rPr>
      </w:pPr>
      <w:hyperlink w:anchor="_Toc467586953" w:history="1">
        <w:r w:rsidRPr="00E96E13">
          <w:rPr>
            <w:rStyle w:val="Hyperlink"/>
            <w:noProof/>
          </w:rPr>
          <w:t>10.0</w:t>
        </w:r>
        <w:r>
          <w:rPr>
            <w:rFonts w:asciiTheme="minorHAnsi" w:eastAsiaTheme="minorEastAsia" w:hAnsiTheme="minorHAnsi" w:cstheme="minorBidi"/>
            <w:b w:val="0"/>
            <w:bCs w:val="0"/>
            <w:caps w:val="0"/>
            <w:noProof/>
            <w:color w:val="auto"/>
            <w:sz w:val="22"/>
            <w:szCs w:val="22"/>
          </w:rPr>
          <w:tab/>
        </w:r>
        <w:r w:rsidRPr="00E96E13">
          <w:rPr>
            <w:rStyle w:val="Hyperlink"/>
            <w:noProof/>
          </w:rPr>
          <w:t>Post-Installation Instructions / Routine Information for PX*1.0*215</w:t>
        </w:r>
        <w:r>
          <w:rPr>
            <w:noProof/>
            <w:webHidden/>
          </w:rPr>
          <w:tab/>
        </w:r>
        <w:r>
          <w:rPr>
            <w:noProof/>
            <w:webHidden/>
          </w:rPr>
          <w:fldChar w:fldCharType="begin"/>
        </w:r>
        <w:r>
          <w:rPr>
            <w:noProof/>
            <w:webHidden/>
          </w:rPr>
          <w:instrText xml:space="preserve"> PAGEREF _Toc467586953 \h </w:instrText>
        </w:r>
        <w:r>
          <w:rPr>
            <w:noProof/>
            <w:webHidden/>
          </w:rPr>
        </w:r>
        <w:r>
          <w:rPr>
            <w:noProof/>
            <w:webHidden/>
          </w:rPr>
          <w:fldChar w:fldCharType="separate"/>
        </w:r>
        <w:r w:rsidR="00114943">
          <w:rPr>
            <w:noProof/>
            <w:webHidden/>
          </w:rPr>
          <w:t>11</w:t>
        </w:r>
        <w:r>
          <w:rPr>
            <w:noProof/>
            <w:webHidden/>
          </w:rPr>
          <w:fldChar w:fldCharType="end"/>
        </w:r>
      </w:hyperlink>
    </w:p>
    <w:p w14:paraId="708D1B91" w14:textId="77777777" w:rsidR="00213A57" w:rsidRDefault="00213A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467586954" w:history="1">
        <w:r w:rsidRPr="00E96E13">
          <w:rPr>
            <w:rStyle w:val="Hyperlink"/>
            <w:rFonts w:cs="Arial"/>
            <w:noProof/>
          </w:rPr>
          <w:t>10.1</w:t>
        </w:r>
        <w:r>
          <w:rPr>
            <w:rFonts w:asciiTheme="minorHAnsi" w:eastAsiaTheme="minorEastAsia" w:hAnsiTheme="minorHAnsi" w:cstheme="minorBidi"/>
            <w:smallCaps w:val="0"/>
            <w:noProof/>
            <w:color w:val="auto"/>
            <w:sz w:val="22"/>
            <w:szCs w:val="22"/>
          </w:rPr>
          <w:tab/>
        </w:r>
        <w:r w:rsidRPr="00E96E13">
          <w:rPr>
            <w:rStyle w:val="Hyperlink"/>
            <w:rFonts w:cs="Arial"/>
            <w:noProof/>
          </w:rPr>
          <w:t>Post-Installation Instructions</w:t>
        </w:r>
        <w:r>
          <w:rPr>
            <w:noProof/>
            <w:webHidden/>
          </w:rPr>
          <w:tab/>
        </w:r>
        <w:r>
          <w:rPr>
            <w:noProof/>
            <w:webHidden/>
          </w:rPr>
          <w:fldChar w:fldCharType="begin"/>
        </w:r>
        <w:r>
          <w:rPr>
            <w:noProof/>
            <w:webHidden/>
          </w:rPr>
          <w:instrText xml:space="preserve"> PAGEREF _Toc467586954 \h </w:instrText>
        </w:r>
        <w:r>
          <w:rPr>
            <w:noProof/>
            <w:webHidden/>
          </w:rPr>
        </w:r>
        <w:r>
          <w:rPr>
            <w:noProof/>
            <w:webHidden/>
          </w:rPr>
          <w:fldChar w:fldCharType="separate"/>
        </w:r>
        <w:r w:rsidR="00114943">
          <w:rPr>
            <w:noProof/>
            <w:webHidden/>
          </w:rPr>
          <w:t>11</w:t>
        </w:r>
        <w:r>
          <w:rPr>
            <w:noProof/>
            <w:webHidden/>
          </w:rPr>
          <w:fldChar w:fldCharType="end"/>
        </w:r>
      </w:hyperlink>
    </w:p>
    <w:p w14:paraId="7067708D" w14:textId="77777777" w:rsidR="00213A57" w:rsidRDefault="00213A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467586955" w:history="1">
        <w:r w:rsidRPr="00E96E13">
          <w:rPr>
            <w:rStyle w:val="Hyperlink"/>
            <w:rFonts w:cs="Arial"/>
            <w:noProof/>
          </w:rPr>
          <w:t>10.2</w:t>
        </w:r>
        <w:r>
          <w:rPr>
            <w:rFonts w:asciiTheme="minorHAnsi" w:eastAsiaTheme="minorEastAsia" w:hAnsiTheme="minorHAnsi" w:cstheme="minorBidi"/>
            <w:smallCaps w:val="0"/>
            <w:noProof/>
            <w:color w:val="auto"/>
            <w:sz w:val="22"/>
            <w:szCs w:val="22"/>
          </w:rPr>
          <w:tab/>
        </w:r>
        <w:r w:rsidRPr="00E96E13">
          <w:rPr>
            <w:rStyle w:val="Hyperlink"/>
            <w:rFonts w:cs="Arial"/>
            <w:noProof/>
          </w:rPr>
          <w:t>Routine Information</w:t>
        </w:r>
        <w:r>
          <w:rPr>
            <w:noProof/>
            <w:webHidden/>
          </w:rPr>
          <w:tab/>
        </w:r>
        <w:r>
          <w:rPr>
            <w:noProof/>
            <w:webHidden/>
          </w:rPr>
          <w:fldChar w:fldCharType="begin"/>
        </w:r>
        <w:r>
          <w:rPr>
            <w:noProof/>
            <w:webHidden/>
          </w:rPr>
          <w:instrText xml:space="preserve"> PAGEREF _Toc467586955 \h </w:instrText>
        </w:r>
        <w:r>
          <w:rPr>
            <w:noProof/>
            <w:webHidden/>
          </w:rPr>
        </w:r>
        <w:r>
          <w:rPr>
            <w:noProof/>
            <w:webHidden/>
          </w:rPr>
          <w:fldChar w:fldCharType="separate"/>
        </w:r>
        <w:r w:rsidR="00114943">
          <w:rPr>
            <w:noProof/>
            <w:webHidden/>
          </w:rPr>
          <w:t>11</w:t>
        </w:r>
        <w:r>
          <w:rPr>
            <w:noProof/>
            <w:webHidden/>
          </w:rPr>
          <w:fldChar w:fldCharType="end"/>
        </w:r>
      </w:hyperlink>
    </w:p>
    <w:p w14:paraId="42C1C2D4" w14:textId="3A013F1A" w:rsidR="004F3A80" w:rsidRPr="00301EB5" w:rsidRDefault="00F2243A" w:rsidP="005132BA">
      <w:pPr>
        <w:rPr>
          <w:rFonts w:cs="Arial"/>
          <w:i/>
        </w:rPr>
        <w:sectPr w:rsidR="004F3A80" w:rsidRPr="00301EB5" w:rsidSect="004A7FEC">
          <w:footerReference w:type="default" r:id="rId14"/>
          <w:type w:val="oddPage"/>
          <w:pgSz w:w="12240" w:h="15840" w:code="1"/>
          <w:pgMar w:top="1440" w:right="1440" w:bottom="1440" w:left="1440" w:header="720" w:footer="720" w:gutter="0"/>
          <w:pgNumType w:fmt="lowerRoman" w:start="1"/>
          <w:cols w:space="720"/>
          <w:titlePg/>
          <w:docGrid w:linePitch="360"/>
        </w:sectPr>
      </w:pPr>
      <w:r>
        <w:rPr>
          <w:rFonts w:cs="Arial"/>
          <w:b/>
          <w:bCs/>
          <w:i/>
          <w:sz w:val="20"/>
          <w:szCs w:val="20"/>
        </w:rPr>
        <w:fldChar w:fldCharType="end"/>
      </w:r>
    </w:p>
    <w:p w14:paraId="1E5C2419" w14:textId="77777777" w:rsidR="00086D68" w:rsidRPr="005C0CD3" w:rsidRDefault="001143F4" w:rsidP="00D13879">
      <w:pPr>
        <w:pStyle w:val="Heading1"/>
        <w:numPr>
          <w:ilvl w:val="0"/>
          <w:numId w:val="7"/>
        </w:numPr>
      </w:pPr>
      <w:bookmarkStart w:id="3" w:name="_Toc467586939"/>
      <w:bookmarkEnd w:id="0"/>
      <w:r w:rsidRPr="00301EB5">
        <w:lastRenderedPageBreak/>
        <w:t>Description</w:t>
      </w:r>
      <w:r w:rsidR="00FB5D93" w:rsidRPr="00301EB5">
        <w:rPr>
          <w:i/>
        </w:rPr>
        <w:t xml:space="preserve"> </w:t>
      </w:r>
      <w:r w:rsidR="00FB5D93" w:rsidRPr="005C0CD3">
        <w:t>of Program</w:t>
      </w:r>
      <w:bookmarkEnd w:id="3"/>
    </w:p>
    <w:p w14:paraId="4FE187D5" w14:textId="72B8E7AC" w:rsidR="00FC0931" w:rsidRPr="00052D31" w:rsidRDefault="007B1623" w:rsidP="00143E94">
      <w:pPr>
        <w:autoSpaceDE w:val="0"/>
        <w:autoSpaceDN w:val="0"/>
        <w:adjustRightInd w:val="0"/>
      </w:pPr>
      <w:r w:rsidRPr="00052D31">
        <w:t xml:space="preserve">The Veterans Health Information Systems and Technology Architecture (VistA) Immunizations Enhancements (VIMM) 2.0 project modifies existing </w:t>
      </w:r>
      <w:r w:rsidR="00FC3AB6" w:rsidRPr="00E2581A">
        <w:t xml:space="preserve">Immunization </w:t>
      </w:r>
      <w:r w:rsidR="00FC3AB6">
        <w:t>and</w:t>
      </w:r>
      <w:r w:rsidR="00E2581A">
        <w:t xml:space="preserve"> </w:t>
      </w:r>
      <w:r w:rsidRPr="00052D31">
        <w:t xml:space="preserve">Skin Test files and adds additional files to enable VA to quickly and reliably document and exchange standardized skin test and immunization information on beneficiaries across services and departments. </w:t>
      </w:r>
    </w:p>
    <w:p w14:paraId="1A24CB6D" w14:textId="77777777" w:rsidR="00FC0931" w:rsidRPr="00052D31" w:rsidRDefault="007B1623" w:rsidP="00143E94">
      <w:pPr>
        <w:autoSpaceDE w:val="0"/>
        <w:autoSpaceDN w:val="0"/>
        <w:adjustRightInd w:val="0"/>
      </w:pPr>
      <w:r w:rsidRPr="00052D31">
        <w:t xml:space="preserve">Additionally, modifications support VistA Evolution requirements. </w:t>
      </w:r>
    </w:p>
    <w:p w14:paraId="109CCE4C" w14:textId="1EFEDFD8" w:rsidR="007B1623" w:rsidRPr="00052D31" w:rsidRDefault="007B1623" w:rsidP="00143E94">
      <w:pPr>
        <w:autoSpaceDE w:val="0"/>
        <w:autoSpaceDN w:val="0"/>
        <w:adjustRightInd w:val="0"/>
      </w:pPr>
      <w:r w:rsidRPr="00052D31">
        <w:t xml:space="preserve">This provides a Veteran patient-centric </w:t>
      </w:r>
      <w:r w:rsidR="0042297A">
        <w:t>immunization</w:t>
      </w:r>
      <w:r w:rsidR="0042297A" w:rsidRPr="00052D31">
        <w:t xml:space="preserve"> </w:t>
      </w:r>
      <w:r w:rsidRPr="00052D31">
        <w:t>record exchangeable with the external community. Clinicians will have access to a more complete medical history in the VistA electronic medical record resulting in improved health status as well as public health monitoring.</w:t>
      </w:r>
    </w:p>
    <w:p w14:paraId="6AA2E7D6" w14:textId="77777777" w:rsidR="00795D32" w:rsidRPr="00200D6D" w:rsidRDefault="00795D32" w:rsidP="00162710">
      <w:pPr>
        <w:pStyle w:val="Heading1"/>
        <w:ind w:left="360"/>
      </w:pPr>
      <w:bookmarkStart w:id="4" w:name="_Toc467586940"/>
      <w:r w:rsidRPr="00200D6D">
        <w:t xml:space="preserve">Goal of VIMM </w:t>
      </w:r>
      <w:r w:rsidR="00712898" w:rsidRPr="00200D6D">
        <w:t>2.0</w:t>
      </w:r>
      <w:bookmarkEnd w:id="4"/>
    </w:p>
    <w:p w14:paraId="06A4FFB8" w14:textId="77777777" w:rsidR="00052D31" w:rsidRPr="00052D31" w:rsidRDefault="00052D31" w:rsidP="00143E94">
      <w:pPr>
        <w:autoSpaceDE w:val="0"/>
        <w:autoSpaceDN w:val="0"/>
        <w:adjustRightInd w:val="0"/>
      </w:pPr>
      <w:r w:rsidRPr="00052D31">
        <w:t>The Veterans Health Information Systems and Technology Architecture (VistA) Immunizations Enhancements (VIMM) 2.0 project, Increment 3, builds upon the file structures and standardized data introduced in Increments 1 and 2 by adding functional enhancements to the existing VistA Patient Care Encounter (PCE) package.</w:t>
      </w:r>
    </w:p>
    <w:p w14:paraId="02F2FCCE" w14:textId="39A5E67B" w:rsidR="00BC071B" w:rsidRPr="00200D6D" w:rsidRDefault="00BC071B" w:rsidP="00795D32">
      <w:pPr>
        <w:pStyle w:val="Heading1"/>
        <w:ind w:hanging="720"/>
      </w:pPr>
      <w:bookmarkStart w:id="5" w:name="_Toc467586941"/>
      <w:r w:rsidRPr="00200D6D">
        <w:t xml:space="preserve">New Features in Patch </w:t>
      </w:r>
      <w:r w:rsidR="007F359B" w:rsidRPr="00200D6D">
        <w:t>PX</w:t>
      </w:r>
      <w:r w:rsidR="00967CE6" w:rsidRPr="00200D6D">
        <w:t>*1.0</w:t>
      </w:r>
      <w:r w:rsidR="007F359B" w:rsidRPr="00200D6D">
        <w:t>*</w:t>
      </w:r>
      <w:r w:rsidR="006974B7" w:rsidRPr="00200D6D">
        <w:t>21</w:t>
      </w:r>
      <w:r w:rsidR="00052D31" w:rsidRPr="00200D6D">
        <w:t>5</w:t>
      </w:r>
      <w:bookmarkEnd w:id="5"/>
    </w:p>
    <w:p w14:paraId="3ED91ED6" w14:textId="77777777" w:rsidR="00BC071B" w:rsidRPr="009935E9" w:rsidRDefault="00BC071B" w:rsidP="00143E94">
      <w:pPr>
        <w:autoSpaceDE w:val="0"/>
        <w:autoSpaceDN w:val="0"/>
        <w:adjustRightInd w:val="0"/>
      </w:pPr>
      <w:r w:rsidRPr="009935E9">
        <w:t>This patch provides the following new features:</w:t>
      </w:r>
    </w:p>
    <w:p w14:paraId="2A80D3D5" w14:textId="11023AF4" w:rsidR="00052D31" w:rsidRPr="00200D6D" w:rsidRDefault="00DA5BCB" w:rsidP="00A070DA">
      <w:pPr>
        <w:pStyle w:val="ListParagraph"/>
        <w:numPr>
          <w:ilvl w:val="2"/>
          <w:numId w:val="39"/>
        </w:numPr>
        <w:ind w:left="720" w:hanging="360"/>
        <w:rPr>
          <w:rFonts w:eastAsia="Arial"/>
        </w:rPr>
      </w:pPr>
      <w:r w:rsidRPr="00200D6D">
        <w:rPr>
          <w:rFonts w:eastAsia="Arial"/>
        </w:rPr>
        <w:t>C</w:t>
      </w:r>
      <w:r w:rsidR="00052D31" w:rsidRPr="00200D6D">
        <w:rPr>
          <w:rFonts w:eastAsia="Arial"/>
        </w:rPr>
        <w:t>reates Remote Procedure Calls (RPCs) for use by the Enterprise Health Management Platform (eHMP) project, the Computerized Patient Record System (CPRS) software, Data Access Service (DAS)</w:t>
      </w:r>
      <w:r w:rsidR="00E568C8" w:rsidRPr="00200D6D">
        <w:rPr>
          <w:rFonts w:eastAsia="Arial"/>
        </w:rPr>
        <w:t>,</w:t>
      </w:r>
      <w:r w:rsidR="00052D31" w:rsidRPr="00200D6D">
        <w:rPr>
          <w:rFonts w:eastAsia="Arial"/>
        </w:rPr>
        <w:t xml:space="preserve"> and others. These RPCs retrieve immunization information from the following files:</w:t>
      </w:r>
    </w:p>
    <w:p w14:paraId="2B4B65ED" w14:textId="77777777" w:rsidR="00052D31" w:rsidRPr="00200D6D" w:rsidRDefault="00052D31" w:rsidP="009020B8">
      <w:pPr>
        <w:autoSpaceDE w:val="0"/>
        <w:autoSpaceDN w:val="0"/>
        <w:adjustRightInd w:val="0"/>
        <w:spacing w:before="60" w:after="60"/>
        <w:ind w:left="900"/>
        <w:rPr>
          <w:rFonts w:eastAsia="Arial"/>
          <w:color w:val="auto"/>
        </w:rPr>
      </w:pPr>
      <w:r w:rsidRPr="00200D6D">
        <w:rPr>
          <w:rFonts w:eastAsia="Arial"/>
          <w:color w:val="auto"/>
        </w:rPr>
        <w:t>VACCINE INFORMATION STATEMENT (#920)</w:t>
      </w:r>
    </w:p>
    <w:p w14:paraId="0691FCE2" w14:textId="77777777" w:rsidR="00052D31" w:rsidRPr="00200D6D" w:rsidRDefault="00052D31" w:rsidP="009020B8">
      <w:pPr>
        <w:autoSpaceDE w:val="0"/>
        <w:autoSpaceDN w:val="0"/>
        <w:adjustRightInd w:val="0"/>
        <w:spacing w:before="60" w:after="60"/>
        <w:ind w:left="900"/>
        <w:rPr>
          <w:rFonts w:eastAsia="Arial"/>
          <w:color w:val="auto"/>
        </w:rPr>
      </w:pPr>
      <w:r w:rsidRPr="00200D6D">
        <w:rPr>
          <w:rFonts w:eastAsia="Arial"/>
          <w:color w:val="auto"/>
        </w:rPr>
        <w:t>IMMUNIZATION INFO SOURCE (#920.1)</w:t>
      </w:r>
    </w:p>
    <w:p w14:paraId="299F1E07" w14:textId="77777777" w:rsidR="00052D31" w:rsidRPr="00200D6D" w:rsidRDefault="00052D31" w:rsidP="009020B8">
      <w:pPr>
        <w:autoSpaceDE w:val="0"/>
        <w:autoSpaceDN w:val="0"/>
        <w:adjustRightInd w:val="0"/>
        <w:spacing w:before="60" w:after="60"/>
        <w:ind w:left="900"/>
        <w:rPr>
          <w:rFonts w:eastAsia="Arial"/>
          <w:color w:val="auto"/>
        </w:rPr>
      </w:pPr>
      <w:r w:rsidRPr="00200D6D">
        <w:rPr>
          <w:rFonts w:eastAsia="Arial"/>
          <w:color w:val="auto"/>
        </w:rPr>
        <w:t>IMM ADMINISTRATION ROUTE (#920.2)</w:t>
      </w:r>
    </w:p>
    <w:p w14:paraId="584FC7A9" w14:textId="77777777" w:rsidR="00052D31" w:rsidRPr="00200D6D" w:rsidRDefault="00052D31" w:rsidP="009020B8">
      <w:pPr>
        <w:autoSpaceDE w:val="0"/>
        <w:autoSpaceDN w:val="0"/>
        <w:adjustRightInd w:val="0"/>
        <w:spacing w:before="60" w:after="60"/>
        <w:ind w:left="900"/>
        <w:rPr>
          <w:rFonts w:eastAsia="Arial"/>
          <w:color w:val="auto"/>
        </w:rPr>
      </w:pPr>
      <w:r w:rsidRPr="00200D6D">
        <w:rPr>
          <w:rFonts w:eastAsia="Arial"/>
          <w:color w:val="auto"/>
        </w:rPr>
        <w:t>IMM ADMINISTRATION SITE (BODY) (#920.3)</w:t>
      </w:r>
    </w:p>
    <w:p w14:paraId="07AB856D" w14:textId="77777777" w:rsidR="00052D31" w:rsidRPr="00200D6D" w:rsidRDefault="00052D31" w:rsidP="009020B8">
      <w:pPr>
        <w:autoSpaceDE w:val="0"/>
        <w:autoSpaceDN w:val="0"/>
        <w:adjustRightInd w:val="0"/>
        <w:spacing w:before="60" w:after="60"/>
        <w:ind w:left="900"/>
        <w:rPr>
          <w:rFonts w:eastAsia="Arial"/>
          <w:color w:val="auto"/>
        </w:rPr>
      </w:pPr>
      <w:r w:rsidRPr="00200D6D">
        <w:rPr>
          <w:rFonts w:eastAsia="Arial"/>
          <w:color w:val="auto"/>
        </w:rPr>
        <w:t>IMM CONTRAINDICATION REASONS (#920.4)</w:t>
      </w:r>
    </w:p>
    <w:p w14:paraId="5A2A50B5" w14:textId="77777777" w:rsidR="00052D31" w:rsidRPr="00200D6D" w:rsidRDefault="00052D31" w:rsidP="009020B8">
      <w:pPr>
        <w:autoSpaceDE w:val="0"/>
        <w:autoSpaceDN w:val="0"/>
        <w:adjustRightInd w:val="0"/>
        <w:spacing w:before="60" w:after="60"/>
        <w:ind w:left="900"/>
        <w:rPr>
          <w:rFonts w:eastAsia="Arial"/>
          <w:color w:val="auto"/>
        </w:rPr>
      </w:pPr>
      <w:r w:rsidRPr="00200D6D">
        <w:rPr>
          <w:rFonts w:eastAsia="Arial"/>
          <w:color w:val="auto"/>
        </w:rPr>
        <w:t>IMM REFUSAL REASONS (#920.5)</w:t>
      </w:r>
    </w:p>
    <w:p w14:paraId="24670CBE" w14:textId="77777777" w:rsidR="00052D31" w:rsidRPr="00200D6D" w:rsidRDefault="00052D31" w:rsidP="009020B8">
      <w:pPr>
        <w:autoSpaceDE w:val="0"/>
        <w:autoSpaceDN w:val="0"/>
        <w:adjustRightInd w:val="0"/>
        <w:spacing w:before="60" w:after="60"/>
        <w:ind w:left="900"/>
        <w:rPr>
          <w:rFonts w:eastAsia="Arial"/>
          <w:color w:val="auto"/>
        </w:rPr>
      </w:pPr>
      <w:r w:rsidRPr="00200D6D">
        <w:rPr>
          <w:rFonts w:eastAsia="Arial"/>
          <w:color w:val="auto"/>
        </w:rPr>
        <w:t>V IMM CONTRA/REFUSAL EVENTS (#9000010.707)</w:t>
      </w:r>
    </w:p>
    <w:p w14:paraId="20609876" w14:textId="77777777" w:rsidR="00052D31" w:rsidRPr="00200D6D" w:rsidRDefault="00052D31" w:rsidP="009020B8">
      <w:pPr>
        <w:autoSpaceDE w:val="0"/>
        <w:autoSpaceDN w:val="0"/>
        <w:adjustRightInd w:val="0"/>
        <w:spacing w:before="60" w:after="60"/>
        <w:ind w:left="900"/>
        <w:rPr>
          <w:rFonts w:eastAsia="Arial"/>
          <w:color w:val="auto"/>
        </w:rPr>
      </w:pPr>
      <w:r w:rsidRPr="00200D6D">
        <w:rPr>
          <w:rFonts w:eastAsia="Arial"/>
          <w:color w:val="auto"/>
        </w:rPr>
        <w:t>IMM MANUFACTURER (#9999999.04)</w:t>
      </w:r>
    </w:p>
    <w:p w14:paraId="34C5ACA0" w14:textId="77777777" w:rsidR="00052D31" w:rsidRPr="00200D6D" w:rsidRDefault="00052D31" w:rsidP="009020B8">
      <w:pPr>
        <w:autoSpaceDE w:val="0"/>
        <w:autoSpaceDN w:val="0"/>
        <w:adjustRightInd w:val="0"/>
        <w:spacing w:before="60" w:after="60"/>
        <w:ind w:left="900"/>
        <w:rPr>
          <w:rFonts w:eastAsia="Arial"/>
          <w:color w:val="auto"/>
        </w:rPr>
      </w:pPr>
      <w:r w:rsidRPr="00200D6D">
        <w:rPr>
          <w:rFonts w:eastAsia="Arial"/>
          <w:color w:val="auto"/>
        </w:rPr>
        <w:t>IMMUNIZATION (#9999999.14)</w:t>
      </w:r>
    </w:p>
    <w:p w14:paraId="1E7C5416" w14:textId="2F54CB02" w:rsidR="00052D31" w:rsidRPr="00200D6D" w:rsidRDefault="00052D31" w:rsidP="009020B8">
      <w:pPr>
        <w:autoSpaceDE w:val="0"/>
        <w:autoSpaceDN w:val="0"/>
        <w:adjustRightInd w:val="0"/>
        <w:spacing w:before="60" w:after="60"/>
        <w:ind w:left="900"/>
        <w:rPr>
          <w:rFonts w:eastAsia="Arial"/>
          <w:color w:val="auto"/>
        </w:rPr>
      </w:pPr>
      <w:r w:rsidRPr="00200D6D">
        <w:rPr>
          <w:rFonts w:eastAsia="Arial"/>
          <w:color w:val="auto"/>
        </w:rPr>
        <w:t>IMMUNIZATION LOT (#9999999.41)</w:t>
      </w:r>
    </w:p>
    <w:p w14:paraId="20ED552D" w14:textId="77777777" w:rsidR="004D6422" w:rsidRPr="00200D6D" w:rsidRDefault="004D6422" w:rsidP="009020B8">
      <w:pPr>
        <w:autoSpaceDE w:val="0"/>
        <w:autoSpaceDN w:val="0"/>
        <w:adjustRightInd w:val="0"/>
        <w:spacing w:before="60" w:after="60"/>
        <w:ind w:left="900"/>
        <w:rPr>
          <w:rFonts w:eastAsia="Arial"/>
          <w:color w:val="auto"/>
        </w:rPr>
      </w:pPr>
      <w:r w:rsidRPr="00200D6D">
        <w:rPr>
          <w:rFonts w:eastAsia="Arial"/>
          <w:color w:val="auto"/>
        </w:rPr>
        <w:t>IMM DEFAULT RESPONSES (#920.05)</w:t>
      </w:r>
    </w:p>
    <w:p w14:paraId="39E270CB" w14:textId="1F33B90A" w:rsidR="00052D31" w:rsidRPr="00200D6D" w:rsidRDefault="00DA5BCB" w:rsidP="00A070DA">
      <w:pPr>
        <w:pStyle w:val="ListParagraph"/>
        <w:numPr>
          <w:ilvl w:val="2"/>
          <w:numId w:val="39"/>
        </w:numPr>
        <w:ind w:left="720" w:hanging="360"/>
        <w:rPr>
          <w:rFonts w:eastAsia="Arial"/>
        </w:rPr>
      </w:pPr>
      <w:r w:rsidRPr="00200D6D">
        <w:rPr>
          <w:rFonts w:eastAsia="Arial"/>
        </w:rPr>
        <w:lastRenderedPageBreak/>
        <w:t>I</w:t>
      </w:r>
      <w:r w:rsidR="00052D31" w:rsidRPr="00200D6D">
        <w:rPr>
          <w:rFonts w:eastAsia="Arial"/>
        </w:rPr>
        <w:t>ntroduces functionality for capturing the reason(s) an immunization was not given by documenting immunization contraindications and/or refusal events. This functionality includes the following:</w:t>
      </w:r>
    </w:p>
    <w:p w14:paraId="3F0DFE94" w14:textId="58CB63A4" w:rsidR="00052D31" w:rsidRPr="00200D6D" w:rsidRDefault="00052D31" w:rsidP="00A070DA">
      <w:pPr>
        <w:pStyle w:val="ListParagraph"/>
        <w:numPr>
          <w:ilvl w:val="0"/>
          <w:numId w:val="40"/>
        </w:numPr>
        <w:rPr>
          <w:rFonts w:eastAsia="Arial"/>
        </w:rPr>
      </w:pPr>
      <w:r w:rsidRPr="00200D6D">
        <w:rPr>
          <w:rFonts w:eastAsia="Arial"/>
        </w:rPr>
        <w:t>Creation of the V IMM CONTRA/REFUSAL EVENTS file (#9000010.707)</w:t>
      </w:r>
      <w:r w:rsidR="00A070DA" w:rsidRPr="00200D6D">
        <w:rPr>
          <w:rFonts w:eastAsia="Arial"/>
        </w:rPr>
        <w:t>.</w:t>
      </w:r>
    </w:p>
    <w:p w14:paraId="312B2168" w14:textId="1A628A70" w:rsidR="00D15B9F" w:rsidRPr="00200D6D" w:rsidRDefault="00052D31" w:rsidP="00A070DA">
      <w:pPr>
        <w:pStyle w:val="ListParagraph"/>
        <w:numPr>
          <w:ilvl w:val="0"/>
          <w:numId w:val="40"/>
        </w:numPr>
        <w:rPr>
          <w:rFonts w:eastAsia="Arial"/>
        </w:rPr>
      </w:pPr>
      <w:r w:rsidRPr="00200D6D">
        <w:rPr>
          <w:rFonts w:eastAsia="Arial"/>
        </w:rPr>
        <w:t xml:space="preserve">A WARNING UNTIL DATE may be stored for temporary contraindications/refusals. </w:t>
      </w:r>
      <w:r w:rsidR="00D15B9F" w:rsidRPr="00200D6D">
        <w:rPr>
          <w:rFonts w:eastAsia="Arial"/>
        </w:rPr>
        <w:t>The contraindication/refusal is valid until this date.</w:t>
      </w:r>
    </w:p>
    <w:p w14:paraId="0005C088" w14:textId="0425DECD" w:rsidR="00052D31" w:rsidRPr="00200D6D" w:rsidRDefault="00052D31" w:rsidP="00A070DA">
      <w:pPr>
        <w:pStyle w:val="ListParagraph"/>
        <w:numPr>
          <w:ilvl w:val="0"/>
          <w:numId w:val="40"/>
        </w:numPr>
        <w:rPr>
          <w:rFonts w:eastAsia="Arial"/>
        </w:rPr>
      </w:pPr>
      <w:r w:rsidRPr="00200D6D">
        <w:rPr>
          <w:rFonts w:eastAsia="Arial"/>
        </w:rPr>
        <w:t xml:space="preserve">When an immunization for a patient is associated with valid </w:t>
      </w:r>
      <w:r w:rsidR="00D15B9F" w:rsidRPr="00200D6D">
        <w:rPr>
          <w:rFonts w:eastAsia="Arial"/>
        </w:rPr>
        <w:t xml:space="preserve">contraindications/refusals, </w:t>
      </w:r>
      <w:r w:rsidRPr="00200D6D">
        <w:rPr>
          <w:rFonts w:eastAsia="Arial"/>
        </w:rPr>
        <w:t>(WARNING UNTIL DATE is not a past date), the software will display a warning and the user will be required to acknowledge the warning and enter a justification reason before continuing with administration.</w:t>
      </w:r>
    </w:p>
    <w:p w14:paraId="61AE1C70" w14:textId="1FE3F90E" w:rsidR="00052D31" w:rsidRPr="00200D6D" w:rsidRDefault="00DA5BCB" w:rsidP="00A070DA">
      <w:pPr>
        <w:pStyle w:val="ListParagraph"/>
        <w:numPr>
          <w:ilvl w:val="2"/>
          <w:numId w:val="39"/>
        </w:numPr>
        <w:ind w:left="720" w:hanging="360"/>
        <w:rPr>
          <w:rFonts w:eastAsia="Arial"/>
        </w:rPr>
      </w:pPr>
      <w:r w:rsidRPr="00200D6D">
        <w:rPr>
          <w:rFonts w:eastAsia="Arial"/>
        </w:rPr>
        <w:t>I</w:t>
      </w:r>
      <w:r w:rsidR="00052D31" w:rsidRPr="00200D6D">
        <w:rPr>
          <w:rFonts w:eastAsia="Arial"/>
        </w:rPr>
        <w:t>nactivates the</w:t>
      </w:r>
      <w:r w:rsidR="00BC0D9A" w:rsidRPr="00200D6D">
        <w:rPr>
          <w:rFonts w:eastAsia="Arial"/>
        </w:rPr>
        <w:t xml:space="preserve"> functionality of the</w:t>
      </w:r>
      <w:r w:rsidR="00052D31" w:rsidRPr="00200D6D">
        <w:rPr>
          <w:rFonts w:eastAsia="Arial"/>
        </w:rPr>
        <w:t xml:space="preserve"> PCE CODE MAPPING file (#811.1). The file will still exist, but the mappings in the file will no longer be used to determine which related entries in the V IMMUNIZATION (#9000010.11), V SKIN TEST (#9000010.12), and V CPT (#9000010.18) files need to </w:t>
      </w:r>
      <w:r w:rsidR="009146DC" w:rsidRPr="00200D6D">
        <w:rPr>
          <w:rFonts w:eastAsia="Arial"/>
        </w:rPr>
        <w:t>automatically</w:t>
      </w:r>
      <w:r w:rsidR="00052D31" w:rsidRPr="00200D6D">
        <w:rPr>
          <w:rFonts w:eastAsia="Arial"/>
        </w:rPr>
        <w:t xml:space="preserve"> be recorded. From now on, the mappings in the CODING SYSTEM multiple of the IMMUNIZATION (#9999999.14) and SKIN TEST (#9999999.28) files will be used for this purpose. There are a few differences with this new approach:</w:t>
      </w:r>
    </w:p>
    <w:p w14:paraId="6F85E381" w14:textId="0EF034CA" w:rsidR="00052D31" w:rsidRPr="00200D6D" w:rsidRDefault="00052D31" w:rsidP="00FB3206">
      <w:pPr>
        <w:pStyle w:val="ListParagraph"/>
        <w:numPr>
          <w:ilvl w:val="0"/>
          <w:numId w:val="42"/>
        </w:numPr>
        <w:rPr>
          <w:rFonts w:eastAsia="Arial"/>
        </w:rPr>
      </w:pPr>
      <w:r w:rsidRPr="00200D6D">
        <w:rPr>
          <w:rFonts w:eastAsia="Arial"/>
        </w:rPr>
        <w:t xml:space="preserve">The PCE CODE MAPPING file was managed locally, while the CODING SYSTEM multiple of the IMMUNIZATION and SKIN TEST files are standardized and managed nationally. </w:t>
      </w:r>
    </w:p>
    <w:p w14:paraId="7E75BE80" w14:textId="5196B58E" w:rsidR="00052D31" w:rsidRPr="00200D6D" w:rsidRDefault="00052D31" w:rsidP="00FB3206">
      <w:pPr>
        <w:pStyle w:val="ListParagraph"/>
        <w:numPr>
          <w:ilvl w:val="0"/>
          <w:numId w:val="42"/>
        </w:numPr>
        <w:rPr>
          <w:rFonts w:eastAsia="Arial"/>
        </w:rPr>
      </w:pPr>
      <w:r w:rsidRPr="00200D6D">
        <w:rPr>
          <w:rFonts w:eastAsia="Arial"/>
        </w:rPr>
        <w:t xml:space="preserve">We will now support mappings to ICD-10 codes. If an immunization or skin test is mapped to an ICD-10 code, when that immunization or skin test is documented, we will </w:t>
      </w:r>
      <w:r w:rsidR="009146DC" w:rsidRPr="00200D6D">
        <w:rPr>
          <w:rFonts w:eastAsia="Arial"/>
        </w:rPr>
        <w:t>automatically</w:t>
      </w:r>
      <w:r w:rsidRPr="00200D6D">
        <w:rPr>
          <w:rFonts w:eastAsia="Arial"/>
        </w:rPr>
        <w:t xml:space="preserve"> file the mapped ICD-10 code to the V POV file (#9000010.07). </w:t>
      </w:r>
    </w:p>
    <w:p w14:paraId="061A3169" w14:textId="4DB88F57" w:rsidR="00052D31" w:rsidRPr="00200D6D" w:rsidRDefault="00052D31" w:rsidP="00FB3206">
      <w:pPr>
        <w:pStyle w:val="ListParagraph"/>
        <w:numPr>
          <w:ilvl w:val="0"/>
          <w:numId w:val="42"/>
        </w:numPr>
        <w:rPr>
          <w:rFonts w:eastAsia="Arial"/>
        </w:rPr>
      </w:pPr>
      <w:r w:rsidRPr="00200D6D">
        <w:rPr>
          <w:rFonts w:eastAsia="Arial"/>
        </w:rPr>
        <w:t xml:space="preserve">We will stop the practice of </w:t>
      </w:r>
      <w:r w:rsidR="009146DC" w:rsidRPr="00200D6D">
        <w:rPr>
          <w:rFonts w:eastAsia="Arial"/>
        </w:rPr>
        <w:t>automatically recording</w:t>
      </w:r>
      <w:r w:rsidRPr="00200D6D">
        <w:rPr>
          <w:rFonts w:eastAsia="Arial"/>
        </w:rPr>
        <w:t xml:space="preserve"> an immunization or skin test when a corresponding CPT code is filed. The mappings will only be used to </w:t>
      </w:r>
      <w:r w:rsidR="009146DC" w:rsidRPr="00200D6D">
        <w:rPr>
          <w:rFonts w:eastAsia="Arial"/>
        </w:rPr>
        <w:t>automatically file</w:t>
      </w:r>
      <w:r w:rsidRPr="00200D6D">
        <w:rPr>
          <w:rFonts w:eastAsia="Arial"/>
        </w:rPr>
        <w:t xml:space="preserve"> the corresponding codes (CPT and ICD-10) when an immunization or skin test is documented. However, in the reverse scenario, when a CPT code is documented, we will not </w:t>
      </w:r>
      <w:r w:rsidR="009146DC" w:rsidRPr="00200D6D">
        <w:rPr>
          <w:rFonts w:eastAsia="Arial"/>
        </w:rPr>
        <w:t>automatically record</w:t>
      </w:r>
      <w:r w:rsidRPr="00200D6D">
        <w:rPr>
          <w:rFonts w:eastAsia="Arial"/>
        </w:rPr>
        <w:t xml:space="preserve"> the corresponding immunization or skin test.</w:t>
      </w:r>
    </w:p>
    <w:p w14:paraId="35E634D4" w14:textId="7EFADC2F" w:rsidR="00052D31" w:rsidRPr="00200D6D" w:rsidRDefault="00052D31" w:rsidP="00FB3206">
      <w:pPr>
        <w:pStyle w:val="ListParagraph"/>
        <w:numPr>
          <w:ilvl w:val="0"/>
          <w:numId w:val="42"/>
        </w:numPr>
        <w:rPr>
          <w:rFonts w:eastAsia="Arial"/>
        </w:rPr>
      </w:pPr>
      <w:r w:rsidRPr="00200D6D">
        <w:rPr>
          <w:rFonts w:eastAsia="Arial"/>
        </w:rPr>
        <w:t xml:space="preserve">Codes will only </w:t>
      </w:r>
      <w:r w:rsidR="009146DC" w:rsidRPr="00200D6D">
        <w:rPr>
          <w:rFonts w:eastAsia="Arial"/>
        </w:rPr>
        <w:t>automatically be</w:t>
      </w:r>
      <w:r w:rsidRPr="00200D6D">
        <w:rPr>
          <w:rFonts w:eastAsia="Arial"/>
        </w:rPr>
        <w:t xml:space="preserve"> filed when a VA-administered (non-historical) immunization or skin test is documented.</w:t>
      </w:r>
    </w:p>
    <w:p w14:paraId="2B618416" w14:textId="10F54A92" w:rsidR="00052D31" w:rsidRPr="00200D6D" w:rsidRDefault="00DA5BCB" w:rsidP="00FB3206">
      <w:pPr>
        <w:pStyle w:val="ListParagraph"/>
        <w:numPr>
          <w:ilvl w:val="2"/>
          <w:numId w:val="39"/>
        </w:numPr>
        <w:ind w:left="720" w:hanging="360"/>
        <w:rPr>
          <w:rFonts w:eastAsia="Arial"/>
        </w:rPr>
      </w:pPr>
      <w:r w:rsidRPr="00200D6D">
        <w:rPr>
          <w:rFonts w:eastAsia="Arial"/>
        </w:rPr>
        <w:t>I</w:t>
      </w:r>
      <w:r w:rsidR="00052D31" w:rsidRPr="00200D6D">
        <w:rPr>
          <w:rFonts w:eastAsia="Arial"/>
        </w:rPr>
        <w:t>ncludes functionality to enable a documenting provider to view some immunization prompts with default values to accept and to edit the responses if need be. This functionality includes:</w:t>
      </w:r>
    </w:p>
    <w:p w14:paraId="57150D9E" w14:textId="7462A45D" w:rsidR="00052D31" w:rsidRPr="00200D6D" w:rsidRDefault="00052D31" w:rsidP="00FB3206">
      <w:pPr>
        <w:pStyle w:val="ListParagraph"/>
        <w:numPr>
          <w:ilvl w:val="0"/>
          <w:numId w:val="43"/>
        </w:numPr>
        <w:rPr>
          <w:rFonts w:eastAsia="Arial"/>
        </w:rPr>
      </w:pPr>
      <w:r w:rsidRPr="00200D6D">
        <w:rPr>
          <w:rFonts w:eastAsia="Arial"/>
        </w:rPr>
        <w:t>Creation of the IMM DEFAULT RESPONSES file (#920.05) to store facility specific default values by immunization type for ROUTE OF ADMINISTRATION, SITE OF ADMINISTRATION, DOSE, DOSE UNITS, and COMMENTS.</w:t>
      </w:r>
    </w:p>
    <w:p w14:paraId="5DB84721" w14:textId="1766D67A" w:rsidR="00052D31" w:rsidRPr="00200D6D" w:rsidRDefault="00052D31" w:rsidP="00FB3206">
      <w:pPr>
        <w:pStyle w:val="ListParagraph"/>
        <w:numPr>
          <w:ilvl w:val="0"/>
          <w:numId w:val="43"/>
        </w:numPr>
        <w:rPr>
          <w:rFonts w:eastAsia="Arial"/>
        </w:rPr>
      </w:pPr>
      <w:r w:rsidRPr="00200D6D">
        <w:rPr>
          <w:rFonts w:eastAsia="Arial"/>
        </w:rPr>
        <w:t>Creation of the Immunization Default Responses Enter/Edit menu option [PXV EDIT DEFAULT RESPONSES] to allow authorized users to enter or update information in the IMM DEFAULT RESPONSES file (#920.05).</w:t>
      </w:r>
    </w:p>
    <w:p w14:paraId="32BD13B6" w14:textId="5131CC1A" w:rsidR="00052D31" w:rsidRPr="00200D6D" w:rsidRDefault="00DA5BCB" w:rsidP="00FB3206">
      <w:pPr>
        <w:pStyle w:val="ListParagraph"/>
        <w:numPr>
          <w:ilvl w:val="2"/>
          <w:numId w:val="39"/>
        </w:numPr>
        <w:ind w:left="720" w:hanging="360"/>
        <w:rPr>
          <w:rFonts w:eastAsia="Arial"/>
        </w:rPr>
      </w:pPr>
      <w:r w:rsidRPr="00200D6D">
        <w:rPr>
          <w:rFonts w:eastAsia="Arial"/>
        </w:rPr>
        <w:lastRenderedPageBreak/>
        <w:t>U</w:t>
      </w:r>
      <w:r w:rsidR="00052D31" w:rsidRPr="00200D6D">
        <w:rPr>
          <w:rFonts w:eastAsia="Arial"/>
        </w:rPr>
        <w:t>pdates the NDC CODE (VA) field (#.18) in the IMMUNIZATION LOT file (#9999999.41) so that access to information in the NDC/UPN file (#50.67) is controlled by application programmer interfaces (APIs).</w:t>
      </w:r>
    </w:p>
    <w:p w14:paraId="0586BCF4" w14:textId="77777777" w:rsidR="00760253" w:rsidRPr="00200D6D" w:rsidRDefault="00760253" w:rsidP="00FB3206">
      <w:pPr>
        <w:keepNext/>
        <w:autoSpaceDE w:val="0"/>
        <w:autoSpaceDN w:val="0"/>
        <w:adjustRightInd w:val="0"/>
        <w:spacing w:before="240" w:after="0"/>
        <w:rPr>
          <w:rFonts w:eastAsia="Arial"/>
          <w:b/>
          <w:color w:val="auto"/>
        </w:rPr>
      </w:pPr>
      <w:r w:rsidRPr="00200D6D">
        <w:rPr>
          <w:rFonts w:eastAsia="Arial"/>
          <w:b/>
          <w:color w:val="auto"/>
        </w:rPr>
        <w:t>APIs Associated:</w:t>
      </w:r>
    </w:p>
    <w:p w14:paraId="1D0B8105"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 xml:space="preserve"> </w:t>
      </w:r>
    </w:p>
    <w:p w14:paraId="5D616AA1" w14:textId="77777777" w:rsidR="00760253" w:rsidRPr="00200D6D" w:rsidRDefault="00760253" w:rsidP="002D4DE1">
      <w:pPr>
        <w:autoSpaceDE w:val="0"/>
        <w:autoSpaceDN w:val="0"/>
        <w:adjustRightInd w:val="0"/>
        <w:spacing w:before="0" w:after="0"/>
        <w:rPr>
          <w:rFonts w:eastAsia="Arial"/>
          <w:b/>
          <w:color w:val="auto"/>
          <w:u w:val="single"/>
        </w:rPr>
      </w:pPr>
      <w:r w:rsidRPr="00200D6D">
        <w:rPr>
          <w:rFonts w:eastAsia="Arial"/>
          <w:b/>
          <w:color w:val="auto"/>
          <w:u w:val="single"/>
        </w:rPr>
        <w:t>API</w:t>
      </w:r>
      <w:r w:rsidRPr="00200D6D">
        <w:rPr>
          <w:rFonts w:eastAsia="Arial"/>
          <w:b/>
          <w:color w:val="auto"/>
          <w:u w:val="single"/>
        </w:rPr>
        <w:tab/>
      </w:r>
      <w:r w:rsidRPr="00200D6D">
        <w:rPr>
          <w:rFonts w:eastAsia="Arial"/>
          <w:b/>
          <w:color w:val="auto"/>
          <w:u w:val="single"/>
        </w:rPr>
        <w:tab/>
      </w:r>
      <w:r w:rsidRPr="00200D6D">
        <w:rPr>
          <w:rFonts w:eastAsia="Arial"/>
          <w:b/>
          <w:color w:val="auto"/>
          <w:u w:val="single"/>
        </w:rPr>
        <w:tab/>
      </w:r>
      <w:r w:rsidRPr="00200D6D">
        <w:rPr>
          <w:rFonts w:eastAsia="Arial"/>
          <w:b/>
          <w:color w:val="auto"/>
          <w:u w:val="single"/>
        </w:rPr>
        <w:tab/>
      </w:r>
      <w:r w:rsidRPr="00200D6D">
        <w:rPr>
          <w:rFonts w:eastAsia="Arial"/>
          <w:b/>
          <w:color w:val="auto"/>
          <w:u w:val="single"/>
        </w:rPr>
        <w:tab/>
      </w:r>
      <w:r w:rsidRPr="00200D6D">
        <w:rPr>
          <w:rFonts w:eastAsia="Arial"/>
          <w:b/>
          <w:color w:val="auto"/>
          <w:u w:val="single"/>
        </w:rPr>
        <w:tab/>
        <w:t>New/Modified/Deleted</w:t>
      </w:r>
    </w:p>
    <w:p w14:paraId="7D448175"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DATA2PCE^PXAPI (ICR #1889)</w:t>
      </w:r>
      <w:r w:rsidRPr="00200D6D">
        <w:rPr>
          <w:rFonts w:eastAsia="Arial"/>
          <w:color w:val="auto"/>
        </w:rPr>
        <w:tab/>
      </w:r>
      <w:r w:rsidRPr="00200D6D">
        <w:rPr>
          <w:rFonts w:eastAsia="Arial"/>
          <w:color w:val="auto"/>
        </w:rPr>
        <w:tab/>
        <w:t>Modified</w:t>
      </w:r>
    </w:p>
    <w:p w14:paraId="48275B4A"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GETENC^PXAPI (ICR #1894)</w:t>
      </w:r>
      <w:r w:rsidRPr="00200D6D">
        <w:rPr>
          <w:rFonts w:eastAsia="Arial"/>
          <w:color w:val="auto"/>
        </w:rPr>
        <w:tab/>
      </w:r>
      <w:r w:rsidRPr="00200D6D">
        <w:rPr>
          <w:rFonts w:eastAsia="Arial"/>
          <w:color w:val="auto"/>
        </w:rPr>
        <w:tab/>
      </w:r>
      <w:r w:rsidR="0080535A" w:rsidRPr="00200D6D">
        <w:rPr>
          <w:rFonts w:eastAsia="Arial"/>
          <w:color w:val="auto"/>
        </w:rPr>
        <w:tab/>
      </w:r>
      <w:r w:rsidRPr="00200D6D">
        <w:rPr>
          <w:rFonts w:eastAsia="Arial"/>
          <w:color w:val="auto"/>
        </w:rPr>
        <w:t>Modified</w:t>
      </w:r>
    </w:p>
    <w:p w14:paraId="28E61467"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ENCEVENT^PXKENC (ICR #1894)</w:t>
      </w:r>
      <w:r w:rsidRPr="00200D6D">
        <w:rPr>
          <w:rFonts w:eastAsia="Arial"/>
          <w:color w:val="auto"/>
        </w:rPr>
        <w:tab/>
      </w:r>
      <w:r w:rsidR="0080535A" w:rsidRPr="00200D6D">
        <w:rPr>
          <w:rFonts w:eastAsia="Arial"/>
          <w:color w:val="auto"/>
        </w:rPr>
        <w:tab/>
      </w:r>
      <w:r w:rsidRPr="00200D6D">
        <w:rPr>
          <w:rFonts w:eastAsia="Arial"/>
          <w:color w:val="auto"/>
        </w:rPr>
        <w:t>Modified</w:t>
      </w:r>
    </w:p>
    <w:p w14:paraId="1DA98A30"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VICR^PXPXRM (ICR #4250)</w:t>
      </w:r>
      <w:r w:rsidRPr="00200D6D">
        <w:rPr>
          <w:rFonts w:eastAsia="Arial"/>
          <w:color w:val="auto"/>
        </w:rPr>
        <w:tab/>
      </w:r>
      <w:r w:rsidRPr="00200D6D">
        <w:rPr>
          <w:rFonts w:eastAsia="Arial"/>
          <w:color w:val="auto"/>
        </w:rPr>
        <w:tab/>
      </w:r>
      <w:r w:rsidR="0080535A" w:rsidRPr="00200D6D">
        <w:rPr>
          <w:rFonts w:eastAsia="Arial"/>
          <w:color w:val="auto"/>
        </w:rPr>
        <w:tab/>
      </w:r>
      <w:r w:rsidRPr="00200D6D">
        <w:rPr>
          <w:rFonts w:eastAsia="Arial"/>
          <w:color w:val="auto"/>
        </w:rPr>
        <w:t>New</w:t>
      </w:r>
    </w:p>
    <w:p w14:paraId="0C2713F4"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VICR^PXPXRMI1 (ICR #4519)</w:t>
      </w:r>
      <w:r w:rsidRPr="00200D6D">
        <w:rPr>
          <w:rFonts w:eastAsia="Arial"/>
          <w:color w:val="auto"/>
        </w:rPr>
        <w:tab/>
      </w:r>
      <w:r w:rsidRPr="00200D6D">
        <w:rPr>
          <w:rFonts w:eastAsia="Arial"/>
          <w:color w:val="auto"/>
        </w:rPr>
        <w:tab/>
      </w:r>
      <w:r w:rsidR="0080535A" w:rsidRPr="00200D6D">
        <w:rPr>
          <w:rFonts w:eastAsia="Arial"/>
          <w:color w:val="auto"/>
        </w:rPr>
        <w:tab/>
      </w:r>
      <w:r w:rsidRPr="00200D6D">
        <w:rPr>
          <w:rFonts w:eastAsia="Arial"/>
          <w:color w:val="auto"/>
        </w:rPr>
        <w:t>New</w:t>
      </w:r>
    </w:p>
    <w:p w14:paraId="52353A2D"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DQSAVE^PXRPC (ICR #6386)</w:t>
      </w:r>
      <w:r w:rsidRPr="00200D6D">
        <w:rPr>
          <w:rFonts w:eastAsia="Arial"/>
          <w:color w:val="auto"/>
        </w:rPr>
        <w:tab/>
      </w:r>
      <w:r w:rsidRPr="00200D6D">
        <w:rPr>
          <w:rFonts w:eastAsia="Arial"/>
          <w:color w:val="auto"/>
        </w:rPr>
        <w:tab/>
      </w:r>
      <w:r w:rsidR="0080535A" w:rsidRPr="00200D6D">
        <w:rPr>
          <w:rFonts w:eastAsia="Arial"/>
          <w:color w:val="auto"/>
        </w:rPr>
        <w:tab/>
      </w:r>
      <w:r w:rsidRPr="00200D6D">
        <w:rPr>
          <w:rFonts w:eastAsia="Arial"/>
          <w:color w:val="auto"/>
        </w:rPr>
        <w:t>New</w:t>
      </w:r>
    </w:p>
    <w:p w14:paraId="5F05B593"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IMMSTAT^PXAPIIM (ICR #6387)</w:t>
      </w:r>
      <w:r w:rsidRPr="00200D6D">
        <w:rPr>
          <w:rFonts w:eastAsia="Arial"/>
          <w:color w:val="auto"/>
        </w:rPr>
        <w:tab/>
      </w:r>
      <w:r w:rsidRPr="00200D6D">
        <w:rPr>
          <w:rFonts w:eastAsia="Arial"/>
          <w:color w:val="auto"/>
        </w:rPr>
        <w:tab/>
        <w:t>New</w:t>
      </w:r>
    </w:p>
    <w:p w14:paraId="7913B173"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 xml:space="preserve"> </w:t>
      </w:r>
    </w:p>
    <w:p w14:paraId="038B7BF2"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 xml:space="preserve"> </w:t>
      </w:r>
    </w:p>
    <w:p w14:paraId="191EAD70" w14:textId="77777777" w:rsidR="00760253" w:rsidRPr="00200D6D" w:rsidRDefault="00760253" w:rsidP="002D4DE1">
      <w:pPr>
        <w:autoSpaceDE w:val="0"/>
        <w:autoSpaceDN w:val="0"/>
        <w:adjustRightInd w:val="0"/>
        <w:spacing w:before="0" w:after="0"/>
        <w:rPr>
          <w:rFonts w:eastAsia="Arial"/>
          <w:b/>
          <w:color w:val="auto"/>
          <w:u w:val="single"/>
        </w:rPr>
      </w:pPr>
      <w:r w:rsidRPr="00200D6D">
        <w:rPr>
          <w:rFonts w:eastAsia="Arial"/>
          <w:b/>
          <w:color w:val="auto"/>
        </w:rPr>
        <w:t>Files &amp; Fields Associated:</w:t>
      </w:r>
    </w:p>
    <w:p w14:paraId="48F04FD8"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 xml:space="preserve"> </w:t>
      </w:r>
    </w:p>
    <w:p w14:paraId="4633E71D" w14:textId="77777777" w:rsidR="0081065D" w:rsidRPr="00200D6D" w:rsidRDefault="0081065D" w:rsidP="002D4DE1">
      <w:pPr>
        <w:autoSpaceDE w:val="0"/>
        <w:autoSpaceDN w:val="0"/>
        <w:adjustRightInd w:val="0"/>
        <w:spacing w:before="0" w:after="0"/>
        <w:rPr>
          <w:rFonts w:eastAsia="Arial"/>
          <w:b/>
          <w:color w:val="auto"/>
          <w:u w:val="single"/>
        </w:rPr>
      </w:pPr>
      <w:r w:rsidRPr="00200D6D">
        <w:rPr>
          <w:rFonts w:eastAsia="Arial"/>
          <w:b/>
          <w:color w:val="auto"/>
          <w:u w:val="single"/>
        </w:rPr>
        <w:t>File Name (Number)</w:t>
      </w:r>
      <w:r w:rsidRPr="00200D6D">
        <w:rPr>
          <w:rFonts w:eastAsia="Arial"/>
          <w:b/>
          <w:color w:val="auto"/>
          <w:u w:val="single"/>
        </w:rPr>
        <w:tab/>
      </w:r>
    </w:p>
    <w:p w14:paraId="50360E9D" w14:textId="77777777" w:rsidR="00760253" w:rsidRPr="00200D6D" w:rsidRDefault="0023396A" w:rsidP="002D4DE1">
      <w:pPr>
        <w:autoSpaceDE w:val="0"/>
        <w:autoSpaceDN w:val="0"/>
        <w:adjustRightInd w:val="0"/>
        <w:spacing w:before="0" w:after="0"/>
        <w:ind w:left="1440"/>
        <w:rPr>
          <w:rFonts w:eastAsia="Arial"/>
          <w:b/>
          <w:color w:val="auto"/>
          <w:u w:val="single"/>
        </w:rPr>
      </w:pPr>
      <w:r w:rsidRPr="00200D6D">
        <w:rPr>
          <w:rFonts w:eastAsia="Arial"/>
          <w:b/>
          <w:color w:val="auto"/>
          <w:u w:val="single"/>
        </w:rPr>
        <w:t>Field Name (Number)</w:t>
      </w:r>
      <w:r w:rsidR="00760253" w:rsidRPr="00200D6D">
        <w:rPr>
          <w:rFonts w:eastAsia="Arial"/>
          <w:b/>
          <w:color w:val="auto"/>
          <w:u w:val="single"/>
        </w:rPr>
        <w:tab/>
      </w:r>
      <w:r w:rsidRPr="00200D6D">
        <w:rPr>
          <w:rFonts w:eastAsia="Arial"/>
          <w:b/>
          <w:color w:val="auto"/>
          <w:u w:val="single"/>
        </w:rPr>
        <w:tab/>
      </w:r>
      <w:r w:rsidRPr="00200D6D">
        <w:rPr>
          <w:rFonts w:eastAsia="Arial"/>
          <w:b/>
          <w:color w:val="auto"/>
          <w:u w:val="single"/>
        </w:rPr>
        <w:tab/>
      </w:r>
      <w:r w:rsidRPr="00200D6D">
        <w:rPr>
          <w:rFonts w:eastAsia="Arial"/>
          <w:b/>
          <w:color w:val="auto"/>
          <w:u w:val="single"/>
        </w:rPr>
        <w:tab/>
      </w:r>
      <w:r w:rsidR="00760253" w:rsidRPr="00200D6D">
        <w:rPr>
          <w:rFonts w:eastAsia="Arial"/>
          <w:b/>
          <w:color w:val="auto"/>
          <w:u w:val="single"/>
        </w:rPr>
        <w:t>New/Modified/Deleted</w:t>
      </w:r>
    </w:p>
    <w:p w14:paraId="44DB7706" w14:textId="77777777" w:rsidR="00760253" w:rsidRPr="00200D6D" w:rsidRDefault="00760253" w:rsidP="002D4DE1">
      <w:pPr>
        <w:autoSpaceDE w:val="0"/>
        <w:autoSpaceDN w:val="0"/>
        <w:adjustRightInd w:val="0"/>
        <w:spacing w:before="0" w:after="0"/>
        <w:rPr>
          <w:rFonts w:eastAsia="Arial"/>
          <w:color w:val="auto"/>
        </w:rPr>
      </w:pPr>
    </w:p>
    <w:p w14:paraId="327200CA" w14:textId="77777777" w:rsidR="00581EBB" w:rsidRPr="00200D6D" w:rsidRDefault="00760253" w:rsidP="002D4DE1">
      <w:pPr>
        <w:autoSpaceDE w:val="0"/>
        <w:autoSpaceDN w:val="0"/>
        <w:adjustRightInd w:val="0"/>
        <w:spacing w:before="0" w:after="0"/>
        <w:rPr>
          <w:rFonts w:eastAsia="Arial"/>
          <w:color w:val="auto"/>
        </w:rPr>
      </w:pPr>
      <w:r w:rsidRPr="00200D6D">
        <w:rPr>
          <w:rFonts w:eastAsia="Arial"/>
          <w:color w:val="auto"/>
        </w:rPr>
        <w:t xml:space="preserve">IMM DEFAULT </w:t>
      </w:r>
      <w:r w:rsidR="000C4DBF" w:rsidRPr="00200D6D">
        <w:rPr>
          <w:rFonts w:eastAsia="Arial"/>
          <w:color w:val="auto"/>
        </w:rPr>
        <w:t>RESPON (</w:t>
      </w:r>
      <w:r w:rsidRPr="00200D6D">
        <w:rPr>
          <w:rFonts w:eastAsia="Arial"/>
          <w:color w:val="auto"/>
        </w:rPr>
        <w:t xml:space="preserve">#920.05) </w:t>
      </w:r>
      <w:r w:rsidRPr="00200D6D">
        <w:rPr>
          <w:rFonts w:eastAsia="Arial"/>
          <w:color w:val="auto"/>
        </w:rPr>
        <w:tab/>
      </w:r>
    </w:p>
    <w:p w14:paraId="5A951687" w14:textId="77777777" w:rsidR="00760253"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 xml:space="preserve">FACILITY (#.01) </w:t>
      </w:r>
      <w:r w:rsidRPr="00200D6D">
        <w:rPr>
          <w:rFonts w:eastAsia="Arial"/>
          <w:color w:val="auto"/>
        </w:rPr>
        <w:tab/>
      </w:r>
      <w:r w:rsidRPr="00200D6D">
        <w:rPr>
          <w:rFonts w:eastAsia="Arial"/>
          <w:color w:val="auto"/>
        </w:rPr>
        <w:tab/>
      </w:r>
      <w:r w:rsidR="0023396A" w:rsidRPr="00200D6D">
        <w:rPr>
          <w:rFonts w:eastAsia="Arial"/>
          <w:color w:val="auto"/>
        </w:rPr>
        <w:tab/>
      </w:r>
      <w:r w:rsidR="0023396A" w:rsidRPr="00200D6D">
        <w:rPr>
          <w:rFonts w:eastAsia="Arial"/>
          <w:color w:val="auto"/>
        </w:rPr>
        <w:tab/>
      </w:r>
      <w:r w:rsidR="0023396A" w:rsidRPr="00200D6D">
        <w:rPr>
          <w:rFonts w:eastAsia="Arial"/>
          <w:color w:val="auto"/>
        </w:rPr>
        <w:tab/>
      </w:r>
      <w:r w:rsidR="0080535A" w:rsidRPr="00200D6D">
        <w:rPr>
          <w:rFonts w:eastAsia="Arial"/>
          <w:color w:val="auto"/>
        </w:rPr>
        <w:tab/>
      </w:r>
      <w:r w:rsidRPr="00200D6D">
        <w:rPr>
          <w:rFonts w:eastAsia="Arial"/>
          <w:color w:val="auto"/>
        </w:rPr>
        <w:t>New</w:t>
      </w:r>
    </w:p>
    <w:p w14:paraId="248E2E62" w14:textId="77777777" w:rsidR="00760253"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IMMUNIZATION (multiple field #1, sub-</w:t>
      </w:r>
      <w:r w:rsidR="00581EBB" w:rsidRPr="00200D6D">
        <w:rPr>
          <w:rFonts w:eastAsia="Arial"/>
          <w:color w:val="auto"/>
        </w:rPr>
        <w:t>file #</w:t>
      </w:r>
      <w:r w:rsidRPr="00200D6D">
        <w:rPr>
          <w:rFonts w:eastAsia="Arial"/>
          <w:color w:val="auto"/>
        </w:rPr>
        <w:t>920.051</w:t>
      </w:r>
      <w:r w:rsidR="0023396A" w:rsidRPr="00200D6D">
        <w:rPr>
          <w:rFonts w:eastAsia="Arial"/>
          <w:color w:val="auto"/>
        </w:rPr>
        <w:t xml:space="preserve">) </w:t>
      </w:r>
      <w:r w:rsidR="0080535A" w:rsidRPr="00200D6D">
        <w:rPr>
          <w:rFonts w:eastAsia="Arial"/>
          <w:color w:val="auto"/>
        </w:rPr>
        <w:tab/>
      </w:r>
      <w:r w:rsidRPr="00200D6D">
        <w:rPr>
          <w:rFonts w:eastAsia="Arial"/>
          <w:color w:val="auto"/>
        </w:rPr>
        <w:t>New</w:t>
      </w:r>
    </w:p>
    <w:p w14:paraId="239B0D37" w14:textId="77777777" w:rsidR="00CF0E31"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 xml:space="preserve">IMMUNIZATION (#.01) of the IMMUNIZATION </w:t>
      </w:r>
    </w:p>
    <w:p w14:paraId="7D962A4F" w14:textId="18F37DEF" w:rsidR="00760253" w:rsidRPr="00200D6D" w:rsidRDefault="00760253" w:rsidP="00CF0E31">
      <w:pPr>
        <w:autoSpaceDE w:val="0"/>
        <w:autoSpaceDN w:val="0"/>
        <w:adjustRightInd w:val="0"/>
        <w:spacing w:before="0" w:after="0"/>
        <w:ind w:left="1440" w:firstLine="720"/>
        <w:rPr>
          <w:rFonts w:eastAsia="Arial"/>
          <w:color w:val="auto"/>
        </w:rPr>
      </w:pPr>
      <w:r w:rsidRPr="00200D6D">
        <w:rPr>
          <w:rFonts w:eastAsia="Arial"/>
          <w:color w:val="auto"/>
        </w:rPr>
        <w:t xml:space="preserve">sub-file (#920.051) </w:t>
      </w:r>
      <w:r w:rsidRPr="00200D6D">
        <w:rPr>
          <w:rFonts w:eastAsia="Arial"/>
          <w:color w:val="auto"/>
        </w:rPr>
        <w:tab/>
      </w:r>
      <w:r w:rsidRPr="00200D6D">
        <w:rPr>
          <w:rFonts w:eastAsia="Arial"/>
          <w:color w:val="auto"/>
        </w:rPr>
        <w:tab/>
      </w:r>
      <w:r w:rsidRPr="00200D6D">
        <w:rPr>
          <w:rFonts w:eastAsia="Arial"/>
          <w:color w:val="auto"/>
        </w:rPr>
        <w:tab/>
      </w:r>
      <w:r w:rsidR="0023396A" w:rsidRPr="00200D6D">
        <w:rPr>
          <w:rFonts w:eastAsia="Arial"/>
          <w:color w:val="auto"/>
        </w:rPr>
        <w:tab/>
      </w:r>
      <w:r w:rsidR="00CF0E31" w:rsidRPr="00200D6D">
        <w:rPr>
          <w:rFonts w:eastAsia="Arial"/>
          <w:color w:val="auto"/>
        </w:rPr>
        <w:tab/>
      </w:r>
      <w:r w:rsidRPr="00200D6D">
        <w:rPr>
          <w:rFonts w:eastAsia="Arial"/>
          <w:color w:val="auto"/>
        </w:rPr>
        <w:t>New</w:t>
      </w:r>
    </w:p>
    <w:p w14:paraId="17CAF4FD" w14:textId="77777777" w:rsidR="00CF0E31"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 xml:space="preserve">ROUTE OF ADMINISTRATION (#1302) of the </w:t>
      </w:r>
    </w:p>
    <w:p w14:paraId="04E20832" w14:textId="37D08224" w:rsidR="00760253" w:rsidRPr="00200D6D" w:rsidRDefault="00760253" w:rsidP="00CF0E31">
      <w:pPr>
        <w:autoSpaceDE w:val="0"/>
        <w:autoSpaceDN w:val="0"/>
        <w:adjustRightInd w:val="0"/>
        <w:spacing w:before="0" w:after="0"/>
        <w:ind w:left="1440" w:firstLine="720"/>
        <w:rPr>
          <w:rFonts w:eastAsia="Arial"/>
          <w:color w:val="auto"/>
        </w:rPr>
      </w:pPr>
      <w:r w:rsidRPr="00200D6D">
        <w:rPr>
          <w:rFonts w:eastAsia="Arial"/>
          <w:color w:val="auto"/>
        </w:rPr>
        <w:t xml:space="preserve">IMMUNIZATION sub-file (#920.051) </w:t>
      </w:r>
      <w:r w:rsidRPr="00200D6D">
        <w:rPr>
          <w:rFonts w:eastAsia="Arial"/>
          <w:color w:val="auto"/>
        </w:rPr>
        <w:tab/>
      </w:r>
      <w:r w:rsidR="00CF0E31" w:rsidRPr="00200D6D">
        <w:rPr>
          <w:rFonts w:eastAsia="Arial"/>
          <w:color w:val="auto"/>
        </w:rPr>
        <w:tab/>
      </w:r>
      <w:r w:rsidRPr="00200D6D">
        <w:rPr>
          <w:rFonts w:eastAsia="Arial"/>
          <w:color w:val="auto"/>
        </w:rPr>
        <w:t>New</w:t>
      </w:r>
    </w:p>
    <w:p w14:paraId="36C162A2" w14:textId="77777777" w:rsidR="00CF0E31"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 xml:space="preserve">SITE OF ADMINISTRATION (#1303) of the </w:t>
      </w:r>
    </w:p>
    <w:p w14:paraId="6E61246D" w14:textId="181B0617" w:rsidR="00760253" w:rsidRPr="00200D6D" w:rsidRDefault="00760253" w:rsidP="00CF0E31">
      <w:pPr>
        <w:autoSpaceDE w:val="0"/>
        <w:autoSpaceDN w:val="0"/>
        <w:adjustRightInd w:val="0"/>
        <w:spacing w:before="0" w:after="0"/>
        <w:ind w:left="1440" w:firstLine="720"/>
        <w:rPr>
          <w:rFonts w:eastAsia="Arial"/>
          <w:color w:val="auto"/>
        </w:rPr>
      </w:pPr>
      <w:r w:rsidRPr="00200D6D">
        <w:rPr>
          <w:rFonts w:eastAsia="Arial"/>
          <w:color w:val="auto"/>
        </w:rPr>
        <w:t xml:space="preserve">IMMUNIZATION sub-file (#920.051) </w:t>
      </w:r>
      <w:r w:rsidRPr="00200D6D">
        <w:rPr>
          <w:rFonts w:eastAsia="Arial"/>
          <w:color w:val="auto"/>
        </w:rPr>
        <w:tab/>
      </w:r>
      <w:r w:rsidRPr="00200D6D">
        <w:rPr>
          <w:rFonts w:eastAsia="Arial"/>
          <w:color w:val="auto"/>
        </w:rPr>
        <w:tab/>
        <w:t>New</w:t>
      </w:r>
    </w:p>
    <w:p w14:paraId="4FE3D111" w14:textId="77777777" w:rsidR="00CF0E31"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 xml:space="preserve">DOSE (#1312) of the IMMUNIZATION </w:t>
      </w:r>
    </w:p>
    <w:p w14:paraId="1FBF67A1" w14:textId="30C89161" w:rsidR="00760253" w:rsidRPr="00200D6D" w:rsidRDefault="00760253" w:rsidP="00CF0E31">
      <w:pPr>
        <w:autoSpaceDE w:val="0"/>
        <w:autoSpaceDN w:val="0"/>
        <w:adjustRightInd w:val="0"/>
        <w:spacing w:before="0" w:after="0"/>
        <w:ind w:left="1440" w:firstLine="720"/>
        <w:rPr>
          <w:rFonts w:eastAsia="Arial"/>
          <w:color w:val="auto"/>
        </w:rPr>
      </w:pPr>
      <w:r w:rsidRPr="00200D6D">
        <w:rPr>
          <w:rFonts w:eastAsia="Arial"/>
          <w:color w:val="auto"/>
        </w:rPr>
        <w:t>sub-file (#920.051)</w:t>
      </w:r>
      <w:r w:rsidRPr="00200D6D">
        <w:rPr>
          <w:rFonts w:eastAsia="Arial"/>
          <w:color w:val="auto"/>
        </w:rPr>
        <w:tab/>
      </w:r>
      <w:r w:rsidRPr="00200D6D">
        <w:rPr>
          <w:rFonts w:eastAsia="Arial"/>
          <w:color w:val="auto"/>
        </w:rPr>
        <w:tab/>
      </w:r>
      <w:r w:rsidRPr="00200D6D">
        <w:rPr>
          <w:rFonts w:eastAsia="Arial"/>
          <w:color w:val="auto"/>
        </w:rPr>
        <w:tab/>
      </w:r>
      <w:r w:rsidRPr="00200D6D">
        <w:rPr>
          <w:rFonts w:eastAsia="Arial"/>
          <w:color w:val="auto"/>
        </w:rPr>
        <w:tab/>
      </w:r>
      <w:r w:rsidR="00CF0E31" w:rsidRPr="00200D6D">
        <w:rPr>
          <w:rFonts w:eastAsia="Arial"/>
          <w:color w:val="auto"/>
        </w:rPr>
        <w:tab/>
      </w:r>
      <w:r w:rsidRPr="00200D6D">
        <w:rPr>
          <w:rFonts w:eastAsia="Arial"/>
          <w:color w:val="auto"/>
        </w:rPr>
        <w:t>New</w:t>
      </w:r>
    </w:p>
    <w:p w14:paraId="2490E3C8" w14:textId="77777777" w:rsidR="00CF0E31"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 xml:space="preserve">DOSE UNITS (#1313) of the IMMUNIZATION </w:t>
      </w:r>
    </w:p>
    <w:p w14:paraId="0CF7530C" w14:textId="08075C96" w:rsidR="00760253" w:rsidRPr="00200D6D" w:rsidRDefault="00760253" w:rsidP="00CF0E31">
      <w:pPr>
        <w:autoSpaceDE w:val="0"/>
        <w:autoSpaceDN w:val="0"/>
        <w:adjustRightInd w:val="0"/>
        <w:spacing w:before="0" w:after="0"/>
        <w:ind w:left="1440" w:firstLine="720"/>
        <w:rPr>
          <w:rFonts w:eastAsia="Arial"/>
          <w:color w:val="auto"/>
        </w:rPr>
      </w:pPr>
      <w:r w:rsidRPr="00200D6D">
        <w:rPr>
          <w:rFonts w:eastAsia="Arial"/>
          <w:color w:val="auto"/>
        </w:rPr>
        <w:t xml:space="preserve">sub-file (#920.051) </w:t>
      </w:r>
      <w:r w:rsidRPr="00200D6D">
        <w:rPr>
          <w:rFonts w:eastAsia="Arial"/>
          <w:color w:val="auto"/>
        </w:rPr>
        <w:tab/>
      </w:r>
      <w:r w:rsidRPr="00200D6D">
        <w:rPr>
          <w:rFonts w:eastAsia="Arial"/>
          <w:color w:val="auto"/>
        </w:rPr>
        <w:tab/>
      </w:r>
      <w:r w:rsidRPr="00200D6D">
        <w:rPr>
          <w:rFonts w:eastAsia="Arial"/>
          <w:color w:val="auto"/>
        </w:rPr>
        <w:tab/>
      </w:r>
      <w:r w:rsidRPr="00200D6D">
        <w:rPr>
          <w:rFonts w:eastAsia="Arial"/>
          <w:color w:val="auto"/>
        </w:rPr>
        <w:tab/>
      </w:r>
      <w:r w:rsidR="00CF0E31" w:rsidRPr="00200D6D">
        <w:rPr>
          <w:rFonts w:eastAsia="Arial"/>
          <w:color w:val="auto"/>
        </w:rPr>
        <w:tab/>
      </w:r>
      <w:r w:rsidRPr="00200D6D">
        <w:rPr>
          <w:rFonts w:eastAsia="Arial"/>
          <w:color w:val="auto"/>
        </w:rPr>
        <w:t>New</w:t>
      </w:r>
    </w:p>
    <w:p w14:paraId="3C1C2CA6" w14:textId="77777777" w:rsidR="00CF0E31"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 xml:space="preserve">COMMENTS (#81101) of the IMMUNIZATION </w:t>
      </w:r>
    </w:p>
    <w:p w14:paraId="0739B8BF" w14:textId="4D9654E4" w:rsidR="00760253" w:rsidRPr="00200D6D" w:rsidRDefault="00760253" w:rsidP="00CF0E31">
      <w:pPr>
        <w:autoSpaceDE w:val="0"/>
        <w:autoSpaceDN w:val="0"/>
        <w:adjustRightInd w:val="0"/>
        <w:spacing w:before="0" w:after="0"/>
        <w:ind w:left="1440" w:firstLine="720"/>
        <w:rPr>
          <w:rFonts w:eastAsia="Arial"/>
          <w:color w:val="auto"/>
        </w:rPr>
      </w:pPr>
      <w:r w:rsidRPr="00200D6D">
        <w:rPr>
          <w:rFonts w:eastAsia="Arial"/>
          <w:color w:val="auto"/>
        </w:rPr>
        <w:t xml:space="preserve">sub-file (#920.051) </w:t>
      </w:r>
      <w:r w:rsidRPr="00200D6D">
        <w:rPr>
          <w:rFonts w:eastAsia="Arial"/>
          <w:color w:val="auto"/>
        </w:rPr>
        <w:tab/>
      </w:r>
      <w:r w:rsidRPr="00200D6D">
        <w:rPr>
          <w:rFonts w:eastAsia="Arial"/>
          <w:color w:val="auto"/>
        </w:rPr>
        <w:tab/>
      </w:r>
      <w:r w:rsidRPr="00200D6D">
        <w:rPr>
          <w:rFonts w:eastAsia="Arial"/>
          <w:color w:val="auto"/>
        </w:rPr>
        <w:tab/>
      </w:r>
      <w:r w:rsidR="0023396A" w:rsidRPr="00200D6D">
        <w:rPr>
          <w:rFonts w:eastAsia="Arial"/>
          <w:color w:val="auto"/>
        </w:rPr>
        <w:tab/>
      </w:r>
      <w:r w:rsidR="0023396A" w:rsidRPr="00200D6D">
        <w:rPr>
          <w:rFonts w:eastAsia="Arial"/>
          <w:color w:val="auto"/>
        </w:rPr>
        <w:tab/>
      </w:r>
      <w:r w:rsidRPr="00200D6D">
        <w:rPr>
          <w:rFonts w:eastAsia="Arial"/>
          <w:color w:val="auto"/>
        </w:rPr>
        <w:t>New</w:t>
      </w:r>
    </w:p>
    <w:p w14:paraId="4C713281"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 xml:space="preserve"> </w:t>
      </w:r>
    </w:p>
    <w:p w14:paraId="2DAB64C4"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IMM CONTRAINDICATION REASONS (#920.4)</w:t>
      </w:r>
      <w:r w:rsidRPr="00200D6D">
        <w:rPr>
          <w:rFonts w:eastAsia="Arial"/>
          <w:color w:val="auto"/>
        </w:rPr>
        <w:tab/>
      </w:r>
    </w:p>
    <w:p w14:paraId="23458E3E" w14:textId="77777777" w:rsidR="00760253"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CONCEPT CODING SYSTEM (#.05)</w:t>
      </w:r>
      <w:r w:rsidRPr="00200D6D">
        <w:rPr>
          <w:rFonts w:eastAsia="Arial"/>
          <w:color w:val="auto"/>
        </w:rPr>
        <w:tab/>
      </w:r>
      <w:r w:rsidRPr="00200D6D">
        <w:rPr>
          <w:rFonts w:eastAsia="Arial"/>
          <w:color w:val="auto"/>
        </w:rPr>
        <w:tab/>
      </w:r>
      <w:r w:rsidR="0081065D" w:rsidRPr="00200D6D">
        <w:rPr>
          <w:rFonts w:eastAsia="Arial"/>
          <w:color w:val="auto"/>
        </w:rPr>
        <w:tab/>
      </w:r>
      <w:r w:rsidRPr="00200D6D">
        <w:rPr>
          <w:rFonts w:eastAsia="Arial"/>
          <w:color w:val="auto"/>
        </w:rPr>
        <w:t>Modified</w:t>
      </w:r>
    </w:p>
    <w:p w14:paraId="3E6EAE99"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 xml:space="preserve"> </w:t>
      </w:r>
    </w:p>
    <w:p w14:paraId="372D07C3"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IMM ROUTES TO SITES (#920.6)</w:t>
      </w:r>
      <w:r w:rsidRPr="00200D6D">
        <w:rPr>
          <w:rFonts w:eastAsia="Arial"/>
          <w:color w:val="auto"/>
        </w:rPr>
        <w:tab/>
      </w:r>
    </w:p>
    <w:p w14:paraId="558F980F" w14:textId="77777777" w:rsidR="00760253"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ROUTE (#.01)</w:t>
      </w:r>
      <w:r w:rsidRPr="00200D6D">
        <w:rPr>
          <w:rFonts w:eastAsia="Arial"/>
          <w:color w:val="auto"/>
        </w:rPr>
        <w:tab/>
      </w:r>
      <w:r w:rsidRPr="00200D6D">
        <w:rPr>
          <w:rFonts w:eastAsia="Arial"/>
          <w:color w:val="auto"/>
        </w:rPr>
        <w:tab/>
      </w:r>
      <w:r w:rsidR="0081065D" w:rsidRPr="00200D6D">
        <w:rPr>
          <w:rFonts w:eastAsia="Arial"/>
          <w:color w:val="auto"/>
        </w:rPr>
        <w:tab/>
      </w:r>
      <w:r w:rsidR="0081065D" w:rsidRPr="00200D6D">
        <w:rPr>
          <w:rFonts w:eastAsia="Arial"/>
          <w:color w:val="auto"/>
        </w:rPr>
        <w:tab/>
      </w:r>
      <w:r w:rsidR="0081065D" w:rsidRPr="00200D6D">
        <w:rPr>
          <w:rFonts w:eastAsia="Arial"/>
          <w:color w:val="auto"/>
        </w:rPr>
        <w:tab/>
      </w:r>
      <w:r w:rsidR="0081065D" w:rsidRPr="00200D6D">
        <w:rPr>
          <w:rFonts w:eastAsia="Arial"/>
          <w:color w:val="auto"/>
        </w:rPr>
        <w:tab/>
      </w:r>
      <w:r w:rsidR="0081065D" w:rsidRPr="00200D6D">
        <w:rPr>
          <w:rFonts w:eastAsia="Arial"/>
          <w:color w:val="auto"/>
        </w:rPr>
        <w:tab/>
      </w:r>
      <w:r w:rsidRPr="00200D6D">
        <w:rPr>
          <w:rFonts w:eastAsia="Arial"/>
          <w:color w:val="auto"/>
        </w:rPr>
        <w:t>New</w:t>
      </w:r>
    </w:p>
    <w:p w14:paraId="00C95796" w14:textId="77777777" w:rsidR="00760253"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SITES (multiple field #1, sub-file #920.61)</w:t>
      </w:r>
      <w:r w:rsidRPr="00200D6D">
        <w:rPr>
          <w:rFonts w:eastAsia="Arial"/>
          <w:color w:val="auto"/>
        </w:rPr>
        <w:tab/>
      </w:r>
      <w:r w:rsidRPr="00200D6D">
        <w:rPr>
          <w:rFonts w:eastAsia="Arial"/>
          <w:color w:val="auto"/>
        </w:rPr>
        <w:tab/>
      </w:r>
      <w:r w:rsidR="0081065D" w:rsidRPr="00200D6D">
        <w:rPr>
          <w:rFonts w:eastAsia="Arial"/>
          <w:color w:val="auto"/>
        </w:rPr>
        <w:tab/>
      </w:r>
      <w:r w:rsidRPr="00200D6D">
        <w:rPr>
          <w:rFonts w:eastAsia="Arial"/>
          <w:color w:val="auto"/>
        </w:rPr>
        <w:t>New</w:t>
      </w:r>
    </w:p>
    <w:p w14:paraId="4731CAB1" w14:textId="77777777" w:rsidR="00760253"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SITES (#.01) of the SITES sub-file (#920.61)</w:t>
      </w:r>
      <w:r w:rsidRPr="00200D6D">
        <w:rPr>
          <w:rFonts w:eastAsia="Arial"/>
          <w:color w:val="auto"/>
        </w:rPr>
        <w:tab/>
      </w:r>
      <w:r w:rsidRPr="00200D6D">
        <w:rPr>
          <w:rFonts w:eastAsia="Arial"/>
          <w:color w:val="auto"/>
        </w:rPr>
        <w:tab/>
        <w:t>New</w:t>
      </w:r>
    </w:p>
    <w:p w14:paraId="5C39C0CA" w14:textId="77777777" w:rsidR="00760253"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 xml:space="preserve"> </w:t>
      </w:r>
    </w:p>
    <w:p w14:paraId="2EA5FE8B" w14:textId="77777777" w:rsidR="00760253" w:rsidRPr="00200D6D" w:rsidRDefault="00760253" w:rsidP="00A67119">
      <w:pPr>
        <w:autoSpaceDE w:val="0"/>
        <w:autoSpaceDN w:val="0"/>
        <w:adjustRightInd w:val="0"/>
        <w:spacing w:before="0" w:after="0"/>
        <w:rPr>
          <w:rFonts w:eastAsia="Arial"/>
          <w:color w:val="auto"/>
        </w:rPr>
      </w:pPr>
      <w:r w:rsidRPr="00200D6D">
        <w:rPr>
          <w:rFonts w:eastAsia="Arial"/>
          <w:color w:val="auto"/>
        </w:rPr>
        <w:t>V IMMUNIZATION (#9000010.11)</w:t>
      </w:r>
      <w:r w:rsidRPr="00200D6D">
        <w:rPr>
          <w:rFonts w:eastAsia="Arial"/>
          <w:color w:val="auto"/>
        </w:rPr>
        <w:tab/>
      </w:r>
    </w:p>
    <w:p w14:paraId="3122E952" w14:textId="77777777" w:rsidR="00760253"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 xml:space="preserve">WARNING ACKNOWLEDGED (#1220)     </w:t>
      </w:r>
      <w:r w:rsidRPr="00200D6D">
        <w:rPr>
          <w:rFonts w:eastAsia="Arial"/>
          <w:color w:val="auto"/>
        </w:rPr>
        <w:tab/>
      </w:r>
      <w:r w:rsidR="0081065D" w:rsidRPr="00200D6D">
        <w:rPr>
          <w:rFonts w:eastAsia="Arial"/>
          <w:color w:val="auto"/>
        </w:rPr>
        <w:tab/>
      </w:r>
      <w:r w:rsidRPr="00200D6D">
        <w:rPr>
          <w:rFonts w:eastAsia="Arial"/>
          <w:color w:val="auto"/>
        </w:rPr>
        <w:t>New</w:t>
      </w:r>
    </w:p>
    <w:p w14:paraId="235DCBED" w14:textId="77777777" w:rsidR="00760253"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lastRenderedPageBreak/>
        <w:t>WARN</w:t>
      </w:r>
      <w:r w:rsidR="0081065D" w:rsidRPr="00200D6D">
        <w:rPr>
          <w:rFonts w:eastAsia="Arial"/>
          <w:color w:val="auto"/>
        </w:rPr>
        <w:t>ING OVERRIDE REASON (#1601)</w:t>
      </w:r>
      <w:r w:rsidR="0081065D" w:rsidRPr="00200D6D">
        <w:rPr>
          <w:rFonts w:eastAsia="Arial"/>
          <w:color w:val="auto"/>
        </w:rPr>
        <w:tab/>
      </w:r>
      <w:r w:rsidR="0081065D" w:rsidRPr="00200D6D">
        <w:rPr>
          <w:rFonts w:eastAsia="Arial"/>
          <w:color w:val="auto"/>
        </w:rPr>
        <w:tab/>
      </w:r>
      <w:r w:rsidR="0081065D" w:rsidRPr="00200D6D">
        <w:rPr>
          <w:rFonts w:eastAsia="Arial"/>
          <w:color w:val="auto"/>
        </w:rPr>
        <w:tab/>
      </w:r>
      <w:r w:rsidRPr="00200D6D">
        <w:rPr>
          <w:rFonts w:eastAsia="Arial"/>
          <w:color w:val="auto"/>
        </w:rPr>
        <w:t>New</w:t>
      </w:r>
    </w:p>
    <w:p w14:paraId="60651478"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 xml:space="preserve"> </w:t>
      </w:r>
    </w:p>
    <w:p w14:paraId="6D88CC86" w14:textId="2A5A182B" w:rsidR="00762F82" w:rsidRPr="00200D6D" w:rsidRDefault="00762F82" w:rsidP="00762F82">
      <w:pPr>
        <w:autoSpaceDE w:val="0"/>
        <w:autoSpaceDN w:val="0"/>
        <w:adjustRightInd w:val="0"/>
        <w:spacing w:before="0" w:after="0"/>
        <w:rPr>
          <w:rFonts w:eastAsia="Arial"/>
          <w:color w:val="auto"/>
        </w:rPr>
      </w:pPr>
      <w:r w:rsidRPr="00200D6D">
        <w:rPr>
          <w:rFonts w:eastAsia="Arial"/>
          <w:color w:val="auto"/>
        </w:rPr>
        <w:t>V SKIN TEST (#9000010.12)</w:t>
      </w:r>
    </w:p>
    <w:p w14:paraId="5E988725" w14:textId="77777777" w:rsidR="00762F82" w:rsidRPr="00200D6D" w:rsidRDefault="00762F82" w:rsidP="00762F82">
      <w:pPr>
        <w:autoSpaceDE w:val="0"/>
        <w:autoSpaceDN w:val="0"/>
        <w:adjustRightInd w:val="0"/>
        <w:spacing w:before="0" w:after="0"/>
        <w:ind w:left="1440"/>
        <w:rPr>
          <w:rFonts w:eastAsia="Arial"/>
          <w:color w:val="auto"/>
        </w:rPr>
      </w:pPr>
      <w:r w:rsidRPr="00200D6D">
        <w:rPr>
          <w:rFonts w:eastAsia="Arial"/>
          <w:color w:val="auto"/>
        </w:rPr>
        <w:t>CODING SYSTEM (multiple field #3, sub-file</w:t>
      </w:r>
    </w:p>
    <w:p w14:paraId="0D63B700" w14:textId="65253A1E" w:rsidR="00762F82" w:rsidRPr="00200D6D" w:rsidRDefault="00762F82" w:rsidP="00CF0E31">
      <w:pPr>
        <w:autoSpaceDE w:val="0"/>
        <w:autoSpaceDN w:val="0"/>
        <w:adjustRightInd w:val="0"/>
        <w:spacing w:before="0" w:after="0"/>
        <w:ind w:left="1440" w:firstLine="720"/>
        <w:rPr>
          <w:rFonts w:eastAsia="Arial"/>
          <w:color w:val="auto"/>
        </w:rPr>
      </w:pPr>
      <w:r w:rsidRPr="00200D6D">
        <w:rPr>
          <w:rFonts w:eastAsia="Arial"/>
          <w:color w:val="auto"/>
        </w:rPr>
        <w:t>#9000010.123)</w:t>
      </w:r>
      <w:r w:rsidRPr="00200D6D">
        <w:rPr>
          <w:rFonts w:eastAsia="Arial"/>
          <w:color w:val="auto"/>
        </w:rPr>
        <w:tab/>
      </w:r>
      <w:r w:rsidRPr="00200D6D">
        <w:rPr>
          <w:rFonts w:eastAsia="Arial"/>
          <w:color w:val="auto"/>
        </w:rPr>
        <w:tab/>
      </w:r>
      <w:r w:rsidRPr="00200D6D">
        <w:rPr>
          <w:rFonts w:eastAsia="Arial"/>
          <w:color w:val="auto"/>
        </w:rPr>
        <w:tab/>
      </w:r>
      <w:r w:rsidRPr="00200D6D">
        <w:rPr>
          <w:rFonts w:eastAsia="Arial"/>
          <w:color w:val="auto"/>
        </w:rPr>
        <w:tab/>
      </w:r>
      <w:r w:rsidRPr="00200D6D">
        <w:rPr>
          <w:rFonts w:eastAsia="Arial"/>
          <w:color w:val="auto"/>
        </w:rPr>
        <w:tab/>
        <w:t>Deleted</w:t>
      </w:r>
    </w:p>
    <w:p w14:paraId="3E532BB3" w14:textId="77777777" w:rsidR="00CF0E31" w:rsidRPr="00200D6D" w:rsidRDefault="00762F82" w:rsidP="00762F82">
      <w:pPr>
        <w:autoSpaceDE w:val="0"/>
        <w:autoSpaceDN w:val="0"/>
        <w:adjustRightInd w:val="0"/>
        <w:spacing w:before="0" w:after="0"/>
        <w:ind w:left="1440"/>
        <w:rPr>
          <w:rFonts w:eastAsia="Arial"/>
          <w:color w:val="auto"/>
        </w:rPr>
      </w:pPr>
      <w:r w:rsidRPr="00200D6D">
        <w:rPr>
          <w:rFonts w:eastAsia="Arial"/>
          <w:color w:val="auto"/>
        </w:rPr>
        <w:t xml:space="preserve">CODING SYSTEM (#.01) of the CODING SYSTEM </w:t>
      </w:r>
    </w:p>
    <w:p w14:paraId="4A2AEAA5" w14:textId="7A676658" w:rsidR="00762F82" w:rsidRPr="00200D6D" w:rsidRDefault="00762F82" w:rsidP="00CF0E31">
      <w:pPr>
        <w:autoSpaceDE w:val="0"/>
        <w:autoSpaceDN w:val="0"/>
        <w:adjustRightInd w:val="0"/>
        <w:spacing w:before="0" w:after="0"/>
        <w:ind w:left="1440" w:firstLine="720"/>
        <w:rPr>
          <w:rFonts w:eastAsia="Arial"/>
          <w:color w:val="auto"/>
        </w:rPr>
      </w:pPr>
      <w:r w:rsidRPr="00200D6D">
        <w:rPr>
          <w:rFonts w:eastAsia="Arial"/>
          <w:color w:val="auto"/>
        </w:rPr>
        <w:t>sub-</w:t>
      </w:r>
      <w:r w:rsidR="00CF0E31" w:rsidRPr="00200D6D">
        <w:rPr>
          <w:rFonts w:eastAsia="Arial"/>
          <w:color w:val="auto"/>
        </w:rPr>
        <w:t>file (#9000010.123)</w:t>
      </w:r>
      <w:r w:rsidR="00CF0E31" w:rsidRPr="00200D6D">
        <w:rPr>
          <w:rFonts w:eastAsia="Arial"/>
          <w:color w:val="auto"/>
        </w:rPr>
        <w:tab/>
      </w:r>
      <w:r w:rsidR="00CF0E31" w:rsidRPr="00200D6D">
        <w:rPr>
          <w:rFonts w:eastAsia="Arial"/>
          <w:color w:val="auto"/>
        </w:rPr>
        <w:tab/>
      </w:r>
      <w:r w:rsidR="00CF0E31" w:rsidRPr="00200D6D">
        <w:rPr>
          <w:rFonts w:eastAsia="Arial"/>
          <w:color w:val="auto"/>
        </w:rPr>
        <w:tab/>
      </w:r>
      <w:r w:rsidR="00CF0E31" w:rsidRPr="00200D6D">
        <w:rPr>
          <w:rFonts w:eastAsia="Arial"/>
          <w:color w:val="auto"/>
        </w:rPr>
        <w:tab/>
      </w:r>
      <w:r w:rsidRPr="00200D6D">
        <w:rPr>
          <w:rFonts w:eastAsia="Arial"/>
          <w:color w:val="auto"/>
        </w:rPr>
        <w:t>Deleted</w:t>
      </w:r>
    </w:p>
    <w:p w14:paraId="41B495C2" w14:textId="77777777" w:rsidR="00CF0E31" w:rsidRPr="00200D6D" w:rsidRDefault="00762F82" w:rsidP="00762F82">
      <w:pPr>
        <w:autoSpaceDE w:val="0"/>
        <w:autoSpaceDN w:val="0"/>
        <w:adjustRightInd w:val="0"/>
        <w:spacing w:before="0" w:after="0"/>
        <w:ind w:left="1440"/>
        <w:rPr>
          <w:rFonts w:eastAsia="Arial"/>
          <w:color w:val="auto"/>
        </w:rPr>
      </w:pPr>
      <w:r w:rsidRPr="00200D6D">
        <w:rPr>
          <w:rFonts w:eastAsia="Arial"/>
          <w:color w:val="auto"/>
        </w:rPr>
        <w:t xml:space="preserve">CODE (multiple field #.02, sub-file #9000010.1231 </w:t>
      </w:r>
    </w:p>
    <w:p w14:paraId="5E07A6A0" w14:textId="0CB8B437" w:rsidR="00762F82" w:rsidRPr="00200D6D" w:rsidRDefault="00CF0E31" w:rsidP="00CF0E31">
      <w:pPr>
        <w:autoSpaceDE w:val="0"/>
        <w:autoSpaceDN w:val="0"/>
        <w:adjustRightInd w:val="0"/>
        <w:spacing w:before="0" w:after="0"/>
        <w:ind w:left="1440" w:firstLine="720"/>
        <w:rPr>
          <w:rFonts w:eastAsia="Arial"/>
          <w:color w:val="auto"/>
        </w:rPr>
      </w:pPr>
      <w:r w:rsidRPr="00200D6D">
        <w:rPr>
          <w:rFonts w:eastAsia="Arial"/>
          <w:color w:val="auto"/>
        </w:rPr>
        <w:t xml:space="preserve">of the CODING SYSTEM </w:t>
      </w:r>
      <w:r w:rsidR="00762F82" w:rsidRPr="00200D6D">
        <w:rPr>
          <w:rFonts w:eastAsia="Arial"/>
          <w:color w:val="auto"/>
        </w:rPr>
        <w:t>sub-file (#9000010.123)</w:t>
      </w:r>
      <w:r w:rsidRPr="00200D6D">
        <w:rPr>
          <w:rFonts w:eastAsia="Arial"/>
          <w:color w:val="auto"/>
        </w:rPr>
        <w:tab/>
      </w:r>
      <w:r w:rsidR="00762F82" w:rsidRPr="00200D6D">
        <w:rPr>
          <w:rFonts w:eastAsia="Arial"/>
          <w:color w:val="auto"/>
        </w:rPr>
        <w:t>Deleted</w:t>
      </w:r>
    </w:p>
    <w:p w14:paraId="7ACD1780" w14:textId="08763476" w:rsidR="00762F82" w:rsidRPr="00200D6D" w:rsidRDefault="00762F82" w:rsidP="00762F82">
      <w:pPr>
        <w:autoSpaceDE w:val="0"/>
        <w:autoSpaceDN w:val="0"/>
        <w:adjustRightInd w:val="0"/>
        <w:spacing w:before="0" w:after="0"/>
        <w:ind w:left="1440"/>
        <w:rPr>
          <w:rFonts w:eastAsia="Arial"/>
          <w:color w:val="auto"/>
        </w:rPr>
      </w:pPr>
      <w:r w:rsidRPr="00200D6D">
        <w:rPr>
          <w:rFonts w:eastAsia="Arial"/>
          <w:color w:val="auto"/>
        </w:rPr>
        <w:t>CODE (#.01) of the CODE sub-file (#9000010.1231)</w:t>
      </w:r>
      <w:r w:rsidR="00CF0E31" w:rsidRPr="00200D6D">
        <w:rPr>
          <w:rFonts w:eastAsia="Arial"/>
          <w:color w:val="auto"/>
        </w:rPr>
        <w:tab/>
      </w:r>
      <w:r w:rsidRPr="00200D6D">
        <w:rPr>
          <w:rFonts w:eastAsia="Arial"/>
          <w:color w:val="auto"/>
        </w:rPr>
        <w:t>Deleted</w:t>
      </w:r>
    </w:p>
    <w:p w14:paraId="0677DEC0" w14:textId="77777777" w:rsidR="00CF0E31" w:rsidRPr="00200D6D" w:rsidRDefault="00CF0E31" w:rsidP="002D4DE1">
      <w:pPr>
        <w:autoSpaceDE w:val="0"/>
        <w:autoSpaceDN w:val="0"/>
        <w:adjustRightInd w:val="0"/>
        <w:spacing w:before="0" w:after="0"/>
        <w:rPr>
          <w:rFonts w:eastAsia="Arial"/>
          <w:color w:val="auto"/>
        </w:rPr>
      </w:pPr>
    </w:p>
    <w:p w14:paraId="6009DA40" w14:textId="77777777" w:rsidR="00202CAD" w:rsidRPr="00200D6D" w:rsidRDefault="00606DD1" w:rsidP="00606DD1">
      <w:pPr>
        <w:autoSpaceDE w:val="0"/>
        <w:autoSpaceDN w:val="0"/>
        <w:adjustRightInd w:val="0"/>
        <w:spacing w:before="0" w:after="0"/>
        <w:rPr>
          <w:rFonts w:eastAsia="Arial"/>
          <w:color w:val="auto"/>
        </w:rPr>
      </w:pPr>
      <w:r w:rsidRPr="00200D6D">
        <w:rPr>
          <w:rFonts w:eastAsia="Arial"/>
          <w:color w:val="auto"/>
        </w:rPr>
        <w:t xml:space="preserve">V IMM CONTRA/REFUSAL </w:t>
      </w:r>
      <w:r w:rsidR="00760253" w:rsidRPr="00200D6D">
        <w:rPr>
          <w:rFonts w:eastAsia="Arial"/>
          <w:color w:val="auto"/>
        </w:rPr>
        <w:t xml:space="preserve">EVENTS (#9000010.707) </w:t>
      </w:r>
    </w:p>
    <w:p w14:paraId="4590B7AB" w14:textId="4265AFAE" w:rsidR="00760253" w:rsidRPr="00200D6D" w:rsidRDefault="00760253" w:rsidP="00202CAD">
      <w:pPr>
        <w:autoSpaceDE w:val="0"/>
        <w:autoSpaceDN w:val="0"/>
        <w:adjustRightInd w:val="0"/>
        <w:spacing w:before="0" w:after="0"/>
        <w:ind w:left="1440"/>
        <w:rPr>
          <w:rFonts w:eastAsia="Arial"/>
          <w:color w:val="auto"/>
        </w:rPr>
      </w:pPr>
      <w:r w:rsidRPr="00200D6D">
        <w:rPr>
          <w:rFonts w:eastAsia="Arial"/>
          <w:color w:val="auto"/>
        </w:rPr>
        <w:t>CONTRAINDICATION/</w:t>
      </w:r>
      <w:r w:rsidR="00202CAD" w:rsidRPr="00200D6D">
        <w:rPr>
          <w:rFonts w:eastAsia="Arial"/>
          <w:color w:val="auto"/>
        </w:rPr>
        <w:t>REFUSAL (#.01)</w:t>
      </w:r>
      <w:r w:rsidR="00202CAD" w:rsidRPr="00200D6D">
        <w:rPr>
          <w:rFonts w:eastAsia="Arial"/>
          <w:color w:val="auto"/>
        </w:rPr>
        <w:tab/>
      </w:r>
      <w:r w:rsidR="0080535A" w:rsidRPr="00200D6D">
        <w:rPr>
          <w:rFonts w:eastAsia="Arial"/>
          <w:color w:val="auto"/>
        </w:rPr>
        <w:tab/>
      </w:r>
      <w:r w:rsidR="0080535A" w:rsidRPr="00200D6D">
        <w:rPr>
          <w:rFonts w:eastAsia="Arial"/>
          <w:color w:val="auto"/>
        </w:rPr>
        <w:tab/>
      </w:r>
      <w:r w:rsidRPr="00200D6D">
        <w:rPr>
          <w:rFonts w:eastAsia="Arial"/>
          <w:color w:val="auto"/>
        </w:rPr>
        <w:t>New</w:t>
      </w:r>
    </w:p>
    <w:p w14:paraId="5BE2E560" w14:textId="77777777" w:rsidR="00760253"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PATIENT NAME (#.02)</w:t>
      </w:r>
      <w:r w:rsidRPr="00200D6D">
        <w:rPr>
          <w:rFonts w:eastAsia="Arial"/>
          <w:color w:val="auto"/>
        </w:rPr>
        <w:tab/>
      </w:r>
      <w:r w:rsidRPr="00200D6D">
        <w:rPr>
          <w:rFonts w:eastAsia="Arial"/>
          <w:color w:val="auto"/>
        </w:rPr>
        <w:tab/>
      </w:r>
      <w:r w:rsidR="0081065D" w:rsidRPr="00200D6D">
        <w:rPr>
          <w:rFonts w:eastAsia="Arial"/>
          <w:color w:val="auto"/>
        </w:rPr>
        <w:tab/>
      </w:r>
      <w:r w:rsidR="0081065D" w:rsidRPr="00200D6D">
        <w:rPr>
          <w:rFonts w:eastAsia="Arial"/>
          <w:color w:val="auto"/>
        </w:rPr>
        <w:tab/>
      </w:r>
      <w:r w:rsidRPr="00200D6D">
        <w:rPr>
          <w:rFonts w:eastAsia="Arial"/>
          <w:color w:val="auto"/>
        </w:rPr>
        <w:tab/>
        <w:t>New</w:t>
      </w:r>
    </w:p>
    <w:p w14:paraId="2A866DF1" w14:textId="77777777" w:rsidR="00760253"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VISIT (#.03)</w:t>
      </w:r>
      <w:r w:rsidRPr="00200D6D">
        <w:rPr>
          <w:rFonts w:eastAsia="Arial"/>
          <w:color w:val="auto"/>
        </w:rPr>
        <w:tab/>
      </w:r>
      <w:r w:rsidRPr="00200D6D">
        <w:rPr>
          <w:rFonts w:eastAsia="Arial"/>
          <w:color w:val="auto"/>
        </w:rPr>
        <w:tab/>
      </w:r>
      <w:r w:rsidRPr="00200D6D">
        <w:rPr>
          <w:rFonts w:eastAsia="Arial"/>
          <w:color w:val="auto"/>
        </w:rPr>
        <w:tab/>
      </w:r>
      <w:r w:rsidRPr="00200D6D">
        <w:rPr>
          <w:rFonts w:eastAsia="Arial"/>
          <w:color w:val="auto"/>
        </w:rPr>
        <w:tab/>
      </w:r>
      <w:r w:rsidR="0081065D" w:rsidRPr="00200D6D">
        <w:rPr>
          <w:rFonts w:eastAsia="Arial"/>
          <w:color w:val="auto"/>
        </w:rPr>
        <w:tab/>
      </w:r>
      <w:r w:rsidR="0081065D" w:rsidRPr="00200D6D">
        <w:rPr>
          <w:rFonts w:eastAsia="Arial"/>
          <w:color w:val="auto"/>
        </w:rPr>
        <w:tab/>
      </w:r>
      <w:r w:rsidR="0081065D" w:rsidRPr="00200D6D">
        <w:rPr>
          <w:rFonts w:eastAsia="Arial"/>
          <w:color w:val="auto"/>
        </w:rPr>
        <w:tab/>
      </w:r>
      <w:r w:rsidRPr="00200D6D">
        <w:rPr>
          <w:rFonts w:eastAsia="Arial"/>
          <w:color w:val="auto"/>
        </w:rPr>
        <w:t>New</w:t>
      </w:r>
    </w:p>
    <w:p w14:paraId="023476C5" w14:textId="77777777" w:rsidR="00760253"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IMMUNIZATION (#.04)</w:t>
      </w:r>
      <w:r w:rsidRPr="00200D6D">
        <w:rPr>
          <w:rFonts w:eastAsia="Arial"/>
          <w:color w:val="auto"/>
        </w:rPr>
        <w:tab/>
      </w:r>
      <w:r w:rsidRPr="00200D6D">
        <w:rPr>
          <w:rFonts w:eastAsia="Arial"/>
          <w:color w:val="auto"/>
        </w:rPr>
        <w:tab/>
      </w:r>
      <w:r w:rsidRPr="00200D6D">
        <w:rPr>
          <w:rFonts w:eastAsia="Arial"/>
          <w:color w:val="auto"/>
        </w:rPr>
        <w:tab/>
      </w:r>
      <w:r w:rsidR="0081065D" w:rsidRPr="00200D6D">
        <w:rPr>
          <w:rFonts w:eastAsia="Arial"/>
          <w:color w:val="auto"/>
        </w:rPr>
        <w:tab/>
      </w:r>
      <w:r w:rsidR="0081065D" w:rsidRPr="00200D6D">
        <w:rPr>
          <w:rFonts w:eastAsia="Arial"/>
          <w:color w:val="auto"/>
        </w:rPr>
        <w:tab/>
      </w:r>
      <w:r w:rsidRPr="00200D6D">
        <w:rPr>
          <w:rFonts w:eastAsia="Arial"/>
          <w:color w:val="auto"/>
        </w:rPr>
        <w:t>New</w:t>
      </w:r>
    </w:p>
    <w:p w14:paraId="31BD0A3B" w14:textId="77777777" w:rsidR="00760253"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WARN UNTIL DATE (#.05)</w:t>
      </w:r>
      <w:r w:rsidRPr="00200D6D">
        <w:rPr>
          <w:rFonts w:eastAsia="Arial"/>
          <w:color w:val="auto"/>
        </w:rPr>
        <w:tab/>
      </w:r>
      <w:r w:rsidRPr="00200D6D">
        <w:rPr>
          <w:rFonts w:eastAsia="Arial"/>
          <w:color w:val="auto"/>
        </w:rPr>
        <w:tab/>
      </w:r>
      <w:r w:rsidR="0081065D" w:rsidRPr="00200D6D">
        <w:rPr>
          <w:rFonts w:eastAsia="Arial"/>
          <w:color w:val="auto"/>
        </w:rPr>
        <w:tab/>
      </w:r>
      <w:r w:rsidR="0081065D" w:rsidRPr="00200D6D">
        <w:rPr>
          <w:rFonts w:eastAsia="Arial"/>
          <w:color w:val="auto"/>
        </w:rPr>
        <w:tab/>
      </w:r>
      <w:r w:rsidRPr="00200D6D">
        <w:rPr>
          <w:rFonts w:eastAsia="Arial"/>
          <w:color w:val="auto"/>
        </w:rPr>
        <w:tab/>
        <w:t>New</w:t>
      </w:r>
    </w:p>
    <w:p w14:paraId="3C3E48C9" w14:textId="77777777" w:rsidR="00760253"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DATE/TIME RECORDED (#.06)</w:t>
      </w:r>
      <w:r w:rsidRPr="00200D6D">
        <w:rPr>
          <w:rFonts w:eastAsia="Arial"/>
          <w:color w:val="auto"/>
        </w:rPr>
        <w:tab/>
      </w:r>
      <w:r w:rsidR="0081065D" w:rsidRPr="00200D6D">
        <w:rPr>
          <w:rFonts w:eastAsia="Arial"/>
          <w:color w:val="auto"/>
        </w:rPr>
        <w:tab/>
      </w:r>
      <w:r w:rsidR="0081065D" w:rsidRPr="00200D6D">
        <w:rPr>
          <w:rFonts w:eastAsia="Arial"/>
          <w:color w:val="auto"/>
        </w:rPr>
        <w:tab/>
      </w:r>
      <w:r w:rsidRPr="00200D6D">
        <w:rPr>
          <w:rFonts w:eastAsia="Arial"/>
          <w:color w:val="auto"/>
        </w:rPr>
        <w:tab/>
        <w:t>New</w:t>
      </w:r>
    </w:p>
    <w:p w14:paraId="3C7B1F36" w14:textId="77777777" w:rsidR="00760253"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EVENT DATE AND TIME (#1201)</w:t>
      </w:r>
      <w:r w:rsidRPr="00200D6D">
        <w:rPr>
          <w:rFonts w:eastAsia="Arial"/>
          <w:color w:val="auto"/>
        </w:rPr>
        <w:tab/>
      </w:r>
      <w:r w:rsidR="0081065D" w:rsidRPr="00200D6D">
        <w:rPr>
          <w:rFonts w:eastAsia="Arial"/>
          <w:color w:val="auto"/>
        </w:rPr>
        <w:tab/>
      </w:r>
      <w:r w:rsidR="0081065D" w:rsidRPr="00200D6D">
        <w:rPr>
          <w:rFonts w:eastAsia="Arial"/>
          <w:color w:val="auto"/>
        </w:rPr>
        <w:tab/>
      </w:r>
      <w:r w:rsidRPr="00200D6D">
        <w:rPr>
          <w:rFonts w:eastAsia="Arial"/>
          <w:color w:val="auto"/>
        </w:rPr>
        <w:tab/>
        <w:t>New</w:t>
      </w:r>
    </w:p>
    <w:p w14:paraId="5A692C70" w14:textId="77777777" w:rsidR="00760253"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ENCOUNTER PROVIDER (#1204)</w:t>
      </w:r>
      <w:r w:rsidRPr="00200D6D">
        <w:rPr>
          <w:rFonts w:eastAsia="Arial"/>
          <w:color w:val="auto"/>
        </w:rPr>
        <w:tab/>
      </w:r>
      <w:r w:rsidRPr="00200D6D">
        <w:rPr>
          <w:rFonts w:eastAsia="Arial"/>
          <w:color w:val="auto"/>
        </w:rPr>
        <w:tab/>
      </w:r>
      <w:r w:rsidR="0081065D" w:rsidRPr="00200D6D">
        <w:rPr>
          <w:rFonts w:eastAsia="Arial"/>
          <w:color w:val="auto"/>
        </w:rPr>
        <w:tab/>
      </w:r>
      <w:r w:rsidR="0081065D" w:rsidRPr="00200D6D">
        <w:rPr>
          <w:rFonts w:eastAsia="Arial"/>
          <w:color w:val="auto"/>
        </w:rPr>
        <w:tab/>
      </w:r>
      <w:r w:rsidRPr="00200D6D">
        <w:rPr>
          <w:rFonts w:eastAsia="Arial"/>
          <w:color w:val="auto"/>
        </w:rPr>
        <w:t>New</w:t>
      </w:r>
    </w:p>
    <w:p w14:paraId="0FDAAC04" w14:textId="77777777" w:rsidR="00760253"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EDITED FLAG (#80101)</w:t>
      </w:r>
      <w:r w:rsidRPr="00200D6D">
        <w:rPr>
          <w:rFonts w:eastAsia="Arial"/>
          <w:color w:val="auto"/>
        </w:rPr>
        <w:tab/>
      </w:r>
      <w:r w:rsidRPr="00200D6D">
        <w:rPr>
          <w:rFonts w:eastAsia="Arial"/>
          <w:color w:val="auto"/>
        </w:rPr>
        <w:tab/>
      </w:r>
      <w:r w:rsidRPr="00200D6D">
        <w:rPr>
          <w:rFonts w:eastAsia="Arial"/>
          <w:color w:val="auto"/>
        </w:rPr>
        <w:tab/>
      </w:r>
      <w:r w:rsidR="0081065D" w:rsidRPr="00200D6D">
        <w:rPr>
          <w:rFonts w:eastAsia="Arial"/>
          <w:color w:val="auto"/>
        </w:rPr>
        <w:tab/>
      </w:r>
      <w:r w:rsidR="0081065D" w:rsidRPr="00200D6D">
        <w:rPr>
          <w:rFonts w:eastAsia="Arial"/>
          <w:color w:val="auto"/>
        </w:rPr>
        <w:tab/>
      </w:r>
      <w:r w:rsidRPr="00200D6D">
        <w:rPr>
          <w:rFonts w:eastAsia="Arial"/>
          <w:color w:val="auto"/>
        </w:rPr>
        <w:t>New</w:t>
      </w:r>
    </w:p>
    <w:p w14:paraId="5305DB6F" w14:textId="77777777" w:rsidR="00760253"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AUDIT TRAIL (#80102)</w:t>
      </w:r>
      <w:r w:rsidRPr="00200D6D">
        <w:rPr>
          <w:rFonts w:eastAsia="Arial"/>
          <w:color w:val="auto"/>
        </w:rPr>
        <w:tab/>
      </w:r>
      <w:r w:rsidRPr="00200D6D">
        <w:rPr>
          <w:rFonts w:eastAsia="Arial"/>
          <w:color w:val="auto"/>
        </w:rPr>
        <w:tab/>
      </w:r>
      <w:r w:rsidRPr="00200D6D">
        <w:rPr>
          <w:rFonts w:eastAsia="Arial"/>
          <w:color w:val="auto"/>
        </w:rPr>
        <w:tab/>
      </w:r>
      <w:r w:rsidR="0081065D" w:rsidRPr="00200D6D">
        <w:rPr>
          <w:rFonts w:eastAsia="Arial"/>
          <w:color w:val="auto"/>
        </w:rPr>
        <w:tab/>
      </w:r>
      <w:r w:rsidR="0081065D" w:rsidRPr="00200D6D">
        <w:rPr>
          <w:rFonts w:eastAsia="Arial"/>
          <w:color w:val="auto"/>
        </w:rPr>
        <w:tab/>
      </w:r>
      <w:r w:rsidRPr="00200D6D">
        <w:rPr>
          <w:rFonts w:eastAsia="Arial"/>
          <w:color w:val="auto"/>
        </w:rPr>
        <w:t>New</w:t>
      </w:r>
    </w:p>
    <w:p w14:paraId="22C02431" w14:textId="77777777" w:rsidR="00760253"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COMMENTS (#81101)</w:t>
      </w:r>
      <w:r w:rsidRPr="00200D6D">
        <w:rPr>
          <w:rFonts w:eastAsia="Arial"/>
          <w:color w:val="auto"/>
        </w:rPr>
        <w:tab/>
      </w:r>
      <w:r w:rsidRPr="00200D6D">
        <w:rPr>
          <w:rFonts w:eastAsia="Arial"/>
          <w:color w:val="auto"/>
        </w:rPr>
        <w:tab/>
      </w:r>
      <w:r w:rsidRPr="00200D6D">
        <w:rPr>
          <w:rFonts w:eastAsia="Arial"/>
          <w:color w:val="auto"/>
        </w:rPr>
        <w:tab/>
      </w:r>
      <w:r w:rsidR="0081065D" w:rsidRPr="00200D6D">
        <w:rPr>
          <w:rFonts w:eastAsia="Arial"/>
          <w:color w:val="auto"/>
        </w:rPr>
        <w:tab/>
      </w:r>
      <w:r w:rsidR="0081065D" w:rsidRPr="00200D6D">
        <w:rPr>
          <w:rFonts w:eastAsia="Arial"/>
          <w:color w:val="auto"/>
        </w:rPr>
        <w:tab/>
      </w:r>
      <w:r w:rsidRPr="00200D6D">
        <w:rPr>
          <w:rFonts w:eastAsia="Arial"/>
          <w:color w:val="auto"/>
        </w:rPr>
        <w:t>New</w:t>
      </w:r>
    </w:p>
    <w:p w14:paraId="403930BC" w14:textId="77777777" w:rsidR="00760253"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VERIFIED (#81201)</w:t>
      </w:r>
      <w:r w:rsidRPr="00200D6D">
        <w:rPr>
          <w:rFonts w:eastAsia="Arial"/>
          <w:color w:val="auto"/>
        </w:rPr>
        <w:tab/>
      </w:r>
      <w:r w:rsidRPr="00200D6D">
        <w:rPr>
          <w:rFonts w:eastAsia="Arial"/>
          <w:color w:val="auto"/>
        </w:rPr>
        <w:tab/>
      </w:r>
      <w:r w:rsidRPr="00200D6D">
        <w:rPr>
          <w:rFonts w:eastAsia="Arial"/>
          <w:color w:val="auto"/>
        </w:rPr>
        <w:tab/>
      </w:r>
      <w:r w:rsidR="0081065D" w:rsidRPr="00200D6D">
        <w:rPr>
          <w:rFonts w:eastAsia="Arial"/>
          <w:color w:val="auto"/>
        </w:rPr>
        <w:tab/>
      </w:r>
      <w:r w:rsidR="0081065D" w:rsidRPr="00200D6D">
        <w:rPr>
          <w:rFonts w:eastAsia="Arial"/>
          <w:color w:val="auto"/>
        </w:rPr>
        <w:tab/>
      </w:r>
      <w:r w:rsidR="0081065D" w:rsidRPr="00200D6D">
        <w:rPr>
          <w:rFonts w:eastAsia="Arial"/>
          <w:color w:val="auto"/>
        </w:rPr>
        <w:tab/>
      </w:r>
      <w:r w:rsidRPr="00200D6D">
        <w:rPr>
          <w:rFonts w:eastAsia="Arial"/>
          <w:color w:val="auto"/>
        </w:rPr>
        <w:t>New</w:t>
      </w:r>
    </w:p>
    <w:p w14:paraId="6D0F7A54" w14:textId="77777777" w:rsidR="00760253"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PACKAGE (#81202)</w:t>
      </w:r>
      <w:r w:rsidRPr="00200D6D">
        <w:rPr>
          <w:rFonts w:eastAsia="Arial"/>
          <w:color w:val="auto"/>
        </w:rPr>
        <w:tab/>
      </w:r>
      <w:r w:rsidRPr="00200D6D">
        <w:rPr>
          <w:rFonts w:eastAsia="Arial"/>
          <w:color w:val="auto"/>
        </w:rPr>
        <w:tab/>
      </w:r>
      <w:r w:rsidRPr="00200D6D">
        <w:rPr>
          <w:rFonts w:eastAsia="Arial"/>
          <w:color w:val="auto"/>
        </w:rPr>
        <w:tab/>
      </w:r>
      <w:r w:rsidR="0081065D" w:rsidRPr="00200D6D">
        <w:rPr>
          <w:rFonts w:eastAsia="Arial"/>
          <w:color w:val="auto"/>
        </w:rPr>
        <w:tab/>
      </w:r>
      <w:r w:rsidR="0081065D" w:rsidRPr="00200D6D">
        <w:rPr>
          <w:rFonts w:eastAsia="Arial"/>
          <w:color w:val="auto"/>
        </w:rPr>
        <w:tab/>
      </w:r>
      <w:r w:rsidR="0081065D" w:rsidRPr="00200D6D">
        <w:rPr>
          <w:rFonts w:eastAsia="Arial"/>
          <w:color w:val="auto"/>
        </w:rPr>
        <w:tab/>
      </w:r>
      <w:r w:rsidRPr="00200D6D">
        <w:rPr>
          <w:rFonts w:eastAsia="Arial"/>
          <w:color w:val="auto"/>
        </w:rPr>
        <w:t>New</w:t>
      </w:r>
    </w:p>
    <w:p w14:paraId="05D4E726" w14:textId="77777777" w:rsidR="00760253" w:rsidRPr="00200D6D" w:rsidRDefault="00760253" w:rsidP="002D4DE1">
      <w:pPr>
        <w:autoSpaceDE w:val="0"/>
        <w:autoSpaceDN w:val="0"/>
        <w:adjustRightInd w:val="0"/>
        <w:spacing w:before="0" w:after="0"/>
        <w:ind w:left="1440"/>
        <w:rPr>
          <w:rFonts w:eastAsia="Arial"/>
          <w:color w:val="auto"/>
        </w:rPr>
      </w:pPr>
      <w:r w:rsidRPr="00200D6D">
        <w:rPr>
          <w:rFonts w:eastAsia="Arial"/>
          <w:color w:val="auto"/>
        </w:rPr>
        <w:t>DATA SOURCE (#81203)</w:t>
      </w:r>
      <w:r w:rsidRPr="00200D6D">
        <w:rPr>
          <w:rFonts w:eastAsia="Arial"/>
          <w:color w:val="auto"/>
        </w:rPr>
        <w:tab/>
      </w:r>
      <w:r w:rsidRPr="00200D6D">
        <w:rPr>
          <w:rFonts w:eastAsia="Arial"/>
          <w:color w:val="auto"/>
        </w:rPr>
        <w:tab/>
      </w:r>
      <w:r w:rsidRPr="00200D6D">
        <w:rPr>
          <w:rFonts w:eastAsia="Arial"/>
          <w:color w:val="auto"/>
        </w:rPr>
        <w:tab/>
      </w:r>
      <w:r w:rsidR="0081065D" w:rsidRPr="00200D6D">
        <w:rPr>
          <w:rFonts w:eastAsia="Arial"/>
          <w:color w:val="auto"/>
        </w:rPr>
        <w:tab/>
      </w:r>
      <w:r w:rsidR="0081065D" w:rsidRPr="00200D6D">
        <w:rPr>
          <w:rFonts w:eastAsia="Arial"/>
          <w:color w:val="auto"/>
        </w:rPr>
        <w:tab/>
      </w:r>
      <w:r w:rsidRPr="00200D6D">
        <w:rPr>
          <w:rFonts w:eastAsia="Arial"/>
          <w:color w:val="auto"/>
        </w:rPr>
        <w:t>New</w:t>
      </w:r>
    </w:p>
    <w:p w14:paraId="53B44F61" w14:textId="45BC2CFA" w:rsidR="00760253" w:rsidRPr="00200D6D" w:rsidRDefault="00760253" w:rsidP="002D4DE1">
      <w:pPr>
        <w:autoSpaceDE w:val="0"/>
        <w:autoSpaceDN w:val="0"/>
        <w:adjustRightInd w:val="0"/>
        <w:spacing w:before="0" w:after="0"/>
        <w:rPr>
          <w:rFonts w:eastAsia="Arial"/>
          <w:color w:val="auto"/>
        </w:rPr>
      </w:pPr>
    </w:p>
    <w:p w14:paraId="47562D61"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IMMUNIZATION LOT (#9999999.41)</w:t>
      </w:r>
    </w:p>
    <w:p w14:paraId="3B2F4A93" w14:textId="728308A6" w:rsidR="00760253" w:rsidRPr="00200D6D" w:rsidRDefault="00760253" w:rsidP="00606DD1">
      <w:pPr>
        <w:autoSpaceDE w:val="0"/>
        <w:autoSpaceDN w:val="0"/>
        <w:adjustRightInd w:val="0"/>
        <w:spacing w:before="0" w:after="0"/>
        <w:ind w:left="1440"/>
        <w:rPr>
          <w:rFonts w:eastAsia="Arial"/>
          <w:color w:val="auto"/>
        </w:rPr>
      </w:pPr>
      <w:r w:rsidRPr="00200D6D">
        <w:rPr>
          <w:rFonts w:eastAsia="Arial"/>
          <w:color w:val="auto"/>
        </w:rPr>
        <w:t>NDC CODE (VA) (#.18)</w:t>
      </w:r>
      <w:r w:rsidRPr="00200D6D">
        <w:rPr>
          <w:rFonts w:eastAsia="Arial"/>
          <w:color w:val="auto"/>
        </w:rPr>
        <w:tab/>
      </w:r>
      <w:r w:rsidRPr="00200D6D">
        <w:rPr>
          <w:rFonts w:eastAsia="Arial"/>
          <w:color w:val="auto"/>
        </w:rPr>
        <w:tab/>
      </w:r>
      <w:r w:rsidR="0081065D" w:rsidRPr="00200D6D">
        <w:rPr>
          <w:rFonts w:eastAsia="Arial"/>
          <w:color w:val="auto"/>
        </w:rPr>
        <w:tab/>
      </w:r>
      <w:r w:rsidR="00606DD1" w:rsidRPr="00200D6D">
        <w:rPr>
          <w:rFonts w:eastAsia="Arial"/>
          <w:color w:val="auto"/>
        </w:rPr>
        <w:tab/>
      </w:r>
      <w:r w:rsidR="0080535A" w:rsidRPr="00200D6D">
        <w:rPr>
          <w:rFonts w:eastAsia="Arial"/>
          <w:color w:val="auto"/>
        </w:rPr>
        <w:tab/>
      </w:r>
      <w:r w:rsidR="00606DD1" w:rsidRPr="00200D6D">
        <w:rPr>
          <w:rFonts w:eastAsia="Arial"/>
          <w:color w:val="auto"/>
        </w:rPr>
        <w:t>Modified</w:t>
      </w:r>
    </w:p>
    <w:p w14:paraId="3A5F6D8B" w14:textId="77777777" w:rsidR="00BC0D9A" w:rsidRPr="00200D6D" w:rsidRDefault="00BC0D9A" w:rsidP="00606DD1">
      <w:pPr>
        <w:autoSpaceDE w:val="0"/>
        <w:autoSpaceDN w:val="0"/>
        <w:adjustRightInd w:val="0"/>
        <w:spacing w:before="0" w:after="0"/>
        <w:ind w:left="1440"/>
        <w:rPr>
          <w:rFonts w:eastAsia="Arial"/>
          <w:color w:val="auto"/>
        </w:rPr>
      </w:pPr>
    </w:p>
    <w:p w14:paraId="204CB90E" w14:textId="79FA4B14" w:rsidR="00760253" w:rsidRPr="00200D6D" w:rsidRDefault="00760253" w:rsidP="00BC0D9A">
      <w:pPr>
        <w:autoSpaceDE w:val="0"/>
        <w:autoSpaceDN w:val="0"/>
        <w:adjustRightInd w:val="0"/>
        <w:spacing w:before="0" w:after="0"/>
        <w:rPr>
          <w:rFonts w:eastAsia="Arial"/>
          <w:color w:val="auto"/>
        </w:rPr>
      </w:pPr>
      <w:r w:rsidRPr="00200D6D">
        <w:rPr>
          <w:rFonts w:eastAsia="Arial"/>
          <w:color w:val="auto"/>
        </w:rPr>
        <w:t>PCE CODE MAPPING</w:t>
      </w:r>
      <w:r w:rsidR="009C502F" w:rsidRPr="00200D6D">
        <w:rPr>
          <w:rFonts w:eastAsia="Arial"/>
          <w:color w:val="auto"/>
        </w:rPr>
        <w:t xml:space="preserve"> (#811.1)</w:t>
      </w:r>
      <w:r w:rsidRPr="00200D6D">
        <w:rPr>
          <w:rFonts w:eastAsia="Arial"/>
          <w:color w:val="auto"/>
        </w:rPr>
        <w:tab/>
      </w:r>
      <w:r w:rsidRPr="00200D6D">
        <w:rPr>
          <w:rFonts w:eastAsia="Arial"/>
          <w:color w:val="auto"/>
        </w:rPr>
        <w:tab/>
      </w:r>
      <w:r w:rsidR="00606DD1" w:rsidRPr="00200D6D">
        <w:rPr>
          <w:rFonts w:eastAsia="Arial"/>
          <w:color w:val="auto"/>
        </w:rPr>
        <w:tab/>
      </w:r>
      <w:r w:rsidR="0081065D" w:rsidRPr="00200D6D">
        <w:rPr>
          <w:rFonts w:eastAsia="Arial"/>
          <w:color w:val="auto"/>
        </w:rPr>
        <w:tab/>
      </w:r>
      <w:r w:rsidR="00BC0D9A" w:rsidRPr="00200D6D">
        <w:rPr>
          <w:rFonts w:eastAsia="Arial"/>
          <w:color w:val="auto"/>
        </w:rPr>
        <w:tab/>
      </w:r>
      <w:r w:rsidR="00BC0D9A" w:rsidRPr="00200D6D">
        <w:rPr>
          <w:rFonts w:eastAsia="Arial"/>
          <w:color w:val="auto"/>
        </w:rPr>
        <w:tab/>
      </w:r>
      <w:r w:rsidRPr="00200D6D">
        <w:rPr>
          <w:rFonts w:eastAsia="Arial"/>
          <w:color w:val="auto"/>
        </w:rPr>
        <w:t>Modified</w:t>
      </w:r>
    </w:p>
    <w:p w14:paraId="3A6404C9" w14:textId="77777777" w:rsidR="00760253" w:rsidRPr="00200D6D" w:rsidRDefault="00760253" w:rsidP="002D4DE1">
      <w:pPr>
        <w:autoSpaceDE w:val="0"/>
        <w:autoSpaceDN w:val="0"/>
        <w:adjustRightInd w:val="0"/>
        <w:spacing w:before="0" w:after="0"/>
        <w:rPr>
          <w:rFonts w:eastAsia="Arial"/>
          <w:color w:val="auto"/>
        </w:rPr>
      </w:pPr>
    </w:p>
    <w:p w14:paraId="2A185D6D" w14:textId="77777777" w:rsidR="00760253" w:rsidRPr="00200D6D" w:rsidRDefault="00760253" w:rsidP="002D4DE1">
      <w:pPr>
        <w:autoSpaceDE w:val="0"/>
        <w:autoSpaceDN w:val="0"/>
        <w:adjustRightInd w:val="0"/>
        <w:spacing w:before="0" w:after="0"/>
        <w:rPr>
          <w:rFonts w:eastAsia="Arial"/>
          <w:b/>
          <w:color w:val="auto"/>
          <w:u w:val="single"/>
        </w:rPr>
      </w:pPr>
      <w:r w:rsidRPr="00200D6D">
        <w:rPr>
          <w:rFonts w:eastAsia="Arial"/>
          <w:b/>
          <w:color w:val="auto"/>
          <w:u w:val="single"/>
        </w:rPr>
        <w:t>Options Associated:</w:t>
      </w:r>
    </w:p>
    <w:p w14:paraId="03C4E03D" w14:textId="40210449" w:rsidR="00760253" w:rsidRPr="00200D6D" w:rsidRDefault="00760253" w:rsidP="002D4DE1">
      <w:pPr>
        <w:autoSpaceDE w:val="0"/>
        <w:autoSpaceDN w:val="0"/>
        <w:adjustRightInd w:val="0"/>
        <w:spacing w:before="0" w:after="0"/>
        <w:rPr>
          <w:rFonts w:eastAsia="Arial"/>
          <w:color w:val="auto"/>
        </w:rPr>
      </w:pPr>
    </w:p>
    <w:p w14:paraId="32DB3C22" w14:textId="77777777" w:rsidR="00760253" w:rsidRPr="00200D6D" w:rsidRDefault="00760253" w:rsidP="002D4DE1">
      <w:pPr>
        <w:autoSpaceDE w:val="0"/>
        <w:autoSpaceDN w:val="0"/>
        <w:adjustRightInd w:val="0"/>
        <w:spacing w:before="0" w:after="0"/>
        <w:rPr>
          <w:rFonts w:eastAsia="Arial"/>
          <w:b/>
          <w:color w:val="auto"/>
          <w:u w:val="single"/>
        </w:rPr>
      </w:pPr>
      <w:r w:rsidRPr="00200D6D">
        <w:rPr>
          <w:rFonts w:eastAsia="Arial"/>
          <w:b/>
          <w:color w:val="auto"/>
          <w:u w:val="single"/>
        </w:rPr>
        <w:t>Option Name</w:t>
      </w:r>
      <w:r w:rsidRPr="00200D6D">
        <w:rPr>
          <w:rFonts w:eastAsia="Arial"/>
          <w:b/>
          <w:color w:val="auto"/>
          <w:u w:val="single"/>
        </w:rPr>
        <w:tab/>
      </w:r>
      <w:r w:rsidRPr="00200D6D">
        <w:rPr>
          <w:rFonts w:eastAsia="Arial"/>
          <w:b/>
          <w:color w:val="auto"/>
          <w:u w:val="single"/>
        </w:rPr>
        <w:tab/>
      </w:r>
      <w:r w:rsidRPr="00200D6D">
        <w:rPr>
          <w:rFonts w:eastAsia="Arial"/>
          <w:b/>
          <w:color w:val="auto"/>
          <w:u w:val="single"/>
        </w:rPr>
        <w:tab/>
      </w:r>
      <w:r w:rsidR="0081065D" w:rsidRPr="00200D6D">
        <w:rPr>
          <w:rFonts w:eastAsia="Arial"/>
          <w:b/>
          <w:color w:val="auto"/>
          <w:u w:val="single"/>
        </w:rPr>
        <w:tab/>
      </w:r>
      <w:r w:rsidR="0081065D" w:rsidRPr="00200D6D">
        <w:rPr>
          <w:rFonts w:eastAsia="Arial"/>
          <w:b/>
          <w:color w:val="auto"/>
          <w:u w:val="single"/>
        </w:rPr>
        <w:tab/>
      </w:r>
      <w:r w:rsidRPr="00200D6D">
        <w:rPr>
          <w:rFonts w:eastAsia="Arial"/>
          <w:b/>
          <w:color w:val="auto"/>
          <w:u w:val="single"/>
        </w:rPr>
        <w:t>Type</w:t>
      </w:r>
      <w:r w:rsidRPr="00200D6D">
        <w:rPr>
          <w:rFonts w:eastAsia="Arial"/>
          <w:b/>
          <w:color w:val="auto"/>
          <w:u w:val="single"/>
        </w:rPr>
        <w:tab/>
      </w:r>
      <w:r w:rsidR="00D74847" w:rsidRPr="00200D6D">
        <w:rPr>
          <w:rFonts w:eastAsia="Arial"/>
          <w:b/>
          <w:color w:val="auto"/>
          <w:u w:val="single"/>
        </w:rPr>
        <w:tab/>
      </w:r>
      <w:r w:rsidRPr="00200D6D">
        <w:rPr>
          <w:rFonts w:eastAsia="Arial"/>
          <w:b/>
          <w:color w:val="auto"/>
          <w:u w:val="single"/>
        </w:rPr>
        <w:t>New/Modified/Deleted</w:t>
      </w:r>
    </w:p>
    <w:p w14:paraId="1F9EB221" w14:textId="77777777" w:rsidR="00760253" w:rsidRPr="00200D6D" w:rsidRDefault="00760253" w:rsidP="002D4DE1">
      <w:pPr>
        <w:autoSpaceDE w:val="0"/>
        <w:autoSpaceDN w:val="0"/>
        <w:adjustRightInd w:val="0"/>
        <w:spacing w:before="0" w:after="0"/>
        <w:rPr>
          <w:rFonts w:eastAsia="Arial"/>
          <w:color w:val="auto"/>
        </w:rPr>
      </w:pPr>
    </w:p>
    <w:p w14:paraId="2624644C"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PXV EDIT DEFAULT RESPONSES</w:t>
      </w:r>
      <w:r w:rsidRPr="00200D6D">
        <w:rPr>
          <w:rFonts w:eastAsia="Arial"/>
          <w:color w:val="auto"/>
        </w:rPr>
        <w:tab/>
        <w:t>Run Routine</w:t>
      </w:r>
      <w:r w:rsidRPr="00200D6D">
        <w:rPr>
          <w:rFonts w:eastAsia="Arial"/>
          <w:color w:val="auto"/>
        </w:rPr>
        <w:tab/>
      </w:r>
      <w:r w:rsidR="0081065D" w:rsidRPr="00200D6D">
        <w:rPr>
          <w:rFonts w:eastAsia="Arial"/>
          <w:color w:val="auto"/>
        </w:rPr>
        <w:tab/>
      </w:r>
      <w:r w:rsidRPr="00200D6D">
        <w:rPr>
          <w:rFonts w:eastAsia="Arial"/>
          <w:color w:val="auto"/>
        </w:rPr>
        <w:t>New</w:t>
      </w:r>
    </w:p>
    <w:p w14:paraId="5D2875F3" w14:textId="3F74D3AD"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PX PCE CODE MAPPING LIST</w:t>
      </w:r>
      <w:r w:rsidRPr="00200D6D">
        <w:rPr>
          <w:rFonts w:eastAsia="Arial"/>
          <w:color w:val="auto"/>
        </w:rPr>
        <w:tab/>
      </w:r>
      <w:r w:rsidR="0081065D" w:rsidRPr="00200D6D">
        <w:rPr>
          <w:rFonts w:eastAsia="Arial"/>
          <w:color w:val="auto"/>
        </w:rPr>
        <w:tab/>
      </w:r>
      <w:r w:rsidRPr="00200D6D">
        <w:rPr>
          <w:rFonts w:eastAsia="Arial"/>
          <w:color w:val="auto"/>
        </w:rPr>
        <w:t>Print</w:t>
      </w:r>
      <w:r w:rsidR="0081065D" w:rsidRPr="00200D6D">
        <w:rPr>
          <w:rFonts w:eastAsia="Arial"/>
          <w:color w:val="auto"/>
        </w:rPr>
        <w:tab/>
      </w:r>
      <w:r w:rsidR="0081065D" w:rsidRPr="00200D6D">
        <w:rPr>
          <w:rFonts w:eastAsia="Arial"/>
          <w:color w:val="auto"/>
        </w:rPr>
        <w:tab/>
      </w:r>
      <w:r w:rsidRPr="00200D6D">
        <w:rPr>
          <w:rFonts w:eastAsia="Arial"/>
          <w:color w:val="auto"/>
        </w:rPr>
        <w:tab/>
        <w:t>Modified</w:t>
      </w:r>
    </w:p>
    <w:p w14:paraId="1AEBD94C" w14:textId="77777777" w:rsidR="00760253" w:rsidRPr="00200D6D" w:rsidRDefault="00760253" w:rsidP="009020B8">
      <w:pPr>
        <w:keepNext/>
        <w:autoSpaceDE w:val="0"/>
        <w:autoSpaceDN w:val="0"/>
        <w:adjustRightInd w:val="0"/>
        <w:spacing w:before="0" w:after="0"/>
        <w:rPr>
          <w:rFonts w:eastAsia="Arial"/>
          <w:b/>
          <w:color w:val="auto"/>
          <w:u w:val="single"/>
        </w:rPr>
      </w:pPr>
      <w:r w:rsidRPr="00200D6D">
        <w:rPr>
          <w:rFonts w:eastAsia="Arial"/>
          <w:b/>
          <w:color w:val="auto"/>
          <w:u w:val="single"/>
        </w:rPr>
        <w:t>Protocols Associated:</w:t>
      </w:r>
    </w:p>
    <w:p w14:paraId="64FBF094" w14:textId="77777777" w:rsidR="00760253" w:rsidRPr="00200D6D" w:rsidRDefault="00760253" w:rsidP="009020B8">
      <w:pPr>
        <w:keepNext/>
        <w:autoSpaceDE w:val="0"/>
        <w:autoSpaceDN w:val="0"/>
        <w:adjustRightInd w:val="0"/>
        <w:spacing w:before="0" w:after="0"/>
        <w:rPr>
          <w:rFonts w:eastAsia="Arial"/>
          <w:color w:val="auto"/>
        </w:rPr>
      </w:pPr>
      <w:r w:rsidRPr="00200D6D">
        <w:rPr>
          <w:rFonts w:eastAsia="Arial"/>
          <w:color w:val="auto"/>
        </w:rPr>
        <w:t xml:space="preserve"> </w:t>
      </w:r>
    </w:p>
    <w:p w14:paraId="304951E8" w14:textId="13DFEF39" w:rsidR="00760253" w:rsidRPr="00200D6D" w:rsidRDefault="00760253" w:rsidP="009020B8">
      <w:pPr>
        <w:keepNext/>
        <w:autoSpaceDE w:val="0"/>
        <w:autoSpaceDN w:val="0"/>
        <w:adjustRightInd w:val="0"/>
        <w:spacing w:before="0" w:after="0"/>
        <w:rPr>
          <w:rFonts w:eastAsia="Arial"/>
          <w:b/>
          <w:color w:val="auto"/>
          <w:u w:val="single"/>
        </w:rPr>
      </w:pPr>
      <w:r w:rsidRPr="00200D6D">
        <w:rPr>
          <w:rFonts w:eastAsia="Arial"/>
          <w:b/>
          <w:color w:val="auto"/>
          <w:u w:val="single"/>
        </w:rPr>
        <w:t>Protocol Name</w:t>
      </w:r>
      <w:r w:rsidRPr="00200D6D">
        <w:rPr>
          <w:rFonts w:eastAsia="Arial"/>
          <w:b/>
          <w:color w:val="auto"/>
          <w:u w:val="single"/>
        </w:rPr>
        <w:tab/>
      </w:r>
      <w:r w:rsidRPr="00200D6D">
        <w:rPr>
          <w:rFonts w:eastAsia="Arial"/>
          <w:b/>
          <w:color w:val="auto"/>
          <w:u w:val="single"/>
        </w:rPr>
        <w:tab/>
      </w:r>
      <w:r w:rsidRPr="00200D6D">
        <w:rPr>
          <w:rFonts w:eastAsia="Arial"/>
          <w:b/>
          <w:color w:val="auto"/>
          <w:u w:val="single"/>
        </w:rPr>
        <w:tab/>
      </w:r>
      <w:r w:rsidR="007E5B95" w:rsidRPr="00200D6D">
        <w:rPr>
          <w:rFonts w:eastAsia="Arial"/>
          <w:b/>
          <w:color w:val="auto"/>
          <w:u w:val="single"/>
        </w:rPr>
        <w:tab/>
      </w:r>
      <w:r w:rsidRPr="00200D6D">
        <w:rPr>
          <w:rFonts w:eastAsia="Arial"/>
          <w:b/>
          <w:color w:val="auto"/>
          <w:u w:val="single"/>
        </w:rPr>
        <w:t>New/Modified/Deleted</w:t>
      </w:r>
    </w:p>
    <w:p w14:paraId="07D7F997" w14:textId="77777777" w:rsidR="00760253" w:rsidRPr="00200D6D" w:rsidRDefault="00760253" w:rsidP="009020B8">
      <w:pPr>
        <w:keepNext/>
        <w:autoSpaceDE w:val="0"/>
        <w:autoSpaceDN w:val="0"/>
        <w:adjustRightInd w:val="0"/>
        <w:spacing w:before="0" w:after="0"/>
        <w:rPr>
          <w:rFonts w:eastAsia="Arial"/>
          <w:color w:val="auto"/>
        </w:rPr>
      </w:pPr>
    </w:p>
    <w:p w14:paraId="038ED433" w14:textId="698DBC9A" w:rsidR="00760253" w:rsidRPr="00200D6D" w:rsidRDefault="0080535A" w:rsidP="009020B8">
      <w:pPr>
        <w:keepNext/>
        <w:autoSpaceDE w:val="0"/>
        <w:autoSpaceDN w:val="0"/>
        <w:adjustRightInd w:val="0"/>
        <w:spacing w:before="0" w:after="0"/>
        <w:rPr>
          <w:rFonts w:eastAsia="Arial"/>
          <w:color w:val="auto"/>
        </w:rPr>
      </w:pPr>
      <w:r w:rsidRPr="00200D6D">
        <w:rPr>
          <w:rFonts w:eastAsia="Arial"/>
          <w:color w:val="auto"/>
        </w:rPr>
        <w:t>PXCE ADD/EDIT MENU</w:t>
      </w:r>
      <w:r w:rsidRPr="00200D6D">
        <w:rPr>
          <w:rFonts w:eastAsia="Arial"/>
          <w:color w:val="auto"/>
        </w:rPr>
        <w:tab/>
      </w:r>
      <w:r w:rsidR="007E5B95" w:rsidRPr="00200D6D">
        <w:rPr>
          <w:rFonts w:eastAsia="Arial"/>
          <w:color w:val="auto"/>
        </w:rPr>
        <w:tab/>
      </w:r>
      <w:r w:rsidR="00760253" w:rsidRPr="00200D6D">
        <w:rPr>
          <w:rFonts w:eastAsia="Arial"/>
          <w:color w:val="auto"/>
        </w:rPr>
        <w:t>Modified</w:t>
      </w:r>
    </w:p>
    <w:p w14:paraId="196F60CD" w14:textId="7E46F5CD" w:rsidR="00760253" w:rsidRPr="00200D6D" w:rsidRDefault="00760253" w:rsidP="009020B8">
      <w:pPr>
        <w:keepNext/>
        <w:autoSpaceDE w:val="0"/>
        <w:autoSpaceDN w:val="0"/>
        <w:adjustRightInd w:val="0"/>
        <w:spacing w:before="0" w:after="0"/>
        <w:rPr>
          <w:rFonts w:eastAsia="Arial"/>
          <w:color w:val="auto"/>
        </w:rPr>
      </w:pPr>
      <w:r w:rsidRPr="00200D6D">
        <w:rPr>
          <w:rFonts w:eastAsia="Arial"/>
          <w:color w:val="auto"/>
        </w:rPr>
        <w:t>PXCE ICR ADD</w:t>
      </w:r>
      <w:r w:rsidRPr="00200D6D">
        <w:rPr>
          <w:rFonts w:eastAsia="Arial"/>
          <w:color w:val="auto"/>
        </w:rPr>
        <w:tab/>
      </w:r>
      <w:r w:rsidRPr="00200D6D">
        <w:rPr>
          <w:rFonts w:eastAsia="Arial"/>
          <w:color w:val="auto"/>
        </w:rPr>
        <w:tab/>
      </w:r>
      <w:r w:rsidRPr="00200D6D">
        <w:rPr>
          <w:rFonts w:eastAsia="Arial"/>
          <w:color w:val="auto"/>
        </w:rPr>
        <w:tab/>
      </w:r>
      <w:r w:rsidR="007E5B95" w:rsidRPr="00200D6D">
        <w:rPr>
          <w:rFonts w:eastAsia="Arial"/>
          <w:color w:val="auto"/>
        </w:rPr>
        <w:tab/>
      </w:r>
      <w:r w:rsidRPr="00200D6D">
        <w:rPr>
          <w:rFonts w:eastAsia="Arial"/>
          <w:color w:val="auto"/>
        </w:rPr>
        <w:t>New</w:t>
      </w:r>
    </w:p>
    <w:p w14:paraId="0921DC9A" w14:textId="77777777" w:rsidR="004F5E99" w:rsidRPr="00200D6D" w:rsidRDefault="004F5E99" w:rsidP="002D4DE1">
      <w:pPr>
        <w:autoSpaceDE w:val="0"/>
        <w:autoSpaceDN w:val="0"/>
        <w:adjustRightInd w:val="0"/>
        <w:spacing w:before="0" w:after="0"/>
        <w:rPr>
          <w:rFonts w:eastAsia="Arial"/>
          <w:color w:val="auto"/>
        </w:rPr>
      </w:pPr>
    </w:p>
    <w:p w14:paraId="2015F0D0" w14:textId="77777777" w:rsidR="00CC3590" w:rsidRPr="00200D6D" w:rsidRDefault="00CC3590" w:rsidP="002D4DE1">
      <w:pPr>
        <w:autoSpaceDE w:val="0"/>
        <w:autoSpaceDN w:val="0"/>
        <w:adjustRightInd w:val="0"/>
        <w:spacing w:before="0" w:after="0"/>
        <w:rPr>
          <w:rFonts w:eastAsia="Arial"/>
          <w:color w:val="auto"/>
        </w:rPr>
      </w:pPr>
    </w:p>
    <w:p w14:paraId="7318AA21" w14:textId="77777777" w:rsidR="00760253" w:rsidRPr="00200D6D" w:rsidRDefault="00760253" w:rsidP="002D4DE1">
      <w:pPr>
        <w:autoSpaceDE w:val="0"/>
        <w:autoSpaceDN w:val="0"/>
        <w:adjustRightInd w:val="0"/>
        <w:spacing w:before="0" w:after="0"/>
        <w:rPr>
          <w:rFonts w:eastAsia="Arial"/>
          <w:b/>
          <w:color w:val="auto"/>
          <w:u w:val="single"/>
        </w:rPr>
      </w:pPr>
      <w:r w:rsidRPr="00200D6D">
        <w:rPr>
          <w:rFonts w:eastAsia="Arial"/>
          <w:b/>
          <w:color w:val="auto"/>
          <w:u w:val="single"/>
        </w:rPr>
        <w:lastRenderedPageBreak/>
        <w:t>RPCs Associated:</w:t>
      </w:r>
    </w:p>
    <w:p w14:paraId="144397F2"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 xml:space="preserve"> </w:t>
      </w:r>
    </w:p>
    <w:p w14:paraId="0028DE62" w14:textId="77777777" w:rsidR="00760253" w:rsidRPr="00200D6D" w:rsidRDefault="00760253" w:rsidP="002D4DE1">
      <w:pPr>
        <w:autoSpaceDE w:val="0"/>
        <w:autoSpaceDN w:val="0"/>
        <w:adjustRightInd w:val="0"/>
        <w:spacing w:before="0" w:after="0"/>
        <w:rPr>
          <w:rFonts w:eastAsia="Arial"/>
          <w:b/>
          <w:color w:val="auto"/>
          <w:u w:val="single"/>
        </w:rPr>
      </w:pPr>
      <w:r w:rsidRPr="00200D6D">
        <w:rPr>
          <w:rFonts w:eastAsia="Arial"/>
          <w:b/>
          <w:color w:val="auto"/>
          <w:u w:val="single"/>
        </w:rPr>
        <w:t>RPC</w:t>
      </w:r>
      <w:r w:rsidRPr="00200D6D">
        <w:rPr>
          <w:rFonts w:eastAsia="Arial"/>
          <w:b/>
          <w:color w:val="auto"/>
          <w:u w:val="single"/>
        </w:rPr>
        <w:tab/>
      </w:r>
      <w:r w:rsidR="00B97E6F" w:rsidRPr="00200D6D">
        <w:rPr>
          <w:rFonts w:eastAsia="Arial"/>
          <w:b/>
          <w:color w:val="auto"/>
          <w:u w:val="single"/>
        </w:rPr>
        <w:tab/>
      </w:r>
      <w:r w:rsidR="0081065D" w:rsidRPr="00200D6D">
        <w:rPr>
          <w:rFonts w:eastAsia="Arial"/>
          <w:b/>
          <w:color w:val="auto"/>
          <w:u w:val="single"/>
        </w:rPr>
        <w:tab/>
      </w:r>
      <w:r w:rsidR="0081065D" w:rsidRPr="00200D6D">
        <w:rPr>
          <w:rFonts w:eastAsia="Arial"/>
          <w:b/>
          <w:color w:val="auto"/>
          <w:u w:val="single"/>
        </w:rPr>
        <w:tab/>
      </w:r>
      <w:r w:rsidR="0081065D" w:rsidRPr="00200D6D">
        <w:rPr>
          <w:rFonts w:eastAsia="Arial"/>
          <w:b/>
          <w:color w:val="auto"/>
          <w:u w:val="single"/>
        </w:rPr>
        <w:tab/>
      </w:r>
      <w:r w:rsidRPr="00200D6D">
        <w:rPr>
          <w:rFonts w:eastAsia="Arial"/>
          <w:b/>
          <w:color w:val="auto"/>
          <w:u w:val="single"/>
        </w:rPr>
        <w:t>New/Modified/Deleted</w:t>
      </w:r>
    </w:p>
    <w:p w14:paraId="3AE8034F" w14:textId="77777777" w:rsidR="00760253" w:rsidRPr="00200D6D" w:rsidRDefault="00760253" w:rsidP="002D4DE1">
      <w:pPr>
        <w:autoSpaceDE w:val="0"/>
        <w:autoSpaceDN w:val="0"/>
        <w:adjustRightInd w:val="0"/>
        <w:spacing w:before="0" w:after="0"/>
        <w:rPr>
          <w:rFonts w:eastAsia="Arial"/>
          <w:color w:val="auto"/>
        </w:rPr>
      </w:pPr>
    </w:p>
    <w:p w14:paraId="71D3BFE5"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PX SAVE DATA</w:t>
      </w:r>
      <w:r w:rsidRPr="00200D6D">
        <w:rPr>
          <w:rFonts w:eastAsia="Arial"/>
          <w:color w:val="auto"/>
        </w:rPr>
        <w:tab/>
      </w:r>
      <w:r w:rsidRPr="00200D6D">
        <w:rPr>
          <w:rFonts w:eastAsia="Arial"/>
          <w:color w:val="auto"/>
        </w:rPr>
        <w:tab/>
      </w:r>
      <w:r w:rsidR="0081065D" w:rsidRPr="00200D6D">
        <w:rPr>
          <w:rFonts w:eastAsia="Arial"/>
          <w:color w:val="auto"/>
        </w:rPr>
        <w:tab/>
      </w:r>
      <w:r w:rsidR="0080535A" w:rsidRPr="00200D6D">
        <w:rPr>
          <w:rFonts w:eastAsia="Arial"/>
          <w:color w:val="auto"/>
        </w:rPr>
        <w:tab/>
      </w:r>
      <w:r w:rsidRPr="00200D6D">
        <w:rPr>
          <w:rFonts w:eastAsia="Arial"/>
          <w:color w:val="auto"/>
        </w:rPr>
        <w:t>Modified</w:t>
      </w:r>
    </w:p>
    <w:p w14:paraId="6375A661"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PXVIMM ADMIN CODES</w:t>
      </w:r>
      <w:r w:rsidRPr="00200D6D">
        <w:rPr>
          <w:rFonts w:eastAsia="Arial"/>
          <w:color w:val="auto"/>
        </w:rPr>
        <w:tab/>
      </w:r>
      <w:r w:rsidRPr="00200D6D">
        <w:rPr>
          <w:rFonts w:eastAsia="Arial"/>
          <w:color w:val="auto"/>
        </w:rPr>
        <w:tab/>
        <w:t>New</w:t>
      </w:r>
    </w:p>
    <w:p w14:paraId="337CD08C"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PXVIMM ADMIN ROUTE</w:t>
      </w:r>
      <w:r w:rsidRPr="00200D6D">
        <w:rPr>
          <w:rFonts w:eastAsia="Arial"/>
          <w:color w:val="auto"/>
        </w:rPr>
        <w:tab/>
      </w:r>
      <w:r w:rsidRPr="00200D6D">
        <w:rPr>
          <w:rFonts w:eastAsia="Arial"/>
          <w:color w:val="auto"/>
        </w:rPr>
        <w:tab/>
        <w:t>New</w:t>
      </w:r>
    </w:p>
    <w:p w14:paraId="5659679F"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PXVIMM ADMIN SITE</w:t>
      </w:r>
      <w:r w:rsidRPr="00200D6D">
        <w:rPr>
          <w:rFonts w:eastAsia="Arial"/>
          <w:color w:val="auto"/>
        </w:rPr>
        <w:tab/>
      </w:r>
      <w:r w:rsidRPr="00200D6D">
        <w:rPr>
          <w:rFonts w:eastAsia="Arial"/>
          <w:color w:val="auto"/>
        </w:rPr>
        <w:tab/>
      </w:r>
      <w:r w:rsidR="0080535A" w:rsidRPr="00200D6D">
        <w:rPr>
          <w:rFonts w:eastAsia="Arial"/>
          <w:color w:val="auto"/>
        </w:rPr>
        <w:tab/>
      </w:r>
      <w:r w:rsidRPr="00200D6D">
        <w:rPr>
          <w:rFonts w:eastAsia="Arial"/>
          <w:color w:val="auto"/>
        </w:rPr>
        <w:t>New</w:t>
      </w:r>
    </w:p>
    <w:p w14:paraId="3EE913A8"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PXVIMM ICR LIST</w:t>
      </w:r>
      <w:r w:rsidRPr="00200D6D">
        <w:rPr>
          <w:rFonts w:eastAsia="Arial"/>
          <w:color w:val="auto"/>
        </w:rPr>
        <w:tab/>
      </w:r>
      <w:r w:rsidRPr="00200D6D">
        <w:rPr>
          <w:rFonts w:eastAsia="Arial"/>
          <w:color w:val="auto"/>
        </w:rPr>
        <w:tab/>
      </w:r>
      <w:r w:rsidR="0081065D" w:rsidRPr="00200D6D">
        <w:rPr>
          <w:rFonts w:eastAsia="Arial"/>
          <w:color w:val="auto"/>
        </w:rPr>
        <w:tab/>
      </w:r>
      <w:r w:rsidRPr="00200D6D">
        <w:rPr>
          <w:rFonts w:eastAsia="Arial"/>
          <w:color w:val="auto"/>
        </w:rPr>
        <w:t>New</w:t>
      </w:r>
    </w:p>
    <w:p w14:paraId="0EA3E628" w14:textId="2A1C5BE1"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PXVIMM IMM DETAILED</w:t>
      </w:r>
      <w:r w:rsidRPr="00200D6D">
        <w:rPr>
          <w:rFonts w:eastAsia="Arial"/>
          <w:color w:val="auto"/>
        </w:rPr>
        <w:tab/>
      </w:r>
      <w:r w:rsidRPr="00200D6D">
        <w:rPr>
          <w:rFonts w:eastAsia="Arial"/>
          <w:color w:val="auto"/>
        </w:rPr>
        <w:tab/>
        <w:t>New</w:t>
      </w:r>
    </w:p>
    <w:p w14:paraId="1CFD9843" w14:textId="3805BFCD" w:rsidR="007E5B95" w:rsidRPr="00200D6D" w:rsidRDefault="007E5B95" w:rsidP="002D4DE1">
      <w:pPr>
        <w:autoSpaceDE w:val="0"/>
        <w:autoSpaceDN w:val="0"/>
        <w:adjustRightInd w:val="0"/>
        <w:spacing w:before="0" w:after="0"/>
        <w:rPr>
          <w:rFonts w:eastAsia="Arial"/>
          <w:color w:val="auto"/>
        </w:rPr>
      </w:pPr>
      <w:r w:rsidRPr="00200D6D">
        <w:rPr>
          <w:rFonts w:eastAsia="Arial"/>
          <w:color w:val="auto"/>
        </w:rPr>
        <w:t>PXVIMM IMM FORMAT</w:t>
      </w:r>
      <w:r w:rsidRPr="00200D6D">
        <w:rPr>
          <w:rFonts w:eastAsia="Arial"/>
          <w:color w:val="auto"/>
        </w:rPr>
        <w:tab/>
      </w:r>
      <w:r w:rsidRPr="00200D6D">
        <w:rPr>
          <w:rFonts w:eastAsia="Arial"/>
          <w:color w:val="auto"/>
        </w:rPr>
        <w:tab/>
        <w:t>New</w:t>
      </w:r>
    </w:p>
    <w:p w14:paraId="40C14301"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PXVIMM IMM LOT</w:t>
      </w:r>
      <w:r w:rsidRPr="00200D6D">
        <w:rPr>
          <w:rFonts w:eastAsia="Arial"/>
          <w:color w:val="auto"/>
        </w:rPr>
        <w:tab/>
      </w:r>
      <w:r w:rsidRPr="00200D6D">
        <w:rPr>
          <w:rFonts w:eastAsia="Arial"/>
          <w:color w:val="auto"/>
        </w:rPr>
        <w:tab/>
      </w:r>
      <w:r w:rsidR="0081065D" w:rsidRPr="00200D6D">
        <w:rPr>
          <w:rFonts w:eastAsia="Arial"/>
          <w:color w:val="auto"/>
        </w:rPr>
        <w:tab/>
      </w:r>
      <w:r w:rsidRPr="00200D6D">
        <w:rPr>
          <w:rFonts w:eastAsia="Arial"/>
          <w:color w:val="auto"/>
        </w:rPr>
        <w:t>New</w:t>
      </w:r>
    </w:p>
    <w:p w14:paraId="5134593A"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PXVIMM IMM MAN</w:t>
      </w:r>
      <w:r w:rsidRPr="00200D6D">
        <w:rPr>
          <w:rFonts w:eastAsia="Arial"/>
          <w:color w:val="auto"/>
        </w:rPr>
        <w:tab/>
      </w:r>
      <w:r w:rsidRPr="00200D6D">
        <w:rPr>
          <w:rFonts w:eastAsia="Arial"/>
          <w:color w:val="auto"/>
        </w:rPr>
        <w:tab/>
      </w:r>
      <w:r w:rsidR="0080535A" w:rsidRPr="00200D6D">
        <w:rPr>
          <w:rFonts w:eastAsia="Arial"/>
          <w:color w:val="auto"/>
        </w:rPr>
        <w:tab/>
      </w:r>
      <w:r w:rsidRPr="00200D6D">
        <w:rPr>
          <w:rFonts w:eastAsia="Arial"/>
          <w:color w:val="auto"/>
        </w:rPr>
        <w:t>New</w:t>
      </w:r>
    </w:p>
    <w:p w14:paraId="604FD412" w14:textId="77777777" w:rsidR="00760253" w:rsidRPr="00200D6D" w:rsidRDefault="0081065D" w:rsidP="002D4DE1">
      <w:pPr>
        <w:autoSpaceDE w:val="0"/>
        <w:autoSpaceDN w:val="0"/>
        <w:adjustRightInd w:val="0"/>
        <w:spacing w:before="0" w:after="0"/>
        <w:rPr>
          <w:rFonts w:eastAsia="Arial"/>
          <w:color w:val="auto"/>
        </w:rPr>
      </w:pPr>
      <w:r w:rsidRPr="00200D6D">
        <w:rPr>
          <w:rFonts w:eastAsia="Arial"/>
          <w:color w:val="auto"/>
        </w:rPr>
        <w:t>PXVIMM IMM SHORT LIST</w:t>
      </w:r>
      <w:r w:rsidRPr="00200D6D">
        <w:rPr>
          <w:rFonts w:eastAsia="Arial"/>
          <w:color w:val="auto"/>
        </w:rPr>
        <w:tab/>
      </w:r>
      <w:r w:rsidR="0080535A" w:rsidRPr="00200D6D">
        <w:rPr>
          <w:rFonts w:eastAsia="Arial"/>
          <w:color w:val="auto"/>
        </w:rPr>
        <w:tab/>
      </w:r>
      <w:r w:rsidR="00760253" w:rsidRPr="00200D6D">
        <w:rPr>
          <w:rFonts w:eastAsia="Arial"/>
          <w:color w:val="auto"/>
        </w:rPr>
        <w:t>New</w:t>
      </w:r>
    </w:p>
    <w:p w14:paraId="718793BF"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PXVIMM IMMDATA</w:t>
      </w:r>
      <w:r w:rsidRPr="00200D6D">
        <w:rPr>
          <w:rFonts w:eastAsia="Arial"/>
          <w:color w:val="auto"/>
        </w:rPr>
        <w:tab/>
      </w:r>
      <w:r w:rsidRPr="00200D6D">
        <w:rPr>
          <w:rFonts w:eastAsia="Arial"/>
          <w:color w:val="auto"/>
        </w:rPr>
        <w:tab/>
      </w:r>
      <w:r w:rsidR="0080535A" w:rsidRPr="00200D6D">
        <w:rPr>
          <w:rFonts w:eastAsia="Arial"/>
          <w:color w:val="auto"/>
        </w:rPr>
        <w:tab/>
      </w:r>
      <w:r w:rsidRPr="00200D6D">
        <w:rPr>
          <w:rFonts w:eastAsia="Arial"/>
          <w:color w:val="auto"/>
        </w:rPr>
        <w:t>New</w:t>
      </w:r>
    </w:p>
    <w:p w14:paraId="793C0516"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PXVIMM INFO SOURCE</w:t>
      </w:r>
      <w:r w:rsidRPr="00200D6D">
        <w:rPr>
          <w:rFonts w:eastAsia="Arial"/>
          <w:color w:val="auto"/>
        </w:rPr>
        <w:tab/>
      </w:r>
      <w:r w:rsidRPr="00200D6D">
        <w:rPr>
          <w:rFonts w:eastAsia="Arial"/>
          <w:color w:val="auto"/>
        </w:rPr>
        <w:tab/>
        <w:t>New</w:t>
      </w:r>
    </w:p>
    <w:p w14:paraId="0E9C2331"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PXVIMM VICR EVENTS</w:t>
      </w:r>
      <w:r w:rsidRPr="00200D6D">
        <w:rPr>
          <w:rFonts w:eastAsia="Arial"/>
          <w:color w:val="auto"/>
        </w:rPr>
        <w:tab/>
      </w:r>
      <w:r w:rsidRPr="00200D6D">
        <w:rPr>
          <w:rFonts w:eastAsia="Arial"/>
          <w:color w:val="auto"/>
        </w:rPr>
        <w:tab/>
        <w:t>New</w:t>
      </w:r>
    </w:p>
    <w:p w14:paraId="16FECE91" w14:textId="77777777"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PXVIMM VIS</w:t>
      </w:r>
      <w:r w:rsidRPr="00200D6D">
        <w:rPr>
          <w:rFonts w:eastAsia="Arial"/>
          <w:color w:val="auto"/>
        </w:rPr>
        <w:tab/>
      </w:r>
      <w:r w:rsidR="0081065D" w:rsidRPr="00200D6D">
        <w:rPr>
          <w:rFonts w:eastAsia="Arial"/>
          <w:color w:val="auto"/>
        </w:rPr>
        <w:tab/>
      </w:r>
      <w:r w:rsidR="0081065D" w:rsidRPr="00200D6D">
        <w:rPr>
          <w:rFonts w:eastAsia="Arial"/>
          <w:color w:val="auto"/>
        </w:rPr>
        <w:tab/>
      </w:r>
      <w:r w:rsidRPr="00200D6D">
        <w:rPr>
          <w:rFonts w:eastAsia="Arial"/>
          <w:color w:val="auto"/>
        </w:rPr>
        <w:tab/>
        <w:t>New</w:t>
      </w:r>
    </w:p>
    <w:p w14:paraId="48475A41" w14:textId="662CE876" w:rsidR="00760253" w:rsidRPr="00200D6D" w:rsidRDefault="00760253" w:rsidP="002D4DE1">
      <w:pPr>
        <w:autoSpaceDE w:val="0"/>
        <w:autoSpaceDN w:val="0"/>
        <w:adjustRightInd w:val="0"/>
        <w:spacing w:before="0" w:after="0"/>
        <w:rPr>
          <w:rFonts w:eastAsia="Arial"/>
          <w:color w:val="auto"/>
        </w:rPr>
      </w:pPr>
    </w:p>
    <w:p w14:paraId="745E57B0" w14:textId="77777777" w:rsidR="00760253" w:rsidRPr="00200D6D" w:rsidRDefault="00760253" w:rsidP="002D4DE1">
      <w:pPr>
        <w:autoSpaceDE w:val="0"/>
        <w:autoSpaceDN w:val="0"/>
        <w:adjustRightInd w:val="0"/>
        <w:spacing w:before="0" w:after="0"/>
        <w:rPr>
          <w:rFonts w:eastAsia="Arial"/>
          <w:b/>
          <w:color w:val="auto"/>
          <w:u w:val="single"/>
        </w:rPr>
      </w:pPr>
      <w:r w:rsidRPr="00200D6D">
        <w:rPr>
          <w:rFonts w:eastAsia="Arial"/>
          <w:b/>
          <w:color w:val="auto"/>
          <w:u w:val="single"/>
        </w:rPr>
        <w:t>Patient Safety Issues (PSIs):</w:t>
      </w:r>
    </w:p>
    <w:p w14:paraId="6256E03D" w14:textId="06B21B03" w:rsidR="00760253" w:rsidRPr="00200D6D" w:rsidRDefault="00760253" w:rsidP="002D4DE1">
      <w:pPr>
        <w:autoSpaceDE w:val="0"/>
        <w:autoSpaceDN w:val="0"/>
        <w:adjustRightInd w:val="0"/>
        <w:spacing w:before="0" w:after="0"/>
        <w:rPr>
          <w:rFonts w:eastAsia="Arial"/>
          <w:color w:val="auto"/>
        </w:rPr>
      </w:pPr>
    </w:p>
    <w:p w14:paraId="39E5742E" w14:textId="77777777" w:rsidR="00760253" w:rsidRPr="00200D6D" w:rsidRDefault="00760253" w:rsidP="00E70F53">
      <w:pPr>
        <w:autoSpaceDE w:val="0"/>
        <w:autoSpaceDN w:val="0"/>
        <w:adjustRightInd w:val="0"/>
        <w:spacing w:before="0" w:after="0"/>
        <w:ind w:left="0" w:firstLine="720"/>
        <w:rPr>
          <w:rFonts w:eastAsia="Arial"/>
          <w:color w:val="auto"/>
        </w:rPr>
      </w:pPr>
      <w:r w:rsidRPr="00200D6D">
        <w:rPr>
          <w:rFonts w:eastAsia="Arial"/>
          <w:color w:val="auto"/>
        </w:rPr>
        <w:t>PSPO #2995</w:t>
      </w:r>
    </w:p>
    <w:p w14:paraId="32A6D164" w14:textId="77777777" w:rsidR="00760253" w:rsidRPr="00200D6D" w:rsidRDefault="00760253" w:rsidP="00E70F53">
      <w:pPr>
        <w:autoSpaceDE w:val="0"/>
        <w:autoSpaceDN w:val="0"/>
        <w:adjustRightInd w:val="0"/>
        <w:spacing w:before="0" w:after="0"/>
        <w:ind w:left="0" w:firstLine="720"/>
        <w:rPr>
          <w:rFonts w:eastAsia="Arial"/>
          <w:color w:val="auto"/>
        </w:rPr>
      </w:pPr>
      <w:r w:rsidRPr="00200D6D">
        <w:rPr>
          <w:rFonts w:eastAsia="Arial"/>
          <w:color w:val="auto"/>
        </w:rPr>
        <w:t>PSPO #3069</w:t>
      </w:r>
    </w:p>
    <w:p w14:paraId="44BBCA83" w14:textId="77777777" w:rsidR="00760253" w:rsidRPr="00200D6D" w:rsidRDefault="00760253" w:rsidP="002D4DE1">
      <w:pPr>
        <w:autoSpaceDE w:val="0"/>
        <w:autoSpaceDN w:val="0"/>
        <w:adjustRightInd w:val="0"/>
        <w:spacing w:before="0" w:after="0"/>
        <w:rPr>
          <w:rFonts w:eastAsia="Arial"/>
          <w:color w:val="auto"/>
        </w:rPr>
      </w:pPr>
    </w:p>
    <w:p w14:paraId="7354CD9E" w14:textId="77777777" w:rsidR="00760253" w:rsidRPr="00200D6D" w:rsidRDefault="00760253" w:rsidP="002D4DE1">
      <w:pPr>
        <w:autoSpaceDE w:val="0"/>
        <w:autoSpaceDN w:val="0"/>
        <w:adjustRightInd w:val="0"/>
        <w:spacing w:before="0" w:after="0"/>
        <w:rPr>
          <w:rFonts w:eastAsia="Arial"/>
          <w:b/>
          <w:color w:val="auto"/>
          <w:u w:val="single"/>
        </w:rPr>
      </w:pPr>
      <w:r w:rsidRPr="00200D6D">
        <w:rPr>
          <w:rFonts w:eastAsia="Arial"/>
          <w:b/>
          <w:color w:val="auto"/>
          <w:u w:val="single"/>
        </w:rPr>
        <w:t>Defect Tracking System Ticket(s) &amp; Overview:</w:t>
      </w:r>
    </w:p>
    <w:p w14:paraId="1B023DB6" w14:textId="77777777" w:rsidR="00643C26" w:rsidRPr="00200D6D" w:rsidRDefault="00643C26" w:rsidP="002D4DE1">
      <w:pPr>
        <w:autoSpaceDE w:val="0"/>
        <w:autoSpaceDN w:val="0"/>
        <w:adjustRightInd w:val="0"/>
        <w:spacing w:before="0" w:after="0"/>
        <w:rPr>
          <w:rFonts w:eastAsia="Arial"/>
          <w:color w:val="auto"/>
        </w:rPr>
      </w:pPr>
    </w:p>
    <w:p w14:paraId="01F95764" w14:textId="5A76CF79" w:rsidR="00760253" w:rsidRPr="00200D6D" w:rsidRDefault="00760253" w:rsidP="002D4DE1">
      <w:pPr>
        <w:autoSpaceDE w:val="0"/>
        <w:autoSpaceDN w:val="0"/>
        <w:adjustRightInd w:val="0"/>
        <w:spacing w:before="0" w:after="0"/>
        <w:rPr>
          <w:rFonts w:eastAsia="Arial"/>
          <w:color w:val="auto"/>
        </w:rPr>
      </w:pPr>
      <w:r w:rsidRPr="00200D6D">
        <w:rPr>
          <w:rFonts w:eastAsia="Arial"/>
          <w:color w:val="auto"/>
        </w:rPr>
        <w:t>1. INC000001294271</w:t>
      </w:r>
    </w:p>
    <w:p w14:paraId="559A43D6" w14:textId="77777777" w:rsidR="00760253" w:rsidRPr="00200D6D" w:rsidRDefault="00760253" w:rsidP="002D4DE1">
      <w:pPr>
        <w:autoSpaceDE w:val="0"/>
        <w:autoSpaceDN w:val="0"/>
        <w:adjustRightInd w:val="0"/>
        <w:spacing w:before="0" w:after="0"/>
        <w:ind w:firstLine="720"/>
        <w:rPr>
          <w:rFonts w:eastAsia="Arial"/>
          <w:color w:val="auto"/>
        </w:rPr>
      </w:pPr>
      <w:r w:rsidRPr="00200D6D">
        <w:rPr>
          <w:rFonts w:eastAsia="Arial"/>
          <w:color w:val="auto"/>
        </w:rPr>
        <w:t>R4956462FY15</w:t>
      </w:r>
    </w:p>
    <w:p w14:paraId="1A293E8A" w14:textId="77777777" w:rsidR="00760253" w:rsidRPr="00200D6D" w:rsidRDefault="00760253" w:rsidP="002D4DE1">
      <w:pPr>
        <w:autoSpaceDE w:val="0"/>
        <w:autoSpaceDN w:val="0"/>
        <w:adjustRightInd w:val="0"/>
        <w:spacing w:before="0" w:after="0"/>
        <w:ind w:firstLine="720"/>
        <w:rPr>
          <w:rFonts w:eastAsia="Arial"/>
          <w:color w:val="auto"/>
        </w:rPr>
      </w:pPr>
      <w:r w:rsidRPr="00200D6D">
        <w:rPr>
          <w:rFonts w:eastAsia="Arial"/>
          <w:color w:val="auto"/>
        </w:rPr>
        <w:t>R6300645FY16</w:t>
      </w:r>
    </w:p>
    <w:p w14:paraId="3B50FDCA" w14:textId="77777777" w:rsidR="00760253" w:rsidRPr="00200D6D" w:rsidRDefault="00760253" w:rsidP="002D4DE1">
      <w:pPr>
        <w:autoSpaceDE w:val="0"/>
        <w:autoSpaceDN w:val="0"/>
        <w:adjustRightInd w:val="0"/>
        <w:spacing w:before="0" w:after="0"/>
        <w:rPr>
          <w:rFonts w:eastAsia="Arial"/>
          <w:color w:val="auto"/>
        </w:rPr>
      </w:pPr>
    </w:p>
    <w:p w14:paraId="2D24F711" w14:textId="77777777" w:rsidR="00760253" w:rsidRPr="00200D6D" w:rsidRDefault="00760253" w:rsidP="002D4DE1">
      <w:pPr>
        <w:autoSpaceDE w:val="0"/>
        <w:autoSpaceDN w:val="0"/>
        <w:adjustRightInd w:val="0"/>
        <w:spacing w:before="0" w:after="0"/>
        <w:rPr>
          <w:rFonts w:eastAsia="Arial"/>
          <w:b/>
          <w:color w:val="auto"/>
          <w:u w:val="single"/>
        </w:rPr>
      </w:pPr>
      <w:r w:rsidRPr="00200D6D">
        <w:rPr>
          <w:rFonts w:eastAsia="Arial"/>
          <w:b/>
          <w:color w:val="auto"/>
          <w:u w:val="single"/>
        </w:rPr>
        <w:t>Related Patient Safety Issues:</w:t>
      </w:r>
    </w:p>
    <w:p w14:paraId="7E2701FE" w14:textId="77777777" w:rsidR="00760253" w:rsidRPr="00200D6D" w:rsidRDefault="00760253" w:rsidP="00E70F53">
      <w:pPr>
        <w:autoSpaceDE w:val="0"/>
        <w:autoSpaceDN w:val="0"/>
        <w:adjustRightInd w:val="0"/>
        <w:spacing w:before="0" w:after="0"/>
        <w:ind w:left="0" w:firstLine="720"/>
        <w:rPr>
          <w:rFonts w:eastAsia="Arial"/>
          <w:color w:val="auto"/>
        </w:rPr>
      </w:pPr>
      <w:r w:rsidRPr="00200D6D">
        <w:rPr>
          <w:rFonts w:eastAsia="Arial"/>
          <w:color w:val="auto"/>
        </w:rPr>
        <w:t>PSPO #2995</w:t>
      </w:r>
    </w:p>
    <w:p w14:paraId="39845DAB" w14:textId="77777777" w:rsidR="00760253" w:rsidRPr="00200D6D" w:rsidRDefault="00760253" w:rsidP="00E70F53">
      <w:pPr>
        <w:autoSpaceDE w:val="0"/>
        <w:autoSpaceDN w:val="0"/>
        <w:adjustRightInd w:val="0"/>
        <w:spacing w:before="0" w:after="0"/>
        <w:ind w:left="0" w:firstLine="720"/>
        <w:rPr>
          <w:rFonts w:eastAsia="Arial"/>
          <w:color w:val="auto"/>
        </w:rPr>
      </w:pPr>
      <w:r w:rsidRPr="00200D6D">
        <w:rPr>
          <w:rFonts w:eastAsia="Arial"/>
          <w:color w:val="auto"/>
        </w:rPr>
        <w:t>PSPO #3069</w:t>
      </w:r>
    </w:p>
    <w:p w14:paraId="26F29433" w14:textId="3577C623" w:rsidR="00760253" w:rsidRPr="00200D6D" w:rsidRDefault="00760253" w:rsidP="00143E94">
      <w:pPr>
        <w:autoSpaceDE w:val="0"/>
        <w:autoSpaceDN w:val="0"/>
        <w:adjustRightInd w:val="0"/>
        <w:rPr>
          <w:rFonts w:eastAsia="Arial"/>
          <w:b/>
          <w:color w:val="auto"/>
          <w:u w:val="single"/>
        </w:rPr>
      </w:pPr>
      <w:r w:rsidRPr="00200D6D">
        <w:rPr>
          <w:rFonts w:eastAsia="Arial"/>
          <w:b/>
          <w:color w:val="auto"/>
          <w:u w:val="single"/>
        </w:rPr>
        <w:t>Problem:</w:t>
      </w:r>
    </w:p>
    <w:p w14:paraId="1400A191" w14:textId="05954827" w:rsidR="00760253" w:rsidRPr="00200D6D" w:rsidRDefault="00760253" w:rsidP="00143E94">
      <w:pPr>
        <w:autoSpaceDE w:val="0"/>
        <w:autoSpaceDN w:val="0"/>
        <w:adjustRightInd w:val="0"/>
        <w:ind w:left="720"/>
        <w:rPr>
          <w:rFonts w:eastAsia="Arial"/>
          <w:color w:val="auto"/>
        </w:rPr>
      </w:pPr>
      <w:r w:rsidRPr="00200D6D">
        <w:rPr>
          <w:rFonts w:eastAsia="Arial"/>
          <w:color w:val="auto"/>
        </w:rPr>
        <w:t>PCE CODE MAPPING issues are causing duplicate or incorrect entries to be documented to the V IM</w:t>
      </w:r>
      <w:r w:rsidR="00143E94" w:rsidRPr="00200D6D">
        <w:rPr>
          <w:rFonts w:eastAsia="Arial"/>
          <w:color w:val="auto"/>
        </w:rPr>
        <w:t xml:space="preserve">MUNIZATION file. </w:t>
      </w:r>
    </w:p>
    <w:p w14:paraId="5BF697D7" w14:textId="0C6CA7D9" w:rsidR="00760253" w:rsidRPr="00200D6D" w:rsidRDefault="00143E94" w:rsidP="00143E94">
      <w:pPr>
        <w:autoSpaceDE w:val="0"/>
        <w:autoSpaceDN w:val="0"/>
        <w:adjustRightInd w:val="0"/>
        <w:rPr>
          <w:rFonts w:eastAsia="Arial"/>
          <w:b/>
          <w:color w:val="auto"/>
          <w:u w:val="single"/>
        </w:rPr>
      </w:pPr>
      <w:r w:rsidRPr="00200D6D">
        <w:rPr>
          <w:rFonts w:eastAsia="Arial"/>
          <w:b/>
          <w:color w:val="auto"/>
          <w:u w:val="single"/>
        </w:rPr>
        <w:t>Resolution:</w:t>
      </w:r>
    </w:p>
    <w:p w14:paraId="747994BC" w14:textId="2038E3E8" w:rsidR="00AC75BA" w:rsidRPr="00200D6D" w:rsidRDefault="00AC75BA" w:rsidP="00AC75BA">
      <w:pPr>
        <w:autoSpaceDE w:val="0"/>
        <w:autoSpaceDN w:val="0"/>
        <w:adjustRightInd w:val="0"/>
        <w:ind w:left="720"/>
        <w:rPr>
          <w:rFonts w:eastAsia="Arial"/>
          <w:color w:val="auto"/>
        </w:rPr>
      </w:pPr>
      <w:r w:rsidRPr="00200D6D">
        <w:rPr>
          <w:rFonts w:eastAsia="Arial"/>
          <w:color w:val="auto"/>
        </w:rPr>
        <w:t>The PCE CODE MAPPING file will be deprecated. Instead, we will use the CODING SYSTEM multiple of the IMMUNIZATION and SKIN TEST files.</w:t>
      </w:r>
    </w:p>
    <w:p w14:paraId="669E3783" w14:textId="77777777" w:rsidR="00795D32" w:rsidRPr="00200D6D" w:rsidRDefault="00795D32" w:rsidP="00795D32">
      <w:pPr>
        <w:pStyle w:val="Heading1"/>
        <w:ind w:hanging="720"/>
      </w:pPr>
      <w:bookmarkStart w:id="6" w:name="_Toc467586942"/>
      <w:r w:rsidRPr="00200D6D">
        <w:t>Test Sites</w:t>
      </w:r>
      <w:bookmarkEnd w:id="6"/>
    </w:p>
    <w:p w14:paraId="5EC49B5E" w14:textId="77777777" w:rsidR="00BB3DE4" w:rsidRPr="00200D6D" w:rsidRDefault="00BB3DE4" w:rsidP="00143E94">
      <w:pPr>
        <w:pStyle w:val="ListParagraph"/>
        <w:numPr>
          <w:ilvl w:val="0"/>
          <w:numId w:val="27"/>
        </w:numPr>
        <w:autoSpaceDE w:val="0"/>
        <w:autoSpaceDN w:val="0"/>
        <w:adjustRightInd w:val="0"/>
        <w:ind w:left="1440"/>
        <w:rPr>
          <w:rFonts w:eastAsia="Arial"/>
          <w:color w:val="auto"/>
        </w:rPr>
      </w:pPr>
      <w:r w:rsidRPr="00200D6D">
        <w:rPr>
          <w:rFonts w:eastAsia="Arial"/>
          <w:color w:val="auto"/>
        </w:rPr>
        <w:t>Cleveland, OH</w:t>
      </w:r>
    </w:p>
    <w:p w14:paraId="37894BE0" w14:textId="70618A95" w:rsidR="00BB3DE4" w:rsidRPr="00200D6D" w:rsidRDefault="001E42BE" w:rsidP="00143E94">
      <w:pPr>
        <w:pStyle w:val="ListParagraph"/>
        <w:numPr>
          <w:ilvl w:val="0"/>
          <w:numId w:val="27"/>
        </w:numPr>
        <w:autoSpaceDE w:val="0"/>
        <w:autoSpaceDN w:val="0"/>
        <w:adjustRightInd w:val="0"/>
        <w:ind w:left="1440"/>
        <w:rPr>
          <w:rFonts w:eastAsia="Arial"/>
          <w:color w:val="auto"/>
        </w:rPr>
      </w:pPr>
      <w:r w:rsidRPr="00200D6D">
        <w:rPr>
          <w:rFonts w:eastAsia="Arial"/>
          <w:color w:val="auto"/>
        </w:rPr>
        <w:t>St. Louis, MO</w:t>
      </w:r>
    </w:p>
    <w:p w14:paraId="2930AB57" w14:textId="77777777" w:rsidR="00BB3DE4" w:rsidRPr="00200D6D" w:rsidRDefault="00BB3DE4" w:rsidP="00143E94">
      <w:pPr>
        <w:pStyle w:val="ListParagraph"/>
        <w:numPr>
          <w:ilvl w:val="0"/>
          <w:numId w:val="27"/>
        </w:numPr>
        <w:autoSpaceDE w:val="0"/>
        <w:autoSpaceDN w:val="0"/>
        <w:adjustRightInd w:val="0"/>
        <w:ind w:left="1440"/>
        <w:rPr>
          <w:rFonts w:eastAsia="Arial"/>
          <w:color w:val="auto"/>
        </w:rPr>
      </w:pPr>
      <w:r w:rsidRPr="00200D6D">
        <w:rPr>
          <w:rFonts w:eastAsia="Arial"/>
          <w:color w:val="auto"/>
        </w:rPr>
        <w:lastRenderedPageBreak/>
        <w:t xml:space="preserve">San Antonio, TX </w:t>
      </w:r>
    </w:p>
    <w:p w14:paraId="4B29EFB6" w14:textId="7199CBB8" w:rsidR="00795D32" w:rsidRPr="00200D6D" w:rsidRDefault="00795D32" w:rsidP="00FB5D93">
      <w:pPr>
        <w:pStyle w:val="Heading1"/>
        <w:ind w:hanging="720"/>
      </w:pPr>
      <w:bookmarkStart w:id="7" w:name="_Toc467586943"/>
      <w:r w:rsidRPr="00200D6D">
        <w:t>Documentation Retrieval Instructions</w:t>
      </w:r>
      <w:r w:rsidR="00FB5D93" w:rsidRPr="00200D6D">
        <w:t xml:space="preserve"> (VIMM Patch PX</w:t>
      </w:r>
      <w:r w:rsidR="00967CE6" w:rsidRPr="00200D6D">
        <w:t>*1.0</w:t>
      </w:r>
      <w:r w:rsidR="00FB5D93" w:rsidRPr="00200D6D">
        <w:t>*</w:t>
      </w:r>
      <w:r w:rsidR="00581EBB" w:rsidRPr="00200D6D">
        <w:t>215</w:t>
      </w:r>
      <w:r w:rsidR="00FB5D93" w:rsidRPr="00200D6D">
        <w:t>)</w:t>
      </w:r>
      <w:bookmarkEnd w:id="7"/>
    </w:p>
    <w:p w14:paraId="22DE016B" w14:textId="60E66CF5" w:rsidR="00BB3DE4" w:rsidRPr="00BB3DE4" w:rsidRDefault="00BB3DE4" w:rsidP="00297201">
      <w:pPr>
        <w:keepNext/>
        <w:keepLines/>
      </w:pPr>
      <w:r>
        <w:t>The s</w:t>
      </w:r>
      <w:r w:rsidRPr="00BB3DE4">
        <w:t xml:space="preserve">oftware </w:t>
      </w:r>
      <w:r w:rsidR="00966105">
        <w:t xml:space="preserve">documentation is </w:t>
      </w:r>
      <w:r w:rsidRPr="00BB3DE4">
        <w:t xml:space="preserve">being released as a host file and/or documentation describing the new functionality introduced by this patch </w:t>
      </w:r>
      <w:r w:rsidR="006513A9" w:rsidRPr="00BB3DE4">
        <w:t>is</w:t>
      </w:r>
      <w:r w:rsidRPr="00BB3DE4">
        <w:t xml:space="preserve"> available.</w:t>
      </w:r>
    </w:p>
    <w:p w14:paraId="39E939B7" w14:textId="77777777" w:rsidR="00BB3DE4" w:rsidRPr="00BB3DE4" w:rsidRDefault="00BB3DE4" w:rsidP="00297201">
      <w:pPr>
        <w:keepNext/>
        <w:keepLines/>
      </w:pPr>
      <w:r w:rsidRPr="00BB3DE4">
        <w:t xml:space="preserve">The preferred method is to retrieve files from download.vista.med.va.gov. This transmits the files from the first available server. Sites may also elect to retrieve files directly from a specific server. </w:t>
      </w:r>
    </w:p>
    <w:p w14:paraId="43580523" w14:textId="77777777" w:rsidR="00BB3DE4" w:rsidRPr="00BB3DE4" w:rsidRDefault="00BB3DE4" w:rsidP="00297201">
      <w:pPr>
        <w:keepNext/>
        <w:keepLines/>
      </w:pPr>
      <w:r w:rsidRPr="00BB3DE4">
        <w:t>Sites may retrieve the software and/or documentation directly using Secure File Transfer Protocol (SFTP) from the ANONYMOUS.SOFTWARE directory at the following OI Field Offices:</w:t>
      </w:r>
    </w:p>
    <w:p w14:paraId="22C9D985" w14:textId="6E46C4AF" w:rsidR="00BB3DE4" w:rsidRPr="00BB3DE4" w:rsidRDefault="00BB3DE4" w:rsidP="00E91D0D">
      <w:pPr>
        <w:keepNext/>
        <w:keepLines/>
        <w:tabs>
          <w:tab w:val="left" w:pos="2520"/>
        </w:tabs>
        <w:ind w:left="720"/>
      </w:pPr>
      <w:r w:rsidRPr="00BB3DE4">
        <w:t>Albany:</w:t>
      </w:r>
      <w:r w:rsidRPr="00BB3DE4">
        <w:tab/>
        <w:t>fo-albany.med.va.gov</w:t>
      </w:r>
    </w:p>
    <w:p w14:paraId="34AA99EF" w14:textId="7916B6BB" w:rsidR="00BB3DE4" w:rsidRPr="00BB3DE4" w:rsidRDefault="00BB3DE4" w:rsidP="00E91D0D">
      <w:pPr>
        <w:keepNext/>
        <w:keepLines/>
        <w:tabs>
          <w:tab w:val="left" w:pos="2520"/>
        </w:tabs>
        <w:ind w:left="720"/>
      </w:pPr>
      <w:r w:rsidRPr="00BB3DE4">
        <w:t>Hines:</w:t>
      </w:r>
      <w:r w:rsidRPr="00BB3DE4">
        <w:tab/>
      </w:r>
      <w:r>
        <w:t>fo-hines.med.va.gov</w:t>
      </w:r>
    </w:p>
    <w:p w14:paraId="0FE03EC4" w14:textId="44930E44" w:rsidR="00BB3DE4" w:rsidRPr="00BB3DE4" w:rsidRDefault="00BB3DE4" w:rsidP="00E91D0D">
      <w:pPr>
        <w:keepNext/>
        <w:keepLines/>
        <w:tabs>
          <w:tab w:val="left" w:pos="2520"/>
        </w:tabs>
        <w:ind w:left="720"/>
      </w:pPr>
      <w:r w:rsidRPr="00BB3DE4">
        <w:t>Salt Lake City:</w:t>
      </w:r>
      <w:r w:rsidRPr="00BB3DE4">
        <w:tab/>
        <w:t>fo-slc.med.va.gov</w:t>
      </w:r>
    </w:p>
    <w:p w14:paraId="28D4AFFC" w14:textId="77777777" w:rsidR="00BB3DE4" w:rsidRPr="00BB3DE4" w:rsidRDefault="00BB3DE4" w:rsidP="00A60B4D">
      <w:pPr>
        <w:keepNext/>
        <w:keepLines/>
      </w:pPr>
      <w:r w:rsidRPr="00BB3DE4">
        <w:t>Documentation can also be found on the VA Software Documentation Library at:</w:t>
      </w:r>
      <w:r>
        <w:t xml:space="preserve"> </w:t>
      </w:r>
      <w:r w:rsidRPr="00BB3DE4">
        <w:t>http://www4.va.gov/vdl/</w:t>
      </w:r>
    </w:p>
    <w:tbl>
      <w:tblPr>
        <w:tblW w:w="8280" w:type="dxa"/>
        <w:tblInd w:w="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Description w:val="List of user documentation  for patch PX*1*215"/>
      </w:tblPr>
      <w:tblGrid>
        <w:gridCol w:w="3091"/>
        <w:gridCol w:w="3418"/>
        <w:gridCol w:w="1771"/>
      </w:tblGrid>
      <w:tr w:rsidR="00722D98" w:rsidRPr="007330D2" w14:paraId="4978B183" w14:textId="77777777" w:rsidTr="00D364E5">
        <w:trPr>
          <w:trHeight w:val="385"/>
        </w:trPr>
        <w:tc>
          <w:tcPr>
            <w:tcW w:w="3091" w:type="dxa"/>
            <w:shd w:val="clear" w:color="auto" w:fill="auto"/>
          </w:tcPr>
          <w:p w14:paraId="027014AB" w14:textId="77777777" w:rsidR="00722D98" w:rsidRPr="00200D6D" w:rsidRDefault="00722D98" w:rsidP="007330D2">
            <w:pPr>
              <w:pStyle w:val="TableHeading"/>
              <w:spacing w:before="60" w:after="60"/>
              <w:rPr>
                <w:rFonts w:eastAsia="Arial"/>
                <w:sz w:val="22"/>
              </w:rPr>
            </w:pPr>
            <w:r w:rsidRPr="00200D6D">
              <w:rPr>
                <w:rFonts w:eastAsia="Arial"/>
                <w:sz w:val="22"/>
              </w:rPr>
              <w:t>Title</w:t>
            </w:r>
          </w:p>
        </w:tc>
        <w:tc>
          <w:tcPr>
            <w:tcW w:w="3418" w:type="dxa"/>
            <w:shd w:val="clear" w:color="auto" w:fill="auto"/>
          </w:tcPr>
          <w:p w14:paraId="20D5877D" w14:textId="77777777" w:rsidR="00722D98" w:rsidRPr="00200D6D" w:rsidRDefault="00722D98" w:rsidP="007330D2">
            <w:pPr>
              <w:pStyle w:val="TableHeading"/>
              <w:spacing w:before="60" w:after="60"/>
              <w:rPr>
                <w:rFonts w:eastAsia="Arial"/>
                <w:sz w:val="22"/>
              </w:rPr>
            </w:pPr>
            <w:r w:rsidRPr="00200D6D">
              <w:rPr>
                <w:rFonts w:eastAsia="Arial"/>
                <w:sz w:val="22"/>
              </w:rPr>
              <w:t>File Name</w:t>
            </w:r>
          </w:p>
        </w:tc>
        <w:tc>
          <w:tcPr>
            <w:tcW w:w="1771" w:type="dxa"/>
            <w:shd w:val="clear" w:color="auto" w:fill="auto"/>
          </w:tcPr>
          <w:p w14:paraId="3ABB9610" w14:textId="77777777" w:rsidR="00722D98" w:rsidRPr="00200D6D" w:rsidRDefault="00722D98" w:rsidP="007330D2">
            <w:pPr>
              <w:pStyle w:val="TableHeading"/>
              <w:spacing w:before="60" w:after="60"/>
              <w:rPr>
                <w:rFonts w:eastAsia="Arial"/>
                <w:sz w:val="22"/>
              </w:rPr>
            </w:pPr>
            <w:r w:rsidRPr="00200D6D">
              <w:rPr>
                <w:rFonts w:eastAsia="Arial"/>
                <w:sz w:val="22"/>
              </w:rPr>
              <w:t>FTP Mode</w:t>
            </w:r>
          </w:p>
        </w:tc>
      </w:tr>
      <w:tr w:rsidR="00722D98" w:rsidRPr="007330D2" w14:paraId="2ECD0B43" w14:textId="77777777" w:rsidTr="00D364E5">
        <w:tc>
          <w:tcPr>
            <w:tcW w:w="3091" w:type="dxa"/>
            <w:shd w:val="clear" w:color="auto" w:fill="auto"/>
          </w:tcPr>
          <w:p w14:paraId="363ED64B" w14:textId="77777777" w:rsidR="00722D98" w:rsidRPr="00200D6D" w:rsidRDefault="00722D98" w:rsidP="007330D2">
            <w:pPr>
              <w:pStyle w:val="TableText"/>
              <w:spacing w:before="60" w:after="60"/>
              <w:rPr>
                <w:rFonts w:eastAsia="Arial"/>
                <w:sz w:val="22"/>
              </w:rPr>
            </w:pPr>
            <w:r w:rsidRPr="00200D6D">
              <w:rPr>
                <w:rFonts w:eastAsia="Arial"/>
                <w:sz w:val="22"/>
              </w:rPr>
              <w:t xml:space="preserve">Patient Care Encounter (PCE) V. </w:t>
            </w:r>
            <w:r w:rsidR="007851D5" w:rsidRPr="00200D6D">
              <w:rPr>
                <w:rFonts w:eastAsia="Arial"/>
                <w:sz w:val="22"/>
              </w:rPr>
              <w:t>1</w:t>
            </w:r>
            <w:r w:rsidR="00712898" w:rsidRPr="00200D6D">
              <w:rPr>
                <w:rFonts w:eastAsia="Arial"/>
                <w:sz w:val="22"/>
              </w:rPr>
              <w:t>.0</w:t>
            </w:r>
            <w:r w:rsidRPr="00200D6D">
              <w:rPr>
                <w:rFonts w:eastAsia="Arial"/>
                <w:sz w:val="22"/>
              </w:rPr>
              <w:t xml:space="preserve"> User Manual</w:t>
            </w:r>
          </w:p>
        </w:tc>
        <w:tc>
          <w:tcPr>
            <w:tcW w:w="3418" w:type="dxa"/>
            <w:shd w:val="clear" w:color="auto" w:fill="auto"/>
          </w:tcPr>
          <w:p w14:paraId="23AFBDB6" w14:textId="56D8D471" w:rsidR="00722D98" w:rsidRPr="00200D6D" w:rsidRDefault="008067F1" w:rsidP="007330D2">
            <w:pPr>
              <w:pStyle w:val="TableText"/>
              <w:spacing w:before="60" w:after="60"/>
              <w:rPr>
                <w:rFonts w:eastAsia="Arial"/>
                <w:sz w:val="22"/>
              </w:rPr>
            </w:pPr>
            <w:r w:rsidRPr="00200D6D">
              <w:rPr>
                <w:rFonts w:eastAsia="Arial"/>
                <w:sz w:val="22"/>
              </w:rPr>
              <w:t xml:space="preserve">PX_1_UM_R0816.PDF        </w:t>
            </w:r>
          </w:p>
        </w:tc>
        <w:tc>
          <w:tcPr>
            <w:tcW w:w="1771" w:type="dxa"/>
            <w:shd w:val="clear" w:color="auto" w:fill="auto"/>
          </w:tcPr>
          <w:p w14:paraId="280DA704" w14:textId="77777777" w:rsidR="00722D98" w:rsidRPr="00200D6D" w:rsidRDefault="00722D98" w:rsidP="007330D2">
            <w:pPr>
              <w:pStyle w:val="TableText"/>
              <w:spacing w:before="60" w:after="60"/>
              <w:rPr>
                <w:rFonts w:eastAsia="Arial"/>
                <w:sz w:val="22"/>
              </w:rPr>
            </w:pPr>
            <w:r w:rsidRPr="00200D6D">
              <w:rPr>
                <w:rFonts w:eastAsia="Arial"/>
                <w:sz w:val="22"/>
              </w:rPr>
              <w:t>(binary)</w:t>
            </w:r>
          </w:p>
        </w:tc>
      </w:tr>
      <w:tr w:rsidR="00722D98" w:rsidRPr="007330D2" w14:paraId="40448734" w14:textId="77777777" w:rsidTr="00D364E5">
        <w:tc>
          <w:tcPr>
            <w:tcW w:w="3091" w:type="dxa"/>
            <w:shd w:val="clear" w:color="auto" w:fill="auto"/>
          </w:tcPr>
          <w:p w14:paraId="0B35D5C5" w14:textId="77777777" w:rsidR="00722D98" w:rsidRPr="00200D6D" w:rsidRDefault="00722D98" w:rsidP="007330D2">
            <w:pPr>
              <w:pStyle w:val="TableText"/>
              <w:spacing w:before="60" w:after="60"/>
              <w:rPr>
                <w:rFonts w:eastAsia="Arial"/>
                <w:sz w:val="22"/>
              </w:rPr>
            </w:pPr>
            <w:r w:rsidRPr="00200D6D">
              <w:rPr>
                <w:rFonts w:eastAsia="Arial"/>
                <w:sz w:val="22"/>
              </w:rPr>
              <w:t>Patient Care Encounter (PCE)</w:t>
            </w:r>
            <w:r w:rsidR="00C87CFB" w:rsidRPr="00200D6D">
              <w:rPr>
                <w:rFonts w:eastAsia="Arial"/>
                <w:sz w:val="22"/>
              </w:rPr>
              <w:t xml:space="preserve"> </w:t>
            </w:r>
            <w:r w:rsidRPr="00200D6D">
              <w:rPr>
                <w:rFonts w:eastAsia="Arial"/>
                <w:sz w:val="22"/>
              </w:rPr>
              <w:t>V.</w:t>
            </w:r>
            <w:r w:rsidR="007851D5" w:rsidRPr="00200D6D">
              <w:rPr>
                <w:rFonts w:eastAsia="Arial"/>
                <w:sz w:val="22"/>
              </w:rPr>
              <w:t>1</w:t>
            </w:r>
            <w:r w:rsidR="00712898" w:rsidRPr="00200D6D">
              <w:rPr>
                <w:rFonts w:eastAsia="Arial"/>
                <w:sz w:val="22"/>
              </w:rPr>
              <w:t>.0</w:t>
            </w:r>
            <w:r w:rsidRPr="00200D6D">
              <w:rPr>
                <w:rFonts w:eastAsia="Arial"/>
                <w:sz w:val="22"/>
              </w:rPr>
              <w:t xml:space="preserve"> Technical Manual</w:t>
            </w:r>
          </w:p>
        </w:tc>
        <w:tc>
          <w:tcPr>
            <w:tcW w:w="3418" w:type="dxa"/>
            <w:shd w:val="clear" w:color="auto" w:fill="auto"/>
          </w:tcPr>
          <w:p w14:paraId="2B56A489" w14:textId="4E785A1A" w:rsidR="00722D98" w:rsidRPr="00200D6D" w:rsidRDefault="008067F1" w:rsidP="007330D2">
            <w:pPr>
              <w:pStyle w:val="TableText"/>
              <w:spacing w:before="60" w:after="60"/>
              <w:rPr>
                <w:rFonts w:eastAsia="Arial"/>
                <w:sz w:val="22"/>
              </w:rPr>
            </w:pPr>
            <w:r w:rsidRPr="00200D6D">
              <w:rPr>
                <w:rFonts w:eastAsia="Arial"/>
                <w:sz w:val="22"/>
              </w:rPr>
              <w:t xml:space="preserve">PX_1_TM_R0816.PDF        </w:t>
            </w:r>
          </w:p>
        </w:tc>
        <w:tc>
          <w:tcPr>
            <w:tcW w:w="1771" w:type="dxa"/>
            <w:shd w:val="clear" w:color="auto" w:fill="auto"/>
          </w:tcPr>
          <w:p w14:paraId="35F2D790" w14:textId="77777777" w:rsidR="00722D98" w:rsidRPr="00200D6D" w:rsidRDefault="00722D98" w:rsidP="007330D2">
            <w:pPr>
              <w:pStyle w:val="TableText"/>
              <w:spacing w:before="60" w:after="60"/>
              <w:rPr>
                <w:rFonts w:eastAsia="Arial"/>
                <w:sz w:val="22"/>
              </w:rPr>
            </w:pPr>
            <w:r w:rsidRPr="00200D6D">
              <w:rPr>
                <w:rFonts w:eastAsia="Arial"/>
                <w:sz w:val="22"/>
              </w:rPr>
              <w:t>(binary)</w:t>
            </w:r>
          </w:p>
        </w:tc>
      </w:tr>
      <w:tr w:rsidR="00BB3DE4" w:rsidRPr="007330D2" w14:paraId="5F8118F1" w14:textId="77777777" w:rsidTr="00643C26">
        <w:trPr>
          <w:trHeight w:val="48"/>
        </w:trPr>
        <w:tc>
          <w:tcPr>
            <w:tcW w:w="3091" w:type="dxa"/>
            <w:shd w:val="clear" w:color="auto" w:fill="auto"/>
          </w:tcPr>
          <w:p w14:paraId="2003B234" w14:textId="77777777" w:rsidR="00BB3DE4" w:rsidRPr="00200D6D" w:rsidRDefault="00BB3DE4" w:rsidP="007330D2">
            <w:pPr>
              <w:pStyle w:val="TableText"/>
              <w:spacing w:before="60" w:after="60"/>
              <w:rPr>
                <w:rFonts w:eastAsia="Arial"/>
                <w:sz w:val="22"/>
              </w:rPr>
            </w:pPr>
            <w:r w:rsidRPr="00200D6D">
              <w:rPr>
                <w:rFonts w:eastAsia="Arial"/>
                <w:sz w:val="22"/>
              </w:rPr>
              <w:t>Clinical Reminders (PXRM) Index Technical Manual</w:t>
            </w:r>
          </w:p>
        </w:tc>
        <w:tc>
          <w:tcPr>
            <w:tcW w:w="3418" w:type="dxa"/>
            <w:shd w:val="clear" w:color="auto" w:fill="auto"/>
          </w:tcPr>
          <w:p w14:paraId="48D84656" w14:textId="77777777" w:rsidR="00BB3DE4" w:rsidRPr="00200D6D" w:rsidRDefault="00BB3DE4" w:rsidP="007330D2">
            <w:pPr>
              <w:pStyle w:val="TableText"/>
              <w:spacing w:before="60" w:after="60"/>
              <w:rPr>
                <w:rFonts w:eastAsia="Arial"/>
                <w:sz w:val="22"/>
              </w:rPr>
            </w:pPr>
            <w:r w:rsidRPr="00200D6D">
              <w:rPr>
                <w:rFonts w:eastAsia="Arial"/>
                <w:sz w:val="22"/>
              </w:rPr>
              <w:t>PXRM_INDEX_TM.PDF</w:t>
            </w:r>
            <w:r w:rsidRPr="00200D6D">
              <w:rPr>
                <w:rFonts w:eastAsia="Arial"/>
                <w:sz w:val="22"/>
              </w:rPr>
              <w:tab/>
            </w:r>
          </w:p>
        </w:tc>
        <w:tc>
          <w:tcPr>
            <w:tcW w:w="1771" w:type="dxa"/>
            <w:shd w:val="clear" w:color="auto" w:fill="auto"/>
          </w:tcPr>
          <w:p w14:paraId="2C0F3C17" w14:textId="77777777" w:rsidR="00BB3DE4" w:rsidRPr="00200D6D" w:rsidRDefault="00BB3DE4" w:rsidP="007330D2">
            <w:pPr>
              <w:pStyle w:val="TableText"/>
              <w:spacing w:before="60" w:after="60"/>
              <w:rPr>
                <w:rFonts w:eastAsia="Arial"/>
                <w:sz w:val="22"/>
              </w:rPr>
            </w:pPr>
            <w:r w:rsidRPr="00200D6D">
              <w:rPr>
                <w:rFonts w:eastAsia="Arial"/>
                <w:sz w:val="22"/>
              </w:rPr>
              <w:t>(binary)</w:t>
            </w:r>
          </w:p>
        </w:tc>
      </w:tr>
    </w:tbl>
    <w:p w14:paraId="76A6C68A" w14:textId="30E140A9" w:rsidR="00795D32" w:rsidRPr="00200D6D" w:rsidRDefault="00795D32" w:rsidP="00FB5D93">
      <w:pPr>
        <w:pStyle w:val="Heading1"/>
        <w:ind w:hanging="720"/>
      </w:pPr>
      <w:bookmarkStart w:id="8" w:name="_Toc467586944"/>
      <w:r w:rsidRPr="00200D6D">
        <w:t>Patch Installation</w:t>
      </w:r>
      <w:r w:rsidR="00FB5D93" w:rsidRPr="00200D6D">
        <w:t xml:space="preserve"> (VIMM Patch PX</w:t>
      </w:r>
      <w:r w:rsidR="00967CE6" w:rsidRPr="00200D6D">
        <w:t>*1.0</w:t>
      </w:r>
      <w:r w:rsidR="00FB5D93" w:rsidRPr="00200D6D">
        <w:t>*</w:t>
      </w:r>
      <w:r w:rsidR="009C502F" w:rsidRPr="00200D6D">
        <w:t>215</w:t>
      </w:r>
      <w:r w:rsidR="00FB5D93" w:rsidRPr="00200D6D">
        <w:t>)</w:t>
      </w:r>
      <w:bookmarkEnd w:id="8"/>
    </w:p>
    <w:p w14:paraId="4C91E828" w14:textId="77777777" w:rsidR="0053613F" w:rsidRPr="00E91D0D" w:rsidRDefault="0053613F" w:rsidP="00675C48">
      <w:pPr>
        <w:rPr>
          <w:b/>
        </w:rPr>
      </w:pPr>
      <w:r w:rsidRPr="00E91D0D">
        <w:rPr>
          <w:b/>
        </w:rPr>
        <w:t xml:space="preserve">Associated patches: </w:t>
      </w:r>
    </w:p>
    <w:p w14:paraId="68D9355D" w14:textId="6ECA9FC7" w:rsidR="0053613F" w:rsidRPr="0053613F" w:rsidRDefault="0053613F" w:rsidP="00675C48">
      <w:pPr>
        <w:ind w:left="720"/>
      </w:pPr>
      <w:r w:rsidRPr="006524EC">
        <w:t>Patch</w:t>
      </w:r>
      <w:r w:rsidRPr="0053613F">
        <w:t xml:space="preserve"> PX</w:t>
      </w:r>
      <w:r w:rsidR="00967CE6">
        <w:t>*1.0</w:t>
      </w:r>
      <w:r w:rsidRPr="0053613F">
        <w:t>*186</w:t>
      </w:r>
      <w:r>
        <w:t xml:space="preserve"> </w:t>
      </w:r>
      <w:r w:rsidRPr="0053613F">
        <w:t>mus</w:t>
      </w:r>
      <w:r>
        <w:t>t be installed BEFORE PX</w:t>
      </w:r>
      <w:r w:rsidR="00967CE6">
        <w:t>*1.0</w:t>
      </w:r>
      <w:r>
        <w:t>*215</w:t>
      </w:r>
    </w:p>
    <w:p w14:paraId="6FE12885" w14:textId="6679EB81" w:rsidR="0053613F" w:rsidRPr="0053613F" w:rsidRDefault="0053613F" w:rsidP="00675C48">
      <w:pPr>
        <w:ind w:left="720"/>
      </w:pPr>
      <w:r w:rsidRPr="006524EC">
        <w:t>Patch</w:t>
      </w:r>
      <w:r w:rsidRPr="0053613F">
        <w:t xml:space="preserve"> PX</w:t>
      </w:r>
      <w:r w:rsidR="00967CE6">
        <w:t>*1.0</w:t>
      </w:r>
      <w:r w:rsidRPr="0053613F">
        <w:t>*195</w:t>
      </w:r>
      <w:r>
        <w:t xml:space="preserve"> </w:t>
      </w:r>
      <w:r w:rsidRPr="0053613F">
        <w:t>mus</w:t>
      </w:r>
      <w:r>
        <w:t>t be installed BEFORE PX</w:t>
      </w:r>
      <w:r w:rsidR="00967CE6">
        <w:t>*1.0</w:t>
      </w:r>
      <w:r>
        <w:t>*215</w:t>
      </w:r>
    </w:p>
    <w:p w14:paraId="2BDC5A33" w14:textId="4DA9D40B" w:rsidR="0053613F" w:rsidRPr="0053613F" w:rsidRDefault="0053613F" w:rsidP="00675C48">
      <w:pPr>
        <w:ind w:left="720"/>
      </w:pPr>
      <w:r w:rsidRPr="006524EC">
        <w:t>Patch</w:t>
      </w:r>
      <w:r w:rsidRPr="0053613F">
        <w:t xml:space="preserve"> PX</w:t>
      </w:r>
      <w:r w:rsidR="00967CE6">
        <w:t>*1.0</w:t>
      </w:r>
      <w:r w:rsidRPr="0053613F">
        <w:t>*210</w:t>
      </w:r>
      <w:r>
        <w:t xml:space="preserve"> </w:t>
      </w:r>
      <w:r w:rsidRPr="0053613F">
        <w:t>mus</w:t>
      </w:r>
      <w:r>
        <w:t>t be installed BEFORE PX</w:t>
      </w:r>
      <w:r w:rsidR="00967CE6">
        <w:t>*1.0</w:t>
      </w:r>
      <w:r>
        <w:t>*215</w:t>
      </w:r>
    </w:p>
    <w:p w14:paraId="69C07B81" w14:textId="1AE100EC" w:rsidR="0053613F" w:rsidRPr="0053613F" w:rsidRDefault="0053613F" w:rsidP="00675C48">
      <w:pPr>
        <w:ind w:left="720"/>
      </w:pPr>
      <w:r w:rsidRPr="006524EC">
        <w:t>Patch</w:t>
      </w:r>
      <w:r w:rsidRPr="0053613F">
        <w:t xml:space="preserve"> PSN</w:t>
      </w:r>
      <w:r w:rsidR="005F0B8E">
        <w:t>*4.0*</w:t>
      </w:r>
      <w:r w:rsidRPr="0053613F">
        <w:t>448 mus</w:t>
      </w:r>
      <w:r>
        <w:t>t be installed BEFORE PX</w:t>
      </w:r>
      <w:r w:rsidR="00967CE6">
        <w:t>*1.0</w:t>
      </w:r>
      <w:r>
        <w:t>*215</w:t>
      </w:r>
    </w:p>
    <w:p w14:paraId="771B9909" w14:textId="77777777" w:rsidR="00722D98" w:rsidRPr="00200D6D" w:rsidRDefault="00722D98" w:rsidP="00675C48">
      <w:pPr>
        <w:pStyle w:val="Heading2"/>
        <w:keepLines w:val="0"/>
        <w:numPr>
          <w:ilvl w:val="1"/>
          <w:numId w:val="1"/>
        </w:numPr>
        <w:tabs>
          <w:tab w:val="clear" w:pos="792"/>
        </w:tabs>
        <w:ind w:left="360" w:hanging="360"/>
        <w:rPr>
          <w:rFonts w:cs="Arial"/>
          <w:bCs w:val="0"/>
          <w:iCs/>
          <w:color w:val="auto"/>
          <w:kern w:val="32"/>
          <w:szCs w:val="28"/>
        </w:rPr>
      </w:pPr>
      <w:bookmarkStart w:id="9" w:name="_Toc467586945"/>
      <w:r w:rsidRPr="00200D6D">
        <w:rPr>
          <w:rFonts w:cs="Arial"/>
          <w:bCs w:val="0"/>
          <w:iCs/>
          <w:color w:val="auto"/>
          <w:kern w:val="32"/>
          <w:szCs w:val="28"/>
        </w:rPr>
        <w:t>Pre/Post Installation Overview</w:t>
      </w:r>
      <w:bookmarkEnd w:id="9"/>
    </w:p>
    <w:p w14:paraId="78CAE6AD" w14:textId="77777777" w:rsidR="00816E4D" w:rsidRPr="006524EC" w:rsidRDefault="00816E4D" w:rsidP="00143E94">
      <w:r w:rsidRPr="006524EC">
        <w:t xml:space="preserve">The post-installation process will generate a report from the PCE CODE MAPPING file (#811.1) for review. The report will contain all active mappings where either a) an inactive immunization was mapped to a CPT code; or b) a CPT code was mapped to an immunization </w:t>
      </w:r>
      <w:r w:rsidRPr="006524EC">
        <w:lastRenderedPageBreak/>
        <w:t>or skin test. The report will be emailed to the user who installed the patch and to the mail group specified in the REMINDER MANAGEMENT MAILGROUP field (#3) of the CLINICAL REMINDER PARAMETERS file (#800). The report will also be sent to the VHA National Center for Health Promotion and Disease Prevention (NCP) for review. If it is determined that patient charts may have been affected with erroneous data prior to the inactivating of the PCE CODE MAPPING file with this patch, the site will be contacted and instructed to submit a help desk ticket for resolution.</w:t>
      </w:r>
    </w:p>
    <w:p w14:paraId="1B007728" w14:textId="77777777" w:rsidR="00175228" w:rsidRPr="00200D6D" w:rsidRDefault="00B66D41" w:rsidP="00675C48">
      <w:pPr>
        <w:pStyle w:val="Heading2"/>
        <w:keepLines w:val="0"/>
        <w:numPr>
          <w:ilvl w:val="0"/>
          <w:numId w:val="0"/>
        </w:numPr>
        <w:ind w:left="360" w:hanging="360"/>
        <w:rPr>
          <w:rFonts w:cs="Arial"/>
          <w:bCs w:val="0"/>
          <w:iCs/>
          <w:color w:val="auto"/>
          <w:kern w:val="32"/>
          <w:szCs w:val="28"/>
        </w:rPr>
      </w:pPr>
      <w:bookmarkStart w:id="10" w:name="_Toc467586946"/>
      <w:r w:rsidRPr="00200D6D">
        <w:rPr>
          <w:rFonts w:cs="Arial"/>
          <w:bCs w:val="0"/>
          <w:iCs/>
          <w:color w:val="auto"/>
          <w:kern w:val="32"/>
          <w:szCs w:val="28"/>
        </w:rPr>
        <w:t>6.2</w:t>
      </w:r>
      <w:r w:rsidRPr="00200D6D">
        <w:rPr>
          <w:rFonts w:cs="Arial"/>
          <w:bCs w:val="0"/>
          <w:iCs/>
          <w:color w:val="auto"/>
          <w:kern w:val="32"/>
          <w:szCs w:val="28"/>
        </w:rPr>
        <w:tab/>
      </w:r>
      <w:r w:rsidR="00722D98" w:rsidRPr="00200D6D">
        <w:rPr>
          <w:rFonts w:cs="Arial"/>
          <w:bCs w:val="0"/>
          <w:iCs/>
          <w:color w:val="auto"/>
          <w:kern w:val="32"/>
          <w:szCs w:val="28"/>
        </w:rPr>
        <w:t>Pre-Installation Instructions</w:t>
      </w:r>
      <w:bookmarkEnd w:id="10"/>
    </w:p>
    <w:p w14:paraId="7BE7FA31" w14:textId="550ABE2D" w:rsidR="00816E4D" w:rsidRPr="006524EC" w:rsidRDefault="00816E4D" w:rsidP="00143E94">
      <w:r w:rsidRPr="006524EC">
        <w:t>Patch PSN</w:t>
      </w:r>
      <w:r w:rsidR="005F0B8E">
        <w:t>*4.0*</w:t>
      </w:r>
      <w:r w:rsidRPr="006524EC">
        <w:t>448 must be installed before installing patch PX</w:t>
      </w:r>
      <w:r w:rsidR="00967CE6">
        <w:t>*1.0</w:t>
      </w:r>
      <w:r w:rsidRPr="006524EC">
        <w:t>*215.</w:t>
      </w:r>
    </w:p>
    <w:p w14:paraId="0D7620A4" w14:textId="77777777" w:rsidR="00890069" w:rsidRPr="00200D6D" w:rsidRDefault="00890069" w:rsidP="00675C48">
      <w:pPr>
        <w:pStyle w:val="Heading2"/>
        <w:numPr>
          <w:ilvl w:val="0"/>
          <w:numId w:val="0"/>
        </w:numPr>
        <w:ind w:left="360" w:hanging="360"/>
      </w:pPr>
      <w:bookmarkStart w:id="11" w:name="_Toc467586947"/>
      <w:r w:rsidRPr="00200D6D">
        <w:t>6.3</w:t>
      </w:r>
      <w:r w:rsidRPr="00200D6D">
        <w:tab/>
        <w:t>Post-Installation Instructions</w:t>
      </w:r>
      <w:bookmarkEnd w:id="11"/>
    </w:p>
    <w:p w14:paraId="07CEEA5B" w14:textId="77777777" w:rsidR="00071F77" w:rsidRPr="006524EC" w:rsidRDefault="00071F77" w:rsidP="00143E94">
      <w:r w:rsidRPr="006524EC">
        <w:t>N/A</w:t>
      </w:r>
    </w:p>
    <w:p w14:paraId="28015012" w14:textId="77777777" w:rsidR="00A35673" w:rsidRPr="00200D6D" w:rsidRDefault="00013EBE" w:rsidP="00675C48">
      <w:pPr>
        <w:pStyle w:val="Heading2"/>
        <w:numPr>
          <w:ilvl w:val="0"/>
          <w:numId w:val="0"/>
        </w:numPr>
        <w:ind w:left="360" w:hanging="360"/>
      </w:pPr>
      <w:bookmarkStart w:id="12" w:name="_Toc467586948"/>
      <w:r w:rsidRPr="00200D6D">
        <w:t>6.4</w:t>
      </w:r>
      <w:r w:rsidR="00885F60" w:rsidRPr="00200D6D">
        <w:tab/>
      </w:r>
      <w:r w:rsidR="00A35673" w:rsidRPr="00200D6D">
        <w:t>Rollback Instructions</w:t>
      </w:r>
      <w:bookmarkEnd w:id="12"/>
    </w:p>
    <w:p w14:paraId="73881863" w14:textId="30E951B8" w:rsidR="005217FC" w:rsidRPr="005217FC" w:rsidRDefault="005217FC" w:rsidP="005217FC">
      <w:r w:rsidRPr="005217FC">
        <w:t xml:space="preserve">In the event a rollback is needed, the site should log a CA SDM (Service Desk Manager) ticket. The site must work </w:t>
      </w:r>
      <w:r w:rsidR="00CD3FCE" w:rsidRPr="005217FC">
        <w:t xml:space="preserve">closely </w:t>
      </w:r>
      <w:r w:rsidRPr="005217FC">
        <w:t>with the development team to back out the patch, as it requires restoring data dictionaries (DDs).</w:t>
      </w:r>
    </w:p>
    <w:p w14:paraId="18141B49" w14:textId="6EB0D729" w:rsidR="005217FC" w:rsidRDefault="005217FC" w:rsidP="005217FC">
      <w:r w:rsidRPr="005217FC">
        <w:t>R</w:t>
      </w:r>
      <w:r w:rsidR="00CD3FCE">
        <w:t>efer to the VIMM 2.0 Increment 3</w:t>
      </w:r>
      <w:r w:rsidRPr="005217FC">
        <w:t xml:space="preserve"> Recovery Procedures document for more information.</w:t>
      </w:r>
    </w:p>
    <w:p w14:paraId="5C2E1F34" w14:textId="06C534E3" w:rsidR="005217FC" w:rsidRDefault="005217FC">
      <w:r w:rsidRPr="005217FC">
        <w:t xml:space="preserve">Located at this link: </w:t>
      </w:r>
      <w:hyperlink r:id="rId15" w:tooltip="Link to VIMM 2.0 Ibcremant 3 Recovery Procedures " w:history="1">
        <w:r w:rsidR="00A3731B" w:rsidRPr="00FC6EB0">
          <w:rPr>
            <w:rStyle w:val="Hyperlink"/>
          </w:rPr>
          <w:t>VIMM_2_0_Increment_3_Recovery_Procedures.docx</w:t>
        </w:r>
      </w:hyperlink>
      <w:r w:rsidR="0031676F" w:rsidRPr="0031676F">
        <w:t xml:space="preserve">  </w:t>
      </w:r>
    </w:p>
    <w:p w14:paraId="1FB4F52A" w14:textId="77777777" w:rsidR="00675C48" w:rsidRDefault="00967CE6">
      <w:r>
        <w:t xml:space="preserve">Rollback procedures for </w:t>
      </w:r>
      <w:r w:rsidRPr="006524EC">
        <w:t>PSN</w:t>
      </w:r>
      <w:r w:rsidR="005F0B8E">
        <w:t>*4.0*</w:t>
      </w:r>
      <w:r w:rsidRPr="006524EC">
        <w:t xml:space="preserve">448 </w:t>
      </w:r>
      <w:r>
        <w:t>are included in the document mentioned above</w:t>
      </w:r>
      <w:r w:rsidR="00675C48">
        <w:t>.</w:t>
      </w:r>
    </w:p>
    <w:p w14:paraId="4B6277CC" w14:textId="014A373C" w:rsidR="004851D7" w:rsidRPr="00200D6D" w:rsidRDefault="00B137BC" w:rsidP="004E34DA">
      <w:pPr>
        <w:pStyle w:val="Heading1"/>
        <w:ind w:hanging="720"/>
      </w:pPr>
      <w:bookmarkStart w:id="13" w:name="_Toc467586949"/>
      <w:r w:rsidRPr="001D0A0F">
        <w:t xml:space="preserve">Installation Instructions for </w:t>
      </w:r>
      <w:r w:rsidR="00675C48">
        <w:t>D</w:t>
      </w:r>
      <w:r w:rsidR="004A5E21" w:rsidRPr="001D0A0F">
        <w:t>ependent</w:t>
      </w:r>
      <w:r w:rsidR="006402CA">
        <w:t>/</w:t>
      </w:r>
      <w:r w:rsidR="00675C48">
        <w:t>A</w:t>
      </w:r>
      <w:r w:rsidR="006402CA">
        <w:t>sso</w:t>
      </w:r>
      <w:r w:rsidR="006402CA" w:rsidRPr="00200D6D">
        <w:t>ciated</w:t>
      </w:r>
      <w:r w:rsidRPr="00200D6D">
        <w:t xml:space="preserve"> </w:t>
      </w:r>
      <w:r w:rsidR="00675C48" w:rsidRPr="00200D6D">
        <w:t>P</w:t>
      </w:r>
      <w:r w:rsidRPr="00200D6D">
        <w:t>atch</w:t>
      </w:r>
      <w:bookmarkEnd w:id="13"/>
    </w:p>
    <w:p w14:paraId="1B9A975E" w14:textId="77777777" w:rsidR="00B137BC" w:rsidRPr="006524EC" w:rsidRDefault="00B137BC" w:rsidP="0040330C">
      <w:pPr>
        <w:pStyle w:val="notes"/>
        <w:rPr>
          <w:rFonts w:ascii="Times New Roman" w:hAnsi="Times New Roman"/>
        </w:rPr>
      </w:pPr>
      <w:r w:rsidRPr="006524EC">
        <w:rPr>
          <w:rFonts w:ascii="Times New Roman" w:hAnsi="Times New Roman"/>
        </w:rPr>
        <w:t>WARNING:</w:t>
      </w:r>
      <w:r w:rsidR="00336F23" w:rsidRPr="006524EC">
        <w:rPr>
          <w:rFonts w:ascii="Times New Roman" w:hAnsi="Times New Roman"/>
        </w:rPr>
        <w:t xml:space="preserve"> </w:t>
      </w:r>
      <w:r w:rsidR="006524EC">
        <w:rPr>
          <w:rFonts w:ascii="Times New Roman" w:hAnsi="Times New Roman"/>
        </w:rPr>
        <w:t>Associated patch</w:t>
      </w:r>
      <w:r w:rsidRPr="006524EC">
        <w:rPr>
          <w:rFonts w:ascii="Times New Roman" w:hAnsi="Times New Roman"/>
        </w:rPr>
        <w:t xml:space="preserve"> must be installed in the proper order</w:t>
      </w:r>
    </w:p>
    <w:p w14:paraId="14ADA4DA" w14:textId="77777777" w:rsidR="00B137BC" w:rsidRPr="006524EC" w:rsidRDefault="00B137BC" w:rsidP="0040330C">
      <w:pPr>
        <w:pStyle w:val="notes"/>
        <w:spacing w:before="0"/>
        <w:rPr>
          <w:rFonts w:ascii="Times New Roman" w:hAnsi="Times New Roman"/>
        </w:rPr>
      </w:pPr>
      <w:r w:rsidRPr="006524EC">
        <w:rPr>
          <w:rFonts w:ascii="Times New Roman" w:hAnsi="Times New Roman"/>
        </w:rPr>
        <w:t>The following patches must be installed in this order</w:t>
      </w:r>
    </w:p>
    <w:p w14:paraId="6499FF68" w14:textId="71D7C00F" w:rsidR="00071F77" w:rsidRPr="00D74847" w:rsidRDefault="00071F77" w:rsidP="006C1118">
      <w:pPr>
        <w:pStyle w:val="ListParagraph"/>
        <w:numPr>
          <w:ilvl w:val="0"/>
          <w:numId w:val="44"/>
        </w:numPr>
      </w:pPr>
      <w:r w:rsidRPr="006524EC">
        <w:t>Patch PSN</w:t>
      </w:r>
      <w:r w:rsidR="005F0B8E">
        <w:t>*4.0*</w:t>
      </w:r>
      <w:r w:rsidRPr="006524EC">
        <w:t>448</w:t>
      </w:r>
      <w:r w:rsidRPr="006524EC">
        <w:tab/>
      </w:r>
      <w:r w:rsidRPr="006524EC">
        <w:tab/>
      </w:r>
      <w:r w:rsidR="00D74847" w:rsidRPr="003C3FF0">
        <w:t>A</w:t>
      </w:r>
      <w:r w:rsidR="00D74847">
        <w:t>dditional</w:t>
      </w:r>
      <w:r w:rsidR="00D74847" w:rsidRPr="003C3FF0">
        <w:t xml:space="preserve"> NDC/UPN APIS</w:t>
      </w:r>
    </w:p>
    <w:p w14:paraId="02E82C2D" w14:textId="69DD341B" w:rsidR="00816E4D" w:rsidRPr="006524EC" w:rsidRDefault="00071F77" w:rsidP="006C1118">
      <w:pPr>
        <w:pStyle w:val="ListParagraph"/>
        <w:numPr>
          <w:ilvl w:val="0"/>
          <w:numId w:val="44"/>
        </w:numPr>
      </w:pPr>
      <w:r w:rsidRPr="006524EC">
        <w:t>Patch PX</w:t>
      </w:r>
      <w:r w:rsidR="005F0B8E">
        <w:t>*1.0*</w:t>
      </w:r>
      <w:r w:rsidRPr="006524EC">
        <w:t>215</w:t>
      </w:r>
      <w:r w:rsidRPr="006524EC">
        <w:tab/>
      </w:r>
      <w:r w:rsidRPr="006524EC">
        <w:tab/>
        <w:t>VIMM 2.0 patch</w:t>
      </w:r>
    </w:p>
    <w:p w14:paraId="1FF36356" w14:textId="77777777" w:rsidR="00DE14E3" w:rsidRPr="006524EC" w:rsidRDefault="00DE14E3" w:rsidP="00143E94">
      <w:r w:rsidRPr="006524EC">
        <w:t xml:space="preserve">The following installation </w:t>
      </w:r>
      <w:r w:rsidR="004A5E21" w:rsidRPr="006524EC">
        <w:t>instructions</w:t>
      </w:r>
      <w:r w:rsidRPr="006524EC">
        <w:t xml:space="preserve"> for the </w:t>
      </w:r>
      <w:r w:rsidR="004A5E21" w:rsidRPr="006524EC">
        <w:t>dependent</w:t>
      </w:r>
      <w:r w:rsidRPr="006524EC">
        <w:t xml:space="preserve"> patch has been in</w:t>
      </w:r>
      <w:r w:rsidR="00071F77" w:rsidRPr="006524EC">
        <w:t>cluded in the following section</w:t>
      </w:r>
      <w:r w:rsidR="00C87CFB" w:rsidRPr="006524EC">
        <w:t>.</w:t>
      </w:r>
    </w:p>
    <w:p w14:paraId="57369B6E" w14:textId="44C57728" w:rsidR="00DE14E3" w:rsidRPr="00200D6D" w:rsidRDefault="00DE14E3" w:rsidP="00675C48">
      <w:pPr>
        <w:pStyle w:val="Heading2"/>
        <w:ind w:left="360"/>
      </w:pPr>
      <w:bookmarkStart w:id="14" w:name="_Toc467586950"/>
      <w:r w:rsidRPr="00200D6D">
        <w:t xml:space="preserve">Installation Instructions for Patch </w:t>
      </w:r>
      <w:r w:rsidR="0098408F" w:rsidRPr="00200D6D">
        <w:t>PSN</w:t>
      </w:r>
      <w:r w:rsidR="005F0B8E" w:rsidRPr="00200D6D">
        <w:t>*4.0*</w:t>
      </w:r>
      <w:r w:rsidR="0098408F" w:rsidRPr="00200D6D">
        <w:t>448</w:t>
      </w:r>
      <w:bookmarkEnd w:id="14"/>
    </w:p>
    <w:p w14:paraId="64F5BCDA" w14:textId="77777777" w:rsidR="00D74847" w:rsidRPr="00200D6D" w:rsidRDefault="00D74847" w:rsidP="00143E94">
      <w:pPr>
        <w:rPr>
          <w:rFonts w:eastAsia="Arial"/>
          <w:b/>
        </w:rPr>
      </w:pPr>
      <w:r w:rsidRPr="00200D6D">
        <w:rPr>
          <w:rFonts w:eastAsia="Arial"/>
          <w:b/>
        </w:rPr>
        <w:t>Associated patch:</w:t>
      </w:r>
    </w:p>
    <w:p w14:paraId="425AD4A2" w14:textId="2E6D4D8A" w:rsidR="00D74847" w:rsidRPr="00200D6D" w:rsidRDefault="00D74847" w:rsidP="00E91D0D">
      <w:pPr>
        <w:ind w:left="810"/>
        <w:rPr>
          <w:rFonts w:eastAsia="Arial"/>
        </w:rPr>
      </w:pPr>
      <w:r w:rsidRPr="00200D6D">
        <w:rPr>
          <w:rFonts w:eastAsia="Arial"/>
        </w:rPr>
        <w:t>PSN</w:t>
      </w:r>
      <w:r w:rsidR="005F0B8E" w:rsidRPr="00200D6D">
        <w:rPr>
          <w:rFonts w:eastAsia="Arial"/>
        </w:rPr>
        <w:t>*4.0*</w:t>
      </w:r>
      <w:r w:rsidRPr="00200D6D">
        <w:rPr>
          <w:rFonts w:eastAsia="Arial"/>
        </w:rPr>
        <w:t>296</w:t>
      </w:r>
      <w:r w:rsidR="00807655" w:rsidRPr="00200D6D">
        <w:rPr>
          <w:rFonts w:eastAsia="Arial"/>
        </w:rPr>
        <w:t xml:space="preserve"> must be installed BEFORE PSN</w:t>
      </w:r>
      <w:r w:rsidR="005F0B8E" w:rsidRPr="00200D6D">
        <w:rPr>
          <w:rFonts w:eastAsia="Arial"/>
        </w:rPr>
        <w:t>*4.0*</w:t>
      </w:r>
      <w:r w:rsidR="00807655" w:rsidRPr="00200D6D">
        <w:rPr>
          <w:rFonts w:eastAsia="Arial"/>
        </w:rPr>
        <w:t>448</w:t>
      </w:r>
    </w:p>
    <w:p w14:paraId="319C11BC" w14:textId="1FFD0297" w:rsidR="00E577D3" w:rsidRPr="00200D6D" w:rsidRDefault="006402CA" w:rsidP="00143E94">
      <w:pPr>
        <w:rPr>
          <w:rFonts w:eastAsia="Arial"/>
          <w:b/>
        </w:rPr>
      </w:pPr>
      <w:r w:rsidRPr="00200D6D">
        <w:rPr>
          <w:rFonts w:eastAsia="Arial"/>
          <w:b/>
        </w:rPr>
        <w:t xml:space="preserve">Description </w:t>
      </w:r>
      <w:r w:rsidR="00E577D3" w:rsidRPr="00200D6D">
        <w:rPr>
          <w:rFonts w:eastAsia="Arial"/>
          <w:b/>
        </w:rPr>
        <w:t xml:space="preserve">of </w:t>
      </w:r>
      <w:r w:rsidR="00E577D3" w:rsidRPr="006524EC">
        <w:rPr>
          <w:b/>
        </w:rPr>
        <w:t xml:space="preserve">Patch </w:t>
      </w:r>
      <w:r w:rsidR="0098408F" w:rsidRPr="006524EC">
        <w:rPr>
          <w:b/>
        </w:rPr>
        <w:t>PSN</w:t>
      </w:r>
      <w:r w:rsidR="005F0B8E">
        <w:rPr>
          <w:b/>
        </w:rPr>
        <w:t>*4.0*</w:t>
      </w:r>
      <w:r w:rsidR="00FE7058" w:rsidRPr="006524EC">
        <w:rPr>
          <w:b/>
        </w:rPr>
        <w:t>448</w:t>
      </w:r>
    </w:p>
    <w:p w14:paraId="4B612CB1" w14:textId="77777777" w:rsidR="0098408F" w:rsidRPr="00200D6D" w:rsidRDefault="0098408F" w:rsidP="006C1118">
      <w:pPr>
        <w:ind w:left="720"/>
        <w:rPr>
          <w:rFonts w:eastAsia="Arial"/>
        </w:rPr>
      </w:pPr>
      <w:r w:rsidRPr="00200D6D">
        <w:rPr>
          <w:rFonts w:eastAsia="Arial"/>
        </w:rPr>
        <w:lastRenderedPageBreak/>
        <w:t>This patch adds three components to the routine PSNAPIS, supported by Integration Control Registration (ICR) #2531, to provide additional access to the NDC/UPN file (#50.67).</w:t>
      </w:r>
    </w:p>
    <w:p w14:paraId="69FC6282" w14:textId="05C68DB5" w:rsidR="0098408F" w:rsidRPr="00200D6D" w:rsidRDefault="0098408F" w:rsidP="006C1118">
      <w:pPr>
        <w:pStyle w:val="ListParagraph"/>
        <w:numPr>
          <w:ilvl w:val="1"/>
          <w:numId w:val="45"/>
        </w:numPr>
        <w:ind w:left="1440"/>
        <w:rPr>
          <w:rFonts w:eastAsia="Arial"/>
        </w:rPr>
      </w:pPr>
      <w:r w:rsidRPr="00200D6D">
        <w:rPr>
          <w:rFonts w:eastAsia="Arial"/>
        </w:rPr>
        <w:t>INTRAN - This entry point provides input transform lookup functionality for fields that store NDC codes.</w:t>
      </w:r>
    </w:p>
    <w:p w14:paraId="125BF7C3" w14:textId="10EEF40E" w:rsidR="0098408F" w:rsidRPr="00200D6D" w:rsidRDefault="0098408F" w:rsidP="006C1118">
      <w:pPr>
        <w:pStyle w:val="ListParagraph"/>
        <w:numPr>
          <w:ilvl w:val="1"/>
          <w:numId w:val="45"/>
        </w:numPr>
        <w:ind w:left="1440"/>
        <w:rPr>
          <w:rFonts w:eastAsia="Arial"/>
        </w:rPr>
      </w:pPr>
      <w:r w:rsidRPr="00200D6D">
        <w:rPr>
          <w:rFonts w:eastAsia="Arial"/>
        </w:rPr>
        <w:t>DRGCLS - This entry point returns class and parent class for a National Drug Code (NDC).</w:t>
      </w:r>
    </w:p>
    <w:p w14:paraId="6D3CA1D8" w14:textId="6BB698B4" w:rsidR="0098408F" w:rsidRPr="00200D6D" w:rsidRDefault="0098408F" w:rsidP="006C1118">
      <w:pPr>
        <w:pStyle w:val="ListParagraph"/>
        <w:numPr>
          <w:ilvl w:val="1"/>
          <w:numId w:val="45"/>
        </w:numPr>
        <w:ind w:left="1440"/>
        <w:rPr>
          <w:rFonts w:eastAsia="Arial"/>
        </w:rPr>
      </w:pPr>
      <w:r w:rsidRPr="00200D6D">
        <w:rPr>
          <w:rFonts w:eastAsia="Arial"/>
        </w:rPr>
        <w:t>QLIST - This entry point provides executable help ("?" or "??") for fields that store NDC codes.</w:t>
      </w:r>
    </w:p>
    <w:p w14:paraId="5A558687" w14:textId="77777777" w:rsidR="0098408F" w:rsidRPr="00200D6D" w:rsidRDefault="0098408F" w:rsidP="006C1118">
      <w:pPr>
        <w:spacing w:before="240"/>
        <w:ind w:left="1080"/>
        <w:rPr>
          <w:rFonts w:eastAsia="Arial"/>
          <w:b/>
        </w:rPr>
      </w:pPr>
      <w:r w:rsidRPr="00200D6D">
        <w:rPr>
          <w:rFonts w:eastAsia="Arial"/>
          <w:b/>
        </w:rPr>
        <w:t>APIs Associated:</w:t>
      </w:r>
    </w:p>
    <w:p w14:paraId="1E16C941" w14:textId="6ADDEBAA" w:rsidR="0098408F" w:rsidRPr="00200D6D" w:rsidRDefault="0098408F" w:rsidP="00143E94">
      <w:pPr>
        <w:ind w:left="1080"/>
        <w:rPr>
          <w:rFonts w:eastAsia="Arial"/>
          <w:b/>
          <w:u w:val="single"/>
        </w:rPr>
      </w:pPr>
      <w:r w:rsidRPr="00200D6D">
        <w:rPr>
          <w:rFonts w:eastAsia="Arial"/>
          <w:b/>
          <w:u w:val="single"/>
        </w:rPr>
        <w:t>API</w:t>
      </w:r>
      <w:r w:rsidRPr="00200D6D">
        <w:rPr>
          <w:rFonts w:eastAsia="Arial"/>
          <w:b/>
          <w:u w:val="single"/>
        </w:rPr>
        <w:tab/>
      </w:r>
      <w:r w:rsidRPr="00200D6D">
        <w:rPr>
          <w:rFonts w:eastAsia="Arial"/>
          <w:b/>
          <w:u w:val="single"/>
        </w:rPr>
        <w:tab/>
      </w:r>
      <w:r w:rsidRPr="00200D6D">
        <w:rPr>
          <w:rFonts w:eastAsia="Arial"/>
          <w:b/>
          <w:u w:val="single"/>
        </w:rPr>
        <w:tab/>
      </w:r>
      <w:r w:rsidRPr="00200D6D">
        <w:rPr>
          <w:rFonts w:eastAsia="Arial"/>
          <w:b/>
          <w:u w:val="single"/>
        </w:rPr>
        <w:tab/>
        <w:t>New/Modified/Deleted</w:t>
      </w:r>
    </w:p>
    <w:p w14:paraId="6B337EC7" w14:textId="77777777" w:rsidR="0098408F" w:rsidRPr="00200D6D" w:rsidRDefault="0098408F" w:rsidP="00143E94">
      <w:pPr>
        <w:ind w:left="1080"/>
        <w:rPr>
          <w:rFonts w:eastAsia="Arial"/>
        </w:rPr>
      </w:pPr>
      <w:r w:rsidRPr="00200D6D">
        <w:rPr>
          <w:rFonts w:eastAsia="Arial"/>
        </w:rPr>
        <w:t>INTRAN^PSNAPIS</w:t>
      </w:r>
      <w:r w:rsidRPr="00200D6D">
        <w:rPr>
          <w:rFonts w:eastAsia="Arial"/>
        </w:rPr>
        <w:tab/>
      </w:r>
      <w:r w:rsidRPr="00200D6D">
        <w:rPr>
          <w:rFonts w:eastAsia="Arial"/>
        </w:rPr>
        <w:tab/>
        <w:t>New</w:t>
      </w:r>
    </w:p>
    <w:p w14:paraId="31939307" w14:textId="77777777" w:rsidR="0098408F" w:rsidRPr="00200D6D" w:rsidRDefault="0098408F" w:rsidP="00143E94">
      <w:pPr>
        <w:ind w:left="1080"/>
        <w:rPr>
          <w:rFonts w:eastAsia="Arial"/>
        </w:rPr>
      </w:pPr>
      <w:r w:rsidRPr="00200D6D">
        <w:rPr>
          <w:rFonts w:eastAsia="Arial"/>
        </w:rPr>
        <w:t>DRGCLS^PSNAPIS</w:t>
      </w:r>
      <w:r w:rsidRPr="00200D6D">
        <w:rPr>
          <w:rFonts w:eastAsia="Arial"/>
        </w:rPr>
        <w:tab/>
      </w:r>
      <w:r w:rsidRPr="00200D6D">
        <w:rPr>
          <w:rFonts w:eastAsia="Arial"/>
        </w:rPr>
        <w:tab/>
        <w:t>New</w:t>
      </w:r>
    </w:p>
    <w:p w14:paraId="057C3B67" w14:textId="77777777" w:rsidR="0098408F" w:rsidRPr="00200D6D" w:rsidRDefault="0098408F" w:rsidP="00143E94">
      <w:pPr>
        <w:ind w:left="1080"/>
        <w:rPr>
          <w:rFonts w:eastAsia="Arial"/>
        </w:rPr>
      </w:pPr>
      <w:r w:rsidRPr="00200D6D">
        <w:rPr>
          <w:rFonts w:eastAsia="Arial"/>
        </w:rPr>
        <w:t>QLIST^PSNAPIS</w:t>
      </w:r>
      <w:r w:rsidRPr="00200D6D">
        <w:rPr>
          <w:rFonts w:eastAsia="Arial"/>
        </w:rPr>
        <w:tab/>
      </w:r>
      <w:r w:rsidRPr="00200D6D">
        <w:rPr>
          <w:rFonts w:eastAsia="Arial"/>
        </w:rPr>
        <w:tab/>
      </w:r>
      <w:r w:rsidR="006524EC" w:rsidRPr="00200D6D">
        <w:rPr>
          <w:rFonts w:eastAsia="Arial"/>
        </w:rPr>
        <w:tab/>
      </w:r>
      <w:r w:rsidRPr="00200D6D">
        <w:rPr>
          <w:rFonts w:eastAsia="Arial"/>
        </w:rPr>
        <w:t>New</w:t>
      </w:r>
    </w:p>
    <w:p w14:paraId="2DA96310" w14:textId="77777777" w:rsidR="00E9641E" w:rsidRPr="00200D6D" w:rsidRDefault="00E9641E" w:rsidP="006C1118">
      <w:pPr>
        <w:spacing w:before="240"/>
        <w:rPr>
          <w:rFonts w:eastAsia="Arial" w:cs="Arial"/>
          <w:b/>
        </w:rPr>
      </w:pPr>
      <w:r w:rsidRPr="00200D6D">
        <w:rPr>
          <w:rFonts w:eastAsia="Arial" w:cs="Arial"/>
          <w:b/>
        </w:rPr>
        <w:t>Additional Information:</w:t>
      </w:r>
    </w:p>
    <w:p w14:paraId="74680125" w14:textId="77777777" w:rsidR="00E9641E" w:rsidRPr="00200D6D" w:rsidRDefault="00E9641E" w:rsidP="006C1118">
      <w:pPr>
        <w:autoSpaceDE w:val="0"/>
        <w:autoSpaceDN w:val="0"/>
        <w:adjustRightInd w:val="0"/>
        <w:spacing w:before="240" w:after="0"/>
        <w:rPr>
          <w:rFonts w:eastAsia="Arial"/>
          <w:b/>
          <w:color w:val="auto"/>
        </w:rPr>
      </w:pPr>
      <w:r w:rsidRPr="00200D6D">
        <w:rPr>
          <w:rFonts w:eastAsia="Arial"/>
          <w:b/>
          <w:color w:val="auto"/>
        </w:rPr>
        <w:t>Test Sites:</w:t>
      </w:r>
    </w:p>
    <w:p w14:paraId="1C4C11E6" w14:textId="77777777" w:rsidR="00E9641E" w:rsidRPr="00200D6D" w:rsidRDefault="00E9641E" w:rsidP="006C1118">
      <w:pPr>
        <w:pStyle w:val="ListParagraph"/>
        <w:numPr>
          <w:ilvl w:val="0"/>
          <w:numId w:val="27"/>
        </w:numPr>
        <w:autoSpaceDE w:val="0"/>
        <w:autoSpaceDN w:val="0"/>
        <w:adjustRightInd w:val="0"/>
        <w:spacing w:before="0" w:after="0"/>
        <w:ind w:left="1080"/>
        <w:rPr>
          <w:rFonts w:eastAsia="Arial"/>
          <w:color w:val="auto"/>
        </w:rPr>
      </w:pPr>
      <w:r w:rsidRPr="00200D6D">
        <w:rPr>
          <w:rFonts w:eastAsia="Arial"/>
          <w:color w:val="auto"/>
        </w:rPr>
        <w:t>Cleveland, OH</w:t>
      </w:r>
    </w:p>
    <w:p w14:paraId="2D5766A5" w14:textId="2A73CF68" w:rsidR="00E9641E" w:rsidRPr="00200D6D" w:rsidRDefault="000373FF" w:rsidP="006C1118">
      <w:pPr>
        <w:pStyle w:val="ListParagraph"/>
        <w:numPr>
          <w:ilvl w:val="0"/>
          <w:numId w:val="27"/>
        </w:numPr>
        <w:autoSpaceDE w:val="0"/>
        <w:autoSpaceDN w:val="0"/>
        <w:adjustRightInd w:val="0"/>
        <w:spacing w:before="0" w:after="0"/>
        <w:ind w:left="1080"/>
        <w:rPr>
          <w:rFonts w:eastAsia="Arial"/>
          <w:color w:val="auto"/>
        </w:rPr>
      </w:pPr>
      <w:r w:rsidRPr="00200D6D">
        <w:rPr>
          <w:rFonts w:eastAsia="Arial"/>
          <w:color w:val="auto"/>
        </w:rPr>
        <w:t>Heartland-East HCS</w:t>
      </w:r>
    </w:p>
    <w:p w14:paraId="0D09835D" w14:textId="77777777" w:rsidR="00E9641E" w:rsidRPr="00200D6D" w:rsidRDefault="00E9641E" w:rsidP="006C1118">
      <w:pPr>
        <w:pStyle w:val="ListParagraph"/>
        <w:numPr>
          <w:ilvl w:val="0"/>
          <w:numId w:val="27"/>
        </w:numPr>
        <w:autoSpaceDE w:val="0"/>
        <w:autoSpaceDN w:val="0"/>
        <w:adjustRightInd w:val="0"/>
        <w:spacing w:before="0" w:after="0"/>
        <w:ind w:left="1080"/>
        <w:rPr>
          <w:rFonts w:eastAsia="Arial"/>
          <w:color w:val="auto"/>
        </w:rPr>
      </w:pPr>
      <w:r w:rsidRPr="00200D6D">
        <w:rPr>
          <w:rFonts w:eastAsia="Arial"/>
          <w:color w:val="auto"/>
        </w:rPr>
        <w:t>San Antonio, TX</w:t>
      </w:r>
    </w:p>
    <w:p w14:paraId="1A927230" w14:textId="1D3F70C4" w:rsidR="00E9641E" w:rsidRPr="00200D6D" w:rsidRDefault="00E9641E" w:rsidP="006C1118">
      <w:pPr>
        <w:autoSpaceDE w:val="0"/>
        <w:autoSpaceDN w:val="0"/>
        <w:adjustRightInd w:val="0"/>
        <w:spacing w:before="240"/>
        <w:rPr>
          <w:rFonts w:eastAsia="Arial"/>
          <w:b/>
          <w:color w:val="auto"/>
        </w:rPr>
      </w:pPr>
      <w:r w:rsidRPr="00200D6D">
        <w:rPr>
          <w:rFonts w:eastAsia="Arial"/>
          <w:b/>
          <w:color w:val="auto"/>
        </w:rPr>
        <w:t>Software and Documentation Retrieval Instructions</w:t>
      </w:r>
      <w:r w:rsidRPr="00E9641E">
        <w:t xml:space="preserve"> </w:t>
      </w:r>
      <w:r w:rsidRPr="00200D6D">
        <w:rPr>
          <w:rFonts w:eastAsia="Arial"/>
          <w:b/>
          <w:color w:val="auto"/>
        </w:rPr>
        <w:t>for Patch PSN</w:t>
      </w:r>
      <w:r w:rsidR="005F0B8E" w:rsidRPr="00200D6D">
        <w:rPr>
          <w:rFonts w:eastAsia="Arial"/>
          <w:b/>
          <w:color w:val="auto"/>
        </w:rPr>
        <w:t>*4.0*</w:t>
      </w:r>
      <w:r w:rsidRPr="00200D6D">
        <w:rPr>
          <w:rFonts w:eastAsia="Arial"/>
          <w:b/>
          <w:color w:val="auto"/>
        </w:rPr>
        <w:t>448:</w:t>
      </w:r>
    </w:p>
    <w:p w14:paraId="7F334B2A" w14:textId="37C19386" w:rsidR="00E9641E" w:rsidRPr="00200D6D" w:rsidRDefault="00E9641E" w:rsidP="006C1118">
      <w:pPr>
        <w:ind w:left="720"/>
        <w:rPr>
          <w:rFonts w:eastAsia="Arial"/>
        </w:rPr>
      </w:pPr>
      <w:r w:rsidRPr="00200D6D">
        <w:rPr>
          <w:rFonts w:eastAsia="Arial"/>
        </w:rPr>
        <w:t xml:space="preserve">The software </w:t>
      </w:r>
      <w:r w:rsidR="005D6FC0" w:rsidRPr="00200D6D">
        <w:rPr>
          <w:rFonts w:eastAsia="Arial"/>
        </w:rPr>
        <w:t>documentation is being</w:t>
      </w:r>
      <w:r w:rsidRPr="00200D6D">
        <w:rPr>
          <w:rFonts w:eastAsia="Arial"/>
        </w:rPr>
        <w:t xml:space="preserve"> released as a host file and/or documentation describing the new functionality introduced by this patch </w:t>
      </w:r>
      <w:r w:rsidR="005D6FC0" w:rsidRPr="00200D6D">
        <w:rPr>
          <w:rFonts w:eastAsia="Arial"/>
        </w:rPr>
        <w:t>is</w:t>
      </w:r>
      <w:r w:rsidRPr="00200D6D">
        <w:rPr>
          <w:rFonts w:eastAsia="Arial"/>
        </w:rPr>
        <w:t xml:space="preserve"> available.</w:t>
      </w:r>
    </w:p>
    <w:p w14:paraId="6DD77F25" w14:textId="77777777" w:rsidR="00E9641E" w:rsidRPr="00200D6D" w:rsidRDefault="00E9641E" w:rsidP="006C1118">
      <w:pPr>
        <w:ind w:left="720"/>
        <w:rPr>
          <w:rFonts w:eastAsia="Arial"/>
        </w:rPr>
      </w:pPr>
      <w:r w:rsidRPr="00200D6D">
        <w:rPr>
          <w:rFonts w:eastAsia="Arial"/>
        </w:rPr>
        <w:t xml:space="preserve">The preferred method is to retrieve files from download.vista.med.va.gov. This transmits the files from the first available server. Sites may also elect to retrieve files directly from a specific server. </w:t>
      </w:r>
    </w:p>
    <w:p w14:paraId="7F359610" w14:textId="77777777" w:rsidR="00E9641E" w:rsidRPr="00200D6D" w:rsidRDefault="00E9641E" w:rsidP="006C1118">
      <w:pPr>
        <w:ind w:left="720"/>
        <w:rPr>
          <w:rFonts w:eastAsia="Arial"/>
        </w:rPr>
      </w:pPr>
      <w:r w:rsidRPr="00200D6D">
        <w:rPr>
          <w:rFonts w:eastAsia="Arial"/>
        </w:rPr>
        <w:t>Sites may retrieve the software and/or documentation directly using Secure File Transfer Protocol (SFTP) from the ANONYMOUS.SOFTWARE directory at the following OI Field Offices:</w:t>
      </w:r>
    </w:p>
    <w:p w14:paraId="45CAEC1B" w14:textId="3F7107DD" w:rsidR="00E9641E" w:rsidRPr="00200D6D" w:rsidRDefault="00E9641E" w:rsidP="006C1118">
      <w:pPr>
        <w:tabs>
          <w:tab w:val="left" w:pos="2880"/>
        </w:tabs>
        <w:ind w:left="1080"/>
        <w:rPr>
          <w:rFonts w:eastAsia="Arial"/>
        </w:rPr>
      </w:pPr>
      <w:r w:rsidRPr="00200D6D">
        <w:rPr>
          <w:rFonts w:eastAsia="Arial"/>
        </w:rPr>
        <w:t>Albany:</w:t>
      </w:r>
      <w:r w:rsidRPr="00200D6D">
        <w:rPr>
          <w:rFonts w:eastAsia="Arial"/>
        </w:rPr>
        <w:tab/>
        <w:t>fo-albany.med.va.gov</w:t>
      </w:r>
    </w:p>
    <w:p w14:paraId="14D0B13C" w14:textId="203DE892" w:rsidR="00E9641E" w:rsidRPr="00200D6D" w:rsidRDefault="00E9641E" w:rsidP="006C1118">
      <w:pPr>
        <w:tabs>
          <w:tab w:val="left" w:pos="2880"/>
        </w:tabs>
        <w:ind w:left="1080"/>
        <w:rPr>
          <w:rFonts w:eastAsia="Arial"/>
        </w:rPr>
      </w:pPr>
      <w:r w:rsidRPr="00200D6D">
        <w:rPr>
          <w:rFonts w:eastAsia="Arial"/>
        </w:rPr>
        <w:t>Hines:</w:t>
      </w:r>
      <w:r w:rsidRPr="00200D6D">
        <w:rPr>
          <w:rFonts w:eastAsia="Arial"/>
        </w:rPr>
        <w:tab/>
        <w:t xml:space="preserve">fo-hines.med.va.gov    </w:t>
      </w:r>
    </w:p>
    <w:p w14:paraId="252C1414" w14:textId="77777777" w:rsidR="00E9641E" w:rsidRPr="00200D6D" w:rsidRDefault="00E9641E" w:rsidP="006C1118">
      <w:pPr>
        <w:tabs>
          <w:tab w:val="left" w:pos="2880"/>
        </w:tabs>
        <w:ind w:left="1080"/>
        <w:rPr>
          <w:rFonts w:eastAsia="Arial"/>
        </w:rPr>
      </w:pPr>
      <w:r w:rsidRPr="00200D6D">
        <w:rPr>
          <w:rFonts w:eastAsia="Arial"/>
        </w:rPr>
        <w:t>Salt Lake City:</w:t>
      </w:r>
      <w:r w:rsidRPr="00200D6D">
        <w:rPr>
          <w:rFonts w:eastAsia="Arial"/>
        </w:rPr>
        <w:tab/>
        <w:t>fo-slc.med.va.gov</w:t>
      </w:r>
    </w:p>
    <w:p w14:paraId="6E5D3E04" w14:textId="5124B7B6" w:rsidR="00E9641E" w:rsidRPr="00200D6D" w:rsidRDefault="00E9641E" w:rsidP="006C1118">
      <w:pPr>
        <w:ind w:left="720"/>
        <w:rPr>
          <w:rFonts w:eastAsia="Arial"/>
        </w:rPr>
      </w:pPr>
      <w:r w:rsidRPr="00200D6D">
        <w:rPr>
          <w:rFonts w:eastAsia="Arial"/>
        </w:rPr>
        <w:t>Documentation can also be found on the VA Software Documentation Library at: http://www4.va.gov/vdl/</w:t>
      </w:r>
      <w:r w:rsidR="006C1118" w:rsidRPr="00200D6D">
        <w:rPr>
          <w:rFonts w:eastAsia="Arial"/>
        </w:rPr>
        <w:t>.</w:t>
      </w:r>
    </w:p>
    <w:tbl>
      <w:tblPr>
        <w:tblW w:w="8010" w:type="dxa"/>
        <w:tblInd w:w="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Caption w:val=" "/>
        <w:tblDescription w:val="List of user documentation for patch PSN*4*448 "/>
      </w:tblPr>
      <w:tblGrid>
        <w:gridCol w:w="2939"/>
        <w:gridCol w:w="3418"/>
        <w:gridCol w:w="1653"/>
      </w:tblGrid>
      <w:tr w:rsidR="00E9641E" w:rsidRPr="007330D2" w14:paraId="249B2800" w14:textId="77777777" w:rsidTr="002F5E06">
        <w:trPr>
          <w:trHeight w:val="385"/>
        </w:trPr>
        <w:tc>
          <w:tcPr>
            <w:tcW w:w="2939" w:type="dxa"/>
            <w:shd w:val="clear" w:color="auto" w:fill="auto"/>
          </w:tcPr>
          <w:p w14:paraId="44F293EB" w14:textId="77777777" w:rsidR="00E9641E" w:rsidRPr="00200D6D" w:rsidRDefault="00E9641E" w:rsidP="007330D2">
            <w:pPr>
              <w:pStyle w:val="TableHeading"/>
              <w:spacing w:before="60" w:after="60"/>
              <w:rPr>
                <w:rFonts w:eastAsia="Arial"/>
                <w:sz w:val="22"/>
              </w:rPr>
            </w:pPr>
            <w:r w:rsidRPr="00200D6D">
              <w:rPr>
                <w:rFonts w:eastAsia="Arial"/>
                <w:sz w:val="22"/>
              </w:rPr>
              <w:t>Title</w:t>
            </w:r>
          </w:p>
        </w:tc>
        <w:tc>
          <w:tcPr>
            <w:tcW w:w="3418" w:type="dxa"/>
            <w:shd w:val="clear" w:color="auto" w:fill="auto"/>
          </w:tcPr>
          <w:p w14:paraId="2921840D" w14:textId="77777777" w:rsidR="00E9641E" w:rsidRPr="00200D6D" w:rsidRDefault="00E9641E" w:rsidP="007330D2">
            <w:pPr>
              <w:pStyle w:val="TableHeading"/>
              <w:spacing w:before="60" w:after="60"/>
              <w:rPr>
                <w:rFonts w:eastAsia="Arial"/>
                <w:sz w:val="22"/>
              </w:rPr>
            </w:pPr>
            <w:r w:rsidRPr="00200D6D">
              <w:rPr>
                <w:rFonts w:eastAsia="Arial"/>
                <w:sz w:val="22"/>
              </w:rPr>
              <w:t>File Name</w:t>
            </w:r>
          </w:p>
        </w:tc>
        <w:tc>
          <w:tcPr>
            <w:tcW w:w="1653" w:type="dxa"/>
            <w:shd w:val="clear" w:color="auto" w:fill="auto"/>
          </w:tcPr>
          <w:p w14:paraId="05D3ACDC" w14:textId="77777777" w:rsidR="00E9641E" w:rsidRPr="00200D6D" w:rsidRDefault="00E9641E" w:rsidP="007330D2">
            <w:pPr>
              <w:pStyle w:val="TableHeading"/>
              <w:spacing w:before="60" w:after="60"/>
              <w:rPr>
                <w:rFonts w:eastAsia="Arial"/>
                <w:sz w:val="22"/>
              </w:rPr>
            </w:pPr>
            <w:r w:rsidRPr="00200D6D">
              <w:rPr>
                <w:rFonts w:eastAsia="Arial"/>
                <w:sz w:val="22"/>
              </w:rPr>
              <w:t>FTP Mode</w:t>
            </w:r>
          </w:p>
        </w:tc>
      </w:tr>
      <w:tr w:rsidR="00E9641E" w:rsidRPr="007330D2" w14:paraId="54A31DDE" w14:textId="77777777" w:rsidTr="002F5E06">
        <w:tc>
          <w:tcPr>
            <w:tcW w:w="2939" w:type="dxa"/>
            <w:shd w:val="clear" w:color="auto" w:fill="auto"/>
          </w:tcPr>
          <w:p w14:paraId="6F5A44B0" w14:textId="77777777" w:rsidR="00E9641E" w:rsidRPr="00200D6D" w:rsidRDefault="00E9641E" w:rsidP="007330D2">
            <w:pPr>
              <w:pStyle w:val="TableText"/>
              <w:spacing w:before="60" w:after="60"/>
              <w:rPr>
                <w:rFonts w:eastAsia="Arial"/>
                <w:sz w:val="22"/>
              </w:rPr>
            </w:pPr>
            <w:r w:rsidRPr="00200D6D">
              <w:rPr>
                <w:rFonts w:eastAsia="Arial"/>
                <w:color w:val="auto"/>
                <w:sz w:val="22"/>
              </w:rPr>
              <w:t xml:space="preserve">Pharmacy Re-Engineering </w:t>
            </w:r>
            <w:r w:rsidRPr="00200D6D">
              <w:rPr>
                <w:rFonts w:eastAsia="Arial"/>
                <w:color w:val="auto"/>
                <w:sz w:val="22"/>
              </w:rPr>
              <w:lastRenderedPageBreak/>
              <w:t>(PRE) API Manual</w:t>
            </w:r>
          </w:p>
        </w:tc>
        <w:tc>
          <w:tcPr>
            <w:tcW w:w="3418" w:type="dxa"/>
            <w:shd w:val="clear" w:color="auto" w:fill="auto"/>
          </w:tcPr>
          <w:p w14:paraId="750A1915" w14:textId="77777777" w:rsidR="00E9641E" w:rsidRPr="00200D6D" w:rsidRDefault="00E9641E" w:rsidP="007330D2">
            <w:pPr>
              <w:pStyle w:val="TableText"/>
              <w:spacing w:before="60" w:after="60"/>
              <w:rPr>
                <w:rFonts w:eastAsia="Arial"/>
                <w:sz w:val="22"/>
              </w:rPr>
            </w:pPr>
            <w:r w:rsidRPr="00200D6D">
              <w:rPr>
                <w:rFonts w:eastAsia="Arial"/>
                <w:color w:val="auto"/>
                <w:sz w:val="22"/>
              </w:rPr>
              <w:lastRenderedPageBreak/>
              <w:t>PHAR_1_API_R0316.PDF</w:t>
            </w:r>
          </w:p>
        </w:tc>
        <w:tc>
          <w:tcPr>
            <w:tcW w:w="1653" w:type="dxa"/>
            <w:shd w:val="clear" w:color="auto" w:fill="auto"/>
          </w:tcPr>
          <w:p w14:paraId="1F71324B" w14:textId="77777777" w:rsidR="00E9641E" w:rsidRPr="00200D6D" w:rsidRDefault="00E9641E" w:rsidP="007330D2">
            <w:pPr>
              <w:pStyle w:val="TableText"/>
              <w:spacing w:before="60" w:after="60"/>
              <w:rPr>
                <w:rFonts w:eastAsia="Arial"/>
                <w:sz w:val="22"/>
              </w:rPr>
            </w:pPr>
            <w:r w:rsidRPr="00200D6D">
              <w:rPr>
                <w:rFonts w:eastAsia="Arial"/>
                <w:sz w:val="22"/>
              </w:rPr>
              <w:t>(binary)</w:t>
            </w:r>
          </w:p>
        </w:tc>
      </w:tr>
    </w:tbl>
    <w:p w14:paraId="59337C89" w14:textId="17C7DA49" w:rsidR="00E577D3" w:rsidRPr="00200D6D" w:rsidRDefault="00E577D3" w:rsidP="006C1118">
      <w:pPr>
        <w:spacing w:before="360"/>
        <w:rPr>
          <w:rFonts w:eastAsia="Arial" w:cs="Arial"/>
          <w:b/>
        </w:rPr>
      </w:pPr>
      <w:r w:rsidRPr="00200D6D">
        <w:rPr>
          <w:rFonts w:eastAsia="Arial" w:cs="Arial"/>
          <w:b/>
        </w:rPr>
        <w:lastRenderedPageBreak/>
        <w:t>INSTALLATION INSTRUCTIONS</w:t>
      </w:r>
      <w:r w:rsidR="005F4061" w:rsidRPr="00200D6D">
        <w:rPr>
          <w:rFonts w:eastAsia="Arial" w:cs="Arial"/>
          <w:b/>
        </w:rPr>
        <w:t xml:space="preserve"> for </w:t>
      </w:r>
      <w:r w:rsidR="005F4061" w:rsidRPr="00E577D3">
        <w:rPr>
          <w:b/>
        </w:rPr>
        <w:t xml:space="preserve">Patch </w:t>
      </w:r>
      <w:r w:rsidR="0098408F">
        <w:rPr>
          <w:b/>
        </w:rPr>
        <w:t>PSN</w:t>
      </w:r>
      <w:r w:rsidR="005F0B8E">
        <w:rPr>
          <w:b/>
        </w:rPr>
        <w:t>*4.0*</w:t>
      </w:r>
      <w:r w:rsidR="0098408F">
        <w:rPr>
          <w:b/>
        </w:rPr>
        <w:t xml:space="preserve">448 </w:t>
      </w:r>
    </w:p>
    <w:p w14:paraId="273D71BB" w14:textId="14C03BE1" w:rsidR="0098408F" w:rsidRPr="00200D6D" w:rsidRDefault="0098408F" w:rsidP="006C1118">
      <w:pPr>
        <w:pStyle w:val="ListParagraph"/>
        <w:numPr>
          <w:ilvl w:val="0"/>
          <w:numId w:val="46"/>
        </w:numPr>
        <w:rPr>
          <w:rFonts w:eastAsia="Arial"/>
        </w:rPr>
      </w:pPr>
      <w:r w:rsidRPr="00200D6D">
        <w:rPr>
          <w:rFonts w:eastAsia="Arial"/>
        </w:rPr>
        <w:t>Choose the PackMan message containing this patch.</w:t>
      </w:r>
    </w:p>
    <w:p w14:paraId="7B40E43A" w14:textId="26BA9AE2" w:rsidR="0098408F" w:rsidRPr="00200D6D" w:rsidRDefault="0098408F" w:rsidP="006C1118">
      <w:pPr>
        <w:pStyle w:val="ListParagraph"/>
        <w:numPr>
          <w:ilvl w:val="0"/>
          <w:numId w:val="46"/>
        </w:numPr>
        <w:rPr>
          <w:rFonts w:eastAsia="Arial"/>
        </w:rPr>
      </w:pPr>
      <w:r w:rsidRPr="00200D6D">
        <w:rPr>
          <w:rFonts w:eastAsia="Arial"/>
        </w:rPr>
        <w:t>Choose the INSTALL/CHECK MESSAGE PackMan opt</w:t>
      </w:r>
      <w:r w:rsidR="00061BF6" w:rsidRPr="00200D6D">
        <w:rPr>
          <w:rFonts w:eastAsia="Arial"/>
        </w:rPr>
        <w:t xml:space="preserve">ion. </w:t>
      </w:r>
    </w:p>
    <w:p w14:paraId="03808859" w14:textId="56ED61C6" w:rsidR="0098408F" w:rsidRPr="00200D6D" w:rsidRDefault="0098408F" w:rsidP="006C1118">
      <w:pPr>
        <w:pStyle w:val="ListParagraph"/>
        <w:numPr>
          <w:ilvl w:val="0"/>
          <w:numId w:val="46"/>
        </w:numPr>
        <w:rPr>
          <w:rFonts w:eastAsia="Arial"/>
        </w:rPr>
      </w:pPr>
      <w:r w:rsidRPr="00200D6D">
        <w:rPr>
          <w:rFonts w:eastAsia="Arial"/>
        </w:rPr>
        <w:t>From the Kernel Installation and Distribution System Menu, select the Installation Menu. From this menu, you may elect to use the following options. When prompted for the INSTALL NAME</w:t>
      </w:r>
      <w:r w:rsidR="007C5FF1" w:rsidRPr="00200D6D">
        <w:rPr>
          <w:rFonts w:eastAsia="Arial"/>
        </w:rPr>
        <w:t>,</w:t>
      </w:r>
      <w:r w:rsidRPr="00200D6D">
        <w:rPr>
          <w:rFonts w:eastAsia="Arial"/>
        </w:rPr>
        <w:t xml:space="preserve"> enter the patch # (PSN*4.0*448):</w:t>
      </w:r>
    </w:p>
    <w:p w14:paraId="74FB7ACC" w14:textId="24B3C2DB" w:rsidR="0098408F" w:rsidRPr="00200D6D" w:rsidRDefault="0098408F" w:rsidP="006C1118">
      <w:pPr>
        <w:pStyle w:val="ListParagraph"/>
        <w:numPr>
          <w:ilvl w:val="0"/>
          <w:numId w:val="47"/>
        </w:numPr>
        <w:ind w:left="1800"/>
        <w:rPr>
          <w:rFonts w:eastAsia="Arial"/>
        </w:rPr>
      </w:pPr>
      <w:r w:rsidRPr="00200D6D">
        <w:rPr>
          <w:rFonts w:eastAsia="Arial"/>
        </w:rPr>
        <w:t>Backup a Transport Global - This option will create a backup message of any routines exported with this patch. It will not backup any other changes such as DDs or templates.</w:t>
      </w:r>
    </w:p>
    <w:p w14:paraId="6EA2D459" w14:textId="1BDE12F9" w:rsidR="0098408F" w:rsidRPr="00200D6D" w:rsidRDefault="0098408F" w:rsidP="006C1118">
      <w:pPr>
        <w:pStyle w:val="ListParagraph"/>
        <w:numPr>
          <w:ilvl w:val="0"/>
          <w:numId w:val="47"/>
        </w:numPr>
        <w:ind w:left="1800"/>
        <w:rPr>
          <w:rFonts w:eastAsia="Arial"/>
        </w:rPr>
      </w:pPr>
      <w:r w:rsidRPr="00200D6D">
        <w:rPr>
          <w:rFonts w:eastAsia="Arial"/>
        </w:rPr>
        <w:t>Compare Transport Global to Current System - This option will allow you to view all changes that will be made when this patch is installed.  It compares all components of this patch (routines, DDs, templates, etc.).</w:t>
      </w:r>
    </w:p>
    <w:p w14:paraId="77B95E6D" w14:textId="2219BD9D" w:rsidR="0098408F" w:rsidRPr="00200D6D" w:rsidRDefault="0098408F" w:rsidP="006C1118">
      <w:pPr>
        <w:pStyle w:val="ListParagraph"/>
        <w:numPr>
          <w:ilvl w:val="0"/>
          <w:numId w:val="47"/>
        </w:numPr>
        <w:ind w:left="1800"/>
        <w:rPr>
          <w:rFonts w:eastAsia="Arial"/>
        </w:rPr>
      </w:pPr>
      <w:r w:rsidRPr="00200D6D">
        <w:rPr>
          <w:rFonts w:eastAsia="Arial"/>
        </w:rPr>
        <w:t>Verify Checksums in Transport Global - This option will allow you to ensure the integrity of the routines that are in the transport global.</w:t>
      </w:r>
    </w:p>
    <w:p w14:paraId="1D6884CB" w14:textId="779570E8" w:rsidR="0098408F" w:rsidRPr="00200D6D" w:rsidRDefault="0098408F" w:rsidP="006C1118">
      <w:pPr>
        <w:pStyle w:val="ListParagraph"/>
        <w:numPr>
          <w:ilvl w:val="0"/>
          <w:numId w:val="46"/>
        </w:numPr>
        <w:rPr>
          <w:rFonts w:eastAsia="Arial"/>
        </w:rPr>
      </w:pPr>
      <w:r w:rsidRPr="00200D6D">
        <w:rPr>
          <w:rFonts w:eastAsia="Arial"/>
        </w:rPr>
        <w:t>From the Installation Menu, select the Install Package(s) option and choose the patch to install. Enter PSN*4.0*448.</w:t>
      </w:r>
    </w:p>
    <w:p w14:paraId="4DBB29B3" w14:textId="54765B4B" w:rsidR="0098408F" w:rsidRPr="00200D6D" w:rsidRDefault="0098408F" w:rsidP="006C1118">
      <w:pPr>
        <w:pStyle w:val="ListParagraph"/>
        <w:numPr>
          <w:ilvl w:val="0"/>
          <w:numId w:val="46"/>
        </w:numPr>
        <w:rPr>
          <w:rFonts w:eastAsia="Arial"/>
        </w:rPr>
      </w:pPr>
      <w:r w:rsidRPr="00200D6D">
        <w:rPr>
          <w:rFonts w:eastAsia="Arial"/>
        </w:rPr>
        <w:t>When prompted 'Want KIDS to INHIBIT LOGONs during the install? NO//'</w:t>
      </w:r>
    </w:p>
    <w:p w14:paraId="203B9C95" w14:textId="77777777" w:rsidR="0098408F" w:rsidRPr="00200D6D" w:rsidRDefault="0098408F" w:rsidP="006C1118">
      <w:pPr>
        <w:ind w:left="1800"/>
        <w:rPr>
          <w:rFonts w:eastAsia="Arial"/>
        </w:rPr>
      </w:pPr>
      <w:r w:rsidRPr="00200D6D">
        <w:rPr>
          <w:rFonts w:eastAsia="Arial"/>
        </w:rPr>
        <w:t>Answer NO.</w:t>
      </w:r>
    </w:p>
    <w:p w14:paraId="29F2D0D4" w14:textId="715B4AD0" w:rsidR="0098408F" w:rsidRPr="00200D6D" w:rsidRDefault="0098408F" w:rsidP="006C1118">
      <w:pPr>
        <w:pStyle w:val="ListParagraph"/>
        <w:numPr>
          <w:ilvl w:val="0"/>
          <w:numId w:val="46"/>
        </w:numPr>
        <w:rPr>
          <w:rFonts w:eastAsia="Arial"/>
        </w:rPr>
      </w:pPr>
      <w:r w:rsidRPr="00200D6D">
        <w:rPr>
          <w:rFonts w:eastAsia="Arial"/>
        </w:rPr>
        <w:t xml:space="preserve">When prompted 'Want to DISABLE Scheduled Options, Menu Options, and Protocols? NO//' </w:t>
      </w:r>
    </w:p>
    <w:p w14:paraId="6342208B" w14:textId="77777777" w:rsidR="0098408F" w:rsidRPr="00200D6D" w:rsidRDefault="0098408F" w:rsidP="006C1118">
      <w:pPr>
        <w:ind w:left="1800"/>
        <w:rPr>
          <w:rFonts w:eastAsia="Arial"/>
        </w:rPr>
      </w:pPr>
      <w:r w:rsidRPr="00200D6D">
        <w:rPr>
          <w:rFonts w:eastAsia="Arial"/>
        </w:rPr>
        <w:t>Answer NO.</w:t>
      </w:r>
    </w:p>
    <w:p w14:paraId="7AE751EE" w14:textId="77777777" w:rsidR="00E577D3" w:rsidRPr="00200D6D" w:rsidRDefault="00E577D3" w:rsidP="00143E94">
      <w:pPr>
        <w:keepNext/>
        <w:keepLines/>
        <w:rPr>
          <w:rFonts w:eastAsia="Arial" w:cs="Arial"/>
          <w:b/>
        </w:rPr>
      </w:pPr>
      <w:r w:rsidRPr="00200D6D">
        <w:rPr>
          <w:rFonts w:eastAsia="Arial" w:cs="Arial"/>
          <w:b/>
        </w:rPr>
        <w:t>Routine Information:</w:t>
      </w:r>
    </w:p>
    <w:p w14:paraId="173F04B6" w14:textId="77777777" w:rsidR="0098408F" w:rsidRPr="00200D6D" w:rsidRDefault="0098408F" w:rsidP="00143E94">
      <w:pPr>
        <w:ind w:left="1080"/>
        <w:rPr>
          <w:rFonts w:eastAsia="Arial"/>
        </w:rPr>
      </w:pPr>
      <w:r w:rsidRPr="00200D6D">
        <w:rPr>
          <w:rFonts w:eastAsia="Arial"/>
        </w:rPr>
        <w:t>The second line of each of these routines now looks like:</w:t>
      </w:r>
    </w:p>
    <w:p w14:paraId="67A4674C" w14:textId="4FFB1DF6" w:rsidR="0098408F" w:rsidRPr="00200D6D" w:rsidRDefault="0054081D" w:rsidP="0054081D">
      <w:pPr>
        <w:tabs>
          <w:tab w:val="left" w:pos="1530"/>
        </w:tabs>
        <w:ind w:left="1440"/>
        <w:rPr>
          <w:rFonts w:eastAsia="Arial"/>
        </w:rPr>
      </w:pPr>
      <w:r w:rsidRPr="00200D6D">
        <w:rPr>
          <w:rFonts w:eastAsia="Arial"/>
        </w:rPr>
        <w:t>;;</w:t>
      </w:r>
      <w:r w:rsidR="0098408F" w:rsidRPr="00200D6D">
        <w:rPr>
          <w:rFonts w:eastAsia="Arial"/>
        </w:rPr>
        <w:t xml:space="preserve">4.0;NATIONAL DRUG </w:t>
      </w:r>
      <w:r w:rsidR="006524EC" w:rsidRPr="00200D6D">
        <w:rPr>
          <w:rFonts w:eastAsia="Arial"/>
        </w:rPr>
        <w:t>FILE; *</w:t>
      </w:r>
      <w:r w:rsidR="0098408F" w:rsidRPr="00200D6D">
        <w:rPr>
          <w:rFonts w:eastAsia="Arial"/>
        </w:rPr>
        <w:t>*[Patch List]**; 30 Oct 98;Build 2</w:t>
      </w:r>
    </w:p>
    <w:p w14:paraId="291BBCC1" w14:textId="77777777" w:rsidR="0098408F" w:rsidRPr="00200D6D" w:rsidRDefault="0098408F" w:rsidP="00143E94">
      <w:pPr>
        <w:ind w:left="1080"/>
        <w:rPr>
          <w:rFonts w:eastAsia="Arial"/>
        </w:rPr>
      </w:pPr>
      <w:r w:rsidRPr="00200D6D">
        <w:rPr>
          <w:rFonts w:eastAsia="Arial"/>
        </w:rPr>
        <w:t>The checksums below are new checksums, and can be checked with CHECK1^XTSUMBLD.</w:t>
      </w:r>
    </w:p>
    <w:p w14:paraId="28251267" w14:textId="77777777" w:rsidR="0098408F" w:rsidRPr="00200D6D" w:rsidRDefault="0098408F" w:rsidP="00143E94">
      <w:pPr>
        <w:ind w:left="1080"/>
        <w:rPr>
          <w:rFonts w:eastAsia="Arial"/>
        </w:rPr>
      </w:pPr>
      <w:r w:rsidRPr="00200D6D">
        <w:rPr>
          <w:rFonts w:eastAsia="Arial"/>
        </w:rPr>
        <w:t>Routine Name: PSNAPIS</w:t>
      </w:r>
    </w:p>
    <w:p w14:paraId="313FCE8A" w14:textId="77777777" w:rsidR="00E577D3" w:rsidRPr="00200D6D" w:rsidRDefault="0098408F" w:rsidP="00143E94">
      <w:pPr>
        <w:ind w:left="1080" w:firstLine="360"/>
        <w:rPr>
          <w:rFonts w:eastAsia="Arial"/>
        </w:rPr>
      </w:pPr>
      <w:r w:rsidRPr="00200D6D">
        <w:rPr>
          <w:rFonts w:eastAsia="Arial"/>
        </w:rPr>
        <w:t>Bef</w:t>
      </w:r>
      <w:r w:rsidR="00B50546" w:rsidRPr="00200D6D">
        <w:rPr>
          <w:rFonts w:eastAsia="Arial"/>
        </w:rPr>
        <w:t>ore: B50538431</w:t>
      </w:r>
      <w:r w:rsidR="00B50546" w:rsidRPr="00200D6D">
        <w:rPr>
          <w:rFonts w:eastAsia="Arial"/>
        </w:rPr>
        <w:tab/>
        <w:t>After: B59524567</w:t>
      </w:r>
      <w:r w:rsidRPr="00200D6D">
        <w:rPr>
          <w:rFonts w:eastAsia="Arial"/>
        </w:rPr>
        <w:t xml:space="preserve"> **2,3,47,70,169,108,262,296,448**</w:t>
      </w:r>
    </w:p>
    <w:p w14:paraId="11162F45" w14:textId="700EFFA2" w:rsidR="00795D32" w:rsidRPr="00200D6D" w:rsidRDefault="00795D32" w:rsidP="00C57EEB">
      <w:pPr>
        <w:pStyle w:val="Heading1"/>
        <w:ind w:left="360"/>
      </w:pPr>
      <w:bookmarkStart w:id="15" w:name="_Toc467586951"/>
      <w:r w:rsidRPr="00200D6D">
        <w:t>Installation Instructions</w:t>
      </w:r>
      <w:r w:rsidR="00B137BC" w:rsidRPr="00200D6D">
        <w:t xml:space="preserve"> for PX</w:t>
      </w:r>
      <w:r w:rsidR="005F0B8E" w:rsidRPr="00200D6D">
        <w:t>*1.0*</w:t>
      </w:r>
      <w:r w:rsidR="006974B7" w:rsidRPr="00200D6D">
        <w:t>21</w:t>
      </w:r>
      <w:r w:rsidR="00E9641E" w:rsidRPr="00200D6D">
        <w:t>5</w:t>
      </w:r>
      <w:bookmarkEnd w:id="15"/>
    </w:p>
    <w:p w14:paraId="1B201514" w14:textId="77777777" w:rsidR="0070048C" w:rsidRPr="006524EC" w:rsidRDefault="004337A7" w:rsidP="002C1F55">
      <w:pPr>
        <w:pStyle w:val="notes"/>
        <w:rPr>
          <w:rFonts w:ascii="Times New Roman" w:hAnsi="Times New Roman"/>
        </w:rPr>
      </w:pPr>
      <w:r w:rsidRPr="006524EC">
        <w:rPr>
          <w:rFonts w:ascii="Times New Roman" w:hAnsi="Times New Roman"/>
        </w:rPr>
        <w:t>WARNING:</w:t>
      </w:r>
      <w:r w:rsidR="002C1F55" w:rsidRPr="006524EC">
        <w:rPr>
          <w:rFonts w:ascii="Times New Roman" w:hAnsi="Times New Roman"/>
        </w:rPr>
        <w:t xml:space="preserve"> </w:t>
      </w:r>
      <w:r w:rsidR="006524EC" w:rsidRPr="006524EC">
        <w:rPr>
          <w:rFonts w:ascii="Times New Roman" w:hAnsi="Times New Roman"/>
        </w:rPr>
        <w:t>Associated patch</w:t>
      </w:r>
      <w:r w:rsidR="003756EA" w:rsidRPr="006524EC">
        <w:rPr>
          <w:rFonts w:ascii="Times New Roman" w:hAnsi="Times New Roman"/>
        </w:rPr>
        <w:t xml:space="preserve"> must be installed in the proper order</w:t>
      </w:r>
    </w:p>
    <w:p w14:paraId="38D55DC8" w14:textId="77777777" w:rsidR="0070048C" w:rsidRPr="006524EC" w:rsidRDefault="003756EA" w:rsidP="00143E94">
      <w:pPr>
        <w:autoSpaceDE w:val="0"/>
        <w:autoSpaceDN w:val="0"/>
        <w:adjustRightInd w:val="0"/>
      </w:pPr>
      <w:r w:rsidRPr="006524EC">
        <w:t>The following patches must be installed in this order</w:t>
      </w:r>
      <w:r w:rsidR="00C05156" w:rsidRPr="006524EC">
        <w:t>:</w:t>
      </w:r>
    </w:p>
    <w:p w14:paraId="6C7BA05D" w14:textId="644170A9" w:rsidR="00D74847" w:rsidRDefault="007D1FC3" w:rsidP="00871BE5">
      <w:pPr>
        <w:pStyle w:val="ListParagraph"/>
        <w:numPr>
          <w:ilvl w:val="0"/>
          <w:numId w:val="17"/>
        </w:numPr>
        <w:tabs>
          <w:tab w:val="left" w:pos="3600"/>
        </w:tabs>
        <w:ind w:left="1080"/>
      </w:pPr>
      <w:r w:rsidRPr="00D74847">
        <w:t>Patch PSN</w:t>
      </w:r>
      <w:r w:rsidR="005F0B8E">
        <w:t>*4.0*</w:t>
      </w:r>
      <w:r w:rsidRPr="00D74847">
        <w:t>448</w:t>
      </w:r>
      <w:r w:rsidR="00071F77" w:rsidRPr="00D74847">
        <w:tab/>
      </w:r>
      <w:r w:rsidR="00D74847" w:rsidRPr="00D74847">
        <w:t xml:space="preserve">Additional NDC/UPN APIS </w:t>
      </w:r>
    </w:p>
    <w:p w14:paraId="5DC40067" w14:textId="0D9E2C0F" w:rsidR="00A35673" w:rsidRPr="00D74847" w:rsidRDefault="007D1FC3" w:rsidP="00871BE5">
      <w:pPr>
        <w:pStyle w:val="ListParagraph"/>
        <w:numPr>
          <w:ilvl w:val="0"/>
          <w:numId w:val="17"/>
        </w:numPr>
        <w:tabs>
          <w:tab w:val="left" w:pos="3600"/>
        </w:tabs>
        <w:ind w:left="1080"/>
      </w:pPr>
      <w:r w:rsidRPr="00D74847">
        <w:lastRenderedPageBreak/>
        <w:t>Patch PX</w:t>
      </w:r>
      <w:r w:rsidR="005F0B8E">
        <w:t>*1.0*</w:t>
      </w:r>
      <w:r w:rsidRPr="00D74847">
        <w:t>215</w:t>
      </w:r>
      <w:r w:rsidRPr="00D74847">
        <w:tab/>
        <w:t>VIMM 2.0 patch</w:t>
      </w:r>
    </w:p>
    <w:p w14:paraId="4350498F" w14:textId="77777777" w:rsidR="006A2E0A" w:rsidRPr="006524EC" w:rsidRDefault="006A2E0A" w:rsidP="00143E94">
      <w:pPr>
        <w:autoSpaceDE w:val="0"/>
        <w:autoSpaceDN w:val="0"/>
        <w:adjustRightInd w:val="0"/>
      </w:pPr>
      <w:r w:rsidRPr="006524EC">
        <w:t>This patch should be installed during a period of minimal system activity, preferably with users off the system. Installation time is expected to be approximately 10 minutes.</w:t>
      </w:r>
    </w:p>
    <w:p w14:paraId="2CA51BF4" w14:textId="12AD51CB" w:rsidR="00795D32" w:rsidRPr="00200D6D" w:rsidRDefault="00795D32" w:rsidP="00F409D5">
      <w:pPr>
        <w:pStyle w:val="Heading1"/>
        <w:ind w:left="360"/>
      </w:pPr>
      <w:bookmarkStart w:id="16" w:name="_Toc467586952"/>
      <w:r w:rsidRPr="00200D6D">
        <w:t>Step-by-Step</w:t>
      </w:r>
      <w:r w:rsidR="00007F17" w:rsidRPr="00200D6D">
        <w:t xml:space="preserve"> Instructions for PX</w:t>
      </w:r>
      <w:r w:rsidR="005F0B8E" w:rsidRPr="00200D6D">
        <w:t>*1.0*</w:t>
      </w:r>
      <w:r w:rsidR="00007F17" w:rsidRPr="00200D6D">
        <w:t>21</w:t>
      </w:r>
      <w:r w:rsidR="007D1FC3" w:rsidRPr="00200D6D">
        <w:t>5</w:t>
      </w:r>
      <w:bookmarkEnd w:id="16"/>
    </w:p>
    <w:p w14:paraId="697CB40F" w14:textId="4012AD5F" w:rsidR="00071F77" w:rsidRPr="00200D6D" w:rsidRDefault="00071F77" w:rsidP="00143E94">
      <w:pPr>
        <w:autoSpaceDE w:val="0"/>
        <w:autoSpaceDN w:val="0"/>
        <w:adjustRightInd w:val="0"/>
        <w:rPr>
          <w:rFonts w:eastAsia="Arial"/>
          <w:color w:val="auto"/>
        </w:rPr>
      </w:pPr>
      <w:r w:rsidRPr="00200D6D">
        <w:rPr>
          <w:rFonts w:eastAsia="Arial"/>
          <w:color w:val="auto"/>
        </w:rPr>
        <w:t>This patch should be installed during a period of minimal system activity, preferably with users off t</w:t>
      </w:r>
      <w:r w:rsidR="00146D4C" w:rsidRPr="00200D6D">
        <w:rPr>
          <w:rFonts w:eastAsia="Arial"/>
          <w:color w:val="auto"/>
        </w:rPr>
        <w:t xml:space="preserve">he system. Installation time is </w:t>
      </w:r>
      <w:r w:rsidRPr="00200D6D">
        <w:rPr>
          <w:rFonts w:eastAsia="Arial"/>
          <w:color w:val="auto"/>
        </w:rPr>
        <w:t>expected to be approximately 10 minutes.</w:t>
      </w:r>
    </w:p>
    <w:p w14:paraId="62589507" w14:textId="13E6E56E" w:rsidR="00071F77" w:rsidRPr="00200D6D" w:rsidRDefault="00071F77" w:rsidP="0054081D">
      <w:pPr>
        <w:pStyle w:val="ListParagraph"/>
        <w:numPr>
          <w:ilvl w:val="0"/>
          <w:numId w:val="48"/>
        </w:numPr>
        <w:autoSpaceDE w:val="0"/>
        <w:autoSpaceDN w:val="0"/>
        <w:adjustRightInd w:val="0"/>
        <w:rPr>
          <w:rFonts w:eastAsia="Arial"/>
          <w:color w:val="auto"/>
        </w:rPr>
      </w:pPr>
      <w:r w:rsidRPr="00200D6D">
        <w:rPr>
          <w:rFonts w:eastAsia="Arial"/>
          <w:color w:val="auto"/>
        </w:rPr>
        <w:t>Choose the PackMan message containing this patch.</w:t>
      </w:r>
    </w:p>
    <w:p w14:paraId="7B5A22F4" w14:textId="5127D395" w:rsidR="00071F77" w:rsidRPr="00200D6D" w:rsidRDefault="00071F77" w:rsidP="0054081D">
      <w:pPr>
        <w:pStyle w:val="ListParagraph"/>
        <w:numPr>
          <w:ilvl w:val="0"/>
          <w:numId w:val="48"/>
        </w:numPr>
        <w:autoSpaceDE w:val="0"/>
        <w:autoSpaceDN w:val="0"/>
        <w:adjustRightInd w:val="0"/>
        <w:rPr>
          <w:rFonts w:eastAsia="Arial"/>
          <w:color w:val="auto"/>
        </w:rPr>
      </w:pPr>
      <w:r w:rsidRPr="00200D6D">
        <w:rPr>
          <w:rFonts w:eastAsia="Arial"/>
          <w:color w:val="auto"/>
        </w:rPr>
        <w:t xml:space="preserve">Choose the INSTALL/CHECK MESSAGE PackMan option.  </w:t>
      </w:r>
    </w:p>
    <w:p w14:paraId="4BFBDCAE" w14:textId="5B0AD4E7" w:rsidR="00071F77" w:rsidRPr="00200D6D" w:rsidRDefault="00071F77" w:rsidP="0054081D">
      <w:pPr>
        <w:pStyle w:val="ListParagraph"/>
        <w:numPr>
          <w:ilvl w:val="0"/>
          <w:numId w:val="48"/>
        </w:numPr>
        <w:autoSpaceDE w:val="0"/>
        <w:autoSpaceDN w:val="0"/>
        <w:adjustRightInd w:val="0"/>
        <w:rPr>
          <w:rFonts w:eastAsia="Arial"/>
          <w:color w:val="auto"/>
        </w:rPr>
      </w:pPr>
      <w:r w:rsidRPr="00200D6D">
        <w:rPr>
          <w:rFonts w:eastAsia="Arial"/>
          <w:color w:val="auto"/>
        </w:rPr>
        <w:t>From the Kernel Installation and Distribution System Menu, select the Installation Menu. From this menu, you may elect to use the following options. When prompted for the INSTALL NAME enter the patch # (PX*1.0*215):</w:t>
      </w:r>
    </w:p>
    <w:p w14:paraId="184DEABC" w14:textId="0EC2054A" w:rsidR="00071F77" w:rsidRPr="00200D6D" w:rsidRDefault="00071F77" w:rsidP="0054081D">
      <w:pPr>
        <w:pStyle w:val="ListParagraph"/>
        <w:numPr>
          <w:ilvl w:val="1"/>
          <w:numId w:val="49"/>
        </w:numPr>
        <w:ind w:left="1440"/>
        <w:rPr>
          <w:rFonts w:eastAsia="Arial"/>
        </w:rPr>
      </w:pPr>
      <w:r w:rsidRPr="00200D6D">
        <w:rPr>
          <w:rFonts w:eastAsia="Arial"/>
        </w:rPr>
        <w:t>Backup a Transport Global - This option will create a backup message of any routines exported with this patch. It will not backup any other changes such as DDs or templates.</w:t>
      </w:r>
    </w:p>
    <w:p w14:paraId="0032FAE1" w14:textId="2ACDD987" w:rsidR="00071F77" w:rsidRPr="00200D6D" w:rsidRDefault="00071F77" w:rsidP="0054081D">
      <w:pPr>
        <w:pStyle w:val="ListParagraph"/>
        <w:numPr>
          <w:ilvl w:val="1"/>
          <w:numId w:val="49"/>
        </w:numPr>
        <w:ind w:left="1440"/>
        <w:rPr>
          <w:rFonts w:eastAsia="Arial"/>
        </w:rPr>
      </w:pPr>
      <w:r w:rsidRPr="00200D6D">
        <w:rPr>
          <w:rFonts w:eastAsia="Arial"/>
        </w:rPr>
        <w:t>Compare Transport Global to Current System - This option will allow you to view all changes that will be made when this patch is installed.  It compares all components of this patch (routines, DDs, templates, etc.).</w:t>
      </w:r>
    </w:p>
    <w:p w14:paraId="3ECF2F47" w14:textId="1FD16DC5" w:rsidR="00071F77" w:rsidRPr="00200D6D" w:rsidRDefault="00071F77" w:rsidP="0054081D">
      <w:pPr>
        <w:pStyle w:val="ListParagraph"/>
        <w:numPr>
          <w:ilvl w:val="1"/>
          <w:numId w:val="49"/>
        </w:numPr>
        <w:ind w:left="1440"/>
        <w:rPr>
          <w:rFonts w:eastAsia="Arial"/>
        </w:rPr>
      </w:pPr>
      <w:r w:rsidRPr="00200D6D">
        <w:rPr>
          <w:rFonts w:eastAsia="Arial"/>
        </w:rPr>
        <w:t>Verify Checksums in Transport Global - This option will allow you to ensure the integrity of the routines that are in the transport global.</w:t>
      </w:r>
    </w:p>
    <w:p w14:paraId="2D5590B6" w14:textId="3DDA3694" w:rsidR="00071F77" w:rsidRPr="00200D6D" w:rsidRDefault="00071F77" w:rsidP="0054081D">
      <w:pPr>
        <w:pStyle w:val="ListParagraph"/>
        <w:numPr>
          <w:ilvl w:val="1"/>
          <w:numId w:val="49"/>
        </w:numPr>
        <w:ind w:left="1440"/>
        <w:rPr>
          <w:rFonts w:eastAsia="Arial"/>
        </w:rPr>
      </w:pPr>
      <w:r w:rsidRPr="00200D6D">
        <w:rPr>
          <w:rFonts w:eastAsia="Arial"/>
        </w:rPr>
        <w:t>Print Transport Global - This option will allow you to view the components of the KIDS build.</w:t>
      </w:r>
    </w:p>
    <w:p w14:paraId="469D56C8" w14:textId="5573C242" w:rsidR="00071F77" w:rsidRPr="00200D6D" w:rsidRDefault="00071F77" w:rsidP="0054081D">
      <w:pPr>
        <w:pStyle w:val="ListParagraph"/>
        <w:numPr>
          <w:ilvl w:val="0"/>
          <w:numId w:val="48"/>
        </w:numPr>
        <w:autoSpaceDE w:val="0"/>
        <w:autoSpaceDN w:val="0"/>
        <w:adjustRightInd w:val="0"/>
        <w:rPr>
          <w:rFonts w:eastAsia="Arial"/>
          <w:color w:val="auto"/>
        </w:rPr>
      </w:pPr>
      <w:r w:rsidRPr="00200D6D">
        <w:rPr>
          <w:rFonts w:eastAsia="Arial"/>
          <w:color w:val="auto"/>
        </w:rPr>
        <w:t>From the Installation Menu, select the Install Package(s) option and choose the patch to install. Enter PX*1.0*215.</w:t>
      </w:r>
    </w:p>
    <w:p w14:paraId="1D170722" w14:textId="7CDD233E" w:rsidR="00071F77" w:rsidRPr="00200D6D" w:rsidRDefault="00071F77" w:rsidP="0054081D">
      <w:pPr>
        <w:pStyle w:val="ListParagraph"/>
        <w:numPr>
          <w:ilvl w:val="0"/>
          <w:numId w:val="48"/>
        </w:numPr>
        <w:autoSpaceDE w:val="0"/>
        <w:autoSpaceDN w:val="0"/>
        <w:adjustRightInd w:val="0"/>
        <w:rPr>
          <w:rFonts w:eastAsia="Arial"/>
          <w:color w:val="auto"/>
        </w:rPr>
      </w:pPr>
      <w:r w:rsidRPr="00200D6D">
        <w:rPr>
          <w:rFonts w:eastAsia="Arial"/>
          <w:color w:val="auto"/>
        </w:rPr>
        <w:t>When prompted 'Want KIDS to Rebuild Menu Trees Upon Completion of Install? YES//'</w:t>
      </w:r>
    </w:p>
    <w:p w14:paraId="177959FA" w14:textId="77777777" w:rsidR="00071F77" w:rsidRPr="00200D6D" w:rsidRDefault="00071F77" w:rsidP="0054081D">
      <w:pPr>
        <w:autoSpaceDE w:val="0"/>
        <w:autoSpaceDN w:val="0"/>
        <w:adjustRightInd w:val="0"/>
        <w:ind w:left="1440"/>
        <w:rPr>
          <w:rFonts w:eastAsia="Arial"/>
          <w:color w:val="auto"/>
        </w:rPr>
      </w:pPr>
      <w:r w:rsidRPr="00200D6D">
        <w:rPr>
          <w:rFonts w:eastAsia="Arial"/>
          <w:color w:val="auto"/>
        </w:rPr>
        <w:t>Answer YES.</w:t>
      </w:r>
    </w:p>
    <w:p w14:paraId="257D8F42" w14:textId="2502FDB0" w:rsidR="00071F77" w:rsidRPr="00200D6D" w:rsidRDefault="00071F77" w:rsidP="0054081D">
      <w:pPr>
        <w:pStyle w:val="ListParagraph"/>
        <w:numPr>
          <w:ilvl w:val="0"/>
          <w:numId w:val="48"/>
        </w:numPr>
        <w:autoSpaceDE w:val="0"/>
        <w:autoSpaceDN w:val="0"/>
        <w:adjustRightInd w:val="0"/>
        <w:rPr>
          <w:rFonts w:eastAsia="Arial"/>
          <w:color w:val="auto"/>
        </w:rPr>
      </w:pPr>
      <w:r w:rsidRPr="00200D6D">
        <w:rPr>
          <w:rFonts w:eastAsia="Arial"/>
          <w:color w:val="auto"/>
        </w:rPr>
        <w:t>When prompted 'Want KIDS to INHIBIT LOGONs during the install? NO//'</w:t>
      </w:r>
    </w:p>
    <w:p w14:paraId="5CED9CBC" w14:textId="77777777" w:rsidR="00071F77" w:rsidRPr="00200D6D" w:rsidRDefault="00071F77" w:rsidP="0054081D">
      <w:pPr>
        <w:autoSpaceDE w:val="0"/>
        <w:autoSpaceDN w:val="0"/>
        <w:adjustRightInd w:val="0"/>
        <w:ind w:left="1440"/>
        <w:rPr>
          <w:rFonts w:eastAsia="Arial"/>
          <w:color w:val="auto"/>
        </w:rPr>
      </w:pPr>
      <w:r w:rsidRPr="00200D6D">
        <w:rPr>
          <w:rFonts w:eastAsia="Arial"/>
          <w:color w:val="auto"/>
        </w:rPr>
        <w:t>Answer NO.</w:t>
      </w:r>
    </w:p>
    <w:p w14:paraId="22A2B642" w14:textId="604BC19B" w:rsidR="00071F77" w:rsidRPr="00200D6D" w:rsidRDefault="00071F77" w:rsidP="0054081D">
      <w:pPr>
        <w:pStyle w:val="ListParagraph"/>
        <w:numPr>
          <w:ilvl w:val="0"/>
          <w:numId w:val="48"/>
        </w:numPr>
        <w:autoSpaceDE w:val="0"/>
        <w:autoSpaceDN w:val="0"/>
        <w:adjustRightInd w:val="0"/>
        <w:rPr>
          <w:rFonts w:eastAsia="Arial"/>
          <w:color w:val="auto"/>
        </w:rPr>
      </w:pPr>
      <w:r w:rsidRPr="00200D6D">
        <w:rPr>
          <w:rFonts w:eastAsia="Arial"/>
          <w:color w:val="auto"/>
        </w:rPr>
        <w:t>When prompted 'Want to DISABLE Scheduled Options, Men</w:t>
      </w:r>
      <w:r w:rsidR="0040330C" w:rsidRPr="00200D6D">
        <w:rPr>
          <w:rFonts w:eastAsia="Arial"/>
          <w:color w:val="auto"/>
        </w:rPr>
        <w:t>u Options, and Protocols? NO//</w:t>
      </w:r>
    </w:p>
    <w:p w14:paraId="5736D346" w14:textId="77777777" w:rsidR="00071F77" w:rsidRPr="00200D6D" w:rsidRDefault="00071F77" w:rsidP="0054081D">
      <w:pPr>
        <w:autoSpaceDE w:val="0"/>
        <w:autoSpaceDN w:val="0"/>
        <w:adjustRightInd w:val="0"/>
        <w:ind w:left="1440"/>
        <w:rPr>
          <w:rFonts w:eastAsia="Arial"/>
          <w:color w:val="auto"/>
        </w:rPr>
      </w:pPr>
      <w:r w:rsidRPr="00200D6D">
        <w:rPr>
          <w:rFonts w:eastAsia="Arial"/>
          <w:color w:val="auto"/>
        </w:rPr>
        <w:t>Answer NO.</w:t>
      </w:r>
    </w:p>
    <w:p w14:paraId="4AC44970" w14:textId="4C869FFF" w:rsidR="00795D32" w:rsidRPr="00200D6D" w:rsidRDefault="00795D32" w:rsidP="0054081D">
      <w:pPr>
        <w:pStyle w:val="Heading1"/>
        <w:tabs>
          <w:tab w:val="left" w:pos="720"/>
        </w:tabs>
        <w:ind w:left="360"/>
      </w:pPr>
      <w:bookmarkStart w:id="17" w:name="_Toc467586953"/>
      <w:r w:rsidRPr="00200D6D">
        <w:lastRenderedPageBreak/>
        <w:t>Post-Installation Instructions / Routine Information</w:t>
      </w:r>
      <w:r w:rsidR="00007F17" w:rsidRPr="00200D6D">
        <w:t xml:space="preserve"> for PX</w:t>
      </w:r>
      <w:r w:rsidR="005F0B8E" w:rsidRPr="00200D6D">
        <w:t>*1.0*</w:t>
      </w:r>
      <w:r w:rsidR="00007F17" w:rsidRPr="00200D6D">
        <w:t>21</w:t>
      </w:r>
      <w:r w:rsidR="00BF6194" w:rsidRPr="00200D6D">
        <w:t>5</w:t>
      </w:r>
      <w:bookmarkEnd w:id="17"/>
    </w:p>
    <w:p w14:paraId="674217A4" w14:textId="77777777" w:rsidR="00D723FB" w:rsidRPr="00200D6D" w:rsidRDefault="00181DA5" w:rsidP="0054081D">
      <w:pPr>
        <w:pStyle w:val="Heading2"/>
        <w:numPr>
          <w:ilvl w:val="1"/>
          <w:numId w:val="18"/>
        </w:numPr>
        <w:ind w:left="360" w:hanging="360"/>
        <w:rPr>
          <w:rFonts w:cs="Arial"/>
        </w:rPr>
      </w:pPr>
      <w:bookmarkStart w:id="18" w:name="_Toc467586954"/>
      <w:r w:rsidRPr="00200D6D">
        <w:rPr>
          <w:rFonts w:cs="Arial"/>
        </w:rPr>
        <w:t>Post-Installation Instructions</w:t>
      </w:r>
      <w:bookmarkEnd w:id="18"/>
    </w:p>
    <w:p w14:paraId="6D91D321" w14:textId="77777777" w:rsidR="0026063F" w:rsidRPr="00845060" w:rsidRDefault="00845060" w:rsidP="00ED6E4A">
      <w:r>
        <w:t>N/A</w:t>
      </w:r>
    </w:p>
    <w:p w14:paraId="0E5D900D" w14:textId="77777777" w:rsidR="00D65604" w:rsidRPr="00200D6D" w:rsidRDefault="00181DA5" w:rsidP="0054081D">
      <w:pPr>
        <w:pStyle w:val="Heading2"/>
        <w:numPr>
          <w:ilvl w:val="1"/>
          <w:numId w:val="18"/>
        </w:numPr>
        <w:ind w:left="360" w:hanging="360"/>
        <w:rPr>
          <w:rFonts w:cs="Arial"/>
        </w:rPr>
      </w:pPr>
      <w:bookmarkStart w:id="19" w:name="_Toc467586955"/>
      <w:r w:rsidRPr="00200D6D">
        <w:rPr>
          <w:rFonts w:cs="Arial"/>
        </w:rPr>
        <w:t>Routine Information</w:t>
      </w:r>
      <w:bookmarkEnd w:id="19"/>
    </w:p>
    <w:p w14:paraId="6A6E6A8E" w14:textId="77777777" w:rsidR="007D1FC3" w:rsidRPr="00200D6D" w:rsidRDefault="007D1FC3" w:rsidP="0054081D">
      <w:pPr>
        <w:rPr>
          <w:rFonts w:eastAsia="Arial"/>
        </w:rPr>
      </w:pPr>
      <w:r w:rsidRPr="00200D6D">
        <w:rPr>
          <w:rFonts w:eastAsia="Arial"/>
        </w:rPr>
        <w:t>The second line of each of these routines now looks like:</w:t>
      </w:r>
    </w:p>
    <w:p w14:paraId="28FAB2B6" w14:textId="0602D43B" w:rsidR="007D1FC3" w:rsidRPr="00200D6D" w:rsidRDefault="007D1FC3" w:rsidP="0054081D">
      <w:pPr>
        <w:autoSpaceDE w:val="0"/>
        <w:autoSpaceDN w:val="0"/>
        <w:adjustRightInd w:val="0"/>
        <w:ind w:left="720"/>
        <w:rPr>
          <w:rFonts w:eastAsia="Arial"/>
          <w:color w:val="auto"/>
        </w:rPr>
      </w:pPr>
      <w:r w:rsidRPr="00200D6D">
        <w:rPr>
          <w:rFonts w:eastAsia="Arial"/>
          <w:color w:val="auto"/>
        </w:rPr>
        <w:t>;;1.0;PCE PATIENT CARE ENCOUNTER</w:t>
      </w:r>
      <w:r w:rsidR="00FC3AB6" w:rsidRPr="00200D6D">
        <w:rPr>
          <w:rFonts w:eastAsia="Arial"/>
          <w:color w:val="auto"/>
        </w:rPr>
        <w:t xml:space="preserve"> </w:t>
      </w:r>
      <w:r w:rsidRPr="00200D6D">
        <w:rPr>
          <w:rFonts w:eastAsia="Arial"/>
          <w:color w:val="auto"/>
        </w:rPr>
        <w:t>;**[Pa</w:t>
      </w:r>
      <w:r w:rsidR="0040330C" w:rsidRPr="00200D6D">
        <w:rPr>
          <w:rFonts w:eastAsia="Arial"/>
          <w:color w:val="auto"/>
        </w:rPr>
        <w:t>tch List]**;Aug 12, 1996;Build 10</w:t>
      </w:r>
    </w:p>
    <w:p w14:paraId="7CB5B826" w14:textId="77777777" w:rsidR="007D1FC3" w:rsidRPr="00200D6D" w:rsidRDefault="007D1FC3" w:rsidP="005304B0">
      <w:pPr>
        <w:autoSpaceDE w:val="0"/>
        <w:autoSpaceDN w:val="0"/>
        <w:adjustRightInd w:val="0"/>
        <w:rPr>
          <w:rFonts w:eastAsia="Arial"/>
          <w:color w:val="auto"/>
        </w:rPr>
      </w:pPr>
      <w:r w:rsidRPr="00200D6D">
        <w:rPr>
          <w:rFonts w:eastAsia="Arial"/>
          <w:color w:val="auto"/>
        </w:rPr>
        <w:t>The checksums below are new checksums, and can be checked with CHECK1^XTSUMBLD.</w:t>
      </w:r>
    </w:p>
    <w:p w14:paraId="110034F7"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PXAI</w:t>
      </w:r>
    </w:p>
    <w:p w14:paraId="4FFC9DD4" w14:textId="77777777" w:rsidR="007D1FC3" w:rsidRPr="00200D6D" w:rsidRDefault="007D1FC3" w:rsidP="002D4DE1">
      <w:pPr>
        <w:autoSpaceDE w:val="0"/>
        <w:autoSpaceDN w:val="0"/>
        <w:adjustRightInd w:val="0"/>
        <w:spacing w:before="0" w:after="0"/>
        <w:ind w:left="3600" w:hanging="2520"/>
        <w:rPr>
          <w:rFonts w:eastAsia="Arial"/>
          <w:color w:val="auto"/>
        </w:rPr>
      </w:pPr>
      <w:r w:rsidRPr="00200D6D">
        <w:rPr>
          <w:rFonts w:eastAsia="Arial"/>
          <w:color w:val="auto"/>
        </w:rPr>
        <w:t>Before: B40979532</w:t>
      </w:r>
      <w:r w:rsidRPr="00200D6D">
        <w:rPr>
          <w:rFonts w:eastAsia="Arial"/>
          <w:color w:val="auto"/>
        </w:rPr>
        <w:tab/>
        <w:t>After: B42819168 **15,74,69,102,111,112,130,164,168,215**</w:t>
      </w:r>
    </w:p>
    <w:p w14:paraId="293FAD67"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PXAIICR</w:t>
      </w:r>
    </w:p>
    <w:p w14:paraId="0AEC04AA" w14:textId="77777777" w:rsidR="007D1FC3" w:rsidRPr="00200D6D" w:rsidRDefault="007D1FC3" w:rsidP="002D4DE1">
      <w:pPr>
        <w:autoSpaceDE w:val="0"/>
        <w:autoSpaceDN w:val="0"/>
        <w:adjustRightInd w:val="0"/>
        <w:spacing w:before="0" w:after="0"/>
        <w:ind w:firstLine="720"/>
        <w:rPr>
          <w:rFonts w:eastAsia="Arial"/>
          <w:color w:val="auto"/>
        </w:rPr>
      </w:pPr>
      <w:r w:rsidRPr="00200D6D">
        <w:rPr>
          <w:rFonts w:eastAsia="Arial"/>
          <w:color w:val="auto"/>
        </w:rPr>
        <w:t xml:space="preserve">Before: </w:t>
      </w:r>
      <w:r w:rsidRPr="00200D6D">
        <w:rPr>
          <w:rFonts w:eastAsia="Arial"/>
          <w:color w:val="auto"/>
        </w:rPr>
        <w:tab/>
        <w:t>n/a</w:t>
      </w:r>
      <w:r w:rsidRPr="00200D6D">
        <w:rPr>
          <w:rFonts w:eastAsia="Arial"/>
          <w:color w:val="auto"/>
        </w:rPr>
        <w:tab/>
      </w:r>
      <w:r w:rsidR="002D4DE1" w:rsidRPr="00200D6D">
        <w:rPr>
          <w:rFonts w:eastAsia="Arial"/>
          <w:color w:val="auto"/>
        </w:rPr>
        <w:tab/>
      </w:r>
      <w:r w:rsidRPr="00200D6D">
        <w:rPr>
          <w:rFonts w:eastAsia="Arial"/>
          <w:color w:val="auto"/>
        </w:rPr>
        <w:t>After:</w:t>
      </w:r>
      <w:r w:rsidRPr="00200D6D">
        <w:rPr>
          <w:rFonts w:eastAsia="Arial"/>
          <w:color w:val="auto"/>
        </w:rPr>
        <w:tab/>
        <w:t>B5253575 **215**</w:t>
      </w:r>
    </w:p>
    <w:p w14:paraId="1B7BA2BC"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PXAIICRV</w:t>
      </w:r>
    </w:p>
    <w:p w14:paraId="711EC9E1" w14:textId="77777777" w:rsidR="007D1FC3" w:rsidRPr="00200D6D" w:rsidRDefault="002D4DE1" w:rsidP="002D4DE1">
      <w:pPr>
        <w:autoSpaceDE w:val="0"/>
        <w:autoSpaceDN w:val="0"/>
        <w:adjustRightInd w:val="0"/>
        <w:spacing w:before="0" w:after="0"/>
        <w:ind w:firstLine="720"/>
        <w:rPr>
          <w:rFonts w:eastAsia="Arial"/>
          <w:color w:val="auto"/>
        </w:rPr>
      </w:pPr>
      <w:r w:rsidRPr="00200D6D">
        <w:rPr>
          <w:rFonts w:eastAsia="Arial"/>
          <w:color w:val="auto"/>
        </w:rPr>
        <w:t>Before:</w:t>
      </w:r>
      <w:r w:rsidRPr="00200D6D">
        <w:rPr>
          <w:rFonts w:eastAsia="Arial"/>
          <w:color w:val="auto"/>
        </w:rPr>
        <w:tab/>
      </w:r>
      <w:r w:rsidR="007D1FC3" w:rsidRPr="00200D6D">
        <w:rPr>
          <w:rFonts w:eastAsia="Arial"/>
          <w:color w:val="auto"/>
        </w:rPr>
        <w:t>n/a</w:t>
      </w:r>
      <w:r w:rsidR="007D1FC3" w:rsidRPr="00200D6D">
        <w:rPr>
          <w:rFonts w:eastAsia="Arial"/>
          <w:color w:val="auto"/>
        </w:rPr>
        <w:tab/>
      </w:r>
      <w:r w:rsidRPr="00200D6D">
        <w:rPr>
          <w:rFonts w:eastAsia="Arial"/>
          <w:color w:val="auto"/>
        </w:rPr>
        <w:tab/>
      </w:r>
      <w:r w:rsidR="007D1FC3" w:rsidRPr="00200D6D">
        <w:rPr>
          <w:rFonts w:eastAsia="Arial"/>
          <w:color w:val="auto"/>
        </w:rPr>
        <w:t>After:</w:t>
      </w:r>
      <w:r w:rsidR="007D1FC3" w:rsidRPr="00200D6D">
        <w:rPr>
          <w:rFonts w:eastAsia="Arial"/>
          <w:color w:val="auto"/>
        </w:rPr>
        <w:tab/>
        <w:t>B12775865 **215**</w:t>
      </w:r>
    </w:p>
    <w:p w14:paraId="4533B6CC"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PXAIIMM</w:t>
      </w:r>
    </w:p>
    <w:p w14:paraId="6BF885E6" w14:textId="77777777" w:rsidR="007D1FC3" w:rsidRPr="00200D6D" w:rsidRDefault="007D1FC3" w:rsidP="002D4DE1">
      <w:pPr>
        <w:autoSpaceDE w:val="0"/>
        <w:autoSpaceDN w:val="0"/>
        <w:adjustRightInd w:val="0"/>
        <w:spacing w:before="0" w:after="0"/>
        <w:ind w:firstLine="720"/>
        <w:rPr>
          <w:rFonts w:eastAsia="Arial"/>
          <w:color w:val="auto"/>
        </w:rPr>
      </w:pPr>
      <w:r w:rsidRPr="00200D6D">
        <w:rPr>
          <w:rFonts w:eastAsia="Arial"/>
          <w:color w:val="auto"/>
        </w:rPr>
        <w:t>Before: B14255138</w:t>
      </w:r>
      <w:r w:rsidRPr="00200D6D">
        <w:rPr>
          <w:rFonts w:eastAsia="Arial"/>
          <w:color w:val="auto"/>
        </w:rPr>
        <w:tab/>
        <w:t xml:space="preserve">After: </w:t>
      </w:r>
      <w:r w:rsidRPr="00200D6D">
        <w:rPr>
          <w:rFonts w:eastAsia="Arial"/>
          <w:color w:val="auto"/>
        </w:rPr>
        <w:tab/>
        <w:t>B16045767 **45,124,209,210,215**</w:t>
      </w:r>
    </w:p>
    <w:p w14:paraId="3835C7EF"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PXAPIIM</w:t>
      </w:r>
    </w:p>
    <w:p w14:paraId="0243ED93" w14:textId="27FE656C" w:rsidR="007D1FC3" w:rsidRPr="00200D6D" w:rsidRDefault="007D1FC3" w:rsidP="002D4DE1">
      <w:pPr>
        <w:autoSpaceDE w:val="0"/>
        <w:autoSpaceDN w:val="0"/>
        <w:adjustRightInd w:val="0"/>
        <w:spacing w:before="0" w:after="0"/>
        <w:ind w:firstLine="720"/>
        <w:rPr>
          <w:rFonts w:eastAsia="Arial"/>
          <w:color w:val="auto"/>
        </w:rPr>
      </w:pPr>
      <w:r w:rsidRPr="00200D6D">
        <w:rPr>
          <w:rFonts w:eastAsia="Arial"/>
          <w:color w:val="auto"/>
        </w:rPr>
        <w:t>Before:  B2741056</w:t>
      </w:r>
      <w:r w:rsidRPr="00200D6D">
        <w:rPr>
          <w:rFonts w:eastAsia="Arial"/>
          <w:color w:val="auto"/>
        </w:rPr>
        <w:tab/>
        <w:t>After:</w:t>
      </w:r>
      <w:r w:rsidRPr="00200D6D">
        <w:rPr>
          <w:rFonts w:eastAsia="Arial"/>
          <w:color w:val="auto"/>
        </w:rPr>
        <w:tab/>
      </w:r>
      <w:r w:rsidR="0040330C" w:rsidRPr="00200D6D">
        <w:rPr>
          <w:rFonts w:eastAsia="Arial"/>
          <w:color w:val="auto"/>
        </w:rPr>
        <w:t>B80558091</w:t>
      </w:r>
      <w:r w:rsidRPr="00200D6D">
        <w:rPr>
          <w:rFonts w:eastAsia="Arial"/>
          <w:color w:val="auto"/>
        </w:rPr>
        <w:t xml:space="preserve"> **210,215**</w:t>
      </w:r>
    </w:p>
    <w:p w14:paraId="02FDDA67"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PXCEAE</w:t>
      </w:r>
    </w:p>
    <w:p w14:paraId="5FB04529" w14:textId="77777777" w:rsidR="007D1FC3" w:rsidRPr="00200D6D" w:rsidRDefault="007D1FC3" w:rsidP="002D4DE1">
      <w:pPr>
        <w:autoSpaceDE w:val="0"/>
        <w:autoSpaceDN w:val="0"/>
        <w:adjustRightInd w:val="0"/>
        <w:spacing w:before="0" w:after="0"/>
        <w:ind w:firstLine="720"/>
        <w:rPr>
          <w:rFonts w:eastAsia="Arial"/>
          <w:color w:val="auto"/>
        </w:rPr>
      </w:pPr>
      <w:r w:rsidRPr="00200D6D">
        <w:rPr>
          <w:rFonts w:eastAsia="Arial"/>
          <w:color w:val="auto"/>
        </w:rPr>
        <w:t>Before: B32867509</w:t>
      </w:r>
      <w:r w:rsidRPr="00200D6D">
        <w:rPr>
          <w:rFonts w:eastAsia="Arial"/>
          <w:color w:val="auto"/>
        </w:rPr>
        <w:tab/>
        <w:t>After:</w:t>
      </w:r>
      <w:r w:rsidRPr="00200D6D">
        <w:rPr>
          <w:rFonts w:eastAsia="Arial"/>
          <w:color w:val="auto"/>
        </w:rPr>
        <w:tab/>
        <w:t>B33109650 **37,67,99,147,156,172,195,215**</w:t>
      </w:r>
    </w:p>
    <w:p w14:paraId="085A1906"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PXCEAE1</w:t>
      </w:r>
    </w:p>
    <w:p w14:paraId="037EB2EE" w14:textId="77777777" w:rsidR="007D1FC3" w:rsidRPr="00200D6D" w:rsidRDefault="007D1FC3" w:rsidP="002D4DE1">
      <w:pPr>
        <w:autoSpaceDE w:val="0"/>
        <w:autoSpaceDN w:val="0"/>
        <w:adjustRightInd w:val="0"/>
        <w:spacing w:before="0" w:after="0"/>
        <w:ind w:firstLine="720"/>
        <w:rPr>
          <w:rFonts w:eastAsia="Arial"/>
          <w:color w:val="auto"/>
        </w:rPr>
      </w:pPr>
      <w:r w:rsidRPr="00200D6D">
        <w:rPr>
          <w:rFonts w:eastAsia="Arial"/>
          <w:color w:val="auto"/>
        </w:rPr>
        <w:t>Before: B29168014</w:t>
      </w:r>
      <w:r w:rsidRPr="00200D6D">
        <w:rPr>
          <w:rFonts w:eastAsia="Arial"/>
          <w:color w:val="auto"/>
        </w:rPr>
        <w:tab/>
        <w:t>After:</w:t>
      </w:r>
      <w:r w:rsidRPr="00200D6D">
        <w:rPr>
          <w:rFonts w:eastAsia="Arial"/>
          <w:color w:val="auto"/>
        </w:rPr>
        <w:tab/>
        <w:t>B29262597 **22,73,199,201,210,215**</w:t>
      </w:r>
    </w:p>
    <w:p w14:paraId="2EA30D55"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PXCEICR</w:t>
      </w:r>
    </w:p>
    <w:p w14:paraId="40434A8C" w14:textId="77777777" w:rsidR="007D1FC3" w:rsidRPr="00200D6D" w:rsidRDefault="007D1FC3" w:rsidP="002D4DE1">
      <w:pPr>
        <w:autoSpaceDE w:val="0"/>
        <w:autoSpaceDN w:val="0"/>
        <w:adjustRightInd w:val="0"/>
        <w:spacing w:before="0" w:after="0"/>
        <w:ind w:firstLine="720"/>
        <w:rPr>
          <w:rFonts w:eastAsia="Arial"/>
          <w:color w:val="auto"/>
        </w:rPr>
      </w:pPr>
      <w:r w:rsidRPr="00200D6D">
        <w:rPr>
          <w:rFonts w:eastAsia="Arial"/>
          <w:color w:val="auto"/>
        </w:rPr>
        <w:t xml:space="preserve">Before: </w:t>
      </w:r>
      <w:r w:rsidRPr="00200D6D">
        <w:rPr>
          <w:rFonts w:eastAsia="Arial"/>
          <w:color w:val="auto"/>
        </w:rPr>
        <w:tab/>
        <w:t xml:space="preserve"> n/a</w:t>
      </w:r>
      <w:r w:rsidRPr="00200D6D">
        <w:rPr>
          <w:rFonts w:eastAsia="Arial"/>
          <w:color w:val="auto"/>
        </w:rPr>
        <w:tab/>
      </w:r>
      <w:r w:rsidR="002D4DE1" w:rsidRPr="00200D6D">
        <w:rPr>
          <w:rFonts w:eastAsia="Arial"/>
          <w:color w:val="auto"/>
        </w:rPr>
        <w:tab/>
      </w:r>
      <w:r w:rsidRPr="00200D6D">
        <w:rPr>
          <w:rFonts w:eastAsia="Arial"/>
          <w:color w:val="auto"/>
        </w:rPr>
        <w:t>After:</w:t>
      </w:r>
      <w:r w:rsidRPr="00200D6D">
        <w:rPr>
          <w:rFonts w:eastAsia="Arial"/>
          <w:color w:val="auto"/>
        </w:rPr>
        <w:tab/>
        <w:t>B18593217 **215**</w:t>
      </w:r>
    </w:p>
    <w:p w14:paraId="708FC070"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PXCEVFI1</w:t>
      </w:r>
    </w:p>
    <w:p w14:paraId="55D671E3" w14:textId="3CE7D855" w:rsidR="007D1FC3" w:rsidRPr="00200D6D" w:rsidRDefault="007D1FC3" w:rsidP="002D4DE1">
      <w:pPr>
        <w:autoSpaceDE w:val="0"/>
        <w:autoSpaceDN w:val="0"/>
        <w:adjustRightInd w:val="0"/>
        <w:spacing w:before="0" w:after="0"/>
        <w:ind w:left="3600" w:hanging="2520"/>
        <w:rPr>
          <w:rFonts w:eastAsia="Arial"/>
          <w:color w:val="auto"/>
        </w:rPr>
      </w:pPr>
      <w:r w:rsidRPr="00200D6D">
        <w:rPr>
          <w:rFonts w:eastAsia="Arial"/>
          <w:color w:val="auto"/>
        </w:rPr>
        <w:t>Before: B23924796</w:t>
      </w:r>
      <w:r w:rsidRPr="00200D6D">
        <w:rPr>
          <w:rFonts w:eastAsia="Arial"/>
          <w:color w:val="auto"/>
        </w:rPr>
        <w:tab/>
        <w:t>After:</w:t>
      </w:r>
      <w:r w:rsidRPr="00200D6D">
        <w:rPr>
          <w:rFonts w:eastAsia="Arial"/>
          <w:color w:val="auto"/>
        </w:rPr>
        <w:tab/>
        <w:t xml:space="preserve"> B</w:t>
      </w:r>
      <w:r w:rsidR="00BC0D9A" w:rsidRPr="00200D6D">
        <w:rPr>
          <w:rFonts w:eastAsia="Arial"/>
          <w:color w:val="auto"/>
        </w:rPr>
        <w:t>33198888</w:t>
      </w:r>
      <w:r w:rsidRPr="00200D6D">
        <w:rPr>
          <w:rFonts w:eastAsia="Arial"/>
          <w:color w:val="auto"/>
        </w:rPr>
        <w:t xml:space="preserve"> **23,73,112,136,143,124,184,185,210,215**</w:t>
      </w:r>
    </w:p>
    <w:p w14:paraId="1EDBEC35"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PXCEVFI2</w:t>
      </w:r>
    </w:p>
    <w:p w14:paraId="76015F74" w14:textId="77777777" w:rsidR="007D1FC3" w:rsidRPr="00200D6D" w:rsidRDefault="007D1FC3" w:rsidP="002D4DE1">
      <w:pPr>
        <w:autoSpaceDE w:val="0"/>
        <w:autoSpaceDN w:val="0"/>
        <w:adjustRightInd w:val="0"/>
        <w:spacing w:before="0" w:after="0"/>
        <w:ind w:firstLine="720"/>
        <w:rPr>
          <w:rFonts w:eastAsia="Arial"/>
          <w:color w:val="auto"/>
        </w:rPr>
      </w:pPr>
      <w:r w:rsidRPr="00200D6D">
        <w:rPr>
          <w:rFonts w:eastAsia="Arial"/>
          <w:color w:val="auto"/>
        </w:rPr>
        <w:t>Before: B34344095</w:t>
      </w:r>
      <w:r w:rsidRPr="00200D6D">
        <w:rPr>
          <w:rFonts w:eastAsia="Arial"/>
          <w:color w:val="auto"/>
        </w:rPr>
        <w:tab/>
        <w:t>After: B37818294 **22,73,95,96,124,158,184,215**</w:t>
      </w:r>
    </w:p>
    <w:p w14:paraId="2DB7D9CE"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PXCEVFIL</w:t>
      </w:r>
    </w:p>
    <w:p w14:paraId="012B86A3" w14:textId="77777777" w:rsidR="007D1FC3" w:rsidRPr="00200D6D" w:rsidRDefault="007D1FC3" w:rsidP="002D4DE1">
      <w:pPr>
        <w:autoSpaceDE w:val="0"/>
        <w:autoSpaceDN w:val="0"/>
        <w:adjustRightInd w:val="0"/>
        <w:spacing w:before="0" w:after="0"/>
        <w:ind w:left="3600" w:hanging="2520"/>
        <w:rPr>
          <w:rFonts w:eastAsia="Arial"/>
          <w:color w:val="auto"/>
        </w:rPr>
      </w:pPr>
      <w:r w:rsidRPr="00200D6D">
        <w:rPr>
          <w:rFonts w:eastAsia="Arial"/>
          <w:color w:val="auto"/>
        </w:rPr>
        <w:t>Before: B43615497</w:t>
      </w:r>
      <w:r w:rsidRPr="00200D6D">
        <w:rPr>
          <w:rFonts w:eastAsia="Arial"/>
          <w:color w:val="auto"/>
        </w:rPr>
        <w:tab/>
        <w:t>After:</w:t>
      </w:r>
      <w:r w:rsidRPr="00200D6D">
        <w:rPr>
          <w:rFonts w:eastAsia="Arial"/>
          <w:color w:val="auto"/>
        </w:rPr>
        <w:tab/>
        <w:t xml:space="preserve"> B44185519 **9,30,22,73,88,89,104,147,124,169,210,215**</w:t>
      </w:r>
    </w:p>
    <w:p w14:paraId="7DD8C3AC"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PXCEVIMM</w:t>
      </w:r>
    </w:p>
    <w:p w14:paraId="7FD7A0FB" w14:textId="121F166F" w:rsidR="007D1FC3" w:rsidRPr="00200D6D" w:rsidRDefault="007D1FC3" w:rsidP="002D4DE1">
      <w:pPr>
        <w:autoSpaceDE w:val="0"/>
        <w:autoSpaceDN w:val="0"/>
        <w:adjustRightInd w:val="0"/>
        <w:spacing w:before="0" w:after="0"/>
        <w:ind w:firstLine="720"/>
        <w:rPr>
          <w:rFonts w:eastAsia="Arial"/>
          <w:color w:val="auto"/>
        </w:rPr>
      </w:pPr>
      <w:r w:rsidRPr="00200D6D">
        <w:rPr>
          <w:rFonts w:eastAsia="Arial"/>
          <w:color w:val="auto"/>
        </w:rPr>
        <w:t>Before: B83423957</w:t>
      </w:r>
      <w:r w:rsidRPr="00200D6D">
        <w:rPr>
          <w:rFonts w:eastAsia="Arial"/>
          <w:color w:val="auto"/>
        </w:rPr>
        <w:tab/>
        <w:t>After:</w:t>
      </w:r>
      <w:r w:rsidRPr="00200D6D">
        <w:rPr>
          <w:rFonts w:eastAsia="Arial"/>
          <w:color w:val="auto"/>
        </w:rPr>
        <w:tab/>
        <w:t xml:space="preserve"> </w:t>
      </w:r>
      <w:r w:rsidR="00717C82" w:rsidRPr="00200D6D">
        <w:rPr>
          <w:rFonts w:eastAsia="Arial"/>
          <w:color w:val="auto"/>
        </w:rPr>
        <w:t>B86101677</w:t>
      </w:r>
      <w:r w:rsidRPr="00200D6D">
        <w:rPr>
          <w:rFonts w:eastAsia="Arial"/>
          <w:color w:val="auto"/>
        </w:rPr>
        <w:t xml:space="preserve"> **27,124,199,201,210,215**</w:t>
      </w:r>
    </w:p>
    <w:p w14:paraId="0E47C089"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PXKENC</w:t>
      </w:r>
    </w:p>
    <w:p w14:paraId="71B20B47" w14:textId="77777777" w:rsidR="007D1FC3" w:rsidRPr="00200D6D" w:rsidRDefault="007D1FC3" w:rsidP="002D4DE1">
      <w:pPr>
        <w:autoSpaceDE w:val="0"/>
        <w:autoSpaceDN w:val="0"/>
        <w:adjustRightInd w:val="0"/>
        <w:spacing w:before="0" w:after="0"/>
        <w:ind w:firstLine="720"/>
        <w:rPr>
          <w:rFonts w:eastAsia="Arial"/>
          <w:color w:val="auto"/>
        </w:rPr>
      </w:pPr>
      <w:r w:rsidRPr="00200D6D">
        <w:rPr>
          <w:rFonts w:eastAsia="Arial"/>
          <w:color w:val="auto"/>
        </w:rPr>
        <w:t>Before: B29230371</w:t>
      </w:r>
      <w:r w:rsidRPr="00200D6D">
        <w:rPr>
          <w:rFonts w:eastAsia="Arial"/>
          <w:color w:val="auto"/>
        </w:rPr>
        <w:tab/>
        <w:t>After:</w:t>
      </w:r>
      <w:r w:rsidRPr="00200D6D">
        <w:rPr>
          <w:rFonts w:eastAsia="Arial"/>
          <w:color w:val="auto"/>
        </w:rPr>
        <w:tab/>
        <w:t xml:space="preserve"> B29334197 **15,22,73,108,143,183,210,215**</w:t>
      </w:r>
    </w:p>
    <w:p w14:paraId="566795E2"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PXKFCPT1</w:t>
      </w:r>
    </w:p>
    <w:p w14:paraId="5EEDD8F0" w14:textId="77777777" w:rsidR="007D1FC3" w:rsidRPr="00200D6D" w:rsidRDefault="007D1FC3" w:rsidP="002D4DE1">
      <w:pPr>
        <w:autoSpaceDE w:val="0"/>
        <w:autoSpaceDN w:val="0"/>
        <w:adjustRightInd w:val="0"/>
        <w:spacing w:before="0" w:after="0"/>
        <w:ind w:firstLine="720"/>
        <w:rPr>
          <w:rFonts w:eastAsia="Arial"/>
          <w:color w:val="auto"/>
        </w:rPr>
      </w:pPr>
      <w:r w:rsidRPr="00200D6D">
        <w:rPr>
          <w:rFonts w:eastAsia="Arial"/>
          <w:color w:val="auto"/>
        </w:rPr>
        <w:t>Before: B23838795</w:t>
      </w:r>
      <w:r w:rsidRPr="00200D6D">
        <w:rPr>
          <w:rFonts w:eastAsia="Arial"/>
          <w:color w:val="auto"/>
        </w:rPr>
        <w:tab/>
        <w:t>After:</w:t>
      </w:r>
      <w:r w:rsidRPr="00200D6D">
        <w:rPr>
          <w:rFonts w:eastAsia="Arial"/>
          <w:color w:val="auto"/>
        </w:rPr>
        <w:tab/>
        <w:t xml:space="preserve"> B24656697 **11,73,124,194,209,215**</w:t>
      </w:r>
    </w:p>
    <w:p w14:paraId="65A86738"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lastRenderedPageBreak/>
        <w:t>Routine Name: PXKFICR</w:t>
      </w:r>
    </w:p>
    <w:p w14:paraId="088CCF1A" w14:textId="77777777" w:rsidR="007D1FC3" w:rsidRPr="00200D6D" w:rsidRDefault="002D4DE1" w:rsidP="002D4DE1">
      <w:pPr>
        <w:autoSpaceDE w:val="0"/>
        <w:autoSpaceDN w:val="0"/>
        <w:adjustRightInd w:val="0"/>
        <w:spacing w:before="0" w:after="0"/>
        <w:ind w:firstLine="720"/>
        <w:rPr>
          <w:rFonts w:eastAsia="Arial"/>
          <w:color w:val="auto"/>
        </w:rPr>
      </w:pPr>
      <w:r w:rsidRPr="00200D6D">
        <w:rPr>
          <w:rFonts w:eastAsia="Arial"/>
          <w:color w:val="auto"/>
        </w:rPr>
        <w:t>Before:</w:t>
      </w:r>
      <w:r w:rsidRPr="00200D6D">
        <w:rPr>
          <w:rFonts w:eastAsia="Arial"/>
          <w:color w:val="auto"/>
        </w:rPr>
        <w:tab/>
      </w:r>
      <w:r w:rsidR="007D1FC3" w:rsidRPr="00200D6D">
        <w:rPr>
          <w:rFonts w:eastAsia="Arial"/>
          <w:color w:val="auto"/>
        </w:rPr>
        <w:t>n/a</w:t>
      </w:r>
      <w:r w:rsidR="007D1FC3" w:rsidRPr="00200D6D">
        <w:rPr>
          <w:rFonts w:eastAsia="Arial"/>
          <w:color w:val="auto"/>
        </w:rPr>
        <w:tab/>
      </w:r>
      <w:r w:rsidRPr="00200D6D">
        <w:rPr>
          <w:rFonts w:eastAsia="Arial"/>
          <w:color w:val="auto"/>
        </w:rPr>
        <w:tab/>
      </w:r>
      <w:r w:rsidR="007D1FC3" w:rsidRPr="00200D6D">
        <w:rPr>
          <w:rFonts w:eastAsia="Arial"/>
          <w:color w:val="auto"/>
        </w:rPr>
        <w:t>After:</w:t>
      </w:r>
      <w:r w:rsidR="007D1FC3" w:rsidRPr="00200D6D">
        <w:rPr>
          <w:rFonts w:eastAsia="Arial"/>
          <w:color w:val="auto"/>
        </w:rPr>
        <w:tab/>
        <w:t>B1725753 **215**</w:t>
      </w:r>
    </w:p>
    <w:p w14:paraId="1CF1C04F"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PXKFIMM</w:t>
      </w:r>
    </w:p>
    <w:p w14:paraId="016B6275" w14:textId="77777777" w:rsidR="007D1FC3" w:rsidRPr="00200D6D" w:rsidRDefault="002D4DE1" w:rsidP="002D4DE1">
      <w:pPr>
        <w:autoSpaceDE w:val="0"/>
        <w:autoSpaceDN w:val="0"/>
        <w:adjustRightInd w:val="0"/>
        <w:spacing w:before="0" w:after="0"/>
        <w:ind w:firstLine="720"/>
        <w:rPr>
          <w:rFonts w:eastAsia="Arial"/>
          <w:color w:val="auto"/>
        </w:rPr>
      </w:pPr>
      <w:r w:rsidRPr="00200D6D">
        <w:rPr>
          <w:rFonts w:eastAsia="Arial"/>
          <w:color w:val="auto"/>
        </w:rPr>
        <w:t xml:space="preserve">Before: </w:t>
      </w:r>
      <w:r w:rsidR="007D1FC3" w:rsidRPr="00200D6D">
        <w:rPr>
          <w:rFonts w:eastAsia="Arial"/>
          <w:color w:val="auto"/>
        </w:rPr>
        <w:t>B4427968</w:t>
      </w:r>
      <w:r w:rsidR="007D1FC3" w:rsidRPr="00200D6D">
        <w:rPr>
          <w:rFonts w:eastAsia="Arial"/>
          <w:color w:val="auto"/>
        </w:rPr>
        <w:tab/>
        <w:t>After:</w:t>
      </w:r>
      <w:r w:rsidR="007D1FC3" w:rsidRPr="00200D6D">
        <w:rPr>
          <w:rFonts w:eastAsia="Arial"/>
          <w:color w:val="auto"/>
        </w:rPr>
        <w:tab/>
        <w:t>B5142444 **22,124,201,209,210,215**</w:t>
      </w:r>
    </w:p>
    <w:p w14:paraId="0FACC81F"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PXKFPOV1</w:t>
      </w:r>
    </w:p>
    <w:p w14:paraId="728607C7" w14:textId="77777777" w:rsidR="007D1FC3" w:rsidRPr="00200D6D" w:rsidRDefault="002D4DE1" w:rsidP="002D4DE1">
      <w:pPr>
        <w:autoSpaceDE w:val="0"/>
        <w:autoSpaceDN w:val="0"/>
        <w:adjustRightInd w:val="0"/>
        <w:spacing w:before="0" w:after="0"/>
        <w:ind w:firstLine="720"/>
        <w:rPr>
          <w:rFonts w:eastAsia="Arial"/>
          <w:color w:val="auto"/>
        </w:rPr>
      </w:pPr>
      <w:r w:rsidRPr="00200D6D">
        <w:rPr>
          <w:rFonts w:eastAsia="Arial"/>
          <w:color w:val="auto"/>
        </w:rPr>
        <w:t>Before:</w:t>
      </w:r>
      <w:r w:rsidRPr="00200D6D">
        <w:rPr>
          <w:rFonts w:eastAsia="Arial"/>
          <w:color w:val="auto"/>
        </w:rPr>
        <w:tab/>
      </w:r>
      <w:r w:rsidR="007D1FC3" w:rsidRPr="00200D6D">
        <w:rPr>
          <w:rFonts w:eastAsia="Arial"/>
          <w:color w:val="auto"/>
        </w:rPr>
        <w:t xml:space="preserve">n/a </w:t>
      </w:r>
      <w:r w:rsidRPr="00200D6D">
        <w:rPr>
          <w:rFonts w:eastAsia="Arial"/>
          <w:color w:val="auto"/>
        </w:rPr>
        <w:tab/>
      </w:r>
      <w:r w:rsidR="007D1FC3" w:rsidRPr="00200D6D">
        <w:rPr>
          <w:rFonts w:eastAsia="Arial"/>
          <w:color w:val="auto"/>
        </w:rPr>
        <w:tab/>
        <w:t>After:</w:t>
      </w:r>
      <w:r w:rsidR="007D1FC3" w:rsidRPr="00200D6D">
        <w:rPr>
          <w:rFonts w:eastAsia="Arial"/>
          <w:color w:val="auto"/>
        </w:rPr>
        <w:tab/>
        <w:t>B9458058 **215**</w:t>
      </w:r>
    </w:p>
    <w:p w14:paraId="1AE563AE"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PXKMAIN</w:t>
      </w:r>
    </w:p>
    <w:p w14:paraId="6D2DC82D" w14:textId="77777777" w:rsidR="007D1FC3" w:rsidRPr="00200D6D" w:rsidRDefault="007D1FC3" w:rsidP="002D4DE1">
      <w:pPr>
        <w:autoSpaceDE w:val="0"/>
        <w:autoSpaceDN w:val="0"/>
        <w:adjustRightInd w:val="0"/>
        <w:spacing w:before="0" w:after="0"/>
        <w:ind w:left="3600" w:hanging="2520"/>
        <w:rPr>
          <w:rFonts w:eastAsia="Arial"/>
          <w:color w:val="auto"/>
        </w:rPr>
      </w:pPr>
      <w:r w:rsidRPr="00200D6D">
        <w:rPr>
          <w:rFonts w:eastAsia="Arial"/>
          <w:color w:val="auto"/>
        </w:rPr>
        <w:t>Before: B55417967</w:t>
      </w:r>
      <w:r w:rsidRPr="00200D6D">
        <w:rPr>
          <w:rFonts w:eastAsia="Arial"/>
          <w:color w:val="auto"/>
        </w:rPr>
        <w:tab/>
        <w:t>After:</w:t>
      </w:r>
      <w:r w:rsidRPr="00200D6D">
        <w:rPr>
          <w:rFonts w:eastAsia="Arial"/>
          <w:color w:val="auto"/>
        </w:rPr>
        <w:tab/>
        <w:t xml:space="preserve"> B55424847 **22,59,73,88,69,117,130,124,174,164,210,215**</w:t>
      </w:r>
    </w:p>
    <w:p w14:paraId="10654882"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PXKMAIN2</w:t>
      </w:r>
    </w:p>
    <w:p w14:paraId="189B54E8" w14:textId="256316F6" w:rsidR="007D1FC3" w:rsidRPr="00200D6D" w:rsidRDefault="007D1FC3" w:rsidP="002D4DE1">
      <w:pPr>
        <w:autoSpaceDE w:val="0"/>
        <w:autoSpaceDN w:val="0"/>
        <w:adjustRightInd w:val="0"/>
        <w:spacing w:before="0" w:after="0"/>
        <w:ind w:firstLine="720"/>
        <w:rPr>
          <w:rFonts w:eastAsia="Arial"/>
          <w:color w:val="auto"/>
        </w:rPr>
      </w:pPr>
      <w:r w:rsidRPr="00200D6D">
        <w:rPr>
          <w:rFonts w:eastAsia="Arial"/>
          <w:color w:val="auto"/>
        </w:rPr>
        <w:t>Before: B10938982</w:t>
      </w:r>
      <w:r w:rsidRPr="00200D6D">
        <w:rPr>
          <w:rFonts w:eastAsia="Arial"/>
          <w:color w:val="auto"/>
        </w:rPr>
        <w:tab/>
        <w:t>After:</w:t>
      </w:r>
      <w:r w:rsidRPr="00200D6D">
        <w:rPr>
          <w:rFonts w:eastAsia="Arial"/>
          <w:color w:val="auto"/>
        </w:rPr>
        <w:tab/>
        <w:t>B</w:t>
      </w:r>
      <w:r w:rsidR="007216EF" w:rsidRPr="00200D6D">
        <w:rPr>
          <w:rFonts w:eastAsia="Arial"/>
          <w:color w:val="auto"/>
        </w:rPr>
        <w:t>25829818</w:t>
      </w:r>
      <w:r w:rsidRPr="00200D6D">
        <w:rPr>
          <w:rFonts w:eastAsia="Arial"/>
          <w:color w:val="auto"/>
        </w:rPr>
        <w:t xml:space="preserve"> **69,186,215**</w:t>
      </w:r>
    </w:p>
    <w:p w14:paraId="1A150C2B"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PXPXRM</w:t>
      </w:r>
    </w:p>
    <w:p w14:paraId="348096D4" w14:textId="6574AC4A" w:rsidR="007D1FC3" w:rsidRPr="00200D6D" w:rsidRDefault="007D1FC3" w:rsidP="002D4DE1">
      <w:pPr>
        <w:autoSpaceDE w:val="0"/>
        <w:autoSpaceDN w:val="0"/>
        <w:adjustRightInd w:val="0"/>
        <w:spacing w:before="0" w:after="0"/>
        <w:ind w:firstLine="720"/>
        <w:rPr>
          <w:rFonts w:eastAsia="Arial"/>
          <w:color w:val="auto"/>
        </w:rPr>
      </w:pPr>
      <w:r w:rsidRPr="00200D6D">
        <w:rPr>
          <w:rFonts w:eastAsia="Arial"/>
          <w:color w:val="auto"/>
        </w:rPr>
        <w:t>Before: B88904295</w:t>
      </w:r>
      <w:r w:rsidRPr="00200D6D">
        <w:rPr>
          <w:rFonts w:eastAsia="Arial"/>
          <w:color w:val="auto"/>
        </w:rPr>
        <w:tab/>
        <w:t>After:</w:t>
      </w:r>
      <w:r w:rsidRPr="00200D6D">
        <w:rPr>
          <w:rFonts w:eastAsia="Arial"/>
          <w:color w:val="auto"/>
        </w:rPr>
        <w:tab/>
        <w:t>B</w:t>
      </w:r>
      <w:r w:rsidR="007216EF" w:rsidRPr="00200D6D">
        <w:rPr>
          <w:rFonts w:eastAsia="Arial"/>
          <w:color w:val="auto"/>
        </w:rPr>
        <w:t>125590932</w:t>
      </w:r>
      <w:r w:rsidRPr="00200D6D">
        <w:rPr>
          <w:rFonts w:eastAsia="Arial"/>
          <w:color w:val="auto"/>
        </w:rPr>
        <w:t xml:space="preserve"> **119,199,210,215**</w:t>
      </w:r>
    </w:p>
    <w:p w14:paraId="44270840"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PXPXRMI1</w:t>
      </w:r>
    </w:p>
    <w:p w14:paraId="287452CC" w14:textId="77777777" w:rsidR="007D1FC3" w:rsidRPr="00200D6D" w:rsidRDefault="007D1FC3" w:rsidP="002D4DE1">
      <w:pPr>
        <w:autoSpaceDE w:val="0"/>
        <w:autoSpaceDN w:val="0"/>
        <w:adjustRightInd w:val="0"/>
        <w:spacing w:before="0" w:after="0"/>
        <w:ind w:firstLine="720"/>
        <w:rPr>
          <w:rFonts w:eastAsia="Arial"/>
          <w:color w:val="auto"/>
        </w:rPr>
      </w:pPr>
      <w:r w:rsidRPr="00200D6D">
        <w:rPr>
          <w:rFonts w:eastAsia="Arial"/>
          <w:color w:val="auto"/>
        </w:rPr>
        <w:t>Before: B55159505</w:t>
      </w:r>
      <w:r w:rsidRPr="00200D6D">
        <w:rPr>
          <w:rFonts w:eastAsia="Arial"/>
          <w:color w:val="auto"/>
        </w:rPr>
        <w:tab/>
        <w:t>After:</w:t>
      </w:r>
      <w:r w:rsidRPr="00200D6D">
        <w:rPr>
          <w:rFonts w:eastAsia="Arial"/>
          <w:color w:val="auto"/>
        </w:rPr>
        <w:tab/>
        <w:t>B104225670 **119,194,210,215**</w:t>
      </w:r>
    </w:p>
    <w:p w14:paraId="119923E5"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PXRPC</w:t>
      </w:r>
    </w:p>
    <w:p w14:paraId="3B02BC1E" w14:textId="48027351" w:rsidR="007D1FC3" w:rsidRPr="00200D6D" w:rsidRDefault="007D1FC3" w:rsidP="002D4DE1">
      <w:pPr>
        <w:autoSpaceDE w:val="0"/>
        <w:autoSpaceDN w:val="0"/>
        <w:adjustRightInd w:val="0"/>
        <w:spacing w:before="0" w:after="0"/>
        <w:ind w:firstLine="720"/>
        <w:rPr>
          <w:rFonts w:eastAsia="Arial"/>
          <w:color w:val="auto"/>
        </w:rPr>
      </w:pPr>
      <w:r w:rsidRPr="00200D6D">
        <w:rPr>
          <w:rFonts w:eastAsia="Arial"/>
          <w:color w:val="auto"/>
        </w:rPr>
        <w:t>Before:</w:t>
      </w:r>
      <w:r w:rsidR="002D4DE1" w:rsidRPr="00200D6D">
        <w:rPr>
          <w:rFonts w:eastAsia="Arial"/>
          <w:color w:val="auto"/>
        </w:rPr>
        <w:t xml:space="preserve"> </w:t>
      </w:r>
      <w:r w:rsidRPr="00200D6D">
        <w:rPr>
          <w:rFonts w:eastAsia="Arial"/>
          <w:color w:val="auto"/>
        </w:rPr>
        <w:t>B109684381</w:t>
      </w:r>
      <w:r w:rsidRPr="00200D6D">
        <w:rPr>
          <w:rFonts w:eastAsia="Arial"/>
          <w:color w:val="auto"/>
        </w:rPr>
        <w:tab/>
        <w:t>After:</w:t>
      </w:r>
      <w:r w:rsidRPr="00200D6D">
        <w:rPr>
          <w:rFonts w:eastAsia="Arial"/>
          <w:color w:val="auto"/>
        </w:rPr>
        <w:tab/>
        <w:t>B</w:t>
      </w:r>
      <w:r w:rsidR="007216EF" w:rsidRPr="00200D6D">
        <w:rPr>
          <w:rFonts w:eastAsia="Arial"/>
          <w:color w:val="auto"/>
        </w:rPr>
        <w:t>156917264</w:t>
      </w:r>
      <w:r w:rsidR="00FC3AB6" w:rsidRPr="00200D6D">
        <w:rPr>
          <w:rFonts w:eastAsia="Arial"/>
          <w:color w:val="auto"/>
        </w:rPr>
        <w:t xml:space="preserve"> *</w:t>
      </w:r>
      <w:r w:rsidRPr="00200D6D">
        <w:rPr>
          <w:rFonts w:eastAsia="Arial"/>
          <w:color w:val="auto"/>
        </w:rPr>
        <w:t>*200,209,210,215**</w:t>
      </w:r>
    </w:p>
    <w:p w14:paraId="72F7A004"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PXVNDC</w:t>
      </w:r>
    </w:p>
    <w:p w14:paraId="20C2A07B" w14:textId="210EBB80" w:rsidR="007D1FC3" w:rsidRPr="00200D6D" w:rsidRDefault="002D4DE1" w:rsidP="002D4DE1">
      <w:pPr>
        <w:autoSpaceDE w:val="0"/>
        <w:autoSpaceDN w:val="0"/>
        <w:adjustRightInd w:val="0"/>
        <w:spacing w:before="0" w:after="0"/>
        <w:ind w:firstLine="720"/>
        <w:rPr>
          <w:rFonts w:eastAsia="Arial"/>
          <w:color w:val="auto"/>
        </w:rPr>
      </w:pPr>
      <w:r w:rsidRPr="00200D6D">
        <w:rPr>
          <w:rFonts w:eastAsia="Arial"/>
          <w:color w:val="auto"/>
        </w:rPr>
        <w:t>Before:</w:t>
      </w:r>
      <w:r w:rsidRPr="00200D6D">
        <w:rPr>
          <w:rFonts w:eastAsia="Arial"/>
          <w:color w:val="auto"/>
        </w:rPr>
        <w:tab/>
      </w:r>
      <w:r w:rsidR="007D1FC3" w:rsidRPr="00200D6D">
        <w:rPr>
          <w:rFonts w:eastAsia="Arial"/>
          <w:color w:val="auto"/>
        </w:rPr>
        <w:t>n/a</w:t>
      </w:r>
      <w:r w:rsidR="007D1FC3" w:rsidRPr="00200D6D">
        <w:rPr>
          <w:rFonts w:eastAsia="Arial"/>
          <w:color w:val="auto"/>
        </w:rPr>
        <w:tab/>
      </w:r>
      <w:r w:rsidR="00845060" w:rsidRPr="00200D6D">
        <w:rPr>
          <w:rFonts w:eastAsia="Arial"/>
          <w:color w:val="auto"/>
        </w:rPr>
        <w:tab/>
      </w:r>
      <w:r w:rsidR="007D1FC3" w:rsidRPr="00200D6D">
        <w:rPr>
          <w:rFonts w:eastAsia="Arial"/>
          <w:color w:val="auto"/>
        </w:rPr>
        <w:t>After:</w:t>
      </w:r>
      <w:r w:rsidR="007D1FC3" w:rsidRPr="00200D6D">
        <w:rPr>
          <w:rFonts w:eastAsia="Arial"/>
          <w:color w:val="auto"/>
        </w:rPr>
        <w:tab/>
        <w:t>B</w:t>
      </w:r>
      <w:r w:rsidR="007216EF" w:rsidRPr="00200D6D">
        <w:rPr>
          <w:rFonts w:eastAsia="Arial"/>
          <w:color w:val="auto"/>
        </w:rPr>
        <w:t>1736379</w:t>
      </w:r>
      <w:r w:rsidR="007D1FC3" w:rsidRPr="00200D6D">
        <w:rPr>
          <w:rFonts w:eastAsia="Arial"/>
          <w:color w:val="auto"/>
        </w:rPr>
        <w:t xml:space="preserve"> **215**</w:t>
      </w:r>
    </w:p>
    <w:p w14:paraId="65935F3B"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PXVP215</w:t>
      </w:r>
      <w:r w:rsidR="002D4DE1" w:rsidRPr="00200D6D">
        <w:rPr>
          <w:rFonts w:eastAsia="Arial"/>
          <w:color w:val="auto"/>
        </w:rPr>
        <w:tab/>
      </w:r>
    </w:p>
    <w:p w14:paraId="61B93E63" w14:textId="4D3BE581" w:rsidR="007D1FC3" w:rsidRPr="00200D6D" w:rsidRDefault="002D4DE1" w:rsidP="002D4DE1">
      <w:pPr>
        <w:autoSpaceDE w:val="0"/>
        <w:autoSpaceDN w:val="0"/>
        <w:adjustRightInd w:val="0"/>
        <w:spacing w:before="0" w:after="0"/>
        <w:ind w:firstLine="720"/>
        <w:rPr>
          <w:rFonts w:eastAsia="Arial"/>
          <w:color w:val="auto"/>
        </w:rPr>
      </w:pPr>
      <w:r w:rsidRPr="00200D6D">
        <w:rPr>
          <w:rFonts w:eastAsia="Arial"/>
          <w:color w:val="auto"/>
        </w:rPr>
        <w:t>Before:</w:t>
      </w:r>
      <w:r w:rsidRPr="00200D6D">
        <w:rPr>
          <w:rFonts w:eastAsia="Arial"/>
          <w:color w:val="auto"/>
        </w:rPr>
        <w:tab/>
      </w:r>
      <w:r w:rsidR="007D1FC3" w:rsidRPr="00200D6D">
        <w:rPr>
          <w:rFonts w:eastAsia="Arial"/>
          <w:color w:val="auto"/>
        </w:rPr>
        <w:t xml:space="preserve">n/a </w:t>
      </w:r>
      <w:r w:rsidR="007D1FC3" w:rsidRPr="00200D6D">
        <w:rPr>
          <w:rFonts w:eastAsia="Arial"/>
          <w:color w:val="auto"/>
        </w:rPr>
        <w:tab/>
      </w:r>
      <w:r w:rsidRPr="00200D6D">
        <w:rPr>
          <w:rFonts w:eastAsia="Arial"/>
          <w:color w:val="auto"/>
        </w:rPr>
        <w:tab/>
      </w:r>
      <w:r w:rsidR="007D1FC3" w:rsidRPr="00200D6D">
        <w:rPr>
          <w:rFonts w:eastAsia="Arial"/>
          <w:color w:val="auto"/>
        </w:rPr>
        <w:t xml:space="preserve">After: </w:t>
      </w:r>
      <w:r w:rsidR="007D1FC3" w:rsidRPr="00200D6D">
        <w:rPr>
          <w:rFonts w:eastAsia="Arial"/>
          <w:color w:val="auto"/>
        </w:rPr>
        <w:tab/>
        <w:t>B</w:t>
      </w:r>
      <w:r w:rsidR="007216EF" w:rsidRPr="00200D6D">
        <w:rPr>
          <w:rFonts w:eastAsia="Arial"/>
          <w:color w:val="auto"/>
        </w:rPr>
        <w:t>34039279</w:t>
      </w:r>
      <w:r w:rsidR="007D1FC3" w:rsidRPr="00200D6D">
        <w:rPr>
          <w:rFonts w:eastAsia="Arial"/>
          <w:color w:val="auto"/>
        </w:rPr>
        <w:t xml:space="preserve"> **215**</w:t>
      </w:r>
    </w:p>
    <w:p w14:paraId="1A9B41A5"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PXVRESP</w:t>
      </w:r>
    </w:p>
    <w:p w14:paraId="51321D13" w14:textId="14B59734" w:rsidR="007D1FC3" w:rsidRPr="00200D6D" w:rsidRDefault="007D1FC3" w:rsidP="002D4DE1">
      <w:pPr>
        <w:autoSpaceDE w:val="0"/>
        <w:autoSpaceDN w:val="0"/>
        <w:adjustRightInd w:val="0"/>
        <w:spacing w:before="0" w:after="0"/>
        <w:ind w:firstLine="720"/>
        <w:rPr>
          <w:rFonts w:eastAsia="Arial"/>
          <w:color w:val="auto"/>
        </w:rPr>
      </w:pPr>
      <w:r w:rsidRPr="00200D6D">
        <w:rPr>
          <w:rFonts w:eastAsia="Arial"/>
          <w:color w:val="auto"/>
        </w:rPr>
        <w:t>Bef</w:t>
      </w:r>
      <w:r w:rsidR="002D4DE1" w:rsidRPr="00200D6D">
        <w:rPr>
          <w:rFonts w:eastAsia="Arial"/>
          <w:color w:val="auto"/>
        </w:rPr>
        <w:t>ore:</w:t>
      </w:r>
      <w:r w:rsidR="002D4DE1" w:rsidRPr="00200D6D">
        <w:rPr>
          <w:rFonts w:eastAsia="Arial"/>
          <w:color w:val="auto"/>
        </w:rPr>
        <w:tab/>
      </w:r>
      <w:r w:rsidRPr="00200D6D">
        <w:rPr>
          <w:rFonts w:eastAsia="Arial"/>
          <w:color w:val="auto"/>
        </w:rPr>
        <w:t>n/a</w:t>
      </w:r>
      <w:r w:rsidR="002D4DE1" w:rsidRPr="00200D6D">
        <w:rPr>
          <w:rFonts w:eastAsia="Arial"/>
          <w:color w:val="auto"/>
        </w:rPr>
        <w:tab/>
      </w:r>
      <w:r w:rsidRPr="00200D6D">
        <w:rPr>
          <w:rFonts w:eastAsia="Arial"/>
          <w:color w:val="auto"/>
        </w:rPr>
        <w:tab/>
        <w:t xml:space="preserve">After: </w:t>
      </w:r>
      <w:r w:rsidRPr="00200D6D">
        <w:rPr>
          <w:rFonts w:eastAsia="Arial"/>
          <w:color w:val="auto"/>
        </w:rPr>
        <w:tab/>
        <w:t xml:space="preserve"> </w:t>
      </w:r>
      <w:r w:rsidR="00717C82" w:rsidRPr="00200D6D">
        <w:rPr>
          <w:rFonts w:eastAsia="Arial"/>
          <w:color w:val="auto"/>
        </w:rPr>
        <w:t>B3810590</w:t>
      </w:r>
      <w:r w:rsidRPr="00200D6D">
        <w:rPr>
          <w:rFonts w:eastAsia="Arial"/>
          <w:color w:val="auto"/>
        </w:rPr>
        <w:t xml:space="preserve"> **215**</w:t>
      </w:r>
    </w:p>
    <w:p w14:paraId="0A923C58"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PXVRPC1</w:t>
      </w:r>
    </w:p>
    <w:p w14:paraId="2721B8AA" w14:textId="77777777" w:rsidR="007D1FC3" w:rsidRPr="00200D6D" w:rsidRDefault="002D4DE1" w:rsidP="002D4DE1">
      <w:pPr>
        <w:autoSpaceDE w:val="0"/>
        <w:autoSpaceDN w:val="0"/>
        <w:adjustRightInd w:val="0"/>
        <w:spacing w:before="0" w:after="0"/>
        <w:ind w:firstLine="720"/>
        <w:rPr>
          <w:rFonts w:eastAsia="Arial"/>
          <w:color w:val="auto"/>
        </w:rPr>
      </w:pPr>
      <w:r w:rsidRPr="00200D6D">
        <w:rPr>
          <w:rFonts w:eastAsia="Arial"/>
          <w:color w:val="auto"/>
        </w:rPr>
        <w:t>Before:</w:t>
      </w:r>
      <w:r w:rsidRPr="00200D6D">
        <w:rPr>
          <w:rFonts w:eastAsia="Arial"/>
          <w:color w:val="auto"/>
        </w:rPr>
        <w:tab/>
      </w:r>
      <w:r w:rsidR="007D1FC3" w:rsidRPr="00200D6D">
        <w:rPr>
          <w:rFonts w:eastAsia="Arial"/>
          <w:color w:val="auto"/>
        </w:rPr>
        <w:t>n/a</w:t>
      </w:r>
      <w:r w:rsidR="007D1FC3" w:rsidRPr="00200D6D">
        <w:rPr>
          <w:rFonts w:eastAsia="Arial"/>
          <w:color w:val="auto"/>
        </w:rPr>
        <w:tab/>
      </w:r>
      <w:r w:rsidRPr="00200D6D">
        <w:rPr>
          <w:rFonts w:eastAsia="Arial"/>
          <w:color w:val="auto"/>
        </w:rPr>
        <w:tab/>
      </w:r>
      <w:r w:rsidR="007D1FC3" w:rsidRPr="00200D6D">
        <w:rPr>
          <w:rFonts w:eastAsia="Arial"/>
          <w:color w:val="auto"/>
        </w:rPr>
        <w:t>After:</w:t>
      </w:r>
      <w:r w:rsidR="007D1FC3" w:rsidRPr="00200D6D">
        <w:rPr>
          <w:rFonts w:eastAsia="Arial"/>
          <w:color w:val="auto"/>
        </w:rPr>
        <w:tab/>
        <w:t xml:space="preserve"> B70359613 **215**</w:t>
      </w:r>
    </w:p>
    <w:p w14:paraId="53B60A2E"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PXVRPC2</w:t>
      </w:r>
    </w:p>
    <w:p w14:paraId="09B157F0" w14:textId="77777777" w:rsidR="007D1FC3" w:rsidRPr="00200D6D" w:rsidRDefault="007D1FC3" w:rsidP="002D4DE1">
      <w:pPr>
        <w:autoSpaceDE w:val="0"/>
        <w:autoSpaceDN w:val="0"/>
        <w:adjustRightInd w:val="0"/>
        <w:spacing w:before="0" w:after="0"/>
        <w:ind w:firstLine="720"/>
        <w:rPr>
          <w:rFonts w:eastAsia="Arial"/>
          <w:color w:val="auto"/>
        </w:rPr>
      </w:pPr>
      <w:r w:rsidRPr="00200D6D">
        <w:rPr>
          <w:rFonts w:eastAsia="Arial"/>
          <w:color w:val="auto"/>
        </w:rPr>
        <w:t xml:space="preserve">Before: </w:t>
      </w:r>
      <w:r w:rsidRPr="00200D6D">
        <w:rPr>
          <w:rFonts w:eastAsia="Arial"/>
          <w:color w:val="auto"/>
        </w:rPr>
        <w:tab/>
        <w:t xml:space="preserve"> n/a</w:t>
      </w:r>
      <w:r w:rsidRPr="00200D6D">
        <w:rPr>
          <w:rFonts w:eastAsia="Arial"/>
          <w:color w:val="auto"/>
        </w:rPr>
        <w:tab/>
      </w:r>
      <w:r w:rsidR="002D4DE1" w:rsidRPr="00200D6D">
        <w:rPr>
          <w:rFonts w:eastAsia="Arial"/>
          <w:color w:val="auto"/>
        </w:rPr>
        <w:tab/>
      </w:r>
      <w:r w:rsidRPr="00200D6D">
        <w:rPr>
          <w:rFonts w:eastAsia="Arial"/>
          <w:color w:val="auto"/>
        </w:rPr>
        <w:t>After:</w:t>
      </w:r>
      <w:r w:rsidRPr="00200D6D">
        <w:rPr>
          <w:rFonts w:eastAsia="Arial"/>
          <w:color w:val="auto"/>
        </w:rPr>
        <w:tab/>
        <w:t xml:space="preserve"> B29476719 **215**</w:t>
      </w:r>
    </w:p>
    <w:p w14:paraId="738741C4"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PXVRPC3</w:t>
      </w:r>
    </w:p>
    <w:p w14:paraId="26F2E328" w14:textId="77777777" w:rsidR="007D1FC3" w:rsidRPr="00200D6D" w:rsidRDefault="002D4DE1" w:rsidP="002D4DE1">
      <w:pPr>
        <w:autoSpaceDE w:val="0"/>
        <w:autoSpaceDN w:val="0"/>
        <w:adjustRightInd w:val="0"/>
        <w:spacing w:before="0" w:after="0"/>
        <w:ind w:firstLine="720"/>
        <w:rPr>
          <w:rFonts w:eastAsia="Arial"/>
          <w:color w:val="auto"/>
        </w:rPr>
      </w:pPr>
      <w:r w:rsidRPr="00200D6D">
        <w:rPr>
          <w:rFonts w:eastAsia="Arial"/>
          <w:color w:val="auto"/>
        </w:rPr>
        <w:t>Before:</w:t>
      </w:r>
      <w:r w:rsidRPr="00200D6D">
        <w:rPr>
          <w:rFonts w:eastAsia="Arial"/>
          <w:color w:val="auto"/>
        </w:rPr>
        <w:tab/>
      </w:r>
      <w:r w:rsidR="007D1FC3" w:rsidRPr="00200D6D">
        <w:rPr>
          <w:rFonts w:eastAsia="Arial"/>
          <w:color w:val="auto"/>
        </w:rPr>
        <w:t xml:space="preserve">n/a </w:t>
      </w:r>
      <w:r w:rsidR="007D1FC3" w:rsidRPr="00200D6D">
        <w:rPr>
          <w:rFonts w:eastAsia="Arial"/>
          <w:color w:val="auto"/>
        </w:rPr>
        <w:tab/>
      </w:r>
      <w:r w:rsidRPr="00200D6D">
        <w:rPr>
          <w:rFonts w:eastAsia="Arial"/>
          <w:color w:val="auto"/>
        </w:rPr>
        <w:tab/>
      </w:r>
      <w:r w:rsidR="007D1FC3" w:rsidRPr="00200D6D">
        <w:rPr>
          <w:rFonts w:eastAsia="Arial"/>
          <w:color w:val="auto"/>
        </w:rPr>
        <w:t>After:</w:t>
      </w:r>
      <w:r w:rsidR="007D1FC3" w:rsidRPr="00200D6D">
        <w:rPr>
          <w:rFonts w:eastAsia="Arial"/>
          <w:color w:val="auto"/>
        </w:rPr>
        <w:tab/>
        <w:t>B28618741 **215**</w:t>
      </w:r>
    </w:p>
    <w:p w14:paraId="4F013F2F"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PXVRPC4</w:t>
      </w:r>
    </w:p>
    <w:p w14:paraId="7DE1DD1D" w14:textId="77777777" w:rsidR="007D1FC3" w:rsidRPr="00200D6D" w:rsidRDefault="002D4DE1" w:rsidP="002D4DE1">
      <w:pPr>
        <w:autoSpaceDE w:val="0"/>
        <w:autoSpaceDN w:val="0"/>
        <w:adjustRightInd w:val="0"/>
        <w:spacing w:before="0" w:after="0"/>
        <w:ind w:firstLine="720"/>
        <w:rPr>
          <w:rFonts w:eastAsia="Arial"/>
          <w:color w:val="auto"/>
        </w:rPr>
      </w:pPr>
      <w:r w:rsidRPr="00200D6D">
        <w:rPr>
          <w:rFonts w:eastAsia="Arial"/>
          <w:color w:val="auto"/>
        </w:rPr>
        <w:t>Before:</w:t>
      </w:r>
      <w:r w:rsidRPr="00200D6D">
        <w:rPr>
          <w:rFonts w:eastAsia="Arial"/>
          <w:color w:val="auto"/>
        </w:rPr>
        <w:tab/>
      </w:r>
      <w:r w:rsidR="007D1FC3" w:rsidRPr="00200D6D">
        <w:rPr>
          <w:rFonts w:eastAsia="Arial"/>
          <w:color w:val="auto"/>
        </w:rPr>
        <w:t>n/a</w:t>
      </w:r>
      <w:r w:rsidR="007D1FC3" w:rsidRPr="00200D6D">
        <w:rPr>
          <w:rFonts w:eastAsia="Arial"/>
          <w:color w:val="auto"/>
        </w:rPr>
        <w:tab/>
      </w:r>
      <w:r w:rsidRPr="00200D6D">
        <w:rPr>
          <w:rFonts w:eastAsia="Arial"/>
          <w:color w:val="auto"/>
        </w:rPr>
        <w:tab/>
      </w:r>
      <w:r w:rsidR="007D1FC3" w:rsidRPr="00200D6D">
        <w:rPr>
          <w:rFonts w:eastAsia="Arial"/>
          <w:color w:val="auto"/>
        </w:rPr>
        <w:t>After:</w:t>
      </w:r>
      <w:r w:rsidR="007D1FC3" w:rsidRPr="00200D6D">
        <w:rPr>
          <w:rFonts w:eastAsia="Arial"/>
          <w:color w:val="auto"/>
        </w:rPr>
        <w:tab/>
        <w:t>B131321819 **215**</w:t>
      </w:r>
    </w:p>
    <w:p w14:paraId="5CECA914"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PXVRPC5</w:t>
      </w:r>
    </w:p>
    <w:p w14:paraId="7E1F54BB" w14:textId="77777777" w:rsidR="007D1FC3" w:rsidRPr="00200D6D" w:rsidRDefault="002D4DE1" w:rsidP="002D4DE1">
      <w:pPr>
        <w:autoSpaceDE w:val="0"/>
        <w:autoSpaceDN w:val="0"/>
        <w:adjustRightInd w:val="0"/>
        <w:spacing w:before="0" w:after="0"/>
        <w:ind w:firstLine="720"/>
        <w:rPr>
          <w:rFonts w:eastAsia="Arial"/>
          <w:color w:val="auto"/>
        </w:rPr>
      </w:pPr>
      <w:r w:rsidRPr="00200D6D">
        <w:rPr>
          <w:rFonts w:eastAsia="Arial"/>
          <w:color w:val="auto"/>
        </w:rPr>
        <w:t>Before:</w:t>
      </w:r>
      <w:r w:rsidRPr="00200D6D">
        <w:rPr>
          <w:rFonts w:eastAsia="Arial"/>
          <w:color w:val="auto"/>
        </w:rPr>
        <w:tab/>
      </w:r>
      <w:r w:rsidR="007D1FC3" w:rsidRPr="00200D6D">
        <w:rPr>
          <w:rFonts w:eastAsia="Arial"/>
          <w:color w:val="auto"/>
        </w:rPr>
        <w:t>n/a</w:t>
      </w:r>
      <w:r w:rsidR="007D1FC3" w:rsidRPr="00200D6D">
        <w:rPr>
          <w:rFonts w:eastAsia="Arial"/>
          <w:color w:val="auto"/>
        </w:rPr>
        <w:tab/>
      </w:r>
      <w:r w:rsidRPr="00200D6D">
        <w:rPr>
          <w:rFonts w:eastAsia="Arial"/>
          <w:color w:val="auto"/>
        </w:rPr>
        <w:tab/>
      </w:r>
      <w:r w:rsidR="007D1FC3" w:rsidRPr="00200D6D">
        <w:rPr>
          <w:rFonts w:eastAsia="Arial"/>
          <w:color w:val="auto"/>
        </w:rPr>
        <w:t>After:</w:t>
      </w:r>
      <w:r w:rsidR="007D1FC3" w:rsidRPr="00200D6D">
        <w:rPr>
          <w:rFonts w:eastAsia="Arial"/>
          <w:color w:val="auto"/>
        </w:rPr>
        <w:tab/>
        <w:t xml:space="preserve"> B35105697 **215**</w:t>
      </w:r>
    </w:p>
    <w:p w14:paraId="4FF5F4AD" w14:textId="77777777" w:rsidR="007216EF" w:rsidRPr="00200D6D" w:rsidRDefault="007216EF" w:rsidP="007216EF">
      <w:pPr>
        <w:autoSpaceDE w:val="0"/>
        <w:autoSpaceDN w:val="0"/>
        <w:adjustRightInd w:val="0"/>
        <w:spacing w:before="0" w:after="0"/>
        <w:ind w:left="0" w:firstLine="360"/>
        <w:rPr>
          <w:rFonts w:eastAsia="Arial"/>
          <w:color w:val="auto"/>
        </w:rPr>
      </w:pPr>
      <w:r w:rsidRPr="00200D6D">
        <w:rPr>
          <w:rFonts w:eastAsia="Arial"/>
          <w:color w:val="auto"/>
        </w:rPr>
        <w:t>Routine Name: PXVRPC6</w:t>
      </w:r>
    </w:p>
    <w:p w14:paraId="7D64F16B" w14:textId="1D768A9A" w:rsidR="007216EF" w:rsidRPr="00200D6D" w:rsidRDefault="007216EF" w:rsidP="007216EF">
      <w:pPr>
        <w:autoSpaceDE w:val="0"/>
        <w:autoSpaceDN w:val="0"/>
        <w:adjustRightInd w:val="0"/>
        <w:spacing w:before="0" w:after="0"/>
        <w:ind w:firstLine="720"/>
        <w:rPr>
          <w:rFonts w:eastAsia="Arial"/>
          <w:color w:val="auto"/>
        </w:rPr>
      </w:pPr>
      <w:r w:rsidRPr="00200D6D">
        <w:rPr>
          <w:rFonts w:eastAsia="Arial"/>
          <w:color w:val="auto"/>
        </w:rPr>
        <w:t>Before:       n/a</w:t>
      </w:r>
      <w:r w:rsidRPr="00200D6D">
        <w:rPr>
          <w:rFonts w:eastAsia="Arial"/>
          <w:color w:val="auto"/>
        </w:rPr>
        <w:tab/>
      </w:r>
      <w:r w:rsidRPr="00200D6D">
        <w:rPr>
          <w:rFonts w:eastAsia="Arial"/>
          <w:color w:val="auto"/>
        </w:rPr>
        <w:tab/>
        <w:t>After:   B16158307 **215**</w:t>
      </w:r>
    </w:p>
    <w:p w14:paraId="13027C6D"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PXVUTIL</w:t>
      </w:r>
    </w:p>
    <w:p w14:paraId="616C2A0D" w14:textId="77777777" w:rsidR="007D1FC3" w:rsidRPr="00200D6D" w:rsidRDefault="007D1FC3" w:rsidP="002D4DE1">
      <w:pPr>
        <w:autoSpaceDE w:val="0"/>
        <w:autoSpaceDN w:val="0"/>
        <w:adjustRightInd w:val="0"/>
        <w:spacing w:before="0" w:after="0"/>
        <w:ind w:firstLine="720"/>
        <w:rPr>
          <w:rFonts w:eastAsia="Arial"/>
          <w:color w:val="auto"/>
        </w:rPr>
      </w:pPr>
      <w:r w:rsidRPr="00200D6D">
        <w:rPr>
          <w:rFonts w:eastAsia="Arial"/>
          <w:color w:val="auto"/>
        </w:rPr>
        <w:t xml:space="preserve">Before: B10006565 </w:t>
      </w:r>
      <w:r w:rsidRPr="00200D6D">
        <w:rPr>
          <w:rFonts w:eastAsia="Arial"/>
          <w:color w:val="auto"/>
        </w:rPr>
        <w:tab/>
        <w:t>After:</w:t>
      </w:r>
      <w:r w:rsidRPr="00200D6D">
        <w:rPr>
          <w:rFonts w:eastAsia="Arial"/>
          <w:color w:val="auto"/>
        </w:rPr>
        <w:tab/>
        <w:t xml:space="preserve"> B13284181 **201,210,215**</w:t>
      </w:r>
    </w:p>
    <w:p w14:paraId="0D96275E"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Name: PXVZRT</w:t>
      </w:r>
    </w:p>
    <w:p w14:paraId="5470F12D" w14:textId="77777777" w:rsidR="007D1FC3" w:rsidRPr="00200D6D" w:rsidRDefault="007D1FC3" w:rsidP="002D4DE1">
      <w:pPr>
        <w:autoSpaceDE w:val="0"/>
        <w:autoSpaceDN w:val="0"/>
        <w:adjustRightInd w:val="0"/>
        <w:spacing w:before="0" w:after="0"/>
        <w:ind w:firstLine="720"/>
        <w:rPr>
          <w:rFonts w:eastAsia="Arial"/>
          <w:color w:val="auto"/>
        </w:rPr>
      </w:pPr>
      <w:r w:rsidRPr="00200D6D">
        <w:rPr>
          <w:rFonts w:eastAsia="Arial"/>
          <w:color w:val="auto"/>
        </w:rPr>
        <w:t>Before: B71159926</w:t>
      </w:r>
      <w:r w:rsidRPr="00200D6D">
        <w:rPr>
          <w:rFonts w:eastAsia="Arial"/>
          <w:color w:val="auto"/>
        </w:rPr>
        <w:tab/>
        <w:t>After:</w:t>
      </w:r>
      <w:r w:rsidRPr="00200D6D">
        <w:rPr>
          <w:rFonts w:eastAsia="Arial"/>
          <w:color w:val="auto"/>
        </w:rPr>
        <w:tab/>
        <w:t xml:space="preserve"> B82546869 **206,215**</w:t>
      </w:r>
    </w:p>
    <w:p w14:paraId="0BE135C0" w14:textId="685CD364" w:rsidR="007D1FC3" w:rsidRPr="00200D6D" w:rsidRDefault="007D1FC3" w:rsidP="002D4DE1">
      <w:pPr>
        <w:autoSpaceDE w:val="0"/>
        <w:autoSpaceDN w:val="0"/>
        <w:adjustRightInd w:val="0"/>
        <w:spacing w:before="0" w:after="0"/>
        <w:rPr>
          <w:rFonts w:eastAsia="Arial"/>
          <w:color w:val="auto"/>
        </w:rPr>
      </w:pPr>
    </w:p>
    <w:p w14:paraId="59D7B787" w14:textId="77777777" w:rsidR="007D1FC3" w:rsidRPr="00200D6D" w:rsidRDefault="007D1FC3" w:rsidP="002D4DE1">
      <w:pPr>
        <w:autoSpaceDE w:val="0"/>
        <w:autoSpaceDN w:val="0"/>
        <w:adjustRightInd w:val="0"/>
        <w:spacing w:before="0" w:after="0"/>
        <w:rPr>
          <w:rFonts w:eastAsia="Arial"/>
          <w:color w:val="auto"/>
        </w:rPr>
      </w:pPr>
      <w:r w:rsidRPr="00200D6D">
        <w:rPr>
          <w:rFonts w:eastAsia="Arial"/>
          <w:color w:val="auto"/>
        </w:rPr>
        <w:t>Routine list of preceding patches: 168, 186, 195, 206, 210</w:t>
      </w:r>
    </w:p>
    <w:p w14:paraId="43A89966" w14:textId="77777777" w:rsidR="00176117" w:rsidRDefault="00176117" w:rsidP="007D1FC3">
      <w:pPr>
        <w:autoSpaceDE w:val="0"/>
        <w:autoSpaceDN w:val="0"/>
        <w:adjustRightInd w:val="0"/>
        <w:spacing w:after="0"/>
        <w:rPr>
          <w:rFonts w:cs="Arial"/>
        </w:rPr>
      </w:pPr>
    </w:p>
    <w:sectPr w:rsidR="00176117" w:rsidSect="00F2243A">
      <w:headerReference w:type="even" r:id="rId16"/>
      <w:headerReference w:type="default" r:id="rId17"/>
      <w:headerReference w:type="first" r:id="rId1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D46CF1" w14:textId="77777777" w:rsidR="008E7A90" w:rsidRDefault="008E7A90">
      <w:r>
        <w:separator/>
      </w:r>
    </w:p>
    <w:p w14:paraId="4D640396" w14:textId="77777777" w:rsidR="008E7A90" w:rsidRDefault="008E7A90"/>
  </w:endnote>
  <w:endnote w:type="continuationSeparator" w:id="0">
    <w:p w14:paraId="0B91EB27" w14:textId="77777777" w:rsidR="008E7A90" w:rsidRDefault="008E7A90">
      <w:r>
        <w:continuationSeparator/>
      </w:r>
    </w:p>
    <w:p w14:paraId="77F6F37B" w14:textId="77777777" w:rsidR="008E7A90" w:rsidRDefault="008E7A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Black"/>
    <w:panose1 w:val="020B07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altName w:val="Arial"/>
    <w:panose1 w:val="020F0502020204030204"/>
    <w:charset w:val="00"/>
    <w:family w:val="roman"/>
    <w:notTrueType/>
    <w:pitch w:val="default"/>
  </w:font>
  <w:font w:name="Calibri Light">
    <w:altName w:val="Segoe UI"/>
    <w:panose1 w:val="020F0302020204030204"/>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EF3D6" w14:textId="3F29A598" w:rsidR="00213A57" w:rsidRPr="00ED6E4A" w:rsidRDefault="00213A57" w:rsidP="00EF0657">
    <w:pPr>
      <w:spacing w:before="0" w:after="0"/>
      <w:ind w:left="0"/>
      <w:rPr>
        <w:noProof/>
        <w:sz w:val="20"/>
        <w:szCs w:val="20"/>
      </w:rPr>
    </w:pPr>
    <w:r w:rsidRPr="00ED6E4A">
      <w:rPr>
        <w:noProof/>
        <w:sz w:val="20"/>
        <w:szCs w:val="20"/>
      </w:rPr>
      <w:t>VIMM Patch PX</w:t>
    </w:r>
    <w:r>
      <w:rPr>
        <w:noProof/>
        <w:sz w:val="20"/>
        <w:szCs w:val="20"/>
      </w:rPr>
      <w:t>*1.0*</w:t>
    </w:r>
    <w:r w:rsidRPr="00ED6E4A">
      <w:rPr>
        <w:noProof/>
        <w:sz w:val="20"/>
        <w:szCs w:val="20"/>
      </w:rPr>
      <w:t>215</w:t>
    </w:r>
  </w:p>
  <w:p w14:paraId="7DCD228B" w14:textId="6A368477" w:rsidR="00213A57" w:rsidRPr="00ED6E4A" w:rsidRDefault="00213A57" w:rsidP="00EF0657">
    <w:pPr>
      <w:tabs>
        <w:tab w:val="left" w:pos="5040"/>
        <w:tab w:val="right" w:pos="9360"/>
      </w:tabs>
      <w:spacing w:before="0" w:after="0"/>
      <w:ind w:left="0"/>
      <w:rPr>
        <w:sz w:val="20"/>
        <w:szCs w:val="20"/>
      </w:rPr>
    </w:pPr>
    <w:r w:rsidRPr="00ED6E4A">
      <w:rPr>
        <w:noProof/>
        <w:sz w:val="20"/>
        <w:szCs w:val="20"/>
      </w:rPr>
      <w:t>Installation Guide</w:t>
    </w:r>
    <w:r w:rsidRPr="00ED6E4A">
      <w:rPr>
        <w:sz w:val="20"/>
        <w:szCs w:val="20"/>
      </w:rPr>
      <w:tab/>
    </w:r>
    <w:r w:rsidRPr="00ED6E4A">
      <w:rPr>
        <w:sz w:val="20"/>
        <w:szCs w:val="20"/>
      </w:rPr>
      <w:fldChar w:fldCharType="begin"/>
    </w:r>
    <w:r w:rsidRPr="00ED6E4A">
      <w:rPr>
        <w:sz w:val="20"/>
        <w:szCs w:val="20"/>
      </w:rPr>
      <w:instrText xml:space="preserve"> PAGE </w:instrText>
    </w:r>
    <w:r w:rsidRPr="00ED6E4A">
      <w:rPr>
        <w:sz w:val="20"/>
        <w:szCs w:val="20"/>
      </w:rPr>
      <w:fldChar w:fldCharType="separate"/>
    </w:r>
    <w:r w:rsidR="00B422DF">
      <w:rPr>
        <w:noProof/>
        <w:sz w:val="20"/>
        <w:szCs w:val="20"/>
      </w:rPr>
      <w:t>ii</w:t>
    </w:r>
    <w:r w:rsidRPr="00ED6E4A">
      <w:rPr>
        <w:sz w:val="20"/>
        <w:szCs w:val="20"/>
      </w:rPr>
      <w:fldChar w:fldCharType="end"/>
    </w:r>
    <w:r w:rsidRPr="00ED6E4A">
      <w:rPr>
        <w:sz w:val="20"/>
        <w:szCs w:val="20"/>
      </w:rPr>
      <w:tab/>
    </w:r>
    <w:r>
      <w:rPr>
        <w:sz w:val="20"/>
        <w:szCs w:val="20"/>
      </w:rPr>
      <w:t>October</w:t>
    </w:r>
    <w:r w:rsidRPr="00ED6E4A">
      <w:rPr>
        <w:sz w:val="20"/>
        <w:szCs w:val="20"/>
      </w:rPr>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E9F4B" w14:textId="77777777" w:rsidR="008E7A90" w:rsidRDefault="008E7A90">
      <w:r>
        <w:separator/>
      </w:r>
    </w:p>
    <w:p w14:paraId="0761C269" w14:textId="77777777" w:rsidR="008E7A90" w:rsidRDefault="008E7A90"/>
  </w:footnote>
  <w:footnote w:type="continuationSeparator" w:id="0">
    <w:p w14:paraId="652A50B2" w14:textId="77777777" w:rsidR="008E7A90" w:rsidRDefault="008E7A90">
      <w:r>
        <w:continuationSeparator/>
      </w:r>
    </w:p>
    <w:p w14:paraId="2366ADF5" w14:textId="77777777" w:rsidR="008E7A90" w:rsidRDefault="008E7A9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7C043" w14:textId="77777777" w:rsidR="00213A57" w:rsidRDefault="00213A5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08460" w14:textId="77777777" w:rsidR="00213A57" w:rsidRDefault="00213A5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291B1" w14:textId="77777777" w:rsidR="00213A57" w:rsidRDefault="00213A5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11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5733386"/>
    <w:multiLevelType w:val="multilevel"/>
    <w:tmpl w:val="03563644"/>
    <w:lvl w:ilvl="0">
      <w:start w:val="1"/>
      <w:numFmt w:val="decimal"/>
      <w:lvlText w:val="%1.0"/>
      <w:lvlJc w:val="left"/>
      <w:pPr>
        <w:ind w:left="432" w:hanging="432"/>
      </w:pPr>
      <w:rPr>
        <w:rFonts w:hint="default"/>
        <w:i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3">
    <w:nsid w:val="06A1044C"/>
    <w:multiLevelType w:val="multilevel"/>
    <w:tmpl w:val="27A8DEE2"/>
    <w:lvl w:ilvl="0">
      <w:start w:val="10"/>
      <w:numFmt w:val="decimal"/>
      <w:lvlText w:val="%1"/>
      <w:lvlJc w:val="left"/>
      <w:pPr>
        <w:ind w:left="636" w:hanging="63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nsid w:val="08C0645A"/>
    <w:multiLevelType w:val="multilevel"/>
    <w:tmpl w:val="06E00C9A"/>
    <w:lvl w:ilvl="0">
      <w:start w:val="1"/>
      <w:numFmt w:val="lowerRoman"/>
      <w:lvlText w:val="%1)"/>
      <w:lvlJc w:val="left"/>
      <w:pPr>
        <w:ind w:left="1440" w:hanging="360"/>
      </w:pPr>
      <w:rPr>
        <w:rFonts w:ascii="Arial" w:eastAsia="Arial" w:hAnsi="Arial" w:cs="Arial"/>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5">
    <w:nsid w:val="0F625BC7"/>
    <w:multiLevelType w:val="hybridMultilevel"/>
    <w:tmpl w:val="704ED3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62625C"/>
    <w:multiLevelType w:val="multilevel"/>
    <w:tmpl w:val="9A985AD4"/>
    <w:lvl w:ilvl="0">
      <w:start w:val="1"/>
      <w:numFmt w:val="decimal"/>
      <w:lvlText w:val="%1."/>
      <w:lvlJc w:val="left"/>
      <w:pPr>
        <w:tabs>
          <w:tab w:val="num" w:pos="360"/>
        </w:tabs>
        <w:ind w:left="360" w:hanging="360"/>
      </w:pPr>
      <w:rPr>
        <w:rFonts w:hint="default"/>
      </w:rPr>
    </w:lvl>
    <w:lvl w:ilvl="1">
      <w:start w:val="6"/>
      <w:numFmt w:val="decimal"/>
      <w:lvlText w:val="%2.1"/>
      <w:lvlJc w:val="left"/>
      <w:pPr>
        <w:tabs>
          <w:tab w:val="num" w:pos="792"/>
        </w:tabs>
        <w:ind w:left="792" w:hanging="432"/>
      </w:pPr>
      <w:rPr>
        <w:rFonts w:hint="default"/>
      </w:rPr>
    </w:lvl>
    <w:lvl w:ilvl="2">
      <w:start w:val="1"/>
      <w:numFmt w:val="decimal"/>
      <w:pStyle w:val="Heading3"/>
      <w:lvlText w:val="%1.%2.%3."/>
      <w:lvlJc w:val="left"/>
      <w:pPr>
        <w:tabs>
          <w:tab w:val="num" w:pos="1260"/>
        </w:tabs>
        <w:ind w:left="1044" w:hanging="504"/>
      </w:pPr>
      <w:rPr>
        <w:rFonts w:ascii="Times New Roman" w:hAnsi="Times New Roman" w:cs="Times New Roman" w:hint="default"/>
        <w:b w:val="0"/>
        <w:b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088736F"/>
    <w:multiLevelType w:val="hybridMultilevel"/>
    <w:tmpl w:val="56FEC7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BF83D07"/>
    <w:multiLevelType w:val="hybridMultilevel"/>
    <w:tmpl w:val="E034B1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D36710"/>
    <w:multiLevelType w:val="hybridMultilevel"/>
    <w:tmpl w:val="67A6A4C4"/>
    <w:lvl w:ilvl="0" w:tplc="639E1CD4">
      <w:start w:val="7"/>
      <w:numFmt w:val="decimal"/>
      <w:pStyle w:val="Heading2"/>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4821876"/>
    <w:multiLevelType w:val="hybridMultilevel"/>
    <w:tmpl w:val="DD7ED204"/>
    <w:lvl w:ilvl="0" w:tplc="4002F5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5FE058E"/>
    <w:multiLevelType w:val="hybridMultilevel"/>
    <w:tmpl w:val="7BBAF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3D4D00"/>
    <w:multiLevelType w:val="hybridMultilevel"/>
    <w:tmpl w:val="736450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785D80"/>
    <w:multiLevelType w:val="hybridMultilevel"/>
    <w:tmpl w:val="74707C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305318"/>
    <w:multiLevelType w:val="hybridMultilevel"/>
    <w:tmpl w:val="22CC32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0F">
      <w:start w:val="1"/>
      <w:numFmt w:val="decimal"/>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221870"/>
    <w:multiLevelType w:val="hybridMultilevel"/>
    <w:tmpl w:val="899A66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9735C00"/>
    <w:multiLevelType w:val="hybridMultilevel"/>
    <w:tmpl w:val="671891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B192985"/>
    <w:multiLevelType w:val="hybridMultilevel"/>
    <w:tmpl w:val="179E5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3A57B4E"/>
    <w:multiLevelType w:val="hybridMultilevel"/>
    <w:tmpl w:val="3B38212A"/>
    <w:lvl w:ilvl="0" w:tplc="E92CBB04">
      <w:start w:val="2"/>
      <w:numFmt w:val="decimal"/>
      <w:pStyle w:val="Heading1"/>
      <w:lvlText w:val="%1.0"/>
      <w:lvlJc w:val="left"/>
      <w:pPr>
        <w:ind w:left="720" w:hanging="360"/>
      </w:pPr>
      <w:rPr>
        <w:rFonts w:hint="default"/>
      </w:rPr>
    </w:lvl>
    <w:lvl w:ilvl="1" w:tplc="04090019">
      <w:start w:val="1"/>
      <w:numFmt w:val="lowerLetter"/>
      <w:lvlText w:val="%2."/>
      <w:lvlJc w:val="left"/>
      <w:pPr>
        <w:ind w:left="1440" w:hanging="360"/>
      </w:pPr>
    </w:lvl>
    <w:lvl w:ilvl="2" w:tplc="8FEA7B0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A31991"/>
    <w:multiLevelType w:val="hybridMultilevel"/>
    <w:tmpl w:val="24EE43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4B82577"/>
    <w:multiLevelType w:val="hybridMultilevel"/>
    <w:tmpl w:val="DB026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27DBD"/>
    <w:multiLevelType w:val="hybridMultilevel"/>
    <w:tmpl w:val="5C78F4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FE0410E"/>
    <w:multiLevelType w:val="hybridMultilevel"/>
    <w:tmpl w:val="1F1A8C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B92E07"/>
    <w:multiLevelType w:val="hybridMultilevel"/>
    <w:tmpl w:val="FD82F8B6"/>
    <w:lvl w:ilvl="0" w:tplc="44467F24">
      <w:start w:val="6"/>
      <w:numFmt w:val="decimal"/>
      <w:lvlText w:val="%1.2"/>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1D36D47"/>
    <w:multiLevelType w:val="hybridMultilevel"/>
    <w:tmpl w:val="19E8497C"/>
    <w:lvl w:ilvl="0" w:tplc="0409000F">
      <w:start w:val="1"/>
      <w:numFmt w:val="decimal"/>
      <w:lvlText w:val="%1."/>
      <w:lvlJc w:val="left"/>
      <w:pPr>
        <w:ind w:left="1800" w:hanging="360"/>
      </w:pPr>
    </w:lvl>
    <w:lvl w:ilvl="1" w:tplc="69902FDA">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3083B75"/>
    <w:multiLevelType w:val="hybridMultilevel"/>
    <w:tmpl w:val="64326A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4C87214"/>
    <w:multiLevelType w:val="hybridMultilevel"/>
    <w:tmpl w:val="1CA4498A"/>
    <w:lvl w:ilvl="0" w:tplc="85EE6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67F48F4"/>
    <w:multiLevelType w:val="hybridMultilevel"/>
    <w:tmpl w:val="CBDE7A38"/>
    <w:lvl w:ilvl="0" w:tplc="3BC8B7AC">
      <w:start w:val="7"/>
      <w:numFmt w:val="decimal"/>
      <w:lvlText w:val="%1.2"/>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8B19E0"/>
    <w:multiLevelType w:val="hybridMultilevel"/>
    <w:tmpl w:val="4D2AB3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BC21B0C"/>
    <w:multiLevelType w:val="hybridMultilevel"/>
    <w:tmpl w:val="ABAC69C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DCA71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E056631"/>
    <w:multiLevelType w:val="hybridMultilevel"/>
    <w:tmpl w:val="5C78F4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E9A3060"/>
    <w:multiLevelType w:val="hybridMultilevel"/>
    <w:tmpl w:val="FE42F84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FE60143"/>
    <w:multiLevelType w:val="hybridMultilevel"/>
    <w:tmpl w:val="5A6C6278"/>
    <w:lvl w:ilvl="0" w:tplc="0409000F">
      <w:start w:val="1"/>
      <w:numFmt w:val="decimal"/>
      <w:lvlText w:val="%1."/>
      <w:lvlJc w:val="left"/>
      <w:pPr>
        <w:ind w:left="1080" w:hanging="360"/>
      </w:pPr>
    </w:lvl>
    <w:lvl w:ilvl="1" w:tplc="E9781D5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11"/>
  </w:num>
  <w:num w:numId="4">
    <w:abstractNumId w:val="26"/>
  </w:num>
  <w:num w:numId="5">
    <w:abstractNumId w:val="2"/>
  </w:num>
  <w:num w:numId="6">
    <w:abstractNumId w:val="2"/>
  </w:num>
  <w:num w:numId="7">
    <w:abstractNumId w:val="1"/>
  </w:num>
  <w:num w:numId="8">
    <w:abstractNumId w:val="13"/>
  </w:num>
  <w:num w:numId="9">
    <w:abstractNumId w:val="19"/>
  </w:num>
  <w:num w:numId="10">
    <w:abstractNumId w:val="20"/>
  </w:num>
  <w:num w:numId="11">
    <w:abstractNumId w:val="10"/>
  </w:num>
  <w:num w:numId="12">
    <w:abstractNumId w:val="25"/>
  </w:num>
  <w:num w:numId="13">
    <w:abstractNumId w:val="31"/>
  </w:num>
  <w:num w:numId="14">
    <w:abstractNumId w:val="34"/>
  </w:num>
  <w:num w:numId="15">
    <w:abstractNumId w:val="30"/>
  </w:num>
  <w:num w:numId="16">
    <w:abstractNumId w:val="32"/>
  </w:num>
  <w:num w:numId="17">
    <w:abstractNumId w:val="23"/>
  </w:num>
  <w:num w:numId="18">
    <w:abstractNumId w:val="3"/>
  </w:num>
  <w:num w:numId="19">
    <w:abstractNumId w:val="21"/>
  </w:num>
  <w:num w:numId="20">
    <w:abstractNumId w:val="29"/>
  </w:num>
  <w:num w:numId="21">
    <w:abstractNumId w:val="4"/>
  </w:num>
  <w:num w:numId="22">
    <w:abstractNumId w:val="0"/>
  </w:num>
  <w:num w:numId="23">
    <w:abstractNumId w:val="33"/>
  </w:num>
  <w:num w:numId="24">
    <w:abstractNumId w:val="5"/>
  </w:num>
  <w:num w:numId="25">
    <w:abstractNumId w:val="20"/>
  </w:num>
  <w:num w:numId="26">
    <w:abstractNumId w:val="12"/>
  </w:num>
  <w:num w:numId="27">
    <w:abstractNumId w:val="22"/>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9"/>
  </w:num>
  <w:num w:numId="39">
    <w:abstractNumId w:val="16"/>
  </w:num>
  <w:num w:numId="40">
    <w:abstractNumId w:val="17"/>
  </w:num>
  <w:num w:numId="41">
    <w:abstractNumId w:val="24"/>
  </w:num>
  <w:num w:numId="42">
    <w:abstractNumId w:val="15"/>
  </w:num>
  <w:num w:numId="43">
    <w:abstractNumId w:val="18"/>
  </w:num>
  <w:num w:numId="44">
    <w:abstractNumId w:val="36"/>
  </w:num>
  <w:num w:numId="45">
    <w:abstractNumId w:val="27"/>
  </w:num>
  <w:num w:numId="46">
    <w:abstractNumId w:val="28"/>
  </w:num>
  <w:num w:numId="47">
    <w:abstractNumId w:val="7"/>
  </w:num>
  <w:num w:numId="48">
    <w:abstractNumId w:val="14"/>
  </w:num>
  <w:num w:numId="49">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removePersonalInformation/>
  <w:removeDateAndTime/>
  <w:activeWritingStyle w:appName="MSWord" w:lang="en-US" w:vendorID="64" w:dllVersion="131078" w:nlCheck="1" w:checkStyle="0"/>
  <w:activeWritingStyle w:appName="MSWord" w:lang="en-AU"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BodyText"/>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B61"/>
    <w:rsid w:val="0000592F"/>
    <w:rsid w:val="00005C28"/>
    <w:rsid w:val="000063A7"/>
    <w:rsid w:val="0000675B"/>
    <w:rsid w:val="00006DB8"/>
    <w:rsid w:val="00007F17"/>
    <w:rsid w:val="00010140"/>
    <w:rsid w:val="00010A3A"/>
    <w:rsid w:val="000114B6"/>
    <w:rsid w:val="00011EE6"/>
    <w:rsid w:val="0001226E"/>
    <w:rsid w:val="00013EBE"/>
    <w:rsid w:val="00014E6F"/>
    <w:rsid w:val="0001598E"/>
    <w:rsid w:val="000171DA"/>
    <w:rsid w:val="000223B6"/>
    <w:rsid w:val="0002561F"/>
    <w:rsid w:val="000263BB"/>
    <w:rsid w:val="00033A7C"/>
    <w:rsid w:val="0003579E"/>
    <w:rsid w:val="000373FF"/>
    <w:rsid w:val="0004022A"/>
    <w:rsid w:val="0004636C"/>
    <w:rsid w:val="00050885"/>
    <w:rsid w:val="00050F9D"/>
    <w:rsid w:val="00052D31"/>
    <w:rsid w:val="00054674"/>
    <w:rsid w:val="00061BF6"/>
    <w:rsid w:val="00066A45"/>
    <w:rsid w:val="00067A1F"/>
    <w:rsid w:val="00071609"/>
    <w:rsid w:val="00071F77"/>
    <w:rsid w:val="00084740"/>
    <w:rsid w:val="00084CAF"/>
    <w:rsid w:val="00086D68"/>
    <w:rsid w:val="00087A1D"/>
    <w:rsid w:val="00091EA7"/>
    <w:rsid w:val="00093496"/>
    <w:rsid w:val="00094242"/>
    <w:rsid w:val="00097D14"/>
    <w:rsid w:val="000A1CA1"/>
    <w:rsid w:val="000A3731"/>
    <w:rsid w:val="000A5F1E"/>
    <w:rsid w:val="000B23F8"/>
    <w:rsid w:val="000B2400"/>
    <w:rsid w:val="000B2429"/>
    <w:rsid w:val="000B2568"/>
    <w:rsid w:val="000B2C9B"/>
    <w:rsid w:val="000B4080"/>
    <w:rsid w:val="000B572E"/>
    <w:rsid w:val="000C2E31"/>
    <w:rsid w:val="000C4472"/>
    <w:rsid w:val="000C4DBF"/>
    <w:rsid w:val="000C5C2F"/>
    <w:rsid w:val="000C6BD9"/>
    <w:rsid w:val="000D7D91"/>
    <w:rsid w:val="000E5C0B"/>
    <w:rsid w:val="000F2227"/>
    <w:rsid w:val="000F3438"/>
    <w:rsid w:val="00101B1F"/>
    <w:rsid w:val="0010320F"/>
    <w:rsid w:val="00104399"/>
    <w:rsid w:val="00106494"/>
    <w:rsid w:val="0010664C"/>
    <w:rsid w:val="0010667D"/>
    <w:rsid w:val="0010680D"/>
    <w:rsid w:val="00107971"/>
    <w:rsid w:val="00107E3E"/>
    <w:rsid w:val="001123C8"/>
    <w:rsid w:val="00112A4F"/>
    <w:rsid w:val="00113FD0"/>
    <w:rsid w:val="001143F4"/>
    <w:rsid w:val="00114943"/>
    <w:rsid w:val="0011730F"/>
    <w:rsid w:val="0012060D"/>
    <w:rsid w:val="00121A37"/>
    <w:rsid w:val="0012294F"/>
    <w:rsid w:val="00126A31"/>
    <w:rsid w:val="00137809"/>
    <w:rsid w:val="00140E96"/>
    <w:rsid w:val="00141A99"/>
    <w:rsid w:val="00143E94"/>
    <w:rsid w:val="00146D4C"/>
    <w:rsid w:val="00147A67"/>
    <w:rsid w:val="001501E0"/>
    <w:rsid w:val="00150EE5"/>
    <w:rsid w:val="00151087"/>
    <w:rsid w:val="001554D2"/>
    <w:rsid w:val="001574A4"/>
    <w:rsid w:val="00160824"/>
    <w:rsid w:val="00161ED8"/>
    <w:rsid w:val="001624C3"/>
    <w:rsid w:val="00162710"/>
    <w:rsid w:val="00163031"/>
    <w:rsid w:val="001653C3"/>
    <w:rsid w:val="00165AB8"/>
    <w:rsid w:val="00172D7F"/>
    <w:rsid w:val="00175228"/>
    <w:rsid w:val="00176117"/>
    <w:rsid w:val="00180235"/>
    <w:rsid w:val="0018028E"/>
    <w:rsid w:val="00181DA5"/>
    <w:rsid w:val="00186009"/>
    <w:rsid w:val="0019153B"/>
    <w:rsid w:val="00196EFA"/>
    <w:rsid w:val="001A3C5C"/>
    <w:rsid w:val="001A42CA"/>
    <w:rsid w:val="001A71E3"/>
    <w:rsid w:val="001B334C"/>
    <w:rsid w:val="001B7BAD"/>
    <w:rsid w:val="001C6D26"/>
    <w:rsid w:val="001D0A0F"/>
    <w:rsid w:val="001D1FFF"/>
    <w:rsid w:val="001D248C"/>
    <w:rsid w:val="001D3222"/>
    <w:rsid w:val="001D528F"/>
    <w:rsid w:val="001D56AA"/>
    <w:rsid w:val="001D6650"/>
    <w:rsid w:val="001E2F90"/>
    <w:rsid w:val="001E42BE"/>
    <w:rsid w:val="001E4B39"/>
    <w:rsid w:val="001E69DC"/>
    <w:rsid w:val="001E7634"/>
    <w:rsid w:val="001F1386"/>
    <w:rsid w:val="001F5562"/>
    <w:rsid w:val="00200586"/>
    <w:rsid w:val="00200D6D"/>
    <w:rsid w:val="00202CAD"/>
    <w:rsid w:val="00202E37"/>
    <w:rsid w:val="00205EF3"/>
    <w:rsid w:val="00206B2D"/>
    <w:rsid w:val="00207DFF"/>
    <w:rsid w:val="00212933"/>
    <w:rsid w:val="00212AA0"/>
    <w:rsid w:val="00213A57"/>
    <w:rsid w:val="00217034"/>
    <w:rsid w:val="00220C64"/>
    <w:rsid w:val="002227BE"/>
    <w:rsid w:val="002242DA"/>
    <w:rsid w:val="002273A9"/>
    <w:rsid w:val="002273CA"/>
    <w:rsid w:val="0023396A"/>
    <w:rsid w:val="00234111"/>
    <w:rsid w:val="00234175"/>
    <w:rsid w:val="002355EE"/>
    <w:rsid w:val="002360B5"/>
    <w:rsid w:val="00241904"/>
    <w:rsid w:val="00244487"/>
    <w:rsid w:val="00244BDE"/>
    <w:rsid w:val="00252BD5"/>
    <w:rsid w:val="00256419"/>
    <w:rsid w:val="002564EB"/>
    <w:rsid w:val="00256F04"/>
    <w:rsid w:val="00256F8B"/>
    <w:rsid w:val="0026063F"/>
    <w:rsid w:val="00266D60"/>
    <w:rsid w:val="00270EF2"/>
    <w:rsid w:val="00271BC5"/>
    <w:rsid w:val="00273D62"/>
    <w:rsid w:val="00273D7B"/>
    <w:rsid w:val="00275ED7"/>
    <w:rsid w:val="00280A53"/>
    <w:rsid w:val="00282540"/>
    <w:rsid w:val="00282EDE"/>
    <w:rsid w:val="00286377"/>
    <w:rsid w:val="00292B10"/>
    <w:rsid w:val="00297201"/>
    <w:rsid w:val="002A0C8C"/>
    <w:rsid w:val="002A2EE5"/>
    <w:rsid w:val="002A4907"/>
    <w:rsid w:val="002A63A6"/>
    <w:rsid w:val="002B3ADD"/>
    <w:rsid w:val="002B70A4"/>
    <w:rsid w:val="002C1F55"/>
    <w:rsid w:val="002C2662"/>
    <w:rsid w:val="002C58CF"/>
    <w:rsid w:val="002C6335"/>
    <w:rsid w:val="002C7200"/>
    <w:rsid w:val="002D0B4C"/>
    <w:rsid w:val="002D0C49"/>
    <w:rsid w:val="002D1A13"/>
    <w:rsid w:val="002D1B52"/>
    <w:rsid w:val="002D498C"/>
    <w:rsid w:val="002D4DE1"/>
    <w:rsid w:val="002D5204"/>
    <w:rsid w:val="002E01D8"/>
    <w:rsid w:val="002E1D8C"/>
    <w:rsid w:val="002E3411"/>
    <w:rsid w:val="002E49DC"/>
    <w:rsid w:val="002E4EAD"/>
    <w:rsid w:val="002E751D"/>
    <w:rsid w:val="002E75CA"/>
    <w:rsid w:val="002F0076"/>
    <w:rsid w:val="002F5410"/>
    <w:rsid w:val="002F5B0C"/>
    <w:rsid w:val="002F5E06"/>
    <w:rsid w:val="00301EB5"/>
    <w:rsid w:val="00304861"/>
    <w:rsid w:val="003110DB"/>
    <w:rsid w:val="00314B90"/>
    <w:rsid w:val="0031676F"/>
    <w:rsid w:val="00320995"/>
    <w:rsid w:val="0032241E"/>
    <w:rsid w:val="003224BE"/>
    <w:rsid w:val="00326966"/>
    <w:rsid w:val="003321CF"/>
    <w:rsid w:val="003326D0"/>
    <w:rsid w:val="00335977"/>
    <w:rsid w:val="00335A92"/>
    <w:rsid w:val="00336F23"/>
    <w:rsid w:val="003417C9"/>
    <w:rsid w:val="0034269E"/>
    <w:rsid w:val="00342E0C"/>
    <w:rsid w:val="00344BA8"/>
    <w:rsid w:val="00346959"/>
    <w:rsid w:val="00353152"/>
    <w:rsid w:val="003565ED"/>
    <w:rsid w:val="003570C6"/>
    <w:rsid w:val="003650D1"/>
    <w:rsid w:val="00375340"/>
    <w:rsid w:val="003756EA"/>
    <w:rsid w:val="00375B72"/>
    <w:rsid w:val="00376DD4"/>
    <w:rsid w:val="00384924"/>
    <w:rsid w:val="00384A68"/>
    <w:rsid w:val="0038791F"/>
    <w:rsid w:val="00387C7A"/>
    <w:rsid w:val="003917DF"/>
    <w:rsid w:val="00392B05"/>
    <w:rsid w:val="00397F25"/>
    <w:rsid w:val="003A109C"/>
    <w:rsid w:val="003A29A8"/>
    <w:rsid w:val="003A32E5"/>
    <w:rsid w:val="003A44AF"/>
    <w:rsid w:val="003B033C"/>
    <w:rsid w:val="003B15E6"/>
    <w:rsid w:val="003B65D7"/>
    <w:rsid w:val="003C1CDF"/>
    <w:rsid w:val="003C2662"/>
    <w:rsid w:val="003C5F86"/>
    <w:rsid w:val="003C7B01"/>
    <w:rsid w:val="003D16E9"/>
    <w:rsid w:val="003D32BD"/>
    <w:rsid w:val="003D43E4"/>
    <w:rsid w:val="003D59EF"/>
    <w:rsid w:val="003D7EA1"/>
    <w:rsid w:val="003E08E1"/>
    <w:rsid w:val="003E1789"/>
    <w:rsid w:val="003E1EDD"/>
    <w:rsid w:val="003E1F9E"/>
    <w:rsid w:val="003E47AE"/>
    <w:rsid w:val="003F0A58"/>
    <w:rsid w:val="003F30DB"/>
    <w:rsid w:val="003F38D8"/>
    <w:rsid w:val="003F4789"/>
    <w:rsid w:val="00401EE4"/>
    <w:rsid w:val="0040330C"/>
    <w:rsid w:val="00403E70"/>
    <w:rsid w:val="004145D9"/>
    <w:rsid w:val="0041640E"/>
    <w:rsid w:val="00416E4F"/>
    <w:rsid w:val="0041784B"/>
    <w:rsid w:val="00422190"/>
    <w:rsid w:val="0042297A"/>
    <w:rsid w:val="00423003"/>
    <w:rsid w:val="004230C6"/>
    <w:rsid w:val="00423A58"/>
    <w:rsid w:val="00423D19"/>
    <w:rsid w:val="00424D74"/>
    <w:rsid w:val="004252C1"/>
    <w:rsid w:val="0042705F"/>
    <w:rsid w:val="004333FE"/>
    <w:rsid w:val="004337A7"/>
    <w:rsid w:val="00433816"/>
    <w:rsid w:val="00433A3F"/>
    <w:rsid w:val="00435503"/>
    <w:rsid w:val="00435FFF"/>
    <w:rsid w:val="00440A78"/>
    <w:rsid w:val="00444026"/>
    <w:rsid w:val="0044610F"/>
    <w:rsid w:val="00451181"/>
    <w:rsid w:val="00452DB6"/>
    <w:rsid w:val="0045630D"/>
    <w:rsid w:val="00461EE0"/>
    <w:rsid w:val="00465288"/>
    <w:rsid w:val="0046672E"/>
    <w:rsid w:val="00466F87"/>
    <w:rsid w:val="00467F6F"/>
    <w:rsid w:val="00472758"/>
    <w:rsid w:val="00472A93"/>
    <w:rsid w:val="00473B05"/>
    <w:rsid w:val="00474BBC"/>
    <w:rsid w:val="0048016C"/>
    <w:rsid w:val="0048455F"/>
    <w:rsid w:val="004851D7"/>
    <w:rsid w:val="00490C6F"/>
    <w:rsid w:val="00492A2F"/>
    <w:rsid w:val="004A28E1"/>
    <w:rsid w:val="004A481E"/>
    <w:rsid w:val="004A5E21"/>
    <w:rsid w:val="004A68B5"/>
    <w:rsid w:val="004A71DC"/>
    <w:rsid w:val="004A7720"/>
    <w:rsid w:val="004A7FEC"/>
    <w:rsid w:val="004B495D"/>
    <w:rsid w:val="004B64EC"/>
    <w:rsid w:val="004C036A"/>
    <w:rsid w:val="004C153D"/>
    <w:rsid w:val="004C61DD"/>
    <w:rsid w:val="004C7B61"/>
    <w:rsid w:val="004C7E8B"/>
    <w:rsid w:val="004D05CC"/>
    <w:rsid w:val="004D3CB7"/>
    <w:rsid w:val="004D3FB6"/>
    <w:rsid w:val="004D5CD2"/>
    <w:rsid w:val="004D6422"/>
    <w:rsid w:val="004D71FB"/>
    <w:rsid w:val="004E0CCF"/>
    <w:rsid w:val="004E34DA"/>
    <w:rsid w:val="004E66EE"/>
    <w:rsid w:val="004F0FB3"/>
    <w:rsid w:val="004F253F"/>
    <w:rsid w:val="004F266B"/>
    <w:rsid w:val="004F3A80"/>
    <w:rsid w:val="004F5E99"/>
    <w:rsid w:val="004F6233"/>
    <w:rsid w:val="00501B60"/>
    <w:rsid w:val="00504BC1"/>
    <w:rsid w:val="00510914"/>
    <w:rsid w:val="005132BA"/>
    <w:rsid w:val="00515F2A"/>
    <w:rsid w:val="0051651B"/>
    <w:rsid w:val="00516A3A"/>
    <w:rsid w:val="005217FC"/>
    <w:rsid w:val="005230BD"/>
    <w:rsid w:val="00523B81"/>
    <w:rsid w:val="00524C13"/>
    <w:rsid w:val="00527B5C"/>
    <w:rsid w:val="005304B0"/>
    <w:rsid w:val="00530D34"/>
    <w:rsid w:val="00531CD9"/>
    <w:rsid w:val="005327F9"/>
    <w:rsid w:val="00532B92"/>
    <w:rsid w:val="0053613F"/>
    <w:rsid w:val="0053658F"/>
    <w:rsid w:val="005366A2"/>
    <w:rsid w:val="0054081D"/>
    <w:rsid w:val="00542072"/>
    <w:rsid w:val="00543E06"/>
    <w:rsid w:val="005445DB"/>
    <w:rsid w:val="00550105"/>
    <w:rsid w:val="0055223C"/>
    <w:rsid w:val="00554B8F"/>
    <w:rsid w:val="00557387"/>
    <w:rsid w:val="005647C7"/>
    <w:rsid w:val="005649A6"/>
    <w:rsid w:val="005660BB"/>
    <w:rsid w:val="00566D6A"/>
    <w:rsid w:val="00567307"/>
    <w:rsid w:val="005707EE"/>
    <w:rsid w:val="005750A1"/>
    <w:rsid w:val="00575CFA"/>
    <w:rsid w:val="00577B5B"/>
    <w:rsid w:val="0058106B"/>
    <w:rsid w:val="00581EBB"/>
    <w:rsid w:val="00584F2F"/>
    <w:rsid w:val="00585881"/>
    <w:rsid w:val="005875BE"/>
    <w:rsid w:val="00591A99"/>
    <w:rsid w:val="00594383"/>
    <w:rsid w:val="005952CC"/>
    <w:rsid w:val="00596C84"/>
    <w:rsid w:val="005975C6"/>
    <w:rsid w:val="005A4A80"/>
    <w:rsid w:val="005A6544"/>
    <w:rsid w:val="005A722B"/>
    <w:rsid w:val="005B661C"/>
    <w:rsid w:val="005B74B5"/>
    <w:rsid w:val="005B7CDD"/>
    <w:rsid w:val="005C0CD3"/>
    <w:rsid w:val="005C30E1"/>
    <w:rsid w:val="005C6B00"/>
    <w:rsid w:val="005C794F"/>
    <w:rsid w:val="005D18C5"/>
    <w:rsid w:val="005D3B22"/>
    <w:rsid w:val="005D5B71"/>
    <w:rsid w:val="005D6FC0"/>
    <w:rsid w:val="005E2AF9"/>
    <w:rsid w:val="005E5076"/>
    <w:rsid w:val="005F0B8E"/>
    <w:rsid w:val="005F216A"/>
    <w:rsid w:val="005F4061"/>
    <w:rsid w:val="005F7978"/>
    <w:rsid w:val="00600235"/>
    <w:rsid w:val="006015E0"/>
    <w:rsid w:val="00602EE6"/>
    <w:rsid w:val="006035BA"/>
    <w:rsid w:val="00606DD1"/>
    <w:rsid w:val="0061217B"/>
    <w:rsid w:val="00613E05"/>
    <w:rsid w:val="0061479A"/>
    <w:rsid w:val="00616AFA"/>
    <w:rsid w:val="006244C7"/>
    <w:rsid w:val="00625019"/>
    <w:rsid w:val="00632533"/>
    <w:rsid w:val="00634155"/>
    <w:rsid w:val="00636A20"/>
    <w:rsid w:val="006402CA"/>
    <w:rsid w:val="00642849"/>
    <w:rsid w:val="00642FE5"/>
    <w:rsid w:val="006434E9"/>
    <w:rsid w:val="00643C26"/>
    <w:rsid w:val="0064769E"/>
    <w:rsid w:val="00650B6F"/>
    <w:rsid w:val="0065123C"/>
    <w:rsid w:val="006513A9"/>
    <w:rsid w:val="00651889"/>
    <w:rsid w:val="006524EC"/>
    <w:rsid w:val="0065443F"/>
    <w:rsid w:val="006568A2"/>
    <w:rsid w:val="00660059"/>
    <w:rsid w:val="006616B5"/>
    <w:rsid w:val="00662FA2"/>
    <w:rsid w:val="006637BC"/>
    <w:rsid w:val="00663B92"/>
    <w:rsid w:val="00665BF6"/>
    <w:rsid w:val="00665FA3"/>
    <w:rsid w:val="006670D2"/>
    <w:rsid w:val="00667E47"/>
    <w:rsid w:val="00675C48"/>
    <w:rsid w:val="00677451"/>
    <w:rsid w:val="00680463"/>
    <w:rsid w:val="00680563"/>
    <w:rsid w:val="00680A83"/>
    <w:rsid w:val="00682B80"/>
    <w:rsid w:val="00684D8C"/>
    <w:rsid w:val="006865E7"/>
    <w:rsid w:val="006906FE"/>
    <w:rsid w:val="00691431"/>
    <w:rsid w:val="00693CBA"/>
    <w:rsid w:val="006974B7"/>
    <w:rsid w:val="006A20A1"/>
    <w:rsid w:val="006A2E0A"/>
    <w:rsid w:val="006A3544"/>
    <w:rsid w:val="006A488E"/>
    <w:rsid w:val="006A7603"/>
    <w:rsid w:val="006C01D5"/>
    <w:rsid w:val="006C1118"/>
    <w:rsid w:val="006C617B"/>
    <w:rsid w:val="006C74F4"/>
    <w:rsid w:val="006D2EA4"/>
    <w:rsid w:val="006D4142"/>
    <w:rsid w:val="006D4890"/>
    <w:rsid w:val="006D520C"/>
    <w:rsid w:val="006D68DA"/>
    <w:rsid w:val="006E31E1"/>
    <w:rsid w:val="006E32E0"/>
    <w:rsid w:val="006E5523"/>
    <w:rsid w:val="006E6461"/>
    <w:rsid w:val="006F5276"/>
    <w:rsid w:val="006F55BB"/>
    <w:rsid w:val="006F6D65"/>
    <w:rsid w:val="006F71D4"/>
    <w:rsid w:val="007002C2"/>
    <w:rsid w:val="00700462"/>
    <w:rsid w:val="0070048C"/>
    <w:rsid w:val="00701DCC"/>
    <w:rsid w:val="00712898"/>
    <w:rsid w:val="00714730"/>
    <w:rsid w:val="00714C63"/>
    <w:rsid w:val="00715C5D"/>
    <w:rsid w:val="00715F75"/>
    <w:rsid w:val="00717C82"/>
    <w:rsid w:val="007216EF"/>
    <w:rsid w:val="007229DB"/>
    <w:rsid w:val="00722D98"/>
    <w:rsid w:val="007238FF"/>
    <w:rsid w:val="007248F3"/>
    <w:rsid w:val="00724E62"/>
    <w:rsid w:val="0072569B"/>
    <w:rsid w:val="00725C30"/>
    <w:rsid w:val="00726B29"/>
    <w:rsid w:val="0073078F"/>
    <w:rsid w:val="00730AD9"/>
    <w:rsid w:val="007316E5"/>
    <w:rsid w:val="007330D2"/>
    <w:rsid w:val="00736B0D"/>
    <w:rsid w:val="00740977"/>
    <w:rsid w:val="00742D4B"/>
    <w:rsid w:val="00744F0F"/>
    <w:rsid w:val="00745828"/>
    <w:rsid w:val="00745F8E"/>
    <w:rsid w:val="007470F1"/>
    <w:rsid w:val="00752D2F"/>
    <w:rsid w:val="007537E2"/>
    <w:rsid w:val="00760253"/>
    <w:rsid w:val="00760FCA"/>
    <w:rsid w:val="00762B56"/>
    <w:rsid w:val="00762F82"/>
    <w:rsid w:val="00763DBB"/>
    <w:rsid w:val="007654AB"/>
    <w:rsid w:val="00765E89"/>
    <w:rsid w:val="007702FA"/>
    <w:rsid w:val="00774C72"/>
    <w:rsid w:val="007775BD"/>
    <w:rsid w:val="007809A2"/>
    <w:rsid w:val="00781144"/>
    <w:rsid w:val="007851D5"/>
    <w:rsid w:val="007864FA"/>
    <w:rsid w:val="0078769E"/>
    <w:rsid w:val="007926DE"/>
    <w:rsid w:val="0079462E"/>
    <w:rsid w:val="00795D32"/>
    <w:rsid w:val="007A0E2D"/>
    <w:rsid w:val="007A39CC"/>
    <w:rsid w:val="007B1623"/>
    <w:rsid w:val="007B1A73"/>
    <w:rsid w:val="007B2253"/>
    <w:rsid w:val="007B3D18"/>
    <w:rsid w:val="007B43F4"/>
    <w:rsid w:val="007B5233"/>
    <w:rsid w:val="007B52A1"/>
    <w:rsid w:val="007B593A"/>
    <w:rsid w:val="007B65D7"/>
    <w:rsid w:val="007B6C4D"/>
    <w:rsid w:val="007C161E"/>
    <w:rsid w:val="007C23A4"/>
    <w:rsid w:val="007C2637"/>
    <w:rsid w:val="007C5FF1"/>
    <w:rsid w:val="007D17C8"/>
    <w:rsid w:val="007D1FC3"/>
    <w:rsid w:val="007D6544"/>
    <w:rsid w:val="007E05D4"/>
    <w:rsid w:val="007E1EC4"/>
    <w:rsid w:val="007E2907"/>
    <w:rsid w:val="007E3D6B"/>
    <w:rsid w:val="007E4370"/>
    <w:rsid w:val="007E49DF"/>
    <w:rsid w:val="007E52C1"/>
    <w:rsid w:val="007E5B95"/>
    <w:rsid w:val="007F359B"/>
    <w:rsid w:val="007F59D6"/>
    <w:rsid w:val="007F6390"/>
    <w:rsid w:val="007F767C"/>
    <w:rsid w:val="008002BD"/>
    <w:rsid w:val="00801B32"/>
    <w:rsid w:val="0080202D"/>
    <w:rsid w:val="0080535A"/>
    <w:rsid w:val="008067F1"/>
    <w:rsid w:val="00807655"/>
    <w:rsid w:val="0081065D"/>
    <w:rsid w:val="00816E4D"/>
    <w:rsid w:val="00821FD9"/>
    <w:rsid w:val="0082263C"/>
    <w:rsid w:val="00824007"/>
    <w:rsid w:val="00824128"/>
    <w:rsid w:val="00825350"/>
    <w:rsid w:val="008308C2"/>
    <w:rsid w:val="0083301B"/>
    <w:rsid w:val="0084125B"/>
    <w:rsid w:val="00842337"/>
    <w:rsid w:val="00845060"/>
    <w:rsid w:val="00845BB9"/>
    <w:rsid w:val="00847762"/>
    <w:rsid w:val="00851812"/>
    <w:rsid w:val="0085590F"/>
    <w:rsid w:val="00856636"/>
    <w:rsid w:val="00856A08"/>
    <w:rsid w:val="00862634"/>
    <w:rsid w:val="00862BDE"/>
    <w:rsid w:val="00863B21"/>
    <w:rsid w:val="00866ABA"/>
    <w:rsid w:val="00870950"/>
    <w:rsid w:val="00871BE5"/>
    <w:rsid w:val="00871E3C"/>
    <w:rsid w:val="00874224"/>
    <w:rsid w:val="00877FF7"/>
    <w:rsid w:val="00880C3D"/>
    <w:rsid w:val="00880ED2"/>
    <w:rsid w:val="008831EB"/>
    <w:rsid w:val="00885F60"/>
    <w:rsid w:val="00887224"/>
    <w:rsid w:val="00887D77"/>
    <w:rsid w:val="00890069"/>
    <w:rsid w:val="00890B21"/>
    <w:rsid w:val="00891BCC"/>
    <w:rsid w:val="0089771D"/>
    <w:rsid w:val="008A1731"/>
    <w:rsid w:val="008A3A97"/>
    <w:rsid w:val="008A4AE4"/>
    <w:rsid w:val="008A783A"/>
    <w:rsid w:val="008C4576"/>
    <w:rsid w:val="008C4E98"/>
    <w:rsid w:val="008D0417"/>
    <w:rsid w:val="008D191D"/>
    <w:rsid w:val="008D1F94"/>
    <w:rsid w:val="008D2F8B"/>
    <w:rsid w:val="008D4108"/>
    <w:rsid w:val="008E3EF4"/>
    <w:rsid w:val="008E661A"/>
    <w:rsid w:val="008E7A90"/>
    <w:rsid w:val="008F298E"/>
    <w:rsid w:val="008F3177"/>
    <w:rsid w:val="008F43AA"/>
    <w:rsid w:val="008F7B6B"/>
    <w:rsid w:val="009011D4"/>
    <w:rsid w:val="00901D12"/>
    <w:rsid w:val="009020B8"/>
    <w:rsid w:val="00906711"/>
    <w:rsid w:val="009071B9"/>
    <w:rsid w:val="00910203"/>
    <w:rsid w:val="00910F7D"/>
    <w:rsid w:val="00912A47"/>
    <w:rsid w:val="009146DC"/>
    <w:rsid w:val="00922343"/>
    <w:rsid w:val="0092768E"/>
    <w:rsid w:val="00927F76"/>
    <w:rsid w:val="009321B5"/>
    <w:rsid w:val="00940DFE"/>
    <w:rsid w:val="009413C0"/>
    <w:rsid w:val="00943F54"/>
    <w:rsid w:val="009453C1"/>
    <w:rsid w:val="00947AE3"/>
    <w:rsid w:val="0095133D"/>
    <w:rsid w:val="0095453D"/>
    <w:rsid w:val="00956BA9"/>
    <w:rsid w:val="00957AC4"/>
    <w:rsid w:val="00961FED"/>
    <w:rsid w:val="0096362B"/>
    <w:rsid w:val="00965682"/>
    <w:rsid w:val="00965CD1"/>
    <w:rsid w:val="00966105"/>
    <w:rsid w:val="00967C1C"/>
    <w:rsid w:val="00967CE6"/>
    <w:rsid w:val="009737B4"/>
    <w:rsid w:val="009750B1"/>
    <w:rsid w:val="009763BD"/>
    <w:rsid w:val="0097710D"/>
    <w:rsid w:val="009804B8"/>
    <w:rsid w:val="0098382B"/>
    <w:rsid w:val="0098408F"/>
    <w:rsid w:val="00984DA0"/>
    <w:rsid w:val="00987B5F"/>
    <w:rsid w:val="00991613"/>
    <w:rsid w:val="00991865"/>
    <w:rsid w:val="009921F2"/>
    <w:rsid w:val="009935E9"/>
    <w:rsid w:val="00996276"/>
    <w:rsid w:val="00996E0A"/>
    <w:rsid w:val="009972E6"/>
    <w:rsid w:val="009A0140"/>
    <w:rsid w:val="009A09A6"/>
    <w:rsid w:val="009A729B"/>
    <w:rsid w:val="009A7AA4"/>
    <w:rsid w:val="009B1957"/>
    <w:rsid w:val="009B25C4"/>
    <w:rsid w:val="009B388A"/>
    <w:rsid w:val="009B3CD1"/>
    <w:rsid w:val="009B5CF8"/>
    <w:rsid w:val="009C4C5F"/>
    <w:rsid w:val="009C502F"/>
    <w:rsid w:val="009C53F3"/>
    <w:rsid w:val="009D368C"/>
    <w:rsid w:val="009D3CFD"/>
    <w:rsid w:val="009D4125"/>
    <w:rsid w:val="009E122A"/>
    <w:rsid w:val="009E4080"/>
    <w:rsid w:val="009E4722"/>
    <w:rsid w:val="009E67B2"/>
    <w:rsid w:val="009F5CDE"/>
    <w:rsid w:val="009F5E75"/>
    <w:rsid w:val="009F6F15"/>
    <w:rsid w:val="009F77D2"/>
    <w:rsid w:val="009F7A39"/>
    <w:rsid w:val="00A0368F"/>
    <w:rsid w:val="00A04018"/>
    <w:rsid w:val="00A0550C"/>
    <w:rsid w:val="00A05BB0"/>
    <w:rsid w:val="00A05CA6"/>
    <w:rsid w:val="00A0623F"/>
    <w:rsid w:val="00A06D56"/>
    <w:rsid w:val="00A070DA"/>
    <w:rsid w:val="00A136DC"/>
    <w:rsid w:val="00A1457F"/>
    <w:rsid w:val="00A149C0"/>
    <w:rsid w:val="00A14B05"/>
    <w:rsid w:val="00A15C8C"/>
    <w:rsid w:val="00A22237"/>
    <w:rsid w:val="00A24CF9"/>
    <w:rsid w:val="00A3107D"/>
    <w:rsid w:val="00A35673"/>
    <w:rsid w:val="00A3731B"/>
    <w:rsid w:val="00A432F7"/>
    <w:rsid w:val="00A43AA1"/>
    <w:rsid w:val="00A44BFE"/>
    <w:rsid w:val="00A47E52"/>
    <w:rsid w:val="00A5248E"/>
    <w:rsid w:val="00A530F7"/>
    <w:rsid w:val="00A5420D"/>
    <w:rsid w:val="00A55CEF"/>
    <w:rsid w:val="00A566A8"/>
    <w:rsid w:val="00A60B4D"/>
    <w:rsid w:val="00A67119"/>
    <w:rsid w:val="00A71E38"/>
    <w:rsid w:val="00A753C8"/>
    <w:rsid w:val="00A83BEF"/>
    <w:rsid w:val="00A83D56"/>
    <w:rsid w:val="00A83EB5"/>
    <w:rsid w:val="00A85F2F"/>
    <w:rsid w:val="00A936A5"/>
    <w:rsid w:val="00A93787"/>
    <w:rsid w:val="00A9433B"/>
    <w:rsid w:val="00A979B5"/>
    <w:rsid w:val="00AA03E2"/>
    <w:rsid w:val="00AA0F64"/>
    <w:rsid w:val="00AA337E"/>
    <w:rsid w:val="00AA5ADB"/>
    <w:rsid w:val="00AA601A"/>
    <w:rsid w:val="00AA6982"/>
    <w:rsid w:val="00AA7363"/>
    <w:rsid w:val="00AB177C"/>
    <w:rsid w:val="00AB2C7C"/>
    <w:rsid w:val="00AB34E1"/>
    <w:rsid w:val="00AB5D5E"/>
    <w:rsid w:val="00AB79F0"/>
    <w:rsid w:val="00AC287E"/>
    <w:rsid w:val="00AC2A71"/>
    <w:rsid w:val="00AC41B4"/>
    <w:rsid w:val="00AC4E8D"/>
    <w:rsid w:val="00AC5F6F"/>
    <w:rsid w:val="00AC75BA"/>
    <w:rsid w:val="00AD074D"/>
    <w:rsid w:val="00AD0ED5"/>
    <w:rsid w:val="00AD2556"/>
    <w:rsid w:val="00AD50AE"/>
    <w:rsid w:val="00AD5912"/>
    <w:rsid w:val="00AD7BA2"/>
    <w:rsid w:val="00AE0630"/>
    <w:rsid w:val="00AF1A6B"/>
    <w:rsid w:val="00AF2C39"/>
    <w:rsid w:val="00AF7A15"/>
    <w:rsid w:val="00B00D07"/>
    <w:rsid w:val="00B04771"/>
    <w:rsid w:val="00B07757"/>
    <w:rsid w:val="00B11261"/>
    <w:rsid w:val="00B11C38"/>
    <w:rsid w:val="00B137BC"/>
    <w:rsid w:val="00B140A4"/>
    <w:rsid w:val="00B166F7"/>
    <w:rsid w:val="00B201F8"/>
    <w:rsid w:val="00B22448"/>
    <w:rsid w:val="00B254C3"/>
    <w:rsid w:val="00B324C4"/>
    <w:rsid w:val="00B401D8"/>
    <w:rsid w:val="00B422DF"/>
    <w:rsid w:val="00B44141"/>
    <w:rsid w:val="00B46BD9"/>
    <w:rsid w:val="00B50546"/>
    <w:rsid w:val="00B51A2A"/>
    <w:rsid w:val="00B52F86"/>
    <w:rsid w:val="00B577A1"/>
    <w:rsid w:val="00B57DD8"/>
    <w:rsid w:val="00B60D88"/>
    <w:rsid w:val="00B615CD"/>
    <w:rsid w:val="00B61805"/>
    <w:rsid w:val="00B64664"/>
    <w:rsid w:val="00B667B2"/>
    <w:rsid w:val="00B66D41"/>
    <w:rsid w:val="00B6706C"/>
    <w:rsid w:val="00B725E5"/>
    <w:rsid w:val="00B7558F"/>
    <w:rsid w:val="00B766B6"/>
    <w:rsid w:val="00B76D02"/>
    <w:rsid w:val="00B811B1"/>
    <w:rsid w:val="00B83BF8"/>
    <w:rsid w:val="00B83F9C"/>
    <w:rsid w:val="00B84135"/>
    <w:rsid w:val="00B84AAD"/>
    <w:rsid w:val="00B859C6"/>
    <w:rsid w:val="00B859DB"/>
    <w:rsid w:val="00B8745A"/>
    <w:rsid w:val="00B907A5"/>
    <w:rsid w:val="00B919BC"/>
    <w:rsid w:val="00B92868"/>
    <w:rsid w:val="00B9339D"/>
    <w:rsid w:val="00B955A5"/>
    <w:rsid w:val="00B959D1"/>
    <w:rsid w:val="00B97E6F"/>
    <w:rsid w:val="00BB3088"/>
    <w:rsid w:val="00BB3DE4"/>
    <w:rsid w:val="00BB7DF9"/>
    <w:rsid w:val="00BC071B"/>
    <w:rsid w:val="00BC0D9A"/>
    <w:rsid w:val="00BC1ED6"/>
    <w:rsid w:val="00BC2D41"/>
    <w:rsid w:val="00BD14E0"/>
    <w:rsid w:val="00BD31E0"/>
    <w:rsid w:val="00BE0480"/>
    <w:rsid w:val="00BE2E61"/>
    <w:rsid w:val="00BE7AD9"/>
    <w:rsid w:val="00BF0538"/>
    <w:rsid w:val="00BF1EB7"/>
    <w:rsid w:val="00BF1F63"/>
    <w:rsid w:val="00BF3513"/>
    <w:rsid w:val="00BF6194"/>
    <w:rsid w:val="00C01C77"/>
    <w:rsid w:val="00C0221C"/>
    <w:rsid w:val="00C033C1"/>
    <w:rsid w:val="00C03950"/>
    <w:rsid w:val="00C05156"/>
    <w:rsid w:val="00C10B57"/>
    <w:rsid w:val="00C11C1C"/>
    <w:rsid w:val="00C11DFD"/>
    <w:rsid w:val="00C13654"/>
    <w:rsid w:val="00C206A5"/>
    <w:rsid w:val="00C217FC"/>
    <w:rsid w:val="00C22686"/>
    <w:rsid w:val="00C266D3"/>
    <w:rsid w:val="00C27EDB"/>
    <w:rsid w:val="00C325B1"/>
    <w:rsid w:val="00C36612"/>
    <w:rsid w:val="00C36ED5"/>
    <w:rsid w:val="00C4134A"/>
    <w:rsid w:val="00C44C32"/>
    <w:rsid w:val="00C45BB4"/>
    <w:rsid w:val="00C51013"/>
    <w:rsid w:val="00C5261E"/>
    <w:rsid w:val="00C54796"/>
    <w:rsid w:val="00C5747D"/>
    <w:rsid w:val="00C57EEB"/>
    <w:rsid w:val="00C61BBA"/>
    <w:rsid w:val="00C6709E"/>
    <w:rsid w:val="00C700BE"/>
    <w:rsid w:val="00C70260"/>
    <w:rsid w:val="00C759B2"/>
    <w:rsid w:val="00C80FAC"/>
    <w:rsid w:val="00C81FD3"/>
    <w:rsid w:val="00C85531"/>
    <w:rsid w:val="00C86AD2"/>
    <w:rsid w:val="00C87176"/>
    <w:rsid w:val="00C87CFB"/>
    <w:rsid w:val="00C87F87"/>
    <w:rsid w:val="00C91D4B"/>
    <w:rsid w:val="00C93BF9"/>
    <w:rsid w:val="00C946FE"/>
    <w:rsid w:val="00C94CF6"/>
    <w:rsid w:val="00C951D8"/>
    <w:rsid w:val="00C95528"/>
    <w:rsid w:val="00C96FD1"/>
    <w:rsid w:val="00C97C28"/>
    <w:rsid w:val="00CA038E"/>
    <w:rsid w:val="00CA5DF5"/>
    <w:rsid w:val="00CB2A72"/>
    <w:rsid w:val="00CC3590"/>
    <w:rsid w:val="00CC439B"/>
    <w:rsid w:val="00CD25A7"/>
    <w:rsid w:val="00CD3E42"/>
    <w:rsid w:val="00CD3FCE"/>
    <w:rsid w:val="00CD4F2E"/>
    <w:rsid w:val="00CD5656"/>
    <w:rsid w:val="00CD5AA3"/>
    <w:rsid w:val="00CD5C3B"/>
    <w:rsid w:val="00CE1F36"/>
    <w:rsid w:val="00CE3321"/>
    <w:rsid w:val="00CE4629"/>
    <w:rsid w:val="00CE4B42"/>
    <w:rsid w:val="00CE61F4"/>
    <w:rsid w:val="00CF08BF"/>
    <w:rsid w:val="00CF0E31"/>
    <w:rsid w:val="00CF335F"/>
    <w:rsid w:val="00CF51CA"/>
    <w:rsid w:val="00CF572D"/>
    <w:rsid w:val="00CF5A24"/>
    <w:rsid w:val="00CF5BE6"/>
    <w:rsid w:val="00D008F5"/>
    <w:rsid w:val="00D13879"/>
    <w:rsid w:val="00D15B9F"/>
    <w:rsid w:val="00D17FCB"/>
    <w:rsid w:val="00D205A8"/>
    <w:rsid w:val="00D3172E"/>
    <w:rsid w:val="00D3642C"/>
    <w:rsid w:val="00D364E5"/>
    <w:rsid w:val="00D36AF3"/>
    <w:rsid w:val="00D41E05"/>
    <w:rsid w:val="00D4529D"/>
    <w:rsid w:val="00D60C86"/>
    <w:rsid w:val="00D621EB"/>
    <w:rsid w:val="00D65604"/>
    <w:rsid w:val="00D6640C"/>
    <w:rsid w:val="00D672E7"/>
    <w:rsid w:val="00D713C8"/>
    <w:rsid w:val="00D71B75"/>
    <w:rsid w:val="00D723FB"/>
    <w:rsid w:val="00D72601"/>
    <w:rsid w:val="00D74847"/>
    <w:rsid w:val="00D75F96"/>
    <w:rsid w:val="00D83562"/>
    <w:rsid w:val="00D87E85"/>
    <w:rsid w:val="00D91C35"/>
    <w:rsid w:val="00D93822"/>
    <w:rsid w:val="00D957C8"/>
    <w:rsid w:val="00DA5BCB"/>
    <w:rsid w:val="00DA7E40"/>
    <w:rsid w:val="00DB00A2"/>
    <w:rsid w:val="00DB1071"/>
    <w:rsid w:val="00DB4A3F"/>
    <w:rsid w:val="00DB5085"/>
    <w:rsid w:val="00DC2605"/>
    <w:rsid w:val="00DC3FD5"/>
    <w:rsid w:val="00DC4128"/>
    <w:rsid w:val="00DC49E2"/>
    <w:rsid w:val="00DC5861"/>
    <w:rsid w:val="00DD116A"/>
    <w:rsid w:val="00DD349E"/>
    <w:rsid w:val="00DD565E"/>
    <w:rsid w:val="00DD67F1"/>
    <w:rsid w:val="00DD6972"/>
    <w:rsid w:val="00DD7869"/>
    <w:rsid w:val="00DE14E3"/>
    <w:rsid w:val="00DE53F4"/>
    <w:rsid w:val="00DE720E"/>
    <w:rsid w:val="00DF2844"/>
    <w:rsid w:val="00DF30FC"/>
    <w:rsid w:val="00DF46BB"/>
    <w:rsid w:val="00DF6735"/>
    <w:rsid w:val="00E01E5B"/>
    <w:rsid w:val="00E02B61"/>
    <w:rsid w:val="00E03070"/>
    <w:rsid w:val="00E04D12"/>
    <w:rsid w:val="00E10887"/>
    <w:rsid w:val="00E159EB"/>
    <w:rsid w:val="00E2245D"/>
    <w:rsid w:val="00E23473"/>
    <w:rsid w:val="00E2381D"/>
    <w:rsid w:val="00E23B2F"/>
    <w:rsid w:val="00E24621"/>
    <w:rsid w:val="00E2463A"/>
    <w:rsid w:val="00E2581A"/>
    <w:rsid w:val="00E3221B"/>
    <w:rsid w:val="00E3386A"/>
    <w:rsid w:val="00E47D1B"/>
    <w:rsid w:val="00E50A7F"/>
    <w:rsid w:val="00E54E10"/>
    <w:rsid w:val="00E554A4"/>
    <w:rsid w:val="00E55824"/>
    <w:rsid w:val="00E568C8"/>
    <w:rsid w:val="00E577D3"/>
    <w:rsid w:val="00E57CF1"/>
    <w:rsid w:val="00E648C4"/>
    <w:rsid w:val="00E70F53"/>
    <w:rsid w:val="00E73A84"/>
    <w:rsid w:val="00E75963"/>
    <w:rsid w:val="00E773E8"/>
    <w:rsid w:val="00E83F62"/>
    <w:rsid w:val="00E87264"/>
    <w:rsid w:val="00E9007C"/>
    <w:rsid w:val="00E91D0D"/>
    <w:rsid w:val="00E92AF1"/>
    <w:rsid w:val="00E9641E"/>
    <w:rsid w:val="00E96B4B"/>
    <w:rsid w:val="00EA03F6"/>
    <w:rsid w:val="00EA1C70"/>
    <w:rsid w:val="00EA2E73"/>
    <w:rsid w:val="00EA4B53"/>
    <w:rsid w:val="00EA6E32"/>
    <w:rsid w:val="00EB30BA"/>
    <w:rsid w:val="00EB3733"/>
    <w:rsid w:val="00EB45EC"/>
    <w:rsid w:val="00EB771E"/>
    <w:rsid w:val="00EB7957"/>
    <w:rsid w:val="00EB7F5F"/>
    <w:rsid w:val="00EC0593"/>
    <w:rsid w:val="00EC18CB"/>
    <w:rsid w:val="00EC40DA"/>
    <w:rsid w:val="00EC51AF"/>
    <w:rsid w:val="00EC68C5"/>
    <w:rsid w:val="00ED4712"/>
    <w:rsid w:val="00ED550E"/>
    <w:rsid w:val="00ED699D"/>
    <w:rsid w:val="00ED6E4A"/>
    <w:rsid w:val="00ED77BB"/>
    <w:rsid w:val="00EE22CC"/>
    <w:rsid w:val="00EE2F48"/>
    <w:rsid w:val="00EE4CB9"/>
    <w:rsid w:val="00EF0657"/>
    <w:rsid w:val="00EF0C86"/>
    <w:rsid w:val="00EF30B6"/>
    <w:rsid w:val="00EF5DCD"/>
    <w:rsid w:val="00F01418"/>
    <w:rsid w:val="00F01633"/>
    <w:rsid w:val="00F0481B"/>
    <w:rsid w:val="00F1040C"/>
    <w:rsid w:val="00F11AED"/>
    <w:rsid w:val="00F1285C"/>
    <w:rsid w:val="00F1734F"/>
    <w:rsid w:val="00F17F54"/>
    <w:rsid w:val="00F20063"/>
    <w:rsid w:val="00F20933"/>
    <w:rsid w:val="00F214A8"/>
    <w:rsid w:val="00F218EB"/>
    <w:rsid w:val="00F2243A"/>
    <w:rsid w:val="00F225AF"/>
    <w:rsid w:val="00F23E01"/>
    <w:rsid w:val="00F26C78"/>
    <w:rsid w:val="00F33DEC"/>
    <w:rsid w:val="00F361F8"/>
    <w:rsid w:val="00F4062E"/>
    <w:rsid w:val="00F409D5"/>
    <w:rsid w:val="00F4182E"/>
    <w:rsid w:val="00F41DAF"/>
    <w:rsid w:val="00F42EBF"/>
    <w:rsid w:val="00F43D28"/>
    <w:rsid w:val="00F44C24"/>
    <w:rsid w:val="00F500D5"/>
    <w:rsid w:val="00F5014A"/>
    <w:rsid w:val="00F527C1"/>
    <w:rsid w:val="00F531E3"/>
    <w:rsid w:val="00F54831"/>
    <w:rsid w:val="00F57F42"/>
    <w:rsid w:val="00F601FD"/>
    <w:rsid w:val="00F61DFD"/>
    <w:rsid w:val="00F636C8"/>
    <w:rsid w:val="00F65624"/>
    <w:rsid w:val="00F65C0E"/>
    <w:rsid w:val="00F6698D"/>
    <w:rsid w:val="00F7216E"/>
    <w:rsid w:val="00F741A0"/>
    <w:rsid w:val="00F80B88"/>
    <w:rsid w:val="00F80EEC"/>
    <w:rsid w:val="00F81AEC"/>
    <w:rsid w:val="00F82689"/>
    <w:rsid w:val="00F849BF"/>
    <w:rsid w:val="00F87537"/>
    <w:rsid w:val="00F879AC"/>
    <w:rsid w:val="00F91A26"/>
    <w:rsid w:val="00F94C8A"/>
    <w:rsid w:val="00F9794C"/>
    <w:rsid w:val="00FA0BF2"/>
    <w:rsid w:val="00FA0C3B"/>
    <w:rsid w:val="00FA25B6"/>
    <w:rsid w:val="00FA4B8E"/>
    <w:rsid w:val="00FA4E1D"/>
    <w:rsid w:val="00FA5B5C"/>
    <w:rsid w:val="00FA5C70"/>
    <w:rsid w:val="00FA5EDC"/>
    <w:rsid w:val="00FA5F7D"/>
    <w:rsid w:val="00FA7BC4"/>
    <w:rsid w:val="00FB1235"/>
    <w:rsid w:val="00FB3206"/>
    <w:rsid w:val="00FB3849"/>
    <w:rsid w:val="00FB5D93"/>
    <w:rsid w:val="00FC0931"/>
    <w:rsid w:val="00FC2F58"/>
    <w:rsid w:val="00FC3AB6"/>
    <w:rsid w:val="00FC43D7"/>
    <w:rsid w:val="00FC4685"/>
    <w:rsid w:val="00FC6EB0"/>
    <w:rsid w:val="00FC76F0"/>
    <w:rsid w:val="00FD07FC"/>
    <w:rsid w:val="00FD195D"/>
    <w:rsid w:val="00FD2093"/>
    <w:rsid w:val="00FD2C2B"/>
    <w:rsid w:val="00FD570C"/>
    <w:rsid w:val="00FE0067"/>
    <w:rsid w:val="00FE1601"/>
    <w:rsid w:val="00FE3863"/>
    <w:rsid w:val="00FE7058"/>
    <w:rsid w:val="00FE7F95"/>
    <w:rsid w:val="00FF1434"/>
    <w:rsid w:val="00FF26FB"/>
    <w:rsid w:val="00FF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02C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before="360" w:after="120"/>
        <w:ind w:left="360"/>
      </w:pPr>
    </w:pPrDefault>
  </w:docDefaults>
  <w:latentStyles w:defLockedState="0" w:defUIPriority="0" w:defSemiHidden="1" w:defUnhideWhenUsed="1" w:defQFormat="0" w:count="267">
    <w:lsdException w:name="Normal" w:semiHidden="0" w:unhideWhenUsed="0" w:qFormat="1"/>
    <w:lsdException w:name="heading 1" w:semiHidden="0" w:uiPriority="1"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uiPriority="1"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 List"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A070DA"/>
    <w:pPr>
      <w:spacing w:before="120"/>
    </w:pPr>
    <w:rPr>
      <w:color w:val="000000"/>
      <w:sz w:val="24"/>
      <w:szCs w:val="24"/>
    </w:rPr>
  </w:style>
  <w:style w:type="paragraph" w:styleId="Heading1">
    <w:name w:val="heading 1"/>
    <w:next w:val="Normal"/>
    <w:link w:val="Heading1Char"/>
    <w:uiPriority w:val="1"/>
    <w:qFormat/>
    <w:rsid w:val="00A070DA"/>
    <w:pPr>
      <w:keepNext/>
      <w:numPr>
        <w:numId w:val="10"/>
      </w:numPr>
      <w:autoSpaceDE w:val="0"/>
      <w:autoSpaceDN w:val="0"/>
      <w:adjustRightInd w:val="0"/>
      <w:outlineLvl w:val="0"/>
    </w:pPr>
    <w:rPr>
      <w:rFonts w:ascii="Arial Bold" w:hAnsi="Arial Bold" w:cs="Arial"/>
      <w:b/>
      <w:bCs/>
      <w:kern w:val="32"/>
      <w:sz w:val="36"/>
      <w:szCs w:val="32"/>
    </w:rPr>
  </w:style>
  <w:style w:type="paragraph" w:styleId="Heading2">
    <w:name w:val="heading 2"/>
    <w:basedOn w:val="Normal"/>
    <w:next w:val="Normal"/>
    <w:link w:val="Heading2Char"/>
    <w:unhideWhenUsed/>
    <w:qFormat/>
    <w:rsid w:val="00675C48"/>
    <w:pPr>
      <w:keepNext/>
      <w:keepLines/>
      <w:numPr>
        <w:numId w:val="11"/>
      </w:numPr>
      <w:ind w:left="720"/>
      <w:outlineLvl w:val="1"/>
    </w:pPr>
    <w:rPr>
      <w:rFonts w:ascii="Arial Bold" w:hAnsi="Arial Bold"/>
      <w:b/>
      <w:bCs/>
      <w:sz w:val="32"/>
      <w:szCs w:val="26"/>
    </w:rPr>
  </w:style>
  <w:style w:type="paragraph" w:styleId="Heading3">
    <w:name w:val="heading 3"/>
    <w:next w:val="Normal"/>
    <w:qFormat/>
    <w:rsid w:val="0089771D"/>
    <w:pPr>
      <w:numPr>
        <w:ilvl w:val="2"/>
        <w:numId w:val="1"/>
      </w:numPr>
      <w:tabs>
        <w:tab w:val="left" w:pos="1080"/>
      </w:tabs>
      <w:spacing w:before="240" w:after="60"/>
      <w:outlineLvl w:val="2"/>
    </w:pPr>
    <w:rPr>
      <w:rFonts w:ascii="Arial" w:hAnsi="Arial" w:cs="Arial"/>
      <w:b/>
      <w:bCs/>
      <w:iCs/>
      <w:kern w:val="32"/>
      <w:sz w:val="28"/>
      <w:szCs w:val="26"/>
    </w:rPr>
  </w:style>
  <w:style w:type="paragraph" w:styleId="Heading4">
    <w:name w:val="heading 4"/>
    <w:basedOn w:val="Heading3"/>
    <w:next w:val="Normal"/>
    <w:rsid w:val="003B033C"/>
    <w:pPr>
      <w:numPr>
        <w:ilvl w:val="3"/>
      </w:numPr>
      <w:tabs>
        <w:tab w:val="clear" w:pos="1800"/>
      </w:tabs>
      <w:ind w:left="648"/>
      <w:outlineLvl w:val="3"/>
    </w:pPr>
    <w:rPr>
      <w:sz w:val="24"/>
    </w:rPr>
  </w:style>
  <w:style w:type="paragraph" w:styleId="Heading5">
    <w:name w:val="heading 5"/>
    <w:next w:val="Normal"/>
    <w:rsid w:val="006E5523"/>
    <w:pPr>
      <w:numPr>
        <w:ilvl w:val="4"/>
        <w:numId w:val="2"/>
      </w:numPr>
      <w:spacing w:before="40" w:after="40"/>
      <w:outlineLvl w:val="4"/>
    </w:pPr>
    <w:rPr>
      <w:rFonts w:ascii="Arial" w:hAnsi="Arial"/>
      <w:b/>
      <w:bCs/>
      <w:iCs/>
      <w:sz w:val="24"/>
      <w:szCs w:val="26"/>
    </w:rPr>
  </w:style>
  <w:style w:type="paragraph" w:styleId="Heading6">
    <w:name w:val="heading 6"/>
    <w:next w:val="Normal"/>
    <w:rsid w:val="006E5523"/>
    <w:pPr>
      <w:numPr>
        <w:ilvl w:val="5"/>
        <w:numId w:val="3"/>
      </w:numPr>
      <w:spacing w:before="40" w:after="40"/>
      <w:outlineLvl w:val="5"/>
    </w:pPr>
    <w:rPr>
      <w:rFonts w:ascii="Arial" w:hAnsi="Arial"/>
      <w:b/>
      <w:bCs/>
      <w:sz w:val="22"/>
      <w:szCs w:val="22"/>
    </w:rPr>
  </w:style>
  <w:style w:type="paragraph" w:styleId="Heading7">
    <w:name w:val="heading 7"/>
    <w:next w:val="Normal"/>
    <w:rsid w:val="006E5523"/>
    <w:pPr>
      <w:numPr>
        <w:ilvl w:val="6"/>
        <w:numId w:val="4"/>
      </w:numPr>
      <w:spacing w:before="40" w:after="40"/>
      <w:outlineLvl w:val="6"/>
    </w:pPr>
    <w:rPr>
      <w:rFonts w:ascii="Arial" w:hAnsi="Arial"/>
      <w:b/>
      <w:sz w:val="22"/>
      <w:szCs w:val="24"/>
    </w:rPr>
  </w:style>
  <w:style w:type="paragraph" w:styleId="Heading8">
    <w:name w:val="heading 8"/>
    <w:next w:val="Normal"/>
    <w:rsid w:val="006E5523"/>
    <w:pPr>
      <w:numPr>
        <w:ilvl w:val="7"/>
        <w:numId w:val="5"/>
      </w:numPr>
      <w:spacing w:before="40" w:after="40"/>
      <w:outlineLvl w:val="7"/>
    </w:pPr>
    <w:rPr>
      <w:rFonts w:ascii="Arial" w:hAnsi="Arial"/>
      <w:b/>
      <w:i/>
      <w:iCs/>
      <w:sz w:val="22"/>
      <w:szCs w:val="24"/>
    </w:rPr>
  </w:style>
  <w:style w:type="paragraph" w:styleId="Heading9">
    <w:name w:val="heading 9"/>
    <w:next w:val="Normal"/>
    <w:rsid w:val="006E5523"/>
    <w:pPr>
      <w:numPr>
        <w:ilvl w:val="8"/>
        <w:numId w:val="6"/>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E01D8"/>
  </w:style>
  <w:style w:type="character" w:customStyle="1" w:styleId="BodyTextChar">
    <w:name w:val="Body Text Char"/>
    <w:link w:val="BodyText"/>
    <w:uiPriority w:val="1"/>
    <w:rsid w:val="002E01D8"/>
    <w:rPr>
      <w:rFonts w:ascii="Arial" w:hAnsi="Arial"/>
      <w:color w:val="000000"/>
      <w:sz w:val="24"/>
      <w:szCs w:val="24"/>
    </w:rPr>
  </w:style>
  <w:style w:type="character" w:customStyle="1" w:styleId="Heading1Char">
    <w:name w:val="Heading 1 Char"/>
    <w:link w:val="Heading1"/>
    <w:uiPriority w:val="1"/>
    <w:rsid w:val="00A070DA"/>
    <w:rPr>
      <w:rFonts w:ascii="Arial Bold" w:hAnsi="Arial Bold" w:cs="Arial"/>
      <w:b/>
      <w:bCs/>
      <w:kern w:val="32"/>
      <w:sz w:val="36"/>
      <w:szCs w:val="32"/>
    </w:rPr>
  </w:style>
  <w:style w:type="paragraph" w:customStyle="1" w:styleId="notes">
    <w:name w:val="notes"/>
    <w:basedOn w:val="Normal"/>
    <w:qFormat/>
    <w:rsid w:val="002E01D8"/>
    <w:pPr>
      <w:pBdr>
        <w:top w:val="single" w:sz="8" w:space="1" w:color="auto"/>
        <w:left w:val="single" w:sz="8" w:space="4" w:color="auto"/>
        <w:bottom w:val="single" w:sz="8" w:space="1" w:color="auto"/>
        <w:right w:val="single" w:sz="8" w:space="4" w:color="auto"/>
      </w:pBdr>
    </w:pPr>
    <w:rPr>
      <w:rFonts w:ascii="Consolas" w:hAnsi="Consolas"/>
    </w:rPr>
  </w:style>
  <w:style w:type="table" w:styleId="TableGrid">
    <w:name w:val="Table Grid"/>
    <w:basedOn w:val="TableNormal"/>
    <w:uiPriority w:val="59"/>
    <w:rsid w:val="002E01D8"/>
    <w:pPr>
      <w:spacing w:before="120"/>
    </w:pPr>
    <w:rPr>
      <w:rFonts w:ascii="Arial" w:hAnsi="Arial"/>
      <w:sz w:val="24"/>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style>
  <w:style w:type="paragraph" w:customStyle="1" w:styleId="TableTitle">
    <w:name w:val="Table Title"/>
    <w:basedOn w:val="Normal"/>
    <w:qFormat/>
    <w:rsid w:val="002E01D8"/>
    <w:pPr>
      <w:keepNext/>
      <w:keepLines/>
      <w:jc w:val="center"/>
    </w:pPr>
    <w:rPr>
      <w:rFonts w:ascii="Arial Bold" w:hAnsi="Arial Bold"/>
      <w:b/>
    </w:rPr>
  </w:style>
  <w:style w:type="paragraph" w:customStyle="1" w:styleId="tables">
    <w:name w:val="tables"/>
    <w:basedOn w:val="Normal"/>
    <w:qFormat/>
    <w:rsid w:val="002E01D8"/>
    <w:pPr>
      <w:jc w:val="center"/>
    </w:pPr>
  </w:style>
  <w:style w:type="paragraph" w:styleId="TOC1">
    <w:name w:val="toc 1"/>
    <w:basedOn w:val="Normal"/>
    <w:next w:val="Normal"/>
    <w:autoRedefine/>
    <w:uiPriority w:val="39"/>
    <w:rsid w:val="00591A99"/>
    <w:pPr>
      <w:ind w:left="0"/>
    </w:pPr>
    <w:rPr>
      <w:b/>
      <w:bCs/>
      <w:caps/>
      <w:sz w:val="20"/>
      <w:szCs w:val="20"/>
    </w:rPr>
  </w:style>
  <w:style w:type="paragraph" w:styleId="TOC2">
    <w:name w:val="toc 2"/>
    <w:basedOn w:val="Normal"/>
    <w:next w:val="Normal"/>
    <w:uiPriority w:val="39"/>
    <w:rsid w:val="00591A99"/>
    <w:pPr>
      <w:spacing w:before="0" w:after="0"/>
      <w:ind w:left="240"/>
    </w:pPr>
    <w:rPr>
      <w:smallCaps/>
      <w:sz w:val="20"/>
      <w:szCs w:val="20"/>
    </w:rPr>
  </w:style>
  <w:style w:type="paragraph" w:styleId="BalloonText">
    <w:name w:val="Balloon Text"/>
    <w:basedOn w:val="Normal"/>
    <w:link w:val="BalloonTextChar"/>
    <w:semiHidden/>
    <w:unhideWhenUsed/>
    <w:rsid w:val="002E01D8"/>
    <w:pPr>
      <w:spacing w:after="0"/>
    </w:pPr>
    <w:rPr>
      <w:rFonts w:ascii="Tahoma" w:hAnsi="Tahoma" w:cs="Tahoma"/>
      <w:sz w:val="16"/>
      <w:szCs w:val="16"/>
    </w:rPr>
  </w:style>
  <w:style w:type="character" w:customStyle="1" w:styleId="BalloonTextChar">
    <w:name w:val="Balloon Text Char"/>
    <w:link w:val="BalloonText"/>
    <w:semiHidden/>
    <w:rsid w:val="002E01D8"/>
    <w:rPr>
      <w:rFonts w:ascii="Tahoma" w:hAnsi="Tahoma" w:cs="Tahoma"/>
      <w:color w:val="000000"/>
      <w:sz w:val="16"/>
      <w:szCs w:val="16"/>
    </w:rPr>
  </w:style>
  <w:style w:type="character" w:styleId="Hyperlink">
    <w:name w:val="Hyperlink"/>
    <w:uiPriority w:val="99"/>
    <w:unhideWhenUsed/>
    <w:rsid w:val="002E01D8"/>
    <w:rPr>
      <w:color w:val="0000FF"/>
      <w:u w:val="single"/>
    </w:rPr>
  </w:style>
  <w:style w:type="paragraph" w:styleId="Footer">
    <w:name w:val="footer"/>
    <w:basedOn w:val="Normal"/>
    <w:link w:val="FooterChar"/>
    <w:unhideWhenUsed/>
    <w:rsid w:val="00C05156"/>
    <w:pPr>
      <w:tabs>
        <w:tab w:val="center" w:pos="4680"/>
        <w:tab w:val="right" w:pos="9360"/>
      </w:tabs>
      <w:spacing w:after="0"/>
    </w:pPr>
  </w:style>
  <w:style w:type="character" w:customStyle="1" w:styleId="FooterChar">
    <w:name w:val="Footer Char"/>
    <w:link w:val="Footer"/>
    <w:rsid w:val="00C05156"/>
    <w:rPr>
      <w:rFonts w:ascii="Arial" w:hAnsi="Arial"/>
      <w:color w:val="000000"/>
      <w:sz w:val="24"/>
      <w:szCs w:val="24"/>
    </w:rPr>
  </w:style>
  <w:style w:type="character" w:customStyle="1" w:styleId="Heading2Char">
    <w:name w:val="Heading 2 Char"/>
    <w:link w:val="Heading2"/>
    <w:rsid w:val="00675C48"/>
    <w:rPr>
      <w:rFonts w:ascii="Arial Bold" w:hAnsi="Arial Bold"/>
      <w:b/>
      <w:bCs/>
      <w:color w:val="000000"/>
      <w:sz w:val="32"/>
      <w:szCs w:val="26"/>
    </w:rPr>
  </w:style>
  <w:style w:type="paragraph" w:styleId="ListParagraph">
    <w:name w:val="List Paragraph"/>
    <w:basedOn w:val="Normal"/>
    <w:uiPriority w:val="1"/>
    <w:qFormat/>
    <w:rsid w:val="00C87CFB"/>
  </w:style>
  <w:style w:type="paragraph" w:styleId="Header">
    <w:name w:val="header"/>
    <w:basedOn w:val="Normal"/>
    <w:link w:val="HeaderChar"/>
    <w:uiPriority w:val="99"/>
    <w:unhideWhenUsed/>
    <w:rsid w:val="002B3ADD"/>
    <w:pPr>
      <w:tabs>
        <w:tab w:val="center" w:pos="4680"/>
        <w:tab w:val="right" w:pos="9360"/>
      </w:tabs>
      <w:spacing w:after="0"/>
    </w:pPr>
    <w:rPr>
      <w:color w:val="auto"/>
      <w:sz w:val="22"/>
      <w:szCs w:val="22"/>
    </w:rPr>
  </w:style>
  <w:style w:type="character" w:customStyle="1" w:styleId="HeaderChar">
    <w:name w:val="Header Char"/>
    <w:link w:val="Header"/>
    <w:uiPriority w:val="99"/>
    <w:rsid w:val="002B3ADD"/>
    <w:rPr>
      <w:rFonts w:ascii="Times New Roman" w:eastAsia="Times New Roman" w:hAnsi="Times New Roman" w:cs="Times New Roman"/>
      <w:sz w:val="22"/>
      <w:szCs w:val="22"/>
    </w:rPr>
  </w:style>
  <w:style w:type="paragraph" w:customStyle="1" w:styleId="TableText">
    <w:name w:val="Table Text"/>
    <w:basedOn w:val="Normal"/>
    <w:qFormat/>
    <w:rsid w:val="00C87CFB"/>
    <w:pPr>
      <w:ind w:left="0"/>
    </w:pPr>
    <w:rPr>
      <w:rFonts w:cs="Arial"/>
      <w:szCs w:val="22"/>
    </w:rPr>
  </w:style>
  <w:style w:type="paragraph" w:customStyle="1" w:styleId="TableHeading">
    <w:name w:val="Table Heading"/>
    <w:basedOn w:val="Normal"/>
    <w:qFormat/>
    <w:rsid w:val="00C87CFB"/>
    <w:pPr>
      <w:ind w:left="0"/>
      <w:jc w:val="center"/>
    </w:pPr>
    <w:rPr>
      <w:rFonts w:cs="Arial"/>
      <w:b/>
      <w:szCs w:val="22"/>
    </w:rPr>
  </w:style>
  <w:style w:type="paragraph" w:styleId="TOC3">
    <w:name w:val="toc 3"/>
    <w:basedOn w:val="Normal"/>
    <w:next w:val="Normal"/>
    <w:autoRedefine/>
    <w:uiPriority w:val="39"/>
    <w:unhideWhenUsed/>
    <w:rsid w:val="00591A99"/>
    <w:pPr>
      <w:spacing w:before="0" w:after="0"/>
      <w:ind w:left="480"/>
    </w:pPr>
    <w:rPr>
      <w:i/>
      <w:iCs/>
      <w:sz w:val="20"/>
      <w:szCs w:val="20"/>
    </w:rPr>
  </w:style>
  <w:style w:type="paragraph" w:styleId="TOC4">
    <w:name w:val="toc 4"/>
    <w:basedOn w:val="Normal"/>
    <w:next w:val="Normal"/>
    <w:autoRedefine/>
    <w:uiPriority w:val="39"/>
    <w:unhideWhenUsed/>
    <w:rsid w:val="005F216A"/>
    <w:pPr>
      <w:spacing w:before="0" w:after="0"/>
    </w:pPr>
    <w:rPr>
      <w:sz w:val="18"/>
      <w:szCs w:val="18"/>
    </w:rPr>
  </w:style>
  <w:style w:type="paragraph" w:styleId="TOC5">
    <w:name w:val="toc 5"/>
    <w:basedOn w:val="Normal"/>
    <w:next w:val="Normal"/>
    <w:autoRedefine/>
    <w:uiPriority w:val="39"/>
    <w:unhideWhenUsed/>
    <w:rsid w:val="005F216A"/>
    <w:pPr>
      <w:spacing w:before="0" w:after="0"/>
      <w:ind w:left="960"/>
    </w:pPr>
    <w:rPr>
      <w:sz w:val="18"/>
      <w:szCs w:val="18"/>
    </w:rPr>
  </w:style>
  <w:style w:type="paragraph" w:styleId="TOC6">
    <w:name w:val="toc 6"/>
    <w:basedOn w:val="Normal"/>
    <w:next w:val="Normal"/>
    <w:autoRedefine/>
    <w:uiPriority w:val="39"/>
    <w:unhideWhenUsed/>
    <w:rsid w:val="005F216A"/>
    <w:pPr>
      <w:spacing w:before="0" w:after="0"/>
      <w:ind w:left="1200"/>
    </w:pPr>
    <w:rPr>
      <w:sz w:val="18"/>
      <w:szCs w:val="18"/>
    </w:rPr>
  </w:style>
  <w:style w:type="paragraph" w:styleId="TOC7">
    <w:name w:val="toc 7"/>
    <w:basedOn w:val="Normal"/>
    <w:next w:val="Normal"/>
    <w:autoRedefine/>
    <w:uiPriority w:val="39"/>
    <w:unhideWhenUsed/>
    <w:rsid w:val="005F216A"/>
    <w:pPr>
      <w:spacing w:before="0" w:after="0"/>
      <w:ind w:left="1440"/>
    </w:pPr>
    <w:rPr>
      <w:sz w:val="18"/>
      <w:szCs w:val="18"/>
    </w:rPr>
  </w:style>
  <w:style w:type="paragraph" w:styleId="TOC8">
    <w:name w:val="toc 8"/>
    <w:basedOn w:val="Normal"/>
    <w:next w:val="Normal"/>
    <w:autoRedefine/>
    <w:uiPriority w:val="39"/>
    <w:unhideWhenUsed/>
    <w:rsid w:val="005F216A"/>
    <w:pPr>
      <w:spacing w:before="0" w:after="0"/>
      <w:ind w:left="1680"/>
    </w:pPr>
    <w:rPr>
      <w:sz w:val="18"/>
      <w:szCs w:val="18"/>
    </w:rPr>
  </w:style>
  <w:style w:type="paragraph" w:styleId="TOC9">
    <w:name w:val="toc 9"/>
    <w:basedOn w:val="Normal"/>
    <w:next w:val="Normal"/>
    <w:autoRedefine/>
    <w:uiPriority w:val="39"/>
    <w:unhideWhenUsed/>
    <w:rsid w:val="005F216A"/>
    <w:pPr>
      <w:spacing w:before="0" w:after="0"/>
      <w:ind w:left="1920"/>
    </w:pPr>
    <w:rPr>
      <w:sz w:val="18"/>
      <w:szCs w:val="18"/>
    </w:rPr>
  </w:style>
  <w:style w:type="character" w:styleId="CommentReference">
    <w:name w:val="annotation reference"/>
    <w:basedOn w:val="DefaultParagraphFont"/>
    <w:semiHidden/>
    <w:unhideWhenUsed/>
    <w:rsid w:val="00DD349E"/>
    <w:rPr>
      <w:sz w:val="16"/>
      <w:szCs w:val="16"/>
    </w:rPr>
  </w:style>
  <w:style w:type="paragraph" w:styleId="CommentText">
    <w:name w:val="annotation text"/>
    <w:basedOn w:val="Normal"/>
    <w:link w:val="CommentTextChar"/>
    <w:semiHidden/>
    <w:unhideWhenUsed/>
    <w:rsid w:val="00DD349E"/>
    <w:rPr>
      <w:sz w:val="20"/>
      <w:szCs w:val="20"/>
    </w:rPr>
  </w:style>
  <w:style w:type="character" w:customStyle="1" w:styleId="CommentTextChar">
    <w:name w:val="Comment Text Char"/>
    <w:basedOn w:val="DefaultParagraphFont"/>
    <w:link w:val="CommentText"/>
    <w:semiHidden/>
    <w:rsid w:val="00DD349E"/>
    <w:rPr>
      <w:rFonts w:ascii="Arial" w:hAnsi="Arial"/>
      <w:color w:val="000000"/>
    </w:rPr>
  </w:style>
  <w:style w:type="paragraph" w:styleId="CommentSubject">
    <w:name w:val="annotation subject"/>
    <w:basedOn w:val="CommentText"/>
    <w:next w:val="CommentText"/>
    <w:link w:val="CommentSubjectChar"/>
    <w:semiHidden/>
    <w:unhideWhenUsed/>
    <w:rsid w:val="00DD349E"/>
    <w:rPr>
      <w:b/>
      <w:bCs/>
    </w:rPr>
  </w:style>
  <w:style w:type="character" w:customStyle="1" w:styleId="CommentSubjectChar">
    <w:name w:val="Comment Subject Char"/>
    <w:basedOn w:val="CommentTextChar"/>
    <w:link w:val="CommentSubject"/>
    <w:semiHidden/>
    <w:rsid w:val="00DD349E"/>
    <w:rPr>
      <w:rFonts w:ascii="Arial" w:hAnsi="Arial"/>
      <w:b/>
      <w:bCs/>
      <w:color w:val="000000"/>
    </w:rPr>
  </w:style>
  <w:style w:type="character" w:styleId="FollowedHyperlink">
    <w:name w:val="FollowedHyperlink"/>
    <w:basedOn w:val="DefaultParagraphFont"/>
    <w:semiHidden/>
    <w:unhideWhenUsed/>
    <w:rsid w:val="00FC6EB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before="360" w:after="120"/>
        <w:ind w:left="360"/>
      </w:pPr>
    </w:pPrDefault>
  </w:docDefaults>
  <w:latentStyles w:defLockedState="0" w:defUIPriority="0" w:defSemiHidden="1" w:defUnhideWhenUsed="1" w:defQFormat="0" w:count="267">
    <w:lsdException w:name="Normal" w:semiHidden="0" w:unhideWhenUsed="0" w:qFormat="1"/>
    <w:lsdException w:name="heading 1" w:semiHidden="0" w:uiPriority="1"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uiPriority="1"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 List"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A070DA"/>
    <w:pPr>
      <w:spacing w:before="120"/>
    </w:pPr>
    <w:rPr>
      <w:color w:val="000000"/>
      <w:sz w:val="24"/>
      <w:szCs w:val="24"/>
    </w:rPr>
  </w:style>
  <w:style w:type="paragraph" w:styleId="Heading1">
    <w:name w:val="heading 1"/>
    <w:next w:val="Normal"/>
    <w:link w:val="Heading1Char"/>
    <w:uiPriority w:val="1"/>
    <w:qFormat/>
    <w:rsid w:val="00A070DA"/>
    <w:pPr>
      <w:keepNext/>
      <w:numPr>
        <w:numId w:val="10"/>
      </w:numPr>
      <w:autoSpaceDE w:val="0"/>
      <w:autoSpaceDN w:val="0"/>
      <w:adjustRightInd w:val="0"/>
      <w:outlineLvl w:val="0"/>
    </w:pPr>
    <w:rPr>
      <w:rFonts w:ascii="Arial Bold" w:hAnsi="Arial Bold" w:cs="Arial"/>
      <w:b/>
      <w:bCs/>
      <w:kern w:val="32"/>
      <w:sz w:val="36"/>
      <w:szCs w:val="32"/>
    </w:rPr>
  </w:style>
  <w:style w:type="paragraph" w:styleId="Heading2">
    <w:name w:val="heading 2"/>
    <w:basedOn w:val="Normal"/>
    <w:next w:val="Normal"/>
    <w:link w:val="Heading2Char"/>
    <w:unhideWhenUsed/>
    <w:qFormat/>
    <w:rsid w:val="00675C48"/>
    <w:pPr>
      <w:keepNext/>
      <w:keepLines/>
      <w:numPr>
        <w:numId w:val="11"/>
      </w:numPr>
      <w:ind w:left="720"/>
      <w:outlineLvl w:val="1"/>
    </w:pPr>
    <w:rPr>
      <w:rFonts w:ascii="Arial Bold" w:hAnsi="Arial Bold"/>
      <w:b/>
      <w:bCs/>
      <w:sz w:val="32"/>
      <w:szCs w:val="26"/>
    </w:rPr>
  </w:style>
  <w:style w:type="paragraph" w:styleId="Heading3">
    <w:name w:val="heading 3"/>
    <w:next w:val="Normal"/>
    <w:qFormat/>
    <w:rsid w:val="0089771D"/>
    <w:pPr>
      <w:numPr>
        <w:ilvl w:val="2"/>
        <w:numId w:val="1"/>
      </w:numPr>
      <w:tabs>
        <w:tab w:val="left" w:pos="1080"/>
      </w:tabs>
      <w:spacing w:before="240" w:after="60"/>
      <w:outlineLvl w:val="2"/>
    </w:pPr>
    <w:rPr>
      <w:rFonts w:ascii="Arial" w:hAnsi="Arial" w:cs="Arial"/>
      <w:b/>
      <w:bCs/>
      <w:iCs/>
      <w:kern w:val="32"/>
      <w:sz w:val="28"/>
      <w:szCs w:val="26"/>
    </w:rPr>
  </w:style>
  <w:style w:type="paragraph" w:styleId="Heading4">
    <w:name w:val="heading 4"/>
    <w:basedOn w:val="Heading3"/>
    <w:next w:val="Normal"/>
    <w:rsid w:val="003B033C"/>
    <w:pPr>
      <w:numPr>
        <w:ilvl w:val="3"/>
      </w:numPr>
      <w:tabs>
        <w:tab w:val="clear" w:pos="1800"/>
      </w:tabs>
      <w:ind w:left="648"/>
      <w:outlineLvl w:val="3"/>
    </w:pPr>
    <w:rPr>
      <w:sz w:val="24"/>
    </w:rPr>
  </w:style>
  <w:style w:type="paragraph" w:styleId="Heading5">
    <w:name w:val="heading 5"/>
    <w:next w:val="Normal"/>
    <w:rsid w:val="006E5523"/>
    <w:pPr>
      <w:numPr>
        <w:ilvl w:val="4"/>
        <w:numId w:val="2"/>
      </w:numPr>
      <w:spacing w:before="40" w:after="40"/>
      <w:outlineLvl w:val="4"/>
    </w:pPr>
    <w:rPr>
      <w:rFonts w:ascii="Arial" w:hAnsi="Arial"/>
      <w:b/>
      <w:bCs/>
      <w:iCs/>
      <w:sz w:val="24"/>
      <w:szCs w:val="26"/>
    </w:rPr>
  </w:style>
  <w:style w:type="paragraph" w:styleId="Heading6">
    <w:name w:val="heading 6"/>
    <w:next w:val="Normal"/>
    <w:rsid w:val="006E5523"/>
    <w:pPr>
      <w:numPr>
        <w:ilvl w:val="5"/>
        <w:numId w:val="3"/>
      </w:numPr>
      <w:spacing w:before="40" w:after="40"/>
      <w:outlineLvl w:val="5"/>
    </w:pPr>
    <w:rPr>
      <w:rFonts w:ascii="Arial" w:hAnsi="Arial"/>
      <w:b/>
      <w:bCs/>
      <w:sz w:val="22"/>
      <w:szCs w:val="22"/>
    </w:rPr>
  </w:style>
  <w:style w:type="paragraph" w:styleId="Heading7">
    <w:name w:val="heading 7"/>
    <w:next w:val="Normal"/>
    <w:rsid w:val="006E5523"/>
    <w:pPr>
      <w:numPr>
        <w:ilvl w:val="6"/>
        <w:numId w:val="4"/>
      </w:numPr>
      <w:spacing w:before="40" w:after="40"/>
      <w:outlineLvl w:val="6"/>
    </w:pPr>
    <w:rPr>
      <w:rFonts w:ascii="Arial" w:hAnsi="Arial"/>
      <w:b/>
      <w:sz w:val="22"/>
      <w:szCs w:val="24"/>
    </w:rPr>
  </w:style>
  <w:style w:type="paragraph" w:styleId="Heading8">
    <w:name w:val="heading 8"/>
    <w:next w:val="Normal"/>
    <w:rsid w:val="006E5523"/>
    <w:pPr>
      <w:numPr>
        <w:ilvl w:val="7"/>
        <w:numId w:val="5"/>
      </w:numPr>
      <w:spacing w:before="40" w:after="40"/>
      <w:outlineLvl w:val="7"/>
    </w:pPr>
    <w:rPr>
      <w:rFonts w:ascii="Arial" w:hAnsi="Arial"/>
      <w:b/>
      <w:i/>
      <w:iCs/>
      <w:sz w:val="22"/>
      <w:szCs w:val="24"/>
    </w:rPr>
  </w:style>
  <w:style w:type="paragraph" w:styleId="Heading9">
    <w:name w:val="heading 9"/>
    <w:next w:val="Normal"/>
    <w:rsid w:val="006E5523"/>
    <w:pPr>
      <w:numPr>
        <w:ilvl w:val="8"/>
        <w:numId w:val="6"/>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E01D8"/>
  </w:style>
  <w:style w:type="character" w:customStyle="1" w:styleId="BodyTextChar">
    <w:name w:val="Body Text Char"/>
    <w:link w:val="BodyText"/>
    <w:uiPriority w:val="1"/>
    <w:rsid w:val="002E01D8"/>
    <w:rPr>
      <w:rFonts w:ascii="Arial" w:hAnsi="Arial"/>
      <w:color w:val="000000"/>
      <w:sz w:val="24"/>
      <w:szCs w:val="24"/>
    </w:rPr>
  </w:style>
  <w:style w:type="character" w:customStyle="1" w:styleId="Heading1Char">
    <w:name w:val="Heading 1 Char"/>
    <w:link w:val="Heading1"/>
    <w:uiPriority w:val="1"/>
    <w:rsid w:val="00A070DA"/>
    <w:rPr>
      <w:rFonts w:ascii="Arial Bold" w:hAnsi="Arial Bold" w:cs="Arial"/>
      <w:b/>
      <w:bCs/>
      <w:kern w:val="32"/>
      <w:sz w:val="36"/>
      <w:szCs w:val="32"/>
    </w:rPr>
  </w:style>
  <w:style w:type="paragraph" w:customStyle="1" w:styleId="notes">
    <w:name w:val="notes"/>
    <w:basedOn w:val="Normal"/>
    <w:qFormat/>
    <w:rsid w:val="002E01D8"/>
    <w:pPr>
      <w:pBdr>
        <w:top w:val="single" w:sz="8" w:space="1" w:color="auto"/>
        <w:left w:val="single" w:sz="8" w:space="4" w:color="auto"/>
        <w:bottom w:val="single" w:sz="8" w:space="1" w:color="auto"/>
        <w:right w:val="single" w:sz="8" w:space="4" w:color="auto"/>
      </w:pBdr>
    </w:pPr>
    <w:rPr>
      <w:rFonts w:ascii="Consolas" w:hAnsi="Consolas"/>
    </w:rPr>
  </w:style>
  <w:style w:type="table" w:styleId="TableGrid">
    <w:name w:val="Table Grid"/>
    <w:basedOn w:val="TableNormal"/>
    <w:uiPriority w:val="59"/>
    <w:rsid w:val="002E01D8"/>
    <w:pPr>
      <w:spacing w:before="120"/>
    </w:pPr>
    <w:rPr>
      <w:rFonts w:ascii="Arial" w:hAnsi="Arial"/>
      <w:sz w:val="24"/>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style>
  <w:style w:type="paragraph" w:customStyle="1" w:styleId="TableTitle">
    <w:name w:val="Table Title"/>
    <w:basedOn w:val="Normal"/>
    <w:qFormat/>
    <w:rsid w:val="002E01D8"/>
    <w:pPr>
      <w:keepNext/>
      <w:keepLines/>
      <w:jc w:val="center"/>
    </w:pPr>
    <w:rPr>
      <w:rFonts w:ascii="Arial Bold" w:hAnsi="Arial Bold"/>
      <w:b/>
    </w:rPr>
  </w:style>
  <w:style w:type="paragraph" w:customStyle="1" w:styleId="tables">
    <w:name w:val="tables"/>
    <w:basedOn w:val="Normal"/>
    <w:qFormat/>
    <w:rsid w:val="002E01D8"/>
    <w:pPr>
      <w:jc w:val="center"/>
    </w:pPr>
  </w:style>
  <w:style w:type="paragraph" w:styleId="TOC1">
    <w:name w:val="toc 1"/>
    <w:basedOn w:val="Normal"/>
    <w:next w:val="Normal"/>
    <w:autoRedefine/>
    <w:uiPriority w:val="39"/>
    <w:rsid w:val="00591A99"/>
    <w:pPr>
      <w:ind w:left="0"/>
    </w:pPr>
    <w:rPr>
      <w:b/>
      <w:bCs/>
      <w:caps/>
      <w:sz w:val="20"/>
      <w:szCs w:val="20"/>
    </w:rPr>
  </w:style>
  <w:style w:type="paragraph" w:styleId="TOC2">
    <w:name w:val="toc 2"/>
    <w:basedOn w:val="Normal"/>
    <w:next w:val="Normal"/>
    <w:uiPriority w:val="39"/>
    <w:rsid w:val="00591A99"/>
    <w:pPr>
      <w:spacing w:before="0" w:after="0"/>
      <w:ind w:left="240"/>
    </w:pPr>
    <w:rPr>
      <w:smallCaps/>
      <w:sz w:val="20"/>
      <w:szCs w:val="20"/>
    </w:rPr>
  </w:style>
  <w:style w:type="paragraph" w:styleId="BalloonText">
    <w:name w:val="Balloon Text"/>
    <w:basedOn w:val="Normal"/>
    <w:link w:val="BalloonTextChar"/>
    <w:semiHidden/>
    <w:unhideWhenUsed/>
    <w:rsid w:val="002E01D8"/>
    <w:pPr>
      <w:spacing w:after="0"/>
    </w:pPr>
    <w:rPr>
      <w:rFonts w:ascii="Tahoma" w:hAnsi="Tahoma" w:cs="Tahoma"/>
      <w:sz w:val="16"/>
      <w:szCs w:val="16"/>
    </w:rPr>
  </w:style>
  <w:style w:type="character" w:customStyle="1" w:styleId="BalloonTextChar">
    <w:name w:val="Balloon Text Char"/>
    <w:link w:val="BalloonText"/>
    <w:semiHidden/>
    <w:rsid w:val="002E01D8"/>
    <w:rPr>
      <w:rFonts w:ascii="Tahoma" w:hAnsi="Tahoma" w:cs="Tahoma"/>
      <w:color w:val="000000"/>
      <w:sz w:val="16"/>
      <w:szCs w:val="16"/>
    </w:rPr>
  </w:style>
  <w:style w:type="character" w:styleId="Hyperlink">
    <w:name w:val="Hyperlink"/>
    <w:uiPriority w:val="99"/>
    <w:unhideWhenUsed/>
    <w:rsid w:val="002E01D8"/>
    <w:rPr>
      <w:color w:val="0000FF"/>
      <w:u w:val="single"/>
    </w:rPr>
  </w:style>
  <w:style w:type="paragraph" w:styleId="Footer">
    <w:name w:val="footer"/>
    <w:basedOn w:val="Normal"/>
    <w:link w:val="FooterChar"/>
    <w:unhideWhenUsed/>
    <w:rsid w:val="00C05156"/>
    <w:pPr>
      <w:tabs>
        <w:tab w:val="center" w:pos="4680"/>
        <w:tab w:val="right" w:pos="9360"/>
      </w:tabs>
      <w:spacing w:after="0"/>
    </w:pPr>
  </w:style>
  <w:style w:type="character" w:customStyle="1" w:styleId="FooterChar">
    <w:name w:val="Footer Char"/>
    <w:link w:val="Footer"/>
    <w:rsid w:val="00C05156"/>
    <w:rPr>
      <w:rFonts w:ascii="Arial" w:hAnsi="Arial"/>
      <w:color w:val="000000"/>
      <w:sz w:val="24"/>
      <w:szCs w:val="24"/>
    </w:rPr>
  </w:style>
  <w:style w:type="character" w:customStyle="1" w:styleId="Heading2Char">
    <w:name w:val="Heading 2 Char"/>
    <w:link w:val="Heading2"/>
    <w:rsid w:val="00675C48"/>
    <w:rPr>
      <w:rFonts w:ascii="Arial Bold" w:hAnsi="Arial Bold"/>
      <w:b/>
      <w:bCs/>
      <w:color w:val="000000"/>
      <w:sz w:val="32"/>
      <w:szCs w:val="26"/>
    </w:rPr>
  </w:style>
  <w:style w:type="paragraph" w:styleId="ListParagraph">
    <w:name w:val="List Paragraph"/>
    <w:basedOn w:val="Normal"/>
    <w:uiPriority w:val="1"/>
    <w:qFormat/>
    <w:rsid w:val="00C87CFB"/>
  </w:style>
  <w:style w:type="paragraph" w:styleId="Header">
    <w:name w:val="header"/>
    <w:basedOn w:val="Normal"/>
    <w:link w:val="HeaderChar"/>
    <w:uiPriority w:val="99"/>
    <w:unhideWhenUsed/>
    <w:rsid w:val="002B3ADD"/>
    <w:pPr>
      <w:tabs>
        <w:tab w:val="center" w:pos="4680"/>
        <w:tab w:val="right" w:pos="9360"/>
      </w:tabs>
      <w:spacing w:after="0"/>
    </w:pPr>
    <w:rPr>
      <w:color w:val="auto"/>
      <w:sz w:val="22"/>
      <w:szCs w:val="22"/>
    </w:rPr>
  </w:style>
  <w:style w:type="character" w:customStyle="1" w:styleId="HeaderChar">
    <w:name w:val="Header Char"/>
    <w:link w:val="Header"/>
    <w:uiPriority w:val="99"/>
    <w:rsid w:val="002B3ADD"/>
    <w:rPr>
      <w:rFonts w:ascii="Times New Roman" w:eastAsia="Times New Roman" w:hAnsi="Times New Roman" w:cs="Times New Roman"/>
      <w:sz w:val="22"/>
      <w:szCs w:val="22"/>
    </w:rPr>
  </w:style>
  <w:style w:type="paragraph" w:customStyle="1" w:styleId="TableText">
    <w:name w:val="Table Text"/>
    <w:basedOn w:val="Normal"/>
    <w:qFormat/>
    <w:rsid w:val="00C87CFB"/>
    <w:pPr>
      <w:ind w:left="0"/>
    </w:pPr>
    <w:rPr>
      <w:rFonts w:cs="Arial"/>
      <w:szCs w:val="22"/>
    </w:rPr>
  </w:style>
  <w:style w:type="paragraph" w:customStyle="1" w:styleId="TableHeading">
    <w:name w:val="Table Heading"/>
    <w:basedOn w:val="Normal"/>
    <w:qFormat/>
    <w:rsid w:val="00C87CFB"/>
    <w:pPr>
      <w:ind w:left="0"/>
      <w:jc w:val="center"/>
    </w:pPr>
    <w:rPr>
      <w:rFonts w:cs="Arial"/>
      <w:b/>
      <w:szCs w:val="22"/>
    </w:rPr>
  </w:style>
  <w:style w:type="paragraph" w:styleId="TOC3">
    <w:name w:val="toc 3"/>
    <w:basedOn w:val="Normal"/>
    <w:next w:val="Normal"/>
    <w:autoRedefine/>
    <w:uiPriority w:val="39"/>
    <w:unhideWhenUsed/>
    <w:rsid w:val="00591A99"/>
    <w:pPr>
      <w:spacing w:before="0" w:after="0"/>
      <w:ind w:left="480"/>
    </w:pPr>
    <w:rPr>
      <w:i/>
      <w:iCs/>
      <w:sz w:val="20"/>
      <w:szCs w:val="20"/>
    </w:rPr>
  </w:style>
  <w:style w:type="paragraph" w:styleId="TOC4">
    <w:name w:val="toc 4"/>
    <w:basedOn w:val="Normal"/>
    <w:next w:val="Normal"/>
    <w:autoRedefine/>
    <w:uiPriority w:val="39"/>
    <w:unhideWhenUsed/>
    <w:rsid w:val="005F216A"/>
    <w:pPr>
      <w:spacing w:before="0" w:after="0"/>
    </w:pPr>
    <w:rPr>
      <w:sz w:val="18"/>
      <w:szCs w:val="18"/>
    </w:rPr>
  </w:style>
  <w:style w:type="paragraph" w:styleId="TOC5">
    <w:name w:val="toc 5"/>
    <w:basedOn w:val="Normal"/>
    <w:next w:val="Normal"/>
    <w:autoRedefine/>
    <w:uiPriority w:val="39"/>
    <w:unhideWhenUsed/>
    <w:rsid w:val="005F216A"/>
    <w:pPr>
      <w:spacing w:before="0" w:after="0"/>
      <w:ind w:left="960"/>
    </w:pPr>
    <w:rPr>
      <w:sz w:val="18"/>
      <w:szCs w:val="18"/>
    </w:rPr>
  </w:style>
  <w:style w:type="paragraph" w:styleId="TOC6">
    <w:name w:val="toc 6"/>
    <w:basedOn w:val="Normal"/>
    <w:next w:val="Normal"/>
    <w:autoRedefine/>
    <w:uiPriority w:val="39"/>
    <w:unhideWhenUsed/>
    <w:rsid w:val="005F216A"/>
    <w:pPr>
      <w:spacing w:before="0" w:after="0"/>
      <w:ind w:left="1200"/>
    </w:pPr>
    <w:rPr>
      <w:sz w:val="18"/>
      <w:szCs w:val="18"/>
    </w:rPr>
  </w:style>
  <w:style w:type="paragraph" w:styleId="TOC7">
    <w:name w:val="toc 7"/>
    <w:basedOn w:val="Normal"/>
    <w:next w:val="Normal"/>
    <w:autoRedefine/>
    <w:uiPriority w:val="39"/>
    <w:unhideWhenUsed/>
    <w:rsid w:val="005F216A"/>
    <w:pPr>
      <w:spacing w:before="0" w:after="0"/>
      <w:ind w:left="1440"/>
    </w:pPr>
    <w:rPr>
      <w:sz w:val="18"/>
      <w:szCs w:val="18"/>
    </w:rPr>
  </w:style>
  <w:style w:type="paragraph" w:styleId="TOC8">
    <w:name w:val="toc 8"/>
    <w:basedOn w:val="Normal"/>
    <w:next w:val="Normal"/>
    <w:autoRedefine/>
    <w:uiPriority w:val="39"/>
    <w:unhideWhenUsed/>
    <w:rsid w:val="005F216A"/>
    <w:pPr>
      <w:spacing w:before="0" w:after="0"/>
      <w:ind w:left="1680"/>
    </w:pPr>
    <w:rPr>
      <w:sz w:val="18"/>
      <w:szCs w:val="18"/>
    </w:rPr>
  </w:style>
  <w:style w:type="paragraph" w:styleId="TOC9">
    <w:name w:val="toc 9"/>
    <w:basedOn w:val="Normal"/>
    <w:next w:val="Normal"/>
    <w:autoRedefine/>
    <w:uiPriority w:val="39"/>
    <w:unhideWhenUsed/>
    <w:rsid w:val="005F216A"/>
    <w:pPr>
      <w:spacing w:before="0" w:after="0"/>
      <w:ind w:left="1920"/>
    </w:pPr>
    <w:rPr>
      <w:sz w:val="18"/>
      <w:szCs w:val="18"/>
    </w:rPr>
  </w:style>
  <w:style w:type="character" w:styleId="CommentReference">
    <w:name w:val="annotation reference"/>
    <w:basedOn w:val="DefaultParagraphFont"/>
    <w:semiHidden/>
    <w:unhideWhenUsed/>
    <w:rsid w:val="00DD349E"/>
    <w:rPr>
      <w:sz w:val="16"/>
      <w:szCs w:val="16"/>
    </w:rPr>
  </w:style>
  <w:style w:type="paragraph" w:styleId="CommentText">
    <w:name w:val="annotation text"/>
    <w:basedOn w:val="Normal"/>
    <w:link w:val="CommentTextChar"/>
    <w:semiHidden/>
    <w:unhideWhenUsed/>
    <w:rsid w:val="00DD349E"/>
    <w:rPr>
      <w:sz w:val="20"/>
      <w:szCs w:val="20"/>
    </w:rPr>
  </w:style>
  <w:style w:type="character" w:customStyle="1" w:styleId="CommentTextChar">
    <w:name w:val="Comment Text Char"/>
    <w:basedOn w:val="DefaultParagraphFont"/>
    <w:link w:val="CommentText"/>
    <w:semiHidden/>
    <w:rsid w:val="00DD349E"/>
    <w:rPr>
      <w:rFonts w:ascii="Arial" w:hAnsi="Arial"/>
      <w:color w:val="000000"/>
    </w:rPr>
  </w:style>
  <w:style w:type="paragraph" w:styleId="CommentSubject">
    <w:name w:val="annotation subject"/>
    <w:basedOn w:val="CommentText"/>
    <w:next w:val="CommentText"/>
    <w:link w:val="CommentSubjectChar"/>
    <w:semiHidden/>
    <w:unhideWhenUsed/>
    <w:rsid w:val="00DD349E"/>
    <w:rPr>
      <w:b/>
      <w:bCs/>
    </w:rPr>
  </w:style>
  <w:style w:type="character" w:customStyle="1" w:styleId="CommentSubjectChar">
    <w:name w:val="Comment Subject Char"/>
    <w:basedOn w:val="CommentTextChar"/>
    <w:link w:val="CommentSubject"/>
    <w:semiHidden/>
    <w:rsid w:val="00DD349E"/>
    <w:rPr>
      <w:rFonts w:ascii="Arial" w:hAnsi="Arial"/>
      <w:b/>
      <w:bCs/>
      <w:color w:val="000000"/>
    </w:rPr>
  </w:style>
  <w:style w:type="character" w:styleId="FollowedHyperlink">
    <w:name w:val="FollowedHyperlink"/>
    <w:basedOn w:val="DefaultParagraphFont"/>
    <w:semiHidden/>
    <w:unhideWhenUsed/>
    <w:rsid w:val="00FC6E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21783">
      <w:bodyDiv w:val="1"/>
      <w:marLeft w:val="0"/>
      <w:marRight w:val="0"/>
      <w:marTop w:val="0"/>
      <w:marBottom w:val="0"/>
      <w:divBdr>
        <w:top w:val="none" w:sz="0" w:space="0" w:color="auto"/>
        <w:left w:val="none" w:sz="0" w:space="0" w:color="auto"/>
        <w:bottom w:val="none" w:sz="0" w:space="0" w:color="auto"/>
        <w:right w:val="none" w:sz="0" w:space="0" w:color="auto"/>
      </w:divBdr>
      <w:divsChild>
        <w:div w:id="228348610">
          <w:marLeft w:val="360"/>
          <w:marRight w:val="0"/>
          <w:marTop w:val="86"/>
          <w:marBottom w:val="0"/>
          <w:divBdr>
            <w:top w:val="none" w:sz="0" w:space="0" w:color="auto"/>
            <w:left w:val="none" w:sz="0" w:space="0" w:color="auto"/>
            <w:bottom w:val="none" w:sz="0" w:space="0" w:color="auto"/>
            <w:right w:val="none" w:sz="0" w:space="0" w:color="auto"/>
          </w:divBdr>
        </w:div>
        <w:div w:id="614294695">
          <w:marLeft w:val="360"/>
          <w:marRight w:val="0"/>
          <w:marTop w:val="86"/>
          <w:marBottom w:val="0"/>
          <w:divBdr>
            <w:top w:val="none" w:sz="0" w:space="0" w:color="auto"/>
            <w:left w:val="none" w:sz="0" w:space="0" w:color="auto"/>
            <w:bottom w:val="none" w:sz="0" w:space="0" w:color="auto"/>
            <w:right w:val="none" w:sz="0" w:space="0" w:color="auto"/>
          </w:divBdr>
        </w:div>
      </w:divsChild>
    </w:div>
    <w:div w:id="132646943">
      <w:bodyDiv w:val="1"/>
      <w:marLeft w:val="0"/>
      <w:marRight w:val="0"/>
      <w:marTop w:val="0"/>
      <w:marBottom w:val="0"/>
      <w:divBdr>
        <w:top w:val="none" w:sz="0" w:space="0" w:color="auto"/>
        <w:left w:val="none" w:sz="0" w:space="0" w:color="auto"/>
        <w:bottom w:val="none" w:sz="0" w:space="0" w:color="auto"/>
        <w:right w:val="none" w:sz="0" w:space="0" w:color="auto"/>
      </w:divBdr>
      <w:divsChild>
        <w:div w:id="45835668">
          <w:marLeft w:val="1094"/>
          <w:marRight w:val="0"/>
          <w:marTop w:val="96"/>
          <w:marBottom w:val="0"/>
          <w:divBdr>
            <w:top w:val="none" w:sz="0" w:space="0" w:color="auto"/>
            <w:left w:val="none" w:sz="0" w:space="0" w:color="auto"/>
            <w:bottom w:val="none" w:sz="0" w:space="0" w:color="auto"/>
            <w:right w:val="none" w:sz="0" w:space="0" w:color="auto"/>
          </w:divBdr>
        </w:div>
        <w:div w:id="108014731">
          <w:marLeft w:val="360"/>
          <w:marRight w:val="0"/>
          <w:marTop w:val="96"/>
          <w:marBottom w:val="0"/>
          <w:divBdr>
            <w:top w:val="none" w:sz="0" w:space="0" w:color="auto"/>
            <w:left w:val="none" w:sz="0" w:space="0" w:color="auto"/>
            <w:bottom w:val="none" w:sz="0" w:space="0" w:color="auto"/>
            <w:right w:val="none" w:sz="0" w:space="0" w:color="auto"/>
          </w:divBdr>
        </w:div>
        <w:div w:id="496698494">
          <w:marLeft w:val="1094"/>
          <w:marRight w:val="0"/>
          <w:marTop w:val="96"/>
          <w:marBottom w:val="0"/>
          <w:divBdr>
            <w:top w:val="none" w:sz="0" w:space="0" w:color="auto"/>
            <w:left w:val="none" w:sz="0" w:space="0" w:color="auto"/>
            <w:bottom w:val="none" w:sz="0" w:space="0" w:color="auto"/>
            <w:right w:val="none" w:sz="0" w:space="0" w:color="auto"/>
          </w:divBdr>
        </w:div>
        <w:div w:id="570895052">
          <w:marLeft w:val="1094"/>
          <w:marRight w:val="0"/>
          <w:marTop w:val="96"/>
          <w:marBottom w:val="0"/>
          <w:divBdr>
            <w:top w:val="none" w:sz="0" w:space="0" w:color="auto"/>
            <w:left w:val="none" w:sz="0" w:space="0" w:color="auto"/>
            <w:bottom w:val="none" w:sz="0" w:space="0" w:color="auto"/>
            <w:right w:val="none" w:sz="0" w:space="0" w:color="auto"/>
          </w:divBdr>
        </w:div>
        <w:div w:id="1480338699">
          <w:marLeft w:val="1094"/>
          <w:marRight w:val="0"/>
          <w:marTop w:val="96"/>
          <w:marBottom w:val="0"/>
          <w:divBdr>
            <w:top w:val="none" w:sz="0" w:space="0" w:color="auto"/>
            <w:left w:val="none" w:sz="0" w:space="0" w:color="auto"/>
            <w:bottom w:val="none" w:sz="0" w:space="0" w:color="auto"/>
            <w:right w:val="none" w:sz="0" w:space="0" w:color="auto"/>
          </w:divBdr>
        </w:div>
        <w:div w:id="1687247395">
          <w:marLeft w:val="1094"/>
          <w:marRight w:val="0"/>
          <w:marTop w:val="96"/>
          <w:marBottom w:val="0"/>
          <w:divBdr>
            <w:top w:val="none" w:sz="0" w:space="0" w:color="auto"/>
            <w:left w:val="none" w:sz="0" w:space="0" w:color="auto"/>
            <w:bottom w:val="none" w:sz="0" w:space="0" w:color="auto"/>
            <w:right w:val="none" w:sz="0" w:space="0" w:color="auto"/>
          </w:divBdr>
        </w:div>
        <w:div w:id="2064408949">
          <w:marLeft w:val="360"/>
          <w:marRight w:val="0"/>
          <w:marTop w:val="96"/>
          <w:marBottom w:val="0"/>
          <w:divBdr>
            <w:top w:val="none" w:sz="0" w:space="0" w:color="auto"/>
            <w:left w:val="none" w:sz="0" w:space="0" w:color="auto"/>
            <w:bottom w:val="none" w:sz="0" w:space="0" w:color="auto"/>
            <w:right w:val="none" w:sz="0" w:space="0" w:color="auto"/>
          </w:divBdr>
        </w:div>
      </w:divsChild>
    </w:div>
    <w:div w:id="216625298">
      <w:bodyDiv w:val="1"/>
      <w:marLeft w:val="0"/>
      <w:marRight w:val="0"/>
      <w:marTop w:val="0"/>
      <w:marBottom w:val="0"/>
      <w:divBdr>
        <w:top w:val="none" w:sz="0" w:space="0" w:color="auto"/>
        <w:left w:val="none" w:sz="0" w:space="0" w:color="auto"/>
        <w:bottom w:val="none" w:sz="0" w:space="0" w:color="auto"/>
        <w:right w:val="none" w:sz="0" w:space="0" w:color="auto"/>
      </w:divBdr>
      <w:divsChild>
        <w:div w:id="572932606">
          <w:marLeft w:val="360"/>
          <w:marRight w:val="0"/>
          <w:marTop w:val="77"/>
          <w:marBottom w:val="0"/>
          <w:divBdr>
            <w:top w:val="none" w:sz="0" w:space="0" w:color="auto"/>
            <w:left w:val="none" w:sz="0" w:space="0" w:color="auto"/>
            <w:bottom w:val="none" w:sz="0" w:space="0" w:color="auto"/>
            <w:right w:val="none" w:sz="0" w:space="0" w:color="auto"/>
          </w:divBdr>
        </w:div>
        <w:div w:id="1815948571">
          <w:marLeft w:val="360"/>
          <w:marRight w:val="0"/>
          <w:marTop w:val="77"/>
          <w:marBottom w:val="0"/>
          <w:divBdr>
            <w:top w:val="none" w:sz="0" w:space="0" w:color="auto"/>
            <w:left w:val="none" w:sz="0" w:space="0" w:color="auto"/>
            <w:bottom w:val="none" w:sz="0" w:space="0" w:color="auto"/>
            <w:right w:val="none" w:sz="0" w:space="0" w:color="auto"/>
          </w:divBdr>
        </w:div>
      </w:divsChild>
    </w:div>
    <w:div w:id="261885251">
      <w:bodyDiv w:val="1"/>
      <w:marLeft w:val="0"/>
      <w:marRight w:val="0"/>
      <w:marTop w:val="0"/>
      <w:marBottom w:val="0"/>
      <w:divBdr>
        <w:top w:val="none" w:sz="0" w:space="0" w:color="auto"/>
        <w:left w:val="none" w:sz="0" w:space="0" w:color="auto"/>
        <w:bottom w:val="none" w:sz="0" w:space="0" w:color="auto"/>
        <w:right w:val="none" w:sz="0" w:space="0" w:color="auto"/>
      </w:divBdr>
    </w:div>
    <w:div w:id="402067591">
      <w:bodyDiv w:val="1"/>
      <w:marLeft w:val="0"/>
      <w:marRight w:val="0"/>
      <w:marTop w:val="0"/>
      <w:marBottom w:val="0"/>
      <w:divBdr>
        <w:top w:val="none" w:sz="0" w:space="0" w:color="auto"/>
        <w:left w:val="none" w:sz="0" w:space="0" w:color="auto"/>
        <w:bottom w:val="none" w:sz="0" w:space="0" w:color="auto"/>
        <w:right w:val="none" w:sz="0" w:space="0" w:color="auto"/>
      </w:divBdr>
    </w:div>
    <w:div w:id="507451608">
      <w:bodyDiv w:val="1"/>
      <w:marLeft w:val="0"/>
      <w:marRight w:val="0"/>
      <w:marTop w:val="0"/>
      <w:marBottom w:val="0"/>
      <w:divBdr>
        <w:top w:val="none" w:sz="0" w:space="0" w:color="auto"/>
        <w:left w:val="none" w:sz="0" w:space="0" w:color="auto"/>
        <w:bottom w:val="none" w:sz="0" w:space="0" w:color="auto"/>
        <w:right w:val="none" w:sz="0" w:space="0" w:color="auto"/>
      </w:divBdr>
    </w:div>
    <w:div w:id="548225979">
      <w:bodyDiv w:val="1"/>
      <w:marLeft w:val="0"/>
      <w:marRight w:val="0"/>
      <w:marTop w:val="0"/>
      <w:marBottom w:val="0"/>
      <w:divBdr>
        <w:top w:val="none" w:sz="0" w:space="0" w:color="auto"/>
        <w:left w:val="none" w:sz="0" w:space="0" w:color="auto"/>
        <w:bottom w:val="none" w:sz="0" w:space="0" w:color="auto"/>
        <w:right w:val="none" w:sz="0" w:space="0" w:color="auto"/>
      </w:divBdr>
    </w:div>
    <w:div w:id="644624600">
      <w:bodyDiv w:val="1"/>
      <w:marLeft w:val="0"/>
      <w:marRight w:val="0"/>
      <w:marTop w:val="0"/>
      <w:marBottom w:val="0"/>
      <w:divBdr>
        <w:top w:val="none" w:sz="0" w:space="0" w:color="auto"/>
        <w:left w:val="none" w:sz="0" w:space="0" w:color="auto"/>
        <w:bottom w:val="none" w:sz="0" w:space="0" w:color="auto"/>
        <w:right w:val="none" w:sz="0" w:space="0" w:color="auto"/>
      </w:divBdr>
    </w:div>
    <w:div w:id="685517495">
      <w:bodyDiv w:val="1"/>
      <w:marLeft w:val="0"/>
      <w:marRight w:val="0"/>
      <w:marTop w:val="0"/>
      <w:marBottom w:val="0"/>
      <w:divBdr>
        <w:top w:val="none" w:sz="0" w:space="0" w:color="auto"/>
        <w:left w:val="none" w:sz="0" w:space="0" w:color="auto"/>
        <w:bottom w:val="none" w:sz="0" w:space="0" w:color="auto"/>
        <w:right w:val="none" w:sz="0" w:space="0" w:color="auto"/>
      </w:divBdr>
      <w:divsChild>
        <w:div w:id="1096903714">
          <w:marLeft w:val="360"/>
          <w:marRight w:val="0"/>
          <w:marTop w:val="86"/>
          <w:marBottom w:val="0"/>
          <w:divBdr>
            <w:top w:val="none" w:sz="0" w:space="0" w:color="auto"/>
            <w:left w:val="none" w:sz="0" w:space="0" w:color="auto"/>
            <w:bottom w:val="none" w:sz="0" w:space="0" w:color="auto"/>
            <w:right w:val="none" w:sz="0" w:space="0" w:color="auto"/>
          </w:divBdr>
        </w:div>
        <w:div w:id="1802260560">
          <w:marLeft w:val="360"/>
          <w:marRight w:val="0"/>
          <w:marTop w:val="86"/>
          <w:marBottom w:val="0"/>
          <w:divBdr>
            <w:top w:val="none" w:sz="0" w:space="0" w:color="auto"/>
            <w:left w:val="none" w:sz="0" w:space="0" w:color="auto"/>
            <w:bottom w:val="none" w:sz="0" w:space="0" w:color="auto"/>
            <w:right w:val="none" w:sz="0" w:space="0" w:color="auto"/>
          </w:divBdr>
        </w:div>
      </w:divsChild>
    </w:div>
    <w:div w:id="1104300605">
      <w:bodyDiv w:val="1"/>
      <w:marLeft w:val="0"/>
      <w:marRight w:val="0"/>
      <w:marTop w:val="0"/>
      <w:marBottom w:val="0"/>
      <w:divBdr>
        <w:top w:val="none" w:sz="0" w:space="0" w:color="auto"/>
        <w:left w:val="none" w:sz="0" w:space="0" w:color="auto"/>
        <w:bottom w:val="none" w:sz="0" w:space="0" w:color="auto"/>
        <w:right w:val="none" w:sz="0" w:space="0" w:color="auto"/>
      </w:divBdr>
    </w:div>
    <w:div w:id="1218279287">
      <w:bodyDiv w:val="1"/>
      <w:marLeft w:val="0"/>
      <w:marRight w:val="0"/>
      <w:marTop w:val="0"/>
      <w:marBottom w:val="0"/>
      <w:divBdr>
        <w:top w:val="none" w:sz="0" w:space="0" w:color="auto"/>
        <w:left w:val="none" w:sz="0" w:space="0" w:color="auto"/>
        <w:bottom w:val="none" w:sz="0" w:space="0" w:color="auto"/>
        <w:right w:val="none" w:sz="0" w:space="0" w:color="auto"/>
      </w:divBdr>
    </w:div>
    <w:div w:id="127181605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44225266">
      <w:bodyDiv w:val="1"/>
      <w:marLeft w:val="0"/>
      <w:marRight w:val="0"/>
      <w:marTop w:val="0"/>
      <w:marBottom w:val="0"/>
      <w:divBdr>
        <w:top w:val="none" w:sz="0" w:space="0" w:color="auto"/>
        <w:left w:val="none" w:sz="0" w:space="0" w:color="auto"/>
        <w:bottom w:val="none" w:sz="0" w:space="0" w:color="auto"/>
        <w:right w:val="none" w:sz="0" w:space="0" w:color="auto"/>
      </w:divBdr>
    </w:div>
    <w:div w:id="1905799919">
      <w:bodyDiv w:val="1"/>
      <w:marLeft w:val="0"/>
      <w:marRight w:val="0"/>
      <w:marTop w:val="0"/>
      <w:marBottom w:val="0"/>
      <w:divBdr>
        <w:top w:val="none" w:sz="0" w:space="0" w:color="auto"/>
        <w:left w:val="none" w:sz="0" w:space="0" w:color="auto"/>
        <w:bottom w:val="none" w:sz="0" w:space="0" w:color="auto"/>
        <w:right w:val="none" w:sz="0" w:space="0" w:color="auto"/>
      </w:divBdr>
    </w:div>
    <w:div w:id="1924148032">
      <w:bodyDiv w:val="1"/>
      <w:marLeft w:val="0"/>
      <w:marRight w:val="0"/>
      <w:marTop w:val="0"/>
      <w:marBottom w:val="0"/>
      <w:divBdr>
        <w:top w:val="none" w:sz="0" w:space="0" w:color="auto"/>
        <w:left w:val="none" w:sz="0" w:space="0" w:color="auto"/>
        <w:bottom w:val="none" w:sz="0" w:space="0" w:color="auto"/>
        <w:right w:val="none" w:sz="0" w:space="0" w:color="auto"/>
      </w:divBdr>
    </w:div>
    <w:div w:id="21122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vaww.oed.portal.va.gov/pm/iehr/vista_evolution/immunization/Shared%20Documents/VIMM%202.0/Training%20Materials%20VIMM%202/Back%20Out%20Procedure/Archive/VIMM_2_0_Increment_3_Recovery_Procedures%20PASSED.docx"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19C73D0F3CC41A73BE42AF714D619" ma:contentTypeVersion="6" ma:contentTypeDescription="Create a new document." ma:contentTypeScope="" ma:versionID="43a5a1faaddaac842371d73a9a380d36">
  <xsd:schema xmlns:xsd="http://www.w3.org/2001/XMLSchema" xmlns:xs="http://www.w3.org/2001/XMLSchema" xmlns:p="http://schemas.microsoft.com/office/2006/metadata/properties" xmlns:ns2="cdd665a5-4d39-4c80-990a-8a3abca4f55f" xmlns:ns3="52d5b794-a0b2-4e8a-9a5b-2a399e63bdfa" targetNamespace="http://schemas.microsoft.com/office/2006/metadata/properties" ma:root="true" ma:fieldsID="30ced97c3e80d8d27a67d578072ab4e0" ns2:_="" ns3:_="">
    <xsd:import namespace="cdd665a5-4d39-4c80-990a-8a3abca4f55f"/>
    <xsd:import namespace="52d5b794-a0b2-4e8a-9a5b-2a399e63bdfa"/>
    <xsd:element name="properties">
      <xsd:complexType>
        <xsd:sequence>
          <xsd:element name="documentManagement">
            <xsd:complexType>
              <xsd:all>
                <xsd:element ref="ns2:_dlc_DocId" minOccurs="0"/>
                <xsd:element ref="ns2:_dlc_DocIdUrl" minOccurs="0"/>
                <xsd:element ref="ns2:_dlc_DocIdPersistId" minOccurs="0"/>
                <xsd:element ref="ns3:Responsible_x0020_Par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2d5b794-a0b2-4e8a-9a5b-2a399e63bdfa" elementFormDefault="qualified">
    <xsd:import namespace="http://schemas.microsoft.com/office/2006/documentManagement/types"/>
    <xsd:import namespace="http://schemas.microsoft.com/office/infopath/2007/PartnerControls"/>
    <xsd:element name="Responsible_x0020_Party" ma:index="11" nillable="true" ma:displayName="Responsible Party" ma:internalName="Responsible_x0020_Part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sponsible_x0020_Party xmlns="52d5b794-a0b2-4e8a-9a5b-2a399e63bdfa" xsi:nil="true"/>
    <_dlc_DocId xmlns="cdd665a5-4d39-4c80-990a-8a3abca4f55f">657KNE7CTRDA-5449-4898</_dlc_DocId>
    <_dlc_DocIdUrl xmlns="cdd665a5-4d39-4c80-990a-8a3abca4f55f">
      <Url>http://vaww.oed.portal.va.gov/pm/iehr/vista_evolution/immunization/_layouts/DocIdRedir.aspx?ID=657KNE7CTRDA-5449-4898</Url>
      <Description>657KNE7CTRDA-5449-4898</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8188A-E5CB-4F82-B9D8-564555425A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52d5b794-a0b2-4e8a-9a5b-2a399e63bd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C6EEA3-477E-476D-8A8D-35A22B8A1ACE}">
  <ds:schemaRefs>
    <ds:schemaRef ds:uri="http://schemas.microsoft.com/office/2006/metadata/properties"/>
    <ds:schemaRef ds:uri="http://schemas.microsoft.com/office/infopath/2007/PartnerControls"/>
    <ds:schemaRef ds:uri="52d5b794-a0b2-4e8a-9a5b-2a399e63bdfa"/>
    <ds:schemaRef ds:uri="cdd665a5-4d39-4c80-990a-8a3abca4f55f"/>
  </ds:schemaRefs>
</ds:datastoreItem>
</file>

<file path=customXml/itemProps3.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4.xml><?xml version="1.0" encoding="utf-8"?>
<ds:datastoreItem xmlns:ds="http://schemas.openxmlformats.org/officeDocument/2006/customXml" ds:itemID="{0AB096BA-99C4-40F9-ADF8-902F35A2EE3C}">
  <ds:schemaRefs>
    <ds:schemaRef ds:uri="http://schemas.microsoft.com/sharepoint/events"/>
  </ds:schemaRefs>
</ds:datastoreItem>
</file>

<file path=customXml/itemProps5.xml><?xml version="1.0" encoding="utf-8"?>
<ds:datastoreItem xmlns:ds="http://schemas.openxmlformats.org/officeDocument/2006/customXml" ds:itemID="{C4A00635-22CE-4BC5-B510-867045488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artifact_template.dotx</Template>
  <TotalTime>0</TotalTime>
  <Pages>15</Pages>
  <Words>2867</Words>
  <Characters>17478</Characters>
  <Application>Microsoft Office Word</Application>
  <DocSecurity>0</DocSecurity>
  <Lines>516</Lines>
  <Paragraphs>368</Paragraphs>
  <ScaleCrop>false</ScaleCrop>
  <HeadingPairs>
    <vt:vector size="2" baseType="variant">
      <vt:variant>
        <vt:lpstr>Title</vt:lpstr>
      </vt:variant>
      <vt:variant>
        <vt:i4>1</vt:i4>
      </vt:variant>
    </vt:vector>
  </HeadingPairs>
  <TitlesOfParts>
    <vt:vector size="1" baseType="lpstr">
      <vt:lpstr>Department of Veterans Affairs Installation Guide</vt:lpstr>
    </vt:vector>
  </TitlesOfParts>
  <LinksUpToDate>false</LinksUpToDate>
  <CharactersWithSpaces>20287</CharactersWithSpaces>
  <SharedDoc>false</SharedDoc>
  <HLinks>
    <vt:vector size="180" baseType="variant">
      <vt:variant>
        <vt:i4>5570589</vt:i4>
      </vt:variant>
      <vt:variant>
        <vt:i4>147</vt:i4>
      </vt:variant>
      <vt:variant>
        <vt:i4>0</vt:i4>
      </vt:variant>
      <vt:variant>
        <vt:i4>5</vt:i4>
      </vt:variant>
      <vt:variant>
        <vt:lpwstr>ftp://ftp.fo-slc.med.va.gov/</vt:lpwstr>
      </vt:variant>
      <vt:variant>
        <vt:lpwstr/>
      </vt:variant>
      <vt:variant>
        <vt:i4>3145853</vt:i4>
      </vt:variant>
      <vt:variant>
        <vt:i4>144</vt:i4>
      </vt:variant>
      <vt:variant>
        <vt:i4>0</vt:i4>
      </vt:variant>
      <vt:variant>
        <vt:i4>5</vt:i4>
      </vt:variant>
      <vt:variant>
        <vt:lpwstr>ftp://ftp.fo-hines.med.va.gov/</vt:lpwstr>
      </vt:variant>
      <vt:variant>
        <vt:lpwstr/>
      </vt:variant>
      <vt:variant>
        <vt:i4>2883630</vt:i4>
      </vt:variant>
      <vt:variant>
        <vt:i4>141</vt:i4>
      </vt:variant>
      <vt:variant>
        <vt:i4>0</vt:i4>
      </vt:variant>
      <vt:variant>
        <vt:i4>5</vt:i4>
      </vt:variant>
      <vt:variant>
        <vt:lpwstr>ftp://ftp.fo-albany.med.va.gov/</vt:lpwstr>
      </vt:variant>
      <vt:variant>
        <vt:lpwstr/>
      </vt:variant>
      <vt:variant>
        <vt:i4>7274550</vt:i4>
      </vt:variant>
      <vt:variant>
        <vt:i4>138</vt:i4>
      </vt:variant>
      <vt:variant>
        <vt:i4>0</vt:i4>
      </vt:variant>
      <vt:variant>
        <vt:i4>5</vt:i4>
      </vt:variant>
      <vt:variant>
        <vt:lpwstr>http://www4.va.gov/vdl/</vt:lpwstr>
      </vt:variant>
      <vt:variant>
        <vt:lpwstr/>
      </vt:variant>
      <vt:variant>
        <vt:i4>7274550</vt:i4>
      </vt:variant>
      <vt:variant>
        <vt:i4>135</vt:i4>
      </vt:variant>
      <vt:variant>
        <vt:i4>0</vt:i4>
      </vt:variant>
      <vt:variant>
        <vt:i4>5</vt:i4>
      </vt:variant>
      <vt:variant>
        <vt:lpwstr>http://www4.va.gov/vdl/</vt:lpwstr>
      </vt:variant>
      <vt:variant>
        <vt:lpwstr/>
      </vt:variant>
      <vt:variant>
        <vt:i4>5570589</vt:i4>
      </vt:variant>
      <vt:variant>
        <vt:i4>132</vt:i4>
      </vt:variant>
      <vt:variant>
        <vt:i4>0</vt:i4>
      </vt:variant>
      <vt:variant>
        <vt:i4>5</vt:i4>
      </vt:variant>
      <vt:variant>
        <vt:lpwstr>ftp://ftp.fo-slc.med.va.gov/</vt:lpwstr>
      </vt:variant>
      <vt:variant>
        <vt:lpwstr/>
      </vt:variant>
      <vt:variant>
        <vt:i4>3145853</vt:i4>
      </vt:variant>
      <vt:variant>
        <vt:i4>129</vt:i4>
      </vt:variant>
      <vt:variant>
        <vt:i4>0</vt:i4>
      </vt:variant>
      <vt:variant>
        <vt:i4>5</vt:i4>
      </vt:variant>
      <vt:variant>
        <vt:lpwstr>ftp://ftp.fo-hines.med.va.gov/</vt:lpwstr>
      </vt:variant>
      <vt:variant>
        <vt:lpwstr/>
      </vt:variant>
      <vt:variant>
        <vt:i4>2883630</vt:i4>
      </vt:variant>
      <vt:variant>
        <vt:i4>126</vt:i4>
      </vt:variant>
      <vt:variant>
        <vt:i4>0</vt:i4>
      </vt:variant>
      <vt:variant>
        <vt:i4>5</vt:i4>
      </vt:variant>
      <vt:variant>
        <vt:lpwstr>ftp://ftp.fo-albany.med.va.gov/</vt:lpwstr>
      </vt:variant>
      <vt:variant>
        <vt:lpwstr/>
      </vt:variant>
      <vt:variant>
        <vt:i4>1966081</vt:i4>
      </vt:variant>
      <vt:variant>
        <vt:i4>123</vt:i4>
      </vt:variant>
      <vt:variant>
        <vt:i4>0</vt:i4>
      </vt:variant>
      <vt:variant>
        <vt:i4>5</vt:i4>
      </vt:variant>
      <vt:variant>
        <vt:lpwstr>ftp://download.vista.med.va.gov/</vt:lpwstr>
      </vt:variant>
      <vt:variant>
        <vt:lpwstr/>
      </vt:variant>
      <vt:variant>
        <vt:i4>1966081</vt:i4>
      </vt:variant>
      <vt:variant>
        <vt:i4>120</vt:i4>
      </vt:variant>
      <vt:variant>
        <vt:i4>0</vt:i4>
      </vt:variant>
      <vt:variant>
        <vt:i4>5</vt:i4>
      </vt:variant>
      <vt:variant>
        <vt:lpwstr>ftp://download.vista.med.va.gov/</vt:lpwstr>
      </vt:variant>
      <vt:variant>
        <vt:lpwstr/>
      </vt:variant>
      <vt:variant>
        <vt:i4>1966081</vt:i4>
      </vt:variant>
      <vt:variant>
        <vt:i4>117</vt:i4>
      </vt:variant>
      <vt:variant>
        <vt:i4>0</vt:i4>
      </vt:variant>
      <vt:variant>
        <vt:i4>5</vt:i4>
      </vt:variant>
      <vt:variant>
        <vt:lpwstr>ftp://download.vista.med.va.gov/</vt:lpwstr>
      </vt:variant>
      <vt:variant>
        <vt:lpwstr/>
      </vt:variant>
      <vt:variant>
        <vt:i4>1310776</vt:i4>
      </vt:variant>
      <vt:variant>
        <vt:i4>110</vt:i4>
      </vt:variant>
      <vt:variant>
        <vt:i4>0</vt:i4>
      </vt:variant>
      <vt:variant>
        <vt:i4>5</vt:i4>
      </vt:variant>
      <vt:variant>
        <vt:lpwstr/>
      </vt:variant>
      <vt:variant>
        <vt:lpwstr>_Toc418752172</vt:lpwstr>
      </vt:variant>
      <vt:variant>
        <vt:i4>1310776</vt:i4>
      </vt:variant>
      <vt:variant>
        <vt:i4>104</vt:i4>
      </vt:variant>
      <vt:variant>
        <vt:i4>0</vt:i4>
      </vt:variant>
      <vt:variant>
        <vt:i4>5</vt:i4>
      </vt:variant>
      <vt:variant>
        <vt:lpwstr/>
      </vt:variant>
      <vt:variant>
        <vt:lpwstr>_Toc418752171</vt:lpwstr>
      </vt:variant>
      <vt:variant>
        <vt:i4>1310776</vt:i4>
      </vt:variant>
      <vt:variant>
        <vt:i4>98</vt:i4>
      </vt:variant>
      <vt:variant>
        <vt:i4>0</vt:i4>
      </vt:variant>
      <vt:variant>
        <vt:i4>5</vt:i4>
      </vt:variant>
      <vt:variant>
        <vt:lpwstr/>
      </vt:variant>
      <vt:variant>
        <vt:lpwstr>_Toc418752170</vt:lpwstr>
      </vt:variant>
      <vt:variant>
        <vt:i4>1376312</vt:i4>
      </vt:variant>
      <vt:variant>
        <vt:i4>92</vt:i4>
      </vt:variant>
      <vt:variant>
        <vt:i4>0</vt:i4>
      </vt:variant>
      <vt:variant>
        <vt:i4>5</vt:i4>
      </vt:variant>
      <vt:variant>
        <vt:lpwstr/>
      </vt:variant>
      <vt:variant>
        <vt:lpwstr>_Toc418752169</vt:lpwstr>
      </vt:variant>
      <vt:variant>
        <vt:i4>1376312</vt:i4>
      </vt:variant>
      <vt:variant>
        <vt:i4>86</vt:i4>
      </vt:variant>
      <vt:variant>
        <vt:i4>0</vt:i4>
      </vt:variant>
      <vt:variant>
        <vt:i4>5</vt:i4>
      </vt:variant>
      <vt:variant>
        <vt:lpwstr/>
      </vt:variant>
      <vt:variant>
        <vt:lpwstr>_Toc418752168</vt:lpwstr>
      </vt:variant>
      <vt:variant>
        <vt:i4>1376312</vt:i4>
      </vt:variant>
      <vt:variant>
        <vt:i4>80</vt:i4>
      </vt:variant>
      <vt:variant>
        <vt:i4>0</vt:i4>
      </vt:variant>
      <vt:variant>
        <vt:i4>5</vt:i4>
      </vt:variant>
      <vt:variant>
        <vt:lpwstr/>
      </vt:variant>
      <vt:variant>
        <vt:lpwstr>_Toc418752167</vt:lpwstr>
      </vt:variant>
      <vt:variant>
        <vt:i4>1376312</vt:i4>
      </vt:variant>
      <vt:variant>
        <vt:i4>74</vt:i4>
      </vt:variant>
      <vt:variant>
        <vt:i4>0</vt:i4>
      </vt:variant>
      <vt:variant>
        <vt:i4>5</vt:i4>
      </vt:variant>
      <vt:variant>
        <vt:lpwstr/>
      </vt:variant>
      <vt:variant>
        <vt:lpwstr>_Toc418752166</vt:lpwstr>
      </vt:variant>
      <vt:variant>
        <vt:i4>1376312</vt:i4>
      </vt:variant>
      <vt:variant>
        <vt:i4>68</vt:i4>
      </vt:variant>
      <vt:variant>
        <vt:i4>0</vt:i4>
      </vt:variant>
      <vt:variant>
        <vt:i4>5</vt:i4>
      </vt:variant>
      <vt:variant>
        <vt:lpwstr/>
      </vt:variant>
      <vt:variant>
        <vt:lpwstr>_Toc418752165</vt:lpwstr>
      </vt:variant>
      <vt:variant>
        <vt:i4>1376312</vt:i4>
      </vt:variant>
      <vt:variant>
        <vt:i4>62</vt:i4>
      </vt:variant>
      <vt:variant>
        <vt:i4>0</vt:i4>
      </vt:variant>
      <vt:variant>
        <vt:i4>5</vt:i4>
      </vt:variant>
      <vt:variant>
        <vt:lpwstr/>
      </vt:variant>
      <vt:variant>
        <vt:lpwstr>_Toc418752164</vt:lpwstr>
      </vt:variant>
      <vt:variant>
        <vt:i4>1376312</vt:i4>
      </vt:variant>
      <vt:variant>
        <vt:i4>56</vt:i4>
      </vt:variant>
      <vt:variant>
        <vt:i4>0</vt:i4>
      </vt:variant>
      <vt:variant>
        <vt:i4>5</vt:i4>
      </vt:variant>
      <vt:variant>
        <vt:lpwstr/>
      </vt:variant>
      <vt:variant>
        <vt:lpwstr>_Toc418752163</vt:lpwstr>
      </vt:variant>
      <vt:variant>
        <vt:i4>1376312</vt:i4>
      </vt:variant>
      <vt:variant>
        <vt:i4>50</vt:i4>
      </vt:variant>
      <vt:variant>
        <vt:i4>0</vt:i4>
      </vt:variant>
      <vt:variant>
        <vt:i4>5</vt:i4>
      </vt:variant>
      <vt:variant>
        <vt:lpwstr/>
      </vt:variant>
      <vt:variant>
        <vt:lpwstr>_Toc418752162</vt:lpwstr>
      </vt:variant>
      <vt:variant>
        <vt:i4>1376312</vt:i4>
      </vt:variant>
      <vt:variant>
        <vt:i4>44</vt:i4>
      </vt:variant>
      <vt:variant>
        <vt:i4>0</vt:i4>
      </vt:variant>
      <vt:variant>
        <vt:i4>5</vt:i4>
      </vt:variant>
      <vt:variant>
        <vt:lpwstr/>
      </vt:variant>
      <vt:variant>
        <vt:lpwstr>_Toc418752161</vt:lpwstr>
      </vt:variant>
      <vt:variant>
        <vt:i4>1376312</vt:i4>
      </vt:variant>
      <vt:variant>
        <vt:i4>38</vt:i4>
      </vt:variant>
      <vt:variant>
        <vt:i4>0</vt:i4>
      </vt:variant>
      <vt:variant>
        <vt:i4>5</vt:i4>
      </vt:variant>
      <vt:variant>
        <vt:lpwstr/>
      </vt:variant>
      <vt:variant>
        <vt:lpwstr>_Toc418752160</vt:lpwstr>
      </vt:variant>
      <vt:variant>
        <vt:i4>1441848</vt:i4>
      </vt:variant>
      <vt:variant>
        <vt:i4>32</vt:i4>
      </vt:variant>
      <vt:variant>
        <vt:i4>0</vt:i4>
      </vt:variant>
      <vt:variant>
        <vt:i4>5</vt:i4>
      </vt:variant>
      <vt:variant>
        <vt:lpwstr/>
      </vt:variant>
      <vt:variant>
        <vt:lpwstr>_Toc418752159</vt:lpwstr>
      </vt:variant>
      <vt:variant>
        <vt:i4>1441848</vt:i4>
      </vt:variant>
      <vt:variant>
        <vt:i4>26</vt:i4>
      </vt:variant>
      <vt:variant>
        <vt:i4>0</vt:i4>
      </vt:variant>
      <vt:variant>
        <vt:i4>5</vt:i4>
      </vt:variant>
      <vt:variant>
        <vt:lpwstr/>
      </vt:variant>
      <vt:variant>
        <vt:lpwstr>_Toc418752158</vt:lpwstr>
      </vt:variant>
      <vt:variant>
        <vt:i4>1441848</vt:i4>
      </vt:variant>
      <vt:variant>
        <vt:i4>20</vt:i4>
      </vt:variant>
      <vt:variant>
        <vt:i4>0</vt:i4>
      </vt:variant>
      <vt:variant>
        <vt:i4>5</vt:i4>
      </vt:variant>
      <vt:variant>
        <vt:lpwstr/>
      </vt:variant>
      <vt:variant>
        <vt:lpwstr>_Toc418752157</vt:lpwstr>
      </vt:variant>
      <vt:variant>
        <vt:i4>1441848</vt:i4>
      </vt:variant>
      <vt:variant>
        <vt:i4>14</vt:i4>
      </vt:variant>
      <vt:variant>
        <vt:i4>0</vt:i4>
      </vt:variant>
      <vt:variant>
        <vt:i4>5</vt:i4>
      </vt:variant>
      <vt:variant>
        <vt:lpwstr/>
      </vt:variant>
      <vt:variant>
        <vt:lpwstr>_Toc418752156</vt:lpwstr>
      </vt:variant>
      <vt:variant>
        <vt:i4>1441848</vt:i4>
      </vt:variant>
      <vt:variant>
        <vt:i4>8</vt:i4>
      </vt:variant>
      <vt:variant>
        <vt:i4>0</vt:i4>
      </vt:variant>
      <vt:variant>
        <vt:i4>5</vt:i4>
      </vt:variant>
      <vt:variant>
        <vt:lpwstr/>
      </vt:variant>
      <vt:variant>
        <vt:lpwstr>_Toc418752155</vt:lpwstr>
      </vt:variant>
      <vt:variant>
        <vt:i4>1441848</vt:i4>
      </vt:variant>
      <vt:variant>
        <vt:i4>2</vt:i4>
      </vt:variant>
      <vt:variant>
        <vt:i4>0</vt:i4>
      </vt:variant>
      <vt:variant>
        <vt:i4>5</vt:i4>
      </vt:variant>
      <vt:variant>
        <vt:lpwstr/>
      </vt:variant>
      <vt:variant>
        <vt:lpwstr>_Toc418752154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Installation Guide</dc:title>
  <dc:subject>MS Word formatting for artifacts</dc:subject>
  <dc:creator/>
  <cp:lastModifiedBy/>
  <cp:revision>1</cp:revision>
  <dcterms:created xsi:type="dcterms:W3CDTF">2016-11-22T19:05:00Z</dcterms:created>
  <dcterms:modified xsi:type="dcterms:W3CDTF">2016-11-22T19:26:00Z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0x01010045119C73D0F3CC41A73BE42AF714D619</vt:lpwstr>
  </property>
  <property fmtid="{D5CDD505-2E9C-101B-9397-08002B2CF9AE}" pid="3" name="_dlc_DocIdItemGuid">
    <vt:lpwstr>71ecde66-f56d-484a-8f26-796060a6daa6</vt:lpwstr>
  </property>
  <property fmtid="{D5CDD505-2E9C-101B-9397-08002B2CF9AE}" pid="4" name="Required for National Release">
    <vt:lpwstr>true</vt:lpwstr>
  </property>
  <property fmtid="{D5CDD505-2E9C-101B-9397-08002B2CF9AE}" pid="5" name="Description0">
    <vt:lpwstr>Provides the system business and operational description and defines routine operations, implementation planning, exception handling, operations and maintenance system support, disaster planning, and contingency planning.</vt:lpwstr>
  </property>
  <property fmtid="{D5CDD505-2E9C-101B-9397-08002B2CF9AE}" pid="6" name="Public Storage Location">
    <vt:lpwstr>1</vt:lpwstr>
  </property>
  <property fmtid="{D5CDD505-2E9C-101B-9397-08002B2CF9AE}" pid="7" name="Version Control Storage Location">
    <vt:lpwstr>2</vt:lpwstr>
  </property>
  <property fmtid="{D5CDD505-2E9C-101B-9397-08002B2CF9AE}" pid="8" name="_dlc_DocId">
    <vt:lpwstr>657KNE7CTRDA-5449-817</vt:lpwstr>
  </property>
  <property fmtid="{D5CDD505-2E9C-101B-9397-08002B2CF9AE}" pid="9" name="Artifact Owner">
    <vt:lpwstr>22</vt:lpwstr>
  </property>
  <property fmtid="{D5CDD505-2E9C-101B-9397-08002B2CF9AE}" pid="10" name="Process ID">
    <vt:lpwstr>2272416153318103917</vt:lpwstr>
  </property>
  <property fmtid="{D5CDD505-2E9C-101B-9397-08002B2CF9AE}" pid="11" name="_dlc_DocIdUrl">
    <vt:lpwstr>http://vaww.oed.portal.va.gov/pm/iehr/vista_evolution/immunization/_layouts/DocIdRedir.aspx?ID=657KNE7CTRDA-5449-817, 657KNE7CTRDA-5449-817</vt:lpwstr>
  </property>
  <property fmtid="{D5CDD505-2E9C-101B-9397-08002B2CF9AE}" pid="12" name="Required by Operational Readiness">
    <vt:lpwstr>true</vt:lpwstr>
  </property>
  <property fmtid="{D5CDD505-2E9C-101B-9397-08002B2CF9AE}" pid="13" name="PMAS Milestone Required">
    <vt:lpwstr>MS 2</vt:lpwstr>
  </property>
  <property fmtid="{D5CDD505-2E9C-101B-9397-08002B2CF9AE}" pid="14" name="Required for Assessment and Authorizatio">
    <vt:lpwstr>true</vt:lpwstr>
  </property>
  <property fmtid="{D5CDD505-2E9C-101B-9397-08002B2CF9AE}" pid="15" name="Contributors">
    <vt:lpwstr>VA PMAS Business Office34624</vt:lpwstr>
  </property>
  <property fmtid="{D5CDD505-2E9C-101B-9397-08002B2CF9AE}" pid="16" name="Action Requested">
    <vt:lpwstr>Update Document Metadata</vt:lpwstr>
  </property>
</Properties>
</file>