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AEF38" w14:textId="77777777" w:rsidR="00F7216E" w:rsidRDefault="00F7216E" w:rsidP="00F7216E">
      <w:pPr>
        <w:pStyle w:val="Title"/>
      </w:pPr>
      <w:bookmarkStart w:id="0" w:name="_Toc205632711"/>
      <w:r>
        <w:t>Department of Veterans Affairs</w:t>
      </w:r>
    </w:p>
    <w:p w14:paraId="03B7F59D" w14:textId="77777777" w:rsidR="004F3A80" w:rsidRDefault="004F3A80" w:rsidP="004F3A80">
      <w:pPr>
        <w:pStyle w:val="Title2"/>
      </w:pPr>
    </w:p>
    <w:p w14:paraId="43563957" w14:textId="77777777" w:rsidR="00F33F2C" w:rsidRDefault="00F33F2C" w:rsidP="00F33F2C">
      <w:pPr>
        <w:pStyle w:val="Title2"/>
        <w:rPr>
          <w:szCs w:val="28"/>
        </w:rPr>
      </w:pPr>
    </w:p>
    <w:p w14:paraId="5DE28603" w14:textId="77777777" w:rsidR="00F33F2C" w:rsidRDefault="00F33F2C" w:rsidP="00F33F2C">
      <w:pPr>
        <w:pStyle w:val="Title2"/>
      </w:pPr>
      <w:r w:rsidRPr="00B06960">
        <w:rPr>
          <w:szCs w:val="28"/>
        </w:rPr>
        <w:t>Mobile Applications (Apps) Phase Two (MAP2)</w:t>
      </w:r>
    </w:p>
    <w:p w14:paraId="055433F3" w14:textId="07689412" w:rsidR="004F3A80" w:rsidRDefault="00F33F2C" w:rsidP="006543D9">
      <w:pPr>
        <w:pStyle w:val="InstructionalTextMainTitle"/>
        <w:rPr>
          <w:rFonts w:ascii="Arial" w:hAnsi="Arial" w:cs="Arial"/>
          <w:b/>
          <w:i w:val="0"/>
          <w:color w:val="auto"/>
          <w:sz w:val="28"/>
          <w:szCs w:val="28"/>
        </w:rPr>
      </w:pPr>
      <w:r w:rsidRPr="00F33F2C">
        <w:rPr>
          <w:rFonts w:ascii="Arial" w:hAnsi="Arial" w:cs="Arial"/>
          <w:b/>
          <w:i w:val="0"/>
          <w:color w:val="auto"/>
          <w:sz w:val="28"/>
          <w:szCs w:val="28"/>
        </w:rPr>
        <w:t xml:space="preserve">Ask A Pharmacist </w:t>
      </w:r>
      <w:r w:rsidR="00C364C1">
        <w:rPr>
          <w:rFonts w:ascii="Arial" w:hAnsi="Arial" w:cs="Arial"/>
          <w:b/>
          <w:i w:val="0"/>
          <w:color w:val="auto"/>
          <w:sz w:val="28"/>
          <w:szCs w:val="28"/>
        </w:rPr>
        <w:t>–</w:t>
      </w:r>
      <w:r>
        <w:rPr>
          <w:rFonts w:ascii="Arial" w:hAnsi="Arial" w:cs="Arial"/>
          <w:b/>
          <w:i w:val="0"/>
          <w:color w:val="auto"/>
          <w:sz w:val="28"/>
          <w:szCs w:val="28"/>
        </w:rPr>
        <w:t xml:space="preserve"> </w:t>
      </w:r>
      <w:r w:rsidR="00C364C1">
        <w:rPr>
          <w:rFonts w:ascii="Arial" w:hAnsi="Arial" w:cs="Arial"/>
          <w:b/>
          <w:i w:val="0"/>
          <w:color w:val="auto"/>
          <w:sz w:val="28"/>
          <w:szCs w:val="28"/>
        </w:rPr>
        <w:t>Technical Guide</w:t>
      </w:r>
    </w:p>
    <w:p w14:paraId="52051F39" w14:textId="77777777" w:rsidR="006543D9" w:rsidRPr="006543D9" w:rsidRDefault="006543D9" w:rsidP="006543D9">
      <w:pPr>
        <w:pStyle w:val="Title"/>
      </w:pPr>
    </w:p>
    <w:p w14:paraId="5481B1AC" w14:textId="0FCB5AD7" w:rsidR="00F33F2C" w:rsidRPr="006543D9" w:rsidRDefault="00B859DB" w:rsidP="006543D9">
      <w:pPr>
        <w:pStyle w:val="CoverTitleInstructions"/>
      </w:pPr>
      <w:r>
        <w:rPr>
          <w:noProof/>
        </w:rPr>
        <w:drawing>
          <wp:inline distT="0" distB="0" distL="0" distR="0" wp14:anchorId="2F9D77AA" wp14:editId="470491D2">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98BBFC0" w14:textId="77777777" w:rsidR="006543D9" w:rsidRDefault="006543D9" w:rsidP="00F7216E">
      <w:pPr>
        <w:pStyle w:val="Title2"/>
      </w:pPr>
    </w:p>
    <w:p w14:paraId="0E8A01DB" w14:textId="77777777" w:rsidR="00F7216E" w:rsidRDefault="003E5E7F" w:rsidP="00F7216E">
      <w:pPr>
        <w:pStyle w:val="Title2"/>
        <w:rPr>
          <w:szCs w:val="28"/>
        </w:rPr>
      </w:pPr>
      <w:r>
        <w:t xml:space="preserve">Software </w:t>
      </w:r>
      <w:r w:rsidR="00F7216E">
        <w:t xml:space="preserve">Version </w:t>
      </w:r>
      <w:r w:rsidR="00F33F2C" w:rsidRPr="00F33F2C">
        <w:rPr>
          <w:szCs w:val="28"/>
        </w:rPr>
        <w:t>1.0</w:t>
      </w:r>
    </w:p>
    <w:p w14:paraId="5F75F763" w14:textId="77777777" w:rsidR="00F33F2C" w:rsidRDefault="00F33F2C" w:rsidP="00F7216E">
      <w:pPr>
        <w:pStyle w:val="Title2"/>
        <w:rPr>
          <w:szCs w:val="28"/>
        </w:rPr>
      </w:pPr>
    </w:p>
    <w:p w14:paraId="4BA08015" w14:textId="77777777" w:rsidR="00F33F2C" w:rsidRDefault="00F33F2C" w:rsidP="00F7216E">
      <w:pPr>
        <w:pStyle w:val="Title2"/>
        <w:rPr>
          <w:szCs w:val="28"/>
        </w:rPr>
      </w:pPr>
    </w:p>
    <w:p w14:paraId="675E8DC7" w14:textId="10732A59" w:rsidR="00F33F2C" w:rsidRDefault="00C364C1" w:rsidP="00F7216E">
      <w:pPr>
        <w:pStyle w:val="Title2"/>
        <w:rPr>
          <w:szCs w:val="28"/>
        </w:rPr>
        <w:sectPr w:rsidR="00F33F2C" w:rsidSect="00F7216E">
          <w:type w:val="oddPage"/>
          <w:pgSz w:w="12240" w:h="15840" w:code="1"/>
          <w:pgMar w:top="1440" w:right="1440" w:bottom="1440" w:left="1440" w:header="720" w:footer="720" w:gutter="0"/>
          <w:pgNumType w:fmt="lowerRoman" w:start="1"/>
          <w:cols w:space="720"/>
          <w:docGrid w:linePitch="360"/>
        </w:sectPr>
      </w:pPr>
      <w:r>
        <w:rPr>
          <w:szCs w:val="28"/>
        </w:rPr>
        <w:t>April 2016</w:t>
      </w:r>
    </w:p>
    <w:p w14:paraId="3171F791" w14:textId="77777777" w:rsidR="00F33F2C" w:rsidRPr="00F33F2C" w:rsidRDefault="00F33F2C" w:rsidP="00F7216E">
      <w:pPr>
        <w:pStyle w:val="Title2"/>
      </w:pPr>
    </w:p>
    <w:p w14:paraId="7C333B35" w14:textId="77777777" w:rsidR="004F3A80" w:rsidRDefault="004F3A80" w:rsidP="004F3A80">
      <w:pPr>
        <w:pStyle w:val="Title2"/>
      </w:pPr>
    </w:p>
    <w:p w14:paraId="54734FAC" w14:textId="77777777" w:rsidR="004F3A80" w:rsidRDefault="004F3A80" w:rsidP="004F3A80">
      <w:pPr>
        <w:pStyle w:val="Title2"/>
      </w:pPr>
    </w:p>
    <w:p w14:paraId="66C45738" w14:textId="77777777" w:rsidR="00D6221F" w:rsidRDefault="00D6221F">
      <w:pPr>
        <w:rPr>
          <w:rFonts w:ascii="Arial" w:hAnsi="Arial" w:cs="Arial"/>
          <w:b/>
          <w:bCs/>
          <w:sz w:val="28"/>
          <w:szCs w:val="32"/>
        </w:rPr>
      </w:pPr>
      <w:r>
        <w:br w:type="page"/>
      </w:r>
    </w:p>
    <w:p w14:paraId="1552E21A" w14:textId="77777777" w:rsidR="004F3A80" w:rsidRDefault="004F3A80" w:rsidP="004F3A80">
      <w:pPr>
        <w:pStyle w:val="Title2"/>
      </w:pPr>
      <w:r>
        <w:lastRenderedPageBreak/>
        <w:t>Revision History</w:t>
      </w:r>
    </w:p>
    <w:p w14:paraId="27B8C25C" w14:textId="3FFCF810" w:rsidR="000A0911" w:rsidRDefault="000A0911" w:rsidP="000A0911">
      <w:pPr>
        <w:pStyle w:val="BodyText"/>
      </w:pPr>
    </w:p>
    <w:tbl>
      <w:tblPr>
        <w:tblStyle w:val="TableGrid"/>
        <w:tblW w:w="5000" w:type="pct"/>
        <w:tblLook w:val="0000" w:firstRow="0" w:lastRow="0" w:firstColumn="0" w:lastColumn="0" w:noHBand="0" w:noVBand="0"/>
        <w:tblCaption w:val="Revision History"/>
        <w:tblDescription w:val="Revision History"/>
      </w:tblPr>
      <w:tblGrid>
        <w:gridCol w:w="1722"/>
        <w:gridCol w:w="1134"/>
        <w:gridCol w:w="4399"/>
        <w:gridCol w:w="2321"/>
      </w:tblGrid>
      <w:tr w:rsidR="004F3A80" w:rsidRPr="005068FD" w14:paraId="7FB72A1A" w14:textId="77777777" w:rsidTr="006543D9">
        <w:trPr>
          <w:tblHeader/>
        </w:trPr>
        <w:tc>
          <w:tcPr>
            <w:tcW w:w="899" w:type="pct"/>
            <w:shd w:val="clear" w:color="auto" w:fill="D9D9D9" w:themeFill="background1" w:themeFillShade="D9"/>
          </w:tcPr>
          <w:p w14:paraId="7604FEC3" w14:textId="77777777" w:rsidR="004F3A80" w:rsidRPr="005068FD" w:rsidRDefault="004F3A80" w:rsidP="0004636C">
            <w:pPr>
              <w:pStyle w:val="TableHeading"/>
            </w:pPr>
            <w:bookmarkStart w:id="1" w:name="ColumnTitle_01"/>
            <w:bookmarkEnd w:id="1"/>
            <w:r w:rsidRPr="005068FD">
              <w:t>Date</w:t>
            </w:r>
          </w:p>
        </w:tc>
        <w:tc>
          <w:tcPr>
            <w:tcW w:w="592" w:type="pct"/>
            <w:shd w:val="clear" w:color="auto" w:fill="D9D9D9" w:themeFill="background1" w:themeFillShade="D9"/>
          </w:tcPr>
          <w:p w14:paraId="38AE79A6" w14:textId="77777777" w:rsidR="004F3A80" w:rsidRPr="005068FD" w:rsidRDefault="003E5E7F" w:rsidP="0004636C">
            <w:pPr>
              <w:pStyle w:val="TableHeading"/>
            </w:pPr>
            <w:r>
              <w:t>Revi</w:t>
            </w:r>
            <w:r w:rsidR="004F3A80" w:rsidRPr="005068FD">
              <w:t>sion</w:t>
            </w:r>
          </w:p>
        </w:tc>
        <w:tc>
          <w:tcPr>
            <w:tcW w:w="2297" w:type="pct"/>
            <w:shd w:val="clear" w:color="auto" w:fill="D9D9D9" w:themeFill="background1" w:themeFillShade="D9"/>
          </w:tcPr>
          <w:p w14:paraId="187DA40F" w14:textId="77777777" w:rsidR="004F3A80" w:rsidRPr="005068FD" w:rsidRDefault="004F3A80" w:rsidP="0004636C">
            <w:pPr>
              <w:pStyle w:val="TableHeading"/>
            </w:pPr>
            <w:r w:rsidRPr="005068FD">
              <w:t>Description</w:t>
            </w:r>
          </w:p>
        </w:tc>
        <w:tc>
          <w:tcPr>
            <w:tcW w:w="1213" w:type="pct"/>
            <w:shd w:val="clear" w:color="auto" w:fill="D9D9D9" w:themeFill="background1" w:themeFillShade="D9"/>
          </w:tcPr>
          <w:p w14:paraId="270B8341" w14:textId="77777777" w:rsidR="004F3A80" w:rsidRPr="005068FD" w:rsidRDefault="004F3A80" w:rsidP="0004636C">
            <w:pPr>
              <w:pStyle w:val="TableHeading"/>
            </w:pPr>
            <w:r w:rsidRPr="005068FD">
              <w:t>Author</w:t>
            </w:r>
          </w:p>
        </w:tc>
      </w:tr>
      <w:tr w:rsidR="004F3A80" w14:paraId="3FBBFDE6" w14:textId="77777777" w:rsidTr="006543D9">
        <w:tc>
          <w:tcPr>
            <w:tcW w:w="899" w:type="pct"/>
          </w:tcPr>
          <w:p w14:paraId="30D73151" w14:textId="5E44900A" w:rsidR="004F3A80" w:rsidRPr="005068FD" w:rsidRDefault="00C364C1" w:rsidP="0004636C">
            <w:pPr>
              <w:pStyle w:val="TableText"/>
            </w:pPr>
            <w:r>
              <w:t>4/4/2016</w:t>
            </w:r>
          </w:p>
        </w:tc>
        <w:tc>
          <w:tcPr>
            <w:tcW w:w="592" w:type="pct"/>
          </w:tcPr>
          <w:p w14:paraId="4A8BAC4B" w14:textId="06E0510B" w:rsidR="004F3A80" w:rsidRDefault="00FE5D45" w:rsidP="0004636C">
            <w:pPr>
              <w:pStyle w:val="TableText"/>
            </w:pPr>
            <w:r>
              <w:t>1.0</w:t>
            </w:r>
          </w:p>
        </w:tc>
        <w:tc>
          <w:tcPr>
            <w:tcW w:w="2297" w:type="pct"/>
          </w:tcPr>
          <w:p w14:paraId="6B5D981A" w14:textId="6FD36889" w:rsidR="004F3A80" w:rsidRDefault="00FE5D45" w:rsidP="00C364C1">
            <w:pPr>
              <w:pStyle w:val="TableText"/>
            </w:pPr>
            <w:r>
              <w:t xml:space="preserve">Created </w:t>
            </w:r>
            <w:r w:rsidR="00C364C1">
              <w:t>from wiki template for use on VDL</w:t>
            </w:r>
          </w:p>
        </w:tc>
        <w:tc>
          <w:tcPr>
            <w:tcW w:w="1213" w:type="pct"/>
          </w:tcPr>
          <w:p w14:paraId="00A11C01" w14:textId="0D0F147A" w:rsidR="004F3A80" w:rsidRDefault="004F3A80" w:rsidP="0004636C">
            <w:pPr>
              <w:pStyle w:val="TableText"/>
            </w:pPr>
            <w:bookmarkStart w:id="2" w:name="_GoBack"/>
            <w:bookmarkEnd w:id="2"/>
          </w:p>
        </w:tc>
      </w:tr>
    </w:tbl>
    <w:p w14:paraId="6AE910EF" w14:textId="77777777" w:rsidR="000A0911" w:rsidRDefault="000A0911" w:rsidP="000A0911">
      <w:pPr>
        <w:pStyle w:val="BodyText"/>
      </w:pPr>
    </w:p>
    <w:p w14:paraId="0A3B90D8" w14:textId="77777777" w:rsidR="004F3A80" w:rsidRPr="002B6D3F" w:rsidRDefault="00F7216E" w:rsidP="00D6221F">
      <w:pPr>
        <w:rPr>
          <w:rFonts w:ascii="Arial" w:hAnsi="Arial" w:cs="Arial"/>
          <w:b/>
          <w:sz w:val="28"/>
          <w:szCs w:val="28"/>
        </w:rPr>
      </w:pPr>
      <w:r w:rsidRPr="002B6D3F">
        <w:rPr>
          <w:rFonts w:ascii="Arial" w:hAnsi="Arial" w:cs="Arial"/>
        </w:rPr>
        <w:br w:type="page"/>
      </w:r>
      <w:r w:rsidR="004F3A80" w:rsidRPr="002B6D3F">
        <w:rPr>
          <w:rFonts w:ascii="Arial" w:hAnsi="Arial" w:cs="Arial"/>
          <w:b/>
          <w:sz w:val="28"/>
          <w:szCs w:val="28"/>
        </w:rPr>
        <w:lastRenderedPageBreak/>
        <w:t>Table of Contents</w:t>
      </w:r>
    </w:p>
    <w:p w14:paraId="052B9C5F" w14:textId="77777777" w:rsidR="009F1F00"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47517264" w:history="1">
        <w:r w:rsidR="009F1F00" w:rsidRPr="006537A2">
          <w:rPr>
            <w:rStyle w:val="Hyperlink"/>
            <w:noProof/>
          </w:rPr>
          <w:t>1.</w:t>
        </w:r>
        <w:r w:rsidR="009F1F00">
          <w:rPr>
            <w:rFonts w:asciiTheme="minorHAnsi" w:eastAsiaTheme="minorEastAsia" w:hAnsiTheme="minorHAnsi" w:cstheme="minorBidi"/>
            <w:b w:val="0"/>
            <w:noProof/>
            <w:sz w:val="22"/>
            <w:szCs w:val="22"/>
          </w:rPr>
          <w:tab/>
        </w:r>
        <w:r w:rsidR="009F1F00" w:rsidRPr="006537A2">
          <w:rPr>
            <w:rStyle w:val="Hyperlink"/>
            <w:noProof/>
          </w:rPr>
          <w:t>Introduction</w:t>
        </w:r>
        <w:r w:rsidR="009F1F00">
          <w:rPr>
            <w:noProof/>
            <w:webHidden/>
          </w:rPr>
          <w:tab/>
        </w:r>
        <w:r w:rsidR="009F1F00">
          <w:rPr>
            <w:noProof/>
            <w:webHidden/>
          </w:rPr>
          <w:fldChar w:fldCharType="begin"/>
        </w:r>
        <w:r w:rsidR="009F1F00">
          <w:rPr>
            <w:noProof/>
            <w:webHidden/>
          </w:rPr>
          <w:instrText xml:space="preserve"> PAGEREF _Toc447517264 \h </w:instrText>
        </w:r>
        <w:r w:rsidR="009F1F00">
          <w:rPr>
            <w:noProof/>
            <w:webHidden/>
          </w:rPr>
        </w:r>
        <w:r w:rsidR="009F1F00">
          <w:rPr>
            <w:noProof/>
            <w:webHidden/>
          </w:rPr>
          <w:fldChar w:fldCharType="separate"/>
        </w:r>
        <w:r w:rsidR="009F1F00">
          <w:rPr>
            <w:noProof/>
            <w:webHidden/>
          </w:rPr>
          <w:t>1</w:t>
        </w:r>
        <w:r w:rsidR="009F1F00">
          <w:rPr>
            <w:noProof/>
            <w:webHidden/>
          </w:rPr>
          <w:fldChar w:fldCharType="end"/>
        </w:r>
      </w:hyperlink>
    </w:p>
    <w:p w14:paraId="751A89AA" w14:textId="77777777" w:rsidR="009F1F00" w:rsidRDefault="00A918B8">
      <w:pPr>
        <w:pStyle w:val="TOC2"/>
        <w:rPr>
          <w:rFonts w:asciiTheme="minorHAnsi" w:eastAsiaTheme="minorEastAsia" w:hAnsiTheme="minorHAnsi" w:cstheme="minorBidi"/>
          <w:b w:val="0"/>
          <w:noProof/>
          <w:sz w:val="22"/>
          <w:szCs w:val="22"/>
        </w:rPr>
      </w:pPr>
      <w:hyperlink w:anchor="_Toc447517265" w:history="1">
        <w:r w:rsidR="009F1F00" w:rsidRPr="006537A2">
          <w:rPr>
            <w:rStyle w:val="Hyperlink"/>
            <w:noProof/>
          </w:rPr>
          <w:t>1.1.</w:t>
        </w:r>
        <w:r w:rsidR="009F1F00">
          <w:rPr>
            <w:rFonts w:asciiTheme="minorHAnsi" w:eastAsiaTheme="minorEastAsia" w:hAnsiTheme="minorHAnsi" w:cstheme="minorBidi"/>
            <w:b w:val="0"/>
            <w:noProof/>
            <w:sz w:val="22"/>
            <w:szCs w:val="22"/>
          </w:rPr>
          <w:tab/>
        </w:r>
        <w:r w:rsidR="009F1F00" w:rsidRPr="006537A2">
          <w:rPr>
            <w:rStyle w:val="Hyperlink"/>
            <w:noProof/>
          </w:rPr>
          <w:t>Purpose</w:t>
        </w:r>
        <w:r w:rsidR="009F1F00">
          <w:rPr>
            <w:noProof/>
            <w:webHidden/>
          </w:rPr>
          <w:tab/>
        </w:r>
        <w:r w:rsidR="009F1F00">
          <w:rPr>
            <w:noProof/>
            <w:webHidden/>
          </w:rPr>
          <w:fldChar w:fldCharType="begin"/>
        </w:r>
        <w:r w:rsidR="009F1F00">
          <w:rPr>
            <w:noProof/>
            <w:webHidden/>
          </w:rPr>
          <w:instrText xml:space="preserve"> PAGEREF _Toc447517265 \h </w:instrText>
        </w:r>
        <w:r w:rsidR="009F1F00">
          <w:rPr>
            <w:noProof/>
            <w:webHidden/>
          </w:rPr>
        </w:r>
        <w:r w:rsidR="009F1F00">
          <w:rPr>
            <w:noProof/>
            <w:webHidden/>
          </w:rPr>
          <w:fldChar w:fldCharType="separate"/>
        </w:r>
        <w:r w:rsidR="009F1F00">
          <w:rPr>
            <w:noProof/>
            <w:webHidden/>
          </w:rPr>
          <w:t>1</w:t>
        </w:r>
        <w:r w:rsidR="009F1F00">
          <w:rPr>
            <w:noProof/>
            <w:webHidden/>
          </w:rPr>
          <w:fldChar w:fldCharType="end"/>
        </w:r>
      </w:hyperlink>
    </w:p>
    <w:p w14:paraId="16203A34" w14:textId="77777777" w:rsidR="009F1F00" w:rsidRDefault="00A918B8">
      <w:pPr>
        <w:pStyle w:val="TOC1"/>
        <w:rPr>
          <w:rFonts w:asciiTheme="minorHAnsi" w:eastAsiaTheme="minorEastAsia" w:hAnsiTheme="minorHAnsi" w:cstheme="minorBidi"/>
          <w:b w:val="0"/>
          <w:noProof/>
          <w:sz w:val="22"/>
          <w:szCs w:val="22"/>
        </w:rPr>
      </w:pPr>
      <w:hyperlink w:anchor="_Toc447517266" w:history="1">
        <w:r w:rsidR="009F1F00" w:rsidRPr="006537A2">
          <w:rPr>
            <w:rStyle w:val="Hyperlink"/>
            <w:noProof/>
          </w:rPr>
          <w:t>2.</w:t>
        </w:r>
        <w:r w:rsidR="009F1F00">
          <w:rPr>
            <w:rFonts w:asciiTheme="minorHAnsi" w:eastAsiaTheme="minorEastAsia" w:hAnsiTheme="minorHAnsi" w:cstheme="minorBidi"/>
            <w:b w:val="0"/>
            <w:noProof/>
            <w:sz w:val="22"/>
            <w:szCs w:val="22"/>
          </w:rPr>
          <w:tab/>
        </w:r>
        <w:r w:rsidR="009F1F00" w:rsidRPr="006537A2">
          <w:rPr>
            <w:rStyle w:val="Hyperlink"/>
            <w:noProof/>
          </w:rPr>
          <w:t>Installation Prerequisites</w:t>
        </w:r>
        <w:r w:rsidR="009F1F00">
          <w:rPr>
            <w:noProof/>
            <w:webHidden/>
          </w:rPr>
          <w:tab/>
        </w:r>
        <w:r w:rsidR="009F1F00">
          <w:rPr>
            <w:noProof/>
            <w:webHidden/>
          </w:rPr>
          <w:fldChar w:fldCharType="begin"/>
        </w:r>
        <w:r w:rsidR="009F1F00">
          <w:rPr>
            <w:noProof/>
            <w:webHidden/>
          </w:rPr>
          <w:instrText xml:space="preserve"> PAGEREF _Toc447517266 \h </w:instrText>
        </w:r>
        <w:r w:rsidR="009F1F00">
          <w:rPr>
            <w:noProof/>
            <w:webHidden/>
          </w:rPr>
        </w:r>
        <w:r w:rsidR="009F1F00">
          <w:rPr>
            <w:noProof/>
            <w:webHidden/>
          </w:rPr>
          <w:fldChar w:fldCharType="separate"/>
        </w:r>
        <w:r w:rsidR="009F1F00">
          <w:rPr>
            <w:noProof/>
            <w:webHidden/>
          </w:rPr>
          <w:t>1</w:t>
        </w:r>
        <w:r w:rsidR="009F1F00">
          <w:rPr>
            <w:noProof/>
            <w:webHidden/>
          </w:rPr>
          <w:fldChar w:fldCharType="end"/>
        </w:r>
      </w:hyperlink>
    </w:p>
    <w:p w14:paraId="6D65AD49" w14:textId="77777777" w:rsidR="009F1F00" w:rsidRDefault="00A918B8">
      <w:pPr>
        <w:pStyle w:val="TOC2"/>
        <w:rPr>
          <w:rFonts w:asciiTheme="minorHAnsi" w:eastAsiaTheme="minorEastAsia" w:hAnsiTheme="minorHAnsi" w:cstheme="minorBidi"/>
          <w:b w:val="0"/>
          <w:noProof/>
          <w:sz w:val="22"/>
          <w:szCs w:val="22"/>
        </w:rPr>
      </w:pPr>
      <w:hyperlink w:anchor="_Toc447517267" w:history="1">
        <w:r w:rsidR="009F1F00" w:rsidRPr="006537A2">
          <w:rPr>
            <w:rStyle w:val="Hyperlink"/>
            <w:noProof/>
          </w:rPr>
          <w:t>2.1.</w:t>
        </w:r>
        <w:r w:rsidR="009F1F00">
          <w:rPr>
            <w:rFonts w:asciiTheme="minorHAnsi" w:eastAsiaTheme="minorEastAsia" w:hAnsiTheme="minorHAnsi" w:cstheme="minorBidi"/>
            <w:b w:val="0"/>
            <w:noProof/>
            <w:sz w:val="22"/>
            <w:szCs w:val="22"/>
          </w:rPr>
          <w:tab/>
        </w:r>
        <w:r w:rsidR="009F1F00" w:rsidRPr="006537A2">
          <w:rPr>
            <w:rStyle w:val="Hyperlink"/>
            <w:noProof/>
          </w:rPr>
          <w:t>Software</w:t>
        </w:r>
        <w:r w:rsidR="009F1F00">
          <w:rPr>
            <w:noProof/>
            <w:webHidden/>
          </w:rPr>
          <w:tab/>
        </w:r>
        <w:r w:rsidR="009F1F00">
          <w:rPr>
            <w:noProof/>
            <w:webHidden/>
          </w:rPr>
          <w:fldChar w:fldCharType="begin"/>
        </w:r>
        <w:r w:rsidR="009F1F00">
          <w:rPr>
            <w:noProof/>
            <w:webHidden/>
          </w:rPr>
          <w:instrText xml:space="preserve"> PAGEREF _Toc447517267 \h </w:instrText>
        </w:r>
        <w:r w:rsidR="009F1F00">
          <w:rPr>
            <w:noProof/>
            <w:webHidden/>
          </w:rPr>
        </w:r>
        <w:r w:rsidR="009F1F00">
          <w:rPr>
            <w:noProof/>
            <w:webHidden/>
          </w:rPr>
          <w:fldChar w:fldCharType="separate"/>
        </w:r>
        <w:r w:rsidR="009F1F00">
          <w:rPr>
            <w:noProof/>
            <w:webHidden/>
          </w:rPr>
          <w:t>2</w:t>
        </w:r>
        <w:r w:rsidR="009F1F00">
          <w:rPr>
            <w:noProof/>
            <w:webHidden/>
          </w:rPr>
          <w:fldChar w:fldCharType="end"/>
        </w:r>
      </w:hyperlink>
    </w:p>
    <w:p w14:paraId="70B5C5E6" w14:textId="77777777" w:rsidR="009F1F00" w:rsidRDefault="00A918B8">
      <w:pPr>
        <w:pStyle w:val="TOC2"/>
        <w:rPr>
          <w:rFonts w:asciiTheme="minorHAnsi" w:eastAsiaTheme="minorEastAsia" w:hAnsiTheme="minorHAnsi" w:cstheme="minorBidi"/>
          <w:b w:val="0"/>
          <w:noProof/>
          <w:sz w:val="22"/>
          <w:szCs w:val="22"/>
        </w:rPr>
      </w:pPr>
      <w:hyperlink w:anchor="_Toc447517268" w:history="1">
        <w:r w:rsidR="009F1F00" w:rsidRPr="006537A2">
          <w:rPr>
            <w:rStyle w:val="Hyperlink"/>
            <w:noProof/>
          </w:rPr>
          <w:t>2.2.</w:t>
        </w:r>
        <w:r w:rsidR="009F1F00">
          <w:rPr>
            <w:rFonts w:asciiTheme="minorHAnsi" w:eastAsiaTheme="minorEastAsia" w:hAnsiTheme="minorHAnsi" w:cstheme="minorBidi"/>
            <w:b w:val="0"/>
            <w:noProof/>
            <w:sz w:val="22"/>
            <w:szCs w:val="22"/>
          </w:rPr>
          <w:tab/>
        </w:r>
        <w:r w:rsidR="009F1F00" w:rsidRPr="006537A2">
          <w:rPr>
            <w:rStyle w:val="Hyperlink"/>
            <w:noProof/>
          </w:rPr>
          <w:t>Hardware</w:t>
        </w:r>
        <w:r w:rsidR="009F1F00">
          <w:rPr>
            <w:noProof/>
            <w:webHidden/>
          </w:rPr>
          <w:tab/>
        </w:r>
        <w:r w:rsidR="009F1F00">
          <w:rPr>
            <w:noProof/>
            <w:webHidden/>
          </w:rPr>
          <w:fldChar w:fldCharType="begin"/>
        </w:r>
        <w:r w:rsidR="009F1F00">
          <w:rPr>
            <w:noProof/>
            <w:webHidden/>
          </w:rPr>
          <w:instrText xml:space="preserve"> PAGEREF _Toc447517268 \h </w:instrText>
        </w:r>
        <w:r w:rsidR="009F1F00">
          <w:rPr>
            <w:noProof/>
            <w:webHidden/>
          </w:rPr>
        </w:r>
        <w:r w:rsidR="009F1F00">
          <w:rPr>
            <w:noProof/>
            <w:webHidden/>
          </w:rPr>
          <w:fldChar w:fldCharType="separate"/>
        </w:r>
        <w:r w:rsidR="009F1F00">
          <w:rPr>
            <w:noProof/>
            <w:webHidden/>
          </w:rPr>
          <w:t>2</w:t>
        </w:r>
        <w:r w:rsidR="009F1F00">
          <w:rPr>
            <w:noProof/>
            <w:webHidden/>
          </w:rPr>
          <w:fldChar w:fldCharType="end"/>
        </w:r>
      </w:hyperlink>
    </w:p>
    <w:p w14:paraId="0875F67A" w14:textId="77777777" w:rsidR="009F1F00" w:rsidRDefault="00A918B8">
      <w:pPr>
        <w:pStyle w:val="TOC1"/>
        <w:rPr>
          <w:rFonts w:asciiTheme="minorHAnsi" w:eastAsiaTheme="minorEastAsia" w:hAnsiTheme="minorHAnsi" w:cstheme="minorBidi"/>
          <w:b w:val="0"/>
          <w:noProof/>
          <w:sz w:val="22"/>
          <w:szCs w:val="22"/>
        </w:rPr>
      </w:pPr>
      <w:hyperlink w:anchor="_Toc447517269" w:history="1">
        <w:r w:rsidR="009F1F00" w:rsidRPr="006537A2">
          <w:rPr>
            <w:rStyle w:val="Hyperlink"/>
            <w:noProof/>
          </w:rPr>
          <w:t>3.</w:t>
        </w:r>
        <w:r w:rsidR="009F1F00">
          <w:rPr>
            <w:rFonts w:asciiTheme="minorHAnsi" w:eastAsiaTheme="minorEastAsia" w:hAnsiTheme="minorHAnsi" w:cstheme="minorBidi"/>
            <w:b w:val="0"/>
            <w:noProof/>
            <w:sz w:val="22"/>
            <w:szCs w:val="22"/>
          </w:rPr>
          <w:tab/>
        </w:r>
        <w:r w:rsidR="009F1F00" w:rsidRPr="006537A2">
          <w:rPr>
            <w:rStyle w:val="Hyperlink"/>
            <w:noProof/>
          </w:rPr>
          <w:t>Installation Instructions</w:t>
        </w:r>
        <w:r w:rsidR="009F1F00">
          <w:rPr>
            <w:noProof/>
            <w:webHidden/>
          </w:rPr>
          <w:tab/>
        </w:r>
        <w:r w:rsidR="009F1F00">
          <w:rPr>
            <w:noProof/>
            <w:webHidden/>
          </w:rPr>
          <w:fldChar w:fldCharType="begin"/>
        </w:r>
        <w:r w:rsidR="009F1F00">
          <w:rPr>
            <w:noProof/>
            <w:webHidden/>
          </w:rPr>
          <w:instrText xml:space="preserve"> PAGEREF _Toc447517269 \h </w:instrText>
        </w:r>
        <w:r w:rsidR="009F1F00">
          <w:rPr>
            <w:noProof/>
            <w:webHidden/>
          </w:rPr>
        </w:r>
        <w:r w:rsidR="009F1F00">
          <w:rPr>
            <w:noProof/>
            <w:webHidden/>
          </w:rPr>
          <w:fldChar w:fldCharType="separate"/>
        </w:r>
        <w:r w:rsidR="009F1F00">
          <w:rPr>
            <w:noProof/>
            <w:webHidden/>
          </w:rPr>
          <w:t>2</w:t>
        </w:r>
        <w:r w:rsidR="009F1F00">
          <w:rPr>
            <w:noProof/>
            <w:webHidden/>
          </w:rPr>
          <w:fldChar w:fldCharType="end"/>
        </w:r>
      </w:hyperlink>
    </w:p>
    <w:p w14:paraId="307D6BC8" w14:textId="77777777" w:rsidR="009F1F00" w:rsidRDefault="00A918B8">
      <w:pPr>
        <w:pStyle w:val="TOC2"/>
        <w:rPr>
          <w:rFonts w:asciiTheme="minorHAnsi" w:eastAsiaTheme="minorEastAsia" w:hAnsiTheme="minorHAnsi" w:cstheme="minorBidi"/>
          <w:b w:val="0"/>
          <w:noProof/>
          <w:sz w:val="22"/>
          <w:szCs w:val="22"/>
        </w:rPr>
      </w:pPr>
      <w:hyperlink w:anchor="_Toc447517270" w:history="1">
        <w:r w:rsidR="009F1F00" w:rsidRPr="006537A2">
          <w:rPr>
            <w:rStyle w:val="Hyperlink"/>
            <w:noProof/>
          </w:rPr>
          <w:t>3.1.</w:t>
        </w:r>
        <w:r w:rsidR="009F1F00">
          <w:rPr>
            <w:rFonts w:asciiTheme="minorHAnsi" w:eastAsiaTheme="minorEastAsia" w:hAnsiTheme="minorHAnsi" w:cstheme="minorBidi"/>
            <w:b w:val="0"/>
            <w:noProof/>
            <w:sz w:val="22"/>
            <w:szCs w:val="22"/>
          </w:rPr>
          <w:tab/>
        </w:r>
        <w:r w:rsidR="009F1F00" w:rsidRPr="006537A2">
          <w:rPr>
            <w:rStyle w:val="Hyperlink"/>
            <w:noProof/>
          </w:rPr>
          <w:t>Intalling GIT</w:t>
        </w:r>
        <w:r w:rsidR="009F1F00">
          <w:rPr>
            <w:noProof/>
            <w:webHidden/>
          </w:rPr>
          <w:tab/>
        </w:r>
        <w:r w:rsidR="009F1F00">
          <w:rPr>
            <w:noProof/>
            <w:webHidden/>
          </w:rPr>
          <w:fldChar w:fldCharType="begin"/>
        </w:r>
        <w:r w:rsidR="009F1F00">
          <w:rPr>
            <w:noProof/>
            <w:webHidden/>
          </w:rPr>
          <w:instrText xml:space="preserve"> PAGEREF _Toc447517270 \h </w:instrText>
        </w:r>
        <w:r w:rsidR="009F1F00">
          <w:rPr>
            <w:noProof/>
            <w:webHidden/>
          </w:rPr>
        </w:r>
        <w:r w:rsidR="009F1F00">
          <w:rPr>
            <w:noProof/>
            <w:webHidden/>
          </w:rPr>
          <w:fldChar w:fldCharType="separate"/>
        </w:r>
        <w:r w:rsidR="009F1F00">
          <w:rPr>
            <w:noProof/>
            <w:webHidden/>
          </w:rPr>
          <w:t>2</w:t>
        </w:r>
        <w:r w:rsidR="009F1F00">
          <w:rPr>
            <w:noProof/>
            <w:webHidden/>
          </w:rPr>
          <w:fldChar w:fldCharType="end"/>
        </w:r>
      </w:hyperlink>
    </w:p>
    <w:p w14:paraId="569C99BE" w14:textId="77777777" w:rsidR="009F1F00" w:rsidRDefault="00A918B8">
      <w:pPr>
        <w:pStyle w:val="TOC2"/>
        <w:rPr>
          <w:rFonts w:asciiTheme="minorHAnsi" w:eastAsiaTheme="minorEastAsia" w:hAnsiTheme="minorHAnsi" w:cstheme="minorBidi"/>
          <w:b w:val="0"/>
          <w:noProof/>
          <w:sz w:val="22"/>
          <w:szCs w:val="22"/>
        </w:rPr>
      </w:pPr>
      <w:hyperlink w:anchor="_Toc447517271" w:history="1">
        <w:r w:rsidR="009F1F00" w:rsidRPr="006537A2">
          <w:rPr>
            <w:rStyle w:val="Hyperlink"/>
            <w:noProof/>
          </w:rPr>
          <w:t>3.2.</w:t>
        </w:r>
        <w:r w:rsidR="009F1F00">
          <w:rPr>
            <w:rFonts w:asciiTheme="minorHAnsi" w:eastAsiaTheme="minorEastAsia" w:hAnsiTheme="minorHAnsi" w:cstheme="minorBidi"/>
            <w:b w:val="0"/>
            <w:noProof/>
            <w:sz w:val="22"/>
            <w:szCs w:val="22"/>
          </w:rPr>
          <w:tab/>
        </w:r>
        <w:r w:rsidR="009F1F00" w:rsidRPr="006537A2">
          <w:rPr>
            <w:rStyle w:val="Hyperlink"/>
            <w:noProof/>
          </w:rPr>
          <w:t>Installing Node</w:t>
        </w:r>
        <w:r w:rsidR="009F1F00">
          <w:rPr>
            <w:noProof/>
            <w:webHidden/>
          </w:rPr>
          <w:tab/>
        </w:r>
        <w:r w:rsidR="009F1F00">
          <w:rPr>
            <w:noProof/>
            <w:webHidden/>
          </w:rPr>
          <w:fldChar w:fldCharType="begin"/>
        </w:r>
        <w:r w:rsidR="009F1F00">
          <w:rPr>
            <w:noProof/>
            <w:webHidden/>
          </w:rPr>
          <w:instrText xml:space="preserve"> PAGEREF _Toc447517271 \h </w:instrText>
        </w:r>
        <w:r w:rsidR="009F1F00">
          <w:rPr>
            <w:noProof/>
            <w:webHidden/>
          </w:rPr>
        </w:r>
        <w:r w:rsidR="009F1F00">
          <w:rPr>
            <w:noProof/>
            <w:webHidden/>
          </w:rPr>
          <w:fldChar w:fldCharType="separate"/>
        </w:r>
        <w:r w:rsidR="009F1F00">
          <w:rPr>
            <w:noProof/>
            <w:webHidden/>
          </w:rPr>
          <w:t>2</w:t>
        </w:r>
        <w:r w:rsidR="009F1F00">
          <w:rPr>
            <w:noProof/>
            <w:webHidden/>
          </w:rPr>
          <w:fldChar w:fldCharType="end"/>
        </w:r>
      </w:hyperlink>
    </w:p>
    <w:p w14:paraId="50C2EFCE" w14:textId="77777777" w:rsidR="009F1F00" w:rsidRDefault="00A918B8">
      <w:pPr>
        <w:pStyle w:val="TOC2"/>
        <w:rPr>
          <w:rFonts w:asciiTheme="minorHAnsi" w:eastAsiaTheme="minorEastAsia" w:hAnsiTheme="minorHAnsi" w:cstheme="minorBidi"/>
          <w:b w:val="0"/>
          <w:noProof/>
          <w:sz w:val="22"/>
          <w:szCs w:val="22"/>
        </w:rPr>
      </w:pPr>
      <w:hyperlink w:anchor="_Toc447517272" w:history="1">
        <w:r w:rsidR="009F1F00" w:rsidRPr="006537A2">
          <w:rPr>
            <w:rStyle w:val="Hyperlink"/>
            <w:noProof/>
          </w:rPr>
          <w:t>3.3.</w:t>
        </w:r>
        <w:r w:rsidR="009F1F00">
          <w:rPr>
            <w:rFonts w:asciiTheme="minorHAnsi" w:eastAsiaTheme="minorEastAsia" w:hAnsiTheme="minorHAnsi" w:cstheme="minorBidi"/>
            <w:b w:val="0"/>
            <w:noProof/>
            <w:sz w:val="22"/>
            <w:szCs w:val="22"/>
          </w:rPr>
          <w:tab/>
        </w:r>
        <w:r w:rsidR="009F1F00" w:rsidRPr="006537A2">
          <w:rPr>
            <w:rStyle w:val="Hyperlink"/>
            <w:noProof/>
          </w:rPr>
          <w:t>Building HTML5 Application</w:t>
        </w:r>
        <w:r w:rsidR="009F1F00">
          <w:rPr>
            <w:noProof/>
            <w:webHidden/>
          </w:rPr>
          <w:tab/>
        </w:r>
        <w:r w:rsidR="009F1F00">
          <w:rPr>
            <w:noProof/>
            <w:webHidden/>
          </w:rPr>
          <w:fldChar w:fldCharType="begin"/>
        </w:r>
        <w:r w:rsidR="009F1F00">
          <w:rPr>
            <w:noProof/>
            <w:webHidden/>
          </w:rPr>
          <w:instrText xml:space="preserve"> PAGEREF _Toc447517272 \h </w:instrText>
        </w:r>
        <w:r w:rsidR="009F1F00">
          <w:rPr>
            <w:noProof/>
            <w:webHidden/>
          </w:rPr>
        </w:r>
        <w:r w:rsidR="009F1F00">
          <w:rPr>
            <w:noProof/>
            <w:webHidden/>
          </w:rPr>
          <w:fldChar w:fldCharType="separate"/>
        </w:r>
        <w:r w:rsidR="009F1F00">
          <w:rPr>
            <w:noProof/>
            <w:webHidden/>
          </w:rPr>
          <w:t>2</w:t>
        </w:r>
        <w:r w:rsidR="009F1F00">
          <w:rPr>
            <w:noProof/>
            <w:webHidden/>
          </w:rPr>
          <w:fldChar w:fldCharType="end"/>
        </w:r>
      </w:hyperlink>
    </w:p>
    <w:p w14:paraId="61768D3F" w14:textId="77777777" w:rsidR="009F1F00" w:rsidRDefault="00A918B8">
      <w:pPr>
        <w:pStyle w:val="TOC2"/>
        <w:rPr>
          <w:rFonts w:asciiTheme="minorHAnsi" w:eastAsiaTheme="minorEastAsia" w:hAnsiTheme="minorHAnsi" w:cstheme="minorBidi"/>
          <w:b w:val="0"/>
          <w:noProof/>
          <w:sz w:val="22"/>
          <w:szCs w:val="22"/>
        </w:rPr>
      </w:pPr>
      <w:hyperlink w:anchor="_Toc447517273" w:history="1">
        <w:r w:rsidR="009F1F00" w:rsidRPr="006537A2">
          <w:rPr>
            <w:rStyle w:val="Hyperlink"/>
            <w:noProof/>
          </w:rPr>
          <w:t>3.4.</w:t>
        </w:r>
        <w:r w:rsidR="009F1F00">
          <w:rPr>
            <w:rFonts w:asciiTheme="minorHAnsi" w:eastAsiaTheme="minorEastAsia" w:hAnsiTheme="minorHAnsi" w:cstheme="minorBidi"/>
            <w:b w:val="0"/>
            <w:noProof/>
            <w:sz w:val="22"/>
            <w:szCs w:val="22"/>
          </w:rPr>
          <w:tab/>
        </w:r>
        <w:r w:rsidR="009F1F00" w:rsidRPr="006537A2">
          <w:rPr>
            <w:rStyle w:val="Hyperlink"/>
            <w:noProof/>
          </w:rPr>
          <w:t>Deploying Application to Apache Static Server</w:t>
        </w:r>
        <w:r w:rsidR="009F1F00">
          <w:rPr>
            <w:noProof/>
            <w:webHidden/>
          </w:rPr>
          <w:tab/>
        </w:r>
        <w:r w:rsidR="009F1F00">
          <w:rPr>
            <w:noProof/>
            <w:webHidden/>
          </w:rPr>
          <w:fldChar w:fldCharType="begin"/>
        </w:r>
        <w:r w:rsidR="009F1F00">
          <w:rPr>
            <w:noProof/>
            <w:webHidden/>
          </w:rPr>
          <w:instrText xml:space="preserve"> PAGEREF _Toc447517273 \h </w:instrText>
        </w:r>
        <w:r w:rsidR="009F1F00">
          <w:rPr>
            <w:noProof/>
            <w:webHidden/>
          </w:rPr>
        </w:r>
        <w:r w:rsidR="009F1F00">
          <w:rPr>
            <w:noProof/>
            <w:webHidden/>
          </w:rPr>
          <w:fldChar w:fldCharType="separate"/>
        </w:r>
        <w:r w:rsidR="009F1F00">
          <w:rPr>
            <w:noProof/>
            <w:webHidden/>
          </w:rPr>
          <w:t>2</w:t>
        </w:r>
        <w:r w:rsidR="009F1F00">
          <w:rPr>
            <w:noProof/>
            <w:webHidden/>
          </w:rPr>
          <w:fldChar w:fldCharType="end"/>
        </w:r>
      </w:hyperlink>
    </w:p>
    <w:p w14:paraId="1C159ACE" w14:textId="77777777" w:rsidR="009F1F00" w:rsidRDefault="00A918B8">
      <w:pPr>
        <w:pStyle w:val="TOC2"/>
        <w:rPr>
          <w:rFonts w:asciiTheme="minorHAnsi" w:eastAsiaTheme="minorEastAsia" w:hAnsiTheme="minorHAnsi" w:cstheme="minorBidi"/>
          <w:b w:val="0"/>
          <w:noProof/>
          <w:sz w:val="22"/>
          <w:szCs w:val="22"/>
        </w:rPr>
      </w:pPr>
      <w:hyperlink w:anchor="_Toc447517274" w:history="1">
        <w:r w:rsidR="009F1F00" w:rsidRPr="006537A2">
          <w:rPr>
            <w:rStyle w:val="Hyperlink"/>
            <w:noProof/>
          </w:rPr>
          <w:t>3.5.</w:t>
        </w:r>
        <w:r w:rsidR="009F1F00">
          <w:rPr>
            <w:rFonts w:asciiTheme="minorHAnsi" w:eastAsiaTheme="minorEastAsia" w:hAnsiTheme="minorHAnsi" w:cstheme="minorBidi"/>
            <w:b w:val="0"/>
            <w:noProof/>
            <w:sz w:val="22"/>
            <w:szCs w:val="22"/>
          </w:rPr>
          <w:tab/>
        </w:r>
        <w:r w:rsidR="009F1F00" w:rsidRPr="006537A2">
          <w:rPr>
            <w:rStyle w:val="Hyperlink"/>
            <w:noProof/>
          </w:rPr>
          <w:t>LaunchPad SQL</w:t>
        </w:r>
        <w:r w:rsidR="009F1F00">
          <w:rPr>
            <w:noProof/>
            <w:webHidden/>
          </w:rPr>
          <w:tab/>
        </w:r>
        <w:r w:rsidR="009F1F00">
          <w:rPr>
            <w:noProof/>
            <w:webHidden/>
          </w:rPr>
          <w:fldChar w:fldCharType="begin"/>
        </w:r>
        <w:r w:rsidR="009F1F00">
          <w:rPr>
            <w:noProof/>
            <w:webHidden/>
          </w:rPr>
          <w:instrText xml:space="preserve"> PAGEREF _Toc447517274 \h </w:instrText>
        </w:r>
        <w:r w:rsidR="009F1F00">
          <w:rPr>
            <w:noProof/>
            <w:webHidden/>
          </w:rPr>
        </w:r>
        <w:r w:rsidR="009F1F00">
          <w:rPr>
            <w:noProof/>
            <w:webHidden/>
          </w:rPr>
          <w:fldChar w:fldCharType="separate"/>
        </w:r>
        <w:r w:rsidR="009F1F00">
          <w:rPr>
            <w:noProof/>
            <w:webHidden/>
          </w:rPr>
          <w:t>2</w:t>
        </w:r>
        <w:r w:rsidR="009F1F00">
          <w:rPr>
            <w:noProof/>
            <w:webHidden/>
          </w:rPr>
          <w:fldChar w:fldCharType="end"/>
        </w:r>
      </w:hyperlink>
    </w:p>
    <w:p w14:paraId="03E0A06A" w14:textId="77777777" w:rsidR="009F1F00" w:rsidRDefault="00A918B8">
      <w:pPr>
        <w:pStyle w:val="TOC2"/>
        <w:rPr>
          <w:rFonts w:asciiTheme="minorHAnsi" w:eastAsiaTheme="minorEastAsia" w:hAnsiTheme="minorHAnsi" w:cstheme="minorBidi"/>
          <w:b w:val="0"/>
          <w:noProof/>
          <w:sz w:val="22"/>
          <w:szCs w:val="22"/>
        </w:rPr>
      </w:pPr>
      <w:hyperlink w:anchor="_Toc447517275" w:history="1">
        <w:r w:rsidR="009F1F00" w:rsidRPr="006537A2">
          <w:rPr>
            <w:rStyle w:val="Hyperlink"/>
            <w:noProof/>
          </w:rPr>
          <w:t>3.6.</w:t>
        </w:r>
        <w:r w:rsidR="009F1F00">
          <w:rPr>
            <w:rFonts w:asciiTheme="minorHAnsi" w:eastAsiaTheme="minorEastAsia" w:hAnsiTheme="minorHAnsi" w:cstheme="minorBidi"/>
            <w:b w:val="0"/>
            <w:noProof/>
            <w:sz w:val="22"/>
            <w:szCs w:val="22"/>
          </w:rPr>
          <w:tab/>
        </w:r>
        <w:r w:rsidR="009F1F00" w:rsidRPr="006537A2">
          <w:rPr>
            <w:rStyle w:val="Hyperlink"/>
            <w:noProof/>
          </w:rPr>
          <w:t>Apache Proxy Configuration</w:t>
        </w:r>
        <w:r w:rsidR="009F1F00">
          <w:rPr>
            <w:noProof/>
            <w:webHidden/>
          </w:rPr>
          <w:tab/>
        </w:r>
        <w:r w:rsidR="009F1F00">
          <w:rPr>
            <w:noProof/>
            <w:webHidden/>
          </w:rPr>
          <w:fldChar w:fldCharType="begin"/>
        </w:r>
        <w:r w:rsidR="009F1F00">
          <w:rPr>
            <w:noProof/>
            <w:webHidden/>
          </w:rPr>
          <w:instrText xml:space="preserve"> PAGEREF _Toc447517275 \h </w:instrText>
        </w:r>
        <w:r w:rsidR="009F1F00">
          <w:rPr>
            <w:noProof/>
            <w:webHidden/>
          </w:rPr>
        </w:r>
        <w:r w:rsidR="009F1F00">
          <w:rPr>
            <w:noProof/>
            <w:webHidden/>
          </w:rPr>
          <w:fldChar w:fldCharType="separate"/>
        </w:r>
        <w:r w:rsidR="009F1F00">
          <w:rPr>
            <w:noProof/>
            <w:webHidden/>
          </w:rPr>
          <w:t>3</w:t>
        </w:r>
        <w:r w:rsidR="009F1F00">
          <w:rPr>
            <w:noProof/>
            <w:webHidden/>
          </w:rPr>
          <w:fldChar w:fldCharType="end"/>
        </w:r>
      </w:hyperlink>
    </w:p>
    <w:p w14:paraId="5B76B23C" w14:textId="77777777" w:rsidR="009F1F00" w:rsidRDefault="00A918B8">
      <w:pPr>
        <w:pStyle w:val="TOC1"/>
        <w:rPr>
          <w:rFonts w:asciiTheme="minorHAnsi" w:eastAsiaTheme="minorEastAsia" w:hAnsiTheme="minorHAnsi" w:cstheme="minorBidi"/>
          <w:b w:val="0"/>
          <w:noProof/>
          <w:sz w:val="22"/>
          <w:szCs w:val="22"/>
        </w:rPr>
      </w:pPr>
      <w:hyperlink w:anchor="_Toc447517276" w:history="1">
        <w:r w:rsidR="009F1F00" w:rsidRPr="006537A2">
          <w:rPr>
            <w:rStyle w:val="Hyperlink"/>
            <w:noProof/>
          </w:rPr>
          <w:t>4.</w:t>
        </w:r>
        <w:r w:rsidR="009F1F00">
          <w:rPr>
            <w:rFonts w:asciiTheme="minorHAnsi" w:eastAsiaTheme="minorEastAsia" w:hAnsiTheme="minorHAnsi" w:cstheme="minorBidi"/>
            <w:b w:val="0"/>
            <w:noProof/>
            <w:sz w:val="22"/>
            <w:szCs w:val="22"/>
          </w:rPr>
          <w:tab/>
        </w:r>
        <w:r w:rsidR="009F1F00" w:rsidRPr="006537A2">
          <w:rPr>
            <w:rStyle w:val="Hyperlink"/>
            <w:noProof/>
          </w:rPr>
          <w:t>Deployment to Apache Web Server</w:t>
        </w:r>
        <w:r w:rsidR="009F1F00">
          <w:rPr>
            <w:noProof/>
            <w:webHidden/>
          </w:rPr>
          <w:tab/>
        </w:r>
        <w:r w:rsidR="009F1F00">
          <w:rPr>
            <w:noProof/>
            <w:webHidden/>
          </w:rPr>
          <w:fldChar w:fldCharType="begin"/>
        </w:r>
        <w:r w:rsidR="009F1F00">
          <w:rPr>
            <w:noProof/>
            <w:webHidden/>
          </w:rPr>
          <w:instrText xml:space="preserve"> PAGEREF _Toc447517276 \h </w:instrText>
        </w:r>
        <w:r w:rsidR="009F1F00">
          <w:rPr>
            <w:noProof/>
            <w:webHidden/>
          </w:rPr>
        </w:r>
        <w:r w:rsidR="009F1F00">
          <w:rPr>
            <w:noProof/>
            <w:webHidden/>
          </w:rPr>
          <w:fldChar w:fldCharType="separate"/>
        </w:r>
        <w:r w:rsidR="009F1F00">
          <w:rPr>
            <w:noProof/>
            <w:webHidden/>
          </w:rPr>
          <w:t>3</w:t>
        </w:r>
        <w:r w:rsidR="009F1F00">
          <w:rPr>
            <w:noProof/>
            <w:webHidden/>
          </w:rPr>
          <w:fldChar w:fldCharType="end"/>
        </w:r>
      </w:hyperlink>
    </w:p>
    <w:p w14:paraId="73A09CAF" w14:textId="77777777" w:rsidR="009F1F00" w:rsidRDefault="00A918B8">
      <w:pPr>
        <w:pStyle w:val="TOC1"/>
        <w:rPr>
          <w:rFonts w:asciiTheme="minorHAnsi" w:eastAsiaTheme="minorEastAsia" w:hAnsiTheme="minorHAnsi" w:cstheme="minorBidi"/>
          <w:b w:val="0"/>
          <w:noProof/>
          <w:sz w:val="22"/>
          <w:szCs w:val="22"/>
        </w:rPr>
      </w:pPr>
      <w:hyperlink w:anchor="_Toc447517277" w:history="1">
        <w:r w:rsidR="009F1F00" w:rsidRPr="006537A2">
          <w:rPr>
            <w:rStyle w:val="Hyperlink"/>
            <w:noProof/>
          </w:rPr>
          <w:t>5.</w:t>
        </w:r>
        <w:r w:rsidR="009F1F00">
          <w:rPr>
            <w:rFonts w:asciiTheme="minorHAnsi" w:eastAsiaTheme="minorEastAsia" w:hAnsiTheme="minorHAnsi" w:cstheme="minorBidi"/>
            <w:b w:val="0"/>
            <w:noProof/>
            <w:sz w:val="22"/>
            <w:szCs w:val="22"/>
          </w:rPr>
          <w:tab/>
        </w:r>
        <w:r w:rsidR="009F1F00" w:rsidRPr="006537A2">
          <w:rPr>
            <w:rStyle w:val="Hyperlink"/>
            <w:noProof/>
          </w:rPr>
          <w:t>Rollback Procedure</w:t>
        </w:r>
        <w:r w:rsidR="009F1F00">
          <w:rPr>
            <w:noProof/>
            <w:webHidden/>
          </w:rPr>
          <w:tab/>
        </w:r>
        <w:r w:rsidR="009F1F00">
          <w:rPr>
            <w:noProof/>
            <w:webHidden/>
          </w:rPr>
          <w:fldChar w:fldCharType="begin"/>
        </w:r>
        <w:r w:rsidR="009F1F00">
          <w:rPr>
            <w:noProof/>
            <w:webHidden/>
          </w:rPr>
          <w:instrText xml:space="preserve"> PAGEREF _Toc447517277 \h </w:instrText>
        </w:r>
        <w:r w:rsidR="009F1F00">
          <w:rPr>
            <w:noProof/>
            <w:webHidden/>
          </w:rPr>
        </w:r>
        <w:r w:rsidR="009F1F00">
          <w:rPr>
            <w:noProof/>
            <w:webHidden/>
          </w:rPr>
          <w:fldChar w:fldCharType="separate"/>
        </w:r>
        <w:r w:rsidR="009F1F00">
          <w:rPr>
            <w:noProof/>
            <w:webHidden/>
          </w:rPr>
          <w:t>3</w:t>
        </w:r>
        <w:r w:rsidR="009F1F00">
          <w:rPr>
            <w:noProof/>
            <w:webHidden/>
          </w:rPr>
          <w:fldChar w:fldCharType="end"/>
        </w:r>
      </w:hyperlink>
    </w:p>
    <w:p w14:paraId="73A7CD32" w14:textId="77777777" w:rsidR="009F1F00" w:rsidRDefault="00A918B8">
      <w:pPr>
        <w:pStyle w:val="TOC1"/>
        <w:rPr>
          <w:rFonts w:asciiTheme="minorHAnsi" w:eastAsiaTheme="minorEastAsia" w:hAnsiTheme="minorHAnsi" w:cstheme="minorBidi"/>
          <w:b w:val="0"/>
          <w:noProof/>
          <w:sz w:val="22"/>
          <w:szCs w:val="22"/>
        </w:rPr>
      </w:pPr>
      <w:hyperlink w:anchor="_Toc447517278" w:history="1">
        <w:r w:rsidR="009F1F00" w:rsidRPr="006537A2">
          <w:rPr>
            <w:rStyle w:val="Hyperlink"/>
            <w:noProof/>
          </w:rPr>
          <w:t>6.</w:t>
        </w:r>
        <w:r w:rsidR="009F1F00">
          <w:rPr>
            <w:rFonts w:asciiTheme="minorHAnsi" w:eastAsiaTheme="minorEastAsia" w:hAnsiTheme="minorHAnsi" w:cstheme="minorBidi"/>
            <w:b w:val="0"/>
            <w:noProof/>
            <w:sz w:val="22"/>
            <w:szCs w:val="22"/>
          </w:rPr>
          <w:tab/>
        </w:r>
        <w:r w:rsidR="009F1F00" w:rsidRPr="006537A2">
          <w:rPr>
            <w:rStyle w:val="Hyperlink"/>
            <w:noProof/>
          </w:rPr>
          <w:t>Un-install</w:t>
        </w:r>
        <w:r w:rsidR="009F1F00">
          <w:rPr>
            <w:noProof/>
            <w:webHidden/>
          </w:rPr>
          <w:tab/>
        </w:r>
        <w:r w:rsidR="009F1F00">
          <w:rPr>
            <w:noProof/>
            <w:webHidden/>
          </w:rPr>
          <w:fldChar w:fldCharType="begin"/>
        </w:r>
        <w:r w:rsidR="009F1F00">
          <w:rPr>
            <w:noProof/>
            <w:webHidden/>
          </w:rPr>
          <w:instrText xml:space="preserve"> PAGEREF _Toc447517278 \h </w:instrText>
        </w:r>
        <w:r w:rsidR="009F1F00">
          <w:rPr>
            <w:noProof/>
            <w:webHidden/>
          </w:rPr>
        </w:r>
        <w:r w:rsidR="009F1F00">
          <w:rPr>
            <w:noProof/>
            <w:webHidden/>
          </w:rPr>
          <w:fldChar w:fldCharType="separate"/>
        </w:r>
        <w:r w:rsidR="009F1F00">
          <w:rPr>
            <w:noProof/>
            <w:webHidden/>
          </w:rPr>
          <w:t>3</w:t>
        </w:r>
        <w:r w:rsidR="009F1F00">
          <w:rPr>
            <w:noProof/>
            <w:webHidden/>
          </w:rPr>
          <w:fldChar w:fldCharType="end"/>
        </w:r>
      </w:hyperlink>
    </w:p>
    <w:p w14:paraId="0777FF76" w14:textId="77777777" w:rsidR="009F1F00" w:rsidRDefault="00A918B8">
      <w:pPr>
        <w:pStyle w:val="TOC1"/>
        <w:rPr>
          <w:rFonts w:asciiTheme="minorHAnsi" w:eastAsiaTheme="minorEastAsia" w:hAnsiTheme="minorHAnsi" w:cstheme="minorBidi"/>
          <w:b w:val="0"/>
          <w:noProof/>
          <w:sz w:val="22"/>
          <w:szCs w:val="22"/>
        </w:rPr>
      </w:pPr>
      <w:hyperlink w:anchor="_Toc447517279" w:history="1">
        <w:r w:rsidR="009F1F00" w:rsidRPr="006537A2">
          <w:rPr>
            <w:rStyle w:val="Hyperlink"/>
            <w:noProof/>
          </w:rPr>
          <w:t>7.</w:t>
        </w:r>
        <w:r w:rsidR="009F1F00">
          <w:rPr>
            <w:rFonts w:asciiTheme="minorHAnsi" w:eastAsiaTheme="minorEastAsia" w:hAnsiTheme="minorHAnsi" w:cstheme="minorBidi"/>
            <w:b w:val="0"/>
            <w:noProof/>
            <w:sz w:val="22"/>
            <w:szCs w:val="22"/>
          </w:rPr>
          <w:tab/>
        </w:r>
        <w:r w:rsidR="009F1F00" w:rsidRPr="006537A2">
          <w:rPr>
            <w:rStyle w:val="Hyperlink"/>
            <w:noProof/>
          </w:rPr>
          <w:t>Pre-release Testing</w:t>
        </w:r>
        <w:r w:rsidR="009F1F00">
          <w:rPr>
            <w:noProof/>
            <w:webHidden/>
          </w:rPr>
          <w:tab/>
        </w:r>
        <w:r w:rsidR="009F1F00">
          <w:rPr>
            <w:noProof/>
            <w:webHidden/>
          </w:rPr>
          <w:fldChar w:fldCharType="begin"/>
        </w:r>
        <w:r w:rsidR="009F1F00">
          <w:rPr>
            <w:noProof/>
            <w:webHidden/>
          </w:rPr>
          <w:instrText xml:space="preserve"> PAGEREF _Toc447517279 \h </w:instrText>
        </w:r>
        <w:r w:rsidR="009F1F00">
          <w:rPr>
            <w:noProof/>
            <w:webHidden/>
          </w:rPr>
        </w:r>
        <w:r w:rsidR="009F1F00">
          <w:rPr>
            <w:noProof/>
            <w:webHidden/>
          </w:rPr>
          <w:fldChar w:fldCharType="separate"/>
        </w:r>
        <w:r w:rsidR="009F1F00">
          <w:rPr>
            <w:noProof/>
            <w:webHidden/>
          </w:rPr>
          <w:t>3</w:t>
        </w:r>
        <w:r w:rsidR="009F1F00">
          <w:rPr>
            <w:noProof/>
            <w:webHidden/>
          </w:rPr>
          <w:fldChar w:fldCharType="end"/>
        </w:r>
      </w:hyperlink>
    </w:p>
    <w:p w14:paraId="219014EE" w14:textId="77777777" w:rsidR="009F1F00" w:rsidRDefault="00A918B8">
      <w:pPr>
        <w:pStyle w:val="TOC1"/>
        <w:rPr>
          <w:rFonts w:asciiTheme="minorHAnsi" w:eastAsiaTheme="minorEastAsia" w:hAnsiTheme="minorHAnsi" w:cstheme="minorBidi"/>
          <w:b w:val="0"/>
          <w:noProof/>
          <w:sz w:val="22"/>
          <w:szCs w:val="22"/>
        </w:rPr>
      </w:pPr>
      <w:hyperlink w:anchor="_Toc447517280" w:history="1">
        <w:r w:rsidR="009F1F00" w:rsidRPr="006537A2">
          <w:rPr>
            <w:rStyle w:val="Hyperlink"/>
            <w:noProof/>
          </w:rPr>
          <w:t>8.</w:t>
        </w:r>
        <w:r w:rsidR="009F1F00">
          <w:rPr>
            <w:rFonts w:asciiTheme="minorHAnsi" w:eastAsiaTheme="minorEastAsia" w:hAnsiTheme="minorHAnsi" w:cstheme="minorBidi"/>
            <w:b w:val="0"/>
            <w:noProof/>
            <w:sz w:val="22"/>
            <w:szCs w:val="22"/>
          </w:rPr>
          <w:tab/>
        </w:r>
        <w:r w:rsidR="009F1F00" w:rsidRPr="006537A2">
          <w:rPr>
            <w:rStyle w:val="Hyperlink"/>
            <w:noProof/>
          </w:rPr>
          <w:t>User and Group Account</w:t>
        </w:r>
        <w:r w:rsidR="009F1F00">
          <w:rPr>
            <w:noProof/>
            <w:webHidden/>
          </w:rPr>
          <w:tab/>
        </w:r>
        <w:r w:rsidR="009F1F00">
          <w:rPr>
            <w:noProof/>
            <w:webHidden/>
          </w:rPr>
          <w:fldChar w:fldCharType="begin"/>
        </w:r>
        <w:r w:rsidR="009F1F00">
          <w:rPr>
            <w:noProof/>
            <w:webHidden/>
          </w:rPr>
          <w:instrText xml:space="preserve"> PAGEREF _Toc447517280 \h </w:instrText>
        </w:r>
        <w:r w:rsidR="009F1F00">
          <w:rPr>
            <w:noProof/>
            <w:webHidden/>
          </w:rPr>
        </w:r>
        <w:r w:rsidR="009F1F00">
          <w:rPr>
            <w:noProof/>
            <w:webHidden/>
          </w:rPr>
          <w:fldChar w:fldCharType="separate"/>
        </w:r>
        <w:r w:rsidR="009F1F00">
          <w:rPr>
            <w:noProof/>
            <w:webHidden/>
          </w:rPr>
          <w:t>3</w:t>
        </w:r>
        <w:r w:rsidR="009F1F00">
          <w:rPr>
            <w:noProof/>
            <w:webHidden/>
          </w:rPr>
          <w:fldChar w:fldCharType="end"/>
        </w:r>
      </w:hyperlink>
    </w:p>
    <w:p w14:paraId="2F7FB7BE" w14:textId="77777777" w:rsidR="009F1F00" w:rsidRDefault="00A918B8">
      <w:pPr>
        <w:pStyle w:val="TOC1"/>
        <w:rPr>
          <w:rFonts w:asciiTheme="minorHAnsi" w:eastAsiaTheme="minorEastAsia" w:hAnsiTheme="minorHAnsi" w:cstheme="minorBidi"/>
          <w:b w:val="0"/>
          <w:noProof/>
          <w:sz w:val="22"/>
          <w:szCs w:val="22"/>
        </w:rPr>
      </w:pPr>
      <w:hyperlink w:anchor="_Toc447517281" w:history="1">
        <w:r w:rsidR="009F1F00" w:rsidRPr="006537A2">
          <w:rPr>
            <w:rStyle w:val="Hyperlink"/>
            <w:noProof/>
          </w:rPr>
          <w:t>9.</w:t>
        </w:r>
        <w:r w:rsidR="009F1F00">
          <w:rPr>
            <w:rFonts w:asciiTheme="minorHAnsi" w:eastAsiaTheme="minorEastAsia" w:hAnsiTheme="minorHAnsi" w:cstheme="minorBidi"/>
            <w:b w:val="0"/>
            <w:noProof/>
            <w:sz w:val="22"/>
            <w:szCs w:val="22"/>
          </w:rPr>
          <w:tab/>
        </w:r>
        <w:r w:rsidR="009F1F00" w:rsidRPr="006537A2">
          <w:rPr>
            <w:rStyle w:val="Hyperlink"/>
            <w:noProof/>
          </w:rPr>
          <w:t>System Back-up</w:t>
        </w:r>
        <w:r w:rsidR="009F1F00">
          <w:rPr>
            <w:noProof/>
            <w:webHidden/>
          </w:rPr>
          <w:tab/>
        </w:r>
        <w:r w:rsidR="009F1F00">
          <w:rPr>
            <w:noProof/>
            <w:webHidden/>
          </w:rPr>
          <w:fldChar w:fldCharType="begin"/>
        </w:r>
        <w:r w:rsidR="009F1F00">
          <w:rPr>
            <w:noProof/>
            <w:webHidden/>
          </w:rPr>
          <w:instrText xml:space="preserve"> PAGEREF _Toc447517281 \h </w:instrText>
        </w:r>
        <w:r w:rsidR="009F1F00">
          <w:rPr>
            <w:noProof/>
            <w:webHidden/>
          </w:rPr>
        </w:r>
        <w:r w:rsidR="009F1F00">
          <w:rPr>
            <w:noProof/>
            <w:webHidden/>
          </w:rPr>
          <w:fldChar w:fldCharType="separate"/>
        </w:r>
        <w:r w:rsidR="009F1F00">
          <w:rPr>
            <w:noProof/>
            <w:webHidden/>
          </w:rPr>
          <w:t>3</w:t>
        </w:r>
        <w:r w:rsidR="009F1F00">
          <w:rPr>
            <w:noProof/>
            <w:webHidden/>
          </w:rPr>
          <w:fldChar w:fldCharType="end"/>
        </w:r>
      </w:hyperlink>
    </w:p>
    <w:p w14:paraId="51B8C03A" w14:textId="77777777" w:rsidR="009F1F00" w:rsidRDefault="00A918B8">
      <w:pPr>
        <w:pStyle w:val="TOC1"/>
        <w:rPr>
          <w:rFonts w:asciiTheme="minorHAnsi" w:eastAsiaTheme="minorEastAsia" w:hAnsiTheme="minorHAnsi" w:cstheme="minorBidi"/>
          <w:b w:val="0"/>
          <w:noProof/>
          <w:sz w:val="22"/>
          <w:szCs w:val="22"/>
        </w:rPr>
      </w:pPr>
      <w:hyperlink w:anchor="_Toc447517282" w:history="1">
        <w:r w:rsidR="009F1F00" w:rsidRPr="006537A2">
          <w:rPr>
            <w:rStyle w:val="Hyperlink"/>
            <w:noProof/>
          </w:rPr>
          <w:t>10.</w:t>
        </w:r>
        <w:r w:rsidR="009F1F00">
          <w:rPr>
            <w:rFonts w:asciiTheme="minorHAnsi" w:eastAsiaTheme="minorEastAsia" w:hAnsiTheme="minorHAnsi" w:cstheme="minorBidi"/>
            <w:b w:val="0"/>
            <w:noProof/>
            <w:sz w:val="22"/>
            <w:szCs w:val="22"/>
          </w:rPr>
          <w:tab/>
        </w:r>
        <w:r w:rsidR="009F1F00" w:rsidRPr="006537A2">
          <w:rPr>
            <w:rStyle w:val="Hyperlink"/>
            <w:noProof/>
          </w:rPr>
          <w:t>Application Maintenance Procedures</w:t>
        </w:r>
        <w:r w:rsidR="009F1F00">
          <w:rPr>
            <w:noProof/>
            <w:webHidden/>
          </w:rPr>
          <w:tab/>
        </w:r>
        <w:r w:rsidR="009F1F00">
          <w:rPr>
            <w:noProof/>
            <w:webHidden/>
          </w:rPr>
          <w:fldChar w:fldCharType="begin"/>
        </w:r>
        <w:r w:rsidR="009F1F00">
          <w:rPr>
            <w:noProof/>
            <w:webHidden/>
          </w:rPr>
          <w:instrText xml:space="preserve"> PAGEREF _Toc447517282 \h </w:instrText>
        </w:r>
        <w:r w:rsidR="009F1F00">
          <w:rPr>
            <w:noProof/>
            <w:webHidden/>
          </w:rPr>
        </w:r>
        <w:r w:rsidR="009F1F00">
          <w:rPr>
            <w:noProof/>
            <w:webHidden/>
          </w:rPr>
          <w:fldChar w:fldCharType="separate"/>
        </w:r>
        <w:r w:rsidR="009F1F00">
          <w:rPr>
            <w:noProof/>
            <w:webHidden/>
          </w:rPr>
          <w:t>4</w:t>
        </w:r>
        <w:r w:rsidR="009F1F00">
          <w:rPr>
            <w:noProof/>
            <w:webHidden/>
          </w:rPr>
          <w:fldChar w:fldCharType="end"/>
        </w:r>
      </w:hyperlink>
    </w:p>
    <w:p w14:paraId="35B0076F" w14:textId="77777777" w:rsidR="004F3A80" w:rsidRDefault="003224BE" w:rsidP="004F3A80">
      <w:pPr>
        <w:pStyle w:val="TOC1"/>
        <w:sectPr w:rsidR="004F3A80" w:rsidSect="00FE5D45">
          <w:headerReference w:type="default" r:id="rId11"/>
          <w:footerReference w:type="default" r:id="rId12"/>
          <w:type w:val="continuous"/>
          <w:pgSz w:w="12240" w:h="15840" w:code="1"/>
          <w:pgMar w:top="1440" w:right="1440" w:bottom="1440" w:left="1440" w:header="720" w:footer="720" w:gutter="0"/>
          <w:pgNumType w:fmt="lowerRoman" w:start="2"/>
          <w:cols w:space="720"/>
          <w:docGrid w:linePitch="360"/>
        </w:sectPr>
      </w:pPr>
      <w:r>
        <w:fldChar w:fldCharType="end"/>
      </w:r>
    </w:p>
    <w:p w14:paraId="3D19F22F" w14:textId="77777777" w:rsidR="00513374" w:rsidRDefault="00513374" w:rsidP="00513374">
      <w:pPr>
        <w:pStyle w:val="Heading1"/>
      </w:pPr>
      <w:bookmarkStart w:id="3" w:name="_Toc447517264"/>
      <w:bookmarkEnd w:id="0"/>
      <w:r>
        <w:lastRenderedPageBreak/>
        <w:t>Introduction</w:t>
      </w:r>
      <w:bookmarkEnd w:id="3"/>
    </w:p>
    <w:p w14:paraId="72688139" w14:textId="77777777" w:rsidR="00C364C1" w:rsidRDefault="00C364C1" w:rsidP="00C364C1">
      <w:r>
        <w:t>Veterans Health Administration (VHA), Patient Care Services (PCS), Pharmacy Benefits Management (PBM) has requested an Ask A Pharmacist (AAP) mobile application that will expand patient care services by providing trusted medication resources and answers to frequently asked medication questions developed by Department of Veterans Affairs (VA) pharmacists to VA patients and their caregivers. AAP will provide a link to Secure Messaging (SM) resources on My Health</w:t>
      </w:r>
      <w:r>
        <w:rPr>
          <w:rStyle w:val="Emphasis"/>
          <w:rFonts w:ascii="Arial" w:hAnsi="Arial" w:cs="Arial"/>
          <w:color w:val="000000"/>
          <w:sz w:val="20"/>
          <w:szCs w:val="20"/>
        </w:rPr>
        <w:t>e</w:t>
      </w:r>
      <w:r>
        <w:t>Vet (MHV) so that patients and/or caregivers can learn how to submit specific questions directly related to their local VHA pharmacy. AAP will also link to medication functionality within MHV. AAP will consist of a landing page containing links to various internal and external medication resources and information (e.g., trusted sources of information, other VA Medical Centers [VAMC]), as well as Frequently Asked Questions (FAQs). </w:t>
      </w:r>
    </w:p>
    <w:p w14:paraId="1B154FA2" w14:textId="77777777" w:rsidR="00C364C1" w:rsidRDefault="00C364C1" w:rsidP="00C364C1">
      <w:pPr>
        <w:rPr>
          <w:rFonts w:eastAsiaTheme="minorEastAsia"/>
        </w:rPr>
      </w:pPr>
    </w:p>
    <w:p w14:paraId="2E3250D5" w14:textId="77777777" w:rsidR="00C364C1" w:rsidRDefault="00C364C1" w:rsidP="00C364C1">
      <w:r>
        <w:t>Additionally, it is envisioned that once Veterans and/or caregivers become “In-Person Authenticated” (IPA), they can submit specific questions for a prompt, personal response through SM. Providing an additional route of communication will ultimately lead to streamlining the pharmacy workflow and increase patient satisfaction. </w:t>
      </w:r>
    </w:p>
    <w:p w14:paraId="624563DF" w14:textId="77777777" w:rsidR="00C364C1" w:rsidRDefault="00C364C1" w:rsidP="00C364C1"/>
    <w:p w14:paraId="276CCC25" w14:textId="75DCFB16" w:rsidR="00513374" w:rsidRDefault="00C364C1" w:rsidP="00C364C1">
      <w:r>
        <w:t>AAP will allow users access to vetted information in an easy-to-use format without the users having to worry about locating valid information on their own via the Internet and/or potentially untrusted sources. AAP will also allow front line triage staff to handle the majority of AAP submitted questions via SM.</w:t>
      </w:r>
    </w:p>
    <w:p w14:paraId="39997520" w14:textId="2E948E7B" w:rsidR="00C364C1" w:rsidRDefault="00C364C1" w:rsidP="00C364C1">
      <w:pPr>
        <w:pStyle w:val="Heading2"/>
      </w:pPr>
      <w:bookmarkStart w:id="4" w:name="_Toc447517265"/>
      <w:r>
        <w:t>Purpose</w:t>
      </w:r>
      <w:bookmarkEnd w:id="4"/>
    </w:p>
    <w:p w14:paraId="06F0DB1F" w14:textId="6112DC32" w:rsidR="00C364C1" w:rsidRPr="00C364C1" w:rsidRDefault="00C364C1" w:rsidP="00C364C1">
      <w:r>
        <w:t>The purpose of this AAP Technical Guide is to provide system implementers and developers with a technical overview of the AAP application. The guide will provide detail on the installation, removal, access control mechanisms, and system administration details for the AAP application.</w:t>
      </w:r>
    </w:p>
    <w:p w14:paraId="13E05D78" w14:textId="2C6960A5" w:rsidR="00D6221F" w:rsidRDefault="00D6221F" w:rsidP="00513374">
      <w:pPr>
        <w:pStyle w:val="Heading1"/>
      </w:pPr>
      <w:bookmarkStart w:id="5" w:name="_Toc447517266"/>
      <w:r>
        <w:t>I</w:t>
      </w:r>
      <w:r w:rsidR="009D72AB">
        <w:t>nstallation Prerequisites</w:t>
      </w:r>
      <w:bookmarkEnd w:id="5"/>
    </w:p>
    <w:p w14:paraId="788FB079" w14:textId="5EC5EC40" w:rsidR="009D72AB" w:rsidRPr="009D72AB" w:rsidRDefault="009D72AB" w:rsidP="009D72AB">
      <w:pPr>
        <w:rPr>
          <w:rFonts w:eastAsiaTheme="minorEastAsia"/>
        </w:rPr>
      </w:pPr>
      <w:r>
        <w:t>The AAP application requires an Apache Web Server and common VAMF Shared Services.</w:t>
      </w:r>
    </w:p>
    <w:p w14:paraId="3B71FE3B" w14:textId="77777777" w:rsidR="009D72AB" w:rsidRDefault="009D72AB" w:rsidP="009D72AB">
      <w:pPr>
        <w:pStyle w:val="NormalWeb"/>
        <w:rPr>
          <w:rFonts w:ascii="Arial" w:hAnsi="Arial" w:cs="Arial"/>
          <w:color w:val="000000"/>
          <w:sz w:val="20"/>
          <w:szCs w:val="20"/>
        </w:rPr>
      </w:pPr>
      <w:r>
        <w:rPr>
          <w:rFonts w:ascii="Arial" w:hAnsi="Arial" w:cs="Arial"/>
          <w:color w:val="000000"/>
          <w:sz w:val="20"/>
          <w:szCs w:val="20"/>
        </w:rPr>
        <w:t> </w:t>
      </w:r>
      <w:r>
        <w:rPr>
          <w:rFonts w:ascii="Arial" w:hAnsi="Arial" w:cs="Arial"/>
          <w:noProof/>
          <w:color w:val="000000"/>
          <w:sz w:val="20"/>
          <w:szCs w:val="20"/>
        </w:rPr>
        <w:drawing>
          <wp:inline distT="0" distB="0" distL="0" distR="0" wp14:anchorId="025DB25C" wp14:editId="0C3989E3">
            <wp:extent cx="5943600" cy="1819275"/>
            <wp:effectExtent l="0" t="0" r="0" b="9525"/>
            <wp:docPr id="2" name="Picture 2" descr="AAP Deployment Diagram" title="AAP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934a6402f5467a67c535c4e6e3ed7c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1F32E30B" w14:textId="77777777" w:rsidR="009D72AB" w:rsidRDefault="009D72AB" w:rsidP="009D72AB">
      <w:pPr>
        <w:pStyle w:val="NormalWeb"/>
        <w:rPr>
          <w:rFonts w:ascii="Arial" w:hAnsi="Arial" w:cs="Arial"/>
          <w:color w:val="000000"/>
          <w:sz w:val="20"/>
          <w:szCs w:val="20"/>
        </w:rPr>
      </w:pPr>
      <w:r>
        <w:rPr>
          <w:rStyle w:val="Strong"/>
          <w:rFonts w:ascii="Arial" w:hAnsi="Arial" w:cs="Arial"/>
          <w:color w:val="000000"/>
          <w:sz w:val="20"/>
          <w:szCs w:val="20"/>
        </w:rPr>
        <w:t>Figure 1: AAP Deployment Diagram</w:t>
      </w:r>
    </w:p>
    <w:p w14:paraId="0DBD260C" w14:textId="78DC7D50" w:rsidR="00994594" w:rsidRDefault="009D72AB" w:rsidP="009D72AB">
      <w:r>
        <w:t>Note that hardware and software configurations are dependent upon the load and suspected usage of the application and may need to be upgraded to match the environment in which they will run.</w:t>
      </w:r>
      <w:r w:rsidR="00994594">
        <w:br w:type="page"/>
      </w:r>
    </w:p>
    <w:p w14:paraId="216E76A6" w14:textId="11E2563C" w:rsidR="00D6221F" w:rsidRDefault="00994594" w:rsidP="00787E26">
      <w:pPr>
        <w:pStyle w:val="Heading2"/>
      </w:pPr>
      <w:bookmarkStart w:id="6" w:name="_Toc447517267"/>
      <w:r>
        <w:lastRenderedPageBreak/>
        <w:t>Software</w:t>
      </w:r>
      <w:bookmarkEnd w:id="6"/>
    </w:p>
    <w:p w14:paraId="3C7DF73C" w14:textId="5A3584DE" w:rsidR="00FE5D45" w:rsidRDefault="00994594" w:rsidP="00994594">
      <w:r>
        <w:t>Refer to the AAP System Design Document (SDD) for information on Technologies, Libraries, and Tools Used in the App. The AAP SDD can be viewed in the AAP wiki.</w:t>
      </w:r>
    </w:p>
    <w:p w14:paraId="523728BE" w14:textId="39963EA7" w:rsidR="00994594" w:rsidRDefault="00994594" w:rsidP="00994594">
      <w:pPr>
        <w:pStyle w:val="Heading2"/>
      </w:pPr>
      <w:bookmarkStart w:id="7" w:name="_Toc447517268"/>
      <w:r>
        <w:t>Hardware</w:t>
      </w:r>
      <w:bookmarkEnd w:id="7"/>
    </w:p>
    <w:p w14:paraId="6494BFFD" w14:textId="50B9EE08" w:rsidR="00994594" w:rsidRPr="00994594" w:rsidRDefault="00994594" w:rsidP="00994594">
      <w:r>
        <w:t>Hardware specifications are specific to loads within the VA Mobile Framework (VAMF). Sizing can be based off of systems being deployed and shared in the dev-int environment.</w:t>
      </w:r>
    </w:p>
    <w:p w14:paraId="274F786F" w14:textId="4459585F" w:rsidR="00D6221F" w:rsidRDefault="00994594" w:rsidP="00D6221F">
      <w:pPr>
        <w:pStyle w:val="Heading1"/>
      </w:pPr>
      <w:bookmarkStart w:id="8" w:name="_Toc447517269"/>
      <w:r>
        <w:t>Installation Instructions</w:t>
      </w:r>
      <w:bookmarkEnd w:id="8"/>
    </w:p>
    <w:p w14:paraId="3C9BE97E" w14:textId="356EA5D5" w:rsidR="00994594" w:rsidRPr="00994594" w:rsidRDefault="00994594" w:rsidP="00994594">
      <w:pPr>
        <w:pStyle w:val="BodyText"/>
      </w:pPr>
      <w:r>
        <w:t xml:space="preserve">The current version is Version 1.0, and the build is </w:t>
      </w:r>
      <w:r w:rsidRPr="00994594">
        <w:rPr>
          <w:color w:val="000000"/>
          <w:sz w:val="22"/>
          <w:szCs w:val="22"/>
        </w:rPr>
        <w:t>AAP09162015</w:t>
      </w:r>
      <w:r>
        <w:rPr>
          <w:color w:val="000000"/>
          <w:sz w:val="22"/>
          <w:szCs w:val="22"/>
        </w:rPr>
        <w:t>.</w:t>
      </w:r>
    </w:p>
    <w:p w14:paraId="2ECC051B" w14:textId="5ECF2E1D" w:rsidR="00D6221F" w:rsidRDefault="009F1F00" w:rsidP="00994594">
      <w:pPr>
        <w:pStyle w:val="Heading2"/>
      </w:pPr>
      <w:bookmarkStart w:id="9" w:name="_Toc447517270"/>
      <w:r>
        <w:t>Installing</w:t>
      </w:r>
      <w:r w:rsidR="00994594">
        <w:t xml:space="preserve"> GIT</w:t>
      </w:r>
      <w:bookmarkEnd w:id="9"/>
    </w:p>
    <w:p w14:paraId="4B15B90D" w14:textId="0ED91912" w:rsidR="00994594" w:rsidRDefault="00994594" w:rsidP="00994594">
      <w:pPr>
        <w:pStyle w:val="BodyText"/>
      </w:pPr>
      <w:r>
        <w:t xml:space="preserve">The instructions for installing GIT </w:t>
      </w:r>
      <w:r w:rsidR="001552F4">
        <w:t>are located on the VA Mobile H</w:t>
      </w:r>
      <w:r>
        <w:t>ealth wiki</w:t>
      </w:r>
      <w:r w:rsidR="005735A1">
        <w:t xml:space="preserve">. </w:t>
      </w:r>
    </w:p>
    <w:p w14:paraId="28777B6B" w14:textId="29C7C176" w:rsidR="00994594" w:rsidRDefault="00994594" w:rsidP="00994594">
      <w:pPr>
        <w:pStyle w:val="Heading2"/>
      </w:pPr>
      <w:bookmarkStart w:id="10" w:name="_Toc447517271"/>
      <w:r>
        <w:t>Installing Node</w:t>
      </w:r>
      <w:bookmarkEnd w:id="10"/>
    </w:p>
    <w:p w14:paraId="6D9A1022" w14:textId="4E180C9E" w:rsidR="00994594" w:rsidRDefault="00994594" w:rsidP="00994594">
      <w:pPr>
        <w:pStyle w:val="BodyText"/>
      </w:pPr>
      <w:r>
        <w:t xml:space="preserve">The instructions for installing Node </w:t>
      </w:r>
      <w:r w:rsidR="001552F4">
        <w:t>are located on the VA Mobile H</w:t>
      </w:r>
      <w:r>
        <w:t>ealth wiki</w:t>
      </w:r>
      <w:r w:rsidR="005735A1">
        <w:t>.</w:t>
      </w:r>
    </w:p>
    <w:p w14:paraId="34453528" w14:textId="58A1769F" w:rsidR="00994594" w:rsidRDefault="00994594" w:rsidP="00994594">
      <w:pPr>
        <w:pStyle w:val="Heading2"/>
      </w:pPr>
      <w:bookmarkStart w:id="11" w:name="_Toc447517272"/>
      <w:r>
        <w:t>Building HTML5</w:t>
      </w:r>
      <w:r w:rsidR="001552F4">
        <w:t xml:space="preserve"> Application</w:t>
      </w:r>
      <w:bookmarkEnd w:id="11"/>
    </w:p>
    <w:p w14:paraId="08C54807" w14:textId="144BC027" w:rsidR="001552F4" w:rsidRDefault="001552F4" w:rsidP="001552F4">
      <w:pPr>
        <w:pStyle w:val="BodyText"/>
      </w:pPr>
      <w:r>
        <w:t xml:space="preserve">The instructions for </w:t>
      </w:r>
      <w:r w:rsidR="009F1F00">
        <w:t>building</w:t>
      </w:r>
      <w:r>
        <w:t xml:space="preserve"> the HTML5 application are located on the VA mobile health wiki</w:t>
      </w:r>
      <w:r w:rsidR="005735A1">
        <w:t>.</w:t>
      </w:r>
    </w:p>
    <w:p w14:paraId="6B24F5AE" w14:textId="422BE4AB" w:rsidR="005735A1" w:rsidRDefault="005735A1" w:rsidP="005735A1">
      <w:pPr>
        <w:pStyle w:val="Heading2"/>
        <w:rPr>
          <w:color w:val="000000"/>
        </w:rPr>
      </w:pPr>
      <w:bookmarkStart w:id="12" w:name="_Toc447517273"/>
      <w:r>
        <w:rPr>
          <w:color w:val="000000"/>
        </w:rPr>
        <w:t>Deploying Application to Apache Static Server</w:t>
      </w:r>
      <w:bookmarkEnd w:id="12"/>
    </w:p>
    <w:p w14:paraId="32C36AE9" w14:textId="77777777" w:rsidR="005735A1" w:rsidRDefault="005735A1" w:rsidP="005735A1">
      <w:pPr>
        <w:rPr>
          <w:rFonts w:eastAsiaTheme="minorEastAsia"/>
        </w:rPr>
      </w:pPr>
      <w:r>
        <w:t>This should be deployed to /var/www/html</w:t>
      </w:r>
    </w:p>
    <w:p w14:paraId="0DE9285E" w14:textId="6EA7E2CB" w:rsidR="005735A1" w:rsidRDefault="005735A1" w:rsidP="005735A1">
      <w:r>
        <w:t>Set the permissions for the directory:</w:t>
      </w:r>
    </w:p>
    <w:p w14:paraId="10B7B34B" w14:textId="77777777" w:rsidR="005735A1" w:rsidRDefault="005735A1" w:rsidP="005735A1">
      <w:pPr>
        <w:rPr>
          <w:rFonts w:ascii="Courier New" w:hAnsi="Courier New" w:cs="Courier New"/>
          <w:b/>
          <w:bCs/>
          <w:sz w:val="20"/>
          <w:szCs w:val="20"/>
        </w:rPr>
      </w:pPr>
    </w:p>
    <w:p w14:paraId="44BE48B5" w14:textId="77777777" w:rsidR="005735A1" w:rsidRPr="005735A1" w:rsidRDefault="005735A1" w:rsidP="005735A1">
      <w:pPr>
        <w:rPr>
          <w:rFonts w:ascii="Courier New" w:hAnsi="Courier New" w:cs="Courier New"/>
          <w:sz w:val="20"/>
          <w:szCs w:val="20"/>
        </w:rPr>
      </w:pPr>
      <w:r w:rsidRPr="005735A1">
        <w:rPr>
          <w:rFonts w:ascii="Courier New" w:hAnsi="Courier New" w:cs="Courier New"/>
          <w:b/>
          <w:bCs/>
          <w:sz w:val="20"/>
          <w:szCs w:val="20"/>
        </w:rPr>
        <w:t>Deploy Application</w:t>
      </w:r>
      <w:r w:rsidRPr="005735A1">
        <w:rPr>
          <w:rFonts w:ascii="Courier New" w:hAnsi="Courier New" w:cs="Courier New"/>
          <w:sz w:val="20"/>
          <w:szCs w:val="20"/>
        </w:rPr>
        <w:t xml:space="preserve"> </w:t>
      </w:r>
    </w:p>
    <w:p w14:paraId="28F0414D" w14:textId="52F82830" w:rsidR="005735A1" w:rsidRPr="005735A1" w:rsidRDefault="005735A1" w:rsidP="005735A1">
      <w:pPr>
        <w:rPr>
          <w:rFonts w:ascii="Courier New" w:hAnsi="Courier New" w:cs="Courier New"/>
          <w:sz w:val="20"/>
          <w:szCs w:val="20"/>
        </w:rPr>
      </w:pPr>
      <w:r w:rsidRPr="005735A1">
        <w:rPr>
          <w:rFonts w:ascii="Courier New" w:hAnsi="Courier New" w:cs="Courier New"/>
          <w:sz w:val="20"/>
          <w:szCs w:val="20"/>
        </w:rPr>
        <w:t>chown -R apache:apache aap</w:t>
      </w:r>
    </w:p>
    <w:p w14:paraId="2766E28C" w14:textId="3443713A" w:rsidR="001552F4" w:rsidRDefault="005735A1" w:rsidP="005735A1">
      <w:pPr>
        <w:pStyle w:val="Heading2"/>
      </w:pPr>
      <w:bookmarkStart w:id="13" w:name="_Toc447517274"/>
      <w:r>
        <w:t>LaunchPad SQL</w:t>
      </w:r>
      <w:bookmarkEnd w:id="13"/>
    </w:p>
    <w:p w14:paraId="747E4C8F" w14:textId="77777777" w:rsidR="005735A1" w:rsidRPr="005735A1" w:rsidRDefault="005735A1" w:rsidP="005735A1">
      <w:pPr>
        <w:rPr>
          <w:rFonts w:ascii="Courier New" w:hAnsi="Courier New" w:cs="Courier New"/>
          <w:color w:val="000000"/>
          <w:sz w:val="20"/>
          <w:szCs w:val="20"/>
        </w:rPr>
      </w:pPr>
      <w:r w:rsidRPr="005735A1">
        <w:rPr>
          <w:rFonts w:ascii="Courier New" w:hAnsi="Courier New" w:cs="Courier New"/>
          <w:b/>
          <w:bCs/>
          <w:color w:val="000000"/>
          <w:sz w:val="20"/>
          <w:szCs w:val="20"/>
        </w:rPr>
        <w:t>Insert Chicklet</w:t>
      </w:r>
      <w:r w:rsidRPr="005735A1">
        <w:rPr>
          <w:rFonts w:ascii="Courier New" w:hAnsi="Courier New" w:cs="Courier New"/>
          <w:color w:val="000000"/>
          <w:sz w:val="20"/>
          <w:szCs w:val="20"/>
        </w:rPr>
        <w:t xml:space="preserve"> </w:t>
      </w:r>
    </w:p>
    <w:p w14:paraId="2C4C0C07" w14:textId="77777777" w:rsidR="005735A1" w:rsidRPr="005735A1" w:rsidRDefault="005735A1" w:rsidP="005735A1">
      <w:pPr>
        <w:pStyle w:val="HTMLPreformatted"/>
        <w:rPr>
          <w:color w:val="000000"/>
        </w:rPr>
      </w:pPr>
      <w:r w:rsidRPr="005735A1">
        <w:rPr>
          <w:color w:val="000000"/>
        </w:rPr>
        <w:t xml:space="preserve">insert into hadb.launchpad_item (NAME, ITEM_MODE, TYPE, ITEM_POSITION, DESCRIPTION, URL, IMAGE_URL) </w:t>
      </w:r>
    </w:p>
    <w:p w14:paraId="7C76289A" w14:textId="77777777" w:rsidR="005735A1" w:rsidRPr="005735A1" w:rsidRDefault="005735A1" w:rsidP="005735A1">
      <w:pPr>
        <w:pStyle w:val="HTMLPreformatted"/>
        <w:rPr>
          <w:color w:val="000000"/>
        </w:rPr>
      </w:pPr>
      <w:r w:rsidRPr="005735A1">
        <w:rPr>
          <w:color w:val="000000"/>
        </w:rPr>
        <w:t>values</w:t>
      </w:r>
    </w:p>
    <w:p w14:paraId="5C00A7C3" w14:textId="77777777" w:rsidR="005735A1" w:rsidRPr="005735A1" w:rsidRDefault="005735A1" w:rsidP="005735A1">
      <w:pPr>
        <w:pStyle w:val="HTMLPreformatted"/>
        <w:rPr>
          <w:color w:val="000000"/>
        </w:rPr>
      </w:pPr>
      <w:r w:rsidRPr="005735A1">
        <w:rPr>
          <w:color w:val="000000"/>
        </w:rPr>
        <w:t>('Ask a  Pharmacist',</w:t>
      </w:r>
    </w:p>
    <w:p w14:paraId="2030BB95" w14:textId="77777777" w:rsidR="005735A1" w:rsidRPr="005735A1" w:rsidRDefault="005735A1" w:rsidP="005735A1">
      <w:pPr>
        <w:pStyle w:val="HTMLPreformatted"/>
        <w:rPr>
          <w:color w:val="000000"/>
        </w:rPr>
      </w:pPr>
      <w:r w:rsidRPr="005735A1">
        <w:rPr>
          <w:color w:val="000000"/>
        </w:rPr>
        <w:t>'VETERAN',</w:t>
      </w:r>
    </w:p>
    <w:p w14:paraId="08991182" w14:textId="77777777" w:rsidR="005735A1" w:rsidRPr="005735A1" w:rsidRDefault="005735A1" w:rsidP="005735A1">
      <w:pPr>
        <w:pStyle w:val="HTMLPreformatted"/>
        <w:rPr>
          <w:color w:val="000000"/>
        </w:rPr>
      </w:pPr>
      <w:r w:rsidRPr="005735A1">
        <w:rPr>
          <w:color w:val="000000"/>
        </w:rPr>
        <w:t xml:space="preserve">'APP', </w:t>
      </w:r>
    </w:p>
    <w:p w14:paraId="73415B8D" w14:textId="77777777" w:rsidR="005735A1" w:rsidRPr="005735A1" w:rsidRDefault="005735A1" w:rsidP="005735A1">
      <w:pPr>
        <w:pStyle w:val="HTMLPreformatted"/>
        <w:rPr>
          <w:color w:val="000000"/>
        </w:rPr>
      </w:pPr>
      <w:r w:rsidRPr="005735A1">
        <w:rPr>
          <w:color w:val="000000"/>
        </w:rPr>
        <w:t>100,</w:t>
      </w:r>
    </w:p>
    <w:p w14:paraId="2D621A53" w14:textId="77777777" w:rsidR="005735A1" w:rsidRPr="005735A1" w:rsidRDefault="005735A1" w:rsidP="005735A1">
      <w:pPr>
        <w:pStyle w:val="HTMLPreformatted"/>
        <w:rPr>
          <w:color w:val="000000"/>
        </w:rPr>
      </w:pPr>
      <w:r w:rsidRPr="005735A1">
        <w:rPr>
          <w:color w:val="000000"/>
        </w:rPr>
        <w:t>'Veteran access to resources and secure messaging about health and medications',</w:t>
      </w:r>
    </w:p>
    <w:p w14:paraId="27989D6C" w14:textId="77777777" w:rsidR="005735A1" w:rsidRPr="005735A1" w:rsidRDefault="005735A1" w:rsidP="005735A1">
      <w:pPr>
        <w:pStyle w:val="HTMLPreformatted"/>
        <w:rPr>
          <w:color w:val="000000"/>
        </w:rPr>
      </w:pPr>
      <w:r w:rsidRPr="005735A1">
        <w:rPr>
          <w:color w:val="000000"/>
        </w:rPr>
        <w:t>'/aap',</w:t>
      </w:r>
    </w:p>
    <w:p w14:paraId="24DC05B6" w14:textId="77777777" w:rsidR="005735A1" w:rsidRPr="005735A1" w:rsidRDefault="005735A1" w:rsidP="005735A1">
      <w:pPr>
        <w:pStyle w:val="HTMLPreformatted"/>
        <w:rPr>
          <w:color w:val="000000"/>
        </w:rPr>
      </w:pPr>
      <w:r w:rsidRPr="005735A1">
        <w:rPr>
          <w:color w:val="000000"/>
        </w:rPr>
        <w:t>'../aap/img/app_chicklet.png');</w:t>
      </w:r>
    </w:p>
    <w:p w14:paraId="27D3E9EA" w14:textId="77777777" w:rsidR="005735A1" w:rsidRPr="005735A1" w:rsidRDefault="005735A1" w:rsidP="005735A1">
      <w:pPr>
        <w:pStyle w:val="HTMLPreformatted"/>
        <w:rPr>
          <w:color w:val="000000"/>
        </w:rPr>
      </w:pPr>
      <w:r w:rsidRPr="005735A1">
        <w:rPr>
          <w:color w:val="000000"/>
        </w:rPr>
        <w:t>commit;</w:t>
      </w:r>
    </w:p>
    <w:p w14:paraId="07C184D6" w14:textId="77777777" w:rsidR="005735A1" w:rsidRPr="005735A1" w:rsidRDefault="005735A1" w:rsidP="005735A1">
      <w:pPr>
        <w:rPr>
          <w:rFonts w:ascii="Courier New" w:hAnsi="Courier New" w:cs="Courier New"/>
          <w:color w:val="000000"/>
          <w:sz w:val="20"/>
          <w:szCs w:val="20"/>
        </w:rPr>
      </w:pPr>
      <w:r w:rsidRPr="005735A1">
        <w:rPr>
          <w:rFonts w:ascii="Courier New" w:hAnsi="Courier New" w:cs="Courier New"/>
          <w:b/>
          <w:bCs/>
          <w:color w:val="000000"/>
          <w:sz w:val="20"/>
          <w:szCs w:val="20"/>
        </w:rPr>
        <w:t>Remove Chicklet</w:t>
      </w:r>
      <w:r w:rsidRPr="005735A1">
        <w:rPr>
          <w:rFonts w:ascii="Courier New" w:hAnsi="Courier New" w:cs="Courier New"/>
          <w:color w:val="000000"/>
          <w:sz w:val="20"/>
          <w:szCs w:val="20"/>
        </w:rPr>
        <w:t xml:space="preserve"> </w:t>
      </w:r>
    </w:p>
    <w:p w14:paraId="2611BC84" w14:textId="77777777" w:rsidR="005735A1" w:rsidRPr="005735A1" w:rsidRDefault="005735A1" w:rsidP="005735A1">
      <w:pPr>
        <w:pStyle w:val="HTMLPreformatted"/>
        <w:rPr>
          <w:color w:val="000000"/>
        </w:rPr>
      </w:pPr>
      <w:r w:rsidRPr="005735A1">
        <w:rPr>
          <w:color w:val="000000"/>
        </w:rPr>
        <w:t>DELETE FROM hadb.launchpad_item where NAME = 'Ask a Pharmacist';</w:t>
      </w:r>
    </w:p>
    <w:p w14:paraId="1179E554" w14:textId="347BE585" w:rsidR="005735A1" w:rsidRDefault="005735A1" w:rsidP="005735A1">
      <w:pPr>
        <w:pStyle w:val="HTMLPreformatted"/>
        <w:rPr>
          <w:color w:val="000000"/>
        </w:rPr>
      </w:pPr>
      <w:r w:rsidRPr="005735A1">
        <w:rPr>
          <w:color w:val="000000"/>
        </w:rPr>
        <w:t>commit;</w:t>
      </w:r>
      <w:r>
        <w:rPr>
          <w:color w:val="000000"/>
        </w:rPr>
        <w:br w:type="page"/>
      </w:r>
    </w:p>
    <w:p w14:paraId="33FDD917" w14:textId="40D9FAB2" w:rsidR="005735A1" w:rsidRDefault="005735A1" w:rsidP="005735A1">
      <w:pPr>
        <w:pStyle w:val="Heading2"/>
      </w:pPr>
      <w:bookmarkStart w:id="14" w:name="_Toc447517275"/>
      <w:r>
        <w:lastRenderedPageBreak/>
        <w:t>Apache Proxy Configuration</w:t>
      </w:r>
      <w:bookmarkEnd w:id="14"/>
    </w:p>
    <w:p w14:paraId="6A6EC39F" w14:textId="541792CC" w:rsidR="005735A1" w:rsidRDefault="005735A1" w:rsidP="005735A1">
      <w:r>
        <w:t>If using an Apache Proxy in front of the webserver, the following configuration must be placed on the Proxy server:</w:t>
      </w:r>
    </w:p>
    <w:p w14:paraId="5FEEE4A9" w14:textId="77777777" w:rsidR="005735A1" w:rsidRDefault="005735A1" w:rsidP="005735A1">
      <w:pPr>
        <w:rPr>
          <w:rFonts w:eastAsiaTheme="minorEastAsia"/>
        </w:rPr>
      </w:pPr>
    </w:p>
    <w:p w14:paraId="3653A1AD" w14:textId="77777777" w:rsidR="005735A1" w:rsidRPr="005735A1" w:rsidRDefault="005735A1" w:rsidP="005735A1">
      <w:pPr>
        <w:rPr>
          <w:rFonts w:ascii="Courier New" w:hAnsi="Courier New" w:cs="Courier New"/>
          <w:color w:val="000000"/>
          <w:sz w:val="20"/>
          <w:szCs w:val="20"/>
        </w:rPr>
      </w:pPr>
      <w:r w:rsidRPr="005735A1">
        <w:rPr>
          <w:rFonts w:ascii="Courier New" w:hAnsi="Courier New" w:cs="Courier New"/>
          <w:b/>
          <w:bCs/>
          <w:color w:val="000000"/>
          <w:sz w:val="20"/>
          <w:szCs w:val="20"/>
        </w:rPr>
        <w:t>/etc/httpd/conf.d/aap.conf</w:t>
      </w:r>
      <w:r w:rsidRPr="005735A1">
        <w:rPr>
          <w:rFonts w:ascii="Courier New" w:hAnsi="Courier New" w:cs="Courier New"/>
          <w:color w:val="000000"/>
          <w:sz w:val="20"/>
          <w:szCs w:val="20"/>
        </w:rPr>
        <w:t xml:space="preserve"> </w:t>
      </w:r>
    </w:p>
    <w:p w14:paraId="416E2770" w14:textId="77777777" w:rsidR="005735A1" w:rsidRPr="005735A1" w:rsidRDefault="005735A1" w:rsidP="005735A1">
      <w:pPr>
        <w:pStyle w:val="HTMLPreformatted"/>
        <w:rPr>
          <w:color w:val="000000"/>
        </w:rPr>
      </w:pPr>
      <w:r w:rsidRPr="005735A1">
        <w:rPr>
          <w:color w:val="000000"/>
        </w:rPr>
        <w:t>&lt;Location /aap&gt;</w:t>
      </w:r>
    </w:p>
    <w:p w14:paraId="39EBD95E" w14:textId="77777777" w:rsidR="005735A1" w:rsidRPr="005735A1" w:rsidRDefault="005735A1" w:rsidP="005735A1">
      <w:pPr>
        <w:pStyle w:val="HTMLPreformatted"/>
        <w:rPr>
          <w:color w:val="000000"/>
        </w:rPr>
      </w:pPr>
      <w:r w:rsidRPr="005735A1">
        <w:rPr>
          <w:color w:val="000000"/>
        </w:rPr>
        <w:t xml:space="preserve">  ProxyPass http://&lt;Apache Static IP&gt;/aap</w:t>
      </w:r>
    </w:p>
    <w:p w14:paraId="27FEB148" w14:textId="77777777" w:rsidR="005735A1" w:rsidRPr="005735A1" w:rsidRDefault="005735A1" w:rsidP="005735A1">
      <w:pPr>
        <w:pStyle w:val="HTMLPreformatted"/>
        <w:rPr>
          <w:color w:val="000000"/>
        </w:rPr>
      </w:pPr>
      <w:r w:rsidRPr="005735A1">
        <w:rPr>
          <w:color w:val="000000"/>
        </w:rPr>
        <w:t xml:space="preserve">  ProxyPassReverse http://&lt;Apache Static IP&gt;/aap</w:t>
      </w:r>
    </w:p>
    <w:p w14:paraId="5ACCD32B" w14:textId="70E3F198" w:rsidR="005735A1" w:rsidRPr="005735A1" w:rsidRDefault="005735A1" w:rsidP="005735A1">
      <w:pPr>
        <w:pStyle w:val="BodyText"/>
        <w:rPr>
          <w:rFonts w:ascii="Courier New" w:hAnsi="Courier New" w:cs="Courier New"/>
          <w:sz w:val="20"/>
        </w:rPr>
      </w:pPr>
      <w:r w:rsidRPr="005735A1">
        <w:rPr>
          <w:rFonts w:ascii="Courier New" w:hAnsi="Courier New" w:cs="Courier New"/>
          <w:color w:val="000000"/>
          <w:sz w:val="20"/>
        </w:rPr>
        <w:t>&lt;/Location&gt;</w:t>
      </w:r>
    </w:p>
    <w:p w14:paraId="5BD80290" w14:textId="32A8DE21" w:rsidR="00994594" w:rsidRDefault="005735A1" w:rsidP="005735A1">
      <w:pPr>
        <w:pStyle w:val="Heading1"/>
        <w:rPr>
          <w:color w:val="000000"/>
        </w:rPr>
      </w:pPr>
      <w:bookmarkStart w:id="15" w:name="_Toc447517276"/>
      <w:r>
        <w:rPr>
          <w:color w:val="000000"/>
        </w:rPr>
        <w:t>Deployment to Apache Web Server</w:t>
      </w:r>
      <w:bookmarkEnd w:id="15"/>
    </w:p>
    <w:p w14:paraId="42B5142C" w14:textId="77777777" w:rsidR="005735A1" w:rsidRDefault="005735A1" w:rsidP="005735A1">
      <w:pPr>
        <w:rPr>
          <w:rFonts w:eastAsiaTheme="minorEastAsia"/>
        </w:rPr>
      </w:pPr>
      <w:r>
        <w:t>After building the HTML5 Web Application, extract the contents of the .WAR file under the _build directory or from Jenkins onto the Apache Web Server root under the folder aap (ignoring the WEB-INF folder only needed for deployment to a J2EE server).</w:t>
      </w:r>
    </w:p>
    <w:p w14:paraId="37D3C423" w14:textId="77777777" w:rsidR="005735A1" w:rsidRDefault="005735A1" w:rsidP="005735A1">
      <w:pPr>
        <w:pStyle w:val="Heading1"/>
        <w:rPr>
          <w:color w:val="000000"/>
          <w:sz w:val="48"/>
          <w:szCs w:val="48"/>
        </w:rPr>
      </w:pPr>
      <w:bookmarkStart w:id="16" w:name="_Toc447517277"/>
      <w:r>
        <w:rPr>
          <w:color w:val="000000"/>
        </w:rPr>
        <w:t>Rollback Procedure</w:t>
      </w:r>
      <w:bookmarkEnd w:id="16"/>
    </w:p>
    <w:p w14:paraId="5218389F" w14:textId="77777777" w:rsidR="005735A1" w:rsidRDefault="005735A1" w:rsidP="005735A1">
      <w:pPr>
        <w:rPr>
          <w:rFonts w:eastAsiaTheme="minorEastAsia"/>
        </w:rPr>
      </w:pPr>
      <w:r>
        <w:t>This application follows the standard operating procedures for applications installed in the MAE/VAMF, currently operated by the PAMS support team. Rollback of services (since these are hosted on WebLogic) are typically an 'undeploy' of the existing application version within the WebLogic Administrator Console followed by re-deploy of the previous released version. The HTML5 web application is similar, where all contents of the web applications root directory on the Apache Web Server www directory are replaced with files from the previously released version.</w:t>
      </w:r>
    </w:p>
    <w:p w14:paraId="064117AA" w14:textId="77777777" w:rsidR="005735A1" w:rsidRDefault="005735A1" w:rsidP="005735A1">
      <w:pPr>
        <w:pStyle w:val="Heading1"/>
        <w:rPr>
          <w:color w:val="000000"/>
          <w:sz w:val="48"/>
          <w:szCs w:val="48"/>
        </w:rPr>
      </w:pPr>
      <w:bookmarkStart w:id="17" w:name="_Toc447517278"/>
      <w:r>
        <w:rPr>
          <w:color w:val="000000"/>
        </w:rPr>
        <w:t>Un-install</w:t>
      </w:r>
      <w:bookmarkEnd w:id="17"/>
    </w:p>
    <w:p w14:paraId="0A357774" w14:textId="77777777" w:rsidR="005735A1" w:rsidRDefault="005735A1" w:rsidP="005735A1">
      <w:pPr>
        <w:rPr>
          <w:rFonts w:eastAsiaTheme="minorEastAsia"/>
        </w:rPr>
      </w:pPr>
      <w:r>
        <w:t>Follow any required data retention policies as suggested by VA. To uninstall the AAP Web Application (HTML5), simply remove the folder containing the application from the Apache Web Server www directory. To remove the AAP Service and Medication Image Library Service, simply undeploy the WAR file from the WebLogic container. Lastly, remove any reverse proxy routes from the Apache Proxy Server that point to the AAP application, AAP Service, and Medication Image Library Service.</w:t>
      </w:r>
    </w:p>
    <w:p w14:paraId="40345470" w14:textId="77777777" w:rsidR="005735A1" w:rsidRDefault="005735A1" w:rsidP="005735A1">
      <w:pPr>
        <w:pStyle w:val="Heading1"/>
        <w:rPr>
          <w:color w:val="000000"/>
          <w:sz w:val="48"/>
          <w:szCs w:val="48"/>
        </w:rPr>
      </w:pPr>
      <w:bookmarkStart w:id="18" w:name="_Toc447517279"/>
      <w:r>
        <w:rPr>
          <w:color w:val="000000"/>
        </w:rPr>
        <w:t>Pre-release Testing</w:t>
      </w:r>
      <w:bookmarkEnd w:id="18"/>
    </w:p>
    <w:p w14:paraId="3298287A" w14:textId="33FBFA77" w:rsidR="005735A1" w:rsidRDefault="005735A1" w:rsidP="005735A1">
      <w:pPr>
        <w:rPr>
          <w:rFonts w:eastAsiaTheme="minorEastAsia"/>
        </w:rPr>
      </w:pPr>
      <w:r>
        <w:t>The Ask A Pharmacist Master Test Plan (AAP MTP) contains details related to AAP test procedures. The AAP MTP can be viewed at AAP wiki.</w:t>
      </w:r>
      <w:r>
        <w:rPr>
          <w:rFonts w:eastAsiaTheme="minorEastAsia"/>
        </w:rPr>
        <w:t xml:space="preserve"> </w:t>
      </w:r>
    </w:p>
    <w:p w14:paraId="1255975B" w14:textId="77777777" w:rsidR="005735A1" w:rsidRDefault="005735A1" w:rsidP="005735A1">
      <w:pPr>
        <w:pStyle w:val="Heading1"/>
        <w:rPr>
          <w:color w:val="000000"/>
          <w:sz w:val="48"/>
          <w:szCs w:val="48"/>
        </w:rPr>
      </w:pPr>
      <w:bookmarkStart w:id="19" w:name="_Toc447517280"/>
      <w:r>
        <w:rPr>
          <w:color w:val="000000"/>
        </w:rPr>
        <w:t>User and Group Account</w:t>
      </w:r>
      <w:bookmarkEnd w:id="19"/>
    </w:p>
    <w:p w14:paraId="789C3906" w14:textId="77777777" w:rsidR="005735A1" w:rsidRDefault="005735A1" w:rsidP="005735A1">
      <w:pPr>
        <w:rPr>
          <w:rFonts w:eastAsiaTheme="minorEastAsia"/>
        </w:rPr>
      </w:pPr>
      <w:r>
        <w:t>Veterans can access this application without login; no further account or group procedures are needed. System (hosting systems and associate eCRUD/Mongo system) account management is performed in accordance with existing MAE/VAMF procedures.</w:t>
      </w:r>
    </w:p>
    <w:p w14:paraId="7CFF2FE2" w14:textId="77777777" w:rsidR="005735A1" w:rsidRDefault="005735A1" w:rsidP="005735A1">
      <w:pPr>
        <w:pStyle w:val="Heading1"/>
        <w:rPr>
          <w:color w:val="000000"/>
          <w:sz w:val="48"/>
          <w:szCs w:val="48"/>
        </w:rPr>
      </w:pPr>
      <w:bookmarkStart w:id="20" w:name="_Toc447517281"/>
      <w:r>
        <w:rPr>
          <w:color w:val="000000"/>
        </w:rPr>
        <w:t>System Back-up</w:t>
      </w:r>
      <w:bookmarkEnd w:id="20"/>
    </w:p>
    <w:p w14:paraId="64DCECCE" w14:textId="77777777" w:rsidR="005735A1" w:rsidRDefault="005735A1" w:rsidP="005735A1">
      <w:pPr>
        <w:rPr>
          <w:rFonts w:eastAsiaTheme="minorEastAsia"/>
        </w:rPr>
      </w:pPr>
      <w:r>
        <w:t>This application and supporting services is hosted in VA's MAE/VAMF Dedicated Core environment; ongoing system backups are provided as part of the Terremark hosting facility agreement.</w:t>
      </w:r>
    </w:p>
    <w:p w14:paraId="0A7596D9" w14:textId="77777777" w:rsidR="005735A1" w:rsidRDefault="005735A1" w:rsidP="005735A1">
      <w:pPr>
        <w:pStyle w:val="Heading1"/>
        <w:rPr>
          <w:color w:val="000000"/>
          <w:sz w:val="48"/>
          <w:szCs w:val="48"/>
        </w:rPr>
      </w:pPr>
      <w:bookmarkStart w:id="21" w:name="_Toc447517282"/>
      <w:r>
        <w:rPr>
          <w:color w:val="000000"/>
        </w:rPr>
        <w:lastRenderedPageBreak/>
        <w:t>Application Maintenance Procedures</w:t>
      </w:r>
      <w:bookmarkEnd w:id="21"/>
    </w:p>
    <w:p w14:paraId="07003FD5" w14:textId="7147EDC2" w:rsidR="00086D68" w:rsidRPr="006543D9" w:rsidRDefault="005735A1" w:rsidP="00D6221F">
      <w:pPr>
        <w:rPr>
          <w:rFonts w:eastAsiaTheme="minorEastAsia"/>
        </w:rPr>
      </w:pPr>
      <w:r>
        <w:t xml:space="preserve">Application maintenance is governed by the MAE Change Control Procedures, which include the processes used for both non-production and production environments. </w:t>
      </w:r>
    </w:p>
    <w:sectPr w:rsidR="00086D68" w:rsidRPr="006543D9" w:rsidSect="00D6221F">
      <w:footerReference w:type="default" r:id="rId1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D3BC0" w14:textId="77777777" w:rsidR="00A918B8" w:rsidRDefault="00A918B8">
      <w:r>
        <w:separator/>
      </w:r>
    </w:p>
    <w:p w14:paraId="1C7A0CDE" w14:textId="77777777" w:rsidR="00A918B8" w:rsidRDefault="00A918B8"/>
  </w:endnote>
  <w:endnote w:type="continuationSeparator" w:id="0">
    <w:p w14:paraId="3BC4F8F3" w14:textId="77777777" w:rsidR="00A918B8" w:rsidRDefault="00A918B8">
      <w:r>
        <w:continuationSeparator/>
      </w:r>
    </w:p>
    <w:p w14:paraId="0E8F47E4" w14:textId="77777777" w:rsidR="00A918B8" w:rsidRDefault="00A91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23ECB" w14:textId="308AB36D" w:rsidR="00F33F2C" w:rsidRDefault="00F33F2C" w:rsidP="00292B10">
    <w:pPr>
      <w:pStyle w:val="Footer"/>
      <w:jc w:val="center"/>
      <w:rPr>
        <w:rStyle w:val="PageNumber"/>
      </w:rPr>
    </w:pPr>
    <w:r w:rsidRPr="00F33F2C">
      <w:t>MAP2 AAP</w:t>
    </w:r>
    <w:r w:rsidRPr="00F33F2C">
      <w:rPr>
        <w:i/>
      </w:rPr>
      <w:t xml:space="preserve"> </w:t>
    </w:r>
    <w:r w:rsidR="00C364C1">
      <w:rPr>
        <w:rStyle w:val="PageNumber"/>
        <w:noProof/>
      </w:rPr>
      <w:t>Technical Guide</w:t>
    </w:r>
    <w:r>
      <w:tab/>
    </w:r>
    <w:r w:rsidR="00FE5D45">
      <w:t>i</w:t>
    </w:r>
    <w:r w:rsidR="00FE5D45">
      <w:rPr>
        <w:rStyle w:val="PageNumber"/>
      </w:rPr>
      <w:t>i</w:t>
    </w:r>
    <w:r>
      <w:rPr>
        <w:rStyle w:val="PageNumber"/>
      </w:rPr>
      <w:tab/>
    </w:r>
    <w:r w:rsidR="00C364C1">
      <w:rPr>
        <w:rStyle w:val="PageNumber"/>
      </w:rPr>
      <w:t>April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4B7A" w14:textId="3FC334BB" w:rsidR="00AB2C7C" w:rsidRPr="00787E26" w:rsidRDefault="00FE5D45" w:rsidP="00787E26">
    <w:pPr>
      <w:pStyle w:val="Footer"/>
      <w:jc w:val="center"/>
      <w:rPr>
        <w:rStyle w:val="PageNumber"/>
      </w:rPr>
    </w:pPr>
    <w:r w:rsidRPr="00F33F2C">
      <w:t>MAP2 AAP</w:t>
    </w:r>
    <w:r w:rsidRPr="00F33F2C">
      <w:rPr>
        <w:i/>
      </w:rPr>
      <w:t xml:space="preserve"> </w:t>
    </w:r>
    <w:r w:rsidR="00C364C1">
      <w:rPr>
        <w:rStyle w:val="PageNumber"/>
        <w:noProof/>
      </w:rPr>
      <w:t>Technical Guide</w:t>
    </w:r>
    <w:r w:rsidR="00787E26">
      <w:tab/>
    </w:r>
    <w:r w:rsidR="00787E26">
      <w:rPr>
        <w:rStyle w:val="PageNumber"/>
      </w:rPr>
      <w:fldChar w:fldCharType="begin"/>
    </w:r>
    <w:r w:rsidR="00787E26">
      <w:rPr>
        <w:rStyle w:val="PageNumber"/>
      </w:rPr>
      <w:instrText xml:space="preserve"> PAGE </w:instrText>
    </w:r>
    <w:r w:rsidR="00787E26">
      <w:rPr>
        <w:rStyle w:val="PageNumber"/>
      </w:rPr>
      <w:fldChar w:fldCharType="separate"/>
    </w:r>
    <w:r w:rsidR="005A2650">
      <w:rPr>
        <w:rStyle w:val="PageNumber"/>
        <w:noProof/>
      </w:rPr>
      <w:t>4</w:t>
    </w:r>
    <w:r w:rsidR="00787E26">
      <w:rPr>
        <w:rStyle w:val="PageNumber"/>
      </w:rPr>
      <w:fldChar w:fldCharType="end"/>
    </w:r>
    <w:r w:rsidR="00787E26">
      <w:rPr>
        <w:rStyle w:val="PageNumber"/>
      </w:rPr>
      <w:tab/>
    </w:r>
    <w:r w:rsidR="00C364C1">
      <w:rPr>
        <w:rStyle w:val="PageNumber"/>
      </w:rPr>
      <w:t>April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238CE" w14:textId="77777777" w:rsidR="00A918B8" w:rsidRDefault="00A918B8">
      <w:r>
        <w:separator/>
      </w:r>
    </w:p>
    <w:p w14:paraId="2699DC27" w14:textId="77777777" w:rsidR="00A918B8" w:rsidRDefault="00A918B8"/>
  </w:footnote>
  <w:footnote w:type="continuationSeparator" w:id="0">
    <w:p w14:paraId="3E5E685A" w14:textId="77777777" w:rsidR="00A918B8" w:rsidRDefault="00A918B8">
      <w:r>
        <w:continuationSeparator/>
      </w:r>
    </w:p>
    <w:p w14:paraId="46D618D7" w14:textId="77777777" w:rsidR="00A918B8" w:rsidRDefault="00A918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106CB" w14:textId="77777777" w:rsidR="00F33F2C" w:rsidRDefault="00F33F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385CA80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2"/>
  </w:num>
  <w:num w:numId="4">
    <w:abstractNumId w:val="18"/>
  </w:num>
  <w:num w:numId="5">
    <w:abstractNumId w:val="19"/>
  </w:num>
  <w:num w:numId="6">
    <w:abstractNumId w:val="12"/>
  </w:num>
  <w:num w:numId="7">
    <w:abstractNumId w:val="7"/>
  </w:num>
  <w:num w:numId="8">
    <w:abstractNumId w:val="5"/>
  </w:num>
  <w:num w:numId="9">
    <w:abstractNumId w:val="9"/>
  </w:num>
  <w:num w:numId="10">
    <w:abstractNumId w:val="11"/>
  </w:num>
  <w:num w:numId="11">
    <w:abstractNumId w:val="3"/>
  </w:num>
  <w:num w:numId="12">
    <w:abstractNumId w:val="8"/>
  </w:num>
  <w:num w:numId="13">
    <w:abstractNumId w:val="13"/>
  </w:num>
  <w:num w:numId="14">
    <w:abstractNumId w:val="10"/>
  </w:num>
  <w:num w:numId="15">
    <w:abstractNumId w:val="4"/>
  </w:num>
  <w:num w:numId="16">
    <w:abstractNumId w:val="6"/>
  </w:num>
  <w:num w:numId="17">
    <w:abstractNumId w:val="17"/>
  </w:num>
  <w:num w:numId="18">
    <w:abstractNumId w:val="1"/>
  </w:num>
  <w:num w:numId="19">
    <w:abstractNumId w:val="1"/>
  </w:num>
  <w:num w:numId="20">
    <w:abstractNumId w:val="14"/>
  </w:num>
  <w:num w:numId="2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63A7"/>
    <w:rsid w:val="0000675B"/>
    <w:rsid w:val="00006DB8"/>
    <w:rsid w:val="00010140"/>
    <w:rsid w:val="000114B6"/>
    <w:rsid w:val="00011EE6"/>
    <w:rsid w:val="0001226E"/>
    <w:rsid w:val="000171DA"/>
    <w:rsid w:val="000263BB"/>
    <w:rsid w:val="0004636C"/>
    <w:rsid w:val="00071609"/>
    <w:rsid w:val="00080748"/>
    <w:rsid w:val="00086D68"/>
    <w:rsid w:val="000A0911"/>
    <w:rsid w:val="000B23F8"/>
    <w:rsid w:val="000F3438"/>
    <w:rsid w:val="00101B1F"/>
    <w:rsid w:val="0010320F"/>
    <w:rsid w:val="00104399"/>
    <w:rsid w:val="0010664C"/>
    <w:rsid w:val="00107971"/>
    <w:rsid w:val="0012060D"/>
    <w:rsid w:val="00132F20"/>
    <w:rsid w:val="00151087"/>
    <w:rsid w:val="001552F4"/>
    <w:rsid w:val="001574A4"/>
    <w:rsid w:val="00160824"/>
    <w:rsid w:val="00161ED8"/>
    <w:rsid w:val="001624C3"/>
    <w:rsid w:val="00165AB8"/>
    <w:rsid w:val="00172D7F"/>
    <w:rsid w:val="00180235"/>
    <w:rsid w:val="00186009"/>
    <w:rsid w:val="00192BEB"/>
    <w:rsid w:val="001A1153"/>
    <w:rsid w:val="001A3C5C"/>
    <w:rsid w:val="001C6D26"/>
    <w:rsid w:val="001D3222"/>
    <w:rsid w:val="001D6650"/>
    <w:rsid w:val="001E4B39"/>
    <w:rsid w:val="00217034"/>
    <w:rsid w:val="00221043"/>
    <w:rsid w:val="002273CA"/>
    <w:rsid w:val="00234111"/>
    <w:rsid w:val="00252BD5"/>
    <w:rsid w:val="00256419"/>
    <w:rsid w:val="00256F04"/>
    <w:rsid w:val="00266D60"/>
    <w:rsid w:val="00280A53"/>
    <w:rsid w:val="00282EDE"/>
    <w:rsid w:val="00292B10"/>
    <w:rsid w:val="002A0C8C"/>
    <w:rsid w:val="002A2EE5"/>
    <w:rsid w:val="002A4907"/>
    <w:rsid w:val="002A5056"/>
    <w:rsid w:val="002B6D3F"/>
    <w:rsid w:val="002C43F4"/>
    <w:rsid w:val="002C6335"/>
    <w:rsid w:val="002D0C49"/>
    <w:rsid w:val="002D1B52"/>
    <w:rsid w:val="002D4BC2"/>
    <w:rsid w:val="002D5204"/>
    <w:rsid w:val="002E1D8C"/>
    <w:rsid w:val="002E751D"/>
    <w:rsid w:val="002F0076"/>
    <w:rsid w:val="002F5410"/>
    <w:rsid w:val="003110DB"/>
    <w:rsid w:val="00311925"/>
    <w:rsid w:val="00314B90"/>
    <w:rsid w:val="0032241E"/>
    <w:rsid w:val="003224BE"/>
    <w:rsid w:val="0032270E"/>
    <w:rsid w:val="00326966"/>
    <w:rsid w:val="003417C9"/>
    <w:rsid w:val="00342E0C"/>
    <w:rsid w:val="00346959"/>
    <w:rsid w:val="00353152"/>
    <w:rsid w:val="003565ED"/>
    <w:rsid w:val="00376DD4"/>
    <w:rsid w:val="00392B05"/>
    <w:rsid w:val="003C2662"/>
    <w:rsid w:val="003C7B01"/>
    <w:rsid w:val="003D59EF"/>
    <w:rsid w:val="003D7EA1"/>
    <w:rsid w:val="003E1F9E"/>
    <w:rsid w:val="003E5E7F"/>
    <w:rsid w:val="003F30DB"/>
    <w:rsid w:val="003F4789"/>
    <w:rsid w:val="004145D9"/>
    <w:rsid w:val="004168E3"/>
    <w:rsid w:val="00421A1F"/>
    <w:rsid w:val="00423003"/>
    <w:rsid w:val="00423A58"/>
    <w:rsid w:val="00433816"/>
    <w:rsid w:val="00440A78"/>
    <w:rsid w:val="00451181"/>
    <w:rsid w:val="00452DB6"/>
    <w:rsid w:val="00467F6F"/>
    <w:rsid w:val="00474BBC"/>
    <w:rsid w:val="0048016C"/>
    <w:rsid w:val="0048455F"/>
    <w:rsid w:val="004A0502"/>
    <w:rsid w:val="004A28E1"/>
    <w:rsid w:val="004B64EC"/>
    <w:rsid w:val="004D3CB7"/>
    <w:rsid w:val="004D3FB6"/>
    <w:rsid w:val="004D5CD2"/>
    <w:rsid w:val="004F0FB3"/>
    <w:rsid w:val="004F31E5"/>
    <w:rsid w:val="004F3A80"/>
    <w:rsid w:val="004F3D00"/>
    <w:rsid w:val="00504BC1"/>
    <w:rsid w:val="00510914"/>
    <w:rsid w:val="00513374"/>
    <w:rsid w:val="00515F2A"/>
    <w:rsid w:val="00527B5C"/>
    <w:rsid w:val="00530D34"/>
    <w:rsid w:val="00531CD9"/>
    <w:rsid w:val="005327F9"/>
    <w:rsid w:val="00532B92"/>
    <w:rsid w:val="00543E06"/>
    <w:rsid w:val="00554B8F"/>
    <w:rsid w:val="005647C7"/>
    <w:rsid w:val="00566D6A"/>
    <w:rsid w:val="005735A1"/>
    <w:rsid w:val="00575CFA"/>
    <w:rsid w:val="00577B5B"/>
    <w:rsid w:val="00584F2F"/>
    <w:rsid w:val="00585881"/>
    <w:rsid w:val="00594383"/>
    <w:rsid w:val="005A2650"/>
    <w:rsid w:val="005A722B"/>
    <w:rsid w:val="005B7CDD"/>
    <w:rsid w:val="005D18C5"/>
    <w:rsid w:val="005D3B22"/>
    <w:rsid w:val="005E2AF9"/>
    <w:rsid w:val="00600235"/>
    <w:rsid w:val="00601518"/>
    <w:rsid w:val="006244C7"/>
    <w:rsid w:val="00642849"/>
    <w:rsid w:val="0064769E"/>
    <w:rsid w:val="006543D9"/>
    <w:rsid w:val="0065443F"/>
    <w:rsid w:val="00663B92"/>
    <w:rsid w:val="00665BF6"/>
    <w:rsid w:val="006670D2"/>
    <w:rsid w:val="00667E47"/>
    <w:rsid w:val="00677451"/>
    <w:rsid w:val="00680463"/>
    <w:rsid w:val="00680563"/>
    <w:rsid w:val="00691431"/>
    <w:rsid w:val="006A20A1"/>
    <w:rsid w:val="006A7603"/>
    <w:rsid w:val="006C74F4"/>
    <w:rsid w:val="006D4142"/>
    <w:rsid w:val="006D68DA"/>
    <w:rsid w:val="006E32E0"/>
    <w:rsid w:val="006E5523"/>
    <w:rsid w:val="006F6D65"/>
    <w:rsid w:val="00714730"/>
    <w:rsid w:val="00715F75"/>
    <w:rsid w:val="007238FF"/>
    <w:rsid w:val="0072569B"/>
    <w:rsid w:val="00725C30"/>
    <w:rsid w:val="0073078F"/>
    <w:rsid w:val="007316E5"/>
    <w:rsid w:val="00736B0D"/>
    <w:rsid w:val="00742D4B"/>
    <w:rsid w:val="00744F0F"/>
    <w:rsid w:val="007537E2"/>
    <w:rsid w:val="00762B56"/>
    <w:rsid w:val="00763DBB"/>
    <w:rsid w:val="007654AB"/>
    <w:rsid w:val="00765E89"/>
    <w:rsid w:val="007809A2"/>
    <w:rsid w:val="00781144"/>
    <w:rsid w:val="00785EF9"/>
    <w:rsid w:val="007864FA"/>
    <w:rsid w:val="0078769E"/>
    <w:rsid w:val="00787E26"/>
    <w:rsid w:val="007926DE"/>
    <w:rsid w:val="007A29EE"/>
    <w:rsid w:val="007A39CC"/>
    <w:rsid w:val="007B3D18"/>
    <w:rsid w:val="007B5233"/>
    <w:rsid w:val="007B65D7"/>
    <w:rsid w:val="007B7180"/>
    <w:rsid w:val="007C2637"/>
    <w:rsid w:val="007E05D4"/>
    <w:rsid w:val="007E4370"/>
    <w:rsid w:val="007F767C"/>
    <w:rsid w:val="00801B32"/>
    <w:rsid w:val="00821FD9"/>
    <w:rsid w:val="00825350"/>
    <w:rsid w:val="008308C2"/>
    <w:rsid w:val="00845BB9"/>
    <w:rsid w:val="00851812"/>
    <w:rsid w:val="00856A08"/>
    <w:rsid w:val="00863B21"/>
    <w:rsid w:val="00871E3C"/>
    <w:rsid w:val="00880C3D"/>
    <w:rsid w:val="008831EB"/>
    <w:rsid w:val="00887D77"/>
    <w:rsid w:val="008A1731"/>
    <w:rsid w:val="008A4AE4"/>
    <w:rsid w:val="008A783A"/>
    <w:rsid w:val="008C4576"/>
    <w:rsid w:val="008D191D"/>
    <w:rsid w:val="008E3EF4"/>
    <w:rsid w:val="008E661A"/>
    <w:rsid w:val="008F298E"/>
    <w:rsid w:val="008F43AA"/>
    <w:rsid w:val="009011D4"/>
    <w:rsid w:val="00901D12"/>
    <w:rsid w:val="00903F56"/>
    <w:rsid w:val="00906711"/>
    <w:rsid w:val="009071B9"/>
    <w:rsid w:val="009453C1"/>
    <w:rsid w:val="00947AE3"/>
    <w:rsid w:val="0095133D"/>
    <w:rsid w:val="00961FED"/>
    <w:rsid w:val="00967C1C"/>
    <w:rsid w:val="009763BD"/>
    <w:rsid w:val="00984DA0"/>
    <w:rsid w:val="00991613"/>
    <w:rsid w:val="009921F2"/>
    <w:rsid w:val="00994594"/>
    <w:rsid w:val="00996E0A"/>
    <w:rsid w:val="009A0140"/>
    <w:rsid w:val="009A09A6"/>
    <w:rsid w:val="009B1957"/>
    <w:rsid w:val="009B3CD1"/>
    <w:rsid w:val="009C4C5F"/>
    <w:rsid w:val="009C53F3"/>
    <w:rsid w:val="009D368C"/>
    <w:rsid w:val="009D4125"/>
    <w:rsid w:val="009D72AB"/>
    <w:rsid w:val="009E67B2"/>
    <w:rsid w:val="009F1F00"/>
    <w:rsid w:val="009F3B25"/>
    <w:rsid w:val="009F5E75"/>
    <w:rsid w:val="009F77D2"/>
    <w:rsid w:val="00A00AA8"/>
    <w:rsid w:val="00A04018"/>
    <w:rsid w:val="00A0550C"/>
    <w:rsid w:val="00A05CA6"/>
    <w:rsid w:val="00A136DC"/>
    <w:rsid w:val="00A149C0"/>
    <w:rsid w:val="00A24CF9"/>
    <w:rsid w:val="00A43AA1"/>
    <w:rsid w:val="00A753C8"/>
    <w:rsid w:val="00A83D56"/>
    <w:rsid w:val="00A83EB5"/>
    <w:rsid w:val="00A918B8"/>
    <w:rsid w:val="00AA0F64"/>
    <w:rsid w:val="00AA337E"/>
    <w:rsid w:val="00AA6982"/>
    <w:rsid w:val="00AA7363"/>
    <w:rsid w:val="00AB177C"/>
    <w:rsid w:val="00AB2C7C"/>
    <w:rsid w:val="00AD074D"/>
    <w:rsid w:val="00AD2556"/>
    <w:rsid w:val="00AD50AE"/>
    <w:rsid w:val="00AE0630"/>
    <w:rsid w:val="00B04771"/>
    <w:rsid w:val="00B140A4"/>
    <w:rsid w:val="00B254C3"/>
    <w:rsid w:val="00B667B2"/>
    <w:rsid w:val="00B6706C"/>
    <w:rsid w:val="00B725E5"/>
    <w:rsid w:val="00B811B1"/>
    <w:rsid w:val="00B83F9C"/>
    <w:rsid w:val="00B84AAD"/>
    <w:rsid w:val="00B859DB"/>
    <w:rsid w:val="00B8745A"/>
    <w:rsid w:val="00B92868"/>
    <w:rsid w:val="00B959D1"/>
    <w:rsid w:val="00BC2D41"/>
    <w:rsid w:val="00BE7AD9"/>
    <w:rsid w:val="00BF1EB7"/>
    <w:rsid w:val="00C033C1"/>
    <w:rsid w:val="00C03950"/>
    <w:rsid w:val="00C13654"/>
    <w:rsid w:val="00C16641"/>
    <w:rsid w:val="00C206A5"/>
    <w:rsid w:val="00C364C1"/>
    <w:rsid w:val="00C36612"/>
    <w:rsid w:val="00C36ED5"/>
    <w:rsid w:val="00C44C32"/>
    <w:rsid w:val="00C54796"/>
    <w:rsid w:val="00C93BF9"/>
    <w:rsid w:val="00C946FE"/>
    <w:rsid w:val="00C96FD1"/>
    <w:rsid w:val="00CA5DF5"/>
    <w:rsid w:val="00CB2A72"/>
    <w:rsid w:val="00CB3A45"/>
    <w:rsid w:val="00CC439B"/>
    <w:rsid w:val="00CD4F2E"/>
    <w:rsid w:val="00CE61F4"/>
    <w:rsid w:val="00CF08BF"/>
    <w:rsid w:val="00CF5A24"/>
    <w:rsid w:val="00D008F5"/>
    <w:rsid w:val="00D20BEF"/>
    <w:rsid w:val="00D3172E"/>
    <w:rsid w:val="00D3642C"/>
    <w:rsid w:val="00D41E05"/>
    <w:rsid w:val="00D4529D"/>
    <w:rsid w:val="00D60C86"/>
    <w:rsid w:val="00D6221F"/>
    <w:rsid w:val="00D672E7"/>
    <w:rsid w:val="00D713C8"/>
    <w:rsid w:val="00D71B75"/>
    <w:rsid w:val="00D83562"/>
    <w:rsid w:val="00D87E85"/>
    <w:rsid w:val="00D93822"/>
    <w:rsid w:val="00D957C8"/>
    <w:rsid w:val="00DA7E40"/>
    <w:rsid w:val="00DB4A3F"/>
    <w:rsid w:val="00DC3FD5"/>
    <w:rsid w:val="00DC49E2"/>
    <w:rsid w:val="00DC5861"/>
    <w:rsid w:val="00DD565E"/>
    <w:rsid w:val="00DD6972"/>
    <w:rsid w:val="00DF252F"/>
    <w:rsid w:val="00DF6735"/>
    <w:rsid w:val="00E02B61"/>
    <w:rsid w:val="00E03070"/>
    <w:rsid w:val="00E2245D"/>
    <w:rsid w:val="00E2381D"/>
    <w:rsid w:val="00E24621"/>
    <w:rsid w:val="00E2463A"/>
    <w:rsid w:val="00E3221B"/>
    <w:rsid w:val="00E3386A"/>
    <w:rsid w:val="00E47D1B"/>
    <w:rsid w:val="00E54E10"/>
    <w:rsid w:val="00E57CF1"/>
    <w:rsid w:val="00E648C4"/>
    <w:rsid w:val="00E72C3A"/>
    <w:rsid w:val="00E773E8"/>
    <w:rsid w:val="00E9007C"/>
    <w:rsid w:val="00E96B4B"/>
    <w:rsid w:val="00EA1C70"/>
    <w:rsid w:val="00EA4B53"/>
    <w:rsid w:val="00EA6E32"/>
    <w:rsid w:val="00EA75F6"/>
    <w:rsid w:val="00EB3330"/>
    <w:rsid w:val="00EB45EC"/>
    <w:rsid w:val="00EB771E"/>
    <w:rsid w:val="00EB7F5F"/>
    <w:rsid w:val="00EC0593"/>
    <w:rsid w:val="00EC51AF"/>
    <w:rsid w:val="00ED2EC8"/>
    <w:rsid w:val="00ED4712"/>
    <w:rsid w:val="00ED699D"/>
    <w:rsid w:val="00EE7492"/>
    <w:rsid w:val="00EF0C86"/>
    <w:rsid w:val="00F214A8"/>
    <w:rsid w:val="00F225AF"/>
    <w:rsid w:val="00F33DEC"/>
    <w:rsid w:val="00F33F2C"/>
    <w:rsid w:val="00F361F8"/>
    <w:rsid w:val="00F4062E"/>
    <w:rsid w:val="00F4182E"/>
    <w:rsid w:val="00F5014A"/>
    <w:rsid w:val="00F527C1"/>
    <w:rsid w:val="00F54831"/>
    <w:rsid w:val="00F57F42"/>
    <w:rsid w:val="00F601FD"/>
    <w:rsid w:val="00F664D3"/>
    <w:rsid w:val="00F6698D"/>
    <w:rsid w:val="00F7216E"/>
    <w:rsid w:val="00F741A0"/>
    <w:rsid w:val="00F879AC"/>
    <w:rsid w:val="00F91A26"/>
    <w:rsid w:val="00F92ECE"/>
    <w:rsid w:val="00F94C8A"/>
    <w:rsid w:val="00F9794C"/>
    <w:rsid w:val="00FA25B6"/>
    <w:rsid w:val="00FA5B5C"/>
    <w:rsid w:val="00FA5EDC"/>
    <w:rsid w:val="00FA6493"/>
    <w:rsid w:val="00FE0067"/>
    <w:rsid w:val="00FE1601"/>
    <w:rsid w:val="00FE3863"/>
    <w:rsid w:val="00FE5D45"/>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F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080748"/>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styleId="NormalWeb">
    <w:name w:val="Normal (Web)"/>
    <w:basedOn w:val="Normal"/>
    <w:uiPriority w:val="99"/>
    <w:unhideWhenUsed/>
    <w:rsid w:val="00513374"/>
    <w:pPr>
      <w:spacing w:before="100" w:beforeAutospacing="1" w:after="100" w:afterAutospacing="1"/>
    </w:pPr>
    <w:rPr>
      <w:sz w:val="24"/>
    </w:rPr>
  </w:style>
  <w:style w:type="character" w:styleId="Emphasis">
    <w:name w:val="Emphasis"/>
    <w:basedOn w:val="DefaultParagraphFont"/>
    <w:uiPriority w:val="20"/>
    <w:qFormat/>
    <w:rsid w:val="00C364C1"/>
    <w:rPr>
      <w:i/>
      <w:iCs/>
    </w:rPr>
  </w:style>
  <w:style w:type="character" w:styleId="Strong">
    <w:name w:val="Strong"/>
    <w:basedOn w:val="DefaultParagraphFont"/>
    <w:uiPriority w:val="22"/>
    <w:qFormat/>
    <w:rsid w:val="009D72AB"/>
    <w:rPr>
      <w:b/>
      <w:bCs/>
    </w:rPr>
  </w:style>
  <w:style w:type="paragraph" w:styleId="HTMLPreformatted">
    <w:name w:val="HTML Preformatted"/>
    <w:basedOn w:val="Normal"/>
    <w:link w:val="HTMLPreformattedChar"/>
    <w:uiPriority w:val="99"/>
    <w:semiHidden/>
    <w:unhideWhenUsed/>
    <w:rsid w:val="00573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5735A1"/>
    <w:rPr>
      <w:rFonts w:ascii="Courier New"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0080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4D90DA83BCAF46A02F72C4ABA44147" ma:contentTypeVersion="0" ma:contentTypeDescription="Create a new document." ma:contentTypeScope="" ma:versionID="37932248b6fd2fc743699f15a1dd2a52">
  <xsd:schema xmlns:xsd="http://www.w3.org/2001/XMLSchema" xmlns:xs="http://www.w3.org/2001/XMLSchema" xmlns:p="http://schemas.microsoft.com/office/2006/metadata/properties" targetNamespace="http://schemas.microsoft.com/office/2006/metadata/properties" ma:root="true" ma:fieldsID="382635a65ee13d709374abdbfc001c4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2.xml><?xml version="1.0" encoding="utf-8"?>
<ds:datastoreItem xmlns:ds="http://schemas.openxmlformats.org/officeDocument/2006/customXml" ds:itemID="{60EEF736-DE4A-4970-AC7D-CEB1CCC79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AAP Technical Guide</vt:lpstr>
    </vt:vector>
  </TitlesOfParts>
  <LinksUpToDate>false</LinksUpToDate>
  <CharactersWithSpaces>7995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AAP Technical Guide</dc:title>
  <dc:subject>Technical Guide</dc:subject>
  <dc:creator/>
  <cp:keywords>Technical Guide, AAP, Ask A Pharmacist</cp:keywords>
  <cp:lastModifiedBy/>
  <cp:revision>1</cp:revision>
  <dcterms:created xsi:type="dcterms:W3CDTF">2014-04-28T17:17:00Z</dcterms:created>
  <dcterms:modified xsi:type="dcterms:W3CDTF">2016-04-12T14:21:00Z</dcterms:modified>
  <cp:category>Technical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lpwstr>1</vt:lpwstr>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ContentTypeId">
    <vt:lpwstr>0x010100D64D90DA83BCAF46A02F72C4ABA44147</vt:lpwstr>
  </property>
</Properties>
</file>