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48B09" w14:textId="77777777" w:rsidR="00AF4ECB" w:rsidRDefault="00AF4ECB" w:rsidP="00AF4ECB">
      <w:pPr>
        <w:pStyle w:val="Title"/>
      </w:pPr>
      <w:bookmarkStart w:id="0" w:name="_Toc205632711"/>
      <w:bookmarkStart w:id="1" w:name="_GoBack"/>
      <w:bookmarkEnd w:id="1"/>
      <w:r>
        <w:t xml:space="preserve">Department of </w:t>
      </w:r>
      <w:r w:rsidRPr="00385EEA">
        <w:t>Veterans</w:t>
      </w:r>
      <w:r>
        <w:t xml:space="preserve"> Health Administration</w:t>
      </w:r>
    </w:p>
    <w:p w14:paraId="5436A9B7" w14:textId="77777777" w:rsidR="00AF4ECB" w:rsidRDefault="00AF4ECB" w:rsidP="00AF4ECB">
      <w:pPr>
        <w:pStyle w:val="Title"/>
        <w:contextualSpacing/>
      </w:pPr>
      <w:r>
        <w:t>Office of Informatics and Analytics</w:t>
      </w:r>
    </w:p>
    <w:p w14:paraId="5019BC54" w14:textId="77777777" w:rsidR="00AF4ECB" w:rsidRDefault="00AF4ECB" w:rsidP="00AF4ECB">
      <w:pPr>
        <w:pStyle w:val="Title"/>
      </w:pPr>
      <w:r>
        <w:t>Innovation Program</w:t>
      </w:r>
    </w:p>
    <w:p w14:paraId="656C1048" w14:textId="46DAF007" w:rsidR="00AF4ECB" w:rsidRDefault="00AF4ECB" w:rsidP="00AF4ECB">
      <w:pPr>
        <w:pStyle w:val="Title"/>
        <w:rPr>
          <w:color w:val="365F91" w:themeColor="accent1" w:themeShade="BF"/>
        </w:rPr>
      </w:pPr>
      <w:r>
        <w:rPr>
          <w:color w:val="365F91" w:themeColor="accent1" w:themeShade="BF"/>
        </w:rPr>
        <w:t>OneVA Pharmacy</w:t>
      </w:r>
    </w:p>
    <w:p w14:paraId="6CCEC375" w14:textId="48AEA772" w:rsidR="00AF4ECB" w:rsidRDefault="00AF4ECB" w:rsidP="00AF4ECB">
      <w:pPr>
        <w:pStyle w:val="Title"/>
        <w:rPr>
          <w:color w:val="365F91" w:themeColor="accent1" w:themeShade="BF"/>
        </w:rPr>
      </w:pPr>
      <w:r>
        <w:rPr>
          <w:color w:val="365F91" w:themeColor="accent1" w:themeShade="BF"/>
        </w:rPr>
        <w:t>Patch PSO*7.0*454</w:t>
      </w:r>
    </w:p>
    <w:p w14:paraId="5D748C54" w14:textId="77777777" w:rsidR="00DF41CE" w:rsidRPr="005709C2" w:rsidRDefault="00DF41CE" w:rsidP="00DF41CE">
      <w:pPr>
        <w:pStyle w:val="Title"/>
      </w:pPr>
      <w:r>
        <w:t>Release Notes</w:t>
      </w:r>
    </w:p>
    <w:p w14:paraId="5B384E27" w14:textId="77777777" w:rsidR="00DF41CE" w:rsidRPr="00FA1BF4" w:rsidRDefault="00DF41CE" w:rsidP="00DF41CE">
      <w:pPr>
        <w:pStyle w:val="Title"/>
        <w:spacing w:before="1200" w:after="1200"/>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6C02D206" w14:textId="18BFEEB7" w:rsidR="00A0365E" w:rsidRDefault="00CE78B7" w:rsidP="00AF4ECB">
      <w:pPr>
        <w:jc w:val="center"/>
      </w:pPr>
      <w:r>
        <w:t>November</w:t>
      </w:r>
      <w:r w:rsidR="008E31A7">
        <w:t xml:space="preserve"> </w:t>
      </w:r>
      <w:r w:rsidR="00A0365E">
        <w:t>2016</w:t>
      </w:r>
    </w:p>
    <w:p w14:paraId="2BC9DE16" w14:textId="06F6BD9A" w:rsidR="00550AB2" w:rsidRDefault="00BF2C5A" w:rsidP="00550AB2">
      <w:pPr>
        <w:pStyle w:val="Title2"/>
      </w:pPr>
      <w:r>
        <w:br w:type="page"/>
      </w:r>
      <w:r w:rsidR="00550AB2">
        <w:lastRenderedPageBreak/>
        <w:t>Revision History</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550AB2" w:rsidRPr="005068FD" w14:paraId="70CA7644" w14:textId="77777777" w:rsidTr="00FE12E6">
        <w:trPr>
          <w:cantSplit/>
          <w:tblHeader/>
          <w:jc w:val="center"/>
        </w:trPr>
        <w:tc>
          <w:tcPr>
            <w:tcW w:w="907" w:type="pct"/>
            <w:shd w:val="clear" w:color="auto" w:fill="F2F2F2"/>
          </w:tcPr>
          <w:p w14:paraId="7A59BD5E" w14:textId="77777777" w:rsidR="00550AB2" w:rsidRPr="00F15F8E" w:rsidRDefault="00550AB2" w:rsidP="00FE12E6">
            <w:pPr>
              <w:pStyle w:val="TableHeading"/>
              <w:jc w:val="center"/>
              <w:rPr>
                <w:bCs/>
              </w:rPr>
            </w:pPr>
            <w:r w:rsidRPr="00F15F8E">
              <w:rPr>
                <w:bCs/>
              </w:rPr>
              <w:t>Date</w:t>
            </w:r>
          </w:p>
        </w:tc>
        <w:tc>
          <w:tcPr>
            <w:tcW w:w="567" w:type="pct"/>
            <w:shd w:val="clear" w:color="auto" w:fill="F2F2F2"/>
          </w:tcPr>
          <w:p w14:paraId="5FC2B502" w14:textId="77777777" w:rsidR="00550AB2" w:rsidRPr="00F15F8E" w:rsidRDefault="00550AB2" w:rsidP="00FE12E6">
            <w:pPr>
              <w:pStyle w:val="TableHeading"/>
              <w:jc w:val="center"/>
              <w:rPr>
                <w:bCs/>
              </w:rPr>
            </w:pPr>
            <w:r w:rsidRPr="00F15F8E">
              <w:rPr>
                <w:bCs/>
              </w:rPr>
              <w:t>Version</w:t>
            </w:r>
          </w:p>
        </w:tc>
        <w:tc>
          <w:tcPr>
            <w:tcW w:w="2305" w:type="pct"/>
            <w:shd w:val="clear" w:color="auto" w:fill="F2F2F2"/>
          </w:tcPr>
          <w:p w14:paraId="4BA7034A" w14:textId="77777777" w:rsidR="00550AB2" w:rsidRPr="00F15F8E" w:rsidRDefault="00550AB2" w:rsidP="00FE12E6">
            <w:pPr>
              <w:pStyle w:val="TableHeading"/>
              <w:jc w:val="center"/>
            </w:pPr>
            <w:r w:rsidRPr="00F15F8E">
              <w:t>Description</w:t>
            </w:r>
          </w:p>
        </w:tc>
        <w:tc>
          <w:tcPr>
            <w:tcW w:w="1221" w:type="pct"/>
            <w:shd w:val="clear" w:color="auto" w:fill="F2F2F2"/>
          </w:tcPr>
          <w:p w14:paraId="6136077F" w14:textId="77777777" w:rsidR="00550AB2" w:rsidRPr="00F15F8E" w:rsidRDefault="00550AB2" w:rsidP="00FE12E6">
            <w:pPr>
              <w:pStyle w:val="TableHeading"/>
              <w:jc w:val="center"/>
            </w:pPr>
            <w:r w:rsidRPr="00F15F8E">
              <w:t>Author</w:t>
            </w:r>
          </w:p>
        </w:tc>
      </w:tr>
      <w:tr w:rsidR="00A775B7" w14:paraId="46CD88A2" w14:textId="77777777" w:rsidTr="00FE12E6">
        <w:trPr>
          <w:cantSplit/>
          <w:jc w:val="center"/>
        </w:trPr>
        <w:tc>
          <w:tcPr>
            <w:tcW w:w="907" w:type="pct"/>
          </w:tcPr>
          <w:p w14:paraId="3AF7A4DF" w14:textId="02C01414" w:rsidR="00A775B7" w:rsidRPr="00384206" w:rsidRDefault="00A775B7" w:rsidP="00384206">
            <w:pPr>
              <w:pStyle w:val="TableText"/>
              <w:rPr>
                <w:sz w:val="20"/>
              </w:rPr>
            </w:pPr>
            <w:r>
              <w:rPr>
                <w:sz w:val="20"/>
              </w:rPr>
              <w:t>11/22/16</w:t>
            </w:r>
          </w:p>
        </w:tc>
        <w:tc>
          <w:tcPr>
            <w:tcW w:w="567" w:type="pct"/>
          </w:tcPr>
          <w:p w14:paraId="497CCD50" w14:textId="4FF723C8" w:rsidR="00A775B7" w:rsidRPr="00384206" w:rsidRDefault="00A775B7" w:rsidP="00384206">
            <w:pPr>
              <w:pStyle w:val="TableText"/>
              <w:rPr>
                <w:sz w:val="20"/>
              </w:rPr>
            </w:pPr>
            <w:r>
              <w:rPr>
                <w:sz w:val="20"/>
              </w:rPr>
              <w:t>1.9</w:t>
            </w:r>
          </w:p>
        </w:tc>
        <w:tc>
          <w:tcPr>
            <w:tcW w:w="2305" w:type="pct"/>
          </w:tcPr>
          <w:p w14:paraId="53DD48C8" w14:textId="43A67AD1" w:rsidR="00A775B7" w:rsidRPr="00384206" w:rsidRDefault="00A775B7" w:rsidP="00384206">
            <w:pPr>
              <w:pStyle w:val="TableText"/>
              <w:rPr>
                <w:sz w:val="20"/>
              </w:rPr>
            </w:pPr>
            <w:r>
              <w:rPr>
                <w:sz w:val="20"/>
              </w:rPr>
              <w:t>Correct URL for documentation</w:t>
            </w:r>
          </w:p>
        </w:tc>
        <w:tc>
          <w:tcPr>
            <w:tcW w:w="1221" w:type="pct"/>
          </w:tcPr>
          <w:p w14:paraId="6B3E0EE0" w14:textId="7D5BE7D3" w:rsidR="00A775B7" w:rsidRPr="00384206" w:rsidRDefault="00A775B7" w:rsidP="00384206">
            <w:pPr>
              <w:pStyle w:val="TableText"/>
              <w:rPr>
                <w:sz w:val="20"/>
              </w:rPr>
            </w:pPr>
            <w:r>
              <w:rPr>
                <w:sz w:val="20"/>
              </w:rPr>
              <w:t>Kathy Coupland</w:t>
            </w:r>
          </w:p>
        </w:tc>
      </w:tr>
      <w:tr w:rsidR="00384206" w14:paraId="350DD77D" w14:textId="77777777" w:rsidTr="00FE12E6">
        <w:trPr>
          <w:cantSplit/>
          <w:jc w:val="center"/>
        </w:trPr>
        <w:tc>
          <w:tcPr>
            <w:tcW w:w="907" w:type="pct"/>
          </w:tcPr>
          <w:p w14:paraId="0F73EA84" w14:textId="7FC11CE0" w:rsidR="00384206" w:rsidRPr="00384206" w:rsidRDefault="00384206" w:rsidP="00384206">
            <w:pPr>
              <w:pStyle w:val="TableText"/>
              <w:rPr>
                <w:sz w:val="20"/>
              </w:rPr>
            </w:pPr>
            <w:r w:rsidRPr="00384206">
              <w:rPr>
                <w:sz w:val="20"/>
              </w:rPr>
              <w:t>11/21/16</w:t>
            </w:r>
          </w:p>
        </w:tc>
        <w:tc>
          <w:tcPr>
            <w:tcW w:w="567" w:type="pct"/>
          </w:tcPr>
          <w:p w14:paraId="6CF88691" w14:textId="2E7DBC88" w:rsidR="00384206" w:rsidRPr="00384206" w:rsidRDefault="00384206" w:rsidP="00384206">
            <w:pPr>
              <w:pStyle w:val="TableText"/>
              <w:rPr>
                <w:sz w:val="20"/>
              </w:rPr>
            </w:pPr>
            <w:r w:rsidRPr="00384206">
              <w:rPr>
                <w:sz w:val="20"/>
              </w:rPr>
              <w:t>1.8</w:t>
            </w:r>
          </w:p>
        </w:tc>
        <w:tc>
          <w:tcPr>
            <w:tcW w:w="2305" w:type="pct"/>
          </w:tcPr>
          <w:p w14:paraId="154F66DC" w14:textId="28B66A53" w:rsidR="00384206" w:rsidRPr="00384206" w:rsidRDefault="00384206" w:rsidP="00384206">
            <w:pPr>
              <w:pStyle w:val="TableText"/>
              <w:rPr>
                <w:sz w:val="20"/>
              </w:rPr>
            </w:pPr>
            <w:r w:rsidRPr="00384206">
              <w:rPr>
                <w:sz w:val="20"/>
              </w:rPr>
              <w:t>Update deployment schedule</w:t>
            </w:r>
          </w:p>
        </w:tc>
        <w:tc>
          <w:tcPr>
            <w:tcW w:w="1221" w:type="pct"/>
          </w:tcPr>
          <w:p w14:paraId="2229B4E7" w14:textId="7919BF7A" w:rsidR="00384206" w:rsidRPr="00384206" w:rsidRDefault="00384206" w:rsidP="00384206">
            <w:pPr>
              <w:pStyle w:val="TableText"/>
              <w:rPr>
                <w:sz w:val="20"/>
              </w:rPr>
            </w:pPr>
            <w:r w:rsidRPr="00384206">
              <w:rPr>
                <w:sz w:val="20"/>
              </w:rPr>
              <w:t>Kathy Coupland</w:t>
            </w:r>
          </w:p>
        </w:tc>
      </w:tr>
      <w:tr w:rsidR="003F4433" w14:paraId="78961F41" w14:textId="77777777" w:rsidTr="00FE12E6">
        <w:trPr>
          <w:cantSplit/>
          <w:jc w:val="center"/>
        </w:trPr>
        <w:tc>
          <w:tcPr>
            <w:tcW w:w="907" w:type="pct"/>
          </w:tcPr>
          <w:p w14:paraId="094961E6" w14:textId="14FB19DF" w:rsidR="003F4433" w:rsidRPr="00384206" w:rsidRDefault="003F4433" w:rsidP="0056131E">
            <w:pPr>
              <w:pStyle w:val="TableText"/>
              <w:rPr>
                <w:sz w:val="20"/>
              </w:rPr>
            </w:pPr>
            <w:r w:rsidRPr="00384206">
              <w:rPr>
                <w:sz w:val="20"/>
              </w:rPr>
              <w:t>10/31/16</w:t>
            </w:r>
          </w:p>
        </w:tc>
        <w:tc>
          <w:tcPr>
            <w:tcW w:w="567" w:type="pct"/>
          </w:tcPr>
          <w:p w14:paraId="5F3D5A8B" w14:textId="4195A00D" w:rsidR="003F4433" w:rsidRPr="00384206" w:rsidRDefault="003F4433" w:rsidP="0056131E">
            <w:pPr>
              <w:pStyle w:val="TableText"/>
              <w:rPr>
                <w:sz w:val="20"/>
              </w:rPr>
            </w:pPr>
            <w:r w:rsidRPr="00384206">
              <w:rPr>
                <w:sz w:val="20"/>
              </w:rPr>
              <w:t>1.4</w:t>
            </w:r>
          </w:p>
        </w:tc>
        <w:tc>
          <w:tcPr>
            <w:tcW w:w="2305" w:type="pct"/>
          </w:tcPr>
          <w:p w14:paraId="4FC763DB" w14:textId="6CBC014B" w:rsidR="003F4433" w:rsidRPr="00384206" w:rsidRDefault="003F4433" w:rsidP="0056131E">
            <w:pPr>
              <w:pStyle w:val="TableText"/>
              <w:rPr>
                <w:sz w:val="20"/>
              </w:rPr>
            </w:pPr>
            <w:r w:rsidRPr="00384206">
              <w:rPr>
                <w:sz w:val="20"/>
              </w:rPr>
              <w:t>Add Rob Silverman feedback</w:t>
            </w:r>
          </w:p>
        </w:tc>
        <w:tc>
          <w:tcPr>
            <w:tcW w:w="1221" w:type="pct"/>
          </w:tcPr>
          <w:p w14:paraId="2F4EAED6" w14:textId="656B0B4F" w:rsidR="003F4433" w:rsidRPr="00384206" w:rsidRDefault="003F4433" w:rsidP="0056131E">
            <w:pPr>
              <w:pStyle w:val="TableText"/>
              <w:rPr>
                <w:sz w:val="20"/>
              </w:rPr>
            </w:pPr>
            <w:r w:rsidRPr="00384206">
              <w:rPr>
                <w:sz w:val="20"/>
              </w:rPr>
              <w:t>Kathy Coupland</w:t>
            </w:r>
          </w:p>
        </w:tc>
      </w:tr>
      <w:tr w:rsidR="0056131E" w14:paraId="79A97D48" w14:textId="77777777" w:rsidTr="00FE12E6">
        <w:trPr>
          <w:cantSplit/>
          <w:jc w:val="center"/>
        </w:trPr>
        <w:tc>
          <w:tcPr>
            <w:tcW w:w="907" w:type="pct"/>
          </w:tcPr>
          <w:p w14:paraId="1BCF8AF8" w14:textId="2C9E3507" w:rsidR="0056131E" w:rsidRPr="00384206" w:rsidRDefault="0056131E" w:rsidP="0056131E">
            <w:pPr>
              <w:pStyle w:val="TableText"/>
              <w:rPr>
                <w:sz w:val="20"/>
              </w:rPr>
            </w:pPr>
            <w:r w:rsidRPr="00384206">
              <w:rPr>
                <w:sz w:val="20"/>
              </w:rPr>
              <w:t>10/27/16</w:t>
            </w:r>
          </w:p>
        </w:tc>
        <w:tc>
          <w:tcPr>
            <w:tcW w:w="567" w:type="pct"/>
          </w:tcPr>
          <w:p w14:paraId="0412FB14" w14:textId="77369F18" w:rsidR="0056131E" w:rsidRPr="00384206" w:rsidRDefault="0056131E" w:rsidP="0056131E">
            <w:pPr>
              <w:pStyle w:val="TableText"/>
              <w:rPr>
                <w:sz w:val="20"/>
              </w:rPr>
            </w:pPr>
            <w:r w:rsidRPr="00384206">
              <w:rPr>
                <w:sz w:val="20"/>
              </w:rPr>
              <w:t>1.3</w:t>
            </w:r>
          </w:p>
        </w:tc>
        <w:tc>
          <w:tcPr>
            <w:tcW w:w="2305" w:type="pct"/>
          </w:tcPr>
          <w:p w14:paraId="6736DD78" w14:textId="5F721370" w:rsidR="0056131E" w:rsidRPr="00384206" w:rsidRDefault="0056131E" w:rsidP="0056131E">
            <w:pPr>
              <w:pStyle w:val="TableText"/>
              <w:rPr>
                <w:sz w:val="20"/>
              </w:rPr>
            </w:pPr>
            <w:r w:rsidRPr="00384206">
              <w:rPr>
                <w:sz w:val="20"/>
              </w:rPr>
              <w:t>Update known issues section</w:t>
            </w:r>
            <w:r w:rsidR="00321565" w:rsidRPr="00384206">
              <w:rPr>
                <w:sz w:val="20"/>
              </w:rPr>
              <w:t>; add the statement regarding when to turn on the OneVA Pharmacy flag</w:t>
            </w:r>
          </w:p>
        </w:tc>
        <w:tc>
          <w:tcPr>
            <w:tcW w:w="1221" w:type="pct"/>
          </w:tcPr>
          <w:p w14:paraId="3EDB2F11" w14:textId="72AF7E03" w:rsidR="0056131E" w:rsidRPr="00384206" w:rsidRDefault="0056131E" w:rsidP="0056131E">
            <w:pPr>
              <w:pStyle w:val="TableText"/>
              <w:rPr>
                <w:sz w:val="20"/>
              </w:rPr>
            </w:pPr>
            <w:r w:rsidRPr="00384206">
              <w:rPr>
                <w:sz w:val="20"/>
              </w:rPr>
              <w:t>Kathy Coupland</w:t>
            </w:r>
          </w:p>
        </w:tc>
      </w:tr>
      <w:tr w:rsidR="0056131E" w14:paraId="152B8922" w14:textId="77777777" w:rsidTr="00FE12E6">
        <w:trPr>
          <w:cantSplit/>
          <w:jc w:val="center"/>
        </w:trPr>
        <w:tc>
          <w:tcPr>
            <w:tcW w:w="907" w:type="pct"/>
          </w:tcPr>
          <w:p w14:paraId="02C20A86" w14:textId="2650B17D" w:rsidR="0056131E" w:rsidRPr="00384206" w:rsidRDefault="0056131E" w:rsidP="0056131E">
            <w:pPr>
              <w:pStyle w:val="TableText"/>
              <w:rPr>
                <w:sz w:val="20"/>
              </w:rPr>
            </w:pPr>
            <w:r w:rsidRPr="00384206">
              <w:rPr>
                <w:sz w:val="20"/>
              </w:rPr>
              <w:t>10/13/16</w:t>
            </w:r>
          </w:p>
        </w:tc>
        <w:tc>
          <w:tcPr>
            <w:tcW w:w="567" w:type="pct"/>
          </w:tcPr>
          <w:p w14:paraId="691A70F9" w14:textId="12534588" w:rsidR="0056131E" w:rsidRPr="00384206" w:rsidRDefault="0056131E" w:rsidP="0056131E">
            <w:pPr>
              <w:pStyle w:val="TableText"/>
              <w:rPr>
                <w:sz w:val="20"/>
              </w:rPr>
            </w:pPr>
            <w:r w:rsidRPr="00384206">
              <w:rPr>
                <w:sz w:val="20"/>
              </w:rPr>
              <w:t>1.2</w:t>
            </w:r>
          </w:p>
        </w:tc>
        <w:tc>
          <w:tcPr>
            <w:tcW w:w="2305" w:type="pct"/>
          </w:tcPr>
          <w:p w14:paraId="366CE670" w14:textId="0CFE1962" w:rsidR="0056131E" w:rsidRPr="00384206" w:rsidRDefault="0056131E" w:rsidP="0056131E">
            <w:pPr>
              <w:pStyle w:val="TableText"/>
              <w:rPr>
                <w:sz w:val="20"/>
              </w:rPr>
            </w:pPr>
            <w:r w:rsidRPr="00384206">
              <w:rPr>
                <w:sz w:val="20"/>
              </w:rPr>
              <w:t>Update for new OneVA Pharmacy Label Routines; new label processing descriptive language; and new OneVA Pharmacy prompt</w:t>
            </w:r>
          </w:p>
        </w:tc>
        <w:tc>
          <w:tcPr>
            <w:tcW w:w="1221" w:type="pct"/>
          </w:tcPr>
          <w:p w14:paraId="0AD12956" w14:textId="15CA6227" w:rsidR="0056131E" w:rsidRPr="00384206" w:rsidRDefault="0056131E" w:rsidP="0056131E">
            <w:pPr>
              <w:pStyle w:val="TableText"/>
              <w:rPr>
                <w:sz w:val="20"/>
              </w:rPr>
            </w:pPr>
            <w:r w:rsidRPr="00384206">
              <w:rPr>
                <w:sz w:val="20"/>
              </w:rPr>
              <w:t>Kathy Coupland</w:t>
            </w:r>
          </w:p>
        </w:tc>
      </w:tr>
      <w:tr w:rsidR="0056131E" w14:paraId="60C91C55" w14:textId="77777777" w:rsidTr="00FE12E6">
        <w:trPr>
          <w:cantSplit/>
          <w:jc w:val="center"/>
        </w:trPr>
        <w:tc>
          <w:tcPr>
            <w:tcW w:w="907" w:type="pct"/>
          </w:tcPr>
          <w:p w14:paraId="4F4C7811" w14:textId="6D014133" w:rsidR="0056131E" w:rsidRPr="00384206" w:rsidRDefault="0056131E" w:rsidP="0056131E">
            <w:pPr>
              <w:pStyle w:val="TableText"/>
              <w:rPr>
                <w:sz w:val="20"/>
              </w:rPr>
            </w:pPr>
            <w:r w:rsidRPr="00384206">
              <w:rPr>
                <w:sz w:val="20"/>
              </w:rPr>
              <w:t>09/22/16</w:t>
            </w:r>
          </w:p>
        </w:tc>
        <w:tc>
          <w:tcPr>
            <w:tcW w:w="567" w:type="pct"/>
          </w:tcPr>
          <w:p w14:paraId="43A70DC0" w14:textId="5CF4FF70" w:rsidR="0056131E" w:rsidRPr="00384206" w:rsidRDefault="0056131E" w:rsidP="0056131E">
            <w:pPr>
              <w:pStyle w:val="TableText"/>
              <w:rPr>
                <w:sz w:val="20"/>
              </w:rPr>
            </w:pPr>
            <w:r w:rsidRPr="00384206">
              <w:rPr>
                <w:sz w:val="20"/>
              </w:rPr>
              <w:t>1.1</w:t>
            </w:r>
          </w:p>
        </w:tc>
        <w:tc>
          <w:tcPr>
            <w:tcW w:w="2305" w:type="pct"/>
          </w:tcPr>
          <w:p w14:paraId="7AC755F7" w14:textId="5226B289" w:rsidR="0056131E" w:rsidRPr="00384206" w:rsidRDefault="0056131E" w:rsidP="0056131E">
            <w:pPr>
              <w:pStyle w:val="TableText"/>
              <w:rPr>
                <w:sz w:val="20"/>
              </w:rPr>
            </w:pPr>
            <w:r w:rsidRPr="00384206">
              <w:rPr>
                <w:sz w:val="20"/>
              </w:rPr>
              <w:t>Apply feedback from Chris Parris and Naeem Mian</w:t>
            </w:r>
          </w:p>
        </w:tc>
        <w:tc>
          <w:tcPr>
            <w:tcW w:w="1221" w:type="pct"/>
          </w:tcPr>
          <w:p w14:paraId="4C39CF0E" w14:textId="5661A2F1" w:rsidR="0056131E" w:rsidRPr="00384206" w:rsidRDefault="0056131E" w:rsidP="0056131E">
            <w:pPr>
              <w:pStyle w:val="TableText"/>
              <w:rPr>
                <w:sz w:val="20"/>
              </w:rPr>
            </w:pPr>
            <w:r w:rsidRPr="00384206">
              <w:rPr>
                <w:sz w:val="20"/>
              </w:rPr>
              <w:t>Kathy Coupland</w:t>
            </w:r>
          </w:p>
        </w:tc>
      </w:tr>
      <w:tr w:rsidR="0056131E" w14:paraId="08F0F4D7" w14:textId="77777777" w:rsidTr="00FE12E6">
        <w:trPr>
          <w:cantSplit/>
          <w:jc w:val="center"/>
        </w:trPr>
        <w:tc>
          <w:tcPr>
            <w:tcW w:w="907" w:type="pct"/>
          </w:tcPr>
          <w:p w14:paraId="34C07721" w14:textId="6CA1DD55" w:rsidR="0056131E" w:rsidRPr="00384206" w:rsidRDefault="0056131E" w:rsidP="0056131E">
            <w:pPr>
              <w:pStyle w:val="TableText"/>
              <w:rPr>
                <w:sz w:val="20"/>
              </w:rPr>
            </w:pPr>
            <w:r w:rsidRPr="00384206">
              <w:rPr>
                <w:sz w:val="20"/>
              </w:rPr>
              <w:t>09/22/16</w:t>
            </w:r>
          </w:p>
        </w:tc>
        <w:tc>
          <w:tcPr>
            <w:tcW w:w="567" w:type="pct"/>
          </w:tcPr>
          <w:p w14:paraId="56A70973" w14:textId="45A2DD22" w:rsidR="0056131E" w:rsidRPr="00384206" w:rsidRDefault="0056131E" w:rsidP="0056131E">
            <w:pPr>
              <w:pStyle w:val="TableText"/>
              <w:rPr>
                <w:sz w:val="20"/>
              </w:rPr>
            </w:pPr>
            <w:r w:rsidRPr="00384206">
              <w:rPr>
                <w:sz w:val="20"/>
              </w:rPr>
              <w:t>1.0</w:t>
            </w:r>
          </w:p>
        </w:tc>
        <w:tc>
          <w:tcPr>
            <w:tcW w:w="2305" w:type="pct"/>
          </w:tcPr>
          <w:p w14:paraId="61226029" w14:textId="2B830CBA" w:rsidR="0056131E" w:rsidRPr="00384206" w:rsidRDefault="0056131E" w:rsidP="0056131E">
            <w:pPr>
              <w:pStyle w:val="TableText"/>
              <w:rPr>
                <w:sz w:val="20"/>
              </w:rPr>
            </w:pPr>
            <w:r w:rsidRPr="00384206">
              <w:rPr>
                <w:sz w:val="20"/>
              </w:rPr>
              <w:t>Baseline</w:t>
            </w:r>
          </w:p>
        </w:tc>
        <w:tc>
          <w:tcPr>
            <w:tcW w:w="1221" w:type="pct"/>
          </w:tcPr>
          <w:p w14:paraId="7ECFE77F" w14:textId="79B616BE" w:rsidR="0056131E" w:rsidRPr="00384206" w:rsidRDefault="0056131E" w:rsidP="0056131E">
            <w:pPr>
              <w:pStyle w:val="TableText"/>
              <w:rPr>
                <w:sz w:val="20"/>
              </w:rPr>
            </w:pPr>
            <w:r w:rsidRPr="00384206">
              <w:rPr>
                <w:sz w:val="20"/>
              </w:rPr>
              <w:t>Kathy Coupland</w:t>
            </w:r>
          </w:p>
        </w:tc>
      </w:tr>
      <w:tr w:rsidR="0056131E" w14:paraId="6E887FE6" w14:textId="77777777" w:rsidTr="00FE12E6">
        <w:trPr>
          <w:cantSplit/>
          <w:jc w:val="center"/>
        </w:trPr>
        <w:tc>
          <w:tcPr>
            <w:tcW w:w="907" w:type="pct"/>
          </w:tcPr>
          <w:p w14:paraId="471BD0D1" w14:textId="729A5BD4" w:rsidR="0056131E" w:rsidRPr="00384206" w:rsidRDefault="0056131E" w:rsidP="0056131E">
            <w:pPr>
              <w:pStyle w:val="TableText"/>
              <w:rPr>
                <w:sz w:val="20"/>
              </w:rPr>
            </w:pPr>
            <w:r w:rsidRPr="00384206">
              <w:rPr>
                <w:sz w:val="20"/>
              </w:rPr>
              <w:t>09/21/16</w:t>
            </w:r>
          </w:p>
        </w:tc>
        <w:tc>
          <w:tcPr>
            <w:tcW w:w="567" w:type="pct"/>
          </w:tcPr>
          <w:p w14:paraId="1126AD88" w14:textId="77777777" w:rsidR="0056131E" w:rsidRPr="00384206" w:rsidRDefault="0056131E" w:rsidP="0056131E">
            <w:pPr>
              <w:pStyle w:val="TableText"/>
              <w:rPr>
                <w:sz w:val="20"/>
              </w:rPr>
            </w:pPr>
            <w:r w:rsidRPr="00384206">
              <w:rPr>
                <w:sz w:val="20"/>
              </w:rPr>
              <w:t>0.1</w:t>
            </w:r>
          </w:p>
        </w:tc>
        <w:tc>
          <w:tcPr>
            <w:tcW w:w="2305" w:type="pct"/>
          </w:tcPr>
          <w:p w14:paraId="13DBF873" w14:textId="77777777" w:rsidR="0056131E" w:rsidRPr="00384206" w:rsidRDefault="0056131E" w:rsidP="0056131E">
            <w:pPr>
              <w:pStyle w:val="TableText"/>
              <w:rPr>
                <w:sz w:val="20"/>
              </w:rPr>
            </w:pPr>
            <w:r w:rsidRPr="00384206">
              <w:rPr>
                <w:sz w:val="20"/>
              </w:rPr>
              <w:t>Initial Draft</w:t>
            </w:r>
          </w:p>
        </w:tc>
        <w:tc>
          <w:tcPr>
            <w:tcW w:w="1221" w:type="pct"/>
          </w:tcPr>
          <w:p w14:paraId="78D71689" w14:textId="77777777" w:rsidR="0056131E" w:rsidRPr="00384206" w:rsidRDefault="0056131E" w:rsidP="0056131E">
            <w:pPr>
              <w:pStyle w:val="TableText"/>
              <w:rPr>
                <w:sz w:val="20"/>
              </w:rPr>
            </w:pPr>
            <w:r w:rsidRPr="00384206">
              <w:rPr>
                <w:sz w:val="20"/>
              </w:rPr>
              <w:t>Kathy Coupland</w:t>
            </w:r>
          </w:p>
        </w:tc>
      </w:tr>
    </w:tbl>
    <w:p w14:paraId="29873F10" w14:textId="76F79FE5" w:rsidR="00550AB2" w:rsidRPr="00550AB2" w:rsidRDefault="00550AB2" w:rsidP="00550AB2">
      <w:pPr>
        <w:rPr>
          <w:szCs w:val="20"/>
        </w:rPr>
      </w:pPr>
      <w:r>
        <w:t xml:space="preserve"> </w:t>
      </w:r>
      <w:r>
        <w:br w:type="page"/>
      </w:r>
    </w:p>
    <w:p w14:paraId="5D0C9CDB" w14:textId="0230E9D5" w:rsidR="004F3A80" w:rsidRDefault="004F3A80" w:rsidP="004D5249">
      <w:pPr>
        <w:pStyle w:val="Title2"/>
      </w:pPr>
      <w:r>
        <w:lastRenderedPageBreak/>
        <w:t>Table of Contents</w:t>
      </w:r>
    </w:p>
    <w:p w14:paraId="77ED9F2B" w14:textId="651E2892" w:rsidR="006C3DD9" w:rsidRDefault="00824E4A">
      <w:pPr>
        <w:pStyle w:val="TOC1"/>
        <w:rPr>
          <w:rFonts w:asciiTheme="minorHAnsi" w:eastAsiaTheme="minorEastAsia" w:hAnsiTheme="minorHAnsi" w:cstheme="minorBidi"/>
          <w:b w:val="0"/>
          <w:noProof/>
          <w:color w:val="auto"/>
          <w:sz w:val="22"/>
          <w:szCs w:val="22"/>
        </w:rPr>
      </w:pPr>
      <w:r>
        <w:fldChar w:fldCharType="begin"/>
      </w:r>
      <w:r>
        <w:instrText xml:space="preserve"> TOC \o \h \z \u </w:instrText>
      </w:r>
      <w:r>
        <w:fldChar w:fldCharType="separate"/>
      </w:r>
      <w:hyperlink w:anchor="_Toc467503582" w:history="1">
        <w:r w:rsidR="006C3DD9" w:rsidRPr="00E81946">
          <w:rPr>
            <w:rStyle w:val="Hyperlink"/>
            <w:noProof/>
          </w:rPr>
          <w:t>1.</w:t>
        </w:r>
        <w:r w:rsidR="006C3DD9">
          <w:rPr>
            <w:rFonts w:asciiTheme="minorHAnsi" w:eastAsiaTheme="minorEastAsia" w:hAnsiTheme="minorHAnsi" w:cstheme="minorBidi"/>
            <w:b w:val="0"/>
            <w:noProof/>
            <w:color w:val="auto"/>
            <w:sz w:val="22"/>
            <w:szCs w:val="22"/>
          </w:rPr>
          <w:tab/>
        </w:r>
        <w:r w:rsidR="006C3DD9" w:rsidRPr="00E81946">
          <w:rPr>
            <w:rStyle w:val="Hyperlink"/>
            <w:noProof/>
          </w:rPr>
          <w:t>Introduction</w:t>
        </w:r>
        <w:r w:rsidR="006C3DD9">
          <w:rPr>
            <w:noProof/>
            <w:webHidden/>
          </w:rPr>
          <w:tab/>
        </w:r>
        <w:r w:rsidR="006C3DD9">
          <w:rPr>
            <w:noProof/>
            <w:webHidden/>
          </w:rPr>
          <w:fldChar w:fldCharType="begin"/>
        </w:r>
        <w:r w:rsidR="006C3DD9">
          <w:rPr>
            <w:noProof/>
            <w:webHidden/>
          </w:rPr>
          <w:instrText xml:space="preserve"> PAGEREF _Toc467503582 \h </w:instrText>
        </w:r>
        <w:r w:rsidR="006C3DD9">
          <w:rPr>
            <w:noProof/>
            <w:webHidden/>
          </w:rPr>
        </w:r>
        <w:r w:rsidR="006C3DD9">
          <w:rPr>
            <w:noProof/>
            <w:webHidden/>
          </w:rPr>
          <w:fldChar w:fldCharType="separate"/>
        </w:r>
        <w:r w:rsidR="006C3DD9">
          <w:rPr>
            <w:noProof/>
            <w:webHidden/>
          </w:rPr>
          <w:t>1</w:t>
        </w:r>
        <w:r w:rsidR="006C3DD9">
          <w:rPr>
            <w:noProof/>
            <w:webHidden/>
          </w:rPr>
          <w:fldChar w:fldCharType="end"/>
        </w:r>
      </w:hyperlink>
    </w:p>
    <w:p w14:paraId="720024F0" w14:textId="78696826" w:rsidR="006C3DD9" w:rsidRDefault="00047BE8">
      <w:pPr>
        <w:pStyle w:val="TOC1"/>
        <w:rPr>
          <w:rFonts w:asciiTheme="minorHAnsi" w:eastAsiaTheme="minorEastAsia" w:hAnsiTheme="minorHAnsi" w:cstheme="minorBidi"/>
          <w:b w:val="0"/>
          <w:noProof/>
          <w:color w:val="auto"/>
          <w:sz w:val="22"/>
          <w:szCs w:val="22"/>
        </w:rPr>
      </w:pPr>
      <w:hyperlink w:anchor="_Toc467503583" w:history="1">
        <w:r w:rsidR="006C3DD9" w:rsidRPr="00E81946">
          <w:rPr>
            <w:rStyle w:val="Hyperlink"/>
            <w:noProof/>
          </w:rPr>
          <w:t>2.</w:t>
        </w:r>
        <w:r w:rsidR="006C3DD9">
          <w:rPr>
            <w:rFonts w:asciiTheme="minorHAnsi" w:eastAsiaTheme="minorEastAsia" w:hAnsiTheme="minorHAnsi" w:cstheme="minorBidi"/>
            <w:b w:val="0"/>
            <w:noProof/>
            <w:color w:val="auto"/>
            <w:sz w:val="22"/>
            <w:szCs w:val="22"/>
          </w:rPr>
          <w:tab/>
        </w:r>
        <w:r w:rsidR="006C3DD9" w:rsidRPr="00E81946">
          <w:rPr>
            <w:rStyle w:val="Hyperlink"/>
            <w:noProof/>
          </w:rPr>
          <w:t>Purpose</w:t>
        </w:r>
        <w:r w:rsidR="006C3DD9">
          <w:rPr>
            <w:noProof/>
            <w:webHidden/>
          </w:rPr>
          <w:tab/>
        </w:r>
        <w:r w:rsidR="006C3DD9">
          <w:rPr>
            <w:noProof/>
            <w:webHidden/>
          </w:rPr>
          <w:fldChar w:fldCharType="begin"/>
        </w:r>
        <w:r w:rsidR="006C3DD9">
          <w:rPr>
            <w:noProof/>
            <w:webHidden/>
          </w:rPr>
          <w:instrText xml:space="preserve"> PAGEREF _Toc467503583 \h </w:instrText>
        </w:r>
        <w:r w:rsidR="006C3DD9">
          <w:rPr>
            <w:noProof/>
            <w:webHidden/>
          </w:rPr>
        </w:r>
        <w:r w:rsidR="006C3DD9">
          <w:rPr>
            <w:noProof/>
            <w:webHidden/>
          </w:rPr>
          <w:fldChar w:fldCharType="separate"/>
        </w:r>
        <w:r w:rsidR="006C3DD9">
          <w:rPr>
            <w:noProof/>
            <w:webHidden/>
          </w:rPr>
          <w:t>2</w:t>
        </w:r>
        <w:r w:rsidR="006C3DD9">
          <w:rPr>
            <w:noProof/>
            <w:webHidden/>
          </w:rPr>
          <w:fldChar w:fldCharType="end"/>
        </w:r>
      </w:hyperlink>
    </w:p>
    <w:p w14:paraId="0A95EFD2" w14:textId="6D439E8C" w:rsidR="006C3DD9" w:rsidRDefault="00047BE8">
      <w:pPr>
        <w:pStyle w:val="TOC1"/>
        <w:rPr>
          <w:rFonts w:asciiTheme="minorHAnsi" w:eastAsiaTheme="minorEastAsia" w:hAnsiTheme="minorHAnsi" w:cstheme="minorBidi"/>
          <w:b w:val="0"/>
          <w:noProof/>
          <w:color w:val="auto"/>
          <w:sz w:val="22"/>
          <w:szCs w:val="22"/>
        </w:rPr>
      </w:pPr>
      <w:hyperlink w:anchor="_Toc467503584" w:history="1">
        <w:r w:rsidR="006C3DD9" w:rsidRPr="00E81946">
          <w:rPr>
            <w:rStyle w:val="Hyperlink"/>
            <w:noProof/>
          </w:rPr>
          <w:t>3.</w:t>
        </w:r>
        <w:r w:rsidR="006C3DD9">
          <w:rPr>
            <w:rFonts w:asciiTheme="minorHAnsi" w:eastAsiaTheme="minorEastAsia" w:hAnsiTheme="minorHAnsi" w:cstheme="minorBidi"/>
            <w:b w:val="0"/>
            <w:noProof/>
            <w:color w:val="auto"/>
            <w:sz w:val="22"/>
            <w:szCs w:val="22"/>
          </w:rPr>
          <w:tab/>
        </w:r>
        <w:r w:rsidR="006C3DD9" w:rsidRPr="00E81946">
          <w:rPr>
            <w:rStyle w:val="Hyperlink"/>
            <w:noProof/>
          </w:rPr>
          <w:t>Audience</w:t>
        </w:r>
        <w:r w:rsidR="006C3DD9">
          <w:rPr>
            <w:noProof/>
            <w:webHidden/>
          </w:rPr>
          <w:tab/>
        </w:r>
        <w:r w:rsidR="006C3DD9">
          <w:rPr>
            <w:noProof/>
            <w:webHidden/>
          </w:rPr>
          <w:fldChar w:fldCharType="begin"/>
        </w:r>
        <w:r w:rsidR="006C3DD9">
          <w:rPr>
            <w:noProof/>
            <w:webHidden/>
          </w:rPr>
          <w:instrText xml:space="preserve"> PAGEREF _Toc467503584 \h </w:instrText>
        </w:r>
        <w:r w:rsidR="006C3DD9">
          <w:rPr>
            <w:noProof/>
            <w:webHidden/>
          </w:rPr>
        </w:r>
        <w:r w:rsidR="006C3DD9">
          <w:rPr>
            <w:noProof/>
            <w:webHidden/>
          </w:rPr>
          <w:fldChar w:fldCharType="separate"/>
        </w:r>
        <w:r w:rsidR="006C3DD9">
          <w:rPr>
            <w:noProof/>
            <w:webHidden/>
          </w:rPr>
          <w:t>2</w:t>
        </w:r>
        <w:r w:rsidR="006C3DD9">
          <w:rPr>
            <w:noProof/>
            <w:webHidden/>
          </w:rPr>
          <w:fldChar w:fldCharType="end"/>
        </w:r>
      </w:hyperlink>
    </w:p>
    <w:p w14:paraId="351DFCAB" w14:textId="4124AD72" w:rsidR="006C3DD9" w:rsidRDefault="00047BE8">
      <w:pPr>
        <w:pStyle w:val="TOC1"/>
        <w:rPr>
          <w:rFonts w:asciiTheme="minorHAnsi" w:eastAsiaTheme="minorEastAsia" w:hAnsiTheme="minorHAnsi" w:cstheme="minorBidi"/>
          <w:b w:val="0"/>
          <w:noProof/>
          <w:color w:val="auto"/>
          <w:sz w:val="22"/>
          <w:szCs w:val="22"/>
        </w:rPr>
      </w:pPr>
      <w:hyperlink w:anchor="_Toc467503585" w:history="1">
        <w:r w:rsidR="006C3DD9" w:rsidRPr="00E81946">
          <w:rPr>
            <w:rStyle w:val="Hyperlink"/>
            <w:noProof/>
          </w:rPr>
          <w:t>4.</w:t>
        </w:r>
        <w:r w:rsidR="006C3DD9">
          <w:rPr>
            <w:rFonts w:asciiTheme="minorHAnsi" w:eastAsiaTheme="minorEastAsia" w:hAnsiTheme="minorHAnsi" w:cstheme="minorBidi"/>
            <w:b w:val="0"/>
            <w:noProof/>
            <w:color w:val="auto"/>
            <w:sz w:val="22"/>
            <w:szCs w:val="22"/>
          </w:rPr>
          <w:tab/>
        </w:r>
        <w:r w:rsidR="006C3DD9" w:rsidRPr="00E81946">
          <w:rPr>
            <w:rStyle w:val="Hyperlink"/>
            <w:noProof/>
          </w:rPr>
          <w:t>Documentation Conventions</w:t>
        </w:r>
        <w:r w:rsidR="006C3DD9">
          <w:rPr>
            <w:noProof/>
            <w:webHidden/>
          </w:rPr>
          <w:tab/>
        </w:r>
        <w:r w:rsidR="006C3DD9">
          <w:rPr>
            <w:noProof/>
            <w:webHidden/>
          </w:rPr>
          <w:fldChar w:fldCharType="begin"/>
        </w:r>
        <w:r w:rsidR="006C3DD9">
          <w:rPr>
            <w:noProof/>
            <w:webHidden/>
          </w:rPr>
          <w:instrText xml:space="preserve"> PAGEREF _Toc467503585 \h </w:instrText>
        </w:r>
        <w:r w:rsidR="006C3DD9">
          <w:rPr>
            <w:noProof/>
            <w:webHidden/>
          </w:rPr>
        </w:r>
        <w:r w:rsidR="006C3DD9">
          <w:rPr>
            <w:noProof/>
            <w:webHidden/>
          </w:rPr>
          <w:fldChar w:fldCharType="separate"/>
        </w:r>
        <w:r w:rsidR="006C3DD9">
          <w:rPr>
            <w:noProof/>
            <w:webHidden/>
          </w:rPr>
          <w:t>2</w:t>
        </w:r>
        <w:r w:rsidR="006C3DD9">
          <w:rPr>
            <w:noProof/>
            <w:webHidden/>
          </w:rPr>
          <w:fldChar w:fldCharType="end"/>
        </w:r>
      </w:hyperlink>
    </w:p>
    <w:p w14:paraId="5A72FA7F" w14:textId="3DC4BD54" w:rsidR="006C3DD9" w:rsidRDefault="00047BE8">
      <w:pPr>
        <w:pStyle w:val="TOC1"/>
        <w:rPr>
          <w:rFonts w:asciiTheme="minorHAnsi" w:eastAsiaTheme="minorEastAsia" w:hAnsiTheme="minorHAnsi" w:cstheme="minorBidi"/>
          <w:b w:val="0"/>
          <w:noProof/>
          <w:color w:val="auto"/>
          <w:sz w:val="22"/>
          <w:szCs w:val="22"/>
        </w:rPr>
      </w:pPr>
      <w:hyperlink w:anchor="_Toc467503586" w:history="1">
        <w:r w:rsidR="006C3DD9" w:rsidRPr="00E81946">
          <w:rPr>
            <w:rStyle w:val="Hyperlink"/>
            <w:noProof/>
          </w:rPr>
          <w:t>5.</w:t>
        </w:r>
        <w:r w:rsidR="006C3DD9">
          <w:rPr>
            <w:rFonts w:asciiTheme="minorHAnsi" w:eastAsiaTheme="minorEastAsia" w:hAnsiTheme="minorHAnsi" w:cstheme="minorBidi"/>
            <w:b w:val="0"/>
            <w:noProof/>
            <w:color w:val="auto"/>
            <w:sz w:val="22"/>
            <w:szCs w:val="22"/>
          </w:rPr>
          <w:tab/>
        </w:r>
        <w:r w:rsidR="006C3DD9" w:rsidRPr="00E81946">
          <w:rPr>
            <w:rStyle w:val="Hyperlink"/>
            <w:noProof/>
          </w:rPr>
          <w:t>This Release</w:t>
        </w:r>
        <w:r w:rsidR="006C3DD9">
          <w:rPr>
            <w:noProof/>
            <w:webHidden/>
          </w:rPr>
          <w:tab/>
        </w:r>
        <w:r w:rsidR="006C3DD9">
          <w:rPr>
            <w:noProof/>
            <w:webHidden/>
          </w:rPr>
          <w:fldChar w:fldCharType="begin"/>
        </w:r>
        <w:r w:rsidR="006C3DD9">
          <w:rPr>
            <w:noProof/>
            <w:webHidden/>
          </w:rPr>
          <w:instrText xml:space="preserve"> PAGEREF _Toc467503586 \h </w:instrText>
        </w:r>
        <w:r w:rsidR="006C3DD9">
          <w:rPr>
            <w:noProof/>
            <w:webHidden/>
          </w:rPr>
        </w:r>
        <w:r w:rsidR="006C3DD9">
          <w:rPr>
            <w:noProof/>
            <w:webHidden/>
          </w:rPr>
          <w:fldChar w:fldCharType="separate"/>
        </w:r>
        <w:r w:rsidR="006C3DD9">
          <w:rPr>
            <w:noProof/>
            <w:webHidden/>
          </w:rPr>
          <w:t>2</w:t>
        </w:r>
        <w:r w:rsidR="006C3DD9">
          <w:rPr>
            <w:noProof/>
            <w:webHidden/>
          </w:rPr>
          <w:fldChar w:fldCharType="end"/>
        </w:r>
      </w:hyperlink>
    </w:p>
    <w:p w14:paraId="0800B3D4" w14:textId="07D34600" w:rsidR="006C3DD9" w:rsidRDefault="00047BE8">
      <w:pPr>
        <w:pStyle w:val="TOC2"/>
        <w:rPr>
          <w:rFonts w:asciiTheme="minorHAnsi" w:eastAsiaTheme="minorEastAsia" w:hAnsiTheme="minorHAnsi" w:cstheme="minorBidi"/>
          <w:b w:val="0"/>
          <w:noProof/>
          <w:color w:val="auto"/>
          <w:sz w:val="22"/>
          <w:szCs w:val="22"/>
        </w:rPr>
      </w:pPr>
      <w:hyperlink w:anchor="_Toc467503587" w:history="1">
        <w:r w:rsidR="006C3DD9" w:rsidRPr="00E81946">
          <w:rPr>
            <w:rStyle w:val="Hyperlink"/>
            <w:noProof/>
          </w:rPr>
          <w:t>5.1.</w:t>
        </w:r>
        <w:r w:rsidR="006C3DD9">
          <w:rPr>
            <w:rFonts w:asciiTheme="minorHAnsi" w:eastAsiaTheme="minorEastAsia" w:hAnsiTheme="minorHAnsi" w:cstheme="minorBidi"/>
            <w:b w:val="0"/>
            <w:noProof/>
            <w:color w:val="auto"/>
            <w:sz w:val="22"/>
            <w:szCs w:val="22"/>
          </w:rPr>
          <w:tab/>
        </w:r>
        <w:r w:rsidR="006C3DD9" w:rsidRPr="00E81946">
          <w:rPr>
            <w:rStyle w:val="Hyperlink"/>
            <w:noProof/>
          </w:rPr>
          <w:t>New Features and Functions Added</w:t>
        </w:r>
        <w:r w:rsidR="006C3DD9">
          <w:rPr>
            <w:noProof/>
            <w:webHidden/>
          </w:rPr>
          <w:tab/>
        </w:r>
        <w:r w:rsidR="006C3DD9">
          <w:rPr>
            <w:noProof/>
            <w:webHidden/>
          </w:rPr>
          <w:fldChar w:fldCharType="begin"/>
        </w:r>
        <w:r w:rsidR="006C3DD9">
          <w:rPr>
            <w:noProof/>
            <w:webHidden/>
          </w:rPr>
          <w:instrText xml:space="preserve"> PAGEREF _Toc467503587 \h </w:instrText>
        </w:r>
        <w:r w:rsidR="006C3DD9">
          <w:rPr>
            <w:noProof/>
            <w:webHidden/>
          </w:rPr>
        </w:r>
        <w:r w:rsidR="006C3DD9">
          <w:rPr>
            <w:noProof/>
            <w:webHidden/>
          </w:rPr>
          <w:fldChar w:fldCharType="separate"/>
        </w:r>
        <w:r w:rsidR="006C3DD9">
          <w:rPr>
            <w:noProof/>
            <w:webHidden/>
          </w:rPr>
          <w:t>2</w:t>
        </w:r>
        <w:r w:rsidR="006C3DD9">
          <w:rPr>
            <w:noProof/>
            <w:webHidden/>
          </w:rPr>
          <w:fldChar w:fldCharType="end"/>
        </w:r>
      </w:hyperlink>
    </w:p>
    <w:p w14:paraId="1DFF8FC1" w14:textId="19F1033B" w:rsidR="006C3DD9" w:rsidRDefault="00047BE8">
      <w:pPr>
        <w:pStyle w:val="TOC3"/>
        <w:rPr>
          <w:rFonts w:asciiTheme="minorHAnsi" w:eastAsiaTheme="minorEastAsia" w:hAnsiTheme="minorHAnsi" w:cstheme="minorBidi"/>
          <w:b w:val="0"/>
          <w:noProof/>
          <w:color w:val="auto"/>
          <w:sz w:val="22"/>
          <w:szCs w:val="22"/>
        </w:rPr>
      </w:pPr>
      <w:hyperlink w:anchor="_Toc467503588" w:history="1">
        <w:r w:rsidR="006C3DD9" w:rsidRPr="00E81946">
          <w:rPr>
            <w:rStyle w:val="Hyperlink"/>
            <w:noProof/>
          </w:rPr>
          <w:t>5.1.1.</w:t>
        </w:r>
        <w:r w:rsidR="006C3DD9">
          <w:rPr>
            <w:rFonts w:asciiTheme="minorHAnsi" w:eastAsiaTheme="minorEastAsia" w:hAnsiTheme="minorHAnsi" w:cstheme="minorBidi"/>
            <w:b w:val="0"/>
            <w:noProof/>
            <w:color w:val="auto"/>
            <w:sz w:val="22"/>
            <w:szCs w:val="22"/>
          </w:rPr>
          <w:tab/>
        </w:r>
        <w:r w:rsidR="006C3DD9" w:rsidRPr="00E81946">
          <w:rPr>
            <w:rStyle w:val="Hyperlink"/>
            <w:noProof/>
          </w:rPr>
          <w:t>New ‘ONEVA PHARMACY FLAG (#3001)’</w:t>
        </w:r>
        <w:r w:rsidR="006C3DD9">
          <w:rPr>
            <w:noProof/>
            <w:webHidden/>
          </w:rPr>
          <w:tab/>
        </w:r>
        <w:r w:rsidR="006C3DD9">
          <w:rPr>
            <w:noProof/>
            <w:webHidden/>
          </w:rPr>
          <w:fldChar w:fldCharType="begin"/>
        </w:r>
        <w:r w:rsidR="006C3DD9">
          <w:rPr>
            <w:noProof/>
            <w:webHidden/>
          </w:rPr>
          <w:instrText xml:space="preserve"> PAGEREF _Toc467503588 \h </w:instrText>
        </w:r>
        <w:r w:rsidR="006C3DD9">
          <w:rPr>
            <w:noProof/>
            <w:webHidden/>
          </w:rPr>
        </w:r>
        <w:r w:rsidR="006C3DD9">
          <w:rPr>
            <w:noProof/>
            <w:webHidden/>
          </w:rPr>
          <w:fldChar w:fldCharType="separate"/>
        </w:r>
        <w:r w:rsidR="006C3DD9">
          <w:rPr>
            <w:noProof/>
            <w:webHidden/>
          </w:rPr>
          <w:t>3</w:t>
        </w:r>
        <w:r w:rsidR="006C3DD9">
          <w:rPr>
            <w:noProof/>
            <w:webHidden/>
          </w:rPr>
          <w:fldChar w:fldCharType="end"/>
        </w:r>
      </w:hyperlink>
    </w:p>
    <w:p w14:paraId="703A9A61" w14:textId="7C9E0812" w:rsidR="006C3DD9" w:rsidRDefault="00047BE8">
      <w:pPr>
        <w:pStyle w:val="TOC4"/>
        <w:tabs>
          <w:tab w:val="left" w:pos="1760"/>
          <w:tab w:val="right" w:leader="dot" w:pos="9350"/>
        </w:tabs>
        <w:rPr>
          <w:rFonts w:asciiTheme="minorHAnsi" w:eastAsiaTheme="minorEastAsia" w:hAnsiTheme="minorHAnsi" w:cstheme="minorBidi"/>
          <w:noProof/>
          <w:color w:val="auto"/>
          <w:szCs w:val="22"/>
        </w:rPr>
      </w:pPr>
      <w:hyperlink w:anchor="_Toc467503589" w:history="1">
        <w:r w:rsidR="006C3DD9" w:rsidRPr="00E81946">
          <w:rPr>
            <w:rStyle w:val="Hyperlink"/>
            <w:noProof/>
          </w:rPr>
          <w:t>5.1.1.1.</w:t>
        </w:r>
        <w:r w:rsidR="006C3DD9">
          <w:rPr>
            <w:rFonts w:asciiTheme="minorHAnsi" w:eastAsiaTheme="minorEastAsia" w:hAnsiTheme="minorHAnsi" w:cstheme="minorBidi"/>
            <w:noProof/>
            <w:color w:val="auto"/>
            <w:szCs w:val="22"/>
          </w:rPr>
          <w:tab/>
        </w:r>
        <w:r w:rsidR="006C3DD9" w:rsidRPr="00E81946">
          <w:rPr>
            <w:rStyle w:val="Hyperlink"/>
            <w:noProof/>
          </w:rPr>
          <w:t>Host Site OneVA Pharmacy Flag Not Set on Message</w:t>
        </w:r>
        <w:r w:rsidR="006C3DD9">
          <w:rPr>
            <w:noProof/>
            <w:webHidden/>
          </w:rPr>
          <w:tab/>
        </w:r>
        <w:r w:rsidR="006C3DD9">
          <w:rPr>
            <w:noProof/>
            <w:webHidden/>
          </w:rPr>
          <w:fldChar w:fldCharType="begin"/>
        </w:r>
        <w:r w:rsidR="006C3DD9">
          <w:rPr>
            <w:noProof/>
            <w:webHidden/>
          </w:rPr>
          <w:instrText xml:space="preserve"> PAGEREF _Toc467503589 \h </w:instrText>
        </w:r>
        <w:r w:rsidR="006C3DD9">
          <w:rPr>
            <w:noProof/>
            <w:webHidden/>
          </w:rPr>
        </w:r>
        <w:r w:rsidR="006C3DD9">
          <w:rPr>
            <w:noProof/>
            <w:webHidden/>
          </w:rPr>
          <w:fldChar w:fldCharType="separate"/>
        </w:r>
        <w:r w:rsidR="006C3DD9">
          <w:rPr>
            <w:noProof/>
            <w:webHidden/>
          </w:rPr>
          <w:t>4</w:t>
        </w:r>
        <w:r w:rsidR="006C3DD9">
          <w:rPr>
            <w:noProof/>
            <w:webHidden/>
          </w:rPr>
          <w:fldChar w:fldCharType="end"/>
        </w:r>
      </w:hyperlink>
    </w:p>
    <w:p w14:paraId="13416F15" w14:textId="3B950D46" w:rsidR="006C3DD9" w:rsidRDefault="00047BE8">
      <w:pPr>
        <w:pStyle w:val="TOC4"/>
        <w:tabs>
          <w:tab w:val="left" w:pos="1760"/>
          <w:tab w:val="right" w:leader="dot" w:pos="9350"/>
        </w:tabs>
        <w:rPr>
          <w:rFonts w:asciiTheme="minorHAnsi" w:eastAsiaTheme="minorEastAsia" w:hAnsiTheme="minorHAnsi" w:cstheme="minorBidi"/>
          <w:noProof/>
          <w:color w:val="auto"/>
          <w:szCs w:val="22"/>
        </w:rPr>
      </w:pPr>
      <w:hyperlink w:anchor="_Toc467503590" w:history="1">
        <w:r w:rsidR="006C3DD9" w:rsidRPr="00E81946">
          <w:rPr>
            <w:rStyle w:val="Hyperlink"/>
            <w:noProof/>
          </w:rPr>
          <w:t>5.1.1.2.</w:t>
        </w:r>
        <w:r w:rsidR="006C3DD9">
          <w:rPr>
            <w:rFonts w:asciiTheme="minorHAnsi" w:eastAsiaTheme="minorEastAsia" w:hAnsiTheme="minorHAnsi" w:cstheme="minorBidi"/>
            <w:noProof/>
            <w:color w:val="auto"/>
            <w:szCs w:val="22"/>
          </w:rPr>
          <w:tab/>
        </w:r>
        <w:r w:rsidR="006C3DD9" w:rsidRPr="00E81946">
          <w:rPr>
            <w:rStyle w:val="Hyperlink"/>
            <w:noProof/>
          </w:rPr>
          <w:t>Steps to Turn on ONEVA PHARMACY FLAG (#3001)</w:t>
        </w:r>
        <w:r w:rsidR="006C3DD9">
          <w:rPr>
            <w:noProof/>
            <w:webHidden/>
          </w:rPr>
          <w:tab/>
        </w:r>
        <w:r w:rsidR="006C3DD9">
          <w:rPr>
            <w:noProof/>
            <w:webHidden/>
          </w:rPr>
          <w:fldChar w:fldCharType="begin"/>
        </w:r>
        <w:r w:rsidR="006C3DD9">
          <w:rPr>
            <w:noProof/>
            <w:webHidden/>
          </w:rPr>
          <w:instrText xml:space="preserve"> PAGEREF _Toc467503590 \h </w:instrText>
        </w:r>
        <w:r w:rsidR="006C3DD9">
          <w:rPr>
            <w:noProof/>
            <w:webHidden/>
          </w:rPr>
        </w:r>
        <w:r w:rsidR="006C3DD9">
          <w:rPr>
            <w:noProof/>
            <w:webHidden/>
          </w:rPr>
          <w:fldChar w:fldCharType="separate"/>
        </w:r>
        <w:r w:rsidR="006C3DD9">
          <w:rPr>
            <w:noProof/>
            <w:webHidden/>
          </w:rPr>
          <w:t>4</w:t>
        </w:r>
        <w:r w:rsidR="006C3DD9">
          <w:rPr>
            <w:noProof/>
            <w:webHidden/>
          </w:rPr>
          <w:fldChar w:fldCharType="end"/>
        </w:r>
      </w:hyperlink>
    </w:p>
    <w:p w14:paraId="504F2536" w14:textId="78E31008" w:rsidR="006C3DD9" w:rsidRDefault="00047BE8">
      <w:pPr>
        <w:pStyle w:val="TOC3"/>
        <w:rPr>
          <w:rFonts w:asciiTheme="minorHAnsi" w:eastAsiaTheme="minorEastAsia" w:hAnsiTheme="minorHAnsi" w:cstheme="minorBidi"/>
          <w:b w:val="0"/>
          <w:noProof/>
          <w:color w:val="auto"/>
          <w:sz w:val="22"/>
          <w:szCs w:val="22"/>
        </w:rPr>
      </w:pPr>
      <w:hyperlink w:anchor="_Toc467503591" w:history="1">
        <w:r w:rsidR="006C3DD9" w:rsidRPr="00E81946">
          <w:rPr>
            <w:rStyle w:val="Hyperlink"/>
            <w:noProof/>
          </w:rPr>
          <w:t>5.1.2.</w:t>
        </w:r>
        <w:r w:rsidR="006C3DD9">
          <w:rPr>
            <w:rFonts w:asciiTheme="minorHAnsi" w:eastAsiaTheme="minorEastAsia" w:hAnsiTheme="minorHAnsi" w:cstheme="minorBidi"/>
            <w:b w:val="0"/>
            <w:noProof/>
            <w:color w:val="auto"/>
            <w:sz w:val="22"/>
            <w:szCs w:val="22"/>
          </w:rPr>
          <w:tab/>
        </w:r>
        <w:r w:rsidR="006C3DD9" w:rsidRPr="00E81946">
          <w:rPr>
            <w:rStyle w:val="Hyperlink"/>
            <w:noProof/>
          </w:rPr>
          <w:t>New REMOTE OP Medications View</w:t>
        </w:r>
        <w:r w:rsidR="006C3DD9">
          <w:rPr>
            <w:noProof/>
            <w:webHidden/>
          </w:rPr>
          <w:tab/>
        </w:r>
        <w:r w:rsidR="006C3DD9">
          <w:rPr>
            <w:noProof/>
            <w:webHidden/>
          </w:rPr>
          <w:fldChar w:fldCharType="begin"/>
        </w:r>
        <w:r w:rsidR="006C3DD9">
          <w:rPr>
            <w:noProof/>
            <w:webHidden/>
          </w:rPr>
          <w:instrText xml:space="preserve"> PAGEREF _Toc467503591 \h </w:instrText>
        </w:r>
        <w:r w:rsidR="006C3DD9">
          <w:rPr>
            <w:noProof/>
            <w:webHidden/>
          </w:rPr>
        </w:r>
        <w:r w:rsidR="006C3DD9">
          <w:rPr>
            <w:noProof/>
            <w:webHidden/>
          </w:rPr>
          <w:fldChar w:fldCharType="separate"/>
        </w:r>
        <w:r w:rsidR="006C3DD9">
          <w:rPr>
            <w:noProof/>
            <w:webHidden/>
          </w:rPr>
          <w:t>7</w:t>
        </w:r>
        <w:r w:rsidR="006C3DD9">
          <w:rPr>
            <w:noProof/>
            <w:webHidden/>
          </w:rPr>
          <w:fldChar w:fldCharType="end"/>
        </w:r>
      </w:hyperlink>
    </w:p>
    <w:p w14:paraId="07536562" w14:textId="088F3030" w:rsidR="006C3DD9" w:rsidRDefault="00047BE8">
      <w:pPr>
        <w:pStyle w:val="TOC3"/>
        <w:rPr>
          <w:rFonts w:asciiTheme="minorHAnsi" w:eastAsiaTheme="minorEastAsia" w:hAnsiTheme="minorHAnsi" w:cstheme="minorBidi"/>
          <w:b w:val="0"/>
          <w:noProof/>
          <w:color w:val="auto"/>
          <w:sz w:val="22"/>
          <w:szCs w:val="22"/>
        </w:rPr>
      </w:pPr>
      <w:hyperlink w:anchor="_Toc467503592" w:history="1">
        <w:r w:rsidR="006C3DD9" w:rsidRPr="00E81946">
          <w:rPr>
            <w:rStyle w:val="Hyperlink"/>
            <w:noProof/>
          </w:rPr>
          <w:t>5.1.3.</w:t>
        </w:r>
        <w:r w:rsidR="006C3DD9">
          <w:rPr>
            <w:rFonts w:asciiTheme="minorHAnsi" w:eastAsiaTheme="minorEastAsia" w:hAnsiTheme="minorHAnsi" w:cstheme="minorBidi"/>
            <w:b w:val="0"/>
            <w:noProof/>
            <w:color w:val="auto"/>
            <w:sz w:val="22"/>
            <w:szCs w:val="22"/>
          </w:rPr>
          <w:tab/>
        </w:r>
        <w:r w:rsidR="006C3DD9" w:rsidRPr="00E81946">
          <w:rPr>
            <w:rStyle w:val="Hyperlink"/>
            <w:noProof/>
          </w:rPr>
          <w:t>New HL7 Logical Link</w:t>
        </w:r>
        <w:r w:rsidR="006C3DD9">
          <w:rPr>
            <w:noProof/>
            <w:webHidden/>
          </w:rPr>
          <w:tab/>
        </w:r>
        <w:r w:rsidR="006C3DD9">
          <w:rPr>
            <w:noProof/>
            <w:webHidden/>
          </w:rPr>
          <w:fldChar w:fldCharType="begin"/>
        </w:r>
        <w:r w:rsidR="006C3DD9">
          <w:rPr>
            <w:noProof/>
            <w:webHidden/>
          </w:rPr>
          <w:instrText xml:space="preserve"> PAGEREF _Toc467503592 \h </w:instrText>
        </w:r>
        <w:r w:rsidR="006C3DD9">
          <w:rPr>
            <w:noProof/>
            <w:webHidden/>
          </w:rPr>
        </w:r>
        <w:r w:rsidR="006C3DD9">
          <w:rPr>
            <w:noProof/>
            <w:webHidden/>
          </w:rPr>
          <w:fldChar w:fldCharType="separate"/>
        </w:r>
        <w:r w:rsidR="006C3DD9">
          <w:rPr>
            <w:noProof/>
            <w:webHidden/>
          </w:rPr>
          <w:t>7</w:t>
        </w:r>
        <w:r w:rsidR="006C3DD9">
          <w:rPr>
            <w:noProof/>
            <w:webHidden/>
          </w:rPr>
          <w:fldChar w:fldCharType="end"/>
        </w:r>
      </w:hyperlink>
    </w:p>
    <w:p w14:paraId="25650F22" w14:textId="1A41E092" w:rsidR="006C3DD9" w:rsidRDefault="00047BE8">
      <w:pPr>
        <w:pStyle w:val="TOC3"/>
        <w:rPr>
          <w:rFonts w:asciiTheme="minorHAnsi" w:eastAsiaTheme="minorEastAsia" w:hAnsiTheme="minorHAnsi" w:cstheme="minorBidi"/>
          <w:b w:val="0"/>
          <w:noProof/>
          <w:color w:val="auto"/>
          <w:sz w:val="22"/>
          <w:szCs w:val="22"/>
        </w:rPr>
      </w:pPr>
      <w:hyperlink w:anchor="_Toc467503593" w:history="1">
        <w:r w:rsidR="006C3DD9" w:rsidRPr="00E81946">
          <w:rPr>
            <w:rStyle w:val="Hyperlink"/>
            <w:noProof/>
          </w:rPr>
          <w:t>5.1.4.</w:t>
        </w:r>
        <w:r w:rsidR="006C3DD9">
          <w:rPr>
            <w:rFonts w:asciiTheme="minorHAnsi" w:eastAsiaTheme="minorEastAsia" w:hAnsiTheme="minorHAnsi" w:cstheme="minorBidi"/>
            <w:b w:val="0"/>
            <w:noProof/>
            <w:color w:val="auto"/>
            <w:sz w:val="22"/>
            <w:szCs w:val="22"/>
          </w:rPr>
          <w:tab/>
        </w:r>
        <w:r w:rsidR="006C3DD9" w:rsidRPr="00E81946">
          <w:rPr>
            <w:rStyle w:val="Hyperlink"/>
            <w:noProof/>
          </w:rPr>
          <w:t>New REMOTE PRESCRIPTION LOG (#52.09’ File)</w:t>
        </w:r>
        <w:r w:rsidR="006C3DD9">
          <w:rPr>
            <w:noProof/>
            <w:webHidden/>
          </w:rPr>
          <w:tab/>
        </w:r>
        <w:r w:rsidR="006C3DD9">
          <w:rPr>
            <w:noProof/>
            <w:webHidden/>
          </w:rPr>
          <w:fldChar w:fldCharType="begin"/>
        </w:r>
        <w:r w:rsidR="006C3DD9">
          <w:rPr>
            <w:noProof/>
            <w:webHidden/>
          </w:rPr>
          <w:instrText xml:space="preserve"> PAGEREF _Toc467503593 \h </w:instrText>
        </w:r>
        <w:r w:rsidR="006C3DD9">
          <w:rPr>
            <w:noProof/>
            <w:webHidden/>
          </w:rPr>
        </w:r>
        <w:r w:rsidR="006C3DD9">
          <w:rPr>
            <w:noProof/>
            <w:webHidden/>
          </w:rPr>
          <w:fldChar w:fldCharType="separate"/>
        </w:r>
        <w:r w:rsidR="006C3DD9">
          <w:rPr>
            <w:noProof/>
            <w:webHidden/>
          </w:rPr>
          <w:t>7</w:t>
        </w:r>
        <w:r w:rsidR="006C3DD9">
          <w:rPr>
            <w:noProof/>
            <w:webHidden/>
          </w:rPr>
          <w:fldChar w:fldCharType="end"/>
        </w:r>
      </w:hyperlink>
    </w:p>
    <w:p w14:paraId="31025D79" w14:textId="2922FABD" w:rsidR="006C3DD9" w:rsidRDefault="00047BE8">
      <w:pPr>
        <w:pStyle w:val="TOC3"/>
        <w:rPr>
          <w:rFonts w:asciiTheme="minorHAnsi" w:eastAsiaTheme="minorEastAsia" w:hAnsiTheme="minorHAnsi" w:cstheme="minorBidi"/>
          <w:b w:val="0"/>
          <w:noProof/>
          <w:color w:val="auto"/>
          <w:sz w:val="22"/>
          <w:szCs w:val="22"/>
        </w:rPr>
      </w:pPr>
      <w:hyperlink w:anchor="_Toc467503594" w:history="1">
        <w:r w:rsidR="006C3DD9" w:rsidRPr="00E81946">
          <w:rPr>
            <w:rStyle w:val="Hyperlink"/>
            <w:noProof/>
          </w:rPr>
          <w:t>5.1.5.</w:t>
        </w:r>
        <w:r w:rsidR="006C3DD9">
          <w:rPr>
            <w:rFonts w:asciiTheme="minorHAnsi" w:eastAsiaTheme="minorEastAsia" w:hAnsiTheme="minorHAnsi" w:cstheme="minorBidi"/>
            <w:b w:val="0"/>
            <w:noProof/>
            <w:color w:val="auto"/>
            <w:sz w:val="22"/>
            <w:szCs w:val="22"/>
          </w:rPr>
          <w:tab/>
        </w:r>
        <w:r w:rsidR="006C3DD9" w:rsidRPr="00E81946">
          <w:rPr>
            <w:rStyle w:val="Hyperlink"/>
            <w:noProof/>
          </w:rPr>
          <w:t>New ONEVA PHARMACY PRESCRIPTION REPORT [PSO REMOTE RX REPORT] Menu</w:t>
        </w:r>
        <w:r w:rsidR="006C3DD9">
          <w:rPr>
            <w:noProof/>
            <w:webHidden/>
          </w:rPr>
          <w:tab/>
        </w:r>
        <w:r w:rsidR="006C3DD9">
          <w:rPr>
            <w:noProof/>
            <w:webHidden/>
          </w:rPr>
          <w:fldChar w:fldCharType="begin"/>
        </w:r>
        <w:r w:rsidR="006C3DD9">
          <w:rPr>
            <w:noProof/>
            <w:webHidden/>
          </w:rPr>
          <w:instrText xml:space="preserve"> PAGEREF _Toc467503594 \h </w:instrText>
        </w:r>
        <w:r w:rsidR="006C3DD9">
          <w:rPr>
            <w:noProof/>
            <w:webHidden/>
          </w:rPr>
        </w:r>
        <w:r w:rsidR="006C3DD9">
          <w:rPr>
            <w:noProof/>
            <w:webHidden/>
          </w:rPr>
          <w:fldChar w:fldCharType="separate"/>
        </w:r>
        <w:r w:rsidR="006C3DD9">
          <w:rPr>
            <w:noProof/>
            <w:webHidden/>
          </w:rPr>
          <w:t>7</w:t>
        </w:r>
        <w:r w:rsidR="006C3DD9">
          <w:rPr>
            <w:noProof/>
            <w:webHidden/>
          </w:rPr>
          <w:fldChar w:fldCharType="end"/>
        </w:r>
      </w:hyperlink>
    </w:p>
    <w:p w14:paraId="42C8C7CB" w14:textId="78E52745" w:rsidR="006C3DD9" w:rsidRDefault="00047BE8">
      <w:pPr>
        <w:pStyle w:val="TOC2"/>
        <w:rPr>
          <w:rFonts w:asciiTheme="minorHAnsi" w:eastAsiaTheme="minorEastAsia" w:hAnsiTheme="minorHAnsi" w:cstheme="minorBidi"/>
          <w:b w:val="0"/>
          <w:noProof/>
          <w:color w:val="auto"/>
          <w:sz w:val="22"/>
          <w:szCs w:val="22"/>
        </w:rPr>
      </w:pPr>
      <w:hyperlink w:anchor="_Toc467503595" w:history="1">
        <w:r w:rsidR="006C3DD9" w:rsidRPr="00E81946">
          <w:rPr>
            <w:rStyle w:val="Hyperlink"/>
            <w:noProof/>
          </w:rPr>
          <w:t>5.2.</w:t>
        </w:r>
        <w:r w:rsidR="006C3DD9">
          <w:rPr>
            <w:rFonts w:asciiTheme="minorHAnsi" w:eastAsiaTheme="minorEastAsia" w:hAnsiTheme="minorHAnsi" w:cstheme="minorBidi"/>
            <w:b w:val="0"/>
            <w:noProof/>
            <w:color w:val="auto"/>
            <w:sz w:val="22"/>
            <w:szCs w:val="22"/>
          </w:rPr>
          <w:tab/>
        </w:r>
        <w:r w:rsidR="006C3DD9" w:rsidRPr="00E81946">
          <w:rPr>
            <w:rStyle w:val="Hyperlink"/>
            <w:noProof/>
          </w:rPr>
          <w:t>Enhancements and Modifications to Existing Functionality</w:t>
        </w:r>
        <w:r w:rsidR="006C3DD9">
          <w:rPr>
            <w:noProof/>
            <w:webHidden/>
          </w:rPr>
          <w:tab/>
        </w:r>
        <w:r w:rsidR="006C3DD9">
          <w:rPr>
            <w:noProof/>
            <w:webHidden/>
          </w:rPr>
          <w:fldChar w:fldCharType="begin"/>
        </w:r>
        <w:r w:rsidR="006C3DD9">
          <w:rPr>
            <w:noProof/>
            <w:webHidden/>
          </w:rPr>
          <w:instrText xml:space="preserve"> PAGEREF _Toc467503595 \h </w:instrText>
        </w:r>
        <w:r w:rsidR="006C3DD9">
          <w:rPr>
            <w:noProof/>
            <w:webHidden/>
          </w:rPr>
        </w:r>
        <w:r w:rsidR="006C3DD9">
          <w:rPr>
            <w:noProof/>
            <w:webHidden/>
          </w:rPr>
          <w:fldChar w:fldCharType="separate"/>
        </w:r>
        <w:r w:rsidR="006C3DD9">
          <w:rPr>
            <w:noProof/>
            <w:webHidden/>
          </w:rPr>
          <w:t>8</w:t>
        </w:r>
        <w:r w:rsidR="006C3DD9">
          <w:rPr>
            <w:noProof/>
            <w:webHidden/>
          </w:rPr>
          <w:fldChar w:fldCharType="end"/>
        </w:r>
      </w:hyperlink>
    </w:p>
    <w:p w14:paraId="2BA5929C" w14:textId="295B9F27" w:rsidR="006C3DD9" w:rsidRDefault="00047BE8">
      <w:pPr>
        <w:pStyle w:val="TOC3"/>
        <w:rPr>
          <w:rFonts w:asciiTheme="minorHAnsi" w:eastAsiaTheme="minorEastAsia" w:hAnsiTheme="minorHAnsi" w:cstheme="minorBidi"/>
          <w:b w:val="0"/>
          <w:noProof/>
          <w:color w:val="auto"/>
          <w:sz w:val="22"/>
          <w:szCs w:val="22"/>
        </w:rPr>
      </w:pPr>
      <w:hyperlink w:anchor="_Toc467503596" w:history="1">
        <w:r w:rsidR="006C3DD9" w:rsidRPr="00E81946">
          <w:rPr>
            <w:rStyle w:val="Hyperlink"/>
            <w:noProof/>
          </w:rPr>
          <w:t>5.2.1.</w:t>
        </w:r>
        <w:r w:rsidR="006C3DD9">
          <w:rPr>
            <w:rFonts w:asciiTheme="minorHAnsi" w:eastAsiaTheme="minorEastAsia" w:hAnsiTheme="minorHAnsi" w:cstheme="minorBidi"/>
            <w:b w:val="0"/>
            <w:noProof/>
            <w:color w:val="auto"/>
            <w:sz w:val="22"/>
            <w:szCs w:val="22"/>
          </w:rPr>
          <w:tab/>
        </w:r>
        <w:r w:rsidR="006C3DD9" w:rsidRPr="00E81946">
          <w:rPr>
            <w:rStyle w:val="Hyperlink"/>
            <w:noProof/>
          </w:rPr>
          <w:t>Query HDR/CDS Repository for Prescriptions from other VA Pharmacy Locations &amp; OneVA Pharmacy Prompt</w:t>
        </w:r>
        <w:r w:rsidR="006C3DD9">
          <w:rPr>
            <w:noProof/>
            <w:webHidden/>
          </w:rPr>
          <w:tab/>
        </w:r>
        <w:r w:rsidR="006C3DD9">
          <w:rPr>
            <w:noProof/>
            <w:webHidden/>
          </w:rPr>
          <w:fldChar w:fldCharType="begin"/>
        </w:r>
        <w:r w:rsidR="006C3DD9">
          <w:rPr>
            <w:noProof/>
            <w:webHidden/>
          </w:rPr>
          <w:instrText xml:space="preserve"> PAGEREF _Toc467503596 \h </w:instrText>
        </w:r>
        <w:r w:rsidR="006C3DD9">
          <w:rPr>
            <w:noProof/>
            <w:webHidden/>
          </w:rPr>
        </w:r>
        <w:r w:rsidR="006C3DD9">
          <w:rPr>
            <w:noProof/>
            <w:webHidden/>
          </w:rPr>
          <w:fldChar w:fldCharType="separate"/>
        </w:r>
        <w:r w:rsidR="006C3DD9">
          <w:rPr>
            <w:noProof/>
            <w:webHidden/>
          </w:rPr>
          <w:t>8</w:t>
        </w:r>
        <w:r w:rsidR="006C3DD9">
          <w:rPr>
            <w:noProof/>
            <w:webHidden/>
          </w:rPr>
          <w:fldChar w:fldCharType="end"/>
        </w:r>
      </w:hyperlink>
    </w:p>
    <w:p w14:paraId="09F638AD" w14:textId="798DB28B" w:rsidR="006C3DD9" w:rsidRDefault="00047BE8">
      <w:pPr>
        <w:pStyle w:val="TOC4"/>
        <w:tabs>
          <w:tab w:val="left" w:pos="1760"/>
          <w:tab w:val="right" w:leader="dot" w:pos="9350"/>
        </w:tabs>
        <w:rPr>
          <w:rFonts w:asciiTheme="minorHAnsi" w:eastAsiaTheme="minorEastAsia" w:hAnsiTheme="minorHAnsi" w:cstheme="minorBidi"/>
          <w:noProof/>
          <w:color w:val="auto"/>
          <w:szCs w:val="22"/>
        </w:rPr>
      </w:pPr>
      <w:hyperlink w:anchor="_Toc467503597" w:history="1">
        <w:r w:rsidR="006C3DD9" w:rsidRPr="00E81946">
          <w:rPr>
            <w:rStyle w:val="Hyperlink"/>
            <w:noProof/>
          </w:rPr>
          <w:t>5.2.1.1.</w:t>
        </w:r>
        <w:r w:rsidR="006C3DD9">
          <w:rPr>
            <w:rFonts w:asciiTheme="minorHAnsi" w:eastAsiaTheme="minorEastAsia" w:hAnsiTheme="minorHAnsi" w:cstheme="minorBidi"/>
            <w:noProof/>
            <w:color w:val="auto"/>
            <w:szCs w:val="22"/>
          </w:rPr>
          <w:tab/>
        </w:r>
        <w:r w:rsidR="006C3DD9" w:rsidRPr="00E81946">
          <w:rPr>
            <w:rStyle w:val="Hyperlink"/>
            <w:noProof/>
          </w:rPr>
          <w:t>New OneVA Pharmacy Prompt</w:t>
        </w:r>
        <w:r w:rsidR="006C3DD9">
          <w:rPr>
            <w:noProof/>
            <w:webHidden/>
          </w:rPr>
          <w:tab/>
        </w:r>
        <w:r w:rsidR="006C3DD9">
          <w:rPr>
            <w:noProof/>
            <w:webHidden/>
          </w:rPr>
          <w:fldChar w:fldCharType="begin"/>
        </w:r>
        <w:r w:rsidR="006C3DD9">
          <w:rPr>
            <w:noProof/>
            <w:webHidden/>
          </w:rPr>
          <w:instrText xml:space="preserve"> PAGEREF _Toc467503597 \h </w:instrText>
        </w:r>
        <w:r w:rsidR="006C3DD9">
          <w:rPr>
            <w:noProof/>
            <w:webHidden/>
          </w:rPr>
        </w:r>
        <w:r w:rsidR="006C3DD9">
          <w:rPr>
            <w:noProof/>
            <w:webHidden/>
          </w:rPr>
          <w:fldChar w:fldCharType="separate"/>
        </w:r>
        <w:r w:rsidR="006C3DD9">
          <w:rPr>
            <w:noProof/>
            <w:webHidden/>
          </w:rPr>
          <w:t>8</w:t>
        </w:r>
        <w:r w:rsidR="006C3DD9">
          <w:rPr>
            <w:noProof/>
            <w:webHidden/>
          </w:rPr>
          <w:fldChar w:fldCharType="end"/>
        </w:r>
      </w:hyperlink>
    </w:p>
    <w:p w14:paraId="45E8FBB2" w14:textId="54CD4CDF" w:rsidR="006C3DD9" w:rsidRDefault="00047BE8">
      <w:pPr>
        <w:pStyle w:val="TOC4"/>
        <w:tabs>
          <w:tab w:val="left" w:pos="1760"/>
          <w:tab w:val="right" w:leader="dot" w:pos="9350"/>
        </w:tabs>
        <w:rPr>
          <w:rFonts w:asciiTheme="minorHAnsi" w:eastAsiaTheme="minorEastAsia" w:hAnsiTheme="minorHAnsi" w:cstheme="minorBidi"/>
          <w:noProof/>
          <w:color w:val="auto"/>
          <w:szCs w:val="22"/>
        </w:rPr>
      </w:pPr>
      <w:hyperlink w:anchor="_Toc467503598" w:history="1">
        <w:r w:rsidR="006C3DD9" w:rsidRPr="00E81946">
          <w:rPr>
            <w:rStyle w:val="Hyperlink"/>
            <w:noProof/>
          </w:rPr>
          <w:t>5.2.1.2.</w:t>
        </w:r>
        <w:r w:rsidR="006C3DD9">
          <w:rPr>
            <w:rFonts w:asciiTheme="minorHAnsi" w:eastAsiaTheme="minorEastAsia" w:hAnsiTheme="minorHAnsi" w:cstheme="minorBidi"/>
            <w:noProof/>
            <w:color w:val="auto"/>
            <w:szCs w:val="22"/>
          </w:rPr>
          <w:tab/>
        </w:r>
        <w:r w:rsidR="006C3DD9" w:rsidRPr="00E81946">
          <w:rPr>
            <w:rStyle w:val="Hyperlink"/>
            <w:noProof/>
          </w:rPr>
          <w:t>New OneVA Pharmacy Checking for Prescriptions Message</w:t>
        </w:r>
        <w:r w:rsidR="006C3DD9">
          <w:rPr>
            <w:noProof/>
            <w:webHidden/>
          </w:rPr>
          <w:tab/>
        </w:r>
        <w:r w:rsidR="006C3DD9">
          <w:rPr>
            <w:noProof/>
            <w:webHidden/>
          </w:rPr>
          <w:fldChar w:fldCharType="begin"/>
        </w:r>
        <w:r w:rsidR="006C3DD9">
          <w:rPr>
            <w:noProof/>
            <w:webHidden/>
          </w:rPr>
          <w:instrText xml:space="preserve"> PAGEREF _Toc467503598 \h </w:instrText>
        </w:r>
        <w:r w:rsidR="006C3DD9">
          <w:rPr>
            <w:noProof/>
            <w:webHidden/>
          </w:rPr>
        </w:r>
        <w:r w:rsidR="006C3DD9">
          <w:rPr>
            <w:noProof/>
            <w:webHidden/>
          </w:rPr>
          <w:fldChar w:fldCharType="separate"/>
        </w:r>
        <w:r w:rsidR="006C3DD9">
          <w:rPr>
            <w:noProof/>
            <w:webHidden/>
          </w:rPr>
          <w:t>8</w:t>
        </w:r>
        <w:r w:rsidR="006C3DD9">
          <w:rPr>
            <w:noProof/>
            <w:webHidden/>
          </w:rPr>
          <w:fldChar w:fldCharType="end"/>
        </w:r>
      </w:hyperlink>
    </w:p>
    <w:p w14:paraId="160CB402" w14:textId="364A3139" w:rsidR="006C3DD9" w:rsidRDefault="00047BE8">
      <w:pPr>
        <w:pStyle w:val="TOC4"/>
        <w:tabs>
          <w:tab w:val="left" w:pos="1760"/>
          <w:tab w:val="right" w:leader="dot" w:pos="9350"/>
        </w:tabs>
        <w:rPr>
          <w:rFonts w:asciiTheme="minorHAnsi" w:eastAsiaTheme="minorEastAsia" w:hAnsiTheme="minorHAnsi" w:cstheme="minorBidi"/>
          <w:noProof/>
          <w:color w:val="auto"/>
          <w:szCs w:val="22"/>
        </w:rPr>
      </w:pPr>
      <w:hyperlink w:anchor="_Toc467503599" w:history="1">
        <w:r w:rsidR="006C3DD9" w:rsidRPr="00E81946">
          <w:rPr>
            <w:rStyle w:val="Hyperlink"/>
            <w:noProof/>
          </w:rPr>
          <w:t>5.2.1.3.</w:t>
        </w:r>
        <w:r w:rsidR="006C3DD9">
          <w:rPr>
            <w:rFonts w:asciiTheme="minorHAnsi" w:eastAsiaTheme="minorEastAsia" w:hAnsiTheme="minorHAnsi" w:cstheme="minorBidi"/>
            <w:noProof/>
            <w:color w:val="auto"/>
            <w:szCs w:val="22"/>
          </w:rPr>
          <w:tab/>
        </w:r>
        <w:r w:rsidR="006C3DD9" w:rsidRPr="00E81946">
          <w:rPr>
            <w:rStyle w:val="Hyperlink"/>
            <w:noProof/>
          </w:rPr>
          <w:t>New OneVA Pharmacy System Down or Not Responding Message</w:t>
        </w:r>
        <w:r w:rsidR="006C3DD9">
          <w:rPr>
            <w:noProof/>
            <w:webHidden/>
          </w:rPr>
          <w:tab/>
        </w:r>
        <w:r w:rsidR="006C3DD9">
          <w:rPr>
            <w:noProof/>
            <w:webHidden/>
          </w:rPr>
          <w:fldChar w:fldCharType="begin"/>
        </w:r>
        <w:r w:rsidR="006C3DD9">
          <w:rPr>
            <w:noProof/>
            <w:webHidden/>
          </w:rPr>
          <w:instrText xml:space="preserve"> PAGEREF _Toc467503599 \h </w:instrText>
        </w:r>
        <w:r w:rsidR="006C3DD9">
          <w:rPr>
            <w:noProof/>
            <w:webHidden/>
          </w:rPr>
        </w:r>
        <w:r w:rsidR="006C3DD9">
          <w:rPr>
            <w:noProof/>
            <w:webHidden/>
          </w:rPr>
          <w:fldChar w:fldCharType="separate"/>
        </w:r>
        <w:r w:rsidR="006C3DD9">
          <w:rPr>
            <w:noProof/>
            <w:webHidden/>
          </w:rPr>
          <w:t>9</w:t>
        </w:r>
        <w:r w:rsidR="006C3DD9">
          <w:rPr>
            <w:noProof/>
            <w:webHidden/>
          </w:rPr>
          <w:fldChar w:fldCharType="end"/>
        </w:r>
      </w:hyperlink>
    </w:p>
    <w:p w14:paraId="00626A20" w14:textId="19FEB74A" w:rsidR="006C3DD9" w:rsidRDefault="00047BE8">
      <w:pPr>
        <w:pStyle w:val="TOC4"/>
        <w:tabs>
          <w:tab w:val="left" w:pos="1760"/>
          <w:tab w:val="right" w:leader="dot" w:pos="9350"/>
        </w:tabs>
        <w:rPr>
          <w:rFonts w:asciiTheme="minorHAnsi" w:eastAsiaTheme="minorEastAsia" w:hAnsiTheme="minorHAnsi" w:cstheme="minorBidi"/>
          <w:noProof/>
          <w:color w:val="auto"/>
          <w:szCs w:val="22"/>
        </w:rPr>
      </w:pPr>
      <w:hyperlink w:anchor="_Toc467503600" w:history="1">
        <w:r w:rsidR="006C3DD9" w:rsidRPr="00E81946">
          <w:rPr>
            <w:rStyle w:val="Hyperlink"/>
            <w:noProof/>
          </w:rPr>
          <w:t>5.2.1.4.</w:t>
        </w:r>
        <w:r w:rsidR="006C3DD9">
          <w:rPr>
            <w:rFonts w:asciiTheme="minorHAnsi" w:eastAsiaTheme="minorEastAsia" w:hAnsiTheme="minorHAnsi" w:cstheme="minorBidi"/>
            <w:noProof/>
            <w:color w:val="auto"/>
            <w:szCs w:val="22"/>
          </w:rPr>
          <w:tab/>
        </w:r>
        <w:r w:rsidR="006C3DD9" w:rsidRPr="00E81946">
          <w:rPr>
            <w:rStyle w:val="Hyperlink"/>
            <w:noProof/>
          </w:rPr>
          <w:t>OneVA Pharmacy Patient Found No Rxs Informational Message</w:t>
        </w:r>
        <w:r w:rsidR="006C3DD9">
          <w:rPr>
            <w:noProof/>
            <w:webHidden/>
          </w:rPr>
          <w:tab/>
        </w:r>
        <w:r w:rsidR="006C3DD9">
          <w:rPr>
            <w:noProof/>
            <w:webHidden/>
          </w:rPr>
          <w:fldChar w:fldCharType="begin"/>
        </w:r>
        <w:r w:rsidR="006C3DD9">
          <w:rPr>
            <w:noProof/>
            <w:webHidden/>
          </w:rPr>
          <w:instrText xml:space="preserve"> PAGEREF _Toc467503600 \h </w:instrText>
        </w:r>
        <w:r w:rsidR="006C3DD9">
          <w:rPr>
            <w:noProof/>
            <w:webHidden/>
          </w:rPr>
        </w:r>
        <w:r w:rsidR="006C3DD9">
          <w:rPr>
            <w:noProof/>
            <w:webHidden/>
          </w:rPr>
          <w:fldChar w:fldCharType="separate"/>
        </w:r>
        <w:r w:rsidR="006C3DD9">
          <w:rPr>
            <w:noProof/>
            <w:webHidden/>
          </w:rPr>
          <w:t>9</w:t>
        </w:r>
        <w:r w:rsidR="006C3DD9">
          <w:rPr>
            <w:noProof/>
            <w:webHidden/>
          </w:rPr>
          <w:fldChar w:fldCharType="end"/>
        </w:r>
      </w:hyperlink>
    </w:p>
    <w:p w14:paraId="5A8E0658" w14:textId="1C57BA41" w:rsidR="006C3DD9" w:rsidRDefault="00047BE8">
      <w:pPr>
        <w:pStyle w:val="TOC3"/>
        <w:rPr>
          <w:rFonts w:asciiTheme="minorHAnsi" w:eastAsiaTheme="minorEastAsia" w:hAnsiTheme="minorHAnsi" w:cstheme="minorBidi"/>
          <w:b w:val="0"/>
          <w:noProof/>
          <w:color w:val="auto"/>
          <w:sz w:val="22"/>
          <w:szCs w:val="22"/>
        </w:rPr>
      </w:pPr>
      <w:hyperlink w:anchor="_Toc467503601" w:history="1">
        <w:r w:rsidR="006C3DD9" w:rsidRPr="00E81946">
          <w:rPr>
            <w:rStyle w:val="Hyperlink"/>
            <w:noProof/>
          </w:rPr>
          <w:t>5.2.2.</w:t>
        </w:r>
        <w:r w:rsidR="006C3DD9">
          <w:rPr>
            <w:rFonts w:asciiTheme="minorHAnsi" w:eastAsiaTheme="minorEastAsia" w:hAnsiTheme="minorHAnsi" w:cstheme="minorBidi"/>
            <w:b w:val="0"/>
            <w:noProof/>
            <w:color w:val="auto"/>
            <w:sz w:val="22"/>
            <w:szCs w:val="22"/>
          </w:rPr>
          <w:tab/>
        </w:r>
        <w:r w:rsidR="006C3DD9" w:rsidRPr="00E81946">
          <w:rPr>
            <w:rStyle w:val="Hyperlink"/>
            <w:noProof/>
          </w:rPr>
          <w:t>Updates to Medication Profile View - Display Prescriptions from other VA Pharmacy</w:t>
        </w:r>
        <w:r w:rsidR="006C3DD9">
          <w:rPr>
            <w:noProof/>
            <w:webHidden/>
          </w:rPr>
          <w:tab/>
        </w:r>
        <w:r w:rsidR="006C3DD9">
          <w:rPr>
            <w:noProof/>
            <w:webHidden/>
          </w:rPr>
          <w:fldChar w:fldCharType="begin"/>
        </w:r>
        <w:r w:rsidR="006C3DD9">
          <w:rPr>
            <w:noProof/>
            <w:webHidden/>
          </w:rPr>
          <w:instrText xml:space="preserve"> PAGEREF _Toc467503601 \h </w:instrText>
        </w:r>
        <w:r w:rsidR="006C3DD9">
          <w:rPr>
            <w:noProof/>
            <w:webHidden/>
          </w:rPr>
        </w:r>
        <w:r w:rsidR="006C3DD9">
          <w:rPr>
            <w:noProof/>
            <w:webHidden/>
          </w:rPr>
          <w:fldChar w:fldCharType="separate"/>
        </w:r>
        <w:r w:rsidR="006C3DD9">
          <w:rPr>
            <w:noProof/>
            <w:webHidden/>
          </w:rPr>
          <w:t>10</w:t>
        </w:r>
        <w:r w:rsidR="006C3DD9">
          <w:rPr>
            <w:noProof/>
            <w:webHidden/>
          </w:rPr>
          <w:fldChar w:fldCharType="end"/>
        </w:r>
      </w:hyperlink>
    </w:p>
    <w:p w14:paraId="15964B12" w14:textId="3E58D0D4" w:rsidR="006C3DD9" w:rsidRDefault="00047BE8">
      <w:pPr>
        <w:pStyle w:val="TOC3"/>
        <w:rPr>
          <w:rFonts w:asciiTheme="minorHAnsi" w:eastAsiaTheme="minorEastAsia" w:hAnsiTheme="minorHAnsi" w:cstheme="minorBidi"/>
          <w:b w:val="0"/>
          <w:noProof/>
          <w:color w:val="auto"/>
          <w:sz w:val="22"/>
          <w:szCs w:val="22"/>
        </w:rPr>
      </w:pPr>
      <w:hyperlink w:anchor="_Toc467503602" w:history="1">
        <w:r w:rsidR="006C3DD9" w:rsidRPr="00E81946">
          <w:rPr>
            <w:rStyle w:val="Hyperlink"/>
            <w:noProof/>
          </w:rPr>
          <w:t>5.2.3.</w:t>
        </w:r>
        <w:r w:rsidR="006C3DD9">
          <w:rPr>
            <w:rFonts w:asciiTheme="minorHAnsi" w:eastAsiaTheme="minorEastAsia" w:hAnsiTheme="minorHAnsi" w:cstheme="minorBidi"/>
            <w:b w:val="0"/>
            <w:noProof/>
            <w:color w:val="auto"/>
            <w:sz w:val="22"/>
            <w:szCs w:val="22"/>
          </w:rPr>
          <w:tab/>
        </w:r>
        <w:r w:rsidR="006C3DD9" w:rsidRPr="00E81946">
          <w:rPr>
            <w:rStyle w:val="Hyperlink"/>
            <w:noProof/>
          </w:rPr>
          <w:t>Two new Actions ‘RE Refill Remote Order’ and ‘PR Partial’</w:t>
        </w:r>
        <w:r w:rsidR="006C3DD9">
          <w:rPr>
            <w:noProof/>
            <w:webHidden/>
          </w:rPr>
          <w:tab/>
        </w:r>
        <w:r w:rsidR="006C3DD9">
          <w:rPr>
            <w:noProof/>
            <w:webHidden/>
          </w:rPr>
          <w:fldChar w:fldCharType="begin"/>
        </w:r>
        <w:r w:rsidR="006C3DD9">
          <w:rPr>
            <w:noProof/>
            <w:webHidden/>
          </w:rPr>
          <w:instrText xml:space="preserve"> PAGEREF _Toc467503602 \h </w:instrText>
        </w:r>
        <w:r w:rsidR="006C3DD9">
          <w:rPr>
            <w:noProof/>
            <w:webHidden/>
          </w:rPr>
        </w:r>
        <w:r w:rsidR="006C3DD9">
          <w:rPr>
            <w:noProof/>
            <w:webHidden/>
          </w:rPr>
          <w:fldChar w:fldCharType="separate"/>
        </w:r>
        <w:r w:rsidR="006C3DD9">
          <w:rPr>
            <w:noProof/>
            <w:webHidden/>
          </w:rPr>
          <w:t>10</w:t>
        </w:r>
        <w:r w:rsidR="006C3DD9">
          <w:rPr>
            <w:noProof/>
            <w:webHidden/>
          </w:rPr>
          <w:fldChar w:fldCharType="end"/>
        </w:r>
      </w:hyperlink>
    </w:p>
    <w:p w14:paraId="41CA9F05" w14:textId="3317ACF0" w:rsidR="006C3DD9" w:rsidRDefault="00047BE8">
      <w:pPr>
        <w:pStyle w:val="TOC3"/>
        <w:rPr>
          <w:rFonts w:asciiTheme="minorHAnsi" w:eastAsiaTheme="minorEastAsia" w:hAnsiTheme="minorHAnsi" w:cstheme="minorBidi"/>
          <w:b w:val="0"/>
          <w:noProof/>
          <w:color w:val="auto"/>
          <w:sz w:val="22"/>
          <w:szCs w:val="22"/>
        </w:rPr>
      </w:pPr>
      <w:hyperlink w:anchor="_Toc467503603" w:history="1">
        <w:r w:rsidR="006C3DD9" w:rsidRPr="00E81946">
          <w:rPr>
            <w:rStyle w:val="Hyperlink"/>
            <w:noProof/>
          </w:rPr>
          <w:t>5.2.4.</w:t>
        </w:r>
        <w:r w:rsidR="006C3DD9">
          <w:rPr>
            <w:rFonts w:asciiTheme="minorHAnsi" w:eastAsiaTheme="minorEastAsia" w:hAnsiTheme="minorHAnsi" w:cstheme="minorBidi"/>
            <w:b w:val="0"/>
            <w:noProof/>
            <w:color w:val="auto"/>
            <w:sz w:val="22"/>
            <w:szCs w:val="22"/>
          </w:rPr>
          <w:tab/>
        </w:r>
        <w:r w:rsidR="006C3DD9" w:rsidRPr="00E81946">
          <w:rPr>
            <w:rStyle w:val="Hyperlink"/>
            <w:noProof/>
          </w:rPr>
          <w:t>New Data elements ‘Refill Multiple (#52.1)’ ‘Prescription File (#52)’</w:t>
        </w:r>
        <w:r w:rsidR="006C3DD9">
          <w:rPr>
            <w:noProof/>
            <w:webHidden/>
          </w:rPr>
          <w:tab/>
        </w:r>
        <w:r w:rsidR="006C3DD9">
          <w:rPr>
            <w:noProof/>
            <w:webHidden/>
          </w:rPr>
          <w:fldChar w:fldCharType="begin"/>
        </w:r>
        <w:r w:rsidR="006C3DD9">
          <w:rPr>
            <w:noProof/>
            <w:webHidden/>
          </w:rPr>
          <w:instrText xml:space="preserve"> PAGEREF _Toc467503603 \h </w:instrText>
        </w:r>
        <w:r w:rsidR="006C3DD9">
          <w:rPr>
            <w:noProof/>
            <w:webHidden/>
          </w:rPr>
        </w:r>
        <w:r w:rsidR="006C3DD9">
          <w:rPr>
            <w:noProof/>
            <w:webHidden/>
          </w:rPr>
          <w:fldChar w:fldCharType="separate"/>
        </w:r>
        <w:r w:rsidR="006C3DD9">
          <w:rPr>
            <w:noProof/>
            <w:webHidden/>
          </w:rPr>
          <w:t>10</w:t>
        </w:r>
        <w:r w:rsidR="006C3DD9">
          <w:rPr>
            <w:noProof/>
            <w:webHidden/>
          </w:rPr>
          <w:fldChar w:fldCharType="end"/>
        </w:r>
      </w:hyperlink>
    </w:p>
    <w:p w14:paraId="15436679" w14:textId="43513FBB" w:rsidR="006C3DD9" w:rsidRDefault="00047BE8">
      <w:pPr>
        <w:pStyle w:val="TOC3"/>
        <w:rPr>
          <w:rFonts w:asciiTheme="minorHAnsi" w:eastAsiaTheme="minorEastAsia" w:hAnsiTheme="minorHAnsi" w:cstheme="minorBidi"/>
          <w:b w:val="0"/>
          <w:noProof/>
          <w:color w:val="auto"/>
          <w:sz w:val="22"/>
          <w:szCs w:val="22"/>
        </w:rPr>
      </w:pPr>
      <w:hyperlink w:anchor="_Toc467503604" w:history="1">
        <w:r w:rsidR="006C3DD9" w:rsidRPr="00E81946">
          <w:rPr>
            <w:rStyle w:val="Hyperlink"/>
            <w:noProof/>
          </w:rPr>
          <w:t>5.2.5.</w:t>
        </w:r>
        <w:r w:rsidR="006C3DD9">
          <w:rPr>
            <w:rFonts w:asciiTheme="minorHAnsi" w:eastAsiaTheme="minorEastAsia" w:hAnsiTheme="minorHAnsi" w:cstheme="minorBidi"/>
            <w:b w:val="0"/>
            <w:noProof/>
            <w:color w:val="auto"/>
            <w:sz w:val="22"/>
            <w:szCs w:val="22"/>
          </w:rPr>
          <w:tab/>
        </w:r>
        <w:r w:rsidR="006C3DD9" w:rsidRPr="00E81946">
          <w:rPr>
            <w:rStyle w:val="Hyperlink"/>
            <w:noProof/>
          </w:rPr>
          <w:t>New Data elements ‘Partial Multiple (#52.2) ‘Prescription File (#52)’</w:t>
        </w:r>
        <w:r w:rsidR="006C3DD9">
          <w:rPr>
            <w:noProof/>
            <w:webHidden/>
          </w:rPr>
          <w:tab/>
        </w:r>
        <w:r w:rsidR="006C3DD9">
          <w:rPr>
            <w:noProof/>
            <w:webHidden/>
          </w:rPr>
          <w:fldChar w:fldCharType="begin"/>
        </w:r>
        <w:r w:rsidR="006C3DD9">
          <w:rPr>
            <w:noProof/>
            <w:webHidden/>
          </w:rPr>
          <w:instrText xml:space="preserve"> PAGEREF _Toc467503604 \h </w:instrText>
        </w:r>
        <w:r w:rsidR="006C3DD9">
          <w:rPr>
            <w:noProof/>
            <w:webHidden/>
          </w:rPr>
        </w:r>
        <w:r w:rsidR="006C3DD9">
          <w:rPr>
            <w:noProof/>
            <w:webHidden/>
          </w:rPr>
          <w:fldChar w:fldCharType="separate"/>
        </w:r>
        <w:r w:rsidR="006C3DD9">
          <w:rPr>
            <w:noProof/>
            <w:webHidden/>
          </w:rPr>
          <w:t>10</w:t>
        </w:r>
        <w:r w:rsidR="006C3DD9">
          <w:rPr>
            <w:noProof/>
            <w:webHidden/>
          </w:rPr>
          <w:fldChar w:fldCharType="end"/>
        </w:r>
      </w:hyperlink>
    </w:p>
    <w:p w14:paraId="55BEF9C3" w14:textId="5470614E" w:rsidR="006C3DD9" w:rsidRDefault="00047BE8">
      <w:pPr>
        <w:pStyle w:val="TOC3"/>
        <w:rPr>
          <w:rFonts w:asciiTheme="minorHAnsi" w:eastAsiaTheme="minorEastAsia" w:hAnsiTheme="minorHAnsi" w:cstheme="minorBidi"/>
          <w:b w:val="0"/>
          <w:noProof/>
          <w:color w:val="auto"/>
          <w:sz w:val="22"/>
          <w:szCs w:val="22"/>
        </w:rPr>
      </w:pPr>
      <w:hyperlink w:anchor="_Toc467503605" w:history="1">
        <w:r w:rsidR="006C3DD9" w:rsidRPr="00E81946">
          <w:rPr>
            <w:rStyle w:val="Hyperlink"/>
            <w:noProof/>
          </w:rPr>
          <w:t>5.2.6.</w:t>
        </w:r>
        <w:r w:rsidR="006C3DD9">
          <w:rPr>
            <w:rFonts w:asciiTheme="minorHAnsi" w:eastAsiaTheme="minorEastAsia" w:hAnsiTheme="minorHAnsi" w:cstheme="minorBidi"/>
            <w:b w:val="0"/>
            <w:noProof/>
            <w:color w:val="auto"/>
            <w:sz w:val="22"/>
            <w:szCs w:val="22"/>
          </w:rPr>
          <w:tab/>
        </w:r>
        <w:r w:rsidR="006C3DD9" w:rsidRPr="00E81946">
          <w:rPr>
            <w:rStyle w:val="Hyperlink"/>
            <w:noProof/>
          </w:rPr>
          <w:t>OneVA Pharmacy Label Routines</w:t>
        </w:r>
        <w:r w:rsidR="006C3DD9">
          <w:rPr>
            <w:noProof/>
            <w:webHidden/>
          </w:rPr>
          <w:tab/>
        </w:r>
        <w:r w:rsidR="006C3DD9">
          <w:rPr>
            <w:noProof/>
            <w:webHidden/>
          </w:rPr>
          <w:fldChar w:fldCharType="begin"/>
        </w:r>
        <w:r w:rsidR="006C3DD9">
          <w:rPr>
            <w:noProof/>
            <w:webHidden/>
          </w:rPr>
          <w:instrText xml:space="preserve"> PAGEREF _Toc467503605 \h </w:instrText>
        </w:r>
        <w:r w:rsidR="006C3DD9">
          <w:rPr>
            <w:noProof/>
            <w:webHidden/>
          </w:rPr>
        </w:r>
        <w:r w:rsidR="006C3DD9">
          <w:rPr>
            <w:noProof/>
            <w:webHidden/>
          </w:rPr>
          <w:fldChar w:fldCharType="separate"/>
        </w:r>
        <w:r w:rsidR="006C3DD9">
          <w:rPr>
            <w:noProof/>
            <w:webHidden/>
          </w:rPr>
          <w:t>10</w:t>
        </w:r>
        <w:r w:rsidR="006C3DD9">
          <w:rPr>
            <w:noProof/>
            <w:webHidden/>
          </w:rPr>
          <w:fldChar w:fldCharType="end"/>
        </w:r>
      </w:hyperlink>
    </w:p>
    <w:p w14:paraId="1A808476" w14:textId="5AE0DE70" w:rsidR="006C3DD9" w:rsidRDefault="00047BE8">
      <w:pPr>
        <w:pStyle w:val="TOC2"/>
        <w:rPr>
          <w:rFonts w:asciiTheme="minorHAnsi" w:eastAsiaTheme="minorEastAsia" w:hAnsiTheme="minorHAnsi" w:cstheme="minorBidi"/>
          <w:b w:val="0"/>
          <w:noProof/>
          <w:color w:val="auto"/>
          <w:sz w:val="22"/>
          <w:szCs w:val="22"/>
        </w:rPr>
      </w:pPr>
      <w:hyperlink w:anchor="_Toc467503606" w:history="1">
        <w:r w:rsidR="006C3DD9" w:rsidRPr="00E81946">
          <w:rPr>
            <w:rStyle w:val="Hyperlink"/>
            <w:noProof/>
          </w:rPr>
          <w:t>5.3.</w:t>
        </w:r>
        <w:r w:rsidR="006C3DD9">
          <w:rPr>
            <w:rFonts w:asciiTheme="minorHAnsi" w:eastAsiaTheme="minorEastAsia" w:hAnsiTheme="minorHAnsi" w:cstheme="minorBidi"/>
            <w:b w:val="0"/>
            <w:noProof/>
            <w:color w:val="auto"/>
            <w:sz w:val="22"/>
            <w:szCs w:val="22"/>
          </w:rPr>
          <w:tab/>
        </w:r>
        <w:r w:rsidR="006C3DD9" w:rsidRPr="00E81946">
          <w:rPr>
            <w:rStyle w:val="Hyperlink"/>
            <w:noProof/>
          </w:rPr>
          <w:t>Known Issues</w:t>
        </w:r>
        <w:r w:rsidR="006C3DD9">
          <w:rPr>
            <w:noProof/>
            <w:webHidden/>
          </w:rPr>
          <w:tab/>
        </w:r>
        <w:r w:rsidR="006C3DD9">
          <w:rPr>
            <w:noProof/>
            <w:webHidden/>
          </w:rPr>
          <w:fldChar w:fldCharType="begin"/>
        </w:r>
        <w:r w:rsidR="006C3DD9">
          <w:rPr>
            <w:noProof/>
            <w:webHidden/>
          </w:rPr>
          <w:instrText xml:space="preserve"> PAGEREF _Toc467503606 \h </w:instrText>
        </w:r>
        <w:r w:rsidR="006C3DD9">
          <w:rPr>
            <w:noProof/>
            <w:webHidden/>
          </w:rPr>
        </w:r>
        <w:r w:rsidR="006C3DD9">
          <w:rPr>
            <w:noProof/>
            <w:webHidden/>
          </w:rPr>
          <w:fldChar w:fldCharType="separate"/>
        </w:r>
        <w:r w:rsidR="006C3DD9">
          <w:rPr>
            <w:noProof/>
            <w:webHidden/>
          </w:rPr>
          <w:t>10</w:t>
        </w:r>
        <w:r w:rsidR="006C3DD9">
          <w:rPr>
            <w:noProof/>
            <w:webHidden/>
          </w:rPr>
          <w:fldChar w:fldCharType="end"/>
        </w:r>
      </w:hyperlink>
    </w:p>
    <w:p w14:paraId="4F665571" w14:textId="72887E41" w:rsidR="006C3DD9" w:rsidRDefault="00047BE8">
      <w:pPr>
        <w:pStyle w:val="TOC3"/>
        <w:rPr>
          <w:rFonts w:asciiTheme="minorHAnsi" w:eastAsiaTheme="minorEastAsia" w:hAnsiTheme="minorHAnsi" w:cstheme="minorBidi"/>
          <w:b w:val="0"/>
          <w:noProof/>
          <w:color w:val="auto"/>
          <w:sz w:val="22"/>
          <w:szCs w:val="22"/>
        </w:rPr>
      </w:pPr>
      <w:hyperlink w:anchor="_Toc467503607" w:history="1">
        <w:r w:rsidR="006C3DD9" w:rsidRPr="00E81946">
          <w:rPr>
            <w:rStyle w:val="Hyperlink"/>
            <w:noProof/>
          </w:rPr>
          <w:t>5.3.1.</w:t>
        </w:r>
        <w:r w:rsidR="006C3DD9">
          <w:rPr>
            <w:rFonts w:asciiTheme="minorHAnsi" w:eastAsiaTheme="minorEastAsia" w:hAnsiTheme="minorHAnsi" w:cstheme="minorBidi"/>
            <w:b w:val="0"/>
            <w:noProof/>
            <w:color w:val="auto"/>
            <w:sz w:val="22"/>
            <w:szCs w:val="22"/>
          </w:rPr>
          <w:tab/>
        </w:r>
        <w:r w:rsidR="006C3DD9" w:rsidRPr="00E81946">
          <w:rPr>
            <w:rStyle w:val="Hyperlink"/>
            <w:noProof/>
          </w:rPr>
          <w:t>Target VistA Time Out Awaiting Reply Message</w:t>
        </w:r>
        <w:r w:rsidR="006C3DD9">
          <w:rPr>
            <w:noProof/>
            <w:webHidden/>
          </w:rPr>
          <w:tab/>
        </w:r>
        <w:r w:rsidR="006C3DD9">
          <w:rPr>
            <w:noProof/>
            <w:webHidden/>
          </w:rPr>
          <w:fldChar w:fldCharType="begin"/>
        </w:r>
        <w:r w:rsidR="006C3DD9">
          <w:rPr>
            <w:noProof/>
            <w:webHidden/>
          </w:rPr>
          <w:instrText xml:space="preserve"> PAGEREF _Toc467503607 \h </w:instrText>
        </w:r>
        <w:r w:rsidR="006C3DD9">
          <w:rPr>
            <w:noProof/>
            <w:webHidden/>
          </w:rPr>
        </w:r>
        <w:r w:rsidR="006C3DD9">
          <w:rPr>
            <w:noProof/>
            <w:webHidden/>
          </w:rPr>
          <w:fldChar w:fldCharType="separate"/>
        </w:r>
        <w:r w:rsidR="006C3DD9">
          <w:rPr>
            <w:noProof/>
            <w:webHidden/>
          </w:rPr>
          <w:t>10</w:t>
        </w:r>
        <w:r w:rsidR="006C3DD9">
          <w:rPr>
            <w:noProof/>
            <w:webHidden/>
          </w:rPr>
          <w:fldChar w:fldCharType="end"/>
        </w:r>
      </w:hyperlink>
    </w:p>
    <w:p w14:paraId="23E8C132" w14:textId="210AB3A5" w:rsidR="006C3DD9" w:rsidRDefault="00047BE8">
      <w:pPr>
        <w:pStyle w:val="TOC3"/>
        <w:rPr>
          <w:rFonts w:asciiTheme="minorHAnsi" w:eastAsiaTheme="minorEastAsia" w:hAnsiTheme="minorHAnsi" w:cstheme="minorBidi"/>
          <w:b w:val="0"/>
          <w:noProof/>
          <w:color w:val="auto"/>
          <w:sz w:val="22"/>
          <w:szCs w:val="22"/>
        </w:rPr>
      </w:pPr>
      <w:hyperlink w:anchor="_Toc467503608" w:history="1">
        <w:r w:rsidR="006C3DD9" w:rsidRPr="00E81946">
          <w:rPr>
            <w:rStyle w:val="Hyperlink"/>
            <w:noProof/>
          </w:rPr>
          <w:t>5.3.2.</w:t>
        </w:r>
        <w:r w:rsidR="006C3DD9">
          <w:rPr>
            <w:rFonts w:asciiTheme="minorHAnsi" w:eastAsiaTheme="minorEastAsia" w:hAnsiTheme="minorHAnsi" w:cstheme="minorBidi"/>
            <w:b w:val="0"/>
            <w:noProof/>
            <w:color w:val="auto"/>
            <w:sz w:val="22"/>
            <w:szCs w:val="22"/>
          </w:rPr>
          <w:tab/>
        </w:r>
        <w:r w:rsidR="006C3DD9" w:rsidRPr="00E81946">
          <w:rPr>
            <w:rStyle w:val="Hyperlink"/>
            <w:noProof/>
          </w:rPr>
          <w:t>OneVA Pharmacy Label Reprint</w:t>
        </w:r>
        <w:r w:rsidR="006C3DD9">
          <w:rPr>
            <w:noProof/>
            <w:webHidden/>
          </w:rPr>
          <w:tab/>
        </w:r>
        <w:r w:rsidR="006C3DD9">
          <w:rPr>
            <w:noProof/>
            <w:webHidden/>
          </w:rPr>
          <w:fldChar w:fldCharType="begin"/>
        </w:r>
        <w:r w:rsidR="006C3DD9">
          <w:rPr>
            <w:noProof/>
            <w:webHidden/>
          </w:rPr>
          <w:instrText xml:space="preserve"> PAGEREF _Toc467503608 \h </w:instrText>
        </w:r>
        <w:r w:rsidR="006C3DD9">
          <w:rPr>
            <w:noProof/>
            <w:webHidden/>
          </w:rPr>
        </w:r>
        <w:r w:rsidR="006C3DD9">
          <w:rPr>
            <w:noProof/>
            <w:webHidden/>
          </w:rPr>
          <w:fldChar w:fldCharType="separate"/>
        </w:r>
        <w:r w:rsidR="006C3DD9">
          <w:rPr>
            <w:noProof/>
            <w:webHidden/>
          </w:rPr>
          <w:t>11</w:t>
        </w:r>
        <w:r w:rsidR="006C3DD9">
          <w:rPr>
            <w:noProof/>
            <w:webHidden/>
          </w:rPr>
          <w:fldChar w:fldCharType="end"/>
        </w:r>
      </w:hyperlink>
    </w:p>
    <w:p w14:paraId="33485948" w14:textId="73BCF6B9" w:rsidR="006C3DD9" w:rsidRDefault="00047BE8">
      <w:pPr>
        <w:pStyle w:val="TOC3"/>
        <w:rPr>
          <w:rFonts w:asciiTheme="minorHAnsi" w:eastAsiaTheme="minorEastAsia" w:hAnsiTheme="minorHAnsi" w:cstheme="minorBidi"/>
          <w:b w:val="0"/>
          <w:noProof/>
          <w:color w:val="auto"/>
          <w:sz w:val="22"/>
          <w:szCs w:val="22"/>
        </w:rPr>
      </w:pPr>
      <w:hyperlink w:anchor="_Toc467503609" w:history="1">
        <w:r w:rsidR="006C3DD9" w:rsidRPr="00E81946">
          <w:rPr>
            <w:rStyle w:val="Hyperlink"/>
            <w:noProof/>
          </w:rPr>
          <w:t>5.3.3.</w:t>
        </w:r>
        <w:r w:rsidR="006C3DD9">
          <w:rPr>
            <w:rFonts w:asciiTheme="minorHAnsi" w:eastAsiaTheme="minorEastAsia" w:hAnsiTheme="minorHAnsi" w:cstheme="minorBidi"/>
            <w:b w:val="0"/>
            <w:noProof/>
            <w:color w:val="auto"/>
            <w:sz w:val="22"/>
            <w:szCs w:val="22"/>
          </w:rPr>
          <w:tab/>
        </w:r>
        <w:r w:rsidR="006C3DD9" w:rsidRPr="00E81946">
          <w:rPr>
            <w:rStyle w:val="Hyperlink"/>
            <w:noProof/>
          </w:rPr>
          <w:t>OneVA Pharmacy Out of Scope but Known Issues</w:t>
        </w:r>
        <w:r w:rsidR="006C3DD9">
          <w:rPr>
            <w:noProof/>
            <w:webHidden/>
          </w:rPr>
          <w:tab/>
        </w:r>
        <w:r w:rsidR="006C3DD9">
          <w:rPr>
            <w:noProof/>
            <w:webHidden/>
          </w:rPr>
          <w:fldChar w:fldCharType="begin"/>
        </w:r>
        <w:r w:rsidR="006C3DD9">
          <w:rPr>
            <w:noProof/>
            <w:webHidden/>
          </w:rPr>
          <w:instrText xml:space="preserve"> PAGEREF _Toc467503609 \h </w:instrText>
        </w:r>
        <w:r w:rsidR="006C3DD9">
          <w:rPr>
            <w:noProof/>
            <w:webHidden/>
          </w:rPr>
        </w:r>
        <w:r w:rsidR="006C3DD9">
          <w:rPr>
            <w:noProof/>
            <w:webHidden/>
          </w:rPr>
          <w:fldChar w:fldCharType="separate"/>
        </w:r>
        <w:r w:rsidR="006C3DD9">
          <w:rPr>
            <w:noProof/>
            <w:webHidden/>
          </w:rPr>
          <w:t>11</w:t>
        </w:r>
        <w:r w:rsidR="006C3DD9">
          <w:rPr>
            <w:noProof/>
            <w:webHidden/>
          </w:rPr>
          <w:fldChar w:fldCharType="end"/>
        </w:r>
      </w:hyperlink>
    </w:p>
    <w:p w14:paraId="7995E8E2" w14:textId="1AAFF8E3" w:rsidR="006C3DD9" w:rsidRDefault="00047BE8">
      <w:pPr>
        <w:pStyle w:val="TOC1"/>
        <w:rPr>
          <w:rFonts w:asciiTheme="minorHAnsi" w:eastAsiaTheme="minorEastAsia" w:hAnsiTheme="minorHAnsi" w:cstheme="minorBidi"/>
          <w:b w:val="0"/>
          <w:noProof/>
          <w:color w:val="auto"/>
          <w:sz w:val="22"/>
          <w:szCs w:val="22"/>
        </w:rPr>
      </w:pPr>
      <w:hyperlink w:anchor="_Toc467503610" w:history="1">
        <w:r w:rsidR="006C3DD9" w:rsidRPr="00E81946">
          <w:rPr>
            <w:rStyle w:val="Hyperlink"/>
            <w:noProof/>
          </w:rPr>
          <w:t>6.</w:t>
        </w:r>
        <w:r w:rsidR="006C3DD9">
          <w:rPr>
            <w:rFonts w:asciiTheme="minorHAnsi" w:eastAsiaTheme="minorEastAsia" w:hAnsiTheme="minorHAnsi" w:cstheme="minorBidi"/>
            <w:b w:val="0"/>
            <w:noProof/>
            <w:color w:val="auto"/>
            <w:sz w:val="22"/>
            <w:szCs w:val="22"/>
          </w:rPr>
          <w:tab/>
        </w:r>
        <w:r w:rsidR="006C3DD9" w:rsidRPr="00E81946">
          <w:rPr>
            <w:rStyle w:val="Hyperlink"/>
            <w:noProof/>
          </w:rPr>
          <w:t>Product Documentation</w:t>
        </w:r>
        <w:r w:rsidR="006C3DD9">
          <w:rPr>
            <w:noProof/>
            <w:webHidden/>
          </w:rPr>
          <w:tab/>
        </w:r>
        <w:r w:rsidR="006C3DD9">
          <w:rPr>
            <w:noProof/>
            <w:webHidden/>
          </w:rPr>
          <w:fldChar w:fldCharType="begin"/>
        </w:r>
        <w:r w:rsidR="006C3DD9">
          <w:rPr>
            <w:noProof/>
            <w:webHidden/>
          </w:rPr>
          <w:instrText xml:space="preserve"> PAGEREF _Toc467503610 \h </w:instrText>
        </w:r>
        <w:r w:rsidR="006C3DD9">
          <w:rPr>
            <w:noProof/>
            <w:webHidden/>
          </w:rPr>
        </w:r>
        <w:r w:rsidR="006C3DD9">
          <w:rPr>
            <w:noProof/>
            <w:webHidden/>
          </w:rPr>
          <w:fldChar w:fldCharType="separate"/>
        </w:r>
        <w:r w:rsidR="006C3DD9">
          <w:rPr>
            <w:noProof/>
            <w:webHidden/>
          </w:rPr>
          <w:t>13</w:t>
        </w:r>
        <w:r w:rsidR="006C3DD9">
          <w:rPr>
            <w:noProof/>
            <w:webHidden/>
          </w:rPr>
          <w:fldChar w:fldCharType="end"/>
        </w:r>
      </w:hyperlink>
    </w:p>
    <w:p w14:paraId="3AD538F2" w14:textId="7FF86953" w:rsidR="004F3A80" w:rsidRDefault="00824E4A" w:rsidP="00824E4A">
      <w:pPr>
        <w:pStyle w:val="TOC1"/>
        <w:sectPr w:rsidR="004F3A80" w:rsidSect="00F56AC1">
          <w:footerReference w:type="default" r:id="rId12"/>
          <w:pgSz w:w="12240" w:h="15840" w:code="1"/>
          <w:pgMar w:top="1440" w:right="1440" w:bottom="1440" w:left="1440" w:header="720" w:footer="720" w:gutter="0"/>
          <w:pgNumType w:fmt="lowerRoman"/>
          <w:cols w:space="720"/>
          <w:docGrid w:linePitch="360"/>
        </w:sectPr>
      </w:pPr>
      <w:r>
        <w:fldChar w:fldCharType="end"/>
      </w:r>
    </w:p>
    <w:p w14:paraId="284FD2F6" w14:textId="77777777" w:rsidR="008A29EB" w:rsidRDefault="008A29EB" w:rsidP="008A29EB">
      <w:pPr>
        <w:pStyle w:val="Heading1"/>
        <w:pageBreakBefore w:val="0"/>
      </w:pPr>
      <w:bookmarkStart w:id="2" w:name="_Toc467503582"/>
      <w:bookmarkEnd w:id="0"/>
      <w:r>
        <w:lastRenderedPageBreak/>
        <w:t>Introduction</w:t>
      </w:r>
      <w:bookmarkEnd w:id="2"/>
    </w:p>
    <w:p w14:paraId="27837D88" w14:textId="25B76785" w:rsidR="004D5249" w:rsidRPr="004D5249" w:rsidRDefault="004D5249" w:rsidP="004D5249">
      <w:r w:rsidRPr="004D5249">
        <w:t xml:space="preserve">OneVA Pharmacy software provides the Department of Veterans Health Administration (VHA) the capability to allow Veterans traveling across the United States to </w:t>
      </w:r>
      <w:r w:rsidRPr="0064586E">
        <w:t>refill</w:t>
      </w:r>
      <w:r w:rsidR="008B452B">
        <w:t xml:space="preserve"> or </w:t>
      </w:r>
      <w:r w:rsidR="0064586E">
        <w:t>partial</w:t>
      </w:r>
      <w:r w:rsidRPr="004D5249">
        <w:t xml:space="preserve"> their active VA</w:t>
      </w:r>
      <w:r w:rsidR="0064586E">
        <w:t xml:space="preserve"> non-controlled</w:t>
      </w:r>
      <w:r w:rsidR="008B452B">
        <w:t xml:space="preserve"> substance</w:t>
      </w:r>
      <w:r w:rsidRPr="004D5249">
        <w:t xml:space="preserve"> prescription</w:t>
      </w:r>
      <w:r w:rsidR="008B452B">
        <w:t>s</w:t>
      </w:r>
      <w:r w:rsidRPr="004D5249">
        <w:t xml:space="preserve"> at any VA Pharmacy location regardless of where the prescription originated. The patch expands available pharmacy information in Veterans Health Information Systems and Technology Architecture (VistA) to Pharmacists, providing direct access to any active and refillable prescription from any VA Pharmacy location.</w:t>
      </w:r>
    </w:p>
    <w:p w14:paraId="71A9B98C" w14:textId="17818D44" w:rsidR="004C1CA8" w:rsidRPr="0098277E" w:rsidRDefault="004D5249" w:rsidP="004D5249">
      <w:r w:rsidRPr="004D5249">
        <w:t>OneVA Pharmacy software provides a foundation to build and extend new capabilities to the Veteran.</w:t>
      </w:r>
    </w:p>
    <w:p w14:paraId="2E791771" w14:textId="0A286285" w:rsidR="004D5249" w:rsidRDefault="00EC3443" w:rsidP="0064586E">
      <w:r>
        <w:t>Patch PSO*7.0*454</w:t>
      </w:r>
      <w:r w:rsidR="004C1CA8" w:rsidRPr="0098277E">
        <w:t xml:space="preserve"> is being released to enhance </w:t>
      </w:r>
      <w:r w:rsidR="0064586E">
        <w:t>VistA’s</w:t>
      </w:r>
      <w:r w:rsidR="0042031D">
        <w:t xml:space="preserve"> </w:t>
      </w:r>
      <w:r w:rsidR="004D5249" w:rsidRPr="00E514E7">
        <w:t>“Patient Prescription Processing [PSO LM BACKDOOR ORDERS]” menu</w:t>
      </w:r>
      <w:r w:rsidR="004D5249">
        <w:t xml:space="preserve"> (found within the VistA Pharmacy Outpatient Pharmacy package). The OneVA Pharmacy patch will allow the Pharmacist</w:t>
      </w:r>
      <w:r w:rsidR="004D5249" w:rsidRPr="00E514E7">
        <w:t xml:space="preserve"> to query for and refill patient’s active and refillable prescriptions</w:t>
      </w:r>
      <w:r w:rsidR="004D5249">
        <w:t xml:space="preserve"> from other</w:t>
      </w:r>
      <w:r w:rsidR="004D5249" w:rsidRPr="00E514E7">
        <w:t xml:space="preserve"> VA Pharmacy </w:t>
      </w:r>
      <w:r w:rsidR="004D5249">
        <w:t>VistA instances</w:t>
      </w:r>
      <w:r w:rsidR="004D5249" w:rsidRPr="00E514E7">
        <w:t>.</w:t>
      </w:r>
    </w:p>
    <w:p w14:paraId="27D360DA" w14:textId="45FCAA8A" w:rsidR="004D5249" w:rsidRPr="0028274A" w:rsidRDefault="004D5249" w:rsidP="004D5249">
      <w:r w:rsidRPr="0028274A">
        <w:t xml:space="preserve">The overall OneVA Pharmacy </w:t>
      </w:r>
      <w:r>
        <w:t>software d</w:t>
      </w:r>
      <w:r w:rsidRPr="0028274A">
        <w:t xml:space="preserve">esign </w:t>
      </w:r>
      <w:r>
        <w:t xml:space="preserve">has several </w:t>
      </w:r>
      <w:r w:rsidRPr="0028274A">
        <w:t>components. They are:</w:t>
      </w:r>
    </w:p>
    <w:p w14:paraId="73374F74" w14:textId="77777777" w:rsidR="004D5249" w:rsidRDefault="004D5249" w:rsidP="00887FA4">
      <w:pPr>
        <w:pStyle w:val="ListParagraph"/>
        <w:numPr>
          <w:ilvl w:val="0"/>
          <w:numId w:val="14"/>
        </w:numPr>
      </w:pPr>
      <w:r>
        <w:t xml:space="preserve">Veterans Health </w:t>
      </w:r>
      <w:r w:rsidRPr="00174BE5">
        <w:t xml:space="preserve">Information Systems </w:t>
      </w:r>
      <w:r>
        <w:t xml:space="preserve">and Technology </w:t>
      </w:r>
      <w:r w:rsidRPr="00174BE5">
        <w:t>Architecture</w:t>
      </w:r>
      <w:r>
        <w:t xml:space="preserve"> (VistA) (Patch PSO*7.0*454)</w:t>
      </w:r>
    </w:p>
    <w:p w14:paraId="2BF00130" w14:textId="77777777" w:rsidR="004D5249" w:rsidRDefault="004D5249" w:rsidP="00887FA4">
      <w:pPr>
        <w:pStyle w:val="ListParagraph"/>
        <w:numPr>
          <w:ilvl w:val="0"/>
          <w:numId w:val="14"/>
        </w:numPr>
      </w:pPr>
      <w:r>
        <w:t>Health Level 7 (</w:t>
      </w:r>
      <w:r w:rsidRPr="00DF7235">
        <w:t>HL7</w:t>
      </w:r>
      <w:r>
        <w:t>) Messaging</w:t>
      </w:r>
    </w:p>
    <w:p w14:paraId="316A6595" w14:textId="77777777" w:rsidR="004D5249" w:rsidRDefault="004D5249" w:rsidP="00887FA4">
      <w:pPr>
        <w:pStyle w:val="ListParagraph"/>
        <w:numPr>
          <w:ilvl w:val="0"/>
          <w:numId w:val="14"/>
        </w:numPr>
      </w:pPr>
      <w:r>
        <w:t>Enterprise Messaging Infrastructure (eMI) Enterprise Service Bus (ESB)</w:t>
      </w:r>
    </w:p>
    <w:p w14:paraId="65E8E19E" w14:textId="241F8FF8" w:rsidR="004D5249" w:rsidRDefault="004D5249" w:rsidP="00887FA4">
      <w:pPr>
        <w:pStyle w:val="ListParagraph"/>
        <w:numPr>
          <w:ilvl w:val="0"/>
          <w:numId w:val="14"/>
        </w:numPr>
      </w:pPr>
      <w:r w:rsidRPr="00E514E7">
        <w:t>Health Data Repository/Clinical Data Service (HDR/CDS)</w:t>
      </w:r>
      <w:r w:rsidR="00EC3443">
        <w:t xml:space="preserve"> Repository</w:t>
      </w:r>
    </w:p>
    <w:p w14:paraId="4AB1EAE3" w14:textId="71AC3920" w:rsidR="004D5249" w:rsidRDefault="004D5249" w:rsidP="004D5249">
      <w:pPr>
        <w:pStyle w:val="BodyText"/>
        <w:rPr>
          <w:szCs w:val="24"/>
        </w:rPr>
      </w:pPr>
      <w:r>
        <w:t xml:space="preserve">VistA is the user interface where a pharmacist uses the “Patient Prescription Processing [PSO LM BACKDOOR ORDERS]” menu (found within the VistA Pharmacy Outpatient Pharmacy package) to query for and refill patient’s active and refillable prescriptions from other VA Pharmacy VistA instances. </w:t>
      </w:r>
      <w:r w:rsidR="00EC3443">
        <w:t>Pat</w:t>
      </w:r>
      <w:r>
        <w:t>ch PSO*7.0*454 uses Health Level 7 (HL7) messaging to query and receive remote prescription details to and from the Health Data Repository/Clinical Data Services (HDR/CDS) Oracle Repository.</w:t>
      </w:r>
    </w:p>
    <w:p w14:paraId="264022BA" w14:textId="083EF38A" w:rsidR="00A31C6A" w:rsidRDefault="004D5249" w:rsidP="00A31C6A">
      <w:pPr>
        <w:pStyle w:val="BodyText"/>
      </w:pPr>
      <w:r>
        <w:t>The VistA instance</w:t>
      </w:r>
      <w:r w:rsidR="00A31C6A">
        <w:t xml:space="preserve"> where</w:t>
      </w:r>
      <w:r>
        <w:t xml:space="preserve"> the Veteran is</w:t>
      </w:r>
      <w:r w:rsidR="00A31C6A">
        <w:t xml:space="preserve"> requesting the</w:t>
      </w:r>
      <w:r>
        <w:t xml:space="preserve"> refill</w:t>
      </w:r>
      <w:r w:rsidR="00A31C6A">
        <w:t xml:space="preserve"> or </w:t>
      </w:r>
      <w:r w:rsidR="00852714">
        <w:t>partial</w:t>
      </w:r>
      <w:r w:rsidR="00A31C6A">
        <w:t xml:space="preserve"> </w:t>
      </w:r>
      <w:r>
        <w:t>is considered the ‘dispensing’ VistA instance. This patch allows a Pharmacist from a ‘dispensing’ VistA instance to refill</w:t>
      </w:r>
      <w:r w:rsidR="00A31C6A">
        <w:t xml:space="preserve"> or partial</w:t>
      </w:r>
      <w:r>
        <w:t xml:space="preserve"> a prescription that originated from another VA Pharmacy VistA instance and print a prescription label</w:t>
      </w:r>
      <w:r w:rsidR="00A31C6A">
        <w:t>.</w:t>
      </w:r>
      <w:r>
        <w:t xml:space="preserve"> The VA Pharmacy VistA instance where the prescription originated and currently exits is the ‘host’ VistA instance. </w:t>
      </w:r>
      <w:r w:rsidR="000B1710" w:rsidRPr="00BD5940">
        <w:t>The host VistA instance is where the update to the prescription record is made once the fill is processed. The label data elements are extracted from the host VistA instance and returned to the dispensing site via HL7 creating the OneVA Pharmacy label. The bar code on the label will be valid at the host site but not at the dispensing site.</w:t>
      </w:r>
    </w:p>
    <w:p w14:paraId="054C6499" w14:textId="0346E7C5" w:rsidR="004D5249" w:rsidRDefault="004D5249" w:rsidP="004D5249">
      <w:pPr>
        <w:pStyle w:val="BodyText"/>
      </w:pPr>
      <w:r>
        <w:t xml:space="preserve">The OneVA Pharmacy patch sends the HL7 query message through the Enterprise Service Bus (ESB) Enterprise Messaging Services (eMI). eMI executes a Web Service call to query the HDR/CDS Repository for specific medication information obtained from all VA Pharmacy’s VistA sites. The eMI configuration contains filtering processes that applies specific business rules against the HDR/CDS Web Service call to return the appropriate prescriptions to the dispensing VistA. VistA and eMI communicate using HL7 </w:t>
      </w:r>
      <w:r w:rsidRPr="008A4522">
        <w:t>v2.5.1</w:t>
      </w:r>
      <w:r>
        <w:t xml:space="preserve"> over Minimal Layer Protocol (MLLP). Communication to the HDR/CDS Repository takes place via Simple Object Access Protocol (SOAP) Web Services.</w:t>
      </w:r>
    </w:p>
    <w:p w14:paraId="6C272602" w14:textId="322CC826" w:rsidR="004D5249" w:rsidRPr="0098277E" w:rsidRDefault="004D5249" w:rsidP="00EC3443">
      <w:pPr>
        <w:pStyle w:val="BodyText"/>
      </w:pPr>
      <w:r>
        <w:lastRenderedPageBreak/>
        <w:t>The medication</w:t>
      </w:r>
      <w:r w:rsidR="00FE6BB0">
        <w:t xml:space="preserve"> data elements</w:t>
      </w:r>
      <w:r>
        <w:t xml:space="preserve"> return to the dispensing site via HL7 messaging. Once the prescriptions arrive at the dispensing site, they display below any 'local' prescriptions </w:t>
      </w:r>
      <w:r w:rsidR="008A4522">
        <w:t>on the Medication Profile view</w:t>
      </w:r>
      <w:r>
        <w:t>. The prescriptions displayed to the Pharmacist sort by VA Pharmacy site</w:t>
      </w:r>
      <w:r w:rsidR="00FE6BB0">
        <w:t xml:space="preserve"> and status</w:t>
      </w:r>
      <w:r>
        <w:t xml:space="preserve">. </w:t>
      </w:r>
      <w:r w:rsidR="000B1710" w:rsidRPr="00D02B88">
        <w:t xml:space="preserve">The dispensing Pharmacist can view the remote prescriptions and select one to refill or partially fill. For label printing, VistA triggers the HL7 message stream that executes during the refill or partial fill prescription processes. The host label </w:t>
      </w:r>
      <w:r w:rsidR="000B1710">
        <w:t xml:space="preserve">data elements are </w:t>
      </w:r>
      <w:r w:rsidR="000B1710" w:rsidRPr="00D02B88">
        <w:t>returned to the dispensing site within the HL7 segment. The event triggers the Pharmacist to select the dispensing sites printing device to print a host label</w:t>
      </w:r>
      <w:r w:rsidR="00915FF5" w:rsidRPr="008A4522">
        <w:t>.</w:t>
      </w:r>
    </w:p>
    <w:p w14:paraId="4BDDEF46" w14:textId="77777777" w:rsidR="008A29EB" w:rsidRDefault="008A29EB" w:rsidP="008A29EB">
      <w:pPr>
        <w:pStyle w:val="Heading1"/>
        <w:pageBreakBefore w:val="0"/>
      </w:pPr>
      <w:bookmarkStart w:id="3" w:name="_Toc467503583"/>
      <w:r>
        <w:t>Purpose</w:t>
      </w:r>
      <w:bookmarkEnd w:id="3"/>
    </w:p>
    <w:p w14:paraId="69EEB63C" w14:textId="42FD3BBB" w:rsidR="00927FB1" w:rsidRPr="00EC3443" w:rsidRDefault="00EC3443" w:rsidP="005A355C">
      <w:r>
        <w:t xml:space="preserve">The purpose of the OneVA Pharmacy Release Notes document is to </w:t>
      </w:r>
      <w:r w:rsidR="00FE12E6">
        <w:t xml:space="preserve">provide a summary </w:t>
      </w:r>
      <w:r>
        <w:t xml:space="preserve">document </w:t>
      </w:r>
      <w:r w:rsidR="00FE12E6">
        <w:t xml:space="preserve">containing the new features and functions along with the </w:t>
      </w:r>
      <w:r>
        <w:t>enhancement</w:t>
      </w:r>
      <w:r w:rsidR="00FE12E6">
        <w:t>s</w:t>
      </w:r>
      <w:r>
        <w:t xml:space="preserve"> to the </w:t>
      </w:r>
      <w:r w:rsidR="00FE12E6">
        <w:t xml:space="preserve">existing </w:t>
      </w:r>
      <w:r>
        <w:t xml:space="preserve">Outpatient Pharmacy module </w:t>
      </w:r>
      <w:r w:rsidR="00FE12E6">
        <w:t xml:space="preserve">found within the OneVA Pharmacy </w:t>
      </w:r>
      <w:r>
        <w:rPr>
          <w:rStyle w:val="FooterChar"/>
          <w:color w:val="auto"/>
          <w:szCs w:val="24"/>
        </w:rPr>
        <w:t>Patch PSO*7.0*454.</w:t>
      </w:r>
    </w:p>
    <w:p w14:paraId="2871053C" w14:textId="77777777" w:rsidR="008A29EB" w:rsidRPr="00927FB1" w:rsidRDefault="008A29EB" w:rsidP="008A29EB">
      <w:pPr>
        <w:pStyle w:val="Heading1"/>
        <w:pageBreakBefore w:val="0"/>
      </w:pPr>
      <w:bookmarkStart w:id="4" w:name="_Toc467503584"/>
      <w:r>
        <w:t>Audience</w:t>
      </w:r>
      <w:bookmarkEnd w:id="4"/>
    </w:p>
    <w:p w14:paraId="12E2A258" w14:textId="6FCA6EB1" w:rsidR="008A29EB" w:rsidRDefault="00B25820" w:rsidP="005A355C">
      <w:r w:rsidRPr="00D27FD3">
        <w:t xml:space="preserve">The intended audience for this document is the </w:t>
      </w:r>
      <w:r>
        <w:t>VistA Outpatient Pharmacy users and administrators</w:t>
      </w:r>
      <w:r w:rsidRPr="00D27FD3">
        <w:t xml:space="preserve"> responsible for hosting and maintaining the system after production release</w:t>
      </w:r>
      <w:r>
        <w:t>.</w:t>
      </w:r>
    </w:p>
    <w:p w14:paraId="6427BCB4" w14:textId="77777777" w:rsidR="0039379A" w:rsidRDefault="0039379A" w:rsidP="005A355C">
      <w:pPr>
        <w:pStyle w:val="Heading1"/>
        <w:pageBreakBefore w:val="0"/>
      </w:pPr>
      <w:bookmarkStart w:id="5" w:name="_Toc458500018"/>
      <w:bookmarkStart w:id="6" w:name="_Toc467503585"/>
      <w:r w:rsidRPr="000971FB">
        <w:t>Documentation Conventions</w:t>
      </w:r>
      <w:bookmarkEnd w:id="5"/>
      <w:bookmarkEnd w:id="6"/>
    </w:p>
    <w:p w14:paraId="637F4165" w14:textId="77777777" w:rsidR="0039379A" w:rsidRDefault="0039379A" w:rsidP="005A355C">
      <w:r>
        <w:t xml:space="preserve">All patient data displayed on screen images within this document consists of mocked up test data therefore there is no concern regarding misuse or violation of </w:t>
      </w:r>
      <w:r w:rsidRPr="004D0A93">
        <w:t xml:space="preserve">Personally Identifiable Information (PII) as defined in </w:t>
      </w:r>
      <w:r>
        <w:t>Office of Management and Budget (</w:t>
      </w:r>
      <w:r w:rsidRPr="004D0A93">
        <w:t>OMB</w:t>
      </w:r>
      <w:r>
        <w:t>)</w:t>
      </w:r>
      <w:r w:rsidRPr="004D0A93">
        <w:t xml:space="preserve"> Memorandum M-07-1616</w:t>
      </w:r>
      <w:r>
        <w:t>.</w:t>
      </w:r>
    </w:p>
    <w:p w14:paraId="23FCB123" w14:textId="77777777" w:rsidR="0039379A" w:rsidRDefault="0039379A" w:rsidP="005A355C">
      <w:pPr>
        <w:rPr>
          <w:rStyle w:val="BodyTextChar"/>
          <w:i/>
          <w:color w:val="auto"/>
        </w:rPr>
      </w:pPr>
      <w:r w:rsidRPr="006A2D53">
        <w:rPr>
          <w:rStyle w:val="BodyTextChar"/>
          <w:color w:val="auto"/>
        </w:rPr>
        <w:t>Various symbols used throughout the documentation to alert the reade</w:t>
      </w:r>
      <w:r>
        <w:rPr>
          <w:rStyle w:val="BodyTextChar"/>
          <w:color w:val="auto"/>
        </w:rPr>
        <w:t>r to special information.</w:t>
      </w:r>
    </w:p>
    <w:p w14:paraId="799ECC36" w14:textId="567F3106" w:rsidR="0039379A" w:rsidRPr="0039379A" w:rsidRDefault="0039379A" w:rsidP="005A355C">
      <w:pPr>
        <w:keepNext/>
      </w:pPr>
      <w:r w:rsidRPr="006A2D53">
        <w:rPr>
          <w:rStyle w:val="BodyTextChar"/>
          <w:color w:val="auto"/>
        </w:rPr>
        <w:t>The following table gives a description of each of these symbols</w:t>
      </w:r>
      <w:r>
        <w:t>.</w:t>
      </w:r>
    </w:p>
    <w:p w14:paraId="4B3C2962" w14:textId="77212A86" w:rsidR="00FE12E6" w:rsidRDefault="00FE12E6" w:rsidP="00FE12E6">
      <w:pPr>
        <w:pStyle w:val="Caption"/>
      </w:pPr>
      <w:r>
        <w:t xml:space="preserve">Table </w:t>
      </w:r>
      <w:fldSimple w:instr=" SEQ Table \* ARABIC ">
        <w:r w:rsidR="006C3DD9">
          <w:rPr>
            <w:noProof/>
          </w:rPr>
          <w:t>1</w:t>
        </w:r>
      </w:fldSimple>
      <w:r>
        <w:t>: Document Conventions Symbols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Symbol Table"/>
        <w:tblDescription w:val="The table contains the various symbols used throughout this document along with the symbol description"/>
      </w:tblPr>
      <w:tblGrid>
        <w:gridCol w:w="1337"/>
        <w:gridCol w:w="8013"/>
      </w:tblGrid>
      <w:tr w:rsidR="0039379A" w:rsidRPr="005068FD" w14:paraId="273D2B50" w14:textId="77777777" w:rsidTr="00FE12E6">
        <w:trPr>
          <w:cantSplit/>
          <w:tblHeader/>
        </w:trPr>
        <w:tc>
          <w:tcPr>
            <w:tcW w:w="715" w:type="pct"/>
            <w:shd w:val="clear" w:color="auto" w:fill="F2F2F2"/>
          </w:tcPr>
          <w:p w14:paraId="5C0D2B20" w14:textId="77777777" w:rsidR="0039379A" w:rsidRPr="005068FD" w:rsidRDefault="0039379A" w:rsidP="00FE12E6">
            <w:pPr>
              <w:pStyle w:val="TableHeading"/>
              <w:jc w:val="center"/>
            </w:pPr>
            <w:r>
              <w:t>Symbol</w:t>
            </w:r>
          </w:p>
        </w:tc>
        <w:tc>
          <w:tcPr>
            <w:tcW w:w="4285" w:type="pct"/>
            <w:shd w:val="clear" w:color="auto" w:fill="F2F2F2"/>
          </w:tcPr>
          <w:p w14:paraId="003C600B" w14:textId="77777777" w:rsidR="0039379A" w:rsidRPr="005068FD" w:rsidRDefault="0039379A" w:rsidP="00FE12E6">
            <w:pPr>
              <w:pStyle w:val="TableHeading"/>
              <w:jc w:val="center"/>
            </w:pPr>
            <w:r>
              <w:t>Description</w:t>
            </w:r>
          </w:p>
        </w:tc>
      </w:tr>
      <w:tr w:rsidR="0039379A" w14:paraId="0CD193D0" w14:textId="77777777" w:rsidTr="00FE12E6">
        <w:trPr>
          <w:cantSplit/>
        </w:trPr>
        <w:tc>
          <w:tcPr>
            <w:tcW w:w="715" w:type="pct"/>
          </w:tcPr>
          <w:p w14:paraId="70B36112" w14:textId="77777777" w:rsidR="0039379A" w:rsidRDefault="0039379A" w:rsidP="00FE12E6">
            <w:pPr>
              <w:pStyle w:val="TableText"/>
            </w:pPr>
            <w:r w:rsidRPr="00BE79CE">
              <w:rPr>
                <w:noProof/>
              </w:rPr>
              <w:drawing>
                <wp:inline distT="0" distB="0" distL="0" distR="0" wp14:anchorId="39157764" wp14:editId="0791F84B">
                  <wp:extent cx="312420" cy="304800"/>
                  <wp:effectExtent l="0" t="0" r="0" b="0"/>
                  <wp:docPr id="158" name="Picture 15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p>
        </w:tc>
        <w:tc>
          <w:tcPr>
            <w:tcW w:w="4285" w:type="pct"/>
          </w:tcPr>
          <w:p w14:paraId="2C9FE2EE" w14:textId="77777777" w:rsidR="0039379A" w:rsidRDefault="0039379A" w:rsidP="00FE12E6">
            <w:pPr>
              <w:pStyle w:val="TableText"/>
            </w:pPr>
            <w:r w:rsidRPr="00BE79CE">
              <w:t>NOTE: Used to inform the reader of general information including references to additional reading material</w:t>
            </w:r>
          </w:p>
        </w:tc>
      </w:tr>
      <w:tr w:rsidR="0039379A" w14:paraId="21AC9EB8" w14:textId="77777777" w:rsidTr="00FE12E6">
        <w:trPr>
          <w:cantSplit/>
        </w:trPr>
        <w:tc>
          <w:tcPr>
            <w:tcW w:w="715" w:type="pct"/>
          </w:tcPr>
          <w:p w14:paraId="5F2053C0" w14:textId="77777777" w:rsidR="0039379A" w:rsidRDefault="0039379A" w:rsidP="00FE12E6">
            <w:pPr>
              <w:pStyle w:val="TableText"/>
            </w:pPr>
            <w:r w:rsidRPr="00BE79CE">
              <w:rPr>
                <w:noProof/>
              </w:rPr>
              <w:drawing>
                <wp:inline distT="0" distB="0" distL="0" distR="0" wp14:anchorId="05EF1B3C" wp14:editId="40F472F0">
                  <wp:extent cx="400000" cy="390476"/>
                  <wp:effectExtent l="0" t="0" r="635" b="0"/>
                  <wp:docPr id="13" name="Picture 13"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tc>
        <w:tc>
          <w:tcPr>
            <w:tcW w:w="4285" w:type="pct"/>
          </w:tcPr>
          <w:p w14:paraId="7639C7A3" w14:textId="77777777" w:rsidR="0039379A" w:rsidRDefault="0039379A" w:rsidP="00FE12E6">
            <w:pPr>
              <w:pStyle w:val="TableText"/>
            </w:pPr>
            <w:r w:rsidRPr="00BE79CE">
              <w:t>CAUTION: Used to caution the reader to take special notice of</w:t>
            </w:r>
            <w:r w:rsidRPr="00BE79CE">
              <w:rPr>
                <w:kern w:val="2"/>
              </w:rPr>
              <w:t xml:space="preserve"> critical information</w:t>
            </w:r>
          </w:p>
        </w:tc>
      </w:tr>
    </w:tbl>
    <w:p w14:paraId="1B7AD1C1" w14:textId="77777777" w:rsidR="008A29EB" w:rsidRDefault="008A29EB" w:rsidP="008A29EB">
      <w:pPr>
        <w:pStyle w:val="Heading1"/>
        <w:pageBreakBefore w:val="0"/>
      </w:pPr>
      <w:bookmarkStart w:id="7" w:name="_Toc467503586"/>
      <w:r>
        <w:t>This Release</w:t>
      </w:r>
      <w:bookmarkEnd w:id="7"/>
    </w:p>
    <w:p w14:paraId="51CD8D0A" w14:textId="4E2A883F" w:rsidR="008A29EB" w:rsidRPr="005A355C" w:rsidRDefault="008A29EB" w:rsidP="005A355C">
      <w:r w:rsidRPr="0098277E">
        <w:t>The following sections provide</w:t>
      </w:r>
      <w:r w:rsidR="00143860" w:rsidRPr="0098277E">
        <w:t xml:space="preserve"> a summary of</w:t>
      </w:r>
      <w:r w:rsidRPr="0098277E">
        <w:t xml:space="preserve"> the new features and functions</w:t>
      </w:r>
      <w:r w:rsidR="00D335E9" w:rsidRPr="0098277E">
        <w:t xml:space="preserve"> added, </w:t>
      </w:r>
      <w:r w:rsidR="00D335E9" w:rsidRPr="005A355C">
        <w:t>enhancements and modifications to the existing software, and any known issue</w:t>
      </w:r>
      <w:r w:rsidR="00FE12E6">
        <w:t>s</w:t>
      </w:r>
      <w:r w:rsidRPr="005A355C">
        <w:t xml:space="preserve"> </w:t>
      </w:r>
      <w:r w:rsidR="00D335E9" w:rsidRPr="005A355C">
        <w:t>for</w:t>
      </w:r>
      <w:r w:rsidRPr="005A355C">
        <w:t xml:space="preserve"> </w:t>
      </w:r>
      <w:r w:rsidR="00FE6BB0" w:rsidRPr="005A355C">
        <w:t>the OneVA Pharmacy Patch PSO*7.0*454</w:t>
      </w:r>
      <w:r w:rsidR="0023457F" w:rsidRPr="005A355C">
        <w:t>.</w:t>
      </w:r>
    </w:p>
    <w:p w14:paraId="55A88DC0" w14:textId="299360E3" w:rsidR="008A29EB" w:rsidRDefault="00143860" w:rsidP="009F3E80">
      <w:pPr>
        <w:pStyle w:val="Heading2"/>
        <w:keepLines/>
      </w:pPr>
      <w:bookmarkStart w:id="8" w:name="_Toc467503587"/>
      <w:r>
        <w:t xml:space="preserve">New </w:t>
      </w:r>
      <w:r w:rsidR="008A29EB">
        <w:t xml:space="preserve">Features and </w:t>
      </w:r>
      <w:r>
        <w:t>Functions Added</w:t>
      </w:r>
      <w:bookmarkEnd w:id="8"/>
    </w:p>
    <w:p w14:paraId="3E52E5C7" w14:textId="1E035AD6" w:rsidR="00F41862" w:rsidRPr="0098277E" w:rsidRDefault="008A29EB" w:rsidP="005A355C">
      <w:r w:rsidRPr="0098277E">
        <w:t xml:space="preserve">The following </w:t>
      </w:r>
      <w:r w:rsidR="00143860" w:rsidRPr="0098277E">
        <w:t>are</w:t>
      </w:r>
      <w:r w:rsidRPr="0098277E">
        <w:t xml:space="preserve"> the new features</w:t>
      </w:r>
      <w:r w:rsidR="0023457F" w:rsidRPr="0098277E">
        <w:t xml:space="preserve"> and func</w:t>
      </w:r>
      <w:r w:rsidR="00143860" w:rsidRPr="0098277E">
        <w:t>tions</w:t>
      </w:r>
      <w:r w:rsidRPr="0098277E">
        <w:t xml:space="preserve"> added </w:t>
      </w:r>
      <w:r w:rsidR="0024696A">
        <w:t>by</w:t>
      </w:r>
      <w:r w:rsidR="00143860" w:rsidRPr="0098277E">
        <w:t xml:space="preserve"> </w:t>
      </w:r>
      <w:r w:rsidRPr="0098277E">
        <w:t>the</w:t>
      </w:r>
      <w:r w:rsidR="00E3477F" w:rsidRPr="0098277E">
        <w:t xml:space="preserve"> </w:t>
      </w:r>
      <w:r w:rsidR="00FE6BB0">
        <w:t xml:space="preserve">OneVA Pharmacy </w:t>
      </w:r>
      <w:r w:rsidR="00E3477F" w:rsidRPr="0098277E">
        <w:rPr>
          <w:rStyle w:val="FooterChar"/>
          <w:szCs w:val="24"/>
        </w:rPr>
        <w:t>Patch PSO*7.0*45</w:t>
      </w:r>
      <w:r w:rsidR="00FE6BB0">
        <w:rPr>
          <w:rStyle w:val="FooterChar"/>
          <w:szCs w:val="24"/>
        </w:rPr>
        <w:t>4</w:t>
      </w:r>
      <w:r w:rsidRPr="0098277E">
        <w:t>.</w:t>
      </w:r>
    </w:p>
    <w:p w14:paraId="12409C42" w14:textId="06AC7A48" w:rsidR="0039379A" w:rsidRPr="00FE791D" w:rsidRDefault="00E3477F" w:rsidP="00DC60FE">
      <w:pPr>
        <w:pStyle w:val="Heading3"/>
      </w:pPr>
      <w:bookmarkStart w:id="9" w:name="_Toc467503588"/>
      <w:r w:rsidRPr="00FE791D">
        <w:lastRenderedPageBreak/>
        <w:t>New</w:t>
      </w:r>
      <w:r w:rsidR="00FE6BB0" w:rsidRPr="00FE791D">
        <w:t xml:space="preserve"> </w:t>
      </w:r>
      <w:r w:rsidR="0039379A" w:rsidRPr="00FE791D">
        <w:t>‘ONEVA PHARMACY FLAG (#3001)’</w:t>
      </w:r>
      <w:bookmarkEnd w:id="9"/>
    </w:p>
    <w:p w14:paraId="1C065FF3" w14:textId="1C0B5CE0" w:rsidR="00E3477F" w:rsidRDefault="0039379A" w:rsidP="00FE5223">
      <w:r>
        <w:t xml:space="preserve">The </w:t>
      </w:r>
      <w:r w:rsidRPr="00FB2EC3">
        <w:t>'</w:t>
      </w:r>
      <w:r>
        <w:t>ONEVA PHARMACY FLAG</w:t>
      </w:r>
      <w:r w:rsidRPr="00FB2EC3">
        <w:t xml:space="preserve"> (#3001)</w:t>
      </w:r>
      <w:r>
        <w:t>’</w:t>
      </w:r>
      <w:r w:rsidRPr="00FB2EC3">
        <w:t xml:space="preserve"> </w:t>
      </w:r>
      <w:r>
        <w:t xml:space="preserve">is located on the ‘OUTPATIENT SITE NAME </w:t>
      </w:r>
      <w:r w:rsidRPr="00FB2EC3">
        <w:t>(#59)</w:t>
      </w:r>
      <w:r>
        <w:t>’ file.</w:t>
      </w:r>
      <w:r w:rsidRPr="00FB2EC3">
        <w:t xml:space="preserve"> This field will allow each division to toggle the OneVA Pharmacy logic 'on' or 'off' depending on current needs.</w:t>
      </w:r>
    </w:p>
    <w:p w14:paraId="5B9513A8" w14:textId="1704CDCD" w:rsidR="007722C2" w:rsidRDefault="001D70F5" w:rsidP="007722C2">
      <w:pPr>
        <w:pStyle w:val="BodyText"/>
      </w:pPr>
      <w:r>
        <w:rPr>
          <w:noProof/>
        </w:rPr>
        <w:drawing>
          <wp:inline distT="0" distB="0" distL="0" distR="0" wp14:anchorId="290911A9" wp14:editId="0389F490">
            <wp:extent cx="400050" cy="390525"/>
            <wp:effectExtent l="0" t="0" r="0" b="9525"/>
            <wp:docPr id="5" name="Picture 5"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angle with an exclamation point (!) inside to indicate caution for the reader to take special notice of critical information."/>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t>DO NOT turn on the OneVA Pharmac</w:t>
      </w:r>
      <w:r w:rsidR="007722C2">
        <w:t xml:space="preserve">y Flag until directed to do so. </w:t>
      </w:r>
      <w:r w:rsidR="00852714">
        <w:t xml:space="preserve">Please know OneVA Pharmacy will be rolled out nationally in in accordance to the schedule as outlined in ‘Deployment/Installation’ table. </w:t>
      </w:r>
      <w:r>
        <w:t>The software will be released, deployed, and installed with the activation f</w:t>
      </w:r>
      <w:r w:rsidR="007722C2">
        <w:t xml:space="preserve">lag set to the “off” position. </w:t>
      </w:r>
      <w:r>
        <w:t>The Existing Product Intake Program (EPIP) Implementation Team will coordinate with the sites Pharmacy Automatic Data Processing Application Coordinator (ADPAC) on the specific date in w</w:t>
      </w:r>
      <w:r w:rsidR="007722C2">
        <w:t>hich to activate the software.</w:t>
      </w:r>
    </w:p>
    <w:p w14:paraId="027AA913" w14:textId="630BED22" w:rsidR="007722C2" w:rsidRPr="007722C2" w:rsidRDefault="007722C2" w:rsidP="007722C2">
      <w:pPr>
        <w:pStyle w:val="BodyText"/>
      </w:pPr>
      <w:r>
        <w:t>The following table lists the deployment and installation activities for National Rollout.</w:t>
      </w:r>
    </w:p>
    <w:p w14:paraId="36B4DF52" w14:textId="3B8B1EFC" w:rsidR="007722C2" w:rsidRDefault="007722C2" w:rsidP="007722C2">
      <w:pPr>
        <w:pStyle w:val="Caption"/>
      </w:pPr>
      <w:bookmarkStart w:id="10" w:name="_Toc462997024"/>
      <w:r>
        <w:t xml:space="preserve">Table </w:t>
      </w:r>
      <w:fldSimple w:instr=" SEQ Table \* ARABIC ">
        <w:r w:rsidR="006C3DD9">
          <w:rPr>
            <w:noProof/>
          </w:rPr>
          <w:t>2</w:t>
        </w:r>
      </w:fldSimple>
      <w:r>
        <w:t xml:space="preserve">: </w:t>
      </w:r>
      <w:r w:rsidRPr="007A50DF">
        <w:t>D</w:t>
      </w:r>
      <w:r>
        <w:t>eployment/Installation</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2312"/>
        <w:gridCol w:w="2313"/>
        <w:gridCol w:w="2329"/>
      </w:tblGrid>
      <w:tr w:rsidR="00384206" w14:paraId="53EC60D4" w14:textId="77777777" w:rsidTr="00E80662">
        <w:trPr>
          <w:tblHeader/>
        </w:trPr>
        <w:tc>
          <w:tcPr>
            <w:tcW w:w="2396" w:type="dxa"/>
            <w:tcBorders>
              <w:top w:val="single" w:sz="4" w:space="0" w:color="auto"/>
              <w:left w:val="single" w:sz="4" w:space="0" w:color="auto"/>
              <w:bottom w:val="single" w:sz="4" w:space="0" w:color="auto"/>
              <w:right w:val="single" w:sz="4" w:space="0" w:color="auto"/>
            </w:tcBorders>
            <w:shd w:val="clear" w:color="auto" w:fill="CCCCCC"/>
            <w:hideMark/>
          </w:tcPr>
          <w:p w14:paraId="664E6F94" w14:textId="77777777" w:rsidR="00384206" w:rsidRDefault="00384206" w:rsidP="00E80662">
            <w:pPr>
              <w:jc w:val="center"/>
              <w:rPr>
                <w:rFonts w:ascii="Arial" w:hAnsi="Arial" w:cs="Arial"/>
                <w:b/>
                <w:sz w:val="22"/>
                <w:szCs w:val="22"/>
              </w:rPr>
            </w:pPr>
            <w:r>
              <w:rPr>
                <w:rFonts w:ascii="Arial" w:hAnsi="Arial" w:cs="Arial"/>
                <w:b/>
                <w:sz w:val="22"/>
                <w:szCs w:val="22"/>
              </w:rPr>
              <w:t>Activity</w:t>
            </w:r>
          </w:p>
        </w:tc>
        <w:tc>
          <w:tcPr>
            <w:tcW w:w="2312" w:type="dxa"/>
            <w:tcBorders>
              <w:top w:val="single" w:sz="4" w:space="0" w:color="auto"/>
              <w:left w:val="single" w:sz="4" w:space="0" w:color="auto"/>
              <w:bottom w:val="single" w:sz="4" w:space="0" w:color="auto"/>
              <w:right w:val="single" w:sz="4" w:space="0" w:color="auto"/>
            </w:tcBorders>
            <w:shd w:val="clear" w:color="auto" w:fill="CCCCCC"/>
            <w:hideMark/>
          </w:tcPr>
          <w:p w14:paraId="6A1B7B32" w14:textId="77777777" w:rsidR="00384206" w:rsidRDefault="00384206" w:rsidP="00E80662">
            <w:pPr>
              <w:jc w:val="center"/>
              <w:rPr>
                <w:rFonts w:ascii="Arial" w:hAnsi="Arial" w:cs="Arial"/>
                <w:b/>
                <w:sz w:val="22"/>
                <w:szCs w:val="22"/>
              </w:rPr>
            </w:pPr>
            <w:r>
              <w:rPr>
                <w:rFonts w:ascii="Arial" w:hAnsi="Arial" w:cs="Arial"/>
                <w:b/>
                <w:sz w:val="22"/>
                <w:szCs w:val="22"/>
              </w:rPr>
              <w:t>Day</w:t>
            </w:r>
          </w:p>
        </w:tc>
        <w:tc>
          <w:tcPr>
            <w:tcW w:w="2313" w:type="dxa"/>
            <w:tcBorders>
              <w:top w:val="single" w:sz="4" w:space="0" w:color="auto"/>
              <w:left w:val="single" w:sz="4" w:space="0" w:color="auto"/>
              <w:bottom w:val="single" w:sz="4" w:space="0" w:color="auto"/>
              <w:right w:val="single" w:sz="4" w:space="0" w:color="auto"/>
            </w:tcBorders>
            <w:shd w:val="clear" w:color="auto" w:fill="CCCCCC"/>
            <w:hideMark/>
          </w:tcPr>
          <w:p w14:paraId="3B5225B9" w14:textId="77777777" w:rsidR="00384206" w:rsidRDefault="00384206" w:rsidP="00E80662">
            <w:pPr>
              <w:jc w:val="center"/>
              <w:rPr>
                <w:rFonts w:ascii="Arial" w:hAnsi="Arial" w:cs="Arial"/>
                <w:b/>
                <w:sz w:val="22"/>
                <w:szCs w:val="22"/>
              </w:rPr>
            </w:pPr>
            <w:r>
              <w:rPr>
                <w:rFonts w:ascii="Arial" w:hAnsi="Arial" w:cs="Arial"/>
                <w:b/>
                <w:sz w:val="22"/>
                <w:szCs w:val="22"/>
              </w:rPr>
              <w:t>Time</w:t>
            </w:r>
          </w:p>
        </w:tc>
        <w:tc>
          <w:tcPr>
            <w:tcW w:w="2329" w:type="dxa"/>
            <w:tcBorders>
              <w:top w:val="single" w:sz="4" w:space="0" w:color="auto"/>
              <w:left w:val="single" w:sz="4" w:space="0" w:color="auto"/>
              <w:bottom w:val="single" w:sz="4" w:space="0" w:color="auto"/>
              <w:right w:val="single" w:sz="4" w:space="0" w:color="auto"/>
            </w:tcBorders>
            <w:shd w:val="clear" w:color="auto" w:fill="CCCCCC"/>
            <w:hideMark/>
          </w:tcPr>
          <w:p w14:paraId="597E0E03" w14:textId="77777777" w:rsidR="00384206" w:rsidRDefault="00384206" w:rsidP="00E80662">
            <w:pPr>
              <w:jc w:val="center"/>
              <w:rPr>
                <w:rFonts w:ascii="Arial" w:hAnsi="Arial" w:cs="Arial"/>
                <w:b/>
                <w:sz w:val="22"/>
                <w:szCs w:val="22"/>
              </w:rPr>
            </w:pPr>
            <w:r>
              <w:rPr>
                <w:rFonts w:ascii="Arial" w:hAnsi="Arial" w:cs="Arial"/>
                <w:b/>
                <w:sz w:val="22"/>
                <w:szCs w:val="22"/>
              </w:rPr>
              <w:t>Individual who completed task</w:t>
            </w:r>
          </w:p>
        </w:tc>
      </w:tr>
      <w:tr w:rsidR="00384206" w14:paraId="686F0208" w14:textId="77777777" w:rsidTr="00E80662">
        <w:trPr>
          <w:trHeight w:val="458"/>
        </w:trPr>
        <w:tc>
          <w:tcPr>
            <w:tcW w:w="2396" w:type="dxa"/>
            <w:tcBorders>
              <w:top w:val="single" w:sz="4" w:space="0" w:color="auto"/>
              <w:left w:val="single" w:sz="4" w:space="0" w:color="auto"/>
              <w:bottom w:val="single" w:sz="4" w:space="0" w:color="auto"/>
              <w:right w:val="single" w:sz="4" w:space="0" w:color="auto"/>
            </w:tcBorders>
            <w:hideMark/>
          </w:tcPr>
          <w:p w14:paraId="2E4B99C1" w14:textId="77777777" w:rsidR="00384206" w:rsidRDefault="00384206" w:rsidP="00E80662">
            <w:pPr>
              <w:rPr>
                <w:rFonts w:ascii="Arial" w:hAnsi="Arial" w:cs="Arial"/>
                <w:sz w:val="20"/>
              </w:rPr>
            </w:pPr>
            <w:r>
              <w:rPr>
                <w:rFonts w:ascii="Arial" w:hAnsi="Arial" w:cs="Arial"/>
                <w:sz w:val="20"/>
              </w:rPr>
              <w:t>National Release Compliance: Installation to Test and Production in Off Position</w:t>
            </w:r>
          </w:p>
        </w:tc>
        <w:tc>
          <w:tcPr>
            <w:tcW w:w="2312" w:type="dxa"/>
            <w:tcBorders>
              <w:top w:val="single" w:sz="4" w:space="0" w:color="auto"/>
              <w:left w:val="single" w:sz="4" w:space="0" w:color="auto"/>
              <w:bottom w:val="single" w:sz="4" w:space="0" w:color="auto"/>
              <w:right w:val="single" w:sz="4" w:space="0" w:color="auto"/>
            </w:tcBorders>
            <w:hideMark/>
          </w:tcPr>
          <w:p w14:paraId="25565ACE" w14:textId="77777777" w:rsidR="00384206" w:rsidRDefault="00384206" w:rsidP="00E80662">
            <w:pPr>
              <w:rPr>
                <w:rFonts w:ascii="Arial" w:hAnsi="Arial" w:cs="Arial"/>
                <w:sz w:val="20"/>
              </w:rPr>
            </w:pPr>
            <w:r>
              <w:rPr>
                <w:rFonts w:ascii="Arial" w:hAnsi="Arial" w:cs="Arial"/>
                <w:sz w:val="20"/>
              </w:rPr>
              <w:t>11/30/16*- 12/15/16</w:t>
            </w:r>
          </w:p>
        </w:tc>
        <w:tc>
          <w:tcPr>
            <w:tcW w:w="2313" w:type="dxa"/>
            <w:tcBorders>
              <w:top w:val="single" w:sz="4" w:space="0" w:color="auto"/>
              <w:left w:val="single" w:sz="4" w:space="0" w:color="auto"/>
              <w:bottom w:val="single" w:sz="4" w:space="0" w:color="auto"/>
              <w:right w:val="single" w:sz="4" w:space="0" w:color="auto"/>
            </w:tcBorders>
            <w:hideMark/>
          </w:tcPr>
          <w:p w14:paraId="7CE65491" w14:textId="77777777" w:rsidR="00384206" w:rsidRDefault="00384206" w:rsidP="00E80662">
            <w:pPr>
              <w:rPr>
                <w:rFonts w:ascii="Arial" w:hAnsi="Arial" w:cs="Arial"/>
                <w:sz w:val="20"/>
              </w:rPr>
            </w:pPr>
          </w:p>
        </w:tc>
        <w:tc>
          <w:tcPr>
            <w:tcW w:w="2329" w:type="dxa"/>
            <w:tcBorders>
              <w:top w:val="single" w:sz="4" w:space="0" w:color="auto"/>
              <w:left w:val="single" w:sz="4" w:space="0" w:color="auto"/>
              <w:bottom w:val="single" w:sz="4" w:space="0" w:color="auto"/>
              <w:right w:val="single" w:sz="4" w:space="0" w:color="auto"/>
            </w:tcBorders>
            <w:hideMark/>
          </w:tcPr>
          <w:p w14:paraId="2B4746AC" w14:textId="77777777" w:rsidR="00384206" w:rsidRDefault="00384206" w:rsidP="00E80662">
            <w:pPr>
              <w:rPr>
                <w:rFonts w:ascii="Arial" w:hAnsi="Arial" w:cs="Arial"/>
                <w:sz w:val="20"/>
              </w:rPr>
            </w:pPr>
          </w:p>
        </w:tc>
      </w:tr>
      <w:tr w:rsidR="00384206" w14:paraId="6E77C663" w14:textId="77777777" w:rsidTr="00E80662">
        <w:trPr>
          <w:trHeight w:val="288"/>
        </w:trPr>
        <w:tc>
          <w:tcPr>
            <w:tcW w:w="2396" w:type="dxa"/>
            <w:tcBorders>
              <w:top w:val="single" w:sz="4" w:space="0" w:color="auto"/>
              <w:left w:val="single" w:sz="4" w:space="0" w:color="auto"/>
              <w:bottom w:val="single" w:sz="4" w:space="0" w:color="auto"/>
              <w:right w:val="single" w:sz="4" w:space="0" w:color="auto"/>
            </w:tcBorders>
            <w:hideMark/>
          </w:tcPr>
          <w:p w14:paraId="05ADED0A" w14:textId="77777777" w:rsidR="00384206" w:rsidRDefault="00384206" w:rsidP="00E80662">
            <w:pPr>
              <w:rPr>
                <w:rFonts w:ascii="Arial" w:hAnsi="Arial" w:cs="Arial"/>
                <w:sz w:val="20"/>
              </w:rPr>
            </w:pPr>
            <w:r>
              <w:rPr>
                <w:rFonts w:ascii="Arial" w:hAnsi="Arial" w:cs="Arial"/>
                <w:sz w:val="20"/>
              </w:rPr>
              <w:t>Region 1 Activations:</w:t>
            </w:r>
          </w:p>
          <w:p w14:paraId="7C6B3CF8" w14:textId="77777777" w:rsidR="00384206" w:rsidRDefault="00384206" w:rsidP="00E80662">
            <w:pPr>
              <w:rPr>
                <w:rFonts w:ascii="Arial" w:hAnsi="Arial" w:cs="Arial"/>
                <w:sz w:val="20"/>
              </w:rPr>
            </w:pPr>
            <w:r>
              <w:rPr>
                <w:rFonts w:ascii="Arial" w:hAnsi="Arial" w:cs="Arial"/>
                <w:sz w:val="20"/>
              </w:rPr>
              <w:t>Primary Sites (2) *</w:t>
            </w:r>
          </w:p>
          <w:p w14:paraId="390EF9F8" w14:textId="77777777" w:rsidR="00384206" w:rsidRDefault="00384206" w:rsidP="00E80662">
            <w:pPr>
              <w:rPr>
                <w:rFonts w:ascii="Arial" w:hAnsi="Arial" w:cs="Arial"/>
                <w:sz w:val="20"/>
              </w:rPr>
            </w:pPr>
            <w:r>
              <w:rPr>
                <w:rFonts w:ascii="Arial" w:hAnsi="Arial" w:cs="Arial"/>
                <w:sz w:val="20"/>
              </w:rPr>
              <w:t xml:space="preserve">Remaining Sites </w:t>
            </w:r>
          </w:p>
        </w:tc>
        <w:tc>
          <w:tcPr>
            <w:tcW w:w="2312" w:type="dxa"/>
            <w:tcBorders>
              <w:top w:val="single" w:sz="4" w:space="0" w:color="auto"/>
              <w:left w:val="single" w:sz="4" w:space="0" w:color="auto"/>
              <w:bottom w:val="single" w:sz="4" w:space="0" w:color="auto"/>
              <w:right w:val="single" w:sz="4" w:space="0" w:color="auto"/>
            </w:tcBorders>
            <w:hideMark/>
          </w:tcPr>
          <w:p w14:paraId="0E986CF3" w14:textId="77777777" w:rsidR="00384206" w:rsidRDefault="00384206" w:rsidP="00E80662">
            <w:pPr>
              <w:rPr>
                <w:rFonts w:ascii="Arial" w:hAnsi="Arial" w:cs="Arial"/>
                <w:sz w:val="20"/>
              </w:rPr>
            </w:pPr>
          </w:p>
          <w:p w14:paraId="08984F31" w14:textId="77777777" w:rsidR="00384206" w:rsidRDefault="00384206" w:rsidP="00E80662">
            <w:pPr>
              <w:rPr>
                <w:rFonts w:ascii="Arial" w:hAnsi="Arial" w:cs="Arial"/>
                <w:sz w:val="20"/>
              </w:rPr>
            </w:pPr>
            <w:r>
              <w:rPr>
                <w:rFonts w:ascii="Arial" w:hAnsi="Arial" w:cs="Arial"/>
                <w:sz w:val="20"/>
              </w:rPr>
              <w:t>12/05/16 – 12/06/16</w:t>
            </w:r>
          </w:p>
          <w:p w14:paraId="5622C505" w14:textId="77777777" w:rsidR="00384206" w:rsidRDefault="00384206" w:rsidP="00E80662">
            <w:pPr>
              <w:rPr>
                <w:rFonts w:ascii="Arial" w:hAnsi="Arial" w:cs="Arial"/>
                <w:sz w:val="20"/>
              </w:rPr>
            </w:pPr>
            <w:r>
              <w:rPr>
                <w:rFonts w:ascii="Arial" w:hAnsi="Arial" w:cs="Arial"/>
                <w:sz w:val="20"/>
              </w:rPr>
              <w:t>12/07/16* – 12/21/16</w:t>
            </w:r>
          </w:p>
        </w:tc>
        <w:tc>
          <w:tcPr>
            <w:tcW w:w="2313" w:type="dxa"/>
            <w:tcBorders>
              <w:top w:val="single" w:sz="4" w:space="0" w:color="auto"/>
              <w:left w:val="single" w:sz="4" w:space="0" w:color="auto"/>
              <w:bottom w:val="single" w:sz="4" w:space="0" w:color="auto"/>
              <w:right w:val="single" w:sz="4" w:space="0" w:color="auto"/>
            </w:tcBorders>
            <w:hideMark/>
          </w:tcPr>
          <w:p w14:paraId="0EED2FD4" w14:textId="77777777" w:rsidR="00384206" w:rsidRDefault="00384206" w:rsidP="00E80662">
            <w:pPr>
              <w:rPr>
                <w:rFonts w:ascii="Arial" w:hAnsi="Arial" w:cs="Arial"/>
                <w:sz w:val="20"/>
              </w:rPr>
            </w:pPr>
          </w:p>
          <w:p w14:paraId="3C5097C8" w14:textId="77777777" w:rsidR="00384206" w:rsidRDefault="00384206" w:rsidP="00E80662">
            <w:pPr>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7ADB9D3C" w14:textId="77777777" w:rsidR="00384206" w:rsidRDefault="00384206" w:rsidP="00E80662">
            <w:pPr>
              <w:rPr>
                <w:rFonts w:ascii="Arial" w:hAnsi="Arial" w:cs="Arial"/>
                <w:sz w:val="20"/>
              </w:rPr>
            </w:pPr>
          </w:p>
          <w:p w14:paraId="562BEEDF" w14:textId="77777777" w:rsidR="00384206" w:rsidRDefault="00384206" w:rsidP="00E80662">
            <w:pPr>
              <w:rPr>
                <w:rFonts w:ascii="Arial" w:hAnsi="Arial" w:cs="Arial"/>
                <w:sz w:val="20"/>
              </w:rPr>
            </w:pPr>
            <w:r>
              <w:rPr>
                <w:rFonts w:ascii="Arial" w:hAnsi="Arial" w:cs="Arial"/>
                <w:sz w:val="20"/>
              </w:rPr>
              <w:t xml:space="preserve">Region 1 VistA Support &amp; Pharm ADPAC </w:t>
            </w:r>
          </w:p>
        </w:tc>
      </w:tr>
      <w:tr w:rsidR="00384206" w14:paraId="22E34F36" w14:textId="77777777" w:rsidTr="00E80662">
        <w:trPr>
          <w:trHeight w:val="288"/>
        </w:trPr>
        <w:tc>
          <w:tcPr>
            <w:tcW w:w="2396" w:type="dxa"/>
            <w:tcBorders>
              <w:top w:val="single" w:sz="4" w:space="0" w:color="auto"/>
              <w:left w:val="single" w:sz="4" w:space="0" w:color="auto"/>
              <w:bottom w:val="single" w:sz="4" w:space="0" w:color="auto"/>
              <w:right w:val="single" w:sz="4" w:space="0" w:color="auto"/>
            </w:tcBorders>
          </w:tcPr>
          <w:p w14:paraId="0402BAF4" w14:textId="77777777" w:rsidR="00384206" w:rsidRDefault="00384206" w:rsidP="00E80662">
            <w:pPr>
              <w:rPr>
                <w:rFonts w:ascii="Arial" w:hAnsi="Arial" w:cs="Arial"/>
                <w:sz w:val="20"/>
              </w:rPr>
            </w:pPr>
            <w:r>
              <w:rPr>
                <w:rFonts w:ascii="Arial" w:hAnsi="Arial" w:cs="Arial"/>
                <w:sz w:val="20"/>
              </w:rPr>
              <w:t>Region 2 Activations:</w:t>
            </w:r>
          </w:p>
          <w:p w14:paraId="77CAE732" w14:textId="77777777" w:rsidR="00384206" w:rsidRDefault="00384206" w:rsidP="00E80662">
            <w:pPr>
              <w:rPr>
                <w:rFonts w:ascii="Arial" w:hAnsi="Arial" w:cs="Arial"/>
                <w:sz w:val="20"/>
              </w:rPr>
            </w:pPr>
            <w:r>
              <w:rPr>
                <w:rFonts w:ascii="Arial" w:hAnsi="Arial" w:cs="Arial"/>
                <w:sz w:val="20"/>
              </w:rPr>
              <w:t>Primary Sites (5) *</w:t>
            </w:r>
          </w:p>
          <w:p w14:paraId="3E147116" w14:textId="77777777" w:rsidR="00384206" w:rsidRDefault="00384206" w:rsidP="00E80662">
            <w:pPr>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tcPr>
          <w:p w14:paraId="31431FA7" w14:textId="77777777" w:rsidR="00384206" w:rsidRDefault="00384206" w:rsidP="00E80662">
            <w:pPr>
              <w:rPr>
                <w:rFonts w:ascii="Arial" w:hAnsi="Arial" w:cs="Arial"/>
                <w:sz w:val="20"/>
              </w:rPr>
            </w:pPr>
          </w:p>
          <w:p w14:paraId="77220828" w14:textId="77777777" w:rsidR="00384206" w:rsidRDefault="00384206" w:rsidP="00E80662">
            <w:pPr>
              <w:rPr>
                <w:rFonts w:ascii="Arial" w:hAnsi="Arial" w:cs="Arial"/>
                <w:sz w:val="20"/>
              </w:rPr>
            </w:pPr>
            <w:r>
              <w:rPr>
                <w:rFonts w:ascii="Arial" w:hAnsi="Arial" w:cs="Arial"/>
                <w:sz w:val="20"/>
              </w:rPr>
              <w:t>12/07/16 – 12/13/16</w:t>
            </w:r>
          </w:p>
          <w:p w14:paraId="6F9FD31A" w14:textId="77777777" w:rsidR="00384206" w:rsidRDefault="00384206" w:rsidP="00E80662">
            <w:pPr>
              <w:rPr>
                <w:rFonts w:ascii="Arial" w:hAnsi="Arial" w:cs="Arial"/>
                <w:sz w:val="20"/>
              </w:rPr>
            </w:pPr>
            <w:r>
              <w:rPr>
                <w:rFonts w:ascii="Arial" w:hAnsi="Arial" w:cs="Arial"/>
                <w:sz w:val="20"/>
              </w:rPr>
              <w:t>01/03/17 – 01/13/17</w:t>
            </w:r>
          </w:p>
        </w:tc>
        <w:tc>
          <w:tcPr>
            <w:tcW w:w="2313" w:type="dxa"/>
            <w:tcBorders>
              <w:top w:val="single" w:sz="4" w:space="0" w:color="auto"/>
              <w:left w:val="single" w:sz="4" w:space="0" w:color="auto"/>
              <w:bottom w:val="single" w:sz="4" w:space="0" w:color="auto"/>
              <w:right w:val="single" w:sz="4" w:space="0" w:color="auto"/>
            </w:tcBorders>
          </w:tcPr>
          <w:p w14:paraId="61726DED" w14:textId="77777777" w:rsidR="00384206" w:rsidRDefault="00384206" w:rsidP="00E80662">
            <w:pPr>
              <w:rPr>
                <w:rFonts w:ascii="Arial" w:hAnsi="Arial" w:cs="Arial"/>
                <w:sz w:val="20"/>
              </w:rPr>
            </w:pPr>
          </w:p>
          <w:p w14:paraId="7DF00312" w14:textId="77777777" w:rsidR="00384206" w:rsidRDefault="00384206" w:rsidP="00E80662">
            <w:pPr>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tcPr>
          <w:p w14:paraId="7BB2D1E8" w14:textId="77777777" w:rsidR="00384206" w:rsidRDefault="00384206" w:rsidP="00E80662">
            <w:pPr>
              <w:rPr>
                <w:rFonts w:ascii="Arial" w:hAnsi="Arial" w:cs="Arial"/>
                <w:sz w:val="20"/>
              </w:rPr>
            </w:pPr>
          </w:p>
          <w:p w14:paraId="162BA19A" w14:textId="77777777" w:rsidR="00384206" w:rsidRDefault="00384206" w:rsidP="00E80662">
            <w:pPr>
              <w:rPr>
                <w:rFonts w:ascii="Arial" w:hAnsi="Arial" w:cs="Arial"/>
                <w:sz w:val="20"/>
              </w:rPr>
            </w:pPr>
            <w:r>
              <w:rPr>
                <w:rFonts w:ascii="Arial" w:hAnsi="Arial" w:cs="Arial"/>
                <w:sz w:val="20"/>
              </w:rPr>
              <w:t xml:space="preserve">Region 2 VistA Support &amp; Pharm ADPAC </w:t>
            </w:r>
          </w:p>
        </w:tc>
      </w:tr>
      <w:tr w:rsidR="00384206" w14:paraId="0BDAB8A6" w14:textId="77777777" w:rsidTr="00E80662">
        <w:trPr>
          <w:trHeight w:val="288"/>
        </w:trPr>
        <w:tc>
          <w:tcPr>
            <w:tcW w:w="2396" w:type="dxa"/>
            <w:tcBorders>
              <w:top w:val="single" w:sz="4" w:space="0" w:color="auto"/>
              <w:left w:val="single" w:sz="4" w:space="0" w:color="auto"/>
              <w:bottom w:val="single" w:sz="4" w:space="0" w:color="auto"/>
              <w:right w:val="single" w:sz="4" w:space="0" w:color="auto"/>
            </w:tcBorders>
            <w:hideMark/>
          </w:tcPr>
          <w:p w14:paraId="0562A24A" w14:textId="77777777" w:rsidR="00384206" w:rsidRDefault="00384206" w:rsidP="00E80662">
            <w:pPr>
              <w:rPr>
                <w:rFonts w:ascii="Arial" w:hAnsi="Arial" w:cs="Arial"/>
                <w:sz w:val="20"/>
              </w:rPr>
            </w:pPr>
            <w:r>
              <w:rPr>
                <w:rFonts w:ascii="Arial" w:hAnsi="Arial" w:cs="Arial"/>
                <w:sz w:val="20"/>
              </w:rPr>
              <w:t>Region 3 Activations:</w:t>
            </w:r>
          </w:p>
          <w:p w14:paraId="33F891ED" w14:textId="77777777" w:rsidR="00384206" w:rsidRDefault="00384206" w:rsidP="00E80662">
            <w:pPr>
              <w:rPr>
                <w:rFonts w:ascii="Arial" w:hAnsi="Arial" w:cs="Arial"/>
                <w:sz w:val="20"/>
              </w:rPr>
            </w:pPr>
            <w:r>
              <w:rPr>
                <w:rFonts w:ascii="Arial" w:hAnsi="Arial" w:cs="Arial"/>
                <w:sz w:val="20"/>
              </w:rPr>
              <w:t>Primary Sites (5) **</w:t>
            </w:r>
          </w:p>
          <w:p w14:paraId="62030EE8" w14:textId="77777777" w:rsidR="00384206" w:rsidRDefault="00384206" w:rsidP="00E80662">
            <w:pPr>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hideMark/>
          </w:tcPr>
          <w:p w14:paraId="2A5FC402" w14:textId="77777777" w:rsidR="00384206" w:rsidRDefault="00384206" w:rsidP="00E80662">
            <w:pPr>
              <w:rPr>
                <w:rFonts w:ascii="Arial" w:hAnsi="Arial" w:cs="Arial"/>
                <w:sz w:val="20"/>
              </w:rPr>
            </w:pPr>
          </w:p>
          <w:p w14:paraId="36EF3F84" w14:textId="77777777" w:rsidR="00384206" w:rsidRDefault="00384206" w:rsidP="00E80662">
            <w:pPr>
              <w:rPr>
                <w:rFonts w:ascii="Arial" w:hAnsi="Arial" w:cs="Arial"/>
                <w:sz w:val="20"/>
              </w:rPr>
            </w:pPr>
            <w:r>
              <w:rPr>
                <w:rFonts w:ascii="Arial" w:hAnsi="Arial" w:cs="Arial"/>
                <w:sz w:val="20"/>
              </w:rPr>
              <w:t>12/16/16 – 12/22/16</w:t>
            </w:r>
          </w:p>
          <w:p w14:paraId="13648D0A" w14:textId="77777777" w:rsidR="00384206" w:rsidRDefault="00384206" w:rsidP="00E80662">
            <w:pPr>
              <w:rPr>
                <w:rFonts w:ascii="Arial" w:hAnsi="Arial" w:cs="Arial"/>
                <w:sz w:val="20"/>
              </w:rPr>
            </w:pPr>
            <w:r>
              <w:rPr>
                <w:rFonts w:ascii="Arial" w:hAnsi="Arial" w:cs="Arial"/>
                <w:sz w:val="20"/>
              </w:rPr>
              <w:t>01/17/17 – 01/27/17</w:t>
            </w:r>
          </w:p>
        </w:tc>
        <w:tc>
          <w:tcPr>
            <w:tcW w:w="2313" w:type="dxa"/>
            <w:tcBorders>
              <w:top w:val="single" w:sz="4" w:space="0" w:color="auto"/>
              <w:left w:val="single" w:sz="4" w:space="0" w:color="auto"/>
              <w:bottom w:val="single" w:sz="4" w:space="0" w:color="auto"/>
              <w:right w:val="single" w:sz="4" w:space="0" w:color="auto"/>
            </w:tcBorders>
            <w:hideMark/>
          </w:tcPr>
          <w:p w14:paraId="13836332" w14:textId="77777777" w:rsidR="00384206" w:rsidRDefault="00384206" w:rsidP="00E80662">
            <w:pPr>
              <w:rPr>
                <w:rFonts w:ascii="Arial" w:hAnsi="Arial" w:cs="Arial"/>
                <w:sz w:val="20"/>
              </w:rPr>
            </w:pPr>
          </w:p>
          <w:p w14:paraId="32812F3C" w14:textId="77777777" w:rsidR="00384206" w:rsidRDefault="00384206" w:rsidP="00E80662">
            <w:pPr>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20FDE1DF" w14:textId="77777777" w:rsidR="00384206" w:rsidRDefault="00384206" w:rsidP="00E80662">
            <w:pPr>
              <w:rPr>
                <w:rFonts w:ascii="Arial" w:hAnsi="Arial" w:cs="Arial"/>
                <w:sz w:val="20"/>
              </w:rPr>
            </w:pPr>
          </w:p>
          <w:p w14:paraId="46CEF005" w14:textId="77777777" w:rsidR="00384206" w:rsidRDefault="00384206" w:rsidP="00E80662">
            <w:pPr>
              <w:rPr>
                <w:rFonts w:ascii="Arial" w:hAnsi="Arial" w:cs="Arial"/>
                <w:sz w:val="20"/>
              </w:rPr>
            </w:pPr>
            <w:r>
              <w:rPr>
                <w:rFonts w:ascii="Arial" w:hAnsi="Arial" w:cs="Arial"/>
                <w:sz w:val="20"/>
              </w:rPr>
              <w:t xml:space="preserve">Region 3 VistA Support &amp; Pharm ADPAC </w:t>
            </w:r>
          </w:p>
        </w:tc>
      </w:tr>
      <w:tr w:rsidR="00384206" w14:paraId="14CF159D" w14:textId="77777777" w:rsidTr="00E80662">
        <w:trPr>
          <w:trHeight w:val="288"/>
        </w:trPr>
        <w:tc>
          <w:tcPr>
            <w:tcW w:w="2396" w:type="dxa"/>
            <w:tcBorders>
              <w:top w:val="single" w:sz="4" w:space="0" w:color="auto"/>
              <w:left w:val="single" w:sz="4" w:space="0" w:color="auto"/>
              <w:bottom w:val="single" w:sz="4" w:space="0" w:color="auto"/>
              <w:right w:val="single" w:sz="4" w:space="0" w:color="auto"/>
            </w:tcBorders>
            <w:hideMark/>
          </w:tcPr>
          <w:p w14:paraId="60EA810F" w14:textId="77777777" w:rsidR="00384206" w:rsidRDefault="00384206" w:rsidP="00E80662">
            <w:pPr>
              <w:rPr>
                <w:rFonts w:ascii="Arial" w:hAnsi="Arial" w:cs="Arial"/>
                <w:sz w:val="20"/>
              </w:rPr>
            </w:pPr>
            <w:r>
              <w:rPr>
                <w:rFonts w:ascii="Arial" w:hAnsi="Arial" w:cs="Arial"/>
                <w:sz w:val="20"/>
              </w:rPr>
              <w:t>Region 4 Activations:</w:t>
            </w:r>
          </w:p>
          <w:p w14:paraId="1F66049A" w14:textId="77777777" w:rsidR="00384206" w:rsidRDefault="00384206" w:rsidP="00E80662">
            <w:pPr>
              <w:rPr>
                <w:rFonts w:ascii="Arial" w:hAnsi="Arial" w:cs="Arial"/>
                <w:sz w:val="20"/>
              </w:rPr>
            </w:pPr>
            <w:r>
              <w:rPr>
                <w:rFonts w:ascii="Arial" w:hAnsi="Arial" w:cs="Arial"/>
                <w:sz w:val="20"/>
              </w:rPr>
              <w:t>Primary Sites (5) **</w:t>
            </w:r>
          </w:p>
          <w:p w14:paraId="27CB4DDB" w14:textId="77777777" w:rsidR="00384206" w:rsidRDefault="00384206" w:rsidP="00E80662">
            <w:pPr>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hideMark/>
          </w:tcPr>
          <w:p w14:paraId="3D769018" w14:textId="77777777" w:rsidR="00384206" w:rsidRDefault="00384206" w:rsidP="00E80662">
            <w:pPr>
              <w:rPr>
                <w:rFonts w:ascii="Arial" w:hAnsi="Arial" w:cs="Arial"/>
                <w:sz w:val="20"/>
              </w:rPr>
            </w:pPr>
          </w:p>
          <w:p w14:paraId="0882B1C7" w14:textId="77777777" w:rsidR="00384206" w:rsidRDefault="00384206" w:rsidP="00E80662">
            <w:pPr>
              <w:rPr>
                <w:rFonts w:ascii="Arial" w:hAnsi="Arial" w:cs="Arial"/>
                <w:sz w:val="20"/>
              </w:rPr>
            </w:pPr>
            <w:r>
              <w:rPr>
                <w:rFonts w:ascii="Arial" w:hAnsi="Arial" w:cs="Arial"/>
                <w:sz w:val="20"/>
              </w:rPr>
              <w:t>12/16/16 – 12/22/16</w:t>
            </w:r>
          </w:p>
          <w:p w14:paraId="18EAD698" w14:textId="77777777" w:rsidR="00384206" w:rsidRDefault="00384206" w:rsidP="00E80662">
            <w:pPr>
              <w:rPr>
                <w:rFonts w:ascii="Arial" w:hAnsi="Arial" w:cs="Arial"/>
                <w:sz w:val="20"/>
              </w:rPr>
            </w:pPr>
            <w:r>
              <w:rPr>
                <w:rFonts w:ascii="Arial" w:hAnsi="Arial" w:cs="Arial"/>
                <w:sz w:val="20"/>
              </w:rPr>
              <w:t>01/23/17 – 02/03/17</w:t>
            </w:r>
          </w:p>
        </w:tc>
        <w:tc>
          <w:tcPr>
            <w:tcW w:w="2313" w:type="dxa"/>
            <w:tcBorders>
              <w:top w:val="single" w:sz="4" w:space="0" w:color="auto"/>
              <w:left w:val="single" w:sz="4" w:space="0" w:color="auto"/>
              <w:bottom w:val="single" w:sz="4" w:space="0" w:color="auto"/>
              <w:right w:val="single" w:sz="4" w:space="0" w:color="auto"/>
            </w:tcBorders>
            <w:hideMark/>
          </w:tcPr>
          <w:p w14:paraId="04373AA6" w14:textId="77777777" w:rsidR="00384206" w:rsidRDefault="00384206" w:rsidP="00E80662">
            <w:pPr>
              <w:rPr>
                <w:rFonts w:ascii="Arial" w:hAnsi="Arial" w:cs="Arial"/>
                <w:sz w:val="20"/>
              </w:rPr>
            </w:pPr>
          </w:p>
          <w:p w14:paraId="55D192F9" w14:textId="77777777" w:rsidR="00384206" w:rsidRDefault="00384206" w:rsidP="00E80662">
            <w:pPr>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64003BC9" w14:textId="77777777" w:rsidR="00384206" w:rsidRDefault="00384206" w:rsidP="00E80662">
            <w:pPr>
              <w:rPr>
                <w:rFonts w:ascii="Arial" w:hAnsi="Arial" w:cs="Arial"/>
                <w:sz w:val="20"/>
              </w:rPr>
            </w:pPr>
          </w:p>
          <w:p w14:paraId="78028C58" w14:textId="77777777" w:rsidR="00384206" w:rsidRDefault="00384206" w:rsidP="00E80662">
            <w:pPr>
              <w:rPr>
                <w:rFonts w:ascii="Arial" w:hAnsi="Arial" w:cs="Arial"/>
                <w:sz w:val="20"/>
              </w:rPr>
            </w:pPr>
            <w:r>
              <w:rPr>
                <w:rFonts w:ascii="Arial" w:hAnsi="Arial" w:cs="Arial"/>
                <w:sz w:val="20"/>
              </w:rPr>
              <w:t xml:space="preserve">Region 4 VistA Support &amp; Pharm ADPAC </w:t>
            </w:r>
          </w:p>
        </w:tc>
      </w:tr>
    </w:tbl>
    <w:p w14:paraId="200F143B" w14:textId="77777777" w:rsidR="00384206" w:rsidRDefault="00384206" w:rsidP="00384206">
      <w:pPr>
        <w:pStyle w:val="BodyText"/>
        <w:rPr>
          <w:sz w:val="22"/>
        </w:rPr>
      </w:pPr>
      <w:r>
        <w:t>*Note: Start of site installations is dependent upon the receipt of the national change order approval.</w:t>
      </w:r>
    </w:p>
    <w:p w14:paraId="7D87D114" w14:textId="77777777" w:rsidR="00384206" w:rsidRDefault="00384206" w:rsidP="00384206">
      <w:pPr>
        <w:pStyle w:val="BodyText"/>
      </w:pPr>
      <w:r>
        <w:t>*Note: Region 1 and Region 2 Primary sites are being requested to accelerate national release compliance in order to accommodate automated testing.</w:t>
      </w:r>
    </w:p>
    <w:p w14:paraId="5E6CEE90" w14:textId="77777777" w:rsidR="00384206" w:rsidRDefault="00384206" w:rsidP="00384206">
      <w:pPr>
        <w:pStyle w:val="BodyText"/>
      </w:pPr>
      <w:r>
        <w:t>*Note: Region 1 remaining sites are being requested to accelerate national release compliance in order to begin activation immediately after automated testing of the primary sites.</w:t>
      </w:r>
    </w:p>
    <w:p w14:paraId="140905B9" w14:textId="77777777" w:rsidR="00384206" w:rsidRDefault="00384206" w:rsidP="00384206">
      <w:pPr>
        <w:pStyle w:val="BodyText"/>
      </w:pPr>
      <w:r>
        <w:lastRenderedPageBreak/>
        <w:t>**Note: If automated testing is progressing ahead of schedule, region 3 and 4 primary sites may be requested to accelerate the 11/15/16 national release compliance.</w:t>
      </w:r>
    </w:p>
    <w:p w14:paraId="326A415C" w14:textId="0BAB38A6" w:rsidR="001D70F5" w:rsidRPr="001D70F5" w:rsidRDefault="00384206" w:rsidP="00384206">
      <w:pPr>
        <w:pStyle w:val="BodyText"/>
        <w:rPr>
          <w:szCs w:val="24"/>
        </w:rPr>
      </w:pPr>
      <w:r>
        <w:t> **Note: If regions are progressing ahead of schedule, subsequent regions may be requested to accelerate activation and smoke testing.</w:t>
      </w:r>
    </w:p>
    <w:p w14:paraId="646599C7" w14:textId="240E822F" w:rsidR="00FE5223" w:rsidRDefault="00FE5223" w:rsidP="00FE5223">
      <w:r>
        <w:t>T</w:t>
      </w:r>
      <w:r w:rsidRPr="00FB2EC3">
        <w:t>o use OneVA Pharmacy</w:t>
      </w:r>
      <w:r>
        <w:t xml:space="preserve">, </w:t>
      </w:r>
      <w:r w:rsidRPr="00FB2EC3">
        <w:t>the</w:t>
      </w:r>
      <w:r>
        <w:t xml:space="preserve"> user turns on the ‘ONEVA PHARMACY FLAG (#3001)’. The </w:t>
      </w:r>
      <w:r w:rsidRPr="00FB2EC3">
        <w:t>'</w:t>
      </w:r>
      <w:r>
        <w:t>ONEVA PHARMACY FLAG</w:t>
      </w:r>
      <w:r w:rsidRPr="00FB2EC3">
        <w:t xml:space="preserve"> (#3001)</w:t>
      </w:r>
      <w:r>
        <w:t>’</w:t>
      </w:r>
      <w:r w:rsidRPr="00FB2EC3">
        <w:t xml:space="preserve"> </w:t>
      </w:r>
      <w:r>
        <w:t xml:space="preserve">is located on the ‘OUTPATIENT SITE NAME </w:t>
      </w:r>
      <w:r w:rsidRPr="00FB2EC3">
        <w:t>(#59)</w:t>
      </w:r>
      <w:r>
        <w:t>’ file.</w:t>
      </w:r>
      <w:r w:rsidRPr="00FB2EC3">
        <w:t xml:space="preserve"> This field will allow each division to toggle the OneVA Pharmacy logic 'on' or 'off' depending on current needs. The </w:t>
      </w:r>
      <w:r>
        <w:t>user changes the field by using ‘FILEMAN [FM]’</w:t>
      </w:r>
      <w:r w:rsidRPr="00FB2EC3">
        <w:t xml:space="preserve"> and editing the '</w:t>
      </w:r>
      <w:r>
        <w:t>ONEVA PHARMACY FLAG (#3001)’</w:t>
      </w:r>
      <w:r w:rsidRPr="00FB2EC3">
        <w:t xml:space="preserve"> field. The</w:t>
      </w:r>
      <w:r>
        <w:t xml:space="preserve"> software patch delivers the</w:t>
      </w:r>
      <w:r w:rsidRPr="00FB2EC3">
        <w:t xml:space="preserve"> </w:t>
      </w:r>
      <w:r>
        <w:t>‘ONEVA PHARMACY FLAG (#3001)’</w:t>
      </w:r>
      <w:r w:rsidRPr="00FB2EC3">
        <w:t xml:space="preserve"> </w:t>
      </w:r>
      <w:r>
        <w:t xml:space="preserve">in the </w:t>
      </w:r>
      <w:r w:rsidRPr="00FB2EC3">
        <w:t>'off' state.</w:t>
      </w:r>
      <w:r>
        <w:t xml:space="preserve"> </w:t>
      </w:r>
      <w:r w:rsidRPr="00FB2EC3">
        <w:t>When this flag is in the 'off' state, the HDR</w:t>
      </w:r>
      <w:r>
        <w:t>/CDS Repository is</w:t>
      </w:r>
      <w:r w:rsidRPr="00FB2EC3">
        <w:t xml:space="preserve"> not queried for external prescriptions and other </w:t>
      </w:r>
      <w:r>
        <w:t xml:space="preserve">VistA instances will not be able to refill </w:t>
      </w:r>
      <w:r w:rsidRPr="00FB2EC3">
        <w:t xml:space="preserve">prescriptions that belong to the </w:t>
      </w:r>
      <w:r>
        <w:t>VistA instance</w:t>
      </w:r>
      <w:r w:rsidRPr="00FB2EC3">
        <w:t xml:space="preserve"> with the flag set to the 'off' state. When in the 'on' state, all prescription queries and actions may be taken for remote queries, refills, and partial fills. </w:t>
      </w:r>
      <w:r w:rsidR="00321565" w:rsidRPr="00FB2EC3">
        <w:t>To</w:t>
      </w:r>
      <w:r w:rsidRPr="00FB2EC3">
        <w:t xml:space="preserve"> process prescriptions from another </w:t>
      </w:r>
      <w:r>
        <w:t>VistA instance</w:t>
      </w:r>
      <w:r w:rsidRPr="00FB2EC3">
        <w:t xml:space="preserve">, that </w:t>
      </w:r>
      <w:r>
        <w:t>instance will also need to have its</w:t>
      </w:r>
      <w:r w:rsidRPr="00FB2EC3">
        <w:t xml:space="preserve"> </w:t>
      </w:r>
      <w:r>
        <w:t>‘ONEVA PHARMACY FLAG (#3001)’</w:t>
      </w:r>
      <w:r w:rsidRPr="00FB2EC3">
        <w:t xml:space="preserve"> set to the 'on' state.</w:t>
      </w:r>
    </w:p>
    <w:p w14:paraId="3AF1E7C3" w14:textId="6D3C1486" w:rsidR="00FE5223" w:rsidRDefault="00FE5223" w:rsidP="00FE5223">
      <w:pPr>
        <w:pStyle w:val="Heading4"/>
      </w:pPr>
      <w:bookmarkStart w:id="11" w:name="_Toc458500037"/>
      <w:bookmarkStart w:id="12" w:name="_Toc467503589"/>
      <w:r>
        <w:t xml:space="preserve">Host Site OneVA Pharmacy Flag Not Set </w:t>
      </w:r>
      <w:bookmarkEnd w:id="11"/>
      <w:r w:rsidR="00321565">
        <w:t>on</w:t>
      </w:r>
      <w:r w:rsidR="008007EB">
        <w:t xml:space="preserve"> Message</w:t>
      </w:r>
      <w:bookmarkEnd w:id="12"/>
    </w:p>
    <w:p w14:paraId="6D54EF5D" w14:textId="77777777" w:rsidR="00FE5223" w:rsidRDefault="00FE5223" w:rsidP="00FE5223">
      <w:pPr>
        <w:pStyle w:val="BodyText"/>
      </w:pPr>
      <w:r>
        <w:t>If the ‘ONEVA PHARMACY FLAG (#3001)’ is not set to the ‘on’ state at the host site, the dispensing site will receive the following message:</w:t>
      </w:r>
    </w:p>
    <w:p w14:paraId="0AD058A0" w14:textId="4A974359" w:rsidR="00FE5223" w:rsidRPr="00FE5223" w:rsidRDefault="00FE5223" w:rsidP="00FE5223">
      <w:pPr>
        <w:pStyle w:val="BodyText"/>
        <w:ind w:left="720"/>
        <w:rPr>
          <w:i/>
          <w:szCs w:val="24"/>
        </w:rPr>
      </w:pPr>
      <w:r w:rsidRPr="00FE5223">
        <w:rPr>
          <w:i/>
          <w:szCs w:val="24"/>
        </w:rPr>
        <w:t>The OneVA Pharmacy flag is turned ‘OFF’ at this facility. Unable to process refill/partial fill requests. Queries will NOT be made to other VA Pharmacy locations.</w:t>
      </w:r>
    </w:p>
    <w:p w14:paraId="28C961CD" w14:textId="16E611DB" w:rsidR="00FE5223" w:rsidRDefault="00FE5223" w:rsidP="00FE5223">
      <w:pPr>
        <w:pStyle w:val="Heading4"/>
      </w:pPr>
      <w:bookmarkStart w:id="13" w:name="_Toc458500023"/>
      <w:bookmarkStart w:id="14" w:name="_Toc467503590"/>
      <w:r>
        <w:t xml:space="preserve">Steps to Turn </w:t>
      </w:r>
      <w:r w:rsidR="00321565">
        <w:t>on</w:t>
      </w:r>
      <w:r>
        <w:t xml:space="preserve"> ONEVA PHARMACY FLAG (#3001)</w:t>
      </w:r>
      <w:bookmarkEnd w:id="13"/>
      <w:bookmarkEnd w:id="14"/>
    </w:p>
    <w:p w14:paraId="50B9CEA3" w14:textId="77777777" w:rsidR="00FE5223" w:rsidRDefault="00FE5223" w:rsidP="00FE5223">
      <w:pPr>
        <w:pStyle w:val="BodyText"/>
      </w:pPr>
      <w:r>
        <w:t>To turn on the ‘ONEVA PHARMACY FLAG (#3001)’ for all the divisions, use the ‘VA FILEMAN [DIUSER]’ utility and perform the following steps.</w:t>
      </w:r>
    </w:p>
    <w:p w14:paraId="41FCA9AC" w14:textId="7FEA96CE" w:rsidR="00FE5223" w:rsidRPr="000F7AD2" w:rsidRDefault="00FE5223" w:rsidP="00FE5223">
      <w:pPr>
        <w:pStyle w:val="BodyText"/>
        <w:ind w:left="360"/>
      </w:pPr>
      <w:r>
        <w:t>Sign-in to the VistA system and select the menu option:  VA FILEMAN [DIUSER].</w:t>
      </w:r>
    </w:p>
    <w:p w14:paraId="4409E178" w14:textId="7E0D624E" w:rsidR="00FE5223" w:rsidRPr="00FE5223" w:rsidRDefault="00FE5223" w:rsidP="00FE5223">
      <w:pPr>
        <w:pStyle w:val="Caption"/>
      </w:pPr>
      <w:r>
        <w:t xml:space="preserve">Figure </w:t>
      </w:r>
      <w:fldSimple w:instr=" SEQ Figure \* ARABIC ">
        <w:r w:rsidR="006C3DD9">
          <w:rPr>
            <w:noProof/>
          </w:rPr>
          <w:t>1</w:t>
        </w:r>
      </w:fldSimple>
      <w:r>
        <w:t xml:space="preserve">: </w:t>
      </w:r>
      <w:r w:rsidRPr="00413453">
        <w:t>OneVA Pharmacy Flag:  VA FileMan</w:t>
      </w:r>
    </w:p>
    <w:p w14:paraId="1505F658" w14:textId="77777777" w:rsidR="00FE5223" w:rsidRDefault="00FE5223" w:rsidP="00FE5223">
      <w:pPr>
        <w:pStyle w:val="BodyText"/>
        <w:ind w:left="360"/>
      </w:pPr>
      <w:r>
        <w:rPr>
          <w:noProof/>
        </w:rPr>
        <w:drawing>
          <wp:inline distT="0" distB="0" distL="0" distR="0" wp14:anchorId="5886BB0D" wp14:editId="43C2D543">
            <wp:extent cx="5505450" cy="2105025"/>
            <wp:effectExtent l="19050" t="19050" r="19050" b="28575"/>
            <wp:docPr id="1050" name="Picture 1050" descr="The image displays the OneVA Pharmacy Flag:  VA FileMan" title="OneVA Pharmacy Flag:  VA Fil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2105025"/>
                    </a:xfrm>
                    <a:prstGeom prst="rect">
                      <a:avLst/>
                    </a:prstGeom>
                    <a:ln w="12700">
                      <a:solidFill>
                        <a:schemeClr val="tx1"/>
                      </a:solidFill>
                    </a:ln>
                  </pic:spPr>
                </pic:pic>
              </a:graphicData>
            </a:graphic>
          </wp:inline>
        </w:drawing>
      </w:r>
    </w:p>
    <w:p w14:paraId="20C843B2" w14:textId="77777777" w:rsidR="00FE5223" w:rsidRDefault="00FE5223" w:rsidP="00887FA4">
      <w:pPr>
        <w:pStyle w:val="BodyText"/>
        <w:numPr>
          <w:ilvl w:val="0"/>
          <w:numId w:val="16"/>
        </w:numPr>
        <w:tabs>
          <w:tab w:val="clear" w:pos="720"/>
        </w:tabs>
      </w:pPr>
      <w:r w:rsidRPr="00083E3E">
        <w:t>Enter</w:t>
      </w:r>
      <w:r>
        <w:t xml:space="preserve"> &lt;</w:t>
      </w:r>
      <w:r w:rsidRPr="00083E3E">
        <w:rPr>
          <w:b/>
        </w:rPr>
        <w:t>FM</w:t>
      </w:r>
      <w:r>
        <w:rPr>
          <w:b/>
        </w:rPr>
        <w:t>&gt;</w:t>
      </w:r>
      <w:r>
        <w:t xml:space="preserve"> and press </w:t>
      </w:r>
      <w:r>
        <w:rPr>
          <w:b/>
        </w:rPr>
        <w:t>&lt;ENTER&gt;</w:t>
      </w:r>
      <w:r w:rsidRPr="00083E3E">
        <w:rPr>
          <w:b/>
        </w:rPr>
        <w:t>.</w:t>
      </w:r>
    </w:p>
    <w:p w14:paraId="3DD9C035" w14:textId="228F9845" w:rsidR="00FE5223" w:rsidRDefault="00FE5223" w:rsidP="00FE5223">
      <w:pPr>
        <w:pStyle w:val="Caption"/>
      </w:pPr>
      <w:bookmarkStart w:id="15" w:name="_Toc458500067"/>
      <w:r>
        <w:lastRenderedPageBreak/>
        <w:t xml:space="preserve">Figure </w:t>
      </w:r>
      <w:fldSimple w:instr=" SEQ Figure \* ARABIC ">
        <w:r w:rsidR="006C3DD9">
          <w:rPr>
            <w:noProof/>
          </w:rPr>
          <w:t>2</w:t>
        </w:r>
      </w:fldSimple>
      <w:r>
        <w:t xml:space="preserve">: </w:t>
      </w:r>
      <w:r w:rsidRPr="00954326">
        <w:t>OneVA Pharmacy Flag:  Enter FM Prompt</w:t>
      </w:r>
      <w:bookmarkEnd w:id="15"/>
    </w:p>
    <w:p w14:paraId="65AF8219" w14:textId="77777777" w:rsidR="00FE5223" w:rsidRDefault="00FE5223" w:rsidP="00FE5223">
      <w:pPr>
        <w:pStyle w:val="BodyText"/>
        <w:ind w:left="360"/>
      </w:pPr>
      <w:r>
        <w:rPr>
          <w:noProof/>
        </w:rPr>
        <w:drawing>
          <wp:inline distT="0" distB="0" distL="0" distR="0" wp14:anchorId="247C48A1" wp14:editId="4EFB016F">
            <wp:extent cx="5534025" cy="361950"/>
            <wp:effectExtent l="19050" t="19050" r="28575" b="19050"/>
            <wp:docPr id="1051" name="Picture 1051" descr="The image displays the OneVA Pharmacy Flag:  Enter FM.&#10;" title="OneVA Pharmacy Flag:  Enter 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361950"/>
                    </a:xfrm>
                    <a:prstGeom prst="rect">
                      <a:avLst/>
                    </a:prstGeom>
                    <a:ln w="12700">
                      <a:solidFill>
                        <a:schemeClr val="tx1"/>
                      </a:solidFill>
                    </a:ln>
                  </pic:spPr>
                </pic:pic>
              </a:graphicData>
            </a:graphic>
          </wp:inline>
        </w:drawing>
      </w:r>
    </w:p>
    <w:p w14:paraId="191EF8EA" w14:textId="77777777" w:rsidR="00FE5223" w:rsidRDefault="00FE5223" w:rsidP="00FE5223">
      <w:pPr>
        <w:pStyle w:val="BodyText"/>
        <w:ind w:left="360"/>
      </w:pPr>
      <w:r w:rsidRPr="00312047">
        <w:rPr>
          <w:szCs w:val="24"/>
        </w:rPr>
        <w:t xml:space="preserve">The system displays the option name and </w:t>
      </w:r>
      <w:r>
        <w:rPr>
          <w:szCs w:val="24"/>
        </w:rPr>
        <w:t xml:space="preserve">the prompt for the specific FileMan feature, </w:t>
      </w:r>
      <w:r w:rsidRPr="00312047">
        <w:t>as displayed in the following image.</w:t>
      </w:r>
    </w:p>
    <w:p w14:paraId="543FD7D6" w14:textId="23B7F93A" w:rsidR="00FE5223" w:rsidRDefault="00FE5223" w:rsidP="00FE5223">
      <w:pPr>
        <w:pStyle w:val="Caption"/>
      </w:pPr>
      <w:bookmarkStart w:id="16" w:name="_Toc458500068"/>
      <w:r>
        <w:t xml:space="preserve">Figure </w:t>
      </w:r>
      <w:fldSimple w:instr=" SEQ Figure \* ARABIC ">
        <w:r w:rsidR="006C3DD9">
          <w:rPr>
            <w:noProof/>
          </w:rPr>
          <w:t>3</w:t>
        </w:r>
      </w:fldSimple>
      <w:r>
        <w:t>: OneVA Pharmacy Flag:  VA FileMan Menu Prompt</w:t>
      </w:r>
      <w:bookmarkEnd w:id="16"/>
    </w:p>
    <w:p w14:paraId="30481ABD" w14:textId="77777777" w:rsidR="00FE5223" w:rsidRPr="0085097E" w:rsidRDefault="00FE5223" w:rsidP="00FE5223">
      <w:pPr>
        <w:pStyle w:val="BodyText"/>
        <w:ind w:left="360"/>
      </w:pPr>
      <w:r>
        <w:rPr>
          <w:noProof/>
        </w:rPr>
        <w:drawing>
          <wp:inline distT="0" distB="0" distL="0" distR="0" wp14:anchorId="0E72DAF7" wp14:editId="6746EED3">
            <wp:extent cx="5524500" cy="2114550"/>
            <wp:effectExtent l="19050" t="19050" r="19050" b="19050"/>
            <wp:docPr id="1053" name="Picture 1053" descr="The image displays the OneVA Pharmacy Flag:  VA FileMan Menu Prompt" title="OneVA Pharmacy Flag:  VA FileMan Menu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2114550"/>
                    </a:xfrm>
                    <a:prstGeom prst="rect">
                      <a:avLst/>
                    </a:prstGeom>
                    <a:ln w="12700">
                      <a:solidFill>
                        <a:schemeClr val="tx1"/>
                      </a:solidFill>
                    </a:ln>
                  </pic:spPr>
                </pic:pic>
              </a:graphicData>
            </a:graphic>
          </wp:inline>
        </w:drawing>
      </w:r>
    </w:p>
    <w:p w14:paraId="59369103" w14:textId="77777777" w:rsidR="00FE5223" w:rsidRPr="007B1912" w:rsidRDefault="00FE5223" w:rsidP="00887FA4">
      <w:pPr>
        <w:pStyle w:val="BodyText"/>
        <w:numPr>
          <w:ilvl w:val="0"/>
          <w:numId w:val="16"/>
        </w:numPr>
        <w:tabs>
          <w:tab w:val="clear" w:pos="720"/>
        </w:tabs>
      </w:pPr>
      <w:r>
        <w:t>Enter &lt;</w:t>
      </w:r>
      <w:r w:rsidRPr="00083E3E">
        <w:rPr>
          <w:b/>
        </w:rPr>
        <w:t>EN</w:t>
      </w:r>
      <w:r>
        <w:rPr>
          <w:b/>
        </w:rPr>
        <w:t>&gt;</w:t>
      </w:r>
      <w:r>
        <w:t xml:space="preserve"> and press </w:t>
      </w:r>
      <w:r>
        <w:rPr>
          <w:b/>
        </w:rPr>
        <w:t>&lt;ENTER&gt;.</w:t>
      </w:r>
    </w:p>
    <w:p w14:paraId="1D65FD74" w14:textId="0BF35E90" w:rsidR="00FE5223" w:rsidRDefault="00FE5223" w:rsidP="00FE5223">
      <w:pPr>
        <w:pStyle w:val="Caption"/>
      </w:pPr>
      <w:bookmarkStart w:id="17" w:name="_Toc458500069"/>
      <w:r>
        <w:t xml:space="preserve">Figure </w:t>
      </w:r>
      <w:fldSimple w:instr=" SEQ Figure \* ARABIC ">
        <w:r w:rsidR="006C3DD9">
          <w:rPr>
            <w:noProof/>
          </w:rPr>
          <w:t>4</w:t>
        </w:r>
      </w:fldSimple>
      <w:r>
        <w:t xml:space="preserve">: </w:t>
      </w:r>
      <w:r w:rsidRPr="00F86884">
        <w:t xml:space="preserve">OneVA Pharmacy Flag:  Enter </w:t>
      </w:r>
      <w:r>
        <w:t>&lt;</w:t>
      </w:r>
      <w:r w:rsidRPr="00F86884">
        <w:t>EN</w:t>
      </w:r>
      <w:r>
        <w:t>&gt;</w:t>
      </w:r>
      <w:r w:rsidRPr="00F86884">
        <w:t xml:space="preserve"> to Enter or Edit File Entries Prompt</w:t>
      </w:r>
      <w:bookmarkEnd w:id="17"/>
    </w:p>
    <w:p w14:paraId="6CB90B0D" w14:textId="77777777" w:rsidR="00FE5223" w:rsidRPr="0085097E" w:rsidRDefault="00FE5223" w:rsidP="00FE5223">
      <w:pPr>
        <w:pStyle w:val="BodyText"/>
        <w:ind w:left="360"/>
      </w:pPr>
      <w:r>
        <w:rPr>
          <w:noProof/>
        </w:rPr>
        <w:drawing>
          <wp:inline distT="0" distB="0" distL="0" distR="0" wp14:anchorId="2744FE3A" wp14:editId="1CD9CE4A">
            <wp:extent cx="5514975" cy="295275"/>
            <wp:effectExtent l="19050" t="19050" r="28575" b="28575"/>
            <wp:docPr id="1054" name="Picture 1054" descr="The image displays the OneVA Pharmacy Flag:  Enter EN to Enter or Edit File Entries" title="OneVA Pharmacy Flag:  Enter EN to Enter or Edit File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295275"/>
                    </a:xfrm>
                    <a:prstGeom prst="rect">
                      <a:avLst/>
                    </a:prstGeom>
                    <a:ln w="12700">
                      <a:solidFill>
                        <a:schemeClr val="tx1"/>
                      </a:solidFill>
                    </a:ln>
                  </pic:spPr>
                </pic:pic>
              </a:graphicData>
            </a:graphic>
          </wp:inline>
        </w:drawing>
      </w:r>
    </w:p>
    <w:p w14:paraId="11E9EF9B" w14:textId="77777777" w:rsidR="00FE5223" w:rsidRDefault="00FE5223" w:rsidP="00FE5223">
      <w:pPr>
        <w:pStyle w:val="BodyText"/>
        <w:ind w:left="360"/>
      </w:pPr>
      <w:r>
        <w:t xml:space="preserve">The system displays the option name and the prompt for the ‘INPUT TO WHAT FILE’, as </w:t>
      </w:r>
      <w:r w:rsidRPr="00312047">
        <w:t>displayed in the following image.</w:t>
      </w:r>
    </w:p>
    <w:p w14:paraId="5699C6C7" w14:textId="1FB138FA" w:rsidR="00FE5223" w:rsidRDefault="00FE5223" w:rsidP="00FE5223">
      <w:pPr>
        <w:pStyle w:val="Caption"/>
      </w:pPr>
      <w:bookmarkStart w:id="18" w:name="_Toc458500070"/>
      <w:r>
        <w:t xml:space="preserve">Figure </w:t>
      </w:r>
      <w:fldSimple w:instr=" SEQ Figure \* ARABIC ">
        <w:r w:rsidR="006C3DD9">
          <w:rPr>
            <w:noProof/>
          </w:rPr>
          <w:t>5</w:t>
        </w:r>
      </w:fldSimple>
      <w:r>
        <w:t xml:space="preserve">: </w:t>
      </w:r>
      <w:r w:rsidRPr="00950C09">
        <w:t>OneVA Pharmacy Flag:  Input to What File Prompt</w:t>
      </w:r>
      <w:bookmarkEnd w:id="18"/>
    </w:p>
    <w:p w14:paraId="646BA658" w14:textId="77777777" w:rsidR="00FE5223" w:rsidRDefault="00FE5223" w:rsidP="00FE5223">
      <w:pPr>
        <w:pStyle w:val="BodyText"/>
        <w:ind w:left="360"/>
      </w:pPr>
      <w:r>
        <w:rPr>
          <w:noProof/>
        </w:rPr>
        <w:drawing>
          <wp:inline distT="0" distB="0" distL="0" distR="0" wp14:anchorId="6ACBB0D7" wp14:editId="234C1EA5">
            <wp:extent cx="5467350" cy="571500"/>
            <wp:effectExtent l="19050" t="19050" r="19050" b="19050"/>
            <wp:docPr id="1056" name="Picture 1056" descr="The image displays the OneVA Pharmacy Flag:  Input to What File Prompt" title="OneVA Pharmacy Flag:  Input to What Fil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571500"/>
                    </a:xfrm>
                    <a:prstGeom prst="rect">
                      <a:avLst/>
                    </a:prstGeom>
                    <a:ln w="12700">
                      <a:solidFill>
                        <a:schemeClr val="tx1"/>
                      </a:solidFill>
                    </a:ln>
                  </pic:spPr>
                </pic:pic>
              </a:graphicData>
            </a:graphic>
          </wp:inline>
        </w:drawing>
      </w:r>
    </w:p>
    <w:p w14:paraId="10D966F2" w14:textId="77777777" w:rsidR="00FE5223" w:rsidRPr="000253C8" w:rsidRDefault="00FE5223" w:rsidP="00887FA4">
      <w:pPr>
        <w:pStyle w:val="BodyText"/>
        <w:numPr>
          <w:ilvl w:val="0"/>
          <w:numId w:val="16"/>
        </w:numPr>
        <w:tabs>
          <w:tab w:val="clear" w:pos="720"/>
        </w:tabs>
      </w:pPr>
      <w:r>
        <w:t>Enter &lt;</w:t>
      </w:r>
      <w:r w:rsidRPr="00083E3E">
        <w:rPr>
          <w:b/>
        </w:rPr>
        <w:t>59</w:t>
      </w:r>
      <w:r>
        <w:rPr>
          <w:b/>
        </w:rPr>
        <w:t>&gt;</w:t>
      </w:r>
      <w:r>
        <w:t xml:space="preserve"> for the ‘OUTPATIENT SITE (#59)’ file and press </w:t>
      </w:r>
      <w:r>
        <w:rPr>
          <w:b/>
        </w:rPr>
        <w:t>&lt;ENTER&gt;.</w:t>
      </w:r>
    </w:p>
    <w:p w14:paraId="7F4F17BE" w14:textId="77777777" w:rsidR="00FE5223" w:rsidRDefault="00FE5223" w:rsidP="00FE5223">
      <w:pPr>
        <w:pStyle w:val="BodyText"/>
        <w:ind w:left="360"/>
      </w:pPr>
      <w:r>
        <w:t xml:space="preserve">The system displays the option name and the prompt for the ‘EDIT WHICH FILE’, as </w:t>
      </w:r>
      <w:r w:rsidRPr="00312047">
        <w:t>displayed in the following image.</w:t>
      </w:r>
    </w:p>
    <w:p w14:paraId="184EDF51" w14:textId="43A6F0D4" w:rsidR="00FE5223" w:rsidRDefault="00FE5223" w:rsidP="00FE5223">
      <w:pPr>
        <w:pStyle w:val="Caption"/>
      </w:pPr>
      <w:bookmarkStart w:id="19" w:name="_Toc458500071"/>
      <w:r>
        <w:t xml:space="preserve">Figure </w:t>
      </w:r>
      <w:fldSimple w:instr=" SEQ Figure \* ARABIC ">
        <w:r w:rsidR="006C3DD9">
          <w:rPr>
            <w:noProof/>
          </w:rPr>
          <w:t>6</w:t>
        </w:r>
      </w:fldSimple>
      <w:r>
        <w:t xml:space="preserve">: </w:t>
      </w:r>
      <w:r w:rsidRPr="003351D6">
        <w:t>OneVA Pharmacy Flag:  Edit Which Filed Prompt</w:t>
      </w:r>
      <w:bookmarkEnd w:id="19"/>
    </w:p>
    <w:p w14:paraId="24D9F3AE" w14:textId="77777777" w:rsidR="00FE5223" w:rsidRDefault="00FE5223" w:rsidP="00FE5223">
      <w:pPr>
        <w:pStyle w:val="BodyText"/>
        <w:ind w:left="360"/>
      </w:pPr>
      <w:r>
        <w:rPr>
          <w:noProof/>
        </w:rPr>
        <w:drawing>
          <wp:inline distT="0" distB="0" distL="0" distR="0" wp14:anchorId="3A406134" wp14:editId="52DDE9BF">
            <wp:extent cx="5553075" cy="381000"/>
            <wp:effectExtent l="19050" t="19050" r="28575" b="19050"/>
            <wp:docPr id="1057" name="Picture 1057" descr="The image displays the OneVA Pharmacy Flag:  Edit Which Filed Prompt." title="OneVA Pharmacy Flag:  Edit Which File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381000"/>
                    </a:xfrm>
                    <a:prstGeom prst="rect">
                      <a:avLst/>
                    </a:prstGeom>
                    <a:ln w="12700">
                      <a:solidFill>
                        <a:schemeClr val="tx1"/>
                      </a:solidFill>
                    </a:ln>
                  </pic:spPr>
                </pic:pic>
              </a:graphicData>
            </a:graphic>
          </wp:inline>
        </w:drawing>
      </w:r>
    </w:p>
    <w:p w14:paraId="5866181A" w14:textId="77777777" w:rsidR="00FE5223" w:rsidRPr="000253C8" w:rsidRDefault="00FE5223" w:rsidP="00887FA4">
      <w:pPr>
        <w:pStyle w:val="BodyText"/>
        <w:numPr>
          <w:ilvl w:val="0"/>
          <w:numId w:val="16"/>
        </w:numPr>
        <w:tabs>
          <w:tab w:val="clear" w:pos="720"/>
        </w:tabs>
      </w:pPr>
      <w:r>
        <w:t>Enter &lt;</w:t>
      </w:r>
      <w:r w:rsidRPr="00083E3E">
        <w:rPr>
          <w:b/>
        </w:rPr>
        <w:t>3001</w:t>
      </w:r>
      <w:r>
        <w:rPr>
          <w:b/>
        </w:rPr>
        <w:t>&gt;</w:t>
      </w:r>
      <w:r>
        <w:t xml:space="preserve"> for the ‘ONEVA PHARMACY FLAG (#3001)’ field and press </w:t>
      </w:r>
      <w:r>
        <w:rPr>
          <w:b/>
        </w:rPr>
        <w:t>&lt;ENTER&gt;.</w:t>
      </w:r>
    </w:p>
    <w:p w14:paraId="5FB778A2" w14:textId="77777777" w:rsidR="00FE5223" w:rsidRDefault="00FE5223" w:rsidP="00FE5223">
      <w:pPr>
        <w:pStyle w:val="BodyText"/>
        <w:ind w:left="360"/>
      </w:pPr>
      <w:r>
        <w:t xml:space="preserve">The system displays the option name and the prompt for the ‘THEN EDIT FIELD’, as </w:t>
      </w:r>
      <w:r w:rsidRPr="00312047">
        <w:t>displayed in the following image.</w:t>
      </w:r>
    </w:p>
    <w:p w14:paraId="1C9BBADE" w14:textId="50A3CE9F" w:rsidR="00FE5223" w:rsidRDefault="00FE5223" w:rsidP="00FE5223">
      <w:pPr>
        <w:pStyle w:val="Caption"/>
      </w:pPr>
      <w:bookmarkStart w:id="20" w:name="_Toc458500072"/>
      <w:r>
        <w:lastRenderedPageBreak/>
        <w:t xml:space="preserve">Figure </w:t>
      </w:r>
      <w:fldSimple w:instr=" SEQ Figure \* ARABIC ">
        <w:r w:rsidR="006C3DD9">
          <w:rPr>
            <w:noProof/>
          </w:rPr>
          <w:t>7</w:t>
        </w:r>
      </w:fldSimple>
      <w:r>
        <w:t xml:space="preserve">: </w:t>
      </w:r>
      <w:r w:rsidRPr="00E51312">
        <w:t>OneVA Pharmacy Flag:  Then Edit Field Prompt</w:t>
      </w:r>
      <w:bookmarkEnd w:id="20"/>
    </w:p>
    <w:p w14:paraId="1D5C8C3A" w14:textId="77777777" w:rsidR="00FE5223" w:rsidRDefault="00FE5223" w:rsidP="00FE5223">
      <w:pPr>
        <w:pStyle w:val="BodyText"/>
        <w:ind w:left="360"/>
      </w:pPr>
      <w:r>
        <w:rPr>
          <w:noProof/>
        </w:rPr>
        <w:drawing>
          <wp:inline distT="0" distB="0" distL="0" distR="0" wp14:anchorId="265D26C5" wp14:editId="5EA519FF">
            <wp:extent cx="5553075" cy="523875"/>
            <wp:effectExtent l="19050" t="19050" r="28575" b="28575"/>
            <wp:docPr id="1058" name="Picture 1058" descr="The image displays the OneVA Pharmacy Flag:  Then Edit Field Prompt" title="OneVA Pharmacy Flag:  Then Edit Fiel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523875"/>
                    </a:xfrm>
                    <a:prstGeom prst="rect">
                      <a:avLst/>
                    </a:prstGeom>
                    <a:ln w="12700">
                      <a:solidFill>
                        <a:schemeClr val="tx1"/>
                      </a:solidFill>
                    </a:ln>
                  </pic:spPr>
                </pic:pic>
              </a:graphicData>
            </a:graphic>
          </wp:inline>
        </w:drawing>
      </w:r>
    </w:p>
    <w:p w14:paraId="027C3BAE" w14:textId="77777777" w:rsidR="00FE5223" w:rsidRPr="000253C8" w:rsidRDefault="00FE5223" w:rsidP="00887FA4">
      <w:pPr>
        <w:pStyle w:val="BodyText"/>
        <w:numPr>
          <w:ilvl w:val="0"/>
          <w:numId w:val="16"/>
        </w:numPr>
        <w:tabs>
          <w:tab w:val="clear" w:pos="720"/>
        </w:tabs>
      </w:pPr>
      <w:r>
        <w:t xml:space="preserve">Press </w:t>
      </w:r>
      <w:r>
        <w:rPr>
          <w:b/>
        </w:rPr>
        <w:t>&lt;ENTER&gt;.</w:t>
      </w:r>
    </w:p>
    <w:p w14:paraId="730A34EF" w14:textId="77777777" w:rsidR="00FE5223" w:rsidRDefault="00FE5223" w:rsidP="00FE5223">
      <w:pPr>
        <w:pStyle w:val="BodyText"/>
        <w:ind w:left="360"/>
      </w:pPr>
      <w:r>
        <w:t xml:space="preserve">The system displays the option name and the prompt for the specific ‘OUTPATIENT SITE NAME’, as </w:t>
      </w:r>
      <w:r w:rsidRPr="00312047">
        <w:t>displayed in the following image.</w:t>
      </w:r>
    </w:p>
    <w:p w14:paraId="699DB3E7" w14:textId="1B3652AE" w:rsidR="00FE5223" w:rsidRDefault="00FE5223" w:rsidP="00FE5223">
      <w:pPr>
        <w:pStyle w:val="Caption"/>
      </w:pPr>
      <w:bookmarkStart w:id="21" w:name="_Toc458500073"/>
      <w:r>
        <w:t xml:space="preserve">Figure </w:t>
      </w:r>
      <w:fldSimple w:instr=" SEQ Figure \* ARABIC ">
        <w:r w:rsidR="006C3DD9">
          <w:rPr>
            <w:noProof/>
          </w:rPr>
          <w:t>8</w:t>
        </w:r>
      </w:fldSimple>
      <w:r>
        <w:t xml:space="preserve">: </w:t>
      </w:r>
      <w:r w:rsidRPr="00747385">
        <w:t>OneVA Pharmacy Flag:  Select OUTPATIENT SITE NAME Prompt</w:t>
      </w:r>
      <w:bookmarkEnd w:id="21"/>
    </w:p>
    <w:p w14:paraId="620B983B" w14:textId="77777777" w:rsidR="00FE5223" w:rsidRDefault="00FE5223" w:rsidP="00FE5223">
      <w:pPr>
        <w:pStyle w:val="BodyText"/>
        <w:ind w:left="360"/>
      </w:pPr>
      <w:r>
        <w:rPr>
          <w:noProof/>
        </w:rPr>
        <w:drawing>
          <wp:inline distT="0" distB="0" distL="0" distR="0" wp14:anchorId="7EE341F2" wp14:editId="6F65D9D9">
            <wp:extent cx="5514975" cy="781050"/>
            <wp:effectExtent l="19050" t="19050" r="28575" b="19050"/>
            <wp:docPr id="1059" name="Picture 1059" descr="The image displays the OneVA Pharmacy Flag:  Select OUTPATIENT SITE NAME Prompt" title="OneVA Pharmacy Flag:  Select OUTPATIENT SITE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4975" cy="781050"/>
                    </a:xfrm>
                    <a:prstGeom prst="rect">
                      <a:avLst/>
                    </a:prstGeom>
                    <a:ln w="12700">
                      <a:solidFill>
                        <a:schemeClr val="tx1"/>
                      </a:solidFill>
                    </a:ln>
                  </pic:spPr>
                </pic:pic>
              </a:graphicData>
            </a:graphic>
          </wp:inline>
        </w:drawing>
      </w:r>
    </w:p>
    <w:p w14:paraId="71DBFE2D" w14:textId="77777777" w:rsidR="00FE5223" w:rsidRPr="000253C8" w:rsidRDefault="00FE5223" w:rsidP="00887FA4">
      <w:pPr>
        <w:pStyle w:val="BodyText"/>
        <w:numPr>
          <w:ilvl w:val="0"/>
          <w:numId w:val="16"/>
        </w:numPr>
        <w:tabs>
          <w:tab w:val="clear" w:pos="720"/>
        </w:tabs>
      </w:pPr>
      <w:r>
        <w:t>Enter the following command &lt;</w:t>
      </w:r>
      <w:r w:rsidRPr="00B33503">
        <w:rPr>
          <w:b/>
        </w:rPr>
        <w:t>^LOOP</w:t>
      </w:r>
      <w:r>
        <w:rPr>
          <w:b/>
        </w:rPr>
        <w:t>&gt;</w:t>
      </w:r>
      <w:r>
        <w:t xml:space="preserve"> and press </w:t>
      </w:r>
      <w:r>
        <w:rPr>
          <w:b/>
        </w:rPr>
        <w:t>&lt;ENTER&gt;.</w:t>
      </w:r>
    </w:p>
    <w:p w14:paraId="1FB2F006" w14:textId="6BD71146" w:rsidR="00FE5223" w:rsidRDefault="00FE5223" w:rsidP="00FE5223">
      <w:pPr>
        <w:pStyle w:val="Caption"/>
      </w:pPr>
      <w:bookmarkStart w:id="22" w:name="_Toc458500074"/>
      <w:r>
        <w:t xml:space="preserve">Figure </w:t>
      </w:r>
      <w:fldSimple w:instr=" SEQ Figure \* ARABIC ">
        <w:r w:rsidR="006C3DD9">
          <w:rPr>
            <w:noProof/>
          </w:rPr>
          <w:t>9</w:t>
        </w:r>
      </w:fldSimple>
      <w:r>
        <w:t xml:space="preserve">: </w:t>
      </w:r>
      <w:r w:rsidRPr="00377EE6">
        <w:t>OneVA Pharmacy Flag:  ^LOOP Command</w:t>
      </w:r>
      <w:bookmarkEnd w:id="22"/>
    </w:p>
    <w:p w14:paraId="2EAECA68" w14:textId="77777777" w:rsidR="00FE5223" w:rsidRDefault="00FE5223" w:rsidP="00FE5223">
      <w:pPr>
        <w:pStyle w:val="BodyText"/>
        <w:ind w:left="360"/>
      </w:pPr>
      <w:r>
        <w:rPr>
          <w:noProof/>
        </w:rPr>
        <w:drawing>
          <wp:inline distT="0" distB="0" distL="0" distR="0" wp14:anchorId="31633A44" wp14:editId="46BF13DA">
            <wp:extent cx="5572125" cy="685800"/>
            <wp:effectExtent l="19050" t="19050" r="28575" b="19050"/>
            <wp:docPr id="1060" name="Picture 1060" descr="The image displays the OneVA Pharmacy Flag:  ^LOOP Command" title="OneVA Pharmacy Flag:  ^LOO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2125" cy="685800"/>
                    </a:xfrm>
                    <a:prstGeom prst="rect">
                      <a:avLst/>
                    </a:prstGeom>
                    <a:ln w="12700">
                      <a:solidFill>
                        <a:schemeClr val="tx1"/>
                      </a:solidFill>
                    </a:ln>
                  </pic:spPr>
                </pic:pic>
              </a:graphicData>
            </a:graphic>
          </wp:inline>
        </w:drawing>
      </w:r>
    </w:p>
    <w:p w14:paraId="0297C26A" w14:textId="77777777" w:rsidR="00FE5223" w:rsidRDefault="00FE5223" w:rsidP="00FE5223">
      <w:pPr>
        <w:pStyle w:val="BodyText"/>
        <w:keepNext/>
        <w:ind w:left="360"/>
      </w:pPr>
      <w:r>
        <w:t xml:space="preserve">The system displays the option name and the prompt for the specific ‘EDIT ENTRIES BY: NAME//’, as </w:t>
      </w:r>
      <w:r w:rsidRPr="00312047">
        <w:t>displayed in the following image.</w:t>
      </w:r>
    </w:p>
    <w:p w14:paraId="130A0CB1" w14:textId="1FA9C544" w:rsidR="00FE5223" w:rsidRDefault="00FE5223" w:rsidP="00FE5223">
      <w:pPr>
        <w:pStyle w:val="Caption"/>
      </w:pPr>
      <w:bookmarkStart w:id="23" w:name="_Toc458500075"/>
      <w:r>
        <w:t xml:space="preserve">Figure </w:t>
      </w:r>
      <w:fldSimple w:instr=" SEQ Figure \* ARABIC ">
        <w:r w:rsidR="006C3DD9">
          <w:rPr>
            <w:noProof/>
          </w:rPr>
          <w:t>10</w:t>
        </w:r>
      </w:fldSimple>
      <w:r>
        <w:t xml:space="preserve">: </w:t>
      </w:r>
      <w:r w:rsidRPr="00513463">
        <w:t>OneVA Pharmacy Flag:  Edit Entries by:  NAME// Prompt</w:t>
      </w:r>
      <w:bookmarkEnd w:id="23"/>
    </w:p>
    <w:p w14:paraId="03958DEA" w14:textId="77777777" w:rsidR="00FE5223" w:rsidRDefault="00FE5223" w:rsidP="00FE5223">
      <w:pPr>
        <w:pStyle w:val="BodyText"/>
        <w:ind w:left="360"/>
      </w:pPr>
      <w:r>
        <w:rPr>
          <w:noProof/>
        </w:rPr>
        <w:drawing>
          <wp:inline distT="0" distB="0" distL="0" distR="0" wp14:anchorId="2B69612C" wp14:editId="04C199B3">
            <wp:extent cx="5543550" cy="857250"/>
            <wp:effectExtent l="19050" t="19050" r="19050" b="19050"/>
            <wp:docPr id="1061" name="Picture 1061" descr="The image displays the OneVA Pharmacy Flag:  Edit Entries By:  NAME// Prompt" title="OneVA Pharmacy Flag:  Edit Entries By: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857250"/>
                    </a:xfrm>
                    <a:prstGeom prst="rect">
                      <a:avLst/>
                    </a:prstGeom>
                    <a:ln w="12700">
                      <a:solidFill>
                        <a:schemeClr val="tx1"/>
                      </a:solidFill>
                    </a:ln>
                  </pic:spPr>
                </pic:pic>
              </a:graphicData>
            </a:graphic>
          </wp:inline>
        </w:drawing>
      </w:r>
    </w:p>
    <w:p w14:paraId="1B72098D" w14:textId="77777777" w:rsidR="00FE5223" w:rsidRPr="000253C8" w:rsidRDefault="00FE5223" w:rsidP="00887FA4">
      <w:pPr>
        <w:pStyle w:val="BodyText"/>
        <w:numPr>
          <w:ilvl w:val="0"/>
          <w:numId w:val="16"/>
        </w:numPr>
        <w:tabs>
          <w:tab w:val="clear" w:pos="720"/>
        </w:tabs>
      </w:pPr>
      <w:r>
        <w:t xml:space="preserve">Press </w:t>
      </w:r>
      <w:r>
        <w:rPr>
          <w:b/>
        </w:rPr>
        <w:t>&lt;ENTER&gt;.</w:t>
      </w:r>
    </w:p>
    <w:p w14:paraId="00E51AE7" w14:textId="77777777" w:rsidR="00FE5223" w:rsidRDefault="00FE5223" w:rsidP="00FE5223">
      <w:pPr>
        <w:pStyle w:val="BodyText"/>
        <w:keepNext/>
        <w:ind w:left="360"/>
      </w:pPr>
      <w:r>
        <w:t xml:space="preserve">The system displays the option name and the prompt for the specific ‘START WITH NAME:  FIRST//’, as </w:t>
      </w:r>
      <w:r w:rsidRPr="00312047">
        <w:t>displayed in the following image.</w:t>
      </w:r>
    </w:p>
    <w:p w14:paraId="7045B7A1" w14:textId="1307C333" w:rsidR="00FE5223" w:rsidRDefault="00FE5223" w:rsidP="00FE5223">
      <w:pPr>
        <w:pStyle w:val="Caption"/>
      </w:pPr>
      <w:bookmarkStart w:id="24" w:name="_Toc458500076"/>
      <w:r>
        <w:t xml:space="preserve">Figure </w:t>
      </w:r>
      <w:fldSimple w:instr=" SEQ Figure \* ARABIC ">
        <w:r w:rsidR="006C3DD9">
          <w:rPr>
            <w:noProof/>
          </w:rPr>
          <w:t>11</w:t>
        </w:r>
      </w:fldSimple>
      <w:r>
        <w:t xml:space="preserve">: </w:t>
      </w:r>
      <w:r w:rsidRPr="00814975">
        <w:t>OneVA Pharmacy Flag:  Start with Name Prompt</w:t>
      </w:r>
      <w:bookmarkEnd w:id="24"/>
    </w:p>
    <w:p w14:paraId="3DA27FAB" w14:textId="77777777" w:rsidR="00FE5223" w:rsidRDefault="00FE5223" w:rsidP="00FE5223">
      <w:pPr>
        <w:pStyle w:val="BodyText"/>
        <w:ind w:left="360"/>
      </w:pPr>
      <w:r>
        <w:rPr>
          <w:noProof/>
        </w:rPr>
        <w:drawing>
          <wp:inline distT="0" distB="0" distL="0" distR="0" wp14:anchorId="12320ACC" wp14:editId="24D4F260">
            <wp:extent cx="5514975" cy="1066800"/>
            <wp:effectExtent l="19050" t="19050" r="28575" b="19050"/>
            <wp:docPr id="1062" name="Picture 1062" descr="The image displays the OneVA Pharmacy Flag:  Start with Name Prompt" title="OneVA Pharmacy Flag:  Start with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4975" cy="1066800"/>
                    </a:xfrm>
                    <a:prstGeom prst="rect">
                      <a:avLst/>
                    </a:prstGeom>
                    <a:ln w="12700">
                      <a:solidFill>
                        <a:schemeClr val="tx1"/>
                      </a:solidFill>
                    </a:ln>
                  </pic:spPr>
                </pic:pic>
              </a:graphicData>
            </a:graphic>
          </wp:inline>
        </w:drawing>
      </w:r>
    </w:p>
    <w:p w14:paraId="1E08A2F5" w14:textId="77777777" w:rsidR="00FE5223" w:rsidRDefault="00FE5223" w:rsidP="00FE5223">
      <w:pPr>
        <w:pStyle w:val="BodyText"/>
        <w:ind w:left="360"/>
      </w:pPr>
      <w:r>
        <w:t xml:space="preserve">The ‘^LOOP’ command causes the system to display each division, one by one, allowing the user to set the ‘ON’ option for the ‘ONEVA PHARMACY FLAG’ for each division. After </w:t>
      </w:r>
      <w:r>
        <w:lastRenderedPageBreak/>
        <w:t>pressing the return key, the next division will display until the ‘LOOP ENDED!’ message displays.</w:t>
      </w:r>
    </w:p>
    <w:p w14:paraId="4C6050B1" w14:textId="77777777" w:rsidR="00FE5223" w:rsidRPr="000253C8" w:rsidRDefault="00FE5223" w:rsidP="00887FA4">
      <w:pPr>
        <w:pStyle w:val="BodyText"/>
        <w:keepNext/>
        <w:numPr>
          <w:ilvl w:val="0"/>
          <w:numId w:val="16"/>
        </w:numPr>
        <w:tabs>
          <w:tab w:val="clear" w:pos="720"/>
        </w:tabs>
      </w:pPr>
      <w:r>
        <w:t>Enter &lt;</w:t>
      </w:r>
      <w:r w:rsidRPr="004B1757">
        <w:rPr>
          <w:b/>
        </w:rPr>
        <w:t>ON</w:t>
      </w:r>
      <w:r>
        <w:t xml:space="preserve">&gt; for each division press </w:t>
      </w:r>
      <w:r>
        <w:rPr>
          <w:b/>
        </w:rPr>
        <w:t xml:space="preserve">&lt;ENTER&gt; </w:t>
      </w:r>
      <w:r>
        <w:t>as displayed in the example for a test VistA instance in the following image.</w:t>
      </w:r>
    </w:p>
    <w:p w14:paraId="26047F47" w14:textId="4E086A1D" w:rsidR="00FE5223" w:rsidRDefault="00FE5223" w:rsidP="00FE5223">
      <w:pPr>
        <w:pStyle w:val="Caption"/>
      </w:pPr>
      <w:bookmarkStart w:id="25" w:name="_Toc458500077"/>
      <w:r>
        <w:t xml:space="preserve">Figure </w:t>
      </w:r>
      <w:fldSimple w:instr=" SEQ Figure \* ARABIC ">
        <w:r w:rsidR="006C3DD9">
          <w:rPr>
            <w:noProof/>
          </w:rPr>
          <w:t>12</w:t>
        </w:r>
      </w:fldSimple>
      <w:r>
        <w:t xml:space="preserve">: </w:t>
      </w:r>
      <w:r w:rsidRPr="00255C53">
        <w:t>OneVA Pharmacy Flag:  Loop Command Example</w:t>
      </w:r>
      <w:bookmarkEnd w:id="25"/>
    </w:p>
    <w:p w14:paraId="4B8DD5AE" w14:textId="25118F72" w:rsidR="000B1710" w:rsidRPr="000B1710" w:rsidRDefault="00FE5223" w:rsidP="000B1710">
      <w:pPr>
        <w:pStyle w:val="BodyText"/>
        <w:ind w:left="360"/>
      </w:pPr>
      <w:r>
        <w:rPr>
          <w:noProof/>
        </w:rPr>
        <w:drawing>
          <wp:inline distT="0" distB="0" distL="0" distR="0" wp14:anchorId="1863248B" wp14:editId="2E7DAFE7">
            <wp:extent cx="5514975" cy="2962275"/>
            <wp:effectExtent l="19050" t="19050" r="28575" b="28575"/>
            <wp:docPr id="1063" name="Picture 1063" descr="The image displays the OneVA Pharmacy Flag:  Loop Command Example" title="OneVA Pharmacy Flag:  Loo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4975" cy="2962275"/>
                    </a:xfrm>
                    <a:prstGeom prst="rect">
                      <a:avLst/>
                    </a:prstGeom>
                    <a:ln w="12700">
                      <a:solidFill>
                        <a:schemeClr val="tx1"/>
                      </a:solidFill>
                    </a:ln>
                  </pic:spPr>
                </pic:pic>
              </a:graphicData>
            </a:graphic>
          </wp:inline>
        </w:drawing>
      </w:r>
    </w:p>
    <w:p w14:paraId="7EF1E8FA" w14:textId="0B66FBB2" w:rsidR="00FE791D" w:rsidRDefault="00FE791D" w:rsidP="00DC60FE">
      <w:pPr>
        <w:pStyle w:val="Heading3"/>
      </w:pPr>
      <w:bookmarkStart w:id="26" w:name="_Toc467503591"/>
      <w:r>
        <w:t>New</w:t>
      </w:r>
      <w:r w:rsidR="008A4522">
        <w:t xml:space="preserve"> </w:t>
      </w:r>
      <w:r>
        <w:t>REMOTE OP Medications</w:t>
      </w:r>
      <w:r w:rsidR="008A4522">
        <w:t xml:space="preserve"> View</w:t>
      </w:r>
      <w:bookmarkEnd w:id="26"/>
    </w:p>
    <w:p w14:paraId="1B9367B2" w14:textId="59EF4905" w:rsidR="00FE791D" w:rsidRPr="00011CA2" w:rsidRDefault="00011CA2" w:rsidP="008C0D25">
      <w:r>
        <w:t>The OneVA Pharmacy patch comes with a new</w:t>
      </w:r>
      <w:r w:rsidR="008C0D25">
        <w:t xml:space="preserve"> view</w:t>
      </w:r>
      <w:r>
        <w:t>, ‘REMOTE OP Medications’</w:t>
      </w:r>
      <w:r w:rsidR="008A4522">
        <w:t>,</w:t>
      </w:r>
      <w:r>
        <w:t xml:space="preserve"> which displays the details of the remote prescription order.</w:t>
      </w:r>
    </w:p>
    <w:p w14:paraId="19CA4EE9" w14:textId="6208C09F" w:rsidR="00011CA2" w:rsidRDefault="00011CA2" w:rsidP="00DC60FE">
      <w:pPr>
        <w:pStyle w:val="Heading3"/>
      </w:pPr>
      <w:bookmarkStart w:id="27" w:name="_Toc467503592"/>
      <w:r>
        <w:t>New HL7 Logical Link</w:t>
      </w:r>
      <w:bookmarkEnd w:id="27"/>
    </w:p>
    <w:p w14:paraId="04D27B64" w14:textId="659EAF0C" w:rsidR="00011CA2" w:rsidRPr="00011CA2" w:rsidRDefault="00011CA2" w:rsidP="00DC60FE">
      <w:r>
        <w:t>The OneVA Pharmacy patch introduces a new HL7 logical link, ‘PSORRXSEND’</w:t>
      </w:r>
      <w:r w:rsidR="00550AB2">
        <w:t xml:space="preserve"> to facilitate</w:t>
      </w:r>
      <w:r>
        <w:t xml:space="preserve"> the sending of the HL7 messages to eMI.</w:t>
      </w:r>
    </w:p>
    <w:p w14:paraId="62EBF3C7" w14:textId="75CED485" w:rsidR="00011CA2" w:rsidRPr="00011CA2" w:rsidRDefault="008007EB" w:rsidP="00DC60FE">
      <w:pPr>
        <w:pStyle w:val="Heading3"/>
      </w:pPr>
      <w:bookmarkStart w:id="28" w:name="_Toc467503593"/>
      <w:r>
        <w:t xml:space="preserve">New </w:t>
      </w:r>
      <w:r w:rsidR="00011CA2" w:rsidRPr="00011CA2">
        <w:t>REMOTE PRESCRIPTION LOG (#52.09’ File</w:t>
      </w:r>
      <w:r w:rsidR="00A43837">
        <w:t>)</w:t>
      </w:r>
      <w:bookmarkEnd w:id="28"/>
    </w:p>
    <w:p w14:paraId="23D73AEA" w14:textId="62CA9268" w:rsidR="00011CA2" w:rsidRPr="00011CA2" w:rsidRDefault="0024696A" w:rsidP="00DC60FE">
      <w:r>
        <w:t xml:space="preserve">The OneVA Pharmacy introduces the ‘REMOTE PRESCRIPTION LOG (#52.09) file. All </w:t>
      </w:r>
      <w:r w:rsidR="00DC60FE">
        <w:t xml:space="preserve">activity </w:t>
      </w:r>
      <w:r w:rsidR="00550AB2">
        <w:t>related</w:t>
      </w:r>
      <w:r w:rsidR="00DC60FE">
        <w:t xml:space="preserve"> to </w:t>
      </w:r>
      <w:r w:rsidR="00550AB2">
        <w:t>remote</w:t>
      </w:r>
      <w:r>
        <w:t xml:space="preserve"> refills</w:t>
      </w:r>
      <w:r w:rsidR="00DC60FE">
        <w:t xml:space="preserve">’ and ‘partial </w:t>
      </w:r>
      <w:r w:rsidR="00550AB2">
        <w:t>fills’ are</w:t>
      </w:r>
      <w:r>
        <w:t xml:space="preserve"> logged in this file on both the host and dispensing site. </w:t>
      </w:r>
      <w:r w:rsidR="00915FF5">
        <w:t>The OneVA Pharmacy reporting feature uses the new Remote Prescription Log (#52.09) file.</w:t>
      </w:r>
    </w:p>
    <w:p w14:paraId="1A57B5D2" w14:textId="1601EB72" w:rsidR="00E3477F" w:rsidRPr="00FE791D" w:rsidRDefault="008007EB" w:rsidP="00DC60FE">
      <w:pPr>
        <w:pStyle w:val="Heading3"/>
      </w:pPr>
      <w:bookmarkStart w:id="29" w:name="_Toc467503594"/>
      <w:r>
        <w:t xml:space="preserve">New </w:t>
      </w:r>
      <w:r w:rsidR="00FE791D" w:rsidRPr="00FE791D">
        <w:t xml:space="preserve">ONEVA PHARMACY PRESCRIPTION </w:t>
      </w:r>
      <w:r>
        <w:t>REPORT [PSO REMOTE RX REPORT] M</w:t>
      </w:r>
      <w:r w:rsidR="00FE791D" w:rsidRPr="00FE791D">
        <w:t>enu</w:t>
      </w:r>
      <w:bookmarkEnd w:id="29"/>
    </w:p>
    <w:p w14:paraId="375B96F1" w14:textId="77777777" w:rsidR="00FE791D" w:rsidRDefault="00FE791D" w:rsidP="00DC60FE">
      <w:pPr>
        <w:pStyle w:val="BodyText"/>
        <w:rPr>
          <w:szCs w:val="24"/>
        </w:rPr>
      </w:pPr>
      <w:r>
        <w:rPr>
          <w:szCs w:val="24"/>
        </w:rPr>
        <w:t>The OneVA Pharmacy patch comes with a new menu option for retrieving the OneVA Pharmacy Prescription Reports. The ‘ONEVA PHARMACY PRESCRIPTION REPORT [PSO REMOTE RX REPORT]’ menu is located on the ‘RX (PRESCRIPTIONS) [PSO RX]’ menu</w:t>
      </w:r>
      <w:r w:rsidR="00E3477F" w:rsidRPr="00832F02">
        <w:t>.</w:t>
      </w:r>
      <w:r>
        <w:t xml:space="preserve"> </w:t>
      </w:r>
      <w:r>
        <w:rPr>
          <w:szCs w:val="24"/>
        </w:rPr>
        <w:t>There are three new reports available on the menu with self-describing titles. They are:</w:t>
      </w:r>
    </w:p>
    <w:p w14:paraId="4FBA73D1" w14:textId="77777777" w:rsidR="00FE791D" w:rsidRDefault="00FE791D" w:rsidP="00887FA4">
      <w:pPr>
        <w:pStyle w:val="BodyText"/>
        <w:numPr>
          <w:ilvl w:val="0"/>
          <w:numId w:val="15"/>
        </w:numPr>
        <w:tabs>
          <w:tab w:val="clear" w:pos="720"/>
        </w:tabs>
        <w:ind w:left="360"/>
        <w:rPr>
          <w:szCs w:val="24"/>
        </w:rPr>
      </w:pPr>
      <w:r>
        <w:rPr>
          <w:szCs w:val="24"/>
        </w:rPr>
        <w:lastRenderedPageBreak/>
        <w:t>Prescriptions we have dispensed for other Host Pharmacies</w:t>
      </w:r>
    </w:p>
    <w:p w14:paraId="3EF9F1B7" w14:textId="77777777" w:rsidR="00FE791D" w:rsidRDefault="00FE791D" w:rsidP="00887FA4">
      <w:pPr>
        <w:pStyle w:val="BodyText"/>
        <w:numPr>
          <w:ilvl w:val="0"/>
          <w:numId w:val="15"/>
        </w:numPr>
        <w:tabs>
          <w:tab w:val="clear" w:pos="720"/>
        </w:tabs>
        <w:ind w:left="360"/>
        <w:rPr>
          <w:szCs w:val="24"/>
        </w:rPr>
      </w:pPr>
      <w:r>
        <w:rPr>
          <w:szCs w:val="24"/>
        </w:rPr>
        <w:t>Our prescriptions, filled by other facilities as the Dispensing Pharmacy</w:t>
      </w:r>
    </w:p>
    <w:p w14:paraId="31E6F083" w14:textId="7F4B0C40" w:rsidR="00E3477F" w:rsidRPr="00FE791D" w:rsidRDefault="00FE791D" w:rsidP="00887FA4">
      <w:pPr>
        <w:pStyle w:val="BodyText"/>
        <w:numPr>
          <w:ilvl w:val="0"/>
          <w:numId w:val="15"/>
        </w:numPr>
        <w:tabs>
          <w:tab w:val="clear" w:pos="720"/>
        </w:tabs>
        <w:ind w:left="360"/>
        <w:rPr>
          <w:szCs w:val="24"/>
        </w:rPr>
      </w:pPr>
      <w:r>
        <w:rPr>
          <w:szCs w:val="24"/>
        </w:rPr>
        <w:t>All OneVA Pharmacy Prescription Activity</w:t>
      </w:r>
    </w:p>
    <w:p w14:paraId="0A9BFA2E" w14:textId="5F4DBDD5" w:rsidR="008A29EB" w:rsidRDefault="00143860" w:rsidP="00880250">
      <w:pPr>
        <w:pStyle w:val="Heading2"/>
        <w:keepLines/>
      </w:pPr>
      <w:bookmarkStart w:id="30" w:name="_Toc467503595"/>
      <w:r>
        <w:t>Enhancements and Modifications to Existing</w:t>
      </w:r>
      <w:r w:rsidR="008E31A7">
        <w:t xml:space="preserve"> Functionality</w:t>
      </w:r>
      <w:bookmarkEnd w:id="30"/>
    </w:p>
    <w:p w14:paraId="70BEF6BE" w14:textId="5F9BC270" w:rsidR="006B7270" w:rsidRDefault="0024696A" w:rsidP="004D5249">
      <w:r w:rsidRPr="0098277E">
        <w:t>The following are the</w:t>
      </w:r>
      <w:r>
        <w:t xml:space="preserve"> OneVA Pharmacy </w:t>
      </w:r>
      <w:r w:rsidRPr="0098277E">
        <w:rPr>
          <w:rStyle w:val="FooterChar"/>
          <w:szCs w:val="24"/>
        </w:rPr>
        <w:t>Patch PSO*7.0*</w:t>
      </w:r>
      <w:r w:rsidR="00550AB2" w:rsidRPr="0098277E">
        <w:rPr>
          <w:rStyle w:val="FooterChar"/>
          <w:szCs w:val="24"/>
        </w:rPr>
        <w:t>45</w:t>
      </w:r>
      <w:r w:rsidR="00550AB2">
        <w:rPr>
          <w:rStyle w:val="FooterChar"/>
          <w:szCs w:val="24"/>
        </w:rPr>
        <w:t>4</w:t>
      </w:r>
      <w:r w:rsidR="00550AB2" w:rsidRPr="0098277E">
        <w:rPr>
          <w:rStyle w:val="FooterChar"/>
          <w:i/>
          <w:szCs w:val="24"/>
        </w:rPr>
        <w:t xml:space="preserve"> </w:t>
      </w:r>
      <w:r w:rsidR="00550AB2" w:rsidRPr="0098277E">
        <w:t>enhancements</w:t>
      </w:r>
      <w:r>
        <w:t xml:space="preserve"> and modification to </w:t>
      </w:r>
      <w:r w:rsidR="00550AB2">
        <w:t>existing</w:t>
      </w:r>
      <w:r>
        <w:t xml:space="preserve"> functionality.</w:t>
      </w:r>
    </w:p>
    <w:p w14:paraId="494A5C65" w14:textId="34276CEF" w:rsidR="00C56D2B" w:rsidRDefault="008007EB" w:rsidP="00DC60FE">
      <w:pPr>
        <w:pStyle w:val="Heading3"/>
      </w:pPr>
      <w:bookmarkStart w:id="31" w:name="_Toc467503596"/>
      <w:r>
        <w:t>Query HDR/CDS Repository for P</w:t>
      </w:r>
      <w:r w:rsidR="00C56D2B">
        <w:t>rescr</w:t>
      </w:r>
      <w:r>
        <w:t>iptions from other VA Pharmacy L</w:t>
      </w:r>
      <w:r w:rsidR="00C56D2B">
        <w:t>ocations</w:t>
      </w:r>
      <w:r w:rsidR="000B1710">
        <w:t xml:space="preserve"> &amp; OneVA Pharmacy Prompt</w:t>
      </w:r>
      <w:bookmarkEnd w:id="31"/>
    </w:p>
    <w:p w14:paraId="0956EA1F" w14:textId="29B51112" w:rsidR="0024696A" w:rsidRDefault="00915FF5" w:rsidP="00DC60FE">
      <w:r>
        <w:t>OneVA Pharmacy uses HL7 messaging via eMI to query the HDR/CDS Repository for prescriptions from other VA Pharmacy locations and returns them, displaying in</w:t>
      </w:r>
      <w:r w:rsidR="008A4522">
        <w:t xml:space="preserve"> the Medications Profile view.</w:t>
      </w:r>
    </w:p>
    <w:p w14:paraId="225C9591" w14:textId="147BE9DD" w:rsidR="0086695B" w:rsidRDefault="0086695B" w:rsidP="0086695B">
      <w:pPr>
        <w:pStyle w:val="Heading4"/>
      </w:pPr>
      <w:bookmarkStart w:id="32" w:name="_Toc467503597"/>
      <w:r>
        <w:t>New OneVA Pharmacy Prompt</w:t>
      </w:r>
      <w:bookmarkEnd w:id="32"/>
    </w:p>
    <w:p w14:paraId="043662BE" w14:textId="3445D3BE" w:rsidR="0086695B" w:rsidRDefault="0086695B" w:rsidP="0086695B">
      <w:pPr>
        <w:pStyle w:val="BodyText"/>
      </w:pPr>
      <w:r>
        <w:t>The OneVA Pharmacy softwar</w:t>
      </w:r>
      <w:r w:rsidR="00F32D12">
        <w:t>e executes</w:t>
      </w:r>
      <w:r>
        <w:t xml:space="preserve"> a new service call to the HDR/CDS Repository each time the </w:t>
      </w:r>
      <w:r w:rsidR="00F32D12">
        <w:t>user responds ‘YES’ to a new prompt being introduced within</w:t>
      </w:r>
      <w:r>
        <w:t xml:space="preserve"> the ‘PATIENT PRESCRIPTION PROCESSING [PSO LM BACKDOOR ORDERS]’ menu. This new service call </w:t>
      </w:r>
      <w:r w:rsidR="00F32D12">
        <w:t xml:space="preserve">will only execute </w:t>
      </w:r>
      <w:r>
        <w:t xml:space="preserve">if the patient has been treated at more than one VA Medical Center. This additional service call retrieves all prescriptions associated with the patient from the repository, which requires additional time. </w:t>
      </w:r>
      <w:r w:rsidR="00321565">
        <w:t>To</w:t>
      </w:r>
      <w:r>
        <w:t xml:space="preserve"> execute the HDR/CDS Repository</w:t>
      </w:r>
      <w:r w:rsidR="00F32D12">
        <w:t xml:space="preserve"> query</w:t>
      </w:r>
      <w:r>
        <w:t>, the user must accept the default of ‘YES’ to the ‘Would you like to query prescriptions from other OneVA</w:t>
      </w:r>
      <w:r w:rsidR="00F32D12">
        <w:t xml:space="preserve"> Pharmacy locations?’ prompt as</w:t>
      </w:r>
      <w:r>
        <w:t xml:space="preserve"> displayed in the following image.</w:t>
      </w:r>
    </w:p>
    <w:p w14:paraId="239F1340" w14:textId="048ECEC2" w:rsidR="0086695B" w:rsidRDefault="0086695B" w:rsidP="0086695B">
      <w:pPr>
        <w:pStyle w:val="Caption"/>
      </w:pPr>
      <w:r>
        <w:t xml:space="preserve">Figure </w:t>
      </w:r>
      <w:fldSimple w:instr=" SEQ Figure \* ARABIC ">
        <w:r w:rsidR="006C3DD9">
          <w:rPr>
            <w:noProof/>
          </w:rPr>
          <w:t>13</w:t>
        </w:r>
      </w:fldSimple>
      <w:r>
        <w:t xml:space="preserve">: </w:t>
      </w:r>
      <w:r w:rsidRPr="006931AA">
        <w:t>Query Prescription from other OneVA Pharmacy Locations Prompt</w:t>
      </w:r>
    </w:p>
    <w:p w14:paraId="70C774E3" w14:textId="4478DF12" w:rsidR="0086695B" w:rsidRPr="0086695B" w:rsidRDefault="0086695B" w:rsidP="0086695B">
      <w:r>
        <w:rPr>
          <w:noProof/>
        </w:rPr>
        <w:drawing>
          <wp:inline distT="0" distB="0" distL="0" distR="0" wp14:anchorId="29B82204" wp14:editId="17FDC919">
            <wp:extent cx="5667375" cy="466725"/>
            <wp:effectExtent l="19050" t="19050" r="28575" b="28575"/>
            <wp:docPr id="16" name="Picture 16" descr="The image displays the Query Prescription from other OneVA Pharmacy Locations Prompt" title="Query Prescription from other OneVA Pharmacy Location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804905" cy="478051"/>
                    </a:xfrm>
                    <a:prstGeom prst="rect">
                      <a:avLst/>
                    </a:prstGeom>
                    <a:ln w="12700">
                      <a:solidFill>
                        <a:schemeClr val="tx1"/>
                      </a:solidFill>
                    </a:ln>
                  </pic:spPr>
                </pic:pic>
              </a:graphicData>
            </a:graphic>
          </wp:inline>
        </w:drawing>
      </w:r>
    </w:p>
    <w:p w14:paraId="7D5C8F67" w14:textId="193F3304" w:rsidR="00C56D2B" w:rsidRPr="00FE791D" w:rsidRDefault="00C56D2B" w:rsidP="006440BC">
      <w:pPr>
        <w:pStyle w:val="Heading4"/>
      </w:pPr>
      <w:bookmarkStart w:id="33" w:name="_Toc467503598"/>
      <w:r w:rsidRPr="00FE791D">
        <w:t>New O</w:t>
      </w:r>
      <w:r w:rsidR="006440BC">
        <w:t xml:space="preserve">neVA Pharmacy </w:t>
      </w:r>
      <w:r w:rsidR="00FE12E6">
        <w:t xml:space="preserve">Checking for Prescriptions </w:t>
      </w:r>
      <w:r w:rsidR="006440BC">
        <w:t>M</w:t>
      </w:r>
      <w:r w:rsidRPr="00FE791D">
        <w:t>essage</w:t>
      </w:r>
      <w:bookmarkEnd w:id="33"/>
    </w:p>
    <w:p w14:paraId="62F66983" w14:textId="35D1511D" w:rsidR="00C56D2B" w:rsidRDefault="00915FF5" w:rsidP="00DC60FE">
      <w:r>
        <w:t xml:space="preserve">The OneVA Pharmacy software interfaces with the </w:t>
      </w:r>
      <w:r w:rsidR="0086695B">
        <w:t>HDR/CDS Repository and when the user responds ‘YES’ or accepts the default to the OneVA Pharmacy prompt</w:t>
      </w:r>
      <w:r>
        <w:t xml:space="preserve">, the </w:t>
      </w:r>
      <w:r w:rsidR="0086695B">
        <w:t xml:space="preserve">system displays the </w:t>
      </w:r>
      <w:r>
        <w:t xml:space="preserve">following OneVA </w:t>
      </w:r>
      <w:r w:rsidR="0086695B">
        <w:t>Pharmacy Query Message.</w:t>
      </w:r>
    </w:p>
    <w:p w14:paraId="23302FB1" w14:textId="5952B415" w:rsidR="006440BC" w:rsidRDefault="006440BC" w:rsidP="006440BC">
      <w:pPr>
        <w:pStyle w:val="Caption"/>
      </w:pPr>
      <w:r>
        <w:t xml:space="preserve">Figure </w:t>
      </w:r>
      <w:fldSimple w:instr=" SEQ Figure \* ARABIC ">
        <w:r w:rsidR="006C3DD9">
          <w:rPr>
            <w:noProof/>
          </w:rPr>
          <w:t>14</w:t>
        </w:r>
      </w:fldSimple>
      <w:r>
        <w:t>: OneVA Pharmacy Checking for Prescriptions Message</w:t>
      </w:r>
    </w:p>
    <w:p w14:paraId="223AB39D" w14:textId="77777777" w:rsidR="00C56D2B" w:rsidRDefault="00C56D2B" w:rsidP="00A8000B">
      <w:pPr>
        <w:jc w:val="both"/>
      </w:pPr>
      <w:r>
        <w:rPr>
          <w:noProof/>
        </w:rPr>
        <w:drawing>
          <wp:inline distT="0" distB="0" distL="0" distR="0" wp14:anchorId="3BCF1A66" wp14:editId="13349ECA">
            <wp:extent cx="5810250" cy="552450"/>
            <wp:effectExtent l="19050" t="19050" r="19050" b="19050"/>
            <wp:docPr id="11" name="Picture 11" descr="The image displays the message that will display on the screen while the Web Service call is made to the HDR/CDS Repository to retreive prescription from other VA Pharamcy locations." title="HDR/CDS Web Service 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0250" cy="552450"/>
                    </a:xfrm>
                    <a:prstGeom prst="rect">
                      <a:avLst/>
                    </a:prstGeom>
                    <a:ln w="12700" cap="sq" cmpd="thickThin">
                      <a:solidFill>
                        <a:srgbClr val="000000"/>
                      </a:solidFill>
                      <a:prstDash val="solid"/>
                      <a:miter lim="800000"/>
                    </a:ln>
                    <a:effectLst/>
                  </pic:spPr>
                </pic:pic>
              </a:graphicData>
            </a:graphic>
          </wp:inline>
        </w:drawing>
      </w:r>
    </w:p>
    <w:p w14:paraId="3B81FD76" w14:textId="77777777" w:rsidR="00384206" w:rsidRDefault="00C56D2B" w:rsidP="00384206">
      <w:pPr>
        <w:pStyle w:val="BodyText"/>
        <w:rPr>
          <w:rStyle w:val="BodyChar"/>
        </w:rPr>
      </w:pPr>
      <w:r w:rsidRPr="00BE79CE">
        <w:rPr>
          <w:rFonts w:cs="Arial"/>
          <w:noProof/>
          <w:sz w:val="20"/>
        </w:rPr>
        <w:drawing>
          <wp:inline distT="0" distB="0" distL="0" distR="0" wp14:anchorId="64BC55CA" wp14:editId="28341F3E">
            <wp:extent cx="312420" cy="304800"/>
            <wp:effectExtent l="0" t="0" r="0" b="0"/>
            <wp:docPr id="15" name="Picture 15"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Pr="00A75BCD">
        <w:t xml:space="preserve"> </w:t>
      </w:r>
      <w:r w:rsidR="00384206" w:rsidRPr="009A3F86">
        <w:rPr>
          <w:rStyle w:val="BodyChar"/>
        </w:rPr>
        <w:t xml:space="preserve">The OneVA Pharmacy’s feature to query the HDR/CDS Repository will not execute if the patient has only one entry in the ‘TREATING FACILITY LIST (#391.91)’. Prior to validating the ‘TREATING FACILITY LIST’ entries, the process filters on the following list of valid </w:t>
      </w:r>
      <w:r w:rsidR="00384206" w:rsidRPr="009A3F86">
        <w:rPr>
          <w:rStyle w:val="BodyChar"/>
        </w:rPr>
        <w:lastRenderedPageBreak/>
        <w:t>facility types: VAMC, M&amp;ROC, M&amp;ROC(M&amp;RO), OC, OPC, CBOC, PRRTP, DOM, HCS, MC(M), MC(M&amp;D), MORC, NHC, VANPH, SOC, SARRTP.</w:t>
      </w:r>
    </w:p>
    <w:p w14:paraId="04E56113" w14:textId="77777777" w:rsidR="00384206" w:rsidRPr="009A3F86" w:rsidRDefault="00384206" w:rsidP="00384206">
      <w:pPr>
        <w:pStyle w:val="BodyText"/>
      </w:pPr>
      <w:r>
        <w:t>If there are not two or more valid entries, the system will not display the ‘Executing OneVA Pharmacy Query Message’ listed in the figure above nor will medications that originated from another VA Pharmacy location display on the Medication Profile view</w:t>
      </w:r>
      <w:r w:rsidRPr="009A3F86">
        <w:t>.</w:t>
      </w:r>
    </w:p>
    <w:p w14:paraId="70CDD5F5" w14:textId="05BD8753" w:rsidR="00FE12E6" w:rsidRDefault="00FE12E6" w:rsidP="00FE12E6">
      <w:pPr>
        <w:pStyle w:val="Heading4"/>
      </w:pPr>
      <w:bookmarkStart w:id="34" w:name="_Toc467503599"/>
      <w:r>
        <w:t>New OneVA Pharmacy System Down or Not Responding Message</w:t>
      </w:r>
      <w:bookmarkEnd w:id="34"/>
    </w:p>
    <w:p w14:paraId="1CC99D41" w14:textId="15EA2159" w:rsidR="00C56D2B" w:rsidRDefault="00C56D2B" w:rsidP="00DC60FE">
      <w:pPr>
        <w:pStyle w:val="BodyText"/>
      </w:pPr>
      <w:r w:rsidRPr="00BE79CE">
        <w:rPr>
          <w:rFonts w:cs="Arial"/>
          <w:noProof/>
          <w:sz w:val="20"/>
        </w:rPr>
        <w:drawing>
          <wp:inline distT="0" distB="0" distL="0" distR="0" wp14:anchorId="729F66D6" wp14:editId="68390D5C">
            <wp:extent cx="312420" cy="304800"/>
            <wp:effectExtent l="0" t="0" r="0" b="0"/>
            <wp:docPr id="1064" name="Picture 1064"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Pr="005A355C">
        <w:t xml:space="preserve">The system identifies and queries the HDR/CDS Repository for all the prescriptions that are active, suspended, on hold, expired (within 120 days), or discontinued (within 120 days). If the connection </w:t>
      </w:r>
      <w:r w:rsidR="00550AB2" w:rsidRPr="005A355C">
        <w:t>fails,</w:t>
      </w:r>
      <w:r w:rsidRPr="005A355C">
        <w:t xml:space="preserve"> the system is down message will display as shown in the following image.</w:t>
      </w:r>
    </w:p>
    <w:p w14:paraId="575211A2" w14:textId="5B63A5B8" w:rsidR="006440BC" w:rsidRDefault="006440BC" w:rsidP="006440BC">
      <w:pPr>
        <w:pStyle w:val="Caption"/>
      </w:pPr>
      <w:r>
        <w:t xml:space="preserve">Figure </w:t>
      </w:r>
      <w:fldSimple w:instr=" SEQ Figure \* ARABIC ">
        <w:r w:rsidR="006C3DD9">
          <w:rPr>
            <w:noProof/>
          </w:rPr>
          <w:t>15</w:t>
        </w:r>
      </w:fldSimple>
      <w:r>
        <w:t>:</w:t>
      </w:r>
      <w:r w:rsidR="00FE12E6">
        <w:t xml:space="preserve"> OneVA Pharmacy System Not Responding Message</w:t>
      </w:r>
    </w:p>
    <w:p w14:paraId="7DA281A7" w14:textId="66999406" w:rsidR="00C56D2B" w:rsidRPr="00183926" w:rsidRDefault="00183926" w:rsidP="00A8000B">
      <w:pPr>
        <w:pStyle w:val="BodyText"/>
        <w:rPr>
          <w:b/>
        </w:rPr>
      </w:pPr>
      <w:r>
        <w:rPr>
          <w:noProof/>
        </w:rPr>
        <w:drawing>
          <wp:inline distT="0" distB="0" distL="0" distR="0" wp14:anchorId="2CD088D1" wp14:editId="77A4A0BB">
            <wp:extent cx="5943600" cy="589915"/>
            <wp:effectExtent l="19050" t="19050" r="19050" b="19685"/>
            <wp:docPr id="3" name="Picture 3" descr="The image displays the error message:  The system is down or not responding. Could not query prescriptions at other VA Pharmacy locations. Press RETURN to continue." title="System is down or not resp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89915"/>
                    </a:xfrm>
                    <a:prstGeom prst="rect">
                      <a:avLst/>
                    </a:prstGeom>
                    <a:ln w="12700">
                      <a:solidFill>
                        <a:schemeClr val="tx1"/>
                      </a:solidFill>
                    </a:ln>
                  </pic:spPr>
                </pic:pic>
              </a:graphicData>
            </a:graphic>
          </wp:inline>
        </w:drawing>
      </w:r>
    </w:p>
    <w:p w14:paraId="5E54E8F7" w14:textId="77777777" w:rsidR="00C56D2B" w:rsidRDefault="00C56D2B" w:rsidP="00DC60FE">
      <w:pPr>
        <w:pStyle w:val="BodyText"/>
      </w:pPr>
      <w:r w:rsidRPr="00BE79CE">
        <w:rPr>
          <w:noProof/>
        </w:rPr>
        <w:drawing>
          <wp:inline distT="0" distB="0" distL="0" distR="0" wp14:anchorId="690EA314" wp14:editId="71932DB3">
            <wp:extent cx="400000" cy="390476"/>
            <wp:effectExtent l="0" t="0" r="635" b="0"/>
            <wp:docPr id="18" name="Picture 18"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hyperlink w:anchor="_National_Service_Desk" w:tooltip="National Service Desk and Organizational Contacts Section" w:history="1">
        <w:r w:rsidRPr="005A355C">
          <w:t>Contact local support</w:t>
        </w:r>
      </w:hyperlink>
      <w:r w:rsidRPr="005A355C">
        <w:t xml:space="preserve"> if this problem persists.</w:t>
      </w:r>
    </w:p>
    <w:p w14:paraId="297EE430" w14:textId="57C80938" w:rsidR="00C56D2B" w:rsidRDefault="00C56D2B" w:rsidP="00DC60FE">
      <w:pPr>
        <w:pStyle w:val="BodyText"/>
      </w:pPr>
      <w:r w:rsidRPr="00BE79CE">
        <w:rPr>
          <w:rFonts w:cs="Arial"/>
          <w:noProof/>
          <w:sz w:val="20"/>
        </w:rPr>
        <w:drawing>
          <wp:inline distT="0" distB="0" distL="0" distR="0" wp14:anchorId="364D1A66" wp14:editId="46FA83F6">
            <wp:extent cx="312420" cy="304800"/>
            <wp:effectExtent l="0" t="0" r="0" b="0"/>
            <wp:docPr id="17" name="Picture 17"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 xml:space="preserve"> </w:t>
      </w:r>
      <w:r w:rsidRPr="005A355C">
        <w:t xml:space="preserve">When the system is down message displays, the VistA session will continue to display the local/dispensing sites prescriptions </w:t>
      </w:r>
      <w:r w:rsidR="008A4522">
        <w:t>on the Medication Profile view</w:t>
      </w:r>
      <w:r w:rsidRPr="005A355C">
        <w:t>. There will be no indication if a patient is registered or has prescriptions on other sites (i.e., remote site</w:t>
      </w:r>
      <w:r w:rsidR="00F32D12">
        <w:t>/OneVA Pharmacy</w:t>
      </w:r>
      <w:r w:rsidRPr="005A355C">
        <w:t xml:space="preserve"> prescriptions will not display </w:t>
      </w:r>
      <w:r w:rsidR="008A4522">
        <w:t>on the Medication Profile view</w:t>
      </w:r>
      <w:r w:rsidRPr="005A355C">
        <w:t>.)</w:t>
      </w:r>
    </w:p>
    <w:p w14:paraId="4D6668FB" w14:textId="3631F85F" w:rsidR="00FE12E6" w:rsidRDefault="00FE12E6" w:rsidP="00FE12E6">
      <w:pPr>
        <w:pStyle w:val="Heading4"/>
      </w:pPr>
      <w:bookmarkStart w:id="35" w:name="_Toc467503600"/>
      <w:r>
        <w:t>OneVA Pharmacy Patient Found No Rxs Informational Message</w:t>
      </w:r>
      <w:bookmarkEnd w:id="35"/>
    </w:p>
    <w:p w14:paraId="598676BF" w14:textId="59582DFB" w:rsidR="006440BC" w:rsidRDefault="006440BC" w:rsidP="00DC60FE">
      <w:pPr>
        <w:pStyle w:val="BodyText"/>
      </w:pPr>
      <w:r w:rsidRPr="00BE79CE">
        <w:rPr>
          <w:rFonts w:cs="Arial"/>
          <w:noProof/>
          <w:sz w:val="20"/>
        </w:rPr>
        <w:drawing>
          <wp:inline distT="0" distB="0" distL="0" distR="0" wp14:anchorId="42C388B1" wp14:editId="625FD480">
            <wp:extent cx="312420" cy="304800"/>
            <wp:effectExtent l="0" t="0" r="0" b="0"/>
            <wp:docPr id="1" name="Picture 1"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915FF5" w:rsidRPr="005A355C">
        <w:t>The system identifies and queries the HDR/CDS Repository</w:t>
      </w:r>
      <w:r w:rsidR="00915FF5">
        <w:t xml:space="preserve"> </w:t>
      </w:r>
      <w:r w:rsidR="00F32D12">
        <w:t xml:space="preserve">if more than one entry has been found in the </w:t>
      </w:r>
      <w:r w:rsidR="00F32D12" w:rsidRPr="005A355C">
        <w:t>‘TREATING FACILITY LIST (#391.91)’ file</w:t>
      </w:r>
      <w:r w:rsidR="006C3DD9">
        <w:t>.</w:t>
      </w:r>
      <w:r w:rsidR="00F32D12">
        <w:t xml:space="preserve"> </w:t>
      </w:r>
      <w:r w:rsidR="006C3DD9" w:rsidRPr="009A3F86">
        <w:rPr>
          <w:rStyle w:val="BodyChar"/>
        </w:rPr>
        <w:t>Prior to validating the ‘TREATING FACILITY LIST’ entries, the process filters on the following list of valid facility types: VAMC, M&amp;ROC, M&amp;ROC(M&amp;RO), OC, OPC, CBOC, PRRTP, DOM, HCS, MC(M), MC(M&amp;D), MORC, NHC, VANPH, SOC, SARRTP.</w:t>
      </w:r>
      <w:r w:rsidR="006C3DD9">
        <w:rPr>
          <w:rStyle w:val="BodyChar"/>
        </w:rPr>
        <w:t xml:space="preserve"> I</w:t>
      </w:r>
      <w:r w:rsidR="00915FF5">
        <w:t>f the patient does not have any prescription records from other VA Pharmacy locations, matching the search criteria, the following informational message displays:</w:t>
      </w:r>
    </w:p>
    <w:p w14:paraId="0F52B5B9" w14:textId="181E80B9" w:rsidR="00FE12E6" w:rsidRDefault="00FE12E6" w:rsidP="00FE12E6">
      <w:pPr>
        <w:pStyle w:val="Caption"/>
      </w:pPr>
      <w:r>
        <w:t xml:space="preserve">Figure </w:t>
      </w:r>
      <w:fldSimple w:instr=" SEQ Figure \* ARABIC ">
        <w:r w:rsidR="006C3DD9">
          <w:rPr>
            <w:noProof/>
          </w:rPr>
          <w:t>16</w:t>
        </w:r>
      </w:fldSimple>
      <w:r>
        <w:t>:  Informational Message Patient Exists but Has No Remote Prescriptions</w:t>
      </w:r>
    </w:p>
    <w:p w14:paraId="327C2E1B" w14:textId="70E06243" w:rsidR="00183926" w:rsidRDefault="00183926" w:rsidP="00183926">
      <w:pPr>
        <w:pStyle w:val="BodyText"/>
        <w:jc w:val="center"/>
      </w:pPr>
      <w:r>
        <w:rPr>
          <w:noProof/>
        </w:rPr>
        <w:drawing>
          <wp:inline distT="0" distB="0" distL="0" distR="0" wp14:anchorId="6B268DC3" wp14:editId="21CAA3E1">
            <wp:extent cx="5943600" cy="932815"/>
            <wp:effectExtent l="19050" t="19050" r="19050" b="19685"/>
            <wp:docPr id="4" name="Picture 4" descr="The image contains the Informational Message Patient Exists but Has No Remote Prescriptions&#10;" title="Informational Message Patient Exists but Has No Remote Pr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32815"/>
                    </a:xfrm>
                    <a:prstGeom prst="rect">
                      <a:avLst/>
                    </a:prstGeom>
                    <a:ln w="12700">
                      <a:solidFill>
                        <a:schemeClr val="tx1"/>
                      </a:solidFill>
                    </a:ln>
                  </pic:spPr>
                </pic:pic>
              </a:graphicData>
            </a:graphic>
          </wp:inline>
        </w:drawing>
      </w:r>
    </w:p>
    <w:p w14:paraId="36696E45" w14:textId="6BEE1C6F" w:rsidR="001C3C28" w:rsidRDefault="008007EB" w:rsidP="00DC60FE">
      <w:pPr>
        <w:pStyle w:val="Heading3"/>
      </w:pPr>
      <w:bookmarkStart w:id="36" w:name="_Toc467503601"/>
      <w:r>
        <w:lastRenderedPageBreak/>
        <w:t>Upda</w:t>
      </w:r>
      <w:r w:rsidR="008A4522">
        <w:t>tes to Medication Profile View</w:t>
      </w:r>
      <w:r>
        <w:t xml:space="preserve"> - </w:t>
      </w:r>
      <w:r w:rsidR="001C3C28">
        <w:t xml:space="preserve">Display </w:t>
      </w:r>
      <w:r w:rsidR="00FE12E6">
        <w:t>P</w:t>
      </w:r>
      <w:r>
        <w:t xml:space="preserve">rescriptions from </w:t>
      </w:r>
      <w:r w:rsidR="001C3C28">
        <w:t>other VA Pharmacy</w:t>
      </w:r>
      <w:bookmarkEnd w:id="36"/>
    </w:p>
    <w:p w14:paraId="61F9F1D4" w14:textId="2BB80725" w:rsidR="001C3C28" w:rsidRDefault="00FE12E6" w:rsidP="00DC60FE">
      <w:pPr>
        <w:pStyle w:val="BodyText"/>
      </w:pPr>
      <w:r>
        <w:t>The OneVA Pharmacy patch enhanced t</w:t>
      </w:r>
      <w:r w:rsidR="001C3C28" w:rsidRPr="007B1A14">
        <w:t xml:space="preserve">he </w:t>
      </w:r>
      <w:r w:rsidR="001C3C28">
        <w:t>‘</w:t>
      </w:r>
      <w:r w:rsidR="001C3C28" w:rsidRPr="007B1A14">
        <w:t>Medication Profile</w:t>
      </w:r>
      <w:r w:rsidR="001C3C28">
        <w:t>’</w:t>
      </w:r>
      <w:r w:rsidR="008A4522">
        <w:t xml:space="preserve"> view</w:t>
      </w:r>
      <w:r w:rsidR="001C3C28" w:rsidRPr="007B1A14">
        <w:t xml:space="preserve"> </w:t>
      </w:r>
      <w:r>
        <w:t xml:space="preserve">to </w:t>
      </w:r>
      <w:r w:rsidR="001C3C28">
        <w:t>list all prescriptions that originated at the dispensing Pharmacy first, followed by ‘</w:t>
      </w:r>
      <w:r w:rsidR="001C3C28" w:rsidRPr="001C3C28">
        <w:t>Non-VA MEDS (Not Dispensed by VA)</w:t>
      </w:r>
      <w:r w:rsidR="001C3C28">
        <w:t>’, then by the prescriptions retrieved from the HDR/CDS Repository that originated at other VA Pharmacy locations. The prescriptions originating from other VA Pharmacy locations display under a divider header line showing the site name, site number, and status.</w:t>
      </w:r>
    </w:p>
    <w:p w14:paraId="0E5E1779" w14:textId="5C119A4F" w:rsidR="001C3C28" w:rsidRDefault="001C3C28" w:rsidP="00DC60FE">
      <w:pPr>
        <w:pStyle w:val="Heading3"/>
      </w:pPr>
      <w:bookmarkStart w:id="37" w:name="_Toc467503602"/>
      <w:r>
        <w:t xml:space="preserve">Two new Actions </w:t>
      </w:r>
      <w:r w:rsidR="00DC60FE">
        <w:t>‘RE Refill Remote Order’ and ‘PR Partial’</w:t>
      </w:r>
      <w:bookmarkEnd w:id="37"/>
    </w:p>
    <w:p w14:paraId="7AE421EC" w14:textId="7E17E804" w:rsidR="00DC60FE" w:rsidRPr="007B1A14" w:rsidRDefault="00915FF5" w:rsidP="00DC60FE">
      <w:pPr>
        <w:pStyle w:val="BodyText"/>
        <w:rPr>
          <w:szCs w:val="24"/>
        </w:rPr>
      </w:pPr>
      <w:r>
        <w:t xml:space="preserve">OneVA Pharmacy patch introduces two new actions for </w:t>
      </w:r>
      <w:r>
        <w:rPr>
          <w:szCs w:val="24"/>
        </w:rPr>
        <w:t>prescription orders that originated from other VA Pharmacy locations. They</w:t>
      </w:r>
      <w:r w:rsidR="00DC60FE">
        <w:rPr>
          <w:szCs w:val="24"/>
        </w:rPr>
        <w:t xml:space="preserve"> are:</w:t>
      </w:r>
    </w:p>
    <w:p w14:paraId="69343904" w14:textId="15820B13" w:rsidR="00DC60FE" w:rsidRDefault="00DC60FE" w:rsidP="00887FA4">
      <w:pPr>
        <w:pStyle w:val="BodyText"/>
        <w:numPr>
          <w:ilvl w:val="0"/>
          <w:numId w:val="17"/>
        </w:numPr>
        <w:tabs>
          <w:tab w:val="clear" w:pos="720"/>
        </w:tabs>
        <w:rPr>
          <w:szCs w:val="24"/>
        </w:rPr>
      </w:pPr>
      <w:r w:rsidRPr="00DC60FE">
        <w:rPr>
          <w:szCs w:val="24"/>
        </w:rPr>
        <w:t>RF Refill Remote Order</w:t>
      </w:r>
      <w:r w:rsidRPr="007B1A14">
        <w:rPr>
          <w:szCs w:val="24"/>
        </w:rPr>
        <w:t xml:space="preserve"> </w:t>
      </w:r>
    </w:p>
    <w:p w14:paraId="2508C047" w14:textId="2DEAB116" w:rsidR="001C3C28" w:rsidRDefault="00DC60FE" w:rsidP="00887FA4">
      <w:pPr>
        <w:pStyle w:val="BodyText"/>
        <w:numPr>
          <w:ilvl w:val="0"/>
          <w:numId w:val="17"/>
        </w:numPr>
        <w:tabs>
          <w:tab w:val="clear" w:pos="720"/>
        </w:tabs>
        <w:rPr>
          <w:szCs w:val="24"/>
        </w:rPr>
      </w:pPr>
      <w:r w:rsidRPr="00DC60FE">
        <w:rPr>
          <w:szCs w:val="24"/>
        </w:rPr>
        <w:t>PR Partial</w:t>
      </w:r>
    </w:p>
    <w:p w14:paraId="54254792" w14:textId="1819DAF9" w:rsidR="00DB56ED" w:rsidRDefault="00550AB2" w:rsidP="00DB56ED">
      <w:pPr>
        <w:pStyle w:val="Heading3"/>
      </w:pPr>
      <w:bookmarkStart w:id="38" w:name="_Toc467503603"/>
      <w:r>
        <w:t>New Data elements</w:t>
      </w:r>
      <w:r w:rsidR="00DB56ED">
        <w:t xml:space="preserve"> ‘Refill Multiple (#52.1)’ </w:t>
      </w:r>
      <w:r>
        <w:t>‘</w:t>
      </w:r>
      <w:r w:rsidR="00DB56ED">
        <w:t>Prescription File (#52)</w:t>
      </w:r>
      <w:r>
        <w:t>’</w:t>
      </w:r>
      <w:bookmarkEnd w:id="38"/>
    </w:p>
    <w:p w14:paraId="1F9870F6" w14:textId="7E71425B" w:rsidR="00DB56ED" w:rsidRPr="00DB56ED" w:rsidRDefault="00DB56ED" w:rsidP="00DB56ED">
      <w:r>
        <w:t>One</w:t>
      </w:r>
      <w:r w:rsidR="00550AB2">
        <w:t>VA Pharmacy patch introduces field #91, #92, and #93, ‘Remote Fill Site’, ‘Remote Pharmacist’, and Remote Pharmacist Phone’ respectively to the ‘Refill Multiple (#52.1)’ of the ‘Prescription File (#52.)</w:t>
      </w:r>
    </w:p>
    <w:p w14:paraId="0D0E8CE2" w14:textId="676A2D14" w:rsidR="00DB56ED" w:rsidRDefault="00DB56ED" w:rsidP="00DB56ED">
      <w:pPr>
        <w:pStyle w:val="Heading3"/>
      </w:pPr>
      <w:bookmarkStart w:id="39" w:name="_Toc467503604"/>
      <w:r>
        <w:t xml:space="preserve">New Data elements ‘Partial Multiple (#52.2) </w:t>
      </w:r>
      <w:r w:rsidR="00550AB2">
        <w:t>‘</w:t>
      </w:r>
      <w:r>
        <w:t>Prescription File (#52)</w:t>
      </w:r>
      <w:r w:rsidR="00550AB2">
        <w:t>’</w:t>
      </w:r>
      <w:bookmarkEnd w:id="39"/>
    </w:p>
    <w:p w14:paraId="0FCFC711" w14:textId="497D15D8" w:rsidR="00550AB2" w:rsidRDefault="00550AB2" w:rsidP="00550AB2">
      <w:r>
        <w:t>OneVA Pharmacy patch introduces field #91, #92, and #93, ‘Remote Fill Site’, ‘Remote Pharmacist’, and Remote Pharmacist Phone’ respectively to the ‘Refill Multiple (#52.2)’ of the ‘Prescription File (#52.)</w:t>
      </w:r>
    </w:p>
    <w:p w14:paraId="5EBBD928" w14:textId="420D1CD1" w:rsidR="003C47A9" w:rsidRDefault="0086695B" w:rsidP="003C47A9">
      <w:pPr>
        <w:pStyle w:val="Heading3"/>
      </w:pPr>
      <w:bookmarkStart w:id="40" w:name="_Toc467503605"/>
      <w:r>
        <w:t>OneVA Pharmacy</w:t>
      </w:r>
      <w:r w:rsidR="00AB3F60">
        <w:t xml:space="preserve"> Label Routine</w:t>
      </w:r>
      <w:r>
        <w:t>s</w:t>
      </w:r>
      <w:bookmarkEnd w:id="40"/>
    </w:p>
    <w:p w14:paraId="280CAED8" w14:textId="0374BF06" w:rsidR="009E46B5" w:rsidRPr="00BE443C" w:rsidRDefault="00AB3F60" w:rsidP="003F4433">
      <w:r>
        <w:t xml:space="preserve">In developing the routine(s) to print </w:t>
      </w:r>
      <w:r w:rsidR="00852714">
        <w:t>an</w:t>
      </w:r>
      <w:r>
        <w:t xml:space="preserve"> </w:t>
      </w:r>
      <w:r w:rsidR="009A3BC0">
        <w:t xml:space="preserve">OneVA Pharmacy </w:t>
      </w:r>
      <w:r>
        <w:t xml:space="preserve">label </w:t>
      </w:r>
      <w:r w:rsidR="009A3BC0">
        <w:t>at</w:t>
      </w:r>
      <w:r>
        <w:t xml:space="preserve"> a dispensing </w:t>
      </w:r>
      <w:r w:rsidR="00915FF5">
        <w:t>site-printing</w:t>
      </w:r>
      <w:r w:rsidR="008007EB">
        <w:t xml:space="preserve"> device </w:t>
      </w:r>
      <w:r>
        <w:t>the OneVA Pharmacy patch contains routines cloned from</w:t>
      </w:r>
      <w:r w:rsidR="003F4433">
        <w:t xml:space="preserve"> the current PSO label routine.</w:t>
      </w:r>
    </w:p>
    <w:p w14:paraId="33AFCEE3" w14:textId="29FF3949" w:rsidR="005D6AC0" w:rsidRPr="00AB3F60" w:rsidRDefault="005D6AC0" w:rsidP="005D6AC0">
      <w:r w:rsidRPr="00BE79CE">
        <w:rPr>
          <w:noProof/>
        </w:rPr>
        <w:drawing>
          <wp:inline distT="0" distB="0" distL="0" distR="0" wp14:anchorId="673E8195" wp14:editId="63FE2FFB">
            <wp:extent cx="400000" cy="390476"/>
            <wp:effectExtent l="0" t="0" r="635" b="0"/>
            <wp:docPr id="20"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sidRPr="005D6AC0">
        <w:rPr>
          <w:b/>
        </w:rPr>
        <w:t xml:space="preserve">IMPORTANT: </w:t>
      </w:r>
      <w:r>
        <w:t xml:space="preserve"> The OneVA Pharmacy requires stock prescription labels and a laser printer that is accessible at the Select LABEL DEVICE: prompt. If either one of the requirements are lacking, then the label will not print as programmed.</w:t>
      </w:r>
    </w:p>
    <w:p w14:paraId="319F3A9B" w14:textId="3873E975" w:rsidR="008A29EB" w:rsidRDefault="008A29EB" w:rsidP="00D335E9">
      <w:pPr>
        <w:pStyle w:val="Heading2"/>
      </w:pPr>
      <w:bookmarkStart w:id="41" w:name="_Toc467503606"/>
      <w:r>
        <w:t>Known Issues</w:t>
      </w:r>
      <w:bookmarkEnd w:id="41"/>
    </w:p>
    <w:p w14:paraId="75B02EA6" w14:textId="2F46FE27" w:rsidR="003C47A9" w:rsidRDefault="003C47A9" w:rsidP="003C47A9">
      <w:pPr>
        <w:pStyle w:val="Heading3"/>
      </w:pPr>
      <w:bookmarkStart w:id="42" w:name="_Toc467503607"/>
      <w:r>
        <w:t>Target VistA Time Out Awaiting Reply Message</w:t>
      </w:r>
      <w:bookmarkEnd w:id="42"/>
    </w:p>
    <w:p w14:paraId="2FB992BD" w14:textId="5134E7DF" w:rsidR="00C56D2B" w:rsidRDefault="00C56D2B" w:rsidP="00C56D2B">
      <w:r>
        <w:t xml:space="preserve">OneVA Pharmacy remote refill and remote partial fill </w:t>
      </w:r>
      <w:r w:rsidR="00550AB2">
        <w:t>actions</w:t>
      </w:r>
      <w:r>
        <w:t xml:space="preserve"> at times receives the following exception message:</w:t>
      </w:r>
    </w:p>
    <w:p w14:paraId="7F52DEBB" w14:textId="26CF1F69" w:rsidR="00C56D2B" w:rsidRPr="008F4F0C" w:rsidRDefault="008F4F0C" w:rsidP="005D6AC0">
      <w:pPr>
        <w:ind w:left="720"/>
        <w:contextualSpacing/>
        <w:rPr>
          <w:b/>
        </w:rPr>
      </w:pPr>
      <w:r w:rsidRPr="008F4F0C">
        <w:rPr>
          <w:b/>
        </w:rPr>
        <w:t>MESSAGE SENT TO TAR</w:t>
      </w:r>
      <w:r w:rsidR="00C56D2B" w:rsidRPr="008F4F0C">
        <w:rPr>
          <w:b/>
        </w:rPr>
        <w:t>GET VISTA; TIME OUT AWAITING REPLY</w:t>
      </w:r>
    </w:p>
    <w:p w14:paraId="12081002" w14:textId="77777777" w:rsidR="00C56D2B" w:rsidRPr="008F4F0C" w:rsidRDefault="00C56D2B" w:rsidP="005D6AC0">
      <w:pPr>
        <w:ind w:left="720"/>
        <w:contextualSpacing/>
        <w:rPr>
          <w:b/>
        </w:rPr>
      </w:pPr>
      <w:r w:rsidRPr="008F4F0C">
        <w:rPr>
          <w:b/>
        </w:rPr>
        <w:t>Press RETURN to continue:</w:t>
      </w:r>
    </w:p>
    <w:p w14:paraId="44982D44" w14:textId="61CC38D8" w:rsidR="008A29EB" w:rsidRDefault="00915FF5" w:rsidP="00C56D2B">
      <w:r>
        <w:lastRenderedPageBreak/>
        <w:t>The user pressed RETURN and must execute the transaction steps for a second time. If the user repeats the transaction, the process successfully executes.</w:t>
      </w:r>
    </w:p>
    <w:p w14:paraId="0BE158B9" w14:textId="31D899EC" w:rsidR="003C47A9" w:rsidRDefault="002C5CFA" w:rsidP="003C47A9">
      <w:pPr>
        <w:pStyle w:val="Heading3"/>
      </w:pPr>
      <w:bookmarkStart w:id="43" w:name="_Toc467503608"/>
      <w:r>
        <w:t xml:space="preserve">OneVA Pharmacy </w:t>
      </w:r>
      <w:r w:rsidR="003C47A9">
        <w:t>Label Reprint</w:t>
      </w:r>
      <w:bookmarkEnd w:id="43"/>
    </w:p>
    <w:p w14:paraId="722207F3" w14:textId="2B7B7BBF" w:rsidR="005D6AC0" w:rsidRDefault="005D6AC0" w:rsidP="005D6AC0">
      <w:pPr>
        <w:pStyle w:val="BodyText"/>
      </w:pPr>
      <w:r>
        <w:t>The OneVA Pharmacy patch retrieves the prescription information for the label from the host site and transmits the data back to the dispensing site for printing. As of t</w:t>
      </w:r>
      <w:r w:rsidR="00C7399F">
        <w:t>his writing, there is no ‘OneVA Pharmacy</w:t>
      </w:r>
      <w:r>
        <w:t xml:space="preserve"> REPRINT’ </w:t>
      </w:r>
      <w:r w:rsidR="00C7399F">
        <w:t>action</w:t>
      </w:r>
      <w:r>
        <w:t xml:space="preserve"> available for OneVA Pharma</w:t>
      </w:r>
      <w:r w:rsidR="00C7399F">
        <w:t>cy orders. The ‘REPRINT’ action, found on a local prescription order</w:t>
      </w:r>
      <w:r w:rsidR="001F1948">
        <w:t>,</w:t>
      </w:r>
      <w:r w:rsidR="00C7399F">
        <w:t xml:space="preserve"> </w:t>
      </w:r>
      <w:r>
        <w:t xml:space="preserve">is not operational for the OneVA Pharmacy refills or </w:t>
      </w:r>
      <w:r w:rsidR="00C7399F">
        <w:t>partials;</w:t>
      </w:r>
      <w:r>
        <w:t xml:space="preserve"> however, plans are being made to release a new action as part of the OneVA Pharmacy Phase II initiative.</w:t>
      </w:r>
    </w:p>
    <w:p w14:paraId="1E97E227" w14:textId="1DC104E5" w:rsidR="005D6AC0" w:rsidRDefault="00C7399F" w:rsidP="005D6AC0">
      <w:pPr>
        <w:pStyle w:val="BodyText"/>
      </w:pPr>
      <w:r>
        <w:t>To</w:t>
      </w:r>
      <w:r w:rsidR="005D6AC0">
        <w:t xml:space="preserve"> reprint a label due to a paper </w:t>
      </w:r>
      <w:r>
        <w:t xml:space="preserve">or printer </w:t>
      </w:r>
      <w:r w:rsidR="005D6AC0">
        <w:t>jam, a malfunction of the printer, or the need to label multiple packages like inhalers, it is suggested to use the OneVA Pharmacy ‘</w:t>
      </w:r>
      <w:r w:rsidR="005D6AC0" w:rsidRPr="005D6AC0">
        <w:t>Partial Fill Prescription Order</w:t>
      </w:r>
      <w:r w:rsidR="005D6AC0">
        <w:t>’ process and perform the transaction again.</w:t>
      </w:r>
    </w:p>
    <w:p w14:paraId="729F7B59" w14:textId="74091CE2" w:rsidR="002C5CFA" w:rsidRPr="002C5CFA" w:rsidRDefault="00C7399F" w:rsidP="00C7399F">
      <w:pPr>
        <w:pStyle w:val="BodyText"/>
        <w:rPr>
          <w:rFonts w:ascii="Calibri" w:hAnsi="Calibri"/>
          <w:sz w:val="20"/>
        </w:rPr>
      </w:pPr>
      <w:r>
        <w:t>It is also a known issue that the OneVA Pharmacy label will currently not reprint</w:t>
      </w:r>
      <w:r w:rsidR="002C5CFA">
        <w:t xml:space="preserve"> to </w:t>
      </w:r>
      <w:r w:rsidR="00A24B2E">
        <w:t xml:space="preserve">the </w:t>
      </w:r>
      <w:r w:rsidR="00321565">
        <w:t>Outpatient</w:t>
      </w:r>
      <w:r>
        <w:t xml:space="preserve"> Automation </w:t>
      </w:r>
      <w:r w:rsidR="00321565">
        <w:t>Interface</w:t>
      </w:r>
      <w:r>
        <w:t xml:space="preserve"> (</w:t>
      </w:r>
      <w:r w:rsidR="002C5CFA">
        <w:t>OPAI</w:t>
      </w:r>
      <w:r>
        <w:t>)/automated dispensing equipment.</w:t>
      </w:r>
    </w:p>
    <w:p w14:paraId="3DB8A149" w14:textId="7FFBE716" w:rsidR="002C5CFA" w:rsidRDefault="001F1948" w:rsidP="00C7399F">
      <w:r>
        <w:t xml:space="preserve">Since </w:t>
      </w:r>
      <w:r w:rsidR="00852714">
        <w:t>an</w:t>
      </w:r>
      <w:r w:rsidR="00C7399F">
        <w:t xml:space="preserve"> OneVA Pharmacy label reprint action </w:t>
      </w:r>
      <w:r w:rsidR="00321565">
        <w:t xml:space="preserve">is not available </w:t>
      </w:r>
      <w:r w:rsidR="00C7399F">
        <w:t>constraints have been introduced. All OneVA Pharmacy</w:t>
      </w:r>
      <w:r>
        <w:t xml:space="preserve"> label</w:t>
      </w:r>
      <w:r w:rsidR="00C7399F">
        <w:t xml:space="preserve"> reprints must be audited and must only be available </w:t>
      </w:r>
      <w:r>
        <w:t>for prescription</w:t>
      </w:r>
      <w:r w:rsidR="00321565">
        <w:t xml:space="preserve"> orders</w:t>
      </w:r>
      <w:r>
        <w:t xml:space="preserve"> </w:t>
      </w:r>
      <w:r w:rsidR="002C5CFA">
        <w:t>successfu</w:t>
      </w:r>
      <w:r w:rsidR="00C7399F">
        <w:t xml:space="preserve">lly </w:t>
      </w:r>
      <w:r>
        <w:t>processed via the</w:t>
      </w:r>
      <w:r w:rsidR="00C7399F">
        <w:t xml:space="preserve"> OneVA Pharmacy process.</w:t>
      </w:r>
    </w:p>
    <w:p w14:paraId="7BE1EA3C" w14:textId="5C226481" w:rsidR="0056131E" w:rsidRDefault="0056131E" w:rsidP="0056131E">
      <w:pPr>
        <w:pStyle w:val="Heading3"/>
      </w:pPr>
      <w:bookmarkStart w:id="44" w:name="_Toc467503609"/>
      <w:r>
        <w:t>OneVA Pharmacy Out of Scope but Known Issue</w:t>
      </w:r>
      <w:r w:rsidR="009A3BC0">
        <w:t>s</w:t>
      </w:r>
      <w:bookmarkEnd w:id="44"/>
    </w:p>
    <w:p w14:paraId="04A208CB" w14:textId="3694CA15" w:rsidR="00DA5796" w:rsidRPr="00DA5796" w:rsidRDefault="00DA5796" w:rsidP="00DA5796">
      <w:r w:rsidRPr="00DA5796">
        <w:t xml:space="preserve">Leadership at the VAs Grassroots Innovations Program, a cooperative effort between the Chief Technology Officer, the Health and Medical Informatics Office, and the VAs Office of Information and Technology (OI&amp;T) provided innovators (VA employees) with a forum to propose new opportunities and to develop new ideas into functional prototypes. The OneVA Pharmacy software and patch is an Innovation Program concept therefore it was fast tracked through the enterprise to accommodate the sense of urgency associated with </w:t>
      </w:r>
      <w:r w:rsidR="00321565" w:rsidRPr="00DA5796">
        <w:t>Innovation</w:t>
      </w:r>
      <w:r w:rsidRPr="00DA5796">
        <w:t xml:space="preserve"> programs a</w:t>
      </w:r>
      <w:r w:rsidR="00A24B2E">
        <w:t>nd their National Release date.</w:t>
      </w:r>
    </w:p>
    <w:p w14:paraId="1FC7AD92" w14:textId="579192BC" w:rsidR="0056131E" w:rsidRPr="00DA5796" w:rsidRDefault="00DA5796" w:rsidP="00DA5796">
      <w:r w:rsidRPr="00DA5796">
        <w:t xml:space="preserve">The OneVA Pharmacy software provides VHA the capability to allow Veterans traveling across the United States to refill their active VA prescription at any VA Pharmacy location regardless of where the prescription originated. </w:t>
      </w:r>
      <w:r w:rsidR="00321565" w:rsidRPr="00DA5796">
        <w:t>Therefore,</w:t>
      </w:r>
      <w:r w:rsidR="00A24B2E">
        <w:t xml:space="preserve"> the benefit of providing this enhancement outweighed the list of items that were not included in the initial release. The following </w:t>
      </w:r>
      <w:r w:rsidR="009A3BC0">
        <w:t xml:space="preserve">suggested </w:t>
      </w:r>
      <w:r w:rsidR="00A24B2E">
        <w:t xml:space="preserve">items are known within the Pharmacy Benefits Management (PBM) organization but were </w:t>
      </w:r>
      <w:r w:rsidRPr="00DA5796">
        <w:t>considered out of scope for th</w:t>
      </w:r>
      <w:r w:rsidR="00A24B2E">
        <w:t>is Innovations effort</w:t>
      </w:r>
      <w:r w:rsidRPr="00DA5796">
        <w:t>:</w:t>
      </w:r>
    </w:p>
    <w:p w14:paraId="42C164C7" w14:textId="4BDA1A11" w:rsidR="00DA5796" w:rsidRPr="00A24B2E" w:rsidRDefault="00DA5796" w:rsidP="00887FA4">
      <w:pPr>
        <w:pStyle w:val="ListParagraph"/>
        <w:numPr>
          <w:ilvl w:val="0"/>
          <w:numId w:val="19"/>
        </w:numPr>
        <w:rPr>
          <w:rFonts w:ascii="Calibri" w:hAnsi="Calibri"/>
          <w:sz w:val="20"/>
          <w:szCs w:val="20"/>
        </w:rPr>
      </w:pPr>
      <w:r w:rsidRPr="00DA5796">
        <w:t xml:space="preserve">OneVA Pharmacy Flag is </w:t>
      </w:r>
      <w:r w:rsidR="002C5CFA">
        <w:t xml:space="preserve">found on the </w:t>
      </w:r>
      <w:r w:rsidR="00F93BB7">
        <w:t xml:space="preserve">Pharmacy Site (division) </w:t>
      </w:r>
      <w:r w:rsidR="002C5CFA">
        <w:t xml:space="preserve">file which </w:t>
      </w:r>
      <w:r w:rsidR="00F93BB7">
        <w:t xml:space="preserve">requires </w:t>
      </w:r>
      <w:r w:rsidR="002C5CFA">
        <w:t>the VistA installer to update the file for each division within the site</w:t>
      </w:r>
      <w:r w:rsidR="00F93BB7">
        <w:t>’</w:t>
      </w:r>
      <w:r w:rsidR="002C5CFA">
        <w:t xml:space="preserve">s VistA instance. The flag </w:t>
      </w:r>
      <w:r w:rsidR="00A24B2E">
        <w:t xml:space="preserve">should </w:t>
      </w:r>
      <w:r w:rsidR="00F93BB7">
        <w:t xml:space="preserve">ideally </w:t>
      </w:r>
      <w:r w:rsidR="00A24B2E">
        <w:t>be set at a higher level;</w:t>
      </w:r>
      <w:r w:rsidR="00C7399F">
        <w:t xml:space="preserve"> </w:t>
      </w:r>
      <w:r w:rsidR="00A24B2E">
        <w:t>defined in</w:t>
      </w:r>
      <w:r w:rsidR="00C7399F">
        <w:t xml:space="preserve"> the Pharmacy </w:t>
      </w:r>
      <w:r w:rsidR="00F93BB7">
        <w:t xml:space="preserve">System </w:t>
      </w:r>
      <w:r w:rsidR="00C7399F">
        <w:t>file</w:t>
      </w:r>
      <w:r w:rsidR="00A24B2E">
        <w:t xml:space="preserve"> </w:t>
      </w:r>
      <w:r w:rsidR="00F93BB7">
        <w:t>(#59.7)</w:t>
      </w:r>
      <w:r w:rsidR="003F4433">
        <w:t>. T</w:t>
      </w:r>
      <w:r w:rsidR="001F1948">
        <w:t xml:space="preserve">he </w:t>
      </w:r>
      <w:r w:rsidR="00A24B2E">
        <w:t xml:space="preserve">system should be designed to allow the Pharmacy staff to </w:t>
      </w:r>
      <w:r w:rsidR="00F93BB7">
        <w:t xml:space="preserve">directly </w:t>
      </w:r>
      <w:r w:rsidR="00A24B2E">
        <w:t xml:space="preserve">enable/disable at the VistA </w:t>
      </w:r>
      <w:r w:rsidR="00A24B2E" w:rsidRPr="002C5CFA">
        <w:rPr>
          <w:u w:val="single"/>
        </w:rPr>
        <w:t>system</w:t>
      </w:r>
      <w:r w:rsidR="00A24B2E">
        <w:t xml:space="preserve"> level.</w:t>
      </w:r>
    </w:p>
    <w:p w14:paraId="6FADC591" w14:textId="131D527B" w:rsidR="002C5CFA" w:rsidRPr="002C5CFA" w:rsidRDefault="001F1948" w:rsidP="00887FA4">
      <w:pPr>
        <w:pStyle w:val="ListParagraph"/>
        <w:numPr>
          <w:ilvl w:val="0"/>
          <w:numId w:val="19"/>
        </w:numPr>
        <w:rPr>
          <w:rFonts w:ascii="Calibri" w:hAnsi="Calibri"/>
          <w:sz w:val="20"/>
          <w:szCs w:val="20"/>
        </w:rPr>
      </w:pPr>
      <w:r>
        <w:t>OneVA Pharmacy s</w:t>
      </w:r>
      <w:r w:rsidR="00DA5796" w:rsidRPr="00DA5796">
        <w:t xml:space="preserve">oftware </w:t>
      </w:r>
      <w:r>
        <w:t xml:space="preserve">should </w:t>
      </w:r>
      <w:r w:rsidR="00DA5796" w:rsidRPr="00DA5796">
        <w:t xml:space="preserve">be integrated with </w:t>
      </w:r>
      <w:r>
        <w:t xml:space="preserve">the </w:t>
      </w:r>
      <w:r w:rsidR="00DA5796" w:rsidRPr="00DA5796">
        <w:t>Inventory</w:t>
      </w:r>
      <w:r w:rsidR="002C5CFA">
        <w:t xml:space="preserve"> </w:t>
      </w:r>
      <w:r>
        <w:t>function and</w:t>
      </w:r>
      <w:r w:rsidR="002C5CFA">
        <w:t xml:space="preserve"> accurately account for inventory, including:</w:t>
      </w:r>
    </w:p>
    <w:p w14:paraId="788150E5" w14:textId="1FCC5A26" w:rsidR="002C5CFA" w:rsidRPr="002C5CFA" w:rsidRDefault="00A24B2E" w:rsidP="00887FA4">
      <w:pPr>
        <w:pStyle w:val="ListParagraph"/>
        <w:numPr>
          <w:ilvl w:val="1"/>
          <w:numId w:val="19"/>
        </w:numPr>
        <w:rPr>
          <w:rFonts w:ascii="Calibri" w:hAnsi="Calibri"/>
          <w:sz w:val="20"/>
          <w:szCs w:val="20"/>
        </w:rPr>
      </w:pPr>
      <w:r>
        <w:t>Modification at the d</w:t>
      </w:r>
      <w:r w:rsidR="002C5CFA">
        <w:t>ispensing site to deduct inventory</w:t>
      </w:r>
    </w:p>
    <w:p w14:paraId="236F1DE0" w14:textId="1674EC0D" w:rsidR="00DA5796" w:rsidRPr="00A24B2E" w:rsidRDefault="00A24B2E" w:rsidP="00887FA4">
      <w:pPr>
        <w:pStyle w:val="ListParagraph"/>
        <w:numPr>
          <w:ilvl w:val="1"/>
          <w:numId w:val="19"/>
        </w:numPr>
        <w:rPr>
          <w:rFonts w:ascii="Calibri" w:hAnsi="Calibri"/>
          <w:sz w:val="20"/>
          <w:szCs w:val="20"/>
        </w:rPr>
      </w:pPr>
      <w:r>
        <w:t>Modification at the h</w:t>
      </w:r>
      <w:r w:rsidR="002C5CFA">
        <w:t xml:space="preserve">ost site to update prescription information </w:t>
      </w:r>
      <w:r>
        <w:t>but</w:t>
      </w:r>
      <w:r w:rsidR="002C5CFA">
        <w:t xml:space="preserve"> not deduct inventory</w:t>
      </w:r>
    </w:p>
    <w:p w14:paraId="1E906918" w14:textId="297F9448" w:rsidR="00A24B2E" w:rsidRDefault="00A24B2E" w:rsidP="00887FA4">
      <w:pPr>
        <w:pStyle w:val="ListParagraph"/>
        <w:numPr>
          <w:ilvl w:val="0"/>
          <w:numId w:val="19"/>
        </w:numPr>
      </w:pPr>
      <w:r w:rsidRPr="00DA5796">
        <w:lastRenderedPageBreak/>
        <w:t xml:space="preserve">Add a </w:t>
      </w:r>
      <w:r>
        <w:t xml:space="preserve">site-specific </w:t>
      </w:r>
      <w:r w:rsidR="00F93BB7">
        <w:t xml:space="preserve">parameter </w:t>
      </w:r>
      <w:r>
        <w:t>for the OneVA Pharmacy Prompt d</w:t>
      </w:r>
      <w:r w:rsidR="009A3BC0">
        <w:t>efault and allow each s</w:t>
      </w:r>
      <w:r w:rsidRPr="00DA5796">
        <w:t xml:space="preserve">ite to set the </w:t>
      </w:r>
      <w:r w:rsidR="009A3BC0">
        <w:t>d</w:t>
      </w:r>
      <w:r w:rsidRPr="00DA5796">
        <w:t>efault</w:t>
      </w:r>
      <w:r w:rsidR="009A3BC0">
        <w:t xml:space="preserve"> value</w:t>
      </w:r>
      <w:r w:rsidRPr="00DA5796">
        <w:t xml:space="preserve"> to either 'Yes' or 'No'</w:t>
      </w:r>
    </w:p>
    <w:p w14:paraId="5252FD95" w14:textId="34AFD267" w:rsidR="00A24B2E" w:rsidRPr="002C5CFA" w:rsidRDefault="009A3BC0" w:rsidP="00887FA4">
      <w:pPr>
        <w:pStyle w:val="ListParagraph"/>
        <w:numPr>
          <w:ilvl w:val="0"/>
          <w:numId w:val="19"/>
        </w:numPr>
        <w:rPr>
          <w:rFonts w:ascii="Calibri" w:hAnsi="Calibri"/>
          <w:sz w:val="20"/>
          <w:szCs w:val="20"/>
        </w:rPr>
      </w:pPr>
      <w:r>
        <w:t xml:space="preserve">The software should provide the capability </w:t>
      </w:r>
      <w:r w:rsidR="00A24B2E">
        <w:t>to send a OneVA Pharmacy prescription order thru OPAI to use the automated dispensing equipment</w:t>
      </w:r>
    </w:p>
    <w:p w14:paraId="6A34EB8A" w14:textId="4C127F75" w:rsidR="00A24B2E" w:rsidRDefault="007A06D4" w:rsidP="00887FA4">
      <w:pPr>
        <w:pStyle w:val="ListParagraph"/>
        <w:numPr>
          <w:ilvl w:val="0"/>
          <w:numId w:val="19"/>
        </w:numPr>
      </w:pPr>
      <w:r>
        <w:t xml:space="preserve">Add the capability to </w:t>
      </w:r>
      <w:r w:rsidR="00F93BB7">
        <w:t xml:space="preserve">generate a label for a </w:t>
      </w:r>
      <w:r>
        <w:t xml:space="preserve">partial </w:t>
      </w:r>
      <w:r w:rsidR="00F93BB7">
        <w:t xml:space="preserve">fill of </w:t>
      </w:r>
      <w:r>
        <w:t>an expired prescription order</w:t>
      </w:r>
    </w:p>
    <w:p w14:paraId="67274633" w14:textId="7CB0838B" w:rsidR="007A06D4" w:rsidRDefault="007A06D4" w:rsidP="00887FA4">
      <w:pPr>
        <w:pStyle w:val="ListParagraph"/>
        <w:numPr>
          <w:ilvl w:val="0"/>
          <w:numId w:val="19"/>
        </w:numPr>
      </w:pPr>
      <w:r>
        <w:t>Within the Patient Prescription Processing flow</w:t>
      </w:r>
      <w:r w:rsidR="00F93BB7">
        <w:t>,</w:t>
      </w:r>
      <w:r>
        <w:t xml:space="preserve"> a call to the HDR/CDS Repository is being made twice. It has been suggested to remove the call to reduce the processing time of the entir</w:t>
      </w:r>
      <w:r w:rsidR="00DB3C34">
        <w:t>e Medication Profile experience.</w:t>
      </w:r>
    </w:p>
    <w:p w14:paraId="7AAB7112" w14:textId="45C0ACC7" w:rsidR="007A06D4" w:rsidRDefault="007A06D4" w:rsidP="00887FA4">
      <w:pPr>
        <w:pStyle w:val="ListParagraph"/>
        <w:numPr>
          <w:ilvl w:val="0"/>
          <w:numId w:val="19"/>
        </w:numPr>
      </w:pPr>
      <w:r>
        <w:t xml:space="preserve">OneVA Pharmacy </w:t>
      </w:r>
      <w:r w:rsidR="001F1948">
        <w:t>function</w:t>
      </w:r>
      <w:r w:rsidRPr="00DA5796">
        <w:t xml:space="preserve"> needs to be integrated with the Release function to invoice co-pay</w:t>
      </w:r>
      <w:r>
        <w:t xml:space="preserve"> for billing and third party insurance collection</w:t>
      </w:r>
      <w:r w:rsidR="00F93BB7">
        <w:t xml:space="preserve"> (at/on the host system)</w:t>
      </w:r>
      <w:r>
        <w:t xml:space="preserve">, integrate with the dispensing site Bingo Board (aka the Pharmacy Prescription Ready </w:t>
      </w:r>
      <w:r w:rsidR="001F1948">
        <w:t>Notification</w:t>
      </w:r>
      <w:r>
        <w:t xml:space="preserve"> Board), accurately reflect the medication dispensing history, and allow for subsequent refill requests.</w:t>
      </w:r>
    </w:p>
    <w:p w14:paraId="7990E034" w14:textId="77777777" w:rsidR="007A06D4" w:rsidRPr="007A06D4" w:rsidRDefault="007A06D4" w:rsidP="00887FA4">
      <w:pPr>
        <w:pStyle w:val="ListParagraph"/>
        <w:numPr>
          <w:ilvl w:val="0"/>
          <w:numId w:val="19"/>
        </w:numPr>
        <w:rPr>
          <w:rFonts w:ascii="Calibri" w:hAnsi="Calibri"/>
          <w:sz w:val="20"/>
          <w:szCs w:val="20"/>
        </w:rPr>
      </w:pPr>
      <w:r>
        <w:t>OneVA Pharmacy function should create the capability to cache the HDR/CDS Repository queries for a defined amount of time (e.g. 2 hours). This will provide a shorter refresh time after dispensing an OneVA Pharmacy prescription order.</w:t>
      </w:r>
    </w:p>
    <w:p w14:paraId="32683C74" w14:textId="68C98119" w:rsidR="007A06D4" w:rsidRPr="007A06D4" w:rsidRDefault="007A06D4" w:rsidP="00887FA4">
      <w:pPr>
        <w:pStyle w:val="ListParagraph"/>
        <w:numPr>
          <w:ilvl w:val="0"/>
          <w:numId w:val="19"/>
        </w:numPr>
        <w:rPr>
          <w:rFonts w:ascii="Calibri" w:hAnsi="Calibri"/>
          <w:sz w:val="20"/>
          <w:szCs w:val="20"/>
        </w:rPr>
      </w:pPr>
      <w:r>
        <w:t>Provide the capability to filter potential drug matches to active items marked for outpatient dispensing</w:t>
      </w:r>
    </w:p>
    <w:p w14:paraId="19BC57B2" w14:textId="1197BDB7" w:rsidR="00FC0386" w:rsidRPr="002C5CFA" w:rsidRDefault="00FC0386" w:rsidP="00887FA4">
      <w:pPr>
        <w:pStyle w:val="ListParagraph"/>
        <w:numPr>
          <w:ilvl w:val="0"/>
          <w:numId w:val="19"/>
        </w:numPr>
        <w:rPr>
          <w:rFonts w:ascii="Calibri" w:hAnsi="Calibri"/>
          <w:sz w:val="20"/>
          <w:szCs w:val="20"/>
        </w:rPr>
      </w:pPr>
      <w:r>
        <w:t>Ability to limit OneVA pharmacy for selected drug file items (clozapine, REMS drugs, restricted medications, infusions)</w:t>
      </w:r>
      <w:r w:rsidR="00F93BB7">
        <w:t xml:space="preserve"> th</w:t>
      </w:r>
      <w:r w:rsidR="003F4433">
        <w:t>at are not currently blocked. T</w:t>
      </w:r>
      <w:r w:rsidR="00F93BB7">
        <w:t>his limitation would be designed similar to the current behavior of controlled substances.</w:t>
      </w:r>
    </w:p>
    <w:p w14:paraId="0196D8FF" w14:textId="2A11511F" w:rsidR="00FC0386" w:rsidRPr="00FC0386" w:rsidRDefault="00852714" w:rsidP="00887FA4">
      <w:pPr>
        <w:pStyle w:val="ListParagraph"/>
        <w:numPr>
          <w:ilvl w:val="0"/>
          <w:numId w:val="19"/>
        </w:numPr>
        <w:rPr>
          <w:sz w:val="22"/>
          <w:szCs w:val="22"/>
        </w:rPr>
      </w:pPr>
      <w:r>
        <w:t xml:space="preserve">It was discovered that the VA Product ID is not being sent to the HDR/CDS Repository. </w:t>
      </w:r>
      <w:r w:rsidR="00FC0386">
        <w:t xml:space="preserve">When OneVA Pharmacy receives the data from the HDR/CDS </w:t>
      </w:r>
      <w:r w:rsidR="001F1948">
        <w:t>Repository</w:t>
      </w:r>
      <w:r w:rsidR="00FC0386">
        <w:t xml:space="preserve"> it compares the Consolidated Mail Outpatient Pharmacy (CMOP) ID (from the HDR/CDS Repository) to the VA Product ID (from VistA). </w:t>
      </w:r>
      <w:r w:rsidR="001F1948">
        <w:t>Review</w:t>
      </w:r>
      <w:r w:rsidR="00FC0386">
        <w:t xml:space="preserve"> this process to determine if the VA Product ID should be sent to the HDR/CDS Repository </w:t>
      </w:r>
      <w:r w:rsidR="00DB3C34">
        <w:t xml:space="preserve">then change the mapping </w:t>
      </w:r>
      <w:r w:rsidR="00FC0386">
        <w:t>in eMI for OneVA Pharmacy or determine if things are fine as is.</w:t>
      </w:r>
    </w:p>
    <w:p w14:paraId="171AAAC3" w14:textId="328E305E" w:rsidR="007A06D4" w:rsidRDefault="00FC0386" w:rsidP="00887FA4">
      <w:pPr>
        <w:pStyle w:val="ListParagraph"/>
        <w:numPr>
          <w:ilvl w:val="0"/>
          <w:numId w:val="19"/>
        </w:numPr>
      </w:pPr>
      <w:r>
        <w:t xml:space="preserve">The prescription order at the host site had a duplicate </w:t>
      </w:r>
      <w:r w:rsidR="00DB3C34">
        <w:t xml:space="preserve">order </w:t>
      </w:r>
      <w:r>
        <w:t>at the dispensing site. The system allowed the dispensing site to partial an order at the host site without warning of a duplicate order</w:t>
      </w:r>
      <w:r w:rsidR="00DB3C34">
        <w:t>.</w:t>
      </w:r>
    </w:p>
    <w:p w14:paraId="4DC1153D" w14:textId="45C51D8E" w:rsidR="001F1948" w:rsidRDefault="001F1948" w:rsidP="00887FA4">
      <w:pPr>
        <w:pStyle w:val="ListParagraph"/>
        <w:numPr>
          <w:ilvl w:val="0"/>
          <w:numId w:val="19"/>
        </w:numPr>
      </w:pPr>
      <w:r>
        <w:t xml:space="preserve">The software allowed the dispensing site to partial </w:t>
      </w:r>
      <w:r w:rsidR="00F93BB7">
        <w:t xml:space="preserve">fill </w:t>
      </w:r>
      <w:r>
        <w:t xml:space="preserve">a </w:t>
      </w:r>
      <w:r w:rsidR="00087F74">
        <w:t>prescription</w:t>
      </w:r>
      <w:r w:rsidR="00F93BB7">
        <w:t xml:space="preserve"> for a </w:t>
      </w:r>
      <w:r>
        <w:t xml:space="preserve">restricted </w:t>
      </w:r>
      <w:r w:rsidR="00F93BB7">
        <w:t xml:space="preserve">medication </w:t>
      </w:r>
      <w:r>
        <w:t>at the host site without providing</w:t>
      </w:r>
      <w:r w:rsidR="00DB3C34">
        <w:t xml:space="preserve"> any warning message.</w:t>
      </w:r>
    </w:p>
    <w:p w14:paraId="705AA241" w14:textId="6B6A525E" w:rsidR="001F1948" w:rsidRDefault="001F1948" w:rsidP="00887FA4">
      <w:pPr>
        <w:pStyle w:val="ListParagraph"/>
        <w:numPr>
          <w:ilvl w:val="0"/>
          <w:numId w:val="19"/>
        </w:numPr>
      </w:pPr>
      <w:r w:rsidRPr="00DA5796">
        <w:t>HL7 RTB^K13 Message Control ID needs to be incremented by one each time for uniqueness.</w:t>
      </w:r>
      <w:r>
        <w:t xml:space="preserve"> This would be processed within the eMI source code that contains the OneVA Pharmacy business rules.</w:t>
      </w:r>
    </w:p>
    <w:p w14:paraId="380EE543" w14:textId="31C47284" w:rsidR="001F1948" w:rsidRDefault="001F1948" w:rsidP="00887FA4">
      <w:pPr>
        <w:pStyle w:val="ListParagraph"/>
        <w:numPr>
          <w:ilvl w:val="0"/>
          <w:numId w:val="19"/>
        </w:numPr>
      </w:pPr>
      <w:r>
        <w:t xml:space="preserve">The system allowed a partial on a drug </w:t>
      </w:r>
      <w:r w:rsidRPr="00DA5796">
        <w:t xml:space="preserve">not </w:t>
      </w:r>
      <w:r>
        <w:t xml:space="preserve">located in </w:t>
      </w:r>
      <w:r w:rsidRPr="00DA5796">
        <w:t>any packages (which inactiv</w:t>
      </w:r>
      <w:r>
        <w:t>ated the orderable item.)</w:t>
      </w:r>
    </w:p>
    <w:p w14:paraId="7F710013" w14:textId="7357D21D" w:rsidR="00A24B2E" w:rsidRDefault="001F1948" w:rsidP="00887FA4">
      <w:pPr>
        <w:pStyle w:val="ListParagraph"/>
        <w:numPr>
          <w:ilvl w:val="0"/>
          <w:numId w:val="19"/>
        </w:numPr>
      </w:pPr>
      <w:r>
        <w:t>The system allowed a partial on a non-VA drug, a ward stock drug, and entry in IV package only.</w:t>
      </w:r>
    </w:p>
    <w:p w14:paraId="0B248AD7" w14:textId="73BB087D" w:rsidR="00DB3C34" w:rsidRDefault="00DB3C34">
      <w:pPr>
        <w:spacing w:before="0" w:after="0"/>
        <w:rPr>
          <w:color w:val="auto"/>
        </w:rPr>
      </w:pPr>
      <w:r>
        <w:br w:type="page"/>
      </w:r>
    </w:p>
    <w:p w14:paraId="1D0D6531" w14:textId="32B5C334" w:rsidR="008A29EB" w:rsidRDefault="008A29EB" w:rsidP="005D6AC0">
      <w:pPr>
        <w:pStyle w:val="Heading1"/>
        <w:keepLines/>
        <w:pageBreakBefore w:val="0"/>
      </w:pPr>
      <w:bookmarkStart w:id="45" w:name="_Toc467503610"/>
      <w:r>
        <w:lastRenderedPageBreak/>
        <w:t>Product Documentation</w:t>
      </w:r>
      <w:bookmarkEnd w:id="45"/>
    </w:p>
    <w:p w14:paraId="24101147" w14:textId="71E0A60C" w:rsidR="00E62B31" w:rsidRPr="00264A44" w:rsidRDefault="008A29EB" w:rsidP="004D5249">
      <w:r w:rsidRPr="00AA3904">
        <w:t xml:space="preserve">The following documents </w:t>
      </w:r>
      <w:r w:rsidR="0074514B">
        <w:t>d</w:t>
      </w:r>
      <w:r w:rsidR="00B91223" w:rsidRPr="00B91223">
        <w:t>escrib</w:t>
      </w:r>
      <w:r w:rsidR="0074514B">
        <w:t>e</w:t>
      </w:r>
      <w:r w:rsidR="00B91223" w:rsidRPr="00B91223">
        <w:t xml:space="preserve"> the new functi</w:t>
      </w:r>
      <w:r w:rsidR="0074514B">
        <w:t>onality introduced by the OneVA Pharmacy Patch PSO*7.0*454</w:t>
      </w:r>
      <w:r w:rsidR="001C3C28">
        <w:t>.</w:t>
      </w:r>
    </w:p>
    <w:p w14:paraId="14E2D30E" w14:textId="47F98C9B" w:rsidR="00FE12E6" w:rsidRDefault="00FE12E6" w:rsidP="00FE12E6">
      <w:pPr>
        <w:pStyle w:val="Caption"/>
      </w:pPr>
      <w:r>
        <w:t xml:space="preserve">Table </w:t>
      </w:r>
      <w:fldSimple w:instr=" SEQ Table \* ARABIC ">
        <w:r w:rsidR="006C3DD9">
          <w:rPr>
            <w:noProof/>
          </w:rPr>
          <w:t>3</w:t>
        </w:r>
      </w:fldSimple>
      <w:r>
        <w:t>: OneVA Pharmacy Product Documentation</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OneVA Pharmacy Product Documentation"/>
        <w:tblDescription w:val="The table contains the list of product documentation related to the OneVA Pharmacy Patch."/>
      </w:tblPr>
      <w:tblGrid>
        <w:gridCol w:w="2775"/>
        <w:gridCol w:w="5398"/>
        <w:gridCol w:w="1043"/>
      </w:tblGrid>
      <w:tr w:rsidR="00B91223" w:rsidRPr="00B91223" w14:paraId="105CF296" w14:textId="77777777" w:rsidTr="006C3DD9">
        <w:trPr>
          <w:trHeight w:val="351"/>
          <w:tblHeader/>
          <w:jc w:val="center"/>
        </w:trPr>
        <w:tc>
          <w:tcPr>
            <w:tcW w:w="2775" w:type="dxa"/>
            <w:tcMar>
              <w:top w:w="0" w:type="dxa"/>
              <w:left w:w="108" w:type="dxa"/>
              <w:bottom w:w="0" w:type="dxa"/>
              <w:right w:w="108" w:type="dxa"/>
            </w:tcMar>
            <w:hideMark/>
          </w:tcPr>
          <w:p w14:paraId="634CD9A7" w14:textId="77777777" w:rsidR="00B91223" w:rsidRPr="008F4F0C" w:rsidRDefault="00B91223" w:rsidP="008F4F0C">
            <w:pPr>
              <w:pStyle w:val="TableHdg"/>
              <w:jc w:val="center"/>
              <w:rPr>
                <w:rFonts w:ascii="Arial" w:hAnsi="Arial" w:cs="Arial"/>
                <w:szCs w:val="22"/>
              </w:rPr>
            </w:pPr>
            <w:r w:rsidRPr="008F4F0C">
              <w:rPr>
                <w:rFonts w:ascii="Arial" w:hAnsi="Arial" w:cs="Arial"/>
                <w:szCs w:val="22"/>
              </w:rPr>
              <w:t>File Description</w:t>
            </w:r>
          </w:p>
        </w:tc>
        <w:tc>
          <w:tcPr>
            <w:tcW w:w="5398" w:type="dxa"/>
            <w:tcMar>
              <w:top w:w="0" w:type="dxa"/>
              <w:left w:w="108" w:type="dxa"/>
              <w:bottom w:w="0" w:type="dxa"/>
              <w:right w:w="108" w:type="dxa"/>
            </w:tcMar>
            <w:hideMark/>
          </w:tcPr>
          <w:p w14:paraId="1646D07C" w14:textId="77777777" w:rsidR="00B91223" w:rsidRPr="008F4F0C" w:rsidRDefault="00B91223" w:rsidP="008F4F0C">
            <w:pPr>
              <w:pStyle w:val="TableHdg"/>
              <w:jc w:val="center"/>
              <w:rPr>
                <w:rFonts w:ascii="Arial" w:hAnsi="Arial" w:cs="Arial"/>
                <w:szCs w:val="22"/>
              </w:rPr>
            </w:pPr>
            <w:r w:rsidRPr="008F4F0C">
              <w:rPr>
                <w:rFonts w:ascii="Arial" w:hAnsi="Arial" w:cs="Arial"/>
                <w:szCs w:val="22"/>
              </w:rPr>
              <w:t>File Name</w:t>
            </w:r>
          </w:p>
        </w:tc>
        <w:tc>
          <w:tcPr>
            <w:tcW w:w="1043" w:type="dxa"/>
            <w:tcMar>
              <w:top w:w="0" w:type="dxa"/>
              <w:left w:w="108" w:type="dxa"/>
              <w:bottom w:w="0" w:type="dxa"/>
              <w:right w:w="108" w:type="dxa"/>
            </w:tcMar>
            <w:hideMark/>
          </w:tcPr>
          <w:p w14:paraId="35B8DF58" w14:textId="13AA40F3" w:rsidR="00B91223" w:rsidRPr="008F4F0C" w:rsidRDefault="00B91223" w:rsidP="008F4F0C">
            <w:pPr>
              <w:pStyle w:val="TableHdg"/>
              <w:jc w:val="center"/>
              <w:rPr>
                <w:rFonts w:ascii="Arial" w:hAnsi="Arial" w:cs="Arial"/>
                <w:szCs w:val="22"/>
              </w:rPr>
            </w:pPr>
            <w:r w:rsidRPr="008F4F0C">
              <w:rPr>
                <w:rFonts w:ascii="Arial" w:hAnsi="Arial" w:cs="Arial"/>
                <w:szCs w:val="22"/>
              </w:rPr>
              <w:t>FTP Mode</w:t>
            </w:r>
          </w:p>
        </w:tc>
      </w:tr>
      <w:tr w:rsidR="00B91223" w:rsidRPr="008F4F0C" w14:paraId="45EC998C" w14:textId="77777777" w:rsidTr="006C3DD9">
        <w:trPr>
          <w:trHeight w:val="351"/>
          <w:jc w:val="center"/>
        </w:trPr>
        <w:tc>
          <w:tcPr>
            <w:tcW w:w="2775" w:type="dxa"/>
            <w:tcMar>
              <w:top w:w="0" w:type="dxa"/>
              <w:left w:w="108" w:type="dxa"/>
              <w:bottom w:w="0" w:type="dxa"/>
              <w:right w:w="108" w:type="dxa"/>
            </w:tcMar>
            <w:hideMark/>
          </w:tcPr>
          <w:p w14:paraId="58D32022" w14:textId="6F51A4A0" w:rsidR="00B91223" w:rsidRPr="008F4F0C" w:rsidRDefault="008F4F0C" w:rsidP="008F4F0C">
            <w:pPr>
              <w:spacing w:before="0" w:after="0"/>
              <w:rPr>
                <w:rFonts w:ascii="Arial" w:hAnsi="Arial" w:cs="Arial"/>
                <w:color w:val="000000"/>
                <w:sz w:val="20"/>
                <w:szCs w:val="20"/>
              </w:rPr>
            </w:pPr>
            <w:r>
              <w:rPr>
                <w:rFonts w:ascii="Arial" w:hAnsi="Arial" w:cs="Arial"/>
                <w:color w:val="000000"/>
                <w:sz w:val="20"/>
                <w:szCs w:val="20"/>
              </w:rPr>
              <w:t xml:space="preserve">Pharm:  Outpatient Pharmacy:  </w:t>
            </w:r>
            <w:r w:rsidR="002D5DC6" w:rsidRPr="008F4F0C">
              <w:rPr>
                <w:rFonts w:ascii="Arial" w:hAnsi="Arial" w:cs="Arial"/>
                <w:color w:val="000000"/>
                <w:sz w:val="20"/>
                <w:szCs w:val="20"/>
              </w:rPr>
              <w:t>User Manual – Ma</w:t>
            </w:r>
            <w:r w:rsidR="005D6AC0">
              <w:rPr>
                <w:rFonts w:ascii="Arial" w:hAnsi="Arial" w:cs="Arial"/>
                <w:color w:val="000000"/>
                <w:sz w:val="20"/>
                <w:szCs w:val="20"/>
              </w:rPr>
              <w:t>nager</w:t>
            </w:r>
          </w:p>
        </w:tc>
        <w:tc>
          <w:tcPr>
            <w:tcW w:w="5398" w:type="dxa"/>
            <w:tcMar>
              <w:top w:w="0" w:type="dxa"/>
              <w:left w:w="108" w:type="dxa"/>
              <w:bottom w:w="0" w:type="dxa"/>
              <w:right w:w="108" w:type="dxa"/>
            </w:tcMar>
            <w:hideMark/>
          </w:tcPr>
          <w:p w14:paraId="3684A8AC" w14:textId="7846B4A0" w:rsidR="00B91223" w:rsidRPr="008F4F0C" w:rsidRDefault="00047BE8" w:rsidP="00B8155A">
            <w:pPr>
              <w:pStyle w:val="TableText"/>
              <w:rPr>
                <w:sz w:val="20"/>
              </w:rPr>
            </w:pPr>
            <w:hyperlink r:id="rId32" w:history="1">
              <w:r w:rsidR="006C3DD9" w:rsidRPr="00897C83">
                <w:rPr>
                  <w:rStyle w:val="Hyperlink"/>
                  <w:sz w:val="20"/>
                </w:rPr>
                <w:t>http://www.va.gov/vdl/documents/Clinical/Pharm-Outpatient_Pharmacy/pso_7_man_um.pdf</w:t>
              </w:r>
            </w:hyperlink>
          </w:p>
        </w:tc>
        <w:tc>
          <w:tcPr>
            <w:tcW w:w="1043" w:type="dxa"/>
            <w:tcMar>
              <w:top w:w="0" w:type="dxa"/>
              <w:left w:w="108" w:type="dxa"/>
              <w:bottom w:w="0" w:type="dxa"/>
              <w:right w:w="108" w:type="dxa"/>
            </w:tcMar>
            <w:hideMark/>
          </w:tcPr>
          <w:p w14:paraId="1A478CAD" w14:textId="77777777" w:rsidR="00B91223" w:rsidRPr="008F4F0C" w:rsidRDefault="00B91223">
            <w:pPr>
              <w:pStyle w:val="TableText"/>
              <w:rPr>
                <w:sz w:val="20"/>
              </w:rPr>
            </w:pPr>
            <w:r w:rsidRPr="008F4F0C">
              <w:rPr>
                <w:sz w:val="20"/>
              </w:rPr>
              <w:t>Binary</w:t>
            </w:r>
          </w:p>
        </w:tc>
      </w:tr>
      <w:tr w:rsidR="00B91223" w:rsidRPr="008F4F0C" w14:paraId="71534D5D" w14:textId="77777777" w:rsidTr="006C3DD9">
        <w:trPr>
          <w:trHeight w:val="351"/>
          <w:jc w:val="center"/>
        </w:trPr>
        <w:tc>
          <w:tcPr>
            <w:tcW w:w="2775" w:type="dxa"/>
            <w:tcMar>
              <w:top w:w="0" w:type="dxa"/>
              <w:left w:w="108" w:type="dxa"/>
              <w:bottom w:w="0" w:type="dxa"/>
              <w:right w:w="108" w:type="dxa"/>
            </w:tcMar>
            <w:hideMark/>
          </w:tcPr>
          <w:p w14:paraId="20CB5B64" w14:textId="614D7397" w:rsidR="00B91223" w:rsidRPr="008F4F0C" w:rsidRDefault="008F4F0C" w:rsidP="008F4F0C">
            <w:pPr>
              <w:spacing w:before="0" w:after="0"/>
              <w:rPr>
                <w:rFonts w:ascii="Arial" w:hAnsi="Arial" w:cs="Arial"/>
                <w:color w:val="000000"/>
                <w:sz w:val="20"/>
                <w:szCs w:val="20"/>
              </w:rPr>
            </w:pPr>
            <w:r>
              <w:rPr>
                <w:rFonts w:ascii="Arial" w:hAnsi="Arial" w:cs="Arial"/>
                <w:color w:val="000000"/>
                <w:sz w:val="20"/>
                <w:szCs w:val="20"/>
              </w:rPr>
              <w:t>Pharm:  Outpatient Pharmacy:</w:t>
            </w:r>
            <w:r w:rsidR="005D6AC0">
              <w:rPr>
                <w:rFonts w:ascii="Arial" w:hAnsi="Arial" w:cs="Arial"/>
                <w:color w:val="000000"/>
                <w:sz w:val="20"/>
                <w:szCs w:val="20"/>
              </w:rPr>
              <w:t xml:space="preserve">  User Manual – Pharmacist Menu</w:t>
            </w:r>
          </w:p>
        </w:tc>
        <w:tc>
          <w:tcPr>
            <w:tcW w:w="5398" w:type="dxa"/>
            <w:tcMar>
              <w:top w:w="0" w:type="dxa"/>
              <w:left w:w="108" w:type="dxa"/>
              <w:bottom w:w="0" w:type="dxa"/>
              <w:right w:w="108" w:type="dxa"/>
            </w:tcMar>
            <w:hideMark/>
          </w:tcPr>
          <w:p w14:paraId="347DC267" w14:textId="3D81E1EE" w:rsidR="00B91223" w:rsidRPr="008F4F0C" w:rsidRDefault="00047BE8">
            <w:pPr>
              <w:pStyle w:val="TableText"/>
              <w:rPr>
                <w:sz w:val="20"/>
              </w:rPr>
            </w:pPr>
            <w:hyperlink r:id="rId33" w:history="1">
              <w:r w:rsidR="006C3DD9" w:rsidRPr="00897C83">
                <w:rPr>
                  <w:rStyle w:val="Hyperlink"/>
                  <w:sz w:val="20"/>
                </w:rPr>
                <w:t>http://www.va.gov/vdl/documents/Clinical/Pharm-Outpatient_Pharmacy/pso_7_phar_um.pdf</w:t>
              </w:r>
            </w:hyperlink>
          </w:p>
        </w:tc>
        <w:tc>
          <w:tcPr>
            <w:tcW w:w="1043" w:type="dxa"/>
            <w:tcMar>
              <w:top w:w="0" w:type="dxa"/>
              <w:left w:w="108" w:type="dxa"/>
              <w:bottom w:w="0" w:type="dxa"/>
              <w:right w:w="108" w:type="dxa"/>
            </w:tcMar>
            <w:hideMark/>
          </w:tcPr>
          <w:p w14:paraId="5797B04D" w14:textId="77777777" w:rsidR="00B91223" w:rsidRPr="008F4F0C" w:rsidRDefault="00B91223">
            <w:pPr>
              <w:pStyle w:val="TableText"/>
              <w:rPr>
                <w:sz w:val="20"/>
              </w:rPr>
            </w:pPr>
            <w:r w:rsidRPr="008F4F0C">
              <w:rPr>
                <w:sz w:val="20"/>
              </w:rPr>
              <w:t>Binary</w:t>
            </w:r>
          </w:p>
        </w:tc>
      </w:tr>
      <w:tr w:rsidR="00B91223" w:rsidRPr="008F4F0C" w14:paraId="540C11C7" w14:textId="77777777" w:rsidTr="006C3DD9">
        <w:trPr>
          <w:trHeight w:val="210"/>
          <w:jc w:val="center"/>
        </w:trPr>
        <w:tc>
          <w:tcPr>
            <w:tcW w:w="2775" w:type="dxa"/>
            <w:tcMar>
              <w:top w:w="0" w:type="dxa"/>
              <w:left w:w="108" w:type="dxa"/>
              <w:bottom w:w="0" w:type="dxa"/>
              <w:right w:w="108" w:type="dxa"/>
            </w:tcMar>
            <w:hideMark/>
          </w:tcPr>
          <w:p w14:paraId="23CBEF5C" w14:textId="4CBFD854" w:rsidR="00B91223" w:rsidRPr="008F4F0C" w:rsidRDefault="008F4F0C" w:rsidP="008F4F0C">
            <w:pPr>
              <w:spacing w:before="0" w:after="0"/>
              <w:rPr>
                <w:rFonts w:ascii="Arial" w:hAnsi="Arial" w:cs="Arial"/>
                <w:sz w:val="20"/>
                <w:szCs w:val="20"/>
              </w:rPr>
            </w:pPr>
            <w:r>
              <w:rPr>
                <w:rFonts w:ascii="Arial" w:hAnsi="Arial" w:cs="Arial"/>
                <w:color w:val="000000"/>
                <w:sz w:val="20"/>
                <w:szCs w:val="20"/>
              </w:rPr>
              <w:t xml:space="preserve">Pharm:  Outpatient Pharmacy:  </w:t>
            </w:r>
            <w:r w:rsidR="002D5DC6" w:rsidRPr="008F4F0C">
              <w:rPr>
                <w:rFonts w:ascii="Arial" w:hAnsi="Arial" w:cs="Arial"/>
                <w:color w:val="000000"/>
                <w:sz w:val="20"/>
                <w:szCs w:val="20"/>
              </w:rPr>
              <w:t>User Manual – Techn</w:t>
            </w:r>
            <w:r w:rsidR="005D6AC0">
              <w:rPr>
                <w:rFonts w:ascii="Arial" w:hAnsi="Arial" w:cs="Arial"/>
                <w:color w:val="000000"/>
                <w:sz w:val="20"/>
                <w:szCs w:val="20"/>
              </w:rPr>
              <w:t>ician</w:t>
            </w:r>
          </w:p>
        </w:tc>
        <w:tc>
          <w:tcPr>
            <w:tcW w:w="5398" w:type="dxa"/>
            <w:tcMar>
              <w:top w:w="0" w:type="dxa"/>
              <w:left w:w="108" w:type="dxa"/>
              <w:bottom w:w="0" w:type="dxa"/>
              <w:right w:w="108" w:type="dxa"/>
            </w:tcMar>
            <w:hideMark/>
          </w:tcPr>
          <w:p w14:paraId="61AA5896" w14:textId="6658493D" w:rsidR="00B91223" w:rsidRPr="008F4F0C" w:rsidRDefault="00047BE8">
            <w:pPr>
              <w:pStyle w:val="TableText"/>
              <w:rPr>
                <w:sz w:val="20"/>
              </w:rPr>
            </w:pPr>
            <w:hyperlink r:id="rId34" w:history="1">
              <w:r w:rsidR="006C3DD9" w:rsidRPr="00897C83">
                <w:rPr>
                  <w:rStyle w:val="Hyperlink"/>
                  <w:sz w:val="20"/>
                </w:rPr>
                <w:t>http://www.va.gov/vdl/documents/Clinical/Pharm-Outpatient_Pharmacy/pso_7_tech_um.pdf</w:t>
              </w:r>
            </w:hyperlink>
          </w:p>
        </w:tc>
        <w:tc>
          <w:tcPr>
            <w:tcW w:w="1043" w:type="dxa"/>
            <w:tcMar>
              <w:top w:w="0" w:type="dxa"/>
              <w:left w:w="108" w:type="dxa"/>
              <w:bottom w:w="0" w:type="dxa"/>
              <w:right w:w="108" w:type="dxa"/>
            </w:tcMar>
            <w:hideMark/>
          </w:tcPr>
          <w:p w14:paraId="5F156D39" w14:textId="77777777" w:rsidR="00B91223" w:rsidRPr="008F4F0C" w:rsidRDefault="00B91223">
            <w:pPr>
              <w:pStyle w:val="TableText"/>
              <w:rPr>
                <w:sz w:val="20"/>
              </w:rPr>
            </w:pPr>
            <w:r w:rsidRPr="008F4F0C">
              <w:rPr>
                <w:sz w:val="20"/>
              </w:rPr>
              <w:t>Binary</w:t>
            </w:r>
          </w:p>
        </w:tc>
      </w:tr>
      <w:tr w:rsidR="00B91223" w:rsidRPr="008F4F0C" w14:paraId="2647A77F" w14:textId="77777777" w:rsidTr="006C3DD9">
        <w:trPr>
          <w:trHeight w:val="210"/>
          <w:jc w:val="center"/>
        </w:trPr>
        <w:tc>
          <w:tcPr>
            <w:tcW w:w="2775" w:type="dxa"/>
            <w:tcMar>
              <w:top w:w="0" w:type="dxa"/>
              <w:left w:w="108" w:type="dxa"/>
              <w:bottom w:w="0" w:type="dxa"/>
              <w:right w:w="108" w:type="dxa"/>
            </w:tcMar>
            <w:hideMark/>
          </w:tcPr>
          <w:p w14:paraId="6E12D29C" w14:textId="6EE6355C" w:rsidR="00B91223" w:rsidRPr="008F4F0C" w:rsidRDefault="008F4F0C" w:rsidP="008F4F0C">
            <w:pPr>
              <w:spacing w:before="0" w:after="0"/>
              <w:rPr>
                <w:rFonts w:ascii="Arial" w:hAnsi="Arial" w:cs="Arial"/>
                <w:sz w:val="20"/>
                <w:szCs w:val="20"/>
              </w:rPr>
            </w:pPr>
            <w:r>
              <w:rPr>
                <w:rFonts w:ascii="Arial" w:hAnsi="Arial" w:cs="Arial"/>
                <w:color w:val="000000"/>
                <w:sz w:val="20"/>
                <w:szCs w:val="20"/>
              </w:rPr>
              <w:t xml:space="preserve">Pharm:  Outpatient Pharmacy:  </w:t>
            </w:r>
            <w:r w:rsidR="002D5DC6" w:rsidRPr="008F4F0C">
              <w:rPr>
                <w:rFonts w:ascii="Arial" w:hAnsi="Arial" w:cs="Arial"/>
                <w:color w:val="000000"/>
                <w:sz w:val="20"/>
                <w:szCs w:val="20"/>
              </w:rPr>
              <w:t>User Manual – Supple</w:t>
            </w:r>
            <w:r w:rsidR="005D6AC0">
              <w:rPr>
                <w:rFonts w:ascii="Arial" w:hAnsi="Arial" w:cs="Arial"/>
                <w:color w:val="000000"/>
                <w:sz w:val="20"/>
                <w:szCs w:val="20"/>
              </w:rPr>
              <w:t>mental</w:t>
            </w:r>
          </w:p>
        </w:tc>
        <w:tc>
          <w:tcPr>
            <w:tcW w:w="5398" w:type="dxa"/>
            <w:tcMar>
              <w:top w:w="0" w:type="dxa"/>
              <w:left w:w="108" w:type="dxa"/>
              <w:bottom w:w="0" w:type="dxa"/>
              <w:right w:w="108" w:type="dxa"/>
            </w:tcMar>
            <w:hideMark/>
          </w:tcPr>
          <w:p w14:paraId="6326AA46" w14:textId="4E71CDFA" w:rsidR="00B91223" w:rsidRPr="008F4F0C" w:rsidRDefault="00A775B7">
            <w:pPr>
              <w:pStyle w:val="TableText"/>
              <w:rPr>
                <w:sz w:val="20"/>
              </w:rPr>
            </w:pPr>
            <w:hyperlink r:id="rId35" w:history="1">
              <w:r w:rsidRPr="00E005A7">
                <w:rPr>
                  <w:rStyle w:val="Hyperlink"/>
                  <w:sz w:val="20"/>
                </w:rPr>
                <w:t>http://www.va.gov/vdl/documents/Clinical/Pharm-Outpatient_Pharmacy/pso_7_supplemental_um_r0310.pdf</w:t>
              </w:r>
            </w:hyperlink>
          </w:p>
        </w:tc>
        <w:tc>
          <w:tcPr>
            <w:tcW w:w="1043" w:type="dxa"/>
            <w:tcMar>
              <w:top w:w="0" w:type="dxa"/>
              <w:left w:w="108" w:type="dxa"/>
              <w:bottom w:w="0" w:type="dxa"/>
              <w:right w:w="108" w:type="dxa"/>
            </w:tcMar>
            <w:hideMark/>
          </w:tcPr>
          <w:p w14:paraId="5D5F2628" w14:textId="77777777" w:rsidR="00B91223" w:rsidRPr="008F4F0C" w:rsidRDefault="00B91223">
            <w:pPr>
              <w:pStyle w:val="TableText"/>
              <w:rPr>
                <w:sz w:val="20"/>
              </w:rPr>
            </w:pPr>
            <w:r w:rsidRPr="008F4F0C">
              <w:rPr>
                <w:sz w:val="20"/>
              </w:rPr>
              <w:t>Binary</w:t>
            </w:r>
          </w:p>
        </w:tc>
      </w:tr>
      <w:tr w:rsidR="006C3DD9" w:rsidRPr="008F4F0C" w14:paraId="5C2D27F1" w14:textId="77777777" w:rsidTr="006C3DD9">
        <w:trPr>
          <w:trHeight w:val="210"/>
          <w:jc w:val="center"/>
        </w:trPr>
        <w:tc>
          <w:tcPr>
            <w:tcW w:w="2775" w:type="dxa"/>
            <w:tcMar>
              <w:top w:w="0" w:type="dxa"/>
              <w:left w:w="108" w:type="dxa"/>
              <w:bottom w:w="0" w:type="dxa"/>
              <w:right w:w="108" w:type="dxa"/>
            </w:tcMar>
          </w:tcPr>
          <w:p w14:paraId="599C3857" w14:textId="1869D1E6" w:rsidR="006C3DD9" w:rsidRPr="008F4F0C" w:rsidRDefault="006C3DD9" w:rsidP="006C3DD9">
            <w:pPr>
              <w:spacing w:before="0" w:after="0"/>
              <w:rPr>
                <w:rFonts w:ascii="Arial" w:hAnsi="Arial" w:cs="Arial"/>
                <w:color w:val="000000"/>
                <w:sz w:val="20"/>
                <w:szCs w:val="20"/>
              </w:rPr>
            </w:pPr>
            <w:r>
              <w:rPr>
                <w:rFonts w:ascii="Arial" w:hAnsi="Arial" w:cs="Arial"/>
                <w:color w:val="000000"/>
                <w:sz w:val="20"/>
                <w:szCs w:val="20"/>
              </w:rPr>
              <w:t xml:space="preserve">Pharm:  Outpatient Pharmacy:  </w:t>
            </w:r>
            <w:r w:rsidRPr="008F4F0C">
              <w:rPr>
                <w:rFonts w:ascii="Arial" w:hAnsi="Arial" w:cs="Arial"/>
                <w:color w:val="000000"/>
                <w:sz w:val="20"/>
                <w:szCs w:val="20"/>
              </w:rPr>
              <w:t xml:space="preserve">Installation </w:t>
            </w:r>
            <w:r>
              <w:rPr>
                <w:rFonts w:ascii="Arial" w:hAnsi="Arial" w:cs="Arial"/>
                <w:color w:val="000000"/>
                <w:sz w:val="20"/>
                <w:szCs w:val="20"/>
              </w:rPr>
              <w:t>Guide – OneVA Pharmacy</w:t>
            </w:r>
          </w:p>
        </w:tc>
        <w:tc>
          <w:tcPr>
            <w:tcW w:w="5398" w:type="dxa"/>
            <w:tcMar>
              <w:top w:w="0" w:type="dxa"/>
              <w:left w:w="108" w:type="dxa"/>
              <w:bottom w:w="0" w:type="dxa"/>
              <w:right w:w="108" w:type="dxa"/>
            </w:tcMar>
          </w:tcPr>
          <w:p w14:paraId="592A57D7" w14:textId="78531AB1" w:rsidR="006C3DD9" w:rsidRPr="008F4F0C" w:rsidRDefault="00047BE8" w:rsidP="006C3DD9">
            <w:pPr>
              <w:pStyle w:val="TableText"/>
              <w:rPr>
                <w:sz w:val="20"/>
              </w:rPr>
            </w:pPr>
            <w:hyperlink r:id="rId36" w:history="1">
              <w:r w:rsidR="006C3DD9" w:rsidRPr="00897C83">
                <w:rPr>
                  <w:rStyle w:val="Hyperlink"/>
                  <w:sz w:val="20"/>
                </w:rPr>
                <w:t>http://www.va.gov/vdl/documents/Clinical/Pharm-Outpatient_Pharmacy/pso_7_p454.ig.pdf</w:t>
              </w:r>
            </w:hyperlink>
          </w:p>
        </w:tc>
        <w:tc>
          <w:tcPr>
            <w:tcW w:w="1043" w:type="dxa"/>
            <w:tcMar>
              <w:top w:w="0" w:type="dxa"/>
              <w:left w:w="108" w:type="dxa"/>
              <w:bottom w:w="0" w:type="dxa"/>
              <w:right w:w="108" w:type="dxa"/>
            </w:tcMar>
          </w:tcPr>
          <w:p w14:paraId="4878C512" w14:textId="672DEF71" w:rsidR="006C3DD9" w:rsidRPr="008F4F0C" w:rsidRDefault="006C3DD9" w:rsidP="006C3DD9">
            <w:pPr>
              <w:pStyle w:val="TableText"/>
              <w:rPr>
                <w:sz w:val="20"/>
              </w:rPr>
            </w:pPr>
            <w:r w:rsidRPr="008F4F0C">
              <w:rPr>
                <w:sz w:val="20"/>
              </w:rPr>
              <w:t>Binary</w:t>
            </w:r>
          </w:p>
        </w:tc>
      </w:tr>
      <w:tr w:rsidR="006C3DD9" w:rsidRPr="008F4F0C" w14:paraId="07EA240F" w14:textId="77777777" w:rsidTr="006C3DD9">
        <w:trPr>
          <w:trHeight w:val="210"/>
          <w:jc w:val="center"/>
        </w:trPr>
        <w:tc>
          <w:tcPr>
            <w:tcW w:w="2775" w:type="dxa"/>
            <w:tcMar>
              <w:top w:w="0" w:type="dxa"/>
              <w:left w:w="108" w:type="dxa"/>
              <w:bottom w:w="0" w:type="dxa"/>
              <w:right w:w="108" w:type="dxa"/>
            </w:tcMar>
          </w:tcPr>
          <w:p w14:paraId="10769739" w14:textId="296ECBF5" w:rsidR="006C3DD9" w:rsidRPr="008F4F0C" w:rsidRDefault="006C3DD9" w:rsidP="006C3DD9">
            <w:pPr>
              <w:spacing w:before="0" w:after="0"/>
              <w:rPr>
                <w:rFonts w:ascii="Arial" w:hAnsi="Arial" w:cs="Arial"/>
                <w:color w:val="000000"/>
                <w:sz w:val="20"/>
                <w:szCs w:val="20"/>
              </w:rPr>
            </w:pPr>
            <w:r>
              <w:rPr>
                <w:rFonts w:ascii="Arial" w:hAnsi="Arial" w:cs="Arial"/>
                <w:color w:val="000000"/>
                <w:sz w:val="20"/>
                <w:szCs w:val="20"/>
              </w:rPr>
              <w:t xml:space="preserve">Pharm:  Outpatient Pharmacy:  </w:t>
            </w:r>
            <w:r w:rsidRPr="008F4F0C">
              <w:rPr>
                <w:rFonts w:ascii="Arial" w:hAnsi="Arial" w:cs="Arial"/>
                <w:color w:val="000000"/>
                <w:sz w:val="20"/>
                <w:szCs w:val="20"/>
              </w:rPr>
              <w:t xml:space="preserve">Technical Manual/Security </w:t>
            </w:r>
            <w:r>
              <w:rPr>
                <w:rFonts w:ascii="Arial" w:hAnsi="Arial" w:cs="Arial"/>
                <w:color w:val="000000"/>
                <w:sz w:val="20"/>
                <w:szCs w:val="20"/>
              </w:rPr>
              <w:t>Guide</w:t>
            </w:r>
          </w:p>
        </w:tc>
        <w:tc>
          <w:tcPr>
            <w:tcW w:w="5398" w:type="dxa"/>
            <w:tcMar>
              <w:top w:w="0" w:type="dxa"/>
              <w:left w:w="108" w:type="dxa"/>
              <w:bottom w:w="0" w:type="dxa"/>
              <w:right w:w="108" w:type="dxa"/>
            </w:tcMar>
          </w:tcPr>
          <w:p w14:paraId="30941224" w14:textId="7E3A92DE" w:rsidR="006C3DD9" w:rsidRPr="008F4F0C" w:rsidRDefault="00047BE8" w:rsidP="006C3DD9">
            <w:pPr>
              <w:pStyle w:val="TableText"/>
              <w:rPr>
                <w:sz w:val="20"/>
              </w:rPr>
            </w:pPr>
            <w:hyperlink r:id="rId37" w:history="1">
              <w:r w:rsidR="006C3DD9" w:rsidRPr="00897C83">
                <w:rPr>
                  <w:rStyle w:val="Hyperlink"/>
                  <w:sz w:val="20"/>
                </w:rPr>
                <w:t>http://www.va.gov/vdl/documents/Clinical/Pharm-Outpatient_Pharmacy/pso_7_tm.pdf</w:t>
              </w:r>
            </w:hyperlink>
          </w:p>
        </w:tc>
        <w:tc>
          <w:tcPr>
            <w:tcW w:w="1043" w:type="dxa"/>
            <w:tcMar>
              <w:top w:w="0" w:type="dxa"/>
              <w:left w:w="108" w:type="dxa"/>
              <w:bottom w:w="0" w:type="dxa"/>
              <w:right w:w="108" w:type="dxa"/>
            </w:tcMar>
          </w:tcPr>
          <w:p w14:paraId="3B88BDE7" w14:textId="60B77C57" w:rsidR="006C3DD9" w:rsidRPr="008F4F0C" w:rsidRDefault="006C3DD9" w:rsidP="006C3DD9">
            <w:pPr>
              <w:pStyle w:val="TableText"/>
              <w:rPr>
                <w:sz w:val="20"/>
              </w:rPr>
            </w:pPr>
            <w:r w:rsidRPr="008F4F0C">
              <w:rPr>
                <w:sz w:val="20"/>
              </w:rPr>
              <w:t>Binary</w:t>
            </w:r>
          </w:p>
        </w:tc>
      </w:tr>
    </w:tbl>
    <w:p w14:paraId="2741C6DF" w14:textId="3389C6A8" w:rsidR="0074514B" w:rsidRPr="001C3C28" w:rsidRDefault="00B91223" w:rsidP="0074514B">
      <w:pPr>
        <w:rPr>
          <w:color w:val="auto"/>
          <w:u w:val="single"/>
        </w:rPr>
      </w:pPr>
      <w:r w:rsidRPr="001C3C28">
        <w:rPr>
          <w:color w:val="auto"/>
        </w:rPr>
        <w:t>Documentation can also be retrieved from the VA Software Documentation Library (VDL) on the Internet at the following address:</w:t>
      </w:r>
      <w:r w:rsidR="00AA3904" w:rsidRPr="001C3C28">
        <w:rPr>
          <w:color w:val="auto"/>
        </w:rPr>
        <w:t xml:space="preserve"> </w:t>
      </w:r>
      <w:hyperlink r:id="rId38" w:tooltip="VDL LINK" w:history="1">
        <w:r w:rsidRPr="001C3C28">
          <w:rPr>
            <w:rStyle w:val="Hyperlink"/>
            <w:color w:val="auto"/>
          </w:rPr>
          <w:t>http://www4.va.gov/vdl</w:t>
        </w:r>
      </w:hyperlink>
      <w:r w:rsidR="001C3C28">
        <w:rPr>
          <w:rStyle w:val="Hyperlink"/>
          <w:color w:val="auto"/>
        </w:rPr>
        <w:t xml:space="preserve"> </w:t>
      </w:r>
      <w:r w:rsidR="001C3C28" w:rsidRPr="001C3C28">
        <w:rPr>
          <w:rStyle w:val="Hyperlink"/>
          <w:color w:val="auto"/>
          <w:u w:val="none"/>
        </w:rPr>
        <w:t>or t</w:t>
      </w:r>
      <w:r w:rsidR="0074514B" w:rsidRPr="001C3C28">
        <w:rPr>
          <w:color w:val="auto"/>
        </w:rPr>
        <w:t xml:space="preserve">he preferred method is to </w:t>
      </w:r>
      <w:r w:rsidR="00D841CA">
        <w:rPr>
          <w:color w:val="auto"/>
        </w:rPr>
        <w:t>s</w:t>
      </w:r>
      <w:r w:rsidR="0074514B" w:rsidRPr="001C3C28">
        <w:rPr>
          <w:color w:val="auto"/>
        </w:rPr>
        <w:t xml:space="preserve">FTP the files from </w:t>
      </w:r>
      <w:hyperlink r:id="rId39" w:history="1">
        <w:r w:rsidR="0074514B" w:rsidRPr="001C3C28">
          <w:rPr>
            <w:rStyle w:val="Hyperlink"/>
            <w:color w:val="auto"/>
          </w:rPr>
          <w:t>ftp://download.vista.med.va.gov/</w:t>
        </w:r>
      </w:hyperlink>
      <w:r w:rsidR="001C3C28">
        <w:rPr>
          <w:rStyle w:val="Hyperlink"/>
          <w:color w:val="auto"/>
        </w:rPr>
        <w:t>.</w:t>
      </w:r>
    </w:p>
    <w:p w14:paraId="217712B5" w14:textId="2315B054" w:rsidR="0074514B" w:rsidRPr="001C3C28" w:rsidRDefault="0074514B" w:rsidP="0074514B">
      <w:pPr>
        <w:rPr>
          <w:color w:val="auto"/>
        </w:rPr>
      </w:pPr>
      <w:r w:rsidRPr="001C3C28">
        <w:rPr>
          <w:color w:val="auto"/>
        </w:rPr>
        <w:t xml:space="preserve">This transmits the files from the first available </w:t>
      </w:r>
      <w:r w:rsidR="006C3DD9">
        <w:rPr>
          <w:color w:val="auto"/>
        </w:rPr>
        <w:t>S</w:t>
      </w:r>
      <w:r w:rsidRPr="001C3C28">
        <w:rPr>
          <w:color w:val="auto"/>
        </w:rPr>
        <w:t>FTP server. Sites may also elect to retrieve software directly from a specific server as follows:</w:t>
      </w:r>
    </w:p>
    <w:p w14:paraId="70157E58" w14:textId="77777777" w:rsidR="0074514B" w:rsidRPr="001C3C28" w:rsidRDefault="0074514B" w:rsidP="0074514B">
      <w:pPr>
        <w:rPr>
          <w:color w:val="auto"/>
        </w:rPr>
      </w:pPr>
      <w:r w:rsidRPr="001C3C28">
        <w:rPr>
          <w:color w:val="auto"/>
        </w:rPr>
        <w:t>Albany</w:t>
      </w:r>
      <w:r w:rsidRPr="001C3C28">
        <w:rPr>
          <w:color w:val="auto"/>
        </w:rPr>
        <w:tab/>
      </w:r>
      <w:r w:rsidRPr="001C3C28">
        <w:rPr>
          <w:color w:val="auto"/>
        </w:rPr>
        <w:tab/>
      </w:r>
      <w:r w:rsidRPr="001C3C28">
        <w:rPr>
          <w:color w:val="auto"/>
        </w:rPr>
        <w:tab/>
      </w:r>
      <w:hyperlink r:id="rId40" w:history="1">
        <w:r w:rsidRPr="001C3C28">
          <w:rPr>
            <w:rStyle w:val="Hyperlink"/>
            <w:color w:val="auto"/>
          </w:rPr>
          <w:t>ftp.fo-albany.med.va.gov</w:t>
        </w:r>
      </w:hyperlink>
      <w:r w:rsidRPr="001C3C28">
        <w:rPr>
          <w:rStyle w:val="Hyperlink"/>
          <w:color w:val="auto"/>
        </w:rPr>
        <w:tab/>
      </w:r>
      <w:r w:rsidRPr="001C3C28">
        <w:rPr>
          <w:rStyle w:val="Hyperlink"/>
          <w:color w:val="auto"/>
        </w:rPr>
        <w:tab/>
      </w:r>
      <w:r w:rsidRPr="001C3C28">
        <w:rPr>
          <w:color w:val="auto"/>
        </w:rPr>
        <w:t>&lt;</w:t>
      </w:r>
      <w:hyperlink r:id="rId41" w:history="1">
        <w:r w:rsidRPr="001C3C28">
          <w:rPr>
            <w:rStyle w:val="Hyperlink"/>
            <w:color w:val="auto"/>
          </w:rPr>
          <w:t>ftp://ftp.fo-albany.med.va.gov</w:t>
        </w:r>
      </w:hyperlink>
      <w:r w:rsidRPr="001C3C28">
        <w:rPr>
          <w:color w:val="auto"/>
        </w:rPr>
        <w:t>&gt;</w:t>
      </w:r>
    </w:p>
    <w:p w14:paraId="039CF8F3" w14:textId="77777777" w:rsidR="0074514B" w:rsidRPr="001C3C28" w:rsidRDefault="0074514B" w:rsidP="0074514B">
      <w:pPr>
        <w:rPr>
          <w:color w:val="auto"/>
        </w:rPr>
      </w:pPr>
      <w:r w:rsidRPr="001C3C28">
        <w:rPr>
          <w:color w:val="auto"/>
        </w:rPr>
        <w:t>Hines</w:t>
      </w:r>
      <w:r w:rsidRPr="001C3C28">
        <w:rPr>
          <w:color w:val="auto"/>
        </w:rPr>
        <w:tab/>
      </w:r>
      <w:r w:rsidRPr="001C3C28">
        <w:rPr>
          <w:color w:val="auto"/>
        </w:rPr>
        <w:tab/>
      </w:r>
      <w:r w:rsidRPr="001C3C28">
        <w:rPr>
          <w:color w:val="auto"/>
        </w:rPr>
        <w:tab/>
      </w:r>
      <w:hyperlink r:id="rId42" w:history="1">
        <w:r w:rsidRPr="001C3C28">
          <w:rPr>
            <w:rStyle w:val="Hyperlink"/>
            <w:color w:val="auto"/>
          </w:rPr>
          <w:t>ftp.fo-hines.med.va.gov</w:t>
        </w:r>
      </w:hyperlink>
      <w:r w:rsidRPr="001C3C28">
        <w:rPr>
          <w:rStyle w:val="Hyperlink"/>
          <w:color w:val="auto"/>
        </w:rPr>
        <w:tab/>
      </w:r>
      <w:r w:rsidRPr="001C3C28">
        <w:rPr>
          <w:rStyle w:val="Hyperlink"/>
          <w:color w:val="auto"/>
        </w:rPr>
        <w:tab/>
      </w:r>
      <w:r w:rsidRPr="001C3C28">
        <w:rPr>
          <w:color w:val="auto"/>
        </w:rPr>
        <w:t>&lt;</w:t>
      </w:r>
      <w:hyperlink r:id="rId43" w:history="1">
        <w:r w:rsidRPr="001C3C28">
          <w:rPr>
            <w:rStyle w:val="Hyperlink"/>
            <w:color w:val="auto"/>
          </w:rPr>
          <w:t>ftp://ftp.fo-hines.med.va.gov</w:t>
        </w:r>
      </w:hyperlink>
      <w:r w:rsidRPr="001C3C28">
        <w:rPr>
          <w:color w:val="auto"/>
        </w:rPr>
        <w:t>&gt;</w:t>
      </w:r>
    </w:p>
    <w:p w14:paraId="4F12C56D" w14:textId="380722DF" w:rsidR="0074514B" w:rsidRPr="001C3C28" w:rsidRDefault="0074514B" w:rsidP="0074514B">
      <w:pPr>
        <w:rPr>
          <w:color w:val="auto"/>
        </w:rPr>
      </w:pPr>
      <w:r w:rsidRPr="001C3C28">
        <w:rPr>
          <w:color w:val="auto"/>
        </w:rPr>
        <w:t>Salt Lake City</w:t>
      </w:r>
      <w:r w:rsidRPr="001C3C28">
        <w:rPr>
          <w:color w:val="auto"/>
        </w:rPr>
        <w:tab/>
      </w:r>
      <w:r w:rsidRPr="001C3C28">
        <w:rPr>
          <w:color w:val="auto"/>
        </w:rPr>
        <w:tab/>
      </w:r>
      <w:hyperlink r:id="rId44" w:history="1">
        <w:r w:rsidRPr="001C3C28">
          <w:rPr>
            <w:rStyle w:val="Hyperlink"/>
            <w:color w:val="auto"/>
          </w:rPr>
          <w:t>ftp.fo-slc.med.va.gov</w:t>
        </w:r>
      </w:hyperlink>
      <w:r w:rsidRPr="001C3C28">
        <w:rPr>
          <w:rStyle w:val="Hyperlink"/>
          <w:color w:val="auto"/>
        </w:rPr>
        <w:tab/>
      </w:r>
      <w:r w:rsidRPr="001C3C28">
        <w:rPr>
          <w:rStyle w:val="Hyperlink"/>
          <w:color w:val="auto"/>
        </w:rPr>
        <w:tab/>
      </w:r>
      <w:r w:rsidRPr="001C3C28">
        <w:rPr>
          <w:rStyle w:val="Hyperlink"/>
          <w:color w:val="auto"/>
        </w:rPr>
        <w:tab/>
      </w:r>
      <w:r w:rsidRPr="001C3C28">
        <w:rPr>
          <w:color w:val="auto"/>
        </w:rPr>
        <w:t>&lt;</w:t>
      </w:r>
      <w:hyperlink r:id="rId45" w:history="1">
        <w:r w:rsidRPr="001C3C28">
          <w:rPr>
            <w:rStyle w:val="Hyperlink"/>
            <w:color w:val="auto"/>
          </w:rPr>
          <w:t>ftp://ftp.fo-slc.med.va.gov</w:t>
        </w:r>
      </w:hyperlink>
      <w:r w:rsidRPr="001C3C28">
        <w:rPr>
          <w:color w:val="auto"/>
        </w:rPr>
        <w:t>&gt;</w:t>
      </w:r>
    </w:p>
    <w:sectPr w:rsidR="0074514B" w:rsidRPr="001C3C28"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9481C" w14:textId="77777777" w:rsidR="00047BE8" w:rsidRDefault="00047BE8" w:rsidP="004D5249">
      <w:r>
        <w:separator/>
      </w:r>
    </w:p>
    <w:p w14:paraId="50B0513B" w14:textId="77777777" w:rsidR="00047BE8" w:rsidRDefault="00047BE8" w:rsidP="004D5249"/>
  </w:endnote>
  <w:endnote w:type="continuationSeparator" w:id="0">
    <w:p w14:paraId="2315EB97" w14:textId="77777777" w:rsidR="00047BE8" w:rsidRDefault="00047BE8" w:rsidP="004D5249">
      <w:r>
        <w:continuationSeparator/>
      </w:r>
    </w:p>
    <w:p w14:paraId="1AFBC6BD" w14:textId="77777777" w:rsidR="00047BE8" w:rsidRDefault="00047BE8" w:rsidP="004D5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F9C9E" w14:textId="6587D28D" w:rsidR="003F4433" w:rsidRPr="00AF4ECB" w:rsidRDefault="003F4433" w:rsidP="000824E3">
    <w:pPr>
      <w:pStyle w:val="InstructionalFooter"/>
      <w:rPr>
        <w:rStyle w:val="PageNumber"/>
        <w:color w:val="auto"/>
      </w:rPr>
    </w:pPr>
    <w:r>
      <w:rPr>
        <w:rStyle w:val="FooterChar"/>
        <w:i w:val="0"/>
        <w:color w:val="auto"/>
      </w:rPr>
      <w:t>OneVA Pharmacy Patch PSO*7.0*</w:t>
    </w:r>
    <w:r w:rsidRPr="00AF4ECB">
      <w:rPr>
        <w:rStyle w:val="FooterChar"/>
        <w:i w:val="0"/>
        <w:color w:val="auto"/>
      </w:rPr>
      <w:t>454</w:t>
    </w:r>
  </w:p>
  <w:p w14:paraId="6E183D6D" w14:textId="61F13977" w:rsidR="003F4433" w:rsidRPr="000824E3" w:rsidRDefault="003F4433" w:rsidP="00835926">
    <w:pPr>
      <w:pStyle w:val="InstructionalFooter"/>
      <w:rPr>
        <w:color w:val="000000" w:themeColor="text1"/>
      </w:rPr>
    </w:pPr>
    <w:r w:rsidRPr="00AF4ECB">
      <w:rPr>
        <w:rStyle w:val="FooterChar"/>
        <w:i w:val="0"/>
        <w:color w:val="auto"/>
      </w:rPr>
      <w:t>Release Notes</w:t>
    </w:r>
    <w:r w:rsidRPr="00AF4ECB">
      <w:rPr>
        <w:color w:val="auto"/>
      </w:rPr>
      <w:tab/>
    </w:r>
    <w:r w:rsidRPr="00B607F0">
      <w:rPr>
        <w:rStyle w:val="PageNumber"/>
        <w:color w:val="auto"/>
        <w:szCs w:val="20"/>
      </w:rPr>
      <w:fldChar w:fldCharType="begin"/>
    </w:r>
    <w:r w:rsidRPr="00B607F0">
      <w:rPr>
        <w:rStyle w:val="PageNumber"/>
        <w:color w:val="auto"/>
        <w:szCs w:val="20"/>
      </w:rPr>
      <w:instrText xml:space="preserve"> PAGE </w:instrText>
    </w:r>
    <w:r w:rsidRPr="00B607F0">
      <w:rPr>
        <w:rStyle w:val="PageNumber"/>
        <w:color w:val="auto"/>
        <w:szCs w:val="20"/>
      </w:rPr>
      <w:fldChar w:fldCharType="separate"/>
    </w:r>
    <w:r w:rsidR="00A775B7">
      <w:rPr>
        <w:rStyle w:val="PageNumber"/>
        <w:noProof/>
        <w:color w:val="auto"/>
        <w:szCs w:val="20"/>
      </w:rPr>
      <w:t>i</w:t>
    </w:r>
    <w:r w:rsidRPr="00B607F0">
      <w:rPr>
        <w:rStyle w:val="PageNumber"/>
        <w:color w:val="auto"/>
        <w:szCs w:val="20"/>
      </w:rPr>
      <w:fldChar w:fldCharType="end"/>
    </w:r>
    <w:r w:rsidRPr="00B607F0">
      <w:rPr>
        <w:rStyle w:val="PageNumber"/>
        <w:color w:val="auto"/>
        <w:szCs w:val="20"/>
      </w:rPr>
      <w:tab/>
    </w:r>
    <w:r w:rsidR="00CE78B7">
      <w:rPr>
        <w:rStyle w:val="FooterChar"/>
        <w:i w:val="0"/>
        <w:color w:val="auto"/>
      </w:rPr>
      <w:t>November</w:t>
    </w:r>
    <w:r>
      <w:rPr>
        <w:rStyle w:val="FooterChar"/>
        <w:i w:val="0"/>
        <w:color w:val="auto"/>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51E97" w14:textId="77777777" w:rsidR="00047BE8" w:rsidRDefault="00047BE8" w:rsidP="004D5249">
      <w:r>
        <w:separator/>
      </w:r>
    </w:p>
    <w:p w14:paraId="68D37BAB" w14:textId="77777777" w:rsidR="00047BE8" w:rsidRDefault="00047BE8" w:rsidP="004D5249"/>
  </w:footnote>
  <w:footnote w:type="continuationSeparator" w:id="0">
    <w:p w14:paraId="6401CB45" w14:textId="77777777" w:rsidR="00047BE8" w:rsidRDefault="00047BE8" w:rsidP="004D5249">
      <w:r>
        <w:continuationSeparator/>
      </w:r>
    </w:p>
    <w:p w14:paraId="33DFF813" w14:textId="77777777" w:rsidR="00047BE8" w:rsidRDefault="00047BE8" w:rsidP="004D52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BA275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CA66E97"/>
    <w:multiLevelType w:val="hybridMultilevel"/>
    <w:tmpl w:val="A1A6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8381C"/>
    <w:multiLevelType w:val="hybridMultilevel"/>
    <w:tmpl w:val="CA3ABDFA"/>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7B3264"/>
    <w:multiLevelType w:val="hybridMultilevel"/>
    <w:tmpl w:val="DFCAF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A0D2740"/>
    <w:multiLevelType w:val="hybridMultilevel"/>
    <w:tmpl w:val="D9EE24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15:restartNumberingAfterBreak="0">
    <w:nsid w:val="5044143D"/>
    <w:multiLevelType w:val="hybridMultilevel"/>
    <w:tmpl w:val="50B8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14041"/>
    <w:multiLevelType w:val="hybridMultilevel"/>
    <w:tmpl w:val="7054B2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70E83582"/>
    <w:multiLevelType w:val="hybridMultilevel"/>
    <w:tmpl w:val="DFC88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4"/>
  </w:num>
  <w:num w:numId="3">
    <w:abstractNumId w:val="2"/>
  </w:num>
  <w:num w:numId="4">
    <w:abstractNumId w:val="17"/>
  </w:num>
  <w:num w:numId="5">
    <w:abstractNumId w:val="18"/>
  </w:num>
  <w:num w:numId="6">
    <w:abstractNumId w:val="12"/>
  </w:num>
  <w:num w:numId="7">
    <w:abstractNumId w:val="6"/>
  </w:num>
  <w:num w:numId="8">
    <w:abstractNumId w:val="4"/>
  </w:num>
  <w:num w:numId="9">
    <w:abstractNumId w:val="9"/>
  </w:num>
  <w:num w:numId="10">
    <w:abstractNumId w:val="7"/>
  </w:num>
  <w:num w:numId="11">
    <w:abstractNumId w:val="13"/>
  </w:num>
  <w:num w:numId="12">
    <w:abstractNumId w:val="1"/>
  </w:num>
  <w:num w:numId="13">
    <w:abstractNumId w:val="0"/>
  </w:num>
  <w:num w:numId="14">
    <w:abstractNumId w:val="11"/>
  </w:num>
  <w:num w:numId="15">
    <w:abstractNumId w:val="5"/>
  </w:num>
  <w:num w:numId="16">
    <w:abstractNumId w:val="3"/>
  </w:num>
  <w:num w:numId="17">
    <w:abstractNumId w:val="8"/>
  </w:num>
  <w:num w:numId="18">
    <w:abstractNumId w:val="10"/>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0"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09"/>
    <w:rsid w:val="000063A7"/>
    <w:rsid w:val="0000675B"/>
    <w:rsid w:val="00006DB8"/>
    <w:rsid w:val="00010140"/>
    <w:rsid w:val="000114B6"/>
    <w:rsid w:val="00011CA2"/>
    <w:rsid w:val="00011EE6"/>
    <w:rsid w:val="0001226E"/>
    <w:rsid w:val="000171DA"/>
    <w:rsid w:val="000263BB"/>
    <w:rsid w:val="00030C06"/>
    <w:rsid w:val="00040DCD"/>
    <w:rsid w:val="0004636C"/>
    <w:rsid w:val="00047BE8"/>
    <w:rsid w:val="000512B6"/>
    <w:rsid w:val="00051BC7"/>
    <w:rsid w:val="00063D32"/>
    <w:rsid w:val="00071609"/>
    <w:rsid w:val="00074489"/>
    <w:rsid w:val="0007778C"/>
    <w:rsid w:val="000824E3"/>
    <w:rsid w:val="000842F2"/>
    <w:rsid w:val="00086D68"/>
    <w:rsid w:val="00087F74"/>
    <w:rsid w:val="0009184E"/>
    <w:rsid w:val="00093D70"/>
    <w:rsid w:val="000A1677"/>
    <w:rsid w:val="000B1710"/>
    <w:rsid w:val="000B23F8"/>
    <w:rsid w:val="000C0A4C"/>
    <w:rsid w:val="000C0CE7"/>
    <w:rsid w:val="000D1C51"/>
    <w:rsid w:val="000D2A67"/>
    <w:rsid w:val="000F3438"/>
    <w:rsid w:val="0010181A"/>
    <w:rsid w:val="00101B1F"/>
    <w:rsid w:val="0010320F"/>
    <w:rsid w:val="00104399"/>
    <w:rsid w:val="0010502E"/>
    <w:rsid w:val="0010664C"/>
    <w:rsid w:val="00107971"/>
    <w:rsid w:val="0011152B"/>
    <w:rsid w:val="0012060D"/>
    <w:rsid w:val="0013722C"/>
    <w:rsid w:val="001414D8"/>
    <w:rsid w:val="00143860"/>
    <w:rsid w:val="00151087"/>
    <w:rsid w:val="001574A4"/>
    <w:rsid w:val="00160445"/>
    <w:rsid w:val="00160824"/>
    <w:rsid w:val="00161ED8"/>
    <w:rsid w:val="001624C3"/>
    <w:rsid w:val="00162B85"/>
    <w:rsid w:val="001645B5"/>
    <w:rsid w:val="001654FA"/>
    <w:rsid w:val="00165AB8"/>
    <w:rsid w:val="00170E4B"/>
    <w:rsid w:val="00172D7F"/>
    <w:rsid w:val="00175C2D"/>
    <w:rsid w:val="00180235"/>
    <w:rsid w:val="00183926"/>
    <w:rsid w:val="0018468A"/>
    <w:rsid w:val="00186009"/>
    <w:rsid w:val="00190CEF"/>
    <w:rsid w:val="001A3C5C"/>
    <w:rsid w:val="001A6379"/>
    <w:rsid w:val="001A75D9"/>
    <w:rsid w:val="001B5D08"/>
    <w:rsid w:val="001C3C28"/>
    <w:rsid w:val="001C6D26"/>
    <w:rsid w:val="001D272D"/>
    <w:rsid w:val="001D3222"/>
    <w:rsid w:val="001D6650"/>
    <w:rsid w:val="001D70F5"/>
    <w:rsid w:val="001E4B39"/>
    <w:rsid w:val="001F1948"/>
    <w:rsid w:val="001F5785"/>
    <w:rsid w:val="00200307"/>
    <w:rsid w:val="002004E6"/>
    <w:rsid w:val="00217034"/>
    <w:rsid w:val="00217CC2"/>
    <w:rsid w:val="002273CA"/>
    <w:rsid w:val="00234111"/>
    <w:rsid w:val="0023457F"/>
    <w:rsid w:val="002439EB"/>
    <w:rsid w:val="0024696A"/>
    <w:rsid w:val="00252BD5"/>
    <w:rsid w:val="00256419"/>
    <w:rsid w:val="00256F04"/>
    <w:rsid w:val="00264A44"/>
    <w:rsid w:val="00266D60"/>
    <w:rsid w:val="0027136D"/>
    <w:rsid w:val="002752CF"/>
    <w:rsid w:val="00280A53"/>
    <w:rsid w:val="00282EDE"/>
    <w:rsid w:val="00292B10"/>
    <w:rsid w:val="00296485"/>
    <w:rsid w:val="002A0C8C"/>
    <w:rsid w:val="002A2EE5"/>
    <w:rsid w:val="002A4907"/>
    <w:rsid w:val="002B1E83"/>
    <w:rsid w:val="002C5CFA"/>
    <w:rsid w:val="002C6335"/>
    <w:rsid w:val="002C73EF"/>
    <w:rsid w:val="002D0C49"/>
    <w:rsid w:val="002D1B52"/>
    <w:rsid w:val="002D5204"/>
    <w:rsid w:val="002D5DC6"/>
    <w:rsid w:val="002D60B0"/>
    <w:rsid w:val="002E1D8C"/>
    <w:rsid w:val="002E751D"/>
    <w:rsid w:val="002F0076"/>
    <w:rsid w:val="002F410D"/>
    <w:rsid w:val="002F5410"/>
    <w:rsid w:val="00302930"/>
    <w:rsid w:val="00303850"/>
    <w:rsid w:val="0030562D"/>
    <w:rsid w:val="00306AC0"/>
    <w:rsid w:val="003110DB"/>
    <w:rsid w:val="00314B90"/>
    <w:rsid w:val="00321565"/>
    <w:rsid w:val="0032241E"/>
    <w:rsid w:val="003224BE"/>
    <w:rsid w:val="0032392D"/>
    <w:rsid w:val="00323C99"/>
    <w:rsid w:val="00326966"/>
    <w:rsid w:val="00326E82"/>
    <w:rsid w:val="00332C03"/>
    <w:rsid w:val="003417C9"/>
    <w:rsid w:val="00342E0C"/>
    <w:rsid w:val="00346959"/>
    <w:rsid w:val="0035001F"/>
    <w:rsid w:val="00353152"/>
    <w:rsid w:val="003565ED"/>
    <w:rsid w:val="003602B3"/>
    <w:rsid w:val="0036045B"/>
    <w:rsid w:val="00372700"/>
    <w:rsid w:val="00376DD4"/>
    <w:rsid w:val="00384206"/>
    <w:rsid w:val="00391069"/>
    <w:rsid w:val="00392B05"/>
    <w:rsid w:val="0039379A"/>
    <w:rsid w:val="003B1B4E"/>
    <w:rsid w:val="003B6DC8"/>
    <w:rsid w:val="003C1009"/>
    <w:rsid w:val="003C2662"/>
    <w:rsid w:val="003C4372"/>
    <w:rsid w:val="003C47A9"/>
    <w:rsid w:val="003C7B01"/>
    <w:rsid w:val="003D0869"/>
    <w:rsid w:val="003D59EF"/>
    <w:rsid w:val="003D6B45"/>
    <w:rsid w:val="003D7EA1"/>
    <w:rsid w:val="003E1F9E"/>
    <w:rsid w:val="003E5FCD"/>
    <w:rsid w:val="003E7E28"/>
    <w:rsid w:val="003F30DB"/>
    <w:rsid w:val="003F4433"/>
    <w:rsid w:val="003F4789"/>
    <w:rsid w:val="00403682"/>
    <w:rsid w:val="004145D9"/>
    <w:rsid w:val="00417FCB"/>
    <w:rsid w:val="0042031D"/>
    <w:rsid w:val="00423003"/>
    <w:rsid w:val="00423A58"/>
    <w:rsid w:val="004307C9"/>
    <w:rsid w:val="00433816"/>
    <w:rsid w:val="00440A78"/>
    <w:rsid w:val="00445BF7"/>
    <w:rsid w:val="00451181"/>
    <w:rsid w:val="004525FB"/>
    <w:rsid w:val="00452DB6"/>
    <w:rsid w:val="004577A9"/>
    <w:rsid w:val="004628BA"/>
    <w:rsid w:val="00467F6F"/>
    <w:rsid w:val="004708D1"/>
    <w:rsid w:val="00474BBC"/>
    <w:rsid w:val="0048016C"/>
    <w:rsid w:val="004836EA"/>
    <w:rsid w:val="0048455F"/>
    <w:rsid w:val="004849B1"/>
    <w:rsid w:val="004929C8"/>
    <w:rsid w:val="004A0A25"/>
    <w:rsid w:val="004A28E1"/>
    <w:rsid w:val="004B4253"/>
    <w:rsid w:val="004B64EC"/>
    <w:rsid w:val="004C1CA8"/>
    <w:rsid w:val="004C6473"/>
    <w:rsid w:val="004D1F3B"/>
    <w:rsid w:val="004D3CB7"/>
    <w:rsid w:val="004D3FB6"/>
    <w:rsid w:val="004D5249"/>
    <w:rsid w:val="004D5CD2"/>
    <w:rsid w:val="004E691B"/>
    <w:rsid w:val="004F0FB3"/>
    <w:rsid w:val="004F3A80"/>
    <w:rsid w:val="005004DA"/>
    <w:rsid w:val="00504BC1"/>
    <w:rsid w:val="005071A2"/>
    <w:rsid w:val="005100F6"/>
    <w:rsid w:val="00510914"/>
    <w:rsid w:val="00514F76"/>
    <w:rsid w:val="00515F2A"/>
    <w:rsid w:val="00522F41"/>
    <w:rsid w:val="00527B5C"/>
    <w:rsid w:val="00530D34"/>
    <w:rsid w:val="00531CD9"/>
    <w:rsid w:val="005327F9"/>
    <w:rsid w:val="00532B92"/>
    <w:rsid w:val="00534120"/>
    <w:rsid w:val="00543023"/>
    <w:rsid w:val="00543E06"/>
    <w:rsid w:val="00550AB2"/>
    <w:rsid w:val="00553C05"/>
    <w:rsid w:val="00553E87"/>
    <w:rsid w:val="00554B8F"/>
    <w:rsid w:val="00560721"/>
    <w:rsid w:val="0056131E"/>
    <w:rsid w:val="00563AA9"/>
    <w:rsid w:val="005647C7"/>
    <w:rsid w:val="00564F8A"/>
    <w:rsid w:val="00566D6A"/>
    <w:rsid w:val="00567043"/>
    <w:rsid w:val="005709C2"/>
    <w:rsid w:val="00575CFA"/>
    <w:rsid w:val="00576377"/>
    <w:rsid w:val="0057702F"/>
    <w:rsid w:val="00577B5B"/>
    <w:rsid w:val="00584F2F"/>
    <w:rsid w:val="00585881"/>
    <w:rsid w:val="00586B27"/>
    <w:rsid w:val="00593CCB"/>
    <w:rsid w:val="00594383"/>
    <w:rsid w:val="00597C7A"/>
    <w:rsid w:val="005A1C16"/>
    <w:rsid w:val="005A355C"/>
    <w:rsid w:val="005A722B"/>
    <w:rsid w:val="005B0678"/>
    <w:rsid w:val="005B7CDD"/>
    <w:rsid w:val="005D18C5"/>
    <w:rsid w:val="005D3B22"/>
    <w:rsid w:val="005D6AC0"/>
    <w:rsid w:val="005D7CFB"/>
    <w:rsid w:val="005E2AF9"/>
    <w:rsid w:val="005E32D7"/>
    <w:rsid w:val="00600235"/>
    <w:rsid w:val="00602128"/>
    <w:rsid w:val="00606743"/>
    <w:rsid w:val="00610ADB"/>
    <w:rsid w:val="00614A5E"/>
    <w:rsid w:val="00620BFA"/>
    <w:rsid w:val="006244C7"/>
    <w:rsid w:val="00631A3E"/>
    <w:rsid w:val="00632A97"/>
    <w:rsid w:val="00633B7D"/>
    <w:rsid w:val="00642849"/>
    <w:rsid w:val="006440BC"/>
    <w:rsid w:val="0064586E"/>
    <w:rsid w:val="0064769E"/>
    <w:rsid w:val="00647B03"/>
    <w:rsid w:val="00653C57"/>
    <w:rsid w:val="00653DFD"/>
    <w:rsid w:val="0065443F"/>
    <w:rsid w:val="0066022A"/>
    <w:rsid w:val="00663B92"/>
    <w:rsid w:val="00664F01"/>
    <w:rsid w:val="00665BF6"/>
    <w:rsid w:val="006670D2"/>
    <w:rsid w:val="00667E47"/>
    <w:rsid w:val="00677451"/>
    <w:rsid w:val="00680463"/>
    <w:rsid w:val="00680563"/>
    <w:rsid w:val="006828EF"/>
    <w:rsid w:val="00687E54"/>
    <w:rsid w:val="00691431"/>
    <w:rsid w:val="0069428B"/>
    <w:rsid w:val="006A0D3C"/>
    <w:rsid w:val="006A0FC5"/>
    <w:rsid w:val="006A20A1"/>
    <w:rsid w:val="006A7603"/>
    <w:rsid w:val="006B7270"/>
    <w:rsid w:val="006C1A3D"/>
    <w:rsid w:val="006C3DD9"/>
    <w:rsid w:val="006C4761"/>
    <w:rsid w:val="006C74F4"/>
    <w:rsid w:val="006C7ACD"/>
    <w:rsid w:val="006D4142"/>
    <w:rsid w:val="006D68DA"/>
    <w:rsid w:val="006D7A04"/>
    <w:rsid w:val="006E1519"/>
    <w:rsid w:val="006E32E0"/>
    <w:rsid w:val="006E5523"/>
    <w:rsid w:val="006F189E"/>
    <w:rsid w:val="006F6D65"/>
    <w:rsid w:val="00701AA0"/>
    <w:rsid w:val="00702160"/>
    <w:rsid w:val="00706936"/>
    <w:rsid w:val="00711291"/>
    <w:rsid w:val="00714730"/>
    <w:rsid w:val="00715F75"/>
    <w:rsid w:val="00721059"/>
    <w:rsid w:val="007238FF"/>
    <w:rsid w:val="0072569B"/>
    <w:rsid w:val="00725C30"/>
    <w:rsid w:val="0073078F"/>
    <w:rsid w:val="007316E5"/>
    <w:rsid w:val="00735AFA"/>
    <w:rsid w:val="00736B0D"/>
    <w:rsid w:val="00737B51"/>
    <w:rsid w:val="00742D4B"/>
    <w:rsid w:val="00744F0F"/>
    <w:rsid w:val="0074514B"/>
    <w:rsid w:val="0074645C"/>
    <w:rsid w:val="00750265"/>
    <w:rsid w:val="00750FDE"/>
    <w:rsid w:val="00751AD5"/>
    <w:rsid w:val="007537E2"/>
    <w:rsid w:val="00762B56"/>
    <w:rsid w:val="00763DBB"/>
    <w:rsid w:val="007654AB"/>
    <w:rsid w:val="00765E89"/>
    <w:rsid w:val="00767528"/>
    <w:rsid w:val="007722C2"/>
    <w:rsid w:val="00772484"/>
    <w:rsid w:val="007809A2"/>
    <w:rsid w:val="00781144"/>
    <w:rsid w:val="007864FA"/>
    <w:rsid w:val="0078711F"/>
    <w:rsid w:val="0078769E"/>
    <w:rsid w:val="007926DE"/>
    <w:rsid w:val="00793809"/>
    <w:rsid w:val="007A06D4"/>
    <w:rsid w:val="007A39CC"/>
    <w:rsid w:val="007A6696"/>
    <w:rsid w:val="007A6BEC"/>
    <w:rsid w:val="007B33A8"/>
    <w:rsid w:val="007B3D18"/>
    <w:rsid w:val="007B5233"/>
    <w:rsid w:val="007B65D7"/>
    <w:rsid w:val="007C1DCD"/>
    <w:rsid w:val="007C2637"/>
    <w:rsid w:val="007C3A42"/>
    <w:rsid w:val="007E05D4"/>
    <w:rsid w:val="007E4370"/>
    <w:rsid w:val="007E5789"/>
    <w:rsid w:val="007E7E65"/>
    <w:rsid w:val="007F767C"/>
    <w:rsid w:val="008007EB"/>
    <w:rsid w:val="00801B32"/>
    <w:rsid w:val="00806E2E"/>
    <w:rsid w:val="008159EE"/>
    <w:rsid w:val="00816191"/>
    <w:rsid w:val="00821734"/>
    <w:rsid w:val="00821FD9"/>
    <w:rsid w:val="008241A1"/>
    <w:rsid w:val="00824E4A"/>
    <w:rsid w:val="00825350"/>
    <w:rsid w:val="008308C2"/>
    <w:rsid w:val="00832F02"/>
    <w:rsid w:val="0083302F"/>
    <w:rsid w:val="00835926"/>
    <w:rsid w:val="008441B3"/>
    <w:rsid w:val="00845A07"/>
    <w:rsid w:val="00845BB9"/>
    <w:rsid w:val="00847214"/>
    <w:rsid w:val="00851812"/>
    <w:rsid w:val="00852714"/>
    <w:rsid w:val="00856A08"/>
    <w:rsid w:val="00863B21"/>
    <w:rsid w:val="0086695B"/>
    <w:rsid w:val="00871E3C"/>
    <w:rsid w:val="00880250"/>
    <w:rsid w:val="0088044F"/>
    <w:rsid w:val="00880C3D"/>
    <w:rsid w:val="00881FD9"/>
    <w:rsid w:val="008831EB"/>
    <w:rsid w:val="00886638"/>
    <w:rsid w:val="00887D77"/>
    <w:rsid w:val="00887FA4"/>
    <w:rsid w:val="008947F2"/>
    <w:rsid w:val="008A09E7"/>
    <w:rsid w:val="008A1731"/>
    <w:rsid w:val="008A29EB"/>
    <w:rsid w:val="008A4522"/>
    <w:rsid w:val="008A4AE4"/>
    <w:rsid w:val="008A783A"/>
    <w:rsid w:val="008B1833"/>
    <w:rsid w:val="008B452B"/>
    <w:rsid w:val="008C0D25"/>
    <w:rsid w:val="008C2304"/>
    <w:rsid w:val="008C4576"/>
    <w:rsid w:val="008C77C7"/>
    <w:rsid w:val="008D191D"/>
    <w:rsid w:val="008D1CDE"/>
    <w:rsid w:val="008E0EB2"/>
    <w:rsid w:val="008E31A7"/>
    <w:rsid w:val="008E3EF4"/>
    <w:rsid w:val="008E661A"/>
    <w:rsid w:val="008F298E"/>
    <w:rsid w:val="008F43AA"/>
    <w:rsid w:val="008F4F0C"/>
    <w:rsid w:val="008F5D5D"/>
    <w:rsid w:val="009011D4"/>
    <w:rsid w:val="00901D12"/>
    <w:rsid w:val="00906711"/>
    <w:rsid w:val="009071B9"/>
    <w:rsid w:val="009146EA"/>
    <w:rsid w:val="00915FF5"/>
    <w:rsid w:val="00922D53"/>
    <w:rsid w:val="00927FB1"/>
    <w:rsid w:val="0093515B"/>
    <w:rsid w:val="009354B1"/>
    <w:rsid w:val="00941C00"/>
    <w:rsid w:val="009453C1"/>
    <w:rsid w:val="00947AE3"/>
    <w:rsid w:val="0095133D"/>
    <w:rsid w:val="00951F96"/>
    <w:rsid w:val="00961FED"/>
    <w:rsid w:val="00967C1C"/>
    <w:rsid w:val="0097521F"/>
    <w:rsid w:val="00975558"/>
    <w:rsid w:val="009763BD"/>
    <w:rsid w:val="0098277E"/>
    <w:rsid w:val="00984DA0"/>
    <w:rsid w:val="00991613"/>
    <w:rsid w:val="0099208F"/>
    <w:rsid w:val="009921F2"/>
    <w:rsid w:val="00996E0A"/>
    <w:rsid w:val="009976DD"/>
    <w:rsid w:val="009A0140"/>
    <w:rsid w:val="009A09A6"/>
    <w:rsid w:val="009A323B"/>
    <w:rsid w:val="009A3BC0"/>
    <w:rsid w:val="009A4D4F"/>
    <w:rsid w:val="009B1957"/>
    <w:rsid w:val="009B3CD1"/>
    <w:rsid w:val="009C4C5F"/>
    <w:rsid w:val="009C53F3"/>
    <w:rsid w:val="009D368C"/>
    <w:rsid w:val="009D4125"/>
    <w:rsid w:val="009D7331"/>
    <w:rsid w:val="009E46B5"/>
    <w:rsid w:val="009E52AD"/>
    <w:rsid w:val="009E67B2"/>
    <w:rsid w:val="009F3E80"/>
    <w:rsid w:val="009F5E75"/>
    <w:rsid w:val="009F77D2"/>
    <w:rsid w:val="00A0365E"/>
    <w:rsid w:val="00A04018"/>
    <w:rsid w:val="00A0550C"/>
    <w:rsid w:val="00A05CA6"/>
    <w:rsid w:val="00A136DC"/>
    <w:rsid w:val="00A149C0"/>
    <w:rsid w:val="00A158D9"/>
    <w:rsid w:val="00A166D5"/>
    <w:rsid w:val="00A24B2E"/>
    <w:rsid w:val="00A24BA8"/>
    <w:rsid w:val="00A24CF9"/>
    <w:rsid w:val="00A31C6A"/>
    <w:rsid w:val="00A43837"/>
    <w:rsid w:val="00A43AA1"/>
    <w:rsid w:val="00A469F7"/>
    <w:rsid w:val="00A549F3"/>
    <w:rsid w:val="00A753C8"/>
    <w:rsid w:val="00A775B7"/>
    <w:rsid w:val="00A8000B"/>
    <w:rsid w:val="00A83D56"/>
    <w:rsid w:val="00A83E88"/>
    <w:rsid w:val="00A83EB5"/>
    <w:rsid w:val="00A87F24"/>
    <w:rsid w:val="00A97B91"/>
    <w:rsid w:val="00AA0F64"/>
    <w:rsid w:val="00AA337E"/>
    <w:rsid w:val="00AA3904"/>
    <w:rsid w:val="00AA6982"/>
    <w:rsid w:val="00AA7363"/>
    <w:rsid w:val="00AB173C"/>
    <w:rsid w:val="00AB177C"/>
    <w:rsid w:val="00AB2C7C"/>
    <w:rsid w:val="00AB3F60"/>
    <w:rsid w:val="00AC79E7"/>
    <w:rsid w:val="00AD074D"/>
    <w:rsid w:val="00AD2556"/>
    <w:rsid w:val="00AD4E85"/>
    <w:rsid w:val="00AD50AE"/>
    <w:rsid w:val="00AE0630"/>
    <w:rsid w:val="00AF4ECB"/>
    <w:rsid w:val="00AF7E81"/>
    <w:rsid w:val="00B00A5E"/>
    <w:rsid w:val="00B04771"/>
    <w:rsid w:val="00B140A4"/>
    <w:rsid w:val="00B21994"/>
    <w:rsid w:val="00B254C3"/>
    <w:rsid w:val="00B25820"/>
    <w:rsid w:val="00B32016"/>
    <w:rsid w:val="00B367D2"/>
    <w:rsid w:val="00B41879"/>
    <w:rsid w:val="00B43397"/>
    <w:rsid w:val="00B470C6"/>
    <w:rsid w:val="00B47DBC"/>
    <w:rsid w:val="00B5028C"/>
    <w:rsid w:val="00B607F0"/>
    <w:rsid w:val="00B61495"/>
    <w:rsid w:val="00B667B2"/>
    <w:rsid w:val="00B6706C"/>
    <w:rsid w:val="00B725E5"/>
    <w:rsid w:val="00B811B1"/>
    <w:rsid w:val="00B8155A"/>
    <w:rsid w:val="00B83F9C"/>
    <w:rsid w:val="00B84AAD"/>
    <w:rsid w:val="00B859DB"/>
    <w:rsid w:val="00B86209"/>
    <w:rsid w:val="00B8745A"/>
    <w:rsid w:val="00B8769F"/>
    <w:rsid w:val="00B91223"/>
    <w:rsid w:val="00B92868"/>
    <w:rsid w:val="00B95270"/>
    <w:rsid w:val="00B959D1"/>
    <w:rsid w:val="00BA1A0C"/>
    <w:rsid w:val="00BA4FCE"/>
    <w:rsid w:val="00BA75DA"/>
    <w:rsid w:val="00BB1AC6"/>
    <w:rsid w:val="00BB52EE"/>
    <w:rsid w:val="00BC0A46"/>
    <w:rsid w:val="00BC2D41"/>
    <w:rsid w:val="00BE02B4"/>
    <w:rsid w:val="00BE443C"/>
    <w:rsid w:val="00BE7AD9"/>
    <w:rsid w:val="00BF1EB7"/>
    <w:rsid w:val="00BF2C5A"/>
    <w:rsid w:val="00BF55EC"/>
    <w:rsid w:val="00C033C1"/>
    <w:rsid w:val="00C03950"/>
    <w:rsid w:val="00C0630C"/>
    <w:rsid w:val="00C13654"/>
    <w:rsid w:val="00C206A5"/>
    <w:rsid w:val="00C36612"/>
    <w:rsid w:val="00C36ED5"/>
    <w:rsid w:val="00C3721E"/>
    <w:rsid w:val="00C37EB4"/>
    <w:rsid w:val="00C41525"/>
    <w:rsid w:val="00C4214A"/>
    <w:rsid w:val="00C44C32"/>
    <w:rsid w:val="00C44E3B"/>
    <w:rsid w:val="00C519B4"/>
    <w:rsid w:val="00C53D87"/>
    <w:rsid w:val="00C54796"/>
    <w:rsid w:val="00C56D2B"/>
    <w:rsid w:val="00C61BBF"/>
    <w:rsid w:val="00C64D97"/>
    <w:rsid w:val="00C65C2F"/>
    <w:rsid w:val="00C7399F"/>
    <w:rsid w:val="00C84F82"/>
    <w:rsid w:val="00C91A3E"/>
    <w:rsid w:val="00C93BF9"/>
    <w:rsid w:val="00C946FE"/>
    <w:rsid w:val="00C96FD1"/>
    <w:rsid w:val="00CA1477"/>
    <w:rsid w:val="00CA3A42"/>
    <w:rsid w:val="00CA5DF5"/>
    <w:rsid w:val="00CB2A72"/>
    <w:rsid w:val="00CC3FEE"/>
    <w:rsid w:val="00CC439B"/>
    <w:rsid w:val="00CD252A"/>
    <w:rsid w:val="00CD4F2E"/>
    <w:rsid w:val="00CE61F4"/>
    <w:rsid w:val="00CE78B7"/>
    <w:rsid w:val="00CF08BF"/>
    <w:rsid w:val="00CF5A24"/>
    <w:rsid w:val="00CF6FF1"/>
    <w:rsid w:val="00D008F5"/>
    <w:rsid w:val="00D10DAA"/>
    <w:rsid w:val="00D11D5A"/>
    <w:rsid w:val="00D25993"/>
    <w:rsid w:val="00D3172E"/>
    <w:rsid w:val="00D335E9"/>
    <w:rsid w:val="00D3642C"/>
    <w:rsid w:val="00D41E05"/>
    <w:rsid w:val="00D4529D"/>
    <w:rsid w:val="00D461D7"/>
    <w:rsid w:val="00D55A71"/>
    <w:rsid w:val="00D568FA"/>
    <w:rsid w:val="00D60044"/>
    <w:rsid w:val="00D60C86"/>
    <w:rsid w:val="00D672E7"/>
    <w:rsid w:val="00D713C8"/>
    <w:rsid w:val="00D71B75"/>
    <w:rsid w:val="00D7314A"/>
    <w:rsid w:val="00D75596"/>
    <w:rsid w:val="00D83562"/>
    <w:rsid w:val="00D841CA"/>
    <w:rsid w:val="00D87E85"/>
    <w:rsid w:val="00D93822"/>
    <w:rsid w:val="00D95327"/>
    <w:rsid w:val="00D957C8"/>
    <w:rsid w:val="00D971DD"/>
    <w:rsid w:val="00DA5796"/>
    <w:rsid w:val="00DA7E40"/>
    <w:rsid w:val="00DB3C34"/>
    <w:rsid w:val="00DB4A3F"/>
    <w:rsid w:val="00DB56ED"/>
    <w:rsid w:val="00DB7390"/>
    <w:rsid w:val="00DB7D93"/>
    <w:rsid w:val="00DC13CA"/>
    <w:rsid w:val="00DC3FD5"/>
    <w:rsid w:val="00DC49E2"/>
    <w:rsid w:val="00DC5861"/>
    <w:rsid w:val="00DC60FE"/>
    <w:rsid w:val="00DD565E"/>
    <w:rsid w:val="00DD570F"/>
    <w:rsid w:val="00DD58AE"/>
    <w:rsid w:val="00DD6972"/>
    <w:rsid w:val="00DE37FC"/>
    <w:rsid w:val="00DE7FAD"/>
    <w:rsid w:val="00DF41CE"/>
    <w:rsid w:val="00DF4890"/>
    <w:rsid w:val="00DF6735"/>
    <w:rsid w:val="00E02728"/>
    <w:rsid w:val="00E02B61"/>
    <w:rsid w:val="00E03070"/>
    <w:rsid w:val="00E05DD5"/>
    <w:rsid w:val="00E14BCB"/>
    <w:rsid w:val="00E20941"/>
    <w:rsid w:val="00E2245D"/>
    <w:rsid w:val="00E2381D"/>
    <w:rsid w:val="00E24621"/>
    <w:rsid w:val="00E2463A"/>
    <w:rsid w:val="00E319D1"/>
    <w:rsid w:val="00E3221B"/>
    <w:rsid w:val="00E3386A"/>
    <w:rsid w:val="00E3477F"/>
    <w:rsid w:val="00E36C3B"/>
    <w:rsid w:val="00E47C6F"/>
    <w:rsid w:val="00E47D1B"/>
    <w:rsid w:val="00E54302"/>
    <w:rsid w:val="00E54E10"/>
    <w:rsid w:val="00E57CF1"/>
    <w:rsid w:val="00E60116"/>
    <w:rsid w:val="00E62B31"/>
    <w:rsid w:val="00E648C4"/>
    <w:rsid w:val="00E773E8"/>
    <w:rsid w:val="00E77C35"/>
    <w:rsid w:val="00E9007C"/>
    <w:rsid w:val="00E96B4B"/>
    <w:rsid w:val="00EA1C70"/>
    <w:rsid w:val="00EA4B53"/>
    <w:rsid w:val="00EA627B"/>
    <w:rsid w:val="00EA6521"/>
    <w:rsid w:val="00EA6E32"/>
    <w:rsid w:val="00EB45EC"/>
    <w:rsid w:val="00EB4A1D"/>
    <w:rsid w:val="00EB771E"/>
    <w:rsid w:val="00EB7F5F"/>
    <w:rsid w:val="00EC0593"/>
    <w:rsid w:val="00EC3443"/>
    <w:rsid w:val="00EC51AF"/>
    <w:rsid w:val="00ED4712"/>
    <w:rsid w:val="00ED699D"/>
    <w:rsid w:val="00EE4C2A"/>
    <w:rsid w:val="00EF0C86"/>
    <w:rsid w:val="00EF24FD"/>
    <w:rsid w:val="00EF4340"/>
    <w:rsid w:val="00F12AB1"/>
    <w:rsid w:val="00F13627"/>
    <w:rsid w:val="00F160E2"/>
    <w:rsid w:val="00F214A8"/>
    <w:rsid w:val="00F225AF"/>
    <w:rsid w:val="00F243F5"/>
    <w:rsid w:val="00F32D12"/>
    <w:rsid w:val="00F33DEC"/>
    <w:rsid w:val="00F361F8"/>
    <w:rsid w:val="00F4062E"/>
    <w:rsid w:val="00F4182E"/>
    <w:rsid w:val="00F41862"/>
    <w:rsid w:val="00F46EC5"/>
    <w:rsid w:val="00F5014A"/>
    <w:rsid w:val="00F524D9"/>
    <w:rsid w:val="00F527C1"/>
    <w:rsid w:val="00F54831"/>
    <w:rsid w:val="00F5562C"/>
    <w:rsid w:val="00F56AC1"/>
    <w:rsid w:val="00F57F42"/>
    <w:rsid w:val="00F601FD"/>
    <w:rsid w:val="00F6468D"/>
    <w:rsid w:val="00F65236"/>
    <w:rsid w:val="00F6698D"/>
    <w:rsid w:val="00F7216E"/>
    <w:rsid w:val="00F741A0"/>
    <w:rsid w:val="00F75E54"/>
    <w:rsid w:val="00F83046"/>
    <w:rsid w:val="00F866E3"/>
    <w:rsid w:val="00F879AC"/>
    <w:rsid w:val="00F91A26"/>
    <w:rsid w:val="00F93BB7"/>
    <w:rsid w:val="00F94C8A"/>
    <w:rsid w:val="00F9794C"/>
    <w:rsid w:val="00FA0BAA"/>
    <w:rsid w:val="00FA1BF4"/>
    <w:rsid w:val="00FA25B6"/>
    <w:rsid w:val="00FA5B5C"/>
    <w:rsid w:val="00FA5EDC"/>
    <w:rsid w:val="00FA625F"/>
    <w:rsid w:val="00FC0386"/>
    <w:rsid w:val="00FD169A"/>
    <w:rsid w:val="00FD2649"/>
    <w:rsid w:val="00FD28D0"/>
    <w:rsid w:val="00FD45C9"/>
    <w:rsid w:val="00FE0067"/>
    <w:rsid w:val="00FE0A33"/>
    <w:rsid w:val="00FE12E6"/>
    <w:rsid w:val="00FE1601"/>
    <w:rsid w:val="00FE37C8"/>
    <w:rsid w:val="00FE3863"/>
    <w:rsid w:val="00FE5223"/>
    <w:rsid w:val="00FE6BB0"/>
    <w:rsid w:val="00FE791D"/>
    <w:rsid w:val="00FF2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D5249"/>
    <w:pPr>
      <w:spacing w:before="120" w:after="120"/>
    </w:pPr>
    <w:rPr>
      <w:color w:val="000000" w:themeColor="text1"/>
      <w:sz w:val="24"/>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qFormat/>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tabs>
        <w:tab w:val="clear" w:pos="720"/>
      </w:tabs>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aliases w:val="ca,c"/>
    <w:next w:val="BodyText"/>
    <w:link w:val="CaptionChar"/>
    <w:qFormat/>
    <w:rsid w:val="00FE5223"/>
    <w:pPr>
      <w:keepNext/>
      <w:keepLines/>
      <w:spacing w:before="60" w:after="60"/>
      <w:jc w:val="center"/>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13"/>
      </w:numPr>
      <w:tabs>
        <w:tab w:val="clear" w:pos="360"/>
        <w:tab w:val="num" w:pos="720"/>
      </w:tabs>
      <w:ind w:left="720"/>
    </w:pPr>
  </w:style>
  <w:style w:type="paragraph" w:styleId="NormalWeb">
    <w:name w:val="Normal (Web)"/>
    <w:basedOn w:val="Normal"/>
    <w:uiPriority w:val="99"/>
    <w:unhideWhenUsed/>
    <w:rsid w:val="00D335E9"/>
    <w:pPr>
      <w:spacing w:before="100" w:beforeAutospacing="1" w:after="100" w:afterAutospacing="1"/>
    </w:pPr>
    <w:rPr>
      <w:color w:val="auto"/>
    </w:rPr>
  </w:style>
  <w:style w:type="paragraph" w:customStyle="1" w:styleId="InstructionalFooter">
    <w:name w:val="Instructional Footer"/>
    <w:basedOn w:val="Footer"/>
    <w:next w:val="Footer"/>
    <w:qFormat/>
    <w:rsid w:val="00835926"/>
    <w:rPr>
      <w:i/>
      <w:color w:val="0000FF"/>
    </w:rPr>
  </w:style>
  <w:style w:type="paragraph" w:styleId="ListParagraph">
    <w:name w:val="List Paragraph"/>
    <w:basedOn w:val="Normal"/>
    <w:link w:val="ListParagraphChar"/>
    <w:uiPriority w:val="34"/>
    <w:qFormat/>
    <w:rsid w:val="004D5249"/>
    <w:pPr>
      <w:ind w:left="720"/>
      <w:contextualSpacing/>
    </w:pPr>
    <w:rPr>
      <w:color w:val="auto"/>
    </w:rPr>
  </w:style>
  <w:style w:type="character" w:customStyle="1" w:styleId="ListParagraphChar">
    <w:name w:val="List Paragraph Char"/>
    <w:link w:val="ListParagraph"/>
    <w:uiPriority w:val="34"/>
    <w:locked/>
    <w:rsid w:val="004D5249"/>
    <w:rPr>
      <w:sz w:val="24"/>
      <w:szCs w:val="24"/>
    </w:rPr>
  </w:style>
  <w:style w:type="paragraph" w:customStyle="1" w:styleId="TableHdg">
    <w:name w:val="Table Hdg"/>
    <w:basedOn w:val="TableText"/>
    <w:next w:val="TableText"/>
    <w:rsid w:val="006E1519"/>
    <w:rPr>
      <w:rFonts w:ascii="Times New Roman" w:hAnsi="Times New Roman" w:cs="Times New Roman"/>
      <w:b/>
    </w:rPr>
  </w:style>
  <w:style w:type="character" w:customStyle="1" w:styleId="BodyTextBullet1Char">
    <w:name w:val="Body Text Bullet 1 Char"/>
    <w:basedOn w:val="DefaultParagraphFont"/>
    <w:link w:val="BodyTextBullet1"/>
    <w:locked/>
    <w:rsid w:val="004D5249"/>
    <w:rPr>
      <w:color w:val="000000" w:themeColor="text1"/>
      <w:sz w:val="24"/>
    </w:rPr>
  </w:style>
  <w:style w:type="character" w:customStyle="1" w:styleId="CaptionChar">
    <w:name w:val="Caption Char"/>
    <w:aliases w:val="ca Char,c Char"/>
    <w:link w:val="Caption"/>
    <w:rsid w:val="00FE5223"/>
    <w:rPr>
      <w:rFonts w:ascii="Arial" w:hAnsi="Arial" w:cs="Arial"/>
      <w:b/>
      <w:bCs/>
      <w:color w:val="000000" w:themeColor="text1"/>
    </w:rPr>
  </w:style>
  <w:style w:type="character" w:styleId="CommentReference">
    <w:name w:val="annotation reference"/>
    <w:basedOn w:val="DefaultParagraphFont"/>
    <w:semiHidden/>
    <w:unhideWhenUsed/>
    <w:rsid w:val="0074514B"/>
    <w:rPr>
      <w:sz w:val="16"/>
      <w:szCs w:val="16"/>
    </w:rPr>
  </w:style>
  <w:style w:type="paragraph" w:styleId="CommentText">
    <w:name w:val="annotation text"/>
    <w:basedOn w:val="Normal"/>
    <w:link w:val="CommentTextChar"/>
    <w:semiHidden/>
    <w:unhideWhenUsed/>
    <w:rsid w:val="0074514B"/>
    <w:rPr>
      <w:sz w:val="20"/>
      <w:szCs w:val="20"/>
    </w:rPr>
  </w:style>
  <w:style w:type="character" w:customStyle="1" w:styleId="CommentTextChar">
    <w:name w:val="Comment Text Char"/>
    <w:basedOn w:val="DefaultParagraphFont"/>
    <w:link w:val="CommentText"/>
    <w:semiHidden/>
    <w:rsid w:val="0074514B"/>
    <w:rPr>
      <w:color w:val="000000" w:themeColor="text1"/>
    </w:rPr>
  </w:style>
  <w:style w:type="paragraph" w:styleId="CommentSubject">
    <w:name w:val="annotation subject"/>
    <w:basedOn w:val="CommentText"/>
    <w:next w:val="CommentText"/>
    <w:link w:val="CommentSubjectChar"/>
    <w:semiHidden/>
    <w:unhideWhenUsed/>
    <w:rsid w:val="0074514B"/>
    <w:rPr>
      <w:b/>
      <w:bCs/>
    </w:rPr>
  </w:style>
  <w:style w:type="character" w:customStyle="1" w:styleId="CommentSubjectChar">
    <w:name w:val="Comment Subject Char"/>
    <w:basedOn w:val="CommentTextChar"/>
    <w:link w:val="CommentSubject"/>
    <w:semiHidden/>
    <w:rsid w:val="0074514B"/>
    <w:rPr>
      <w:b/>
      <w:bCs/>
      <w:color w:val="000000" w:themeColor="text1"/>
    </w:rPr>
  </w:style>
  <w:style w:type="character" w:customStyle="1" w:styleId="BodyChar">
    <w:name w:val="Body Char"/>
    <w:basedOn w:val="DefaultParagraphFont"/>
    <w:link w:val="Body"/>
    <w:locked/>
    <w:rsid w:val="00384206"/>
    <w:rPr>
      <w:sz w:val="24"/>
      <w:szCs w:val="24"/>
    </w:rPr>
  </w:style>
  <w:style w:type="paragraph" w:customStyle="1" w:styleId="Body">
    <w:name w:val="Body"/>
    <w:basedOn w:val="Normal"/>
    <w:link w:val="BodyChar"/>
    <w:qFormat/>
    <w:rsid w:val="00384206"/>
    <w:pPr>
      <w:jc w:val="both"/>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2700633">
      <w:bodyDiv w:val="1"/>
      <w:marLeft w:val="0"/>
      <w:marRight w:val="0"/>
      <w:marTop w:val="0"/>
      <w:marBottom w:val="0"/>
      <w:divBdr>
        <w:top w:val="none" w:sz="0" w:space="0" w:color="auto"/>
        <w:left w:val="none" w:sz="0" w:space="0" w:color="auto"/>
        <w:bottom w:val="none" w:sz="0" w:space="0" w:color="auto"/>
        <w:right w:val="none" w:sz="0" w:space="0" w:color="auto"/>
      </w:divBdr>
    </w:div>
    <w:div w:id="107046439">
      <w:bodyDiv w:val="1"/>
      <w:marLeft w:val="0"/>
      <w:marRight w:val="0"/>
      <w:marTop w:val="0"/>
      <w:marBottom w:val="0"/>
      <w:divBdr>
        <w:top w:val="none" w:sz="0" w:space="0" w:color="auto"/>
        <w:left w:val="none" w:sz="0" w:space="0" w:color="auto"/>
        <w:bottom w:val="none" w:sz="0" w:space="0" w:color="auto"/>
        <w:right w:val="none" w:sz="0" w:space="0" w:color="auto"/>
      </w:divBdr>
    </w:div>
    <w:div w:id="364253837">
      <w:bodyDiv w:val="1"/>
      <w:marLeft w:val="0"/>
      <w:marRight w:val="0"/>
      <w:marTop w:val="0"/>
      <w:marBottom w:val="0"/>
      <w:divBdr>
        <w:top w:val="none" w:sz="0" w:space="0" w:color="auto"/>
        <w:left w:val="none" w:sz="0" w:space="0" w:color="auto"/>
        <w:bottom w:val="none" w:sz="0" w:space="0" w:color="auto"/>
        <w:right w:val="none" w:sz="0" w:space="0" w:color="auto"/>
      </w:divBdr>
    </w:div>
    <w:div w:id="561915521">
      <w:bodyDiv w:val="1"/>
      <w:marLeft w:val="0"/>
      <w:marRight w:val="0"/>
      <w:marTop w:val="0"/>
      <w:marBottom w:val="0"/>
      <w:divBdr>
        <w:top w:val="none" w:sz="0" w:space="0" w:color="auto"/>
        <w:left w:val="none" w:sz="0" w:space="0" w:color="auto"/>
        <w:bottom w:val="none" w:sz="0" w:space="0" w:color="auto"/>
        <w:right w:val="none" w:sz="0" w:space="0" w:color="auto"/>
      </w:divBdr>
    </w:div>
    <w:div w:id="572668082">
      <w:bodyDiv w:val="1"/>
      <w:marLeft w:val="0"/>
      <w:marRight w:val="0"/>
      <w:marTop w:val="0"/>
      <w:marBottom w:val="0"/>
      <w:divBdr>
        <w:top w:val="none" w:sz="0" w:space="0" w:color="auto"/>
        <w:left w:val="none" w:sz="0" w:space="0" w:color="auto"/>
        <w:bottom w:val="none" w:sz="0" w:space="0" w:color="auto"/>
        <w:right w:val="none" w:sz="0" w:space="0" w:color="auto"/>
      </w:divBdr>
    </w:div>
    <w:div w:id="712926086">
      <w:bodyDiv w:val="1"/>
      <w:marLeft w:val="0"/>
      <w:marRight w:val="0"/>
      <w:marTop w:val="0"/>
      <w:marBottom w:val="0"/>
      <w:divBdr>
        <w:top w:val="none" w:sz="0" w:space="0" w:color="auto"/>
        <w:left w:val="none" w:sz="0" w:space="0" w:color="auto"/>
        <w:bottom w:val="none" w:sz="0" w:space="0" w:color="auto"/>
        <w:right w:val="none" w:sz="0" w:space="0" w:color="auto"/>
      </w:divBdr>
    </w:div>
    <w:div w:id="759447887">
      <w:bodyDiv w:val="1"/>
      <w:marLeft w:val="0"/>
      <w:marRight w:val="0"/>
      <w:marTop w:val="0"/>
      <w:marBottom w:val="0"/>
      <w:divBdr>
        <w:top w:val="none" w:sz="0" w:space="0" w:color="auto"/>
        <w:left w:val="none" w:sz="0" w:space="0" w:color="auto"/>
        <w:bottom w:val="none" w:sz="0" w:space="0" w:color="auto"/>
        <w:right w:val="none" w:sz="0" w:space="0" w:color="auto"/>
      </w:divBdr>
    </w:div>
    <w:div w:id="1005549764">
      <w:bodyDiv w:val="1"/>
      <w:marLeft w:val="0"/>
      <w:marRight w:val="0"/>
      <w:marTop w:val="0"/>
      <w:marBottom w:val="0"/>
      <w:divBdr>
        <w:top w:val="none" w:sz="0" w:space="0" w:color="auto"/>
        <w:left w:val="none" w:sz="0" w:space="0" w:color="auto"/>
        <w:bottom w:val="none" w:sz="0" w:space="0" w:color="auto"/>
        <w:right w:val="none" w:sz="0" w:space="0" w:color="auto"/>
      </w:divBdr>
    </w:div>
    <w:div w:id="1030574135">
      <w:bodyDiv w:val="1"/>
      <w:marLeft w:val="0"/>
      <w:marRight w:val="0"/>
      <w:marTop w:val="0"/>
      <w:marBottom w:val="0"/>
      <w:divBdr>
        <w:top w:val="none" w:sz="0" w:space="0" w:color="auto"/>
        <w:left w:val="none" w:sz="0" w:space="0" w:color="auto"/>
        <w:bottom w:val="none" w:sz="0" w:space="0" w:color="auto"/>
        <w:right w:val="none" w:sz="0" w:space="0" w:color="auto"/>
      </w:divBdr>
    </w:div>
    <w:div w:id="1069035889">
      <w:bodyDiv w:val="1"/>
      <w:marLeft w:val="0"/>
      <w:marRight w:val="0"/>
      <w:marTop w:val="0"/>
      <w:marBottom w:val="0"/>
      <w:divBdr>
        <w:top w:val="none" w:sz="0" w:space="0" w:color="auto"/>
        <w:left w:val="none" w:sz="0" w:space="0" w:color="auto"/>
        <w:bottom w:val="none" w:sz="0" w:space="0" w:color="auto"/>
        <w:right w:val="none" w:sz="0" w:space="0" w:color="auto"/>
      </w:divBdr>
    </w:div>
    <w:div w:id="1090081786">
      <w:bodyDiv w:val="1"/>
      <w:marLeft w:val="0"/>
      <w:marRight w:val="0"/>
      <w:marTop w:val="0"/>
      <w:marBottom w:val="0"/>
      <w:divBdr>
        <w:top w:val="none" w:sz="0" w:space="0" w:color="auto"/>
        <w:left w:val="none" w:sz="0" w:space="0" w:color="auto"/>
        <w:bottom w:val="none" w:sz="0" w:space="0" w:color="auto"/>
        <w:right w:val="none" w:sz="0" w:space="0" w:color="auto"/>
      </w:divBdr>
    </w:div>
    <w:div w:id="1142966735">
      <w:bodyDiv w:val="1"/>
      <w:marLeft w:val="0"/>
      <w:marRight w:val="0"/>
      <w:marTop w:val="0"/>
      <w:marBottom w:val="0"/>
      <w:divBdr>
        <w:top w:val="none" w:sz="0" w:space="0" w:color="auto"/>
        <w:left w:val="none" w:sz="0" w:space="0" w:color="auto"/>
        <w:bottom w:val="none" w:sz="0" w:space="0" w:color="auto"/>
        <w:right w:val="none" w:sz="0" w:space="0" w:color="auto"/>
      </w:divBdr>
    </w:div>
    <w:div w:id="1189880252">
      <w:bodyDiv w:val="1"/>
      <w:marLeft w:val="0"/>
      <w:marRight w:val="0"/>
      <w:marTop w:val="0"/>
      <w:marBottom w:val="0"/>
      <w:divBdr>
        <w:top w:val="none" w:sz="0" w:space="0" w:color="auto"/>
        <w:left w:val="none" w:sz="0" w:space="0" w:color="auto"/>
        <w:bottom w:val="none" w:sz="0" w:space="0" w:color="auto"/>
        <w:right w:val="none" w:sz="0" w:space="0" w:color="auto"/>
      </w:divBdr>
    </w:div>
    <w:div w:id="137207248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61024927">
      <w:bodyDiv w:val="1"/>
      <w:marLeft w:val="0"/>
      <w:marRight w:val="0"/>
      <w:marTop w:val="0"/>
      <w:marBottom w:val="0"/>
      <w:divBdr>
        <w:top w:val="none" w:sz="0" w:space="0" w:color="auto"/>
        <w:left w:val="none" w:sz="0" w:space="0" w:color="auto"/>
        <w:bottom w:val="none" w:sz="0" w:space="0" w:color="auto"/>
        <w:right w:val="none" w:sz="0" w:space="0" w:color="auto"/>
      </w:divBdr>
    </w:div>
    <w:div w:id="1466894666">
      <w:bodyDiv w:val="1"/>
      <w:marLeft w:val="0"/>
      <w:marRight w:val="0"/>
      <w:marTop w:val="0"/>
      <w:marBottom w:val="0"/>
      <w:divBdr>
        <w:top w:val="none" w:sz="0" w:space="0" w:color="auto"/>
        <w:left w:val="none" w:sz="0" w:space="0" w:color="auto"/>
        <w:bottom w:val="none" w:sz="0" w:space="0" w:color="auto"/>
        <w:right w:val="none" w:sz="0" w:space="0" w:color="auto"/>
      </w:divBdr>
    </w:div>
    <w:div w:id="1492062116">
      <w:bodyDiv w:val="1"/>
      <w:marLeft w:val="0"/>
      <w:marRight w:val="0"/>
      <w:marTop w:val="0"/>
      <w:marBottom w:val="0"/>
      <w:divBdr>
        <w:top w:val="none" w:sz="0" w:space="0" w:color="auto"/>
        <w:left w:val="none" w:sz="0" w:space="0" w:color="auto"/>
        <w:bottom w:val="none" w:sz="0" w:space="0" w:color="auto"/>
        <w:right w:val="none" w:sz="0" w:space="0" w:color="auto"/>
      </w:divBdr>
    </w:div>
    <w:div w:id="1579166841">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17506726">
      <w:bodyDiv w:val="1"/>
      <w:marLeft w:val="0"/>
      <w:marRight w:val="0"/>
      <w:marTop w:val="0"/>
      <w:marBottom w:val="0"/>
      <w:divBdr>
        <w:top w:val="none" w:sz="0" w:space="0" w:color="auto"/>
        <w:left w:val="none" w:sz="0" w:space="0" w:color="auto"/>
        <w:bottom w:val="none" w:sz="0" w:space="0" w:color="auto"/>
        <w:right w:val="none" w:sz="0" w:space="0" w:color="auto"/>
      </w:divBdr>
    </w:div>
    <w:div w:id="1797063058">
      <w:bodyDiv w:val="1"/>
      <w:marLeft w:val="0"/>
      <w:marRight w:val="0"/>
      <w:marTop w:val="0"/>
      <w:marBottom w:val="0"/>
      <w:divBdr>
        <w:top w:val="none" w:sz="0" w:space="0" w:color="auto"/>
        <w:left w:val="none" w:sz="0" w:space="0" w:color="auto"/>
        <w:bottom w:val="none" w:sz="0" w:space="0" w:color="auto"/>
        <w:right w:val="none" w:sz="0" w:space="0" w:color="auto"/>
      </w:divBdr>
    </w:div>
    <w:div w:id="196765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ftp://download.vista.med.va.gov/"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www.va.gov/vdl/documents/Clinical/Pharm-Outpatient_Pharmacy/pso_7_tech_um.pdf" TargetMode="External"/><Relationship Id="rId42" Type="http://schemas.openxmlformats.org/officeDocument/2006/relationships/hyperlink" Target="ftp://ftp.fo-hines.med.va.gov"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va.gov/vdl/documents/Clinical/Pharm-Outpatient_Pharmacy/pso_7_phar_um.pdf" TargetMode="External"/><Relationship Id="rId38" Type="http://schemas.openxmlformats.org/officeDocument/2006/relationships/hyperlink" Target="http://www4.va.gov/vd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ftp://ftp.fo-albany.med.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2.png"/><Relationship Id="rId32" Type="http://schemas.openxmlformats.org/officeDocument/2006/relationships/hyperlink" Target="http://www.va.gov/vdl/documents/Clinical/Pharm-Outpatient_Pharmacy/pso_7_man_um.pdf" TargetMode="External"/><Relationship Id="rId37" Type="http://schemas.openxmlformats.org/officeDocument/2006/relationships/hyperlink" Target="http://www.va.gov/vdl/documents/Clinical/Pharm-Outpatient_Pharmacy/pso_7_tm.pdf" TargetMode="External"/><Relationship Id="rId40" Type="http://schemas.openxmlformats.org/officeDocument/2006/relationships/hyperlink" Target="ftp://ftp.fo-albany.med.va.gov" TargetMode="External"/><Relationship Id="rId45" Type="http://schemas.openxmlformats.org/officeDocument/2006/relationships/hyperlink" Target="ftp://ftp.fo-slc.med.va.gov" TargetMode="External"/><Relationship Id="rId5" Type="http://schemas.openxmlformats.org/officeDocument/2006/relationships/numbering" Target="numbering.xml"/><Relationship Id="rId15" Type="http://schemas.openxmlformats.org/officeDocument/2006/relationships/image" Target="cid:image001.png@01D22F92.2E7F21A0"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va.gov/vdl/documents/Clinical/Pharm-Outpatient_Pharmacy/pso_7_p454.ig.pdf"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ftp://ftp.fo-slc.med.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va.gov/vdl/documents/Clinical/Pharm-Outpatient_Pharmacy/pso_7_supplemental_um_r0310.pdf" TargetMode="External"/><Relationship Id="rId43" Type="http://schemas.openxmlformats.org/officeDocument/2006/relationships/hyperlink" Target="ftp://ftp.fo-hines.med.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0x010100798E6643DD6FF5429B8E18E4896FA32A</ContentTypeId>
    <Category xmlns="43668e79-6fdd-42f5-9b8e-18e4896fa32a">Template</Category>
    <External_x0020_Link xmlns="43668e79-6fdd-42f5-9b8e-18e4896fa32a">false</External_x0020_Link>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Artifact_x0020_Type xmlns="43668e79-6fdd-42f5-9b8e-18e4896fa32a"/>
    <Funding xmlns="43668e79-6fdd-42f5-9b8e-18e4896fa32a">
      <Value>DME</Value>
      <Value>Sustainment</Value>
    </Funding>
    <RCS_x0020_Section xmlns="43668e79-6fdd-42f5-9b8e-18e4896fa32a">P</RCS_x0020_Section>
    <RCS_x0020_Disposition_x0020_Date xmlns="43668e79-6fdd-42f5-9b8e-18e4896fa32a" xsi:nil="true"/>
    <RCS_x0020_Item_x0020_Number xmlns="43668e79-6fdd-42f5-9b8e-18e4896fa32a">11 b. </RCS_x0020_Item_x0020_Number>
    <Scope0 xmlns="43668e79-6fdd-42f5-9b8e-18e4896fa32a">OIT</Scope0>
    <External_x0020_URL xmlns="43668e79-6fdd-42f5-9b8e-18e4896fa32a" xsi:nil="true"/>
    <Required_x0020_by_x0020_Governance xmlns="43668e79-6fdd-42f5-9b8e-18e4896fa32a"/>
    <Required_x0020_by_x0020_Program xmlns="43668e79-6fdd-42f5-9b8e-18e4896fa32a"/>
    <Associated_x0020_PMAS_x0020_Milestone xmlns="43668e79-6fdd-42f5-9b8e-18e4896fa32a">No</Associated_x0020_PMAS_x0020_Milestone>
    <Process_x0020_ID_x0020__x0028_from_x0020_Processes_x0029_ xmlns="43668e79-6fdd-42f5-9b8e-18e4896fa32a">
      <Value>129</Value>
    </Process_x0020_ID_x0020__x0028_from_x0020_Processes_x0029_>
    <Purpose xmlns="43668e79-6fdd-42f5-9b8e-18e4896fa32a">Template cover the changes to &lt;Product/Project Name&gt;for a release.</Purpose>
    <VOA xmlns="43668e79-6fdd-42f5-9b8e-18e4896fa32a">No</VOA>
    <TaxCatchAll xmlns="f6d67f09-d0ae-4744-9067-740867136662"/>
    <Critical_x0020_Decision xmlns="43668e79-6fdd-42f5-9b8e-18e4896fa3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025614898dd32741c7cf6686ebf433a4">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dfa263e964a5abad6e4c46daa5b8b93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0" nillable="true" ma:displayName="Approver Comments" ma:hidden="true" ma:internalName="_ModerationComments" ma:readOnly="true">
      <xsd:simpleType>
        <xsd:restriction base="dms:Note"/>
      </xsd:simpleType>
    </xsd:element>
    <xsd:element name="File_x0020_Type" ma:index="23" nillable="true" ma:displayName="File Type" ma:hidden="true" ma:internalName="File_x0020_Type" ma:readOnly="true">
      <xsd:simpleType>
        <xsd:restriction base="dms:Text"/>
      </xsd:simpleType>
    </xsd:element>
    <xsd:element name="HTML_x0020_File_x0020_Type" ma:index="24" nillable="true" ma:displayName="HTML File Type" ma:hidden="true" ma:internalName="HTML_x0020_File_x0020_Type" ma:readOnly="true">
      <xsd:simpleType>
        <xsd:restriction base="dms:Text"/>
      </xsd:simpleType>
    </xsd:element>
    <xsd:element name="_SourceUrl" ma:index="25" nillable="true" ma:displayName="Source URL" ma:hidden="true" ma:internalName="_SourceUrl">
      <xsd:simpleType>
        <xsd:restriction base="dms:Text"/>
      </xsd:simpleType>
    </xsd:element>
    <xsd:element name="_SharedFileIndex" ma:index="26" nillable="true" ma:displayName="Shared File Index" ma:hidden="true" ma:internalName="_SharedFileIndex">
      <xsd:simpleType>
        <xsd:restriction base="dms:Text"/>
      </xsd:simpleType>
    </xsd:element>
    <xsd:element name="ContentTypeId" ma:index="27" nillable="true" ma:displayName="Content Type ID" ma:hidden="true" ma:internalName="ContentTypeId" ma:readOnly="true">
      <xsd:simpleType>
        <xsd:restriction base="dms:Unknown"/>
      </xsd:simpleType>
    </xsd:element>
    <xsd:element name="TemplateUrl" ma:index="28" nillable="true" ma:displayName="Template Link" ma:hidden="true" ma:internalName="TemplateUrl">
      <xsd:simpleType>
        <xsd:restriction base="dms:Text"/>
      </xsd:simpleType>
    </xsd:element>
    <xsd:element name="xd_ProgID" ma:index="29" nillable="true" ma:displayName="HTML File Link" ma:hidden="true" ma:internalName="xd_ProgID">
      <xsd:simpleType>
        <xsd:restriction base="dms:Text"/>
      </xsd:simpleType>
    </xsd:element>
    <xsd:element name="xd_Signature" ma:index="30" nillable="true" ma:displayName="Is Signed" ma:hidden="true" ma:internalName="xd_Signature" ma:readOnly="true">
      <xsd:simpleType>
        <xsd:restriction base="dms:Boolean"/>
      </xsd:simpleType>
    </xsd:element>
    <xsd:element name="ID" ma:index="33" nillable="true" ma:displayName="ID" ma:internalName="ID" ma:readOnly="true">
      <xsd:simpleType>
        <xsd:restriction base="dms:Unknown"/>
      </xsd:simpleType>
    </xsd:element>
    <xsd:element name="Author" ma:index="3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9" nillable="true" ma:displayName="Has Copy Destinations" ma:hidden="true" ma:internalName="_HasCopyDestinations" ma:readOnly="true">
      <xsd:simpleType>
        <xsd:restriction base="dms:Boolean"/>
      </xsd:simpleType>
    </xsd:element>
    <xsd:element name="_CopySource" ma:index="40" nillable="true" ma:displayName="Copy Source" ma:internalName="_CopySource" ma:readOnly="true">
      <xsd:simpleType>
        <xsd:restriction base="dms:Text"/>
      </xsd:simpleType>
    </xsd:element>
    <xsd:element name="_ModerationStatus" ma:index="41" nillable="true" ma:displayName="Approval Status" ma:default="0" ma:hidden="true" ma:internalName="_ModerationStatus" ma:readOnly="true">
      <xsd:simpleType>
        <xsd:restriction base="dms:Unknown"/>
      </xsd:simpleType>
    </xsd:element>
    <xsd:element name="FileRef" ma:index="42" nillable="true" ma:displayName="URL Path" ma:hidden="true" ma:list="Docs" ma:internalName="FileRef" ma:readOnly="true" ma:showField="FullUrl">
      <xsd:simpleType>
        <xsd:restriction base="dms:Lookup"/>
      </xsd:simpleType>
    </xsd:element>
    <xsd:element name="FileDirRef" ma:index="43" nillable="true" ma:displayName="Path" ma:hidden="true" ma:list="Docs" ma:internalName="FileDirRef" ma:readOnly="true" ma:showField="DirName">
      <xsd:simpleType>
        <xsd:restriction base="dms:Lookup"/>
      </xsd:simpleType>
    </xsd:element>
    <xsd:element name="Last_x0020_Modified" ma:index="44" nillable="true" ma:displayName="Modified" ma:format="TRUE" ma:hidden="true" ma:list="Docs" ma:internalName="Last_x0020_Modified" ma:readOnly="true" ma:showField="TimeLastModified">
      <xsd:simpleType>
        <xsd:restriction base="dms:Lookup"/>
      </xsd:simpleType>
    </xsd:element>
    <xsd:element name="Created_x0020_Date" ma:index="45" nillable="true" ma:displayName="Created" ma:format="TRUE" ma:hidden="true" ma:list="Docs" ma:internalName="Created_x0020_Date" ma:readOnly="true" ma:showField="TimeCreated">
      <xsd:simpleType>
        <xsd:restriction base="dms:Lookup"/>
      </xsd:simpleType>
    </xsd:element>
    <xsd:element name="File_x0020_Size" ma:index="46" nillable="true" ma:displayName="File Size" ma:format="TRUE" ma:hidden="true" ma:list="Docs" ma:internalName="File_x0020_Size" ma:readOnly="true" ma:showField="SizeInKB">
      <xsd:simpleType>
        <xsd:restriction base="dms:Lookup"/>
      </xsd:simpleType>
    </xsd:element>
    <xsd:element name="FSObjType" ma:index="47" nillable="true" ma:displayName="Item Type" ma:hidden="true" ma:list="Docs" ma:internalName="FSObjType" ma:readOnly="true" ma:showField="FSType">
      <xsd:simpleType>
        <xsd:restriction base="dms:Lookup"/>
      </xsd:simpleType>
    </xsd:element>
    <xsd:element name="SortBehavior" ma:index="48" nillable="true" ma:displayName="Sort Type" ma:hidden="true" ma:list="Docs" ma:internalName="SortBehavior" ma:readOnly="true" ma:showField="SortBehavior">
      <xsd:simpleType>
        <xsd:restriction base="dms:Lookup"/>
      </xsd:simpleType>
    </xsd:element>
    <xsd:element name="CheckedOutUserId" ma:index="50" nillable="true" ma:displayName="ID of the User who has the item Checked Out" ma:hidden="true" ma:list="Docs" ma:internalName="CheckedOutUserId" ma:readOnly="true" ma:showField="CheckoutUserId">
      <xsd:simpleType>
        <xsd:restriction base="dms:Lookup"/>
      </xsd:simpleType>
    </xsd:element>
    <xsd:element name="IsCheckedoutToLocal" ma:index="51" nillable="true" ma:displayName="Is Checked out to local" ma:hidden="true" ma:list="Docs" ma:internalName="IsCheckedoutToLocal" ma:readOnly="true" ma:showField="IsCheckoutToLocal">
      <xsd:simpleType>
        <xsd:restriction base="dms:Lookup"/>
      </xsd:simpleType>
    </xsd:element>
    <xsd:element name="CheckoutUser" ma:index="5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3" nillable="true" ma:displayName="Unique Id" ma:hidden="true" ma:list="Docs" ma:internalName="UniqueId" ma:readOnly="true" ma:showField="UniqueId">
      <xsd:simpleType>
        <xsd:restriction base="dms:Lookup"/>
      </xsd:simpleType>
    </xsd:element>
    <xsd:element name="SyncClientId" ma:index="54" nillable="true" ma:displayName="Client Id" ma:hidden="true" ma:list="Docs" ma:internalName="SyncClientId" ma:readOnly="true" ma:showField="SyncClientId">
      <xsd:simpleType>
        <xsd:restriction base="dms:Lookup"/>
      </xsd:simpleType>
    </xsd:element>
    <xsd:element name="ProgId" ma:index="55" nillable="true" ma:displayName="ProgId" ma:hidden="true" ma:list="Docs" ma:internalName="ProgId" ma:readOnly="true" ma:showField="ProgId">
      <xsd:simpleType>
        <xsd:restriction base="dms:Lookup"/>
      </xsd:simpleType>
    </xsd:element>
    <xsd:element name="ScopeId" ma:index="56" nillable="true" ma:displayName="ScopeId" ma:hidden="true" ma:list="Docs" ma:internalName="ScopeId" ma:readOnly="true" ma:showField="ScopeId">
      <xsd:simpleType>
        <xsd:restriction base="dms:Lookup"/>
      </xsd:simpleType>
    </xsd:element>
    <xsd:element name="VirusStatus" ma:index="57" nillable="true" ma:displayName="Virus Status" ma:format="TRUE" ma:hidden="true" ma:list="Docs" ma:internalName="VirusStatus" ma:readOnly="true" ma:showField="Size">
      <xsd:simpleType>
        <xsd:restriction base="dms:Lookup"/>
      </xsd:simpleType>
    </xsd:element>
    <xsd:element name="CheckedOutTitle" ma:index="58" nillable="true" ma:displayName="Checked Out To" ma:format="TRUE" ma:hidden="true" ma:list="Docs" ma:internalName="CheckedOutTitle" ma:readOnly="true" ma:showField="CheckedOutTitle">
      <xsd:simpleType>
        <xsd:restriction base="dms:Lookup"/>
      </xsd:simpleType>
    </xsd:element>
    <xsd:element name="_CheckinComment" ma:index="59" nillable="true" ma:displayName="Check In Comment" ma:format="TRUE" ma:list="Docs" ma:internalName="_CheckinComment" ma:readOnly="true" ma:showField="CheckinComment">
      <xsd:simpleType>
        <xsd:restriction base="dms:Lookup"/>
      </xsd:simpleType>
    </xsd:element>
    <xsd:element name="MetaInfo" ma:index="72" nillable="true" ma:displayName="Property Bag" ma:hidden="true" ma:list="Docs" ma:internalName="MetaInfo" ma:showField="MetaInfo">
      <xsd:simpleType>
        <xsd:restriction base="dms:Lookup"/>
      </xsd:simpleType>
    </xsd:element>
    <xsd:element name="_Level" ma:index="73" nillable="true" ma:displayName="Level" ma:hidden="true" ma:internalName="_Level" ma:readOnly="true">
      <xsd:simpleType>
        <xsd:restriction base="dms:Unknown"/>
      </xsd:simpleType>
    </xsd:element>
    <xsd:element name="_IsCurrentVersion" ma:index="74" nillable="true" ma:displayName="Is Current Version" ma:hidden="true" ma:internalName="_IsCurrentVersion" ma:readOnly="true">
      <xsd:simpleType>
        <xsd:restriction base="dms:Boolean"/>
      </xsd:simpleType>
    </xsd:element>
    <xsd:element name="ItemChildCount" ma:index="75" nillable="true" ma:displayName="Item Child Count" ma:hidden="true" ma:list="Docs" ma:internalName="ItemChildCount" ma:readOnly="true" ma:showField="ItemChildCount">
      <xsd:simpleType>
        <xsd:restriction base="dms:Lookup"/>
      </xsd:simpleType>
    </xsd:element>
    <xsd:element name="FolderChildCount" ma:index="76" nillable="true" ma:displayName="Folder Child Count" ma:hidden="true" ma:list="Docs" ma:internalName="FolderChildCount" ma:readOnly="true" ma:showField="FolderChildCount">
      <xsd:simpleType>
        <xsd:restriction base="dms:Lookup"/>
      </xsd:simpleType>
    </xsd:element>
    <xsd:element name="owshiddenversion" ma:index="80" nillable="true" ma:displayName="owshiddenversion" ma:hidden="true" ma:internalName="owshiddenversion" ma:readOnly="true">
      <xsd:simpleType>
        <xsd:restriction base="dms:Unknown"/>
      </xsd:simpleType>
    </xsd:element>
    <xsd:element name="_UIVersion" ma:index="81" nillable="true" ma:displayName="UI Version" ma:hidden="true" ma:internalName="_UIVersion" ma:readOnly="true">
      <xsd:simpleType>
        <xsd:restriction base="dms:Unknown"/>
      </xsd:simpleType>
    </xsd:element>
    <xsd:element name="_UIVersionString" ma:index="82" nillable="true" ma:displayName="Version" ma:internalName="_UIVersionString" ma:readOnly="true">
      <xsd:simpleType>
        <xsd:restriction base="dms:Text"/>
      </xsd:simpleType>
    </xsd:element>
    <xsd:element name="InstanceID" ma:index="83" nillable="true" ma:displayName="Instance ID" ma:hidden="true" ma:internalName="InstanceID" ma:readOnly="true">
      <xsd:simpleType>
        <xsd:restriction base="dms:Unknown"/>
      </xsd:simpleType>
    </xsd:element>
    <xsd:element name="Order" ma:index="84" nillable="true" ma:displayName="Order" ma:hidden="true" ma:internalName="Order">
      <xsd:simpleType>
        <xsd:restriction base="dms:Number"/>
      </xsd:simpleType>
    </xsd:element>
    <xsd:element name="GUID" ma:index="85" nillable="true" ma:displayName="GUID" ma:hidden="true" ma:internalName="GUID" ma:readOnly="true">
      <xsd:simpleType>
        <xsd:restriction base="dms:Unknown"/>
      </xsd:simpleType>
    </xsd:element>
    <xsd:element name="WorkflowVersion" ma:index="86" nillable="true" ma:displayName="Workflow Version" ma:hidden="true" ma:internalName="WorkflowVersion" ma:readOnly="true">
      <xsd:simpleType>
        <xsd:restriction base="dms:Unknown"/>
      </xsd:simpleType>
    </xsd:element>
    <xsd:element name="WorkflowInstanceID" ma:index="87" nillable="true" ma:displayName="Workflow Instance ID" ma:hidden="true" ma:internalName="WorkflowInstanceID" ma:readOnly="true">
      <xsd:simpleType>
        <xsd:restriction base="dms:Unknown"/>
      </xsd:simpleType>
    </xsd:element>
    <xsd:element name="ParentVersionString" ma:index="88" nillable="true" ma:displayName="Source Version (Converted Document)" ma:hidden="true" ma:list="Docs" ma:internalName="ParentVersionString" ma:readOnly="true" ma:showField="ParentVersionString">
      <xsd:simpleType>
        <xsd:restriction base="dms:Lookup"/>
      </xsd:simpleType>
    </xsd:element>
    <xsd:element name="ParentLeafName" ma:index="89" nillable="true" ma:displayName="Source Name (Converted Document)" ma:hidden="true" ma:list="Docs" ma:internalName="ParentLeafName" ma:readOnly="true" ma:showField="ParentLeafName">
      <xsd:simpleType>
        <xsd:restriction base="dms:Lookup"/>
      </xsd:simpleType>
    </xsd:element>
    <xsd:element name="DocConcurrencyNumber" ma:index="9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7"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8"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9" nillable="true" ma:displayName="Critical Decision" ma:format="Dropdown" ma:internalName="Critical_x0020_Decision">
      <xsd:simpleType>
        <xsd:restriction base="dms:Choice">
          <xsd:enumeration value="One"/>
          <xsd:enumeration value="Two"/>
        </xsd:restriction>
      </xsd:simpleType>
    </xsd:element>
    <xsd:element name="Purpose" ma:index="10"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1"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2"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3"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4"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5" nillable="true" ma:displayName="RCS Disposition Date" ma:format="DateOnly" ma:internalName="RCS_x0020_Disposition_x0020_Date">
      <xsd:simpleType>
        <xsd:restriction base="dms:DateTime"/>
      </xsd:simpleType>
    </xsd:element>
    <xsd:element name="Scope0" ma:index="16"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7" nillable="true" ma:displayName="External Link" ma:default="0" ma:internalName="External_x0020_Link">
      <xsd:simpleType>
        <xsd:restriction base="dms:Boolean"/>
      </xsd:simpleType>
    </xsd:element>
    <xsd:element name="External_x0020_URL" ma:index="18" nillable="true" ma:displayName="External URL" ma:internalName="External_x0020_URL">
      <xsd:simpleType>
        <xsd:restriction base="dms:Text">
          <xsd:maxLength value="255"/>
        </xsd:restriction>
      </xsd:simpleType>
    </xsd:element>
    <xsd:element name="VOA" ma:index="19" nillable="true" ma:displayName="Public" ma:internalName="VOA">
      <xsd:simpleType>
        <xsd:restriction base="dms:Text">
          <xsd:maxLength value="255"/>
        </xsd:restriction>
      </xsd:simpleType>
    </xsd:element>
    <xsd:element name="Process_x0020_ID_x003a_Process_x0020_Name" ma:index="3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518E5B10-C85E-4C50-A3C0-912593C83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0FF077-4695-4B6E-9EA3-F12FF9DA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4760</Words>
  <Characters>27134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Release Notes Template</vt:lpstr>
    </vt:vector>
  </TitlesOfParts>
  <LinksUpToDate>false</LinksUpToDate>
  <CharactersWithSpaces>31831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
  <cp:lastModifiedBy/>
  <cp:revision>1</cp:revision>
  <dcterms:created xsi:type="dcterms:W3CDTF">2016-11-22T20:47:00Z</dcterms:created>
  <dcterms:modified xsi:type="dcterms:W3CDTF">2016-11-22T20:47:00Z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0x01010031AD58E258DA2D43A3487C424C9DE886</vt:lpwstr>
  </property>
</Properties>
</file>