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05838" w14:textId="295ED413" w:rsidR="006C4A5D" w:rsidRPr="000C53AB" w:rsidRDefault="000C53AB" w:rsidP="000C53AB">
      <w:pPr>
        <w:pStyle w:val="Title"/>
        <w:rPr>
          <w:rStyle w:val="TableTextChar"/>
        </w:rPr>
      </w:pPr>
      <w:bookmarkStart w:id="0" w:name="_Toc205632711"/>
      <w:bookmarkStart w:id="1" w:name="_GoBack"/>
      <w:bookmarkEnd w:id="1"/>
      <w:r>
        <w:t>OneVA Pharmacy (PSO*7.0*454)</w:t>
      </w:r>
    </w:p>
    <w:p w14:paraId="5BA05839" w14:textId="77777777" w:rsidR="00EE55AD" w:rsidRPr="00EE55AD" w:rsidRDefault="00EE55AD" w:rsidP="006C4A5D">
      <w:pPr>
        <w:pStyle w:val="Title"/>
      </w:pPr>
      <w:r w:rsidRPr="006A0036">
        <w:t>User Guide</w:t>
      </w:r>
    </w:p>
    <w:p w14:paraId="5BA0583A" w14:textId="77777777" w:rsidR="00C85412" w:rsidRPr="000C53AB" w:rsidRDefault="006C4A5D" w:rsidP="0067738E">
      <w:pPr>
        <w:pStyle w:val="CoverTitleInstructions"/>
        <w:spacing w:before="960" w:after="960" w:line="240" w:lineRule="auto"/>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40C6999" w14:textId="469868A2" w:rsidR="000C53AB" w:rsidRDefault="009A3F86" w:rsidP="00534A5E">
      <w:pPr>
        <w:pStyle w:val="Title2"/>
        <w:spacing w:before="0" w:after="360"/>
      </w:pPr>
      <w:r>
        <w:t>November</w:t>
      </w:r>
      <w:r w:rsidR="000C53AB" w:rsidRPr="00227FB4">
        <w:t xml:space="preserve"> 2016</w:t>
      </w:r>
    </w:p>
    <w:p w14:paraId="6A6AB655" w14:textId="7CC07180" w:rsidR="00FD532F" w:rsidRPr="00227FB4" w:rsidRDefault="009A3F86" w:rsidP="00534A5E">
      <w:pPr>
        <w:pStyle w:val="Title2"/>
        <w:spacing w:before="0" w:after="360"/>
      </w:pPr>
      <w:r>
        <w:t>Version 1.7</w:t>
      </w:r>
    </w:p>
    <w:p w14:paraId="5BA0583C" w14:textId="77777777" w:rsidR="00C85412" w:rsidRPr="00FB15D6" w:rsidRDefault="00C85412" w:rsidP="00534A5E">
      <w:pPr>
        <w:pStyle w:val="Title2"/>
        <w:spacing w:before="0" w:after="360"/>
      </w:pPr>
      <w:r w:rsidRPr="00FB15D6">
        <w:t>Department of Veterans Affairs</w:t>
      </w:r>
    </w:p>
    <w:p w14:paraId="5BA05846" w14:textId="4C657739" w:rsidR="00A962F0" w:rsidRPr="00A962F0" w:rsidRDefault="00234E72" w:rsidP="00534A5E">
      <w:pPr>
        <w:pStyle w:val="ProjectName"/>
        <w:spacing w:before="0" w:after="360"/>
        <w:rPr>
          <w:i/>
          <w:iCs/>
          <w:color w:val="0000FF"/>
          <w:sz w:val="24"/>
          <w:szCs w:val="20"/>
        </w:rPr>
        <w:sectPr w:rsidR="00A962F0" w:rsidRPr="00A962F0" w:rsidSect="00534A5E">
          <w:footerReference w:type="even" r:id="rId12"/>
          <w:footerReference w:type="first" r:id="rId13"/>
          <w:pgSz w:w="12240" w:h="15840" w:code="1"/>
          <w:pgMar w:top="1440" w:right="1440" w:bottom="1440" w:left="1440" w:header="720" w:footer="720" w:gutter="0"/>
          <w:pgNumType w:start="1"/>
          <w:cols w:space="720"/>
          <w:docGrid w:linePitch="360"/>
        </w:sectPr>
      </w:pPr>
      <w:r w:rsidRPr="00B91513">
        <w:rPr>
          <w:rFonts w:cs="Arial"/>
          <w:sz w:val="28"/>
          <w:szCs w:val="28"/>
        </w:rPr>
        <w:t>Office of Information and Technology (OI&amp;T)</w:t>
      </w:r>
    </w:p>
    <w:p w14:paraId="4397B29B" w14:textId="1F927043" w:rsidR="000C53AB" w:rsidRPr="00AD4E85" w:rsidRDefault="00D6707D" w:rsidP="00B62EF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Table"/>
        <w:tblDescription w:val="Revision History showing date artifact was created or revised, version number, description, and author."/>
      </w:tblPr>
      <w:tblGrid>
        <w:gridCol w:w="1737"/>
        <w:gridCol w:w="1086"/>
        <w:gridCol w:w="4415"/>
        <w:gridCol w:w="2338"/>
      </w:tblGrid>
      <w:tr w:rsidR="000C53AB" w:rsidRPr="005068FD" w14:paraId="7BE0B60D" w14:textId="77777777" w:rsidTr="0031016A">
        <w:trPr>
          <w:cantSplit/>
          <w:tblHeader/>
        </w:trPr>
        <w:tc>
          <w:tcPr>
            <w:tcW w:w="907" w:type="pct"/>
            <w:shd w:val="clear" w:color="auto" w:fill="F2F2F2"/>
          </w:tcPr>
          <w:p w14:paraId="2DABCE42" w14:textId="77777777" w:rsidR="000C53AB" w:rsidRPr="005068FD" w:rsidRDefault="000C53AB" w:rsidP="00B62EF3">
            <w:pPr>
              <w:pStyle w:val="TableHeading"/>
              <w:jc w:val="center"/>
            </w:pPr>
            <w:r w:rsidRPr="005068FD">
              <w:t>Date</w:t>
            </w:r>
          </w:p>
        </w:tc>
        <w:tc>
          <w:tcPr>
            <w:tcW w:w="567" w:type="pct"/>
            <w:shd w:val="clear" w:color="auto" w:fill="F2F2F2"/>
          </w:tcPr>
          <w:p w14:paraId="33148DAC" w14:textId="77777777" w:rsidR="000C53AB" w:rsidRPr="005068FD" w:rsidRDefault="000C53AB" w:rsidP="00B62EF3">
            <w:pPr>
              <w:pStyle w:val="TableHeading"/>
              <w:jc w:val="center"/>
            </w:pPr>
            <w:r w:rsidRPr="005068FD">
              <w:t>Version</w:t>
            </w:r>
          </w:p>
        </w:tc>
        <w:tc>
          <w:tcPr>
            <w:tcW w:w="2305" w:type="pct"/>
            <w:shd w:val="clear" w:color="auto" w:fill="F2F2F2"/>
          </w:tcPr>
          <w:p w14:paraId="368BD534" w14:textId="77777777" w:rsidR="000C53AB" w:rsidRPr="005068FD" w:rsidRDefault="000C53AB" w:rsidP="00B62EF3">
            <w:pPr>
              <w:pStyle w:val="TableHeading"/>
              <w:jc w:val="center"/>
            </w:pPr>
            <w:r w:rsidRPr="005068FD">
              <w:t>Description</w:t>
            </w:r>
          </w:p>
        </w:tc>
        <w:tc>
          <w:tcPr>
            <w:tcW w:w="1221" w:type="pct"/>
            <w:shd w:val="clear" w:color="auto" w:fill="F2F2F2"/>
          </w:tcPr>
          <w:p w14:paraId="2D7EFDF0" w14:textId="77777777" w:rsidR="000C53AB" w:rsidRPr="005068FD" w:rsidRDefault="000C53AB" w:rsidP="00B62EF3">
            <w:pPr>
              <w:pStyle w:val="TableHeading"/>
              <w:jc w:val="center"/>
            </w:pPr>
            <w:r w:rsidRPr="005068FD">
              <w:t>Author</w:t>
            </w:r>
          </w:p>
        </w:tc>
      </w:tr>
      <w:tr w:rsidR="007E0C6F" w14:paraId="183F2E41" w14:textId="77777777" w:rsidTr="0031016A">
        <w:trPr>
          <w:cantSplit/>
        </w:trPr>
        <w:tc>
          <w:tcPr>
            <w:tcW w:w="907" w:type="pct"/>
          </w:tcPr>
          <w:p w14:paraId="5C3D57FB" w14:textId="60B88D31" w:rsidR="007E0C6F" w:rsidRDefault="007E0C6F" w:rsidP="006828E2">
            <w:pPr>
              <w:pStyle w:val="TableText"/>
            </w:pPr>
            <w:r>
              <w:t>11/21/16</w:t>
            </w:r>
          </w:p>
        </w:tc>
        <w:tc>
          <w:tcPr>
            <w:tcW w:w="567" w:type="pct"/>
          </w:tcPr>
          <w:p w14:paraId="38651B17" w14:textId="54106C9A" w:rsidR="007E0C6F" w:rsidRDefault="007E0C6F" w:rsidP="00FC48C3">
            <w:pPr>
              <w:pStyle w:val="TableText"/>
            </w:pPr>
            <w:r>
              <w:t>1.8</w:t>
            </w:r>
          </w:p>
        </w:tc>
        <w:tc>
          <w:tcPr>
            <w:tcW w:w="2305" w:type="pct"/>
          </w:tcPr>
          <w:p w14:paraId="19CD1235" w14:textId="1FCC3CC5" w:rsidR="007E0C6F" w:rsidRDefault="007E0C6F" w:rsidP="00FC48C3">
            <w:pPr>
              <w:pStyle w:val="TableText"/>
            </w:pPr>
            <w:r>
              <w:t xml:space="preserve">Update </w:t>
            </w:r>
            <w:r w:rsidRPr="00A85CCA">
              <w:t>Tier 4: EPMO – Clinical Product Support Team – Clin 1</w:t>
            </w:r>
            <w:r>
              <w:t xml:space="preserve"> information</w:t>
            </w:r>
          </w:p>
        </w:tc>
        <w:tc>
          <w:tcPr>
            <w:tcW w:w="1221" w:type="pct"/>
          </w:tcPr>
          <w:p w14:paraId="6B402E5A" w14:textId="3F276789" w:rsidR="007E0C6F" w:rsidRDefault="007E0C6F" w:rsidP="00FC48C3">
            <w:pPr>
              <w:pStyle w:val="TableText"/>
            </w:pPr>
            <w:r>
              <w:t>Kathy Coupland</w:t>
            </w:r>
          </w:p>
        </w:tc>
      </w:tr>
      <w:tr w:rsidR="009A3F86" w14:paraId="78A6E8C4" w14:textId="77777777" w:rsidTr="0031016A">
        <w:trPr>
          <w:cantSplit/>
        </w:trPr>
        <w:tc>
          <w:tcPr>
            <w:tcW w:w="907" w:type="pct"/>
          </w:tcPr>
          <w:p w14:paraId="12ACDFD6" w14:textId="363C95F3" w:rsidR="009A3F86" w:rsidRDefault="009A3F86" w:rsidP="006828E2">
            <w:pPr>
              <w:pStyle w:val="TableText"/>
            </w:pPr>
            <w:r>
              <w:t>11/15/16</w:t>
            </w:r>
          </w:p>
        </w:tc>
        <w:tc>
          <w:tcPr>
            <w:tcW w:w="567" w:type="pct"/>
          </w:tcPr>
          <w:p w14:paraId="0D13CFA4" w14:textId="4D5150BC" w:rsidR="009A3F86" w:rsidRDefault="009A3F86" w:rsidP="00FC48C3">
            <w:pPr>
              <w:pStyle w:val="TableText"/>
            </w:pPr>
            <w:r>
              <w:t>1.7</w:t>
            </w:r>
          </w:p>
        </w:tc>
        <w:tc>
          <w:tcPr>
            <w:tcW w:w="2305" w:type="pct"/>
          </w:tcPr>
          <w:p w14:paraId="4C117136" w14:textId="24EF3642" w:rsidR="009A3F86" w:rsidRDefault="0089233A" w:rsidP="00FC48C3">
            <w:pPr>
              <w:pStyle w:val="TableText"/>
            </w:pPr>
            <w:r>
              <w:t>Update URL for reference and modify the treating facility statement</w:t>
            </w:r>
          </w:p>
        </w:tc>
        <w:tc>
          <w:tcPr>
            <w:tcW w:w="1221" w:type="pct"/>
          </w:tcPr>
          <w:p w14:paraId="54310C04" w14:textId="0801481D" w:rsidR="009A3F86" w:rsidRDefault="0089233A" w:rsidP="00FC48C3">
            <w:pPr>
              <w:pStyle w:val="TableText"/>
            </w:pPr>
            <w:r>
              <w:t>Kathy Coupland</w:t>
            </w:r>
          </w:p>
        </w:tc>
      </w:tr>
      <w:tr w:rsidR="00E10619" w14:paraId="5ABAFB5D" w14:textId="77777777" w:rsidTr="0031016A">
        <w:trPr>
          <w:cantSplit/>
        </w:trPr>
        <w:tc>
          <w:tcPr>
            <w:tcW w:w="907" w:type="pct"/>
          </w:tcPr>
          <w:p w14:paraId="745379EE" w14:textId="1082E7C0" w:rsidR="00E10619" w:rsidRDefault="00E10619" w:rsidP="006828E2">
            <w:pPr>
              <w:pStyle w:val="TableText"/>
            </w:pPr>
            <w:r>
              <w:t>10/31/16</w:t>
            </w:r>
          </w:p>
        </w:tc>
        <w:tc>
          <w:tcPr>
            <w:tcW w:w="567" w:type="pct"/>
          </w:tcPr>
          <w:p w14:paraId="41798D02" w14:textId="541ADF62" w:rsidR="00E10619" w:rsidRDefault="00E10619" w:rsidP="00FC48C3">
            <w:pPr>
              <w:pStyle w:val="TableText"/>
            </w:pPr>
            <w:r>
              <w:t>1.6</w:t>
            </w:r>
          </w:p>
        </w:tc>
        <w:tc>
          <w:tcPr>
            <w:tcW w:w="2305" w:type="pct"/>
          </w:tcPr>
          <w:p w14:paraId="6F234EC7" w14:textId="657F6D00" w:rsidR="00E10619" w:rsidRDefault="00E10619" w:rsidP="00FC48C3">
            <w:pPr>
              <w:pStyle w:val="TableText"/>
            </w:pPr>
            <w:r>
              <w:t>Add statement about turning on the OneVA Pharmacy Flag per Chris Parris</w:t>
            </w:r>
          </w:p>
        </w:tc>
        <w:tc>
          <w:tcPr>
            <w:tcW w:w="1221" w:type="pct"/>
          </w:tcPr>
          <w:p w14:paraId="38922C51" w14:textId="658F55A9" w:rsidR="00E10619" w:rsidRDefault="00E10619" w:rsidP="00FC48C3">
            <w:pPr>
              <w:pStyle w:val="TableText"/>
            </w:pPr>
            <w:r>
              <w:t>Kathy Coupland</w:t>
            </w:r>
          </w:p>
        </w:tc>
      </w:tr>
      <w:tr w:rsidR="00430747" w14:paraId="0FFAA686" w14:textId="77777777" w:rsidTr="0031016A">
        <w:trPr>
          <w:cantSplit/>
        </w:trPr>
        <w:tc>
          <w:tcPr>
            <w:tcW w:w="907" w:type="pct"/>
          </w:tcPr>
          <w:p w14:paraId="6C127B2A" w14:textId="237899CE" w:rsidR="00430747" w:rsidRDefault="00430747" w:rsidP="006828E2">
            <w:pPr>
              <w:pStyle w:val="TableText"/>
            </w:pPr>
            <w:r>
              <w:t>10/11/16</w:t>
            </w:r>
          </w:p>
        </w:tc>
        <w:tc>
          <w:tcPr>
            <w:tcW w:w="567" w:type="pct"/>
          </w:tcPr>
          <w:p w14:paraId="1C0BE542" w14:textId="406C5244" w:rsidR="00430747" w:rsidRDefault="00430747" w:rsidP="00FC48C3">
            <w:pPr>
              <w:pStyle w:val="TableText"/>
            </w:pPr>
            <w:r>
              <w:t>1.5</w:t>
            </w:r>
          </w:p>
        </w:tc>
        <w:tc>
          <w:tcPr>
            <w:tcW w:w="2305" w:type="pct"/>
          </w:tcPr>
          <w:p w14:paraId="0F66D724" w14:textId="4FCA4D97" w:rsidR="00430747" w:rsidRDefault="00430747" w:rsidP="00FC48C3">
            <w:pPr>
              <w:pStyle w:val="TableText"/>
            </w:pPr>
            <w:r>
              <w:t>Add new OneVA Pharmacy prompt</w:t>
            </w:r>
            <w:r w:rsidR="000D3DED">
              <w:t>; change of report title name</w:t>
            </w:r>
          </w:p>
        </w:tc>
        <w:tc>
          <w:tcPr>
            <w:tcW w:w="1221" w:type="pct"/>
          </w:tcPr>
          <w:p w14:paraId="77584276" w14:textId="6EED7859" w:rsidR="00430747" w:rsidRDefault="00430747" w:rsidP="00FC48C3">
            <w:pPr>
              <w:pStyle w:val="TableText"/>
            </w:pPr>
            <w:r>
              <w:t>Kathy Coupland</w:t>
            </w:r>
          </w:p>
        </w:tc>
      </w:tr>
      <w:tr w:rsidR="00F9775D" w14:paraId="00730BB1" w14:textId="77777777" w:rsidTr="0031016A">
        <w:trPr>
          <w:cantSplit/>
        </w:trPr>
        <w:tc>
          <w:tcPr>
            <w:tcW w:w="907" w:type="pct"/>
          </w:tcPr>
          <w:p w14:paraId="4B28C509" w14:textId="4897072B" w:rsidR="00F9775D" w:rsidRDefault="00102E7C" w:rsidP="006828E2">
            <w:pPr>
              <w:pStyle w:val="TableText"/>
            </w:pPr>
            <w:r>
              <w:t>09/29</w:t>
            </w:r>
            <w:r w:rsidR="00F9775D">
              <w:t>/16</w:t>
            </w:r>
          </w:p>
        </w:tc>
        <w:tc>
          <w:tcPr>
            <w:tcW w:w="567" w:type="pct"/>
          </w:tcPr>
          <w:p w14:paraId="761BC275" w14:textId="623053A4" w:rsidR="00F9775D" w:rsidRDefault="00F9775D" w:rsidP="00FC48C3">
            <w:pPr>
              <w:pStyle w:val="TableText"/>
            </w:pPr>
            <w:r>
              <w:t>1.4</w:t>
            </w:r>
          </w:p>
        </w:tc>
        <w:tc>
          <w:tcPr>
            <w:tcW w:w="2305" w:type="pct"/>
          </w:tcPr>
          <w:p w14:paraId="21FFFAB1" w14:textId="21ABA95F" w:rsidR="00F9775D" w:rsidRDefault="00430747" w:rsidP="00FC48C3">
            <w:pPr>
              <w:pStyle w:val="TableText"/>
            </w:pPr>
            <w:r>
              <w:t>Update label devic</w:t>
            </w:r>
            <w:r w:rsidR="00F9775D">
              <w:t>e, cost</w:t>
            </w:r>
            <w:r w:rsidR="000D3DED">
              <w:t xml:space="preserve"> calculation information</w:t>
            </w:r>
          </w:p>
        </w:tc>
        <w:tc>
          <w:tcPr>
            <w:tcW w:w="1221" w:type="pct"/>
          </w:tcPr>
          <w:p w14:paraId="74411943" w14:textId="6C226FFE" w:rsidR="00F9775D" w:rsidRDefault="00102E7C" w:rsidP="00FC48C3">
            <w:pPr>
              <w:pStyle w:val="TableText"/>
            </w:pPr>
            <w:r>
              <w:t>Kathy Coupland</w:t>
            </w:r>
          </w:p>
        </w:tc>
      </w:tr>
      <w:tr w:rsidR="004803B8" w14:paraId="773E275B" w14:textId="77777777" w:rsidTr="0031016A">
        <w:trPr>
          <w:cantSplit/>
        </w:trPr>
        <w:tc>
          <w:tcPr>
            <w:tcW w:w="907" w:type="pct"/>
          </w:tcPr>
          <w:p w14:paraId="5D90384B" w14:textId="40F69D16" w:rsidR="004803B8" w:rsidRDefault="004803B8" w:rsidP="006828E2">
            <w:pPr>
              <w:pStyle w:val="TableText"/>
            </w:pPr>
            <w:r>
              <w:t>08/09/16</w:t>
            </w:r>
          </w:p>
        </w:tc>
        <w:tc>
          <w:tcPr>
            <w:tcW w:w="567" w:type="pct"/>
          </w:tcPr>
          <w:p w14:paraId="00CC70E3" w14:textId="4FF53739" w:rsidR="004803B8" w:rsidRDefault="004803B8" w:rsidP="00FC48C3">
            <w:pPr>
              <w:pStyle w:val="TableText"/>
            </w:pPr>
            <w:r>
              <w:t>1.3</w:t>
            </w:r>
          </w:p>
        </w:tc>
        <w:tc>
          <w:tcPr>
            <w:tcW w:w="2305" w:type="pct"/>
          </w:tcPr>
          <w:p w14:paraId="3E136D90" w14:textId="0D546492" w:rsidR="004803B8" w:rsidRDefault="004803B8" w:rsidP="00FC48C3">
            <w:pPr>
              <w:pStyle w:val="TableText"/>
            </w:pPr>
            <w:r>
              <w:t>Incorporate feedback from reviews</w:t>
            </w:r>
          </w:p>
        </w:tc>
        <w:tc>
          <w:tcPr>
            <w:tcW w:w="1221" w:type="pct"/>
          </w:tcPr>
          <w:p w14:paraId="0A5EF087" w14:textId="79A2E6DD" w:rsidR="004803B8" w:rsidRDefault="004803B8" w:rsidP="00FC48C3">
            <w:pPr>
              <w:pStyle w:val="TableText"/>
            </w:pPr>
            <w:r>
              <w:t>Kathy Coupland</w:t>
            </w:r>
          </w:p>
        </w:tc>
      </w:tr>
      <w:tr w:rsidR="004803B8" w14:paraId="215973CB" w14:textId="77777777" w:rsidTr="0031016A">
        <w:trPr>
          <w:cantSplit/>
        </w:trPr>
        <w:tc>
          <w:tcPr>
            <w:tcW w:w="907" w:type="pct"/>
          </w:tcPr>
          <w:p w14:paraId="42D0B918" w14:textId="491DC08C" w:rsidR="004803B8" w:rsidRDefault="004803B8" w:rsidP="006828E2">
            <w:pPr>
              <w:pStyle w:val="TableText"/>
            </w:pPr>
            <w:r>
              <w:t>08/08/16</w:t>
            </w:r>
          </w:p>
        </w:tc>
        <w:tc>
          <w:tcPr>
            <w:tcW w:w="567" w:type="pct"/>
          </w:tcPr>
          <w:p w14:paraId="5C59A575" w14:textId="1570899D" w:rsidR="004803B8" w:rsidRDefault="004803B8" w:rsidP="00FC48C3">
            <w:pPr>
              <w:pStyle w:val="TableText"/>
            </w:pPr>
            <w:r>
              <w:t>1.2</w:t>
            </w:r>
          </w:p>
        </w:tc>
        <w:tc>
          <w:tcPr>
            <w:tcW w:w="2305" w:type="pct"/>
          </w:tcPr>
          <w:p w14:paraId="762D6E3D" w14:textId="195BFBD8" w:rsidR="004803B8" w:rsidRDefault="004803B8" w:rsidP="00FC48C3">
            <w:pPr>
              <w:pStyle w:val="TableText"/>
            </w:pPr>
            <w:r>
              <w:t>Review</w:t>
            </w:r>
          </w:p>
        </w:tc>
        <w:tc>
          <w:tcPr>
            <w:tcW w:w="1221" w:type="pct"/>
          </w:tcPr>
          <w:p w14:paraId="47EB1A36" w14:textId="78D93C98" w:rsidR="004803B8" w:rsidRDefault="004803B8" w:rsidP="00FC48C3">
            <w:pPr>
              <w:pStyle w:val="TableText"/>
            </w:pPr>
            <w:r>
              <w:t>John Hawk</w:t>
            </w:r>
          </w:p>
        </w:tc>
      </w:tr>
      <w:tr w:rsidR="004803B8" w14:paraId="7560A123" w14:textId="77777777" w:rsidTr="0031016A">
        <w:trPr>
          <w:cantSplit/>
        </w:trPr>
        <w:tc>
          <w:tcPr>
            <w:tcW w:w="907" w:type="pct"/>
          </w:tcPr>
          <w:p w14:paraId="798F235D" w14:textId="7FBBF4FB" w:rsidR="004803B8" w:rsidRDefault="004803B8" w:rsidP="006828E2">
            <w:pPr>
              <w:pStyle w:val="TableText"/>
            </w:pPr>
            <w:r>
              <w:t>08/08/16</w:t>
            </w:r>
          </w:p>
        </w:tc>
        <w:tc>
          <w:tcPr>
            <w:tcW w:w="567" w:type="pct"/>
          </w:tcPr>
          <w:p w14:paraId="034C9695" w14:textId="68B230E6" w:rsidR="004803B8" w:rsidRDefault="004803B8" w:rsidP="00FC48C3">
            <w:pPr>
              <w:pStyle w:val="TableText"/>
            </w:pPr>
            <w:r>
              <w:t>1.1</w:t>
            </w:r>
          </w:p>
        </w:tc>
        <w:tc>
          <w:tcPr>
            <w:tcW w:w="2305" w:type="pct"/>
          </w:tcPr>
          <w:p w14:paraId="2C3985E8" w14:textId="170AE12B" w:rsidR="004803B8" w:rsidRDefault="004803B8" w:rsidP="00FC48C3">
            <w:pPr>
              <w:pStyle w:val="TableText"/>
            </w:pPr>
            <w:r>
              <w:t>Review</w:t>
            </w:r>
          </w:p>
        </w:tc>
        <w:tc>
          <w:tcPr>
            <w:tcW w:w="1221" w:type="pct"/>
          </w:tcPr>
          <w:p w14:paraId="35D2DC77" w14:textId="460857D1" w:rsidR="004803B8" w:rsidRDefault="004803B8" w:rsidP="00FC48C3">
            <w:pPr>
              <w:pStyle w:val="TableText"/>
            </w:pPr>
            <w:r>
              <w:t>Morgan Rabon</w:t>
            </w:r>
          </w:p>
        </w:tc>
      </w:tr>
      <w:tr w:rsidR="00FC48C3" w14:paraId="49DC2296" w14:textId="77777777" w:rsidTr="0031016A">
        <w:trPr>
          <w:cantSplit/>
        </w:trPr>
        <w:tc>
          <w:tcPr>
            <w:tcW w:w="907" w:type="pct"/>
          </w:tcPr>
          <w:p w14:paraId="424E395A" w14:textId="2370316B" w:rsidR="00FC48C3" w:rsidRDefault="00A826E0" w:rsidP="006828E2">
            <w:pPr>
              <w:pStyle w:val="TableText"/>
            </w:pPr>
            <w:r>
              <w:t>08/0</w:t>
            </w:r>
            <w:r w:rsidR="006828E2">
              <w:t>8</w:t>
            </w:r>
            <w:r w:rsidR="00FC48C3">
              <w:t>/16</w:t>
            </w:r>
          </w:p>
        </w:tc>
        <w:tc>
          <w:tcPr>
            <w:tcW w:w="567" w:type="pct"/>
          </w:tcPr>
          <w:p w14:paraId="4DFB1952" w14:textId="659BD52C" w:rsidR="00FC48C3" w:rsidRDefault="00FC48C3" w:rsidP="00FC48C3">
            <w:pPr>
              <w:pStyle w:val="TableText"/>
            </w:pPr>
            <w:r>
              <w:t>1.0</w:t>
            </w:r>
          </w:p>
        </w:tc>
        <w:tc>
          <w:tcPr>
            <w:tcW w:w="2305" w:type="pct"/>
          </w:tcPr>
          <w:p w14:paraId="350740A5" w14:textId="264DD4C6" w:rsidR="00FC48C3" w:rsidRDefault="00FC48C3" w:rsidP="00FC48C3">
            <w:pPr>
              <w:pStyle w:val="TableText"/>
            </w:pPr>
            <w:r>
              <w:t>Baseline</w:t>
            </w:r>
          </w:p>
        </w:tc>
        <w:tc>
          <w:tcPr>
            <w:tcW w:w="1221" w:type="pct"/>
          </w:tcPr>
          <w:p w14:paraId="7247DC52" w14:textId="12E876F7" w:rsidR="00FC48C3" w:rsidRDefault="00FC48C3" w:rsidP="00FC48C3">
            <w:pPr>
              <w:pStyle w:val="TableText"/>
            </w:pPr>
            <w:r>
              <w:t>Kathy Coupland</w:t>
            </w:r>
          </w:p>
        </w:tc>
      </w:tr>
      <w:tr w:rsidR="006828E2" w14:paraId="1E99B639" w14:textId="77777777" w:rsidTr="0031016A">
        <w:trPr>
          <w:cantSplit/>
        </w:trPr>
        <w:tc>
          <w:tcPr>
            <w:tcW w:w="907" w:type="pct"/>
          </w:tcPr>
          <w:p w14:paraId="62A961C5" w14:textId="76A51E92" w:rsidR="006828E2" w:rsidRDefault="006828E2" w:rsidP="00FC48C3">
            <w:pPr>
              <w:pStyle w:val="TableText"/>
            </w:pPr>
            <w:r>
              <w:t>08/02/16</w:t>
            </w:r>
          </w:p>
        </w:tc>
        <w:tc>
          <w:tcPr>
            <w:tcW w:w="567" w:type="pct"/>
          </w:tcPr>
          <w:p w14:paraId="1718A6F9" w14:textId="5F693850" w:rsidR="006828E2" w:rsidRDefault="006828E2" w:rsidP="00FC48C3">
            <w:pPr>
              <w:pStyle w:val="TableText"/>
            </w:pPr>
            <w:r>
              <w:t>0.5</w:t>
            </w:r>
          </w:p>
        </w:tc>
        <w:tc>
          <w:tcPr>
            <w:tcW w:w="2305" w:type="pct"/>
          </w:tcPr>
          <w:p w14:paraId="27CA6138" w14:textId="1242B21D" w:rsidR="006828E2" w:rsidRDefault="006828E2" w:rsidP="00FC48C3">
            <w:pPr>
              <w:pStyle w:val="TableText"/>
            </w:pPr>
            <w:r>
              <w:t>Review</w:t>
            </w:r>
          </w:p>
        </w:tc>
        <w:tc>
          <w:tcPr>
            <w:tcW w:w="1221" w:type="pct"/>
          </w:tcPr>
          <w:p w14:paraId="1A00751E" w14:textId="049DE414" w:rsidR="006828E2" w:rsidRDefault="006828E2" w:rsidP="00FC48C3">
            <w:pPr>
              <w:pStyle w:val="TableText"/>
            </w:pPr>
            <w:r>
              <w:t>Cecelia Wray</w:t>
            </w:r>
          </w:p>
        </w:tc>
      </w:tr>
      <w:tr w:rsidR="00FC48C3" w14:paraId="22672561" w14:textId="77777777" w:rsidTr="0031016A">
        <w:trPr>
          <w:cantSplit/>
        </w:trPr>
        <w:tc>
          <w:tcPr>
            <w:tcW w:w="907" w:type="pct"/>
          </w:tcPr>
          <w:p w14:paraId="1C37FE14" w14:textId="79200197" w:rsidR="00FC48C3" w:rsidRDefault="00A826E0" w:rsidP="00FC48C3">
            <w:pPr>
              <w:pStyle w:val="TableText"/>
            </w:pPr>
            <w:r>
              <w:t>08/01</w:t>
            </w:r>
            <w:r w:rsidR="00FC48C3">
              <w:t>/16</w:t>
            </w:r>
          </w:p>
        </w:tc>
        <w:tc>
          <w:tcPr>
            <w:tcW w:w="567" w:type="pct"/>
          </w:tcPr>
          <w:p w14:paraId="2B1B1597" w14:textId="4F00EA69" w:rsidR="00FC48C3" w:rsidRDefault="00FC48C3" w:rsidP="00FC48C3">
            <w:pPr>
              <w:pStyle w:val="TableText"/>
            </w:pPr>
            <w:r>
              <w:t>0.4</w:t>
            </w:r>
          </w:p>
        </w:tc>
        <w:tc>
          <w:tcPr>
            <w:tcW w:w="2305" w:type="pct"/>
          </w:tcPr>
          <w:p w14:paraId="491810E8" w14:textId="72545B86" w:rsidR="00FC48C3" w:rsidRDefault="00FC48C3" w:rsidP="00FC48C3">
            <w:pPr>
              <w:pStyle w:val="TableText"/>
            </w:pPr>
            <w:r>
              <w:t>Second Review</w:t>
            </w:r>
          </w:p>
        </w:tc>
        <w:tc>
          <w:tcPr>
            <w:tcW w:w="1221" w:type="pct"/>
          </w:tcPr>
          <w:p w14:paraId="3B4D5FF6" w14:textId="7B398823" w:rsidR="00FC48C3" w:rsidRDefault="00FC48C3" w:rsidP="00FC48C3">
            <w:pPr>
              <w:pStyle w:val="TableText"/>
            </w:pPr>
            <w:r>
              <w:t>TJ Cope</w:t>
            </w:r>
          </w:p>
        </w:tc>
      </w:tr>
      <w:tr w:rsidR="00FC48C3" w14:paraId="4AA7C745" w14:textId="77777777" w:rsidTr="0031016A">
        <w:trPr>
          <w:cantSplit/>
        </w:trPr>
        <w:tc>
          <w:tcPr>
            <w:tcW w:w="907" w:type="pct"/>
          </w:tcPr>
          <w:p w14:paraId="7AE40B74" w14:textId="0C1A45A9" w:rsidR="00FC48C3" w:rsidRDefault="00A826E0" w:rsidP="00FC48C3">
            <w:pPr>
              <w:pStyle w:val="TableText"/>
            </w:pPr>
            <w:r>
              <w:t>07/31</w:t>
            </w:r>
            <w:r w:rsidR="00FC48C3">
              <w:t>/16</w:t>
            </w:r>
          </w:p>
        </w:tc>
        <w:tc>
          <w:tcPr>
            <w:tcW w:w="567" w:type="pct"/>
          </w:tcPr>
          <w:p w14:paraId="199847DF" w14:textId="1B7DB965" w:rsidR="00FC48C3" w:rsidRDefault="00FC48C3" w:rsidP="00FC48C3">
            <w:pPr>
              <w:pStyle w:val="TableText"/>
            </w:pPr>
            <w:r>
              <w:t>0.3</w:t>
            </w:r>
          </w:p>
        </w:tc>
        <w:tc>
          <w:tcPr>
            <w:tcW w:w="2305" w:type="pct"/>
          </w:tcPr>
          <w:p w14:paraId="0209EAB1" w14:textId="152FABAF" w:rsidR="00FC48C3" w:rsidRDefault="00A826E0" w:rsidP="00A826E0">
            <w:pPr>
              <w:pStyle w:val="TableText"/>
            </w:pPr>
            <w:r>
              <w:t xml:space="preserve">Added content to the </w:t>
            </w:r>
            <w:r w:rsidR="00FC48C3">
              <w:t>Using the System</w:t>
            </w:r>
            <w:r>
              <w:t xml:space="preserve">; </w:t>
            </w:r>
            <w:r w:rsidR="00FC48C3">
              <w:t>Troubleshooting</w:t>
            </w:r>
            <w:r>
              <w:t>, and Appendix</w:t>
            </w:r>
            <w:r w:rsidR="00FC48C3">
              <w:t xml:space="preserve"> section</w:t>
            </w:r>
            <w:r>
              <w:t>s</w:t>
            </w:r>
          </w:p>
        </w:tc>
        <w:tc>
          <w:tcPr>
            <w:tcW w:w="1221" w:type="pct"/>
          </w:tcPr>
          <w:p w14:paraId="517D3003" w14:textId="7ADAE913" w:rsidR="00FC48C3" w:rsidRDefault="00FC48C3" w:rsidP="00FC48C3">
            <w:pPr>
              <w:pStyle w:val="TableText"/>
            </w:pPr>
            <w:r>
              <w:t>Kathy Coupland</w:t>
            </w:r>
          </w:p>
        </w:tc>
      </w:tr>
      <w:tr w:rsidR="00FC48C3" w14:paraId="7821783C" w14:textId="77777777" w:rsidTr="0031016A">
        <w:trPr>
          <w:cantSplit/>
        </w:trPr>
        <w:tc>
          <w:tcPr>
            <w:tcW w:w="907" w:type="pct"/>
          </w:tcPr>
          <w:p w14:paraId="436C8C89" w14:textId="2C57EDB5" w:rsidR="00FC48C3" w:rsidRDefault="00FC48C3" w:rsidP="00FC48C3">
            <w:pPr>
              <w:pStyle w:val="TableText"/>
            </w:pPr>
            <w:r>
              <w:t>07/28/16</w:t>
            </w:r>
          </w:p>
        </w:tc>
        <w:tc>
          <w:tcPr>
            <w:tcW w:w="567" w:type="pct"/>
          </w:tcPr>
          <w:p w14:paraId="365840C2" w14:textId="6BC9AAA1" w:rsidR="00FC48C3" w:rsidRDefault="00FC48C3" w:rsidP="00FC48C3">
            <w:pPr>
              <w:pStyle w:val="TableText"/>
            </w:pPr>
            <w:r>
              <w:t>0.2</w:t>
            </w:r>
          </w:p>
        </w:tc>
        <w:tc>
          <w:tcPr>
            <w:tcW w:w="2305" w:type="pct"/>
          </w:tcPr>
          <w:p w14:paraId="72B915E9" w14:textId="71DEA603" w:rsidR="00FC48C3" w:rsidRDefault="00FC48C3" w:rsidP="00FC48C3">
            <w:pPr>
              <w:pStyle w:val="TableText"/>
            </w:pPr>
            <w:r>
              <w:t>Initial Review</w:t>
            </w:r>
          </w:p>
        </w:tc>
        <w:tc>
          <w:tcPr>
            <w:tcW w:w="1221" w:type="pct"/>
          </w:tcPr>
          <w:p w14:paraId="418A77C4" w14:textId="7EEB205A" w:rsidR="00FC48C3" w:rsidRDefault="00FC48C3" w:rsidP="00FC48C3">
            <w:pPr>
              <w:pStyle w:val="TableText"/>
            </w:pPr>
            <w:r>
              <w:t>TJ Cope</w:t>
            </w:r>
          </w:p>
        </w:tc>
      </w:tr>
      <w:tr w:rsidR="00FC48C3" w14:paraId="412E318A" w14:textId="77777777" w:rsidTr="0031016A">
        <w:trPr>
          <w:cantSplit/>
        </w:trPr>
        <w:tc>
          <w:tcPr>
            <w:tcW w:w="907" w:type="pct"/>
          </w:tcPr>
          <w:p w14:paraId="76B51711" w14:textId="1160897F" w:rsidR="00FC48C3" w:rsidRPr="005068FD" w:rsidRDefault="00FC48C3" w:rsidP="00FC48C3">
            <w:pPr>
              <w:pStyle w:val="TableText"/>
            </w:pPr>
            <w:r>
              <w:t>07/25/16</w:t>
            </w:r>
          </w:p>
        </w:tc>
        <w:tc>
          <w:tcPr>
            <w:tcW w:w="567" w:type="pct"/>
          </w:tcPr>
          <w:p w14:paraId="1C42DB3E" w14:textId="0E733C67" w:rsidR="00FC48C3" w:rsidRDefault="00FC48C3" w:rsidP="00FC48C3">
            <w:pPr>
              <w:pStyle w:val="TableText"/>
            </w:pPr>
            <w:r>
              <w:t>0.1</w:t>
            </w:r>
          </w:p>
        </w:tc>
        <w:tc>
          <w:tcPr>
            <w:tcW w:w="2305" w:type="pct"/>
          </w:tcPr>
          <w:p w14:paraId="4BE19AEF" w14:textId="0C409E10" w:rsidR="00FC48C3" w:rsidRDefault="00FC48C3" w:rsidP="00FC48C3">
            <w:pPr>
              <w:pStyle w:val="TableText"/>
            </w:pPr>
            <w:r>
              <w:t>Initial Draft</w:t>
            </w:r>
          </w:p>
        </w:tc>
        <w:tc>
          <w:tcPr>
            <w:tcW w:w="1221" w:type="pct"/>
          </w:tcPr>
          <w:p w14:paraId="2901B29E" w14:textId="77777777" w:rsidR="00FC48C3" w:rsidRDefault="00FC48C3" w:rsidP="00FC48C3">
            <w:pPr>
              <w:pStyle w:val="TableText"/>
            </w:pPr>
            <w:r>
              <w:t>Kathy Coupland</w:t>
            </w:r>
          </w:p>
        </w:tc>
      </w:tr>
    </w:tbl>
    <w:p w14:paraId="5BA05876" w14:textId="65613AE2" w:rsidR="004F3A80" w:rsidRPr="000C53AB" w:rsidRDefault="004F3A80" w:rsidP="00B62EF3">
      <w:pPr>
        <w:pStyle w:val="InstructionalText1"/>
      </w:pPr>
      <w:r w:rsidRPr="000C53AB">
        <w:lastRenderedPageBreak/>
        <w:t xml:space="preserve">Table of </w:t>
      </w:r>
      <w:r w:rsidRPr="00B62EF3">
        <w:t>Contents</w:t>
      </w:r>
    </w:p>
    <w:p w14:paraId="50715738" w14:textId="0404F5E5" w:rsidR="007E0C6F" w:rsidRDefault="00B62EF3">
      <w:pPr>
        <w:pStyle w:val="TOC1"/>
        <w:rPr>
          <w:rFonts w:asciiTheme="minorHAnsi" w:eastAsiaTheme="minorEastAsia" w:hAnsiTheme="minorHAnsi" w:cstheme="minorBidi"/>
          <w:b w:val="0"/>
        </w:rPr>
      </w:pPr>
      <w:r>
        <w:rPr>
          <w:b w:val="0"/>
          <w:bCs/>
        </w:rPr>
        <w:fldChar w:fldCharType="begin"/>
      </w:r>
      <w:r>
        <w:rPr>
          <w:b w:val="0"/>
          <w:bCs/>
        </w:rPr>
        <w:instrText xml:space="preserve"> TOC \o "1-5" \u </w:instrText>
      </w:r>
      <w:r>
        <w:rPr>
          <w:b w:val="0"/>
          <w:bCs/>
        </w:rPr>
        <w:fldChar w:fldCharType="separate"/>
      </w:r>
      <w:r w:rsidR="007E0C6F">
        <w:t>1.</w:t>
      </w:r>
      <w:r w:rsidR="007E0C6F">
        <w:rPr>
          <w:rFonts w:asciiTheme="minorHAnsi" w:eastAsiaTheme="minorEastAsia" w:hAnsiTheme="minorHAnsi" w:cstheme="minorBidi"/>
          <w:b w:val="0"/>
        </w:rPr>
        <w:tab/>
      </w:r>
      <w:r w:rsidR="007E0C6F">
        <w:t>Introduction</w:t>
      </w:r>
      <w:r w:rsidR="007E0C6F">
        <w:tab/>
      </w:r>
      <w:r w:rsidR="007E0C6F">
        <w:fldChar w:fldCharType="begin"/>
      </w:r>
      <w:r w:rsidR="007E0C6F">
        <w:instrText xml:space="preserve"> PAGEREF _Toc467492873 \h </w:instrText>
      </w:r>
      <w:r w:rsidR="007E0C6F">
        <w:fldChar w:fldCharType="separate"/>
      </w:r>
      <w:r w:rsidR="007E0C6F">
        <w:t>1</w:t>
      </w:r>
      <w:r w:rsidR="007E0C6F">
        <w:fldChar w:fldCharType="end"/>
      </w:r>
    </w:p>
    <w:p w14:paraId="272BD8CF" w14:textId="7B88BF1B" w:rsidR="007E0C6F" w:rsidRDefault="007E0C6F">
      <w:pPr>
        <w:pStyle w:val="TOC2"/>
        <w:rPr>
          <w:rFonts w:asciiTheme="minorHAnsi" w:eastAsiaTheme="minorEastAsia" w:hAnsiTheme="minorHAnsi" w:cstheme="minorBidi"/>
        </w:rPr>
      </w:pPr>
      <w:r>
        <w:t>1.1.</w:t>
      </w:r>
      <w:r>
        <w:rPr>
          <w:rFonts w:asciiTheme="minorHAnsi" w:eastAsiaTheme="minorEastAsia" w:hAnsiTheme="minorHAnsi" w:cstheme="minorBidi"/>
        </w:rPr>
        <w:tab/>
      </w:r>
      <w:r>
        <w:t>Purpose</w:t>
      </w:r>
      <w:r>
        <w:tab/>
      </w:r>
      <w:r>
        <w:fldChar w:fldCharType="begin"/>
      </w:r>
      <w:r>
        <w:instrText xml:space="preserve"> PAGEREF _Toc467492874 \h </w:instrText>
      </w:r>
      <w:r>
        <w:fldChar w:fldCharType="separate"/>
      </w:r>
      <w:r>
        <w:t>1</w:t>
      </w:r>
      <w:r>
        <w:fldChar w:fldCharType="end"/>
      </w:r>
    </w:p>
    <w:p w14:paraId="58295264" w14:textId="770D47C3" w:rsidR="007E0C6F" w:rsidRDefault="007E0C6F">
      <w:pPr>
        <w:pStyle w:val="TOC2"/>
        <w:rPr>
          <w:rFonts w:asciiTheme="minorHAnsi" w:eastAsiaTheme="minorEastAsia" w:hAnsiTheme="minorHAnsi" w:cstheme="minorBidi"/>
        </w:rPr>
      </w:pPr>
      <w:r>
        <w:t>1.2.</w:t>
      </w:r>
      <w:r>
        <w:rPr>
          <w:rFonts w:asciiTheme="minorHAnsi" w:eastAsiaTheme="minorEastAsia" w:hAnsiTheme="minorHAnsi" w:cstheme="minorBidi"/>
        </w:rPr>
        <w:tab/>
      </w:r>
      <w:r>
        <w:t>Document Orientation</w:t>
      </w:r>
      <w:r>
        <w:tab/>
      </w:r>
      <w:r>
        <w:fldChar w:fldCharType="begin"/>
      </w:r>
      <w:r>
        <w:instrText xml:space="preserve"> PAGEREF _Toc467492875 \h </w:instrText>
      </w:r>
      <w:r>
        <w:fldChar w:fldCharType="separate"/>
      </w:r>
      <w:r>
        <w:t>1</w:t>
      </w:r>
      <w:r>
        <w:fldChar w:fldCharType="end"/>
      </w:r>
    </w:p>
    <w:p w14:paraId="444AB453" w14:textId="179FBD1F" w:rsidR="007E0C6F" w:rsidRDefault="007E0C6F">
      <w:pPr>
        <w:pStyle w:val="TOC3"/>
        <w:rPr>
          <w:rFonts w:asciiTheme="minorHAnsi" w:eastAsiaTheme="minorEastAsia" w:hAnsiTheme="minorHAnsi" w:cstheme="minorBidi"/>
        </w:rPr>
      </w:pPr>
      <w:r>
        <w:t>1.2.1.</w:t>
      </w:r>
      <w:r>
        <w:rPr>
          <w:rFonts w:asciiTheme="minorHAnsi" w:eastAsiaTheme="minorEastAsia" w:hAnsiTheme="minorHAnsi" w:cstheme="minorBidi"/>
        </w:rPr>
        <w:tab/>
      </w:r>
      <w:r>
        <w:t>Organization of the Manual</w:t>
      </w:r>
      <w:r>
        <w:tab/>
      </w:r>
      <w:r>
        <w:fldChar w:fldCharType="begin"/>
      </w:r>
      <w:r>
        <w:instrText xml:space="preserve"> PAGEREF _Toc467492876 \h </w:instrText>
      </w:r>
      <w:r>
        <w:fldChar w:fldCharType="separate"/>
      </w:r>
      <w:r>
        <w:t>1</w:t>
      </w:r>
      <w:r>
        <w:fldChar w:fldCharType="end"/>
      </w:r>
    </w:p>
    <w:p w14:paraId="00F4A082" w14:textId="3FC2A1C6" w:rsidR="007E0C6F" w:rsidRDefault="007E0C6F">
      <w:pPr>
        <w:pStyle w:val="TOC3"/>
        <w:rPr>
          <w:rFonts w:asciiTheme="minorHAnsi" w:eastAsiaTheme="minorEastAsia" w:hAnsiTheme="minorHAnsi" w:cstheme="minorBidi"/>
        </w:rPr>
      </w:pPr>
      <w:r>
        <w:t>1.2.2.</w:t>
      </w:r>
      <w:r>
        <w:rPr>
          <w:rFonts w:asciiTheme="minorHAnsi" w:eastAsiaTheme="minorEastAsia" w:hAnsiTheme="minorHAnsi" w:cstheme="minorBidi"/>
        </w:rPr>
        <w:tab/>
      </w:r>
      <w:r>
        <w:t>Assumptions</w:t>
      </w:r>
      <w:r>
        <w:tab/>
      </w:r>
      <w:r>
        <w:fldChar w:fldCharType="begin"/>
      </w:r>
      <w:r>
        <w:instrText xml:space="preserve"> PAGEREF _Toc467492877 \h </w:instrText>
      </w:r>
      <w:r>
        <w:fldChar w:fldCharType="separate"/>
      </w:r>
      <w:r>
        <w:t>1</w:t>
      </w:r>
      <w:r>
        <w:fldChar w:fldCharType="end"/>
      </w:r>
    </w:p>
    <w:p w14:paraId="43BE5239" w14:textId="0391A64F" w:rsidR="007E0C6F" w:rsidRDefault="007E0C6F">
      <w:pPr>
        <w:pStyle w:val="TOC3"/>
        <w:rPr>
          <w:rFonts w:asciiTheme="minorHAnsi" w:eastAsiaTheme="minorEastAsia" w:hAnsiTheme="minorHAnsi" w:cstheme="minorBidi"/>
        </w:rPr>
      </w:pPr>
      <w:r>
        <w:t>1.2.3.</w:t>
      </w:r>
      <w:r>
        <w:rPr>
          <w:rFonts w:asciiTheme="minorHAnsi" w:eastAsiaTheme="minorEastAsia" w:hAnsiTheme="minorHAnsi" w:cstheme="minorBidi"/>
        </w:rPr>
        <w:tab/>
      </w:r>
      <w:r>
        <w:t>Coordination</w:t>
      </w:r>
      <w:r>
        <w:tab/>
      </w:r>
      <w:r>
        <w:fldChar w:fldCharType="begin"/>
      </w:r>
      <w:r>
        <w:instrText xml:space="preserve"> PAGEREF _Toc467492878 \h </w:instrText>
      </w:r>
      <w:r>
        <w:fldChar w:fldCharType="separate"/>
      </w:r>
      <w:r>
        <w:t>2</w:t>
      </w:r>
      <w:r>
        <w:fldChar w:fldCharType="end"/>
      </w:r>
    </w:p>
    <w:p w14:paraId="77653AFB" w14:textId="40B13A39" w:rsidR="007E0C6F" w:rsidRDefault="007E0C6F">
      <w:pPr>
        <w:pStyle w:val="TOC3"/>
        <w:rPr>
          <w:rFonts w:asciiTheme="minorHAnsi" w:eastAsiaTheme="minorEastAsia" w:hAnsiTheme="minorHAnsi" w:cstheme="minorBidi"/>
        </w:rPr>
      </w:pPr>
      <w:r>
        <w:t>1.2.4.</w:t>
      </w:r>
      <w:r>
        <w:rPr>
          <w:rFonts w:asciiTheme="minorHAnsi" w:eastAsiaTheme="minorEastAsia" w:hAnsiTheme="minorHAnsi" w:cstheme="minorBidi"/>
        </w:rPr>
        <w:tab/>
      </w:r>
      <w:r>
        <w:t>Disclaimers</w:t>
      </w:r>
      <w:r>
        <w:tab/>
      </w:r>
      <w:r>
        <w:fldChar w:fldCharType="begin"/>
      </w:r>
      <w:r>
        <w:instrText xml:space="preserve"> PAGEREF _Toc467492879 \h </w:instrText>
      </w:r>
      <w:r>
        <w:fldChar w:fldCharType="separate"/>
      </w:r>
      <w:r>
        <w:t>2</w:t>
      </w:r>
      <w:r>
        <w:fldChar w:fldCharType="end"/>
      </w:r>
    </w:p>
    <w:p w14:paraId="0194B888" w14:textId="49D47CD3" w:rsidR="007E0C6F" w:rsidRDefault="007E0C6F">
      <w:pPr>
        <w:pStyle w:val="TOC4"/>
        <w:rPr>
          <w:rFonts w:asciiTheme="minorHAnsi" w:eastAsiaTheme="minorEastAsia" w:hAnsiTheme="minorHAnsi" w:cstheme="minorBidi"/>
          <w:szCs w:val="22"/>
        </w:rPr>
      </w:pPr>
      <w:r>
        <w:t>1.2.4.1.</w:t>
      </w:r>
      <w:r>
        <w:rPr>
          <w:rFonts w:asciiTheme="minorHAnsi" w:eastAsiaTheme="minorEastAsia" w:hAnsiTheme="minorHAnsi" w:cstheme="minorBidi"/>
          <w:szCs w:val="22"/>
        </w:rPr>
        <w:tab/>
      </w:r>
      <w:r>
        <w:t>Software Disclaimer</w:t>
      </w:r>
      <w:r>
        <w:tab/>
      </w:r>
      <w:r>
        <w:fldChar w:fldCharType="begin"/>
      </w:r>
      <w:r>
        <w:instrText xml:space="preserve"> PAGEREF _Toc467492880 \h </w:instrText>
      </w:r>
      <w:r>
        <w:fldChar w:fldCharType="separate"/>
      </w:r>
      <w:r>
        <w:t>2</w:t>
      </w:r>
      <w:r>
        <w:fldChar w:fldCharType="end"/>
      </w:r>
    </w:p>
    <w:p w14:paraId="4177EAEF" w14:textId="5FA6C4FB" w:rsidR="007E0C6F" w:rsidRDefault="007E0C6F">
      <w:pPr>
        <w:pStyle w:val="TOC4"/>
        <w:rPr>
          <w:rFonts w:asciiTheme="minorHAnsi" w:eastAsiaTheme="minorEastAsia" w:hAnsiTheme="minorHAnsi" w:cstheme="minorBidi"/>
          <w:szCs w:val="22"/>
        </w:rPr>
      </w:pPr>
      <w:r>
        <w:t>1.2.4.2.</w:t>
      </w:r>
      <w:r>
        <w:rPr>
          <w:rFonts w:asciiTheme="minorHAnsi" w:eastAsiaTheme="minorEastAsia" w:hAnsiTheme="minorHAnsi" w:cstheme="minorBidi"/>
          <w:szCs w:val="22"/>
        </w:rPr>
        <w:tab/>
      </w:r>
      <w:r>
        <w:t>Documentation Disclaimer</w:t>
      </w:r>
      <w:r>
        <w:tab/>
      </w:r>
      <w:r>
        <w:fldChar w:fldCharType="begin"/>
      </w:r>
      <w:r>
        <w:instrText xml:space="preserve"> PAGEREF _Toc467492881 \h </w:instrText>
      </w:r>
      <w:r>
        <w:fldChar w:fldCharType="separate"/>
      </w:r>
      <w:r>
        <w:t>2</w:t>
      </w:r>
      <w:r>
        <w:fldChar w:fldCharType="end"/>
      </w:r>
    </w:p>
    <w:p w14:paraId="307CAF23" w14:textId="34A26ECE" w:rsidR="007E0C6F" w:rsidRDefault="007E0C6F">
      <w:pPr>
        <w:pStyle w:val="TOC3"/>
        <w:rPr>
          <w:rFonts w:asciiTheme="minorHAnsi" w:eastAsiaTheme="minorEastAsia" w:hAnsiTheme="minorHAnsi" w:cstheme="minorBidi"/>
        </w:rPr>
      </w:pPr>
      <w:r>
        <w:t>1.2.5.</w:t>
      </w:r>
      <w:r>
        <w:rPr>
          <w:rFonts w:asciiTheme="minorHAnsi" w:eastAsiaTheme="minorEastAsia" w:hAnsiTheme="minorHAnsi" w:cstheme="minorBidi"/>
        </w:rPr>
        <w:tab/>
      </w:r>
      <w:r>
        <w:t>Documentation Conventions</w:t>
      </w:r>
      <w:r>
        <w:tab/>
      </w:r>
      <w:r>
        <w:fldChar w:fldCharType="begin"/>
      </w:r>
      <w:r>
        <w:instrText xml:space="preserve"> PAGEREF _Toc467492882 \h </w:instrText>
      </w:r>
      <w:r>
        <w:fldChar w:fldCharType="separate"/>
      </w:r>
      <w:r>
        <w:t>2</w:t>
      </w:r>
      <w:r>
        <w:fldChar w:fldCharType="end"/>
      </w:r>
    </w:p>
    <w:p w14:paraId="3A57AEA0" w14:textId="0E9395A4" w:rsidR="007E0C6F" w:rsidRDefault="007E0C6F">
      <w:pPr>
        <w:pStyle w:val="TOC3"/>
        <w:rPr>
          <w:rFonts w:asciiTheme="minorHAnsi" w:eastAsiaTheme="minorEastAsia" w:hAnsiTheme="minorHAnsi" w:cstheme="minorBidi"/>
        </w:rPr>
      </w:pPr>
      <w:r>
        <w:t>1.2.6.</w:t>
      </w:r>
      <w:r>
        <w:rPr>
          <w:rFonts w:asciiTheme="minorHAnsi" w:eastAsiaTheme="minorEastAsia" w:hAnsiTheme="minorHAnsi" w:cstheme="minorBidi"/>
        </w:rPr>
        <w:tab/>
      </w:r>
      <w:r>
        <w:t>References and Resources</w:t>
      </w:r>
      <w:r>
        <w:tab/>
      </w:r>
      <w:r>
        <w:fldChar w:fldCharType="begin"/>
      </w:r>
      <w:r>
        <w:instrText xml:space="preserve"> PAGEREF _Toc467492883 \h </w:instrText>
      </w:r>
      <w:r>
        <w:fldChar w:fldCharType="separate"/>
      </w:r>
      <w:r>
        <w:t>3</w:t>
      </w:r>
      <w:r>
        <w:fldChar w:fldCharType="end"/>
      </w:r>
    </w:p>
    <w:p w14:paraId="50D312F4" w14:textId="74C4DA81" w:rsidR="007E0C6F" w:rsidRDefault="007E0C6F">
      <w:pPr>
        <w:pStyle w:val="TOC2"/>
        <w:rPr>
          <w:rFonts w:asciiTheme="minorHAnsi" w:eastAsiaTheme="minorEastAsia" w:hAnsiTheme="minorHAnsi" w:cstheme="minorBidi"/>
        </w:rPr>
      </w:pPr>
      <w:r>
        <w:t>1.3.</w:t>
      </w:r>
      <w:r>
        <w:rPr>
          <w:rFonts w:asciiTheme="minorHAnsi" w:eastAsiaTheme="minorEastAsia" w:hAnsiTheme="minorHAnsi" w:cstheme="minorBidi"/>
        </w:rPr>
        <w:tab/>
      </w:r>
      <w:r>
        <w:t>National Service Desk and Organizational Contacts</w:t>
      </w:r>
      <w:r>
        <w:tab/>
      </w:r>
      <w:r>
        <w:fldChar w:fldCharType="begin"/>
      </w:r>
      <w:r>
        <w:instrText xml:space="preserve"> PAGEREF _Toc467492884 \h </w:instrText>
      </w:r>
      <w:r>
        <w:fldChar w:fldCharType="separate"/>
      </w:r>
      <w:r>
        <w:t>3</w:t>
      </w:r>
      <w:r>
        <w:fldChar w:fldCharType="end"/>
      </w:r>
    </w:p>
    <w:p w14:paraId="4C8B0AE2" w14:textId="52A04040" w:rsidR="007E0C6F" w:rsidRDefault="007E0C6F">
      <w:pPr>
        <w:pStyle w:val="TOC1"/>
        <w:rPr>
          <w:rFonts w:asciiTheme="minorHAnsi" w:eastAsiaTheme="minorEastAsia" w:hAnsiTheme="minorHAnsi" w:cstheme="minorBidi"/>
          <w:b w:val="0"/>
        </w:rPr>
      </w:pPr>
      <w:r>
        <w:t>2.</w:t>
      </w:r>
      <w:r>
        <w:rPr>
          <w:rFonts w:asciiTheme="minorHAnsi" w:eastAsiaTheme="minorEastAsia" w:hAnsiTheme="minorHAnsi" w:cstheme="minorBidi"/>
          <w:b w:val="0"/>
        </w:rPr>
        <w:tab/>
      </w:r>
      <w:r>
        <w:t>System Summary</w:t>
      </w:r>
      <w:r>
        <w:tab/>
      </w:r>
      <w:r>
        <w:fldChar w:fldCharType="begin"/>
      </w:r>
      <w:r>
        <w:instrText xml:space="preserve"> PAGEREF _Toc467492885 \h </w:instrText>
      </w:r>
      <w:r>
        <w:fldChar w:fldCharType="separate"/>
      </w:r>
      <w:r>
        <w:t>6</w:t>
      </w:r>
      <w:r>
        <w:fldChar w:fldCharType="end"/>
      </w:r>
    </w:p>
    <w:p w14:paraId="0D2D5DB1" w14:textId="703ED8B0" w:rsidR="007E0C6F" w:rsidRDefault="007E0C6F">
      <w:pPr>
        <w:pStyle w:val="TOC2"/>
        <w:rPr>
          <w:rFonts w:asciiTheme="minorHAnsi" w:eastAsiaTheme="minorEastAsia" w:hAnsiTheme="minorHAnsi" w:cstheme="minorBidi"/>
        </w:rPr>
      </w:pPr>
      <w:r>
        <w:t>2.1.</w:t>
      </w:r>
      <w:r>
        <w:rPr>
          <w:rFonts w:asciiTheme="minorHAnsi" w:eastAsiaTheme="minorEastAsia" w:hAnsiTheme="minorHAnsi" w:cstheme="minorBidi"/>
        </w:rPr>
        <w:tab/>
      </w:r>
      <w:r>
        <w:t>System Configuration</w:t>
      </w:r>
      <w:r>
        <w:tab/>
      </w:r>
      <w:r>
        <w:fldChar w:fldCharType="begin"/>
      </w:r>
      <w:r>
        <w:instrText xml:space="preserve"> PAGEREF _Toc467492886 \h </w:instrText>
      </w:r>
      <w:r>
        <w:fldChar w:fldCharType="separate"/>
      </w:r>
      <w:r>
        <w:t>7</w:t>
      </w:r>
      <w:r>
        <w:fldChar w:fldCharType="end"/>
      </w:r>
    </w:p>
    <w:p w14:paraId="206FFDC2" w14:textId="065684D9" w:rsidR="007E0C6F" w:rsidRDefault="007E0C6F">
      <w:pPr>
        <w:pStyle w:val="TOC3"/>
        <w:rPr>
          <w:rFonts w:asciiTheme="minorHAnsi" w:eastAsiaTheme="minorEastAsia" w:hAnsiTheme="minorHAnsi" w:cstheme="minorBidi"/>
        </w:rPr>
      </w:pPr>
      <w:r>
        <w:t>2.1.1.</w:t>
      </w:r>
      <w:r>
        <w:rPr>
          <w:rFonts w:asciiTheme="minorHAnsi" w:eastAsiaTheme="minorEastAsia" w:hAnsiTheme="minorHAnsi" w:cstheme="minorBidi"/>
        </w:rPr>
        <w:tab/>
      </w:r>
      <w:r>
        <w:t>Host Site OneVA Pharmacy Flag Not Set On Message</w:t>
      </w:r>
      <w:r>
        <w:tab/>
      </w:r>
      <w:r>
        <w:fldChar w:fldCharType="begin"/>
      </w:r>
      <w:r>
        <w:instrText xml:space="preserve"> PAGEREF _Toc467492887 \h </w:instrText>
      </w:r>
      <w:r>
        <w:fldChar w:fldCharType="separate"/>
      </w:r>
      <w:r>
        <w:t>7</w:t>
      </w:r>
      <w:r>
        <w:fldChar w:fldCharType="end"/>
      </w:r>
    </w:p>
    <w:p w14:paraId="0366C6A2" w14:textId="7275CF26" w:rsidR="007E0C6F" w:rsidRDefault="007E0C6F">
      <w:pPr>
        <w:pStyle w:val="TOC3"/>
        <w:rPr>
          <w:rFonts w:asciiTheme="minorHAnsi" w:eastAsiaTheme="minorEastAsia" w:hAnsiTheme="minorHAnsi" w:cstheme="minorBidi"/>
        </w:rPr>
      </w:pPr>
      <w:r>
        <w:t>2.1.2.</w:t>
      </w:r>
      <w:r>
        <w:rPr>
          <w:rFonts w:asciiTheme="minorHAnsi" w:eastAsiaTheme="minorEastAsia" w:hAnsiTheme="minorHAnsi" w:cstheme="minorBidi"/>
        </w:rPr>
        <w:tab/>
      </w:r>
      <w:r>
        <w:t>Steps to Turn On ONEVA PHARMACY FLAG (#3001)</w:t>
      </w:r>
      <w:r>
        <w:tab/>
      </w:r>
      <w:r>
        <w:fldChar w:fldCharType="begin"/>
      </w:r>
      <w:r>
        <w:instrText xml:space="preserve"> PAGEREF _Toc467492888 \h </w:instrText>
      </w:r>
      <w:r>
        <w:fldChar w:fldCharType="separate"/>
      </w:r>
      <w:r>
        <w:t>7</w:t>
      </w:r>
      <w:r>
        <w:fldChar w:fldCharType="end"/>
      </w:r>
    </w:p>
    <w:p w14:paraId="18DEEF73" w14:textId="7ACB72A1" w:rsidR="007E0C6F" w:rsidRDefault="007E0C6F">
      <w:pPr>
        <w:pStyle w:val="TOC2"/>
        <w:rPr>
          <w:rFonts w:asciiTheme="minorHAnsi" w:eastAsiaTheme="minorEastAsia" w:hAnsiTheme="minorHAnsi" w:cstheme="minorBidi"/>
        </w:rPr>
      </w:pPr>
      <w:r>
        <w:t>2.2.</w:t>
      </w:r>
      <w:r>
        <w:rPr>
          <w:rFonts w:asciiTheme="minorHAnsi" w:eastAsiaTheme="minorEastAsia" w:hAnsiTheme="minorHAnsi" w:cstheme="minorBidi"/>
        </w:rPr>
        <w:tab/>
      </w:r>
      <w:r>
        <w:t>Data Flows</w:t>
      </w:r>
      <w:r>
        <w:tab/>
      </w:r>
      <w:r>
        <w:fldChar w:fldCharType="begin"/>
      </w:r>
      <w:r>
        <w:instrText xml:space="preserve"> PAGEREF _Toc467492889 \h </w:instrText>
      </w:r>
      <w:r>
        <w:fldChar w:fldCharType="separate"/>
      </w:r>
      <w:r>
        <w:t>11</w:t>
      </w:r>
      <w:r>
        <w:fldChar w:fldCharType="end"/>
      </w:r>
    </w:p>
    <w:p w14:paraId="3B94C3E7" w14:textId="3F37E777" w:rsidR="007E0C6F" w:rsidRDefault="007E0C6F">
      <w:pPr>
        <w:pStyle w:val="TOC3"/>
        <w:rPr>
          <w:rFonts w:asciiTheme="minorHAnsi" w:eastAsiaTheme="minorEastAsia" w:hAnsiTheme="minorHAnsi" w:cstheme="minorBidi"/>
        </w:rPr>
      </w:pPr>
      <w:r>
        <w:t>2.2.1.</w:t>
      </w:r>
      <w:r>
        <w:rPr>
          <w:rFonts w:asciiTheme="minorHAnsi" w:eastAsiaTheme="minorEastAsia" w:hAnsiTheme="minorHAnsi" w:cstheme="minorBidi"/>
        </w:rPr>
        <w:tab/>
      </w:r>
      <w:r>
        <w:t>Use Case:  View Orders</w:t>
      </w:r>
      <w:r>
        <w:tab/>
      </w:r>
      <w:r>
        <w:fldChar w:fldCharType="begin"/>
      </w:r>
      <w:r>
        <w:instrText xml:space="preserve"> PAGEREF _Toc467492890 \h </w:instrText>
      </w:r>
      <w:r>
        <w:fldChar w:fldCharType="separate"/>
      </w:r>
      <w:r>
        <w:t>11</w:t>
      </w:r>
      <w:r>
        <w:fldChar w:fldCharType="end"/>
      </w:r>
    </w:p>
    <w:p w14:paraId="552C4670" w14:textId="573545B8" w:rsidR="007E0C6F" w:rsidRDefault="007E0C6F">
      <w:pPr>
        <w:pStyle w:val="TOC3"/>
        <w:rPr>
          <w:rFonts w:asciiTheme="minorHAnsi" w:eastAsiaTheme="minorEastAsia" w:hAnsiTheme="minorHAnsi" w:cstheme="minorBidi"/>
        </w:rPr>
      </w:pPr>
      <w:r>
        <w:t>2.2.2.</w:t>
      </w:r>
      <w:r>
        <w:rPr>
          <w:rFonts w:asciiTheme="minorHAnsi" w:eastAsiaTheme="minorEastAsia" w:hAnsiTheme="minorHAnsi" w:cstheme="minorBidi"/>
        </w:rPr>
        <w:tab/>
      </w:r>
      <w:r>
        <w:t>Use Case:  Dispense Order from another VA Pharmacy Location</w:t>
      </w:r>
      <w:r>
        <w:tab/>
      </w:r>
      <w:r>
        <w:fldChar w:fldCharType="begin"/>
      </w:r>
      <w:r>
        <w:instrText xml:space="preserve"> PAGEREF _Toc467492891 \h </w:instrText>
      </w:r>
      <w:r>
        <w:fldChar w:fldCharType="separate"/>
      </w:r>
      <w:r>
        <w:t>12</w:t>
      </w:r>
      <w:r>
        <w:fldChar w:fldCharType="end"/>
      </w:r>
    </w:p>
    <w:p w14:paraId="1E972882" w14:textId="759132D6" w:rsidR="007E0C6F" w:rsidRDefault="007E0C6F">
      <w:pPr>
        <w:pStyle w:val="TOC3"/>
        <w:rPr>
          <w:rFonts w:asciiTheme="minorHAnsi" w:eastAsiaTheme="minorEastAsia" w:hAnsiTheme="minorHAnsi" w:cstheme="minorBidi"/>
        </w:rPr>
      </w:pPr>
      <w:r>
        <w:t>2.2.3.</w:t>
      </w:r>
      <w:r>
        <w:rPr>
          <w:rFonts w:asciiTheme="minorHAnsi" w:eastAsiaTheme="minorEastAsia" w:hAnsiTheme="minorHAnsi" w:cstheme="minorBidi"/>
        </w:rPr>
        <w:tab/>
      </w:r>
      <w:r>
        <w:t>Use Case:  OneVA Pharmacy Prescription Report</w:t>
      </w:r>
      <w:r>
        <w:tab/>
      </w:r>
      <w:r>
        <w:fldChar w:fldCharType="begin"/>
      </w:r>
      <w:r>
        <w:instrText xml:space="preserve"> PAGEREF _Toc467492892 \h </w:instrText>
      </w:r>
      <w:r>
        <w:fldChar w:fldCharType="separate"/>
      </w:r>
      <w:r>
        <w:t>14</w:t>
      </w:r>
      <w:r>
        <w:fldChar w:fldCharType="end"/>
      </w:r>
    </w:p>
    <w:p w14:paraId="27F9B355" w14:textId="5436C16D" w:rsidR="007E0C6F" w:rsidRDefault="007E0C6F">
      <w:pPr>
        <w:pStyle w:val="TOC2"/>
        <w:rPr>
          <w:rFonts w:asciiTheme="minorHAnsi" w:eastAsiaTheme="minorEastAsia" w:hAnsiTheme="minorHAnsi" w:cstheme="minorBidi"/>
        </w:rPr>
      </w:pPr>
      <w:r>
        <w:t>2.3.</w:t>
      </w:r>
      <w:r>
        <w:rPr>
          <w:rFonts w:asciiTheme="minorHAnsi" w:eastAsiaTheme="minorEastAsia" w:hAnsiTheme="minorHAnsi" w:cstheme="minorBidi"/>
        </w:rPr>
        <w:tab/>
      </w:r>
      <w:r>
        <w:t>User Access Levels</w:t>
      </w:r>
      <w:r>
        <w:tab/>
      </w:r>
      <w:r>
        <w:fldChar w:fldCharType="begin"/>
      </w:r>
      <w:r>
        <w:instrText xml:space="preserve"> PAGEREF _Toc467492893 \h </w:instrText>
      </w:r>
      <w:r>
        <w:fldChar w:fldCharType="separate"/>
      </w:r>
      <w:r>
        <w:t>15</w:t>
      </w:r>
      <w:r>
        <w:fldChar w:fldCharType="end"/>
      </w:r>
    </w:p>
    <w:p w14:paraId="31618EE2" w14:textId="79B25802" w:rsidR="007E0C6F" w:rsidRDefault="007E0C6F">
      <w:pPr>
        <w:pStyle w:val="TOC2"/>
        <w:rPr>
          <w:rFonts w:asciiTheme="minorHAnsi" w:eastAsiaTheme="minorEastAsia" w:hAnsiTheme="minorHAnsi" w:cstheme="minorBidi"/>
        </w:rPr>
      </w:pPr>
      <w:r>
        <w:t>2.4.</w:t>
      </w:r>
      <w:r>
        <w:rPr>
          <w:rFonts w:asciiTheme="minorHAnsi" w:eastAsiaTheme="minorEastAsia" w:hAnsiTheme="minorHAnsi" w:cstheme="minorBidi"/>
        </w:rPr>
        <w:tab/>
      </w:r>
      <w:r>
        <w:t>Continuity of Operation</w:t>
      </w:r>
      <w:r>
        <w:tab/>
      </w:r>
      <w:r>
        <w:fldChar w:fldCharType="begin"/>
      </w:r>
      <w:r>
        <w:instrText xml:space="preserve"> PAGEREF _Toc467492894 \h </w:instrText>
      </w:r>
      <w:r>
        <w:fldChar w:fldCharType="separate"/>
      </w:r>
      <w:r>
        <w:t>15</w:t>
      </w:r>
      <w:r>
        <w:fldChar w:fldCharType="end"/>
      </w:r>
    </w:p>
    <w:p w14:paraId="06B34720" w14:textId="6756609F" w:rsidR="007E0C6F" w:rsidRDefault="007E0C6F">
      <w:pPr>
        <w:pStyle w:val="TOC3"/>
        <w:rPr>
          <w:rFonts w:asciiTheme="minorHAnsi" w:eastAsiaTheme="minorEastAsia" w:hAnsiTheme="minorHAnsi" w:cstheme="minorBidi"/>
        </w:rPr>
      </w:pPr>
      <w:r>
        <w:t>2.4.1.</w:t>
      </w:r>
      <w:r>
        <w:rPr>
          <w:rFonts w:asciiTheme="minorHAnsi" w:eastAsiaTheme="minorEastAsia" w:hAnsiTheme="minorHAnsi" w:cstheme="minorBidi"/>
        </w:rPr>
        <w:tab/>
      </w:r>
      <w:r>
        <w:t>New OneVA Pharmacy Checking for Prescriptions Message</w:t>
      </w:r>
      <w:r>
        <w:tab/>
      </w:r>
      <w:r>
        <w:fldChar w:fldCharType="begin"/>
      </w:r>
      <w:r>
        <w:instrText xml:space="preserve"> PAGEREF _Toc467492895 \h </w:instrText>
      </w:r>
      <w:r>
        <w:fldChar w:fldCharType="separate"/>
      </w:r>
      <w:r>
        <w:t>15</w:t>
      </w:r>
      <w:r>
        <w:fldChar w:fldCharType="end"/>
      </w:r>
    </w:p>
    <w:p w14:paraId="26BC53FE" w14:textId="628DA235" w:rsidR="007E0C6F" w:rsidRDefault="007E0C6F">
      <w:pPr>
        <w:pStyle w:val="TOC3"/>
        <w:rPr>
          <w:rFonts w:asciiTheme="minorHAnsi" w:eastAsiaTheme="minorEastAsia" w:hAnsiTheme="minorHAnsi" w:cstheme="minorBidi"/>
        </w:rPr>
      </w:pPr>
      <w:r>
        <w:t>2.4.2.</w:t>
      </w:r>
      <w:r>
        <w:rPr>
          <w:rFonts w:asciiTheme="minorHAnsi" w:eastAsiaTheme="minorEastAsia" w:hAnsiTheme="minorHAnsi" w:cstheme="minorBidi"/>
        </w:rPr>
        <w:tab/>
      </w:r>
      <w:r>
        <w:t>New OneVA Pharmacy System Down or Not Responding Message</w:t>
      </w:r>
      <w:r>
        <w:tab/>
      </w:r>
      <w:r>
        <w:fldChar w:fldCharType="begin"/>
      </w:r>
      <w:r>
        <w:instrText xml:space="preserve"> PAGEREF _Toc467492896 \h </w:instrText>
      </w:r>
      <w:r>
        <w:fldChar w:fldCharType="separate"/>
      </w:r>
      <w:r>
        <w:t>16</w:t>
      </w:r>
      <w:r>
        <w:fldChar w:fldCharType="end"/>
      </w:r>
    </w:p>
    <w:p w14:paraId="21EF080C" w14:textId="145AE4C3" w:rsidR="007E0C6F" w:rsidRDefault="007E0C6F">
      <w:pPr>
        <w:pStyle w:val="TOC3"/>
        <w:rPr>
          <w:rFonts w:asciiTheme="minorHAnsi" w:eastAsiaTheme="minorEastAsia" w:hAnsiTheme="minorHAnsi" w:cstheme="minorBidi"/>
        </w:rPr>
      </w:pPr>
      <w:r>
        <w:t>2.4.3.</w:t>
      </w:r>
      <w:r>
        <w:rPr>
          <w:rFonts w:asciiTheme="minorHAnsi" w:eastAsiaTheme="minorEastAsia" w:hAnsiTheme="minorHAnsi" w:cstheme="minorBidi"/>
        </w:rPr>
        <w:tab/>
      </w:r>
      <w:r>
        <w:t>OneVA Pharmacy Patient Found No Rxs Informational Message</w:t>
      </w:r>
      <w:r>
        <w:tab/>
      </w:r>
      <w:r>
        <w:fldChar w:fldCharType="begin"/>
      </w:r>
      <w:r>
        <w:instrText xml:space="preserve"> PAGEREF _Toc467492897 \h </w:instrText>
      </w:r>
      <w:r>
        <w:fldChar w:fldCharType="separate"/>
      </w:r>
      <w:r>
        <w:t>16</w:t>
      </w:r>
      <w:r>
        <w:fldChar w:fldCharType="end"/>
      </w:r>
    </w:p>
    <w:p w14:paraId="6A1486DA" w14:textId="2AE20B8A" w:rsidR="007E0C6F" w:rsidRDefault="007E0C6F">
      <w:pPr>
        <w:pStyle w:val="TOC1"/>
        <w:rPr>
          <w:rFonts w:asciiTheme="minorHAnsi" w:eastAsiaTheme="minorEastAsia" w:hAnsiTheme="minorHAnsi" w:cstheme="minorBidi"/>
          <w:b w:val="0"/>
        </w:rPr>
      </w:pPr>
      <w:r>
        <w:t>3.</w:t>
      </w:r>
      <w:r>
        <w:rPr>
          <w:rFonts w:asciiTheme="minorHAnsi" w:eastAsiaTheme="minorEastAsia" w:hAnsiTheme="minorHAnsi" w:cstheme="minorBidi"/>
          <w:b w:val="0"/>
        </w:rPr>
        <w:tab/>
      </w:r>
      <w:r>
        <w:t>Getting Started</w:t>
      </w:r>
      <w:r>
        <w:tab/>
      </w:r>
      <w:r>
        <w:fldChar w:fldCharType="begin"/>
      </w:r>
      <w:r>
        <w:instrText xml:space="preserve"> PAGEREF _Toc467492898 \h </w:instrText>
      </w:r>
      <w:r>
        <w:fldChar w:fldCharType="separate"/>
      </w:r>
      <w:r>
        <w:t>17</w:t>
      </w:r>
      <w:r>
        <w:fldChar w:fldCharType="end"/>
      </w:r>
    </w:p>
    <w:p w14:paraId="308658E0" w14:textId="0B4BA014" w:rsidR="007E0C6F" w:rsidRDefault="007E0C6F">
      <w:pPr>
        <w:pStyle w:val="TOC2"/>
        <w:rPr>
          <w:rFonts w:asciiTheme="minorHAnsi" w:eastAsiaTheme="minorEastAsia" w:hAnsiTheme="minorHAnsi" w:cstheme="minorBidi"/>
        </w:rPr>
      </w:pPr>
      <w:r>
        <w:t>3.1.</w:t>
      </w:r>
      <w:r>
        <w:rPr>
          <w:rFonts w:asciiTheme="minorHAnsi" w:eastAsiaTheme="minorEastAsia" w:hAnsiTheme="minorHAnsi" w:cstheme="minorBidi"/>
        </w:rPr>
        <w:tab/>
      </w:r>
      <w:r>
        <w:t>Logging On</w:t>
      </w:r>
      <w:r>
        <w:tab/>
      </w:r>
      <w:r>
        <w:fldChar w:fldCharType="begin"/>
      </w:r>
      <w:r>
        <w:instrText xml:space="preserve"> PAGEREF _Toc467492899 \h </w:instrText>
      </w:r>
      <w:r>
        <w:fldChar w:fldCharType="separate"/>
      </w:r>
      <w:r>
        <w:t>17</w:t>
      </w:r>
      <w:r>
        <w:fldChar w:fldCharType="end"/>
      </w:r>
    </w:p>
    <w:p w14:paraId="2D0C50A2" w14:textId="73341485" w:rsidR="007E0C6F" w:rsidRDefault="007E0C6F">
      <w:pPr>
        <w:pStyle w:val="TOC2"/>
        <w:rPr>
          <w:rFonts w:asciiTheme="minorHAnsi" w:eastAsiaTheme="minorEastAsia" w:hAnsiTheme="minorHAnsi" w:cstheme="minorBidi"/>
        </w:rPr>
      </w:pPr>
      <w:r>
        <w:t>3.2.</w:t>
      </w:r>
      <w:r>
        <w:rPr>
          <w:rFonts w:asciiTheme="minorHAnsi" w:eastAsiaTheme="minorEastAsia" w:hAnsiTheme="minorHAnsi" w:cstheme="minorBidi"/>
        </w:rPr>
        <w:tab/>
      </w:r>
      <w:r>
        <w:t>System Menu</w:t>
      </w:r>
      <w:r>
        <w:tab/>
      </w:r>
      <w:r>
        <w:fldChar w:fldCharType="begin"/>
      </w:r>
      <w:r>
        <w:instrText xml:space="preserve"> PAGEREF _Toc467492900 \h </w:instrText>
      </w:r>
      <w:r>
        <w:fldChar w:fldCharType="separate"/>
      </w:r>
      <w:r>
        <w:t>17</w:t>
      </w:r>
      <w:r>
        <w:fldChar w:fldCharType="end"/>
      </w:r>
    </w:p>
    <w:p w14:paraId="4C7E26BA" w14:textId="4F4BFF55" w:rsidR="007E0C6F" w:rsidRDefault="007E0C6F">
      <w:pPr>
        <w:pStyle w:val="TOC2"/>
        <w:rPr>
          <w:rFonts w:asciiTheme="minorHAnsi" w:eastAsiaTheme="minorEastAsia" w:hAnsiTheme="minorHAnsi" w:cstheme="minorBidi"/>
        </w:rPr>
      </w:pPr>
      <w:r>
        <w:t>3.3.</w:t>
      </w:r>
      <w:r>
        <w:rPr>
          <w:rFonts w:asciiTheme="minorHAnsi" w:eastAsiaTheme="minorEastAsia" w:hAnsiTheme="minorHAnsi" w:cstheme="minorBidi"/>
        </w:rPr>
        <w:tab/>
      </w:r>
      <w:r>
        <w:t>Changing User ID and Password</w:t>
      </w:r>
      <w:r>
        <w:tab/>
      </w:r>
      <w:r>
        <w:fldChar w:fldCharType="begin"/>
      </w:r>
      <w:r>
        <w:instrText xml:space="preserve"> PAGEREF _Toc467492901 \h </w:instrText>
      </w:r>
      <w:r>
        <w:fldChar w:fldCharType="separate"/>
      </w:r>
      <w:r>
        <w:t>17</w:t>
      </w:r>
      <w:r>
        <w:fldChar w:fldCharType="end"/>
      </w:r>
    </w:p>
    <w:p w14:paraId="1EA0792D" w14:textId="050BDDD4" w:rsidR="007E0C6F" w:rsidRDefault="007E0C6F">
      <w:pPr>
        <w:pStyle w:val="TOC2"/>
        <w:rPr>
          <w:rFonts w:asciiTheme="minorHAnsi" w:eastAsiaTheme="minorEastAsia" w:hAnsiTheme="minorHAnsi" w:cstheme="minorBidi"/>
        </w:rPr>
      </w:pPr>
      <w:r>
        <w:t>3.4.</w:t>
      </w:r>
      <w:r>
        <w:rPr>
          <w:rFonts w:asciiTheme="minorHAnsi" w:eastAsiaTheme="minorEastAsia" w:hAnsiTheme="minorHAnsi" w:cstheme="minorBidi"/>
        </w:rPr>
        <w:tab/>
      </w:r>
      <w:r>
        <w:t>Exit System</w:t>
      </w:r>
      <w:r>
        <w:tab/>
      </w:r>
      <w:r>
        <w:fldChar w:fldCharType="begin"/>
      </w:r>
      <w:r>
        <w:instrText xml:space="preserve"> PAGEREF _Toc467492902 \h </w:instrText>
      </w:r>
      <w:r>
        <w:fldChar w:fldCharType="separate"/>
      </w:r>
      <w:r>
        <w:t>17</w:t>
      </w:r>
      <w:r>
        <w:fldChar w:fldCharType="end"/>
      </w:r>
    </w:p>
    <w:p w14:paraId="0D557164" w14:textId="55D2CF19" w:rsidR="007E0C6F" w:rsidRDefault="007E0C6F">
      <w:pPr>
        <w:pStyle w:val="TOC2"/>
        <w:rPr>
          <w:rFonts w:asciiTheme="minorHAnsi" w:eastAsiaTheme="minorEastAsia" w:hAnsiTheme="minorHAnsi" w:cstheme="minorBidi"/>
        </w:rPr>
      </w:pPr>
      <w:r>
        <w:t>3.5.</w:t>
      </w:r>
      <w:r>
        <w:rPr>
          <w:rFonts w:asciiTheme="minorHAnsi" w:eastAsiaTheme="minorEastAsia" w:hAnsiTheme="minorHAnsi" w:cstheme="minorBidi"/>
        </w:rPr>
        <w:tab/>
      </w:r>
      <w:r>
        <w:t>Caveats and Exceptions</w:t>
      </w:r>
      <w:r>
        <w:tab/>
      </w:r>
      <w:r>
        <w:fldChar w:fldCharType="begin"/>
      </w:r>
      <w:r>
        <w:instrText xml:space="preserve"> PAGEREF _Toc467492903 \h </w:instrText>
      </w:r>
      <w:r>
        <w:fldChar w:fldCharType="separate"/>
      </w:r>
      <w:r>
        <w:t>17</w:t>
      </w:r>
      <w:r>
        <w:fldChar w:fldCharType="end"/>
      </w:r>
    </w:p>
    <w:p w14:paraId="21EBCC17" w14:textId="13FD219F" w:rsidR="007E0C6F" w:rsidRDefault="007E0C6F">
      <w:pPr>
        <w:pStyle w:val="TOC3"/>
        <w:rPr>
          <w:rFonts w:asciiTheme="minorHAnsi" w:eastAsiaTheme="minorEastAsia" w:hAnsiTheme="minorHAnsi" w:cstheme="minorBidi"/>
        </w:rPr>
      </w:pPr>
      <w:r>
        <w:t>3.5.1.</w:t>
      </w:r>
      <w:r>
        <w:rPr>
          <w:rFonts w:asciiTheme="minorHAnsi" w:eastAsiaTheme="minorEastAsia" w:hAnsiTheme="minorHAnsi" w:cstheme="minorBidi"/>
        </w:rPr>
        <w:tab/>
      </w:r>
      <w:r>
        <w:t>Label Reprinting</w:t>
      </w:r>
      <w:r>
        <w:tab/>
      </w:r>
      <w:r>
        <w:fldChar w:fldCharType="begin"/>
      </w:r>
      <w:r>
        <w:instrText xml:space="preserve"> PAGEREF _Toc467492904 \h </w:instrText>
      </w:r>
      <w:r>
        <w:fldChar w:fldCharType="separate"/>
      </w:r>
      <w:r>
        <w:t>17</w:t>
      </w:r>
      <w:r>
        <w:fldChar w:fldCharType="end"/>
      </w:r>
    </w:p>
    <w:p w14:paraId="6E01621F" w14:textId="71DEEAFC" w:rsidR="007E0C6F" w:rsidRDefault="007E0C6F">
      <w:pPr>
        <w:pStyle w:val="TOC3"/>
        <w:rPr>
          <w:rFonts w:asciiTheme="minorHAnsi" w:eastAsiaTheme="minorEastAsia" w:hAnsiTheme="minorHAnsi" w:cstheme="minorBidi"/>
        </w:rPr>
      </w:pPr>
      <w:r>
        <w:t>3.5.2.</w:t>
      </w:r>
      <w:r>
        <w:rPr>
          <w:rFonts w:asciiTheme="minorHAnsi" w:eastAsiaTheme="minorEastAsia" w:hAnsiTheme="minorHAnsi" w:cstheme="minorBidi"/>
        </w:rPr>
        <w:tab/>
      </w:r>
      <w:r>
        <w:t>Target VistA Time Out Awaiting Reply Message</w:t>
      </w:r>
      <w:r>
        <w:tab/>
      </w:r>
      <w:r>
        <w:fldChar w:fldCharType="begin"/>
      </w:r>
      <w:r>
        <w:instrText xml:space="preserve"> PAGEREF _Toc467492905 \h </w:instrText>
      </w:r>
      <w:r>
        <w:fldChar w:fldCharType="separate"/>
      </w:r>
      <w:r>
        <w:t>17</w:t>
      </w:r>
      <w:r>
        <w:fldChar w:fldCharType="end"/>
      </w:r>
    </w:p>
    <w:p w14:paraId="461E4250" w14:textId="692968D7" w:rsidR="007E0C6F" w:rsidRDefault="007E0C6F">
      <w:pPr>
        <w:pStyle w:val="TOC3"/>
        <w:rPr>
          <w:rFonts w:asciiTheme="minorHAnsi" w:eastAsiaTheme="minorEastAsia" w:hAnsiTheme="minorHAnsi" w:cstheme="minorBidi"/>
        </w:rPr>
      </w:pPr>
      <w:r>
        <w:t>3.5.3.</w:t>
      </w:r>
      <w:r>
        <w:rPr>
          <w:rFonts w:asciiTheme="minorHAnsi" w:eastAsiaTheme="minorEastAsia" w:hAnsiTheme="minorHAnsi" w:cstheme="minorBidi"/>
        </w:rPr>
        <w:tab/>
      </w:r>
      <w:r>
        <w:t>Host Site OneVA Pharmacy Flag Not Set On</w:t>
      </w:r>
      <w:r>
        <w:tab/>
      </w:r>
      <w:r>
        <w:fldChar w:fldCharType="begin"/>
      </w:r>
      <w:r>
        <w:instrText xml:space="preserve"> PAGEREF _Toc467492906 \h </w:instrText>
      </w:r>
      <w:r>
        <w:fldChar w:fldCharType="separate"/>
      </w:r>
      <w:r>
        <w:t>18</w:t>
      </w:r>
      <w:r>
        <w:fldChar w:fldCharType="end"/>
      </w:r>
    </w:p>
    <w:p w14:paraId="11E2C511" w14:textId="30408B4E" w:rsidR="007E0C6F" w:rsidRDefault="007E0C6F">
      <w:pPr>
        <w:pStyle w:val="TOC1"/>
        <w:rPr>
          <w:rFonts w:asciiTheme="minorHAnsi" w:eastAsiaTheme="minorEastAsia" w:hAnsiTheme="minorHAnsi" w:cstheme="minorBidi"/>
          <w:b w:val="0"/>
        </w:rPr>
      </w:pPr>
      <w:r>
        <w:t>4.</w:t>
      </w:r>
      <w:r>
        <w:rPr>
          <w:rFonts w:asciiTheme="minorHAnsi" w:eastAsiaTheme="minorEastAsia" w:hAnsiTheme="minorHAnsi" w:cstheme="minorBidi"/>
          <w:b w:val="0"/>
        </w:rPr>
        <w:tab/>
      </w:r>
      <w:r>
        <w:t>Using the Software</w:t>
      </w:r>
      <w:r>
        <w:tab/>
      </w:r>
      <w:r>
        <w:fldChar w:fldCharType="begin"/>
      </w:r>
      <w:r>
        <w:instrText xml:space="preserve"> PAGEREF _Toc467492907 \h </w:instrText>
      </w:r>
      <w:r>
        <w:fldChar w:fldCharType="separate"/>
      </w:r>
      <w:r>
        <w:t>18</w:t>
      </w:r>
      <w:r>
        <w:fldChar w:fldCharType="end"/>
      </w:r>
    </w:p>
    <w:p w14:paraId="43AED406" w14:textId="1DBC3215" w:rsidR="007E0C6F" w:rsidRDefault="007E0C6F">
      <w:pPr>
        <w:pStyle w:val="TOC2"/>
        <w:rPr>
          <w:rFonts w:asciiTheme="minorHAnsi" w:eastAsiaTheme="minorEastAsia" w:hAnsiTheme="minorHAnsi" w:cstheme="minorBidi"/>
        </w:rPr>
      </w:pPr>
      <w:r>
        <w:t>4.1.</w:t>
      </w:r>
      <w:r>
        <w:rPr>
          <w:rFonts w:asciiTheme="minorHAnsi" w:eastAsiaTheme="minorEastAsia" w:hAnsiTheme="minorHAnsi" w:cstheme="minorBidi"/>
        </w:rPr>
        <w:tab/>
      </w:r>
      <w:r>
        <w:t>Patient Prescription Processing [PSO LM BACKDOOR ORDERS]</w:t>
      </w:r>
      <w:r>
        <w:tab/>
      </w:r>
      <w:r>
        <w:fldChar w:fldCharType="begin"/>
      </w:r>
      <w:r>
        <w:instrText xml:space="preserve"> PAGEREF _Toc467492908 \h </w:instrText>
      </w:r>
      <w:r>
        <w:fldChar w:fldCharType="separate"/>
      </w:r>
      <w:r>
        <w:t>18</w:t>
      </w:r>
      <w:r>
        <w:fldChar w:fldCharType="end"/>
      </w:r>
    </w:p>
    <w:p w14:paraId="2508C286" w14:textId="519DAE66" w:rsidR="007E0C6F" w:rsidRDefault="007E0C6F">
      <w:pPr>
        <w:pStyle w:val="TOC3"/>
        <w:rPr>
          <w:rFonts w:asciiTheme="minorHAnsi" w:eastAsiaTheme="minorEastAsia" w:hAnsiTheme="minorHAnsi" w:cstheme="minorBidi"/>
        </w:rPr>
      </w:pPr>
      <w:r>
        <w:t>4.1.1.</w:t>
      </w:r>
      <w:r>
        <w:rPr>
          <w:rFonts w:asciiTheme="minorHAnsi" w:eastAsiaTheme="minorEastAsia" w:hAnsiTheme="minorHAnsi" w:cstheme="minorBidi"/>
        </w:rPr>
        <w:tab/>
      </w:r>
      <w:r>
        <w:t>Selecting a Patient</w:t>
      </w:r>
      <w:r>
        <w:tab/>
      </w:r>
      <w:r>
        <w:fldChar w:fldCharType="begin"/>
      </w:r>
      <w:r>
        <w:instrText xml:space="preserve"> PAGEREF _Toc467492909 \h </w:instrText>
      </w:r>
      <w:r>
        <w:fldChar w:fldCharType="separate"/>
      </w:r>
      <w:r>
        <w:t>18</w:t>
      </w:r>
      <w:r>
        <w:fldChar w:fldCharType="end"/>
      </w:r>
    </w:p>
    <w:p w14:paraId="5C1B4813" w14:textId="6A9FE047" w:rsidR="007E0C6F" w:rsidRDefault="007E0C6F">
      <w:pPr>
        <w:pStyle w:val="TOC3"/>
        <w:rPr>
          <w:rFonts w:asciiTheme="minorHAnsi" w:eastAsiaTheme="minorEastAsia" w:hAnsiTheme="minorHAnsi" w:cstheme="minorBidi"/>
        </w:rPr>
      </w:pPr>
      <w:r>
        <w:t>4.1.2.</w:t>
      </w:r>
      <w:r>
        <w:rPr>
          <w:rFonts w:asciiTheme="minorHAnsi" w:eastAsiaTheme="minorEastAsia" w:hAnsiTheme="minorHAnsi" w:cstheme="minorBidi"/>
        </w:rPr>
        <w:tab/>
      </w:r>
      <w:r>
        <w:t>View Order Rxs from other VA Pharmacy Locations</w:t>
      </w:r>
      <w:r>
        <w:tab/>
      </w:r>
      <w:r>
        <w:fldChar w:fldCharType="begin"/>
      </w:r>
      <w:r>
        <w:instrText xml:space="preserve"> PAGEREF _Toc467492910 \h </w:instrText>
      </w:r>
      <w:r>
        <w:fldChar w:fldCharType="separate"/>
      </w:r>
      <w:r>
        <w:t>19</w:t>
      </w:r>
      <w:r>
        <w:fldChar w:fldCharType="end"/>
      </w:r>
    </w:p>
    <w:p w14:paraId="1DA8DFFD" w14:textId="1F5838E7" w:rsidR="007E0C6F" w:rsidRDefault="007E0C6F">
      <w:pPr>
        <w:pStyle w:val="TOC3"/>
        <w:rPr>
          <w:rFonts w:asciiTheme="minorHAnsi" w:eastAsiaTheme="minorEastAsia" w:hAnsiTheme="minorHAnsi" w:cstheme="minorBidi"/>
        </w:rPr>
      </w:pPr>
      <w:r>
        <w:lastRenderedPageBreak/>
        <w:t>4.1.3.</w:t>
      </w:r>
      <w:r>
        <w:rPr>
          <w:rFonts w:asciiTheme="minorHAnsi" w:eastAsiaTheme="minorEastAsia" w:hAnsiTheme="minorHAnsi" w:cstheme="minorBidi"/>
        </w:rPr>
        <w:tab/>
      </w:r>
      <w:r>
        <w:t>Patient Information View</w:t>
      </w:r>
      <w:r>
        <w:tab/>
      </w:r>
      <w:r>
        <w:fldChar w:fldCharType="begin"/>
      </w:r>
      <w:r>
        <w:instrText xml:space="preserve"> PAGEREF _Toc467492911 \h </w:instrText>
      </w:r>
      <w:r>
        <w:fldChar w:fldCharType="separate"/>
      </w:r>
      <w:r>
        <w:t>20</w:t>
      </w:r>
      <w:r>
        <w:fldChar w:fldCharType="end"/>
      </w:r>
    </w:p>
    <w:p w14:paraId="72A5B3A4" w14:textId="5C9A2635" w:rsidR="007E0C6F" w:rsidRDefault="007E0C6F">
      <w:pPr>
        <w:pStyle w:val="TOC3"/>
        <w:rPr>
          <w:rFonts w:asciiTheme="minorHAnsi" w:eastAsiaTheme="minorEastAsia" w:hAnsiTheme="minorHAnsi" w:cstheme="minorBidi"/>
        </w:rPr>
      </w:pPr>
      <w:r>
        <w:t>4.1.4.</w:t>
      </w:r>
      <w:r>
        <w:rPr>
          <w:rFonts w:asciiTheme="minorHAnsi" w:eastAsiaTheme="minorEastAsia" w:hAnsiTheme="minorHAnsi" w:cstheme="minorBidi"/>
        </w:rPr>
        <w:tab/>
      </w:r>
      <w:r>
        <w:t>Medication Profile View</w:t>
      </w:r>
      <w:r>
        <w:tab/>
      </w:r>
      <w:r>
        <w:fldChar w:fldCharType="begin"/>
      </w:r>
      <w:r>
        <w:instrText xml:space="preserve"> PAGEREF _Toc467492912 \h </w:instrText>
      </w:r>
      <w:r>
        <w:fldChar w:fldCharType="separate"/>
      </w:r>
      <w:r>
        <w:t>20</w:t>
      </w:r>
      <w:r>
        <w:fldChar w:fldCharType="end"/>
      </w:r>
    </w:p>
    <w:p w14:paraId="59E98666" w14:textId="534163C0" w:rsidR="007E0C6F" w:rsidRDefault="007E0C6F">
      <w:pPr>
        <w:pStyle w:val="TOC4"/>
        <w:rPr>
          <w:rFonts w:asciiTheme="minorHAnsi" w:eastAsiaTheme="minorEastAsia" w:hAnsiTheme="minorHAnsi" w:cstheme="minorBidi"/>
          <w:szCs w:val="22"/>
        </w:rPr>
      </w:pPr>
      <w:r>
        <w:t>4.1.4.1.</w:t>
      </w:r>
      <w:r>
        <w:rPr>
          <w:rFonts w:asciiTheme="minorHAnsi" w:eastAsiaTheme="minorEastAsia" w:hAnsiTheme="minorHAnsi" w:cstheme="minorBidi"/>
          <w:szCs w:val="22"/>
        </w:rPr>
        <w:tab/>
      </w:r>
      <w:r>
        <w:t>Medication Profile View Example with ‘Non-VA MEDS’</w:t>
      </w:r>
      <w:r>
        <w:tab/>
      </w:r>
      <w:r>
        <w:fldChar w:fldCharType="begin"/>
      </w:r>
      <w:r>
        <w:instrText xml:space="preserve"> PAGEREF _Toc467492913 \h </w:instrText>
      </w:r>
      <w:r>
        <w:fldChar w:fldCharType="separate"/>
      </w:r>
      <w:r>
        <w:t>23</w:t>
      </w:r>
      <w:r>
        <w:fldChar w:fldCharType="end"/>
      </w:r>
    </w:p>
    <w:p w14:paraId="6ED5DF94" w14:textId="0FC0BE8E" w:rsidR="007E0C6F" w:rsidRDefault="007E0C6F">
      <w:pPr>
        <w:pStyle w:val="TOC3"/>
        <w:rPr>
          <w:rFonts w:asciiTheme="minorHAnsi" w:eastAsiaTheme="minorEastAsia" w:hAnsiTheme="minorHAnsi" w:cstheme="minorBidi"/>
        </w:rPr>
      </w:pPr>
      <w:r>
        <w:t>4.1.5.</w:t>
      </w:r>
      <w:r>
        <w:rPr>
          <w:rFonts w:asciiTheme="minorHAnsi" w:eastAsiaTheme="minorEastAsia" w:hAnsiTheme="minorHAnsi" w:cstheme="minorBidi"/>
        </w:rPr>
        <w:tab/>
      </w:r>
      <w:r>
        <w:t>Dispense (Local) Order Originating from Dispensing (Local) Site</w:t>
      </w:r>
      <w:r>
        <w:tab/>
      </w:r>
      <w:r>
        <w:fldChar w:fldCharType="begin"/>
      </w:r>
      <w:r>
        <w:instrText xml:space="preserve"> PAGEREF _Toc467492914 \h </w:instrText>
      </w:r>
      <w:r>
        <w:fldChar w:fldCharType="separate"/>
      </w:r>
      <w:r>
        <w:t>24</w:t>
      </w:r>
      <w:r>
        <w:fldChar w:fldCharType="end"/>
      </w:r>
    </w:p>
    <w:p w14:paraId="1DEF1985" w14:textId="3268E817" w:rsidR="007E0C6F" w:rsidRDefault="007E0C6F">
      <w:pPr>
        <w:pStyle w:val="TOC3"/>
        <w:rPr>
          <w:rFonts w:asciiTheme="minorHAnsi" w:eastAsiaTheme="minorEastAsia" w:hAnsiTheme="minorHAnsi" w:cstheme="minorBidi"/>
        </w:rPr>
      </w:pPr>
      <w:r>
        <w:t>4.1.6.</w:t>
      </w:r>
      <w:r>
        <w:rPr>
          <w:rFonts w:asciiTheme="minorHAnsi" w:eastAsiaTheme="minorEastAsia" w:hAnsiTheme="minorHAnsi" w:cstheme="minorBidi"/>
        </w:rPr>
        <w:tab/>
      </w:r>
      <w:r>
        <w:t>Dispense Rx Order from another VA Pharmacy Location</w:t>
      </w:r>
      <w:r>
        <w:tab/>
      </w:r>
      <w:r>
        <w:fldChar w:fldCharType="begin"/>
      </w:r>
      <w:r>
        <w:instrText xml:space="preserve"> PAGEREF _Toc467492915 \h </w:instrText>
      </w:r>
      <w:r>
        <w:fldChar w:fldCharType="separate"/>
      </w:r>
      <w:r>
        <w:t>24</w:t>
      </w:r>
      <w:r>
        <w:fldChar w:fldCharType="end"/>
      </w:r>
    </w:p>
    <w:p w14:paraId="78B2B464" w14:textId="1A7BD249" w:rsidR="007E0C6F" w:rsidRDefault="007E0C6F">
      <w:pPr>
        <w:pStyle w:val="TOC4"/>
        <w:rPr>
          <w:rFonts w:asciiTheme="minorHAnsi" w:eastAsiaTheme="minorEastAsia" w:hAnsiTheme="minorHAnsi" w:cstheme="minorBidi"/>
          <w:szCs w:val="22"/>
        </w:rPr>
      </w:pPr>
      <w:r>
        <w:t>4.1.6.1.</w:t>
      </w:r>
      <w:r>
        <w:rPr>
          <w:rFonts w:asciiTheme="minorHAnsi" w:eastAsiaTheme="minorEastAsia" w:hAnsiTheme="minorHAnsi" w:cstheme="minorBidi"/>
          <w:szCs w:val="22"/>
        </w:rPr>
        <w:tab/>
      </w:r>
      <w:r>
        <w:t>Refill Prescription Order</w:t>
      </w:r>
      <w:r>
        <w:tab/>
      </w:r>
      <w:r>
        <w:fldChar w:fldCharType="begin"/>
      </w:r>
      <w:r>
        <w:instrText xml:space="preserve"> PAGEREF _Toc467492916 \h </w:instrText>
      </w:r>
      <w:r>
        <w:fldChar w:fldCharType="separate"/>
      </w:r>
      <w:r>
        <w:t>26</w:t>
      </w:r>
      <w:r>
        <w:fldChar w:fldCharType="end"/>
      </w:r>
    </w:p>
    <w:p w14:paraId="7ABF5F8E" w14:textId="0500E998" w:rsidR="007E0C6F" w:rsidRDefault="007E0C6F">
      <w:pPr>
        <w:pStyle w:val="TOC4"/>
        <w:rPr>
          <w:rFonts w:asciiTheme="minorHAnsi" w:eastAsiaTheme="minorEastAsia" w:hAnsiTheme="minorHAnsi" w:cstheme="minorBidi"/>
          <w:szCs w:val="22"/>
        </w:rPr>
      </w:pPr>
      <w:r>
        <w:t>4.1.6.2.</w:t>
      </w:r>
      <w:r>
        <w:rPr>
          <w:rFonts w:asciiTheme="minorHAnsi" w:eastAsiaTheme="minorEastAsia" w:hAnsiTheme="minorHAnsi" w:cstheme="minorBidi"/>
          <w:szCs w:val="22"/>
        </w:rPr>
        <w:tab/>
      </w:r>
      <w:r>
        <w:t>Partial Fill Prescription Order</w:t>
      </w:r>
      <w:r>
        <w:tab/>
      </w:r>
      <w:r>
        <w:fldChar w:fldCharType="begin"/>
      </w:r>
      <w:r>
        <w:instrText xml:space="preserve"> PAGEREF _Toc467492917 \h </w:instrText>
      </w:r>
      <w:r>
        <w:fldChar w:fldCharType="separate"/>
      </w:r>
      <w:r>
        <w:t>27</w:t>
      </w:r>
      <w:r>
        <w:fldChar w:fldCharType="end"/>
      </w:r>
    </w:p>
    <w:p w14:paraId="1AC1B4E9" w14:textId="5C7FEB15" w:rsidR="007E0C6F" w:rsidRDefault="007E0C6F">
      <w:pPr>
        <w:pStyle w:val="TOC4"/>
        <w:rPr>
          <w:rFonts w:asciiTheme="minorHAnsi" w:eastAsiaTheme="minorEastAsia" w:hAnsiTheme="minorHAnsi" w:cstheme="minorBidi"/>
          <w:szCs w:val="22"/>
        </w:rPr>
      </w:pPr>
      <w:r>
        <w:t>4.1.6.3.</w:t>
      </w:r>
      <w:r>
        <w:rPr>
          <w:rFonts w:asciiTheme="minorHAnsi" w:eastAsiaTheme="minorEastAsia" w:hAnsiTheme="minorHAnsi" w:cstheme="minorBidi"/>
          <w:szCs w:val="22"/>
        </w:rPr>
        <w:tab/>
      </w:r>
      <w:r>
        <w:t>Drug Matching Process</w:t>
      </w:r>
      <w:r>
        <w:tab/>
      </w:r>
      <w:r>
        <w:fldChar w:fldCharType="begin"/>
      </w:r>
      <w:r>
        <w:instrText xml:space="preserve"> PAGEREF _Toc467492918 \h </w:instrText>
      </w:r>
      <w:r>
        <w:fldChar w:fldCharType="separate"/>
      </w:r>
      <w:r>
        <w:t>30</w:t>
      </w:r>
      <w:r>
        <w:fldChar w:fldCharType="end"/>
      </w:r>
    </w:p>
    <w:p w14:paraId="14461EE5" w14:textId="53B15353" w:rsidR="007E0C6F" w:rsidRDefault="007E0C6F">
      <w:pPr>
        <w:pStyle w:val="TOC5"/>
        <w:tabs>
          <w:tab w:val="left" w:pos="1925"/>
          <w:tab w:val="right" w:leader="dot" w:pos="9350"/>
        </w:tabs>
        <w:rPr>
          <w:rFonts w:asciiTheme="minorHAnsi" w:eastAsiaTheme="minorEastAsia" w:hAnsiTheme="minorHAnsi" w:cstheme="minorBidi"/>
          <w:noProof/>
          <w:szCs w:val="22"/>
        </w:rPr>
      </w:pPr>
      <w:r>
        <w:rPr>
          <w:noProof/>
        </w:rPr>
        <w:t>4.1.6.3.1.</w:t>
      </w:r>
      <w:r>
        <w:rPr>
          <w:rFonts w:asciiTheme="minorHAnsi" w:eastAsiaTheme="minorEastAsia" w:hAnsiTheme="minorHAnsi" w:cstheme="minorBidi"/>
          <w:noProof/>
          <w:szCs w:val="22"/>
        </w:rPr>
        <w:tab/>
      </w:r>
      <w:r>
        <w:rPr>
          <w:noProof/>
        </w:rPr>
        <w:t>Drug Matching:  One-to-One</w:t>
      </w:r>
      <w:r>
        <w:rPr>
          <w:noProof/>
        </w:rPr>
        <w:tab/>
      </w:r>
      <w:r>
        <w:rPr>
          <w:noProof/>
        </w:rPr>
        <w:fldChar w:fldCharType="begin"/>
      </w:r>
      <w:r>
        <w:rPr>
          <w:noProof/>
        </w:rPr>
        <w:instrText xml:space="preserve"> PAGEREF _Toc467492919 \h </w:instrText>
      </w:r>
      <w:r>
        <w:rPr>
          <w:noProof/>
        </w:rPr>
      </w:r>
      <w:r>
        <w:rPr>
          <w:noProof/>
        </w:rPr>
        <w:fldChar w:fldCharType="separate"/>
      </w:r>
      <w:r>
        <w:rPr>
          <w:noProof/>
        </w:rPr>
        <w:t>30</w:t>
      </w:r>
      <w:r>
        <w:rPr>
          <w:noProof/>
        </w:rPr>
        <w:fldChar w:fldCharType="end"/>
      </w:r>
    </w:p>
    <w:p w14:paraId="611BFF45" w14:textId="5D5D605B" w:rsidR="007E0C6F" w:rsidRDefault="007E0C6F">
      <w:pPr>
        <w:pStyle w:val="TOC5"/>
        <w:tabs>
          <w:tab w:val="left" w:pos="1925"/>
          <w:tab w:val="right" w:leader="dot" w:pos="9350"/>
        </w:tabs>
        <w:rPr>
          <w:rFonts w:asciiTheme="minorHAnsi" w:eastAsiaTheme="minorEastAsia" w:hAnsiTheme="minorHAnsi" w:cstheme="minorBidi"/>
          <w:noProof/>
          <w:szCs w:val="22"/>
        </w:rPr>
      </w:pPr>
      <w:r>
        <w:rPr>
          <w:noProof/>
        </w:rPr>
        <w:t>4.1.6.3.2.</w:t>
      </w:r>
      <w:r>
        <w:rPr>
          <w:rFonts w:asciiTheme="minorHAnsi" w:eastAsiaTheme="minorEastAsia" w:hAnsiTheme="minorHAnsi" w:cstheme="minorBidi"/>
          <w:noProof/>
          <w:szCs w:val="22"/>
        </w:rPr>
        <w:tab/>
      </w:r>
      <w:r>
        <w:rPr>
          <w:noProof/>
        </w:rPr>
        <w:t>Drug Matching:  One-to-Many</w:t>
      </w:r>
      <w:r>
        <w:rPr>
          <w:noProof/>
        </w:rPr>
        <w:tab/>
      </w:r>
      <w:r>
        <w:rPr>
          <w:noProof/>
        </w:rPr>
        <w:fldChar w:fldCharType="begin"/>
      </w:r>
      <w:r>
        <w:rPr>
          <w:noProof/>
        </w:rPr>
        <w:instrText xml:space="preserve"> PAGEREF _Toc467492920 \h </w:instrText>
      </w:r>
      <w:r>
        <w:rPr>
          <w:noProof/>
        </w:rPr>
      </w:r>
      <w:r>
        <w:rPr>
          <w:noProof/>
        </w:rPr>
        <w:fldChar w:fldCharType="separate"/>
      </w:r>
      <w:r>
        <w:rPr>
          <w:noProof/>
        </w:rPr>
        <w:t>31</w:t>
      </w:r>
      <w:r>
        <w:rPr>
          <w:noProof/>
        </w:rPr>
        <w:fldChar w:fldCharType="end"/>
      </w:r>
    </w:p>
    <w:p w14:paraId="0A1CF03B" w14:textId="1CFC54AB" w:rsidR="007E0C6F" w:rsidRDefault="007E0C6F">
      <w:pPr>
        <w:pStyle w:val="TOC5"/>
        <w:tabs>
          <w:tab w:val="left" w:pos="1925"/>
          <w:tab w:val="right" w:leader="dot" w:pos="9350"/>
        </w:tabs>
        <w:rPr>
          <w:rFonts w:asciiTheme="minorHAnsi" w:eastAsiaTheme="minorEastAsia" w:hAnsiTheme="minorHAnsi" w:cstheme="minorBidi"/>
          <w:noProof/>
          <w:szCs w:val="22"/>
        </w:rPr>
      </w:pPr>
      <w:r>
        <w:rPr>
          <w:noProof/>
        </w:rPr>
        <w:t>4.1.6.3.3.</w:t>
      </w:r>
      <w:r>
        <w:rPr>
          <w:rFonts w:asciiTheme="minorHAnsi" w:eastAsiaTheme="minorEastAsia" w:hAnsiTheme="minorHAnsi" w:cstheme="minorBidi"/>
          <w:noProof/>
          <w:szCs w:val="22"/>
        </w:rPr>
        <w:tab/>
      </w:r>
      <w:r>
        <w:rPr>
          <w:noProof/>
        </w:rPr>
        <w:t>Drug Matching:  No Drug Match</w:t>
      </w:r>
      <w:r>
        <w:rPr>
          <w:noProof/>
        </w:rPr>
        <w:tab/>
      </w:r>
      <w:r>
        <w:rPr>
          <w:noProof/>
        </w:rPr>
        <w:fldChar w:fldCharType="begin"/>
      </w:r>
      <w:r>
        <w:rPr>
          <w:noProof/>
        </w:rPr>
        <w:instrText xml:space="preserve"> PAGEREF _Toc467492921 \h </w:instrText>
      </w:r>
      <w:r>
        <w:rPr>
          <w:noProof/>
        </w:rPr>
      </w:r>
      <w:r>
        <w:rPr>
          <w:noProof/>
        </w:rPr>
        <w:fldChar w:fldCharType="separate"/>
      </w:r>
      <w:r>
        <w:rPr>
          <w:noProof/>
        </w:rPr>
        <w:t>32</w:t>
      </w:r>
      <w:r>
        <w:rPr>
          <w:noProof/>
        </w:rPr>
        <w:fldChar w:fldCharType="end"/>
      </w:r>
    </w:p>
    <w:p w14:paraId="1338CC12" w14:textId="1A04B9E5" w:rsidR="007E0C6F" w:rsidRDefault="007E0C6F">
      <w:pPr>
        <w:pStyle w:val="TOC5"/>
        <w:tabs>
          <w:tab w:val="left" w:pos="1925"/>
          <w:tab w:val="right" w:leader="dot" w:pos="9350"/>
        </w:tabs>
        <w:rPr>
          <w:rFonts w:asciiTheme="minorHAnsi" w:eastAsiaTheme="minorEastAsia" w:hAnsiTheme="minorHAnsi" w:cstheme="minorBidi"/>
          <w:noProof/>
          <w:szCs w:val="22"/>
        </w:rPr>
      </w:pPr>
      <w:r>
        <w:rPr>
          <w:noProof/>
        </w:rPr>
        <w:t>4.1.6.3.4.</w:t>
      </w:r>
      <w:r>
        <w:rPr>
          <w:rFonts w:asciiTheme="minorHAnsi" w:eastAsiaTheme="minorEastAsia" w:hAnsiTheme="minorHAnsi" w:cstheme="minorBidi"/>
          <w:noProof/>
          <w:szCs w:val="22"/>
        </w:rPr>
        <w:tab/>
      </w:r>
      <w:r>
        <w:rPr>
          <w:noProof/>
        </w:rPr>
        <w:t>Drug Matching:  Exception Messages</w:t>
      </w:r>
      <w:r>
        <w:rPr>
          <w:noProof/>
        </w:rPr>
        <w:tab/>
      </w:r>
      <w:r>
        <w:rPr>
          <w:noProof/>
        </w:rPr>
        <w:fldChar w:fldCharType="begin"/>
      </w:r>
      <w:r>
        <w:rPr>
          <w:noProof/>
        </w:rPr>
        <w:instrText xml:space="preserve"> PAGEREF _Toc467492922 \h </w:instrText>
      </w:r>
      <w:r>
        <w:rPr>
          <w:noProof/>
        </w:rPr>
      </w:r>
      <w:r>
        <w:rPr>
          <w:noProof/>
        </w:rPr>
        <w:fldChar w:fldCharType="separate"/>
      </w:r>
      <w:r>
        <w:rPr>
          <w:noProof/>
        </w:rPr>
        <w:t>32</w:t>
      </w:r>
      <w:r>
        <w:rPr>
          <w:noProof/>
        </w:rPr>
        <w:fldChar w:fldCharType="end"/>
      </w:r>
    </w:p>
    <w:p w14:paraId="04F990B4" w14:textId="7BF3728A" w:rsidR="007E0C6F" w:rsidRDefault="007E0C6F">
      <w:pPr>
        <w:pStyle w:val="TOC2"/>
        <w:rPr>
          <w:rFonts w:asciiTheme="minorHAnsi" w:eastAsiaTheme="minorEastAsia" w:hAnsiTheme="minorHAnsi" w:cstheme="minorBidi"/>
        </w:rPr>
      </w:pPr>
      <w:r>
        <w:t>4.2.</w:t>
      </w:r>
      <w:r>
        <w:rPr>
          <w:rFonts w:asciiTheme="minorHAnsi" w:eastAsiaTheme="minorEastAsia" w:hAnsiTheme="minorHAnsi" w:cstheme="minorBidi"/>
        </w:rPr>
        <w:tab/>
      </w:r>
      <w:r>
        <w:t>OneVA Pharmacy Prescription Report [PSO REMOTE RX REPORT</w:t>
      </w:r>
      <w:r>
        <w:tab/>
      </w:r>
      <w:r>
        <w:fldChar w:fldCharType="begin"/>
      </w:r>
      <w:r>
        <w:instrText xml:space="preserve"> PAGEREF _Toc467492923 \h </w:instrText>
      </w:r>
      <w:r>
        <w:fldChar w:fldCharType="separate"/>
      </w:r>
      <w:r>
        <w:t>33</w:t>
      </w:r>
      <w:r>
        <w:fldChar w:fldCharType="end"/>
      </w:r>
    </w:p>
    <w:p w14:paraId="75310BC6" w14:textId="051DA621" w:rsidR="007E0C6F" w:rsidRDefault="007E0C6F">
      <w:pPr>
        <w:pStyle w:val="TOC3"/>
        <w:rPr>
          <w:rFonts w:asciiTheme="minorHAnsi" w:eastAsiaTheme="minorEastAsia" w:hAnsiTheme="minorHAnsi" w:cstheme="minorBidi"/>
        </w:rPr>
      </w:pPr>
      <w:r>
        <w:t>4.2.1.</w:t>
      </w:r>
      <w:r>
        <w:rPr>
          <w:rFonts w:asciiTheme="minorHAnsi" w:eastAsiaTheme="minorEastAsia" w:hAnsiTheme="minorHAnsi" w:cstheme="minorBidi"/>
        </w:rPr>
        <w:tab/>
      </w:r>
      <w:r>
        <w:t>OneVA Pharmacy Report Menu</w:t>
      </w:r>
      <w:r>
        <w:tab/>
      </w:r>
      <w:r>
        <w:fldChar w:fldCharType="begin"/>
      </w:r>
      <w:r>
        <w:instrText xml:space="preserve"> PAGEREF _Toc467492924 \h </w:instrText>
      </w:r>
      <w:r>
        <w:fldChar w:fldCharType="separate"/>
      </w:r>
      <w:r>
        <w:t>33</w:t>
      </w:r>
      <w:r>
        <w:fldChar w:fldCharType="end"/>
      </w:r>
    </w:p>
    <w:p w14:paraId="759DA895" w14:textId="48A5B337" w:rsidR="007E0C6F" w:rsidRDefault="007E0C6F">
      <w:pPr>
        <w:pStyle w:val="TOC3"/>
        <w:rPr>
          <w:rFonts w:asciiTheme="minorHAnsi" w:eastAsiaTheme="minorEastAsia" w:hAnsiTheme="minorHAnsi" w:cstheme="minorBidi"/>
        </w:rPr>
      </w:pPr>
      <w:r>
        <w:t>4.2.2.</w:t>
      </w:r>
      <w:r>
        <w:rPr>
          <w:rFonts w:asciiTheme="minorHAnsi" w:eastAsiaTheme="minorEastAsia" w:hAnsiTheme="minorHAnsi" w:cstheme="minorBidi"/>
        </w:rPr>
        <w:tab/>
      </w:r>
      <w:r>
        <w:t>Accessing OneVA Pharmacy Reports</w:t>
      </w:r>
      <w:r>
        <w:tab/>
      </w:r>
      <w:r>
        <w:fldChar w:fldCharType="begin"/>
      </w:r>
      <w:r>
        <w:instrText xml:space="preserve"> PAGEREF _Toc467492925 \h </w:instrText>
      </w:r>
      <w:r>
        <w:fldChar w:fldCharType="separate"/>
      </w:r>
      <w:r>
        <w:t>33</w:t>
      </w:r>
      <w:r>
        <w:fldChar w:fldCharType="end"/>
      </w:r>
    </w:p>
    <w:p w14:paraId="3C594D7F" w14:textId="38DB5B3D" w:rsidR="007E0C6F" w:rsidRDefault="007E0C6F">
      <w:pPr>
        <w:pStyle w:val="TOC4"/>
        <w:rPr>
          <w:rFonts w:asciiTheme="minorHAnsi" w:eastAsiaTheme="minorEastAsia" w:hAnsiTheme="minorHAnsi" w:cstheme="minorBidi"/>
          <w:szCs w:val="22"/>
        </w:rPr>
      </w:pPr>
      <w:r>
        <w:t>4.2.2.1.</w:t>
      </w:r>
      <w:r>
        <w:rPr>
          <w:rFonts w:asciiTheme="minorHAnsi" w:eastAsiaTheme="minorEastAsia" w:hAnsiTheme="minorHAnsi" w:cstheme="minorBidi"/>
          <w:szCs w:val="22"/>
        </w:rPr>
        <w:tab/>
      </w:r>
      <w:r>
        <w:t>Selecting a Report and Report Search Options</w:t>
      </w:r>
      <w:r>
        <w:tab/>
      </w:r>
      <w:r>
        <w:fldChar w:fldCharType="begin"/>
      </w:r>
      <w:r>
        <w:instrText xml:space="preserve"> PAGEREF _Toc467492926 \h </w:instrText>
      </w:r>
      <w:r>
        <w:fldChar w:fldCharType="separate"/>
      </w:r>
      <w:r>
        <w:t>34</w:t>
      </w:r>
      <w:r>
        <w:fldChar w:fldCharType="end"/>
      </w:r>
    </w:p>
    <w:p w14:paraId="48FED43B" w14:textId="76CA443D" w:rsidR="007E0C6F" w:rsidRDefault="007E0C6F">
      <w:pPr>
        <w:pStyle w:val="TOC4"/>
        <w:rPr>
          <w:rFonts w:asciiTheme="minorHAnsi" w:eastAsiaTheme="minorEastAsia" w:hAnsiTheme="minorHAnsi" w:cstheme="minorBidi"/>
          <w:szCs w:val="22"/>
        </w:rPr>
      </w:pPr>
      <w:r>
        <w:t>4.2.2.2.</w:t>
      </w:r>
      <w:r>
        <w:rPr>
          <w:rFonts w:asciiTheme="minorHAnsi" w:eastAsiaTheme="minorEastAsia" w:hAnsiTheme="minorHAnsi" w:cstheme="minorBidi"/>
          <w:szCs w:val="22"/>
        </w:rPr>
        <w:tab/>
      </w:r>
      <w:r>
        <w:t>Search Option D – DATE RANGE</w:t>
      </w:r>
      <w:r>
        <w:tab/>
      </w:r>
      <w:r>
        <w:fldChar w:fldCharType="begin"/>
      </w:r>
      <w:r>
        <w:instrText xml:space="preserve"> PAGEREF _Toc467492927 \h </w:instrText>
      </w:r>
      <w:r>
        <w:fldChar w:fldCharType="separate"/>
      </w:r>
      <w:r>
        <w:t>35</w:t>
      </w:r>
      <w:r>
        <w:fldChar w:fldCharType="end"/>
      </w:r>
    </w:p>
    <w:p w14:paraId="7320C621" w14:textId="468015B9" w:rsidR="007E0C6F" w:rsidRDefault="007E0C6F">
      <w:pPr>
        <w:pStyle w:val="TOC4"/>
        <w:rPr>
          <w:rFonts w:asciiTheme="minorHAnsi" w:eastAsiaTheme="minorEastAsia" w:hAnsiTheme="minorHAnsi" w:cstheme="minorBidi"/>
          <w:szCs w:val="22"/>
        </w:rPr>
      </w:pPr>
      <w:r>
        <w:t>4.2.2.3.</w:t>
      </w:r>
      <w:r>
        <w:rPr>
          <w:rFonts w:asciiTheme="minorHAnsi" w:eastAsiaTheme="minorEastAsia" w:hAnsiTheme="minorHAnsi" w:cstheme="minorBidi"/>
          <w:szCs w:val="22"/>
        </w:rPr>
        <w:tab/>
      </w:r>
      <w:r>
        <w:t>Search Option P – PATIENT</w:t>
      </w:r>
      <w:r>
        <w:tab/>
      </w:r>
      <w:r>
        <w:fldChar w:fldCharType="begin"/>
      </w:r>
      <w:r>
        <w:instrText xml:space="preserve"> PAGEREF _Toc467492928 \h </w:instrText>
      </w:r>
      <w:r>
        <w:fldChar w:fldCharType="separate"/>
      </w:r>
      <w:r>
        <w:t>36</w:t>
      </w:r>
      <w:r>
        <w:fldChar w:fldCharType="end"/>
      </w:r>
    </w:p>
    <w:p w14:paraId="4B5DD301" w14:textId="005C2365" w:rsidR="007E0C6F" w:rsidRDefault="007E0C6F">
      <w:pPr>
        <w:pStyle w:val="TOC4"/>
        <w:rPr>
          <w:rFonts w:asciiTheme="minorHAnsi" w:eastAsiaTheme="minorEastAsia" w:hAnsiTheme="minorHAnsi" w:cstheme="minorBidi"/>
          <w:szCs w:val="22"/>
        </w:rPr>
      </w:pPr>
      <w:r>
        <w:t>4.2.2.4.</w:t>
      </w:r>
      <w:r>
        <w:rPr>
          <w:rFonts w:asciiTheme="minorHAnsi" w:eastAsiaTheme="minorEastAsia" w:hAnsiTheme="minorHAnsi" w:cstheme="minorBidi"/>
          <w:szCs w:val="22"/>
        </w:rPr>
        <w:tab/>
      </w:r>
      <w:r>
        <w:t>Search Option S – SITE</w:t>
      </w:r>
      <w:r>
        <w:tab/>
      </w:r>
      <w:r>
        <w:fldChar w:fldCharType="begin"/>
      </w:r>
      <w:r>
        <w:instrText xml:space="preserve"> PAGEREF _Toc467492929 \h </w:instrText>
      </w:r>
      <w:r>
        <w:fldChar w:fldCharType="separate"/>
      </w:r>
      <w:r>
        <w:t>37</w:t>
      </w:r>
      <w:r>
        <w:fldChar w:fldCharType="end"/>
      </w:r>
    </w:p>
    <w:p w14:paraId="6974A04F" w14:textId="54A4656F" w:rsidR="007E0C6F" w:rsidRDefault="007E0C6F">
      <w:pPr>
        <w:pStyle w:val="TOC3"/>
        <w:rPr>
          <w:rFonts w:asciiTheme="minorHAnsi" w:eastAsiaTheme="minorEastAsia" w:hAnsiTheme="minorHAnsi" w:cstheme="minorBidi"/>
        </w:rPr>
      </w:pPr>
      <w:r>
        <w:t>4.2.3.</w:t>
      </w:r>
      <w:r>
        <w:rPr>
          <w:rFonts w:asciiTheme="minorHAnsi" w:eastAsiaTheme="minorEastAsia" w:hAnsiTheme="minorHAnsi" w:cstheme="minorBidi"/>
        </w:rPr>
        <w:tab/>
      </w:r>
      <w:r>
        <w:t>OneVA Pharmacy Report Content</w:t>
      </w:r>
      <w:r>
        <w:tab/>
      </w:r>
      <w:r>
        <w:fldChar w:fldCharType="begin"/>
      </w:r>
      <w:r>
        <w:instrText xml:space="preserve"> PAGEREF _Toc467492930 \h </w:instrText>
      </w:r>
      <w:r>
        <w:fldChar w:fldCharType="separate"/>
      </w:r>
      <w:r>
        <w:t>39</w:t>
      </w:r>
      <w:r>
        <w:fldChar w:fldCharType="end"/>
      </w:r>
    </w:p>
    <w:p w14:paraId="3A36D376" w14:textId="776ACCEC" w:rsidR="007E0C6F" w:rsidRDefault="007E0C6F">
      <w:pPr>
        <w:pStyle w:val="TOC1"/>
        <w:rPr>
          <w:rFonts w:asciiTheme="minorHAnsi" w:eastAsiaTheme="minorEastAsia" w:hAnsiTheme="minorHAnsi" w:cstheme="minorBidi"/>
          <w:b w:val="0"/>
        </w:rPr>
      </w:pPr>
      <w:r>
        <w:t>5.</w:t>
      </w:r>
      <w:r>
        <w:rPr>
          <w:rFonts w:asciiTheme="minorHAnsi" w:eastAsiaTheme="minorEastAsia" w:hAnsiTheme="minorHAnsi" w:cstheme="minorBidi"/>
          <w:b w:val="0"/>
        </w:rPr>
        <w:tab/>
      </w:r>
      <w:r>
        <w:t>Troubleshooting</w:t>
      </w:r>
      <w:r>
        <w:tab/>
      </w:r>
      <w:r>
        <w:fldChar w:fldCharType="begin"/>
      </w:r>
      <w:r>
        <w:instrText xml:space="preserve"> PAGEREF _Toc467492931 \h </w:instrText>
      </w:r>
      <w:r>
        <w:fldChar w:fldCharType="separate"/>
      </w:r>
      <w:r>
        <w:t>41</w:t>
      </w:r>
      <w:r>
        <w:fldChar w:fldCharType="end"/>
      </w:r>
    </w:p>
    <w:p w14:paraId="645B2AC2" w14:textId="1124ED92" w:rsidR="007E0C6F" w:rsidRDefault="007E0C6F">
      <w:pPr>
        <w:pStyle w:val="TOC2"/>
        <w:rPr>
          <w:rFonts w:asciiTheme="minorHAnsi" w:eastAsiaTheme="minorEastAsia" w:hAnsiTheme="minorHAnsi" w:cstheme="minorBidi"/>
        </w:rPr>
      </w:pPr>
      <w:r>
        <w:t>5.1.</w:t>
      </w:r>
      <w:r>
        <w:rPr>
          <w:rFonts w:asciiTheme="minorHAnsi" w:eastAsiaTheme="minorEastAsia" w:hAnsiTheme="minorHAnsi" w:cstheme="minorBidi"/>
        </w:rPr>
        <w:tab/>
      </w:r>
      <w:r>
        <w:t>Special Instructions for Error Correction</w:t>
      </w:r>
      <w:r>
        <w:tab/>
      </w:r>
      <w:r>
        <w:fldChar w:fldCharType="begin"/>
      </w:r>
      <w:r>
        <w:instrText xml:space="preserve"> PAGEREF _Toc467492932 \h </w:instrText>
      </w:r>
      <w:r>
        <w:fldChar w:fldCharType="separate"/>
      </w:r>
      <w:r>
        <w:t>41</w:t>
      </w:r>
      <w:r>
        <w:fldChar w:fldCharType="end"/>
      </w:r>
    </w:p>
    <w:p w14:paraId="18844CF7" w14:textId="4AB38C96" w:rsidR="007E0C6F" w:rsidRDefault="007E0C6F">
      <w:pPr>
        <w:pStyle w:val="TOC1"/>
        <w:rPr>
          <w:rFonts w:asciiTheme="minorHAnsi" w:eastAsiaTheme="minorEastAsia" w:hAnsiTheme="minorHAnsi" w:cstheme="minorBidi"/>
          <w:b w:val="0"/>
        </w:rPr>
      </w:pPr>
      <w:r>
        <w:t>6.</w:t>
      </w:r>
      <w:r>
        <w:rPr>
          <w:rFonts w:asciiTheme="minorHAnsi" w:eastAsiaTheme="minorEastAsia" w:hAnsiTheme="minorHAnsi" w:cstheme="minorBidi"/>
          <w:b w:val="0"/>
        </w:rPr>
        <w:tab/>
      </w:r>
      <w:r>
        <w:t>Acronyms and Abbreviations</w:t>
      </w:r>
      <w:r>
        <w:tab/>
      </w:r>
      <w:r>
        <w:fldChar w:fldCharType="begin"/>
      </w:r>
      <w:r>
        <w:instrText xml:space="preserve"> PAGEREF _Toc467492933 \h </w:instrText>
      </w:r>
      <w:r>
        <w:fldChar w:fldCharType="separate"/>
      </w:r>
      <w:r>
        <w:t>42</w:t>
      </w:r>
      <w:r>
        <w:fldChar w:fldCharType="end"/>
      </w:r>
    </w:p>
    <w:p w14:paraId="26895635" w14:textId="20671EE1" w:rsidR="007E0C6F" w:rsidRDefault="007E0C6F">
      <w:pPr>
        <w:pStyle w:val="TOC1"/>
        <w:rPr>
          <w:rFonts w:asciiTheme="minorHAnsi" w:eastAsiaTheme="minorEastAsia" w:hAnsiTheme="minorHAnsi" w:cstheme="minorBidi"/>
          <w:b w:val="0"/>
        </w:rPr>
      </w:pPr>
      <w:r>
        <w:t>7.</w:t>
      </w:r>
      <w:r>
        <w:rPr>
          <w:rFonts w:asciiTheme="minorHAnsi" w:eastAsiaTheme="minorEastAsia" w:hAnsiTheme="minorHAnsi" w:cstheme="minorBidi"/>
          <w:b w:val="0"/>
        </w:rPr>
        <w:tab/>
      </w:r>
      <w:r>
        <w:t>Appendix</w:t>
      </w:r>
      <w:r>
        <w:tab/>
      </w:r>
      <w:r>
        <w:fldChar w:fldCharType="begin"/>
      </w:r>
      <w:r>
        <w:instrText xml:space="preserve"> PAGEREF _Toc467492934 \h </w:instrText>
      </w:r>
      <w:r>
        <w:fldChar w:fldCharType="separate"/>
      </w:r>
      <w:r>
        <w:t>44</w:t>
      </w:r>
      <w:r>
        <w:fldChar w:fldCharType="end"/>
      </w:r>
    </w:p>
    <w:p w14:paraId="54E3AEBC" w14:textId="47B39BEB" w:rsidR="00FB44B5" w:rsidRDefault="00B62EF3" w:rsidP="00B62EF3">
      <w:pPr>
        <w:pStyle w:val="BodyText"/>
      </w:pPr>
      <w:r>
        <w:rPr>
          <w:b/>
          <w:bCs/>
          <w:noProof/>
          <w:sz w:val="22"/>
        </w:rPr>
        <w:fldChar w:fldCharType="end"/>
      </w:r>
      <w:r w:rsidR="00FB44B5">
        <w:br w:type="page"/>
      </w:r>
    </w:p>
    <w:p w14:paraId="5B638F15" w14:textId="4B87E438" w:rsidR="00174D63" w:rsidRDefault="00174D63" w:rsidP="00B62EF3">
      <w:pPr>
        <w:pStyle w:val="InstructionalText1"/>
      </w:pPr>
      <w:r>
        <w:lastRenderedPageBreak/>
        <w:t>Table of Figures</w:t>
      </w:r>
    </w:p>
    <w:p w14:paraId="2D5A67A1" w14:textId="77777777" w:rsidR="0089233A" w:rsidRDefault="00174D63">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"Figure" </w:instrText>
      </w:r>
      <w:r>
        <w:fldChar w:fldCharType="separate"/>
      </w:r>
      <w:r w:rsidR="0089233A">
        <w:rPr>
          <w:noProof/>
        </w:rPr>
        <w:t>Figure 1: OneVA Pharmacy Flag:  VA FileMan</w:t>
      </w:r>
      <w:r w:rsidR="0089233A">
        <w:rPr>
          <w:noProof/>
        </w:rPr>
        <w:tab/>
      </w:r>
      <w:r w:rsidR="0089233A">
        <w:rPr>
          <w:noProof/>
        </w:rPr>
        <w:fldChar w:fldCharType="begin"/>
      </w:r>
      <w:r w:rsidR="0089233A">
        <w:rPr>
          <w:noProof/>
        </w:rPr>
        <w:instrText xml:space="preserve"> PAGEREF _Toc466980724 \h </w:instrText>
      </w:r>
      <w:r w:rsidR="0089233A">
        <w:rPr>
          <w:noProof/>
        </w:rPr>
      </w:r>
      <w:r w:rsidR="0089233A">
        <w:rPr>
          <w:noProof/>
        </w:rPr>
        <w:fldChar w:fldCharType="separate"/>
      </w:r>
      <w:r w:rsidR="0089233A">
        <w:rPr>
          <w:noProof/>
        </w:rPr>
        <w:t>8</w:t>
      </w:r>
      <w:r w:rsidR="0089233A">
        <w:rPr>
          <w:noProof/>
        </w:rPr>
        <w:fldChar w:fldCharType="end"/>
      </w:r>
    </w:p>
    <w:p w14:paraId="0046687A"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 OneVA Pharmacy Flag:  Enter FM Prompt</w:t>
      </w:r>
      <w:r>
        <w:rPr>
          <w:noProof/>
        </w:rPr>
        <w:tab/>
      </w:r>
      <w:r>
        <w:rPr>
          <w:noProof/>
        </w:rPr>
        <w:fldChar w:fldCharType="begin"/>
      </w:r>
      <w:r>
        <w:rPr>
          <w:noProof/>
        </w:rPr>
        <w:instrText xml:space="preserve"> PAGEREF _Toc466980725 \h </w:instrText>
      </w:r>
      <w:r>
        <w:rPr>
          <w:noProof/>
        </w:rPr>
      </w:r>
      <w:r>
        <w:rPr>
          <w:noProof/>
        </w:rPr>
        <w:fldChar w:fldCharType="separate"/>
      </w:r>
      <w:r>
        <w:rPr>
          <w:noProof/>
        </w:rPr>
        <w:t>8</w:t>
      </w:r>
      <w:r>
        <w:rPr>
          <w:noProof/>
        </w:rPr>
        <w:fldChar w:fldCharType="end"/>
      </w:r>
    </w:p>
    <w:p w14:paraId="2822D3C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 OneVA Pharmacy Flag:  VA FileMan Menu Prompt</w:t>
      </w:r>
      <w:r>
        <w:rPr>
          <w:noProof/>
        </w:rPr>
        <w:tab/>
      </w:r>
      <w:r>
        <w:rPr>
          <w:noProof/>
        </w:rPr>
        <w:fldChar w:fldCharType="begin"/>
      </w:r>
      <w:r>
        <w:rPr>
          <w:noProof/>
        </w:rPr>
        <w:instrText xml:space="preserve"> PAGEREF _Toc466980726 \h </w:instrText>
      </w:r>
      <w:r>
        <w:rPr>
          <w:noProof/>
        </w:rPr>
      </w:r>
      <w:r>
        <w:rPr>
          <w:noProof/>
        </w:rPr>
        <w:fldChar w:fldCharType="separate"/>
      </w:r>
      <w:r>
        <w:rPr>
          <w:noProof/>
        </w:rPr>
        <w:t>8</w:t>
      </w:r>
      <w:r>
        <w:rPr>
          <w:noProof/>
        </w:rPr>
        <w:fldChar w:fldCharType="end"/>
      </w:r>
    </w:p>
    <w:p w14:paraId="5B227F3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 OneVA Pharmacy Flag:  Enter &lt;EN&gt; to Enter or Edit File Entries Prompt</w:t>
      </w:r>
      <w:r>
        <w:rPr>
          <w:noProof/>
        </w:rPr>
        <w:tab/>
      </w:r>
      <w:r>
        <w:rPr>
          <w:noProof/>
        </w:rPr>
        <w:fldChar w:fldCharType="begin"/>
      </w:r>
      <w:r>
        <w:rPr>
          <w:noProof/>
        </w:rPr>
        <w:instrText xml:space="preserve"> PAGEREF _Toc466980727 \h </w:instrText>
      </w:r>
      <w:r>
        <w:rPr>
          <w:noProof/>
        </w:rPr>
      </w:r>
      <w:r>
        <w:rPr>
          <w:noProof/>
        </w:rPr>
        <w:fldChar w:fldCharType="separate"/>
      </w:r>
      <w:r>
        <w:rPr>
          <w:noProof/>
        </w:rPr>
        <w:t>8</w:t>
      </w:r>
      <w:r>
        <w:rPr>
          <w:noProof/>
        </w:rPr>
        <w:fldChar w:fldCharType="end"/>
      </w:r>
    </w:p>
    <w:p w14:paraId="55780D2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 OneVA Pharmacy Flag:  Input to What File Prompt</w:t>
      </w:r>
      <w:r>
        <w:rPr>
          <w:noProof/>
        </w:rPr>
        <w:tab/>
      </w:r>
      <w:r>
        <w:rPr>
          <w:noProof/>
        </w:rPr>
        <w:fldChar w:fldCharType="begin"/>
      </w:r>
      <w:r>
        <w:rPr>
          <w:noProof/>
        </w:rPr>
        <w:instrText xml:space="preserve"> PAGEREF _Toc466980728 \h </w:instrText>
      </w:r>
      <w:r>
        <w:rPr>
          <w:noProof/>
        </w:rPr>
      </w:r>
      <w:r>
        <w:rPr>
          <w:noProof/>
        </w:rPr>
        <w:fldChar w:fldCharType="separate"/>
      </w:r>
      <w:r>
        <w:rPr>
          <w:noProof/>
        </w:rPr>
        <w:t>9</w:t>
      </w:r>
      <w:r>
        <w:rPr>
          <w:noProof/>
        </w:rPr>
        <w:fldChar w:fldCharType="end"/>
      </w:r>
    </w:p>
    <w:p w14:paraId="799D10F1"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 OneVA Pharmacy Flag:  Edit Which Filed Prompt</w:t>
      </w:r>
      <w:r>
        <w:rPr>
          <w:noProof/>
        </w:rPr>
        <w:tab/>
      </w:r>
      <w:r>
        <w:rPr>
          <w:noProof/>
        </w:rPr>
        <w:fldChar w:fldCharType="begin"/>
      </w:r>
      <w:r>
        <w:rPr>
          <w:noProof/>
        </w:rPr>
        <w:instrText xml:space="preserve"> PAGEREF _Toc466980729 \h </w:instrText>
      </w:r>
      <w:r>
        <w:rPr>
          <w:noProof/>
        </w:rPr>
      </w:r>
      <w:r>
        <w:rPr>
          <w:noProof/>
        </w:rPr>
        <w:fldChar w:fldCharType="separate"/>
      </w:r>
      <w:r>
        <w:rPr>
          <w:noProof/>
        </w:rPr>
        <w:t>9</w:t>
      </w:r>
      <w:r>
        <w:rPr>
          <w:noProof/>
        </w:rPr>
        <w:fldChar w:fldCharType="end"/>
      </w:r>
    </w:p>
    <w:p w14:paraId="199FD8DA"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 OneVA Pharmacy Flag:  Then Edit Field Prompt</w:t>
      </w:r>
      <w:r>
        <w:rPr>
          <w:noProof/>
        </w:rPr>
        <w:tab/>
      </w:r>
      <w:r>
        <w:rPr>
          <w:noProof/>
        </w:rPr>
        <w:fldChar w:fldCharType="begin"/>
      </w:r>
      <w:r>
        <w:rPr>
          <w:noProof/>
        </w:rPr>
        <w:instrText xml:space="preserve"> PAGEREF _Toc466980730 \h </w:instrText>
      </w:r>
      <w:r>
        <w:rPr>
          <w:noProof/>
        </w:rPr>
      </w:r>
      <w:r>
        <w:rPr>
          <w:noProof/>
        </w:rPr>
        <w:fldChar w:fldCharType="separate"/>
      </w:r>
      <w:r>
        <w:rPr>
          <w:noProof/>
        </w:rPr>
        <w:t>9</w:t>
      </w:r>
      <w:r>
        <w:rPr>
          <w:noProof/>
        </w:rPr>
        <w:fldChar w:fldCharType="end"/>
      </w:r>
    </w:p>
    <w:p w14:paraId="244EDAD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8: OneVA Pharmacy Flag:  Select OUTPATIENT SITE NAME Prompt</w:t>
      </w:r>
      <w:r>
        <w:rPr>
          <w:noProof/>
        </w:rPr>
        <w:tab/>
      </w:r>
      <w:r>
        <w:rPr>
          <w:noProof/>
        </w:rPr>
        <w:fldChar w:fldCharType="begin"/>
      </w:r>
      <w:r>
        <w:rPr>
          <w:noProof/>
        </w:rPr>
        <w:instrText xml:space="preserve"> PAGEREF _Toc466980731 \h </w:instrText>
      </w:r>
      <w:r>
        <w:rPr>
          <w:noProof/>
        </w:rPr>
      </w:r>
      <w:r>
        <w:rPr>
          <w:noProof/>
        </w:rPr>
        <w:fldChar w:fldCharType="separate"/>
      </w:r>
      <w:r>
        <w:rPr>
          <w:noProof/>
        </w:rPr>
        <w:t>9</w:t>
      </w:r>
      <w:r>
        <w:rPr>
          <w:noProof/>
        </w:rPr>
        <w:fldChar w:fldCharType="end"/>
      </w:r>
    </w:p>
    <w:p w14:paraId="002F4EEB"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9: OneVA Pharmacy Flag:  ^LOOP Command</w:t>
      </w:r>
      <w:r>
        <w:rPr>
          <w:noProof/>
        </w:rPr>
        <w:tab/>
      </w:r>
      <w:r>
        <w:rPr>
          <w:noProof/>
        </w:rPr>
        <w:fldChar w:fldCharType="begin"/>
      </w:r>
      <w:r>
        <w:rPr>
          <w:noProof/>
        </w:rPr>
        <w:instrText xml:space="preserve"> PAGEREF _Toc466980732 \h </w:instrText>
      </w:r>
      <w:r>
        <w:rPr>
          <w:noProof/>
        </w:rPr>
      </w:r>
      <w:r>
        <w:rPr>
          <w:noProof/>
        </w:rPr>
        <w:fldChar w:fldCharType="separate"/>
      </w:r>
      <w:r>
        <w:rPr>
          <w:noProof/>
        </w:rPr>
        <w:t>9</w:t>
      </w:r>
      <w:r>
        <w:rPr>
          <w:noProof/>
        </w:rPr>
        <w:fldChar w:fldCharType="end"/>
      </w:r>
    </w:p>
    <w:p w14:paraId="31F33FCD"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10: OneVA Pharmacy Flag:  Edit Entries by:  NAME// Prompt</w:t>
      </w:r>
      <w:r>
        <w:rPr>
          <w:noProof/>
        </w:rPr>
        <w:tab/>
      </w:r>
      <w:r>
        <w:rPr>
          <w:noProof/>
        </w:rPr>
        <w:fldChar w:fldCharType="begin"/>
      </w:r>
      <w:r>
        <w:rPr>
          <w:noProof/>
        </w:rPr>
        <w:instrText xml:space="preserve"> PAGEREF _Toc466980733 \h </w:instrText>
      </w:r>
      <w:r>
        <w:rPr>
          <w:noProof/>
        </w:rPr>
      </w:r>
      <w:r>
        <w:rPr>
          <w:noProof/>
        </w:rPr>
        <w:fldChar w:fldCharType="separate"/>
      </w:r>
      <w:r>
        <w:rPr>
          <w:noProof/>
        </w:rPr>
        <w:t>10</w:t>
      </w:r>
      <w:r>
        <w:rPr>
          <w:noProof/>
        </w:rPr>
        <w:fldChar w:fldCharType="end"/>
      </w:r>
    </w:p>
    <w:p w14:paraId="5BE35851"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11: OneVA Pharmacy Flag:  Start with Name Prompt</w:t>
      </w:r>
      <w:r>
        <w:rPr>
          <w:noProof/>
        </w:rPr>
        <w:tab/>
      </w:r>
      <w:r>
        <w:rPr>
          <w:noProof/>
        </w:rPr>
        <w:fldChar w:fldCharType="begin"/>
      </w:r>
      <w:r>
        <w:rPr>
          <w:noProof/>
        </w:rPr>
        <w:instrText xml:space="preserve"> PAGEREF _Toc466980734 \h </w:instrText>
      </w:r>
      <w:r>
        <w:rPr>
          <w:noProof/>
        </w:rPr>
      </w:r>
      <w:r>
        <w:rPr>
          <w:noProof/>
        </w:rPr>
        <w:fldChar w:fldCharType="separate"/>
      </w:r>
      <w:r>
        <w:rPr>
          <w:noProof/>
        </w:rPr>
        <w:t>10</w:t>
      </w:r>
      <w:r>
        <w:rPr>
          <w:noProof/>
        </w:rPr>
        <w:fldChar w:fldCharType="end"/>
      </w:r>
    </w:p>
    <w:p w14:paraId="3BBFF02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12: OneVA Pharmacy Flag:  Loop Command Example</w:t>
      </w:r>
      <w:r>
        <w:rPr>
          <w:noProof/>
        </w:rPr>
        <w:tab/>
      </w:r>
      <w:r>
        <w:rPr>
          <w:noProof/>
        </w:rPr>
        <w:fldChar w:fldCharType="begin"/>
      </w:r>
      <w:r>
        <w:rPr>
          <w:noProof/>
        </w:rPr>
        <w:instrText xml:space="preserve"> PAGEREF _Toc466980735 \h </w:instrText>
      </w:r>
      <w:r>
        <w:rPr>
          <w:noProof/>
        </w:rPr>
      </w:r>
      <w:r>
        <w:rPr>
          <w:noProof/>
        </w:rPr>
        <w:fldChar w:fldCharType="separate"/>
      </w:r>
      <w:r>
        <w:rPr>
          <w:noProof/>
        </w:rPr>
        <w:t>10</w:t>
      </w:r>
      <w:r>
        <w:rPr>
          <w:noProof/>
        </w:rPr>
        <w:fldChar w:fldCharType="end"/>
      </w:r>
    </w:p>
    <w:p w14:paraId="4D6D8C2B"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13: Query Prescription from other OneVA Pharmacy Locations Prompt</w:t>
      </w:r>
      <w:r>
        <w:rPr>
          <w:noProof/>
        </w:rPr>
        <w:tab/>
      </w:r>
      <w:r>
        <w:rPr>
          <w:noProof/>
        </w:rPr>
        <w:fldChar w:fldCharType="begin"/>
      </w:r>
      <w:r>
        <w:rPr>
          <w:noProof/>
        </w:rPr>
        <w:instrText xml:space="preserve"> PAGEREF _Toc466980736 \h </w:instrText>
      </w:r>
      <w:r>
        <w:rPr>
          <w:noProof/>
        </w:rPr>
      </w:r>
      <w:r>
        <w:rPr>
          <w:noProof/>
        </w:rPr>
        <w:fldChar w:fldCharType="separate"/>
      </w:r>
      <w:r>
        <w:rPr>
          <w:noProof/>
        </w:rPr>
        <w:t>15</w:t>
      </w:r>
      <w:r>
        <w:rPr>
          <w:noProof/>
        </w:rPr>
        <w:fldChar w:fldCharType="end"/>
      </w:r>
    </w:p>
    <w:p w14:paraId="7EA732B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14: OneVA Pharmacy Checking for Prescriptions Message</w:t>
      </w:r>
      <w:r>
        <w:rPr>
          <w:noProof/>
        </w:rPr>
        <w:tab/>
      </w:r>
      <w:r>
        <w:rPr>
          <w:noProof/>
        </w:rPr>
        <w:fldChar w:fldCharType="begin"/>
      </w:r>
      <w:r>
        <w:rPr>
          <w:noProof/>
        </w:rPr>
        <w:instrText xml:space="preserve"> PAGEREF _Toc466980737 \h </w:instrText>
      </w:r>
      <w:r>
        <w:rPr>
          <w:noProof/>
        </w:rPr>
      </w:r>
      <w:r>
        <w:rPr>
          <w:noProof/>
        </w:rPr>
        <w:fldChar w:fldCharType="separate"/>
      </w:r>
      <w:r>
        <w:rPr>
          <w:noProof/>
        </w:rPr>
        <w:t>16</w:t>
      </w:r>
      <w:r>
        <w:rPr>
          <w:noProof/>
        </w:rPr>
        <w:fldChar w:fldCharType="end"/>
      </w:r>
    </w:p>
    <w:p w14:paraId="6F50D82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15: OneVA Pharmacy System Not Responding Message</w:t>
      </w:r>
      <w:r>
        <w:rPr>
          <w:noProof/>
        </w:rPr>
        <w:tab/>
      </w:r>
      <w:r>
        <w:rPr>
          <w:noProof/>
        </w:rPr>
        <w:fldChar w:fldCharType="begin"/>
      </w:r>
      <w:r>
        <w:rPr>
          <w:noProof/>
        </w:rPr>
        <w:instrText xml:space="preserve"> PAGEREF _Toc466980738 \h </w:instrText>
      </w:r>
      <w:r>
        <w:rPr>
          <w:noProof/>
        </w:rPr>
      </w:r>
      <w:r>
        <w:rPr>
          <w:noProof/>
        </w:rPr>
        <w:fldChar w:fldCharType="separate"/>
      </w:r>
      <w:r>
        <w:rPr>
          <w:noProof/>
        </w:rPr>
        <w:t>16</w:t>
      </w:r>
      <w:r>
        <w:rPr>
          <w:noProof/>
        </w:rPr>
        <w:fldChar w:fldCharType="end"/>
      </w:r>
    </w:p>
    <w:p w14:paraId="0B80B220"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16:  Informational Message Patient Exists but Has No Remote Prescriptions</w:t>
      </w:r>
      <w:r>
        <w:rPr>
          <w:noProof/>
        </w:rPr>
        <w:tab/>
      </w:r>
      <w:r>
        <w:rPr>
          <w:noProof/>
        </w:rPr>
        <w:fldChar w:fldCharType="begin"/>
      </w:r>
      <w:r>
        <w:rPr>
          <w:noProof/>
        </w:rPr>
        <w:instrText xml:space="preserve"> PAGEREF _Toc466980739 \h </w:instrText>
      </w:r>
      <w:r>
        <w:rPr>
          <w:noProof/>
        </w:rPr>
      </w:r>
      <w:r>
        <w:rPr>
          <w:noProof/>
        </w:rPr>
        <w:fldChar w:fldCharType="separate"/>
      </w:r>
      <w:r>
        <w:rPr>
          <w:noProof/>
        </w:rPr>
        <w:t>17</w:t>
      </w:r>
      <w:r>
        <w:rPr>
          <w:noProof/>
        </w:rPr>
        <w:fldChar w:fldCharType="end"/>
      </w:r>
    </w:p>
    <w:p w14:paraId="633E2F65"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17: Select PATIENT NAME Prompt</w:t>
      </w:r>
      <w:r>
        <w:rPr>
          <w:noProof/>
        </w:rPr>
        <w:tab/>
      </w:r>
      <w:r>
        <w:rPr>
          <w:noProof/>
        </w:rPr>
        <w:fldChar w:fldCharType="begin"/>
      </w:r>
      <w:r>
        <w:rPr>
          <w:noProof/>
        </w:rPr>
        <w:instrText xml:space="preserve"> PAGEREF _Toc466980740 \h </w:instrText>
      </w:r>
      <w:r>
        <w:rPr>
          <w:noProof/>
        </w:rPr>
      </w:r>
      <w:r>
        <w:rPr>
          <w:noProof/>
        </w:rPr>
        <w:fldChar w:fldCharType="separate"/>
      </w:r>
      <w:r>
        <w:rPr>
          <w:noProof/>
        </w:rPr>
        <w:t>18</w:t>
      </w:r>
      <w:r>
        <w:rPr>
          <w:noProof/>
        </w:rPr>
        <w:fldChar w:fldCharType="end"/>
      </w:r>
    </w:p>
    <w:p w14:paraId="63AD1140"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18: Patient Found Press RETURN to Continue Prompt</w:t>
      </w:r>
      <w:r>
        <w:rPr>
          <w:noProof/>
        </w:rPr>
        <w:tab/>
      </w:r>
      <w:r>
        <w:rPr>
          <w:noProof/>
        </w:rPr>
        <w:fldChar w:fldCharType="begin"/>
      </w:r>
      <w:r>
        <w:rPr>
          <w:noProof/>
        </w:rPr>
        <w:instrText xml:space="preserve"> PAGEREF _Toc466980741 \h </w:instrText>
      </w:r>
      <w:r>
        <w:rPr>
          <w:noProof/>
        </w:rPr>
      </w:r>
      <w:r>
        <w:rPr>
          <w:noProof/>
        </w:rPr>
        <w:fldChar w:fldCharType="separate"/>
      </w:r>
      <w:r>
        <w:rPr>
          <w:noProof/>
        </w:rPr>
        <w:t>18</w:t>
      </w:r>
      <w:r>
        <w:rPr>
          <w:noProof/>
        </w:rPr>
        <w:fldChar w:fldCharType="end"/>
      </w:r>
    </w:p>
    <w:p w14:paraId="017BC31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19: Allergy Assessment Message</w:t>
      </w:r>
      <w:r>
        <w:rPr>
          <w:noProof/>
        </w:rPr>
        <w:tab/>
      </w:r>
      <w:r>
        <w:rPr>
          <w:noProof/>
        </w:rPr>
        <w:fldChar w:fldCharType="begin"/>
      </w:r>
      <w:r>
        <w:rPr>
          <w:noProof/>
        </w:rPr>
        <w:instrText xml:space="preserve"> PAGEREF _Toc466980742 \h </w:instrText>
      </w:r>
      <w:r>
        <w:rPr>
          <w:noProof/>
        </w:rPr>
      </w:r>
      <w:r>
        <w:rPr>
          <w:noProof/>
        </w:rPr>
        <w:fldChar w:fldCharType="separate"/>
      </w:r>
      <w:r>
        <w:rPr>
          <w:noProof/>
        </w:rPr>
        <w:t>19</w:t>
      </w:r>
      <w:r>
        <w:rPr>
          <w:noProof/>
        </w:rPr>
        <w:fldChar w:fldCharType="end"/>
      </w:r>
    </w:p>
    <w:p w14:paraId="03F8AA25"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20: Query Prescription from other OneVA Pharmacy Locations Prompt</w:t>
      </w:r>
      <w:r>
        <w:rPr>
          <w:noProof/>
        </w:rPr>
        <w:tab/>
      </w:r>
      <w:r>
        <w:rPr>
          <w:noProof/>
        </w:rPr>
        <w:fldChar w:fldCharType="begin"/>
      </w:r>
      <w:r>
        <w:rPr>
          <w:noProof/>
        </w:rPr>
        <w:instrText xml:space="preserve"> PAGEREF _Toc466980743 \h </w:instrText>
      </w:r>
      <w:r>
        <w:rPr>
          <w:noProof/>
        </w:rPr>
      </w:r>
      <w:r>
        <w:rPr>
          <w:noProof/>
        </w:rPr>
        <w:fldChar w:fldCharType="separate"/>
      </w:r>
      <w:r>
        <w:rPr>
          <w:noProof/>
        </w:rPr>
        <w:t>19</w:t>
      </w:r>
      <w:r>
        <w:rPr>
          <w:noProof/>
        </w:rPr>
        <w:fldChar w:fldCharType="end"/>
      </w:r>
    </w:p>
    <w:p w14:paraId="75A3FDEB"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21: Executing OneVA Pharmacy Query Message</w:t>
      </w:r>
      <w:r>
        <w:rPr>
          <w:noProof/>
        </w:rPr>
        <w:tab/>
      </w:r>
      <w:r>
        <w:rPr>
          <w:noProof/>
        </w:rPr>
        <w:fldChar w:fldCharType="begin"/>
      </w:r>
      <w:r>
        <w:rPr>
          <w:noProof/>
        </w:rPr>
        <w:instrText xml:space="preserve"> PAGEREF _Toc466980744 \h </w:instrText>
      </w:r>
      <w:r>
        <w:rPr>
          <w:noProof/>
        </w:rPr>
      </w:r>
      <w:r>
        <w:rPr>
          <w:noProof/>
        </w:rPr>
        <w:fldChar w:fldCharType="separate"/>
      </w:r>
      <w:r>
        <w:rPr>
          <w:noProof/>
        </w:rPr>
        <w:t>19</w:t>
      </w:r>
      <w:r>
        <w:rPr>
          <w:noProof/>
        </w:rPr>
        <w:fldChar w:fldCharType="end"/>
      </w:r>
    </w:p>
    <w:p w14:paraId="2F5119B7"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22: System is Down or Not Responding Exception Message</w:t>
      </w:r>
      <w:r>
        <w:rPr>
          <w:noProof/>
        </w:rPr>
        <w:tab/>
      </w:r>
      <w:r>
        <w:rPr>
          <w:noProof/>
        </w:rPr>
        <w:fldChar w:fldCharType="begin"/>
      </w:r>
      <w:r>
        <w:rPr>
          <w:noProof/>
        </w:rPr>
        <w:instrText xml:space="preserve"> PAGEREF _Toc466980745 \h </w:instrText>
      </w:r>
      <w:r>
        <w:rPr>
          <w:noProof/>
        </w:rPr>
      </w:r>
      <w:r>
        <w:rPr>
          <w:noProof/>
        </w:rPr>
        <w:fldChar w:fldCharType="separate"/>
      </w:r>
      <w:r>
        <w:rPr>
          <w:noProof/>
        </w:rPr>
        <w:t>19</w:t>
      </w:r>
      <w:r>
        <w:rPr>
          <w:noProof/>
        </w:rPr>
        <w:fldChar w:fldCharType="end"/>
      </w:r>
    </w:p>
    <w:p w14:paraId="555446F0"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23: Patient Status Message:  Update or Press RETURN to Continue Prompt</w:t>
      </w:r>
      <w:r>
        <w:rPr>
          <w:noProof/>
        </w:rPr>
        <w:tab/>
      </w:r>
      <w:r>
        <w:rPr>
          <w:noProof/>
        </w:rPr>
        <w:fldChar w:fldCharType="begin"/>
      </w:r>
      <w:r>
        <w:rPr>
          <w:noProof/>
        </w:rPr>
        <w:instrText xml:space="preserve"> PAGEREF _Toc466980746 \h </w:instrText>
      </w:r>
      <w:r>
        <w:rPr>
          <w:noProof/>
        </w:rPr>
      </w:r>
      <w:r>
        <w:rPr>
          <w:noProof/>
        </w:rPr>
        <w:fldChar w:fldCharType="separate"/>
      </w:r>
      <w:r>
        <w:rPr>
          <w:noProof/>
        </w:rPr>
        <w:t>20</w:t>
      </w:r>
      <w:r>
        <w:rPr>
          <w:noProof/>
        </w:rPr>
        <w:fldChar w:fldCharType="end"/>
      </w:r>
    </w:p>
    <w:p w14:paraId="1D324DA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24: Medication Profile (Page 1 of 3) Example (Remote Rxs)</w:t>
      </w:r>
      <w:r>
        <w:rPr>
          <w:noProof/>
        </w:rPr>
        <w:tab/>
      </w:r>
      <w:r>
        <w:rPr>
          <w:noProof/>
        </w:rPr>
        <w:fldChar w:fldCharType="begin"/>
      </w:r>
      <w:r>
        <w:rPr>
          <w:noProof/>
        </w:rPr>
        <w:instrText xml:space="preserve"> PAGEREF _Toc466980747 \h </w:instrText>
      </w:r>
      <w:r>
        <w:rPr>
          <w:noProof/>
        </w:rPr>
      </w:r>
      <w:r>
        <w:rPr>
          <w:noProof/>
        </w:rPr>
        <w:fldChar w:fldCharType="separate"/>
      </w:r>
      <w:r>
        <w:rPr>
          <w:noProof/>
        </w:rPr>
        <w:t>21</w:t>
      </w:r>
      <w:r>
        <w:rPr>
          <w:noProof/>
        </w:rPr>
        <w:fldChar w:fldCharType="end"/>
      </w:r>
    </w:p>
    <w:p w14:paraId="2DD947FF"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25: Medication Profile (Page 2 of 3) Example (Remote Rxs)</w:t>
      </w:r>
      <w:r>
        <w:rPr>
          <w:noProof/>
        </w:rPr>
        <w:tab/>
      </w:r>
      <w:r>
        <w:rPr>
          <w:noProof/>
        </w:rPr>
        <w:fldChar w:fldCharType="begin"/>
      </w:r>
      <w:r>
        <w:rPr>
          <w:noProof/>
        </w:rPr>
        <w:instrText xml:space="preserve"> PAGEREF _Toc466980748 \h </w:instrText>
      </w:r>
      <w:r>
        <w:rPr>
          <w:noProof/>
        </w:rPr>
      </w:r>
      <w:r>
        <w:rPr>
          <w:noProof/>
        </w:rPr>
        <w:fldChar w:fldCharType="separate"/>
      </w:r>
      <w:r>
        <w:rPr>
          <w:noProof/>
        </w:rPr>
        <w:t>22</w:t>
      </w:r>
      <w:r>
        <w:rPr>
          <w:noProof/>
        </w:rPr>
        <w:fldChar w:fldCharType="end"/>
      </w:r>
    </w:p>
    <w:p w14:paraId="03ABDD0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26: Medication Profile (Page 3 of 3) Example (Remote Rxs)</w:t>
      </w:r>
      <w:r>
        <w:rPr>
          <w:noProof/>
        </w:rPr>
        <w:tab/>
      </w:r>
      <w:r>
        <w:rPr>
          <w:noProof/>
        </w:rPr>
        <w:fldChar w:fldCharType="begin"/>
      </w:r>
      <w:r>
        <w:rPr>
          <w:noProof/>
        </w:rPr>
        <w:instrText xml:space="preserve"> PAGEREF _Toc466980749 \h </w:instrText>
      </w:r>
      <w:r>
        <w:rPr>
          <w:noProof/>
        </w:rPr>
      </w:r>
      <w:r>
        <w:rPr>
          <w:noProof/>
        </w:rPr>
        <w:fldChar w:fldCharType="separate"/>
      </w:r>
      <w:r>
        <w:rPr>
          <w:noProof/>
        </w:rPr>
        <w:t>22</w:t>
      </w:r>
      <w:r>
        <w:rPr>
          <w:noProof/>
        </w:rPr>
        <w:fldChar w:fldCharType="end"/>
      </w:r>
    </w:p>
    <w:p w14:paraId="734C0646"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27: Medication Profile (Page 1 of 2) Example (Non-VA MEDS)</w:t>
      </w:r>
      <w:r>
        <w:rPr>
          <w:noProof/>
        </w:rPr>
        <w:tab/>
      </w:r>
      <w:r>
        <w:rPr>
          <w:noProof/>
        </w:rPr>
        <w:fldChar w:fldCharType="begin"/>
      </w:r>
      <w:r>
        <w:rPr>
          <w:noProof/>
        </w:rPr>
        <w:instrText xml:space="preserve"> PAGEREF _Toc466980750 \h </w:instrText>
      </w:r>
      <w:r>
        <w:rPr>
          <w:noProof/>
        </w:rPr>
      </w:r>
      <w:r>
        <w:rPr>
          <w:noProof/>
        </w:rPr>
        <w:fldChar w:fldCharType="separate"/>
      </w:r>
      <w:r>
        <w:rPr>
          <w:noProof/>
        </w:rPr>
        <w:t>23</w:t>
      </w:r>
      <w:r>
        <w:rPr>
          <w:noProof/>
        </w:rPr>
        <w:fldChar w:fldCharType="end"/>
      </w:r>
    </w:p>
    <w:p w14:paraId="4699A15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28: Medication Profile (Page 2 of 2) Example (Non-VA MEDS)</w:t>
      </w:r>
      <w:r>
        <w:rPr>
          <w:noProof/>
        </w:rPr>
        <w:tab/>
      </w:r>
      <w:r>
        <w:rPr>
          <w:noProof/>
        </w:rPr>
        <w:fldChar w:fldCharType="begin"/>
      </w:r>
      <w:r>
        <w:rPr>
          <w:noProof/>
        </w:rPr>
        <w:instrText xml:space="preserve"> PAGEREF _Toc466980751 \h </w:instrText>
      </w:r>
      <w:r>
        <w:rPr>
          <w:noProof/>
        </w:rPr>
      </w:r>
      <w:r>
        <w:rPr>
          <w:noProof/>
        </w:rPr>
        <w:fldChar w:fldCharType="separate"/>
      </w:r>
      <w:r>
        <w:rPr>
          <w:noProof/>
        </w:rPr>
        <w:t>23</w:t>
      </w:r>
      <w:r>
        <w:rPr>
          <w:noProof/>
        </w:rPr>
        <w:fldChar w:fldCharType="end"/>
      </w:r>
    </w:p>
    <w:p w14:paraId="0ED06965"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29: Action Options for Local/Dispensing Orders</w:t>
      </w:r>
      <w:r>
        <w:rPr>
          <w:noProof/>
        </w:rPr>
        <w:tab/>
      </w:r>
      <w:r>
        <w:rPr>
          <w:noProof/>
        </w:rPr>
        <w:fldChar w:fldCharType="begin"/>
      </w:r>
      <w:r>
        <w:rPr>
          <w:noProof/>
        </w:rPr>
        <w:instrText xml:space="preserve"> PAGEREF _Toc466980752 \h </w:instrText>
      </w:r>
      <w:r>
        <w:rPr>
          <w:noProof/>
        </w:rPr>
      </w:r>
      <w:r>
        <w:rPr>
          <w:noProof/>
        </w:rPr>
        <w:fldChar w:fldCharType="separate"/>
      </w:r>
      <w:r>
        <w:rPr>
          <w:noProof/>
        </w:rPr>
        <w:t>24</w:t>
      </w:r>
      <w:r>
        <w:rPr>
          <w:noProof/>
        </w:rPr>
        <w:fldChar w:fldCharType="end"/>
      </w:r>
    </w:p>
    <w:p w14:paraId="6C67FDCA"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30: Medication Profile view with no ‘local’ Prescriptions (Remote Rxs Only)</w:t>
      </w:r>
      <w:r>
        <w:rPr>
          <w:noProof/>
        </w:rPr>
        <w:tab/>
      </w:r>
      <w:r>
        <w:rPr>
          <w:noProof/>
        </w:rPr>
        <w:fldChar w:fldCharType="begin"/>
      </w:r>
      <w:r>
        <w:rPr>
          <w:noProof/>
        </w:rPr>
        <w:instrText xml:space="preserve"> PAGEREF _Toc466980753 \h </w:instrText>
      </w:r>
      <w:r>
        <w:rPr>
          <w:noProof/>
        </w:rPr>
      </w:r>
      <w:r>
        <w:rPr>
          <w:noProof/>
        </w:rPr>
        <w:fldChar w:fldCharType="separate"/>
      </w:r>
      <w:r>
        <w:rPr>
          <w:noProof/>
        </w:rPr>
        <w:t>24</w:t>
      </w:r>
      <w:r>
        <w:rPr>
          <w:noProof/>
        </w:rPr>
        <w:fldChar w:fldCharType="end"/>
      </w:r>
    </w:p>
    <w:p w14:paraId="6C800DC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31: Select Action ‘SO’ and Select Order by number Prompts Example</w:t>
      </w:r>
      <w:r>
        <w:rPr>
          <w:noProof/>
        </w:rPr>
        <w:tab/>
      </w:r>
      <w:r>
        <w:rPr>
          <w:noProof/>
        </w:rPr>
        <w:fldChar w:fldCharType="begin"/>
      </w:r>
      <w:r>
        <w:rPr>
          <w:noProof/>
        </w:rPr>
        <w:instrText xml:space="preserve"> PAGEREF _Toc466980754 \h </w:instrText>
      </w:r>
      <w:r>
        <w:rPr>
          <w:noProof/>
        </w:rPr>
      </w:r>
      <w:r>
        <w:rPr>
          <w:noProof/>
        </w:rPr>
        <w:fldChar w:fldCharType="separate"/>
      </w:r>
      <w:r>
        <w:rPr>
          <w:noProof/>
        </w:rPr>
        <w:t>25</w:t>
      </w:r>
      <w:r>
        <w:rPr>
          <w:noProof/>
        </w:rPr>
        <w:fldChar w:fldCharType="end"/>
      </w:r>
    </w:p>
    <w:p w14:paraId="079CFAE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32: Remote OP Medications view for a prescription</w:t>
      </w:r>
      <w:r>
        <w:rPr>
          <w:noProof/>
        </w:rPr>
        <w:tab/>
      </w:r>
      <w:r>
        <w:rPr>
          <w:noProof/>
        </w:rPr>
        <w:fldChar w:fldCharType="begin"/>
      </w:r>
      <w:r>
        <w:rPr>
          <w:noProof/>
        </w:rPr>
        <w:instrText xml:space="preserve"> PAGEREF _Toc466980755 \h </w:instrText>
      </w:r>
      <w:r>
        <w:rPr>
          <w:noProof/>
        </w:rPr>
      </w:r>
      <w:r>
        <w:rPr>
          <w:noProof/>
        </w:rPr>
        <w:fldChar w:fldCharType="separate"/>
      </w:r>
      <w:r>
        <w:rPr>
          <w:noProof/>
        </w:rPr>
        <w:t>25</w:t>
      </w:r>
      <w:r>
        <w:rPr>
          <w:noProof/>
        </w:rPr>
        <w:fldChar w:fldCharType="end"/>
      </w:r>
    </w:p>
    <w:p w14:paraId="2C51927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33: Remote OP Medication RF Refill Action Item Example</w:t>
      </w:r>
      <w:r>
        <w:rPr>
          <w:noProof/>
        </w:rPr>
        <w:tab/>
      </w:r>
      <w:r>
        <w:rPr>
          <w:noProof/>
        </w:rPr>
        <w:fldChar w:fldCharType="begin"/>
      </w:r>
      <w:r>
        <w:rPr>
          <w:noProof/>
        </w:rPr>
        <w:instrText xml:space="preserve"> PAGEREF _Toc466980756 \h </w:instrText>
      </w:r>
      <w:r>
        <w:rPr>
          <w:noProof/>
        </w:rPr>
      </w:r>
      <w:r>
        <w:rPr>
          <w:noProof/>
        </w:rPr>
        <w:fldChar w:fldCharType="separate"/>
      </w:r>
      <w:r>
        <w:rPr>
          <w:noProof/>
        </w:rPr>
        <w:t>26</w:t>
      </w:r>
      <w:r>
        <w:rPr>
          <w:noProof/>
        </w:rPr>
        <w:fldChar w:fldCharType="end"/>
      </w:r>
    </w:p>
    <w:p w14:paraId="506D657B"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34: Remote OP Medication RF Refill Action Item Results Example</w:t>
      </w:r>
      <w:r>
        <w:rPr>
          <w:noProof/>
        </w:rPr>
        <w:tab/>
      </w:r>
      <w:r>
        <w:rPr>
          <w:noProof/>
        </w:rPr>
        <w:fldChar w:fldCharType="begin"/>
      </w:r>
      <w:r>
        <w:rPr>
          <w:noProof/>
        </w:rPr>
        <w:instrText xml:space="preserve"> PAGEREF _Toc466980757 \h </w:instrText>
      </w:r>
      <w:r>
        <w:rPr>
          <w:noProof/>
        </w:rPr>
      </w:r>
      <w:r>
        <w:rPr>
          <w:noProof/>
        </w:rPr>
        <w:fldChar w:fldCharType="separate"/>
      </w:r>
      <w:r>
        <w:rPr>
          <w:noProof/>
        </w:rPr>
        <w:t>26</w:t>
      </w:r>
      <w:r>
        <w:rPr>
          <w:noProof/>
        </w:rPr>
        <w:fldChar w:fldCharType="end"/>
      </w:r>
    </w:p>
    <w:p w14:paraId="0FDAEFA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35: Remote Drug Match Response Example</w:t>
      </w:r>
      <w:r>
        <w:rPr>
          <w:noProof/>
        </w:rPr>
        <w:tab/>
      </w:r>
      <w:r>
        <w:rPr>
          <w:noProof/>
        </w:rPr>
        <w:fldChar w:fldCharType="begin"/>
      </w:r>
      <w:r>
        <w:rPr>
          <w:noProof/>
        </w:rPr>
        <w:instrText xml:space="preserve"> PAGEREF _Toc466980758 \h </w:instrText>
      </w:r>
      <w:r>
        <w:rPr>
          <w:noProof/>
        </w:rPr>
      </w:r>
      <w:r>
        <w:rPr>
          <w:noProof/>
        </w:rPr>
        <w:fldChar w:fldCharType="separate"/>
      </w:r>
      <w:r>
        <w:rPr>
          <w:noProof/>
        </w:rPr>
        <w:t>26</w:t>
      </w:r>
      <w:r>
        <w:rPr>
          <w:noProof/>
        </w:rPr>
        <w:fldChar w:fldCharType="end"/>
      </w:r>
    </w:p>
    <w:p w14:paraId="5D27EC6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36: Remote Refill Processing Message</w:t>
      </w:r>
      <w:r>
        <w:rPr>
          <w:noProof/>
        </w:rPr>
        <w:tab/>
      </w:r>
      <w:r>
        <w:rPr>
          <w:noProof/>
        </w:rPr>
        <w:fldChar w:fldCharType="begin"/>
      </w:r>
      <w:r>
        <w:rPr>
          <w:noProof/>
        </w:rPr>
        <w:instrText xml:space="preserve"> PAGEREF _Toc466980759 \h </w:instrText>
      </w:r>
      <w:r>
        <w:rPr>
          <w:noProof/>
        </w:rPr>
      </w:r>
      <w:r>
        <w:rPr>
          <w:noProof/>
        </w:rPr>
        <w:fldChar w:fldCharType="separate"/>
      </w:r>
      <w:r>
        <w:rPr>
          <w:noProof/>
        </w:rPr>
        <w:t>26</w:t>
      </w:r>
      <w:r>
        <w:rPr>
          <w:noProof/>
        </w:rPr>
        <w:fldChar w:fldCharType="end"/>
      </w:r>
    </w:p>
    <w:p w14:paraId="5FA5CB8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37: Label Device Prompt</w:t>
      </w:r>
      <w:r>
        <w:rPr>
          <w:noProof/>
        </w:rPr>
        <w:tab/>
      </w:r>
      <w:r>
        <w:rPr>
          <w:noProof/>
        </w:rPr>
        <w:fldChar w:fldCharType="begin"/>
      </w:r>
      <w:r>
        <w:rPr>
          <w:noProof/>
        </w:rPr>
        <w:instrText xml:space="preserve"> PAGEREF _Toc466980760 \h </w:instrText>
      </w:r>
      <w:r>
        <w:rPr>
          <w:noProof/>
        </w:rPr>
      </w:r>
      <w:r>
        <w:rPr>
          <w:noProof/>
        </w:rPr>
        <w:fldChar w:fldCharType="separate"/>
      </w:r>
      <w:r>
        <w:rPr>
          <w:noProof/>
        </w:rPr>
        <w:t>26</w:t>
      </w:r>
      <w:r>
        <w:rPr>
          <w:noProof/>
        </w:rPr>
        <w:fldChar w:fldCharType="end"/>
      </w:r>
    </w:p>
    <w:p w14:paraId="767D707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38: Successful Refill Status Message</w:t>
      </w:r>
      <w:r>
        <w:rPr>
          <w:noProof/>
        </w:rPr>
        <w:tab/>
      </w:r>
      <w:r>
        <w:rPr>
          <w:noProof/>
        </w:rPr>
        <w:fldChar w:fldCharType="begin"/>
      </w:r>
      <w:r>
        <w:rPr>
          <w:noProof/>
        </w:rPr>
        <w:instrText xml:space="preserve"> PAGEREF _Toc466980761 \h </w:instrText>
      </w:r>
      <w:r>
        <w:rPr>
          <w:noProof/>
        </w:rPr>
      </w:r>
      <w:r>
        <w:rPr>
          <w:noProof/>
        </w:rPr>
        <w:fldChar w:fldCharType="separate"/>
      </w:r>
      <w:r>
        <w:rPr>
          <w:noProof/>
        </w:rPr>
        <w:t>27</w:t>
      </w:r>
      <w:r>
        <w:rPr>
          <w:noProof/>
        </w:rPr>
        <w:fldChar w:fldCharType="end"/>
      </w:r>
    </w:p>
    <w:p w14:paraId="454FE26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39: System Message:  Updating Prescription Order List</w:t>
      </w:r>
      <w:r>
        <w:rPr>
          <w:noProof/>
        </w:rPr>
        <w:tab/>
      </w:r>
      <w:r>
        <w:rPr>
          <w:noProof/>
        </w:rPr>
        <w:fldChar w:fldCharType="begin"/>
      </w:r>
      <w:r>
        <w:rPr>
          <w:noProof/>
        </w:rPr>
        <w:instrText xml:space="preserve"> PAGEREF _Toc466980762 \h </w:instrText>
      </w:r>
      <w:r>
        <w:rPr>
          <w:noProof/>
        </w:rPr>
      </w:r>
      <w:r>
        <w:rPr>
          <w:noProof/>
        </w:rPr>
        <w:fldChar w:fldCharType="separate"/>
      </w:r>
      <w:r>
        <w:rPr>
          <w:noProof/>
        </w:rPr>
        <w:t>27</w:t>
      </w:r>
      <w:r>
        <w:rPr>
          <w:noProof/>
        </w:rPr>
        <w:fldChar w:fldCharType="end"/>
      </w:r>
    </w:p>
    <w:p w14:paraId="24ACDE7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40: Refill Successful:  Medication Profile View Updated</w:t>
      </w:r>
      <w:r>
        <w:rPr>
          <w:noProof/>
        </w:rPr>
        <w:tab/>
      </w:r>
      <w:r>
        <w:rPr>
          <w:noProof/>
        </w:rPr>
        <w:fldChar w:fldCharType="begin"/>
      </w:r>
      <w:r>
        <w:rPr>
          <w:noProof/>
        </w:rPr>
        <w:instrText xml:space="preserve"> PAGEREF _Toc466980763 \h </w:instrText>
      </w:r>
      <w:r>
        <w:rPr>
          <w:noProof/>
        </w:rPr>
      </w:r>
      <w:r>
        <w:rPr>
          <w:noProof/>
        </w:rPr>
        <w:fldChar w:fldCharType="separate"/>
      </w:r>
      <w:r>
        <w:rPr>
          <w:noProof/>
        </w:rPr>
        <w:t>27</w:t>
      </w:r>
      <w:r>
        <w:rPr>
          <w:noProof/>
        </w:rPr>
        <w:fldChar w:fldCharType="end"/>
      </w:r>
    </w:p>
    <w:p w14:paraId="16E011D1"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41: Remote OP Medication PR Partial Action Item Example</w:t>
      </w:r>
      <w:r>
        <w:rPr>
          <w:noProof/>
        </w:rPr>
        <w:tab/>
      </w:r>
      <w:r>
        <w:rPr>
          <w:noProof/>
        </w:rPr>
        <w:fldChar w:fldCharType="begin"/>
      </w:r>
      <w:r>
        <w:rPr>
          <w:noProof/>
        </w:rPr>
        <w:instrText xml:space="preserve"> PAGEREF _Toc466980764 \h </w:instrText>
      </w:r>
      <w:r>
        <w:rPr>
          <w:noProof/>
        </w:rPr>
      </w:r>
      <w:r>
        <w:rPr>
          <w:noProof/>
        </w:rPr>
        <w:fldChar w:fldCharType="separate"/>
      </w:r>
      <w:r>
        <w:rPr>
          <w:noProof/>
        </w:rPr>
        <w:t>28</w:t>
      </w:r>
      <w:r>
        <w:rPr>
          <w:noProof/>
        </w:rPr>
        <w:fldChar w:fldCharType="end"/>
      </w:r>
    </w:p>
    <w:p w14:paraId="2D183F71"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42: Remote Drug Match Response Example</w:t>
      </w:r>
      <w:r>
        <w:rPr>
          <w:noProof/>
        </w:rPr>
        <w:tab/>
      </w:r>
      <w:r>
        <w:rPr>
          <w:noProof/>
        </w:rPr>
        <w:fldChar w:fldCharType="begin"/>
      </w:r>
      <w:r>
        <w:rPr>
          <w:noProof/>
        </w:rPr>
        <w:instrText xml:space="preserve"> PAGEREF _Toc466980765 \h </w:instrText>
      </w:r>
      <w:r>
        <w:rPr>
          <w:noProof/>
        </w:rPr>
      </w:r>
      <w:r>
        <w:rPr>
          <w:noProof/>
        </w:rPr>
        <w:fldChar w:fldCharType="separate"/>
      </w:r>
      <w:r>
        <w:rPr>
          <w:noProof/>
        </w:rPr>
        <w:t>28</w:t>
      </w:r>
      <w:r>
        <w:rPr>
          <w:noProof/>
        </w:rPr>
        <w:fldChar w:fldCharType="end"/>
      </w:r>
    </w:p>
    <w:p w14:paraId="16469497"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43: Partial Fill Example:  Quantity</w:t>
      </w:r>
      <w:r>
        <w:rPr>
          <w:noProof/>
        </w:rPr>
        <w:tab/>
      </w:r>
      <w:r>
        <w:rPr>
          <w:noProof/>
        </w:rPr>
        <w:fldChar w:fldCharType="begin"/>
      </w:r>
      <w:r>
        <w:rPr>
          <w:noProof/>
        </w:rPr>
        <w:instrText xml:space="preserve"> PAGEREF _Toc466980766 \h </w:instrText>
      </w:r>
      <w:r>
        <w:rPr>
          <w:noProof/>
        </w:rPr>
      </w:r>
      <w:r>
        <w:rPr>
          <w:noProof/>
        </w:rPr>
        <w:fldChar w:fldCharType="separate"/>
      </w:r>
      <w:r>
        <w:rPr>
          <w:noProof/>
        </w:rPr>
        <w:t>28</w:t>
      </w:r>
      <w:r>
        <w:rPr>
          <w:noProof/>
        </w:rPr>
        <w:fldChar w:fldCharType="end"/>
      </w:r>
    </w:p>
    <w:p w14:paraId="2CBF23B9"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44: Partial Fill Example:  Days Supply</w:t>
      </w:r>
      <w:r>
        <w:rPr>
          <w:noProof/>
        </w:rPr>
        <w:tab/>
      </w:r>
      <w:r>
        <w:rPr>
          <w:noProof/>
        </w:rPr>
        <w:fldChar w:fldCharType="begin"/>
      </w:r>
      <w:r>
        <w:rPr>
          <w:noProof/>
        </w:rPr>
        <w:instrText xml:space="preserve"> PAGEREF _Toc466980767 \h </w:instrText>
      </w:r>
      <w:r>
        <w:rPr>
          <w:noProof/>
        </w:rPr>
      </w:r>
      <w:r>
        <w:rPr>
          <w:noProof/>
        </w:rPr>
        <w:fldChar w:fldCharType="separate"/>
      </w:r>
      <w:r>
        <w:rPr>
          <w:noProof/>
        </w:rPr>
        <w:t>28</w:t>
      </w:r>
      <w:r>
        <w:rPr>
          <w:noProof/>
        </w:rPr>
        <w:fldChar w:fldCharType="end"/>
      </w:r>
    </w:p>
    <w:p w14:paraId="3BCA32E5"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45: Partial Fill Example:  Pharmacist</w:t>
      </w:r>
      <w:r>
        <w:rPr>
          <w:noProof/>
        </w:rPr>
        <w:tab/>
      </w:r>
      <w:r>
        <w:rPr>
          <w:noProof/>
        </w:rPr>
        <w:fldChar w:fldCharType="begin"/>
      </w:r>
      <w:r>
        <w:rPr>
          <w:noProof/>
        </w:rPr>
        <w:instrText xml:space="preserve"> PAGEREF _Toc466980768 \h </w:instrText>
      </w:r>
      <w:r>
        <w:rPr>
          <w:noProof/>
        </w:rPr>
      </w:r>
      <w:r>
        <w:rPr>
          <w:noProof/>
        </w:rPr>
        <w:fldChar w:fldCharType="separate"/>
      </w:r>
      <w:r>
        <w:rPr>
          <w:noProof/>
        </w:rPr>
        <w:t>29</w:t>
      </w:r>
      <w:r>
        <w:rPr>
          <w:noProof/>
        </w:rPr>
        <w:fldChar w:fldCharType="end"/>
      </w:r>
    </w:p>
    <w:p w14:paraId="570F47F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46: Partial Fill Example:  Remarks</w:t>
      </w:r>
      <w:r>
        <w:rPr>
          <w:noProof/>
        </w:rPr>
        <w:tab/>
      </w:r>
      <w:r>
        <w:rPr>
          <w:noProof/>
        </w:rPr>
        <w:fldChar w:fldCharType="begin"/>
      </w:r>
      <w:r>
        <w:rPr>
          <w:noProof/>
        </w:rPr>
        <w:instrText xml:space="preserve"> PAGEREF _Toc466980769 \h </w:instrText>
      </w:r>
      <w:r>
        <w:rPr>
          <w:noProof/>
        </w:rPr>
      </w:r>
      <w:r>
        <w:rPr>
          <w:noProof/>
        </w:rPr>
        <w:fldChar w:fldCharType="separate"/>
      </w:r>
      <w:r>
        <w:rPr>
          <w:noProof/>
        </w:rPr>
        <w:t>29</w:t>
      </w:r>
      <w:r>
        <w:rPr>
          <w:noProof/>
        </w:rPr>
        <w:fldChar w:fldCharType="end"/>
      </w:r>
    </w:p>
    <w:p w14:paraId="0049BC16"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47: Partial Fill Example:  Remarks Example</w:t>
      </w:r>
      <w:r>
        <w:rPr>
          <w:noProof/>
        </w:rPr>
        <w:tab/>
      </w:r>
      <w:r>
        <w:rPr>
          <w:noProof/>
        </w:rPr>
        <w:fldChar w:fldCharType="begin"/>
      </w:r>
      <w:r>
        <w:rPr>
          <w:noProof/>
        </w:rPr>
        <w:instrText xml:space="preserve"> PAGEREF _Toc466980770 \h </w:instrText>
      </w:r>
      <w:r>
        <w:rPr>
          <w:noProof/>
        </w:rPr>
      </w:r>
      <w:r>
        <w:rPr>
          <w:noProof/>
        </w:rPr>
        <w:fldChar w:fldCharType="separate"/>
      </w:r>
      <w:r>
        <w:rPr>
          <w:noProof/>
        </w:rPr>
        <w:t>29</w:t>
      </w:r>
      <w:r>
        <w:rPr>
          <w:noProof/>
        </w:rPr>
        <w:fldChar w:fldCharType="end"/>
      </w:r>
    </w:p>
    <w:p w14:paraId="27C13F2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48: Remote Refill Processing Message</w:t>
      </w:r>
      <w:r>
        <w:rPr>
          <w:noProof/>
        </w:rPr>
        <w:tab/>
      </w:r>
      <w:r>
        <w:rPr>
          <w:noProof/>
        </w:rPr>
        <w:fldChar w:fldCharType="begin"/>
      </w:r>
      <w:r>
        <w:rPr>
          <w:noProof/>
        </w:rPr>
        <w:instrText xml:space="preserve"> PAGEREF _Toc466980771 \h </w:instrText>
      </w:r>
      <w:r>
        <w:rPr>
          <w:noProof/>
        </w:rPr>
      </w:r>
      <w:r>
        <w:rPr>
          <w:noProof/>
        </w:rPr>
        <w:fldChar w:fldCharType="separate"/>
      </w:r>
      <w:r>
        <w:rPr>
          <w:noProof/>
        </w:rPr>
        <w:t>29</w:t>
      </w:r>
      <w:r>
        <w:rPr>
          <w:noProof/>
        </w:rPr>
        <w:fldChar w:fldCharType="end"/>
      </w:r>
    </w:p>
    <w:p w14:paraId="3BA1A17A"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49: Label Device Prompt</w:t>
      </w:r>
      <w:r>
        <w:rPr>
          <w:noProof/>
        </w:rPr>
        <w:tab/>
      </w:r>
      <w:r>
        <w:rPr>
          <w:noProof/>
        </w:rPr>
        <w:fldChar w:fldCharType="begin"/>
      </w:r>
      <w:r>
        <w:rPr>
          <w:noProof/>
        </w:rPr>
        <w:instrText xml:space="preserve"> PAGEREF _Toc466980772 \h </w:instrText>
      </w:r>
      <w:r>
        <w:rPr>
          <w:noProof/>
        </w:rPr>
      </w:r>
      <w:r>
        <w:rPr>
          <w:noProof/>
        </w:rPr>
        <w:fldChar w:fldCharType="separate"/>
      </w:r>
      <w:r>
        <w:rPr>
          <w:noProof/>
        </w:rPr>
        <w:t>30</w:t>
      </w:r>
      <w:r>
        <w:rPr>
          <w:noProof/>
        </w:rPr>
        <w:fldChar w:fldCharType="end"/>
      </w:r>
    </w:p>
    <w:p w14:paraId="42BC9E69"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lastRenderedPageBreak/>
        <w:t>Figure 50: Successful Partial Fill Status Message</w:t>
      </w:r>
      <w:r>
        <w:rPr>
          <w:noProof/>
        </w:rPr>
        <w:tab/>
      </w:r>
      <w:r>
        <w:rPr>
          <w:noProof/>
        </w:rPr>
        <w:fldChar w:fldCharType="begin"/>
      </w:r>
      <w:r>
        <w:rPr>
          <w:noProof/>
        </w:rPr>
        <w:instrText xml:space="preserve"> PAGEREF _Toc466980773 \h </w:instrText>
      </w:r>
      <w:r>
        <w:rPr>
          <w:noProof/>
        </w:rPr>
      </w:r>
      <w:r>
        <w:rPr>
          <w:noProof/>
        </w:rPr>
        <w:fldChar w:fldCharType="separate"/>
      </w:r>
      <w:r>
        <w:rPr>
          <w:noProof/>
        </w:rPr>
        <w:t>30</w:t>
      </w:r>
      <w:r>
        <w:rPr>
          <w:noProof/>
        </w:rPr>
        <w:fldChar w:fldCharType="end"/>
      </w:r>
    </w:p>
    <w:p w14:paraId="5915FAD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51: System Message:  Updating Prescription Order List</w:t>
      </w:r>
      <w:r>
        <w:rPr>
          <w:noProof/>
        </w:rPr>
        <w:tab/>
      </w:r>
      <w:r>
        <w:rPr>
          <w:noProof/>
        </w:rPr>
        <w:fldChar w:fldCharType="begin"/>
      </w:r>
      <w:r>
        <w:rPr>
          <w:noProof/>
        </w:rPr>
        <w:instrText xml:space="preserve"> PAGEREF _Toc466980774 \h </w:instrText>
      </w:r>
      <w:r>
        <w:rPr>
          <w:noProof/>
        </w:rPr>
      </w:r>
      <w:r>
        <w:rPr>
          <w:noProof/>
        </w:rPr>
        <w:fldChar w:fldCharType="separate"/>
      </w:r>
      <w:r>
        <w:rPr>
          <w:noProof/>
        </w:rPr>
        <w:t>30</w:t>
      </w:r>
      <w:r>
        <w:rPr>
          <w:noProof/>
        </w:rPr>
        <w:fldChar w:fldCharType="end"/>
      </w:r>
    </w:p>
    <w:p w14:paraId="3B45A629"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52: Drug Matching:  One-to-One Match</w:t>
      </w:r>
      <w:r>
        <w:rPr>
          <w:noProof/>
        </w:rPr>
        <w:tab/>
      </w:r>
      <w:r>
        <w:rPr>
          <w:noProof/>
        </w:rPr>
        <w:fldChar w:fldCharType="begin"/>
      </w:r>
      <w:r>
        <w:rPr>
          <w:noProof/>
        </w:rPr>
        <w:instrText xml:space="preserve"> PAGEREF _Toc466980775 \h </w:instrText>
      </w:r>
      <w:r>
        <w:rPr>
          <w:noProof/>
        </w:rPr>
      </w:r>
      <w:r>
        <w:rPr>
          <w:noProof/>
        </w:rPr>
        <w:fldChar w:fldCharType="separate"/>
      </w:r>
      <w:r>
        <w:rPr>
          <w:noProof/>
        </w:rPr>
        <w:t>31</w:t>
      </w:r>
      <w:r>
        <w:rPr>
          <w:noProof/>
        </w:rPr>
        <w:fldChar w:fldCharType="end"/>
      </w:r>
    </w:p>
    <w:p w14:paraId="7A043D5F"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53: Drug Matching:  One-to-Many - Select matching local drug Prompt</w:t>
      </w:r>
      <w:r>
        <w:rPr>
          <w:noProof/>
        </w:rPr>
        <w:tab/>
      </w:r>
      <w:r>
        <w:rPr>
          <w:noProof/>
        </w:rPr>
        <w:fldChar w:fldCharType="begin"/>
      </w:r>
      <w:r>
        <w:rPr>
          <w:noProof/>
        </w:rPr>
        <w:instrText xml:space="preserve"> PAGEREF _Toc466980776 \h </w:instrText>
      </w:r>
      <w:r>
        <w:rPr>
          <w:noProof/>
        </w:rPr>
      </w:r>
      <w:r>
        <w:rPr>
          <w:noProof/>
        </w:rPr>
        <w:fldChar w:fldCharType="separate"/>
      </w:r>
      <w:r>
        <w:rPr>
          <w:noProof/>
        </w:rPr>
        <w:t>31</w:t>
      </w:r>
      <w:r>
        <w:rPr>
          <w:noProof/>
        </w:rPr>
        <w:fldChar w:fldCharType="end"/>
      </w:r>
    </w:p>
    <w:p w14:paraId="0FB3547C"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54: Drug Matching:  One-to-Many</w:t>
      </w:r>
      <w:r>
        <w:rPr>
          <w:noProof/>
        </w:rPr>
        <w:tab/>
      </w:r>
      <w:r>
        <w:rPr>
          <w:noProof/>
        </w:rPr>
        <w:fldChar w:fldCharType="begin"/>
      </w:r>
      <w:r>
        <w:rPr>
          <w:noProof/>
        </w:rPr>
        <w:instrText xml:space="preserve"> PAGEREF _Toc466980777 \h </w:instrText>
      </w:r>
      <w:r>
        <w:rPr>
          <w:noProof/>
        </w:rPr>
      </w:r>
      <w:r>
        <w:rPr>
          <w:noProof/>
        </w:rPr>
        <w:fldChar w:fldCharType="separate"/>
      </w:r>
      <w:r>
        <w:rPr>
          <w:noProof/>
        </w:rPr>
        <w:t>31</w:t>
      </w:r>
      <w:r>
        <w:rPr>
          <w:noProof/>
        </w:rPr>
        <w:fldChar w:fldCharType="end"/>
      </w:r>
    </w:p>
    <w:p w14:paraId="6DBCCCF8"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55: Drug Matching:  One-to-Many – Select from List of Possible Matches</w:t>
      </w:r>
      <w:r>
        <w:rPr>
          <w:noProof/>
        </w:rPr>
        <w:tab/>
      </w:r>
      <w:r>
        <w:rPr>
          <w:noProof/>
        </w:rPr>
        <w:fldChar w:fldCharType="begin"/>
      </w:r>
      <w:r>
        <w:rPr>
          <w:noProof/>
        </w:rPr>
        <w:instrText xml:space="preserve"> PAGEREF _Toc466980778 \h </w:instrText>
      </w:r>
      <w:r>
        <w:rPr>
          <w:noProof/>
        </w:rPr>
      </w:r>
      <w:r>
        <w:rPr>
          <w:noProof/>
        </w:rPr>
        <w:fldChar w:fldCharType="separate"/>
      </w:r>
      <w:r>
        <w:rPr>
          <w:noProof/>
        </w:rPr>
        <w:t>31</w:t>
      </w:r>
      <w:r>
        <w:rPr>
          <w:noProof/>
        </w:rPr>
        <w:fldChar w:fldCharType="end"/>
      </w:r>
    </w:p>
    <w:p w14:paraId="7F10419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56: Drug Matching:  One-to-Many – Select Drug 2042 Example</w:t>
      </w:r>
      <w:r>
        <w:rPr>
          <w:noProof/>
        </w:rPr>
        <w:tab/>
      </w:r>
      <w:r>
        <w:rPr>
          <w:noProof/>
        </w:rPr>
        <w:fldChar w:fldCharType="begin"/>
      </w:r>
      <w:r>
        <w:rPr>
          <w:noProof/>
        </w:rPr>
        <w:instrText xml:space="preserve"> PAGEREF _Toc466980779 \h </w:instrText>
      </w:r>
      <w:r>
        <w:rPr>
          <w:noProof/>
        </w:rPr>
      </w:r>
      <w:r>
        <w:rPr>
          <w:noProof/>
        </w:rPr>
        <w:fldChar w:fldCharType="separate"/>
      </w:r>
      <w:r>
        <w:rPr>
          <w:noProof/>
        </w:rPr>
        <w:t>31</w:t>
      </w:r>
      <w:r>
        <w:rPr>
          <w:noProof/>
        </w:rPr>
        <w:fldChar w:fldCharType="end"/>
      </w:r>
    </w:p>
    <w:p w14:paraId="2DB08B6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57: Drug Matching:  No Drug Match</w:t>
      </w:r>
      <w:r>
        <w:rPr>
          <w:noProof/>
        </w:rPr>
        <w:tab/>
      </w:r>
      <w:r>
        <w:rPr>
          <w:noProof/>
        </w:rPr>
        <w:fldChar w:fldCharType="begin"/>
      </w:r>
      <w:r>
        <w:rPr>
          <w:noProof/>
        </w:rPr>
        <w:instrText xml:space="preserve"> PAGEREF _Toc466980780 \h </w:instrText>
      </w:r>
      <w:r>
        <w:rPr>
          <w:noProof/>
        </w:rPr>
      </w:r>
      <w:r>
        <w:rPr>
          <w:noProof/>
        </w:rPr>
        <w:fldChar w:fldCharType="separate"/>
      </w:r>
      <w:r>
        <w:rPr>
          <w:noProof/>
        </w:rPr>
        <w:t>32</w:t>
      </w:r>
      <w:r>
        <w:rPr>
          <w:noProof/>
        </w:rPr>
        <w:fldChar w:fldCharType="end"/>
      </w:r>
    </w:p>
    <w:p w14:paraId="68E1CB8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58: OneVA Pharmacy Prescription Report [PSO REMOTE RX REPORT] Menu</w:t>
      </w:r>
      <w:r>
        <w:rPr>
          <w:noProof/>
        </w:rPr>
        <w:tab/>
      </w:r>
      <w:r>
        <w:rPr>
          <w:noProof/>
        </w:rPr>
        <w:fldChar w:fldCharType="begin"/>
      </w:r>
      <w:r>
        <w:rPr>
          <w:noProof/>
        </w:rPr>
        <w:instrText xml:space="preserve"> PAGEREF _Toc466980781 \h </w:instrText>
      </w:r>
      <w:r>
        <w:rPr>
          <w:noProof/>
        </w:rPr>
      </w:r>
      <w:r>
        <w:rPr>
          <w:noProof/>
        </w:rPr>
        <w:fldChar w:fldCharType="separate"/>
      </w:r>
      <w:r>
        <w:rPr>
          <w:noProof/>
        </w:rPr>
        <w:t>33</w:t>
      </w:r>
      <w:r>
        <w:rPr>
          <w:noProof/>
        </w:rPr>
        <w:fldChar w:fldCharType="end"/>
      </w:r>
    </w:p>
    <w:p w14:paraId="39491E2E"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59: OneVA Pharmacy Menu and Reports</w:t>
      </w:r>
      <w:r>
        <w:rPr>
          <w:noProof/>
        </w:rPr>
        <w:tab/>
      </w:r>
      <w:r>
        <w:rPr>
          <w:noProof/>
        </w:rPr>
        <w:fldChar w:fldCharType="begin"/>
      </w:r>
      <w:r>
        <w:rPr>
          <w:noProof/>
        </w:rPr>
        <w:instrText xml:space="preserve"> PAGEREF _Toc466980782 \h </w:instrText>
      </w:r>
      <w:r>
        <w:rPr>
          <w:noProof/>
        </w:rPr>
      </w:r>
      <w:r>
        <w:rPr>
          <w:noProof/>
        </w:rPr>
        <w:fldChar w:fldCharType="separate"/>
      </w:r>
      <w:r>
        <w:rPr>
          <w:noProof/>
        </w:rPr>
        <w:t>34</w:t>
      </w:r>
      <w:r>
        <w:rPr>
          <w:noProof/>
        </w:rPr>
        <w:fldChar w:fldCharType="end"/>
      </w:r>
    </w:p>
    <w:p w14:paraId="4517B06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60: Example: Select 1 for Prescriptions dispensed for other Host Pharmacies</w:t>
      </w:r>
      <w:r>
        <w:rPr>
          <w:noProof/>
        </w:rPr>
        <w:tab/>
      </w:r>
      <w:r>
        <w:rPr>
          <w:noProof/>
        </w:rPr>
        <w:fldChar w:fldCharType="begin"/>
      </w:r>
      <w:r>
        <w:rPr>
          <w:noProof/>
        </w:rPr>
        <w:instrText xml:space="preserve"> PAGEREF _Toc466980783 \h </w:instrText>
      </w:r>
      <w:r>
        <w:rPr>
          <w:noProof/>
        </w:rPr>
      </w:r>
      <w:r>
        <w:rPr>
          <w:noProof/>
        </w:rPr>
        <w:fldChar w:fldCharType="separate"/>
      </w:r>
      <w:r>
        <w:rPr>
          <w:noProof/>
        </w:rPr>
        <w:t>34</w:t>
      </w:r>
      <w:r>
        <w:rPr>
          <w:noProof/>
        </w:rPr>
        <w:fldChar w:fldCharType="end"/>
      </w:r>
    </w:p>
    <w:p w14:paraId="38D6B276"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61: Report Search Options</w:t>
      </w:r>
      <w:r>
        <w:rPr>
          <w:noProof/>
        </w:rPr>
        <w:tab/>
      </w:r>
      <w:r>
        <w:rPr>
          <w:noProof/>
        </w:rPr>
        <w:fldChar w:fldCharType="begin"/>
      </w:r>
      <w:r>
        <w:rPr>
          <w:noProof/>
        </w:rPr>
        <w:instrText xml:space="preserve"> PAGEREF _Toc466980784 \h </w:instrText>
      </w:r>
      <w:r>
        <w:rPr>
          <w:noProof/>
        </w:rPr>
      </w:r>
      <w:r>
        <w:rPr>
          <w:noProof/>
        </w:rPr>
        <w:fldChar w:fldCharType="separate"/>
      </w:r>
      <w:r>
        <w:rPr>
          <w:noProof/>
        </w:rPr>
        <w:t>35</w:t>
      </w:r>
      <w:r>
        <w:rPr>
          <w:noProof/>
        </w:rPr>
        <w:fldChar w:fldCharType="end"/>
      </w:r>
    </w:p>
    <w:p w14:paraId="1F89334F"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62: Report Date Range Search Example:  Start Date</w:t>
      </w:r>
      <w:r>
        <w:rPr>
          <w:noProof/>
        </w:rPr>
        <w:tab/>
      </w:r>
      <w:r>
        <w:rPr>
          <w:noProof/>
        </w:rPr>
        <w:fldChar w:fldCharType="begin"/>
      </w:r>
      <w:r>
        <w:rPr>
          <w:noProof/>
        </w:rPr>
        <w:instrText xml:space="preserve"> PAGEREF _Toc466980785 \h </w:instrText>
      </w:r>
      <w:r>
        <w:rPr>
          <w:noProof/>
        </w:rPr>
      </w:r>
      <w:r>
        <w:rPr>
          <w:noProof/>
        </w:rPr>
        <w:fldChar w:fldCharType="separate"/>
      </w:r>
      <w:r>
        <w:rPr>
          <w:noProof/>
        </w:rPr>
        <w:t>35</w:t>
      </w:r>
      <w:r>
        <w:rPr>
          <w:noProof/>
        </w:rPr>
        <w:fldChar w:fldCharType="end"/>
      </w:r>
    </w:p>
    <w:p w14:paraId="6D821A64"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63: Report Date Range Search Example:  End Date</w:t>
      </w:r>
      <w:r>
        <w:rPr>
          <w:noProof/>
        </w:rPr>
        <w:tab/>
      </w:r>
      <w:r>
        <w:rPr>
          <w:noProof/>
        </w:rPr>
        <w:fldChar w:fldCharType="begin"/>
      </w:r>
      <w:r>
        <w:rPr>
          <w:noProof/>
        </w:rPr>
        <w:instrText xml:space="preserve"> PAGEREF _Toc466980786 \h </w:instrText>
      </w:r>
      <w:r>
        <w:rPr>
          <w:noProof/>
        </w:rPr>
      </w:r>
      <w:r>
        <w:rPr>
          <w:noProof/>
        </w:rPr>
        <w:fldChar w:fldCharType="separate"/>
      </w:r>
      <w:r>
        <w:rPr>
          <w:noProof/>
        </w:rPr>
        <w:t>35</w:t>
      </w:r>
      <w:r>
        <w:rPr>
          <w:noProof/>
        </w:rPr>
        <w:fldChar w:fldCharType="end"/>
      </w:r>
    </w:p>
    <w:p w14:paraId="333B4D1D"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64: Report Date Range Search Example:  End Date Image 2</w:t>
      </w:r>
      <w:r>
        <w:rPr>
          <w:noProof/>
        </w:rPr>
        <w:tab/>
      </w:r>
      <w:r>
        <w:rPr>
          <w:noProof/>
        </w:rPr>
        <w:fldChar w:fldCharType="begin"/>
      </w:r>
      <w:r>
        <w:rPr>
          <w:noProof/>
        </w:rPr>
        <w:instrText xml:space="preserve"> PAGEREF _Toc466980787 \h </w:instrText>
      </w:r>
      <w:r>
        <w:rPr>
          <w:noProof/>
        </w:rPr>
      </w:r>
      <w:r>
        <w:rPr>
          <w:noProof/>
        </w:rPr>
        <w:fldChar w:fldCharType="separate"/>
      </w:r>
      <w:r>
        <w:rPr>
          <w:noProof/>
        </w:rPr>
        <w:t>36</w:t>
      </w:r>
      <w:r>
        <w:rPr>
          <w:noProof/>
        </w:rPr>
        <w:fldChar w:fldCharType="end"/>
      </w:r>
    </w:p>
    <w:p w14:paraId="050A22D6"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65: Report Date Range Search Example Results:  Summary Report</w:t>
      </w:r>
      <w:r>
        <w:rPr>
          <w:noProof/>
        </w:rPr>
        <w:tab/>
      </w:r>
      <w:r>
        <w:rPr>
          <w:noProof/>
        </w:rPr>
        <w:fldChar w:fldCharType="begin"/>
      </w:r>
      <w:r>
        <w:rPr>
          <w:noProof/>
        </w:rPr>
        <w:instrText xml:space="preserve"> PAGEREF _Toc466980788 \h </w:instrText>
      </w:r>
      <w:r>
        <w:rPr>
          <w:noProof/>
        </w:rPr>
      </w:r>
      <w:r>
        <w:rPr>
          <w:noProof/>
        </w:rPr>
        <w:fldChar w:fldCharType="separate"/>
      </w:r>
      <w:r>
        <w:rPr>
          <w:noProof/>
        </w:rPr>
        <w:t>36</w:t>
      </w:r>
      <w:r>
        <w:rPr>
          <w:noProof/>
        </w:rPr>
        <w:fldChar w:fldCharType="end"/>
      </w:r>
    </w:p>
    <w:p w14:paraId="70E7224A"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66: Report Patient Search Example:  Patient Name</w:t>
      </w:r>
      <w:r>
        <w:rPr>
          <w:noProof/>
        </w:rPr>
        <w:tab/>
      </w:r>
      <w:r>
        <w:rPr>
          <w:noProof/>
        </w:rPr>
        <w:fldChar w:fldCharType="begin"/>
      </w:r>
      <w:r>
        <w:rPr>
          <w:noProof/>
        </w:rPr>
        <w:instrText xml:space="preserve"> PAGEREF _Toc466980789 \h </w:instrText>
      </w:r>
      <w:r>
        <w:rPr>
          <w:noProof/>
        </w:rPr>
      </w:r>
      <w:r>
        <w:rPr>
          <w:noProof/>
        </w:rPr>
        <w:fldChar w:fldCharType="separate"/>
      </w:r>
      <w:r>
        <w:rPr>
          <w:noProof/>
        </w:rPr>
        <w:t>36</w:t>
      </w:r>
      <w:r>
        <w:rPr>
          <w:noProof/>
        </w:rPr>
        <w:fldChar w:fldCharType="end"/>
      </w:r>
    </w:p>
    <w:p w14:paraId="6E1B53B6"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67: Report Patient Search Example:  Patient Name Display</w:t>
      </w:r>
      <w:r>
        <w:rPr>
          <w:noProof/>
        </w:rPr>
        <w:tab/>
      </w:r>
      <w:r>
        <w:rPr>
          <w:noProof/>
        </w:rPr>
        <w:fldChar w:fldCharType="begin"/>
      </w:r>
      <w:r>
        <w:rPr>
          <w:noProof/>
        </w:rPr>
        <w:instrText xml:space="preserve"> PAGEREF _Toc466980790 \h </w:instrText>
      </w:r>
      <w:r>
        <w:rPr>
          <w:noProof/>
        </w:rPr>
      </w:r>
      <w:r>
        <w:rPr>
          <w:noProof/>
        </w:rPr>
        <w:fldChar w:fldCharType="separate"/>
      </w:r>
      <w:r>
        <w:rPr>
          <w:noProof/>
        </w:rPr>
        <w:t>37</w:t>
      </w:r>
      <w:r>
        <w:rPr>
          <w:noProof/>
        </w:rPr>
        <w:fldChar w:fldCharType="end"/>
      </w:r>
    </w:p>
    <w:p w14:paraId="29675D70"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68: Report Patient Search Example:  Results Summary Report</w:t>
      </w:r>
      <w:r>
        <w:rPr>
          <w:noProof/>
        </w:rPr>
        <w:tab/>
      </w:r>
      <w:r>
        <w:rPr>
          <w:noProof/>
        </w:rPr>
        <w:fldChar w:fldCharType="begin"/>
      </w:r>
      <w:r>
        <w:rPr>
          <w:noProof/>
        </w:rPr>
        <w:instrText xml:space="preserve"> PAGEREF _Toc466980791 \h </w:instrText>
      </w:r>
      <w:r>
        <w:rPr>
          <w:noProof/>
        </w:rPr>
      </w:r>
      <w:r>
        <w:rPr>
          <w:noProof/>
        </w:rPr>
        <w:fldChar w:fldCharType="separate"/>
      </w:r>
      <w:r>
        <w:rPr>
          <w:noProof/>
        </w:rPr>
        <w:t>37</w:t>
      </w:r>
      <w:r>
        <w:rPr>
          <w:noProof/>
        </w:rPr>
        <w:fldChar w:fldCharType="end"/>
      </w:r>
    </w:p>
    <w:p w14:paraId="7D784FF3"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69: Report Site Search Example</w:t>
      </w:r>
      <w:r>
        <w:rPr>
          <w:noProof/>
        </w:rPr>
        <w:tab/>
      </w:r>
      <w:r>
        <w:rPr>
          <w:noProof/>
        </w:rPr>
        <w:fldChar w:fldCharType="begin"/>
      </w:r>
      <w:r>
        <w:rPr>
          <w:noProof/>
        </w:rPr>
        <w:instrText xml:space="preserve"> PAGEREF _Toc466980792 \h </w:instrText>
      </w:r>
      <w:r>
        <w:rPr>
          <w:noProof/>
        </w:rPr>
      </w:r>
      <w:r>
        <w:rPr>
          <w:noProof/>
        </w:rPr>
        <w:fldChar w:fldCharType="separate"/>
      </w:r>
      <w:r>
        <w:rPr>
          <w:noProof/>
        </w:rPr>
        <w:t>37</w:t>
      </w:r>
      <w:r>
        <w:rPr>
          <w:noProof/>
        </w:rPr>
        <w:fldChar w:fldCharType="end"/>
      </w:r>
    </w:p>
    <w:p w14:paraId="0BA01B4F"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70: Report Site Search Example:  Select Site from Multiple List</w:t>
      </w:r>
      <w:r>
        <w:rPr>
          <w:noProof/>
        </w:rPr>
        <w:tab/>
      </w:r>
      <w:r>
        <w:rPr>
          <w:noProof/>
        </w:rPr>
        <w:fldChar w:fldCharType="begin"/>
      </w:r>
      <w:r>
        <w:rPr>
          <w:noProof/>
        </w:rPr>
        <w:instrText xml:space="preserve"> PAGEREF _Toc466980793 \h </w:instrText>
      </w:r>
      <w:r>
        <w:rPr>
          <w:noProof/>
        </w:rPr>
      </w:r>
      <w:r>
        <w:rPr>
          <w:noProof/>
        </w:rPr>
        <w:fldChar w:fldCharType="separate"/>
      </w:r>
      <w:r>
        <w:rPr>
          <w:noProof/>
        </w:rPr>
        <w:t>38</w:t>
      </w:r>
      <w:r>
        <w:rPr>
          <w:noProof/>
        </w:rPr>
        <w:fldChar w:fldCharType="end"/>
      </w:r>
    </w:p>
    <w:p w14:paraId="18446D4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71: Report Site Search Example:  Results Summary Report</w:t>
      </w:r>
      <w:r>
        <w:rPr>
          <w:noProof/>
        </w:rPr>
        <w:tab/>
      </w:r>
      <w:r>
        <w:rPr>
          <w:noProof/>
        </w:rPr>
        <w:fldChar w:fldCharType="begin"/>
      </w:r>
      <w:r>
        <w:rPr>
          <w:noProof/>
        </w:rPr>
        <w:instrText xml:space="preserve"> PAGEREF _Toc466980794 \h </w:instrText>
      </w:r>
      <w:r>
        <w:rPr>
          <w:noProof/>
        </w:rPr>
      </w:r>
      <w:r>
        <w:rPr>
          <w:noProof/>
        </w:rPr>
        <w:fldChar w:fldCharType="separate"/>
      </w:r>
      <w:r>
        <w:rPr>
          <w:noProof/>
        </w:rPr>
        <w:t>38</w:t>
      </w:r>
      <w:r>
        <w:rPr>
          <w:noProof/>
        </w:rPr>
        <w:fldChar w:fldCharType="end"/>
      </w:r>
    </w:p>
    <w:p w14:paraId="1420425D"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72: OneVA Pharmacy Report Example:  Summary Page</w:t>
      </w:r>
      <w:r>
        <w:rPr>
          <w:noProof/>
        </w:rPr>
        <w:tab/>
      </w:r>
      <w:r>
        <w:rPr>
          <w:noProof/>
        </w:rPr>
        <w:fldChar w:fldCharType="begin"/>
      </w:r>
      <w:r>
        <w:rPr>
          <w:noProof/>
        </w:rPr>
        <w:instrText xml:space="preserve"> PAGEREF _Toc466980795 \h </w:instrText>
      </w:r>
      <w:r>
        <w:rPr>
          <w:noProof/>
        </w:rPr>
      </w:r>
      <w:r>
        <w:rPr>
          <w:noProof/>
        </w:rPr>
        <w:fldChar w:fldCharType="separate"/>
      </w:r>
      <w:r>
        <w:rPr>
          <w:noProof/>
        </w:rPr>
        <w:t>39</w:t>
      </w:r>
      <w:r>
        <w:rPr>
          <w:noProof/>
        </w:rPr>
        <w:fldChar w:fldCharType="end"/>
      </w:r>
    </w:p>
    <w:p w14:paraId="349EA4E8"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73: OneVA Pharmacy Report Example:  Select Item</w:t>
      </w:r>
      <w:r>
        <w:rPr>
          <w:noProof/>
        </w:rPr>
        <w:tab/>
      </w:r>
      <w:r>
        <w:rPr>
          <w:noProof/>
        </w:rPr>
        <w:fldChar w:fldCharType="begin"/>
      </w:r>
      <w:r>
        <w:rPr>
          <w:noProof/>
        </w:rPr>
        <w:instrText xml:space="preserve"> PAGEREF _Toc466980796 \h </w:instrText>
      </w:r>
      <w:r>
        <w:rPr>
          <w:noProof/>
        </w:rPr>
      </w:r>
      <w:r>
        <w:rPr>
          <w:noProof/>
        </w:rPr>
        <w:fldChar w:fldCharType="separate"/>
      </w:r>
      <w:r>
        <w:rPr>
          <w:noProof/>
        </w:rPr>
        <w:t>40</w:t>
      </w:r>
      <w:r>
        <w:rPr>
          <w:noProof/>
        </w:rPr>
        <w:fldChar w:fldCharType="end"/>
      </w:r>
    </w:p>
    <w:p w14:paraId="452917D2"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Figure 74: OneVA Pharmacy Report Example:  Details Page</w:t>
      </w:r>
      <w:r>
        <w:rPr>
          <w:noProof/>
        </w:rPr>
        <w:tab/>
      </w:r>
      <w:r>
        <w:rPr>
          <w:noProof/>
        </w:rPr>
        <w:fldChar w:fldCharType="begin"/>
      </w:r>
      <w:r>
        <w:rPr>
          <w:noProof/>
        </w:rPr>
        <w:instrText xml:space="preserve"> PAGEREF _Toc466980797 \h </w:instrText>
      </w:r>
      <w:r>
        <w:rPr>
          <w:noProof/>
        </w:rPr>
      </w:r>
      <w:r>
        <w:rPr>
          <w:noProof/>
        </w:rPr>
        <w:fldChar w:fldCharType="separate"/>
      </w:r>
      <w:r>
        <w:rPr>
          <w:noProof/>
        </w:rPr>
        <w:t>40</w:t>
      </w:r>
      <w:r>
        <w:rPr>
          <w:noProof/>
        </w:rPr>
        <w:fldChar w:fldCharType="end"/>
      </w:r>
    </w:p>
    <w:p w14:paraId="374B1781" w14:textId="55953557" w:rsidR="00174D63" w:rsidRDefault="00174D63" w:rsidP="00174D63">
      <w:pPr>
        <w:pStyle w:val="BodyText"/>
      </w:pPr>
      <w:r>
        <w:fldChar w:fldCharType="end"/>
      </w:r>
    </w:p>
    <w:p w14:paraId="1C31417C" w14:textId="7BCE34F1" w:rsidR="00174D63" w:rsidRDefault="00FB44B5" w:rsidP="003F25A6">
      <w:pPr>
        <w:pStyle w:val="InstructionalText1"/>
        <w:pageBreakBefore w:val="0"/>
      </w:pPr>
      <w:r>
        <w:t>Table of Tables</w:t>
      </w:r>
    </w:p>
    <w:p w14:paraId="59CC1057" w14:textId="77777777" w:rsidR="0089233A" w:rsidRDefault="00FB44B5">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"Table" </w:instrText>
      </w:r>
      <w:r>
        <w:fldChar w:fldCharType="separate"/>
      </w:r>
      <w:r w:rsidR="0089233A">
        <w:rPr>
          <w:noProof/>
        </w:rPr>
        <w:t>Table 1: Documentation Symbols and Descriptions</w:t>
      </w:r>
      <w:r w:rsidR="0089233A">
        <w:rPr>
          <w:noProof/>
        </w:rPr>
        <w:tab/>
      </w:r>
      <w:r w:rsidR="0089233A">
        <w:rPr>
          <w:noProof/>
        </w:rPr>
        <w:fldChar w:fldCharType="begin"/>
      </w:r>
      <w:r w:rsidR="0089233A">
        <w:rPr>
          <w:noProof/>
        </w:rPr>
        <w:instrText xml:space="preserve"> PAGEREF _Toc466980798 \h </w:instrText>
      </w:r>
      <w:r w:rsidR="0089233A">
        <w:rPr>
          <w:noProof/>
        </w:rPr>
      </w:r>
      <w:r w:rsidR="0089233A">
        <w:rPr>
          <w:noProof/>
        </w:rPr>
        <w:fldChar w:fldCharType="separate"/>
      </w:r>
      <w:r w:rsidR="0089233A">
        <w:rPr>
          <w:noProof/>
        </w:rPr>
        <w:t>3</w:t>
      </w:r>
      <w:r w:rsidR="0089233A">
        <w:rPr>
          <w:noProof/>
        </w:rPr>
        <w:fldChar w:fldCharType="end"/>
      </w:r>
    </w:p>
    <w:p w14:paraId="049BBB18"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Table 2: OneVA Pharmacy Support Entities</w:t>
      </w:r>
      <w:r>
        <w:rPr>
          <w:noProof/>
        </w:rPr>
        <w:tab/>
      </w:r>
      <w:r>
        <w:rPr>
          <w:noProof/>
        </w:rPr>
        <w:fldChar w:fldCharType="begin"/>
      </w:r>
      <w:r>
        <w:rPr>
          <w:noProof/>
        </w:rPr>
        <w:instrText xml:space="preserve"> PAGEREF _Toc466980799 \h </w:instrText>
      </w:r>
      <w:r>
        <w:rPr>
          <w:noProof/>
        </w:rPr>
      </w:r>
      <w:r>
        <w:rPr>
          <w:noProof/>
        </w:rPr>
        <w:fldChar w:fldCharType="separate"/>
      </w:r>
      <w:r>
        <w:rPr>
          <w:noProof/>
        </w:rPr>
        <w:t>4</w:t>
      </w:r>
      <w:r>
        <w:rPr>
          <w:noProof/>
        </w:rPr>
        <w:fldChar w:fldCharType="end"/>
      </w:r>
    </w:p>
    <w:p w14:paraId="65652C5B" w14:textId="77777777" w:rsidR="0089233A" w:rsidRDefault="0089233A">
      <w:pPr>
        <w:pStyle w:val="TableofFigures"/>
        <w:tabs>
          <w:tab w:val="right" w:leader="dot" w:pos="9350"/>
        </w:tabs>
        <w:rPr>
          <w:rFonts w:asciiTheme="minorHAnsi" w:eastAsiaTheme="minorEastAsia" w:hAnsiTheme="minorHAnsi" w:cstheme="minorBidi"/>
          <w:noProof/>
          <w:szCs w:val="22"/>
        </w:rPr>
      </w:pPr>
      <w:r>
        <w:rPr>
          <w:noProof/>
        </w:rPr>
        <w:t>Table 3 Acronym &amp; Abbreviation Table</w:t>
      </w:r>
      <w:r>
        <w:rPr>
          <w:noProof/>
        </w:rPr>
        <w:tab/>
      </w:r>
      <w:r>
        <w:rPr>
          <w:noProof/>
        </w:rPr>
        <w:fldChar w:fldCharType="begin"/>
      </w:r>
      <w:r>
        <w:rPr>
          <w:noProof/>
        </w:rPr>
        <w:instrText xml:space="preserve"> PAGEREF _Toc466980800 \h </w:instrText>
      </w:r>
      <w:r>
        <w:rPr>
          <w:noProof/>
        </w:rPr>
      </w:r>
      <w:r>
        <w:rPr>
          <w:noProof/>
        </w:rPr>
        <w:fldChar w:fldCharType="separate"/>
      </w:r>
      <w:r>
        <w:rPr>
          <w:noProof/>
        </w:rPr>
        <w:t>42</w:t>
      </w:r>
      <w:r>
        <w:rPr>
          <w:noProof/>
        </w:rPr>
        <w:fldChar w:fldCharType="end"/>
      </w:r>
    </w:p>
    <w:p w14:paraId="291483C3" w14:textId="7E08A838" w:rsidR="00174D63" w:rsidRDefault="00FB44B5" w:rsidP="00174D63">
      <w:pPr>
        <w:pStyle w:val="BodyText"/>
      </w:pPr>
      <w:r>
        <w:fldChar w:fldCharType="end"/>
      </w:r>
    </w:p>
    <w:p w14:paraId="50C23ED2" w14:textId="77777777" w:rsidR="00174D63" w:rsidRPr="004D2A64" w:rsidRDefault="00174D63" w:rsidP="000C53AB">
      <w:pPr>
        <w:pStyle w:val="Title2"/>
        <w:jc w:val="left"/>
        <w:sectPr w:rsidR="00174D63" w:rsidRPr="004D2A64" w:rsidSect="00DC1930">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Pr="00AA618B" w:rsidRDefault="004D2A64" w:rsidP="00534A5E">
      <w:pPr>
        <w:pStyle w:val="Heading1"/>
      </w:pPr>
      <w:bookmarkStart w:id="2" w:name="_Toc467492873"/>
      <w:bookmarkEnd w:id="0"/>
      <w:r w:rsidRPr="00534A5E">
        <w:lastRenderedPageBreak/>
        <w:t>Introduction</w:t>
      </w:r>
      <w:bookmarkEnd w:id="2"/>
    </w:p>
    <w:p w14:paraId="5BA058A4" w14:textId="1354B66C" w:rsidR="00080748" w:rsidRDefault="00080748" w:rsidP="00534A5E">
      <w:pPr>
        <w:pStyle w:val="Heading2"/>
      </w:pPr>
      <w:bookmarkStart w:id="3" w:name="_Toc467492874"/>
      <w:r w:rsidRPr="00534A5E">
        <w:t>Purpose</w:t>
      </w:r>
      <w:bookmarkEnd w:id="3"/>
    </w:p>
    <w:p w14:paraId="33A1F657" w14:textId="32DB41A0" w:rsidR="00167CC4" w:rsidRDefault="001038F9" w:rsidP="001038F9">
      <w:pPr>
        <w:pStyle w:val="BodyText"/>
      </w:pPr>
      <w:r>
        <w:t xml:space="preserve">The purpose of the OneVA Pharmacy User Guide is </w:t>
      </w:r>
      <w:r w:rsidR="00330213">
        <w:t>to describe the new capability</w:t>
      </w:r>
      <w:r w:rsidR="00102E7C">
        <w:t xml:space="preserve"> that will allow a Pharmacist from</w:t>
      </w:r>
      <w:r w:rsidR="007D5473">
        <w:t xml:space="preserve"> any VA Pharmacy location </w:t>
      </w:r>
      <w:r>
        <w:t xml:space="preserve">to refill </w:t>
      </w:r>
      <w:r w:rsidR="00430747">
        <w:t xml:space="preserve">or partial </w:t>
      </w:r>
      <w:r>
        <w:t xml:space="preserve">a patient’s prescription </w:t>
      </w:r>
      <w:r w:rsidR="00385CB1">
        <w:t xml:space="preserve">that originated from another VA Pharmacy location, </w:t>
      </w:r>
      <w:r w:rsidR="00AC69FC">
        <w:t>contingent on the host</w:t>
      </w:r>
      <w:r>
        <w:t xml:space="preserve"> site status whe</w:t>
      </w:r>
      <w:r w:rsidR="00167CC4">
        <w:t>re the prescription originated.</w:t>
      </w:r>
    </w:p>
    <w:p w14:paraId="7D981D8E" w14:textId="77777777" w:rsidR="00167CC4" w:rsidRDefault="00385CB1" w:rsidP="001038F9">
      <w:pPr>
        <w:pStyle w:val="BodyText"/>
      </w:pPr>
      <w:r>
        <w:t xml:space="preserve">In addition, this User Guide will </w:t>
      </w:r>
      <w:r w:rsidR="001038F9">
        <w:t xml:space="preserve">provide </w:t>
      </w:r>
      <w:r>
        <w:t xml:space="preserve">instructions on how to obtain the </w:t>
      </w:r>
      <w:r w:rsidR="001038F9">
        <w:t xml:space="preserve">details of the prescriptions </w:t>
      </w:r>
      <w:r w:rsidR="00551D1D">
        <w:t>dispensed</w:t>
      </w:r>
      <w:r w:rsidR="00330213">
        <w:t xml:space="preserve"> by another VA Pharmacy location by introducing the new </w:t>
      </w:r>
      <w:r w:rsidR="001038F9">
        <w:t xml:space="preserve">OneVA Pharmacy </w:t>
      </w:r>
      <w:r>
        <w:t>report menu</w:t>
      </w:r>
      <w:r w:rsidR="001038F9">
        <w:t>.</w:t>
      </w:r>
    </w:p>
    <w:p w14:paraId="1CD93735" w14:textId="706569C8" w:rsidR="001038F9" w:rsidRDefault="00102E7C" w:rsidP="001038F9">
      <w:pPr>
        <w:pStyle w:val="BodyText"/>
      </w:pPr>
      <w:r>
        <w:t>Lastly, Frequently Asked Questions (FAQs) are addressed regarding the new OneVA Pharmacy capabilities and limitations.</w:t>
      </w:r>
    </w:p>
    <w:p w14:paraId="5BA058A6" w14:textId="646983B2" w:rsidR="00E032B1" w:rsidRDefault="007D6404" w:rsidP="00534A5E">
      <w:pPr>
        <w:pStyle w:val="Heading2"/>
      </w:pPr>
      <w:bookmarkStart w:id="4" w:name="_Toc467492875"/>
      <w:r>
        <w:t xml:space="preserve">Document </w:t>
      </w:r>
      <w:r w:rsidR="00E032B1" w:rsidRPr="008871FC">
        <w:t>Orientation</w:t>
      </w:r>
      <w:bookmarkEnd w:id="4"/>
    </w:p>
    <w:p w14:paraId="5BA058A8" w14:textId="27F8A330" w:rsidR="004047F3" w:rsidRDefault="004047F3" w:rsidP="00534A5E">
      <w:pPr>
        <w:pStyle w:val="Heading3"/>
      </w:pPr>
      <w:bookmarkStart w:id="5" w:name="_Toc467492876"/>
      <w:r w:rsidRPr="008871FC">
        <w:t xml:space="preserve">Organization of the </w:t>
      </w:r>
      <w:r w:rsidRPr="00534A5E">
        <w:t>Manual</w:t>
      </w:r>
      <w:bookmarkEnd w:id="5"/>
    </w:p>
    <w:p w14:paraId="2E04268F" w14:textId="69CA5F91" w:rsidR="006C7D52" w:rsidRDefault="006C7D52" w:rsidP="006C7D52">
      <w:pPr>
        <w:pStyle w:val="BodyText"/>
      </w:pPr>
      <w:r>
        <w:t xml:space="preserve">The OneVA Pharmacy User Guide contains </w:t>
      </w:r>
      <w:r w:rsidR="00AC69FC">
        <w:t>the following</w:t>
      </w:r>
      <w:r w:rsidR="008B1A08">
        <w:t xml:space="preserve"> sections</w:t>
      </w:r>
      <w:r w:rsidR="00AC69FC">
        <w:t>:</w:t>
      </w:r>
    </w:p>
    <w:p w14:paraId="7048005B" w14:textId="1CF9944C" w:rsidR="006C7D52" w:rsidRDefault="00234E72" w:rsidP="00FA32F8">
      <w:pPr>
        <w:pStyle w:val="BodyText"/>
        <w:numPr>
          <w:ilvl w:val="0"/>
          <w:numId w:val="20"/>
        </w:numPr>
      </w:pPr>
      <w:r>
        <w:t>‘</w:t>
      </w:r>
      <w:r w:rsidR="006C7D52">
        <w:t>Introduction</w:t>
      </w:r>
      <w:r>
        <w:t>’</w:t>
      </w:r>
      <w:r w:rsidR="006C7D52">
        <w:t xml:space="preserve"> section that includes</w:t>
      </w:r>
      <w:r w:rsidR="007D5473">
        <w:t xml:space="preserve"> </w:t>
      </w:r>
      <w:r w:rsidR="00551D1D">
        <w:t xml:space="preserve">the assumed experience and skill level </w:t>
      </w:r>
      <w:r w:rsidR="0064505F">
        <w:t xml:space="preserve">a user will have in order to use the software patch </w:t>
      </w:r>
      <w:r w:rsidR="00551D1D">
        <w:t xml:space="preserve">and provides </w:t>
      </w:r>
      <w:r w:rsidR="006C7D52">
        <w:t xml:space="preserve">the specifics related to the support </w:t>
      </w:r>
      <w:r w:rsidR="00AC69FC">
        <w:t>of the software.</w:t>
      </w:r>
      <w:r w:rsidR="00102E7C">
        <w:t xml:space="preserve"> This section also lists the references, resources, documentation conventions, disclaimers, and the organization of the manual.</w:t>
      </w:r>
    </w:p>
    <w:p w14:paraId="15429D0B" w14:textId="0EC54CCA" w:rsidR="006C7D52" w:rsidRDefault="00234E72" w:rsidP="00FA32F8">
      <w:pPr>
        <w:pStyle w:val="BodyText"/>
        <w:numPr>
          <w:ilvl w:val="0"/>
          <w:numId w:val="20"/>
        </w:numPr>
      </w:pPr>
      <w:r>
        <w:t>‘</w:t>
      </w:r>
      <w:r w:rsidR="006C7D52">
        <w:t>System Summary</w:t>
      </w:r>
      <w:r w:rsidR="007D5473">
        <w:t>’ section</w:t>
      </w:r>
      <w:r w:rsidR="006C7D52">
        <w:t xml:space="preserve"> that includes the system configuration </w:t>
      </w:r>
      <w:r w:rsidR="00551D1D">
        <w:t xml:space="preserve">steps </w:t>
      </w:r>
      <w:r w:rsidR="006C7D52">
        <w:t>necessary to turn</w:t>
      </w:r>
      <w:r w:rsidR="008B1A08">
        <w:t xml:space="preserve"> on the OneVA Pharmacy software and</w:t>
      </w:r>
      <w:r w:rsidR="006C7D52">
        <w:t xml:space="preserve"> the data flow </w:t>
      </w:r>
      <w:r w:rsidR="008B1A08">
        <w:t xml:space="preserve">diagrams </w:t>
      </w:r>
      <w:r w:rsidR="006C7D52">
        <w:t>for the View Order</w:t>
      </w:r>
      <w:r w:rsidR="00551D1D">
        <w:t xml:space="preserve">s, </w:t>
      </w:r>
      <w:r w:rsidR="007D5473">
        <w:t>Dispense Order from a</w:t>
      </w:r>
      <w:r w:rsidR="006C7D52">
        <w:t>nother VA Pharmacy Location</w:t>
      </w:r>
      <w:r w:rsidR="00551D1D">
        <w:t>, and OneVA Pharmacy Prescription Report</w:t>
      </w:r>
      <w:r w:rsidR="006C7D52">
        <w:t xml:space="preserve"> Use Case</w:t>
      </w:r>
      <w:r w:rsidR="007D5473">
        <w:t>s</w:t>
      </w:r>
      <w:r w:rsidR="006C7D52">
        <w:t>.</w:t>
      </w:r>
      <w:r w:rsidR="00102E7C">
        <w:t xml:space="preserve"> This section also lists specific messages for the user regarding continuity of operation.</w:t>
      </w:r>
    </w:p>
    <w:p w14:paraId="04647935" w14:textId="0B9863B5" w:rsidR="008B1A08" w:rsidRDefault="00234E72" w:rsidP="00FA32F8">
      <w:pPr>
        <w:pStyle w:val="BodyText"/>
        <w:numPr>
          <w:ilvl w:val="0"/>
          <w:numId w:val="20"/>
        </w:numPr>
      </w:pPr>
      <w:r>
        <w:t>‘</w:t>
      </w:r>
      <w:r w:rsidR="006C7D52">
        <w:t>Getting Started</w:t>
      </w:r>
      <w:r>
        <w:t>’ section</w:t>
      </w:r>
      <w:r w:rsidR="006C7D52">
        <w:t xml:space="preserve"> provides the over</w:t>
      </w:r>
      <w:r w:rsidR="008B1A08">
        <w:t xml:space="preserve">view of logging into the system, </w:t>
      </w:r>
      <w:r w:rsidR="007D5473">
        <w:t xml:space="preserve">introduces </w:t>
      </w:r>
      <w:r w:rsidR="008B1A08">
        <w:t xml:space="preserve">the system menu, and </w:t>
      </w:r>
      <w:r w:rsidR="007D5473">
        <w:t xml:space="preserve">lists </w:t>
      </w:r>
      <w:r w:rsidR="008B1A08">
        <w:t>the caveats and exceptions</w:t>
      </w:r>
      <w:r w:rsidR="007D5473">
        <w:t xml:space="preserve"> for this software patch</w:t>
      </w:r>
      <w:r w:rsidR="008B1A08">
        <w:t>.</w:t>
      </w:r>
    </w:p>
    <w:p w14:paraId="378F7DBF" w14:textId="6CAFF438" w:rsidR="006C7D52" w:rsidRDefault="00234E72" w:rsidP="00FA32F8">
      <w:pPr>
        <w:pStyle w:val="BodyText"/>
        <w:numPr>
          <w:ilvl w:val="0"/>
          <w:numId w:val="20"/>
        </w:numPr>
      </w:pPr>
      <w:r>
        <w:t>‘Using</w:t>
      </w:r>
      <w:r w:rsidR="00102E7C">
        <w:t xml:space="preserve"> the Software’ section provides the detailed steps for using </w:t>
      </w:r>
      <w:r>
        <w:t xml:space="preserve">the OneVA Pharmacy capability within </w:t>
      </w:r>
      <w:r w:rsidR="007D5473">
        <w:t xml:space="preserve">both </w:t>
      </w:r>
      <w:r>
        <w:t xml:space="preserve">the ‘PATIENT </w:t>
      </w:r>
      <w:r w:rsidR="0029372B">
        <w:t>PRESCRIPTION</w:t>
      </w:r>
      <w:r>
        <w:t xml:space="preserve"> PROCESSING [PSO LM BACKDOOR ORDERS]</w:t>
      </w:r>
      <w:r w:rsidR="00102E7C">
        <w:t>’</w:t>
      </w:r>
      <w:r>
        <w:t xml:space="preserve"> and </w:t>
      </w:r>
      <w:r w:rsidR="007D5473">
        <w:t xml:space="preserve">the </w:t>
      </w:r>
      <w:r>
        <w:t>‘ONEVA PHARMACY PRESCRIPTI</w:t>
      </w:r>
      <w:r w:rsidR="00102E7C">
        <w:t>ON REPORT [PSO REMOTE RX REPORT]’</w:t>
      </w:r>
      <w:r>
        <w:t xml:space="preserve"> menus.</w:t>
      </w:r>
    </w:p>
    <w:p w14:paraId="559FBFF9" w14:textId="048FA5E9" w:rsidR="006C7D52" w:rsidRDefault="00234E72" w:rsidP="00FA32F8">
      <w:pPr>
        <w:pStyle w:val="BodyText"/>
        <w:numPr>
          <w:ilvl w:val="0"/>
          <w:numId w:val="20"/>
        </w:numPr>
      </w:pPr>
      <w:r>
        <w:t>‘</w:t>
      </w:r>
      <w:r w:rsidR="00DE71A7">
        <w:t>Troubleshooting</w:t>
      </w:r>
      <w:r>
        <w:t>’</w:t>
      </w:r>
      <w:r w:rsidR="006C7D52">
        <w:t xml:space="preserve"> section includes common system message</w:t>
      </w:r>
      <w:r w:rsidR="007D5473">
        <w:t>s</w:t>
      </w:r>
      <w:r w:rsidR="006C7D52">
        <w:t xml:space="preserve"> and actions to take</w:t>
      </w:r>
      <w:r w:rsidR="00551D1D">
        <w:t xml:space="preserve"> if a significant error occurs</w:t>
      </w:r>
      <w:r w:rsidR="006C7D52">
        <w:t>.</w:t>
      </w:r>
    </w:p>
    <w:p w14:paraId="48F8A21D" w14:textId="4566DB7B" w:rsidR="008B1A08" w:rsidRDefault="00234E72" w:rsidP="00FA32F8">
      <w:pPr>
        <w:pStyle w:val="BodyText"/>
        <w:numPr>
          <w:ilvl w:val="0"/>
          <w:numId w:val="20"/>
        </w:numPr>
      </w:pPr>
      <w:r>
        <w:t>‘Acronyms and A</w:t>
      </w:r>
      <w:r w:rsidR="008B1A08">
        <w:t>bbreviation</w:t>
      </w:r>
      <w:r>
        <w:t>’</w:t>
      </w:r>
      <w:r w:rsidR="008B1A08">
        <w:t xml:space="preserve"> </w:t>
      </w:r>
      <w:r>
        <w:t xml:space="preserve">section lists all acronyms and abbreviations </w:t>
      </w:r>
      <w:r w:rsidR="008B1A08">
        <w:t>used throughout this document.</w:t>
      </w:r>
    </w:p>
    <w:p w14:paraId="4650C0AB" w14:textId="53C1E4B2" w:rsidR="006C7D52" w:rsidRPr="00120A85" w:rsidRDefault="00234E72" w:rsidP="00FA32F8">
      <w:pPr>
        <w:pStyle w:val="BodyText"/>
        <w:numPr>
          <w:ilvl w:val="0"/>
          <w:numId w:val="20"/>
        </w:numPr>
      </w:pPr>
      <w:r>
        <w:t>‘</w:t>
      </w:r>
      <w:r w:rsidR="00AC69FC">
        <w:t>Appendix</w:t>
      </w:r>
      <w:r w:rsidR="00102E7C">
        <w:t>’ details the Frequently Asked Questions (FAQs) associated with the new capabilities and provides the programs limitations.</w:t>
      </w:r>
    </w:p>
    <w:p w14:paraId="4F2E21A4" w14:textId="77777777" w:rsidR="00AF6A75" w:rsidRDefault="00AF6A75" w:rsidP="00534A5E">
      <w:pPr>
        <w:pStyle w:val="Heading3"/>
      </w:pPr>
      <w:bookmarkStart w:id="6" w:name="_Toc467492877"/>
      <w:r w:rsidRPr="00B659CB">
        <w:t>Assumptions</w:t>
      </w:r>
      <w:bookmarkEnd w:id="6"/>
    </w:p>
    <w:p w14:paraId="37CD7F2C" w14:textId="2AE1766F" w:rsidR="00AF6A75" w:rsidRPr="001038F9" w:rsidRDefault="00AF6A75" w:rsidP="00AF6A75">
      <w:pPr>
        <w:pStyle w:val="BodyText"/>
      </w:pPr>
      <w:r w:rsidRPr="001038F9">
        <w:t>The OneVA Pharmacy User Guide</w:t>
      </w:r>
      <w:r w:rsidR="0064505F">
        <w:t xml:space="preserve"> </w:t>
      </w:r>
      <w:r w:rsidRPr="001038F9">
        <w:t>assume</w:t>
      </w:r>
      <w:r w:rsidR="0064505F">
        <w:t xml:space="preserve">s the user has the following </w:t>
      </w:r>
      <w:r w:rsidRPr="001038F9">
        <w:t>experience/skills:</w:t>
      </w:r>
    </w:p>
    <w:p w14:paraId="7088CDD3" w14:textId="6A0362F2" w:rsidR="003119CD" w:rsidRDefault="00187B37" w:rsidP="009710B6">
      <w:pPr>
        <w:pStyle w:val="BodyText"/>
        <w:numPr>
          <w:ilvl w:val="0"/>
          <w:numId w:val="19"/>
        </w:numPr>
      </w:pPr>
      <w:r>
        <w:lastRenderedPageBreak/>
        <w:t xml:space="preserve">User has basic knowledge of the </w:t>
      </w:r>
      <w:r w:rsidR="0015539E">
        <w:t xml:space="preserve">Veterans Health </w:t>
      </w:r>
      <w:r w:rsidR="0015539E" w:rsidRPr="00174BE5">
        <w:t xml:space="preserve">Information Systems </w:t>
      </w:r>
      <w:r w:rsidR="0015539E">
        <w:t xml:space="preserve">and Technology </w:t>
      </w:r>
      <w:r w:rsidR="0015539E" w:rsidRPr="00174BE5">
        <w:t>Architecture</w:t>
      </w:r>
      <w:r w:rsidR="0015539E">
        <w:t xml:space="preserve"> (</w:t>
      </w:r>
      <w:r>
        <w:t>VistA</w:t>
      </w:r>
      <w:r w:rsidR="0015539E">
        <w:t>)</w:t>
      </w:r>
      <w:r>
        <w:t xml:space="preserve"> system (such as the use of commands, menu options, and navigation tools).</w:t>
      </w:r>
    </w:p>
    <w:p w14:paraId="2732EB72" w14:textId="39EA9817" w:rsidR="003119CD" w:rsidRDefault="00187B37" w:rsidP="009710B6">
      <w:pPr>
        <w:pStyle w:val="BodyText"/>
        <w:numPr>
          <w:ilvl w:val="0"/>
          <w:numId w:val="19"/>
        </w:numPr>
      </w:pPr>
      <w:r>
        <w:t xml:space="preserve">User has access to the </w:t>
      </w:r>
      <w:r w:rsidR="007D5473">
        <w:t>‘</w:t>
      </w:r>
      <w:r>
        <w:t>Rx (</w:t>
      </w:r>
      <w:r w:rsidR="007D5473">
        <w:t>PRESCRIPTIONS</w:t>
      </w:r>
      <w:r>
        <w:t>) [PSO RX]</w:t>
      </w:r>
      <w:r w:rsidR="007D5473">
        <w:t>’</w:t>
      </w:r>
      <w:r>
        <w:t xml:space="preserve"> menu within VistA and holds appropriate security keys for their user role, such as PS</w:t>
      </w:r>
      <w:r w:rsidR="003119CD">
        <w:t>ORPH</w:t>
      </w:r>
      <w:r w:rsidR="007D5473">
        <w:t>,</w:t>
      </w:r>
      <w:r w:rsidR="003119CD">
        <w:t xml:space="preserve"> to identify the user as a P</w:t>
      </w:r>
      <w:r>
        <w:t>harmacist.</w:t>
      </w:r>
    </w:p>
    <w:p w14:paraId="370E7326" w14:textId="7780E736" w:rsidR="00AF6A75" w:rsidRPr="001038F9" w:rsidRDefault="00187B37" w:rsidP="009710B6">
      <w:pPr>
        <w:pStyle w:val="BodyText"/>
        <w:numPr>
          <w:ilvl w:val="0"/>
          <w:numId w:val="19"/>
        </w:numPr>
      </w:pPr>
      <w:r>
        <w:t>User has completed any prerequisite training.</w:t>
      </w:r>
    </w:p>
    <w:p w14:paraId="5BA058B3" w14:textId="679B261A" w:rsidR="00E032B1" w:rsidRDefault="00E032B1" w:rsidP="00534A5E">
      <w:pPr>
        <w:pStyle w:val="Heading3"/>
      </w:pPr>
      <w:bookmarkStart w:id="7" w:name="_Toc467492878"/>
      <w:r>
        <w:t>Coordination</w:t>
      </w:r>
      <w:bookmarkEnd w:id="7"/>
    </w:p>
    <w:p w14:paraId="7691C0A0" w14:textId="15C13051" w:rsidR="00330213" w:rsidRPr="00330213" w:rsidRDefault="00330213" w:rsidP="00330213">
      <w:pPr>
        <w:pStyle w:val="BodyText"/>
      </w:pPr>
      <w:r>
        <w:t>The Veterans Affairs Medical Center (VAMC)</w:t>
      </w:r>
      <w:r w:rsidRPr="00330213">
        <w:t xml:space="preserve"> VistA Coordinator responsible for the implementation of OneVA Pharmacy </w:t>
      </w:r>
      <w:r w:rsidR="007D5473">
        <w:t xml:space="preserve">patch </w:t>
      </w:r>
      <w:r>
        <w:t xml:space="preserve">will </w:t>
      </w:r>
      <w:r w:rsidRPr="00330213">
        <w:t>address the ability of Pharmacists to fulfill non-controlled</w:t>
      </w:r>
      <w:r w:rsidR="00551D1D">
        <w:t xml:space="preserve"> substance</w:t>
      </w:r>
      <w:r w:rsidRPr="00330213">
        <w:t xml:space="preserve"> </w:t>
      </w:r>
      <w:r>
        <w:t>prescriptions</w:t>
      </w:r>
      <w:r w:rsidRPr="00330213">
        <w:t xml:space="preserve"> </w:t>
      </w:r>
      <w:r w:rsidR="00551D1D">
        <w:t xml:space="preserve">from </w:t>
      </w:r>
      <w:r w:rsidRPr="00330213">
        <w:t xml:space="preserve">any </w:t>
      </w:r>
      <w:r w:rsidR="00551D1D">
        <w:t xml:space="preserve">VA Pharmacy location where a prescription originated at another VA </w:t>
      </w:r>
      <w:r w:rsidR="007D5473">
        <w:t>Pharmacy site</w:t>
      </w:r>
      <w:r w:rsidRPr="00330213">
        <w:t>.</w:t>
      </w:r>
    </w:p>
    <w:p w14:paraId="66304D24" w14:textId="67EC226E" w:rsidR="00330213" w:rsidRPr="00330213" w:rsidRDefault="007D5473" w:rsidP="00330213">
      <w:pPr>
        <w:pStyle w:val="BodyText"/>
      </w:pPr>
      <w:r>
        <w:t>The Audience for this User G</w:t>
      </w:r>
      <w:r w:rsidR="00330213" w:rsidRPr="00330213">
        <w:t xml:space="preserve">uide </w:t>
      </w:r>
      <w:r w:rsidR="00234E72">
        <w:t>is</w:t>
      </w:r>
      <w:r w:rsidR="008B1A08">
        <w:t xml:space="preserve"> the</w:t>
      </w:r>
      <w:r>
        <w:t xml:space="preserve"> Pharmacist</w:t>
      </w:r>
      <w:r w:rsidR="00330213" w:rsidRPr="00330213">
        <w:t xml:space="preserve"> and anyone else eligible to fulfill</w:t>
      </w:r>
      <w:r w:rsidR="00330213">
        <w:t xml:space="preserve"> prescriptions</w:t>
      </w:r>
      <w:r w:rsidR="00330213" w:rsidRPr="00330213">
        <w:t xml:space="preserve"> (non-controlled).</w:t>
      </w:r>
    </w:p>
    <w:p w14:paraId="083CB59C" w14:textId="17BC4ABD" w:rsidR="00330213" w:rsidRPr="00330213" w:rsidRDefault="008B1A08" w:rsidP="00330213">
      <w:pPr>
        <w:pStyle w:val="BodyText"/>
      </w:pPr>
      <w:r>
        <w:t xml:space="preserve">The OneVA Pharmacy Implementation Manager and the Implementation </w:t>
      </w:r>
      <w:r w:rsidR="00330213" w:rsidRPr="00330213">
        <w:t xml:space="preserve">team will </w:t>
      </w:r>
      <w:r>
        <w:t xml:space="preserve">coordinate with the </w:t>
      </w:r>
      <w:r w:rsidR="00330213" w:rsidRPr="00330213">
        <w:t>Regional VistA Services teams</w:t>
      </w:r>
      <w:r>
        <w:t xml:space="preserve"> for a </w:t>
      </w:r>
      <w:r w:rsidR="007D5473">
        <w:t xml:space="preserve">National Rollout using a </w:t>
      </w:r>
      <w:r>
        <w:t>phased approach</w:t>
      </w:r>
      <w:r w:rsidR="00330213" w:rsidRPr="00330213">
        <w:t>.</w:t>
      </w:r>
      <w:r w:rsidR="00330213">
        <w:t xml:space="preserve"> </w:t>
      </w:r>
      <w:r w:rsidR="00ED025F">
        <w:t>As</w:t>
      </w:r>
      <w:r>
        <w:t xml:space="preserve"> part of the distribution and installation of the OneVA Pharmacy patch, the deployment will include a </w:t>
      </w:r>
      <w:r w:rsidR="00330213" w:rsidRPr="00330213">
        <w:t xml:space="preserve">checklist to confirm that the site </w:t>
      </w:r>
      <w:r w:rsidR="0064505F">
        <w:t>connects</w:t>
      </w:r>
      <w:r w:rsidR="00330213" w:rsidRPr="00330213">
        <w:t xml:space="preserve"> to </w:t>
      </w:r>
      <w:r>
        <w:t xml:space="preserve">VAs Enterprise Messaging Infrastructure (eMI) Enterprise Service Bus (ESB) located in the </w:t>
      </w:r>
      <w:r w:rsidR="00D719EE">
        <w:t>Austin Information Technology Center (AITC).</w:t>
      </w:r>
    </w:p>
    <w:p w14:paraId="5BA058B8" w14:textId="77777777" w:rsidR="00E032B1" w:rsidRPr="000971FB" w:rsidRDefault="00E032B1" w:rsidP="00534A5E">
      <w:pPr>
        <w:pStyle w:val="Heading3"/>
      </w:pPr>
      <w:bookmarkStart w:id="8" w:name="_Toc467492879"/>
      <w:r w:rsidRPr="000971FB">
        <w:t>Disclaimer</w:t>
      </w:r>
      <w:r w:rsidR="001449FD" w:rsidRPr="000971FB">
        <w:t>s</w:t>
      </w:r>
      <w:bookmarkEnd w:id="8"/>
    </w:p>
    <w:p w14:paraId="5BA058BA" w14:textId="77777777" w:rsidR="001449FD" w:rsidRPr="00EB1C51" w:rsidRDefault="001449FD" w:rsidP="00B62EF3">
      <w:pPr>
        <w:pStyle w:val="Heading4"/>
      </w:pPr>
      <w:bookmarkStart w:id="9" w:name="_Toc467492880"/>
      <w:r w:rsidRPr="00EB1C51">
        <w:t xml:space="preserve">Software </w:t>
      </w:r>
      <w:r w:rsidRPr="00B62EF3">
        <w:t>Disclaimer</w:t>
      </w:r>
      <w:bookmarkEnd w:id="9"/>
    </w:p>
    <w:p w14:paraId="5BA058BD" w14:textId="1AABB215" w:rsidR="00E032B1" w:rsidRPr="000971FB" w:rsidRDefault="00234E72" w:rsidP="00C97ADB">
      <w:pPr>
        <w:pStyle w:val="BodyText"/>
      </w:pPr>
      <w:r w:rsidRPr="000971FB">
        <w:t>Employees of the Federal Government in the course of their official duties developed this software at the Department of Veterans Affairs (VA)</w:t>
      </w:r>
      <w:r w:rsidR="00E032B1" w:rsidRPr="000971FB">
        <w:t xml:space="preserve">.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w:t>
      </w:r>
      <w:r w:rsidR="0081116F" w:rsidRPr="000971FB">
        <w:t>if</w:t>
      </w:r>
      <w:r w:rsidR="00E032B1" w:rsidRPr="000971FB">
        <w:t xml:space="preserve"> any derivative works bear some notice that they are derived from it, and any modified versions bear some notice that they have been modified.</w:t>
      </w:r>
    </w:p>
    <w:p w14:paraId="5BA058BF" w14:textId="77777777" w:rsidR="001449FD" w:rsidRPr="000971FB" w:rsidRDefault="001449FD" w:rsidP="00B62EF3">
      <w:pPr>
        <w:pStyle w:val="Heading4"/>
      </w:pPr>
      <w:bookmarkStart w:id="10" w:name="_Toc467492881"/>
      <w:r w:rsidRPr="000971FB">
        <w:t>Documentation Disclaimer</w:t>
      </w:r>
      <w:bookmarkEnd w:id="10"/>
    </w:p>
    <w:p w14:paraId="5BA058C0" w14:textId="6E7F1C3D" w:rsidR="001449FD" w:rsidRPr="000971FB" w:rsidRDefault="001449FD" w:rsidP="00C97ADB">
      <w:pPr>
        <w:pStyle w:val="BodyText"/>
      </w:pPr>
      <w:r w:rsidRPr="000971FB">
        <w:t xml:space="preserve">The appearance of external hyperlink references in this manual does not constitute endorsement by the VA of this Web site or the information, products, or </w:t>
      </w:r>
      <w:r w:rsidR="00515E39">
        <w:t xml:space="preserve">services contained therein. </w:t>
      </w:r>
      <w:r w:rsidRPr="000971FB">
        <w:t xml:space="preserve">VA does not exercise any editorial control over the information </w:t>
      </w:r>
      <w:r w:rsidR="0064505F">
        <w:t>found</w:t>
      </w:r>
      <w:r w:rsidRPr="000971FB">
        <w:t xml:space="preserve"> at these locations. Such links are consistent</w:t>
      </w:r>
      <w:r w:rsidR="008E4092">
        <w:t xml:space="preserve"> with the stated purpose of </w:t>
      </w:r>
      <w:r w:rsidRPr="000971FB">
        <w:t>VA.</w:t>
      </w:r>
    </w:p>
    <w:p w14:paraId="5BA058C1" w14:textId="0D99B2E1" w:rsidR="00E032B1" w:rsidRDefault="00E032B1" w:rsidP="00534A5E">
      <w:pPr>
        <w:pStyle w:val="Heading3"/>
      </w:pPr>
      <w:bookmarkStart w:id="11" w:name="_Toc467492882"/>
      <w:r w:rsidRPr="000971FB">
        <w:t>Documentation Conventions</w:t>
      </w:r>
      <w:bookmarkEnd w:id="11"/>
    </w:p>
    <w:p w14:paraId="587398EC" w14:textId="09E63946" w:rsidR="00167CC4" w:rsidRDefault="003B3544" w:rsidP="003B3544">
      <w:pPr>
        <w:pStyle w:val="BodyText"/>
      </w:pPr>
      <w:r>
        <w:t xml:space="preserve">All patient data displayed on screen images within this document </w:t>
      </w:r>
      <w:r w:rsidR="00D719EE">
        <w:t>consists of</w:t>
      </w:r>
      <w:r>
        <w:t xml:space="preserve"> mocked up test data therefore there is no concern regarding misuse or violation of </w:t>
      </w:r>
      <w:r w:rsidRPr="004D0A93">
        <w:t xml:space="preserve">Personally Identifiable Information (PII) as defined in </w:t>
      </w:r>
      <w:r w:rsidR="00D719EE">
        <w:t>Office of Management and Budget (</w:t>
      </w:r>
      <w:r w:rsidRPr="004D0A93">
        <w:t>OMB</w:t>
      </w:r>
      <w:r w:rsidR="00D719EE">
        <w:t>)</w:t>
      </w:r>
      <w:r w:rsidRPr="004D0A93">
        <w:t xml:space="preserve"> Memorandum M-07-1616</w:t>
      </w:r>
      <w:r>
        <w:t>.</w:t>
      </w:r>
    </w:p>
    <w:p w14:paraId="2F3549F9" w14:textId="3D77512E" w:rsidR="006A2D53" w:rsidRPr="00167CC4" w:rsidRDefault="006A2D53" w:rsidP="00167CC4">
      <w:pPr>
        <w:pStyle w:val="InstructionalBullet1"/>
        <w:numPr>
          <w:ilvl w:val="0"/>
          <w:numId w:val="0"/>
        </w:numPr>
        <w:rPr>
          <w:i w:val="0"/>
          <w:color w:val="auto"/>
          <w:sz w:val="24"/>
        </w:rPr>
      </w:pPr>
      <w:r w:rsidRPr="006A2D53">
        <w:rPr>
          <w:rStyle w:val="BodyTextChar"/>
          <w:i w:val="0"/>
          <w:color w:val="auto"/>
        </w:rPr>
        <w:t>Various symbols used throughout the documentation to alert the reade</w:t>
      </w:r>
      <w:r w:rsidR="00551D1D">
        <w:rPr>
          <w:rStyle w:val="BodyTextChar"/>
          <w:i w:val="0"/>
          <w:color w:val="auto"/>
        </w:rPr>
        <w:t>r to special information.</w:t>
      </w:r>
      <w:r w:rsidR="00167CC4">
        <w:rPr>
          <w:rStyle w:val="BodyTextChar"/>
          <w:i w:val="0"/>
          <w:color w:val="auto"/>
        </w:rPr>
        <w:t xml:space="preserve"> </w:t>
      </w:r>
      <w:r w:rsidRPr="006A2D53">
        <w:rPr>
          <w:rStyle w:val="BodyTextChar"/>
          <w:i w:val="0"/>
          <w:color w:val="auto"/>
        </w:rPr>
        <w:t>The following table gives a description of each of these symbols</w:t>
      </w:r>
      <w:r w:rsidR="008D14F9">
        <w:rPr>
          <w:i w:val="0"/>
        </w:rPr>
        <w:t>.</w:t>
      </w:r>
    </w:p>
    <w:p w14:paraId="4F07CAB6" w14:textId="6528B070" w:rsidR="006A2D53" w:rsidRDefault="006A2D53" w:rsidP="004B1757">
      <w:pPr>
        <w:pStyle w:val="Caption"/>
      </w:pPr>
      <w:bookmarkStart w:id="12" w:name="_Toc466980798"/>
      <w:r w:rsidRPr="006A2D53">
        <w:lastRenderedPageBreak/>
        <w:t xml:space="preserve">Table </w:t>
      </w:r>
      <w:fldSimple w:instr=" SEQ Table \* ARABIC ">
        <w:r w:rsidR="001F3F73">
          <w:rPr>
            <w:noProof/>
          </w:rPr>
          <w:t>1</w:t>
        </w:r>
      </w:fldSimple>
      <w:r w:rsidRPr="006A2D53">
        <w:t>: Documentation Symbols and Descriptions</w:t>
      </w:r>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Symbol Table"/>
        <w:tblDescription w:val="The table contains the various symbols used throughout this document along with the symbol description"/>
      </w:tblPr>
      <w:tblGrid>
        <w:gridCol w:w="1369"/>
        <w:gridCol w:w="8207"/>
      </w:tblGrid>
      <w:tr w:rsidR="008D14F9" w:rsidRPr="005068FD" w14:paraId="47630961" w14:textId="77777777" w:rsidTr="008D14F9">
        <w:trPr>
          <w:cantSplit/>
          <w:tblHeader/>
        </w:trPr>
        <w:tc>
          <w:tcPr>
            <w:tcW w:w="715" w:type="pct"/>
            <w:shd w:val="clear" w:color="auto" w:fill="F2F2F2"/>
          </w:tcPr>
          <w:p w14:paraId="11261A62" w14:textId="5F81068C" w:rsidR="008D14F9" w:rsidRPr="005068FD" w:rsidRDefault="008D14F9" w:rsidP="003F25A6">
            <w:pPr>
              <w:pStyle w:val="TableHeading"/>
              <w:jc w:val="center"/>
            </w:pPr>
            <w:r>
              <w:t>Symbol</w:t>
            </w:r>
          </w:p>
        </w:tc>
        <w:tc>
          <w:tcPr>
            <w:tcW w:w="4285" w:type="pct"/>
            <w:shd w:val="clear" w:color="auto" w:fill="F2F2F2"/>
          </w:tcPr>
          <w:p w14:paraId="7DCEE87B" w14:textId="07DC304E" w:rsidR="008D14F9" w:rsidRPr="005068FD" w:rsidRDefault="008D14F9" w:rsidP="003F25A6">
            <w:pPr>
              <w:pStyle w:val="TableHeading"/>
              <w:jc w:val="center"/>
            </w:pPr>
            <w:r>
              <w:t>Description</w:t>
            </w:r>
          </w:p>
        </w:tc>
      </w:tr>
      <w:tr w:rsidR="008D14F9" w14:paraId="31ECE3CC" w14:textId="77777777" w:rsidTr="008D14F9">
        <w:trPr>
          <w:cantSplit/>
        </w:trPr>
        <w:tc>
          <w:tcPr>
            <w:tcW w:w="715" w:type="pct"/>
          </w:tcPr>
          <w:p w14:paraId="3D6B9E7D" w14:textId="32429896" w:rsidR="008D14F9" w:rsidRDefault="008D14F9" w:rsidP="003F25A6">
            <w:pPr>
              <w:pStyle w:val="TableText"/>
            </w:pPr>
            <w:r w:rsidRPr="00BE79CE">
              <w:rPr>
                <w:noProof/>
              </w:rPr>
              <w:drawing>
                <wp:inline distT="0" distB="0" distL="0" distR="0" wp14:anchorId="3FE491A7" wp14:editId="3EB4815E">
                  <wp:extent cx="312420" cy="304800"/>
                  <wp:effectExtent l="0" t="0" r="0" b="0"/>
                  <wp:docPr id="158"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4285" w:type="pct"/>
          </w:tcPr>
          <w:p w14:paraId="64ABE97D" w14:textId="183191C4" w:rsidR="008D14F9" w:rsidRDefault="008D14F9" w:rsidP="003F25A6">
            <w:pPr>
              <w:pStyle w:val="TableText"/>
            </w:pPr>
            <w:r w:rsidRPr="00BE79CE">
              <w:t>NOTE: Used to inform the reader of general information including references to additional reading material</w:t>
            </w:r>
          </w:p>
        </w:tc>
      </w:tr>
      <w:tr w:rsidR="008D14F9" w14:paraId="6C11E0F5" w14:textId="77777777" w:rsidTr="008D14F9">
        <w:trPr>
          <w:cantSplit/>
        </w:trPr>
        <w:tc>
          <w:tcPr>
            <w:tcW w:w="715" w:type="pct"/>
          </w:tcPr>
          <w:p w14:paraId="67EBCB92" w14:textId="2DF5E32E" w:rsidR="008D14F9" w:rsidRDefault="008D14F9" w:rsidP="003F25A6">
            <w:pPr>
              <w:pStyle w:val="TableText"/>
            </w:pPr>
            <w:r w:rsidRPr="00BE79CE">
              <w:rPr>
                <w:noProof/>
              </w:rPr>
              <w:drawing>
                <wp:inline distT="0" distB="0" distL="0" distR="0" wp14:anchorId="4D1921EB" wp14:editId="583715C7">
                  <wp:extent cx="400000" cy="390476"/>
                  <wp:effectExtent l="0" t="0" r="635" b="0"/>
                  <wp:docPr id="1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p>
        </w:tc>
        <w:tc>
          <w:tcPr>
            <w:tcW w:w="4285" w:type="pct"/>
          </w:tcPr>
          <w:p w14:paraId="5BED7E4C" w14:textId="0508E8B6" w:rsidR="008D14F9" w:rsidRDefault="008D14F9" w:rsidP="003F25A6">
            <w:pPr>
              <w:pStyle w:val="TableText"/>
            </w:pPr>
            <w:r w:rsidRPr="00BE79CE">
              <w:t>CAUTION: Used to caution the reader to take special notice of</w:t>
            </w:r>
            <w:r w:rsidRPr="00BE79CE">
              <w:rPr>
                <w:kern w:val="2"/>
              </w:rPr>
              <w:t xml:space="preserve"> critical information</w:t>
            </w:r>
          </w:p>
        </w:tc>
      </w:tr>
    </w:tbl>
    <w:p w14:paraId="79883A6B" w14:textId="77777777" w:rsidR="00162F2B" w:rsidRDefault="00162F2B" w:rsidP="00161DA7"/>
    <w:p w14:paraId="040C4A99" w14:textId="6A23C2E3" w:rsidR="00890C2F" w:rsidRDefault="00080748" w:rsidP="00534A5E">
      <w:pPr>
        <w:pStyle w:val="Heading3"/>
      </w:pPr>
      <w:bookmarkStart w:id="13" w:name="_Toc467492883"/>
      <w:r w:rsidRPr="00A267E0">
        <w:t>References</w:t>
      </w:r>
      <w:r w:rsidR="00367E9C" w:rsidRPr="00A267E0">
        <w:t xml:space="preserve"> and Resources</w:t>
      </w:r>
      <w:bookmarkEnd w:id="13"/>
    </w:p>
    <w:p w14:paraId="78F869C2" w14:textId="7EC568E1" w:rsidR="00C97ADB" w:rsidRDefault="00C97ADB" w:rsidP="00C97ADB">
      <w:pPr>
        <w:pStyle w:val="BodyText"/>
      </w:pPr>
      <w:r w:rsidRPr="00C97ADB">
        <w:t xml:space="preserve">References and resources for </w:t>
      </w:r>
      <w:r w:rsidR="000B48C8">
        <w:t xml:space="preserve">the </w:t>
      </w:r>
      <w:r w:rsidRPr="00C97ADB">
        <w:t xml:space="preserve">OneVA Pharmacy </w:t>
      </w:r>
      <w:r w:rsidR="000B48C8">
        <w:t xml:space="preserve">patch </w:t>
      </w:r>
      <w:r w:rsidR="0064505F">
        <w:t xml:space="preserve">available </w:t>
      </w:r>
      <w:r w:rsidRPr="00C97ADB">
        <w:t>on the VA Software Document Library (VDL) and are as follows</w:t>
      </w:r>
      <w:r>
        <w:t>:</w:t>
      </w:r>
    </w:p>
    <w:p w14:paraId="2761025A" w14:textId="6073D7B2" w:rsidR="00103595" w:rsidRDefault="0018018D" w:rsidP="009710B6">
      <w:pPr>
        <w:pStyle w:val="BodyText"/>
        <w:numPr>
          <w:ilvl w:val="0"/>
          <w:numId w:val="18"/>
        </w:numPr>
      </w:pPr>
      <w:hyperlink r:id="rId17" w:tooltip="Outpatient Pharmacy Manuals on VDL LINK" w:history="1">
        <w:r w:rsidR="00103595" w:rsidRPr="00F12CD0">
          <w:rPr>
            <w:rStyle w:val="Hyperlink"/>
          </w:rPr>
          <w:t>Pharm:  Outpatient Pharmacy:  Technical Manual/Security Gui</w:t>
        </w:r>
        <w:r w:rsidR="00BD5940" w:rsidRPr="00F12CD0">
          <w:rPr>
            <w:rStyle w:val="Hyperlink"/>
          </w:rPr>
          <w:t>de</w:t>
        </w:r>
      </w:hyperlink>
    </w:p>
    <w:p w14:paraId="601E9A07" w14:textId="35B0CF89" w:rsidR="00C97ADB" w:rsidRDefault="0018018D" w:rsidP="009710B6">
      <w:pPr>
        <w:pStyle w:val="BodyText"/>
        <w:numPr>
          <w:ilvl w:val="0"/>
          <w:numId w:val="18"/>
        </w:numPr>
      </w:pPr>
      <w:hyperlink r:id="rId18" w:tooltip="Outpatient Pharmacy Manuals on VDL LINK" w:history="1">
        <w:r w:rsidR="00234E72" w:rsidRPr="00F12CD0">
          <w:rPr>
            <w:rStyle w:val="Hyperlink"/>
          </w:rPr>
          <w:t>OneVA Pharmacy Release N</w:t>
        </w:r>
        <w:r w:rsidR="00C97ADB" w:rsidRPr="00F12CD0">
          <w:rPr>
            <w:rStyle w:val="Hyperlink"/>
          </w:rPr>
          <w:t>otes</w:t>
        </w:r>
        <w:r w:rsidR="00234E72" w:rsidRPr="00F12CD0">
          <w:rPr>
            <w:rStyle w:val="Hyperlink"/>
          </w:rPr>
          <w:t xml:space="preserve">:  </w:t>
        </w:r>
        <w:r w:rsidR="00C97ADB" w:rsidRPr="00F12CD0">
          <w:rPr>
            <w:rStyle w:val="Hyperlink"/>
          </w:rPr>
          <w:t>provide</w:t>
        </w:r>
        <w:r w:rsidR="00234E72" w:rsidRPr="00F12CD0">
          <w:rPr>
            <w:rStyle w:val="Hyperlink"/>
          </w:rPr>
          <w:t>s</w:t>
        </w:r>
        <w:r w:rsidR="00C97ADB" w:rsidRPr="00F12CD0">
          <w:rPr>
            <w:rStyle w:val="Hyperlink"/>
          </w:rPr>
          <w:t xml:space="preserve"> an overview of features and functions that are new with this patch.</w:t>
        </w:r>
      </w:hyperlink>
    </w:p>
    <w:p w14:paraId="5DF89171" w14:textId="40690827" w:rsidR="00C97ADB" w:rsidRPr="00F12CD0" w:rsidRDefault="00F12CD0" w:rsidP="00F12CD0">
      <w:pPr>
        <w:pStyle w:val="BodyText"/>
        <w:numPr>
          <w:ilvl w:val="0"/>
          <w:numId w:val="18"/>
        </w:numPr>
        <w:rPr>
          <w:rStyle w:val="Hyperlink"/>
        </w:rPr>
      </w:pPr>
      <w:r>
        <w:fldChar w:fldCharType="begin"/>
      </w:r>
      <w:r>
        <w:instrText xml:space="preserve"> HYPERLINK "http://www.va.gov/vdl/application.asp?appid=90" \o "Outpatient Pharmacy Manuals on VDL LINK" </w:instrText>
      </w:r>
      <w:r>
        <w:fldChar w:fldCharType="separate"/>
      </w:r>
      <w:r w:rsidR="00103595" w:rsidRPr="00F12CD0">
        <w:rPr>
          <w:rStyle w:val="Hyperlink"/>
        </w:rPr>
        <w:t xml:space="preserve">Pharm:  Outpatient Pharmacy:  </w:t>
      </w:r>
      <w:r w:rsidR="00BD5940" w:rsidRPr="00F12CD0">
        <w:rPr>
          <w:rStyle w:val="Hyperlink"/>
        </w:rPr>
        <w:t xml:space="preserve">Deployment, </w:t>
      </w:r>
      <w:r w:rsidR="00103595" w:rsidRPr="00F12CD0">
        <w:rPr>
          <w:rStyle w:val="Hyperlink"/>
        </w:rPr>
        <w:t>Installation</w:t>
      </w:r>
      <w:r w:rsidR="00BD5940" w:rsidRPr="00F12CD0">
        <w:rPr>
          <w:rStyle w:val="Hyperlink"/>
        </w:rPr>
        <w:t xml:space="preserve">, Rollback, and Back-out Plan - </w:t>
      </w:r>
      <w:r w:rsidR="00C97ADB" w:rsidRPr="00F12CD0">
        <w:rPr>
          <w:rStyle w:val="Hyperlink"/>
        </w:rPr>
        <w:t>provides information necessary to install the software.</w:t>
      </w:r>
    </w:p>
    <w:p w14:paraId="233B019A" w14:textId="35E90736" w:rsidR="00C97ADB" w:rsidRDefault="00F12CD0" w:rsidP="009710B6">
      <w:pPr>
        <w:pStyle w:val="BodyText"/>
        <w:numPr>
          <w:ilvl w:val="0"/>
          <w:numId w:val="18"/>
        </w:numPr>
      </w:pPr>
      <w:r>
        <w:fldChar w:fldCharType="end"/>
      </w:r>
      <w:hyperlink r:id="rId19" w:history="1">
        <w:r w:rsidR="00103595" w:rsidRPr="00F12CD0">
          <w:rPr>
            <w:rStyle w:val="Hyperlink"/>
          </w:rPr>
          <w:t>Pharm:  Outpatient P</w:t>
        </w:r>
        <w:r w:rsidR="00BD5940" w:rsidRPr="00F12CD0">
          <w:rPr>
            <w:rStyle w:val="Hyperlink"/>
          </w:rPr>
          <w:t>harmacy:  User Manual – Manager</w:t>
        </w:r>
        <w:r w:rsidR="00234E72" w:rsidRPr="00F12CD0">
          <w:rPr>
            <w:rStyle w:val="Hyperlink"/>
          </w:rPr>
          <w:t xml:space="preserve">:  </w:t>
        </w:r>
        <w:r w:rsidR="00C97ADB" w:rsidRPr="00F12CD0">
          <w:rPr>
            <w:rStyle w:val="Hyperlink"/>
          </w:rPr>
          <w:t>includes the processing and functions for the Manager.</w:t>
        </w:r>
      </w:hyperlink>
    </w:p>
    <w:p w14:paraId="0353497C" w14:textId="3FA1DFD3" w:rsidR="00C97ADB" w:rsidRPr="00F12CD0" w:rsidRDefault="00F12CD0" w:rsidP="009710B6">
      <w:pPr>
        <w:pStyle w:val="BodyText"/>
        <w:numPr>
          <w:ilvl w:val="0"/>
          <w:numId w:val="18"/>
        </w:numPr>
        <w:rPr>
          <w:rStyle w:val="Hyperlink"/>
        </w:rPr>
      </w:pPr>
      <w:r>
        <w:fldChar w:fldCharType="begin"/>
      </w:r>
      <w:r>
        <w:instrText xml:space="preserve"> HYPERLINK "http://www.va.gov/vdl/application.asp?appid=90" \o "Outpatient Pharmacy Manuals on VDL LINK" </w:instrText>
      </w:r>
      <w:r>
        <w:fldChar w:fldCharType="separate"/>
      </w:r>
      <w:r w:rsidR="00103595" w:rsidRPr="00F12CD0">
        <w:rPr>
          <w:rStyle w:val="Hyperlink"/>
        </w:rPr>
        <w:t>Pharm:  Outpatient Pharmacy:</w:t>
      </w:r>
      <w:r w:rsidR="00BD5940" w:rsidRPr="00F12CD0">
        <w:rPr>
          <w:rStyle w:val="Hyperlink"/>
        </w:rPr>
        <w:t xml:space="preserve">  User Manual – Pharmacist Menu</w:t>
      </w:r>
      <w:r w:rsidR="00234E72" w:rsidRPr="00F12CD0">
        <w:rPr>
          <w:rStyle w:val="Hyperlink"/>
        </w:rPr>
        <w:t xml:space="preserve">: </w:t>
      </w:r>
      <w:r w:rsidR="00C97ADB" w:rsidRPr="00F12CD0">
        <w:rPr>
          <w:rStyle w:val="Hyperlink"/>
        </w:rPr>
        <w:t xml:space="preserve"> includes the processin</w:t>
      </w:r>
      <w:r w:rsidR="000B48C8" w:rsidRPr="00F12CD0">
        <w:rPr>
          <w:rStyle w:val="Hyperlink"/>
        </w:rPr>
        <w:t>g and functions for the Pharmacist.</w:t>
      </w:r>
    </w:p>
    <w:p w14:paraId="4554DD15" w14:textId="6AFB43A3" w:rsidR="00162F2B" w:rsidRDefault="00F12CD0" w:rsidP="00162F2B">
      <w:pPr>
        <w:pStyle w:val="BodyText"/>
        <w:numPr>
          <w:ilvl w:val="0"/>
          <w:numId w:val="18"/>
        </w:numPr>
      </w:pPr>
      <w:r>
        <w:fldChar w:fldCharType="end"/>
      </w:r>
      <w:hyperlink r:id="rId20" w:history="1">
        <w:r w:rsidR="00103595" w:rsidRPr="00F12CD0">
          <w:rPr>
            <w:rStyle w:val="Hyperlink"/>
          </w:rPr>
          <w:t xml:space="preserve">Pharm:  Outpatient Pharmacy:  </w:t>
        </w:r>
        <w:r w:rsidR="00BD5940" w:rsidRPr="00F12CD0">
          <w:rPr>
            <w:rStyle w:val="Hyperlink"/>
          </w:rPr>
          <w:t>User Manual – Supplemental</w:t>
        </w:r>
        <w:r w:rsidR="00234E72" w:rsidRPr="00F12CD0">
          <w:rPr>
            <w:rStyle w:val="Hyperlink"/>
          </w:rPr>
          <w:t xml:space="preserve">:  </w:t>
        </w:r>
        <w:r w:rsidR="000B48C8" w:rsidRPr="00F12CD0">
          <w:rPr>
            <w:rStyle w:val="Hyperlink"/>
          </w:rPr>
          <w:t xml:space="preserve">includes information about </w:t>
        </w:r>
        <w:r w:rsidR="00BD5940" w:rsidRPr="00F12CD0">
          <w:rPr>
            <w:rStyle w:val="Hyperlink"/>
          </w:rPr>
          <w:t xml:space="preserve">the OneVA Pharmacy </w:t>
        </w:r>
        <w:r w:rsidR="000B48C8" w:rsidRPr="00F12CD0">
          <w:rPr>
            <w:rStyle w:val="Hyperlink"/>
          </w:rPr>
          <w:t>label printing</w:t>
        </w:r>
        <w:r w:rsidR="00C97ADB" w:rsidRPr="00F12CD0">
          <w:rPr>
            <w:rStyle w:val="Hyperlink"/>
          </w:rPr>
          <w:t>.</w:t>
        </w:r>
      </w:hyperlink>
    </w:p>
    <w:p w14:paraId="108D4E8A" w14:textId="2CEEB0FC" w:rsidR="006D751A" w:rsidRPr="00F12CD0" w:rsidRDefault="00F12CD0" w:rsidP="00BD5940">
      <w:pPr>
        <w:pStyle w:val="BodyText"/>
        <w:numPr>
          <w:ilvl w:val="0"/>
          <w:numId w:val="18"/>
        </w:numPr>
        <w:rPr>
          <w:rStyle w:val="Hyperlink"/>
        </w:rPr>
      </w:pPr>
      <w:r>
        <w:fldChar w:fldCharType="begin"/>
      </w:r>
      <w:r>
        <w:instrText xml:space="preserve"> HYPERLINK "http://www.va.gov/vdl/application.asp?appid=90" \o "Outpatient Pharmacy Manuals on VDL LINK" </w:instrText>
      </w:r>
      <w:r>
        <w:fldChar w:fldCharType="separate"/>
      </w:r>
      <w:r w:rsidR="00103595" w:rsidRPr="00F12CD0">
        <w:rPr>
          <w:rStyle w:val="Hyperlink"/>
        </w:rPr>
        <w:t>Pharm:  Outpatient Pharmacy:  User Manual – Technician</w:t>
      </w:r>
      <w:r w:rsidR="00BD5940" w:rsidRPr="00F12CD0">
        <w:rPr>
          <w:rStyle w:val="Hyperlink"/>
        </w:rPr>
        <w:t>:  includes the processing and functions for the Technician.</w:t>
      </w:r>
    </w:p>
    <w:p w14:paraId="6FF6A3CA" w14:textId="510A21E1" w:rsidR="00D02B88" w:rsidRDefault="00F12CD0" w:rsidP="0063000F">
      <w:pPr>
        <w:pStyle w:val="BodyText"/>
      </w:pPr>
      <w:r>
        <w:fldChar w:fldCharType="end"/>
      </w:r>
      <w:r w:rsidR="00D02B88">
        <w:t>OneVA Pharmacy training videos are available and can be found by following these links:</w:t>
      </w:r>
    </w:p>
    <w:p w14:paraId="42BBD232" w14:textId="77777777" w:rsidR="00D02B88" w:rsidRDefault="00D02B88" w:rsidP="00D02B88">
      <w:pPr>
        <w:pStyle w:val="BodyText"/>
        <w:keepNext/>
        <w:ind w:left="360"/>
        <w:rPr>
          <w:b/>
          <w:szCs w:val="24"/>
        </w:rPr>
      </w:pPr>
      <w:r w:rsidRPr="00274820">
        <w:rPr>
          <w:b/>
          <w:szCs w:val="24"/>
        </w:rPr>
        <w:t xml:space="preserve">Training Video </w:t>
      </w:r>
      <w:r>
        <w:rPr>
          <w:b/>
          <w:szCs w:val="24"/>
        </w:rPr>
        <w:t>–</w:t>
      </w:r>
      <w:r w:rsidRPr="00274820">
        <w:rPr>
          <w:b/>
          <w:szCs w:val="24"/>
        </w:rPr>
        <w:t xml:space="preserve"> </w:t>
      </w:r>
      <w:r>
        <w:rPr>
          <w:b/>
          <w:szCs w:val="24"/>
        </w:rPr>
        <w:t>View Order Use Case</w:t>
      </w:r>
    </w:p>
    <w:p w14:paraId="3A7B9DCF" w14:textId="77777777" w:rsidR="00D02B88" w:rsidRDefault="0018018D" w:rsidP="00D02B88">
      <w:pPr>
        <w:pStyle w:val="BodyText"/>
        <w:ind w:left="360"/>
        <w:rPr>
          <w:rFonts w:eastAsiaTheme="minorHAnsi"/>
          <w:szCs w:val="24"/>
        </w:rPr>
      </w:pPr>
      <w:hyperlink r:id="rId21" w:history="1">
        <w:r w:rsidR="00D02B88" w:rsidRPr="00E46C49">
          <w:rPr>
            <w:rStyle w:val="Hyperlink"/>
            <w:rFonts w:eastAsiaTheme="minorHAnsi"/>
            <w:szCs w:val="24"/>
          </w:rPr>
          <w:t>https://thebitsgroup.sharepoint.com/sites/Collab/OneVA/_layouts/15/guestaccess.aspx?guestaccesstoken=tcfMDx1L5KCE%2bYwXcpVhzOZWY6TLA0MlcqvRG0d5lJs%3d&amp;docid=1a8fecf5b24e441c49e0bef5343c64d3c&amp;rev=1</w:t>
        </w:r>
      </w:hyperlink>
    </w:p>
    <w:p w14:paraId="27875D5E" w14:textId="77777777" w:rsidR="00D02B88" w:rsidRDefault="00D02B88" w:rsidP="00D02B88">
      <w:pPr>
        <w:pStyle w:val="BodyText"/>
        <w:ind w:left="360"/>
        <w:rPr>
          <w:b/>
          <w:szCs w:val="24"/>
        </w:rPr>
      </w:pPr>
      <w:r w:rsidRPr="00274820">
        <w:rPr>
          <w:b/>
          <w:szCs w:val="24"/>
        </w:rPr>
        <w:t>Training Video - Dispense Order From Another Location</w:t>
      </w:r>
    </w:p>
    <w:p w14:paraId="33AB71A6" w14:textId="05806CEF" w:rsidR="00D02B88" w:rsidRPr="00D02B88" w:rsidRDefault="0018018D" w:rsidP="00D02B88">
      <w:pPr>
        <w:pStyle w:val="BodyText"/>
        <w:ind w:left="360"/>
        <w:rPr>
          <w:rFonts w:eastAsiaTheme="minorHAnsi"/>
          <w:szCs w:val="24"/>
        </w:rPr>
      </w:pPr>
      <w:hyperlink r:id="rId22" w:history="1">
        <w:r w:rsidR="00D02B88" w:rsidRPr="00E46C49">
          <w:rPr>
            <w:rStyle w:val="Hyperlink"/>
            <w:rFonts w:eastAsiaTheme="minorHAnsi"/>
            <w:szCs w:val="24"/>
          </w:rPr>
          <w:t>https://thebitsgroup.sharepoint.com/sites/Collab/OneVA/_layouts/15/guestaccess.aspx?guestaccesstoken=WWtW%2bGtN3d19wif%2bjOArtKlt5OrRY6v7m1ptnxa8Sbc%3d&amp;docid=16ec25932acc149a487fc7dbb1d8fa255&amp;rev=1</w:t>
        </w:r>
      </w:hyperlink>
    </w:p>
    <w:p w14:paraId="5BA058DF" w14:textId="77777777" w:rsidR="00312A4C" w:rsidRPr="00786671" w:rsidRDefault="00946652" w:rsidP="00534A5E">
      <w:pPr>
        <w:pStyle w:val="Heading2"/>
      </w:pPr>
      <w:bookmarkStart w:id="14" w:name="_National_Service_Desk"/>
      <w:bookmarkStart w:id="15" w:name="_Toc467492884"/>
      <w:bookmarkEnd w:id="14"/>
      <w:r w:rsidRPr="00786671">
        <w:t>National Service</w:t>
      </w:r>
      <w:r w:rsidR="007453EA" w:rsidRPr="00786671">
        <w:t xml:space="preserve"> Desk and Organizational Contacts</w:t>
      </w:r>
      <w:bookmarkEnd w:id="15"/>
    </w:p>
    <w:p w14:paraId="45C92ED6" w14:textId="3D839FBF" w:rsidR="00564540" w:rsidRDefault="00890C2F" w:rsidP="00FB44B5">
      <w:pPr>
        <w:pStyle w:val="BodyText"/>
      </w:pPr>
      <w:r>
        <w:t xml:space="preserve">The following table lists the Operational </w:t>
      </w:r>
      <w:r w:rsidR="006D235D">
        <w:t>Tier 1 through Tier 5</w:t>
      </w:r>
      <w:r>
        <w:t xml:space="preserve"> </w:t>
      </w:r>
      <w:r w:rsidR="006D235D">
        <w:t xml:space="preserve">Support </w:t>
      </w:r>
      <w:r>
        <w:t xml:space="preserve">resources for </w:t>
      </w:r>
      <w:r w:rsidR="00FB44B5">
        <w:t>the OneVA Pharmacy VistA patch</w:t>
      </w:r>
      <w:r w:rsidR="00D719EE">
        <w:t xml:space="preserve"> including the National Service Desk (NSD), </w:t>
      </w:r>
      <w:r w:rsidR="006D235D">
        <w:t>Regional Application Service Line, Clinical Product Support team, OneVA Pharmacy Development team, and VistA maintenance support team</w:t>
      </w:r>
      <w:r w:rsidR="00FB44B5">
        <w:t>.</w:t>
      </w:r>
    </w:p>
    <w:p w14:paraId="375F1F73" w14:textId="451D1998" w:rsidR="00890C2F" w:rsidRDefault="00564540" w:rsidP="00FB44B5">
      <w:pPr>
        <w:pStyle w:val="BodyText"/>
      </w:pPr>
      <w:r w:rsidRPr="00BE79CE">
        <w:rPr>
          <w:noProof/>
        </w:rPr>
        <w:lastRenderedPageBreak/>
        <w:drawing>
          <wp:inline distT="0" distB="0" distL="0" distR="0" wp14:anchorId="0034BD5D" wp14:editId="0251551B">
            <wp:extent cx="400000" cy="390476"/>
            <wp:effectExtent l="0" t="0" r="635" b="0"/>
            <wp:docPr id="1026" name="Picture 102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r>
        <w:t>The support entities listed in the following table does not include support for the integration</w:t>
      </w:r>
      <w:r w:rsidR="00162F2B">
        <w:t xml:space="preserve"> areas that are part of the OneVA Pharmacy software but not par</w:t>
      </w:r>
      <w:r w:rsidR="00BD5940">
        <w:t xml:space="preserve">t of the OneVA Pharmacy patch. </w:t>
      </w:r>
      <w:r w:rsidR="00162F2B">
        <w:t xml:space="preserve">Not included is support for </w:t>
      </w:r>
      <w:r>
        <w:t>eMI ESB</w:t>
      </w:r>
      <w:r w:rsidR="00162F2B">
        <w:t>, HL7,</w:t>
      </w:r>
      <w:r>
        <w:t xml:space="preserve"> </w:t>
      </w:r>
      <w:r w:rsidR="00BD5940">
        <w:t>nor for the HDR/CDS Repository.</w:t>
      </w:r>
    </w:p>
    <w:p w14:paraId="539D6A18" w14:textId="463DB8D6" w:rsidR="00FB44B5" w:rsidRDefault="00FB44B5" w:rsidP="004B1757">
      <w:pPr>
        <w:pStyle w:val="Caption"/>
      </w:pPr>
      <w:bookmarkStart w:id="16" w:name="_Toc466980799"/>
      <w:r>
        <w:t xml:space="preserve">Table </w:t>
      </w:r>
      <w:fldSimple w:instr=" SEQ Table \* ARABIC ">
        <w:r w:rsidR="001F3F73">
          <w:rPr>
            <w:noProof/>
          </w:rPr>
          <w:t>2</w:t>
        </w:r>
      </w:fldSimple>
      <w:r>
        <w:t>: OneVA Pharmacy Support Entities</w:t>
      </w:r>
      <w:bookmarkEnd w:id="1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Caption w:val="Primary Operational Suppor Entities &amp; FTE"/>
        <w:tblDescription w:val="Operational support staff resources needed, by name, (title or role accepted if position is vacant), Gov or non-Gov status, their organizations and the estimated annual man-hours necessary to install, maintain, and patch the systems (FO staff, CDCO staff, ESE, etc.). "/>
      </w:tblPr>
      <w:tblGrid>
        <w:gridCol w:w="1507"/>
        <w:gridCol w:w="2268"/>
        <w:gridCol w:w="653"/>
        <w:gridCol w:w="1467"/>
        <w:gridCol w:w="1233"/>
        <w:gridCol w:w="2448"/>
      </w:tblGrid>
      <w:tr w:rsidR="00890C2F" w:rsidRPr="0051422A" w14:paraId="4A996380" w14:textId="77777777" w:rsidTr="004803B8">
        <w:trPr>
          <w:cantSplit/>
          <w:tblHeader/>
        </w:trPr>
        <w:tc>
          <w:tcPr>
            <w:tcW w:w="787" w:type="pct"/>
            <w:shd w:val="clear" w:color="auto" w:fill="F2F2F2"/>
          </w:tcPr>
          <w:p w14:paraId="57464330" w14:textId="77777777" w:rsidR="00890C2F" w:rsidRPr="0051422A" w:rsidRDefault="00890C2F" w:rsidP="00C97ADB">
            <w:pPr>
              <w:pStyle w:val="TableHeading"/>
              <w:jc w:val="center"/>
            </w:pPr>
            <w:r w:rsidRPr="0051422A">
              <w:t>Name</w:t>
            </w:r>
          </w:p>
        </w:tc>
        <w:tc>
          <w:tcPr>
            <w:tcW w:w="1184" w:type="pct"/>
            <w:shd w:val="clear" w:color="auto" w:fill="F2F2F2"/>
          </w:tcPr>
          <w:p w14:paraId="3D8C5C0F" w14:textId="77777777" w:rsidR="00890C2F" w:rsidRPr="0051422A" w:rsidRDefault="00890C2F" w:rsidP="00C97ADB">
            <w:pPr>
              <w:pStyle w:val="TableHeading"/>
              <w:jc w:val="center"/>
            </w:pPr>
            <w:r w:rsidRPr="0051422A">
              <w:t>Role</w:t>
            </w:r>
          </w:p>
        </w:tc>
        <w:tc>
          <w:tcPr>
            <w:tcW w:w="341" w:type="pct"/>
            <w:shd w:val="clear" w:color="auto" w:fill="F2F2F2"/>
          </w:tcPr>
          <w:p w14:paraId="4CB47A33" w14:textId="61BB8224" w:rsidR="00890C2F" w:rsidRPr="0051422A" w:rsidRDefault="00890C2F" w:rsidP="00C97ADB">
            <w:pPr>
              <w:pStyle w:val="TableHeading"/>
              <w:jc w:val="center"/>
            </w:pPr>
            <w:r w:rsidRPr="0051422A">
              <w:t>Gov or</w:t>
            </w:r>
            <w:r w:rsidR="004803B8">
              <w:t xml:space="preserve"> non-Gov</w:t>
            </w:r>
          </w:p>
        </w:tc>
        <w:tc>
          <w:tcPr>
            <w:tcW w:w="766" w:type="pct"/>
            <w:shd w:val="clear" w:color="auto" w:fill="F2F2F2"/>
          </w:tcPr>
          <w:p w14:paraId="42C0CCB2" w14:textId="77777777" w:rsidR="00890C2F" w:rsidRPr="0051422A" w:rsidRDefault="00890C2F" w:rsidP="00C97ADB">
            <w:pPr>
              <w:pStyle w:val="TableHeading"/>
              <w:jc w:val="center"/>
            </w:pPr>
            <w:r>
              <w:t>FTE</w:t>
            </w:r>
          </w:p>
        </w:tc>
        <w:tc>
          <w:tcPr>
            <w:tcW w:w="644" w:type="pct"/>
            <w:shd w:val="clear" w:color="auto" w:fill="F2F2F2"/>
          </w:tcPr>
          <w:p w14:paraId="79799E27" w14:textId="77777777" w:rsidR="00890C2F" w:rsidRPr="0051422A" w:rsidRDefault="00890C2F" w:rsidP="00C97ADB">
            <w:pPr>
              <w:pStyle w:val="TableHeading"/>
              <w:jc w:val="center"/>
            </w:pPr>
            <w:r w:rsidRPr="0051422A">
              <w:t>Org</w:t>
            </w:r>
          </w:p>
        </w:tc>
        <w:tc>
          <w:tcPr>
            <w:tcW w:w="1278" w:type="pct"/>
            <w:shd w:val="clear" w:color="auto" w:fill="F2F2F2"/>
          </w:tcPr>
          <w:p w14:paraId="49B54809" w14:textId="77777777" w:rsidR="00890C2F" w:rsidRPr="0051422A" w:rsidRDefault="00890C2F" w:rsidP="00C97ADB">
            <w:pPr>
              <w:pStyle w:val="TableHeading"/>
              <w:jc w:val="center"/>
            </w:pPr>
            <w:r w:rsidRPr="0051422A">
              <w:t>Contact Info</w:t>
            </w:r>
          </w:p>
        </w:tc>
      </w:tr>
      <w:tr w:rsidR="00890C2F" w:rsidRPr="0051422A" w14:paraId="331EC976" w14:textId="77777777" w:rsidTr="004803B8">
        <w:trPr>
          <w:cantSplit/>
        </w:trPr>
        <w:tc>
          <w:tcPr>
            <w:tcW w:w="787" w:type="pct"/>
          </w:tcPr>
          <w:p w14:paraId="798B045B" w14:textId="77777777" w:rsidR="00890C2F" w:rsidRPr="00A85CCA" w:rsidRDefault="00890C2F" w:rsidP="0031016A">
            <w:pPr>
              <w:pStyle w:val="TableText"/>
            </w:pPr>
            <w:r w:rsidRPr="00A85CCA">
              <w:t>Tier 1: National Service Desk</w:t>
            </w:r>
          </w:p>
        </w:tc>
        <w:tc>
          <w:tcPr>
            <w:tcW w:w="1184" w:type="pct"/>
          </w:tcPr>
          <w:p w14:paraId="6533159C" w14:textId="77777777" w:rsidR="00890C2F" w:rsidRPr="00A85CCA" w:rsidRDefault="00890C2F" w:rsidP="0031016A">
            <w:pPr>
              <w:pStyle w:val="TableText"/>
            </w:pPr>
            <w:r w:rsidRPr="00A85CCA">
              <w:t>NSD Tier 1 Support</w:t>
            </w:r>
          </w:p>
        </w:tc>
        <w:tc>
          <w:tcPr>
            <w:tcW w:w="341" w:type="pct"/>
          </w:tcPr>
          <w:p w14:paraId="73D0F9EE" w14:textId="77777777" w:rsidR="00890C2F" w:rsidRPr="00A85CCA" w:rsidRDefault="00890C2F" w:rsidP="0031016A">
            <w:pPr>
              <w:pStyle w:val="TableText"/>
            </w:pPr>
            <w:r w:rsidRPr="00A85CCA">
              <w:t>Gov</w:t>
            </w:r>
          </w:p>
        </w:tc>
        <w:tc>
          <w:tcPr>
            <w:tcW w:w="766" w:type="pct"/>
          </w:tcPr>
          <w:p w14:paraId="33110DC2" w14:textId="77777777" w:rsidR="00890C2F" w:rsidRPr="00A85CCA" w:rsidRDefault="00890C2F" w:rsidP="0031016A">
            <w:pPr>
              <w:pStyle w:val="TableText"/>
            </w:pPr>
            <w:r w:rsidRPr="00A85CCA">
              <w:t>No change to existing VistA support FTE</w:t>
            </w:r>
          </w:p>
        </w:tc>
        <w:tc>
          <w:tcPr>
            <w:tcW w:w="644" w:type="pct"/>
          </w:tcPr>
          <w:p w14:paraId="30498D57" w14:textId="77777777" w:rsidR="00890C2F" w:rsidRPr="00A85CCA" w:rsidRDefault="00890C2F" w:rsidP="0031016A">
            <w:pPr>
              <w:pStyle w:val="TableText"/>
            </w:pPr>
            <w:r w:rsidRPr="00A85CCA">
              <w:t>NSD</w:t>
            </w:r>
          </w:p>
        </w:tc>
        <w:tc>
          <w:tcPr>
            <w:tcW w:w="1278" w:type="pct"/>
          </w:tcPr>
          <w:p w14:paraId="10C00F7C" w14:textId="77777777" w:rsidR="00890C2F" w:rsidRPr="00A85CCA" w:rsidRDefault="00890C2F" w:rsidP="0031016A">
            <w:pPr>
              <w:pStyle w:val="TableText"/>
            </w:pPr>
            <w:r w:rsidRPr="00A85CCA">
              <w:t>Phone: 1-855-NSD-HELP</w:t>
            </w:r>
          </w:p>
        </w:tc>
      </w:tr>
      <w:tr w:rsidR="00890C2F" w:rsidRPr="0051422A" w14:paraId="49B78D18" w14:textId="77777777" w:rsidTr="004803B8">
        <w:trPr>
          <w:cantSplit/>
        </w:trPr>
        <w:tc>
          <w:tcPr>
            <w:tcW w:w="787" w:type="pct"/>
          </w:tcPr>
          <w:p w14:paraId="3F237D4C" w14:textId="77777777" w:rsidR="00890C2F" w:rsidRPr="00A85CCA" w:rsidRDefault="00890C2F" w:rsidP="0031016A">
            <w:pPr>
              <w:pStyle w:val="TableText"/>
            </w:pPr>
            <w:r w:rsidRPr="00A85CCA">
              <w:t>Tier 2: National Service Desk</w:t>
            </w:r>
          </w:p>
        </w:tc>
        <w:tc>
          <w:tcPr>
            <w:tcW w:w="1184" w:type="pct"/>
          </w:tcPr>
          <w:p w14:paraId="4F8AA6BF" w14:textId="77777777" w:rsidR="00890C2F" w:rsidRPr="00A85CCA" w:rsidRDefault="00890C2F" w:rsidP="0031016A">
            <w:pPr>
              <w:pStyle w:val="TableText"/>
            </w:pPr>
            <w:r w:rsidRPr="00A85CCA">
              <w:t>NSD Tier 1 Support</w:t>
            </w:r>
          </w:p>
        </w:tc>
        <w:tc>
          <w:tcPr>
            <w:tcW w:w="341" w:type="pct"/>
          </w:tcPr>
          <w:p w14:paraId="152BDAEF" w14:textId="77777777" w:rsidR="00890C2F" w:rsidRPr="00A85CCA" w:rsidRDefault="00890C2F" w:rsidP="0031016A">
            <w:pPr>
              <w:pStyle w:val="TableText"/>
            </w:pPr>
            <w:r w:rsidRPr="00A85CCA">
              <w:t>Gov</w:t>
            </w:r>
          </w:p>
        </w:tc>
        <w:tc>
          <w:tcPr>
            <w:tcW w:w="766" w:type="pct"/>
          </w:tcPr>
          <w:p w14:paraId="4E7ACBBB" w14:textId="77777777" w:rsidR="00890C2F" w:rsidRPr="00A85CCA" w:rsidRDefault="00890C2F" w:rsidP="0031016A">
            <w:pPr>
              <w:pStyle w:val="TableText"/>
            </w:pPr>
            <w:r w:rsidRPr="00A85CCA">
              <w:t>No change to existing VistA support FTE</w:t>
            </w:r>
          </w:p>
        </w:tc>
        <w:tc>
          <w:tcPr>
            <w:tcW w:w="644" w:type="pct"/>
          </w:tcPr>
          <w:p w14:paraId="57E694A8" w14:textId="77777777" w:rsidR="00890C2F" w:rsidRPr="00A85CCA" w:rsidRDefault="00890C2F" w:rsidP="0031016A">
            <w:pPr>
              <w:pStyle w:val="TableText"/>
            </w:pPr>
            <w:r w:rsidRPr="00A85CCA">
              <w:t>NSD</w:t>
            </w:r>
          </w:p>
        </w:tc>
        <w:tc>
          <w:tcPr>
            <w:tcW w:w="1278" w:type="pct"/>
          </w:tcPr>
          <w:p w14:paraId="43E1D510" w14:textId="413B12CD" w:rsidR="00890C2F" w:rsidRPr="00A85CCA" w:rsidRDefault="0015539E" w:rsidP="0015539E">
            <w:pPr>
              <w:rPr>
                <w:rFonts w:ascii="Arial" w:hAnsi="Arial" w:cs="Arial"/>
                <w:sz w:val="20"/>
                <w:szCs w:val="20"/>
              </w:rPr>
            </w:pPr>
            <w:r w:rsidRPr="00A85CCA">
              <w:rPr>
                <w:rFonts w:ascii="Arial" w:hAnsi="Arial" w:cs="Arial"/>
                <w:sz w:val="20"/>
                <w:szCs w:val="20"/>
              </w:rPr>
              <w:t>Service Desk Manager (</w:t>
            </w:r>
            <w:r w:rsidR="00890C2F" w:rsidRPr="00A85CCA">
              <w:rPr>
                <w:rFonts w:ascii="Arial" w:hAnsi="Arial" w:cs="Arial"/>
                <w:sz w:val="20"/>
                <w:szCs w:val="20"/>
              </w:rPr>
              <w:t>SDM</w:t>
            </w:r>
            <w:r w:rsidRPr="00A85CCA">
              <w:rPr>
                <w:rFonts w:ascii="Arial" w:hAnsi="Arial" w:cs="Arial"/>
                <w:sz w:val="20"/>
                <w:szCs w:val="20"/>
              </w:rPr>
              <w:t>)</w:t>
            </w:r>
            <w:r w:rsidR="00890C2F" w:rsidRPr="00A85CCA">
              <w:rPr>
                <w:rFonts w:ascii="Arial" w:hAnsi="Arial" w:cs="Arial"/>
                <w:sz w:val="20"/>
                <w:szCs w:val="20"/>
              </w:rPr>
              <w:t xml:space="preserve"> trouble tickets</w:t>
            </w:r>
          </w:p>
        </w:tc>
      </w:tr>
      <w:tr w:rsidR="00890C2F" w:rsidRPr="0051422A" w14:paraId="39FC0B6B" w14:textId="77777777" w:rsidTr="004803B8">
        <w:trPr>
          <w:cantSplit/>
        </w:trPr>
        <w:tc>
          <w:tcPr>
            <w:tcW w:w="787" w:type="pct"/>
          </w:tcPr>
          <w:p w14:paraId="21ACBA19" w14:textId="77777777" w:rsidR="00890C2F" w:rsidRPr="00A85CCA" w:rsidRDefault="00890C2F" w:rsidP="0031016A">
            <w:pPr>
              <w:pStyle w:val="TableText"/>
            </w:pPr>
            <w:r w:rsidRPr="00A85CCA">
              <w:t>Tier 3: Regional Application Service Line</w:t>
            </w:r>
          </w:p>
        </w:tc>
        <w:tc>
          <w:tcPr>
            <w:tcW w:w="1184" w:type="pct"/>
          </w:tcPr>
          <w:p w14:paraId="7A6C0587" w14:textId="77777777" w:rsidR="00890C2F" w:rsidRPr="00A85CCA" w:rsidRDefault="00890C2F" w:rsidP="0031016A">
            <w:pPr>
              <w:pStyle w:val="TableText"/>
            </w:pPr>
            <w:r w:rsidRPr="00A85CCA">
              <w:t>Install Patch – Tier 3</w:t>
            </w:r>
          </w:p>
        </w:tc>
        <w:tc>
          <w:tcPr>
            <w:tcW w:w="341" w:type="pct"/>
          </w:tcPr>
          <w:p w14:paraId="1D1D11F1" w14:textId="77777777" w:rsidR="00890C2F" w:rsidRPr="00A85CCA" w:rsidRDefault="00890C2F" w:rsidP="0031016A">
            <w:pPr>
              <w:pStyle w:val="TableText"/>
            </w:pPr>
            <w:r w:rsidRPr="00A85CCA">
              <w:t>Gov</w:t>
            </w:r>
          </w:p>
        </w:tc>
        <w:tc>
          <w:tcPr>
            <w:tcW w:w="766" w:type="pct"/>
          </w:tcPr>
          <w:p w14:paraId="7F4614CD" w14:textId="77777777" w:rsidR="00890C2F" w:rsidRPr="00A85CCA" w:rsidRDefault="00890C2F" w:rsidP="0031016A">
            <w:pPr>
              <w:pStyle w:val="TableText"/>
            </w:pPr>
            <w:r w:rsidRPr="00A85CCA">
              <w:t>No change to existing VistA support FTE</w:t>
            </w:r>
          </w:p>
        </w:tc>
        <w:tc>
          <w:tcPr>
            <w:tcW w:w="644" w:type="pct"/>
          </w:tcPr>
          <w:p w14:paraId="3E98FCE6" w14:textId="77777777" w:rsidR="00890C2F" w:rsidRPr="00A85CCA" w:rsidRDefault="00890C2F" w:rsidP="0031016A">
            <w:pPr>
              <w:pStyle w:val="TableText"/>
            </w:pPr>
            <w:r w:rsidRPr="00A85CCA">
              <w:t>OI&amp;T Field Operations</w:t>
            </w:r>
          </w:p>
        </w:tc>
        <w:tc>
          <w:tcPr>
            <w:tcW w:w="1278" w:type="pct"/>
          </w:tcPr>
          <w:p w14:paraId="0E2AEA49" w14:textId="77777777" w:rsidR="00890C2F" w:rsidRPr="00A85CCA" w:rsidRDefault="00890C2F" w:rsidP="0031016A">
            <w:pPr>
              <w:rPr>
                <w:rFonts w:ascii="Arial" w:hAnsi="Arial" w:cs="Arial"/>
                <w:sz w:val="20"/>
                <w:szCs w:val="20"/>
              </w:rPr>
            </w:pPr>
            <w:r w:rsidRPr="00A85CCA">
              <w:rPr>
                <w:rFonts w:ascii="Arial" w:hAnsi="Arial" w:cs="Arial"/>
                <w:sz w:val="20"/>
                <w:szCs w:val="20"/>
              </w:rPr>
              <w:t>Region 1 – Kaylene Zimmer 360-816-6158</w:t>
            </w:r>
          </w:p>
          <w:p w14:paraId="1F6AA71F" w14:textId="77777777" w:rsidR="00890C2F" w:rsidRPr="00A85CCA" w:rsidRDefault="00890C2F" w:rsidP="0031016A">
            <w:pPr>
              <w:rPr>
                <w:rFonts w:ascii="Arial" w:hAnsi="Arial" w:cs="Arial"/>
                <w:sz w:val="20"/>
                <w:szCs w:val="20"/>
              </w:rPr>
            </w:pPr>
            <w:r w:rsidRPr="00A85CCA">
              <w:rPr>
                <w:rFonts w:ascii="Arial" w:hAnsi="Arial" w:cs="Arial"/>
                <w:sz w:val="20"/>
                <w:szCs w:val="20"/>
              </w:rPr>
              <w:t>Region 2 – Stefan Test 850-293-0858</w:t>
            </w:r>
          </w:p>
          <w:p w14:paraId="599A175E" w14:textId="77777777" w:rsidR="00890C2F" w:rsidRPr="00A85CCA" w:rsidRDefault="00890C2F" w:rsidP="0031016A">
            <w:pPr>
              <w:rPr>
                <w:rFonts w:ascii="Arial" w:hAnsi="Arial" w:cs="Arial"/>
                <w:sz w:val="20"/>
                <w:szCs w:val="20"/>
              </w:rPr>
            </w:pPr>
            <w:r w:rsidRPr="00A85CCA">
              <w:rPr>
                <w:rFonts w:ascii="Arial" w:hAnsi="Arial" w:cs="Arial"/>
                <w:sz w:val="20"/>
                <w:szCs w:val="20"/>
              </w:rPr>
              <w:t>Region 3 – Jenny Stafford 901-601-0641</w:t>
            </w:r>
          </w:p>
          <w:p w14:paraId="077F5974" w14:textId="77777777" w:rsidR="00890C2F" w:rsidRPr="00A85CCA" w:rsidRDefault="00890C2F" w:rsidP="0031016A">
            <w:pPr>
              <w:rPr>
                <w:rFonts w:ascii="Arial" w:hAnsi="Arial" w:cs="Arial"/>
                <w:sz w:val="20"/>
                <w:szCs w:val="20"/>
              </w:rPr>
            </w:pPr>
            <w:r w:rsidRPr="00A85CCA">
              <w:rPr>
                <w:rFonts w:ascii="Arial" w:hAnsi="Arial" w:cs="Arial"/>
                <w:sz w:val="20"/>
                <w:szCs w:val="20"/>
              </w:rPr>
              <w:t>Region 4 – Mike Fournier 603-998-4714</w:t>
            </w:r>
          </w:p>
          <w:p w14:paraId="3B97649F" w14:textId="77777777" w:rsidR="00890C2F" w:rsidRPr="00A85CCA" w:rsidRDefault="00890C2F" w:rsidP="0031016A">
            <w:pPr>
              <w:pStyle w:val="TableText"/>
            </w:pPr>
            <w:r w:rsidRPr="00A85CCA">
              <w:t>Region 6 – Derik Frioud 303-370-7715</w:t>
            </w:r>
          </w:p>
        </w:tc>
      </w:tr>
      <w:tr w:rsidR="00890C2F" w:rsidRPr="0051422A" w14:paraId="733BACCD" w14:textId="77777777" w:rsidTr="004803B8">
        <w:trPr>
          <w:cantSplit/>
        </w:trPr>
        <w:tc>
          <w:tcPr>
            <w:tcW w:w="787" w:type="pct"/>
          </w:tcPr>
          <w:p w14:paraId="154ED1AE" w14:textId="77777777" w:rsidR="00890C2F" w:rsidRPr="00A85CCA" w:rsidRDefault="00890C2F" w:rsidP="0031016A">
            <w:pPr>
              <w:pStyle w:val="TableText"/>
            </w:pPr>
            <w:r w:rsidRPr="00A85CCA">
              <w:t>Tier 4: EPMO – Clinical Product Support Team – Clin 1</w:t>
            </w:r>
          </w:p>
        </w:tc>
        <w:tc>
          <w:tcPr>
            <w:tcW w:w="1184" w:type="pct"/>
          </w:tcPr>
          <w:p w14:paraId="0BCEB078" w14:textId="77777777" w:rsidR="00890C2F" w:rsidRPr="00A85CCA" w:rsidRDefault="00890C2F" w:rsidP="0031016A">
            <w:pPr>
              <w:pStyle w:val="TableText"/>
            </w:pPr>
            <w:r w:rsidRPr="00A85CCA">
              <w:t>Clin 1 Support/Provider Systems</w:t>
            </w:r>
          </w:p>
        </w:tc>
        <w:tc>
          <w:tcPr>
            <w:tcW w:w="341" w:type="pct"/>
          </w:tcPr>
          <w:p w14:paraId="13549E2C" w14:textId="77777777" w:rsidR="00890C2F" w:rsidRPr="00A85CCA" w:rsidRDefault="00890C2F" w:rsidP="0031016A">
            <w:pPr>
              <w:pStyle w:val="TableText"/>
            </w:pPr>
            <w:r w:rsidRPr="00A85CCA">
              <w:t>Gov</w:t>
            </w:r>
          </w:p>
        </w:tc>
        <w:tc>
          <w:tcPr>
            <w:tcW w:w="766" w:type="pct"/>
          </w:tcPr>
          <w:p w14:paraId="3044C8C4" w14:textId="77777777" w:rsidR="00890C2F" w:rsidRPr="00A85CCA" w:rsidRDefault="00890C2F" w:rsidP="0031016A">
            <w:pPr>
              <w:pStyle w:val="TableText"/>
            </w:pPr>
            <w:r w:rsidRPr="00A85CCA">
              <w:t>No change to existing VistA support FTE</w:t>
            </w:r>
          </w:p>
        </w:tc>
        <w:tc>
          <w:tcPr>
            <w:tcW w:w="644" w:type="pct"/>
          </w:tcPr>
          <w:p w14:paraId="59D6C551" w14:textId="66DFF4F6" w:rsidR="00890C2F" w:rsidRPr="00A85CCA" w:rsidRDefault="00890C2F" w:rsidP="0031016A">
            <w:pPr>
              <w:pStyle w:val="TableText"/>
            </w:pPr>
            <w:r w:rsidRPr="00A85CCA">
              <w:t>EPMO, OI</w:t>
            </w:r>
            <w:r w:rsidR="0015539E" w:rsidRPr="00A85CCA">
              <w:t>&amp;</w:t>
            </w:r>
            <w:r w:rsidRPr="00A85CCA">
              <w:t>T</w:t>
            </w:r>
          </w:p>
        </w:tc>
        <w:tc>
          <w:tcPr>
            <w:tcW w:w="1278" w:type="pct"/>
          </w:tcPr>
          <w:p w14:paraId="07B62F27" w14:textId="3B290BBA" w:rsidR="00890C2F" w:rsidRPr="0018018D" w:rsidRDefault="00890C2F" w:rsidP="00024F5E">
            <w:pPr>
              <w:pStyle w:val="TableText"/>
            </w:pPr>
            <w:r w:rsidRPr="00A85CCA">
              <w:t>SDM trouble tickets</w:t>
            </w:r>
          </w:p>
        </w:tc>
      </w:tr>
      <w:tr w:rsidR="00890C2F" w:rsidRPr="0051422A" w14:paraId="4E6C2A23" w14:textId="77777777" w:rsidTr="004803B8">
        <w:trPr>
          <w:cantSplit/>
        </w:trPr>
        <w:tc>
          <w:tcPr>
            <w:tcW w:w="787" w:type="pct"/>
          </w:tcPr>
          <w:p w14:paraId="5361392B" w14:textId="77777777" w:rsidR="00890C2F" w:rsidRPr="00A85CCA" w:rsidRDefault="00890C2F" w:rsidP="0031016A">
            <w:pPr>
              <w:pStyle w:val="TableText"/>
            </w:pPr>
            <w:r w:rsidRPr="00A85CCA">
              <w:t>Tier 5: Development Team for first 30-days after National Release</w:t>
            </w:r>
          </w:p>
        </w:tc>
        <w:tc>
          <w:tcPr>
            <w:tcW w:w="1184" w:type="pct"/>
          </w:tcPr>
          <w:p w14:paraId="53DB1AD6" w14:textId="77777777" w:rsidR="00890C2F" w:rsidRPr="00A85CCA" w:rsidRDefault="00890C2F" w:rsidP="0031016A">
            <w:pPr>
              <w:pStyle w:val="TableText"/>
            </w:pPr>
            <w:r w:rsidRPr="00A85CCA">
              <w:t>Support defect fixing if identified after National Release. The development team is responsible for development and release of all fix patches for defects occurring with the first 30-days of release.</w:t>
            </w:r>
          </w:p>
        </w:tc>
        <w:tc>
          <w:tcPr>
            <w:tcW w:w="341" w:type="pct"/>
          </w:tcPr>
          <w:p w14:paraId="17A15305" w14:textId="77777777" w:rsidR="00890C2F" w:rsidRPr="00A85CCA" w:rsidRDefault="00890C2F" w:rsidP="0031016A">
            <w:pPr>
              <w:pStyle w:val="TableText"/>
            </w:pPr>
            <w:r w:rsidRPr="00A85CCA">
              <w:t>Non-Gov</w:t>
            </w:r>
          </w:p>
        </w:tc>
        <w:tc>
          <w:tcPr>
            <w:tcW w:w="766" w:type="pct"/>
          </w:tcPr>
          <w:p w14:paraId="22FAA10A" w14:textId="77777777" w:rsidR="00890C2F" w:rsidRPr="00A85CCA" w:rsidRDefault="00890C2F" w:rsidP="0031016A">
            <w:pPr>
              <w:pStyle w:val="TableText"/>
            </w:pPr>
            <w:r w:rsidRPr="00A85CCA">
              <w:t>No change to existing VistA support FTE</w:t>
            </w:r>
          </w:p>
        </w:tc>
        <w:tc>
          <w:tcPr>
            <w:tcW w:w="644" w:type="pct"/>
          </w:tcPr>
          <w:p w14:paraId="0400B548" w14:textId="77777777" w:rsidR="00890C2F" w:rsidRPr="00A85CCA" w:rsidRDefault="00890C2F" w:rsidP="0031016A">
            <w:pPr>
              <w:pStyle w:val="TableText"/>
            </w:pPr>
            <w:r w:rsidRPr="00A85CCA">
              <w:t>VHA Innovations Program</w:t>
            </w:r>
          </w:p>
        </w:tc>
        <w:tc>
          <w:tcPr>
            <w:tcW w:w="1278" w:type="pct"/>
          </w:tcPr>
          <w:p w14:paraId="7775B38B" w14:textId="77777777" w:rsidR="00713801" w:rsidRPr="00A85CCA" w:rsidRDefault="00713801" w:rsidP="00713801">
            <w:pPr>
              <w:pStyle w:val="TableText"/>
            </w:pPr>
            <w:r w:rsidRPr="00A85CCA">
              <w:t xml:space="preserve">Bill Jutzi, </w:t>
            </w:r>
            <w:hyperlink r:id="rId23" w:history="1">
              <w:r w:rsidRPr="00A85CCA">
                <w:rPr>
                  <w:rStyle w:val="Hyperlink"/>
                </w:rPr>
                <w:t>William.Jutzi@va.gov</w:t>
              </w:r>
            </w:hyperlink>
            <w:r w:rsidRPr="00A85CCA">
              <w:t xml:space="preserve"> 503.794.2899</w:t>
            </w:r>
          </w:p>
          <w:p w14:paraId="26420951" w14:textId="335C820A" w:rsidR="00890C2F" w:rsidRPr="00A85CCA" w:rsidRDefault="00890C2F" w:rsidP="0031016A">
            <w:pPr>
              <w:pStyle w:val="TableText"/>
            </w:pPr>
            <w:r w:rsidRPr="00A85CCA">
              <w:t xml:space="preserve">Kathy Coupland </w:t>
            </w:r>
            <w:hyperlink r:id="rId24" w:history="1">
              <w:r w:rsidRPr="00A85CCA">
                <w:rPr>
                  <w:rStyle w:val="Hyperlink"/>
                  <w:color w:val="auto"/>
                </w:rPr>
                <w:t>Kathleen.Coupland@va.gov</w:t>
              </w:r>
            </w:hyperlink>
            <w:r w:rsidRPr="00A85CCA">
              <w:t xml:space="preserve"> 404</w:t>
            </w:r>
            <w:r w:rsidR="00BD5940" w:rsidRPr="00A85CCA">
              <w:t>.</w:t>
            </w:r>
            <w:r w:rsidRPr="00A85CCA">
              <w:t>803.4547</w:t>
            </w:r>
          </w:p>
        </w:tc>
      </w:tr>
      <w:tr w:rsidR="00890C2F" w:rsidRPr="0051422A" w14:paraId="55C7DECC" w14:textId="77777777" w:rsidTr="004803B8">
        <w:trPr>
          <w:cantSplit/>
        </w:trPr>
        <w:tc>
          <w:tcPr>
            <w:tcW w:w="787" w:type="pct"/>
          </w:tcPr>
          <w:p w14:paraId="26996605" w14:textId="77777777" w:rsidR="00890C2F" w:rsidRPr="008D14F9" w:rsidRDefault="00890C2F" w:rsidP="0031016A">
            <w:pPr>
              <w:pStyle w:val="TableText"/>
            </w:pPr>
            <w:r w:rsidRPr="008D14F9">
              <w:lastRenderedPageBreak/>
              <w:t>Tier 5:  VistA Maintenance Team subsequent to first 30-days</w:t>
            </w:r>
          </w:p>
        </w:tc>
        <w:tc>
          <w:tcPr>
            <w:tcW w:w="1184" w:type="pct"/>
          </w:tcPr>
          <w:p w14:paraId="65EB9778" w14:textId="45FBC744" w:rsidR="00890C2F" w:rsidRPr="008D14F9" w:rsidRDefault="00890C2F" w:rsidP="0031016A">
            <w:pPr>
              <w:pStyle w:val="TableText"/>
            </w:pPr>
            <w:r w:rsidRPr="008D14F9">
              <w:t xml:space="preserve">Support defect fixing if identified 30-days after National Release. The VistA Maintenance team is an existing </w:t>
            </w:r>
            <w:r w:rsidR="00234E72" w:rsidRPr="008D14F9">
              <w:t>long-term</w:t>
            </w:r>
            <w:r w:rsidRPr="008D14F9">
              <w:t xml:space="preserve"> team that works closely with application services line representatives to implement patches beyond the 30-day warranty period.</w:t>
            </w:r>
          </w:p>
        </w:tc>
        <w:tc>
          <w:tcPr>
            <w:tcW w:w="341" w:type="pct"/>
          </w:tcPr>
          <w:p w14:paraId="1A1EC5A4" w14:textId="77777777" w:rsidR="00890C2F" w:rsidRPr="008D14F9" w:rsidRDefault="00890C2F" w:rsidP="0031016A">
            <w:pPr>
              <w:pStyle w:val="TableText"/>
            </w:pPr>
            <w:r w:rsidRPr="008D14F9">
              <w:t>Non-Gov</w:t>
            </w:r>
          </w:p>
        </w:tc>
        <w:tc>
          <w:tcPr>
            <w:tcW w:w="766" w:type="pct"/>
          </w:tcPr>
          <w:p w14:paraId="2990DF66" w14:textId="77777777" w:rsidR="00890C2F" w:rsidRPr="008D14F9" w:rsidRDefault="00890C2F" w:rsidP="0031016A">
            <w:pPr>
              <w:pStyle w:val="TableText"/>
            </w:pPr>
            <w:r w:rsidRPr="008D14F9">
              <w:t>No change to existing VistA support FTE</w:t>
            </w:r>
          </w:p>
        </w:tc>
        <w:tc>
          <w:tcPr>
            <w:tcW w:w="644" w:type="pct"/>
          </w:tcPr>
          <w:p w14:paraId="35D71616" w14:textId="24A5AB61" w:rsidR="00890C2F" w:rsidRPr="008D14F9" w:rsidRDefault="00890C2F" w:rsidP="0031016A">
            <w:pPr>
              <w:pStyle w:val="TableText"/>
            </w:pPr>
            <w:r w:rsidRPr="008D14F9">
              <w:t>EPMO, OI</w:t>
            </w:r>
            <w:r w:rsidR="0015539E" w:rsidRPr="008D14F9">
              <w:t>&amp;</w:t>
            </w:r>
            <w:r w:rsidRPr="008D14F9">
              <w:t>T</w:t>
            </w:r>
          </w:p>
        </w:tc>
        <w:tc>
          <w:tcPr>
            <w:tcW w:w="1278" w:type="pct"/>
          </w:tcPr>
          <w:p w14:paraId="17770F27" w14:textId="147918E7" w:rsidR="00890C2F" w:rsidRPr="008D14F9" w:rsidRDefault="00890C2F" w:rsidP="0031016A">
            <w:pPr>
              <w:pStyle w:val="TableText"/>
            </w:pPr>
            <w:r w:rsidRPr="008D14F9">
              <w:t>SDM trouble tickets</w:t>
            </w:r>
          </w:p>
          <w:p w14:paraId="4D8D17BF" w14:textId="77777777" w:rsidR="00890C2F" w:rsidRPr="008D14F9" w:rsidRDefault="00890C2F" w:rsidP="0031016A">
            <w:pPr>
              <w:pStyle w:val="Default"/>
              <w:rPr>
                <w:sz w:val="20"/>
                <w:szCs w:val="20"/>
              </w:rPr>
            </w:pPr>
            <w:r w:rsidRPr="008D14F9">
              <w:rPr>
                <w:sz w:val="20"/>
                <w:szCs w:val="20"/>
              </w:rPr>
              <w:t>Todd Downing</w:t>
            </w:r>
          </w:p>
          <w:p w14:paraId="38D4C64A" w14:textId="77777777" w:rsidR="00890C2F" w:rsidRPr="008D14F9" w:rsidRDefault="00890C2F" w:rsidP="0031016A">
            <w:pPr>
              <w:pStyle w:val="TableText"/>
            </w:pPr>
            <w:r w:rsidRPr="008D14F9">
              <w:t>404-648-2232</w:t>
            </w:r>
          </w:p>
        </w:tc>
      </w:tr>
    </w:tbl>
    <w:p w14:paraId="5BA05911" w14:textId="5056A043" w:rsidR="00080748" w:rsidRDefault="00080748" w:rsidP="00534A5E">
      <w:pPr>
        <w:pStyle w:val="Heading1"/>
      </w:pPr>
      <w:bookmarkStart w:id="17" w:name="_System_Summary"/>
      <w:bookmarkStart w:id="18" w:name="_Toc467492885"/>
      <w:bookmarkEnd w:id="17"/>
      <w:r>
        <w:lastRenderedPageBreak/>
        <w:t>System Summary</w:t>
      </w:r>
      <w:bookmarkEnd w:id="18"/>
    </w:p>
    <w:p w14:paraId="33DEC70A" w14:textId="07932459" w:rsidR="008A7988" w:rsidRPr="004D5249" w:rsidRDefault="008A7988" w:rsidP="00BD5940">
      <w:pPr>
        <w:pStyle w:val="BodyText"/>
      </w:pPr>
      <w:r w:rsidRPr="004D5249">
        <w:t xml:space="preserve">OneVA Pharmacy software provides the Department of Veterans Health Administration (VHA) the capability to allow Veterans traveling across the United States to </w:t>
      </w:r>
      <w:r w:rsidRPr="0064586E">
        <w:t>refill</w:t>
      </w:r>
      <w:r>
        <w:t xml:space="preserve"> or partial</w:t>
      </w:r>
      <w:r w:rsidRPr="004D5249">
        <w:t xml:space="preserve"> their active VA</w:t>
      </w:r>
      <w:r>
        <w:t xml:space="preserve"> non-controlled substance</w:t>
      </w:r>
      <w:r w:rsidRPr="004D5249">
        <w:t xml:space="preserve"> prescription</w:t>
      </w:r>
      <w:r>
        <w:t>s</w:t>
      </w:r>
      <w:r w:rsidRPr="004D5249">
        <w:t xml:space="preserve"> at any VA Pharmacy location regardless of where the prescription originated. The patch expands available pharmacy information in VistA to Pharmacists, providing direct access to any active and refillable prescription from any VA Pharmacy location.</w:t>
      </w:r>
    </w:p>
    <w:p w14:paraId="04869053" w14:textId="77777777" w:rsidR="008A7988" w:rsidRPr="0098277E" w:rsidRDefault="008A7988" w:rsidP="00BD5940">
      <w:pPr>
        <w:pStyle w:val="BodyText"/>
      </w:pPr>
      <w:r w:rsidRPr="004D5249">
        <w:t>OneVA Pharmacy software provides a foundation to build and extend new capabilities to the Veteran.</w:t>
      </w:r>
    </w:p>
    <w:p w14:paraId="395B616C" w14:textId="77777777" w:rsidR="008A7988" w:rsidRDefault="008A7988" w:rsidP="00BD5940">
      <w:pPr>
        <w:pStyle w:val="BodyText"/>
      </w:pPr>
      <w:r>
        <w:t>Patch PSO*7.0*454</w:t>
      </w:r>
      <w:r w:rsidRPr="0098277E">
        <w:t xml:space="preserve"> is being released to enhance </w:t>
      </w:r>
      <w:r>
        <w:t xml:space="preserve">VistA’s </w:t>
      </w:r>
      <w:r w:rsidRPr="00E514E7">
        <w:t>“Patient Prescription Processing [PSO LM BACKDOOR ORDERS]” menu</w:t>
      </w:r>
      <w:r>
        <w:t xml:space="preserve"> (found within the VistA Pharmacy Outpatient Pharmacy package). The OneVA Pharmacy patch will allow the Pharmacist</w:t>
      </w:r>
      <w:r w:rsidRPr="00E514E7">
        <w:t xml:space="preserve"> to query for and refill patient’s active and refillable prescriptions</w:t>
      </w:r>
      <w:r>
        <w:t xml:space="preserve"> from other</w:t>
      </w:r>
      <w:r w:rsidRPr="00E514E7">
        <w:t xml:space="preserve"> VA Pharmacy </w:t>
      </w:r>
      <w:r>
        <w:t>VistA instances</w:t>
      </w:r>
      <w:r w:rsidRPr="00E514E7">
        <w:t>.</w:t>
      </w:r>
    </w:p>
    <w:p w14:paraId="01B53897" w14:textId="77777777" w:rsidR="008A7988" w:rsidRPr="0028274A" w:rsidRDefault="008A7988" w:rsidP="00BD5940">
      <w:pPr>
        <w:pStyle w:val="BodyText"/>
      </w:pPr>
      <w:r w:rsidRPr="0028274A">
        <w:t xml:space="preserve">The overall OneVA Pharmacy </w:t>
      </w:r>
      <w:r>
        <w:t>software d</w:t>
      </w:r>
      <w:r w:rsidRPr="0028274A">
        <w:t xml:space="preserve">esign </w:t>
      </w:r>
      <w:r>
        <w:t xml:space="preserve">has several </w:t>
      </w:r>
      <w:r w:rsidRPr="0028274A">
        <w:t>components. They are:</w:t>
      </w:r>
    </w:p>
    <w:p w14:paraId="2048AFDB" w14:textId="77777777" w:rsidR="008A7988" w:rsidRDefault="008A7988" w:rsidP="00BD5940">
      <w:pPr>
        <w:pStyle w:val="BodyText"/>
        <w:numPr>
          <w:ilvl w:val="0"/>
          <w:numId w:val="58"/>
        </w:numPr>
      </w:pPr>
      <w:r>
        <w:t xml:space="preserve">Veterans Health </w:t>
      </w:r>
      <w:r w:rsidRPr="00174BE5">
        <w:t xml:space="preserve">Information Systems </w:t>
      </w:r>
      <w:r>
        <w:t xml:space="preserve">and Technology </w:t>
      </w:r>
      <w:r w:rsidRPr="00174BE5">
        <w:t>Architecture</w:t>
      </w:r>
      <w:r>
        <w:t xml:space="preserve"> (VistA) (Patch PSO*7.0*454)</w:t>
      </w:r>
    </w:p>
    <w:p w14:paraId="1F8F247A" w14:textId="77777777" w:rsidR="008A7988" w:rsidRDefault="008A7988" w:rsidP="00BD5940">
      <w:pPr>
        <w:pStyle w:val="BodyText"/>
        <w:numPr>
          <w:ilvl w:val="0"/>
          <w:numId w:val="58"/>
        </w:numPr>
      </w:pPr>
      <w:r>
        <w:t>Health Level 7 (</w:t>
      </w:r>
      <w:r w:rsidRPr="00DF7235">
        <w:t>HL7</w:t>
      </w:r>
      <w:r>
        <w:t>) Messaging</w:t>
      </w:r>
    </w:p>
    <w:p w14:paraId="5177247A" w14:textId="77777777" w:rsidR="008A7988" w:rsidRDefault="008A7988" w:rsidP="00BD5940">
      <w:pPr>
        <w:pStyle w:val="BodyText"/>
        <w:numPr>
          <w:ilvl w:val="0"/>
          <w:numId w:val="58"/>
        </w:numPr>
      </w:pPr>
      <w:r>
        <w:t>Enterprise Messaging Infrastructure (eMI) Enterprise Service Bus (ESB)</w:t>
      </w:r>
    </w:p>
    <w:p w14:paraId="62BF3316" w14:textId="77777777" w:rsidR="008A7988" w:rsidRDefault="008A7988" w:rsidP="00BD5940">
      <w:pPr>
        <w:pStyle w:val="BodyText"/>
        <w:numPr>
          <w:ilvl w:val="0"/>
          <w:numId w:val="58"/>
        </w:numPr>
      </w:pPr>
      <w:r w:rsidRPr="00E514E7">
        <w:t>Health Data Repository/Clinical Data Service (HDR/CDS)</w:t>
      </w:r>
      <w:r>
        <w:t xml:space="preserve"> Repository</w:t>
      </w:r>
    </w:p>
    <w:p w14:paraId="5C17B9DE" w14:textId="77777777" w:rsidR="008A7988" w:rsidRPr="00BD5940" w:rsidRDefault="008A7988" w:rsidP="00BD5940">
      <w:pPr>
        <w:pStyle w:val="BodyText"/>
      </w:pPr>
      <w:r w:rsidRPr="00BD5940">
        <w:t>VistA is the user interface where a pharmacist uses the “Patient Prescription Processing [PSO LM BACKDOOR ORDERS]” menu (found within the VistA Pharmacy Outpatient Pharmacy package) to query for and refill patient’s active and refillable prescriptions from other VA Pharmacy VistA instances. Patch PSO*7.0*454 uses Health Level 7 (HL7) messaging to query and receive remote prescription details to and from the Health Data Repository/Clinical Data Services (HDR/CDS) Oracle Repository.</w:t>
      </w:r>
    </w:p>
    <w:p w14:paraId="1542628D" w14:textId="1CBE5A4A" w:rsidR="008A7988" w:rsidRPr="00BD5940" w:rsidRDefault="008A7988" w:rsidP="00BD5940">
      <w:pPr>
        <w:pStyle w:val="BodyText"/>
      </w:pPr>
      <w:r w:rsidRPr="00BD5940">
        <w:t xml:space="preserve">The VistA instance where the Veteran is requesting the refill or </w:t>
      </w:r>
      <w:r w:rsidR="00D35457" w:rsidRPr="00BD5940">
        <w:t>partial</w:t>
      </w:r>
      <w:r w:rsidRPr="00BD5940">
        <w:t xml:space="preserve"> is considered the ‘dispensing’ VistA instance. </w:t>
      </w:r>
      <w:r w:rsidR="00D35457" w:rsidRPr="00BD5940">
        <w:t>This patch allows a Pharmacist</w:t>
      </w:r>
      <w:r w:rsidR="00F12CD0">
        <w:t>, using</w:t>
      </w:r>
      <w:r w:rsidR="00D35457" w:rsidRPr="00BD5940">
        <w:t xml:space="preserve"> a ‘dispensing’ VistA instance</w:t>
      </w:r>
      <w:r w:rsidR="00F12CD0">
        <w:t>,</w:t>
      </w:r>
      <w:r w:rsidR="00D35457" w:rsidRPr="00BD5940">
        <w:t xml:space="preserve"> to refill or partial prescription that originated from another VA Pharmacy VistA instance and print a prescription label. </w:t>
      </w:r>
      <w:r w:rsidRPr="00BD5940">
        <w:t xml:space="preserve">The VA Pharmacy VistA instance where the prescription originated and currently exits is the ‘host’ VistA instance. The host VistA instance is where the update to the prescription record is made once the fill is processed. The label </w:t>
      </w:r>
      <w:r w:rsidR="00BD5940" w:rsidRPr="00BD5940">
        <w:t xml:space="preserve">data elements are </w:t>
      </w:r>
      <w:r w:rsidRPr="00BD5940">
        <w:t>extracted from the host VistA instance and returned to the dispensing site via HL7</w:t>
      </w:r>
      <w:r w:rsidR="00BD5940" w:rsidRPr="00BD5940">
        <w:t xml:space="preserve"> creating the OneVA Pharmacy label</w:t>
      </w:r>
      <w:r w:rsidRPr="00BD5940">
        <w:t>.</w:t>
      </w:r>
      <w:r w:rsidR="00BD5940" w:rsidRPr="00BD5940">
        <w:t xml:space="preserve"> The bar code on the label will be valid at the host site but not at the dispensing site.</w:t>
      </w:r>
    </w:p>
    <w:p w14:paraId="2ECB7A17" w14:textId="77777777" w:rsidR="008A7988" w:rsidRPr="00BD5940" w:rsidRDefault="008A7988" w:rsidP="00BD5940">
      <w:pPr>
        <w:pStyle w:val="BodyText"/>
      </w:pPr>
      <w:r w:rsidRPr="00BD5940">
        <w:t xml:space="preserve">The OneVA Pharmacy patch sends the HL7 query message through the Enterprise Service Bus (ESB) Enterprise Messaging Services (eMI). eMI executes a Web Service call to query the HDR/CDS Repository for specific medication information obtained from all VA Pharmacy’s VistA sites. The eMI configuration contains filtering processes that applies specific business rules against the HDR/CDS Web Service call to return the appropriate prescriptions to the dispensing VistA. VistA and eMI communicate using HL7 v2.5.1 over Minimal Layer Protocol </w:t>
      </w:r>
      <w:r w:rsidRPr="00BD5940">
        <w:lastRenderedPageBreak/>
        <w:t>(MLLP). Communication to the HDR/CDS Repository takes place via Simple Object Access Protocol (SOAP) Web Services.</w:t>
      </w:r>
    </w:p>
    <w:p w14:paraId="34A1B8A8" w14:textId="3ABD3EEE" w:rsidR="00890C2F" w:rsidRPr="00D02B88" w:rsidRDefault="008A7988" w:rsidP="00D02B88">
      <w:pPr>
        <w:pStyle w:val="BodyText"/>
      </w:pPr>
      <w:r w:rsidRPr="00D02B88">
        <w:t xml:space="preserve">The medication data elements return to the dispensing site via HL7 messaging. Once the prescriptions arrive at the dispensing site, they display below any 'local' prescriptions on the Medication Profile view. The prescriptions displayed to the Pharmacist sort by VA Pharmacy site and status. The dispensing Pharmacist can view the remote prescriptions and select one to refill or partially fill. For label printing, VistA triggers the HL7 message stream that executes during the refill or partial fill prescription processes. The host label </w:t>
      </w:r>
      <w:r w:rsidR="00D02B88">
        <w:t xml:space="preserve">data elements are </w:t>
      </w:r>
      <w:r w:rsidRPr="00D02B88">
        <w:t>returned to the dispensing site within the HL7 segment. The event triggers the Pharmacist to select the dispensing sites printing device to print a host label.</w:t>
      </w:r>
    </w:p>
    <w:p w14:paraId="5BA05919" w14:textId="6628A70D" w:rsidR="00080748" w:rsidRDefault="00080748" w:rsidP="00534A5E">
      <w:pPr>
        <w:pStyle w:val="Heading2"/>
      </w:pPr>
      <w:bookmarkStart w:id="19" w:name="_System_Configuration"/>
      <w:bookmarkStart w:id="20" w:name="_Toc467492886"/>
      <w:bookmarkEnd w:id="19"/>
      <w:r w:rsidRPr="001E7CFE">
        <w:t>System Configuration</w:t>
      </w:r>
      <w:bookmarkEnd w:id="20"/>
    </w:p>
    <w:p w14:paraId="08D3AF97" w14:textId="5B54A818" w:rsidR="00957E5D" w:rsidRDefault="00957E5D" w:rsidP="00957E5D">
      <w:pPr>
        <w:pStyle w:val="BodyText"/>
      </w:pPr>
      <w:r>
        <w:t>T</w:t>
      </w:r>
      <w:r w:rsidRPr="00FB2EC3">
        <w:t>o use OneVA Pharmacy</w:t>
      </w:r>
      <w:r>
        <w:t xml:space="preserve">, </w:t>
      </w:r>
      <w:r w:rsidRPr="00FB2EC3">
        <w:t>the</w:t>
      </w:r>
      <w:r w:rsidR="00F90CFF">
        <w:t xml:space="preserve"> user turns on the </w:t>
      </w:r>
      <w:r>
        <w:t>‘</w:t>
      </w:r>
      <w:r w:rsidR="004E0307">
        <w:t>ONEVA PHARMACY FLAG (#3001)’</w:t>
      </w:r>
      <w:r>
        <w:t xml:space="preserve">. The </w:t>
      </w:r>
      <w:r w:rsidRPr="00FB2EC3">
        <w:t>'</w:t>
      </w:r>
      <w:r>
        <w:t>ONEVA PHARMACY FLAG</w:t>
      </w:r>
      <w:r w:rsidRPr="00FB2EC3">
        <w:t xml:space="preserve"> (#3001)</w:t>
      </w:r>
      <w:r>
        <w:t>’</w:t>
      </w:r>
      <w:r w:rsidRPr="00FB2EC3">
        <w:t xml:space="preserve"> </w:t>
      </w:r>
      <w:r w:rsidR="006F67BD">
        <w:t>is located</w:t>
      </w:r>
      <w:r w:rsidR="00F90CFF">
        <w:t xml:space="preserve"> on the </w:t>
      </w:r>
      <w:r>
        <w:t xml:space="preserve">‘OUTPATIENT SITE NAME </w:t>
      </w:r>
      <w:r w:rsidRPr="00FB2EC3">
        <w:t>(#59)</w:t>
      </w:r>
      <w:r>
        <w:t>’ file.</w:t>
      </w:r>
      <w:r w:rsidRPr="00FB2EC3">
        <w:t xml:space="preserve"> This field will allow each division to toggle the OneVA Pharmacy logic 'on' or 'off' depending on current needs. The </w:t>
      </w:r>
      <w:r w:rsidR="00F90CFF">
        <w:t xml:space="preserve">user changes the field by using ‘FILEMAN </w:t>
      </w:r>
      <w:r>
        <w:t>[FM]</w:t>
      </w:r>
      <w:r w:rsidR="00F90CFF">
        <w:t>’</w:t>
      </w:r>
      <w:r w:rsidRPr="00FB2EC3">
        <w:t xml:space="preserve"> and editing the '</w:t>
      </w:r>
      <w:r>
        <w:t>ONEVA PHARMACY FL</w:t>
      </w:r>
      <w:r w:rsidR="005C4244">
        <w:t>A</w:t>
      </w:r>
      <w:r>
        <w:t>G (#3001)’</w:t>
      </w:r>
      <w:r w:rsidRPr="00FB2EC3">
        <w:t xml:space="preserve"> field. The</w:t>
      </w:r>
      <w:r w:rsidR="00F90CFF">
        <w:t xml:space="preserve"> software patch delivers the</w:t>
      </w:r>
      <w:r w:rsidRPr="00FB2EC3">
        <w:t xml:space="preserve"> </w:t>
      </w:r>
      <w:r>
        <w:t>‘ONEVA PHARMACY FLAG (#3001)’</w:t>
      </w:r>
      <w:r w:rsidRPr="00FB2EC3">
        <w:t xml:space="preserve"> </w:t>
      </w:r>
      <w:r w:rsidR="00F90CFF">
        <w:t xml:space="preserve">in the </w:t>
      </w:r>
      <w:r w:rsidRPr="00FB2EC3">
        <w:t>'off' state.</w:t>
      </w:r>
      <w:r>
        <w:t xml:space="preserve"> </w:t>
      </w:r>
      <w:r w:rsidRPr="00FB2EC3">
        <w:t>When this flag is in the 'off' state, the HDR</w:t>
      </w:r>
      <w:r>
        <w:t xml:space="preserve">/CDS Repository </w:t>
      </w:r>
      <w:r w:rsidR="00F90CFF">
        <w:t>is</w:t>
      </w:r>
      <w:r w:rsidRPr="00FB2EC3">
        <w:t xml:space="preserve"> not queried for external prescriptions and other </w:t>
      </w:r>
      <w:r>
        <w:t xml:space="preserve">VistA instances will not be able to refill </w:t>
      </w:r>
      <w:r w:rsidRPr="00FB2EC3">
        <w:t xml:space="preserve">prescriptions that belong to the </w:t>
      </w:r>
      <w:r>
        <w:t>VistA instance</w:t>
      </w:r>
      <w:r w:rsidRPr="00FB2EC3">
        <w:t xml:space="preserve"> with the flag set to the 'off' state. When in the 'on' state, all prescription queries and actions may be taken for remote queries, refills, and partial fills. In order to process prescriptions from another </w:t>
      </w:r>
      <w:r>
        <w:t>VistA instance</w:t>
      </w:r>
      <w:r w:rsidRPr="00FB2EC3">
        <w:t xml:space="preserve">, that </w:t>
      </w:r>
      <w:r>
        <w:t>instance will also need to have its</w:t>
      </w:r>
      <w:r w:rsidRPr="00FB2EC3">
        <w:t xml:space="preserve"> </w:t>
      </w:r>
      <w:r>
        <w:t>‘ONEVA PHARMACY FLAG (#3001)’</w:t>
      </w:r>
      <w:r w:rsidRPr="00FB2EC3">
        <w:t xml:space="preserve"> set to the 'on' state.</w:t>
      </w:r>
    </w:p>
    <w:p w14:paraId="00836A23" w14:textId="77777777" w:rsidR="008A7988" w:rsidRDefault="008A7988" w:rsidP="008A7988">
      <w:pPr>
        <w:pStyle w:val="Heading3"/>
      </w:pPr>
      <w:bookmarkStart w:id="21" w:name="_Toc462324664"/>
      <w:bookmarkStart w:id="22" w:name="_Toc467492887"/>
      <w:r>
        <w:t>Host Site OneVA Pharmacy Flag Not Set On Message</w:t>
      </w:r>
      <w:bookmarkEnd w:id="21"/>
      <w:bookmarkEnd w:id="22"/>
    </w:p>
    <w:p w14:paraId="4C8B67FA" w14:textId="77777777" w:rsidR="008A7988" w:rsidRDefault="008A7988" w:rsidP="008A7988">
      <w:pPr>
        <w:pStyle w:val="BodyText"/>
      </w:pPr>
      <w:r>
        <w:t>If the ‘ONEVA PHARMACY FLAG (#3001)’ is not set to the ‘on’ state at the host site, the dispensing site will receive the following message:</w:t>
      </w:r>
    </w:p>
    <w:p w14:paraId="59C19528" w14:textId="6772C4E2" w:rsidR="008A7988" w:rsidRPr="008A7988" w:rsidRDefault="008A7988" w:rsidP="008A7988">
      <w:pPr>
        <w:pStyle w:val="BodyText"/>
        <w:ind w:left="720"/>
        <w:rPr>
          <w:i/>
          <w:szCs w:val="24"/>
        </w:rPr>
      </w:pPr>
      <w:r w:rsidRPr="00FE5223">
        <w:rPr>
          <w:i/>
          <w:szCs w:val="24"/>
        </w:rPr>
        <w:t>The OneVA Pharmacy flag is turned ‘OFF’ at this facility. Unable to process refill/partial fill requests. Queries will NOT be made to other VA Pharmacy locations.</w:t>
      </w:r>
    </w:p>
    <w:p w14:paraId="176A427F" w14:textId="24FEC7F9" w:rsidR="007A43D4" w:rsidRDefault="007A43D4" w:rsidP="00534A5E">
      <w:pPr>
        <w:pStyle w:val="Heading3"/>
      </w:pPr>
      <w:bookmarkStart w:id="23" w:name="_Toc467492888"/>
      <w:r>
        <w:t>Steps to Turn On ONEVA PHARMACY FLAG (#3001)</w:t>
      </w:r>
      <w:bookmarkEnd w:id="23"/>
    </w:p>
    <w:p w14:paraId="5D4A699B" w14:textId="716D9BA0" w:rsidR="00E10619" w:rsidRPr="00E10619" w:rsidRDefault="00E10619" w:rsidP="00E10619">
      <w:pPr>
        <w:pStyle w:val="BodyText"/>
      </w:pPr>
      <w:r>
        <w:rPr>
          <w:noProof/>
        </w:rPr>
        <w:drawing>
          <wp:inline distT="0" distB="0" distL="0" distR="0" wp14:anchorId="2A4BABA4" wp14:editId="34048184">
            <wp:extent cx="400050" cy="390525"/>
            <wp:effectExtent l="0" t="0" r="0" b="9525"/>
            <wp:docPr id="132" name="Picture 13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6" r:link="rId25">
                      <a:extLst>
                        <a:ext uri="{28A0092B-C50C-407E-A947-70E740481C1C}">
                          <a14:useLocalDpi xmlns:a14="http://schemas.microsoft.com/office/drawing/2010/main" val="0"/>
                        </a:ext>
                      </a:extLst>
                    </a:blip>
                    <a:srcRect/>
                    <a:stretch>
                      <a:fillRect/>
                    </a:stretch>
                  </pic:blipFill>
                  <pic:spPr bwMode="auto">
                    <a:xfrm>
                      <a:off x="0" y="0"/>
                      <a:ext cx="400050" cy="390525"/>
                    </a:xfrm>
                    <a:prstGeom prst="rect">
                      <a:avLst/>
                    </a:prstGeom>
                    <a:noFill/>
                    <a:ln>
                      <a:noFill/>
                    </a:ln>
                  </pic:spPr>
                </pic:pic>
              </a:graphicData>
            </a:graphic>
          </wp:inline>
        </w:drawing>
      </w:r>
      <w:r>
        <w:t>DO NOT turn on the OneVA Pharmacy Flag until directed to do so.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14:paraId="3C62D194" w14:textId="1C45EB4B" w:rsidR="007B1912" w:rsidRDefault="007B1912" w:rsidP="00957E5D">
      <w:pPr>
        <w:pStyle w:val="BodyText"/>
      </w:pPr>
      <w:r>
        <w:t xml:space="preserve">To turn on the ‘ONEVA PHARMACY </w:t>
      </w:r>
      <w:r w:rsidR="0029372B">
        <w:t>FLAG</w:t>
      </w:r>
      <w:r>
        <w:t xml:space="preserve"> (#3001)’ for all the divisions, use the ‘VA FILEMAN [DIUSER]’</w:t>
      </w:r>
      <w:r w:rsidR="00083E3E">
        <w:t xml:space="preserve"> utility</w:t>
      </w:r>
      <w:r>
        <w:t xml:space="preserve"> and perform the following steps.</w:t>
      </w:r>
    </w:p>
    <w:p w14:paraId="682A5D7D" w14:textId="0E6A1A35" w:rsidR="007B1912" w:rsidRDefault="007B1912" w:rsidP="00083E3E">
      <w:pPr>
        <w:pStyle w:val="BodyText"/>
        <w:ind w:left="360"/>
      </w:pPr>
      <w:r>
        <w:t>Sign-in to the VistA system and select the menu option:</w:t>
      </w:r>
      <w:r w:rsidR="00083E3E">
        <w:t xml:space="preserve">  </w:t>
      </w:r>
      <w:r>
        <w:t>VA FILEMAN [DIUSER]</w:t>
      </w:r>
      <w:r w:rsidR="00A476C3">
        <w:t>.</w:t>
      </w:r>
    </w:p>
    <w:p w14:paraId="51CEE607" w14:textId="3EA928FC" w:rsidR="000F7AD2" w:rsidRPr="000F7AD2" w:rsidRDefault="000F7AD2" w:rsidP="004B1757">
      <w:pPr>
        <w:pStyle w:val="Caption"/>
      </w:pPr>
      <w:bookmarkStart w:id="24" w:name="_Toc466980724"/>
      <w:r>
        <w:lastRenderedPageBreak/>
        <w:t xml:space="preserve">Figure </w:t>
      </w:r>
      <w:fldSimple w:instr=" SEQ Figure \* ARABIC ">
        <w:r w:rsidR="002E649D">
          <w:rPr>
            <w:noProof/>
          </w:rPr>
          <w:t>1</w:t>
        </w:r>
      </w:fldSimple>
      <w:r>
        <w:t>: OneVA Pharmacy Flag:  VA FileMan</w:t>
      </w:r>
      <w:bookmarkEnd w:id="24"/>
    </w:p>
    <w:p w14:paraId="4230429E" w14:textId="05399BC9" w:rsidR="007B1912" w:rsidRDefault="007B1912" w:rsidP="003056DC">
      <w:pPr>
        <w:pStyle w:val="BodyText"/>
        <w:ind w:left="360"/>
      </w:pPr>
      <w:r>
        <w:rPr>
          <w:noProof/>
        </w:rPr>
        <w:drawing>
          <wp:inline distT="0" distB="0" distL="0" distR="0" wp14:anchorId="2CABC24F" wp14:editId="495BC402">
            <wp:extent cx="5505450" cy="2105025"/>
            <wp:effectExtent l="19050" t="19050" r="19050" b="28575"/>
            <wp:docPr id="1050" name="Picture 1050" descr="The image displays the OneVA Pharmacy Flag:  VA FileMan" title="OneVA Pharmacy Flag:  VA Fil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2105025"/>
                    </a:xfrm>
                    <a:prstGeom prst="rect">
                      <a:avLst/>
                    </a:prstGeom>
                    <a:ln w="12700">
                      <a:solidFill>
                        <a:schemeClr val="tx1"/>
                      </a:solidFill>
                    </a:ln>
                  </pic:spPr>
                </pic:pic>
              </a:graphicData>
            </a:graphic>
          </wp:inline>
        </w:drawing>
      </w:r>
    </w:p>
    <w:p w14:paraId="3C5182BD" w14:textId="155C0310" w:rsidR="007B1912" w:rsidRDefault="007B1912" w:rsidP="000A2B75">
      <w:pPr>
        <w:pStyle w:val="BodyText"/>
        <w:numPr>
          <w:ilvl w:val="0"/>
          <w:numId w:val="35"/>
        </w:numPr>
      </w:pPr>
      <w:r w:rsidRPr="00083E3E">
        <w:t>Enter</w:t>
      </w:r>
      <w:r>
        <w:t xml:space="preserve"> </w:t>
      </w:r>
      <w:r w:rsidR="004B1757">
        <w:t>&lt;</w:t>
      </w:r>
      <w:r w:rsidRPr="00083E3E">
        <w:rPr>
          <w:b/>
        </w:rPr>
        <w:t>FM</w:t>
      </w:r>
      <w:r w:rsidR="004B1757">
        <w:rPr>
          <w:b/>
        </w:rPr>
        <w:t>&gt;</w:t>
      </w:r>
      <w:r>
        <w:t xml:space="preserve"> and press </w:t>
      </w:r>
      <w:r w:rsidR="004F1747">
        <w:rPr>
          <w:b/>
        </w:rPr>
        <w:t>&lt;ENTER&gt;</w:t>
      </w:r>
      <w:r w:rsidRPr="00083E3E">
        <w:rPr>
          <w:b/>
        </w:rPr>
        <w:t>.</w:t>
      </w:r>
    </w:p>
    <w:p w14:paraId="4C9D6BD0" w14:textId="369562FF" w:rsidR="003056DC" w:rsidRDefault="003056DC" w:rsidP="004B1757">
      <w:pPr>
        <w:pStyle w:val="Caption"/>
      </w:pPr>
      <w:bookmarkStart w:id="25" w:name="_Toc466980725"/>
      <w:r>
        <w:t xml:space="preserve">Figure </w:t>
      </w:r>
      <w:fldSimple w:instr=" SEQ Figure \* ARABIC ">
        <w:r w:rsidR="002E649D">
          <w:rPr>
            <w:noProof/>
          </w:rPr>
          <w:t>2</w:t>
        </w:r>
      </w:fldSimple>
      <w:r>
        <w:t xml:space="preserve">: </w:t>
      </w:r>
      <w:r w:rsidRPr="00954326">
        <w:t>OneVA Pharmacy Flag:  Enter FM Prompt</w:t>
      </w:r>
      <w:bookmarkEnd w:id="25"/>
    </w:p>
    <w:p w14:paraId="1E003DE1" w14:textId="4E4108B7" w:rsidR="007B1912" w:rsidRDefault="007B1912" w:rsidP="00D37B04">
      <w:pPr>
        <w:pStyle w:val="BodyText"/>
        <w:ind w:left="360"/>
      </w:pPr>
      <w:r>
        <w:rPr>
          <w:noProof/>
        </w:rPr>
        <w:drawing>
          <wp:inline distT="0" distB="0" distL="0" distR="0" wp14:anchorId="5C37CDEC" wp14:editId="4EC4AD7A">
            <wp:extent cx="5534025" cy="361950"/>
            <wp:effectExtent l="19050" t="19050" r="28575" b="19050"/>
            <wp:docPr id="1051" name="Picture 1051" descr="The image displays the OneVA Pharmacy Flag:  Enter FM.&#10;" title="OneVA Pharmacy Flag:  Ent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025" cy="361950"/>
                    </a:xfrm>
                    <a:prstGeom prst="rect">
                      <a:avLst/>
                    </a:prstGeom>
                    <a:ln w="12700">
                      <a:solidFill>
                        <a:schemeClr val="tx1"/>
                      </a:solidFill>
                    </a:ln>
                  </pic:spPr>
                </pic:pic>
              </a:graphicData>
            </a:graphic>
          </wp:inline>
        </w:drawing>
      </w:r>
    </w:p>
    <w:p w14:paraId="30EEEFE5" w14:textId="61712D6E" w:rsidR="007B1912" w:rsidRDefault="007B1912" w:rsidP="007B1912">
      <w:pPr>
        <w:pStyle w:val="BodyText"/>
        <w:ind w:left="360"/>
      </w:pPr>
      <w:r w:rsidRPr="00312047">
        <w:rPr>
          <w:szCs w:val="24"/>
        </w:rPr>
        <w:t xml:space="preserve">The system displays the option name and </w:t>
      </w:r>
      <w:r>
        <w:rPr>
          <w:szCs w:val="24"/>
        </w:rPr>
        <w:t xml:space="preserve">the prompt for the specific FileMan </w:t>
      </w:r>
      <w:r w:rsidR="00083E3E">
        <w:rPr>
          <w:szCs w:val="24"/>
        </w:rPr>
        <w:t>feature</w:t>
      </w:r>
      <w:r>
        <w:rPr>
          <w:szCs w:val="24"/>
        </w:rPr>
        <w:t xml:space="preserve">, </w:t>
      </w:r>
      <w:r w:rsidRPr="00312047">
        <w:t>as displayed in the following image.</w:t>
      </w:r>
    </w:p>
    <w:p w14:paraId="262C5DA4" w14:textId="29C023F7" w:rsidR="0085097E" w:rsidRDefault="0085097E" w:rsidP="004B1757">
      <w:pPr>
        <w:pStyle w:val="Caption"/>
      </w:pPr>
      <w:bookmarkStart w:id="26" w:name="_Toc466980726"/>
      <w:r>
        <w:t xml:space="preserve">Figure </w:t>
      </w:r>
      <w:fldSimple w:instr=" SEQ Figure \* ARABIC ">
        <w:r w:rsidR="002E649D">
          <w:rPr>
            <w:noProof/>
          </w:rPr>
          <w:t>3</w:t>
        </w:r>
      </w:fldSimple>
      <w:r>
        <w:t>: OneVA Pharmacy Flag:  VA FileMan Menu Prompt</w:t>
      </w:r>
      <w:bookmarkEnd w:id="26"/>
    </w:p>
    <w:p w14:paraId="74E5EC99" w14:textId="14832933" w:rsidR="007B1912" w:rsidRPr="0085097E" w:rsidRDefault="007B1912" w:rsidP="00D37B04">
      <w:pPr>
        <w:pStyle w:val="BodyText"/>
        <w:ind w:left="360"/>
      </w:pPr>
      <w:r>
        <w:rPr>
          <w:noProof/>
        </w:rPr>
        <w:drawing>
          <wp:inline distT="0" distB="0" distL="0" distR="0" wp14:anchorId="34E5A3B0" wp14:editId="76F289EE">
            <wp:extent cx="5524500" cy="2114550"/>
            <wp:effectExtent l="19050" t="19050" r="19050" b="19050"/>
            <wp:docPr id="1053" name="Picture 1053" descr="The image displays the OneVA Pharmacy Flag:  VA FileMan Menu Prompt" title="OneVA Pharmacy Flag:  VA FileMan Menu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4500" cy="2114550"/>
                    </a:xfrm>
                    <a:prstGeom prst="rect">
                      <a:avLst/>
                    </a:prstGeom>
                    <a:ln w="12700">
                      <a:solidFill>
                        <a:schemeClr val="tx1"/>
                      </a:solidFill>
                    </a:ln>
                  </pic:spPr>
                </pic:pic>
              </a:graphicData>
            </a:graphic>
          </wp:inline>
        </w:drawing>
      </w:r>
    </w:p>
    <w:p w14:paraId="247A7C89" w14:textId="1E6EB0AB" w:rsidR="007B1912" w:rsidRPr="007B1912" w:rsidRDefault="007B1912" w:rsidP="000A2B75">
      <w:pPr>
        <w:pStyle w:val="BodyText"/>
        <w:numPr>
          <w:ilvl w:val="0"/>
          <w:numId w:val="35"/>
        </w:numPr>
      </w:pPr>
      <w:r>
        <w:t xml:space="preserve">Enter </w:t>
      </w:r>
      <w:r w:rsidR="004B1757">
        <w:t>&lt;</w:t>
      </w:r>
      <w:r w:rsidRPr="00083E3E">
        <w:rPr>
          <w:b/>
        </w:rPr>
        <w:t>EN</w:t>
      </w:r>
      <w:r w:rsidR="004B1757">
        <w:rPr>
          <w:b/>
        </w:rPr>
        <w:t>&gt;</w:t>
      </w:r>
      <w:r>
        <w:t xml:space="preserve"> and press </w:t>
      </w:r>
      <w:r w:rsidR="004F1747">
        <w:rPr>
          <w:b/>
        </w:rPr>
        <w:t>&lt;ENTER&gt;</w:t>
      </w:r>
      <w:r>
        <w:rPr>
          <w:b/>
        </w:rPr>
        <w:t>.</w:t>
      </w:r>
    </w:p>
    <w:p w14:paraId="5C765AF6" w14:textId="44B8DE2D" w:rsidR="0085097E" w:rsidRDefault="0085097E" w:rsidP="004B1757">
      <w:pPr>
        <w:pStyle w:val="Caption"/>
      </w:pPr>
      <w:bookmarkStart w:id="27" w:name="_Toc466980727"/>
      <w:r>
        <w:t xml:space="preserve">Figure </w:t>
      </w:r>
      <w:fldSimple w:instr=" SEQ Figure \* ARABIC ">
        <w:r w:rsidR="002E649D">
          <w:rPr>
            <w:noProof/>
          </w:rPr>
          <w:t>4</w:t>
        </w:r>
      </w:fldSimple>
      <w:r>
        <w:t xml:space="preserve">: </w:t>
      </w:r>
      <w:r w:rsidRPr="00F86884">
        <w:t xml:space="preserve">OneVA Pharmacy Flag:  Enter </w:t>
      </w:r>
      <w:r w:rsidR="004B1757">
        <w:t>&lt;</w:t>
      </w:r>
      <w:r w:rsidRPr="00F86884">
        <w:t>EN</w:t>
      </w:r>
      <w:r w:rsidR="004B1757">
        <w:t>&gt;</w:t>
      </w:r>
      <w:r w:rsidRPr="00F86884">
        <w:t xml:space="preserve"> to Enter or Edit File Entries Prompt</w:t>
      </w:r>
      <w:bookmarkEnd w:id="27"/>
    </w:p>
    <w:p w14:paraId="1C2546C5" w14:textId="18C969E8" w:rsidR="007B1912" w:rsidRPr="0085097E" w:rsidRDefault="007B1912" w:rsidP="00D37B04">
      <w:pPr>
        <w:pStyle w:val="BodyText"/>
        <w:ind w:left="360"/>
      </w:pPr>
      <w:r>
        <w:rPr>
          <w:noProof/>
        </w:rPr>
        <w:drawing>
          <wp:inline distT="0" distB="0" distL="0" distR="0" wp14:anchorId="41ACDC8A" wp14:editId="54928F7A">
            <wp:extent cx="5514975" cy="295275"/>
            <wp:effectExtent l="19050" t="19050" r="28575" b="28575"/>
            <wp:docPr id="1054" name="Picture 1054" descr="The image displays the OneVA Pharmacy Flag:  Enter EN to Enter or Edit File Entries" title="OneVA Pharmacy Flag:  Enter EN to Enter or Edit File En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4975" cy="295275"/>
                    </a:xfrm>
                    <a:prstGeom prst="rect">
                      <a:avLst/>
                    </a:prstGeom>
                    <a:ln w="12700">
                      <a:solidFill>
                        <a:schemeClr val="tx1"/>
                      </a:solidFill>
                    </a:ln>
                  </pic:spPr>
                </pic:pic>
              </a:graphicData>
            </a:graphic>
          </wp:inline>
        </w:drawing>
      </w:r>
    </w:p>
    <w:p w14:paraId="5A31CAAE" w14:textId="504E0508" w:rsidR="007B1912" w:rsidRDefault="007B1912" w:rsidP="007B1912">
      <w:pPr>
        <w:pStyle w:val="BodyText"/>
        <w:ind w:left="360"/>
      </w:pPr>
      <w:r>
        <w:t>The system displays the option name</w:t>
      </w:r>
      <w:r w:rsidR="00083E3E">
        <w:t xml:space="preserve"> and the prompt for the</w:t>
      </w:r>
      <w:r>
        <w:t xml:space="preserve"> ‘INPUT TO WHAT FILE’, as </w:t>
      </w:r>
      <w:r w:rsidRPr="00312047">
        <w:t>displayed in the following image.</w:t>
      </w:r>
    </w:p>
    <w:p w14:paraId="64C3AA76" w14:textId="5BA5F613" w:rsidR="0085097E" w:rsidRDefault="0085097E" w:rsidP="004B1757">
      <w:pPr>
        <w:pStyle w:val="Caption"/>
      </w:pPr>
      <w:bookmarkStart w:id="28" w:name="_Toc466980728"/>
      <w:r>
        <w:lastRenderedPageBreak/>
        <w:t xml:space="preserve">Figure </w:t>
      </w:r>
      <w:fldSimple w:instr=" SEQ Figure \* ARABIC ">
        <w:r w:rsidR="002E649D">
          <w:rPr>
            <w:noProof/>
          </w:rPr>
          <w:t>5</w:t>
        </w:r>
      </w:fldSimple>
      <w:r>
        <w:t xml:space="preserve">: </w:t>
      </w:r>
      <w:r w:rsidRPr="00950C09">
        <w:t>OneVA Pharmacy Flag:  Input to What File Prompt</w:t>
      </w:r>
      <w:bookmarkEnd w:id="28"/>
    </w:p>
    <w:p w14:paraId="4812C7B7" w14:textId="65F91DB0" w:rsidR="007B1912" w:rsidRDefault="000253C8" w:rsidP="00D37B04">
      <w:pPr>
        <w:pStyle w:val="BodyText"/>
        <w:ind w:left="360"/>
      </w:pPr>
      <w:r>
        <w:rPr>
          <w:noProof/>
        </w:rPr>
        <w:drawing>
          <wp:inline distT="0" distB="0" distL="0" distR="0" wp14:anchorId="431137F0" wp14:editId="7949C367">
            <wp:extent cx="5467350" cy="571500"/>
            <wp:effectExtent l="19050" t="19050" r="19050" b="19050"/>
            <wp:docPr id="1056" name="Picture 1056" descr="The image displays the OneVA Pharmacy Flag:  Input to What File Prompt" title="OneVA Pharmacy Flag:  Input to What Fil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7350" cy="571500"/>
                    </a:xfrm>
                    <a:prstGeom prst="rect">
                      <a:avLst/>
                    </a:prstGeom>
                    <a:ln w="12700">
                      <a:solidFill>
                        <a:schemeClr val="tx1"/>
                      </a:solidFill>
                    </a:ln>
                  </pic:spPr>
                </pic:pic>
              </a:graphicData>
            </a:graphic>
          </wp:inline>
        </w:drawing>
      </w:r>
    </w:p>
    <w:p w14:paraId="13849E36" w14:textId="17BB196B" w:rsidR="007B1912" w:rsidRPr="000253C8" w:rsidRDefault="000253C8" w:rsidP="000A2B75">
      <w:pPr>
        <w:pStyle w:val="BodyText"/>
        <w:numPr>
          <w:ilvl w:val="0"/>
          <w:numId w:val="35"/>
        </w:numPr>
      </w:pPr>
      <w:r>
        <w:t xml:space="preserve">Enter </w:t>
      </w:r>
      <w:r w:rsidR="004B1757">
        <w:t>&lt;</w:t>
      </w:r>
      <w:r w:rsidRPr="00083E3E">
        <w:rPr>
          <w:b/>
        </w:rPr>
        <w:t>59</w:t>
      </w:r>
      <w:r w:rsidR="004B1757">
        <w:rPr>
          <w:b/>
        </w:rPr>
        <w:t>&gt;</w:t>
      </w:r>
      <w:r>
        <w:t xml:space="preserve"> for the ‘OUTPATIENT SITE (#59)’ file and p</w:t>
      </w:r>
      <w:r w:rsidR="007B1912">
        <w:t xml:space="preserve">ress </w:t>
      </w:r>
      <w:r w:rsidR="004F1747">
        <w:rPr>
          <w:b/>
        </w:rPr>
        <w:t>&lt;ENTER&gt;</w:t>
      </w:r>
      <w:r>
        <w:rPr>
          <w:b/>
        </w:rPr>
        <w:t>.</w:t>
      </w:r>
    </w:p>
    <w:p w14:paraId="41F7DEF0" w14:textId="15C17837" w:rsidR="000253C8" w:rsidRDefault="000253C8" w:rsidP="000253C8">
      <w:pPr>
        <w:pStyle w:val="BodyText"/>
        <w:ind w:left="360"/>
      </w:pPr>
      <w:r>
        <w:t>The system displays the option name</w:t>
      </w:r>
      <w:r w:rsidR="00083E3E">
        <w:t xml:space="preserve"> and the prompt for the</w:t>
      </w:r>
      <w:r>
        <w:t xml:space="preserve"> ‘</w:t>
      </w:r>
      <w:r w:rsidR="00083E3E">
        <w:t>EDIT WHICH FILE</w:t>
      </w:r>
      <w:r>
        <w:t xml:space="preserve">’, as </w:t>
      </w:r>
      <w:r w:rsidRPr="00312047">
        <w:t>displayed in the following image.</w:t>
      </w:r>
    </w:p>
    <w:p w14:paraId="55E6273C" w14:textId="1863D536" w:rsidR="0085097E" w:rsidRDefault="0085097E" w:rsidP="004B1757">
      <w:pPr>
        <w:pStyle w:val="Caption"/>
      </w:pPr>
      <w:bookmarkStart w:id="29" w:name="_Toc466980729"/>
      <w:r>
        <w:t xml:space="preserve">Figure </w:t>
      </w:r>
      <w:fldSimple w:instr=" SEQ Figure \* ARABIC ">
        <w:r w:rsidR="002E649D">
          <w:rPr>
            <w:noProof/>
          </w:rPr>
          <w:t>6</w:t>
        </w:r>
      </w:fldSimple>
      <w:r>
        <w:t xml:space="preserve">: </w:t>
      </w:r>
      <w:r w:rsidRPr="003351D6">
        <w:t>OneVA Pharmacy Flag:  Edit Which Filed Prompt</w:t>
      </w:r>
      <w:bookmarkEnd w:id="29"/>
    </w:p>
    <w:p w14:paraId="0F2BC3D2" w14:textId="09BAD1CD" w:rsidR="000253C8" w:rsidRDefault="000253C8" w:rsidP="00D37B04">
      <w:pPr>
        <w:pStyle w:val="BodyText"/>
        <w:ind w:left="360"/>
      </w:pPr>
      <w:r>
        <w:rPr>
          <w:noProof/>
        </w:rPr>
        <w:drawing>
          <wp:inline distT="0" distB="0" distL="0" distR="0" wp14:anchorId="5174BB1B" wp14:editId="790F070A">
            <wp:extent cx="5553075" cy="381000"/>
            <wp:effectExtent l="19050" t="19050" r="28575" b="19050"/>
            <wp:docPr id="1057" name="Picture 1057" descr="The image displays the OneVA Pharmacy Flag:  Edit Which Filed Prompt." title="OneVA Pharmacy Flag:  Edit Which File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3075" cy="381000"/>
                    </a:xfrm>
                    <a:prstGeom prst="rect">
                      <a:avLst/>
                    </a:prstGeom>
                    <a:ln w="12700">
                      <a:solidFill>
                        <a:schemeClr val="tx1"/>
                      </a:solidFill>
                    </a:ln>
                  </pic:spPr>
                </pic:pic>
              </a:graphicData>
            </a:graphic>
          </wp:inline>
        </w:drawing>
      </w:r>
    </w:p>
    <w:p w14:paraId="3A440067" w14:textId="22FEF2CF" w:rsidR="000253C8" w:rsidRPr="000253C8" w:rsidRDefault="000253C8" w:rsidP="000A2B75">
      <w:pPr>
        <w:pStyle w:val="BodyText"/>
        <w:numPr>
          <w:ilvl w:val="0"/>
          <w:numId w:val="35"/>
        </w:numPr>
      </w:pPr>
      <w:r>
        <w:t xml:space="preserve">Enter </w:t>
      </w:r>
      <w:r w:rsidR="004B1757">
        <w:t>&lt;</w:t>
      </w:r>
      <w:r w:rsidRPr="00083E3E">
        <w:rPr>
          <w:b/>
        </w:rPr>
        <w:t>3001</w:t>
      </w:r>
      <w:r w:rsidR="004B1757">
        <w:rPr>
          <w:b/>
        </w:rPr>
        <w:t>&gt;</w:t>
      </w:r>
      <w:r>
        <w:t xml:space="preserve"> for the ‘ONEVA PHARMACY FLAG (#3001)’ field and press </w:t>
      </w:r>
      <w:r w:rsidR="004F1747">
        <w:rPr>
          <w:b/>
        </w:rPr>
        <w:t>&lt;ENTER&gt;</w:t>
      </w:r>
      <w:r>
        <w:rPr>
          <w:b/>
        </w:rPr>
        <w:t>.</w:t>
      </w:r>
    </w:p>
    <w:p w14:paraId="5DD054CB" w14:textId="672C02EF" w:rsidR="000253C8" w:rsidRDefault="000253C8" w:rsidP="000253C8">
      <w:pPr>
        <w:pStyle w:val="BodyText"/>
        <w:ind w:left="360"/>
      </w:pPr>
      <w:r>
        <w:t>The system displays the option name</w:t>
      </w:r>
      <w:r w:rsidR="00083E3E">
        <w:t xml:space="preserve"> and the prompt for the</w:t>
      </w:r>
      <w:r>
        <w:t xml:space="preserve"> ‘</w:t>
      </w:r>
      <w:r w:rsidR="00083E3E">
        <w:t>THEN EDIT FIELD</w:t>
      </w:r>
      <w:r>
        <w:t xml:space="preserve">’, as </w:t>
      </w:r>
      <w:r w:rsidRPr="00312047">
        <w:t>displayed in the following image.</w:t>
      </w:r>
    </w:p>
    <w:p w14:paraId="2138083F" w14:textId="12EF22B1" w:rsidR="0085097E" w:rsidRDefault="0085097E" w:rsidP="004B1757">
      <w:pPr>
        <w:pStyle w:val="Caption"/>
      </w:pPr>
      <w:bookmarkStart w:id="30" w:name="_Toc466980730"/>
      <w:r>
        <w:t xml:space="preserve">Figure </w:t>
      </w:r>
      <w:fldSimple w:instr=" SEQ Figure \* ARABIC ">
        <w:r w:rsidR="002E649D">
          <w:rPr>
            <w:noProof/>
          </w:rPr>
          <w:t>7</w:t>
        </w:r>
      </w:fldSimple>
      <w:r>
        <w:t xml:space="preserve">: </w:t>
      </w:r>
      <w:r w:rsidRPr="00E51312">
        <w:t>OneVA Pharmacy Flag:  Then Edit Field Prompt</w:t>
      </w:r>
      <w:bookmarkEnd w:id="30"/>
    </w:p>
    <w:p w14:paraId="61B63237" w14:textId="4A8BDCCF" w:rsidR="007B1912" w:rsidRDefault="000253C8" w:rsidP="00D37B04">
      <w:pPr>
        <w:pStyle w:val="BodyText"/>
        <w:ind w:left="360"/>
      </w:pPr>
      <w:r>
        <w:rPr>
          <w:noProof/>
        </w:rPr>
        <w:drawing>
          <wp:inline distT="0" distB="0" distL="0" distR="0" wp14:anchorId="59A9C157" wp14:editId="090EF455">
            <wp:extent cx="5553075" cy="523875"/>
            <wp:effectExtent l="19050" t="19050" r="28575" b="28575"/>
            <wp:docPr id="1058" name="Picture 1058" descr="The image displays the OneVA Pharmacy Flag:  Then Edit Field Prompt" title="OneVA Pharmacy Flag:  Then Edit Fiel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523875"/>
                    </a:xfrm>
                    <a:prstGeom prst="rect">
                      <a:avLst/>
                    </a:prstGeom>
                    <a:ln w="12700">
                      <a:solidFill>
                        <a:schemeClr val="tx1"/>
                      </a:solidFill>
                    </a:ln>
                  </pic:spPr>
                </pic:pic>
              </a:graphicData>
            </a:graphic>
          </wp:inline>
        </w:drawing>
      </w:r>
    </w:p>
    <w:p w14:paraId="31809D22" w14:textId="39200DA8" w:rsidR="000253C8" w:rsidRPr="000253C8" w:rsidRDefault="000253C8" w:rsidP="000A2B75">
      <w:pPr>
        <w:pStyle w:val="BodyText"/>
        <w:numPr>
          <w:ilvl w:val="0"/>
          <w:numId w:val="35"/>
        </w:numPr>
      </w:pPr>
      <w:r>
        <w:t xml:space="preserve">Press </w:t>
      </w:r>
      <w:r w:rsidR="004F1747">
        <w:rPr>
          <w:b/>
        </w:rPr>
        <w:t>&lt;ENTER&gt;</w:t>
      </w:r>
      <w:r>
        <w:rPr>
          <w:b/>
        </w:rPr>
        <w:t>.</w:t>
      </w:r>
    </w:p>
    <w:p w14:paraId="2E18FA4B" w14:textId="25A5ACF8" w:rsidR="000253C8" w:rsidRDefault="000253C8" w:rsidP="000253C8">
      <w:pPr>
        <w:pStyle w:val="BodyText"/>
        <w:ind w:left="360"/>
      </w:pPr>
      <w:r>
        <w:t>The system displays the option name</w:t>
      </w:r>
      <w:r w:rsidR="00B33503">
        <w:t xml:space="preserve"> and the prompt for the specific</w:t>
      </w:r>
      <w:r>
        <w:t xml:space="preserve"> ‘</w:t>
      </w:r>
      <w:r w:rsidR="00B33503">
        <w:t>OUTPATIENT SITE NAME</w:t>
      </w:r>
      <w:r>
        <w:t xml:space="preserve">’, as </w:t>
      </w:r>
      <w:r w:rsidRPr="00312047">
        <w:t>displayed in the following image.</w:t>
      </w:r>
    </w:p>
    <w:p w14:paraId="08D91214" w14:textId="676086D1" w:rsidR="0085097E" w:rsidRDefault="0085097E" w:rsidP="004B1757">
      <w:pPr>
        <w:pStyle w:val="Caption"/>
      </w:pPr>
      <w:bookmarkStart w:id="31" w:name="_Toc466980731"/>
      <w:r>
        <w:t xml:space="preserve">Figure </w:t>
      </w:r>
      <w:fldSimple w:instr=" SEQ Figure \* ARABIC ">
        <w:r w:rsidR="002E649D">
          <w:rPr>
            <w:noProof/>
          </w:rPr>
          <w:t>8</w:t>
        </w:r>
      </w:fldSimple>
      <w:r>
        <w:t xml:space="preserve">: </w:t>
      </w:r>
      <w:r w:rsidRPr="00747385">
        <w:t>OneVA Pharmacy Flag:  Select OUTPATIENT SITE NAME Prompt</w:t>
      </w:r>
      <w:bookmarkEnd w:id="31"/>
    </w:p>
    <w:p w14:paraId="648D9BA7" w14:textId="4C7CABF6" w:rsidR="000253C8" w:rsidRDefault="000253C8" w:rsidP="00D37B04">
      <w:pPr>
        <w:pStyle w:val="BodyText"/>
        <w:ind w:left="360"/>
      </w:pPr>
      <w:r>
        <w:rPr>
          <w:noProof/>
        </w:rPr>
        <w:drawing>
          <wp:inline distT="0" distB="0" distL="0" distR="0" wp14:anchorId="3640D56B" wp14:editId="068476C4">
            <wp:extent cx="5514975" cy="781050"/>
            <wp:effectExtent l="19050" t="19050" r="28575" b="19050"/>
            <wp:docPr id="1059" name="Picture 1059" descr="The image displays the OneVA Pharmacy Flag:  Select OUTPATIENT SITE NAME Prompt" title="OneVA Pharmacy Flag:  Select OUTPATIENT SITE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781050"/>
                    </a:xfrm>
                    <a:prstGeom prst="rect">
                      <a:avLst/>
                    </a:prstGeom>
                    <a:ln w="12700">
                      <a:solidFill>
                        <a:schemeClr val="tx1"/>
                      </a:solidFill>
                    </a:ln>
                  </pic:spPr>
                </pic:pic>
              </a:graphicData>
            </a:graphic>
          </wp:inline>
        </w:drawing>
      </w:r>
    </w:p>
    <w:p w14:paraId="0C158D14" w14:textId="5371E203" w:rsidR="000253C8" w:rsidRPr="000253C8" w:rsidRDefault="000253C8" w:rsidP="000A2B75">
      <w:pPr>
        <w:pStyle w:val="BodyText"/>
        <w:numPr>
          <w:ilvl w:val="0"/>
          <w:numId w:val="35"/>
        </w:numPr>
      </w:pPr>
      <w:r>
        <w:t>Enter</w:t>
      </w:r>
      <w:r w:rsidR="00B33503">
        <w:t xml:space="preserve"> the following command</w:t>
      </w:r>
      <w:r>
        <w:t xml:space="preserve"> </w:t>
      </w:r>
      <w:r w:rsidR="004B1757">
        <w:t>&lt;</w:t>
      </w:r>
      <w:r w:rsidRPr="00B33503">
        <w:rPr>
          <w:b/>
        </w:rPr>
        <w:t>^LOOP</w:t>
      </w:r>
      <w:r w:rsidR="004B1757">
        <w:rPr>
          <w:b/>
        </w:rPr>
        <w:t>&gt;</w:t>
      </w:r>
      <w:r>
        <w:t xml:space="preserve"> and press </w:t>
      </w:r>
      <w:r w:rsidR="004F1747">
        <w:rPr>
          <w:b/>
        </w:rPr>
        <w:t>&lt;ENTER&gt;</w:t>
      </w:r>
      <w:r>
        <w:rPr>
          <w:b/>
        </w:rPr>
        <w:t>.</w:t>
      </w:r>
    </w:p>
    <w:p w14:paraId="00A0B99F" w14:textId="38B5E576" w:rsidR="0085097E" w:rsidRDefault="0085097E" w:rsidP="004B1757">
      <w:pPr>
        <w:pStyle w:val="Caption"/>
      </w:pPr>
      <w:bookmarkStart w:id="32" w:name="_Toc466980732"/>
      <w:r>
        <w:t xml:space="preserve">Figure </w:t>
      </w:r>
      <w:fldSimple w:instr=" SEQ Figure \* ARABIC ">
        <w:r w:rsidR="002E649D">
          <w:rPr>
            <w:noProof/>
          </w:rPr>
          <w:t>9</w:t>
        </w:r>
      </w:fldSimple>
      <w:r>
        <w:t xml:space="preserve">: </w:t>
      </w:r>
      <w:r w:rsidRPr="00377EE6">
        <w:t>OneVA Pharmacy Flag:  ^LOOP Command</w:t>
      </w:r>
      <w:bookmarkEnd w:id="32"/>
    </w:p>
    <w:p w14:paraId="13022DCD" w14:textId="17E87844" w:rsidR="000253C8" w:rsidRDefault="000253C8" w:rsidP="00D37B04">
      <w:pPr>
        <w:pStyle w:val="BodyText"/>
        <w:ind w:left="360"/>
      </w:pPr>
      <w:r>
        <w:rPr>
          <w:noProof/>
        </w:rPr>
        <w:drawing>
          <wp:inline distT="0" distB="0" distL="0" distR="0" wp14:anchorId="7144DF58" wp14:editId="31D9B329">
            <wp:extent cx="5572125" cy="685800"/>
            <wp:effectExtent l="19050" t="19050" r="28575" b="19050"/>
            <wp:docPr id="1060" name="Picture 1060" descr="The image displays the OneVA Pharmacy Flag:  ^LOOP Command" title="OneVA Pharmacy Flag:  ^LO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2125" cy="685800"/>
                    </a:xfrm>
                    <a:prstGeom prst="rect">
                      <a:avLst/>
                    </a:prstGeom>
                    <a:ln w="12700">
                      <a:solidFill>
                        <a:schemeClr val="tx1"/>
                      </a:solidFill>
                    </a:ln>
                  </pic:spPr>
                </pic:pic>
              </a:graphicData>
            </a:graphic>
          </wp:inline>
        </w:drawing>
      </w:r>
    </w:p>
    <w:p w14:paraId="154D4A07" w14:textId="40DC6BE4" w:rsidR="000253C8" w:rsidRDefault="000253C8" w:rsidP="00D37B04">
      <w:pPr>
        <w:pStyle w:val="BodyText"/>
        <w:keepNext/>
        <w:ind w:left="360"/>
      </w:pPr>
      <w:r>
        <w:lastRenderedPageBreak/>
        <w:t>The system displays the option name and the prompt for the specific ‘</w:t>
      </w:r>
      <w:r w:rsidR="00B33503">
        <w:t>EDIT ENTRIES BY: NAME//</w:t>
      </w:r>
      <w:r>
        <w:t xml:space="preserve">’, as </w:t>
      </w:r>
      <w:r w:rsidRPr="00312047">
        <w:t>displayed in the following image.</w:t>
      </w:r>
    </w:p>
    <w:p w14:paraId="736E6191" w14:textId="47D4D052" w:rsidR="0085097E" w:rsidRDefault="0085097E" w:rsidP="004B1757">
      <w:pPr>
        <w:pStyle w:val="Caption"/>
      </w:pPr>
      <w:bookmarkStart w:id="33" w:name="_Toc466980733"/>
      <w:r>
        <w:t xml:space="preserve">Figure </w:t>
      </w:r>
      <w:fldSimple w:instr=" SEQ Figure \* ARABIC ">
        <w:r w:rsidR="002E649D">
          <w:rPr>
            <w:noProof/>
          </w:rPr>
          <w:t>10</w:t>
        </w:r>
      </w:fldSimple>
      <w:r>
        <w:t xml:space="preserve">: </w:t>
      </w:r>
      <w:r w:rsidRPr="00513463">
        <w:t>OneVA Pharmacy Flag:  Edit Entries by:  NAME// Prompt</w:t>
      </w:r>
      <w:bookmarkEnd w:id="33"/>
    </w:p>
    <w:p w14:paraId="55221EBC" w14:textId="7DDBEFAC" w:rsidR="000253C8" w:rsidRDefault="000253C8" w:rsidP="00D37B04">
      <w:pPr>
        <w:pStyle w:val="BodyText"/>
        <w:ind w:left="360"/>
      </w:pPr>
      <w:r>
        <w:rPr>
          <w:noProof/>
        </w:rPr>
        <w:drawing>
          <wp:inline distT="0" distB="0" distL="0" distR="0" wp14:anchorId="299D2A26" wp14:editId="4A25B261">
            <wp:extent cx="5543550" cy="857250"/>
            <wp:effectExtent l="19050" t="19050" r="19050" b="19050"/>
            <wp:docPr id="1061" name="Picture 1061" descr="The image displays the OneVA Pharmacy Flag:  Edit Entries By:  NAME// Prompt" title="OneVA Pharmacy Flag:  Edit Entries By: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3550" cy="857250"/>
                    </a:xfrm>
                    <a:prstGeom prst="rect">
                      <a:avLst/>
                    </a:prstGeom>
                    <a:ln w="12700">
                      <a:solidFill>
                        <a:schemeClr val="tx1"/>
                      </a:solidFill>
                    </a:ln>
                  </pic:spPr>
                </pic:pic>
              </a:graphicData>
            </a:graphic>
          </wp:inline>
        </w:drawing>
      </w:r>
    </w:p>
    <w:p w14:paraId="368B3169" w14:textId="1E1E8F4F" w:rsidR="000253C8" w:rsidRPr="000253C8" w:rsidRDefault="000253C8" w:rsidP="000A2B75">
      <w:pPr>
        <w:pStyle w:val="BodyText"/>
        <w:numPr>
          <w:ilvl w:val="0"/>
          <w:numId w:val="35"/>
        </w:numPr>
      </w:pPr>
      <w:r>
        <w:t xml:space="preserve">Press </w:t>
      </w:r>
      <w:r w:rsidR="004F1747">
        <w:rPr>
          <w:b/>
        </w:rPr>
        <w:t>&lt;ENTER&gt;</w:t>
      </w:r>
      <w:r>
        <w:rPr>
          <w:b/>
        </w:rPr>
        <w:t>.</w:t>
      </w:r>
    </w:p>
    <w:p w14:paraId="14F35F8A" w14:textId="622253BB" w:rsidR="000253C8" w:rsidRDefault="000253C8" w:rsidP="00B33503">
      <w:pPr>
        <w:pStyle w:val="BodyText"/>
        <w:keepNext/>
        <w:ind w:left="360"/>
      </w:pPr>
      <w:r>
        <w:t>The system displays the option name and the prompt for the specific ‘</w:t>
      </w:r>
      <w:r w:rsidR="00B33503">
        <w:t>START WITH NAME:  FIRST//</w:t>
      </w:r>
      <w:r>
        <w:t xml:space="preserve">’, as </w:t>
      </w:r>
      <w:r w:rsidRPr="00312047">
        <w:t>displayed in the following image.</w:t>
      </w:r>
    </w:p>
    <w:p w14:paraId="023CBD2C" w14:textId="59412890" w:rsidR="0085097E" w:rsidRDefault="0085097E" w:rsidP="004B1757">
      <w:pPr>
        <w:pStyle w:val="Caption"/>
      </w:pPr>
      <w:bookmarkStart w:id="34" w:name="_Toc466980734"/>
      <w:r>
        <w:t xml:space="preserve">Figure </w:t>
      </w:r>
      <w:fldSimple w:instr=" SEQ Figure \* ARABIC ">
        <w:r w:rsidR="002E649D">
          <w:rPr>
            <w:noProof/>
          </w:rPr>
          <w:t>11</w:t>
        </w:r>
      </w:fldSimple>
      <w:r>
        <w:t xml:space="preserve">: </w:t>
      </w:r>
      <w:r w:rsidRPr="00814975">
        <w:t>OneVA Pharmacy Flag:  Start with Name Prompt</w:t>
      </w:r>
      <w:bookmarkEnd w:id="34"/>
    </w:p>
    <w:p w14:paraId="006D33E2" w14:textId="51CF57E5" w:rsidR="000253C8" w:rsidRDefault="000253C8" w:rsidP="00D37B04">
      <w:pPr>
        <w:pStyle w:val="BodyText"/>
        <w:ind w:left="360"/>
      </w:pPr>
      <w:r>
        <w:rPr>
          <w:noProof/>
        </w:rPr>
        <w:drawing>
          <wp:inline distT="0" distB="0" distL="0" distR="0" wp14:anchorId="6C1B2DD1" wp14:editId="70579653">
            <wp:extent cx="5514975" cy="1066800"/>
            <wp:effectExtent l="19050" t="19050" r="28575" b="19050"/>
            <wp:docPr id="1062" name="Picture 1062" descr="The image displays the OneVA Pharmacy Flag:  Start with Name Prompt" title="OneVA Pharmacy Flag:  Start with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4975" cy="1066800"/>
                    </a:xfrm>
                    <a:prstGeom prst="rect">
                      <a:avLst/>
                    </a:prstGeom>
                    <a:ln w="12700">
                      <a:solidFill>
                        <a:schemeClr val="tx1"/>
                      </a:solidFill>
                    </a:ln>
                  </pic:spPr>
                </pic:pic>
              </a:graphicData>
            </a:graphic>
          </wp:inline>
        </w:drawing>
      </w:r>
    </w:p>
    <w:p w14:paraId="5AACB390" w14:textId="05BEF667" w:rsidR="000253C8" w:rsidRDefault="00756942" w:rsidP="00B33503">
      <w:pPr>
        <w:pStyle w:val="BodyText"/>
        <w:ind w:left="360"/>
      </w:pPr>
      <w:r>
        <w:t>The ‘^LOOP’ command causes the system to display each division, one by one, allowing the user to set the ‘ON’ option for the ‘ONEVA PHARMACY FLAG’ for each division. After pressing the return key, the next division will display until the ‘LOOP ENDED!’ message</w:t>
      </w:r>
      <w:r w:rsidR="00F90CFF">
        <w:t xml:space="preserve"> displays</w:t>
      </w:r>
      <w:r>
        <w:t>.</w:t>
      </w:r>
    </w:p>
    <w:p w14:paraId="3BC16175" w14:textId="7FAEA622" w:rsidR="00756942" w:rsidRPr="000253C8" w:rsidRDefault="00756942" w:rsidP="000A2B75">
      <w:pPr>
        <w:pStyle w:val="BodyText"/>
        <w:keepNext/>
        <w:numPr>
          <w:ilvl w:val="0"/>
          <w:numId w:val="35"/>
        </w:numPr>
      </w:pPr>
      <w:r>
        <w:t xml:space="preserve">Enter </w:t>
      </w:r>
      <w:r w:rsidR="004B1757">
        <w:t>&lt;</w:t>
      </w:r>
      <w:r w:rsidRPr="004B1757">
        <w:rPr>
          <w:b/>
        </w:rPr>
        <w:t>ON</w:t>
      </w:r>
      <w:r w:rsidR="004B1757">
        <w:t>&gt;</w:t>
      </w:r>
      <w:r>
        <w:t xml:space="preserve"> for each division press </w:t>
      </w:r>
      <w:r w:rsidR="004F1747">
        <w:rPr>
          <w:b/>
        </w:rPr>
        <w:t>&lt;ENTER&gt;</w:t>
      </w:r>
      <w:r>
        <w:rPr>
          <w:b/>
        </w:rPr>
        <w:t xml:space="preserve"> </w:t>
      </w:r>
      <w:r>
        <w:t>as displayed in the example for a test VistA instance in the following image.</w:t>
      </w:r>
    </w:p>
    <w:p w14:paraId="37580BE0" w14:textId="6F2700D0" w:rsidR="0085097E" w:rsidRDefault="0085097E" w:rsidP="004B1757">
      <w:pPr>
        <w:pStyle w:val="Caption"/>
      </w:pPr>
      <w:bookmarkStart w:id="35" w:name="_Toc466980735"/>
      <w:r>
        <w:t xml:space="preserve">Figure </w:t>
      </w:r>
      <w:fldSimple w:instr=" SEQ Figure \* ARABIC ">
        <w:r w:rsidR="002E649D">
          <w:rPr>
            <w:noProof/>
          </w:rPr>
          <w:t>12</w:t>
        </w:r>
      </w:fldSimple>
      <w:r>
        <w:t xml:space="preserve">: </w:t>
      </w:r>
      <w:r w:rsidRPr="00255C53">
        <w:t>OneVA Pharmacy Flag:  Loop Command Example</w:t>
      </w:r>
      <w:bookmarkEnd w:id="35"/>
    </w:p>
    <w:p w14:paraId="2875719A" w14:textId="14328AC1" w:rsidR="00756942" w:rsidRDefault="00756942" w:rsidP="00D37B04">
      <w:pPr>
        <w:pStyle w:val="BodyText"/>
        <w:ind w:left="360"/>
      </w:pPr>
      <w:r>
        <w:rPr>
          <w:noProof/>
        </w:rPr>
        <w:drawing>
          <wp:inline distT="0" distB="0" distL="0" distR="0" wp14:anchorId="575D139E" wp14:editId="6A431389">
            <wp:extent cx="5514975" cy="2962275"/>
            <wp:effectExtent l="19050" t="19050" r="28575" b="28575"/>
            <wp:docPr id="1063" name="Picture 1063" descr="The image displays the OneVA Pharmacy Flag:  Loop Command Example" title="OneVA Pharmacy Flag:  Loop Comm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14975" cy="2962275"/>
                    </a:xfrm>
                    <a:prstGeom prst="rect">
                      <a:avLst/>
                    </a:prstGeom>
                    <a:ln w="12700">
                      <a:solidFill>
                        <a:schemeClr val="tx1"/>
                      </a:solidFill>
                    </a:ln>
                  </pic:spPr>
                </pic:pic>
              </a:graphicData>
            </a:graphic>
          </wp:inline>
        </w:drawing>
      </w:r>
    </w:p>
    <w:p w14:paraId="5BA0591D" w14:textId="711EEBAA" w:rsidR="00080748" w:rsidRDefault="00080748" w:rsidP="00534A5E">
      <w:pPr>
        <w:pStyle w:val="Heading2"/>
      </w:pPr>
      <w:bookmarkStart w:id="36" w:name="_Toc467492889"/>
      <w:r>
        <w:lastRenderedPageBreak/>
        <w:t>Data Flows</w:t>
      </w:r>
      <w:bookmarkEnd w:id="36"/>
    </w:p>
    <w:p w14:paraId="38B3C0B2" w14:textId="434B38B7" w:rsidR="00890C2F" w:rsidRPr="00233DD4" w:rsidRDefault="004F3716" w:rsidP="00534A5E">
      <w:pPr>
        <w:pStyle w:val="Heading3"/>
      </w:pPr>
      <w:bookmarkStart w:id="37" w:name="_View_Order_Use"/>
      <w:bookmarkStart w:id="38" w:name="_Toc456254085"/>
      <w:bookmarkStart w:id="39" w:name="_Toc467492890"/>
      <w:bookmarkEnd w:id="37"/>
      <w:r>
        <w:t xml:space="preserve">Use Case:  </w:t>
      </w:r>
      <w:r w:rsidR="00890C2F">
        <w:t>View Order</w:t>
      </w:r>
      <w:r>
        <w:t>s</w:t>
      </w:r>
      <w:bookmarkEnd w:id="38"/>
      <w:bookmarkEnd w:id="39"/>
    </w:p>
    <w:p w14:paraId="3AC391C3" w14:textId="620CC788" w:rsidR="00A75BCD" w:rsidRDefault="00890C2F" w:rsidP="00C97ADB">
      <w:pPr>
        <w:pStyle w:val="BodyText"/>
        <w:rPr>
          <w:rFonts w:eastAsiaTheme="minorEastAsia"/>
          <w:noProof/>
        </w:rPr>
      </w:pPr>
      <w:r>
        <w:t xml:space="preserve">When the Pharmacist enters a request to display the Medication Profile </w:t>
      </w:r>
      <w:r w:rsidR="008A7988">
        <w:t>view</w:t>
      </w:r>
      <w:r>
        <w:t xml:space="preserve"> from a dispensing VistA instance, </w:t>
      </w:r>
      <w:r>
        <w:rPr>
          <w:rFonts w:eastAsiaTheme="minorEastAsia"/>
          <w:noProof/>
        </w:rPr>
        <w:t>a</w:t>
      </w:r>
      <w:r w:rsidR="00A75BCD">
        <w:rPr>
          <w:rFonts w:eastAsiaTheme="minorEastAsia"/>
          <w:noProof/>
        </w:rPr>
        <w:t xml:space="preserve"> </w:t>
      </w:r>
      <w:r>
        <w:rPr>
          <w:rFonts w:eastAsiaTheme="minorEastAsia"/>
          <w:noProof/>
        </w:rPr>
        <w:t xml:space="preserve">query message is sent to eMI. eMI will harvest the necessary information to send a request to the HDR/CDS Repository for the patient’s prescriptions. The </w:t>
      </w:r>
      <w:r w:rsidR="00A75BCD">
        <w:rPr>
          <w:rFonts w:eastAsiaTheme="minorEastAsia"/>
          <w:noProof/>
        </w:rPr>
        <w:t>r</w:t>
      </w:r>
      <w:r>
        <w:rPr>
          <w:rFonts w:eastAsiaTheme="minorEastAsia"/>
          <w:noProof/>
        </w:rPr>
        <w:t>esponse is transformed into another message that contains the patient’s prescription data. The patient’s prescription data is returned to the dispensing VistA instance and displayed on the Medication Profile screen on VistA.</w:t>
      </w:r>
      <w:r w:rsidR="004E0307">
        <w:rPr>
          <w:rFonts w:eastAsiaTheme="minorEastAsia"/>
          <w:noProof/>
        </w:rPr>
        <w:t xml:space="preserve"> This process is refered to as the One</w:t>
      </w:r>
      <w:r w:rsidR="00A75BCD">
        <w:rPr>
          <w:rFonts w:eastAsiaTheme="minorEastAsia"/>
          <w:noProof/>
        </w:rPr>
        <w:t>VA Pharmacy View Order</w:t>
      </w:r>
      <w:r w:rsidR="004F3716">
        <w:rPr>
          <w:rFonts w:eastAsiaTheme="minorEastAsia"/>
          <w:noProof/>
        </w:rPr>
        <w:t>s</w:t>
      </w:r>
      <w:r w:rsidR="00A75BCD">
        <w:rPr>
          <w:rFonts w:eastAsiaTheme="minorEastAsia"/>
          <w:noProof/>
        </w:rPr>
        <w:t xml:space="preserve"> Use Case.</w:t>
      </w:r>
    </w:p>
    <w:p w14:paraId="1700A813" w14:textId="27F4E249" w:rsidR="00A75BCD" w:rsidRDefault="00A75BCD" w:rsidP="004F3716">
      <w:pPr>
        <w:pStyle w:val="Body"/>
      </w:pPr>
      <w:r w:rsidRPr="006F05FA">
        <w:t>The ‘View Orders’ Use Case describes the process for users to view all of a patient’s active</w:t>
      </w:r>
      <w:r>
        <w:t>, suspended, on hold, discontinued, or expired</w:t>
      </w:r>
      <w:r w:rsidRPr="006F05FA">
        <w:t xml:space="preserve"> prescription orders. This process allows a user to view prescription order information in one place whether the order </w:t>
      </w:r>
      <w:r>
        <w:t>originated</w:t>
      </w:r>
      <w:r w:rsidRPr="006F05FA">
        <w:t xml:space="preserve"> from a </w:t>
      </w:r>
      <w:r>
        <w:t>dispensing</w:t>
      </w:r>
      <w:r w:rsidRPr="006F05FA">
        <w:t xml:space="preserve"> or </w:t>
      </w:r>
      <w:r>
        <w:t>host</w:t>
      </w:r>
      <w:r w:rsidRPr="006F05FA">
        <w:t xml:space="preserve"> VistA instance</w:t>
      </w:r>
      <w:r>
        <w:t>.</w:t>
      </w:r>
    </w:p>
    <w:p w14:paraId="7899CC27" w14:textId="0A7D6F04" w:rsidR="005B3113" w:rsidRDefault="00162F2B" w:rsidP="005B3113">
      <w:pPr>
        <w:pStyle w:val="BodyText"/>
      </w:pPr>
      <w:r w:rsidRPr="00BE79CE">
        <w:rPr>
          <w:noProof/>
        </w:rPr>
        <w:drawing>
          <wp:inline distT="0" distB="0" distL="0" distR="0" wp14:anchorId="7BF0F03B" wp14:editId="653D03F6">
            <wp:extent cx="400000" cy="390476"/>
            <wp:effectExtent l="0" t="0" r="635" b="0"/>
            <wp:docPr id="1027" name="Picture 102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r>
        <w:t xml:space="preserve"> </w:t>
      </w:r>
      <w:r w:rsidR="005B3113">
        <w:t xml:space="preserve">The OneVA Pharmacy’s feature to query the HDR/CDS Repository </w:t>
      </w:r>
      <w:r>
        <w:t xml:space="preserve">(step 2 in the flow of events) </w:t>
      </w:r>
      <w:r w:rsidR="005B3113">
        <w:t>will not execute if the patient has not been treated at m</w:t>
      </w:r>
      <w:r w:rsidR="00AB6A54">
        <w:t>ore than one VA Medical Center.</w:t>
      </w:r>
    </w:p>
    <w:p w14:paraId="0F3CA324" w14:textId="77777777" w:rsidR="00A75BCD" w:rsidRPr="004F3716" w:rsidRDefault="00A75BCD" w:rsidP="00A75BCD">
      <w:pPr>
        <w:pStyle w:val="UnderlinedSection"/>
        <w:keepNext/>
      </w:pPr>
      <w:r w:rsidRPr="004F3716">
        <w:t>Actors</w:t>
      </w:r>
    </w:p>
    <w:p w14:paraId="244B656F" w14:textId="28FE98E4" w:rsidR="00A75BCD" w:rsidRPr="004F3716" w:rsidRDefault="00A75BCD" w:rsidP="000A2B75">
      <w:pPr>
        <w:pStyle w:val="ListParagraph"/>
        <w:numPr>
          <w:ilvl w:val="0"/>
          <w:numId w:val="39"/>
        </w:numPr>
        <w:spacing w:before="120" w:after="120"/>
        <w:jc w:val="both"/>
        <w:rPr>
          <w:sz w:val="24"/>
        </w:rPr>
      </w:pPr>
      <w:r w:rsidRPr="004F3716">
        <w:rPr>
          <w:sz w:val="24"/>
        </w:rPr>
        <w:t>User (</w:t>
      </w:r>
      <w:r w:rsidR="00F90CFF">
        <w:rPr>
          <w:sz w:val="24"/>
        </w:rPr>
        <w:t>e.g. Pharmacist</w:t>
      </w:r>
      <w:r w:rsidRPr="004F3716">
        <w:rPr>
          <w:sz w:val="24"/>
        </w:rPr>
        <w:t>)</w:t>
      </w:r>
    </w:p>
    <w:p w14:paraId="7B7F267E" w14:textId="77777777" w:rsidR="00A75BCD" w:rsidRPr="004F3716" w:rsidRDefault="00A75BCD" w:rsidP="000A2B75">
      <w:pPr>
        <w:pStyle w:val="ListParagraph"/>
        <w:numPr>
          <w:ilvl w:val="0"/>
          <w:numId w:val="39"/>
        </w:numPr>
        <w:spacing w:before="120" w:after="120"/>
        <w:jc w:val="both"/>
        <w:rPr>
          <w:sz w:val="24"/>
        </w:rPr>
      </w:pPr>
      <w:r w:rsidRPr="004F3716">
        <w:rPr>
          <w:sz w:val="24"/>
        </w:rPr>
        <w:t>Dispensing VistA Instance</w:t>
      </w:r>
    </w:p>
    <w:p w14:paraId="57F4A170" w14:textId="77777777" w:rsidR="00A75BCD" w:rsidRPr="004F3716" w:rsidRDefault="00A75BCD" w:rsidP="000A2B75">
      <w:pPr>
        <w:pStyle w:val="ListParagraph"/>
        <w:numPr>
          <w:ilvl w:val="0"/>
          <w:numId w:val="39"/>
        </w:numPr>
        <w:spacing w:before="120" w:after="120"/>
        <w:jc w:val="both"/>
        <w:rPr>
          <w:sz w:val="24"/>
        </w:rPr>
      </w:pPr>
      <w:r w:rsidRPr="004F3716">
        <w:rPr>
          <w:sz w:val="24"/>
        </w:rPr>
        <w:t>HDR/CDS Repository</w:t>
      </w:r>
    </w:p>
    <w:p w14:paraId="5EE234A8" w14:textId="77777777" w:rsidR="00A75BCD" w:rsidRPr="004F3716" w:rsidRDefault="00A75BCD" w:rsidP="000A2B75">
      <w:pPr>
        <w:pStyle w:val="ListParagraph"/>
        <w:numPr>
          <w:ilvl w:val="0"/>
          <w:numId w:val="39"/>
        </w:numPr>
        <w:spacing w:before="120" w:after="120"/>
        <w:jc w:val="both"/>
        <w:rPr>
          <w:sz w:val="24"/>
        </w:rPr>
      </w:pPr>
      <w:r w:rsidRPr="004F3716">
        <w:rPr>
          <w:sz w:val="24"/>
        </w:rPr>
        <w:t>eMI ESB (proxy to host VistAs)</w:t>
      </w:r>
    </w:p>
    <w:p w14:paraId="270AEB3F" w14:textId="77777777" w:rsidR="00A75BCD" w:rsidRPr="004F3716" w:rsidRDefault="00A75BCD" w:rsidP="00F31A11">
      <w:pPr>
        <w:pStyle w:val="UnderlinedSection"/>
        <w:keepNext/>
      </w:pPr>
      <w:r w:rsidRPr="004F3716">
        <w:t>Pre-Conditions</w:t>
      </w:r>
    </w:p>
    <w:p w14:paraId="68EF9E09" w14:textId="271B9B2A" w:rsidR="00A75BCD" w:rsidRPr="004F3716" w:rsidRDefault="00A75BCD" w:rsidP="000A2B75">
      <w:pPr>
        <w:pStyle w:val="ListParagraph"/>
        <w:numPr>
          <w:ilvl w:val="0"/>
          <w:numId w:val="40"/>
        </w:numPr>
        <w:spacing w:before="120" w:after="120"/>
        <w:rPr>
          <w:sz w:val="24"/>
        </w:rPr>
      </w:pPr>
      <w:r w:rsidRPr="004F3716">
        <w:rPr>
          <w:sz w:val="24"/>
        </w:rPr>
        <w:t xml:space="preserve">Patient must have an </w:t>
      </w:r>
      <w:r w:rsidR="0029372B">
        <w:rPr>
          <w:sz w:val="24"/>
        </w:rPr>
        <w:t>Integration Control Number (</w:t>
      </w:r>
      <w:r w:rsidR="0029372B" w:rsidRPr="004F3716">
        <w:rPr>
          <w:sz w:val="24"/>
        </w:rPr>
        <w:t>ICN</w:t>
      </w:r>
      <w:r w:rsidR="0029372B">
        <w:rPr>
          <w:sz w:val="24"/>
        </w:rPr>
        <w:t>)</w:t>
      </w:r>
    </w:p>
    <w:p w14:paraId="4B8EAA6B" w14:textId="77777777" w:rsidR="00A75BCD" w:rsidRPr="004F3716" w:rsidRDefault="00A75BCD" w:rsidP="000A2B75">
      <w:pPr>
        <w:pStyle w:val="ListParagraph"/>
        <w:numPr>
          <w:ilvl w:val="0"/>
          <w:numId w:val="40"/>
        </w:numPr>
        <w:spacing w:before="120" w:after="120"/>
        <w:rPr>
          <w:sz w:val="24"/>
        </w:rPr>
      </w:pPr>
      <w:r w:rsidRPr="004F3716">
        <w:rPr>
          <w:sz w:val="24"/>
        </w:rPr>
        <w:t>Patient must have information populated in the system</w:t>
      </w:r>
    </w:p>
    <w:p w14:paraId="1B3A022A" w14:textId="7436FF2A" w:rsidR="006F67BD" w:rsidRPr="00DF3BF6" w:rsidRDefault="006F67BD" w:rsidP="000A2B75">
      <w:pPr>
        <w:pStyle w:val="BodyText"/>
        <w:numPr>
          <w:ilvl w:val="0"/>
          <w:numId w:val="40"/>
        </w:numPr>
        <w:rPr>
          <w:rFonts w:ascii="Calibri" w:hAnsi="Calibri"/>
          <w:color w:val="000000"/>
          <w:sz w:val="22"/>
          <w:szCs w:val="22"/>
        </w:rPr>
      </w:pPr>
      <w:r>
        <w:t>User must have access</w:t>
      </w:r>
      <w:r w:rsidR="00771E83">
        <w:t>ed</w:t>
      </w:r>
      <w:r>
        <w:t xml:space="preserve"> the ‘RX (PRESCRIPTIONS) [PSO RX]’ menu within VistA and hold the appropriate security keys for their user role, such as PSORPH to identify the user as a Pharmacist. (No separate Security Key required.).</w:t>
      </w:r>
    </w:p>
    <w:p w14:paraId="3941FC9A" w14:textId="77777777" w:rsidR="00A75BCD" w:rsidRPr="004F3716" w:rsidRDefault="00A75BCD" w:rsidP="00F31A11">
      <w:pPr>
        <w:pStyle w:val="UnderlinedSection"/>
        <w:keepNext/>
      </w:pPr>
      <w:r w:rsidRPr="004F3716">
        <w:t>Flow of Events</w:t>
      </w:r>
    </w:p>
    <w:p w14:paraId="338477FD" w14:textId="35F7077A" w:rsidR="00A75BCD" w:rsidRPr="004F3716" w:rsidRDefault="00A75BCD" w:rsidP="000A2B75">
      <w:pPr>
        <w:pStyle w:val="ListParagraph"/>
        <w:numPr>
          <w:ilvl w:val="0"/>
          <w:numId w:val="37"/>
        </w:numPr>
        <w:spacing w:before="120" w:after="120"/>
        <w:rPr>
          <w:sz w:val="24"/>
        </w:rPr>
      </w:pPr>
      <w:r w:rsidRPr="004F3716">
        <w:rPr>
          <w:sz w:val="24"/>
        </w:rPr>
        <w:t xml:space="preserve">User enters the Medication Profile </w:t>
      </w:r>
      <w:r w:rsidR="008A7988">
        <w:rPr>
          <w:sz w:val="24"/>
        </w:rPr>
        <w:t>view</w:t>
      </w:r>
      <w:r w:rsidRPr="004F3716">
        <w:rPr>
          <w:sz w:val="24"/>
        </w:rPr>
        <w:t>.</w:t>
      </w:r>
    </w:p>
    <w:p w14:paraId="7BFBE8CB" w14:textId="604136CB" w:rsidR="00A75BCD" w:rsidRPr="004F3716" w:rsidRDefault="00A75BCD" w:rsidP="000A2B75">
      <w:pPr>
        <w:pStyle w:val="ListParagraph"/>
        <w:numPr>
          <w:ilvl w:val="0"/>
          <w:numId w:val="37"/>
        </w:numPr>
        <w:spacing w:before="120" w:after="120"/>
        <w:rPr>
          <w:sz w:val="24"/>
        </w:rPr>
      </w:pPr>
      <w:r w:rsidRPr="004F3716">
        <w:rPr>
          <w:sz w:val="24"/>
        </w:rPr>
        <w:t>The dispensing VistA instance will retrieve the prescriptions from HDR/CDS</w:t>
      </w:r>
      <w:r w:rsidR="006F67BD">
        <w:rPr>
          <w:sz w:val="24"/>
        </w:rPr>
        <w:t xml:space="preserve"> Repository</w:t>
      </w:r>
      <w:r w:rsidRPr="004F3716">
        <w:rPr>
          <w:sz w:val="24"/>
        </w:rPr>
        <w:t>.</w:t>
      </w:r>
    </w:p>
    <w:p w14:paraId="0A1EA351" w14:textId="40DFF964" w:rsidR="00A75BCD" w:rsidRPr="004F3716" w:rsidRDefault="00A75BCD" w:rsidP="000A2B75">
      <w:pPr>
        <w:pStyle w:val="ListParagraph"/>
        <w:numPr>
          <w:ilvl w:val="0"/>
          <w:numId w:val="37"/>
        </w:numPr>
        <w:spacing w:before="120" w:after="120"/>
        <w:ind w:left="720" w:hanging="360"/>
        <w:rPr>
          <w:sz w:val="24"/>
        </w:rPr>
      </w:pPr>
      <w:r w:rsidRPr="004F3716">
        <w:rPr>
          <w:sz w:val="24"/>
        </w:rPr>
        <w:t xml:space="preserve">The dispensing VistA instance will send a request via the eMI ESB to the HDR/CDS </w:t>
      </w:r>
      <w:r w:rsidR="006F67BD">
        <w:rPr>
          <w:sz w:val="24"/>
        </w:rPr>
        <w:t xml:space="preserve">Repository </w:t>
      </w:r>
      <w:r w:rsidRPr="004F3716">
        <w:rPr>
          <w:sz w:val="24"/>
        </w:rPr>
        <w:t>with the patient identifiers to retrieve the prescriptions with a status of ‘</w:t>
      </w:r>
      <w:r w:rsidRPr="004F3716">
        <w:rPr>
          <w:b/>
          <w:sz w:val="24"/>
        </w:rPr>
        <w:t>Suspended’</w:t>
      </w:r>
      <w:r w:rsidRPr="004F3716">
        <w:rPr>
          <w:sz w:val="24"/>
        </w:rPr>
        <w:t>, ‘</w:t>
      </w:r>
      <w:r w:rsidRPr="004F3716">
        <w:rPr>
          <w:b/>
          <w:sz w:val="24"/>
        </w:rPr>
        <w:t>Active’</w:t>
      </w:r>
      <w:r w:rsidRPr="004F3716">
        <w:rPr>
          <w:sz w:val="24"/>
        </w:rPr>
        <w:t>, ‘</w:t>
      </w:r>
      <w:r w:rsidRPr="004F3716">
        <w:rPr>
          <w:b/>
          <w:sz w:val="24"/>
        </w:rPr>
        <w:t xml:space="preserve">Hold’, </w:t>
      </w:r>
      <w:r w:rsidRPr="004F3716">
        <w:rPr>
          <w:bCs/>
          <w:iCs/>
          <w:sz w:val="24"/>
        </w:rPr>
        <w:t>“</w:t>
      </w:r>
      <w:r w:rsidRPr="004F3716">
        <w:rPr>
          <w:b/>
          <w:bCs/>
          <w:iCs/>
          <w:sz w:val="24"/>
        </w:rPr>
        <w:t>Discontinued</w:t>
      </w:r>
      <w:r w:rsidRPr="004F3716">
        <w:rPr>
          <w:bCs/>
          <w:iCs/>
          <w:sz w:val="24"/>
        </w:rPr>
        <w:t xml:space="preserve"> (within the past 120 days)” or “</w:t>
      </w:r>
      <w:r w:rsidRPr="004F3716">
        <w:rPr>
          <w:b/>
          <w:bCs/>
          <w:iCs/>
          <w:sz w:val="24"/>
        </w:rPr>
        <w:t xml:space="preserve">Expired </w:t>
      </w:r>
      <w:r w:rsidRPr="004F3716">
        <w:rPr>
          <w:bCs/>
          <w:iCs/>
          <w:sz w:val="24"/>
        </w:rPr>
        <w:t>(within the past 120 days)”</w:t>
      </w:r>
      <w:r w:rsidRPr="004F3716">
        <w:rPr>
          <w:sz w:val="24"/>
        </w:rPr>
        <w:t xml:space="preserve"> from all previous treatment facilities </w:t>
      </w:r>
      <w:r w:rsidRPr="004F3716">
        <w:rPr>
          <w:b/>
          <w:i/>
          <w:sz w:val="24"/>
        </w:rPr>
        <w:t>excluding</w:t>
      </w:r>
      <w:r w:rsidR="006F67BD">
        <w:rPr>
          <w:sz w:val="24"/>
        </w:rPr>
        <w:t xml:space="preserve"> local facility.</w:t>
      </w:r>
    </w:p>
    <w:p w14:paraId="546C1FBC" w14:textId="5F66917F" w:rsidR="00A75BCD" w:rsidRPr="004F3716" w:rsidRDefault="00A75BCD" w:rsidP="000A2B75">
      <w:pPr>
        <w:pStyle w:val="ListParagraph"/>
        <w:numPr>
          <w:ilvl w:val="0"/>
          <w:numId w:val="37"/>
        </w:numPr>
        <w:spacing w:before="120" w:after="120"/>
        <w:ind w:left="720" w:hanging="360"/>
        <w:rPr>
          <w:sz w:val="24"/>
        </w:rPr>
      </w:pPr>
      <w:r w:rsidRPr="004F3716">
        <w:rPr>
          <w:sz w:val="24"/>
        </w:rPr>
        <w:t>The eMI ESB will exclude the Clinical Data Health Care Repository/Department of Defense (CHDR/DoD) prescriptions tha</w:t>
      </w:r>
      <w:r w:rsidR="006F67BD">
        <w:rPr>
          <w:sz w:val="24"/>
        </w:rPr>
        <w:t>t are available in the HDR/CDS R</w:t>
      </w:r>
      <w:r w:rsidRPr="004F3716">
        <w:rPr>
          <w:sz w:val="24"/>
        </w:rPr>
        <w:t>epository for a</w:t>
      </w:r>
      <w:r w:rsidR="006F67BD">
        <w:rPr>
          <w:sz w:val="24"/>
        </w:rPr>
        <w:t>ctive dual patients.</w:t>
      </w:r>
    </w:p>
    <w:p w14:paraId="530A49CF" w14:textId="77777777" w:rsidR="00A75BCD" w:rsidRPr="004F3716" w:rsidRDefault="00A75BCD" w:rsidP="00F31A11">
      <w:pPr>
        <w:pStyle w:val="UnderlinedSection"/>
        <w:keepNext/>
      </w:pPr>
      <w:r w:rsidRPr="004F3716">
        <w:lastRenderedPageBreak/>
        <w:t>Exceptions</w:t>
      </w:r>
    </w:p>
    <w:p w14:paraId="4CBE7439" w14:textId="77777777" w:rsidR="00A75BCD" w:rsidRPr="004F3716" w:rsidRDefault="00A75BCD" w:rsidP="000A2B75">
      <w:pPr>
        <w:pStyle w:val="ListParagraph"/>
        <w:numPr>
          <w:ilvl w:val="0"/>
          <w:numId w:val="38"/>
        </w:numPr>
        <w:spacing w:before="120" w:after="120"/>
        <w:rPr>
          <w:sz w:val="24"/>
        </w:rPr>
      </w:pPr>
      <w:r w:rsidRPr="004F3716">
        <w:rPr>
          <w:sz w:val="24"/>
        </w:rPr>
        <w:t>2a. Patient Not Found</w:t>
      </w:r>
    </w:p>
    <w:p w14:paraId="417D895F" w14:textId="77777777" w:rsidR="00A75BCD" w:rsidRPr="004F3716" w:rsidRDefault="00A75BCD" w:rsidP="000A2B75">
      <w:pPr>
        <w:pStyle w:val="ListParagraph"/>
        <w:numPr>
          <w:ilvl w:val="0"/>
          <w:numId w:val="38"/>
        </w:numPr>
        <w:spacing w:before="120" w:after="120"/>
        <w:rPr>
          <w:sz w:val="24"/>
        </w:rPr>
      </w:pPr>
      <w:r w:rsidRPr="004F3716">
        <w:rPr>
          <w:sz w:val="24"/>
        </w:rPr>
        <w:t>2b. Patient Found, No Prescription Records</w:t>
      </w:r>
    </w:p>
    <w:p w14:paraId="080BD31D" w14:textId="77777777" w:rsidR="00A75BCD" w:rsidRPr="004F3716" w:rsidRDefault="00A75BCD" w:rsidP="000A2B75">
      <w:pPr>
        <w:pStyle w:val="ListParagraph"/>
        <w:numPr>
          <w:ilvl w:val="0"/>
          <w:numId w:val="38"/>
        </w:numPr>
        <w:spacing w:before="120" w:after="120"/>
        <w:rPr>
          <w:sz w:val="24"/>
        </w:rPr>
      </w:pPr>
      <w:r w:rsidRPr="004F3716">
        <w:rPr>
          <w:sz w:val="24"/>
        </w:rPr>
        <w:t>2c. eMI ESB is not accessible.</w:t>
      </w:r>
    </w:p>
    <w:p w14:paraId="48AEAB98" w14:textId="0214E67A" w:rsidR="00A75BCD" w:rsidRPr="004F3716" w:rsidRDefault="0029372B" w:rsidP="000A2B75">
      <w:pPr>
        <w:pStyle w:val="ListParagraph"/>
        <w:numPr>
          <w:ilvl w:val="0"/>
          <w:numId w:val="38"/>
        </w:numPr>
        <w:spacing w:before="120" w:after="120"/>
        <w:rPr>
          <w:sz w:val="24"/>
        </w:rPr>
      </w:pPr>
      <w:r w:rsidRPr="004F3716">
        <w:rPr>
          <w:sz w:val="24"/>
        </w:rPr>
        <w:t>2d. HDR/CDS</w:t>
      </w:r>
      <w:r>
        <w:rPr>
          <w:sz w:val="24"/>
        </w:rPr>
        <w:t xml:space="preserve"> Repository </w:t>
      </w:r>
      <w:r w:rsidRPr="004F3716">
        <w:rPr>
          <w:sz w:val="24"/>
        </w:rPr>
        <w:t>is not accessible.</w:t>
      </w:r>
    </w:p>
    <w:p w14:paraId="6FF9B890" w14:textId="77777777" w:rsidR="00A75BCD" w:rsidRPr="004F3716" w:rsidRDefault="00A75BCD" w:rsidP="000A2B75">
      <w:pPr>
        <w:pStyle w:val="ListParagraph"/>
        <w:numPr>
          <w:ilvl w:val="0"/>
          <w:numId w:val="38"/>
        </w:numPr>
        <w:spacing w:before="120" w:after="120"/>
        <w:rPr>
          <w:sz w:val="24"/>
        </w:rPr>
      </w:pPr>
      <w:r w:rsidRPr="004F3716">
        <w:rPr>
          <w:sz w:val="24"/>
        </w:rPr>
        <w:t>2e. Multiple Patients Found</w:t>
      </w:r>
    </w:p>
    <w:p w14:paraId="5A2A5E0D" w14:textId="77777777" w:rsidR="00A75BCD" w:rsidRPr="004F3716" w:rsidRDefault="00A75BCD" w:rsidP="000A2B75">
      <w:pPr>
        <w:pStyle w:val="ListParagraph"/>
        <w:numPr>
          <w:ilvl w:val="0"/>
          <w:numId w:val="38"/>
        </w:numPr>
        <w:spacing w:before="120" w:after="120"/>
        <w:rPr>
          <w:sz w:val="24"/>
        </w:rPr>
      </w:pPr>
      <w:r w:rsidRPr="004F3716">
        <w:rPr>
          <w:sz w:val="24"/>
        </w:rPr>
        <w:t>3a. Patient Found, No Prescription Records Matching Filter</w:t>
      </w:r>
    </w:p>
    <w:p w14:paraId="26670EBD" w14:textId="77777777" w:rsidR="00A75BCD" w:rsidRPr="004F3716" w:rsidRDefault="00A75BCD" w:rsidP="00F31A11">
      <w:pPr>
        <w:pStyle w:val="UnderlinedSection"/>
        <w:keepNext/>
      </w:pPr>
      <w:r w:rsidRPr="004F3716">
        <w:t>System Message</w:t>
      </w:r>
    </w:p>
    <w:p w14:paraId="5AAD1F5B" w14:textId="0B08F660" w:rsidR="00A75BCD" w:rsidRPr="004F3716" w:rsidRDefault="006F67BD" w:rsidP="000A2B75">
      <w:pPr>
        <w:pStyle w:val="ListParagraph"/>
        <w:numPr>
          <w:ilvl w:val="0"/>
          <w:numId w:val="38"/>
        </w:numPr>
        <w:spacing w:before="120" w:after="120"/>
        <w:rPr>
          <w:sz w:val="24"/>
        </w:rPr>
      </w:pPr>
      <w:r>
        <w:rPr>
          <w:sz w:val="24"/>
        </w:rPr>
        <w:t xml:space="preserve">1a. </w:t>
      </w:r>
      <w:r w:rsidR="00A75BCD" w:rsidRPr="004F3716">
        <w:rPr>
          <w:sz w:val="24"/>
        </w:rPr>
        <w:t>Please wait. Checking for prescriptions at other VA Pharmacy locations. This m</w:t>
      </w:r>
      <w:r>
        <w:rPr>
          <w:sz w:val="24"/>
        </w:rPr>
        <w:t>ay take a moment…</w:t>
      </w:r>
    </w:p>
    <w:p w14:paraId="3E98D6D3" w14:textId="10A334CF" w:rsidR="00A75BCD" w:rsidRPr="004F3716" w:rsidRDefault="00A75BCD" w:rsidP="000A2B75">
      <w:pPr>
        <w:pStyle w:val="ListParagraph"/>
        <w:numPr>
          <w:ilvl w:val="0"/>
          <w:numId w:val="38"/>
        </w:numPr>
        <w:spacing w:before="120" w:after="120"/>
        <w:rPr>
          <w:sz w:val="24"/>
        </w:rPr>
      </w:pPr>
      <w:r w:rsidRPr="004F3716">
        <w:rPr>
          <w:sz w:val="24"/>
        </w:rPr>
        <w:t>1b</w:t>
      </w:r>
      <w:r w:rsidR="006F67BD">
        <w:rPr>
          <w:sz w:val="24"/>
        </w:rPr>
        <w:t xml:space="preserve">. </w:t>
      </w:r>
      <w:r w:rsidRPr="004F3716">
        <w:rPr>
          <w:sz w:val="24"/>
        </w:rPr>
        <w:t>Eligibil</w:t>
      </w:r>
      <w:r w:rsidR="006F67BD">
        <w:rPr>
          <w:sz w:val="24"/>
        </w:rPr>
        <w:t>ity: RX PATIENT STATUS: OPT NSC</w:t>
      </w:r>
    </w:p>
    <w:p w14:paraId="087644A8" w14:textId="05860195" w:rsidR="00A75BCD" w:rsidRPr="004F3716" w:rsidRDefault="006F67BD" w:rsidP="000A2B75">
      <w:pPr>
        <w:pStyle w:val="ListParagraph"/>
        <w:numPr>
          <w:ilvl w:val="0"/>
          <w:numId w:val="38"/>
        </w:numPr>
        <w:spacing w:before="120" w:after="120"/>
        <w:rPr>
          <w:sz w:val="24"/>
        </w:rPr>
      </w:pPr>
      <w:r>
        <w:rPr>
          <w:sz w:val="24"/>
        </w:rPr>
        <w:t>2a. Patient Identifier Not Found</w:t>
      </w:r>
    </w:p>
    <w:p w14:paraId="3C349901" w14:textId="4703025A" w:rsidR="00A75BCD" w:rsidRPr="004F3716" w:rsidRDefault="006F67BD" w:rsidP="000A2B75">
      <w:pPr>
        <w:pStyle w:val="ListParagraph"/>
        <w:numPr>
          <w:ilvl w:val="0"/>
          <w:numId w:val="38"/>
        </w:numPr>
        <w:spacing w:before="120" w:after="120"/>
        <w:rPr>
          <w:sz w:val="24"/>
        </w:rPr>
      </w:pPr>
      <w:r>
        <w:rPr>
          <w:sz w:val="24"/>
        </w:rPr>
        <w:t xml:space="preserve">2b. </w:t>
      </w:r>
      <w:r w:rsidR="00A75BCD" w:rsidRPr="004F3716">
        <w:rPr>
          <w:sz w:val="24"/>
        </w:rPr>
        <w:t>Patient Fou</w:t>
      </w:r>
      <w:r>
        <w:rPr>
          <w:sz w:val="24"/>
        </w:rPr>
        <w:t>nd with no Prescription Records</w:t>
      </w:r>
    </w:p>
    <w:p w14:paraId="48DE8923" w14:textId="47ED497D" w:rsidR="00A75BCD" w:rsidRPr="004F3716" w:rsidRDefault="00A75BCD" w:rsidP="000A2B75">
      <w:pPr>
        <w:pStyle w:val="ListParagraph"/>
        <w:numPr>
          <w:ilvl w:val="0"/>
          <w:numId w:val="38"/>
        </w:numPr>
        <w:spacing w:before="120" w:after="120"/>
        <w:rPr>
          <w:sz w:val="24"/>
        </w:rPr>
      </w:pPr>
      <w:r w:rsidRPr="004F3716">
        <w:rPr>
          <w:sz w:val="24"/>
        </w:rPr>
        <w:t>2c. The system is down or not responding. Press RE</w:t>
      </w:r>
      <w:r w:rsidR="006F67BD">
        <w:rPr>
          <w:sz w:val="24"/>
        </w:rPr>
        <w:t>TURN to continue.</w:t>
      </w:r>
    </w:p>
    <w:p w14:paraId="1C3FF263" w14:textId="4ECB9883" w:rsidR="00A75BCD" w:rsidRPr="004F3716" w:rsidRDefault="00A75BCD" w:rsidP="000A2B75">
      <w:pPr>
        <w:pStyle w:val="ListParagraph"/>
        <w:numPr>
          <w:ilvl w:val="0"/>
          <w:numId w:val="38"/>
        </w:numPr>
        <w:spacing w:before="120" w:after="120"/>
        <w:rPr>
          <w:sz w:val="24"/>
        </w:rPr>
      </w:pPr>
      <w:r w:rsidRPr="004F3716">
        <w:rPr>
          <w:sz w:val="24"/>
        </w:rPr>
        <w:t>2d. The RX Database is not Responding to th</w:t>
      </w:r>
      <w:r w:rsidR="006F67BD">
        <w:rPr>
          <w:sz w:val="24"/>
        </w:rPr>
        <w:t>e Request</w:t>
      </w:r>
    </w:p>
    <w:p w14:paraId="5C427E4E" w14:textId="3DE1AE2A" w:rsidR="00A75BCD" w:rsidRPr="004F3716" w:rsidRDefault="00A75BCD" w:rsidP="000A2B75">
      <w:pPr>
        <w:pStyle w:val="ListParagraph"/>
        <w:numPr>
          <w:ilvl w:val="0"/>
          <w:numId w:val="38"/>
        </w:numPr>
        <w:spacing w:before="120" w:after="120"/>
        <w:rPr>
          <w:sz w:val="24"/>
        </w:rPr>
      </w:pPr>
      <w:r w:rsidRPr="004F3716">
        <w:rPr>
          <w:sz w:val="24"/>
        </w:rPr>
        <w:t>2d. The RX D</w:t>
      </w:r>
      <w:r w:rsidR="006F67BD">
        <w:rPr>
          <w:sz w:val="24"/>
        </w:rPr>
        <w:t>atabase responded with an error</w:t>
      </w:r>
    </w:p>
    <w:p w14:paraId="4C0F9E3B" w14:textId="291EF857" w:rsidR="00A75BCD" w:rsidRPr="004F3716" w:rsidRDefault="0029372B" w:rsidP="000A2B75">
      <w:pPr>
        <w:pStyle w:val="ListParagraph"/>
        <w:numPr>
          <w:ilvl w:val="0"/>
          <w:numId w:val="38"/>
        </w:numPr>
        <w:spacing w:before="120" w:after="120"/>
        <w:rPr>
          <w:rFonts w:eastAsiaTheme="minorEastAsia"/>
          <w:noProof/>
          <w:sz w:val="24"/>
        </w:rPr>
      </w:pPr>
      <w:r w:rsidRPr="004F3716">
        <w:rPr>
          <w:sz w:val="24"/>
        </w:rPr>
        <w:t>2e. Multiple Pati</w:t>
      </w:r>
      <w:r>
        <w:rPr>
          <w:sz w:val="24"/>
        </w:rPr>
        <w:t>ent Matches Found – Correct MVI (note: MVI is the Master Veteran Index. Please know the acronym is not spelled out in the error message.)</w:t>
      </w:r>
    </w:p>
    <w:p w14:paraId="19150294" w14:textId="44A1F92D" w:rsidR="00890C2F" w:rsidRDefault="00A75BCD" w:rsidP="000A2B75">
      <w:pPr>
        <w:pStyle w:val="ListParagraph"/>
        <w:numPr>
          <w:ilvl w:val="0"/>
          <w:numId w:val="38"/>
        </w:numPr>
        <w:spacing w:before="120" w:after="120"/>
      </w:pPr>
      <w:r w:rsidRPr="004F3716">
        <w:rPr>
          <w:sz w:val="24"/>
        </w:rPr>
        <w:t>3a. Patient Found with no Prescription Records Matching Search Criteria</w:t>
      </w:r>
    </w:p>
    <w:p w14:paraId="56109F49" w14:textId="4EFA8691" w:rsidR="00890C2F" w:rsidRDefault="004F3716" w:rsidP="00534A5E">
      <w:pPr>
        <w:pStyle w:val="Heading3"/>
      </w:pPr>
      <w:bookmarkStart w:id="40" w:name="_Toc456254086"/>
      <w:bookmarkStart w:id="41" w:name="_Toc467492891"/>
      <w:r>
        <w:t xml:space="preserve">Use Case:  </w:t>
      </w:r>
      <w:r w:rsidR="00890C2F">
        <w:t xml:space="preserve">Dispense Order from </w:t>
      </w:r>
      <w:r w:rsidR="00234E72">
        <w:t>another</w:t>
      </w:r>
      <w:r w:rsidR="00890C2F">
        <w:t xml:space="preserve"> VA Pharmacy Location</w:t>
      </w:r>
      <w:bookmarkEnd w:id="40"/>
      <w:bookmarkEnd w:id="41"/>
    </w:p>
    <w:p w14:paraId="56BBA436" w14:textId="2D1F9FF1" w:rsidR="00890C2F" w:rsidRPr="00D02B88" w:rsidRDefault="00890C2F" w:rsidP="00D02B88">
      <w:pPr>
        <w:pStyle w:val="BodyText"/>
        <w:rPr>
          <w:rFonts w:eastAsiaTheme="minorEastAsia"/>
        </w:rPr>
      </w:pPr>
      <w:r w:rsidRPr="00D02B88">
        <w:t>When a Pharmacist selects a prescription from the Medication Profile screen on a dispensing VistA instance (to refill a prescription for a Veteran v</w:t>
      </w:r>
      <w:r w:rsidR="00996799" w:rsidRPr="00D02B88">
        <w:t xml:space="preserve">isiting this </w:t>
      </w:r>
      <w:r w:rsidR="00F90CFF" w:rsidRPr="00D02B88">
        <w:t>location),</w:t>
      </w:r>
      <w:r w:rsidR="00996799" w:rsidRPr="00D02B88">
        <w:t xml:space="preserve"> </w:t>
      </w:r>
      <w:r w:rsidR="00D73070" w:rsidRPr="00D02B88">
        <w:t xml:space="preserve">an </w:t>
      </w:r>
      <w:r w:rsidR="00996799" w:rsidRPr="00D02B88">
        <w:t>HL7 ‘</w:t>
      </w:r>
      <w:r w:rsidRPr="00D02B88">
        <w:t>Pharmacy Treatment Dispense</w:t>
      </w:r>
      <w:r w:rsidR="00996799" w:rsidRPr="00D02B88">
        <w:t>’</w:t>
      </w:r>
      <w:r w:rsidRPr="00D02B88">
        <w:t xml:space="preserve"> message </w:t>
      </w:r>
      <w:r w:rsidR="00D73070" w:rsidRPr="00D02B88">
        <w:t>transmits via</w:t>
      </w:r>
      <w:r w:rsidRPr="00D02B88">
        <w:t xml:space="preserve"> eMI. eMI will receive the request, determine the destination facility, and forward the message to the host VistA instance. The host VistA instance will process the message, decrement </w:t>
      </w:r>
      <w:r w:rsidR="000B48C8" w:rsidRPr="00D02B88">
        <w:t xml:space="preserve">the number of refills remaining, </w:t>
      </w:r>
      <w:r w:rsidRPr="00D02B88">
        <w:t xml:space="preserve">update the last fill date, </w:t>
      </w:r>
      <w:r w:rsidR="000B48C8" w:rsidRPr="00D02B88">
        <w:t xml:space="preserve">and if a partial request, update the partial information. The host VistA will </w:t>
      </w:r>
      <w:r w:rsidRPr="00D02B88">
        <w:t xml:space="preserve">create an HL7 message (Prescription Refill/Partial Services Response) which contains the prescription label information. eMI will route the HL7 message back to the dispensing VistA instance, displaying the completion of the transaction to the Pharmacist on the screen. The Medication Profile </w:t>
      </w:r>
      <w:r w:rsidR="008A7988" w:rsidRPr="00D02B88">
        <w:t>view</w:t>
      </w:r>
      <w:r w:rsidRPr="00D02B88">
        <w:t xml:space="preserve"> </w:t>
      </w:r>
      <w:r w:rsidR="00D73070" w:rsidRPr="00D02B88">
        <w:t>refreshes</w:t>
      </w:r>
      <w:r w:rsidRPr="00D02B88">
        <w:t xml:space="preserve"> by executing the View Order Use Case again.</w:t>
      </w:r>
      <w:r w:rsidR="00CF6FF9" w:rsidRPr="00D02B88">
        <w:t xml:space="preserve"> </w:t>
      </w:r>
      <w:r w:rsidR="0092723E" w:rsidRPr="00D02B88">
        <w:rPr>
          <w:rFonts w:eastAsiaTheme="minorEastAsia"/>
        </w:rPr>
        <w:t xml:space="preserve">The refilling or partial </w:t>
      </w:r>
      <w:r w:rsidR="00D02B88">
        <w:rPr>
          <w:rFonts w:eastAsiaTheme="minorEastAsia"/>
        </w:rPr>
        <w:t xml:space="preserve">filling of a </w:t>
      </w:r>
      <w:r w:rsidR="0092723E" w:rsidRPr="00D02B88">
        <w:rPr>
          <w:rFonts w:eastAsiaTheme="minorEastAsia"/>
        </w:rPr>
        <w:t xml:space="preserve">prescription order is </w:t>
      </w:r>
      <w:r w:rsidR="00D02B88" w:rsidRPr="00D02B88">
        <w:rPr>
          <w:rFonts w:eastAsiaTheme="minorEastAsia"/>
        </w:rPr>
        <w:t>referred</w:t>
      </w:r>
      <w:r w:rsidR="0092723E" w:rsidRPr="00D02B88">
        <w:rPr>
          <w:rFonts w:eastAsiaTheme="minorEastAsia"/>
        </w:rPr>
        <w:t xml:space="preserve"> to as the OneVA Ph</w:t>
      </w:r>
      <w:r w:rsidR="00CF6FF9" w:rsidRPr="00D02B88">
        <w:rPr>
          <w:rFonts w:eastAsiaTheme="minorEastAsia"/>
        </w:rPr>
        <w:t>ar</w:t>
      </w:r>
      <w:r w:rsidR="0092723E" w:rsidRPr="00D02B88">
        <w:rPr>
          <w:rFonts w:eastAsiaTheme="minorEastAsia"/>
        </w:rPr>
        <w:t>m</w:t>
      </w:r>
      <w:r w:rsidR="00927F5C" w:rsidRPr="00D02B88">
        <w:rPr>
          <w:rFonts w:eastAsiaTheme="minorEastAsia"/>
        </w:rPr>
        <w:t>a</w:t>
      </w:r>
      <w:r w:rsidR="0092723E" w:rsidRPr="00D02B88">
        <w:rPr>
          <w:rFonts w:eastAsiaTheme="minorEastAsia"/>
        </w:rPr>
        <w:t>cy Dispense Order from another</w:t>
      </w:r>
      <w:r w:rsidR="00CF6FF9" w:rsidRPr="00D02B88">
        <w:rPr>
          <w:rFonts w:eastAsiaTheme="minorEastAsia"/>
        </w:rPr>
        <w:t xml:space="preserve"> VA P</w:t>
      </w:r>
      <w:r w:rsidR="0092723E" w:rsidRPr="00D02B88">
        <w:rPr>
          <w:rFonts w:eastAsiaTheme="minorEastAsia"/>
        </w:rPr>
        <w:t>h</w:t>
      </w:r>
      <w:r w:rsidR="00CF6FF9" w:rsidRPr="00D02B88">
        <w:rPr>
          <w:rFonts w:eastAsiaTheme="minorEastAsia"/>
        </w:rPr>
        <w:t>arm</w:t>
      </w:r>
      <w:r w:rsidR="00927F5C" w:rsidRPr="00D02B88">
        <w:rPr>
          <w:rFonts w:eastAsiaTheme="minorEastAsia"/>
        </w:rPr>
        <w:t>a</w:t>
      </w:r>
      <w:r w:rsidR="00CF6FF9" w:rsidRPr="00D02B88">
        <w:rPr>
          <w:rFonts w:eastAsiaTheme="minorEastAsia"/>
        </w:rPr>
        <w:t>cy Location Use Case.</w:t>
      </w:r>
    </w:p>
    <w:p w14:paraId="49207BB1" w14:textId="52E1BA0B" w:rsidR="004F3716" w:rsidRPr="00D02B88" w:rsidRDefault="004F3716" w:rsidP="00D02B88">
      <w:pPr>
        <w:pStyle w:val="BodyText"/>
      </w:pPr>
      <w:r w:rsidRPr="00D02B88">
        <w:t xml:space="preserve">The ‘Dispense </w:t>
      </w:r>
      <w:r w:rsidR="00C33913" w:rsidRPr="00D02B88">
        <w:t>another</w:t>
      </w:r>
      <w:r w:rsidRPr="00D02B88">
        <w:t xml:space="preserve"> VA Pharmacy Order’ Use Case describes the process for users to dispense an order that originated from another VA Pharmacy location. Once the user executes the View Order Use Case, the user can select an active prescription from the Medication Profile </w:t>
      </w:r>
      <w:r w:rsidR="008A7988" w:rsidRPr="00D02B88">
        <w:t>view</w:t>
      </w:r>
      <w:r w:rsidRPr="00D02B88">
        <w:t xml:space="preserve"> that originated in another VA Pharmacy VistA instance to dispense. After selecting the prescription and executing the fill order request, the system will send a message to the originating host VistA instance. This request will decrement the prescription count, but will not affect the inventory of the host facility. When the decrement is successful, communication is made back to the dispensing VistA instance</w:t>
      </w:r>
      <w:r w:rsidR="00D73070" w:rsidRPr="00D02B88">
        <w:t xml:space="preserve"> to complete the process</w:t>
      </w:r>
      <w:r w:rsidRPr="00D02B88">
        <w:t xml:space="preserve"> and</w:t>
      </w:r>
      <w:r w:rsidR="00D73070" w:rsidRPr="00D02B88">
        <w:t xml:space="preserve"> to </w:t>
      </w:r>
      <w:r w:rsidRPr="00D02B88">
        <w:t>print a prescription label.</w:t>
      </w:r>
    </w:p>
    <w:p w14:paraId="7E362338" w14:textId="77777777" w:rsidR="004F3716" w:rsidRPr="004F3716" w:rsidRDefault="004F3716" w:rsidP="00F31A11">
      <w:pPr>
        <w:pStyle w:val="UnderlinedSection"/>
        <w:keepNext/>
        <w:rPr>
          <w:rFonts w:cs="Times New Roman"/>
        </w:rPr>
      </w:pPr>
      <w:r w:rsidRPr="004F3716">
        <w:rPr>
          <w:rFonts w:cs="Times New Roman"/>
        </w:rPr>
        <w:lastRenderedPageBreak/>
        <w:t>Actors</w:t>
      </w:r>
    </w:p>
    <w:p w14:paraId="7DF20716" w14:textId="7EC5B336" w:rsidR="004F3716" w:rsidRPr="004F3716" w:rsidRDefault="00F90CFF" w:rsidP="000A2B75">
      <w:pPr>
        <w:pStyle w:val="ListParagraph"/>
        <w:numPr>
          <w:ilvl w:val="0"/>
          <w:numId w:val="41"/>
        </w:numPr>
        <w:spacing w:before="120" w:after="120"/>
        <w:rPr>
          <w:sz w:val="24"/>
        </w:rPr>
      </w:pPr>
      <w:r>
        <w:rPr>
          <w:sz w:val="24"/>
        </w:rPr>
        <w:t xml:space="preserve">User (e.g. </w:t>
      </w:r>
      <w:r w:rsidR="004F3716" w:rsidRPr="004F3716">
        <w:rPr>
          <w:sz w:val="24"/>
        </w:rPr>
        <w:t>Pharmacist)</w:t>
      </w:r>
    </w:p>
    <w:p w14:paraId="4906DEFD" w14:textId="77777777" w:rsidR="004F3716" w:rsidRPr="004F3716" w:rsidRDefault="004F3716" w:rsidP="000A2B75">
      <w:pPr>
        <w:pStyle w:val="ListParagraph"/>
        <w:numPr>
          <w:ilvl w:val="0"/>
          <w:numId w:val="41"/>
        </w:numPr>
        <w:spacing w:before="120" w:after="120"/>
        <w:rPr>
          <w:sz w:val="24"/>
        </w:rPr>
      </w:pPr>
      <w:r w:rsidRPr="004F3716">
        <w:rPr>
          <w:sz w:val="24"/>
        </w:rPr>
        <w:t>Dispensing VistA Instance</w:t>
      </w:r>
    </w:p>
    <w:p w14:paraId="27A55D76" w14:textId="77777777" w:rsidR="004F3716" w:rsidRPr="004F3716" w:rsidRDefault="004F3716" w:rsidP="000A2B75">
      <w:pPr>
        <w:pStyle w:val="ListParagraph"/>
        <w:numPr>
          <w:ilvl w:val="0"/>
          <w:numId w:val="41"/>
        </w:numPr>
        <w:spacing w:before="120" w:after="120"/>
        <w:rPr>
          <w:sz w:val="24"/>
        </w:rPr>
      </w:pPr>
      <w:r w:rsidRPr="004F3716">
        <w:rPr>
          <w:sz w:val="24"/>
        </w:rPr>
        <w:t>eMI ESB</w:t>
      </w:r>
    </w:p>
    <w:p w14:paraId="0DFF51A2" w14:textId="77777777" w:rsidR="004F3716" w:rsidRPr="004F3716" w:rsidRDefault="004F3716" w:rsidP="000A2B75">
      <w:pPr>
        <w:pStyle w:val="ListParagraph"/>
        <w:numPr>
          <w:ilvl w:val="0"/>
          <w:numId w:val="41"/>
        </w:numPr>
        <w:spacing w:before="120" w:after="120"/>
        <w:rPr>
          <w:sz w:val="24"/>
        </w:rPr>
      </w:pPr>
      <w:r w:rsidRPr="004F3716">
        <w:rPr>
          <w:sz w:val="24"/>
        </w:rPr>
        <w:t>Host VistA Instance</w:t>
      </w:r>
    </w:p>
    <w:p w14:paraId="16EB7E8F" w14:textId="77777777" w:rsidR="004F3716" w:rsidRPr="004F3716" w:rsidRDefault="004F3716" w:rsidP="00F31A11">
      <w:pPr>
        <w:pStyle w:val="UnderlinedSection"/>
        <w:keepNext/>
        <w:rPr>
          <w:rFonts w:cs="Times New Roman"/>
        </w:rPr>
      </w:pPr>
      <w:r w:rsidRPr="004F3716">
        <w:rPr>
          <w:rFonts w:cs="Times New Roman"/>
        </w:rPr>
        <w:t>Pre-Conditions</w:t>
      </w:r>
    </w:p>
    <w:p w14:paraId="6362EB18" w14:textId="77777777" w:rsidR="004F3716" w:rsidRPr="004F3716" w:rsidRDefault="004F3716" w:rsidP="000A2B75">
      <w:pPr>
        <w:pStyle w:val="ListParagraph"/>
        <w:numPr>
          <w:ilvl w:val="0"/>
          <w:numId w:val="42"/>
        </w:numPr>
        <w:spacing w:before="120" w:after="120"/>
        <w:rPr>
          <w:sz w:val="24"/>
        </w:rPr>
      </w:pPr>
      <w:r w:rsidRPr="004F3716">
        <w:rPr>
          <w:sz w:val="24"/>
        </w:rPr>
        <w:t>Patient must have an ICN.</w:t>
      </w:r>
    </w:p>
    <w:p w14:paraId="64E1EBEE" w14:textId="77777777" w:rsidR="004F3716" w:rsidRPr="004F3716" w:rsidRDefault="004F3716" w:rsidP="000A2B75">
      <w:pPr>
        <w:pStyle w:val="ListParagraph"/>
        <w:numPr>
          <w:ilvl w:val="0"/>
          <w:numId w:val="42"/>
        </w:numPr>
        <w:spacing w:before="120" w:after="120"/>
        <w:rPr>
          <w:sz w:val="24"/>
        </w:rPr>
      </w:pPr>
      <w:r w:rsidRPr="004F3716">
        <w:rPr>
          <w:sz w:val="24"/>
        </w:rPr>
        <w:t>Patient must have information populated in the system</w:t>
      </w:r>
    </w:p>
    <w:p w14:paraId="4A24FF19" w14:textId="77777777" w:rsidR="004F3716" w:rsidRPr="004F3716" w:rsidRDefault="004F3716" w:rsidP="000A2B75">
      <w:pPr>
        <w:pStyle w:val="ListParagraph"/>
        <w:numPr>
          <w:ilvl w:val="0"/>
          <w:numId w:val="42"/>
        </w:numPr>
        <w:spacing w:before="120" w:after="120"/>
        <w:rPr>
          <w:sz w:val="24"/>
        </w:rPr>
      </w:pPr>
      <w:r w:rsidRPr="004F3716">
        <w:rPr>
          <w:sz w:val="24"/>
        </w:rPr>
        <w:t>Dispensing VistA instance has the required amount of prescribed medication inventory on-hand.</w:t>
      </w:r>
    </w:p>
    <w:p w14:paraId="5B31A955" w14:textId="3A639C48" w:rsidR="006F67BD" w:rsidRPr="00DF3BF6" w:rsidRDefault="006F67BD" w:rsidP="000A2B75">
      <w:pPr>
        <w:pStyle w:val="BodyText"/>
        <w:numPr>
          <w:ilvl w:val="0"/>
          <w:numId w:val="42"/>
        </w:numPr>
        <w:rPr>
          <w:rFonts w:ascii="Calibri" w:hAnsi="Calibri"/>
          <w:color w:val="000000"/>
          <w:sz w:val="22"/>
          <w:szCs w:val="22"/>
        </w:rPr>
      </w:pPr>
      <w:r>
        <w:t>User must have accessed the ‘RX (PRESCRIPTIONS) [PSO RX]’ menu within VistA and hold the appropriate security keys for their user role, such as PSORPH to identify the user as a Pharmacist. (No separate Security Key required.).</w:t>
      </w:r>
    </w:p>
    <w:p w14:paraId="301952C5" w14:textId="77777777" w:rsidR="004F3716" w:rsidRPr="004F3716" w:rsidRDefault="004F3716" w:rsidP="00F31A11">
      <w:pPr>
        <w:pStyle w:val="UnderlinedSection"/>
        <w:keepNext/>
        <w:rPr>
          <w:rFonts w:cs="Times New Roman"/>
        </w:rPr>
      </w:pPr>
      <w:r w:rsidRPr="004F3716">
        <w:rPr>
          <w:rFonts w:cs="Times New Roman"/>
        </w:rPr>
        <w:t>Flow of Events</w:t>
      </w:r>
    </w:p>
    <w:p w14:paraId="56890F54" w14:textId="67A1C0FE" w:rsidR="004F3716" w:rsidRPr="004F3716" w:rsidRDefault="004F3716" w:rsidP="000A2B75">
      <w:pPr>
        <w:pStyle w:val="ListParagraph"/>
        <w:numPr>
          <w:ilvl w:val="0"/>
          <w:numId w:val="43"/>
        </w:numPr>
        <w:spacing w:before="120" w:after="120"/>
        <w:ind w:left="720" w:hanging="360"/>
        <w:rPr>
          <w:sz w:val="24"/>
        </w:rPr>
      </w:pPr>
      <w:r w:rsidRPr="004F3716">
        <w:rPr>
          <w:sz w:val="24"/>
        </w:rPr>
        <w:t xml:space="preserve">User selects a </w:t>
      </w:r>
      <w:r w:rsidR="00F90CFF" w:rsidRPr="004F3716">
        <w:rPr>
          <w:sz w:val="24"/>
        </w:rPr>
        <w:t xml:space="preserve">prescription </w:t>
      </w:r>
      <w:r w:rsidR="00F90CFF">
        <w:rPr>
          <w:sz w:val="24"/>
        </w:rPr>
        <w:t>that</w:t>
      </w:r>
      <w:r w:rsidRPr="004F3716">
        <w:rPr>
          <w:sz w:val="24"/>
        </w:rPr>
        <w:t xml:space="preserve"> originated from another VA Pharmacy VistA instance and RF (Refill) from the Medication Profile </w:t>
      </w:r>
      <w:r w:rsidR="008A7988">
        <w:rPr>
          <w:sz w:val="24"/>
        </w:rPr>
        <w:t>view</w:t>
      </w:r>
      <w:r w:rsidRPr="004F3716">
        <w:rPr>
          <w:sz w:val="24"/>
        </w:rPr>
        <w:t>.</w:t>
      </w:r>
    </w:p>
    <w:p w14:paraId="631DF975" w14:textId="77777777" w:rsidR="004F3716" w:rsidRPr="004F3716" w:rsidRDefault="004F3716" w:rsidP="000A2B75">
      <w:pPr>
        <w:pStyle w:val="ListParagraph"/>
        <w:numPr>
          <w:ilvl w:val="0"/>
          <w:numId w:val="43"/>
        </w:numPr>
        <w:spacing w:before="120" w:after="120"/>
        <w:rPr>
          <w:sz w:val="24"/>
        </w:rPr>
      </w:pPr>
      <w:r w:rsidRPr="004F3716">
        <w:rPr>
          <w:sz w:val="24"/>
        </w:rPr>
        <w:t>The prescription must be in ‘Active’ status.</w:t>
      </w:r>
    </w:p>
    <w:p w14:paraId="0FF7E595" w14:textId="77777777" w:rsidR="004F3716" w:rsidRPr="004F3716" w:rsidRDefault="004F3716" w:rsidP="000A2B75">
      <w:pPr>
        <w:pStyle w:val="ListParagraph"/>
        <w:numPr>
          <w:ilvl w:val="0"/>
          <w:numId w:val="43"/>
        </w:numPr>
        <w:spacing w:before="120" w:after="120"/>
        <w:rPr>
          <w:sz w:val="24"/>
        </w:rPr>
      </w:pPr>
      <w:r w:rsidRPr="004F3716">
        <w:rPr>
          <w:sz w:val="24"/>
        </w:rPr>
        <w:t>The dispensing VistA instance will send a refill order request to the eMI ESB.</w:t>
      </w:r>
    </w:p>
    <w:p w14:paraId="342F4412" w14:textId="77777777" w:rsidR="004F3716" w:rsidRPr="004F3716" w:rsidRDefault="004F3716" w:rsidP="000A2B75">
      <w:pPr>
        <w:pStyle w:val="ListParagraph"/>
        <w:numPr>
          <w:ilvl w:val="0"/>
          <w:numId w:val="43"/>
        </w:numPr>
        <w:spacing w:before="120" w:after="120"/>
        <w:rPr>
          <w:sz w:val="24"/>
        </w:rPr>
      </w:pPr>
      <w:r w:rsidRPr="004F3716">
        <w:rPr>
          <w:sz w:val="24"/>
        </w:rPr>
        <w:t>The eMI ESB</w:t>
      </w:r>
      <w:r w:rsidRPr="004F3716" w:rsidDel="00C75F61">
        <w:rPr>
          <w:sz w:val="24"/>
        </w:rPr>
        <w:t xml:space="preserve"> </w:t>
      </w:r>
      <w:r w:rsidRPr="004F3716">
        <w:rPr>
          <w:sz w:val="24"/>
        </w:rPr>
        <w:t>will route the refill order request to the host VistA instance.</w:t>
      </w:r>
    </w:p>
    <w:p w14:paraId="14533032" w14:textId="77777777" w:rsidR="004F3716" w:rsidRPr="004F3716" w:rsidRDefault="004F3716" w:rsidP="000A2B75">
      <w:pPr>
        <w:pStyle w:val="ListParagraph"/>
        <w:numPr>
          <w:ilvl w:val="0"/>
          <w:numId w:val="43"/>
        </w:numPr>
        <w:spacing w:before="120" w:after="120"/>
        <w:rPr>
          <w:sz w:val="24"/>
        </w:rPr>
      </w:pPr>
      <w:r w:rsidRPr="004F3716">
        <w:rPr>
          <w:sz w:val="24"/>
        </w:rPr>
        <w:t>The host VistA will conduct order checks.</w:t>
      </w:r>
    </w:p>
    <w:p w14:paraId="566CB6D8" w14:textId="77777777" w:rsidR="004F3716" w:rsidRPr="00162F2B" w:rsidRDefault="004F3716" w:rsidP="000A2B75">
      <w:pPr>
        <w:pStyle w:val="ListParagraph"/>
        <w:numPr>
          <w:ilvl w:val="0"/>
          <w:numId w:val="52"/>
        </w:numPr>
        <w:spacing w:before="120" w:after="120"/>
        <w:rPr>
          <w:sz w:val="24"/>
        </w:rPr>
      </w:pPr>
      <w:r w:rsidRPr="00162F2B">
        <w:rPr>
          <w:sz w:val="24"/>
        </w:rPr>
        <w:t>The host VistA will update the prescription order and decrement refills.</w:t>
      </w:r>
    </w:p>
    <w:p w14:paraId="23AF5DA7" w14:textId="1912066B" w:rsidR="004F3716" w:rsidRPr="00162F2B" w:rsidRDefault="004F3716" w:rsidP="000A2B75">
      <w:pPr>
        <w:pStyle w:val="ListParagraph"/>
        <w:numPr>
          <w:ilvl w:val="0"/>
          <w:numId w:val="52"/>
        </w:numPr>
        <w:spacing w:before="120" w:after="120"/>
        <w:rPr>
          <w:sz w:val="24"/>
        </w:rPr>
      </w:pPr>
      <w:r w:rsidRPr="00162F2B">
        <w:rPr>
          <w:sz w:val="24"/>
        </w:rPr>
        <w:t xml:space="preserve">The host VistA will create a prescription </w:t>
      </w:r>
      <w:r w:rsidR="006F67BD" w:rsidRPr="00162F2B">
        <w:rPr>
          <w:sz w:val="24"/>
        </w:rPr>
        <w:t>label</w:t>
      </w:r>
      <w:r w:rsidRPr="00162F2B">
        <w:rPr>
          <w:sz w:val="24"/>
        </w:rPr>
        <w:t>.</w:t>
      </w:r>
    </w:p>
    <w:p w14:paraId="19A899B3" w14:textId="77777777" w:rsidR="004F3716" w:rsidRPr="004F3716" w:rsidRDefault="004F3716" w:rsidP="000A2B75">
      <w:pPr>
        <w:pStyle w:val="ListParagraph"/>
        <w:numPr>
          <w:ilvl w:val="0"/>
          <w:numId w:val="43"/>
        </w:numPr>
        <w:spacing w:before="120" w:after="120"/>
        <w:rPr>
          <w:sz w:val="24"/>
        </w:rPr>
      </w:pPr>
      <w:r w:rsidRPr="004F3716">
        <w:rPr>
          <w:sz w:val="24"/>
        </w:rPr>
        <w:t>The dispensing VistA instance will dispense medication.</w:t>
      </w:r>
    </w:p>
    <w:p w14:paraId="741D2D2F" w14:textId="77777777" w:rsidR="004F3716" w:rsidRPr="004F3716" w:rsidRDefault="004F3716" w:rsidP="000A2B75">
      <w:pPr>
        <w:pStyle w:val="ListParagraph"/>
        <w:numPr>
          <w:ilvl w:val="0"/>
          <w:numId w:val="43"/>
        </w:numPr>
        <w:spacing w:before="120" w:after="120"/>
        <w:rPr>
          <w:sz w:val="24"/>
        </w:rPr>
      </w:pPr>
      <w:r w:rsidRPr="004F3716">
        <w:rPr>
          <w:sz w:val="24"/>
        </w:rPr>
        <w:t>The dispensing VistA instance will print the label to the dispensing location printer.</w:t>
      </w:r>
    </w:p>
    <w:p w14:paraId="1E5B5704" w14:textId="77777777" w:rsidR="004F3716" w:rsidRPr="004F3716" w:rsidRDefault="004F3716" w:rsidP="00F31A11">
      <w:pPr>
        <w:pStyle w:val="UnderlinedSection"/>
        <w:keepNext/>
        <w:rPr>
          <w:rFonts w:cs="Times New Roman"/>
        </w:rPr>
      </w:pPr>
      <w:r w:rsidRPr="004F3716">
        <w:rPr>
          <w:rFonts w:cs="Times New Roman"/>
        </w:rPr>
        <w:t>Alternate Flow</w:t>
      </w:r>
    </w:p>
    <w:p w14:paraId="31260082" w14:textId="3E6965E1" w:rsidR="004F3716" w:rsidRPr="004F3716" w:rsidRDefault="004F3716" w:rsidP="000A2B75">
      <w:pPr>
        <w:pStyle w:val="ListParagraph"/>
        <w:numPr>
          <w:ilvl w:val="0"/>
          <w:numId w:val="44"/>
        </w:numPr>
        <w:spacing w:before="120" w:after="120"/>
        <w:ind w:left="720" w:hanging="360"/>
        <w:rPr>
          <w:sz w:val="24"/>
        </w:rPr>
      </w:pPr>
      <w:r w:rsidRPr="004F3716">
        <w:rPr>
          <w:sz w:val="24"/>
        </w:rPr>
        <w:t xml:space="preserve">User selects a </w:t>
      </w:r>
      <w:r w:rsidR="00F90CFF" w:rsidRPr="004F3716">
        <w:rPr>
          <w:sz w:val="24"/>
        </w:rPr>
        <w:t>prescription that</w:t>
      </w:r>
      <w:r w:rsidRPr="004F3716">
        <w:rPr>
          <w:sz w:val="24"/>
        </w:rPr>
        <w:t xml:space="preserve"> originated from another VA Pharmacy VistA instance and PF (Partial fill) from the Medication Profile </w:t>
      </w:r>
      <w:r w:rsidR="008A7988">
        <w:rPr>
          <w:sz w:val="24"/>
        </w:rPr>
        <w:t>view</w:t>
      </w:r>
      <w:r w:rsidRPr="004F3716">
        <w:rPr>
          <w:sz w:val="24"/>
        </w:rPr>
        <w:t>.</w:t>
      </w:r>
    </w:p>
    <w:p w14:paraId="19EE3CB7" w14:textId="77777777" w:rsidR="004F3716" w:rsidRPr="004F3716" w:rsidRDefault="004F3716" w:rsidP="000A2B75">
      <w:pPr>
        <w:pStyle w:val="ListParagraph"/>
        <w:numPr>
          <w:ilvl w:val="0"/>
          <w:numId w:val="44"/>
        </w:numPr>
        <w:spacing w:before="120" w:after="120"/>
        <w:rPr>
          <w:sz w:val="24"/>
        </w:rPr>
      </w:pPr>
      <w:r w:rsidRPr="004F3716">
        <w:rPr>
          <w:sz w:val="24"/>
        </w:rPr>
        <w:t>The prescription must be in ‘Active’ status.</w:t>
      </w:r>
    </w:p>
    <w:p w14:paraId="639C08E0" w14:textId="77777777" w:rsidR="004F3716" w:rsidRPr="004F3716" w:rsidRDefault="004F3716" w:rsidP="000A2B75">
      <w:pPr>
        <w:pStyle w:val="ListParagraph"/>
        <w:numPr>
          <w:ilvl w:val="0"/>
          <w:numId w:val="44"/>
        </w:numPr>
        <w:spacing w:before="120" w:after="120"/>
        <w:rPr>
          <w:sz w:val="24"/>
        </w:rPr>
      </w:pPr>
      <w:r w:rsidRPr="004F3716">
        <w:rPr>
          <w:sz w:val="24"/>
        </w:rPr>
        <w:t>The dispensing VistA instance will send a partial fill order request to the eMI ESB.</w:t>
      </w:r>
    </w:p>
    <w:p w14:paraId="740D75C1" w14:textId="77777777" w:rsidR="004F3716" w:rsidRPr="004F3716" w:rsidRDefault="004F3716" w:rsidP="000A2B75">
      <w:pPr>
        <w:pStyle w:val="ListParagraph"/>
        <w:numPr>
          <w:ilvl w:val="0"/>
          <w:numId w:val="44"/>
        </w:numPr>
        <w:spacing w:before="120" w:after="120"/>
        <w:rPr>
          <w:sz w:val="24"/>
        </w:rPr>
      </w:pPr>
      <w:r w:rsidRPr="004F3716">
        <w:rPr>
          <w:sz w:val="24"/>
        </w:rPr>
        <w:t>The eMI ESB</w:t>
      </w:r>
      <w:r w:rsidRPr="004F3716" w:rsidDel="00C75F61">
        <w:rPr>
          <w:sz w:val="24"/>
        </w:rPr>
        <w:t xml:space="preserve"> </w:t>
      </w:r>
      <w:r w:rsidRPr="004F3716">
        <w:rPr>
          <w:sz w:val="24"/>
        </w:rPr>
        <w:t>will send a partial fill order request to the host VistA instance.</w:t>
      </w:r>
    </w:p>
    <w:p w14:paraId="436B5B09" w14:textId="77777777" w:rsidR="004F3716" w:rsidRPr="004F3716" w:rsidRDefault="004F3716" w:rsidP="000A2B75">
      <w:pPr>
        <w:pStyle w:val="ListParagraph"/>
        <w:numPr>
          <w:ilvl w:val="0"/>
          <w:numId w:val="44"/>
        </w:numPr>
        <w:spacing w:before="120" w:after="120"/>
        <w:rPr>
          <w:sz w:val="24"/>
        </w:rPr>
      </w:pPr>
      <w:r w:rsidRPr="004F3716">
        <w:rPr>
          <w:sz w:val="24"/>
        </w:rPr>
        <w:t>The host VistA will conduct order checks.</w:t>
      </w:r>
    </w:p>
    <w:p w14:paraId="08902DBB" w14:textId="77777777" w:rsidR="004F3716" w:rsidRPr="00162F2B" w:rsidRDefault="004F3716" w:rsidP="000A2B75">
      <w:pPr>
        <w:pStyle w:val="ListParagraph"/>
        <w:numPr>
          <w:ilvl w:val="0"/>
          <w:numId w:val="51"/>
        </w:numPr>
        <w:spacing w:before="120" w:after="120"/>
        <w:rPr>
          <w:sz w:val="24"/>
        </w:rPr>
      </w:pPr>
      <w:r w:rsidRPr="00162F2B">
        <w:rPr>
          <w:sz w:val="24"/>
        </w:rPr>
        <w:t>The host VistA will update the prescription order and update partial fill date.</w:t>
      </w:r>
    </w:p>
    <w:p w14:paraId="1E372106" w14:textId="53A9244E" w:rsidR="004F3716" w:rsidRPr="00162F2B" w:rsidRDefault="004F3716" w:rsidP="000A2B75">
      <w:pPr>
        <w:pStyle w:val="ListParagraph"/>
        <w:numPr>
          <w:ilvl w:val="0"/>
          <w:numId w:val="51"/>
        </w:numPr>
        <w:spacing w:before="120" w:after="120"/>
        <w:rPr>
          <w:sz w:val="24"/>
        </w:rPr>
      </w:pPr>
      <w:r w:rsidRPr="00162F2B">
        <w:rPr>
          <w:sz w:val="24"/>
        </w:rPr>
        <w:t xml:space="preserve">The host VistA will create a prescription </w:t>
      </w:r>
      <w:r w:rsidR="006F67BD" w:rsidRPr="00162F2B">
        <w:rPr>
          <w:sz w:val="24"/>
        </w:rPr>
        <w:t>label</w:t>
      </w:r>
      <w:r w:rsidRPr="00162F2B">
        <w:rPr>
          <w:sz w:val="24"/>
        </w:rPr>
        <w:t>.</w:t>
      </w:r>
    </w:p>
    <w:p w14:paraId="43FA9E99" w14:textId="77777777" w:rsidR="004F3716" w:rsidRPr="004F3716" w:rsidRDefault="004F3716" w:rsidP="000A2B75">
      <w:pPr>
        <w:pStyle w:val="ListParagraph"/>
        <w:numPr>
          <w:ilvl w:val="0"/>
          <w:numId w:val="44"/>
        </w:numPr>
        <w:spacing w:before="120" w:after="120"/>
        <w:rPr>
          <w:sz w:val="24"/>
        </w:rPr>
      </w:pPr>
      <w:r w:rsidRPr="004F3716">
        <w:rPr>
          <w:sz w:val="24"/>
        </w:rPr>
        <w:t>The dispensing VistA instance will dispense medication.</w:t>
      </w:r>
    </w:p>
    <w:p w14:paraId="00A32F00" w14:textId="77777777" w:rsidR="004F3716" w:rsidRPr="004F3716" w:rsidRDefault="004F3716" w:rsidP="000A2B75">
      <w:pPr>
        <w:pStyle w:val="ListParagraph"/>
        <w:numPr>
          <w:ilvl w:val="0"/>
          <w:numId w:val="44"/>
        </w:numPr>
        <w:spacing w:before="120" w:after="120"/>
        <w:rPr>
          <w:sz w:val="24"/>
        </w:rPr>
      </w:pPr>
      <w:r w:rsidRPr="004F3716">
        <w:rPr>
          <w:sz w:val="24"/>
        </w:rPr>
        <w:t>The dispensing VistA instance will print the label to the dispensing location printer.</w:t>
      </w:r>
    </w:p>
    <w:p w14:paraId="0F4EB732" w14:textId="77777777" w:rsidR="004F3716" w:rsidRPr="004F3716" w:rsidRDefault="004F3716" w:rsidP="00F31A11">
      <w:pPr>
        <w:pStyle w:val="UnderlinedSection"/>
        <w:keepNext/>
        <w:rPr>
          <w:rFonts w:cs="Times New Roman"/>
        </w:rPr>
      </w:pPr>
      <w:r w:rsidRPr="004F3716">
        <w:rPr>
          <w:rFonts w:cs="Times New Roman"/>
        </w:rPr>
        <w:t>Exceptions</w:t>
      </w:r>
    </w:p>
    <w:p w14:paraId="59D6A260" w14:textId="77777777" w:rsidR="004F3716" w:rsidRPr="004F3716" w:rsidRDefault="004F3716" w:rsidP="000A2B75">
      <w:pPr>
        <w:pStyle w:val="ListParagraph"/>
        <w:numPr>
          <w:ilvl w:val="0"/>
          <w:numId w:val="38"/>
        </w:numPr>
        <w:spacing w:before="120" w:after="120"/>
        <w:rPr>
          <w:sz w:val="24"/>
        </w:rPr>
      </w:pPr>
      <w:r w:rsidRPr="004F3716">
        <w:rPr>
          <w:sz w:val="24"/>
        </w:rPr>
        <w:t>2. Status is not ‘Active’</w:t>
      </w:r>
    </w:p>
    <w:p w14:paraId="1A201E79" w14:textId="77777777" w:rsidR="004F3716" w:rsidRPr="004F3716" w:rsidRDefault="004F3716" w:rsidP="000A2B75">
      <w:pPr>
        <w:pStyle w:val="ListParagraph"/>
        <w:numPr>
          <w:ilvl w:val="0"/>
          <w:numId w:val="38"/>
        </w:numPr>
        <w:spacing w:before="120" w:after="120"/>
        <w:rPr>
          <w:sz w:val="24"/>
        </w:rPr>
      </w:pPr>
      <w:r w:rsidRPr="004F3716">
        <w:rPr>
          <w:sz w:val="24"/>
        </w:rPr>
        <w:t>3a. eMI ESB</w:t>
      </w:r>
      <w:r w:rsidRPr="004F3716" w:rsidDel="00C75F61">
        <w:rPr>
          <w:sz w:val="24"/>
        </w:rPr>
        <w:t xml:space="preserve"> </w:t>
      </w:r>
      <w:r w:rsidRPr="004F3716">
        <w:rPr>
          <w:sz w:val="24"/>
        </w:rPr>
        <w:t>is not accessible.</w:t>
      </w:r>
    </w:p>
    <w:p w14:paraId="5D3DBECE" w14:textId="77777777" w:rsidR="004F3716" w:rsidRPr="004F3716" w:rsidRDefault="004F3716" w:rsidP="000A2B75">
      <w:pPr>
        <w:pStyle w:val="ListParagraph"/>
        <w:numPr>
          <w:ilvl w:val="0"/>
          <w:numId w:val="38"/>
        </w:numPr>
        <w:spacing w:before="120" w:after="120"/>
        <w:rPr>
          <w:sz w:val="24"/>
        </w:rPr>
      </w:pPr>
      <w:r w:rsidRPr="004F3716">
        <w:rPr>
          <w:sz w:val="24"/>
        </w:rPr>
        <w:t>4a. The host VistA is not accessible</w:t>
      </w:r>
    </w:p>
    <w:p w14:paraId="24CDBD2E" w14:textId="77777777" w:rsidR="004F3716" w:rsidRPr="004F3716" w:rsidRDefault="004F3716" w:rsidP="000A2B75">
      <w:pPr>
        <w:pStyle w:val="ListParagraph"/>
        <w:numPr>
          <w:ilvl w:val="0"/>
          <w:numId w:val="38"/>
        </w:numPr>
        <w:spacing w:before="120" w:after="120"/>
        <w:rPr>
          <w:sz w:val="24"/>
        </w:rPr>
      </w:pPr>
      <w:r w:rsidRPr="004F3716">
        <w:rPr>
          <w:sz w:val="24"/>
        </w:rPr>
        <w:t>4b. The prescription is a controlled substance</w:t>
      </w:r>
    </w:p>
    <w:p w14:paraId="03DF471C" w14:textId="77777777" w:rsidR="004F3716" w:rsidRPr="004F3716" w:rsidRDefault="004F3716" w:rsidP="000A2B75">
      <w:pPr>
        <w:pStyle w:val="ListParagraph"/>
        <w:numPr>
          <w:ilvl w:val="0"/>
          <w:numId w:val="38"/>
        </w:numPr>
        <w:spacing w:before="120" w:after="120"/>
        <w:rPr>
          <w:sz w:val="24"/>
        </w:rPr>
      </w:pPr>
      <w:r w:rsidRPr="004F3716">
        <w:rPr>
          <w:sz w:val="24"/>
        </w:rPr>
        <w:lastRenderedPageBreak/>
        <w:t>5a. The host VistA instance fails the order.</w:t>
      </w:r>
    </w:p>
    <w:p w14:paraId="27B7B5E5" w14:textId="77777777" w:rsidR="004F3716" w:rsidRPr="004F3716" w:rsidRDefault="004F3716" w:rsidP="00F31A11">
      <w:pPr>
        <w:pStyle w:val="UnderlinedSection"/>
        <w:keepNext/>
        <w:rPr>
          <w:rFonts w:cs="Times New Roman"/>
        </w:rPr>
      </w:pPr>
      <w:r w:rsidRPr="004F3716">
        <w:rPr>
          <w:rFonts w:cs="Times New Roman"/>
        </w:rPr>
        <w:t>System Message</w:t>
      </w:r>
    </w:p>
    <w:p w14:paraId="4DC9D8EC" w14:textId="7EFAA0AA" w:rsidR="004F3716" w:rsidRPr="004F3716" w:rsidRDefault="006F67BD" w:rsidP="000A2B75">
      <w:pPr>
        <w:pStyle w:val="ListParagraph"/>
        <w:numPr>
          <w:ilvl w:val="0"/>
          <w:numId w:val="38"/>
        </w:numPr>
        <w:spacing w:before="120" w:after="120"/>
        <w:rPr>
          <w:sz w:val="24"/>
        </w:rPr>
      </w:pPr>
      <w:r>
        <w:rPr>
          <w:sz w:val="24"/>
        </w:rPr>
        <w:t xml:space="preserve">1a. </w:t>
      </w:r>
      <w:r w:rsidR="004F3716" w:rsidRPr="004F3716">
        <w:rPr>
          <w:sz w:val="24"/>
        </w:rPr>
        <w:t>Please wait. Checking for remote prescri</w:t>
      </w:r>
      <w:r>
        <w:rPr>
          <w:sz w:val="24"/>
        </w:rPr>
        <w:t>ptions. This may take a moment…</w:t>
      </w:r>
    </w:p>
    <w:p w14:paraId="5393C18E" w14:textId="380742B5" w:rsidR="004F3716" w:rsidRPr="004F3716" w:rsidRDefault="004F3716" w:rsidP="000A2B75">
      <w:pPr>
        <w:pStyle w:val="ListParagraph"/>
        <w:numPr>
          <w:ilvl w:val="0"/>
          <w:numId w:val="38"/>
        </w:numPr>
        <w:spacing w:before="120" w:after="120"/>
        <w:rPr>
          <w:sz w:val="24"/>
        </w:rPr>
      </w:pPr>
      <w:r w:rsidRPr="004F3716">
        <w:rPr>
          <w:sz w:val="24"/>
        </w:rPr>
        <w:t>1b. Eligibilit</w:t>
      </w:r>
      <w:r w:rsidR="006F67BD">
        <w:rPr>
          <w:sz w:val="24"/>
        </w:rPr>
        <w:t>y: RX PATIENT STATUS: OPT NSC//</w:t>
      </w:r>
    </w:p>
    <w:p w14:paraId="66754D09" w14:textId="662BA37D" w:rsidR="004F3716" w:rsidRPr="004F3716" w:rsidRDefault="006F67BD" w:rsidP="000A2B75">
      <w:pPr>
        <w:pStyle w:val="ListParagraph"/>
        <w:numPr>
          <w:ilvl w:val="0"/>
          <w:numId w:val="38"/>
        </w:numPr>
        <w:spacing w:before="120" w:after="120"/>
        <w:rPr>
          <w:sz w:val="24"/>
        </w:rPr>
      </w:pPr>
      <w:r>
        <w:rPr>
          <w:sz w:val="24"/>
        </w:rPr>
        <w:t xml:space="preserve">2. </w:t>
      </w:r>
      <w:r w:rsidR="004F3716" w:rsidRPr="004F3716">
        <w:rPr>
          <w:sz w:val="24"/>
        </w:rPr>
        <w:t>Only 'ACTIVE' remote prescription</w:t>
      </w:r>
      <w:r>
        <w:rPr>
          <w:sz w:val="24"/>
        </w:rPr>
        <w:t>s may be actioned at this time.</w:t>
      </w:r>
    </w:p>
    <w:p w14:paraId="3D19340D" w14:textId="6E2628CB" w:rsidR="004F3716" w:rsidRPr="004F3716" w:rsidRDefault="004803B8" w:rsidP="000A2B75">
      <w:pPr>
        <w:pStyle w:val="ListParagraph"/>
        <w:numPr>
          <w:ilvl w:val="0"/>
          <w:numId w:val="38"/>
        </w:numPr>
        <w:spacing w:before="120" w:after="120"/>
        <w:rPr>
          <w:sz w:val="24"/>
        </w:rPr>
      </w:pPr>
      <w:r w:rsidRPr="004F3716">
        <w:rPr>
          <w:sz w:val="24"/>
        </w:rPr>
        <w:t>3a.</w:t>
      </w:r>
      <w:r>
        <w:rPr>
          <w:sz w:val="24"/>
        </w:rPr>
        <w:t xml:space="preserve"> </w:t>
      </w:r>
      <w:r w:rsidRPr="004F3716">
        <w:rPr>
          <w:sz w:val="24"/>
        </w:rPr>
        <w:t>The</w:t>
      </w:r>
      <w:r w:rsidR="004F3716" w:rsidRPr="004F3716">
        <w:rPr>
          <w:sz w:val="24"/>
        </w:rPr>
        <w:t xml:space="preserve"> system is down or not respon</w:t>
      </w:r>
      <w:r w:rsidR="006F67BD">
        <w:rPr>
          <w:sz w:val="24"/>
        </w:rPr>
        <w:t>ding. Press RETURN to continue.</w:t>
      </w:r>
    </w:p>
    <w:p w14:paraId="0AEEB224" w14:textId="324A28B1" w:rsidR="004F3716" w:rsidRPr="004F3716" w:rsidRDefault="004F3716" w:rsidP="000A2B75">
      <w:pPr>
        <w:pStyle w:val="ListParagraph"/>
        <w:numPr>
          <w:ilvl w:val="0"/>
          <w:numId w:val="38"/>
        </w:numPr>
        <w:spacing w:before="120" w:after="120"/>
        <w:rPr>
          <w:sz w:val="24"/>
        </w:rPr>
      </w:pPr>
      <w:r w:rsidRPr="004F3716">
        <w:rPr>
          <w:sz w:val="24"/>
        </w:rPr>
        <w:t>3b. Invalid HL7 Data</w:t>
      </w:r>
      <w:r w:rsidR="006F67BD">
        <w:rPr>
          <w:sz w:val="24"/>
        </w:rPr>
        <w:t xml:space="preserve"> Format</w:t>
      </w:r>
    </w:p>
    <w:p w14:paraId="0234B346" w14:textId="6D765332" w:rsidR="004F3716" w:rsidRPr="004F3716" w:rsidRDefault="004F3716" w:rsidP="000A2B75">
      <w:pPr>
        <w:pStyle w:val="ListParagraph"/>
        <w:numPr>
          <w:ilvl w:val="0"/>
          <w:numId w:val="38"/>
        </w:numPr>
        <w:spacing w:before="120" w:after="120"/>
        <w:rPr>
          <w:sz w:val="24"/>
        </w:rPr>
      </w:pPr>
      <w:r w:rsidRPr="004F3716">
        <w:rPr>
          <w:sz w:val="24"/>
        </w:rPr>
        <w:t>4a. The system is down or not responding. Could not query other VA Pharmacy locat</w:t>
      </w:r>
      <w:r w:rsidR="006F67BD">
        <w:rPr>
          <w:sz w:val="24"/>
        </w:rPr>
        <w:t>ions. Press RETURN to continue.</w:t>
      </w:r>
    </w:p>
    <w:p w14:paraId="3ACE2DA4" w14:textId="14810065" w:rsidR="004F3716" w:rsidRPr="004F3716" w:rsidRDefault="004F3716" w:rsidP="000A2B75">
      <w:pPr>
        <w:pStyle w:val="ListParagraph"/>
        <w:numPr>
          <w:ilvl w:val="0"/>
          <w:numId w:val="38"/>
        </w:numPr>
        <w:spacing w:before="120" w:after="120"/>
        <w:rPr>
          <w:sz w:val="24"/>
        </w:rPr>
      </w:pPr>
      <w:r w:rsidRPr="004F3716">
        <w:rPr>
          <w:sz w:val="24"/>
        </w:rPr>
        <w:t xml:space="preserve">4b. Cannot refill Rx# xxxxxxx. </w:t>
      </w:r>
      <w:r w:rsidR="006F67BD">
        <w:rPr>
          <w:sz w:val="24"/>
        </w:rPr>
        <w:t>This is a controlled substance.</w:t>
      </w:r>
    </w:p>
    <w:p w14:paraId="12B9C2AD" w14:textId="77777777" w:rsidR="004F3716" w:rsidRPr="004F3716" w:rsidRDefault="004F3716" w:rsidP="000A2B75">
      <w:pPr>
        <w:pStyle w:val="ListParagraph"/>
        <w:numPr>
          <w:ilvl w:val="0"/>
          <w:numId w:val="38"/>
        </w:numPr>
        <w:spacing w:before="120" w:after="120"/>
        <w:rPr>
          <w:sz w:val="24"/>
        </w:rPr>
      </w:pPr>
      <w:r w:rsidRPr="004F3716">
        <w:rPr>
          <w:sz w:val="24"/>
        </w:rPr>
        <w:t>5a. The following are the various standard system messages that could display</w:t>
      </w:r>
    </w:p>
    <w:p w14:paraId="7B6E2602" w14:textId="28B6961A" w:rsidR="004F3716" w:rsidRPr="004F3716" w:rsidRDefault="004F3716" w:rsidP="000A2B75">
      <w:pPr>
        <w:pStyle w:val="ListParagraph"/>
        <w:numPr>
          <w:ilvl w:val="1"/>
          <w:numId w:val="38"/>
        </w:numPr>
        <w:spacing w:before="120" w:after="120"/>
        <w:rPr>
          <w:sz w:val="24"/>
        </w:rPr>
      </w:pPr>
      <w:r w:rsidRPr="004F3716">
        <w:rPr>
          <w:sz w:val="24"/>
        </w:rPr>
        <w:t>*** Drug is inactive f</w:t>
      </w:r>
      <w:r w:rsidR="00C93AF5">
        <w:rPr>
          <w:sz w:val="24"/>
        </w:rPr>
        <w:t>or Rx # xxxxxxx</w:t>
      </w:r>
      <w:r w:rsidRPr="004F3716">
        <w:rPr>
          <w:sz w:val="24"/>
        </w:rPr>
        <w:t xml:space="preserve"> cannot be refilled ***" (refill prescription allowed on inactive drugs)</w:t>
      </w:r>
    </w:p>
    <w:p w14:paraId="4BB51FA6" w14:textId="74E83A62" w:rsidR="004F3716" w:rsidRPr="004F3716" w:rsidRDefault="000C4CD9" w:rsidP="000A2B75">
      <w:pPr>
        <w:pStyle w:val="ListParagraph"/>
        <w:numPr>
          <w:ilvl w:val="1"/>
          <w:numId w:val="38"/>
        </w:numPr>
        <w:spacing w:before="120" w:after="120"/>
        <w:rPr>
          <w:sz w:val="24"/>
        </w:rPr>
      </w:pPr>
      <w:r>
        <w:rPr>
          <w:sz w:val="24"/>
        </w:rPr>
        <w:t>Can't refill Rx # xxxxxxx</w:t>
      </w:r>
      <w:r w:rsidR="006F67BD">
        <w:rPr>
          <w:sz w:val="24"/>
        </w:rPr>
        <w:t xml:space="preserve"> it is not for this patient.</w:t>
      </w:r>
    </w:p>
    <w:p w14:paraId="7E8C0622" w14:textId="4480CA9E" w:rsidR="004F3716" w:rsidRPr="004F3716" w:rsidRDefault="004F3716" w:rsidP="000A2B75">
      <w:pPr>
        <w:pStyle w:val="ListParagraph"/>
        <w:numPr>
          <w:ilvl w:val="1"/>
          <w:numId w:val="38"/>
        </w:numPr>
        <w:spacing w:before="120" w:after="120"/>
        <w:rPr>
          <w:sz w:val="24"/>
        </w:rPr>
      </w:pPr>
      <w:r w:rsidRPr="004F3716">
        <w:rPr>
          <w:sz w:val="24"/>
        </w:rPr>
        <w:t xml:space="preserve">Cannot refill, Rx is discontinued </w:t>
      </w:r>
      <w:r w:rsidR="006F67BD">
        <w:rPr>
          <w:sz w:val="24"/>
        </w:rPr>
        <w:t>or expired. Later Rx may exist.</w:t>
      </w:r>
    </w:p>
    <w:p w14:paraId="5CD43698" w14:textId="01849D0A" w:rsidR="004F3716" w:rsidRPr="004F3716" w:rsidRDefault="004F3716" w:rsidP="000A2B75">
      <w:pPr>
        <w:pStyle w:val="ListParagraph"/>
        <w:numPr>
          <w:ilvl w:val="1"/>
          <w:numId w:val="38"/>
        </w:numPr>
        <w:spacing w:before="120" w:after="120"/>
        <w:rPr>
          <w:sz w:val="24"/>
        </w:rPr>
      </w:pPr>
      <w:r w:rsidRPr="004F3716">
        <w:rPr>
          <w:sz w:val="24"/>
        </w:rPr>
        <w:t>Can't ref</w:t>
      </w:r>
      <w:r w:rsidR="006F67BD">
        <w:rPr>
          <w:sz w:val="24"/>
        </w:rPr>
        <w:t>ill, no refills remaining.</w:t>
      </w:r>
    </w:p>
    <w:p w14:paraId="543F42F4" w14:textId="040EB35E" w:rsidR="004F3716" w:rsidRPr="004F3716" w:rsidRDefault="004F3716" w:rsidP="000A2B75">
      <w:pPr>
        <w:pStyle w:val="ListParagraph"/>
        <w:numPr>
          <w:ilvl w:val="1"/>
          <w:numId w:val="38"/>
        </w:numPr>
        <w:spacing w:before="120" w:after="120"/>
        <w:rPr>
          <w:sz w:val="24"/>
        </w:rPr>
      </w:pPr>
      <w:r w:rsidRPr="004F3716">
        <w:rPr>
          <w:sz w:val="24"/>
        </w:rPr>
        <w:t>This drug has be</w:t>
      </w:r>
      <w:r w:rsidR="006F67BD">
        <w:rPr>
          <w:sz w:val="24"/>
        </w:rPr>
        <w:t>en changed, No refills allowed.</w:t>
      </w:r>
    </w:p>
    <w:p w14:paraId="19F86D66" w14:textId="50FF0FF9" w:rsidR="004F3716" w:rsidRPr="004F3716" w:rsidRDefault="004F3716" w:rsidP="000A2B75">
      <w:pPr>
        <w:pStyle w:val="ListParagraph"/>
        <w:numPr>
          <w:ilvl w:val="1"/>
          <w:numId w:val="38"/>
        </w:numPr>
        <w:spacing w:before="120" w:after="120"/>
        <w:rPr>
          <w:sz w:val="24"/>
        </w:rPr>
      </w:pPr>
      <w:r w:rsidRPr="004F3716">
        <w:rPr>
          <w:sz w:val="24"/>
        </w:rPr>
        <w:t>The system is down or not responding. Could not query other VA Pharmacy locat</w:t>
      </w:r>
      <w:r w:rsidR="006F67BD">
        <w:rPr>
          <w:sz w:val="24"/>
        </w:rPr>
        <w:t>ions. Press RETURN to continue.</w:t>
      </w:r>
    </w:p>
    <w:p w14:paraId="6A89A4F7" w14:textId="6460971E" w:rsidR="004F3716" w:rsidRPr="004F3716" w:rsidRDefault="004F3716" w:rsidP="000A2B75">
      <w:pPr>
        <w:pStyle w:val="ListParagraph"/>
        <w:numPr>
          <w:ilvl w:val="1"/>
          <w:numId w:val="38"/>
        </w:numPr>
        <w:spacing w:before="120" w:after="120"/>
        <w:rPr>
          <w:sz w:val="24"/>
        </w:rPr>
      </w:pPr>
      <w:r w:rsidRPr="004F3716">
        <w:rPr>
          <w:sz w:val="24"/>
        </w:rPr>
        <w:t>The system is down or not responding. The other VA Pharmacy location has not installed th</w:t>
      </w:r>
      <w:r w:rsidR="006F67BD">
        <w:rPr>
          <w:sz w:val="24"/>
        </w:rPr>
        <w:t>e OneVA Pharmacy functionality.</w:t>
      </w:r>
    </w:p>
    <w:p w14:paraId="269FF7C8" w14:textId="34B348E3" w:rsidR="00890C2F" w:rsidRPr="006D235D" w:rsidRDefault="004F3716" w:rsidP="000A2B75">
      <w:pPr>
        <w:pStyle w:val="ListParagraph"/>
        <w:numPr>
          <w:ilvl w:val="1"/>
          <w:numId w:val="38"/>
        </w:numPr>
        <w:spacing w:before="120" w:after="120"/>
        <w:rPr>
          <w:sz w:val="24"/>
        </w:rPr>
      </w:pPr>
      <w:r w:rsidRPr="004F3716">
        <w:rPr>
          <w:sz w:val="24"/>
        </w:rPr>
        <w:t xml:space="preserve">The system is down or not responding. The other VA Pharmacy location has installed the OneVA Pharmacy software, but is currently not accepting </w:t>
      </w:r>
      <w:r w:rsidR="006F67BD">
        <w:rPr>
          <w:sz w:val="24"/>
        </w:rPr>
        <w:t>refill or partial fill request.</w:t>
      </w:r>
    </w:p>
    <w:p w14:paraId="01E7C73C" w14:textId="1239B49C" w:rsidR="004F3716" w:rsidRDefault="004F3716" w:rsidP="00534A5E">
      <w:pPr>
        <w:pStyle w:val="Heading3"/>
      </w:pPr>
      <w:bookmarkStart w:id="42" w:name="_Toc467492892"/>
      <w:r>
        <w:t>Use Case:  OneVA Pharmacy Prescription Report</w:t>
      </w:r>
      <w:bookmarkEnd w:id="42"/>
    </w:p>
    <w:p w14:paraId="7A7B41D4" w14:textId="4DC4FAD8" w:rsidR="004F3716" w:rsidRDefault="004F3716" w:rsidP="00D02B88">
      <w:pPr>
        <w:pStyle w:val="BodyText"/>
      </w:pPr>
      <w:r>
        <w:t>The ‘OneVA Pharmacy Prescription Report’ Use Case allows the user to access reports related to the orders created from the OneVA Pharmacy process. Once the user executes the OneVA Pharmacy Prescription Report Use Case, the user can generate three different reports. The reports allow the user to view prescriptions filled by another VA Pharmacy location or what other VA Pharmacy locations filled prescriptions for a targeted facility.</w:t>
      </w:r>
    </w:p>
    <w:p w14:paraId="65996B5B" w14:textId="77777777" w:rsidR="004F3716" w:rsidRPr="004F3716" w:rsidRDefault="004F3716" w:rsidP="00F31A11">
      <w:pPr>
        <w:pStyle w:val="UnderlinedSection"/>
        <w:keepNext/>
      </w:pPr>
      <w:r w:rsidRPr="004F3716">
        <w:t>Actors</w:t>
      </w:r>
    </w:p>
    <w:p w14:paraId="49B88050" w14:textId="275B0CF8" w:rsidR="004F3716" w:rsidRPr="004F3716" w:rsidRDefault="004F3716" w:rsidP="000A2B75">
      <w:pPr>
        <w:pStyle w:val="ListParagraph"/>
        <w:numPr>
          <w:ilvl w:val="0"/>
          <w:numId w:val="41"/>
        </w:numPr>
        <w:spacing w:before="120" w:after="120"/>
        <w:rPr>
          <w:sz w:val="24"/>
        </w:rPr>
      </w:pPr>
      <w:r w:rsidRPr="004F3716">
        <w:rPr>
          <w:sz w:val="24"/>
        </w:rPr>
        <w:t>User (</w:t>
      </w:r>
      <w:r w:rsidR="00F90CFF">
        <w:rPr>
          <w:sz w:val="24"/>
        </w:rPr>
        <w:t xml:space="preserve">e.g., </w:t>
      </w:r>
      <w:r w:rsidRPr="004F3716">
        <w:rPr>
          <w:sz w:val="24"/>
        </w:rPr>
        <w:t>Pharmacist)</w:t>
      </w:r>
    </w:p>
    <w:p w14:paraId="461F5960" w14:textId="77777777" w:rsidR="004F3716" w:rsidRPr="004F3716" w:rsidRDefault="004F3716" w:rsidP="000A2B75">
      <w:pPr>
        <w:pStyle w:val="ListParagraph"/>
        <w:numPr>
          <w:ilvl w:val="0"/>
          <w:numId w:val="41"/>
        </w:numPr>
        <w:spacing w:before="120" w:after="120"/>
        <w:rPr>
          <w:sz w:val="24"/>
        </w:rPr>
      </w:pPr>
      <w:r w:rsidRPr="004F3716">
        <w:rPr>
          <w:sz w:val="24"/>
        </w:rPr>
        <w:t>Dispensing VistA Instance</w:t>
      </w:r>
    </w:p>
    <w:p w14:paraId="3BB48953" w14:textId="77777777" w:rsidR="004F3716" w:rsidRPr="004F3716" w:rsidRDefault="004F3716" w:rsidP="00F31A11">
      <w:pPr>
        <w:pStyle w:val="UnderlinedSection"/>
        <w:keepNext/>
      </w:pPr>
      <w:r w:rsidRPr="004F3716">
        <w:t>Pre-Conditions</w:t>
      </w:r>
    </w:p>
    <w:p w14:paraId="1804F9A4" w14:textId="2568BA43" w:rsidR="004F3716" w:rsidRPr="006F67BD" w:rsidRDefault="001712E2" w:rsidP="000A2B75">
      <w:pPr>
        <w:numPr>
          <w:ilvl w:val="0"/>
          <w:numId w:val="42"/>
        </w:numPr>
        <w:spacing w:before="120" w:after="120"/>
        <w:jc w:val="both"/>
        <w:rPr>
          <w:rFonts w:ascii="Calibri" w:hAnsi="Calibri"/>
          <w:color w:val="000000"/>
          <w:sz w:val="24"/>
        </w:rPr>
      </w:pPr>
      <w:r>
        <w:rPr>
          <w:sz w:val="24"/>
        </w:rPr>
        <w:t xml:space="preserve">User has accessed the </w:t>
      </w:r>
      <w:r w:rsidR="004F3716" w:rsidRPr="004F3716">
        <w:rPr>
          <w:sz w:val="24"/>
        </w:rPr>
        <w:t>OneVA Pharmacy Prescription Report [PSO REMOTE RX REPORT] menu</w:t>
      </w:r>
    </w:p>
    <w:p w14:paraId="77219AF0" w14:textId="39CFA9FA" w:rsidR="006F67BD" w:rsidRPr="00F31A11" w:rsidRDefault="006F67BD" w:rsidP="000A2B75">
      <w:pPr>
        <w:pStyle w:val="BodyText"/>
        <w:numPr>
          <w:ilvl w:val="0"/>
          <w:numId w:val="42"/>
        </w:numPr>
        <w:jc w:val="both"/>
        <w:rPr>
          <w:rFonts w:ascii="Calibri" w:hAnsi="Calibri"/>
          <w:color w:val="000000"/>
        </w:rPr>
      </w:pPr>
      <w:r>
        <w:t>User must have accessed the ‘RX (PRESCRIPTIONS) [PSO RX]’ menu within VistA and hold the appropriate security keys for their user role, such as PSORPH to identify the user as a Pharmacist. (No s</w:t>
      </w:r>
      <w:r w:rsidR="00D02B88">
        <w:t>eparate Security Key required.)</w:t>
      </w:r>
    </w:p>
    <w:p w14:paraId="11E9BCCE" w14:textId="77777777" w:rsidR="004F3716" w:rsidRPr="004F3716" w:rsidRDefault="004F3716" w:rsidP="00F31A11">
      <w:pPr>
        <w:pStyle w:val="UnderlinedSection"/>
        <w:keepNext/>
      </w:pPr>
      <w:r w:rsidRPr="004F3716">
        <w:lastRenderedPageBreak/>
        <w:t>Flow of Events</w:t>
      </w:r>
    </w:p>
    <w:p w14:paraId="4EFCF577" w14:textId="77777777" w:rsidR="004F3716" w:rsidRPr="004F3716" w:rsidRDefault="004F3716" w:rsidP="000A2B75">
      <w:pPr>
        <w:pStyle w:val="ListParagraph"/>
        <w:numPr>
          <w:ilvl w:val="0"/>
          <w:numId w:val="45"/>
        </w:numPr>
        <w:spacing w:before="120" w:after="120"/>
        <w:rPr>
          <w:sz w:val="24"/>
        </w:rPr>
      </w:pPr>
      <w:r w:rsidRPr="004F3716">
        <w:rPr>
          <w:sz w:val="24"/>
        </w:rPr>
        <w:t>User selects a report option from the ‘OneVA Pharmacy Prescription Report’ menu.</w:t>
      </w:r>
    </w:p>
    <w:p w14:paraId="5961ACC5" w14:textId="77777777" w:rsidR="004F3716" w:rsidRPr="00162F2B" w:rsidRDefault="004F3716" w:rsidP="000A2B75">
      <w:pPr>
        <w:pStyle w:val="ListParagraph"/>
        <w:numPr>
          <w:ilvl w:val="0"/>
          <w:numId w:val="50"/>
        </w:numPr>
        <w:spacing w:before="120" w:after="120"/>
        <w:rPr>
          <w:sz w:val="24"/>
        </w:rPr>
      </w:pPr>
      <w:r w:rsidRPr="00162F2B">
        <w:rPr>
          <w:sz w:val="24"/>
        </w:rPr>
        <w:t>User selects ‘Prescriptions we have filled for other facilities’ report.</w:t>
      </w:r>
    </w:p>
    <w:p w14:paraId="132DF9E8" w14:textId="77777777" w:rsidR="004F3716" w:rsidRPr="00162F2B" w:rsidRDefault="004F3716" w:rsidP="000A2B75">
      <w:pPr>
        <w:pStyle w:val="ListParagraph"/>
        <w:numPr>
          <w:ilvl w:val="0"/>
          <w:numId w:val="50"/>
        </w:numPr>
        <w:spacing w:before="120" w:after="120"/>
        <w:rPr>
          <w:sz w:val="24"/>
        </w:rPr>
      </w:pPr>
      <w:r w:rsidRPr="00162F2B">
        <w:rPr>
          <w:sz w:val="24"/>
        </w:rPr>
        <w:t>User selects ‘Our prescriptions, filled by other facilities’ report.</w:t>
      </w:r>
    </w:p>
    <w:p w14:paraId="65D8E1D1" w14:textId="77777777" w:rsidR="004F3716" w:rsidRPr="00162F2B" w:rsidRDefault="004F3716" w:rsidP="000A2B75">
      <w:pPr>
        <w:pStyle w:val="ListParagraph"/>
        <w:numPr>
          <w:ilvl w:val="0"/>
          <w:numId w:val="50"/>
        </w:numPr>
        <w:spacing w:before="120" w:after="120"/>
        <w:rPr>
          <w:sz w:val="24"/>
        </w:rPr>
      </w:pPr>
      <w:r w:rsidRPr="00162F2B">
        <w:rPr>
          <w:sz w:val="24"/>
        </w:rPr>
        <w:t>User selects ‘All activity for Other VA Pharmacy locations’ report</w:t>
      </w:r>
    </w:p>
    <w:p w14:paraId="4C5BF308" w14:textId="2F360A26" w:rsidR="004F3716" w:rsidRPr="004F3716" w:rsidRDefault="006F67BD" w:rsidP="000A2B75">
      <w:pPr>
        <w:pStyle w:val="ListParagraph"/>
        <w:numPr>
          <w:ilvl w:val="0"/>
          <w:numId w:val="45"/>
        </w:numPr>
        <w:spacing w:before="120" w:after="120"/>
        <w:rPr>
          <w:sz w:val="24"/>
        </w:rPr>
      </w:pPr>
      <w:r>
        <w:rPr>
          <w:sz w:val="24"/>
        </w:rPr>
        <w:t>User selects ‘D’ – ‘Date Range’</w:t>
      </w:r>
      <w:r w:rsidR="004F3716" w:rsidRPr="004F3716">
        <w:rPr>
          <w:sz w:val="24"/>
        </w:rPr>
        <w:t xml:space="preserve"> or go to step 3 or step 4</w:t>
      </w:r>
    </w:p>
    <w:p w14:paraId="7E874727" w14:textId="77777777" w:rsidR="004F3716" w:rsidRPr="00162F2B" w:rsidRDefault="004F3716" w:rsidP="000A2B75">
      <w:pPr>
        <w:pStyle w:val="ListParagraph"/>
        <w:numPr>
          <w:ilvl w:val="0"/>
          <w:numId w:val="49"/>
        </w:numPr>
        <w:spacing w:before="120" w:after="120"/>
        <w:rPr>
          <w:sz w:val="24"/>
        </w:rPr>
      </w:pPr>
      <w:r w:rsidRPr="00162F2B">
        <w:rPr>
          <w:sz w:val="24"/>
        </w:rPr>
        <w:t>User enters start date.</w:t>
      </w:r>
    </w:p>
    <w:p w14:paraId="26C1ADCA" w14:textId="77777777" w:rsidR="004F3716" w:rsidRPr="00162F2B" w:rsidRDefault="004F3716" w:rsidP="000A2B75">
      <w:pPr>
        <w:pStyle w:val="ListParagraph"/>
        <w:numPr>
          <w:ilvl w:val="0"/>
          <w:numId w:val="49"/>
        </w:numPr>
        <w:spacing w:before="120" w:after="120"/>
        <w:rPr>
          <w:sz w:val="24"/>
        </w:rPr>
      </w:pPr>
      <w:r w:rsidRPr="00162F2B">
        <w:rPr>
          <w:sz w:val="24"/>
        </w:rPr>
        <w:t>User enters end date.</w:t>
      </w:r>
    </w:p>
    <w:p w14:paraId="6F34D35B" w14:textId="60B6BC35" w:rsidR="004F3716" w:rsidRPr="004F3716" w:rsidRDefault="00F90CFF" w:rsidP="000A2B75">
      <w:pPr>
        <w:pStyle w:val="ListParagraph"/>
        <w:numPr>
          <w:ilvl w:val="0"/>
          <w:numId w:val="45"/>
        </w:numPr>
        <w:spacing w:before="120" w:after="120"/>
        <w:rPr>
          <w:sz w:val="24"/>
        </w:rPr>
      </w:pPr>
      <w:r>
        <w:rPr>
          <w:sz w:val="24"/>
        </w:rPr>
        <w:t xml:space="preserve">User selects </w:t>
      </w:r>
      <w:r w:rsidR="006F67BD">
        <w:rPr>
          <w:sz w:val="24"/>
        </w:rPr>
        <w:t xml:space="preserve">‘P’ - </w:t>
      </w:r>
      <w:r>
        <w:rPr>
          <w:sz w:val="24"/>
        </w:rPr>
        <w:t>‘</w:t>
      </w:r>
      <w:r w:rsidR="004F3716" w:rsidRPr="004F3716">
        <w:rPr>
          <w:sz w:val="24"/>
        </w:rPr>
        <w:t>Patient</w:t>
      </w:r>
      <w:r w:rsidR="006F67BD">
        <w:rPr>
          <w:sz w:val="24"/>
        </w:rPr>
        <w:t>’</w:t>
      </w:r>
      <w:r w:rsidR="004F3716" w:rsidRPr="004F3716">
        <w:rPr>
          <w:sz w:val="24"/>
        </w:rPr>
        <w:t xml:space="preserve"> or go to step 4.</w:t>
      </w:r>
    </w:p>
    <w:p w14:paraId="589D3402" w14:textId="77777777" w:rsidR="004F3716" w:rsidRPr="00162F2B" w:rsidRDefault="004F3716" w:rsidP="000A2B75">
      <w:pPr>
        <w:pStyle w:val="ListParagraph"/>
        <w:numPr>
          <w:ilvl w:val="0"/>
          <w:numId w:val="48"/>
        </w:numPr>
        <w:spacing w:before="120" w:after="120"/>
        <w:rPr>
          <w:sz w:val="24"/>
        </w:rPr>
      </w:pPr>
      <w:r w:rsidRPr="00162F2B">
        <w:rPr>
          <w:sz w:val="24"/>
        </w:rPr>
        <w:t>User enters Patient Name</w:t>
      </w:r>
    </w:p>
    <w:p w14:paraId="21E10493" w14:textId="7B955B32" w:rsidR="004F3716" w:rsidRPr="004F3716" w:rsidRDefault="004F3716" w:rsidP="000A2B75">
      <w:pPr>
        <w:pStyle w:val="ListParagraph"/>
        <w:numPr>
          <w:ilvl w:val="0"/>
          <w:numId w:val="45"/>
        </w:numPr>
        <w:spacing w:before="120" w:after="120"/>
        <w:rPr>
          <w:sz w:val="24"/>
        </w:rPr>
      </w:pPr>
      <w:r w:rsidRPr="004F3716">
        <w:rPr>
          <w:sz w:val="24"/>
        </w:rPr>
        <w:t>User s</w:t>
      </w:r>
      <w:r w:rsidR="00F90CFF">
        <w:rPr>
          <w:sz w:val="24"/>
        </w:rPr>
        <w:t xml:space="preserve">elects </w:t>
      </w:r>
      <w:r w:rsidR="006F67BD">
        <w:rPr>
          <w:sz w:val="24"/>
        </w:rPr>
        <w:t xml:space="preserve">‘S’ - </w:t>
      </w:r>
      <w:r w:rsidR="00F90CFF">
        <w:rPr>
          <w:sz w:val="24"/>
        </w:rPr>
        <w:t>‘Site’</w:t>
      </w:r>
      <w:r w:rsidRPr="004F3716">
        <w:rPr>
          <w:sz w:val="24"/>
        </w:rPr>
        <w:t>.</w:t>
      </w:r>
    </w:p>
    <w:p w14:paraId="507938B1" w14:textId="77777777" w:rsidR="004F3716" w:rsidRPr="00515E39" w:rsidRDefault="004F3716" w:rsidP="000A2B75">
      <w:pPr>
        <w:pStyle w:val="ListParagraph"/>
        <w:numPr>
          <w:ilvl w:val="0"/>
          <w:numId w:val="53"/>
        </w:numPr>
        <w:spacing w:before="120" w:after="120"/>
        <w:rPr>
          <w:sz w:val="24"/>
        </w:rPr>
      </w:pPr>
      <w:r w:rsidRPr="00515E39">
        <w:rPr>
          <w:sz w:val="24"/>
        </w:rPr>
        <w:t>User enters Institution Name.</w:t>
      </w:r>
    </w:p>
    <w:p w14:paraId="5580CE78" w14:textId="77777777" w:rsidR="004F3716" w:rsidRPr="004F3716" w:rsidRDefault="004F3716" w:rsidP="00F31A11">
      <w:pPr>
        <w:pStyle w:val="UnderlinedSection"/>
        <w:keepNext/>
      </w:pPr>
      <w:r w:rsidRPr="004F3716">
        <w:t>Alternate Flow</w:t>
      </w:r>
    </w:p>
    <w:p w14:paraId="497DA836" w14:textId="77777777" w:rsidR="004F3716" w:rsidRPr="004F3716" w:rsidRDefault="004F3716" w:rsidP="000A2B75">
      <w:pPr>
        <w:pStyle w:val="ListParagraph"/>
        <w:numPr>
          <w:ilvl w:val="0"/>
          <w:numId w:val="38"/>
        </w:numPr>
        <w:spacing w:before="120" w:after="120"/>
        <w:rPr>
          <w:sz w:val="24"/>
        </w:rPr>
      </w:pPr>
      <w:r w:rsidRPr="004F3716">
        <w:rPr>
          <w:sz w:val="24"/>
        </w:rPr>
        <w:t>N/A</w:t>
      </w:r>
    </w:p>
    <w:p w14:paraId="74AAF88E" w14:textId="77777777" w:rsidR="004F3716" w:rsidRPr="004F3716" w:rsidRDefault="004F3716" w:rsidP="00F31A11">
      <w:pPr>
        <w:pStyle w:val="UnderlinedSection"/>
        <w:keepNext/>
      </w:pPr>
      <w:r w:rsidRPr="004F3716">
        <w:t>Exceptions</w:t>
      </w:r>
    </w:p>
    <w:p w14:paraId="5E0E50BA" w14:textId="77777777" w:rsidR="004F3716" w:rsidRPr="004F3716" w:rsidRDefault="004F3716" w:rsidP="000A2B75">
      <w:pPr>
        <w:pStyle w:val="ListParagraph"/>
        <w:numPr>
          <w:ilvl w:val="0"/>
          <w:numId w:val="38"/>
        </w:numPr>
        <w:spacing w:before="120" w:after="120"/>
        <w:rPr>
          <w:sz w:val="24"/>
        </w:rPr>
      </w:pPr>
      <w:r w:rsidRPr="004F3716">
        <w:rPr>
          <w:sz w:val="24"/>
        </w:rPr>
        <w:t>N/A</w:t>
      </w:r>
    </w:p>
    <w:p w14:paraId="663BD432" w14:textId="77777777" w:rsidR="004F3716" w:rsidRPr="004F3716" w:rsidRDefault="004F3716" w:rsidP="00F31A11">
      <w:pPr>
        <w:pStyle w:val="UnderlinedSection"/>
        <w:keepNext/>
      </w:pPr>
      <w:r w:rsidRPr="004F3716">
        <w:t>System Message</w:t>
      </w:r>
    </w:p>
    <w:p w14:paraId="4AD28A81" w14:textId="65D34E5A" w:rsidR="004F3716" w:rsidRPr="004F3716" w:rsidRDefault="004F3716" w:rsidP="000A2B75">
      <w:pPr>
        <w:pStyle w:val="ListParagraph"/>
        <w:numPr>
          <w:ilvl w:val="0"/>
          <w:numId w:val="38"/>
        </w:numPr>
        <w:spacing w:before="120" w:after="120"/>
        <w:rPr>
          <w:sz w:val="24"/>
        </w:rPr>
      </w:pPr>
      <w:r w:rsidRPr="004F3716">
        <w:rPr>
          <w:sz w:val="24"/>
        </w:rPr>
        <w:t>N/A</w:t>
      </w:r>
    </w:p>
    <w:p w14:paraId="5BA05921" w14:textId="345B4E6F" w:rsidR="00080748" w:rsidRDefault="00080748" w:rsidP="00534A5E">
      <w:pPr>
        <w:pStyle w:val="Heading2"/>
      </w:pPr>
      <w:bookmarkStart w:id="43" w:name="_Toc467492893"/>
      <w:r>
        <w:t>User Access Levels</w:t>
      </w:r>
      <w:bookmarkEnd w:id="43"/>
    </w:p>
    <w:p w14:paraId="43F6C2FD" w14:textId="33AAAB7A" w:rsidR="00890C2F" w:rsidRPr="00DF3BF6" w:rsidRDefault="00890C2F" w:rsidP="00CF6FF9">
      <w:pPr>
        <w:pStyle w:val="BodyText"/>
        <w:rPr>
          <w:rFonts w:ascii="Calibri" w:hAnsi="Calibri"/>
          <w:color w:val="000000"/>
          <w:sz w:val="22"/>
          <w:szCs w:val="22"/>
        </w:rPr>
      </w:pPr>
      <w:r>
        <w:t>To access the OneVA Pha</w:t>
      </w:r>
      <w:r w:rsidR="00A67006">
        <w:t>rmacy software the user must have</w:t>
      </w:r>
      <w:r>
        <w:t xml:space="preserve"> access to the </w:t>
      </w:r>
      <w:r w:rsidR="00CF6FF9">
        <w:t>‘R</w:t>
      </w:r>
      <w:r w:rsidR="006C1153">
        <w:t>X</w:t>
      </w:r>
      <w:r w:rsidR="00CF6FF9">
        <w:t xml:space="preserve"> (PRESCRIPTIONS) [PSO RX]’ menu within VistA and hold</w:t>
      </w:r>
      <w:r w:rsidR="00A67006">
        <w:t xml:space="preserve"> the</w:t>
      </w:r>
      <w:r w:rsidR="00CF6FF9">
        <w:t xml:space="preserve"> appropriate security keys for their user role, such as PSORPH to identify the user as a Pharmacist.</w:t>
      </w:r>
      <w:r w:rsidR="006C1153">
        <w:t xml:space="preserve"> </w:t>
      </w:r>
      <w:r>
        <w:t>(No separate Security Key required.)</w:t>
      </w:r>
      <w:r w:rsidR="00A67006">
        <w:t>.</w:t>
      </w:r>
    </w:p>
    <w:p w14:paraId="5BA05923" w14:textId="45EF151F" w:rsidR="00080748" w:rsidRDefault="00172699" w:rsidP="00534A5E">
      <w:pPr>
        <w:pStyle w:val="Heading2"/>
      </w:pPr>
      <w:bookmarkStart w:id="44" w:name="_Continuity_of_Operation"/>
      <w:bookmarkStart w:id="45" w:name="_Toc467492894"/>
      <w:bookmarkEnd w:id="44"/>
      <w:r>
        <w:t>Continuity</w:t>
      </w:r>
      <w:r w:rsidR="00080748">
        <w:t xml:space="preserve"> of Operation</w:t>
      </w:r>
      <w:bookmarkEnd w:id="45"/>
    </w:p>
    <w:p w14:paraId="3813E95E" w14:textId="6DD49160" w:rsidR="008A7988" w:rsidRPr="008A7988" w:rsidRDefault="008A7988" w:rsidP="008A7988">
      <w:pPr>
        <w:pStyle w:val="Heading3"/>
      </w:pPr>
      <w:bookmarkStart w:id="46" w:name="_Toc462324672"/>
      <w:bookmarkStart w:id="47" w:name="_Toc467492895"/>
      <w:r w:rsidRPr="008A7988">
        <w:t>New</w:t>
      </w:r>
      <w:r w:rsidRPr="008A7988">
        <w:rPr>
          <w:rStyle w:val="Heading3Char"/>
          <w:b/>
          <w:bCs/>
          <w:iCs/>
        </w:rPr>
        <w:t xml:space="preserve"> OneVA Pharmacy Checking for Prescriptions Message</w:t>
      </w:r>
      <w:bookmarkEnd w:id="46"/>
      <w:bookmarkEnd w:id="47"/>
    </w:p>
    <w:p w14:paraId="73297F71" w14:textId="5B5C7C8A" w:rsidR="00D04ADF" w:rsidRDefault="00EC52AB" w:rsidP="00D04ADF">
      <w:pPr>
        <w:pStyle w:val="BodyText"/>
      </w:pPr>
      <w:r>
        <w:t xml:space="preserve">The OneVA </w:t>
      </w:r>
      <w:r w:rsidR="00D12A29">
        <w:t>Pharmacy</w:t>
      </w:r>
      <w:r w:rsidR="006C1153">
        <w:t xml:space="preserve"> software uses </w:t>
      </w:r>
      <w:r>
        <w:t xml:space="preserve">a new service call to the HDR/CDS </w:t>
      </w:r>
      <w:r w:rsidR="00D12A29">
        <w:t>Repository</w:t>
      </w:r>
      <w:r>
        <w:t xml:space="preserve"> each time the Medication Profile </w:t>
      </w:r>
      <w:r w:rsidR="008A7988">
        <w:t>view</w:t>
      </w:r>
      <w:r>
        <w:t xml:space="preserve"> </w:t>
      </w:r>
      <w:r w:rsidR="00F90CFF">
        <w:t>activates</w:t>
      </w:r>
      <w:r>
        <w:t xml:space="preserve"> </w:t>
      </w:r>
      <w:r w:rsidR="006C1153">
        <w:t xml:space="preserve">via </w:t>
      </w:r>
      <w:r>
        <w:t xml:space="preserve">the </w:t>
      </w:r>
      <w:r w:rsidR="00C21D79">
        <w:t xml:space="preserve">‘PATIENT PRESCRIPTION PROCESSING </w:t>
      </w:r>
      <w:r>
        <w:t>[PSO LM BACKDOOR ORDERS]</w:t>
      </w:r>
      <w:r w:rsidR="00C21D79">
        <w:t>’</w:t>
      </w:r>
      <w:r>
        <w:t xml:space="preserve"> menu</w:t>
      </w:r>
      <w:r w:rsidR="00AC4DF9">
        <w:t xml:space="preserve">. This new service call </w:t>
      </w:r>
      <w:r w:rsidR="00F90CFF">
        <w:t>activates</w:t>
      </w:r>
      <w:r w:rsidR="006C1153">
        <w:t xml:space="preserve"> if </w:t>
      </w:r>
      <w:r>
        <w:t xml:space="preserve">the patient has </w:t>
      </w:r>
      <w:r w:rsidR="00AB6A54">
        <w:t xml:space="preserve">been treated at more than one VA Medical Center. </w:t>
      </w:r>
      <w:r w:rsidR="00D12A29">
        <w:t xml:space="preserve">This additional service call retrieves all prescriptions associated with the patient from the </w:t>
      </w:r>
      <w:r w:rsidR="00234E72">
        <w:t>repository, which</w:t>
      </w:r>
      <w:r w:rsidR="006C1153">
        <w:t xml:space="preserve"> requires additional time</w:t>
      </w:r>
      <w:r w:rsidR="00F90CFF">
        <w:t>.</w:t>
      </w:r>
      <w:r w:rsidR="006C1153">
        <w:t xml:space="preserve"> </w:t>
      </w:r>
      <w:r w:rsidR="00D04ADF">
        <w:t>In order to execute the query to the HDR/CDS Repository, the user must accept the default of ‘YES’ to the ‘Would you like to query prescriptions from other OneVA Pharmacy locations?’ prompt and displayed in the following image.</w:t>
      </w:r>
    </w:p>
    <w:p w14:paraId="44B29EB3" w14:textId="471DDDD0" w:rsidR="00D04ADF" w:rsidRDefault="00D04ADF" w:rsidP="00D04ADF">
      <w:pPr>
        <w:pStyle w:val="Caption"/>
      </w:pPr>
      <w:bookmarkStart w:id="48" w:name="_Toc466980736"/>
      <w:r>
        <w:t xml:space="preserve">Figure </w:t>
      </w:r>
      <w:fldSimple w:instr=" SEQ Figure \* ARABIC ">
        <w:r w:rsidR="002E649D">
          <w:rPr>
            <w:noProof/>
          </w:rPr>
          <w:t>13</w:t>
        </w:r>
      </w:fldSimple>
      <w:r>
        <w:t xml:space="preserve">: </w:t>
      </w:r>
      <w:r w:rsidRPr="00B6166E">
        <w:t>Query Prescription from other OneVA Pharmacy Locations Prompt</w:t>
      </w:r>
      <w:bookmarkEnd w:id="48"/>
    </w:p>
    <w:p w14:paraId="6607216B" w14:textId="7DAC951D" w:rsidR="00D04ADF" w:rsidRPr="00D04ADF" w:rsidRDefault="00D04ADF" w:rsidP="00D04ADF">
      <w:r>
        <w:rPr>
          <w:noProof/>
        </w:rPr>
        <w:drawing>
          <wp:inline distT="0" distB="0" distL="0" distR="0" wp14:anchorId="60E183C7" wp14:editId="1BD6F24A">
            <wp:extent cx="5667375" cy="466725"/>
            <wp:effectExtent l="19050" t="19050" r="28575" b="28575"/>
            <wp:docPr id="16" name="Picture 16"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804905" cy="478051"/>
                    </a:xfrm>
                    <a:prstGeom prst="rect">
                      <a:avLst/>
                    </a:prstGeom>
                    <a:ln w="12700">
                      <a:solidFill>
                        <a:schemeClr val="tx1"/>
                      </a:solidFill>
                    </a:ln>
                  </pic:spPr>
                </pic:pic>
              </a:graphicData>
            </a:graphic>
          </wp:inline>
        </w:drawing>
      </w:r>
    </w:p>
    <w:p w14:paraId="5BA05924" w14:textId="60551CB2" w:rsidR="00080748" w:rsidRDefault="006C1153" w:rsidP="00D04ADF">
      <w:pPr>
        <w:pStyle w:val="BodyText"/>
        <w:keepNext/>
      </w:pPr>
      <w:r>
        <w:lastRenderedPageBreak/>
        <w:t xml:space="preserve">The user will receive the following message while the query </w:t>
      </w:r>
      <w:r w:rsidR="00F90CFF">
        <w:t>processes:</w:t>
      </w:r>
    </w:p>
    <w:p w14:paraId="620764FC" w14:textId="1A9771DD" w:rsidR="008A7988" w:rsidRDefault="008A7988" w:rsidP="008A7988">
      <w:pPr>
        <w:pStyle w:val="Caption"/>
      </w:pPr>
      <w:bookmarkStart w:id="49" w:name="_Toc466980737"/>
      <w:r>
        <w:t xml:space="preserve">Figure </w:t>
      </w:r>
      <w:fldSimple w:instr=" SEQ Figure \* ARABIC ">
        <w:r w:rsidR="002E649D">
          <w:rPr>
            <w:noProof/>
          </w:rPr>
          <w:t>14</w:t>
        </w:r>
      </w:fldSimple>
      <w:r>
        <w:t xml:space="preserve">: </w:t>
      </w:r>
      <w:r w:rsidRPr="00DB477E">
        <w:t>OneVA Pharmacy Checking for Prescriptions Message</w:t>
      </w:r>
      <w:bookmarkEnd w:id="49"/>
    </w:p>
    <w:p w14:paraId="79A15F6C" w14:textId="77777777" w:rsidR="008A7988" w:rsidRDefault="008A7988" w:rsidP="008A7988">
      <w:pPr>
        <w:jc w:val="both"/>
      </w:pPr>
      <w:r>
        <w:rPr>
          <w:noProof/>
        </w:rPr>
        <w:drawing>
          <wp:inline distT="0" distB="0" distL="0" distR="0" wp14:anchorId="45EE22A9" wp14:editId="5BB481EA">
            <wp:extent cx="5810250" cy="552450"/>
            <wp:effectExtent l="19050" t="19050" r="19050" b="19050"/>
            <wp:docPr id="1032" name="Picture 1032"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10250" cy="552450"/>
                    </a:xfrm>
                    <a:prstGeom prst="rect">
                      <a:avLst/>
                    </a:prstGeom>
                    <a:ln w="12700" cap="sq" cmpd="thickThin">
                      <a:solidFill>
                        <a:srgbClr val="000000"/>
                      </a:solidFill>
                      <a:prstDash val="solid"/>
                      <a:miter lim="800000"/>
                    </a:ln>
                    <a:effectLst/>
                  </pic:spPr>
                </pic:pic>
              </a:graphicData>
            </a:graphic>
          </wp:inline>
        </w:drawing>
      </w:r>
    </w:p>
    <w:p w14:paraId="7B4EAE7E" w14:textId="77777777" w:rsidR="009A3F86" w:rsidRDefault="008A7988" w:rsidP="009A3F86">
      <w:pPr>
        <w:pStyle w:val="BodyText"/>
        <w:rPr>
          <w:rStyle w:val="BodyChar"/>
        </w:rPr>
      </w:pPr>
      <w:r w:rsidRPr="00BE79CE">
        <w:rPr>
          <w:rFonts w:cs="Arial"/>
          <w:noProof/>
          <w:sz w:val="20"/>
        </w:rPr>
        <w:drawing>
          <wp:inline distT="0" distB="0" distL="0" distR="0" wp14:anchorId="36E8C3A7" wp14:editId="1AA6A8C0">
            <wp:extent cx="312420" cy="304800"/>
            <wp:effectExtent l="0" t="0" r="0" b="0"/>
            <wp:docPr id="1035" name="Picture 103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9A3F86">
        <w:t xml:space="preserve"> </w:t>
      </w:r>
      <w:r w:rsidR="009A3F86" w:rsidRPr="009A3F86">
        <w:rPr>
          <w:rStyle w:val="BodyChar"/>
        </w:rPr>
        <w:t>The OneVA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14:paraId="3ED6AF11" w14:textId="2B4AEE06" w:rsidR="008A7988" w:rsidRPr="009A3F86" w:rsidRDefault="009A3F86" w:rsidP="009A3F86">
      <w:pPr>
        <w:pStyle w:val="BodyText"/>
      </w:pPr>
      <w:r>
        <w:t>If there are not two or more valid entries, the system will not display the ‘Executing OneVA Pharmacy Query Message’ listed in the figure above nor will medications that originated from another VA Pharmacy location display on the Medication Profile view</w:t>
      </w:r>
      <w:r w:rsidR="008A7988" w:rsidRPr="009A3F86">
        <w:t>.</w:t>
      </w:r>
    </w:p>
    <w:p w14:paraId="4D06EA54" w14:textId="77777777" w:rsidR="008A7988" w:rsidRDefault="008A7988" w:rsidP="008A7988">
      <w:pPr>
        <w:pStyle w:val="Heading3"/>
      </w:pPr>
      <w:bookmarkStart w:id="50" w:name="_Toc462324673"/>
      <w:bookmarkStart w:id="51" w:name="_Toc467492896"/>
      <w:r>
        <w:t>New OneVA Pharmacy System Down or Not Responding Message</w:t>
      </w:r>
      <w:bookmarkEnd w:id="50"/>
      <w:bookmarkEnd w:id="51"/>
    </w:p>
    <w:p w14:paraId="1D58797A" w14:textId="77777777" w:rsidR="008A7988" w:rsidRDefault="008A7988" w:rsidP="008A7988">
      <w:pPr>
        <w:pStyle w:val="BodyText"/>
      </w:pPr>
      <w:r w:rsidRPr="00BE79CE">
        <w:rPr>
          <w:rFonts w:cs="Arial"/>
          <w:noProof/>
          <w:sz w:val="20"/>
        </w:rPr>
        <w:drawing>
          <wp:inline distT="0" distB="0" distL="0" distR="0" wp14:anchorId="06A48161" wp14:editId="70041F7B">
            <wp:extent cx="312420" cy="304800"/>
            <wp:effectExtent l="0" t="0" r="0" b="0"/>
            <wp:docPr id="1036" name="Picture 103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5A355C">
        <w:t>The system identifies and queries the HDR/CDS Repository for all the prescriptions that are active, suspended, on hold, expired (within 120 days), or discontinued (within 120 days). If the connection fails, the system is down message will display as shown in the following image.</w:t>
      </w:r>
    </w:p>
    <w:p w14:paraId="6638F271" w14:textId="61309B9F" w:rsidR="008A7988" w:rsidRDefault="008A7988" w:rsidP="008A7988">
      <w:pPr>
        <w:pStyle w:val="Caption"/>
      </w:pPr>
      <w:bookmarkStart w:id="52" w:name="_Toc466980738"/>
      <w:r>
        <w:t xml:space="preserve">Figure </w:t>
      </w:r>
      <w:fldSimple w:instr=" SEQ Figure \* ARABIC ">
        <w:r w:rsidR="002E649D">
          <w:rPr>
            <w:noProof/>
          </w:rPr>
          <w:t>15</w:t>
        </w:r>
      </w:fldSimple>
      <w:r>
        <w:t>: OneVA Pharmacy System Not Responding Message</w:t>
      </w:r>
      <w:bookmarkEnd w:id="52"/>
    </w:p>
    <w:p w14:paraId="31B9D0F0" w14:textId="77777777" w:rsidR="008A7988" w:rsidRPr="00183926" w:rsidRDefault="008A7988" w:rsidP="008A7988">
      <w:pPr>
        <w:pStyle w:val="BodyText"/>
        <w:rPr>
          <w:b/>
        </w:rPr>
      </w:pPr>
      <w:r>
        <w:rPr>
          <w:noProof/>
        </w:rPr>
        <w:drawing>
          <wp:inline distT="0" distB="0" distL="0" distR="0" wp14:anchorId="6938A931" wp14:editId="3DBFB237">
            <wp:extent cx="5943600" cy="589915"/>
            <wp:effectExtent l="19050" t="19050" r="19050" b="19685"/>
            <wp:docPr id="1044" name="Picture 1044" descr="The image displays the error message:  The system is down or not responding. Could not query prescriptions at other VA Pharmacy locations. Press RETURN to continue." title="System is down or not resp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89915"/>
                    </a:xfrm>
                    <a:prstGeom prst="rect">
                      <a:avLst/>
                    </a:prstGeom>
                    <a:ln w="12700">
                      <a:solidFill>
                        <a:schemeClr val="tx1"/>
                      </a:solidFill>
                    </a:ln>
                  </pic:spPr>
                </pic:pic>
              </a:graphicData>
            </a:graphic>
          </wp:inline>
        </w:drawing>
      </w:r>
    </w:p>
    <w:p w14:paraId="409152A4" w14:textId="77777777" w:rsidR="008A7988" w:rsidRDefault="008A7988" w:rsidP="008A7988">
      <w:pPr>
        <w:pStyle w:val="BodyText"/>
      </w:pPr>
      <w:r w:rsidRPr="00BE79CE">
        <w:rPr>
          <w:noProof/>
        </w:rPr>
        <w:drawing>
          <wp:inline distT="0" distB="0" distL="0" distR="0" wp14:anchorId="7E24B3A8" wp14:editId="610D1F67">
            <wp:extent cx="400000" cy="390476"/>
            <wp:effectExtent l="0" t="0" r="635" b="0"/>
            <wp:docPr id="1045" name="Picture 104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hyperlink w:anchor="_National_Service_Desk" w:tooltip="National Service Desk and Organizational Contacts Section" w:history="1">
        <w:r w:rsidRPr="005A355C">
          <w:t>Contact local support</w:t>
        </w:r>
      </w:hyperlink>
      <w:r w:rsidRPr="005A355C">
        <w:t xml:space="preserve"> if this problem persists.</w:t>
      </w:r>
    </w:p>
    <w:p w14:paraId="221C340C" w14:textId="77777777" w:rsidR="008A7988" w:rsidRDefault="008A7988" w:rsidP="008A7988">
      <w:pPr>
        <w:pStyle w:val="BodyText"/>
      </w:pPr>
      <w:r w:rsidRPr="00BE79CE">
        <w:rPr>
          <w:rFonts w:cs="Arial"/>
          <w:noProof/>
          <w:sz w:val="20"/>
        </w:rPr>
        <w:drawing>
          <wp:inline distT="0" distB="0" distL="0" distR="0" wp14:anchorId="4F7A977F" wp14:editId="2D12BE40">
            <wp:extent cx="312420" cy="304800"/>
            <wp:effectExtent l="0" t="0" r="0" b="0"/>
            <wp:docPr id="1046" name="Picture 104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w:t>
      </w:r>
      <w:r w:rsidRPr="005A355C">
        <w:t xml:space="preserve">When the system is down message displays, the VistA session will continue to display the local/dispensing sites prescriptions </w:t>
      </w:r>
      <w:r>
        <w:t>on the Medication Profile view</w:t>
      </w:r>
      <w:r w:rsidRPr="005A355C">
        <w:t xml:space="preserve">. There will be no indication if a patient is registered or has prescriptions on other sites (i.e., remote site prescriptions will not display </w:t>
      </w:r>
      <w:r>
        <w:t>on the Medication Profile view</w:t>
      </w:r>
      <w:r w:rsidRPr="005A355C">
        <w:t>.)</w:t>
      </w:r>
    </w:p>
    <w:p w14:paraId="2F057B5D" w14:textId="77777777" w:rsidR="008A7988" w:rsidRDefault="008A7988" w:rsidP="008A7988">
      <w:pPr>
        <w:pStyle w:val="Heading3"/>
      </w:pPr>
      <w:bookmarkStart w:id="53" w:name="_Toc462324674"/>
      <w:bookmarkStart w:id="54" w:name="_Toc467492897"/>
      <w:r>
        <w:t>OneVA Pharmacy Patient Found No Rxs Informational Message</w:t>
      </w:r>
      <w:bookmarkEnd w:id="53"/>
      <w:bookmarkEnd w:id="54"/>
    </w:p>
    <w:p w14:paraId="005A71CF" w14:textId="77777777" w:rsidR="008A7988" w:rsidRDefault="008A7988" w:rsidP="008A7988">
      <w:pPr>
        <w:pStyle w:val="BodyText"/>
      </w:pPr>
      <w:r w:rsidRPr="00BE79CE">
        <w:rPr>
          <w:rFonts w:cs="Arial"/>
          <w:noProof/>
          <w:sz w:val="20"/>
        </w:rPr>
        <w:drawing>
          <wp:inline distT="0" distB="0" distL="0" distR="0" wp14:anchorId="4319724B" wp14:editId="4242874E">
            <wp:extent cx="312420" cy="304800"/>
            <wp:effectExtent l="0" t="0" r="0" b="0"/>
            <wp:docPr id="1047" name="Picture 104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5A355C">
        <w:t>The system identifies and queries the HDR/CDS Repository</w:t>
      </w:r>
      <w:r>
        <w:t xml:space="preserve"> but if the patient does not have any prescription records from other VA Pharmacy locations, matching the search criteria, the following informational message displays:</w:t>
      </w:r>
    </w:p>
    <w:p w14:paraId="28CCCF91" w14:textId="51EF9625" w:rsidR="008A7988" w:rsidRDefault="008A7988" w:rsidP="008A7988">
      <w:pPr>
        <w:pStyle w:val="Caption"/>
      </w:pPr>
      <w:bookmarkStart w:id="55" w:name="_Toc466980739"/>
      <w:r>
        <w:lastRenderedPageBreak/>
        <w:t xml:space="preserve">Figure </w:t>
      </w:r>
      <w:fldSimple w:instr=" SEQ Figure \* ARABIC ">
        <w:r w:rsidR="002E649D">
          <w:rPr>
            <w:noProof/>
          </w:rPr>
          <w:t>16</w:t>
        </w:r>
      </w:fldSimple>
      <w:r>
        <w:t>:  Informational Message Patient Exists but Has No Remote Prescriptions</w:t>
      </w:r>
      <w:bookmarkEnd w:id="55"/>
    </w:p>
    <w:p w14:paraId="16CF99FC" w14:textId="5E5B2091" w:rsidR="00F31A11" w:rsidRPr="006C1153" w:rsidRDefault="008A7988" w:rsidP="00DF6341">
      <w:pPr>
        <w:pStyle w:val="BodyText"/>
        <w:jc w:val="center"/>
      </w:pPr>
      <w:r>
        <w:rPr>
          <w:noProof/>
        </w:rPr>
        <w:drawing>
          <wp:inline distT="0" distB="0" distL="0" distR="0" wp14:anchorId="0D4D8FEF" wp14:editId="73977A12">
            <wp:extent cx="5943600" cy="932815"/>
            <wp:effectExtent l="19050" t="19050" r="19050" b="19685"/>
            <wp:docPr id="1065" name="Picture 1065" descr="The image contains the Informational Message Patient Exists but Has No Remote Prescriptions&#10;" title="Informational Message Patient Exists but Has No Remote Pr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32815"/>
                    </a:xfrm>
                    <a:prstGeom prst="rect">
                      <a:avLst/>
                    </a:prstGeom>
                    <a:ln w="12700">
                      <a:solidFill>
                        <a:schemeClr val="tx1"/>
                      </a:solidFill>
                    </a:ln>
                  </pic:spPr>
                </pic:pic>
              </a:graphicData>
            </a:graphic>
          </wp:inline>
        </w:drawing>
      </w:r>
    </w:p>
    <w:p w14:paraId="5BA05925" w14:textId="5506916D" w:rsidR="00080748" w:rsidRDefault="00080748" w:rsidP="00E13F64">
      <w:pPr>
        <w:pStyle w:val="Heading1"/>
        <w:pageBreakBefore w:val="0"/>
      </w:pPr>
      <w:bookmarkStart w:id="56" w:name="_Toc467492898"/>
      <w:r>
        <w:t>Getting Started</w:t>
      </w:r>
      <w:bookmarkEnd w:id="56"/>
    </w:p>
    <w:p w14:paraId="5BA05928" w14:textId="3687F12E" w:rsidR="00080748" w:rsidRDefault="00080748" w:rsidP="00534A5E">
      <w:pPr>
        <w:pStyle w:val="Heading2"/>
      </w:pPr>
      <w:bookmarkStart w:id="57" w:name="_Toc467492899"/>
      <w:r>
        <w:t>Logging On</w:t>
      </w:r>
      <w:bookmarkEnd w:id="57"/>
    </w:p>
    <w:p w14:paraId="72CFE918" w14:textId="64CACDC1" w:rsidR="00D12A29" w:rsidRDefault="006C1153" w:rsidP="00C97ADB">
      <w:pPr>
        <w:pStyle w:val="BodyText"/>
      </w:pPr>
      <w:r>
        <w:t>The OneVA Pharmacy patch is an enhancement to the</w:t>
      </w:r>
      <w:r w:rsidR="00D12A29">
        <w:t xml:space="preserve"> VistA </w:t>
      </w:r>
      <w:r>
        <w:t>‘PHARMACY</w:t>
      </w:r>
      <w:r w:rsidR="00D12A29">
        <w:t xml:space="preserve"> [PS MENU]</w:t>
      </w:r>
      <w:r>
        <w:t>’</w:t>
      </w:r>
      <w:r w:rsidR="00D12A29">
        <w:t xml:space="preserve"> &gt; </w:t>
      </w:r>
      <w:r>
        <w:t>‘OUTPATIENT PHARMACY</w:t>
      </w:r>
      <w:r w:rsidR="004B1757">
        <w:t>’</w:t>
      </w:r>
      <w:r w:rsidR="00D12A29">
        <w:t xml:space="preserve"> package</w:t>
      </w:r>
      <w:r>
        <w:t>.</w:t>
      </w:r>
      <w:r w:rsidR="00D12A29">
        <w:t xml:space="preserve"> To access the application, the user must enter access and verify codes to login.</w:t>
      </w:r>
    </w:p>
    <w:p w14:paraId="5BA0592A" w14:textId="6F77D19C" w:rsidR="00080748" w:rsidRDefault="00080748" w:rsidP="00534A5E">
      <w:pPr>
        <w:pStyle w:val="Heading2"/>
      </w:pPr>
      <w:bookmarkStart w:id="58" w:name="_Toc467492900"/>
      <w:r>
        <w:t>System Menu</w:t>
      </w:r>
      <w:bookmarkEnd w:id="58"/>
    </w:p>
    <w:p w14:paraId="0EBD4D8E" w14:textId="2ECBE3BE" w:rsidR="00D12A29" w:rsidRDefault="00D12A29" w:rsidP="00C97ADB">
      <w:pPr>
        <w:pStyle w:val="BodyText"/>
      </w:pPr>
      <w:r>
        <w:t xml:space="preserve">The OneVA Pharmacy patch is an enhancement to the VistA </w:t>
      </w:r>
      <w:r w:rsidR="006C1153">
        <w:t xml:space="preserve">‘PHARMACY </w:t>
      </w:r>
      <w:r>
        <w:t>[PSO MENU]</w:t>
      </w:r>
      <w:r w:rsidR="006C1153">
        <w:t>’</w:t>
      </w:r>
      <w:r>
        <w:t xml:space="preserve"> &gt; </w:t>
      </w:r>
      <w:r w:rsidR="006C1153">
        <w:t>‘OUTPATIENT PHARMACY MANAGER</w:t>
      </w:r>
      <w:r>
        <w:t xml:space="preserve"> [PSO MANAGER]</w:t>
      </w:r>
      <w:r w:rsidR="006C1153">
        <w:t>’</w:t>
      </w:r>
      <w:r>
        <w:t xml:space="preserve"> &gt; </w:t>
      </w:r>
      <w:r w:rsidR="006C1153">
        <w:t>‘RX</w:t>
      </w:r>
      <w:r>
        <w:t xml:space="preserve"> (</w:t>
      </w:r>
      <w:r w:rsidR="006C1153">
        <w:t>PRESCRIPTION</w:t>
      </w:r>
      <w:r>
        <w:t>) [PSO RX]</w:t>
      </w:r>
      <w:r w:rsidR="006C1153">
        <w:t>’</w:t>
      </w:r>
      <w:r>
        <w:t xml:space="preserve"> menu. T</w:t>
      </w:r>
      <w:r w:rsidR="009B2F6D">
        <w:t>he user must have access to these</w:t>
      </w:r>
      <w:r>
        <w:t xml:space="preserve"> menu</w:t>
      </w:r>
      <w:r w:rsidR="009B2F6D">
        <w:t>s</w:t>
      </w:r>
      <w:r>
        <w:t xml:space="preserve"> in order to execute the OneVA Pharmacy software.</w:t>
      </w:r>
    </w:p>
    <w:p w14:paraId="5BA0592C" w14:textId="50CD925F" w:rsidR="00080748" w:rsidRDefault="00080748" w:rsidP="00534A5E">
      <w:pPr>
        <w:pStyle w:val="Heading2"/>
      </w:pPr>
      <w:bookmarkStart w:id="59" w:name="_Toc467492901"/>
      <w:r>
        <w:t>Changing User ID and Password</w:t>
      </w:r>
      <w:bookmarkEnd w:id="59"/>
    </w:p>
    <w:p w14:paraId="5BA0592D" w14:textId="3C6E6A5F" w:rsidR="00080748" w:rsidRDefault="0031016A" w:rsidP="00C97ADB">
      <w:pPr>
        <w:pStyle w:val="BodyText"/>
      </w:pPr>
      <w:r>
        <w:rPr>
          <w:rFonts w:eastAsia="MS Mincho"/>
        </w:rPr>
        <w:t xml:space="preserve">The OneVA Pharmacy feature occurs </w:t>
      </w:r>
      <w:r w:rsidRPr="002551CA">
        <w:rPr>
          <w:rFonts w:eastAsia="MS Mincho"/>
        </w:rPr>
        <w:t xml:space="preserve">fully within the context </w:t>
      </w:r>
      <w:r w:rsidR="006C1153">
        <w:rPr>
          <w:rFonts w:eastAsia="MS Mincho"/>
        </w:rPr>
        <w:t xml:space="preserve">of </w:t>
      </w:r>
      <w:r>
        <w:rPr>
          <w:rFonts w:eastAsia="MS Mincho"/>
        </w:rPr>
        <w:t>VistA a</w:t>
      </w:r>
      <w:r w:rsidRPr="002551CA">
        <w:rPr>
          <w:rFonts w:eastAsia="MS Mincho"/>
        </w:rPr>
        <w:t>nd as such rel</w:t>
      </w:r>
      <w:r>
        <w:rPr>
          <w:rFonts w:eastAsia="MS Mincho"/>
        </w:rPr>
        <w:t>ies</w:t>
      </w:r>
      <w:r w:rsidRPr="002551CA">
        <w:rPr>
          <w:rFonts w:eastAsia="MS Mincho"/>
        </w:rPr>
        <w:t xml:space="preserve"> on the pre-existing </w:t>
      </w:r>
      <w:r>
        <w:rPr>
          <w:rFonts w:eastAsia="MS Mincho"/>
        </w:rPr>
        <w:t xml:space="preserve">procedures to log in and change </w:t>
      </w:r>
      <w:r w:rsidR="006C1153">
        <w:rPr>
          <w:rFonts w:eastAsia="MS Mincho"/>
        </w:rPr>
        <w:t>the user password.</w:t>
      </w:r>
    </w:p>
    <w:p w14:paraId="5BA0592E" w14:textId="486B5319" w:rsidR="00080748" w:rsidRDefault="00080748" w:rsidP="00534A5E">
      <w:pPr>
        <w:pStyle w:val="Heading2"/>
      </w:pPr>
      <w:bookmarkStart w:id="60" w:name="_Toc467492902"/>
      <w:r>
        <w:t>Exit System</w:t>
      </w:r>
      <w:bookmarkEnd w:id="60"/>
    </w:p>
    <w:p w14:paraId="2AF26B6B" w14:textId="1B40DDF8" w:rsidR="00D12A29" w:rsidRDefault="0031016A" w:rsidP="00C97ADB">
      <w:pPr>
        <w:pStyle w:val="BodyText"/>
      </w:pPr>
      <w:r>
        <w:rPr>
          <w:rFonts w:eastAsia="MS Mincho"/>
        </w:rPr>
        <w:t xml:space="preserve">The OneVA Pharmacy feature occurs </w:t>
      </w:r>
      <w:r w:rsidRPr="002551CA">
        <w:rPr>
          <w:rFonts w:eastAsia="MS Mincho"/>
        </w:rPr>
        <w:t xml:space="preserve">fully within the context </w:t>
      </w:r>
      <w:r w:rsidR="006C1153">
        <w:rPr>
          <w:rFonts w:eastAsia="MS Mincho"/>
        </w:rPr>
        <w:t xml:space="preserve">of </w:t>
      </w:r>
      <w:r>
        <w:rPr>
          <w:rFonts w:eastAsia="MS Mincho"/>
        </w:rPr>
        <w:t>VistA a</w:t>
      </w:r>
      <w:r w:rsidRPr="002551CA">
        <w:rPr>
          <w:rFonts w:eastAsia="MS Mincho"/>
        </w:rPr>
        <w:t>nd as such rel</w:t>
      </w:r>
      <w:r>
        <w:rPr>
          <w:rFonts w:eastAsia="MS Mincho"/>
        </w:rPr>
        <w:t>ies</w:t>
      </w:r>
      <w:r w:rsidRPr="002551CA">
        <w:rPr>
          <w:rFonts w:eastAsia="MS Mincho"/>
        </w:rPr>
        <w:t xml:space="preserve"> on the pre-existing </w:t>
      </w:r>
      <w:r w:rsidR="00D12A29">
        <w:rPr>
          <w:rFonts w:eastAsia="MS Mincho"/>
        </w:rPr>
        <w:t>functionality</w:t>
      </w:r>
      <w:r w:rsidR="006C1153">
        <w:rPr>
          <w:rFonts w:eastAsia="MS Mincho"/>
        </w:rPr>
        <w:t xml:space="preserve"> to exit the system. The VistA </w:t>
      </w:r>
      <w:r w:rsidR="00D12A29">
        <w:t xml:space="preserve">application will </w:t>
      </w:r>
      <w:r w:rsidR="006C1153">
        <w:t xml:space="preserve">also </w:t>
      </w:r>
      <w:r w:rsidR="00D12A29">
        <w:t>close if the user</w:t>
      </w:r>
      <w:r w:rsidR="006C1153">
        <w:t xml:space="preserve"> is inactive</w:t>
      </w:r>
      <w:r w:rsidR="00D12A29">
        <w:t>.</w:t>
      </w:r>
    </w:p>
    <w:p w14:paraId="545F2D89" w14:textId="79DEC7A3" w:rsidR="00A228D6" w:rsidRDefault="00080748" w:rsidP="00534A5E">
      <w:pPr>
        <w:pStyle w:val="Heading2"/>
      </w:pPr>
      <w:bookmarkStart w:id="61" w:name="_Toc467492903"/>
      <w:r>
        <w:t>Caveats and Exceptions</w:t>
      </w:r>
      <w:bookmarkEnd w:id="61"/>
    </w:p>
    <w:p w14:paraId="729DC47A" w14:textId="4A737F93" w:rsidR="00EE4290" w:rsidRPr="00EE4290" w:rsidRDefault="00EE4290" w:rsidP="00534A5E">
      <w:pPr>
        <w:pStyle w:val="Heading3"/>
      </w:pPr>
      <w:bookmarkStart w:id="62" w:name="_Toc467492904"/>
      <w:r>
        <w:t>Label Reprinting</w:t>
      </w:r>
      <w:bookmarkEnd w:id="62"/>
    </w:p>
    <w:p w14:paraId="68D620F2" w14:textId="7CF8664A" w:rsidR="00DF6341" w:rsidRDefault="008F7167" w:rsidP="00DF6341">
      <w:pPr>
        <w:pStyle w:val="BodyText"/>
      </w:pPr>
      <w:r>
        <w:t xml:space="preserve">The OneVA </w:t>
      </w:r>
      <w:r w:rsidR="00EE4290">
        <w:t>Pharmacy</w:t>
      </w:r>
      <w:r w:rsidR="002E649D">
        <w:t xml:space="preserve"> patch </w:t>
      </w:r>
      <w:r>
        <w:t xml:space="preserve">retrieves the prescription information </w:t>
      </w:r>
      <w:r w:rsidR="00EE4290">
        <w:t xml:space="preserve">for </w:t>
      </w:r>
      <w:r w:rsidR="006C1153">
        <w:t xml:space="preserve">the label </w:t>
      </w:r>
      <w:r>
        <w:t xml:space="preserve">from the host site </w:t>
      </w:r>
      <w:r w:rsidR="006C1153">
        <w:t xml:space="preserve">and </w:t>
      </w:r>
      <w:r w:rsidR="00DE71A7">
        <w:t>transmit</w:t>
      </w:r>
      <w:r w:rsidR="006C1153">
        <w:t>s the data</w:t>
      </w:r>
      <w:r>
        <w:t xml:space="preserve"> back to the dispensing site for printing. As of this writing, there </w:t>
      </w:r>
      <w:r w:rsidR="00EE4290">
        <w:t>is no ‘REMO</w:t>
      </w:r>
      <w:r w:rsidR="00DF6341">
        <w:t>TE REPRINT’ option available</w:t>
      </w:r>
      <w:r w:rsidR="002E649D">
        <w:t xml:space="preserve"> for OneVA Pharmacy orders</w:t>
      </w:r>
      <w:r w:rsidR="00DF6341">
        <w:t>. The ‘REPRINT’ action is not operational for the OneVA Pharmacy refills or partial</w:t>
      </w:r>
      <w:r w:rsidR="00D04ADF">
        <w:t>s,</w:t>
      </w:r>
      <w:r w:rsidR="00DF6341">
        <w:t xml:space="preserve"> however, plans are being made to release a new action option as part of the OneVA Pharmacy Phase II initiative.</w:t>
      </w:r>
    </w:p>
    <w:p w14:paraId="3B655EBE" w14:textId="35DE8B8E" w:rsidR="00DF6341" w:rsidRDefault="00DF6341" w:rsidP="00C97ADB">
      <w:pPr>
        <w:pStyle w:val="BodyText"/>
      </w:pPr>
      <w:r>
        <w:t>In order to reprint a label due to a paper jam, a malfunction of the printer, or the need to label multiple packages like inhalers, it is suggested to use the OneVA Pharmacy ‘</w:t>
      </w:r>
      <w:hyperlink w:anchor="_Partial_Fill_Prescription" w:tooltip="Partial Fill Prescription Order Section" w:history="1">
        <w:r w:rsidRPr="007E7079">
          <w:rPr>
            <w:rStyle w:val="Hyperlink"/>
          </w:rPr>
          <w:t>P</w:t>
        </w:r>
        <w:r>
          <w:rPr>
            <w:rStyle w:val="Hyperlink"/>
          </w:rPr>
          <w:t>artial Fill Prescription Order</w:t>
        </w:r>
      </w:hyperlink>
      <w:r>
        <w:t>’ process and perform the transaction again.</w:t>
      </w:r>
    </w:p>
    <w:p w14:paraId="2436165E" w14:textId="77777777" w:rsidR="00DF6341" w:rsidRDefault="00DF6341" w:rsidP="00DF6341">
      <w:pPr>
        <w:pStyle w:val="Heading3"/>
        <w:tabs>
          <w:tab w:val="clear" w:pos="720"/>
          <w:tab w:val="left" w:pos="1080"/>
        </w:tabs>
        <w:autoSpaceDE w:val="0"/>
        <w:autoSpaceDN w:val="0"/>
        <w:adjustRightInd w:val="0"/>
        <w:spacing w:before="240"/>
      </w:pPr>
      <w:bookmarkStart w:id="63" w:name="_Toc462324681"/>
      <w:bookmarkStart w:id="64" w:name="_Toc467492905"/>
      <w:r>
        <w:t>Target VistA Time Out Awaiting Reply Message</w:t>
      </w:r>
      <w:bookmarkEnd w:id="63"/>
      <w:bookmarkEnd w:id="64"/>
    </w:p>
    <w:p w14:paraId="4A04E479" w14:textId="77777777" w:rsidR="00DF6341" w:rsidRDefault="00DF6341" w:rsidP="00DF6341">
      <w:r w:rsidRPr="00DF6341">
        <w:rPr>
          <w:rStyle w:val="BodyTextChar"/>
        </w:rPr>
        <w:t>OneVA Pharmacy remote refill and remote partial fill actions at times receives the following exception message</w:t>
      </w:r>
      <w:r>
        <w:t>:</w:t>
      </w:r>
    </w:p>
    <w:p w14:paraId="38BDC502" w14:textId="77777777" w:rsidR="00DF6341" w:rsidRPr="00DF6341" w:rsidRDefault="00DF6341" w:rsidP="00DF6341">
      <w:pPr>
        <w:pStyle w:val="BodyText"/>
        <w:ind w:left="720"/>
        <w:rPr>
          <w:b/>
        </w:rPr>
      </w:pPr>
      <w:r w:rsidRPr="00DF6341">
        <w:rPr>
          <w:b/>
        </w:rPr>
        <w:lastRenderedPageBreak/>
        <w:t>MESSAGE SENT TO TARGET VISTA; TIME OUT AWAITING REPLY</w:t>
      </w:r>
    </w:p>
    <w:p w14:paraId="633BA967" w14:textId="77777777" w:rsidR="00DF6341" w:rsidRPr="00DF6341" w:rsidRDefault="00DF6341" w:rsidP="00DF6341">
      <w:pPr>
        <w:pStyle w:val="BodyText"/>
        <w:ind w:left="720"/>
        <w:rPr>
          <w:b/>
        </w:rPr>
      </w:pPr>
      <w:r w:rsidRPr="00DF6341">
        <w:rPr>
          <w:b/>
        </w:rPr>
        <w:t>Press RETURN to continue:</w:t>
      </w:r>
    </w:p>
    <w:p w14:paraId="359CA37F" w14:textId="0F080FEC" w:rsidR="00DF6341" w:rsidRDefault="00DF6341" w:rsidP="00DF6341">
      <w:r w:rsidRPr="00DF6341">
        <w:rPr>
          <w:rStyle w:val="BodyTextChar"/>
        </w:rPr>
        <w:t>The user pressed RETURN and must execute the transaction steps for a second time. If the user repeats the transaction, the process successfully executes</w:t>
      </w:r>
      <w:r>
        <w:t>.</w:t>
      </w:r>
    </w:p>
    <w:p w14:paraId="7697A733" w14:textId="084E4C82" w:rsidR="0053219D" w:rsidRPr="00DF6341" w:rsidRDefault="0053219D" w:rsidP="00DF6341">
      <w:pPr>
        <w:pStyle w:val="Heading3"/>
      </w:pPr>
      <w:bookmarkStart w:id="65" w:name="_Toc467492906"/>
      <w:r w:rsidRPr="00DF6341">
        <w:t>Host Site OneVA Pharmacy Flag Not Set On</w:t>
      </w:r>
      <w:bookmarkEnd w:id="65"/>
    </w:p>
    <w:p w14:paraId="37F812FB" w14:textId="237198A1" w:rsidR="00EE4290" w:rsidRDefault="00EE4290" w:rsidP="00C97ADB">
      <w:pPr>
        <w:pStyle w:val="BodyText"/>
      </w:pPr>
      <w:r>
        <w:t>As stated in the ‘</w:t>
      </w:r>
      <w:hyperlink w:anchor="_System_Configuration" w:tooltip="Systems Configuration Section" w:history="1">
        <w:r w:rsidRPr="006C1153">
          <w:rPr>
            <w:rStyle w:val="Hyperlink"/>
          </w:rPr>
          <w:t>Systems Configuration</w:t>
        </w:r>
      </w:hyperlink>
      <w:r>
        <w:t xml:space="preserve">’ section of this document, if the ‘ONEVA PHARMACY </w:t>
      </w:r>
      <w:r w:rsidR="00572A6E">
        <w:t>FLAG (#3001)’ is not set to the ‘on’ state at the host site, the dispensing site will receive the following message:</w:t>
      </w:r>
    </w:p>
    <w:p w14:paraId="73A94EF5" w14:textId="1A38E68C" w:rsidR="00572A6E" w:rsidRDefault="00572A6E" w:rsidP="00330213">
      <w:pPr>
        <w:pStyle w:val="BodyText"/>
        <w:ind w:left="720"/>
        <w:rPr>
          <w:rFonts w:ascii="Courier New" w:hAnsi="Courier New" w:cs="Courier New"/>
          <w:sz w:val="18"/>
          <w:szCs w:val="18"/>
        </w:rPr>
      </w:pPr>
      <w:r w:rsidRPr="00330213">
        <w:rPr>
          <w:rFonts w:ascii="Courier New" w:hAnsi="Courier New" w:cs="Courier New"/>
          <w:sz w:val="18"/>
          <w:szCs w:val="18"/>
        </w:rPr>
        <w:t xml:space="preserve">The OneVA </w:t>
      </w:r>
      <w:r w:rsidR="00330213" w:rsidRPr="00330213">
        <w:rPr>
          <w:rFonts w:ascii="Courier New" w:hAnsi="Courier New" w:cs="Courier New"/>
          <w:sz w:val="18"/>
          <w:szCs w:val="18"/>
        </w:rPr>
        <w:t>Pharmacy</w:t>
      </w:r>
      <w:r w:rsidRPr="00330213">
        <w:rPr>
          <w:rFonts w:ascii="Courier New" w:hAnsi="Courier New" w:cs="Courier New"/>
          <w:sz w:val="18"/>
          <w:szCs w:val="18"/>
        </w:rPr>
        <w:t xml:space="preserve"> flag is turned ‘OFF’ at this facility. Unable to process refill/partial fill requests. Queries will NOT be made to other VA </w:t>
      </w:r>
      <w:r w:rsidR="00330213" w:rsidRPr="00330213">
        <w:rPr>
          <w:rFonts w:ascii="Courier New" w:hAnsi="Courier New" w:cs="Courier New"/>
          <w:sz w:val="18"/>
          <w:szCs w:val="18"/>
        </w:rPr>
        <w:t>Pharmacy</w:t>
      </w:r>
      <w:r w:rsidRPr="00330213">
        <w:rPr>
          <w:rFonts w:ascii="Courier New" w:hAnsi="Courier New" w:cs="Courier New"/>
          <w:sz w:val="18"/>
          <w:szCs w:val="18"/>
        </w:rPr>
        <w:t xml:space="preserve"> locations.</w:t>
      </w:r>
    </w:p>
    <w:p w14:paraId="13F150F2" w14:textId="2BD2B0C1" w:rsidR="006C7D52" w:rsidRDefault="006C7D52" w:rsidP="00DF6341">
      <w:pPr>
        <w:pStyle w:val="Heading1"/>
        <w:pageBreakBefore w:val="0"/>
      </w:pPr>
      <w:bookmarkStart w:id="66" w:name="_Toc467492907"/>
      <w:r>
        <w:t>Using the Software</w:t>
      </w:r>
      <w:bookmarkEnd w:id="66"/>
    </w:p>
    <w:p w14:paraId="260B0B42" w14:textId="4C62F62F" w:rsidR="00861822" w:rsidRDefault="00861822" w:rsidP="00534A5E">
      <w:pPr>
        <w:pStyle w:val="Heading2"/>
      </w:pPr>
      <w:bookmarkStart w:id="67" w:name="_Toc467492908"/>
      <w:r>
        <w:t>Patient Prescription Processing [PSO LM BACKDOOR ORDERS]</w:t>
      </w:r>
      <w:bookmarkEnd w:id="67"/>
    </w:p>
    <w:p w14:paraId="7041EF1E" w14:textId="44201210" w:rsidR="0034402D" w:rsidRDefault="0034402D" w:rsidP="00534A5E">
      <w:pPr>
        <w:pStyle w:val="Heading3"/>
      </w:pPr>
      <w:bookmarkStart w:id="68" w:name="_Toc467492909"/>
      <w:r>
        <w:t>Selecting a Patient</w:t>
      </w:r>
      <w:bookmarkEnd w:id="68"/>
    </w:p>
    <w:p w14:paraId="44519CCA" w14:textId="7D9FA320" w:rsidR="00385CB1" w:rsidRDefault="00385CB1" w:rsidP="00861822">
      <w:pPr>
        <w:pStyle w:val="BodyText"/>
      </w:pPr>
      <w:r>
        <w:t>Sign-in to the VistA system and select the menu option:</w:t>
      </w:r>
    </w:p>
    <w:p w14:paraId="0DDF8828" w14:textId="77777777" w:rsidR="003B13B2" w:rsidRDefault="00385CB1" w:rsidP="003B13B2">
      <w:pPr>
        <w:pStyle w:val="BodyText"/>
        <w:ind w:left="360"/>
      </w:pPr>
      <w:r>
        <w:t>PATIENT PRESCRIPTION PROCESSING [PSO LM BACKDOOR ORDERS]</w:t>
      </w:r>
    </w:p>
    <w:p w14:paraId="6E38F486" w14:textId="249F49D0" w:rsidR="00385CB1" w:rsidRDefault="00385CB1" w:rsidP="00D04ADF">
      <w:pPr>
        <w:pStyle w:val="BodyText"/>
        <w:numPr>
          <w:ilvl w:val="0"/>
          <w:numId w:val="59"/>
        </w:numPr>
      </w:pPr>
      <w:r w:rsidRPr="007B1A14">
        <w:rPr>
          <w:b/>
        </w:rPr>
        <w:t>Enter</w:t>
      </w:r>
      <w:r>
        <w:t xml:space="preserve"> a </w:t>
      </w:r>
      <w:r w:rsidR="00861822">
        <w:t>patient</w:t>
      </w:r>
      <w:r>
        <w:t xml:space="preserve"> identifying information </w:t>
      </w:r>
      <w:r w:rsidR="007B1A14">
        <w:t xml:space="preserve">at </w:t>
      </w:r>
      <w:r>
        <w:t xml:space="preserve">the </w:t>
      </w:r>
      <w:r w:rsidR="00FC62BE">
        <w:t>‘S</w:t>
      </w:r>
      <w:r>
        <w:t>elect PATIENT NAME:</w:t>
      </w:r>
      <w:r w:rsidR="00FC62BE">
        <w:t>’</w:t>
      </w:r>
      <w:r>
        <w:t xml:space="preserve"> </w:t>
      </w:r>
      <w:r w:rsidR="00861822">
        <w:t>prompt</w:t>
      </w:r>
      <w:r w:rsidR="00FC62BE">
        <w:t>.</w:t>
      </w:r>
    </w:p>
    <w:p w14:paraId="5D20655A" w14:textId="6E858FBA" w:rsidR="0085097E" w:rsidRDefault="0085097E" w:rsidP="004B1757">
      <w:pPr>
        <w:pStyle w:val="Caption"/>
      </w:pPr>
      <w:bookmarkStart w:id="69" w:name="_Toc466980740"/>
      <w:r>
        <w:t xml:space="preserve">Figure </w:t>
      </w:r>
      <w:fldSimple w:instr=" SEQ Figure \* ARABIC ">
        <w:r w:rsidR="002E649D">
          <w:rPr>
            <w:noProof/>
          </w:rPr>
          <w:t>17</w:t>
        </w:r>
      </w:fldSimple>
      <w:r>
        <w:t xml:space="preserve">: </w:t>
      </w:r>
      <w:r w:rsidRPr="00457F26">
        <w:t>Select PATIENT NAME Prompt</w:t>
      </w:r>
      <w:bookmarkEnd w:id="69"/>
    </w:p>
    <w:p w14:paraId="1F72A79A" w14:textId="50BE8EEA" w:rsidR="00FC62BE" w:rsidRDefault="00FC62BE" w:rsidP="00177AB4">
      <w:pPr>
        <w:pStyle w:val="BodyText"/>
        <w:ind w:left="360"/>
      </w:pPr>
      <w:r>
        <w:rPr>
          <w:noProof/>
        </w:rPr>
        <w:drawing>
          <wp:inline distT="0" distB="0" distL="0" distR="0" wp14:anchorId="0A559CA0" wp14:editId="2370224D">
            <wp:extent cx="5534025" cy="476250"/>
            <wp:effectExtent l="19050" t="19050" r="28575" b="19050"/>
            <wp:docPr id="9" name="Picture 9" descr="The image displays the Select PATIENT NAME prompt." title="Select Patient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34025" cy="476250"/>
                    </a:xfrm>
                    <a:prstGeom prst="rect">
                      <a:avLst/>
                    </a:prstGeom>
                    <a:ln w="12700" cap="sq" cmpd="thickThin">
                      <a:solidFill>
                        <a:srgbClr val="000000"/>
                      </a:solidFill>
                      <a:prstDash val="solid"/>
                      <a:miter lim="800000"/>
                    </a:ln>
                    <a:effectLst/>
                  </pic:spPr>
                </pic:pic>
              </a:graphicData>
            </a:graphic>
          </wp:inline>
        </w:drawing>
      </w:r>
    </w:p>
    <w:p w14:paraId="56C58CC3" w14:textId="0077C4A7" w:rsidR="003B13B2" w:rsidRDefault="00BE79CE" w:rsidP="001F2E7D">
      <w:pPr>
        <w:pStyle w:val="BodyText"/>
      </w:pPr>
      <w:r w:rsidRPr="00BE79CE">
        <w:rPr>
          <w:rFonts w:cs="Arial"/>
          <w:noProof/>
          <w:sz w:val="20"/>
        </w:rPr>
        <w:drawing>
          <wp:inline distT="0" distB="0" distL="0" distR="0" wp14:anchorId="58F8219E" wp14:editId="422E903A">
            <wp:extent cx="312420" cy="304800"/>
            <wp:effectExtent l="0" t="0" r="0" b="0"/>
            <wp:docPr id="14" name="Picture 1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w:t>
      </w:r>
      <w:r w:rsidR="00D73070">
        <w:t xml:space="preserve">The process for selection a patient is unchanged.  </w:t>
      </w:r>
      <w:r w:rsidR="00385CB1">
        <w:t xml:space="preserve">The system </w:t>
      </w:r>
      <w:r w:rsidR="00861822">
        <w:t>responds</w:t>
      </w:r>
      <w:r w:rsidR="00385CB1">
        <w:t xml:space="preserve"> with the patient name, date of birth</w:t>
      </w:r>
      <w:r w:rsidR="00FC62BE">
        <w:t>, and other patient information.</w:t>
      </w:r>
    </w:p>
    <w:p w14:paraId="22A2ED0C" w14:textId="4B507512" w:rsidR="007B1A14" w:rsidRDefault="00FC62BE" w:rsidP="00D04ADF">
      <w:pPr>
        <w:pStyle w:val="BodyText"/>
        <w:numPr>
          <w:ilvl w:val="0"/>
          <w:numId w:val="59"/>
        </w:numPr>
      </w:pPr>
      <w:r>
        <w:t xml:space="preserve">Press </w:t>
      </w:r>
      <w:r w:rsidR="004F1747">
        <w:rPr>
          <w:b/>
        </w:rPr>
        <w:t>&lt;ENTER&gt;</w:t>
      </w:r>
      <w:r w:rsidRPr="00861822">
        <w:rPr>
          <w:b/>
        </w:rPr>
        <w:t xml:space="preserve"> </w:t>
      </w:r>
      <w:r>
        <w:t>if this is the correct patient.</w:t>
      </w:r>
    </w:p>
    <w:p w14:paraId="20292ED4" w14:textId="2343B0ED" w:rsidR="0085097E" w:rsidRDefault="0085097E" w:rsidP="004B1757">
      <w:pPr>
        <w:pStyle w:val="Caption"/>
      </w:pPr>
      <w:bookmarkStart w:id="70" w:name="_Toc466980741"/>
      <w:r>
        <w:t xml:space="preserve">Figure </w:t>
      </w:r>
      <w:fldSimple w:instr=" SEQ Figure \* ARABIC ">
        <w:r w:rsidR="002E649D">
          <w:rPr>
            <w:noProof/>
          </w:rPr>
          <w:t>18</w:t>
        </w:r>
      </w:fldSimple>
      <w:r>
        <w:t xml:space="preserve">: </w:t>
      </w:r>
      <w:r w:rsidRPr="005876EA">
        <w:t xml:space="preserve">Patient </w:t>
      </w:r>
      <w:r w:rsidR="00C33913" w:rsidRPr="005876EA">
        <w:t>Found Press</w:t>
      </w:r>
      <w:r w:rsidRPr="005876EA">
        <w:t xml:space="preserve"> RETURN to Continue Prompt</w:t>
      </w:r>
      <w:bookmarkEnd w:id="70"/>
    </w:p>
    <w:p w14:paraId="2461EBA5" w14:textId="618A273D" w:rsidR="007B1A14" w:rsidRDefault="007B1A14" w:rsidP="00177AB4">
      <w:pPr>
        <w:pStyle w:val="BodyText"/>
        <w:ind w:left="360"/>
      </w:pPr>
      <w:r>
        <w:rPr>
          <w:noProof/>
        </w:rPr>
        <w:drawing>
          <wp:inline distT="0" distB="0" distL="0" distR="0" wp14:anchorId="077484D5" wp14:editId="6C2FFBEC">
            <wp:extent cx="5534025" cy="952500"/>
            <wp:effectExtent l="19050" t="19050" r="28575" b="19050"/>
            <wp:docPr id="4" name="Picture 4" descr="The image displays the response from entering the Patient's name and requests the user to press RETURN to continue." title="Patient Found -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34025" cy="952500"/>
                    </a:xfrm>
                    <a:prstGeom prst="rect">
                      <a:avLst/>
                    </a:prstGeom>
                    <a:ln w="12700" cap="sq" cmpd="thickThin">
                      <a:solidFill>
                        <a:srgbClr val="000000"/>
                      </a:solidFill>
                      <a:prstDash val="solid"/>
                      <a:miter lim="800000"/>
                    </a:ln>
                    <a:effectLst/>
                  </pic:spPr>
                </pic:pic>
              </a:graphicData>
            </a:graphic>
          </wp:inline>
        </w:drawing>
      </w:r>
    </w:p>
    <w:p w14:paraId="683967C6" w14:textId="10B1A3F3" w:rsidR="00FC62BE" w:rsidRDefault="00FC62BE" w:rsidP="00D04ADF">
      <w:pPr>
        <w:pStyle w:val="BodyText"/>
        <w:keepNext/>
        <w:numPr>
          <w:ilvl w:val="0"/>
          <w:numId w:val="59"/>
        </w:numPr>
      </w:pPr>
      <w:r>
        <w:lastRenderedPageBreak/>
        <w:t xml:space="preserve">Press </w:t>
      </w:r>
      <w:r w:rsidR="004F1747">
        <w:rPr>
          <w:b/>
        </w:rPr>
        <w:t>&lt;ENTER&gt;</w:t>
      </w:r>
      <w:r w:rsidRPr="00861822">
        <w:rPr>
          <w:b/>
        </w:rPr>
        <w:t xml:space="preserve"> </w:t>
      </w:r>
      <w:r>
        <w:t>if</w:t>
      </w:r>
      <w:r w:rsidR="000F4624">
        <w:t xml:space="preserve"> the ‘Allergy Assessment’</w:t>
      </w:r>
      <w:r>
        <w:t xml:space="preserve"> message is received:</w:t>
      </w:r>
    </w:p>
    <w:p w14:paraId="5B5F5356" w14:textId="2A5B1699" w:rsidR="0085097E" w:rsidRDefault="0085097E" w:rsidP="004B1757">
      <w:pPr>
        <w:pStyle w:val="Caption"/>
      </w:pPr>
      <w:bookmarkStart w:id="71" w:name="_Toc466980742"/>
      <w:r>
        <w:t xml:space="preserve">Figure </w:t>
      </w:r>
      <w:fldSimple w:instr=" SEQ Figure \* ARABIC ">
        <w:r w:rsidR="002E649D">
          <w:rPr>
            <w:noProof/>
          </w:rPr>
          <w:t>19</w:t>
        </w:r>
      </w:fldSimple>
      <w:r>
        <w:t xml:space="preserve">: </w:t>
      </w:r>
      <w:r w:rsidRPr="00FD484C">
        <w:t>Allergy Assessment Message</w:t>
      </w:r>
      <w:bookmarkEnd w:id="71"/>
    </w:p>
    <w:p w14:paraId="1CB193F2" w14:textId="1E38EDBE" w:rsidR="007B1A14" w:rsidRDefault="000F4624" w:rsidP="00177AB4">
      <w:pPr>
        <w:pStyle w:val="BodyText"/>
        <w:ind w:left="360"/>
      </w:pPr>
      <w:r>
        <w:rPr>
          <w:noProof/>
        </w:rPr>
        <w:drawing>
          <wp:inline distT="0" distB="0" distL="0" distR="0" wp14:anchorId="56BBD16F" wp14:editId="1264ACBF">
            <wp:extent cx="5581650" cy="647700"/>
            <wp:effectExtent l="19050" t="19050" r="19050" b="19050"/>
            <wp:docPr id="29" name="Picture 29" descr="The image displays the Allergy Assessment prompt and requests the user to press RETURN to continue." title="Allergy Assessmen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1650" cy="647700"/>
                    </a:xfrm>
                    <a:prstGeom prst="rect">
                      <a:avLst/>
                    </a:prstGeom>
                    <a:ln w="12700">
                      <a:solidFill>
                        <a:schemeClr val="tx1"/>
                      </a:solidFill>
                    </a:ln>
                    <a:effectLst/>
                  </pic:spPr>
                </pic:pic>
              </a:graphicData>
            </a:graphic>
          </wp:inline>
        </w:drawing>
      </w:r>
    </w:p>
    <w:p w14:paraId="28559F99" w14:textId="581FE35F" w:rsidR="0034402D" w:rsidRPr="0034402D" w:rsidRDefault="00E7100B" w:rsidP="00534A5E">
      <w:pPr>
        <w:pStyle w:val="Heading3"/>
      </w:pPr>
      <w:bookmarkStart w:id="72" w:name="_Toc467492910"/>
      <w:r>
        <w:t>View Order Rxs</w:t>
      </w:r>
      <w:r w:rsidR="0034402D">
        <w:t xml:space="preserve"> from </w:t>
      </w:r>
      <w:r w:rsidR="00AC4DF9">
        <w:t>other</w:t>
      </w:r>
      <w:r w:rsidR="0034402D">
        <w:t xml:space="preserve"> VA Pharmacy Locations</w:t>
      </w:r>
      <w:bookmarkEnd w:id="72"/>
    </w:p>
    <w:p w14:paraId="2214F18F" w14:textId="7681A144" w:rsidR="00AC4DF9" w:rsidRDefault="00FC62BE" w:rsidP="00AC4DF9">
      <w:pPr>
        <w:pStyle w:val="BodyText"/>
      </w:pPr>
      <w:r>
        <w:t xml:space="preserve">The system begins to execute the OneVA Pharmacy query for prescriptions from all other VA </w:t>
      </w:r>
      <w:r w:rsidR="006A2D53">
        <w:t>Pharmacy</w:t>
      </w:r>
      <w:r>
        <w:t xml:space="preserve"> locations if it meets the conditions documented in the ‘</w:t>
      </w:r>
      <w:hyperlink w:anchor="_Continuity_of_Operation" w:tooltip="Continuity of Operation Section" w:history="1">
        <w:r w:rsidRPr="00FC62BE">
          <w:rPr>
            <w:rStyle w:val="Hyperlink"/>
          </w:rPr>
          <w:t>Continuity of Operation</w:t>
        </w:r>
      </w:hyperlink>
      <w:r>
        <w:t>’ section of this document</w:t>
      </w:r>
      <w:r w:rsidR="00AC4DF9">
        <w:t>.</w:t>
      </w:r>
    </w:p>
    <w:p w14:paraId="68859AF7" w14:textId="418AA0C1" w:rsidR="002E649D" w:rsidRDefault="002E649D" w:rsidP="002E649D">
      <w:pPr>
        <w:pStyle w:val="BodyText"/>
        <w:numPr>
          <w:ilvl w:val="0"/>
          <w:numId w:val="59"/>
        </w:numPr>
      </w:pPr>
      <w:r>
        <w:t xml:space="preserve">Press </w:t>
      </w:r>
      <w:r>
        <w:rPr>
          <w:b/>
        </w:rPr>
        <w:t>&lt;ENTER&gt;</w:t>
      </w:r>
      <w:r w:rsidRPr="00861822">
        <w:rPr>
          <w:b/>
        </w:rPr>
        <w:t xml:space="preserve"> </w:t>
      </w:r>
      <w:r>
        <w:t xml:space="preserve">and accept the default of ‘Yes’ at </w:t>
      </w:r>
      <w:r w:rsidRPr="00191178">
        <w:t>the ‘Query Prescription from other OneVA Pharmacy locations’ prompt.</w:t>
      </w:r>
    </w:p>
    <w:p w14:paraId="3E35E169" w14:textId="43576813" w:rsidR="002E649D" w:rsidRDefault="002E649D" w:rsidP="002E649D">
      <w:pPr>
        <w:pStyle w:val="Caption"/>
      </w:pPr>
      <w:bookmarkStart w:id="73" w:name="_Toc466980743"/>
      <w:r>
        <w:t xml:space="preserve">Figure </w:t>
      </w:r>
      <w:fldSimple w:instr=" SEQ Figure \* ARABIC ">
        <w:r>
          <w:rPr>
            <w:noProof/>
          </w:rPr>
          <w:t>20</w:t>
        </w:r>
      </w:fldSimple>
      <w:r>
        <w:t xml:space="preserve">: </w:t>
      </w:r>
      <w:r w:rsidRPr="00E81466">
        <w:t>Query Prescription from other OneVA Pharmacy Locations Prompt</w:t>
      </w:r>
      <w:bookmarkEnd w:id="73"/>
    </w:p>
    <w:p w14:paraId="6896D2A4" w14:textId="77777777" w:rsidR="002E649D" w:rsidRDefault="002E649D" w:rsidP="002E649D">
      <w:pPr>
        <w:pStyle w:val="BodyText"/>
        <w:jc w:val="both"/>
      </w:pPr>
      <w:r>
        <w:rPr>
          <w:noProof/>
        </w:rPr>
        <w:drawing>
          <wp:inline distT="0" distB="0" distL="0" distR="0" wp14:anchorId="2CB14606" wp14:editId="5F942AAA">
            <wp:extent cx="5895975" cy="466725"/>
            <wp:effectExtent l="19050" t="19050" r="28575" b="28575"/>
            <wp:docPr id="19" name="Picture 19"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039052" cy="478051"/>
                    </a:xfrm>
                    <a:prstGeom prst="rect">
                      <a:avLst/>
                    </a:prstGeom>
                    <a:ln w="12700">
                      <a:solidFill>
                        <a:schemeClr val="tx1"/>
                      </a:solidFill>
                    </a:ln>
                  </pic:spPr>
                </pic:pic>
              </a:graphicData>
            </a:graphic>
          </wp:inline>
        </w:drawing>
      </w:r>
    </w:p>
    <w:p w14:paraId="7D1BC068" w14:textId="77777777" w:rsidR="002E649D" w:rsidRDefault="002E649D" w:rsidP="002E649D">
      <w:pPr>
        <w:pStyle w:val="BodyText"/>
      </w:pPr>
      <w:r>
        <w:t>After entering yes, the ‘OneVA Pharmacy Checking for Prescriptions’ information message displays.</w:t>
      </w:r>
    </w:p>
    <w:p w14:paraId="4F5689C6" w14:textId="3B1B5191" w:rsidR="00FC62BE" w:rsidRDefault="00AC4DF9" w:rsidP="009B2F6D">
      <w:pPr>
        <w:pStyle w:val="BodyText"/>
        <w:keepNext/>
      </w:pPr>
      <w:r>
        <w:t>The system will display the checking for prescriptions message as shown in the following image.</w:t>
      </w:r>
    </w:p>
    <w:p w14:paraId="707C26BC" w14:textId="3C42A039" w:rsidR="0085097E" w:rsidRDefault="0085097E" w:rsidP="004B1757">
      <w:pPr>
        <w:pStyle w:val="Caption"/>
      </w:pPr>
      <w:bookmarkStart w:id="74" w:name="_Toc466980744"/>
      <w:r>
        <w:t xml:space="preserve">Figure </w:t>
      </w:r>
      <w:fldSimple w:instr=" SEQ Figure \* ARABIC ">
        <w:r w:rsidR="002E649D">
          <w:rPr>
            <w:noProof/>
          </w:rPr>
          <w:t>21</w:t>
        </w:r>
      </w:fldSimple>
      <w:r>
        <w:t xml:space="preserve">: </w:t>
      </w:r>
      <w:r w:rsidRPr="00067336">
        <w:t>Executing OneVA Pharmacy Query Message</w:t>
      </w:r>
      <w:bookmarkEnd w:id="74"/>
    </w:p>
    <w:p w14:paraId="16F85E30" w14:textId="6ABC1FF5" w:rsidR="00FC62BE" w:rsidRDefault="006A2D53" w:rsidP="0085097E">
      <w:pPr>
        <w:pStyle w:val="BodyText"/>
      </w:pPr>
      <w:r>
        <w:rPr>
          <w:noProof/>
        </w:rPr>
        <w:drawing>
          <wp:inline distT="0" distB="0" distL="0" distR="0" wp14:anchorId="2216B4FF" wp14:editId="18C3F13E">
            <wp:extent cx="5810250" cy="552450"/>
            <wp:effectExtent l="19050" t="19050" r="19050" b="19050"/>
            <wp:docPr id="11" name="Picture 11"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10250" cy="552450"/>
                    </a:xfrm>
                    <a:prstGeom prst="rect">
                      <a:avLst/>
                    </a:prstGeom>
                    <a:ln w="12700" cap="sq" cmpd="thickThin">
                      <a:solidFill>
                        <a:srgbClr val="000000"/>
                      </a:solidFill>
                      <a:prstDash val="solid"/>
                      <a:miter lim="800000"/>
                    </a:ln>
                    <a:effectLst/>
                  </pic:spPr>
                </pic:pic>
              </a:graphicData>
            </a:graphic>
          </wp:inline>
        </w:drawing>
      </w:r>
    </w:p>
    <w:p w14:paraId="142A9F9A" w14:textId="77777777" w:rsidR="009A3F86" w:rsidRDefault="00BE79CE" w:rsidP="003B13B2">
      <w:pPr>
        <w:pStyle w:val="BodyText"/>
        <w:rPr>
          <w:rStyle w:val="BodyChar"/>
        </w:rPr>
      </w:pPr>
      <w:r w:rsidRPr="00BE79CE">
        <w:rPr>
          <w:rFonts w:cs="Arial"/>
          <w:noProof/>
          <w:sz w:val="20"/>
        </w:rPr>
        <w:drawing>
          <wp:inline distT="0" distB="0" distL="0" distR="0" wp14:anchorId="6A838815" wp14:editId="53086DB0">
            <wp:extent cx="312420" cy="304800"/>
            <wp:effectExtent l="0" t="0" r="0" b="0"/>
            <wp:docPr id="15" name="Picture 1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A75BCD" w:rsidRPr="00A75BCD">
        <w:t xml:space="preserve"> </w:t>
      </w:r>
      <w:r w:rsidR="009A3F86" w:rsidRPr="009A3F86">
        <w:rPr>
          <w:rStyle w:val="BodyChar"/>
        </w:rPr>
        <w:t>The OneVA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14:paraId="2C1CD8FD" w14:textId="3A9AE16E" w:rsidR="00A75BCD" w:rsidRDefault="009A3F86" w:rsidP="003B13B2">
      <w:pPr>
        <w:pStyle w:val="BodyText"/>
      </w:pPr>
      <w:r>
        <w:t>If there are not two or more valid entries, t</w:t>
      </w:r>
      <w:r w:rsidR="00515E39">
        <w:t>he system will not display the ‘Executing OneV</w:t>
      </w:r>
      <w:r>
        <w:t xml:space="preserve">A Pharmacy Query Message’ listed in the figure above nor will </w:t>
      </w:r>
      <w:r w:rsidR="00515E39">
        <w:t xml:space="preserve">medications that originated from another VA Pharmacy location display on the Medication Profile </w:t>
      </w:r>
      <w:r w:rsidR="008A7988">
        <w:t>view</w:t>
      </w:r>
      <w:r w:rsidR="00515E39">
        <w:t>.</w:t>
      </w:r>
    </w:p>
    <w:p w14:paraId="7811FFA5" w14:textId="770E4F8A" w:rsidR="00385CB1" w:rsidRDefault="00A75BCD" w:rsidP="003B13B2">
      <w:pPr>
        <w:pStyle w:val="BodyText"/>
      </w:pPr>
      <w:r w:rsidRPr="00BE79CE">
        <w:rPr>
          <w:rFonts w:cs="Arial"/>
          <w:noProof/>
          <w:sz w:val="20"/>
        </w:rPr>
        <w:drawing>
          <wp:inline distT="0" distB="0" distL="0" distR="0" wp14:anchorId="70974A26" wp14:editId="770477AE">
            <wp:extent cx="312420" cy="304800"/>
            <wp:effectExtent l="0" t="0" r="0" b="0"/>
            <wp:docPr id="1064" name="Picture 106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385CB1">
        <w:t xml:space="preserve">The system identifies and queries the HDR/CDS Repository for all the prescriptions that are active, </w:t>
      </w:r>
      <w:r w:rsidR="00861822">
        <w:t>suspended</w:t>
      </w:r>
      <w:r w:rsidR="00385CB1">
        <w:t xml:space="preserve">, </w:t>
      </w:r>
      <w:r w:rsidR="00AC4DF9">
        <w:t>on hold</w:t>
      </w:r>
      <w:r w:rsidR="00385CB1">
        <w:t xml:space="preserve">, </w:t>
      </w:r>
      <w:r w:rsidR="00861822">
        <w:t>expired</w:t>
      </w:r>
      <w:r w:rsidR="00385CB1">
        <w:t xml:space="preserve"> (within 120 days), or </w:t>
      </w:r>
      <w:r w:rsidR="00861822">
        <w:t>discontinued</w:t>
      </w:r>
      <w:r w:rsidR="00385CB1">
        <w:t xml:space="preserve"> (within 120 days). If the connection </w:t>
      </w:r>
      <w:r w:rsidR="002E649D">
        <w:t>fails,</w:t>
      </w:r>
      <w:r w:rsidR="00385CB1">
        <w:t xml:space="preserve"> the </w:t>
      </w:r>
      <w:r w:rsidR="00AC4DF9">
        <w:t>system is down message will display as shown in the following image.</w:t>
      </w:r>
    </w:p>
    <w:p w14:paraId="0FA92C0C" w14:textId="6A8BE89E" w:rsidR="003E469F" w:rsidRDefault="003E469F" w:rsidP="004B1757">
      <w:pPr>
        <w:pStyle w:val="Caption"/>
      </w:pPr>
      <w:bookmarkStart w:id="75" w:name="_Toc466980745"/>
      <w:r>
        <w:t xml:space="preserve">Figure </w:t>
      </w:r>
      <w:fldSimple w:instr=" SEQ Figure \* ARABIC ">
        <w:r w:rsidR="002E649D">
          <w:rPr>
            <w:noProof/>
          </w:rPr>
          <w:t>22</w:t>
        </w:r>
      </w:fldSimple>
      <w:r>
        <w:t xml:space="preserve">: </w:t>
      </w:r>
      <w:r w:rsidRPr="0026655A">
        <w:t>System is Down or Not Responding Exception Message</w:t>
      </w:r>
      <w:bookmarkEnd w:id="75"/>
    </w:p>
    <w:p w14:paraId="073B415E" w14:textId="05215D7A" w:rsidR="006A2D53" w:rsidRDefault="006A2D53" w:rsidP="003E469F">
      <w:pPr>
        <w:pStyle w:val="BodyText"/>
      </w:pPr>
      <w:r>
        <w:rPr>
          <w:noProof/>
        </w:rPr>
        <w:drawing>
          <wp:inline distT="0" distB="0" distL="0" distR="0" wp14:anchorId="001AA0A1" wp14:editId="33493FC0">
            <wp:extent cx="5715000" cy="514350"/>
            <wp:effectExtent l="19050" t="19050" r="19050" b="19050"/>
            <wp:docPr id="12" name="Picture 12" descr="The image displays the message the user will receive when the system is down or not responding." title="System Down or Not Responding Excep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15000" cy="514350"/>
                    </a:xfrm>
                    <a:prstGeom prst="rect">
                      <a:avLst/>
                    </a:prstGeom>
                    <a:ln w="12700">
                      <a:solidFill>
                        <a:schemeClr val="tx1"/>
                      </a:solidFill>
                    </a:ln>
                    <a:effectLst/>
                  </pic:spPr>
                </pic:pic>
              </a:graphicData>
            </a:graphic>
          </wp:inline>
        </w:drawing>
      </w:r>
    </w:p>
    <w:p w14:paraId="5EF704E0" w14:textId="599C05DA" w:rsidR="006A2D53" w:rsidRDefault="00BE79CE" w:rsidP="003B13B2">
      <w:pPr>
        <w:pStyle w:val="BodyText"/>
      </w:pPr>
      <w:r w:rsidRPr="00BE79CE">
        <w:rPr>
          <w:noProof/>
        </w:rPr>
        <w:lastRenderedPageBreak/>
        <w:drawing>
          <wp:inline distT="0" distB="0" distL="0" distR="0" wp14:anchorId="5AAD43DF" wp14:editId="4411A1EC">
            <wp:extent cx="400000" cy="390476"/>
            <wp:effectExtent l="0" t="0" r="635" b="0"/>
            <wp:docPr id="18" name="Picture 1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hyperlink w:anchor="_National_Service_Desk" w:tooltip="National Service Desk and Organizational Contacts Section" w:history="1">
        <w:r w:rsidR="006A2D53" w:rsidRPr="00861822">
          <w:rPr>
            <w:rStyle w:val="Hyperlink"/>
          </w:rPr>
          <w:t>Contact local support</w:t>
        </w:r>
      </w:hyperlink>
      <w:r w:rsidR="006A2D53">
        <w:t xml:space="preserve"> if this problem persists.</w:t>
      </w:r>
    </w:p>
    <w:p w14:paraId="2EB109A7" w14:textId="5C28CE39" w:rsidR="00F94E51" w:rsidRDefault="00BE79CE" w:rsidP="003B13B2">
      <w:pPr>
        <w:pStyle w:val="BodyText"/>
      </w:pPr>
      <w:r w:rsidRPr="00BE79CE">
        <w:rPr>
          <w:rFonts w:cs="Arial"/>
          <w:noProof/>
          <w:sz w:val="20"/>
        </w:rPr>
        <w:drawing>
          <wp:inline distT="0" distB="0" distL="0" distR="0" wp14:anchorId="683620E2" wp14:editId="7F986DAB">
            <wp:extent cx="312420" cy="304800"/>
            <wp:effectExtent l="0" t="0" r="0" b="0"/>
            <wp:docPr id="17" name="Picture 1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AC4DF9">
        <w:t xml:space="preserve"> When th</w:t>
      </w:r>
      <w:r w:rsidR="00A6648D">
        <w:t xml:space="preserve">e system is down message </w:t>
      </w:r>
      <w:r w:rsidR="00C33913">
        <w:t>displays,</w:t>
      </w:r>
      <w:r w:rsidR="00AC4DF9">
        <w:t xml:space="preserve"> t</w:t>
      </w:r>
      <w:r w:rsidR="00F11F9D">
        <w:t xml:space="preserve">he VistA session will continue to display the local/dispensing sites prescriptions on the </w:t>
      </w:r>
      <w:r w:rsidR="00861822">
        <w:t>Medication</w:t>
      </w:r>
      <w:r w:rsidR="00F11F9D">
        <w:t xml:space="preserve"> P</w:t>
      </w:r>
      <w:r>
        <w:t xml:space="preserve">rofile </w:t>
      </w:r>
      <w:r w:rsidR="008A7988">
        <w:t>view</w:t>
      </w:r>
      <w:r>
        <w:t xml:space="preserve">. </w:t>
      </w:r>
      <w:r w:rsidR="00234E72">
        <w:t xml:space="preserve">There will be no indication if a patient </w:t>
      </w:r>
      <w:r w:rsidR="00A6648D">
        <w:t xml:space="preserve">is </w:t>
      </w:r>
      <w:r w:rsidR="00234E72">
        <w:t xml:space="preserve">registered or </w:t>
      </w:r>
      <w:r w:rsidR="00AC4DF9">
        <w:t>has prescription</w:t>
      </w:r>
      <w:r w:rsidR="00D73070">
        <w:t>s</w:t>
      </w:r>
      <w:r w:rsidR="00AC4DF9">
        <w:t xml:space="preserve"> on other sites (i.e.</w:t>
      </w:r>
      <w:r w:rsidR="00A6648D">
        <w:t>,</w:t>
      </w:r>
      <w:r w:rsidR="00AC4DF9">
        <w:t xml:space="preserve"> remote site prescriptions will not </w:t>
      </w:r>
      <w:r w:rsidR="00D73070">
        <w:t>display</w:t>
      </w:r>
      <w:r w:rsidR="00AC4DF9">
        <w:t xml:space="preserve"> on the Medication Profile </w:t>
      </w:r>
      <w:r w:rsidR="008A7988">
        <w:t>view</w:t>
      </w:r>
      <w:r w:rsidR="00AC4DF9">
        <w:t>.)</w:t>
      </w:r>
    </w:p>
    <w:p w14:paraId="4E507169" w14:textId="25E56D5B" w:rsidR="00BE79CE" w:rsidRDefault="00BE79CE" w:rsidP="003B13B2">
      <w:pPr>
        <w:pStyle w:val="BodyText"/>
        <w:ind w:left="360"/>
      </w:pPr>
      <w:r>
        <w:t xml:space="preserve">Press </w:t>
      </w:r>
      <w:r w:rsidR="004F1747">
        <w:rPr>
          <w:b/>
        </w:rPr>
        <w:t>&lt;ENTER&gt;</w:t>
      </w:r>
      <w:r w:rsidRPr="00861822">
        <w:rPr>
          <w:b/>
        </w:rPr>
        <w:t xml:space="preserve"> </w:t>
      </w:r>
      <w:r>
        <w:t>if the ‘system is down’ message</w:t>
      </w:r>
      <w:r w:rsidR="00A6648D">
        <w:t xml:space="preserve"> displays</w:t>
      </w:r>
      <w:r>
        <w:t>.</w:t>
      </w:r>
    </w:p>
    <w:p w14:paraId="26BCF551" w14:textId="77777777" w:rsidR="00AC4DF9" w:rsidRDefault="000A51D3" w:rsidP="003B13B2">
      <w:pPr>
        <w:pStyle w:val="BodyText"/>
        <w:rPr>
          <w:szCs w:val="24"/>
        </w:rPr>
      </w:pPr>
      <w:r>
        <w:rPr>
          <w:szCs w:val="24"/>
        </w:rPr>
        <w:t>As mentioned in the ‘</w:t>
      </w:r>
      <w:hyperlink w:anchor="_System_Summary" w:history="1">
        <w:r w:rsidRPr="00AC4DF9">
          <w:rPr>
            <w:rStyle w:val="Hyperlink"/>
            <w:szCs w:val="24"/>
          </w:rPr>
          <w:t>Systems Summary</w:t>
        </w:r>
      </w:hyperlink>
      <w:r>
        <w:rPr>
          <w:szCs w:val="24"/>
        </w:rPr>
        <w:t xml:space="preserve">’ section, the OneVA Pharmacy program was an initiative from the grassroots Innovation Program, as such, development requirements were limited and specific software </w:t>
      </w:r>
      <w:r w:rsidR="00AC4DF9">
        <w:rPr>
          <w:szCs w:val="24"/>
        </w:rPr>
        <w:t xml:space="preserve">areas were to remain untouched; kept </w:t>
      </w:r>
      <w:r>
        <w:rPr>
          <w:szCs w:val="24"/>
        </w:rPr>
        <w:t xml:space="preserve">‘as-is’. </w:t>
      </w:r>
    </w:p>
    <w:p w14:paraId="5AE7C39C" w14:textId="5A657140" w:rsidR="009B2F6D" w:rsidRDefault="000A51D3" w:rsidP="003B13B2">
      <w:pPr>
        <w:pStyle w:val="BodyText"/>
        <w:rPr>
          <w:szCs w:val="24"/>
        </w:rPr>
      </w:pPr>
      <w:r>
        <w:rPr>
          <w:szCs w:val="24"/>
        </w:rPr>
        <w:t>An example can be found in the following</w:t>
      </w:r>
      <w:r w:rsidR="009B2F6D">
        <w:rPr>
          <w:szCs w:val="24"/>
        </w:rPr>
        <w:t xml:space="preserve"> figure wher</w:t>
      </w:r>
      <w:r>
        <w:rPr>
          <w:szCs w:val="24"/>
        </w:rPr>
        <w:t xml:space="preserve">e the </w:t>
      </w:r>
      <w:r w:rsidR="009B2F6D">
        <w:rPr>
          <w:szCs w:val="24"/>
        </w:rPr>
        <w:t>original</w:t>
      </w:r>
      <w:r>
        <w:rPr>
          <w:szCs w:val="24"/>
        </w:rPr>
        <w:t xml:space="preserve"> ‘REMOTE PRESCRIPTION AVAILABLE – DISPLAY REMOTE DATA’ prompt still remains. </w:t>
      </w:r>
      <w:r w:rsidR="00A6648D">
        <w:rPr>
          <w:szCs w:val="24"/>
        </w:rPr>
        <w:t xml:space="preserve">The user </w:t>
      </w:r>
      <w:r>
        <w:rPr>
          <w:szCs w:val="24"/>
        </w:rPr>
        <w:t>bypass</w:t>
      </w:r>
      <w:r w:rsidR="00A6648D">
        <w:rPr>
          <w:szCs w:val="24"/>
        </w:rPr>
        <w:t>es</w:t>
      </w:r>
      <w:r>
        <w:rPr>
          <w:szCs w:val="24"/>
        </w:rPr>
        <w:t xml:space="preserve"> the display of remote data</w:t>
      </w:r>
      <w:r w:rsidR="009B2F6D">
        <w:rPr>
          <w:szCs w:val="24"/>
        </w:rPr>
        <w:t xml:space="preserve"> once the OneVA Pharmacy patch is available </w:t>
      </w:r>
      <w:r w:rsidR="00A6648D">
        <w:rPr>
          <w:szCs w:val="24"/>
        </w:rPr>
        <w:t xml:space="preserve">by entering </w:t>
      </w:r>
      <w:r w:rsidR="006454C5">
        <w:rPr>
          <w:szCs w:val="24"/>
        </w:rPr>
        <w:t>‘No’.</w:t>
      </w:r>
    </w:p>
    <w:p w14:paraId="5B1FA0C5" w14:textId="4AADDE67" w:rsidR="009B2F6D" w:rsidRDefault="000A51D3" w:rsidP="00D04ADF">
      <w:pPr>
        <w:pStyle w:val="BodyText"/>
        <w:numPr>
          <w:ilvl w:val="0"/>
          <w:numId w:val="59"/>
        </w:numPr>
        <w:rPr>
          <w:szCs w:val="24"/>
        </w:rPr>
      </w:pPr>
      <w:r>
        <w:rPr>
          <w:szCs w:val="24"/>
        </w:rPr>
        <w:t>Enter</w:t>
      </w:r>
      <w:r w:rsidRPr="000A51D3">
        <w:rPr>
          <w:szCs w:val="24"/>
        </w:rPr>
        <w:t xml:space="preserve"> </w:t>
      </w:r>
      <w:r w:rsidR="004B1757">
        <w:rPr>
          <w:b/>
          <w:szCs w:val="24"/>
        </w:rPr>
        <w:t>&lt;</w:t>
      </w:r>
      <w:r>
        <w:rPr>
          <w:b/>
          <w:szCs w:val="24"/>
        </w:rPr>
        <w:t>N</w:t>
      </w:r>
      <w:r w:rsidR="004B1757">
        <w:rPr>
          <w:b/>
          <w:szCs w:val="24"/>
        </w:rPr>
        <w:t>&gt;</w:t>
      </w:r>
      <w:r w:rsidRPr="000A51D3">
        <w:rPr>
          <w:szCs w:val="24"/>
        </w:rPr>
        <w:t xml:space="preserve"> to accept the </w:t>
      </w:r>
      <w:r>
        <w:rPr>
          <w:szCs w:val="24"/>
        </w:rPr>
        <w:t>‘Display Remote Data? N//’ prompt.</w:t>
      </w:r>
    </w:p>
    <w:p w14:paraId="57F2D026" w14:textId="52292B68" w:rsidR="00F11F9D" w:rsidRDefault="00F11F9D" w:rsidP="00D04ADF">
      <w:pPr>
        <w:pStyle w:val="BodyText"/>
        <w:numPr>
          <w:ilvl w:val="0"/>
          <w:numId w:val="59"/>
        </w:numPr>
        <w:rPr>
          <w:szCs w:val="24"/>
        </w:rPr>
      </w:pPr>
      <w:r w:rsidRPr="007B1A14">
        <w:rPr>
          <w:szCs w:val="24"/>
        </w:rPr>
        <w:t xml:space="preserve">Press </w:t>
      </w:r>
      <w:r w:rsidR="004F1747">
        <w:rPr>
          <w:b/>
          <w:szCs w:val="24"/>
        </w:rPr>
        <w:t>&lt;ENTER&gt;</w:t>
      </w:r>
      <w:r w:rsidRPr="007B1A14">
        <w:rPr>
          <w:szCs w:val="24"/>
        </w:rPr>
        <w:t xml:space="preserve"> </w:t>
      </w:r>
      <w:r w:rsidR="00E602ED" w:rsidRPr="007B1A14">
        <w:rPr>
          <w:szCs w:val="24"/>
        </w:rPr>
        <w:t>to accept the default or enter a valid status code chang</w:t>
      </w:r>
      <w:r w:rsidR="00E602ED">
        <w:rPr>
          <w:szCs w:val="24"/>
        </w:rPr>
        <w:t>e to the status.</w:t>
      </w:r>
    </w:p>
    <w:p w14:paraId="61E729C3" w14:textId="32853182" w:rsidR="003E469F" w:rsidRDefault="003E469F" w:rsidP="004B1757">
      <w:pPr>
        <w:pStyle w:val="Caption"/>
      </w:pPr>
      <w:bookmarkStart w:id="76" w:name="_Toc466980746"/>
      <w:r>
        <w:t xml:space="preserve">Figure </w:t>
      </w:r>
      <w:fldSimple w:instr=" SEQ Figure \* ARABIC ">
        <w:r w:rsidR="002E649D">
          <w:rPr>
            <w:noProof/>
          </w:rPr>
          <w:t>23</w:t>
        </w:r>
      </w:fldSimple>
      <w:r>
        <w:t xml:space="preserve">: </w:t>
      </w:r>
      <w:r w:rsidRPr="0068710E">
        <w:t>Patient Status Message:  Update or Press RETURN to Continue Prompt</w:t>
      </w:r>
      <w:bookmarkEnd w:id="76"/>
    </w:p>
    <w:p w14:paraId="23E31D54" w14:textId="2CDE680F" w:rsidR="00BE79CE" w:rsidRDefault="000A51D3" w:rsidP="003E469F">
      <w:pPr>
        <w:pStyle w:val="BodyText"/>
        <w:ind w:left="360"/>
      </w:pPr>
      <w:r>
        <w:rPr>
          <w:noProof/>
        </w:rPr>
        <w:drawing>
          <wp:inline distT="0" distB="0" distL="0" distR="0" wp14:anchorId="04A59ADC" wp14:editId="70E6A124">
            <wp:extent cx="5572125" cy="809625"/>
            <wp:effectExtent l="19050" t="19050" r="28575" b="28575"/>
            <wp:docPr id="1028" name="Picture 1028" descr="The image displays the Patient Status Message – Update or Press RETURN to Continue." title="Patient Status Message – Update or Press RETURN to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2125" cy="809625"/>
                    </a:xfrm>
                    <a:prstGeom prst="rect">
                      <a:avLst/>
                    </a:prstGeom>
                    <a:ln w="12700">
                      <a:solidFill>
                        <a:schemeClr val="tx1"/>
                      </a:solidFill>
                    </a:ln>
                    <a:effectLst/>
                  </pic:spPr>
                </pic:pic>
              </a:graphicData>
            </a:graphic>
          </wp:inline>
        </w:drawing>
      </w:r>
    </w:p>
    <w:p w14:paraId="5FD92E56" w14:textId="5CA2E4C3" w:rsidR="0034402D" w:rsidRPr="0034402D" w:rsidRDefault="0034402D" w:rsidP="00534A5E">
      <w:pPr>
        <w:pStyle w:val="Heading3"/>
      </w:pPr>
      <w:bookmarkStart w:id="77" w:name="_Toc467492911"/>
      <w:r>
        <w:t xml:space="preserve">Patient Information </w:t>
      </w:r>
      <w:r w:rsidR="008A7988">
        <w:t>View</w:t>
      </w:r>
      <w:bookmarkEnd w:id="77"/>
    </w:p>
    <w:p w14:paraId="7D4B05F1" w14:textId="2799C2CC" w:rsidR="006454C5" w:rsidRDefault="006454C5" w:rsidP="009B2F6D">
      <w:pPr>
        <w:pStyle w:val="BodyText"/>
        <w:keepNext/>
        <w:rPr>
          <w:szCs w:val="24"/>
        </w:rPr>
      </w:pPr>
      <w:r>
        <w:rPr>
          <w:szCs w:val="24"/>
        </w:rPr>
        <w:t>After selecting a patient, t</w:t>
      </w:r>
      <w:r w:rsidR="00F11F9D" w:rsidRPr="007B1A14">
        <w:rPr>
          <w:szCs w:val="24"/>
        </w:rPr>
        <w:t>he system displays the first page of</w:t>
      </w:r>
      <w:r w:rsidR="00E602ED">
        <w:rPr>
          <w:szCs w:val="24"/>
        </w:rPr>
        <w:t xml:space="preserve"> the</w:t>
      </w:r>
      <w:r w:rsidR="00F11F9D" w:rsidRPr="007B1A14">
        <w:rPr>
          <w:szCs w:val="24"/>
        </w:rPr>
        <w:t xml:space="preserve"> </w:t>
      </w:r>
      <w:r w:rsidR="00E602ED">
        <w:rPr>
          <w:szCs w:val="24"/>
        </w:rPr>
        <w:t>‘</w:t>
      </w:r>
      <w:r w:rsidR="00F11F9D" w:rsidRPr="007B1A14">
        <w:rPr>
          <w:szCs w:val="24"/>
        </w:rPr>
        <w:t>Patient Information</w:t>
      </w:r>
      <w:r w:rsidR="00E602ED">
        <w:rPr>
          <w:szCs w:val="24"/>
        </w:rPr>
        <w:t xml:space="preserve">’ </w:t>
      </w:r>
      <w:r w:rsidR="008A7988">
        <w:rPr>
          <w:szCs w:val="24"/>
        </w:rPr>
        <w:t>view</w:t>
      </w:r>
      <w:r w:rsidR="00A6648D">
        <w:rPr>
          <w:szCs w:val="24"/>
        </w:rPr>
        <w:t>.</w:t>
      </w:r>
    </w:p>
    <w:p w14:paraId="081F74D7" w14:textId="743E5188" w:rsidR="00E602ED" w:rsidRPr="00AB6A54" w:rsidRDefault="00F11F9D" w:rsidP="00D04ADF">
      <w:pPr>
        <w:pStyle w:val="BodyText"/>
        <w:numPr>
          <w:ilvl w:val="0"/>
          <w:numId w:val="59"/>
        </w:numPr>
        <w:rPr>
          <w:szCs w:val="24"/>
        </w:rPr>
      </w:pPr>
      <w:r w:rsidRPr="007B1A14">
        <w:rPr>
          <w:szCs w:val="24"/>
        </w:rPr>
        <w:t xml:space="preserve">Press </w:t>
      </w:r>
      <w:r w:rsidR="004F1747">
        <w:rPr>
          <w:b/>
          <w:szCs w:val="24"/>
        </w:rPr>
        <w:t>&lt;ENTER&gt;</w:t>
      </w:r>
      <w:r w:rsidRPr="007B1A14">
        <w:rPr>
          <w:szCs w:val="24"/>
        </w:rPr>
        <w:t xml:space="preserve"> to </w:t>
      </w:r>
      <w:r w:rsidR="00E602ED">
        <w:rPr>
          <w:szCs w:val="24"/>
        </w:rPr>
        <w:t>continue to the second page of t</w:t>
      </w:r>
      <w:r w:rsidR="00AB6A54">
        <w:rPr>
          <w:szCs w:val="24"/>
        </w:rPr>
        <w:t xml:space="preserve">he ‘Patient Information’ </w:t>
      </w:r>
      <w:r w:rsidR="008A7988">
        <w:rPr>
          <w:szCs w:val="24"/>
        </w:rPr>
        <w:t>view</w:t>
      </w:r>
      <w:r w:rsidR="00AB6A54">
        <w:rPr>
          <w:szCs w:val="24"/>
        </w:rPr>
        <w:t>.</w:t>
      </w:r>
    </w:p>
    <w:p w14:paraId="5BF81049" w14:textId="7F3FACB1" w:rsidR="0034402D" w:rsidRDefault="0034402D" w:rsidP="00534A5E">
      <w:pPr>
        <w:pStyle w:val="Heading3"/>
      </w:pPr>
      <w:bookmarkStart w:id="78" w:name="_Toc467492912"/>
      <w:r>
        <w:t xml:space="preserve">Medication Profile </w:t>
      </w:r>
      <w:r w:rsidR="008A7988">
        <w:t>View</w:t>
      </w:r>
      <w:bookmarkEnd w:id="78"/>
    </w:p>
    <w:p w14:paraId="7248C9C6" w14:textId="7479D471" w:rsidR="0034402D" w:rsidRDefault="00F11F9D" w:rsidP="00D04ADF">
      <w:pPr>
        <w:pStyle w:val="BodyText"/>
        <w:numPr>
          <w:ilvl w:val="0"/>
          <w:numId w:val="59"/>
        </w:numPr>
      </w:pPr>
      <w:r w:rsidRPr="007B1A14">
        <w:t>Press</w:t>
      </w:r>
      <w:r w:rsidRPr="0034402D">
        <w:rPr>
          <w:b/>
        </w:rPr>
        <w:t xml:space="preserve"> </w:t>
      </w:r>
      <w:r w:rsidR="004F1747">
        <w:rPr>
          <w:b/>
        </w:rPr>
        <w:t>&lt;ENTER&gt;</w:t>
      </w:r>
      <w:r w:rsidRPr="0034402D">
        <w:rPr>
          <w:b/>
        </w:rPr>
        <w:t xml:space="preserve"> </w:t>
      </w:r>
      <w:r w:rsidRPr="007B1A14">
        <w:t xml:space="preserve">to </w:t>
      </w:r>
      <w:r w:rsidR="00E602ED">
        <w:t>continue to the ‘</w:t>
      </w:r>
      <w:r w:rsidRPr="007B1A14">
        <w:t>Medication Profile</w:t>
      </w:r>
      <w:r w:rsidR="00E602ED">
        <w:t>’</w:t>
      </w:r>
      <w:r w:rsidRPr="007B1A14">
        <w:t xml:space="preserve"> </w:t>
      </w:r>
      <w:r w:rsidR="008A7988">
        <w:t>view</w:t>
      </w:r>
      <w:r w:rsidR="007A354A">
        <w:t>.</w:t>
      </w:r>
    </w:p>
    <w:p w14:paraId="5413A169" w14:textId="3B103C2C" w:rsidR="0053219D" w:rsidRDefault="000F4624" w:rsidP="002E649D">
      <w:pPr>
        <w:pStyle w:val="BodyText"/>
      </w:pPr>
      <w:r w:rsidRPr="007B1A14">
        <w:t xml:space="preserve">The </w:t>
      </w:r>
      <w:r w:rsidR="0034402D">
        <w:t>‘</w:t>
      </w:r>
      <w:r w:rsidRPr="007B1A14">
        <w:t>Medication Profile</w:t>
      </w:r>
      <w:r w:rsidR="0034402D">
        <w:t>’</w:t>
      </w:r>
      <w:r w:rsidRPr="007B1A14">
        <w:t xml:space="preserve"> </w:t>
      </w:r>
      <w:r w:rsidR="008A7988">
        <w:t>view</w:t>
      </w:r>
      <w:r w:rsidRPr="007B1A14">
        <w:t xml:space="preserve"> </w:t>
      </w:r>
      <w:r w:rsidR="006454C5">
        <w:t>lists</w:t>
      </w:r>
      <w:r w:rsidR="0034402D">
        <w:t xml:space="preserve"> all prescriptions that originated at the dispensing Pharmacy</w:t>
      </w:r>
      <w:r w:rsidR="00C406A9">
        <w:t xml:space="preserve"> first, followed by ‘</w:t>
      </w:r>
      <w:hyperlink w:anchor="NonVAMEDS" w:tooltip="Example Medication Profile Screen with 'Non-VA MEDS' Section" w:history="1">
        <w:r w:rsidR="00C406A9" w:rsidRPr="0053219D">
          <w:rPr>
            <w:rStyle w:val="Hyperlink"/>
          </w:rPr>
          <w:t>Non-VA MEDS (Not Dispensed by VA)</w:t>
        </w:r>
      </w:hyperlink>
      <w:r w:rsidR="0053219D">
        <w:t>’</w:t>
      </w:r>
      <w:r w:rsidR="00C406A9">
        <w:t xml:space="preserve">, </w:t>
      </w:r>
      <w:r w:rsidR="0053219D">
        <w:t>then</w:t>
      </w:r>
      <w:r w:rsidR="00C406A9">
        <w:t xml:space="preserve"> by the prescriptions retrieved from the HDR/CDS Repository that originated at other VA Pharmacy locations. The prescriptions originat</w:t>
      </w:r>
      <w:r w:rsidR="00A6648D">
        <w:t>ing</w:t>
      </w:r>
      <w:r w:rsidR="00C406A9">
        <w:t xml:space="preserve"> from other VA Pharmacy locations </w:t>
      </w:r>
      <w:r w:rsidR="00A6648D">
        <w:t>display</w:t>
      </w:r>
      <w:r w:rsidR="00C406A9">
        <w:t xml:space="preserve"> under a divider header line showing the site name, </w:t>
      </w:r>
      <w:r w:rsidR="0053219D">
        <w:t xml:space="preserve">site </w:t>
      </w:r>
      <w:r w:rsidR="00C406A9">
        <w:t>number, and status</w:t>
      </w:r>
      <w:r w:rsidR="0053219D">
        <w:t>.</w:t>
      </w:r>
    </w:p>
    <w:p w14:paraId="78E6D7D6" w14:textId="62F16F7A" w:rsidR="00D126A3" w:rsidRDefault="0034402D" w:rsidP="002E649D">
      <w:pPr>
        <w:pStyle w:val="BodyText"/>
        <w:rPr>
          <w:szCs w:val="24"/>
        </w:rPr>
      </w:pPr>
      <w:r>
        <w:rPr>
          <w:szCs w:val="24"/>
        </w:rPr>
        <w:t>The first page of the M</w:t>
      </w:r>
      <w:r w:rsidR="0053219D">
        <w:rPr>
          <w:szCs w:val="24"/>
        </w:rPr>
        <w:t xml:space="preserve">edication Profile </w:t>
      </w:r>
      <w:r w:rsidR="008A7988">
        <w:rPr>
          <w:szCs w:val="24"/>
        </w:rPr>
        <w:t>view</w:t>
      </w:r>
      <w:r w:rsidR="00D126A3">
        <w:rPr>
          <w:szCs w:val="24"/>
        </w:rPr>
        <w:t>,</w:t>
      </w:r>
      <w:r w:rsidR="0053219D">
        <w:rPr>
          <w:szCs w:val="24"/>
        </w:rPr>
        <w:t xml:space="preserve"> in the</w:t>
      </w:r>
      <w:r>
        <w:rPr>
          <w:szCs w:val="24"/>
        </w:rPr>
        <w:t xml:space="preserve"> example</w:t>
      </w:r>
      <w:r w:rsidR="0053219D">
        <w:rPr>
          <w:szCs w:val="24"/>
        </w:rPr>
        <w:t xml:space="preserve"> displayed </w:t>
      </w:r>
      <w:r w:rsidR="009B2F6D">
        <w:rPr>
          <w:szCs w:val="24"/>
        </w:rPr>
        <w:t>in the following image</w:t>
      </w:r>
      <w:r w:rsidR="006454C5">
        <w:rPr>
          <w:szCs w:val="24"/>
        </w:rPr>
        <w:t>,</w:t>
      </w:r>
      <w:r w:rsidR="009B2F6D">
        <w:rPr>
          <w:szCs w:val="24"/>
        </w:rPr>
        <w:t xml:space="preserve"> </w:t>
      </w:r>
      <w:r>
        <w:rPr>
          <w:szCs w:val="24"/>
        </w:rPr>
        <w:t>displays the ‘dispensing site’ (aka ‘local’</w:t>
      </w:r>
      <w:r w:rsidR="00C406A9">
        <w:rPr>
          <w:szCs w:val="24"/>
        </w:rPr>
        <w:t>) prescription</w:t>
      </w:r>
      <w:r w:rsidR="006454C5">
        <w:rPr>
          <w:szCs w:val="24"/>
        </w:rPr>
        <w:t xml:space="preserve"> order</w:t>
      </w:r>
      <w:r w:rsidR="00C406A9">
        <w:rPr>
          <w:szCs w:val="24"/>
        </w:rPr>
        <w:t>s. The divider heading displays ‘ACTIVE’ and includes the ‘Active’, ‘</w:t>
      </w:r>
      <w:r w:rsidR="007A354A">
        <w:rPr>
          <w:szCs w:val="24"/>
        </w:rPr>
        <w:t>Suspended</w:t>
      </w:r>
      <w:r w:rsidR="00C406A9">
        <w:rPr>
          <w:szCs w:val="24"/>
        </w:rPr>
        <w:t>’, and ‘Expired’ medications (no changes were made to this format)</w:t>
      </w:r>
      <w:r w:rsidR="007A354A">
        <w:rPr>
          <w:szCs w:val="24"/>
        </w:rPr>
        <w:t xml:space="preserve">, </w:t>
      </w:r>
      <w:r w:rsidR="006454C5">
        <w:rPr>
          <w:szCs w:val="24"/>
        </w:rPr>
        <w:t xml:space="preserve">followed by the orders listed as </w:t>
      </w:r>
      <w:r w:rsidR="007A354A">
        <w:rPr>
          <w:szCs w:val="24"/>
        </w:rPr>
        <w:t xml:space="preserve">‘Discontinued’ medications, </w:t>
      </w:r>
      <w:r w:rsidR="006454C5">
        <w:rPr>
          <w:szCs w:val="24"/>
        </w:rPr>
        <w:t>then pre</w:t>
      </w:r>
      <w:r w:rsidR="007A354A">
        <w:rPr>
          <w:szCs w:val="24"/>
        </w:rPr>
        <w:t>scriptions in the ‘Hold</w:t>
      </w:r>
      <w:r w:rsidR="00D126A3">
        <w:rPr>
          <w:szCs w:val="24"/>
        </w:rPr>
        <w:t>’ status.</w:t>
      </w:r>
    </w:p>
    <w:p w14:paraId="13299179" w14:textId="036090D5" w:rsidR="00F11F9D" w:rsidRDefault="009B2F6D" w:rsidP="001F2E7D">
      <w:pPr>
        <w:pStyle w:val="BodyText"/>
        <w:keepNext/>
        <w:rPr>
          <w:szCs w:val="24"/>
        </w:rPr>
      </w:pPr>
      <w:r>
        <w:rPr>
          <w:szCs w:val="24"/>
        </w:rPr>
        <w:lastRenderedPageBreak/>
        <w:t xml:space="preserve">The following image </w:t>
      </w:r>
      <w:r w:rsidR="00D126A3">
        <w:rPr>
          <w:szCs w:val="24"/>
        </w:rPr>
        <w:t xml:space="preserve">also shows the </w:t>
      </w:r>
      <w:r w:rsidR="007A354A">
        <w:rPr>
          <w:szCs w:val="24"/>
        </w:rPr>
        <w:t>divider heading for the</w:t>
      </w:r>
      <w:r w:rsidR="00D126A3">
        <w:rPr>
          <w:szCs w:val="24"/>
        </w:rPr>
        <w:t xml:space="preserve"> first ‘other’ VA Pharmacy location site and displays:</w:t>
      </w:r>
      <w:r w:rsidR="007A354A">
        <w:rPr>
          <w:szCs w:val="24"/>
        </w:rPr>
        <w:t xml:space="preserve"> ‘DAYTON (552) ACTIVE’.</w:t>
      </w:r>
    </w:p>
    <w:p w14:paraId="401ADDCC" w14:textId="1C95386C" w:rsidR="003E469F" w:rsidRDefault="003E469F" w:rsidP="004B1757">
      <w:pPr>
        <w:pStyle w:val="Caption"/>
      </w:pPr>
      <w:bookmarkStart w:id="79" w:name="_Toc466980747"/>
      <w:r>
        <w:t xml:space="preserve">Figure </w:t>
      </w:r>
      <w:fldSimple w:instr=" SEQ Figure \* ARABIC ">
        <w:r w:rsidR="002E649D">
          <w:rPr>
            <w:noProof/>
          </w:rPr>
          <w:t>24</w:t>
        </w:r>
      </w:fldSimple>
      <w:r>
        <w:t xml:space="preserve">: </w:t>
      </w:r>
      <w:r w:rsidRPr="009948B1">
        <w:t xml:space="preserve">Medication Profile </w:t>
      </w:r>
      <w:r w:rsidR="00C33913">
        <w:t>(</w:t>
      </w:r>
      <w:r w:rsidRPr="009948B1">
        <w:t>Page 1 of 3</w:t>
      </w:r>
      <w:r w:rsidR="00C33913">
        <w:t>)</w:t>
      </w:r>
      <w:r w:rsidRPr="009948B1">
        <w:t xml:space="preserve"> Example (Remote Rxs</w:t>
      </w:r>
      <w:r>
        <w:t>)</w:t>
      </w:r>
      <w:bookmarkEnd w:id="79"/>
    </w:p>
    <w:p w14:paraId="250EB05D" w14:textId="12A32807" w:rsidR="00E602ED" w:rsidRDefault="00F94E51" w:rsidP="003E469F">
      <w:pPr>
        <w:pStyle w:val="BodyText"/>
        <w:ind w:left="360"/>
      </w:pPr>
      <w:r>
        <w:rPr>
          <w:noProof/>
        </w:rPr>
        <w:drawing>
          <wp:inline distT="0" distB="0" distL="0" distR="0" wp14:anchorId="486D16DC" wp14:editId="01D7995E">
            <wp:extent cx="5476875" cy="3248025"/>
            <wp:effectExtent l="19050" t="19050" r="28575" b="28575"/>
            <wp:docPr id="24" name="Picture 24" descr="The image displays and example of the Medication Profile page 1 for this example patient. Listed in the image are active, discontinued, and on hold medications that originated from the dispensing (local site) followed by the divider heading for prescriptions active and available from another VA Pharamcy location." title="Medication Profile Page 1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76875" cy="3248025"/>
                    </a:xfrm>
                    <a:prstGeom prst="rect">
                      <a:avLst/>
                    </a:prstGeom>
                    <a:ln w="12700">
                      <a:solidFill>
                        <a:schemeClr val="tx1"/>
                      </a:solidFill>
                    </a:ln>
                    <a:effectLst/>
                  </pic:spPr>
                </pic:pic>
              </a:graphicData>
            </a:graphic>
          </wp:inline>
        </w:drawing>
      </w:r>
    </w:p>
    <w:p w14:paraId="172BBCF3" w14:textId="4833DFAD" w:rsidR="00D126A3" w:rsidRDefault="00D126A3" w:rsidP="00D04ADF">
      <w:pPr>
        <w:pStyle w:val="BodyText"/>
        <w:numPr>
          <w:ilvl w:val="0"/>
          <w:numId w:val="59"/>
        </w:numPr>
      </w:pPr>
      <w:r w:rsidRPr="007B1A14">
        <w:t>Press</w:t>
      </w:r>
      <w:r w:rsidRPr="0034402D">
        <w:rPr>
          <w:b/>
        </w:rPr>
        <w:t xml:space="preserve"> </w:t>
      </w:r>
      <w:r w:rsidR="004F1747">
        <w:rPr>
          <w:b/>
        </w:rPr>
        <w:t>&lt;ENTER&gt;</w:t>
      </w:r>
      <w:r w:rsidRPr="0034402D">
        <w:rPr>
          <w:b/>
        </w:rPr>
        <w:t xml:space="preserve"> </w:t>
      </w:r>
      <w:r w:rsidRPr="007B1A14">
        <w:t xml:space="preserve">to </w:t>
      </w:r>
      <w:r>
        <w:t>continue to the next ‘</w:t>
      </w:r>
      <w:r w:rsidRPr="007B1A14">
        <w:t>Medication Profile</w:t>
      </w:r>
      <w:r>
        <w:t>’</w:t>
      </w:r>
      <w:r w:rsidRPr="007B1A14">
        <w:t xml:space="preserve"> </w:t>
      </w:r>
      <w:r w:rsidR="008A7988">
        <w:t>view</w:t>
      </w:r>
      <w:r>
        <w:t>.</w:t>
      </w:r>
    </w:p>
    <w:p w14:paraId="2AB230BF" w14:textId="3BE140AD" w:rsidR="00132C66" w:rsidRDefault="00132C66" w:rsidP="001F2E7D">
      <w:pPr>
        <w:pStyle w:val="BodyText"/>
        <w:rPr>
          <w:szCs w:val="24"/>
        </w:rPr>
      </w:pPr>
      <w:r>
        <w:rPr>
          <w:szCs w:val="24"/>
        </w:rPr>
        <w:t xml:space="preserve">Page 2 of the Medication Profile </w:t>
      </w:r>
      <w:r w:rsidR="008A7988">
        <w:rPr>
          <w:szCs w:val="24"/>
        </w:rPr>
        <w:t>view</w:t>
      </w:r>
      <w:r>
        <w:rPr>
          <w:szCs w:val="24"/>
        </w:rPr>
        <w:t>, in the example displayed in</w:t>
      </w:r>
      <w:r w:rsidR="009B2F6D">
        <w:rPr>
          <w:szCs w:val="24"/>
        </w:rPr>
        <w:t xml:space="preserve"> the following image</w:t>
      </w:r>
      <w:r>
        <w:rPr>
          <w:szCs w:val="24"/>
        </w:rPr>
        <w:t>, displays the ‘Active’, ‘Discontinued’, prescriptions in the ‘Hold’ status, and ‘Suspended’ medications for the ‘DAYTON (552)’ site</w:t>
      </w:r>
      <w:r w:rsidR="00541077">
        <w:rPr>
          <w:szCs w:val="24"/>
        </w:rPr>
        <w:t>.</w:t>
      </w:r>
    </w:p>
    <w:p w14:paraId="1880851D" w14:textId="6547866F" w:rsidR="00132C66" w:rsidRPr="00132C66" w:rsidRDefault="009B2F6D" w:rsidP="001F2E7D">
      <w:pPr>
        <w:pStyle w:val="BodyText"/>
        <w:keepNext/>
        <w:rPr>
          <w:szCs w:val="24"/>
        </w:rPr>
      </w:pPr>
      <w:r>
        <w:rPr>
          <w:szCs w:val="24"/>
        </w:rPr>
        <w:lastRenderedPageBreak/>
        <w:t xml:space="preserve">The following image </w:t>
      </w:r>
      <w:r w:rsidR="00132C66">
        <w:rPr>
          <w:szCs w:val="24"/>
        </w:rPr>
        <w:t>also shows the divider heading for the second ‘other’ VA Pharmacy location site and displays: ‘DAYTSHR</w:t>
      </w:r>
      <w:r w:rsidR="00CF004F">
        <w:rPr>
          <w:szCs w:val="24"/>
        </w:rPr>
        <w:t xml:space="preserve"> TEST LAB</w:t>
      </w:r>
      <w:r w:rsidR="00132C66">
        <w:rPr>
          <w:szCs w:val="24"/>
        </w:rPr>
        <w:t xml:space="preserve"> (984) ACTIVE’.</w:t>
      </w:r>
    </w:p>
    <w:p w14:paraId="60F9293B" w14:textId="411F4107" w:rsidR="003E469F" w:rsidRDefault="003E469F" w:rsidP="004B1757">
      <w:pPr>
        <w:pStyle w:val="Caption"/>
      </w:pPr>
      <w:bookmarkStart w:id="80" w:name="_Toc466980748"/>
      <w:r>
        <w:t xml:space="preserve">Figure </w:t>
      </w:r>
      <w:fldSimple w:instr=" SEQ Figure \* ARABIC ">
        <w:r w:rsidR="002E649D">
          <w:rPr>
            <w:noProof/>
          </w:rPr>
          <w:t>25</w:t>
        </w:r>
      </w:fldSimple>
      <w:r>
        <w:t xml:space="preserve">: </w:t>
      </w:r>
      <w:r w:rsidRPr="005B6A49">
        <w:t xml:space="preserve">Medication Profile </w:t>
      </w:r>
      <w:r w:rsidR="00C33913">
        <w:t>(</w:t>
      </w:r>
      <w:r w:rsidRPr="005B6A49">
        <w:t>Page 2 of 3</w:t>
      </w:r>
      <w:r w:rsidR="00C33913">
        <w:t>)</w:t>
      </w:r>
      <w:r w:rsidRPr="005B6A49">
        <w:t xml:space="preserve"> Example (Remote Rxs)</w:t>
      </w:r>
      <w:bookmarkEnd w:id="80"/>
    </w:p>
    <w:p w14:paraId="30695FED" w14:textId="2434103B" w:rsidR="00F94E51" w:rsidRPr="003E469F" w:rsidRDefault="00F94E51" w:rsidP="003E469F">
      <w:pPr>
        <w:pStyle w:val="BodyText"/>
        <w:ind w:left="360"/>
      </w:pPr>
      <w:r>
        <w:rPr>
          <w:noProof/>
        </w:rPr>
        <w:drawing>
          <wp:inline distT="0" distB="0" distL="0" distR="0" wp14:anchorId="22C0C308" wp14:editId="29883444">
            <wp:extent cx="5543550" cy="2933700"/>
            <wp:effectExtent l="19050" t="19050" r="19050" b="19050"/>
            <wp:docPr id="25" name="Picture 25" descr="The image displays the Medicaiton Profile page 2 of 3 for this example. The active medicaitons for Dayton Site 552 are being displayed, along with the discontinued, on hold, and suspended prescriptions. In addition, the active divider header for a Dayton test lab is being displayed." title="Medication Profile Page 2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43550" cy="2933700"/>
                    </a:xfrm>
                    <a:prstGeom prst="rect">
                      <a:avLst/>
                    </a:prstGeom>
                    <a:ln w="12700">
                      <a:solidFill>
                        <a:schemeClr val="tx1"/>
                      </a:solidFill>
                    </a:ln>
                    <a:effectLst/>
                  </pic:spPr>
                </pic:pic>
              </a:graphicData>
            </a:graphic>
          </wp:inline>
        </w:drawing>
      </w:r>
    </w:p>
    <w:p w14:paraId="4FA7C497" w14:textId="61AA4702" w:rsidR="00CF004F" w:rsidRDefault="00CF004F" w:rsidP="00D04ADF">
      <w:pPr>
        <w:pStyle w:val="BodyText"/>
        <w:numPr>
          <w:ilvl w:val="0"/>
          <w:numId w:val="59"/>
        </w:numPr>
      </w:pPr>
      <w:r w:rsidRPr="007B1A14">
        <w:t>Press</w:t>
      </w:r>
      <w:r w:rsidRPr="0034402D">
        <w:rPr>
          <w:b/>
        </w:rPr>
        <w:t xml:space="preserve"> </w:t>
      </w:r>
      <w:r w:rsidR="004F1747">
        <w:rPr>
          <w:b/>
        </w:rPr>
        <w:t>&lt;ENTER&gt;</w:t>
      </w:r>
      <w:r w:rsidRPr="0034402D">
        <w:rPr>
          <w:b/>
        </w:rPr>
        <w:t xml:space="preserve"> </w:t>
      </w:r>
      <w:r w:rsidRPr="007B1A14">
        <w:t xml:space="preserve">to </w:t>
      </w:r>
      <w:r>
        <w:t>continue to the next ‘</w:t>
      </w:r>
      <w:r w:rsidRPr="007B1A14">
        <w:t>Medication Profile</w:t>
      </w:r>
      <w:r>
        <w:t>’</w:t>
      </w:r>
      <w:r w:rsidRPr="007B1A14">
        <w:t xml:space="preserve"> </w:t>
      </w:r>
      <w:r w:rsidR="008A7988">
        <w:t>view</w:t>
      </w:r>
      <w:r>
        <w:t>.</w:t>
      </w:r>
    </w:p>
    <w:p w14:paraId="722DB80F" w14:textId="7A7B5475" w:rsidR="00CF004F" w:rsidRDefault="00CF004F" w:rsidP="001F2E7D">
      <w:pPr>
        <w:pStyle w:val="BodyText"/>
        <w:rPr>
          <w:szCs w:val="24"/>
        </w:rPr>
      </w:pPr>
      <w:r>
        <w:rPr>
          <w:szCs w:val="24"/>
        </w:rPr>
        <w:t>Page</w:t>
      </w:r>
      <w:r w:rsidR="00541077">
        <w:rPr>
          <w:szCs w:val="24"/>
        </w:rPr>
        <w:t xml:space="preserve"> 3</w:t>
      </w:r>
      <w:r>
        <w:rPr>
          <w:szCs w:val="24"/>
        </w:rPr>
        <w:t xml:space="preserve"> of the Medication Profile </w:t>
      </w:r>
      <w:r w:rsidR="008A7988">
        <w:rPr>
          <w:szCs w:val="24"/>
        </w:rPr>
        <w:t>view</w:t>
      </w:r>
      <w:r>
        <w:rPr>
          <w:szCs w:val="24"/>
        </w:rPr>
        <w:t>, in the example displayed in</w:t>
      </w:r>
      <w:r w:rsidR="009B2F6D">
        <w:rPr>
          <w:szCs w:val="24"/>
        </w:rPr>
        <w:t xml:space="preserve"> the following image</w:t>
      </w:r>
      <w:r>
        <w:rPr>
          <w:szCs w:val="24"/>
        </w:rPr>
        <w:t>, displays the ‘Active’, ‘Discontinued’, prescriptions in the ‘Hold’ status, and ‘Suspended’ medications for the ‘DAYTON (552)’ site,</w:t>
      </w:r>
    </w:p>
    <w:p w14:paraId="243F4C72" w14:textId="4200B3CC" w:rsidR="00E602ED" w:rsidRDefault="009B2F6D" w:rsidP="001F2E7D">
      <w:pPr>
        <w:pStyle w:val="BodyText"/>
        <w:keepNext/>
        <w:rPr>
          <w:szCs w:val="24"/>
        </w:rPr>
      </w:pPr>
      <w:r>
        <w:rPr>
          <w:szCs w:val="24"/>
        </w:rPr>
        <w:t xml:space="preserve">The following image </w:t>
      </w:r>
      <w:r w:rsidR="00CF004F">
        <w:rPr>
          <w:szCs w:val="24"/>
        </w:rPr>
        <w:t>also shows the divider heading for the second ‘other’ VA Pharmacy location site and displays: ‘DAYTSHR TEST LAB (984) ACTIVE’</w:t>
      </w:r>
      <w:r w:rsidR="00541077">
        <w:rPr>
          <w:szCs w:val="24"/>
        </w:rPr>
        <w:t>.</w:t>
      </w:r>
    </w:p>
    <w:p w14:paraId="611409A0" w14:textId="33A6EF1D" w:rsidR="003E469F" w:rsidRDefault="003E469F" w:rsidP="004B1757">
      <w:pPr>
        <w:pStyle w:val="Caption"/>
      </w:pPr>
      <w:bookmarkStart w:id="81" w:name="_Toc466980749"/>
      <w:r>
        <w:t xml:space="preserve">Figure </w:t>
      </w:r>
      <w:fldSimple w:instr=" SEQ Figure \* ARABIC ">
        <w:r w:rsidR="002E649D">
          <w:rPr>
            <w:noProof/>
          </w:rPr>
          <w:t>26</w:t>
        </w:r>
      </w:fldSimple>
      <w:r>
        <w:t xml:space="preserve">: Medication Profile </w:t>
      </w:r>
      <w:r w:rsidR="00C33913">
        <w:t>(</w:t>
      </w:r>
      <w:r>
        <w:t>Page 3 of 3</w:t>
      </w:r>
      <w:r w:rsidR="00C33913">
        <w:t>)</w:t>
      </w:r>
      <w:r>
        <w:t xml:space="preserve"> Example (Remote Rxs)</w:t>
      </w:r>
      <w:bookmarkEnd w:id="81"/>
    </w:p>
    <w:p w14:paraId="31356E7A" w14:textId="1DE14E09" w:rsidR="00F94E51" w:rsidRPr="003E469F" w:rsidRDefault="00F94E51" w:rsidP="003E469F">
      <w:pPr>
        <w:pStyle w:val="BodyText"/>
        <w:ind w:left="360"/>
      </w:pPr>
      <w:r>
        <w:rPr>
          <w:noProof/>
        </w:rPr>
        <w:drawing>
          <wp:inline distT="0" distB="0" distL="0" distR="0" wp14:anchorId="2DE7BC01" wp14:editId="4B0212FF">
            <wp:extent cx="5543550" cy="2943225"/>
            <wp:effectExtent l="19050" t="19050" r="19050" b="28575"/>
            <wp:docPr id="26" name="Picture 26" descr="The image displays page 3 of 3 of the Medication Profile screen example. It lists the Dayton Test Labls discontinued, expired, on hold, and suspended." title="Medication Profile Page 3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43550" cy="2943225"/>
                    </a:xfrm>
                    <a:prstGeom prst="rect">
                      <a:avLst/>
                    </a:prstGeom>
                    <a:ln w="12700">
                      <a:solidFill>
                        <a:schemeClr val="accent1"/>
                      </a:solidFill>
                    </a:ln>
                    <a:effectLst/>
                  </pic:spPr>
                </pic:pic>
              </a:graphicData>
            </a:graphic>
          </wp:inline>
        </w:drawing>
      </w:r>
    </w:p>
    <w:p w14:paraId="3070EEF4" w14:textId="4BC88CB5" w:rsidR="00515E39" w:rsidRDefault="00515E39" w:rsidP="00515E39">
      <w:pPr>
        <w:pStyle w:val="Heading4"/>
      </w:pPr>
      <w:bookmarkStart w:id="82" w:name="_Toc467492913"/>
      <w:r>
        <w:lastRenderedPageBreak/>
        <w:t xml:space="preserve">Medication Profile </w:t>
      </w:r>
      <w:r w:rsidR="008A7988">
        <w:t>View</w:t>
      </w:r>
      <w:r>
        <w:t xml:space="preserve"> Example with ‘Non-VA MEDS’</w:t>
      </w:r>
      <w:bookmarkEnd w:id="82"/>
    </w:p>
    <w:p w14:paraId="41B8FFAC" w14:textId="63A83F64" w:rsidR="00E602ED" w:rsidRPr="007B1A14" w:rsidRDefault="00C406A9" w:rsidP="00265EB5">
      <w:pPr>
        <w:pStyle w:val="BodyText"/>
        <w:keepNext/>
        <w:keepLines/>
        <w:rPr>
          <w:szCs w:val="24"/>
        </w:rPr>
      </w:pPr>
      <w:r>
        <w:rPr>
          <w:szCs w:val="24"/>
        </w:rPr>
        <w:t xml:space="preserve">The ‘Medication Profile’ </w:t>
      </w:r>
      <w:r w:rsidR="008A7988">
        <w:rPr>
          <w:szCs w:val="24"/>
        </w:rPr>
        <w:t>view</w:t>
      </w:r>
      <w:r>
        <w:rPr>
          <w:szCs w:val="24"/>
        </w:rPr>
        <w:t>s</w:t>
      </w:r>
      <w:r w:rsidR="009B2F6D">
        <w:rPr>
          <w:szCs w:val="24"/>
        </w:rPr>
        <w:t xml:space="preserve">, displayed </w:t>
      </w:r>
      <w:r w:rsidR="00203797">
        <w:rPr>
          <w:szCs w:val="24"/>
        </w:rPr>
        <w:t>in</w:t>
      </w:r>
      <w:r w:rsidR="009B2F6D">
        <w:rPr>
          <w:szCs w:val="24"/>
        </w:rPr>
        <w:t xml:space="preserve"> the following two images, </w:t>
      </w:r>
      <w:r>
        <w:rPr>
          <w:szCs w:val="24"/>
        </w:rPr>
        <w:t>show the format when ‘Non-VA MEDS</w:t>
      </w:r>
      <w:r w:rsidR="0053219D">
        <w:rPr>
          <w:szCs w:val="24"/>
        </w:rPr>
        <w:t xml:space="preserve"> (Not Dispensed</w:t>
      </w:r>
      <w:r>
        <w:rPr>
          <w:szCs w:val="24"/>
        </w:rPr>
        <w:t xml:space="preserve"> by VA)</w:t>
      </w:r>
      <w:r w:rsidR="006828E2">
        <w:rPr>
          <w:szCs w:val="24"/>
        </w:rPr>
        <w:t>’</w:t>
      </w:r>
      <w:r>
        <w:rPr>
          <w:szCs w:val="24"/>
        </w:rPr>
        <w:t xml:space="preserve"> are available. The dispensing site prescriptions display first, </w:t>
      </w:r>
      <w:r w:rsidR="00265EB5">
        <w:rPr>
          <w:szCs w:val="24"/>
        </w:rPr>
        <w:t>f</w:t>
      </w:r>
      <w:r>
        <w:rPr>
          <w:szCs w:val="24"/>
        </w:rPr>
        <w:t>ollowed by the ‘Non-VA MEDS (Not Dispensed by VA)</w:t>
      </w:r>
      <w:r w:rsidR="006828E2">
        <w:rPr>
          <w:szCs w:val="24"/>
        </w:rPr>
        <w:t>’</w:t>
      </w:r>
      <w:r>
        <w:rPr>
          <w:szCs w:val="24"/>
        </w:rPr>
        <w:t xml:space="preserve">, </w:t>
      </w:r>
      <w:r w:rsidR="00A6648D">
        <w:rPr>
          <w:szCs w:val="24"/>
        </w:rPr>
        <w:t>then</w:t>
      </w:r>
      <w:r>
        <w:rPr>
          <w:szCs w:val="24"/>
        </w:rPr>
        <w:t xml:space="preserve"> by </w:t>
      </w:r>
      <w:r w:rsidR="007A354A">
        <w:rPr>
          <w:szCs w:val="24"/>
        </w:rPr>
        <w:t>prescriptions</w:t>
      </w:r>
      <w:r>
        <w:rPr>
          <w:szCs w:val="24"/>
        </w:rPr>
        <w:t xml:space="preserve"> that originated from other VA </w:t>
      </w:r>
      <w:r w:rsidR="007A354A">
        <w:rPr>
          <w:szCs w:val="24"/>
        </w:rPr>
        <w:t>Pharmacy</w:t>
      </w:r>
      <w:r>
        <w:rPr>
          <w:szCs w:val="24"/>
        </w:rPr>
        <w:t xml:space="preserve"> locations.</w:t>
      </w:r>
    </w:p>
    <w:p w14:paraId="311D255C" w14:textId="2B1790CD" w:rsidR="003E469F" w:rsidRDefault="003E469F" w:rsidP="004B1757">
      <w:pPr>
        <w:pStyle w:val="Caption"/>
      </w:pPr>
      <w:bookmarkStart w:id="83" w:name="_Toc466980750"/>
      <w:r>
        <w:t xml:space="preserve">Figure </w:t>
      </w:r>
      <w:fldSimple w:instr=" SEQ Figure \* ARABIC ">
        <w:r w:rsidR="002E649D">
          <w:rPr>
            <w:noProof/>
          </w:rPr>
          <w:t>27</w:t>
        </w:r>
      </w:fldSimple>
      <w:r>
        <w:t xml:space="preserve">: </w:t>
      </w:r>
      <w:r w:rsidRPr="001B5C41">
        <w:t xml:space="preserve">Medication Profile </w:t>
      </w:r>
      <w:r w:rsidR="00C33913">
        <w:t>(</w:t>
      </w:r>
      <w:r w:rsidRPr="001B5C41">
        <w:t>Page 1 of 2</w:t>
      </w:r>
      <w:r w:rsidR="00C33913">
        <w:t>)</w:t>
      </w:r>
      <w:r w:rsidRPr="001B5C41">
        <w:t xml:space="preserve"> Example (Non-VA MEDS)</w:t>
      </w:r>
      <w:bookmarkEnd w:id="83"/>
    </w:p>
    <w:p w14:paraId="118D40DF" w14:textId="4575CD2D" w:rsidR="000F4624" w:rsidRPr="003E469F" w:rsidRDefault="000F4624" w:rsidP="003E469F">
      <w:pPr>
        <w:pStyle w:val="BodyText"/>
        <w:keepNext/>
      </w:pPr>
      <w:r>
        <w:rPr>
          <w:noProof/>
        </w:rPr>
        <w:drawing>
          <wp:inline distT="0" distB="0" distL="0" distR="0" wp14:anchorId="78A892B1" wp14:editId="25B493A5">
            <wp:extent cx="5772150" cy="3095625"/>
            <wp:effectExtent l="19050" t="19050" r="19050" b="28575"/>
            <wp:docPr id="27" name="Picture 27" descr="The image displays the Medication Profile Screen Example of Non-VA MEDS Page 1." title="Medication Profile Screen Example of Non-VA MEDS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72150" cy="3095625"/>
                    </a:xfrm>
                    <a:prstGeom prst="rect">
                      <a:avLst/>
                    </a:prstGeom>
                    <a:ln w="12700">
                      <a:solidFill>
                        <a:schemeClr val="tx1"/>
                      </a:solidFill>
                    </a:ln>
                  </pic:spPr>
                </pic:pic>
              </a:graphicData>
            </a:graphic>
          </wp:inline>
        </w:drawing>
      </w:r>
    </w:p>
    <w:p w14:paraId="502BBBEA" w14:textId="48699E7F" w:rsidR="000F4624" w:rsidRDefault="000F4624" w:rsidP="007B1A14">
      <w:pPr>
        <w:pStyle w:val="BodyText"/>
        <w:rPr>
          <w:szCs w:val="24"/>
        </w:rPr>
      </w:pPr>
    </w:p>
    <w:p w14:paraId="27F4BF45" w14:textId="27D25470" w:rsidR="003E469F" w:rsidRDefault="003E469F" w:rsidP="004B1757">
      <w:pPr>
        <w:pStyle w:val="Caption"/>
      </w:pPr>
      <w:bookmarkStart w:id="84" w:name="_Toc466980751"/>
      <w:r>
        <w:t xml:space="preserve">Figure </w:t>
      </w:r>
      <w:fldSimple w:instr=" SEQ Figure \* ARABIC ">
        <w:r w:rsidR="002E649D">
          <w:rPr>
            <w:noProof/>
          </w:rPr>
          <w:t>28</w:t>
        </w:r>
      </w:fldSimple>
      <w:r>
        <w:t xml:space="preserve">: </w:t>
      </w:r>
      <w:r w:rsidRPr="00B71B54">
        <w:t xml:space="preserve">Medication Profile </w:t>
      </w:r>
      <w:r w:rsidR="00C33913">
        <w:t>(</w:t>
      </w:r>
      <w:r w:rsidRPr="00B71B54">
        <w:t>Page 2 of 2</w:t>
      </w:r>
      <w:r w:rsidR="00C33913">
        <w:t>)</w:t>
      </w:r>
      <w:r w:rsidRPr="00B71B54">
        <w:t xml:space="preserve"> Example (Non-VA MEDS)</w:t>
      </w:r>
      <w:bookmarkEnd w:id="84"/>
    </w:p>
    <w:p w14:paraId="16F241C2" w14:textId="4D2DA627" w:rsidR="000F4624" w:rsidRDefault="000F4624" w:rsidP="003E469F">
      <w:pPr>
        <w:pStyle w:val="BodyText"/>
      </w:pPr>
      <w:r>
        <w:rPr>
          <w:noProof/>
        </w:rPr>
        <w:drawing>
          <wp:inline distT="0" distB="0" distL="0" distR="0" wp14:anchorId="4F2442A3" wp14:editId="4FD1F78C">
            <wp:extent cx="5772150" cy="3162300"/>
            <wp:effectExtent l="19050" t="19050" r="19050" b="19050"/>
            <wp:docPr id="28" name="Picture 28" descr="The image displays Medication Profile Screen Example of Non-VA MEDS Page 2." title="Medication Profile Screen Example of Non-VA MEDS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72150" cy="3162300"/>
                    </a:xfrm>
                    <a:prstGeom prst="rect">
                      <a:avLst/>
                    </a:prstGeom>
                    <a:ln w="12700">
                      <a:solidFill>
                        <a:schemeClr val="tx1"/>
                      </a:solidFill>
                    </a:ln>
                    <a:effectLst/>
                  </pic:spPr>
                </pic:pic>
              </a:graphicData>
            </a:graphic>
          </wp:inline>
        </w:drawing>
      </w:r>
    </w:p>
    <w:p w14:paraId="10C9FC2E" w14:textId="4A705D57" w:rsidR="000F4624" w:rsidRDefault="001012FD" w:rsidP="00534A5E">
      <w:pPr>
        <w:pStyle w:val="Heading3"/>
      </w:pPr>
      <w:bookmarkStart w:id="85" w:name="_Toc467492914"/>
      <w:r>
        <w:lastRenderedPageBreak/>
        <w:t xml:space="preserve">Dispense </w:t>
      </w:r>
      <w:r w:rsidR="00087B84">
        <w:t xml:space="preserve">(Local) </w:t>
      </w:r>
      <w:r>
        <w:t xml:space="preserve">Order Originating from Dispensing </w:t>
      </w:r>
      <w:r w:rsidR="00087B84">
        <w:t xml:space="preserve">(Local) </w:t>
      </w:r>
      <w:r>
        <w:t>Site</w:t>
      </w:r>
      <w:bookmarkEnd w:id="85"/>
    </w:p>
    <w:p w14:paraId="276442B5" w14:textId="3BFB17C5" w:rsidR="00B16898" w:rsidRPr="0063000F" w:rsidRDefault="00E61359" w:rsidP="0063000F">
      <w:pPr>
        <w:pStyle w:val="BodyText"/>
        <w:rPr>
          <w:szCs w:val="24"/>
        </w:rPr>
      </w:pPr>
      <w:r>
        <w:rPr>
          <w:szCs w:val="24"/>
        </w:rPr>
        <w:t xml:space="preserve">The dispensing process for filling a prescription </w:t>
      </w:r>
      <w:r w:rsidR="00F96364">
        <w:rPr>
          <w:szCs w:val="24"/>
        </w:rPr>
        <w:t xml:space="preserve">order </w:t>
      </w:r>
      <w:r>
        <w:rPr>
          <w:szCs w:val="24"/>
        </w:rPr>
        <w:t>that originated local</w:t>
      </w:r>
      <w:r w:rsidR="00087B84">
        <w:rPr>
          <w:szCs w:val="24"/>
        </w:rPr>
        <w:t>ly from the dispensing site was</w:t>
      </w:r>
      <w:r>
        <w:rPr>
          <w:szCs w:val="24"/>
        </w:rPr>
        <w:t xml:space="preserve"> unaffected by the OneVA Pharmacy patch.</w:t>
      </w:r>
    </w:p>
    <w:p w14:paraId="3B4B2A68" w14:textId="52A6988D" w:rsidR="002163BE" w:rsidRDefault="00960BF2" w:rsidP="0063000F">
      <w:pPr>
        <w:pStyle w:val="BodyText"/>
        <w:rPr>
          <w:szCs w:val="24"/>
        </w:rPr>
      </w:pPr>
      <w:r>
        <w:rPr>
          <w:szCs w:val="24"/>
        </w:rPr>
        <w:t xml:space="preserve">The software </w:t>
      </w:r>
      <w:r w:rsidR="00234E72">
        <w:rPr>
          <w:szCs w:val="24"/>
        </w:rPr>
        <w:t xml:space="preserve">still provides </w:t>
      </w:r>
      <w:r w:rsidR="00234E72" w:rsidRPr="007B1A14">
        <w:rPr>
          <w:szCs w:val="24"/>
        </w:rPr>
        <w:t>access to all previously available actio</w:t>
      </w:r>
      <w:r w:rsidR="00234E72">
        <w:rPr>
          <w:szCs w:val="24"/>
        </w:rPr>
        <w:t>ns – no changes were made to the action op</w:t>
      </w:r>
      <w:r w:rsidR="00C33913">
        <w:rPr>
          <w:szCs w:val="24"/>
        </w:rPr>
        <w:t>tions related to the dispensing/</w:t>
      </w:r>
      <w:r w:rsidR="00234E72">
        <w:rPr>
          <w:szCs w:val="24"/>
        </w:rPr>
        <w:t>lo</w:t>
      </w:r>
      <w:r w:rsidR="00C33913">
        <w:rPr>
          <w:szCs w:val="24"/>
        </w:rPr>
        <w:t xml:space="preserve">cal </w:t>
      </w:r>
      <w:r w:rsidR="002F77FC">
        <w:rPr>
          <w:szCs w:val="24"/>
        </w:rPr>
        <w:t xml:space="preserve">prescription refill </w:t>
      </w:r>
      <w:r w:rsidR="00234E72">
        <w:rPr>
          <w:szCs w:val="24"/>
        </w:rPr>
        <w:t xml:space="preserve">process. </w:t>
      </w:r>
      <w:r w:rsidR="002F77FC">
        <w:rPr>
          <w:szCs w:val="24"/>
        </w:rPr>
        <w:t xml:space="preserve">To refill a prescription, </w:t>
      </w:r>
      <w:r w:rsidR="002163BE">
        <w:rPr>
          <w:szCs w:val="24"/>
        </w:rPr>
        <w:t xml:space="preserve">the action id </w:t>
      </w:r>
      <w:r w:rsidR="00234E72">
        <w:rPr>
          <w:szCs w:val="24"/>
        </w:rPr>
        <w:t>is</w:t>
      </w:r>
      <w:r w:rsidR="002163BE">
        <w:rPr>
          <w:szCs w:val="24"/>
        </w:rPr>
        <w:t xml:space="preserve"> ‘RF’. T</w:t>
      </w:r>
      <w:r w:rsidR="001B0E08">
        <w:rPr>
          <w:szCs w:val="24"/>
        </w:rPr>
        <w:t xml:space="preserve">he action option to execute a </w:t>
      </w:r>
      <w:r w:rsidR="002163BE">
        <w:rPr>
          <w:szCs w:val="24"/>
        </w:rPr>
        <w:t xml:space="preserve">partial fill </w:t>
      </w:r>
      <w:r w:rsidR="001B0E08">
        <w:rPr>
          <w:szCs w:val="24"/>
        </w:rPr>
        <w:t xml:space="preserve">for </w:t>
      </w:r>
      <w:r w:rsidR="002163BE">
        <w:rPr>
          <w:szCs w:val="24"/>
        </w:rPr>
        <w:t>a prescription order is ‘PR’.</w:t>
      </w:r>
    </w:p>
    <w:p w14:paraId="0BB7F355" w14:textId="3F8F9567" w:rsidR="00F11F9D" w:rsidRDefault="00087B84" w:rsidP="0063000F">
      <w:pPr>
        <w:pStyle w:val="BodyText"/>
        <w:keepNext/>
        <w:rPr>
          <w:szCs w:val="24"/>
        </w:rPr>
      </w:pPr>
      <w:r>
        <w:rPr>
          <w:szCs w:val="24"/>
        </w:rPr>
        <w:t xml:space="preserve">The following lists </w:t>
      </w:r>
      <w:r w:rsidR="002163BE">
        <w:rPr>
          <w:szCs w:val="24"/>
        </w:rPr>
        <w:t>all</w:t>
      </w:r>
      <w:r>
        <w:rPr>
          <w:szCs w:val="24"/>
        </w:rPr>
        <w:t xml:space="preserve"> </w:t>
      </w:r>
      <w:r w:rsidR="002163BE">
        <w:rPr>
          <w:szCs w:val="24"/>
        </w:rPr>
        <w:t xml:space="preserve">action options available from the ‘OP Medication Profile’ </w:t>
      </w:r>
      <w:r w:rsidR="008A7988">
        <w:rPr>
          <w:szCs w:val="24"/>
        </w:rPr>
        <w:t>view</w:t>
      </w:r>
      <w:r w:rsidR="002163BE">
        <w:rPr>
          <w:szCs w:val="24"/>
        </w:rPr>
        <w:t>.</w:t>
      </w:r>
    </w:p>
    <w:p w14:paraId="4606EE93" w14:textId="68FFD557" w:rsidR="003E469F" w:rsidRDefault="003E469F" w:rsidP="004B1757">
      <w:pPr>
        <w:pStyle w:val="Caption"/>
      </w:pPr>
      <w:bookmarkStart w:id="86" w:name="_Toc466980752"/>
      <w:r>
        <w:t xml:space="preserve">Figure </w:t>
      </w:r>
      <w:fldSimple w:instr=" SEQ Figure \* ARABIC ">
        <w:r w:rsidR="002E649D">
          <w:rPr>
            <w:noProof/>
          </w:rPr>
          <w:t>29</w:t>
        </w:r>
      </w:fldSimple>
      <w:r>
        <w:t xml:space="preserve">: </w:t>
      </w:r>
      <w:r w:rsidRPr="001A0A88">
        <w:t>Action Options for Local/Dispensing Orders</w:t>
      </w:r>
      <w:bookmarkEnd w:id="86"/>
    </w:p>
    <w:p w14:paraId="24B0D2CA" w14:textId="4B802D02" w:rsidR="0063000F" w:rsidRDefault="00265EB5" w:rsidP="003E469F">
      <w:pPr>
        <w:pStyle w:val="BodyText"/>
        <w:ind w:left="360"/>
      </w:pPr>
      <w:r>
        <w:rPr>
          <w:noProof/>
        </w:rPr>
        <w:drawing>
          <wp:inline distT="0" distB="0" distL="0" distR="0" wp14:anchorId="3436B782" wp14:editId="517386DF">
            <wp:extent cx="5495925" cy="1800225"/>
            <wp:effectExtent l="19050" t="19050" r="28575" b="28575"/>
            <wp:docPr id="1037" name="Picture 1037" descr="The image displays the Action Options for Local/Dispensing Orders." title="Action Options for Local/Dispens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95925" cy="1800225"/>
                    </a:xfrm>
                    <a:prstGeom prst="rect">
                      <a:avLst/>
                    </a:prstGeom>
                    <a:ln w="12700">
                      <a:solidFill>
                        <a:schemeClr val="tx1"/>
                      </a:solidFill>
                    </a:ln>
                  </pic:spPr>
                </pic:pic>
              </a:graphicData>
            </a:graphic>
          </wp:inline>
        </w:drawing>
      </w:r>
    </w:p>
    <w:p w14:paraId="65BA9EE2" w14:textId="2807C778" w:rsidR="00F11F9D" w:rsidRPr="001012FD" w:rsidRDefault="001012FD" w:rsidP="00534A5E">
      <w:pPr>
        <w:pStyle w:val="Heading3"/>
        <w:rPr>
          <w:szCs w:val="24"/>
        </w:rPr>
      </w:pPr>
      <w:bookmarkStart w:id="87" w:name="_Toc467492915"/>
      <w:r>
        <w:t>Dispense Rx</w:t>
      </w:r>
      <w:r w:rsidR="004D6938">
        <w:t xml:space="preserve"> Order</w:t>
      </w:r>
      <w:r>
        <w:t xml:space="preserve"> from </w:t>
      </w:r>
      <w:r w:rsidR="00234E72">
        <w:t>another</w:t>
      </w:r>
      <w:r>
        <w:t xml:space="preserve"> VA Pharmacy Location</w:t>
      </w:r>
      <w:bookmarkEnd w:id="87"/>
    </w:p>
    <w:p w14:paraId="4BB60613" w14:textId="1B9FEB86" w:rsidR="008B1118" w:rsidRDefault="00087B84" w:rsidP="004D6938">
      <w:pPr>
        <w:pStyle w:val="BodyText"/>
      </w:pPr>
      <w:r w:rsidRPr="004D6938">
        <w:t>The</w:t>
      </w:r>
      <w:r>
        <w:t xml:space="preserve"> ‘Medication Profile’ </w:t>
      </w:r>
      <w:r w:rsidR="008A7988">
        <w:t>view</w:t>
      </w:r>
      <w:r>
        <w:t xml:space="preserve"> displays both the dispensing Pharmacy’s medications that originated on the local VistA instance followed by the prescriptions originating fr</w:t>
      </w:r>
      <w:r w:rsidR="005547D1">
        <w:t>om other VA Pharmacy locations.</w:t>
      </w:r>
    </w:p>
    <w:p w14:paraId="436E3970" w14:textId="05A78061" w:rsidR="00F11F9D" w:rsidRDefault="00087B84" w:rsidP="008B1118">
      <w:pPr>
        <w:pStyle w:val="BodyText"/>
        <w:keepNext/>
      </w:pPr>
      <w:r>
        <w:t>In the example that follows, there are no prescriptions for the patient at the dispensing site</w:t>
      </w:r>
      <w:r w:rsidR="00D924C0">
        <w:t xml:space="preserve">.  The message </w:t>
      </w:r>
      <w:r w:rsidR="006828E2">
        <w:t>‘&lt;No local prescriptions found</w:t>
      </w:r>
      <w:r>
        <w:t>&gt;</w:t>
      </w:r>
      <w:r w:rsidR="006828E2">
        <w:t>’</w:t>
      </w:r>
      <w:r>
        <w:t xml:space="preserve"> displays before the first divider header</w:t>
      </w:r>
      <w:r w:rsidR="00A6648D">
        <w:t>.</w:t>
      </w:r>
    </w:p>
    <w:p w14:paraId="4C843B7A" w14:textId="1884DF78" w:rsidR="003E469F" w:rsidRDefault="003E469F" w:rsidP="004B1757">
      <w:pPr>
        <w:pStyle w:val="Caption"/>
      </w:pPr>
      <w:bookmarkStart w:id="88" w:name="_Toc466980753"/>
      <w:r>
        <w:t xml:space="preserve">Figure </w:t>
      </w:r>
      <w:fldSimple w:instr=" SEQ Figure \* ARABIC ">
        <w:r w:rsidR="002E649D">
          <w:rPr>
            <w:noProof/>
          </w:rPr>
          <w:t>30</w:t>
        </w:r>
      </w:fldSimple>
      <w:r>
        <w:t xml:space="preserve">: </w:t>
      </w:r>
      <w:r w:rsidRPr="00E03405">
        <w:t xml:space="preserve">Medication Profile </w:t>
      </w:r>
      <w:r w:rsidR="008A7988">
        <w:t>view</w:t>
      </w:r>
      <w:r w:rsidRPr="00E03405">
        <w:t xml:space="preserve"> with no ‘local’ Prescriptions (Remote Rxs Only)</w:t>
      </w:r>
      <w:bookmarkEnd w:id="88"/>
    </w:p>
    <w:p w14:paraId="2F7E2ECB" w14:textId="45B409EE" w:rsidR="00087B84" w:rsidRPr="003E469F" w:rsidRDefault="00CC7A47" w:rsidP="003E469F">
      <w:pPr>
        <w:pStyle w:val="BodyText"/>
      </w:pPr>
      <w:r>
        <w:rPr>
          <w:noProof/>
        </w:rPr>
        <w:drawing>
          <wp:inline distT="0" distB="0" distL="0" distR="0" wp14:anchorId="65D0BDD7" wp14:editId="1B1A139F">
            <wp:extent cx="5838825" cy="2609850"/>
            <wp:effectExtent l="19050" t="19050" r="28575" b="19050"/>
            <wp:docPr id="147" name="Picture 147" descr="The image shows the Medication Profile screen with no ‘local’ Prescriptions (Remote Rxs Only)" title="Medication Profile screen with no ‘local’ Prescriptions (Remote Rx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38825" cy="2609850"/>
                    </a:xfrm>
                    <a:prstGeom prst="rect">
                      <a:avLst/>
                    </a:prstGeom>
                    <a:ln w="12700">
                      <a:solidFill>
                        <a:schemeClr val="tx1"/>
                      </a:solidFill>
                    </a:ln>
                  </pic:spPr>
                </pic:pic>
              </a:graphicData>
            </a:graphic>
          </wp:inline>
        </w:drawing>
      </w:r>
    </w:p>
    <w:p w14:paraId="3625C9F9" w14:textId="52C9BB9B" w:rsidR="00F11F9D" w:rsidRDefault="00D924C0" w:rsidP="007B1A14">
      <w:pPr>
        <w:pStyle w:val="BodyText"/>
        <w:rPr>
          <w:szCs w:val="24"/>
        </w:rPr>
      </w:pPr>
      <w:r>
        <w:rPr>
          <w:szCs w:val="24"/>
        </w:rPr>
        <w:lastRenderedPageBreak/>
        <w:t>To access p</w:t>
      </w:r>
      <w:r w:rsidR="00F11F9D" w:rsidRPr="007B1A14">
        <w:rPr>
          <w:szCs w:val="24"/>
        </w:rPr>
        <w:t>rescriptions originating on other sites</w:t>
      </w:r>
      <w:r>
        <w:rPr>
          <w:szCs w:val="24"/>
        </w:rPr>
        <w:t>, the same process is used</w:t>
      </w:r>
      <w:r w:rsidR="00F11F9D" w:rsidRPr="007B1A14">
        <w:rPr>
          <w:szCs w:val="24"/>
        </w:rPr>
        <w:t>.</w:t>
      </w:r>
    </w:p>
    <w:p w14:paraId="213F7E0E" w14:textId="335544B7" w:rsidR="00F11F9D" w:rsidRPr="005547D1" w:rsidRDefault="005547D1" w:rsidP="00534A5E">
      <w:pPr>
        <w:pStyle w:val="BodyText"/>
        <w:numPr>
          <w:ilvl w:val="0"/>
          <w:numId w:val="27"/>
        </w:numPr>
        <w:rPr>
          <w:szCs w:val="24"/>
        </w:rPr>
      </w:pPr>
      <w:r w:rsidRPr="005547D1">
        <w:rPr>
          <w:szCs w:val="24"/>
        </w:rPr>
        <w:t xml:space="preserve">The user can either enter </w:t>
      </w:r>
      <w:r w:rsidR="00D924C0">
        <w:rPr>
          <w:szCs w:val="24"/>
        </w:rPr>
        <w:t>&lt;</w:t>
      </w:r>
      <w:r w:rsidR="00EB64DD" w:rsidRPr="005547D1">
        <w:rPr>
          <w:b/>
          <w:szCs w:val="24"/>
        </w:rPr>
        <w:t>SO</w:t>
      </w:r>
      <w:r w:rsidR="00D924C0">
        <w:rPr>
          <w:b/>
          <w:szCs w:val="24"/>
        </w:rPr>
        <w:t>&gt;</w:t>
      </w:r>
      <w:r w:rsidR="00EB64DD" w:rsidRPr="005547D1">
        <w:rPr>
          <w:szCs w:val="24"/>
        </w:rPr>
        <w:t xml:space="preserve"> and p</w:t>
      </w:r>
      <w:r w:rsidR="00EB64DD" w:rsidRPr="00312047">
        <w:t xml:space="preserve">ress </w:t>
      </w:r>
      <w:r w:rsidR="004F1747">
        <w:rPr>
          <w:b/>
        </w:rPr>
        <w:t>&lt;ENTER&gt;</w:t>
      </w:r>
      <w:r w:rsidR="00EB64DD">
        <w:t xml:space="preserve"> at the </w:t>
      </w:r>
      <w:r w:rsidR="00D924C0">
        <w:t>‘</w:t>
      </w:r>
      <w:r w:rsidR="00F11F9D" w:rsidRPr="005547D1">
        <w:rPr>
          <w:szCs w:val="24"/>
        </w:rPr>
        <w:t>Select Action</w:t>
      </w:r>
      <w:r w:rsidR="00D924C0">
        <w:rPr>
          <w:szCs w:val="24"/>
        </w:rPr>
        <w:t>’</w:t>
      </w:r>
      <w:r w:rsidR="00F11F9D" w:rsidRPr="005547D1">
        <w:rPr>
          <w:szCs w:val="24"/>
        </w:rPr>
        <w:t xml:space="preserve"> prompt</w:t>
      </w:r>
      <w:r w:rsidRPr="005547D1">
        <w:rPr>
          <w:szCs w:val="24"/>
        </w:rPr>
        <w:t xml:space="preserve"> </w:t>
      </w:r>
      <w:r w:rsidR="003E469F">
        <w:rPr>
          <w:szCs w:val="24"/>
        </w:rPr>
        <w:t>or use the short cut feature to enter</w:t>
      </w:r>
      <w:r w:rsidR="00EB64DD" w:rsidRPr="005547D1">
        <w:rPr>
          <w:b/>
          <w:szCs w:val="24"/>
        </w:rPr>
        <w:t xml:space="preserve"> </w:t>
      </w:r>
      <w:r w:rsidR="00D924C0">
        <w:rPr>
          <w:b/>
          <w:szCs w:val="24"/>
        </w:rPr>
        <w:t>&lt;</w:t>
      </w:r>
      <w:r w:rsidR="00EB64DD" w:rsidRPr="005547D1">
        <w:rPr>
          <w:b/>
          <w:szCs w:val="24"/>
        </w:rPr>
        <w:t>3</w:t>
      </w:r>
      <w:r w:rsidR="00D924C0">
        <w:rPr>
          <w:b/>
          <w:szCs w:val="24"/>
        </w:rPr>
        <w:t>&gt;</w:t>
      </w:r>
      <w:r w:rsidR="00EB64DD" w:rsidRPr="005547D1">
        <w:rPr>
          <w:b/>
          <w:szCs w:val="24"/>
        </w:rPr>
        <w:t xml:space="preserve"> </w:t>
      </w:r>
      <w:r w:rsidR="00EB64DD" w:rsidRPr="005547D1">
        <w:rPr>
          <w:szCs w:val="24"/>
        </w:rPr>
        <w:t>and p</w:t>
      </w:r>
      <w:r w:rsidR="00EB64DD" w:rsidRPr="00312047">
        <w:t xml:space="preserve">ress </w:t>
      </w:r>
      <w:r w:rsidR="004F1747">
        <w:rPr>
          <w:b/>
        </w:rPr>
        <w:t>&lt;ENTER&gt;</w:t>
      </w:r>
      <w:r w:rsidR="00D924C0">
        <w:t xml:space="preserve"> </w:t>
      </w:r>
      <w:r w:rsidR="00EB64DD">
        <w:t>as displayed in the following image.</w:t>
      </w:r>
    </w:p>
    <w:p w14:paraId="089A7367" w14:textId="1F7A5162" w:rsidR="003E469F" w:rsidRDefault="003E469F" w:rsidP="004B1757">
      <w:pPr>
        <w:pStyle w:val="Caption"/>
      </w:pPr>
      <w:bookmarkStart w:id="89" w:name="_Toc466980754"/>
      <w:r>
        <w:t xml:space="preserve">Figure </w:t>
      </w:r>
      <w:fldSimple w:instr=" SEQ Figure \* ARABIC ">
        <w:r w:rsidR="002E649D">
          <w:rPr>
            <w:noProof/>
          </w:rPr>
          <w:t>31</w:t>
        </w:r>
      </w:fldSimple>
      <w:r>
        <w:t xml:space="preserve">: </w:t>
      </w:r>
      <w:r w:rsidRPr="00A164B4">
        <w:t>Select Action ‘SO’ and Select Order by number Prompts Example</w:t>
      </w:r>
      <w:bookmarkEnd w:id="89"/>
    </w:p>
    <w:p w14:paraId="0697EBC7" w14:textId="61B25D01" w:rsidR="0016217F" w:rsidRDefault="0016217F" w:rsidP="003E469F">
      <w:pPr>
        <w:pStyle w:val="BodyText"/>
        <w:keepNext/>
        <w:ind w:left="360"/>
      </w:pPr>
      <w:r>
        <w:rPr>
          <w:noProof/>
        </w:rPr>
        <w:drawing>
          <wp:inline distT="0" distB="0" distL="0" distR="0" wp14:anchorId="267070AB" wp14:editId="0852FB10">
            <wp:extent cx="5553075" cy="409575"/>
            <wp:effectExtent l="19050" t="19050" r="28575" b="28575"/>
            <wp:docPr id="1038" name="Picture 1038" descr="The image displays the Select Action ‘SO’ and Select Order by number Prompts Example." title="Select Action ‘SO’ and Select Order by number Promp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53075" cy="409575"/>
                    </a:xfrm>
                    <a:prstGeom prst="rect">
                      <a:avLst/>
                    </a:prstGeom>
                    <a:ln w="12700">
                      <a:solidFill>
                        <a:schemeClr val="tx1"/>
                      </a:solidFill>
                    </a:ln>
                  </pic:spPr>
                </pic:pic>
              </a:graphicData>
            </a:graphic>
          </wp:inline>
        </w:drawing>
      </w:r>
    </w:p>
    <w:p w14:paraId="28A3E3C8" w14:textId="1359DDDF" w:rsidR="00F11F9D" w:rsidRDefault="00960BF2" w:rsidP="001F2E7D">
      <w:pPr>
        <w:pStyle w:val="BodyText"/>
        <w:keepNext/>
        <w:rPr>
          <w:szCs w:val="24"/>
        </w:rPr>
      </w:pPr>
      <w:r>
        <w:t>The system</w:t>
      </w:r>
      <w:r>
        <w:rPr>
          <w:szCs w:val="24"/>
        </w:rPr>
        <w:t xml:space="preserve"> </w:t>
      </w:r>
      <w:r w:rsidR="00F11F9D" w:rsidRPr="007B1A14">
        <w:rPr>
          <w:szCs w:val="24"/>
        </w:rPr>
        <w:t xml:space="preserve">displays the REMOTE OP Medications </w:t>
      </w:r>
      <w:r w:rsidR="008A7988">
        <w:rPr>
          <w:szCs w:val="24"/>
        </w:rPr>
        <w:t>view</w:t>
      </w:r>
      <w:r w:rsidR="00624182">
        <w:rPr>
          <w:szCs w:val="24"/>
        </w:rPr>
        <w:t>.</w:t>
      </w:r>
    </w:p>
    <w:p w14:paraId="3E782B03" w14:textId="088A758F" w:rsidR="00A07323" w:rsidRDefault="00A07323" w:rsidP="001F2E7D">
      <w:pPr>
        <w:pStyle w:val="BodyText"/>
        <w:rPr>
          <w:szCs w:val="24"/>
        </w:rPr>
      </w:pPr>
      <w:r w:rsidRPr="00BE79CE">
        <w:rPr>
          <w:rFonts w:cs="Arial"/>
          <w:noProof/>
          <w:sz w:val="20"/>
        </w:rPr>
        <w:drawing>
          <wp:inline distT="0" distB="0" distL="0" distR="0" wp14:anchorId="7157E2D9" wp14:editId="53A698F7">
            <wp:extent cx="312420" cy="304800"/>
            <wp:effectExtent l="0" t="0" r="0" b="0"/>
            <wp:docPr id="10" name="Picture 10"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szCs w:val="24"/>
        </w:rPr>
        <w:t xml:space="preserve"> For th</w:t>
      </w:r>
      <w:r w:rsidR="00624182">
        <w:rPr>
          <w:szCs w:val="24"/>
        </w:rPr>
        <w:t>e following</w:t>
      </w:r>
      <w:r>
        <w:rPr>
          <w:szCs w:val="24"/>
        </w:rPr>
        <w:t xml:space="preserve"> example, note the two data fields:</w:t>
      </w:r>
    </w:p>
    <w:p w14:paraId="411F4A37" w14:textId="2C12AFC0" w:rsidR="00A07323" w:rsidRDefault="00A07323" w:rsidP="000A2B75">
      <w:pPr>
        <w:pStyle w:val="BodyText"/>
        <w:numPr>
          <w:ilvl w:val="1"/>
          <w:numId w:val="38"/>
        </w:numPr>
        <w:rPr>
          <w:szCs w:val="24"/>
        </w:rPr>
      </w:pPr>
      <w:r>
        <w:rPr>
          <w:szCs w:val="24"/>
        </w:rPr>
        <w:t>Refills</w:t>
      </w:r>
    </w:p>
    <w:p w14:paraId="63ED2001" w14:textId="656D99D6" w:rsidR="00A07323" w:rsidRDefault="00A07323" w:rsidP="000A2B75">
      <w:pPr>
        <w:pStyle w:val="BodyText"/>
        <w:numPr>
          <w:ilvl w:val="1"/>
          <w:numId w:val="38"/>
        </w:numPr>
        <w:rPr>
          <w:szCs w:val="24"/>
        </w:rPr>
      </w:pPr>
      <w:r>
        <w:rPr>
          <w:szCs w:val="24"/>
        </w:rPr>
        <w:t>Last Fill Date</w:t>
      </w:r>
    </w:p>
    <w:p w14:paraId="6C18CB83" w14:textId="71674065" w:rsidR="00960BF2" w:rsidRPr="002F77FC" w:rsidRDefault="00960BF2" w:rsidP="00515E39">
      <w:pPr>
        <w:pStyle w:val="BodyText"/>
        <w:numPr>
          <w:ilvl w:val="0"/>
          <w:numId w:val="27"/>
        </w:numPr>
        <w:rPr>
          <w:szCs w:val="24"/>
        </w:rPr>
      </w:pPr>
      <w:r>
        <w:t xml:space="preserve">Press </w:t>
      </w:r>
      <w:r w:rsidR="004F1747">
        <w:rPr>
          <w:b/>
        </w:rPr>
        <w:t>&lt;ENTER&gt;</w:t>
      </w:r>
      <w:r>
        <w:rPr>
          <w:b/>
        </w:rPr>
        <w:t xml:space="preserve"> </w:t>
      </w:r>
      <w:r w:rsidRPr="002F77FC">
        <w:t>to continue.</w:t>
      </w:r>
    </w:p>
    <w:p w14:paraId="38B390C4" w14:textId="3F3F722C" w:rsidR="00A07323" w:rsidRPr="007B1A14" w:rsidRDefault="00A07323" w:rsidP="001F2E7D">
      <w:pPr>
        <w:pStyle w:val="BodyText"/>
        <w:keepNext/>
        <w:rPr>
          <w:szCs w:val="24"/>
        </w:rPr>
      </w:pPr>
      <w:r>
        <w:rPr>
          <w:szCs w:val="24"/>
        </w:rPr>
        <w:t>During the remote refill or partial fill of a prescription order that originated from another VA Pharmacy location, the</w:t>
      </w:r>
      <w:r w:rsidR="00A6648D">
        <w:rPr>
          <w:szCs w:val="24"/>
        </w:rPr>
        <w:t xml:space="preserve"> number of refills remaining </w:t>
      </w:r>
      <w:r w:rsidR="00C71436">
        <w:rPr>
          <w:szCs w:val="24"/>
        </w:rPr>
        <w:t xml:space="preserve">is </w:t>
      </w:r>
      <w:r w:rsidR="00A6648D">
        <w:rPr>
          <w:szCs w:val="24"/>
        </w:rPr>
        <w:t>decremented by one</w:t>
      </w:r>
      <w:r>
        <w:rPr>
          <w:szCs w:val="24"/>
        </w:rPr>
        <w:t xml:space="preserve"> and the last refill date </w:t>
      </w:r>
      <w:r w:rsidR="00C71436">
        <w:rPr>
          <w:szCs w:val="24"/>
        </w:rPr>
        <w:t xml:space="preserve">is </w:t>
      </w:r>
      <w:r>
        <w:rPr>
          <w:szCs w:val="24"/>
        </w:rPr>
        <w:t>update</w:t>
      </w:r>
      <w:r w:rsidR="00C71436">
        <w:rPr>
          <w:szCs w:val="24"/>
        </w:rPr>
        <w:t>d with the current date</w:t>
      </w:r>
      <w:r w:rsidR="00D924C0">
        <w:rPr>
          <w:szCs w:val="24"/>
        </w:rPr>
        <w:t xml:space="preserve"> on the host VistA</w:t>
      </w:r>
      <w:r w:rsidR="00C71436">
        <w:rPr>
          <w:szCs w:val="24"/>
        </w:rPr>
        <w:t>. In the</w:t>
      </w:r>
      <w:r>
        <w:rPr>
          <w:szCs w:val="24"/>
        </w:rPr>
        <w:t xml:space="preserve"> example</w:t>
      </w:r>
      <w:r w:rsidR="00624182">
        <w:rPr>
          <w:szCs w:val="24"/>
        </w:rPr>
        <w:t xml:space="preserve"> displayed in the following image</w:t>
      </w:r>
      <w:r>
        <w:rPr>
          <w:szCs w:val="24"/>
        </w:rPr>
        <w:t xml:space="preserve">, the patient has </w:t>
      </w:r>
      <w:r w:rsidR="00D924C0">
        <w:rPr>
          <w:szCs w:val="24"/>
        </w:rPr>
        <w:t>‘</w:t>
      </w:r>
      <w:r>
        <w:rPr>
          <w:szCs w:val="24"/>
        </w:rPr>
        <w:t>11</w:t>
      </w:r>
      <w:r w:rsidR="00D924C0">
        <w:rPr>
          <w:szCs w:val="24"/>
        </w:rPr>
        <w:t>’</w:t>
      </w:r>
      <w:r>
        <w:rPr>
          <w:szCs w:val="24"/>
        </w:rPr>
        <w:t xml:space="preserve"> refills remaining and the last refill date was </w:t>
      </w:r>
      <w:r w:rsidR="00D924C0">
        <w:rPr>
          <w:szCs w:val="24"/>
        </w:rPr>
        <w:t>‘</w:t>
      </w:r>
      <w:r>
        <w:rPr>
          <w:szCs w:val="24"/>
        </w:rPr>
        <w:t>05/31/16</w:t>
      </w:r>
      <w:r w:rsidR="00D924C0">
        <w:rPr>
          <w:szCs w:val="24"/>
        </w:rPr>
        <w:t>’</w:t>
      </w:r>
      <w:r>
        <w:rPr>
          <w:szCs w:val="24"/>
        </w:rPr>
        <w:t>.</w:t>
      </w:r>
    </w:p>
    <w:p w14:paraId="7CFBB5EE" w14:textId="17FA9E5B" w:rsidR="003E469F" w:rsidRDefault="003E469F" w:rsidP="004B1757">
      <w:pPr>
        <w:pStyle w:val="Caption"/>
      </w:pPr>
      <w:bookmarkStart w:id="90" w:name="_Toc466980755"/>
      <w:r>
        <w:t xml:space="preserve">Figure </w:t>
      </w:r>
      <w:fldSimple w:instr=" SEQ Figure \* ARABIC ">
        <w:r w:rsidR="002E649D">
          <w:rPr>
            <w:noProof/>
          </w:rPr>
          <w:t>32</w:t>
        </w:r>
      </w:fldSimple>
      <w:r>
        <w:t xml:space="preserve">: </w:t>
      </w:r>
      <w:r w:rsidRPr="001432BD">
        <w:t xml:space="preserve">Remote OP Medications </w:t>
      </w:r>
      <w:r w:rsidR="008A7988">
        <w:t>view</w:t>
      </w:r>
      <w:r w:rsidRPr="001432BD">
        <w:t xml:space="preserve"> for a prescription</w:t>
      </w:r>
      <w:bookmarkEnd w:id="90"/>
    </w:p>
    <w:p w14:paraId="32664932" w14:textId="69CBD7DE" w:rsidR="00F11F9D" w:rsidRPr="0016217F" w:rsidRDefault="00A07323" w:rsidP="003E469F">
      <w:pPr>
        <w:pStyle w:val="BodyText"/>
        <w:ind w:left="360"/>
      </w:pPr>
      <w:r>
        <w:rPr>
          <w:noProof/>
        </w:rPr>
        <w:drawing>
          <wp:inline distT="0" distB="0" distL="0" distR="0" wp14:anchorId="1BA199F7" wp14:editId="14C124F2">
            <wp:extent cx="5553075" cy="3048000"/>
            <wp:effectExtent l="19050" t="19050" r="28575" b="19050"/>
            <wp:docPr id="7" name="Picture 7" descr="The image displays the Remote OP Medications screen for a prescription.&#10;" title="Remote OP Medications screen for a pr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53075" cy="3048000"/>
                    </a:xfrm>
                    <a:prstGeom prst="rect">
                      <a:avLst/>
                    </a:prstGeom>
                    <a:ln w="12700">
                      <a:solidFill>
                        <a:schemeClr val="tx1"/>
                      </a:solidFill>
                    </a:ln>
                  </pic:spPr>
                </pic:pic>
              </a:graphicData>
            </a:graphic>
          </wp:inline>
        </w:drawing>
      </w:r>
    </w:p>
    <w:p w14:paraId="1912DF54" w14:textId="340F6EBE" w:rsidR="00F11F9D" w:rsidRPr="007B1A14" w:rsidRDefault="00EB64DD" w:rsidP="001F2E7D">
      <w:pPr>
        <w:pStyle w:val="BodyText"/>
        <w:rPr>
          <w:szCs w:val="24"/>
        </w:rPr>
      </w:pPr>
      <w:r>
        <w:rPr>
          <w:szCs w:val="24"/>
        </w:rPr>
        <w:t xml:space="preserve">For prescription orders that originated from other VA Pharmacy locations, the dispensing Pharmacy only has </w:t>
      </w:r>
      <w:r w:rsidR="00F11F9D" w:rsidRPr="007B1A14">
        <w:rPr>
          <w:szCs w:val="24"/>
        </w:rPr>
        <w:t xml:space="preserve">two actions </w:t>
      </w:r>
      <w:r>
        <w:rPr>
          <w:szCs w:val="24"/>
        </w:rPr>
        <w:t>available. They are:</w:t>
      </w:r>
    </w:p>
    <w:p w14:paraId="46B74447" w14:textId="60B0970D" w:rsidR="00EB64DD" w:rsidRDefault="0018018D" w:rsidP="00534A5E">
      <w:pPr>
        <w:pStyle w:val="BodyText"/>
        <w:numPr>
          <w:ilvl w:val="0"/>
          <w:numId w:val="28"/>
        </w:numPr>
        <w:rPr>
          <w:szCs w:val="24"/>
        </w:rPr>
      </w:pPr>
      <w:hyperlink w:anchor="_Refill_Prescription_Order" w:history="1">
        <w:r w:rsidR="00F11F9D" w:rsidRPr="004220B4">
          <w:rPr>
            <w:rStyle w:val="Hyperlink"/>
            <w:szCs w:val="24"/>
          </w:rPr>
          <w:t>RF Refill Remote Order</w:t>
        </w:r>
      </w:hyperlink>
      <w:r w:rsidR="00F11F9D" w:rsidRPr="007B1A14">
        <w:rPr>
          <w:szCs w:val="24"/>
        </w:rPr>
        <w:t xml:space="preserve"> </w:t>
      </w:r>
    </w:p>
    <w:p w14:paraId="3AA361BD" w14:textId="4BDDDCFE" w:rsidR="004D6938" w:rsidRDefault="0018018D" w:rsidP="00534A5E">
      <w:pPr>
        <w:pStyle w:val="BodyText"/>
        <w:numPr>
          <w:ilvl w:val="0"/>
          <w:numId w:val="28"/>
        </w:numPr>
        <w:rPr>
          <w:szCs w:val="24"/>
        </w:rPr>
      </w:pPr>
      <w:hyperlink w:anchor="_Partial_Fill_Prescription" w:history="1">
        <w:r w:rsidR="00F11F9D" w:rsidRPr="004220B4">
          <w:rPr>
            <w:rStyle w:val="Hyperlink"/>
            <w:szCs w:val="24"/>
          </w:rPr>
          <w:t>PR Partial</w:t>
        </w:r>
      </w:hyperlink>
    </w:p>
    <w:p w14:paraId="13A57B58" w14:textId="7AD3AEBD" w:rsidR="004D6938" w:rsidRDefault="004D6938" w:rsidP="00B62EF3">
      <w:pPr>
        <w:pStyle w:val="Heading4"/>
      </w:pPr>
      <w:bookmarkStart w:id="91" w:name="_Refill_Prescription_Order"/>
      <w:bookmarkStart w:id="92" w:name="_Toc467492916"/>
      <w:bookmarkEnd w:id="91"/>
      <w:r>
        <w:lastRenderedPageBreak/>
        <w:t>Refill Prescription Order</w:t>
      </w:r>
      <w:bookmarkEnd w:id="92"/>
    </w:p>
    <w:p w14:paraId="44373CA1" w14:textId="2690D3D5" w:rsidR="00EB64DD" w:rsidRPr="00960BF2" w:rsidRDefault="00EB64DD" w:rsidP="000A2B75">
      <w:pPr>
        <w:pStyle w:val="BodyText"/>
        <w:numPr>
          <w:ilvl w:val="0"/>
          <w:numId w:val="36"/>
        </w:numPr>
        <w:rPr>
          <w:szCs w:val="24"/>
        </w:rPr>
      </w:pPr>
      <w:r w:rsidRPr="004B1757">
        <w:rPr>
          <w:szCs w:val="24"/>
        </w:rPr>
        <w:t>Enter</w:t>
      </w:r>
      <w:r w:rsidRPr="00960BF2">
        <w:rPr>
          <w:b/>
          <w:szCs w:val="24"/>
        </w:rPr>
        <w:t xml:space="preserve"> </w:t>
      </w:r>
      <w:r w:rsidR="004B1757">
        <w:rPr>
          <w:b/>
          <w:szCs w:val="24"/>
        </w:rPr>
        <w:t>&lt;</w:t>
      </w:r>
      <w:r w:rsidRPr="00960BF2">
        <w:rPr>
          <w:b/>
          <w:szCs w:val="24"/>
        </w:rPr>
        <w:t>RF</w:t>
      </w:r>
      <w:r w:rsidR="004B1757">
        <w:rPr>
          <w:b/>
          <w:szCs w:val="24"/>
        </w:rPr>
        <w:t>&gt;</w:t>
      </w:r>
      <w:r w:rsidRPr="00960BF2">
        <w:rPr>
          <w:szCs w:val="24"/>
        </w:rPr>
        <w:t xml:space="preserve"> and p</w:t>
      </w:r>
      <w:r w:rsidRPr="00312047">
        <w:t xml:space="preserve">ress </w:t>
      </w:r>
      <w:r w:rsidR="004F1747">
        <w:rPr>
          <w:b/>
        </w:rPr>
        <w:t>&lt;ENTER&gt;</w:t>
      </w:r>
      <w:r>
        <w:t xml:space="preserve"> at the </w:t>
      </w:r>
      <w:r w:rsidRPr="00960BF2">
        <w:rPr>
          <w:szCs w:val="24"/>
        </w:rPr>
        <w:t>Select Action prompt as shown in the following image.</w:t>
      </w:r>
    </w:p>
    <w:p w14:paraId="6EE905FB" w14:textId="2BD7C759" w:rsidR="003E469F" w:rsidRDefault="003E469F" w:rsidP="004B1757">
      <w:pPr>
        <w:pStyle w:val="Caption"/>
      </w:pPr>
      <w:bookmarkStart w:id="93" w:name="_Toc466980756"/>
      <w:r>
        <w:t xml:space="preserve">Figure </w:t>
      </w:r>
      <w:fldSimple w:instr=" SEQ Figure \* ARABIC ">
        <w:r w:rsidR="002E649D">
          <w:rPr>
            <w:noProof/>
          </w:rPr>
          <w:t>33</w:t>
        </w:r>
      </w:fldSimple>
      <w:r>
        <w:t xml:space="preserve">: </w:t>
      </w:r>
      <w:r w:rsidRPr="0024538D">
        <w:t>Remote OP Medication RF Refill Action Item Example</w:t>
      </w:r>
      <w:bookmarkEnd w:id="93"/>
    </w:p>
    <w:p w14:paraId="660FA395" w14:textId="77134E99" w:rsidR="00960BF2" w:rsidRPr="00960BF2" w:rsidRDefault="0016217F" w:rsidP="003E469F">
      <w:pPr>
        <w:pStyle w:val="BodyText"/>
        <w:ind w:left="360"/>
      </w:pPr>
      <w:r>
        <w:rPr>
          <w:noProof/>
        </w:rPr>
        <w:drawing>
          <wp:inline distT="0" distB="0" distL="0" distR="0" wp14:anchorId="5CD34FE5" wp14:editId="2C0B9FBD">
            <wp:extent cx="5486400" cy="409575"/>
            <wp:effectExtent l="19050" t="19050" r="19050" b="28575"/>
            <wp:docPr id="1040" name="Picture 1040" descr="The image displays the Remote OP Medication RF Refill Action Item Example." title="Remote OP Medication RF Refil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86400" cy="409575"/>
                    </a:xfrm>
                    <a:prstGeom prst="rect">
                      <a:avLst/>
                    </a:prstGeom>
                    <a:ln w="12700">
                      <a:solidFill>
                        <a:schemeClr val="tx1"/>
                      </a:solidFill>
                    </a:ln>
                  </pic:spPr>
                </pic:pic>
              </a:graphicData>
            </a:graphic>
          </wp:inline>
        </w:drawing>
      </w:r>
    </w:p>
    <w:p w14:paraId="0FD3BE9F" w14:textId="1E1B2BB8" w:rsidR="0016217F" w:rsidRDefault="00EB64DD" w:rsidP="001F2E7D">
      <w:pPr>
        <w:pStyle w:val="BodyText"/>
        <w:keepNext/>
        <w:rPr>
          <w:szCs w:val="24"/>
        </w:rPr>
      </w:pPr>
      <w:r w:rsidRPr="007B1A14">
        <w:rPr>
          <w:szCs w:val="24"/>
        </w:rPr>
        <w:t>The system confirms the action selected by showing Refill Remote Order on the prompt line</w:t>
      </w:r>
      <w:r>
        <w:rPr>
          <w:szCs w:val="24"/>
        </w:rPr>
        <w:t xml:space="preserve"> as displayed in the following image.</w:t>
      </w:r>
    </w:p>
    <w:p w14:paraId="14819B96" w14:textId="35C2CEB9" w:rsidR="0009493A" w:rsidRDefault="0009493A" w:rsidP="004B1757">
      <w:pPr>
        <w:pStyle w:val="Caption"/>
      </w:pPr>
      <w:bookmarkStart w:id="94" w:name="_Toc466980757"/>
      <w:r>
        <w:t xml:space="preserve">Figure </w:t>
      </w:r>
      <w:fldSimple w:instr=" SEQ Figure \* ARABIC ">
        <w:r w:rsidR="002E649D">
          <w:rPr>
            <w:noProof/>
          </w:rPr>
          <w:t>34</w:t>
        </w:r>
      </w:fldSimple>
      <w:r>
        <w:t xml:space="preserve">: </w:t>
      </w:r>
      <w:r w:rsidRPr="00B51EC2">
        <w:t>Remote OP Medication RF Refill Action Item Results Example</w:t>
      </w:r>
      <w:bookmarkEnd w:id="94"/>
    </w:p>
    <w:p w14:paraId="0706F040" w14:textId="7E1F4561" w:rsidR="0016217F" w:rsidRDefault="0016217F" w:rsidP="0009493A">
      <w:pPr>
        <w:pStyle w:val="BodyText"/>
        <w:keepNext/>
        <w:ind w:left="360"/>
      </w:pPr>
      <w:r>
        <w:rPr>
          <w:noProof/>
        </w:rPr>
        <w:drawing>
          <wp:inline distT="0" distB="0" distL="0" distR="0" wp14:anchorId="5C651655" wp14:editId="6C811674">
            <wp:extent cx="5534025" cy="276225"/>
            <wp:effectExtent l="19050" t="19050" r="28575" b="28575"/>
            <wp:docPr id="1041" name="Picture 1041" descr="The image displays the Remote OP Medication RF Refill Action Item Results Example." title="Remote OP Medication RF Refill Action Item Resul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34025" cy="276225"/>
                    </a:xfrm>
                    <a:prstGeom prst="rect">
                      <a:avLst/>
                    </a:prstGeom>
                    <a:ln>
                      <a:solidFill>
                        <a:schemeClr val="tx1"/>
                      </a:solidFill>
                    </a:ln>
                  </pic:spPr>
                </pic:pic>
              </a:graphicData>
            </a:graphic>
          </wp:inline>
        </w:drawing>
      </w:r>
    </w:p>
    <w:p w14:paraId="076C46F0" w14:textId="79A44E8B" w:rsidR="0016217F" w:rsidRDefault="00F11F9D" w:rsidP="001F2E7D">
      <w:pPr>
        <w:pStyle w:val="BodyText"/>
        <w:keepNext/>
        <w:rPr>
          <w:szCs w:val="24"/>
        </w:rPr>
      </w:pPr>
      <w:r w:rsidRPr="007B1A14">
        <w:rPr>
          <w:szCs w:val="24"/>
        </w:rPr>
        <w:t>The system then checks for a local drug that matches the remot</w:t>
      </w:r>
      <w:r w:rsidR="00EB64DD">
        <w:rPr>
          <w:szCs w:val="24"/>
        </w:rPr>
        <w:t>e drug description an</w:t>
      </w:r>
      <w:r w:rsidR="00624182">
        <w:rPr>
          <w:szCs w:val="24"/>
        </w:rPr>
        <w:t xml:space="preserve">d if found, displays a question asking the user </w:t>
      </w:r>
      <w:r w:rsidR="00B23F8A">
        <w:rPr>
          <w:szCs w:val="24"/>
        </w:rPr>
        <w:t xml:space="preserve">if the </w:t>
      </w:r>
      <w:r w:rsidR="00624182">
        <w:rPr>
          <w:szCs w:val="24"/>
        </w:rPr>
        <w:t>matched drug is acceptable. The prompt is expecting a ‘</w:t>
      </w:r>
      <w:r w:rsidR="00EB64DD">
        <w:rPr>
          <w:szCs w:val="24"/>
        </w:rPr>
        <w:t>Yes’ or ‘No’</w:t>
      </w:r>
      <w:r w:rsidR="00624182">
        <w:rPr>
          <w:szCs w:val="24"/>
        </w:rPr>
        <w:t xml:space="preserve"> response</w:t>
      </w:r>
      <w:r w:rsidR="00EB64DD">
        <w:rPr>
          <w:szCs w:val="24"/>
        </w:rPr>
        <w:t xml:space="preserve">. </w:t>
      </w:r>
      <w:r w:rsidR="00234E72">
        <w:rPr>
          <w:szCs w:val="24"/>
        </w:rPr>
        <w:t>The system provides ‘No’</w:t>
      </w:r>
      <w:r w:rsidR="00624182">
        <w:rPr>
          <w:szCs w:val="24"/>
        </w:rPr>
        <w:t xml:space="preserve"> as the default</w:t>
      </w:r>
      <w:r w:rsidR="00234E72">
        <w:rPr>
          <w:szCs w:val="24"/>
        </w:rPr>
        <w:t>, as displayed in the following image</w:t>
      </w:r>
      <w:r w:rsidR="00624182">
        <w:rPr>
          <w:szCs w:val="24"/>
        </w:rPr>
        <w:t xml:space="preserve">. In order to process the </w:t>
      </w:r>
      <w:r w:rsidR="00993BFE">
        <w:rPr>
          <w:szCs w:val="24"/>
        </w:rPr>
        <w:t>refill,</w:t>
      </w:r>
      <w:r w:rsidR="00624182">
        <w:rPr>
          <w:szCs w:val="24"/>
        </w:rPr>
        <w:t xml:space="preserve"> the user enters</w:t>
      </w:r>
      <w:r w:rsidR="00234E72">
        <w:rPr>
          <w:szCs w:val="24"/>
        </w:rPr>
        <w:t xml:space="preserve"> ‘Yes’.</w:t>
      </w:r>
    </w:p>
    <w:p w14:paraId="7A78DAB0" w14:textId="39E332B0" w:rsidR="00993BFE" w:rsidRDefault="00993BFE" w:rsidP="001F2E7D">
      <w:pPr>
        <w:pStyle w:val="BodyText"/>
        <w:keepNext/>
        <w:rPr>
          <w:szCs w:val="24"/>
        </w:rPr>
      </w:pPr>
      <w:r w:rsidRPr="00BE79CE">
        <w:rPr>
          <w:noProof/>
        </w:rPr>
        <w:drawing>
          <wp:inline distT="0" distB="0" distL="0" distR="0" wp14:anchorId="3D29A085" wp14:editId="00FFECBB">
            <wp:extent cx="400000" cy="390476"/>
            <wp:effectExtent l="0" t="0" r="635" b="0"/>
            <wp:docPr id="2" name="Picture 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r>
        <w:rPr>
          <w:szCs w:val="24"/>
        </w:rPr>
        <w:t xml:space="preserve"> For various reasons, there may not be a one to one match o</w:t>
      </w:r>
      <w:r w:rsidR="0009493A">
        <w:rPr>
          <w:szCs w:val="24"/>
        </w:rPr>
        <w:t>f</w:t>
      </w:r>
      <w:r>
        <w:rPr>
          <w:szCs w:val="24"/>
        </w:rPr>
        <w:t xml:space="preserve"> the </w:t>
      </w:r>
      <w:r w:rsidR="0009493A">
        <w:rPr>
          <w:szCs w:val="24"/>
        </w:rPr>
        <w:t>drug matching between</w:t>
      </w:r>
      <w:r>
        <w:rPr>
          <w:szCs w:val="24"/>
        </w:rPr>
        <w:t xml:space="preserve"> the host and </w:t>
      </w:r>
      <w:r w:rsidR="0009493A">
        <w:rPr>
          <w:szCs w:val="24"/>
        </w:rPr>
        <w:t xml:space="preserve">the </w:t>
      </w:r>
      <w:r>
        <w:rPr>
          <w:szCs w:val="24"/>
        </w:rPr>
        <w:t>dispensing site</w:t>
      </w:r>
      <w:r w:rsidR="0009493A">
        <w:rPr>
          <w:szCs w:val="24"/>
        </w:rPr>
        <w:t>s</w:t>
      </w:r>
      <w:r>
        <w:rPr>
          <w:szCs w:val="24"/>
        </w:rPr>
        <w:t xml:space="preserve"> therefore the message displayed in the </w:t>
      </w:r>
      <w:r w:rsidR="0009493A">
        <w:rPr>
          <w:szCs w:val="24"/>
        </w:rPr>
        <w:t xml:space="preserve">following image may change. Follow this </w:t>
      </w:r>
      <w:hyperlink w:anchor="_Drug_Match_Exceptions" w:tooltip="Drug Match Exception Section" w:history="1">
        <w:r w:rsidRPr="00993BFE">
          <w:rPr>
            <w:rStyle w:val="Hyperlink"/>
            <w:szCs w:val="24"/>
          </w:rPr>
          <w:t>LINK</w:t>
        </w:r>
      </w:hyperlink>
      <w:r>
        <w:rPr>
          <w:szCs w:val="24"/>
        </w:rPr>
        <w:t xml:space="preserve"> to the ‘Drug Match</w:t>
      </w:r>
      <w:r w:rsidR="0009493A">
        <w:rPr>
          <w:szCs w:val="24"/>
        </w:rPr>
        <w:t>ing</w:t>
      </w:r>
      <w:r>
        <w:rPr>
          <w:szCs w:val="24"/>
        </w:rPr>
        <w:t>’ section</w:t>
      </w:r>
      <w:r w:rsidR="0009493A">
        <w:rPr>
          <w:szCs w:val="24"/>
        </w:rPr>
        <w:t xml:space="preserve"> for drug matching messages, prompts, and instructions.</w:t>
      </w:r>
    </w:p>
    <w:p w14:paraId="33C4077D" w14:textId="35CDDF16" w:rsidR="003E469F" w:rsidRDefault="003E469F" w:rsidP="004B1757">
      <w:pPr>
        <w:pStyle w:val="Caption"/>
      </w:pPr>
      <w:bookmarkStart w:id="95" w:name="_Toc466980758"/>
      <w:r>
        <w:t xml:space="preserve">Figure </w:t>
      </w:r>
      <w:fldSimple w:instr=" SEQ Figure \* ARABIC ">
        <w:r w:rsidR="002E649D">
          <w:rPr>
            <w:noProof/>
          </w:rPr>
          <w:t>35</w:t>
        </w:r>
      </w:fldSimple>
      <w:r>
        <w:t xml:space="preserve">: </w:t>
      </w:r>
      <w:r w:rsidRPr="002A6404">
        <w:t>Remote Drug Match Response Example</w:t>
      </w:r>
      <w:bookmarkEnd w:id="95"/>
    </w:p>
    <w:p w14:paraId="76283DD5" w14:textId="6AF45F81" w:rsidR="0016217F" w:rsidRDefault="0016217F" w:rsidP="003E469F">
      <w:pPr>
        <w:pStyle w:val="BodyText"/>
        <w:ind w:left="360"/>
      </w:pPr>
      <w:r>
        <w:rPr>
          <w:noProof/>
        </w:rPr>
        <w:drawing>
          <wp:inline distT="0" distB="0" distL="0" distR="0" wp14:anchorId="0130F412" wp14:editId="6D5E6F71">
            <wp:extent cx="5514975" cy="590550"/>
            <wp:effectExtent l="19050" t="19050" r="28575" b="19050"/>
            <wp:docPr id="1042" name="Picture 104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14975" cy="590550"/>
                    </a:xfrm>
                    <a:prstGeom prst="rect">
                      <a:avLst/>
                    </a:prstGeom>
                    <a:ln w="12700">
                      <a:solidFill>
                        <a:schemeClr val="tx1"/>
                      </a:solidFill>
                    </a:ln>
                  </pic:spPr>
                </pic:pic>
              </a:graphicData>
            </a:graphic>
          </wp:inline>
        </w:drawing>
      </w:r>
    </w:p>
    <w:p w14:paraId="4B13DA45" w14:textId="3E7E2440" w:rsidR="007F45AC" w:rsidRPr="00960BF2" w:rsidRDefault="00960BF2" w:rsidP="000A2B75">
      <w:pPr>
        <w:pStyle w:val="BodyText"/>
        <w:numPr>
          <w:ilvl w:val="0"/>
          <w:numId w:val="36"/>
        </w:numPr>
        <w:rPr>
          <w:szCs w:val="24"/>
        </w:rPr>
      </w:pPr>
      <w:r>
        <w:t xml:space="preserve">Press </w:t>
      </w:r>
      <w:r w:rsidR="004F1747">
        <w:rPr>
          <w:b/>
        </w:rPr>
        <w:t>&lt;ENTER&gt;</w:t>
      </w:r>
      <w:r>
        <w:rPr>
          <w:b/>
        </w:rPr>
        <w:t xml:space="preserve"> </w:t>
      </w:r>
      <w:r w:rsidRPr="002F77FC">
        <w:t>to continue.</w:t>
      </w:r>
    </w:p>
    <w:p w14:paraId="00814C58" w14:textId="77777777" w:rsidR="003E469F" w:rsidRDefault="00F11F9D" w:rsidP="001F2E7D">
      <w:pPr>
        <w:pStyle w:val="BodyText"/>
      </w:pPr>
      <w:r w:rsidRPr="007B1A14">
        <w:rPr>
          <w:szCs w:val="24"/>
        </w:rPr>
        <w:t xml:space="preserve">The system displays </w:t>
      </w:r>
      <w:r w:rsidR="00A44CAC">
        <w:rPr>
          <w:szCs w:val="24"/>
        </w:rPr>
        <w:t xml:space="preserve">the </w:t>
      </w:r>
      <w:r w:rsidR="00624182">
        <w:rPr>
          <w:szCs w:val="24"/>
        </w:rPr>
        <w:t xml:space="preserve">processing refill request </w:t>
      </w:r>
      <w:r w:rsidR="00A44CAC">
        <w:rPr>
          <w:szCs w:val="24"/>
        </w:rPr>
        <w:t>message</w:t>
      </w:r>
      <w:r w:rsidR="00624182">
        <w:rPr>
          <w:szCs w:val="24"/>
        </w:rPr>
        <w:t xml:space="preserve"> as shown in the following image.</w:t>
      </w:r>
    </w:p>
    <w:p w14:paraId="7B5A89A2" w14:textId="1A31B64F" w:rsidR="003E469F" w:rsidRDefault="003E469F" w:rsidP="004B1757">
      <w:pPr>
        <w:pStyle w:val="Caption"/>
      </w:pPr>
      <w:bookmarkStart w:id="96" w:name="_Toc466980759"/>
      <w:r>
        <w:t xml:space="preserve">Figure </w:t>
      </w:r>
      <w:fldSimple w:instr=" SEQ Figure \* ARABIC ">
        <w:r w:rsidR="002E649D">
          <w:rPr>
            <w:noProof/>
          </w:rPr>
          <w:t>36</w:t>
        </w:r>
      </w:fldSimple>
      <w:r>
        <w:t xml:space="preserve">: </w:t>
      </w:r>
      <w:r w:rsidRPr="00132261">
        <w:t>Remote Refill Processing Message</w:t>
      </w:r>
      <w:bookmarkEnd w:id="96"/>
    </w:p>
    <w:p w14:paraId="362660D6" w14:textId="68EDA935" w:rsidR="00960BF2" w:rsidRPr="00960BF2" w:rsidRDefault="00A44CAC" w:rsidP="003E469F">
      <w:pPr>
        <w:pStyle w:val="BodyText"/>
        <w:ind w:left="360"/>
      </w:pPr>
      <w:r>
        <w:rPr>
          <w:noProof/>
        </w:rPr>
        <w:drawing>
          <wp:inline distT="0" distB="0" distL="0" distR="0" wp14:anchorId="1C6766CF" wp14:editId="1DEB5A8D">
            <wp:extent cx="5543550" cy="428625"/>
            <wp:effectExtent l="19050" t="19050" r="19050" b="28575"/>
            <wp:docPr id="150" name="Picture 150"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43550" cy="428625"/>
                    </a:xfrm>
                    <a:prstGeom prst="rect">
                      <a:avLst/>
                    </a:prstGeom>
                    <a:ln w="12700">
                      <a:solidFill>
                        <a:schemeClr val="tx1"/>
                      </a:solidFill>
                    </a:ln>
                  </pic:spPr>
                </pic:pic>
              </a:graphicData>
            </a:graphic>
          </wp:inline>
        </w:drawing>
      </w:r>
    </w:p>
    <w:p w14:paraId="21B122AD" w14:textId="11793198" w:rsidR="00A44CAC" w:rsidRPr="007B1A14" w:rsidRDefault="0009493A" w:rsidP="001F2E7D">
      <w:pPr>
        <w:pStyle w:val="BodyText"/>
        <w:keepNext/>
        <w:rPr>
          <w:szCs w:val="24"/>
        </w:rPr>
      </w:pPr>
      <w:r>
        <w:rPr>
          <w:szCs w:val="24"/>
        </w:rPr>
        <w:t xml:space="preserve">The </w:t>
      </w:r>
      <w:r w:rsidR="00A44CAC">
        <w:rPr>
          <w:szCs w:val="24"/>
        </w:rPr>
        <w:t xml:space="preserve">system completes the </w:t>
      </w:r>
      <w:r w:rsidR="00A07323">
        <w:rPr>
          <w:szCs w:val="24"/>
        </w:rPr>
        <w:t xml:space="preserve">remote refill </w:t>
      </w:r>
      <w:r w:rsidR="00A44CAC">
        <w:rPr>
          <w:szCs w:val="24"/>
        </w:rPr>
        <w:t xml:space="preserve">process </w:t>
      </w:r>
      <w:r w:rsidR="00A07323">
        <w:rPr>
          <w:szCs w:val="24"/>
        </w:rPr>
        <w:t>a</w:t>
      </w:r>
      <w:r w:rsidR="00A44CAC" w:rsidRPr="007B1A14">
        <w:rPr>
          <w:szCs w:val="24"/>
        </w:rPr>
        <w:t xml:space="preserve">nd </w:t>
      </w:r>
      <w:r>
        <w:rPr>
          <w:szCs w:val="24"/>
        </w:rPr>
        <w:t xml:space="preserve">generates the </w:t>
      </w:r>
      <w:r w:rsidR="00A44CAC" w:rsidRPr="007B1A14">
        <w:rPr>
          <w:szCs w:val="24"/>
        </w:rPr>
        <w:t>label da</w:t>
      </w:r>
      <w:r w:rsidR="00A07323">
        <w:rPr>
          <w:szCs w:val="24"/>
        </w:rPr>
        <w:t>ta</w:t>
      </w:r>
      <w:r>
        <w:rPr>
          <w:szCs w:val="24"/>
        </w:rPr>
        <w:t xml:space="preserve"> for printing. The</w:t>
      </w:r>
      <w:r w:rsidR="00A07323">
        <w:rPr>
          <w:szCs w:val="24"/>
        </w:rPr>
        <w:t xml:space="preserve"> ‘LABEL DEVICE’ message </w:t>
      </w:r>
      <w:r>
        <w:rPr>
          <w:szCs w:val="24"/>
        </w:rPr>
        <w:t>displays</w:t>
      </w:r>
      <w:r w:rsidR="00A07323">
        <w:rPr>
          <w:szCs w:val="24"/>
        </w:rPr>
        <w:t xml:space="preserve"> as </w:t>
      </w:r>
      <w:r w:rsidR="00624182">
        <w:rPr>
          <w:szCs w:val="24"/>
        </w:rPr>
        <w:t>shown</w:t>
      </w:r>
      <w:r w:rsidR="00A07323">
        <w:rPr>
          <w:szCs w:val="24"/>
        </w:rPr>
        <w:t xml:space="preserve"> in the following image.</w:t>
      </w:r>
    </w:p>
    <w:p w14:paraId="58284E86" w14:textId="4518CBEB" w:rsidR="001F3F73" w:rsidRDefault="001F3F73" w:rsidP="001F3F73">
      <w:pPr>
        <w:pStyle w:val="Caption"/>
      </w:pPr>
      <w:bookmarkStart w:id="97" w:name="_Toc466980760"/>
      <w:r>
        <w:t xml:space="preserve">Figure </w:t>
      </w:r>
      <w:fldSimple w:instr=" SEQ Figure \* ARABIC ">
        <w:r w:rsidR="002E649D">
          <w:rPr>
            <w:noProof/>
          </w:rPr>
          <w:t>37</w:t>
        </w:r>
      </w:fldSimple>
      <w:r>
        <w:t>: Label Device Prompt</w:t>
      </w:r>
      <w:bookmarkEnd w:id="97"/>
    </w:p>
    <w:p w14:paraId="71ECD5B4" w14:textId="58B1B67B" w:rsidR="00F11F9D" w:rsidRDefault="00A44CAC" w:rsidP="001F3F73">
      <w:pPr>
        <w:pStyle w:val="BodyText"/>
        <w:ind w:left="360"/>
      </w:pPr>
      <w:r>
        <w:rPr>
          <w:noProof/>
        </w:rPr>
        <w:drawing>
          <wp:inline distT="0" distB="0" distL="0" distR="0" wp14:anchorId="501F5FB7" wp14:editId="45075153">
            <wp:extent cx="5514975" cy="352425"/>
            <wp:effectExtent l="19050" t="19050" r="28575" b="28575"/>
            <wp:docPr id="151" name="Picture 151" descr="The image displays the Label Device Prompt" title="Label Devic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14975" cy="352425"/>
                    </a:xfrm>
                    <a:prstGeom prst="rect">
                      <a:avLst/>
                    </a:prstGeom>
                    <a:ln w="12700">
                      <a:solidFill>
                        <a:schemeClr val="tx1"/>
                      </a:solidFill>
                    </a:ln>
                  </pic:spPr>
                </pic:pic>
              </a:graphicData>
            </a:graphic>
          </wp:inline>
        </w:drawing>
      </w:r>
    </w:p>
    <w:p w14:paraId="4AD367A4" w14:textId="334EE9CD" w:rsidR="005547D1" w:rsidRPr="003E469F" w:rsidRDefault="005547D1" w:rsidP="001F2E7D">
      <w:pPr>
        <w:rPr>
          <w:sz w:val="24"/>
        </w:rPr>
      </w:pPr>
      <w:r w:rsidRPr="003E469F">
        <w:rPr>
          <w:sz w:val="24"/>
        </w:rPr>
        <w:t xml:space="preserve">The user </w:t>
      </w:r>
      <w:r w:rsidR="003E469F" w:rsidRPr="003E469F">
        <w:rPr>
          <w:sz w:val="24"/>
        </w:rPr>
        <w:t>enters the dispensing site printer information to print the label.</w:t>
      </w:r>
    </w:p>
    <w:p w14:paraId="45A52D7F" w14:textId="078693B9" w:rsidR="00F2702E" w:rsidRPr="00F2702E" w:rsidRDefault="00F2702E" w:rsidP="00F2702E">
      <w:pPr>
        <w:rPr>
          <w:sz w:val="24"/>
        </w:rPr>
      </w:pPr>
      <w:r w:rsidRPr="00BE79CE">
        <w:rPr>
          <w:noProof/>
        </w:rPr>
        <w:lastRenderedPageBreak/>
        <w:drawing>
          <wp:inline distT="0" distB="0" distL="0" distR="0" wp14:anchorId="637E2CDB" wp14:editId="7A8BB0AF">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r w:rsidRPr="00ED223D">
        <w:rPr>
          <w:b/>
          <w:sz w:val="24"/>
        </w:rPr>
        <w:t>IMPORTANT:</w:t>
      </w:r>
      <w:r>
        <w:rPr>
          <w:b/>
          <w:sz w:val="24"/>
        </w:rPr>
        <w:t xml:space="preserve"> </w:t>
      </w:r>
      <w:r>
        <w:rPr>
          <w:sz w:val="24"/>
        </w:rPr>
        <w:t xml:space="preserve"> The OneVA Pharmacy requires stock prescription labels and a laser printer that is accessible at th</w:t>
      </w:r>
      <w:r w:rsidR="008C6BA5">
        <w:rPr>
          <w:sz w:val="24"/>
        </w:rPr>
        <w:t xml:space="preserve">e Select LABEL DEVICE: prompt. </w:t>
      </w:r>
      <w:r>
        <w:rPr>
          <w:sz w:val="24"/>
        </w:rPr>
        <w:t xml:space="preserve">If either one of the requirements are </w:t>
      </w:r>
      <w:r w:rsidR="001A6103">
        <w:rPr>
          <w:sz w:val="24"/>
        </w:rPr>
        <w:t>lacking,</w:t>
      </w:r>
      <w:r>
        <w:rPr>
          <w:sz w:val="24"/>
        </w:rPr>
        <w:t xml:space="preserve"> then the label will not print as programmed.</w:t>
      </w:r>
    </w:p>
    <w:p w14:paraId="72866F04" w14:textId="5360D8D6" w:rsidR="003E469F" w:rsidRDefault="0009493A" w:rsidP="001F2E7D">
      <w:pPr>
        <w:pStyle w:val="BodyText"/>
        <w:keepNext/>
      </w:pPr>
      <w:r>
        <w:rPr>
          <w:szCs w:val="24"/>
        </w:rPr>
        <w:t>The label prints and the system displays</w:t>
      </w:r>
      <w:r w:rsidR="00A07323">
        <w:rPr>
          <w:szCs w:val="24"/>
        </w:rPr>
        <w:t xml:space="preserve"> a message to indicate the prescription order </w:t>
      </w:r>
      <w:r>
        <w:rPr>
          <w:szCs w:val="24"/>
        </w:rPr>
        <w:t>process completed</w:t>
      </w:r>
      <w:r w:rsidR="00A07323">
        <w:rPr>
          <w:szCs w:val="24"/>
        </w:rPr>
        <w:t xml:space="preserve"> as shown in the following image.</w:t>
      </w:r>
    </w:p>
    <w:p w14:paraId="2A5DDBB9" w14:textId="65877D69" w:rsidR="003E469F" w:rsidRDefault="003E469F" w:rsidP="004B1757">
      <w:pPr>
        <w:pStyle w:val="Caption"/>
      </w:pPr>
      <w:bookmarkStart w:id="98" w:name="_Toc466980761"/>
      <w:r>
        <w:t xml:space="preserve">Figure </w:t>
      </w:r>
      <w:fldSimple w:instr=" SEQ Figure \* ARABIC ">
        <w:r w:rsidR="002E649D">
          <w:rPr>
            <w:noProof/>
          </w:rPr>
          <w:t>38</w:t>
        </w:r>
      </w:fldSimple>
      <w:r>
        <w:t xml:space="preserve">: </w:t>
      </w:r>
      <w:r w:rsidRPr="000455F4">
        <w:t>Successful Refill Status Message</w:t>
      </w:r>
      <w:bookmarkEnd w:id="98"/>
    </w:p>
    <w:p w14:paraId="4290FF5B" w14:textId="22675DCE" w:rsidR="00A44CAC" w:rsidRPr="007B1A14" w:rsidRDefault="008048AC" w:rsidP="00FD77C6">
      <w:pPr>
        <w:pStyle w:val="BodyText"/>
        <w:ind w:left="360"/>
        <w:rPr>
          <w:szCs w:val="24"/>
        </w:rPr>
      </w:pPr>
      <w:r>
        <w:rPr>
          <w:noProof/>
        </w:rPr>
        <w:drawing>
          <wp:inline distT="0" distB="0" distL="0" distR="0" wp14:anchorId="1413EB55" wp14:editId="6352D6E0">
            <wp:extent cx="5562600" cy="371475"/>
            <wp:effectExtent l="19050" t="19050" r="19050" b="28575"/>
            <wp:docPr id="153" name="Picture 153" descr="The image displays the Successful Refill Status Message." title="Successful Re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62600" cy="371475"/>
                    </a:xfrm>
                    <a:prstGeom prst="rect">
                      <a:avLst/>
                    </a:prstGeom>
                    <a:ln w="12700">
                      <a:solidFill>
                        <a:schemeClr val="tx1"/>
                      </a:solidFill>
                    </a:ln>
                  </pic:spPr>
                </pic:pic>
              </a:graphicData>
            </a:graphic>
          </wp:inline>
        </w:drawing>
      </w:r>
      <w:r>
        <w:rPr>
          <w:noProof/>
        </w:rPr>
        <w:t xml:space="preserve"> </w:t>
      </w:r>
    </w:p>
    <w:p w14:paraId="48CDE0BF" w14:textId="5561EC1A" w:rsidR="00A44CAC" w:rsidRPr="007B1A14" w:rsidRDefault="00A44CAC" w:rsidP="000A2B75">
      <w:pPr>
        <w:pStyle w:val="BodyText"/>
        <w:numPr>
          <w:ilvl w:val="0"/>
          <w:numId w:val="36"/>
        </w:numPr>
        <w:rPr>
          <w:szCs w:val="24"/>
        </w:rPr>
      </w:pPr>
      <w:r>
        <w:rPr>
          <w:szCs w:val="24"/>
        </w:rPr>
        <w:t>P</w:t>
      </w:r>
      <w:r w:rsidRPr="00312047">
        <w:t xml:space="preserve">ress </w:t>
      </w:r>
      <w:r w:rsidR="004F1747">
        <w:rPr>
          <w:b/>
        </w:rPr>
        <w:t>&lt;ENTER&gt;</w:t>
      </w:r>
      <w:r>
        <w:t xml:space="preserve"> </w:t>
      </w:r>
      <w:r w:rsidRPr="007B1A14">
        <w:rPr>
          <w:szCs w:val="24"/>
        </w:rPr>
        <w:t>to</w:t>
      </w:r>
      <w:r w:rsidR="00A07323">
        <w:rPr>
          <w:szCs w:val="24"/>
        </w:rPr>
        <w:t xml:space="preserve"> continue.</w:t>
      </w:r>
    </w:p>
    <w:p w14:paraId="15305899" w14:textId="7638A345" w:rsidR="00F11F9D" w:rsidRDefault="00D16D84" w:rsidP="001F2E7D">
      <w:pPr>
        <w:pStyle w:val="BodyText"/>
        <w:rPr>
          <w:szCs w:val="24"/>
        </w:rPr>
      </w:pPr>
      <w:r>
        <w:rPr>
          <w:szCs w:val="24"/>
        </w:rPr>
        <w:t>The system</w:t>
      </w:r>
      <w:r w:rsidR="0009493A">
        <w:rPr>
          <w:szCs w:val="24"/>
        </w:rPr>
        <w:t xml:space="preserve"> </w:t>
      </w:r>
      <w:r>
        <w:rPr>
          <w:szCs w:val="24"/>
        </w:rPr>
        <w:t>display</w:t>
      </w:r>
      <w:r w:rsidR="0009493A">
        <w:rPr>
          <w:szCs w:val="24"/>
        </w:rPr>
        <w:t>s</w:t>
      </w:r>
      <w:r>
        <w:rPr>
          <w:szCs w:val="24"/>
        </w:rPr>
        <w:t xml:space="preserve"> a message informing that the prescription list is </w:t>
      </w:r>
      <w:r w:rsidR="0009493A">
        <w:rPr>
          <w:szCs w:val="24"/>
        </w:rPr>
        <w:t>updating</w:t>
      </w:r>
      <w:r>
        <w:rPr>
          <w:szCs w:val="24"/>
        </w:rPr>
        <w:t>. The background process is executing the ‘</w:t>
      </w:r>
      <w:hyperlink w:anchor="_View_Order_Use" w:history="1">
        <w:r w:rsidRPr="00D16D84">
          <w:rPr>
            <w:rStyle w:val="Hyperlink"/>
            <w:szCs w:val="24"/>
          </w:rPr>
          <w:t>View Order Use Case</w:t>
        </w:r>
      </w:hyperlink>
      <w:r>
        <w:rPr>
          <w:szCs w:val="24"/>
        </w:rPr>
        <w:t>’ and retrieving the updated informati</w:t>
      </w:r>
      <w:r w:rsidR="00624182">
        <w:rPr>
          <w:szCs w:val="24"/>
        </w:rPr>
        <w:t>on about the patient’s prescription orders from the HDR/CDS Repository.</w:t>
      </w:r>
    </w:p>
    <w:p w14:paraId="33BE293E" w14:textId="7271D310" w:rsidR="00D16D84" w:rsidRDefault="00D16D84" w:rsidP="001F2E7D">
      <w:pPr>
        <w:pStyle w:val="BodyText"/>
        <w:rPr>
          <w:szCs w:val="24"/>
        </w:rPr>
      </w:pPr>
      <w:r>
        <w:rPr>
          <w:szCs w:val="24"/>
        </w:rPr>
        <w:t xml:space="preserve">The system </w:t>
      </w:r>
      <w:r w:rsidR="0009493A">
        <w:rPr>
          <w:szCs w:val="24"/>
        </w:rPr>
        <w:t xml:space="preserve">displays the following message </w:t>
      </w:r>
      <w:r>
        <w:rPr>
          <w:szCs w:val="24"/>
        </w:rPr>
        <w:t>while the query to the HDR/</w:t>
      </w:r>
      <w:r w:rsidR="0009493A">
        <w:rPr>
          <w:szCs w:val="24"/>
        </w:rPr>
        <w:t>CDS Repository is executing</w:t>
      </w:r>
      <w:r>
        <w:rPr>
          <w:szCs w:val="24"/>
        </w:rPr>
        <w:t>.</w:t>
      </w:r>
    </w:p>
    <w:p w14:paraId="7B3DA8B6" w14:textId="4CCC88C1" w:rsidR="003E469F" w:rsidRDefault="003E469F" w:rsidP="004B1757">
      <w:pPr>
        <w:pStyle w:val="Caption"/>
      </w:pPr>
      <w:bookmarkStart w:id="99" w:name="_Toc466980762"/>
      <w:r>
        <w:t xml:space="preserve">Figure </w:t>
      </w:r>
      <w:fldSimple w:instr=" SEQ Figure \* ARABIC ">
        <w:r w:rsidR="002E649D">
          <w:rPr>
            <w:noProof/>
          </w:rPr>
          <w:t>39</w:t>
        </w:r>
      </w:fldSimple>
      <w:r>
        <w:t xml:space="preserve">: </w:t>
      </w:r>
      <w:r w:rsidRPr="00E170C9">
        <w:t>System Message:  Updating Prescription Order List</w:t>
      </w:r>
      <w:bookmarkEnd w:id="99"/>
    </w:p>
    <w:p w14:paraId="7923C369" w14:textId="6D0C0CBD" w:rsidR="001D0FB6" w:rsidRPr="003E469F" w:rsidRDefault="008048AC" w:rsidP="003E469F">
      <w:pPr>
        <w:pStyle w:val="BodyText"/>
        <w:ind w:left="360"/>
      </w:pPr>
      <w:r>
        <w:rPr>
          <w:noProof/>
        </w:rPr>
        <w:drawing>
          <wp:inline distT="0" distB="0" distL="0" distR="0" wp14:anchorId="211016A7" wp14:editId="6F5FD130">
            <wp:extent cx="5514975" cy="342900"/>
            <wp:effectExtent l="19050" t="19050" r="28575" b="19050"/>
            <wp:docPr id="154" name="Picture 15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14975" cy="342900"/>
                    </a:xfrm>
                    <a:prstGeom prst="rect">
                      <a:avLst/>
                    </a:prstGeom>
                    <a:ln w="12700">
                      <a:solidFill>
                        <a:schemeClr val="tx1"/>
                      </a:solidFill>
                    </a:ln>
                  </pic:spPr>
                </pic:pic>
              </a:graphicData>
            </a:graphic>
          </wp:inline>
        </w:drawing>
      </w:r>
    </w:p>
    <w:p w14:paraId="0E2995BD" w14:textId="05E0EFB2" w:rsidR="001D0FB6" w:rsidRDefault="000618D6" w:rsidP="001F2E7D">
      <w:pPr>
        <w:pStyle w:val="BodyText"/>
        <w:keepNext/>
        <w:rPr>
          <w:szCs w:val="24"/>
        </w:rPr>
      </w:pPr>
      <w:r>
        <w:rPr>
          <w:szCs w:val="24"/>
        </w:rPr>
        <w:t>The system</w:t>
      </w:r>
      <w:r w:rsidR="00D16D84" w:rsidRPr="007B1A14">
        <w:rPr>
          <w:szCs w:val="24"/>
        </w:rPr>
        <w:t xml:space="preserve"> </w:t>
      </w:r>
      <w:r w:rsidR="00D16D84">
        <w:rPr>
          <w:szCs w:val="24"/>
        </w:rPr>
        <w:t xml:space="preserve">will retrieve all prescriptions from the HDR/CDS repository and redisplay </w:t>
      </w:r>
      <w:r w:rsidR="00D20EA6">
        <w:rPr>
          <w:szCs w:val="24"/>
        </w:rPr>
        <w:t xml:space="preserve">the </w:t>
      </w:r>
      <w:r w:rsidR="00D16D84" w:rsidRPr="007B1A14">
        <w:rPr>
          <w:szCs w:val="24"/>
        </w:rPr>
        <w:t>Medicatio</w:t>
      </w:r>
      <w:r w:rsidR="00D16D84">
        <w:rPr>
          <w:szCs w:val="24"/>
        </w:rPr>
        <w:t xml:space="preserve">n Profile </w:t>
      </w:r>
      <w:r w:rsidR="008A7988">
        <w:rPr>
          <w:szCs w:val="24"/>
        </w:rPr>
        <w:t>view</w:t>
      </w:r>
      <w:r w:rsidR="00D16D84">
        <w:rPr>
          <w:szCs w:val="24"/>
        </w:rPr>
        <w:t xml:space="preserve"> </w:t>
      </w:r>
      <w:r w:rsidR="00D16D84" w:rsidRPr="007B1A14">
        <w:rPr>
          <w:szCs w:val="24"/>
        </w:rPr>
        <w:t>showing the up</w:t>
      </w:r>
      <w:r w:rsidR="00D16D84">
        <w:rPr>
          <w:szCs w:val="24"/>
        </w:rPr>
        <w:t>dated prescription information</w:t>
      </w:r>
      <w:r w:rsidR="00D20EA6">
        <w:rPr>
          <w:szCs w:val="24"/>
        </w:rPr>
        <w:t>.</w:t>
      </w:r>
    </w:p>
    <w:p w14:paraId="745CDE67" w14:textId="194589D0" w:rsidR="003E469F" w:rsidRDefault="00D20EA6" w:rsidP="001F2E7D">
      <w:pPr>
        <w:pStyle w:val="BodyText"/>
        <w:keepNext/>
      </w:pPr>
      <w:r>
        <w:rPr>
          <w:szCs w:val="24"/>
        </w:rPr>
        <w:t>In the following image the example shows the last refill date has been updated to be ‘07/27’ and the refills remaining is now set to ‘10’.</w:t>
      </w:r>
    </w:p>
    <w:p w14:paraId="29CD03CA" w14:textId="19EB4A3C" w:rsidR="003E469F" w:rsidRDefault="003E469F" w:rsidP="004B1757">
      <w:pPr>
        <w:pStyle w:val="Caption"/>
      </w:pPr>
      <w:bookmarkStart w:id="100" w:name="_Toc466980763"/>
      <w:r>
        <w:t xml:space="preserve">Figure </w:t>
      </w:r>
      <w:fldSimple w:instr=" SEQ Figure \* ARABIC ">
        <w:r w:rsidR="002E649D">
          <w:rPr>
            <w:noProof/>
          </w:rPr>
          <w:t>40</w:t>
        </w:r>
      </w:fldSimple>
      <w:r>
        <w:t xml:space="preserve">: </w:t>
      </w:r>
      <w:r w:rsidRPr="001430F6">
        <w:t xml:space="preserve">Refill Successful:  Medication Profile </w:t>
      </w:r>
      <w:r w:rsidR="008A7988">
        <w:t>View</w:t>
      </w:r>
      <w:r w:rsidRPr="001430F6">
        <w:t xml:space="preserve"> Updated</w:t>
      </w:r>
      <w:bookmarkEnd w:id="100"/>
    </w:p>
    <w:p w14:paraId="5EC7EFA7" w14:textId="5BD42358" w:rsidR="00D16D84" w:rsidRPr="003E469F" w:rsidRDefault="000E09E1" w:rsidP="003E469F">
      <w:pPr>
        <w:pStyle w:val="BodyText"/>
        <w:ind w:left="360"/>
      </w:pPr>
      <w:r>
        <w:rPr>
          <w:noProof/>
        </w:rPr>
        <w:drawing>
          <wp:inline distT="0" distB="0" distL="0" distR="0" wp14:anchorId="35632ED9" wp14:editId="09AFF5FE">
            <wp:extent cx="5562600" cy="2000250"/>
            <wp:effectExtent l="19050" t="19050" r="19050" b="19050"/>
            <wp:docPr id="21" name="Picture 21" descr="The image displays the Refill Successful – Medication Profile Screen Updated" title="Refill Successful – Medication Profile Screen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62600" cy="2000250"/>
                    </a:xfrm>
                    <a:prstGeom prst="rect">
                      <a:avLst/>
                    </a:prstGeom>
                    <a:ln w="12700">
                      <a:solidFill>
                        <a:schemeClr val="tx1"/>
                      </a:solidFill>
                    </a:ln>
                  </pic:spPr>
                </pic:pic>
              </a:graphicData>
            </a:graphic>
          </wp:inline>
        </w:drawing>
      </w:r>
    </w:p>
    <w:p w14:paraId="46CD68F3" w14:textId="4B18C839" w:rsidR="00D16D84" w:rsidRDefault="004D6938" w:rsidP="00B62EF3">
      <w:pPr>
        <w:pStyle w:val="Heading4"/>
      </w:pPr>
      <w:bookmarkStart w:id="101" w:name="_Partial_Fill_Prescription"/>
      <w:bookmarkStart w:id="102" w:name="_Toc467492917"/>
      <w:bookmarkEnd w:id="101"/>
      <w:r>
        <w:t>Partial Fill Prescription Order</w:t>
      </w:r>
      <w:bookmarkEnd w:id="102"/>
    </w:p>
    <w:p w14:paraId="332ECDE5" w14:textId="58F56B0A" w:rsidR="004D6938" w:rsidRPr="001D0FB6" w:rsidRDefault="004D6938" w:rsidP="000A2B75">
      <w:pPr>
        <w:pStyle w:val="BodyText"/>
        <w:numPr>
          <w:ilvl w:val="0"/>
          <w:numId w:val="32"/>
        </w:numPr>
        <w:rPr>
          <w:szCs w:val="24"/>
        </w:rPr>
      </w:pPr>
      <w:r w:rsidRPr="004B1757">
        <w:rPr>
          <w:szCs w:val="24"/>
        </w:rPr>
        <w:t xml:space="preserve">Enter </w:t>
      </w:r>
      <w:r w:rsidR="004B1757">
        <w:rPr>
          <w:b/>
          <w:szCs w:val="24"/>
        </w:rPr>
        <w:t>&lt;</w:t>
      </w:r>
      <w:r w:rsidR="004220B4" w:rsidRPr="001D0FB6">
        <w:rPr>
          <w:b/>
          <w:szCs w:val="24"/>
        </w:rPr>
        <w:t>PR</w:t>
      </w:r>
      <w:r w:rsidR="004B1757">
        <w:rPr>
          <w:b/>
          <w:szCs w:val="24"/>
        </w:rPr>
        <w:t>&gt;</w:t>
      </w:r>
      <w:r w:rsidRPr="001D0FB6">
        <w:rPr>
          <w:szCs w:val="24"/>
        </w:rPr>
        <w:t xml:space="preserve"> and p</w:t>
      </w:r>
      <w:r w:rsidRPr="00312047">
        <w:t xml:space="preserve">ress </w:t>
      </w:r>
      <w:r w:rsidR="004F1747">
        <w:rPr>
          <w:b/>
        </w:rPr>
        <w:t>&lt;ENTER&gt;</w:t>
      </w:r>
      <w:r>
        <w:t xml:space="preserve"> at the </w:t>
      </w:r>
      <w:r w:rsidRPr="001D0FB6">
        <w:rPr>
          <w:szCs w:val="24"/>
        </w:rPr>
        <w:t>Select Action prompt as shown in the following image.</w:t>
      </w:r>
    </w:p>
    <w:p w14:paraId="3B26C421" w14:textId="1706C036" w:rsidR="003E469F" w:rsidRDefault="003E469F" w:rsidP="004B1757">
      <w:pPr>
        <w:pStyle w:val="Caption"/>
      </w:pPr>
      <w:bookmarkStart w:id="103" w:name="_Toc466980764"/>
      <w:r>
        <w:lastRenderedPageBreak/>
        <w:t xml:space="preserve">Figure </w:t>
      </w:r>
      <w:fldSimple w:instr=" SEQ Figure \* ARABIC ">
        <w:r w:rsidR="002E649D">
          <w:rPr>
            <w:noProof/>
          </w:rPr>
          <w:t>41</w:t>
        </w:r>
      </w:fldSimple>
      <w:r>
        <w:t xml:space="preserve">: </w:t>
      </w:r>
      <w:r w:rsidRPr="00847149">
        <w:t>Remote OP Medication PR Partial Action Item Example</w:t>
      </w:r>
      <w:bookmarkEnd w:id="103"/>
    </w:p>
    <w:p w14:paraId="707AAF95" w14:textId="5F159FD2" w:rsidR="001D0FB6" w:rsidRPr="001D0FB6" w:rsidRDefault="004220B4" w:rsidP="003E469F">
      <w:pPr>
        <w:pStyle w:val="BodyText"/>
        <w:ind w:left="360"/>
      </w:pPr>
      <w:r>
        <w:rPr>
          <w:noProof/>
        </w:rPr>
        <w:drawing>
          <wp:inline distT="0" distB="0" distL="0" distR="0" wp14:anchorId="40B0DA22" wp14:editId="28456437">
            <wp:extent cx="5562600" cy="295275"/>
            <wp:effectExtent l="19050" t="19050" r="19050" b="28575"/>
            <wp:docPr id="146" name="Picture 146" descr="The image displays the Remote OP Medication PR Partial Action Item Example." title="Remote OP Medication PR Partia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62600" cy="295275"/>
                    </a:xfrm>
                    <a:prstGeom prst="rect">
                      <a:avLst/>
                    </a:prstGeom>
                    <a:ln w="12700">
                      <a:solidFill>
                        <a:schemeClr val="tx1"/>
                      </a:solidFill>
                    </a:ln>
                  </pic:spPr>
                </pic:pic>
              </a:graphicData>
            </a:graphic>
          </wp:inline>
        </w:drawing>
      </w:r>
    </w:p>
    <w:p w14:paraId="5F2A313A" w14:textId="3E6AB258" w:rsidR="004D6938" w:rsidRDefault="004D6938" w:rsidP="001F2E7D">
      <w:pPr>
        <w:pStyle w:val="BodyText"/>
        <w:rPr>
          <w:szCs w:val="24"/>
        </w:rPr>
      </w:pPr>
      <w:r w:rsidRPr="007B1A14">
        <w:rPr>
          <w:szCs w:val="24"/>
        </w:rPr>
        <w:t>The system checks for a local drug that matches the remot</w:t>
      </w:r>
      <w:r>
        <w:rPr>
          <w:szCs w:val="24"/>
        </w:rPr>
        <w:t>e drug description</w:t>
      </w:r>
      <w:r w:rsidR="0009493A">
        <w:rPr>
          <w:szCs w:val="24"/>
        </w:rPr>
        <w:t xml:space="preserve">. If the system matches the drug, a </w:t>
      </w:r>
      <w:r>
        <w:rPr>
          <w:szCs w:val="24"/>
        </w:rPr>
        <w:t>‘Yes’ or ‘No’</w:t>
      </w:r>
      <w:r w:rsidR="0009493A">
        <w:rPr>
          <w:szCs w:val="24"/>
        </w:rPr>
        <w:t xml:space="preserve"> prompt displays.</w:t>
      </w:r>
      <w:r>
        <w:rPr>
          <w:szCs w:val="24"/>
        </w:rPr>
        <w:t xml:space="preserve"> </w:t>
      </w:r>
      <w:r w:rsidR="00234E72">
        <w:rPr>
          <w:szCs w:val="24"/>
        </w:rPr>
        <w:t xml:space="preserve">The system provides ‘No’, </w:t>
      </w:r>
      <w:r w:rsidR="0009493A">
        <w:rPr>
          <w:szCs w:val="24"/>
        </w:rPr>
        <w:t xml:space="preserve">as the default, as </w:t>
      </w:r>
      <w:r w:rsidR="00234E72">
        <w:rPr>
          <w:szCs w:val="24"/>
        </w:rPr>
        <w:t>displayed in the following image</w:t>
      </w:r>
      <w:r w:rsidR="00D20EA6">
        <w:rPr>
          <w:szCs w:val="24"/>
        </w:rPr>
        <w:t xml:space="preserve">. In order to fill this partial </w:t>
      </w:r>
      <w:r w:rsidR="00E92935">
        <w:rPr>
          <w:szCs w:val="24"/>
        </w:rPr>
        <w:t>prescription,</w:t>
      </w:r>
      <w:r w:rsidR="0009493A">
        <w:rPr>
          <w:szCs w:val="24"/>
        </w:rPr>
        <w:t xml:space="preserve"> </w:t>
      </w:r>
      <w:r w:rsidR="00D20EA6">
        <w:rPr>
          <w:szCs w:val="24"/>
        </w:rPr>
        <w:t xml:space="preserve">order </w:t>
      </w:r>
      <w:r w:rsidR="00234E72">
        <w:rPr>
          <w:szCs w:val="24"/>
        </w:rPr>
        <w:t>the user enters ‘Yes’.</w:t>
      </w:r>
    </w:p>
    <w:p w14:paraId="7FAB0257" w14:textId="6A2FCC80" w:rsidR="00993BFE" w:rsidRDefault="00993BFE" w:rsidP="001F2E7D">
      <w:pPr>
        <w:pStyle w:val="BodyText"/>
        <w:keepNext/>
        <w:rPr>
          <w:szCs w:val="24"/>
        </w:rPr>
      </w:pPr>
      <w:r w:rsidRPr="00BE79CE">
        <w:rPr>
          <w:noProof/>
        </w:rPr>
        <w:drawing>
          <wp:inline distT="0" distB="0" distL="0" distR="0" wp14:anchorId="448C64A3" wp14:editId="58FDA6F7">
            <wp:extent cx="400000" cy="390476"/>
            <wp:effectExtent l="0" t="0" r="635" b="0"/>
            <wp:docPr id="6"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000" cy="390476"/>
                    </a:xfrm>
                    <a:prstGeom prst="rect">
                      <a:avLst/>
                    </a:prstGeom>
                  </pic:spPr>
                </pic:pic>
              </a:graphicData>
            </a:graphic>
          </wp:inline>
        </w:drawing>
      </w:r>
      <w:r w:rsidRPr="00993BFE">
        <w:rPr>
          <w:szCs w:val="24"/>
        </w:rPr>
        <w:t xml:space="preserve"> </w:t>
      </w:r>
      <w:r w:rsidR="0009493A">
        <w:rPr>
          <w:szCs w:val="24"/>
        </w:rPr>
        <w:t xml:space="preserve">For various reasons, there may not be a one to one match of the drug matching between the host and the dispensing sites therefore the message displayed in the following image may change. Follow this </w:t>
      </w:r>
      <w:hyperlink w:anchor="_Drug_Match_Exceptions" w:tooltip="Drug Match Exception Section" w:history="1">
        <w:r w:rsidR="0009493A" w:rsidRPr="00993BFE">
          <w:rPr>
            <w:rStyle w:val="Hyperlink"/>
            <w:szCs w:val="24"/>
          </w:rPr>
          <w:t>LINK</w:t>
        </w:r>
      </w:hyperlink>
      <w:r w:rsidR="0009493A">
        <w:rPr>
          <w:szCs w:val="24"/>
        </w:rPr>
        <w:t xml:space="preserve"> to the ‘Drug Matching’ section for drug matching messages, prompts, and instructions.</w:t>
      </w:r>
    </w:p>
    <w:p w14:paraId="07805063" w14:textId="75D5BF87" w:rsidR="003E469F" w:rsidRDefault="003E469F" w:rsidP="004B1757">
      <w:pPr>
        <w:pStyle w:val="Caption"/>
      </w:pPr>
      <w:bookmarkStart w:id="104" w:name="_Toc466980765"/>
      <w:r>
        <w:t xml:space="preserve">Figure </w:t>
      </w:r>
      <w:fldSimple w:instr=" SEQ Figure \* ARABIC ">
        <w:r w:rsidR="002E649D">
          <w:rPr>
            <w:noProof/>
          </w:rPr>
          <w:t>42</w:t>
        </w:r>
      </w:fldSimple>
      <w:r>
        <w:t xml:space="preserve">: </w:t>
      </w:r>
      <w:r w:rsidRPr="00C66220">
        <w:t>Remote Drug Match Response Example</w:t>
      </w:r>
      <w:bookmarkEnd w:id="104"/>
    </w:p>
    <w:p w14:paraId="12A10DC0" w14:textId="33C3D545" w:rsidR="004D6938" w:rsidRDefault="004220B4" w:rsidP="003E469F">
      <w:pPr>
        <w:pStyle w:val="BodyText"/>
        <w:ind w:left="360"/>
      </w:pPr>
      <w:r>
        <w:rPr>
          <w:noProof/>
        </w:rPr>
        <w:drawing>
          <wp:inline distT="0" distB="0" distL="0" distR="0" wp14:anchorId="1F81AA59" wp14:editId="3BAB3842">
            <wp:extent cx="5476875" cy="619125"/>
            <wp:effectExtent l="19050" t="19050" r="28575" b="28575"/>
            <wp:docPr id="152" name="Picture 15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76875" cy="619125"/>
                    </a:xfrm>
                    <a:prstGeom prst="rect">
                      <a:avLst/>
                    </a:prstGeom>
                    <a:ln w="12700">
                      <a:solidFill>
                        <a:schemeClr val="tx1"/>
                      </a:solidFill>
                    </a:ln>
                  </pic:spPr>
                </pic:pic>
              </a:graphicData>
            </a:graphic>
          </wp:inline>
        </w:drawing>
      </w:r>
    </w:p>
    <w:p w14:paraId="479933B9" w14:textId="6FF317D7" w:rsidR="004D6938" w:rsidRPr="001D0FB6" w:rsidRDefault="004D6938" w:rsidP="000A2B75">
      <w:pPr>
        <w:pStyle w:val="BodyText"/>
        <w:numPr>
          <w:ilvl w:val="0"/>
          <w:numId w:val="32"/>
        </w:numPr>
        <w:rPr>
          <w:szCs w:val="24"/>
        </w:rPr>
      </w:pPr>
      <w:r w:rsidRPr="004B1757">
        <w:rPr>
          <w:szCs w:val="24"/>
        </w:rPr>
        <w:t>Enter</w:t>
      </w:r>
      <w:r w:rsidRPr="001D0FB6">
        <w:rPr>
          <w:b/>
          <w:szCs w:val="24"/>
        </w:rPr>
        <w:t xml:space="preserve"> </w:t>
      </w:r>
      <w:r w:rsidR="004B1757">
        <w:rPr>
          <w:b/>
          <w:szCs w:val="24"/>
        </w:rPr>
        <w:t>&lt;</w:t>
      </w:r>
      <w:r w:rsidRPr="001D0FB6">
        <w:rPr>
          <w:b/>
          <w:szCs w:val="24"/>
        </w:rPr>
        <w:t>Y</w:t>
      </w:r>
      <w:r w:rsidRPr="001D0FB6">
        <w:rPr>
          <w:szCs w:val="24"/>
        </w:rPr>
        <w:t xml:space="preserve"> </w:t>
      </w:r>
      <w:r w:rsidR="004B1757">
        <w:rPr>
          <w:szCs w:val="24"/>
        </w:rPr>
        <w:t>&gt;</w:t>
      </w:r>
      <w:r w:rsidRPr="001D0FB6">
        <w:rPr>
          <w:szCs w:val="24"/>
        </w:rPr>
        <w:t>and p</w:t>
      </w:r>
      <w:r w:rsidRPr="00312047">
        <w:t xml:space="preserve">ress </w:t>
      </w:r>
      <w:r w:rsidR="004F1747">
        <w:rPr>
          <w:b/>
        </w:rPr>
        <w:t>&lt;ENTER&gt;</w:t>
      </w:r>
      <w:r>
        <w:t>.</w:t>
      </w:r>
    </w:p>
    <w:p w14:paraId="655B943A" w14:textId="1D9B2018" w:rsidR="00645360" w:rsidRDefault="00996799" w:rsidP="001F2E7D">
      <w:pPr>
        <w:pStyle w:val="BodyText"/>
        <w:rPr>
          <w:szCs w:val="24"/>
        </w:rPr>
      </w:pPr>
      <w:r>
        <w:rPr>
          <w:szCs w:val="24"/>
        </w:rPr>
        <w:t>The system displays ‘</w:t>
      </w:r>
      <w:r w:rsidR="004D6938" w:rsidRPr="007B1A14">
        <w:rPr>
          <w:szCs w:val="24"/>
        </w:rPr>
        <w:t>YES</w:t>
      </w:r>
      <w:r>
        <w:rPr>
          <w:szCs w:val="24"/>
        </w:rPr>
        <w:t>’</w:t>
      </w:r>
      <w:r w:rsidR="00D20EA6">
        <w:rPr>
          <w:szCs w:val="24"/>
        </w:rPr>
        <w:t xml:space="preserve"> and the ‘Enter Quantity’ prompt </w:t>
      </w:r>
      <w:r w:rsidR="00B623ED">
        <w:rPr>
          <w:szCs w:val="24"/>
        </w:rPr>
        <w:t>displays</w:t>
      </w:r>
      <w:r w:rsidR="00D20EA6">
        <w:rPr>
          <w:szCs w:val="24"/>
        </w:rPr>
        <w:t xml:space="preserve"> as shown in the following image.</w:t>
      </w:r>
    </w:p>
    <w:p w14:paraId="60D7CC6E" w14:textId="5CDEE954" w:rsidR="003E469F" w:rsidRDefault="003E469F" w:rsidP="004B1757">
      <w:pPr>
        <w:pStyle w:val="Caption"/>
      </w:pPr>
      <w:bookmarkStart w:id="105" w:name="_Toc466980766"/>
      <w:r>
        <w:t xml:space="preserve">Figure </w:t>
      </w:r>
      <w:fldSimple w:instr=" SEQ Figure \* ARABIC ">
        <w:r w:rsidR="002E649D">
          <w:rPr>
            <w:noProof/>
          </w:rPr>
          <w:t>43</w:t>
        </w:r>
      </w:fldSimple>
      <w:r>
        <w:t xml:space="preserve">: </w:t>
      </w:r>
      <w:r w:rsidRPr="003910BE">
        <w:t>Partial Fill Example:  Quantity</w:t>
      </w:r>
      <w:bookmarkEnd w:id="105"/>
    </w:p>
    <w:p w14:paraId="0EAA7BD7" w14:textId="7A728047" w:rsidR="00645360" w:rsidRDefault="00645360" w:rsidP="003E469F">
      <w:pPr>
        <w:pStyle w:val="BodyText"/>
        <w:ind w:left="360"/>
      </w:pPr>
      <w:r>
        <w:rPr>
          <w:noProof/>
        </w:rPr>
        <w:drawing>
          <wp:inline distT="0" distB="0" distL="0" distR="0" wp14:anchorId="65DF1B3F" wp14:editId="0B2D0DDD">
            <wp:extent cx="5514975" cy="695325"/>
            <wp:effectExtent l="19050" t="19050" r="28575" b="28575"/>
            <wp:docPr id="155" name="Picture 155" descr="The image displays the Partial Fill Example:  Quantity." title="Partial Fill Example:  Qua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514975" cy="695325"/>
                    </a:xfrm>
                    <a:prstGeom prst="rect">
                      <a:avLst/>
                    </a:prstGeom>
                    <a:ln w="12700">
                      <a:solidFill>
                        <a:schemeClr val="tx1"/>
                      </a:solidFill>
                    </a:ln>
                  </pic:spPr>
                </pic:pic>
              </a:graphicData>
            </a:graphic>
          </wp:inline>
        </w:drawing>
      </w:r>
    </w:p>
    <w:p w14:paraId="332E4B3D" w14:textId="351BCD23" w:rsidR="00645360" w:rsidRPr="001D0FB6" w:rsidRDefault="00645360" w:rsidP="000A2B75">
      <w:pPr>
        <w:pStyle w:val="BodyText"/>
        <w:numPr>
          <w:ilvl w:val="0"/>
          <w:numId w:val="32"/>
        </w:numPr>
        <w:rPr>
          <w:szCs w:val="24"/>
        </w:rPr>
      </w:pPr>
      <w:r w:rsidRPr="004B1757">
        <w:rPr>
          <w:szCs w:val="24"/>
        </w:rPr>
        <w:t>Enter</w:t>
      </w:r>
      <w:r w:rsidRPr="001D0FB6">
        <w:rPr>
          <w:b/>
          <w:szCs w:val="24"/>
        </w:rPr>
        <w:t xml:space="preserve"> </w:t>
      </w:r>
      <w:r w:rsidR="004B1757">
        <w:rPr>
          <w:b/>
          <w:szCs w:val="24"/>
        </w:rPr>
        <w:t>&lt;</w:t>
      </w:r>
      <w:r w:rsidRPr="001D0FB6">
        <w:rPr>
          <w:b/>
          <w:szCs w:val="24"/>
        </w:rPr>
        <w:t>10</w:t>
      </w:r>
      <w:r w:rsidR="004B1757">
        <w:rPr>
          <w:b/>
          <w:szCs w:val="24"/>
        </w:rPr>
        <w:t>&gt;</w:t>
      </w:r>
      <w:r w:rsidRPr="001D0FB6">
        <w:rPr>
          <w:szCs w:val="24"/>
        </w:rPr>
        <w:t xml:space="preserve"> and p</w:t>
      </w:r>
      <w:r w:rsidRPr="00312047">
        <w:t xml:space="preserve">ress </w:t>
      </w:r>
      <w:r w:rsidR="004F1747">
        <w:rPr>
          <w:b/>
        </w:rPr>
        <w:t>&lt;ENTER&gt;</w:t>
      </w:r>
      <w:r>
        <w:t>.</w:t>
      </w:r>
    </w:p>
    <w:p w14:paraId="12092360" w14:textId="753E0882" w:rsidR="00645360" w:rsidRDefault="006828E2" w:rsidP="001F2E7D">
      <w:pPr>
        <w:pStyle w:val="BodyText"/>
        <w:rPr>
          <w:szCs w:val="24"/>
        </w:rPr>
      </w:pPr>
      <w:r>
        <w:rPr>
          <w:szCs w:val="24"/>
        </w:rPr>
        <w:t>The system displays ‘10’</w:t>
      </w:r>
      <w:r w:rsidR="00D20EA6">
        <w:rPr>
          <w:szCs w:val="24"/>
        </w:rPr>
        <w:t xml:space="preserve"> </w:t>
      </w:r>
      <w:r w:rsidR="00B623ED">
        <w:rPr>
          <w:szCs w:val="24"/>
        </w:rPr>
        <w:t xml:space="preserve">and the ‘DAYS SUPPLY’ prompt displays </w:t>
      </w:r>
      <w:r w:rsidR="00D20EA6">
        <w:rPr>
          <w:szCs w:val="24"/>
        </w:rPr>
        <w:t>as shown in the following image.</w:t>
      </w:r>
    </w:p>
    <w:p w14:paraId="39DDE53D" w14:textId="2304AC0F" w:rsidR="003E469F" w:rsidRDefault="003E469F" w:rsidP="004B1757">
      <w:pPr>
        <w:pStyle w:val="Caption"/>
      </w:pPr>
      <w:bookmarkStart w:id="106" w:name="_Toc466980767"/>
      <w:r>
        <w:t xml:space="preserve">Figure </w:t>
      </w:r>
      <w:fldSimple w:instr=" SEQ Figure \* ARABIC ">
        <w:r w:rsidR="002E649D">
          <w:rPr>
            <w:noProof/>
          </w:rPr>
          <w:t>44</w:t>
        </w:r>
      </w:fldSimple>
      <w:r>
        <w:t xml:space="preserve">: </w:t>
      </w:r>
      <w:r w:rsidRPr="009D6437">
        <w:t>Partial Fill Example:  Days Supply</w:t>
      </w:r>
      <w:bookmarkEnd w:id="106"/>
    </w:p>
    <w:p w14:paraId="4BCF4E07" w14:textId="757D10EC" w:rsidR="00645360" w:rsidRDefault="00645360" w:rsidP="003E469F">
      <w:pPr>
        <w:pStyle w:val="BodyText"/>
        <w:ind w:left="360"/>
      </w:pPr>
      <w:r>
        <w:rPr>
          <w:noProof/>
        </w:rPr>
        <w:drawing>
          <wp:inline distT="0" distB="0" distL="0" distR="0" wp14:anchorId="4EEDBFB9" wp14:editId="124675FC">
            <wp:extent cx="5553075" cy="838200"/>
            <wp:effectExtent l="19050" t="19050" r="28575" b="19050"/>
            <wp:docPr id="156" name="Picture 156"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553075" cy="838200"/>
                    </a:xfrm>
                    <a:prstGeom prst="rect">
                      <a:avLst/>
                    </a:prstGeom>
                    <a:ln w="12700">
                      <a:solidFill>
                        <a:schemeClr val="tx1"/>
                      </a:solidFill>
                    </a:ln>
                  </pic:spPr>
                </pic:pic>
              </a:graphicData>
            </a:graphic>
          </wp:inline>
        </w:drawing>
      </w:r>
    </w:p>
    <w:p w14:paraId="78928BC0" w14:textId="4C29E97E" w:rsidR="00645360" w:rsidRPr="001D0FB6" w:rsidRDefault="00645360" w:rsidP="000A2B75">
      <w:pPr>
        <w:pStyle w:val="BodyText"/>
        <w:numPr>
          <w:ilvl w:val="0"/>
          <w:numId w:val="32"/>
        </w:numPr>
        <w:rPr>
          <w:szCs w:val="24"/>
        </w:rPr>
      </w:pPr>
      <w:r w:rsidRPr="004B1757">
        <w:rPr>
          <w:szCs w:val="24"/>
        </w:rPr>
        <w:t>Enter</w:t>
      </w:r>
      <w:r w:rsidRPr="001D0FB6">
        <w:rPr>
          <w:b/>
          <w:szCs w:val="24"/>
        </w:rPr>
        <w:t xml:space="preserve"> </w:t>
      </w:r>
      <w:r w:rsidR="004B1757">
        <w:rPr>
          <w:b/>
          <w:szCs w:val="24"/>
        </w:rPr>
        <w:t>&lt;</w:t>
      </w:r>
      <w:r w:rsidRPr="001D0FB6">
        <w:rPr>
          <w:b/>
          <w:szCs w:val="24"/>
        </w:rPr>
        <w:t>10</w:t>
      </w:r>
      <w:r w:rsidR="004B1757">
        <w:rPr>
          <w:b/>
          <w:szCs w:val="24"/>
        </w:rPr>
        <w:t>&gt;</w:t>
      </w:r>
      <w:r w:rsidRPr="001D0FB6">
        <w:rPr>
          <w:szCs w:val="24"/>
        </w:rPr>
        <w:t xml:space="preserve"> and p</w:t>
      </w:r>
      <w:r w:rsidRPr="00312047">
        <w:t xml:space="preserve">ress </w:t>
      </w:r>
      <w:r w:rsidR="004F1747">
        <w:rPr>
          <w:b/>
        </w:rPr>
        <w:t>&lt;ENTER&gt;</w:t>
      </w:r>
      <w:r>
        <w:t>.</w:t>
      </w:r>
    </w:p>
    <w:p w14:paraId="290841BB" w14:textId="424EE81E" w:rsidR="00645360" w:rsidRDefault="006828E2" w:rsidP="001F2E7D">
      <w:pPr>
        <w:pStyle w:val="BodyText"/>
        <w:keepNext/>
        <w:rPr>
          <w:szCs w:val="24"/>
        </w:rPr>
      </w:pPr>
      <w:r>
        <w:rPr>
          <w:szCs w:val="24"/>
        </w:rPr>
        <w:lastRenderedPageBreak/>
        <w:t>The system displays ‘10’</w:t>
      </w:r>
      <w:r w:rsidR="00996799">
        <w:rPr>
          <w:szCs w:val="24"/>
        </w:rPr>
        <w:t xml:space="preserve"> and the ‘Pharmacist’ prompt </w:t>
      </w:r>
      <w:r w:rsidR="00B623ED">
        <w:rPr>
          <w:szCs w:val="24"/>
        </w:rPr>
        <w:t>displays</w:t>
      </w:r>
      <w:r w:rsidR="00996799">
        <w:rPr>
          <w:szCs w:val="24"/>
        </w:rPr>
        <w:t xml:space="preserve"> defaulting to the </w:t>
      </w:r>
      <w:r w:rsidR="00D20EA6">
        <w:rPr>
          <w:szCs w:val="24"/>
        </w:rPr>
        <w:t>name of the Pharmacist as shown in the following image.</w:t>
      </w:r>
    </w:p>
    <w:p w14:paraId="20F85078" w14:textId="0D61918D" w:rsidR="003E469F" w:rsidRDefault="003E469F" w:rsidP="004B1757">
      <w:pPr>
        <w:pStyle w:val="Caption"/>
      </w:pPr>
      <w:bookmarkStart w:id="107" w:name="_Toc466980768"/>
      <w:r>
        <w:t xml:space="preserve">Figure </w:t>
      </w:r>
      <w:fldSimple w:instr=" SEQ Figure \* ARABIC ">
        <w:r w:rsidR="002E649D">
          <w:rPr>
            <w:noProof/>
          </w:rPr>
          <w:t>45</w:t>
        </w:r>
      </w:fldSimple>
      <w:r>
        <w:t xml:space="preserve">: </w:t>
      </w:r>
      <w:r w:rsidRPr="007A7865">
        <w:t>Partial Fill Example:  Pharmacist</w:t>
      </w:r>
      <w:bookmarkEnd w:id="107"/>
    </w:p>
    <w:p w14:paraId="5BFD58F7" w14:textId="38572659" w:rsidR="00645360" w:rsidRDefault="00996799" w:rsidP="003E469F">
      <w:pPr>
        <w:pStyle w:val="BodyText"/>
        <w:ind w:left="360"/>
      </w:pPr>
      <w:r>
        <w:rPr>
          <w:noProof/>
        </w:rPr>
        <w:drawing>
          <wp:inline distT="0" distB="0" distL="0" distR="0" wp14:anchorId="2CD1C937" wp14:editId="0FF9B9D2">
            <wp:extent cx="5534025" cy="1076325"/>
            <wp:effectExtent l="19050" t="19050" r="28575" b="28575"/>
            <wp:docPr id="145" name="Picture 145" descr="The image displays the Partial Fill Example:  Pharmacist.&#10;" title="Partial Fill Example:  Pharmac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34025" cy="1076325"/>
                    </a:xfrm>
                    <a:prstGeom prst="rect">
                      <a:avLst/>
                    </a:prstGeom>
                    <a:ln w="12700">
                      <a:solidFill>
                        <a:schemeClr val="tx1"/>
                      </a:solidFill>
                    </a:ln>
                  </pic:spPr>
                </pic:pic>
              </a:graphicData>
            </a:graphic>
          </wp:inline>
        </w:drawing>
      </w:r>
    </w:p>
    <w:p w14:paraId="421AD316" w14:textId="3E7A2E4E" w:rsidR="006828E2" w:rsidRPr="001D0FB6" w:rsidRDefault="00996799" w:rsidP="000A2B75">
      <w:pPr>
        <w:pStyle w:val="BodyText"/>
        <w:numPr>
          <w:ilvl w:val="0"/>
          <w:numId w:val="32"/>
        </w:numPr>
        <w:rPr>
          <w:szCs w:val="24"/>
        </w:rPr>
      </w:pPr>
      <w:r>
        <w:t>Pr</w:t>
      </w:r>
      <w:r w:rsidR="006828E2" w:rsidRPr="00312047">
        <w:t xml:space="preserve">ess </w:t>
      </w:r>
      <w:r w:rsidR="004F1747">
        <w:rPr>
          <w:b/>
        </w:rPr>
        <w:t>&lt;ENTER&gt;</w:t>
      </w:r>
      <w:r w:rsidR="006828E2">
        <w:t>.</w:t>
      </w:r>
    </w:p>
    <w:p w14:paraId="1A20B9E1" w14:textId="05D485A7" w:rsidR="006828E2" w:rsidRDefault="006828E2" w:rsidP="001F2E7D">
      <w:pPr>
        <w:pStyle w:val="BodyText"/>
        <w:keepNext/>
        <w:rPr>
          <w:szCs w:val="24"/>
        </w:rPr>
      </w:pPr>
      <w:r>
        <w:rPr>
          <w:szCs w:val="24"/>
        </w:rPr>
        <w:t xml:space="preserve">The system displays the name of the Pharmacist, the Site, and the ‘Remarks’ prompt </w:t>
      </w:r>
      <w:r w:rsidR="00B623ED">
        <w:rPr>
          <w:szCs w:val="24"/>
        </w:rPr>
        <w:t xml:space="preserve">displays </w:t>
      </w:r>
      <w:r>
        <w:rPr>
          <w:szCs w:val="24"/>
        </w:rPr>
        <w:t>as shown in the following image.</w:t>
      </w:r>
    </w:p>
    <w:p w14:paraId="35CD2C5A" w14:textId="18996031" w:rsidR="003E469F" w:rsidRDefault="003E469F" w:rsidP="004B1757">
      <w:pPr>
        <w:pStyle w:val="Caption"/>
      </w:pPr>
      <w:bookmarkStart w:id="108" w:name="_Toc466980769"/>
      <w:r>
        <w:t xml:space="preserve">Figure </w:t>
      </w:r>
      <w:fldSimple w:instr=" SEQ Figure \* ARABIC ">
        <w:r w:rsidR="002E649D">
          <w:rPr>
            <w:noProof/>
          </w:rPr>
          <w:t>46</w:t>
        </w:r>
      </w:fldSimple>
      <w:r>
        <w:t xml:space="preserve">: </w:t>
      </w:r>
      <w:r w:rsidRPr="00E25350">
        <w:t>Partial Fill Example:  Remarks</w:t>
      </w:r>
      <w:bookmarkEnd w:id="108"/>
    </w:p>
    <w:p w14:paraId="16E26808" w14:textId="461C824D" w:rsidR="006828E2" w:rsidRPr="006828E2" w:rsidRDefault="006828E2" w:rsidP="003E469F">
      <w:pPr>
        <w:pStyle w:val="BodyText"/>
        <w:ind w:left="360"/>
      </w:pPr>
      <w:r>
        <w:rPr>
          <w:noProof/>
        </w:rPr>
        <w:drawing>
          <wp:inline distT="0" distB="0" distL="0" distR="0" wp14:anchorId="05FB6077" wp14:editId="48077806">
            <wp:extent cx="5543550" cy="1266825"/>
            <wp:effectExtent l="19050" t="19050" r="19050" b="28575"/>
            <wp:docPr id="131" name="Picture 131"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543550" cy="1266825"/>
                    </a:xfrm>
                    <a:prstGeom prst="rect">
                      <a:avLst/>
                    </a:prstGeom>
                    <a:ln w="12700">
                      <a:solidFill>
                        <a:schemeClr val="tx1"/>
                      </a:solidFill>
                    </a:ln>
                  </pic:spPr>
                </pic:pic>
              </a:graphicData>
            </a:graphic>
          </wp:inline>
        </w:drawing>
      </w:r>
    </w:p>
    <w:p w14:paraId="2A1ADF4A" w14:textId="2AF654AD" w:rsidR="00645360" w:rsidRPr="001D0FB6" w:rsidRDefault="00645360" w:rsidP="000A2B75">
      <w:pPr>
        <w:pStyle w:val="BodyText"/>
        <w:numPr>
          <w:ilvl w:val="0"/>
          <w:numId w:val="32"/>
        </w:numPr>
        <w:rPr>
          <w:szCs w:val="24"/>
        </w:rPr>
      </w:pPr>
      <w:r w:rsidRPr="004B1757">
        <w:rPr>
          <w:szCs w:val="24"/>
        </w:rPr>
        <w:t xml:space="preserve">Enter </w:t>
      </w:r>
      <w:r w:rsidR="004B1757">
        <w:rPr>
          <w:b/>
          <w:szCs w:val="24"/>
        </w:rPr>
        <w:t>&lt;</w:t>
      </w:r>
      <w:r w:rsidRPr="001D0FB6">
        <w:rPr>
          <w:b/>
          <w:szCs w:val="24"/>
        </w:rPr>
        <w:t>LAST REFILL LOST</w:t>
      </w:r>
      <w:r w:rsidR="004B1757">
        <w:rPr>
          <w:b/>
          <w:szCs w:val="24"/>
        </w:rPr>
        <w:t>&gt;</w:t>
      </w:r>
      <w:r w:rsidRPr="001D0FB6">
        <w:rPr>
          <w:szCs w:val="24"/>
        </w:rPr>
        <w:t xml:space="preserve"> and p</w:t>
      </w:r>
      <w:r w:rsidRPr="00312047">
        <w:t xml:space="preserve">ress </w:t>
      </w:r>
      <w:r w:rsidR="004F1747">
        <w:rPr>
          <w:b/>
        </w:rPr>
        <w:t>&lt;ENTER&gt;</w:t>
      </w:r>
      <w:r>
        <w:t>.</w:t>
      </w:r>
    </w:p>
    <w:p w14:paraId="5B622A27" w14:textId="36D594EB" w:rsidR="004D6938" w:rsidRDefault="00645360" w:rsidP="001F2E7D">
      <w:pPr>
        <w:pStyle w:val="BodyText"/>
        <w:rPr>
          <w:szCs w:val="24"/>
        </w:rPr>
      </w:pPr>
      <w:r w:rsidRPr="007B1A14">
        <w:rPr>
          <w:szCs w:val="24"/>
        </w:rPr>
        <w:t xml:space="preserve">The system displays </w:t>
      </w:r>
      <w:r w:rsidR="006828E2">
        <w:rPr>
          <w:szCs w:val="24"/>
        </w:rPr>
        <w:t>‘</w:t>
      </w:r>
      <w:r w:rsidR="00D20EA6">
        <w:rPr>
          <w:szCs w:val="24"/>
        </w:rPr>
        <w:t>LAST REFILL LOST</w:t>
      </w:r>
      <w:r w:rsidR="006828E2">
        <w:rPr>
          <w:szCs w:val="24"/>
        </w:rPr>
        <w:t>’</w:t>
      </w:r>
      <w:r w:rsidR="00D20EA6">
        <w:rPr>
          <w:szCs w:val="24"/>
        </w:rPr>
        <w:t xml:space="preserve"> as shown in the following image.</w:t>
      </w:r>
    </w:p>
    <w:p w14:paraId="4517E89C" w14:textId="660CEACE" w:rsidR="003E469F" w:rsidRDefault="003E469F" w:rsidP="004B1757">
      <w:pPr>
        <w:pStyle w:val="Caption"/>
      </w:pPr>
      <w:bookmarkStart w:id="109" w:name="_Toc466980770"/>
      <w:r>
        <w:t xml:space="preserve">Figure </w:t>
      </w:r>
      <w:fldSimple w:instr=" SEQ Figure \* ARABIC ">
        <w:r w:rsidR="002E649D">
          <w:rPr>
            <w:noProof/>
          </w:rPr>
          <w:t>47</w:t>
        </w:r>
      </w:fldSimple>
      <w:r>
        <w:t xml:space="preserve">: </w:t>
      </w:r>
      <w:r w:rsidRPr="00CB2CD8">
        <w:t>Partial Fill Example:  Remarks Example</w:t>
      </w:r>
      <w:bookmarkEnd w:id="109"/>
    </w:p>
    <w:p w14:paraId="71D117FB" w14:textId="32277072" w:rsidR="00BF2399" w:rsidRPr="00BF2399" w:rsidRDefault="00645360" w:rsidP="003E469F">
      <w:pPr>
        <w:pStyle w:val="BodyText"/>
        <w:ind w:left="360"/>
      </w:pPr>
      <w:r>
        <w:rPr>
          <w:noProof/>
        </w:rPr>
        <w:drawing>
          <wp:inline distT="0" distB="0" distL="0" distR="0" wp14:anchorId="13821078" wp14:editId="29FC6B31">
            <wp:extent cx="5543550" cy="1304925"/>
            <wp:effectExtent l="19050" t="19050" r="19050" b="28575"/>
            <wp:docPr id="159" name="Picture 159" descr="The image displays teh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43550" cy="1304925"/>
                    </a:xfrm>
                    <a:prstGeom prst="rect">
                      <a:avLst/>
                    </a:prstGeom>
                    <a:ln w="12700">
                      <a:solidFill>
                        <a:schemeClr val="tx1"/>
                      </a:solidFill>
                    </a:ln>
                  </pic:spPr>
                </pic:pic>
              </a:graphicData>
            </a:graphic>
          </wp:inline>
        </w:drawing>
      </w:r>
    </w:p>
    <w:p w14:paraId="2598991B" w14:textId="77777777" w:rsidR="003E469F" w:rsidRDefault="00D20EA6" w:rsidP="001F2E7D">
      <w:pPr>
        <w:pStyle w:val="BodyText"/>
        <w:keepNext/>
      </w:pPr>
      <w:r w:rsidRPr="007B1A14">
        <w:rPr>
          <w:szCs w:val="24"/>
        </w:rPr>
        <w:t xml:space="preserve">The system displays </w:t>
      </w:r>
      <w:r>
        <w:rPr>
          <w:szCs w:val="24"/>
        </w:rPr>
        <w:t>the processing refill request message as shown in the following image.</w:t>
      </w:r>
    </w:p>
    <w:p w14:paraId="6A367301" w14:textId="17540F8B" w:rsidR="003E469F" w:rsidRDefault="003E469F" w:rsidP="004B1757">
      <w:pPr>
        <w:pStyle w:val="Caption"/>
      </w:pPr>
      <w:bookmarkStart w:id="110" w:name="_Toc466980771"/>
      <w:r>
        <w:t xml:space="preserve">Figure </w:t>
      </w:r>
      <w:fldSimple w:instr=" SEQ Figure \* ARABIC ">
        <w:r w:rsidR="002E649D">
          <w:rPr>
            <w:noProof/>
          </w:rPr>
          <w:t>48</w:t>
        </w:r>
      </w:fldSimple>
      <w:r>
        <w:t xml:space="preserve">: </w:t>
      </w:r>
      <w:r w:rsidRPr="0046484E">
        <w:t>Remote Refill Processing Message</w:t>
      </w:r>
      <w:bookmarkEnd w:id="110"/>
    </w:p>
    <w:p w14:paraId="2520137B" w14:textId="0985E2FC" w:rsidR="00BF2399" w:rsidRPr="002F77FC" w:rsidRDefault="004D6938" w:rsidP="003E469F">
      <w:pPr>
        <w:pStyle w:val="BodyText"/>
        <w:ind w:left="360"/>
        <w:rPr>
          <w:szCs w:val="24"/>
        </w:rPr>
      </w:pPr>
      <w:r>
        <w:rPr>
          <w:noProof/>
        </w:rPr>
        <w:drawing>
          <wp:inline distT="0" distB="0" distL="0" distR="0" wp14:anchorId="42ADAD36" wp14:editId="1BDACEF4">
            <wp:extent cx="5543550" cy="428625"/>
            <wp:effectExtent l="19050" t="19050" r="19050" b="28575"/>
            <wp:docPr id="133" name="Picture 133"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43550" cy="428625"/>
                    </a:xfrm>
                    <a:prstGeom prst="rect">
                      <a:avLst/>
                    </a:prstGeom>
                    <a:ln w="12700">
                      <a:solidFill>
                        <a:schemeClr val="tx1"/>
                      </a:solidFill>
                    </a:ln>
                  </pic:spPr>
                </pic:pic>
              </a:graphicData>
            </a:graphic>
          </wp:inline>
        </w:drawing>
      </w:r>
    </w:p>
    <w:p w14:paraId="106C796F" w14:textId="0F08BE0F" w:rsidR="004D6938" w:rsidRPr="007B1A14" w:rsidRDefault="00B623ED" w:rsidP="001F2E7D">
      <w:pPr>
        <w:pStyle w:val="BodyText"/>
        <w:keepNext/>
        <w:rPr>
          <w:szCs w:val="24"/>
        </w:rPr>
      </w:pPr>
      <w:r>
        <w:rPr>
          <w:szCs w:val="24"/>
        </w:rPr>
        <w:lastRenderedPageBreak/>
        <w:t>The system completes the remote partial fill process a</w:t>
      </w:r>
      <w:r w:rsidRPr="007B1A14">
        <w:rPr>
          <w:szCs w:val="24"/>
        </w:rPr>
        <w:t xml:space="preserve">nd </w:t>
      </w:r>
      <w:r>
        <w:rPr>
          <w:szCs w:val="24"/>
        </w:rPr>
        <w:t xml:space="preserve">generates the </w:t>
      </w:r>
      <w:r w:rsidRPr="007B1A14">
        <w:rPr>
          <w:szCs w:val="24"/>
        </w:rPr>
        <w:t>label da</w:t>
      </w:r>
      <w:r>
        <w:rPr>
          <w:szCs w:val="24"/>
        </w:rPr>
        <w:t>ta for printing. The ‘LABEL DEVICE’ message displays as shown in the following image</w:t>
      </w:r>
      <w:r w:rsidR="004D6938">
        <w:rPr>
          <w:szCs w:val="24"/>
        </w:rPr>
        <w:t>.</w:t>
      </w:r>
    </w:p>
    <w:p w14:paraId="08F36B28" w14:textId="14E1F1D7" w:rsidR="003E469F" w:rsidRDefault="003E469F" w:rsidP="004B1757">
      <w:pPr>
        <w:pStyle w:val="Caption"/>
      </w:pPr>
      <w:bookmarkStart w:id="111" w:name="_Toc466980772"/>
      <w:r>
        <w:t xml:space="preserve">Figure </w:t>
      </w:r>
      <w:fldSimple w:instr=" SEQ Figure \* ARABIC ">
        <w:r w:rsidR="002E649D">
          <w:rPr>
            <w:noProof/>
          </w:rPr>
          <w:t>49</w:t>
        </w:r>
      </w:fldSimple>
      <w:r>
        <w:t xml:space="preserve">: </w:t>
      </w:r>
      <w:r w:rsidRPr="00327286">
        <w:t>Label Device Prompt</w:t>
      </w:r>
      <w:bookmarkEnd w:id="111"/>
    </w:p>
    <w:p w14:paraId="7B99C443" w14:textId="7FED548B" w:rsidR="00853B88" w:rsidRDefault="004D6938" w:rsidP="00853B88">
      <w:pPr>
        <w:pStyle w:val="BodyText"/>
        <w:ind w:left="360"/>
      </w:pPr>
      <w:r>
        <w:rPr>
          <w:noProof/>
        </w:rPr>
        <w:drawing>
          <wp:inline distT="0" distB="0" distL="0" distR="0" wp14:anchorId="3442346B" wp14:editId="1B0462AF">
            <wp:extent cx="5543550" cy="352425"/>
            <wp:effectExtent l="19050" t="19050" r="19050" b="28575"/>
            <wp:docPr id="137" name="Picture 137" descr="The image displays the Label Device Prompt" title="Label Devic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43550" cy="352425"/>
                    </a:xfrm>
                    <a:prstGeom prst="rect">
                      <a:avLst/>
                    </a:prstGeom>
                    <a:ln w="12700">
                      <a:solidFill>
                        <a:schemeClr val="tx1"/>
                      </a:solidFill>
                    </a:ln>
                  </pic:spPr>
                </pic:pic>
              </a:graphicData>
            </a:graphic>
          </wp:inline>
        </w:drawing>
      </w:r>
    </w:p>
    <w:p w14:paraId="26C4E3EE" w14:textId="217A1135" w:rsidR="00B623ED" w:rsidRPr="003E469F" w:rsidRDefault="00853B88" w:rsidP="001F2E7D">
      <w:pPr>
        <w:rPr>
          <w:sz w:val="24"/>
        </w:rPr>
      </w:pPr>
      <w:r w:rsidRPr="003E469F">
        <w:rPr>
          <w:sz w:val="24"/>
        </w:rPr>
        <w:t xml:space="preserve">The user </w:t>
      </w:r>
      <w:r w:rsidR="00B623ED">
        <w:rPr>
          <w:sz w:val="24"/>
        </w:rPr>
        <w:t>e</w:t>
      </w:r>
      <w:r w:rsidR="00B623ED" w:rsidRPr="003E469F">
        <w:rPr>
          <w:sz w:val="24"/>
        </w:rPr>
        <w:t>nters the dispensing site printer information to print the label.</w:t>
      </w:r>
    </w:p>
    <w:p w14:paraId="141366B3" w14:textId="79AF6D36" w:rsidR="00853B88" w:rsidRDefault="00B623ED" w:rsidP="001F2E7D">
      <w:pPr>
        <w:pStyle w:val="BodyText"/>
        <w:keepNext/>
      </w:pPr>
      <w:r>
        <w:rPr>
          <w:szCs w:val="24"/>
        </w:rPr>
        <w:t>The label prints and the system displays a message to indicate the prescription order process completed as shown in the following image.</w:t>
      </w:r>
    </w:p>
    <w:p w14:paraId="68964AE2" w14:textId="4F395FC3" w:rsidR="00B623ED" w:rsidRDefault="00B623ED" w:rsidP="004B1757">
      <w:pPr>
        <w:pStyle w:val="Caption"/>
      </w:pPr>
      <w:bookmarkStart w:id="112" w:name="_Toc466980773"/>
      <w:r>
        <w:t xml:space="preserve">Figure </w:t>
      </w:r>
      <w:fldSimple w:instr=" SEQ Figure \* ARABIC ">
        <w:r w:rsidR="002E649D">
          <w:rPr>
            <w:noProof/>
          </w:rPr>
          <w:t>50</w:t>
        </w:r>
      </w:fldSimple>
      <w:r>
        <w:t xml:space="preserve">: </w:t>
      </w:r>
      <w:r w:rsidRPr="00FC732F">
        <w:t>Successful Partial Fill Status Message</w:t>
      </w:r>
      <w:bookmarkEnd w:id="112"/>
    </w:p>
    <w:p w14:paraId="3DB03F9B" w14:textId="6F726DC5" w:rsidR="004D6938" w:rsidRPr="00853B88" w:rsidRDefault="00645360" w:rsidP="00FD77C6">
      <w:pPr>
        <w:pStyle w:val="BodyText"/>
        <w:ind w:left="360"/>
      </w:pPr>
      <w:r>
        <w:rPr>
          <w:noProof/>
        </w:rPr>
        <w:drawing>
          <wp:inline distT="0" distB="0" distL="0" distR="0" wp14:anchorId="4EACDF4D" wp14:editId="42472C75">
            <wp:extent cx="5543550" cy="333375"/>
            <wp:effectExtent l="19050" t="19050" r="19050" b="28575"/>
            <wp:docPr id="1024" name="Picture 1024" descr="The image displays the Successful Partial Fill Status Message." title="Successful Partial 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43550" cy="333375"/>
                    </a:xfrm>
                    <a:prstGeom prst="rect">
                      <a:avLst/>
                    </a:prstGeom>
                    <a:ln w="12700">
                      <a:solidFill>
                        <a:schemeClr val="tx1"/>
                      </a:solidFill>
                    </a:ln>
                  </pic:spPr>
                </pic:pic>
              </a:graphicData>
            </a:graphic>
          </wp:inline>
        </w:drawing>
      </w:r>
      <w:r w:rsidR="004D6938">
        <w:rPr>
          <w:noProof/>
        </w:rPr>
        <w:t xml:space="preserve"> </w:t>
      </w:r>
    </w:p>
    <w:p w14:paraId="2D84F533" w14:textId="7C3E1CEB" w:rsidR="004D6938" w:rsidRPr="007B1A14" w:rsidRDefault="004D6938" w:rsidP="000A2B75">
      <w:pPr>
        <w:pStyle w:val="BodyText"/>
        <w:numPr>
          <w:ilvl w:val="0"/>
          <w:numId w:val="32"/>
        </w:numPr>
        <w:rPr>
          <w:szCs w:val="24"/>
        </w:rPr>
      </w:pPr>
      <w:r>
        <w:rPr>
          <w:szCs w:val="24"/>
        </w:rPr>
        <w:t>P</w:t>
      </w:r>
      <w:r w:rsidRPr="00312047">
        <w:t xml:space="preserve">ress </w:t>
      </w:r>
      <w:r w:rsidR="004F1747">
        <w:rPr>
          <w:b/>
        </w:rPr>
        <w:t>&lt;ENTER&gt;</w:t>
      </w:r>
      <w:r>
        <w:t xml:space="preserve"> </w:t>
      </w:r>
      <w:r w:rsidRPr="007B1A14">
        <w:rPr>
          <w:szCs w:val="24"/>
        </w:rPr>
        <w:t>to</w:t>
      </w:r>
      <w:r>
        <w:rPr>
          <w:szCs w:val="24"/>
        </w:rPr>
        <w:t xml:space="preserve"> continue.</w:t>
      </w:r>
    </w:p>
    <w:p w14:paraId="16657AAE" w14:textId="77777777" w:rsidR="00B623ED" w:rsidRDefault="00B623ED" w:rsidP="001F2E7D">
      <w:pPr>
        <w:pStyle w:val="BodyText"/>
        <w:rPr>
          <w:szCs w:val="24"/>
        </w:rPr>
      </w:pPr>
      <w:r>
        <w:rPr>
          <w:szCs w:val="24"/>
        </w:rPr>
        <w:t>The system displays a message informing that the prescription list is updating. The background process is executing the ‘</w:t>
      </w:r>
      <w:hyperlink w:anchor="_View_Order_Use" w:history="1">
        <w:r w:rsidRPr="00D16D84">
          <w:rPr>
            <w:rStyle w:val="Hyperlink"/>
            <w:szCs w:val="24"/>
          </w:rPr>
          <w:t>View Order Use Case</w:t>
        </w:r>
      </w:hyperlink>
      <w:r>
        <w:rPr>
          <w:szCs w:val="24"/>
        </w:rPr>
        <w:t>’ and retrieving the updated information about the patient’s prescription orders from the HDR/CDS Repository.</w:t>
      </w:r>
    </w:p>
    <w:p w14:paraId="12B4C1CE" w14:textId="4E202DAB" w:rsidR="00B623ED" w:rsidRDefault="00B623ED" w:rsidP="001F2E7D">
      <w:pPr>
        <w:pStyle w:val="BodyText"/>
        <w:rPr>
          <w:szCs w:val="24"/>
        </w:rPr>
      </w:pPr>
      <w:r>
        <w:rPr>
          <w:szCs w:val="24"/>
        </w:rPr>
        <w:t>The system displays the following message while the query to the HDR/CDS Repository is executing.</w:t>
      </w:r>
    </w:p>
    <w:p w14:paraId="11F594F9" w14:textId="3D4DD405" w:rsidR="00853B88" w:rsidRDefault="00853B88" w:rsidP="004B1757">
      <w:pPr>
        <w:pStyle w:val="Caption"/>
      </w:pPr>
      <w:bookmarkStart w:id="113" w:name="_Toc466980774"/>
      <w:r>
        <w:t xml:space="preserve">Figure </w:t>
      </w:r>
      <w:fldSimple w:instr=" SEQ Figure \* ARABIC ">
        <w:r w:rsidR="002E649D">
          <w:rPr>
            <w:noProof/>
          </w:rPr>
          <w:t>51</w:t>
        </w:r>
      </w:fldSimple>
      <w:r>
        <w:t xml:space="preserve">: </w:t>
      </w:r>
      <w:r w:rsidRPr="00947AF0">
        <w:t>System Message:  Updating Prescription Order List</w:t>
      </w:r>
      <w:bookmarkEnd w:id="113"/>
    </w:p>
    <w:p w14:paraId="0AE92E10" w14:textId="47441DFD" w:rsidR="00DD26ED" w:rsidRPr="00DD26ED" w:rsidRDefault="004D6938" w:rsidP="00FD77C6">
      <w:pPr>
        <w:pStyle w:val="BodyText"/>
        <w:ind w:left="360"/>
      </w:pPr>
      <w:r>
        <w:rPr>
          <w:noProof/>
        </w:rPr>
        <w:drawing>
          <wp:inline distT="0" distB="0" distL="0" distR="0" wp14:anchorId="1C14FDC9" wp14:editId="6C58C6E2">
            <wp:extent cx="5514975" cy="342900"/>
            <wp:effectExtent l="19050" t="19050" r="28575" b="19050"/>
            <wp:docPr id="144" name="Picture 14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14975" cy="342900"/>
                    </a:xfrm>
                    <a:prstGeom prst="rect">
                      <a:avLst/>
                    </a:prstGeom>
                    <a:ln w="12700">
                      <a:solidFill>
                        <a:schemeClr val="tx1"/>
                      </a:solidFill>
                    </a:ln>
                  </pic:spPr>
                </pic:pic>
              </a:graphicData>
            </a:graphic>
          </wp:inline>
        </w:drawing>
      </w:r>
    </w:p>
    <w:p w14:paraId="5795B072" w14:textId="4EEDEA86" w:rsidR="00B623ED" w:rsidRDefault="00B623ED" w:rsidP="001F2E7D">
      <w:pPr>
        <w:pStyle w:val="BodyText"/>
        <w:keepNext/>
        <w:rPr>
          <w:szCs w:val="24"/>
        </w:rPr>
      </w:pPr>
      <w:r>
        <w:rPr>
          <w:szCs w:val="24"/>
        </w:rPr>
        <w:t>The system</w:t>
      </w:r>
      <w:r w:rsidRPr="007B1A14">
        <w:rPr>
          <w:szCs w:val="24"/>
        </w:rPr>
        <w:t xml:space="preserve"> </w:t>
      </w:r>
      <w:r>
        <w:rPr>
          <w:szCs w:val="24"/>
        </w:rPr>
        <w:t xml:space="preserve">will retrieve all prescriptions from the HDR/CDS repository and redisplay the </w:t>
      </w:r>
      <w:r w:rsidRPr="007B1A14">
        <w:rPr>
          <w:szCs w:val="24"/>
        </w:rPr>
        <w:t>Medicatio</w:t>
      </w:r>
      <w:r>
        <w:rPr>
          <w:szCs w:val="24"/>
        </w:rPr>
        <w:t xml:space="preserve">n Profile </w:t>
      </w:r>
      <w:r w:rsidR="008A7988">
        <w:rPr>
          <w:szCs w:val="24"/>
        </w:rPr>
        <w:t>view</w:t>
      </w:r>
      <w:r>
        <w:rPr>
          <w:szCs w:val="24"/>
        </w:rPr>
        <w:t xml:space="preserve"> </w:t>
      </w:r>
      <w:r w:rsidRPr="007B1A14">
        <w:rPr>
          <w:szCs w:val="24"/>
        </w:rPr>
        <w:t>showing the up</w:t>
      </w:r>
      <w:r>
        <w:rPr>
          <w:szCs w:val="24"/>
        </w:rPr>
        <w:t>dated prescription information.</w:t>
      </w:r>
    </w:p>
    <w:p w14:paraId="63AE5398" w14:textId="5EB93BD6" w:rsidR="00D20EA6" w:rsidRPr="00996799" w:rsidRDefault="00B623ED" w:rsidP="001F2E7D">
      <w:pPr>
        <w:pStyle w:val="BodyText"/>
        <w:rPr>
          <w:szCs w:val="24"/>
        </w:rPr>
      </w:pPr>
      <w:r>
        <w:rPr>
          <w:szCs w:val="24"/>
        </w:rPr>
        <w:t xml:space="preserve">Use the </w:t>
      </w:r>
      <w:r w:rsidR="00187023">
        <w:rPr>
          <w:szCs w:val="24"/>
        </w:rPr>
        <w:t xml:space="preserve">OneVA </w:t>
      </w:r>
      <w:r w:rsidR="00996799">
        <w:rPr>
          <w:szCs w:val="24"/>
        </w:rPr>
        <w:t>Pharmacy</w:t>
      </w:r>
      <w:r w:rsidR="00187023">
        <w:rPr>
          <w:szCs w:val="24"/>
        </w:rPr>
        <w:t xml:space="preserve"> Pres</w:t>
      </w:r>
      <w:r w:rsidR="00996799">
        <w:rPr>
          <w:szCs w:val="24"/>
        </w:rPr>
        <w:t xml:space="preserve">cription Reports </w:t>
      </w:r>
      <w:r>
        <w:rPr>
          <w:szCs w:val="24"/>
        </w:rPr>
        <w:t>capability to review the partial fill activity for both the dispensing and host sites transactions</w:t>
      </w:r>
      <w:r w:rsidR="00996799">
        <w:rPr>
          <w:szCs w:val="24"/>
        </w:rPr>
        <w:t>.</w:t>
      </w:r>
      <w:r>
        <w:rPr>
          <w:szCs w:val="24"/>
        </w:rPr>
        <w:t xml:space="preserve"> Follow this </w:t>
      </w:r>
      <w:hyperlink w:anchor="_OneVA_Pharmacy_Prescription" w:tooltip="OneVA Pharmacy Prescription Report Section" w:history="1">
        <w:r w:rsidR="00996799" w:rsidRPr="00996799">
          <w:rPr>
            <w:rStyle w:val="Hyperlink"/>
            <w:szCs w:val="24"/>
          </w:rPr>
          <w:t>LINK</w:t>
        </w:r>
      </w:hyperlink>
      <w:r>
        <w:rPr>
          <w:szCs w:val="24"/>
        </w:rPr>
        <w:t xml:space="preserve"> to the OneVA Pharmacy Report section for details.</w:t>
      </w:r>
    </w:p>
    <w:p w14:paraId="191839F7" w14:textId="053CA163" w:rsidR="004D6938" w:rsidRPr="00F90BF4" w:rsidRDefault="00743793" w:rsidP="00B62EF3">
      <w:pPr>
        <w:pStyle w:val="Heading4"/>
      </w:pPr>
      <w:bookmarkStart w:id="114" w:name="_Drug_Match_Exceptions"/>
      <w:bookmarkStart w:id="115" w:name="_Toc467492918"/>
      <w:bookmarkEnd w:id="114"/>
      <w:r w:rsidRPr="00F90BF4">
        <w:t>Drug Match</w:t>
      </w:r>
      <w:r w:rsidR="000C4CD9" w:rsidRPr="00F90BF4">
        <w:t>ing Process</w:t>
      </w:r>
      <w:bookmarkEnd w:id="115"/>
    </w:p>
    <w:p w14:paraId="0339600E" w14:textId="31ADF3B4" w:rsidR="00B623ED" w:rsidRPr="00F90BF4" w:rsidRDefault="00F90BF4" w:rsidP="00F90BF4">
      <w:pPr>
        <w:pStyle w:val="BodyText"/>
      </w:pPr>
      <w:r w:rsidRPr="00F90BF4">
        <w:t>Overall,</w:t>
      </w:r>
      <w:r w:rsidR="00B623ED" w:rsidRPr="00F90BF4">
        <w:t xml:space="preserve"> </w:t>
      </w:r>
      <w:r w:rsidRPr="00F90BF4">
        <w:t>three outcomes</w:t>
      </w:r>
      <w:r w:rsidR="00B623ED" w:rsidRPr="00F90BF4">
        <w:t xml:space="preserve"> occur during the OneVA Pharmacy Drug Matching function.  They are:</w:t>
      </w:r>
    </w:p>
    <w:p w14:paraId="0A077E7F" w14:textId="4D8591E5" w:rsidR="00B623ED" w:rsidRPr="006F718B" w:rsidRDefault="00B623ED" w:rsidP="000A2B75">
      <w:pPr>
        <w:pStyle w:val="ListParagraph"/>
        <w:numPr>
          <w:ilvl w:val="0"/>
          <w:numId w:val="46"/>
        </w:numPr>
        <w:rPr>
          <w:sz w:val="24"/>
        </w:rPr>
      </w:pPr>
      <w:r w:rsidRPr="006F718B">
        <w:rPr>
          <w:sz w:val="24"/>
        </w:rPr>
        <w:t>One</w:t>
      </w:r>
      <w:r w:rsidR="00D00844" w:rsidRPr="006F718B">
        <w:rPr>
          <w:sz w:val="24"/>
        </w:rPr>
        <w:t>-to-O</w:t>
      </w:r>
      <w:r w:rsidRPr="006F718B">
        <w:rPr>
          <w:sz w:val="24"/>
        </w:rPr>
        <w:t xml:space="preserve">ne </w:t>
      </w:r>
      <w:r w:rsidR="00D00844" w:rsidRPr="006F718B">
        <w:rPr>
          <w:sz w:val="24"/>
        </w:rPr>
        <w:t>M</w:t>
      </w:r>
      <w:r w:rsidRPr="006F718B">
        <w:rPr>
          <w:sz w:val="24"/>
        </w:rPr>
        <w:t>atch</w:t>
      </w:r>
    </w:p>
    <w:p w14:paraId="25403DC8" w14:textId="77777777" w:rsidR="006F718B" w:rsidRPr="006F718B" w:rsidRDefault="00D00844" w:rsidP="000A2B75">
      <w:pPr>
        <w:pStyle w:val="ListParagraph"/>
        <w:numPr>
          <w:ilvl w:val="0"/>
          <w:numId w:val="46"/>
        </w:numPr>
        <w:rPr>
          <w:sz w:val="24"/>
        </w:rPr>
      </w:pPr>
      <w:r w:rsidRPr="006F718B">
        <w:rPr>
          <w:sz w:val="24"/>
        </w:rPr>
        <w:t>One-to-Many Match</w:t>
      </w:r>
    </w:p>
    <w:p w14:paraId="3F9EB346" w14:textId="337AF6BD" w:rsidR="00F90BF4" w:rsidRPr="006F718B" w:rsidRDefault="00D00844" w:rsidP="000A2B75">
      <w:pPr>
        <w:pStyle w:val="ListParagraph"/>
        <w:numPr>
          <w:ilvl w:val="0"/>
          <w:numId w:val="46"/>
        </w:numPr>
        <w:rPr>
          <w:sz w:val="24"/>
        </w:rPr>
      </w:pPr>
      <w:r w:rsidRPr="006F718B">
        <w:rPr>
          <w:sz w:val="24"/>
        </w:rPr>
        <w:t>No Drug Match</w:t>
      </w:r>
    </w:p>
    <w:p w14:paraId="7E5D62B5" w14:textId="124E5767" w:rsidR="00F90BF4" w:rsidRDefault="00F90BF4" w:rsidP="00B62EF3">
      <w:pPr>
        <w:pStyle w:val="Heading5"/>
      </w:pPr>
      <w:bookmarkStart w:id="116" w:name="_Toc467492919"/>
      <w:r w:rsidRPr="00F90BF4">
        <w:t>Drug Matching</w:t>
      </w:r>
      <w:r w:rsidR="00D00844">
        <w:t xml:space="preserve">:  </w:t>
      </w:r>
      <w:r w:rsidRPr="00F90BF4">
        <w:t>One</w:t>
      </w:r>
      <w:r>
        <w:t>-to-One</w:t>
      </w:r>
      <w:bookmarkEnd w:id="116"/>
    </w:p>
    <w:p w14:paraId="62067A6B" w14:textId="1B1B9C3A" w:rsidR="00F90BF4" w:rsidRDefault="00F90BF4" w:rsidP="00F90BF4">
      <w:pPr>
        <w:pStyle w:val="BodyText"/>
      </w:pPr>
      <w:r>
        <w:t>When the drug matching logic identifies a one-to-one match at the dispensing site for the selected host prescription, the systems displays the ‘Remote site drug name:’ and the ‘Matching Drug Found for Dispensing:’ and prompts the user to respond ‘YES’ or ‘NO’ as displayed in the following image.</w:t>
      </w:r>
    </w:p>
    <w:p w14:paraId="3B8AEE49" w14:textId="5189D7A9" w:rsidR="00F90BF4" w:rsidRDefault="00F90BF4" w:rsidP="004B1757">
      <w:pPr>
        <w:pStyle w:val="Caption"/>
      </w:pPr>
      <w:bookmarkStart w:id="117" w:name="_Toc466980775"/>
      <w:r>
        <w:lastRenderedPageBreak/>
        <w:t xml:space="preserve">Figure </w:t>
      </w:r>
      <w:fldSimple w:instr=" SEQ Figure \* ARABIC ">
        <w:r w:rsidR="002E649D">
          <w:rPr>
            <w:noProof/>
          </w:rPr>
          <w:t>52</w:t>
        </w:r>
      </w:fldSimple>
      <w:r>
        <w:t>: Drug Matching:  One-to-One Match</w:t>
      </w:r>
      <w:bookmarkEnd w:id="117"/>
    </w:p>
    <w:p w14:paraId="24D93502" w14:textId="07E40245" w:rsidR="00F90BF4" w:rsidRPr="00F90BF4" w:rsidRDefault="00D00844" w:rsidP="00F90BF4">
      <w:pPr>
        <w:pStyle w:val="BodyText"/>
      </w:pPr>
      <w:r>
        <w:rPr>
          <w:noProof/>
        </w:rPr>
        <w:drawing>
          <wp:inline distT="0" distB="0" distL="0" distR="0" wp14:anchorId="5137D7A6" wp14:editId="430E3E0F">
            <wp:extent cx="5743575" cy="688975"/>
            <wp:effectExtent l="19050" t="19050" r="28575" b="15875"/>
            <wp:docPr id="1" name="Picture 1" descr="The image displays the Drug Matching:  One-to-One Match&#10;" title="Drug Matching:  One-to-One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743575" cy="688975"/>
                    </a:xfrm>
                    <a:prstGeom prst="rect">
                      <a:avLst/>
                    </a:prstGeom>
                    <a:ln w="12700">
                      <a:solidFill>
                        <a:schemeClr val="tx1"/>
                      </a:solidFill>
                    </a:ln>
                  </pic:spPr>
                </pic:pic>
              </a:graphicData>
            </a:graphic>
          </wp:inline>
        </w:drawing>
      </w:r>
    </w:p>
    <w:p w14:paraId="65E2BEB4" w14:textId="3FCF1043" w:rsidR="00F90BF4" w:rsidRDefault="00F90BF4" w:rsidP="00B62EF3">
      <w:pPr>
        <w:pStyle w:val="Heading5"/>
      </w:pPr>
      <w:bookmarkStart w:id="118" w:name="_Toc467492920"/>
      <w:r>
        <w:t>Drug Matching</w:t>
      </w:r>
      <w:r w:rsidR="00D00844">
        <w:t xml:space="preserve">:  </w:t>
      </w:r>
      <w:r>
        <w:t>One-to-Many</w:t>
      </w:r>
      <w:bookmarkEnd w:id="118"/>
    </w:p>
    <w:p w14:paraId="7F490D67" w14:textId="7A701BFA" w:rsidR="00F90BF4" w:rsidRDefault="00F90BF4" w:rsidP="00F90BF4">
      <w:pPr>
        <w:pStyle w:val="BodyText"/>
      </w:pPr>
      <w:r>
        <w:t>When the drug matching logic identifies a one-to-many match at the dispensing site for the selected host prescription, the system the ‘Remote site drug name:’ and the ‘</w:t>
      </w:r>
      <w:r w:rsidR="004C2BD6">
        <w:t>Select m</w:t>
      </w:r>
      <w:r>
        <w:t xml:space="preserve">atching </w:t>
      </w:r>
      <w:r w:rsidR="004C2BD6">
        <w:t>local drug</w:t>
      </w:r>
      <w:r>
        <w:t>:’ prompt as displayed in the following image.</w:t>
      </w:r>
    </w:p>
    <w:p w14:paraId="3F3EB493" w14:textId="11310B3A" w:rsidR="004C2BD6" w:rsidRDefault="004C2BD6" w:rsidP="004B1757">
      <w:pPr>
        <w:pStyle w:val="Caption"/>
      </w:pPr>
      <w:bookmarkStart w:id="119" w:name="_Toc466980776"/>
      <w:r>
        <w:t xml:space="preserve">Figure </w:t>
      </w:r>
      <w:fldSimple w:instr=" SEQ Figure \* ARABIC ">
        <w:r w:rsidR="002E649D">
          <w:rPr>
            <w:noProof/>
          </w:rPr>
          <w:t>53</w:t>
        </w:r>
      </w:fldSimple>
      <w:r>
        <w:t>: Drug Matching:  One-to-Many - Select matching local drug Prompt</w:t>
      </w:r>
      <w:bookmarkEnd w:id="119"/>
    </w:p>
    <w:p w14:paraId="75367673" w14:textId="01FEED12" w:rsidR="00F90BF4" w:rsidRDefault="002F04EC" w:rsidP="00F90BF4">
      <w:pPr>
        <w:rPr>
          <w:rFonts w:ascii="Courier New" w:hAnsi="Courier New" w:cs="Courier New"/>
          <w:sz w:val="18"/>
          <w:szCs w:val="18"/>
        </w:rPr>
      </w:pPr>
      <w:r>
        <w:rPr>
          <w:noProof/>
        </w:rPr>
        <w:drawing>
          <wp:inline distT="0" distB="0" distL="0" distR="0" wp14:anchorId="2BD96F6E" wp14:editId="2119322B">
            <wp:extent cx="5810250" cy="361950"/>
            <wp:effectExtent l="19050" t="19050" r="19050" b="19050"/>
            <wp:docPr id="5" name="Picture 5" descr="The image displays the Drug Matching:  One-to-Many - Select matching local drug Prompt." title="Drug Matching:  One-to-Many - Select matching local drug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810250" cy="361950"/>
                    </a:xfrm>
                    <a:prstGeom prst="rect">
                      <a:avLst/>
                    </a:prstGeom>
                    <a:ln w="12700">
                      <a:solidFill>
                        <a:schemeClr val="tx1"/>
                      </a:solidFill>
                    </a:ln>
                  </pic:spPr>
                </pic:pic>
              </a:graphicData>
            </a:graphic>
          </wp:inline>
        </w:drawing>
      </w:r>
    </w:p>
    <w:p w14:paraId="2A0EF6AA" w14:textId="6DA8A283" w:rsidR="00F90BF4" w:rsidRDefault="004C2BD6" w:rsidP="004C2BD6">
      <w:r>
        <w:t>To display the list of possible entries, the user enters two questions</w:t>
      </w:r>
      <w:r w:rsidR="004B1757">
        <w:t xml:space="preserve"> </w:t>
      </w:r>
      <w:r>
        <w:t xml:space="preserve">marks </w:t>
      </w:r>
      <w:r w:rsidR="00C33913">
        <w:t>&lt;</w:t>
      </w:r>
      <w:r w:rsidR="00C33913" w:rsidRPr="004B1757">
        <w:rPr>
          <w:b/>
        </w:rPr>
        <w:t>??</w:t>
      </w:r>
      <w:r w:rsidR="00C33913">
        <w:t xml:space="preserve">&gt; </w:t>
      </w:r>
      <w:r>
        <w:t xml:space="preserve">at the ‘Select matching local drug’ prompt </w:t>
      </w:r>
      <w:r w:rsidR="008B4667">
        <w:t>and presses</w:t>
      </w:r>
      <w:r w:rsidR="008B4667" w:rsidRPr="008B4667">
        <w:rPr>
          <w:b/>
        </w:rPr>
        <w:t xml:space="preserve"> </w:t>
      </w:r>
      <w:r w:rsidR="004F1747">
        <w:rPr>
          <w:b/>
        </w:rPr>
        <w:t>&lt;ENTER&gt;</w:t>
      </w:r>
      <w:r w:rsidR="008B4667" w:rsidRPr="008B4667">
        <w:rPr>
          <w:b/>
        </w:rPr>
        <w:t xml:space="preserve"> </w:t>
      </w:r>
      <w:r>
        <w:t>as displayed in the following image</w:t>
      </w:r>
      <w:r w:rsidR="008B4667">
        <w:t>.</w:t>
      </w:r>
    </w:p>
    <w:p w14:paraId="2606B27A" w14:textId="2265358E" w:rsidR="008B4667" w:rsidRDefault="008B4667" w:rsidP="004B1757">
      <w:pPr>
        <w:pStyle w:val="Caption"/>
      </w:pPr>
      <w:bookmarkStart w:id="120" w:name="_Toc466980777"/>
      <w:r>
        <w:t xml:space="preserve">Figure </w:t>
      </w:r>
      <w:fldSimple w:instr=" SEQ Figure \* ARABIC ">
        <w:r w:rsidR="002E649D">
          <w:rPr>
            <w:noProof/>
          </w:rPr>
          <w:t>54</w:t>
        </w:r>
      </w:fldSimple>
      <w:r>
        <w:t>: Drug Matching:  One-to-Many</w:t>
      </w:r>
      <w:bookmarkEnd w:id="120"/>
    </w:p>
    <w:p w14:paraId="35ABA824" w14:textId="6A030697" w:rsidR="00F90BF4" w:rsidRPr="001F3F73" w:rsidRDefault="008B4667" w:rsidP="008B4667">
      <w:pPr>
        <w:rPr>
          <w:rStyle w:val="BodyTextBullet1Char"/>
        </w:rPr>
      </w:pPr>
      <w:r>
        <w:rPr>
          <w:noProof/>
        </w:rPr>
        <w:drawing>
          <wp:inline distT="0" distB="0" distL="0" distR="0" wp14:anchorId="4C31A913" wp14:editId="514D59EC">
            <wp:extent cx="5781675" cy="360680"/>
            <wp:effectExtent l="19050" t="19050" r="28575" b="20320"/>
            <wp:docPr id="8" name="Picture 8" descr="The image displays the Drug Matching:  One-to-Many - ??" title="Drug Matching:  One-to-Man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781675" cy="360680"/>
                    </a:xfrm>
                    <a:prstGeom prst="rect">
                      <a:avLst/>
                    </a:prstGeom>
                    <a:ln w="12700">
                      <a:solidFill>
                        <a:schemeClr val="tx1"/>
                      </a:solidFill>
                    </a:ln>
                  </pic:spPr>
                </pic:pic>
              </a:graphicData>
            </a:graphic>
          </wp:inline>
        </w:drawing>
      </w:r>
    </w:p>
    <w:p w14:paraId="29CDCA5F" w14:textId="5F493265" w:rsidR="008B4667" w:rsidRPr="008B4667" w:rsidRDefault="008B4667" w:rsidP="008B4667">
      <w:pPr>
        <w:pStyle w:val="BodyText"/>
        <w:keepNext/>
        <w:rPr>
          <w:szCs w:val="24"/>
        </w:rPr>
      </w:pPr>
      <w:r>
        <w:rPr>
          <w:szCs w:val="24"/>
        </w:rPr>
        <w:t>The system displays the list of possible drug matches and prompts the user to select a drug as shown in the following image.</w:t>
      </w:r>
    </w:p>
    <w:p w14:paraId="6F7B6656" w14:textId="4F7D35C8" w:rsidR="008B4667" w:rsidRDefault="008B4667" w:rsidP="004B1757">
      <w:pPr>
        <w:pStyle w:val="Caption"/>
      </w:pPr>
      <w:bookmarkStart w:id="121" w:name="_Toc466980778"/>
      <w:r>
        <w:t xml:space="preserve">Figure </w:t>
      </w:r>
      <w:fldSimple w:instr=" SEQ Figure \* ARABIC ">
        <w:r w:rsidR="002E649D">
          <w:rPr>
            <w:noProof/>
          </w:rPr>
          <w:t>55</w:t>
        </w:r>
      </w:fldSimple>
      <w:r>
        <w:t>: Drug Matching:  One-to-Many – Select from List of Possible Matches</w:t>
      </w:r>
      <w:bookmarkEnd w:id="121"/>
    </w:p>
    <w:p w14:paraId="31A0508A" w14:textId="100EC879" w:rsidR="008B4667" w:rsidRPr="001F3F73" w:rsidRDefault="008B4667" w:rsidP="008B4667">
      <w:pPr>
        <w:rPr>
          <w:rStyle w:val="BodyTextBullet1Char"/>
        </w:rPr>
      </w:pPr>
      <w:r>
        <w:rPr>
          <w:noProof/>
        </w:rPr>
        <w:drawing>
          <wp:inline distT="0" distB="0" distL="0" distR="0" wp14:anchorId="222D80BB" wp14:editId="7281B52B">
            <wp:extent cx="5781675" cy="1188720"/>
            <wp:effectExtent l="19050" t="19050" r="28575" b="11430"/>
            <wp:docPr id="23" name="Picture 23" descr="The image displays the Drug Matching:  One-to-Many – Select from List of Possible Matches" title="Drug Matching:  One-to-Many – Select from List of Possible 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781675" cy="1188720"/>
                    </a:xfrm>
                    <a:prstGeom prst="rect">
                      <a:avLst/>
                    </a:prstGeom>
                    <a:ln w="12700">
                      <a:solidFill>
                        <a:schemeClr val="tx1"/>
                      </a:solidFill>
                    </a:ln>
                  </pic:spPr>
                </pic:pic>
              </a:graphicData>
            </a:graphic>
          </wp:inline>
        </w:drawing>
      </w:r>
    </w:p>
    <w:p w14:paraId="484D865D" w14:textId="419FD284" w:rsidR="00D00844" w:rsidRPr="00D00844" w:rsidRDefault="008B4667" w:rsidP="00D00844">
      <w:pPr>
        <w:pStyle w:val="BodyText"/>
      </w:pPr>
      <w:r w:rsidRPr="008B4667">
        <w:rPr>
          <w:szCs w:val="24"/>
        </w:rPr>
        <w:t>In the fol</w:t>
      </w:r>
      <w:r w:rsidR="004B1757">
        <w:rPr>
          <w:szCs w:val="24"/>
        </w:rPr>
        <w:t>lowing example, the user enters &lt;</w:t>
      </w:r>
      <w:r w:rsidRPr="004B1757">
        <w:rPr>
          <w:b/>
          <w:szCs w:val="24"/>
        </w:rPr>
        <w:t>2043</w:t>
      </w:r>
      <w:r w:rsidR="004B1757">
        <w:rPr>
          <w:szCs w:val="24"/>
        </w:rPr>
        <w:t>&gt;</w:t>
      </w:r>
      <w:r w:rsidRPr="008B4667">
        <w:rPr>
          <w:szCs w:val="24"/>
        </w:rPr>
        <w:t xml:space="preserve"> and presses </w:t>
      </w:r>
      <w:r w:rsidR="004F1747">
        <w:rPr>
          <w:szCs w:val="24"/>
        </w:rPr>
        <w:t>&lt;ENTER&gt;</w:t>
      </w:r>
      <w:r w:rsidRPr="008B4667">
        <w:rPr>
          <w:szCs w:val="24"/>
        </w:rPr>
        <w:t>.</w:t>
      </w:r>
      <w:r w:rsidR="00D00844">
        <w:t xml:space="preserve"> </w:t>
      </w:r>
      <w:r w:rsidR="00D00844">
        <w:rPr>
          <w:szCs w:val="24"/>
        </w:rPr>
        <w:t xml:space="preserve">The system displays the selected drug and prompts the user to respond </w:t>
      </w:r>
      <w:r w:rsidR="00D00844">
        <w:t>‘YES’ or ‘NO’ as displayed in the following image.</w:t>
      </w:r>
    </w:p>
    <w:p w14:paraId="3552EED4" w14:textId="25CBA3BD" w:rsidR="008B4667" w:rsidRDefault="008B4667" w:rsidP="004B1757">
      <w:pPr>
        <w:pStyle w:val="Caption"/>
      </w:pPr>
      <w:bookmarkStart w:id="122" w:name="_Toc466980779"/>
      <w:r>
        <w:t xml:space="preserve">Figure </w:t>
      </w:r>
      <w:fldSimple w:instr=" SEQ Figure \* ARABIC ">
        <w:r w:rsidR="002E649D">
          <w:rPr>
            <w:noProof/>
          </w:rPr>
          <w:t>56</w:t>
        </w:r>
      </w:fldSimple>
      <w:r>
        <w:t>: Drug Matching:  One-to-Many – Select Drug 2042 Example</w:t>
      </w:r>
      <w:bookmarkEnd w:id="122"/>
    </w:p>
    <w:p w14:paraId="0A71C932" w14:textId="274D3FD4" w:rsidR="008B4667" w:rsidRDefault="008B4667" w:rsidP="008B4667">
      <w:r>
        <w:rPr>
          <w:noProof/>
        </w:rPr>
        <w:drawing>
          <wp:inline distT="0" distB="0" distL="0" distR="0" wp14:anchorId="59966335" wp14:editId="1265C385">
            <wp:extent cx="5781675" cy="1445895"/>
            <wp:effectExtent l="19050" t="19050" r="28575" b="20955"/>
            <wp:docPr id="30" name="Picture 30" descr="The image displays the Drug Matching:  One-to-Many – Select Drug 2042 Example" title="Drug Matching:  One-to-Many – Select Drug 204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81675" cy="1445895"/>
                    </a:xfrm>
                    <a:prstGeom prst="rect">
                      <a:avLst/>
                    </a:prstGeom>
                    <a:ln w="12700">
                      <a:solidFill>
                        <a:schemeClr val="tx1"/>
                      </a:solidFill>
                    </a:ln>
                  </pic:spPr>
                </pic:pic>
              </a:graphicData>
            </a:graphic>
          </wp:inline>
        </w:drawing>
      </w:r>
    </w:p>
    <w:p w14:paraId="40E21BFD" w14:textId="105A31E7" w:rsidR="00D00844" w:rsidRDefault="00D00844" w:rsidP="00B62EF3">
      <w:pPr>
        <w:pStyle w:val="Heading5"/>
      </w:pPr>
      <w:bookmarkStart w:id="123" w:name="_Toc467492921"/>
      <w:r>
        <w:lastRenderedPageBreak/>
        <w:t>Drug Matching:  No Drug Match</w:t>
      </w:r>
      <w:bookmarkEnd w:id="123"/>
    </w:p>
    <w:p w14:paraId="14E7D5EA" w14:textId="6E003CC9" w:rsidR="00D00844" w:rsidRDefault="00D00844" w:rsidP="00D00844">
      <w:pPr>
        <w:pStyle w:val="BodyText"/>
      </w:pPr>
      <w:r>
        <w:t>When the drug matching logic does not identify any drug match the system at the dispensing site for the selected host prescription, the system the ‘Remote site drug name:’ and the ‘Select matching local drug:’ prompt as displayed in the following image.</w:t>
      </w:r>
    </w:p>
    <w:p w14:paraId="60008F3A" w14:textId="0E970145" w:rsidR="00295456" w:rsidRDefault="00295456" w:rsidP="00295456">
      <w:pPr>
        <w:pStyle w:val="Caption"/>
      </w:pPr>
      <w:bookmarkStart w:id="124" w:name="_Toc466980780"/>
      <w:r>
        <w:t xml:space="preserve">Figure </w:t>
      </w:r>
      <w:fldSimple w:instr=" SEQ Figure \* ARABIC ">
        <w:r w:rsidR="002E649D">
          <w:rPr>
            <w:noProof/>
          </w:rPr>
          <w:t>57</w:t>
        </w:r>
      </w:fldSimple>
      <w:r>
        <w:t>: Drug Matching:  No Drug Match</w:t>
      </w:r>
      <w:bookmarkEnd w:id="124"/>
    </w:p>
    <w:p w14:paraId="3B47302B" w14:textId="6E409A48" w:rsidR="00D00844" w:rsidRDefault="00D00844" w:rsidP="00D00844">
      <w:pPr>
        <w:pStyle w:val="BodyText"/>
      </w:pPr>
      <w:r>
        <w:rPr>
          <w:noProof/>
        </w:rPr>
        <w:drawing>
          <wp:inline distT="0" distB="0" distL="0" distR="0" wp14:anchorId="3F6BAD99" wp14:editId="6F5DF6B2">
            <wp:extent cx="5781675" cy="543560"/>
            <wp:effectExtent l="19050" t="19050" r="28575" b="27940"/>
            <wp:docPr id="157" name="Picture 157" descr="The image displays the Drug Matching:  No Drug Match" title="Drug Matching:  No Drug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781675" cy="543560"/>
                    </a:xfrm>
                    <a:prstGeom prst="rect">
                      <a:avLst/>
                    </a:prstGeom>
                    <a:ln w="12700">
                      <a:solidFill>
                        <a:schemeClr val="tx1"/>
                      </a:solidFill>
                    </a:ln>
                  </pic:spPr>
                </pic:pic>
              </a:graphicData>
            </a:graphic>
          </wp:inline>
        </w:drawing>
      </w:r>
    </w:p>
    <w:p w14:paraId="42B6DF09" w14:textId="12CC0167" w:rsidR="00C33913" w:rsidRPr="00300791" w:rsidRDefault="00C33913" w:rsidP="00B62EF3">
      <w:pPr>
        <w:pStyle w:val="Heading5"/>
      </w:pPr>
      <w:bookmarkStart w:id="125" w:name="_Toc467492922"/>
      <w:r w:rsidRPr="00300791">
        <w:t>Drug Matching</w:t>
      </w:r>
      <w:r w:rsidR="00B62EF3">
        <w:t xml:space="preserve">: </w:t>
      </w:r>
      <w:r w:rsidRPr="00300791">
        <w:t xml:space="preserve"> Exception Messages</w:t>
      </w:r>
      <w:bookmarkEnd w:id="125"/>
    </w:p>
    <w:p w14:paraId="632BB70A" w14:textId="0DB35242" w:rsidR="00C33913" w:rsidRPr="00315FB3" w:rsidRDefault="00315FB3" w:rsidP="00315FB3">
      <w:pPr>
        <w:pStyle w:val="BodyText"/>
        <w:rPr>
          <w:szCs w:val="24"/>
        </w:rPr>
      </w:pPr>
      <w:r w:rsidRPr="00315FB3">
        <w:rPr>
          <w:szCs w:val="24"/>
        </w:rPr>
        <w:t xml:space="preserve">The OneVA Pharmacy patch contains specific business rules to prevent </w:t>
      </w:r>
      <w:r>
        <w:rPr>
          <w:szCs w:val="24"/>
        </w:rPr>
        <w:t xml:space="preserve">refill and/or partial </w:t>
      </w:r>
      <w:r w:rsidR="00300791">
        <w:rPr>
          <w:szCs w:val="24"/>
        </w:rPr>
        <w:t xml:space="preserve">orders </w:t>
      </w:r>
      <w:r>
        <w:rPr>
          <w:szCs w:val="24"/>
        </w:rPr>
        <w:t xml:space="preserve">that originated at other VA Pharmacy locations </w:t>
      </w:r>
      <w:r w:rsidR="00300791">
        <w:rPr>
          <w:szCs w:val="24"/>
        </w:rPr>
        <w:t xml:space="preserve">from </w:t>
      </w:r>
      <w:r>
        <w:rPr>
          <w:szCs w:val="24"/>
        </w:rPr>
        <w:t>b</w:t>
      </w:r>
      <w:r w:rsidRPr="00315FB3">
        <w:rPr>
          <w:szCs w:val="24"/>
        </w:rPr>
        <w:t>eing processed.  They include the following list:</w:t>
      </w:r>
    </w:p>
    <w:p w14:paraId="55E93D32" w14:textId="196109AC" w:rsidR="00315FB3" w:rsidRPr="00315FB3" w:rsidRDefault="00315FB3" w:rsidP="000A2B75">
      <w:pPr>
        <w:pStyle w:val="BodyText"/>
        <w:numPr>
          <w:ilvl w:val="0"/>
          <w:numId w:val="47"/>
        </w:numPr>
        <w:rPr>
          <w:color w:val="000000"/>
          <w:szCs w:val="24"/>
        </w:rPr>
      </w:pPr>
      <w:r w:rsidRPr="00315FB3">
        <w:rPr>
          <w:color w:val="000000"/>
          <w:szCs w:val="24"/>
        </w:rPr>
        <w:t>Patient's prescription</w:t>
      </w:r>
      <w:r w:rsidR="00300791">
        <w:rPr>
          <w:color w:val="000000"/>
          <w:szCs w:val="24"/>
        </w:rPr>
        <w:t xml:space="preserve"> that originated from another VA Pharmacy location</w:t>
      </w:r>
      <w:r w:rsidRPr="00315FB3">
        <w:rPr>
          <w:color w:val="000000"/>
          <w:szCs w:val="24"/>
        </w:rPr>
        <w:t xml:space="preserve"> cannot be refilled before the next refill date.</w:t>
      </w:r>
    </w:p>
    <w:p w14:paraId="0C3F8DED" w14:textId="77777777" w:rsidR="00300791" w:rsidRDefault="00315FB3" w:rsidP="00E279FA">
      <w:pPr>
        <w:pStyle w:val="BodyText"/>
        <w:ind w:left="720"/>
        <w:rPr>
          <w:b/>
          <w:color w:val="000000"/>
          <w:szCs w:val="24"/>
        </w:rPr>
      </w:pPr>
      <w:r w:rsidRPr="00315FB3">
        <w:rPr>
          <w:b/>
          <w:color w:val="000000"/>
          <w:szCs w:val="24"/>
        </w:rPr>
        <w:t xml:space="preserve">Unable to complete transaction. </w:t>
      </w:r>
    </w:p>
    <w:p w14:paraId="223757AE" w14:textId="37F33E00" w:rsidR="00315FB3" w:rsidRPr="00315FB3" w:rsidRDefault="00315FB3" w:rsidP="00E279FA">
      <w:pPr>
        <w:pStyle w:val="BodyText"/>
        <w:ind w:left="720"/>
        <w:rPr>
          <w:b/>
          <w:color w:val="000000"/>
          <w:szCs w:val="24"/>
        </w:rPr>
      </w:pPr>
      <w:r w:rsidRPr="00315FB3">
        <w:rPr>
          <w:b/>
          <w:color w:val="000000"/>
          <w:szCs w:val="24"/>
        </w:rPr>
        <w:t xml:space="preserve">Cannot refill Rx# </w:t>
      </w:r>
      <w:r w:rsidR="0029372B" w:rsidRPr="00315FB3">
        <w:rPr>
          <w:b/>
          <w:color w:val="000000"/>
          <w:szCs w:val="24"/>
        </w:rPr>
        <w:t>xxxxxxx</w:t>
      </w:r>
      <w:r w:rsidRPr="00315FB3">
        <w:rPr>
          <w:b/>
          <w:color w:val="000000"/>
          <w:szCs w:val="24"/>
        </w:rPr>
        <w:t xml:space="preserve">. Next possible fill date is </w:t>
      </w:r>
      <w:r w:rsidR="00E279FA">
        <w:rPr>
          <w:b/>
          <w:color w:val="000000"/>
          <w:szCs w:val="24"/>
        </w:rPr>
        <w:t>MM</w:t>
      </w:r>
      <w:r w:rsidRPr="00315FB3">
        <w:rPr>
          <w:b/>
          <w:color w:val="000000"/>
          <w:szCs w:val="24"/>
        </w:rPr>
        <w:t>/</w:t>
      </w:r>
      <w:r w:rsidR="00E279FA">
        <w:rPr>
          <w:b/>
          <w:color w:val="000000"/>
          <w:szCs w:val="24"/>
        </w:rPr>
        <w:t>DD</w:t>
      </w:r>
      <w:r w:rsidRPr="00315FB3">
        <w:rPr>
          <w:b/>
          <w:color w:val="000000"/>
          <w:szCs w:val="24"/>
        </w:rPr>
        <w:t>/</w:t>
      </w:r>
      <w:r w:rsidR="00E279FA">
        <w:rPr>
          <w:b/>
          <w:color w:val="000000"/>
          <w:szCs w:val="24"/>
        </w:rPr>
        <w:t>YYYY</w:t>
      </w:r>
    </w:p>
    <w:p w14:paraId="0CD1ABC7" w14:textId="7395555F" w:rsidR="00315FB3" w:rsidRPr="00315FB3" w:rsidRDefault="00300791" w:rsidP="000A2B75">
      <w:pPr>
        <w:pStyle w:val="BodyText"/>
        <w:numPr>
          <w:ilvl w:val="0"/>
          <w:numId w:val="47"/>
        </w:numPr>
        <w:rPr>
          <w:color w:val="000000"/>
          <w:szCs w:val="24"/>
        </w:rPr>
      </w:pPr>
      <w:r>
        <w:rPr>
          <w:color w:val="000000"/>
          <w:szCs w:val="24"/>
        </w:rPr>
        <w:t xml:space="preserve">Patient’s prescription that originated from another VA Pharmacy location </w:t>
      </w:r>
      <w:r w:rsidR="00315FB3" w:rsidRPr="00315FB3">
        <w:rPr>
          <w:color w:val="000000"/>
          <w:szCs w:val="24"/>
        </w:rPr>
        <w:t xml:space="preserve">is not </w:t>
      </w:r>
      <w:r w:rsidR="00315FB3">
        <w:rPr>
          <w:color w:val="000000"/>
          <w:szCs w:val="24"/>
        </w:rPr>
        <w:t xml:space="preserve">fully or partially </w:t>
      </w:r>
      <w:r w:rsidR="00315FB3" w:rsidRPr="00315FB3">
        <w:rPr>
          <w:color w:val="000000"/>
          <w:szCs w:val="24"/>
        </w:rPr>
        <w:t xml:space="preserve">dispensed when the prescription status is </w:t>
      </w:r>
      <w:r w:rsidR="00315FB3">
        <w:rPr>
          <w:color w:val="000000"/>
          <w:szCs w:val="24"/>
        </w:rPr>
        <w:t>‘</w:t>
      </w:r>
      <w:r w:rsidR="00315FB3" w:rsidRPr="00315FB3">
        <w:rPr>
          <w:color w:val="000000"/>
          <w:szCs w:val="24"/>
        </w:rPr>
        <w:t>discontinued</w:t>
      </w:r>
      <w:r w:rsidR="00315FB3">
        <w:rPr>
          <w:color w:val="000000"/>
          <w:szCs w:val="24"/>
        </w:rPr>
        <w:t>’, ‘expired’, is on ‘</w:t>
      </w:r>
      <w:r w:rsidR="00315FB3" w:rsidRPr="00315FB3">
        <w:rPr>
          <w:color w:val="000000"/>
          <w:szCs w:val="24"/>
        </w:rPr>
        <w:t>hold</w:t>
      </w:r>
      <w:r w:rsidR="00315FB3">
        <w:rPr>
          <w:color w:val="000000"/>
          <w:szCs w:val="24"/>
        </w:rPr>
        <w:t>’, or ‘</w:t>
      </w:r>
      <w:r w:rsidR="00315FB3" w:rsidRPr="00315FB3">
        <w:rPr>
          <w:color w:val="000000"/>
          <w:szCs w:val="24"/>
        </w:rPr>
        <w:t>suspended</w:t>
      </w:r>
      <w:r w:rsidR="00315FB3">
        <w:rPr>
          <w:color w:val="000000"/>
          <w:szCs w:val="24"/>
        </w:rPr>
        <w:t>’</w:t>
      </w:r>
      <w:r w:rsidR="002F1486">
        <w:rPr>
          <w:color w:val="000000"/>
          <w:szCs w:val="24"/>
        </w:rPr>
        <w:t>.</w:t>
      </w:r>
    </w:p>
    <w:p w14:paraId="62B7A9F0" w14:textId="77777777" w:rsidR="00315FB3" w:rsidRPr="00315FB3" w:rsidRDefault="00315FB3" w:rsidP="00E279FA">
      <w:pPr>
        <w:pStyle w:val="BodyText"/>
        <w:ind w:left="720"/>
        <w:rPr>
          <w:b/>
          <w:color w:val="000000"/>
          <w:szCs w:val="24"/>
        </w:rPr>
      </w:pPr>
      <w:r w:rsidRPr="00315FB3">
        <w:rPr>
          <w:b/>
          <w:color w:val="000000"/>
          <w:szCs w:val="24"/>
        </w:rPr>
        <w:t>Only 'ACTIVE' remote prescriptions may be refilled at this time.</w:t>
      </w:r>
    </w:p>
    <w:p w14:paraId="31B763BD" w14:textId="210EDE35" w:rsidR="00315FB3" w:rsidRPr="00315FB3" w:rsidRDefault="0029372B" w:rsidP="000A2B75">
      <w:pPr>
        <w:pStyle w:val="BodyText"/>
        <w:numPr>
          <w:ilvl w:val="0"/>
          <w:numId w:val="47"/>
        </w:numPr>
        <w:rPr>
          <w:color w:val="000000"/>
          <w:szCs w:val="24"/>
        </w:rPr>
      </w:pPr>
      <w:r>
        <w:rPr>
          <w:color w:val="000000"/>
          <w:szCs w:val="24"/>
        </w:rPr>
        <w:t xml:space="preserve">Patient’s prescription that originated from another VA Pharmacy location and cannot be </w:t>
      </w:r>
      <w:r w:rsidRPr="00315FB3">
        <w:rPr>
          <w:color w:val="000000"/>
          <w:szCs w:val="24"/>
        </w:rPr>
        <w:t>dispensed</w:t>
      </w:r>
      <w:r w:rsidR="002F1486">
        <w:rPr>
          <w:color w:val="000000"/>
          <w:szCs w:val="24"/>
        </w:rPr>
        <w:t xml:space="preserve"> (refilled)</w:t>
      </w:r>
      <w:r>
        <w:rPr>
          <w:color w:val="000000"/>
          <w:szCs w:val="24"/>
        </w:rPr>
        <w:t xml:space="preserve"> </w:t>
      </w:r>
      <w:r w:rsidRPr="00315FB3">
        <w:rPr>
          <w:color w:val="000000"/>
          <w:szCs w:val="24"/>
        </w:rPr>
        <w:t>when there are zero remain</w:t>
      </w:r>
      <w:r>
        <w:rPr>
          <w:color w:val="000000"/>
          <w:szCs w:val="24"/>
        </w:rPr>
        <w:t>in</w:t>
      </w:r>
      <w:r w:rsidRPr="00315FB3">
        <w:rPr>
          <w:color w:val="000000"/>
          <w:szCs w:val="24"/>
        </w:rPr>
        <w:t>g refills.</w:t>
      </w:r>
      <w:r w:rsidR="002F1486">
        <w:rPr>
          <w:color w:val="000000"/>
          <w:szCs w:val="24"/>
        </w:rPr>
        <w:t xml:space="preserve"> Note: Partial fills are allowed.</w:t>
      </w:r>
    </w:p>
    <w:p w14:paraId="4CB5CAA3" w14:textId="5A89130B" w:rsidR="00315FB3" w:rsidRPr="00E279FA" w:rsidRDefault="00315FB3" w:rsidP="00E279FA">
      <w:pPr>
        <w:pStyle w:val="BodyText"/>
        <w:ind w:left="720"/>
        <w:rPr>
          <w:b/>
          <w:color w:val="000000"/>
          <w:szCs w:val="24"/>
        </w:rPr>
      </w:pPr>
      <w:r w:rsidRPr="00E279FA">
        <w:rPr>
          <w:b/>
          <w:color w:val="000000"/>
          <w:szCs w:val="24"/>
        </w:rPr>
        <w:t xml:space="preserve">Unable to complete transaction. </w:t>
      </w:r>
      <w:r w:rsidR="00E279FA">
        <w:rPr>
          <w:b/>
          <w:color w:val="000000"/>
          <w:szCs w:val="24"/>
        </w:rPr>
        <w:t>Cannot refill Rx # xxxxxxx.</w:t>
      </w:r>
      <w:r w:rsidRPr="00E279FA">
        <w:rPr>
          <w:b/>
          <w:color w:val="000000"/>
          <w:szCs w:val="24"/>
        </w:rPr>
        <w:t xml:space="preserve"> No refills left.</w:t>
      </w:r>
    </w:p>
    <w:p w14:paraId="752BB530" w14:textId="689FB68A" w:rsidR="00315FB3" w:rsidRPr="00315FB3" w:rsidRDefault="0029372B" w:rsidP="000A2B75">
      <w:pPr>
        <w:pStyle w:val="BodyText"/>
        <w:numPr>
          <w:ilvl w:val="0"/>
          <w:numId w:val="47"/>
        </w:numPr>
        <w:rPr>
          <w:color w:val="000000"/>
          <w:szCs w:val="24"/>
        </w:rPr>
      </w:pPr>
      <w:r w:rsidRPr="00F557B0">
        <w:rPr>
          <w:color w:val="000000"/>
          <w:szCs w:val="24"/>
        </w:rPr>
        <w:t>Patient’s prescription that originated from another VA Pharmacy location and cannot be dispensed</w:t>
      </w:r>
      <w:r>
        <w:rPr>
          <w:color w:val="000000"/>
          <w:szCs w:val="24"/>
        </w:rPr>
        <w:t xml:space="preserve"> (refill or partial fill) </w:t>
      </w:r>
      <w:r w:rsidRPr="00315FB3">
        <w:rPr>
          <w:color w:val="000000"/>
          <w:szCs w:val="24"/>
        </w:rPr>
        <w:t>when the drug is classified as a controlled sub</w:t>
      </w:r>
      <w:r w:rsidR="002F1486">
        <w:rPr>
          <w:color w:val="000000"/>
          <w:szCs w:val="24"/>
        </w:rPr>
        <w:t>stance on the dispensing site.</w:t>
      </w:r>
    </w:p>
    <w:p w14:paraId="40ECA127" w14:textId="1D1A1DE8" w:rsidR="00315FB3" w:rsidRPr="00E279FA" w:rsidRDefault="00315FB3" w:rsidP="00E279FA">
      <w:pPr>
        <w:pStyle w:val="BodyText"/>
        <w:ind w:left="720"/>
        <w:rPr>
          <w:b/>
          <w:color w:val="000000"/>
          <w:szCs w:val="24"/>
        </w:rPr>
      </w:pPr>
      <w:r w:rsidRPr="00E279FA">
        <w:rPr>
          <w:b/>
          <w:color w:val="000000"/>
          <w:szCs w:val="24"/>
        </w:rPr>
        <w:t>This is a controlled subst</w:t>
      </w:r>
      <w:r w:rsidR="00300791">
        <w:rPr>
          <w:b/>
          <w:color w:val="000000"/>
          <w:szCs w:val="24"/>
        </w:rPr>
        <w:t xml:space="preserve">ance. Cannot refill Rx # </w:t>
      </w:r>
      <w:r w:rsidR="0029372B">
        <w:rPr>
          <w:b/>
          <w:color w:val="000000"/>
          <w:szCs w:val="24"/>
        </w:rPr>
        <w:t>xxxxxxx</w:t>
      </w:r>
      <w:r w:rsidRPr="00E279FA">
        <w:rPr>
          <w:b/>
          <w:color w:val="000000"/>
          <w:szCs w:val="24"/>
        </w:rPr>
        <w:t>.</w:t>
      </w:r>
    </w:p>
    <w:p w14:paraId="04863EE9" w14:textId="51A7C18E" w:rsidR="00315FB3" w:rsidRPr="00315FB3" w:rsidRDefault="0029372B" w:rsidP="000A2B75">
      <w:pPr>
        <w:pStyle w:val="BodyText"/>
        <w:numPr>
          <w:ilvl w:val="0"/>
          <w:numId w:val="47"/>
        </w:numPr>
        <w:rPr>
          <w:color w:val="000000"/>
          <w:szCs w:val="24"/>
        </w:rPr>
      </w:pPr>
      <w:r w:rsidRPr="00F557B0">
        <w:rPr>
          <w:color w:val="000000"/>
          <w:szCs w:val="24"/>
        </w:rPr>
        <w:t xml:space="preserve">Patient’s prescription that originated from another VA Pharmacy location and cannot be dispensed (refill or partial fill) </w:t>
      </w:r>
      <w:r w:rsidRPr="00315FB3">
        <w:rPr>
          <w:color w:val="000000"/>
          <w:szCs w:val="24"/>
        </w:rPr>
        <w:t>when the drug is classified as a controll</w:t>
      </w:r>
      <w:r w:rsidR="002F1486">
        <w:rPr>
          <w:color w:val="000000"/>
          <w:szCs w:val="24"/>
        </w:rPr>
        <w:t>ed substance on the host site.</w:t>
      </w:r>
    </w:p>
    <w:p w14:paraId="349BCB19" w14:textId="7EC1B491" w:rsidR="00315FB3" w:rsidRPr="00E279FA" w:rsidRDefault="00315FB3" w:rsidP="00E279FA">
      <w:pPr>
        <w:pStyle w:val="BodyText"/>
        <w:ind w:left="720"/>
        <w:rPr>
          <w:b/>
          <w:color w:val="000000"/>
          <w:szCs w:val="24"/>
        </w:rPr>
      </w:pPr>
      <w:r w:rsidRPr="00E279FA">
        <w:rPr>
          <w:b/>
          <w:color w:val="000000"/>
          <w:szCs w:val="24"/>
        </w:rPr>
        <w:t xml:space="preserve">Unable to complete transaction. </w:t>
      </w:r>
      <w:r w:rsidR="00300791">
        <w:rPr>
          <w:b/>
          <w:color w:val="000000"/>
          <w:szCs w:val="24"/>
        </w:rPr>
        <w:t xml:space="preserve"> </w:t>
      </w:r>
      <w:r w:rsidRPr="00E279FA">
        <w:rPr>
          <w:b/>
          <w:color w:val="000000"/>
          <w:szCs w:val="24"/>
        </w:rPr>
        <w:t> </w:t>
      </w:r>
      <w:r w:rsidR="00300791">
        <w:rPr>
          <w:b/>
          <w:color w:val="000000"/>
          <w:szCs w:val="24"/>
        </w:rPr>
        <w:t>Rx #</w:t>
      </w:r>
      <w:r w:rsidR="0029372B">
        <w:rPr>
          <w:b/>
          <w:color w:val="000000"/>
          <w:szCs w:val="24"/>
        </w:rPr>
        <w:t>xxxxxxx</w:t>
      </w:r>
      <w:r w:rsidRPr="00E279FA">
        <w:rPr>
          <w:b/>
          <w:color w:val="000000"/>
          <w:szCs w:val="24"/>
        </w:rPr>
        <w:t xml:space="preserve"> cannot be refi</w:t>
      </w:r>
      <w:r w:rsidR="002F1486">
        <w:rPr>
          <w:b/>
          <w:color w:val="000000"/>
          <w:szCs w:val="24"/>
        </w:rPr>
        <w:t>lled.</w:t>
      </w:r>
    </w:p>
    <w:p w14:paraId="2E075545" w14:textId="11A65242" w:rsidR="00315FB3" w:rsidRPr="00E279FA" w:rsidRDefault="00315FB3" w:rsidP="00E279FA">
      <w:pPr>
        <w:pStyle w:val="BodyText"/>
        <w:ind w:left="720"/>
        <w:rPr>
          <w:b/>
          <w:color w:val="000000"/>
          <w:szCs w:val="24"/>
        </w:rPr>
      </w:pPr>
      <w:r w:rsidRPr="00E279FA">
        <w:rPr>
          <w:b/>
          <w:color w:val="000000"/>
          <w:szCs w:val="24"/>
        </w:rPr>
        <w:t>The associated drug is considered a controlled substance</w:t>
      </w:r>
      <w:r w:rsidR="00E279FA" w:rsidRPr="00E279FA">
        <w:rPr>
          <w:b/>
          <w:color w:val="000000"/>
          <w:szCs w:val="24"/>
        </w:rPr>
        <w:t xml:space="preserve"> </w:t>
      </w:r>
      <w:r w:rsidRPr="00E279FA">
        <w:rPr>
          <w:b/>
          <w:color w:val="000000"/>
          <w:szCs w:val="24"/>
        </w:rPr>
        <w:t>at the host facility.</w:t>
      </w:r>
    </w:p>
    <w:p w14:paraId="319107B4" w14:textId="2324C772" w:rsidR="00315FB3" w:rsidRPr="00315FB3" w:rsidRDefault="0029372B" w:rsidP="000A2B75">
      <w:pPr>
        <w:pStyle w:val="BodyText"/>
        <w:numPr>
          <w:ilvl w:val="0"/>
          <w:numId w:val="47"/>
        </w:numPr>
        <w:rPr>
          <w:color w:val="000000"/>
          <w:szCs w:val="24"/>
        </w:rPr>
      </w:pPr>
      <w:r w:rsidRPr="00F557B0">
        <w:rPr>
          <w:color w:val="000000"/>
          <w:szCs w:val="24"/>
        </w:rPr>
        <w:t xml:space="preserve">Patient’s prescription that originated from another VA Pharmacy location and cannot be dispensed (refill or partial fill) </w:t>
      </w:r>
      <w:r w:rsidRPr="00315FB3">
        <w:rPr>
          <w:color w:val="000000"/>
          <w:szCs w:val="24"/>
        </w:rPr>
        <w:t>when the drug is inactive on the dispensing site</w:t>
      </w:r>
      <w:r w:rsidR="002F1486">
        <w:rPr>
          <w:color w:val="000000"/>
          <w:szCs w:val="24"/>
        </w:rPr>
        <w:t>.</w:t>
      </w:r>
    </w:p>
    <w:p w14:paraId="13934107" w14:textId="6F577274" w:rsidR="00315FB3" w:rsidRPr="00E279FA" w:rsidRDefault="00315FB3" w:rsidP="00E279FA">
      <w:pPr>
        <w:pStyle w:val="BodyText"/>
        <w:ind w:left="720"/>
        <w:rPr>
          <w:b/>
          <w:color w:val="000000"/>
          <w:szCs w:val="24"/>
        </w:rPr>
      </w:pPr>
      <w:r w:rsidRPr="00E279FA">
        <w:rPr>
          <w:b/>
          <w:color w:val="000000"/>
          <w:szCs w:val="24"/>
        </w:rPr>
        <w:t>Matched Drug &lt;DRUG NAME&gt; is inactive.</w:t>
      </w:r>
      <w:r w:rsidR="00300791">
        <w:rPr>
          <w:b/>
          <w:color w:val="000000"/>
          <w:szCs w:val="24"/>
        </w:rPr>
        <w:t xml:space="preserve">  </w:t>
      </w:r>
      <w:r w:rsidR="002F1486">
        <w:rPr>
          <w:b/>
          <w:color w:val="000000"/>
          <w:szCs w:val="24"/>
        </w:rPr>
        <w:t>Cannot refill.</w:t>
      </w:r>
    </w:p>
    <w:p w14:paraId="3A5E6101" w14:textId="4C829312" w:rsidR="00315FB3" w:rsidRPr="00315FB3" w:rsidRDefault="0029372B" w:rsidP="000A2B75">
      <w:pPr>
        <w:pStyle w:val="BodyText"/>
        <w:numPr>
          <w:ilvl w:val="0"/>
          <w:numId w:val="47"/>
        </w:numPr>
        <w:rPr>
          <w:color w:val="000000"/>
          <w:szCs w:val="24"/>
        </w:rPr>
      </w:pPr>
      <w:r w:rsidRPr="00F557B0">
        <w:rPr>
          <w:color w:val="000000"/>
          <w:szCs w:val="24"/>
        </w:rPr>
        <w:t xml:space="preserve">Patient’s prescription that originated from another VA Pharmacy location and cannot be dispensed (refill or partial fill) </w:t>
      </w:r>
      <w:r w:rsidRPr="00315FB3">
        <w:rPr>
          <w:color w:val="000000"/>
          <w:szCs w:val="24"/>
        </w:rPr>
        <w:t>when the drug</w:t>
      </w:r>
      <w:r w:rsidR="002F1486">
        <w:rPr>
          <w:color w:val="000000"/>
          <w:szCs w:val="24"/>
        </w:rPr>
        <w:t xml:space="preserve"> has no dispensing site match.</w:t>
      </w:r>
    </w:p>
    <w:p w14:paraId="3BC179DE" w14:textId="0B975A6A" w:rsidR="00315FB3" w:rsidRPr="00E279FA" w:rsidRDefault="00315FB3" w:rsidP="00E279FA">
      <w:pPr>
        <w:pStyle w:val="BodyText"/>
        <w:ind w:left="720"/>
        <w:rPr>
          <w:b/>
          <w:color w:val="000000"/>
          <w:szCs w:val="24"/>
        </w:rPr>
      </w:pPr>
      <w:r w:rsidRPr="00E279FA">
        <w:rPr>
          <w:b/>
          <w:color w:val="000000"/>
          <w:szCs w:val="24"/>
        </w:rPr>
        <w:lastRenderedPageBreak/>
        <w:t>No local match could be found</w:t>
      </w:r>
      <w:r w:rsidR="002F1486">
        <w:rPr>
          <w:b/>
          <w:color w:val="000000"/>
          <w:szCs w:val="24"/>
        </w:rPr>
        <w:t xml:space="preserve"> for &lt;DRUG NAME&gt;</w:t>
      </w:r>
    </w:p>
    <w:p w14:paraId="5AB9DDC8" w14:textId="2F08AC82" w:rsidR="00315FB3" w:rsidRPr="00315FB3" w:rsidRDefault="0029372B" w:rsidP="000A2B75">
      <w:pPr>
        <w:pStyle w:val="BodyText"/>
        <w:numPr>
          <w:ilvl w:val="0"/>
          <w:numId w:val="47"/>
        </w:numPr>
        <w:rPr>
          <w:color w:val="000000"/>
          <w:szCs w:val="24"/>
        </w:rPr>
      </w:pPr>
      <w:r w:rsidRPr="00F557B0">
        <w:rPr>
          <w:color w:val="000000"/>
          <w:szCs w:val="24"/>
        </w:rPr>
        <w:t xml:space="preserve">Patient’s prescription that originated from another VA Pharmacy location and cannot be dispensed (refill or partial fill) </w:t>
      </w:r>
      <w:r w:rsidRPr="00315FB3">
        <w:rPr>
          <w:color w:val="000000"/>
          <w:szCs w:val="24"/>
        </w:rPr>
        <w:t xml:space="preserve">when no drug on the dispensing site has a matching </w:t>
      </w:r>
      <w:r>
        <w:rPr>
          <w:color w:val="000000"/>
          <w:szCs w:val="24"/>
        </w:rPr>
        <w:t xml:space="preserve">VA </w:t>
      </w:r>
      <w:r w:rsidRPr="00315FB3">
        <w:rPr>
          <w:color w:val="000000"/>
          <w:szCs w:val="24"/>
        </w:rPr>
        <w:t xml:space="preserve">Product ID. </w:t>
      </w:r>
    </w:p>
    <w:p w14:paraId="2F65F26F" w14:textId="67FCAD63" w:rsidR="00315FB3" w:rsidRDefault="00315FB3" w:rsidP="00FD77C6">
      <w:pPr>
        <w:pStyle w:val="BodyText"/>
        <w:ind w:left="720"/>
        <w:rPr>
          <w:rFonts w:ascii="Calibri" w:hAnsi="Calibri"/>
          <w:color w:val="000000"/>
        </w:rPr>
      </w:pPr>
      <w:r w:rsidRPr="00300791">
        <w:rPr>
          <w:b/>
          <w:color w:val="000000"/>
          <w:szCs w:val="24"/>
        </w:rPr>
        <w:t>M</w:t>
      </w:r>
      <w:r w:rsidR="00300791" w:rsidRPr="00300791">
        <w:rPr>
          <w:b/>
          <w:color w:val="000000"/>
          <w:szCs w:val="24"/>
        </w:rPr>
        <w:t>issing VA Product ID. Rx</w:t>
      </w:r>
      <w:r w:rsidR="0029372B">
        <w:rPr>
          <w:b/>
          <w:color w:val="000000"/>
          <w:szCs w:val="24"/>
        </w:rPr>
        <w:t xml:space="preserve"> </w:t>
      </w:r>
      <w:r w:rsidR="00300791" w:rsidRPr="00300791">
        <w:rPr>
          <w:b/>
          <w:color w:val="000000"/>
          <w:szCs w:val="24"/>
        </w:rPr>
        <w:t>#</w:t>
      </w:r>
      <w:r w:rsidR="0029372B" w:rsidRPr="00300791">
        <w:rPr>
          <w:b/>
          <w:color w:val="000000"/>
          <w:szCs w:val="24"/>
        </w:rPr>
        <w:t>xxxxxxx cannot</w:t>
      </w:r>
      <w:r w:rsidRPr="00300791">
        <w:rPr>
          <w:b/>
          <w:color w:val="000000"/>
          <w:szCs w:val="24"/>
        </w:rPr>
        <w:t xml:space="preserve"> be refilled</w:t>
      </w:r>
      <w:r w:rsidRPr="00315FB3">
        <w:rPr>
          <w:color w:val="000000"/>
          <w:szCs w:val="24"/>
        </w:rPr>
        <w:t>.</w:t>
      </w:r>
    </w:p>
    <w:p w14:paraId="0221DCAD" w14:textId="56EEC362" w:rsidR="00E7100B" w:rsidRDefault="00E7100B" w:rsidP="00534A5E">
      <w:pPr>
        <w:pStyle w:val="Heading2"/>
      </w:pPr>
      <w:bookmarkStart w:id="126" w:name="_OneVA_Pharmacy_Prescription"/>
      <w:bookmarkStart w:id="127" w:name="_Toc467492923"/>
      <w:bookmarkEnd w:id="126"/>
      <w:r>
        <w:t>OneVA Pharmacy Prescription Report [PSO REMOTE RX REPORT</w:t>
      </w:r>
      <w:bookmarkEnd w:id="127"/>
    </w:p>
    <w:p w14:paraId="78CEE654" w14:textId="091AA581" w:rsidR="00C74170" w:rsidRPr="007B1A14" w:rsidRDefault="00E7100B" w:rsidP="00534A5E">
      <w:pPr>
        <w:pStyle w:val="Heading3"/>
      </w:pPr>
      <w:bookmarkStart w:id="128" w:name="_Toc467492924"/>
      <w:r>
        <w:t>OneVA Pharmacy Report Menu</w:t>
      </w:r>
      <w:bookmarkEnd w:id="128"/>
    </w:p>
    <w:p w14:paraId="44ED5874" w14:textId="6A799362" w:rsidR="00853B88" w:rsidRPr="00853B88" w:rsidRDefault="00E7100B" w:rsidP="00853B88">
      <w:pPr>
        <w:pStyle w:val="BodyText"/>
        <w:keepNext/>
        <w:keepLines/>
        <w:rPr>
          <w:szCs w:val="24"/>
        </w:rPr>
      </w:pPr>
      <w:r>
        <w:rPr>
          <w:szCs w:val="24"/>
        </w:rPr>
        <w:t xml:space="preserve">The OneVA Pharmacy patch comes with a new menu option for retrieving the OneVA Pharmacy Prescription Reports. The ‘ONEVA </w:t>
      </w:r>
      <w:r w:rsidR="0029372B">
        <w:rPr>
          <w:szCs w:val="24"/>
        </w:rPr>
        <w:t>PHARMACY</w:t>
      </w:r>
      <w:r>
        <w:rPr>
          <w:szCs w:val="24"/>
        </w:rPr>
        <w:t xml:space="preserve"> PRESCRIPTION REPORT [PSO REMOTE RX REPORT]</w:t>
      </w:r>
      <w:r w:rsidR="00996799">
        <w:rPr>
          <w:szCs w:val="24"/>
        </w:rPr>
        <w:t>’</w:t>
      </w:r>
      <w:r>
        <w:rPr>
          <w:szCs w:val="24"/>
        </w:rPr>
        <w:t xml:space="preserve"> menu is located on the ‘RX (PRESCRIPTIONS)</w:t>
      </w:r>
      <w:r w:rsidR="005C4244">
        <w:rPr>
          <w:szCs w:val="24"/>
        </w:rPr>
        <w:t xml:space="preserve"> [PSO RX]</w:t>
      </w:r>
      <w:r>
        <w:rPr>
          <w:szCs w:val="24"/>
        </w:rPr>
        <w:t>’ menu</w:t>
      </w:r>
      <w:r w:rsidR="003D39B9">
        <w:rPr>
          <w:szCs w:val="24"/>
        </w:rPr>
        <w:t xml:space="preserve"> as</w:t>
      </w:r>
      <w:r>
        <w:rPr>
          <w:szCs w:val="24"/>
        </w:rPr>
        <w:t xml:space="preserve"> highlighted in the following image.</w:t>
      </w:r>
    </w:p>
    <w:p w14:paraId="60674536" w14:textId="21BF35AB" w:rsidR="00853B88" w:rsidRDefault="00853B88" w:rsidP="004B1757">
      <w:pPr>
        <w:pStyle w:val="Caption"/>
      </w:pPr>
      <w:bookmarkStart w:id="129" w:name="_Toc466980781"/>
      <w:r>
        <w:t xml:space="preserve">Figure </w:t>
      </w:r>
      <w:fldSimple w:instr=" SEQ Figure \* ARABIC ">
        <w:r w:rsidR="002E649D">
          <w:rPr>
            <w:noProof/>
          </w:rPr>
          <w:t>58</w:t>
        </w:r>
      </w:fldSimple>
      <w:r>
        <w:t xml:space="preserve">: </w:t>
      </w:r>
      <w:r w:rsidRPr="00F171C2">
        <w:t xml:space="preserve">OneVA Pharmacy Prescription Report [PSO REMOTE RX REPORT] </w:t>
      </w:r>
      <w:r>
        <w:t>Menu</w:t>
      </w:r>
      <w:bookmarkEnd w:id="129"/>
    </w:p>
    <w:p w14:paraId="142C7F98" w14:textId="20ADC1B7" w:rsidR="00E7100B" w:rsidRPr="00853B88" w:rsidRDefault="00FC48C3" w:rsidP="00853B88">
      <w:pPr>
        <w:pStyle w:val="BodyText"/>
      </w:pPr>
      <w:r>
        <w:rPr>
          <w:noProof/>
        </w:rPr>
        <w:drawing>
          <wp:inline distT="0" distB="0" distL="0" distR="0" wp14:anchorId="0F97F295" wp14:editId="02707629">
            <wp:extent cx="5781675" cy="1962150"/>
            <wp:effectExtent l="19050" t="19050" r="28575" b="19050"/>
            <wp:docPr id="148" name="Picture 148" descr="The image displays the OneVA Pharmacy Prescription Report [PSO REMOTE RX REPORT] Menu." title="OneVA Pharmacy Prescription Report [PSO REMOTE RX REPO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81675" cy="1962150"/>
                    </a:xfrm>
                    <a:prstGeom prst="rect">
                      <a:avLst/>
                    </a:prstGeom>
                    <a:ln w="12700">
                      <a:solidFill>
                        <a:schemeClr val="tx1"/>
                      </a:solidFill>
                    </a:ln>
                  </pic:spPr>
                </pic:pic>
              </a:graphicData>
            </a:graphic>
          </wp:inline>
        </w:drawing>
      </w:r>
    </w:p>
    <w:p w14:paraId="1EB7E4DE" w14:textId="6670A07A" w:rsidR="0009760B" w:rsidRDefault="003D39B9" w:rsidP="007B1A14">
      <w:pPr>
        <w:pStyle w:val="BodyText"/>
        <w:rPr>
          <w:szCs w:val="24"/>
        </w:rPr>
      </w:pPr>
      <w:r>
        <w:rPr>
          <w:szCs w:val="24"/>
        </w:rPr>
        <w:t xml:space="preserve">There are three new </w:t>
      </w:r>
      <w:r w:rsidR="0009760B">
        <w:rPr>
          <w:szCs w:val="24"/>
        </w:rPr>
        <w:t xml:space="preserve">reports </w:t>
      </w:r>
      <w:r>
        <w:rPr>
          <w:szCs w:val="24"/>
        </w:rPr>
        <w:t>available on the menu</w:t>
      </w:r>
      <w:r w:rsidR="0029023A">
        <w:rPr>
          <w:szCs w:val="24"/>
        </w:rPr>
        <w:t xml:space="preserve"> with self-describing titles.</w:t>
      </w:r>
      <w:r w:rsidR="0009760B">
        <w:rPr>
          <w:szCs w:val="24"/>
        </w:rPr>
        <w:t xml:space="preserve"> They are:</w:t>
      </w:r>
    </w:p>
    <w:p w14:paraId="225F9993" w14:textId="226CBACC" w:rsidR="0009760B" w:rsidRDefault="0009760B" w:rsidP="00FA32F8">
      <w:pPr>
        <w:pStyle w:val="BodyText"/>
        <w:numPr>
          <w:ilvl w:val="0"/>
          <w:numId w:val="21"/>
        </w:numPr>
        <w:rPr>
          <w:szCs w:val="24"/>
        </w:rPr>
      </w:pPr>
      <w:r>
        <w:rPr>
          <w:szCs w:val="24"/>
        </w:rPr>
        <w:t>Prescriptions dispensed for other Host Pharmacies</w:t>
      </w:r>
    </w:p>
    <w:p w14:paraId="48936010" w14:textId="77777777" w:rsidR="0009760B" w:rsidRDefault="0009760B" w:rsidP="00FA32F8">
      <w:pPr>
        <w:pStyle w:val="BodyText"/>
        <w:numPr>
          <w:ilvl w:val="0"/>
          <w:numId w:val="21"/>
        </w:numPr>
        <w:rPr>
          <w:szCs w:val="24"/>
        </w:rPr>
      </w:pPr>
      <w:r>
        <w:rPr>
          <w:szCs w:val="24"/>
        </w:rPr>
        <w:t>Our prescriptions, filled by other facilities as the Dispensing Pharmacy</w:t>
      </w:r>
    </w:p>
    <w:p w14:paraId="58D92079" w14:textId="77777777" w:rsidR="0009760B" w:rsidRDefault="0009760B" w:rsidP="00FA32F8">
      <w:pPr>
        <w:pStyle w:val="BodyText"/>
        <w:numPr>
          <w:ilvl w:val="0"/>
          <w:numId w:val="21"/>
        </w:numPr>
        <w:rPr>
          <w:szCs w:val="24"/>
        </w:rPr>
      </w:pPr>
      <w:r>
        <w:rPr>
          <w:szCs w:val="24"/>
        </w:rPr>
        <w:t>All OneVA Pharmacy Prescription Activity</w:t>
      </w:r>
    </w:p>
    <w:p w14:paraId="308319A2" w14:textId="15F7C0ED" w:rsidR="0009760B" w:rsidRDefault="0009760B" w:rsidP="00534A5E">
      <w:pPr>
        <w:pStyle w:val="Heading3"/>
      </w:pPr>
      <w:bookmarkStart w:id="130" w:name="_Toc467492925"/>
      <w:r>
        <w:t>Accessing OneVA Pharmacy Reports</w:t>
      </w:r>
      <w:bookmarkEnd w:id="130"/>
    </w:p>
    <w:p w14:paraId="67EDCF2C" w14:textId="404842DE" w:rsidR="0009760B" w:rsidRDefault="0009760B" w:rsidP="0009760B">
      <w:pPr>
        <w:pStyle w:val="BodyText"/>
        <w:rPr>
          <w:szCs w:val="24"/>
        </w:rPr>
      </w:pPr>
      <w:r>
        <w:t xml:space="preserve">The following section </w:t>
      </w:r>
      <w:r w:rsidR="003D39B9">
        <w:t xml:space="preserve">provides the details to access the report menu, how to select specific refill information using </w:t>
      </w:r>
      <w:r w:rsidR="003D39B9">
        <w:rPr>
          <w:szCs w:val="24"/>
        </w:rPr>
        <w:t>various search options, and provides the description of the report content.</w:t>
      </w:r>
    </w:p>
    <w:p w14:paraId="0D44E240" w14:textId="77777777" w:rsidR="0009760B" w:rsidRDefault="0009760B" w:rsidP="00CB6978">
      <w:pPr>
        <w:pStyle w:val="BodyText"/>
      </w:pPr>
      <w:r>
        <w:t>Sign-in to the VistA system and select the menu option:</w:t>
      </w:r>
    </w:p>
    <w:p w14:paraId="26A86ACC" w14:textId="42A67E5B" w:rsidR="0009760B" w:rsidRDefault="0009760B" w:rsidP="0009760B">
      <w:pPr>
        <w:pStyle w:val="BodyText"/>
        <w:ind w:left="360"/>
      </w:pPr>
      <w:r>
        <w:t>ONEVA PHARMACY PRESCRIPTION REPORT [PSO REMOTE RX REPORT]</w:t>
      </w:r>
    </w:p>
    <w:p w14:paraId="5CB0F5A0" w14:textId="28E30257" w:rsidR="0009760B" w:rsidRPr="00D04601" w:rsidRDefault="0009760B" w:rsidP="00C0202B">
      <w:pPr>
        <w:pStyle w:val="BodyText"/>
        <w:keepNext/>
        <w:ind w:left="360"/>
        <w:rPr>
          <w:szCs w:val="24"/>
        </w:rPr>
      </w:pPr>
      <w:r>
        <w:rPr>
          <w:szCs w:val="24"/>
        </w:rPr>
        <w:lastRenderedPageBreak/>
        <w:t xml:space="preserve">The system will display the three OneVA Pharmacy </w:t>
      </w:r>
      <w:r w:rsidR="00D04601">
        <w:rPr>
          <w:szCs w:val="24"/>
        </w:rPr>
        <w:t>reports as shown in the following image:</w:t>
      </w:r>
    </w:p>
    <w:p w14:paraId="0BD81EC4" w14:textId="5F4A6831" w:rsidR="00853B88" w:rsidRDefault="00853B88" w:rsidP="004B1757">
      <w:pPr>
        <w:pStyle w:val="Caption"/>
      </w:pPr>
      <w:bookmarkStart w:id="131" w:name="_Toc466980782"/>
      <w:r>
        <w:t xml:space="preserve">Figure </w:t>
      </w:r>
      <w:fldSimple w:instr=" SEQ Figure \* ARABIC ">
        <w:r w:rsidR="002E649D">
          <w:rPr>
            <w:noProof/>
          </w:rPr>
          <w:t>59</w:t>
        </w:r>
      </w:fldSimple>
      <w:r>
        <w:t xml:space="preserve">: </w:t>
      </w:r>
      <w:r w:rsidRPr="00B83EF9">
        <w:t>OneVA Pharmacy Menu and Reports</w:t>
      </w:r>
      <w:bookmarkEnd w:id="131"/>
    </w:p>
    <w:p w14:paraId="2204ABF7" w14:textId="1529F9CE" w:rsidR="00E7100B" w:rsidRDefault="003C12E0" w:rsidP="003C12E0">
      <w:pPr>
        <w:pStyle w:val="BodyText"/>
        <w:ind w:left="360"/>
        <w:jc w:val="center"/>
      </w:pPr>
      <w:r>
        <w:rPr>
          <w:noProof/>
        </w:rPr>
        <w:drawing>
          <wp:inline distT="0" distB="0" distL="0" distR="0" wp14:anchorId="066120A4" wp14:editId="62C3D46E">
            <wp:extent cx="5753100" cy="3819525"/>
            <wp:effectExtent l="19050" t="19050" r="19050" b="28575"/>
            <wp:docPr id="22" name="Picture 22" descr="The image displays the OneVA Pharmacy Menu and Reports" title="OneVA Pharmacy Menu an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53100" cy="3819525"/>
                    </a:xfrm>
                    <a:prstGeom prst="rect">
                      <a:avLst/>
                    </a:prstGeom>
                    <a:ln w="12700">
                      <a:solidFill>
                        <a:schemeClr val="tx1"/>
                      </a:solidFill>
                    </a:ln>
                  </pic:spPr>
                </pic:pic>
              </a:graphicData>
            </a:graphic>
          </wp:inline>
        </w:drawing>
      </w:r>
    </w:p>
    <w:p w14:paraId="67B70062" w14:textId="6A7713BD" w:rsidR="00312047" w:rsidRDefault="00312047" w:rsidP="00534A5E">
      <w:pPr>
        <w:pStyle w:val="BodyText"/>
        <w:numPr>
          <w:ilvl w:val="1"/>
          <w:numId w:val="23"/>
        </w:numPr>
        <w:ind w:left="720"/>
      </w:pPr>
      <w:r w:rsidRPr="00F90D60">
        <w:t xml:space="preserve">Selecting </w:t>
      </w:r>
      <w:r w:rsidR="00C33913">
        <w:t>&lt;</w:t>
      </w:r>
      <w:r w:rsidRPr="00C33913">
        <w:rPr>
          <w:b/>
        </w:rPr>
        <w:t>1</w:t>
      </w:r>
      <w:r w:rsidR="00C33913">
        <w:t>&gt;</w:t>
      </w:r>
      <w:r w:rsidRPr="00F90D60">
        <w:t xml:space="preserve"> will display the list of prescriptions that our local facility has</w:t>
      </w:r>
      <w:r>
        <w:t xml:space="preserve"> </w:t>
      </w:r>
      <w:r w:rsidRPr="00F90D60">
        <w:t>dispensed on behalf of other host Pharmac</w:t>
      </w:r>
      <w:r w:rsidR="00C33913">
        <w:t>y locations.</w:t>
      </w:r>
    </w:p>
    <w:p w14:paraId="32C09650" w14:textId="274F1E24" w:rsidR="00312047" w:rsidRDefault="00312047" w:rsidP="00534A5E">
      <w:pPr>
        <w:pStyle w:val="BodyText"/>
        <w:numPr>
          <w:ilvl w:val="1"/>
          <w:numId w:val="23"/>
        </w:numPr>
        <w:ind w:left="720"/>
      </w:pPr>
      <w:r>
        <w:t>S</w:t>
      </w:r>
      <w:r w:rsidRPr="00F90D60">
        <w:t xml:space="preserve">electing </w:t>
      </w:r>
      <w:r w:rsidR="00C33913">
        <w:t>&lt;</w:t>
      </w:r>
      <w:r w:rsidRPr="00C33913">
        <w:rPr>
          <w:b/>
        </w:rPr>
        <w:t>2</w:t>
      </w:r>
      <w:r w:rsidR="00C33913">
        <w:t>&gt;</w:t>
      </w:r>
      <w:r w:rsidRPr="00F90D60">
        <w:t xml:space="preserve"> will display the list of prescriptions other VA</w:t>
      </w:r>
      <w:r>
        <w:t xml:space="preserve"> </w:t>
      </w:r>
      <w:r w:rsidRPr="00F90D60">
        <w:t>Pharmacy locations have filled as a dispensing site for a prescription that</w:t>
      </w:r>
      <w:r>
        <w:t xml:space="preserve"> </w:t>
      </w:r>
      <w:r w:rsidRPr="00F90D60">
        <w:t>originated from our location.</w:t>
      </w:r>
    </w:p>
    <w:p w14:paraId="460A982B" w14:textId="3CB88F3A" w:rsidR="00312047" w:rsidRPr="00F90D60" w:rsidRDefault="00C33913" w:rsidP="00534A5E">
      <w:pPr>
        <w:pStyle w:val="BodyText"/>
        <w:numPr>
          <w:ilvl w:val="1"/>
          <w:numId w:val="23"/>
        </w:numPr>
        <w:ind w:left="720"/>
      </w:pPr>
      <w:r w:rsidRPr="00F90D60">
        <w:t xml:space="preserve">Selecting </w:t>
      </w:r>
      <w:r>
        <w:t>&lt;</w:t>
      </w:r>
      <w:r w:rsidRPr="00C33913">
        <w:rPr>
          <w:b/>
        </w:rPr>
        <w:t>3</w:t>
      </w:r>
      <w:r>
        <w:t>&gt;</w:t>
      </w:r>
      <w:r w:rsidRPr="00F90D60">
        <w:t xml:space="preserve"> will list all prescriptions that</w:t>
      </w:r>
      <w:r>
        <w:t xml:space="preserve"> </w:t>
      </w:r>
      <w:r w:rsidRPr="00F90D60">
        <w:t>we have filled for other Pharmacy locations as the dispensing site and</w:t>
      </w:r>
      <w:r>
        <w:t xml:space="preserve"> all prescriptions </w:t>
      </w:r>
      <w:r w:rsidRPr="00F90D60">
        <w:t>other Pharmacy locations have filled on our behalf.</w:t>
      </w:r>
    </w:p>
    <w:p w14:paraId="315E0C90" w14:textId="59CE8846" w:rsidR="00312047" w:rsidRPr="00312047" w:rsidRDefault="00312047" w:rsidP="00312047">
      <w:pPr>
        <w:pStyle w:val="BodyText"/>
        <w:ind w:left="360"/>
      </w:pPr>
      <w:r>
        <w:t>The user has the option to a</w:t>
      </w:r>
      <w:r w:rsidRPr="00F90D60">
        <w:t xml:space="preserve">nswer with </w:t>
      </w:r>
      <w:r w:rsidR="00C33913">
        <w:t>&lt;</w:t>
      </w:r>
      <w:r w:rsidRPr="00C33913">
        <w:rPr>
          <w:b/>
        </w:rPr>
        <w:t>1</w:t>
      </w:r>
      <w:r w:rsidR="00C33913">
        <w:t>&gt;</w:t>
      </w:r>
      <w:r w:rsidRPr="00F90D60">
        <w:t xml:space="preserve">, </w:t>
      </w:r>
      <w:r w:rsidR="00C33913">
        <w:t>&lt;</w:t>
      </w:r>
      <w:r w:rsidRPr="00C33913">
        <w:rPr>
          <w:b/>
        </w:rPr>
        <w:t>2</w:t>
      </w:r>
      <w:r w:rsidR="00C33913">
        <w:t>&gt;</w:t>
      </w:r>
      <w:r w:rsidRPr="00F90D60">
        <w:t xml:space="preserve">, or </w:t>
      </w:r>
      <w:r w:rsidR="00C33913">
        <w:t>&lt;</w:t>
      </w:r>
      <w:r w:rsidRPr="00C33913">
        <w:rPr>
          <w:b/>
        </w:rPr>
        <w:t>3</w:t>
      </w:r>
      <w:r w:rsidR="00C33913">
        <w:t>&gt;</w:t>
      </w:r>
      <w:r w:rsidRPr="00F90D60">
        <w:t>.</w:t>
      </w:r>
    </w:p>
    <w:p w14:paraId="0828EE31" w14:textId="7B5CF20F" w:rsidR="00D04601" w:rsidRPr="007B1A14" w:rsidRDefault="00D04601" w:rsidP="00B62EF3">
      <w:pPr>
        <w:pStyle w:val="Heading4"/>
      </w:pPr>
      <w:bookmarkStart w:id="132" w:name="_Toc467492926"/>
      <w:r w:rsidRPr="007B1A14">
        <w:t xml:space="preserve">Selecting a </w:t>
      </w:r>
      <w:r w:rsidR="00024F5E">
        <w:t>Report and Report Search O</w:t>
      </w:r>
      <w:r w:rsidRPr="007B1A14">
        <w:t>ptions</w:t>
      </w:r>
      <w:bookmarkEnd w:id="132"/>
    </w:p>
    <w:p w14:paraId="70D931CA" w14:textId="03D6EAD1" w:rsidR="00D04601" w:rsidRPr="00D04601" w:rsidRDefault="00D04601" w:rsidP="00D04601">
      <w:pPr>
        <w:pStyle w:val="BodyText"/>
      </w:pPr>
      <w:r>
        <w:t>Use the report number to select the desired report.</w:t>
      </w:r>
    </w:p>
    <w:p w14:paraId="22CD2C0E" w14:textId="7F076CB6" w:rsidR="00D04601" w:rsidRPr="0009760B" w:rsidRDefault="00D04601" w:rsidP="000A2B75">
      <w:pPr>
        <w:pStyle w:val="BodyText"/>
        <w:numPr>
          <w:ilvl w:val="0"/>
          <w:numId w:val="29"/>
        </w:numPr>
        <w:rPr>
          <w:b/>
        </w:rPr>
      </w:pPr>
      <w:r w:rsidRPr="00ED6F8F">
        <w:rPr>
          <w:szCs w:val="24"/>
        </w:rPr>
        <w:t>Enter</w:t>
      </w:r>
      <w:r w:rsidRPr="00ED6F8F">
        <w:rPr>
          <w:b/>
          <w:szCs w:val="24"/>
        </w:rPr>
        <w:t xml:space="preserve"> </w:t>
      </w:r>
      <w:r w:rsidR="004B1757">
        <w:rPr>
          <w:b/>
          <w:szCs w:val="24"/>
        </w:rPr>
        <w:t>&lt;</w:t>
      </w:r>
      <w:r w:rsidRPr="00ED6F8F">
        <w:rPr>
          <w:b/>
          <w:szCs w:val="24"/>
        </w:rPr>
        <w:t>1</w:t>
      </w:r>
      <w:r w:rsidR="004B1757">
        <w:rPr>
          <w:b/>
          <w:szCs w:val="24"/>
        </w:rPr>
        <w:t>&gt;</w:t>
      </w:r>
      <w:r w:rsidRPr="0009760B">
        <w:rPr>
          <w:szCs w:val="24"/>
        </w:rPr>
        <w:t xml:space="preserve"> </w:t>
      </w:r>
      <w:r>
        <w:rPr>
          <w:szCs w:val="24"/>
        </w:rPr>
        <w:t xml:space="preserve">to select the report ‘Prescriptions we have dispensed for other Host </w:t>
      </w:r>
      <w:r w:rsidR="00024F5E">
        <w:rPr>
          <w:szCs w:val="24"/>
        </w:rPr>
        <w:t>Pharmacies</w:t>
      </w:r>
      <w:r>
        <w:rPr>
          <w:szCs w:val="24"/>
        </w:rPr>
        <w:t xml:space="preserve">’ </w:t>
      </w:r>
      <w:r w:rsidRPr="0009760B">
        <w:rPr>
          <w:szCs w:val="24"/>
        </w:rPr>
        <w:t xml:space="preserve">and </w:t>
      </w:r>
      <w:r>
        <w:rPr>
          <w:szCs w:val="24"/>
        </w:rPr>
        <w:t>p</w:t>
      </w:r>
      <w:r>
        <w:t xml:space="preserve">ress </w:t>
      </w:r>
      <w:r w:rsidR="004F1747">
        <w:rPr>
          <w:b/>
        </w:rPr>
        <w:t>&lt;ENTER&gt;</w:t>
      </w:r>
      <w:r>
        <w:rPr>
          <w:b/>
        </w:rPr>
        <w:t>.</w:t>
      </w:r>
    </w:p>
    <w:p w14:paraId="444C709B" w14:textId="717C2C60" w:rsidR="00853B88" w:rsidRDefault="00853B88" w:rsidP="004B1757">
      <w:pPr>
        <w:pStyle w:val="Caption"/>
      </w:pPr>
      <w:bookmarkStart w:id="133" w:name="_Toc466980783"/>
      <w:r>
        <w:t xml:space="preserve">Figure </w:t>
      </w:r>
      <w:fldSimple w:instr=" SEQ Figure \* ARABIC ">
        <w:r w:rsidR="002E649D">
          <w:rPr>
            <w:noProof/>
          </w:rPr>
          <w:t>60</w:t>
        </w:r>
      </w:fldSimple>
      <w:r>
        <w:t xml:space="preserve">: </w:t>
      </w:r>
      <w:r w:rsidRPr="003439F5">
        <w:t>Example: Select 1 for Prescriptions dispensed for other Host Pharmacies</w:t>
      </w:r>
      <w:bookmarkEnd w:id="133"/>
    </w:p>
    <w:p w14:paraId="44C866DB" w14:textId="583F9F51" w:rsidR="0009760B" w:rsidRPr="00853B88" w:rsidRDefault="003C12E0" w:rsidP="00853B88">
      <w:pPr>
        <w:pStyle w:val="BodyText"/>
        <w:ind w:left="360"/>
      </w:pPr>
      <w:r>
        <w:rPr>
          <w:noProof/>
        </w:rPr>
        <w:drawing>
          <wp:inline distT="0" distB="0" distL="0" distR="0" wp14:anchorId="1BCFCFDA" wp14:editId="0DDA2413">
            <wp:extent cx="5438775" cy="304800"/>
            <wp:effectExtent l="19050" t="19050" r="28575" b="19050"/>
            <wp:docPr id="31" name="Picture 31" descr="The image displays the Example: Select 1 for Prescriptions dispensed for other Host Pharmacies" title="Example: Select 1 for Prescriptions dispensed for other Host Pharm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438775" cy="304800"/>
                    </a:xfrm>
                    <a:prstGeom prst="rect">
                      <a:avLst/>
                    </a:prstGeom>
                    <a:ln w="12700">
                      <a:solidFill>
                        <a:schemeClr val="tx1"/>
                      </a:solidFill>
                    </a:ln>
                  </pic:spPr>
                </pic:pic>
              </a:graphicData>
            </a:graphic>
          </wp:inline>
        </w:drawing>
      </w:r>
    </w:p>
    <w:p w14:paraId="23B06BCE" w14:textId="53A3B207" w:rsidR="00282994" w:rsidRPr="00282994" w:rsidRDefault="00024F5E" w:rsidP="00282994">
      <w:pPr>
        <w:pStyle w:val="BodyText"/>
        <w:ind w:left="360"/>
        <w:rPr>
          <w:szCs w:val="24"/>
        </w:rPr>
      </w:pPr>
      <w:r w:rsidRPr="007B1A14">
        <w:rPr>
          <w:szCs w:val="24"/>
        </w:rPr>
        <w:t>The system displays the name of the report selected, shows the three search options, and</w:t>
      </w:r>
      <w:r w:rsidR="00234E72">
        <w:rPr>
          <w:szCs w:val="24"/>
        </w:rPr>
        <w:t xml:space="preserve"> </w:t>
      </w:r>
      <w:r w:rsidR="002F0379">
        <w:rPr>
          <w:szCs w:val="24"/>
        </w:rPr>
        <w:t xml:space="preserve">prompts for </w:t>
      </w:r>
      <w:r w:rsidR="00C0202B">
        <w:rPr>
          <w:szCs w:val="24"/>
        </w:rPr>
        <w:t xml:space="preserve">user to enter </w:t>
      </w:r>
      <w:r w:rsidR="00282994">
        <w:rPr>
          <w:szCs w:val="24"/>
        </w:rPr>
        <w:t xml:space="preserve">the date range, patient, or site </w:t>
      </w:r>
      <w:r w:rsidR="00C0202B">
        <w:rPr>
          <w:szCs w:val="24"/>
        </w:rPr>
        <w:t xml:space="preserve">as </w:t>
      </w:r>
      <w:r w:rsidR="00282994">
        <w:rPr>
          <w:szCs w:val="24"/>
        </w:rPr>
        <w:t>shown</w:t>
      </w:r>
      <w:r w:rsidR="00C0202B">
        <w:rPr>
          <w:szCs w:val="24"/>
        </w:rPr>
        <w:t xml:space="preserve"> in the following image.</w:t>
      </w:r>
    </w:p>
    <w:p w14:paraId="79A55C4B" w14:textId="70CE52A1" w:rsidR="00853B88" w:rsidRDefault="00853B88" w:rsidP="004B1757">
      <w:pPr>
        <w:pStyle w:val="Caption"/>
      </w:pPr>
      <w:bookmarkStart w:id="134" w:name="_Toc466980784"/>
      <w:r>
        <w:lastRenderedPageBreak/>
        <w:t xml:space="preserve">Figure </w:t>
      </w:r>
      <w:fldSimple w:instr=" SEQ Figure \* ARABIC ">
        <w:r w:rsidR="002E649D">
          <w:rPr>
            <w:noProof/>
          </w:rPr>
          <w:t>61</w:t>
        </w:r>
      </w:fldSimple>
      <w:r>
        <w:t xml:space="preserve">: </w:t>
      </w:r>
      <w:r w:rsidRPr="005C2E2A">
        <w:t>Report Search Options</w:t>
      </w:r>
      <w:bookmarkEnd w:id="134"/>
    </w:p>
    <w:p w14:paraId="02876ED9" w14:textId="3BF7B672" w:rsidR="00E7100B" w:rsidRPr="00853B88" w:rsidRDefault="00616085" w:rsidP="00616085">
      <w:pPr>
        <w:pStyle w:val="BodyText"/>
        <w:ind w:left="360"/>
        <w:jc w:val="center"/>
      </w:pPr>
      <w:r>
        <w:rPr>
          <w:noProof/>
        </w:rPr>
        <w:drawing>
          <wp:inline distT="0" distB="0" distL="0" distR="0" wp14:anchorId="291EFBA6" wp14:editId="31AE870F">
            <wp:extent cx="5476875" cy="1514475"/>
            <wp:effectExtent l="19050" t="19050" r="28575" b="28575"/>
            <wp:docPr id="138" name="Picture 138" descr="Report Search Options" title="Report Sear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476875" cy="1514475"/>
                    </a:xfrm>
                    <a:prstGeom prst="rect">
                      <a:avLst/>
                    </a:prstGeom>
                    <a:ln w="12700">
                      <a:solidFill>
                        <a:schemeClr val="tx1"/>
                      </a:solidFill>
                    </a:ln>
                  </pic:spPr>
                </pic:pic>
              </a:graphicData>
            </a:graphic>
          </wp:inline>
        </w:drawing>
      </w:r>
    </w:p>
    <w:p w14:paraId="0CDC7B3F" w14:textId="3F8EE739" w:rsidR="002F0379" w:rsidRDefault="00C0202B" w:rsidP="00B62EF3">
      <w:pPr>
        <w:pStyle w:val="Heading4"/>
      </w:pPr>
      <w:bookmarkStart w:id="135" w:name="_Toc467492927"/>
      <w:r>
        <w:t>Search Option D – DATE RANGE</w:t>
      </w:r>
      <w:bookmarkEnd w:id="135"/>
    </w:p>
    <w:p w14:paraId="7F56082D" w14:textId="587BA0B7" w:rsidR="00C0202B" w:rsidRPr="00312047" w:rsidRDefault="0029023A" w:rsidP="007B1A14">
      <w:pPr>
        <w:pStyle w:val="BodyText"/>
        <w:rPr>
          <w:szCs w:val="24"/>
        </w:rPr>
      </w:pPr>
      <w:r>
        <w:rPr>
          <w:szCs w:val="24"/>
        </w:rPr>
        <w:t xml:space="preserve">When selecting the </w:t>
      </w:r>
      <w:r w:rsidR="00C0202B" w:rsidRPr="00312047">
        <w:rPr>
          <w:szCs w:val="24"/>
        </w:rPr>
        <w:t xml:space="preserve">‘DATE RANGE’ option ‘D’ </w:t>
      </w:r>
      <w:r>
        <w:rPr>
          <w:szCs w:val="24"/>
        </w:rPr>
        <w:t>search feature</w:t>
      </w:r>
      <w:r w:rsidR="00C74170" w:rsidRPr="00312047">
        <w:rPr>
          <w:szCs w:val="24"/>
        </w:rPr>
        <w:t xml:space="preserve"> all refills </w:t>
      </w:r>
      <w:r w:rsidR="00E22630">
        <w:rPr>
          <w:szCs w:val="24"/>
        </w:rPr>
        <w:t xml:space="preserve">or partial fills </w:t>
      </w:r>
      <w:r w:rsidR="00C74170" w:rsidRPr="00312047">
        <w:rPr>
          <w:szCs w:val="24"/>
        </w:rPr>
        <w:t xml:space="preserve">performed between </w:t>
      </w:r>
      <w:r w:rsidRPr="00312047">
        <w:rPr>
          <w:szCs w:val="24"/>
        </w:rPr>
        <w:t>ranges</w:t>
      </w:r>
      <w:r w:rsidR="00C74170" w:rsidRPr="00312047">
        <w:rPr>
          <w:szCs w:val="24"/>
        </w:rPr>
        <w:t xml:space="preserve"> of</w:t>
      </w:r>
      <w:r w:rsidR="002F0379" w:rsidRPr="00312047">
        <w:rPr>
          <w:szCs w:val="24"/>
        </w:rPr>
        <w:t xml:space="preserve"> </w:t>
      </w:r>
      <w:r w:rsidR="00C74170" w:rsidRPr="00312047">
        <w:rPr>
          <w:szCs w:val="24"/>
        </w:rPr>
        <w:t>dates</w:t>
      </w:r>
      <w:r>
        <w:rPr>
          <w:szCs w:val="24"/>
        </w:rPr>
        <w:t xml:space="preserve"> display</w:t>
      </w:r>
      <w:r w:rsidR="00C74170" w:rsidRPr="00312047">
        <w:rPr>
          <w:szCs w:val="24"/>
        </w:rPr>
        <w:t xml:space="preserve">. </w:t>
      </w:r>
      <w:r w:rsidR="00C0202B" w:rsidRPr="00312047">
        <w:rPr>
          <w:szCs w:val="24"/>
        </w:rPr>
        <w:t>When selecting this option, the user enter</w:t>
      </w:r>
      <w:r>
        <w:rPr>
          <w:szCs w:val="24"/>
        </w:rPr>
        <w:t>s</w:t>
      </w:r>
      <w:r w:rsidR="00C0202B" w:rsidRPr="00312047">
        <w:rPr>
          <w:szCs w:val="24"/>
        </w:rPr>
        <w:t xml:space="preserve"> </w:t>
      </w:r>
      <w:r>
        <w:rPr>
          <w:szCs w:val="24"/>
        </w:rPr>
        <w:t>two additional data items. They are</w:t>
      </w:r>
      <w:r w:rsidR="00C0202B" w:rsidRPr="00312047">
        <w:rPr>
          <w:szCs w:val="24"/>
        </w:rPr>
        <w:t>:</w:t>
      </w:r>
    </w:p>
    <w:p w14:paraId="480140D4" w14:textId="73994D81" w:rsidR="00C0202B" w:rsidRPr="00312047" w:rsidRDefault="00C0202B" w:rsidP="00534A5E">
      <w:pPr>
        <w:pStyle w:val="BodyText"/>
        <w:numPr>
          <w:ilvl w:val="0"/>
          <w:numId w:val="22"/>
        </w:numPr>
        <w:rPr>
          <w:szCs w:val="24"/>
        </w:rPr>
      </w:pPr>
      <w:r w:rsidRPr="00312047">
        <w:rPr>
          <w:szCs w:val="24"/>
        </w:rPr>
        <w:t>Start date (defaults to 30-</w:t>
      </w:r>
      <w:r w:rsidR="00C74170" w:rsidRPr="00312047">
        <w:rPr>
          <w:szCs w:val="24"/>
        </w:rPr>
        <w:t>days prior</w:t>
      </w:r>
      <w:r w:rsidR="002F0379" w:rsidRPr="00312047">
        <w:rPr>
          <w:szCs w:val="24"/>
        </w:rPr>
        <w:t xml:space="preserve"> </w:t>
      </w:r>
      <w:r w:rsidR="00C74170" w:rsidRPr="00312047">
        <w:rPr>
          <w:szCs w:val="24"/>
        </w:rPr>
        <w:t>to today’s date</w:t>
      </w:r>
      <w:r w:rsidRPr="00312047">
        <w:rPr>
          <w:szCs w:val="24"/>
        </w:rPr>
        <w:t>)</w:t>
      </w:r>
    </w:p>
    <w:p w14:paraId="765AFA66" w14:textId="55E510F1" w:rsidR="00C74170" w:rsidRPr="00312047" w:rsidRDefault="00C0202B" w:rsidP="00534A5E">
      <w:pPr>
        <w:pStyle w:val="BodyText"/>
        <w:numPr>
          <w:ilvl w:val="0"/>
          <w:numId w:val="22"/>
        </w:numPr>
        <w:rPr>
          <w:szCs w:val="24"/>
        </w:rPr>
      </w:pPr>
      <w:r w:rsidRPr="00312047">
        <w:rPr>
          <w:szCs w:val="24"/>
        </w:rPr>
        <w:t>E</w:t>
      </w:r>
      <w:r w:rsidR="00C74170" w:rsidRPr="00312047">
        <w:rPr>
          <w:szCs w:val="24"/>
        </w:rPr>
        <w:t xml:space="preserve">nd </w:t>
      </w:r>
      <w:r w:rsidRPr="00312047">
        <w:rPr>
          <w:szCs w:val="24"/>
        </w:rPr>
        <w:t>date (defaults to today’s date)</w:t>
      </w:r>
    </w:p>
    <w:p w14:paraId="2C64EE7A" w14:textId="3BF0F518" w:rsidR="00C0202B" w:rsidRPr="00312047" w:rsidRDefault="00C0202B" w:rsidP="000A2B75">
      <w:pPr>
        <w:pStyle w:val="BodyText"/>
        <w:numPr>
          <w:ilvl w:val="0"/>
          <w:numId w:val="33"/>
        </w:numPr>
      </w:pPr>
      <w:r w:rsidRPr="00ED6F8F">
        <w:rPr>
          <w:szCs w:val="24"/>
        </w:rPr>
        <w:t xml:space="preserve">Enter </w:t>
      </w:r>
      <w:r w:rsidR="0029023A">
        <w:rPr>
          <w:szCs w:val="24"/>
        </w:rPr>
        <w:t>&lt;</w:t>
      </w:r>
      <w:r w:rsidRPr="00312047">
        <w:rPr>
          <w:b/>
          <w:szCs w:val="24"/>
        </w:rPr>
        <w:t>D</w:t>
      </w:r>
      <w:r w:rsidR="0029023A">
        <w:rPr>
          <w:b/>
          <w:szCs w:val="24"/>
        </w:rPr>
        <w:t>&gt;</w:t>
      </w:r>
      <w:r w:rsidRPr="00312047">
        <w:rPr>
          <w:szCs w:val="24"/>
        </w:rPr>
        <w:t xml:space="preserve"> and p</w:t>
      </w:r>
      <w:r w:rsidRPr="00312047">
        <w:t xml:space="preserve">ress </w:t>
      </w:r>
      <w:r w:rsidR="004F1747">
        <w:rPr>
          <w:b/>
        </w:rPr>
        <w:t>&lt;ENTER&gt;</w:t>
      </w:r>
      <w:r w:rsidRPr="00CB6978">
        <w:rPr>
          <w:b/>
        </w:rPr>
        <w:t>.</w:t>
      </w:r>
    </w:p>
    <w:p w14:paraId="70ED9836" w14:textId="3F7DB02E" w:rsidR="00C0202B" w:rsidRPr="00312047" w:rsidRDefault="00C74170" w:rsidP="00312047">
      <w:pPr>
        <w:pStyle w:val="BodyText"/>
        <w:ind w:left="360"/>
        <w:rPr>
          <w:szCs w:val="24"/>
        </w:rPr>
      </w:pPr>
      <w:r w:rsidRPr="00312047">
        <w:rPr>
          <w:szCs w:val="24"/>
        </w:rPr>
        <w:t>The system displays the option name</w:t>
      </w:r>
      <w:r w:rsidR="00312047" w:rsidRPr="00312047">
        <w:rPr>
          <w:szCs w:val="24"/>
        </w:rPr>
        <w:t xml:space="preserve"> </w:t>
      </w:r>
      <w:r w:rsidR="00C0202B" w:rsidRPr="00312047">
        <w:rPr>
          <w:szCs w:val="24"/>
        </w:rPr>
        <w:t>and prompts for the start date.</w:t>
      </w:r>
      <w:r w:rsidR="00312047" w:rsidRPr="00312047">
        <w:t>as displayed in the following image.</w:t>
      </w:r>
    </w:p>
    <w:p w14:paraId="5B5BB21B" w14:textId="0666E6E5" w:rsidR="00312047" w:rsidRPr="00312047" w:rsidRDefault="00312047" w:rsidP="00282994">
      <w:pPr>
        <w:pStyle w:val="BodyText"/>
        <w:ind w:left="360"/>
      </w:pPr>
      <w:r w:rsidRPr="00312047">
        <w:rPr>
          <w:rFonts w:cs="Arial"/>
          <w:noProof/>
          <w:sz w:val="20"/>
        </w:rPr>
        <w:drawing>
          <wp:inline distT="0" distB="0" distL="0" distR="0" wp14:anchorId="2220D1FD" wp14:editId="60248F68">
            <wp:extent cx="312420" cy="304800"/>
            <wp:effectExtent l="0" t="0" r="0" b="0"/>
            <wp:docPr id="128" name="Picture 12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Pr="00312047">
        <w:t xml:space="preserve"> Examples of valid date entry options are avai</w:t>
      </w:r>
      <w:r w:rsidR="00996799">
        <w:t>lable using the ‘HELP’ command ‘?’</w:t>
      </w:r>
      <w:r w:rsidRPr="00312047">
        <w:t xml:space="preserve"> as displayed in the following image.</w:t>
      </w:r>
    </w:p>
    <w:p w14:paraId="6FDB1EFA" w14:textId="6DCD5C04" w:rsidR="00853B88" w:rsidRDefault="00853B88" w:rsidP="004B1757">
      <w:pPr>
        <w:pStyle w:val="Caption"/>
      </w:pPr>
      <w:bookmarkStart w:id="136" w:name="_Toc466980785"/>
      <w:r>
        <w:t xml:space="preserve">Figure </w:t>
      </w:r>
      <w:fldSimple w:instr=" SEQ Figure \* ARABIC ">
        <w:r w:rsidR="002E649D">
          <w:rPr>
            <w:noProof/>
          </w:rPr>
          <w:t>62</w:t>
        </w:r>
      </w:fldSimple>
      <w:r>
        <w:t xml:space="preserve">: </w:t>
      </w:r>
      <w:r w:rsidRPr="004369B8">
        <w:t>Report Date Range Search Example:  Start Date</w:t>
      </w:r>
      <w:bookmarkEnd w:id="136"/>
    </w:p>
    <w:p w14:paraId="3161F4A1" w14:textId="1E9A5F32" w:rsidR="00C0202B" w:rsidRPr="00853B88" w:rsidRDefault="00312047" w:rsidP="00853B88">
      <w:pPr>
        <w:pStyle w:val="BodyText"/>
        <w:ind w:left="360"/>
      </w:pPr>
      <w:r w:rsidRPr="00312047">
        <w:rPr>
          <w:noProof/>
        </w:rPr>
        <w:drawing>
          <wp:inline distT="0" distB="0" distL="0" distR="0" wp14:anchorId="01D5C338" wp14:editId="4D7BA386">
            <wp:extent cx="5486400" cy="1200150"/>
            <wp:effectExtent l="19050" t="19050" r="19050" b="19050"/>
            <wp:docPr id="1055" name="Picture 1055" descr="The image displays the Report Date Range Search Example:  Start Date" title="Report Date Range Search Example:  Star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86400" cy="1200150"/>
                    </a:xfrm>
                    <a:prstGeom prst="rect">
                      <a:avLst/>
                    </a:prstGeom>
                    <a:ln w="19050">
                      <a:solidFill>
                        <a:schemeClr val="tx1"/>
                      </a:solidFill>
                    </a:ln>
                  </pic:spPr>
                </pic:pic>
              </a:graphicData>
            </a:graphic>
          </wp:inline>
        </w:drawing>
      </w:r>
    </w:p>
    <w:p w14:paraId="720D547F" w14:textId="1D89CF9F" w:rsidR="00312047" w:rsidRDefault="00312047" w:rsidP="000A2B75">
      <w:pPr>
        <w:pStyle w:val="BodyText"/>
        <w:numPr>
          <w:ilvl w:val="0"/>
          <w:numId w:val="33"/>
        </w:numPr>
        <w:rPr>
          <w:szCs w:val="24"/>
        </w:rPr>
      </w:pPr>
      <w:r>
        <w:rPr>
          <w:szCs w:val="24"/>
        </w:rPr>
        <w:t xml:space="preserve">Press </w:t>
      </w:r>
      <w:r w:rsidR="004F1747">
        <w:rPr>
          <w:b/>
          <w:szCs w:val="24"/>
        </w:rPr>
        <w:t>&lt;ENTER&gt;</w:t>
      </w:r>
      <w:r w:rsidRPr="00312047">
        <w:rPr>
          <w:b/>
          <w:szCs w:val="24"/>
        </w:rPr>
        <w:t xml:space="preserve"> </w:t>
      </w:r>
      <w:r>
        <w:rPr>
          <w:szCs w:val="24"/>
        </w:rPr>
        <w:t>to accept the default start date.</w:t>
      </w:r>
    </w:p>
    <w:p w14:paraId="67A62575" w14:textId="5CDD8F92" w:rsidR="00312047" w:rsidRDefault="00312047" w:rsidP="00312047">
      <w:pPr>
        <w:pStyle w:val="BodyText"/>
        <w:ind w:left="360"/>
        <w:rPr>
          <w:szCs w:val="24"/>
        </w:rPr>
      </w:pPr>
      <w:r w:rsidRPr="00312047">
        <w:rPr>
          <w:szCs w:val="24"/>
        </w:rPr>
        <w:t xml:space="preserve">The system displays the </w:t>
      </w:r>
      <w:r>
        <w:rPr>
          <w:szCs w:val="24"/>
        </w:rPr>
        <w:t>defaulted start</w:t>
      </w:r>
      <w:r w:rsidRPr="00312047">
        <w:rPr>
          <w:szCs w:val="24"/>
        </w:rPr>
        <w:t xml:space="preserve"> date</w:t>
      </w:r>
      <w:r>
        <w:rPr>
          <w:szCs w:val="24"/>
        </w:rPr>
        <w:t xml:space="preserve"> and prompts for the end date</w:t>
      </w:r>
      <w:r w:rsidRPr="00312047">
        <w:rPr>
          <w:szCs w:val="24"/>
        </w:rPr>
        <w:t>.</w:t>
      </w:r>
      <w:r w:rsidRPr="00312047">
        <w:t>as displayed in the following image</w:t>
      </w:r>
    </w:p>
    <w:p w14:paraId="44AA1116" w14:textId="72D9FBB6" w:rsidR="00853B88" w:rsidRDefault="00853B88" w:rsidP="004B1757">
      <w:pPr>
        <w:pStyle w:val="Caption"/>
      </w:pPr>
      <w:bookmarkStart w:id="137" w:name="_Toc466980786"/>
      <w:r>
        <w:t xml:space="preserve">Figure </w:t>
      </w:r>
      <w:fldSimple w:instr=" SEQ Figure \* ARABIC ">
        <w:r w:rsidR="002E649D">
          <w:rPr>
            <w:noProof/>
          </w:rPr>
          <w:t>63</w:t>
        </w:r>
      </w:fldSimple>
      <w:r>
        <w:t xml:space="preserve">: </w:t>
      </w:r>
      <w:r w:rsidRPr="00BE0803">
        <w:t>Report Date Range Search Example:  End Date</w:t>
      </w:r>
      <w:bookmarkEnd w:id="137"/>
    </w:p>
    <w:p w14:paraId="01074FE6" w14:textId="2952A581" w:rsidR="00312047" w:rsidRPr="00312047" w:rsidRDefault="00312047" w:rsidP="00853B88">
      <w:pPr>
        <w:pStyle w:val="BodyText"/>
        <w:ind w:left="360"/>
      </w:pPr>
      <w:r>
        <w:rPr>
          <w:noProof/>
        </w:rPr>
        <w:drawing>
          <wp:inline distT="0" distB="0" distL="0" distR="0" wp14:anchorId="7C992702" wp14:editId="244BA40A">
            <wp:extent cx="5543550" cy="390525"/>
            <wp:effectExtent l="19050" t="19050" r="19050" b="28575"/>
            <wp:docPr id="129" name="Picture 129" descr="The image displays the Report Date Range Search Example:  End Date." title="Report Date Range Search Example:  E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543550" cy="390525"/>
                    </a:xfrm>
                    <a:prstGeom prst="rect">
                      <a:avLst/>
                    </a:prstGeom>
                    <a:ln w="12700">
                      <a:solidFill>
                        <a:schemeClr val="tx1"/>
                      </a:solidFill>
                    </a:ln>
                  </pic:spPr>
                </pic:pic>
              </a:graphicData>
            </a:graphic>
          </wp:inline>
        </w:drawing>
      </w:r>
    </w:p>
    <w:p w14:paraId="494E70C3" w14:textId="43A7E51E" w:rsidR="00312047" w:rsidRDefault="00312047" w:rsidP="000A2B75">
      <w:pPr>
        <w:pStyle w:val="BodyText"/>
        <w:numPr>
          <w:ilvl w:val="0"/>
          <w:numId w:val="33"/>
        </w:numPr>
        <w:rPr>
          <w:szCs w:val="24"/>
        </w:rPr>
      </w:pPr>
      <w:r>
        <w:rPr>
          <w:szCs w:val="24"/>
        </w:rPr>
        <w:t xml:space="preserve">Press </w:t>
      </w:r>
      <w:r w:rsidR="004F1747">
        <w:rPr>
          <w:b/>
          <w:szCs w:val="24"/>
        </w:rPr>
        <w:t>&lt;ENTER&gt;</w:t>
      </w:r>
      <w:r w:rsidRPr="00312047">
        <w:rPr>
          <w:b/>
          <w:szCs w:val="24"/>
        </w:rPr>
        <w:t xml:space="preserve"> </w:t>
      </w:r>
      <w:r>
        <w:rPr>
          <w:szCs w:val="24"/>
        </w:rPr>
        <w:t>to accept the default end date.</w:t>
      </w:r>
    </w:p>
    <w:p w14:paraId="2DDECDCC" w14:textId="12F5DAD3" w:rsidR="00853B88" w:rsidRDefault="00853B88" w:rsidP="004B1757">
      <w:pPr>
        <w:pStyle w:val="Caption"/>
      </w:pPr>
      <w:bookmarkStart w:id="138" w:name="_Toc466980787"/>
      <w:r>
        <w:lastRenderedPageBreak/>
        <w:t xml:space="preserve">Figure </w:t>
      </w:r>
      <w:fldSimple w:instr=" SEQ Figure \* ARABIC ">
        <w:r w:rsidR="002E649D">
          <w:rPr>
            <w:noProof/>
          </w:rPr>
          <w:t>64</w:t>
        </w:r>
      </w:fldSimple>
      <w:r>
        <w:t xml:space="preserve">: </w:t>
      </w:r>
      <w:r w:rsidRPr="00214D15">
        <w:t>Report Date Range Search Example:  End Date Image 2</w:t>
      </w:r>
      <w:bookmarkEnd w:id="138"/>
    </w:p>
    <w:p w14:paraId="7E48C564" w14:textId="6BF66CFF" w:rsidR="00282994" w:rsidRPr="00853B88" w:rsidRDefault="00312047" w:rsidP="00853B88">
      <w:pPr>
        <w:pStyle w:val="BodyText"/>
        <w:ind w:left="360"/>
      </w:pPr>
      <w:r>
        <w:rPr>
          <w:noProof/>
        </w:rPr>
        <w:drawing>
          <wp:inline distT="0" distB="0" distL="0" distR="0" wp14:anchorId="1F0BF4CE" wp14:editId="5AD68089">
            <wp:extent cx="5543550" cy="323850"/>
            <wp:effectExtent l="19050" t="19050" r="19050" b="19050"/>
            <wp:docPr id="130" name="Picture 130" descr="The image displays the Report Date Range Search Example:  End Date Image 2." title="Report Date Range Search Example:  End Dat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543550" cy="323850"/>
                    </a:xfrm>
                    <a:prstGeom prst="rect">
                      <a:avLst/>
                    </a:prstGeom>
                    <a:ln w="12700">
                      <a:solidFill>
                        <a:schemeClr val="tx1"/>
                      </a:solidFill>
                    </a:ln>
                  </pic:spPr>
                </pic:pic>
              </a:graphicData>
            </a:graphic>
          </wp:inline>
        </w:drawing>
      </w:r>
    </w:p>
    <w:p w14:paraId="4869C159" w14:textId="6FE712F8" w:rsidR="00C74170" w:rsidRPr="00282994" w:rsidRDefault="00312047" w:rsidP="00282994">
      <w:pPr>
        <w:pStyle w:val="BodyText"/>
        <w:ind w:left="360"/>
        <w:rPr>
          <w:szCs w:val="24"/>
        </w:rPr>
      </w:pPr>
      <w:r>
        <w:t xml:space="preserve">The system displays the ‘Summary Report’ for </w:t>
      </w:r>
      <w:r w:rsidR="00C74170" w:rsidRPr="007B1A14">
        <w:t>the selected report.</w:t>
      </w:r>
    </w:p>
    <w:p w14:paraId="56E7A774" w14:textId="12502B29" w:rsidR="00853B88" w:rsidRDefault="00853B88" w:rsidP="004B1757">
      <w:pPr>
        <w:pStyle w:val="Caption"/>
      </w:pPr>
      <w:bookmarkStart w:id="139" w:name="_Toc466980788"/>
      <w:r>
        <w:t xml:space="preserve">Figure </w:t>
      </w:r>
      <w:fldSimple w:instr=" SEQ Figure \* ARABIC ">
        <w:r w:rsidR="002E649D">
          <w:rPr>
            <w:noProof/>
          </w:rPr>
          <w:t>65</w:t>
        </w:r>
      </w:fldSimple>
      <w:r>
        <w:t xml:space="preserve">: </w:t>
      </w:r>
      <w:r w:rsidRPr="00055025">
        <w:t>Report Date Range Search Example Results:  Summary Report</w:t>
      </w:r>
      <w:bookmarkEnd w:id="139"/>
    </w:p>
    <w:p w14:paraId="692226B3" w14:textId="499CF438" w:rsidR="00312047" w:rsidRPr="00853B88" w:rsidRDefault="00616085" w:rsidP="00616085">
      <w:pPr>
        <w:pStyle w:val="BodyText"/>
        <w:ind w:left="360"/>
        <w:jc w:val="center"/>
      </w:pPr>
      <w:r>
        <w:rPr>
          <w:noProof/>
        </w:rPr>
        <w:drawing>
          <wp:inline distT="0" distB="0" distL="0" distR="0" wp14:anchorId="566993C8" wp14:editId="2332EDE7">
            <wp:extent cx="5628830" cy="2971800"/>
            <wp:effectExtent l="19050" t="19050" r="10160" b="19050"/>
            <wp:docPr id="1025" name="Picture 1025" descr="Report Date Range Search Example Results:  Summary Report" title="Report Date Rang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633131" cy="2974071"/>
                    </a:xfrm>
                    <a:prstGeom prst="rect">
                      <a:avLst/>
                    </a:prstGeom>
                    <a:ln w="12700">
                      <a:solidFill>
                        <a:schemeClr val="tx1"/>
                      </a:solidFill>
                    </a:ln>
                  </pic:spPr>
                </pic:pic>
              </a:graphicData>
            </a:graphic>
          </wp:inline>
        </w:drawing>
      </w:r>
    </w:p>
    <w:p w14:paraId="5DE797A3" w14:textId="27869FF4" w:rsidR="002F0379" w:rsidRDefault="00B551C8" w:rsidP="00B62EF3">
      <w:pPr>
        <w:pStyle w:val="Heading4"/>
      </w:pPr>
      <w:bookmarkStart w:id="140" w:name="_Toc467492928"/>
      <w:r>
        <w:t>Search Option P – PATIENT</w:t>
      </w:r>
      <w:bookmarkEnd w:id="140"/>
    </w:p>
    <w:p w14:paraId="035F0933" w14:textId="2FF57810" w:rsidR="00C74170" w:rsidRDefault="0029023A" w:rsidP="007B1A14">
      <w:pPr>
        <w:pStyle w:val="BodyText"/>
        <w:rPr>
          <w:szCs w:val="24"/>
        </w:rPr>
      </w:pPr>
      <w:r>
        <w:rPr>
          <w:szCs w:val="24"/>
        </w:rPr>
        <w:t xml:space="preserve">When selecting the </w:t>
      </w:r>
      <w:r w:rsidRPr="00AD482A">
        <w:t xml:space="preserve">‘PATIENT’ option ‘P’ </w:t>
      </w:r>
      <w:r>
        <w:rPr>
          <w:szCs w:val="24"/>
        </w:rPr>
        <w:t>search feature</w:t>
      </w:r>
      <w:r w:rsidRPr="00312047">
        <w:rPr>
          <w:szCs w:val="24"/>
        </w:rPr>
        <w:t xml:space="preserve"> all refills </w:t>
      </w:r>
      <w:r w:rsidR="00E22630">
        <w:rPr>
          <w:szCs w:val="24"/>
        </w:rPr>
        <w:t xml:space="preserve">or partial fills performed for </w:t>
      </w:r>
      <w:r w:rsidR="00C74170" w:rsidRPr="00AD482A">
        <w:t>a single patient</w:t>
      </w:r>
      <w:r w:rsidR="00E22630">
        <w:t xml:space="preserve"> display</w:t>
      </w:r>
      <w:r w:rsidR="00C74170" w:rsidRPr="00AD482A">
        <w:t xml:space="preserve">. </w:t>
      </w:r>
      <w:r w:rsidR="00E22630">
        <w:t xml:space="preserve">Select a </w:t>
      </w:r>
      <w:r w:rsidR="00C74170" w:rsidRPr="00AD482A">
        <w:t>patient</w:t>
      </w:r>
      <w:r w:rsidR="002F0379" w:rsidRPr="00AD482A">
        <w:t xml:space="preserve"> </w:t>
      </w:r>
      <w:r w:rsidR="00C74170" w:rsidRPr="00AD482A">
        <w:t xml:space="preserve">by specifying </w:t>
      </w:r>
      <w:r w:rsidR="00AD482A" w:rsidRPr="00AD482A">
        <w:t xml:space="preserve">the </w:t>
      </w:r>
      <w:r w:rsidR="00AD482A">
        <w:t xml:space="preserve">patient name, social security number, last 4-digits of the social security number, or the first initial of the last name </w:t>
      </w:r>
      <w:r w:rsidR="00AD482A" w:rsidRPr="00AD482A">
        <w:t>with last</w:t>
      </w:r>
      <w:r w:rsidR="00AD482A">
        <w:t xml:space="preserve"> 4-</w:t>
      </w:r>
      <w:r w:rsidR="00AD482A" w:rsidRPr="00AD482A">
        <w:t xml:space="preserve">digits of </w:t>
      </w:r>
      <w:r w:rsidR="00AD482A">
        <w:t>social security numbers.</w:t>
      </w:r>
    </w:p>
    <w:p w14:paraId="6F7A2D8C" w14:textId="6FE01B0C" w:rsidR="00B551C8" w:rsidRPr="00312047" w:rsidRDefault="00B551C8" w:rsidP="00534A5E">
      <w:pPr>
        <w:pStyle w:val="BodyText"/>
        <w:numPr>
          <w:ilvl w:val="0"/>
          <w:numId w:val="24"/>
        </w:numPr>
      </w:pPr>
      <w:r w:rsidRPr="00ED6F8F">
        <w:rPr>
          <w:szCs w:val="24"/>
        </w:rPr>
        <w:t>Enter</w:t>
      </w:r>
      <w:r w:rsidRPr="00312047">
        <w:rPr>
          <w:b/>
          <w:szCs w:val="24"/>
        </w:rPr>
        <w:t xml:space="preserve"> </w:t>
      </w:r>
      <w:r w:rsidR="004B1757">
        <w:rPr>
          <w:b/>
          <w:szCs w:val="24"/>
        </w:rPr>
        <w:t>&lt;</w:t>
      </w:r>
      <w:r>
        <w:rPr>
          <w:b/>
          <w:szCs w:val="24"/>
        </w:rPr>
        <w:t>P</w:t>
      </w:r>
      <w:r w:rsidR="004B1757">
        <w:rPr>
          <w:b/>
          <w:szCs w:val="24"/>
        </w:rPr>
        <w:t>&gt;</w:t>
      </w:r>
      <w:r w:rsidRPr="00312047">
        <w:rPr>
          <w:szCs w:val="24"/>
        </w:rPr>
        <w:t xml:space="preserve"> and p</w:t>
      </w:r>
      <w:r w:rsidRPr="00312047">
        <w:t xml:space="preserve">ress </w:t>
      </w:r>
      <w:r w:rsidR="004F1747">
        <w:rPr>
          <w:b/>
        </w:rPr>
        <w:t>&lt;ENTER&gt;</w:t>
      </w:r>
      <w:r w:rsidRPr="00AD482A">
        <w:rPr>
          <w:b/>
        </w:rPr>
        <w:t>.</w:t>
      </w:r>
    </w:p>
    <w:p w14:paraId="3D32520A" w14:textId="46D3B769" w:rsidR="00B551C8" w:rsidRPr="00312047" w:rsidRDefault="00B551C8" w:rsidP="00B551C8">
      <w:pPr>
        <w:pStyle w:val="BodyText"/>
        <w:ind w:left="360"/>
        <w:rPr>
          <w:szCs w:val="24"/>
        </w:rPr>
      </w:pPr>
      <w:r w:rsidRPr="00312047">
        <w:rPr>
          <w:szCs w:val="24"/>
        </w:rPr>
        <w:t xml:space="preserve">The system displays the option name and prompts for the </w:t>
      </w:r>
      <w:r w:rsidR="00996799">
        <w:rPr>
          <w:szCs w:val="24"/>
        </w:rPr>
        <w:t>patient’s</w:t>
      </w:r>
      <w:r w:rsidR="00AD482A">
        <w:rPr>
          <w:szCs w:val="24"/>
        </w:rPr>
        <w:t xml:space="preserve"> name as</w:t>
      </w:r>
      <w:r w:rsidRPr="00312047">
        <w:t xml:space="preserve"> displayed in the following image.</w:t>
      </w:r>
    </w:p>
    <w:p w14:paraId="482A9A42" w14:textId="704A97DD" w:rsidR="00853B88" w:rsidRDefault="00853B88" w:rsidP="004B1757">
      <w:pPr>
        <w:pStyle w:val="Caption"/>
      </w:pPr>
      <w:bookmarkStart w:id="141" w:name="_Toc466980789"/>
      <w:r>
        <w:t xml:space="preserve">Figure </w:t>
      </w:r>
      <w:fldSimple w:instr=" SEQ Figure \* ARABIC ">
        <w:r w:rsidR="002E649D">
          <w:rPr>
            <w:noProof/>
          </w:rPr>
          <w:t>66</w:t>
        </w:r>
      </w:fldSimple>
      <w:r>
        <w:t xml:space="preserve">: </w:t>
      </w:r>
      <w:r w:rsidRPr="001B6ED3">
        <w:t>Report Patient Search Example:  Patient Name</w:t>
      </w:r>
      <w:bookmarkEnd w:id="141"/>
    </w:p>
    <w:p w14:paraId="68C9576D" w14:textId="6F0FD424" w:rsidR="00B551C8" w:rsidRPr="00853B88" w:rsidRDefault="00AD482A" w:rsidP="00853B88">
      <w:pPr>
        <w:pStyle w:val="BodyText"/>
        <w:ind w:left="360"/>
      </w:pPr>
      <w:r>
        <w:rPr>
          <w:noProof/>
        </w:rPr>
        <w:drawing>
          <wp:inline distT="0" distB="0" distL="0" distR="0" wp14:anchorId="7245904D" wp14:editId="0139007E">
            <wp:extent cx="5543550" cy="457200"/>
            <wp:effectExtent l="19050" t="19050" r="19050" b="19050"/>
            <wp:docPr id="134" name="Picture 134" descr="The image displays the Report Patient Search Example:  Patient Name." title="Report Patient Search Example:  Pati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543550" cy="457200"/>
                    </a:xfrm>
                    <a:prstGeom prst="rect">
                      <a:avLst/>
                    </a:prstGeom>
                    <a:ln w="12700">
                      <a:solidFill>
                        <a:schemeClr val="tx1"/>
                      </a:solidFill>
                    </a:ln>
                  </pic:spPr>
                </pic:pic>
              </a:graphicData>
            </a:graphic>
          </wp:inline>
        </w:drawing>
      </w:r>
    </w:p>
    <w:p w14:paraId="165BC675" w14:textId="7512939D" w:rsidR="00AD482A" w:rsidRPr="00312047" w:rsidRDefault="00AD482A" w:rsidP="00534A5E">
      <w:pPr>
        <w:pStyle w:val="BodyText"/>
        <w:numPr>
          <w:ilvl w:val="0"/>
          <w:numId w:val="24"/>
        </w:numPr>
      </w:pPr>
      <w:r w:rsidRPr="00ED6F8F">
        <w:rPr>
          <w:szCs w:val="24"/>
        </w:rPr>
        <w:t>Enter</w:t>
      </w:r>
      <w:r w:rsidRPr="00312047">
        <w:rPr>
          <w:b/>
          <w:szCs w:val="24"/>
        </w:rPr>
        <w:t xml:space="preserve"> </w:t>
      </w:r>
      <w:r w:rsidR="004B1757">
        <w:rPr>
          <w:b/>
          <w:szCs w:val="24"/>
        </w:rPr>
        <w:t>&lt;</w:t>
      </w:r>
      <w:r w:rsidR="00E92935">
        <w:rPr>
          <w:b/>
          <w:szCs w:val="24"/>
        </w:rPr>
        <w:t>PSOPATIENT, THREE</w:t>
      </w:r>
      <w:r w:rsidR="004B1757">
        <w:rPr>
          <w:b/>
          <w:szCs w:val="24"/>
        </w:rPr>
        <w:t>&gt;</w:t>
      </w:r>
      <w:r w:rsidRPr="00312047">
        <w:rPr>
          <w:szCs w:val="24"/>
        </w:rPr>
        <w:t xml:space="preserve"> and p</w:t>
      </w:r>
      <w:r w:rsidRPr="00312047">
        <w:t xml:space="preserve">ress </w:t>
      </w:r>
      <w:r w:rsidR="004F1747">
        <w:rPr>
          <w:b/>
        </w:rPr>
        <w:t>&lt;ENTER&gt;</w:t>
      </w:r>
      <w:r w:rsidRPr="00AD482A">
        <w:rPr>
          <w:b/>
        </w:rPr>
        <w:t>.</w:t>
      </w:r>
    </w:p>
    <w:p w14:paraId="0FC48868" w14:textId="6EC769B5" w:rsidR="00C74170" w:rsidRDefault="00C74170" w:rsidP="00E10149">
      <w:pPr>
        <w:pStyle w:val="BodyText"/>
        <w:ind w:left="360"/>
        <w:rPr>
          <w:szCs w:val="24"/>
        </w:rPr>
      </w:pPr>
      <w:r w:rsidRPr="007B1A14">
        <w:rPr>
          <w:szCs w:val="24"/>
        </w:rPr>
        <w:t>If the text matches</w:t>
      </w:r>
      <w:r w:rsidR="00E10149">
        <w:rPr>
          <w:szCs w:val="24"/>
        </w:rPr>
        <w:t xml:space="preserve"> multiple </w:t>
      </w:r>
      <w:r w:rsidR="00234E72">
        <w:rPr>
          <w:szCs w:val="24"/>
        </w:rPr>
        <w:t>patients,</w:t>
      </w:r>
      <w:r w:rsidR="00E10149">
        <w:rPr>
          <w:szCs w:val="24"/>
        </w:rPr>
        <w:t xml:space="preserve"> a list will display for the user to select a specific patient. If</w:t>
      </w:r>
      <w:r w:rsidRPr="007B1A14">
        <w:rPr>
          <w:szCs w:val="24"/>
        </w:rPr>
        <w:t xml:space="preserve"> </w:t>
      </w:r>
      <w:r w:rsidR="00E10149">
        <w:rPr>
          <w:szCs w:val="24"/>
        </w:rPr>
        <w:t xml:space="preserve">the text matches </w:t>
      </w:r>
      <w:r w:rsidRPr="007B1A14">
        <w:rPr>
          <w:szCs w:val="24"/>
        </w:rPr>
        <w:t xml:space="preserve">only one </w:t>
      </w:r>
      <w:r w:rsidR="00234E72">
        <w:rPr>
          <w:szCs w:val="24"/>
        </w:rPr>
        <w:t>patient,</w:t>
      </w:r>
      <w:r w:rsidR="00E10149">
        <w:rPr>
          <w:szCs w:val="24"/>
        </w:rPr>
        <w:t xml:space="preserve"> the patient information displays as shown in the following image.</w:t>
      </w:r>
    </w:p>
    <w:p w14:paraId="215CA288" w14:textId="1C64E91E" w:rsidR="00853B88" w:rsidRDefault="00853B88" w:rsidP="004B1757">
      <w:pPr>
        <w:pStyle w:val="Caption"/>
      </w:pPr>
      <w:bookmarkStart w:id="142" w:name="_Toc466980790"/>
      <w:r>
        <w:lastRenderedPageBreak/>
        <w:t xml:space="preserve">Figure </w:t>
      </w:r>
      <w:fldSimple w:instr=" SEQ Figure \* ARABIC ">
        <w:r w:rsidR="002E649D">
          <w:rPr>
            <w:noProof/>
          </w:rPr>
          <w:t>67</w:t>
        </w:r>
      </w:fldSimple>
      <w:r>
        <w:t xml:space="preserve">: </w:t>
      </w:r>
      <w:r w:rsidRPr="006F6710">
        <w:t>Report Patient Search Example:  Patient Name Display</w:t>
      </w:r>
      <w:bookmarkEnd w:id="142"/>
    </w:p>
    <w:p w14:paraId="17384045" w14:textId="71CDAB50" w:rsidR="00AD482A" w:rsidRPr="00853B88" w:rsidRDefault="00AD482A" w:rsidP="00853B88">
      <w:pPr>
        <w:pStyle w:val="BodyText"/>
        <w:ind w:left="360"/>
      </w:pPr>
      <w:r>
        <w:rPr>
          <w:noProof/>
        </w:rPr>
        <w:drawing>
          <wp:inline distT="0" distB="0" distL="0" distR="0" wp14:anchorId="7B2B4ED9" wp14:editId="35AE2AFB">
            <wp:extent cx="5495925" cy="914400"/>
            <wp:effectExtent l="19050" t="19050" r="28575" b="19050"/>
            <wp:docPr id="135" name="Picture 135" descr="The image displays the Report Patient Search Example:  Patient Name Display" title="Report Patient Search Example:  Patient N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495925" cy="914400"/>
                    </a:xfrm>
                    <a:prstGeom prst="rect">
                      <a:avLst/>
                    </a:prstGeom>
                    <a:ln w="12700">
                      <a:solidFill>
                        <a:schemeClr val="tx1"/>
                      </a:solidFill>
                    </a:ln>
                  </pic:spPr>
                </pic:pic>
              </a:graphicData>
            </a:graphic>
          </wp:inline>
        </w:drawing>
      </w:r>
    </w:p>
    <w:p w14:paraId="029D4809" w14:textId="36C776CC" w:rsidR="00282994" w:rsidRPr="00282994" w:rsidRDefault="00887BF1" w:rsidP="00534A5E">
      <w:pPr>
        <w:pStyle w:val="BodyText"/>
        <w:numPr>
          <w:ilvl w:val="0"/>
          <w:numId w:val="24"/>
        </w:numPr>
      </w:pPr>
      <w:r w:rsidRPr="00282994">
        <w:rPr>
          <w:szCs w:val="24"/>
        </w:rPr>
        <w:t xml:space="preserve">Press </w:t>
      </w:r>
      <w:r w:rsidR="004F1747">
        <w:rPr>
          <w:b/>
          <w:szCs w:val="24"/>
        </w:rPr>
        <w:t>&lt;ENTER&gt;</w:t>
      </w:r>
      <w:r w:rsidRPr="00282994">
        <w:rPr>
          <w:b/>
          <w:szCs w:val="24"/>
        </w:rPr>
        <w:t xml:space="preserve"> </w:t>
      </w:r>
      <w:r w:rsidRPr="00282994">
        <w:rPr>
          <w:szCs w:val="24"/>
        </w:rPr>
        <w:t xml:space="preserve">to </w:t>
      </w:r>
      <w:r w:rsidR="00234E72" w:rsidRPr="00282994">
        <w:rPr>
          <w:szCs w:val="24"/>
        </w:rPr>
        <w:t>continue</w:t>
      </w:r>
      <w:r w:rsidRPr="00282994">
        <w:rPr>
          <w:szCs w:val="24"/>
        </w:rPr>
        <w:t>.</w:t>
      </w:r>
    </w:p>
    <w:p w14:paraId="032E09CB" w14:textId="369B65CD" w:rsidR="00C74170" w:rsidRDefault="00887BF1" w:rsidP="00282994">
      <w:pPr>
        <w:pStyle w:val="BodyText"/>
        <w:ind w:left="360"/>
      </w:pPr>
      <w:r>
        <w:t xml:space="preserve">The system displays the ‘Summary Report’ for </w:t>
      </w:r>
      <w:r w:rsidRPr="007B1A14">
        <w:t>the selected report</w:t>
      </w:r>
      <w:r>
        <w:t>.</w:t>
      </w:r>
    </w:p>
    <w:p w14:paraId="3D25061B" w14:textId="49A65841" w:rsidR="00853B88" w:rsidRDefault="00853B88" w:rsidP="004B1757">
      <w:pPr>
        <w:pStyle w:val="Caption"/>
      </w:pPr>
      <w:bookmarkStart w:id="143" w:name="_Toc466980791"/>
      <w:r>
        <w:t xml:space="preserve">Figure </w:t>
      </w:r>
      <w:fldSimple w:instr=" SEQ Figure \* ARABIC ">
        <w:r w:rsidR="002E649D">
          <w:rPr>
            <w:noProof/>
          </w:rPr>
          <w:t>68</w:t>
        </w:r>
      </w:fldSimple>
      <w:r>
        <w:t xml:space="preserve">: </w:t>
      </w:r>
      <w:r w:rsidRPr="00055BA1">
        <w:t>Report Patient Search Example:  Results Summary Report</w:t>
      </w:r>
      <w:bookmarkEnd w:id="143"/>
    </w:p>
    <w:p w14:paraId="68937603" w14:textId="4728A84B" w:rsidR="00887BF1" w:rsidRPr="00887BF1" w:rsidRDefault="00616085" w:rsidP="00616085">
      <w:pPr>
        <w:pStyle w:val="BodyText"/>
        <w:ind w:left="360"/>
        <w:jc w:val="center"/>
      </w:pPr>
      <w:r>
        <w:rPr>
          <w:noProof/>
        </w:rPr>
        <w:drawing>
          <wp:inline distT="0" distB="0" distL="0" distR="0" wp14:anchorId="7DCD17E3" wp14:editId="567E7044">
            <wp:extent cx="5619750" cy="3095625"/>
            <wp:effectExtent l="19050" t="19050" r="19050" b="28575"/>
            <wp:docPr id="1030" name="Picture 1030" descr="Report Patient Search Example:  Results Summary Report" title="Report Patient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619750" cy="3095625"/>
                    </a:xfrm>
                    <a:prstGeom prst="rect">
                      <a:avLst/>
                    </a:prstGeom>
                    <a:ln w="9525">
                      <a:solidFill>
                        <a:schemeClr val="tx1"/>
                      </a:solidFill>
                    </a:ln>
                  </pic:spPr>
                </pic:pic>
              </a:graphicData>
            </a:graphic>
          </wp:inline>
        </w:drawing>
      </w:r>
    </w:p>
    <w:p w14:paraId="2473CB78" w14:textId="53400301" w:rsidR="002F0379" w:rsidRDefault="00887BF1" w:rsidP="00B62EF3">
      <w:pPr>
        <w:pStyle w:val="Heading4"/>
      </w:pPr>
      <w:bookmarkStart w:id="144" w:name="_Toc467492929"/>
      <w:r>
        <w:t>Search Option S – SITE</w:t>
      </w:r>
      <w:bookmarkEnd w:id="144"/>
    </w:p>
    <w:p w14:paraId="0E49F999" w14:textId="08CD8E54" w:rsidR="00B87DBC" w:rsidRPr="00B87DBC" w:rsidRDefault="00B87DBC" w:rsidP="00B87DBC">
      <w:pPr>
        <w:pStyle w:val="BodyText"/>
      </w:pPr>
      <w:r w:rsidRPr="00B87DBC">
        <w:rPr>
          <w:rStyle w:val="BodyTextChar"/>
        </w:rPr>
        <w:t xml:space="preserve">The ‘SITE’ option ‘S’ selects </w:t>
      </w:r>
      <w:r w:rsidR="00C74170" w:rsidRPr="00B87DBC">
        <w:rPr>
          <w:rStyle w:val="BodyTextChar"/>
        </w:rPr>
        <w:t>all refills performed at a specific VA site. A site can be</w:t>
      </w:r>
      <w:r w:rsidR="002F0379" w:rsidRPr="00B87DBC">
        <w:rPr>
          <w:rStyle w:val="BodyTextChar"/>
        </w:rPr>
        <w:t xml:space="preserve"> </w:t>
      </w:r>
      <w:r w:rsidR="00C74170" w:rsidRPr="00B87DBC">
        <w:rPr>
          <w:rStyle w:val="BodyTextChar"/>
        </w:rPr>
        <w:t>selected by specifying the Institution’s Name, Status, Station Number, Official VA Name,</w:t>
      </w:r>
      <w:r w:rsidR="002F0379" w:rsidRPr="00B87DBC">
        <w:rPr>
          <w:rStyle w:val="BodyTextChar"/>
        </w:rPr>
        <w:t xml:space="preserve"> </w:t>
      </w:r>
      <w:r w:rsidR="00C74170" w:rsidRPr="00B87DBC">
        <w:rPr>
          <w:rStyle w:val="BodyTextChar"/>
        </w:rPr>
        <w:t xml:space="preserve">Current Location, Coding System/ID Pair, </w:t>
      </w:r>
      <w:r w:rsidR="001712E2">
        <w:rPr>
          <w:rStyle w:val="BodyTextChar"/>
        </w:rPr>
        <w:t xml:space="preserve">National Provider </w:t>
      </w:r>
      <w:r w:rsidR="00564540">
        <w:rPr>
          <w:rStyle w:val="BodyTextChar"/>
        </w:rPr>
        <w:t>Identifier</w:t>
      </w:r>
      <w:r w:rsidR="001712E2">
        <w:rPr>
          <w:rStyle w:val="BodyTextChar"/>
        </w:rPr>
        <w:t xml:space="preserve"> (</w:t>
      </w:r>
      <w:r w:rsidR="001712E2" w:rsidRPr="00B87DBC">
        <w:rPr>
          <w:rStyle w:val="BodyTextChar"/>
        </w:rPr>
        <w:t>NPI</w:t>
      </w:r>
      <w:r w:rsidR="001712E2">
        <w:rPr>
          <w:rStyle w:val="BodyTextChar"/>
        </w:rPr>
        <w:t>)</w:t>
      </w:r>
      <w:r w:rsidR="00C74170" w:rsidRPr="00B87DBC">
        <w:rPr>
          <w:rStyle w:val="BodyTextChar"/>
        </w:rPr>
        <w:t>, Status, Name (Changed From), or Coding</w:t>
      </w:r>
      <w:r w:rsidR="002F0379" w:rsidRPr="00B87DBC">
        <w:rPr>
          <w:rStyle w:val="BodyTextChar"/>
        </w:rPr>
        <w:t xml:space="preserve"> </w:t>
      </w:r>
      <w:r w:rsidR="00C74170" w:rsidRPr="00B87DBC">
        <w:rPr>
          <w:rStyle w:val="BodyTextChar"/>
        </w:rPr>
        <w:t>System</w:t>
      </w:r>
      <w:r w:rsidRPr="00B87DBC">
        <w:rPr>
          <w:rStyle w:val="BodyTextChar"/>
        </w:rPr>
        <w:t>.</w:t>
      </w:r>
    </w:p>
    <w:p w14:paraId="6818E3F9" w14:textId="37AD2251" w:rsidR="00B87DBC" w:rsidRPr="00312047" w:rsidRDefault="00B87DBC" w:rsidP="00534A5E">
      <w:pPr>
        <w:pStyle w:val="BodyText"/>
        <w:numPr>
          <w:ilvl w:val="0"/>
          <w:numId w:val="25"/>
        </w:numPr>
      </w:pPr>
      <w:r w:rsidRPr="00ED6F8F">
        <w:t>Enter</w:t>
      </w:r>
      <w:r w:rsidRPr="00B87DBC">
        <w:rPr>
          <w:b/>
        </w:rPr>
        <w:t xml:space="preserve"> </w:t>
      </w:r>
      <w:r w:rsidR="004B1757">
        <w:rPr>
          <w:b/>
        </w:rPr>
        <w:t>&lt;</w:t>
      </w:r>
      <w:r>
        <w:rPr>
          <w:b/>
        </w:rPr>
        <w:t>S</w:t>
      </w:r>
      <w:r w:rsidR="004B1757">
        <w:t xml:space="preserve">&gt; </w:t>
      </w:r>
      <w:r w:rsidRPr="00312047">
        <w:t xml:space="preserve">and press </w:t>
      </w:r>
      <w:r w:rsidR="004F1747">
        <w:rPr>
          <w:b/>
        </w:rPr>
        <w:t>&lt;ENTER&gt;</w:t>
      </w:r>
      <w:r w:rsidRPr="00B87DBC">
        <w:t>.</w:t>
      </w:r>
    </w:p>
    <w:p w14:paraId="6105D2BD" w14:textId="77777777" w:rsidR="007C62AC" w:rsidRPr="00312047" w:rsidRDefault="00B87DBC" w:rsidP="007C62AC">
      <w:pPr>
        <w:pStyle w:val="BodyText"/>
        <w:ind w:left="360"/>
        <w:rPr>
          <w:szCs w:val="24"/>
        </w:rPr>
      </w:pPr>
      <w:r w:rsidRPr="00312047">
        <w:rPr>
          <w:szCs w:val="24"/>
        </w:rPr>
        <w:t xml:space="preserve">The system displays </w:t>
      </w:r>
      <w:r w:rsidR="00C74170" w:rsidRPr="007B1A14">
        <w:rPr>
          <w:szCs w:val="24"/>
        </w:rPr>
        <w:t>the option name and promp</w:t>
      </w:r>
      <w:r w:rsidR="007C62AC">
        <w:rPr>
          <w:szCs w:val="24"/>
        </w:rPr>
        <w:t>ts for site identification text as</w:t>
      </w:r>
      <w:r w:rsidR="007C62AC" w:rsidRPr="00312047">
        <w:t xml:space="preserve"> displayed in the following image.</w:t>
      </w:r>
    </w:p>
    <w:p w14:paraId="3013552E" w14:textId="3DA0970F" w:rsidR="00853B88" w:rsidRDefault="00853B88" w:rsidP="004B1757">
      <w:pPr>
        <w:pStyle w:val="Caption"/>
      </w:pPr>
      <w:bookmarkStart w:id="145" w:name="_Toc466980792"/>
      <w:r>
        <w:t xml:space="preserve">Figure </w:t>
      </w:r>
      <w:fldSimple w:instr=" SEQ Figure \* ARABIC ">
        <w:r w:rsidR="002E649D">
          <w:rPr>
            <w:noProof/>
          </w:rPr>
          <w:t>69</w:t>
        </w:r>
      </w:fldSimple>
      <w:r>
        <w:t xml:space="preserve">: </w:t>
      </w:r>
      <w:r w:rsidRPr="00941221">
        <w:t>Report Site Search Example</w:t>
      </w:r>
      <w:bookmarkEnd w:id="145"/>
    </w:p>
    <w:p w14:paraId="1951DF83" w14:textId="0DDF3CD0" w:rsidR="00C74170" w:rsidRPr="00853B88" w:rsidRDefault="007C62AC" w:rsidP="00853B88">
      <w:pPr>
        <w:pStyle w:val="BodyText"/>
        <w:ind w:left="360"/>
      </w:pPr>
      <w:r>
        <w:rPr>
          <w:noProof/>
        </w:rPr>
        <w:drawing>
          <wp:inline distT="0" distB="0" distL="0" distR="0" wp14:anchorId="3C95488B" wp14:editId="765C6A77">
            <wp:extent cx="5534025" cy="533400"/>
            <wp:effectExtent l="19050" t="19050" r="28575" b="19050"/>
            <wp:docPr id="139" name="Picture 139" descr="The image displays the Report Site Search Example" title="Report Site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534025" cy="533400"/>
                    </a:xfrm>
                    <a:prstGeom prst="rect">
                      <a:avLst/>
                    </a:prstGeom>
                    <a:ln w="12700">
                      <a:solidFill>
                        <a:schemeClr val="tx1"/>
                      </a:solidFill>
                    </a:ln>
                  </pic:spPr>
                </pic:pic>
              </a:graphicData>
            </a:graphic>
          </wp:inline>
        </w:drawing>
      </w:r>
    </w:p>
    <w:p w14:paraId="2043E00A" w14:textId="0E0DB109" w:rsidR="007C62AC" w:rsidRPr="00312047" w:rsidRDefault="007C62AC" w:rsidP="00534A5E">
      <w:pPr>
        <w:pStyle w:val="BodyText"/>
        <w:numPr>
          <w:ilvl w:val="0"/>
          <w:numId w:val="25"/>
        </w:numPr>
      </w:pPr>
      <w:r w:rsidRPr="00ED6F8F">
        <w:rPr>
          <w:szCs w:val="24"/>
        </w:rPr>
        <w:t>Enter</w:t>
      </w:r>
      <w:r w:rsidRPr="00312047">
        <w:rPr>
          <w:b/>
          <w:szCs w:val="24"/>
        </w:rPr>
        <w:t xml:space="preserve"> </w:t>
      </w:r>
      <w:r w:rsidR="004B1757">
        <w:rPr>
          <w:b/>
          <w:szCs w:val="24"/>
        </w:rPr>
        <w:t>&lt;</w:t>
      </w:r>
      <w:r>
        <w:rPr>
          <w:b/>
          <w:szCs w:val="24"/>
        </w:rPr>
        <w:t>DAYTON</w:t>
      </w:r>
      <w:r w:rsidR="004B1757">
        <w:rPr>
          <w:b/>
          <w:szCs w:val="24"/>
        </w:rPr>
        <w:t>&gt;</w:t>
      </w:r>
      <w:r w:rsidRPr="00312047">
        <w:rPr>
          <w:szCs w:val="24"/>
        </w:rPr>
        <w:t xml:space="preserve"> and p</w:t>
      </w:r>
      <w:r w:rsidRPr="00312047">
        <w:t xml:space="preserve">ress </w:t>
      </w:r>
      <w:r w:rsidR="004F1747">
        <w:rPr>
          <w:b/>
        </w:rPr>
        <w:t>&lt;ENTER&gt;</w:t>
      </w:r>
      <w:r w:rsidRPr="00AD482A">
        <w:rPr>
          <w:b/>
        </w:rPr>
        <w:t>.</w:t>
      </w:r>
    </w:p>
    <w:p w14:paraId="66F69A73" w14:textId="218F6A87" w:rsidR="007C62AC" w:rsidRDefault="007C62AC" w:rsidP="00FD77C6">
      <w:pPr>
        <w:pStyle w:val="BodyText"/>
        <w:ind w:left="360"/>
        <w:rPr>
          <w:szCs w:val="24"/>
        </w:rPr>
      </w:pPr>
      <w:r>
        <w:rPr>
          <w:szCs w:val="24"/>
        </w:rPr>
        <w:lastRenderedPageBreak/>
        <w:t>If</w:t>
      </w:r>
      <w:r w:rsidRPr="007B1A14">
        <w:rPr>
          <w:szCs w:val="24"/>
        </w:rPr>
        <w:t xml:space="preserve"> </w:t>
      </w:r>
      <w:r>
        <w:rPr>
          <w:szCs w:val="24"/>
        </w:rPr>
        <w:t xml:space="preserve">the text matches </w:t>
      </w:r>
      <w:r w:rsidRPr="007B1A14">
        <w:rPr>
          <w:szCs w:val="24"/>
        </w:rPr>
        <w:t xml:space="preserve">only one </w:t>
      </w:r>
      <w:r>
        <w:rPr>
          <w:szCs w:val="24"/>
        </w:rPr>
        <w:t>site, the summary report page displays. If</w:t>
      </w:r>
      <w:r w:rsidRPr="007B1A14">
        <w:rPr>
          <w:szCs w:val="24"/>
        </w:rPr>
        <w:t xml:space="preserve"> the text matches</w:t>
      </w:r>
      <w:r>
        <w:rPr>
          <w:szCs w:val="24"/>
        </w:rPr>
        <w:t xml:space="preserve"> multiple </w:t>
      </w:r>
      <w:r w:rsidR="00234E72">
        <w:rPr>
          <w:szCs w:val="24"/>
        </w:rPr>
        <w:t>sites,</w:t>
      </w:r>
      <w:r>
        <w:rPr>
          <w:szCs w:val="24"/>
        </w:rPr>
        <w:t xml:space="preserve"> a list will display for the user to select a facility as shown in the following image.</w:t>
      </w:r>
    </w:p>
    <w:p w14:paraId="2000D255" w14:textId="3A4A711C" w:rsidR="007C62AC" w:rsidRPr="007C62AC" w:rsidRDefault="007C62AC" w:rsidP="00534A5E">
      <w:pPr>
        <w:pStyle w:val="BodyText"/>
        <w:keepNext/>
        <w:keepLines/>
        <w:numPr>
          <w:ilvl w:val="0"/>
          <w:numId w:val="25"/>
        </w:numPr>
        <w:rPr>
          <w:szCs w:val="24"/>
        </w:rPr>
      </w:pPr>
      <w:r w:rsidRPr="00ED6F8F">
        <w:t>Enter</w:t>
      </w:r>
      <w:r w:rsidRPr="007C62AC">
        <w:rPr>
          <w:b/>
        </w:rPr>
        <w:t xml:space="preserve"> </w:t>
      </w:r>
      <w:r w:rsidR="004B1757">
        <w:rPr>
          <w:b/>
        </w:rPr>
        <w:t>&lt;</w:t>
      </w:r>
      <w:r>
        <w:rPr>
          <w:b/>
        </w:rPr>
        <w:t>1</w:t>
      </w:r>
      <w:r w:rsidR="004B1757">
        <w:rPr>
          <w:b/>
        </w:rPr>
        <w:t>&gt;</w:t>
      </w:r>
      <w:r w:rsidRPr="00312047">
        <w:t xml:space="preserve"> and press </w:t>
      </w:r>
      <w:r w:rsidR="004F1747">
        <w:rPr>
          <w:b/>
        </w:rPr>
        <w:t>&lt;ENTER&gt;</w:t>
      </w:r>
      <w:r w:rsidRPr="00B87DBC">
        <w:t>.</w:t>
      </w:r>
    </w:p>
    <w:p w14:paraId="2F28EC36" w14:textId="23AE068A" w:rsidR="00853B88" w:rsidRDefault="00853B88" w:rsidP="004B1757">
      <w:pPr>
        <w:pStyle w:val="Caption"/>
      </w:pPr>
      <w:bookmarkStart w:id="146" w:name="_Toc466980793"/>
      <w:r>
        <w:t xml:space="preserve">Figure </w:t>
      </w:r>
      <w:fldSimple w:instr=" SEQ Figure \* ARABIC ">
        <w:r w:rsidR="002E649D">
          <w:rPr>
            <w:noProof/>
          </w:rPr>
          <w:t>70</w:t>
        </w:r>
      </w:fldSimple>
      <w:r>
        <w:t xml:space="preserve">: </w:t>
      </w:r>
      <w:r w:rsidRPr="00461947">
        <w:t>Report Site Search Example:  Select Site from Multiple List</w:t>
      </w:r>
      <w:bookmarkEnd w:id="146"/>
    </w:p>
    <w:p w14:paraId="3CC81680" w14:textId="0A53BAAC" w:rsidR="007C62AC" w:rsidRPr="00853B88" w:rsidRDefault="007C62AC" w:rsidP="00853B88">
      <w:pPr>
        <w:pStyle w:val="BodyText"/>
        <w:ind w:left="360"/>
      </w:pPr>
      <w:r>
        <w:rPr>
          <w:noProof/>
        </w:rPr>
        <w:drawing>
          <wp:inline distT="0" distB="0" distL="0" distR="0" wp14:anchorId="38F6AA97" wp14:editId="12DC26AE">
            <wp:extent cx="5524500" cy="1152525"/>
            <wp:effectExtent l="19050" t="19050" r="19050" b="28575"/>
            <wp:docPr id="140" name="Picture 140" descr="The image displays the Report Site Search Example:  Select Site from Multiple List" title="Report Site Search Example:  Select Site from Multi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524500" cy="1152525"/>
                    </a:xfrm>
                    <a:prstGeom prst="rect">
                      <a:avLst/>
                    </a:prstGeom>
                    <a:ln w="12700">
                      <a:solidFill>
                        <a:schemeClr val="tx1"/>
                      </a:solidFill>
                    </a:ln>
                  </pic:spPr>
                </pic:pic>
              </a:graphicData>
            </a:graphic>
          </wp:inline>
        </w:drawing>
      </w:r>
    </w:p>
    <w:p w14:paraId="48BC3CCF" w14:textId="05803E28" w:rsidR="000D2F0A" w:rsidRDefault="000D2F0A" w:rsidP="000D2F0A">
      <w:pPr>
        <w:pStyle w:val="BodyText"/>
        <w:keepNext/>
        <w:keepLines/>
        <w:ind w:left="360"/>
        <w:rPr>
          <w:szCs w:val="24"/>
        </w:rPr>
      </w:pPr>
      <w:r>
        <w:rPr>
          <w:szCs w:val="24"/>
        </w:rPr>
        <w:t>The system displays the ‘Summary Report’ for the selected report.</w:t>
      </w:r>
    </w:p>
    <w:p w14:paraId="13971FE6" w14:textId="0EDFA754" w:rsidR="00853B88" w:rsidRDefault="00853B88" w:rsidP="004B1757">
      <w:pPr>
        <w:pStyle w:val="Caption"/>
      </w:pPr>
      <w:bookmarkStart w:id="147" w:name="_Toc466980794"/>
      <w:r>
        <w:t xml:space="preserve">Figure </w:t>
      </w:r>
      <w:fldSimple w:instr=" SEQ Figure \* ARABIC ">
        <w:r w:rsidR="002E649D">
          <w:rPr>
            <w:noProof/>
          </w:rPr>
          <w:t>71</w:t>
        </w:r>
      </w:fldSimple>
      <w:r>
        <w:t xml:space="preserve">: </w:t>
      </w:r>
      <w:r w:rsidRPr="005B5985">
        <w:t>Report Site Search Example:  Results Summary Report</w:t>
      </w:r>
      <w:bookmarkEnd w:id="147"/>
    </w:p>
    <w:p w14:paraId="23DD32D7" w14:textId="059BA81C" w:rsidR="000D2F0A" w:rsidRPr="000D2F0A" w:rsidRDefault="008575D3" w:rsidP="008575D3">
      <w:pPr>
        <w:pStyle w:val="BodyText"/>
        <w:ind w:left="360"/>
        <w:jc w:val="center"/>
      </w:pPr>
      <w:r>
        <w:rPr>
          <w:noProof/>
        </w:rPr>
        <w:drawing>
          <wp:inline distT="0" distB="0" distL="0" distR="0" wp14:anchorId="3F8CEF5F" wp14:editId="07A29EF9">
            <wp:extent cx="5543550" cy="3067050"/>
            <wp:effectExtent l="19050" t="19050" r="19050" b="19050"/>
            <wp:docPr id="1031" name="Picture 1031" descr="The image displays the Report Site Search Example:  Results Summary Report" title="Report Sit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543550" cy="3067050"/>
                    </a:xfrm>
                    <a:prstGeom prst="rect">
                      <a:avLst/>
                    </a:prstGeom>
                    <a:ln w="12700">
                      <a:solidFill>
                        <a:schemeClr val="tx1"/>
                      </a:solidFill>
                    </a:ln>
                  </pic:spPr>
                </pic:pic>
              </a:graphicData>
            </a:graphic>
          </wp:inline>
        </w:drawing>
      </w:r>
    </w:p>
    <w:p w14:paraId="0B9CE68B" w14:textId="62C62438" w:rsidR="00C74170" w:rsidRPr="007B1A14" w:rsidRDefault="002F0379" w:rsidP="00534A5E">
      <w:pPr>
        <w:pStyle w:val="Heading3"/>
      </w:pPr>
      <w:bookmarkStart w:id="148" w:name="_Toc467492930"/>
      <w:r>
        <w:lastRenderedPageBreak/>
        <w:t>OneVA Pharmacy Report C</w:t>
      </w:r>
      <w:r w:rsidR="00C74170" w:rsidRPr="007B1A14">
        <w:t>ontent</w:t>
      </w:r>
      <w:bookmarkEnd w:id="148"/>
    </w:p>
    <w:p w14:paraId="0E5F19F8" w14:textId="77777777" w:rsidR="000D2F0A" w:rsidRDefault="002F0379" w:rsidP="00D47642">
      <w:pPr>
        <w:pStyle w:val="BodyText"/>
        <w:keepNext/>
        <w:keepLines/>
        <w:rPr>
          <w:szCs w:val="24"/>
        </w:rPr>
      </w:pPr>
      <w:r>
        <w:rPr>
          <w:szCs w:val="24"/>
        </w:rPr>
        <w:t xml:space="preserve">All </w:t>
      </w:r>
      <w:r w:rsidR="003D39B9">
        <w:rPr>
          <w:szCs w:val="24"/>
        </w:rPr>
        <w:t>OneVA</w:t>
      </w:r>
      <w:r>
        <w:rPr>
          <w:szCs w:val="24"/>
        </w:rPr>
        <w:t xml:space="preserve"> </w:t>
      </w:r>
      <w:r w:rsidR="003D39B9">
        <w:rPr>
          <w:szCs w:val="24"/>
        </w:rPr>
        <w:t>Pharmacy</w:t>
      </w:r>
      <w:r>
        <w:rPr>
          <w:szCs w:val="24"/>
        </w:rPr>
        <w:t xml:space="preserve"> reports contain a summary page and a detailed page and </w:t>
      </w:r>
      <w:r w:rsidR="000D2F0A">
        <w:rPr>
          <w:szCs w:val="24"/>
        </w:rPr>
        <w:t xml:space="preserve">all three reports </w:t>
      </w:r>
      <w:r>
        <w:rPr>
          <w:szCs w:val="24"/>
        </w:rPr>
        <w:t xml:space="preserve">have the same format and basic information regardless of the </w:t>
      </w:r>
      <w:r w:rsidR="00C74170" w:rsidRPr="007B1A14">
        <w:rPr>
          <w:szCs w:val="24"/>
        </w:rPr>
        <w:t>search</w:t>
      </w:r>
      <w:r>
        <w:rPr>
          <w:szCs w:val="24"/>
        </w:rPr>
        <w:t xml:space="preserve"> </w:t>
      </w:r>
      <w:r w:rsidR="000D2F0A">
        <w:rPr>
          <w:szCs w:val="24"/>
        </w:rPr>
        <w:t>option selected.</w:t>
      </w:r>
    </w:p>
    <w:p w14:paraId="3E10993C" w14:textId="20AB16D7" w:rsidR="00C74170" w:rsidRDefault="000D2F0A" w:rsidP="00D47642">
      <w:pPr>
        <w:pStyle w:val="BodyText"/>
        <w:keepNext/>
        <w:keepLines/>
        <w:rPr>
          <w:szCs w:val="24"/>
        </w:rPr>
      </w:pPr>
      <w:r>
        <w:rPr>
          <w:szCs w:val="24"/>
        </w:rPr>
        <w:t>The following is an example of the summary page layout for the OneVA Pharmacy reports.</w:t>
      </w:r>
    </w:p>
    <w:p w14:paraId="5F116119" w14:textId="7C982BAC" w:rsidR="00853B88" w:rsidRDefault="00853B88" w:rsidP="004B1757">
      <w:pPr>
        <w:pStyle w:val="Caption"/>
      </w:pPr>
      <w:bookmarkStart w:id="149" w:name="_Toc466980795"/>
      <w:r>
        <w:t xml:space="preserve">Figure </w:t>
      </w:r>
      <w:fldSimple w:instr=" SEQ Figure \* ARABIC ">
        <w:r w:rsidR="002E649D">
          <w:rPr>
            <w:noProof/>
          </w:rPr>
          <w:t>72</w:t>
        </w:r>
      </w:fldSimple>
      <w:r>
        <w:t xml:space="preserve">: </w:t>
      </w:r>
      <w:r w:rsidRPr="000D6689">
        <w:t>OneVA Pharmacy Report Example:  Summary Page</w:t>
      </w:r>
      <w:bookmarkEnd w:id="149"/>
    </w:p>
    <w:p w14:paraId="6FCC32C2" w14:textId="5A8B3C41" w:rsidR="002F0379" w:rsidRPr="00853B88" w:rsidRDefault="00AA3432" w:rsidP="00853B88">
      <w:pPr>
        <w:pStyle w:val="BodyText"/>
      </w:pPr>
      <w:r>
        <w:rPr>
          <w:noProof/>
        </w:rPr>
        <w:drawing>
          <wp:inline distT="0" distB="0" distL="0" distR="0" wp14:anchorId="6D8E276A" wp14:editId="6F3C8D3A">
            <wp:extent cx="5734050" cy="3038475"/>
            <wp:effectExtent l="19050" t="19050" r="19050" b="28575"/>
            <wp:docPr id="142" name="Picture 142" descr="The image displays OneVA Pharmacy Report Summary Page." title="OneVA Pharmacy Report Summa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4050" cy="3038475"/>
                    </a:xfrm>
                    <a:prstGeom prst="rect">
                      <a:avLst/>
                    </a:prstGeom>
                    <a:ln w="12700">
                      <a:solidFill>
                        <a:schemeClr val="tx1"/>
                      </a:solidFill>
                    </a:ln>
                  </pic:spPr>
                </pic:pic>
              </a:graphicData>
            </a:graphic>
          </wp:inline>
        </w:drawing>
      </w:r>
    </w:p>
    <w:p w14:paraId="73967FE8" w14:textId="3656F63E" w:rsidR="00047A21" w:rsidRDefault="00C74170" w:rsidP="007B1A14">
      <w:pPr>
        <w:pStyle w:val="BodyText"/>
        <w:rPr>
          <w:szCs w:val="24"/>
        </w:rPr>
      </w:pPr>
      <w:r w:rsidRPr="007B1A14">
        <w:rPr>
          <w:szCs w:val="24"/>
        </w:rPr>
        <w:t xml:space="preserve">The </w:t>
      </w:r>
      <w:r w:rsidR="00234E72" w:rsidRPr="007B1A14">
        <w:rPr>
          <w:szCs w:val="24"/>
        </w:rPr>
        <w:t>type of report selecte</w:t>
      </w:r>
      <w:r w:rsidR="00047A21">
        <w:rPr>
          <w:szCs w:val="24"/>
        </w:rPr>
        <w:t>d determines the refills shown o</w:t>
      </w:r>
      <w:r w:rsidR="00234E72" w:rsidRPr="007B1A14">
        <w:rPr>
          <w:szCs w:val="24"/>
        </w:rPr>
        <w:t>n a report</w:t>
      </w:r>
      <w:r w:rsidRPr="007B1A14">
        <w:rPr>
          <w:szCs w:val="24"/>
        </w:rPr>
        <w:t xml:space="preserve"> and the search option</w:t>
      </w:r>
      <w:r w:rsidR="002F0379">
        <w:rPr>
          <w:szCs w:val="24"/>
        </w:rPr>
        <w:t xml:space="preserve"> </w:t>
      </w:r>
      <w:r w:rsidR="00AA3432">
        <w:rPr>
          <w:szCs w:val="24"/>
        </w:rPr>
        <w:t>specified as described within this document</w:t>
      </w:r>
      <w:r w:rsidRPr="007B1A14">
        <w:rPr>
          <w:szCs w:val="24"/>
        </w:rPr>
        <w:t xml:space="preserve">. </w:t>
      </w:r>
      <w:r w:rsidR="00047A21" w:rsidRPr="007B1A14">
        <w:rPr>
          <w:szCs w:val="24"/>
        </w:rPr>
        <w:t>A</w:t>
      </w:r>
      <w:r w:rsidR="00047A21">
        <w:rPr>
          <w:szCs w:val="24"/>
        </w:rPr>
        <w:t xml:space="preserve"> row </w:t>
      </w:r>
      <w:r w:rsidR="00047A21" w:rsidRPr="007B1A14">
        <w:rPr>
          <w:szCs w:val="24"/>
        </w:rPr>
        <w:t>number identifies each refill</w:t>
      </w:r>
      <w:r w:rsidR="00047A21">
        <w:rPr>
          <w:szCs w:val="24"/>
        </w:rPr>
        <w:t>/partial fill. For each row the</w:t>
      </w:r>
      <w:r w:rsidR="002F0379">
        <w:rPr>
          <w:szCs w:val="24"/>
        </w:rPr>
        <w:t xml:space="preserve"> </w:t>
      </w:r>
      <w:r w:rsidRPr="007B1A14">
        <w:rPr>
          <w:szCs w:val="24"/>
        </w:rPr>
        <w:t xml:space="preserve">date </w:t>
      </w:r>
      <w:r w:rsidR="00047A21">
        <w:rPr>
          <w:szCs w:val="24"/>
        </w:rPr>
        <w:t>processed</w:t>
      </w:r>
      <w:r w:rsidRPr="007B1A14">
        <w:rPr>
          <w:szCs w:val="24"/>
        </w:rPr>
        <w:t>, patient name, drug name, quantity d</w:t>
      </w:r>
      <w:r w:rsidR="00047A21">
        <w:rPr>
          <w:szCs w:val="24"/>
        </w:rPr>
        <w:t>ispensed, and</w:t>
      </w:r>
      <w:r w:rsidRPr="007B1A14">
        <w:rPr>
          <w:szCs w:val="24"/>
        </w:rPr>
        <w:t xml:space="preserve"> the</w:t>
      </w:r>
      <w:r w:rsidR="002F0379">
        <w:rPr>
          <w:szCs w:val="24"/>
        </w:rPr>
        <w:t xml:space="preserve"> </w:t>
      </w:r>
      <w:r w:rsidR="00047A21">
        <w:rPr>
          <w:szCs w:val="24"/>
        </w:rPr>
        <w:t xml:space="preserve">quantity </w:t>
      </w:r>
      <w:r w:rsidRPr="007B1A14">
        <w:rPr>
          <w:szCs w:val="24"/>
        </w:rPr>
        <w:t>supplie</w:t>
      </w:r>
      <w:r w:rsidR="00047A21">
        <w:rPr>
          <w:szCs w:val="24"/>
        </w:rPr>
        <w:t>d displays</w:t>
      </w:r>
      <w:r w:rsidRPr="007B1A14">
        <w:rPr>
          <w:szCs w:val="24"/>
        </w:rPr>
        <w:t>. The</w:t>
      </w:r>
      <w:r w:rsidR="00047A21">
        <w:rPr>
          <w:szCs w:val="24"/>
        </w:rPr>
        <w:t>re are four refill type values.  They are:</w:t>
      </w:r>
    </w:p>
    <w:p w14:paraId="1128A2C0" w14:textId="46CF6710" w:rsidR="00047A21" w:rsidRDefault="00047A21" w:rsidP="00047A21">
      <w:pPr>
        <w:pStyle w:val="BodyTextBullet1"/>
      </w:pPr>
      <w:r>
        <w:t xml:space="preserve">RF – </w:t>
      </w:r>
      <w:r w:rsidR="00C74170" w:rsidRPr="007B1A14">
        <w:t>refills</w:t>
      </w:r>
    </w:p>
    <w:p w14:paraId="39FC21CB" w14:textId="77777777" w:rsidR="00047A21" w:rsidRDefault="00047A21" w:rsidP="00047A21">
      <w:pPr>
        <w:pStyle w:val="BodyTextBullet1"/>
      </w:pPr>
      <w:r>
        <w:t xml:space="preserve">PR - </w:t>
      </w:r>
      <w:r w:rsidR="00C74170" w:rsidRPr="007B1A14">
        <w:t>partial refills</w:t>
      </w:r>
    </w:p>
    <w:p w14:paraId="5FF749A2" w14:textId="77777777" w:rsidR="00047A21" w:rsidRDefault="00047A21" w:rsidP="00047A21">
      <w:pPr>
        <w:pStyle w:val="BodyTextBullet1"/>
      </w:pPr>
      <w:r>
        <w:t xml:space="preserve">OR – refills </w:t>
      </w:r>
      <w:r w:rsidR="00C74170" w:rsidRPr="007B1A14">
        <w:t>performed by other sites</w:t>
      </w:r>
    </w:p>
    <w:p w14:paraId="65D7E7C6" w14:textId="2E314197" w:rsidR="00047A21" w:rsidRDefault="00047A21" w:rsidP="00047A21">
      <w:pPr>
        <w:pStyle w:val="BodyTextBullet1"/>
      </w:pPr>
      <w:r>
        <w:t>OP – partial fills performed by other sites</w:t>
      </w:r>
    </w:p>
    <w:p w14:paraId="41316AFC" w14:textId="1A95DEBA" w:rsidR="00047A21" w:rsidRDefault="00C74170" w:rsidP="007B1A14">
      <w:pPr>
        <w:pStyle w:val="BodyText"/>
        <w:rPr>
          <w:szCs w:val="24"/>
        </w:rPr>
      </w:pPr>
      <w:r w:rsidRPr="007B1A14">
        <w:rPr>
          <w:szCs w:val="24"/>
        </w:rPr>
        <w:t>The total cost is the sum of the costs of all items</w:t>
      </w:r>
      <w:r w:rsidR="002F0379">
        <w:rPr>
          <w:szCs w:val="24"/>
        </w:rPr>
        <w:t xml:space="preserve"> </w:t>
      </w:r>
      <w:r w:rsidRPr="007B1A14">
        <w:rPr>
          <w:szCs w:val="24"/>
        </w:rPr>
        <w:t>included in this report</w:t>
      </w:r>
      <w:r w:rsidR="000618D6">
        <w:rPr>
          <w:szCs w:val="24"/>
        </w:rPr>
        <w:t xml:space="preserve"> and is available on the report ‘Prescriptions we have dispensed for other Host Pharmacies’</w:t>
      </w:r>
      <w:r w:rsidRPr="007B1A14">
        <w:rPr>
          <w:szCs w:val="24"/>
        </w:rPr>
        <w:t>.</w:t>
      </w:r>
      <w:r w:rsidR="00F9479C">
        <w:rPr>
          <w:szCs w:val="24"/>
        </w:rPr>
        <w:t xml:space="preserve"> </w:t>
      </w:r>
      <w:r w:rsidR="003B08B2">
        <w:rPr>
          <w:szCs w:val="24"/>
        </w:rPr>
        <w:t>The cost is calculated by using the dispensing sites ‘Price Per Dispense Unit’ and multiplying that by the quantity being dispensed.</w:t>
      </w:r>
    </w:p>
    <w:p w14:paraId="77151703" w14:textId="48DD8FA5" w:rsidR="00C74170" w:rsidRDefault="00047A21" w:rsidP="007B1A14">
      <w:pPr>
        <w:pStyle w:val="BodyText"/>
        <w:rPr>
          <w:szCs w:val="24"/>
        </w:rPr>
      </w:pPr>
      <w:r>
        <w:rPr>
          <w:szCs w:val="24"/>
        </w:rPr>
        <w:t xml:space="preserve">To review more information about the </w:t>
      </w:r>
      <w:r w:rsidR="008575D3">
        <w:rPr>
          <w:szCs w:val="24"/>
        </w:rPr>
        <w:t>orders,</w:t>
      </w:r>
      <w:r>
        <w:rPr>
          <w:szCs w:val="24"/>
        </w:rPr>
        <w:t xml:space="preserve"> perform the following steps:</w:t>
      </w:r>
    </w:p>
    <w:p w14:paraId="714DA603" w14:textId="6FD480BA" w:rsidR="00282994" w:rsidRDefault="00AA3432" w:rsidP="000A2B75">
      <w:pPr>
        <w:pStyle w:val="BodyText"/>
        <w:numPr>
          <w:ilvl w:val="0"/>
          <w:numId w:val="34"/>
        </w:numPr>
        <w:rPr>
          <w:szCs w:val="24"/>
        </w:rPr>
      </w:pPr>
      <w:r w:rsidRPr="00ED6F8F">
        <w:rPr>
          <w:szCs w:val="24"/>
        </w:rPr>
        <w:t>Enter</w:t>
      </w:r>
      <w:r w:rsidRPr="00282994">
        <w:rPr>
          <w:b/>
          <w:szCs w:val="24"/>
        </w:rPr>
        <w:t xml:space="preserve"> </w:t>
      </w:r>
      <w:r w:rsidR="004B1757">
        <w:rPr>
          <w:b/>
          <w:szCs w:val="24"/>
        </w:rPr>
        <w:t>&lt;</w:t>
      </w:r>
      <w:r w:rsidRPr="00282994">
        <w:rPr>
          <w:b/>
          <w:szCs w:val="24"/>
        </w:rPr>
        <w:t>SI</w:t>
      </w:r>
      <w:r w:rsidR="004B1757">
        <w:rPr>
          <w:b/>
          <w:szCs w:val="24"/>
        </w:rPr>
        <w:t>&gt;</w:t>
      </w:r>
      <w:r w:rsidRPr="00282994">
        <w:rPr>
          <w:szCs w:val="24"/>
        </w:rPr>
        <w:t xml:space="preserve"> </w:t>
      </w:r>
      <w:r w:rsidR="00C74170" w:rsidRPr="00282994">
        <w:rPr>
          <w:szCs w:val="24"/>
        </w:rPr>
        <w:t xml:space="preserve">at the </w:t>
      </w:r>
      <w:r w:rsidR="0029372B">
        <w:rPr>
          <w:szCs w:val="24"/>
        </w:rPr>
        <w:t>‘</w:t>
      </w:r>
      <w:r w:rsidR="00C74170" w:rsidRPr="00282994">
        <w:rPr>
          <w:szCs w:val="24"/>
        </w:rPr>
        <w:t>Select Action</w:t>
      </w:r>
      <w:r w:rsidR="0029372B">
        <w:rPr>
          <w:szCs w:val="24"/>
        </w:rPr>
        <w:t>’</w:t>
      </w:r>
      <w:r w:rsidR="00C74170" w:rsidRPr="00282994">
        <w:rPr>
          <w:szCs w:val="24"/>
        </w:rPr>
        <w:t xml:space="preserve"> prom</w:t>
      </w:r>
      <w:r w:rsidRPr="00282994">
        <w:rPr>
          <w:szCs w:val="24"/>
        </w:rPr>
        <w:t xml:space="preserve">pt and press </w:t>
      </w:r>
      <w:r w:rsidR="004F1747">
        <w:rPr>
          <w:b/>
          <w:szCs w:val="24"/>
        </w:rPr>
        <w:t>&lt;ENTER&gt;</w:t>
      </w:r>
      <w:r w:rsidRPr="00282994">
        <w:rPr>
          <w:b/>
          <w:szCs w:val="24"/>
        </w:rPr>
        <w:t>.</w:t>
      </w:r>
    </w:p>
    <w:p w14:paraId="1D20B21D" w14:textId="694403AB" w:rsidR="00282994" w:rsidRPr="00282994" w:rsidRDefault="00C74170" w:rsidP="00282994">
      <w:pPr>
        <w:pStyle w:val="BodyText"/>
        <w:ind w:left="360"/>
        <w:rPr>
          <w:szCs w:val="24"/>
        </w:rPr>
      </w:pPr>
      <w:r w:rsidRPr="00282994">
        <w:rPr>
          <w:szCs w:val="24"/>
        </w:rPr>
        <w:t>The system displays the action name and prompts for the item to display:</w:t>
      </w:r>
    </w:p>
    <w:p w14:paraId="52D34F7E" w14:textId="09C26899" w:rsidR="00282994" w:rsidRDefault="00F9479C" w:rsidP="000A2B75">
      <w:pPr>
        <w:pStyle w:val="BodyText"/>
        <w:numPr>
          <w:ilvl w:val="0"/>
          <w:numId w:val="34"/>
        </w:numPr>
      </w:pPr>
      <w:r w:rsidRPr="00ED6F8F">
        <w:rPr>
          <w:szCs w:val="24"/>
        </w:rPr>
        <w:t>Enter</w:t>
      </w:r>
      <w:r w:rsidRPr="00282994">
        <w:rPr>
          <w:b/>
          <w:szCs w:val="24"/>
        </w:rPr>
        <w:t xml:space="preserve"> </w:t>
      </w:r>
      <w:r w:rsidR="004B1757">
        <w:rPr>
          <w:b/>
          <w:szCs w:val="24"/>
        </w:rPr>
        <w:t>&lt;</w:t>
      </w:r>
      <w:r w:rsidR="00AA3432" w:rsidRPr="00282994">
        <w:rPr>
          <w:b/>
          <w:szCs w:val="24"/>
        </w:rPr>
        <w:t>11</w:t>
      </w:r>
      <w:r w:rsidR="004B1757">
        <w:rPr>
          <w:b/>
          <w:szCs w:val="24"/>
        </w:rPr>
        <w:t>&gt;</w:t>
      </w:r>
      <w:r w:rsidR="00AA3432" w:rsidRPr="00282994">
        <w:rPr>
          <w:szCs w:val="24"/>
        </w:rPr>
        <w:t xml:space="preserve"> at the </w:t>
      </w:r>
      <w:r w:rsidR="0029372B">
        <w:rPr>
          <w:szCs w:val="24"/>
        </w:rPr>
        <w:t>‘</w:t>
      </w:r>
      <w:r w:rsidR="00AA3432" w:rsidRPr="00282994">
        <w:rPr>
          <w:szCs w:val="24"/>
        </w:rPr>
        <w:t>Enter a number</w:t>
      </w:r>
      <w:r w:rsidR="0029372B">
        <w:rPr>
          <w:szCs w:val="24"/>
        </w:rPr>
        <w:t>’</w:t>
      </w:r>
      <w:r w:rsidR="00AA3432" w:rsidRPr="00282994">
        <w:rPr>
          <w:szCs w:val="24"/>
        </w:rPr>
        <w:t xml:space="preserve"> prompt and press </w:t>
      </w:r>
      <w:r w:rsidR="004F1747">
        <w:rPr>
          <w:b/>
        </w:rPr>
        <w:t>&lt;ENTER&gt;</w:t>
      </w:r>
      <w:r w:rsidR="00AA3432" w:rsidRPr="00B87DBC">
        <w:t>.</w:t>
      </w:r>
    </w:p>
    <w:p w14:paraId="7DEC6F46" w14:textId="667DF390" w:rsidR="008C439E" w:rsidRPr="008C439E" w:rsidRDefault="008C439E" w:rsidP="00282994">
      <w:pPr>
        <w:pStyle w:val="BodyText"/>
        <w:ind w:left="360"/>
      </w:pPr>
      <w:r>
        <w:t xml:space="preserve">The following image displays the </w:t>
      </w:r>
      <w:r w:rsidR="0029372B">
        <w:t>‘</w:t>
      </w:r>
      <w:r>
        <w:t>Select Action</w:t>
      </w:r>
      <w:r w:rsidR="0029372B">
        <w:t>’</w:t>
      </w:r>
      <w:r>
        <w:t xml:space="preserve"> and </w:t>
      </w:r>
      <w:r w:rsidR="0029372B">
        <w:t>‘</w:t>
      </w:r>
      <w:r>
        <w:t>Enter a number</w:t>
      </w:r>
      <w:r w:rsidR="0029372B">
        <w:t>’</w:t>
      </w:r>
      <w:r>
        <w:t xml:space="preserve"> prompts.</w:t>
      </w:r>
    </w:p>
    <w:p w14:paraId="6D88FE64" w14:textId="07ACF351" w:rsidR="00853B88" w:rsidRDefault="00853B88" w:rsidP="004B1757">
      <w:pPr>
        <w:pStyle w:val="Caption"/>
      </w:pPr>
      <w:bookmarkStart w:id="150" w:name="_Toc466980796"/>
      <w:r>
        <w:lastRenderedPageBreak/>
        <w:t xml:space="preserve">Figure </w:t>
      </w:r>
      <w:fldSimple w:instr=" SEQ Figure \* ARABIC ">
        <w:r w:rsidR="002E649D">
          <w:rPr>
            <w:noProof/>
          </w:rPr>
          <w:t>73</w:t>
        </w:r>
      </w:fldSimple>
      <w:r>
        <w:t xml:space="preserve">: </w:t>
      </w:r>
      <w:r w:rsidRPr="002643BD">
        <w:t>OneVA Pharmacy Report Example:  Select Item</w:t>
      </w:r>
      <w:bookmarkEnd w:id="150"/>
    </w:p>
    <w:p w14:paraId="46616181" w14:textId="54A4657D" w:rsidR="005C4244" w:rsidRPr="00853B88" w:rsidRDefault="00AA3432" w:rsidP="00853B88">
      <w:pPr>
        <w:pStyle w:val="BodyText"/>
        <w:ind w:left="360"/>
      </w:pPr>
      <w:r>
        <w:rPr>
          <w:noProof/>
        </w:rPr>
        <w:drawing>
          <wp:inline distT="0" distB="0" distL="0" distR="0" wp14:anchorId="05222021" wp14:editId="55153357">
            <wp:extent cx="5505450" cy="800100"/>
            <wp:effectExtent l="19050" t="19050" r="19050" b="19050"/>
            <wp:docPr id="143" name="Picture 143" descr="The image displays the OneVA Pharmacy Report:  Select Item Example." title="OneVA Pharmacy Report:  Select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505450" cy="800100"/>
                    </a:xfrm>
                    <a:prstGeom prst="rect">
                      <a:avLst/>
                    </a:prstGeom>
                    <a:ln w="12700">
                      <a:solidFill>
                        <a:schemeClr val="tx1"/>
                      </a:solidFill>
                    </a:ln>
                  </pic:spPr>
                </pic:pic>
              </a:graphicData>
            </a:graphic>
          </wp:inline>
        </w:drawing>
      </w:r>
    </w:p>
    <w:p w14:paraId="248CFF6F" w14:textId="5D3E59C1" w:rsidR="00C74170" w:rsidRDefault="00C74170" w:rsidP="005C4244">
      <w:pPr>
        <w:pStyle w:val="BodyText"/>
        <w:keepNext/>
        <w:ind w:left="360"/>
        <w:rPr>
          <w:szCs w:val="24"/>
        </w:rPr>
      </w:pPr>
      <w:r w:rsidRPr="007B1A14">
        <w:rPr>
          <w:szCs w:val="24"/>
        </w:rPr>
        <w:t xml:space="preserve">The system displays </w:t>
      </w:r>
      <w:r w:rsidR="008C439E">
        <w:rPr>
          <w:szCs w:val="24"/>
        </w:rPr>
        <w:t>the detail report</w:t>
      </w:r>
      <w:r w:rsidRPr="007B1A14">
        <w:rPr>
          <w:szCs w:val="24"/>
        </w:rPr>
        <w:t xml:space="preserve"> for that item</w:t>
      </w:r>
      <w:r w:rsidR="008C439E">
        <w:rPr>
          <w:szCs w:val="24"/>
        </w:rPr>
        <w:t xml:space="preserve"> as displayed in the following image.</w:t>
      </w:r>
    </w:p>
    <w:p w14:paraId="53566E3D" w14:textId="47C9C6A9" w:rsidR="00853B88" w:rsidRDefault="00853B88" w:rsidP="004B1757">
      <w:pPr>
        <w:pStyle w:val="Caption"/>
      </w:pPr>
      <w:bookmarkStart w:id="151" w:name="_Toc466980797"/>
      <w:r>
        <w:t xml:space="preserve">Figure </w:t>
      </w:r>
      <w:fldSimple w:instr=" SEQ Figure \* ARABIC ">
        <w:r w:rsidR="002E649D">
          <w:rPr>
            <w:noProof/>
          </w:rPr>
          <w:t>74</w:t>
        </w:r>
      </w:fldSimple>
      <w:r>
        <w:t xml:space="preserve">: </w:t>
      </w:r>
      <w:r w:rsidRPr="00AC7E6C">
        <w:t>OneVA Pharmacy Report Example:  Details Page</w:t>
      </w:r>
      <w:bookmarkEnd w:id="151"/>
    </w:p>
    <w:p w14:paraId="7FE27CA9" w14:textId="33349DDE" w:rsidR="00F9479C" w:rsidRDefault="00F9479C" w:rsidP="00853B88">
      <w:pPr>
        <w:pStyle w:val="BodyText"/>
        <w:ind w:left="360"/>
      </w:pPr>
      <w:r>
        <w:rPr>
          <w:noProof/>
        </w:rPr>
        <w:drawing>
          <wp:inline distT="0" distB="0" distL="0" distR="0" wp14:anchorId="16A0C68D" wp14:editId="78F69E96">
            <wp:extent cx="5505450" cy="3095625"/>
            <wp:effectExtent l="19050" t="19050" r="19050" b="28575"/>
            <wp:docPr id="1052" name="Picture 1052" descr="The image displays the OneVA Pharmacy Details Report Example." title="OneVA Pharmacy Details Re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505450" cy="3095625"/>
                    </a:xfrm>
                    <a:prstGeom prst="rect">
                      <a:avLst/>
                    </a:prstGeom>
                    <a:ln w="12700">
                      <a:solidFill>
                        <a:schemeClr val="tx1"/>
                      </a:solidFill>
                    </a:ln>
                  </pic:spPr>
                </pic:pic>
              </a:graphicData>
            </a:graphic>
          </wp:inline>
        </w:drawing>
      </w:r>
    </w:p>
    <w:p w14:paraId="46AE4D44" w14:textId="5F4FF92C" w:rsidR="00861822" w:rsidRPr="005C4244" w:rsidRDefault="005C4244" w:rsidP="000A2B75">
      <w:pPr>
        <w:pStyle w:val="BodyText"/>
        <w:numPr>
          <w:ilvl w:val="0"/>
          <w:numId w:val="34"/>
        </w:numPr>
        <w:rPr>
          <w:szCs w:val="24"/>
        </w:rPr>
      </w:pPr>
      <w:r>
        <w:rPr>
          <w:szCs w:val="24"/>
        </w:rPr>
        <w:t>Pres</w:t>
      </w:r>
      <w:r w:rsidR="00F9479C" w:rsidRPr="00F9479C">
        <w:t xml:space="preserve">s </w:t>
      </w:r>
      <w:r w:rsidR="004F1747">
        <w:rPr>
          <w:b/>
        </w:rPr>
        <w:t>&lt;ENTER&gt;</w:t>
      </w:r>
      <w:r w:rsidR="00861822" w:rsidRPr="00F9479C">
        <w:t xml:space="preserve"> to return to the </w:t>
      </w:r>
      <w:r w:rsidR="00F9479C" w:rsidRPr="00F9479C">
        <w:t xml:space="preserve">summary </w:t>
      </w:r>
      <w:r w:rsidR="00861822" w:rsidRPr="00F9479C">
        <w:t xml:space="preserve">report </w:t>
      </w:r>
      <w:r w:rsidR="008A7988">
        <w:t>view</w:t>
      </w:r>
      <w:r w:rsidR="00861822" w:rsidRPr="00F9479C">
        <w:t>.</w:t>
      </w:r>
    </w:p>
    <w:p w14:paraId="5586AF0F" w14:textId="7059CB52" w:rsidR="00F9479C" w:rsidRPr="005C4244" w:rsidRDefault="00F9479C" w:rsidP="000A2B75">
      <w:pPr>
        <w:pStyle w:val="BodyText"/>
        <w:numPr>
          <w:ilvl w:val="0"/>
          <w:numId w:val="34"/>
        </w:numPr>
        <w:rPr>
          <w:szCs w:val="24"/>
        </w:rPr>
      </w:pPr>
      <w:r w:rsidRPr="00F9479C">
        <w:t xml:space="preserve">Continue to press </w:t>
      </w:r>
      <w:r w:rsidR="004F1747">
        <w:rPr>
          <w:b/>
        </w:rPr>
        <w:t>&lt;ENTER&gt;</w:t>
      </w:r>
      <w:r w:rsidR="00861822" w:rsidRPr="00F9479C">
        <w:t xml:space="preserve"> to return to the </w:t>
      </w:r>
      <w:r w:rsidRPr="00F9479C">
        <w:t>report menu prompt.</w:t>
      </w:r>
    </w:p>
    <w:p w14:paraId="798A82BA" w14:textId="4E7EE562" w:rsidR="002F0379" w:rsidRPr="005C4244" w:rsidRDefault="00861822" w:rsidP="000A2B75">
      <w:pPr>
        <w:pStyle w:val="BodyText"/>
        <w:numPr>
          <w:ilvl w:val="0"/>
          <w:numId w:val="34"/>
        </w:numPr>
        <w:rPr>
          <w:szCs w:val="24"/>
        </w:rPr>
      </w:pPr>
      <w:r w:rsidRPr="00F9479C">
        <w:t>Select</w:t>
      </w:r>
      <w:r w:rsidR="008C439E">
        <w:t xml:space="preserve"> a</w:t>
      </w:r>
      <w:r w:rsidRPr="00F9479C">
        <w:t xml:space="preserve"> report and search options section to view another</w:t>
      </w:r>
      <w:r w:rsidR="008C439E">
        <w:t xml:space="preserve"> </w:t>
      </w:r>
      <w:r w:rsidR="00F9479C" w:rsidRPr="00F9479C">
        <w:t>r</w:t>
      </w:r>
      <w:r w:rsidRPr="00F9479C">
        <w:t>eport.</w:t>
      </w:r>
    </w:p>
    <w:p w14:paraId="5BA0593D" w14:textId="331652C4" w:rsidR="00080748" w:rsidRPr="006C7D52" w:rsidRDefault="00080748" w:rsidP="00534A5E">
      <w:pPr>
        <w:pStyle w:val="Heading1"/>
      </w:pPr>
      <w:bookmarkStart w:id="152" w:name="_Toc467492931"/>
      <w:r w:rsidRPr="006C7D52">
        <w:lastRenderedPageBreak/>
        <w:t>Troubleshooting</w:t>
      </w:r>
      <w:bookmarkEnd w:id="152"/>
    </w:p>
    <w:p w14:paraId="42151A49" w14:textId="639A1EAC" w:rsidR="00F84982" w:rsidRPr="00644141" w:rsidRDefault="00234E72" w:rsidP="00644141">
      <w:pPr>
        <w:pStyle w:val="Body"/>
        <w:jc w:val="left"/>
      </w:pPr>
      <w:r w:rsidRPr="00644141">
        <w:t>OneVA Pharmacy introduces ne</w:t>
      </w:r>
      <w:r>
        <w:t xml:space="preserve">w functionality that allows </w:t>
      </w:r>
      <w:r w:rsidRPr="00644141">
        <w:t xml:space="preserve">a </w:t>
      </w:r>
      <w:r w:rsidR="00996799">
        <w:t>P</w:t>
      </w:r>
      <w:r w:rsidRPr="00644141">
        <w:t>harmacist to refill</w:t>
      </w:r>
      <w:r w:rsidR="00B95B0A">
        <w:t xml:space="preserve"> or partial fill</w:t>
      </w:r>
      <w:r w:rsidRPr="00644141">
        <w:t xml:space="preserve"> a prescription from another VA Pharmacy location. </w:t>
      </w:r>
      <w:r w:rsidR="00F84982" w:rsidRPr="00644141">
        <w:t xml:space="preserve">This software patch </w:t>
      </w:r>
      <w:r w:rsidR="008E583D" w:rsidRPr="00644141">
        <w:t>uses</w:t>
      </w:r>
      <w:r w:rsidR="00F84982" w:rsidRPr="00644141">
        <w:t xml:space="preserve"> </w:t>
      </w:r>
      <w:r w:rsidR="005C4244">
        <w:t>HL7</w:t>
      </w:r>
      <w:r w:rsidR="00F84982" w:rsidRPr="00644141">
        <w:t xml:space="preserve"> messaging to send and receive remote prescription details from another VA Pharmacy location. This allows a ‘dispensing’</w:t>
      </w:r>
      <w:r w:rsidR="00E56707">
        <w:t xml:space="preserve"> (</w:t>
      </w:r>
      <w:r w:rsidR="00F84982" w:rsidRPr="00644141">
        <w:t>‘non-custodial’ or ‘local’ pharmacy</w:t>
      </w:r>
      <w:r w:rsidR="00E56707">
        <w:t>)</w:t>
      </w:r>
      <w:r w:rsidR="00F84982" w:rsidRPr="00644141">
        <w:t xml:space="preserve"> to refill a prescription that originated from another VA Pharmacy location. The VA Pharmacy location where the prescription </w:t>
      </w:r>
      <w:r w:rsidR="00047A21">
        <w:t>originated is t</w:t>
      </w:r>
      <w:r w:rsidR="00F84982" w:rsidRPr="00644141">
        <w:t xml:space="preserve">he ‘host’ </w:t>
      </w:r>
      <w:r w:rsidR="00E56707">
        <w:t>(</w:t>
      </w:r>
      <w:r w:rsidR="00F84982" w:rsidRPr="00644141">
        <w:t>‘remote’</w:t>
      </w:r>
      <w:r w:rsidR="00E56707">
        <w:t>)</w:t>
      </w:r>
      <w:r w:rsidR="00F84982" w:rsidRPr="00644141">
        <w:t xml:space="preserve"> facility.</w:t>
      </w:r>
    </w:p>
    <w:p w14:paraId="3E9E2F19" w14:textId="69A5A6F1" w:rsidR="00F84982" w:rsidRPr="00644141" w:rsidRDefault="00F84982" w:rsidP="00644141">
      <w:pPr>
        <w:pStyle w:val="Body"/>
        <w:jc w:val="left"/>
      </w:pPr>
      <w:r w:rsidRPr="00644141">
        <w:t>VistA utilizes HL7 to send a query message to the eMI</w:t>
      </w:r>
      <w:r w:rsidR="008E583D" w:rsidRPr="00644141">
        <w:t xml:space="preserve"> </w:t>
      </w:r>
      <w:r w:rsidRPr="00644141">
        <w:t xml:space="preserve">ESB. eMI </w:t>
      </w:r>
      <w:r w:rsidR="00C33913">
        <w:t>sends the HL7 message to t</w:t>
      </w:r>
      <w:r w:rsidR="00E56707">
        <w:t xml:space="preserve">he </w:t>
      </w:r>
      <w:r w:rsidRPr="00644141">
        <w:t>HDR/CDS Repository</w:t>
      </w:r>
      <w:r w:rsidR="008E583D" w:rsidRPr="00644141">
        <w:t xml:space="preserve"> and </w:t>
      </w:r>
      <w:r w:rsidRPr="00644141">
        <w:t xml:space="preserve">medications return to the querying site. </w:t>
      </w:r>
      <w:r w:rsidR="00B95B0A">
        <w:t xml:space="preserve">The </w:t>
      </w:r>
      <w:r w:rsidRPr="00644141">
        <w:t>prescriptions display below any ‘local’ prescripti</w:t>
      </w:r>
      <w:r w:rsidR="00E56707">
        <w:t xml:space="preserve">ons on the Medication Profile </w:t>
      </w:r>
      <w:r w:rsidR="008A7988">
        <w:t>view</w:t>
      </w:r>
      <w:r w:rsidR="00996799">
        <w:t>. The P</w:t>
      </w:r>
      <w:r w:rsidRPr="00644141">
        <w:t>harmac</w:t>
      </w:r>
      <w:r w:rsidR="00E56707">
        <w:t>ist can then view and choose a ‘host’ prescription</w:t>
      </w:r>
      <w:r w:rsidRPr="00644141">
        <w:t xml:space="preserve"> and will be able to refill or partially fill any active</w:t>
      </w:r>
      <w:r w:rsidR="00B95B0A">
        <w:t xml:space="preserve"> non-controlled substance</w:t>
      </w:r>
      <w:r w:rsidRPr="00644141">
        <w:t xml:space="preserve"> prescription at either facility.</w:t>
      </w:r>
    </w:p>
    <w:p w14:paraId="55819DFC" w14:textId="026F2C2E" w:rsidR="00F84982" w:rsidRPr="00644141" w:rsidRDefault="00B95B0A" w:rsidP="00644141">
      <w:pPr>
        <w:pStyle w:val="Body"/>
        <w:jc w:val="left"/>
      </w:pPr>
      <w:r>
        <w:t xml:space="preserve">Entries log for all </w:t>
      </w:r>
      <w:r w:rsidR="00F84982" w:rsidRPr="00644141">
        <w:t xml:space="preserve">‘host’ </w:t>
      </w:r>
      <w:r>
        <w:t xml:space="preserve">and ‘dispensing’ </w:t>
      </w:r>
      <w:r w:rsidR="00F84982" w:rsidRPr="00644141">
        <w:t xml:space="preserve">refills </w:t>
      </w:r>
      <w:r>
        <w:t>and partial fills i</w:t>
      </w:r>
      <w:r w:rsidR="00F84982" w:rsidRPr="00644141">
        <w:t>nto a new file</w:t>
      </w:r>
      <w:r>
        <w:t xml:space="preserve"> called</w:t>
      </w:r>
      <w:r w:rsidR="00F84982" w:rsidRPr="00644141">
        <w:t xml:space="preserve"> </w:t>
      </w:r>
      <w:r w:rsidR="005C4244">
        <w:t>‘</w:t>
      </w:r>
      <w:r w:rsidR="00F84982" w:rsidRPr="00644141">
        <w:t>REMOTE PRESCRIPTION LOG (#52.09)</w:t>
      </w:r>
      <w:r w:rsidR="00E56707">
        <w:t>’</w:t>
      </w:r>
      <w:r>
        <w:t>. The</w:t>
      </w:r>
      <w:r w:rsidR="00E56707">
        <w:t xml:space="preserve"> entries</w:t>
      </w:r>
      <w:r w:rsidR="00AB6A54">
        <w:t xml:space="preserve"> </w:t>
      </w:r>
      <w:r>
        <w:t xml:space="preserve">are viewable </w:t>
      </w:r>
      <w:r w:rsidR="00AB6A54">
        <w:t>using the OneVA Pharmacy Prescription Report functionality.</w:t>
      </w:r>
    </w:p>
    <w:p w14:paraId="186541F8" w14:textId="11DD2F95" w:rsidR="00C93AF5" w:rsidRDefault="008E583D" w:rsidP="00644141">
      <w:pPr>
        <w:pStyle w:val="Body"/>
        <w:jc w:val="left"/>
      </w:pPr>
      <w:r w:rsidRPr="00644141">
        <w:t xml:space="preserve">With this integrated VistA </w:t>
      </w:r>
      <w:r w:rsidR="00234E72" w:rsidRPr="00644141">
        <w:t>patch,</w:t>
      </w:r>
      <w:r w:rsidRPr="00644141">
        <w:t xml:space="preserve"> several point</w:t>
      </w:r>
      <w:r w:rsidR="000618D6">
        <w:t>s</w:t>
      </w:r>
      <w:r w:rsidRPr="00644141">
        <w:t xml:space="preserve"> of failure</w:t>
      </w:r>
      <w:r w:rsidR="00E56707">
        <w:t xml:space="preserve"> could occur</w:t>
      </w:r>
      <w:r w:rsidRPr="00644141">
        <w:t xml:space="preserve">. </w:t>
      </w:r>
      <w:r w:rsidR="00C93AF5">
        <w:t>The system</w:t>
      </w:r>
      <w:r w:rsidR="00B95B0A">
        <w:t>s design will allow the process to continue if any of the various integration points fail</w:t>
      </w:r>
      <w:r w:rsidR="00C93AF5">
        <w:t xml:space="preserve">, however, remote prescriptions will not </w:t>
      </w:r>
      <w:r w:rsidR="00B95B0A">
        <w:t>display</w:t>
      </w:r>
      <w:r w:rsidR="00C93AF5">
        <w:t xml:space="preserve"> to the Pharmacist on the Medication Profile </w:t>
      </w:r>
      <w:r w:rsidR="008A7988">
        <w:t>view</w:t>
      </w:r>
      <w:r w:rsidR="00C93AF5">
        <w:t>.</w:t>
      </w:r>
    </w:p>
    <w:p w14:paraId="767CD581" w14:textId="0A76D496" w:rsidR="00F84982" w:rsidRDefault="00C93AF5" w:rsidP="00644141">
      <w:pPr>
        <w:pStyle w:val="Body"/>
        <w:jc w:val="left"/>
      </w:pPr>
      <w:r>
        <w:t xml:space="preserve">There are </w:t>
      </w:r>
      <w:r w:rsidR="00E56707">
        <w:t>application error messages that will display during the search for the patient and the patient’s prescriptions. They are:</w:t>
      </w:r>
    </w:p>
    <w:p w14:paraId="6816E9B3" w14:textId="2858D5B3" w:rsidR="00F84982" w:rsidRPr="00644141" w:rsidRDefault="00F84982" w:rsidP="00534A5E">
      <w:pPr>
        <w:pStyle w:val="Body"/>
        <w:numPr>
          <w:ilvl w:val="0"/>
          <w:numId w:val="26"/>
        </w:numPr>
        <w:jc w:val="left"/>
      </w:pPr>
      <w:bookmarkStart w:id="153" w:name="_Toc452582148"/>
      <w:r w:rsidRPr="00644141">
        <w:t xml:space="preserve">No </w:t>
      </w:r>
      <w:bookmarkEnd w:id="153"/>
      <w:r w:rsidR="00E56707">
        <w:t>patient error message:</w:t>
      </w:r>
    </w:p>
    <w:p w14:paraId="00A50621" w14:textId="2493D922" w:rsidR="00F84982" w:rsidRPr="00644141" w:rsidRDefault="00F84982" w:rsidP="00644141">
      <w:pPr>
        <w:pStyle w:val="NoSpacing"/>
        <w:ind w:left="720"/>
        <w:rPr>
          <w:color w:val="auto"/>
          <w:sz w:val="24"/>
          <w:szCs w:val="24"/>
        </w:rPr>
      </w:pPr>
      <w:r w:rsidRPr="00644141">
        <w:rPr>
          <w:color w:val="auto"/>
          <w:sz w:val="24"/>
          <w:szCs w:val="24"/>
        </w:rPr>
        <w:t>PATIENT IDENTIFIER NOT FOUND</w:t>
      </w:r>
    </w:p>
    <w:p w14:paraId="0371EB77" w14:textId="2445D662" w:rsidR="00F84982" w:rsidRPr="00644141" w:rsidRDefault="00F84982" w:rsidP="00534A5E">
      <w:pPr>
        <w:pStyle w:val="Body"/>
        <w:numPr>
          <w:ilvl w:val="0"/>
          <w:numId w:val="26"/>
        </w:numPr>
        <w:jc w:val="left"/>
      </w:pPr>
      <w:bookmarkStart w:id="154" w:name="_Toc452582149"/>
      <w:r w:rsidRPr="00644141">
        <w:t xml:space="preserve">Multiple </w:t>
      </w:r>
      <w:bookmarkEnd w:id="154"/>
      <w:r w:rsidR="00E56707">
        <w:t>patients returned error messages:</w:t>
      </w:r>
    </w:p>
    <w:p w14:paraId="22B30D2B" w14:textId="4AAF4B15" w:rsidR="00F84982" w:rsidRPr="00644141" w:rsidRDefault="00F84982" w:rsidP="00644141">
      <w:pPr>
        <w:pStyle w:val="NoSpacing"/>
        <w:ind w:left="720"/>
        <w:rPr>
          <w:color w:val="auto"/>
          <w:sz w:val="24"/>
          <w:szCs w:val="24"/>
        </w:rPr>
      </w:pPr>
      <w:r w:rsidRPr="00644141">
        <w:rPr>
          <w:color w:val="auto"/>
          <w:sz w:val="24"/>
          <w:szCs w:val="24"/>
        </w:rPr>
        <w:t>MORE THAN ONE PATIENT RETURNED IN CALL TO HDR-CDS</w:t>
      </w:r>
    </w:p>
    <w:p w14:paraId="1ACA719B" w14:textId="431F8E67" w:rsidR="00F84982" w:rsidRPr="00644141" w:rsidRDefault="00F84982" w:rsidP="00644141">
      <w:pPr>
        <w:pStyle w:val="NoSpacing"/>
        <w:ind w:left="720"/>
        <w:rPr>
          <w:color w:val="auto"/>
          <w:sz w:val="24"/>
          <w:szCs w:val="24"/>
        </w:rPr>
      </w:pPr>
      <w:r w:rsidRPr="00644141">
        <w:rPr>
          <w:color w:val="auto"/>
          <w:sz w:val="24"/>
          <w:szCs w:val="24"/>
        </w:rPr>
        <w:t>MORE THAN ONE PATIENT FOUND ON RX DATABASE, CHECK ICN</w:t>
      </w:r>
    </w:p>
    <w:p w14:paraId="63750785" w14:textId="1A3E95AD" w:rsidR="00F84982" w:rsidRPr="00644141" w:rsidRDefault="00E56707" w:rsidP="00534A5E">
      <w:pPr>
        <w:pStyle w:val="Body"/>
        <w:numPr>
          <w:ilvl w:val="0"/>
          <w:numId w:val="26"/>
        </w:numPr>
        <w:jc w:val="left"/>
      </w:pPr>
      <w:bookmarkStart w:id="155" w:name="_Toc452582150"/>
      <w:r>
        <w:t>Patient r</w:t>
      </w:r>
      <w:r w:rsidR="00F84982" w:rsidRPr="00644141">
        <w:t>eturned, no prescription data returned</w:t>
      </w:r>
      <w:bookmarkEnd w:id="155"/>
      <w:r>
        <w:t xml:space="preserve"> error message:</w:t>
      </w:r>
    </w:p>
    <w:p w14:paraId="781C05B6" w14:textId="3651EDD7" w:rsidR="00F84982" w:rsidRPr="00644141" w:rsidRDefault="00F84982" w:rsidP="00644141">
      <w:pPr>
        <w:pStyle w:val="NoSpacing"/>
        <w:ind w:left="720"/>
        <w:rPr>
          <w:color w:val="auto"/>
          <w:sz w:val="24"/>
          <w:szCs w:val="24"/>
        </w:rPr>
      </w:pPr>
      <w:r w:rsidRPr="00644141">
        <w:rPr>
          <w:color w:val="auto"/>
          <w:sz w:val="24"/>
          <w:szCs w:val="24"/>
        </w:rPr>
        <w:t>PATIENT FOUND WITH NO PRESCRIPTION RECORDS</w:t>
      </w:r>
    </w:p>
    <w:p w14:paraId="18880FF9" w14:textId="5E7C7FCD" w:rsidR="00F84982" w:rsidRPr="00644141" w:rsidRDefault="00F84982" w:rsidP="00534A5E">
      <w:pPr>
        <w:pStyle w:val="Body"/>
        <w:numPr>
          <w:ilvl w:val="0"/>
          <w:numId w:val="26"/>
        </w:numPr>
        <w:jc w:val="left"/>
      </w:pPr>
      <w:bookmarkStart w:id="156" w:name="_Toc452582151"/>
      <w:r w:rsidRPr="00644141">
        <w:t xml:space="preserve">Patient </w:t>
      </w:r>
      <w:r w:rsidR="00E56707">
        <w:t>r</w:t>
      </w:r>
      <w:r w:rsidRPr="00644141">
        <w:t>eturned, no prescription data matching filters returned</w:t>
      </w:r>
      <w:bookmarkEnd w:id="156"/>
      <w:r w:rsidR="00E56707">
        <w:t xml:space="preserve"> error message:</w:t>
      </w:r>
    </w:p>
    <w:p w14:paraId="3378AD07" w14:textId="3C1BE53D" w:rsidR="00F84982" w:rsidRPr="00E56707" w:rsidRDefault="00F84982" w:rsidP="00E56707">
      <w:pPr>
        <w:pStyle w:val="NoSpacing"/>
        <w:ind w:left="720"/>
        <w:rPr>
          <w:color w:val="auto"/>
          <w:sz w:val="24"/>
          <w:szCs w:val="24"/>
        </w:rPr>
      </w:pPr>
      <w:r w:rsidRPr="00644141">
        <w:rPr>
          <w:color w:val="auto"/>
          <w:sz w:val="24"/>
          <w:szCs w:val="24"/>
        </w:rPr>
        <w:t>PATIENT FOUND WITH NO PRESCRIPTION R</w:t>
      </w:r>
      <w:r w:rsidR="00E56707">
        <w:rPr>
          <w:color w:val="auto"/>
          <w:sz w:val="24"/>
          <w:szCs w:val="24"/>
        </w:rPr>
        <w:t>ECORDS MATCHING SEARCH CRITERIA</w:t>
      </w:r>
    </w:p>
    <w:p w14:paraId="5BA0593F" w14:textId="0FCED51D" w:rsidR="001A483C" w:rsidRDefault="001A483C" w:rsidP="00534A5E">
      <w:pPr>
        <w:pStyle w:val="Heading2"/>
      </w:pPr>
      <w:bookmarkStart w:id="157" w:name="_Toc467492932"/>
      <w:r>
        <w:t>Special Instructions for Error Correction</w:t>
      </w:r>
      <w:bookmarkEnd w:id="157"/>
    </w:p>
    <w:p w14:paraId="5BA05940" w14:textId="3307B72F" w:rsidR="001A483C" w:rsidRDefault="0031016A" w:rsidP="00C97ADB">
      <w:pPr>
        <w:pStyle w:val="BodyText"/>
      </w:pPr>
      <w:r>
        <w:t xml:space="preserve">Significant errors </w:t>
      </w:r>
      <w:r w:rsidR="00B95B0A">
        <w:t>are</w:t>
      </w:r>
      <w:r>
        <w:t xml:space="preserve"> errors or conditions that affect the system stability, availability, performance, or otherwise make the system unavailable to its user base. </w:t>
      </w:r>
      <w:r w:rsidR="00E56707">
        <w:t>For any significant error</w:t>
      </w:r>
      <w:r w:rsidR="00AB6A54">
        <w:t xml:space="preserve">, </w:t>
      </w:r>
      <w:r w:rsidR="00E56707">
        <w:t xml:space="preserve">please </w:t>
      </w:r>
      <w:r w:rsidR="00AB6A54">
        <w:t>contact your local support.</w:t>
      </w:r>
    </w:p>
    <w:p w14:paraId="5BA05941" w14:textId="4409EFF8" w:rsidR="008C652C" w:rsidRDefault="008C652C" w:rsidP="00534A5E">
      <w:pPr>
        <w:pStyle w:val="Heading1"/>
      </w:pPr>
      <w:bookmarkStart w:id="158" w:name="_Toc467492933"/>
      <w:r w:rsidRPr="008400DE">
        <w:lastRenderedPageBreak/>
        <w:t>Acronyms and Abbreviations</w:t>
      </w:r>
      <w:bookmarkEnd w:id="158"/>
    </w:p>
    <w:p w14:paraId="0E372435" w14:textId="6FDB9008" w:rsidR="0031016A" w:rsidRDefault="0031016A" w:rsidP="005A5ADD">
      <w:pPr>
        <w:pStyle w:val="BodyText"/>
      </w:pPr>
      <w:r w:rsidRPr="00614783">
        <w:t>The following table provides the list of acronyms used throughout the document along with their descriptions</w:t>
      </w:r>
      <w:r>
        <w:t>.</w:t>
      </w:r>
    </w:p>
    <w:p w14:paraId="6AA14412" w14:textId="7113560D" w:rsidR="005A5ADD" w:rsidRDefault="005A5ADD" w:rsidP="004B1757">
      <w:pPr>
        <w:pStyle w:val="Caption"/>
      </w:pPr>
      <w:bookmarkStart w:id="159" w:name="_Toc466980800"/>
      <w:r>
        <w:t xml:space="preserve">Table </w:t>
      </w:r>
      <w:fldSimple w:instr=" SEQ Table \* ARABIC ">
        <w:r w:rsidR="001F3F73">
          <w:rPr>
            <w:noProof/>
          </w:rPr>
          <w:t>3</w:t>
        </w:r>
      </w:fldSimple>
      <w:r>
        <w:t xml:space="preserve"> </w:t>
      </w:r>
      <w:r w:rsidRPr="005B2732">
        <w:t>Acronym &amp; Abbreviation Table</w:t>
      </w:r>
      <w:bookmarkEnd w:id="159"/>
    </w:p>
    <w:tbl>
      <w:tblPr>
        <w:tblStyle w:val="ListTable4-Accent1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3258"/>
        <w:gridCol w:w="6092"/>
      </w:tblGrid>
      <w:tr w:rsidR="00D10F6F" w:rsidRPr="00174BE5" w14:paraId="34D66B4C" w14:textId="77777777" w:rsidTr="00D10F6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258" w:type="dxa"/>
            <w:tcBorders>
              <w:top w:val="none" w:sz="0" w:space="0" w:color="auto"/>
              <w:left w:val="none" w:sz="0" w:space="0" w:color="auto"/>
              <w:bottom w:val="none" w:sz="0" w:space="0" w:color="auto"/>
            </w:tcBorders>
            <w:noWrap/>
          </w:tcPr>
          <w:p w14:paraId="5010827E" w14:textId="77777777" w:rsidR="00D10F6F" w:rsidRPr="00FD77C6" w:rsidRDefault="00D10F6F" w:rsidP="00FD77C6">
            <w:pPr>
              <w:jc w:val="center"/>
              <w:rPr>
                <w:rFonts w:ascii="Arial" w:hAnsi="Arial" w:cs="Arial"/>
                <w:b w:val="0"/>
                <w:color w:val="auto"/>
                <w:sz w:val="20"/>
                <w:szCs w:val="20"/>
              </w:rPr>
            </w:pPr>
            <w:r w:rsidRPr="00FD77C6">
              <w:rPr>
                <w:rFonts w:ascii="Arial" w:hAnsi="Arial" w:cs="Arial"/>
                <w:color w:val="auto"/>
              </w:rPr>
              <w:t>Acronym/Abbreviation</w:t>
            </w:r>
          </w:p>
        </w:tc>
        <w:tc>
          <w:tcPr>
            <w:tcW w:w="6092" w:type="dxa"/>
            <w:tcBorders>
              <w:top w:val="none" w:sz="0" w:space="0" w:color="auto"/>
              <w:bottom w:val="none" w:sz="0" w:space="0" w:color="auto"/>
              <w:right w:val="none" w:sz="0" w:space="0" w:color="auto"/>
            </w:tcBorders>
            <w:noWrap/>
          </w:tcPr>
          <w:p w14:paraId="246AEB6D" w14:textId="77777777" w:rsidR="00D10F6F" w:rsidRPr="00FD77C6" w:rsidRDefault="00D10F6F" w:rsidP="00FD77C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FD77C6">
              <w:rPr>
                <w:rFonts w:ascii="Arial" w:hAnsi="Arial" w:cs="Arial"/>
                <w:color w:val="auto"/>
              </w:rPr>
              <w:t>Description</w:t>
            </w:r>
          </w:p>
        </w:tc>
      </w:tr>
      <w:tr w:rsidR="00D10F6F" w:rsidRPr="00174BE5" w14:paraId="192694B1"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20DF0D04" w14:textId="77777777" w:rsidR="00D10F6F" w:rsidRPr="00FD77C6" w:rsidRDefault="00D10F6F" w:rsidP="00FD77C6">
            <w:pPr>
              <w:rPr>
                <w:rFonts w:ascii="Arial" w:hAnsi="Arial" w:cs="Arial"/>
                <w:b w:val="0"/>
                <w:sz w:val="20"/>
                <w:szCs w:val="20"/>
              </w:rPr>
            </w:pPr>
            <w:r>
              <w:rPr>
                <w:rFonts w:ascii="Arial" w:hAnsi="Arial" w:cs="Arial"/>
                <w:b w:val="0"/>
                <w:sz w:val="20"/>
                <w:szCs w:val="20"/>
              </w:rPr>
              <w:t>[DIUSER]</w:t>
            </w:r>
          </w:p>
        </w:tc>
        <w:tc>
          <w:tcPr>
            <w:tcW w:w="6092" w:type="dxa"/>
            <w:noWrap/>
          </w:tcPr>
          <w:p w14:paraId="28031418"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FileMan Menu</w:t>
            </w:r>
          </w:p>
        </w:tc>
      </w:tr>
      <w:tr w:rsidR="00D10F6F" w:rsidRPr="00174BE5" w14:paraId="6BADE8D1"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78231813" w14:textId="77777777" w:rsidR="00D10F6F" w:rsidRPr="00FD77C6" w:rsidRDefault="00D10F6F" w:rsidP="00FD77C6">
            <w:pPr>
              <w:rPr>
                <w:rFonts w:ascii="Arial" w:hAnsi="Arial" w:cs="Arial"/>
                <w:sz w:val="20"/>
                <w:szCs w:val="20"/>
              </w:rPr>
            </w:pPr>
            <w:r w:rsidRPr="00FD77C6">
              <w:rPr>
                <w:rFonts w:ascii="Arial" w:hAnsi="Arial" w:cs="Arial"/>
                <w:b w:val="0"/>
                <w:sz w:val="20"/>
                <w:szCs w:val="20"/>
              </w:rPr>
              <w:t>[PSO LM BACKDOOR ORDERS]</w:t>
            </w:r>
          </w:p>
        </w:tc>
        <w:tc>
          <w:tcPr>
            <w:tcW w:w="6092" w:type="dxa"/>
            <w:noWrap/>
          </w:tcPr>
          <w:p w14:paraId="755F7F92"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Patient Prescription Processing Menu</w:t>
            </w:r>
          </w:p>
        </w:tc>
      </w:tr>
      <w:tr w:rsidR="00D10F6F" w:rsidRPr="00174BE5" w14:paraId="022C605D"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9C97F9B"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[PSO MANAGER]</w:t>
            </w:r>
          </w:p>
        </w:tc>
        <w:tc>
          <w:tcPr>
            <w:tcW w:w="6092" w:type="dxa"/>
            <w:noWrap/>
          </w:tcPr>
          <w:p w14:paraId="12312385"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Outpatient Pharmacy Manager Menu</w:t>
            </w:r>
          </w:p>
        </w:tc>
      </w:tr>
      <w:tr w:rsidR="00D10F6F" w:rsidRPr="00174BE5" w14:paraId="06D64B20"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7B79885A"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[PSO MENU]</w:t>
            </w:r>
          </w:p>
        </w:tc>
        <w:tc>
          <w:tcPr>
            <w:tcW w:w="6092" w:type="dxa"/>
            <w:noWrap/>
          </w:tcPr>
          <w:p w14:paraId="0070EA39"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Pharmacy Menu</w:t>
            </w:r>
          </w:p>
        </w:tc>
      </w:tr>
      <w:tr w:rsidR="00D10F6F" w:rsidRPr="00174BE5" w14:paraId="587D2E4F"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660CC9DD"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[PSO REMOTE RX REPORT]</w:t>
            </w:r>
          </w:p>
        </w:tc>
        <w:tc>
          <w:tcPr>
            <w:tcW w:w="6092" w:type="dxa"/>
            <w:noWrap/>
          </w:tcPr>
          <w:p w14:paraId="13A9145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OneVA Pharmacy Prescription Report Menu</w:t>
            </w:r>
          </w:p>
        </w:tc>
      </w:tr>
      <w:tr w:rsidR="00D10F6F" w:rsidRPr="00174BE5" w14:paraId="243D5EA1"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5666018"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[PSO RX]</w:t>
            </w:r>
          </w:p>
        </w:tc>
        <w:tc>
          <w:tcPr>
            <w:tcW w:w="6092" w:type="dxa"/>
            <w:noWrap/>
          </w:tcPr>
          <w:p w14:paraId="538158ED"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Rx (Prescriptions) Menu</w:t>
            </w:r>
          </w:p>
        </w:tc>
      </w:tr>
      <w:tr w:rsidR="00D10F6F" w:rsidRPr="00174BE5" w14:paraId="09E7C0D0"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61641ADB"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AITC</w:t>
            </w:r>
          </w:p>
        </w:tc>
        <w:tc>
          <w:tcPr>
            <w:tcW w:w="6092" w:type="dxa"/>
            <w:noWrap/>
          </w:tcPr>
          <w:p w14:paraId="586731A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Austin Information Technology Center</w:t>
            </w:r>
          </w:p>
        </w:tc>
      </w:tr>
      <w:tr w:rsidR="00D10F6F" w:rsidRPr="00174BE5" w14:paraId="36BA7E9A"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1ADC9E71" w14:textId="77777777" w:rsidR="00D10F6F" w:rsidRDefault="00D10F6F" w:rsidP="00FD77C6">
            <w:pPr>
              <w:rPr>
                <w:rFonts w:ascii="Arial" w:hAnsi="Arial" w:cs="Arial"/>
                <w:b w:val="0"/>
                <w:sz w:val="20"/>
                <w:szCs w:val="20"/>
              </w:rPr>
            </w:pPr>
            <w:r>
              <w:rPr>
                <w:rFonts w:ascii="Arial" w:hAnsi="Arial" w:cs="Arial"/>
                <w:b w:val="0"/>
                <w:sz w:val="20"/>
                <w:szCs w:val="20"/>
              </w:rPr>
              <w:t>C/HDR</w:t>
            </w:r>
          </w:p>
        </w:tc>
        <w:tc>
          <w:tcPr>
            <w:tcW w:w="6092" w:type="dxa"/>
            <w:noWrap/>
          </w:tcPr>
          <w:p w14:paraId="1CB71557" w14:textId="77777777" w:rsidR="00D10F6F"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Clinical/Health Data Repository</w:t>
            </w:r>
          </w:p>
        </w:tc>
      </w:tr>
      <w:tr w:rsidR="00D10F6F" w:rsidRPr="00174BE5" w14:paraId="20007203"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2B97A52D"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CDS</w:t>
            </w:r>
          </w:p>
        </w:tc>
        <w:tc>
          <w:tcPr>
            <w:tcW w:w="6092" w:type="dxa"/>
            <w:noWrap/>
          </w:tcPr>
          <w:p w14:paraId="73A870E8"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Clinical Data Services</w:t>
            </w:r>
          </w:p>
        </w:tc>
      </w:tr>
      <w:tr w:rsidR="00D10F6F" w:rsidRPr="00174BE5" w14:paraId="131ADF1D"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C22AF23" w14:textId="77777777" w:rsidR="00D10F6F" w:rsidRPr="00FD77C6" w:rsidRDefault="00D10F6F" w:rsidP="00FD77C6">
            <w:pPr>
              <w:rPr>
                <w:rFonts w:ascii="Arial" w:hAnsi="Arial" w:cs="Arial"/>
                <w:b w:val="0"/>
                <w:sz w:val="20"/>
                <w:szCs w:val="20"/>
              </w:rPr>
            </w:pPr>
            <w:r>
              <w:rPr>
                <w:rFonts w:ascii="Arial" w:hAnsi="Arial" w:cs="Arial"/>
                <w:b w:val="0"/>
                <w:sz w:val="20"/>
                <w:szCs w:val="20"/>
              </w:rPr>
              <w:t>Clin1</w:t>
            </w:r>
          </w:p>
        </w:tc>
        <w:tc>
          <w:tcPr>
            <w:tcW w:w="6092" w:type="dxa"/>
            <w:noWrap/>
          </w:tcPr>
          <w:p w14:paraId="69A5A795"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Clinical Product Support Team 1</w:t>
            </w:r>
          </w:p>
        </w:tc>
      </w:tr>
      <w:tr w:rsidR="00D10F6F" w:rsidRPr="00174BE5" w14:paraId="320EE912"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8EE292A" w14:textId="77777777" w:rsidR="00D10F6F" w:rsidRPr="00FD77C6" w:rsidRDefault="00D10F6F" w:rsidP="00FD77C6">
            <w:pPr>
              <w:rPr>
                <w:rFonts w:ascii="Arial" w:hAnsi="Arial" w:cs="Arial"/>
                <w:b w:val="0"/>
                <w:sz w:val="20"/>
                <w:szCs w:val="20"/>
              </w:rPr>
            </w:pPr>
            <w:r>
              <w:rPr>
                <w:rFonts w:ascii="Arial" w:hAnsi="Arial" w:cs="Arial"/>
                <w:b w:val="0"/>
                <w:sz w:val="20"/>
                <w:szCs w:val="20"/>
              </w:rPr>
              <w:t>DAYTSHR</w:t>
            </w:r>
          </w:p>
        </w:tc>
        <w:tc>
          <w:tcPr>
            <w:tcW w:w="6092" w:type="dxa"/>
            <w:noWrap/>
          </w:tcPr>
          <w:p w14:paraId="33ADEAA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Dayton Test Laboratory VistA instance</w:t>
            </w:r>
          </w:p>
        </w:tc>
      </w:tr>
      <w:tr w:rsidR="00D10F6F" w:rsidRPr="00174BE5" w14:paraId="1F394522"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110356E" w14:textId="77777777" w:rsidR="00D10F6F" w:rsidRDefault="00D10F6F" w:rsidP="00FD77C6">
            <w:pPr>
              <w:rPr>
                <w:rFonts w:ascii="Arial" w:hAnsi="Arial" w:cs="Arial"/>
                <w:b w:val="0"/>
                <w:sz w:val="20"/>
                <w:szCs w:val="20"/>
              </w:rPr>
            </w:pPr>
            <w:r>
              <w:rPr>
                <w:rFonts w:ascii="Arial" w:hAnsi="Arial" w:cs="Arial"/>
                <w:b w:val="0"/>
                <w:sz w:val="20"/>
                <w:szCs w:val="20"/>
              </w:rPr>
              <w:t>DoD</w:t>
            </w:r>
          </w:p>
        </w:tc>
        <w:tc>
          <w:tcPr>
            <w:tcW w:w="6092" w:type="dxa"/>
            <w:noWrap/>
          </w:tcPr>
          <w:p w14:paraId="65DE60ED" w14:textId="77777777" w:rsidR="00D10F6F"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Department of Defense</w:t>
            </w:r>
          </w:p>
        </w:tc>
      </w:tr>
      <w:tr w:rsidR="00D10F6F" w:rsidRPr="00174BE5" w14:paraId="1C324E2D"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731DF0E8"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eMI</w:t>
            </w:r>
          </w:p>
        </w:tc>
        <w:tc>
          <w:tcPr>
            <w:tcW w:w="6092" w:type="dxa"/>
            <w:noWrap/>
          </w:tcPr>
          <w:p w14:paraId="5EAFE007"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Enterprise Messaging Infrastructure</w:t>
            </w:r>
          </w:p>
        </w:tc>
      </w:tr>
      <w:tr w:rsidR="00D10F6F" w:rsidRPr="00174BE5" w14:paraId="1BEBC09B"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0EDE1D3"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EPMO</w:t>
            </w:r>
          </w:p>
        </w:tc>
        <w:tc>
          <w:tcPr>
            <w:tcW w:w="6092" w:type="dxa"/>
            <w:noWrap/>
          </w:tcPr>
          <w:p w14:paraId="50FD2E73"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Office of Information and Technology Enterprise Program Management Office</w:t>
            </w:r>
          </w:p>
        </w:tc>
      </w:tr>
      <w:tr w:rsidR="00D10F6F" w:rsidRPr="00174BE5" w14:paraId="6F4397E0"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3E48B115"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ESB</w:t>
            </w:r>
          </w:p>
        </w:tc>
        <w:tc>
          <w:tcPr>
            <w:tcW w:w="6092" w:type="dxa"/>
            <w:noWrap/>
          </w:tcPr>
          <w:p w14:paraId="05BE440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Enterprise Service Bus</w:t>
            </w:r>
          </w:p>
        </w:tc>
      </w:tr>
      <w:tr w:rsidR="00D10F6F" w:rsidRPr="00174BE5" w14:paraId="7F75F3F7"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F267173"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GOV</w:t>
            </w:r>
          </w:p>
        </w:tc>
        <w:tc>
          <w:tcPr>
            <w:tcW w:w="6092" w:type="dxa"/>
            <w:noWrap/>
          </w:tcPr>
          <w:p w14:paraId="50DB1308"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Government</w:t>
            </w:r>
          </w:p>
        </w:tc>
      </w:tr>
      <w:tr w:rsidR="00D10F6F" w:rsidRPr="00174BE5" w14:paraId="5E3D06E2"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6B1D57AB"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HDR</w:t>
            </w:r>
          </w:p>
        </w:tc>
        <w:tc>
          <w:tcPr>
            <w:tcW w:w="6092" w:type="dxa"/>
            <w:noWrap/>
          </w:tcPr>
          <w:p w14:paraId="5FB92E96"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Health Data Repository</w:t>
            </w:r>
          </w:p>
        </w:tc>
      </w:tr>
      <w:tr w:rsidR="00D10F6F" w:rsidRPr="00174BE5" w14:paraId="45C96DEF"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663DF67F"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HL7</w:t>
            </w:r>
          </w:p>
        </w:tc>
        <w:tc>
          <w:tcPr>
            <w:tcW w:w="6092" w:type="dxa"/>
            <w:noWrap/>
          </w:tcPr>
          <w:p w14:paraId="722663A4"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Health Level 7</w:t>
            </w:r>
          </w:p>
        </w:tc>
      </w:tr>
      <w:tr w:rsidR="00D10F6F" w:rsidRPr="00174BE5" w14:paraId="51296739"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B8B3E44" w14:textId="77777777" w:rsidR="00D10F6F" w:rsidRPr="00FD77C6" w:rsidRDefault="00D10F6F" w:rsidP="00FD77C6">
            <w:pPr>
              <w:rPr>
                <w:rFonts w:ascii="Arial" w:hAnsi="Arial" w:cs="Arial"/>
                <w:b w:val="0"/>
                <w:sz w:val="20"/>
                <w:szCs w:val="20"/>
              </w:rPr>
            </w:pPr>
            <w:r>
              <w:rPr>
                <w:rFonts w:ascii="Arial" w:hAnsi="Arial" w:cs="Arial"/>
                <w:b w:val="0"/>
                <w:sz w:val="20"/>
                <w:szCs w:val="20"/>
              </w:rPr>
              <w:t>ICN</w:t>
            </w:r>
          </w:p>
        </w:tc>
        <w:tc>
          <w:tcPr>
            <w:tcW w:w="6092" w:type="dxa"/>
            <w:noWrap/>
          </w:tcPr>
          <w:p w14:paraId="07E0ABBF"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Integrated Control Number</w:t>
            </w:r>
          </w:p>
        </w:tc>
      </w:tr>
      <w:tr w:rsidR="00D10F6F" w:rsidRPr="00174BE5" w14:paraId="2DC3A020"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3C69CF52"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IOC</w:t>
            </w:r>
          </w:p>
        </w:tc>
        <w:tc>
          <w:tcPr>
            <w:tcW w:w="6092" w:type="dxa"/>
            <w:noWrap/>
          </w:tcPr>
          <w:p w14:paraId="42435FEB"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Initial Operating Capability</w:t>
            </w:r>
          </w:p>
        </w:tc>
      </w:tr>
      <w:tr w:rsidR="00D10F6F" w:rsidRPr="00174BE5" w14:paraId="43B120E5"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4E2B8BA"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IT</w:t>
            </w:r>
          </w:p>
        </w:tc>
        <w:tc>
          <w:tcPr>
            <w:tcW w:w="6092" w:type="dxa"/>
            <w:noWrap/>
          </w:tcPr>
          <w:p w14:paraId="48D58DE3"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Information Technology</w:t>
            </w:r>
          </w:p>
        </w:tc>
      </w:tr>
      <w:tr w:rsidR="00D10F6F" w:rsidRPr="00174BE5" w14:paraId="0649BA28"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7D47CC73" w14:textId="77777777" w:rsidR="00D10F6F" w:rsidRPr="00FD77C6" w:rsidRDefault="00D10F6F" w:rsidP="00FD77C6">
            <w:pPr>
              <w:rPr>
                <w:rFonts w:ascii="Arial" w:hAnsi="Arial" w:cs="Arial"/>
                <w:b w:val="0"/>
                <w:sz w:val="20"/>
                <w:szCs w:val="20"/>
              </w:rPr>
            </w:pPr>
            <w:r>
              <w:rPr>
                <w:rFonts w:ascii="Arial" w:hAnsi="Arial" w:cs="Arial"/>
                <w:b w:val="0"/>
                <w:sz w:val="20"/>
                <w:szCs w:val="20"/>
              </w:rPr>
              <w:t>MVI</w:t>
            </w:r>
          </w:p>
        </w:tc>
        <w:tc>
          <w:tcPr>
            <w:tcW w:w="6092" w:type="dxa"/>
            <w:noWrap/>
          </w:tcPr>
          <w:p w14:paraId="467B611F"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Master Veteran Index</w:t>
            </w:r>
          </w:p>
        </w:tc>
      </w:tr>
      <w:tr w:rsidR="00D10F6F" w:rsidRPr="00174BE5" w14:paraId="7C4012D5"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577467B" w14:textId="77777777" w:rsidR="00D10F6F" w:rsidRPr="00FD77C6" w:rsidRDefault="00D10F6F" w:rsidP="00FD77C6">
            <w:pPr>
              <w:rPr>
                <w:rFonts w:ascii="Arial" w:hAnsi="Arial" w:cs="Arial"/>
                <w:b w:val="0"/>
                <w:sz w:val="20"/>
                <w:szCs w:val="20"/>
              </w:rPr>
            </w:pPr>
            <w:r>
              <w:rPr>
                <w:rFonts w:ascii="Arial" w:hAnsi="Arial" w:cs="Arial"/>
                <w:b w:val="0"/>
                <w:sz w:val="20"/>
                <w:szCs w:val="20"/>
              </w:rPr>
              <w:t>NPI</w:t>
            </w:r>
          </w:p>
        </w:tc>
        <w:tc>
          <w:tcPr>
            <w:tcW w:w="6092" w:type="dxa"/>
            <w:noWrap/>
          </w:tcPr>
          <w:p w14:paraId="5BD7AE2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National Provider Identifier</w:t>
            </w:r>
          </w:p>
        </w:tc>
      </w:tr>
      <w:tr w:rsidR="00D10F6F" w:rsidRPr="00174BE5" w14:paraId="2344E2A4"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11F7655"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NSD</w:t>
            </w:r>
          </w:p>
        </w:tc>
        <w:tc>
          <w:tcPr>
            <w:tcW w:w="6092" w:type="dxa"/>
            <w:noWrap/>
          </w:tcPr>
          <w:p w14:paraId="6F0B6594"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National Service Desk</w:t>
            </w:r>
          </w:p>
        </w:tc>
      </w:tr>
      <w:tr w:rsidR="00D10F6F" w:rsidRPr="00174BE5" w14:paraId="5CBAB061"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24B77B6E"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OI&amp;T</w:t>
            </w:r>
          </w:p>
        </w:tc>
        <w:tc>
          <w:tcPr>
            <w:tcW w:w="6092" w:type="dxa"/>
            <w:noWrap/>
          </w:tcPr>
          <w:p w14:paraId="2E06FA3D"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Office of Information and Technology</w:t>
            </w:r>
          </w:p>
        </w:tc>
      </w:tr>
      <w:tr w:rsidR="00D10F6F" w:rsidRPr="00174BE5" w14:paraId="18871609"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10D5840"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OMB</w:t>
            </w:r>
          </w:p>
        </w:tc>
        <w:tc>
          <w:tcPr>
            <w:tcW w:w="6092" w:type="dxa"/>
            <w:noWrap/>
          </w:tcPr>
          <w:p w14:paraId="77FF4F03"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Office of Management and Budget</w:t>
            </w:r>
          </w:p>
        </w:tc>
      </w:tr>
      <w:tr w:rsidR="00D10F6F" w:rsidRPr="00174BE5" w14:paraId="05384A3B"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11652486"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OP</w:t>
            </w:r>
          </w:p>
        </w:tc>
        <w:tc>
          <w:tcPr>
            <w:tcW w:w="6092" w:type="dxa"/>
            <w:noWrap/>
          </w:tcPr>
          <w:p w14:paraId="7036E691"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Outpatient Pharmacy</w:t>
            </w:r>
          </w:p>
        </w:tc>
      </w:tr>
      <w:tr w:rsidR="00D10F6F" w:rsidRPr="00174BE5" w14:paraId="304D7D89"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B846F28"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OP</w:t>
            </w:r>
          </w:p>
        </w:tc>
        <w:tc>
          <w:tcPr>
            <w:tcW w:w="6092" w:type="dxa"/>
            <w:noWrap/>
          </w:tcPr>
          <w:p w14:paraId="02A93471"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OneVA Pharmacy Partial Fill</w:t>
            </w:r>
          </w:p>
        </w:tc>
      </w:tr>
      <w:tr w:rsidR="00D10F6F" w:rsidRPr="00174BE5" w14:paraId="05BC3435"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27D5CA3D"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OR</w:t>
            </w:r>
          </w:p>
        </w:tc>
        <w:tc>
          <w:tcPr>
            <w:tcW w:w="6092" w:type="dxa"/>
            <w:noWrap/>
          </w:tcPr>
          <w:p w14:paraId="4FBC4BFE"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OneVA Pharmacy Refill</w:t>
            </w:r>
          </w:p>
        </w:tc>
      </w:tr>
      <w:tr w:rsidR="00D10F6F" w:rsidRPr="00174BE5" w14:paraId="19FE0F2E"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202B7C12"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PII</w:t>
            </w:r>
          </w:p>
        </w:tc>
        <w:tc>
          <w:tcPr>
            <w:tcW w:w="6092" w:type="dxa"/>
            <w:noWrap/>
          </w:tcPr>
          <w:p w14:paraId="3F437576"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Personally Identifiable Information</w:t>
            </w:r>
          </w:p>
        </w:tc>
      </w:tr>
      <w:tr w:rsidR="00D10F6F" w:rsidRPr="00174BE5" w14:paraId="3CAAB2F0"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2990CFC"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PR</w:t>
            </w:r>
          </w:p>
        </w:tc>
        <w:tc>
          <w:tcPr>
            <w:tcW w:w="6092" w:type="dxa"/>
            <w:noWrap/>
          </w:tcPr>
          <w:p w14:paraId="0493FF02"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Partial Refill (Local)</w:t>
            </w:r>
          </w:p>
        </w:tc>
      </w:tr>
      <w:tr w:rsidR="00D10F6F" w:rsidRPr="00174BE5" w14:paraId="7D78D645"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7B9F7867"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PSO</w:t>
            </w:r>
          </w:p>
        </w:tc>
        <w:tc>
          <w:tcPr>
            <w:tcW w:w="6092" w:type="dxa"/>
            <w:noWrap/>
          </w:tcPr>
          <w:p w14:paraId="2FDAF1BE"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Outpatient Prescription Pharmacy</w:t>
            </w:r>
          </w:p>
        </w:tc>
      </w:tr>
      <w:tr w:rsidR="00D10F6F" w:rsidRPr="00174BE5" w14:paraId="7172E8B3"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1FC10383"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RF</w:t>
            </w:r>
          </w:p>
        </w:tc>
        <w:tc>
          <w:tcPr>
            <w:tcW w:w="6092" w:type="dxa"/>
            <w:noWrap/>
          </w:tcPr>
          <w:p w14:paraId="4AB0888A"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Refill (Local)</w:t>
            </w:r>
          </w:p>
        </w:tc>
      </w:tr>
      <w:tr w:rsidR="00D10F6F" w:rsidRPr="00174BE5" w14:paraId="0F39EFAB"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605621AC"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Rx</w:t>
            </w:r>
          </w:p>
        </w:tc>
        <w:tc>
          <w:tcPr>
            <w:tcW w:w="6092" w:type="dxa"/>
            <w:noWrap/>
          </w:tcPr>
          <w:p w14:paraId="6356AD0E"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Prescription</w:t>
            </w:r>
          </w:p>
        </w:tc>
      </w:tr>
      <w:tr w:rsidR="00D10F6F" w:rsidRPr="00174BE5" w14:paraId="1F27CFF3"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3CAC3715"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SDM</w:t>
            </w:r>
          </w:p>
        </w:tc>
        <w:tc>
          <w:tcPr>
            <w:tcW w:w="6092" w:type="dxa"/>
            <w:noWrap/>
          </w:tcPr>
          <w:p w14:paraId="35C9F0CE"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Service Desk Manager</w:t>
            </w:r>
          </w:p>
        </w:tc>
      </w:tr>
      <w:tr w:rsidR="00D10F6F" w:rsidRPr="00174BE5" w14:paraId="41F38C11"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55617132"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lastRenderedPageBreak/>
              <w:t>VA</w:t>
            </w:r>
          </w:p>
        </w:tc>
        <w:tc>
          <w:tcPr>
            <w:tcW w:w="6092" w:type="dxa"/>
            <w:noWrap/>
          </w:tcPr>
          <w:p w14:paraId="164075CA"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Department of Veterans Affairs</w:t>
            </w:r>
          </w:p>
        </w:tc>
      </w:tr>
      <w:tr w:rsidR="00D10F6F" w:rsidRPr="00174BE5" w14:paraId="38E69E2C"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37513F2B"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VAMC</w:t>
            </w:r>
          </w:p>
        </w:tc>
        <w:tc>
          <w:tcPr>
            <w:tcW w:w="6092" w:type="dxa"/>
            <w:noWrap/>
          </w:tcPr>
          <w:p w14:paraId="42F12A0A"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Veterans Affairs Medical Center</w:t>
            </w:r>
          </w:p>
        </w:tc>
      </w:tr>
      <w:tr w:rsidR="00D10F6F" w:rsidRPr="00174BE5" w14:paraId="639B1443"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024EBDFA"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VDL</w:t>
            </w:r>
          </w:p>
        </w:tc>
        <w:tc>
          <w:tcPr>
            <w:tcW w:w="6092" w:type="dxa"/>
            <w:noWrap/>
          </w:tcPr>
          <w:p w14:paraId="21DAD7F2"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D77C6">
              <w:rPr>
                <w:rFonts w:ascii="Arial" w:hAnsi="Arial" w:cs="Arial"/>
                <w:sz w:val="20"/>
                <w:szCs w:val="20"/>
              </w:rPr>
              <w:t>VA Software Document Library</w:t>
            </w:r>
          </w:p>
        </w:tc>
      </w:tr>
      <w:tr w:rsidR="00D10F6F" w:rsidRPr="00174BE5" w14:paraId="57E3890E" w14:textId="77777777" w:rsidTr="00D10F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F654BC5" w14:textId="77777777" w:rsidR="00D10F6F" w:rsidRPr="00FD77C6" w:rsidRDefault="00D10F6F" w:rsidP="00FD77C6">
            <w:pPr>
              <w:rPr>
                <w:rFonts w:ascii="Arial" w:hAnsi="Arial" w:cs="Arial"/>
                <w:b w:val="0"/>
                <w:sz w:val="20"/>
                <w:szCs w:val="20"/>
              </w:rPr>
            </w:pPr>
            <w:r w:rsidRPr="00FD77C6">
              <w:rPr>
                <w:rFonts w:ascii="Arial" w:hAnsi="Arial" w:cs="Arial"/>
                <w:b w:val="0"/>
                <w:sz w:val="20"/>
                <w:szCs w:val="20"/>
              </w:rPr>
              <w:t>VHA</w:t>
            </w:r>
          </w:p>
        </w:tc>
        <w:tc>
          <w:tcPr>
            <w:tcW w:w="6092" w:type="dxa"/>
            <w:noWrap/>
          </w:tcPr>
          <w:p w14:paraId="7C18A0F3" w14:textId="77777777" w:rsidR="00D10F6F" w:rsidRPr="00FD77C6" w:rsidRDefault="00D10F6F" w:rsidP="00FD77C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D77C6">
              <w:rPr>
                <w:rFonts w:ascii="Arial" w:hAnsi="Arial" w:cs="Arial"/>
                <w:sz w:val="20"/>
                <w:szCs w:val="20"/>
              </w:rPr>
              <w:t>Department of Veterans Health Administration</w:t>
            </w:r>
          </w:p>
        </w:tc>
      </w:tr>
      <w:tr w:rsidR="00D10F6F" w:rsidRPr="00174BE5" w14:paraId="7A861426" w14:textId="77777777" w:rsidTr="00D10F6F">
        <w:trPr>
          <w:trHeight w:val="300"/>
        </w:trPr>
        <w:tc>
          <w:tcPr>
            <w:cnfStyle w:val="001000000000" w:firstRow="0" w:lastRow="0" w:firstColumn="1" w:lastColumn="0" w:oddVBand="0" w:evenVBand="0" w:oddHBand="0" w:evenHBand="0" w:firstRowFirstColumn="0" w:firstRowLastColumn="0" w:lastRowFirstColumn="0" w:lastRowLastColumn="0"/>
            <w:tcW w:w="3258" w:type="dxa"/>
            <w:noWrap/>
          </w:tcPr>
          <w:p w14:paraId="4F0DC4D0" w14:textId="77777777" w:rsidR="00D10F6F" w:rsidRPr="00FD77C6" w:rsidRDefault="00D10F6F" w:rsidP="00FD77C6">
            <w:pPr>
              <w:rPr>
                <w:rFonts w:ascii="Arial" w:hAnsi="Arial" w:cs="Arial"/>
                <w:b w:val="0"/>
                <w:bCs w:val="0"/>
                <w:color w:val="000000"/>
                <w:sz w:val="20"/>
                <w:szCs w:val="20"/>
              </w:rPr>
            </w:pPr>
            <w:r w:rsidRPr="00FD77C6">
              <w:rPr>
                <w:rFonts w:ascii="Arial" w:hAnsi="Arial" w:cs="Arial"/>
                <w:b w:val="0"/>
                <w:sz w:val="20"/>
                <w:szCs w:val="20"/>
              </w:rPr>
              <w:t>VistA</w:t>
            </w:r>
          </w:p>
        </w:tc>
        <w:tc>
          <w:tcPr>
            <w:tcW w:w="6092" w:type="dxa"/>
            <w:noWrap/>
          </w:tcPr>
          <w:p w14:paraId="5E443A86" w14:textId="77777777" w:rsidR="00D10F6F" w:rsidRPr="00FD77C6" w:rsidRDefault="00D10F6F" w:rsidP="00FD77C6">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FD77C6">
              <w:rPr>
                <w:rFonts w:ascii="Arial" w:hAnsi="Arial" w:cs="Arial"/>
                <w:sz w:val="20"/>
                <w:szCs w:val="20"/>
              </w:rPr>
              <w:t>Veterans Health Information Systems and Technology Architecture</w:t>
            </w:r>
          </w:p>
        </w:tc>
      </w:tr>
    </w:tbl>
    <w:p w14:paraId="5BA05944" w14:textId="642EDB29" w:rsidR="00B56B78" w:rsidRDefault="00B56B78" w:rsidP="00534A5E">
      <w:pPr>
        <w:pStyle w:val="Heading1"/>
      </w:pPr>
      <w:bookmarkStart w:id="160" w:name="_Appendix"/>
      <w:bookmarkStart w:id="161" w:name="_Toc467492934"/>
      <w:bookmarkEnd w:id="160"/>
      <w:r w:rsidRPr="008400DE">
        <w:lastRenderedPageBreak/>
        <w:t>Appendix</w:t>
      </w:r>
      <w:bookmarkEnd w:id="161"/>
    </w:p>
    <w:p w14:paraId="284F33C5" w14:textId="2C26ACC9" w:rsidR="007E7079" w:rsidRDefault="00DF6341" w:rsidP="0016041D">
      <w:pPr>
        <w:pStyle w:val="Appendix1"/>
      </w:pPr>
      <w:r>
        <w:t>Frequently Asked Questions (FAQ)</w:t>
      </w:r>
    </w:p>
    <w:p w14:paraId="3AD43D73" w14:textId="658C0E8D" w:rsidR="00DF6341" w:rsidRPr="00DF6341" w:rsidRDefault="00DF6341" w:rsidP="003F7B48">
      <w:pPr>
        <w:pStyle w:val="BodyText"/>
        <w:numPr>
          <w:ilvl w:val="0"/>
          <w:numId w:val="57"/>
        </w:numPr>
      </w:pPr>
      <w:r w:rsidRPr="00DF6341">
        <w:t>What is t</w:t>
      </w:r>
      <w:r w:rsidR="008575D3">
        <w:t>he Value to me as the Veteran?</w:t>
      </w:r>
    </w:p>
    <w:p w14:paraId="7B014E4D" w14:textId="77777777" w:rsidR="003F7B48" w:rsidRDefault="00DF6341" w:rsidP="003F7B48">
      <w:pPr>
        <w:pStyle w:val="BodyText"/>
      </w:pPr>
      <w:r w:rsidRPr="00DF6341">
        <w:t>The previous ‘Coordinated Care for Traveling Veterans’ handbook required either a visit to the Emergency Room/Urgent Care Center or a pharmacy clinic visit to obtain a new prescription. OneVA Pharmacy makes the best use of the prescription already on file at another VA medi</w:t>
      </w:r>
      <w:r w:rsidR="003F7B48">
        <w:t>cal center.</w:t>
      </w:r>
    </w:p>
    <w:p w14:paraId="4FAC52C7" w14:textId="389303B0" w:rsidR="00DF6341" w:rsidRPr="00DF6341" w:rsidRDefault="003F7B48" w:rsidP="003F7B48">
      <w:pPr>
        <w:pStyle w:val="BodyText"/>
      </w:pPr>
      <w:r>
        <w:t>Audience: Veteran</w:t>
      </w:r>
    </w:p>
    <w:p w14:paraId="20F08485" w14:textId="634B58D5" w:rsidR="00DF6341" w:rsidRPr="00DF6341" w:rsidRDefault="00DF6341" w:rsidP="003F7B48">
      <w:pPr>
        <w:pStyle w:val="BodyText"/>
        <w:numPr>
          <w:ilvl w:val="0"/>
          <w:numId w:val="57"/>
        </w:numPr>
      </w:pPr>
      <w:r w:rsidRPr="00DF6341">
        <w:t>What if I have never been registered at the VA where I’m trying to pick up my prescription?</w:t>
      </w:r>
    </w:p>
    <w:p w14:paraId="7C16EDD2" w14:textId="77777777" w:rsidR="003F7B48" w:rsidRDefault="00DF6341" w:rsidP="003F7B48">
      <w:pPr>
        <w:pStyle w:val="BodyText"/>
      </w:pPr>
      <w:r w:rsidRPr="00DF6341">
        <w:t>Veterans must register/enroll at the VA medical center in order for the</w:t>
      </w:r>
      <w:r w:rsidR="003F7B48">
        <w:t xml:space="preserve"> pharmacy to see their records.</w:t>
      </w:r>
    </w:p>
    <w:p w14:paraId="3C05D294" w14:textId="254C52F3" w:rsidR="00DF6341" w:rsidRPr="00DF6341" w:rsidRDefault="00DF6341" w:rsidP="003F7B48">
      <w:pPr>
        <w:pStyle w:val="BodyText"/>
      </w:pPr>
      <w:r w:rsidRPr="00DF6341">
        <w:t>Audience: Veteran</w:t>
      </w:r>
    </w:p>
    <w:p w14:paraId="466C4132" w14:textId="77777777" w:rsidR="00DF6341" w:rsidRPr="00DF6341" w:rsidRDefault="00DF6341" w:rsidP="003F7B48">
      <w:pPr>
        <w:pStyle w:val="BodyText"/>
        <w:numPr>
          <w:ilvl w:val="0"/>
          <w:numId w:val="57"/>
        </w:numPr>
      </w:pPr>
      <w:r w:rsidRPr="00DF6341">
        <w:t>Does OneVA pharmacy benefit me if I’m not traveling?</w:t>
      </w:r>
    </w:p>
    <w:p w14:paraId="3EE8599B" w14:textId="77777777" w:rsidR="003F7B48" w:rsidRDefault="00DF6341" w:rsidP="003F7B48">
      <w:pPr>
        <w:pStyle w:val="BodyText"/>
        <w:rPr>
          <w:rFonts w:cs="Segoe UI"/>
          <w:color w:val="000000"/>
        </w:rPr>
      </w:pPr>
      <w:r w:rsidRPr="00DF6341">
        <w:rPr>
          <w:rFonts w:cs="Segoe UI"/>
          <w:color w:val="000000"/>
        </w:rPr>
        <w:t xml:space="preserve">Use existing processes to contact the VA where your prescription </w:t>
      </w:r>
      <w:r w:rsidR="003F7B48">
        <w:rPr>
          <w:rFonts w:cs="Segoe UI"/>
          <w:color w:val="000000"/>
        </w:rPr>
        <w:t>is on file to request a refill.</w:t>
      </w:r>
    </w:p>
    <w:p w14:paraId="2C887885" w14:textId="542F8AB0" w:rsidR="00DF6341" w:rsidRPr="003F7B48" w:rsidRDefault="00DF6341" w:rsidP="003F7B48">
      <w:pPr>
        <w:pStyle w:val="BodyText"/>
        <w:rPr>
          <w:rFonts w:cs="Segoe UI"/>
          <w:color w:val="000000"/>
        </w:rPr>
      </w:pPr>
      <w:r w:rsidRPr="00DF6341">
        <w:rPr>
          <w:rFonts w:cs="Segoe UI"/>
          <w:color w:val="000000"/>
        </w:rPr>
        <w:t>Audience: Veteran</w:t>
      </w:r>
    </w:p>
    <w:p w14:paraId="0A844F3A" w14:textId="77777777" w:rsidR="00DF6341" w:rsidRPr="00DF6341" w:rsidRDefault="00DF6341" w:rsidP="003F7B48">
      <w:pPr>
        <w:pStyle w:val="BodyText"/>
        <w:numPr>
          <w:ilvl w:val="0"/>
          <w:numId w:val="57"/>
        </w:numPr>
      </w:pPr>
      <w:r w:rsidRPr="00DF6341">
        <w:t>Do you still need to enter Allergies in to the Pharmacy profile?</w:t>
      </w:r>
    </w:p>
    <w:p w14:paraId="26F2C10D" w14:textId="77777777" w:rsidR="003F7B48" w:rsidRDefault="00DF6341" w:rsidP="003F7B48">
      <w:pPr>
        <w:pStyle w:val="BodyText"/>
      </w:pPr>
      <w:r w:rsidRPr="00DF6341">
        <w:t>VistA pharmacy will display allergies and adverse reacti</w:t>
      </w:r>
      <w:r w:rsidR="003F7B48">
        <w:t>ons from all remote facilities.</w:t>
      </w:r>
    </w:p>
    <w:p w14:paraId="7E7018FD" w14:textId="3CDA8A27" w:rsidR="00DF6341" w:rsidRPr="003F7B48" w:rsidRDefault="00DF6341" w:rsidP="003F7B48">
      <w:pPr>
        <w:pStyle w:val="BodyText"/>
      </w:pPr>
      <w:r w:rsidRPr="00DF6341">
        <w:t xml:space="preserve">Audience: </w:t>
      </w:r>
      <w:r w:rsidR="003F7B48">
        <w:t>Pharmacy</w:t>
      </w:r>
    </w:p>
    <w:p w14:paraId="2D7B8E8F" w14:textId="77777777" w:rsidR="00DF6341" w:rsidRPr="00DF6341" w:rsidRDefault="00DF6341" w:rsidP="003F7B48">
      <w:pPr>
        <w:pStyle w:val="BodyText"/>
        <w:numPr>
          <w:ilvl w:val="0"/>
          <w:numId w:val="57"/>
        </w:numPr>
        <w:rPr>
          <w:rFonts w:cs="Segoe UI"/>
          <w:color w:val="000000"/>
        </w:rPr>
      </w:pPr>
      <w:r w:rsidRPr="00DF6341">
        <w:t>Can we send the prescription to CMOP?</w:t>
      </w:r>
    </w:p>
    <w:p w14:paraId="52B22735" w14:textId="77777777" w:rsidR="003F7B48" w:rsidRDefault="00DF6341" w:rsidP="003F7B48">
      <w:pPr>
        <w:pStyle w:val="BodyText"/>
      </w:pPr>
      <w:r w:rsidRPr="00DF6341">
        <w:t>OneVA Pharmacy is designed to provide an immedia</w:t>
      </w:r>
      <w:r w:rsidR="003F7B48">
        <w:t>te fill at the Pharmacy window.</w:t>
      </w:r>
    </w:p>
    <w:p w14:paraId="697508EB" w14:textId="0E830060" w:rsidR="00DF6341" w:rsidRPr="003F7B48" w:rsidRDefault="00DF6341" w:rsidP="003F7B48">
      <w:pPr>
        <w:pStyle w:val="BodyText"/>
        <w:rPr>
          <w:rFonts w:cs="Segoe UI"/>
          <w:color w:val="000000"/>
        </w:rPr>
      </w:pPr>
      <w:r w:rsidRPr="00DF6341">
        <w:t>Audience: Pharmacy</w:t>
      </w:r>
    </w:p>
    <w:p w14:paraId="49E41D2D" w14:textId="77777777" w:rsidR="00DF6341" w:rsidRPr="00DF6341" w:rsidRDefault="00DF6341" w:rsidP="003F7B48">
      <w:pPr>
        <w:pStyle w:val="BodyText"/>
        <w:numPr>
          <w:ilvl w:val="0"/>
          <w:numId w:val="57"/>
        </w:numPr>
      </w:pPr>
      <w:r w:rsidRPr="00DF6341">
        <w:t>Can any prescription be filled by OneVA pharmacy?</w:t>
      </w:r>
    </w:p>
    <w:p w14:paraId="77381A08" w14:textId="77777777" w:rsidR="003F7B48" w:rsidRDefault="00DF6341" w:rsidP="003F7B48">
      <w:pPr>
        <w:pStyle w:val="BodyText"/>
      </w:pPr>
      <w:r w:rsidRPr="00DF6341">
        <w:t>Controlled substances (CS at one or both facilities) cannot be filled via OneVA pharmacy. Drugs not matched to the National Drug file cannot be filled via OneVA Pharmacy. Prescriptions will no remaining refills, on suspense</w:t>
      </w:r>
      <w:r w:rsidR="003F7B48">
        <w:t xml:space="preserve"> or on hold cannot be filled.</w:t>
      </w:r>
    </w:p>
    <w:p w14:paraId="6A20A1CA" w14:textId="4570108F" w:rsidR="00DF6341" w:rsidRPr="00DF6341" w:rsidRDefault="00DF6341" w:rsidP="003F7B48">
      <w:pPr>
        <w:pStyle w:val="BodyText"/>
      </w:pPr>
      <w:r w:rsidRPr="00DF6341">
        <w:t>Audience: Pharmacy</w:t>
      </w:r>
      <w:r w:rsidR="003F7B48">
        <w:t>, Veteran</w:t>
      </w:r>
    </w:p>
    <w:p w14:paraId="00EBAAFD" w14:textId="77777777" w:rsidR="00DF6341" w:rsidRPr="00DF6341" w:rsidRDefault="00DF6341" w:rsidP="003F7B48">
      <w:pPr>
        <w:pStyle w:val="BodyText"/>
        <w:numPr>
          <w:ilvl w:val="0"/>
          <w:numId w:val="57"/>
        </w:numPr>
      </w:pPr>
      <w:r w:rsidRPr="00DF6341">
        <w:t>What should I do if I do not have the medication in stock?</w:t>
      </w:r>
    </w:p>
    <w:p w14:paraId="410470C6" w14:textId="77777777" w:rsidR="003F7B48" w:rsidRDefault="00DF6341" w:rsidP="003F7B48">
      <w:pPr>
        <w:pStyle w:val="BodyText"/>
      </w:pPr>
      <w:r w:rsidRPr="00DF6341">
        <w:t>Order the medication if the Veteran can return the next day, mail from CMOP to a temporary address, utilize the Coordinated Care for Traveling Veteran Handbook.  “What would a prudent pharmacist do?”</w:t>
      </w:r>
    </w:p>
    <w:p w14:paraId="08DEC718" w14:textId="2796032C" w:rsidR="00DF6341" w:rsidRPr="00DF6341" w:rsidRDefault="00DF6341" w:rsidP="003F7B48">
      <w:pPr>
        <w:pStyle w:val="BodyText"/>
      </w:pPr>
      <w:r w:rsidRPr="00DF6341">
        <w:t>Audience: Pharmacy</w:t>
      </w:r>
    </w:p>
    <w:p w14:paraId="65889432" w14:textId="77777777" w:rsidR="00DF6341" w:rsidRPr="00DF6341" w:rsidRDefault="00DF6341" w:rsidP="003F7B48">
      <w:pPr>
        <w:pStyle w:val="BodyText"/>
        <w:numPr>
          <w:ilvl w:val="0"/>
          <w:numId w:val="57"/>
        </w:numPr>
      </w:pPr>
      <w:r w:rsidRPr="00DF6341">
        <w:t>What information is kept in my VistA system and what information is kept at the host VistA system?</w:t>
      </w:r>
    </w:p>
    <w:p w14:paraId="4C4C47E0" w14:textId="77777777" w:rsidR="003F7B48" w:rsidRDefault="00DF6341" w:rsidP="003F7B48">
      <w:pPr>
        <w:pStyle w:val="BodyText"/>
      </w:pPr>
      <w:r w:rsidRPr="00DF6341">
        <w:lastRenderedPageBreak/>
        <w:t>The dispensing VistA system tracks the information in a new OneVA Pharmacy file (not the prescription file) for reporting purposes.  The refill or partial fill is tracked in the host system’s prescription file and activity log.</w:t>
      </w:r>
    </w:p>
    <w:p w14:paraId="7300A181" w14:textId="64D4FAF3" w:rsidR="00DF6341" w:rsidRPr="00DF6341" w:rsidRDefault="00DF6341" w:rsidP="003F7B48">
      <w:pPr>
        <w:pStyle w:val="BodyText"/>
      </w:pPr>
      <w:r w:rsidRPr="00DF6341">
        <w:t xml:space="preserve">Audience: </w:t>
      </w:r>
      <w:r w:rsidR="003F7B48">
        <w:t>Pharmacy</w:t>
      </w:r>
    </w:p>
    <w:p w14:paraId="7A40B776" w14:textId="1B34C1F7" w:rsidR="00DF6341" w:rsidRPr="00DF6341" w:rsidRDefault="00DF6341" w:rsidP="003F7B48">
      <w:pPr>
        <w:pStyle w:val="BodyText"/>
        <w:numPr>
          <w:ilvl w:val="0"/>
          <w:numId w:val="57"/>
        </w:numPr>
      </w:pPr>
      <w:r w:rsidRPr="00DF6341">
        <w:t>What if it is too soon to fill?</w:t>
      </w:r>
    </w:p>
    <w:p w14:paraId="5530DCF1" w14:textId="77777777" w:rsidR="003F7B48" w:rsidRDefault="00DF6341" w:rsidP="003F7B48">
      <w:pPr>
        <w:pStyle w:val="BodyText"/>
      </w:pPr>
      <w:r w:rsidRPr="00DF6341">
        <w:t>Prescription will not be available to refill. Partial fills will be an available option.  Sites can use Remote Data Views to see the fill history from the host station, especially if there are concerns for frequent partial</w:t>
      </w:r>
      <w:r w:rsidR="003F7B48">
        <w:t xml:space="preserve"> fill requests of the same Rx.</w:t>
      </w:r>
    </w:p>
    <w:p w14:paraId="51DA321C" w14:textId="3047FFE6" w:rsidR="00DF6341" w:rsidRPr="00DF6341" w:rsidRDefault="00DF6341" w:rsidP="003F7B48">
      <w:pPr>
        <w:pStyle w:val="BodyText"/>
      </w:pPr>
      <w:r w:rsidRPr="00DF6341">
        <w:t>Audience: Pharmacy</w:t>
      </w:r>
    </w:p>
    <w:p w14:paraId="07FB8526" w14:textId="77777777" w:rsidR="003F7B48" w:rsidRPr="003F7B48" w:rsidRDefault="00DF6341" w:rsidP="003F7B48">
      <w:pPr>
        <w:pStyle w:val="BodyText"/>
        <w:numPr>
          <w:ilvl w:val="0"/>
          <w:numId w:val="57"/>
        </w:numPr>
      </w:pPr>
      <w:r w:rsidRPr="003F7B48">
        <w:t>What is the dispensing name and address on the label?</w:t>
      </w:r>
    </w:p>
    <w:p w14:paraId="68A808C6" w14:textId="77777777" w:rsidR="003F7B48" w:rsidRDefault="00DF6341" w:rsidP="003F7B48">
      <w:pPr>
        <w:pStyle w:val="BodyText"/>
      </w:pPr>
      <w:r w:rsidRPr="00DF6341">
        <w:t>The host pharmacy will be the name and address printed on the label which is consistent with ho</w:t>
      </w:r>
      <w:r w:rsidR="003F7B48">
        <w:t>w CMOP processes prescriptions.</w:t>
      </w:r>
    </w:p>
    <w:p w14:paraId="23A0677A" w14:textId="2F0EDFAF" w:rsidR="00DF6341" w:rsidRPr="00DF6341" w:rsidRDefault="003F7B48" w:rsidP="003F7B48">
      <w:pPr>
        <w:pStyle w:val="BodyText"/>
      </w:pPr>
      <w:r>
        <w:t>Audience: Pharmacy</w:t>
      </w:r>
    </w:p>
    <w:p w14:paraId="5BAE7328" w14:textId="6602B666" w:rsidR="00DF6341" w:rsidRPr="00DF6341" w:rsidRDefault="00DF6341" w:rsidP="003F7B48">
      <w:pPr>
        <w:pStyle w:val="BodyText"/>
        <w:numPr>
          <w:ilvl w:val="0"/>
          <w:numId w:val="57"/>
        </w:numPr>
      </w:pPr>
      <w:r w:rsidRPr="00DF6341">
        <w:t>Are there any responsibilities for the host pharmacy in OneVA pharmacy?</w:t>
      </w:r>
    </w:p>
    <w:p w14:paraId="4E84BC71" w14:textId="3A5DB141" w:rsidR="00DF6341" w:rsidRPr="00DF6341" w:rsidRDefault="00DF6341" w:rsidP="003F7B48">
      <w:pPr>
        <w:pStyle w:val="BodyText"/>
      </w:pPr>
      <w:r w:rsidRPr="00DF6341">
        <w:t>To account for copay billing, insurance billing and subsequent refill capabilities all sites are asked to print to an OneVA Report and manually release prescriptions filled by other stations. Recommended frequency of printing report is no less than weekly.</w:t>
      </w:r>
    </w:p>
    <w:p w14:paraId="4B384F0A" w14:textId="23339E7D" w:rsidR="00DF6341" w:rsidRPr="00DF6341" w:rsidRDefault="00DF6341" w:rsidP="003F7B48">
      <w:pPr>
        <w:pStyle w:val="BodyText"/>
      </w:pPr>
      <w:r w:rsidRPr="00DF6341">
        <w:t xml:space="preserve">Audience: </w:t>
      </w:r>
      <w:r w:rsidR="003F7B48">
        <w:t>Pharmacy</w:t>
      </w:r>
    </w:p>
    <w:p w14:paraId="4A3D1F21" w14:textId="3BD11CDB" w:rsidR="00DF6341" w:rsidRPr="00DF6341" w:rsidRDefault="00DF6341" w:rsidP="003F7B48">
      <w:pPr>
        <w:pStyle w:val="BodyText"/>
        <w:numPr>
          <w:ilvl w:val="0"/>
          <w:numId w:val="57"/>
        </w:numPr>
      </w:pPr>
      <w:r w:rsidRPr="00DF6341">
        <w:t>Does this affect the routine process of finishing prescriptions from the Pending file (ordering from OERR)?</w:t>
      </w:r>
    </w:p>
    <w:p w14:paraId="25E00F6E" w14:textId="77777777" w:rsidR="00DF6341" w:rsidRPr="00DF6341" w:rsidRDefault="00DF6341" w:rsidP="003F7B48">
      <w:pPr>
        <w:pStyle w:val="BodyText"/>
      </w:pPr>
      <w:r w:rsidRPr="00DF6341">
        <w:t>Yes, OneVA pharmacy will bring in prescriptions from other VA treating facilities to create the first enterprise-wide patient-centric actionable medication profile.</w:t>
      </w:r>
    </w:p>
    <w:p w14:paraId="24120474" w14:textId="04C27696" w:rsidR="00DF6341" w:rsidRPr="00DF6341" w:rsidRDefault="00DF6341" w:rsidP="003F7B48">
      <w:pPr>
        <w:pStyle w:val="BodyText"/>
      </w:pPr>
      <w:r w:rsidRPr="00DF6341">
        <w:t>Audience: Pharmacy</w:t>
      </w:r>
    </w:p>
    <w:p w14:paraId="6241A75C" w14:textId="77777777" w:rsidR="00DF6341" w:rsidRPr="00DF6341" w:rsidRDefault="00DF6341" w:rsidP="003F7B48">
      <w:pPr>
        <w:pStyle w:val="BodyText"/>
        <w:numPr>
          <w:ilvl w:val="0"/>
          <w:numId w:val="57"/>
        </w:numPr>
        <w:rPr>
          <w:color w:val="1F497D"/>
        </w:rPr>
      </w:pPr>
      <w:r w:rsidRPr="00DF6341">
        <w:t>How does OneVA pharmacy select the drug from my drug file?</w:t>
      </w:r>
    </w:p>
    <w:p w14:paraId="3BB19529" w14:textId="77777777" w:rsidR="003F7B48" w:rsidRDefault="00DF6341" w:rsidP="003F7B48">
      <w:pPr>
        <w:pStyle w:val="BodyText"/>
      </w:pPr>
      <w:r w:rsidRPr="00DF6341">
        <w:t>The original prescription resides in the Health Data Repository (HDR). OneVA pharmacy identifies the national drug file (NDF) “VA Product” for the prescription. Matching drugs in your local drug file are identified based on that NDF product. If there is a 1:1 match found, OneVA pharmacy will recommend that drug. If there are multiple possible matches found, OneVA pharmacy will present a pick list to select from.</w:t>
      </w:r>
    </w:p>
    <w:p w14:paraId="23F77686" w14:textId="524EFFA1" w:rsidR="00DF6341" w:rsidRPr="003F7B48" w:rsidRDefault="00DF6341" w:rsidP="003F7B48">
      <w:pPr>
        <w:pStyle w:val="BodyText"/>
      </w:pPr>
      <w:r w:rsidRPr="00DF6341">
        <w:t xml:space="preserve">Audience: </w:t>
      </w:r>
      <w:r w:rsidR="003F7B48">
        <w:t>Pharmacy</w:t>
      </w:r>
    </w:p>
    <w:p w14:paraId="678ABC2F" w14:textId="179B80E6" w:rsidR="00DF6341" w:rsidRPr="00DF6341" w:rsidRDefault="00DF6341" w:rsidP="003F7B48">
      <w:pPr>
        <w:pStyle w:val="BodyText"/>
        <w:numPr>
          <w:ilvl w:val="0"/>
          <w:numId w:val="57"/>
        </w:numPr>
      </w:pPr>
      <w:r w:rsidRPr="00DF6341">
        <w:t>How much information can you see f</w:t>
      </w:r>
      <w:r w:rsidR="003F7B48">
        <w:t>rom the Host prescription file?</w:t>
      </w:r>
    </w:p>
    <w:p w14:paraId="5628E164" w14:textId="678AE723" w:rsidR="003F7B48" w:rsidRDefault="00DF6341" w:rsidP="003F7B48">
      <w:pPr>
        <w:pStyle w:val="BodyText"/>
      </w:pPr>
      <w:r w:rsidRPr="00DF6341">
        <w:t xml:space="preserve">OneVA pharmacy displays a limited subset of the prescription. Once the patient is </w:t>
      </w:r>
      <w:r w:rsidR="00D35457" w:rsidRPr="00DF6341">
        <w:t>registered,</w:t>
      </w:r>
      <w:r w:rsidRPr="00DF6341">
        <w:t xml:space="preserve"> VistAWeb can be utilized to see details of the prescription.</w:t>
      </w:r>
    </w:p>
    <w:p w14:paraId="63122622" w14:textId="223E96B8" w:rsidR="00DF6341" w:rsidRPr="00DF6341" w:rsidRDefault="00DF6341" w:rsidP="003F7B48">
      <w:pPr>
        <w:pStyle w:val="BodyText"/>
      </w:pPr>
      <w:r w:rsidRPr="00DF6341">
        <w:t>Audience: Pharmacy</w:t>
      </w:r>
    </w:p>
    <w:p w14:paraId="5F306A6E" w14:textId="7F8E3F1B" w:rsidR="003F7B48" w:rsidRPr="003F7B48" w:rsidRDefault="00DF6341" w:rsidP="003F7B48">
      <w:pPr>
        <w:pStyle w:val="BodyText"/>
        <w:numPr>
          <w:ilvl w:val="0"/>
          <w:numId w:val="57"/>
        </w:numPr>
      </w:pPr>
      <w:r w:rsidRPr="003F7B48">
        <w:t>What if the original prescription uses an abbreviation that is not in our instruction file?</w:t>
      </w:r>
    </w:p>
    <w:p w14:paraId="7AD58E85" w14:textId="77777777" w:rsidR="003F7B48" w:rsidRDefault="00DF6341" w:rsidP="003F7B48">
      <w:pPr>
        <w:pStyle w:val="BodyText"/>
      </w:pPr>
      <w:r w:rsidRPr="00DF6341">
        <w:t>The prescription label is generated from the host prescription file. This is consistent with how CMOP processes prescriptions.</w:t>
      </w:r>
    </w:p>
    <w:p w14:paraId="271763D7" w14:textId="288469A4" w:rsidR="00DF6341" w:rsidRPr="00DF6341" w:rsidRDefault="00DF6341" w:rsidP="003F7B48">
      <w:pPr>
        <w:pStyle w:val="BodyText"/>
      </w:pPr>
      <w:r w:rsidRPr="00DF6341">
        <w:lastRenderedPageBreak/>
        <w:t>Audience: Pharmacy</w:t>
      </w:r>
    </w:p>
    <w:p w14:paraId="475DFE88" w14:textId="77777777" w:rsidR="00DF6341" w:rsidRPr="00DF6341" w:rsidRDefault="00DF6341" w:rsidP="003F7B48">
      <w:pPr>
        <w:pStyle w:val="BodyText"/>
        <w:numPr>
          <w:ilvl w:val="0"/>
          <w:numId w:val="57"/>
        </w:numPr>
      </w:pPr>
      <w:r w:rsidRPr="00DF6341">
        <w:t>OneVA pharmacy reports show cost information, which system is used to calculate medication cost?</w:t>
      </w:r>
    </w:p>
    <w:p w14:paraId="50190241" w14:textId="77777777" w:rsidR="003F7B48" w:rsidRDefault="00DF6341" w:rsidP="003F7B48">
      <w:pPr>
        <w:pStyle w:val="BodyText"/>
      </w:pPr>
      <w:r w:rsidRPr="00DF6341">
        <w:t>The dispensing syste</w:t>
      </w:r>
      <w:r w:rsidR="003F7B48">
        <w:t>m’s cost is used in the report.</w:t>
      </w:r>
    </w:p>
    <w:p w14:paraId="5196BE14" w14:textId="143F0113" w:rsidR="00DF6341" w:rsidRPr="00DF6341" w:rsidRDefault="00DF6341" w:rsidP="003F7B48">
      <w:pPr>
        <w:pStyle w:val="BodyText"/>
      </w:pPr>
      <w:r w:rsidRPr="00DF6341">
        <w:t>Audience: Pharmacy</w:t>
      </w:r>
    </w:p>
    <w:p w14:paraId="1F06EC4B" w14:textId="6447ED33" w:rsidR="00DF6341" w:rsidRPr="00DF6341" w:rsidRDefault="00DF6341" w:rsidP="003F7B48">
      <w:pPr>
        <w:pStyle w:val="BodyText"/>
        <w:numPr>
          <w:ilvl w:val="0"/>
          <w:numId w:val="57"/>
        </w:numPr>
      </w:pPr>
      <w:r w:rsidRPr="00DF6341">
        <w:t>Can I send an OneVA Pharmacy prescription to automation via the Outpatient Pharmacy Automation Interfaces (OPAI)?</w:t>
      </w:r>
    </w:p>
    <w:p w14:paraId="47F53EDD" w14:textId="77777777" w:rsidR="003F7B48" w:rsidRDefault="00DF6341" w:rsidP="003F7B48">
      <w:pPr>
        <w:pStyle w:val="BodyText"/>
      </w:pPr>
      <w:r w:rsidRPr="00DF6341">
        <w:t>No, this is being evaluated for future functionality. Consider window processing workflows to</w:t>
      </w:r>
      <w:r w:rsidR="003F7B48">
        <w:t xml:space="preserve"> dispense OneVA Pharmacy fills.</w:t>
      </w:r>
    </w:p>
    <w:p w14:paraId="117E74D5" w14:textId="21EACE33" w:rsidR="00DF6341" w:rsidRPr="00DF6341" w:rsidRDefault="00DF6341" w:rsidP="003F7B48">
      <w:pPr>
        <w:pStyle w:val="BodyText"/>
      </w:pPr>
      <w:r w:rsidRPr="00DF6341">
        <w:t>Audience: Pharmacy</w:t>
      </w:r>
    </w:p>
    <w:p w14:paraId="3B54D2D1" w14:textId="03321028" w:rsidR="00DF6341" w:rsidRPr="00DF6341" w:rsidRDefault="00DF6341" w:rsidP="003F7B48">
      <w:pPr>
        <w:pStyle w:val="BodyText"/>
        <w:numPr>
          <w:ilvl w:val="0"/>
          <w:numId w:val="57"/>
        </w:numPr>
      </w:pPr>
      <w:r w:rsidRPr="00DF6341">
        <w:t xml:space="preserve">If a patient is requesting a medication that requires in-clinic </w:t>
      </w:r>
      <w:r w:rsidR="00D35457" w:rsidRPr="00DF6341">
        <w:t>administration,</w:t>
      </w:r>
      <w:r w:rsidRPr="00DF6341">
        <w:t xml:space="preserve"> could I use OneVA pharmacy?</w:t>
      </w:r>
    </w:p>
    <w:p w14:paraId="2639D1FF" w14:textId="77777777" w:rsidR="003F7B48" w:rsidRDefault="00DF6341" w:rsidP="003F7B48">
      <w:pPr>
        <w:pStyle w:val="BodyText"/>
      </w:pPr>
      <w:r w:rsidRPr="00DF6341">
        <w:t>OneVA pharmacy functionality is intended for outpatient prescriptions to be dispensed at the Pharmacy window.</w:t>
      </w:r>
    </w:p>
    <w:p w14:paraId="68385488" w14:textId="03FD4482" w:rsidR="00DF6341" w:rsidRPr="00DF6341" w:rsidRDefault="00DF6341" w:rsidP="003F7B48">
      <w:pPr>
        <w:pStyle w:val="BodyText"/>
      </w:pPr>
      <w:r w:rsidRPr="00DF6341">
        <w:t>Audience: Pharmacy</w:t>
      </w:r>
    </w:p>
    <w:p w14:paraId="540FDD11" w14:textId="54E0A16C" w:rsidR="00DF6341" w:rsidRPr="00DF6341" w:rsidRDefault="00DF6341" w:rsidP="003F7B48">
      <w:pPr>
        <w:pStyle w:val="BodyText"/>
        <w:keepNext/>
        <w:numPr>
          <w:ilvl w:val="0"/>
          <w:numId w:val="57"/>
        </w:numPr>
      </w:pPr>
      <w:r w:rsidRPr="00DF6341">
        <w:t>How will a patient be notified that their OneVA prescription is ready for pick up</w:t>
      </w:r>
      <w:r w:rsidR="003F7B48">
        <w:t>?</w:t>
      </w:r>
    </w:p>
    <w:p w14:paraId="58B93AE1" w14:textId="77777777" w:rsidR="003F7B48" w:rsidRDefault="00DF6341" w:rsidP="003F7B48">
      <w:pPr>
        <w:pStyle w:val="BodyText"/>
      </w:pPr>
      <w:r w:rsidRPr="00DF6341">
        <w:t>OneVA Pharmacy does not interface with prescription ready notification boards. Consider alte</w:t>
      </w:r>
      <w:r w:rsidR="003F7B48">
        <w:t>rnative processes and workflow.</w:t>
      </w:r>
    </w:p>
    <w:p w14:paraId="62BF64D2" w14:textId="7298531C" w:rsidR="00DF6341" w:rsidRPr="00DF6341" w:rsidRDefault="00DF6341" w:rsidP="003F7B48">
      <w:pPr>
        <w:pStyle w:val="BodyText"/>
      </w:pPr>
      <w:r w:rsidRPr="00DF6341">
        <w:t xml:space="preserve">Audience: </w:t>
      </w:r>
      <w:r w:rsidR="003F7B48">
        <w:t>Pharmacy</w:t>
      </w:r>
    </w:p>
    <w:sectPr w:rsidR="00DF6341" w:rsidRPr="00DF6341"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A04BE" w14:textId="77777777" w:rsidR="00D7177B" w:rsidRDefault="00D7177B">
      <w:r>
        <w:separator/>
      </w:r>
    </w:p>
    <w:p w14:paraId="1D5495A3" w14:textId="77777777" w:rsidR="00D7177B" w:rsidRDefault="00D7177B"/>
  </w:endnote>
  <w:endnote w:type="continuationSeparator" w:id="0">
    <w:p w14:paraId="2163173B" w14:textId="77777777" w:rsidR="00D7177B" w:rsidRDefault="00D7177B">
      <w:r>
        <w:continuationSeparator/>
      </w:r>
    </w:p>
    <w:p w14:paraId="717EF0B2" w14:textId="77777777" w:rsidR="00D7177B" w:rsidRDefault="00D71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C" w14:textId="77777777" w:rsidR="0018018D" w:rsidRDefault="0018018D"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18018D" w:rsidRPr="009629BC" w:rsidRDefault="0018018D"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E" w14:textId="77777777" w:rsidR="0018018D" w:rsidRDefault="0018018D">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74BA" w14:textId="77777777" w:rsidR="0018018D" w:rsidRPr="000C53AB" w:rsidRDefault="0018018D" w:rsidP="000C53AB">
    <w:pPr>
      <w:pStyle w:val="Footer"/>
      <w:rPr>
        <w:i/>
        <w:szCs w:val="20"/>
      </w:rPr>
    </w:pPr>
    <w:r w:rsidRPr="000C53AB">
      <w:rPr>
        <w:szCs w:val="20"/>
      </w:rPr>
      <w:t>OneVA Pharmacy</w:t>
    </w:r>
  </w:p>
  <w:p w14:paraId="5BA05991" w14:textId="55D25388" w:rsidR="0018018D" w:rsidRPr="000C53AB" w:rsidRDefault="0018018D" w:rsidP="000C53AB">
    <w:pPr>
      <w:tabs>
        <w:tab w:val="center" w:pos="4680"/>
        <w:tab w:val="right" w:pos="9360"/>
      </w:tabs>
      <w:rPr>
        <w:rStyle w:val="PageNumber"/>
        <w:sz w:val="20"/>
        <w:szCs w:val="20"/>
      </w:rPr>
    </w:pPr>
    <w:r w:rsidRPr="000C53AB">
      <w:rPr>
        <w:rFonts w:cs="Tahoma"/>
        <w:sz w:val="20"/>
        <w:szCs w:val="20"/>
      </w:rPr>
      <w:t>User Guide</w:t>
    </w:r>
    <w:r w:rsidRPr="000C53AB">
      <w:rPr>
        <w:rFonts w:cs="Tahoma"/>
        <w:i/>
        <w:sz w:val="20"/>
        <w:szCs w:val="20"/>
      </w:rPr>
      <w:tab/>
    </w:r>
    <w:r w:rsidRPr="000C53AB">
      <w:rPr>
        <w:rStyle w:val="PageNumber"/>
        <w:sz w:val="20"/>
        <w:szCs w:val="20"/>
      </w:rPr>
      <w:fldChar w:fldCharType="begin"/>
    </w:r>
    <w:r w:rsidRPr="000C53AB">
      <w:rPr>
        <w:rStyle w:val="PageNumber"/>
        <w:sz w:val="20"/>
        <w:szCs w:val="20"/>
      </w:rPr>
      <w:instrText xml:space="preserve"> PAGE </w:instrText>
    </w:r>
    <w:r w:rsidRPr="000C53AB">
      <w:rPr>
        <w:rStyle w:val="PageNumber"/>
        <w:sz w:val="20"/>
        <w:szCs w:val="20"/>
      </w:rPr>
      <w:fldChar w:fldCharType="separate"/>
    </w:r>
    <w:r w:rsidR="007E0C6F">
      <w:rPr>
        <w:rStyle w:val="PageNumber"/>
        <w:noProof/>
        <w:sz w:val="20"/>
        <w:szCs w:val="20"/>
      </w:rPr>
      <w:t>15</w:t>
    </w:r>
    <w:r w:rsidRPr="000C53AB">
      <w:rPr>
        <w:rStyle w:val="PageNumber"/>
        <w:sz w:val="20"/>
        <w:szCs w:val="20"/>
      </w:rPr>
      <w:fldChar w:fldCharType="end"/>
    </w:r>
    <w:r w:rsidRPr="000C53AB">
      <w:rPr>
        <w:rFonts w:cs="Tahoma"/>
        <w:i/>
        <w:sz w:val="20"/>
        <w:szCs w:val="20"/>
      </w:rPr>
      <w:tab/>
    </w:r>
    <w:r>
      <w:rPr>
        <w:rStyle w:val="PageNumber"/>
        <w:sz w:val="20"/>
        <w:szCs w:val="20"/>
      </w:rPr>
      <w:t>November</w:t>
    </w:r>
    <w:r w:rsidRPr="000C53AB">
      <w:rPr>
        <w:rStyle w:val="PageNumber"/>
        <w:sz w:val="20"/>
        <w:szCs w:val="20"/>
      </w:rPr>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EE0D" w14:textId="77777777" w:rsidR="00D7177B" w:rsidRDefault="00D7177B">
      <w:r>
        <w:separator/>
      </w:r>
    </w:p>
    <w:p w14:paraId="15926542" w14:textId="77777777" w:rsidR="00D7177B" w:rsidRDefault="00D7177B"/>
  </w:footnote>
  <w:footnote w:type="continuationSeparator" w:id="0">
    <w:p w14:paraId="2B9E630E" w14:textId="77777777" w:rsidR="00D7177B" w:rsidRDefault="00D7177B">
      <w:r>
        <w:continuationSeparator/>
      </w:r>
    </w:p>
    <w:p w14:paraId="764AEA12" w14:textId="77777777" w:rsidR="00D7177B" w:rsidRDefault="00D717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A3BD3"/>
    <w:multiLevelType w:val="hybridMultilevel"/>
    <w:tmpl w:val="A500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10880"/>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 w15:restartNumberingAfterBreak="0">
    <w:nsid w:val="04781DA3"/>
    <w:multiLevelType w:val="hybridMultilevel"/>
    <w:tmpl w:val="4EEA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B0E54"/>
    <w:multiLevelType w:val="hybridMultilevel"/>
    <w:tmpl w:val="B652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125CA"/>
    <w:multiLevelType w:val="hybridMultilevel"/>
    <w:tmpl w:val="BCC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321A9"/>
    <w:multiLevelType w:val="hybridMultilevel"/>
    <w:tmpl w:val="8B28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DB1C25"/>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E5AA7"/>
    <w:multiLevelType w:val="hybridMultilevel"/>
    <w:tmpl w:val="AD3A3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C75A4"/>
    <w:multiLevelType w:val="hybridMultilevel"/>
    <w:tmpl w:val="D92AC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A700EC"/>
    <w:multiLevelType w:val="hybridMultilevel"/>
    <w:tmpl w:val="3D9E62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FF0D92"/>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60AC9"/>
    <w:multiLevelType w:val="hybridMultilevel"/>
    <w:tmpl w:val="4A7CF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15:restartNumberingAfterBreak="0">
    <w:nsid w:val="2EE551BD"/>
    <w:multiLevelType w:val="hybridMultilevel"/>
    <w:tmpl w:val="068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F62EB"/>
    <w:multiLevelType w:val="hybridMultilevel"/>
    <w:tmpl w:val="46127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21622DA"/>
    <w:multiLevelType w:val="hybridMultilevel"/>
    <w:tmpl w:val="E492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7" w15:restartNumberingAfterBreak="0">
    <w:nsid w:val="38FD7130"/>
    <w:multiLevelType w:val="hybridMultilevel"/>
    <w:tmpl w:val="075EFE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B25422"/>
    <w:multiLevelType w:val="hybridMultilevel"/>
    <w:tmpl w:val="A61E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30" w15:restartNumberingAfterBreak="0">
    <w:nsid w:val="48BD3E6C"/>
    <w:multiLevelType w:val="hybridMultilevel"/>
    <w:tmpl w:val="DF08D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5022EA"/>
    <w:multiLevelType w:val="hybridMultilevel"/>
    <w:tmpl w:val="5120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6F18A0"/>
    <w:multiLevelType w:val="hybridMultilevel"/>
    <w:tmpl w:val="73F4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BA6B7E"/>
    <w:multiLevelType w:val="hybridMultilevel"/>
    <w:tmpl w:val="3F66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7" w15:restartNumberingAfterBreak="0">
    <w:nsid w:val="4E206E21"/>
    <w:multiLevelType w:val="hybridMultilevel"/>
    <w:tmpl w:val="5680F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C14041"/>
    <w:multiLevelType w:val="hybridMultilevel"/>
    <w:tmpl w:val="7054B2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1" w15:restartNumberingAfterBreak="0">
    <w:nsid w:val="559630B5"/>
    <w:multiLevelType w:val="hybridMultilevel"/>
    <w:tmpl w:val="B58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C0546"/>
    <w:multiLevelType w:val="hybridMultilevel"/>
    <w:tmpl w:val="1674A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E42F2A"/>
    <w:multiLevelType w:val="hybridMultilevel"/>
    <w:tmpl w:val="5DD2CBD8"/>
    <w:lvl w:ilvl="0" w:tplc="0E3C7ADE">
      <w:start w:val="1"/>
      <w:numFmt w:val="decimal"/>
      <w:lvlText w:val="%1."/>
      <w:lvlJc w:val="left"/>
      <w:pPr>
        <w:ind w:left="720" w:hanging="360"/>
      </w:pPr>
      <w:rPr>
        <w:rFonts w:cs="Times New Roman" w:hint="default"/>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5795344C"/>
    <w:multiLevelType w:val="hybridMultilevel"/>
    <w:tmpl w:val="B4FA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7" w15:restartNumberingAfterBreak="0">
    <w:nsid w:val="596835DB"/>
    <w:multiLevelType w:val="hybridMultilevel"/>
    <w:tmpl w:val="92A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49" w15:restartNumberingAfterBreak="0">
    <w:nsid w:val="61DD3660"/>
    <w:multiLevelType w:val="hybridMultilevel"/>
    <w:tmpl w:val="8904E6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7C71C00"/>
    <w:multiLevelType w:val="multilevel"/>
    <w:tmpl w:val="2C10ABF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06"/>
        </w:tabs>
        <w:ind w:left="30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A8241DB"/>
    <w:multiLevelType w:val="hybridMultilevel"/>
    <w:tmpl w:val="837CB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53" w15:restartNumberingAfterBreak="0">
    <w:nsid w:val="6D967064"/>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56" w15:restartNumberingAfterBreak="0">
    <w:nsid w:val="749243E5"/>
    <w:multiLevelType w:val="hybridMultilevel"/>
    <w:tmpl w:val="C26E99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9120A86"/>
    <w:multiLevelType w:val="hybridMultilevel"/>
    <w:tmpl w:val="A32E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8B2B08"/>
    <w:multiLevelType w:val="hybridMultilevel"/>
    <w:tmpl w:val="FCF6F3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54"/>
  </w:num>
  <w:num w:numId="2">
    <w:abstractNumId w:val="52"/>
  </w:num>
  <w:num w:numId="3">
    <w:abstractNumId w:val="6"/>
  </w:num>
  <w:num w:numId="4">
    <w:abstractNumId w:val="55"/>
  </w:num>
  <w:num w:numId="5">
    <w:abstractNumId w:val="59"/>
  </w:num>
  <w:num w:numId="6">
    <w:abstractNumId w:val="45"/>
  </w:num>
  <w:num w:numId="7">
    <w:abstractNumId w:val="20"/>
  </w:num>
  <w:num w:numId="8">
    <w:abstractNumId w:val="13"/>
  </w:num>
  <w:num w:numId="9">
    <w:abstractNumId w:val="25"/>
  </w:num>
  <w:num w:numId="10">
    <w:abstractNumId w:val="36"/>
  </w:num>
  <w:num w:numId="11">
    <w:abstractNumId w:val="23"/>
  </w:num>
  <w:num w:numId="12">
    <w:abstractNumId w:val="48"/>
  </w:num>
  <w:num w:numId="13">
    <w:abstractNumId w:val="0"/>
  </w:num>
  <w:num w:numId="14">
    <w:abstractNumId w:val="29"/>
  </w:num>
  <w:num w:numId="15">
    <w:abstractNumId w:val="50"/>
  </w:num>
  <w:num w:numId="16">
    <w:abstractNumId w:val="33"/>
  </w:num>
  <w:num w:numId="17">
    <w:abstractNumId w:val="3"/>
  </w:num>
  <w:num w:numId="18">
    <w:abstractNumId w:val="24"/>
  </w:num>
  <w:num w:numId="19">
    <w:abstractNumId w:val="21"/>
  </w:num>
  <w:num w:numId="20">
    <w:abstractNumId w:val="1"/>
  </w:num>
  <w:num w:numId="21">
    <w:abstractNumId w:val="17"/>
  </w:num>
  <w:num w:numId="22">
    <w:abstractNumId w:val="5"/>
  </w:num>
  <w:num w:numId="23">
    <w:abstractNumId w:val="4"/>
  </w:num>
  <w:num w:numId="24">
    <w:abstractNumId w:val="19"/>
  </w:num>
  <w:num w:numId="25">
    <w:abstractNumId w:val="22"/>
  </w:num>
  <w:num w:numId="26">
    <w:abstractNumId w:val="11"/>
  </w:num>
  <w:num w:numId="27">
    <w:abstractNumId w:val="9"/>
  </w:num>
  <w:num w:numId="28">
    <w:abstractNumId w:val="51"/>
  </w:num>
  <w:num w:numId="29">
    <w:abstractNumId w:val="53"/>
  </w:num>
  <w:num w:numId="30">
    <w:abstractNumId w:val="37"/>
  </w:num>
  <w:num w:numId="31">
    <w:abstractNumId w:val="56"/>
  </w:num>
  <w:num w:numId="32">
    <w:abstractNumId w:val="44"/>
  </w:num>
  <w:num w:numId="33">
    <w:abstractNumId w:val="10"/>
  </w:num>
  <w:num w:numId="34">
    <w:abstractNumId w:val="57"/>
  </w:num>
  <w:num w:numId="35">
    <w:abstractNumId w:val="7"/>
  </w:num>
  <w:num w:numId="36">
    <w:abstractNumId w:val="35"/>
  </w:num>
  <w:num w:numId="37">
    <w:abstractNumId w:val="46"/>
  </w:num>
  <w:num w:numId="38">
    <w:abstractNumId w:val="28"/>
  </w:num>
  <w:num w:numId="39">
    <w:abstractNumId w:val="31"/>
  </w:num>
  <w:num w:numId="40">
    <w:abstractNumId w:val="8"/>
  </w:num>
  <w:num w:numId="41">
    <w:abstractNumId w:val="38"/>
  </w:num>
  <w:num w:numId="42">
    <w:abstractNumId w:val="14"/>
  </w:num>
  <w:num w:numId="43">
    <w:abstractNumId w:val="40"/>
  </w:num>
  <w:num w:numId="44">
    <w:abstractNumId w:val="26"/>
  </w:num>
  <w:num w:numId="45">
    <w:abstractNumId w:val="2"/>
  </w:num>
  <w:num w:numId="46">
    <w:abstractNumId w:val="32"/>
  </w:num>
  <w:num w:numId="47">
    <w:abstractNumId w:val="41"/>
  </w:num>
  <w:num w:numId="48">
    <w:abstractNumId w:val="58"/>
  </w:num>
  <w:num w:numId="49">
    <w:abstractNumId w:val="30"/>
  </w:num>
  <w:num w:numId="50">
    <w:abstractNumId w:val="49"/>
  </w:num>
  <w:num w:numId="51">
    <w:abstractNumId w:val="15"/>
  </w:num>
  <w:num w:numId="52">
    <w:abstractNumId w:val="16"/>
  </w:num>
  <w:num w:numId="53">
    <w:abstractNumId w:val="27"/>
  </w:num>
  <w:num w:numId="54">
    <w:abstractNumId w:val="39"/>
  </w:num>
  <w:num w:numId="55">
    <w:abstractNumId w:val="12"/>
  </w:num>
  <w:num w:numId="56">
    <w:abstractNumId w:val="43"/>
  </w:num>
  <w:num w:numId="57">
    <w:abstractNumId w:val="42"/>
  </w:num>
  <w:num w:numId="58">
    <w:abstractNumId w:val="47"/>
  </w:num>
  <w:num w:numId="59">
    <w:abstractNumId w:val="34"/>
  </w:num>
  <w:num w:numId="60">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0"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015A"/>
    <w:rsid w:val="00000799"/>
    <w:rsid w:val="00004FFF"/>
    <w:rsid w:val="00005E98"/>
    <w:rsid w:val="000063A7"/>
    <w:rsid w:val="0000671E"/>
    <w:rsid w:val="0000675B"/>
    <w:rsid w:val="00006DB8"/>
    <w:rsid w:val="00010140"/>
    <w:rsid w:val="000114B6"/>
    <w:rsid w:val="00011EE6"/>
    <w:rsid w:val="0001226E"/>
    <w:rsid w:val="00012A41"/>
    <w:rsid w:val="000151E8"/>
    <w:rsid w:val="00016E3E"/>
    <w:rsid w:val="000171DA"/>
    <w:rsid w:val="00017CEA"/>
    <w:rsid w:val="00024F5E"/>
    <w:rsid w:val="000253C8"/>
    <w:rsid w:val="0002546B"/>
    <w:rsid w:val="000263BB"/>
    <w:rsid w:val="000272A4"/>
    <w:rsid w:val="00033159"/>
    <w:rsid w:val="0003584A"/>
    <w:rsid w:val="00040EA7"/>
    <w:rsid w:val="00043778"/>
    <w:rsid w:val="0004636C"/>
    <w:rsid w:val="000466AA"/>
    <w:rsid w:val="00047A21"/>
    <w:rsid w:val="0005076D"/>
    <w:rsid w:val="00051533"/>
    <w:rsid w:val="00057218"/>
    <w:rsid w:val="00061162"/>
    <w:rsid w:val="000618D6"/>
    <w:rsid w:val="00065D98"/>
    <w:rsid w:val="00066870"/>
    <w:rsid w:val="00071609"/>
    <w:rsid w:val="00080748"/>
    <w:rsid w:val="000821C5"/>
    <w:rsid w:val="00083728"/>
    <w:rsid w:val="00083E3E"/>
    <w:rsid w:val="00086D68"/>
    <w:rsid w:val="000875F5"/>
    <w:rsid w:val="00087B84"/>
    <w:rsid w:val="00090AB4"/>
    <w:rsid w:val="0009112E"/>
    <w:rsid w:val="0009493A"/>
    <w:rsid w:val="00095D46"/>
    <w:rsid w:val="000971FB"/>
    <w:rsid w:val="0009760B"/>
    <w:rsid w:val="000A0911"/>
    <w:rsid w:val="000A2B75"/>
    <w:rsid w:val="000A51D3"/>
    <w:rsid w:val="000A56B4"/>
    <w:rsid w:val="000B23F8"/>
    <w:rsid w:val="000B48C8"/>
    <w:rsid w:val="000C4CD9"/>
    <w:rsid w:val="000C53AB"/>
    <w:rsid w:val="000C751C"/>
    <w:rsid w:val="000D02F6"/>
    <w:rsid w:val="000D2F0A"/>
    <w:rsid w:val="000D3407"/>
    <w:rsid w:val="000D3DED"/>
    <w:rsid w:val="000D6754"/>
    <w:rsid w:val="000E09E1"/>
    <w:rsid w:val="000E69FA"/>
    <w:rsid w:val="000E7E07"/>
    <w:rsid w:val="000F2008"/>
    <w:rsid w:val="000F204E"/>
    <w:rsid w:val="000F3438"/>
    <w:rsid w:val="000F4624"/>
    <w:rsid w:val="000F7262"/>
    <w:rsid w:val="000F7AD2"/>
    <w:rsid w:val="000F7F42"/>
    <w:rsid w:val="001012FD"/>
    <w:rsid w:val="00101B1F"/>
    <w:rsid w:val="00102E7C"/>
    <w:rsid w:val="0010320F"/>
    <w:rsid w:val="00103595"/>
    <w:rsid w:val="001038F9"/>
    <w:rsid w:val="00103D04"/>
    <w:rsid w:val="00104399"/>
    <w:rsid w:val="0010664C"/>
    <w:rsid w:val="00107971"/>
    <w:rsid w:val="001111DA"/>
    <w:rsid w:val="00112599"/>
    <w:rsid w:val="00114BEF"/>
    <w:rsid w:val="0012060D"/>
    <w:rsid w:val="00120A85"/>
    <w:rsid w:val="00130F76"/>
    <w:rsid w:val="0013246A"/>
    <w:rsid w:val="00132C66"/>
    <w:rsid w:val="00132F20"/>
    <w:rsid w:val="00134097"/>
    <w:rsid w:val="00134195"/>
    <w:rsid w:val="001347EA"/>
    <w:rsid w:val="0014217F"/>
    <w:rsid w:val="001449FD"/>
    <w:rsid w:val="001459C3"/>
    <w:rsid w:val="00145AE1"/>
    <w:rsid w:val="00151087"/>
    <w:rsid w:val="00151B75"/>
    <w:rsid w:val="0015539E"/>
    <w:rsid w:val="0015557A"/>
    <w:rsid w:val="001572AD"/>
    <w:rsid w:val="001574A4"/>
    <w:rsid w:val="0016041D"/>
    <w:rsid w:val="00160824"/>
    <w:rsid w:val="00161DA7"/>
    <w:rsid w:val="00161ED8"/>
    <w:rsid w:val="0016217F"/>
    <w:rsid w:val="001624C3"/>
    <w:rsid w:val="00162F2B"/>
    <w:rsid w:val="00165AB8"/>
    <w:rsid w:val="00167CC4"/>
    <w:rsid w:val="001712E2"/>
    <w:rsid w:val="00172699"/>
    <w:rsid w:val="00172D7F"/>
    <w:rsid w:val="00174D63"/>
    <w:rsid w:val="00177AB4"/>
    <w:rsid w:val="0018018D"/>
    <w:rsid w:val="00180235"/>
    <w:rsid w:val="00180457"/>
    <w:rsid w:val="0018391D"/>
    <w:rsid w:val="00186009"/>
    <w:rsid w:val="00186BC6"/>
    <w:rsid w:val="00187023"/>
    <w:rsid w:val="00187B37"/>
    <w:rsid w:val="00191D2A"/>
    <w:rsid w:val="0019425A"/>
    <w:rsid w:val="001A01F5"/>
    <w:rsid w:val="001A0BF6"/>
    <w:rsid w:val="001A1153"/>
    <w:rsid w:val="001A3C5C"/>
    <w:rsid w:val="001A483C"/>
    <w:rsid w:val="001A6103"/>
    <w:rsid w:val="001A7088"/>
    <w:rsid w:val="001B0E08"/>
    <w:rsid w:val="001B29BE"/>
    <w:rsid w:val="001B2D09"/>
    <w:rsid w:val="001B41F4"/>
    <w:rsid w:val="001B4BDB"/>
    <w:rsid w:val="001B60C1"/>
    <w:rsid w:val="001B6996"/>
    <w:rsid w:val="001C677D"/>
    <w:rsid w:val="001C6D26"/>
    <w:rsid w:val="001D0FB6"/>
    <w:rsid w:val="001D3222"/>
    <w:rsid w:val="001D3478"/>
    <w:rsid w:val="001D6650"/>
    <w:rsid w:val="001E4B39"/>
    <w:rsid w:val="001E5796"/>
    <w:rsid w:val="001E632B"/>
    <w:rsid w:val="001E6605"/>
    <w:rsid w:val="001E6C98"/>
    <w:rsid w:val="001E7825"/>
    <w:rsid w:val="001E7CFE"/>
    <w:rsid w:val="001F0962"/>
    <w:rsid w:val="001F2E7D"/>
    <w:rsid w:val="001F383E"/>
    <w:rsid w:val="001F3F73"/>
    <w:rsid w:val="00202E31"/>
    <w:rsid w:val="00203797"/>
    <w:rsid w:val="00205219"/>
    <w:rsid w:val="002163BE"/>
    <w:rsid w:val="00217034"/>
    <w:rsid w:val="00220648"/>
    <w:rsid w:val="00221043"/>
    <w:rsid w:val="002216E5"/>
    <w:rsid w:val="00221E78"/>
    <w:rsid w:val="002243EB"/>
    <w:rsid w:val="002273CA"/>
    <w:rsid w:val="002310D3"/>
    <w:rsid w:val="002321F2"/>
    <w:rsid w:val="00234111"/>
    <w:rsid w:val="00234E72"/>
    <w:rsid w:val="0024186D"/>
    <w:rsid w:val="00242944"/>
    <w:rsid w:val="00247A8B"/>
    <w:rsid w:val="00252BD5"/>
    <w:rsid w:val="00256419"/>
    <w:rsid w:val="00256F04"/>
    <w:rsid w:val="00265EB5"/>
    <w:rsid w:val="00266D60"/>
    <w:rsid w:val="00280A53"/>
    <w:rsid w:val="00282994"/>
    <w:rsid w:val="00282DF1"/>
    <w:rsid w:val="00282EDE"/>
    <w:rsid w:val="00283FB2"/>
    <w:rsid w:val="00287B93"/>
    <w:rsid w:val="0029023A"/>
    <w:rsid w:val="00292B10"/>
    <w:rsid w:val="0029372B"/>
    <w:rsid w:val="00295456"/>
    <w:rsid w:val="002968F8"/>
    <w:rsid w:val="002972A0"/>
    <w:rsid w:val="002A0C8C"/>
    <w:rsid w:val="002A2AD1"/>
    <w:rsid w:val="002A2EE5"/>
    <w:rsid w:val="002A4347"/>
    <w:rsid w:val="002A4907"/>
    <w:rsid w:val="002B0049"/>
    <w:rsid w:val="002B0B64"/>
    <w:rsid w:val="002B3527"/>
    <w:rsid w:val="002C0082"/>
    <w:rsid w:val="002C3200"/>
    <w:rsid w:val="002C43F4"/>
    <w:rsid w:val="002C6335"/>
    <w:rsid w:val="002D0C49"/>
    <w:rsid w:val="002D1B52"/>
    <w:rsid w:val="002D5204"/>
    <w:rsid w:val="002E1D8C"/>
    <w:rsid w:val="002E649D"/>
    <w:rsid w:val="002E751D"/>
    <w:rsid w:val="002F0076"/>
    <w:rsid w:val="002F0379"/>
    <w:rsid w:val="002F04EC"/>
    <w:rsid w:val="002F1486"/>
    <w:rsid w:val="002F21F1"/>
    <w:rsid w:val="002F333C"/>
    <w:rsid w:val="002F5410"/>
    <w:rsid w:val="002F77FC"/>
    <w:rsid w:val="00300791"/>
    <w:rsid w:val="003056DC"/>
    <w:rsid w:val="0031016A"/>
    <w:rsid w:val="00310941"/>
    <w:rsid w:val="003110DB"/>
    <w:rsid w:val="00311925"/>
    <w:rsid w:val="003119CD"/>
    <w:rsid w:val="00312047"/>
    <w:rsid w:val="00312A4C"/>
    <w:rsid w:val="00314B90"/>
    <w:rsid w:val="00315667"/>
    <w:rsid w:val="00315FB3"/>
    <w:rsid w:val="003220D5"/>
    <w:rsid w:val="0032241E"/>
    <w:rsid w:val="003224BE"/>
    <w:rsid w:val="003225B0"/>
    <w:rsid w:val="00326966"/>
    <w:rsid w:val="00327019"/>
    <w:rsid w:val="00330213"/>
    <w:rsid w:val="00330411"/>
    <w:rsid w:val="00337100"/>
    <w:rsid w:val="003417C9"/>
    <w:rsid w:val="00342E0C"/>
    <w:rsid w:val="0034402D"/>
    <w:rsid w:val="00346959"/>
    <w:rsid w:val="00353152"/>
    <w:rsid w:val="003565ED"/>
    <w:rsid w:val="00357285"/>
    <w:rsid w:val="00362487"/>
    <w:rsid w:val="00367E9C"/>
    <w:rsid w:val="0037170A"/>
    <w:rsid w:val="00371DB3"/>
    <w:rsid w:val="003732A1"/>
    <w:rsid w:val="00374844"/>
    <w:rsid w:val="00376DD4"/>
    <w:rsid w:val="003779B0"/>
    <w:rsid w:val="00385860"/>
    <w:rsid w:val="003859BB"/>
    <w:rsid w:val="00385CB1"/>
    <w:rsid w:val="003922DD"/>
    <w:rsid w:val="00392B05"/>
    <w:rsid w:val="003951AA"/>
    <w:rsid w:val="003A00D7"/>
    <w:rsid w:val="003A10CC"/>
    <w:rsid w:val="003A2662"/>
    <w:rsid w:val="003A7704"/>
    <w:rsid w:val="003B08B2"/>
    <w:rsid w:val="003B13B2"/>
    <w:rsid w:val="003B25C1"/>
    <w:rsid w:val="003B266F"/>
    <w:rsid w:val="003B3544"/>
    <w:rsid w:val="003B43A4"/>
    <w:rsid w:val="003B70C6"/>
    <w:rsid w:val="003C12E0"/>
    <w:rsid w:val="003C2662"/>
    <w:rsid w:val="003C30B0"/>
    <w:rsid w:val="003C3F23"/>
    <w:rsid w:val="003C7B01"/>
    <w:rsid w:val="003D39B9"/>
    <w:rsid w:val="003D4FEB"/>
    <w:rsid w:val="003D59EF"/>
    <w:rsid w:val="003D7628"/>
    <w:rsid w:val="003D7EA1"/>
    <w:rsid w:val="003E02D6"/>
    <w:rsid w:val="003E1F9E"/>
    <w:rsid w:val="003E469F"/>
    <w:rsid w:val="003E5E7F"/>
    <w:rsid w:val="003E6EFF"/>
    <w:rsid w:val="003F25A6"/>
    <w:rsid w:val="003F30DB"/>
    <w:rsid w:val="003F4789"/>
    <w:rsid w:val="003F7B48"/>
    <w:rsid w:val="00403209"/>
    <w:rsid w:val="004047F3"/>
    <w:rsid w:val="004105A6"/>
    <w:rsid w:val="004145D9"/>
    <w:rsid w:val="004168E3"/>
    <w:rsid w:val="004209B0"/>
    <w:rsid w:val="004220B4"/>
    <w:rsid w:val="00423003"/>
    <w:rsid w:val="00423A58"/>
    <w:rsid w:val="00430747"/>
    <w:rsid w:val="00433816"/>
    <w:rsid w:val="00437714"/>
    <w:rsid w:val="00440A78"/>
    <w:rsid w:val="004428E7"/>
    <w:rsid w:val="00450320"/>
    <w:rsid w:val="004508EB"/>
    <w:rsid w:val="00451181"/>
    <w:rsid w:val="00452DB6"/>
    <w:rsid w:val="00454C75"/>
    <w:rsid w:val="00455233"/>
    <w:rsid w:val="00457EB6"/>
    <w:rsid w:val="00464730"/>
    <w:rsid w:val="00465102"/>
    <w:rsid w:val="00465DE6"/>
    <w:rsid w:val="00467F6F"/>
    <w:rsid w:val="00474BBC"/>
    <w:rsid w:val="0048016C"/>
    <w:rsid w:val="004803B8"/>
    <w:rsid w:val="0048455F"/>
    <w:rsid w:val="00484D4D"/>
    <w:rsid w:val="004930B0"/>
    <w:rsid w:val="00496CD6"/>
    <w:rsid w:val="004A0D2F"/>
    <w:rsid w:val="004A28E1"/>
    <w:rsid w:val="004B0F62"/>
    <w:rsid w:val="004B1757"/>
    <w:rsid w:val="004B64EC"/>
    <w:rsid w:val="004B7FD5"/>
    <w:rsid w:val="004C26BE"/>
    <w:rsid w:val="004C2BD6"/>
    <w:rsid w:val="004C33A4"/>
    <w:rsid w:val="004C5CB1"/>
    <w:rsid w:val="004C756F"/>
    <w:rsid w:val="004D0A93"/>
    <w:rsid w:val="004D0FD2"/>
    <w:rsid w:val="004D15EC"/>
    <w:rsid w:val="004D2A64"/>
    <w:rsid w:val="004D3CB7"/>
    <w:rsid w:val="004D3FB6"/>
    <w:rsid w:val="004D5CD2"/>
    <w:rsid w:val="004D6938"/>
    <w:rsid w:val="004D7735"/>
    <w:rsid w:val="004E0307"/>
    <w:rsid w:val="004F0FB3"/>
    <w:rsid w:val="004F1747"/>
    <w:rsid w:val="004F226E"/>
    <w:rsid w:val="004F31E5"/>
    <w:rsid w:val="004F3716"/>
    <w:rsid w:val="004F3A80"/>
    <w:rsid w:val="004F554D"/>
    <w:rsid w:val="004F7556"/>
    <w:rsid w:val="00502D1D"/>
    <w:rsid w:val="005047B8"/>
    <w:rsid w:val="00504BC1"/>
    <w:rsid w:val="00510914"/>
    <w:rsid w:val="0051290D"/>
    <w:rsid w:val="00514C04"/>
    <w:rsid w:val="00515E39"/>
    <w:rsid w:val="00515F2A"/>
    <w:rsid w:val="00520814"/>
    <w:rsid w:val="00522D9C"/>
    <w:rsid w:val="00527B5C"/>
    <w:rsid w:val="00530D34"/>
    <w:rsid w:val="00530EA0"/>
    <w:rsid w:val="00531CD9"/>
    <w:rsid w:val="0053219D"/>
    <w:rsid w:val="005327F9"/>
    <w:rsid w:val="00532B92"/>
    <w:rsid w:val="00534A5E"/>
    <w:rsid w:val="00540E51"/>
    <w:rsid w:val="00541077"/>
    <w:rsid w:val="00543E06"/>
    <w:rsid w:val="00546E72"/>
    <w:rsid w:val="00551D1D"/>
    <w:rsid w:val="005547D1"/>
    <w:rsid w:val="00554B8F"/>
    <w:rsid w:val="00556C57"/>
    <w:rsid w:val="00556CBE"/>
    <w:rsid w:val="005577B5"/>
    <w:rsid w:val="00561683"/>
    <w:rsid w:val="00564540"/>
    <w:rsid w:val="005647C7"/>
    <w:rsid w:val="00565889"/>
    <w:rsid w:val="00566522"/>
    <w:rsid w:val="00566D6A"/>
    <w:rsid w:val="00567037"/>
    <w:rsid w:val="00572A6E"/>
    <w:rsid w:val="00575CFA"/>
    <w:rsid w:val="00576B88"/>
    <w:rsid w:val="00577B5B"/>
    <w:rsid w:val="0058224E"/>
    <w:rsid w:val="00584F2F"/>
    <w:rsid w:val="00585881"/>
    <w:rsid w:val="00591D18"/>
    <w:rsid w:val="00593C3E"/>
    <w:rsid w:val="00594383"/>
    <w:rsid w:val="00595BB6"/>
    <w:rsid w:val="005A10DA"/>
    <w:rsid w:val="005A1E0B"/>
    <w:rsid w:val="005A47F7"/>
    <w:rsid w:val="005A5ADD"/>
    <w:rsid w:val="005A722B"/>
    <w:rsid w:val="005B2A4C"/>
    <w:rsid w:val="005B3113"/>
    <w:rsid w:val="005B514D"/>
    <w:rsid w:val="005B5D2C"/>
    <w:rsid w:val="005B7CDD"/>
    <w:rsid w:val="005C4244"/>
    <w:rsid w:val="005D0E72"/>
    <w:rsid w:val="005D18C5"/>
    <w:rsid w:val="005D3B22"/>
    <w:rsid w:val="005D6BF2"/>
    <w:rsid w:val="005E0541"/>
    <w:rsid w:val="005E1116"/>
    <w:rsid w:val="005E2AF9"/>
    <w:rsid w:val="005E741C"/>
    <w:rsid w:val="005F2EE8"/>
    <w:rsid w:val="005F5287"/>
    <w:rsid w:val="00600235"/>
    <w:rsid w:val="00601CBF"/>
    <w:rsid w:val="00616085"/>
    <w:rsid w:val="00624182"/>
    <w:rsid w:val="006244C7"/>
    <w:rsid w:val="006269B4"/>
    <w:rsid w:val="0063000F"/>
    <w:rsid w:val="00637C2B"/>
    <w:rsid w:val="00642849"/>
    <w:rsid w:val="00644141"/>
    <w:rsid w:val="006447CD"/>
    <w:rsid w:val="0064505F"/>
    <w:rsid w:val="00645360"/>
    <w:rsid w:val="006454C5"/>
    <w:rsid w:val="0064769E"/>
    <w:rsid w:val="0065443F"/>
    <w:rsid w:val="0065706C"/>
    <w:rsid w:val="00663B92"/>
    <w:rsid w:val="00665BF6"/>
    <w:rsid w:val="006670D2"/>
    <w:rsid w:val="00667E47"/>
    <w:rsid w:val="00672FD9"/>
    <w:rsid w:val="00673D46"/>
    <w:rsid w:val="0067738E"/>
    <w:rsid w:val="00677451"/>
    <w:rsid w:val="006774F6"/>
    <w:rsid w:val="00680463"/>
    <w:rsid w:val="00680563"/>
    <w:rsid w:val="00680A03"/>
    <w:rsid w:val="006828E2"/>
    <w:rsid w:val="00686A4B"/>
    <w:rsid w:val="00687EA8"/>
    <w:rsid w:val="00691431"/>
    <w:rsid w:val="006915CA"/>
    <w:rsid w:val="006A20A1"/>
    <w:rsid w:val="006A2D53"/>
    <w:rsid w:val="006A3574"/>
    <w:rsid w:val="006A7603"/>
    <w:rsid w:val="006B5C9C"/>
    <w:rsid w:val="006C1153"/>
    <w:rsid w:val="006C2210"/>
    <w:rsid w:val="006C4512"/>
    <w:rsid w:val="006C4A5D"/>
    <w:rsid w:val="006C74F4"/>
    <w:rsid w:val="006C7CC1"/>
    <w:rsid w:val="006C7D52"/>
    <w:rsid w:val="006D1126"/>
    <w:rsid w:val="006D19EF"/>
    <w:rsid w:val="006D235D"/>
    <w:rsid w:val="006D4142"/>
    <w:rsid w:val="006D68DA"/>
    <w:rsid w:val="006D751A"/>
    <w:rsid w:val="006E32E0"/>
    <w:rsid w:val="006E5523"/>
    <w:rsid w:val="006E6D3A"/>
    <w:rsid w:val="006F67BD"/>
    <w:rsid w:val="006F6D65"/>
    <w:rsid w:val="006F718B"/>
    <w:rsid w:val="00704B99"/>
    <w:rsid w:val="00706211"/>
    <w:rsid w:val="00713801"/>
    <w:rsid w:val="007138B7"/>
    <w:rsid w:val="00714730"/>
    <w:rsid w:val="00715F75"/>
    <w:rsid w:val="00717E8B"/>
    <w:rsid w:val="007238FF"/>
    <w:rsid w:val="007245CC"/>
    <w:rsid w:val="0072569B"/>
    <w:rsid w:val="00725C30"/>
    <w:rsid w:val="007300A8"/>
    <w:rsid w:val="0073078F"/>
    <w:rsid w:val="007316E5"/>
    <w:rsid w:val="0073470E"/>
    <w:rsid w:val="00736B0D"/>
    <w:rsid w:val="00736BCC"/>
    <w:rsid w:val="00737B0D"/>
    <w:rsid w:val="00742D4B"/>
    <w:rsid w:val="00743793"/>
    <w:rsid w:val="00744F0F"/>
    <w:rsid w:val="007453EA"/>
    <w:rsid w:val="007537E2"/>
    <w:rsid w:val="00753814"/>
    <w:rsid w:val="007559CE"/>
    <w:rsid w:val="00756942"/>
    <w:rsid w:val="00761EA6"/>
    <w:rsid w:val="00762B56"/>
    <w:rsid w:val="00763DBB"/>
    <w:rsid w:val="007654AB"/>
    <w:rsid w:val="00765E89"/>
    <w:rsid w:val="00766F0B"/>
    <w:rsid w:val="00771B1F"/>
    <w:rsid w:val="00771E83"/>
    <w:rsid w:val="00775AB4"/>
    <w:rsid w:val="00780150"/>
    <w:rsid w:val="007809A2"/>
    <w:rsid w:val="00780D4C"/>
    <w:rsid w:val="00781144"/>
    <w:rsid w:val="007815DD"/>
    <w:rsid w:val="00784DEC"/>
    <w:rsid w:val="0078610E"/>
    <w:rsid w:val="007864FA"/>
    <w:rsid w:val="00786671"/>
    <w:rsid w:val="00787429"/>
    <w:rsid w:val="0078769E"/>
    <w:rsid w:val="00787815"/>
    <w:rsid w:val="00791E52"/>
    <w:rsid w:val="00791F1A"/>
    <w:rsid w:val="007926DE"/>
    <w:rsid w:val="0079475C"/>
    <w:rsid w:val="00794FA9"/>
    <w:rsid w:val="00796F08"/>
    <w:rsid w:val="007A29EE"/>
    <w:rsid w:val="007A354A"/>
    <w:rsid w:val="007A39CC"/>
    <w:rsid w:val="007A43D4"/>
    <w:rsid w:val="007A4AFF"/>
    <w:rsid w:val="007A55BB"/>
    <w:rsid w:val="007A6331"/>
    <w:rsid w:val="007A6C50"/>
    <w:rsid w:val="007A76B6"/>
    <w:rsid w:val="007B1912"/>
    <w:rsid w:val="007B1A14"/>
    <w:rsid w:val="007B29A5"/>
    <w:rsid w:val="007B3D18"/>
    <w:rsid w:val="007B5233"/>
    <w:rsid w:val="007B65D7"/>
    <w:rsid w:val="007C087F"/>
    <w:rsid w:val="007C2637"/>
    <w:rsid w:val="007C535E"/>
    <w:rsid w:val="007C62AC"/>
    <w:rsid w:val="007D1D99"/>
    <w:rsid w:val="007D3A5D"/>
    <w:rsid w:val="007D5473"/>
    <w:rsid w:val="007D6404"/>
    <w:rsid w:val="007E05D4"/>
    <w:rsid w:val="007E0C6F"/>
    <w:rsid w:val="007E4370"/>
    <w:rsid w:val="007E536E"/>
    <w:rsid w:val="007E7079"/>
    <w:rsid w:val="007F4281"/>
    <w:rsid w:val="007F45AC"/>
    <w:rsid w:val="007F767C"/>
    <w:rsid w:val="00801B32"/>
    <w:rsid w:val="008048AC"/>
    <w:rsid w:val="0081116F"/>
    <w:rsid w:val="008122B4"/>
    <w:rsid w:val="008126B1"/>
    <w:rsid w:val="0081629A"/>
    <w:rsid w:val="00817918"/>
    <w:rsid w:val="00821FD9"/>
    <w:rsid w:val="008228CD"/>
    <w:rsid w:val="00825350"/>
    <w:rsid w:val="008308C2"/>
    <w:rsid w:val="008400DE"/>
    <w:rsid w:val="00845BB9"/>
    <w:rsid w:val="0085097E"/>
    <w:rsid w:val="00851812"/>
    <w:rsid w:val="00853B88"/>
    <w:rsid w:val="00854CF7"/>
    <w:rsid w:val="00856A08"/>
    <w:rsid w:val="008575D3"/>
    <w:rsid w:val="00861822"/>
    <w:rsid w:val="00863B21"/>
    <w:rsid w:val="00871E3C"/>
    <w:rsid w:val="008741AB"/>
    <w:rsid w:val="008748E2"/>
    <w:rsid w:val="00876A13"/>
    <w:rsid w:val="008770C4"/>
    <w:rsid w:val="0087714B"/>
    <w:rsid w:val="00880BB0"/>
    <w:rsid w:val="00880C3D"/>
    <w:rsid w:val="008831EB"/>
    <w:rsid w:val="008871FC"/>
    <w:rsid w:val="00887BF1"/>
    <w:rsid w:val="00887D77"/>
    <w:rsid w:val="00890C2F"/>
    <w:rsid w:val="0089233A"/>
    <w:rsid w:val="00895ADE"/>
    <w:rsid w:val="008A1731"/>
    <w:rsid w:val="008A4AE4"/>
    <w:rsid w:val="008A783A"/>
    <w:rsid w:val="008A7988"/>
    <w:rsid w:val="008B1118"/>
    <w:rsid w:val="008B146D"/>
    <w:rsid w:val="008B1A08"/>
    <w:rsid w:val="008B3E7B"/>
    <w:rsid w:val="008B4667"/>
    <w:rsid w:val="008B6315"/>
    <w:rsid w:val="008B7E35"/>
    <w:rsid w:val="008C439E"/>
    <w:rsid w:val="008C4576"/>
    <w:rsid w:val="008C652C"/>
    <w:rsid w:val="008C6BA5"/>
    <w:rsid w:val="008C7A21"/>
    <w:rsid w:val="008D14F9"/>
    <w:rsid w:val="008D191D"/>
    <w:rsid w:val="008D2AAA"/>
    <w:rsid w:val="008E3951"/>
    <w:rsid w:val="008E3EF4"/>
    <w:rsid w:val="008E4092"/>
    <w:rsid w:val="008E4C04"/>
    <w:rsid w:val="008E583D"/>
    <w:rsid w:val="008E661A"/>
    <w:rsid w:val="008F08CD"/>
    <w:rsid w:val="008F298E"/>
    <w:rsid w:val="008F43AA"/>
    <w:rsid w:val="008F7167"/>
    <w:rsid w:val="009011D4"/>
    <w:rsid w:val="00901D12"/>
    <w:rsid w:val="00903202"/>
    <w:rsid w:val="00905BD7"/>
    <w:rsid w:val="0090649E"/>
    <w:rsid w:val="00906711"/>
    <w:rsid w:val="009071B9"/>
    <w:rsid w:val="0091258B"/>
    <w:rsid w:val="00914292"/>
    <w:rsid w:val="00922004"/>
    <w:rsid w:val="00922099"/>
    <w:rsid w:val="0092723E"/>
    <w:rsid w:val="00927F5C"/>
    <w:rsid w:val="0093434C"/>
    <w:rsid w:val="009355C5"/>
    <w:rsid w:val="009376E8"/>
    <w:rsid w:val="009453C1"/>
    <w:rsid w:val="00946652"/>
    <w:rsid w:val="00947AE3"/>
    <w:rsid w:val="00950E47"/>
    <w:rsid w:val="0095133D"/>
    <w:rsid w:val="00951F22"/>
    <w:rsid w:val="00957E5D"/>
    <w:rsid w:val="00960BF2"/>
    <w:rsid w:val="00961FED"/>
    <w:rsid w:val="00963076"/>
    <w:rsid w:val="00967C1C"/>
    <w:rsid w:val="009710B6"/>
    <w:rsid w:val="0097488C"/>
    <w:rsid w:val="009763BD"/>
    <w:rsid w:val="009800B5"/>
    <w:rsid w:val="009812B1"/>
    <w:rsid w:val="00983183"/>
    <w:rsid w:val="0098407A"/>
    <w:rsid w:val="00984DA0"/>
    <w:rsid w:val="009910F2"/>
    <w:rsid w:val="00991613"/>
    <w:rsid w:val="009921F2"/>
    <w:rsid w:val="00993BFE"/>
    <w:rsid w:val="00996799"/>
    <w:rsid w:val="00996E0A"/>
    <w:rsid w:val="009A0140"/>
    <w:rsid w:val="009A09A6"/>
    <w:rsid w:val="009A0AEB"/>
    <w:rsid w:val="009A3F86"/>
    <w:rsid w:val="009B1957"/>
    <w:rsid w:val="009B2F6D"/>
    <w:rsid w:val="009B3CD1"/>
    <w:rsid w:val="009B6140"/>
    <w:rsid w:val="009C065E"/>
    <w:rsid w:val="009C4236"/>
    <w:rsid w:val="009C47F4"/>
    <w:rsid w:val="009C4C5F"/>
    <w:rsid w:val="009C53F3"/>
    <w:rsid w:val="009C7882"/>
    <w:rsid w:val="009D368C"/>
    <w:rsid w:val="009D4125"/>
    <w:rsid w:val="009E369B"/>
    <w:rsid w:val="009E67B2"/>
    <w:rsid w:val="009F3B25"/>
    <w:rsid w:val="009F5E75"/>
    <w:rsid w:val="009F77D2"/>
    <w:rsid w:val="00A00AA8"/>
    <w:rsid w:val="00A01D37"/>
    <w:rsid w:val="00A02D41"/>
    <w:rsid w:val="00A04018"/>
    <w:rsid w:val="00A0550C"/>
    <w:rsid w:val="00A05CA6"/>
    <w:rsid w:val="00A07323"/>
    <w:rsid w:val="00A136DC"/>
    <w:rsid w:val="00A13FBB"/>
    <w:rsid w:val="00A149C0"/>
    <w:rsid w:val="00A1680C"/>
    <w:rsid w:val="00A228D6"/>
    <w:rsid w:val="00A24CF9"/>
    <w:rsid w:val="00A267E0"/>
    <w:rsid w:val="00A34941"/>
    <w:rsid w:val="00A4035B"/>
    <w:rsid w:val="00A407AA"/>
    <w:rsid w:val="00A411C5"/>
    <w:rsid w:val="00A43AA1"/>
    <w:rsid w:val="00A442AD"/>
    <w:rsid w:val="00A44CAC"/>
    <w:rsid w:val="00A476C3"/>
    <w:rsid w:val="00A52D5B"/>
    <w:rsid w:val="00A552FB"/>
    <w:rsid w:val="00A63D6C"/>
    <w:rsid w:val="00A6648D"/>
    <w:rsid w:val="00A67006"/>
    <w:rsid w:val="00A712CB"/>
    <w:rsid w:val="00A73816"/>
    <w:rsid w:val="00A753C8"/>
    <w:rsid w:val="00A75884"/>
    <w:rsid w:val="00A75BCD"/>
    <w:rsid w:val="00A80829"/>
    <w:rsid w:val="00A81560"/>
    <w:rsid w:val="00A826E0"/>
    <w:rsid w:val="00A829EA"/>
    <w:rsid w:val="00A82C7A"/>
    <w:rsid w:val="00A83D56"/>
    <w:rsid w:val="00A83EB5"/>
    <w:rsid w:val="00A85CCA"/>
    <w:rsid w:val="00A962F0"/>
    <w:rsid w:val="00A97DE0"/>
    <w:rsid w:val="00AA0F64"/>
    <w:rsid w:val="00AA337E"/>
    <w:rsid w:val="00AA3432"/>
    <w:rsid w:val="00AA618B"/>
    <w:rsid w:val="00AA6982"/>
    <w:rsid w:val="00AA7363"/>
    <w:rsid w:val="00AA793C"/>
    <w:rsid w:val="00AB0117"/>
    <w:rsid w:val="00AB177C"/>
    <w:rsid w:val="00AB2C7C"/>
    <w:rsid w:val="00AB6A54"/>
    <w:rsid w:val="00AC269C"/>
    <w:rsid w:val="00AC2AE6"/>
    <w:rsid w:val="00AC4DF9"/>
    <w:rsid w:val="00AC69FC"/>
    <w:rsid w:val="00AC6B36"/>
    <w:rsid w:val="00AD074D"/>
    <w:rsid w:val="00AD11AB"/>
    <w:rsid w:val="00AD2556"/>
    <w:rsid w:val="00AD482A"/>
    <w:rsid w:val="00AD494A"/>
    <w:rsid w:val="00AD50AE"/>
    <w:rsid w:val="00AD5F83"/>
    <w:rsid w:val="00AE04F6"/>
    <w:rsid w:val="00AE0630"/>
    <w:rsid w:val="00AE41FA"/>
    <w:rsid w:val="00AE51CB"/>
    <w:rsid w:val="00AE7786"/>
    <w:rsid w:val="00AF068D"/>
    <w:rsid w:val="00AF1D4B"/>
    <w:rsid w:val="00AF505A"/>
    <w:rsid w:val="00AF6A75"/>
    <w:rsid w:val="00AF6C56"/>
    <w:rsid w:val="00B032F2"/>
    <w:rsid w:val="00B03BF3"/>
    <w:rsid w:val="00B04771"/>
    <w:rsid w:val="00B04DEB"/>
    <w:rsid w:val="00B05128"/>
    <w:rsid w:val="00B07479"/>
    <w:rsid w:val="00B140A4"/>
    <w:rsid w:val="00B16411"/>
    <w:rsid w:val="00B16898"/>
    <w:rsid w:val="00B1772B"/>
    <w:rsid w:val="00B23F8A"/>
    <w:rsid w:val="00B254C3"/>
    <w:rsid w:val="00B31B51"/>
    <w:rsid w:val="00B33503"/>
    <w:rsid w:val="00B3350D"/>
    <w:rsid w:val="00B36708"/>
    <w:rsid w:val="00B40906"/>
    <w:rsid w:val="00B4395B"/>
    <w:rsid w:val="00B5365A"/>
    <w:rsid w:val="00B551C8"/>
    <w:rsid w:val="00B56B78"/>
    <w:rsid w:val="00B623ED"/>
    <w:rsid w:val="00B62EF3"/>
    <w:rsid w:val="00B659CB"/>
    <w:rsid w:val="00B667B2"/>
    <w:rsid w:val="00B66E24"/>
    <w:rsid w:val="00B6706C"/>
    <w:rsid w:val="00B725E5"/>
    <w:rsid w:val="00B811B1"/>
    <w:rsid w:val="00B8292C"/>
    <w:rsid w:val="00B83F9C"/>
    <w:rsid w:val="00B84AAD"/>
    <w:rsid w:val="00B859DB"/>
    <w:rsid w:val="00B8745A"/>
    <w:rsid w:val="00B87DBC"/>
    <w:rsid w:val="00B92868"/>
    <w:rsid w:val="00B92D0D"/>
    <w:rsid w:val="00B93100"/>
    <w:rsid w:val="00B959D1"/>
    <w:rsid w:val="00B95B0A"/>
    <w:rsid w:val="00B97145"/>
    <w:rsid w:val="00BA0022"/>
    <w:rsid w:val="00BA29C2"/>
    <w:rsid w:val="00BB02B0"/>
    <w:rsid w:val="00BC01A5"/>
    <w:rsid w:val="00BC1E37"/>
    <w:rsid w:val="00BC2D41"/>
    <w:rsid w:val="00BC5E75"/>
    <w:rsid w:val="00BD5940"/>
    <w:rsid w:val="00BE1E7F"/>
    <w:rsid w:val="00BE4324"/>
    <w:rsid w:val="00BE6657"/>
    <w:rsid w:val="00BE79CE"/>
    <w:rsid w:val="00BE7AD9"/>
    <w:rsid w:val="00BF1EB7"/>
    <w:rsid w:val="00BF2399"/>
    <w:rsid w:val="00BF52D5"/>
    <w:rsid w:val="00C0202B"/>
    <w:rsid w:val="00C02875"/>
    <w:rsid w:val="00C033C1"/>
    <w:rsid w:val="00C03950"/>
    <w:rsid w:val="00C13654"/>
    <w:rsid w:val="00C13D59"/>
    <w:rsid w:val="00C16641"/>
    <w:rsid w:val="00C206A5"/>
    <w:rsid w:val="00C20DA2"/>
    <w:rsid w:val="00C21D79"/>
    <w:rsid w:val="00C22681"/>
    <w:rsid w:val="00C23006"/>
    <w:rsid w:val="00C3317D"/>
    <w:rsid w:val="00C33913"/>
    <w:rsid w:val="00C360EB"/>
    <w:rsid w:val="00C36612"/>
    <w:rsid w:val="00C36B4B"/>
    <w:rsid w:val="00C36ED5"/>
    <w:rsid w:val="00C406A9"/>
    <w:rsid w:val="00C44C32"/>
    <w:rsid w:val="00C46F09"/>
    <w:rsid w:val="00C54796"/>
    <w:rsid w:val="00C5532C"/>
    <w:rsid w:val="00C60E35"/>
    <w:rsid w:val="00C6696D"/>
    <w:rsid w:val="00C71436"/>
    <w:rsid w:val="00C74170"/>
    <w:rsid w:val="00C762B1"/>
    <w:rsid w:val="00C76C28"/>
    <w:rsid w:val="00C8025E"/>
    <w:rsid w:val="00C82CBF"/>
    <w:rsid w:val="00C85412"/>
    <w:rsid w:val="00C93AF5"/>
    <w:rsid w:val="00C93BF9"/>
    <w:rsid w:val="00C946FE"/>
    <w:rsid w:val="00C95147"/>
    <w:rsid w:val="00C96FD1"/>
    <w:rsid w:val="00C97ADB"/>
    <w:rsid w:val="00CA5DF5"/>
    <w:rsid w:val="00CA63E0"/>
    <w:rsid w:val="00CB2A72"/>
    <w:rsid w:val="00CB3A45"/>
    <w:rsid w:val="00CB6767"/>
    <w:rsid w:val="00CB6978"/>
    <w:rsid w:val="00CB6CB1"/>
    <w:rsid w:val="00CC050D"/>
    <w:rsid w:val="00CC3CFF"/>
    <w:rsid w:val="00CC439B"/>
    <w:rsid w:val="00CC52EE"/>
    <w:rsid w:val="00CC5DC0"/>
    <w:rsid w:val="00CC7A47"/>
    <w:rsid w:val="00CD14DE"/>
    <w:rsid w:val="00CD182C"/>
    <w:rsid w:val="00CD4AC8"/>
    <w:rsid w:val="00CD4F2E"/>
    <w:rsid w:val="00CD738C"/>
    <w:rsid w:val="00CE14C4"/>
    <w:rsid w:val="00CE3AE0"/>
    <w:rsid w:val="00CE5E6F"/>
    <w:rsid w:val="00CE61F4"/>
    <w:rsid w:val="00CE681A"/>
    <w:rsid w:val="00CF004F"/>
    <w:rsid w:val="00CF08BF"/>
    <w:rsid w:val="00CF4333"/>
    <w:rsid w:val="00CF5A24"/>
    <w:rsid w:val="00CF66CA"/>
    <w:rsid w:val="00CF6FF9"/>
    <w:rsid w:val="00CF7D03"/>
    <w:rsid w:val="00D00844"/>
    <w:rsid w:val="00D008F5"/>
    <w:rsid w:val="00D02B88"/>
    <w:rsid w:val="00D04601"/>
    <w:rsid w:val="00D04ADF"/>
    <w:rsid w:val="00D0520A"/>
    <w:rsid w:val="00D07156"/>
    <w:rsid w:val="00D10F6F"/>
    <w:rsid w:val="00D126A3"/>
    <w:rsid w:val="00D12A29"/>
    <w:rsid w:val="00D16D84"/>
    <w:rsid w:val="00D20EA6"/>
    <w:rsid w:val="00D221A6"/>
    <w:rsid w:val="00D26350"/>
    <w:rsid w:val="00D2735E"/>
    <w:rsid w:val="00D30432"/>
    <w:rsid w:val="00D3172E"/>
    <w:rsid w:val="00D350D6"/>
    <w:rsid w:val="00D35457"/>
    <w:rsid w:val="00D3642C"/>
    <w:rsid w:val="00D37B04"/>
    <w:rsid w:val="00D41E05"/>
    <w:rsid w:val="00D41F18"/>
    <w:rsid w:val="00D4529D"/>
    <w:rsid w:val="00D47642"/>
    <w:rsid w:val="00D526E5"/>
    <w:rsid w:val="00D54194"/>
    <w:rsid w:val="00D60C86"/>
    <w:rsid w:val="00D6157B"/>
    <w:rsid w:val="00D6707D"/>
    <w:rsid w:val="00D672E7"/>
    <w:rsid w:val="00D70363"/>
    <w:rsid w:val="00D70A62"/>
    <w:rsid w:val="00D713C8"/>
    <w:rsid w:val="00D7177B"/>
    <w:rsid w:val="00D719EE"/>
    <w:rsid w:val="00D71B75"/>
    <w:rsid w:val="00D73070"/>
    <w:rsid w:val="00D83562"/>
    <w:rsid w:val="00D83E24"/>
    <w:rsid w:val="00D84003"/>
    <w:rsid w:val="00D844BA"/>
    <w:rsid w:val="00D87137"/>
    <w:rsid w:val="00D87E85"/>
    <w:rsid w:val="00D91B11"/>
    <w:rsid w:val="00D924C0"/>
    <w:rsid w:val="00D93822"/>
    <w:rsid w:val="00D94A47"/>
    <w:rsid w:val="00D957C8"/>
    <w:rsid w:val="00DA7E40"/>
    <w:rsid w:val="00DB206C"/>
    <w:rsid w:val="00DB4A3F"/>
    <w:rsid w:val="00DC1930"/>
    <w:rsid w:val="00DC30B7"/>
    <w:rsid w:val="00DC3FD5"/>
    <w:rsid w:val="00DC4433"/>
    <w:rsid w:val="00DC49E2"/>
    <w:rsid w:val="00DC5861"/>
    <w:rsid w:val="00DD1CEA"/>
    <w:rsid w:val="00DD26ED"/>
    <w:rsid w:val="00DD4E7C"/>
    <w:rsid w:val="00DD565E"/>
    <w:rsid w:val="00DD6972"/>
    <w:rsid w:val="00DE3497"/>
    <w:rsid w:val="00DE59AC"/>
    <w:rsid w:val="00DE5C8D"/>
    <w:rsid w:val="00DE71A7"/>
    <w:rsid w:val="00DF0107"/>
    <w:rsid w:val="00DF0692"/>
    <w:rsid w:val="00DF6341"/>
    <w:rsid w:val="00DF6735"/>
    <w:rsid w:val="00DF70CA"/>
    <w:rsid w:val="00E02B61"/>
    <w:rsid w:val="00E03070"/>
    <w:rsid w:val="00E032B1"/>
    <w:rsid w:val="00E10115"/>
    <w:rsid w:val="00E10149"/>
    <w:rsid w:val="00E10619"/>
    <w:rsid w:val="00E13F64"/>
    <w:rsid w:val="00E1514D"/>
    <w:rsid w:val="00E16BFA"/>
    <w:rsid w:val="00E205B4"/>
    <w:rsid w:val="00E2245D"/>
    <w:rsid w:val="00E22630"/>
    <w:rsid w:val="00E2381D"/>
    <w:rsid w:val="00E24621"/>
    <w:rsid w:val="00E2463A"/>
    <w:rsid w:val="00E279FA"/>
    <w:rsid w:val="00E30BAF"/>
    <w:rsid w:val="00E3221B"/>
    <w:rsid w:val="00E32A1D"/>
    <w:rsid w:val="00E3386A"/>
    <w:rsid w:val="00E369C5"/>
    <w:rsid w:val="00E44B12"/>
    <w:rsid w:val="00E47D1B"/>
    <w:rsid w:val="00E54E10"/>
    <w:rsid w:val="00E56707"/>
    <w:rsid w:val="00E578EF"/>
    <w:rsid w:val="00E57CF1"/>
    <w:rsid w:val="00E602ED"/>
    <w:rsid w:val="00E61359"/>
    <w:rsid w:val="00E6285D"/>
    <w:rsid w:val="00E648C4"/>
    <w:rsid w:val="00E7100B"/>
    <w:rsid w:val="00E72124"/>
    <w:rsid w:val="00E725BE"/>
    <w:rsid w:val="00E75180"/>
    <w:rsid w:val="00E773E8"/>
    <w:rsid w:val="00E83A70"/>
    <w:rsid w:val="00E9007C"/>
    <w:rsid w:val="00E92935"/>
    <w:rsid w:val="00E92E7F"/>
    <w:rsid w:val="00E96B4B"/>
    <w:rsid w:val="00EA1C70"/>
    <w:rsid w:val="00EA4B53"/>
    <w:rsid w:val="00EA6E32"/>
    <w:rsid w:val="00EB1C51"/>
    <w:rsid w:val="00EB45EC"/>
    <w:rsid w:val="00EB64DD"/>
    <w:rsid w:val="00EB6D24"/>
    <w:rsid w:val="00EB771E"/>
    <w:rsid w:val="00EB7F5F"/>
    <w:rsid w:val="00EC0593"/>
    <w:rsid w:val="00EC51AF"/>
    <w:rsid w:val="00EC52AB"/>
    <w:rsid w:val="00EC5C0E"/>
    <w:rsid w:val="00EC7CD2"/>
    <w:rsid w:val="00ED025F"/>
    <w:rsid w:val="00ED2EC8"/>
    <w:rsid w:val="00ED3437"/>
    <w:rsid w:val="00ED4712"/>
    <w:rsid w:val="00ED699D"/>
    <w:rsid w:val="00ED6F8F"/>
    <w:rsid w:val="00EE2D68"/>
    <w:rsid w:val="00EE3EA6"/>
    <w:rsid w:val="00EE4290"/>
    <w:rsid w:val="00EE55AD"/>
    <w:rsid w:val="00EE7492"/>
    <w:rsid w:val="00EF0C86"/>
    <w:rsid w:val="00EF5879"/>
    <w:rsid w:val="00F03BC5"/>
    <w:rsid w:val="00F11F9D"/>
    <w:rsid w:val="00F12CD0"/>
    <w:rsid w:val="00F16CDE"/>
    <w:rsid w:val="00F17047"/>
    <w:rsid w:val="00F214A8"/>
    <w:rsid w:val="00F225AF"/>
    <w:rsid w:val="00F2702E"/>
    <w:rsid w:val="00F30E93"/>
    <w:rsid w:val="00F31A11"/>
    <w:rsid w:val="00F31ED0"/>
    <w:rsid w:val="00F33DEC"/>
    <w:rsid w:val="00F3501C"/>
    <w:rsid w:val="00F361F8"/>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84982"/>
    <w:rsid w:val="00F879AC"/>
    <w:rsid w:val="00F907F2"/>
    <w:rsid w:val="00F90BF4"/>
    <w:rsid w:val="00F90CFF"/>
    <w:rsid w:val="00F91A26"/>
    <w:rsid w:val="00F91D34"/>
    <w:rsid w:val="00F9479C"/>
    <w:rsid w:val="00F94C8A"/>
    <w:rsid w:val="00F94E51"/>
    <w:rsid w:val="00F96364"/>
    <w:rsid w:val="00F9775D"/>
    <w:rsid w:val="00F9794C"/>
    <w:rsid w:val="00FA1116"/>
    <w:rsid w:val="00FA25B6"/>
    <w:rsid w:val="00FA32F8"/>
    <w:rsid w:val="00FA587A"/>
    <w:rsid w:val="00FA5B5C"/>
    <w:rsid w:val="00FA5EDC"/>
    <w:rsid w:val="00FA6493"/>
    <w:rsid w:val="00FB0AEE"/>
    <w:rsid w:val="00FB1C8F"/>
    <w:rsid w:val="00FB44B5"/>
    <w:rsid w:val="00FC29E1"/>
    <w:rsid w:val="00FC3958"/>
    <w:rsid w:val="00FC48C3"/>
    <w:rsid w:val="00FC62BE"/>
    <w:rsid w:val="00FC660D"/>
    <w:rsid w:val="00FD532F"/>
    <w:rsid w:val="00FD55A2"/>
    <w:rsid w:val="00FD6CCC"/>
    <w:rsid w:val="00FD7715"/>
    <w:rsid w:val="00FD77C6"/>
    <w:rsid w:val="00FE0067"/>
    <w:rsid w:val="00FE1601"/>
    <w:rsid w:val="00FE22A0"/>
    <w:rsid w:val="00FE3863"/>
    <w:rsid w:val="00FE6BFF"/>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D2E817C3-0015-4F69-AA9A-18778FB6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uiPriority="99" w:qFormat="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534A5E"/>
    <w:pPr>
      <w:keepNext/>
      <w:pageBreakBefore/>
      <w:numPr>
        <w:numId w:val="15"/>
      </w:numPr>
      <w:autoSpaceDE w:val="0"/>
      <w:autoSpaceDN w:val="0"/>
      <w:adjustRightInd w:val="0"/>
      <w:spacing w:after="120"/>
      <w:ind w:left="720" w:hanging="720"/>
      <w:outlineLvl w:val="0"/>
    </w:pPr>
    <w:rPr>
      <w:rFonts w:ascii="Arial" w:hAnsi="Arial" w:cs="Arial"/>
      <w:b/>
      <w:bCs/>
      <w:kern w:val="32"/>
      <w:sz w:val="36"/>
      <w:szCs w:val="32"/>
    </w:rPr>
  </w:style>
  <w:style w:type="paragraph" w:styleId="Heading2">
    <w:name w:val="heading 2"/>
    <w:next w:val="BodyText"/>
    <w:qFormat/>
    <w:rsid w:val="00534A5E"/>
    <w:pPr>
      <w:keepNext/>
      <w:numPr>
        <w:ilvl w:val="1"/>
        <w:numId w:val="15"/>
      </w:numPr>
      <w:tabs>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DF6341"/>
    <w:pPr>
      <w:keepNext/>
      <w:numPr>
        <w:ilvl w:val="2"/>
        <w:numId w:val="15"/>
      </w:numPr>
      <w:spacing w:before="120" w:after="120"/>
      <w:ind w:left="1080" w:hanging="1080"/>
      <w:outlineLvl w:val="2"/>
    </w:pPr>
    <w:rPr>
      <w:rFonts w:ascii="Arial" w:hAnsi="Arial" w:cs="Arial"/>
      <w:b/>
      <w:bCs/>
      <w:iCs/>
      <w:kern w:val="32"/>
      <w:sz w:val="24"/>
      <w:szCs w:val="26"/>
    </w:rPr>
  </w:style>
  <w:style w:type="paragraph" w:styleId="Heading4">
    <w:name w:val="heading 4"/>
    <w:next w:val="BodyText"/>
    <w:qFormat/>
    <w:rsid w:val="00B62EF3"/>
    <w:pPr>
      <w:keepNext/>
      <w:numPr>
        <w:ilvl w:val="3"/>
        <w:numId w:val="15"/>
      </w:numPr>
      <w:spacing w:before="120" w:after="120"/>
      <w:ind w:left="1080" w:hanging="1080"/>
      <w:outlineLvl w:val="3"/>
    </w:pPr>
    <w:rPr>
      <w:rFonts w:ascii="Arial" w:hAnsi="Arial" w:cs="Arial"/>
      <w:b/>
      <w:bCs/>
      <w:sz w:val="24"/>
      <w:szCs w:val="28"/>
    </w:rPr>
  </w:style>
  <w:style w:type="paragraph" w:styleId="Heading5">
    <w:name w:val="heading 5"/>
    <w:next w:val="BodyText"/>
    <w:qFormat/>
    <w:rsid w:val="00B62EF3"/>
    <w:pPr>
      <w:keepNext/>
      <w:numPr>
        <w:ilvl w:val="4"/>
        <w:numId w:val="15"/>
      </w:numPr>
      <w:spacing w:before="120" w:after="120"/>
      <w:ind w:left="1080" w:hanging="1080"/>
      <w:outlineLvl w:val="4"/>
    </w:pPr>
    <w:rPr>
      <w:rFonts w:ascii="Arial" w:hAnsi="Arial" w:cs="Arial"/>
      <w:b/>
      <w:bCs/>
      <w:iCs/>
      <w:sz w:val="24"/>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B62EF3"/>
    <w:pPr>
      <w:pageBreakBefore w:val="0"/>
      <w:jc w:val="center"/>
    </w:pPr>
  </w:style>
  <w:style w:type="paragraph" w:customStyle="1" w:styleId="InstructionalText1">
    <w:name w:val="Instructional Text 1"/>
    <w:basedOn w:val="Normal"/>
    <w:next w:val="BodyText"/>
    <w:link w:val="InstructionalText1Char"/>
    <w:rsid w:val="00B62EF3"/>
    <w:pPr>
      <w:keepNext/>
      <w:pageBreakBefore/>
      <w:autoSpaceDE w:val="0"/>
      <w:autoSpaceDN w:val="0"/>
      <w:adjustRightInd w:val="0"/>
      <w:spacing w:before="60" w:after="60" w:line="240" w:lineRule="atLeast"/>
    </w:pPr>
    <w:rPr>
      <w:rFonts w:ascii="Arial" w:hAnsi="Arial" w:cs="Arial"/>
      <w:iCs/>
      <w:sz w:val="28"/>
      <w:szCs w:val="28"/>
    </w:rPr>
  </w:style>
  <w:style w:type="character" w:customStyle="1" w:styleId="InstructionalText1Char">
    <w:name w:val="Instructional Text 1 Char"/>
    <w:link w:val="InstructionalText1"/>
    <w:rsid w:val="00B62EF3"/>
    <w:rPr>
      <w:rFonts w:ascii="Arial" w:hAnsi="Arial" w:cs="Arial"/>
      <w:iCs/>
      <w:sz w:val="28"/>
      <w:szCs w:val="28"/>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rFonts w:ascii="Arial" w:hAnsi="Arial" w:cs="Arial"/>
      <w:i w:val="0"/>
      <w:iCs/>
      <w:color w:val="0000FF"/>
      <w:sz w:val="22"/>
      <w:szCs w:val="28"/>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qFormat/>
    <w:rsid w:val="00F2702E"/>
    <w:pPr>
      <w:keepNext/>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5547D1"/>
    <w:pPr>
      <w:spacing w:before="120" w:after="120"/>
    </w:pPr>
    <w:rPr>
      <w:sz w:val="24"/>
    </w:rPr>
  </w:style>
  <w:style w:type="character" w:customStyle="1" w:styleId="BodyTextChar">
    <w:name w:val="Body Text Char"/>
    <w:link w:val="BodyText"/>
    <w:rsid w:val="005547D1"/>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DF6341"/>
    <w:rPr>
      <w:rFonts w:ascii="Arial" w:hAnsi="Arial" w:cs="Arial"/>
      <w:b/>
      <w:bCs/>
      <w:iCs/>
      <w:kern w:val="32"/>
      <w:sz w:val="24"/>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aliases w:val="out list,Bullet"/>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TitleChar">
    <w:name w:val="Title Char"/>
    <w:basedOn w:val="DefaultParagraphFont"/>
    <w:link w:val="Title"/>
    <w:rsid w:val="000C53AB"/>
    <w:rPr>
      <w:rFonts w:ascii="Arial" w:hAnsi="Arial" w:cs="Arial"/>
      <w:b/>
      <w:bCs/>
      <w:sz w:val="36"/>
      <w:szCs w:val="32"/>
    </w:rPr>
  </w:style>
  <w:style w:type="paragraph" w:customStyle="1" w:styleId="Default">
    <w:name w:val="Default"/>
    <w:uiPriority w:val="99"/>
    <w:rsid w:val="00890C2F"/>
    <w:pPr>
      <w:autoSpaceDE w:val="0"/>
      <w:autoSpaceDN w:val="0"/>
      <w:adjustRightInd w:val="0"/>
    </w:pPr>
    <w:rPr>
      <w:rFonts w:ascii="Arial" w:hAnsi="Arial" w:cs="Arial"/>
      <w:color w:val="000000"/>
      <w:sz w:val="24"/>
      <w:szCs w:val="24"/>
    </w:rPr>
  </w:style>
  <w:style w:type="character" w:customStyle="1" w:styleId="CaptionChar">
    <w:name w:val="Caption Char"/>
    <w:aliases w:val="ca Char,c Char"/>
    <w:link w:val="Caption"/>
    <w:rsid w:val="00F2702E"/>
    <w:rPr>
      <w:rFonts w:ascii="Arial" w:hAnsi="Arial" w:cs="Arial"/>
      <w:b/>
      <w:bCs/>
    </w:rPr>
  </w:style>
  <w:style w:type="table" w:customStyle="1" w:styleId="ListTable4-Accent11">
    <w:name w:val="List Table 4 - Accent 11"/>
    <w:basedOn w:val="TableNormal"/>
    <w:uiPriority w:val="49"/>
    <w:rsid w:val="003101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174D63"/>
  </w:style>
  <w:style w:type="paragraph" w:styleId="NoSpacing">
    <w:name w:val="No Spacing"/>
    <w:basedOn w:val="Normal"/>
    <w:uiPriority w:val="1"/>
    <w:qFormat/>
    <w:rsid w:val="00572A6E"/>
    <w:rPr>
      <w:rFonts w:eastAsiaTheme="minorHAnsi"/>
      <w:color w:val="000000"/>
      <w:sz w:val="18"/>
      <w:szCs w:val="18"/>
    </w:rPr>
  </w:style>
  <w:style w:type="paragraph" w:customStyle="1" w:styleId="Terminal">
    <w:name w:val="Terminal"/>
    <w:basedOn w:val="Normal"/>
    <w:qFormat/>
    <w:rsid w:val="006C1153"/>
    <w:pPr>
      <w:autoSpaceDE w:val="0"/>
      <w:autoSpaceDN w:val="0"/>
      <w:adjustRightInd w:val="0"/>
    </w:pPr>
    <w:rPr>
      <w:rFonts w:ascii="Courier" w:hAnsi="Courier" w:cs="Courier"/>
      <w:sz w:val="16"/>
      <w:szCs w:val="20"/>
    </w:rPr>
  </w:style>
  <w:style w:type="character" w:styleId="IntenseReference">
    <w:name w:val="Intense Reference"/>
    <w:basedOn w:val="DefaultParagraphFont"/>
    <w:uiPriority w:val="32"/>
    <w:qFormat/>
    <w:rsid w:val="0053219D"/>
    <w:rPr>
      <w:b/>
      <w:bCs/>
      <w:smallCaps/>
      <w:color w:val="4F81BD" w:themeColor="accent1"/>
      <w:spacing w:val="5"/>
    </w:rPr>
  </w:style>
  <w:style w:type="character" w:customStyle="1" w:styleId="BodyChar">
    <w:name w:val="Body Char"/>
    <w:basedOn w:val="DefaultParagraphFont"/>
    <w:link w:val="Body"/>
    <w:locked/>
    <w:rsid w:val="00F84982"/>
    <w:rPr>
      <w:sz w:val="24"/>
      <w:szCs w:val="24"/>
    </w:rPr>
  </w:style>
  <w:style w:type="paragraph" w:customStyle="1" w:styleId="Body">
    <w:name w:val="Body"/>
    <w:basedOn w:val="Normal"/>
    <w:link w:val="BodyChar"/>
    <w:qFormat/>
    <w:rsid w:val="00F84982"/>
    <w:pPr>
      <w:spacing w:before="120" w:after="120"/>
      <w:jc w:val="both"/>
    </w:pPr>
    <w:rPr>
      <w:sz w:val="24"/>
    </w:rPr>
  </w:style>
  <w:style w:type="table" w:customStyle="1" w:styleId="ListTable1Light1">
    <w:name w:val="List Table 1 Light1"/>
    <w:basedOn w:val="TableNormal"/>
    <w:uiPriority w:val="46"/>
    <w:rsid w:val="0058224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aliases w:val="out list Char,Bullet Char"/>
    <w:link w:val="ListParagraph"/>
    <w:uiPriority w:val="34"/>
    <w:locked/>
    <w:rsid w:val="00A75BCD"/>
    <w:rPr>
      <w:sz w:val="22"/>
      <w:szCs w:val="24"/>
    </w:rPr>
  </w:style>
  <w:style w:type="paragraph" w:customStyle="1" w:styleId="UnderlinedSection">
    <w:name w:val="Underlined Section"/>
    <w:basedOn w:val="Normal"/>
    <w:next w:val="Normal"/>
    <w:link w:val="UnderlinedSectionChar"/>
    <w:qFormat/>
    <w:rsid w:val="00A75BCD"/>
    <w:pPr>
      <w:spacing w:before="160" w:after="160"/>
      <w:jc w:val="both"/>
    </w:pPr>
    <w:rPr>
      <w:rFonts w:eastAsiaTheme="minorHAnsi" w:cs="Arial"/>
      <w:sz w:val="24"/>
      <w:u w:val="single"/>
    </w:rPr>
  </w:style>
  <w:style w:type="character" w:customStyle="1" w:styleId="UnderlinedSectionChar">
    <w:name w:val="Underlined Section Char"/>
    <w:basedOn w:val="DefaultParagraphFont"/>
    <w:link w:val="UnderlinedSection"/>
    <w:rsid w:val="00A75BCD"/>
    <w:rPr>
      <w:rFonts w:eastAsiaTheme="minorHAnsi" w:cs="Arial"/>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60383">
      <w:bodyDiv w:val="1"/>
      <w:marLeft w:val="0"/>
      <w:marRight w:val="0"/>
      <w:marTop w:val="0"/>
      <w:marBottom w:val="0"/>
      <w:divBdr>
        <w:top w:val="none" w:sz="0" w:space="0" w:color="auto"/>
        <w:left w:val="none" w:sz="0" w:space="0" w:color="auto"/>
        <w:bottom w:val="none" w:sz="0" w:space="0" w:color="auto"/>
        <w:right w:val="none" w:sz="0" w:space="0" w:color="auto"/>
      </w:divBdr>
    </w:div>
    <w:div w:id="69818199">
      <w:bodyDiv w:val="1"/>
      <w:marLeft w:val="0"/>
      <w:marRight w:val="0"/>
      <w:marTop w:val="0"/>
      <w:marBottom w:val="0"/>
      <w:divBdr>
        <w:top w:val="none" w:sz="0" w:space="0" w:color="auto"/>
        <w:left w:val="none" w:sz="0" w:space="0" w:color="auto"/>
        <w:bottom w:val="none" w:sz="0" w:space="0" w:color="auto"/>
        <w:right w:val="none" w:sz="0" w:space="0" w:color="auto"/>
      </w:divBdr>
    </w:div>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82074175">
      <w:bodyDiv w:val="1"/>
      <w:marLeft w:val="0"/>
      <w:marRight w:val="0"/>
      <w:marTop w:val="0"/>
      <w:marBottom w:val="0"/>
      <w:divBdr>
        <w:top w:val="none" w:sz="0" w:space="0" w:color="auto"/>
        <w:left w:val="none" w:sz="0" w:space="0" w:color="auto"/>
        <w:bottom w:val="none" w:sz="0" w:space="0" w:color="auto"/>
        <w:right w:val="none" w:sz="0" w:space="0" w:color="auto"/>
      </w:divBdr>
    </w:div>
    <w:div w:id="352609049">
      <w:bodyDiv w:val="1"/>
      <w:marLeft w:val="0"/>
      <w:marRight w:val="0"/>
      <w:marTop w:val="0"/>
      <w:marBottom w:val="0"/>
      <w:divBdr>
        <w:top w:val="none" w:sz="0" w:space="0" w:color="auto"/>
        <w:left w:val="none" w:sz="0" w:space="0" w:color="auto"/>
        <w:bottom w:val="none" w:sz="0" w:space="0" w:color="auto"/>
        <w:right w:val="none" w:sz="0" w:space="0" w:color="auto"/>
      </w:divBdr>
    </w:div>
    <w:div w:id="435949415">
      <w:bodyDiv w:val="1"/>
      <w:marLeft w:val="0"/>
      <w:marRight w:val="0"/>
      <w:marTop w:val="0"/>
      <w:marBottom w:val="0"/>
      <w:divBdr>
        <w:top w:val="none" w:sz="0" w:space="0" w:color="auto"/>
        <w:left w:val="none" w:sz="0" w:space="0" w:color="auto"/>
        <w:bottom w:val="none" w:sz="0" w:space="0" w:color="auto"/>
        <w:right w:val="none" w:sz="0" w:space="0" w:color="auto"/>
      </w:divBdr>
    </w:div>
    <w:div w:id="66205379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54415734">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3584181">
      <w:bodyDiv w:val="1"/>
      <w:marLeft w:val="0"/>
      <w:marRight w:val="0"/>
      <w:marTop w:val="0"/>
      <w:marBottom w:val="0"/>
      <w:divBdr>
        <w:top w:val="none" w:sz="0" w:space="0" w:color="auto"/>
        <w:left w:val="none" w:sz="0" w:space="0" w:color="auto"/>
        <w:bottom w:val="none" w:sz="0" w:space="0" w:color="auto"/>
        <w:right w:val="none" w:sz="0" w:space="0" w:color="auto"/>
      </w:divBdr>
    </w:div>
    <w:div w:id="926886169">
      <w:bodyDiv w:val="1"/>
      <w:marLeft w:val="0"/>
      <w:marRight w:val="0"/>
      <w:marTop w:val="0"/>
      <w:marBottom w:val="0"/>
      <w:divBdr>
        <w:top w:val="none" w:sz="0" w:space="0" w:color="auto"/>
        <w:left w:val="none" w:sz="0" w:space="0" w:color="auto"/>
        <w:bottom w:val="none" w:sz="0" w:space="0" w:color="auto"/>
        <w:right w:val="none" w:sz="0" w:space="0" w:color="auto"/>
      </w:divBdr>
    </w:div>
    <w:div w:id="1000932430">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17144289">
      <w:bodyDiv w:val="1"/>
      <w:marLeft w:val="0"/>
      <w:marRight w:val="0"/>
      <w:marTop w:val="0"/>
      <w:marBottom w:val="0"/>
      <w:divBdr>
        <w:top w:val="none" w:sz="0" w:space="0" w:color="auto"/>
        <w:left w:val="none" w:sz="0" w:space="0" w:color="auto"/>
        <w:bottom w:val="none" w:sz="0" w:space="0" w:color="auto"/>
        <w:right w:val="none" w:sz="0" w:space="0" w:color="auto"/>
      </w:divBdr>
    </w:div>
    <w:div w:id="1297491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56240844">
      <w:bodyDiv w:val="1"/>
      <w:marLeft w:val="0"/>
      <w:marRight w:val="0"/>
      <w:marTop w:val="0"/>
      <w:marBottom w:val="0"/>
      <w:divBdr>
        <w:top w:val="none" w:sz="0" w:space="0" w:color="auto"/>
        <w:left w:val="none" w:sz="0" w:space="0" w:color="auto"/>
        <w:bottom w:val="none" w:sz="0" w:space="0" w:color="auto"/>
        <w:right w:val="none" w:sz="0" w:space="0" w:color="auto"/>
      </w:divBdr>
    </w:div>
    <w:div w:id="1896232494">
      <w:bodyDiv w:val="1"/>
      <w:marLeft w:val="0"/>
      <w:marRight w:val="0"/>
      <w:marTop w:val="0"/>
      <w:marBottom w:val="0"/>
      <w:divBdr>
        <w:top w:val="none" w:sz="0" w:space="0" w:color="auto"/>
        <w:left w:val="none" w:sz="0" w:space="0" w:color="auto"/>
        <w:bottom w:val="none" w:sz="0" w:space="0" w:color="auto"/>
        <w:right w:val="none" w:sz="0" w:space="0" w:color="auto"/>
      </w:divBdr>
    </w:div>
    <w:div w:id="1898934036">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va.gov/vdl/application.asp?appid=90"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thebitsgroup.sharepoint.com/sites/Collab/OneVA/_layouts/15/guestaccess.aspx?guestaccesstoken=tcfMDx1L5KCE%2bYwXcpVhzOZWY6TLA0MlcqvRG0d5lJs%3d&amp;docid=1a8fecf5b24e441c49e0bef5343c64d3c&amp;rev=1"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1.png"/><Relationship Id="rId68" Type="http://schemas.openxmlformats.org/officeDocument/2006/relationships/image" Target="media/image46.png"/><Relationship Id="rId76" Type="http://schemas.openxmlformats.org/officeDocument/2006/relationships/image" Target="media/image54.png"/><Relationship Id="rId84" Type="http://schemas.openxmlformats.org/officeDocument/2006/relationships/image" Target="media/image62.png"/><Relationship Id="rId89" Type="http://schemas.openxmlformats.org/officeDocument/2006/relationships/image" Target="media/image67.png"/><Relationship Id="rId7" Type="http://schemas.openxmlformats.org/officeDocument/2006/relationships/settings" Target="settings.xml"/><Relationship Id="rId71" Type="http://schemas.openxmlformats.org/officeDocument/2006/relationships/image" Target="media/image49.png"/><Relationship Id="rId92" Type="http://schemas.openxmlformats.org/officeDocument/2006/relationships/image" Target="media/image70.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7.png"/><Relationship Id="rId11" Type="http://schemas.openxmlformats.org/officeDocument/2006/relationships/image" Target="media/image1.gif"/><Relationship Id="rId24" Type="http://schemas.openxmlformats.org/officeDocument/2006/relationships/hyperlink" Target="mailto:Kathleen.Coupland@va.gov"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image" Target="media/image52.png"/><Relationship Id="rId79" Type="http://schemas.openxmlformats.org/officeDocument/2006/relationships/image" Target="media/image57.png"/><Relationship Id="rId87" Type="http://schemas.openxmlformats.org/officeDocument/2006/relationships/image" Target="media/image65.png"/><Relationship Id="rId5" Type="http://schemas.openxmlformats.org/officeDocument/2006/relationships/numbering" Target="numbering.xml"/><Relationship Id="rId61" Type="http://schemas.openxmlformats.org/officeDocument/2006/relationships/image" Target="media/image39.png"/><Relationship Id="rId82" Type="http://schemas.openxmlformats.org/officeDocument/2006/relationships/image" Target="media/image60.png"/><Relationship Id="rId90" Type="http://schemas.openxmlformats.org/officeDocument/2006/relationships/image" Target="media/image68.png"/><Relationship Id="rId95" Type="http://schemas.openxmlformats.org/officeDocument/2006/relationships/fontTable" Target="fontTable.xml"/><Relationship Id="rId19" Type="http://schemas.openxmlformats.org/officeDocument/2006/relationships/hyperlink" Target="http://www.va.gov/vdl/application.asp?appid=90" TargetMode="External"/><Relationship Id="rId14" Type="http://schemas.openxmlformats.org/officeDocument/2006/relationships/footer" Target="footer3.xml"/><Relationship Id="rId22" Type="http://schemas.openxmlformats.org/officeDocument/2006/relationships/hyperlink" Target="https://thebitsgroup.sharepoint.com/sites/Collab/OneVA/_layouts/15/guestaccess.aspx?guestaccesstoken=WWtW%2bGtN3d19wif%2bjOArtKlt5OrRY6v7m1ptnxa8Sbc%3d&amp;docid=16ec25932acc149a487fc7dbb1d8fa255&amp;rev=1"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77"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29.png"/><Relationship Id="rId72" Type="http://schemas.openxmlformats.org/officeDocument/2006/relationships/image" Target="media/image50.png"/><Relationship Id="rId80" Type="http://schemas.openxmlformats.org/officeDocument/2006/relationships/image" Target="media/image58.png"/><Relationship Id="rId85" Type="http://schemas.openxmlformats.org/officeDocument/2006/relationships/image" Target="media/image63.png"/><Relationship Id="rId93" Type="http://schemas.openxmlformats.org/officeDocument/2006/relationships/image" Target="media/image71.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va.gov/vdl/application.asp?appid=90" TargetMode="External"/><Relationship Id="rId25" Type="http://schemas.openxmlformats.org/officeDocument/2006/relationships/image" Target="cid:image001.png@01D22F92.2E7F21A0"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www.va.gov/vdl/application.asp?appid=90"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image" Target="media/image48.png"/><Relationship Id="rId75" Type="http://schemas.openxmlformats.org/officeDocument/2006/relationships/image" Target="media/image53.png"/><Relationship Id="rId83" Type="http://schemas.openxmlformats.org/officeDocument/2006/relationships/image" Target="media/image61.png"/><Relationship Id="rId88" Type="http://schemas.openxmlformats.org/officeDocument/2006/relationships/image" Target="media/image66.png"/><Relationship Id="rId91" Type="http://schemas.openxmlformats.org/officeDocument/2006/relationships/image" Target="media/image69.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mailto:William.Jutzi@va.gov"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endnotes" Target="endnotes.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1.png"/><Relationship Id="rId78" Type="http://schemas.openxmlformats.org/officeDocument/2006/relationships/image" Target="media/image56.png"/><Relationship Id="rId81" Type="http://schemas.openxmlformats.org/officeDocument/2006/relationships/image" Target="media/image59.png"/><Relationship Id="rId86" Type="http://schemas.openxmlformats.org/officeDocument/2006/relationships/image" Target="media/image64.png"/><Relationship Id="rId94" Type="http://schemas.openxmlformats.org/officeDocument/2006/relationships/image" Target="media/image72.png"/><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55D8-93FB-459C-8C63-1C2D2A405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8E7D9C94-D3D0-479D-9D91-4CEC9318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12504</Words>
  <Characters>71274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83611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Kathleen Coupland</cp:lastModifiedBy>
  <cp:revision>2</cp:revision>
  <dcterms:created xsi:type="dcterms:W3CDTF">2016-11-21T17:00:00Z</dcterms:created>
  <dcterms:modified xsi:type="dcterms:W3CDTF">2016-11-21T17:00:00Z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0x0101004B55E56D3DD6DC4BB3756304B0ED6A72</vt:lpwstr>
  </property>
</Properties>
</file>