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4CBF" w:rsidRPr="00F039E9" w:rsidRDefault="005F4CBF" w:rsidP="00D8714B">
      <w:pPr>
        <w:pStyle w:val="BodyText"/>
        <w:jc w:val="center"/>
      </w:pPr>
      <w:r w:rsidRPr="00F039E9">
        <w:rPr>
          <w:rFonts w:ascii="Arial" w:hAnsi="Arial" w:cs="Arial"/>
          <w:b/>
          <w:color w:val="00008A"/>
          <w:sz w:val="40"/>
          <w:szCs w:val="40"/>
        </w:rPr>
        <w:t>C</w:t>
      </w:r>
      <w:r w:rsidR="001E62FD">
        <w:rPr>
          <w:rFonts w:ascii="Arial" w:hAnsi="Arial" w:cs="Arial"/>
          <w:b/>
          <w:color w:val="00008A"/>
          <w:sz w:val="40"/>
          <w:szCs w:val="40"/>
        </w:rPr>
        <w:t>l</w:t>
      </w:r>
      <w:r w:rsidRPr="00F039E9">
        <w:rPr>
          <w:rFonts w:ascii="Arial" w:hAnsi="Arial" w:cs="Arial"/>
          <w:b/>
          <w:color w:val="00008A"/>
          <w:sz w:val="40"/>
          <w:szCs w:val="40"/>
        </w:rPr>
        <w:t>inical Case Registries (CCR)</w:t>
      </w:r>
    </w:p>
    <w:p w:rsidR="00432F17" w:rsidRPr="00AB6DE9" w:rsidRDefault="00432F17" w:rsidP="00432F17">
      <w:pPr>
        <w:pStyle w:val="StyleTitle14pt"/>
        <w:rPr>
          <w:i w:val="0"/>
          <w:color w:val="00008A"/>
        </w:rPr>
      </w:pPr>
      <w:r w:rsidRPr="00AB6DE9">
        <w:rPr>
          <w:i w:val="0"/>
          <w:color w:val="00008A"/>
        </w:rPr>
        <w:t>Version 1.</w:t>
      </w:r>
      <w:r w:rsidR="00971300">
        <w:rPr>
          <w:i w:val="0"/>
          <w:color w:val="00008A"/>
        </w:rPr>
        <w:t>5</w:t>
      </w:r>
    </w:p>
    <w:p w:rsidR="005F4CBF" w:rsidRPr="00320552" w:rsidRDefault="005F4CBF" w:rsidP="00D8714B">
      <w:pPr>
        <w:pStyle w:val="BodyText"/>
        <w:jc w:val="center"/>
        <w:rPr>
          <w:color w:val="000080"/>
          <w:sz w:val="56"/>
          <w:szCs w:val="56"/>
        </w:rPr>
      </w:pPr>
    </w:p>
    <w:p w:rsidR="005F4CBF" w:rsidRDefault="00F52879" w:rsidP="00D8714B">
      <w:pPr>
        <w:pStyle w:val="BodyText"/>
        <w:jc w:val="center"/>
      </w:pPr>
      <w:r>
        <w:drawing>
          <wp:inline distT="0" distB="0" distL="0" distR="0">
            <wp:extent cx="3038475" cy="1876425"/>
            <wp:effectExtent l="0" t="0" r="9525" b="9525"/>
            <wp:docPr id="6" name="Picture 4" descr="VA Vis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 VistA 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8475" cy="1876425"/>
                    </a:xfrm>
                    <a:prstGeom prst="rect">
                      <a:avLst/>
                    </a:prstGeom>
                    <a:noFill/>
                    <a:ln>
                      <a:noFill/>
                    </a:ln>
                  </pic:spPr>
                </pic:pic>
              </a:graphicData>
            </a:graphic>
          </wp:inline>
        </w:drawing>
      </w:r>
    </w:p>
    <w:p w:rsidR="00320552" w:rsidRPr="00320552" w:rsidRDefault="00320552" w:rsidP="00D8714B">
      <w:pPr>
        <w:pStyle w:val="BodyText"/>
        <w:jc w:val="center"/>
        <w:rPr>
          <w:sz w:val="28"/>
          <w:szCs w:val="28"/>
        </w:rPr>
      </w:pPr>
    </w:p>
    <w:p w:rsidR="005F4CBF" w:rsidRPr="00DD2CDE" w:rsidRDefault="005F4CBF" w:rsidP="00DD2CDE">
      <w:pPr>
        <w:pStyle w:val="StyleTitle14pt"/>
        <w:spacing w:before="60" w:after="60" w:line="240" w:lineRule="auto"/>
        <w:rPr>
          <w:i w:val="0"/>
          <w:color w:val="00008A"/>
          <w:sz w:val="40"/>
          <w:szCs w:val="40"/>
        </w:rPr>
      </w:pPr>
      <w:r w:rsidRPr="00DD2CDE">
        <w:rPr>
          <w:i w:val="0"/>
          <w:color w:val="00008A"/>
          <w:sz w:val="40"/>
          <w:szCs w:val="40"/>
        </w:rPr>
        <w:t>Release Notes</w:t>
      </w:r>
    </w:p>
    <w:p w:rsidR="005F4CBF" w:rsidRPr="003E4A5D" w:rsidRDefault="005F4CBF" w:rsidP="00D8714B">
      <w:pPr>
        <w:pStyle w:val="BodyText"/>
        <w:rPr>
          <w:sz w:val="56"/>
          <w:szCs w:val="56"/>
        </w:rPr>
      </w:pPr>
    </w:p>
    <w:p w:rsidR="005F4CBF" w:rsidRPr="00F70C74" w:rsidRDefault="00CF0474" w:rsidP="00D04872">
      <w:pPr>
        <w:pStyle w:val="StyleTitle14pt"/>
        <w:spacing w:before="60" w:after="60" w:line="240" w:lineRule="auto"/>
        <w:rPr>
          <w:b w:val="0"/>
          <w:i w:val="0"/>
          <w:color w:val="00008A"/>
        </w:rPr>
      </w:pPr>
      <w:r w:rsidRPr="00A12B56">
        <w:rPr>
          <w:b w:val="0"/>
          <w:i w:val="0"/>
          <w:color w:val="00008A"/>
        </w:rPr>
        <w:t>March</w:t>
      </w:r>
      <w:r w:rsidR="00C74EB1" w:rsidRPr="00A12B56">
        <w:rPr>
          <w:b w:val="0"/>
          <w:i w:val="0"/>
          <w:color w:val="00008A"/>
        </w:rPr>
        <w:t xml:space="preserve"> 201</w:t>
      </w:r>
      <w:r w:rsidRPr="00A12B56">
        <w:rPr>
          <w:b w:val="0"/>
          <w:i w:val="0"/>
          <w:color w:val="00008A"/>
        </w:rPr>
        <w:t>9</w:t>
      </w:r>
    </w:p>
    <w:p w:rsidR="005F4CBF" w:rsidRPr="00F039E9" w:rsidRDefault="005F4CBF" w:rsidP="00FC0430">
      <w:pPr>
        <w:pStyle w:val="StyleTitle14pt"/>
        <w:spacing w:before="60" w:after="60" w:line="240" w:lineRule="auto"/>
        <w:rPr>
          <w:i w:val="0"/>
          <w:color w:val="00008A"/>
        </w:rPr>
      </w:pPr>
      <w:r w:rsidRPr="00F70C74">
        <w:rPr>
          <w:b w:val="0"/>
          <w:i w:val="0"/>
          <w:color w:val="00008A"/>
        </w:rPr>
        <w:t>Patch ROR*1.5</w:t>
      </w:r>
      <w:r w:rsidR="00C7793B" w:rsidRPr="00A12B56">
        <w:rPr>
          <w:b w:val="0"/>
          <w:i w:val="0"/>
          <w:color w:val="00008A"/>
        </w:rPr>
        <w:t>*</w:t>
      </w:r>
      <w:r w:rsidR="00040B9F" w:rsidRPr="00A12B56">
        <w:rPr>
          <w:b w:val="0"/>
          <w:i w:val="0"/>
          <w:color w:val="00008A"/>
        </w:rPr>
        <w:t>3</w:t>
      </w:r>
      <w:r w:rsidR="00CF0474" w:rsidRPr="00A12B56">
        <w:rPr>
          <w:b w:val="0"/>
          <w:i w:val="0"/>
          <w:color w:val="00008A"/>
        </w:rPr>
        <w:t>4</w:t>
      </w:r>
    </w:p>
    <w:p w:rsidR="00431B77" w:rsidRDefault="005F4CBF" w:rsidP="003517D3">
      <w:pPr>
        <w:pStyle w:val="StyleTitle14pt"/>
        <w:rPr>
          <w:i w:val="0"/>
        </w:rPr>
      </w:pPr>
      <w:r w:rsidRPr="00974851">
        <w:br w:type="page"/>
      </w:r>
    </w:p>
    <w:p w:rsidR="00431B77" w:rsidRPr="00431B77" w:rsidRDefault="00431B77" w:rsidP="00431B77"/>
    <w:p w:rsidR="00431B77" w:rsidRDefault="00431B77" w:rsidP="000976C9">
      <w:pPr>
        <w:jc w:val="center"/>
      </w:pPr>
      <w:r w:rsidRPr="00431B77">
        <w:rPr>
          <w:rFonts w:ascii="Arial" w:hAnsi="Arial" w:cs="Arial"/>
          <w:b/>
        </w:rPr>
        <w:t>THIS PAGE INTENTIONALLY LEFT BLANK</w:t>
      </w:r>
    </w:p>
    <w:p w:rsidR="005F4CBF" w:rsidRPr="00431B77" w:rsidRDefault="005F4CBF" w:rsidP="00431B77">
      <w:pPr>
        <w:sectPr w:rsidR="005F4CBF" w:rsidRPr="00431B77" w:rsidSect="00D53BD4">
          <w:footerReference w:type="even" r:id="rId13"/>
          <w:footerReference w:type="default" r:id="rId14"/>
          <w:headerReference w:type="first" r:id="rId15"/>
          <w:footerReference w:type="first" r:id="rId16"/>
          <w:footnotePr>
            <w:numRestart w:val="eachPage"/>
          </w:footnotePr>
          <w:type w:val="oddPage"/>
          <w:pgSz w:w="12240" w:h="15840" w:code="1"/>
          <w:pgMar w:top="1440" w:right="1440" w:bottom="1440" w:left="1440" w:header="720" w:footer="720" w:gutter="0"/>
          <w:pgNumType w:start="1"/>
          <w:cols w:space="720"/>
          <w:docGrid w:linePitch="326"/>
        </w:sectPr>
      </w:pPr>
    </w:p>
    <w:p w:rsidR="005F4CBF" w:rsidRDefault="005F4CBF" w:rsidP="003517D3">
      <w:pPr>
        <w:pStyle w:val="H1NoNum"/>
      </w:pPr>
      <w:bookmarkStart w:id="4" w:name="_Toc51655128"/>
      <w:bookmarkStart w:id="5" w:name="_Toc51655664"/>
      <w:bookmarkStart w:id="6" w:name="Revision_History"/>
      <w:bookmarkStart w:id="7" w:name="_Toc234286212"/>
      <w:r w:rsidRPr="00FD483F">
        <w:lastRenderedPageBreak/>
        <w:t>Revision History</w:t>
      </w:r>
      <w:bookmarkEnd w:id="4"/>
      <w:bookmarkEnd w:id="5"/>
      <w:bookmarkEnd w:id="6"/>
      <w:bookmarkEnd w:id="7"/>
    </w:p>
    <w:tbl>
      <w:tblPr>
        <w:tblW w:w="957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20" w:firstRow="1" w:lastRow="0" w:firstColumn="0" w:lastColumn="0" w:noHBand="0" w:noVBand="0"/>
      </w:tblPr>
      <w:tblGrid>
        <w:gridCol w:w="1211"/>
        <w:gridCol w:w="3747"/>
        <w:gridCol w:w="2335"/>
        <w:gridCol w:w="2277"/>
      </w:tblGrid>
      <w:tr w:rsidR="00040B9F" w:rsidRPr="00320C75" w:rsidTr="00040B9F">
        <w:trPr>
          <w:tblHeader/>
        </w:trPr>
        <w:tc>
          <w:tcPr>
            <w:tcW w:w="1211" w:type="dxa"/>
            <w:tcBorders>
              <w:bottom w:val="single" w:sz="6" w:space="0" w:color="auto"/>
            </w:tcBorders>
            <w:shd w:val="clear" w:color="auto" w:fill="002060"/>
          </w:tcPr>
          <w:p w:rsidR="00040B9F" w:rsidRPr="00320C75" w:rsidRDefault="00040B9F" w:rsidP="00040B9F">
            <w:pPr>
              <w:pStyle w:val="TableHead"/>
              <w:rPr>
                <w:color w:val="FFFFFF"/>
                <w:u w:val="single"/>
              </w:rPr>
            </w:pPr>
            <w:r w:rsidRPr="00320C75">
              <w:rPr>
                <w:color w:val="FFFFFF"/>
              </w:rPr>
              <w:t>Date</w:t>
            </w:r>
          </w:p>
        </w:tc>
        <w:tc>
          <w:tcPr>
            <w:tcW w:w="3747" w:type="dxa"/>
            <w:tcBorders>
              <w:bottom w:val="single" w:sz="6" w:space="0" w:color="auto"/>
            </w:tcBorders>
            <w:shd w:val="clear" w:color="auto" w:fill="002060"/>
          </w:tcPr>
          <w:p w:rsidR="00040B9F" w:rsidRPr="00320C75" w:rsidRDefault="00040B9F" w:rsidP="00040B9F">
            <w:pPr>
              <w:pStyle w:val="TableHead"/>
              <w:rPr>
                <w:color w:val="FFFFFF"/>
                <w:u w:val="single"/>
              </w:rPr>
            </w:pPr>
            <w:r w:rsidRPr="00320C75">
              <w:rPr>
                <w:color w:val="FFFFFF"/>
              </w:rPr>
              <w:t>Description</w:t>
            </w:r>
          </w:p>
        </w:tc>
        <w:tc>
          <w:tcPr>
            <w:tcW w:w="2335" w:type="dxa"/>
            <w:tcBorders>
              <w:bottom w:val="single" w:sz="6" w:space="0" w:color="auto"/>
            </w:tcBorders>
            <w:shd w:val="clear" w:color="auto" w:fill="002060"/>
          </w:tcPr>
          <w:p w:rsidR="00040B9F" w:rsidRPr="00320C75" w:rsidRDefault="00040B9F" w:rsidP="00040B9F">
            <w:pPr>
              <w:pStyle w:val="TableHead"/>
              <w:rPr>
                <w:color w:val="FFFFFF"/>
                <w:u w:val="single"/>
              </w:rPr>
            </w:pPr>
            <w:r w:rsidRPr="00320C75">
              <w:rPr>
                <w:color w:val="FFFFFF"/>
              </w:rPr>
              <w:t>Author</w:t>
            </w:r>
          </w:p>
        </w:tc>
        <w:tc>
          <w:tcPr>
            <w:tcW w:w="2277" w:type="dxa"/>
            <w:tcBorders>
              <w:bottom w:val="single" w:sz="6" w:space="0" w:color="auto"/>
            </w:tcBorders>
            <w:shd w:val="clear" w:color="auto" w:fill="002060"/>
          </w:tcPr>
          <w:p w:rsidR="00040B9F" w:rsidRPr="00320C75" w:rsidRDefault="00040B9F" w:rsidP="00040B9F">
            <w:pPr>
              <w:pStyle w:val="TableHead"/>
              <w:rPr>
                <w:color w:val="FFFFFF"/>
              </w:rPr>
            </w:pPr>
            <w:r w:rsidRPr="00320C75">
              <w:rPr>
                <w:color w:val="FFFFFF"/>
              </w:rPr>
              <w:t>Role</w:t>
            </w:r>
          </w:p>
        </w:tc>
      </w:tr>
      <w:tr w:rsidR="00F46CE1" w:rsidRPr="00320C75" w:rsidTr="00040B9F">
        <w:trPr>
          <w:trHeight w:val="282"/>
        </w:trPr>
        <w:tc>
          <w:tcPr>
            <w:tcW w:w="1211" w:type="dxa"/>
            <w:tcBorders>
              <w:bottom w:val="single" w:sz="4" w:space="0" w:color="auto"/>
            </w:tcBorders>
          </w:tcPr>
          <w:p w:rsidR="00F46CE1" w:rsidRPr="00A12B56" w:rsidRDefault="00C6140A" w:rsidP="00F46CE1">
            <w:pPr>
              <w:spacing w:before="40" w:after="0"/>
              <w:rPr>
                <w:rFonts w:ascii="Arial Narrow" w:hAnsi="Arial Narrow"/>
              </w:rPr>
            </w:pPr>
            <w:r w:rsidRPr="00A12B56">
              <w:rPr>
                <w:rFonts w:ascii="Arial Narrow" w:hAnsi="Arial Narrow"/>
              </w:rPr>
              <w:t>March, 2019</w:t>
            </w:r>
          </w:p>
        </w:tc>
        <w:tc>
          <w:tcPr>
            <w:tcW w:w="3747" w:type="dxa"/>
            <w:tcBorders>
              <w:bottom w:val="single" w:sz="4" w:space="0" w:color="auto"/>
            </w:tcBorders>
          </w:tcPr>
          <w:p w:rsidR="00F46CE1" w:rsidRPr="00A12B56" w:rsidRDefault="00F46CE1" w:rsidP="00F46CE1">
            <w:pPr>
              <w:spacing w:before="40" w:after="0"/>
              <w:rPr>
                <w:rFonts w:ascii="Arial Narrow" w:hAnsi="Arial Narrow"/>
              </w:rPr>
            </w:pPr>
            <w:r w:rsidRPr="00A12B56">
              <w:rPr>
                <w:rFonts w:ascii="Arial Narrow" w:hAnsi="Arial Narrow"/>
              </w:rPr>
              <w:t>Final release for Patch ROR*1.5*3</w:t>
            </w:r>
            <w:r w:rsidR="00C6140A" w:rsidRPr="00A12B56">
              <w:rPr>
                <w:rFonts w:ascii="Arial Narrow" w:hAnsi="Arial Narrow"/>
              </w:rPr>
              <w:t>4</w:t>
            </w:r>
            <w:r w:rsidRPr="00A12B56">
              <w:rPr>
                <w:rFonts w:ascii="Arial Narrow" w:hAnsi="Arial Narrow"/>
              </w:rPr>
              <w:t xml:space="preserve">. See </w:t>
            </w:r>
            <w:r w:rsidRPr="00A12B56">
              <w:fldChar w:fldCharType="begin"/>
            </w:r>
            <w:r w:rsidRPr="00A12B56">
              <w:instrText xml:space="preserve"> REF _Ref267411482 \h  \* MERGEFORMAT </w:instrText>
            </w:r>
            <w:r w:rsidRPr="00A12B56">
              <w:fldChar w:fldCharType="separate"/>
            </w:r>
            <w:r w:rsidR="00CD09DD" w:rsidRPr="00CD09DD">
              <w:rPr>
                <w:rStyle w:val="IHyperlink"/>
                <w:rFonts w:ascii="Arial Narrow" w:hAnsi="Arial Narrow"/>
              </w:rPr>
              <w:t>Table 1</w:t>
            </w:r>
            <w:r w:rsidRPr="00A12B56">
              <w:fldChar w:fldCharType="end"/>
            </w:r>
            <w:r w:rsidRPr="00A12B56">
              <w:rPr>
                <w:rFonts w:ascii="Arial Narrow" w:hAnsi="Arial Narrow"/>
              </w:rPr>
              <w:t xml:space="preserve"> for details.</w:t>
            </w:r>
          </w:p>
        </w:tc>
        <w:tc>
          <w:tcPr>
            <w:tcW w:w="2335" w:type="dxa"/>
            <w:tcBorders>
              <w:bottom w:val="single" w:sz="4" w:space="0" w:color="auto"/>
            </w:tcBorders>
          </w:tcPr>
          <w:p w:rsidR="00F46CE1" w:rsidRPr="00A12B56" w:rsidRDefault="00F46CE1" w:rsidP="00F46CE1">
            <w:pPr>
              <w:rPr>
                <w:rFonts w:ascii="Arial Narrow" w:hAnsi="Arial Narrow"/>
              </w:rPr>
            </w:pPr>
            <w:r w:rsidRPr="00A12B56">
              <w:rPr>
                <w:rFonts w:ascii="Arial Narrow" w:hAnsi="Arial Narrow"/>
              </w:rPr>
              <w:t>John Sanders</w:t>
            </w:r>
          </w:p>
          <w:p w:rsidR="00F46CE1" w:rsidRPr="00A12B56" w:rsidRDefault="00723E91" w:rsidP="00F46CE1">
            <w:pPr>
              <w:rPr>
                <w:rFonts w:ascii="Arial Narrow" w:hAnsi="Arial Narrow"/>
              </w:rPr>
            </w:pPr>
            <w:r w:rsidRPr="00A12B56">
              <w:rPr>
                <w:rFonts w:ascii="Arial Narrow" w:hAnsi="Arial Narrow"/>
              </w:rPr>
              <w:t>Mary Anne Ferrarese</w:t>
            </w:r>
          </w:p>
          <w:p w:rsidR="00723E91" w:rsidRPr="00A12B56" w:rsidRDefault="00723E91" w:rsidP="00F46CE1">
            <w:pPr>
              <w:rPr>
                <w:rFonts w:ascii="Arial Narrow" w:hAnsi="Arial Narrow"/>
              </w:rPr>
            </w:pPr>
            <w:r w:rsidRPr="00A12B56">
              <w:rPr>
                <w:rFonts w:ascii="Arial Narrow" w:hAnsi="Arial Narrow"/>
              </w:rPr>
              <w:t>Frank Traxler</w:t>
            </w:r>
          </w:p>
          <w:p w:rsidR="00F46CE1" w:rsidRPr="00A12B56" w:rsidRDefault="00E67369" w:rsidP="00F46CE1">
            <w:pPr>
              <w:rPr>
                <w:rFonts w:ascii="Arial Narrow" w:hAnsi="Arial Narrow"/>
              </w:rPr>
            </w:pPr>
            <w:r w:rsidRPr="00A12B56">
              <w:rPr>
                <w:rFonts w:ascii="Arial Narrow" w:hAnsi="Arial Narrow"/>
              </w:rPr>
              <w:t>Heather Smith</w:t>
            </w:r>
          </w:p>
          <w:p w:rsidR="00F46CE1" w:rsidRPr="00A12B56" w:rsidRDefault="00F46CE1" w:rsidP="00F46CE1">
            <w:pPr>
              <w:rPr>
                <w:rFonts w:ascii="Arial Narrow" w:hAnsi="Arial Narrow"/>
              </w:rPr>
            </w:pPr>
            <w:r w:rsidRPr="00A12B56">
              <w:rPr>
                <w:rFonts w:ascii="Arial Narrow" w:hAnsi="Arial Narrow"/>
              </w:rPr>
              <w:t>Edward Micyus</w:t>
            </w:r>
          </w:p>
        </w:tc>
        <w:tc>
          <w:tcPr>
            <w:tcW w:w="2277" w:type="dxa"/>
            <w:tcBorders>
              <w:bottom w:val="single" w:sz="4" w:space="0" w:color="auto"/>
            </w:tcBorders>
          </w:tcPr>
          <w:p w:rsidR="00F46CE1" w:rsidRPr="00A12B56" w:rsidRDefault="00F46CE1" w:rsidP="00F46CE1">
            <w:pPr>
              <w:rPr>
                <w:rFonts w:ascii="Arial Narrow" w:hAnsi="Arial Narrow"/>
              </w:rPr>
            </w:pPr>
            <w:r w:rsidRPr="00A12B56">
              <w:rPr>
                <w:rFonts w:ascii="Arial Narrow" w:hAnsi="Arial Narrow"/>
              </w:rPr>
              <w:t>Project Manager</w:t>
            </w:r>
          </w:p>
          <w:p w:rsidR="00F46CE1" w:rsidRPr="00A12B56" w:rsidRDefault="00F46CE1" w:rsidP="00F46CE1">
            <w:pPr>
              <w:rPr>
                <w:rFonts w:ascii="Arial Narrow" w:hAnsi="Arial Narrow"/>
              </w:rPr>
            </w:pPr>
            <w:r w:rsidRPr="00A12B56">
              <w:rPr>
                <w:rFonts w:ascii="Arial Narrow" w:hAnsi="Arial Narrow"/>
              </w:rPr>
              <w:t>M Developer</w:t>
            </w:r>
          </w:p>
          <w:p w:rsidR="00723E91" w:rsidRPr="00A12B56" w:rsidRDefault="00723E91" w:rsidP="00F46CE1">
            <w:pPr>
              <w:rPr>
                <w:rFonts w:ascii="Arial Narrow" w:hAnsi="Arial Narrow"/>
              </w:rPr>
            </w:pPr>
            <w:r w:rsidRPr="00A12B56">
              <w:rPr>
                <w:rFonts w:ascii="Arial Narrow" w:hAnsi="Arial Narrow"/>
              </w:rPr>
              <w:t>M Developer</w:t>
            </w:r>
          </w:p>
          <w:p w:rsidR="00F46CE1" w:rsidRPr="00A12B56" w:rsidRDefault="00F46CE1" w:rsidP="00F46CE1">
            <w:pPr>
              <w:rPr>
                <w:rFonts w:ascii="Arial Narrow" w:hAnsi="Arial Narrow"/>
              </w:rPr>
            </w:pPr>
            <w:r w:rsidRPr="00A12B56">
              <w:rPr>
                <w:rFonts w:ascii="Arial Narrow" w:hAnsi="Arial Narrow"/>
              </w:rPr>
              <w:t>Software QA Analyst</w:t>
            </w:r>
          </w:p>
          <w:p w:rsidR="00F46CE1" w:rsidRPr="008C6668" w:rsidRDefault="00F46CE1" w:rsidP="00F46CE1">
            <w:pPr>
              <w:rPr>
                <w:rFonts w:ascii="Arial Narrow" w:hAnsi="Arial Narrow"/>
              </w:rPr>
            </w:pPr>
            <w:r w:rsidRPr="00A12B56">
              <w:rPr>
                <w:rFonts w:ascii="Arial Narrow" w:hAnsi="Arial Narrow"/>
              </w:rPr>
              <w:t>Delphi Developer</w:t>
            </w:r>
          </w:p>
        </w:tc>
      </w:tr>
      <w:tr w:rsidR="00C6140A" w:rsidRPr="00320C75" w:rsidTr="00040B9F">
        <w:trPr>
          <w:trHeight w:val="282"/>
        </w:trPr>
        <w:tc>
          <w:tcPr>
            <w:tcW w:w="1211" w:type="dxa"/>
            <w:tcBorders>
              <w:bottom w:val="single" w:sz="4" w:space="0" w:color="auto"/>
            </w:tcBorders>
          </w:tcPr>
          <w:p w:rsidR="00C6140A" w:rsidRPr="00F70C74" w:rsidRDefault="00C6140A" w:rsidP="00C6140A">
            <w:pPr>
              <w:spacing w:before="40" w:after="0"/>
              <w:rPr>
                <w:rFonts w:ascii="Arial Narrow" w:hAnsi="Arial Narrow"/>
              </w:rPr>
            </w:pPr>
            <w:r w:rsidRPr="00F70C74">
              <w:rPr>
                <w:rFonts w:ascii="Arial Narrow" w:hAnsi="Arial Narrow"/>
              </w:rPr>
              <w:t>July, 2018</w:t>
            </w:r>
          </w:p>
        </w:tc>
        <w:tc>
          <w:tcPr>
            <w:tcW w:w="3747" w:type="dxa"/>
            <w:tcBorders>
              <w:bottom w:val="single" w:sz="4" w:space="0" w:color="auto"/>
            </w:tcBorders>
          </w:tcPr>
          <w:p w:rsidR="00C6140A" w:rsidRPr="0082468C" w:rsidRDefault="00C6140A" w:rsidP="00C6140A">
            <w:pPr>
              <w:spacing w:before="40" w:after="0"/>
              <w:rPr>
                <w:rFonts w:ascii="Arial Narrow" w:hAnsi="Arial Narrow"/>
              </w:rPr>
            </w:pPr>
            <w:r w:rsidRPr="0082468C">
              <w:rPr>
                <w:rFonts w:ascii="Arial Narrow" w:hAnsi="Arial Narrow"/>
              </w:rPr>
              <w:t>Final release for Patch ROR*1.5*3</w:t>
            </w:r>
            <w:r>
              <w:rPr>
                <w:rFonts w:ascii="Arial Narrow" w:hAnsi="Arial Narrow"/>
              </w:rPr>
              <w:t>3</w:t>
            </w:r>
            <w:r w:rsidRPr="0082468C">
              <w:rPr>
                <w:rFonts w:ascii="Arial Narrow" w:hAnsi="Arial Narrow"/>
              </w:rPr>
              <w:t xml:space="preserve">. </w:t>
            </w:r>
            <w:r w:rsidRPr="00320C75">
              <w:rPr>
                <w:rFonts w:ascii="Arial Narrow" w:hAnsi="Arial Narrow"/>
                <w:iCs/>
              </w:rPr>
              <w:t>See</w:t>
            </w:r>
            <w:r w:rsidRPr="00320C75">
              <w:rPr>
                <w:rFonts w:ascii="Arial Narrow" w:hAnsi="Arial Narrow"/>
                <w:i/>
                <w:iCs/>
              </w:rPr>
              <w:t xml:space="preserve"> </w:t>
            </w:r>
            <w:r w:rsidRPr="00320C75">
              <w:rPr>
                <w:rStyle w:val="TableChar"/>
                <w:rFonts w:ascii="Arial Narrow" w:hAnsi="Arial Narrow"/>
                <w:i/>
                <w:iCs/>
                <w:noProof w:val="0"/>
                <w:kern w:val="0"/>
                <w:sz w:val="20"/>
              </w:rPr>
              <w:t>User Manual</w:t>
            </w:r>
            <w:r w:rsidRPr="00320C75">
              <w:rPr>
                <w:rFonts w:ascii="Arial Narrow" w:hAnsi="Arial Narrow"/>
                <w:i/>
                <w:iCs/>
              </w:rPr>
              <w:t xml:space="preserve"> </w:t>
            </w:r>
            <w:r w:rsidRPr="00320C75">
              <w:rPr>
                <w:rFonts w:ascii="Arial Narrow" w:hAnsi="Arial Narrow"/>
                <w:iCs/>
              </w:rPr>
              <w:t>for details.</w:t>
            </w:r>
          </w:p>
        </w:tc>
        <w:tc>
          <w:tcPr>
            <w:tcW w:w="2335" w:type="dxa"/>
            <w:tcBorders>
              <w:bottom w:val="single" w:sz="4" w:space="0" w:color="auto"/>
            </w:tcBorders>
          </w:tcPr>
          <w:p w:rsidR="00C6140A" w:rsidRPr="00F70C74" w:rsidRDefault="00C6140A" w:rsidP="00C6140A">
            <w:pPr>
              <w:rPr>
                <w:rFonts w:ascii="Arial Narrow" w:hAnsi="Arial Narrow"/>
              </w:rPr>
            </w:pPr>
            <w:r w:rsidRPr="00F70C74">
              <w:rPr>
                <w:rFonts w:ascii="Arial Narrow" w:hAnsi="Arial Narrow"/>
              </w:rPr>
              <w:t>John Sanders</w:t>
            </w:r>
          </w:p>
          <w:p w:rsidR="00C6140A" w:rsidRPr="00F70C74" w:rsidRDefault="00C6140A" w:rsidP="00C6140A">
            <w:pPr>
              <w:rPr>
                <w:rFonts w:ascii="Arial Narrow" w:hAnsi="Arial Narrow"/>
              </w:rPr>
            </w:pPr>
            <w:r w:rsidRPr="00F70C74">
              <w:rPr>
                <w:rFonts w:ascii="Arial Narrow" w:hAnsi="Arial Narrow"/>
              </w:rPr>
              <w:t>Mary Anne Ferrarese</w:t>
            </w:r>
          </w:p>
          <w:p w:rsidR="00C6140A" w:rsidRPr="00F70C74" w:rsidRDefault="00C6140A" w:rsidP="00C6140A">
            <w:pPr>
              <w:rPr>
                <w:rFonts w:ascii="Arial Narrow" w:hAnsi="Arial Narrow"/>
              </w:rPr>
            </w:pPr>
            <w:r w:rsidRPr="00F70C74">
              <w:rPr>
                <w:rFonts w:ascii="Arial Narrow" w:hAnsi="Arial Narrow"/>
              </w:rPr>
              <w:t>Frank Traxler</w:t>
            </w:r>
          </w:p>
          <w:p w:rsidR="00C6140A" w:rsidRPr="00F70C74" w:rsidRDefault="00C6140A" w:rsidP="00C6140A">
            <w:pPr>
              <w:rPr>
                <w:rFonts w:ascii="Arial Narrow" w:hAnsi="Arial Narrow"/>
              </w:rPr>
            </w:pPr>
            <w:r w:rsidRPr="00F70C74">
              <w:rPr>
                <w:rFonts w:ascii="Arial Narrow" w:hAnsi="Arial Narrow"/>
              </w:rPr>
              <w:t>Heather Smith</w:t>
            </w:r>
          </w:p>
          <w:p w:rsidR="00C6140A" w:rsidRPr="00F70C74" w:rsidRDefault="00C6140A" w:rsidP="00C6140A">
            <w:pPr>
              <w:rPr>
                <w:rFonts w:ascii="Arial Narrow" w:hAnsi="Arial Narrow"/>
              </w:rPr>
            </w:pPr>
            <w:r w:rsidRPr="00F70C74">
              <w:rPr>
                <w:rFonts w:ascii="Arial Narrow" w:hAnsi="Arial Narrow"/>
              </w:rPr>
              <w:t>Edward Micyus</w:t>
            </w:r>
          </w:p>
        </w:tc>
        <w:tc>
          <w:tcPr>
            <w:tcW w:w="2277" w:type="dxa"/>
            <w:tcBorders>
              <w:bottom w:val="single" w:sz="4" w:space="0" w:color="auto"/>
            </w:tcBorders>
          </w:tcPr>
          <w:p w:rsidR="00C6140A" w:rsidRPr="00F70C74" w:rsidRDefault="00C6140A" w:rsidP="00C6140A">
            <w:pPr>
              <w:rPr>
                <w:rFonts w:ascii="Arial Narrow" w:hAnsi="Arial Narrow"/>
              </w:rPr>
            </w:pPr>
            <w:r w:rsidRPr="00F70C74">
              <w:rPr>
                <w:rFonts w:ascii="Arial Narrow" w:hAnsi="Arial Narrow"/>
              </w:rPr>
              <w:t>Project Manager</w:t>
            </w:r>
          </w:p>
          <w:p w:rsidR="00C6140A" w:rsidRPr="00F70C74" w:rsidRDefault="00C6140A" w:rsidP="00C6140A">
            <w:pPr>
              <w:rPr>
                <w:rFonts w:ascii="Arial Narrow" w:hAnsi="Arial Narrow"/>
              </w:rPr>
            </w:pPr>
            <w:r w:rsidRPr="00F70C74">
              <w:rPr>
                <w:rFonts w:ascii="Arial Narrow" w:hAnsi="Arial Narrow"/>
              </w:rPr>
              <w:t>M Developer</w:t>
            </w:r>
          </w:p>
          <w:p w:rsidR="00C6140A" w:rsidRPr="00F70C74" w:rsidRDefault="00C6140A" w:rsidP="00C6140A">
            <w:pPr>
              <w:rPr>
                <w:rFonts w:ascii="Arial Narrow" w:hAnsi="Arial Narrow"/>
              </w:rPr>
            </w:pPr>
            <w:r w:rsidRPr="00F70C74">
              <w:rPr>
                <w:rFonts w:ascii="Arial Narrow" w:hAnsi="Arial Narrow"/>
              </w:rPr>
              <w:t>M Developer</w:t>
            </w:r>
          </w:p>
          <w:p w:rsidR="00C6140A" w:rsidRPr="00F70C74" w:rsidRDefault="00C6140A" w:rsidP="00C6140A">
            <w:pPr>
              <w:rPr>
                <w:rFonts w:ascii="Arial Narrow" w:hAnsi="Arial Narrow"/>
              </w:rPr>
            </w:pPr>
            <w:r w:rsidRPr="00F70C74">
              <w:rPr>
                <w:rFonts w:ascii="Arial Narrow" w:hAnsi="Arial Narrow"/>
              </w:rPr>
              <w:t>Software QA Analyst</w:t>
            </w:r>
          </w:p>
          <w:p w:rsidR="00C6140A" w:rsidRPr="008C6668" w:rsidRDefault="00C6140A" w:rsidP="00C6140A">
            <w:pPr>
              <w:rPr>
                <w:rFonts w:ascii="Arial Narrow" w:hAnsi="Arial Narrow"/>
              </w:rPr>
            </w:pPr>
            <w:r w:rsidRPr="00F70C74">
              <w:rPr>
                <w:rFonts w:ascii="Arial Narrow" w:hAnsi="Arial Narrow"/>
              </w:rPr>
              <w:t>Delphi Developer</w:t>
            </w:r>
          </w:p>
        </w:tc>
      </w:tr>
      <w:tr w:rsidR="00C6140A" w:rsidRPr="00320C75" w:rsidTr="00040B9F">
        <w:trPr>
          <w:trHeight w:val="282"/>
        </w:trPr>
        <w:tc>
          <w:tcPr>
            <w:tcW w:w="1211" w:type="dxa"/>
            <w:tcBorders>
              <w:bottom w:val="single" w:sz="4" w:space="0" w:color="auto"/>
            </w:tcBorders>
          </w:tcPr>
          <w:p w:rsidR="00C6140A" w:rsidRPr="0082468C" w:rsidRDefault="00C6140A" w:rsidP="00C6140A">
            <w:pPr>
              <w:spacing w:before="40" w:after="0"/>
              <w:rPr>
                <w:rFonts w:ascii="Arial Narrow" w:hAnsi="Arial Narrow"/>
              </w:rPr>
            </w:pPr>
            <w:r w:rsidRPr="0082468C">
              <w:rPr>
                <w:rFonts w:ascii="Arial Narrow" w:hAnsi="Arial Narrow"/>
              </w:rPr>
              <w:t>April, 2018</w:t>
            </w:r>
          </w:p>
        </w:tc>
        <w:tc>
          <w:tcPr>
            <w:tcW w:w="3747" w:type="dxa"/>
            <w:tcBorders>
              <w:bottom w:val="single" w:sz="4" w:space="0" w:color="auto"/>
            </w:tcBorders>
          </w:tcPr>
          <w:p w:rsidR="00C6140A" w:rsidRPr="0082468C" w:rsidRDefault="00C6140A" w:rsidP="00C6140A">
            <w:pPr>
              <w:spacing w:before="40" w:after="0"/>
              <w:rPr>
                <w:rFonts w:ascii="Arial Narrow" w:hAnsi="Arial Narrow"/>
              </w:rPr>
            </w:pPr>
            <w:r w:rsidRPr="0082468C">
              <w:rPr>
                <w:rFonts w:ascii="Arial Narrow" w:hAnsi="Arial Narrow"/>
              </w:rPr>
              <w:t xml:space="preserve">Final release for Patch ROR*1.5*32. </w:t>
            </w:r>
            <w:r w:rsidRPr="00320C75">
              <w:rPr>
                <w:rFonts w:ascii="Arial Narrow" w:hAnsi="Arial Narrow"/>
                <w:iCs/>
              </w:rPr>
              <w:t>See</w:t>
            </w:r>
            <w:r w:rsidRPr="00320C75">
              <w:rPr>
                <w:rFonts w:ascii="Arial Narrow" w:hAnsi="Arial Narrow"/>
                <w:i/>
                <w:iCs/>
              </w:rPr>
              <w:t xml:space="preserve"> </w:t>
            </w:r>
            <w:r w:rsidRPr="00320C75">
              <w:rPr>
                <w:rStyle w:val="TableChar"/>
                <w:rFonts w:ascii="Arial Narrow" w:hAnsi="Arial Narrow"/>
                <w:i/>
                <w:iCs/>
                <w:noProof w:val="0"/>
                <w:kern w:val="0"/>
                <w:sz w:val="20"/>
              </w:rPr>
              <w:t>User Manual</w:t>
            </w:r>
            <w:r w:rsidRPr="00320C75">
              <w:rPr>
                <w:rFonts w:ascii="Arial Narrow" w:hAnsi="Arial Narrow"/>
                <w:i/>
                <w:iCs/>
              </w:rPr>
              <w:t xml:space="preserve"> </w:t>
            </w:r>
            <w:r w:rsidRPr="00320C75">
              <w:rPr>
                <w:rFonts w:ascii="Arial Narrow" w:hAnsi="Arial Narrow"/>
                <w:iCs/>
              </w:rPr>
              <w:t>for details.</w:t>
            </w:r>
          </w:p>
        </w:tc>
        <w:tc>
          <w:tcPr>
            <w:tcW w:w="2335" w:type="dxa"/>
            <w:tcBorders>
              <w:bottom w:val="single" w:sz="4" w:space="0" w:color="auto"/>
            </w:tcBorders>
          </w:tcPr>
          <w:p w:rsidR="00C6140A" w:rsidRPr="0082468C" w:rsidRDefault="00C6140A" w:rsidP="00C6140A">
            <w:pPr>
              <w:rPr>
                <w:rFonts w:ascii="Arial Narrow" w:hAnsi="Arial Narrow"/>
              </w:rPr>
            </w:pPr>
            <w:r w:rsidRPr="0082468C">
              <w:rPr>
                <w:rFonts w:ascii="Arial Narrow" w:hAnsi="Arial Narrow"/>
              </w:rPr>
              <w:t>John Sanders</w:t>
            </w:r>
          </w:p>
          <w:p w:rsidR="00C6140A" w:rsidRPr="0082468C" w:rsidRDefault="00C6140A" w:rsidP="00C6140A">
            <w:pPr>
              <w:rPr>
                <w:rFonts w:ascii="Arial Narrow" w:hAnsi="Arial Narrow"/>
              </w:rPr>
            </w:pPr>
            <w:r w:rsidRPr="0082468C">
              <w:rPr>
                <w:rFonts w:ascii="Arial Narrow" w:hAnsi="Arial Narrow"/>
              </w:rPr>
              <w:t>Sami Alsahhar</w:t>
            </w:r>
          </w:p>
          <w:p w:rsidR="00C6140A" w:rsidRPr="0082468C" w:rsidRDefault="00C6140A" w:rsidP="00C6140A">
            <w:pPr>
              <w:rPr>
                <w:rFonts w:ascii="Arial Narrow" w:hAnsi="Arial Narrow"/>
              </w:rPr>
            </w:pPr>
            <w:r w:rsidRPr="0082468C">
              <w:rPr>
                <w:rFonts w:ascii="Arial Narrow" w:hAnsi="Arial Narrow"/>
              </w:rPr>
              <w:t>Leslie Yager</w:t>
            </w:r>
          </w:p>
          <w:p w:rsidR="00C6140A" w:rsidRPr="0082468C" w:rsidRDefault="00C6140A" w:rsidP="00C6140A">
            <w:pPr>
              <w:rPr>
                <w:rFonts w:ascii="Arial Narrow" w:hAnsi="Arial Narrow"/>
              </w:rPr>
            </w:pPr>
            <w:r w:rsidRPr="0082468C">
              <w:rPr>
                <w:rFonts w:ascii="Arial Narrow" w:hAnsi="Arial Narrow"/>
              </w:rPr>
              <w:t>Edward Micyus</w:t>
            </w:r>
          </w:p>
        </w:tc>
        <w:tc>
          <w:tcPr>
            <w:tcW w:w="2277" w:type="dxa"/>
            <w:tcBorders>
              <w:bottom w:val="single" w:sz="4" w:space="0" w:color="auto"/>
            </w:tcBorders>
          </w:tcPr>
          <w:p w:rsidR="00C6140A" w:rsidRPr="0082468C" w:rsidRDefault="00C6140A" w:rsidP="00C6140A">
            <w:pPr>
              <w:rPr>
                <w:rFonts w:ascii="Arial Narrow" w:hAnsi="Arial Narrow"/>
              </w:rPr>
            </w:pPr>
            <w:r w:rsidRPr="0082468C">
              <w:rPr>
                <w:rFonts w:ascii="Arial Narrow" w:hAnsi="Arial Narrow"/>
              </w:rPr>
              <w:t>Project Manager</w:t>
            </w:r>
          </w:p>
          <w:p w:rsidR="00C6140A" w:rsidRPr="0082468C" w:rsidRDefault="00C6140A" w:rsidP="00C6140A">
            <w:pPr>
              <w:rPr>
                <w:rFonts w:ascii="Arial Narrow" w:hAnsi="Arial Narrow"/>
              </w:rPr>
            </w:pPr>
            <w:r w:rsidRPr="0082468C">
              <w:rPr>
                <w:rFonts w:ascii="Arial Narrow" w:hAnsi="Arial Narrow"/>
              </w:rPr>
              <w:t>M Developer</w:t>
            </w:r>
          </w:p>
          <w:p w:rsidR="00C6140A" w:rsidRPr="0082468C" w:rsidRDefault="00C6140A" w:rsidP="00C6140A">
            <w:pPr>
              <w:rPr>
                <w:rFonts w:ascii="Arial Narrow" w:hAnsi="Arial Narrow"/>
              </w:rPr>
            </w:pPr>
            <w:r w:rsidRPr="0082468C">
              <w:rPr>
                <w:rFonts w:ascii="Arial Narrow" w:hAnsi="Arial Narrow"/>
              </w:rPr>
              <w:t>Software QA Analyst</w:t>
            </w:r>
          </w:p>
          <w:p w:rsidR="00C6140A" w:rsidRPr="008C6668" w:rsidRDefault="00C6140A" w:rsidP="00C6140A">
            <w:pPr>
              <w:rPr>
                <w:rFonts w:ascii="Arial Narrow" w:hAnsi="Arial Narrow"/>
              </w:rPr>
            </w:pPr>
            <w:r w:rsidRPr="0082468C">
              <w:rPr>
                <w:rFonts w:ascii="Arial Narrow" w:hAnsi="Arial Narrow"/>
              </w:rPr>
              <w:t>Delphi Developer</w:t>
            </w:r>
          </w:p>
        </w:tc>
      </w:tr>
      <w:tr w:rsidR="00C6140A" w:rsidRPr="00320C75" w:rsidTr="00040B9F">
        <w:trPr>
          <w:trHeight w:val="282"/>
        </w:trPr>
        <w:tc>
          <w:tcPr>
            <w:tcW w:w="1211" w:type="dxa"/>
            <w:tcBorders>
              <w:bottom w:val="single" w:sz="4" w:space="0" w:color="auto"/>
            </w:tcBorders>
          </w:tcPr>
          <w:p w:rsidR="00C6140A" w:rsidRPr="00200A7A" w:rsidRDefault="00C6140A" w:rsidP="00C6140A">
            <w:pPr>
              <w:spacing w:before="40" w:after="0"/>
              <w:rPr>
                <w:rFonts w:ascii="Arial Narrow" w:hAnsi="Arial Narrow"/>
                <w:noProof w:val="0"/>
              </w:rPr>
            </w:pPr>
            <w:r w:rsidRPr="00200A7A">
              <w:rPr>
                <w:rFonts w:ascii="Arial Narrow" w:hAnsi="Arial Narrow"/>
                <w:noProof w:val="0"/>
              </w:rPr>
              <w:t>November, 2017</w:t>
            </w:r>
          </w:p>
        </w:tc>
        <w:tc>
          <w:tcPr>
            <w:tcW w:w="3747" w:type="dxa"/>
            <w:tcBorders>
              <w:bottom w:val="single" w:sz="4" w:space="0" w:color="auto"/>
            </w:tcBorders>
          </w:tcPr>
          <w:p w:rsidR="00C6140A" w:rsidRPr="0015679E" w:rsidRDefault="00C6140A" w:rsidP="00C6140A">
            <w:pPr>
              <w:pStyle w:val="iHyperlink0"/>
              <w:spacing w:before="40"/>
              <w:rPr>
                <w:rFonts w:ascii="Arial Narrow" w:hAnsi="Arial Narrow"/>
                <w:sz w:val="20"/>
                <w:szCs w:val="20"/>
              </w:rPr>
            </w:pPr>
            <w:r w:rsidRPr="0015679E">
              <w:rPr>
                <w:rFonts w:ascii="Arial Narrow" w:hAnsi="Arial Narrow"/>
                <w:sz w:val="20"/>
                <w:szCs w:val="20"/>
              </w:rPr>
              <w:t>Final release for Patch ROR*1.5*3</w:t>
            </w:r>
            <w:r>
              <w:rPr>
                <w:rFonts w:ascii="Arial Narrow" w:hAnsi="Arial Narrow"/>
                <w:sz w:val="20"/>
                <w:szCs w:val="20"/>
              </w:rPr>
              <w:t>1</w:t>
            </w:r>
            <w:r w:rsidRPr="0015679E">
              <w:rPr>
                <w:rFonts w:ascii="Arial Narrow" w:hAnsi="Arial Narrow"/>
                <w:sz w:val="20"/>
                <w:szCs w:val="20"/>
              </w:rPr>
              <w:t xml:space="preserve">. </w:t>
            </w:r>
            <w:r w:rsidRPr="00320C75">
              <w:rPr>
                <w:rFonts w:ascii="Arial Narrow" w:hAnsi="Arial Narrow"/>
                <w:iCs/>
                <w:sz w:val="20"/>
                <w:szCs w:val="20"/>
              </w:rPr>
              <w:t>See</w:t>
            </w:r>
            <w:r w:rsidRPr="00320C75">
              <w:rPr>
                <w:rFonts w:ascii="Arial Narrow" w:hAnsi="Arial Narrow"/>
                <w:i/>
                <w:iCs/>
                <w:sz w:val="20"/>
                <w:szCs w:val="20"/>
              </w:rPr>
              <w:t xml:space="preserve"> </w:t>
            </w:r>
            <w:r w:rsidRPr="00320C75">
              <w:rPr>
                <w:rStyle w:val="TableChar"/>
                <w:rFonts w:ascii="Arial Narrow" w:hAnsi="Arial Narrow"/>
                <w:i/>
                <w:iCs/>
                <w:noProof w:val="0"/>
                <w:kern w:val="0"/>
                <w:sz w:val="20"/>
                <w:szCs w:val="20"/>
              </w:rPr>
              <w:t>User Manual</w:t>
            </w:r>
            <w:r w:rsidRPr="00320C75">
              <w:rPr>
                <w:rFonts w:ascii="Arial Narrow" w:hAnsi="Arial Narrow"/>
                <w:i/>
                <w:iCs/>
                <w:sz w:val="20"/>
                <w:szCs w:val="20"/>
              </w:rPr>
              <w:t xml:space="preserve"> </w:t>
            </w:r>
            <w:r w:rsidRPr="00320C75">
              <w:rPr>
                <w:rFonts w:ascii="Arial Narrow" w:hAnsi="Arial Narrow"/>
                <w:iCs/>
                <w:sz w:val="20"/>
                <w:szCs w:val="20"/>
              </w:rPr>
              <w:t>for details.</w:t>
            </w:r>
          </w:p>
        </w:tc>
        <w:tc>
          <w:tcPr>
            <w:tcW w:w="2335" w:type="dxa"/>
            <w:tcBorders>
              <w:bottom w:val="single" w:sz="4" w:space="0" w:color="auto"/>
            </w:tcBorders>
          </w:tcPr>
          <w:p w:rsidR="00C6140A" w:rsidRPr="00200A7A" w:rsidRDefault="00C6140A" w:rsidP="00C6140A">
            <w:pPr>
              <w:rPr>
                <w:rFonts w:ascii="Arial Narrow" w:hAnsi="Arial Narrow"/>
              </w:rPr>
            </w:pPr>
            <w:r w:rsidRPr="00200A7A">
              <w:rPr>
                <w:rFonts w:ascii="Arial Narrow" w:hAnsi="Arial Narrow"/>
              </w:rPr>
              <w:t>John Sanders</w:t>
            </w:r>
          </w:p>
          <w:p w:rsidR="00C6140A" w:rsidRPr="00200A7A" w:rsidRDefault="00C6140A" w:rsidP="00C6140A">
            <w:pPr>
              <w:rPr>
                <w:rFonts w:ascii="Arial Narrow" w:hAnsi="Arial Narrow"/>
              </w:rPr>
            </w:pPr>
            <w:r w:rsidRPr="00200A7A">
              <w:rPr>
                <w:rFonts w:ascii="Arial Narrow" w:hAnsi="Arial Narrow"/>
              </w:rPr>
              <w:t>Mary Anne Ferrarese</w:t>
            </w:r>
          </w:p>
          <w:p w:rsidR="00C6140A" w:rsidRPr="00200A7A" w:rsidRDefault="00C6140A" w:rsidP="00C6140A">
            <w:pPr>
              <w:rPr>
                <w:rFonts w:ascii="Arial Narrow" w:hAnsi="Arial Narrow"/>
              </w:rPr>
            </w:pPr>
            <w:r w:rsidRPr="00200A7A">
              <w:rPr>
                <w:rFonts w:ascii="Arial Narrow" w:hAnsi="Arial Narrow"/>
              </w:rPr>
              <w:t>Sami Alsahhar</w:t>
            </w:r>
          </w:p>
          <w:p w:rsidR="00C6140A" w:rsidRPr="00200A7A" w:rsidRDefault="00C6140A" w:rsidP="00C6140A">
            <w:pPr>
              <w:rPr>
                <w:rFonts w:ascii="Arial Narrow" w:hAnsi="Arial Narrow"/>
              </w:rPr>
            </w:pPr>
            <w:r w:rsidRPr="00200A7A">
              <w:rPr>
                <w:rFonts w:ascii="Arial Narrow" w:hAnsi="Arial Narrow"/>
              </w:rPr>
              <w:t>Heather Smith</w:t>
            </w:r>
          </w:p>
          <w:p w:rsidR="00C6140A" w:rsidRPr="00200A7A" w:rsidRDefault="00C6140A" w:rsidP="00C6140A">
            <w:pPr>
              <w:rPr>
                <w:rFonts w:ascii="Arial Narrow" w:hAnsi="Arial Narrow"/>
              </w:rPr>
            </w:pPr>
            <w:r w:rsidRPr="00200A7A">
              <w:rPr>
                <w:rFonts w:ascii="Arial Narrow" w:hAnsi="Arial Narrow"/>
              </w:rPr>
              <w:t>Leslie Yager</w:t>
            </w:r>
          </w:p>
          <w:p w:rsidR="00C6140A" w:rsidRPr="00200A7A" w:rsidRDefault="00C6140A" w:rsidP="00C6140A">
            <w:pPr>
              <w:rPr>
                <w:rFonts w:ascii="Arial Narrow" w:hAnsi="Arial Narrow"/>
              </w:rPr>
            </w:pPr>
            <w:r w:rsidRPr="00200A7A">
              <w:rPr>
                <w:rFonts w:ascii="Arial Narrow" w:hAnsi="Arial Narrow"/>
              </w:rPr>
              <w:t>Edward Micyus</w:t>
            </w:r>
          </w:p>
        </w:tc>
        <w:tc>
          <w:tcPr>
            <w:tcW w:w="2277" w:type="dxa"/>
            <w:tcBorders>
              <w:bottom w:val="single" w:sz="4" w:space="0" w:color="auto"/>
            </w:tcBorders>
          </w:tcPr>
          <w:p w:rsidR="00C6140A" w:rsidRPr="00200A7A" w:rsidRDefault="00C6140A" w:rsidP="00C6140A">
            <w:pPr>
              <w:rPr>
                <w:rFonts w:ascii="Arial Narrow" w:hAnsi="Arial Narrow"/>
              </w:rPr>
            </w:pPr>
            <w:r w:rsidRPr="00200A7A">
              <w:rPr>
                <w:rFonts w:ascii="Arial Narrow" w:hAnsi="Arial Narrow"/>
              </w:rPr>
              <w:t>Project Manager</w:t>
            </w:r>
          </w:p>
          <w:p w:rsidR="00C6140A" w:rsidRPr="00200A7A" w:rsidRDefault="00C6140A" w:rsidP="00C6140A">
            <w:pPr>
              <w:rPr>
                <w:rFonts w:ascii="Arial Narrow" w:hAnsi="Arial Narrow"/>
              </w:rPr>
            </w:pPr>
            <w:r w:rsidRPr="00200A7A">
              <w:rPr>
                <w:rFonts w:ascii="Arial Narrow" w:hAnsi="Arial Narrow"/>
              </w:rPr>
              <w:t>M Developer</w:t>
            </w:r>
          </w:p>
          <w:p w:rsidR="00C6140A" w:rsidRPr="00200A7A" w:rsidRDefault="00C6140A" w:rsidP="00C6140A">
            <w:pPr>
              <w:rPr>
                <w:rFonts w:ascii="Arial Narrow" w:hAnsi="Arial Narrow"/>
              </w:rPr>
            </w:pPr>
            <w:r w:rsidRPr="00200A7A">
              <w:rPr>
                <w:rFonts w:ascii="Arial Narrow" w:hAnsi="Arial Narrow"/>
              </w:rPr>
              <w:t>M Developer</w:t>
            </w:r>
          </w:p>
          <w:p w:rsidR="00C6140A" w:rsidRPr="00200A7A" w:rsidRDefault="00C6140A" w:rsidP="00C6140A">
            <w:pPr>
              <w:rPr>
                <w:rFonts w:ascii="Arial Narrow" w:hAnsi="Arial Narrow"/>
              </w:rPr>
            </w:pPr>
            <w:r w:rsidRPr="00200A7A">
              <w:rPr>
                <w:rFonts w:ascii="Arial Narrow" w:hAnsi="Arial Narrow"/>
              </w:rPr>
              <w:t>Software QA Analyst</w:t>
            </w:r>
          </w:p>
          <w:p w:rsidR="00C6140A" w:rsidRPr="00200A7A" w:rsidRDefault="00C6140A" w:rsidP="00C6140A">
            <w:pPr>
              <w:rPr>
                <w:rFonts w:ascii="Arial Narrow" w:hAnsi="Arial Narrow"/>
              </w:rPr>
            </w:pPr>
            <w:r w:rsidRPr="00200A7A">
              <w:rPr>
                <w:rFonts w:ascii="Arial Narrow" w:hAnsi="Arial Narrow"/>
              </w:rPr>
              <w:t>Software QA Analyst</w:t>
            </w:r>
          </w:p>
          <w:p w:rsidR="00C6140A" w:rsidRPr="00200A7A" w:rsidRDefault="00C6140A" w:rsidP="00C6140A">
            <w:pPr>
              <w:rPr>
                <w:rFonts w:ascii="Arial Narrow" w:hAnsi="Arial Narrow"/>
              </w:rPr>
            </w:pPr>
            <w:r w:rsidRPr="00200A7A">
              <w:rPr>
                <w:rFonts w:ascii="Arial Narrow" w:hAnsi="Arial Narrow"/>
              </w:rPr>
              <w:t>Delphi Developer</w:t>
            </w:r>
          </w:p>
        </w:tc>
      </w:tr>
      <w:tr w:rsidR="00C6140A" w:rsidRPr="00320C75" w:rsidTr="00040B9F">
        <w:trPr>
          <w:trHeight w:val="282"/>
        </w:trPr>
        <w:tc>
          <w:tcPr>
            <w:tcW w:w="1211" w:type="dxa"/>
            <w:tcBorders>
              <w:bottom w:val="single" w:sz="4" w:space="0" w:color="auto"/>
            </w:tcBorders>
          </w:tcPr>
          <w:p w:rsidR="00C6140A" w:rsidRPr="0015679E" w:rsidRDefault="00C6140A" w:rsidP="00C6140A">
            <w:pPr>
              <w:spacing w:before="40" w:after="0"/>
              <w:rPr>
                <w:rFonts w:ascii="Arial Narrow" w:hAnsi="Arial Narrow"/>
                <w:noProof w:val="0"/>
              </w:rPr>
            </w:pPr>
            <w:r w:rsidRPr="0015679E">
              <w:rPr>
                <w:rFonts w:ascii="Arial Narrow" w:hAnsi="Arial Narrow"/>
                <w:noProof w:val="0"/>
              </w:rPr>
              <w:t>May, 2017</w:t>
            </w:r>
          </w:p>
        </w:tc>
        <w:tc>
          <w:tcPr>
            <w:tcW w:w="3747" w:type="dxa"/>
            <w:tcBorders>
              <w:bottom w:val="single" w:sz="4" w:space="0" w:color="auto"/>
            </w:tcBorders>
          </w:tcPr>
          <w:p w:rsidR="00C6140A" w:rsidRPr="0015679E" w:rsidRDefault="00C6140A" w:rsidP="00C6140A">
            <w:pPr>
              <w:pStyle w:val="iHyperlink0"/>
              <w:spacing w:before="40"/>
              <w:rPr>
                <w:rFonts w:ascii="Arial Narrow" w:hAnsi="Arial Narrow"/>
                <w:sz w:val="20"/>
                <w:szCs w:val="20"/>
              </w:rPr>
            </w:pPr>
            <w:r w:rsidRPr="0015679E">
              <w:rPr>
                <w:rFonts w:ascii="Arial Narrow" w:hAnsi="Arial Narrow"/>
                <w:sz w:val="20"/>
                <w:szCs w:val="20"/>
              </w:rPr>
              <w:t xml:space="preserve">Final release for Patch ROR*1.5*30. </w:t>
            </w:r>
            <w:r w:rsidRPr="00320C75">
              <w:rPr>
                <w:rFonts w:ascii="Arial Narrow" w:hAnsi="Arial Narrow"/>
                <w:iCs/>
                <w:sz w:val="20"/>
                <w:szCs w:val="20"/>
              </w:rPr>
              <w:t>See</w:t>
            </w:r>
            <w:r w:rsidRPr="00320C75">
              <w:rPr>
                <w:rFonts w:ascii="Arial Narrow" w:hAnsi="Arial Narrow"/>
                <w:i/>
                <w:iCs/>
                <w:sz w:val="20"/>
                <w:szCs w:val="20"/>
              </w:rPr>
              <w:t xml:space="preserve"> </w:t>
            </w:r>
            <w:r w:rsidRPr="00320C75">
              <w:rPr>
                <w:rStyle w:val="TableChar"/>
                <w:rFonts w:ascii="Arial Narrow" w:hAnsi="Arial Narrow"/>
                <w:i/>
                <w:iCs/>
                <w:noProof w:val="0"/>
                <w:kern w:val="0"/>
                <w:sz w:val="20"/>
                <w:szCs w:val="20"/>
              </w:rPr>
              <w:t>User Manual</w:t>
            </w:r>
            <w:r w:rsidRPr="00320C75">
              <w:rPr>
                <w:rFonts w:ascii="Arial Narrow" w:hAnsi="Arial Narrow"/>
                <w:i/>
                <w:iCs/>
                <w:sz w:val="20"/>
                <w:szCs w:val="20"/>
              </w:rPr>
              <w:t xml:space="preserve"> </w:t>
            </w:r>
            <w:r w:rsidRPr="00320C75">
              <w:rPr>
                <w:rFonts w:ascii="Arial Narrow" w:hAnsi="Arial Narrow"/>
                <w:iCs/>
                <w:sz w:val="20"/>
                <w:szCs w:val="20"/>
              </w:rPr>
              <w:t>for details.</w:t>
            </w:r>
          </w:p>
        </w:tc>
        <w:tc>
          <w:tcPr>
            <w:tcW w:w="2335" w:type="dxa"/>
            <w:tcBorders>
              <w:bottom w:val="single" w:sz="4" w:space="0" w:color="auto"/>
            </w:tcBorders>
          </w:tcPr>
          <w:p w:rsidR="00C6140A" w:rsidRPr="0015679E" w:rsidRDefault="00C6140A" w:rsidP="00C6140A">
            <w:pPr>
              <w:spacing w:before="40"/>
              <w:rPr>
                <w:rFonts w:ascii="Arial Narrow" w:hAnsi="Arial Narrow"/>
                <w:noProof w:val="0"/>
              </w:rPr>
            </w:pPr>
            <w:r w:rsidRPr="0015679E">
              <w:rPr>
                <w:rFonts w:ascii="Arial Narrow" w:hAnsi="Arial Narrow"/>
                <w:noProof w:val="0"/>
              </w:rPr>
              <w:t>John Sanders</w:t>
            </w:r>
          </w:p>
          <w:p w:rsidR="00C6140A" w:rsidRPr="0015679E" w:rsidRDefault="00C6140A" w:rsidP="00C6140A">
            <w:pPr>
              <w:rPr>
                <w:rFonts w:ascii="Arial Narrow" w:hAnsi="Arial Narrow"/>
              </w:rPr>
            </w:pPr>
            <w:r w:rsidRPr="0015679E">
              <w:rPr>
                <w:rFonts w:ascii="Arial Narrow" w:hAnsi="Arial Narrow"/>
              </w:rPr>
              <w:t>Mary Anne Ferrarese</w:t>
            </w:r>
          </w:p>
          <w:p w:rsidR="00C6140A" w:rsidRPr="0015679E" w:rsidRDefault="00C6140A" w:rsidP="00C6140A">
            <w:pPr>
              <w:rPr>
                <w:rFonts w:ascii="Arial Narrow" w:hAnsi="Arial Narrow"/>
              </w:rPr>
            </w:pPr>
            <w:r w:rsidRPr="0015679E">
              <w:rPr>
                <w:rFonts w:ascii="Arial Narrow" w:hAnsi="Arial Narrow"/>
              </w:rPr>
              <w:t>Roopa Parvathaneni</w:t>
            </w:r>
          </w:p>
          <w:p w:rsidR="00C6140A" w:rsidRPr="0015679E" w:rsidRDefault="00C6140A" w:rsidP="00C6140A">
            <w:pPr>
              <w:rPr>
                <w:rFonts w:ascii="Arial Narrow" w:hAnsi="Arial Narrow"/>
                <w:noProof w:val="0"/>
              </w:rPr>
            </w:pPr>
            <w:r w:rsidRPr="0015679E">
              <w:rPr>
                <w:rFonts w:ascii="Arial Narrow" w:hAnsi="Arial Narrow"/>
              </w:rPr>
              <w:t>Edward Micyus</w:t>
            </w:r>
          </w:p>
        </w:tc>
        <w:tc>
          <w:tcPr>
            <w:tcW w:w="2277" w:type="dxa"/>
            <w:tcBorders>
              <w:bottom w:val="single" w:sz="4" w:space="0" w:color="auto"/>
            </w:tcBorders>
          </w:tcPr>
          <w:p w:rsidR="00C6140A" w:rsidRPr="0015679E" w:rsidRDefault="00C6140A" w:rsidP="00C6140A">
            <w:pPr>
              <w:spacing w:before="40"/>
              <w:rPr>
                <w:rFonts w:ascii="Arial Narrow" w:hAnsi="Arial Narrow"/>
                <w:noProof w:val="0"/>
              </w:rPr>
            </w:pPr>
            <w:proofErr w:type="gramStart"/>
            <w:r w:rsidRPr="0015679E">
              <w:rPr>
                <w:rFonts w:ascii="Arial Narrow" w:hAnsi="Arial Narrow" w:cs="Microsoft Sans Serif"/>
                <w:noProof w:val="0"/>
              </w:rPr>
              <w:t>Project  Manager</w:t>
            </w:r>
            <w:proofErr w:type="gramEnd"/>
          </w:p>
          <w:p w:rsidR="00C6140A" w:rsidRPr="0015679E" w:rsidRDefault="00C6140A" w:rsidP="00C6140A">
            <w:pPr>
              <w:rPr>
                <w:rFonts w:ascii="Arial Narrow" w:hAnsi="Arial Narrow"/>
                <w:noProof w:val="0"/>
              </w:rPr>
            </w:pPr>
            <w:r w:rsidRPr="0015679E">
              <w:rPr>
                <w:rFonts w:ascii="Arial Narrow" w:hAnsi="Arial Narrow"/>
                <w:noProof w:val="0"/>
              </w:rPr>
              <w:t>M Developer</w:t>
            </w:r>
          </w:p>
          <w:p w:rsidR="00C6140A" w:rsidRPr="0015679E" w:rsidRDefault="00C6140A" w:rsidP="00C6140A">
            <w:pPr>
              <w:rPr>
                <w:rFonts w:ascii="Arial Narrow" w:hAnsi="Arial Narrow"/>
                <w:noProof w:val="0"/>
              </w:rPr>
            </w:pPr>
            <w:r w:rsidRPr="0015679E">
              <w:rPr>
                <w:rFonts w:ascii="Arial Narrow" w:hAnsi="Arial Narrow"/>
                <w:noProof w:val="0"/>
              </w:rPr>
              <w:t>SQA Analyst</w:t>
            </w:r>
          </w:p>
          <w:p w:rsidR="00C6140A" w:rsidRPr="0015679E" w:rsidRDefault="00C6140A" w:rsidP="00C6140A">
            <w:pPr>
              <w:rPr>
                <w:rFonts w:ascii="Arial Narrow" w:hAnsi="Arial Narrow"/>
                <w:noProof w:val="0"/>
              </w:rPr>
            </w:pPr>
            <w:r w:rsidRPr="0015679E">
              <w:rPr>
                <w:rFonts w:ascii="Arial Narrow" w:hAnsi="Arial Narrow"/>
                <w:noProof w:val="0"/>
              </w:rPr>
              <w:t>Delphi Developer</w:t>
            </w:r>
          </w:p>
        </w:tc>
      </w:tr>
      <w:tr w:rsidR="00C6140A" w:rsidRPr="00320C75" w:rsidTr="00040B9F">
        <w:trPr>
          <w:trHeight w:val="282"/>
        </w:trPr>
        <w:tc>
          <w:tcPr>
            <w:tcW w:w="1211" w:type="dxa"/>
            <w:tcBorders>
              <w:bottom w:val="single" w:sz="4" w:space="0" w:color="auto"/>
            </w:tcBorders>
          </w:tcPr>
          <w:p w:rsidR="00C6140A" w:rsidRPr="00320C75" w:rsidRDefault="00C6140A" w:rsidP="00C6140A">
            <w:pPr>
              <w:spacing w:before="40" w:after="0"/>
              <w:rPr>
                <w:rFonts w:ascii="Arial Narrow" w:hAnsi="Arial Narrow"/>
                <w:noProof w:val="0"/>
              </w:rPr>
            </w:pPr>
            <w:r w:rsidRPr="00320C75">
              <w:rPr>
                <w:rFonts w:ascii="Arial Narrow" w:hAnsi="Arial Narrow"/>
                <w:noProof w:val="0"/>
              </w:rPr>
              <w:t>December, 2016</w:t>
            </w:r>
          </w:p>
        </w:tc>
        <w:tc>
          <w:tcPr>
            <w:tcW w:w="3747" w:type="dxa"/>
            <w:tcBorders>
              <w:bottom w:val="single" w:sz="4" w:space="0" w:color="auto"/>
            </w:tcBorders>
          </w:tcPr>
          <w:p w:rsidR="00C6140A" w:rsidRPr="00320C75" w:rsidRDefault="00C6140A" w:rsidP="00C6140A">
            <w:pPr>
              <w:pStyle w:val="iHyperlink0"/>
              <w:spacing w:before="40"/>
              <w:rPr>
                <w:rFonts w:ascii="Arial Narrow" w:hAnsi="Arial Narrow"/>
                <w:sz w:val="20"/>
                <w:szCs w:val="20"/>
              </w:rPr>
            </w:pPr>
            <w:r w:rsidRPr="00320C75">
              <w:rPr>
                <w:rFonts w:ascii="Arial Narrow" w:hAnsi="Arial Narrow"/>
                <w:sz w:val="20"/>
                <w:szCs w:val="20"/>
              </w:rPr>
              <w:t xml:space="preserve">Final release for Patch ROR*1.5*29. </w:t>
            </w:r>
            <w:r w:rsidRPr="00320C75">
              <w:rPr>
                <w:rFonts w:ascii="Arial Narrow" w:hAnsi="Arial Narrow"/>
                <w:iCs/>
                <w:sz w:val="20"/>
                <w:szCs w:val="20"/>
              </w:rPr>
              <w:t>See</w:t>
            </w:r>
            <w:r w:rsidRPr="00320C75">
              <w:rPr>
                <w:rFonts w:ascii="Arial Narrow" w:hAnsi="Arial Narrow"/>
                <w:i/>
                <w:iCs/>
                <w:sz w:val="20"/>
                <w:szCs w:val="20"/>
              </w:rPr>
              <w:t xml:space="preserve"> </w:t>
            </w:r>
            <w:r w:rsidRPr="00320C75">
              <w:rPr>
                <w:rStyle w:val="TableChar"/>
                <w:rFonts w:ascii="Arial Narrow" w:hAnsi="Arial Narrow"/>
                <w:i/>
                <w:iCs/>
                <w:noProof w:val="0"/>
                <w:kern w:val="0"/>
                <w:sz w:val="20"/>
                <w:szCs w:val="20"/>
              </w:rPr>
              <w:t>User Manual</w:t>
            </w:r>
            <w:r w:rsidRPr="00320C75">
              <w:rPr>
                <w:rFonts w:ascii="Arial Narrow" w:hAnsi="Arial Narrow"/>
                <w:i/>
                <w:iCs/>
                <w:sz w:val="20"/>
                <w:szCs w:val="20"/>
              </w:rPr>
              <w:t xml:space="preserve"> </w:t>
            </w:r>
            <w:r w:rsidRPr="00320C75">
              <w:rPr>
                <w:rFonts w:ascii="Arial Narrow" w:hAnsi="Arial Narrow"/>
                <w:iCs/>
                <w:sz w:val="20"/>
                <w:szCs w:val="20"/>
              </w:rPr>
              <w:t>for details.</w:t>
            </w:r>
          </w:p>
        </w:tc>
        <w:tc>
          <w:tcPr>
            <w:tcW w:w="2335" w:type="dxa"/>
            <w:tcBorders>
              <w:bottom w:val="single" w:sz="4" w:space="0" w:color="auto"/>
            </w:tcBorders>
          </w:tcPr>
          <w:p w:rsidR="00C6140A" w:rsidRPr="00320C75" w:rsidRDefault="00C6140A" w:rsidP="00C6140A">
            <w:pPr>
              <w:spacing w:before="40"/>
              <w:rPr>
                <w:rFonts w:ascii="Arial Narrow" w:hAnsi="Arial Narrow"/>
                <w:noProof w:val="0"/>
              </w:rPr>
            </w:pPr>
            <w:r w:rsidRPr="00320C75">
              <w:rPr>
                <w:rFonts w:ascii="Arial Narrow" w:hAnsi="Arial Narrow"/>
                <w:noProof w:val="0"/>
              </w:rPr>
              <w:t>John Sanders</w:t>
            </w:r>
          </w:p>
          <w:p w:rsidR="00C6140A" w:rsidRPr="00320C75" w:rsidRDefault="00C6140A" w:rsidP="00C6140A">
            <w:pPr>
              <w:rPr>
                <w:rFonts w:ascii="Arial Narrow" w:hAnsi="Arial Narrow"/>
                <w:noProof w:val="0"/>
              </w:rPr>
            </w:pPr>
            <w:r w:rsidRPr="00320C75">
              <w:rPr>
                <w:rFonts w:ascii="Arial Narrow" w:hAnsi="Arial Narrow"/>
                <w:noProof w:val="0"/>
              </w:rPr>
              <w:t xml:space="preserve">Aaron </w:t>
            </w:r>
            <w:proofErr w:type="spellStart"/>
            <w:r w:rsidRPr="00320C75">
              <w:rPr>
                <w:rFonts w:ascii="Arial Narrow" w:hAnsi="Arial Narrow"/>
                <w:noProof w:val="0"/>
              </w:rPr>
              <w:t>Giachetti</w:t>
            </w:r>
            <w:proofErr w:type="spellEnd"/>
          </w:p>
          <w:p w:rsidR="00C6140A" w:rsidRPr="00320C75" w:rsidRDefault="00C6140A" w:rsidP="00C6140A">
            <w:pPr>
              <w:rPr>
                <w:rFonts w:ascii="Arial Narrow" w:hAnsi="Arial Narrow"/>
                <w:noProof w:val="0"/>
              </w:rPr>
            </w:pPr>
            <w:r w:rsidRPr="00320C75">
              <w:rPr>
                <w:rFonts w:ascii="Arial Narrow" w:hAnsi="Arial Narrow"/>
                <w:noProof w:val="0"/>
              </w:rPr>
              <w:t xml:space="preserve">Shawn </w:t>
            </w:r>
            <w:proofErr w:type="spellStart"/>
            <w:r w:rsidRPr="00320C75">
              <w:rPr>
                <w:rFonts w:ascii="Arial Narrow" w:hAnsi="Arial Narrow"/>
                <w:noProof w:val="0"/>
              </w:rPr>
              <w:t>Quigly</w:t>
            </w:r>
            <w:proofErr w:type="spellEnd"/>
          </w:p>
          <w:p w:rsidR="00C6140A" w:rsidRPr="00320C75" w:rsidRDefault="00C6140A" w:rsidP="00C6140A">
            <w:pPr>
              <w:rPr>
                <w:rFonts w:ascii="Arial Narrow" w:hAnsi="Arial Narrow"/>
                <w:noProof w:val="0"/>
              </w:rPr>
            </w:pPr>
            <w:r w:rsidRPr="00320C75">
              <w:rPr>
                <w:rFonts w:ascii="Arial Narrow" w:hAnsi="Arial Narrow"/>
                <w:noProof w:val="0"/>
              </w:rPr>
              <w:t>Terry Kopp</w:t>
            </w:r>
          </w:p>
          <w:p w:rsidR="00C6140A" w:rsidRPr="00320C75" w:rsidRDefault="00C6140A" w:rsidP="00C6140A">
            <w:pPr>
              <w:rPr>
                <w:rFonts w:ascii="Arial Narrow" w:hAnsi="Arial Narrow"/>
                <w:noProof w:val="0"/>
              </w:rPr>
            </w:pPr>
            <w:r w:rsidRPr="00320C75">
              <w:rPr>
                <w:rFonts w:ascii="Arial Narrow" w:hAnsi="Arial Narrow"/>
                <w:noProof w:val="0"/>
              </w:rPr>
              <w:t xml:space="preserve">Laura </w:t>
            </w:r>
            <w:proofErr w:type="spellStart"/>
            <w:r w:rsidRPr="00320C75">
              <w:rPr>
                <w:rFonts w:ascii="Arial Narrow" w:hAnsi="Arial Narrow"/>
                <w:noProof w:val="0"/>
              </w:rPr>
              <w:t>Hilby</w:t>
            </w:r>
            <w:proofErr w:type="spellEnd"/>
          </w:p>
        </w:tc>
        <w:tc>
          <w:tcPr>
            <w:tcW w:w="2277" w:type="dxa"/>
            <w:tcBorders>
              <w:bottom w:val="single" w:sz="4" w:space="0" w:color="auto"/>
            </w:tcBorders>
          </w:tcPr>
          <w:p w:rsidR="00C6140A" w:rsidRPr="00320C75" w:rsidRDefault="00C6140A" w:rsidP="00C6140A">
            <w:pPr>
              <w:spacing w:before="40"/>
              <w:rPr>
                <w:rFonts w:ascii="Arial Narrow" w:hAnsi="Arial Narrow"/>
                <w:noProof w:val="0"/>
              </w:rPr>
            </w:pPr>
            <w:proofErr w:type="gramStart"/>
            <w:r w:rsidRPr="00320C75">
              <w:rPr>
                <w:rFonts w:ascii="Arial Narrow" w:hAnsi="Arial Narrow" w:cs="Microsoft Sans Serif"/>
                <w:noProof w:val="0"/>
              </w:rPr>
              <w:t>Project  Manager</w:t>
            </w:r>
            <w:proofErr w:type="gramEnd"/>
          </w:p>
          <w:p w:rsidR="00C6140A" w:rsidRPr="00320C75" w:rsidRDefault="00C6140A" w:rsidP="00C6140A">
            <w:pPr>
              <w:rPr>
                <w:rFonts w:ascii="Arial Narrow" w:hAnsi="Arial Narrow"/>
                <w:noProof w:val="0"/>
              </w:rPr>
            </w:pPr>
            <w:r w:rsidRPr="00320C75">
              <w:rPr>
                <w:rFonts w:ascii="Arial Narrow" w:hAnsi="Arial Narrow"/>
                <w:noProof w:val="0"/>
              </w:rPr>
              <w:t>Harris Project Manager</w:t>
            </w:r>
          </w:p>
          <w:p w:rsidR="00C6140A" w:rsidRPr="00320C75" w:rsidRDefault="00C6140A" w:rsidP="00C6140A">
            <w:pPr>
              <w:rPr>
                <w:rFonts w:ascii="Arial Narrow" w:hAnsi="Arial Narrow"/>
                <w:noProof w:val="0"/>
              </w:rPr>
            </w:pPr>
            <w:r w:rsidRPr="00320C75">
              <w:rPr>
                <w:rFonts w:ascii="Arial Narrow" w:hAnsi="Arial Narrow"/>
                <w:noProof w:val="0"/>
              </w:rPr>
              <w:t>SQA Analyst</w:t>
            </w:r>
          </w:p>
          <w:p w:rsidR="00C6140A" w:rsidRPr="00320C75" w:rsidRDefault="00C6140A" w:rsidP="00C6140A">
            <w:pPr>
              <w:rPr>
                <w:rFonts w:ascii="Arial Narrow" w:hAnsi="Arial Narrow"/>
                <w:noProof w:val="0"/>
              </w:rPr>
            </w:pPr>
            <w:r w:rsidRPr="00320C75">
              <w:rPr>
                <w:rFonts w:ascii="Arial Narrow" w:hAnsi="Arial Narrow"/>
                <w:noProof w:val="0"/>
              </w:rPr>
              <w:t>M Developer</w:t>
            </w:r>
          </w:p>
          <w:p w:rsidR="00C6140A" w:rsidRPr="00320C75" w:rsidRDefault="00C6140A" w:rsidP="00C6140A">
            <w:pPr>
              <w:rPr>
                <w:rFonts w:ascii="Arial Narrow" w:hAnsi="Arial Narrow"/>
                <w:noProof w:val="0"/>
              </w:rPr>
            </w:pPr>
            <w:r w:rsidRPr="00320C75">
              <w:rPr>
                <w:rFonts w:ascii="Arial Narrow" w:hAnsi="Arial Narrow"/>
                <w:noProof w:val="0"/>
              </w:rPr>
              <w:t>Delphi Developer</w:t>
            </w:r>
          </w:p>
        </w:tc>
      </w:tr>
      <w:tr w:rsidR="00C6140A" w:rsidRPr="00320C75" w:rsidTr="00040B9F">
        <w:trPr>
          <w:trHeight w:val="282"/>
        </w:trPr>
        <w:tc>
          <w:tcPr>
            <w:tcW w:w="1211" w:type="dxa"/>
            <w:tcBorders>
              <w:bottom w:val="single" w:sz="4" w:space="0" w:color="auto"/>
            </w:tcBorders>
          </w:tcPr>
          <w:p w:rsidR="00C6140A" w:rsidRPr="00320C75" w:rsidRDefault="00C6140A" w:rsidP="00C6140A">
            <w:pPr>
              <w:spacing w:before="40" w:after="0"/>
              <w:rPr>
                <w:rFonts w:ascii="Arial Narrow" w:hAnsi="Arial Narrow"/>
                <w:noProof w:val="0"/>
              </w:rPr>
            </w:pPr>
            <w:r w:rsidRPr="00320C75">
              <w:rPr>
                <w:rFonts w:ascii="Arial Narrow" w:hAnsi="Arial Narrow"/>
                <w:noProof w:val="0"/>
              </w:rPr>
              <w:t>May, 2016</w:t>
            </w:r>
          </w:p>
        </w:tc>
        <w:tc>
          <w:tcPr>
            <w:tcW w:w="3747" w:type="dxa"/>
            <w:tcBorders>
              <w:bottom w:val="single" w:sz="4" w:space="0" w:color="auto"/>
            </w:tcBorders>
          </w:tcPr>
          <w:p w:rsidR="00C6140A" w:rsidRPr="00320C75" w:rsidRDefault="00C6140A" w:rsidP="00C6140A">
            <w:pPr>
              <w:pStyle w:val="iHyperlink0"/>
              <w:spacing w:before="40"/>
              <w:rPr>
                <w:rFonts w:ascii="Arial Narrow" w:hAnsi="Arial Narrow"/>
                <w:sz w:val="20"/>
                <w:szCs w:val="20"/>
              </w:rPr>
            </w:pPr>
            <w:r w:rsidRPr="00320C75">
              <w:rPr>
                <w:rFonts w:ascii="Arial Narrow" w:hAnsi="Arial Narrow"/>
                <w:sz w:val="20"/>
                <w:szCs w:val="20"/>
              </w:rPr>
              <w:t xml:space="preserve">Final release for Patch ROR*1.5*28. </w:t>
            </w:r>
            <w:r w:rsidRPr="00320C75">
              <w:rPr>
                <w:rFonts w:ascii="Arial Narrow" w:hAnsi="Arial Narrow"/>
                <w:iCs/>
                <w:sz w:val="20"/>
                <w:szCs w:val="20"/>
              </w:rPr>
              <w:t>See</w:t>
            </w:r>
            <w:r w:rsidRPr="00320C75">
              <w:rPr>
                <w:rFonts w:ascii="Arial Narrow" w:hAnsi="Arial Narrow"/>
                <w:i/>
                <w:iCs/>
                <w:sz w:val="20"/>
                <w:szCs w:val="20"/>
              </w:rPr>
              <w:t xml:space="preserve"> </w:t>
            </w:r>
            <w:r w:rsidRPr="00320C75">
              <w:rPr>
                <w:rStyle w:val="TableChar"/>
                <w:rFonts w:ascii="Arial Narrow" w:hAnsi="Arial Narrow"/>
                <w:i/>
                <w:iCs/>
                <w:noProof w:val="0"/>
                <w:kern w:val="0"/>
                <w:sz w:val="20"/>
                <w:szCs w:val="20"/>
              </w:rPr>
              <w:t>User Manual</w:t>
            </w:r>
            <w:r w:rsidRPr="00320C75">
              <w:rPr>
                <w:rFonts w:ascii="Arial Narrow" w:hAnsi="Arial Narrow"/>
                <w:i/>
                <w:iCs/>
                <w:sz w:val="20"/>
                <w:szCs w:val="20"/>
              </w:rPr>
              <w:t xml:space="preserve"> </w:t>
            </w:r>
            <w:r w:rsidRPr="00320C75">
              <w:rPr>
                <w:rFonts w:ascii="Arial Narrow" w:hAnsi="Arial Narrow"/>
                <w:iCs/>
                <w:sz w:val="20"/>
                <w:szCs w:val="20"/>
              </w:rPr>
              <w:t>for details.</w:t>
            </w:r>
          </w:p>
        </w:tc>
        <w:tc>
          <w:tcPr>
            <w:tcW w:w="2335" w:type="dxa"/>
            <w:tcBorders>
              <w:bottom w:val="single" w:sz="4" w:space="0" w:color="auto"/>
            </w:tcBorders>
          </w:tcPr>
          <w:p w:rsidR="00C6140A" w:rsidRPr="00320C75" w:rsidRDefault="00C6140A" w:rsidP="00C6140A">
            <w:pPr>
              <w:spacing w:before="40"/>
              <w:rPr>
                <w:rFonts w:ascii="Arial Narrow" w:hAnsi="Arial Narrow"/>
                <w:noProof w:val="0"/>
              </w:rPr>
            </w:pPr>
            <w:r w:rsidRPr="00320C75">
              <w:rPr>
                <w:rFonts w:ascii="Arial Narrow" w:hAnsi="Arial Narrow"/>
                <w:noProof w:val="0"/>
              </w:rPr>
              <w:t>John Sanders</w:t>
            </w:r>
          </w:p>
          <w:p w:rsidR="00C6140A" w:rsidRPr="00320C75" w:rsidRDefault="00C6140A" w:rsidP="00C6140A">
            <w:pPr>
              <w:rPr>
                <w:rFonts w:ascii="Arial Narrow" w:hAnsi="Arial Narrow"/>
                <w:noProof w:val="0"/>
              </w:rPr>
            </w:pPr>
            <w:r w:rsidRPr="00320C75">
              <w:rPr>
                <w:rFonts w:ascii="Arial Narrow" w:hAnsi="Arial Narrow"/>
                <w:noProof w:val="0"/>
              </w:rPr>
              <w:lastRenderedPageBreak/>
              <w:t>Terry Kopp</w:t>
            </w:r>
          </w:p>
          <w:p w:rsidR="00C6140A" w:rsidRPr="00320C75" w:rsidRDefault="00C6140A" w:rsidP="00C6140A">
            <w:pPr>
              <w:rPr>
                <w:rFonts w:ascii="Arial Narrow" w:hAnsi="Arial Narrow"/>
                <w:noProof w:val="0"/>
              </w:rPr>
            </w:pPr>
            <w:r w:rsidRPr="00320C75">
              <w:rPr>
                <w:rFonts w:ascii="Arial Narrow" w:hAnsi="Arial Narrow"/>
                <w:noProof w:val="0"/>
              </w:rPr>
              <w:t>Roopa Parvathaneni</w:t>
            </w:r>
          </w:p>
          <w:p w:rsidR="00C6140A" w:rsidRPr="00320C75" w:rsidRDefault="00C6140A" w:rsidP="00C6140A">
            <w:pPr>
              <w:rPr>
                <w:rFonts w:ascii="Arial Narrow" w:hAnsi="Arial Narrow"/>
                <w:noProof w:val="0"/>
              </w:rPr>
            </w:pPr>
            <w:r w:rsidRPr="00320C75">
              <w:rPr>
                <w:rFonts w:ascii="Arial Narrow" w:hAnsi="Arial Narrow"/>
                <w:noProof w:val="0"/>
              </w:rPr>
              <w:t>Edward Micyus</w:t>
            </w:r>
          </w:p>
        </w:tc>
        <w:tc>
          <w:tcPr>
            <w:tcW w:w="2277" w:type="dxa"/>
            <w:tcBorders>
              <w:bottom w:val="single" w:sz="4" w:space="0" w:color="auto"/>
            </w:tcBorders>
          </w:tcPr>
          <w:p w:rsidR="00C6140A" w:rsidRPr="00320C75" w:rsidRDefault="00C6140A" w:rsidP="00C6140A">
            <w:pPr>
              <w:spacing w:before="40"/>
              <w:rPr>
                <w:rFonts w:ascii="Arial Narrow" w:hAnsi="Arial Narrow"/>
                <w:noProof w:val="0"/>
              </w:rPr>
            </w:pPr>
            <w:proofErr w:type="gramStart"/>
            <w:r w:rsidRPr="00320C75">
              <w:rPr>
                <w:rFonts w:ascii="Arial Narrow" w:hAnsi="Arial Narrow" w:cs="Microsoft Sans Serif"/>
                <w:noProof w:val="0"/>
              </w:rPr>
              <w:lastRenderedPageBreak/>
              <w:t>Project  Manager</w:t>
            </w:r>
            <w:proofErr w:type="gramEnd"/>
          </w:p>
          <w:p w:rsidR="00C6140A" w:rsidRPr="00320C75" w:rsidRDefault="00C6140A" w:rsidP="00C6140A">
            <w:pPr>
              <w:rPr>
                <w:rFonts w:ascii="Arial Narrow" w:hAnsi="Arial Narrow"/>
                <w:noProof w:val="0"/>
              </w:rPr>
            </w:pPr>
            <w:r w:rsidRPr="00320C75">
              <w:rPr>
                <w:rFonts w:ascii="Arial Narrow" w:hAnsi="Arial Narrow"/>
                <w:noProof w:val="0"/>
              </w:rPr>
              <w:lastRenderedPageBreak/>
              <w:t>M Developer</w:t>
            </w:r>
          </w:p>
          <w:p w:rsidR="00C6140A" w:rsidRPr="00320C75" w:rsidRDefault="00C6140A" w:rsidP="00C6140A">
            <w:pPr>
              <w:rPr>
                <w:rFonts w:ascii="Arial Narrow" w:hAnsi="Arial Narrow"/>
                <w:noProof w:val="0"/>
              </w:rPr>
            </w:pPr>
            <w:r w:rsidRPr="00320C75">
              <w:rPr>
                <w:rFonts w:ascii="Arial Narrow" w:hAnsi="Arial Narrow"/>
                <w:noProof w:val="0"/>
              </w:rPr>
              <w:t>SQA Analyst</w:t>
            </w:r>
          </w:p>
          <w:p w:rsidR="00C6140A" w:rsidRPr="00320C75" w:rsidRDefault="00C6140A" w:rsidP="00C6140A">
            <w:pPr>
              <w:rPr>
                <w:rFonts w:ascii="Arial Narrow" w:hAnsi="Arial Narrow"/>
                <w:noProof w:val="0"/>
              </w:rPr>
            </w:pPr>
            <w:r w:rsidRPr="00320C75">
              <w:rPr>
                <w:rFonts w:ascii="Arial Narrow" w:hAnsi="Arial Narrow"/>
                <w:noProof w:val="0"/>
              </w:rPr>
              <w:t>Delphi Developer</w:t>
            </w:r>
          </w:p>
        </w:tc>
      </w:tr>
      <w:tr w:rsidR="00C6140A" w:rsidRPr="00320C75" w:rsidTr="00040B9F">
        <w:trPr>
          <w:trHeight w:val="282"/>
        </w:trPr>
        <w:tc>
          <w:tcPr>
            <w:tcW w:w="1211" w:type="dxa"/>
            <w:tcBorders>
              <w:bottom w:val="single" w:sz="4" w:space="0" w:color="auto"/>
            </w:tcBorders>
          </w:tcPr>
          <w:p w:rsidR="00C6140A" w:rsidRPr="00320C75" w:rsidRDefault="00C6140A" w:rsidP="00C6140A">
            <w:pPr>
              <w:spacing w:before="40" w:after="0"/>
              <w:rPr>
                <w:rFonts w:ascii="Arial Narrow" w:hAnsi="Arial Narrow"/>
                <w:noProof w:val="0"/>
              </w:rPr>
            </w:pPr>
            <w:r w:rsidRPr="00320C75">
              <w:rPr>
                <w:rFonts w:ascii="Arial Narrow" w:hAnsi="Arial Narrow"/>
                <w:noProof w:val="0"/>
              </w:rPr>
              <w:lastRenderedPageBreak/>
              <w:t>November, 2015</w:t>
            </w:r>
          </w:p>
        </w:tc>
        <w:tc>
          <w:tcPr>
            <w:tcW w:w="3747" w:type="dxa"/>
            <w:tcBorders>
              <w:bottom w:val="single" w:sz="4" w:space="0" w:color="auto"/>
            </w:tcBorders>
          </w:tcPr>
          <w:p w:rsidR="00C6140A" w:rsidRPr="00320C75" w:rsidRDefault="00C6140A" w:rsidP="00C6140A">
            <w:pPr>
              <w:pStyle w:val="iHyperlink0"/>
              <w:spacing w:before="40"/>
              <w:rPr>
                <w:rFonts w:ascii="Arial Narrow" w:hAnsi="Arial Narrow"/>
                <w:sz w:val="20"/>
                <w:szCs w:val="20"/>
              </w:rPr>
            </w:pPr>
            <w:r w:rsidRPr="00320C75">
              <w:rPr>
                <w:rFonts w:ascii="Arial Narrow" w:hAnsi="Arial Narrow"/>
                <w:sz w:val="20"/>
                <w:szCs w:val="20"/>
              </w:rPr>
              <w:t>Final release for Patch ROR*1.5*26.</w:t>
            </w:r>
            <w:r>
              <w:rPr>
                <w:rFonts w:ascii="Arial Narrow" w:hAnsi="Arial Narrow"/>
                <w:sz w:val="20"/>
                <w:szCs w:val="20"/>
              </w:rPr>
              <w:t xml:space="preserve"> </w:t>
            </w:r>
            <w:r w:rsidRPr="00320C75">
              <w:rPr>
                <w:rFonts w:ascii="Arial Narrow" w:hAnsi="Arial Narrow"/>
                <w:iCs/>
                <w:sz w:val="20"/>
                <w:szCs w:val="20"/>
              </w:rPr>
              <w:t>See</w:t>
            </w:r>
            <w:r w:rsidRPr="00320C75">
              <w:rPr>
                <w:rFonts w:ascii="Arial Narrow" w:hAnsi="Arial Narrow"/>
                <w:i/>
                <w:iCs/>
                <w:sz w:val="20"/>
                <w:szCs w:val="20"/>
              </w:rPr>
              <w:t xml:space="preserve"> </w:t>
            </w:r>
            <w:r w:rsidRPr="00320C75">
              <w:rPr>
                <w:rStyle w:val="TableChar"/>
                <w:rFonts w:ascii="Arial Narrow" w:hAnsi="Arial Narrow"/>
                <w:i/>
                <w:iCs/>
                <w:noProof w:val="0"/>
                <w:kern w:val="0"/>
                <w:sz w:val="20"/>
                <w:szCs w:val="20"/>
              </w:rPr>
              <w:t>User Manual</w:t>
            </w:r>
            <w:r w:rsidRPr="00320C75">
              <w:rPr>
                <w:rFonts w:ascii="Arial Narrow" w:hAnsi="Arial Narrow"/>
                <w:i/>
                <w:iCs/>
                <w:sz w:val="20"/>
                <w:szCs w:val="20"/>
              </w:rPr>
              <w:t xml:space="preserve"> </w:t>
            </w:r>
            <w:r w:rsidRPr="00320C75">
              <w:rPr>
                <w:rFonts w:ascii="Arial Narrow" w:hAnsi="Arial Narrow"/>
                <w:iCs/>
                <w:sz w:val="20"/>
                <w:szCs w:val="20"/>
              </w:rPr>
              <w:t>for details.</w:t>
            </w:r>
          </w:p>
        </w:tc>
        <w:tc>
          <w:tcPr>
            <w:tcW w:w="2335" w:type="dxa"/>
            <w:tcBorders>
              <w:bottom w:val="single" w:sz="4" w:space="0" w:color="auto"/>
            </w:tcBorders>
          </w:tcPr>
          <w:p w:rsidR="00C6140A" w:rsidRPr="00320C75" w:rsidRDefault="00C6140A" w:rsidP="00C6140A">
            <w:pPr>
              <w:spacing w:before="40"/>
              <w:rPr>
                <w:rFonts w:ascii="Arial Narrow" w:hAnsi="Arial Narrow"/>
                <w:noProof w:val="0"/>
              </w:rPr>
            </w:pPr>
            <w:r w:rsidRPr="00320C75">
              <w:rPr>
                <w:rFonts w:ascii="Arial Narrow" w:hAnsi="Arial Narrow"/>
                <w:noProof w:val="0"/>
              </w:rPr>
              <w:t>John Sanders</w:t>
            </w:r>
          </w:p>
          <w:p w:rsidR="00C6140A" w:rsidRPr="00320C75" w:rsidRDefault="00C6140A" w:rsidP="00C6140A">
            <w:pPr>
              <w:spacing w:before="40"/>
              <w:rPr>
                <w:rFonts w:ascii="Arial Narrow" w:hAnsi="Arial Narrow"/>
                <w:noProof w:val="0"/>
              </w:rPr>
            </w:pPr>
            <w:r w:rsidRPr="00320C75">
              <w:rPr>
                <w:rFonts w:ascii="Arial Narrow" w:hAnsi="Arial Narrow"/>
                <w:noProof w:val="0"/>
              </w:rPr>
              <w:t>Blake Jan</w:t>
            </w:r>
          </w:p>
          <w:p w:rsidR="00C6140A" w:rsidRPr="00320C75" w:rsidRDefault="00C6140A" w:rsidP="00C6140A">
            <w:pPr>
              <w:spacing w:before="40"/>
              <w:rPr>
                <w:rFonts w:ascii="Arial Narrow" w:hAnsi="Arial Narrow"/>
                <w:noProof w:val="0"/>
              </w:rPr>
            </w:pPr>
            <w:r w:rsidRPr="00320C75">
              <w:rPr>
                <w:rFonts w:ascii="Arial Narrow" w:hAnsi="Arial Narrow"/>
                <w:noProof w:val="0"/>
              </w:rPr>
              <w:t>Terry Kopp</w:t>
            </w:r>
          </w:p>
          <w:p w:rsidR="00C6140A" w:rsidRPr="00320C75" w:rsidRDefault="00C6140A" w:rsidP="00C6140A">
            <w:pPr>
              <w:spacing w:before="40"/>
              <w:rPr>
                <w:rFonts w:ascii="Arial Narrow" w:hAnsi="Arial Narrow" w:cs="Tahoma"/>
                <w:noProof w:val="0"/>
              </w:rPr>
            </w:pPr>
            <w:r w:rsidRPr="00320C75">
              <w:rPr>
                <w:rFonts w:ascii="Arial Narrow" w:hAnsi="Arial Narrow" w:cs="Tahoma"/>
                <w:noProof w:val="0"/>
              </w:rPr>
              <w:t>Steve Greenacre</w:t>
            </w:r>
          </w:p>
          <w:p w:rsidR="00C6140A" w:rsidRPr="00320C75" w:rsidRDefault="00C6140A" w:rsidP="00C6140A">
            <w:pPr>
              <w:spacing w:before="40"/>
              <w:rPr>
                <w:rFonts w:ascii="Arial Narrow" w:hAnsi="Arial Narrow" w:cs="Tahoma"/>
                <w:noProof w:val="0"/>
              </w:rPr>
            </w:pPr>
            <w:r w:rsidRPr="00320C75">
              <w:rPr>
                <w:rFonts w:ascii="Arial Narrow" w:hAnsi="Arial Narrow"/>
                <w:noProof w:val="0"/>
              </w:rPr>
              <w:t xml:space="preserve">Laura </w:t>
            </w:r>
            <w:proofErr w:type="spellStart"/>
            <w:r w:rsidRPr="00320C75">
              <w:rPr>
                <w:rFonts w:ascii="Arial Narrow" w:hAnsi="Arial Narrow"/>
                <w:noProof w:val="0"/>
              </w:rPr>
              <w:t>Hilby</w:t>
            </w:r>
            <w:proofErr w:type="spellEnd"/>
          </w:p>
        </w:tc>
        <w:tc>
          <w:tcPr>
            <w:tcW w:w="2277" w:type="dxa"/>
            <w:tcBorders>
              <w:bottom w:val="single" w:sz="4" w:space="0" w:color="auto"/>
            </w:tcBorders>
          </w:tcPr>
          <w:p w:rsidR="00C6140A" w:rsidRPr="00320C75" w:rsidRDefault="00C6140A" w:rsidP="00C6140A">
            <w:pPr>
              <w:spacing w:before="40"/>
              <w:rPr>
                <w:rFonts w:ascii="Arial Narrow" w:hAnsi="Arial Narrow"/>
                <w:noProof w:val="0"/>
              </w:rPr>
            </w:pPr>
            <w:proofErr w:type="gramStart"/>
            <w:r w:rsidRPr="00320C75">
              <w:rPr>
                <w:rFonts w:ascii="Arial Narrow" w:hAnsi="Arial Narrow" w:cs="Microsoft Sans Serif"/>
                <w:noProof w:val="0"/>
              </w:rPr>
              <w:t>Project  Manager</w:t>
            </w:r>
            <w:proofErr w:type="gramEnd"/>
          </w:p>
          <w:p w:rsidR="00C6140A" w:rsidRPr="00320C75" w:rsidRDefault="00C6140A" w:rsidP="00C6140A">
            <w:pPr>
              <w:spacing w:before="40"/>
              <w:rPr>
                <w:rFonts w:ascii="Arial Narrow" w:hAnsi="Arial Narrow"/>
                <w:noProof w:val="0"/>
              </w:rPr>
            </w:pPr>
            <w:r w:rsidRPr="00320C75">
              <w:rPr>
                <w:rFonts w:ascii="Arial Narrow" w:hAnsi="Arial Narrow" w:cs="Microsoft Sans Serif"/>
                <w:noProof w:val="0"/>
              </w:rPr>
              <w:t>Harris Project Manager</w:t>
            </w:r>
          </w:p>
          <w:p w:rsidR="00C6140A" w:rsidRPr="00320C75" w:rsidRDefault="00C6140A" w:rsidP="00C6140A">
            <w:pPr>
              <w:rPr>
                <w:rFonts w:ascii="Arial Narrow" w:hAnsi="Arial Narrow"/>
                <w:noProof w:val="0"/>
              </w:rPr>
            </w:pPr>
            <w:r w:rsidRPr="00320C75">
              <w:rPr>
                <w:rFonts w:ascii="Arial Narrow" w:hAnsi="Arial Narrow"/>
                <w:noProof w:val="0"/>
              </w:rPr>
              <w:t>M Developer</w:t>
            </w:r>
          </w:p>
          <w:p w:rsidR="00C6140A" w:rsidRPr="00320C75" w:rsidRDefault="00C6140A" w:rsidP="00C6140A">
            <w:pPr>
              <w:rPr>
                <w:rFonts w:ascii="Arial Narrow" w:hAnsi="Arial Narrow"/>
                <w:noProof w:val="0"/>
              </w:rPr>
            </w:pPr>
            <w:r w:rsidRPr="00320C75">
              <w:rPr>
                <w:rFonts w:ascii="Arial Narrow" w:hAnsi="Arial Narrow"/>
                <w:noProof w:val="0"/>
              </w:rPr>
              <w:t>SQA Analyst</w:t>
            </w:r>
          </w:p>
          <w:p w:rsidR="00C6140A" w:rsidRPr="00320C75" w:rsidRDefault="00C6140A" w:rsidP="00C6140A">
            <w:pPr>
              <w:spacing w:before="40"/>
              <w:rPr>
                <w:rFonts w:ascii="Arial Narrow" w:hAnsi="Arial Narrow" w:cs="Microsoft Sans Serif"/>
                <w:noProof w:val="0"/>
              </w:rPr>
            </w:pPr>
            <w:r w:rsidRPr="00320C75">
              <w:rPr>
                <w:rFonts w:ascii="Arial Narrow" w:hAnsi="Arial Narrow" w:cs="Microsoft Sans Serif"/>
                <w:noProof w:val="0"/>
              </w:rPr>
              <w:t>Delphi Developer</w:t>
            </w:r>
          </w:p>
        </w:tc>
      </w:tr>
      <w:tr w:rsidR="00C6140A" w:rsidRPr="00320C75" w:rsidTr="00040B9F">
        <w:trPr>
          <w:trHeight w:val="282"/>
        </w:trPr>
        <w:tc>
          <w:tcPr>
            <w:tcW w:w="1211" w:type="dxa"/>
            <w:tcBorders>
              <w:bottom w:val="single" w:sz="4" w:space="0" w:color="auto"/>
            </w:tcBorders>
          </w:tcPr>
          <w:p w:rsidR="00C6140A" w:rsidRPr="00320C75" w:rsidRDefault="00C6140A" w:rsidP="00C6140A">
            <w:pPr>
              <w:spacing w:before="40" w:after="0"/>
              <w:rPr>
                <w:rFonts w:ascii="Arial Narrow" w:hAnsi="Arial Narrow"/>
                <w:noProof w:val="0"/>
              </w:rPr>
            </w:pPr>
            <w:r w:rsidRPr="00320C75">
              <w:rPr>
                <w:rFonts w:ascii="Arial Narrow" w:hAnsi="Arial Narrow"/>
                <w:noProof w:val="0"/>
              </w:rPr>
              <w:t>September, 2015</w:t>
            </w:r>
          </w:p>
        </w:tc>
        <w:tc>
          <w:tcPr>
            <w:tcW w:w="3747" w:type="dxa"/>
            <w:tcBorders>
              <w:bottom w:val="single" w:sz="4" w:space="0" w:color="auto"/>
            </w:tcBorders>
          </w:tcPr>
          <w:p w:rsidR="00C6140A" w:rsidRPr="00320C75" w:rsidRDefault="00C6140A" w:rsidP="00C6140A">
            <w:pPr>
              <w:pStyle w:val="iHyperlink0"/>
              <w:spacing w:before="40"/>
              <w:rPr>
                <w:rFonts w:ascii="Arial Narrow" w:hAnsi="Arial Narrow"/>
                <w:iCs/>
                <w:sz w:val="20"/>
                <w:szCs w:val="20"/>
              </w:rPr>
            </w:pPr>
            <w:r w:rsidRPr="00320C75">
              <w:rPr>
                <w:rFonts w:ascii="Arial Narrow" w:hAnsi="Arial Narrow"/>
                <w:sz w:val="20"/>
                <w:szCs w:val="20"/>
              </w:rPr>
              <w:t xml:space="preserve">Final release for Patch ROR*1.5*25. </w:t>
            </w:r>
            <w:r w:rsidRPr="00320C75">
              <w:rPr>
                <w:rFonts w:ascii="Arial Narrow" w:hAnsi="Arial Narrow"/>
                <w:iCs/>
                <w:sz w:val="20"/>
                <w:szCs w:val="20"/>
              </w:rPr>
              <w:t>See</w:t>
            </w:r>
            <w:r w:rsidRPr="00320C75">
              <w:rPr>
                <w:rFonts w:ascii="Arial Narrow" w:hAnsi="Arial Narrow"/>
                <w:i/>
                <w:iCs/>
                <w:sz w:val="20"/>
                <w:szCs w:val="20"/>
              </w:rPr>
              <w:t xml:space="preserve"> </w:t>
            </w:r>
            <w:r w:rsidRPr="00320C75">
              <w:rPr>
                <w:rStyle w:val="TableChar"/>
                <w:rFonts w:ascii="Arial Narrow" w:hAnsi="Arial Narrow"/>
                <w:i/>
                <w:iCs/>
                <w:noProof w:val="0"/>
                <w:kern w:val="0"/>
                <w:sz w:val="20"/>
                <w:szCs w:val="20"/>
              </w:rPr>
              <w:t>User Manual</w:t>
            </w:r>
            <w:r w:rsidRPr="00320C75">
              <w:rPr>
                <w:rFonts w:ascii="Arial Narrow" w:hAnsi="Arial Narrow"/>
                <w:i/>
                <w:iCs/>
                <w:sz w:val="20"/>
                <w:szCs w:val="20"/>
              </w:rPr>
              <w:t xml:space="preserve"> </w:t>
            </w:r>
            <w:r w:rsidRPr="00320C75">
              <w:rPr>
                <w:rFonts w:ascii="Arial Narrow" w:hAnsi="Arial Narrow"/>
                <w:iCs/>
                <w:sz w:val="20"/>
                <w:szCs w:val="20"/>
              </w:rPr>
              <w:t>for details.</w:t>
            </w:r>
          </w:p>
        </w:tc>
        <w:tc>
          <w:tcPr>
            <w:tcW w:w="2335" w:type="dxa"/>
            <w:tcBorders>
              <w:bottom w:val="single" w:sz="4" w:space="0" w:color="auto"/>
            </w:tcBorders>
          </w:tcPr>
          <w:p w:rsidR="00C6140A" w:rsidRPr="00320C75" w:rsidRDefault="00C6140A" w:rsidP="00C6140A">
            <w:pPr>
              <w:spacing w:before="40"/>
              <w:rPr>
                <w:rFonts w:ascii="Arial Narrow" w:hAnsi="Arial Narrow"/>
                <w:noProof w:val="0"/>
              </w:rPr>
            </w:pPr>
            <w:r w:rsidRPr="00320C75">
              <w:rPr>
                <w:rFonts w:ascii="Arial Narrow" w:hAnsi="Arial Narrow"/>
                <w:noProof w:val="0"/>
              </w:rPr>
              <w:t>John Sanders</w:t>
            </w:r>
          </w:p>
          <w:p w:rsidR="00C6140A" w:rsidRPr="00320C75" w:rsidRDefault="00C6140A" w:rsidP="00C6140A">
            <w:pPr>
              <w:spacing w:before="40"/>
              <w:rPr>
                <w:rFonts w:ascii="Arial Narrow" w:hAnsi="Arial Narrow"/>
                <w:noProof w:val="0"/>
              </w:rPr>
            </w:pPr>
            <w:r w:rsidRPr="00320C75">
              <w:rPr>
                <w:rFonts w:ascii="Arial Narrow" w:hAnsi="Arial Narrow"/>
                <w:noProof w:val="0"/>
              </w:rPr>
              <w:t>Terry Kopp</w:t>
            </w:r>
          </w:p>
          <w:p w:rsidR="00C6140A" w:rsidRPr="00320C75" w:rsidRDefault="00C6140A" w:rsidP="00C6140A">
            <w:pPr>
              <w:spacing w:before="40"/>
              <w:rPr>
                <w:rFonts w:ascii="Arial Narrow" w:hAnsi="Arial Narrow"/>
                <w:noProof w:val="0"/>
              </w:rPr>
            </w:pPr>
            <w:r w:rsidRPr="00320C75">
              <w:rPr>
                <w:rFonts w:ascii="Arial Narrow" w:hAnsi="Arial Narrow"/>
                <w:noProof w:val="0"/>
              </w:rPr>
              <w:t>Edward Micyus</w:t>
            </w:r>
          </w:p>
        </w:tc>
        <w:tc>
          <w:tcPr>
            <w:tcW w:w="2277" w:type="dxa"/>
            <w:tcBorders>
              <w:bottom w:val="single" w:sz="4" w:space="0" w:color="auto"/>
            </w:tcBorders>
          </w:tcPr>
          <w:p w:rsidR="00C6140A" w:rsidRPr="00320C75" w:rsidRDefault="00C6140A" w:rsidP="00C6140A">
            <w:pPr>
              <w:spacing w:before="40"/>
              <w:rPr>
                <w:rFonts w:ascii="Arial Narrow" w:hAnsi="Arial Narrow"/>
                <w:noProof w:val="0"/>
              </w:rPr>
            </w:pPr>
            <w:proofErr w:type="gramStart"/>
            <w:r w:rsidRPr="00320C75">
              <w:rPr>
                <w:rFonts w:ascii="Arial Narrow" w:hAnsi="Arial Narrow" w:cs="Microsoft Sans Serif"/>
                <w:noProof w:val="0"/>
              </w:rPr>
              <w:t>Project  Manager</w:t>
            </w:r>
            <w:proofErr w:type="gramEnd"/>
          </w:p>
          <w:p w:rsidR="00C6140A" w:rsidRPr="00320C75" w:rsidRDefault="00C6140A" w:rsidP="00C6140A">
            <w:pPr>
              <w:spacing w:before="40"/>
              <w:rPr>
                <w:rFonts w:ascii="Arial Narrow" w:hAnsi="Arial Narrow"/>
                <w:noProof w:val="0"/>
              </w:rPr>
            </w:pPr>
            <w:r w:rsidRPr="00320C75">
              <w:rPr>
                <w:rFonts w:ascii="Arial Narrow" w:hAnsi="Arial Narrow" w:cs="Microsoft Sans Serif"/>
                <w:noProof w:val="0"/>
              </w:rPr>
              <w:t>M Developer</w:t>
            </w:r>
          </w:p>
          <w:p w:rsidR="00C6140A" w:rsidRPr="00320C75" w:rsidRDefault="00C6140A" w:rsidP="00C6140A">
            <w:pPr>
              <w:spacing w:before="40"/>
              <w:rPr>
                <w:rFonts w:ascii="Arial Narrow" w:hAnsi="Arial Narrow"/>
                <w:noProof w:val="0"/>
              </w:rPr>
            </w:pPr>
            <w:r w:rsidRPr="00320C75">
              <w:rPr>
                <w:rFonts w:ascii="Arial Narrow" w:hAnsi="Arial Narrow" w:cs="Microsoft Sans Serif"/>
                <w:noProof w:val="0"/>
              </w:rPr>
              <w:t>Delphi Developer</w:t>
            </w:r>
          </w:p>
        </w:tc>
      </w:tr>
      <w:tr w:rsidR="00C6140A" w:rsidRPr="00320C75" w:rsidTr="00040B9F">
        <w:trPr>
          <w:trHeight w:val="282"/>
        </w:trPr>
        <w:tc>
          <w:tcPr>
            <w:tcW w:w="1211" w:type="dxa"/>
            <w:tcBorders>
              <w:bottom w:val="single" w:sz="4" w:space="0" w:color="auto"/>
            </w:tcBorders>
          </w:tcPr>
          <w:p w:rsidR="00C6140A" w:rsidRPr="00320C75" w:rsidRDefault="00C6140A" w:rsidP="00C6140A">
            <w:pPr>
              <w:spacing w:before="40" w:after="0"/>
              <w:rPr>
                <w:rFonts w:ascii="Arial Narrow" w:hAnsi="Arial Narrow"/>
                <w:noProof w:val="0"/>
              </w:rPr>
            </w:pPr>
            <w:r w:rsidRPr="00320C75">
              <w:rPr>
                <w:rFonts w:ascii="Arial Narrow" w:hAnsi="Arial Narrow"/>
                <w:noProof w:val="0"/>
              </w:rPr>
              <w:t>April, 2015</w:t>
            </w:r>
          </w:p>
        </w:tc>
        <w:tc>
          <w:tcPr>
            <w:tcW w:w="3747" w:type="dxa"/>
            <w:tcBorders>
              <w:bottom w:val="single" w:sz="4" w:space="0" w:color="auto"/>
            </w:tcBorders>
          </w:tcPr>
          <w:p w:rsidR="00C6140A" w:rsidRPr="00320C75" w:rsidRDefault="00C6140A" w:rsidP="00C6140A">
            <w:pPr>
              <w:pStyle w:val="iHyperlink0"/>
              <w:spacing w:before="40"/>
              <w:rPr>
                <w:rFonts w:ascii="Arial Narrow" w:hAnsi="Arial Narrow"/>
                <w:sz w:val="20"/>
                <w:szCs w:val="20"/>
              </w:rPr>
            </w:pPr>
            <w:r w:rsidRPr="00320C75">
              <w:rPr>
                <w:rFonts w:ascii="Arial Narrow" w:hAnsi="Arial Narrow"/>
                <w:sz w:val="20"/>
                <w:szCs w:val="20"/>
              </w:rPr>
              <w:t>Final release for Patch ROR*1.5*27. See</w:t>
            </w:r>
            <w:r w:rsidRPr="00320C75">
              <w:rPr>
                <w:rStyle w:val="TableChar"/>
                <w:rFonts w:ascii="Arial Narrow" w:hAnsi="Arial Narrow"/>
                <w:i/>
                <w:iCs/>
                <w:noProof w:val="0"/>
                <w:kern w:val="0"/>
                <w:sz w:val="20"/>
                <w:szCs w:val="20"/>
              </w:rPr>
              <w:t xml:space="preserve"> User Manual</w:t>
            </w:r>
            <w:r w:rsidRPr="00320C75">
              <w:rPr>
                <w:rFonts w:ascii="Arial Narrow" w:hAnsi="Arial Narrow"/>
                <w:sz w:val="20"/>
                <w:szCs w:val="20"/>
              </w:rPr>
              <w:t xml:space="preserve"> for details.</w:t>
            </w:r>
          </w:p>
        </w:tc>
        <w:tc>
          <w:tcPr>
            <w:tcW w:w="2335" w:type="dxa"/>
            <w:tcBorders>
              <w:bottom w:val="single" w:sz="4" w:space="0" w:color="auto"/>
            </w:tcBorders>
          </w:tcPr>
          <w:p w:rsidR="00C6140A" w:rsidRPr="00320C75" w:rsidRDefault="00C6140A" w:rsidP="00C6140A">
            <w:pPr>
              <w:spacing w:before="40"/>
              <w:rPr>
                <w:rFonts w:ascii="Arial Narrow" w:hAnsi="Arial Narrow"/>
                <w:noProof w:val="0"/>
              </w:rPr>
            </w:pPr>
            <w:r w:rsidRPr="00320C75">
              <w:rPr>
                <w:rFonts w:ascii="Arial Narrow" w:hAnsi="Arial Narrow"/>
                <w:noProof w:val="0"/>
              </w:rPr>
              <w:t>John Sanders</w:t>
            </w:r>
          </w:p>
          <w:p w:rsidR="00C6140A" w:rsidRPr="00320C75" w:rsidRDefault="00C6140A" w:rsidP="00C6140A">
            <w:pPr>
              <w:spacing w:before="40"/>
              <w:rPr>
                <w:rFonts w:ascii="Arial Narrow" w:hAnsi="Arial Narrow"/>
                <w:noProof w:val="0"/>
              </w:rPr>
            </w:pPr>
            <w:r w:rsidRPr="00320C75">
              <w:rPr>
                <w:rFonts w:ascii="Arial Narrow" w:hAnsi="Arial Narrow"/>
                <w:noProof w:val="0"/>
              </w:rPr>
              <w:t>Terry Kopp</w:t>
            </w:r>
          </w:p>
          <w:p w:rsidR="00C6140A" w:rsidRPr="00320C75" w:rsidRDefault="00C6140A" w:rsidP="00C6140A">
            <w:pPr>
              <w:spacing w:before="40"/>
              <w:rPr>
                <w:rFonts w:ascii="Arial Narrow" w:hAnsi="Arial Narrow"/>
                <w:noProof w:val="0"/>
              </w:rPr>
            </w:pPr>
            <w:r w:rsidRPr="00320C75">
              <w:rPr>
                <w:rFonts w:ascii="Arial Narrow" w:hAnsi="Arial Narrow"/>
                <w:noProof w:val="0"/>
              </w:rPr>
              <w:t>Edward Micyus</w:t>
            </w:r>
          </w:p>
        </w:tc>
        <w:tc>
          <w:tcPr>
            <w:tcW w:w="2277" w:type="dxa"/>
            <w:tcBorders>
              <w:bottom w:val="single" w:sz="4" w:space="0" w:color="auto"/>
            </w:tcBorders>
          </w:tcPr>
          <w:p w:rsidR="00C6140A" w:rsidRPr="00320C75" w:rsidRDefault="00C6140A" w:rsidP="00C6140A">
            <w:pPr>
              <w:spacing w:before="40"/>
              <w:rPr>
                <w:rFonts w:ascii="Arial Narrow" w:hAnsi="Arial Narrow"/>
                <w:noProof w:val="0"/>
              </w:rPr>
            </w:pPr>
            <w:proofErr w:type="gramStart"/>
            <w:r w:rsidRPr="00320C75">
              <w:rPr>
                <w:rFonts w:ascii="Arial Narrow" w:hAnsi="Arial Narrow" w:cs="Microsoft Sans Serif"/>
                <w:noProof w:val="0"/>
              </w:rPr>
              <w:t>Project  Manager</w:t>
            </w:r>
            <w:proofErr w:type="gramEnd"/>
          </w:p>
          <w:p w:rsidR="00C6140A" w:rsidRPr="00320C75" w:rsidRDefault="00C6140A" w:rsidP="00C6140A">
            <w:pPr>
              <w:spacing w:before="40"/>
              <w:rPr>
                <w:rFonts w:ascii="Arial Narrow" w:hAnsi="Arial Narrow"/>
                <w:noProof w:val="0"/>
              </w:rPr>
            </w:pPr>
            <w:r w:rsidRPr="00320C75">
              <w:rPr>
                <w:rFonts w:ascii="Arial Narrow" w:hAnsi="Arial Narrow" w:cs="Microsoft Sans Serif"/>
                <w:noProof w:val="0"/>
              </w:rPr>
              <w:t>M Developer</w:t>
            </w:r>
          </w:p>
          <w:p w:rsidR="00C6140A" w:rsidRPr="00320C75" w:rsidRDefault="00C6140A" w:rsidP="00C6140A">
            <w:pPr>
              <w:spacing w:before="40"/>
              <w:rPr>
                <w:rFonts w:ascii="Arial Narrow" w:hAnsi="Arial Narrow"/>
                <w:noProof w:val="0"/>
              </w:rPr>
            </w:pPr>
            <w:r w:rsidRPr="00320C75">
              <w:rPr>
                <w:rFonts w:ascii="Arial Narrow" w:hAnsi="Arial Narrow" w:cs="Microsoft Sans Serif"/>
                <w:noProof w:val="0"/>
              </w:rPr>
              <w:t>Delphi Developer</w:t>
            </w:r>
          </w:p>
        </w:tc>
      </w:tr>
      <w:tr w:rsidR="00C6140A" w:rsidRPr="00320C75" w:rsidTr="00040B9F">
        <w:trPr>
          <w:trHeight w:val="282"/>
        </w:trPr>
        <w:tc>
          <w:tcPr>
            <w:tcW w:w="1211" w:type="dxa"/>
            <w:tcBorders>
              <w:bottom w:val="single" w:sz="4" w:space="0" w:color="auto"/>
            </w:tcBorders>
          </w:tcPr>
          <w:p w:rsidR="00C6140A" w:rsidRPr="00320C75" w:rsidRDefault="00C6140A" w:rsidP="00C6140A">
            <w:pPr>
              <w:spacing w:before="40" w:after="0"/>
              <w:rPr>
                <w:rFonts w:ascii="Arial Narrow" w:hAnsi="Arial Narrow"/>
                <w:noProof w:val="0"/>
              </w:rPr>
            </w:pPr>
            <w:r w:rsidRPr="00320C75">
              <w:rPr>
                <w:rFonts w:ascii="Arial Narrow" w:hAnsi="Arial Narrow"/>
                <w:noProof w:val="0"/>
              </w:rPr>
              <w:t>October, 2014</w:t>
            </w:r>
          </w:p>
        </w:tc>
        <w:tc>
          <w:tcPr>
            <w:tcW w:w="3747" w:type="dxa"/>
            <w:tcBorders>
              <w:bottom w:val="single" w:sz="4" w:space="0" w:color="auto"/>
            </w:tcBorders>
          </w:tcPr>
          <w:p w:rsidR="00C6140A" w:rsidRPr="00320C75" w:rsidRDefault="00C6140A" w:rsidP="00C6140A">
            <w:pPr>
              <w:pStyle w:val="iHyperlink0"/>
              <w:spacing w:before="40"/>
              <w:rPr>
                <w:rFonts w:ascii="Arial Narrow" w:hAnsi="Arial Narrow"/>
                <w:sz w:val="20"/>
                <w:szCs w:val="20"/>
              </w:rPr>
            </w:pPr>
            <w:r w:rsidRPr="00320C75">
              <w:rPr>
                <w:rFonts w:ascii="Arial Narrow" w:hAnsi="Arial Narrow"/>
                <w:sz w:val="20"/>
                <w:szCs w:val="20"/>
              </w:rPr>
              <w:t xml:space="preserve">Final release for Patch ROR*1.5*24. </w:t>
            </w:r>
            <w:r w:rsidRPr="00320C75">
              <w:rPr>
                <w:rFonts w:ascii="Arial Narrow" w:hAnsi="Arial Narrow"/>
                <w:iCs/>
                <w:sz w:val="20"/>
                <w:szCs w:val="20"/>
              </w:rPr>
              <w:t>See</w:t>
            </w:r>
            <w:r w:rsidRPr="00320C75">
              <w:rPr>
                <w:rFonts w:ascii="Arial Narrow" w:hAnsi="Arial Narrow"/>
                <w:i/>
                <w:iCs/>
                <w:sz w:val="20"/>
                <w:szCs w:val="20"/>
              </w:rPr>
              <w:t xml:space="preserve"> </w:t>
            </w:r>
            <w:r w:rsidRPr="00320C75">
              <w:rPr>
                <w:rStyle w:val="TableChar"/>
                <w:rFonts w:ascii="Arial Narrow" w:hAnsi="Arial Narrow"/>
                <w:i/>
                <w:iCs/>
                <w:noProof w:val="0"/>
                <w:kern w:val="0"/>
                <w:sz w:val="20"/>
                <w:szCs w:val="20"/>
              </w:rPr>
              <w:t>User Manual</w:t>
            </w:r>
            <w:r w:rsidRPr="00320C75">
              <w:rPr>
                <w:rFonts w:ascii="Arial Narrow" w:hAnsi="Arial Narrow"/>
                <w:i/>
                <w:iCs/>
                <w:sz w:val="20"/>
                <w:szCs w:val="20"/>
              </w:rPr>
              <w:t xml:space="preserve"> </w:t>
            </w:r>
            <w:r w:rsidRPr="00320C75">
              <w:rPr>
                <w:rFonts w:ascii="Arial Narrow" w:hAnsi="Arial Narrow"/>
                <w:iCs/>
                <w:sz w:val="20"/>
                <w:szCs w:val="20"/>
              </w:rPr>
              <w:t>for details.</w:t>
            </w:r>
          </w:p>
          <w:p w:rsidR="00C6140A" w:rsidRPr="00320C75" w:rsidRDefault="00C6140A" w:rsidP="00C6140A">
            <w:pPr>
              <w:pStyle w:val="iHyperlink0"/>
              <w:spacing w:before="40"/>
              <w:rPr>
                <w:rFonts w:ascii="Arial Narrow" w:hAnsi="Arial Narrow"/>
                <w:sz w:val="20"/>
                <w:szCs w:val="20"/>
              </w:rPr>
            </w:pPr>
          </w:p>
        </w:tc>
        <w:tc>
          <w:tcPr>
            <w:tcW w:w="2335" w:type="dxa"/>
            <w:tcBorders>
              <w:bottom w:val="single" w:sz="4" w:space="0" w:color="auto"/>
            </w:tcBorders>
          </w:tcPr>
          <w:p w:rsidR="00C6140A" w:rsidRPr="00320C75" w:rsidRDefault="00C6140A" w:rsidP="00C6140A">
            <w:pPr>
              <w:spacing w:before="40"/>
              <w:rPr>
                <w:rFonts w:ascii="Arial Narrow" w:hAnsi="Arial Narrow"/>
                <w:noProof w:val="0"/>
              </w:rPr>
            </w:pPr>
            <w:r w:rsidRPr="00320C75">
              <w:rPr>
                <w:rFonts w:ascii="Arial Narrow" w:hAnsi="Arial Narrow"/>
                <w:noProof w:val="0"/>
              </w:rPr>
              <w:t>John Sanders</w:t>
            </w:r>
          </w:p>
          <w:p w:rsidR="00C6140A" w:rsidRPr="00320C75" w:rsidRDefault="00C6140A" w:rsidP="00C6140A">
            <w:pPr>
              <w:spacing w:before="40"/>
              <w:rPr>
                <w:rFonts w:ascii="Arial Narrow" w:hAnsi="Arial Narrow"/>
                <w:noProof w:val="0"/>
              </w:rPr>
            </w:pPr>
            <w:r w:rsidRPr="00320C75">
              <w:rPr>
                <w:rFonts w:ascii="Arial Narrow" w:hAnsi="Arial Narrow"/>
                <w:noProof w:val="0"/>
              </w:rPr>
              <w:t>Terry Kopp</w:t>
            </w:r>
          </w:p>
          <w:p w:rsidR="00C6140A" w:rsidRPr="00320C75" w:rsidRDefault="00C6140A" w:rsidP="00C6140A">
            <w:pPr>
              <w:spacing w:before="40"/>
              <w:rPr>
                <w:rFonts w:ascii="Arial Narrow" w:hAnsi="Arial Narrow"/>
                <w:noProof w:val="0"/>
              </w:rPr>
            </w:pPr>
            <w:r w:rsidRPr="00320C75">
              <w:rPr>
                <w:rFonts w:ascii="Arial Narrow" w:hAnsi="Arial Narrow"/>
                <w:noProof w:val="0"/>
              </w:rPr>
              <w:t>Lori Torrance</w:t>
            </w:r>
          </w:p>
          <w:p w:rsidR="00C6140A" w:rsidRPr="00320C75" w:rsidRDefault="00C6140A" w:rsidP="00C6140A">
            <w:pPr>
              <w:spacing w:before="40"/>
              <w:rPr>
                <w:rFonts w:ascii="Arial Narrow" w:hAnsi="Arial Narrow"/>
                <w:noProof w:val="0"/>
              </w:rPr>
            </w:pPr>
            <w:r w:rsidRPr="00320C75">
              <w:rPr>
                <w:rFonts w:ascii="Arial Narrow" w:hAnsi="Arial Narrow"/>
                <w:noProof w:val="0"/>
              </w:rPr>
              <w:t>Edward Micyus</w:t>
            </w:r>
          </w:p>
        </w:tc>
        <w:tc>
          <w:tcPr>
            <w:tcW w:w="2277" w:type="dxa"/>
            <w:tcBorders>
              <w:bottom w:val="single" w:sz="4" w:space="0" w:color="auto"/>
            </w:tcBorders>
          </w:tcPr>
          <w:p w:rsidR="00C6140A" w:rsidRPr="00320C75" w:rsidRDefault="00C6140A" w:rsidP="00C6140A">
            <w:pPr>
              <w:spacing w:before="40"/>
              <w:rPr>
                <w:rFonts w:ascii="Arial Narrow" w:hAnsi="Arial Narrow"/>
                <w:noProof w:val="0"/>
              </w:rPr>
            </w:pPr>
            <w:proofErr w:type="gramStart"/>
            <w:r w:rsidRPr="00320C75">
              <w:rPr>
                <w:rFonts w:ascii="Arial Narrow" w:hAnsi="Arial Narrow" w:cs="Microsoft Sans Serif"/>
                <w:noProof w:val="0"/>
              </w:rPr>
              <w:t>Project  Manager</w:t>
            </w:r>
            <w:proofErr w:type="gramEnd"/>
          </w:p>
          <w:p w:rsidR="00C6140A" w:rsidRPr="00320C75" w:rsidRDefault="00C6140A" w:rsidP="00C6140A">
            <w:pPr>
              <w:spacing w:before="40"/>
              <w:rPr>
                <w:rFonts w:ascii="Arial Narrow" w:hAnsi="Arial Narrow"/>
                <w:noProof w:val="0"/>
              </w:rPr>
            </w:pPr>
            <w:r w:rsidRPr="00320C75">
              <w:rPr>
                <w:rFonts w:ascii="Arial Narrow" w:hAnsi="Arial Narrow" w:cs="Microsoft Sans Serif"/>
                <w:noProof w:val="0"/>
              </w:rPr>
              <w:t>M Developer</w:t>
            </w:r>
          </w:p>
          <w:p w:rsidR="00C6140A" w:rsidRPr="00320C75" w:rsidRDefault="00C6140A" w:rsidP="00C6140A">
            <w:pPr>
              <w:rPr>
                <w:rFonts w:ascii="Arial Narrow" w:hAnsi="Arial Narrow"/>
                <w:noProof w:val="0"/>
              </w:rPr>
            </w:pPr>
            <w:r w:rsidRPr="00320C75">
              <w:rPr>
                <w:rFonts w:ascii="Arial Narrow" w:hAnsi="Arial Narrow"/>
                <w:noProof w:val="0"/>
              </w:rPr>
              <w:t>SQA Analyst</w:t>
            </w:r>
          </w:p>
          <w:p w:rsidR="00C6140A" w:rsidRPr="00320C75" w:rsidRDefault="00C6140A" w:rsidP="00C6140A">
            <w:pPr>
              <w:spacing w:before="40"/>
              <w:rPr>
                <w:rFonts w:ascii="Arial Narrow" w:hAnsi="Arial Narrow" w:cs="Microsoft Sans Serif"/>
                <w:noProof w:val="0"/>
              </w:rPr>
            </w:pPr>
            <w:r w:rsidRPr="00320C75">
              <w:rPr>
                <w:rFonts w:ascii="Arial Narrow" w:hAnsi="Arial Narrow" w:cs="Microsoft Sans Serif"/>
                <w:noProof w:val="0"/>
              </w:rPr>
              <w:t>Delphi Developer</w:t>
            </w:r>
          </w:p>
        </w:tc>
      </w:tr>
      <w:tr w:rsidR="00C6140A" w:rsidRPr="00320C75" w:rsidTr="00040B9F">
        <w:trPr>
          <w:trHeight w:val="282"/>
        </w:trPr>
        <w:tc>
          <w:tcPr>
            <w:tcW w:w="1211" w:type="dxa"/>
            <w:tcBorders>
              <w:bottom w:val="single" w:sz="4" w:space="0" w:color="auto"/>
            </w:tcBorders>
          </w:tcPr>
          <w:p w:rsidR="00C6140A" w:rsidRPr="00320C75" w:rsidRDefault="00C6140A" w:rsidP="00C6140A">
            <w:pPr>
              <w:spacing w:before="40" w:after="0"/>
              <w:rPr>
                <w:rFonts w:ascii="Arial Narrow" w:hAnsi="Arial Narrow"/>
                <w:noProof w:val="0"/>
              </w:rPr>
            </w:pPr>
            <w:r w:rsidRPr="00320C75">
              <w:rPr>
                <w:rFonts w:ascii="Arial Narrow" w:hAnsi="Arial Narrow"/>
                <w:noProof w:val="0"/>
              </w:rPr>
              <w:t>August, 2014</w:t>
            </w:r>
          </w:p>
        </w:tc>
        <w:tc>
          <w:tcPr>
            <w:tcW w:w="3747" w:type="dxa"/>
            <w:tcBorders>
              <w:bottom w:val="single" w:sz="4" w:space="0" w:color="auto"/>
            </w:tcBorders>
          </w:tcPr>
          <w:p w:rsidR="00C6140A" w:rsidRPr="00320C75" w:rsidRDefault="00C6140A" w:rsidP="00C6140A">
            <w:pPr>
              <w:pStyle w:val="iHyperlink0"/>
              <w:spacing w:before="40"/>
              <w:rPr>
                <w:rFonts w:ascii="Arial Narrow" w:hAnsi="Arial Narrow"/>
                <w:sz w:val="20"/>
                <w:szCs w:val="20"/>
              </w:rPr>
            </w:pPr>
            <w:r w:rsidRPr="00320C75">
              <w:rPr>
                <w:rFonts w:ascii="Arial Narrow" w:hAnsi="Arial Narrow"/>
                <w:sz w:val="20"/>
                <w:szCs w:val="20"/>
              </w:rPr>
              <w:t xml:space="preserve">Final release for Patch ROR*1.5*22. </w:t>
            </w:r>
            <w:r w:rsidRPr="00320C75">
              <w:rPr>
                <w:rFonts w:ascii="Arial Narrow" w:hAnsi="Arial Narrow"/>
                <w:iCs/>
                <w:sz w:val="20"/>
                <w:szCs w:val="20"/>
              </w:rPr>
              <w:t>See</w:t>
            </w:r>
            <w:r w:rsidRPr="00320C75">
              <w:rPr>
                <w:rFonts w:ascii="Arial Narrow" w:hAnsi="Arial Narrow"/>
                <w:i/>
                <w:iCs/>
                <w:sz w:val="20"/>
                <w:szCs w:val="20"/>
              </w:rPr>
              <w:t xml:space="preserve"> </w:t>
            </w:r>
            <w:r w:rsidRPr="00320C75">
              <w:rPr>
                <w:rStyle w:val="TableChar"/>
                <w:rFonts w:ascii="Arial Narrow" w:hAnsi="Arial Narrow"/>
                <w:i/>
                <w:iCs/>
                <w:noProof w:val="0"/>
                <w:kern w:val="0"/>
                <w:sz w:val="20"/>
                <w:szCs w:val="20"/>
              </w:rPr>
              <w:t>User Manual</w:t>
            </w:r>
            <w:r w:rsidRPr="00320C75">
              <w:rPr>
                <w:rFonts w:ascii="Arial Narrow" w:hAnsi="Arial Narrow"/>
                <w:i/>
                <w:iCs/>
                <w:sz w:val="20"/>
                <w:szCs w:val="20"/>
              </w:rPr>
              <w:t xml:space="preserve"> </w:t>
            </w:r>
            <w:r w:rsidRPr="00320C75">
              <w:rPr>
                <w:rFonts w:ascii="Arial Narrow" w:hAnsi="Arial Narrow"/>
                <w:iCs/>
                <w:sz w:val="20"/>
                <w:szCs w:val="20"/>
              </w:rPr>
              <w:t>for details.</w:t>
            </w:r>
          </w:p>
          <w:p w:rsidR="00C6140A" w:rsidRPr="00320C75" w:rsidRDefault="00C6140A" w:rsidP="00C6140A">
            <w:pPr>
              <w:pStyle w:val="iHyperlink0"/>
              <w:spacing w:before="40"/>
              <w:rPr>
                <w:rFonts w:ascii="Arial Narrow" w:hAnsi="Arial Narrow"/>
                <w:sz w:val="20"/>
                <w:szCs w:val="20"/>
              </w:rPr>
            </w:pPr>
          </w:p>
        </w:tc>
        <w:tc>
          <w:tcPr>
            <w:tcW w:w="2335" w:type="dxa"/>
            <w:tcBorders>
              <w:bottom w:val="single" w:sz="4" w:space="0" w:color="auto"/>
            </w:tcBorders>
          </w:tcPr>
          <w:p w:rsidR="00C6140A" w:rsidRPr="00320C75" w:rsidRDefault="00C6140A" w:rsidP="00C6140A">
            <w:pPr>
              <w:spacing w:before="40"/>
              <w:rPr>
                <w:rFonts w:ascii="Arial Narrow" w:hAnsi="Arial Narrow"/>
                <w:noProof w:val="0"/>
              </w:rPr>
            </w:pPr>
            <w:r w:rsidRPr="00320C75">
              <w:rPr>
                <w:rFonts w:ascii="Arial Narrow" w:hAnsi="Arial Narrow"/>
                <w:noProof w:val="0"/>
              </w:rPr>
              <w:t>John Sanders</w:t>
            </w:r>
          </w:p>
          <w:p w:rsidR="00C6140A" w:rsidRPr="00320C75" w:rsidRDefault="00C6140A" w:rsidP="00C6140A">
            <w:pPr>
              <w:spacing w:before="40"/>
              <w:rPr>
                <w:rFonts w:ascii="Arial Narrow" w:hAnsi="Arial Narrow"/>
                <w:noProof w:val="0"/>
              </w:rPr>
            </w:pPr>
            <w:r w:rsidRPr="00320C75">
              <w:rPr>
                <w:rFonts w:ascii="Arial Narrow" w:hAnsi="Arial Narrow"/>
                <w:noProof w:val="0"/>
              </w:rPr>
              <w:t>Terry Kopp</w:t>
            </w:r>
          </w:p>
          <w:p w:rsidR="00C6140A" w:rsidRPr="00320C75" w:rsidRDefault="00C6140A" w:rsidP="00C6140A">
            <w:pPr>
              <w:spacing w:before="40"/>
              <w:rPr>
                <w:rFonts w:ascii="Arial Narrow" w:hAnsi="Arial Narrow"/>
                <w:noProof w:val="0"/>
              </w:rPr>
            </w:pPr>
            <w:r w:rsidRPr="00320C75">
              <w:rPr>
                <w:rFonts w:ascii="Arial Narrow" w:hAnsi="Arial Narrow"/>
                <w:noProof w:val="0"/>
              </w:rPr>
              <w:t>Lori Torrance</w:t>
            </w:r>
          </w:p>
          <w:p w:rsidR="00C6140A" w:rsidRPr="00320C75" w:rsidRDefault="00C6140A" w:rsidP="00C6140A">
            <w:pPr>
              <w:spacing w:before="40"/>
              <w:rPr>
                <w:rFonts w:ascii="Arial Narrow" w:hAnsi="Arial Narrow"/>
                <w:noProof w:val="0"/>
              </w:rPr>
            </w:pPr>
            <w:r w:rsidRPr="00320C75">
              <w:rPr>
                <w:rFonts w:ascii="Arial Narrow" w:hAnsi="Arial Narrow"/>
                <w:noProof w:val="0"/>
              </w:rPr>
              <w:t>Edward Micyus</w:t>
            </w:r>
          </w:p>
        </w:tc>
        <w:tc>
          <w:tcPr>
            <w:tcW w:w="2277" w:type="dxa"/>
            <w:tcBorders>
              <w:bottom w:val="single" w:sz="4" w:space="0" w:color="auto"/>
            </w:tcBorders>
          </w:tcPr>
          <w:p w:rsidR="00C6140A" w:rsidRPr="00320C75" w:rsidRDefault="00C6140A" w:rsidP="00C6140A">
            <w:pPr>
              <w:spacing w:before="40"/>
              <w:rPr>
                <w:rFonts w:ascii="Arial Narrow" w:hAnsi="Arial Narrow"/>
                <w:noProof w:val="0"/>
              </w:rPr>
            </w:pPr>
            <w:proofErr w:type="gramStart"/>
            <w:r w:rsidRPr="00320C75">
              <w:rPr>
                <w:rFonts w:ascii="Arial Narrow" w:hAnsi="Arial Narrow" w:cs="Microsoft Sans Serif"/>
                <w:noProof w:val="0"/>
              </w:rPr>
              <w:t>Project  Manager</w:t>
            </w:r>
            <w:proofErr w:type="gramEnd"/>
          </w:p>
          <w:p w:rsidR="00C6140A" w:rsidRPr="00320C75" w:rsidRDefault="00C6140A" w:rsidP="00C6140A">
            <w:pPr>
              <w:spacing w:before="40"/>
              <w:rPr>
                <w:rFonts w:ascii="Arial Narrow" w:hAnsi="Arial Narrow"/>
                <w:noProof w:val="0"/>
              </w:rPr>
            </w:pPr>
            <w:r w:rsidRPr="00320C75">
              <w:rPr>
                <w:rFonts w:ascii="Arial Narrow" w:hAnsi="Arial Narrow" w:cs="Microsoft Sans Serif"/>
                <w:noProof w:val="0"/>
              </w:rPr>
              <w:t>M Developer</w:t>
            </w:r>
          </w:p>
          <w:p w:rsidR="00C6140A" w:rsidRPr="00320C75" w:rsidRDefault="00C6140A" w:rsidP="00C6140A">
            <w:pPr>
              <w:rPr>
                <w:rFonts w:ascii="Arial Narrow" w:hAnsi="Arial Narrow"/>
                <w:noProof w:val="0"/>
              </w:rPr>
            </w:pPr>
            <w:r w:rsidRPr="00320C75">
              <w:rPr>
                <w:rFonts w:ascii="Arial Narrow" w:hAnsi="Arial Narrow"/>
                <w:noProof w:val="0"/>
              </w:rPr>
              <w:t>SQA Analyst</w:t>
            </w:r>
          </w:p>
          <w:p w:rsidR="00C6140A" w:rsidRPr="00320C75" w:rsidRDefault="00C6140A" w:rsidP="00C6140A">
            <w:pPr>
              <w:spacing w:before="40"/>
              <w:rPr>
                <w:rFonts w:ascii="Arial Narrow" w:hAnsi="Arial Narrow" w:cs="Microsoft Sans Serif"/>
                <w:noProof w:val="0"/>
              </w:rPr>
            </w:pPr>
            <w:r w:rsidRPr="00320C75">
              <w:rPr>
                <w:rFonts w:ascii="Arial Narrow" w:hAnsi="Arial Narrow" w:cs="Microsoft Sans Serif"/>
                <w:noProof w:val="0"/>
              </w:rPr>
              <w:t>Delphi Developer</w:t>
            </w:r>
          </w:p>
        </w:tc>
      </w:tr>
      <w:tr w:rsidR="00C6140A" w:rsidRPr="00320C75" w:rsidTr="00040B9F">
        <w:trPr>
          <w:trHeight w:val="282"/>
        </w:trPr>
        <w:tc>
          <w:tcPr>
            <w:tcW w:w="1211" w:type="dxa"/>
            <w:tcBorders>
              <w:bottom w:val="single" w:sz="4" w:space="0" w:color="auto"/>
            </w:tcBorders>
          </w:tcPr>
          <w:p w:rsidR="00C6140A" w:rsidRPr="00320C75" w:rsidRDefault="00C6140A" w:rsidP="00C6140A">
            <w:pPr>
              <w:spacing w:before="40" w:after="0"/>
              <w:rPr>
                <w:rFonts w:ascii="Arial Narrow" w:hAnsi="Arial Narrow"/>
                <w:noProof w:val="0"/>
              </w:rPr>
            </w:pPr>
            <w:r w:rsidRPr="00320C75">
              <w:rPr>
                <w:rFonts w:ascii="Arial Narrow" w:hAnsi="Arial Narrow"/>
                <w:noProof w:val="0"/>
              </w:rPr>
              <w:t>April, 2014</w:t>
            </w:r>
          </w:p>
        </w:tc>
        <w:tc>
          <w:tcPr>
            <w:tcW w:w="3747" w:type="dxa"/>
            <w:tcBorders>
              <w:bottom w:val="single" w:sz="4" w:space="0" w:color="auto"/>
            </w:tcBorders>
          </w:tcPr>
          <w:p w:rsidR="00C6140A" w:rsidRPr="00320C75" w:rsidRDefault="00C6140A" w:rsidP="00C6140A">
            <w:pPr>
              <w:pStyle w:val="iHyperlink0"/>
              <w:spacing w:before="40"/>
              <w:rPr>
                <w:rFonts w:ascii="Arial Narrow" w:hAnsi="Arial Narrow"/>
                <w:sz w:val="20"/>
                <w:szCs w:val="20"/>
              </w:rPr>
            </w:pPr>
            <w:r w:rsidRPr="00320C75">
              <w:rPr>
                <w:rFonts w:ascii="Arial Narrow" w:hAnsi="Arial Narrow"/>
                <w:sz w:val="20"/>
                <w:szCs w:val="20"/>
              </w:rPr>
              <w:t xml:space="preserve">Final release for Patch ROR*1.5*21. </w:t>
            </w:r>
            <w:r w:rsidRPr="00320C75">
              <w:rPr>
                <w:rFonts w:ascii="Arial Narrow" w:hAnsi="Arial Narrow"/>
                <w:iCs/>
                <w:sz w:val="20"/>
                <w:szCs w:val="20"/>
              </w:rPr>
              <w:t>See</w:t>
            </w:r>
            <w:r w:rsidRPr="00320C75">
              <w:rPr>
                <w:rFonts w:ascii="Arial Narrow" w:hAnsi="Arial Narrow"/>
                <w:i/>
                <w:iCs/>
                <w:sz w:val="20"/>
                <w:szCs w:val="20"/>
              </w:rPr>
              <w:t xml:space="preserve"> </w:t>
            </w:r>
            <w:r w:rsidRPr="00320C75">
              <w:rPr>
                <w:rStyle w:val="TableChar"/>
                <w:rFonts w:ascii="Arial Narrow" w:hAnsi="Arial Narrow"/>
                <w:i/>
                <w:iCs/>
                <w:noProof w:val="0"/>
                <w:kern w:val="0"/>
                <w:sz w:val="20"/>
                <w:szCs w:val="20"/>
              </w:rPr>
              <w:t>User Manual</w:t>
            </w:r>
            <w:r w:rsidRPr="00320C75">
              <w:rPr>
                <w:rFonts w:ascii="Arial Narrow" w:hAnsi="Arial Narrow"/>
                <w:i/>
                <w:iCs/>
                <w:sz w:val="20"/>
                <w:szCs w:val="20"/>
              </w:rPr>
              <w:t xml:space="preserve"> </w:t>
            </w:r>
            <w:r w:rsidRPr="00320C75">
              <w:rPr>
                <w:rFonts w:ascii="Arial Narrow" w:hAnsi="Arial Narrow"/>
                <w:iCs/>
                <w:sz w:val="20"/>
                <w:szCs w:val="20"/>
              </w:rPr>
              <w:t>for details.</w:t>
            </w:r>
          </w:p>
        </w:tc>
        <w:tc>
          <w:tcPr>
            <w:tcW w:w="2335" w:type="dxa"/>
            <w:tcBorders>
              <w:bottom w:val="single" w:sz="4" w:space="0" w:color="auto"/>
            </w:tcBorders>
          </w:tcPr>
          <w:p w:rsidR="00C6140A" w:rsidRPr="00320C75" w:rsidRDefault="00C6140A" w:rsidP="00C6140A">
            <w:pPr>
              <w:spacing w:before="40"/>
              <w:rPr>
                <w:rFonts w:ascii="Arial Narrow" w:hAnsi="Arial Narrow"/>
                <w:noProof w:val="0"/>
              </w:rPr>
            </w:pPr>
            <w:r w:rsidRPr="00320C75">
              <w:rPr>
                <w:rFonts w:ascii="Arial Narrow" w:hAnsi="Arial Narrow"/>
                <w:noProof w:val="0"/>
              </w:rPr>
              <w:t>John Sanders</w:t>
            </w:r>
          </w:p>
          <w:p w:rsidR="00C6140A" w:rsidRPr="00320C75" w:rsidRDefault="00C6140A" w:rsidP="00C6140A">
            <w:pPr>
              <w:spacing w:before="40"/>
              <w:rPr>
                <w:rFonts w:ascii="Arial Narrow" w:hAnsi="Arial Narrow"/>
                <w:noProof w:val="0"/>
              </w:rPr>
            </w:pPr>
            <w:r w:rsidRPr="00320C75">
              <w:rPr>
                <w:rFonts w:ascii="Arial Narrow" w:hAnsi="Arial Narrow"/>
                <w:noProof w:val="0"/>
              </w:rPr>
              <w:t>Terry Kopp</w:t>
            </w:r>
          </w:p>
          <w:p w:rsidR="00C6140A" w:rsidRPr="00320C75" w:rsidRDefault="00C6140A" w:rsidP="00C6140A">
            <w:pPr>
              <w:spacing w:before="40"/>
              <w:rPr>
                <w:rFonts w:ascii="Arial Narrow" w:hAnsi="Arial Narrow"/>
                <w:noProof w:val="0"/>
              </w:rPr>
            </w:pPr>
            <w:r w:rsidRPr="00320C75">
              <w:rPr>
                <w:rFonts w:ascii="Arial Narrow" w:hAnsi="Arial Narrow"/>
                <w:noProof w:val="0"/>
              </w:rPr>
              <w:t>Lori Torrance</w:t>
            </w:r>
          </w:p>
          <w:p w:rsidR="00C6140A" w:rsidRPr="00320C75" w:rsidRDefault="00C6140A" w:rsidP="00C6140A">
            <w:pPr>
              <w:spacing w:before="40"/>
              <w:rPr>
                <w:rFonts w:ascii="Arial Narrow" w:hAnsi="Arial Narrow"/>
                <w:noProof w:val="0"/>
              </w:rPr>
            </w:pPr>
            <w:r w:rsidRPr="00320C75">
              <w:rPr>
                <w:rFonts w:ascii="Arial Narrow" w:hAnsi="Arial Narrow"/>
                <w:noProof w:val="0"/>
              </w:rPr>
              <w:t>Edward Micyus</w:t>
            </w:r>
          </w:p>
        </w:tc>
        <w:tc>
          <w:tcPr>
            <w:tcW w:w="2277" w:type="dxa"/>
            <w:tcBorders>
              <w:bottom w:val="single" w:sz="4" w:space="0" w:color="auto"/>
            </w:tcBorders>
          </w:tcPr>
          <w:p w:rsidR="00C6140A" w:rsidRPr="00320C75" w:rsidRDefault="00C6140A" w:rsidP="00C6140A">
            <w:pPr>
              <w:spacing w:before="40"/>
              <w:rPr>
                <w:rFonts w:ascii="Arial Narrow" w:hAnsi="Arial Narrow"/>
                <w:noProof w:val="0"/>
              </w:rPr>
            </w:pPr>
            <w:proofErr w:type="gramStart"/>
            <w:r w:rsidRPr="00320C75">
              <w:rPr>
                <w:rFonts w:ascii="Arial Narrow" w:hAnsi="Arial Narrow" w:cs="Microsoft Sans Serif"/>
                <w:noProof w:val="0"/>
              </w:rPr>
              <w:t>Project  Manager</w:t>
            </w:r>
            <w:proofErr w:type="gramEnd"/>
          </w:p>
          <w:p w:rsidR="00C6140A" w:rsidRPr="00320C75" w:rsidRDefault="00C6140A" w:rsidP="00C6140A">
            <w:pPr>
              <w:spacing w:before="40"/>
              <w:rPr>
                <w:rFonts w:ascii="Arial Narrow" w:hAnsi="Arial Narrow"/>
                <w:noProof w:val="0"/>
              </w:rPr>
            </w:pPr>
            <w:r w:rsidRPr="00320C75">
              <w:rPr>
                <w:rFonts w:ascii="Arial Narrow" w:hAnsi="Arial Narrow" w:cs="Microsoft Sans Serif"/>
                <w:noProof w:val="0"/>
              </w:rPr>
              <w:t>M Developer</w:t>
            </w:r>
          </w:p>
          <w:p w:rsidR="00C6140A" w:rsidRPr="00320C75" w:rsidRDefault="00C6140A" w:rsidP="00C6140A">
            <w:pPr>
              <w:rPr>
                <w:rFonts w:ascii="Arial Narrow" w:hAnsi="Arial Narrow"/>
                <w:noProof w:val="0"/>
              </w:rPr>
            </w:pPr>
            <w:r w:rsidRPr="00320C75">
              <w:rPr>
                <w:rFonts w:ascii="Arial Narrow" w:hAnsi="Arial Narrow"/>
                <w:noProof w:val="0"/>
              </w:rPr>
              <w:t>SQA Analyst</w:t>
            </w:r>
          </w:p>
          <w:p w:rsidR="00C6140A" w:rsidRPr="00320C75" w:rsidRDefault="00C6140A" w:rsidP="00C6140A">
            <w:pPr>
              <w:spacing w:before="40"/>
              <w:rPr>
                <w:rFonts w:ascii="Arial Narrow" w:hAnsi="Arial Narrow" w:cs="Microsoft Sans Serif"/>
                <w:noProof w:val="0"/>
              </w:rPr>
            </w:pPr>
            <w:r w:rsidRPr="00320C75">
              <w:rPr>
                <w:rFonts w:ascii="Arial Narrow" w:hAnsi="Arial Narrow" w:cs="Microsoft Sans Serif"/>
                <w:noProof w:val="0"/>
              </w:rPr>
              <w:t>Delphi Developer</w:t>
            </w:r>
          </w:p>
        </w:tc>
      </w:tr>
      <w:tr w:rsidR="00C6140A" w:rsidRPr="00320C75" w:rsidTr="00040B9F">
        <w:trPr>
          <w:trHeight w:val="282"/>
        </w:trPr>
        <w:tc>
          <w:tcPr>
            <w:tcW w:w="1211" w:type="dxa"/>
            <w:tcBorders>
              <w:bottom w:val="single" w:sz="4" w:space="0" w:color="auto"/>
            </w:tcBorders>
          </w:tcPr>
          <w:p w:rsidR="00C6140A" w:rsidRPr="00320C75" w:rsidRDefault="00C6140A" w:rsidP="00C6140A">
            <w:pPr>
              <w:spacing w:before="40" w:after="0"/>
              <w:rPr>
                <w:rFonts w:ascii="Arial Narrow" w:hAnsi="Arial Narrow"/>
                <w:noProof w:val="0"/>
              </w:rPr>
            </w:pPr>
            <w:r w:rsidRPr="00320C75">
              <w:rPr>
                <w:rFonts w:ascii="Arial Narrow" w:hAnsi="Arial Narrow"/>
                <w:noProof w:val="0"/>
              </w:rPr>
              <w:t>March, 2013</w:t>
            </w:r>
          </w:p>
        </w:tc>
        <w:tc>
          <w:tcPr>
            <w:tcW w:w="3747" w:type="dxa"/>
            <w:tcBorders>
              <w:bottom w:val="single" w:sz="4" w:space="0" w:color="auto"/>
            </w:tcBorders>
          </w:tcPr>
          <w:p w:rsidR="00C6140A" w:rsidRPr="00320C75" w:rsidRDefault="00C6140A" w:rsidP="00C6140A">
            <w:pPr>
              <w:pStyle w:val="iHyperlink0"/>
              <w:spacing w:before="40"/>
              <w:rPr>
                <w:rFonts w:ascii="Arial Narrow" w:hAnsi="Arial Narrow"/>
                <w:sz w:val="20"/>
                <w:szCs w:val="20"/>
              </w:rPr>
            </w:pPr>
            <w:r w:rsidRPr="00320C75">
              <w:rPr>
                <w:rFonts w:ascii="Arial Narrow" w:hAnsi="Arial Narrow"/>
                <w:sz w:val="20"/>
                <w:szCs w:val="20"/>
              </w:rPr>
              <w:t xml:space="preserve">Final release for Patch ROR*1.5*20. </w:t>
            </w:r>
            <w:r w:rsidRPr="00320C75">
              <w:rPr>
                <w:rFonts w:ascii="Arial Narrow" w:hAnsi="Arial Narrow"/>
                <w:iCs/>
                <w:sz w:val="20"/>
                <w:szCs w:val="20"/>
              </w:rPr>
              <w:t>See</w:t>
            </w:r>
            <w:r w:rsidRPr="00320C75">
              <w:rPr>
                <w:rFonts w:ascii="Arial Narrow" w:hAnsi="Arial Narrow"/>
                <w:i/>
                <w:iCs/>
                <w:sz w:val="20"/>
                <w:szCs w:val="20"/>
              </w:rPr>
              <w:t xml:space="preserve"> </w:t>
            </w:r>
            <w:r w:rsidRPr="00320C75">
              <w:rPr>
                <w:rStyle w:val="TableChar"/>
                <w:rFonts w:ascii="Arial Narrow" w:hAnsi="Arial Narrow"/>
                <w:i/>
                <w:iCs/>
                <w:noProof w:val="0"/>
                <w:kern w:val="0"/>
                <w:sz w:val="20"/>
                <w:szCs w:val="20"/>
              </w:rPr>
              <w:t>User Manual</w:t>
            </w:r>
            <w:r w:rsidRPr="00320C75">
              <w:rPr>
                <w:rFonts w:ascii="Arial Narrow" w:hAnsi="Arial Narrow"/>
                <w:i/>
                <w:iCs/>
                <w:sz w:val="20"/>
                <w:szCs w:val="20"/>
              </w:rPr>
              <w:t xml:space="preserve"> </w:t>
            </w:r>
            <w:r w:rsidRPr="00320C75">
              <w:rPr>
                <w:rFonts w:ascii="Arial Narrow" w:hAnsi="Arial Narrow"/>
                <w:iCs/>
                <w:sz w:val="20"/>
                <w:szCs w:val="20"/>
              </w:rPr>
              <w:t>for details.</w:t>
            </w:r>
          </w:p>
        </w:tc>
        <w:tc>
          <w:tcPr>
            <w:tcW w:w="2335" w:type="dxa"/>
            <w:tcBorders>
              <w:bottom w:val="single" w:sz="4" w:space="0" w:color="auto"/>
            </w:tcBorders>
          </w:tcPr>
          <w:p w:rsidR="00C6140A" w:rsidRPr="00320C75" w:rsidRDefault="00C6140A" w:rsidP="00C6140A">
            <w:pPr>
              <w:spacing w:before="40"/>
              <w:rPr>
                <w:rFonts w:ascii="Arial Narrow" w:hAnsi="Arial Narrow"/>
                <w:noProof w:val="0"/>
              </w:rPr>
            </w:pPr>
            <w:r w:rsidRPr="00320C75">
              <w:rPr>
                <w:rFonts w:ascii="Arial Narrow" w:hAnsi="Arial Narrow"/>
                <w:noProof w:val="0"/>
              </w:rPr>
              <w:t>John Sanders</w:t>
            </w:r>
          </w:p>
          <w:p w:rsidR="00C6140A" w:rsidRPr="00320C75" w:rsidRDefault="00C6140A" w:rsidP="00C6140A">
            <w:pPr>
              <w:spacing w:before="40"/>
              <w:rPr>
                <w:rFonts w:ascii="Arial Narrow" w:hAnsi="Arial Narrow"/>
                <w:noProof w:val="0"/>
              </w:rPr>
            </w:pPr>
            <w:r w:rsidRPr="00320C75">
              <w:rPr>
                <w:rFonts w:ascii="Arial Narrow" w:hAnsi="Arial Narrow"/>
                <w:noProof w:val="0"/>
              </w:rPr>
              <w:t>Connie Ray</w:t>
            </w:r>
          </w:p>
          <w:p w:rsidR="00C6140A" w:rsidRPr="00320C75" w:rsidRDefault="00C6140A" w:rsidP="00C6140A">
            <w:pPr>
              <w:spacing w:before="40"/>
              <w:rPr>
                <w:rFonts w:ascii="Arial Narrow" w:hAnsi="Arial Narrow"/>
                <w:noProof w:val="0"/>
              </w:rPr>
            </w:pPr>
            <w:r w:rsidRPr="00320C75">
              <w:rPr>
                <w:rFonts w:ascii="Arial Narrow" w:hAnsi="Arial Narrow"/>
                <w:noProof w:val="0"/>
              </w:rPr>
              <w:t>Steven Baxter</w:t>
            </w:r>
          </w:p>
          <w:p w:rsidR="00C6140A" w:rsidRPr="00320C75" w:rsidRDefault="00C6140A" w:rsidP="00C6140A">
            <w:pPr>
              <w:spacing w:before="40"/>
              <w:rPr>
                <w:rFonts w:ascii="Arial Narrow" w:hAnsi="Arial Narrow"/>
                <w:noProof w:val="0"/>
              </w:rPr>
            </w:pPr>
            <w:r w:rsidRPr="00320C75">
              <w:rPr>
                <w:rFonts w:ascii="Arial Narrow" w:hAnsi="Arial Narrow"/>
                <w:noProof w:val="0"/>
              </w:rPr>
              <w:t>Edward Micyus</w:t>
            </w:r>
          </w:p>
          <w:p w:rsidR="00C6140A" w:rsidRPr="00320C75" w:rsidRDefault="00C6140A" w:rsidP="00C6140A">
            <w:pPr>
              <w:spacing w:before="40"/>
              <w:rPr>
                <w:rFonts w:ascii="Arial Narrow" w:hAnsi="Arial Narrow"/>
                <w:noProof w:val="0"/>
              </w:rPr>
            </w:pPr>
            <w:r w:rsidRPr="00320C75">
              <w:rPr>
                <w:rFonts w:ascii="Arial Narrow" w:hAnsi="Arial Narrow"/>
                <w:noProof w:val="0"/>
              </w:rPr>
              <w:t xml:space="preserve">Karen </w:t>
            </w:r>
            <w:proofErr w:type="spellStart"/>
            <w:r w:rsidRPr="00320C75">
              <w:rPr>
                <w:rFonts w:ascii="Arial Narrow" w:hAnsi="Arial Narrow"/>
                <w:noProof w:val="0"/>
              </w:rPr>
              <w:t>Jocius</w:t>
            </w:r>
            <w:proofErr w:type="spellEnd"/>
          </w:p>
        </w:tc>
        <w:tc>
          <w:tcPr>
            <w:tcW w:w="2277" w:type="dxa"/>
            <w:tcBorders>
              <w:bottom w:val="single" w:sz="4" w:space="0" w:color="auto"/>
            </w:tcBorders>
          </w:tcPr>
          <w:p w:rsidR="00C6140A" w:rsidRPr="00320C75" w:rsidRDefault="00C6140A" w:rsidP="00C6140A">
            <w:pPr>
              <w:spacing w:before="40"/>
              <w:rPr>
                <w:rFonts w:ascii="Arial Narrow" w:hAnsi="Arial Narrow"/>
                <w:noProof w:val="0"/>
              </w:rPr>
            </w:pPr>
            <w:proofErr w:type="gramStart"/>
            <w:r w:rsidRPr="00320C75">
              <w:rPr>
                <w:rFonts w:ascii="Arial Narrow" w:hAnsi="Arial Narrow" w:cs="Microsoft Sans Serif"/>
                <w:noProof w:val="0"/>
              </w:rPr>
              <w:t>Project  Manager</w:t>
            </w:r>
            <w:proofErr w:type="gramEnd"/>
          </w:p>
          <w:p w:rsidR="00C6140A" w:rsidRPr="00320C75" w:rsidRDefault="00C6140A" w:rsidP="00C6140A">
            <w:pPr>
              <w:spacing w:before="40"/>
              <w:rPr>
                <w:rFonts w:ascii="Arial Narrow" w:hAnsi="Arial Narrow"/>
                <w:noProof w:val="0"/>
              </w:rPr>
            </w:pPr>
            <w:r w:rsidRPr="00320C75">
              <w:rPr>
                <w:rFonts w:ascii="Arial Narrow" w:hAnsi="Arial Narrow" w:cs="Microsoft Sans Serif"/>
                <w:noProof w:val="0"/>
              </w:rPr>
              <w:t>M Developer</w:t>
            </w:r>
          </w:p>
          <w:p w:rsidR="00C6140A" w:rsidRPr="00320C75" w:rsidRDefault="00C6140A" w:rsidP="00C6140A">
            <w:pPr>
              <w:rPr>
                <w:rFonts w:ascii="Arial Narrow" w:hAnsi="Arial Narrow"/>
                <w:noProof w:val="0"/>
              </w:rPr>
            </w:pPr>
            <w:r w:rsidRPr="00320C75">
              <w:rPr>
                <w:rFonts w:ascii="Arial Narrow" w:hAnsi="Arial Narrow"/>
                <w:noProof w:val="0"/>
              </w:rPr>
              <w:t>SQA Analyst</w:t>
            </w:r>
          </w:p>
          <w:p w:rsidR="00C6140A" w:rsidRPr="00320C75" w:rsidRDefault="00C6140A" w:rsidP="00C6140A">
            <w:pPr>
              <w:spacing w:before="40"/>
              <w:rPr>
                <w:rFonts w:ascii="Arial Narrow" w:hAnsi="Arial Narrow" w:cs="Microsoft Sans Serif"/>
                <w:noProof w:val="0"/>
              </w:rPr>
            </w:pPr>
            <w:r w:rsidRPr="00320C75">
              <w:rPr>
                <w:rFonts w:ascii="Arial Narrow" w:hAnsi="Arial Narrow" w:cs="Microsoft Sans Serif"/>
                <w:noProof w:val="0"/>
              </w:rPr>
              <w:t>Delphi Developer</w:t>
            </w:r>
          </w:p>
          <w:p w:rsidR="00C6140A" w:rsidRPr="00320C75" w:rsidRDefault="00C6140A" w:rsidP="00C6140A">
            <w:pPr>
              <w:spacing w:before="40"/>
              <w:rPr>
                <w:rFonts w:ascii="Arial Narrow" w:hAnsi="Arial Narrow" w:cs="Microsoft Sans Serif"/>
                <w:noProof w:val="0"/>
              </w:rPr>
            </w:pPr>
            <w:r w:rsidRPr="00320C75">
              <w:rPr>
                <w:rFonts w:ascii="Arial Narrow" w:hAnsi="Arial Narrow" w:cs="Microsoft Sans Serif"/>
                <w:noProof w:val="0"/>
              </w:rPr>
              <w:t>Tech Writer</w:t>
            </w:r>
          </w:p>
        </w:tc>
      </w:tr>
      <w:tr w:rsidR="00C6140A" w:rsidRPr="00320C75" w:rsidTr="00040B9F">
        <w:trPr>
          <w:trHeight w:val="282"/>
        </w:trPr>
        <w:tc>
          <w:tcPr>
            <w:tcW w:w="1211" w:type="dxa"/>
            <w:tcBorders>
              <w:bottom w:val="single" w:sz="4" w:space="0" w:color="auto"/>
            </w:tcBorders>
          </w:tcPr>
          <w:p w:rsidR="00C6140A" w:rsidRPr="00320C75" w:rsidRDefault="00C6140A" w:rsidP="00C6140A">
            <w:pPr>
              <w:spacing w:before="40" w:after="0"/>
              <w:rPr>
                <w:rFonts w:ascii="Arial Narrow" w:hAnsi="Arial Narrow"/>
                <w:noProof w:val="0"/>
              </w:rPr>
            </w:pPr>
            <w:r w:rsidRPr="00320C75">
              <w:rPr>
                <w:rFonts w:ascii="Arial Narrow" w:hAnsi="Arial Narrow"/>
                <w:noProof w:val="0"/>
              </w:rPr>
              <w:t>August, 2014</w:t>
            </w:r>
          </w:p>
        </w:tc>
        <w:tc>
          <w:tcPr>
            <w:tcW w:w="3747" w:type="dxa"/>
            <w:tcBorders>
              <w:bottom w:val="single" w:sz="4" w:space="0" w:color="auto"/>
            </w:tcBorders>
          </w:tcPr>
          <w:p w:rsidR="00C6140A" w:rsidRPr="00320C75" w:rsidRDefault="00C6140A" w:rsidP="00C6140A">
            <w:pPr>
              <w:pStyle w:val="iHyperlink0"/>
              <w:spacing w:before="40"/>
              <w:rPr>
                <w:rFonts w:ascii="Arial Narrow" w:hAnsi="Arial Narrow"/>
                <w:sz w:val="20"/>
                <w:szCs w:val="20"/>
              </w:rPr>
            </w:pPr>
            <w:r w:rsidRPr="00320C75">
              <w:rPr>
                <w:rFonts w:ascii="Arial Narrow" w:hAnsi="Arial Narrow"/>
                <w:sz w:val="20"/>
                <w:szCs w:val="20"/>
              </w:rPr>
              <w:t xml:space="preserve">Final release for Patch ROR*1.5*19. See </w:t>
            </w:r>
            <w:r w:rsidRPr="00320C75">
              <w:rPr>
                <w:rFonts w:ascii="Arial Narrow" w:hAnsi="Arial Narrow"/>
                <w:i/>
                <w:sz w:val="20"/>
                <w:szCs w:val="20"/>
              </w:rPr>
              <w:t>User Manual</w:t>
            </w:r>
            <w:r w:rsidRPr="00320C75">
              <w:rPr>
                <w:rFonts w:ascii="Arial Narrow" w:hAnsi="Arial Narrow"/>
                <w:sz w:val="20"/>
                <w:szCs w:val="20"/>
              </w:rPr>
              <w:t xml:space="preserve"> for details.</w:t>
            </w:r>
          </w:p>
        </w:tc>
        <w:tc>
          <w:tcPr>
            <w:tcW w:w="2335" w:type="dxa"/>
            <w:tcBorders>
              <w:bottom w:val="single" w:sz="4" w:space="0" w:color="auto"/>
            </w:tcBorders>
          </w:tcPr>
          <w:p w:rsidR="00C6140A" w:rsidRPr="00320C75" w:rsidRDefault="00C6140A" w:rsidP="00C6140A">
            <w:pPr>
              <w:spacing w:before="40"/>
              <w:rPr>
                <w:rFonts w:ascii="Arial Narrow" w:hAnsi="Arial Narrow"/>
                <w:noProof w:val="0"/>
              </w:rPr>
            </w:pPr>
            <w:proofErr w:type="spellStart"/>
            <w:r w:rsidRPr="00320C75">
              <w:rPr>
                <w:rFonts w:ascii="Arial Narrow" w:hAnsi="Arial Narrow"/>
                <w:noProof w:val="0"/>
              </w:rPr>
              <w:t>Taraiza</w:t>
            </w:r>
            <w:proofErr w:type="spellEnd"/>
            <w:r w:rsidRPr="00320C75">
              <w:rPr>
                <w:rFonts w:ascii="Arial Narrow" w:hAnsi="Arial Narrow"/>
                <w:noProof w:val="0"/>
              </w:rPr>
              <w:t xml:space="preserve"> Bennett</w:t>
            </w:r>
          </w:p>
          <w:p w:rsidR="00C6140A" w:rsidRPr="00320C75" w:rsidRDefault="00C6140A" w:rsidP="00C6140A">
            <w:pPr>
              <w:spacing w:before="40"/>
              <w:rPr>
                <w:rFonts w:ascii="Arial Narrow" w:hAnsi="Arial Narrow"/>
                <w:noProof w:val="0"/>
              </w:rPr>
            </w:pPr>
            <w:r w:rsidRPr="00320C75">
              <w:rPr>
                <w:rFonts w:ascii="Arial Narrow" w:hAnsi="Arial Narrow"/>
                <w:noProof w:val="0"/>
              </w:rPr>
              <w:t xml:space="preserve">Dave </w:t>
            </w:r>
            <w:proofErr w:type="spellStart"/>
            <w:r w:rsidRPr="00320C75">
              <w:rPr>
                <w:rFonts w:ascii="Arial Narrow" w:hAnsi="Arial Narrow"/>
                <w:noProof w:val="0"/>
              </w:rPr>
              <w:t>Getman</w:t>
            </w:r>
            <w:proofErr w:type="spellEnd"/>
          </w:p>
          <w:p w:rsidR="00C6140A" w:rsidRPr="00320C75" w:rsidRDefault="00C6140A" w:rsidP="00C6140A">
            <w:pPr>
              <w:spacing w:before="40"/>
              <w:rPr>
                <w:rFonts w:ascii="Arial Narrow" w:hAnsi="Arial Narrow"/>
                <w:noProof w:val="0"/>
              </w:rPr>
            </w:pPr>
            <w:r w:rsidRPr="00320C75">
              <w:rPr>
                <w:rFonts w:ascii="Arial Narrow" w:hAnsi="Arial Narrow"/>
                <w:noProof w:val="0"/>
              </w:rPr>
              <w:lastRenderedPageBreak/>
              <w:t xml:space="preserve">Matt Dill /Ferdi </w:t>
            </w:r>
            <w:proofErr w:type="spellStart"/>
            <w:r w:rsidRPr="00320C75">
              <w:rPr>
                <w:rFonts w:ascii="Arial Narrow" w:hAnsi="Arial Narrow"/>
                <w:noProof w:val="0"/>
              </w:rPr>
              <w:t>Frankson</w:t>
            </w:r>
            <w:proofErr w:type="spellEnd"/>
          </w:p>
          <w:p w:rsidR="00C6140A" w:rsidRPr="00320C75" w:rsidRDefault="00C6140A" w:rsidP="00C6140A">
            <w:pPr>
              <w:spacing w:before="0" w:after="0"/>
              <w:rPr>
                <w:rFonts w:ascii="Arial Narrow" w:hAnsi="Arial Narrow"/>
                <w:noProof w:val="0"/>
              </w:rPr>
            </w:pPr>
            <w:r w:rsidRPr="00320C75">
              <w:rPr>
                <w:rFonts w:ascii="Arial Narrow" w:hAnsi="Arial Narrow"/>
                <w:noProof w:val="0"/>
              </w:rPr>
              <w:t xml:space="preserve">Brenda Johnson </w:t>
            </w:r>
          </w:p>
          <w:p w:rsidR="00C6140A" w:rsidRPr="00320C75" w:rsidRDefault="00C6140A" w:rsidP="00C6140A">
            <w:pPr>
              <w:spacing w:before="40"/>
              <w:rPr>
                <w:rFonts w:ascii="Arial Narrow" w:hAnsi="Arial Narrow"/>
                <w:noProof w:val="0"/>
              </w:rPr>
            </w:pPr>
            <w:r w:rsidRPr="00320C75">
              <w:rPr>
                <w:rFonts w:ascii="Arial Narrow" w:hAnsi="Arial Narrow"/>
                <w:noProof w:val="0"/>
              </w:rPr>
              <w:t xml:space="preserve">Jeff </w:t>
            </w:r>
            <w:proofErr w:type="spellStart"/>
            <w:r w:rsidRPr="00320C75">
              <w:rPr>
                <w:rFonts w:ascii="Arial Narrow" w:hAnsi="Arial Narrow"/>
                <w:noProof w:val="0"/>
              </w:rPr>
              <w:t>Swesky</w:t>
            </w:r>
            <w:proofErr w:type="spellEnd"/>
          </w:p>
          <w:p w:rsidR="00C6140A" w:rsidRPr="00320C75" w:rsidRDefault="00C6140A" w:rsidP="00C6140A">
            <w:pPr>
              <w:rPr>
                <w:rFonts w:ascii="Arial Narrow" w:hAnsi="Arial Narrow"/>
                <w:noProof w:val="0"/>
              </w:rPr>
            </w:pPr>
            <w:r w:rsidRPr="00320C75">
              <w:rPr>
                <w:rFonts w:ascii="Arial Narrow" w:hAnsi="Arial Narrow"/>
                <w:noProof w:val="0"/>
              </w:rPr>
              <w:t>Ellen Phelps</w:t>
            </w:r>
          </w:p>
        </w:tc>
        <w:tc>
          <w:tcPr>
            <w:tcW w:w="2277" w:type="dxa"/>
            <w:tcBorders>
              <w:bottom w:val="single" w:sz="4" w:space="0" w:color="auto"/>
            </w:tcBorders>
          </w:tcPr>
          <w:p w:rsidR="00C6140A" w:rsidRPr="00320C75" w:rsidRDefault="00C6140A" w:rsidP="00C6140A">
            <w:pPr>
              <w:spacing w:before="40" w:after="0" w:line="360" w:lineRule="auto"/>
              <w:rPr>
                <w:rFonts w:ascii="Arial Narrow" w:hAnsi="Arial Narrow" w:cs="Microsoft Sans Serif"/>
                <w:noProof w:val="0"/>
              </w:rPr>
            </w:pPr>
            <w:r w:rsidRPr="00320C75">
              <w:rPr>
                <w:rFonts w:ascii="Arial Narrow" w:hAnsi="Arial Narrow" w:cs="Microsoft Sans Serif"/>
                <w:noProof w:val="0"/>
              </w:rPr>
              <w:lastRenderedPageBreak/>
              <w:t>VA Project Manager</w:t>
            </w:r>
          </w:p>
          <w:p w:rsidR="00C6140A" w:rsidRPr="00320C75" w:rsidRDefault="00C6140A" w:rsidP="00C6140A">
            <w:pPr>
              <w:spacing w:before="40" w:after="0" w:line="360" w:lineRule="auto"/>
              <w:rPr>
                <w:rFonts w:ascii="Arial Narrow" w:hAnsi="Arial Narrow" w:cs="Microsoft Sans Serif"/>
                <w:noProof w:val="0"/>
              </w:rPr>
            </w:pPr>
            <w:r w:rsidRPr="00320C75">
              <w:rPr>
                <w:rFonts w:ascii="Arial Narrow" w:hAnsi="Arial Narrow" w:cs="Microsoft Sans Serif"/>
                <w:noProof w:val="0"/>
              </w:rPr>
              <w:t>HP Project Manager</w:t>
            </w:r>
          </w:p>
          <w:p w:rsidR="00C6140A" w:rsidRPr="00320C75" w:rsidRDefault="00C6140A" w:rsidP="00C6140A">
            <w:pPr>
              <w:spacing w:before="0" w:after="0" w:line="360" w:lineRule="auto"/>
              <w:rPr>
                <w:rFonts w:ascii="Arial Narrow" w:hAnsi="Arial Narrow" w:cs="Microsoft Sans Serif"/>
                <w:noProof w:val="0"/>
              </w:rPr>
            </w:pPr>
            <w:r w:rsidRPr="00320C75">
              <w:rPr>
                <w:rFonts w:ascii="Arial Narrow" w:hAnsi="Arial Narrow" w:cs="Microsoft Sans Serif"/>
                <w:noProof w:val="0"/>
              </w:rPr>
              <w:lastRenderedPageBreak/>
              <w:t>M Developer</w:t>
            </w:r>
          </w:p>
          <w:p w:rsidR="00C6140A" w:rsidRPr="00320C75" w:rsidRDefault="00C6140A" w:rsidP="00C6140A">
            <w:pPr>
              <w:spacing w:after="0"/>
              <w:rPr>
                <w:rFonts w:ascii="Arial Narrow" w:hAnsi="Arial Narrow" w:cs="Microsoft Sans Serif"/>
                <w:noProof w:val="0"/>
              </w:rPr>
            </w:pPr>
            <w:r w:rsidRPr="00320C75">
              <w:rPr>
                <w:rFonts w:ascii="Arial Narrow" w:hAnsi="Arial Narrow" w:cs="Microsoft Sans Serif"/>
                <w:noProof w:val="0"/>
              </w:rPr>
              <w:t>S</w:t>
            </w:r>
            <w:r>
              <w:rPr>
                <w:rFonts w:ascii="Arial Narrow" w:hAnsi="Arial Narrow" w:cs="Microsoft Sans Serif"/>
                <w:noProof w:val="0"/>
              </w:rPr>
              <w:t>QA</w:t>
            </w:r>
            <w:r w:rsidRPr="00320C75">
              <w:rPr>
                <w:rFonts w:ascii="Arial Narrow" w:hAnsi="Arial Narrow" w:cs="Microsoft Sans Serif"/>
                <w:noProof w:val="0"/>
              </w:rPr>
              <w:t xml:space="preserve"> Analyst</w:t>
            </w:r>
          </w:p>
          <w:p w:rsidR="00C6140A" w:rsidRPr="00320C75" w:rsidRDefault="00C6140A" w:rsidP="00C6140A">
            <w:pPr>
              <w:spacing w:after="0" w:line="360" w:lineRule="auto"/>
              <w:rPr>
                <w:rFonts w:ascii="Arial Narrow" w:hAnsi="Arial Narrow" w:cs="Microsoft Sans Serif"/>
                <w:noProof w:val="0"/>
              </w:rPr>
            </w:pPr>
            <w:r w:rsidRPr="00320C75">
              <w:rPr>
                <w:rFonts w:ascii="Arial Narrow" w:hAnsi="Arial Narrow" w:cs="Microsoft Sans Serif"/>
                <w:noProof w:val="0"/>
              </w:rPr>
              <w:t>Delphi Developer</w:t>
            </w:r>
          </w:p>
          <w:p w:rsidR="00C6140A" w:rsidRPr="00320C75" w:rsidRDefault="00C6140A" w:rsidP="00C6140A">
            <w:pPr>
              <w:spacing w:before="40" w:after="0" w:line="360" w:lineRule="auto"/>
              <w:rPr>
                <w:rFonts w:ascii="Arial Narrow" w:hAnsi="Arial Narrow" w:cs="Microsoft Sans Serif"/>
                <w:noProof w:val="0"/>
              </w:rPr>
            </w:pPr>
            <w:r w:rsidRPr="00320C75">
              <w:rPr>
                <w:rFonts w:ascii="Arial Narrow" w:hAnsi="Arial Narrow" w:cs="Microsoft Sans Serif"/>
                <w:noProof w:val="0"/>
              </w:rPr>
              <w:t>Tech Writer</w:t>
            </w:r>
          </w:p>
        </w:tc>
      </w:tr>
      <w:tr w:rsidR="00C6140A" w:rsidRPr="00320C75" w:rsidTr="00040B9F">
        <w:trPr>
          <w:trHeight w:val="282"/>
        </w:trPr>
        <w:tc>
          <w:tcPr>
            <w:tcW w:w="1211" w:type="dxa"/>
            <w:tcBorders>
              <w:bottom w:val="single" w:sz="4" w:space="0" w:color="auto"/>
            </w:tcBorders>
          </w:tcPr>
          <w:p w:rsidR="00C6140A" w:rsidRPr="00320C75" w:rsidRDefault="00C6140A" w:rsidP="00C6140A">
            <w:pPr>
              <w:spacing w:before="40" w:after="0"/>
              <w:rPr>
                <w:rFonts w:ascii="Arial Narrow" w:hAnsi="Arial Narrow"/>
                <w:noProof w:val="0"/>
              </w:rPr>
            </w:pPr>
            <w:r w:rsidRPr="00320C75">
              <w:rPr>
                <w:rFonts w:ascii="Arial Narrow" w:hAnsi="Arial Narrow"/>
                <w:noProof w:val="0"/>
              </w:rPr>
              <w:lastRenderedPageBreak/>
              <w:t>August, 2012</w:t>
            </w:r>
          </w:p>
        </w:tc>
        <w:tc>
          <w:tcPr>
            <w:tcW w:w="3747" w:type="dxa"/>
            <w:tcBorders>
              <w:bottom w:val="single" w:sz="4" w:space="0" w:color="auto"/>
            </w:tcBorders>
          </w:tcPr>
          <w:p w:rsidR="00C6140A" w:rsidRPr="00320C75" w:rsidRDefault="00C6140A" w:rsidP="00C6140A">
            <w:pPr>
              <w:pStyle w:val="iHyperlink0"/>
              <w:spacing w:before="40"/>
              <w:rPr>
                <w:rFonts w:ascii="Arial Narrow" w:hAnsi="Arial Narrow"/>
                <w:sz w:val="20"/>
                <w:szCs w:val="20"/>
              </w:rPr>
            </w:pPr>
            <w:r w:rsidRPr="00320C75">
              <w:rPr>
                <w:rFonts w:ascii="Arial Narrow" w:hAnsi="Arial Narrow"/>
                <w:sz w:val="20"/>
                <w:szCs w:val="20"/>
              </w:rPr>
              <w:t xml:space="preserve">Final release for Patch ROR*1.5*18. </w:t>
            </w:r>
            <w:r w:rsidRPr="00320C75">
              <w:rPr>
                <w:rFonts w:ascii="Arial Narrow" w:hAnsi="Arial Narrow"/>
                <w:iCs/>
                <w:sz w:val="20"/>
                <w:szCs w:val="20"/>
              </w:rPr>
              <w:t>See</w:t>
            </w:r>
            <w:r w:rsidRPr="00320C75">
              <w:rPr>
                <w:rFonts w:ascii="Arial Narrow" w:hAnsi="Arial Narrow"/>
                <w:i/>
                <w:iCs/>
                <w:sz w:val="20"/>
                <w:szCs w:val="20"/>
              </w:rPr>
              <w:t xml:space="preserve"> </w:t>
            </w:r>
            <w:r w:rsidRPr="00320C75">
              <w:rPr>
                <w:rStyle w:val="TableChar"/>
                <w:rFonts w:ascii="Arial Narrow" w:hAnsi="Arial Narrow"/>
                <w:i/>
                <w:iCs/>
                <w:noProof w:val="0"/>
                <w:kern w:val="0"/>
                <w:sz w:val="20"/>
                <w:szCs w:val="20"/>
              </w:rPr>
              <w:t>User Manual</w:t>
            </w:r>
            <w:r w:rsidRPr="00320C75">
              <w:rPr>
                <w:rFonts w:ascii="Arial Narrow" w:hAnsi="Arial Narrow"/>
                <w:i/>
                <w:iCs/>
                <w:sz w:val="20"/>
                <w:szCs w:val="20"/>
              </w:rPr>
              <w:t xml:space="preserve"> </w:t>
            </w:r>
            <w:r w:rsidRPr="00320C75">
              <w:rPr>
                <w:rFonts w:ascii="Arial Narrow" w:hAnsi="Arial Narrow"/>
                <w:iCs/>
                <w:sz w:val="20"/>
                <w:szCs w:val="20"/>
              </w:rPr>
              <w:t>for details.</w:t>
            </w:r>
          </w:p>
        </w:tc>
        <w:tc>
          <w:tcPr>
            <w:tcW w:w="2335" w:type="dxa"/>
            <w:tcBorders>
              <w:bottom w:val="single" w:sz="4" w:space="0" w:color="auto"/>
            </w:tcBorders>
          </w:tcPr>
          <w:p w:rsidR="00C6140A" w:rsidRPr="00320C75" w:rsidRDefault="00C6140A" w:rsidP="00C6140A">
            <w:pPr>
              <w:spacing w:before="40"/>
              <w:rPr>
                <w:rFonts w:ascii="Arial Narrow" w:hAnsi="Arial Narrow"/>
                <w:noProof w:val="0"/>
              </w:rPr>
            </w:pPr>
            <w:r w:rsidRPr="00320C75">
              <w:rPr>
                <w:rFonts w:ascii="Arial Narrow" w:hAnsi="Arial Narrow"/>
                <w:noProof w:val="0"/>
              </w:rPr>
              <w:t>John Sanders</w:t>
            </w:r>
          </w:p>
          <w:p w:rsidR="00C6140A" w:rsidRPr="00320C75" w:rsidRDefault="00C6140A" w:rsidP="00C6140A">
            <w:pPr>
              <w:spacing w:before="40"/>
              <w:rPr>
                <w:rFonts w:ascii="Arial Narrow" w:hAnsi="Arial Narrow"/>
                <w:noProof w:val="0"/>
              </w:rPr>
            </w:pPr>
            <w:r w:rsidRPr="00320C75">
              <w:rPr>
                <w:rFonts w:ascii="Arial Narrow" w:hAnsi="Arial Narrow"/>
                <w:noProof w:val="0"/>
              </w:rPr>
              <w:t>Connie Ray</w:t>
            </w:r>
          </w:p>
          <w:p w:rsidR="00C6140A" w:rsidRPr="00320C75" w:rsidRDefault="00C6140A" w:rsidP="00C6140A">
            <w:pPr>
              <w:spacing w:before="40"/>
              <w:rPr>
                <w:rFonts w:ascii="Arial Narrow" w:hAnsi="Arial Narrow"/>
                <w:noProof w:val="0"/>
              </w:rPr>
            </w:pPr>
            <w:r w:rsidRPr="00320C75">
              <w:rPr>
                <w:rFonts w:ascii="Arial Narrow" w:hAnsi="Arial Narrow"/>
                <w:noProof w:val="0"/>
              </w:rPr>
              <w:t>Linda Berry</w:t>
            </w:r>
          </w:p>
          <w:p w:rsidR="00C6140A" w:rsidRPr="00320C75" w:rsidRDefault="00C6140A" w:rsidP="00C6140A">
            <w:pPr>
              <w:spacing w:before="40"/>
              <w:rPr>
                <w:rFonts w:ascii="Arial Narrow" w:hAnsi="Arial Narrow"/>
                <w:noProof w:val="0"/>
              </w:rPr>
            </w:pPr>
            <w:r w:rsidRPr="00320C75">
              <w:rPr>
                <w:rFonts w:ascii="Arial Narrow" w:hAnsi="Arial Narrow"/>
                <w:noProof w:val="0"/>
              </w:rPr>
              <w:t>Edward Micyus</w:t>
            </w:r>
          </w:p>
          <w:p w:rsidR="00C6140A" w:rsidRPr="00320C75" w:rsidRDefault="00C6140A" w:rsidP="00C6140A">
            <w:pPr>
              <w:spacing w:before="40"/>
              <w:rPr>
                <w:rFonts w:ascii="Arial Narrow" w:hAnsi="Arial Narrow"/>
                <w:noProof w:val="0"/>
              </w:rPr>
            </w:pPr>
            <w:r w:rsidRPr="00320C75">
              <w:rPr>
                <w:rFonts w:ascii="Arial Narrow" w:hAnsi="Arial Narrow"/>
                <w:noProof w:val="0"/>
              </w:rPr>
              <w:t xml:space="preserve">Dan </w:t>
            </w:r>
            <w:proofErr w:type="spellStart"/>
            <w:r w:rsidRPr="00320C75">
              <w:rPr>
                <w:rFonts w:ascii="Arial Narrow" w:hAnsi="Arial Narrow"/>
                <w:noProof w:val="0"/>
              </w:rPr>
              <w:t>Zaudtke</w:t>
            </w:r>
            <w:proofErr w:type="spellEnd"/>
          </w:p>
        </w:tc>
        <w:tc>
          <w:tcPr>
            <w:tcW w:w="2277" w:type="dxa"/>
            <w:tcBorders>
              <w:bottom w:val="single" w:sz="4" w:space="0" w:color="auto"/>
            </w:tcBorders>
          </w:tcPr>
          <w:p w:rsidR="00C6140A" w:rsidRPr="00320C75" w:rsidRDefault="00C6140A" w:rsidP="00C6140A">
            <w:pPr>
              <w:spacing w:before="40"/>
              <w:rPr>
                <w:rFonts w:ascii="Arial Narrow" w:hAnsi="Arial Narrow"/>
                <w:noProof w:val="0"/>
              </w:rPr>
            </w:pPr>
            <w:proofErr w:type="gramStart"/>
            <w:r w:rsidRPr="00320C75">
              <w:rPr>
                <w:rFonts w:ascii="Arial Narrow" w:hAnsi="Arial Narrow" w:cs="Microsoft Sans Serif"/>
                <w:noProof w:val="0"/>
              </w:rPr>
              <w:t>Project  Manager</w:t>
            </w:r>
            <w:proofErr w:type="gramEnd"/>
          </w:p>
          <w:p w:rsidR="00C6140A" w:rsidRPr="00320C75" w:rsidRDefault="00C6140A" w:rsidP="00C6140A">
            <w:pPr>
              <w:spacing w:before="40"/>
              <w:rPr>
                <w:rFonts w:ascii="Arial Narrow" w:hAnsi="Arial Narrow"/>
                <w:noProof w:val="0"/>
              </w:rPr>
            </w:pPr>
            <w:r w:rsidRPr="00320C75">
              <w:rPr>
                <w:rFonts w:ascii="Arial Narrow" w:hAnsi="Arial Narrow" w:cs="Microsoft Sans Serif"/>
                <w:noProof w:val="0"/>
              </w:rPr>
              <w:t>M Developer</w:t>
            </w:r>
          </w:p>
          <w:p w:rsidR="00C6140A" w:rsidRPr="00320C75" w:rsidRDefault="00C6140A" w:rsidP="00C6140A">
            <w:pPr>
              <w:rPr>
                <w:rFonts w:ascii="Arial Narrow" w:hAnsi="Arial Narrow"/>
                <w:noProof w:val="0"/>
              </w:rPr>
            </w:pPr>
            <w:r w:rsidRPr="00320C75">
              <w:rPr>
                <w:rFonts w:ascii="Arial Narrow" w:hAnsi="Arial Narrow"/>
                <w:noProof w:val="0"/>
              </w:rPr>
              <w:t>SQA Analyst</w:t>
            </w:r>
          </w:p>
          <w:p w:rsidR="00C6140A" w:rsidRPr="00320C75" w:rsidRDefault="00C6140A" w:rsidP="00C6140A">
            <w:pPr>
              <w:spacing w:before="40"/>
              <w:rPr>
                <w:rFonts w:ascii="Arial Narrow" w:hAnsi="Arial Narrow" w:cs="Microsoft Sans Serif"/>
                <w:noProof w:val="0"/>
              </w:rPr>
            </w:pPr>
            <w:r w:rsidRPr="00320C75">
              <w:rPr>
                <w:rFonts w:ascii="Arial Narrow" w:hAnsi="Arial Narrow" w:cs="Microsoft Sans Serif"/>
                <w:noProof w:val="0"/>
              </w:rPr>
              <w:t>Delphi Developer</w:t>
            </w:r>
          </w:p>
          <w:p w:rsidR="00C6140A" w:rsidRPr="00320C75" w:rsidRDefault="00C6140A" w:rsidP="00C6140A">
            <w:pPr>
              <w:spacing w:before="40"/>
              <w:rPr>
                <w:rFonts w:ascii="Arial Narrow" w:hAnsi="Arial Narrow" w:cs="Microsoft Sans Serif"/>
                <w:noProof w:val="0"/>
              </w:rPr>
            </w:pPr>
            <w:r w:rsidRPr="00320C75">
              <w:rPr>
                <w:rFonts w:ascii="Arial Narrow" w:hAnsi="Arial Narrow" w:cs="Microsoft Sans Serif"/>
                <w:noProof w:val="0"/>
              </w:rPr>
              <w:t>Tech Writer</w:t>
            </w:r>
          </w:p>
        </w:tc>
      </w:tr>
      <w:tr w:rsidR="00C6140A" w:rsidRPr="00320C75" w:rsidTr="00040B9F">
        <w:trPr>
          <w:trHeight w:val="282"/>
        </w:trPr>
        <w:tc>
          <w:tcPr>
            <w:tcW w:w="1211" w:type="dxa"/>
            <w:tcBorders>
              <w:bottom w:val="single" w:sz="4" w:space="0" w:color="auto"/>
            </w:tcBorders>
          </w:tcPr>
          <w:p w:rsidR="00C6140A" w:rsidRPr="00320C75" w:rsidRDefault="00C6140A" w:rsidP="00C6140A">
            <w:pPr>
              <w:spacing w:before="40" w:after="0"/>
              <w:rPr>
                <w:rFonts w:ascii="Arial Narrow" w:hAnsi="Arial Narrow"/>
                <w:noProof w:val="0"/>
              </w:rPr>
            </w:pPr>
            <w:r w:rsidRPr="00320C75">
              <w:rPr>
                <w:rFonts w:ascii="Arial Narrow" w:hAnsi="Arial Narrow"/>
                <w:noProof w:val="0"/>
              </w:rPr>
              <w:t>April, 2012</w:t>
            </w:r>
          </w:p>
        </w:tc>
        <w:tc>
          <w:tcPr>
            <w:tcW w:w="3747" w:type="dxa"/>
            <w:tcBorders>
              <w:bottom w:val="single" w:sz="4" w:space="0" w:color="auto"/>
            </w:tcBorders>
          </w:tcPr>
          <w:p w:rsidR="00C6140A" w:rsidRPr="00320C75" w:rsidRDefault="00C6140A" w:rsidP="00C6140A">
            <w:pPr>
              <w:pStyle w:val="iHyperlink0"/>
              <w:spacing w:before="40"/>
              <w:rPr>
                <w:rFonts w:ascii="Arial Narrow" w:hAnsi="Arial Narrow"/>
                <w:sz w:val="20"/>
                <w:szCs w:val="20"/>
              </w:rPr>
            </w:pPr>
            <w:r w:rsidRPr="00320C75">
              <w:rPr>
                <w:rFonts w:ascii="Arial Narrow" w:hAnsi="Arial Narrow"/>
                <w:sz w:val="20"/>
                <w:szCs w:val="20"/>
              </w:rPr>
              <w:t xml:space="preserve">Final release for Patch ROR*1.5*17. </w:t>
            </w:r>
            <w:r w:rsidRPr="00320C75">
              <w:rPr>
                <w:rFonts w:ascii="Arial Narrow" w:hAnsi="Arial Narrow"/>
                <w:iCs/>
                <w:sz w:val="20"/>
                <w:szCs w:val="20"/>
              </w:rPr>
              <w:t>See</w:t>
            </w:r>
            <w:r w:rsidRPr="00320C75">
              <w:rPr>
                <w:rFonts w:ascii="Arial Narrow" w:hAnsi="Arial Narrow"/>
                <w:i/>
                <w:iCs/>
                <w:sz w:val="20"/>
                <w:szCs w:val="20"/>
              </w:rPr>
              <w:t xml:space="preserve"> </w:t>
            </w:r>
            <w:r w:rsidRPr="00320C75">
              <w:rPr>
                <w:rStyle w:val="TableChar"/>
                <w:rFonts w:ascii="Arial Narrow" w:hAnsi="Arial Narrow"/>
                <w:i/>
                <w:iCs/>
                <w:noProof w:val="0"/>
                <w:kern w:val="0"/>
                <w:sz w:val="20"/>
                <w:szCs w:val="20"/>
              </w:rPr>
              <w:t>User Manual</w:t>
            </w:r>
            <w:r w:rsidRPr="00320C75">
              <w:rPr>
                <w:rFonts w:ascii="Arial Narrow" w:hAnsi="Arial Narrow"/>
                <w:i/>
                <w:iCs/>
                <w:sz w:val="20"/>
                <w:szCs w:val="20"/>
              </w:rPr>
              <w:t xml:space="preserve"> </w:t>
            </w:r>
            <w:r w:rsidRPr="00320C75">
              <w:rPr>
                <w:rFonts w:ascii="Arial Narrow" w:hAnsi="Arial Narrow"/>
                <w:iCs/>
                <w:sz w:val="20"/>
                <w:szCs w:val="20"/>
              </w:rPr>
              <w:t>for details.</w:t>
            </w:r>
          </w:p>
        </w:tc>
        <w:tc>
          <w:tcPr>
            <w:tcW w:w="2335" w:type="dxa"/>
            <w:tcBorders>
              <w:bottom w:val="single" w:sz="4" w:space="0" w:color="auto"/>
            </w:tcBorders>
          </w:tcPr>
          <w:p w:rsidR="00C6140A" w:rsidRPr="00320C75" w:rsidRDefault="00C6140A" w:rsidP="00C6140A">
            <w:pPr>
              <w:spacing w:before="40"/>
              <w:rPr>
                <w:rFonts w:ascii="Arial Narrow" w:hAnsi="Arial Narrow"/>
                <w:noProof w:val="0"/>
              </w:rPr>
            </w:pPr>
            <w:r w:rsidRPr="00320C75">
              <w:rPr>
                <w:rFonts w:ascii="Arial Narrow" w:hAnsi="Arial Narrow"/>
                <w:noProof w:val="0"/>
              </w:rPr>
              <w:t>John Sanders</w:t>
            </w:r>
          </w:p>
          <w:p w:rsidR="00C6140A" w:rsidRPr="00320C75" w:rsidRDefault="00C6140A" w:rsidP="00C6140A">
            <w:pPr>
              <w:spacing w:before="40"/>
              <w:rPr>
                <w:rFonts w:ascii="Arial Narrow" w:hAnsi="Arial Narrow"/>
                <w:noProof w:val="0"/>
              </w:rPr>
            </w:pPr>
            <w:r w:rsidRPr="00320C75">
              <w:rPr>
                <w:rFonts w:ascii="Arial Narrow" w:hAnsi="Arial Narrow"/>
                <w:noProof w:val="0"/>
              </w:rPr>
              <w:t>Connie Ray</w:t>
            </w:r>
          </w:p>
          <w:p w:rsidR="00C6140A" w:rsidRPr="00320C75" w:rsidRDefault="00C6140A" w:rsidP="00C6140A">
            <w:pPr>
              <w:spacing w:before="40"/>
              <w:rPr>
                <w:rFonts w:ascii="Arial Narrow" w:hAnsi="Arial Narrow"/>
                <w:noProof w:val="0"/>
              </w:rPr>
            </w:pPr>
            <w:r w:rsidRPr="00320C75">
              <w:rPr>
                <w:rFonts w:ascii="Arial Narrow" w:hAnsi="Arial Narrow"/>
                <w:noProof w:val="0"/>
              </w:rPr>
              <w:t>Linda Berry</w:t>
            </w:r>
          </w:p>
          <w:p w:rsidR="00C6140A" w:rsidRPr="00320C75" w:rsidRDefault="00C6140A" w:rsidP="00C6140A">
            <w:pPr>
              <w:spacing w:before="40"/>
              <w:rPr>
                <w:rFonts w:ascii="Arial Narrow" w:hAnsi="Arial Narrow"/>
                <w:noProof w:val="0"/>
              </w:rPr>
            </w:pPr>
            <w:r w:rsidRPr="00320C75">
              <w:rPr>
                <w:rFonts w:ascii="Arial Narrow" w:hAnsi="Arial Narrow"/>
                <w:noProof w:val="0"/>
              </w:rPr>
              <w:t>Edward Micyus</w:t>
            </w:r>
          </w:p>
          <w:p w:rsidR="00C6140A" w:rsidRPr="00320C75" w:rsidRDefault="00C6140A" w:rsidP="00C6140A">
            <w:pPr>
              <w:spacing w:before="40"/>
              <w:rPr>
                <w:rFonts w:ascii="Arial Narrow" w:hAnsi="Arial Narrow"/>
                <w:noProof w:val="0"/>
              </w:rPr>
            </w:pPr>
            <w:r w:rsidRPr="00320C75">
              <w:rPr>
                <w:rFonts w:ascii="Arial Narrow" w:hAnsi="Arial Narrow"/>
                <w:noProof w:val="0"/>
              </w:rPr>
              <w:t xml:space="preserve">Dan </w:t>
            </w:r>
            <w:proofErr w:type="spellStart"/>
            <w:r w:rsidRPr="00320C75">
              <w:rPr>
                <w:rFonts w:ascii="Arial Narrow" w:hAnsi="Arial Narrow"/>
                <w:noProof w:val="0"/>
              </w:rPr>
              <w:t>Zaudtke</w:t>
            </w:r>
            <w:proofErr w:type="spellEnd"/>
          </w:p>
        </w:tc>
        <w:tc>
          <w:tcPr>
            <w:tcW w:w="2277" w:type="dxa"/>
            <w:tcBorders>
              <w:bottom w:val="single" w:sz="4" w:space="0" w:color="auto"/>
            </w:tcBorders>
          </w:tcPr>
          <w:p w:rsidR="00C6140A" w:rsidRPr="00320C75" w:rsidRDefault="00C6140A" w:rsidP="00C6140A">
            <w:pPr>
              <w:spacing w:before="40"/>
              <w:rPr>
                <w:rFonts w:ascii="Arial Narrow" w:hAnsi="Arial Narrow"/>
                <w:noProof w:val="0"/>
              </w:rPr>
            </w:pPr>
            <w:proofErr w:type="gramStart"/>
            <w:r w:rsidRPr="00320C75">
              <w:rPr>
                <w:rFonts w:ascii="Arial Narrow" w:hAnsi="Arial Narrow" w:cs="Microsoft Sans Serif"/>
                <w:noProof w:val="0"/>
              </w:rPr>
              <w:t>Project  Manager</w:t>
            </w:r>
            <w:proofErr w:type="gramEnd"/>
          </w:p>
          <w:p w:rsidR="00C6140A" w:rsidRPr="00320C75" w:rsidRDefault="00C6140A" w:rsidP="00C6140A">
            <w:pPr>
              <w:spacing w:before="40"/>
              <w:rPr>
                <w:rFonts w:ascii="Arial Narrow" w:hAnsi="Arial Narrow"/>
                <w:noProof w:val="0"/>
              </w:rPr>
            </w:pPr>
            <w:r w:rsidRPr="00320C75">
              <w:rPr>
                <w:rFonts w:ascii="Arial Narrow" w:hAnsi="Arial Narrow" w:cs="Microsoft Sans Serif"/>
                <w:noProof w:val="0"/>
              </w:rPr>
              <w:t>M Developer</w:t>
            </w:r>
          </w:p>
          <w:p w:rsidR="00C6140A" w:rsidRPr="00320C75" w:rsidRDefault="00C6140A" w:rsidP="00C6140A">
            <w:pPr>
              <w:rPr>
                <w:rFonts w:ascii="Arial Narrow" w:hAnsi="Arial Narrow"/>
                <w:noProof w:val="0"/>
              </w:rPr>
            </w:pPr>
            <w:r w:rsidRPr="00320C75">
              <w:rPr>
                <w:rFonts w:ascii="Arial Narrow" w:hAnsi="Arial Narrow"/>
                <w:noProof w:val="0"/>
              </w:rPr>
              <w:t>SQA Analyst</w:t>
            </w:r>
          </w:p>
          <w:p w:rsidR="00C6140A" w:rsidRPr="00320C75" w:rsidRDefault="00C6140A" w:rsidP="00C6140A">
            <w:pPr>
              <w:spacing w:before="40"/>
              <w:rPr>
                <w:rFonts w:ascii="Arial Narrow" w:hAnsi="Arial Narrow" w:cs="Microsoft Sans Serif"/>
                <w:noProof w:val="0"/>
              </w:rPr>
            </w:pPr>
            <w:r w:rsidRPr="00320C75">
              <w:rPr>
                <w:rFonts w:ascii="Arial Narrow" w:hAnsi="Arial Narrow" w:cs="Microsoft Sans Serif"/>
                <w:noProof w:val="0"/>
              </w:rPr>
              <w:t>Delphi Developer</w:t>
            </w:r>
          </w:p>
          <w:p w:rsidR="00C6140A" w:rsidRPr="00320C75" w:rsidRDefault="00C6140A" w:rsidP="00C6140A">
            <w:pPr>
              <w:spacing w:before="40"/>
              <w:rPr>
                <w:rFonts w:ascii="Arial Narrow" w:hAnsi="Arial Narrow" w:cs="Microsoft Sans Serif"/>
                <w:noProof w:val="0"/>
              </w:rPr>
            </w:pPr>
            <w:r w:rsidRPr="00320C75">
              <w:rPr>
                <w:rFonts w:ascii="Arial Narrow" w:hAnsi="Arial Narrow" w:cs="Microsoft Sans Serif"/>
                <w:noProof w:val="0"/>
              </w:rPr>
              <w:t>Tech Writer</w:t>
            </w:r>
          </w:p>
        </w:tc>
      </w:tr>
      <w:tr w:rsidR="00C6140A" w:rsidRPr="00320C75" w:rsidTr="00040B9F">
        <w:trPr>
          <w:trHeight w:val="282"/>
        </w:trPr>
        <w:tc>
          <w:tcPr>
            <w:tcW w:w="1211" w:type="dxa"/>
            <w:tcBorders>
              <w:bottom w:val="single" w:sz="4" w:space="0" w:color="auto"/>
            </w:tcBorders>
          </w:tcPr>
          <w:p w:rsidR="00C6140A" w:rsidRPr="00320C75" w:rsidRDefault="00C6140A" w:rsidP="00C6140A">
            <w:pPr>
              <w:spacing w:before="40" w:after="0"/>
              <w:rPr>
                <w:rFonts w:ascii="Arial Narrow" w:hAnsi="Arial Narrow"/>
                <w:noProof w:val="0"/>
              </w:rPr>
            </w:pPr>
            <w:r w:rsidRPr="00320C75">
              <w:rPr>
                <w:rFonts w:ascii="Arial Narrow" w:hAnsi="Arial Narrow"/>
                <w:noProof w:val="0"/>
              </w:rPr>
              <w:t>September, 2011</w:t>
            </w:r>
          </w:p>
        </w:tc>
        <w:tc>
          <w:tcPr>
            <w:tcW w:w="3747" w:type="dxa"/>
            <w:tcBorders>
              <w:bottom w:val="single" w:sz="4" w:space="0" w:color="auto"/>
            </w:tcBorders>
          </w:tcPr>
          <w:p w:rsidR="00C6140A" w:rsidRPr="00320C75" w:rsidRDefault="00C6140A" w:rsidP="00C6140A">
            <w:pPr>
              <w:pStyle w:val="iHyperlink0"/>
              <w:spacing w:before="40"/>
              <w:rPr>
                <w:rFonts w:ascii="Arial Narrow" w:hAnsi="Arial Narrow"/>
                <w:sz w:val="20"/>
                <w:szCs w:val="20"/>
              </w:rPr>
            </w:pPr>
            <w:r w:rsidRPr="00320C75">
              <w:rPr>
                <w:rFonts w:ascii="Arial Narrow" w:hAnsi="Arial Narrow"/>
                <w:sz w:val="20"/>
                <w:szCs w:val="20"/>
              </w:rPr>
              <w:t xml:space="preserve">Final release for Patch ROR*1.5*15. </w:t>
            </w:r>
            <w:r w:rsidRPr="00320C75">
              <w:rPr>
                <w:rFonts w:ascii="Arial Narrow" w:hAnsi="Arial Narrow"/>
                <w:iCs/>
                <w:sz w:val="20"/>
                <w:szCs w:val="20"/>
              </w:rPr>
              <w:t>See</w:t>
            </w:r>
            <w:r w:rsidRPr="00320C75">
              <w:rPr>
                <w:rFonts w:ascii="Arial Narrow" w:hAnsi="Arial Narrow"/>
                <w:i/>
                <w:iCs/>
                <w:sz w:val="20"/>
                <w:szCs w:val="20"/>
              </w:rPr>
              <w:t xml:space="preserve"> </w:t>
            </w:r>
            <w:r w:rsidRPr="00320C75">
              <w:rPr>
                <w:rStyle w:val="TableChar"/>
                <w:rFonts w:ascii="Arial Narrow" w:hAnsi="Arial Narrow"/>
                <w:i/>
                <w:iCs/>
                <w:noProof w:val="0"/>
                <w:kern w:val="0"/>
                <w:sz w:val="20"/>
                <w:szCs w:val="20"/>
              </w:rPr>
              <w:t>User Manual</w:t>
            </w:r>
            <w:r w:rsidRPr="00320C75">
              <w:rPr>
                <w:rFonts w:ascii="Arial Narrow" w:hAnsi="Arial Narrow"/>
                <w:i/>
                <w:iCs/>
                <w:sz w:val="20"/>
                <w:szCs w:val="20"/>
              </w:rPr>
              <w:t xml:space="preserve"> </w:t>
            </w:r>
            <w:r w:rsidRPr="00320C75">
              <w:rPr>
                <w:rFonts w:ascii="Arial Narrow" w:hAnsi="Arial Narrow"/>
                <w:iCs/>
                <w:sz w:val="20"/>
                <w:szCs w:val="20"/>
              </w:rPr>
              <w:t>for details.</w:t>
            </w:r>
          </w:p>
        </w:tc>
        <w:tc>
          <w:tcPr>
            <w:tcW w:w="2335" w:type="dxa"/>
            <w:tcBorders>
              <w:bottom w:val="single" w:sz="4" w:space="0" w:color="auto"/>
            </w:tcBorders>
          </w:tcPr>
          <w:p w:rsidR="00C6140A" w:rsidRPr="00320C75" w:rsidRDefault="00C6140A" w:rsidP="00C6140A">
            <w:pPr>
              <w:spacing w:before="40"/>
              <w:rPr>
                <w:rFonts w:ascii="Arial Narrow" w:hAnsi="Arial Narrow"/>
                <w:noProof w:val="0"/>
              </w:rPr>
            </w:pPr>
            <w:r w:rsidRPr="00320C75">
              <w:rPr>
                <w:rFonts w:ascii="Arial Narrow" w:hAnsi="Arial Narrow"/>
                <w:noProof w:val="0"/>
              </w:rPr>
              <w:t>John Sanders</w:t>
            </w:r>
          </w:p>
          <w:p w:rsidR="00C6140A" w:rsidRPr="00320C75" w:rsidRDefault="00C6140A" w:rsidP="00C6140A">
            <w:pPr>
              <w:spacing w:before="40"/>
              <w:rPr>
                <w:rFonts w:ascii="Arial Narrow" w:hAnsi="Arial Narrow"/>
                <w:noProof w:val="0"/>
              </w:rPr>
            </w:pPr>
            <w:r w:rsidRPr="00320C75">
              <w:rPr>
                <w:rFonts w:ascii="Arial Narrow" w:hAnsi="Arial Narrow"/>
                <w:noProof w:val="0"/>
              </w:rPr>
              <w:t>Connie Ray</w:t>
            </w:r>
          </w:p>
          <w:p w:rsidR="00C6140A" w:rsidRPr="00320C75" w:rsidRDefault="00C6140A" w:rsidP="00C6140A">
            <w:pPr>
              <w:spacing w:before="40"/>
              <w:rPr>
                <w:rFonts w:ascii="Arial Narrow" w:hAnsi="Arial Narrow"/>
                <w:noProof w:val="0"/>
              </w:rPr>
            </w:pPr>
            <w:r w:rsidRPr="00320C75">
              <w:rPr>
                <w:rFonts w:ascii="Arial Narrow" w:hAnsi="Arial Narrow"/>
                <w:noProof w:val="0"/>
              </w:rPr>
              <w:t>Linda Berry</w:t>
            </w:r>
          </w:p>
          <w:p w:rsidR="00C6140A" w:rsidRPr="00320C75" w:rsidRDefault="00C6140A" w:rsidP="00C6140A">
            <w:pPr>
              <w:spacing w:before="40"/>
              <w:rPr>
                <w:rFonts w:ascii="Arial Narrow" w:hAnsi="Arial Narrow"/>
                <w:noProof w:val="0"/>
              </w:rPr>
            </w:pPr>
            <w:r w:rsidRPr="00320C75">
              <w:rPr>
                <w:rFonts w:ascii="Arial Narrow" w:hAnsi="Arial Narrow"/>
                <w:noProof w:val="0"/>
              </w:rPr>
              <w:t>Edward Micyus</w:t>
            </w:r>
          </w:p>
          <w:p w:rsidR="00C6140A" w:rsidRPr="00320C75" w:rsidRDefault="00C6140A" w:rsidP="00C6140A">
            <w:pPr>
              <w:spacing w:before="40"/>
              <w:rPr>
                <w:rFonts w:ascii="Arial Narrow" w:hAnsi="Arial Narrow"/>
                <w:noProof w:val="0"/>
              </w:rPr>
            </w:pPr>
            <w:r w:rsidRPr="00320C75">
              <w:rPr>
                <w:rFonts w:ascii="Arial Narrow" w:hAnsi="Arial Narrow"/>
                <w:noProof w:val="0"/>
              </w:rPr>
              <w:t xml:space="preserve">Dan </w:t>
            </w:r>
            <w:proofErr w:type="spellStart"/>
            <w:r w:rsidRPr="00320C75">
              <w:rPr>
                <w:rFonts w:ascii="Arial Narrow" w:hAnsi="Arial Narrow"/>
                <w:noProof w:val="0"/>
              </w:rPr>
              <w:t>Zaudtke</w:t>
            </w:r>
            <w:proofErr w:type="spellEnd"/>
          </w:p>
        </w:tc>
        <w:tc>
          <w:tcPr>
            <w:tcW w:w="2277" w:type="dxa"/>
            <w:tcBorders>
              <w:bottom w:val="single" w:sz="4" w:space="0" w:color="auto"/>
            </w:tcBorders>
          </w:tcPr>
          <w:p w:rsidR="00C6140A" w:rsidRPr="00320C75" w:rsidRDefault="00C6140A" w:rsidP="00C6140A">
            <w:pPr>
              <w:spacing w:before="40"/>
              <w:rPr>
                <w:rFonts w:ascii="Arial Narrow" w:hAnsi="Arial Narrow"/>
                <w:noProof w:val="0"/>
              </w:rPr>
            </w:pPr>
            <w:proofErr w:type="gramStart"/>
            <w:r w:rsidRPr="00320C75">
              <w:rPr>
                <w:rFonts w:ascii="Arial Narrow" w:hAnsi="Arial Narrow" w:cs="Microsoft Sans Serif"/>
                <w:noProof w:val="0"/>
              </w:rPr>
              <w:t>Project  Manager</w:t>
            </w:r>
            <w:proofErr w:type="gramEnd"/>
          </w:p>
          <w:p w:rsidR="00C6140A" w:rsidRPr="00320C75" w:rsidRDefault="00C6140A" w:rsidP="00C6140A">
            <w:pPr>
              <w:spacing w:before="40"/>
              <w:rPr>
                <w:rFonts w:ascii="Arial Narrow" w:hAnsi="Arial Narrow"/>
                <w:noProof w:val="0"/>
              </w:rPr>
            </w:pPr>
            <w:r w:rsidRPr="00320C75">
              <w:rPr>
                <w:rFonts w:ascii="Arial Narrow" w:hAnsi="Arial Narrow" w:cs="Microsoft Sans Serif"/>
                <w:noProof w:val="0"/>
              </w:rPr>
              <w:t>M Developer</w:t>
            </w:r>
          </w:p>
          <w:p w:rsidR="00C6140A" w:rsidRPr="00320C75" w:rsidRDefault="00C6140A" w:rsidP="00C6140A">
            <w:pPr>
              <w:rPr>
                <w:rFonts w:ascii="Arial Narrow" w:hAnsi="Arial Narrow"/>
                <w:noProof w:val="0"/>
              </w:rPr>
            </w:pPr>
            <w:r w:rsidRPr="00320C75">
              <w:rPr>
                <w:rFonts w:ascii="Arial Narrow" w:hAnsi="Arial Narrow"/>
                <w:noProof w:val="0"/>
              </w:rPr>
              <w:t>SQA Analyst</w:t>
            </w:r>
          </w:p>
          <w:p w:rsidR="00C6140A" w:rsidRPr="00320C75" w:rsidRDefault="00C6140A" w:rsidP="00C6140A">
            <w:pPr>
              <w:spacing w:before="40"/>
              <w:rPr>
                <w:rFonts w:ascii="Arial Narrow" w:hAnsi="Arial Narrow" w:cs="Microsoft Sans Serif"/>
                <w:noProof w:val="0"/>
              </w:rPr>
            </w:pPr>
            <w:r w:rsidRPr="00320C75">
              <w:rPr>
                <w:rFonts w:ascii="Arial Narrow" w:hAnsi="Arial Narrow" w:cs="Microsoft Sans Serif"/>
                <w:noProof w:val="0"/>
              </w:rPr>
              <w:t>Delphi Developer</w:t>
            </w:r>
          </w:p>
          <w:p w:rsidR="00C6140A" w:rsidRPr="00320C75" w:rsidRDefault="00C6140A" w:rsidP="00C6140A">
            <w:pPr>
              <w:spacing w:before="40"/>
              <w:rPr>
                <w:rFonts w:ascii="Arial Narrow" w:hAnsi="Arial Narrow" w:cs="Microsoft Sans Serif"/>
                <w:noProof w:val="0"/>
              </w:rPr>
            </w:pPr>
            <w:r w:rsidRPr="00320C75">
              <w:rPr>
                <w:rFonts w:ascii="Arial Narrow" w:hAnsi="Arial Narrow" w:cs="Microsoft Sans Serif"/>
                <w:noProof w:val="0"/>
              </w:rPr>
              <w:t>Tech Writer</w:t>
            </w:r>
          </w:p>
        </w:tc>
      </w:tr>
      <w:tr w:rsidR="00C6140A" w:rsidRPr="00320C75" w:rsidTr="00040B9F">
        <w:trPr>
          <w:trHeight w:val="282"/>
        </w:trPr>
        <w:tc>
          <w:tcPr>
            <w:tcW w:w="1211" w:type="dxa"/>
            <w:tcBorders>
              <w:bottom w:val="single" w:sz="4" w:space="0" w:color="auto"/>
            </w:tcBorders>
          </w:tcPr>
          <w:p w:rsidR="00C6140A" w:rsidRPr="00320C75" w:rsidRDefault="00C6140A" w:rsidP="00C6140A">
            <w:pPr>
              <w:spacing w:before="0" w:after="0"/>
              <w:rPr>
                <w:rFonts w:ascii="Arial Narrow" w:hAnsi="Arial Narrow"/>
                <w:noProof w:val="0"/>
              </w:rPr>
            </w:pPr>
            <w:r w:rsidRPr="00320C75">
              <w:rPr>
                <w:rFonts w:ascii="Arial Narrow" w:hAnsi="Arial Narrow"/>
                <w:noProof w:val="0"/>
              </w:rPr>
              <w:t>March, 2011</w:t>
            </w:r>
          </w:p>
        </w:tc>
        <w:tc>
          <w:tcPr>
            <w:tcW w:w="3747" w:type="dxa"/>
            <w:tcBorders>
              <w:bottom w:val="single" w:sz="4" w:space="0" w:color="auto"/>
            </w:tcBorders>
          </w:tcPr>
          <w:p w:rsidR="00C6140A" w:rsidRPr="00320C75" w:rsidRDefault="00C6140A" w:rsidP="00C6140A">
            <w:pPr>
              <w:pStyle w:val="Tabletext1"/>
              <w:rPr>
                <w:rFonts w:ascii="Arial Narrow" w:hAnsi="Arial Narrow"/>
                <w:i/>
                <w:iCs/>
                <w:noProof w:val="0"/>
              </w:rPr>
            </w:pPr>
            <w:r w:rsidRPr="00320C75">
              <w:rPr>
                <w:rFonts w:ascii="Arial Narrow" w:hAnsi="Arial Narrow"/>
                <w:iCs/>
                <w:noProof w:val="0"/>
              </w:rPr>
              <w:t>Patch ROR*1.5*14. See</w:t>
            </w:r>
            <w:r w:rsidRPr="00320C75">
              <w:rPr>
                <w:rFonts w:ascii="Arial Narrow" w:hAnsi="Arial Narrow"/>
                <w:i/>
                <w:iCs/>
                <w:noProof w:val="0"/>
              </w:rPr>
              <w:t xml:space="preserve"> </w:t>
            </w:r>
            <w:r w:rsidRPr="00320C75">
              <w:rPr>
                <w:rStyle w:val="TableChar"/>
                <w:rFonts w:ascii="Arial Narrow" w:hAnsi="Arial Narrow"/>
                <w:i/>
                <w:iCs/>
                <w:noProof w:val="0"/>
                <w:kern w:val="0"/>
                <w:sz w:val="20"/>
              </w:rPr>
              <w:t>User Manual</w:t>
            </w:r>
            <w:r w:rsidRPr="00320C75">
              <w:rPr>
                <w:rFonts w:ascii="Arial Narrow" w:hAnsi="Arial Narrow"/>
                <w:i/>
                <w:iCs/>
                <w:noProof w:val="0"/>
              </w:rPr>
              <w:t xml:space="preserve"> </w:t>
            </w:r>
            <w:r w:rsidRPr="00320C75">
              <w:rPr>
                <w:rFonts w:ascii="Arial Narrow" w:hAnsi="Arial Narrow"/>
                <w:iCs/>
                <w:noProof w:val="0"/>
              </w:rPr>
              <w:t>for details.</w:t>
            </w:r>
          </w:p>
        </w:tc>
        <w:tc>
          <w:tcPr>
            <w:tcW w:w="2335" w:type="dxa"/>
            <w:tcBorders>
              <w:bottom w:val="single" w:sz="4" w:space="0" w:color="auto"/>
            </w:tcBorders>
          </w:tcPr>
          <w:p w:rsidR="00C6140A" w:rsidRPr="00320C75" w:rsidRDefault="00C6140A" w:rsidP="00C6140A">
            <w:pPr>
              <w:spacing w:before="40"/>
              <w:rPr>
                <w:rFonts w:ascii="Arial Narrow" w:hAnsi="Arial Narrow"/>
                <w:noProof w:val="0"/>
              </w:rPr>
            </w:pPr>
            <w:r w:rsidRPr="00320C75">
              <w:rPr>
                <w:rFonts w:ascii="Arial Narrow" w:hAnsi="Arial Narrow"/>
                <w:noProof w:val="0"/>
              </w:rPr>
              <w:t xml:space="preserve">Vida </w:t>
            </w:r>
            <w:proofErr w:type="spellStart"/>
            <w:r w:rsidRPr="00320C75">
              <w:rPr>
                <w:rFonts w:ascii="Arial Narrow" w:hAnsi="Arial Narrow"/>
                <w:noProof w:val="0"/>
              </w:rPr>
              <w:t>Dunie</w:t>
            </w:r>
            <w:proofErr w:type="spellEnd"/>
          </w:p>
          <w:p w:rsidR="00C6140A" w:rsidRPr="00320C75" w:rsidRDefault="00C6140A" w:rsidP="00C6140A">
            <w:pPr>
              <w:spacing w:before="40"/>
              <w:rPr>
                <w:rFonts w:ascii="Arial Narrow" w:hAnsi="Arial Narrow"/>
                <w:noProof w:val="0"/>
              </w:rPr>
            </w:pPr>
            <w:r w:rsidRPr="00320C75">
              <w:rPr>
                <w:rFonts w:ascii="Arial Narrow" w:hAnsi="Arial Narrow"/>
                <w:noProof w:val="0"/>
              </w:rPr>
              <w:t>Angela Saunders</w:t>
            </w:r>
          </w:p>
          <w:p w:rsidR="00C6140A" w:rsidRPr="00320C75" w:rsidRDefault="00C6140A" w:rsidP="00C6140A">
            <w:pPr>
              <w:spacing w:before="40"/>
              <w:rPr>
                <w:rFonts w:ascii="Arial Narrow" w:hAnsi="Arial Narrow"/>
                <w:noProof w:val="0"/>
              </w:rPr>
            </w:pPr>
            <w:r w:rsidRPr="00320C75">
              <w:rPr>
                <w:rFonts w:ascii="Arial Narrow" w:hAnsi="Arial Narrow"/>
                <w:noProof w:val="0"/>
              </w:rPr>
              <w:t>Linda Berry</w:t>
            </w:r>
          </w:p>
          <w:p w:rsidR="00C6140A" w:rsidRPr="00320C75" w:rsidRDefault="00C6140A" w:rsidP="00C6140A">
            <w:pPr>
              <w:spacing w:before="40"/>
              <w:rPr>
                <w:rFonts w:ascii="Arial Narrow" w:hAnsi="Arial Narrow"/>
                <w:noProof w:val="0"/>
              </w:rPr>
            </w:pPr>
            <w:r w:rsidRPr="00320C75">
              <w:rPr>
                <w:rFonts w:ascii="Arial Narrow" w:hAnsi="Arial Narrow"/>
                <w:noProof w:val="0"/>
              </w:rPr>
              <w:t>Ed Micyus</w:t>
            </w:r>
          </w:p>
        </w:tc>
        <w:tc>
          <w:tcPr>
            <w:tcW w:w="2277" w:type="dxa"/>
            <w:tcBorders>
              <w:bottom w:val="single" w:sz="4" w:space="0" w:color="auto"/>
            </w:tcBorders>
          </w:tcPr>
          <w:p w:rsidR="00C6140A" w:rsidRPr="00320C75" w:rsidRDefault="00C6140A" w:rsidP="00C6140A">
            <w:pPr>
              <w:spacing w:before="40"/>
              <w:rPr>
                <w:rFonts w:ascii="Arial Narrow" w:hAnsi="Arial Narrow"/>
                <w:noProof w:val="0"/>
              </w:rPr>
            </w:pPr>
            <w:proofErr w:type="gramStart"/>
            <w:r w:rsidRPr="00320C75">
              <w:rPr>
                <w:rFonts w:ascii="Arial Narrow" w:hAnsi="Arial Narrow" w:cs="Microsoft Sans Serif"/>
                <w:noProof w:val="0"/>
              </w:rPr>
              <w:t>Project  Manager</w:t>
            </w:r>
            <w:proofErr w:type="gramEnd"/>
          </w:p>
          <w:p w:rsidR="00C6140A" w:rsidRPr="00320C75" w:rsidRDefault="00C6140A" w:rsidP="00C6140A">
            <w:pPr>
              <w:spacing w:before="40"/>
              <w:rPr>
                <w:rFonts w:ascii="Arial Narrow" w:hAnsi="Arial Narrow"/>
                <w:noProof w:val="0"/>
              </w:rPr>
            </w:pPr>
            <w:r w:rsidRPr="00320C75">
              <w:rPr>
                <w:rFonts w:ascii="Arial Narrow" w:hAnsi="Arial Narrow" w:cs="Microsoft Sans Serif"/>
                <w:noProof w:val="0"/>
              </w:rPr>
              <w:t>M Developer</w:t>
            </w:r>
          </w:p>
          <w:p w:rsidR="00C6140A" w:rsidRPr="00320C75" w:rsidRDefault="00C6140A" w:rsidP="00C6140A">
            <w:pPr>
              <w:rPr>
                <w:rFonts w:ascii="Arial Narrow" w:hAnsi="Arial Narrow"/>
                <w:noProof w:val="0"/>
              </w:rPr>
            </w:pPr>
            <w:r w:rsidRPr="00320C75">
              <w:rPr>
                <w:rFonts w:ascii="Arial Narrow" w:hAnsi="Arial Narrow"/>
                <w:noProof w:val="0"/>
              </w:rPr>
              <w:t>SQA Analyst</w:t>
            </w:r>
          </w:p>
          <w:p w:rsidR="00C6140A" w:rsidRPr="00320C75" w:rsidRDefault="00C6140A" w:rsidP="00C6140A">
            <w:pPr>
              <w:spacing w:before="40"/>
              <w:rPr>
                <w:rFonts w:ascii="Arial Narrow" w:hAnsi="Arial Narrow" w:cs="Microsoft Sans Serif"/>
                <w:noProof w:val="0"/>
              </w:rPr>
            </w:pPr>
            <w:r w:rsidRPr="00320C75">
              <w:rPr>
                <w:rFonts w:ascii="Arial Narrow" w:hAnsi="Arial Narrow" w:cs="Microsoft Sans Serif"/>
                <w:noProof w:val="0"/>
              </w:rPr>
              <w:t>Delphi Developer</w:t>
            </w:r>
          </w:p>
        </w:tc>
      </w:tr>
      <w:tr w:rsidR="00C6140A" w:rsidRPr="00320C75" w:rsidTr="00040B9F">
        <w:trPr>
          <w:trHeight w:val="282"/>
        </w:trPr>
        <w:tc>
          <w:tcPr>
            <w:tcW w:w="1211" w:type="dxa"/>
            <w:tcBorders>
              <w:bottom w:val="single" w:sz="4" w:space="0" w:color="auto"/>
            </w:tcBorders>
          </w:tcPr>
          <w:p w:rsidR="00C6140A" w:rsidRPr="00320C75" w:rsidRDefault="00C6140A" w:rsidP="00C6140A">
            <w:pPr>
              <w:spacing w:before="0" w:after="0"/>
              <w:rPr>
                <w:rFonts w:ascii="Arial Narrow" w:hAnsi="Arial Narrow"/>
                <w:noProof w:val="0"/>
              </w:rPr>
            </w:pPr>
            <w:r w:rsidRPr="00320C75">
              <w:rPr>
                <w:rFonts w:ascii="Arial Narrow" w:hAnsi="Arial Narrow"/>
                <w:noProof w:val="0"/>
              </w:rPr>
              <w:t>September, 2010</w:t>
            </w:r>
          </w:p>
        </w:tc>
        <w:tc>
          <w:tcPr>
            <w:tcW w:w="3747" w:type="dxa"/>
            <w:tcBorders>
              <w:bottom w:val="single" w:sz="4" w:space="0" w:color="auto"/>
            </w:tcBorders>
          </w:tcPr>
          <w:p w:rsidR="00C6140A" w:rsidRPr="00320C75" w:rsidRDefault="00C6140A" w:rsidP="00C6140A">
            <w:pPr>
              <w:pStyle w:val="Tabletext1"/>
              <w:rPr>
                <w:rFonts w:ascii="Arial Narrow" w:hAnsi="Arial Narrow"/>
                <w:noProof w:val="0"/>
              </w:rPr>
            </w:pPr>
            <w:r w:rsidRPr="00320C75">
              <w:rPr>
                <w:rFonts w:ascii="Arial Narrow" w:hAnsi="Arial Narrow"/>
                <w:noProof w:val="0"/>
              </w:rPr>
              <w:t xml:space="preserve">Final release for Patch ROR*1.5*13. See </w:t>
            </w:r>
            <w:r w:rsidRPr="00320C75">
              <w:rPr>
                <w:rFonts w:ascii="Arial Narrow" w:hAnsi="Arial Narrow"/>
                <w:i/>
                <w:noProof w:val="0"/>
              </w:rPr>
              <w:t>User Manual</w:t>
            </w:r>
            <w:r w:rsidRPr="00320C75">
              <w:rPr>
                <w:rFonts w:ascii="Arial Narrow" w:hAnsi="Arial Narrow"/>
                <w:noProof w:val="0"/>
              </w:rPr>
              <w:t xml:space="preserve"> for details.</w:t>
            </w:r>
          </w:p>
        </w:tc>
        <w:tc>
          <w:tcPr>
            <w:tcW w:w="2335" w:type="dxa"/>
            <w:tcBorders>
              <w:bottom w:val="single" w:sz="4" w:space="0" w:color="auto"/>
            </w:tcBorders>
          </w:tcPr>
          <w:p w:rsidR="00C6140A" w:rsidRPr="00320C75" w:rsidRDefault="00C6140A" w:rsidP="00C6140A">
            <w:pPr>
              <w:spacing w:before="40"/>
              <w:rPr>
                <w:rFonts w:ascii="Arial Narrow" w:hAnsi="Arial Narrow"/>
                <w:noProof w:val="0"/>
              </w:rPr>
            </w:pPr>
            <w:r w:rsidRPr="00320C75">
              <w:rPr>
                <w:rFonts w:ascii="Arial Narrow" w:hAnsi="Arial Narrow"/>
                <w:noProof w:val="0"/>
              </w:rPr>
              <w:t>Kenneth Rikard</w:t>
            </w:r>
          </w:p>
        </w:tc>
        <w:tc>
          <w:tcPr>
            <w:tcW w:w="2277" w:type="dxa"/>
            <w:tcBorders>
              <w:bottom w:val="single" w:sz="4" w:space="0" w:color="auto"/>
            </w:tcBorders>
          </w:tcPr>
          <w:p w:rsidR="00C6140A" w:rsidRPr="00320C75" w:rsidRDefault="00C6140A" w:rsidP="00C6140A">
            <w:pPr>
              <w:spacing w:before="40" w:after="40"/>
              <w:rPr>
                <w:rFonts w:ascii="Arial Narrow" w:hAnsi="Arial Narrow" w:cs="Microsoft Sans Serif"/>
                <w:noProof w:val="0"/>
              </w:rPr>
            </w:pPr>
            <w:r w:rsidRPr="00320C75">
              <w:rPr>
                <w:rFonts w:ascii="Arial Narrow" w:hAnsi="Arial Narrow" w:cs="Microsoft Sans Serif"/>
                <w:noProof w:val="0"/>
              </w:rPr>
              <w:t>Project Manager</w:t>
            </w:r>
          </w:p>
        </w:tc>
      </w:tr>
      <w:tr w:rsidR="00C6140A" w:rsidRPr="00320C75" w:rsidTr="00040B9F">
        <w:trPr>
          <w:trHeight w:val="282"/>
        </w:trPr>
        <w:tc>
          <w:tcPr>
            <w:tcW w:w="1211" w:type="dxa"/>
            <w:tcBorders>
              <w:bottom w:val="single" w:sz="4" w:space="0" w:color="auto"/>
            </w:tcBorders>
          </w:tcPr>
          <w:p w:rsidR="00C6140A" w:rsidRPr="00320C75" w:rsidRDefault="00C6140A" w:rsidP="00C6140A">
            <w:pPr>
              <w:spacing w:before="0" w:after="0"/>
              <w:rPr>
                <w:rFonts w:ascii="Arial Narrow" w:hAnsi="Arial Narrow"/>
                <w:noProof w:val="0"/>
              </w:rPr>
            </w:pPr>
            <w:r w:rsidRPr="00320C75">
              <w:rPr>
                <w:rFonts w:ascii="Arial Narrow" w:hAnsi="Arial Narrow"/>
                <w:noProof w:val="0"/>
              </w:rPr>
              <w:t>April, 2010</w:t>
            </w:r>
          </w:p>
        </w:tc>
        <w:tc>
          <w:tcPr>
            <w:tcW w:w="3747" w:type="dxa"/>
            <w:tcBorders>
              <w:bottom w:val="single" w:sz="4" w:space="0" w:color="auto"/>
            </w:tcBorders>
          </w:tcPr>
          <w:p w:rsidR="00C6140A" w:rsidRPr="00320C75" w:rsidRDefault="00C6140A" w:rsidP="00C6140A">
            <w:pPr>
              <w:pStyle w:val="Tabletext1"/>
              <w:rPr>
                <w:rFonts w:ascii="Arial Narrow" w:hAnsi="Arial Narrow"/>
                <w:noProof w:val="0"/>
              </w:rPr>
            </w:pPr>
            <w:r w:rsidRPr="00320C75">
              <w:rPr>
                <w:rFonts w:ascii="Arial Narrow" w:hAnsi="Arial Narrow"/>
                <w:noProof w:val="0"/>
              </w:rPr>
              <w:t xml:space="preserve">Final release for Patch ROR*1.5*10:  See </w:t>
            </w:r>
            <w:r w:rsidRPr="00320C75">
              <w:rPr>
                <w:rFonts w:ascii="Arial Narrow" w:hAnsi="Arial Narrow"/>
                <w:i/>
                <w:noProof w:val="0"/>
              </w:rPr>
              <w:t>User Manual</w:t>
            </w:r>
            <w:r w:rsidRPr="00320C75">
              <w:rPr>
                <w:rFonts w:ascii="Arial Narrow" w:hAnsi="Arial Narrow"/>
                <w:noProof w:val="0"/>
              </w:rPr>
              <w:t xml:space="preserve"> for details.</w:t>
            </w:r>
          </w:p>
        </w:tc>
        <w:tc>
          <w:tcPr>
            <w:tcW w:w="2335" w:type="dxa"/>
            <w:tcBorders>
              <w:bottom w:val="single" w:sz="4" w:space="0" w:color="auto"/>
            </w:tcBorders>
          </w:tcPr>
          <w:p w:rsidR="00C6140A" w:rsidRPr="00320C75" w:rsidRDefault="00C6140A" w:rsidP="00C6140A">
            <w:pPr>
              <w:spacing w:before="40"/>
              <w:rPr>
                <w:rFonts w:ascii="Arial Narrow" w:hAnsi="Arial Narrow"/>
                <w:noProof w:val="0"/>
              </w:rPr>
            </w:pPr>
            <w:r w:rsidRPr="00320C75">
              <w:rPr>
                <w:rFonts w:ascii="Arial Narrow" w:hAnsi="Arial Narrow"/>
                <w:noProof w:val="0"/>
              </w:rPr>
              <w:t>Edward Micyus</w:t>
            </w:r>
          </w:p>
          <w:p w:rsidR="00C6140A" w:rsidRPr="00320C75" w:rsidRDefault="00C6140A" w:rsidP="00C6140A">
            <w:pPr>
              <w:spacing w:before="40"/>
              <w:rPr>
                <w:rFonts w:ascii="Arial Narrow" w:hAnsi="Arial Narrow"/>
                <w:noProof w:val="0"/>
              </w:rPr>
            </w:pPr>
            <w:r w:rsidRPr="00320C75">
              <w:rPr>
                <w:rFonts w:ascii="Arial Narrow" w:hAnsi="Arial Narrow"/>
                <w:noProof w:val="0"/>
              </w:rPr>
              <w:t>Angela Saunders</w:t>
            </w:r>
          </w:p>
          <w:p w:rsidR="00C6140A" w:rsidRPr="00320C75" w:rsidRDefault="00C6140A" w:rsidP="00C6140A">
            <w:pPr>
              <w:spacing w:before="40"/>
              <w:rPr>
                <w:rFonts w:ascii="Arial Narrow" w:hAnsi="Arial Narrow"/>
                <w:noProof w:val="0"/>
              </w:rPr>
            </w:pPr>
            <w:r w:rsidRPr="00320C75">
              <w:rPr>
                <w:rFonts w:ascii="Arial Narrow" w:hAnsi="Arial Narrow"/>
                <w:noProof w:val="0"/>
              </w:rPr>
              <w:t>Linda Berry</w:t>
            </w:r>
          </w:p>
          <w:p w:rsidR="00C6140A" w:rsidRPr="00320C75" w:rsidRDefault="00C6140A" w:rsidP="00C6140A">
            <w:pPr>
              <w:spacing w:before="40"/>
              <w:rPr>
                <w:rFonts w:ascii="Arial Narrow" w:hAnsi="Arial Narrow"/>
                <w:noProof w:val="0"/>
              </w:rPr>
            </w:pPr>
            <w:r w:rsidRPr="00320C75">
              <w:rPr>
                <w:rFonts w:ascii="Arial Narrow" w:hAnsi="Arial Narrow"/>
                <w:noProof w:val="0"/>
              </w:rPr>
              <w:t>VJ McDonald</w:t>
            </w:r>
          </w:p>
        </w:tc>
        <w:tc>
          <w:tcPr>
            <w:tcW w:w="2277" w:type="dxa"/>
            <w:tcBorders>
              <w:bottom w:val="single" w:sz="4" w:space="0" w:color="auto"/>
            </w:tcBorders>
          </w:tcPr>
          <w:p w:rsidR="00C6140A" w:rsidRPr="00320C75" w:rsidRDefault="00C6140A" w:rsidP="00C6140A">
            <w:pPr>
              <w:spacing w:before="40"/>
              <w:rPr>
                <w:rFonts w:ascii="Arial Narrow" w:hAnsi="Arial Narrow"/>
                <w:noProof w:val="0"/>
              </w:rPr>
            </w:pPr>
            <w:r w:rsidRPr="00320C75">
              <w:rPr>
                <w:rFonts w:ascii="Arial Narrow" w:hAnsi="Arial Narrow"/>
                <w:noProof w:val="0"/>
              </w:rPr>
              <w:t>Delphi Developer</w:t>
            </w:r>
          </w:p>
          <w:p w:rsidR="00C6140A" w:rsidRPr="00320C75" w:rsidRDefault="00C6140A" w:rsidP="00C6140A">
            <w:pPr>
              <w:spacing w:before="40"/>
              <w:rPr>
                <w:rFonts w:ascii="Arial Narrow" w:hAnsi="Arial Narrow"/>
                <w:noProof w:val="0"/>
              </w:rPr>
            </w:pPr>
            <w:r w:rsidRPr="00320C75">
              <w:rPr>
                <w:rFonts w:ascii="Arial Narrow" w:hAnsi="Arial Narrow" w:cs="Microsoft Sans Serif"/>
                <w:noProof w:val="0"/>
              </w:rPr>
              <w:t>M Developer</w:t>
            </w:r>
          </w:p>
          <w:p w:rsidR="00C6140A" w:rsidRPr="00320C75" w:rsidRDefault="00C6140A" w:rsidP="00C6140A">
            <w:pPr>
              <w:rPr>
                <w:rFonts w:ascii="Arial Narrow" w:hAnsi="Arial Narrow"/>
                <w:noProof w:val="0"/>
              </w:rPr>
            </w:pPr>
            <w:r w:rsidRPr="00320C75">
              <w:rPr>
                <w:rFonts w:ascii="Arial Narrow" w:hAnsi="Arial Narrow"/>
                <w:noProof w:val="0"/>
              </w:rPr>
              <w:t>SQA Analyst</w:t>
            </w:r>
          </w:p>
          <w:p w:rsidR="00C6140A" w:rsidRPr="00320C75" w:rsidRDefault="00C6140A" w:rsidP="00C6140A">
            <w:pPr>
              <w:spacing w:before="40" w:after="40"/>
              <w:rPr>
                <w:rFonts w:ascii="Arial Narrow" w:hAnsi="Arial Narrow" w:cs="Microsoft Sans Serif"/>
                <w:noProof w:val="0"/>
              </w:rPr>
            </w:pPr>
            <w:r w:rsidRPr="00320C75">
              <w:rPr>
                <w:rFonts w:ascii="Arial Narrow" w:hAnsi="Arial Narrow" w:cs="Microsoft Sans Serif"/>
                <w:noProof w:val="0"/>
              </w:rPr>
              <w:t>Technical Writer</w:t>
            </w:r>
          </w:p>
        </w:tc>
      </w:tr>
      <w:tr w:rsidR="00C6140A" w:rsidRPr="00320C75" w:rsidTr="00040B9F">
        <w:trPr>
          <w:trHeight w:val="282"/>
        </w:trPr>
        <w:tc>
          <w:tcPr>
            <w:tcW w:w="1211" w:type="dxa"/>
            <w:tcBorders>
              <w:bottom w:val="single" w:sz="4" w:space="0" w:color="auto"/>
            </w:tcBorders>
          </w:tcPr>
          <w:p w:rsidR="00C6140A" w:rsidRPr="00320C75" w:rsidRDefault="00C6140A" w:rsidP="00C6140A">
            <w:pPr>
              <w:spacing w:before="0" w:after="0"/>
              <w:rPr>
                <w:rFonts w:ascii="Arial Narrow" w:hAnsi="Arial Narrow"/>
                <w:noProof w:val="0"/>
              </w:rPr>
            </w:pPr>
            <w:r w:rsidRPr="00320C75">
              <w:rPr>
                <w:rFonts w:ascii="Arial Narrow" w:hAnsi="Arial Narrow"/>
                <w:noProof w:val="0"/>
              </w:rPr>
              <w:t>July, 2009</w:t>
            </w:r>
          </w:p>
        </w:tc>
        <w:tc>
          <w:tcPr>
            <w:tcW w:w="3747" w:type="dxa"/>
            <w:tcBorders>
              <w:bottom w:val="single" w:sz="4" w:space="0" w:color="auto"/>
            </w:tcBorders>
          </w:tcPr>
          <w:p w:rsidR="00C6140A" w:rsidRPr="00320C75" w:rsidRDefault="00C6140A" w:rsidP="00C6140A">
            <w:pPr>
              <w:pStyle w:val="Tabletext1"/>
              <w:rPr>
                <w:rFonts w:ascii="Arial Narrow" w:hAnsi="Arial Narrow"/>
                <w:noProof w:val="0"/>
              </w:rPr>
            </w:pPr>
            <w:r w:rsidRPr="00320C75">
              <w:rPr>
                <w:rFonts w:ascii="Arial Narrow" w:hAnsi="Arial Narrow"/>
                <w:noProof w:val="0"/>
              </w:rPr>
              <w:t>Patch ROR*1.5*8:</w:t>
            </w:r>
            <w:r w:rsidRPr="00320C75">
              <w:rPr>
                <w:noProof w:val="0"/>
              </w:rPr>
              <w:t xml:space="preserve">  </w:t>
            </w:r>
            <w:r w:rsidRPr="00320C75">
              <w:rPr>
                <w:rFonts w:ascii="Arial Narrow" w:hAnsi="Arial Narrow"/>
                <w:noProof w:val="0"/>
              </w:rPr>
              <w:t xml:space="preserve">See </w:t>
            </w:r>
            <w:r w:rsidRPr="00320C75">
              <w:rPr>
                <w:rFonts w:ascii="Arial Narrow" w:hAnsi="Arial Narrow"/>
                <w:i/>
                <w:noProof w:val="0"/>
              </w:rPr>
              <w:t>User Manual</w:t>
            </w:r>
            <w:r w:rsidRPr="00320C75">
              <w:rPr>
                <w:rFonts w:ascii="Arial Narrow" w:hAnsi="Arial Narrow"/>
                <w:noProof w:val="0"/>
              </w:rPr>
              <w:t xml:space="preserve"> for details.</w:t>
            </w:r>
          </w:p>
        </w:tc>
        <w:tc>
          <w:tcPr>
            <w:tcW w:w="2335" w:type="dxa"/>
            <w:tcBorders>
              <w:bottom w:val="single" w:sz="4" w:space="0" w:color="auto"/>
            </w:tcBorders>
          </w:tcPr>
          <w:p w:rsidR="00C6140A" w:rsidRPr="00320C75" w:rsidRDefault="00C6140A" w:rsidP="00C6140A">
            <w:pPr>
              <w:spacing w:before="40"/>
              <w:rPr>
                <w:rFonts w:ascii="Arial Narrow" w:hAnsi="Arial Narrow"/>
                <w:noProof w:val="0"/>
              </w:rPr>
            </w:pPr>
            <w:r w:rsidRPr="00320C75">
              <w:rPr>
                <w:rFonts w:ascii="Arial Narrow" w:hAnsi="Arial Narrow"/>
                <w:noProof w:val="0"/>
              </w:rPr>
              <w:t>Kenneth Rikard</w:t>
            </w:r>
          </w:p>
          <w:p w:rsidR="00C6140A" w:rsidRPr="00320C75" w:rsidRDefault="00C6140A" w:rsidP="00C6140A">
            <w:pPr>
              <w:spacing w:before="40"/>
              <w:rPr>
                <w:rFonts w:ascii="Arial Narrow" w:hAnsi="Arial Narrow"/>
                <w:noProof w:val="0"/>
              </w:rPr>
            </w:pPr>
            <w:r w:rsidRPr="00320C75">
              <w:rPr>
                <w:rFonts w:ascii="Arial Narrow" w:hAnsi="Arial Narrow"/>
                <w:noProof w:val="0"/>
              </w:rPr>
              <w:t>Edward Micyus</w:t>
            </w:r>
          </w:p>
          <w:p w:rsidR="00C6140A" w:rsidRPr="00320C75" w:rsidRDefault="00C6140A" w:rsidP="00C6140A">
            <w:pPr>
              <w:spacing w:before="40"/>
              <w:rPr>
                <w:rFonts w:ascii="Arial Narrow" w:hAnsi="Arial Narrow"/>
                <w:noProof w:val="0"/>
              </w:rPr>
            </w:pPr>
            <w:r w:rsidRPr="00320C75">
              <w:rPr>
                <w:rFonts w:ascii="Arial Narrow" w:hAnsi="Arial Narrow"/>
                <w:noProof w:val="0"/>
              </w:rPr>
              <w:t xml:space="preserve">Victor </w:t>
            </w:r>
            <w:proofErr w:type="spellStart"/>
            <w:r w:rsidRPr="00320C75">
              <w:rPr>
                <w:rFonts w:ascii="Arial Narrow" w:hAnsi="Arial Narrow"/>
                <w:noProof w:val="0"/>
              </w:rPr>
              <w:t>Carr</w:t>
            </w:r>
            <w:proofErr w:type="spellEnd"/>
          </w:p>
          <w:p w:rsidR="00C6140A" w:rsidRPr="00320C75" w:rsidRDefault="00C6140A" w:rsidP="00C6140A">
            <w:pPr>
              <w:spacing w:before="40"/>
              <w:rPr>
                <w:rFonts w:ascii="Arial Narrow" w:hAnsi="Arial Narrow"/>
                <w:noProof w:val="0"/>
              </w:rPr>
            </w:pPr>
            <w:r w:rsidRPr="00320C75">
              <w:rPr>
                <w:rFonts w:ascii="Arial Narrow" w:hAnsi="Arial Narrow"/>
                <w:noProof w:val="0"/>
              </w:rPr>
              <w:t>Angela Saunders</w:t>
            </w:r>
          </w:p>
          <w:p w:rsidR="00C6140A" w:rsidRPr="00320C75" w:rsidRDefault="00C6140A" w:rsidP="00C6140A">
            <w:pPr>
              <w:spacing w:before="40"/>
              <w:rPr>
                <w:rFonts w:ascii="Arial Narrow" w:hAnsi="Arial Narrow"/>
                <w:noProof w:val="0"/>
              </w:rPr>
            </w:pPr>
            <w:r w:rsidRPr="00320C75">
              <w:rPr>
                <w:rFonts w:ascii="Arial Narrow" w:hAnsi="Arial Narrow"/>
                <w:noProof w:val="0"/>
              </w:rPr>
              <w:lastRenderedPageBreak/>
              <w:t>VJ McDonald</w:t>
            </w:r>
          </w:p>
          <w:p w:rsidR="00C6140A" w:rsidRPr="00320C75" w:rsidRDefault="00C6140A" w:rsidP="00C6140A">
            <w:pPr>
              <w:spacing w:before="40"/>
              <w:rPr>
                <w:rFonts w:ascii="Arial Narrow" w:hAnsi="Arial Narrow"/>
                <w:noProof w:val="0"/>
              </w:rPr>
            </w:pPr>
            <w:r w:rsidRPr="00320C75">
              <w:rPr>
                <w:rFonts w:ascii="Arial Narrow" w:hAnsi="Arial Narrow"/>
                <w:noProof w:val="0"/>
              </w:rPr>
              <w:t>Linda Berry</w:t>
            </w:r>
          </w:p>
        </w:tc>
        <w:tc>
          <w:tcPr>
            <w:tcW w:w="2277" w:type="dxa"/>
            <w:tcBorders>
              <w:bottom w:val="single" w:sz="4" w:space="0" w:color="auto"/>
            </w:tcBorders>
          </w:tcPr>
          <w:p w:rsidR="00C6140A" w:rsidRPr="00320C75" w:rsidRDefault="00C6140A" w:rsidP="00C6140A">
            <w:pPr>
              <w:spacing w:before="40"/>
              <w:rPr>
                <w:rFonts w:ascii="Arial Narrow" w:hAnsi="Arial Narrow" w:cs="Microsoft Sans Serif"/>
                <w:noProof w:val="0"/>
              </w:rPr>
            </w:pPr>
            <w:r w:rsidRPr="00320C75">
              <w:rPr>
                <w:rFonts w:ascii="Arial Narrow" w:hAnsi="Arial Narrow" w:cs="Microsoft Sans Serif"/>
                <w:noProof w:val="0"/>
              </w:rPr>
              <w:lastRenderedPageBreak/>
              <w:t>Project Manager</w:t>
            </w:r>
          </w:p>
          <w:p w:rsidR="00C6140A" w:rsidRPr="00320C75" w:rsidRDefault="00C6140A" w:rsidP="00C6140A">
            <w:pPr>
              <w:spacing w:before="40"/>
              <w:rPr>
                <w:rFonts w:ascii="Arial Narrow" w:hAnsi="Arial Narrow" w:cs="Microsoft Sans Serif"/>
                <w:noProof w:val="0"/>
              </w:rPr>
            </w:pPr>
            <w:r w:rsidRPr="00320C75">
              <w:rPr>
                <w:rFonts w:ascii="Arial Narrow" w:hAnsi="Arial Narrow" w:cs="Microsoft Sans Serif"/>
                <w:noProof w:val="0"/>
              </w:rPr>
              <w:t>Delphi Developer</w:t>
            </w:r>
          </w:p>
          <w:p w:rsidR="00C6140A" w:rsidRPr="00320C75" w:rsidRDefault="00C6140A" w:rsidP="00C6140A">
            <w:pPr>
              <w:spacing w:before="40"/>
              <w:rPr>
                <w:rFonts w:ascii="Arial Narrow" w:hAnsi="Arial Narrow" w:cs="Microsoft Sans Serif"/>
                <w:noProof w:val="0"/>
              </w:rPr>
            </w:pPr>
            <w:r w:rsidRPr="00320C75">
              <w:rPr>
                <w:rFonts w:ascii="Arial Narrow" w:hAnsi="Arial Narrow" w:cs="Microsoft Sans Serif"/>
                <w:noProof w:val="0"/>
              </w:rPr>
              <w:t>M Developer</w:t>
            </w:r>
          </w:p>
          <w:p w:rsidR="00C6140A" w:rsidRPr="00320C75" w:rsidRDefault="00C6140A" w:rsidP="00C6140A">
            <w:pPr>
              <w:spacing w:before="40"/>
              <w:rPr>
                <w:rFonts w:ascii="Arial Narrow" w:hAnsi="Arial Narrow" w:cs="Microsoft Sans Serif"/>
                <w:noProof w:val="0"/>
              </w:rPr>
            </w:pPr>
            <w:r w:rsidRPr="00320C75">
              <w:rPr>
                <w:rFonts w:ascii="Arial Narrow" w:hAnsi="Arial Narrow" w:cs="Microsoft Sans Serif"/>
                <w:noProof w:val="0"/>
              </w:rPr>
              <w:t>M Developer</w:t>
            </w:r>
          </w:p>
          <w:p w:rsidR="00C6140A" w:rsidRPr="00320C75" w:rsidRDefault="00C6140A" w:rsidP="00C6140A">
            <w:pPr>
              <w:spacing w:before="40"/>
              <w:rPr>
                <w:rFonts w:ascii="Arial Narrow" w:hAnsi="Arial Narrow" w:cs="Microsoft Sans Serif"/>
                <w:noProof w:val="0"/>
              </w:rPr>
            </w:pPr>
            <w:r w:rsidRPr="00320C75">
              <w:rPr>
                <w:rFonts w:ascii="Arial Narrow" w:hAnsi="Arial Narrow" w:cs="Microsoft Sans Serif"/>
                <w:noProof w:val="0"/>
              </w:rPr>
              <w:lastRenderedPageBreak/>
              <w:t>Technical Writer</w:t>
            </w:r>
          </w:p>
          <w:p w:rsidR="00C6140A" w:rsidRPr="00320C75" w:rsidRDefault="00C6140A" w:rsidP="00C6140A">
            <w:pPr>
              <w:spacing w:before="40"/>
              <w:rPr>
                <w:rFonts w:ascii="Arial Narrow" w:hAnsi="Arial Narrow"/>
                <w:noProof w:val="0"/>
              </w:rPr>
            </w:pPr>
            <w:r w:rsidRPr="00320C75">
              <w:rPr>
                <w:rFonts w:ascii="Arial Narrow" w:hAnsi="Arial Narrow" w:cs="Microsoft Sans Serif"/>
                <w:noProof w:val="0"/>
              </w:rPr>
              <w:t>Software Quality Assurance Analyst</w:t>
            </w:r>
          </w:p>
        </w:tc>
      </w:tr>
      <w:tr w:rsidR="00C6140A" w:rsidRPr="00320C75" w:rsidTr="00040B9F">
        <w:trPr>
          <w:trHeight w:val="183"/>
        </w:trPr>
        <w:tc>
          <w:tcPr>
            <w:tcW w:w="1211" w:type="dxa"/>
          </w:tcPr>
          <w:p w:rsidR="00C6140A" w:rsidRPr="00320C75" w:rsidRDefault="00C6140A" w:rsidP="00C6140A">
            <w:pPr>
              <w:spacing w:before="0" w:after="0"/>
              <w:rPr>
                <w:rFonts w:ascii="Arial Narrow" w:hAnsi="Arial Narrow"/>
                <w:noProof w:val="0"/>
              </w:rPr>
            </w:pPr>
            <w:r w:rsidRPr="00320C75">
              <w:rPr>
                <w:rFonts w:ascii="Arial Narrow" w:hAnsi="Arial Narrow"/>
                <w:noProof w:val="0"/>
              </w:rPr>
              <w:lastRenderedPageBreak/>
              <w:t>July, 2008</w:t>
            </w:r>
          </w:p>
        </w:tc>
        <w:tc>
          <w:tcPr>
            <w:tcW w:w="3747" w:type="dxa"/>
          </w:tcPr>
          <w:p w:rsidR="00C6140A" w:rsidRPr="00320C75" w:rsidRDefault="00C6140A" w:rsidP="00C6140A">
            <w:pPr>
              <w:pStyle w:val="Tabletext1"/>
              <w:spacing w:after="0"/>
              <w:rPr>
                <w:rFonts w:ascii="Arial Narrow" w:hAnsi="Arial Narrow"/>
                <w:noProof w:val="0"/>
              </w:rPr>
            </w:pPr>
            <w:r w:rsidRPr="00320C75">
              <w:rPr>
                <w:rFonts w:ascii="Arial Narrow" w:hAnsi="Arial Narrow"/>
                <w:noProof w:val="0"/>
              </w:rPr>
              <w:t xml:space="preserve">Patch ROR*1.5*7:  See </w:t>
            </w:r>
            <w:r w:rsidRPr="00320C75">
              <w:rPr>
                <w:rFonts w:ascii="Arial Narrow" w:hAnsi="Arial Narrow"/>
                <w:i/>
                <w:noProof w:val="0"/>
              </w:rPr>
              <w:t>User Manual</w:t>
            </w:r>
            <w:r w:rsidRPr="00320C75">
              <w:rPr>
                <w:rFonts w:ascii="Arial Narrow" w:hAnsi="Arial Narrow"/>
                <w:noProof w:val="0"/>
              </w:rPr>
              <w:t xml:space="preserve"> for details.</w:t>
            </w:r>
          </w:p>
        </w:tc>
        <w:tc>
          <w:tcPr>
            <w:tcW w:w="2335" w:type="dxa"/>
            <w:tcBorders>
              <w:top w:val="single" w:sz="4" w:space="0" w:color="auto"/>
            </w:tcBorders>
          </w:tcPr>
          <w:p w:rsidR="00C6140A" w:rsidRPr="00320C75" w:rsidRDefault="00C6140A" w:rsidP="00C6140A">
            <w:pPr>
              <w:spacing w:before="0" w:after="0"/>
              <w:rPr>
                <w:rFonts w:ascii="Arial Narrow" w:hAnsi="Arial Narrow"/>
                <w:noProof w:val="0"/>
              </w:rPr>
            </w:pPr>
            <w:r w:rsidRPr="00320C75">
              <w:rPr>
                <w:rFonts w:ascii="Arial Narrow" w:hAnsi="Arial Narrow"/>
                <w:noProof w:val="0"/>
              </w:rPr>
              <w:t>(unknown)</w:t>
            </w:r>
          </w:p>
        </w:tc>
        <w:tc>
          <w:tcPr>
            <w:tcW w:w="2277" w:type="dxa"/>
            <w:tcBorders>
              <w:top w:val="single" w:sz="4" w:space="0" w:color="auto"/>
            </w:tcBorders>
          </w:tcPr>
          <w:p w:rsidR="00C6140A" w:rsidRPr="00320C75" w:rsidRDefault="00C6140A" w:rsidP="00C6140A">
            <w:pPr>
              <w:spacing w:before="0" w:after="0"/>
              <w:rPr>
                <w:noProof w:val="0"/>
                <w:sz w:val="22"/>
                <w:szCs w:val="22"/>
              </w:rPr>
            </w:pPr>
          </w:p>
        </w:tc>
      </w:tr>
      <w:tr w:rsidR="00C6140A" w:rsidRPr="00320C75" w:rsidTr="00040B9F">
        <w:trPr>
          <w:trHeight w:val="183"/>
        </w:trPr>
        <w:tc>
          <w:tcPr>
            <w:tcW w:w="1211" w:type="dxa"/>
          </w:tcPr>
          <w:p w:rsidR="00C6140A" w:rsidRPr="00320C75" w:rsidRDefault="00C6140A" w:rsidP="00C6140A">
            <w:pPr>
              <w:spacing w:before="0" w:after="0"/>
              <w:rPr>
                <w:rFonts w:ascii="Arial Narrow" w:hAnsi="Arial Narrow"/>
                <w:noProof w:val="0"/>
              </w:rPr>
            </w:pPr>
            <w:r w:rsidRPr="00320C75">
              <w:rPr>
                <w:rFonts w:ascii="Arial Narrow" w:hAnsi="Arial Narrow"/>
                <w:noProof w:val="0"/>
              </w:rPr>
              <w:t>May, 2008</w:t>
            </w:r>
          </w:p>
        </w:tc>
        <w:tc>
          <w:tcPr>
            <w:tcW w:w="3747" w:type="dxa"/>
          </w:tcPr>
          <w:p w:rsidR="00C6140A" w:rsidRPr="00320C75" w:rsidRDefault="00C6140A" w:rsidP="00C6140A">
            <w:pPr>
              <w:pStyle w:val="Tabletext1"/>
              <w:spacing w:after="0"/>
              <w:rPr>
                <w:rFonts w:ascii="Arial Narrow" w:hAnsi="Arial Narrow"/>
                <w:noProof w:val="0"/>
              </w:rPr>
            </w:pPr>
            <w:r w:rsidRPr="00320C75">
              <w:rPr>
                <w:rFonts w:ascii="Arial Narrow" w:hAnsi="Arial Narrow"/>
                <w:noProof w:val="0"/>
              </w:rPr>
              <w:t xml:space="preserve">Patch ROR*1.5*6:  See </w:t>
            </w:r>
            <w:r w:rsidRPr="00320C75">
              <w:rPr>
                <w:rFonts w:ascii="Arial Narrow" w:hAnsi="Arial Narrow"/>
                <w:i/>
                <w:noProof w:val="0"/>
              </w:rPr>
              <w:t>User Manual</w:t>
            </w:r>
            <w:r w:rsidRPr="00320C75">
              <w:rPr>
                <w:rFonts w:ascii="Arial Narrow" w:hAnsi="Arial Narrow"/>
                <w:noProof w:val="0"/>
              </w:rPr>
              <w:t xml:space="preserve"> for details.</w:t>
            </w:r>
          </w:p>
        </w:tc>
        <w:tc>
          <w:tcPr>
            <w:tcW w:w="2335" w:type="dxa"/>
            <w:tcBorders>
              <w:top w:val="single" w:sz="4" w:space="0" w:color="auto"/>
            </w:tcBorders>
          </w:tcPr>
          <w:p w:rsidR="00C6140A" w:rsidRPr="00320C75" w:rsidRDefault="00C6140A" w:rsidP="00C6140A">
            <w:pPr>
              <w:spacing w:before="0" w:after="0"/>
              <w:rPr>
                <w:rFonts w:ascii="Arial Narrow" w:hAnsi="Arial Narrow"/>
                <w:noProof w:val="0"/>
              </w:rPr>
            </w:pPr>
            <w:r w:rsidRPr="00320C75">
              <w:rPr>
                <w:rFonts w:ascii="Arial Narrow" w:hAnsi="Arial Narrow"/>
                <w:noProof w:val="0"/>
              </w:rPr>
              <w:t>(unknown)</w:t>
            </w:r>
          </w:p>
        </w:tc>
        <w:tc>
          <w:tcPr>
            <w:tcW w:w="2277" w:type="dxa"/>
            <w:tcBorders>
              <w:top w:val="single" w:sz="4" w:space="0" w:color="auto"/>
            </w:tcBorders>
          </w:tcPr>
          <w:p w:rsidR="00C6140A" w:rsidRPr="00320C75" w:rsidRDefault="00C6140A" w:rsidP="00C6140A">
            <w:pPr>
              <w:spacing w:before="0" w:after="0"/>
              <w:rPr>
                <w:noProof w:val="0"/>
                <w:sz w:val="22"/>
                <w:szCs w:val="22"/>
              </w:rPr>
            </w:pPr>
          </w:p>
        </w:tc>
      </w:tr>
      <w:tr w:rsidR="00C6140A" w:rsidRPr="00320C75" w:rsidTr="00040B9F">
        <w:trPr>
          <w:trHeight w:val="183"/>
        </w:trPr>
        <w:tc>
          <w:tcPr>
            <w:tcW w:w="1211" w:type="dxa"/>
          </w:tcPr>
          <w:p w:rsidR="00C6140A" w:rsidRPr="00320C75" w:rsidRDefault="00C6140A" w:rsidP="00C6140A">
            <w:pPr>
              <w:spacing w:before="0" w:after="0"/>
              <w:rPr>
                <w:rFonts w:ascii="Arial Narrow" w:hAnsi="Arial Narrow"/>
                <w:noProof w:val="0"/>
              </w:rPr>
            </w:pPr>
            <w:r w:rsidRPr="00320C75">
              <w:rPr>
                <w:rFonts w:ascii="Arial Narrow" w:hAnsi="Arial Narrow"/>
                <w:noProof w:val="0"/>
              </w:rPr>
              <w:t>March, 2008</w:t>
            </w:r>
          </w:p>
        </w:tc>
        <w:tc>
          <w:tcPr>
            <w:tcW w:w="3747" w:type="dxa"/>
          </w:tcPr>
          <w:p w:rsidR="00C6140A" w:rsidRPr="00320C75" w:rsidRDefault="00C6140A" w:rsidP="00C6140A">
            <w:pPr>
              <w:pStyle w:val="Tabletext1"/>
              <w:spacing w:after="0"/>
              <w:rPr>
                <w:rFonts w:ascii="Arial Narrow" w:hAnsi="Arial Narrow"/>
                <w:noProof w:val="0"/>
              </w:rPr>
            </w:pPr>
            <w:r w:rsidRPr="00320C75">
              <w:rPr>
                <w:rFonts w:ascii="Arial Narrow" w:hAnsi="Arial Narrow"/>
                <w:noProof w:val="0"/>
              </w:rPr>
              <w:t xml:space="preserve">Patch ROR*1.5*5:  See </w:t>
            </w:r>
            <w:r w:rsidRPr="00320C75">
              <w:rPr>
                <w:rFonts w:ascii="Arial Narrow" w:hAnsi="Arial Narrow"/>
                <w:i/>
                <w:noProof w:val="0"/>
              </w:rPr>
              <w:t>User Manual</w:t>
            </w:r>
            <w:r w:rsidRPr="00320C75">
              <w:rPr>
                <w:rFonts w:ascii="Arial Narrow" w:hAnsi="Arial Narrow"/>
                <w:noProof w:val="0"/>
              </w:rPr>
              <w:t xml:space="preserve"> for details.</w:t>
            </w:r>
          </w:p>
        </w:tc>
        <w:tc>
          <w:tcPr>
            <w:tcW w:w="2335" w:type="dxa"/>
            <w:tcBorders>
              <w:top w:val="single" w:sz="4" w:space="0" w:color="auto"/>
            </w:tcBorders>
          </w:tcPr>
          <w:p w:rsidR="00C6140A" w:rsidRPr="00320C75" w:rsidRDefault="00C6140A" w:rsidP="00C6140A">
            <w:pPr>
              <w:spacing w:before="0" w:after="0"/>
              <w:rPr>
                <w:rFonts w:ascii="Arial Narrow" w:hAnsi="Arial Narrow"/>
                <w:noProof w:val="0"/>
              </w:rPr>
            </w:pPr>
            <w:r w:rsidRPr="00320C75">
              <w:rPr>
                <w:rFonts w:ascii="Arial Narrow" w:hAnsi="Arial Narrow"/>
                <w:noProof w:val="0"/>
              </w:rPr>
              <w:t>(unknown)</w:t>
            </w:r>
          </w:p>
        </w:tc>
        <w:tc>
          <w:tcPr>
            <w:tcW w:w="2277" w:type="dxa"/>
            <w:tcBorders>
              <w:top w:val="single" w:sz="4" w:space="0" w:color="auto"/>
            </w:tcBorders>
          </w:tcPr>
          <w:p w:rsidR="00C6140A" w:rsidRPr="00320C75" w:rsidRDefault="00C6140A" w:rsidP="00C6140A">
            <w:pPr>
              <w:spacing w:before="0" w:after="0"/>
              <w:rPr>
                <w:noProof w:val="0"/>
                <w:sz w:val="22"/>
                <w:szCs w:val="22"/>
              </w:rPr>
            </w:pPr>
          </w:p>
        </w:tc>
      </w:tr>
      <w:tr w:rsidR="00C6140A" w:rsidRPr="00320C75" w:rsidTr="00040B9F">
        <w:trPr>
          <w:trHeight w:val="183"/>
        </w:trPr>
        <w:tc>
          <w:tcPr>
            <w:tcW w:w="1211" w:type="dxa"/>
          </w:tcPr>
          <w:p w:rsidR="00C6140A" w:rsidRPr="00320C75" w:rsidRDefault="00C6140A" w:rsidP="00C6140A">
            <w:pPr>
              <w:spacing w:before="0" w:after="0"/>
              <w:rPr>
                <w:rFonts w:ascii="Arial Narrow" w:hAnsi="Arial Narrow"/>
                <w:noProof w:val="0"/>
              </w:rPr>
            </w:pPr>
            <w:r w:rsidRPr="00320C75">
              <w:rPr>
                <w:rFonts w:ascii="Arial Narrow" w:hAnsi="Arial Narrow"/>
                <w:noProof w:val="0"/>
              </w:rPr>
              <w:t>December, 2007</w:t>
            </w:r>
          </w:p>
        </w:tc>
        <w:tc>
          <w:tcPr>
            <w:tcW w:w="3747" w:type="dxa"/>
          </w:tcPr>
          <w:p w:rsidR="00C6140A" w:rsidRPr="00320C75" w:rsidRDefault="00C6140A" w:rsidP="00C6140A">
            <w:pPr>
              <w:pStyle w:val="Tabletext1"/>
              <w:spacing w:after="0"/>
              <w:rPr>
                <w:rFonts w:ascii="Arial Narrow" w:hAnsi="Arial Narrow"/>
                <w:noProof w:val="0"/>
              </w:rPr>
            </w:pPr>
            <w:r w:rsidRPr="00320C75">
              <w:rPr>
                <w:rFonts w:ascii="Arial Narrow" w:hAnsi="Arial Narrow"/>
                <w:noProof w:val="0"/>
              </w:rPr>
              <w:t xml:space="preserve">Patch ROR*1.5*4:  See </w:t>
            </w:r>
            <w:r w:rsidRPr="00320C75">
              <w:rPr>
                <w:rFonts w:ascii="Arial Narrow" w:hAnsi="Arial Narrow"/>
                <w:i/>
                <w:noProof w:val="0"/>
              </w:rPr>
              <w:t>User Manual</w:t>
            </w:r>
            <w:r w:rsidRPr="00320C75">
              <w:rPr>
                <w:rFonts w:ascii="Arial Narrow" w:hAnsi="Arial Narrow"/>
                <w:noProof w:val="0"/>
              </w:rPr>
              <w:t xml:space="preserve"> for details.</w:t>
            </w:r>
          </w:p>
        </w:tc>
        <w:tc>
          <w:tcPr>
            <w:tcW w:w="2335" w:type="dxa"/>
            <w:tcBorders>
              <w:top w:val="single" w:sz="4" w:space="0" w:color="auto"/>
            </w:tcBorders>
          </w:tcPr>
          <w:p w:rsidR="00C6140A" w:rsidRPr="00320C75" w:rsidRDefault="00C6140A" w:rsidP="00C6140A">
            <w:pPr>
              <w:spacing w:before="0" w:after="0"/>
              <w:rPr>
                <w:rFonts w:ascii="Arial Narrow" w:hAnsi="Arial Narrow"/>
                <w:noProof w:val="0"/>
              </w:rPr>
            </w:pPr>
            <w:r w:rsidRPr="00320C75">
              <w:rPr>
                <w:rFonts w:ascii="Arial Narrow" w:hAnsi="Arial Narrow"/>
                <w:noProof w:val="0"/>
              </w:rPr>
              <w:t>(unknown)</w:t>
            </w:r>
          </w:p>
        </w:tc>
        <w:tc>
          <w:tcPr>
            <w:tcW w:w="2277" w:type="dxa"/>
            <w:tcBorders>
              <w:top w:val="single" w:sz="4" w:space="0" w:color="auto"/>
            </w:tcBorders>
          </w:tcPr>
          <w:p w:rsidR="00C6140A" w:rsidRPr="00320C75" w:rsidRDefault="00C6140A" w:rsidP="00C6140A">
            <w:pPr>
              <w:spacing w:before="0" w:after="0"/>
              <w:rPr>
                <w:noProof w:val="0"/>
                <w:sz w:val="22"/>
                <w:szCs w:val="22"/>
              </w:rPr>
            </w:pPr>
          </w:p>
        </w:tc>
      </w:tr>
      <w:tr w:rsidR="00C6140A" w:rsidRPr="00320C75" w:rsidTr="00040B9F">
        <w:trPr>
          <w:trHeight w:val="183"/>
        </w:trPr>
        <w:tc>
          <w:tcPr>
            <w:tcW w:w="1211" w:type="dxa"/>
          </w:tcPr>
          <w:p w:rsidR="00C6140A" w:rsidRPr="00320C75" w:rsidRDefault="00C6140A" w:rsidP="00C6140A">
            <w:pPr>
              <w:spacing w:before="0" w:after="0"/>
              <w:rPr>
                <w:rFonts w:ascii="Arial Narrow" w:hAnsi="Arial Narrow"/>
                <w:noProof w:val="0"/>
              </w:rPr>
            </w:pPr>
            <w:r w:rsidRPr="00320C75">
              <w:rPr>
                <w:rFonts w:ascii="Arial Narrow" w:hAnsi="Arial Narrow"/>
                <w:noProof w:val="0"/>
              </w:rPr>
              <w:t>November, 2007</w:t>
            </w:r>
          </w:p>
        </w:tc>
        <w:tc>
          <w:tcPr>
            <w:tcW w:w="3747" w:type="dxa"/>
          </w:tcPr>
          <w:p w:rsidR="00C6140A" w:rsidRPr="00320C75" w:rsidRDefault="00C6140A" w:rsidP="00C6140A">
            <w:pPr>
              <w:pStyle w:val="Tabletext1"/>
              <w:spacing w:after="0"/>
              <w:rPr>
                <w:rFonts w:ascii="Arial Narrow" w:hAnsi="Arial Narrow"/>
                <w:noProof w:val="0"/>
              </w:rPr>
            </w:pPr>
            <w:r w:rsidRPr="00320C75">
              <w:rPr>
                <w:rFonts w:ascii="Arial Narrow" w:hAnsi="Arial Narrow"/>
                <w:noProof w:val="0"/>
              </w:rPr>
              <w:t xml:space="preserve">Patch ROR*1.5*3:  See </w:t>
            </w:r>
            <w:r w:rsidRPr="00320C75">
              <w:rPr>
                <w:rFonts w:ascii="Arial Narrow" w:hAnsi="Arial Narrow"/>
                <w:i/>
                <w:noProof w:val="0"/>
              </w:rPr>
              <w:t>User Manual</w:t>
            </w:r>
            <w:r w:rsidRPr="00320C75">
              <w:rPr>
                <w:rFonts w:ascii="Arial Narrow" w:hAnsi="Arial Narrow"/>
                <w:noProof w:val="0"/>
              </w:rPr>
              <w:t xml:space="preserve"> for details.</w:t>
            </w:r>
          </w:p>
        </w:tc>
        <w:tc>
          <w:tcPr>
            <w:tcW w:w="2335" w:type="dxa"/>
            <w:tcBorders>
              <w:top w:val="single" w:sz="4" w:space="0" w:color="auto"/>
            </w:tcBorders>
          </w:tcPr>
          <w:p w:rsidR="00C6140A" w:rsidRPr="00320C75" w:rsidRDefault="00C6140A" w:rsidP="00C6140A">
            <w:pPr>
              <w:spacing w:before="0" w:after="0"/>
              <w:rPr>
                <w:rFonts w:ascii="Arial Narrow" w:hAnsi="Arial Narrow"/>
                <w:noProof w:val="0"/>
              </w:rPr>
            </w:pPr>
            <w:r w:rsidRPr="00320C75">
              <w:rPr>
                <w:rFonts w:ascii="Arial Narrow" w:hAnsi="Arial Narrow"/>
                <w:noProof w:val="0"/>
              </w:rPr>
              <w:t>(unknown)</w:t>
            </w:r>
          </w:p>
        </w:tc>
        <w:tc>
          <w:tcPr>
            <w:tcW w:w="2277" w:type="dxa"/>
            <w:tcBorders>
              <w:top w:val="single" w:sz="4" w:space="0" w:color="auto"/>
            </w:tcBorders>
          </w:tcPr>
          <w:p w:rsidR="00C6140A" w:rsidRPr="00320C75" w:rsidRDefault="00C6140A" w:rsidP="00C6140A">
            <w:pPr>
              <w:spacing w:before="0" w:after="0"/>
              <w:rPr>
                <w:noProof w:val="0"/>
                <w:sz w:val="22"/>
                <w:szCs w:val="22"/>
              </w:rPr>
            </w:pPr>
          </w:p>
        </w:tc>
      </w:tr>
      <w:tr w:rsidR="00C6140A" w:rsidRPr="00320C75" w:rsidTr="00040B9F">
        <w:trPr>
          <w:trHeight w:val="183"/>
        </w:trPr>
        <w:tc>
          <w:tcPr>
            <w:tcW w:w="1211" w:type="dxa"/>
          </w:tcPr>
          <w:p w:rsidR="00C6140A" w:rsidRPr="00320C75" w:rsidRDefault="00C6140A" w:rsidP="00C6140A">
            <w:pPr>
              <w:spacing w:before="0" w:after="0"/>
              <w:rPr>
                <w:rFonts w:ascii="Arial Narrow" w:hAnsi="Arial Narrow"/>
                <w:noProof w:val="0"/>
              </w:rPr>
            </w:pPr>
            <w:r w:rsidRPr="00320C75">
              <w:rPr>
                <w:rFonts w:ascii="Arial Narrow" w:hAnsi="Arial Narrow"/>
                <w:noProof w:val="0"/>
              </w:rPr>
              <w:t>October, 2007</w:t>
            </w:r>
          </w:p>
        </w:tc>
        <w:tc>
          <w:tcPr>
            <w:tcW w:w="3747" w:type="dxa"/>
          </w:tcPr>
          <w:p w:rsidR="00C6140A" w:rsidRPr="00320C75" w:rsidRDefault="00C6140A" w:rsidP="00C6140A">
            <w:pPr>
              <w:pStyle w:val="Tabletext1"/>
              <w:spacing w:after="0"/>
              <w:rPr>
                <w:rFonts w:ascii="Arial Narrow" w:hAnsi="Arial Narrow"/>
                <w:noProof w:val="0"/>
              </w:rPr>
            </w:pPr>
            <w:r w:rsidRPr="00320C75">
              <w:rPr>
                <w:rFonts w:ascii="Arial Narrow" w:hAnsi="Arial Narrow"/>
                <w:noProof w:val="0"/>
              </w:rPr>
              <w:t xml:space="preserve">Patch ROR*1.5*2:  See </w:t>
            </w:r>
            <w:r w:rsidRPr="00320C75">
              <w:rPr>
                <w:rFonts w:ascii="Arial Narrow" w:hAnsi="Arial Narrow"/>
                <w:i/>
                <w:noProof w:val="0"/>
              </w:rPr>
              <w:t>User Manual</w:t>
            </w:r>
            <w:r w:rsidRPr="00320C75">
              <w:rPr>
                <w:rFonts w:ascii="Arial Narrow" w:hAnsi="Arial Narrow"/>
                <w:noProof w:val="0"/>
              </w:rPr>
              <w:t xml:space="preserve"> for details.</w:t>
            </w:r>
          </w:p>
        </w:tc>
        <w:tc>
          <w:tcPr>
            <w:tcW w:w="2335" w:type="dxa"/>
            <w:tcBorders>
              <w:top w:val="single" w:sz="4" w:space="0" w:color="auto"/>
            </w:tcBorders>
          </w:tcPr>
          <w:p w:rsidR="00C6140A" w:rsidRPr="00320C75" w:rsidRDefault="00C6140A" w:rsidP="00C6140A">
            <w:pPr>
              <w:spacing w:before="0" w:after="0"/>
              <w:rPr>
                <w:rFonts w:ascii="Arial Narrow" w:hAnsi="Arial Narrow"/>
                <w:noProof w:val="0"/>
              </w:rPr>
            </w:pPr>
            <w:r w:rsidRPr="00320C75">
              <w:rPr>
                <w:rFonts w:ascii="Arial Narrow" w:hAnsi="Arial Narrow"/>
                <w:noProof w:val="0"/>
              </w:rPr>
              <w:t>(unknown)</w:t>
            </w:r>
          </w:p>
        </w:tc>
        <w:tc>
          <w:tcPr>
            <w:tcW w:w="2277" w:type="dxa"/>
            <w:tcBorders>
              <w:top w:val="single" w:sz="4" w:space="0" w:color="auto"/>
            </w:tcBorders>
          </w:tcPr>
          <w:p w:rsidR="00C6140A" w:rsidRPr="00320C75" w:rsidRDefault="00C6140A" w:rsidP="00C6140A">
            <w:pPr>
              <w:spacing w:before="0" w:after="0"/>
              <w:rPr>
                <w:noProof w:val="0"/>
                <w:sz w:val="22"/>
                <w:szCs w:val="22"/>
              </w:rPr>
            </w:pPr>
          </w:p>
        </w:tc>
      </w:tr>
      <w:tr w:rsidR="00C6140A" w:rsidRPr="00320C75" w:rsidTr="00040B9F">
        <w:trPr>
          <w:trHeight w:val="183"/>
        </w:trPr>
        <w:tc>
          <w:tcPr>
            <w:tcW w:w="1211" w:type="dxa"/>
          </w:tcPr>
          <w:p w:rsidR="00C6140A" w:rsidRPr="00320C75" w:rsidRDefault="00C6140A" w:rsidP="00C6140A">
            <w:pPr>
              <w:spacing w:before="0" w:after="0"/>
              <w:rPr>
                <w:rFonts w:ascii="Arial Narrow" w:hAnsi="Arial Narrow"/>
                <w:noProof w:val="0"/>
              </w:rPr>
            </w:pPr>
            <w:r w:rsidRPr="00320C75">
              <w:rPr>
                <w:rFonts w:ascii="Arial Narrow" w:hAnsi="Arial Narrow"/>
                <w:noProof w:val="0"/>
              </w:rPr>
              <w:t>October 2006</w:t>
            </w:r>
          </w:p>
        </w:tc>
        <w:tc>
          <w:tcPr>
            <w:tcW w:w="3747" w:type="dxa"/>
          </w:tcPr>
          <w:p w:rsidR="00C6140A" w:rsidRPr="00320C75" w:rsidRDefault="00C6140A" w:rsidP="00C6140A">
            <w:pPr>
              <w:pStyle w:val="Tabletext1"/>
              <w:spacing w:after="0"/>
              <w:rPr>
                <w:rFonts w:ascii="Arial Narrow" w:hAnsi="Arial Narrow"/>
                <w:noProof w:val="0"/>
              </w:rPr>
            </w:pPr>
            <w:r w:rsidRPr="00320C75">
              <w:rPr>
                <w:rFonts w:ascii="Arial Narrow" w:hAnsi="Arial Narrow"/>
                <w:noProof w:val="0"/>
              </w:rPr>
              <w:t xml:space="preserve">Patch ROR*1.5*1:  See </w:t>
            </w:r>
            <w:r w:rsidRPr="00320C75">
              <w:rPr>
                <w:rFonts w:ascii="Arial Narrow" w:hAnsi="Arial Narrow"/>
                <w:i/>
                <w:noProof w:val="0"/>
              </w:rPr>
              <w:t>User Manual</w:t>
            </w:r>
            <w:r w:rsidRPr="00320C75">
              <w:rPr>
                <w:rFonts w:ascii="Arial Narrow" w:hAnsi="Arial Narrow"/>
                <w:noProof w:val="0"/>
              </w:rPr>
              <w:t xml:space="preserve"> for details.</w:t>
            </w:r>
          </w:p>
        </w:tc>
        <w:tc>
          <w:tcPr>
            <w:tcW w:w="2335" w:type="dxa"/>
            <w:tcBorders>
              <w:top w:val="single" w:sz="4" w:space="0" w:color="auto"/>
            </w:tcBorders>
          </w:tcPr>
          <w:p w:rsidR="00C6140A" w:rsidRPr="00320C75" w:rsidRDefault="00C6140A" w:rsidP="00C6140A">
            <w:pPr>
              <w:spacing w:before="0" w:after="0"/>
              <w:rPr>
                <w:rFonts w:ascii="Arial Narrow" w:hAnsi="Arial Narrow"/>
                <w:noProof w:val="0"/>
              </w:rPr>
            </w:pPr>
            <w:r w:rsidRPr="00320C75">
              <w:rPr>
                <w:rFonts w:ascii="Arial Narrow" w:hAnsi="Arial Narrow"/>
                <w:noProof w:val="0"/>
              </w:rPr>
              <w:t>Christine Beynon</w:t>
            </w:r>
          </w:p>
        </w:tc>
        <w:tc>
          <w:tcPr>
            <w:tcW w:w="2277" w:type="dxa"/>
            <w:tcBorders>
              <w:top w:val="single" w:sz="4" w:space="0" w:color="auto"/>
            </w:tcBorders>
          </w:tcPr>
          <w:p w:rsidR="00C6140A" w:rsidRPr="00320C75" w:rsidRDefault="00C6140A" w:rsidP="00C6140A">
            <w:pPr>
              <w:spacing w:before="0" w:after="0"/>
              <w:rPr>
                <w:noProof w:val="0"/>
                <w:sz w:val="22"/>
                <w:szCs w:val="22"/>
              </w:rPr>
            </w:pPr>
          </w:p>
        </w:tc>
      </w:tr>
      <w:tr w:rsidR="00C6140A" w:rsidRPr="00320C75" w:rsidTr="00040B9F">
        <w:trPr>
          <w:trHeight w:val="183"/>
        </w:trPr>
        <w:tc>
          <w:tcPr>
            <w:tcW w:w="1211" w:type="dxa"/>
          </w:tcPr>
          <w:p w:rsidR="00C6140A" w:rsidRPr="00320C75" w:rsidRDefault="00C6140A" w:rsidP="00C6140A">
            <w:pPr>
              <w:spacing w:before="0" w:after="0"/>
              <w:rPr>
                <w:rFonts w:ascii="Arial Narrow" w:hAnsi="Arial Narrow"/>
                <w:noProof w:val="0"/>
              </w:rPr>
            </w:pPr>
            <w:r w:rsidRPr="00320C75">
              <w:rPr>
                <w:rFonts w:ascii="Arial Narrow" w:hAnsi="Arial Narrow"/>
                <w:noProof w:val="0"/>
              </w:rPr>
              <w:t>February 2006</w:t>
            </w:r>
          </w:p>
        </w:tc>
        <w:tc>
          <w:tcPr>
            <w:tcW w:w="3747" w:type="dxa"/>
          </w:tcPr>
          <w:p w:rsidR="00C6140A" w:rsidRPr="00320C75" w:rsidRDefault="00C6140A" w:rsidP="00C6140A">
            <w:pPr>
              <w:spacing w:before="0" w:after="0"/>
              <w:rPr>
                <w:rFonts w:ascii="Arial Narrow" w:hAnsi="Arial Narrow"/>
                <w:noProof w:val="0"/>
              </w:rPr>
            </w:pPr>
            <w:r w:rsidRPr="00320C75">
              <w:rPr>
                <w:rFonts w:ascii="Arial Narrow" w:hAnsi="Arial Narrow"/>
                <w:noProof w:val="0"/>
              </w:rPr>
              <w:t>Completely updated for CCR Version 1.5</w:t>
            </w:r>
          </w:p>
        </w:tc>
        <w:tc>
          <w:tcPr>
            <w:tcW w:w="2335" w:type="dxa"/>
            <w:tcBorders>
              <w:top w:val="single" w:sz="4" w:space="0" w:color="auto"/>
            </w:tcBorders>
          </w:tcPr>
          <w:p w:rsidR="00C6140A" w:rsidRPr="00320C75" w:rsidRDefault="00C6140A" w:rsidP="00C6140A">
            <w:pPr>
              <w:spacing w:before="0" w:after="0"/>
              <w:rPr>
                <w:rFonts w:ascii="Arial Narrow" w:hAnsi="Arial Narrow"/>
                <w:noProof w:val="0"/>
              </w:rPr>
            </w:pPr>
            <w:r w:rsidRPr="00320C75">
              <w:rPr>
                <w:rFonts w:ascii="Arial Narrow" w:hAnsi="Arial Narrow"/>
                <w:noProof w:val="0"/>
              </w:rPr>
              <w:t>Christine Long</w:t>
            </w:r>
          </w:p>
        </w:tc>
        <w:tc>
          <w:tcPr>
            <w:tcW w:w="2277" w:type="dxa"/>
            <w:tcBorders>
              <w:top w:val="single" w:sz="4" w:space="0" w:color="auto"/>
            </w:tcBorders>
          </w:tcPr>
          <w:p w:rsidR="00C6140A" w:rsidRPr="00320C75" w:rsidRDefault="00C6140A" w:rsidP="00C6140A">
            <w:pPr>
              <w:spacing w:before="0" w:after="0"/>
              <w:rPr>
                <w:noProof w:val="0"/>
                <w:sz w:val="22"/>
                <w:szCs w:val="22"/>
              </w:rPr>
            </w:pPr>
          </w:p>
        </w:tc>
      </w:tr>
      <w:tr w:rsidR="00C6140A" w:rsidRPr="00320C75" w:rsidTr="00040B9F">
        <w:trPr>
          <w:trHeight w:val="183"/>
        </w:trPr>
        <w:tc>
          <w:tcPr>
            <w:tcW w:w="1211" w:type="dxa"/>
          </w:tcPr>
          <w:p w:rsidR="00C6140A" w:rsidRPr="00320C75" w:rsidRDefault="00C6140A" w:rsidP="00C6140A">
            <w:pPr>
              <w:spacing w:before="0" w:after="0"/>
              <w:rPr>
                <w:rFonts w:ascii="Arial Narrow" w:hAnsi="Arial Narrow"/>
                <w:noProof w:val="0"/>
              </w:rPr>
            </w:pPr>
            <w:r w:rsidRPr="00320C75">
              <w:rPr>
                <w:rFonts w:ascii="Arial Narrow" w:hAnsi="Arial Narrow"/>
                <w:noProof w:val="0"/>
              </w:rPr>
              <w:t>June 2002</w:t>
            </w:r>
          </w:p>
        </w:tc>
        <w:tc>
          <w:tcPr>
            <w:tcW w:w="3747" w:type="dxa"/>
          </w:tcPr>
          <w:p w:rsidR="00C6140A" w:rsidRPr="00320C75" w:rsidRDefault="00C6140A" w:rsidP="00C6140A">
            <w:pPr>
              <w:spacing w:before="0" w:after="0"/>
              <w:rPr>
                <w:rFonts w:ascii="Arial Narrow" w:hAnsi="Arial Narrow"/>
                <w:noProof w:val="0"/>
              </w:rPr>
            </w:pPr>
            <w:r w:rsidRPr="00320C75">
              <w:rPr>
                <w:rFonts w:ascii="Arial Narrow" w:hAnsi="Arial Narrow"/>
                <w:noProof w:val="0"/>
              </w:rPr>
              <w:t>Initial release of CCR Version 1.0</w:t>
            </w:r>
          </w:p>
        </w:tc>
        <w:tc>
          <w:tcPr>
            <w:tcW w:w="2335" w:type="dxa"/>
            <w:tcBorders>
              <w:top w:val="single" w:sz="4" w:space="0" w:color="auto"/>
            </w:tcBorders>
          </w:tcPr>
          <w:p w:rsidR="00C6140A" w:rsidRPr="00320C75" w:rsidRDefault="00C6140A" w:rsidP="00C6140A">
            <w:pPr>
              <w:spacing w:before="0" w:after="0"/>
              <w:rPr>
                <w:rFonts w:ascii="Arial Narrow" w:hAnsi="Arial Narrow"/>
                <w:noProof w:val="0"/>
              </w:rPr>
            </w:pPr>
            <w:r w:rsidRPr="00320C75">
              <w:rPr>
                <w:rFonts w:ascii="Arial Narrow" w:hAnsi="Arial Narrow"/>
                <w:noProof w:val="0"/>
              </w:rPr>
              <w:t>(unknown)</w:t>
            </w:r>
          </w:p>
        </w:tc>
        <w:tc>
          <w:tcPr>
            <w:tcW w:w="2277" w:type="dxa"/>
            <w:tcBorders>
              <w:top w:val="single" w:sz="4" w:space="0" w:color="auto"/>
            </w:tcBorders>
          </w:tcPr>
          <w:p w:rsidR="00C6140A" w:rsidRPr="00320C75" w:rsidRDefault="00C6140A" w:rsidP="00C6140A">
            <w:pPr>
              <w:spacing w:before="0" w:after="0"/>
              <w:rPr>
                <w:noProof w:val="0"/>
                <w:sz w:val="22"/>
                <w:szCs w:val="22"/>
              </w:rPr>
            </w:pPr>
          </w:p>
        </w:tc>
      </w:tr>
    </w:tbl>
    <w:p w:rsidR="005F4CBF" w:rsidRPr="00694B2D" w:rsidRDefault="005F4CBF" w:rsidP="00694B2D">
      <w:pPr>
        <w:pStyle w:val="LeftBlank"/>
        <w:sectPr w:rsidR="005F4CBF" w:rsidRPr="00694B2D" w:rsidSect="00FD7FAB">
          <w:headerReference w:type="even" r:id="rId17"/>
          <w:headerReference w:type="default" r:id="rId18"/>
          <w:footerReference w:type="even" r:id="rId19"/>
          <w:footerReference w:type="default" r:id="rId20"/>
          <w:headerReference w:type="first" r:id="rId21"/>
          <w:type w:val="oddPage"/>
          <w:pgSz w:w="12240" w:h="15840" w:code="1"/>
          <w:pgMar w:top="1440" w:right="1440" w:bottom="1440" w:left="1440" w:header="720" w:footer="720" w:gutter="0"/>
          <w:pgNumType w:fmt="lowerRoman" w:start="1"/>
          <w:cols w:space="720"/>
          <w:docGrid w:linePitch="71"/>
        </w:sectPr>
      </w:pPr>
      <w:r>
        <w:br w:type="page"/>
      </w:r>
      <w:r w:rsidRPr="00694B2D">
        <w:lastRenderedPageBreak/>
        <w:t>THIS PAGE INTENTIONALLY LEFT BLANK</w:t>
      </w:r>
    </w:p>
    <w:p w:rsidR="00CF0E77" w:rsidRPr="00A34BB4" w:rsidRDefault="00CF0E77" w:rsidP="00CF0E77">
      <w:pPr>
        <w:pStyle w:val="Heading1"/>
        <w:numPr>
          <w:ilvl w:val="0"/>
          <w:numId w:val="42"/>
        </w:numPr>
        <w:rPr>
          <w:rFonts w:cs="Times New Roman"/>
          <w:b w:val="0"/>
          <w:noProof w:val="0"/>
          <w:highlight w:val="yellow"/>
          <w:lang w:val="x-none" w:eastAsia="x-none"/>
        </w:rPr>
      </w:pPr>
      <w:bookmarkStart w:id="8" w:name="_Toc534354578"/>
      <w:bookmarkStart w:id="9" w:name="_Toc52164556"/>
      <w:bookmarkStart w:id="10" w:name="_Toc518198529"/>
      <w:r w:rsidRPr="00A34BB4">
        <w:rPr>
          <w:rFonts w:cs="Times New Roman"/>
          <w:b w:val="0"/>
          <w:noProof w:val="0"/>
          <w:highlight w:val="yellow"/>
          <w:lang w:val="x-none" w:eastAsia="x-none"/>
        </w:rPr>
        <w:lastRenderedPageBreak/>
        <w:t>Note on Windows 10</w:t>
      </w:r>
      <w:bookmarkEnd w:id="8"/>
    </w:p>
    <w:p w:rsidR="000045C7" w:rsidRPr="003517D3" w:rsidRDefault="00CF0E77" w:rsidP="00CF0E77">
      <w:pPr>
        <w:pStyle w:val="H1"/>
        <w:numPr>
          <w:ilvl w:val="0"/>
          <w:numId w:val="0"/>
        </w:numPr>
        <w:ind w:left="72"/>
      </w:pPr>
      <w:r w:rsidRPr="00A12B56">
        <w:rPr>
          <w:sz w:val="24"/>
          <w:szCs w:val="24"/>
          <w:lang w:eastAsia="x-none"/>
        </w:rPr>
        <w:t>Currently, the Clinical Case Registries (CCR) application help does NOT work on Windows 10. The issue is being addressed and help will be available in the next patch</w:t>
      </w:r>
      <w:r w:rsidR="001C6546">
        <w:rPr>
          <w:sz w:val="24"/>
          <w:szCs w:val="24"/>
          <w:lang w:eastAsia="x-none"/>
        </w:rPr>
        <w:t>, ROR*1.5*35</w:t>
      </w:r>
      <w:r w:rsidRPr="00A12B56">
        <w:rPr>
          <w:sz w:val="24"/>
          <w:szCs w:val="24"/>
          <w:lang w:eastAsia="x-none"/>
        </w:rPr>
        <w:t xml:space="preserve">. In the meantime, please consult the </w:t>
      </w:r>
      <w:r w:rsidRPr="00A12B56">
        <w:rPr>
          <w:i/>
          <w:sz w:val="24"/>
          <w:szCs w:val="24"/>
          <w:lang w:eastAsia="x-none"/>
        </w:rPr>
        <w:t xml:space="preserve">CCR </w:t>
      </w:r>
      <w:proofErr w:type="spellStart"/>
      <w:r w:rsidRPr="00A12B56">
        <w:rPr>
          <w:i/>
          <w:sz w:val="24"/>
          <w:szCs w:val="24"/>
          <w:lang w:eastAsia="x-none"/>
        </w:rPr>
        <w:t>Users Manual</w:t>
      </w:r>
      <w:proofErr w:type="spellEnd"/>
      <w:r w:rsidRPr="00A12B56">
        <w:rPr>
          <w:sz w:val="24"/>
          <w:szCs w:val="24"/>
          <w:lang w:eastAsia="x-none"/>
        </w:rPr>
        <w:t xml:space="preserve"> for assistance.</w:t>
      </w:r>
    </w:p>
    <w:bookmarkEnd w:id="9"/>
    <w:p w:rsidR="00CF0E77" w:rsidRPr="003517D3" w:rsidRDefault="00CF0E77" w:rsidP="00CF0E77">
      <w:pPr>
        <w:pStyle w:val="H1"/>
      </w:pPr>
      <w:r w:rsidRPr="003517D3">
        <w:t>Introduction</w:t>
      </w:r>
    </w:p>
    <w:p w:rsidR="005F4CBF" w:rsidRPr="00C35D2A" w:rsidRDefault="005F4CBF" w:rsidP="00D8714B">
      <w:pPr>
        <w:pStyle w:val="BodyText"/>
        <w:rPr>
          <w:szCs w:val="24"/>
        </w:rPr>
      </w:pPr>
      <w:r w:rsidRPr="00C35D2A">
        <w:rPr>
          <w:szCs w:val="24"/>
        </w:rPr>
        <w:t>The Clinical Case Registries (CCR)</w:t>
      </w:r>
      <w:r w:rsidR="00224438" w:rsidRPr="00C35D2A">
        <w:rPr>
          <w:szCs w:val="24"/>
        </w:rPr>
        <w:fldChar w:fldCharType="begin"/>
      </w:r>
      <w:r w:rsidRPr="00C35D2A">
        <w:rPr>
          <w:szCs w:val="24"/>
        </w:rPr>
        <w:instrText xml:space="preserve"> XE "CCR:features of" </w:instrText>
      </w:r>
      <w:r w:rsidR="00224438" w:rsidRPr="00C35D2A">
        <w:rPr>
          <w:szCs w:val="24"/>
        </w:rPr>
        <w:fldChar w:fldCharType="end"/>
      </w:r>
      <w:r w:rsidR="00224438" w:rsidRPr="00C35D2A">
        <w:rPr>
          <w:szCs w:val="24"/>
        </w:rPr>
        <w:fldChar w:fldCharType="begin"/>
      </w:r>
      <w:r w:rsidRPr="00C35D2A">
        <w:rPr>
          <w:szCs w:val="24"/>
        </w:rPr>
        <w:instrText xml:space="preserve"> XE "CCR:overview of" </w:instrText>
      </w:r>
      <w:r w:rsidR="00224438" w:rsidRPr="00C35D2A">
        <w:rPr>
          <w:szCs w:val="24"/>
        </w:rPr>
        <w:fldChar w:fldCharType="end"/>
      </w:r>
      <w:r w:rsidRPr="00C35D2A">
        <w:rPr>
          <w:szCs w:val="24"/>
        </w:rPr>
        <w:t xml:space="preserve"> software application collects data on the population of veterans with certain clinical conditions, namely Hepatitis C and Human Immunodeficiency Virus (HIV) infections</w:t>
      </w:r>
      <w:r w:rsidR="00315DEF" w:rsidRPr="00C35D2A">
        <w:rPr>
          <w:szCs w:val="24"/>
        </w:rPr>
        <w:t xml:space="preserve"> at the local and national level as well </w:t>
      </w:r>
      <w:r w:rsidR="00315DEF" w:rsidRPr="00A12B56">
        <w:rPr>
          <w:szCs w:val="24"/>
        </w:rPr>
        <w:t xml:space="preserve">as </w:t>
      </w:r>
      <w:r w:rsidR="00723E91" w:rsidRPr="00A12B56">
        <w:rPr>
          <w:szCs w:val="24"/>
        </w:rPr>
        <w:t>4</w:t>
      </w:r>
      <w:r w:rsidR="00C6140A" w:rsidRPr="00A12B56">
        <w:rPr>
          <w:szCs w:val="24"/>
        </w:rPr>
        <w:t>7</w:t>
      </w:r>
      <w:r w:rsidR="00315DEF" w:rsidRPr="00A12B56">
        <w:rPr>
          <w:szCs w:val="24"/>
        </w:rPr>
        <w:t xml:space="preserve"> local</w:t>
      </w:r>
      <w:r w:rsidR="00315DEF" w:rsidRPr="00C35D2A">
        <w:rPr>
          <w:szCs w:val="24"/>
        </w:rPr>
        <w:t>, generic registries</w:t>
      </w:r>
      <w:r w:rsidRPr="00C35D2A">
        <w:rPr>
          <w:szCs w:val="24"/>
        </w:rPr>
        <w:t xml:space="preserve">.  </w:t>
      </w:r>
    </w:p>
    <w:p w:rsidR="005F4CBF" w:rsidRDefault="005F4CBF" w:rsidP="00D8714B">
      <w:pPr>
        <w:pStyle w:val="BodyText"/>
      </w:pPr>
      <w:r w:rsidRPr="0038445D">
        <w:t>Data from the registries is used for both clinical and administrative reporting on both a local and national level.  Each facility can produce local reports (information related to patients seen in their system).  Reports from the national database are used to monitor clinical and administrative trends, including issues related to patient safety, quality of care, and disease evolution across the national population of patients.</w:t>
      </w:r>
    </w:p>
    <w:p w:rsidR="005F4CBF" w:rsidRDefault="005F4CBF" w:rsidP="00D8714B">
      <w:pPr>
        <w:pStyle w:val="BodyText"/>
      </w:pPr>
      <w:r w:rsidRPr="00893065">
        <w:t xml:space="preserve">The software uses pre-defined selection rules that identify patients with possible Hepatitis C and/or HIV (such as a disease related </w:t>
      </w:r>
      <w:r w:rsidRPr="00404915">
        <w:rPr>
          <w:i/>
        </w:rPr>
        <w:t>International Statistical Classification of Diseases and Related Health Problems</w:t>
      </w:r>
      <w:r w:rsidRPr="00404915">
        <w:t>, ninth edition</w:t>
      </w:r>
      <w:r>
        <w:t>—</w:t>
      </w:r>
      <w:r w:rsidRPr="00404915">
        <w:t>commonly abbreviated as “</w:t>
      </w:r>
      <w:r w:rsidRPr="00854B79">
        <w:rPr>
          <w:rFonts w:ascii="Microsoft Sans Serif" w:hAnsi="Microsoft Sans Serif" w:cs="Microsoft Sans Serif"/>
          <w:sz w:val="20"/>
          <w:szCs w:val="22"/>
        </w:rPr>
        <w:t>ICD-9</w:t>
      </w:r>
      <w:r w:rsidRPr="00404915">
        <w:t>”</w:t>
      </w:r>
      <w:r w:rsidR="009C418E">
        <w:t xml:space="preserve"> </w:t>
      </w:r>
      <w:r w:rsidR="009C418E" w:rsidRPr="00D634B6">
        <w:t xml:space="preserve">or </w:t>
      </w:r>
      <w:r w:rsidR="009C418E" w:rsidRPr="00D634B6">
        <w:rPr>
          <w:i/>
        </w:rPr>
        <w:t>International Statistical Classification of Diseases and Related Health Problems</w:t>
      </w:r>
      <w:r w:rsidR="009C418E" w:rsidRPr="00D634B6">
        <w:t>, tenth edition—commonly abbreviated as “</w:t>
      </w:r>
      <w:r w:rsidR="009C418E" w:rsidRPr="00D634B6">
        <w:rPr>
          <w:rFonts w:ascii="Microsoft Sans Serif" w:hAnsi="Microsoft Sans Serif" w:cs="Microsoft Sans Serif"/>
          <w:sz w:val="20"/>
          <w:szCs w:val="22"/>
        </w:rPr>
        <w:t>ICD-10</w:t>
      </w:r>
      <w:r w:rsidR="009C418E" w:rsidRPr="00D634B6">
        <w:t>”</w:t>
      </w:r>
      <w:r>
        <w:t>—</w:t>
      </w:r>
      <w:r w:rsidRPr="00D53BD4">
        <w:t xml:space="preserve"> </w:t>
      </w:r>
      <w:r w:rsidRPr="00893065">
        <w:t>code or a positive result on an antibody test</w:t>
      </w:r>
      <w:r>
        <w:t>)</w:t>
      </w:r>
      <w:r w:rsidRPr="00893065">
        <w:t xml:space="preserve"> and adds them to the registry in a pending state.  Pending patients are reviewed by the local registry coordinator and if the data confirm the diagnosis, the local registry coordinator confirms the patient in the registry. </w:t>
      </w:r>
    </w:p>
    <w:p w:rsidR="0020003E" w:rsidRPr="00304B58" w:rsidRDefault="0020003E" w:rsidP="0020003E">
      <w:pPr>
        <w:pStyle w:val="BodyText"/>
      </w:pPr>
      <w:r w:rsidRPr="00304B58">
        <w:t xml:space="preserve">Each night a background process transmits a set of predefined data via </w:t>
      </w:r>
      <w:hyperlink w:anchor="Glos_HL7" w:history="1">
        <w:r w:rsidRPr="00304B58">
          <w:rPr>
            <w:rStyle w:val="IHyperlink"/>
            <w:rFonts w:ascii="Microsoft Sans Serif" w:hAnsi="Microsoft Sans Serif" w:cs="Microsoft Sans Serif"/>
            <w:sz w:val="20"/>
          </w:rPr>
          <w:t>Health Level 7</w:t>
        </w:r>
      </w:hyperlink>
      <w:r w:rsidRPr="00304B58">
        <w:t xml:space="preserve"> (</w:t>
      </w:r>
      <w:hyperlink w:anchor="Glos_HL7" w:history="1">
        <w:r w:rsidRPr="00304B58">
          <w:rPr>
            <w:rStyle w:val="IHyperlink"/>
            <w:rFonts w:ascii="Microsoft Sans Serif" w:hAnsi="Microsoft Sans Serif" w:cs="Microsoft Sans Serif"/>
            <w:sz w:val="20"/>
          </w:rPr>
          <w:t>HL7</w:t>
        </w:r>
      </w:hyperlink>
      <w:r w:rsidRPr="00304B58">
        <w:t xml:space="preserve">) message to the national </w:t>
      </w:r>
      <w:r w:rsidRPr="00304B58">
        <w:rPr>
          <w:rFonts w:ascii="Microsoft Sans Serif" w:hAnsi="Microsoft Sans Serif" w:cs="Microsoft Sans Serif"/>
          <w:sz w:val="20"/>
        </w:rPr>
        <w:t>CCR</w:t>
      </w:r>
      <w:r w:rsidRPr="00304B58">
        <w:t xml:space="preserve"> database at the </w:t>
      </w:r>
      <w:hyperlink w:anchor="Glos_CDCO" w:history="1">
        <w:r w:rsidRPr="00304B58">
          <w:rPr>
            <w:rStyle w:val="IHyperlink"/>
          </w:rPr>
          <w:t>Corporate Data Center Operations</w:t>
        </w:r>
      </w:hyperlink>
      <w:r w:rsidRPr="00304B58">
        <w:t xml:space="preserve"> (CDCO). Data from both the</w:t>
      </w:r>
      <w:r w:rsidR="00315DEF">
        <w:t xml:space="preserve"> Hepatitis C and HIV registries, and the local registries, </w:t>
      </w:r>
      <w:r w:rsidRPr="00304B58">
        <w:t xml:space="preserve">are aggregated in the same message. If there is more new data than is allowed by the registry parameter for a single </w:t>
      </w:r>
      <w:r w:rsidRPr="00304B58">
        <w:rPr>
          <w:rFonts w:ascii="Microsoft Sans Serif" w:hAnsi="Microsoft Sans Serif" w:cs="Microsoft Sans Serif"/>
          <w:sz w:val="20"/>
        </w:rPr>
        <w:t>CCR HL7</w:t>
      </w:r>
      <w:r w:rsidRPr="00304B58">
        <w:t xml:space="preserve"> batch message (the current limit is 5 megabytes), the software will send several messages during a single night. The </w:t>
      </w:r>
      <w:r w:rsidRPr="00304B58">
        <w:rPr>
          <w:rFonts w:ascii="Microsoft Sans Serif" w:hAnsi="Microsoft Sans Serif" w:cs="Microsoft Sans Serif"/>
          <w:sz w:val="20"/>
        </w:rPr>
        <w:t>CCR</w:t>
      </w:r>
      <w:r w:rsidRPr="00304B58">
        <w:t xml:space="preserve"> software creates a limited set of database elements to be stored locally in the </w:t>
      </w:r>
      <w:hyperlink w:anchor="Glos_VistA" w:history="1">
        <w:r w:rsidRPr="00304B58">
          <w:rPr>
            <w:rStyle w:val="IHyperlink"/>
          </w:rPr>
          <w:t>Veterans Health Information Systems and Technology Architecture</w:t>
        </w:r>
      </w:hyperlink>
      <w:r w:rsidRPr="00304B58">
        <w:t xml:space="preserve"> (</w:t>
      </w:r>
      <w:hyperlink w:anchor="Glos_VistA" w:history="1">
        <w:r w:rsidRPr="00304B58">
          <w:rPr>
            <w:rStyle w:val="IHyperlink"/>
          </w:rPr>
          <w:t>VistA</w:t>
        </w:r>
      </w:hyperlink>
      <w:r w:rsidRPr="00304B58">
        <w:t xml:space="preserve"> ) system, and focuses on assuring that the local listing is complete and accurate, that the desired data elements are extracted, and that data elements are appropriately transmitted to the national database.</w:t>
      </w:r>
    </w:p>
    <w:p w:rsidR="005F4CBF" w:rsidRDefault="005F4CBF" w:rsidP="00D8714B">
      <w:pPr>
        <w:pStyle w:val="BodyText"/>
      </w:pPr>
      <w:r w:rsidRPr="00FD483F">
        <w:t>The registries at each facility will store selected HIV and Hepatitis C data from 1985 to the present</w:t>
      </w:r>
      <w:r>
        <w:t>.</w:t>
      </w:r>
    </w:p>
    <w:p w:rsidR="005F4CBF" w:rsidRDefault="005F4CBF" w:rsidP="00D8714B">
      <w:pPr>
        <w:pStyle w:val="BodyText"/>
      </w:pPr>
      <w:r w:rsidRPr="00760F77">
        <w:rPr>
          <w:rFonts w:ascii="Microsoft Sans Serif" w:hAnsi="Microsoft Sans Serif" w:cs="Microsoft Sans Serif"/>
          <w:sz w:val="20"/>
          <w:szCs w:val="22"/>
        </w:rPr>
        <w:t>CCR</w:t>
      </w:r>
      <w:r w:rsidRPr="00760F77">
        <w:rPr>
          <w:sz w:val="22"/>
        </w:rPr>
        <w:t xml:space="preserve"> </w:t>
      </w:r>
      <w:r>
        <w:t>provides these key features:</w:t>
      </w:r>
    </w:p>
    <w:p w:rsidR="005F4CBF" w:rsidRPr="0038445D" w:rsidRDefault="005F4CBF" w:rsidP="00ED03FA">
      <w:pPr>
        <w:pStyle w:val="BodyText"/>
        <w:numPr>
          <w:ilvl w:val="0"/>
          <w:numId w:val="20"/>
        </w:numPr>
      </w:pPr>
      <w:r w:rsidRPr="0038445D">
        <w:t xml:space="preserve">Automates the development of a local list of patients with evidence of HIV or </w:t>
      </w:r>
      <w:r>
        <w:t>H</w:t>
      </w:r>
      <w:r w:rsidRPr="0038445D">
        <w:t>epatitis C infection.</w:t>
      </w:r>
    </w:p>
    <w:p w:rsidR="005F4CBF" w:rsidRPr="0038445D" w:rsidRDefault="005F4CBF" w:rsidP="00ED03FA">
      <w:pPr>
        <w:pStyle w:val="BodyText"/>
        <w:numPr>
          <w:ilvl w:val="0"/>
          <w:numId w:val="20"/>
        </w:numPr>
      </w:pPr>
      <w:r w:rsidRPr="0038445D">
        <w:rPr>
          <w:szCs w:val="22"/>
        </w:rPr>
        <w:t>Automatically transmits patient data from the local registry lists to a national database.</w:t>
      </w:r>
    </w:p>
    <w:p w:rsidR="005F4CBF" w:rsidRPr="0038445D" w:rsidRDefault="005F4CBF" w:rsidP="00ED03FA">
      <w:pPr>
        <w:pStyle w:val="BodyText"/>
        <w:numPr>
          <w:ilvl w:val="0"/>
          <w:numId w:val="20"/>
        </w:numPr>
      </w:pPr>
      <w:r w:rsidRPr="0038445D">
        <w:t xml:space="preserve">Provides robust reporting capabilities. </w:t>
      </w:r>
    </w:p>
    <w:p w:rsidR="005F4CBF" w:rsidRDefault="005F4CBF" w:rsidP="00D8714B">
      <w:pPr>
        <w:pStyle w:val="BodyText"/>
        <w:rPr>
          <w:rFonts w:ascii="Microsoft Sans Serif" w:hAnsi="Microsoft Sans Serif" w:cs="Microsoft Sans Serif"/>
          <w:sz w:val="22"/>
          <w:szCs w:val="22"/>
        </w:rPr>
      </w:pPr>
    </w:p>
    <w:p w:rsidR="005F4CBF" w:rsidRDefault="005F4CBF" w:rsidP="00D8714B">
      <w:pPr>
        <w:pStyle w:val="BodyText"/>
      </w:pPr>
      <w:r w:rsidRPr="00760F77">
        <w:rPr>
          <w:rFonts w:ascii="Microsoft Sans Serif" w:hAnsi="Microsoft Sans Serif" w:cs="Microsoft Sans Serif"/>
          <w:sz w:val="20"/>
          <w:szCs w:val="22"/>
        </w:rPr>
        <w:t>CCR</w:t>
      </w:r>
      <w:r w:rsidRPr="00760F77">
        <w:rPr>
          <w:sz w:val="22"/>
        </w:rPr>
        <w:t xml:space="preserve"> </w:t>
      </w:r>
      <w:r>
        <w:t>also provides the following functions:</w:t>
      </w:r>
    </w:p>
    <w:p w:rsidR="005F4CBF" w:rsidRPr="0038445D" w:rsidRDefault="005F4CBF" w:rsidP="00ED03FA">
      <w:pPr>
        <w:pStyle w:val="BodyText"/>
        <w:numPr>
          <w:ilvl w:val="0"/>
          <w:numId w:val="21"/>
        </w:numPr>
      </w:pPr>
      <w:r w:rsidRPr="0038445D">
        <w:lastRenderedPageBreak/>
        <w:t>Facilitates the tracking of patient outcomes relating to treatment.</w:t>
      </w:r>
    </w:p>
    <w:p w:rsidR="005F4CBF" w:rsidRPr="0038445D" w:rsidRDefault="005F4CBF" w:rsidP="00ED03FA">
      <w:pPr>
        <w:pStyle w:val="BodyText"/>
        <w:numPr>
          <w:ilvl w:val="0"/>
          <w:numId w:val="21"/>
        </w:numPr>
      </w:pPr>
      <w:r w:rsidRPr="0038445D">
        <w:t>Identifies and tracks important trends in treatment response, adverse events, and time on therapy.</w:t>
      </w:r>
    </w:p>
    <w:p w:rsidR="00C74EB1" w:rsidRDefault="005F4CBF" w:rsidP="00C74EB1">
      <w:pPr>
        <w:pStyle w:val="BodyText"/>
        <w:numPr>
          <w:ilvl w:val="0"/>
          <w:numId w:val="21"/>
        </w:numPr>
      </w:pPr>
      <w:r w:rsidRPr="0038445D">
        <w:t>Monitors quality of care using both process and patient outcome measures.</w:t>
      </w:r>
    </w:p>
    <w:p w:rsidR="00C74EB1" w:rsidRDefault="00C74EB1" w:rsidP="00C74EB1">
      <w:pPr>
        <w:pStyle w:val="H2"/>
      </w:pPr>
      <w:r>
        <w:t>Purpose</w:t>
      </w:r>
    </w:p>
    <w:p w:rsidR="00C74EB1" w:rsidRPr="007074B1" w:rsidRDefault="00C74EB1" w:rsidP="00C74EB1">
      <w:pPr>
        <w:pStyle w:val="BodyText"/>
        <w:spacing w:before="120" w:after="120"/>
        <w:rPr>
          <w:color w:val="auto"/>
        </w:rPr>
      </w:pPr>
      <w:r w:rsidRPr="003D28AC">
        <w:t>These Release Notes cover the new features provided to Clinical Case Registries (CCR)</w:t>
      </w:r>
      <w:r>
        <w:t xml:space="preserve"> users in patch ROR*1.5*</w:t>
      </w:r>
      <w:r w:rsidR="00780555" w:rsidRPr="00A12B56">
        <w:t>3</w:t>
      </w:r>
      <w:r w:rsidR="00EA4EEB" w:rsidRPr="00A12B56">
        <w:t>4</w:t>
      </w:r>
      <w:r>
        <w:t>.</w:t>
      </w:r>
      <w:r w:rsidRPr="00C74EB1">
        <w:rPr>
          <w:color w:val="auto"/>
        </w:rPr>
        <w:t xml:space="preserve"> </w:t>
      </w:r>
    </w:p>
    <w:p w:rsidR="00C74EB1" w:rsidRDefault="00C74EB1" w:rsidP="00C74EB1">
      <w:pPr>
        <w:pStyle w:val="H2"/>
      </w:pPr>
      <w:r>
        <w:t>Audience</w:t>
      </w:r>
    </w:p>
    <w:p w:rsidR="00C74EB1" w:rsidRDefault="00C74EB1" w:rsidP="00C74EB1">
      <w:pPr>
        <w:pStyle w:val="BodyText"/>
        <w:spacing w:before="120" w:after="120"/>
      </w:pPr>
      <w:r w:rsidRPr="003D28AC">
        <w:t>This document targets users and administrators of the Clinical Case Registries (CCR)</w:t>
      </w:r>
      <w:r>
        <w:t xml:space="preserve"> </w:t>
      </w:r>
      <w:r w:rsidRPr="003D28AC">
        <w:t>product and applies primarily to the changes made between this newest release and previous release packages of the software.</w:t>
      </w:r>
    </w:p>
    <w:p w:rsidR="005F4CBF" w:rsidRPr="00C35D2A" w:rsidRDefault="005F4CBF" w:rsidP="003517D3">
      <w:pPr>
        <w:pStyle w:val="H1"/>
      </w:pPr>
      <w:bookmarkStart w:id="11" w:name="_Ref234677238"/>
      <w:bookmarkStart w:id="12" w:name="_Ref248889027"/>
      <w:bookmarkStart w:id="13" w:name="_Toc234286222"/>
      <w:r w:rsidRPr="00C35D2A">
        <w:t>What’s New with ROR*1.5</w:t>
      </w:r>
      <w:bookmarkEnd w:id="11"/>
      <w:bookmarkEnd w:id="12"/>
      <w:r w:rsidR="00C7793B">
        <w:t>*</w:t>
      </w:r>
      <w:r w:rsidR="00780555" w:rsidRPr="00F70C74">
        <w:t>3</w:t>
      </w:r>
      <w:r w:rsidR="00C6140A">
        <w:t>4</w:t>
      </w:r>
    </w:p>
    <w:p w:rsidR="005F4CBF" w:rsidRPr="00974851" w:rsidRDefault="005F4CBF" w:rsidP="00D8714B">
      <w:pPr>
        <w:pStyle w:val="BodyText"/>
      </w:pPr>
      <w:r w:rsidRPr="00F70C74">
        <w:t>Patch ROR*1.5</w:t>
      </w:r>
      <w:r w:rsidR="00C7793B" w:rsidRPr="00F70C74">
        <w:t>*</w:t>
      </w:r>
      <w:r w:rsidR="00780555" w:rsidRPr="00A12B56">
        <w:t>3</w:t>
      </w:r>
      <w:r w:rsidR="00C6140A" w:rsidRPr="00A12B56">
        <w:t>4</w:t>
      </w:r>
      <w:r w:rsidR="00A92385" w:rsidRPr="00F70C74">
        <w:t xml:space="preserve"> </w:t>
      </w:r>
      <w:r w:rsidRPr="00F70C74">
        <w:t>i</w:t>
      </w:r>
      <w:r w:rsidR="00AE3575" w:rsidRPr="00F70C74">
        <w:t xml:space="preserve">ncludes enhancement modifications </w:t>
      </w:r>
      <w:r w:rsidR="00E417E8" w:rsidRPr="00F70C74">
        <w:t xml:space="preserve">to </w:t>
      </w:r>
      <w:r w:rsidRPr="00F70C74">
        <w:t xml:space="preserve">version 1.5 of the </w:t>
      </w:r>
      <w:r w:rsidRPr="00F70C74">
        <w:rPr>
          <w:rFonts w:ascii="Microsoft Sans Serif" w:hAnsi="Microsoft Sans Serif" w:cs="Microsoft Sans Serif"/>
          <w:sz w:val="20"/>
        </w:rPr>
        <w:t>Clinical Case Registries</w:t>
      </w:r>
      <w:r w:rsidRPr="00F70C74">
        <w:rPr>
          <w:sz w:val="20"/>
        </w:rPr>
        <w:t xml:space="preserve"> </w:t>
      </w:r>
      <w:r w:rsidRPr="00F70C74">
        <w:t>(</w:t>
      </w:r>
      <w:r w:rsidRPr="00F70C74">
        <w:rPr>
          <w:rFonts w:ascii="Microsoft Sans Serif" w:hAnsi="Microsoft Sans Serif" w:cs="Microsoft Sans Serif"/>
          <w:sz w:val="20"/>
          <w:szCs w:val="22"/>
        </w:rPr>
        <w:t>CCR</w:t>
      </w:r>
      <w:r w:rsidRPr="00F70C74">
        <w:t>) application</w:t>
      </w:r>
      <w:r w:rsidR="00ED14F4" w:rsidRPr="00F70C74">
        <w:t xml:space="preserve"> </w:t>
      </w:r>
      <w:r w:rsidR="00E417E8" w:rsidRPr="00F70C74">
        <w:t xml:space="preserve">that correct inherent shortcomings in the existing software </w:t>
      </w:r>
      <w:r w:rsidR="00ED14F4" w:rsidRPr="00F70C74">
        <w:t>and enhance other existing capabilities</w:t>
      </w:r>
      <w:r w:rsidRPr="00F70C74">
        <w:t>.  ROR*1.5</w:t>
      </w:r>
      <w:r w:rsidR="00C7793B" w:rsidRPr="00F70C74">
        <w:t>*</w:t>
      </w:r>
      <w:r w:rsidR="00780555" w:rsidRPr="00A12B56">
        <w:t>3</w:t>
      </w:r>
      <w:r w:rsidR="00C6140A" w:rsidRPr="00A12B56">
        <w:t>4</w:t>
      </w:r>
      <w:r w:rsidR="00A92385" w:rsidRPr="00F70C74">
        <w:t xml:space="preserve"> </w:t>
      </w:r>
      <w:r w:rsidRPr="00F70C74">
        <w:t>contains the following enhancements</w:t>
      </w:r>
      <w:r w:rsidR="00307C1D" w:rsidRPr="00F70C74">
        <w:t xml:space="preserve"> (</w:t>
      </w:r>
      <w:r w:rsidR="00307C1D" w:rsidRPr="00F70C74">
        <w:rPr>
          <w:rFonts w:ascii="Arial" w:hAnsi="Arial" w:cs="Arial"/>
          <w:sz w:val="20"/>
        </w:rPr>
        <w:t>E</w:t>
      </w:r>
      <w:r w:rsidR="00307C1D" w:rsidRPr="00F70C74">
        <w:t>)</w:t>
      </w:r>
      <w:r w:rsidR="00FD0CCC" w:rsidRPr="00F70C74">
        <w:t>, modifica</w:t>
      </w:r>
      <w:r w:rsidR="00592C29" w:rsidRPr="00F70C74">
        <w:t>ti</w:t>
      </w:r>
      <w:r w:rsidR="00FD0CCC" w:rsidRPr="00F70C74">
        <w:t>ons (</w:t>
      </w:r>
      <w:r w:rsidR="00FD0CCC" w:rsidRPr="00F70C74">
        <w:rPr>
          <w:rFonts w:ascii="Arial" w:hAnsi="Arial" w:cs="Arial"/>
          <w:sz w:val="20"/>
        </w:rPr>
        <w:t>M</w:t>
      </w:r>
      <w:r w:rsidR="00FD0CCC" w:rsidRPr="00F70C74">
        <w:t>) and fixes (</w:t>
      </w:r>
      <w:r w:rsidR="00FD0CCC" w:rsidRPr="00F70C74">
        <w:rPr>
          <w:rFonts w:ascii="Arial" w:hAnsi="Arial" w:cs="Arial"/>
          <w:sz w:val="20"/>
        </w:rPr>
        <w:t>F</w:t>
      </w:r>
      <w:r w:rsidR="00FD0CCC" w:rsidRPr="00F70C74">
        <w:t>)</w:t>
      </w:r>
      <w:r w:rsidRPr="00F70C74">
        <w:t>:</w:t>
      </w:r>
    </w:p>
    <w:p w:rsidR="00ED14F4" w:rsidRPr="008F6AFD" w:rsidRDefault="00ED14F4" w:rsidP="00140B3C">
      <w:pPr>
        <w:pStyle w:val="Caption"/>
        <w:keepNext/>
        <w:spacing w:before="100" w:after="0" w:afterAutospacing="0"/>
      </w:pPr>
      <w:bookmarkStart w:id="14" w:name="Table_1"/>
      <w:bookmarkStart w:id="15" w:name="_Ref267411482"/>
      <w:bookmarkEnd w:id="14"/>
      <w:r w:rsidRPr="00A12B56">
        <w:t xml:space="preserve">Table </w:t>
      </w:r>
      <w:r w:rsidR="00224438" w:rsidRPr="00A12B56">
        <w:fldChar w:fldCharType="begin"/>
      </w:r>
      <w:r w:rsidRPr="00A12B56">
        <w:instrText xml:space="preserve"> SEQ Table \* ARABIC </w:instrText>
      </w:r>
      <w:r w:rsidR="00224438" w:rsidRPr="00A12B56">
        <w:fldChar w:fldCharType="separate"/>
      </w:r>
      <w:r w:rsidR="00CD09DD">
        <w:t>1</w:t>
      </w:r>
      <w:r w:rsidR="00224438" w:rsidRPr="00A12B56">
        <w:fldChar w:fldCharType="end"/>
      </w:r>
      <w:bookmarkEnd w:id="15"/>
      <w:r w:rsidRPr="00A12B56">
        <w:t xml:space="preserve"> – Changes for Patch </w:t>
      </w:r>
      <w:r w:rsidR="00780555" w:rsidRPr="00A12B56">
        <w:t>3</w:t>
      </w:r>
      <w:r w:rsidR="009D3308" w:rsidRPr="00A12B56">
        <w:t>4</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9"/>
        <w:gridCol w:w="8142"/>
        <w:gridCol w:w="20"/>
        <w:gridCol w:w="717"/>
      </w:tblGrid>
      <w:tr w:rsidR="0025001B" w:rsidRPr="00A12B56" w:rsidTr="007C36B6">
        <w:trPr>
          <w:trHeight w:val="368"/>
          <w:tblHeader/>
        </w:trPr>
        <w:tc>
          <w:tcPr>
            <w:tcW w:w="499" w:type="dxa"/>
            <w:shd w:val="clear" w:color="auto" w:fill="666699"/>
          </w:tcPr>
          <w:p w:rsidR="0025001B" w:rsidRPr="00A12B56" w:rsidRDefault="0025001B" w:rsidP="007C36B6">
            <w:pPr>
              <w:pStyle w:val="TableHead"/>
              <w:jc w:val="center"/>
              <w:rPr>
                <w:color w:val="FFFFFF"/>
              </w:rPr>
            </w:pPr>
            <w:r w:rsidRPr="00A12B56">
              <w:rPr>
                <w:color w:val="FFFFFF"/>
              </w:rPr>
              <w:t>#</w:t>
            </w:r>
          </w:p>
        </w:tc>
        <w:tc>
          <w:tcPr>
            <w:tcW w:w="8162" w:type="dxa"/>
            <w:gridSpan w:val="2"/>
            <w:shd w:val="clear" w:color="auto" w:fill="666699"/>
          </w:tcPr>
          <w:p w:rsidR="0025001B" w:rsidRPr="00A12B56" w:rsidRDefault="0025001B" w:rsidP="007C36B6">
            <w:pPr>
              <w:pStyle w:val="TableHead"/>
              <w:rPr>
                <w:rFonts w:ascii="Times New Roman" w:hAnsi="Times New Roman"/>
                <w:color w:val="FFFFFF"/>
              </w:rPr>
            </w:pPr>
            <w:r w:rsidRPr="00A12B56">
              <w:rPr>
                <w:color w:val="FFFFFF"/>
              </w:rPr>
              <w:t>Description</w:t>
            </w:r>
          </w:p>
        </w:tc>
        <w:tc>
          <w:tcPr>
            <w:tcW w:w="717" w:type="dxa"/>
            <w:shd w:val="clear" w:color="auto" w:fill="666699"/>
          </w:tcPr>
          <w:p w:rsidR="0025001B" w:rsidRPr="00A12B56" w:rsidRDefault="0025001B" w:rsidP="007C36B6">
            <w:pPr>
              <w:pStyle w:val="TableHead"/>
              <w:jc w:val="center"/>
              <w:rPr>
                <w:color w:val="FFFFFF"/>
              </w:rPr>
            </w:pPr>
            <w:r w:rsidRPr="00A12B56">
              <w:rPr>
                <w:color w:val="FFFFFF"/>
              </w:rPr>
              <w:t>Type</w:t>
            </w:r>
          </w:p>
        </w:tc>
      </w:tr>
      <w:tr w:rsidR="0098694D" w:rsidRPr="00A12B56" w:rsidTr="00877F1C">
        <w:trPr>
          <w:cantSplit/>
          <w:trHeight w:val="395"/>
        </w:trPr>
        <w:tc>
          <w:tcPr>
            <w:tcW w:w="499" w:type="dxa"/>
            <w:shd w:val="clear" w:color="auto" w:fill="auto"/>
          </w:tcPr>
          <w:p w:rsidR="0098694D" w:rsidRPr="00A12B56" w:rsidRDefault="0098694D" w:rsidP="0098694D">
            <w:pPr>
              <w:pStyle w:val="StyleCourierNewAfter0pt"/>
              <w:shd w:val="clear" w:color="auto" w:fill="FFFFFF"/>
              <w:rPr>
                <w:rFonts w:ascii="Times New Roman" w:hAnsi="Times New Roman"/>
                <w:sz w:val="24"/>
                <w:szCs w:val="24"/>
              </w:rPr>
            </w:pPr>
            <w:r w:rsidRPr="00A12B56">
              <w:rPr>
                <w:rFonts w:ascii="Times New Roman" w:hAnsi="Times New Roman"/>
                <w:sz w:val="24"/>
                <w:szCs w:val="24"/>
              </w:rPr>
              <w:t>1</w:t>
            </w:r>
          </w:p>
        </w:tc>
        <w:tc>
          <w:tcPr>
            <w:tcW w:w="8142" w:type="dxa"/>
            <w:shd w:val="clear" w:color="auto" w:fill="auto"/>
          </w:tcPr>
          <w:p w:rsidR="0098694D" w:rsidRPr="00A12B56" w:rsidRDefault="0098694D" w:rsidP="0098694D">
            <w:pPr>
              <w:pStyle w:val="StyleCourierNewAfter0pt"/>
              <w:shd w:val="clear" w:color="auto" w:fill="FFFFFF"/>
              <w:rPr>
                <w:rFonts w:ascii="Times New Roman" w:hAnsi="Times New Roman"/>
                <w:sz w:val="24"/>
                <w:szCs w:val="24"/>
              </w:rPr>
            </w:pPr>
            <w:r w:rsidRPr="00A12B56">
              <w:rPr>
                <w:rFonts w:ascii="Times New Roman" w:hAnsi="Times New Roman"/>
                <w:sz w:val="24"/>
                <w:szCs w:val="24"/>
              </w:rPr>
              <w:t xml:space="preserve">Create </w:t>
            </w:r>
            <w:r w:rsidR="00EA4EEB" w:rsidRPr="00A12B56">
              <w:rPr>
                <w:rFonts w:ascii="Times New Roman" w:hAnsi="Times New Roman"/>
                <w:sz w:val="24"/>
                <w:szCs w:val="24"/>
              </w:rPr>
              <w:t>three</w:t>
            </w:r>
            <w:r w:rsidRPr="00A12B56">
              <w:rPr>
                <w:rFonts w:ascii="Times New Roman" w:hAnsi="Times New Roman"/>
                <w:sz w:val="24"/>
                <w:szCs w:val="24"/>
              </w:rPr>
              <w:t xml:space="preserve"> n</w:t>
            </w:r>
            <w:r w:rsidR="00DA04E0" w:rsidRPr="00A12B56">
              <w:rPr>
                <w:rFonts w:ascii="Times New Roman" w:hAnsi="Times New Roman"/>
                <w:sz w:val="24"/>
                <w:szCs w:val="24"/>
              </w:rPr>
              <w:t>ew Local Registries; Lymphoma,  Non-Alcoholic SteatoHepatitis (NASH)</w:t>
            </w:r>
            <w:r w:rsidRPr="00A12B56">
              <w:rPr>
                <w:rFonts w:ascii="Times New Roman" w:hAnsi="Times New Roman"/>
                <w:sz w:val="24"/>
                <w:szCs w:val="24"/>
              </w:rPr>
              <w:t xml:space="preserve"> and </w:t>
            </w:r>
            <w:r w:rsidR="00DA04E0" w:rsidRPr="00A12B56">
              <w:rPr>
                <w:rFonts w:ascii="Times New Roman" w:hAnsi="Times New Roman"/>
                <w:sz w:val="24"/>
                <w:szCs w:val="24"/>
              </w:rPr>
              <w:t>Interstitial Lung Disease (ILD)</w:t>
            </w:r>
            <w:r w:rsidRPr="00A12B56">
              <w:rPr>
                <w:rFonts w:ascii="Times New Roman" w:hAnsi="Times New Roman"/>
                <w:sz w:val="24"/>
                <w:szCs w:val="24"/>
              </w:rPr>
              <w:t xml:space="preserve">. The new local registries will be defined using ICD-9 and ICD-10 codes. </w:t>
            </w:r>
          </w:p>
        </w:tc>
        <w:tc>
          <w:tcPr>
            <w:tcW w:w="737" w:type="dxa"/>
            <w:gridSpan w:val="2"/>
            <w:shd w:val="clear" w:color="auto" w:fill="auto"/>
          </w:tcPr>
          <w:p w:rsidR="0098694D" w:rsidRPr="00A12B56" w:rsidRDefault="0098694D" w:rsidP="0098694D">
            <w:pPr>
              <w:pStyle w:val="StyleCourierNewAfter0pt"/>
              <w:shd w:val="clear" w:color="auto" w:fill="FFFFFF"/>
              <w:rPr>
                <w:rFonts w:ascii="Times New Roman" w:hAnsi="Times New Roman"/>
                <w:sz w:val="24"/>
                <w:szCs w:val="24"/>
              </w:rPr>
            </w:pPr>
            <w:r w:rsidRPr="00A12B56">
              <w:rPr>
                <w:rFonts w:ascii="Times New Roman" w:hAnsi="Times New Roman"/>
                <w:sz w:val="24"/>
                <w:szCs w:val="24"/>
              </w:rPr>
              <w:t>E</w:t>
            </w:r>
          </w:p>
        </w:tc>
      </w:tr>
      <w:tr w:rsidR="0098694D" w:rsidRPr="00A12B56" w:rsidTr="004A2A6A">
        <w:trPr>
          <w:cantSplit/>
          <w:trHeight w:val="458"/>
        </w:trPr>
        <w:tc>
          <w:tcPr>
            <w:tcW w:w="499" w:type="dxa"/>
            <w:shd w:val="clear" w:color="auto" w:fill="auto"/>
          </w:tcPr>
          <w:p w:rsidR="0098694D" w:rsidRPr="00A12B56" w:rsidRDefault="0098694D" w:rsidP="0098694D">
            <w:pPr>
              <w:pStyle w:val="StyleCourierNewAfter0pt"/>
              <w:shd w:val="clear" w:color="auto" w:fill="FFFFFF"/>
              <w:rPr>
                <w:rFonts w:ascii="Times New Roman" w:hAnsi="Times New Roman"/>
                <w:sz w:val="24"/>
                <w:szCs w:val="24"/>
              </w:rPr>
            </w:pPr>
            <w:r w:rsidRPr="00A12B56">
              <w:rPr>
                <w:rFonts w:ascii="Times New Roman" w:hAnsi="Times New Roman"/>
                <w:sz w:val="24"/>
                <w:szCs w:val="24"/>
              </w:rPr>
              <w:t>2</w:t>
            </w:r>
          </w:p>
        </w:tc>
        <w:tc>
          <w:tcPr>
            <w:tcW w:w="8142" w:type="dxa"/>
            <w:shd w:val="clear" w:color="auto" w:fill="auto"/>
          </w:tcPr>
          <w:p w:rsidR="0098694D" w:rsidRPr="00A12B56" w:rsidRDefault="0098694D" w:rsidP="0098694D">
            <w:pPr>
              <w:pStyle w:val="StyleCourierNewAfter0pt"/>
              <w:shd w:val="clear" w:color="auto" w:fill="FFFFFF"/>
              <w:rPr>
                <w:rFonts w:ascii="Times New Roman" w:eastAsia="Calibri" w:hAnsi="Times New Roman"/>
                <w:noProof w:val="0"/>
                <w:sz w:val="24"/>
                <w:szCs w:val="24"/>
              </w:rPr>
            </w:pPr>
            <w:r w:rsidRPr="00A12B56">
              <w:rPr>
                <w:rFonts w:ascii="Times New Roman" w:eastAsia="Calibri" w:hAnsi="Times New Roman"/>
                <w:noProof w:val="0"/>
                <w:sz w:val="24"/>
                <w:szCs w:val="24"/>
              </w:rPr>
              <w:t>This patch adds the following new medication:</w:t>
            </w:r>
          </w:p>
          <w:p w:rsidR="0098694D" w:rsidRPr="00A12B56" w:rsidRDefault="0098694D" w:rsidP="00DA04E0">
            <w:pPr>
              <w:pStyle w:val="ListParagraph"/>
              <w:numPr>
                <w:ilvl w:val="0"/>
                <w:numId w:val="38"/>
              </w:numPr>
              <w:autoSpaceDE w:val="0"/>
              <w:autoSpaceDN w:val="0"/>
              <w:adjustRightInd w:val="0"/>
              <w:spacing w:after="0"/>
              <w:ind w:left="766" w:right="-1440"/>
            </w:pPr>
            <w:r w:rsidRPr="00A12B56">
              <w:t xml:space="preserve">HIV registry: </w:t>
            </w:r>
            <w:r w:rsidR="00DA04E0" w:rsidRPr="00A12B56">
              <w:t xml:space="preserve">COBICISTAT/DARUNAVIR/EMTRICITABINE/TENOFOVIR AF </w:t>
            </w:r>
          </w:p>
          <w:p w:rsidR="0098694D" w:rsidRPr="00A12B56" w:rsidRDefault="0098694D" w:rsidP="0098694D">
            <w:pPr>
              <w:pStyle w:val="NoSpacing"/>
              <w:rPr>
                <w:szCs w:val="24"/>
              </w:rPr>
            </w:pPr>
          </w:p>
          <w:p w:rsidR="0098694D" w:rsidRPr="00A12B56" w:rsidRDefault="0098694D" w:rsidP="0098694D">
            <w:pPr>
              <w:pStyle w:val="NoSpacing"/>
              <w:rPr>
                <w:szCs w:val="24"/>
              </w:rPr>
            </w:pPr>
            <w:r w:rsidRPr="00A12B56">
              <w:rPr>
                <w:rFonts w:ascii="Times New Roman" w:hAnsi="Times New Roman"/>
                <w:sz w:val="24"/>
                <w:szCs w:val="24"/>
              </w:rPr>
              <w:t>The new medication ha</w:t>
            </w:r>
            <w:r w:rsidR="00DA04E0" w:rsidRPr="00A12B56">
              <w:rPr>
                <w:rFonts w:ascii="Times New Roman" w:hAnsi="Times New Roman"/>
                <w:sz w:val="24"/>
                <w:szCs w:val="24"/>
              </w:rPr>
              <w:t>s</w:t>
            </w:r>
            <w:r w:rsidRPr="00A12B56">
              <w:rPr>
                <w:rFonts w:ascii="Times New Roman" w:hAnsi="Times New Roman"/>
                <w:sz w:val="24"/>
                <w:szCs w:val="24"/>
              </w:rPr>
              <w:t xml:space="preserve"> been added to the ROR GENERIC DRUG (#799.51) file and can now be selected on reports to provide information about the patients who are taking the new medication.</w:t>
            </w:r>
          </w:p>
        </w:tc>
        <w:tc>
          <w:tcPr>
            <w:tcW w:w="737" w:type="dxa"/>
            <w:gridSpan w:val="2"/>
            <w:shd w:val="clear" w:color="auto" w:fill="auto"/>
          </w:tcPr>
          <w:p w:rsidR="0098694D" w:rsidRPr="00A12B56" w:rsidRDefault="0098694D" w:rsidP="0098694D">
            <w:pPr>
              <w:pStyle w:val="StyleCourierNewAfter0pt"/>
              <w:shd w:val="clear" w:color="auto" w:fill="FFFFFF"/>
              <w:rPr>
                <w:rFonts w:ascii="Arial" w:hAnsi="Arial" w:cs="Arial"/>
                <w:noProof w:val="0"/>
                <w:sz w:val="22"/>
                <w:szCs w:val="22"/>
              </w:rPr>
            </w:pPr>
            <w:r w:rsidRPr="00A12B56">
              <w:rPr>
                <w:rFonts w:ascii="Times New Roman" w:hAnsi="Times New Roman"/>
                <w:sz w:val="24"/>
                <w:szCs w:val="24"/>
              </w:rPr>
              <w:t>E</w:t>
            </w:r>
          </w:p>
        </w:tc>
      </w:tr>
      <w:tr w:rsidR="00E67369" w:rsidRPr="00A12B56" w:rsidTr="00877F1C">
        <w:trPr>
          <w:cantSplit/>
          <w:trHeight w:val="458"/>
        </w:trPr>
        <w:tc>
          <w:tcPr>
            <w:tcW w:w="499" w:type="dxa"/>
            <w:shd w:val="clear" w:color="auto" w:fill="auto"/>
          </w:tcPr>
          <w:p w:rsidR="00E67369" w:rsidRPr="00A12B56" w:rsidRDefault="00E67369" w:rsidP="00E67369">
            <w:pPr>
              <w:pStyle w:val="StyleCourierNewAfter0pt"/>
              <w:shd w:val="clear" w:color="auto" w:fill="FFFFFF"/>
              <w:rPr>
                <w:rFonts w:ascii="Times New Roman" w:hAnsi="Times New Roman"/>
                <w:sz w:val="24"/>
                <w:szCs w:val="24"/>
              </w:rPr>
            </w:pPr>
            <w:r w:rsidRPr="00A12B56">
              <w:rPr>
                <w:rFonts w:ascii="Times New Roman" w:hAnsi="Times New Roman"/>
                <w:sz w:val="24"/>
                <w:szCs w:val="24"/>
              </w:rPr>
              <w:t>3</w:t>
            </w:r>
          </w:p>
        </w:tc>
        <w:tc>
          <w:tcPr>
            <w:tcW w:w="8142" w:type="dxa"/>
            <w:shd w:val="clear" w:color="auto" w:fill="auto"/>
          </w:tcPr>
          <w:p w:rsidR="00E67369" w:rsidRPr="00A12B56" w:rsidRDefault="00E67369" w:rsidP="00E67369">
            <w:pPr>
              <w:pStyle w:val="NoSpacing"/>
              <w:rPr>
                <w:rFonts w:ascii="Times New Roman" w:hAnsi="Times New Roman"/>
                <w:sz w:val="24"/>
                <w:szCs w:val="24"/>
              </w:rPr>
            </w:pPr>
            <w:r w:rsidRPr="00A12B56">
              <w:rPr>
                <w:rFonts w:ascii="Times New Roman" w:hAnsi="Times New Roman"/>
                <w:sz w:val="24"/>
                <w:szCs w:val="24"/>
              </w:rPr>
              <w:t xml:space="preserve">In the CCR GUI, </w:t>
            </w:r>
            <w:r w:rsidR="00785CFF" w:rsidRPr="00A12B56">
              <w:rPr>
                <w:rFonts w:ascii="Times New Roman" w:hAnsi="Times New Roman"/>
                <w:sz w:val="24"/>
                <w:szCs w:val="24"/>
              </w:rPr>
              <w:t>the</w:t>
            </w:r>
            <w:r w:rsidRPr="00A12B56">
              <w:rPr>
                <w:rFonts w:ascii="Times New Roman" w:hAnsi="Times New Roman"/>
                <w:sz w:val="24"/>
                <w:szCs w:val="24"/>
              </w:rPr>
              <w:t xml:space="preserve"> “Future Appointments” panel has been added to the </w:t>
            </w:r>
            <w:r w:rsidR="00AF4467" w:rsidRPr="00A12B56">
              <w:rPr>
                <w:rFonts w:ascii="Times New Roman" w:hAnsi="Times New Roman"/>
                <w:sz w:val="24"/>
                <w:szCs w:val="24"/>
              </w:rPr>
              <w:t xml:space="preserve">following </w:t>
            </w:r>
            <w:r w:rsidRPr="00A12B56">
              <w:rPr>
                <w:rFonts w:ascii="Times New Roman" w:hAnsi="Times New Roman"/>
                <w:sz w:val="24"/>
                <w:szCs w:val="24"/>
              </w:rPr>
              <w:t xml:space="preserve">reports </w:t>
            </w:r>
            <w:r w:rsidR="00576C18" w:rsidRPr="00A12B56">
              <w:rPr>
                <w:rFonts w:ascii="Times New Roman" w:hAnsi="Times New Roman"/>
                <w:sz w:val="24"/>
                <w:szCs w:val="24"/>
              </w:rPr>
              <w:t>for all registries:</w:t>
            </w:r>
            <w:r w:rsidRPr="00A12B56">
              <w:rPr>
                <w:rFonts w:ascii="Times New Roman" w:hAnsi="Times New Roman"/>
                <w:sz w:val="24"/>
                <w:szCs w:val="24"/>
              </w:rPr>
              <w:t xml:space="preserve"> </w:t>
            </w:r>
          </w:p>
          <w:p w:rsidR="00E67369" w:rsidRPr="00A12B56" w:rsidRDefault="00785CFF" w:rsidP="00E67369">
            <w:pPr>
              <w:pStyle w:val="TopicTextBulleted"/>
              <w:numPr>
                <w:ilvl w:val="2"/>
                <w:numId w:val="37"/>
              </w:numPr>
              <w:tabs>
                <w:tab w:val="clear" w:pos="302"/>
                <w:tab w:val="clear" w:pos="490"/>
                <w:tab w:val="clear" w:pos="1382"/>
                <w:tab w:val="clear" w:pos="1497"/>
              </w:tabs>
              <w:ind w:left="761"/>
              <w:rPr>
                <w:rFonts w:ascii="Times New Roman" w:eastAsia="Calibri" w:hAnsi="Times New Roman"/>
                <w:sz w:val="24"/>
                <w:szCs w:val="24"/>
                <w:lang w:bidi="ar-SA"/>
              </w:rPr>
            </w:pPr>
            <w:r w:rsidRPr="00A12B56">
              <w:rPr>
                <w:rFonts w:ascii="Times New Roman" w:eastAsia="Calibri" w:hAnsi="Times New Roman"/>
                <w:sz w:val="24"/>
                <w:szCs w:val="24"/>
                <w:lang w:bidi="ar-SA"/>
              </w:rPr>
              <w:t>Diagnoses</w:t>
            </w:r>
          </w:p>
          <w:p w:rsidR="00E67369" w:rsidRPr="00A12B56" w:rsidRDefault="00785CFF" w:rsidP="00E67369">
            <w:pPr>
              <w:pStyle w:val="TopicTextBulleted"/>
              <w:numPr>
                <w:ilvl w:val="2"/>
                <w:numId w:val="37"/>
              </w:numPr>
              <w:tabs>
                <w:tab w:val="clear" w:pos="302"/>
                <w:tab w:val="clear" w:pos="490"/>
                <w:tab w:val="clear" w:pos="1382"/>
                <w:tab w:val="clear" w:pos="1497"/>
              </w:tabs>
              <w:ind w:left="761"/>
              <w:rPr>
                <w:rFonts w:ascii="Times New Roman" w:eastAsia="Calibri" w:hAnsi="Times New Roman"/>
                <w:sz w:val="24"/>
                <w:szCs w:val="24"/>
                <w:lang w:bidi="ar-SA"/>
              </w:rPr>
            </w:pPr>
            <w:r w:rsidRPr="00A12B56">
              <w:rPr>
                <w:rFonts w:ascii="Times New Roman" w:eastAsia="Calibri" w:hAnsi="Times New Roman"/>
                <w:sz w:val="24"/>
                <w:szCs w:val="24"/>
                <w:lang w:bidi="ar-SA"/>
              </w:rPr>
              <w:t>Procedures</w:t>
            </w:r>
            <w:r w:rsidR="00E67369" w:rsidRPr="00A12B56">
              <w:rPr>
                <w:rFonts w:ascii="Times New Roman" w:eastAsia="Calibri" w:hAnsi="Times New Roman"/>
                <w:sz w:val="24"/>
                <w:szCs w:val="24"/>
                <w:lang w:bidi="ar-SA"/>
              </w:rPr>
              <w:t xml:space="preserve"> </w:t>
            </w:r>
          </w:p>
          <w:p w:rsidR="00576C18" w:rsidRPr="00A12B56" w:rsidRDefault="00576C18" w:rsidP="00E67369">
            <w:pPr>
              <w:pStyle w:val="NoSpacing"/>
              <w:rPr>
                <w:rFonts w:ascii="Times New Roman" w:hAnsi="Times New Roman"/>
                <w:sz w:val="24"/>
                <w:szCs w:val="24"/>
              </w:rPr>
            </w:pPr>
          </w:p>
          <w:p w:rsidR="00E67369" w:rsidRPr="00A12B56" w:rsidRDefault="00E67369" w:rsidP="00E67369">
            <w:pPr>
              <w:pStyle w:val="NoSpacing"/>
              <w:rPr>
                <w:rFonts w:ascii="Times New Roman" w:hAnsi="Times New Roman"/>
                <w:sz w:val="24"/>
                <w:szCs w:val="24"/>
              </w:rPr>
            </w:pPr>
            <w:r w:rsidRPr="00A12B56">
              <w:rPr>
                <w:rFonts w:ascii="Times New Roman" w:hAnsi="Times New Roman"/>
                <w:sz w:val="24"/>
                <w:szCs w:val="24"/>
              </w:rPr>
              <w:t xml:space="preserve">The panel has been added after the “Additional Identifiers” panel and </w:t>
            </w:r>
            <w:r w:rsidR="00DA04E0" w:rsidRPr="00A12B56">
              <w:rPr>
                <w:rFonts w:ascii="Times New Roman" w:hAnsi="Times New Roman"/>
                <w:sz w:val="24"/>
                <w:szCs w:val="24"/>
              </w:rPr>
              <w:t>the</w:t>
            </w:r>
            <w:r w:rsidRPr="00A12B56">
              <w:rPr>
                <w:rFonts w:ascii="Times New Roman" w:hAnsi="Times New Roman"/>
                <w:sz w:val="24"/>
                <w:szCs w:val="24"/>
              </w:rPr>
              <w:t xml:space="preserve"> </w:t>
            </w:r>
            <w:r w:rsidR="00576C18" w:rsidRPr="00A12B56">
              <w:rPr>
                <w:rFonts w:ascii="Times New Roman" w:hAnsi="Times New Roman"/>
                <w:sz w:val="24"/>
                <w:szCs w:val="24"/>
              </w:rPr>
              <w:t xml:space="preserve">“Next Appt” </w:t>
            </w:r>
            <w:r w:rsidRPr="00A12B56">
              <w:rPr>
                <w:rFonts w:ascii="Times New Roman" w:hAnsi="Times New Roman"/>
                <w:sz w:val="24"/>
                <w:szCs w:val="24"/>
              </w:rPr>
              <w:t xml:space="preserve">column has been added to </w:t>
            </w:r>
            <w:r w:rsidR="00576C18" w:rsidRPr="00A12B56">
              <w:rPr>
                <w:rFonts w:ascii="Times New Roman" w:hAnsi="Times New Roman"/>
                <w:sz w:val="24"/>
                <w:szCs w:val="24"/>
              </w:rPr>
              <w:t>the</w:t>
            </w:r>
            <w:r w:rsidRPr="00A12B56">
              <w:rPr>
                <w:rFonts w:ascii="Times New Roman" w:hAnsi="Times New Roman"/>
                <w:sz w:val="24"/>
                <w:szCs w:val="24"/>
              </w:rPr>
              <w:t xml:space="preserve"> report </w:t>
            </w:r>
            <w:r w:rsidR="00576C18" w:rsidRPr="00A12B56">
              <w:rPr>
                <w:rFonts w:ascii="Times New Roman" w:hAnsi="Times New Roman"/>
                <w:sz w:val="24"/>
                <w:szCs w:val="24"/>
              </w:rPr>
              <w:t>data columns</w:t>
            </w:r>
            <w:r w:rsidRPr="00A12B56">
              <w:rPr>
                <w:rFonts w:ascii="Times New Roman" w:hAnsi="Times New Roman"/>
                <w:sz w:val="24"/>
                <w:szCs w:val="24"/>
              </w:rPr>
              <w:t xml:space="preserve">. If the user selects “All patients” then no </w:t>
            </w:r>
            <w:r w:rsidR="00576C18" w:rsidRPr="00A12B56">
              <w:rPr>
                <w:rFonts w:ascii="Times New Roman" w:hAnsi="Times New Roman"/>
                <w:sz w:val="24"/>
                <w:szCs w:val="24"/>
              </w:rPr>
              <w:t>“</w:t>
            </w:r>
            <w:r w:rsidRPr="00A12B56">
              <w:rPr>
                <w:rFonts w:ascii="Times New Roman" w:hAnsi="Times New Roman"/>
                <w:sz w:val="24"/>
                <w:szCs w:val="24"/>
              </w:rPr>
              <w:t>Next Appt</w:t>
            </w:r>
            <w:r w:rsidR="00576C18" w:rsidRPr="00A12B56">
              <w:rPr>
                <w:rFonts w:ascii="Times New Roman" w:hAnsi="Times New Roman"/>
                <w:sz w:val="24"/>
                <w:szCs w:val="24"/>
              </w:rPr>
              <w:t>”</w:t>
            </w:r>
            <w:r w:rsidRPr="00A12B56">
              <w:rPr>
                <w:rFonts w:ascii="Times New Roman" w:hAnsi="Times New Roman"/>
                <w:sz w:val="24"/>
                <w:szCs w:val="24"/>
              </w:rPr>
              <w:t xml:space="preserve"> column is added.</w:t>
            </w:r>
          </w:p>
        </w:tc>
        <w:tc>
          <w:tcPr>
            <w:tcW w:w="737" w:type="dxa"/>
            <w:gridSpan w:val="2"/>
            <w:shd w:val="clear" w:color="auto" w:fill="auto"/>
          </w:tcPr>
          <w:p w:rsidR="00E67369" w:rsidRPr="00A12B56" w:rsidRDefault="00576C18" w:rsidP="00E67369">
            <w:pPr>
              <w:pStyle w:val="StyleCourierNewAfter0pt"/>
              <w:shd w:val="clear" w:color="auto" w:fill="FFFFFF"/>
              <w:rPr>
                <w:rFonts w:ascii="Times New Roman" w:hAnsi="Times New Roman"/>
                <w:sz w:val="24"/>
                <w:szCs w:val="24"/>
              </w:rPr>
            </w:pPr>
            <w:r w:rsidRPr="00A12B56">
              <w:rPr>
                <w:rFonts w:ascii="Times New Roman" w:hAnsi="Times New Roman"/>
                <w:sz w:val="24"/>
                <w:szCs w:val="24"/>
              </w:rPr>
              <w:t>E</w:t>
            </w:r>
          </w:p>
        </w:tc>
      </w:tr>
      <w:tr w:rsidR="00E67369" w:rsidRPr="00A12B56" w:rsidTr="00877F1C">
        <w:trPr>
          <w:cantSplit/>
          <w:trHeight w:val="458"/>
        </w:trPr>
        <w:tc>
          <w:tcPr>
            <w:tcW w:w="499" w:type="dxa"/>
            <w:shd w:val="clear" w:color="auto" w:fill="auto"/>
          </w:tcPr>
          <w:p w:rsidR="00E67369" w:rsidRPr="00A12B56" w:rsidRDefault="00E67369" w:rsidP="00E67369">
            <w:pPr>
              <w:pStyle w:val="StyleCourierNewAfter0pt"/>
              <w:shd w:val="clear" w:color="auto" w:fill="FFFFFF"/>
              <w:rPr>
                <w:rFonts w:ascii="Times New Roman" w:hAnsi="Times New Roman"/>
                <w:sz w:val="24"/>
                <w:szCs w:val="24"/>
              </w:rPr>
            </w:pPr>
            <w:r w:rsidRPr="00A12B56">
              <w:rPr>
                <w:rFonts w:ascii="Times New Roman" w:hAnsi="Times New Roman"/>
                <w:sz w:val="24"/>
                <w:szCs w:val="24"/>
              </w:rPr>
              <w:lastRenderedPageBreak/>
              <w:t>4</w:t>
            </w:r>
          </w:p>
        </w:tc>
        <w:tc>
          <w:tcPr>
            <w:tcW w:w="8142" w:type="dxa"/>
            <w:shd w:val="clear" w:color="auto" w:fill="auto"/>
          </w:tcPr>
          <w:p w:rsidR="00E67369" w:rsidRPr="00A12B56" w:rsidRDefault="00DA04E0" w:rsidP="00F0576E">
            <w:pPr>
              <w:pStyle w:val="NoSpacing"/>
              <w:rPr>
                <w:rFonts w:ascii="Times New Roman" w:eastAsia="Times New Roman" w:hAnsi="Times New Roman"/>
                <w:noProof/>
                <w:sz w:val="24"/>
                <w:szCs w:val="24"/>
              </w:rPr>
            </w:pPr>
            <w:r w:rsidRPr="00A12B56">
              <w:rPr>
                <w:rFonts w:ascii="Times New Roman" w:eastAsia="Times New Roman" w:hAnsi="Times New Roman"/>
                <w:noProof/>
                <w:sz w:val="24"/>
                <w:szCs w:val="24"/>
              </w:rPr>
              <w:t xml:space="preserve">On all reports where the </w:t>
            </w:r>
            <w:r w:rsidRPr="00A12B56">
              <w:rPr>
                <w:rFonts w:ascii="Times New Roman" w:hAnsi="Times New Roman"/>
                <w:sz w:val="24"/>
                <w:szCs w:val="24"/>
              </w:rPr>
              <w:t>“Future Appointments” panel is available, a new “Clinic Name” column has been added to the right of the “Next Appt” column in the report output. If the user selects “All patients” then no “Clinic Name” column is added.</w:t>
            </w:r>
          </w:p>
        </w:tc>
        <w:tc>
          <w:tcPr>
            <w:tcW w:w="737" w:type="dxa"/>
            <w:gridSpan w:val="2"/>
            <w:shd w:val="clear" w:color="auto" w:fill="auto"/>
          </w:tcPr>
          <w:p w:rsidR="00E67369" w:rsidRPr="00A12B56" w:rsidRDefault="00DA04E0" w:rsidP="00E67369">
            <w:pPr>
              <w:pStyle w:val="StyleCourierNewAfter0pt"/>
              <w:shd w:val="clear" w:color="auto" w:fill="FFFFFF"/>
              <w:rPr>
                <w:rFonts w:ascii="Times New Roman" w:hAnsi="Times New Roman"/>
                <w:sz w:val="24"/>
                <w:szCs w:val="24"/>
              </w:rPr>
            </w:pPr>
            <w:r w:rsidRPr="00A12B56">
              <w:rPr>
                <w:rFonts w:ascii="Times New Roman" w:hAnsi="Times New Roman"/>
                <w:sz w:val="24"/>
                <w:szCs w:val="24"/>
              </w:rPr>
              <w:t>E</w:t>
            </w:r>
          </w:p>
        </w:tc>
      </w:tr>
      <w:tr w:rsidR="00AF4467" w:rsidRPr="00A12B56" w:rsidTr="005D5970">
        <w:trPr>
          <w:cantSplit/>
          <w:trHeight w:val="458"/>
        </w:trPr>
        <w:tc>
          <w:tcPr>
            <w:tcW w:w="499" w:type="dxa"/>
            <w:shd w:val="clear" w:color="auto" w:fill="auto"/>
          </w:tcPr>
          <w:p w:rsidR="00AF4467" w:rsidRPr="00A12B56" w:rsidRDefault="00AF4467" w:rsidP="00AF4467">
            <w:pPr>
              <w:pStyle w:val="StyleCourierNewAfter0pt"/>
              <w:shd w:val="clear" w:color="auto" w:fill="FFFFFF"/>
              <w:rPr>
                <w:rFonts w:ascii="Times New Roman" w:hAnsi="Times New Roman"/>
                <w:sz w:val="24"/>
                <w:szCs w:val="24"/>
              </w:rPr>
            </w:pPr>
            <w:r w:rsidRPr="00A12B56">
              <w:rPr>
                <w:rFonts w:ascii="Times New Roman" w:hAnsi="Times New Roman"/>
                <w:sz w:val="24"/>
                <w:szCs w:val="24"/>
              </w:rPr>
              <w:t>5</w:t>
            </w:r>
          </w:p>
        </w:tc>
        <w:tc>
          <w:tcPr>
            <w:tcW w:w="8142" w:type="dxa"/>
            <w:shd w:val="clear" w:color="auto" w:fill="auto"/>
          </w:tcPr>
          <w:p w:rsidR="00AF4467" w:rsidRPr="00A12B56" w:rsidRDefault="00D904C9" w:rsidP="00AF4467">
            <w:pPr>
              <w:pStyle w:val="NoSpacing"/>
              <w:rPr>
                <w:rFonts w:ascii="Times New Roman" w:eastAsia="Times New Roman" w:hAnsi="Times New Roman"/>
                <w:noProof/>
                <w:sz w:val="24"/>
                <w:szCs w:val="24"/>
              </w:rPr>
            </w:pPr>
            <w:r w:rsidRPr="00A12B56">
              <w:rPr>
                <w:rFonts w:ascii="Times New Roman" w:eastAsia="Times New Roman" w:hAnsi="Times New Roman"/>
                <w:noProof/>
                <w:sz w:val="24"/>
                <w:szCs w:val="24"/>
              </w:rPr>
              <w:t xml:space="preserve">On the Hepatitis A </w:t>
            </w:r>
            <w:r w:rsidR="00FC72A5" w:rsidRPr="00A12B56">
              <w:rPr>
                <w:rFonts w:ascii="Times New Roman" w:eastAsia="Times New Roman" w:hAnsi="Times New Roman"/>
                <w:noProof/>
                <w:sz w:val="24"/>
                <w:szCs w:val="24"/>
              </w:rPr>
              <w:t xml:space="preserve">and Hepatitis B </w:t>
            </w:r>
            <w:r w:rsidRPr="00A12B56">
              <w:rPr>
                <w:rFonts w:ascii="Times New Roman" w:eastAsia="Times New Roman" w:hAnsi="Times New Roman"/>
                <w:noProof/>
                <w:sz w:val="24"/>
                <w:szCs w:val="24"/>
              </w:rPr>
              <w:t>report</w:t>
            </w:r>
            <w:r w:rsidR="00FC72A5" w:rsidRPr="00A12B56">
              <w:rPr>
                <w:rFonts w:ascii="Times New Roman" w:eastAsia="Times New Roman" w:hAnsi="Times New Roman"/>
                <w:noProof/>
                <w:sz w:val="24"/>
                <w:szCs w:val="24"/>
              </w:rPr>
              <w:t>s</w:t>
            </w:r>
            <w:r w:rsidRPr="00A12B56">
              <w:rPr>
                <w:rFonts w:ascii="Times New Roman" w:eastAsia="Times New Roman" w:hAnsi="Times New Roman"/>
                <w:noProof/>
                <w:sz w:val="24"/>
                <w:szCs w:val="24"/>
              </w:rPr>
              <w:t>, fixed the display on LOINC codes on the report header.</w:t>
            </w:r>
          </w:p>
        </w:tc>
        <w:tc>
          <w:tcPr>
            <w:tcW w:w="737" w:type="dxa"/>
            <w:gridSpan w:val="2"/>
            <w:shd w:val="clear" w:color="auto" w:fill="auto"/>
          </w:tcPr>
          <w:p w:rsidR="00AF4467" w:rsidRPr="00A12B56" w:rsidRDefault="00AF4467" w:rsidP="00AF4467">
            <w:pPr>
              <w:pStyle w:val="StyleCourierNewAfter0pt"/>
              <w:shd w:val="clear" w:color="auto" w:fill="FFFFFF"/>
              <w:rPr>
                <w:rFonts w:ascii="Times New Roman" w:hAnsi="Times New Roman"/>
                <w:sz w:val="24"/>
                <w:szCs w:val="24"/>
              </w:rPr>
            </w:pPr>
            <w:r w:rsidRPr="00A12B56">
              <w:rPr>
                <w:rFonts w:ascii="Times New Roman" w:hAnsi="Times New Roman"/>
                <w:sz w:val="24"/>
                <w:szCs w:val="24"/>
              </w:rPr>
              <w:t>F</w:t>
            </w:r>
          </w:p>
        </w:tc>
      </w:tr>
      <w:tr w:rsidR="009060E2" w:rsidRPr="00A12B56" w:rsidTr="005D5970">
        <w:trPr>
          <w:cantSplit/>
          <w:trHeight w:val="458"/>
        </w:trPr>
        <w:tc>
          <w:tcPr>
            <w:tcW w:w="499" w:type="dxa"/>
            <w:shd w:val="clear" w:color="auto" w:fill="auto"/>
          </w:tcPr>
          <w:p w:rsidR="009060E2" w:rsidRPr="00A12B56" w:rsidRDefault="009060E2" w:rsidP="009060E2">
            <w:pPr>
              <w:pStyle w:val="StyleCourierNewAfter0pt"/>
              <w:shd w:val="clear" w:color="auto" w:fill="FFFFFF"/>
              <w:rPr>
                <w:rFonts w:ascii="Times New Roman" w:hAnsi="Times New Roman"/>
                <w:sz w:val="24"/>
                <w:szCs w:val="24"/>
              </w:rPr>
            </w:pPr>
            <w:r w:rsidRPr="00A12B56">
              <w:rPr>
                <w:rFonts w:ascii="Times New Roman" w:hAnsi="Times New Roman"/>
                <w:sz w:val="24"/>
                <w:szCs w:val="24"/>
              </w:rPr>
              <w:t>6</w:t>
            </w:r>
          </w:p>
        </w:tc>
        <w:tc>
          <w:tcPr>
            <w:tcW w:w="8142" w:type="dxa"/>
            <w:shd w:val="clear" w:color="auto" w:fill="auto"/>
          </w:tcPr>
          <w:p w:rsidR="009060E2" w:rsidRPr="00A12B56" w:rsidRDefault="009060E2" w:rsidP="009060E2">
            <w:pPr>
              <w:pStyle w:val="NoSpacing"/>
              <w:rPr>
                <w:rFonts w:ascii="Times New Roman" w:eastAsia="Times New Roman" w:hAnsi="Times New Roman"/>
                <w:noProof/>
                <w:sz w:val="24"/>
                <w:szCs w:val="24"/>
              </w:rPr>
            </w:pPr>
            <w:r w:rsidRPr="00A12B56">
              <w:rPr>
                <w:rFonts w:ascii="Times New Roman" w:eastAsia="Times New Roman" w:hAnsi="Times New Roman"/>
                <w:noProof/>
                <w:sz w:val="24"/>
                <w:szCs w:val="24"/>
              </w:rPr>
              <w:t>On the Current Inpatient List report, an “Admission Date” column has been added to the left of the “Admitting Diagnosis” column on the report output.</w:t>
            </w:r>
          </w:p>
        </w:tc>
        <w:tc>
          <w:tcPr>
            <w:tcW w:w="737" w:type="dxa"/>
            <w:gridSpan w:val="2"/>
            <w:shd w:val="clear" w:color="auto" w:fill="auto"/>
          </w:tcPr>
          <w:p w:rsidR="009060E2" w:rsidRPr="00A12B56" w:rsidRDefault="009060E2" w:rsidP="009060E2">
            <w:pPr>
              <w:pStyle w:val="StyleCourierNewAfter0pt"/>
              <w:shd w:val="clear" w:color="auto" w:fill="FFFFFF"/>
              <w:rPr>
                <w:rFonts w:ascii="Times New Roman" w:hAnsi="Times New Roman"/>
                <w:sz w:val="24"/>
                <w:szCs w:val="24"/>
              </w:rPr>
            </w:pPr>
            <w:r w:rsidRPr="00A12B56">
              <w:rPr>
                <w:rFonts w:ascii="Times New Roman" w:hAnsi="Times New Roman"/>
                <w:sz w:val="24"/>
                <w:szCs w:val="24"/>
              </w:rPr>
              <w:t>E</w:t>
            </w:r>
          </w:p>
        </w:tc>
      </w:tr>
      <w:tr w:rsidR="009060E2" w:rsidRPr="00A12B56" w:rsidTr="005D5970">
        <w:trPr>
          <w:cantSplit/>
          <w:trHeight w:val="458"/>
        </w:trPr>
        <w:tc>
          <w:tcPr>
            <w:tcW w:w="499" w:type="dxa"/>
            <w:shd w:val="clear" w:color="auto" w:fill="auto"/>
          </w:tcPr>
          <w:p w:rsidR="009060E2" w:rsidRPr="00A12B56" w:rsidRDefault="009060E2" w:rsidP="009060E2">
            <w:pPr>
              <w:pStyle w:val="StyleCourierNewAfter0pt"/>
              <w:shd w:val="clear" w:color="auto" w:fill="FFFFFF"/>
              <w:rPr>
                <w:rFonts w:ascii="Times New Roman" w:hAnsi="Times New Roman"/>
                <w:sz w:val="24"/>
                <w:szCs w:val="24"/>
              </w:rPr>
            </w:pPr>
            <w:r w:rsidRPr="00A12B56">
              <w:rPr>
                <w:rFonts w:ascii="Times New Roman" w:hAnsi="Times New Roman"/>
                <w:sz w:val="24"/>
                <w:szCs w:val="24"/>
              </w:rPr>
              <w:t>7</w:t>
            </w:r>
          </w:p>
        </w:tc>
        <w:tc>
          <w:tcPr>
            <w:tcW w:w="8142" w:type="dxa"/>
            <w:shd w:val="clear" w:color="auto" w:fill="auto"/>
          </w:tcPr>
          <w:p w:rsidR="009060E2" w:rsidRPr="00A12B56" w:rsidRDefault="009060E2" w:rsidP="009060E2">
            <w:pPr>
              <w:pStyle w:val="NoSpacing"/>
              <w:rPr>
                <w:rFonts w:ascii="Times New Roman" w:eastAsia="Times New Roman" w:hAnsi="Times New Roman"/>
                <w:noProof/>
                <w:sz w:val="24"/>
                <w:szCs w:val="24"/>
              </w:rPr>
            </w:pPr>
            <w:r w:rsidRPr="00A12B56">
              <w:rPr>
                <w:rFonts w:ascii="Times New Roman" w:eastAsia="Times New Roman" w:hAnsi="Times New Roman"/>
                <w:noProof/>
                <w:sz w:val="24"/>
                <w:szCs w:val="24"/>
              </w:rPr>
              <w:t>On the Hepatitis A and Hepatitis B reports, the tool tips on the Vaccination Date Range and Immunity Date Range panels have been fixed.</w:t>
            </w:r>
          </w:p>
        </w:tc>
        <w:tc>
          <w:tcPr>
            <w:tcW w:w="737" w:type="dxa"/>
            <w:gridSpan w:val="2"/>
            <w:shd w:val="clear" w:color="auto" w:fill="auto"/>
          </w:tcPr>
          <w:p w:rsidR="009060E2" w:rsidRPr="00A12B56" w:rsidRDefault="009060E2" w:rsidP="009060E2">
            <w:pPr>
              <w:pStyle w:val="StyleCourierNewAfter0pt"/>
              <w:shd w:val="clear" w:color="auto" w:fill="FFFFFF"/>
              <w:rPr>
                <w:rFonts w:ascii="Times New Roman" w:hAnsi="Times New Roman"/>
                <w:sz w:val="24"/>
                <w:szCs w:val="24"/>
              </w:rPr>
            </w:pPr>
            <w:r w:rsidRPr="00A12B56">
              <w:rPr>
                <w:rFonts w:ascii="Times New Roman" w:hAnsi="Times New Roman"/>
                <w:sz w:val="24"/>
                <w:szCs w:val="24"/>
              </w:rPr>
              <w:t>F</w:t>
            </w:r>
          </w:p>
        </w:tc>
      </w:tr>
      <w:tr w:rsidR="009060E2" w:rsidRPr="00723E91" w:rsidTr="005D5970">
        <w:trPr>
          <w:cantSplit/>
          <w:trHeight w:val="458"/>
        </w:trPr>
        <w:tc>
          <w:tcPr>
            <w:tcW w:w="499" w:type="dxa"/>
            <w:shd w:val="clear" w:color="auto" w:fill="auto"/>
          </w:tcPr>
          <w:p w:rsidR="009060E2" w:rsidRPr="00A12B56" w:rsidRDefault="009060E2" w:rsidP="009060E2">
            <w:pPr>
              <w:pStyle w:val="StyleCourierNewAfter0pt"/>
              <w:shd w:val="clear" w:color="auto" w:fill="FFFFFF"/>
              <w:rPr>
                <w:rFonts w:ascii="Times New Roman" w:hAnsi="Times New Roman"/>
                <w:sz w:val="24"/>
                <w:szCs w:val="24"/>
              </w:rPr>
            </w:pPr>
            <w:r w:rsidRPr="00A12B56">
              <w:rPr>
                <w:rFonts w:ascii="Times New Roman" w:hAnsi="Times New Roman"/>
                <w:sz w:val="24"/>
                <w:szCs w:val="24"/>
              </w:rPr>
              <w:t>8</w:t>
            </w:r>
          </w:p>
        </w:tc>
        <w:tc>
          <w:tcPr>
            <w:tcW w:w="8142" w:type="dxa"/>
            <w:shd w:val="clear" w:color="auto" w:fill="auto"/>
          </w:tcPr>
          <w:p w:rsidR="009060E2" w:rsidRPr="00A12B56" w:rsidRDefault="009060E2" w:rsidP="009060E2">
            <w:pPr>
              <w:pStyle w:val="StyleCourierNewAfter0pt"/>
              <w:shd w:val="clear" w:color="auto" w:fill="FFFFFF"/>
              <w:rPr>
                <w:rFonts w:ascii="Times New Roman" w:hAnsi="Times New Roman"/>
                <w:sz w:val="24"/>
                <w:szCs w:val="24"/>
              </w:rPr>
            </w:pPr>
            <w:r w:rsidRPr="00A12B56">
              <w:rPr>
                <w:rFonts w:ascii="Times New Roman" w:hAnsi="Times New Roman"/>
                <w:sz w:val="24"/>
                <w:szCs w:val="24"/>
              </w:rPr>
              <w:t>The version of the CCR software is updated to 1.5.34</w:t>
            </w:r>
          </w:p>
        </w:tc>
        <w:tc>
          <w:tcPr>
            <w:tcW w:w="737" w:type="dxa"/>
            <w:gridSpan w:val="2"/>
            <w:shd w:val="clear" w:color="auto" w:fill="auto"/>
          </w:tcPr>
          <w:p w:rsidR="009060E2" w:rsidRPr="00B870B7" w:rsidRDefault="009060E2" w:rsidP="009060E2">
            <w:pPr>
              <w:pStyle w:val="StyleCourierNewAfter0pt"/>
              <w:shd w:val="clear" w:color="auto" w:fill="FFFFFF"/>
              <w:rPr>
                <w:rFonts w:ascii="Times New Roman" w:hAnsi="Times New Roman"/>
                <w:sz w:val="24"/>
                <w:szCs w:val="24"/>
              </w:rPr>
            </w:pPr>
            <w:r w:rsidRPr="00A12B56">
              <w:rPr>
                <w:rFonts w:ascii="Times New Roman" w:hAnsi="Times New Roman"/>
                <w:sz w:val="24"/>
                <w:szCs w:val="24"/>
              </w:rPr>
              <w:t>E</w:t>
            </w:r>
          </w:p>
        </w:tc>
      </w:tr>
    </w:tbl>
    <w:p w:rsidR="00140B3C" w:rsidRPr="008F6AFD" w:rsidRDefault="00140B3C" w:rsidP="00140B3C">
      <w:pPr>
        <w:pStyle w:val="Caption"/>
        <w:keepNext/>
        <w:spacing w:before="100" w:after="0" w:afterAutospacing="0"/>
      </w:pPr>
      <w:bookmarkStart w:id="16" w:name="_Ref267465276"/>
      <w:bookmarkStart w:id="17" w:name="_Toc267465818"/>
      <w:r w:rsidRPr="00A12B56">
        <w:t xml:space="preserve">Table </w:t>
      </w:r>
      <w:r w:rsidR="00224438" w:rsidRPr="00A12B56">
        <w:fldChar w:fldCharType="begin"/>
      </w:r>
      <w:r w:rsidRPr="00A12B56">
        <w:instrText xml:space="preserve"> SEQ Table \* ARABIC </w:instrText>
      </w:r>
      <w:r w:rsidR="00224438" w:rsidRPr="00A12B56">
        <w:fldChar w:fldCharType="separate"/>
      </w:r>
      <w:r w:rsidR="00CD09DD">
        <w:t>2</w:t>
      </w:r>
      <w:r w:rsidR="00224438" w:rsidRPr="00A12B56">
        <w:fldChar w:fldCharType="end"/>
      </w:r>
      <w:bookmarkEnd w:id="16"/>
      <w:r w:rsidRPr="00A12B56">
        <w:t xml:space="preserve"> – Global Updates for Patch ROR*1.5</w:t>
      </w:r>
      <w:bookmarkEnd w:id="17"/>
      <w:r w:rsidR="00C7793B" w:rsidRPr="00A12B56">
        <w:t>*</w:t>
      </w:r>
      <w:r w:rsidR="00780555" w:rsidRPr="00A12B56">
        <w:t>3</w:t>
      </w:r>
      <w:r w:rsidR="009D3308" w:rsidRPr="00A12B56">
        <w:t>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3"/>
        <w:gridCol w:w="6623"/>
      </w:tblGrid>
      <w:tr w:rsidR="00140B3C" w:rsidRPr="00A85F75" w:rsidTr="005D5970">
        <w:trPr>
          <w:tblHeader/>
        </w:trPr>
        <w:tc>
          <w:tcPr>
            <w:tcW w:w="2953" w:type="dxa"/>
            <w:shd w:val="clear" w:color="auto" w:fill="002060"/>
          </w:tcPr>
          <w:p w:rsidR="00140B3C" w:rsidRPr="00A12B56" w:rsidRDefault="00140B3C" w:rsidP="00A75CE2">
            <w:pPr>
              <w:rPr>
                <w:rFonts w:ascii="Arial" w:hAnsi="Arial" w:cs="Arial"/>
                <w:b/>
                <w:color w:val="FFFFFF"/>
                <w:sz w:val="24"/>
                <w:szCs w:val="24"/>
              </w:rPr>
            </w:pPr>
            <w:r w:rsidRPr="00A12B56">
              <w:rPr>
                <w:rFonts w:ascii="Arial" w:hAnsi="Arial" w:cs="Arial"/>
                <w:b/>
                <w:color w:val="FFFFFF"/>
                <w:sz w:val="24"/>
                <w:szCs w:val="24"/>
              </w:rPr>
              <w:t>File Name and Number</w:t>
            </w:r>
          </w:p>
        </w:tc>
        <w:tc>
          <w:tcPr>
            <w:tcW w:w="6623" w:type="dxa"/>
            <w:shd w:val="clear" w:color="auto" w:fill="002060"/>
          </w:tcPr>
          <w:p w:rsidR="00140B3C" w:rsidRPr="00A12B56" w:rsidRDefault="00140B3C" w:rsidP="00A75CE2">
            <w:pPr>
              <w:rPr>
                <w:rFonts w:ascii="Arial" w:hAnsi="Arial" w:cs="Arial"/>
                <w:b/>
                <w:color w:val="FFFFFF"/>
                <w:sz w:val="24"/>
                <w:szCs w:val="24"/>
              </w:rPr>
            </w:pPr>
            <w:r w:rsidRPr="00A12B56">
              <w:rPr>
                <w:rFonts w:ascii="Arial" w:hAnsi="Arial" w:cs="Arial"/>
                <w:b/>
                <w:color w:val="FFFFFF"/>
                <w:sz w:val="24"/>
                <w:szCs w:val="24"/>
              </w:rPr>
              <w:t>Update</w:t>
            </w:r>
          </w:p>
        </w:tc>
      </w:tr>
      <w:tr w:rsidR="00581CAB" w:rsidRPr="00A85F75" w:rsidTr="005D5970">
        <w:trPr>
          <w:trHeight w:val="512"/>
        </w:trPr>
        <w:tc>
          <w:tcPr>
            <w:tcW w:w="2953" w:type="dxa"/>
            <w:tcBorders>
              <w:top w:val="single" w:sz="4" w:space="0" w:color="auto"/>
              <w:left w:val="single" w:sz="4" w:space="0" w:color="auto"/>
              <w:bottom w:val="single" w:sz="4" w:space="0" w:color="auto"/>
              <w:right w:val="single" w:sz="4" w:space="0" w:color="auto"/>
            </w:tcBorders>
          </w:tcPr>
          <w:p w:rsidR="00581CAB" w:rsidRPr="00A12B56" w:rsidRDefault="00581CAB" w:rsidP="00581CAB">
            <w:pPr>
              <w:pStyle w:val="StyleCourierNewAfter0pt"/>
              <w:rPr>
                <w:sz w:val="24"/>
                <w:szCs w:val="24"/>
              </w:rPr>
            </w:pPr>
            <w:bookmarkStart w:id="18" w:name="_Ref267411179"/>
            <w:bookmarkEnd w:id="13"/>
            <w:r w:rsidRPr="00A12B56">
              <w:rPr>
                <w:sz w:val="24"/>
                <w:szCs w:val="24"/>
              </w:rPr>
              <w:t>DIALOG (#.84)</w:t>
            </w:r>
          </w:p>
        </w:tc>
        <w:tc>
          <w:tcPr>
            <w:tcW w:w="6623" w:type="dxa"/>
            <w:tcBorders>
              <w:top w:val="single" w:sz="4" w:space="0" w:color="auto"/>
              <w:left w:val="single" w:sz="4" w:space="0" w:color="auto"/>
              <w:bottom w:val="single" w:sz="4" w:space="0" w:color="auto"/>
              <w:right w:val="single" w:sz="4" w:space="0" w:color="auto"/>
            </w:tcBorders>
          </w:tcPr>
          <w:p w:rsidR="00581CAB" w:rsidRPr="00A12B56" w:rsidRDefault="00581CAB" w:rsidP="00581CAB">
            <w:pPr>
              <w:rPr>
                <w:sz w:val="24"/>
                <w:szCs w:val="24"/>
              </w:rPr>
            </w:pPr>
            <w:r w:rsidRPr="00A12B56">
              <w:rPr>
                <w:i/>
                <w:sz w:val="24"/>
                <w:szCs w:val="24"/>
              </w:rPr>
              <w:t>Entries modified:</w:t>
            </w:r>
          </w:p>
          <w:p w:rsidR="000D2B9F" w:rsidRPr="00A12B56" w:rsidRDefault="000D2B9F" w:rsidP="000D2B9F">
            <w:pPr>
              <w:autoSpaceDE w:val="0"/>
              <w:autoSpaceDN w:val="0"/>
              <w:adjustRightInd w:val="0"/>
              <w:spacing w:before="0" w:after="0"/>
              <w:rPr>
                <w:sz w:val="24"/>
                <w:szCs w:val="24"/>
              </w:rPr>
            </w:pPr>
            <w:r w:rsidRPr="00A12B56">
              <w:rPr>
                <w:sz w:val="24"/>
                <w:szCs w:val="24"/>
              </w:rPr>
              <w:t>7981002.002 Current Inpatient List (CSV)</w:t>
            </w:r>
          </w:p>
          <w:p w:rsidR="00A2570E" w:rsidRPr="00A12B56" w:rsidRDefault="00A2570E" w:rsidP="00A2570E">
            <w:pPr>
              <w:autoSpaceDE w:val="0"/>
              <w:autoSpaceDN w:val="0"/>
              <w:adjustRightInd w:val="0"/>
              <w:spacing w:before="0" w:after="0"/>
              <w:rPr>
                <w:sz w:val="24"/>
                <w:szCs w:val="24"/>
              </w:rPr>
            </w:pPr>
            <w:r w:rsidRPr="00A12B56">
              <w:rPr>
                <w:sz w:val="24"/>
                <w:szCs w:val="24"/>
              </w:rPr>
              <w:t>7981010.002 Registry Lab Tests by Range (CSV)</w:t>
            </w:r>
          </w:p>
          <w:p w:rsidR="00A2570E" w:rsidRPr="00A12B56" w:rsidRDefault="00A2570E" w:rsidP="00A2570E">
            <w:pPr>
              <w:autoSpaceDE w:val="0"/>
              <w:autoSpaceDN w:val="0"/>
              <w:adjustRightInd w:val="0"/>
              <w:spacing w:before="0" w:after="0"/>
              <w:rPr>
                <w:sz w:val="24"/>
                <w:szCs w:val="24"/>
              </w:rPr>
            </w:pPr>
            <w:r w:rsidRPr="00A12B56">
              <w:rPr>
                <w:sz w:val="24"/>
                <w:szCs w:val="24"/>
              </w:rPr>
              <w:t>7981012.001 Combined Meds and Labs (HTML)</w:t>
            </w:r>
          </w:p>
          <w:p w:rsidR="00A2570E" w:rsidRPr="00A12B56" w:rsidRDefault="00A2570E" w:rsidP="00A2570E">
            <w:pPr>
              <w:autoSpaceDE w:val="0"/>
              <w:autoSpaceDN w:val="0"/>
              <w:adjustRightInd w:val="0"/>
              <w:spacing w:before="0" w:after="0"/>
              <w:rPr>
                <w:sz w:val="24"/>
                <w:szCs w:val="24"/>
              </w:rPr>
            </w:pPr>
            <w:r w:rsidRPr="00A12B56">
              <w:rPr>
                <w:sz w:val="24"/>
                <w:szCs w:val="24"/>
              </w:rPr>
              <w:t>7981012.002 Combined Meds and Labs (CSV)</w:t>
            </w:r>
          </w:p>
          <w:p w:rsidR="0062603D" w:rsidRPr="00A12B56" w:rsidRDefault="0062603D" w:rsidP="0062603D">
            <w:pPr>
              <w:autoSpaceDE w:val="0"/>
              <w:autoSpaceDN w:val="0"/>
              <w:adjustRightInd w:val="0"/>
              <w:spacing w:before="0" w:after="0"/>
              <w:rPr>
                <w:sz w:val="24"/>
                <w:szCs w:val="24"/>
              </w:rPr>
            </w:pPr>
            <w:r w:rsidRPr="00A12B56">
              <w:rPr>
                <w:sz w:val="24"/>
                <w:szCs w:val="24"/>
              </w:rPr>
              <w:t>7981013.001 Diagnoses (HTML)</w:t>
            </w:r>
          </w:p>
          <w:p w:rsidR="0062603D" w:rsidRPr="00A12B56" w:rsidRDefault="0062603D" w:rsidP="0062603D">
            <w:pPr>
              <w:autoSpaceDE w:val="0"/>
              <w:autoSpaceDN w:val="0"/>
              <w:adjustRightInd w:val="0"/>
              <w:spacing w:before="0" w:after="0"/>
              <w:rPr>
                <w:sz w:val="24"/>
                <w:szCs w:val="24"/>
              </w:rPr>
            </w:pPr>
            <w:r w:rsidRPr="00A12B56">
              <w:rPr>
                <w:sz w:val="24"/>
                <w:szCs w:val="24"/>
              </w:rPr>
              <w:t>7981013.002 Diagnoses (CSV)</w:t>
            </w:r>
          </w:p>
          <w:p w:rsidR="00581CAB" w:rsidRPr="00A12B56" w:rsidRDefault="0062603D" w:rsidP="00581CAB">
            <w:pPr>
              <w:autoSpaceDE w:val="0"/>
              <w:autoSpaceDN w:val="0"/>
              <w:adjustRightInd w:val="0"/>
              <w:spacing w:before="0" w:after="0"/>
              <w:rPr>
                <w:sz w:val="24"/>
                <w:szCs w:val="24"/>
              </w:rPr>
            </w:pPr>
            <w:r w:rsidRPr="00A12B56">
              <w:rPr>
                <w:sz w:val="24"/>
                <w:szCs w:val="24"/>
              </w:rPr>
              <w:t>7981015</w:t>
            </w:r>
            <w:r w:rsidR="00581CAB" w:rsidRPr="00A12B56">
              <w:rPr>
                <w:sz w:val="24"/>
                <w:szCs w:val="24"/>
              </w:rPr>
              <w:t xml:space="preserve">.001 </w:t>
            </w:r>
            <w:r w:rsidRPr="00A12B56">
              <w:rPr>
                <w:sz w:val="24"/>
                <w:szCs w:val="24"/>
              </w:rPr>
              <w:t xml:space="preserve">Procedures </w:t>
            </w:r>
            <w:r w:rsidR="00581CAB" w:rsidRPr="00A12B56">
              <w:rPr>
                <w:sz w:val="24"/>
                <w:szCs w:val="24"/>
              </w:rPr>
              <w:t>(HTML)</w:t>
            </w:r>
          </w:p>
          <w:p w:rsidR="00581CAB" w:rsidRPr="00A12B56" w:rsidRDefault="0062603D" w:rsidP="00581CAB">
            <w:pPr>
              <w:autoSpaceDE w:val="0"/>
              <w:autoSpaceDN w:val="0"/>
              <w:adjustRightInd w:val="0"/>
              <w:spacing w:before="0" w:after="0"/>
              <w:rPr>
                <w:sz w:val="24"/>
                <w:szCs w:val="24"/>
              </w:rPr>
            </w:pPr>
            <w:r w:rsidRPr="00A12B56">
              <w:rPr>
                <w:sz w:val="24"/>
                <w:szCs w:val="24"/>
              </w:rPr>
              <w:t>7981015</w:t>
            </w:r>
            <w:r w:rsidR="00581CAB" w:rsidRPr="00A12B56">
              <w:rPr>
                <w:sz w:val="24"/>
                <w:szCs w:val="24"/>
              </w:rPr>
              <w:t xml:space="preserve">.002 </w:t>
            </w:r>
            <w:r w:rsidRPr="00A12B56">
              <w:rPr>
                <w:sz w:val="24"/>
                <w:szCs w:val="24"/>
              </w:rPr>
              <w:t xml:space="preserve">Procedures </w:t>
            </w:r>
            <w:r w:rsidR="00581CAB" w:rsidRPr="00A12B56">
              <w:rPr>
                <w:sz w:val="24"/>
                <w:szCs w:val="24"/>
              </w:rPr>
              <w:t>(CSV)</w:t>
            </w:r>
          </w:p>
          <w:p w:rsidR="000D2B9F" w:rsidRPr="00A12B56" w:rsidRDefault="000D2B9F" w:rsidP="000D2B9F">
            <w:pPr>
              <w:autoSpaceDE w:val="0"/>
              <w:autoSpaceDN w:val="0"/>
              <w:adjustRightInd w:val="0"/>
              <w:spacing w:before="0" w:after="0"/>
              <w:rPr>
                <w:sz w:val="24"/>
                <w:szCs w:val="24"/>
              </w:rPr>
            </w:pPr>
            <w:r w:rsidRPr="00A12B56">
              <w:rPr>
                <w:sz w:val="24"/>
                <w:szCs w:val="24"/>
              </w:rPr>
              <w:t>7981018.002 BMI Report by Range (CSV)</w:t>
            </w:r>
          </w:p>
          <w:p w:rsidR="00A2570E" w:rsidRPr="00A12B56" w:rsidRDefault="00A2570E" w:rsidP="00A2570E">
            <w:pPr>
              <w:autoSpaceDE w:val="0"/>
              <w:autoSpaceDN w:val="0"/>
              <w:adjustRightInd w:val="0"/>
              <w:spacing w:before="0" w:after="0"/>
              <w:rPr>
                <w:sz w:val="24"/>
                <w:szCs w:val="24"/>
              </w:rPr>
            </w:pPr>
            <w:r w:rsidRPr="00A12B56">
              <w:rPr>
                <w:sz w:val="24"/>
                <w:szCs w:val="24"/>
              </w:rPr>
              <w:t>7981019.002 Liver Score by Range (CSV)</w:t>
            </w:r>
          </w:p>
          <w:p w:rsidR="00A2570E" w:rsidRPr="00A12B56" w:rsidRDefault="00A2570E" w:rsidP="00A2570E">
            <w:pPr>
              <w:autoSpaceDE w:val="0"/>
              <w:autoSpaceDN w:val="0"/>
              <w:adjustRightInd w:val="0"/>
              <w:spacing w:before="0" w:after="0"/>
              <w:rPr>
                <w:sz w:val="24"/>
                <w:szCs w:val="24"/>
              </w:rPr>
            </w:pPr>
            <w:r w:rsidRPr="00A12B56">
              <w:rPr>
                <w:sz w:val="24"/>
                <w:szCs w:val="24"/>
              </w:rPr>
              <w:t>7981020.002 Renal Function by Range (CSV)</w:t>
            </w:r>
          </w:p>
          <w:p w:rsidR="00A2570E" w:rsidRPr="00A12B56" w:rsidRDefault="00A2570E" w:rsidP="00A2570E">
            <w:pPr>
              <w:autoSpaceDE w:val="0"/>
              <w:autoSpaceDN w:val="0"/>
              <w:adjustRightInd w:val="0"/>
              <w:spacing w:before="0" w:after="0"/>
              <w:rPr>
                <w:sz w:val="24"/>
                <w:szCs w:val="24"/>
              </w:rPr>
            </w:pPr>
            <w:r w:rsidRPr="00A12B56">
              <w:rPr>
                <w:sz w:val="24"/>
                <w:szCs w:val="24"/>
              </w:rPr>
              <w:t>7981021.002 Potential DAA Candidates (CSV)</w:t>
            </w:r>
          </w:p>
          <w:p w:rsidR="000D2B9F" w:rsidRPr="00A12B56" w:rsidRDefault="000D2B9F" w:rsidP="000D2B9F">
            <w:pPr>
              <w:autoSpaceDE w:val="0"/>
              <w:autoSpaceDN w:val="0"/>
              <w:adjustRightInd w:val="0"/>
              <w:spacing w:before="0" w:after="0"/>
              <w:rPr>
                <w:sz w:val="24"/>
                <w:szCs w:val="24"/>
              </w:rPr>
            </w:pPr>
            <w:r w:rsidRPr="00A12B56">
              <w:rPr>
                <w:sz w:val="24"/>
                <w:szCs w:val="24"/>
              </w:rPr>
              <w:t>7981024.001 Hepatitis A Report (HTML)</w:t>
            </w:r>
          </w:p>
          <w:p w:rsidR="000D2B9F" w:rsidRPr="00A12B56" w:rsidRDefault="000D2B9F" w:rsidP="000D2B9F">
            <w:pPr>
              <w:autoSpaceDE w:val="0"/>
              <w:autoSpaceDN w:val="0"/>
              <w:adjustRightInd w:val="0"/>
              <w:spacing w:before="0" w:after="0"/>
              <w:rPr>
                <w:sz w:val="24"/>
                <w:szCs w:val="24"/>
              </w:rPr>
            </w:pPr>
            <w:r w:rsidRPr="00A12B56">
              <w:rPr>
                <w:sz w:val="24"/>
                <w:szCs w:val="24"/>
              </w:rPr>
              <w:t>7981024.002 Hepatitis A Report (CSV)</w:t>
            </w:r>
          </w:p>
          <w:p w:rsidR="000D2B9F" w:rsidRPr="00A12B56" w:rsidRDefault="000D2B9F" w:rsidP="000D2B9F">
            <w:pPr>
              <w:autoSpaceDE w:val="0"/>
              <w:autoSpaceDN w:val="0"/>
              <w:adjustRightInd w:val="0"/>
              <w:spacing w:before="0" w:after="0"/>
              <w:rPr>
                <w:sz w:val="24"/>
                <w:szCs w:val="24"/>
              </w:rPr>
            </w:pPr>
            <w:r w:rsidRPr="00A12B56">
              <w:rPr>
                <w:sz w:val="24"/>
                <w:szCs w:val="24"/>
              </w:rPr>
              <w:t>7981025.001 Hepatitis B Report (HTML)</w:t>
            </w:r>
          </w:p>
          <w:p w:rsidR="000D2B9F" w:rsidRPr="00A12B56" w:rsidRDefault="000D2B9F" w:rsidP="000D2B9F">
            <w:pPr>
              <w:autoSpaceDE w:val="0"/>
              <w:autoSpaceDN w:val="0"/>
              <w:adjustRightInd w:val="0"/>
              <w:spacing w:before="0" w:after="0"/>
              <w:rPr>
                <w:sz w:val="24"/>
                <w:szCs w:val="24"/>
              </w:rPr>
            </w:pPr>
            <w:r w:rsidRPr="00A12B56">
              <w:rPr>
                <w:sz w:val="24"/>
                <w:szCs w:val="24"/>
              </w:rPr>
              <w:t>7981025.002 Hepatitis B Report (CSV)</w:t>
            </w:r>
          </w:p>
          <w:p w:rsidR="000D2B9F" w:rsidRPr="00A12B56" w:rsidRDefault="000D2B9F" w:rsidP="000D2B9F">
            <w:pPr>
              <w:autoSpaceDE w:val="0"/>
              <w:autoSpaceDN w:val="0"/>
              <w:adjustRightInd w:val="0"/>
              <w:spacing w:before="0" w:after="0"/>
              <w:rPr>
                <w:sz w:val="24"/>
                <w:szCs w:val="24"/>
              </w:rPr>
            </w:pPr>
            <w:r w:rsidRPr="00A12B56">
              <w:rPr>
                <w:sz w:val="24"/>
                <w:szCs w:val="24"/>
              </w:rPr>
              <w:t>7981997.001 Patient data templates (HTML)</w:t>
            </w:r>
          </w:p>
          <w:p w:rsidR="00581CAB" w:rsidRPr="00A12B56" w:rsidRDefault="000D2B9F" w:rsidP="000D2B9F">
            <w:pPr>
              <w:autoSpaceDE w:val="0"/>
              <w:autoSpaceDN w:val="0"/>
              <w:adjustRightInd w:val="0"/>
              <w:spacing w:before="0" w:after="0"/>
              <w:rPr>
                <w:sz w:val="24"/>
                <w:szCs w:val="24"/>
              </w:rPr>
            </w:pPr>
            <w:r w:rsidRPr="00A12B56">
              <w:rPr>
                <w:sz w:val="24"/>
                <w:szCs w:val="24"/>
              </w:rPr>
              <w:t>7981999.002 Common XSL templates (CSV)</w:t>
            </w:r>
          </w:p>
        </w:tc>
      </w:tr>
      <w:tr w:rsidR="00025AAA" w:rsidRPr="00A12B56" w:rsidTr="005D5970">
        <w:trPr>
          <w:trHeight w:val="512"/>
        </w:trPr>
        <w:tc>
          <w:tcPr>
            <w:tcW w:w="2953" w:type="dxa"/>
            <w:tcBorders>
              <w:top w:val="single" w:sz="4" w:space="0" w:color="auto"/>
              <w:left w:val="single" w:sz="4" w:space="0" w:color="auto"/>
              <w:bottom w:val="single" w:sz="4" w:space="0" w:color="auto"/>
              <w:right w:val="single" w:sz="4" w:space="0" w:color="auto"/>
            </w:tcBorders>
          </w:tcPr>
          <w:p w:rsidR="00025AAA" w:rsidRPr="00A12B56" w:rsidRDefault="00025AAA" w:rsidP="00025AAA">
            <w:pPr>
              <w:pStyle w:val="StyleCourierNewAfter0pt"/>
              <w:rPr>
                <w:sz w:val="24"/>
                <w:szCs w:val="24"/>
              </w:rPr>
            </w:pPr>
            <w:r w:rsidRPr="00A12B56">
              <w:rPr>
                <w:sz w:val="24"/>
                <w:szCs w:val="24"/>
              </w:rPr>
              <w:t>ROR REGISTRY PARAMETERS (#798.1)</w:t>
            </w:r>
          </w:p>
        </w:tc>
        <w:tc>
          <w:tcPr>
            <w:tcW w:w="6623" w:type="dxa"/>
            <w:tcBorders>
              <w:top w:val="single" w:sz="4" w:space="0" w:color="auto"/>
              <w:left w:val="single" w:sz="4" w:space="0" w:color="auto"/>
              <w:bottom w:val="single" w:sz="4" w:space="0" w:color="auto"/>
              <w:right w:val="single" w:sz="4" w:space="0" w:color="auto"/>
            </w:tcBorders>
          </w:tcPr>
          <w:p w:rsidR="00025AAA" w:rsidRPr="00A12B56" w:rsidRDefault="00025AAA" w:rsidP="00025AAA">
            <w:pPr>
              <w:rPr>
                <w:i/>
                <w:sz w:val="24"/>
                <w:szCs w:val="24"/>
              </w:rPr>
            </w:pPr>
            <w:r w:rsidRPr="00A12B56">
              <w:rPr>
                <w:i/>
                <w:sz w:val="24"/>
                <w:szCs w:val="24"/>
              </w:rPr>
              <w:t>Entries New:</w:t>
            </w:r>
          </w:p>
          <w:p w:rsidR="00025AAA" w:rsidRPr="00A12B56" w:rsidRDefault="00025AAA" w:rsidP="00025AAA">
            <w:pPr>
              <w:pStyle w:val="NoSpacing"/>
              <w:rPr>
                <w:rFonts w:ascii="Times New Roman" w:hAnsi="Times New Roman"/>
                <w:sz w:val="24"/>
                <w:szCs w:val="24"/>
              </w:rPr>
            </w:pPr>
            <w:r w:rsidRPr="00A12B56">
              <w:rPr>
                <w:rFonts w:ascii="Times New Roman" w:hAnsi="Times New Roman"/>
                <w:sz w:val="24"/>
                <w:szCs w:val="24"/>
              </w:rPr>
              <w:t xml:space="preserve">VA </w:t>
            </w:r>
            <w:r w:rsidR="00EF27DE" w:rsidRPr="00A12B56">
              <w:rPr>
                <w:rFonts w:ascii="Times New Roman" w:hAnsi="Times New Roman"/>
                <w:sz w:val="24"/>
                <w:szCs w:val="24"/>
              </w:rPr>
              <w:t>LYMPHOMA</w:t>
            </w:r>
          </w:p>
          <w:p w:rsidR="00025AAA" w:rsidRPr="00A12B56" w:rsidRDefault="00025AAA" w:rsidP="00025AAA">
            <w:pPr>
              <w:pStyle w:val="NoSpacing"/>
              <w:rPr>
                <w:rFonts w:ascii="Times New Roman" w:hAnsi="Times New Roman"/>
                <w:sz w:val="24"/>
                <w:szCs w:val="24"/>
              </w:rPr>
            </w:pPr>
            <w:r w:rsidRPr="00A12B56">
              <w:rPr>
                <w:rFonts w:ascii="Times New Roman" w:hAnsi="Times New Roman"/>
                <w:sz w:val="24"/>
                <w:szCs w:val="24"/>
              </w:rPr>
              <w:t xml:space="preserve">VA </w:t>
            </w:r>
            <w:r w:rsidR="00EF27DE" w:rsidRPr="00A12B56">
              <w:rPr>
                <w:rFonts w:ascii="Times New Roman" w:hAnsi="Times New Roman"/>
                <w:sz w:val="24"/>
                <w:szCs w:val="24"/>
              </w:rPr>
              <w:t>NASH</w:t>
            </w:r>
          </w:p>
          <w:p w:rsidR="00025AAA" w:rsidRPr="00A12B56" w:rsidRDefault="00025AAA" w:rsidP="00025AAA">
            <w:pPr>
              <w:pStyle w:val="NoSpacing"/>
              <w:rPr>
                <w:rFonts w:ascii="Times New Roman" w:hAnsi="Times New Roman"/>
                <w:sz w:val="24"/>
                <w:szCs w:val="24"/>
              </w:rPr>
            </w:pPr>
            <w:r w:rsidRPr="00A12B56">
              <w:rPr>
                <w:rFonts w:ascii="Times New Roman" w:hAnsi="Times New Roman"/>
                <w:sz w:val="24"/>
                <w:szCs w:val="24"/>
              </w:rPr>
              <w:t xml:space="preserve">VA </w:t>
            </w:r>
            <w:r w:rsidR="00EF27DE" w:rsidRPr="00A12B56">
              <w:rPr>
                <w:rFonts w:ascii="Times New Roman" w:hAnsi="Times New Roman"/>
                <w:sz w:val="24"/>
                <w:szCs w:val="24"/>
              </w:rPr>
              <w:t>ILD</w:t>
            </w:r>
          </w:p>
        </w:tc>
      </w:tr>
      <w:tr w:rsidR="00025AAA" w:rsidRPr="00A85F75" w:rsidTr="005D5970">
        <w:trPr>
          <w:trHeight w:val="512"/>
        </w:trPr>
        <w:tc>
          <w:tcPr>
            <w:tcW w:w="2953" w:type="dxa"/>
            <w:tcBorders>
              <w:top w:val="single" w:sz="4" w:space="0" w:color="auto"/>
              <w:left w:val="single" w:sz="4" w:space="0" w:color="auto"/>
              <w:bottom w:val="single" w:sz="4" w:space="0" w:color="auto"/>
              <w:right w:val="single" w:sz="4" w:space="0" w:color="auto"/>
            </w:tcBorders>
          </w:tcPr>
          <w:p w:rsidR="00025AAA" w:rsidRPr="00A12B56" w:rsidRDefault="00025AAA" w:rsidP="00025AAA">
            <w:pPr>
              <w:pStyle w:val="StyleCourierNewAfter0pt"/>
              <w:rPr>
                <w:sz w:val="24"/>
                <w:szCs w:val="24"/>
              </w:rPr>
            </w:pPr>
            <w:r w:rsidRPr="00A12B56">
              <w:rPr>
                <w:sz w:val="24"/>
                <w:szCs w:val="24"/>
              </w:rPr>
              <w:t>ROR SELECTION RULE (#798.2)</w:t>
            </w:r>
          </w:p>
        </w:tc>
        <w:tc>
          <w:tcPr>
            <w:tcW w:w="6623" w:type="dxa"/>
            <w:tcBorders>
              <w:top w:val="single" w:sz="4" w:space="0" w:color="auto"/>
              <w:left w:val="single" w:sz="4" w:space="0" w:color="auto"/>
              <w:bottom w:val="single" w:sz="4" w:space="0" w:color="auto"/>
              <w:right w:val="single" w:sz="4" w:space="0" w:color="auto"/>
            </w:tcBorders>
          </w:tcPr>
          <w:p w:rsidR="00025AAA" w:rsidRPr="00A12B56" w:rsidRDefault="00025AAA" w:rsidP="00025AAA">
            <w:pPr>
              <w:rPr>
                <w:i/>
                <w:sz w:val="24"/>
                <w:szCs w:val="24"/>
              </w:rPr>
            </w:pPr>
            <w:r w:rsidRPr="00A12B56">
              <w:rPr>
                <w:i/>
                <w:sz w:val="24"/>
                <w:szCs w:val="24"/>
              </w:rPr>
              <w:t>Entries New:</w:t>
            </w:r>
          </w:p>
          <w:p w:rsidR="00025AAA" w:rsidRPr="00A12B56" w:rsidRDefault="00025AAA" w:rsidP="00025AAA">
            <w:pPr>
              <w:autoSpaceDE w:val="0"/>
              <w:autoSpaceDN w:val="0"/>
              <w:adjustRightInd w:val="0"/>
              <w:spacing w:before="0" w:after="0"/>
              <w:rPr>
                <w:sz w:val="24"/>
                <w:szCs w:val="24"/>
              </w:rPr>
            </w:pPr>
            <w:r w:rsidRPr="00A12B56">
              <w:rPr>
                <w:sz w:val="24"/>
                <w:szCs w:val="24"/>
              </w:rPr>
              <w:lastRenderedPageBreak/>
              <w:t xml:space="preserve">VA </w:t>
            </w:r>
            <w:r w:rsidR="00EF27DE" w:rsidRPr="00A12B56">
              <w:rPr>
                <w:sz w:val="24"/>
                <w:szCs w:val="24"/>
              </w:rPr>
              <w:t xml:space="preserve">LYMPHOMA </w:t>
            </w:r>
            <w:r w:rsidRPr="00A12B56">
              <w:rPr>
                <w:sz w:val="24"/>
                <w:szCs w:val="24"/>
              </w:rPr>
              <w:t>PROBLEM</w:t>
            </w:r>
          </w:p>
          <w:p w:rsidR="00025AAA" w:rsidRPr="00A12B56" w:rsidRDefault="00025AAA" w:rsidP="00025AAA">
            <w:pPr>
              <w:autoSpaceDE w:val="0"/>
              <w:autoSpaceDN w:val="0"/>
              <w:adjustRightInd w:val="0"/>
              <w:spacing w:before="0" w:after="0"/>
              <w:rPr>
                <w:sz w:val="24"/>
                <w:szCs w:val="24"/>
              </w:rPr>
            </w:pPr>
            <w:r w:rsidRPr="00A12B56">
              <w:rPr>
                <w:sz w:val="24"/>
                <w:szCs w:val="24"/>
              </w:rPr>
              <w:t xml:space="preserve">VA </w:t>
            </w:r>
            <w:r w:rsidR="00EF27DE" w:rsidRPr="00A12B56">
              <w:rPr>
                <w:sz w:val="24"/>
                <w:szCs w:val="24"/>
              </w:rPr>
              <w:t xml:space="preserve">LYMPHOMA </w:t>
            </w:r>
            <w:r w:rsidRPr="00A12B56">
              <w:rPr>
                <w:sz w:val="24"/>
                <w:szCs w:val="24"/>
              </w:rPr>
              <w:t>PROBLEM (ICD10)</w:t>
            </w:r>
          </w:p>
          <w:p w:rsidR="00025AAA" w:rsidRPr="00A12B56" w:rsidRDefault="00025AAA" w:rsidP="00025AAA">
            <w:pPr>
              <w:autoSpaceDE w:val="0"/>
              <w:autoSpaceDN w:val="0"/>
              <w:adjustRightInd w:val="0"/>
              <w:spacing w:before="0" w:after="0"/>
              <w:rPr>
                <w:sz w:val="24"/>
                <w:szCs w:val="24"/>
              </w:rPr>
            </w:pPr>
            <w:r w:rsidRPr="00A12B56">
              <w:rPr>
                <w:sz w:val="24"/>
                <w:szCs w:val="24"/>
              </w:rPr>
              <w:t xml:space="preserve">VA </w:t>
            </w:r>
            <w:r w:rsidR="00EF27DE" w:rsidRPr="00A12B56">
              <w:rPr>
                <w:sz w:val="24"/>
                <w:szCs w:val="24"/>
              </w:rPr>
              <w:t xml:space="preserve">LYMPHOMA </w:t>
            </w:r>
            <w:r w:rsidRPr="00A12B56">
              <w:rPr>
                <w:sz w:val="24"/>
                <w:szCs w:val="24"/>
              </w:rPr>
              <w:t>PTF</w:t>
            </w:r>
          </w:p>
          <w:p w:rsidR="00025AAA" w:rsidRPr="00A12B56" w:rsidRDefault="00025AAA" w:rsidP="00025AAA">
            <w:pPr>
              <w:autoSpaceDE w:val="0"/>
              <w:autoSpaceDN w:val="0"/>
              <w:adjustRightInd w:val="0"/>
              <w:spacing w:before="0" w:after="0"/>
              <w:rPr>
                <w:sz w:val="24"/>
                <w:szCs w:val="24"/>
              </w:rPr>
            </w:pPr>
            <w:r w:rsidRPr="00A12B56">
              <w:rPr>
                <w:sz w:val="24"/>
                <w:szCs w:val="24"/>
              </w:rPr>
              <w:t xml:space="preserve">VA </w:t>
            </w:r>
            <w:r w:rsidR="00EF27DE" w:rsidRPr="00A12B56">
              <w:rPr>
                <w:sz w:val="24"/>
                <w:szCs w:val="24"/>
              </w:rPr>
              <w:t xml:space="preserve">LYMPHOMA </w:t>
            </w:r>
            <w:r w:rsidRPr="00A12B56">
              <w:rPr>
                <w:sz w:val="24"/>
                <w:szCs w:val="24"/>
              </w:rPr>
              <w:t>PTF (ICD10)</w:t>
            </w:r>
          </w:p>
          <w:p w:rsidR="00025AAA" w:rsidRPr="00A12B56" w:rsidRDefault="00025AAA" w:rsidP="00025AAA">
            <w:pPr>
              <w:autoSpaceDE w:val="0"/>
              <w:autoSpaceDN w:val="0"/>
              <w:adjustRightInd w:val="0"/>
              <w:spacing w:before="0" w:after="0"/>
              <w:rPr>
                <w:sz w:val="24"/>
                <w:szCs w:val="24"/>
              </w:rPr>
            </w:pPr>
            <w:r w:rsidRPr="00A12B56">
              <w:rPr>
                <w:sz w:val="24"/>
                <w:szCs w:val="24"/>
              </w:rPr>
              <w:t xml:space="preserve">VA </w:t>
            </w:r>
            <w:r w:rsidR="00EF27DE" w:rsidRPr="00A12B56">
              <w:rPr>
                <w:sz w:val="24"/>
                <w:szCs w:val="24"/>
              </w:rPr>
              <w:t xml:space="preserve">LYMPHOMA </w:t>
            </w:r>
            <w:r w:rsidRPr="00A12B56">
              <w:rPr>
                <w:sz w:val="24"/>
                <w:szCs w:val="24"/>
              </w:rPr>
              <w:t>VPOV</w:t>
            </w:r>
          </w:p>
          <w:p w:rsidR="00025AAA" w:rsidRPr="00A12B56" w:rsidRDefault="00025AAA" w:rsidP="00025AAA">
            <w:pPr>
              <w:pStyle w:val="NoSpacing"/>
              <w:rPr>
                <w:rFonts w:ascii="Times New Roman" w:hAnsi="Times New Roman"/>
                <w:sz w:val="24"/>
                <w:szCs w:val="24"/>
              </w:rPr>
            </w:pPr>
            <w:r w:rsidRPr="00A12B56">
              <w:rPr>
                <w:rFonts w:ascii="Times New Roman" w:hAnsi="Times New Roman"/>
                <w:sz w:val="24"/>
                <w:szCs w:val="24"/>
              </w:rPr>
              <w:t xml:space="preserve">VA </w:t>
            </w:r>
            <w:r w:rsidR="00EF27DE" w:rsidRPr="00A12B56">
              <w:rPr>
                <w:rFonts w:ascii="Times New Roman" w:hAnsi="Times New Roman"/>
                <w:sz w:val="24"/>
                <w:szCs w:val="24"/>
              </w:rPr>
              <w:t xml:space="preserve">LYMPHOMA </w:t>
            </w:r>
            <w:r w:rsidRPr="00A12B56">
              <w:rPr>
                <w:rFonts w:ascii="Times New Roman" w:hAnsi="Times New Roman"/>
                <w:sz w:val="24"/>
                <w:szCs w:val="24"/>
              </w:rPr>
              <w:t>VPOV (ICD10)</w:t>
            </w:r>
          </w:p>
          <w:p w:rsidR="00025AAA" w:rsidRPr="00A12B56" w:rsidRDefault="00025AAA" w:rsidP="00025AAA">
            <w:pPr>
              <w:autoSpaceDE w:val="0"/>
              <w:autoSpaceDN w:val="0"/>
              <w:adjustRightInd w:val="0"/>
              <w:spacing w:before="0" w:after="0"/>
              <w:rPr>
                <w:sz w:val="24"/>
                <w:szCs w:val="24"/>
              </w:rPr>
            </w:pPr>
            <w:r w:rsidRPr="00A12B56">
              <w:rPr>
                <w:sz w:val="24"/>
                <w:szCs w:val="24"/>
              </w:rPr>
              <w:t xml:space="preserve">VA </w:t>
            </w:r>
            <w:r w:rsidR="00EF27DE" w:rsidRPr="00A12B56">
              <w:rPr>
                <w:sz w:val="24"/>
                <w:szCs w:val="24"/>
              </w:rPr>
              <w:t>NASH</w:t>
            </w:r>
            <w:r w:rsidRPr="00A12B56">
              <w:rPr>
                <w:sz w:val="24"/>
                <w:szCs w:val="24"/>
              </w:rPr>
              <w:t xml:space="preserve"> PROBLEM</w:t>
            </w:r>
          </w:p>
          <w:p w:rsidR="00025AAA" w:rsidRPr="00A12B56" w:rsidRDefault="00025AAA" w:rsidP="00025AAA">
            <w:pPr>
              <w:autoSpaceDE w:val="0"/>
              <w:autoSpaceDN w:val="0"/>
              <w:adjustRightInd w:val="0"/>
              <w:spacing w:before="0" w:after="0"/>
              <w:rPr>
                <w:sz w:val="24"/>
                <w:szCs w:val="24"/>
              </w:rPr>
            </w:pPr>
            <w:r w:rsidRPr="00A12B56">
              <w:rPr>
                <w:sz w:val="24"/>
                <w:szCs w:val="24"/>
              </w:rPr>
              <w:t xml:space="preserve">VA </w:t>
            </w:r>
            <w:r w:rsidR="00EF27DE" w:rsidRPr="00A12B56">
              <w:rPr>
                <w:sz w:val="24"/>
                <w:szCs w:val="24"/>
              </w:rPr>
              <w:t xml:space="preserve">NASH </w:t>
            </w:r>
            <w:r w:rsidRPr="00A12B56">
              <w:rPr>
                <w:sz w:val="24"/>
                <w:szCs w:val="24"/>
              </w:rPr>
              <w:t>PROBLEM (ICD10)</w:t>
            </w:r>
          </w:p>
          <w:p w:rsidR="00025AAA" w:rsidRPr="00A12B56" w:rsidRDefault="00025AAA" w:rsidP="00025AAA">
            <w:pPr>
              <w:autoSpaceDE w:val="0"/>
              <w:autoSpaceDN w:val="0"/>
              <w:adjustRightInd w:val="0"/>
              <w:spacing w:before="0" w:after="0"/>
              <w:rPr>
                <w:sz w:val="24"/>
                <w:szCs w:val="24"/>
              </w:rPr>
            </w:pPr>
            <w:r w:rsidRPr="00A12B56">
              <w:rPr>
                <w:sz w:val="24"/>
                <w:szCs w:val="24"/>
              </w:rPr>
              <w:t xml:space="preserve">VA </w:t>
            </w:r>
            <w:r w:rsidR="00EF27DE" w:rsidRPr="00A12B56">
              <w:rPr>
                <w:sz w:val="24"/>
                <w:szCs w:val="24"/>
              </w:rPr>
              <w:t xml:space="preserve">NASH </w:t>
            </w:r>
            <w:r w:rsidRPr="00A12B56">
              <w:rPr>
                <w:sz w:val="24"/>
                <w:szCs w:val="24"/>
              </w:rPr>
              <w:t>PTF</w:t>
            </w:r>
          </w:p>
          <w:p w:rsidR="00025AAA" w:rsidRPr="00A12B56" w:rsidRDefault="00025AAA" w:rsidP="00025AAA">
            <w:pPr>
              <w:autoSpaceDE w:val="0"/>
              <w:autoSpaceDN w:val="0"/>
              <w:adjustRightInd w:val="0"/>
              <w:spacing w:before="0" w:after="0"/>
              <w:rPr>
                <w:sz w:val="24"/>
                <w:szCs w:val="24"/>
              </w:rPr>
            </w:pPr>
            <w:r w:rsidRPr="00A12B56">
              <w:rPr>
                <w:sz w:val="24"/>
                <w:szCs w:val="24"/>
              </w:rPr>
              <w:t xml:space="preserve">VA </w:t>
            </w:r>
            <w:r w:rsidR="00EF27DE" w:rsidRPr="00A12B56">
              <w:rPr>
                <w:sz w:val="24"/>
                <w:szCs w:val="24"/>
              </w:rPr>
              <w:t xml:space="preserve">NASH </w:t>
            </w:r>
            <w:r w:rsidRPr="00A12B56">
              <w:rPr>
                <w:sz w:val="24"/>
                <w:szCs w:val="24"/>
              </w:rPr>
              <w:t>PTF (ICD10)</w:t>
            </w:r>
          </w:p>
          <w:p w:rsidR="00025AAA" w:rsidRPr="00A12B56" w:rsidRDefault="00025AAA" w:rsidP="00025AAA">
            <w:pPr>
              <w:autoSpaceDE w:val="0"/>
              <w:autoSpaceDN w:val="0"/>
              <w:adjustRightInd w:val="0"/>
              <w:spacing w:before="0" w:after="0"/>
              <w:rPr>
                <w:sz w:val="24"/>
                <w:szCs w:val="24"/>
              </w:rPr>
            </w:pPr>
            <w:r w:rsidRPr="00A12B56">
              <w:rPr>
                <w:sz w:val="24"/>
                <w:szCs w:val="24"/>
              </w:rPr>
              <w:t xml:space="preserve">VA </w:t>
            </w:r>
            <w:r w:rsidR="00EF27DE" w:rsidRPr="00A12B56">
              <w:rPr>
                <w:sz w:val="24"/>
                <w:szCs w:val="24"/>
              </w:rPr>
              <w:t xml:space="preserve">NASH </w:t>
            </w:r>
            <w:r w:rsidRPr="00A12B56">
              <w:rPr>
                <w:sz w:val="24"/>
                <w:szCs w:val="24"/>
              </w:rPr>
              <w:t>VPOV</w:t>
            </w:r>
          </w:p>
          <w:p w:rsidR="00025AAA" w:rsidRPr="00A12B56" w:rsidRDefault="00025AAA" w:rsidP="00025AAA">
            <w:pPr>
              <w:pStyle w:val="NoSpacing"/>
              <w:rPr>
                <w:rFonts w:ascii="Times New Roman" w:hAnsi="Times New Roman"/>
                <w:sz w:val="24"/>
                <w:szCs w:val="24"/>
              </w:rPr>
            </w:pPr>
            <w:r w:rsidRPr="00A12B56">
              <w:rPr>
                <w:rFonts w:ascii="Times New Roman" w:hAnsi="Times New Roman"/>
                <w:sz w:val="24"/>
                <w:szCs w:val="24"/>
              </w:rPr>
              <w:t xml:space="preserve">VA </w:t>
            </w:r>
            <w:r w:rsidR="00EF27DE" w:rsidRPr="00A12B56">
              <w:rPr>
                <w:sz w:val="24"/>
                <w:szCs w:val="24"/>
              </w:rPr>
              <w:t xml:space="preserve">NASH </w:t>
            </w:r>
            <w:r w:rsidRPr="00A12B56">
              <w:rPr>
                <w:rFonts w:ascii="Times New Roman" w:hAnsi="Times New Roman"/>
                <w:sz w:val="24"/>
                <w:szCs w:val="24"/>
              </w:rPr>
              <w:t>VPOV (ICD10)</w:t>
            </w:r>
          </w:p>
          <w:p w:rsidR="00025AAA" w:rsidRPr="00A12B56" w:rsidRDefault="00025AAA" w:rsidP="00025AAA">
            <w:pPr>
              <w:autoSpaceDE w:val="0"/>
              <w:autoSpaceDN w:val="0"/>
              <w:adjustRightInd w:val="0"/>
              <w:spacing w:before="0" w:after="0"/>
              <w:rPr>
                <w:sz w:val="24"/>
                <w:szCs w:val="24"/>
              </w:rPr>
            </w:pPr>
            <w:r w:rsidRPr="00A12B56">
              <w:rPr>
                <w:sz w:val="24"/>
                <w:szCs w:val="24"/>
              </w:rPr>
              <w:t xml:space="preserve">VA </w:t>
            </w:r>
            <w:r w:rsidR="00EF27DE" w:rsidRPr="00A12B56">
              <w:rPr>
                <w:sz w:val="24"/>
                <w:szCs w:val="24"/>
              </w:rPr>
              <w:t>ILD</w:t>
            </w:r>
            <w:r w:rsidRPr="00A12B56">
              <w:rPr>
                <w:sz w:val="24"/>
                <w:szCs w:val="24"/>
              </w:rPr>
              <w:t xml:space="preserve"> PROBLEM</w:t>
            </w:r>
          </w:p>
          <w:p w:rsidR="00025AAA" w:rsidRPr="00A12B56" w:rsidRDefault="00025AAA" w:rsidP="00025AAA">
            <w:pPr>
              <w:autoSpaceDE w:val="0"/>
              <w:autoSpaceDN w:val="0"/>
              <w:adjustRightInd w:val="0"/>
              <w:spacing w:before="0" w:after="0"/>
              <w:rPr>
                <w:sz w:val="24"/>
                <w:szCs w:val="24"/>
              </w:rPr>
            </w:pPr>
            <w:r w:rsidRPr="00A12B56">
              <w:rPr>
                <w:sz w:val="24"/>
                <w:szCs w:val="24"/>
              </w:rPr>
              <w:t xml:space="preserve">VA </w:t>
            </w:r>
            <w:r w:rsidR="00EF27DE" w:rsidRPr="00A12B56">
              <w:rPr>
                <w:sz w:val="24"/>
                <w:szCs w:val="24"/>
              </w:rPr>
              <w:t>ILD</w:t>
            </w:r>
            <w:r w:rsidRPr="00A12B56">
              <w:rPr>
                <w:sz w:val="24"/>
                <w:szCs w:val="24"/>
              </w:rPr>
              <w:t xml:space="preserve"> PROBLEM (ICD10)</w:t>
            </w:r>
          </w:p>
          <w:p w:rsidR="00025AAA" w:rsidRPr="00A12B56" w:rsidRDefault="00025AAA" w:rsidP="00025AAA">
            <w:pPr>
              <w:autoSpaceDE w:val="0"/>
              <w:autoSpaceDN w:val="0"/>
              <w:adjustRightInd w:val="0"/>
              <w:spacing w:before="0" w:after="0"/>
              <w:rPr>
                <w:sz w:val="24"/>
                <w:szCs w:val="24"/>
              </w:rPr>
            </w:pPr>
            <w:r w:rsidRPr="00A12B56">
              <w:rPr>
                <w:sz w:val="24"/>
                <w:szCs w:val="24"/>
              </w:rPr>
              <w:t xml:space="preserve">VA </w:t>
            </w:r>
            <w:r w:rsidR="00EF27DE" w:rsidRPr="00A12B56">
              <w:rPr>
                <w:sz w:val="24"/>
                <w:szCs w:val="24"/>
              </w:rPr>
              <w:t>ILD</w:t>
            </w:r>
            <w:r w:rsidRPr="00A12B56">
              <w:rPr>
                <w:sz w:val="24"/>
                <w:szCs w:val="24"/>
              </w:rPr>
              <w:t xml:space="preserve"> PTF</w:t>
            </w:r>
          </w:p>
          <w:p w:rsidR="00025AAA" w:rsidRPr="00A12B56" w:rsidRDefault="00025AAA" w:rsidP="00025AAA">
            <w:pPr>
              <w:autoSpaceDE w:val="0"/>
              <w:autoSpaceDN w:val="0"/>
              <w:adjustRightInd w:val="0"/>
              <w:spacing w:before="0" w:after="0"/>
              <w:rPr>
                <w:sz w:val="24"/>
                <w:szCs w:val="24"/>
              </w:rPr>
            </w:pPr>
            <w:r w:rsidRPr="00A12B56">
              <w:rPr>
                <w:sz w:val="24"/>
                <w:szCs w:val="24"/>
              </w:rPr>
              <w:t xml:space="preserve">VA </w:t>
            </w:r>
            <w:r w:rsidR="00EF27DE" w:rsidRPr="00A12B56">
              <w:rPr>
                <w:sz w:val="24"/>
                <w:szCs w:val="24"/>
              </w:rPr>
              <w:t>ILD</w:t>
            </w:r>
            <w:r w:rsidRPr="00A12B56">
              <w:rPr>
                <w:sz w:val="24"/>
                <w:szCs w:val="24"/>
              </w:rPr>
              <w:t xml:space="preserve"> PTF (ICD10)</w:t>
            </w:r>
          </w:p>
          <w:p w:rsidR="00025AAA" w:rsidRPr="00A12B56" w:rsidRDefault="00025AAA" w:rsidP="00025AAA">
            <w:pPr>
              <w:autoSpaceDE w:val="0"/>
              <w:autoSpaceDN w:val="0"/>
              <w:adjustRightInd w:val="0"/>
              <w:spacing w:before="0" w:after="0"/>
              <w:rPr>
                <w:sz w:val="24"/>
                <w:szCs w:val="24"/>
              </w:rPr>
            </w:pPr>
            <w:r w:rsidRPr="00A12B56">
              <w:rPr>
                <w:sz w:val="24"/>
                <w:szCs w:val="24"/>
              </w:rPr>
              <w:t xml:space="preserve">VA </w:t>
            </w:r>
            <w:r w:rsidR="00EF27DE" w:rsidRPr="00A12B56">
              <w:rPr>
                <w:sz w:val="24"/>
                <w:szCs w:val="24"/>
              </w:rPr>
              <w:t>ILD</w:t>
            </w:r>
            <w:r w:rsidRPr="00A12B56">
              <w:rPr>
                <w:sz w:val="24"/>
                <w:szCs w:val="24"/>
              </w:rPr>
              <w:t xml:space="preserve"> VPOV</w:t>
            </w:r>
          </w:p>
          <w:p w:rsidR="00025AAA" w:rsidRPr="00A12B56" w:rsidRDefault="00025AAA" w:rsidP="00025AAA">
            <w:pPr>
              <w:pStyle w:val="NoSpacing"/>
              <w:rPr>
                <w:rFonts w:ascii="Times New Roman" w:hAnsi="Times New Roman"/>
                <w:sz w:val="24"/>
                <w:szCs w:val="24"/>
              </w:rPr>
            </w:pPr>
            <w:r w:rsidRPr="00A12B56">
              <w:rPr>
                <w:rFonts w:ascii="Times New Roman" w:hAnsi="Times New Roman"/>
                <w:sz w:val="24"/>
                <w:szCs w:val="24"/>
              </w:rPr>
              <w:t xml:space="preserve">VA </w:t>
            </w:r>
            <w:r w:rsidR="00EF27DE" w:rsidRPr="00A12B56">
              <w:rPr>
                <w:rFonts w:ascii="Times New Roman" w:hAnsi="Times New Roman"/>
                <w:sz w:val="24"/>
                <w:szCs w:val="24"/>
              </w:rPr>
              <w:t>ILD</w:t>
            </w:r>
            <w:r w:rsidRPr="00A12B56">
              <w:rPr>
                <w:rFonts w:ascii="Times New Roman" w:hAnsi="Times New Roman"/>
                <w:sz w:val="24"/>
                <w:szCs w:val="24"/>
              </w:rPr>
              <w:t xml:space="preserve"> VPOV (ICD10)</w:t>
            </w:r>
          </w:p>
        </w:tc>
      </w:tr>
      <w:tr w:rsidR="00025AAA" w:rsidRPr="00A12B56" w:rsidTr="005D5970">
        <w:trPr>
          <w:trHeight w:val="512"/>
        </w:trPr>
        <w:tc>
          <w:tcPr>
            <w:tcW w:w="2953" w:type="dxa"/>
            <w:tcBorders>
              <w:top w:val="single" w:sz="4" w:space="0" w:color="auto"/>
              <w:left w:val="single" w:sz="4" w:space="0" w:color="auto"/>
              <w:bottom w:val="single" w:sz="4" w:space="0" w:color="auto"/>
              <w:right w:val="single" w:sz="4" w:space="0" w:color="auto"/>
            </w:tcBorders>
          </w:tcPr>
          <w:p w:rsidR="00025AAA" w:rsidRPr="00A12B56" w:rsidRDefault="00025AAA" w:rsidP="00025AAA">
            <w:pPr>
              <w:pStyle w:val="StyleCourierNewAfter0pt"/>
              <w:rPr>
                <w:sz w:val="24"/>
                <w:szCs w:val="24"/>
              </w:rPr>
            </w:pPr>
            <w:r w:rsidRPr="00A12B56">
              <w:rPr>
                <w:sz w:val="24"/>
                <w:szCs w:val="24"/>
              </w:rPr>
              <w:lastRenderedPageBreak/>
              <w:t>ROR ICD SEARCH (#798.5)</w:t>
            </w:r>
          </w:p>
        </w:tc>
        <w:tc>
          <w:tcPr>
            <w:tcW w:w="6623" w:type="dxa"/>
            <w:tcBorders>
              <w:top w:val="single" w:sz="4" w:space="0" w:color="auto"/>
              <w:left w:val="single" w:sz="4" w:space="0" w:color="auto"/>
              <w:bottom w:val="single" w:sz="4" w:space="0" w:color="auto"/>
              <w:right w:val="single" w:sz="4" w:space="0" w:color="auto"/>
            </w:tcBorders>
          </w:tcPr>
          <w:p w:rsidR="00025AAA" w:rsidRPr="00A12B56" w:rsidRDefault="00025AAA" w:rsidP="00025AAA">
            <w:pPr>
              <w:rPr>
                <w:i/>
                <w:sz w:val="24"/>
                <w:szCs w:val="24"/>
              </w:rPr>
            </w:pPr>
            <w:r w:rsidRPr="00A12B56">
              <w:rPr>
                <w:i/>
                <w:sz w:val="24"/>
                <w:szCs w:val="24"/>
              </w:rPr>
              <w:t>Entries New:</w:t>
            </w:r>
          </w:p>
          <w:p w:rsidR="00025AAA" w:rsidRPr="00A12B56" w:rsidRDefault="00025AAA" w:rsidP="00025AAA">
            <w:pPr>
              <w:pStyle w:val="NoSpacing"/>
              <w:rPr>
                <w:rFonts w:ascii="Times New Roman" w:hAnsi="Times New Roman"/>
                <w:sz w:val="24"/>
                <w:szCs w:val="24"/>
              </w:rPr>
            </w:pPr>
            <w:r w:rsidRPr="00A12B56">
              <w:rPr>
                <w:rFonts w:ascii="Times New Roman" w:hAnsi="Times New Roman"/>
                <w:sz w:val="24"/>
                <w:szCs w:val="24"/>
              </w:rPr>
              <w:t xml:space="preserve">VA </w:t>
            </w:r>
            <w:r w:rsidR="00485BEA" w:rsidRPr="00A12B56">
              <w:rPr>
                <w:rFonts w:ascii="Times New Roman" w:hAnsi="Times New Roman"/>
                <w:sz w:val="24"/>
                <w:szCs w:val="24"/>
              </w:rPr>
              <w:t>LYMPHOMA</w:t>
            </w:r>
          </w:p>
          <w:p w:rsidR="00025AAA" w:rsidRPr="00A12B56" w:rsidRDefault="00025AAA" w:rsidP="00025AAA">
            <w:pPr>
              <w:pStyle w:val="NoSpacing"/>
              <w:rPr>
                <w:rFonts w:ascii="Times New Roman" w:hAnsi="Times New Roman"/>
                <w:sz w:val="24"/>
                <w:szCs w:val="24"/>
              </w:rPr>
            </w:pPr>
            <w:r w:rsidRPr="00A12B56">
              <w:rPr>
                <w:rFonts w:ascii="Times New Roman" w:hAnsi="Times New Roman"/>
                <w:sz w:val="24"/>
                <w:szCs w:val="24"/>
              </w:rPr>
              <w:t xml:space="preserve">VA </w:t>
            </w:r>
            <w:r w:rsidR="00485BEA" w:rsidRPr="00A12B56">
              <w:rPr>
                <w:rFonts w:ascii="Times New Roman" w:hAnsi="Times New Roman"/>
                <w:sz w:val="24"/>
                <w:szCs w:val="24"/>
              </w:rPr>
              <w:t>NASH</w:t>
            </w:r>
          </w:p>
          <w:p w:rsidR="00025AAA" w:rsidRPr="00A12B56" w:rsidRDefault="00025AAA" w:rsidP="00025AAA">
            <w:pPr>
              <w:autoSpaceDE w:val="0"/>
              <w:autoSpaceDN w:val="0"/>
              <w:adjustRightInd w:val="0"/>
              <w:spacing w:before="0" w:after="0"/>
              <w:rPr>
                <w:sz w:val="24"/>
                <w:szCs w:val="24"/>
              </w:rPr>
            </w:pPr>
            <w:r w:rsidRPr="00A12B56">
              <w:rPr>
                <w:sz w:val="24"/>
                <w:szCs w:val="24"/>
              </w:rPr>
              <w:t xml:space="preserve">VA </w:t>
            </w:r>
            <w:r w:rsidR="00485BEA" w:rsidRPr="00A12B56">
              <w:rPr>
                <w:sz w:val="24"/>
                <w:szCs w:val="24"/>
              </w:rPr>
              <w:t>ILD</w:t>
            </w:r>
          </w:p>
        </w:tc>
      </w:tr>
      <w:tr w:rsidR="00025AAA" w:rsidRPr="00A85F75" w:rsidTr="005D5970">
        <w:trPr>
          <w:trHeight w:val="512"/>
        </w:trPr>
        <w:tc>
          <w:tcPr>
            <w:tcW w:w="2953" w:type="dxa"/>
            <w:tcBorders>
              <w:top w:val="single" w:sz="4" w:space="0" w:color="auto"/>
              <w:left w:val="single" w:sz="4" w:space="0" w:color="auto"/>
              <w:bottom w:val="single" w:sz="4" w:space="0" w:color="auto"/>
              <w:right w:val="single" w:sz="4" w:space="0" w:color="auto"/>
            </w:tcBorders>
          </w:tcPr>
          <w:p w:rsidR="00025AAA" w:rsidRPr="00A12B56" w:rsidRDefault="00025AAA" w:rsidP="00025AAA">
            <w:pPr>
              <w:pStyle w:val="StyleCourierNewAfter0pt"/>
              <w:rPr>
                <w:sz w:val="24"/>
                <w:szCs w:val="24"/>
              </w:rPr>
            </w:pPr>
            <w:r w:rsidRPr="00A12B56">
              <w:rPr>
                <w:sz w:val="24"/>
                <w:szCs w:val="24"/>
              </w:rPr>
              <w:t>ROR LIST ITEM (#799.1)</w:t>
            </w:r>
          </w:p>
        </w:tc>
        <w:tc>
          <w:tcPr>
            <w:tcW w:w="6623" w:type="dxa"/>
            <w:tcBorders>
              <w:top w:val="single" w:sz="4" w:space="0" w:color="auto"/>
              <w:left w:val="single" w:sz="4" w:space="0" w:color="auto"/>
              <w:bottom w:val="single" w:sz="4" w:space="0" w:color="auto"/>
              <w:right w:val="single" w:sz="4" w:space="0" w:color="auto"/>
            </w:tcBorders>
          </w:tcPr>
          <w:p w:rsidR="00025AAA" w:rsidRPr="00A12B56" w:rsidRDefault="00025AAA" w:rsidP="00025AAA">
            <w:pPr>
              <w:rPr>
                <w:i/>
                <w:sz w:val="24"/>
                <w:szCs w:val="24"/>
              </w:rPr>
            </w:pPr>
            <w:r w:rsidRPr="00A12B56">
              <w:rPr>
                <w:i/>
                <w:sz w:val="24"/>
                <w:szCs w:val="24"/>
              </w:rPr>
              <w:t>Entries New:</w:t>
            </w:r>
          </w:p>
          <w:p w:rsidR="00025AAA" w:rsidRPr="00A12B56" w:rsidRDefault="00025AAA" w:rsidP="00025AAA">
            <w:pPr>
              <w:pStyle w:val="NoSpacing"/>
              <w:rPr>
                <w:rFonts w:ascii="Times New Roman" w:hAnsi="Times New Roman"/>
                <w:sz w:val="24"/>
                <w:szCs w:val="24"/>
              </w:rPr>
            </w:pPr>
            <w:r w:rsidRPr="00A12B56">
              <w:rPr>
                <w:rFonts w:ascii="Times New Roman" w:hAnsi="Times New Roman"/>
                <w:sz w:val="24"/>
                <w:szCs w:val="24"/>
              </w:rPr>
              <w:t xml:space="preserve">APRI (VA </w:t>
            </w:r>
            <w:r w:rsidR="00485BEA" w:rsidRPr="00A12B56">
              <w:rPr>
                <w:rFonts w:ascii="Times New Roman" w:hAnsi="Times New Roman"/>
                <w:sz w:val="24"/>
                <w:szCs w:val="24"/>
              </w:rPr>
              <w:t>LYMPHOMA</w:t>
            </w:r>
            <w:r w:rsidRPr="00A12B56">
              <w:rPr>
                <w:rFonts w:ascii="Times New Roman" w:hAnsi="Times New Roman"/>
                <w:sz w:val="24"/>
                <w:szCs w:val="24"/>
              </w:rPr>
              <w:t>)</w:t>
            </w:r>
          </w:p>
          <w:p w:rsidR="00025AAA" w:rsidRPr="00A12B56" w:rsidRDefault="00025AAA" w:rsidP="00025AAA">
            <w:pPr>
              <w:pStyle w:val="NoSpacing"/>
              <w:rPr>
                <w:rFonts w:ascii="Times New Roman" w:hAnsi="Times New Roman"/>
                <w:sz w:val="24"/>
                <w:szCs w:val="24"/>
              </w:rPr>
            </w:pPr>
            <w:r w:rsidRPr="00A12B56">
              <w:rPr>
                <w:rFonts w:ascii="Times New Roman" w:hAnsi="Times New Roman"/>
                <w:sz w:val="24"/>
                <w:szCs w:val="24"/>
              </w:rPr>
              <w:t xml:space="preserve">APRI (VA </w:t>
            </w:r>
            <w:r w:rsidR="00485BEA" w:rsidRPr="00A12B56">
              <w:rPr>
                <w:rFonts w:ascii="Times New Roman" w:hAnsi="Times New Roman"/>
                <w:sz w:val="24"/>
                <w:szCs w:val="24"/>
              </w:rPr>
              <w:t>NASH</w:t>
            </w:r>
            <w:r w:rsidRPr="00A12B56">
              <w:rPr>
                <w:rFonts w:ascii="Times New Roman" w:hAnsi="Times New Roman"/>
                <w:sz w:val="24"/>
                <w:szCs w:val="24"/>
              </w:rPr>
              <w:t>)</w:t>
            </w:r>
          </w:p>
          <w:p w:rsidR="00025AAA" w:rsidRPr="00A12B56" w:rsidRDefault="00025AAA" w:rsidP="00025AAA">
            <w:pPr>
              <w:pStyle w:val="NoSpacing"/>
              <w:rPr>
                <w:rFonts w:ascii="Times New Roman" w:hAnsi="Times New Roman"/>
                <w:sz w:val="24"/>
                <w:szCs w:val="24"/>
              </w:rPr>
            </w:pPr>
            <w:r w:rsidRPr="00A12B56">
              <w:rPr>
                <w:rFonts w:ascii="Times New Roman" w:hAnsi="Times New Roman"/>
                <w:sz w:val="24"/>
                <w:szCs w:val="24"/>
              </w:rPr>
              <w:t xml:space="preserve">APRI (VA </w:t>
            </w:r>
            <w:r w:rsidR="00485BEA" w:rsidRPr="00A12B56">
              <w:rPr>
                <w:rFonts w:ascii="Times New Roman" w:hAnsi="Times New Roman"/>
                <w:sz w:val="24"/>
                <w:szCs w:val="24"/>
              </w:rPr>
              <w:t>ILD</w:t>
            </w:r>
            <w:r w:rsidRPr="00A12B56">
              <w:rPr>
                <w:rFonts w:ascii="Times New Roman" w:hAnsi="Times New Roman"/>
                <w:sz w:val="24"/>
                <w:szCs w:val="24"/>
              </w:rPr>
              <w:t>)</w:t>
            </w:r>
          </w:p>
          <w:p w:rsidR="00025AAA" w:rsidRPr="00A12B56" w:rsidRDefault="00025AAA" w:rsidP="00025AAA">
            <w:pPr>
              <w:pStyle w:val="NoSpacing"/>
              <w:rPr>
                <w:rFonts w:ascii="Times New Roman" w:hAnsi="Times New Roman"/>
                <w:sz w:val="24"/>
                <w:szCs w:val="24"/>
              </w:rPr>
            </w:pPr>
            <w:r w:rsidRPr="00A12B56">
              <w:rPr>
                <w:rFonts w:ascii="Times New Roman" w:hAnsi="Times New Roman"/>
                <w:sz w:val="24"/>
                <w:szCs w:val="24"/>
              </w:rPr>
              <w:t xml:space="preserve">BMI (VA </w:t>
            </w:r>
            <w:r w:rsidR="00485BEA" w:rsidRPr="00A12B56">
              <w:rPr>
                <w:rFonts w:ascii="Times New Roman" w:hAnsi="Times New Roman"/>
                <w:sz w:val="24"/>
                <w:szCs w:val="24"/>
              </w:rPr>
              <w:t>LYMPHOMA</w:t>
            </w:r>
            <w:r w:rsidRPr="00A12B56">
              <w:rPr>
                <w:rFonts w:ascii="Times New Roman" w:hAnsi="Times New Roman"/>
                <w:sz w:val="24"/>
                <w:szCs w:val="24"/>
              </w:rPr>
              <w:t>)</w:t>
            </w:r>
          </w:p>
          <w:p w:rsidR="00025AAA" w:rsidRPr="00A12B56" w:rsidRDefault="00025AAA" w:rsidP="00025AAA">
            <w:pPr>
              <w:pStyle w:val="NoSpacing"/>
              <w:rPr>
                <w:rFonts w:ascii="Times New Roman" w:hAnsi="Times New Roman"/>
                <w:sz w:val="24"/>
                <w:szCs w:val="24"/>
              </w:rPr>
            </w:pPr>
            <w:r w:rsidRPr="00A12B56">
              <w:rPr>
                <w:rFonts w:ascii="Times New Roman" w:hAnsi="Times New Roman"/>
                <w:sz w:val="24"/>
                <w:szCs w:val="24"/>
              </w:rPr>
              <w:t xml:space="preserve">BMI (VA </w:t>
            </w:r>
            <w:r w:rsidR="00485BEA" w:rsidRPr="00A12B56">
              <w:rPr>
                <w:rFonts w:ascii="Times New Roman" w:hAnsi="Times New Roman"/>
                <w:sz w:val="24"/>
                <w:szCs w:val="24"/>
              </w:rPr>
              <w:t>NASH</w:t>
            </w:r>
            <w:r w:rsidRPr="00A12B56">
              <w:rPr>
                <w:rFonts w:ascii="Times New Roman" w:hAnsi="Times New Roman"/>
                <w:sz w:val="24"/>
                <w:szCs w:val="24"/>
              </w:rPr>
              <w:t>)</w:t>
            </w:r>
          </w:p>
          <w:p w:rsidR="00025AAA" w:rsidRPr="00A12B56" w:rsidRDefault="00025AAA" w:rsidP="00025AAA">
            <w:pPr>
              <w:pStyle w:val="NoSpacing"/>
              <w:rPr>
                <w:rFonts w:ascii="Times New Roman" w:hAnsi="Times New Roman"/>
                <w:sz w:val="24"/>
                <w:szCs w:val="24"/>
              </w:rPr>
            </w:pPr>
            <w:r w:rsidRPr="00A12B56">
              <w:rPr>
                <w:rFonts w:ascii="Times New Roman" w:hAnsi="Times New Roman"/>
                <w:sz w:val="24"/>
                <w:szCs w:val="24"/>
              </w:rPr>
              <w:t xml:space="preserve">BMI (VA </w:t>
            </w:r>
            <w:r w:rsidR="00485BEA" w:rsidRPr="00A12B56">
              <w:rPr>
                <w:rFonts w:ascii="Times New Roman" w:hAnsi="Times New Roman"/>
                <w:sz w:val="24"/>
                <w:szCs w:val="24"/>
              </w:rPr>
              <w:t>ILD</w:t>
            </w:r>
            <w:r w:rsidRPr="00A12B56">
              <w:rPr>
                <w:rFonts w:ascii="Times New Roman" w:hAnsi="Times New Roman"/>
                <w:sz w:val="24"/>
                <w:szCs w:val="24"/>
              </w:rPr>
              <w:t>)</w:t>
            </w:r>
          </w:p>
          <w:p w:rsidR="00025AAA" w:rsidRPr="00A12B56" w:rsidRDefault="00025AAA" w:rsidP="00025AAA">
            <w:pPr>
              <w:pStyle w:val="NoSpacing"/>
              <w:rPr>
                <w:rFonts w:ascii="Times New Roman" w:hAnsi="Times New Roman"/>
                <w:sz w:val="24"/>
                <w:szCs w:val="24"/>
              </w:rPr>
            </w:pPr>
            <w:r w:rsidRPr="00A12B56">
              <w:rPr>
                <w:rFonts w:ascii="Times New Roman" w:hAnsi="Times New Roman"/>
                <w:sz w:val="24"/>
                <w:szCs w:val="24"/>
              </w:rPr>
              <w:t xml:space="preserve">Creatinine clearance by Cockcroft-Gault (VA </w:t>
            </w:r>
            <w:r w:rsidR="00485BEA" w:rsidRPr="00A12B56">
              <w:rPr>
                <w:rFonts w:ascii="Times New Roman" w:hAnsi="Times New Roman"/>
                <w:sz w:val="24"/>
                <w:szCs w:val="24"/>
              </w:rPr>
              <w:t>LYMPHOMA</w:t>
            </w:r>
            <w:r w:rsidRPr="00A12B56">
              <w:rPr>
                <w:rFonts w:ascii="Times New Roman" w:hAnsi="Times New Roman"/>
                <w:sz w:val="24"/>
                <w:szCs w:val="24"/>
              </w:rPr>
              <w:t>)</w:t>
            </w:r>
          </w:p>
          <w:p w:rsidR="00025AAA" w:rsidRPr="00A12B56" w:rsidRDefault="00025AAA" w:rsidP="00025AAA">
            <w:pPr>
              <w:pStyle w:val="NoSpacing"/>
              <w:rPr>
                <w:rFonts w:ascii="Times New Roman" w:hAnsi="Times New Roman"/>
                <w:sz w:val="24"/>
                <w:szCs w:val="24"/>
              </w:rPr>
            </w:pPr>
            <w:r w:rsidRPr="00A12B56">
              <w:rPr>
                <w:rFonts w:ascii="Times New Roman" w:hAnsi="Times New Roman"/>
                <w:sz w:val="24"/>
                <w:szCs w:val="24"/>
              </w:rPr>
              <w:t xml:space="preserve">Creatinine clearance by Cockcroft-Gault (VA </w:t>
            </w:r>
            <w:r w:rsidR="00485BEA" w:rsidRPr="00A12B56">
              <w:rPr>
                <w:rFonts w:ascii="Times New Roman" w:hAnsi="Times New Roman"/>
                <w:sz w:val="24"/>
                <w:szCs w:val="24"/>
              </w:rPr>
              <w:t>NASH</w:t>
            </w:r>
            <w:r w:rsidRPr="00A12B56">
              <w:rPr>
                <w:rFonts w:ascii="Times New Roman" w:hAnsi="Times New Roman"/>
                <w:sz w:val="24"/>
                <w:szCs w:val="24"/>
              </w:rPr>
              <w:t>)</w:t>
            </w:r>
          </w:p>
          <w:p w:rsidR="00025AAA" w:rsidRPr="00A12B56" w:rsidRDefault="00025AAA" w:rsidP="00025AAA">
            <w:pPr>
              <w:pStyle w:val="NoSpacing"/>
              <w:rPr>
                <w:rFonts w:ascii="Times New Roman" w:hAnsi="Times New Roman"/>
                <w:sz w:val="24"/>
                <w:szCs w:val="24"/>
              </w:rPr>
            </w:pPr>
            <w:r w:rsidRPr="00A12B56">
              <w:rPr>
                <w:rFonts w:ascii="Times New Roman" w:hAnsi="Times New Roman"/>
                <w:sz w:val="24"/>
                <w:szCs w:val="24"/>
              </w:rPr>
              <w:t xml:space="preserve">Creatinine clearance by Cockcroft-Gault (VA </w:t>
            </w:r>
            <w:r w:rsidR="00485BEA" w:rsidRPr="00A12B56">
              <w:rPr>
                <w:rFonts w:ascii="Times New Roman" w:hAnsi="Times New Roman"/>
                <w:sz w:val="24"/>
                <w:szCs w:val="24"/>
              </w:rPr>
              <w:t>ILD</w:t>
            </w:r>
            <w:r w:rsidRPr="00A12B56">
              <w:rPr>
                <w:rFonts w:ascii="Times New Roman" w:hAnsi="Times New Roman"/>
                <w:sz w:val="24"/>
                <w:szCs w:val="24"/>
              </w:rPr>
              <w:t>)</w:t>
            </w:r>
          </w:p>
          <w:p w:rsidR="00025AAA" w:rsidRPr="00A12B56" w:rsidRDefault="00025AAA" w:rsidP="00025AAA">
            <w:pPr>
              <w:pStyle w:val="NoSpacing"/>
              <w:rPr>
                <w:rFonts w:ascii="Times New Roman" w:hAnsi="Times New Roman"/>
                <w:sz w:val="24"/>
                <w:szCs w:val="24"/>
              </w:rPr>
            </w:pPr>
            <w:r w:rsidRPr="00A12B56">
              <w:rPr>
                <w:rFonts w:ascii="Times New Roman" w:hAnsi="Times New Roman"/>
                <w:sz w:val="24"/>
                <w:szCs w:val="24"/>
              </w:rPr>
              <w:t xml:space="preserve">eGFR by CKD-EPI (VA </w:t>
            </w:r>
            <w:r w:rsidR="00485BEA" w:rsidRPr="00A12B56">
              <w:rPr>
                <w:rFonts w:ascii="Times New Roman" w:hAnsi="Times New Roman"/>
                <w:sz w:val="24"/>
                <w:szCs w:val="24"/>
              </w:rPr>
              <w:t>LYMPHOMA</w:t>
            </w:r>
            <w:r w:rsidRPr="00A12B56">
              <w:rPr>
                <w:rFonts w:ascii="Times New Roman" w:hAnsi="Times New Roman"/>
                <w:sz w:val="24"/>
                <w:szCs w:val="24"/>
              </w:rPr>
              <w:t>)</w:t>
            </w:r>
          </w:p>
          <w:p w:rsidR="00025AAA" w:rsidRPr="00A12B56" w:rsidRDefault="00025AAA" w:rsidP="00025AAA">
            <w:pPr>
              <w:pStyle w:val="NoSpacing"/>
              <w:rPr>
                <w:rFonts w:ascii="Times New Roman" w:hAnsi="Times New Roman"/>
                <w:sz w:val="24"/>
                <w:szCs w:val="24"/>
              </w:rPr>
            </w:pPr>
            <w:r w:rsidRPr="00A12B56">
              <w:rPr>
                <w:rFonts w:ascii="Times New Roman" w:hAnsi="Times New Roman"/>
                <w:sz w:val="24"/>
                <w:szCs w:val="24"/>
              </w:rPr>
              <w:t xml:space="preserve">eGFR by CKD-EPI (VA </w:t>
            </w:r>
            <w:r w:rsidR="00485BEA" w:rsidRPr="00A12B56">
              <w:rPr>
                <w:rFonts w:ascii="Times New Roman" w:hAnsi="Times New Roman"/>
                <w:sz w:val="24"/>
                <w:szCs w:val="24"/>
              </w:rPr>
              <w:t>NASH</w:t>
            </w:r>
            <w:r w:rsidRPr="00A12B56">
              <w:rPr>
                <w:rFonts w:ascii="Times New Roman" w:hAnsi="Times New Roman"/>
                <w:sz w:val="24"/>
                <w:szCs w:val="24"/>
              </w:rPr>
              <w:t>)</w:t>
            </w:r>
          </w:p>
          <w:p w:rsidR="00025AAA" w:rsidRPr="00A12B56" w:rsidRDefault="00025AAA" w:rsidP="00025AAA">
            <w:pPr>
              <w:pStyle w:val="NoSpacing"/>
              <w:rPr>
                <w:rFonts w:ascii="Times New Roman" w:hAnsi="Times New Roman"/>
                <w:sz w:val="24"/>
                <w:szCs w:val="24"/>
              </w:rPr>
            </w:pPr>
            <w:r w:rsidRPr="00A12B56">
              <w:rPr>
                <w:rFonts w:ascii="Times New Roman" w:hAnsi="Times New Roman"/>
                <w:sz w:val="24"/>
                <w:szCs w:val="24"/>
              </w:rPr>
              <w:t xml:space="preserve">eGFR by CKD-EPI (VA </w:t>
            </w:r>
            <w:r w:rsidR="00485BEA" w:rsidRPr="00A12B56">
              <w:rPr>
                <w:rFonts w:ascii="Times New Roman" w:hAnsi="Times New Roman"/>
                <w:sz w:val="24"/>
                <w:szCs w:val="24"/>
              </w:rPr>
              <w:t>ILD</w:t>
            </w:r>
            <w:r w:rsidRPr="00A12B56">
              <w:rPr>
                <w:rFonts w:ascii="Times New Roman" w:hAnsi="Times New Roman"/>
                <w:sz w:val="24"/>
                <w:szCs w:val="24"/>
              </w:rPr>
              <w:t>)</w:t>
            </w:r>
          </w:p>
          <w:p w:rsidR="00025AAA" w:rsidRPr="00A12B56" w:rsidRDefault="00025AAA" w:rsidP="00025AAA">
            <w:pPr>
              <w:pStyle w:val="NoSpacing"/>
              <w:rPr>
                <w:rFonts w:ascii="Times New Roman" w:hAnsi="Times New Roman"/>
                <w:sz w:val="24"/>
                <w:szCs w:val="24"/>
              </w:rPr>
            </w:pPr>
            <w:r w:rsidRPr="00A12B56">
              <w:rPr>
                <w:rFonts w:ascii="Times New Roman" w:hAnsi="Times New Roman"/>
                <w:sz w:val="24"/>
                <w:szCs w:val="24"/>
              </w:rPr>
              <w:t xml:space="preserve">eGFR by MDRD (VA </w:t>
            </w:r>
            <w:r w:rsidR="00485BEA" w:rsidRPr="00A12B56">
              <w:rPr>
                <w:rFonts w:ascii="Times New Roman" w:hAnsi="Times New Roman"/>
                <w:sz w:val="24"/>
                <w:szCs w:val="24"/>
              </w:rPr>
              <w:t>LYMPHOMA</w:t>
            </w:r>
            <w:r w:rsidRPr="00A12B56">
              <w:rPr>
                <w:rFonts w:ascii="Times New Roman" w:hAnsi="Times New Roman"/>
                <w:sz w:val="24"/>
                <w:szCs w:val="24"/>
              </w:rPr>
              <w:t>)</w:t>
            </w:r>
          </w:p>
          <w:p w:rsidR="00025AAA" w:rsidRPr="00A12B56" w:rsidRDefault="00025AAA" w:rsidP="00025AAA">
            <w:pPr>
              <w:pStyle w:val="NoSpacing"/>
              <w:rPr>
                <w:rFonts w:ascii="Times New Roman" w:hAnsi="Times New Roman"/>
                <w:sz w:val="24"/>
                <w:szCs w:val="24"/>
              </w:rPr>
            </w:pPr>
            <w:r w:rsidRPr="00A12B56">
              <w:rPr>
                <w:rFonts w:ascii="Times New Roman" w:hAnsi="Times New Roman"/>
                <w:sz w:val="24"/>
                <w:szCs w:val="24"/>
              </w:rPr>
              <w:t xml:space="preserve">eGFR by MDRD (VA </w:t>
            </w:r>
            <w:r w:rsidR="00485BEA" w:rsidRPr="00A12B56">
              <w:rPr>
                <w:rFonts w:ascii="Times New Roman" w:hAnsi="Times New Roman"/>
                <w:sz w:val="24"/>
                <w:szCs w:val="24"/>
              </w:rPr>
              <w:t>NASH</w:t>
            </w:r>
            <w:r w:rsidRPr="00A12B56">
              <w:rPr>
                <w:rFonts w:ascii="Times New Roman" w:hAnsi="Times New Roman"/>
                <w:sz w:val="24"/>
                <w:szCs w:val="24"/>
              </w:rPr>
              <w:t>)</w:t>
            </w:r>
          </w:p>
          <w:p w:rsidR="00025AAA" w:rsidRPr="00A12B56" w:rsidRDefault="00025AAA" w:rsidP="00025AAA">
            <w:pPr>
              <w:pStyle w:val="NoSpacing"/>
              <w:rPr>
                <w:rFonts w:ascii="Times New Roman" w:hAnsi="Times New Roman"/>
                <w:sz w:val="24"/>
                <w:szCs w:val="24"/>
              </w:rPr>
            </w:pPr>
            <w:r w:rsidRPr="00A12B56">
              <w:rPr>
                <w:rFonts w:ascii="Times New Roman" w:hAnsi="Times New Roman"/>
                <w:sz w:val="24"/>
                <w:szCs w:val="24"/>
              </w:rPr>
              <w:t xml:space="preserve">eGFR by MDRD (VA </w:t>
            </w:r>
            <w:r w:rsidR="00485BEA" w:rsidRPr="00A12B56">
              <w:rPr>
                <w:rFonts w:ascii="Times New Roman" w:hAnsi="Times New Roman"/>
                <w:sz w:val="24"/>
                <w:szCs w:val="24"/>
              </w:rPr>
              <w:t>ILD</w:t>
            </w:r>
            <w:r w:rsidRPr="00A12B56">
              <w:rPr>
                <w:rFonts w:ascii="Times New Roman" w:hAnsi="Times New Roman"/>
                <w:sz w:val="24"/>
                <w:szCs w:val="24"/>
              </w:rPr>
              <w:t>)</w:t>
            </w:r>
          </w:p>
          <w:p w:rsidR="00025AAA" w:rsidRPr="00A12B56" w:rsidRDefault="00025AAA" w:rsidP="00025AAA">
            <w:pPr>
              <w:pStyle w:val="NoSpacing"/>
              <w:rPr>
                <w:rFonts w:ascii="Times New Roman" w:hAnsi="Times New Roman"/>
                <w:sz w:val="24"/>
                <w:szCs w:val="24"/>
              </w:rPr>
            </w:pPr>
            <w:r w:rsidRPr="00A12B56">
              <w:rPr>
                <w:rFonts w:ascii="Times New Roman" w:hAnsi="Times New Roman"/>
                <w:sz w:val="24"/>
                <w:szCs w:val="24"/>
              </w:rPr>
              <w:t xml:space="preserve">FIB-4 (VA </w:t>
            </w:r>
            <w:r w:rsidR="00485BEA" w:rsidRPr="00A12B56">
              <w:rPr>
                <w:rFonts w:ascii="Times New Roman" w:hAnsi="Times New Roman"/>
                <w:sz w:val="24"/>
                <w:szCs w:val="24"/>
              </w:rPr>
              <w:t>LYMPHOMA</w:t>
            </w:r>
            <w:r w:rsidRPr="00A12B56">
              <w:rPr>
                <w:rFonts w:ascii="Times New Roman" w:hAnsi="Times New Roman"/>
                <w:sz w:val="24"/>
                <w:szCs w:val="24"/>
              </w:rPr>
              <w:t>)</w:t>
            </w:r>
          </w:p>
          <w:p w:rsidR="00025AAA" w:rsidRPr="00A12B56" w:rsidRDefault="00025AAA" w:rsidP="00025AAA">
            <w:pPr>
              <w:pStyle w:val="NoSpacing"/>
              <w:rPr>
                <w:rFonts w:ascii="Times New Roman" w:hAnsi="Times New Roman"/>
                <w:sz w:val="24"/>
                <w:szCs w:val="24"/>
              </w:rPr>
            </w:pPr>
            <w:r w:rsidRPr="00A12B56">
              <w:rPr>
                <w:rFonts w:ascii="Times New Roman" w:hAnsi="Times New Roman"/>
                <w:sz w:val="24"/>
                <w:szCs w:val="24"/>
              </w:rPr>
              <w:t xml:space="preserve">FIB-4 (VA </w:t>
            </w:r>
            <w:r w:rsidR="00485BEA" w:rsidRPr="00A12B56">
              <w:rPr>
                <w:rFonts w:ascii="Times New Roman" w:hAnsi="Times New Roman"/>
                <w:sz w:val="24"/>
                <w:szCs w:val="24"/>
              </w:rPr>
              <w:t>NASH</w:t>
            </w:r>
            <w:r w:rsidRPr="00A12B56">
              <w:rPr>
                <w:rFonts w:ascii="Times New Roman" w:hAnsi="Times New Roman"/>
                <w:sz w:val="24"/>
                <w:szCs w:val="24"/>
              </w:rPr>
              <w:t>)</w:t>
            </w:r>
          </w:p>
          <w:p w:rsidR="00025AAA" w:rsidRPr="00A12B56" w:rsidRDefault="00025AAA" w:rsidP="00025AAA">
            <w:pPr>
              <w:pStyle w:val="NoSpacing"/>
              <w:rPr>
                <w:rFonts w:ascii="Times New Roman" w:hAnsi="Times New Roman"/>
                <w:sz w:val="24"/>
                <w:szCs w:val="24"/>
              </w:rPr>
            </w:pPr>
            <w:r w:rsidRPr="00A12B56">
              <w:rPr>
                <w:rFonts w:ascii="Times New Roman" w:hAnsi="Times New Roman"/>
                <w:sz w:val="24"/>
                <w:szCs w:val="24"/>
              </w:rPr>
              <w:lastRenderedPageBreak/>
              <w:t xml:space="preserve">FIB-4 (VA </w:t>
            </w:r>
            <w:r w:rsidR="00485BEA" w:rsidRPr="00A12B56">
              <w:rPr>
                <w:rFonts w:ascii="Times New Roman" w:hAnsi="Times New Roman"/>
                <w:sz w:val="24"/>
                <w:szCs w:val="24"/>
              </w:rPr>
              <w:t>ILD</w:t>
            </w:r>
            <w:r w:rsidRPr="00A12B56">
              <w:rPr>
                <w:rFonts w:ascii="Times New Roman" w:hAnsi="Times New Roman"/>
                <w:sz w:val="24"/>
                <w:szCs w:val="24"/>
              </w:rPr>
              <w:t>)</w:t>
            </w:r>
          </w:p>
          <w:p w:rsidR="00025AAA" w:rsidRPr="00A12B56" w:rsidRDefault="00025AAA" w:rsidP="00025AAA">
            <w:pPr>
              <w:pStyle w:val="NoSpacing"/>
              <w:rPr>
                <w:rFonts w:ascii="Times New Roman" w:hAnsi="Times New Roman"/>
                <w:sz w:val="24"/>
                <w:szCs w:val="24"/>
              </w:rPr>
            </w:pPr>
            <w:r w:rsidRPr="00A12B56">
              <w:rPr>
                <w:rFonts w:ascii="Times New Roman" w:hAnsi="Times New Roman"/>
                <w:sz w:val="24"/>
                <w:szCs w:val="24"/>
              </w:rPr>
              <w:t xml:space="preserve">MELD (VA </w:t>
            </w:r>
            <w:r w:rsidR="00485BEA" w:rsidRPr="00A12B56">
              <w:rPr>
                <w:rFonts w:ascii="Times New Roman" w:hAnsi="Times New Roman"/>
                <w:sz w:val="24"/>
                <w:szCs w:val="24"/>
              </w:rPr>
              <w:t>LYMPHOMA</w:t>
            </w:r>
            <w:r w:rsidRPr="00A12B56">
              <w:rPr>
                <w:rFonts w:ascii="Times New Roman" w:hAnsi="Times New Roman"/>
                <w:sz w:val="24"/>
                <w:szCs w:val="24"/>
              </w:rPr>
              <w:t>)</w:t>
            </w:r>
          </w:p>
          <w:p w:rsidR="00025AAA" w:rsidRPr="00A12B56" w:rsidRDefault="00025AAA" w:rsidP="00025AAA">
            <w:pPr>
              <w:pStyle w:val="NoSpacing"/>
              <w:rPr>
                <w:rFonts w:ascii="Times New Roman" w:hAnsi="Times New Roman"/>
                <w:sz w:val="24"/>
                <w:szCs w:val="24"/>
              </w:rPr>
            </w:pPr>
            <w:r w:rsidRPr="00A12B56">
              <w:rPr>
                <w:rFonts w:ascii="Times New Roman" w:hAnsi="Times New Roman"/>
                <w:sz w:val="24"/>
                <w:szCs w:val="24"/>
              </w:rPr>
              <w:t xml:space="preserve">MELD (VA </w:t>
            </w:r>
            <w:r w:rsidR="00485BEA" w:rsidRPr="00A12B56">
              <w:rPr>
                <w:rFonts w:ascii="Times New Roman" w:hAnsi="Times New Roman"/>
                <w:sz w:val="24"/>
                <w:szCs w:val="24"/>
              </w:rPr>
              <w:t>NASH</w:t>
            </w:r>
            <w:r w:rsidRPr="00A12B56">
              <w:rPr>
                <w:rFonts w:ascii="Times New Roman" w:hAnsi="Times New Roman"/>
                <w:sz w:val="24"/>
                <w:szCs w:val="24"/>
              </w:rPr>
              <w:t>)</w:t>
            </w:r>
          </w:p>
          <w:p w:rsidR="00025AAA" w:rsidRPr="00A12B56" w:rsidRDefault="00025AAA" w:rsidP="00025AAA">
            <w:pPr>
              <w:pStyle w:val="NoSpacing"/>
              <w:rPr>
                <w:rFonts w:ascii="Times New Roman" w:hAnsi="Times New Roman"/>
                <w:sz w:val="24"/>
                <w:szCs w:val="24"/>
              </w:rPr>
            </w:pPr>
            <w:r w:rsidRPr="00A12B56">
              <w:rPr>
                <w:rFonts w:ascii="Times New Roman" w:hAnsi="Times New Roman"/>
                <w:sz w:val="24"/>
                <w:szCs w:val="24"/>
              </w:rPr>
              <w:t xml:space="preserve">MELD (VA </w:t>
            </w:r>
            <w:r w:rsidR="00485BEA" w:rsidRPr="00A12B56">
              <w:rPr>
                <w:rFonts w:ascii="Times New Roman" w:hAnsi="Times New Roman"/>
                <w:sz w:val="24"/>
                <w:szCs w:val="24"/>
              </w:rPr>
              <w:t>ILD</w:t>
            </w:r>
            <w:r w:rsidRPr="00A12B56">
              <w:rPr>
                <w:rFonts w:ascii="Times New Roman" w:hAnsi="Times New Roman"/>
                <w:sz w:val="24"/>
                <w:szCs w:val="24"/>
              </w:rPr>
              <w:t>)</w:t>
            </w:r>
          </w:p>
          <w:p w:rsidR="00025AAA" w:rsidRPr="00A12B56" w:rsidRDefault="00025AAA" w:rsidP="00025AAA">
            <w:pPr>
              <w:pStyle w:val="NoSpacing"/>
              <w:rPr>
                <w:rFonts w:ascii="Times New Roman" w:hAnsi="Times New Roman"/>
                <w:sz w:val="24"/>
                <w:szCs w:val="24"/>
              </w:rPr>
            </w:pPr>
            <w:r w:rsidRPr="00A12B56">
              <w:rPr>
                <w:rFonts w:ascii="Times New Roman" w:hAnsi="Times New Roman"/>
                <w:sz w:val="24"/>
                <w:szCs w:val="24"/>
              </w:rPr>
              <w:t xml:space="preserve">MELD-Na (VA </w:t>
            </w:r>
            <w:r w:rsidR="00485BEA" w:rsidRPr="00A12B56">
              <w:rPr>
                <w:rFonts w:ascii="Times New Roman" w:hAnsi="Times New Roman"/>
                <w:sz w:val="24"/>
                <w:szCs w:val="24"/>
              </w:rPr>
              <w:t>LYMPHOMA</w:t>
            </w:r>
            <w:r w:rsidRPr="00A12B56">
              <w:rPr>
                <w:rFonts w:ascii="Times New Roman" w:hAnsi="Times New Roman"/>
                <w:sz w:val="24"/>
                <w:szCs w:val="24"/>
              </w:rPr>
              <w:t>)</w:t>
            </w:r>
          </w:p>
          <w:p w:rsidR="00025AAA" w:rsidRPr="00A12B56" w:rsidRDefault="00025AAA" w:rsidP="00025AAA">
            <w:pPr>
              <w:pStyle w:val="NoSpacing"/>
              <w:rPr>
                <w:rFonts w:ascii="Times New Roman" w:hAnsi="Times New Roman"/>
                <w:sz w:val="24"/>
                <w:szCs w:val="24"/>
              </w:rPr>
            </w:pPr>
            <w:r w:rsidRPr="00A12B56">
              <w:rPr>
                <w:rFonts w:ascii="Times New Roman" w:hAnsi="Times New Roman"/>
                <w:sz w:val="24"/>
                <w:szCs w:val="24"/>
              </w:rPr>
              <w:t xml:space="preserve">MELD-Na (VA </w:t>
            </w:r>
            <w:r w:rsidR="00485BEA" w:rsidRPr="00A12B56">
              <w:rPr>
                <w:rFonts w:ascii="Times New Roman" w:hAnsi="Times New Roman"/>
                <w:sz w:val="24"/>
                <w:szCs w:val="24"/>
              </w:rPr>
              <w:t>NASH</w:t>
            </w:r>
            <w:r w:rsidRPr="00A12B56">
              <w:rPr>
                <w:rFonts w:ascii="Times New Roman" w:hAnsi="Times New Roman"/>
                <w:sz w:val="24"/>
                <w:szCs w:val="24"/>
              </w:rPr>
              <w:t>)</w:t>
            </w:r>
          </w:p>
          <w:p w:rsidR="00025AAA" w:rsidRPr="00A12B56" w:rsidRDefault="00025AAA" w:rsidP="00025AAA">
            <w:pPr>
              <w:pStyle w:val="NoSpacing"/>
              <w:rPr>
                <w:rFonts w:ascii="Times New Roman" w:hAnsi="Times New Roman"/>
                <w:sz w:val="24"/>
                <w:szCs w:val="24"/>
              </w:rPr>
            </w:pPr>
            <w:r w:rsidRPr="00A12B56">
              <w:rPr>
                <w:rFonts w:ascii="Times New Roman" w:hAnsi="Times New Roman"/>
                <w:sz w:val="24"/>
                <w:szCs w:val="24"/>
              </w:rPr>
              <w:t xml:space="preserve">MELD-Na (VA </w:t>
            </w:r>
            <w:r w:rsidR="00485BEA" w:rsidRPr="00A12B56">
              <w:rPr>
                <w:rFonts w:ascii="Times New Roman" w:hAnsi="Times New Roman"/>
                <w:sz w:val="24"/>
                <w:szCs w:val="24"/>
              </w:rPr>
              <w:t>ILD</w:t>
            </w:r>
            <w:r w:rsidRPr="00A12B56">
              <w:rPr>
                <w:rFonts w:ascii="Times New Roman" w:hAnsi="Times New Roman"/>
                <w:sz w:val="24"/>
                <w:szCs w:val="24"/>
              </w:rPr>
              <w:t>)</w:t>
            </w:r>
          </w:p>
        </w:tc>
      </w:tr>
      <w:tr w:rsidR="00253267" w:rsidRPr="00780555" w:rsidTr="00040B9F">
        <w:trPr>
          <w:trHeight w:val="512"/>
        </w:trPr>
        <w:tc>
          <w:tcPr>
            <w:tcW w:w="2953" w:type="dxa"/>
            <w:tcBorders>
              <w:top w:val="single" w:sz="4" w:space="0" w:color="auto"/>
              <w:left w:val="single" w:sz="4" w:space="0" w:color="auto"/>
              <w:bottom w:val="single" w:sz="4" w:space="0" w:color="auto"/>
              <w:right w:val="single" w:sz="4" w:space="0" w:color="auto"/>
            </w:tcBorders>
          </w:tcPr>
          <w:p w:rsidR="00253267" w:rsidRPr="00A12B56" w:rsidRDefault="00253267" w:rsidP="00253267">
            <w:pPr>
              <w:spacing w:after="0"/>
              <w:rPr>
                <w:rFonts w:ascii="Courier New" w:hAnsi="Courier New" w:cs="Courier New"/>
                <w:sz w:val="24"/>
                <w:szCs w:val="24"/>
              </w:rPr>
            </w:pPr>
            <w:r w:rsidRPr="00A12B56">
              <w:rPr>
                <w:rFonts w:ascii="Courier New" w:hAnsi="Courier New" w:cs="Courier New"/>
                <w:sz w:val="24"/>
                <w:szCs w:val="24"/>
              </w:rPr>
              <w:lastRenderedPageBreak/>
              <w:t xml:space="preserve">ROR </w:t>
            </w:r>
            <w:r w:rsidR="00360263">
              <w:rPr>
                <w:rFonts w:ascii="Courier New" w:hAnsi="Courier New" w:cs="Courier New"/>
                <w:sz w:val="24"/>
                <w:szCs w:val="24"/>
              </w:rPr>
              <w:t>XML ITEM</w:t>
            </w:r>
            <w:r w:rsidRPr="00A12B56">
              <w:rPr>
                <w:rFonts w:ascii="Courier New" w:hAnsi="Courier New" w:cs="Courier New"/>
                <w:sz w:val="24"/>
                <w:szCs w:val="24"/>
              </w:rPr>
              <w:t xml:space="preserve"> (#799.</w:t>
            </w:r>
            <w:r w:rsidR="00360263">
              <w:rPr>
                <w:rFonts w:ascii="Courier New" w:hAnsi="Courier New" w:cs="Courier New"/>
                <w:sz w:val="24"/>
                <w:szCs w:val="24"/>
              </w:rPr>
              <w:t>3</w:t>
            </w:r>
            <w:r w:rsidRPr="00A12B56">
              <w:rPr>
                <w:rFonts w:ascii="Courier New" w:hAnsi="Courier New" w:cs="Courier New"/>
                <w:sz w:val="24"/>
                <w:szCs w:val="24"/>
              </w:rPr>
              <w:t>1)</w:t>
            </w:r>
          </w:p>
        </w:tc>
        <w:tc>
          <w:tcPr>
            <w:tcW w:w="6623" w:type="dxa"/>
            <w:tcBorders>
              <w:top w:val="single" w:sz="4" w:space="0" w:color="auto"/>
              <w:left w:val="single" w:sz="4" w:space="0" w:color="auto"/>
              <w:bottom w:val="single" w:sz="4" w:space="0" w:color="auto"/>
              <w:right w:val="single" w:sz="4" w:space="0" w:color="auto"/>
            </w:tcBorders>
          </w:tcPr>
          <w:p w:rsidR="00253267" w:rsidRPr="00A12B56" w:rsidRDefault="00253267" w:rsidP="00253267">
            <w:pPr>
              <w:rPr>
                <w:sz w:val="24"/>
                <w:szCs w:val="24"/>
              </w:rPr>
            </w:pPr>
            <w:r w:rsidRPr="00A12B56">
              <w:rPr>
                <w:i/>
                <w:sz w:val="24"/>
                <w:szCs w:val="24"/>
              </w:rPr>
              <w:t>Entries new:</w:t>
            </w:r>
          </w:p>
          <w:p w:rsidR="00253267" w:rsidRPr="00F70C74" w:rsidRDefault="00360263" w:rsidP="00253267">
            <w:pPr>
              <w:autoSpaceDE w:val="0"/>
              <w:autoSpaceDN w:val="0"/>
              <w:adjustRightInd w:val="0"/>
              <w:spacing w:before="0" w:after="0"/>
              <w:ind w:right="-1440"/>
              <w:rPr>
                <w:sz w:val="24"/>
                <w:szCs w:val="24"/>
              </w:rPr>
            </w:pPr>
            <w:r>
              <w:rPr>
                <w:sz w:val="24"/>
                <w:szCs w:val="24"/>
              </w:rPr>
              <w:t>FUT_CLIN</w:t>
            </w:r>
            <w:bookmarkStart w:id="19" w:name="_GoBack"/>
            <w:bookmarkEnd w:id="19"/>
          </w:p>
        </w:tc>
      </w:tr>
      <w:tr w:rsidR="00025AAA" w:rsidRPr="00780555" w:rsidTr="00040B9F">
        <w:trPr>
          <w:trHeight w:val="512"/>
        </w:trPr>
        <w:tc>
          <w:tcPr>
            <w:tcW w:w="2953" w:type="dxa"/>
            <w:tcBorders>
              <w:top w:val="single" w:sz="4" w:space="0" w:color="auto"/>
              <w:left w:val="single" w:sz="4" w:space="0" w:color="auto"/>
              <w:bottom w:val="single" w:sz="4" w:space="0" w:color="auto"/>
              <w:right w:val="single" w:sz="4" w:space="0" w:color="auto"/>
            </w:tcBorders>
          </w:tcPr>
          <w:p w:rsidR="00025AAA" w:rsidRPr="00A12B56" w:rsidRDefault="00025AAA" w:rsidP="00025AAA">
            <w:pPr>
              <w:spacing w:after="0"/>
              <w:rPr>
                <w:rFonts w:ascii="Courier New" w:hAnsi="Courier New" w:cs="Courier New"/>
                <w:sz w:val="24"/>
                <w:szCs w:val="24"/>
              </w:rPr>
            </w:pPr>
            <w:r w:rsidRPr="00A12B56">
              <w:rPr>
                <w:rFonts w:ascii="Courier New" w:hAnsi="Courier New" w:cs="Courier New"/>
                <w:sz w:val="24"/>
                <w:szCs w:val="24"/>
              </w:rPr>
              <w:t>ROR GENERIC DRUG (#799.51)</w:t>
            </w:r>
          </w:p>
        </w:tc>
        <w:tc>
          <w:tcPr>
            <w:tcW w:w="6623" w:type="dxa"/>
            <w:tcBorders>
              <w:top w:val="single" w:sz="4" w:space="0" w:color="auto"/>
              <w:left w:val="single" w:sz="4" w:space="0" w:color="auto"/>
              <w:bottom w:val="single" w:sz="4" w:space="0" w:color="auto"/>
              <w:right w:val="single" w:sz="4" w:space="0" w:color="auto"/>
            </w:tcBorders>
          </w:tcPr>
          <w:p w:rsidR="00025AAA" w:rsidRPr="00A12B56" w:rsidRDefault="00025AAA" w:rsidP="00025AAA">
            <w:pPr>
              <w:rPr>
                <w:sz w:val="24"/>
                <w:szCs w:val="24"/>
              </w:rPr>
            </w:pPr>
            <w:r w:rsidRPr="00A12B56">
              <w:rPr>
                <w:i/>
                <w:sz w:val="24"/>
                <w:szCs w:val="24"/>
              </w:rPr>
              <w:t>Entries new:</w:t>
            </w:r>
          </w:p>
          <w:p w:rsidR="00025AAA" w:rsidRPr="00F70C74" w:rsidRDefault="00025AAA" w:rsidP="001C4F75">
            <w:pPr>
              <w:autoSpaceDE w:val="0"/>
              <w:autoSpaceDN w:val="0"/>
              <w:adjustRightInd w:val="0"/>
              <w:spacing w:before="0" w:after="0"/>
              <w:ind w:right="-1440"/>
              <w:rPr>
                <w:sz w:val="24"/>
                <w:szCs w:val="24"/>
              </w:rPr>
            </w:pPr>
            <w:r w:rsidRPr="00A12B56">
              <w:rPr>
                <w:sz w:val="24"/>
                <w:szCs w:val="24"/>
              </w:rPr>
              <w:t xml:space="preserve">HIV registry: </w:t>
            </w:r>
            <w:r w:rsidR="001C4F75" w:rsidRPr="00A12B56">
              <w:rPr>
                <w:sz w:val="18"/>
                <w:szCs w:val="18"/>
              </w:rPr>
              <w:t>COBICISTAT/DARUNAVIR/EMTRICITABINE/TENOFOVIR AF</w:t>
            </w:r>
          </w:p>
        </w:tc>
      </w:tr>
    </w:tbl>
    <w:p w:rsidR="0000463A" w:rsidRDefault="0000463A" w:rsidP="0000463A">
      <w:pPr>
        <w:pStyle w:val="H1"/>
        <w:keepNext/>
        <w:keepLines/>
        <w:numPr>
          <w:ilvl w:val="0"/>
          <w:numId w:val="0"/>
        </w:numPr>
      </w:pPr>
    </w:p>
    <w:p w:rsidR="005F4CBF" w:rsidRPr="00931BBF" w:rsidRDefault="005F4CBF" w:rsidP="00560D95">
      <w:pPr>
        <w:pStyle w:val="H1"/>
        <w:keepNext/>
        <w:keepLines/>
      </w:pPr>
      <w:bookmarkStart w:id="20" w:name="_Ref536789122"/>
      <w:r w:rsidRPr="00931BBF">
        <w:t>Obtaining Software and Documentation</w:t>
      </w:r>
      <w:bookmarkEnd w:id="18"/>
      <w:bookmarkEnd w:id="20"/>
    </w:p>
    <w:p w:rsidR="005F4CBF" w:rsidRPr="002211F3" w:rsidRDefault="005F4CBF" w:rsidP="00560D95">
      <w:pPr>
        <w:pStyle w:val="BodyText"/>
        <w:keepNext/>
        <w:keepLines/>
      </w:pPr>
      <w:r w:rsidRPr="002211F3">
        <w:t xml:space="preserve">The </w:t>
      </w:r>
      <w:r w:rsidRPr="00C36957">
        <w:rPr>
          <w:rFonts w:ascii="Microsoft Sans Serif" w:hAnsi="Microsoft Sans Serif" w:cs="Microsoft Sans Serif"/>
          <w:sz w:val="22"/>
          <w:szCs w:val="22"/>
        </w:rPr>
        <w:t>CCR</w:t>
      </w:r>
      <w:r>
        <w:rPr>
          <w:rFonts w:ascii="Microsoft Sans Serif" w:hAnsi="Microsoft Sans Serif" w:cs="Microsoft Sans Serif"/>
          <w:sz w:val="22"/>
          <w:szCs w:val="22"/>
        </w:rPr>
        <w:t xml:space="preserve"> 1.5</w:t>
      </w:r>
      <w:r w:rsidR="00224438" w:rsidRPr="002211F3">
        <w:fldChar w:fldCharType="begin"/>
      </w:r>
      <w:r w:rsidRPr="002211F3">
        <w:instrText xml:space="preserve"> XE "CCR:downloading software" </w:instrText>
      </w:r>
      <w:r w:rsidR="00224438" w:rsidRPr="002211F3">
        <w:fldChar w:fldCharType="end"/>
      </w:r>
      <w:r w:rsidR="00224438" w:rsidRPr="002211F3">
        <w:fldChar w:fldCharType="begin"/>
      </w:r>
      <w:r w:rsidRPr="002211F3">
        <w:instrText xml:space="preserve"> XE "downloading CCR software" </w:instrText>
      </w:r>
      <w:r w:rsidR="00224438" w:rsidRPr="002211F3">
        <w:fldChar w:fldCharType="end"/>
      </w:r>
      <w:r w:rsidRPr="002211F3">
        <w:t xml:space="preserve"> software </w:t>
      </w:r>
      <w:r>
        <w:t xml:space="preserve">distributives </w:t>
      </w:r>
      <w:r w:rsidRPr="002211F3">
        <w:t xml:space="preserve">and documentation files are available for downloading from the following Office of Information Field Office (OIFO) </w:t>
      </w:r>
      <w:r w:rsidRPr="00140B3C">
        <w:rPr>
          <w:rFonts w:ascii="Courier New" w:hAnsi="Courier New" w:cs="Courier New"/>
          <w:caps/>
          <w:szCs w:val="22"/>
        </w:rPr>
        <w:t>[ANONYMOUS SOFTWARE]</w:t>
      </w:r>
      <w:r w:rsidRPr="002211F3">
        <w:t xml:space="preserve"> director</w:t>
      </w:r>
      <w:r w:rsidR="00C32528">
        <w:t>y</w:t>
      </w:r>
      <w:r w:rsidRPr="002211F3">
        <w:t>.</w:t>
      </w:r>
    </w:p>
    <w:p w:rsidR="005F4CBF" w:rsidRPr="002211F3" w:rsidRDefault="005F4CBF" w:rsidP="00140B3C">
      <w:pPr>
        <w:pStyle w:val="Caption"/>
        <w:keepNext/>
        <w:spacing w:before="100" w:after="0" w:afterAutospacing="0"/>
      </w:pPr>
      <w:bookmarkStart w:id="21" w:name="_Ref233529382"/>
      <w:bookmarkStart w:id="22" w:name="_Toc234123119"/>
      <w:r w:rsidRPr="002211F3">
        <w:t xml:space="preserve">Table </w:t>
      </w:r>
      <w:r w:rsidR="00224438">
        <w:fldChar w:fldCharType="begin"/>
      </w:r>
      <w:r>
        <w:instrText xml:space="preserve"> SEQ Table \* ARABIC </w:instrText>
      </w:r>
      <w:r w:rsidR="00224438">
        <w:fldChar w:fldCharType="separate"/>
      </w:r>
      <w:r w:rsidR="00CD09DD">
        <w:t>3</w:t>
      </w:r>
      <w:r w:rsidR="00224438">
        <w:fldChar w:fldCharType="end"/>
      </w:r>
      <w:bookmarkEnd w:id="21"/>
      <w:r w:rsidRPr="002211F3">
        <w:t xml:space="preserve"> – Software and Documentation Sources</w:t>
      </w:r>
      <w:bookmarkEnd w:id="22"/>
      <w:r w:rsidR="00224438" w:rsidRPr="002211F3">
        <w:rPr>
          <w:rFonts w:ascii="Times New Roman" w:hAnsi="Times New Roman"/>
          <w:b w:val="0"/>
          <w:color w:val="000000"/>
          <w:sz w:val="24"/>
          <w:szCs w:val="24"/>
        </w:rPr>
        <w:fldChar w:fldCharType="begin"/>
      </w:r>
      <w:r w:rsidRPr="002211F3">
        <w:rPr>
          <w:rFonts w:ascii="Times New Roman" w:hAnsi="Times New Roman"/>
          <w:b w:val="0"/>
          <w:color w:val="000000"/>
          <w:sz w:val="24"/>
          <w:szCs w:val="24"/>
        </w:rPr>
        <w:instrText xml:space="preserve"> XE "sources:software and documentation"</w:instrText>
      </w:r>
      <w:r w:rsidR="00224438" w:rsidRPr="002211F3">
        <w:rPr>
          <w:rFonts w:ascii="Times New Roman" w:hAnsi="Times New Roman"/>
          <w:b w:val="0"/>
          <w:color w:val="000000"/>
          <w:sz w:val="24"/>
          <w:szCs w:val="24"/>
        </w:rPr>
        <w:fldChar w:fldCharType="end"/>
      </w:r>
      <w:r w:rsidR="00224438" w:rsidRPr="002211F3">
        <w:rPr>
          <w:rFonts w:ascii="Times New Roman" w:hAnsi="Times New Roman"/>
          <w:b w:val="0"/>
          <w:color w:val="000000"/>
          <w:sz w:val="24"/>
          <w:szCs w:val="24"/>
        </w:rPr>
        <w:fldChar w:fldCharType="begin"/>
      </w:r>
      <w:r w:rsidRPr="002211F3">
        <w:rPr>
          <w:rFonts w:ascii="Times New Roman" w:hAnsi="Times New Roman"/>
          <w:b w:val="0"/>
          <w:color w:val="000000"/>
          <w:sz w:val="24"/>
          <w:szCs w:val="24"/>
        </w:rPr>
        <w:instrText xml:space="preserve"> XE "software:sources"</w:instrText>
      </w:r>
      <w:r w:rsidR="00224438" w:rsidRPr="002211F3">
        <w:rPr>
          <w:rFonts w:ascii="Times New Roman" w:hAnsi="Times New Roman"/>
          <w:b w:val="0"/>
          <w:color w:val="000000"/>
          <w:sz w:val="24"/>
          <w:szCs w:val="24"/>
        </w:rPr>
        <w:fldChar w:fldCharType="end"/>
      </w:r>
      <w:r w:rsidR="00224438" w:rsidRPr="002211F3">
        <w:rPr>
          <w:rFonts w:ascii="Times New Roman" w:hAnsi="Times New Roman"/>
          <w:b w:val="0"/>
          <w:color w:val="000000"/>
          <w:sz w:val="24"/>
          <w:szCs w:val="24"/>
        </w:rPr>
        <w:fldChar w:fldCharType="begin"/>
      </w:r>
      <w:r w:rsidRPr="002211F3">
        <w:rPr>
          <w:rFonts w:ascii="Times New Roman" w:hAnsi="Times New Roman"/>
          <w:b w:val="0"/>
          <w:color w:val="000000"/>
          <w:sz w:val="24"/>
          <w:szCs w:val="24"/>
        </w:rPr>
        <w:instrText xml:space="preserve"> XE "documentation:sources"</w:instrText>
      </w:r>
      <w:r w:rsidR="00224438" w:rsidRPr="002211F3">
        <w:rPr>
          <w:rFonts w:ascii="Times New Roman" w:hAnsi="Times New Roman"/>
          <w:b w:val="0"/>
          <w:color w:val="000000"/>
          <w:sz w:val="24"/>
          <w:szCs w:val="24"/>
        </w:rPr>
        <w:fldChar w:fldCharType="end"/>
      </w:r>
    </w:p>
    <w:tbl>
      <w:tblPr>
        <w:tblW w:w="0" w:type="auto"/>
        <w:tblLook w:val="01E0" w:firstRow="1" w:lastRow="1" w:firstColumn="1" w:lastColumn="1" w:noHBand="0" w:noVBand="0"/>
      </w:tblPr>
      <w:tblGrid>
        <w:gridCol w:w="3192"/>
        <w:gridCol w:w="3192"/>
        <w:gridCol w:w="3192"/>
      </w:tblGrid>
      <w:tr w:rsidR="005F4CBF" w:rsidRPr="00DA0D98" w:rsidTr="00140B3C">
        <w:trPr>
          <w:tblHeader/>
        </w:trPr>
        <w:tc>
          <w:tcPr>
            <w:tcW w:w="3192" w:type="dxa"/>
            <w:tcBorders>
              <w:top w:val="single" w:sz="6" w:space="0" w:color="auto"/>
              <w:left w:val="single" w:sz="6" w:space="0" w:color="auto"/>
              <w:bottom w:val="single" w:sz="6" w:space="0" w:color="auto"/>
              <w:right w:val="single" w:sz="6" w:space="0" w:color="auto"/>
            </w:tcBorders>
            <w:shd w:val="clear" w:color="auto" w:fill="002060"/>
          </w:tcPr>
          <w:p w:rsidR="005F4CBF" w:rsidRPr="00DA0D98" w:rsidRDefault="005F4CBF" w:rsidP="00C36957">
            <w:pPr>
              <w:pStyle w:val="TableHead"/>
              <w:rPr>
                <w:color w:val="FFFFFF"/>
              </w:rPr>
            </w:pPr>
            <w:r w:rsidRPr="00DA0D98">
              <w:rPr>
                <w:color w:val="FFFFFF"/>
              </w:rPr>
              <w:t>OIFO</w:t>
            </w:r>
          </w:p>
        </w:tc>
        <w:tc>
          <w:tcPr>
            <w:tcW w:w="3192" w:type="dxa"/>
            <w:tcBorders>
              <w:top w:val="single" w:sz="6" w:space="0" w:color="auto"/>
              <w:left w:val="single" w:sz="6" w:space="0" w:color="auto"/>
              <w:bottom w:val="single" w:sz="6" w:space="0" w:color="auto"/>
              <w:right w:val="single" w:sz="6" w:space="0" w:color="auto"/>
            </w:tcBorders>
            <w:shd w:val="clear" w:color="auto" w:fill="002060"/>
          </w:tcPr>
          <w:p w:rsidR="005F4CBF" w:rsidRPr="00DA0D98" w:rsidRDefault="005F4CBF" w:rsidP="00C36957">
            <w:pPr>
              <w:pStyle w:val="TableHead"/>
              <w:rPr>
                <w:color w:val="FFFFFF"/>
              </w:rPr>
            </w:pPr>
            <w:r w:rsidRPr="00DA0D98">
              <w:rPr>
                <w:color w:val="FFFFFF"/>
              </w:rPr>
              <w:t xml:space="preserve">FTP Address </w:t>
            </w:r>
          </w:p>
        </w:tc>
        <w:tc>
          <w:tcPr>
            <w:tcW w:w="3192" w:type="dxa"/>
            <w:tcBorders>
              <w:top w:val="single" w:sz="6" w:space="0" w:color="auto"/>
              <w:left w:val="single" w:sz="6" w:space="0" w:color="auto"/>
              <w:bottom w:val="single" w:sz="6" w:space="0" w:color="auto"/>
              <w:right w:val="single" w:sz="6" w:space="0" w:color="auto"/>
            </w:tcBorders>
            <w:shd w:val="clear" w:color="auto" w:fill="002060"/>
          </w:tcPr>
          <w:p w:rsidR="005F4CBF" w:rsidRPr="00DA0D98" w:rsidRDefault="005F4CBF" w:rsidP="00C36957">
            <w:pPr>
              <w:pStyle w:val="TableHead"/>
              <w:rPr>
                <w:color w:val="FFFFFF"/>
              </w:rPr>
            </w:pPr>
            <w:r w:rsidRPr="00DA0D98">
              <w:rPr>
                <w:color w:val="FFFFFF"/>
              </w:rPr>
              <w:t>Directory</w:t>
            </w:r>
          </w:p>
        </w:tc>
      </w:tr>
      <w:tr w:rsidR="005F4CBF" w:rsidRPr="002211F3" w:rsidTr="00C36957">
        <w:tc>
          <w:tcPr>
            <w:tcW w:w="3192" w:type="dxa"/>
            <w:tcBorders>
              <w:top w:val="single" w:sz="6" w:space="0" w:color="auto"/>
              <w:left w:val="single" w:sz="6" w:space="0" w:color="auto"/>
              <w:bottom w:val="single" w:sz="6" w:space="0" w:color="auto"/>
              <w:right w:val="single" w:sz="6" w:space="0" w:color="auto"/>
            </w:tcBorders>
          </w:tcPr>
          <w:p w:rsidR="005F4CBF" w:rsidRPr="002211F3" w:rsidRDefault="005F4CBF" w:rsidP="00D8714B">
            <w:pPr>
              <w:pStyle w:val="BodyText"/>
            </w:pPr>
            <w:r w:rsidRPr="002211F3">
              <w:t>Hines</w:t>
            </w:r>
          </w:p>
        </w:tc>
        <w:tc>
          <w:tcPr>
            <w:tcW w:w="3192" w:type="dxa"/>
            <w:tcBorders>
              <w:top w:val="single" w:sz="6" w:space="0" w:color="auto"/>
              <w:left w:val="single" w:sz="6" w:space="0" w:color="auto"/>
              <w:bottom w:val="single" w:sz="6" w:space="0" w:color="auto"/>
              <w:right w:val="single" w:sz="6" w:space="0" w:color="auto"/>
            </w:tcBorders>
          </w:tcPr>
          <w:p w:rsidR="005F4CBF" w:rsidRPr="002211F3" w:rsidRDefault="00253267" w:rsidP="00D8714B">
            <w:pPr>
              <w:pStyle w:val="BodyText"/>
            </w:pPr>
            <w:hyperlink r:id="rId22" w:tooltip="Hines FTP site address" w:history="1">
              <w:r w:rsidR="005F4CBF" w:rsidRPr="002211F3">
                <w:rPr>
                  <w:rStyle w:val="Hyperlink"/>
                </w:rPr>
                <w:t>ftp.fo-hines.med.va.gov</w:t>
              </w:r>
            </w:hyperlink>
          </w:p>
        </w:tc>
        <w:tc>
          <w:tcPr>
            <w:tcW w:w="3192" w:type="dxa"/>
            <w:tcBorders>
              <w:top w:val="single" w:sz="6" w:space="0" w:color="auto"/>
              <w:left w:val="single" w:sz="6" w:space="0" w:color="auto"/>
              <w:bottom w:val="single" w:sz="6" w:space="0" w:color="auto"/>
              <w:right w:val="single" w:sz="6" w:space="0" w:color="auto"/>
            </w:tcBorders>
          </w:tcPr>
          <w:p w:rsidR="005F4CBF" w:rsidRPr="002211F3" w:rsidRDefault="005F4CBF" w:rsidP="00D8714B">
            <w:pPr>
              <w:pStyle w:val="BodyText"/>
            </w:pPr>
            <w:r w:rsidRPr="002211F3">
              <w:rPr>
                <w:rFonts w:ascii="Courier New" w:hAnsi="Courier New" w:cs="Courier New"/>
                <w:caps/>
                <w:szCs w:val="22"/>
              </w:rPr>
              <w:t>anonymous.software</w:t>
            </w:r>
          </w:p>
        </w:tc>
      </w:tr>
      <w:tr w:rsidR="005B5391" w:rsidRPr="002211F3" w:rsidTr="00C36957">
        <w:tc>
          <w:tcPr>
            <w:tcW w:w="3192" w:type="dxa"/>
            <w:tcBorders>
              <w:top w:val="single" w:sz="6" w:space="0" w:color="auto"/>
              <w:left w:val="single" w:sz="6" w:space="0" w:color="auto"/>
              <w:bottom w:val="single" w:sz="6" w:space="0" w:color="auto"/>
              <w:right w:val="single" w:sz="6" w:space="0" w:color="auto"/>
            </w:tcBorders>
          </w:tcPr>
          <w:p w:rsidR="005B5391" w:rsidRPr="005B5391" w:rsidRDefault="005B5391" w:rsidP="005B5391">
            <w:pPr>
              <w:pStyle w:val="BodyText"/>
            </w:pPr>
            <w:r w:rsidRPr="005B5391">
              <w:t>Salt Lake City</w:t>
            </w:r>
          </w:p>
        </w:tc>
        <w:tc>
          <w:tcPr>
            <w:tcW w:w="3192" w:type="dxa"/>
            <w:tcBorders>
              <w:top w:val="single" w:sz="6" w:space="0" w:color="auto"/>
              <w:left w:val="single" w:sz="6" w:space="0" w:color="auto"/>
              <w:bottom w:val="single" w:sz="6" w:space="0" w:color="auto"/>
              <w:right w:val="single" w:sz="6" w:space="0" w:color="auto"/>
            </w:tcBorders>
          </w:tcPr>
          <w:p w:rsidR="005B5391" w:rsidRPr="005B5391" w:rsidRDefault="00253267" w:rsidP="005B5391">
            <w:pPr>
              <w:pStyle w:val="BodyText"/>
              <w:rPr>
                <w:rStyle w:val="Hyperlink"/>
              </w:rPr>
            </w:pPr>
            <w:hyperlink r:id="rId23" w:tooltip="Salt Lake City FTP site address" w:history="1">
              <w:r w:rsidR="005B5391" w:rsidRPr="005B5391">
                <w:rPr>
                  <w:rStyle w:val="Hyperlink"/>
                </w:rPr>
                <w:t>ftp.fo-slc.med.va.gov</w:t>
              </w:r>
            </w:hyperlink>
          </w:p>
        </w:tc>
        <w:tc>
          <w:tcPr>
            <w:tcW w:w="3192" w:type="dxa"/>
            <w:tcBorders>
              <w:top w:val="single" w:sz="6" w:space="0" w:color="auto"/>
              <w:left w:val="single" w:sz="6" w:space="0" w:color="auto"/>
              <w:bottom w:val="single" w:sz="6" w:space="0" w:color="auto"/>
              <w:right w:val="single" w:sz="6" w:space="0" w:color="auto"/>
            </w:tcBorders>
          </w:tcPr>
          <w:p w:rsidR="005B5391" w:rsidRPr="005B5391" w:rsidRDefault="005B5391" w:rsidP="005B5391">
            <w:pPr>
              <w:pStyle w:val="BodyText"/>
              <w:rPr>
                <w:rFonts w:ascii="Courier New" w:hAnsi="Courier New" w:cs="Courier New"/>
                <w:caps/>
                <w:szCs w:val="22"/>
              </w:rPr>
            </w:pPr>
            <w:r w:rsidRPr="005B5391">
              <w:rPr>
                <w:rFonts w:ascii="Courier New" w:hAnsi="Courier New" w:cs="Courier New"/>
                <w:caps/>
                <w:szCs w:val="22"/>
              </w:rPr>
              <w:t>anonymous.software</w:t>
            </w:r>
          </w:p>
        </w:tc>
      </w:tr>
    </w:tbl>
    <w:p w:rsidR="005F4CBF" w:rsidRPr="002211F3" w:rsidRDefault="005F4CBF" w:rsidP="00D8714B">
      <w:pPr>
        <w:pStyle w:val="BodyText"/>
      </w:pPr>
    </w:p>
    <w:p w:rsidR="005F4CBF" w:rsidRPr="002211F3" w:rsidRDefault="005F4CBF" w:rsidP="00140B3C">
      <w:pPr>
        <w:pStyle w:val="Caption"/>
        <w:keepNext/>
        <w:spacing w:before="100" w:after="0" w:afterAutospacing="0"/>
      </w:pPr>
      <w:bookmarkStart w:id="23" w:name="_Toc234123120"/>
      <w:r w:rsidRPr="002211F3">
        <w:t xml:space="preserve">Table </w:t>
      </w:r>
      <w:r w:rsidR="00224438">
        <w:fldChar w:fldCharType="begin"/>
      </w:r>
      <w:r>
        <w:instrText xml:space="preserve"> SEQ Table \* ARABIC </w:instrText>
      </w:r>
      <w:r w:rsidR="00224438">
        <w:fldChar w:fldCharType="separate"/>
      </w:r>
      <w:r w:rsidR="00CD09DD">
        <w:t>4</w:t>
      </w:r>
      <w:r w:rsidR="00224438">
        <w:fldChar w:fldCharType="end"/>
      </w:r>
      <w:r w:rsidRPr="002211F3">
        <w:t xml:space="preserve"> – Files Included in Distribution</w:t>
      </w:r>
      <w:bookmarkEnd w:id="23"/>
    </w:p>
    <w:tbl>
      <w:tblPr>
        <w:tblW w:w="9558" w:type="dxa"/>
        <w:tblLook w:val="01E0" w:firstRow="1" w:lastRow="1" w:firstColumn="1" w:lastColumn="1" w:noHBand="0" w:noVBand="0"/>
      </w:tblPr>
      <w:tblGrid>
        <w:gridCol w:w="2665"/>
        <w:gridCol w:w="5183"/>
        <w:gridCol w:w="1710"/>
      </w:tblGrid>
      <w:tr w:rsidR="005F4CBF" w:rsidRPr="00B870B7" w:rsidTr="005D2829">
        <w:trPr>
          <w:tblHeader/>
        </w:trPr>
        <w:tc>
          <w:tcPr>
            <w:tcW w:w="2665" w:type="dxa"/>
            <w:tcBorders>
              <w:top w:val="single" w:sz="6" w:space="0" w:color="auto"/>
              <w:left w:val="single" w:sz="6" w:space="0" w:color="auto"/>
              <w:bottom w:val="single" w:sz="6" w:space="0" w:color="auto"/>
              <w:right w:val="single" w:sz="6" w:space="0" w:color="auto"/>
            </w:tcBorders>
            <w:shd w:val="clear" w:color="auto" w:fill="002060"/>
            <w:vAlign w:val="center"/>
          </w:tcPr>
          <w:p w:rsidR="005F4CBF" w:rsidRPr="00B870B7" w:rsidRDefault="005F4CBF" w:rsidP="00C36957">
            <w:pPr>
              <w:pStyle w:val="TableHead"/>
              <w:rPr>
                <w:rFonts w:eastAsia="MS Mincho"/>
                <w:color w:val="FFFFFF"/>
                <w:sz w:val="24"/>
                <w:szCs w:val="24"/>
              </w:rPr>
            </w:pPr>
            <w:r w:rsidRPr="00B870B7">
              <w:rPr>
                <w:rFonts w:eastAsia="MS Mincho"/>
                <w:color w:val="FFFFFF"/>
                <w:sz w:val="24"/>
                <w:szCs w:val="24"/>
              </w:rPr>
              <w:t>File Name</w:t>
            </w:r>
          </w:p>
        </w:tc>
        <w:tc>
          <w:tcPr>
            <w:tcW w:w="5183" w:type="dxa"/>
            <w:tcBorders>
              <w:top w:val="single" w:sz="6" w:space="0" w:color="auto"/>
              <w:left w:val="single" w:sz="6" w:space="0" w:color="auto"/>
              <w:bottom w:val="single" w:sz="6" w:space="0" w:color="auto"/>
              <w:right w:val="single" w:sz="6" w:space="0" w:color="auto"/>
            </w:tcBorders>
            <w:shd w:val="clear" w:color="auto" w:fill="002060"/>
            <w:vAlign w:val="center"/>
          </w:tcPr>
          <w:p w:rsidR="005F4CBF" w:rsidRPr="00B870B7" w:rsidRDefault="005F4CBF" w:rsidP="00C36957">
            <w:pPr>
              <w:pStyle w:val="TableHead"/>
              <w:rPr>
                <w:rFonts w:eastAsia="MS Mincho"/>
                <w:color w:val="FFFFFF"/>
                <w:sz w:val="24"/>
                <w:szCs w:val="24"/>
              </w:rPr>
            </w:pPr>
            <w:r w:rsidRPr="00B870B7">
              <w:rPr>
                <w:rFonts w:eastAsia="MS Mincho"/>
                <w:color w:val="FFFFFF"/>
                <w:sz w:val="24"/>
                <w:szCs w:val="24"/>
              </w:rPr>
              <w:t>Contents</w:t>
            </w:r>
          </w:p>
        </w:tc>
        <w:tc>
          <w:tcPr>
            <w:tcW w:w="1710" w:type="dxa"/>
            <w:tcBorders>
              <w:top w:val="single" w:sz="6" w:space="0" w:color="auto"/>
              <w:left w:val="single" w:sz="6" w:space="0" w:color="auto"/>
              <w:bottom w:val="single" w:sz="6" w:space="0" w:color="auto"/>
              <w:right w:val="single" w:sz="6" w:space="0" w:color="auto"/>
            </w:tcBorders>
            <w:shd w:val="clear" w:color="auto" w:fill="002060"/>
            <w:vAlign w:val="center"/>
          </w:tcPr>
          <w:p w:rsidR="005F4CBF" w:rsidRPr="00B870B7" w:rsidRDefault="005F4CBF" w:rsidP="00C36957">
            <w:pPr>
              <w:pStyle w:val="TableHead"/>
              <w:rPr>
                <w:rFonts w:eastAsia="MS Mincho"/>
                <w:color w:val="FFFFFF"/>
                <w:sz w:val="24"/>
                <w:szCs w:val="24"/>
              </w:rPr>
            </w:pPr>
            <w:r w:rsidRPr="00B870B7">
              <w:rPr>
                <w:rFonts w:eastAsia="MS Mincho"/>
                <w:color w:val="FFFFFF"/>
                <w:sz w:val="24"/>
                <w:szCs w:val="24"/>
              </w:rPr>
              <w:t>Retrieval Format</w:t>
            </w:r>
          </w:p>
        </w:tc>
      </w:tr>
      <w:tr w:rsidR="005F4CBF" w:rsidRPr="00A12B56" w:rsidTr="005D2829">
        <w:tc>
          <w:tcPr>
            <w:tcW w:w="2665" w:type="dxa"/>
            <w:tcBorders>
              <w:top w:val="single" w:sz="6" w:space="0" w:color="auto"/>
              <w:left w:val="single" w:sz="6" w:space="0" w:color="auto"/>
              <w:bottom w:val="single" w:sz="6" w:space="0" w:color="auto"/>
              <w:right w:val="single" w:sz="6" w:space="0" w:color="auto"/>
            </w:tcBorders>
          </w:tcPr>
          <w:p w:rsidR="005F4CBF" w:rsidRPr="00A12B56" w:rsidRDefault="005F4CBF" w:rsidP="00F46CE1">
            <w:pPr>
              <w:rPr>
                <w:rFonts w:ascii="Courier New" w:eastAsia="MS Mincho" w:hAnsi="Courier New" w:cs="Courier New"/>
                <w:sz w:val="24"/>
                <w:szCs w:val="24"/>
              </w:rPr>
            </w:pPr>
            <w:r w:rsidRPr="00A12B56">
              <w:rPr>
                <w:rFonts w:ascii="Courier New" w:hAnsi="Courier New" w:cs="Courier New"/>
                <w:sz w:val="24"/>
                <w:szCs w:val="24"/>
              </w:rPr>
              <w:t>ROR1_</w:t>
            </w:r>
            <w:r w:rsidR="00ED14F4" w:rsidRPr="00A12B56">
              <w:rPr>
                <w:rFonts w:ascii="Courier New" w:hAnsi="Courier New" w:cs="Courier New"/>
                <w:sz w:val="24"/>
                <w:szCs w:val="24"/>
              </w:rPr>
              <w:t>5P</w:t>
            </w:r>
            <w:r w:rsidR="00780555" w:rsidRPr="00A12B56">
              <w:rPr>
                <w:rFonts w:ascii="Courier New" w:hAnsi="Courier New" w:cs="Courier New"/>
                <w:sz w:val="24"/>
                <w:szCs w:val="24"/>
              </w:rPr>
              <w:t>3</w:t>
            </w:r>
            <w:r w:rsidR="009D3308" w:rsidRPr="00A12B56">
              <w:rPr>
                <w:rFonts w:ascii="Courier New" w:hAnsi="Courier New" w:cs="Courier New"/>
                <w:sz w:val="24"/>
                <w:szCs w:val="24"/>
              </w:rPr>
              <w:t>4</w:t>
            </w:r>
            <w:r w:rsidRPr="00A12B56">
              <w:rPr>
                <w:rFonts w:ascii="Courier New" w:hAnsi="Courier New" w:cs="Courier New"/>
                <w:sz w:val="24"/>
                <w:szCs w:val="24"/>
              </w:rPr>
              <w:t>GUI.ZIP</w:t>
            </w:r>
          </w:p>
        </w:tc>
        <w:tc>
          <w:tcPr>
            <w:tcW w:w="5183" w:type="dxa"/>
            <w:tcBorders>
              <w:top w:val="single" w:sz="6" w:space="0" w:color="auto"/>
              <w:left w:val="single" w:sz="6" w:space="0" w:color="auto"/>
              <w:bottom w:val="single" w:sz="6" w:space="0" w:color="auto"/>
              <w:right w:val="single" w:sz="6" w:space="0" w:color="auto"/>
            </w:tcBorders>
          </w:tcPr>
          <w:p w:rsidR="005F4CBF" w:rsidRPr="00A12B56" w:rsidRDefault="005F4CBF">
            <w:pPr>
              <w:rPr>
                <w:rFonts w:eastAsia="MS Mincho"/>
                <w:sz w:val="24"/>
                <w:szCs w:val="24"/>
              </w:rPr>
            </w:pPr>
            <w:r w:rsidRPr="00A12B56">
              <w:rPr>
                <w:sz w:val="24"/>
                <w:szCs w:val="24"/>
              </w:rPr>
              <w:t xml:space="preserve">Zipped </w:t>
            </w:r>
            <w:r w:rsidRPr="00A12B56">
              <w:rPr>
                <w:rFonts w:ascii="Microsoft Sans Serif" w:hAnsi="Microsoft Sans Serif"/>
                <w:sz w:val="24"/>
                <w:szCs w:val="24"/>
              </w:rPr>
              <w:t>GUI</w:t>
            </w:r>
            <w:r w:rsidRPr="00A12B56">
              <w:rPr>
                <w:sz w:val="24"/>
                <w:szCs w:val="24"/>
              </w:rPr>
              <w:t xml:space="preserve"> distributiv</w:t>
            </w:r>
            <w:r w:rsidR="00C10D74">
              <w:rPr>
                <w:sz w:val="24"/>
                <w:szCs w:val="24"/>
              </w:rPr>
              <w:t>e</w:t>
            </w:r>
          </w:p>
        </w:tc>
        <w:tc>
          <w:tcPr>
            <w:tcW w:w="1710" w:type="dxa"/>
            <w:tcBorders>
              <w:top w:val="single" w:sz="6" w:space="0" w:color="auto"/>
              <w:left w:val="single" w:sz="6" w:space="0" w:color="auto"/>
              <w:bottom w:val="single" w:sz="6" w:space="0" w:color="auto"/>
              <w:right w:val="single" w:sz="6" w:space="0" w:color="auto"/>
            </w:tcBorders>
          </w:tcPr>
          <w:p w:rsidR="005F4CBF" w:rsidRPr="00A12B56" w:rsidRDefault="005F4CBF">
            <w:pPr>
              <w:jc w:val="center"/>
              <w:rPr>
                <w:rFonts w:eastAsia="MS Mincho"/>
                <w:sz w:val="24"/>
                <w:szCs w:val="24"/>
              </w:rPr>
            </w:pPr>
            <w:r w:rsidRPr="00A12B56">
              <w:rPr>
                <w:sz w:val="24"/>
                <w:szCs w:val="24"/>
              </w:rPr>
              <w:t>BINARY</w:t>
            </w:r>
          </w:p>
        </w:tc>
      </w:tr>
      <w:tr w:rsidR="005F4CBF" w:rsidRPr="00A12B56" w:rsidTr="005D2829">
        <w:tc>
          <w:tcPr>
            <w:tcW w:w="2665" w:type="dxa"/>
            <w:tcBorders>
              <w:top w:val="single" w:sz="6" w:space="0" w:color="auto"/>
              <w:left w:val="single" w:sz="6" w:space="0" w:color="auto"/>
              <w:bottom w:val="single" w:sz="6" w:space="0" w:color="auto"/>
              <w:right w:val="single" w:sz="6" w:space="0" w:color="auto"/>
            </w:tcBorders>
          </w:tcPr>
          <w:p w:rsidR="005F4CBF" w:rsidRPr="00A12B56" w:rsidRDefault="00CC0F58" w:rsidP="008D0E99">
            <w:pPr>
              <w:rPr>
                <w:rFonts w:ascii="Courier New" w:eastAsia="MS Mincho" w:hAnsi="Courier New" w:cs="Courier New"/>
                <w:sz w:val="24"/>
                <w:szCs w:val="24"/>
              </w:rPr>
            </w:pPr>
            <w:r w:rsidRPr="00A12B56">
              <w:rPr>
                <w:rFonts w:ascii="Courier New" w:hAnsi="Courier New" w:cs="Courier New"/>
                <w:sz w:val="24"/>
                <w:szCs w:val="24"/>
              </w:rPr>
              <w:t>ROR1_5P</w:t>
            </w:r>
            <w:r w:rsidR="009D3308" w:rsidRPr="00A12B56">
              <w:rPr>
                <w:rFonts w:ascii="Courier New" w:hAnsi="Courier New" w:cs="Courier New"/>
                <w:sz w:val="24"/>
                <w:szCs w:val="24"/>
              </w:rPr>
              <w:t>34</w:t>
            </w:r>
            <w:r w:rsidRPr="00A12B56">
              <w:rPr>
                <w:rFonts w:ascii="Courier New" w:hAnsi="Courier New" w:cs="Courier New"/>
                <w:sz w:val="24"/>
                <w:szCs w:val="24"/>
              </w:rPr>
              <w:t>DOC1.ZIP</w:t>
            </w:r>
          </w:p>
        </w:tc>
        <w:tc>
          <w:tcPr>
            <w:tcW w:w="5183" w:type="dxa"/>
            <w:tcBorders>
              <w:top w:val="single" w:sz="6" w:space="0" w:color="auto"/>
              <w:left w:val="single" w:sz="6" w:space="0" w:color="auto"/>
              <w:bottom w:val="single" w:sz="6" w:space="0" w:color="auto"/>
              <w:right w:val="single" w:sz="6" w:space="0" w:color="auto"/>
            </w:tcBorders>
          </w:tcPr>
          <w:p w:rsidR="005F4CBF" w:rsidRPr="00A12B56" w:rsidRDefault="005F4CBF">
            <w:pPr>
              <w:rPr>
                <w:sz w:val="24"/>
                <w:szCs w:val="24"/>
              </w:rPr>
            </w:pPr>
            <w:r w:rsidRPr="00A12B56">
              <w:rPr>
                <w:sz w:val="24"/>
                <w:szCs w:val="24"/>
              </w:rPr>
              <w:t xml:space="preserve">Zipped DOC distributive, which includes both </w:t>
            </w:r>
            <w:r w:rsidRPr="00A12B56">
              <w:rPr>
                <w:rFonts w:ascii="Courier New" w:hAnsi="Courier New" w:cs="Courier New"/>
                <w:sz w:val="24"/>
                <w:szCs w:val="24"/>
              </w:rPr>
              <w:t>.PDF</w:t>
            </w:r>
            <w:r w:rsidRPr="00A12B56">
              <w:rPr>
                <w:sz w:val="24"/>
                <w:szCs w:val="24"/>
              </w:rPr>
              <w:t xml:space="preserve"> and </w:t>
            </w:r>
            <w:r w:rsidRPr="00A12B56">
              <w:rPr>
                <w:rFonts w:ascii="Courier New" w:hAnsi="Courier New" w:cs="Courier New"/>
                <w:sz w:val="24"/>
                <w:szCs w:val="24"/>
              </w:rPr>
              <w:t>.DOC</w:t>
            </w:r>
            <w:r w:rsidR="00B049F8" w:rsidRPr="00A12B56">
              <w:rPr>
                <w:rFonts w:ascii="Courier New" w:hAnsi="Courier New" w:cs="Courier New"/>
                <w:sz w:val="24"/>
                <w:szCs w:val="24"/>
              </w:rPr>
              <w:t>X</w:t>
            </w:r>
            <w:r w:rsidRPr="00A12B56">
              <w:rPr>
                <w:sz w:val="24"/>
                <w:szCs w:val="24"/>
              </w:rPr>
              <w:t xml:space="preserve"> formats:</w:t>
            </w:r>
          </w:p>
          <w:p w:rsidR="005F4CBF" w:rsidRPr="00A12B56" w:rsidRDefault="005F4CBF" w:rsidP="000976C9">
            <w:pPr>
              <w:spacing w:before="80" w:after="80"/>
              <w:rPr>
                <w:rFonts w:eastAsia="MS Mincho"/>
                <w:sz w:val="24"/>
                <w:szCs w:val="24"/>
              </w:rPr>
            </w:pPr>
            <w:r w:rsidRPr="00A12B56">
              <w:rPr>
                <w:sz w:val="24"/>
                <w:szCs w:val="24"/>
              </w:rPr>
              <w:t>►</w:t>
            </w:r>
            <w:r w:rsidR="000976C9" w:rsidRPr="00A12B56">
              <w:rPr>
                <w:sz w:val="24"/>
                <w:szCs w:val="24"/>
              </w:rPr>
              <w:tab/>
            </w:r>
            <w:r w:rsidRPr="00A12B56">
              <w:rPr>
                <w:sz w:val="24"/>
                <w:szCs w:val="24"/>
              </w:rPr>
              <w:t>User Manual (</w:t>
            </w:r>
            <w:r w:rsidR="00ED14F4" w:rsidRPr="00A12B56">
              <w:rPr>
                <w:rFonts w:ascii="Courier New" w:hAnsi="Courier New" w:cs="Courier New"/>
                <w:color w:val="000000"/>
                <w:sz w:val="24"/>
                <w:szCs w:val="24"/>
              </w:rPr>
              <w:t>ROR1_5_</w:t>
            </w:r>
            <w:r w:rsidR="009D3308" w:rsidRPr="00A12B56">
              <w:rPr>
                <w:rFonts w:ascii="Courier New" w:hAnsi="Courier New" w:cs="Courier New"/>
                <w:sz w:val="24"/>
                <w:szCs w:val="24"/>
              </w:rPr>
              <w:t>34</w:t>
            </w:r>
            <w:r w:rsidR="0033729B" w:rsidRPr="00A12B56">
              <w:rPr>
                <w:rFonts w:ascii="Courier New" w:hAnsi="Courier New" w:cs="Courier New"/>
                <w:color w:val="000000"/>
                <w:sz w:val="24"/>
                <w:szCs w:val="24"/>
              </w:rPr>
              <w:t>UM</w:t>
            </w:r>
            <w:r w:rsidRPr="00A12B56">
              <w:rPr>
                <w:sz w:val="24"/>
                <w:szCs w:val="24"/>
              </w:rPr>
              <w:t>)</w:t>
            </w:r>
          </w:p>
        </w:tc>
        <w:tc>
          <w:tcPr>
            <w:tcW w:w="1710" w:type="dxa"/>
            <w:tcBorders>
              <w:top w:val="single" w:sz="6" w:space="0" w:color="auto"/>
              <w:left w:val="single" w:sz="6" w:space="0" w:color="auto"/>
              <w:bottom w:val="single" w:sz="6" w:space="0" w:color="auto"/>
              <w:right w:val="single" w:sz="6" w:space="0" w:color="auto"/>
            </w:tcBorders>
          </w:tcPr>
          <w:p w:rsidR="005F4CBF" w:rsidRPr="00A12B56" w:rsidRDefault="005F4CBF">
            <w:pPr>
              <w:jc w:val="center"/>
              <w:rPr>
                <w:rFonts w:eastAsia="MS Mincho"/>
                <w:sz w:val="24"/>
                <w:szCs w:val="24"/>
              </w:rPr>
            </w:pPr>
            <w:r w:rsidRPr="00A12B56">
              <w:rPr>
                <w:sz w:val="24"/>
                <w:szCs w:val="24"/>
              </w:rPr>
              <w:t>BINARY</w:t>
            </w:r>
          </w:p>
        </w:tc>
      </w:tr>
      <w:tr w:rsidR="005F4CBF" w:rsidRPr="008F6AFD" w:rsidTr="005D2829">
        <w:tc>
          <w:tcPr>
            <w:tcW w:w="2665" w:type="dxa"/>
            <w:tcBorders>
              <w:top w:val="single" w:sz="6" w:space="0" w:color="auto"/>
              <w:left w:val="single" w:sz="6" w:space="0" w:color="auto"/>
              <w:bottom w:val="single" w:sz="6" w:space="0" w:color="auto"/>
              <w:right w:val="single" w:sz="6" w:space="0" w:color="auto"/>
            </w:tcBorders>
          </w:tcPr>
          <w:p w:rsidR="005F4CBF" w:rsidRPr="00A12B56" w:rsidRDefault="005F4CBF" w:rsidP="008D0E99">
            <w:pPr>
              <w:rPr>
                <w:rFonts w:ascii="Courier New" w:hAnsi="Courier New" w:cs="Courier New"/>
                <w:sz w:val="24"/>
                <w:szCs w:val="24"/>
              </w:rPr>
            </w:pPr>
            <w:r w:rsidRPr="00A12B56">
              <w:rPr>
                <w:rFonts w:ascii="Courier New" w:hAnsi="Courier New" w:cs="Courier New"/>
                <w:sz w:val="24"/>
                <w:szCs w:val="24"/>
              </w:rPr>
              <w:t>ROR1_</w:t>
            </w:r>
            <w:r w:rsidR="00AE3575" w:rsidRPr="00A12B56">
              <w:rPr>
                <w:rFonts w:ascii="Courier New" w:hAnsi="Courier New" w:cs="Courier New"/>
                <w:sz w:val="24"/>
                <w:szCs w:val="24"/>
              </w:rPr>
              <w:t>5P</w:t>
            </w:r>
            <w:r w:rsidR="009D3308" w:rsidRPr="00A12B56">
              <w:rPr>
                <w:rFonts w:ascii="Courier New" w:hAnsi="Courier New" w:cs="Courier New"/>
                <w:sz w:val="24"/>
                <w:szCs w:val="24"/>
              </w:rPr>
              <w:t>34</w:t>
            </w:r>
            <w:r w:rsidR="00AE3575" w:rsidRPr="00A12B56">
              <w:rPr>
                <w:rFonts w:ascii="Courier New" w:hAnsi="Courier New" w:cs="Courier New"/>
                <w:sz w:val="24"/>
                <w:szCs w:val="24"/>
              </w:rPr>
              <w:t>DOC2</w:t>
            </w:r>
            <w:r w:rsidRPr="00A12B56">
              <w:rPr>
                <w:rFonts w:ascii="Courier New" w:hAnsi="Courier New" w:cs="Courier New"/>
                <w:sz w:val="24"/>
                <w:szCs w:val="24"/>
              </w:rPr>
              <w:t>.ZIP</w:t>
            </w:r>
          </w:p>
        </w:tc>
        <w:tc>
          <w:tcPr>
            <w:tcW w:w="5183" w:type="dxa"/>
            <w:tcBorders>
              <w:top w:val="single" w:sz="6" w:space="0" w:color="auto"/>
              <w:left w:val="single" w:sz="6" w:space="0" w:color="auto"/>
              <w:bottom w:val="single" w:sz="6" w:space="0" w:color="auto"/>
              <w:right w:val="single" w:sz="6" w:space="0" w:color="auto"/>
            </w:tcBorders>
          </w:tcPr>
          <w:p w:rsidR="005F4CBF" w:rsidRPr="00A12B56" w:rsidRDefault="000976C9">
            <w:pPr>
              <w:spacing w:before="80" w:after="80"/>
              <w:rPr>
                <w:sz w:val="24"/>
                <w:szCs w:val="24"/>
              </w:rPr>
            </w:pPr>
            <w:r w:rsidRPr="00A12B56">
              <w:rPr>
                <w:sz w:val="24"/>
                <w:szCs w:val="24"/>
              </w:rPr>
              <w:t>►</w:t>
            </w:r>
            <w:r w:rsidRPr="00A12B56">
              <w:rPr>
                <w:sz w:val="24"/>
                <w:szCs w:val="24"/>
              </w:rPr>
              <w:tab/>
            </w:r>
            <w:r w:rsidR="005F4CBF" w:rsidRPr="00A12B56">
              <w:rPr>
                <w:sz w:val="24"/>
                <w:szCs w:val="24"/>
              </w:rPr>
              <w:t>Installation and Implementation Guide (</w:t>
            </w:r>
            <w:r w:rsidR="00ED14F4" w:rsidRPr="00A12B56">
              <w:rPr>
                <w:rFonts w:ascii="Courier New" w:hAnsi="Courier New" w:cs="Courier New"/>
                <w:sz w:val="24"/>
                <w:szCs w:val="24"/>
              </w:rPr>
              <w:t>ROR1_5_</w:t>
            </w:r>
            <w:r w:rsidR="009D3308" w:rsidRPr="00A12B56">
              <w:rPr>
                <w:rFonts w:ascii="Courier New" w:hAnsi="Courier New" w:cs="Courier New"/>
                <w:sz w:val="24"/>
                <w:szCs w:val="24"/>
              </w:rPr>
              <w:t>34</w:t>
            </w:r>
            <w:r w:rsidR="00AE3575" w:rsidRPr="00A12B56">
              <w:rPr>
                <w:rFonts w:ascii="Courier New" w:hAnsi="Courier New" w:cs="Courier New"/>
                <w:sz w:val="24"/>
                <w:szCs w:val="24"/>
              </w:rPr>
              <w:t>IG</w:t>
            </w:r>
            <w:r w:rsidR="005F4CBF" w:rsidRPr="00A12B56">
              <w:rPr>
                <w:sz w:val="24"/>
                <w:szCs w:val="24"/>
              </w:rPr>
              <w:t>)</w:t>
            </w:r>
          </w:p>
          <w:p w:rsidR="005F4CBF" w:rsidRPr="00A12B56" w:rsidRDefault="000976C9">
            <w:pPr>
              <w:spacing w:before="80" w:after="80"/>
              <w:rPr>
                <w:sz w:val="24"/>
                <w:szCs w:val="24"/>
              </w:rPr>
            </w:pPr>
            <w:r w:rsidRPr="00A12B56">
              <w:rPr>
                <w:sz w:val="24"/>
                <w:szCs w:val="24"/>
              </w:rPr>
              <w:t>►</w:t>
            </w:r>
            <w:r w:rsidRPr="00A12B56">
              <w:rPr>
                <w:sz w:val="24"/>
                <w:szCs w:val="24"/>
              </w:rPr>
              <w:tab/>
            </w:r>
            <w:r w:rsidR="005F4CBF" w:rsidRPr="00A12B56">
              <w:rPr>
                <w:sz w:val="24"/>
                <w:szCs w:val="24"/>
              </w:rPr>
              <w:t>Technical Manual / Security Guide (</w:t>
            </w:r>
            <w:r w:rsidR="00ED14F4" w:rsidRPr="00A12B56">
              <w:rPr>
                <w:rFonts w:ascii="Courier New" w:hAnsi="Courier New" w:cs="Courier New"/>
                <w:sz w:val="24"/>
                <w:szCs w:val="24"/>
              </w:rPr>
              <w:t>ROR1_5_</w:t>
            </w:r>
            <w:r w:rsidR="009D3308" w:rsidRPr="00A12B56">
              <w:rPr>
                <w:rFonts w:ascii="Courier New" w:hAnsi="Courier New" w:cs="Courier New"/>
                <w:sz w:val="24"/>
                <w:szCs w:val="24"/>
              </w:rPr>
              <w:t>34</w:t>
            </w:r>
            <w:r w:rsidR="00AE3575" w:rsidRPr="00A12B56">
              <w:rPr>
                <w:rFonts w:ascii="Courier New" w:hAnsi="Courier New" w:cs="Courier New"/>
                <w:sz w:val="24"/>
                <w:szCs w:val="24"/>
              </w:rPr>
              <w:t>TM</w:t>
            </w:r>
            <w:r w:rsidR="005F4CBF" w:rsidRPr="00A12B56">
              <w:rPr>
                <w:sz w:val="24"/>
                <w:szCs w:val="24"/>
              </w:rPr>
              <w:t>)</w:t>
            </w:r>
          </w:p>
          <w:p w:rsidR="005F4CBF" w:rsidRPr="00A12B56" w:rsidRDefault="000976C9" w:rsidP="008D0E99">
            <w:pPr>
              <w:spacing w:before="80" w:after="80"/>
              <w:rPr>
                <w:sz w:val="24"/>
                <w:szCs w:val="24"/>
              </w:rPr>
            </w:pPr>
            <w:r w:rsidRPr="00A12B56">
              <w:rPr>
                <w:sz w:val="24"/>
                <w:szCs w:val="24"/>
              </w:rPr>
              <w:lastRenderedPageBreak/>
              <w:t>►</w:t>
            </w:r>
            <w:r w:rsidRPr="00A12B56">
              <w:rPr>
                <w:sz w:val="24"/>
                <w:szCs w:val="24"/>
              </w:rPr>
              <w:tab/>
            </w:r>
            <w:r w:rsidR="005F4CBF" w:rsidRPr="00A12B56">
              <w:rPr>
                <w:sz w:val="24"/>
                <w:szCs w:val="24"/>
              </w:rPr>
              <w:t>Release Notes (</w:t>
            </w:r>
            <w:r w:rsidR="00ED14F4" w:rsidRPr="00A12B56">
              <w:rPr>
                <w:rFonts w:ascii="Courier New" w:hAnsi="Courier New" w:cs="Courier New"/>
                <w:sz w:val="24"/>
                <w:szCs w:val="24"/>
              </w:rPr>
              <w:t>ROR1_5_</w:t>
            </w:r>
            <w:r w:rsidR="009D3308" w:rsidRPr="00A12B56">
              <w:rPr>
                <w:rFonts w:ascii="Courier New" w:hAnsi="Courier New" w:cs="Courier New"/>
                <w:sz w:val="24"/>
                <w:szCs w:val="24"/>
              </w:rPr>
              <w:t>34</w:t>
            </w:r>
            <w:r w:rsidR="00AE3575" w:rsidRPr="00A12B56">
              <w:rPr>
                <w:rFonts w:ascii="Courier New" w:hAnsi="Courier New" w:cs="Courier New"/>
                <w:sz w:val="24"/>
                <w:szCs w:val="24"/>
              </w:rPr>
              <w:t>RN</w:t>
            </w:r>
            <w:r w:rsidR="005F4CBF" w:rsidRPr="00A12B56">
              <w:rPr>
                <w:sz w:val="24"/>
                <w:szCs w:val="24"/>
              </w:rPr>
              <w:t>)</w:t>
            </w:r>
          </w:p>
        </w:tc>
        <w:tc>
          <w:tcPr>
            <w:tcW w:w="1710" w:type="dxa"/>
            <w:tcBorders>
              <w:top w:val="single" w:sz="6" w:space="0" w:color="auto"/>
              <w:left w:val="single" w:sz="6" w:space="0" w:color="auto"/>
              <w:bottom w:val="single" w:sz="6" w:space="0" w:color="auto"/>
              <w:right w:val="single" w:sz="6" w:space="0" w:color="auto"/>
            </w:tcBorders>
          </w:tcPr>
          <w:p w:rsidR="005F4CBF" w:rsidRPr="008F6AFD" w:rsidRDefault="005F4CBF">
            <w:pPr>
              <w:jc w:val="center"/>
              <w:rPr>
                <w:rFonts w:eastAsia="MS Mincho"/>
                <w:sz w:val="24"/>
                <w:szCs w:val="24"/>
              </w:rPr>
            </w:pPr>
            <w:r w:rsidRPr="00A12B56">
              <w:rPr>
                <w:sz w:val="24"/>
                <w:szCs w:val="24"/>
              </w:rPr>
              <w:lastRenderedPageBreak/>
              <w:t>BINARY</w:t>
            </w:r>
          </w:p>
        </w:tc>
      </w:tr>
    </w:tbl>
    <w:p w:rsidR="005F4CBF" w:rsidRPr="008F6AFD" w:rsidRDefault="005F4CBF" w:rsidP="00D8714B">
      <w:pPr>
        <w:pStyle w:val="BodyText"/>
      </w:pPr>
    </w:p>
    <w:p w:rsidR="005F4CBF" w:rsidRDefault="005F4CBF" w:rsidP="00D8714B">
      <w:pPr>
        <w:pStyle w:val="BodyText"/>
      </w:pPr>
      <w:r w:rsidRPr="0016729D">
        <w:t xml:space="preserve">Patch </w:t>
      </w:r>
      <w:r w:rsidRPr="0016729D">
        <w:rPr>
          <w:rFonts w:ascii="Courier New" w:hAnsi="Courier New" w:cs="Courier New"/>
          <w:sz w:val="22"/>
          <w:szCs w:val="22"/>
        </w:rPr>
        <w:t>ROR*1.5</w:t>
      </w:r>
      <w:r w:rsidR="00C7793B">
        <w:rPr>
          <w:rFonts w:ascii="Courier New" w:hAnsi="Courier New" w:cs="Courier New"/>
          <w:sz w:val="22"/>
          <w:szCs w:val="22"/>
        </w:rPr>
        <w:t>*</w:t>
      </w:r>
      <w:r w:rsidR="00780555" w:rsidRPr="00A12B56">
        <w:rPr>
          <w:rFonts w:ascii="Courier New" w:hAnsi="Courier New" w:cs="Courier New"/>
          <w:sz w:val="22"/>
          <w:szCs w:val="22"/>
        </w:rPr>
        <w:t>3</w:t>
      </w:r>
      <w:r w:rsidR="009D3308" w:rsidRPr="00A12B56">
        <w:rPr>
          <w:rFonts w:ascii="Courier New" w:hAnsi="Courier New" w:cs="Courier New"/>
          <w:sz w:val="22"/>
          <w:szCs w:val="22"/>
        </w:rPr>
        <w:t>4</w:t>
      </w:r>
      <w:r w:rsidR="0033729B" w:rsidRPr="0016729D">
        <w:t xml:space="preserve"> </w:t>
      </w:r>
      <w:r w:rsidRPr="0016729D">
        <w:t xml:space="preserve">is available in the </w:t>
      </w:r>
      <w:r w:rsidRPr="0016729D">
        <w:rPr>
          <w:rFonts w:ascii="Microsoft Sans Serif" w:hAnsi="Microsoft Sans Serif" w:cs="Microsoft Sans Serif"/>
          <w:sz w:val="20"/>
        </w:rPr>
        <w:t>National Patch Module</w:t>
      </w:r>
      <w:r w:rsidRPr="0016729D">
        <w:t xml:space="preserve"> on </w:t>
      </w:r>
      <w:r w:rsidRPr="0016729D">
        <w:rPr>
          <w:rFonts w:ascii="Microsoft Sans Serif" w:hAnsi="Microsoft Sans Serif" w:cs="Microsoft Sans Serif"/>
          <w:sz w:val="20"/>
        </w:rPr>
        <w:t>FORUM</w:t>
      </w:r>
      <w:r w:rsidR="00F478CF" w:rsidRPr="0016729D">
        <w:rPr>
          <w:rStyle w:val="FootnoteReference"/>
          <w:rFonts w:ascii="Microsoft Sans Serif" w:hAnsi="Microsoft Sans Serif"/>
          <w:sz w:val="20"/>
        </w:rPr>
        <w:footnoteReference w:id="2"/>
      </w:r>
      <w:r w:rsidRPr="0016729D">
        <w:t xml:space="preserve"> as a </w:t>
      </w:r>
      <w:r w:rsidRPr="0016729D">
        <w:rPr>
          <w:rFonts w:ascii="Microsoft Sans Serif" w:hAnsi="Microsoft Sans Serif" w:cs="Microsoft Sans Serif"/>
          <w:sz w:val="20"/>
        </w:rPr>
        <w:t>PackMan</w:t>
      </w:r>
      <w:r w:rsidRPr="0016729D">
        <w:t xml:space="preserve"> message.</w:t>
      </w:r>
    </w:p>
    <w:p w:rsidR="00ED14F4" w:rsidRPr="00DA0D98" w:rsidRDefault="00ED14F4" w:rsidP="00D8714B">
      <w:pPr>
        <w:pStyle w:val="BodyText"/>
      </w:pPr>
    </w:p>
    <w:p w:rsidR="005F4CBF" w:rsidRPr="00C87A7A" w:rsidRDefault="005F4CBF" w:rsidP="00560D95">
      <w:pPr>
        <w:pStyle w:val="H1"/>
        <w:keepNext/>
        <w:keepLines/>
      </w:pPr>
      <w:bookmarkStart w:id="24" w:name="_Toc231196875"/>
      <w:bookmarkStart w:id="25" w:name="_Toc232396141"/>
      <w:bookmarkStart w:id="26" w:name="_Toc233014142"/>
      <w:bookmarkStart w:id="27" w:name="_Toc233167429"/>
      <w:bookmarkStart w:id="28" w:name="_Toc234123002"/>
      <w:proofErr w:type="spellStart"/>
      <w:r w:rsidRPr="00902E8F">
        <w:t>VistA</w:t>
      </w:r>
      <w:proofErr w:type="spellEnd"/>
      <w:r w:rsidRPr="00C87A7A">
        <w:t xml:space="preserve"> Documentation on the Intranet</w:t>
      </w:r>
      <w:bookmarkEnd w:id="24"/>
      <w:bookmarkEnd w:id="25"/>
      <w:bookmarkEnd w:id="26"/>
      <w:bookmarkEnd w:id="27"/>
      <w:bookmarkEnd w:id="28"/>
      <w:r w:rsidRPr="00C87A7A">
        <w:t xml:space="preserve"> </w:t>
      </w:r>
    </w:p>
    <w:p w:rsidR="005F4CBF" w:rsidRPr="00FD483F" w:rsidRDefault="005F4CBF" w:rsidP="00560D95">
      <w:pPr>
        <w:pStyle w:val="BodyText"/>
        <w:keepNext/>
        <w:keepLines/>
      </w:pPr>
      <w:r w:rsidRPr="00FD483F">
        <w:t>Documentation</w:t>
      </w:r>
      <w:r w:rsidR="00224438">
        <w:fldChar w:fldCharType="begin"/>
      </w:r>
      <w:r>
        <w:instrText xml:space="preserve"> XE "d</w:instrText>
      </w:r>
      <w:r w:rsidRPr="00FD483F">
        <w:instrText xml:space="preserve">ocumentation:in VistA Document Library" </w:instrText>
      </w:r>
      <w:r w:rsidR="00224438">
        <w:fldChar w:fldCharType="end"/>
      </w:r>
      <w:r w:rsidRPr="00FD483F">
        <w:t xml:space="preserve"> for this product, including all of the software manuals, is available in the </w:t>
      </w:r>
      <w:r w:rsidRPr="00C36957">
        <w:rPr>
          <w:rFonts w:ascii="Microsoft Sans Serif" w:hAnsi="Microsoft Sans Serif" w:cs="Microsoft Sans Serif"/>
          <w:sz w:val="22"/>
          <w:szCs w:val="22"/>
        </w:rPr>
        <w:t xml:space="preserve">VistA Document Library </w:t>
      </w:r>
      <w:r w:rsidRPr="00FD483F">
        <w:t>(</w:t>
      </w:r>
      <w:r w:rsidRPr="00C36957">
        <w:rPr>
          <w:rFonts w:ascii="Microsoft Sans Serif" w:hAnsi="Microsoft Sans Serif" w:cs="Microsoft Sans Serif"/>
          <w:sz w:val="22"/>
          <w:szCs w:val="22"/>
        </w:rPr>
        <w:t>VDL</w:t>
      </w:r>
      <w:r w:rsidRPr="00FD483F">
        <w:t xml:space="preserve">). </w:t>
      </w:r>
      <w:r>
        <w:t xml:space="preserve"> </w:t>
      </w:r>
      <w:r w:rsidRPr="002211F3">
        <w:t xml:space="preserve">The </w:t>
      </w:r>
      <w:r w:rsidRPr="00C36957">
        <w:rPr>
          <w:rFonts w:ascii="Microsoft Sans Serif" w:hAnsi="Microsoft Sans Serif" w:cs="Microsoft Sans Serif"/>
          <w:sz w:val="22"/>
          <w:szCs w:val="22"/>
        </w:rPr>
        <w:t>Clinical Case Registries</w:t>
      </w:r>
      <w:r w:rsidRPr="002211F3">
        <w:t xml:space="preserve"> documentation may be found at </w:t>
      </w:r>
      <w:hyperlink r:id="rId24" w:tooltip="VDL web address for CCR" w:history="1">
        <w:r w:rsidRPr="002211F3">
          <w:rPr>
            <w:rStyle w:val="Hyperlink"/>
          </w:rPr>
          <w:t>http://www.va.gov/vdl/application.asp?appid=126</w:t>
        </w:r>
      </w:hyperlink>
      <w:r w:rsidRPr="002211F3">
        <w:t>.</w:t>
      </w:r>
    </w:p>
    <w:p w:rsidR="00F00B85" w:rsidRDefault="005F4CBF" w:rsidP="00F00B85">
      <w:pPr>
        <w:pStyle w:val="BodyText"/>
        <w:spacing w:after="120"/>
      </w:pPr>
      <w:r w:rsidRPr="00FD483F">
        <w:t xml:space="preserve">For additional information about the </w:t>
      </w:r>
      <w:r w:rsidRPr="00C36957">
        <w:rPr>
          <w:rFonts w:ascii="Microsoft Sans Serif" w:hAnsi="Microsoft Sans Serif" w:cs="Microsoft Sans Serif"/>
          <w:sz w:val="22"/>
          <w:szCs w:val="22"/>
        </w:rPr>
        <w:t>CCR</w:t>
      </w:r>
      <w:r w:rsidRPr="00FD483F">
        <w:t xml:space="preserve">, access the </w:t>
      </w:r>
      <w:r w:rsidRPr="00C36957">
        <w:rPr>
          <w:rFonts w:ascii="Microsoft Sans Serif" w:hAnsi="Microsoft Sans Serif" w:cs="Microsoft Sans Serif"/>
          <w:sz w:val="22"/>
          <w:szCs w:val="22"/>
        </w:rPr>
        <w:t>CCR</w:t>
      </w:r>
      <w:r w:rsidR="00224438" w:rsidRPr="00A74765">
        <w:fldChar w:fldCharType="begin"/>
      </w:r>
      <w:r w:rsidRPr="00A74765">
        <w:instrText xml:space="preserve"> XE "CCR:intranet Home Page" </w:instrText>
      </w:r>
      <w:r w:rsidR="00224438" w:rsidRPr="00A74765">
        <w:fldChar w:fldCharType="end"/>
      </w:r>
      <w:r w:rsidRPr="00FD483F">
        <w:t xml:space="preserve"> Home Page at the following address: </w:t>
      </w:r>
      <w:hyperlink r:id="rId25" w:history="1">
        <w:r w:rsidR="00F00B85">
          <w:rPr>
            <w:rStyle w:val="Hyperlink"/>
          </w:rPr>
          <w:t>https://vaww.vha.vaco.portal.va.gov/sites/PublicHealth/pophealth/ccr/SitePages/Home.aspx</w:t>
        </w:r>
      </w:hyperlink>
      <w:r w:rsidR="00F00B85" w:rsidRPr="00172FDF">
        <w:rPr>
          <w:rStyle w:val="Hyperlink"/>
        </w:rPr>
        <w:t>.</w:t>
      </w:r>
    </w:p>
    <w:p w:rsidR="005F4CBF" w:rsidRDefault="005F4CBF" w:rsidP="00D8714B">
      <w:pPr>
        <w:pStyle w:val="BodyText"/>
      </w:pPr>
    </w:p>
    <w:p w:rsidR="005F4CBF" w:rsidRPr="00931BBF" w:rsidRDefault="005F4CBF" w:rsidP="000E60B3">
      <w:pPr>
        <w:pStyle w:val="H1"/>
        <w:keepNext/>
        <w:keepLines/>
      </w:pPr>
      <w:r w:rsidRPr="00931BBF">
        <w:t>Specific Instructions</w:t>
      </w:r>
    </w:p>
    <w:p w:rsidR="005F4CBF" w:rsidRPr="00C54EB3" w:rsidRDefault="005F4CBF" w:rsidP="00DE5DCD">
      <w:pPr>
        <w:pStyle w:val="Body"/>
        <w:rPr>
          <w:sz w:val="24"/>
          <w:szCs w:val="24"/>
        </w:rPr>
      </w:pPr>
      <w:r w:rsidRPr="00C54EB3">
        <w:rPr>
          <w:sz w:val="24"/>
          <w:szCs w:val="24"/>
        </w:rPr>
        <w:t xml:space="preserve">(See the </w:t>
      </w:r>
      <w:r w:rsidRPr="00C54EB3">
        <w:rPr>
          <w:i/>
          <w:sz w:val="24"/>
          <w:szCs w:val="24"/>
        </w:rPr>
        <w:t>CCR Installation and Implementation Guide</w:t>
      </w:r>
      <w:r w:rsidRPr="00C54EB3">
        <w:rPr>
          <w:sz w:val="24"/>
          <w:szCs w:val="24"/>
        </w:rPr>
        <w:t xml:space="preserve"> for installation instructions.)</w:t>
      </w:r>
    </w:p>
    <w:p w:rsidR="005F4CBF" w:rsidRPr="008F6AFD" w:rsidRDefault="005F4CBF" w:rsidP="00803A17">
      <w:pPr>
        <w:pStyle w:val="H1"/>
        <w:keepNext/>
        <w:keepLines/>
      </w:pPr>
      <w:bookmarkStart w:id="29" w:name="_Ref248890195"/>
      <w:bookmarkStart w:id="30" w:name="_Toc120065361"/>
      <w:bookmarkStart w:id="31" w:name="_Ref243982518"/>
      <w:bookmarkStart w:id="32" w:name="_Toc245275816"/>
      <w:bookmarkStart w:id="33" w:name="_Toc248639741"/>
      <w:r w:rsidRPr="008F6AFD">
        <w:t>Matching GUI Version to Patch</w:t>
      </w:r>
      <w:bookmarkEnd w:id="29"/>
    </w:p>
    <w:p w:rsidR="00974851" w:rsidRPr="00C54EB3" w:rsidRDefault="00F52879" w:rsidP="00C27519">
      <w:pPr>
        <w:rPr>
          <w:sz w:val="24"/>
          <w:szCs w:val="24"/>
        </w:rPr>
      </w:pPr>
      <w:r>
        <w:drawing>
          <wp:inline distT="0" distB="0" distL="0" distR="0" wp14:anchorId="1CB52237" wp14:editId="6BEE46CF">
            <wp:extent cx="609600" cy="142875"/>
            <wp:effectExtent l="0" t="0" r="0" b="9525"/>
            <wp:docPr id="5" name="Picture 2" descr="Example of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of Warning ic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600" cy="142875"/>
                    </a:xfrm>
                    <a:prstGeom prst="rect">
                      <a:avLst/>
                    </a:prstGeom>
                    <a:noFill/>
                    <a:ln>
                      <a:noFill/>
                    </a:ln>
                  </pic:spPr>
                </pic:pic>
              </a:graphicData>
            </a:graphic>
          </wp:inline>
        </w:drawing>
      </w:r>
      <w:r w:rsidR="005F4CBF" w:rsidRPr="008F6AFD">
        <w:t xml:space="preserve">  </w:t>
      </w:r>
      <w:r w:rsidR="005F4CBF" w:rsidRPr="008F6AFD">
        <w:rPr>
          <w:sz w:val="24"/>
          <w:szCs w:val="24"/>
        </w:rPr>
        <w:t xml:space="preserve">If the </w:t>
      </w:r>
      <w:r w:rsidR="005F4CBF" w:rsidRPr="008F6AFD">
        <w:rPr>
          <w:rStyle w:val="Keys"/>
          <w:rFonts w:cs="Microsoft Sans Serif"/>
          <w:sz w:val="24"/>
          <w:szCs w:val="24"/>
        </w:rPr>
        <w:t>GUI</w:t>
      </w:r>
      <w:r w:rsidR="005F4CBF" w:rsidRPr="008F6AFD">
        <w:rPr>
          <w:sz w:val="24"/>
          <w:szCs w:val="24"/>
        </w:rPr>
        <w:t xml:space="preserve"> and </w:t>
      </w:r>
      <w:r w:rsidR="005F4CBF" w:rsidRPr="008F6AFD">
        <w:rPr>
          <w:rStyle w:val="Keys"/>
          <w:rFonts w:cs="Microsoft Sans Serif"/>
          <w:sz w:val="24"/>
          <w:szCs w:val="24"/>
        </w:rPr>
        <w:t>VistA</w:t>
      </w:r>
      <w:r w:rsidR="005F4CBF" w:rsidRPr="008F6AFD">
        <w:rPr>
          <w:sz w:val="24"/>
          <w:szCs w:val="24"/>
        </w:rPr>
        <w:t xml:space="preserve"> software versions do not match, users may encounter problems with the application.  </w:t>
      </w:r>
      <w:r w:rsidR="005F4CBF" w:rsidRPr="0016729D">
        <w:rPr>
          <w:sz w:val="24"/>
          <w:szCs w:val="24"/>
        </w:rPr>
        <w:t xml:space="preserve">For example, if the site has </w:t>
      </w:r>
      <w:r w:rsidR="005F4CBF" w:rsidRPr="00F70C74">
        <w:rPr>
          <w:sz w:val="24"/>
          <w:szCs w:val="24"/>
        </w:rPr>
        <w:t xml:space="preserve">installed Patch </w:t>
      </w:r>
      <w:r w:rsidR="005F4CBF" w:rsidRPr="00F70C74">
        <w:rPr>
          <w:rFonts w:ascii="Courier New" w:hAnsi="Courier New" w:cs="Courier New"/>
          <w:sz w:val="24"/>
          <w:szCs w:val="24"/>
        </w:rPr>
        <w:t>ROR*1.5</w:t>
      </w:r>
      <w:r w:rsidR="00C7793B" w:rsidRPr="00F70C74">
        <w:rPr>
          <w:rFonts w:ascii="Courier New" w:hAnsi="Courier New" w:cs="Courier New"/>
          <w:sz w:val="24"/>
          <w:szCs w:val="24"/>
        </w:rPr>
        <w:t>*</w:t>
      </w:r>
      <w:r w:rsidR="00780555" w:rsidRPr="00A12B56">
        <w:rPr>
          <w:rFonts w:ascii="Courier New" w:hAnsi="Courier New" w:cs="Courier New"/>
          <w:sz w:val="24"/>
          <w:szCs w:val="24"/>
        </w:rPr>
        <w:t>3</w:t>
      </w:r>
      <w:r w:rsidR="009D3308" w:rsidRPr="00A12B56">
        <w:rPr>
          <w:rFonts w:ascii="Courier New" w:hAnsi="Courier New" w:cs="Courier New"/>
          <w:sz w:val="24"/>
          <w:szCs w:val="24"/>
        </w:rPr>
        <w:t>4</w:t>
      </w:r>
      <w:r w:rsidR="005F4CBF" w:rsidRPr="00F70C74">
        <w:rPr>
          <w:sz w:val="24"/>
          <w:szCs w:val="24"/>
        </w:rPr>
        <w:t xml:space="preserve">, users’ </w:t>
      </w:r>
      <w:r w:rsidR="005F4CBF" w:rsidRPr="00F70C74">
        <w:rPr>
          <w:rStyle w:val="Keys"/>
          <w:rFonts w:cs="Microsoft Sans Serif"/>
          <w:sz w:val="24"/>
          <w:szCs w:val="24"/>
        </w:rPr>
        <w:t>GUI</w:t>
      </w:r>
      <w:r w:rsidR="005F4CBF" w:rsidRPr="00F70C74">
        <w:rPr>
          <w:sz w:val="24"/>
          <w:szCs w:val="24"/>
        </w:rPr>
        <w:t xml:space="preserve"> installations </w:t>
      </w:r>
      <w:r w:rsidR="00ED14F4" w:rsidRPr="00F70C74">
        <w:rPr>
          <w:sz w:val="24"/>
          <w:szCs w:val="24"/>
        </w:rPr>
        <w:t xml:space="preserve">should also be at Patch level </w:t>
      </w:r>
      <w:r w:rsidR="00780555" w:rsidRPr="00A12B56">
        <w:rPr>
          <w:sz w:val="24"/>
          <w:szCs w:val="24"/>
        </w:rPr>
        <w:t>3</w:t>
      </w:r>
      <w:r w:rsidR="009D3308" w:rsidRPr="00A12B56">
        <w:rPr>
          <w:sz w:val="24"/>
          <w:szCs w:val="24"/>
        </w:rPr>
        <w:t>4</w:t>
      </w:r>
      <w:r w:rsidR="00ED14F4" w:rsidRPr="00A12B56">
        <w:rPr>
          <w:sz w:val="24"/>
          <w:szCs w:val="24"/>
        </w:rPr>
        <w:t>.</w:t>
      </w:r>
      <w:r w:rsidR="005F4CBF" w:rsidRPr="00F70C74">
        <w:rPr>
          <w:sz w:val="24"/>
          <w:szCs w:val="24"/>
        </w:rPr>
        <w:t xml:space="preserve">  U</w:t>
      </w:r>
      <w:r w:rsidR="005F4CBF" w:rsidRPr="008F6AFD">
        <w:rPr>
          <w:sz w:val="24"/>
          <w:szCs w:val="24"/>
        </w:rPr>
        <w:t xml:space="preserve">sers can determine the </w:t>
      </w:r>
      <w:r w:rsidR="005F4CBF" w:rsidRPr="008F6AFD">
        <w:rPr>
          <w:rStyle w:val="Keys"/>
          <w:rFonts w:cs="Microsoft Sans Serif"/>
          <w:sz w:val="24"/>
          <w:szCs w:val="24"/>
        </w:rPr>
        <w:t>GUI</w:t>
      </w:r>
      <w:r w:rsidR="005F4CBF" w:rsidRPr="008F6AFD">
        <w:rPr>
          <w:sz w:val="24"/>
          <w:szCs w:val="24"/>
        </w:rPr>
        <w:t xml:space="preserve"> version by using the </w:t>
      </w:r>
      <w:r w:rsidR="005F4CBF" w:rsidRPr="008F6AFD">
        <w:rPr>
          <w:rFonts w:ascii="Microsoft Sans Serif" w:hAnsi="Microsoft Sans Serif"/>
          <w:sz w:val="24"/>
          <w:szCs w:val="24"/>
        </w:rPr>
        <w:t>Help | About CCR</w:t>
      </w:r>
      <w:r w:rsidR="005F4CBF" w:rsidRPr="008F6AFD">
        <w:rPr>
          <w:sz w:val="24"/>
          <w:szCs w:val="24"/>
        </w:rPr>
        <w:t xml:space="preserve"> menu option.</w:t>
      </w:r>
      <w:bookmarkEnd w:id="30"/>
      <w:bookmarkEnd w:id="31"/>
      <w:bookmarkEnd w:id="32"/>
      <w:bookmarkEnd w:id="33"/>
    </w:p>
    <w:p w:rsidR="0013786A" w:rsidRPr="00974851" w:rsidRDefault="0013786A" w:rsidP="00974851">
      <w:pPr>
        <w:jc w:val="center"/>
      </w:pPr>
    </w:p>
    <w:tbl>
      <w:tblPr>
        <w:tblW w:w="0" w:type="auto"/>
        <w:tblLayout w:type="fixed"/>
        <w:tblLook w:val="01E0" w:firstRow="1" w:lastRow="1" w:firstColumn="1" w:lastColumn="1" w:noHBand="0" w:noVBand="0"/>
      </w:tblPr>
      <w:tblGrid>
        <w:gridCol w:w="4068"/>
        <w:gridCol w:w="5508"/>
      </w:tblGrid>
      <w:tr w:rsidR="005F4CBF" w:rsidTr="00982660">
        <w:tc>
          <w:tcPr>
            <w:tcW w:w="4068" w:type="dxa"/>
          </w:tcPr>
          <w:p w:rsidR="005F4CBF" w:rsidRPr="00F70C74" w:rsidRDefault="00A83AB7" w:rsidP="0013786A">
            <w:pPr>
              <w:keepNext/>
              <w:keepLines/>
              <w:jc w:val="center"/>
            </w:pPr>
            <w:r>
              <w:lastRenderedPageBreak/>
              <w:drawing>
                <wp:inline distT="0" distB="0" distL="0" distR="0">
                  <wp:extent cx="2446020" cy="2759710"/>
                  <wp:effectExtent l="0" t="0" r="0" b="2540"/>
                  <wp:docPr id="2" name="Picture 2" descr="Example of Patch 34 Help | About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tch_34_Help_About.bmp"/>
                          <pic:cNvPicPr/>
                        </pic:nvPicPr>
                        <pic:blipFill>
                          <a:blip r:embed="rId27">
                            <a:extLst>
                              <a:ext uri="{28A0092B-C50C-407E-A947-70E740481C1C}">
                                <a14:useLocalDpi xmlns:a14="http://schemas.microsoft.com/office/drawing/2010/main" val="0"/>
                              </a:ext>
                            </a:extLst>
                          </a:blip>
                          <a:stretch>
                            <a:fillRect/>
                          </a:stretch>
                        </pic:blipFill>
                        <pic:spPr>
                          <a:xfrm>
                            <a:off x="0" y="0"/>
                            <a:ext cx="2446020" cy="2759710"/>
                          </a:xfrm>
                          <a:prstGeom prst="rect">
                            <a:avLst/>
                          </a:prstGeom>
                        </pic:spPr>
                      </pic:pic>
                    </a:graphicData>
                  </a:graphic>
                </wp:inline>
              </w:drawing>
            </w:r>
          </w:p>
          <w:p w:rsidR="005F4CBF" w:rsidRPr="00F70C74" w:rsidRDefault="005F4CBF" w:rsidP="0013786A">
            <w:pPr>
              <w:pStyle w:val="Caption"/>
              <w:jc w:val="center"/>
            </w:pPr>
            <w:bookmarkStart w:id="34" w:name="_Toc248639966"/>
            <w:r w:rsidRPr="00A12B56">
              <w:t xml:space="preserve">Figure </w:t>
            </w:r>
            <w:r w:rsidR="00224438" w:rsidRPr="00A12B56">
              <w:fldChar w:fldCharType="begin"/>
            </w:r>
            <w:r w:rsidRPr="00A12B56">
              <w:instrText xml:space="preserve"> SEQ Figure \* ARABIC </w:instrText>
            </w:r>
            <w:r w:rsidR="00224438" w:rsidRPr="00A12B56">
              <w:fldChar w:fldCharType="separate"/>
            </w:r>
            <w:r w:rsidR="00CD09DD">
              <w:t>1</w:t>
            </w:r>
            <w:r w:rsidR="00224438" w:rsidRPr="00A12B56">
              <w:fldChar w:fldCharType="end"/>
            </w:r>
            <w:r w:rsidRPr="00A12B56">
              <w:t xml:space="preserve"> – Help | About </w:t>
            </w:r>
            <w:bookmarkEnd w:id="34"/>
            <w:r w:rsidR="00DD0A07" w:rsidRPr="00A12B56">
              <w:t>Pane</w:t>
            </w:r>
          </w:p>
        </w:tc>
        <w:tc>
          <w:tcPr>
            <w:tcW w:w="5508" w:type="dxa"/>
          </w:tcPr>
          <w:p w:rsidR="005F4CBF" w:rsidRPr="00F70C74" w:rsidRDefault="005F4CBF" w:rsidP="00982660">
            <w:pPr>
              <w:keepNext/>
              <w:keepLines/>
              <w:rPr>
                <w:sz w:val="24"/>
                <w:szCs w:val="24"/>
              </w:rPr>
            </w:pPr>
            <w:r w:rsidRPr="00F70C74">
              <w:rPr>
                <w:sz w:val="24"/>
                <w:szCs w:val="24"/>
              </w:rPr>
              <w:t xml:space="preserve">This menu option displays the </w:t>
            </w:r>
            <w:r w:rsidRPr="00F70C74">
              <w:rPr>
                <w:rFonts w:ascii="Microsoft Sans Serif" w:hAnsi="Microsoft Sans Serif" w:cs="Microsoft Sans Serif"/>
                <w:sz w:val="24"/>
                <w:szCs w:val="24"/>
              </w:rPr>
              <w:t>About Clinical Case Registries</w:t>
            </w:r>
            <w:r w:rsidRPr="00F70C74">
              <w:rPr>
                <w:sz w:val="24"/>
                <w:szCs w:val="24"/>
              </w:rPr>
              <w:t xml:space="preserve"> </w:t>
            </w:r>
            <w:r w:rsidR="001B1080" w:rsidRPr="00F70C74">
              <w:rPr>
                <w:sz w:val="24"/>
                <w:szCs w:val="24"/>
              </w:rPr>
              <w:t>screen</w:t>
            </w:r>
            <w:r w:rsidRPr="00F70C74">
              <w:rPr>
                <w:sz w:val="24"/>
                <w:szCs w:val="24"/>
              </w:rPr>
              <w:t xml:space="preserve">. It shows basic information about the current file version including the release date, patch number, </w:t>
            </w:r>
            <w:r w:rsidR="00D77B22" w:rsidRPr="00F70C74">
              <w:rPr>
                <w:sz w:val="24"/>
                <w:szCs w:val="24"/>
              </w:rPr>
              <w:t xml:space="preserve">similar to the screen shown here </w:t>
            </w:r>
            <w:r w:rsidRPr="00F70C74">
              <w:rPr>
                <w:sz w:val="24"/>
                <w:szCs w:val="24"/>
              </w:rPr>
              <w:t xml:space="preserve">where the Clinical Case Registries software was developed and the software compile date.   Click </w:t>
            </w:r>
            <w:r w:rsidRPr="00F70C74">
              <w:rPr>
                <w:rStyle w:val="Keys"/>
                <w:rFonts w:cs="Microsoft Sans Serif"/>
                <w:sz w:val="24"/>
                <w:szCs w:val="24"/>
              </w:rPr>
              <w:t>[OK]</w:t>
            </w:r>
            <w:r w:rsidRPr="00F70C74">
              <w:rPr>
                <w:sz w:val="24"/>
                <w:szCs w:val="24"/>
              </w:rPr>
              <w:t xml:space="preserve"> or press the </w:t>
            </w:r>
            <w:r w:rsidRPr="00F70C74">
              <w:rPr>
                <w:rStyle w:val="Keys"/>
                <w:rFonts w:cs="Microsoft Sans Serif"/>
                <w:sz w:val="24"/>
                <w:szCs w:val="24"/>
              </w:rPr>
              <w:t>&lt; Esc &gt;</w:t>
            </w:r>
            <w:r w:rsidRPr="00F70C74">
              <w:rPr>
                <w:sz w:val="24"/>
                <w:szCs w:val="24"/>
              </w:rPr>
              <w:t xml:space="preserve"> key to close the pane.</w:t>
            </w:r>
          </w:p>
          <w:p w:rsidR="005F4CBF" w:rsidRPr="00F70C74" w:rsidRDefault="00ED14F4" w:rsidP="00982660">
            <w:pPr>
              <w:keepNext/>
              <w:keepLines/>
              <w:rPr>
                <w:sz w:val="24"/>
                <w:szCs w:val="24"/>
              </w:rPr>
            </w:pPr>
            <w:r w:rsidRPr="00F70C74">
              <w:rPr>
                <w:sz w:val="24"/>
                <w:szCs w:val="24"/>
              </w:rPr>
              <w:t>Since</w:t>
            </w:r>
            <w:r w:rsidR="005F4CBF" w:rsidRPr="00F70C74">
              <w:rPr>
                <w:sz w:val="24"/>
                <w:szCs w:val="24"/>
              </w:rPr>
              <w:t xml:space="preserve"> </w:t>
            </w:r>
            <w:r w:rsidR="005F4CBF" w:rsidRPr="00F70C74">
              <w:rPr>
                <w:rFonts w:ascii="Microsoft Sans Serif" w:hAnsi="Microsoft Sans Serif"/>
                <w:sz w:val="24"/>
                <w:szCs w:val="24"/>
              </w:rPr>
              <w:t>CCR</w:t>
            </w:r>
            <w:r w:rsidR="00FE290D" w:rsidRPr="00F70C74">
              <w:rPr>
                <w:rFonts w:ascii="Microsoft Sans Serif" w:hAnsi="Microsoft Sans Serif"/>
                <w:sz w:val="24"/>
                <w:szCs w:val="24"/>
              </w:rPr>
              <w:t>*</w:t>
            </w:r>
            <w:r w:rsidR="005F4CBF" w:rsidRPr="00F70C74">
              <w:rPr>
                <w:rFonts w:ascii="Microsoft Sans Serif" w:hAnsi="Microsoft Sans Serif"/>
                <w:sz w:val="24"/>
                <w:szCs w:val="24"/>
              </w:rPr>
              <w:t>1.5</w:t>
            </w:r>
            <w:r w:rsidR="00FE290D" w:rsidRPr="00F70C74">
              <w:rPr>
                <w:rFonts w:ascii="Microsoft Sans Serif" w:hAnsi="Microsoft Sans Serif"/>
                <w:sz w:val="24"/>
                <w:szCs w:val="24"/>
              </w:rPr>
              <w:t>*</w:t>
            </w:r>
            <w:r w:rsidR="005F4CBF" w:rsidRPr="00F70C74">
              <w:rPr>
                <w:rFonts w:ascii="Microsoft Sans Serif" w:hAnsi="Microsoft Sans Serif"/>
                <w:sz w:val="24"/>
                <w:szCs w:val="24"/>
              </w:rPr>
              <w:t>10</w:t>
            </w:r>
            <w:r w:rsidR="005F4CBF" w:rsidRPr="00F70C74">
              <w:rPr>
                <w:sz w:val="24"/>
                <w:szCs w:val="24"/>
              </w:rPr>
              <w:t>, this window meet</w:t>
            </w:r>
            <w:r w:rsidRPr="00F70C74">
              <w:rPr>
                <w:sz w:val="24"/>
                <w:szCs w:val="24"/>
              </w:rPr>
              <w:t>s</w:t>
            </w:r>
            <w:r w:rsidR="005F4CBF" w:rsidRPr="00F70C74">
              <w:rPr>
                <w:sz w:val="24"/>
                <w:szCs w:val="24"/>
              </w:rPr>
              <w:t xml:space="preserve"> current VA GUI Standards and Conventions requirements.</w:t>
            </w:r>
          </w:p>
          <w:p w:rsidR="005F4CBF" w:rsidRPr="00C54EB3" w:rsidRDefault="00994167" w:rsidP="00307C1D">
            <w:pPr>
              <w:keepNext/>
              <w:keepLines/>
              <w:rPr>
                <w:sz w:val="24"/>
                <w:szCs w:val="24"/>
              </w:rPr>
            </w:pPr>
            <w:r w:rsidRPr="00F70C74">
              <w:rPr>
                <w:sz w:val="24"/>
                <w:szCs w:val="24"/>
              </w:rPr>
              <w:t>Users may</w:t>
            </w:r>
            <w:r w:rsidR="00307C1D" w:rsidRPr="00F70C74">
              <w:rPr>
                <w:sz w:val="24"/>
                <w:szCs w:val="24"/>
              </w:rPr>
              <w:t xml:space="preserve"> download the latest GUI software as outlined in</w:t>
            </w:r>
            <w:r w:rsidR="00CF4073">
              <w:rPr>
                <w:sz w:val="24"/>
                <w:szCs w:val="24"/>
              </w:rPr>
              <w:t xml:space="preserve"> </w:t>
            </w:r>
            <w:r w:rsidR="00CF4073" w:rsidRPr="00CF4073">
              <w:rPr>
                <w:rStyle w:val="IHyperlink"/>
                <w:sz w:val="24"/>
                <w:szCs w:val="24"/>
              </w:rPr>
              <w:fldChar w:fldCharType="begin"/>
            </w:r>
            <w:r w:rsidR="00CF4073" w:rsidRPr="00CF4073">
              <w:rPr>
                <w:rStyle w:val="IHyperlink"/>
                <w:sz w:val="24"/>
                <w:szCs w:val="24"/>
              </w:rPr>
              <w:instrText xml:space="preserve"> REF _Ref536789122 \n \h  \* MERGEFORMAT </w:instrText>
            </w:r>
            <w:r w:rsidR="00CF4073" w:rsidRPr="00CF4073">
              <w:rPr>
                <w:rStyle w:val="IHyperlink"/>
                <w:sz w:val="24"/>
                <w:szCs w:val="24"/>
              </w:rPr>
            </w:r>
            <w:r w:rsidR="00CF4073" w:rsidRPr="00CF4073">
              <w:rPr>
                <w:rStyle w:val="IHyperlink"/>
                <w:sz w:val="24"/>
                <w:szCs w:val="24"/>
              </w:rPr>
              <w:fldChar w:fldCharType="separate"/>
            </w:r>
            <w:r w:rsidR="00CD09DD">
              <w:rPr>
                <w:rStyle w:val="IHyperlink"/>
                <w:sz w:val="24"/>
                <w:szCs w:val="24"/>
              </w:rPr>
              <w:t>3.0</w:t>
            </w:r>
            <w:r w:rsidR="00CF4073" w:rsidRPr="00CF4073">
              <w:rPr>
                <w:rStyle w:val="IHyperlink"/>
                <w:sz w:val="24"/>
                <w:szCs w:val="24"/>
              </w:rPr>
              <w:fldChar w:fldCharType="end"/>
            </w:r>
            <w:r w:rsidR="00CF4073">
              <w:rPr>
                <w:sz w:val="24"/>
                <w:szCs w:val="24"/>
              </w:rPr>
              <w:t xml:space="preserve"> above</w:t>
            </w:r>
            <w:r w:rsidR="00307C1D" w:rsidRPr="00F70C74">
              <w:rPr>
                <w:sz w:val="24"/>
                <w:szCs w:val="24"/>
              </w:rPr>
              <w:t>.</w:t>
            </w:r>
          </w:p>
          <w:p w:rsidR="00D77B22" w:rsidRPr="00931BBF" w:rsidRDefault="00D77B22" w:rsidP="00D77B22">
            <w:pPr>
              <w:keepNext/>
              <w:keepLines/>
            </w:pPr>
          </w:p>
        </w:tc>
      </w:tr>
      <w:bookmarkEnd w:id="10"/>
    </w:tbl>
    <w:p w:rsidR="00546FEA" w:rsidRDefault="00483132" w:rsidP="00483132">
      <w:pPr>
        <w:pStyle w:val="LeftBlank"/>
      </w:pPr>
      <w:r>
        <w:br w:type="page"/>
      </w:r>
      <w:r w:rsidRPr="00974851">
        <w:lastRenderedPageBreak/>
        <w:t>THIS PAGE INTENTIONALLY LEFT BLANK</w:t>
      </w:r>
    </w:p>
    <w:sectPr w:rsidR="00546FEA" w:rsidSect="00D53BD4">
      <w:headerReference w:type="even" r:id="rId28"/>
      <w:headerReference w:type="default" r:id="rId29"/>
      <w:footerReference w:type="even" r:id="rId30"/>
      <w:footerReference w:type="default" r:id="rId31"/>
      <w:headerReference w:type="first" r:id="rId32"/>
      <w:type w:val="oddPage"/>
      <w:pgSz w:w="12240" w:h="15840" w:code="1"/>
      <w:pgMar w:top="1440" w:right="1440" w:bottom="1440" w:left="1440" w:header="720" w:footer="720" w:gutter="0"/>
      <w:pgNumType w:start="1"/>
      <w:cols w:space="720"/>
      <w:docGrid w:linePitch="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2262" w:rsidRDefault="00302262">
      <w:r>
        <w:separator/>
      </w:r>
    </w:p>
  </w:endnote>
  <w:endnote w:type="continuationSeparator" w:id="0">
    <w:p w:rsidR="00302262" w:rsidRDefault="00302262">
      <w:r>
        <w:continuationSeparator/>
      </w:r>
    </w:p>
  </w:endnote>
  <w:endnote w:type="continuationNotice" w:id="1">
    <w:p w:rsidR="00302262" w:rsidRDefault="00302262">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704020202020204"/>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onotype Sorts">
    <w:altName w:val="Courier New"/>
    <w:panose1 w:val="00000000000000000000"/>
    <w:charset w:val="02"/>
    <w:family w:val="auto"/>
    <w:notTrueType/>
    <w:pitch w:val="variable"/>
  </w:font>
  <w:font w:name="Franklin Gothic Demi">
    <w:altName w:val="Trebuchet MS"/>
    <w:panose1 w:val="020B07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icrosoft Sans Serif">
    <w:panose1 w:val="020B0604020202020204"/>
    <w:charset w:val="00"/>
    <w:family w:val="swiss"/>
    <w:pitch w:val="variable"/>
    <w:sig w:usb0="E1002AFF" w:usb1="C0000002" w:usb2="00000008"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3267" w:rsidRPr="00A11C77" w:rsidRDefault="00253267" w:rsidP="00857CE4">
    <w:pPr>
      <w:pStyle w:val="Footer"/>
      <w:pBdr>
        <w:top w:val="none" w:sz="0" w:space="0" w:color="auto"/>
      </w:pBd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3267" w:rsidRPr="00F039E9" w:rsidRDefault="00253267" w:rsidP="00432F17">
    <w:pPr>
      <w:pStyle w:val="StyleTitle14pt"/>
      <w:spacing w:after="0"/>
      <w:rPr>
        <w:i w:val="0"/>
        <w:color w:val="00008A"/>
      </w:rPr>
    </w:pPr>
    <w:bookmarkStart w:id="0" w:name="_Toc51655126"/>
    <w:bookmarkStart w:id="1" w:name="_Toc51655662"/>
    <w:r w:rsidRPr="00F039E9">
      <w:rPr>
        <w:i w:val="0"/>
        <w:color w:val="00008A"/>
      </w:rPr>
      <w:t>Department of Veterans Affairs</w:t>
    </w:r>
    <w:bookmarkEnd w:id="0"/>
    <w:bookmarkEnd w:id="1"/>
  </w:p>
  <w:p w:rsidR="00253267" w:rsidRPr="00F039E9" w:rsidRDefault="00253267" w:rsidP="00432F17">
    <w:pPr>
      <w:pStyle w:val="StyleTitle14pt"/>
      <w:spacing w:after="0"/>
      <w:rPr>
        <w:i w:val="0"/>
        <w:color w:val="00008A"/>
      </w:rPr>
    </w:pPr>
    <w:bookmarkStart w:id="2" w:name="_Toc51655127"/>
    <w:bookmarkStart w:id="3" w:name="_Toc51655663"/>
    <w:r w:rsidRPr="00F039E9">
      <w:rPr>
        <w:i w:val="0"/>
        <w:color w:val="00008A"/>
      </w:rPr>
      <w:t>Office of Enterprise Development</w:t>
    </w:r>
    <w:bookmarkEnd w:id="2"/>
    <w:bookmarkEnd w:id="3"/>
  </w:p>
  <w:p w:rsidR="00253267" w:rsidRPr="00F039E9" w:rsidRDefault="00253267" w:rsidP="00432F17">
    <w:pPr>
      <w:pStyle w:val="StyleTitle14pt"/>
      <w:spacing w:after="0"/>
      <w:rPr>
        <w:i w:val="0"/>
        <w:color w:val="00008A"/>
      </w:rPr>
    </w:pPr>
    <w:r w:rsidRPr="00F039E9">
      <w:rPr>
        <w:i w:val="0"/>
        <w:color w:val="00008A"/>
      </w:rPr>
      <w:t>Health Data Systems – Registries</w:t>
    </w:r>
  </w:p>
  <w:p w:rsidR="00253267" w:rsidRDefault="00253267" w:rsidP="00D53BD4">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3267" w:rsidRPr="00EF31DD" w:rsidRDefault="00253267" w:rsidP="00857CE4">
    <w:pPr>
      <w:pStyle w:val="Footer"/>
      <w:pBdr>
        <w:top w:val="none" w:sz="0" w:space="0" w:color="auto"/>
      </w:pBd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3267" w:rsidRDefault="00253267" w:rsidP="00D8714B">
    <w:pPr>
      <w:pStyle w:val="BodyText"/>
    </w:pPr>
  </w:p>
  <w:tbl>
    <w:tblPr>
      <w:tblW w:w="0" w:type="auto"/>
      <w:tblBorders>
        <w:top w:val="single" w:sz="4" w:space="0" w:color="auto"/>
        <w:insideH w:val="single" w:sz="4" w:space="0" w:color="auto"/>
      </w:tblBorders>
      <w:tblLook w:val="01E0" w:firstRow="1" w:lastRow="1" w:firstColumn="1" w:lastColumn="1" w:noHBand="0" w:noVBand="0"/>
    </w:tblPr>
    <w:tblGrid>
      <w:gridCol w:w="1440"/>
      <w:gridCol w:w="6480"/>
      <w:gridCol w:w="1555"/>
    </w:tblGrid>
    <w:tr w:rsidR="00253267" w:rsidTr="00C95D37">
      <w:tc>
        <w:tcPr>
          <w:tcW w:w="1440" w:type="dxa"/>
        </w:tcPr>
        <w:p w:rsidR="00253267" w:rsidRDefault="00253267" w:rsidP="004770D8">
          <w:pPr>
            <w:pStyle w:val="Footer"/>
            <w:pBdr>
              <w:top w:val="none" w:sz="0" w:space="0" w:color="auto"/>
            </w:pBdr>
            <w:spacing w:before="0" w:after="0"/>
          </w:pPr>
          <w:r>
            <w:rPr>
              <w:rStyle w:val="PageNumber"/>
            </w:rPr>
            <w:fldChar w:fldCharType="begin"/>
          </w:r>
          <w:r>
            <w:rPr>
              <w:rStyle w:val="PageNumber"/>
            </w:rPr>
            <w:instrText xml:space="preserve"> PAGE </w:instrText>
          </w:r>
          <w:r>
            <w:rPr>
              <w:rStyle w:val="PageNumber"/>
            </w:rPr>
            <w:fldChar w:fldCharType="separate"/>
          </w:r>
          <w:r>
            <w:rPr>
              <w:rStyle w:val="PageNumber"/>
            </w:rPr>
            <w:t>iv</w:t>
          </w:r>
          <w:r>
            <w:rPr>
              <w:rStyle w:val="PageNumber"/>
            </w:rPr>
            <w:fldChar w:fldCharType="end"/>
          </w:r>
        </w:p>
      </w:tc>
      <w:tc>
        <w:tcPr>
          <w:tcW w:w="6480" w:type="dxa"/>
        </w:tcPr>
        <w:p w:rsidR="00253267" w:rsidRDefault="00253267" w:rsidP="004770D8">
          <w:pPr>
            <w:pStyle w:val="Footer"/>
            <w:pBdr>
              <w:top w:val="none" w:sz="0" w:space="0" w:color="auto"/>
            </w:pBdr>
            <w:spacing w:before="0" w:after="0"/>
            <w:jc w:val="center"/>
          </w:pPr>
          <w:r>
            <w:t>Clinical Case Registries Patch ROR*1.5*34</w:t>
          </w:r>
        </w:p>
        <w:p w:rsidR="00253267" w:rsidRDefault="00253267" w:rsidP="004770D8">
          <w:pPr>
            <w:pStyle w:val="Footer"/>
            <w:pBdr>
              <w:top w:val="none" w:sz="0" w:space="0" w:color="auto"/>
            </w:pBdr>
            <w:spacing w:before="0" w:after="0"/>
            <w:jc w:val="center"/>
          </w:pPr>
          <w:r>
            <w:t>Release Notes</w:t>
          </w:r>
        </w:p>
      </w:tc>
      <w:tc>
        <w:tcPr>
          <w:tcW w:w="1555" w:type="dxa"/>
        </w:tcPr>
        <w:p w:rsidR="00253267" w:rsidRDefault="00253267" w:rsidP="00F46CE1">
          <w:pPr>
            <w:pStyle w:val="Footer"/>
            <w:pBdr>
              <w:top w:val="none" w:sz="0" w:space="0" w:color="auto"/>
            </w:pBdr>
            <w:spacing w:before="0" w:after="0"/>
            <w:jc w:val="right"/>
          </w:pPr>
          <w:r>
            <w:t>March 2019</w:t>
          </w:r>
        </w:p>
      </w:tc>
    </w:tr>
  </w:tbl>
  <w:p w:rsidR="00253267" w:rsidRPr="00A11C77" w:rsidRDefault="00253267" w:rsidP="00857CE4">
    <w:pPr>
      <w:pStyle w:val="Footer"/>
      <w:pBdr>
        <w:top w:val="none" w:sz="0" w:space="0" w:color="auto"/>
      </w:pBd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3267" w:rsidRDefault="00253267" w:rsidP="00D8714B">
    <w:pPr>
      <w:pStyle w:val="BodyText"/>
    </w:pPr>
  </w:p>
  <w:tbl>
    <w:tblPr>
      <w:tblW w:w="0" w:type="auto"/>
      <w:tblBorders>
        <w:top w:val="single" w:sz="4" w:space="0" w:color="auto"/>
        <w:insideH w:val="single" w:sz="4" w:space="0" w:color="auto"/>
      </w:tblBorders>
      <w:tblLook w:val="01E0" w:firstRow="1" w:lastRow="1" w:firstColumn="1" w:lastColumn="1" w:noHBand="0" w:noVBand="0"/>
    </w:tblPr>
    <w:tblGrid>
      <w:gridCol w:w="1555"/>
      <w:gridCol w:w="6480"/>
      <w:gridCol w:w="1440"/>
    </w:tblGrid>
    <w:tr w:rsidR="00253267" w:rsidTr="00C95D37">
      <w:tc>
        <w:tcPr>
          <w:tcW w:w="1555" w:type="dxa"/>
        </w:tcPr>
        <w:p w:rsidR="00253267" w:rsidRDefault="00253267" w:rsidP="00F46CE1">
          <w:pPr>
            <w:pStyle w:val="Footer"/>
            <w:pBdr>
              <w:top w:val="none" w:sz="0" w:space="0" w:color="auto"/>
            </w:pBdr>
            <w:spacing w:before="0" w:after="0"/>
          </w:pPr>
          <w:r>
            <w:t>March 2019</w:t>
          </w:r>
        </w:p>
      </w:tc>
      <w:tc>
        <w:tcPr>
          <w:tcW w:w="6480" w:type="dxa"/>
        </w:tcPr>
        <w:p w:rsidR="00253267" w:rsidRDefault="00253267" w:rsidP="004770D8">
          <w:pPr>
            <w:pStyle w:val="Footer"/>
            <w:pBdr>
              <w:top w:val="none" w:sz="0" w:space="0" w:color="auto"/>
            </w:pBdr>
            <w:spacing w:before="0" w:after="0"/>
            <w:jc w:val="center"/>
          </w:pPr>
          <w:r>
            <w:t>Clinical Case Registries Patch ROR*1.5*34</w:t>
          </w:r>
        </w:p>
        <w:p w:rsidR="00253267" w:rsidRDefault="00253267" w:rsidP="004770D8">
          <w:pPr>
            <w:pStyle w:val="Footer"/>
            <w:pBdr>
              <w:top w:val="none" w:sz="0" w:space="0" w:color="auto"/>
            </w:pBdr>
            <w:spacing w:before="0" w:after="0"/>
            <w:jc w:val="center"/>
          </w:pPr>
          <w:r>
            <w:t>Release Notes</w:t>
          </w:r>
        </w:p>
      </w:tc>
      <w:tc>
        <w:tcPr>
          <w:tcW w:w="1440" w:type="dxa"/>
        </w:tcPr>
        <w:p w:rsidR="00253267" w:rsidRDefault="00253267" w:rsidP="004770D8">
          <w:pPr>
            <w:pStyle w:val="Footer"/>
            <w:pBdr>
              <w:top w:val="none" w:sz="0" w:space="0" w:color="auto"/>
            </w:pBdr>
            <w:spacing w:before="0" w:after="0"/>
            <w:jc w:val="right"/>
          </w:pPr>
          <w:r>
            <w:rPr>
              <w:rStyle w:val="PageNumber"/>
            </w:rPr>
            <w:fldChar w:fldCharType="begin"/>
          </w:r>
          <w:r>
            <w:rPr>
              <w:rStyle w:val="PageNumber"/>
            </w:rPr>
            <w:instrText xml:space="preserve"> PAGE </w:instrText>
          </w:r>
          <w:r>
            <w:rPr>
              <w:rStyle w:val="PageNumber"/>
            </w:rPr>
            <w:fldChar w:fldCharType="separate"/>
          </w:r>
          <w:r>
            <w:rPr>
              <w:rStyle w:val="PageNumber"/>
            </w:rPr>
            <w:t>v</w:t>
          </w:r>
          <w:r>
            <w:rPr>
              <w:rStyle w:val="PageNumber"/>
            </w:rPr>
            <w:fldChar w:fldCharType="end"/>
          </w:r>
        </w:p>
      </w:tc>
    </w:tr>
  </w:tbl>
  <w:p w:rsidR="00253267" w:rsidRPr="00D53BD4" w:rsidRDefault="00253267" w:rsidP="00D53BD4">
    <w:pPr>
      <w:pStyle w:val="Footer"/>
      <w:pBdr>
        <w:top w:val="none" w:sz="0" w:space="0" w:color="auto"/>
      </w:pBd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3267" w:rsidRDefault="00253267" w:rsidP="00D8714B">
    <w:pPr>
      <w:pStyle w:val="BodyText"/>
    </w:pPr>
  </w:p>
  <w:tbl>
    <w:tblPr>
      <w:tblW w:w="0" w:type="auto"/>
      <w:tblBorders>
        <w:top w:val="single" w:sz="4" w:space="0" w:color="auto"/>
        <w:insideH w:val="single" w:sz="4" w:space="0" w:color="auto"/>
      </w:tblBorders>
      <w:tblLook w:val="01E0" w:firstRow="1" w:lastRow="1" w:firstColumn="1" w:lastColumn="1" w:noHBand="0" w:noVBand="0"/>
    </w:tblPr>
    <w:tblGrid>
      <w:gridCol w:w="1440"/>
      <w:gridCol w:w="6480"/>
      <w:gridCol w:w="1555"/>
    </w:tblGrid>
    <w:tr w:rsidR="00253267" w:rsidTr="00C95D37">
      <w:tc>
        <w:tcPr>
          <w:tcW w:w="1440" w:type="dxa"/>
        </w:tcPr>
        <w:p w:rsidR="00253267" w:rsidRDefault="00253267" w:rsidP="004770D8">
          <w:pPr>
            <w:pStyle w:val="Footer"/>
            <w:pBdr>
              <w:top w:val="none" w:sz="0" w:space="0" w:color="auto"/>
            </w:pBdr>
            <w:spacing w:before="0" w:after="0"/>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tc>
      <w:tc>
        <w:tcPr>
          <w:tcW w:w="6480" w:type="dxa"/>
        </w:tcPr>
        <w:p w:rsidR="00253267" w:rsidRDefault="00253267" w:rsidP="004770D8">
          <w:pPr>
            <w:pStyle w:val="Footer"/>
            <w:pBdr>
              <w:top w:val="none" w:sz="0" w:space="0" w:color="auto"/>
            </w:pBdr>
            <w:spacing w:before="0" w:after="0"/>
            <w:jc w:val="center"/>
          </w:pPr>
          <w:r>
            <w:t>Clinical Case Registries Patch ROR*1.5*34</w:t>
          </w:r>
        </w:p>
        <w:p w:rsidR="00253267" w:rsidRDefault="00253267" w:rsidP="004770D8">
          <w:pPr>
            <w:pStyle w:val="Footer"/>
            <w:pBdr>
              <w:top w:val="none" w:sz="0" w:space="0" w:color="auto"/>
            </w:pBdr>
            <w:spacing w:before="0" w:after="0"/>
            <w:jc w:val="center"/>
          </w:pPr>
          <w:r>
            <w:t>Release Notes</w:t>
          </w:r>
        </w:p>
      </w:tc>
      <w:tc>
        <w:tcPr>
          <w:tcW w:w="1555" w:type="dxa"/>
        </w:tcPr>
        <w:p w:rsidR="00253267" w:rsidRDefault="00253267" w:rsidP="00F46CE1">
          <w:pPr>
            <w:pStyle w:val="Footer"/>
            <w:pBdr>
              <w:top w:val="none" w:sz="0" w:space="0" w:color="auto"/>
            </w:pBdr>
            <w:spacing w:before="0" w:after="0"/>
            <w:jc w:val="right"/>
          </w:pPr>
          <w:r>
            <w:t>March 2019</w:t>
          </w:r>
        </w:p>
      </w:tc>
    </w:tr>
  </w:tbl>
  <w:p w:rsidR="00253267" w:rsidRPr="00A11C77" w:rsidRDefault="00253267" w:rsidP="00857CE4">
    <w:pPr>
      <w:pStyle w:val="Footer"/>
      <w:pBdr>
        <w:top w:val="none" w:sz="0" w:space="0" w:color="auto"/>
      </w:pBd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3267" w:rsidRDefault="00253267" w:rsidP="00D8714B">
    <w:pPr>
      <w:pStyle w:val="BodyText"/>
    </w:pPr>
  </w:p>
  <w:tbl>
    <w:tblPr>
      <w:tblW w:w="0" w:type="auto"/>
      <w:tblBorders>
        <w:top w:val="single" w:sz="4" w:space="0" w:color="auto"/>
        <w:insideH w:val="single" w:sz="4" w:space="0" w:color="auto"/>
      </w:tblBorders>
      <w:tblLook w:val="01E0" w:firstRow="1" w:lastRow="1" w:firstColumn="1" w:lastColumn="1" w:noHBand="0" w:noVBand="0"/>
    </w:tblPr>
    <w:tblGrid>
      <w:gridCol w:w="1555"/>
      <w:gridCol w:w="6480"/>
      <w:gridCol w:w="1440"/>
    </w:tblGrid>
    <w:tr w:rsidR="00253267" w:rsidTr="00C95D37">
      <w:tc>
        <w:tcPr>
          <w:tcW w:w="1555" w:type="dxa"/>
        </w:tcPr>
        <w:p w:rsidR="00253267" w:rsidRDefault="00253267" w:rsidP="008508F6">
          <w:pPr>
            <w:pStyle w:val="Footer"/>
            <w:pBdr>
              <w:top w:val="none" w:sz="0" w:space="0" w:color="auto"/>
            </w:pBdr>
            <w:spacing w:before="0" w:after="0"/>
          </w:pPr>
          <w:r>
            <w:t>March 2019</w:t>
          </w:r>
        </w:p>
      </w:tc>
      <w:tc>
        <w:tcPr>
          <w:tcW w:w="6480" w:type="dxa"/>
        </w:tcPr>
        <w:p w:rsidR="00253267" w:rsidRDefault="00253267" w:rsidP="004770D8">
          <w:pPr>
            <w:pStyle w:val="Footer"/>
            <w:pBdr>
              <w:top w:val="none" w:sz="0" w:space="0" w:color="auto"/>
            </w:pBdr>
            <w:spacing w:before="0" w:after="0"/>
            <w:jc w:val="center"/>
          </w:pPr>
          <w:r>
            <w:t>Clinical Case Registries Patch ROR*1.5*34</w:t>
          </w:r>
        </w:p>
        <w:p w:rsidR="00253267" w:rsidRDefault="00253267" w:rsidP="004770D8">
          <w:pPr>
            <w:pStyle w:val="Footer"/>
            <w:pBdr>
              <w:top w:val="none" w:sz="0" w:space="0" w:color="auto"/>
            </w:pBdr>
            <w:spacing w:before="0" w:after="0"/>
            <w:jc w:val="center"/>
          </w:pPr>
          <w:r>
            <w:t>Release Notes</w:t>
          </w:r>
        </w:p>
      </w:tc>
      <w:tc>
        <w:tcPr>
          <w:tcW w:w="1440" w:type="dxa"/>
        </w:tcPr>
        <w:p w:rsidR="00253267" w:rsidRDefault="00253267" w:rsidP="004770D8">
          <w:pPr>
            <w:pStyle w:val="Footer"/>
            <w:pBdr>
              <w:top w:val="none" w:sz="0" w:space="0" w:color="auto"/>
            </w:pBdr>
            <w:spacing w:before="0" w:after="0"/>
            <w:jc w:val="right"/>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tc>
    </w:tr>
  </w:tbl>
  <w:p w:rsidR="00253267" w:rsidRPr="00D53BD4" w:rsidRDefault="00253267" w:rsidP="00D53BD4">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2262" w:rsidRDefault="00302262">
      <w:r>
        <w:separator/>
      </w:r>
    </w:p>
  </w:footnote>
  <w:footnote w:type="continuationSeparator" w:id="0">
    <w:p w:rsidR="00302262" w:rsidRDefault="00302262">
      <w:r>
        <w:continuationSeparator/>
      </w:r>
    </w:p>
  </w:footnote>
  <w:footnote w:type="continuationNotice" w:id="1">
    <w:p w:rsidR="00302262" w:rsidRDefault="00302262">
      <w:pPr>
        <w:spacing w:before="0" w:after="0"/>
      </w:pPr>
    </w:p>
  </w:footnote>
  <w:footnote w:id="2">
    <w:p w:rsidR="00253267" w:rsidRPr="00974851" w:rsidRDefault="00253267" w:rsidP="00F478CF">
      <w:pPr>
        <w:pStyle w:val="TableText"/>
        <w:rPr>
          <w:sz w:val="20"/>
        </w:rPr>
      </w:pPr>
      <w:r w:rsidRPr="00974851">
        <w:rPr>
          <w:rStyle w:val="FootnoteReference"/>
        </w:rPr>
        <w:footnoteRef/>
      </w:r>
      <w:r w:rsidRPr="00974851">
        <w:t xml:space="preserve"> </w:t>
      </w:r>
      <w:r w:rsidRPr="00974851">
        <w:rPr>
          <w:rFonts w:ascii="Microsoft Sans Serif" w:hAnsi="Microsoft Sans Serif" w:cs="Microsoft Sans Serif"/>
          <w:szCs w:val="18"/>
        </w:rPr>
        <w:t>FORUM</w:t>
      </w:r>
      <w:r w:rsidRPr="00974851">
        <w:rPr>
          <w:sz w:val="20"/>
        </w:rPr>
        <w:t xml:space="preserve"> is the VA’s national-scale email system. </w:t>
      </w:r>
      <w:r w:rsidRPr="00974851">
        <w:rPr>
          <w:rFonts w:ascii="Microsoft Sans Serif" w:hAnsi="Microsoft Sans Serif" w:cs="Microsoft Sans Serif"/>
          <w:szCs w:val="18"/>
        </w:rPr>
        <w:t>FORUM</w:t>
      </w:r>
      <w:r w:rsidRPr="00974851">
        <w:rPr>
          <w:sz w:val="20"/>
        </w:rPr>
        <w:t xml:space="preserve"> uses the VistA mail software and provides an excellent interface for threaded messages that can take the form on ongoing discussions. The national patch module is a </w:t>
      </w:r>
      <w:r w:rsidRPr="00974851">
        <w:rPr>
          <w:rFonts w:ascii="Microsoft Sans Serif" w:hAnsi="Microsoft Sans Serif" w:cs="Microsoft Sans Serif"/>
          <w:szCs w:val="18"/>
        </w:rPr>
        <w:t>VistA</w:t>
      </w:r>
      <w:r w:rsidRPr="00974851">
        <w:rPr>
          <w:sz w:val="20"/>
        </w:rPr>
        <w:t xml:space="preserve"> application that helps developers to manage the numbering, inventory, and release of patches. Patches are developed in response to request submissions and an error reporting request system known as </w:t>
      </w:r>
      <w:r w:rsidRPr="00974851">
        <w:rPr>
          <w:rFonts w:ascii="Microsoft Sans Serif" w:hAnsi="Microsoft Sans Serif" w:cs="Microsoft Sans Serif"/>
          <w:szCs w:val="18"/>
        </w:rPr>
        <w:t>National Online Information Sharing</w:t>
      </w:r>
      <w:r w:rsidRPr="00974851">
        <w:rPr>
          <w:sz w:val="20"/>
        </w:rPr>
        <w:t xml:space="preserve">. A process called the </w:t>
      </w:r>
      <w:r w:rsidRPr="00974851">
        <w:rPr>
          <w:rFonts w:ascii="Microsoft Sans Serif" w:hAnsi="Microsoft Sans Serif" w:cs="Microsoft Sans Serif"/>
          <w:szCs w:val="18"/>
        </w:rPr>
        <w:t>Kernel Installation Distribution System (KIDS)</w:t>
      </w:r>
      <w:r w:rsidRPr="00974851">
        <w:rPr>
          <w:sz w:val="20"/>
        </w:rPr>
        <w:t xml:space="preserve"> is used to roll up patches into text messages that can be sent to sites along with installation instructions. The patch builds are sent as text messages via email, and the recipient (</w:t>
      </w:r>
      <w:r w:rsidRPr="00974851">
        <w:rPr>
          <w:i/>
          <w:sz w:val="20"/>
        </w:rPr>
        <w:t>e.g.,</w:t>
      </w:r>
      <w:r w:rsidRPr="00974851">
        <w:rPr>
          <w:sz w:val="20"/>
        </w:rPr>
        <w:t xml:space="preserve"> a site administrator) can run a </w:t>
      </w:r>
      <w:r w:rsidRPr="00974851">
        <w:rPr>
          <w:rFonts w:ascii="Microsoft Sans Serif" w:hAnsi="Microsoft Sans Serif" w:cs="Microsoft Sans Serif"/>
          <w:szCs w:val="18"/>
        </w:rPr>
        <w:t>PackMan</w:t>
      </w:r>
      <w:r w:rsidRPr="00974851">
        <w:rPr>
          <w:sz w:val="20"/>
        </w:rPr>
        <w:t xml:space="preserve"> function to unpack the </w:t>
      </w:r>
      <w:r w:rsidRPr="00974851">
        <w:rPr>
          <w:rFonts w:ascii="Microsoft Sans Serif" w:hAnsi="Microsoft Sans Serif" w:cs="Microsoft Sans Serif"/>
          <w:szCs w:val="18"/>
        </w:rPr>
        <w:t>KIDS</w:t>
      </w:r>
      <w:r w:rsidRPr="00974851">
        <w:rPr>
          <w:sz w:val="20"/>
        </w:rPr>
        <w:t xml:space="preserve"> build and install the selected routines.  </w:t>
      </w:r>
    </w:p>
    <w:p w:rsidR="00253267" w:rsidRDefault="00253267" w:rsidP="00F478CF">
      <w:pPr>
        <w:pStyle w:val="FootnoteText"/>
      </w:pPr>
      <w:r w:rsidRPr="00974851">
        <w:rPr>
          <w:i/>
        </w:rPr>
        <w:t>See</w:t>
      </w:r>
      <w:r w:rsidRPr="00974851">
        <w:t xml:space="preserve"> </w:t>
      </w:r>
      <w:hyperlink r:id="rId1" w:tooltip="Web address for VistA information document" w:history="1">
        <w:r w:rsidRPr="00974851">
          <w:rPr>
            <w:rStyle w:val="Hyperlink"/>
          </w:rPr>
          <w:t>http://citeseerx.ist.psu.edu/viewdoc/download?doi=10.1.1.100.5551&amp;rep=rep1&amp;type=pdf</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3267" w:rsidRDefault="00253267">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71.3pt;height:188.5pt;rotation:315;z-index:-251659776;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3267" w:rsidRDefault="002532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3267" w:rsidRDefault="0025326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3267" w:rsidRDefault="00253267">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50" type="#_x0000_t136" style="position:absolute;margin-left:0;margin-top:0;width:471.3pt;height:188.5pt;rotation:315;z-index:-251658752;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3267" w:rsidRDefault="0025326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3267" w:rsidRDefault="0025326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3267" w:rsidRDefault="00253267">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 o:spid="_x0000_s2051" type="#_x0000_t136" style="position:absolute;margin-left:0;margin-top:0;width:471.3pt;height:188.5pt;rotation:315;z-index:-251657728;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408CC12C"/>
    <w:lvl w:ilvl="0">
      <w:start w:val="1"/>
      <w:numFmt w:val="decimal"/>
      <w:lvlText w:val="%1."/>
      <w:lvlJc w:val="left"/>
      <w:pPr>
        <w:tabs>
          <w:tab w:val="num" w:pos="1440"/>
        </w:tabs>
        <w:ind w:left="1440" w:hanging="360"/>
      </w:pPr>
      <w:rPr>
        <w:rFonts w:cs="Times New Roman"/>
      </w:rPr>
    </w:lvl>
  </w:abstractNum>
  <w:abstractNum w:abstractNumId="1" w15:restartNumberingAfterBreak="0">
    <w:nsid w:val="FFFFFF7F"/>
    <w:multiLevelType w:val="singleLevel"/>
    <w:tmpl w:val="A008DDA0"/>
    <w:lvl w:ilvl="0">
      <w:start w:val="1"/>
      <w:numFmt w:val="decimal"/>
      <w:pStyle w:val="ListBullet5"/>
      <w:lvlText w:val="%1."/>
      <w:lvlJc w:val="left"/>
      <w:pPr>
        <w:tabs>
          <w:tab w:val="num" w:pos="720"/>
        </w:tabs>
        <w:ind w:left="720" w:hanging="360"/>
      </w:pPr>
      <w:rPr>
        <w:rFonts w:cs="Times New Roman"/>
      </w:rPr>
    </w:lvl>
  </w:abstractNum>
  <w:abstractNum w:abstractNumId="2" w15:restartNumberingAfterBreak="0">
    <w:nsid w:val="FFFFFF82"/>
    <w:multiLevelType w:val="singleLevel"/>
    <w:tmpl w:val="34062426"/>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9"/>
    <w:multiLevelType w:val="singleLevel"/>
    <w:tmpl w:val="34727636"/>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3FA3FBD"/>
    <w:multiLevelType w:val="singleLevel"/>
    <w:tmpl w:val="E48EA808"/>
    <w:lvl w:ilvl="0">
      <w:start w:val="1"/>
      <w:numFmt w:val="bullet"/>
      <w:lvlText w:val=""/>
      <w:lvlJc w:val="left"/>
      <w:pPr>
        <w:tabs>
          <w:tab w:val="num" w:pos="360"/>
        </w:tabs>
        <w:ind w:left="302" w:hanging="302"/>
      </w:pPr>
      <w:rPr>
        <w:rFonts w:ascii="Symbol" w:hAnsi="Symbol" w:hint="default"/>
      </w:rPr>
    </w:lvl>
  </w:abstractNum>
  <w:abstractNum w:abstractNumId="5" w15:restartNumberingAfterBreak="0">
    <w:nsid w:val="052E647E"/>
    <w:multiLevelType w:val="multilevel"/>
    <w:tmpl w:val="EF5AD4F4"/>
    <w:lvl w:ilvl="0">
      <w:start w:val="1"/>
      <w:numFmt w:val="decimal"/>
      <w:lvlText w:val="%1.0"/>
      <w:lvlJc w:val="left"/>
      <w:pPr>
        <w:tabs>
          <w:tab w:val="num" w:pos="72"/>
        </w:tabs>
        <w:ind w:left="72" w:hanging="72"/>
      </w:pPr>
      <w:rPr>
        <w:rFonts w:ascii="Arial" w:hAnsi="Arial" w:cs="Times New Roman" w:hint="default"/>
        <w:b w:val="0"/>
        <w:i w:val="0"/>
        <w:sz w:val="36"/>
        <w:szCs w:val="36"/>
      </w:rPr>
    </w:lvl>
    <w:lvl w:ilvl="1">
      <w:start w:val="1"/>
      <w:numFmt w:val="decimal"/>
      <w:lvlText w:val="%1.%2"/>
      <w:lvlJc w:val="left"/>
      <w:pPr>
        <w:tabs>
          <w:tab w:val="num" w:pos="936"/>
        </w:tabs>
        <w:ind w:left="936" w:hanging="936"/>
      </w:pPr>
      <w:rPr>
        <w:rFonts w:ascii="Arial" w:hAnsi="Arial" w:cs="Times New Roman" w:hint="default"/>
        <w:b w:val="0"/>
        <w:bCs w:val="0"/>
        <w:i w:val="0"/>
        <w:iCs w:val="0"/>
        <w:caps w:val="0"/>
        <w:strike w:val="0"/>
        <w:dstrike w:val="0"/>
        <w:vanish w:val="0"/>
        <w:color w:val="000000"/>
        <w:spacing w:val="0"/>
        <w:kern w:val="0"/>
        <w:position w:val="0"/>
        <w:sz w:val="32"/>
        <w:szCs w:val="32"/>
        <w:u w:val="none"/>
        <w:vertAlign w:val="baseline"/>
      </w:rPr>
    </w:lvl>
    <w:lvl w:ilvl="2">
      <w:start w:val="1"/>
      <w:numFmt w:val="decimal"/>
      <w:lvlText w:val="%1.%2.%3"/>
      <w:lvlJc w:val="left"/>
      <w:pPr>
        <w:tabs>
          <w:tab w:val="num" w:pos="1728"/>
        </w:tabs>
        <w:ind w:left="1728" w:hanging="1728"/>
      </w:pPr>
      <w:rPr>
        <w:rFonts w:ascii="Arial" w:hAnsi="Arial" w:cs="Times New Roman" w:hint="default"/>
        <w:sz w:val="28"/>
        <w:szCs w:val="28"/>
      </w:rPr>
    </w:lvl>
    <w:lvl w:ilvl="3">
      <w:start w:val="1"/>
      <w:numFmt w:val="decimal"/>
      <w:lvlText w:val="%1.%2.%3.%4"/>
      <w:lvlJc w:val="left"/>
      <w:pPr>
        <w:tabs>
          <w:tab w:val="num" w:pos="2826"/>
        </w:tabs>
        <w:ind w:left="2826" w:hanging="2826"/>
      </w:pPr>
      <w:rPr>
        <w:rFonts w:ascii="Arial" w:hAnsi="Arial" w:cs="Times New Roman" w:hint="default"/>
        <w:b w:val="0"/>
        <w:i w:val="0"/>
        <w:sz w:val="24"/>
      </w:rPr>
    </w:lvl>
    <w:lvl w:ilvl="4">
      <w:start w:val="1"/>
      <w:numFmt w:val="decimal"/>
      <w:lvlText w:val="%1.%2.%3.%4.%5"/>
      <w:lvlJc w:val="left"/>
      <w:pPr>
        <w:tabs>
          <w:tab w:val="num" w:pos="144"/>
        </w:tabs>
        <w:ind w:left="144" w:hanging="144"/>
      </w:pPr>
      <w:rPr>
        <w:rFonts w:ascii="Arial" w:hAnsi="Arial" w:cs="Times New Roman" w:hint="default"/>
        <w:b w:val="0"/>
        <w:i w:val="0"/>
        <w:sz w:val="24"/>
        <w:szCs w:val="24"/>
      </w:rPr>
    </w:lvl>
    <w:lvl w:ilvl="5">
      <w:start w:val="1"/>
      <w:numFmt w:val="decimal"/>
      <w:lvlText w:val="%1.%2.%3.%4.%5.%6"/>
      <w:lvlJc w:val="left"/>
      <w:pPr>
        <w:tabs>
          <w:tab w:val="num" w:pos="288"/>
        </w:tabs>
        <w:ind w:left="288" w:hanging="288"/>
      </w:pPr>
      <w:rPr>
        <w:rFonts w:ascii="Arial" w:hAnsi="Arial" w:cs="Times New Roman" w:hint="default"/>
        <w:b w:val="0"/>
        <w:i w:val="0"/>
        <w:sz w:val="24"/>
        <w:szCs w:val="24"/>
      </w:rPr>
    </w:lvl>
    <w:lvl w:ilvl="6">
      <w:start w:val="1"/>
      <w:numFmt w:val="decimal"/>
      <w:lvlText w:val="%1.%2.%3.%4.%5.%6.%7"/>
      <w:lvlJc w:val="left"/>
      <w:pPr>
        <w:tabs>
          <w:tab w:val="num" w:pos="432"/>
        </w:tabs>
        <w:ind w:left="432" w:hanging="432"/>
      </w:pPr>
      <w:rPr>
        <w:rFonts w:ascii="Arial Bold" w:hAnsi="Arial Bold" w:cs="Times New Roman" w:hint="default"/>
        <w:b/>
        <w:i w:val="0"/>
        <w:sz w:val="24"/>
        <w:szCs w:val="24"/>
      </w:rPr>
    </w:lvl>
    <w:lvl w:ilvl="7">
      <w:start w:val="1"/>
      <w:numFmt w:val="decimal"/>
      <w:lvlText w:val="%1.%2.%3.%4.%5.%6.%7.%8"/>
      <w:lvlJc w:val="left"/>
      <w:pPr>
        <w:tabs>
          <w:tab w:val="num" w:pos="576"/>
        </w:tabs>
        <w:ind w:left="576" w:hanging="576"/>
      </w:pPr>
      <w:rPr>
        <w:rFonts w:ascii="Arial Bold" w:hAnsi="Arial Bold" w:cs="Times New Roman" w:hint="default"/>
        <w:b/>
        <w:i w:val="0"/>
        <w:sz w:val="24"/>
        <w:szCs w:val="24"/>
      </w:rPr>
    </w:lvl>
    <w:lvl w:ilvl="8">
      <w:start w:val="1"/>
      <w:numFmt w:val="decimal"/>
      <w:lvlText w:val="%1.%2.%3.%4.%5.%6.%7.%8.%9"/>
      <w:lvlJc w:val="left"/>
      <w:pPr>
        <w:tabs>
          <w:tab w:val="num" w:pos="720"/>
        </w:tabs>
        <w:ind w:left="720" w:hanging="720"/>
      </w:pPr>
      <w:rPr>
        <w:rFonts w:ascii="Arial Bold" w:hAnsi="Arial Bold" w:cs="Times New Roman" w:hint="default"/>
        <w:b/>
        <w:i w:val="0"/>
        <w:sz w:val="24"/>
        <w:szCs w:val="24"/>
      </w:rPr>
    </w:lvl>
  </w:abstractNum>
  <w:abstractNum w:abstractNumId="6" w15:restartNumberingAfterBreak="0">
    <w:nsid w:val="0635424F"/>
    <w:multiLevelType w:val="hybridMultilevel"/>
    <w:tmpl w:val="44E09566"/>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326"/>
        </w:tabs>
        <w:ind w:left="1326" w:hanging="360"/>
      </w:pPr>
      <w:rPr>
        <w:rFonts w:cs="Times New Roman"/>
      </w:rPr>
    </w:lvl>
    <w:lvl w:ilvl="2" w:tplc="0409001B" w:tentative="1">
      <w:start w:val="1"/>
      <w:numFmt w:val="lowerRoman"/>
      <w:lvlText w:val="%3."/>
      <w:lvlJc w:val="right"/>
      <w:pPr>
        <w:tabs>
          <w:tab w:val="num" w:pos="2046"/>
        </w:tabs>
        <w:ind w:left="2046" w:hanging="180"/>
      </w:pPr>
      <w:rPr>
        <w:rFonts w:cs="Times New Roman"/>
      </w:rPr>
    </w:lvl>
    <w:lvl w:ilvl="3" w:tplc="0409000F" w:tentative="1">
      <w:start w:val="1"/>
      <w:numFmt w:val="decimal"/>
      <w:lvlText w:val="%4."/>
      <w:lvlJc w:val="left"/>
      <w:pPr>
        <w:tabs>
          <w:tab w:val="num" w:pos="2766"/>
        </w:tabs>
        <w:ind w:left="2766" w:hanging="360"/>
      </w:pPr>
      <w:rPr>
        <w:rFonts w:cs="Times New Roman"/>
      </w:rPr>
    </w:lvl>
    <w:lvl w:ilvl="4" w:tplc="04090019" w:tentative="1">
      <w:start w:val="1"/>
      <w:numFmt w:val="lowerLetter"/>
      <w:lvlText w:val="%5."/>
      <w:lvlJc w:val="left"/>
      <w:pPr>
        <w:tabs>
          <w:tab w:val="num" w:pos="3486"/>
        </w:tabs>
        <w:ind w:left="3486" w:hanging="360"/>
      </w:pPr>
      <w:rPr>
        <w:rFonts w:cs="Times New Roman"/>
      </w:rPr>
    </w:lvl>
    <w:lvl w:ilvl="5" w:tplc="0409001B" w:tentative="1">
      <w:start w:val="1"/>
      <w:numFmt w:val="lowerRoman"/>
      <w:lvlText w:val="%6."/>
      <w:lvlJc w:val="right"/>
      <w:pPr>
        <w:tabs>
          <w:tab w:val="num" w:pos="4206"/>
        </w:tabs>
        <w:ind w:left="4206" w:hanging="180"/>
      </w:pPr>
      <w:rPr>
        <w:rFonts w:cs="Times New Roman"/>
      </w:rPr>
    </w:lvl>
    <w:lvl w:ilvl="6" w:tplc="0409000F" w:tentative="1">
      <w:start w:val="1"/>
      <w:numFmt w:val="decimal"/>
      <w:lvlText w:val="%7."/>
      <w:lvlJc w:val="left"/>
      <w:pPr>
        <w:tabs>
          <w:tab w:val="num" w:pos="4926"/>
        </w:tabs>
        <w:ind w:left="4926" w:hanging="360"/>
      </w:pPr>
      <w:rPr>
        <w:rFonts w:cs="Times New Roman"/>
      </w:rPr>
    </w:lvl>
    <w:lvl w:ilvl="7" w:tplc="04090019" w:tentative="1">
      <w:start w:val="1"/>
      <w:numFmt w:val="lowerLetter"/>
      <w:lvlText w:val="%8."/>
      <w:lvlJc w:val="left"/>
      <w:pPr>
        <w:tabs>
          <w:tab w:val="num" w:pos="5646"/>
        </w:tabs>
        <w:ind w:left="5646" w:hanging="360"/>
      </w:pPr>
      <w:rPr>
        <w:rFonts w:cs="Times New Roman"/>
      </w:rPr>
    </w:lvl>
    <w:lvl w:ilvl="8" w:tplc="0409001B" w:tentative="1">
      <w:start w:val="1"/>
      <w:numFmt w:val="lowerRoman"/>
      <w:lvlText w:val="%9."/>
      <w:lvlJc w:val="right"/>
      <w:pPr>
        <w:tabs>
          <w:tab w:val="num" w:pos="6366"/>
        </w:tabs>
        <w:ind w:left="6366" w:hanging="180"/>
      </w:pPr>
      <w:rPr>
        <w:rFonts w:cs="Times New Roman"/>
      </w:rPr>
    </w:lvl>
  </w:abstractNum>
  <w:abstractNum w:abstractNumId="7" w15:restartNumberingAfterBreak="0">
    <w:nsid w:val="0D7915C1"/>
    <w:multiLevelType w:val="hybridMultilevel"/>
    <w:tmpl w:val="6DC6DDB8"/>
    <w:lvl w:ilvl="0" w:tplc="85F8E1CE">
      <w:start w:val="1"/>
      <w:numFmt w:val="decimal"/>
      <w:pStyle w:val="TableNumbers"/>
      <w:lvlText w:val="%1."/>
      <w:lvlJc w:val="left"/>
      <w:pPr>
        <w:tabs>
          <w:tab w:val="num" w:pos="360"/>
        </w:tabs>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10321198"/>
    <w:multiLevelType w:val="hybridMultilevel"/>
    <w:tmpl w:val="4DA07998"/>
    <w:lvl w:ilvl="0" w:tplc="3E3267B0">
      <w:start w:val="1"/>
      <w:numFmt w:val="decimal"/>
      <w:pStyle w:val="QuestionNumber3pt"/>
      <w:lvlText w:val="%1."/>
      <w:lvlJc w:val="left"/>
      <w:pPr>
        <w:tabs>
          <w:tab w:val="num" w:pos="1080"/>
        </w:tabs>
        <w:ind w:left="1080" w:hanging="360"/>
      </w:pPr>
      <w:rPr>
        <w:rFonts w:cs="Times New Roman" w:hint="default"/>
      </w:rPr>
    </w:lvl>
    <w:lvl w:ilvl="1" w:tplc="04090019" w:tentative="1">
      <w:start w:val="1"/>
      <w:numFmt w:val="lowerLetter"/>
      <w:pStyle w:val="TopicTextBulleted"/>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118126A8"/>
    <w:multiLevelType w:val="hybridMultilevel"/>
    <w:tmpl w:val="7644A046"/>
    <w:lvl w:ilvl="0" w:tplc="0409000F">
      <w:start w:val="1"/>
      <w:numFmt w:val="decimal"/>
      <w:lvlText w:val="%1."/>
      <w:lvlJc w:val="left"/>
      <w:pPr>
        <w:tabs>
          <w:tab w:val="num" w:pos="1080"/>
        </w:tabs>
        <w:ind w:left="1080" w:hanging="360"/>
      </w:pPr>
      <w:rPr>
        <w:rFonts w:cs="Times New Roman"/>
      </w:rPr>
    </w:lvl>
    <w:lvl w:ilvl="1" w:tplc="303A7010">
      <w:start w:val="1"/>
      <w:numFmt w:val="lowerLetter"/>
      <w:pStyle w:val="Indented"/>
      <w:lvlText w:val="%2."/>
      <w:lvlJc w:val="left"/>
      <w:pPr>
        <w:tabs>
          <w:tab w:val="num" w:pos="1800"/>
        </w:tabs>
        <w:ind w:left="1800" w:hanging="360"/>
      </w:pPr>
      <w:rPr>
        <w:rFonts w:cs="Times New Roman" w:hint="default"/>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0" w15:restartNumberingAfterBreak="0">
    <w:nsid w:val="1D93537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5A84A6A"/>
    <w:multiLevelType w:val="hybridMultilevel"/>
    <w:tmpl w:val="306E44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60262C9"/>
    <w:multiLevelType w:val="multilevel"/>
    <w:tmpl w:val="3848943A"/>
    <w:lvl w:ilvl="0">
      <w:numFmt w:val="decimal"/>
      <w:lvlText w:val="%1."/>
      <w:lvlJc w:val="left"/>
      <w:pPr>
        <w:tabs>
          <w:tab w:val="num" w:pos="360"/>
        </w:tabs>
        <w:ind w:left="0" w:firstLine="0"/>
      </w:pPr>
      <w:rPr>
        <w:rFonts w:ascii="Arial" w:hAnsi="Arial" w:cs="Times New Roman" w:hint="default"/>
        <w:b w:val="0"/>
        <w:i w:val="0"/>
        <w:sz w:val="36"/>
        <w:szCs w:val="36"/>
      </w:rPr>
    </w:lvl>
    <w:lvl w:ilvl="1">
      <w:start w:val="1"/>
      <w:numFmt w:val="decimal"/>
      <w:lvlText w:val="%1.%2"/>
      <w:lvlJc w:val="left"/>
      <w:pPr>
        <w:tabs>
          <w:tab w:val="num" w:pos="540"/>
        </w:tabs>
        <w:ind w:left="0" w:firstLine="0"/>
      </w:pPr>
      <w:rPr>
        <w:rFonts w:ascii="Arial" w:hAnsi="Arial" w:cs="Tahoma" w:hint="default"/>
        <w:b w:val="0"/>
        <w:bCs w:val="0"/>
        <w:i w:val="0"/>
        <w:iCs w:val="0"/>
        <w:caps w:val="0"/>
        <w:smallCaps w:val="0"/>
        <w:strike w:val="0"/>
        <w:dstrike w:val="0"/>
        <w:vanish w:val="0"/>
        <w:color w:val="000000"/>
        <w:spacing w:val="0"/>
        <w:kern w:val="0"/>
        <w:position w:val="0"/>
        <w:sz w:val="32"/>
        <w:szCs w:val="32"/>
        <w:u w:val="none"/>
        <w:vertAlign w:val="baseline"/>
      </w:rPr>
    </w:lvl>
    <w:lvl w:ilvl="2">
      <w:start w:val="1"/>
      <w:numFmt w:val="decimal"/>
      <w:lvlText w:val="%1.%2.%3"/>
      <w:lvlJc w:val="left"/>
      <w:pPr>
        <w:tabs>
          <w:tab w:val="num" w:pos="720"/>
        </w:tabs>
        <w:ind w:left="0" w:firstLine="0"/>
      </w:pPr>
      <w:rPr>
        <w:rFonts w:ascii="Arial" w:hAnsi="Arial" w:cs="Times New Roman" w:hint="default"/>
        <w:b w:val="0"/>
        <w:i w:val="0"/>
        <w:sz w:val="28"/>
        <w:szCs w:val="28"/>
      </w:rPr>
    </w:lvl>
    <w:lvl w:ilvl="3">
      <w:start w:val="1"/>
      <w:numFmt w:val="decimal"/>
      <w:lvlText w:val="%1.%2.%3.%4."/>
      <w:lvlJc w:val="left"/>
      <w:pPr>
        <w:tabs>
          <w:tab w:val="num" w:pos="360"/>
        </w:tabs>
        <w:ind w:left="0" w:firstLine="0"/>
      </w:pPr>
      <w:rPr>
        <w:rFonts w:ascii="Arial" w:hAnsi="Arial" w:cs="Times New Roman" w:hint="default"/>
        <w:b w:val="0"/>
        <w:i w:val="0"/>
        <w:sz w:val="24"/>
      </w:rPr>
    </w:lvl>
    <w:lvl w:ilvl="4">
      <w:start w:val="1"/>
      <w:numFmt w:val="decimal"/>
      <w:lvlText w:val="%1.%2.%3.%4.%5"/>
      <w:lvlJc w:val="left"/>
      <w:pPr>
        <w:tabs>
          <w:tab w:val="num" w:pos="54"/>
        </w:tabs>
        <w:ind w:left="54" w:hanging="144"/>
      </w:pPr>
      <w:rPr>
        <w:rFonts w:ascii="Arial" w:hAnsi="Arial" w:cs="Times New Roman" w:hint="default"/>
        <w:b w:val="0"/>
        <w:i w:val="0"/>
        <w:sz w:val="24"/>
        <w:szCs w:val="24"/>
      </w:rPr>
    </w:lvl>
    <w:lvl w:ilvl="5">
      <w:start w:val="1"/>
      <w:numFmt w:val="decimal"/>
      <w:lvlText w:val="%1.%2.%3.%4.%5.%6"/>
      <w:lvlJc w:val="left"/>
      <w:pPr>
        <w:tabs>
          <w:tab w:val="num" w:pos="198"/>
        </w:tabs>
        <w:ind w:left="198" w:hanging="288"/>
      </w:pPr>
      <w:rPr>
        <w:rFonts w:ascii="Arial Bold" w:hAnsi="Arial Bold" w:cs="Times New Roman" w:hint="default"/>
        <w:b/>
        <w:i w:val="0"/>
        <w:sz w:val="24"/>
        <w:szCs w:val="24"/>
      </w:rPr>
    </w:lvl>
    <w:lvl w:ilvl="6">
      <w:start w:val="1"/>
      <w:numFmt w:val="decimal"/>
      <w:lvlText w:val="%1.%2.%3.%4.%5.%6.%7"/>
      <w:lvlJc w:val="left"/>
      <w:pPr>
        <w:tabs>
          <w:tab w:val="num" w:pos="342"/>
        </w:tabs>
        <w:ind w:left="342" w:hanging="432"/>
      </w:pPr>
      <w:rPr>
        <w:rFonts w:ascii="Arial Bold" w:hAnsi="Arial Bold" w:cs="Times New Roman" w:hint="default"/>
        <w:b/>
        <w:i w:val="0"/>
        <w:sz w:val="24"/>
        <w:szCs w:val="24"/>
      </w:rPr>
    </w:lvl>
    <w:lvl w:ilvl="7">
      <w:start w:val="1"/>
      <w:numFmt w:val="decimal"/>
      <w:lvlText w:val="%1.%2.%3.%4.%5.%6.%7.%8"/>
      <w:lvlJc w:val="left"/>
      <w:pPr>
        <w:tabs>
          <w:tab w:val="num" w:pos="486"/>
        </w:tabs>
        <w:ind w:left="486" w:hanging="576"/>
      </w:pPr>
      <w:rPr>
        <w:rFonts w:ascii="Arial Bold" w:hAnsi="Arial Bold" w:cs="Times New Roman" w:hint="default"/>
        <w:b/>
        <w:i w:val="0"/>
        <w:sz w:val="24"/>
        <w:szCs w:val="24"/>
      </w:rPr>
    </w:lvl>
    <w:lvl w:ilvl="8">
      <w:start w:val="1"/>
      <w:numFmt w:val="decimal"/>
      <w:lvlText w:val="%1.%2.%3.%4.%5.%6.%7.%8.%9"/>
      <w:lvlJc w:val="left"/>
      <w:pPr>
        <w:tabs>
          <w:tab w:val="num" w:pos="630"/>
        </w:tabs>
        <w:ind w:left="630" w:hanging="720"/>
      </w:pPr>
      <w:rPr>
        <w:rFonts w:ascii="Arial Bold" w:hAnsi="Arial Bold" w:cs="Times New Roman" w:hint="default"/>
        <w:b/>
        <w:i w:val="0"/>
        <w:sz w:val="24"/>
        <w:szCs w:val="24"/>
      </w:rPr>
    </w:lvl>
  </w:abstractNum>
  <w:abstractNum w:abstractNumId="13" w15:restartNumberingAfterBreak="0">
    <w:nsid w:val="263E58E9"/>
    <w:multiLevelType w:val="hybridMultilevel"/>
    <w:tmpl w:val="4CC225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2AE7E48"/>
    <w:multiLevelType w:val="hybridMultilevel"/>
    <w:tmpl w:val="A7781CEE"/>
    <w:lvl w:ilvl="0" w:tplc="974CDEA2">
      <w:start w:val="2"/>
      <w:numFmt w:val="bullet"/>
      <w:lvlText w:val="-"/>
      <w:lvlJc w:val="left"/>
      <w:pPr>
        <w:ind w:left="401" w:hanging="360"/>
      </w:pPr>
      <w:rPr>
        <w:rFonts w:ascii="Times New Roman" w:eastAsia="Calibri" w:hAnsi="Times New Roman" w:cs="Times New Roman"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15" w15:restartNumberingAfterBreak="0">
    <w:nsid w:val="33A445AD"/>
    <w:multiLevelType w:val="hybridMultilevel"/>
    <w:tmpl w:val="78DACF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FD76279"/>
    <w:multiLevelType w:val="hybridMultilevel"/>
    <w:tmpl w:val="584A82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9ED54E7"/>
    <w:multiLevelType w:val="hybridMultilevel"/>
    <w:tmpl w:val="1BD06848"/>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8" w15:restartNumberingAfterBreak="0">
    <w:nsid w:val="4BDA1D49"/>
    <w:multiLevelType w:val="hybridMultilevel"/>
    <w:tmpl w:val="4BF0A976"/>
    <w:lvl w:ilvl="0" w:tplc="C082D35C">
      <w:start w:val="1"/>
      <w:numFmt w:val="decimal"/>
      <w:pStyle w:val="NumberedQuestion"/>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4D4E5D56"/>
    <w:multiLevelType w:val="hybridMultilevel"/>
    <w:tmpl w:val="EDEE82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AE25BD1"/>
    <w:multiLevelType w:val="multilevel"/>
    <w:tmpl w:val="6A7EBD4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5B1159B6"/>
    <w:multiLevelType w:val="hybridMultilevel"/>
    <w:tmpl w:val="05AC056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5B855184"/>
    <w:multiLevelType w:val="hybridMultilevel"/>
    <w:tmpl w:val="4ED25278"/>
    <w:lvl w:ilvl="0" w:tplc="5008C538">
      <w:start w:val="1"/>
      <w:numFmt w:val="decimal"/>
      <w:pStyle w:val="Number"/>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5E3F7363"/>
    <w:multiLevelType w:val="hybridMultilevel"/>
    <w:tmpl w:val="F5F41E94"/>
    <w:lvl w:ilvl="0" w:tplc="9572B74E">
      <w:start w:val="1"/>
      <w:numFmt w:val="bullet"/>
      <w:pStyle w:val="Bullet3"/>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08"/>
        </w:tabs>
        <w:ind w:left="1008" w:hanging="360"/>
      </w:pPr>
      <w:rPr>
        <w:rFonts w:ascii="Courier New" w:hAnsi="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24" w15:restartNumberingAfterBreak="0">
    <w:nsid w:val="6ABF7382"/>
    <w:multiLevelType w:val="hybridMultilevel"/>
    <w:tmpl w:val="7EDE77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C9C6F3B"/>
    <w:multiLevelType w:val="hybridMultilevel"/>
    <w:tmpl w:val="D02A7D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D2F7D46"/>
    <w:multiLevelType w:val="singleLevel"/>
    <w:tmpl w:val="FD2C0B86"/>
    <w:lvl w:ilvl="0">
      <w:start w:val="1"/>
      <w:numFmt w:val="bullet"/>
      <w:pStyle w:val="Bullet"/>
      <w:lvlText w:val=""/>
      <w:lvlJc w:val="left"/>
      <w:pPr>
        <w:tabs>
          <w:tab w:val="num" w:pos="360"/>
        </w:tabs>
        <w:ind w:left="360" w:hanging="360"/>
      </w:pPr>
      <w:rPr>
        <w:rFonts w:ascii="Symbol" w:hAnsi="Symbol" w:hint="default"/>
      </w:rPr>
    </w:lvl>
  </w:abstractNum>
  <w:abstractNum w:abstractNumId="27" w15:restartNumberingAfterBreak="0">
    <w:nsid w:val="6D790F2C"/>
    <w:multiLevelType w:val="hybridMultilevel"/>
    <w:tmpl w:val="5654642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71D96E30"/>
    <w:multiLevelType w:val="hybridMultilevel"/>
    <w:tmpl w:val="F5740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266792A"/>
    <w:multiLevelType w:val="hybridMultilevel"/>
    <w:tmpl w:val="3356F6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9650F3"/>
    <w:multiLevelType w:val="multilevel"/>
    <w:tmpl w:val="CCAEC70A"/>
    <w:lvl w:ilvl="0">
      <w:start w:val="1"/>
      <w:numFmt w:val="decimal"/>
      <w:pStyle w:val="H1"/>
      <w:lvlText w:val="%1.0"/>
      <w:lvlJc w:val="left"/>
      <w:pPr>
        <w:tabs>
          <w:tab w:val="num" w:pos="72"/>
        </w:tabs>
        <w:ind w:left="72" w:hanging="72"/>
      </w:pPr>
      <w:rPr>
        <w:rFonts w:ascii="Arial" w:hAnsi="Arial" w:cs="Times New Roman" w:hint="default"/>
        <w:b w:val="0"/>
        <w:i w:val="0"/>
        <w:sz w:val="36"/>
        <w:szCs w:val="36"/>
      </w:rPr>
    </w:lvl>
    <w:lvl w:ilvl="1">
      <w:start w:val="1"/>
      <w:numFmt w:val="decimal"/>
      <w:pStyle w:val="H2"/>
      <w:lvlText w:val="%1.%2"/>
      <w:lvlJc w:val="left"/>
      <w:pPr>
        <w:tabs>
          <w:tab w:val="num" w:pos="936"/>
        </w:tabs>
        <w:ind w:left="936" w:hanging="936"/>
      </w:pPr>
      <w:rPr>
        <w:rFonts w:ascii="Arial" w:hAnsi="Arial" w:cs="Times New Roman" w:hint="default"/>
        <w:b w:val="0"/>
        <w:bCs w:val="0"/>
        <w:i w:val="0"/>
        <w:iCs w:val="0"/>
        <w:caps w:val="0"/>
        <w:strike w:val="0"/>
        <w:dstrike w:val="0"/>
        <w:vanish w:val="0"/>
        <w:color w:val="000000"/>
        <w:spacing w:val="0"/>
        <w:kern w:val="0"/>
        <w:position w:val="0"/>
        <w:sz w:val="32"/>
        <w:szCs w:val="32"/>
        <w:u w:val="none"/>
        <w:vertAlign w:val="baseline"/>
      </w:rPr>
    </w:lvl>
    <w:lvl w:ilvl="2">
      <w:start w:val="1"/>
      <w:numFmt w:val="decimal"/>
      <w:pStyle w:val="H3"/>
      <w:lvlText w:val="%1.%2.%3"/>
      <w:lvlJc w:val="left"/>
      <w:pPr>
        <w:tabs>
          <w:tab w:val="num" w:pos="1728"/>
        </w:tabs>
        <w:ind w:left="1728" w:hanging="1728"/>
      </w:pPr>
      <w:rPr>
        <w:rFonts w:ascii="Arial" w:hAnsi="Arial" w:cs="Times New Roman" w:hint="default"/>
        <w:sz w:val="28"/>
        <w:szCs w:val="28"/>
      </w:rPr>
    </w:lvl>
    <w:lvl w:ilvl="3">
      <w:start w:val="1"/>
      <w:numFmt w:val="decimal"/>
      <w:pStyle w:val="H4"/>
      <w:lvlText w:val="%1.%2.%3.%4"/>
      <w:lvlJc w:val="left"/>
      <w:pPr>
        <w:tabs>
          <w:tab w:val="num" w:pos="2826"/>
        </w:tabs>
        <w:ind w:left="2826" w:hanging="2826"/>
      </w:pPr>
      <w:rPr>
        <w:rFonts w:ascii="Arial" w:hAnsi="Arial" w:cs="Times New Roman" w:hint="default"/>
        <w:b w:val="0"/>
        <w:i w:val="0"/>
        <w:sz w:val="24"/>
      </w:rPr>
    </w:lvl>
    <w:lvl w:ilvl="4">
      <w:start w:val="1"/>
      <w:numFmt w:val="decimal"/>
      <w:pStyle w:val="H5"/>
      <w:lvlText w:val="%1.%2.%3.%4.%5"/>
      <w:lvlJc w:val="left"/>
      <w:pPr>
        <w:tabs>
          <w:tab w:val="num" w:pos="144"/>
        </w:tabs>
        <w:ind w:left="144" w:hanging="144"/>
      </w:pPr>
      <w:rPr>
        <w:rFonts w:ascii="Arial" w:hAnsi="Arial" w:cs="Times New Roman" w:hint="default"/>
        <w:b w:val="0"/>
        <w:i w:val="0"/>
        <w:sz w:val="24"/>
        <w:szCs w:val="24"/>
      </w:rPr>
    </w:lvl>
    <w:lvl w:ilvl="5">
      <w:start w:val="1"/>
      <w:numFmt w:val="decimal"/>
      <w:pStyle w:val="H6"/>
      <w:lvlText w:val="%1.%2.%3.%4.%5.%6"/>
      <w:lvlJc w:val="left"/>
      <w:pPr>
        <w:tabs>
          <w:tab w:val="num" w:pos="288"/>
        </w:tabs>
        <w:ind w:left="288" w:hanging="288"/>
      </w:pPr>
      <w:rPr>
        <w:rFonts w:ascii="Arial" w:hAnsi="Arial" w:cs="Times New Roman" w:hint="default"/>
        <w:b w:val="0"/>
        <w:i w:val="0"/>
        <w:sz w:val="24"/>
        <w:szCs w:val="24"/>
      </w:rPr>
    </w:lvl>
    <w:lvl w:ilvl="6">
      <w:start w:val="1"/>
      <w:numFmt w:val="decimal"/>
      <w:pStyle w:val="H7"/>
      <w:lvlText w:val="%1.%2.%3.%4.%5.%6.%7"/>
      <w:lvlJc w:val="left"/>
      <w:pPr>
        <w:tabs>
          <w:tab w:val="num" w:pos="432"/>
        </w:tabs>
        <w:ind w:left="432" w:hanging="432"/>
      </w:pPr>
      <w:rPr>
        <w:rFonts w:ascii="Arial Bold" w:hAnsi="Arial Bold" w:cs="Times New Roman" w:hint="default"/>
        <w:b/>
        <w:i w:val="0"/>
        <w:sz w:val="24"/>
        <w:szCs w:val="24"/>
      </w:rPr>
    </w:lvl>
    <w:lvl w:ilvl="7">
      <w:start w:val="1"/>
      <w:numFmt w:val="decimal"/>
      <w:pStyle w:val="H8"/>
      <w:lvlText w:val="%1.%2.%3.%4.%5.%6.%7.%8"/>
      <w:lvlJc w:val="left"/>
      <w:pPr>
        <w:tabs>
          <w:tab w:val="num" w:pos="576"/>
        </w:tabs>
        <w:ind w:left="576" w:hanging="576"/>
      </w:pPr>
      <w:rPr>
        <w:rFonts w:ascii="Arial Bold" w:hAnsi="Arial Bold" w:cs="Times New Roman" w:hint="default"/>
        <w:b/>
        <w:i w:val="0"/>
        <w:sz w:val="24"/>
        <w:szCs w:val="24"/>
      </w:rPr>
    </w:lvl>
    <w:lvl w:ilvl="8">
      <w:start w:val="1"/>
      <w:numFmt w:val="decimal"/>
      <w:lvlText w:val="%1.%2.%3.%4.%5.%6.%7.%8.%9"/>
      <w:lvlJc w:val="left"/>
      <w:pPr>
        <w:tabs>
          <w:tab w:val="num" w:pos="720"/>
        </w:tabs>
        <w:ind w:left="720" w:hanging="720"/>
      </w:pPr>
      <w:rPr>
        <w:rFonts w:ascii="Arial Bold" w:hAnsi="Arial Bold" w:cs="Times New Roman" w:hint="default"/>
        <w:b/>
        <w:i w:val="0"/>
        <w:sz w:val="24"/>
        <w:szCs w:val="24"/>
      </w:rPr>
    </w:lvl>
  </w:abstractNum>
  <w:abstractNum w:abstractNumId="31" w15:restartNumberingAfterBreak="0">
    <w:nsid w:val="7AE920BE"/>
    <w:multiLevelType w:val="hybridMultilevel"/>
    <w:tmpl w:val="A720F1DA"/>
    <w:lvl w:ilvl="0" w:tplc="0409000B">
      <w:start w:val="1"/>
      <w:numFmt w:val="bullet"/>
      <w:lvlText w:val=""/>
      <w:lvlJc w:val="left"/>
      <w:pPr>
        <w:tabs>
          <w:tab w:val="num" w:pos="835"/>
        </w:tabs>
        <w:ind w:left="835" w:hanging="360"/>
      </w:pPr>
      <w:rPr>
        <w:rFonts w:ascii="Wingdings" w:hAnsi="Wingdings" w:hint="default"/>
      </w:rPr>
    </w:lvl>
    <w:lvl w:ilvl="1" w:tplc="04090003">
      <w:start w:val="1"/>
      <w:numFmt w:val="bullet"/>
      <w:lvlText w:val="o"/>
      <w:lvlJc w:val="left"/>
      <w:pPr>
        <w:tabs>
          <w:tab w:val="num" w:pos="1555"/>
        </w:tabs>
        <w:ind w:left="1555" w:hanging="360"/>
      </w:pPr>
      <w:rPr>
        <w:rFonts w:ascii="Courier New" w:hAnsi="Courier New" w:hint="default"/>
      </w:rPr>
    </w:lvl>
    <w:lvl w:ilvl="2" w:tplc="04090005">
      <w:start w:val="1"/>
      <w:numFmt w:val="bullet"/>
      <w:lvlText w:val=""/>
      <w:lvlJc w:val="left"/>
      <w:pPr>
        <w:tabs>
          <w:tab w:val="num" w:pos="2275"/>
        </w:tabs>
        <w:ind w:left="2275" w:hanging="360"/>
      </w:pPr>
      <w:rPr>
        <w:rFonts w:ascii="Wingdings" w:hAnsi="Wingdings" w:hint="default"/>
      </w:rPr>
    </w:lvl>
    <w:lvl w:ilvl="3" w:tplc="04090001" w:tentative="1">
      <w:start w:val="1"/>
      <w:numFmt w:val="bullet"/>
      <w:lvlText w:val=""/>
      <w:lvlJc w:val="left"/>
      <w:pPr>
        <w:tabs>
          <w:tab w:val="num" w:pos="2995"/>
        </w:tabs>
        <w:ind w:left="2995" w:hanging="360"/>
      </w:pPr>
      <w:rPr>
        <w:rFonts w:ascii="Symbol" w:hAnsi="Symbol" w:hint="default"/>
      </w:rPr>
    </w:lvl>
    <w:lvl w:ilvl="4" w:tplc="04090003" w:tentative="1">
      <w:start w:val="1"/>
      <w:numFmt w:val="bullet"/>
      <w:lvlText w:val="o"/>
      <w:lvlJc w:val="left"/>
      <w:pPr>
        <w:tabs>
          <w:tab w:val="num" w:pos="3715"/>
        </w:tabs>
        <w:ind w:left="3715" w:hanging="360"/>
      </w:pPr>
      <w:rPr>
        <w:rFonts w:ascii="Courier New" w:hAnsi="Courier New" w:hint="default"/>
      </w:rPr>
    </w:lvl>
    <w:lvl w:ilvl="5" w:tplc="04090005" w:tentative="1">
      <w:start w:val="1"/>
      <w:numFmt w:val="bullet"/>
      <w:lvlText w:val=""/>
      <w:lvlJc w:val="left"/>
      <w:pPr>
        <w:tabs>
          <w:tab w:val="num" w:pos="4435"/>
        </w:tabs>
        <w:ind w:left="4435" w:hanging="360"/>
      </w:pPr>
      <w:rPr>
        <w:rFonts w:ascii="Wingdings" w:hAnsi="Wingdings" w:hint="default"/>
      </w:rPr>
    </w:lvl>
    <w:lvl w:ilvl="6" w:tplc="04090001" w:tentative="1">
      <w:start w:val="1"/>
      <w:numFmt w:val="bullet"/>
      <w:lvlText w:val=""/>
      <w:lvlJc w:val="left"/>
      <w:pPr>
        <w:tabs>
          <w:tab w:val="num" w:pos="5155"/>
        </w:tabs>
        <w:ind w:left="5155" w:hanging="360"/>
      </w:pPr>
      <w:rPr>
        <w:rFonts w:ascii="Symbol" w:hAnsi="Symbol" w:hint="default"/>
      </w:rPr>
    </w:lvl>
    <w:lvl w:ilvl="7" w:tplc="04090003" w:tentative="1">
      <w:start w:val="1"/>
      <w:numFmt w:val="bullet"/>
      <w:lvlText w:val="o"/>
      <w:lvlJc w:val="left"/>
      <w:pPr>
        <w:tabs>
          <w:tab w:val="num" w:pos="5875"/>
        </w:tabs>
        <w:ind w:left="5875" w:hanging="360"/>
      </w:pPr>
      <w:rPr>
        <w:rFonts w:ascii="Courier New" w:hAnsi="Courier New" w:hint="default"/>
      </w:rPr>
    </w:lvl>
    <w:lvl w:ilvl="8" w:tplc="04090005" w:tentative="1">
      <w:start w:val="1"/>
      <w:numFmt w:val="bullet"/>
      <w:lvlText w:val=""/>
      <w:lvlJc w:val="left"/>
      <w:pPr>
        <w:tabs>
          <w:tab w:val="num" w:pos="6595"/>
        </w:tabs>
        <w:ind w:left="6595" w:hanging="360"/>
      </w:pPr>
      <w:rPr>
        <w:rFonts w:ascii="Wingdings" w:hAnsi="Wingdings" w:hint="default"/>
      </w:rPr>
    </w:lvl>
  </w:abstractNum>
  <w:num w:numId="1">
    <w:abstractNumId w:val="3"/>
  </w:num>
  <w:num w:numId="2">
    <w:abstractNumId w:val="18"/>
  </w:num>
  <w:num w:numId="3">
    <w:abstractNumId w:val="22"/>
  </w:num>
  <w:num w:numId="4">
    <w:abstractNumId w:val="8"/>
  </w:num>
  <w:num w:numId="5">
    <w:abstractNumId w:val="7"/>
  </w:num>
  <w:num w:numId="6">
    <w:abstractNumId w:val="3"/>
  </w:num>
  <w:num w:numId="7">
    <w:abstractNumId w:val="26"/>
  </w:num>
  <w:num w:numId="8">
    <w:abstractNumId w:val="27"/>
  </w:num>
  <w:num w:numId="9">
    <w:abstractNumId w:val="23"/>
  </w:num>
  <w:num w:numId="10">
    <w:abstractNumId w:val="9"/>
  </w:num>
  <w:num w:numId="11">
    <w:abstractNumId w:val="25"/>
  </w:num>
  <w:num w:numId="12">
    <w:abstractNumId w:val="19"/>
  </w:num>
  <w:num w:numId="13">
    <w:abstractNumId w:val="30"/>
  </w:num>
  <w:num w:numId="14">
    <w:abstractNumId w:val="11"/>
  </w:num>
  <w:num w:numId="15">
    <w:abstractNumId w:val="15"/>
  </w:num>
  <w:num w:numId="16">
    <w:abstractNumId w:val="30"/>
  </w:num>
  <w:num w:numId="17">
    <w:abstractNumId w:val="30"/>
  </w:num>
  <w:num w:numId="18">
    <w:abstractNumId w:val="30"/>
  </w:num>
  <w:num w:numId="19">
    <w:abstractNumId w:val="21"/>
  </w:num>
  <w:num w:numId="20">
    <w:abstractNumId w:val="13"/>
  </w:num>
  <w:num w:numId="21">
    <w:abstractNumId w:val="28"/>
  </w:num>
  <w:num w:numId="22">
    <w:abstractNumId w:val="30"/>
  </w:num>
  <w:num w:numId="23">
    <w:abstractNumId w:val="30"/>
  </w:num>
  <w:num w:numId="24">
    <w:abstractNumId w:val="5"/>
  </w:num>
  <w:num w:numId="25">
    <w:abstractNumId w:val="6"/>
  </w:num>
  <w:num w:numId="26">
    <w:abstractNumId w:val="30"/>
  </w:num>
  <w:num w:numId="27">
    <w:abstractNumId w:val="30"/>
  </w:num>
  <w:num w:numId="28">
    <w:abstractNumId w:val="30"/>
  </w:num>
  <w:num w:numId="29">
    <w:abstractNumId w:val="2"/>
  </w:num>
  <w:num w:numId="30">
    <w:abstractNumId w:val="29"/>
  </w:num>
  <w:num w:numId="31">
    <w:abstractNumId w:val="16"/>
  </w:num>
  <w:num w:numId="32">
    <w:abstractNumId w:val="16"/>
  </w:num>
  <w:num w:numId="33">
    <w:abstractNumId w:val="24"/>
  </w:num>
  <w:num w:numId="34">
    <w:abstractNumId w:val="0"/>
  </w:num>
  <w:num w:numId="35">
    <w:abstractNumId w:val="31"/>
  </w:num>
  <w:num w:numId="36">
    <w:abstractNumId w:val="10"/>
  </w:num>
  <w:num w:numId="37">
    <w:abstractNumId w:val="20"/>
  </w:num>
  <w:num w:numId="38">
    <w:abstractNumId w:val="17"/>
  </w:num>
  <w:num w:numId="39">
    <w:abstractNumId w:val="14"/>
  </w:num>
  <w:num w:numId="40">
    <w:abstractNumId w:val="4"/>
  </w:num>
  <w:num w:numId="41">
    <w:abstractNumId w:val="1"/>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numRestart w:val="eachPage"/>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13E8"/>
    <w:rsid w:val="00002723"/>
    <w:rsid w:val="0000346D"/>
    <w:rsid w:val="00003AF1"/>
    <w:rsid w:val="000045C7"/>
    <w:rsid w:val="0000463A"/>
    <w:rsid w:val="00004FEB"/>
    <w:rsid w:val="00011D0B"/>
    <w:rsid w:val="0001305A"/>
    <w:rsid w:val="000131C2"/>
    <w:rsid w:val="00015747"/>
    <w:rsid w:val="0001729D"/>
    <w:rsid w:val="0001734B"/>
    <w:rsid w:val="00025AAA"/>
    <w:rsid w:val="000267C6"/>
    <w:rsid w:val="00032E43"/>
    <w:rsid w:val="00040B9F"/>
    <w:rsid w:val="000416F3"/>
    <w:rsid w:val="00043C0D"/>
    <w:rsid w:val="000447D7"/>
    <w:rsid w:val="000449C9"/>
    <w:rsid w:val="00044B34"/>
    <w:rsid w:val="0004717D"/>
    <w:rsid w:val="00065380"/>
    <w:rsid w:val="0007283C"/>
    <w:rsid w:val="000732AD"/>
    <w:rsid w:val="000845BE"/>
    <w:rsid w:val="00086011"/>
    <w:rsid w:val="000976C9"/>
    <w:rsid w:val="000A117B"/>
    <w:rsid w:val="000A3669"/>
    <w:rsid w:val="000A4834"/>
    <w:rsid w:val="000C05FA"/>
    <w:rsid w:val="000C2747"/>
    <w:rsid w:val="000C39FB"/>
    <w:rsid w:val="000C52CA"/>
    <w:rsid w:val="000C5C0B"/>
    <w:rsid w:val="000D278B"/>
    <w:rsid w:val="000D2B9F"/>
    <w:rsid w:val="000D4F53"/>
    <w:rsid w:val="000D55E9"/>
    <w:rsid w:val="000D5A6D"/>
    <w:rsid w:val="000E4F19"/>
    <w:rsid w:val="000E60B3"/>
    <w:rsid w:val="000E6D2A"/>
    <w:rsid w:val="000E7BE8"/>
    <w:rsid w:val="000F4023"/>
    <w:rsid w:val="000F43D2"/>
    <w:rsid w:val="000F4F9C"/>
    <w:rsid w:val="001000D9"/>
    <w:rsid w:val="0010159B"/>
    <w:rsid w:val="00111ED3"/>
    <w:rsid w:val="00130DC9"/>
    <w:rsid w:val="00131412"/>
    <w:rsid w:val="00134715"/>
    <w:rsid w:val="0013599E"/>
    <w:rsid w:val="00136802"/>
    <w:rsid w:val="00137269"/>
    <w:rsid w:val="001376FA"/>
    <w:rsid w:val="0013786A"/>
    <w:rsid w:val="00140B3C"/>
    <w:rsid w:val="001434B8"/>
    <w:rsid w:val="00143669"/>
    <w:rsid w:val="00144799"/>
    <w:rsid w:val="00150C00"/>
    <w:rsid w:val="00150CBD"/>
    <w:rsid w:val="00151784"/>
    <w:rsid w:val="001532B3"/>
    <w:rsid w:val="001622C3"/>
    <w:rsid w:val="0016615F"/>
    <w:rsid w:val="00166253"/>
    <w:rsid w:val="001662AD"/>
    <w:rsid w:val="0016729D"/>
    <w:rsid w:val="0017020C"/>
    <w:rsid w:val="0017273A"/>
    <w:rsid w:val="001762EF"/>
    <w:rsid w:val="00176EA5"/>
    <w:rsid w:val="00180E81"/>
    <w:rsid w:val="00191A42"/>
    <w:rsid w:val="001A2E03"/>
    <w:rsid w:val="001A62CF"/>
    <w:rsid w:val="001A6427"/>
    <w:rsid w:val="001B0511"/>
    <w:rsid w:val="001B1080"/>
    <w:rsid w:val="001B1ED4"/>
    <w:rsid w:val="001C258C"/>
    <w:rsid w:val="001C4F75"/>
    <w:rsid w:val="001C6546"/>
    <w:rsid w:val="001D17BC"/>
    <w:rsid w:val="001D32D3"/>
    <w:rsid w:val="001D4395"/>
    <w:rsid w:val="001D4C36"/>
    <w:rsid w:val="001D7EED"/>
    <w:rsid w:val="001E20AE"/>
    <w:rsid w:val="001E2FCD"/>
    <w:rsid w:val="001E62FD"/>
    <w:rsid w:val="0020003E"/>
    <w:rsid w:val="00200A7A"/>
    <w:rsid w:val="00206822"/>
    <w:rsid w:val="00215282"/>
    <w:rsid w:val="00217F1B"/>
    <w:rsid w:val="002211F3"/>
    <w:rsid w:val="00221E12"/>
    <w:rsid w:val="00224438"/>
    <w:rsid w:val="002273F2"/>
    <w:rsid w:val="00230FE7"/>
    <w:rsid w:val="00232DDD"/>
    <w:rsid w:val="002337F1"/>
    <w:rsid w:val="00236875"/>
    <w:rsid w:val="00241764"/>
    <w:rsid w:val="0024469A"/>
    <w:rsid w:val="00244CA9"/>
    <w:rsid w:val="002475A1"/>
    <w:rsid w:val="0025001B"/>
    <w:rsid w:val="002522C2"/>
    <w:rsid w:val="0025244B"/>
    <w:rsid w:val="00253267"/>
    <w:rsid w:val="002537BF"/>
    <w:rsid w:val="00256709"/>
    <w:rsid w:val="002571BC"/>
    <w:rsid w:val="002766CE"/>
    <w:rsid w:val="0029311B"/>
    <w:rsid w:val="0029495C"/>
    <w:rsid w:val="002A0B1F"/>
    <w:rsid w:val="002A5FEF"/>
    <w:rsid w:val="002C330D"/>
    <w:rsid w:val="002C340D"/>
    <w:rsid w:val="002D19EE"/>
    <w:rsid w:val="002D4CEF"/>
    <w:rsid w:val="002D6834"/>
    <w:rsid w:val="002E219A"/>
    <w:rsid w:val="002E3701"/>
    <w:rsid w:val="002F5692"/>
    <w:rsid w:val="002F5BD1"/>
    <w:rsid w:val="002F604A"/>
    <w:rsid w:val="00301287"/>
    <w:rsid w:val="00302262"/>
    <w:rsid w:val="0030259D"/>
    <w:rsid w:val="00302E50"/>
    <w:rsid w:val="00304B58"/>
    <w:rsid w:val="003059F1"/>
    <w:rsid w:val="00305F71"/>
    <w:rsid w:val="0030652D"/>
    <w:rsid w:val="00307C1D"/>
    <w:rsid w:val="00313C4E"/>
    <w:rsid w:val="00315DEF"/>
    <w:rsid w:val="0031674A"/>
    <w:rsid w:val="00316E6B"/>
    <w:rsid w:val="00320552"/>
    <w:rsid w:val="00321699"/>
    <w:rsid w:val="00325026"/>
    <w:rsid w:val="0033729B"/>
    <w:rsid w:val="00346E17"/>
    <w:rsid w:val="0034769F"/>
    <w:rsid w:val="003517D3"/>
    <w:rsid w:val="00351BCE"/>
    <w:rsid w:val="0035442F"/>
    <w:rsid w:val="00360263"/>
    <w:rsid w:val="0036362A"/>
    <w:rsid w:val="00364F09"/>
    <w:rsid w:val="00365E8A"/>
    <w:rsid w:val="0037235F"/>
    <w:rsid w:val="00376105"/>
    <w:rsid w:val="0038188F"/>
    <w:rsid w:val="0038445D"/>
    <w:rsid w:val="00393787"/>
    <w:rsid w:val="003A35CE"/>
    <w:rsid w:val="003A369E"/>
    <w:rsid w:val="003A37A0"/>
    <w:rsid w:val="003A3D02"/>
    <w:rsid w:val="003A7FE3"/>
    <w:rsid w:val="003B70D1"/>
    <w:rsid w:val="003B7855"/>
    <w:rsid w:val="003C304C"/>
    <w:rsid w:val="003C5DF4"/>
    <w:rsid w:val="003D6874"/>
    <w:rsid w:val="003D6DA6"/>
    <w:rsid w:val="003E0A9C"/>
    <w:rsid w:val="003E4A5D"/>
    <w:rsid w:val="003E602E"/>
    <w:rsid w:val="003F0A0E"/>
    <w:rsid w:val="003F61AB"/>
    <w:rsid w:val="00404915"/>
    <w:rsid w:val="004051CC"/>
    <w:rsid w:val="00410202"/>
    <w:rsid w:val="00416ADE"/>
    <w:rsid w:val="004202F6"/>
    <w:rsid w:val="0042772D"/>
    <w:rsid w:val="00431B77"/>
    <w:rsid w:val="004328D2"/>
    <w:rsid w:val="00432F17"/>
    <w:rsid w:val="00435864"/>
    <w:rsid w:val="00436ECD"/>
    <w:rsid w:val="00446137"/>
    <w:rsid w:val="0045339E"/>
    <w:rsid w:val="00456060"/>
    <w:rsid w:val="00456998"/>
    <w:rsid w:val="00460572"/>
    <w:rsid w:val="00460E54"/>
    <w:rsid w:val="00467218"/>
    <w:rsid w:val="00473AC2"/>
    <w:rsid w:val="004770D8"/>
    <w:rsid w:val="00483132"/>
    <w:rsid w:val="00483152"/>
    <w:rsid w:val="00485BEA"/>
    <w:rsid w:val="004917BD"/>
    <w:rsid w:val="00492EFB"/>
    <w:rsid w:val="0049596A"/>
    <w:rsid w:val="004A2A6A"/>
    <w:rsid w:val="004A42B1"/>
    <w:rsid w:val="004B4121"/>
    <w:rsid w:val="004C226A"/>
    <w:rsid w:val="004C4026"/>
    <w:rsid w:val="004D22BA"/>
    <w:rsid w:val="004D32D2"/>
    <w:rsid w:val="004D34BC"/>
    <w:rsid w:val="004D4B8E"/>
    <w:rsid w:val="004D523F"/>
    <w:rsid w:val="004D5F4E"/>
    <w:rsid w:val="004D6371"/>
    <w:rsid w:val="004E3824"/>
    <w:rsid w:val="004E5810"/>
    <w:rsid w:val="004F30B5"/>
    <w:rsid w:val="004F5D2B"/>
    <w:rsid w:val="004F7ACF"/>
    <w:rsid w:val="00502465"/>
    <w:rsid w:val="00504162"/>
    <w:rsid w:val="00506128"/>
    <w:rsid w:val="0050724B"/>
    <w:rsid w:val="005115CE"/>
    <w:rsid w:val="00511987"/>
    <w:rsid w:val="005125AC"/>
    <w:rsid w:val="00513818"/>
    <w:rsid w:val="0051512A"/>
    <w:rsid w:val="00520522"/>
    <w:rsid w:val="00522278"/>
    <w:rsid w:val="0052689D"/>
    <w:rsid w:val="00536D03"/>
    <w:rsid w:val="00541C6C"/>
    <w:rsid w:val="00541CE2"/>
    <w:rsid w:val="00544EB7"/>
    <w:rsid w:val="00545601"/>
    <w:rsid w:val="00546934"/>
    <w:rsid w:val="00546FEA"/>
    <w:rsid w:val="00556438"/>
    <w:rsid w:val="00556444"/>
    <w:rsid w:val="00560D95"/>
    <w:rsid w:val="00562929"/>
    <w:rsid w:val="00563B17"/>
    <w:rsid w:val="00574DF5"/>
    <w:rsid w:val="00576C18"/>
    <w:rsid w:val="005777A2"/>
    <w:rsid w:val="00581CAB"/>
    <w:rsid w:val="00584F74"/>
    <w:rsid w:val="00592BF1"/>
    <w:rsid w:val="00592C29"/>
    <w:rsid w:val="00597366"/>
    <w:rsid w:val="005A130E"/>
    <w:rsid w:val="005A315B"/>
    <w:rsid w:val="005B5391"/>
    <w:rsid w:val="005B74D7"/>
    <w:rsid w:val="005C4A4C"/>
    <w:rsid w:val="005C4E76"/>
    <w:rsid w:val="005C7042"/>
    <w:rsid w:val="005D2829"/>
    <w:rsid w:val="005D294E"/>
    <w:rsid w:val="005D296A"/>
    <w:rsid w:val="005D5970"/>
    <w:rsid w:val="005D7683"/>
    <w:rsid w:val="005E13E6"/>
    <w:rsid w:val="005E63E0"/>
    <w:rsid w:val="005E7DE4"/>
    <w:rsid w:val="005F4CBF"/>
    <w:rsid w:val="005F522D"/>
    <w:rsid w:val="005F5F77"/>
    <w:rsid w:val="00601616"/>
    <w:rsid w:val="00610B75"/>
    <w:rsid w:val="00612C86"/>
    <w:rsid w:val="00612ED1"/>
    <w:rsid w:val="0062603D"/>
    <w:rsid w:val="00630289"/>
    <w:rsid w:val="006306E9"/>
    <w:rsid w:val="00630F24"/>
    <w:rsid w:val="006327CF"/>
    <w:rsid w:val="00632FCE"/>
    <w:rsid w:val="0064375A"/>
    <w:rsid w:val="00650040"/>
    <w:rsid w:val="0065331F"/>
    <w:rsid w:val="006575EF"/>
    <w:rsid w:val="00662DB3"/>
    <w:rsid w:val="006634A7"/>
    <w:rsid w:val="006651D1"/>
    <w:rsid w:val="00667A0E"/>
    <w:rsid w:val="00677943"/>
    <w:rsid w:val="00693DDF"/>
    <w:rsid w:val="00694B2D"/>
    <w:rsid w:val="00694C61"/>
    <w:rsid w:val="00696F79"/>
    <w:rsid w:val="006A0AA1"/>
    <w:rsid w:val="006B468A"/>
    <w:rsid w:val="006B7A9A"/>
    <w:rsid w:val="006C04E7"/>
    <w:rsid w:val="006C43B4"/>
    <w:rsid w:val="006E24C3"/>
    <w:rsid w:val="006E327A"/>
    <w:rsid w:val="006E38E9"/>
    <w:rsid w:val="006E3B72"/>
    <w:rsid w:val="006E43FF"/>
    <w:rsid w:val="006E6150"/>
    <w:rsid w:val="006E6F00"/>
    <w:rsid w:val="006E7818"/>
    <w:rsid w:val="006F1383"/>
    <w:rsid w:val="006F1CDD"/>
    <w:rsid w:val="007025B5"/>
    <w:rsid w:val="00721A50"/>
    <w:rsid w:val="00723E91"/>
    <w:rsid w:val="00731266"/>
    <w:rsid w:val="00735522"/>
    <w:rsid w:val="00735B3F"/>
    <w:rsid w:val="007376CF"/>
    <w:rsid w:val="00744B7D"/>
    <w:rsid w:val="00750D0A"/>
    <w:rsid w:val="00760F77"/>
    <w:rsid w:val="00766634"/>
    <w:rsid w:val="00766AD8"/>
    <w:rsid w:val="00776A00"/>
    <w:rsid w:val="00780555"/>
    <w:rsid w:val="00780F1C"/>
    <w:rsid w:val="0078274E"/>
    <w:rsid w:val="00785CFF"/>
    <w:rsid w:val="00786FC7"/>
    <w:rsid w:val="00787978"/>
    <w:rsid w:val="00791561"/>
    <w:rsid w:val="00792827"/>
    <w:rsid w:val="00793C03"/>
    <w:rsid w:val="0079682F"/>
    <w:rsid w:val="00797B2E"/>
    <w:rsid w:val="007A70C6"/>
    <w:rsid w:val="007A78F5"/>
    <w:rsid w:val="007A7CB8"/>
    <w:rsid w:val="007B66AC"/>
    <w:rsid w:val="007C36B6"/>
    <w:rsid w:val="007C3A5C"/>
    <w:rsid w:val="007C6EA7"/>
    <w:rsid w:val="007C7C90"/>
    <w:rsid w:val="007D23AA"/>
    <w:rsid w:val="007D49A1"/>
    <w:rsid w:val="007D7698"/>
    <w:rsid w:val="007F238C"/>
    <w:rsid w:val="007F356C"/>
    <w:rsid w:val="007F694C"/>
    <w:rsid w:val="00803A17"/>
    <w:rsid w:val="00804817"/>
    <w:rsid w:val="00804C9C"/>
    <w:rsid w:val="00811BBC"/>
    <w:rsid w:val="00816D91"/>
    <w:rsid w:val="00820779"/>
    <w:rsid w:val="008214BB"/>
    <w:rsid w:val="0082468C"/>
    <w:rsid w:val="00835668"/>
    <w:rsid w:val="008430EE"/>
    <w:rsid w:val="008462CD"/>
    <w:rsid w:val="008508F6"/>
    <w:rsid w:val="008517B9"/>
    <w:rsid w:val="00854B79"/>
    <w:rsid w:val="00856F86"/>
    <w:rsid w:val="00857CE4"/>
    <w:rsid w:val="00864CF2"/>
    <w:rsid w:val="00870C1E"/>
    <w:rsid w:val="00877918"/>
    <w:rsid w:val="00877F1C"/>
    <w:rsid w:val="008866DF"/>
    <w:rsid w:val="00893065"/>
    <w:rsid w:val="00894DBC"/>
    <w:rsid w:val="00895B6D"/>
    <w:rsid w:val="008A5131"/>
    <w:rsid w:val="008A616F"/>
    <w:rsid w:val="008B26E6"/>
    <w:rsid w:val="008B3507"/>
    <w:rsid w:val="008B3682"/>
    <w:rsid w:val="008B5637"/>
    <w:rsid w:val="008C0C44"/>
    <w:rsid w:val="008C2DBC"/>
    <w:rsid w:val="008C6AB5"/>
    <w:rsid w:val="008C7C3A"/>
    <w:rsid w:val="008D0E99"/>
    <w:rsid w:val="008D176C"/>
    <w:rsid w:val="008D4CA6"/>
    <w:rsid w:val="008D6AFB"/>
    <w:rsid w:val="008E0116"/>
    <w:rsid w:val="008E0D41"/>
    <w:rsid w:val="008E603D"/>
    <w:rsid w:val="008E69EA"/>
    <w:rsid w:val="008E7F2B"/>
    <w:rsid w:val="008F1BE1"/>
    <w:rsid w:val="008F6AFD"/>
    <w:rsid w:val="009007FB"/>
    <w:rsid w:val="00902E8F"/>
    <w:rsid w:val="009047AF"/>
    <w:rsid w:val="00904BE2"/>
    <w:rsid w:val="009060E2"/>
    <w:rsid w:val="00906398"/>
    <w:rsid w:val="009130EB"/>
    <w:rsid w:val="0091775C"/>
    <w:rsid w:val="00921F53"/>
    <w:rsid w:val="00922937"/>
    <w:rsid w:val="00922C28"/>
    <w:rsid w:val="00931BBF"/>
    <w:rsid w:val="009356F7"/>
    <w:rsid w:val="00940C34"/>
    <w:rsid w:val="00940C38"/>
    <w:rsid w:val="00940F03"/>
    <w:rsid w:val="00942CED"/>
    <w:rsid w:val="00944EE8"/>
    <w:rsid w:val="00954979"/>
    <w:rsid w:val="00954C6C"/>
    <w:rsid w:val="009558E0"/>
    <w:rsid w:val="00956AB5"/>
    <w:rsid w:val="00957795"/>
    <w:rsid w:val="00963D1E"/>
    <w:rsid w:val="00964A23"/>
    <w:rsid w:val="00965492"/>
    <w:rsid w:val="0096729D"/>
    <w:rsid w:val="0097096B"/>
    <w:rsid w:val="00971300"/>
    <w:rsid w:val="00974851"/>
    <w:rsid w:val="00976010"/>
    <w:rsid w:val="00977AD9"/>
    <w:rsid w:val="00980813"/>
    <w:rsid w:val="00982660"/>
    <w:rsid w:val="00982924"/>
    <w:rsid w:val="0098694D"/>
    <w:rsid w:val="00990623"/>
    <w:rsid w:val="00990B1B"/>
    <w:rsid w:val="009923E3"/>
    <w:rsid w:val="0099363B"/>
    <w:rsid w:val="00994167"/>
    <w:rsid w:val="009A7860"/>
    <w:rsid w:val="009B286C"/>
    <w:rsid w:val="009B5179"/>
    <w:rsid w:val="009B5534"/>
    <w:rsid w:val="009C418E"/>
    <w:rsid w:val="009C6925"/>
    <w:rsid w:val="009D16E3"/>
    <w:rsid w:val="009D3308"/>
    <w:rsid w:val="009D5E5B"/>
    <w:rsid w:val="009D6077"/>
    <w:rsid w:val="009E2539"/>
    <w:rsid w:val="00A01673"/>
    <w:rsid w:val="00A11C77"/>
    <w:rsid w:val="00A12B56"/>
    <w:rsid w:val="00A1714F"/>
    <w:rsid w:val="00A2570E"/>
    <w:rsid w:val="00A35D2C"/>
    <w:rsid w:val="00A41FE9"/>
    <w:rsid w:val="00A4534F"/>
    <w:rsid w:val="00A456FC"/>
    <w:rsid w:val="00A4635F"/>
    <w:rsid w:val="00A50155"/>
    <w:rsid w:val="00A5437C"/>
    <w:rsid w:val="00A56E9E"/>
    <w:rsid w:val="00A573D1"/>
    <w:rsid w:val="00A61BC9"/>
    <w:rsid w:val="00A64444"/>
    <w:rsid w:val="00A710AC"/>
    <w:rsid w:val="00A74765"/>
    <w:rsid w:val="00A75CE2"/>
    <w:rsid w:val="00A77126"/>
    <w:rsid w:val="00A80AF9"/>
    <w:rsid w:val="00A81D62"/>
    <w:rsid w:val="00A83AB7"/>
    <w:rsid w:val="00A83ACE"/>
    <w:rsid w:val="00A84ACE"/>
    <w:rsid w:val="00A85F75"/>
    <w:rsid w:val="00A873CD"/>
    <w:rsid w:val="00A92385"/>
    <w:rsid w:val="00A967CE"/>
    <w:rsid w:val="00AA5D96"/>
    <w:rsid w:val="00AB28B1"/>
    <w:rsid w:val="00AB6DE9"/>
    <w:rsid w:val="00AD0502"/>
    <w:rsid w:val="00AD0E54"/>
    <w:rsid w:val="00AD1286"/>
    <w:rsid w:val="00AE3575"/>
    <w:rsid w:val="00AE5200"/>
    <w:rsid w:val="00AF20F0"/>
    <w:rsid w:val="00AF4467"/>
    <w:rsid w:val="00AF56A0"/>
    <w:rsid w:val="00AF6014"/>
    <w:rsid w:val="00AF74BC"/>
    <w:rsid w:val="00B023A3"/>
    <w:rsid w:val="00B03AE1"/>
    <w:rsid w:val="00B049F8"/>
    <w:rsid w:val="00B07F24"/>
    <w:rsid w:val="00B22B9D"/>
    <w:rsid w:val="00B24A31"/>
    <w:rsid w:val="00B26217"/>
    <w:rsid w:val="00B35AC2"/>
    <w:rsid w:val="00B379AD"/>
    <w:rsid w:val="00B37D77"/>
    <w:rsid w:val="00B404D9"/>
    <w:rsid w:val="00B44A37"/>
    <w:rsid w:val="00B46E9A"/>
    <w:rsid w:val="00B50BBF"/>
    <w:rsid w:val="00B53B64"/>
    <w:rsid w:val="00B552E6"/>
    <w:rsid w:val="00B57C34"/>
    <w:rsid w:val="00B60047"/>
    <w:rsid w:val="00B610CB"/>
    <w:rsid w:val="00B622FE"/>
    <w:rsid w:val="00B70FA7"/>
    <w:rsid w:val="00B76CAD"/>
    <w:rsid w:val="00B8012D"/>
    <w:rsid w:val="00B85DBC"/>
    <w:rsid w:val="00B870B7"/>
    <w:rsid w:val="00B87B25"/>
    <w:rsid w:val="00B92FAA"/>
    <w:rsid w:val="00B93799"/>
    <w:rsid w:val="00B94045"/>
    <w:rsid w:val="00B96F32"/>
    <w:rsid w:val="00BA1CFC"/>
    <w:rsid w:val="00BA34EE"/>
    <w:rsid w:val="00BA6668"/>
    <w:rsid w:val="00BA7E82"/>
    <w:rsid w:val="00BB4B87"/>
    <w:rsid w:val="00BC1E76"/>
    <w:rsid w:val="00BC1ED5"/>
    <w:rsid w:val="00BC4A70"/>
    <w:rsid w:val="00BC7CA0"/>
    <w:rsid w:val="00BD1E37"/>
    <w:rsid w:val="00BD24DB"/>
    <w:rsid w:val="00BE07F2"/>
    <w:rsid w:val="00BE3907"/>
    <w:rsid w:val="00BE437C"/>
    <w:rsid w:val="00BE59F6"/>
    <w:rsid w:val="00C0141D"/>
    <w:rsid w:val="00C01F58"/>
    <w:rsid w:val="00C03A7D"/>
    <w:rsid w:val="00C10D74"/>
    <w:rsid w:val="00C114B8"/>
    <w:rsid w:val="00C118E7"/>
    <w:rsid w:val="00C15844"/>
    <w:rsid w:val="00C21F50"/>
    <w:rsid w:val="00C23AD9"/>
    <w:rsid w:val="00C27519"/>
    <w:rsid w:val="00C31066"/>
    <w:rsid w:val="00C32528"/>
    <w:rsid w:val="00C33762"/>
    <w:rsid w:val="00C35D2A"/>
    <w:rsid w:val="00C36957"/>
    <w:rsid w:val="00C3706D"/>
    <w:rsid w:val="00C43EB9"/>
    <w:rsid w:val="00C4588C"/>
    <w:rsid w:val="00C50C15"/>
    <w:rsid w:val="00C5198F"/>
    <w:rsid w:val="00C54EB3"/>
    <w:rsid w:val="00C55D0B"/>
    <w:rsid w:val="00C57037"/>
    <w:rsid w:val="00C6140A"/>
    <w:rsid w:val="00C61E26"/>
    <w:rsid w:val="00C627E8"/>
    <w:rsid w:val="00C67EE3"/>
    <w:rsid w:val="00C74EB1"/>
    <w:rsid w:val="00C76570"/>
    <w:rsid w:val="00C7793B"/>
    <w:rsid w:val="00C77F00"/>
    <w:rsid w:val="00C85254"/>
    <w:rsid w:val="00C87A7A"/>
    <w:rsid w:val="00C93BFA"/>
    <w:rsid w:val="00C95C24"/>
    <w:rsid w:val="00C95D37"/>
    <w:rsid w:val="00C97154"/>
    <w:rsid w:val="00CA36F7"/>
    <w:rsid w:val="00CA3904"/>
    <w:rsid w:val="00CB2E59"/>
    <w:rsid w:val="00CB5368"/>
    <w:rsid w:val="00CB7934"/>
    <w:rsid w:val="00CC0F58"/>
    <w:rsid w:val="00CC177A"/>
    <w:rsid w:val="00CD09DD"/>
    <w:rsid w:val="00CD4609"/>
    <w:rsid w:val="00CD76B2"/>
    <w:rsid w:val="00CE5C7F"/>
    <w:rsid w:val="00CF0474"/>
    <w:rsid w:val="00CF0E77"/>
    <w:rsid w:val="00CF1D68"/>
    <w:rsid w:val="00CF4073"/>
    <w:rsid w:val="00CF6690"/>
    <w:rsid w:val="00D022E2"/>
    <w:rsid w:val="00D02D0B"/>
    <w:rsid w:val="00D03F9D"/>
    <w:rsid w:val="00D0416E"/>
    <w:rsid w:val="00D04872"/>
    <w:rsid w:val="00D06D17"/>
    <w:rsid w:val="00D10BB4"/>
    <w:rsid w:val="00D20130"/>
    <w:rsid w:val="00D20E93"/>
    <w:rsid w:val="00D229D0"/>
    <w:rsid w:val="00D24BFE"/>
    <w:rsid w:val="00D27814"/>
    <w:rsid w:val="00D27C9B"/>
    <w:rsid w:val="00D27E9C"/>
    <w:rsid w:val="00D31344"/>
    <w:rsid w:val="00D31815"/>
    <w:rsid w:val="00D32F8A"/>
    <w:rsid w:val="00D3721A"/>
    <w:rsid w:val="00D42E1E"/>
    <w:rsid w:val="00D44A04"/>
    <w:rsid w:val="00D451EA"/>
    <w:rsid w:val="00D45D91"/>
    <w:rsid w:val="00D5082F"/>
    <w:rsid w:val="00D51699"/>
    <w:rsid w:val="00D51897"/>
    <w:rsid w:val="00D53BD4"/>
    <w:rsid w:val="00D57DFF"/>
    <w:rsid w:val="00D634B6"/>
    <w:rsid w:val="00D66023"/>
    <w:rsid w:val="00D712A9"/>
    <w:rsid w:val="00D74128"/>
    <w:rsid w:val="00D77B22"/>
    <w:rsid w:val="00D8221D"/>
    <w:rsid w:val="00D826F2"/>
    <w:rsid w:val="00D86005"/>
    <w:rsid w:val="00D8714B"/>
    <w:rsid w:val="00D904C9"/>
    <w:rsid w:val="00D913E8"/>
    <w:rsid w:val="00D93DF4"/>
    <w:rsid w:val="00DA04E0"/>
    <w:rsid w:val="00DA0D98"/>
    <w:rsid w:val="00DA1F03"/>
    <w:rsid w:val="00DB4901"/>
    <w:rsid w:val="00DB5051"/>
    <w:rsid w:val="00DB5B6E"/>
    <w:rsid w:val="00DB7E4B"/>
    <w:rsid w:val="00DC026D"/>
    <w:rsid w:val="00DD0A07"/>
    <w:rsid w:val="00DD1968"/>
    <w:rsid w:val="00DD2CDE"/>
    <w:rsid w:val="00DD3788"/>
    <w:rsid w:val="00DD629D"/>
    <w:rsid w:val="00DD77CC"/>
    <w:rsid w:val="00DE1559"/>
    <w:rsid w:val="00DE2F19"/>
    <w:rsid w:val="00DE3000"/>
    <w:rsid w:val="00DE4693"/>
    <w:rsid w:val="00DE5CD5"/>
    <w:rsid w:val="00DE5DCD"/>
    <w:rsid w:val="00DF21D7"/>
    <w:rsid w:val="00DF445A"/>
    <w:rsid w:val="00E00D32"/>
    <w:rsid w:val="00E069BA"/>
    <w:rsid w:val="00E076B2"/>
    <w:rsid w:val="00E113FA"/>
    <w:rsid w:val="00E117BB"/>
    <w:rsid w:val="00E135BC"/>
    <w:rsid w:val="00E14311"/>
    <w:rsid w:val="00E14939"/>
    <w:rsid w:val="00E20CFF"/>
    <w:rsid w:val="00E2194D"/>
    <w:rsid w:val="00E23627"/>
    <w:rsid w:val="00E417E8"/>
    <w:rsid w:val="00E4214C"/>
    <w:rsid w:val="00E43794"/>
    <w:rsid w:val="00E46492"/>
    <w:rsid w:val="00E5020C"/>
    <w:rsid w:val="00E50FA7"/>
    <w:rsid w:val="00E5776B"/>
    <w:rsid w:val="00E60E38"/>
    <w:rsid w:val="00E63890"/>
    <w:rsid w:val="00E654D8"/>
    <w:rsid w:val="00E667B7"/>
    <w:rsid w:val="00E67369"/>
    <w:rsid w:val="00E704DB"/>
    <w:rsid w:val="00E73DCC"/>
    <w:rsid w:val="00E8006F"/>
    <w:rsid w:val="00E810EA"/>
    <w:rsid w:val="00E91375"/>
    <w:rsid w:val="00E95856"/>
    <w:rsid w:val="00E9606D"/>
    <w:rsid w:val="00EA07B9"/>
    <w:rsid w:val="00EA25AD"/>
    <w:rsid w:val="00EA2850"/>
    <w:rsid w:val="00EA4EEB"/>
    <w:rsid w:val="00EB5A96"/>
    <w:rsid w:val="00EB6A39"/>
    <w:rsid w:val="00EC3101"/>
    <w:rsid w:val="00EC4CB2"/>
    <w:rsid w:val="00ED03FA"/>
    <w:rsid w:val="00ED14F4"/>
    <w:rsid w:val="00ED2F1E"/>
    <w:rsid w:val="00ED3055"/>
    <w:rsid w:val="00ED324D"/>
    <w:rsid w:val="00ED56A5"/>
    <w:rsid w:val="00EE26DD"/>
    <w:rsid w:val="00EF1099"/>
    <w:rsid w:val="00EF27DE"/>
    <w:rsid w:val="00EF31DD"/>
    <w:rsid w:val="00EF4A08"/>
    <w:rsid w:val="00EF7806"/>
    <w:rsid w:val="00F00B85"/>
    <w:rsid w:val="00F039E9"/>
    <w:rsid w:val="00F0576E"/>
    <w:rsid w:val="00F12D5A"/>
    <w:rsid w:val="00F13049"/>
    <w:rsid w:val="00F14746"/>
    <w:rsid w:val="00F14FB6"/>
    <w:rsid w:val="00F22D25"/>
    <w:rsid w:val="00F33C52"/>
    <w:rsid w:val="00F361F7"/>
    <w:rsid w:val="00F36649"/>
    <w:rsid w:val="00F37B6B"/>
    <w:rsid w:val="00F429A1"/>
    <w:rsid w:val="00F43617"/>
    <w:rsid w:val="00F44B86"/>
    <w:rsid w:val="00F457F1"/>
    <w:rsid w:val="00F46CE1"/>
    <w:rsid w:val="00F478CF"/>
    <w:rsid w:val="00F5207E"/>
    <w:rsid w:val="00F5284A"/>
    <w:rsid w:val="00F52879"/>
    <w:rsid w:val="00F55909"/>
    <w:rsid w:val="00F63D4D"/>
    <w:rsid w:val="00F64C45"/>
    <w:rsid w:val="00F70C74"/>
    <w:rsid w:val="00F849FF"/>
    <w:rsid w:val="00F84D49"/>
    <w:rsid w:val="00F86F3A"/>
    <w:rsid w:val="00F87D27"/>
    <w:rsid w:val="00F910BF"/>
    <w:rsid w:val="00F91F5D"/>
    <w:rsid w:val="00F938F8"/>
    <w:rsid w:val="00F96330"/>
    <w:rsid w:val="00FA07E3"/>
    <w:rsid w:val="00FB117B"/>
    <w:rsid w:val="00FC0018"/>
    <w:rsid w:val="00FC0430"/>
    <w:rsid w:val="00FC1400"/>
    <w:rsid w:val="00FC15A5"/>
    <w:rsid w:val="00FC2943"/>
    <w:rsid w:val="00FC29C4"/>
    <w:rsid w:val="00FC72A5"/>
    <w:rsid w:val="00FC747D"/>
    <w:rsid w:val="00FD0CCC"/>
    <w:rsid w:val="00FD43FC"/>
    <w:rsid w:val="00FD483F"/>
    <w:rsid w:val="00FD7FAB"/>
    <w:rsid w:val="00FE290D"/>
    <w:rsid w:val="00FF054C"/>
    <w:rsid w:val="00FF4A0B"/>
    <w:rsid w:val="00FF6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377FC7A7"/>
  <w15:docId w15:val="{66CC1EF3-B844-4CA6-B947-B8F692296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locked="1" w:qFormat="1"/>
    <w:lsdException w:name="heading 1" w:locked="1" w:uiPriority="99"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D176C"/>
    <w:pPr>
      <w:spacing w:before="120" w:after="120"/>
    </w:pPr>
    <w:rPr>
      <w:noProof/>
    </w:rPr>
  </w:style>
  <w:style w:type="paragraph" w:styleId="Heading1">
    <w:name w:val="heading 1"/>
    <w:basedOn w:val="Normal"/>
    <w:next w:val="Normal"/>
    <w:link w:val="Heading1Char"/>
    <w:uiPriority w:val="99"/>
    <w:qFormat/>
    <w:rsid w:val="008D176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D176C"/>
    <w:pPr>
      <w:keepNext/>
      <w:spacing w:before="240"/>
      <w:outlineLvl w:val="1"/>
    </w:pPr>
    <w:rPr>
      <w:rFonts w:ascii="Arial" w:hAnsi="Arial" w:cs="Arial"/>
      <w:b/>
      <w:bCs/>
      <w:i/>
      <w:iCs/>
      <w:sz w:val="28"/>
      <w:szCs w:val="28"/>
    </w:rPr>
  </w:style>
  <w:style w:type="paragraph" w:styleId="Heading3">
    <w:name w:val="heading 3"/>
    <w:basedOn w:val="Normal"/>
    <w:next w:val="Normal"/>
    <w:qFormat/>
    <w:rsid w:val="008D176C"/>
    <w:pPr>
      <w:keepNext/>
      <w:spacing w:before="240" w:after="60"/>
      <w:outlineLvl w:val="2"/>
    </w:pPr>
    <w:rPr>
      <w:rFonts w:ascii="Arial" w:hAnsi="Arial" w:cs="Arial"/>
      <w:b/>
      <w:bCs/>
      <w:sz w:val="26"/>
      <w:szCs w:val="26"/>
    </w:rPr>
  </w:style>
  <w:style w:type="paragraph" w:styleId="Heading4">
    <w:name w:val="heading 4"/>
    <w:basedOn w:val="Normal"/>
    <w:next w:val="Normal"/>
    <w:qFormat/>
    <w:rsid w:val="008D176C"/>
    <w:pPr>
      <w:keepNext/>
      <w:outlineLvl w:val="3"/>
    </w:pPr>
    <w:rPr>
      <w:b/>
      <w:bCs/>
    </w:rPr>
  </w:style>
  <w:style w:type="paragraph" w:styleId="Heading5">
    <w:name w:val="heading 5"/>
    <w:basedOn w:val="Normal"/>
    <w:next w:val="Normal"/>
    <w:qFormat/>
    <w:rsid w:val="008D176C"/>
    <w:pPr>
      <w:keepNext/>
      <w:outlineLvl w:val="4"/>
    </w:pPr>
    <w:rPr>
      <w:u w:val="single"/>
    </w:rPr>
  </w:style>
  <w:style w:type="paragraph" w:styleId="Heading6">
    <w:name w:val="heading 6"/>
    <w:basedOn w:val="Normal"/>
    <w:next w:val="Normal"/>
    <w:qFormat/>
    <w:rsid w:val="008D176C"/>
    <w:pPr>
      <w:keepNext/>
      <w:spacing w:before="240"/>
      <w:jc w:val="center"/>
      <w:outlineLvl w:val="5"/>
    </w:pPr>
    <w:rPr>
      <w:b/>
      <w:bCs/>
    </w:rPr>
  </w:style>
  <w:style w:type="paragraph" w:styleId="Heading7">
    <w:name w:val="heading 7"/>
    <w:basedOn w:val="Normal"/>
    <w:next w:val="Normal"/>
    <w:qFormat/>
    <w:rsid w:val="008D176C"/>
    <w:pPr>
      <w:keepNext/>
      <w:jc w:val="center"/>
      <w:outlineLvl w:val="6"/>
    </w:pPr>
    <w:rPr>
      <w:b/>
      <w:bCs/>
      <w:sz w:val="28"/>
    </w:rPr>
  </w:style>
  <w:style w:type="paragraph" w:styleId="Heading8">
    <w:name w:val="heading 8"/>
    <w:basedOn w:val="Normal"/>
    <w:next w:val="Normal"/>
    <w:qFormat/>
    <w:rsid w:val="008D176C"/>
    <w:pPr>
      <w:keepNext/>
      <w:ind w:left="2160" w:hanging="2160"/>
      <w:outlineLvl w:val="7"/>
    </w:pPr>
    <w:rPr>
      <w:b/>
      <w:bCs/>
    </w:rPr>
  </w:style>
  <w:style w:type="paragraph" w:styleId="Heading9">
    <w:name w:val="heading 9"/>
    <w:basedOn w:val="Normal"/>
    <w:next w:val="Normal"/>
    <w:qFormat/>
    <w:rsid w:val="008D176C"/>
    <w:pPr>
      <w:keepNext/>
      <w:outlineLvl w:val="8"/>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basedOn w:val="Heading1"/>
    <w:rsid w:val="008D176C"/>
    <w:pPr>
      <w:spacing w:before="360" w:after="120" w:line="274" w:lineRule="auto"/>
    </w:pPr>
    <w:rPr>
      <w:rFonts w:ascii="Times New Roman" w:hAnsi="Times New Roman" w:cs="Times New Roman"/>
      <w:bCs w:val="0"/>
      <w:color w:val="000080"/>
      <w:kern w:val="0"/>
      <w:sz w:val="36"/>
      <w:szCs w:val="20"/>
    </w:rPr>
  </w:style>
  <w:style w:type="paragraph" w:styleId="MessageHeader">
    <w:name w:val="Message Header"/>
    <w:basedOn w:val="Normal"/>
    <w:rsid w:val="008D176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customStyle="1" w:styleId="Numbered">
    <w:name w:val="Numbered"/>
    <w:basedOn w:val="Normal"/>
    <w:autoRedefine/>
    <w:rsid w:val="008D176C"/>
    <w:pPr>
      <w:spacing w:after="0"/>
      <w:ind w:left="576"/>
    </w:pPr>
  </w:style>
  <w:style w:type="paragraph" w:customStyle="1" w:styleId="Graphic">
    <w:name w:val="Graphic"/>
    <w:basedOn w:val="Normal"/>
    <w:rsid w:val="008D176C"/>
    <w:pPr>
      <w:keepNext/>
      <w:spacing w:before="40" w:after="20"/>
    </w:pPr>
    <w:rPr>
      <w:spacing w:val="10"/>
      <w:sz w:val="24"/>
    </w:rPr>
  </w:style>
  <w:style w:type="paragraph" w:customStyle="1" w:styleId="ScreenCap">
    <w:name w:val="ScreenCap"/>
    <w:basedOn w:val="Graphic"/>
    <w:rsid w:val="008D176C"/>
    <w:pPr>
      <w:jc w:val="center"/>
    </w:pPr>
    <w:rPr>
      <w:sz w:val="20"/>
    </w:rPr>
  </w:style>
  <w:style w:type="paragraph" w:styleId="TOC2">
    <w:name w:val="toc 2"/>
    <w:basedOn w:val="Normal"/>
    <w:next w:val="Normal"/>
    <w:autoRedefine/>
    <w:semiHidden/>
    <w:rsid w:val="008D176C"/>
    <w:pPr>
      <w:tabs>
        <w:tab w:val="right" w:leader="dot" w:pos="8630"/>
      </w:tabs>
      <w:spacing w:before="0" w:after="0"/>
      <w:ind w:left="202"/>
    </w:pPr>
    <w:rPr>
      <w:szCs w:val="24"/>
    </w:rPr>
  </w:style>
  <w:style w:type="paragraph" w:customStyle="1" w:styleId="Indented">
    <w:name w:val="Indented"/>
    <w:autoRedefine/>
    <w:rsid w:val="008D176C"/>
    <w:pPr>
      <w:numPr>
        <w:ilvl w:val="1"/>
        <w:numId w:val="10"/>
      </w:numPr>
      <w:tabs>
        <w:tab w:val="left" w:pos="720"/>
      </w:tabs>
      <w:spacing w:after="120"/>
    </w:pPr>
  </w:style>
  <w:style w:type="paragraph" w:styleId="TOC1">
    <w:name w:val="toc 1"/>
    <w:basedOn w:val="Normal"/>
    <w:next w:val="Normal"/>
    <w:autoRedefine/>
    <w:semiHidden/>
    <w:rsid w:val="008D176C"/>
    <w:pPr>
      <w:tabs>
        <w:tab w:val="right" w:leader="dot" w:pos="8630"/>
      </w:tabs>
      <w:spacing w:before="0" w:after="0"/>
    </w:pPr>
    <w:rPr>
      <w:b/>
      <w:bCs/>
      <w:color w:val="000000"/>
      <w:szCs w:val="24"/>
    </w:rPr>
  </w:style>
  <w:style w:type="paragraph" w:styleId="TOC3">
    <w:name w:val="toc 3"/>
    <w:basedOn w:val="Normal"/>
    <w:next w:val="Normal"/>
    <w:autoRedefine/>
    <w:semiHidden/>
    <w:rsid w:val="008D176C"/>
    <w:pPr>
      <w:spacing w:before="0" w:after="0"/>
      <w:ind w:left="403"/>
    </w:pPr>
    <w:rPr>
      <w:i/>
      <w:iCs/>
      <w:szCs w:val="24"/>
    </w:rPr>
  </w:style>
  <w:style w:type="paragraph" w:styleId="TOC4">
    <w:name w:val="toc 4"/>
    <w:basedOn w:val="Normal"/>
    <w:next w:val="Normal"/>
    <w:autoRedefine/>
    <w:semiHidden/>
    <w:rsid w:val="008D176C"/>
    <w:pPr>
      <w:spacing w:before="0" w:after="0"/>
      <w:ind w:left="600"/>
    </w:pPr>
    <w:rPr>
      <w:szCs w:val="21"/>
    </w:rPr>
  </w:style>
  <w:style w:type="paragraph" w:styleId="TOC5">
    <w:name w:val="toc 5"/>
    <w:basedOn w:val="Normal"/>
    <w:next w:val="Normal"/>
    <w:autoRedefine/>
    <w:semiHidden/>
    <w:rsid w:val="008D176C"/>
    <w:pPr>
      <w:spacing w:before="0" w:after="0"/>
      <w:ind w:left="800"/>
    </w:pPr>
    <w:rPr>
      <w:szCs w:val="21"/>
    </w:rPr>
  </w:style>
  <w:style w:type="paragraph" w:styleId="TOC6">
    <w:name w:val="toc 6"/>
    <w:basedOn w:val="Normal"/>
    <w:next w:val="Normal"/>
    <w:autoRedefine/>
    <w:semiHidden/>
    <w:rsid w:val="008D176C"/>
    <w:pPr>
      <w:spacing w:before="0" w:after="0"/>
      <w:ind w:left="1000"/>
    </w:pPr>
    <w:rPr>
      <w:szCs w:val="21"/>
    </w:rPr>
  </w:style>
  <w:style w:type="paragraph" w:styleId="TOC7">
    <w:name w:val="toc 7"/>
    <w:basedOn w:val="Normal"/>
    <w:next w:val="Normal"/>
    <w:autoRedefine/>
    <w:semiHidden/>
    <w:rsid w:val="008D176C"/>
    <w:pPr>
      <w:spacing w:before="0" w:after="0"/>
      <w:ind w:left="1200"/>
    </w:pPr>
    <w:rPr>
      <w:szCs w:val="21"/>
    </w:rPr>
  </w:style>
  <w:style w:type="paragraph" w:styleId="TOC8">
    <w:name w:val="toc 8"/>
    <w:basedOn w:val="Normal"/>
    <w:next w:val="Normal"/>
    <w:autoRedefine/>
    <w:semiHidden/>
    <w:rsid w:val="008D176C"/>
    <w:pPr>
      <w:spacing w:before="0" w:after="0"/>
      <w:ind w:left="1400"/>
    </w:pPr>
    <w:rPr>
      <w:szCs w:val="21"/>
    </w:rPr>
  </w:style>
  <w:style w:type="paragraph" w:styleId="TOC9">
    <w:name w:val="toc 9"/>
    <w:basedOn w:val="Normal"/>
    <w:next w:val="Normal"/>
    <w:autoRedefine/>
    <w:semiHidden/>
    <w:rsid w:val="008D176C"/>
    <w:pPr>
      <w:spacing w:before="0" w:after="0"/>
      <w:ind w:left="1600"/>
    </w:pPr>
    <w:rPr>
      <w:szCs w:val="21"/>
    </w:rPr>
  </w:style>
  <w:style w:type="character" w:styleId="Hyperlink">
    <w:name w:val="Hyperlink"/>
    <w:uiPriority w:val="99"/>
    <w:rsid w:val="008D176C"/>
    <w:rPr>
      <w:rFonts w:cs="Times New Roman"/>
      <w:color w:val="0000FF"/>
      <w:u w:val="single"/>
    </w:rPr>
  </w:style>
  <w:style w:type="paragraph" w:styleId="BodyTextIndent">
    <w:name w:val="Body Text Indent"/>
    <w:basedOn w:val="Normal"/>
    <w:rsid w:val="008D176C"/>
    <w:pPr>
      <w:ind w:left="720" w:hanging="360"/>
    </w:pPr>
  </w:style>
  <w:style w:type="paragraph" w:styleId="BodyTextIndent2">
    <w:name w:val="Body Text Indent 2"/>
    <w:basedOn w:val="Normal"/>
    <w:rsid w:val="008D176C"/>
    <w:pPr>
      <w:spacing w:before="0" w:after="20"/>
      <w:ind w:left="734"/>
    </w:pPr>
  </w:style>
  <w:style w:type="paragraph" w:styleId="Title">
    <w:name w:val="Title"/>
    <w:basedOn w:val="Normal"/>
    <w:qFormat/>
    <w:rsid w:val="008D176C"/>
    <w:pPr>
      <w:spacing w:before="0" w:after="240" w:line="360" w:lineRule="auto"/>
      <w:jc w:val="center"/>
      <w:outlineLvl w:val="0"/>
    </w:pPr>
    <w:rPr>
      <w:rFonts w:ascii="Arial" w:hAnsi="Arial" w:cs="Arial"/>
      <w:b/>
      <w:i/>
      <w:color w:val="000080"/>
      <w:kern w:val="28"/>
      <w:sz w:val="40"/>
    </w:rPr>
  </w:style>
  <w:style w:type="paragraph" w:customStyle="1" w:styleId="Number">
    <w:name w:val="Number"/>
    <w:basedOn w:val="Normal"/>
    <w:rsid w:val="008D176C"/>
    <w:pPr>
      <w:numPr>
        <w:numId w:val="3"/>
      </w:numPr>
      <w:spacing w:before="80"/>
    </w:pPr>
  </w:style>
  <w:style w:type="paragraph" w:styleId="BodyText">
    <w:name w:val="Body Text"/>
    <w:basedOn w:val="Normal"/>
    <w:link w:val="BodyTextChar"/>
    <w:uiPriority w:val="99"/>
    <w:rsid w:val="00D8714B"/>
    <w:pPr>
      <w:spacing w:before="60" w:after="60"/>
    </w:pPr>
    <w:rPr>
      <w:color w:val="000000"/>
      <w:sz w:val="24"/>
    </w:rPr>
  </w:style>
  <w:style w:type="paragraph" w:styleId="Header">
    <w:name w:val="header"/>
    <w:basedOn w:val="Normal"/>
    <w:rsid w:val="008D176C"/>
    <w:pPr>
      <w:tabs>
        <w:tab w:val="center" w:pos="4320"/>
        <w:tab w:val="right" w:pos="8640"/>
      </w:tabs>
    </w:pPr>
  </w:style>
  <w:style w:type="paragraph" w:styleId="Footer">
    <w:name w:val="footer"/>
    <w:basedOn w:val="Normal"/>
    <w:rsid w:val="00130DC9"/>
    <w:pPr>
      <w:pBdr>
        <w:top w:val="single" w:sz="4" w:space="2" w:color="auto"/>
      </w:pBdr>
      <w:tabs>
        <w:tab w:val="center" w:pos="4680"/>
        <w:tab w:val="right" w:pos="9360"/>
      </w:tabs>
    </w:pPr>
  </w:style>
  <w:style w:type="character" w:styleId="PageNumber">
    <w:name w:val="page number"/>
    <w:rsid w:val="008D176C"/>
    <w:rPr>
      <w:rFonts w:cs="Times New Roman"/>
    </w:rPr>
  </w:style>
  <w:style w:type="paragraph" w:customStyle="1" w:styleId="TableText">
    <w:name w:val="TableText"/>
    <w:basedOn w:val="Normal"/>
    <w:link w:val="TableTextChar"/>
    <w:rsid w:val="008D176C"/>
    <w:pPr>
      <w:spacing w:before="40" w:after="40"/>
    </w:pPr>
    <w:rPr>
      <w:sz w:val="18"/>
    </w:rPr>
  </w:style>
  <w:style w:type="paragraph" w:customStyle="1" w:styleId="NumberedQuestion">
    <w:name w:val="Numbered Question"/>
    <w:basedOn w:val="Normal"/>
    <w:rsid w:val="008D176C"/>
    <w:pPr>
      <w:numPr>
        <w:numId w:val="2"/>
      </w:numPr>
    </w:pPr>
  </w:style>
  <w:style w:type="paragraph" w:customStyle="1" w:styleId="YesNo">
    <w:name w:val="YesNo"/>
    <w:rsid w:val="008D176C"/>
    <w:pPr>
      <w:ind w:left="720"/>
    </w:pPr>
  </w:style>
  <w:style w:type="paragraph" w:customStyle="1" w:styleId="YesNoIndented">
    <w:name w:val="YesNo Indented"/>
    <w:basedOn w:val="YesNo"/>
    <w:rsid w:val="008D176C"/>
    <w:pPr>
      <w:ind w:left="1080"/>
    </w:pPr>
  </w:style>
  <w:style w:type="paragraph" w:customStyle="1" w:styleId="QuestionNoNumber">
    <w:name w:val="QuestionNoNumber"/>
    <w:basedOn w:val="Number"/>
    <w:rsid w:val="008D176C"/>
    <w:pPr>
      <w:numPr>
        <w:numId w:val="0"/>
      </w:numPr>
      <w:spacing w:before="240"/>
    </w:pPr>
  </w:style>
  <w:style w:type="paragraph" w:customStyle="1" w:styleId="Spacer">
    <w:name w:val="Spacer"/>
    <w:rsid w:val="008D176C"/>
    <w:rPr>
      <w:sz w:val="10"/>
    </w:rPr>
  </w:style>
  <w:style w:type="paragraph" w:customStyle="1" w:styleId="Note">
    <w:name w:val="Note"/>
    <w:basedOn w:val="Indented"/>
    <w:rsid w:val="008D176C"/>
  </w:style>
  <w:style w:type="character" w:styleId="FollowedHyperlink">
    <w:name w:val="FollowedHyperlink"/>
    <w:rsid w:val="008D176C"/>
    <w:rPr>
      <w:rFonts w:cs="Times New Roman"/>
      <w:color w:val="800080"/>
      <w:u w:val="single"/>
    </w:rPr>
  </w:style>
  <w:style w:type="paragraph" w:customStyle="1" w:styleId="QuestionNumber3pt">
    <w:name w:val="QuestionNumber3pt"/>
    <w:rsid w:val="008D176C"/>
    <w:pPr>
      <w:numPr>
        <w:numId w:val="4"/>
      </w:numPr>
      <w:tabs>
        <w:tab w:val="left" w:pos="720"/>
      </w:tabs>
      <w:spacing w:after="60"/>
    </w:pPr>
  </w:style>
  <w:style w:type="paragraph" w:customStyle="1" w:styleId="Paragraph1">
    <w:name w:val="Paragraph1"/>
    <w:basedOn w:val="Normal"/>
    <w:rsid w:val="008D176C"/>
    <w:pPr>
      <w:widowControl w:val="0"/>
      <w:spacing w:before="80" w:after="0"/>
      <w:jc w:val="both"/>
    </w:pPr>
  </w:style>
  <w:style w:type="paragraph" w:customStyle="1" w:styleId="Wingdings">
    <w:name w:val="Wingdings"/>
    <w:rsid w:val="008D176C"/>
    <w:pPr>
      <w:jc w:val="center"/>
    </w:pPr>
    <w:rPr>
      <w:rFonts w:ascii="Wingdings" w:hAnsi="Wingdings"/>
      <w:sz w:val="18"/>
    </w:rPr>
  </w:style>
  <w:style w:type="paragraph" w:customStyle="1" w:styleId="TableNumbers">
    <w:name w:val="TableNumbers"/>
    <w:rsid w:val="008D176C"/>
    <w:pPr>
      <w:numPr>
        <w:numId w:val="5"/>
      </w:numPr>
    </w:pPr>
  </w:style>
  <w:style w:type="paragraph" w:customStyle="1" w:styleId="TinyText">
    <w:name w:val="TinyText"/>
    <w:rsid w:val="008D176C"/>
    <w:rPr>
      <w:rFonts w:ascii="Arial" w:hAnsi="Arial"/>
      <w:sz w:val="10"/>
    </w:rPr>
  </w:style>
  <w:style w:type="paragraph" w:customStyle="1" w:styleId="KeyText">
    <w:name w:val="KeyText"/>
    <w:basedOn w:val="TableText"/>
    <w:rsid w:val="008D176C"/>
    <w:pPr>
      <w:spacing w:after="0"/>
    </w:pPr>
  </w:style>
  <w:style w:type="paragraph" w:customStyle="1" w:styleId="TableNote">
    <w:name w:val="TableNote"/>
    <w:basedOn w:val="TableText"/>
    <w:rsid w:val="008D176C"/>
    <w:rPr>
      <w:i/>
      <w:sz w:val="16"/>
    </w:rPr>
  </w:style>
  <w:style w:type="paragraph" w:customStyle="1" w:styleId="TOCBase">
    <w:name w:val="TOC Base"/>
    <w:basedOn w:val="Normal"/>
    <w:rsid w:val="008D176C"/>
    <w:pPr>
      <w:tabs>
        <w:tab w:val="right" w:leader="dot" w:pos="6480"/>
      </w:tabs>
      <w:spacing w:before="0" w:after="240" w:line="240" w:lineRule="atLeast"/>
      <w:jc w:val="both"/>
    </w:pPr>
    <w:rPr>
      <w:rFonts w:ascii="Arial" w:hAnsi="Arial"/>
      <w:spacing w:val="-5"/>
      <w:sz w:val="22"/>
    </w:rPr>
  </w:style>
  <w:style w:type="paragraph" w:customStyle="1" w:styleId="StepBullet2">
    <w:name w:val="Step Bullet2"/>
    <w:basedOn w:val="ListBullet"/>
    <w:autoRedefine/>
    <w:rsid w:val="008D176C"/>
    <w:pPr>
      <w:numPr>
        <w:numId w:val="0"/>
      </w:numPr>
      <w:spacing w:before="0" w:after="0"/>
    </w:pPr>
  </w:style>
  <w:style w:type="paragraph" w:styleId="ListBullet">
    <w:name w:val="List Bullet"/>
    <w:basedOn w:val="Normal"/>
    <w:autoRedefine/>
    <w:rsid w:val="008D176C"/>
    <w:pPr>
      <w:numPr>
        <w:numId w:val="6"/>
      </w:numPr>
    </w:pPr>
  </w:style>
  <w:style w:type="paragraph" w:customStyle="1" w:styleId="TableText0">
    <w:name w:val="Table Text"/>
    <w:rsid w:val="008D176C"/>
    <w:pPr>
      <w:spacing w:before="40" w:after="40"/>
    </w:pPr>
  </w:style>
  <w:style w:type="paragraph" w:customStyle="1" w:styleId="Tabletext1">
    <w:name w:val="Tabletext"/>
    <w:basedOn w:val="Normal"/>
    <w:link w:val="TabletextChar0"/>
    <w:rsid w:val="008D176C"/>
    <w:pPr>
      <w:keepLines/>
      <w:widowControl w:val="0"/>
      <w:spacing w:before="0" w:line="240" w:lineRule="atLeast"/>
    </w:pPr>
  </w:style>
  <w:style w:type="paragraph" w:customStyle="1" w:styleId="Bullet2">
    <w:name w:val="Bullet2"/>
    <w:basedOn w:val="Normal"/>
    <w:rsid w:val="008D176C"/>
    <w:pPr>
      <w:widowControl w:val="0"/>
      <w:spacing w:before="0" w:after="0" w:line="240" w:lineRule="atLeast"/>
      <w:ind w:left="1440" w:hanging="360"/>
    </w:pPr>
    <w:rPr>
      <w:color w:val="000080"/>
    </w:rPr>
  </w:style>
  <w:style w:type="paragraph" w:styleId="BodyTextIndent3">
    <w:name w:val="Body Text Indent 3"/>
    <w:basedOn w:val="Normal"/>
    <w:rsid w:val="008D176C"/>
    <w:pPr>
      <w:widowControl w:val="0"/>
      <w:spacing w:before="0" w:after="0" w:line="240" w:lineRule="atLeast"/>
      <w:ind w:left="720"/>
    </w:pPr>
  </w:style>
  <w:style w:type="paragraph" w:customStyle="1" w:styleId="Paragraph2">
    <w:name w:val="Paragraph2"/>
    <w:basedOn w:val="Normal"/>
    <w:rsid w:val="008D176C"/>
    <w:pPr>
      <w:widowControl w:val="0"/>
      <w:spacing w:before="80" w:after="0" w:line="240" w:lineRule="atLeast"/>
      <w:ind w:left="720"/>
      <w:jc w:val="both"/>
    </w:pPr>
    <w:rPr>
      <w:color w:val="000000"/>
      <w:lang w:val="en-AU"/>
    </w:rPr>
  </w:style>
  <w:style w:type="paragraph" w:customStyle="1" w:styleId="Code">
    <w:name w:val="Code"/>
    <w:basedOn w:val="Paragraph1"/>
    <w:autoRedefine/>
    <w:rsid w:val="008D176C"/>
    <w:pPr>
      <w:spacing w:after="80" w:line="240" w:lineRule="atLeast"/>
      <w:jc w:val="left"/>
    </w:pPr>
    <w:rPr>
      <w:rFonts w:ascii="Courier New" w:hAnsi="Courier New" w:cs="Courier New"/>
      <w:sz w:val="18"/>
    </w:rPr>
  </w:style>
  <w:style w:type="paragraph" w:customStyle="1" w:styleId="Blockquote">
    <w:name w:val="Blockquote"/>
    <w:basedOn w:val="Normal"/>
    <w:rsid w:val="008D176C"/>
    <w:pPr>
      <w:spacing w:before="100" w:after="100"/>
      <w:ind w:left="360" w:right="360"/>
    </w:pPr>
    <w:rPr>
      <w:sz w:val="24"/>
      <w:lang w:val="en-CA"/>
    </w:rPr>
  </w:style>
  <w:style w:type="paragraph" w:customStyle="1" w:styleId="Bullet1">
    <w:name w:val="Bullet1"/>
    <w:basedOn w:val="Normal"/>
    <w:rsid w:val="008D176C"/>
    <w:pPr>
      <w:widowControl w:val="0"/>
      <w:spacing w:before="0" w:after="0" w:line="240" w:lineRule="atLeast"/>
      <w:ind w:left="720" w:hanging="432"/>
    </w:pPr>
  </w:style>
  <w:style w:type="paragraph" w:customStyle="1" w:styleId="MainTitle">
    <w:name w:val="Main Title"/>
    <w:basedOn w:val="Normal"/>
    <w:rsid w:val="008D176C"/>
    <w:pPr>
      <w:widowControl w:val="0"/>
      <w:spacing w:before="480" w:after="60"/>
      <w:jc w:val="center"/>
    </w:pPr>
    <w:rPr>
      <w:rFonts w:ascii="Arial" w:hAnsi="Arial"/>
      <w:b/>
      <w:kern w:val="28"/>
      <w:sz w:val="32"/>
    </w:rPr>
  </w:style>
  <w:style w:type="paragraph" w:customStyle="1" w:styleId="Paragraph3">
    <w:name w:val="Paragraph3"/>
    <w:basedOn w:val="Normal"/>
    <w:rsid w:val="008D176C"/>
    <w:pPr>
      <w:widowControl w:val="0"/>
      <w:spacing w:before="80" w:after="0"/>
      <w:ind w:left="1530"/>
      <w:jc w:val="both"/>
    </w:pPr>
  </w:style>
  <w:style w:type="paragraph" w:customStyle="1" w:styleId="Paragraph4">
    <w:name w:val="Paragraph4"/>
    <w:basedOn w:val="Normal"/>
    <w:rsid w:val="008D176C"/>
    <w:pPr>
      <w:widowControl w:val="0"/>
      <w:spacing w:before="80" w:after="0"/>
      <w:ind w:left="2250"/>
      <w:jc w:val="both"/>
    </w:pPr>
  </w:style>
  <w:style w:type="paragraph" w:customStyle="1" w:styleId="Body">
    <w:name w:val="Body"/>
    <w:basedOn w:val="Normal"/>
    <w:rsid w:val="008D176C"/>
    <w:pPr>
      <w:spacing w:after="0"/>
      <w:jc w:val="both"/>
    </w:pPr>
    <w:rPr>
      <w:rFonts w:ascii="Book Antiqua" w:hAnsi="Book Antiqua"/>
    </w:rPr>
  </w:style>
  <w:style w:type="paragraph" w:customStyle="1" w:styleId="Bullet">
    <w:name w:val="Bullet"/>
    <w:basedOn w:val="Normal"/>
    <w:autoRedefine/>
    <w:rsid w:val="008D176C"/>
    <w:pPr>
      <w:numPr>
        <w:numId w:val="7"/>
      </w:numPr>
      <w:tabs>
        <w:tab w:val="left" w:pos="720"/>
      </w:tabs>
      <w:spacing w:before="0" w:after="0"/>
      <w:ind w:left="720" w:right="360"/>
    </w:pPr>
  </w:style>
  <w:style w:type="paragraph" w:customStyle="1" w:styleId="InfoBlue">
    <w:name w:val="InfoBlue"/>
    <w:basedOn w:val="Normal"/>
    <w:next w:val="BodyText"/>
    <w:autoRedefine/>
    <w:rsid w:val="008D176C"/>
    <w:pPr>
      <w:widowControl w:val="0"/>
      <w:tabs>
        <w:tab w:val="left" w:pos="1170"/>
      </w:tabs>
      <w:spacing w:before="0" w:after="0" w:line="240" w:lineRule="atLeast"/>
      <w:jc w:val="both"/>
    </w:pPr>
    <w:rPr>
      <w:iCs/>
      <w:color w:val="0000FF"/>
    </w:rPr>
  </w:style>
  <w:style w:type="paragraph" w:customStyle="1" w:styleId="TemplateInstructions">
    <w:name w:val="Template Instructions"/>
    <w:basedOn w:val="Normal"/>
    <w:rsid w:val="008D176C"/>
    <w:pPr>
      <w:spacing w:before="40" w:after="0"/>
      <w:jc w:val="both"/>
    </w:pPr>
    <w:rPr>
      <w:bCs/>
      <w:i/>
      <w:iCs/>
      <w:sz w:val="24"/>
    </w:rPr>
  </w:style>
  <w:style w:type="paragraph" w:styleId="Index1">
    <w:name w:val="index 1"/>
    <w:basedOn w:val="Normal"/>
    <w:next w:val="Normal"/>
    <w:autoRedefine/>
    <w:semiHidden/>
    <w:rsid w:val="008D176C"/>
    <w:pPr>
      <w:ind w:left="200" w:hanging="200"/>
    </w:pPr>
  </w:style>
  <w:style w:type="paragraph" w:styleId="Index2">
    <w:name w:val="index 2"/>
    <w:basedOn w:val="Normal"/>
    <w:next w:val="Normal"/>
    <w:autoRedefine/>
    <w:semiHidden/>
    <w:rsid w:val="008D176C"/>
    <w:pPr>
      <w:ind w:left="400" w:hanging="200"/>
    </w:pPr>
  </w:style>
  <w:style w:type="paragraph" w:styleId="Index3">
    <w:name w:val="index 3"/>
    <w:basedOn w:val="Normal"/>
    <w:next w:val="Normal"/>
    <w:autoRedefine/>
    <w:semiHidden/>
    <w:rsid w:val="008D176C"/>
    <w:pPr>
      <w:ind w:left="600" w:hanging="200"/>
    </w:pPr>
  </w:style>
  <w:style w:type="paragraph" w:styleId="Index4">
    <w:name w:val="index 4"/>
    <w:basedOn w:val="Normal"/>
    <w:next w:val="Normal"/>
    <w:autoRedefine/>
    <w:semiHidden/>
    <w:rsid w:val="008D176C"/>
    <w:pPr>
      <w:ind w:left="800" w:hanging="200"/>
    </w:pPr>
  </w:style>
  <w:style w:type="paragraph" w:styleId="Index5">
    <w:name w:val="index 5"/>
    <w:basedOn w:val="Normal"/>
    <w:next w:val="Normal"/>
    <w:autoRedefine/>
    <w:semiHidden/>
    <w:rsid w:val="008D176C"/>
    <w:pPr>
      <w:ind w:left="1000" w:hanging="200"/>
    </w:pPr>
  </w:style>
  <w:style w:type="paragraph" w:styleId="Index6">
    <w:name w:val="index 6"/>
    <w:basedOn w:val="Normal"/>
    <w:next w:val="Normal"/>
    <w:autoRedefine/>
    <w:semiHidden/>
    <w:rsid w:val="008D176C"/>
    <w:pPr>
      <w:ind w:left="1200" w:hanging="200"/>
    </w:pPr>
  </w:style>
  <w:style w:type="paragraph" w:styleId="Index7">
    <w:name w:val="index 7"/>
    <w:basedOn w:val="Normal"/>
    <w:next w:val="Normal"/>
    <w:autoRedefine/>
    <w:semiHidden/>
    <w:rsid w:val="008D176C"/>
    <w:pPr>
      <w:ind w:left="1400" w:hanging="200"/>
    </w:pPr>
  </w:style>
  <w:style w:type="paragraph" w:styleId="Index8">
    <w:name w:val="index 8"/>
    <w:basedOn w:val="Normal"/>
    <w:next w:val="Normal"/>
    <w:autoRedefine/>
    <w:semiHidden/>
    <w:rsid w:val="008D176C"/>
    <w:pPr>
      <w:ind w:left="1600" w:hanging="200"/>
    </w:pPr>
  </w:style>
  <w:style w:type="paragraph" w:styleId="Index9">
    <w:name w:val="index 9"/>
    <w:basedOn w:val="Normal"/>
    <w:next w:val="Normal"/>
    <w:autoRedefine/>
    <w:semiHidden/>
    <w:rsid w:val="008D176C"/>
    <w:pPr>
      <w:ind w:left="1800" w:hanging="200"/>
    </w:pPr>
  </w:style>
  <w:style w:type="paragraph" w:styleId="IndexHeading">
    <w:name w:val="index heading"/>
    <w:basedOn w:val="Normal"/>
    <w:next w:val="Index1"/>
    <w:semiHidden/>
    <w:rsid w:val="008D176C"/>
  </w:style>
  <w:style w:type="paragraph" w:styleId="Caption">
    <w:name w:val="caption"/>
    <w:basedOn w:val="Normal"/>
    <w:next w:val="Normal"/>
    <w:qFormat/>
    <w:rsid w:val="003517D3"/>
    <w:pPr>
      <w:spacing w:beforeAutospacing="1" w:afterAutospacing="1"/>
    </w:pPr>
    <w:rPr>
      <w:rFonts w:ascii="Arial" w:hAnsi="Arial"/>
      <w:b/>
      <w:bCs/>
    </w:rPr>
  </w:style>
  <w:style w:type="paragraph" w:customStyle="1" w:styleId="tabletext00">
    <w:name w:val="tabletext0"/>
    <w:basedOn w:val="Normal"/>
    <w:rsid w:val="008D176C"/>
    <w:pPr>
      <w:spacing w:before="0" w:line="240" w:lineRule="atLeast"/>
    </w:pPr>
    <w:rPr>
      <w:rFonts w:eastAsia="Arial Unicode MS"/>
    </w:rPr>
  </w:style>
  <w:style w:type="paragraph" w:customStyle="1" w:styleId="CoverPg">
    <w:name w:val="Cover Pg"/>
    <w:basedOn w:val="Heading1"/>
    <w:autoRedefine/>
    <w:rsid w:val="008D176C"/>
    <w:pPr>
      <w:pageBreakBefore/>
      <w:spacing w:before="0" w:after="240"/>
    </w:pPr>
    <w:rPr>
      <w:color w:val="333399"/>
      <w:kern w:val="0"/>
      <w:sz w:val="36"/>
      <w:szCs w:val="20"/>
    </w:rPr>
  </w:style>
  <w:style w:type="paragraph" w:customStyle="1" w:styleId="inforhand">
    <w:name w:val="infor hand"/>
    <w:basedOn w:val="BodyTextFirstIndent"/>
    <w:rsid w:val="008D176C"/>
    <w:pPr>
      <w:pBdr>
        <w:top w:val="single" w:sz="4" w:space="1" w:color="000080"/>
        <w:bottom w:val="single" w:sz="4" w:space="1" w:color="000080"/>
      </w:pBdr>
      <w:adjustRightInd w:val="0"/>
      <w:spacing w:after="0"/>
      <w:ind w:left="1440" w:hanging="720"/>
    </w:pPr>
    <w:rPr>
      <w:color w:val="000080"/>
    </w:rPr>
  </w:style>
  <w:style w:type="paragraph" w:styleId="BodyTextFirstIndent">
    <w:name w:val="Body Text First Indent"/>
    <w:basedOn w:val="BodyText"/>
    <w:rsid w:val="008D176C"/>
    <w:pPr>
      <w:spacing w:before="0"/>
      <w:ind w:firstLine="210"/>
    </w:pPr>
    <w:rPr>
      <w:color w:val="auto"/>
      <w:sz w:val="22"/>
      <w:szCs w:val="24"/>
    </w:rPr>
  </w:style>
  <w:style w:type="paragraph" w:styleId="NormalWeb">
    <w:name w:val="Normal (Web)"/>
    <w:basedOn w:val="Normal"/>
    <w:rsid w:val="008D176C"/>
    <w:pPr>
      <w:spacing w:before="100" w:beforeAutospacing="1" w:after="100" w:afterAutospacing="1"/>
    </w:pPr>
    <w:rPr>
      <w:rFonts w:ascii="Arial Unicode MS" w:eastAsia="Arial Unicode MS" w:hAnsi="Arial Unicode MS" w:cs="Arial Unicode MS"/>
      <w:color w:val="000000"/>
      <w:sz w:val="24"/>
      <w:szCs w:val="24"/>
    </w:rPr>
  </w:style>
  <w:style w:type="paragraph" w:customStyle="1" w:styleId="TOC">
    <w:name w:val="TOC"/>
    <w:basedOn w:val="Normal"/>
    <w:autoRedefine/>
    <w:rsid w:val="008D176C"/>
    <w:pPr>
      <w:keepNext/>
      <w:pageBreakBefore/>
      <w:spacing w:before="0" w:after="240"/>
    </w:pPr>
    <w:rPr>
      <w:rFonts w:ascii="Arial" w:hAnsi="Arial" w:cs="Arial"/>
      <w:color w:val="333399"/>
      <w:sz w:val="36"/>
    </w:rPr>
  </w:style>
  <w:style w:type="character" w:styleId="CommentReference">
    <w:name w:val="annotation reference"/>
    <w:semiHidden/>
    <w:rsid w:val="008D176C"/>
    <w:rPr>
      <w:rFonts w:cs="Times New Roman"/>
      <w:sz w:val="16"/>
      <w:szCs w:val="16"/>
    </w:rPr>
  </w:style>
  <w:style w:type="paragraph" w:styleId="CommentText">
    <w:name w:val="annotation text"/>
    <w:basedOn w:val="Normal"/>
    <w:semiHidden/>
    <w:rsid w:val="008D176C"/>
    <w:pPr>
      <w:spacing w:before="0" w:after="0"/>
    </w:pPr>
  </w:style>
  <w:style w:type="paragraph" w:customStyle="1" w:styleId="ReplyForwardHeaders">
    <w:name w:val="Reply/Forward Headers"/>
    <w:basedOn w:val="Normal"/>
    <w:next w:val="Normal"/>
    <w:rsid w:val="008D176C"/>
    <w:pPr>
      <w:pBdr>
        <w:left w:val="single" w:sz="18" w:space="1" w:color="auto"/>
      </w:pBdr>
      <w:shd w:val="pct10" w:color="auto" w:fill="FFFFFF"/>
      <w:spacing w:before="0" w:after="0"/>
      <w:ind w:left="1080" w:hanging="1080"/>
      <w:outlineLvl w:val="0"/>
    </w:pPr>
    <w:rPr>
      <w:rFonts w:ascii="Arial" w:hAnsi="Arial"/>
      <w:b/>
      <w:lang w:bidi="he-IL"/>
    </w:rPr>
  </w:style>
  <w:style w:type="paragraph" w:customStyle="1" w:styleId="Print-FromToSubjectDate">
    <w:name w:val="Print- From: To: Subject: Date:"/>
    <w:basedOn w:val="Normal"/>
    <w:rsid w:val="008D176C"/>
    <w:pPr>
      <w:pBdr>
        <w:left w:val="single" w:sz="18" w:space="1" w:color="auto"/>
      </w:pBdr>
      <w:spacing w:before="0" w:after="0"/>
      <w:ind w:left="1080" w:hanging="1080"/>
    </w:pPr>
    <w:rPr>
      <w:rFonts w:ascii="Arial" w:hAnsi="Arial"/>
      <w:lang w:bidi="he-IL"/>
    </w:rPr>
  </w:style>
  <w:style w:type="character" w:styleId="Strong">
    <w:name w:val="Strong"/>
    <w:qFormat/>
    <w:rsid w:val="008D176C"/>
    <w:rPr>
      <w:rFonts w:cs="Times New Roman"/>
      <w:b/>
      <w:bCs/>
    </w:rPr>
  </w:style>
  <w:style w:type="paragraph" w:customStyle="1" w:styleId="Components">
    <w:name w:val="Components"/>
    <w:basedOn w:val="Normal"/>
    <w:rsid w:val="008D176C"/>
    <w:pPr>
      <w:tabs>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328"/>
        <w:tab w:val="left" w:pos="5688"/>
        <w:tab w:val="left" w:pos="6048"/>
        <w:tab w:val="left" w:pos="6408"/>
        <w:tab w:val="left" w:pos="6768"/>
        <w:tab w:val="left" w:pos="7128"/>
        <w:tab w:val="left" w:pos="7488"/>
        <w:tab w:val="left" w:pos="784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s>
      <w:suppressAutoHyphens/>
      <w:overflowPunct w:val="0"/>
      <w:autoSpaceDE w:val="0"/>
      <w:autoSpaceDN w:val="0"/>
      <w:adjustRightInd w:val="0"/>
      <w:spacing w:line="160" w:lineRule="exact"/>
      <w:ind w:left="2160" w:hanging="1080"/>
      <w:textAlignment w:val="baseline"/>
    </w:pPr>
    <w:rPr>
      <w:rFonts w:ascii="Courier New" w:hAnsi="Courier New"/>
      <w:kern w:val="14"/>
      <w:sz w:val="14"/>
    </w:rPr>
  </w:style>
  <w:style w:type="paragraph" w:styleId="BodyText2">
    <w:name w:val="Body Text 2"/>
    <w:basedOn w:val="Normal"/>
    <w:rsid w:val="008D176C"/>
    <w:pPr>
      <w:spacing w:before="0" w:after="0"/>
    </w:pPr>
    <w:rPr>
      <w:color w:val="FF0000"/>
      <w:sz w:val="22"/>
    </w:rPr>
  </w:style>
  <w:style w:type="character" w:customStyle="1" w:styleId="header1">
    <w:name w:val="header1"/>
    <w:rsid w:val="008D176C"/>
    <w:rPr>
      <w:rFonts w:ascii="Arial" w:hAnsi="Arial" w:cs="Arial"/>
      <w:b/>
      <w:bCs/>
      <w:color w:val="663366"/>
      <w:sz w:val="28"/>
      <w:szCs w:val="28"/>
    </w:rPr>
  </w:style>
  <w:style w:type="paragraph" w:customStyle="1" w:styleId="Paragraph5">
    <w:name w:val="Paragraph5"/>
    <w:basedOn w:val="Normal"/>
    <w:rsid w:val="008D176C"/>
    <w:pPr>
      <w:spacing w:before="80" w:after="0"/>
      <w:ind w:left="1080"/>
      <w:jc w:val="both"/>
    </w:pPr>
    <w:rPr>
      <w:rFonts w:ascii="Tahoma" w:hAnsi="Tahoma"/>
    </w:rPr>
  </w:style>
  <w:style w:type="paragraph" w:styleId="NormalIndent">
    <w:name w:val="Normal Indent"/>
    <w:basedOn w:val="Normal"/>
    <w:rsid w:val="008D176C"/>
    <w:pPr>
      <w:spacing w:before="0" w:after="0"/>
      <w:ind w:left="720"/>
    </w:pPr>
    <w:rPr>
      <w:szCs w:val="24"/>
    </w:rPr>
  </w:style>
  <w:style w:type="paragraph" w:customStyle="1" w:styleId="NoteText">
    <w:name w:val="Note Text"/>
    <w:basedOn w:val="Normal"/>
    <w:rsid w:val="008D176C"/>
    <w:pPr>
      <w:spacing w:before="60" w:after="60"/>
    </w:pPr>
    <w:rPr>
      <w:color w:val="000080"/>
      <w:szCs w:val="24"/>
    </w:rPr>
  </w:style>
  <w:style w:type="paragraph" w:customStyle="1" w:styleId="NoteHand">
    <w:name w:val="Note Hand"/>
    <w:basedOn w:val="NoteText"/>
    <w:next w:val="NoteText"/>
    <w:rsid w:val="008D176C"/>
    <w:pPr>
      <w:spacing w:before="0" w:after="0"/>
    </w:pPr>
    <w:rPr>
      <w:rFonts w:ascii="Monotype Sorts" w:hAnsi="Monotype Sorts"/>
      <w:sz w:val="48"/>
    </w:rPr>
  </w:style>
  <w:style w:type="paragraph" w:customStyle="1" w:styleId="Table">
    <w:name w:val="Table"/>
    <w:basedOn w:val="Normal"/>
    <w:link w:val="TableChar"/>
    <w:rsid w:val="008D176C"/>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before="60" w:after="0" w:line="180" w:lineRule="exact"/>
    </w:pPr>
    <w:rPr>
      <w:rFonts w:ascii="Arial" w:hAnsi="Arial"/>
      <w:kern w:val="16"/>
      <w:sz w:val="16"/>
    </w:rPr>
  </w:style>
  <w:style w:type="paragraph" w:styleId="PlainText">
    <w:name w:val="Plain Text"/>
    <w:basedOn w:val="Normal"/>
    <w:rsid w:val="008D176C"/>
    <w:pPr>
      <w:spacing w:before="0" w:after="0"/>
    </w:pPr>
    <w:rPr>
      <w:rFonts w:ascii="Courier New" w:hAnsi="Courier New"/>
    </w:rPr>
  </w:style>
  <w:style w:type="paragraph" w:customStyle="1" w:styleId="xl24">
    <w:name w:val="xl24"/>
    <w:basedOn w:val="Normal"/>
    <w:rsid w:val="008D176C"/>
    <w:pPr>
      <w:pBdr>
        <w:top w:val="single" w:sz="8" w:space="0" w:color="auto"/>
        <w:left w:val="single" w:sz="8" w:space="0" w:color="auto"/>
        <w:bottom w:val="single" w:sz="4" w:space="0" w:color="auto"/>
        <w:right w:val="dashed" w:sz="4" w:space="0" w:color="auto"/>
      </w:pBdr>
      <w:spacing w:before="100" w:beforeAutospacing="1" w:after="100" w:afterAutospacing="1"/>
      <w:jc w:val="center"/>
    </w:pPr>
    <w:rPr>
      <w:rFonts w:eastAsia="Arial Unicode MS"/>
      <w:b/>
      <w:bCs/>
      <w:i/>
      <w:iCs/>
      <w:color w:val="0000FF"/>
      <w:sz w:val="24"/>
      <w:szCs w:val="24"/>
    </w:rPr>
  </w:style>
  <w:style w:type="paragraph" w:customStyle="1" w:styleId="xl25">
    <w:name w:val="xl25"/>
    <w:basedOn w:val="Normal"/>
    <w:rsid w:val="008D176C"/>
    <w:pPr>
      <w:pBdr>
        <w:top w:val="single" w:sz="8" w:space="0" w:color="auto"/>
        <w:bottom w:val="single" w:sz="4" w:space="0" w:color="auto"/>
        <w:right w:val="dashed" w:sz="4" w:space="0" w:color="auto"/>
      </w:pBdr>
      <w:spacing w:before="100" w:beforeAutospacing="1" w:after="100" w:afterAutospacing="1"/>
    </w:pPr>
    <w:rPr>
      <w:rFonts w:eastAsia="Arial Unicode MS"/>
      <w:b/>
      <w:bCs/>
      <w:i/>
      <w:iCs/>
      <w:color w:val="0000FF"/>
      <w:sz w:val="24"/>
      <w:szCs w:val="24"/>
    </w:rPr>
  </w:style>
  <w:style w:type="paragraph" w:customStyle="1" w:styleId="xl26">
    <w:name w:val="xl26"/>
    <w:basedOn w:val="Normal"/>
    <w:rsid w:val="008D176C"/>
    <w:pPr>
      <w:pBdr>
        <w:top w:val="single" w:sz="8" w:space="0" w:color="auto"/>
        <w:bottom w:val="single" w:sz="4" w:space="0" w:color="auto"/>
      </w:pBdr>
      <w:spacing w:before="100" w:beforeAutospacing="1" w:after="100" w:afterAutospacing="1"/>
    </w:pPr>
    <w:rPr>
      <w:rFonts w:eastAsia="Arial Unicode MS"/>
      <w:b/>
      <w:bCs/>
      <w:i/>
      <w:iCs/>
      <w:color w:val="0000FF"/>
      <w:sz w:val="24"/>
      <w:szCs w:val="24"/>
    </w:rPr>
  </w:style>
  <w:style w:type="paragraph" w:customStyle="1" w:styleId="xl27">
    <w:name w:val="xl27"/>
    <w:basedOn w:val="Normal"/>
    <w:rsid w:val="008D176C"/>
    <w:pPr>
      <w:pBdr>
        <w:top w:val="single" w:sz="8" w:space="0" w:color="auto"/>
        <w:bottom w:val="single" w:sz="4" w:space="0" w:color="auto"/>
        <w:right w:val="single" w:sz="8" w:space="0" w:color="auto"/>
      </w:pBdr>
      <w:spacing w:before="100" w:beforeAutospacing="1" w:after="100" w:afterAutospacing="1"/>
      <w:jc w:val="center"/>
    </w:pPr>
    <w:rPr>
      <w:rFonts w:eastAsia="Arial Unicode MS"/>
      <w:b/>
      <w:bCs/>
      <w:i/>
      <w:iCs/>
      <w:color w:val="0000FF"/>
      <w:sz w:val="24"/>
      <w:szCs w:val="24"/>
    </w:rPr>
  </w:style>
  <w:style w:type="paragraph" w:customStyle="1" w:styleId="xl28">
    <w:name w:val="xl28"/>
    <w:basedOn w:val="Normal"/>
    <w:rsid w:val="008D176C"/>
    <w:pPr>
      <w:pBdr>
        <w:left w:val="single" w:sz="8" w:space="0" w:color="auto"/>
        <w:bottom w:val="dashed" w:sz="4" w:space="0" w:color="auto"/>
        <w:right w:val="dashed" w:sz="4" w:space="0" w:color="auto"/>
      </w:pBdr>
      <w:spacing w:before="100" w:beforeAutospacing="1" w:after="100" w:afterAutospacing="1"/>
    </w:pPr>
    <w:rPr>
      <w:rFonts w:eastAsia="Arial Unicode MS"/>
      <w:sz w:val="24"/>
      <w:szCs w:val="24"/>
    </w:rPr>
  </w:style>
  <w:style w:type="paragraph" w:customStyle="1" w:styleId="xl29">
    <w:name w:val="xl29"/>
    <w:basedOn w:val="Normal"/>
    <w:rsid w:val="008D176C"/>
    <w:pPr>
      <w:pBdr>
        <w:bottom w:val="dashed" w:sz="4" w:space="0" w:color="auto"/>
      </w:pBdr>
      <w:spacing w:before="100" w:beforeAutospacing="1" w:after="100" w:afterAutospacing="1"/>
    </w:pPr>
    <w:rPr>
      <w:rFonts w:eastAsia="Arial Unicode MS"/>
      <w:sz w:val="24"/>
      <w:szCs w:val="24"/>
    </w:rPr>
  </w:style>
  <w:style w:type="paragraph" w:customStyle="1" w:styleId="xl30">
    <w:name w:val="xl30"/>
    <w:basedOn w:val="Normal"/>
    <w:rsid w:val="008D176C"/>
    <w:pPr>
      <w:pBdr>
        <w:bottom w:val="dashed" w:sz="4" w:space="0" w:color="auto"/>
      </w:pBdr>
      <w:spacing w:before="100" w:beforeAutospacing="1" w:after="100" w:afterAutospacing="1"/>
    </w:pPr>
    <w:rPr>
      <w:rFonts w:eastAsia="Arial Unicode MS"/>
      <w:sz w:val="24"/>
      <w:szCs w:val="24"/>
    </w:rPr>
  </w:style>
  <w:style w:type="paragraph" w:styleId="BodyText3">
    <w:name w:val="Body Text 3"/>
    <w:basedOn w:val="Normal"/>
    <w:rsid w:val="008D176C"/>
    <w:pPr>
      <w:spacing w:before="0" w:after="0"/>
    </w:pPr>
    <w:rPr>
      <w:sz w:val="22"/>
    </w:rPr>
  </w:style>
  <w:style w:type="paragraph" w:customStyle="1" w:styleId="EntryPoint">
    <w:name w:val="EntryPoint"/>
    <w:basedOn w:val="Normal"/>
    <w:next w:val="Normal"/>
    <w:rsid w:val="008D176C"/>
    <w:pPr>
      <w:keepNext/>
    </w:pPr>
    <w:rPr>
      <w:rFonts w:ascii="Arial" w:hAnsi="Arial"/>
      <w:b/>
      <w:sz w:val="22"/>
      <w:szCs w:val="24"/>
    </w:rPr>
  </w:style>
  <w:style w:type="paragraph" w:customStyle="1" w:styleId="Parameter">
    <w:name w:val="Parameter"/>
    <w:basedOn w:val="Normal"/>
    <w:next w:val="Normal"/>
    <w:rsid w:val="008D176C"/>
    <w:pPr>
      <w:spacing w:before="0" w:after="0"/>
    </w:pPr>
    <w:rPr>
      <w:rFonts w:ascii="Arial" w:hAnsi="Arial"/>
      <w:sz w:val="22"/>
      <w:szCs w:val="24"/>
    </w:rPr>
  </w:style>
  <w:style w:type="paragraph" w:customStyle="1" w:styleId="MCode">
    <w:name w:val="M Code"/>
    <w:basedOn w:val="Normal"/>
    <w:rsid w:val="008D176C"/>
    <w:pPr>
      <w:spacing w:before="0" w:after="0"/>
    </w:pPr>
    <w:rPr>
      <w:rFonts w:ascii="Courier New" w:hAnsi="Courier New"/>
      <w:sz w:val="18"/>
      <w:szCs w:val="24"/>
    </w:rPr>
  </w:style>
  <w:style w:type="paragraph" w:customStyle="1" w:styleId="Definition">
    <w:name w:val="Definition"/>
    <w:basedOn w:val="BodyTextIndent"/>
    <w:autoRedefine/>
    <w:rsid w:val="008D176C"/>
    <w:pPr>
      <w:spacing w:before="0" w:after="0"/>
      <w:ind w:left="1430" w:hanging="1456"/>
    </w:pPr>
    <w:rPr>
      <w:sz w:val="22"/>
    </w:rPr>
  </w:style>
  <w:style w:type="paragraph" w:styleId="FootnoteText">
    <w:name w:val="footnote text"/>
    <w:basedOn w:val="Normal"/>
    <w:semiHidden/>
    <w:rsid w:val="008D176C"/>
    <w:pPr>
      <w:spacing w:before="0" w:after="0"/>
    </w:pPr>
  </w:style>
  <w:style w:type="character" w:styleId="FootnoteReference">
    <w:name w:val="footnote reference"/>
    <w:semiHidden/>
    <w:rsid w:val="008D176C"/>
    <w:rPr>
      <w:rFonts w:cs="Times New Roman"/>
      <w:vertAlign w:val="superscript"/>
    </w:rPr>
  </w:style>
  <w:style w:type="paragraph" w:customStyle="1" w:styleId="SamePage">
    <w:name w:val="Same Page"/>
    <w:basedOn w:val="Heading1"/>
    <w:rsid w:val="008D176C"/>
    <w:pPr>
      <w:pageBreakBefore/>
      <w:spacing w:before="0" w:after="240"/>
    </w:pPr>
    <w:rPr>
      <w:b w:val="0"/>
      <w:bCs w:val="0"/>
      <w:color w:val="333399"/>
      <w:kern w:val="0"/>
      <w:sz w:val="36"/>
      <w:szCs w:val="20"/>
    </w:rPr>
  </w:style>
  <w:style w:type="paragraph" w:customStyle="1" w:styleId="Bullet3">
    <w:name w:val="Bullet3"/>
    <w:basedOn w:val="Bullet1"/>
    <w:rsid w:val="008D176C"/>
    <w:pPr>
      <w:widowControl/>
      <w:numPr>
        <w:numId w:val="9"/>
      </w:numPr>
      <w:spacing w:before="120" w:after="120" w:line="240" w:lineRule="auto"/>
      <w:ind w:left="1080"/>
    </w:pPr>
    <w:rPr>
      <w:rFonts w:ascii="Tahoma" w:hAnsi="Tahoma"/>
    </w:rPr>
  </w:style>
  <w:style w:type="paragraph" w:customStyle="1" w:styleId="Bullet4">
    <w:name w:val="Bullet4"/>
    <w:basedOn w:val="Bullet1"/>
    <w:rsid w:val="008D176C"/>
    <w:pPr>
      <w:widowControl/>
      <w:tabs>
        <w:tab w:val="num" w:pos="1440"/>
      </w:tabs>
      <w:spacing w:before="120" w:after="120" w:line="240" w:lineRule="auto"/>
      <w:ind w:left="1512" w:hanging="360"/>
    </w:pPr>
    <w:rPr>
      <w:rFonts w:ascii="Tahoma" w:hAnsi="Tahoma"/>
    </w:rPr>
  </w:style>
  <w:style w:type="paragraph" w:customStyle="1" w:styleId="Bullet5">
    <w:name w:val="Bullet5"/>
    <w:basedOn w:val="Bullet1"/>
    <w:rsid w:val="008D176C"/>
    <w:pPr>
      <w:widowControl/>
      <w:tabs>
        <w:tab w:val="num" w:pos="1440"/>
      </w:tabs>
      <w:spacing w:before="120" w:after="120" w:line="240" w:lineRule="auto"/>
      <w:ind w:left="1872" w:hanging="360"/>
    </w:pPr>
    <w:rPr>
      <w:rFonts w:ascii="Tahoma" w:hAnsi="Tahoma"/>
    </w:rPr>
  </w:style>
  <w:style w:type="paragraph" w:customStyle="1" w:styleId="AppendixHeader1">
    <w:name w:val="Appendix Header 1"/>
    <w:basedOn w:val="Normal"/>
    <w:autoRedefine/>
    <w:rsid w:val="008D176C"/>
    <w:pPr>
      <w:spacing w:before="240" w:after="240"/>
      <w:jc w:val="center"/>
    </w:pPr>
    <w:rPr>
      <w:rFonts w:ascii="Arial" w:hAnsi="Arial"/>
      <w:b/>
      <w:smallCaps/>
      <w:spacing w:val="50"/>
      <w:sz w:val="28"/>
      <w:u w:val="single"/>
    </w:rPr>
  </w:style>
  <w:style w:type="paragraph" w:customStyle="1" w:styleId="AppendixHeader2">
    <w:name w:val="Appendix Header 2"/>
    <w:basedOn w:val="AppendixHeader1"/>
    <w:autoRedefine/>
    <w:rsid w:val="008D176C"/>
    <w:pPr>
      <w:spacing w:before="120" w:after="120"/>
      <w:jc w:val="left"/>
    </w:pPr>
    <w:rPr>
      <w:smallCaps w:val="0"/>
      <w:spacing w:val="20"/>
      <w:sz w:val="22"/>
      <w:u w:val="double"/>
    </w:rPr>
  </w:style>
  <w:style w:type="paragraph" w:customStyle="1" w:styleId="Indent2">
    <w:name w:val="Indent 2"/>
    <w:basedOn w:val="Normal"/>
    <w:rsid w:val="008D176C"/>
    <w:pPr>
      <w:spacing w:before="0" w:after="0"/>
      <w:ind w:left="1440"/>
    </w:pPr>
    <w:rPr>
      <w:sz w:val="22"/>
      <w:szCs w:val="24"/>
    </w:rPr>
  </w:style>
  <w:style w:type="paragraph" w:customStyle="1" w:styleId="Screen">
    <w:name w:val="Screen"/>
    <w:basedOn w:val="NormalIndent"/>
    <w:rsid w:val="008D176C"/>
    <w:pPr>
      <w:shd w:val="pct5" w:color="auto" w:fill="auto"/>
      <w:ind w:left="576"/>
    </w:pPr>
    <w:rPr>
      <w:rFonts w:ascii="Courier New" w:hAnsi="Courier New"/>
      <w:sz w:val="18"/>
    </w:rPr>
  </w:style>
  <w:style w:type="paragraph" w:customStyle="1" w:styleId="tabletext10">
    <w:name w:val="tabletext1"/>
    <w:basedOn w:val="Normal"/>
    <w:rsid w:val="008D176C"/>
    <w:pPr>
      <w:spacing w:before="100" w:beforeAutospacing="1" w:after="100" w:afterAutospacing="1"/>
    </w:pPr>
    <w:rPr>
      <w:rFonts w:eastAsia="Arial Unicode MS"/>
      <w:sz w:val="24"/>
      <w:szCs w:val="24"/>
    </w:rPr>
  </w:style>
  <w:style w:type="paragraph" w:styleId="BalloonText">
    <w:name w:val="Balloon Text"/>
    <w:basedOn w:val="Normal"/>
    <w:semiHidden/>
    <w:rsid w:val="00B379AD"/>
    <w:rPr>
      <w:rFonts w:ascii="Tahoma" w:hAnsi="Tahoma" w:cs="Tahoma"/>
      <w:sz w:val="16"/>
      <w:szCs w:val="16"/>
    </w:rPr>
  </w:style>
  <w:style w:type="table" w:styleId="TableGrid">
    <w:name w:val="Table Grid"/>
    <w:basedOn w:val="TableNormal"/>
    <w:rsid w:val="003517D3"/>
    <w:pPr>
      <w:spacing w:before="12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e0">
    <w:name w:val="Note:"/>
    <w:rsid w:val="003517D3"/>
    <w:rPr>
      <w:rFonts w:cs="Times New Roman"/>
      <w:bCs/>
    </w:rPr>
  </w:style>
  <w:style w:type="paragraph" w:customStyle="1" w:styleId="StyleTitle14pt">
    <w:name w:val="Style Title + 14 pt"/>
    <w:basedOn w:val="Title"/>
    <w:rsid w:val="003517D3"/>
    <w:pPr>
      <w:spacing w:after="120"/>
      <w:outlineLvl w:val="9"/>
    </w:pPr>
    <w:rPr>
      <w:bCs/>
      <w:iCs/>
      <w:sz w:val="28"/>
    </w:rPr>
  </w:style>
  <w:style w:type="paragraph" w:customStyle="1" w:styleId="TableHead">
    <w:name w:val="TableHead"/>
    <w:rsid w:val="003517D3"/>
    <w:rPr>
      <w:rFonts w:ascii="Arial" w:hAnsi="Arial"/>
      <w:b/>
    </w:rPr>
  </w:style>
  <w:style w:type="paragraph" w:customStyle="1" w:styleId="LeftBlank">
    <w:name w:val="LeftBlank"/>
    <w:next w:val="BodyText"/>
    <w:link w:val="LeftBlankChar"/>
    <w:rsid w:val="003517D3"/>
    <w:pPr>
      <w:jc w:val="center"/>
    </w:pPr>
    <w:rPr>
      <w:rFonts w:ascii="Arial" w:hAnsi="Arial"/>
      <w:b/>
      <w:color w:val="808080"/>
    </w:rPr>
  </w:style>
  <w:style w:type="paragraph" w:customStyle="1" w:styleId="H1NoNum">
    <w:name w:val="H1_NoNum"/>
    <w:basedOn w:val="Heading1"/>
    <w:rsid w:val="003517D3"/>
    <w:pPr>
      <w:keepNext w:val="0"/>
      <w:tabs>
        <w:tab w:val="right" w:leader="dot" w:pos="9360"/>
      </w:tabs>
      <w:spacing w:after="120"/>
    </w:pPr>
    <w:rPr>
      <w:rFonts w:cs="Times New Roman"/>
      <w:b w:val="0"/>
      <w:noProof w:val="0"/>
      <w:kern w:val="0"/>
      <w:sz w:val="36"/>
      <w:szCs w:val="20"/>
    </w:rPr>
  </w:style>
  <w:style w:type="character" w:customStyle="1" w:styleId="LeftBlankChar">
    <w:name w:val="LeftBlank Char"/>
    <w:link w:val="LeftBlank"/>
    <w:locked/>
    <w:rsid w:val="003517D3"/>
    <w:rPr>
      <w:rFonts w:ascii="Arial" w:hAnsi="Arial"/>
      <w:b/>
      <w:color w:val="808080"/>
      <w:lang w:val="en-US" w:eastAsia="en-US" w:bidi="ar-SA"/>
    </w:rPr>
  </w:style>
  <w:style w:type="character" w:customStyle="1" w:styleId="IHyperlink">
    <w:name w:val="IHyperlink"/>
    <w:rsid w:val="003517D3"/>
    <w:rPr>
      <w:rFonts w:cs="Times New Roman"/>
      <w:color w:val="008000"/>
      <w:u w:val="dotted" w:color="008000"/>
    </w:rPr>
  </w:style>
  <w:style w:type="paragraph" w:customStyle="1" w:styleId="H1">
    <w:name w:val="H1"/>
    <w:basedOn w:val="Heading1"/>
    <w:uiPriority w:val="99"/>
    <w:rsid w:val="003517D3"/>
    <w:pPr>
      <w:keepNext w:val="0"/>
      <w:numPr>
        <w:numId w:val="13"/>
      </w:numPr>
      <w:spacing w:after="120"/>
    </w:pPr>
    <w:rPr>
      <w:b w:val="0"/>
      <w:noProof w:val="0"/>
      <w:kern w:val="0"/>
      <w:sz w:val="36"/>
      <w:szCs w:val="36"/>
    </w:rPr>
  </w:style>
  <w:style w:type="paragraph" w:customStyle="1" w:styleId="H2">
    <w:name w:val="H2"/>
    <w:basedOn w:val="H1"/>
    <w:next w:val="Normal"/>
    <w:uiPriority w:val="99"/>
    <w:rsid w:val="003517D3"/>
    <w:pPr>
      <w:numPr>
        <w:ilvl w:val="1"/>
      </w:numPr>
      <w:tabs>
        <w:tab w:val="num" w:pos="1440"/>
      </w:tabs>
    </w:pPr>
    <w:rPr>
      <w:sz w:val="32"/>
      <w:szCs w:val="32"/>
    </w:rPr>
  </w:style>
  <w:style w:type="paragraph" w:customStyle="1" w:styleId="H3">
    <w:name w:val="H3"/>
    <w:basedOn w:val="H2"/>
    <w:uiPriority w:val="99"/>
    <w:rsid w:val="003517D3"/>
    <w:pPr>
      <w:numPr>
        <w:ilvl w:val="2"/>
      </w:numPr>
      <w:tabs>
        <w:tab w:val="left" w:pos="1100"/>
        <w:tab w:val="num" w:pos="1440"/>
        <w:tab w:val="num" w:pos="2160"/>
      </w:tabs>
    </w:pPr>
    <w:rPr>
      <w:sz w:val="28"/>
      <w:szCs w:val="28"/>
    </w:rPr>
  </w:style>
  <w:style w:type="paragraph" w:customStyle="1" w:styleId="H4">
    <w:name w:val="H4"/>
    <w:basedOn w:val="Normal"/>
    <w:uiPriority w:val="99"/>
    <w:rsid w:val="003517D3"/>
    <w:pPr>
      <w:numPr>
        <w:ilvl w:val="3"/>
        <w:numId w:val="13"/>
      </w:numPr>
      <w:tabs>
        <w:tab w:val="left" w:pos="1210"/>
      </w:tabs>
    </w:pPr>
    <w:rPr>
      <w:rFonts w:ascii="Arial" w:hAnsi="Arial" w:cs="Arial"/>
      <w:noProof w:val="0"/>
      <w:sz w:val="24"/>
      <w:szCs w:val="24"/>
    </w:rPr>
  </w:style>
  <w:style w:type="paragraph" w:customStyle="1" w:styleId="H5">
    <w:name w:val="H5"/>
    <w:basedOn w:val="Normal"/>
    <w:uiPriority w:val="99"/>
    <w:rsid w:val="003517D3"/>
    <w:pPr>
      <w:numPr>
        <w:ilvl w:val="4"/>
        <w:numId w:val="13"/>
      </w:numPr>
      <w:tabs>
        <w:tab w:val="left" w:pos="1540"/>
      </w:tabs>
    </w:pPr>
    <w:rPr>
      <w:rFonts w:ascii="Arial" w:hAnsi="Arial" w:cs="Arial"/>
      <w:noProof w:val="0"/>
      <w:sz w:val="24"/>
      <w:szCs w:val="24"/>
    </w:rPr>
  </w:style>
  <w:style w:type="paragraph" w:customStyle="1" w:styleId="H6">
    <w:name w:val="H6"/>
    <w:basedOn w:val="Normal"/>
    <w:uiPriority w:val="99"/>
    <w:rsid w:val="003517D3"/>
    <w:pPr>
      <w:numPr>
        <w:ilvl w:val="5"/>
        <w:numId w:val="13"/>
      </w:numPr>
    </w:pPr>
    <w:rPr>
      <w:rFonts w:ascii="Arial" w:hAnsi="Arial" w:cs="Arial"/>
      <w:b/>
      <w:noProof w:val="0"/>
      <w:sz w:val="24"/>
      <w:szCs w:val="24"/>
    </w:rPr>
  </w:style>
  <w:style w:type="paragraph" w:customStyle="1" w:styleId="H7">
    <w:name w:val="H7"/>
    <w:basedOn w:val="Normal"/>
    <w:uiPriority w:val="99"/>
    <w:rsid w:val="003517D3"/>
    <w:pPr>
      <w:numPr>
        <w:ilvl w:val="6"/>
        <w:numId w:val="13"/>
      </w:numPr>
    </w:pPr>
    <w:rPr>
      <w:rFonts w:ascii="Arial" w:hAnsi="Arial" w:cs="Arial"/>
      <w:b/>
      <w:noProof w:val="0"/>
      <w:sz w:val="24"/>
      <w:szCs w:val="24"/>
    </w:rPr>
  </w:style>
  <w:style w:type="paragraph" w:customStyle="1" w:styleId="H8">
    <w:name w:val="H8"/>
    <w:basedOn w:val="Normal"/>
    <w:uiPriority w:val="99"/>
    <w:rsid w:val="003517D3"/>
    <w:pPr>
      <w:numPr>
        <w:ilvl w:val="7"/>
        <w:numId w:val="13"/>
      </w:numPr>
    </w:pPr>
    <w:rPr>
      <w:rFonts w:ascii="Arial" w:hAnsi="Arial" w:cs="Arial"/>
      <w:b/>
      <w:noProof w:val="0"/>
      <w:sz w:val="24"/>
      <w:szCs w:val="24"/>
    </w:rPr>
  </w:style>
  <w:style w:type="character" w:customStyle="1" w:styleId="TableTextChar">
    <w:name w:val="TableText Char"/>
    <w:link w:val="TableText"/>
    <w:locked/>
    <w:rsid w:val="00321699"/>
    <w:rPr>
      <w:rFonts w:cs="Times New Roman"/>
      <w:noProof/>
      <w:sz w:val="18"/>
      <w:lang w:val="en-US" w:eastAsia="en-US" w:bidi="ar-SA"/>
    </w:rPr>
  </w:style>
  <w:style w:type="character" w:customStyle="1" w:styleId="Keys">
    <w:name w:val="Keys"/>
    <w:rsid w:val="000E60B3"/>
    <w:rPr>
      <w:rFonts w:ascii="Franklin Gothic Demi" w:hAnsi="Franklin Gothic Demi"/>
      <w:sz w:val="20"/>
    </w:rPr>
  </w:style>
  <w:style w:type="paragraph" w:styleId="CommentSubject">
    <w:name w:val="annotation subject"/>
    <w:basedOn w:val="CommentText"/>
    <w:next w:val="CommentText"/>
    <w:semiHidden/>
    <w:rsid w:val="00803A17"/>
    <w:pPr>
      <w:spacing w:before="120" w:after="120"/>
    </w:pPr>
    <w:rPr>
      <w:b/>
      <w:bCs/>
    </w:rPr>
  </w:style>
  <w:style w:type="paragraph" w:customStyle="1" w:styleId="iHyperlink0">
    <w:name w:val="iHyperlink"/>
    <w:basedOn w:val="Tabletext1"/>
    <w:link w:val="iHyperlinkChar"/>
    <w:rsid w:val="00307C1D"/>
    <w:pPr>
      <w:spacing w:after="0"/>
    </w:pPr>
    <w:rPr>
      <w:noProof w:val="0"/>
      <w:sz w:val="22"/>
      <w:szCs w:val="22"/>
    </w:rPr>
  </w:style>
  <w:style w:type="character" w:customStyle="1" w:styleId="TabletextChar0">
    <w:name w:val="Tabletext Char"/>
    <w:link w:val="Tabletext1"/>
    <w:locked/>
    <w:rsid w:val="00ED324D"/>
    <w:rPr>
      <w:rFonts w:cs="Times New Roman"/>
      <w:noProof/>
      <w:lang w:val="en-US" w:eastAsia="en-US" w:bidi="ar-SA"/>
    </w:rPr>
  </w:style>
  <w:style w:type="paragraph" w:styleId="ListBullet3">
    <w:name w:val="List Bullet 3"/>
    <w:basedOn w:val="Normal"/>
    <w:rsid w:val="0020003E"/>
    <w:pPr>
      <w:numPr>
        <w:numId w:val="29"/>
      </w:numPr>
      <w:spacing w:before="60" w:after="60"/>
    </w:pPr>
    <w:rPr>
      <w:noProof w:val="0"/>
    </w:rPr>
  </w:style>
  <w:style w:type="paragraph" w:customStyle="1" w:styleId="StyleCourierNewAfter0pt">
    <w:name w:val="Style Courier New After:  0 pt"/>
    <w:basedOn w:val="Normal"/>
    <w:rsid w:val="00AE3575"/>
    <w:pPr>
      <w:spacing w:before="0" w:after="0"/>
    </w:pPr>
    <w:rPr>
      <w:rFonts w:ascii="Courier New" w:hAnsi="Courier New"/>
    </w:rPr>
  </w:style>
  <w:style w:type="paragraph" w:customStyle="1" w:styleId="StyleCourierNewAfter0pt1">
    <w:name w:val="Style Courier New After:  0 pt1"/>
    <w:basedOn w:val="Normal"/>
    <w:rsid w:val="00435864"/>
    <w:pPr>
      <w:spacing w:before="0" w:after="0"/>
    </w:pPr>
    <w:rPr>
      <w:rFonts w:ascii="Courier New" w:hAnsi="Courier New"/>
    </w:rPr>
  </w:style>
  <w:style w:type="character" w:customStyle="1" w:styleId="iHyperlinkChar">
    <w:name w:val="iHyperlink Char"/>
    <w:link w:val="iHyperlink0"/>
    <w:locked/>
    <w:rsid w:val="00346E17"/>
    <w:rPr>
      <w:sz w:val="22"/>
      <w:szCs w:val="22"/>
      <w:lang w:val="en-US" w:eastAsia="en-US" w:bidi="ar-SA"/>
    </w:rPr>
  </w:style>
  <w:style w:type="character" w:customStyle="1" w:styleId="TableChar">
    <w:name w:val="Table Char"/>
    <w:link w:val="Table"/>
    <w:rsid w:val="00971300"/>
    <w:rPr>
      <w:rFonts w:ascii="Arial" w:hAnsi="Arial"/>
      <w:noProof/>
      <w:kern w:val="16"/>
      <w:sz w:val="16"/>
      <w:lang w:val="en-US" w:eastAsia="en-US" w:bidi="ar-SA"/>
    </w:rPr>
  </w:style>
  <w:style w:type="paragraph" w:customStyle="1" w:styleId="Style1">
    <w:name w:val="Style1"/>
    <w:basedOn w:val="StyleCourierNewAfter0pt1"/>
    <w:autoRedefine/>
    <w:rsid w:val="007A70C6"/>
  </w:style>
  <w:style w:type="paragraph" w:customStyle="1" w:styleId="StyleStyleCourierNewAfter0ptBlack">
    <w:name w:val="Style Style Courier New After:  0 pt + Black"/>
    <w:basedOn w:val="StyleCourierNewAfter0pt"/>
    <w:rsid w:val="00B26217"/>
    <w:rPr>
      <w:color w:val="000000"/>
    </w:rPr>
  </w:style>
  <w:style w:type="paragraph" w:customStyle="1" w:styleId="StyleCourierNewBefore3ptAfter0pt">
    <w:name w:val="Style Courier New Before:  3 pt After:  0 pt"/>
    <w:basedOn w:val="Normal"/>
    <w:autoRedefine/>
    <w:rsid w:val="00B26217"/>
    <w:pPr>
      <w:spacing w:before="0" w:after="0"/>
    </w:pPr>
    <w:rPr>
      <w:rFonts w:ascii="Courier New" w:hAnsi="Courier New"/>
    </w:rPr>
  </w:style>
  <w:style w:type="paragraph" w:styleId="NoSpacing">
    <w:name w:val="No Spacing"/>
    <w:uiPriority w:val="1"/>
    <w:qFormat/>
    <w:rsid w:val="004D32D2"/>
    <w:rPr>
      <w:rFonts w:ascii="Calibri" w:eastAsia="Calibri" w:hAnsi="Calibri"/>
      <w:sz w:val="22"/>
      <w:szCs w:val="22"/>
    </w:rPr>
  </w:style>
  <w:style w:type="paragraph" w:styleId="ListParagraph">
    <w:name w:val="List Paragraph"/>
    <w:basedOn w:val="Normal"/>
    <w:uiPriority w:val="34"/>
    <w:qFormat/>
    <w:rsid w:val="007F694C"/>
    <w:pPr>
      <w:ind w:left="720"/>
      <w:contextualSpacing/>
    </w:pPr>
  </w:style>
  <w:style w:type="paragraph" w:customStyle="1" w:styleId="TopicTextBulleted">
    <w:name w:val="Topic Text Bulleted"/>
    <w:basedOn w:val="Normal"/>
    <w:link w:val="TopicTextBulletedChar"/>
    <w:uiPriority w:val="99"/>
    <w:rsid w:val="000F4023"/>
    <w:pPr>
      <w:numPr>
        <w:ilvl w:val="1"/>
        <w:numId w:val="4"/>
      </w:numPr>
      <w:tabs>
        <w:tab w:val="left" w:pos="302"/>
        <w:tab w:val="left" w:pos="490"/>
        <w:tab w:val="left" w:pos="1382"/>
        <w:tab w:val="left" w:pos="1497"/>
      </w:tabs>
      <w:spacing w:before="80" w:after="0"/>
      <w:ind w:right="130"/>
    </w:pPr>
    <w:rPr>
      <w:rFonts w:ascii="Arial" w:eastAsia="Arial Unicode MS" w:hAnsi="Arial"/>
      <w:noProof w:val="0"/>
      <w:sz w:val="16"/>
      <w:lang w:bidi="he-IL"/>
    </w:rPr>
  </w:style>
  <w:style w:type="character" w:customStyle="1" w:styleId="TopicTextBulletedChar">
    <w:name w:val="Topic Text Bulleted Char"/>
    <w:basedOn w:val="DefaultParagraphFont"/>
    <w:link w:val="TopicTextBulleted"/>
    <w:uiPriority w:val="99"/>
    <w:locked/>
    <w:rsid w:val="000F4023"/>
    <w:rPr>
      <w:rFonts w:ascii="Arial" w:eastAsia="Arial Unicode MS" w:hAnsi="Arial"/>
      <w:sz w:val="16"/>
      <w:lang w:bidi="he-IL"/>
    </w:rPr>
  </w:style>
  <w:style w:type="character" w:customStyle="1" w:styleId="BodyTextChar">
    <w:name w:val="Body Text Char"/>
    <w:link w:val="BodyText"/>
    <w:uiPriority w:val="99"/>
    <w:locked/>
    <w:rsid w:val="00F00B85"/>
    <w:rPr>
      <w:noProof/>
      <w:color w:val="000000"/>
      <w:sz w:val="24"/>
    </w:rPr>
  </w:style>
  <w:style w:type="character" w:styleId="UnresolvedMention">
    <w:name w:val="Unresolved Mention"/>
    <w:basedOn w:val="DefaultParagraphFont"/>
    <w:uiPriority w:val="99"/>
    <w:semiHidden/>
    <w:unhideWhenUsed/>
    <w:rsid w:val="00A4534F"/>
    <w:rPr>
      <w:color w:val="808080"/>
      <w:shd w:val="clear" w:color="auto" w:fill="E6E6E6"/>
    </w:rPr>
  </w:style>
  <w:style w:type="character" w:customStyle="1" w:styleId="Heading1Char">
    <w:name w:val="Heading 1 Char"/>
    <w:link w:val="Heading1"/>
    <w:uiPriority w:val="99"/>
    <w:locked/>
    <w:rsid w:val="00CF0E77"/>
    <w:rPr>
      <w:rFonts w:ascii="Arial" w:hAnsi="Arial" w:cs="Arial"/>
      <w:b/>
      <w:bCs/>
      <w:noProof/>
      <w:kern w:val="32"/>
      <w:sz w:val="32"/>
      <w:szCs w:val="32"/>
    </w:rPr>
  </w:style>
  <w:style w:type="paragraph" w:styleId="ListBullet5">
    <w:name w:val="List Bullet 5"/>
    <w:basedOn w:val="Normal"/>
    <w:uiPriority w:val="99"/>
    <w:rsid w:val="00CF0E77"/>
    <w:pPr>
      <w:numPr>
        <w:numId w:val="41"/>
      </w:numPr>
      <w:tabs>
        <w:tab w:val="clear" w:pos="720"/>
        <w:tab w:val="num" w:pos="1800"/>
      </w:tabs>
      <w:spacing w:before="60" w:after="60"/>
      <w:ind w:left="1800"/>
    </w:pPr>
    <w:rPr>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778424">
      <w:bodyDiv w:val="1"/>
      <w:marLeft w:val="0"/>
      <w:marRight w:val="0"/>
      <w:marTop w:val="0"/>
      <w:marBottom w:val="0"/>
      <w:divBdr>
        <w:top w:val="none" w:sz="0" w:space="0" w:color="auto"/>
        <w:left w:val="none" w:sz="0" w:space="0" w:color="auto"/>
        <w:bottom w:val="none" w:sz="0" w:space="0" w:color="auto"/>
        <w:right w:val="none" w:sz="0" w:space="0" w:color="auto"/>
      </w:divBdr>
    </w:div>
    <w:div w:id="298996138">
      <w:bodyDiv w:val="1"/>
      <w:marLeft w:val="0"/>
      <w:marRight w:val="0"/>
      <w:marTop w:val="0"/>
      <w:marBottom w:val="0"/>
      <w:divBdr>
        <w:top w:val="none" w:sz="0" w:space="0" w:color="auto"/>
        <w:left w:val="none" w:sz="0" w:space="0" w:color="auto"/>
        <w:bottom w:val="none" w:sz="0" w:space="0" w:color="auto"/>
        <w:right w:val="none" w:sz="0" w:space="0" w:color="auto"/>
      </w:divBdr>
    </w:div>
    <w:div w:id="313528415">
      <w:bodyDiv w:val="1"/>
      <w:marLeft w:val="0"/>
      <w:marRight w:val="0"/>
      <w:marTop w:val="0"/>
      <w:marBottom w:val="0"/>
      <w:divBdr>
        <w:top w:val="none" w:sz="0" w:space="0" w:color="auto"/>
        <w:left w:val="none" w:sz="0" w:space="0" w:color="auto"/>
        <w:bottom w:val="none" w:sz="0" w:space="0" w:color="auto"/>
        <w:right w:val="none" w:sz="0" w:space="0" w:color="auto"/>
      </w:divBdr>
    </w:div>
    <w:div w:id="377553310">
      <w:bodyDiv w:val="1"/>
      <w:marLeft w:val="0"/>
      <w:marRight w:val="0"/>
      <w:marTop w:val="0"/>
      <w:marBottom w:val="0"/>
      <w:divBdr>
        <w:top w:val="none" w:sz="0" w:space="0" w:color="auto"/>
        <w:left w:val="none" w:sz="0" w:space="0" w:color="auto"/>
        <w:bottom w:val="none" w:sz="0" w:space="0" w:color="auto"/>
        <w:right w:val="none" w:sz="0" w:space="0" w:color="auto"/>
      </w:divBdr>
    </w:div>
    <w:div w:id="573197444">
      <w:bodyDiv w:val="1"/>
      <w:marLeft w:val="0"/>
      <w:marRight w:val="0"/>
      <w:marTop w:val="0"/>
      <w:marBottom w:val="0"/>
      <w:divBdr>
        <w:top w:val="none" w:sz="0" w:space="0" w:color="auto"/>
        <w:left w:val="none" w:sz="0" w:space="0" w:color="auto"/>
        <w:bottom w:val="none" w:sz="0" w:space="0" w:color="auto"/>
        <w:right w:val="none" w:sz="0" w:space="0" w:color="auto"/>
      </w:divBdr>
    </w:div>
    <w:div w:id="1098866320">
      <w:bodyDiv w:val="1"/>
      <w:marLeft w:val="0"/>
      <w:marRight w:val="0"/>
      <w:marTop w:val="0"/>
      <w:marBottom w:val="0"/>
      <w:divBdr>
        <w:top w:val="none" w:sz="0" w:space="0" w:color="auto"/>
        <w:left w:val="none" w:sz="0" w:space="0" w:color="auto"/>
        <w:bottom w:val="none" w:sz="0" w:space="0" w:color="auto"/>
        <w:right w:val="none" w:sz="0" w:space="0" w:color="auto"/>
      </w:divBdr>
    </w:div>
    <w:div w:id="1405955024">
      <w:bodyDiv w:val="1"/>
      <w:marLeft w:val="0"/>
      <w:marRight w:val="0"/>
      <w:marTop w:val="0"/>
      <w:marBottom w:val="0"/>
      <w:divBdr>
        <w:top w:val="none" w:sz="0" w:space="0" w:color="auto"/>
        <w:left w:val="none" w:sz="0" w:space="0" w:color="auto"/>
        <w:bottom w:val="none" w:sz="0" w:space="0" w:color="auto"/>
        <w:right w:val="none" w:sz="0" w:space="0" w:color="auto"/>
      </w:divBdr>
    </w:div>
    <w:div w:id="1434782157">
      <w:bodyDiv w:val="1"/>
      <w:marLeft w:val="0"/>
      <w:marRight w:val="0"/>
      <w:marTop w:val="0"/>
      <w:marBottom w:val="0"/>
      <w:divBdr>
        <w:top w:val="none" w:sz="0" w:space="0" w:color="auto"/>
        <w:left w:val="none" w:sz="0" w:space="0" w:color="auto"/>
        <w:bottom w:val="none" w:sz="0" w:space="0" w:color="auto"/>
        <w:right w:val="none" w:sz="0" w:space="0" w:color="auto"/>
      </w:divBdr>
    </w:div>
    <w:div w:id="1589852245">
      <w:bodyDiv w:val="1"/>
      <w:marLeft w:val="0"/>
      <w:marRight w:val="0"/>
      <w:marTop w:val="0"/>
      <w:marBottom w:val="0"/>
      <w:divBdr>
        <w:top w:val="none" w:sz="0" w:space="0" w:color="auto"/>
        <w:left w:val="none" w:sz="0" w:space="0" w:color="auto"/>
        <w:bottom w:val="none" w:sz="0" w:space="0" w:color="auto"/>
        <w:right w:val="none" w:sz="0" w:space="0" w:color="auto"/>
      </w:divBdr>
    </w:div>
    <w:div w:id="200339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eader" Target="header4.xml"/><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2.xml"/><Relationship Id="rId25" Type="http://schemas.openxmlformats.org/officeDocument/2006/relationships/hyperlink" Target="https://vaww.vha.vaco.portal.va.gov/sites/PublicHealth/pophealth/ccr/SitePages/Home.aspx"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www.va.gov/vdl/application.asp?appid=126" TargetMode="External"/><Relationship Id="rId32" Type="http://schemas.openxmlformats.org/officeDocument/2006/relationships/header" Target="header7.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yperlink" Target="ftp://ftp.fo-slc.med.va.gov/" TargetMode="External"/><Relationship Id="rId28" Type="http://schemas.openxmlformats.org/officeDocument/2006/relationships/header" Target="header5.xm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footer" Target="footer7.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hyperlink" Target="ftp://ftp.fo-hines.med.va.gov/" TargetMode="External"/><Relationship Id="rId27" Type="http://schemas.openxmlformats.org/officeDocument/2006/relationships/image" Target="media/image3.png"/><Relationship Id="rId30" Type="http://schemas.openxmlformats.org/officeDocument/2006/relationships/footer" Target="footer6.xml"/></Relationships>
</file>

<file path=word/_rels/footnotes.xml.rels><?xml version="1.0" encoding="UTF-8" standalone="yes"?>
<Relationships xmlns="http://schemas.openxmlformats.org/package/2006/relationships"><Relationship Id="rId1" Type="http://schemas.openxmlformats.org/officeDocument/2006/relationships/hyperlink" Target="http://citeseerx.ist.psu.edu/viewdoc/download?doi=10.1.1.100.5551&amp;rep=rep1&amp;typ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652448446033D48A17789E5633310AE" ma:contentTypeVersion="0" ma:contentTypeDescription="Create a new document." ma:contentTypeScope="" ma:versionID="4d080b9677b3dc1d780c97171ed41e7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D70BC4-952B-40D7-B365-6AED1B174E0A}">
  <ds:schemaRefs>
    <ds:schemaRef ds:uri="http://schemas.microsoft.com/sharepoint/v3/contenttype/forms"/>
  </ds:schemaRefs>
</ds:datastoreItem>
</file>

<file path=customXml/itemProps2.xml><?xml version="1.0" encoding="utf-8"?>
<ds:datastoreItem xmlns:ds="http://schemas.openxmlformats.org/officeDocument/2006/customXml" ds:itemID="{028DB764-E1C0-49CA-B5BE-87B1860671D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FE28100-F570-437E-B5CF-C5852D4C97DB}">
  <ds:schemaRefs>
    <ds:schemaRef ds:uri="http://schemas.microsoft.com/office/2006/metadata/longProperties"/>
  </ds:schemaRefs>
</ds:datastoreItem>
</file>

<file path=customXml/itemProps4.xml><?xml version="1.0" encoding="utf-8"?>
<ds:datastoreItem xmlns:ds="http://schemas.openxmlformats.org/officeDocument/2006/customXml" ds:itemID="{CAF70FE8-F9B8-487C-95AF-2AC48727B4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629C3213-81EA-462D-9CA8-28572B270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1506</TotalTime>
  <Pages>16</Pages>
  <Words>2416</Words>
  <Characters>13777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ROR*1.5*34 Release Notes</vt:lpstr>
    </vt:vector>
  </TitlesOfParts>
  <Manager>Health Systems Design &amp; Development</Manager>
  <Company>Department of Veterans Affairs</Company>
  <LinksUpToDate>false</LinksUpToDate>
  <CharactersWithSpaces>16161</CharactersWithSpaces>
  <SharedDoc>false</SharedDoc>
  <HLinks>
    <vt:vector size="72" baseType="variant">
      <vt:variant>
        <vt:i4>262214</vt:i4>
      </vt:variant>
      <vt:variant>
        <vt:i4>45</vt:i4>
      </vt:variant>
      <vt:variant>
        <vt:i4>0</vt:i4>
      </vt:variant>
      <vt:variant>
        <vt:i4>5</vt:i4>
      </vt:variant>
      <vt:variant>
        <vt:lpwstr>http://vaww.vistau.med.va.gov/vistau/ccr/</vt:lpwstr>
      </vt:variant>
      <vt:variant>
        <vt:lpwstr/>
      </vt:variant>
      <vt:variant>
        <vt:i4>8126569</vt:i4>
      </vt:variant>
      <vt:variant>
        <vt:i4>42</vt:i4>
      </vt:variant>
      <vt:variant>
        <vt:i4>0</vt:i4>
      </vt:variant>
      <vt:variant>
        <vt:i4>5</vt:i4>
      </vt:variant>
      <vt:variant>
        <vt:lpwstr>http://vista.med.va.gov/ClinicalSpecialties/CCR</vt:lpwstr>
      </vt:variant>
      <vt:variant>
        <vt:lpwstr/>
      </vt:variant>
      <vt:variant>
        <vt:i4>6815857</vt:i4>
      </vt:variant>
      <vt:variant>
        <vt:i4>39</vt:i4>
      </vt:variant>
      <vt:variant>
        <vt:i4>0</vt:i4>
      </vt:variant>
      <vt:variant>
        <vt:i4>5</vt:i4>
      </vt:variant>
      <vt:variant>
        <vt:lpwstr>http://www.va.gov/vdl/application.asp?appid=126</vt:lpwstr>
      </vt:variant>
      <vt:variant>
        <vt:lpwstr/>
      </vt:variant>
      <vt:variant>
        <vt:i4>5570589</vt:i4>
      </vt:variant>
      <vt:variant>
        <vt:i4>33</vt:i4>
      </vt:variant>
      <vt:variant>
        <vt:i4>0</vt:i4>
      </vt:variant>
      <vt:variant>
        <vt:i4>5</vt:i4>
      </vt:variant>
      <vt:variant>
        <vt:lpwstr>ftp://ftp.fo-slc.med.va.gov/</vt:lpwstr>
      </vt:variant>
      <vt:variant>
        <vt:lpwstr/>
      </vt:variant>
      <vt:variant>
        <vt:i4>3145853</vt:i4>
      </vt:variant>
      <vt:variant>
        <vt:i4>30</vt:i4>
      </vt:variant>
      <vt:variant>
        <vt:i4>0</vt:i4>
      </vt:variant>
      <vt:variant>
        <vt:i4>5</vt:i4>
      </vt:variant>
      <vt:variant>
        <vt:lpwstr>ftp://ftp.fo-hines.med.va.gov/</vt:lpwstr>
      </vt:variant>
      <vt:variant>
        <vt:lpwstr/>
      </vt:variant>
      <vt:variant>
        <vt:i4>2883630</vt:i4>
      </vt:variant>
      <vt:variant>
        <vt:i4>27</vt:i4>
      </vt:variant>
      <vt:variant>
        <vt:i4>0</vt:i4>
      </vt:variant>
      <vt:variant>
        <vt:i4>5</vt:i4>
      </vt:variant>
      <vt:variant>
        <vt:lpwstr>ftp://ftp.fo-albany.med.va.gov/</vt:lpwstr>
      </vt:variant>
      <vt:variant>
        <vt:lpwstr/>
      </vt:variant>
      <vt:variant>
        <vt:i4>8061002</vt:i4>
      </vt:variant>
      <vt:variant>
        <vt:i4>15</vt:i4>
      </vt:variant>
      <vt:variant>
        <vt:i4>0</vt:i4>
      </vt:variant>
      <vt:variant>
        <vt:i4>5</vt:i4>
      </vt:variant>
      <vt:variant>
        <vt:lpwstr/>
      </vt:variant>
      <vt:variant>
        <vt:lpwstr>Glos_VistA</vt:lpwstr>
      </vt:variant>
      <vt:variant>
        <vt:i4>8061002</vt:i4>
      </vt:variant>
      <vt:variant>
        <vt:i4>12</vt:i4>
      </vt:variant>
      <vt:variant>
        <vt:i4>0</vt:i4>
      </vt:variant>
      <vt:variant>
        <vt:i4>5</vt:i4>
      </vt:variant>
      <vt:variant>
        <vt:lpwstr/>
      </vt:variant>
      <vt:variant>
        <vt:lpwstr>Glos_VistA</vt:lpwstr>
      </vt:variant>
      <vt:variant>
        <vt:i4>2031667</vt:i4>
      </vt:variant>
      <vt:variant>
        <vt:i4>9</vt:i4>
      </vt:variant>
      <vt:variant>
        <vt:i4>0</vt:i4>
      </vt:variant>
      <vt:variant>
        <vt:i4>5</vt:i4>
      </vt:variant>
      <vt:variant>
        <vt:lpwstr/>
      </vt:variant>
      <vt:variant>
        <vt:lpwstr>Glos_CDCO</vt:lpwstr>
      </vt:variant>
      <vt:variant>
        <vt:i4>4194363</vt:i4>
      </vt:variant>
      <vt:variant>
        <vt:i4>6</vt:i4>
      </vt:variant>
      <vt:variant>
        <vt:i4>0</vt:i4>
      </vt:variant>
      <vt:variant>
        <vt:i4>5</vt:i4>
      </vt:variant>
      <vt:variant>
        <vt:lpwstr/>
      </vt:variant>
      <vt:variant>
        <vt:lpwstr>Glos_HL7</vt:lpwstr>
      </vt:variant>
      <vt:variant>
        <vt:i4>4194363</vt:i4>
      </vt:variant>
      <vt:variant>
        <vt:i4>3</vt:i4>
      </vt:variant>
      <vt:variant>
        <vt:i4>0</vt:i4>
      </vt:variant>
      <vt:variant>
        <vt:i4>5</vt:i4>
      </vt:variant>
      <vt:variant>
        <vt:lpwstr/>
      </vt:variant>
      <vt:variant>
        <vt:lpwstr>Glos_HL7</vt:lpwstr>
      </vt:variant>
      <vt:variant>
        <vt:i4>8061025</vt:i4>
      </vt:variant>
      <vt:variant>
        <vt:i4>0</vt:i4>
      </vt:variant>
      <vt:variant>
        <vt:i4>0</vt:i4>
      </vt:variant>
      <vt:variant>
        <vt:i4>5</vt:i4>
      </vt:variant>
      <vt:variant>
        <vt:lpwstr>http://citeseerx.ist.psu.edu/viewdoc/download?doi=10.1.1.100.5551&amp;rep=rep1&amp;type=pdf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ROR*1.5*34 Release Notes</dc:title>
  <dc:subject>Clinical Case Registries 1.5.34</dc:subject>
  <dc:creator>Department of Veterans Affairs</dc:creator>
  <cp:keywords>CCR, HIV, Hep C</cp:keywords>
  <cp:lastModifiedBy>Micyus, Edward  Liberty IT Solutions</cp:lastModifiedBy>
  <cp:revision>66</cp:revision>
  <cp:lastPrinted>2019-02-06T18:58:00Z</cp:lastPrinted>
  <dcterms:created xsi:type="dcterms:W3CDTF">2016-07-18T17:19:00Z</dcterms:created>
  <dcterms:modified xsi:type="dcterms:W3CDTF">2019-04-09T16:57:00Z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
    <vt:lpwstr>Document</vt:lpwstr>
  </property>
  <property fmtid="{D5CDD505-2E9C-101B-9397-08002B2CF9AE}" pid="4" name="Sortorder">
    <vt:lpwstr/>
  </property>
  <property fmtid="{D5CDD505-2E9C-101B-9397-08002B2CF9AE}" pid="5" name="_dlc_DocId">
    <vt:lpwstr>657KNE7CTRDA-4724-146</vt:lpwstr>
  </property>
  <property fmtid="{D5CDD505-2E9C-101B-9397-08002B2CF9AE}" pid="6" name="_dlc_DocIdItemGuid">
    <vt:lpwstr>72816b2b-d27c-4317-a2c7-8614d485e9d8</vt:lpwstr>
  </property>
  <property fmtid="{D5CDD505-2E9C-101B-9397-08002B2CF9AE}" pid="7" name="_dlc_DocIdUrl">
    <vt:lpwstr>http://vaww.oed.portal.va.gov/projects/registries/internal/_layouts/DocIdRedir.aspx?ID=657KNE7CTRDA-4724-146, 657KNE7CTRDA-4724-146</vt:lpwstr>
  </property>
  <property fmtid="{D5CDD505-2E9C-101B-9397-08002B2CF9AE}" pid="8" name="ContentTypeId">
    <vt:lpwstr>0x0101005652448446033D48A17789E5633310AE</vt:lpwstr>
  </property>
  <property fmtid="{D5CDD505-2E9C-101B-9397-08002B2CF9AE}" pid="9" name="Document Type">
    <vt:lpwstr>Project Documents/Manuals</vt:lpwstr>
  </property>
</Properties>
</file>