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F066C" w14:textId="77777777" w:rsidR="007F0BE7" w:rsidRDefault="007F0BE7" w:rsidP="00A20D11">
      <w:pPr>
        <w:pStyle w:val="Title"/>
      </w:pPr>
      <w:bookmarkStart w:id="0" w:name="_GoBack"/>
      <w:bookmarkEnd w:id="0"/>
      <w:r w:rsidRPr="00407C44">
        <w:rPr>
          <w:noProof/>
        </w:rPr>
        <w:drawing>
          <wp:inline distT="0" distB="0" distL="0" distR="0" wp14:anchorId="278283B4" wp14:editId="55036775">
            <wp:extent cx="2562225" cy="1424940"/>
            <wp:effectExtent l="0" t="0" r="9525" b="3810"/>
            <wp:docPr id="2" name="Picture 2" descr="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t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1424940"/>
                    </a:xfrm>
                    <a:prstGeom prst="rect">
                      <a:avLst/>
                    </a:prstGeom>
                    <a:noFill/>
                    <a:ln>
                      <a:noFill/>
                    </a:ln>
                  </pic:spPr>
                </pic:pic>
              </a:graphicData>
            </a:graphic>
          </wp:inline>
        </w:drawing>
      </w:r>
    </w:p>
    <w:p w14:paraId="4DA6276A" w14:textId="77777777" w:rsidR="007F0BE7" w:rsidRPr="005B4C74" w:rsidRDefault="007F0BE7" w:rsidP="007F0BE7">
      <w:pPr>
        <w:pStyle w:val="Title"/>
        <w:rPr>
          <w:rStyle w:val="Strong"/>
        </w:rPr>
      </w:pPr>
      <w:proofErr w:type="spellStart"/>
      <w:r>
        <w:rPr>
          <w:rStyle w:val="Strong"/>
        </w:rPr>
        <w:t>VistA</w:t>
      </w:r>
      <w:proofErr w:type="spellEnd"/>
      <w:r>
        <w:rPr>
          <w:rStyle w:val="Strong"/>
        </w:rPr>
        <w:t xml:space="preserve"> </w:t>
      </w:r>
      <w:r w:rsidRPr="005B4C74">
        <w:rPr>
          <w:rStyle w:val="Strong"/>
        </w:rPr>
        <w:t>I</w:t>
      </w:r>
      <w:r>
        <w:rPr>
          <w:rStyle w:val="Strong"/>
        </w:rPr>
        <w:t>maging</w:t>
      </w:r>
      <w:r w:rsidRPr="005B4C74">
        <w:rPr>
          <w:rStyle w:val="Strong"/>
        </w:rPr>
        <w:t xml:space="preserve"> S</w:t>
      </w:r>
      <w:r>
        <w:rPr>
          <w:rStyle w:val="Strong"/>
        </w:rPr>
        <w:t>ystem</w:t>
      </w:r>
    </w:p>
    <w:p w14:paraId="7A42E09A" w14:textId="77777777" w:rsidR="007F0BE7" w:rsidRPr="005B4C74" w:rsidRDefault="005F6CBE" w:rsidP="007F0BE7">
      <w:pPr>
        <w:pStyle w:val="Title"/>
      </w:pPr>
      <w:proofErr w:type="spellStart"/>
      <w:r>
        <w:t>TeleReader</w:t>
      </w:r>
      <w:proofErr w:type="spellEnd"/>
      <w:r>
        <w:t xml:space="preserve"> User Manual</w:t>
      </w:r>
      <w:r w:rsidR="007F0BE7">
        <w:t xml:space="preserve"> </w:t>
      </w:r>
    </w:p>
    <w:p w14:paraId="72AF5EA4" w14:textId="5AA59BDC" w:rsidR="007F0BE7" w:rsidRPr="005D2F31" w:rsidRDefault="00A55999" w:rsidP="007F0BE7">
      <w:pPr>
        <w:pStyle w:val="Title"/>
        <w:rPr>
          <w:b w:val="0"/>
          <w:szCs w:val="36"/>
        </w:rPr>
      </w:pPr>
      <w:r>
        <w:rPr>
          <w:b w:val="0"/>
          <w:szCs w:val="36"/>
        </w:rPr>
        <w:t>February</w:t>
      </w:r>
      <w:r w:rsidR="00285021">
        <w:rPr>
          <w:b w:val="0"/>
          <w:szCs w:val="36"/>
        </w:rPr>
        <w:t xml:space="preserve"> 2019</w:t>
      </w:r>
    </w:p>
    <w:p w14:paraId="4CCEAC98" w14:textId="77777777" w:rsidR="007F0BE7" w:rsidRDefault="007F0BE7" w:rsidP="007F0BE7">
      <w:pPr>
        <w:pStyle w:val="TitleSub"/>
      </w:pPr>
    </w:p>
    <w:p w14:paraId="2FC0162A" w14:textId="77777777" w:rsidR="007F0BE7" w:rsidRDefault="007F0BE7" w:rsidP="007F0BE7">
      <w:pPr>
        <w:pStyle w:val="TitleSub"/>
      </w:pPr>
    </w:p>
    <w:p w14:paraId="771F2604" w14:textId="77777777" w:rsidR="007F0BE7" w:rsidRDefault="007F0BE7" w:rsidP="007F0BE7">
      <w:pPr>
        <w:pStyle w:val="TitleSub"/>
      </w:pPr>
    </w:p>
    <w:p w14:paraId="010262B7" w14:textId="77777777" w:rsidR="007F0BE7" w:rsidRPr="005B4C74" w:rsidRDefault="007F0BE7" w:rsidP="007F0BE7">
      <w:pPr>
        <w:pStyle w:val="TitleSub"/>
      </w:pPr>
    </w:p>
    <w:p w14:paraId="5391B250" w14:textId="77777777" w:rsidR="007F0BE7" w:rsidRPr="005B4C74" w:rsidRDefault="007F0BE7" w:rsidP="007F0BE7">
      <w:pPr>
        <w:pStyle w:val="TitleSub"/>
      </w:pPr>
    </w:p>
    <w:p w14:paraId="17728ADF" w14:textId="77777777" w:rsidR="007F0BE7" w:rsidRPr="005B4C74" w:rsidRDefault="007F0BE7" w:rsidP="007F0BE7">
      <w:pPr>
        <w:pStyle w:val="TitleSub"/>
      </w:pPr>
    </w:p>
    <w:p w14:paraId="204649DB" w14:textId="77777777" w:rsidR="007F0BE7" w:rsidRPr="005B4C74" w:rsidRDefault="007F0BE7" w:rsidP="007F0BE7">
      <w:pPr>
        <w:pStyle w:val="TitleSub"/>
      </w:pPr>
    </w:p>
    <w:p w14:paraId="438C1CEB" w14:textId="77777777" w:rsidR="007F0BE7" w:rsidRPr="005B4C74" w:rsidRDefault="007F0BE7" w:rsidP="007F0BE7">
      <w:pPr>
        <w:pStyle w:val="TitleSub"/>
      </w:pPr>
    </w:p>
    <w:p w14:paraId="713E2C59" w14:textId="77777777" w:rsidR="007F0BE7" w:rsidRPr="005B4C74" w:rsidRDefault="007F0BE7" w:rsidP="007F0BE7">
      <w:pPr>
        <w:pStyle w:val="TitleSub"/>
      </w:pPr>
      <w:r w:rsidRPr="005B4C74">
        <w:t>Department of Veterans Affairs</w:t>
      </w:r>
    </w:p>
    <w:p w14:paraId="79384F62" w14:textId="77777777" w:rsidR="007F0BE7" w:rsidRPr="005B4C74" w:rsidRDefault="007F0BE7" w:rsidP="007F0BE7">
      <w:pPr>
        <w:pStyle w:val="TitleSub"/>
      </w:pPr>
      <w:r w:rsidRPr="005B4C74">
        <w:t>System Design and Development</w:t>
      </w:r>
    </w:p>
    <w:p w14:paraId="004A68F4" w14:textId="77777777" w:rsidR="007F0BE7" w:rsidRPr="005B4C74" w:rsidRDefault="007F0BE7" w:rsidP="007F0BE7">
      <w:pPr>
        <w:pStyle w:val="TitleSub"/>
      </w:pPr>
      <w:proofErr w:type="spellStart"/>
      <w:r w:rsidRPr="005B4C74">
        <w:rPr>
          <w:rStyle w:val="Strong"/>
          <w:b w:val="0"/>
        </w:rPr>
        <w:t>VistA</w:t>
      </w:r>
      <w:proofErr w:type="spellEnd"/>
      <w:r w:rsidRPr="005B4C74">
        <w:t xml:space="preserve"> Imaging</w:t>
      </w:r>
    </w:p>
    <w:p w14:paraId="41A8FFFA" w14:textId="77777777" w:rsidR="007F0BE7" w:rsidRDefault="007F0BE7" w:rsidP="00A20D11">
      <w:pPr>
        <w:pStyle w:val="Title"/>
      </w:pPr>
    </w:p>
    <w:p w14:paraId="0B710187" w14:textId="77777777" w:rsidR="00A20D11" w:rsidRDefault="00A20D11" w:rsidP="00A20D11">
      <w:pPr>
        <w:pStyle w:val="BodyText"/>
      </w:pPr>
    </w:p>
    <w:p w14:paraId="09544288" w14:textId="77777777" w:rsidR="00A20D11" w:rsidRPr="00A20D11" w:rsidRDefault="00A20D11" w:rsidP="00A20D11">
      <w:pPr>
        <w:pStyle w:val="BodyText"/>
        <w:sectPr w:rsidR="00A20D11" w:rsidRPr="00A20D11" w:rsidSect="00A20D11">
          <w:pgSz w:w="12240" w:h="15840" w:code="1"/>
          <w:pgMar w:top="1440" w:right="1440" w:bottom="1440" w:left="1440" w:header="720" w:footer="720" w:gutter="0"/>
          <w:cols w:space="720"/>
          <w:vAlign w:val="center"/>
          <w:docGrid w:linePitch="360"/>
        </w:sectPr>
      </w:pPr>
    </w:p>
    <w:p w14:paraId="00890E83" w14:textId="75F327DA" w:rsidR="007F0BE7" w:rsidRDefault="0092176F" w:rsidP="007F0BE7">
      <w:pPr>
        <w:pStyle w:val="BodyText"/>
        <w:rPr>
          <w:sz w:val="18"/>
          <w:szCs w:val="18"/>
        </w:rPr>
      </w:pPr>
      <w:proofErr w:type="spellStart"/>
      <w:r>
        <w:rPr>
          <w:b/>
          <w:bCs/>
          <w:sz w:val="18"/>
          <w:szCs w:val="18"/>
        </w:rPr>
        <w:lastRenderedPageBreak/>
        <w:t>TeleReader</w:t>
      </w:r>
      <w:proofErr w:type="spellEnd"/>
      <w:r w:rsidR="007F0BE7" w:rsidRPr="005D2F31">
        <w:rPr>
          <w:b/>
          <w:bCs/>
          <w:sz w:val="18"/>
          <w:szCs w:val="18"/>
        </w:rPr>
        <w:t xml:space="preserve"> User Manual</w:t>
      </w:r>
      <w:r w:rsidR="007F0BE7" w:rsidRPr="005D2F31">
        <w:rPr>
          <w:b/>
          <w:bCs/>
          <w:sz w:val="18"/>
          <w:szCs w:val="18"/>
        </w:rPr>
        <w:br/>
      </w:r>
      <w:proofErr w:type="spellStart"/>
      <w:r w:rsidR="007F0BE7" w:rsidRPr="005D2F31">
        <w:rPr>
          <w:b/>
          <w:bCs/>
          <w:sz w:val="18"/>
          <w:szCs w:val="18"/>
        </w:rPr>
        <w:t>VistA</w:t>
      </w:r>
      <w:proofErr w:type="spellEnd"/>
      <w:r w:rsidR="007F0BE7" w:rsidRPr="005D2F31">
        <w:rPr>
          <w:b/>
          <w:bCs/>
          <w:sz w:val="18"/>
          <w:szCs w:val="18"/>
        </w:rPr>
        <w:t xml:space="preserve"> Imaging </w:t>
      </w:r>
      <w:r w:rsidR="00A55999">
        <w:rPr>
          <w:b/>
          <w:bCs/>
          <w:sz w:val="18"/>
          <w:szCs w:val="18"/>
        </w:rPr>
        <w:t>February</w:t>
      </w:r>
      <w:r w:rsidR="00B656C0">
        <w:rPr>
          <w:b/>
          <w:bCs/>
          <w:sz w:val="18"/>
          <w:szCs w:val="18"/>
        </w:rPr>
        <w:t xml:space="preserve"> 2019</w:t>
      </w:r>
      <w:r w:rsidR="007F0BE7" w:rsidRPr="005D2F31">
        <w:rPr>
          <w:b/>
          <w:bCs/>
          <w:sz w:val="18"/>
          <w:szCs w:val="18"/>
        </w:rPr>
        <w:br/>
      </w:r>
    </w:p>
    <w:p w14:paraId="24FE666C" w14:textId="77777777" w:rsidR="0092176F" w:rsidRPr="005D2F31" w:rsidRDefault="0092176F" w:rsidP="007F0BE7">
      <w:pPr>
        <w:pStyle w:val="BodyText"/>
        <w:rPr>
          <w:sz w:val="18"/>
          <w:szCs w:val="18"/>
        </w:rPr>
      </w:pPr>
    </w:p>
    <w:p w14:paraId="4EAC04DE" w14:textId="77777777" w:rsidR="007F0BE7" w:rsidRPr="005D2F31" w:rsidRDefault="007F0BE7" w:rsidP="007F0BE7">
      <w:pPr>
        <w:pStyle w:val="BodyText"/>
        <w:rPr>
          <w:b/>
          <w:sz w:val="18"/>
          <w:szCs w:val="18"/>
        </w:rPr>
      </w:pPr>
      <w:r w:rsidRPr="005D2F31">
        <w:rPr>
          <w:b/>
          <w:sz w:val="18"/>
          <w:szCs w:val="18"/>
        </w:rPr>
        <w:t xml:space="preserve">Property of the US Government </w:t>
      </w:r>
    </w:p>
    <w:p w14:paraId="38439081" w14:textId="77777777" w:rsidR="007F0BE7" w:rsidRPr="005D2F31" w:rsidRDefault="007F0BE7" w:rsidP="007F0BE7">
      <w:pPr>
        <w:pStyle w:val="BodyText"/>
        <w:rPr>
          <w:sz w:val="18"/>
          <w:szCs w:val="18"/>
        </w:rPr>
      </w:pPr>
      <w:r w:rsidRPr="005D2F31">
        <w:rPr>
          <w:sz w:val="18"/>
          <w:szCs w:val="18"/>
        </w:rPr>
        <w:t xml:space="preserve">This is a controlled document. No changes to this document may be made without the express written consent of the </w:t>
      </w:r>
      <w:proofErr w:type="spellStart"/>
      <w:r w:rsidRPr="005D2F31">
        <w:rPr>
          <w:sz w:val="18"/>
          <w:szCs w:val="18"/>
        </w:rPr>
        <w:t>VistA</w:t>
      </w:r>
      <w:proofErr w:type="spellEnd"/>
      <w:r w:rsidRPr="005D2F31">
        <w:rPr>
          <w:sz w:val="18"/>
          <w:szCs w:val="18"/>
        </w:rPr>
        <w:t xml:space="preserve"> Office of Enterprise Development.</w:t>
      </w:r>
    </w:p>
    <w:p w14:paraId="130B6A8D" w14:textId="77777777" w:rsidR="007F0BE7" w:rsidRPr="005D2F31" w:rsidRDefault="007F0BE7" w:rsidP="007F0BE7">
      <w:pPr>
        <w:pStyle w:val="BodyText"/>
        <w:rPr>
          <w:sz w:val="18"/>
          <w:szCs w:val="18"/>
        </w:rPr>
      </w:pPr>
      <w:r w:rsidRPr="005D2F31">
        <w:rPr>
          <w:sz w:val="18"/>
          <w:szCs w:val="18"/>
        </w:rPr>
        <w:t>While every effort has been made to assure the accuracy of the information provided, this document may include technical inaccuracies and/or typographical errors. Changes are periodically made to the information herein and incorporated into new editions of this document.</w:t>
      </w:r>
    </w:p>
    <w:p w14:paraId="380353DA" w14:textId="77777777" w:rsidR="007F0BE7" w:rsidRPr="005D2F31" w:rsidRDefault="007F0BE7" w:rsidP="007F0BE7">
      <w:pPr>
        <w:pStyle w:val="BodyText"/>
        <w:rPr>
          <w:sz w:val="18"/>
          <w:szCs w:val="18"/>
        </w:rPr>
      </w:pPr>
      <w:r w:rsidRPr="005D2F31">
        <w:rPr>
          <w:sz w:val="18"/>
          <w:szCs w:val="18"/>
        </w:rPr>
        <w:t>Product names mentioned in this document may be trademarks or registered trademarks of their respective companies, and are hereby acknowledged.</w:t>
      </w:r>
    </w:p>
    <w:p w14:paraId="72B4A79C" w14:textId="77777777" w:rsidR="001A533C" w:rsidRDefault="007F0BE7" w:rsidP="001A533C">
      <w:pPr>
        <w:pStyle w:val="BodyText"/>
        <w:rPr>
          <w:rStyle w:val="Hyperlink"/>
          <w:sz w:val="18"/>
          <w:szCs w:val="18"/>
        </w:rPr>
      </w:pPr>
      <w:proofErr w:type="spellStart"/>
      <w:r w:rsidRPr="005D2F31">
        <w:rPr>
          <w:sz w:val="18"/>
          <w:szCs w:val="18"/>
        </w:rPr>
        <w:t>VistA</w:t>
      </w:r>
      <w:proofErr w:type="spellEnd"/>
      <w:r w:rsidRPr="005D2F31">
        <w:rPr>
          <w:sz w:val="18"/>
          <w:szCs w:val="18"/>
        </w:rPr>
        <w:t xml:space="preserve"> Imaging Office of Enterprise Development</w:t>
      </w:r>
      <w:r w:rsidRPr="005D2F31">
        <w:rPr>
          <w:sz w:val="18"/>
          <w:szCs w:val="18"/>
        </w:rPr>
        <w:br/>
        <w:t>Department of Veterans Affairs</w:t>
      </w:r>
      <w:r w:rsidRPr="005D2F31">
        <w:rPr>
          <w:sz w:val="18"/>
          <w:szCs w:val="18"/>
        </w:rPr>
        <w:br/>
        <w:t xml:space="preserve">Internet: </w:t>
      </w:r>
      <w:hyperlink r:id="rId9" w:history="1">
        <w:r w:rsidRPr="005D2F31">
          <w:rPr>
            <w:rStyle w:val="Hyperlink"/>
            <w:sz w:val="18"/>
            <w:szCs w:val="18"/>
          </w:rPr>
          <w:t>http://www.va.gov/imaging</w:t>
        </w:r>
      </w:hyperlink>
      <w:r w:rsidRPr="005D2F31">
        <w:rPr>
          <w:sz w:val="18"/>
          <w:szCs w:val="18"/>
        </w:rPr>
        <w:br/>
        <w:t xml:space="preserve">VA intranet: </w:t>
      </w:r>
      <w:hyperlink r:id="rId10" w:history="1">
        <w:r w:rsidRPr="00EE63DD">
          <w:rPr>
            <w:rStyle w:val="Hyperlink"/>
            <w:sz w:val="18"/>
            <w:szCs w:val="18"/>
          </w:rPr>
          <w:t>http://www.va.gov/vdl</w:t>
        </w:r>
      </w:hyperlink>
    </w:p>
    <w:p w14:paraId="178F0E93" w14:textId="77777777" w:rsidR="00A54F2C" w:rsidRDefault="00A54F2C">
      <w:pPr>
        <w:spacing w:before="0" w:after="200" w:line="276" w:lineRule="auto"/>
        <w:rPr>
          <w:rFonts w:ascii="Arial" w:hAnsi="Arial" w:cs="Arial"/>
          <w:b/>
          <w:bCs/>
          <w:sz w:val="28"/>
          <w:szCs w:val="32"/>
        </w:rPr>
      </w:pPr>
      <w:r>
        <w:br w:type="page"/>
      </w:r>
    </w:p>
    <w:p w14:paraId="662EDD77" w14:textId="77777777" w:rsidR="000B5A94" w:rsidRDefault="000B5A94" w:rsidP="001A533C">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his is the document's revision history table. It displays the list of revisions made at the document initial release and after. For each revision, it displays per row the date, version, description, and author."/>
      </w:tblPr>
      <w:tblGrid>
        <w:gridCol w:w="1219"/>
        <w:gridCol w:w="4176"/>
        <w:gridCol w:w="3955"/>
      </w:tblGrid>
      <w:tr w:rsidR="00285021" w:rsidRPr="005068FD" w14:paraId="082CF59A" w14:textId="77777777" w:rsidTr="00285021">
        <w:trPr>
          <w:cantSplit/>
          <w:tblHeader/>
        </w:trPr>
        <w:tc>
          <w:tcPr>
            <w:tcW w:w="652" w:type="pct"/>
            <w:shd w:val="clear" w:color="auto" w:fill="D9D9D9" w:themeFill="background1" w:themeFillShade="D9"/>
            <w:vAlign w:val="center"/>
          </w:tcPr>
          <w:p w14:paraId="12A7B967" w14:textId="77777777" w:rsidR="00285021" w:rsidRPr="005068FD" w:rsidRDefault="00285021" w:rsidP="005D0F80">
            <w:pPr>
              <w:pStyle w:val="TableHeading"/>
            </w:pPr>
            <w:r w:rsidRPr="005068FD">
              <w:t>Date</w:t>
            </w:r>
          </w:p>
        </w:tc>
        <w:tc>
          <w:tcPr>
            <w:tcW w:w="2233" w:type="pct"/>
            <w:shd w:val="clear" w:color="auto" w:fill="D9D9D9" w:themeFill="background1" w:themeFillShade="D9"/>
            <w:vAlign w:val="center"/>
          </w:tcPr>
          <w:p w14:paraId="47805E1D" w14:textId="77777777" w:rsidR="00285021" w:rsidRPr="005068FD" w:rsidRDefault="00285021" w:rsidP="005D0F80">
            <w:pPr>
              <w:pStyle w:val="TableHeading"/>
            </w:pPr>
            <w:r w:rsidRPr="005068FD">
              <w:t>Description</w:t>
            </w:r>
          </w:p>
        </w:tc>
        <w:tc>
          <w:tcPr>
            <w:tcW w:w="2115" w:type="pct"/>
            <w:shd w:val="clear" w:color="auto" w:fill="D9D9D9" w:themeFill="background1" w:themeFillShade="D9"/>
            <w:vAlign w:val="center"/>
          </w:tcPr>
          <w:p w14:paraId="22A75322" w14:textId="77777777" w:rsidR="00285021" w:rsidRPr="005068FD" w:rsidRDefault="00285021" w:rsidP="005D0F80">
            <w:pPr>
              <w:pStyle w:val="TableHeading"/>
            </w:pPr>
            <w:r w:rsidRPr="005068FD">
              <w:t>Author</w:t>
            </w:r>
          </w:p>
        </w:tc>
      </w:tr>
      <w:tr w:rsidR="00285021" w14:paraId="5A05631B" w14:textId="77777777" w:rsidTr="00285021">
        <w:trPr>
          <w:cantSplit/>
        </w:trPr>
        <w:tc>
          <w:tcPr>
            <w:tcW w:w="652" w:type="pct"/>
            <w:vAlign w:val="center"/>
          </w:tcPr>
          <w:p w14:paraId="000A6072" w14:textId="75C23EE1" w:rsidR="00285021" w:rsidRDefault="00A55999" w:rsidP="00EF04FD">
            <w:pPr>
              <w:pStyle w:val="TableText"/>
            </w:pPr>
            <w:r>
              <w:t>Feb</w:t>
            </w:r>
            <w:r w:rsidR="00285021">
              <w:t xml:space="preserve"> 2019</w:t>
            </w:r>
          </w:p>
        </w:tc>
        <w:tc>
          <w:tcPr>
            <w:tcW w:w="2233" w:type="pct"/>
            <w:vAlign w:val="center"/>
          </w:tcPr>
          <w:p w14:paraId="2922AEA9" w14:textId="7A83FC59" w:rsidR="00285021" w:rsidRDefault="00285021" w:rsidP="00EF04FD">
            <w:pPr>
              <w:pStyle w:val="TableText"/>
            </w:pPr>
            <w:r>
              <w:t>Documentation Release</w:t>
            </w:r>
          </w:p>
        </w:tc>
        <w:tc>
          <w:tcPr>
            <w:tcW w:w="2115" w:type="pct"/>
            <w:vAlign w:val="center"/>
          </w:tcPr>
          <w:p w14:paraId="32935A8B" w14:textId="77777777" w:rsidR="00285021" w:rsidRDefault="00285021" w:rsidP="00EF04FD">
            <w:pPr>
              <w:pStyle w:val="TableText"/>
            </w:pPr>
            <w:r>
              <w:t>HPS Clinical Sustainment, Imaging Team</w:t>
            </w:r>
          </w:p>
        </w:tc>
      </w:tr>
    </w:tbl>
    <w:p w14:paraId="499EB164" w14:textId="77777777" w:rsidR="000B5A94" w:rsidRDefault="000B5A94" w:rsidP="008E3B4D">
      <w:pPr>
        <w:pStyle w:val="BodyText"/>
        <w:rPr>
          <w:rFonts w:ascii="Arial" w:eastAsiaTheme="minorHAnsi" w:hAnsi="Arial" w:cs="Arial"/>
          <w:color w:val="000000"/>
        </w:rPr>
      </w:pPr>
      <w:r>
        <w:br w:type="page"/>
      </w:r>
    </w:p>
    <w:p w14:paraId="68082976" w14:textId="77777777" w:rsidR="008E3B4D" w:rsidRDefault="00610F3C" w:rsidP="008E3B4D">
      <w:pPr>
        <w:pStyle w:val="Title2"/>
      </w:pPr>
      <w:r>
        <w:lastRenderedPageBreak/>
        <w:t>Tab</w:t>
      </w:r>
      <w:r w:rsidR="008E3B4D">
        <w:t>le of Contents</w:t>
      </w:r>
    </w:p>
    <w:p w14:paraId="7B44C933" w14:textId="6CA4AE67" w:rsidR="003A0012" w:rsidRDefault="00F47C3A">
      <w:pPr>
        <w:pStyle w:val="TOC1"/>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535233224" w:history="1">
        <w:r w:rsidR="003A0012" w:rsidRPr="003A0893">
          <w:rPr>
            <w:rStyle w:val="Hyperlink"/>
            <w:noProof/>
          </w:rPr>
          <w:t>Introduction</w:t>
        </w:r>
        <w:r w:rsidR="003A0012">
          <w:rPr>
            <w:noProof/>
            <w:webHidden/>
          </w:rPr>
          <w:tab/>
        </w:r>
        <w:r w:rsidR="003A0012">
          <w:rPr>
            <w:noProof/>
            <w:webHidden/>
          </w:rPr>
          <w:fldChar w:fldCharType="begin"/>
        </w:r>
        <w:r w:rsidR="003A0012">
          <w:rPr>
            <w:noProof/>
            <w:webHidden/>
          </w:rPr>
          <w:instrText xml:space="preserve"> PAGEREF _Toc535233224 \h </w:instrText>
        </w:r>
        <w:r w:rsidR="003A0012">
          <w:rPr>
            <w:noProof/>
            <w:webHidden/>
          </w:rPr>
        </w:r>
        <w:r w:rsidR="003A0012">
          <w:rPr>
            <w:noProof/>
            <w:webHidden/>
          </w:rPr>
          <w:fldChar w:fldCharType="separate"/>
        </w:r>
        <w:r w:rsidR="00567CFC">
          <w:rPr>
            <w:noProof/>
            <w:webHidden/>
          </w:rPr>
          <w:t>1</w:t>
        </w:r>
        <w:r w:rsidR="003A0012">
          <w:rPr>
            <w:noProof/>
            <w:webHidden/>
          </w:rPr>
          <w:fldChar w:fldCharType="end"/>
        </w:r>
      </w:hyperlink>
    </w:p>
    <w:p w14:paraId="18E7A6F6" w14:textId="1E357604" w:rsidR="003A0012" w:rsidRDefault="009F3798">
      <w:pPr>
        <w:pStyle w:val="TOC2"/>
        <w:rPr>
          <w:rFonts w:asciiTheme="minorHAnsi" w:eastAsiaTheme="minorEastAsia" w:hAnsiTheme="minorHAnsi" w:cstheme="minorBidi"/>
          <w:noProof/>
          <w:color w:val="auto"/>
          <w:sz w:val="22"/>
          <w:szCs w:val="22"/>
        </w:rPr>
      </w:pPr>
      <w:hyperlink w:anchor="_Toc535233225" w:history="1">
        <w:r w:rsidR="003A0012" w:rsidRPr="003A0893">
          <w:rPr>
            <w:rStyle w:val="Hyperlink"/>
            <w:noProof/>
          </w:rPr>
          <w:t>Terms of Use</w:t>
        </w:r>
        <w:r w:rsidR="003A0012">
          <w:rPr>
            <w:noProof/>
            <w:webHidden/>
          </w:rPr>
          <w:tab/>
        </w:r>
        <w:r w:rsidR="003A0012">
          <w:rPr>
            <w:noProof/>
            <w:webHidden/>
          </w:rPr>
          <w:fldChar w:fldCharType="begin"/>
        </w:r>
        <w:r w:rsidR="003A0012">
          <w:rPr>
            <w:noProof/>
            <w:webHidden/>
          </w:rPr>
          <w:instrText xml:space="preserve"> PAGEREF _Toc535233225 \h </w:instrText>
        </w:r>
        <w:r w:rsidR="003A0012">
          <w:rPr>
            <w:noProof/>
            <w:webHidden/>
          </w:rPr>
        </w:r>
        <w:r w:rsidR="003A0012">
          <w:rPr>
            <w:noProof/>
            <w:webHidden/>
          </w:rPr>
          <w:fldChar w:fldCharType="separate"/>
        </w:r>
        <w:r w:rsidR="00567CFC">
          <w:rPr>
            <w:noProof/>
            <w:webHidden/>
          </w:rPr>
          <w:t>1</w:t>
        </w:r>
        <w:r w:rsidR="003A0012">
          <w:rPr>
            <w:noProof/>
            <w:webHidden/>
          </w:rPr>
          <w:fldChar w:fldCharType="end"/>
        </w:r>
      </w:hyperlink>
    </w:p>
    <w:p w14:paraId="09FCE18B" w14:textId="220BA225" w:rsidR="003A0012" w:rsidRDefault="009F3798">
      <w:pPr>
        <w:pStyle w:val="TOC2"/>
        <w:rPr>
          <w:rFonts w:asciiTheme="minorHAnsi" w:eastAsiaTheme="minorEastAsia" w:hAnsiTheme="minorHAnsi" w:cstheme="minorBidi"/>
          <w:noProof/>
          <w:color w:val="auto"/>
          <w:sz w:val="22"/>
          <w:szCs w:val="22"/>
        </w:rPr>
      </w:pPr>
      <w:hyperlink w:anchor="_Toc535233226" w:history="1">
        <w:r w:rsidR="003A0012" w:rsidRPr="003A0893">
          <w:rPr>
            <w:rStyle w:val="Hyperlink"/>
            <w:noProof/>
          </w:rPr>
          <w:t>Conventions</w:t>
        </w:r>
        <w:r w:rsidR="003A0012">
          <w:rPr>
            <w:noProof/>
            <w:webHidden/>
          </w:rPr>
          <w:tab/>
        </w:r>
        <w:r w:rsidR="003A0012">
          <w:rPr>
            <w:noProof/>
            <w:webHidden/>
          </w:rPr>
          <w:fldChar w:fldCharType="begin"/>
        </w:r>
        <w:r w:rsidR="003A0012">
          <w:rPr>
            <w:noProof/>
            <w:webHidden/>
          </w:rPr>
          <w:instrText xml:space="preserve"> PAGEREF _Toc535233226 \h </w:instrText>
        </w:r>
        <w:r w:rsidR="003A0012">
          <w:rPr>
            <w:noProof/>
            <w:webHidden/>
          </w:rPr>
        </w:r>
        <w:r w:rsidR="003A0012">
          <w:rPr>
            <w:noProof/>
            <w:webHidden/>
          </w:rPr>
          <w:fldChar w:fldCharType="separate"/>
        </w:r>
        <w:r w:rsidR="00567CFC">
          <w:rPr>
            <w:noProof/>
            <w:webHidden/>
          </w:rPr>
          <w:t>1</w:t>
        </w:r>
        <w:r w:rsidR="003A0012">
          <w:rPr>
            <w:noProof/>
            <w:webHidden/>
          </w:rPr>
          <w:fldChar w:fldCharType="end"/>
        </w:r>
      </w:hyperlink>
    </w:p>
    <w:p w14:paraId="4565517C" w14:textId="57954BF6" w:rsidR="003A0012" w:rsidRDefault="009F3798">
      <w:pPr>
        <w:pStyle w:val="TOC2"/>
        <w:rPr>
          <w:rFonts w:asciiTheme="minorHAnsi" w:eastAsiaTheme="minorEastAsia" w:hAnsiTheme="minorHAnsi" w:cstheme="minorBidi"/>
          <w:noProof/>
          <w:color w:val="auto"/>
          <w:sz w:val="22"/>
          <w:szCs w:val="22"/>
        </w:rPr>
      </w:pPr>
      <w:hyperlink w:anchor="_Toc535233227" w:history="1">
        <w:r w:rsidR="003A0012" w:rsidRPr="003A0893">
          <w:rPr>
            <w:rStyle w:val="Hyperlink"/>
            <w:noProof/>
          </w:rPr>
          <w:t>Acronyms</w:t>
        </w:r>
        <w:r w:rsidR="003A0012">
          <w:rPr>
            <w:noProof/>
            <w:webHidden/>
          </w:rPr>
          <w:tab/>
        </w:r>
        <w:r w:rsidR="003A0012">
          <w:rPr>
            <w:noProof/>
            <w:webHidden/>
          </w:rPr>
          <w:fldChar w:fldCharType="begin"/>
        </w:r>
        <w:r w:rsidR="003A0012">
          <w:rPr>
            <w:noProof/>
            <w:webHidden/>
          </w:rPr>
          <w:instrText xml:space="preserve"> PAGEREF _Toc535233227 \h </w:instrText>
        </w:r>
        <w:r w:rsidR="003A0012">
          <w:rPr>
            <w:noProof/>
            <w:webHidden/>
          </w:rPr>
        </w:r>
        <w:r w:rsidR="003A0012">
          <w:rPr>
            <w:noProof/>
            <w:webHidden/>
          </w:rPr>
          <w:fldChar w:fldCharType="separate"/>
        </w:r>
        <w:r w:rsidR="00567CFC">
          <w:rPr>
            <w:noProof/>
            <w:webHidden/>
          </w:rPr>
          <w:t>2</w:t>
        </w:r>
        <w:r w:rsidR="003A0012">
          <w:rPr>
            <w:noProof/>
            <w:webHidden/>
          </w:rPr>
          <w:fldChar w:fldCharType="end"/>
        </w:r>
      </w:hyperlink>
    </w:p>
    <w:p w14:paraId="5AF3E088" w14:textId="51A5613D" w:rsidR="003A0012" w:rsidRDefault="009F3798">
      <w:pPr>
        <w:pStyle w:val="TOC2"/>
        <w:rPr>
          <w:rFonts w:asciiTheme="minorHAnsi" w:eastAsiaTheme="minorEastAsia" w:hAnsiTheme="minorHAnsi" w:cstheme="minorBidi"/>
          <w:noProof/>
          <w:color w:val="auto"/>
          <w:sz w:val="22"/>
          <w:szCs w:val="22"/>
        </w:rPr>
      </w:pPr>
      <w:hyperlink w:anchor="_Toc535233228" w:history="1">
        <w:r w:rsidR="003A0012" w:rsidRPr="003A0893">
          <w:rPr>
            <w:rStyle w:val="Hyperlink"/>
            <w:noProof/>
          </w:rPr>
          <w:t>Related Information</w:t>
        </w:r>
        <w:r w:rsidR="003A0012">
          <w:rPr>
            <w:noProof/>
            <w:webHidden/>
          </w:rPr>
          <w:tab/>
        </w:r>
        <w:r w:rsidR="003A0012">
          <w:rPr>
            <w:noProof/>
            <w:webHidden/>
          </w:rPr>
          <w:fldChar w:fldCharType="begin"/>
        </w:r>
        <w:r w:rsidR="003A0012">
          <w:rPr>
            <w:noProof/>
            <w:webHidden/>
          </w:rPr>
          <w:instrText xml:space="preserve"> PAGEREF _Toc535233228 \h </w:instrText>
        </w:r>
        <w:r w:rsidR="003A0012">
          <w:rPr>
            <w:noProof/>
            <w:webHidden/>
          </w:rPr>
        </w:r>
        <w:r w:rsidR="003A0012">
          <w:rPr>
            <w:noProof/>
            <w:webHidden/>
          </w:rPr>
          <w:fldChar w:fldCharType="separate"/>
        </w:r>
        <w:r w:rsidR="00567CFC">
          <w:rPr>
            <w:noProof/>
            <w:webHidden/>
          </w:rPr>
          <w:t>3</w:t>
        </w:r>
        <w:r w:rsidR="003A0012">
          <w:rPr>
            <w:noProof/>
            <w:webHidden/>
          </w:rPr>
          <w:fldChar w:fldCharType="end"/>
        </w:r>
      </w:hyperlink>
    </w:p>
    <w:p w14:paraId="58F99D1E" w14:textId="4C0E3450" w:rsidR="003A0012" w:rsidRDefault="009F3798">
      <w:pPr>
        <w:pStyle w:val="TOC2"/>
        <w:rPr>
          <w:rFonts w:asciiTheme="minorHAnsi" w:eastAsiaTheme="minorEastAsia" w:hAnsiTheme="minorHAnsi" w:cstheme="minorBidi"/>
          <w:noProof/>
          <w:color w:val="auto"/>
          <w:sz w:val="22"/>
          <w:szCs w:val="22"/>
        </w:rPr>
      </w:pPr>
      <w:hyperlink w:anchor="_Toc535233229" w:history="1">
        <w:r w:rsidR="003A0012" w:rsidRPr="003A0893">
          <w:rPr>
            <w:rStyle w:val="Hyperlink"/>
            <w:noProof/>
          </w:rPr>
          <w:t>Getting Help</w:t>
        </w:r>
        <w:r w:rsidR="003A0012">
          <w:rPr>
            <w:noProof/>
            <w:webHidden/>
          </w:rPr>
          <w:tab/>
        </w:r>
        <w:r w:rsidR="003A0012">
          <w:rPr>
            <w:noProof/>
            <w:webHidden/>
          </w:rPr>
          <w:fldChar w:fldCharType="begin"/>
        </w:r>
        <w:r w:rsidR="003A0012">
          <w:rPr>
            <w:noProof/>
            <w:webHidden/>
          </w:rPr>
          <w:instrText xml:space="preserve"> PAGEREF _Toc535233229 \h </w:instrText>
        </w:r>
        <w:r w:rsidR="003A0012">
          <w:rPr>
            <w:noProof/>
            <w:webHidden/>
          </w:rPr>
        </w:r>
        <w:r w:rsidR="003A0012">
          <w:rPr>
            <w:noProof/>
            <w:webHidden/>
          </w:rPr>
          <w:fldChar w:fldCharType="separate"/>
        </w:r>
        <w:r w:rsidR="00567CFC">
          <w:rPr>
            <w:noProof/>
            <w:webHidden/>
          </w:rPr>
          <w:t>3</w:t>
        </w:r>
        <w:r w:rsidR="003A0012">
          <w:rPr>
            <w:noProof/>
            <w:webHidden/>
          </w:rPr>
          <w:fldChar w:fldCharType="end"/>
        </w:r>
      </w:hyperlink>
    </w:p>
    <w:p w14:paraId="7B0D6E52" w14:textId="2355D827" w:rsidR="003A0012" w:rsidRDefault="009F3798">
      <w:pPr>
        <w:pStyle w:val="TOC1"/>
        <w:rPr>
          <w:rFonts w:asciiTheme="minorHAnsi" w:eastAsiaTheme="minorEastAsia" w:hAnsiTheme="minorHAnsi" w:cstheme="minorBidi"/>
          <w:b w:val="0"/>
          <w:noProof/>
          <w:color w:val="auto"/>
          <w:sz w:val="22"/>
          <w:szCs w:val="22"/>
        </w:rPr>
      </w:pPr>
      <w:hyperlink w:anchor="_Toc535233230" w:history="1">
        <w:r w:rsidR="003A0012" w:rsidRPr="003A0893">
          <w:rPr>
            <w:rStyle w:val="Hyperlink"/>
            <w:noProof/>
          </w:rPr>
          <w:t>Getting Started</w:t>
        </w:r>
        <w:r w:rsidR="003A0012">
          <w:rPr>
            <w:noProof/>
            <w:webHidden/>
          </w:rPr>
          <w:tab/>
        </w:r>
        <w:r w:rsidR="003A0012">
          <w:rPr>
            <w:noProof/>
            <w:webHidden/>
          </w:rPr>
          <w:fldChar w:fldCharType="begin"/>
        </w:r>
        <w:r w:rsidR="003A0012">
          <w:rPr>
            <w:noProof/>
            <w:webHidden/>
          </w:rPr>
          <w:instrText xml:space="preserve"> PAGEREF _Toc535233230 \h </w:instrText>
        </w:r>
        <w:r w:rsidR="003A0012">
          <w:rPr>
            <w:noProof/>
            <w:webHidden/>
          </w:rPr>
        </w:r>
        <w:r w:rsidR="003A0012">
          <w:rPr>
            <w:noProof/>
            <w:webHidden/>
          </w:rPr>
          <w:fldChar w:fldCharType="separate"/>
        </w:r>
        <w:r w:rsidR="00567CFC">
          <w:rPr>
            <w:noProof/>
            <w:webHidden/>
          </w:rPr>
          <w:t>3</w:t>
        </w:r>
        <w:r w:rsidR="003A0012">
          <w:rPr>
            <w:noProof/>
            <w:webHidden/>
          </w:rPr>
          <w:fldChar w:fldCharType="end"/>
        </w:r>
      </w:hyperlink>
    </w:p>
    <w:p w14:paraId="4D4E4B9B" w14:textId="793A38E9" w:rsidR="003A0012" w:rsidRDefault="009F3798">
      <w:pPr>
        <w:pStyle w:val="TOC2"/>
        <w:rPr>
          <w:rFonts w:asciiTheme="minorHAnsi" w:eastAsiaTheme="minorEastAsia" w:hAnsiTheme="minorHAnsi" w:cstheme="minorBidi"/>
          <w:noProof/>
          <w:color w:val="auto"/>
          <w:sz w:val="22"/>
          <w:szCs w:val="22"/>
        </w:rPr>
      </w:pPr>
      <w:hyperlink w:anchor="_Toc535233231" w:history="1">
        <w:r w:rsidR="003A0012" w:rsidRPr="003A0893">
          <w:rPr>
            <w:rStyle w:val="Hyperlink"/>
            <w:noProof/>
          </w:rPr>
          <w:t>Starting Work with TeleReader</w:t>
        </w:r>
        <w:r w:rsidR="003A0012">
          <w:rPr>
            <w:noProof/>
            <w:webHidden/>
          </w:rPr>
          <w:tab/>
        </w:r>
        <w:r w:rsidR="003A0012">
          <w:rPr>
            <w:noProof/>
            <w:webHidden/>
          </w:rPr>
          <w:fldChar w:fldCharType="begin"/>
        </w:r>
        <w:r w:rsidR="003A0012">
          <w:rPr>
            <w:noProof/>
            <w:webHidden/>
          </w:rPr>
          <w:instrText xml:space="preserve"> PAGEREF _Toc535233231 \h </w:instrText>
        </w:r>
        <w:r w:rsidR="003A0012">
          <w:rPr>
            <w:noProof/>
            <w:webHidden/>
          </w:rPr>
        </w:r>
        <w:r w:rsidR="003A0012">
          <w:rPr>
            <w:noProof/>
            <w:webHidden/>
          </w:rPr>
          <w:fldChar w:fldCharType="separate"/>
        </w:r>
        <w:r w:rsidR="00567CFC">
          <w:rPr>
            <w:noProof/>
            <w:webHidden/>
          </w:rPr>
          <w:t>3</w:t>
        </w:r>
        <w:r w:rsidR="003A0012">
          <w:rPr>
            <w:noProof/>
            <w:webHidden/>
          </w:rPr>
          <w:fldChar w:fldCharType="end"/>
        </w:r>
      </w:hyperlink>
    </w:p>
    <w:p w14:paraId="4FB7510D" w14:textId="09FAB509" w:rsidR="003A0012" w:rsidRDefault="009F3798">
      <w:pPr>
        <w:pStyle w:val="TOC2"/>
        <w:rPr>
          <w:rFonts w:asciiTheme="minorHAnsi" w:eastAsiaTheme="minorEastAsia" w:hAnsiTheme="minorHAnsi" w:cstheme="minorBidi"/>
          <w:noProof/>
          <w:color w:val="auto"/>
          <w:sz w:val="22"/>
          <w:szCs w:val="22"/>
        </w:rPr>
      </w:pPr>
      <w:hyperlink w:anchor="_Toc535233232" w:history="1">
        <w:r w:rsidR="003A0012" w:rsidRPr="003A0893">
          <w:rPr>
            <w:rStyle w:val="Hyperlink"/>
            <w:noProof/>
          </w:rPr>
          <w:t>Specialties Option Dialog</w:t>
        </w:r>
        <w:r w:rsidR="003A0012">
          <w:rPr>
            <w:noProof/>
            <w:webHidden/>
          </w:rPr>
          <w:tab/>
        </w:r>
        <w:r w:rsidR="003A0012">
          <w:rPr>
            <w:noProof/>
            <w:webHidden/>
          </w:rPr>
          <w:fldChar w:fldCharType="begin"/>
        </w:r>
        <w:r w:rsidR="003A0012">
          <w:rPr>
            <w:noProof/>
            <w:webHidden/>
          </w:rPr>
          <w:instrText xml:space="preserve"> PAGEREF _Toc535233232 \h </w:instrText>
        </w:r>
        <w:r w:rsidR="003A0012">
          <w:rPr>
            <w:noProof/>
            <w:webHidden/>
          </w:rPr>
        </w:r>
        <w:r w:rsidR="003A0012">
          <w:rPr>
            <w:noProof/>
            <w:webHidden/>
          </w:rPr>
          <w:fldChar w:fldCharType="separate"/>
        </w:r>
        <w:r w:rsidR="00567CFC">
          <w:rPr>
            <w:noProof/>
            <w:webHidden/>
          </w:rPr>
          <w:t>3</w:t>
        </w:r>
        <w:r w:rsidR="003A0012">
          <w:rPr>
            <w:noProof/>
            <w:webHidden/>
          </w:rPr>
          <w:fldChar w:fldCharType="end"/>
        </w:r>
      </w:hyperlink>
    </w:p>
    <w:p w14:paraId="46AD2E19" w14:textId="7C121ABD" w:rsidR="003A0012" w:rsidRDefault="009F3798">
      <w:pPr>
        <w:pStyle w:val="TOC2"/>
        <w:rPr>
          <w:rFonts w:asciiTheme="minorHAnsi" w:eastAsiaTheme="minorEastAsia" w:hAnsiTheme="minorHAnsi" w:cstheme="minorBidi"/>
          <w:noProof/>
          <w:color w:val="auto"/>
          <w:sz w:val="22"/>
          <w:szCs w:val="22"/>
        </w:rPr>
      </w:pPr>
      <w:hyperlink w:anchor="_Toc535233233" w:history="1">
        <w:r w:rsidR="003A0012" w:rsidRPr="003A0893">
          <w:rPr>
            <w:rStyle w:val="Hyperlink"/>
            <w:noProof/>
          </w:rPr>
          <w:t>Selection of Studies</w:t>
        </w:r>
        <w:r w:rsidR="003A0012">
          <w:rPr>
            <w:noProof/>
            <w:webHidden/>
          </w:rPr>
          <w:tab/>
        </w:r>
        <w:r w:rsidR="003A0012">
          <w:rPr>
            <w:noProof/>
            <w:webHidden/>
          </w:rPr>
          <w:fldChar w:fldCharType="begin"/>
        </w:r>
        <w:r w:rsidR="003A0012">
          <w:rPr>
            <w:noProof/>
            <w:webHidden/>
          </w:rPr>
          <w:instrText xml:space="preserve"> PAGEREF _Toc535233233 \h </w:instrText>
        </w:r>
        <w:r w:rsidR="003A0012">
          <w:rPr>
            <w:noProof/>
            <w:webHidden/>
          </w:rPr>
        </w:r>
        <w:r w:rsidR="003A0012">
          <w:rPr>
            <w:noProof/>
            <w:webHidden/>
          </w:rPr>
          <w:fldChar w:fldCharType="separate"/>
        </w:r>
        <w:r w:rsidR="00567CFC">
          <w:rPr>
            <w:noProof/>
            <w:webHidden/>
          </w:rPr>
          <w:t>5</w:t>
        </w:r>
        <w:r w:rsidR="003A0012">
          <w:rPr>
            <w:noProof/>
            <w:webHidden/>
          </w:rPr>
          <w:fldChar w:fldCharType="end"/>
        </w:r>
      </w:hyperlink>
    </w:p>
    <w:p w14:paraId="7CCE4EC5" w14:textId="47E4EE1F" w:rsidR="003A0012" w:rsidRDefault="009F3798">
      <w:pPr>
        <w:pStyle w:val="TOC2"/>
        <w:rPr>
          <w:rFonts w:asciiTheme="minorHAnsi" w:eastAsiaTheme="minorEastAsia" w:hAnsiTheme="minorHAnsi" w:cstheme="minorBidi"/>
          <w:noProof/>
          <w:color w:val="auto"/>
          <w:sz w:val="22"/>
          <w:szCs w:val="22"/>
        </w:rPr>
      </w:pPr>
      <w:hyperlink w:anchor="_Toc535233234" w:history="1">
        <w:r w:rsidR="003A0012" w:rsidRPr="003A0893">
          <w:rPr>
            <w:rStyle w:val="Hyperlink"/>
            <w:noProof/>
          </w:rPr>
          <w:t>Study Details</w:t>
        </w:r>
        <w:r w:rsidR="003A0012">
          <w:rPr>
            <w:noProof/>
            <w:webHidden/>
          </w:rPr>
          <w:tab/>
        </w:r>
        <w:r w:rsidR="003A0012">
          <w:rPr>
            <w:noProof/>
            <w:webHidden/>
          </w:rPr>
          <w:fldChar w:fldCharType="begin"/>
        </w:r>
        <w:r w:rsidR="003A0012">
          <w:rPr>
            <w:noProof/>
            <w:webHidden/>
          </w:rPr>
          <w:instrText xml:space="preserve"> PAGEREF _Toc535233234 \h </w:instrText>
        </w:r>
        <w:r w:rsidR="003A0012">
          <w:rPr>
            <w:noProof/>
            <w:webHidden/>
          </w:rPr>
        </w:r>
        <w:r w:rsidR="003A0012">
          <w:rPr>
            <w:noProof/>
            <w:webHidden/>
          </w:rPr>
          <w:fldChar w:fldCharType="separate"/>
        </w:r>
        <w:r w:rsidR="00567CFC">
          <w:rPr>
            <w:noProof/>
            <w:webHidden/>
          </w:rPr>
          <w:t>6</w:t>
        </w:r>
        <w:r w:rsidR="003A0012">
          <w:rPr>
            <w:noProof/>
            <w:webHidden/>
          </w:rPr>
          <w:fldChar w:fldCharType="end"/>
        </w:r>
      </w:hyperlink>
    </w:p>
    <w:p w14:paraId="11B0C5AB" w14:textId="0F22B5FF" w:rsidR="003A0012" w:rsidRDefault="009F3798">
      <w:pPr>
        <w:pStyle w:val="TOC2"/>
        <w:rPr>
          <w:rFonts w:asciiTheme="minorHAnsi" w:eastAsiaTheme="minorEastAsia" w:hAnsiTheme="minorHAnsi" w:cstheme="minorBidi"/>
          <w:noProof/>
          <w:color w:val="auto"/>
          <w:sz w:val="22"/>
          <w:szCs w:val="22"/>
        </w:rPr>
      </w:pPr>
      <w:hyperlink w:anchor="_Toc535233235" w:history="1">
        <w:r w:rsidR="003A0012" w:rsidRPr="003A0893">
          <w:rPr>
            <w:rStyle w:val="Hyperlink"/>
            <w:noProof/>
          </w:rPr>
          <w:t>TeleReader Menus</w:t>
        </w:r>
        <w:r w:rsidR="003A0012">
          <w:rPr>
            <w:noProof/>
            <w:webHidden/>
          </w:rPr>
          <w:tab/>
        </w:r>
        <w:r w:rsidR="003A0012">
          <w:rPr>
            <w:noProof/>
            <w:webHidden/>
          </w:rPr>
          <w:fldChar w:fldCharType="begin"/>
        </w:r>
        <w:r w:rsidR="003A0012">
          <w:rPr>
            <w:noProof/>
            <w:webHidden/>
          </w:rPr>
          <w:instrText xml:space="preserve"> PAGEREF _Toc535233235 \h </w:instrText>
        </w:r>
        <w:r w:rsidR="003A0012">
          <w:rPr>
            <w:noProof/>
            <w:webHidden/>
          </w:rPr>
        </w:r>
        <w:r w:rsidR="003A0012">
          <w:rPr>
            <w:noProof/>
            <w:webHidden/>
          </w:rPr>
          <w:fldChar w:fldCharType="separate"/>
        </w:r>
        <w:r w:rsidR="00567CFC">
          <w:rPr>
            <w:noProof/>
            <w:webHidden/>
          </w:rPr>
          <w:t>8</w:t>
        </w:r>
        <w:r w:rsidR="003A0012">
          <w:rPr>
            <w:noProof/>
            <w:webHidden/>
          </w:rPr>
          <w:fldChar w:fldCharType="end"/>
        </w:r>
      </w:hyperlink>
    </w:p>
    <w:p w14:paraId="459BEC64" w14:textId="170AF646" w:rsidR="003A0012" w:rsidRDefault="009F3798">
      <w:pPr>
        <w:pStyle w:val="TOC2"/>
        <w:rPr>
          <w:rFonts w:asciiTheme="minorHAnsi" w:eastAsiaTheme="minorEastAsia" w:hAnsiTheme="minorHAnsi" w:cstheme="minorBidi"/>
          <w:noProof/>
          <w:color w:val="auto"/>
          <w:sz w:val="22"/>
          <w:szCs w:val="22"/>
        </w:rPr>
      </w:pPr>
      <w:hyperlink w:anchor="_Toc535233236" w:history="1">
        <w:r w:rsidR="003A0012" w:rsidRPr="003A0893">
          <w:rPr>
            <w:rStyle w:val="Hyperlink"/>
            <w:noProof/>
          </w:rPr>
          <w:t>Read List Days</w:t>
        </w:r>
        <w:r w:rsidR="003A0012">
          <w:rPr>
            <w:noProof/>
            <w:webHidden/>
          </w:rPr>
          <w:tab/>
        </w:r>
        <w:r w:rsidR="003A0012">
          <w:rPr>
            <w:noProof/>
            <w:webHidden/>
          </w:rPr>
          <w:fldChar w:fldCharType="begin"/>
        </w:r>
        <w:r w:rsidR="003A0012">
          <w:rPr>
            <w:noProof/>
            <w:webHidden/>
          </w:rPr>
          <w:instrText xml:space="preserve"> PAGEREF _Toc535233236 \h </w:instrText>
        </w:r>
        <w:r w:rsidR="003A0012">
          <w:rPr>
            <w:noProof/>
            <w:webHidden/>
          </w:rPr>
        </w:r>
        <w:r w:rsidR="003A0012">
          <w:rPr>
            <w:noProof/>
            <w:webHidden/>
          </w:rPr>
          <w:fldChar w:fldCharType="separate"/>
        </w:r>
        <w:r w:rsidR="00567CFC">
          <w:rPr>
            <w:noProof/>
            <w:webHidden/>
          </w:rPr>
          <w:t>12</w:t>
        </w:r>
        <w:r w:rsidR="003A0012">
          <w:rPr>
            <w:noProof/>
            <w:webHidden/>
          </w:rPr>
          <w:fldChar w:fldCharType="end"/>
        </w:r>
      </w:hyperlink>
    </w:p>
    <w:p w14:paraId="09C885CF" w14:textId="1C0696B1" w:rsidR="003A0012" w:rsidRDefault="009F3798">
      <w:pPr>
        <w:pStyle w:val="TOC2"/>
        <w:rPr>
          <w:rFonts w:asciiTheme="minorHAnsi" w:eastAsiaTheme="minorEastAsia" w:hAnsiTheme="minorHAnsi" w:cstheme="minorBidi"/>
          <w:noProof/>
          <w:color w:val="auto"/>
          <w:sz w:val="22"/>
          <w:szCs w:val="22"/>
        </w:rPr>
      </w:pPr>
      <w:hyperlink w:anchor="_Toc535233237" w:history="1">
        <w:r w:rsidR="003A0012" w:rsidRPr="003A0893">
          <w:rPr>
            <w:rStyle w:val="Hyperlink"/>
            <w:noProof/>
          </w:rPr>
          <w:t>Remote Connections Status Bar</w:t>
        </w:r>
        <w:r w:rsidR="003A0012">
          <w:rPr>
            <w:noProof/>
            <w:webHidden/>
          </w:rPr>
          <w:tab/>
        </w:r>
        <w:r w:rsidR="003A0012">
          <w:rPr>
            <w:noProof/>
            <w:webHidden/>
          </w:rPr>
          <w:fldChar w:fldCharType="begin"/>
        </w:r>
        <w:r w:rsidR="003A0012">
          <w:rPr>
            <w:noProof/>
            <w:webHidden/>
          </w:rPr>
          <w:instrText xml:space="preserve"> PAGEREF _Toc535233237 \h </w:instrText>
        </w:r>
        <w:r w:rsidR="003A0012">
          <w:rPr>
            <w:noProof/>
            <w:webHidden/>
          </w:rPr>
        </w:r>
        <w:r w:rsidR="003A0012">
          <w:rPr>
            <w:noProof/>
            <w:webHidden/>
          </w:rPr>
          <w:fldChar w:fldCharType="separate"/>
        </w:r>
        <w:r w:rsidR="00567CFC">
          <w:rPr>
            <w:noProof/>
            <w:webHidden/>
          </w:rPr>
          <w:t>12</w:t>
        </w:r>
        <w:r w:rsidR="003A0012">
          <w:rPr>
            <w:noProof/>
            <w:webHidden/>
          </w:rPr>
          <w:fldChar w:fldCharType="end"/>
        </w:r>
      </w:hyperlink>
    </w:p>
    <w:p w14:paraId="6CC202A1" w14:textId="123D454E" w:rsidR="003A0012" w:rsidRDefault="009F3798">
      <w:pPr>
        <w:pStyle w:val="TOC2"/>
        <w:rPr>
          <w:rFonts w:asciiTheme="minorHAnsi" w:eastAsiaTheme="minorEastAsia" w:hAnsiTheme="minorHAnsi" w:cstheme="minorBidi"/>
          <w:noProof/>
          <w:color w:val="auto"/>
          <w:sz w:val="22"/>
          <w:szCs w:val="22"/>
        </w:rPr>
      </w:pPr>
      <w:hyperlink w:anchor="_Toc535233238" w:history="1">
        <w:r w:rsidR="003A0012" w:rsidRPr="003A0893">
          <w:rPr>
            <w:rStyle w:val="Hyperlink"/>
            <w:noProof/>
          </w:rPr>
          <w:t>Unread List</w:t>
        </w:r>
        <w:r w:rsidR="003A0012">
          <w:rPr>
            <w:noProof/>
            <w:webHidden/>
          </w:rPr>
          <w:tab/>
        </w:r>
        <w:r w:rsidR="003A0012">
          <w:rPr>
            <w:noProof/>
            <w:webHidden/>
          </w:rPr>
          <w:fldChar w:fldCharType="begin"/>
        </w:r>
        <w:r w:rsidR="003A0012">
          <w:rPr>
            <w:noProof/>
            <w:webHidden/>
          </w:rPr>
          <w:instrText xml:space="preserve"> PAGEREF _Toc535233238 \h </w:instrText>
        </w:r>
        <w:r w:rsidR="003A0012">
          <w:rPr>
            <w:noProof/>
            <w:webHidden/>
          </w:rPr>
        </w:r>
        <w:r w:rsidR="003A0012">
          <w:rPr>
            <w:noProof/>
            <w:webHidden/>
          </w:rPr>
          <w:fldChar w:fldCharType="separate"/>
        </w:r>
        <w:r w:rsidR="00567CFC">
          <w:rPr>
            <w:noProof/>
            <w:webHidden/>
          </w:rPr>
          <w:t>13</w:t>
        </w:r>
        <w:r w:rsidR="003A0012">
          <w:rPr>
            <w:noProof/>
            <w:webHidden/>
          </w:rPr>
          <w:fldChar w:fldCharType="end"/>
        </w:r>
      </w:hyperlink>
    </w:p>
    <w:p w14:paraId="69EBCFAD" w14:textId="1C38F08E" w:rsidR="003A0012" w:rsidRDefault="009F3798">
      <w:pPr>
        <w:pStyle w:val="TOC2"/>
        <w:rPr>
          <w:rFonts w:asciiTheme="minorHAnsi" w:eastAsiaTheme="minorEastAsia" w:hAnsiTheme="minorHAnsi" w:cstheme="minorBidi"/>
          <w:noProof/>
          <w:color w:val="auto"/>
          <w:sz w:val="22"/>
          <w:szCs w:val="22"/>
        </w:rPr>
      </w:pPr>
      <w:hyperlink w:anchor="_Toc535233239" w:history="1">
        <w:r w:rsidR="003A0012" w:rsidRPr="003A0893">
          <w:rPr>
            <w:rStyle w:val="Hyperlink"/>
            <w:noProof/>
          </w:rPr>
          <w:t>Read List</w:t>
        </w:r>
        <w:r w:rsidR="003A0012">
          <w:rPr>
            <w:noProof/>
            <w:webHidden/>
          </w:rPr>
          <w:tab/>
        </w:r>
        <w:r w:rsidR="003A0012">
          <w:rPr>
            <w:noProof/>
            <w:webHidden/>
          </w:rPr>
          <w:fldChar w:fldCharType="begin"/>
        </w:r>
        <w:r w:rsidR="003A0012">
          <w:rPr>
            <w:noProof/>
            <w:webHidden/>
          </w:rPr>
          <w:instrText xml:space="preserve"> PAGEREF _Toc535233239 \h </w:instrText>
        </w:r>
        <w:r w:rsidR="003A0012">
          <w:rPr>
            <w:noProof/>
            <w:webHidden/>
          </w:rPr>
        </w:r>
        <w:r w:rsidR="003A0012">
          <w:rPr>
            <w:noProof/>
            <w:webHidden/>
          </w:rPr>
          <w:fldChar w:fldCharType="separate"/>
        </w:r>
        <w:r w:rsidR="00567CFC">
          <w:rPr>
            <w:noProof/>
            <w:webHidden/>
          </w:rPr>
          <w:t>14</w:t>
        </w:r>
        <w:r w:rsidR="003A0012">
          <w:rPr>
            <w:noProof/>
            <w:webHidden/>
          </w:rPr>
          <w:fldChar w:fldCharType="end"/>
        </w:r>
      </w:hyperlink>
    </w:p>
    <w:p w14:paraId="168AFCFD" w14:textId="444E6DD2" w:rsidR="003A0012" w:rsidRDefault="009F3798">
      <w:pPr>
        <w:pStyle w:val="TOC1"/>
        <w:tabs>
          <w:tab w:val="left" w:pos="1440"/>
        </w:tabs>
        <w:rPr>
          <w:rFonts w:asciiTheme="minorHAnsi" w:eastAsiaTheme="minorEastAsia" w:hAnsiTheme="minorHAnsi" w:cstheme="minorBidi"/>
          <w:b w:val="0"/>
          <w:noProof/>
          <w:color w:val="auto"/>
          <w:sz w:val="22"/>
          <w:szCs w:val="22"/>
        </w:rPr>
      </w:pPr>
      <w:hyperlink w:anchor="_Toc535233240" w:history="1">
        <w:r w:rsidR="003A0012" w:rsidRPr="003A0893">
          <w:rPr>
            <w:rStyle w:val="Hyperlink"/>
            <w:noProof/>
          </w:rPr>
          <w:t>Appendix A.</w:t>
        </w:r>
        <w:r w:rsidR="003A0012">
          <w:rPr>
            <w:rFonts w:asciiTheme="minorHAnsi" w:eastAsiaTheme="minorEastAsia" w:hAnsiTheme="minorHAnsi" w:cstheme="minorBidi"/>
            <w:b w:val="0"/>
            <w:noProof/>
            <w:color w:val="auto"/>
            <w:sz w:val="22"/>
            <w:szCs w:val="22"/>
          </w:rPr>
          <w:tab/>
        </w:r>
        <w:r w:rsidR="003A0012" w:rsidRPr="003A0893">
          <w:rPr>
            <w:rStyle w:val="Hyperlink"/>
            <w:noProof/>
          </w:rPr>
          <w:t>Clinical Context Object Workgroup</w:t>
        </w:r>
        <w:r w:rsidR="003A0012">
          <w:rPr>
            <w:noProof/>
            <w:webHidden/>
          </w:rPr>
          <w:tab/>
        </w:r>
        <w:r w:rsidR="003A0012">
          <w:rPr>
            <w:noProof/>
            <w:webHidden/>
          </w:rPr>
          <w:fldChar w:fldCharType="begin"/>
        </w:r>
        <w:r w:rsidR="003A0012">
          <w:rPr>
            <w:noProof/>
            <w:webHidden/>
          </w:rPr>
          <w:instrText xml:space="preserve"> PAGEREF _Toc535233240 \h </w:instrText>
        </w:r>
        <w:r w:rsidR="003A0012">
          <w:rPr>
            <w:noProof/>
            <w:webHidden/>
          </w:rPr>
        </w:r>
        <w:r w:rsidR="003A0012">
          <w:rPr>
            <w:noProof/>
            <w:webHidden/>
          </w:rPr>
          <w:fldChar w:fldCharType="separate"/>
        </w:r>
        <w:r w:rsidR="00567CFC">
          <w:rPr>
            <w:noProof/>
            <w:webHidden/>
          </w:rPr>
          <w:t>16</w:t>
        </w:r>
        <w:r w:rsidR="003A0012">
          <w:rPr>
            <w:noProof/>
            <w:webHidden/>
          </w:rPr>
          <w:fldChar w:fldCharType="end"/>
        </w:r>
      </w:hyperlink>
    </w:p>
    <w:p w14:paraId="6D1820EB" w14:textId="6830907F" w:rsidR="003A0012" w:rsidRDefault="009F3798">
      <w:pPr>
        <w:pStyle w:val="TOC2"/>
        <w:rPr>
          <w:rFonts w:asciiTheme="minorHAnsi" w:eastAsiaTheme="minorEastAsia" w:hAnsiTheme="minorHAnsi" w:cstheme="minorBidi"/>
          <w:noProof/>
          <w:color w:val="auto"/>
          <w:sz w:val="22"/>
          <w:szCs w:val="22"/>
        </w:rPr>
      </w:pPr>
      <w:hyperlink w:anchor="_Toc535233241" w:history="1">
        <w:r w:rsidR="003A0012" w:rsidRPr="003A0893">
          <w:rPr>
            <w:rStyle w:val="Hyperlink"/>
            <w:noProof/>
          </w:rPr>
          <w:t>CCOW Overview</w:t>
        </w:r>
        <w:r w:rsidR="003A0012">
          <w:rPr>
            <w:noProof/>
            <w:webHidden/>
          </w:rPr>
          <w:tab/>
        </w:r>
        <w:r w:rsidR="003A0012">
          <w:rPr>
            <w:noProof/>
            <w:webHidden/>
          </w:rPr>
          <w:fldChar w:fldCharType="begin"/>
        </w:r>
        <w:r w:rsidR="003A0012">
          <w:rPr>
            <w:noProof/>
            <w:webHidden/>
          </w:rPr>
          <w:instrText xml:space="preserve"> PAGEREF _Toc535233241 \h </w:instrText>
        </w:r>
        <w:r w:rsidR="003A0012">
          <w:rPr>
            <w:noProof/>
            <w:webHidden/>
          </w:rPr>
        </w:r>
        <w:r w:rsidR="003A0012">
          <w:rPr>
            <w:noProof/>
            <w:webHidden/>
          </w:rPr>
          <w:fldChar w:fldCharType="separate"/>
        </w:r>
        <w:r w:rsidR="00567CFC">
          <w:rPr>
            <w:noProof/>
            <w:webHidden/>
          </w:rPr>
          <w:t>16</w:t>
        </w:r>
        <w:r w:rsidR="003A0012">
          <w:rPr>
            <w:noProof/>
            <w:webHidden/>
          </w:rPr>
          <w:fldChar w:fldCharType="end"/>
        </w:r>
      </w:hyperlink>
    </w:p>
    <w:p w14:paraId="5FDE747C" w14:textId="4AB42037" w:rsidR="008E3B4D" w:rsidRDefault="00F47C3A" w:rsidP="008E3B4D">
      <w:pPr>
        <w:pStyle w:val="BodyText"/>
        <w:rPr>
          <w:rFonts w:ascii="Arial" w:hAnsi="Arial" w:cs="Arial"/>
          <w:sz w:val="28"/>
          <w:szCs w:val="32"/>
        </w:rPr>
      </w:pPr>
      <w:r>
        <w:fldChar w:fldCharType="end"/>
      </w:r>
      <w:r w:rsidR="008E3B4D">
        <w:br w:type="page"/>
      </w:r>
    </w:p>
    <w:p w14:paraId="23540654" w14:textId="77777777" w:rsidR="00B656C0" w:rsidRDefault="008E3B4D" w:rsidP="00B656C0">
      <w:pPr>
        <w:pStyle w:val="Title2"/>
      </w:pPr>
      <w:r>
        <w:lastRenderedPageBreak/>
        <w:t>List of Tables</w:t>
      </w:r>
    </w:p>
    <w:p w14:paraId="5EF043E3" w14:textId="42285F57" w:rsidR="003A0012" w:rsidRDefault="008038C0">
      <w:pPr>
        <w:pStyle w:val="TableofFigures"/>
        <w:tabs>
          <w:tab w:val="right" w:leader="dot" w:pos="9350"/>
        </w:tabs>
        <w:rPr>
          <w:rFonts w:asciiTheme="minorHAnsi" w:eastAsiaTheme="minorEastAsia" w:hAnsiTheme="minorHAnsi" w:cstheme="minorBidi"/>
          <w:noProof/>
          <w:color w:val="auto"/>
          <w:szCs w:val="22"/>
        </w:rPr>
      </w:pPr>
      <w:r>
        <w:fldChar w:fldCharType="begin"/>
      </w:r>
      <w:r>
        <w:instrText xml:space="preserve"> TOC \h \z \c "Table" </w:instrText>
      </w:r>
      <w:r>
        <w:fldChar w:fldCharType="separate"/>
      </w:r>
      <w:hyperlink w:anchor="_Toc535233214" w:history="1">
        <w:r w:rsidR="003A0012" w:rsidRPr="000708A7">
          <w:rPr>
            <w:rStyle w:val="Hyperlink"/>
            <w:noProof/>
          </w:rPr>
          <w:t>Table 1: List of Acronyms</w:t>
        </w:r>
        <w:r w:rsidR="003A0012">
          <w:rPr>
            <w:noProof/>
            <w:webHidden/>
          </w:rPr>
          <w:tab/>
        </w:r>
        <w:r w:rsidR="003A0012">
          <w:rPr>
            <w:noProof/>
            <w:webHidden/>
          </w:rPr>
          <w:fldChar w:fldCharType="begin"/>
        </w:r>
        <w:r w:rsidR="003A0012">
          <w:rPr>
            <w:noProof/>
            <w:webHidden/>
          </w:rPr>
          <w:instrText xml:space="preserve"> PAGEREF _Toc535233214 \h </w:instrText>
        </w:r>
        <w:r w:rsidR="003A0012">
          <w:rPr>
            <w:noProof/>
            <w:webHidden/>
          </w:rPr>
        </w:r>
        <w:r w:rsidR="003A0012">
          <w:rPr>
            <w:noProof/>
            <w:webHidden/>
          </w:rPr>
          <w:fldChar w:fldCharType="separate"/>
        </w:r>
        <w:r w:rsidR="00567CFC">
          <w:rPr>
            <w:noProof/>
            <w:webHidden/>
          </w:rPr>
          <w:t>2</w:t>
        </w:r>
        <w:r w:rsidR="003A0012">
          <w:rPr>
            <w:noProof/>
            <w:webHidden/>
          </w:rPr>
          <w:fldChar w:fldCharType="end"/>
        </w:r>
      </w:hyperlink>
    </w:p>
    <w:p w14:paraId="4269554C" w14:textId="6D7444EB" w:rsidR="003A0012" w:rsidRDefault="009F3798">
      <w:pPr>
        <w:pStyle w:val="TableofFigures"/>
        <w:tabs>
          <w:tab w:val="right" w:leader="dot" w:pos="9350"/>
        </w:tabs>
        <w:rPr>
          <w:rFonts w:asciiTheme="minorHAnsi" w:eastAsiaTheme="minorEastAsia" w:hAnsiTheme="minorHAnsi" w:cstheme="minorBidi"/>
          <w:noProof/>
          <w:color w:val="auto"/>
          <w:szCs w:val="22"/>
        </w:rPr>
      </w:pPr>
      <w:hyperlink w:anchor="_Toc535233215" w:history="1">
        <w:r w:rsidR="003A0012" w:rsidRPr="000708A7">
          <w:rPr>
            <w:rStyle w:val="Hyperlink"/>
            <w:noProof/>
          </w:rPr>
          <w:t>Table 2: Details Section Explanation</w:t>
        </w:r>
        <w:r w:rsidR="003A0012">
          <w:rPr>
            <w:noProof/>
            <w:webHidden/>
          </w:rPr>
          <w:tab/>
        </w:r>
        <w:r w:rsidR="003A0012">
          <w:rPr>
            <w:noProof/>
            <w:webHidden/>
          </w:rPr>
          <w:fldChar w:fldCharType="begin"/>
        </w:r>
        <w:r w:rsidR="003A0012">
          <w:rPr>
            <w:noProof/>
            <w:webHidden/>
          </w:rPr>
          <w:instrText xml:space="preserve"> PAGEREF _Toc535233215 \h </w:instrText>
        </w:r>
        <w:r w:rsidR="003A0012">
          <w:rPr>
            <w:noProof/>
            <w:webHidden/>
          </w:rPr>
        </w:r>
        <w:r w:rsidR="003A0012">
          <w:rPr>
            <w:noProof/>
            <w:webHidden/>
          </w:rPr>
          <w:fldChar w:fldCharType="separate"/>
        </w:r>
        <w:r w:rsidR="00567CFC">
          <w:rPr>
            <w:noProof/>
            <w:webHidden/>
          </w:rPr>
          <w:t>6</w:t>
        </w:r>
        <w:r w:rsidR="003A0012">
          <w:rPr>
            <w:noProof/>
            <w:webHidden/>
          </w:rPr>
          <w:fldChar w:fldCharType="end"/>
        </w:r>
      </w:hyperlink>
    </w:p>
    <w:p w14:paraId="5DFA2BC9" w14:textId="23C77553" w:rsidR="003A0012" w:rsidRDefault="009F3798">
      <w:pPr>
        <w:pStyle w:val="TableofFigures"/>
        <w:tabs>
          <w:tab w:val="right" w:leader="dot" w:pos="9350"/>
        </w:tabs>
        <w:rPr>
          <w:rFonts w:asciiTheme="minorHAnsi" w:eastAsiaTheme="minorEastAsia" w:hAnsiTheme="minorHAnsi" w:cstheme="minorBidi"/>
          <w:noProof/>
          <w:color w:val="auto"/>
          <w:szCs w:val="22"/>
        </w:rPr>
      </w:pPr>
      <w:hyperlink w:anchor="_Toc535233216" w:history="1">
        <w:r w:rsidR="003A0012" w:rsidRPr="000708A7">
          <w:rPr>
            <w:rStyle w:val="Hyperlink"/>
            <w:noProof/>
          </w:rPr>
          <w:t>Table 3: File Menu Explanation</w:t>
        </w:r>
        <w:r w:rsidR="003A0012">
          <w:rPr>
            <w:noProof/>
            <w:webHidden/>
          </w:rPr>
          <w:tab/>
        </w:r>
        <w:r w:rsidR="003A0012">
          <w:rPr>
            <w:noProof/>
            <w:webHidden/>
          </w:rPr>
          <w:fldChar w:fldCharType="begin"/>
        </w:r>
        <w:r w:rsidR="003A0012">
          <w:rPr>
            <w:noProof/>
            <w:webHidden/>
          </w:rPr>
          <w:instrText xml:space="preserve"> PAGEREF _Toc535233216 \h </w:instrText>
        </w:r>
        <w:r w:rsidR="003A0012">
          <w:rPr>
            <w:noProof/>
            <w:webHidden/>
          </w:rPr>
        </w:r>
        <w:r w:rsidR="003A0012">
          <w:rPr>
            <w:noProof/>
            <w:webHidden/>
          </w:rPr>
          <w:fldChar w:fldCharType="separate"/>
        </w:r>
        <w:r w:rsidR="00567CFC">
          <w:rPr>
            <w:noProof/>
            <w:webHidden/>
          </w:rPr>
          <w:t>9</w:t>
        </w:r>
        <w:r w:rsidR="003A0012">
          <w:rPr>
            <w:noProof/>
            <w:webHidden/>
          </w:rPr>
          <w:fldChar w:fldCharType="end"/>
        </w:r>
      </w:hyperlink>
    </w:p>
    <w:p w14:paraId="616E9C6D" w14:textId="557403A1" w:rsidR="003A0012" w:rsidRDefault="009F3798">
      <w:pPr>
        <w:pStyle w:val="TableofFigures"/>
        <w:tabs>
          <w:tab w:val="right" w:leader="dot" w:pos="9350"/>
        </w:tabs>
        <w:rPr>
          <w:rFonts w:asciiTheme="minorHAnsi" w:eastAsiaTheme="minorEastAsia" w:hAnsiTheme="minorHAnsi" w:cstheme="minorBidi"/>
          <w:noProof/>
          <w:color w:val="auto"/>
          <w:szCs w:val="22"/>
        </w:rPr>
      </w:pPr>
      <w:hyperlink w:anchor="_Toc535233217" w:history="1">
        <w:r w:rsidR="003A0012" w:rsidRPr="000708A7">
          <w:rPr>
            <w:rStyle w:val="Hyperlink"/>
            <w:noProof/>
          </w:rPr>
          <w:t>Table 4: Options Menu Explanation</w:t>
        </w:r>
        <w:r w:rsidR="003A0012">
          <w:rPr>
            <w:noProof/>
            <w:webHidden/>
          </w:rPr>
          <w:tab/>
        </w:r>
        <w:r w:rsidR="003A0012">
          <w:rPr>
            <w:noProof/>
            <w:webHidden/>
          </w:rPr>
          <w:fldChar w:fldCharType="begin"/>
        </w:r>
        <w:r w:rsidR="003A0012">
          <w:rPr>
            <w:noProof/>
            <w:webHidden/>
          </w:rPr>
          <w:instrText xml:space="preserve"> PAGEREF _Toc535233217 \h </w:instrText>
        </w:r>
        <w:r w:rsidR="003A0012">
          <w:rPr>
            <w:noProof/>
            <w:webHidden/>
          </w:rPr>
        </w:r>
        <w:r w:rsidR="003A0012">
          <w:rPr>
            <w:noProof/>
            <w:webHidden/>
          </w:rPr>
          <w:fldChar w:fldCharType="separate"/>
        </w:r>
        <w:r w:rsidR="00567CFC">
          <w:rPr>
            <w:noProof/>
            <w:webHidden/>
          </w:rPr>
          <w:t>9</w:t>
        </w:r>
        <w:r w:rsidR="003A0012">
          <w:rPr>
            <w:noProof/>
            <w:webHidden/>
          </w:rPr>
          <w:fldChar w:fldCharType="end"/>
        </w:r>
      </w:hyperlink>
    </w:p>
    <w:p w14:paraId="6B73FCB4" w14:textId="71B4E0E1" w:rsidR="003A0012" w:rsidRDefault="009F3798">
      <w:pPr>
        <w:pStyle w:val="TableofFigures"/>
        <w:tabs>
          <w:tab w:val="right" w:leader="dot" w:pos="9350"/>
        </w:tabs>
        <w:rPr>
          <w:rFonts w:asciiTheme="minorHAnsi" w:eastAsiaTheme="minorEastAsia" w:hAnsiTheme="minorHAnsi" w:cstheme="minorBidi"/>
          <w:noProof/>
          <w:color w:val="auto"/>
          <w:szCs w:val="22"/>
        </w:rPr>
      </w:pPr>
      <w:hyperlink w:anchor="_Toc535233218" w:history="1">
        <w:r w:rsidR="003A0012" w:rsidRPr="000708A7">
          <w:rPr>
            <w:rStyle w:val="Hyperlink"/>
            <w:noProof/>
          </w:rPr>
          <w:t>Table 5: Study Menu Explanation</w:t>
        </w:r>
        <w:r w:rsidR="003A0012">
          <w:rPr>
            <w:noProof/>
            <w:webHidden/>
          </w:rPr>
          <w:tab/>
        </w:r>
        <w:r w:rsidR="003A0012">
          <w:rPr>
            <w:noProof/>
            <w:webHidden/>
          </w:rPr>
          <w:fldChar w:fldCharType="begin"/>
        </w:r>
        <w:r w:rsidR="003A0012">
          <w:rPr>
            <w:noProof/>
            <w:webHidden/>
          </w:rPr>
          <w:instrText xml:space="preserve"> PAGEREF _Toc535233218 \h </w:instrText>
        </w:r>
        <w:r w:rsidR="003A0012">
          <w:rPr>
            <w:noProof/>
            <w:webHidden/>
          </w:rPr>
        </w:r>
        <w:r w:rsidR="003A0012">
          <w:rPr>
            <w:noProof/>
            <w:webHidden/>
          </w:rPr>
          <w:fldChar w:fldCharType="separate"/>
        </w:r>
        <w:r w:rsidR="00567CFC">
          <w:rPr>
            <w:noProof/>
            <w:webHidden/>
          </w:rPr>
          <w:t>10</w:t>
        </w:r>
        <w:r w:rsidR="003A0012">
          <w:rPr>
            <w:noProof/>
            <w:webHidden/>
          </w:rPr>
          <w:fldChar w:fldCharType="end"/>
        </w:r>
      </w:hyperlink>
    </w:p>
    <w:p w14:paraId="5BB26FF0" w14:textId="5B6C6239" w:rsidR="003A0012" w:rsidRDefault="009F3798">
      <w:pPr>
        <w:pStyle w:val="TableofFigures"/>
        <w:tabs>
          <w:tab w:val="right" w:leader="dot" w:pos="9350"/>
        </w:tabs>
        <w:rPr>
          <w:rFonts w:asciiTheme="minorHAnsi" w:eastAsiaTheme="minorEastAsia" w:hAnsiTheme="minorHAnsi" w:cstheme="minorBidi"/>
          <w:noProof/>
          <w:color w:val="auto"/>
          <w:szCs w:val="22"/>
        </w:rPr>
      </w:pPr>
      <w:hyperlink w:anchor="_Toc535233219" w:history="1">
        <w:r w:rsidR="003A0012" w:rsidRPr="000708A7">
          <w:rPr>
            <w:rStyle w:val="Hyperlink"/>
            <w:noProof/>
          </w:rPr>
          <w:t>Table 6: Sort Column Menu Explanation</w:t>
        </w:r>
        <w:r w:rsidR="003A0012">
          <w:rPr>
            <w:noProof/>
            <w:webHidden/>
          </w:rPr>
          <w:tab/>
        </w:r>
        <w:r w:rsidR="003A0012">
          <w:rPr>
            <w:noProof/>
            <w:webHidden/>
          </w:rPr>
          <w:fldChar w:fldCharType="begin"/>
        </w:r>
        <w:r w:rsidR="003A0012">
          <w:rPr>
            <w:noProof/>
            <w:webHidden/>
          </w:rPr>
          <w:instrText xml:space="preserve"> PAGEREF _Toc535233219 \h </w:instrText>
        </w:r>
        <w:r w:rsidR="003A0012">
          <w:rPr>
            <w:noProof/>
            <w:webHidden/>
          </w:rPr>
        </w:r>
        <w:r w:rsidR="003A0012">
          <w:rPr>
            <w:noProof/>
            <w:webHidden/>
          </w:rPr>
          <w:fldChar w:fldCharType="separate"/>
        </w:r>
        <w:r w:rsidR="00567CFC">
          <w:rPr>
            <w:noProof/>
            <w:webHidden/>
          </w:rPr>
          <w:t>11</w:t>
        </w:r>
        <w:r w:rsidR="003A0012">
          <w:rPr>
            <w:noProof/>
            <w:webHidden/>
          </w:rPr>
          <w:fldChar w:fldCharType="end"/>
        </w:r>
      </w:hyperlink>
    </w:p>
    <w:p w14:paraId="677D2F6A" w14:textId="0C8D8BDE" w:rsidR="003A0012" w:rsidRDefault="009F3798">
      <w:pPr>
        <w:pStyle w:val="TableofFigures"/>
        <w:tabs>
          <w:tab w:val="right" w:leader="dot" w:pos="9350"/>
        </w:tabs>
        <w:rPr>
          <w:rFonts w:asciiTheme="minorHAnsi" w:eastAsiaTheme="minorEastAsia" w:hAnsiTheme="minorHAnsi" w:cstheme="minorBidi"/>
          <w:noProof/>
          <w:color w:val="auto"/>
          <w:szCs w:val="22"/>
        </w:rPr>
      </w:pPr>
      <w:hyperlink w:anchor="_Toc535233220" w:history="1">
        <w:r w:rsidR="003A0012" w:rsidRPr="000708A7">
          <w:rPr>
            <w:rStyle w:val="Hyperlink"/>
            <w:noProof/>
          </w:rPr>
          <w:t>Table 7: Help Menu Explanation</w:t>
        </w:r>
        <w:r w:rsidR="003A0012">
          <w:rPr>
            <w:noProof/>
            <w:webHidden/>
          </w:rPr>
          <w:tab/>
        </w:r>
        <w:r w:rsidR="003A0012">
          <w:rPr>
            <w:noProof/>
            <w:webHidden/>
          </w:rPr>
          <w:fldChar w:fldCharType="begin"/>
        </w:r>
        <w:r w:rsidR="003A0012">
          <w:rPr>
            <w:noProof/>
            <w:webHidden/>
          </w:rPr>
          <w:instrText xml:space="preserve"> PAGEREF _Toc535233220 \h </w:instrText>
        </w:r>
        <w:r w:rsidR="003A0012">
          <w:rPr>
            <w:noProof/>
            <w:webHidden/>
          </w:rPr>
        </w:r>
        <w:r w:rsidR="003A0012">
          <w:rPr>
            <w:noProof/>
            <w:webHidden/>
          </w:rPr>
          <w:fldChar w:fldCharType="separate"/>
        </w:r>
        <w:r w:rsidR="00567CFC">
          <w:rPr>
            <w:noProof/>
            <w:webHidden/>
          </w:rPr>
          <w:t>12</w:t>
        </w:r>
        <w:r w:rsidR="003A0012">
          <w:rPr>
            <w:noProof/>
            <w:webHidden/>
          </w:rPr>
          <w:fldChar w:fldCharType="end"/>
        </w:r>
      </w:hyperlink>
    </w:p>
    <w:p w14:paraId="4890DE8F" w14:textId="5C9540F6" w:rsidR="003A0012" w:rsidRDefault="009F3798">
      <w:pPr>
        <w:pStyle w:val="TableofFigures"/>
        <w:tabs>
          <w:tab w:val="right" w:leader="dot" w:pos="9350"/>
        </w:tabs>
        <w:rPr>
          <w:rFonts w:asciiTheme="minorHAnsi" w:eastAsiaTheme="minorEastAsia" w:hAnsiTheme="minorHAnsi" w:cstheme="minorBidi"/>
          <w:noProof/>
          <w:color w:val="auto"/>
          <w:szCs w:val="22"/>
        </w:rPr>
      </w:pPr>
      <w:hyperlink w:anchor="_Toc535233221" w:history="1">
        <w:r w:rsidR="003A0012" w:rsidRPr="000708A7">
          <w:rPr>
            <w:rStyle w:val="Hyperlink"/>
            <w:noProof/>
          </w:rPr>
          <w:t>Table 8: Unread List Explanation</w:t>
        </w:r>
        <w:r w:rsidR="003A0012">
          <w:rPr>
            <w:noProof/>
            <w:webHidden/>
          </w:rPr>
          <w:tab/>
        </w:r>
        <w:r w:rsidR="003A0012">
          <w:rPr>
            <w:noProof/>
            <w:webHidden/>
          </w:rPr>
          <w:fldChar w:fldCharType="begin"/>
        </w:r>
        <w:r w:rsidR="003A0012">
          <w:rPr>
            <w:noProof/>
            <w:webHidden/>
          </w:rPr>
          <w:instrText xml:space="preserve"> PAGEREF _Toc535233221 \h </w:instrText>
        </w:r>
        <w:r w:rsidR="003A0012">
          <w:rPr>
            <w:noProof/>
            <w:webHidden/>
          </w:rPr>
        </w:r>
        <w:r w:rsidR="003A0012">
          <w:rPr>
            <w:noProof/>
            <w:webHidden/>
          </w:rPr>
          <w:fldChar w:fldCharType="separate"/>
        </w:r>
        <w:r w:rsidR="00567CFC">
          <w:rPr>
            <w:noProof/>
            <w:webHidden/>
          </w:rPr>
          <w:t>13</w:t>
        </w:r>
        <w:r w:rsidR="003A0012">
          <w:rPr>
            <w:noProof/>
            <w:webHidden/>
          </w:rPr>
          <w:fldChar w:fldCharType="end"/>
        </w:r>
      </w:hyperlink>
    </w:p>
    <w:p w14:paraId="78B6E0BF" w14:textId="7FCE91A3" w:rsidR="003A0012" w:rsidRDefault="009F3798">
      <w:pPr>
        <w:pStyle w:val="TableofFigures"/>
        <w:tabs>
          <w:tab w:val="right" w:leader="dot" w:pos="9350"/>
        </w:tabs>
        <w:rPr>
          <w:rFonts w:asciiTheme="minorHAnsi" w:eastAsiaTheme="minorEastAsia" w:hAnsiTheme="minorHAnsi" w:cstheme="minorBidi"/>
          <w:noProof/>
          <w:color w:val="auto"/>
          <w:szCs w:val="22"/>
        </w:rPr>
      </w:pPr>
      <w:hyperlink w:anchor="_Toc535233222" w:history="1">
        <w:r w:rsidR="003A0012" w:rsidRPr="000708A7">
          <w:rPr>
            <w:rStyle w:val="Hyperlink"/>
            <w:noProof/>
          </w:rPr>
          <w:t>Table 9: Read List Explanation</w:t>
        </w:r>
        <w:r w:rsidR="003A0012">
          <w:rPr>
            <w:noProof/>
            <w:webHidden/>
          </w:rPr>
          <w:tab/>
        </w:r>
        <w:r w:rsidR="003A0012">
          <w:rPr>
            <w:noProof/>
            <w:webHidden/>
          </w:rPr>
          <w:fldChar w:fldCharType="begin"/>
        </w:r>
        <w:r w:rsidR="003A0012">
          <w:rPr>
            <w:noProof/>
            <w:webHidden/>
          </w:rPr>
          <w:instrText xml:space="preserve"> PAGEREF _Toc535233222 \h </w:instrText>
        </w:r>
        <w:r w:rsidR="003A0012">
          <w:rPr>
            <w:noProof/>
            <w:webHidden/>
          </w:rPr>
        </w:r>
        <w:r w:rsidR="003A0012">
          <w:rPr>
            <w:noProof/>
            <w:webHidden/>
          </w:rPr>
          <w:fldChar w:fldCharType="separate"/>
        </w:r>
        <w:r w:rsidR="00567CFC">
          <w:rPr>
            <w:noProof/>
            <w:webHidden/>
          </w:rPr>
          <w:t>14</w:t>
        </w:r>
        <w:r w:rsidR="003A0012">
          <w:rPr>
            <w:noProof/>
            <w:webHidden/>
          </w:rPr>
          <w:fldChar w:fldCharType="end"/>
        </w:r>
      </w:hyperlink>
    </w:p>
    <w:p w14:paraId="1AD9068F" w14:textId="0DE13AE7" w:rsidR="003A0012" w:rsidRDefault="009F3798">
      <w:pPr>
        <w:pStyle w:val="TableofFigures"/>
        <w:tabs>
          <w:tab w:val="right" w:leader="dot" w:pos="9350"/>
        </w:tabs>
        <w:rPr>
          <w:rFonts w:asciiTheme="minorHAnsi" w:eastAsiaTheme="minorEastAsia" w:hAnsiTheme="minorHAnsi" w:cstheme="minorBidi"/>
          <w:noProof/>
          <w:color w:val="auto"/>
          <w:szCs w:val="22"/>
        </w:rPr>
      </w:pPr>
      <w:hyperlink w:anchor="_Toc535233223" w:history="1">
        <w:r w:rsidR="003A0012" w:rsidRPr="000708A7">
          <w:rPr>
            <w:rStyle w:val="Hyperlink"/>
            <w:noProof/>
          </w:rPr>
          <w:t>Table 10: Status Bar Explanation</w:t>
        </w:r>
        <w:r w:rsidR="003A0012">
          <w:rPr>
            <w:noProof/>
            <w:webHidden/>
          </w:rPr>
          <w:tab/>
        </w:r>
        <w:r w:rsidR="003A0012">
          <w:rPr>
            <w:noProof/>
            <w:webHidden/>
          </w:rPr>
          <w:fldChar w:fldCharType="begin"/>
        </w:r>
        <w:r w:rsidR="003A0012">
          <w:rPr>
            <w:noProof/>
            <w:webHidden/>
          </w:rPr>
          <w:instrText xml:space="preserve"> PAGEREF _Toc535233223 \h </w:instrText>
        </w:r>
        <w:r w:rsidR="003A0012">
          <w:rPr>
            <w:noProof/>
            <w:webHidden/>
          </w:rPr>
        </w:r>
        <w:r w:rsidR="003A0012">
          <w:rPr>
            <w:noProof/>
            <w:webHidden/>
          </w:rPr>
          <w:fldChar w:fldCharType="separate"/>
        </w:r>
        <w:r w:rsidR="00567CFC">
          <w:rPr>
            <w:noProof/>
            <w:webHidden/>
          </w:rPr>
          <w:t>15</w:t>
        </w:r>
        <w:r w:rsidR="003A0012">
          <w:rPr>
            <w:noProof/>
            <w:webHidden/>
          </w:rPr>
          <w:fldChar w:fldCharType="end"/>
        </w:r>
      </w:hyperlink>
    </w:p>
    <w:p w14:paraId="1599B198" w14:textId="038D4DDA" w:rsidR="008E3B4D" w:rsidRDefault="008038C0" w:rsidP="008038C0">
      <w:pPr>
        <w:pStyle w:val="Title2"/>
      </w:pPr>
      <w:r>
        <w:fldChar w:fldCharType="end"/>
      </w:r>
    </w:p>
    <w:p w14:paraId="443ED6FB" w14:textId="77777777" w:rsidR="00985ECB" w:rsidRDefault="008E3B4D" w:rsidP="008E3B4D">
      <w:pPr>
        <w:pStyle w:val="Title2"/>
      </w:pPr>
      <w:r>
        <w:t>List of Figures</w:t>
      </w:r>
    </w:p>
    <w:p w14:paraId="04C9EBF3" w14:textId="7479912E" w:rsidR="003A0012" w:rsidRDefault="002142C1">
      <w:pPr>
        <w:pStyle w:val="TableofFigures"/>
        <w:tabs>
          <w:tab w:val="right" w:leader="dot" w:pos="9350"/>
        </w:tabs>
        <w:rPr>
          <w:rFonts w:asciiTheme="minorHAnsi" w:eastAsiaTheme="minorEastAsia" w:hAnsiTheme="minorHAnsi" w:cstheme="minorBidi"/>
          <w:noProof/>
          <w:color w:val="auto"/>
          <w:szCs w:val="22"/>
        </w:rPr>
      </w:pPr>
      <w:r>
        <w:rPr>
          <w:sz w:val="36"/>
          <w:szCs w:val="36"/>
        </w:rPr>
        <w:fldChar w:fldCharType="begin"/>
      </w:r>
      <w:r>
        <w:rPr>
          <w:sz w:val="36"/>
          <w:szCs w:val="36"/>
        </w:rPr>
        <w:instrText xml:space="preserve"> TOC \h \z \c "Figure" </w:instrText>
      </w:r>
      <w:r>
        <w:rPr>
          <w:sz w:val="36"/>
          <w:szCs w:val="36"/>
        </w:rPr>
        <w:fldChar w:fldCharType="separate"/>
      </w:r>
      <w:hyperlink w:anchor="_Toc535233199" w:history="1">
        <w:r w:rsidR="003A0012" w:rsidRPr="00236935">
          <w:rPr>
            <w:rStyle w:val="Hyperlink"/>
            <w:noProof/>
          </w:rPr>
          <w:t>Figure 1: Specialties Dialog</w:t>
        </w:r>
        <w:r w:rsidR="003A0012">
          <w:rPr>
            <w:noProof/>
            <w:webHidden/>
          </w:rPr>
          <w:tab/>
        </w:r>
        <w:r w:rsidR="003A0012">
          <w:rPr>
            <w:noProof/>
            <w:webHidden/>
          </w:rPr>
          <w:fldChar w:fldCharType="begin"/>
        </w:r>
        <w:r w:rsidR="003A0012">
          <w:rPr>
            <w:noProof/>
            <w:webHidden/>
          </w:rPr>
          <w:instrText xml:space="preserve"> PAGEREF _Toc535233199 \h </w:instrText>
        </w:r>
        <w:r w:rsidR="003A0012">
          <w:rPr>
            <w:noProof/>
            <w:webHidden/>
          </w:rPr>
        </w:r>
        <w:r w:rsidR="003A0012">
          <w:rPr>
            <w:noProof/>
            <w:webHidden/>
          </w:rPr>
          <w:fldChar w:fldCharType="separate"/>
        </w:r>
        <w:r w:rsidR="00567CFC">
          <w:rPr>
            <w:noProof/>
            <w:webHidden/>
          </w:rPr>
          <w:t>4</w:t>
        </w:r>
        <w:r w:rsidR="003A0012">
          <w:rPr>
            <w:noProof/>
            <w:webHidden/>
          </w:rPr>
          <w:fldChar w:fldCharType="end"/>
        </w:r>
      </w:hyperlink>
    </w:p>
    <w:p w14:paraId="516D76E8" w14:textId="46BBFB73" w:rsidR="003A0012" w:rsidRDefault="009F3798">
      <w:pPr>
        <w:pStyle w:val="TableofFigures"/>
        <w:tabs>
          <w:tab w:val="right" w:leader="dot" w:pos="9350"/>
        </w:tabs>
        <w:rPr>
          <w:rFonts w:asciiTheme="minorHAnsi" w:eastAsiaTheme="minorEastAsia" w:hAnsiTheme="minorHAnsi" w:cstheme="minorBidi"/>
          <w:noProof/>
          <w:color w:val="auto"/>
          <w:szCs w:val="22"/>
        </w:rPr>
      </w:pPr>
      <w:hyperlink w:anchor="_Toc535233200" w:history="1">
        <w:r w:rsidR="003A0012" w:rsidRPr="00236935">
          <w:rPr>
            <w:rStyle w:val="Hyperlink"/>
            <w:noProof/>
          </w:rPr>
          <w:t>Figure 2: Specialties Warning Message</w:t>
        </w:r>
        <w:r w:rsidR="003A0012">
          <w:rPr>
            <w:noProof/>
            <w:webHidden/>
          </w:rPr>
          <w:tab/>
        </w:r>
        <w:r w:rsidR="003A0012">
          <w:rPr>
            <w:noProof/>
            <w:webHidden/>
          </w:rPr>
          <w:fldChar w:fldCharType="begin"/>
        </w:r>
        <w:r w:rsidR="003A0012">
          <w:rPr>
            <w:noProof/>
            <w:webHidden/>
          </w:rPr>
          <w:instrText xml:space="preserve"> PAGEREF _Toc535233200 \h </w:instrText>
        </w:r>
        <w:r w:rsidR="003A0012">
          <w:rPr>
            <w:noProof/>
            <w:webHidden/>
          </w:rPr>
        </w:r>
        <w:r w:rsidR="003A0012">
          <w:rPr>
            <w:noProof/>
            <w:webHidden/>
          </w:rPr>
          <w:fldChar w:fldCharType="separate"/>
        </w:r>
        <w:r w:rsidR="00567CFC">
          <w:rPr>
            <w:noProof/>
            <w:webHidden/>
          </w:rPr>
          <w:t>5</w:t>
        </w:r>
        <w:r w:rsidR="003A0012">
          <w:rPr>
            <w:noProof/>
            <w:webHidden/>
          </w:rPr>
          <w:fldChar w:fldCharType="end"/>
        </w:r>
      </w:hyperlink>
    </w:p>
    <w:p w14:paraId="6F7793DF" w14:textId="01BE4298" w:rsidR="003A0012" w:rsidRDefault="009F3798">
      <w:pPr>
        <w:pStyle w:val="TableofFigures"/>
        <w:tabs>
          <w:tab w:val="right" w:leader="dot" w:pos="9350"/>
        </w:tabs>
        <w:rPr>
          <w:rFonts w:asciiTheme="minorHAnsi" w:eastAsiaTheme="minorEastAsia" w:hAnsiTheme="minorHAnsi" w:cstheme="minorBidi"/>
          <w:noProof/>
          <w:color w:val="auto"/>
          <w:szCs w:val="22"/>
        </w:rPr>
      </w:pPr>
      <w:hyperlink w:anchor="_Toc535233201" w:history="1">
        <w:r w:rsidR="003A0012" w:rsidRPr="00236935">
          <w:rPr>
            <w:rStyle w:val="Hyperlink"/>
            <w:noProof/>
          </w:rPr>
          <w:t>Figure 3: Section of Studies Menu</w:t>
        </w:r>
        <w:r w:rsidR="003A0012">
          <w:rPr>
            <w:noProof/>
            <w:webHidden/>
          </w:rPr>
          <w:tab/>
        </w:r>
        <w:r w:rsidR="003A0012">
          <w:rPr>
            <w:noProof/>
            <w:webHidden/>
          </w:rPr>
          <w:fldChar w:fldCharType="begin"/>
        </w:r>
        <w:r w:rsidR="003A0012">
          <w:rPr>
            <w:noProof/>
            <w:webHidden/>
          </w:rPr>
          <w:instrText xml:space="preserve"> PAGEREF _Toc535233201 \h </w:instrText>
        </w:r>
        <w:r w:rsidR="003A0012">
          <w:rPr>
            <w:noProof/>
            <w:webHidden/>
          </w:rPr>
        </w:r>
        <w:r w:rsidR="003A0012">
          <w:rPr>
            <w:noProof/>
            <w:webHidden/>
          </w:rPr>
          <w:fldChar w:fldCharType="separate"/>
        </w:r>
        <w:r w:rsidR="00567CFC">
          <w:rPr>
            <w:noProof/>
            <w:webHidden/>
          </w:rPr>
          <w:t>6</w:t>
        </w:r>
        <w:r w:rsidR="003A0012">
          <w:rPr>
            <w:noProof/>
            <w:webHidden/>
          </w:rPr>
          <w:fldChar w:fldCharType="end"/>
        </w:r>
      </w:hyperlink>
    </w:p>
    <w:p w14:paraId="5970B9F0" w14:textId="4D906A5B" w:rsidR="003A0012" w:rsidRDefault="009F3798">
      <w:pPr>
        <w:pStyle w:val="TableofFigures"/>
        <w:tabs>
          <w:tab w:val="right" w:leader="dot" w:pos="9350"/>
        </w:tabs>
        <w:rPr>
          <w:rFonts w:asciiTheme="minorHAnsi" w:eastAsiaTheme="minorEastAsia" w:hAnsiTheme="minorHAnsi" w:cstheme="minorBidi"/>
          <w:noProof/>
          <w:color w:val="auto"/>
          <w:szCs w:val="22"/>
        </w:rPr>
      </w:pPr>
      <w:hyperlink w:anchor="_Toc535233202" w:history="1">
        <w:r w:rsidR="003A0012" w:rsidRPr="00236935">
          <w:rPr>
            <w:rStyle w:val="Hyperlink"/>
            <w:noProof/>
          </w:rPr>
          <w:t>Figure 4: Study Details Menu</w:t>
        </w:r>
        <w:r w:rsidR="003A0012">
          <w:rPr>
            <w:noProof/>
            <w:webHidden/>
          </w:rPr>
          <w:tab/>
        </w:r>
        <w:r w:rsidR="003A0012">
          <w:rPr>
            <w:noProof/>
            <w:webHidden/>
          </w:rPr>
          <w:fldChar w:fldCharType="begin"/>
        </w:r>
        <w:r w:rsidR="003A0012">
          <w:rPr>
            <w:noProof/>
            <w:webHidden/>
          </w:rPr>
          <w:instrText xml:space="preserve"> PAGEREF _Toc535233202 \h </w:instrText>
        </w:r>
        <w:r w:rsidR="003A0012">
          <w:rPr>
            <w:noProof/>
            <w:webHidden/>
          </w:rPr>
        </w:r>
        <w:r w:rsidR="003A0012">
          <w:rPr>
            <w:noProof/>
            <w:webHidden/>
          </w:rPr>
          <w:fldChar w:fldCharType="separate"/>
        </w:r>
        <w:r w:rsidR="00567CFC">
          <w:rPr>
            <w:noProof/>
            <w:webHidden/>
          </w:rPr>
          <w:t>7</w:t>
        </w:r>
        <w:r w:rsidR="003A0012">
          <w:rPr>
            <w:noProof/>
            <w:webHidden/>
          </w:rPr>
          <w:fldChar w:fldCharType="end"/>
        </w:r>
      </w:hyperlink>
    </w:p>
    <w:p w14:paraId="549A03A1" w14:textId="7E4B7EAB" w:rsidR="003A0012" w:rsidRDefault="009F3798">
      <w:pPr>
        <w:pStyle w:val="TableofFigures"/>
        <w:tabs>
          <w:tab w:val="right" w:leader="dot" w:pos="9350"/>
        </w:tabs>
        <w:rPr>
          <w:rFonts w:asciiTheme="minorHAnsi" w:eastAsiaTheme="minorEastAsia" w:hAnsiTheme="minorHAnsi" w:cstheme="minorBidi"/>
          <w:noProof/>
          <w:color w:val="auto"/>
          <w:szCs w:val="22"/>
        </w:rPr>
      </w:pPr>
      <w:hyperlink w:anchor="_Toc535233203" w:history="1">
        <w:r w:rsidR="003A0012" w:rsidRPr="00236935">
          <w:rPr>
            <w:rStyle w:val="Hyperlink"/>
            <w:noProof/>
          </w:rPr>
          <w:t>Figure 5: Synchronizing Display and CPRS with TeleReader</w:t>
        </w:r>
        <w:r w:rsidR="003A0012">
          <w:rPr>
            <w:noProof/>
            <w:webHidden/>
          </w:rPr>
          <w:tab/>
        </w:r>
        <w:r w:rsidR="003A0012">
          <w:rPr>
            <w:noProof/>
            <w:webHidden/>
          </w:rPr>
          <w:fldChar w:fldCharType="begin"/>
        </w:r>
        <w:r w:rsidR="003A0012">
          <w:rPr>
            <w:noProof/>
            <w:webHidden/>
          </w:rPr>
          <w:instrText xml:space="preserve"> PAGEREF _Toc535233203 \h </w:instrText>
        </w:r>
        <w:r w:rsidR="003A0012">
          <w:rPr>
            <w:noProof/>
            <w:webHidden/>
          </w:rPr>
        </w:r>
        <w:r w:rsidR="003A0012">
          <w:rPr>
            <w:noProof/>
            <w:webHidden/>
          </w:rPr>
          <w:fldChar w:fldCharType="separate"/>
        </w:r>
        <w:r w:rsidR="00567CFC">
          <w:rPr>
            <w:noProof/>
            <w:webHidden/>
          </w:rPr>
          <w:t>8</w:t>
        </w:r>
        <w:r w:rsidR="003A0012">
          <w:rPr>
            <w:noProof/>
            <w:webHidden/>
          </w:rPr>
          <w:fldChar w:fldCharType="end"/>
        </w:r>
      </w:hyperlink>
    </w:p>
    <w:p w14:paraId="338A105B" w14:textId="1C8C0020" w:rsidR="003A0012" w:rsidRDefault="009F3798">
      <w:pPr>
        <w:pStyle w:val="TableofFigures"/>
        <w:tabs>
          <w:tab w:val="right" w:leader="dot" w:pos="9350"/>
        </w:tabs>
        <w:rPr>
          <w:rFonts w:asciiTheme="minorHAnsi" w:eastAsiaTheme="minorEastAsia" w:hAnsiTheme="minorHAnsi" w:cstheme="minorBidi"/>
          <w:noProof/>
          <w:color w:val="auto"/>
          <w:szCs w:val="22"/>
        </w:rPr>
      </w:pPr>
      <w:hyperlink w:anchor="_Toc535233204" w:history="1">
        <w:r w:rsidR="003A0012" w:rsidRPr="00236935">
          <w:rPr>
            <w:rStyle w:val="Hyperlink"/>
            <w:noProof/>
          </w:rPr>
          <w:t>Figure 6: File Menu</w:t>
        </w:r>
        <w:r w:rsidR="003A0012">
          <w:rPr>
            <w:noProof/>
            <w:webHidden/>
          </w:rPr>
          <w:tab/>
        </w:r>
        <w:r w:rsidR="003A0012">
          <w:rPr>
            <w:noProof/>
            <w:webHidden/>
          </w:rPr>
          <w:fldChar w:fldCharType="begin"/>
        </w:r>
        <w:r w:rsidR="003A0012">
          <w:rPr>
            <w:noProof/>
            <w:webHidden/>
          </w:rPr>
          <w:instrText xml:space="preserve"> PAGEREF _Toc535233204 \h </w:instrText>
        </w:r>
        <w:r w:rsidR="003A0012">
          <w:rPr>
            <w:noProof/>
            <w:webHidden/>
          </w:rPr>
        </w:r>
        <w:r w:rsidR="003A0012">
          <w:rPr>
            <w:noProof/>
            <w:webHidden/>
          </w:rPr>
          <w:fldChar w:fldCharType="separate"/>
        </w:r>
        <w:r w:rsidR="00567CFC">
          <w:rPr>
            <w:noProof/>
            <w:webHidden/>
          </w:rPr>
          <w:t>8</w:t>
        </w:r>
        <w:r w:rsidR="003A0012">
          <w:rPr>
            <w:noProof/>
            <w:webHidden/>
          </w:rPr>
          <w:fldChar w:fldCharType="end"/>
        </w:r>
      </w:hyperlink>
    </w:p>
    <w:p w14:paraId="52A236DE" w14:textId="4F90B5D9" w:rsidR="003A0012" w:rsidRDefault="009F3798">
      <w:pPr>
        <w:pStyle w:val="TableofFigures"/>
        <w:tabs>
          <w:tab w:val="right" w:leader="dot" w:pos="9350"/>
        </w:tabs>
        <w:rPr>
          <w:rFonts w:asciiTheme="minorHAnsi" w:eastAsiaTheme="minorEastAsia" w:hAnsiTheme="minorHAnsi" w:cstheme="minorBidi"/>
          <w:noProof/>
          <w:color w:val="auto"/>
          <w:szCs w:val="22"/>
        </w:rPr>
      </w:pPr>
      <w:hyperlink w:anchor="_Toc535233205" w:history="1">
        <w:r w:rsidR="003A0012" w:rsidRPr="00236935">
          <w:rPr>
            <w:rStyle w:val="Hyperlink"/>
            <w:noProof/>
          </w:rPr>
          <w:t>Figure 7: Options Menu</w:t>
        </w:r>
        <w:r w:rsidR="003A0012">
          <w:rPr>
            <w:noProof/>
            <w:webHidden/>
          </w:rPr>
          <w:tab/>
        </w:r>
        <w:r w:rsidR="003A0012">
          <w:rPr>
            <w:noProof/>
            <w:webHidden/>
          </w:rPr>
          <w:fldChar w:fldCharType="begin"/>
        </w:r>
        <w:r w:rsidR="003A0012">
          <w:rPr>
            <w:noProof/>
            <w:webHidden/>
          </w:rPr>
          <w:instrText xml:space="preserve"> PAGEREF _Toc535233205 \h </w:instrText>
        </w:r>
        <w:r w:rsidR="003A0012">
          <w:rPr>
            <w:noProof/>
            <w:webHidden/>
          </w:rPr>
        </w:r>
        <w:r w:rsidR="003A0012">
          <w:rPr>
            <w:noProof/>
            <w:webHidden/>
          </w:rPr>
          <w:fldChar w:fldCharType="separate"/>
        </w:r>
        <w:r w:rsidR="00567CFC">
          <w:rPr>
            <w:noProof/>
            <w:webHidden/>
          </w:rPr>
          <w:t>9</w:t>
        </w:r>
        <w:r w:rsidR="003A0012">
          <w:rPr>
            <w:noProof/>
            <w:webHidden/>
          </w:rPr>
          <w:fldChar w:fldCharType="end"/>
        </w:r>
      </w:hyperlink>
    </w:p>
    <w:p w14:paraId="341FCB40" w14:textId="12615DCD" w:rsidR="003A0012" w:rsidRDefault="009F3798">
      <w:pPr>
        <w:pStyle w:val="TableofFigures"/>
        <w:tabs>
          <w:tab w:val="right" w:leader="dot" w:pos="9350"/>
        </w:tabs>
        <w:rPr>
          <w:rFonts w:asciiTheme="minorHAnsi" w:eastAsiaTheme="minorEastAsia" w:hAnsiTheme="minorHAnsi" w:cstheme="minorBidi"/>
          <w:noProof/>
          <w:color w:val="auto"/>
          <w:szCs w:val="22"/>
        </w:rPr>
      </w:pPr>
      <w:hyperlink w:anchor="_Toc535233206" w:history="1">
        <w:r w:rsidR="003A0012" w:rsidRPr="00236935">
          <w:rPr>
            <w:rStyle w:val="Hyperlink"/>
            <w:noProof/>
          </w:rPr>
          <w:t>Figure 8: Study Menu</w:t>
        </w:r>
        <w:r w:rsidR="003A0012">
          <w:rPr>
            <w:noProof/>
            <w:webHidden/>
          </w:rPr>
          <w:tab/>
        </w:r>
        <w:r w:rsidR="003A0012">
          <w:rPr>
            <w:noProof/>
            <w:webHidden/>
          </w:rPr>
          <w:fldChar w:fldCharType="begin"/>
        </w:r>
        <w:r w:rsidR="003A0012">
          <w:rPr>
            <w:noProof/>
            <w:webHidden/>
          </w:rPr>
          <w:instrText xml:space="preserve"> PAGEREF _Toc535233206 \h </w:instrText>
        </w:r>
        <w:r w:rsidR="003A0012">
          <w:rPr>
            <w:noProof/>
            <w:webHidden/>
          </w:rPr>
        </w:r>
        <w:r w:rsidR="003A0012">
          <w:rPr>
            <w:noProof/>
            <w:webHidden/>
          </w:rPr>
          <w:fldChar w:fldCharType="separate"/>
        </w:r>
        <w:r w:rsidR="00567CFC">
          <w:rPr>
            <w:noProof/>
            <w:webHidden/>
          </w:rPr>
          <w:t>10</w:t>
        </w:r>
        <w:r w:rsidR="003A0012">
          <w:rPr>
            <w:noProof/>
            <w:webHidden/>
          </w:rPr>
          <w:fldChar w:fldCharType="end"/>
        </w:r>
      </w:hyperlink>
    </w:p>
    <w:p w14:paraId="42C51F9B" w14:textId="226F37DC" w:rsidR="003A0012" w:rsidRDefault="009F3798">
      <w:pPr>
        <w:pStyle w:val="TableofFigures"/>
        <w:tabs>
          <w:tab w:val="right" w:leader="dot" w:pos="9350"/>
        </w:tabs>
        <w:rPr>
          <w:rFonts w:asciiTheme="minorHAnsi" w:eastAsiaTheme="minorEastAsia" w:hAnsiTheme="minorHAnsi" w:cstheme="minorBidi"/>
          <w:noProof/>
          <w:color w:val="auto"/>
          <w:szCs w:val="22"/>
        </w:rPr>
      </w:pPr>
      <w:hyperlink w:anchor="_Toc535233207" w:history="1">
        <w:r w:rsidR="003A0012" w:rsidRPr="00236935">
          <w:rPr>
            <w:rStyle w:val="Hyperlink"/>
            <w:noProof/>
          </w:rPr>
          <w:t>Figure 9: Sort Column Menu</w:t>
        </w:r>
        <w:r w:rsidR="003A0012">
          <w:rPr>
            <w:noProof/>
            <w:webHidden/>
          </w:rPr>
          <w:tab/>
        </w:r>
        <w:r w:rsidR="003A0012">
          <w:rPr>
            <w:noProof/>
            <w:webHidden/>
          </w:rPr>
          <w:fldChar w:fldCharType="begin"/>
        </w:r>
        <w:r w:rsidR="003A0012">
          <w:rPr>
            <w:noProof/>
            <w:webHidden/>
          </w:rPr>
          <w:instrText xml:space="preserve"> PAGEREF _Toc535233207 \h </w:instrText>
        </w:r>
        <w:r w:rsidR="003A0012">
          <w:rPr>
            <w:noProof/>
            <w:webHidden/>
          </w:rPr>
        </w:r>
        <w:r w:rsidR="003A0012">
          <w:rPr>
            <w:noProof/>
            <w:webHidden/>
          </w:rPr>
          <w:fldChar w:fldCharType="separate"/>
        </w:r>
        <w:r w:rsidR="00567CFC">
          <w:rPr>
            <w:noProof/>
            <w:webHidden/>
          </w:rPr>
          <w:t>11</w:t>
        </w:r>
        <w:r w:rsidR="003A0012">
          <w:rPr>
            <w:noProof/>
            <w:webHidden/>
          </w:rPr>
          <w:fldChar w:fldCharType="end"/>
        </w:r>
      </w:hyperlink>
    </w:p>
    <w:p w14:paraId="1F5A507B" w14:textId="73F63B33" w:rsidR="003A0012" w:rsidRDefault="009F3798">
      <w:pPr>
        <w:pStyle w:val="TableofFigures"/>
        <w:tabs>
          <w:tab w:val="right" w:leader="dot" w:pos="9350"/>
        </w:tabs>
        <w:rPr>
          <w:rFonts w:asciiTheme="minorHAnsi" w:eastAsiaTheme="minorEastAsia" w:hAnsiTheme="minorHAnsi" w:cstheme="minorBidi"/>
          <w:noProof/>
          <w:color w:val="auto"/>
          <w:szCs w:val="22"/>
        </w:rPr>
      </w:pPr>
      <w:hyperlink w:anchor="_Toc535233208" w:history="1">
        <w:r w:rsidR="003A0012" w:rsidRPr="00236935">
          <w:rPr>
            <w:rStyle w:val="Hyperlink"/>
            <w:noProof/>
          </w:rPr>
          <w:t>Figure 10: Help Menu</w:t>
        </w:r>
        <w:r w:rsidR="003A0012">
          <w:rPr>
            <w:noProof/>
            <w:webHidden/>
          </w:rPr>
          <w:tab/>
        </w:r>
        <w:r w:rsidR="003A0012">
          <w:rPr>
            <w:noProof/>
            <w:webHidden/>
          </w:rPr>
          <w:fldChar w:fldCharType="begin"/>
        </w:r>
        <w:r w:rsidR="003A0012">
          <w:rPr>
            <w:noProof/>
            <w:webHidden/>
          </w:rPr>
          <w:instrText xml:space="preserve"> PAGEREF _Toc535233208 \h </w:instrText>
        </w:r>
        <w:r w:rsidR="003A0012">
          <w:rPr>
            <w:noProof/>
            <w:webHidden/>
          </w:rPr>
        </w:r>
        <w:r w:rsidR="003A0012">
          <w:rPr>
            <w:noProof/>
            <w:webHidden/>
          </w:rPr>
          <w:fldChar w:fldCharType="separate"/>
        </w:r>
        <w:r w:rsidR="00567CFC">
          <w:rPr>
            <w:noProof/>
            <w:webHidden/>
          </w:rPr>
          <w:t>12</w:t>
        </w:r>
        <w:r w:rsidR="003A0012">
          <w:rPr>
            <w:noProof/>
            <w:webHidden/>
          </w:rPr>
          <w:fldChar w:fldCharType="end"/>
        </w:r>
      </w:hyperlink>
    </w:p>
    <w:p w14:paraId="66CE49FC" w14:textId="5DE6730A" w:rsidR="003A0012" w:rsidRDefault="009F3798">
      <w:pPr>
        <w:pStyle w:val="TableofFigures"/>
        <w:tabs>
          <w:tab w:val="right" w:leader="dot" w:pos="9350"/>
        </w:tabs>
        <w:rPr>
          <w:rFonts w:asciiTheme="minorHAnsi" w:eastAsiaTheme="minorEastAsia" w:hAnsiTheme="minorHAnsi" w:cstheme="minorBidi"/>
          <w:noProof/>
          <w:color w:val="auto"/>
          <w:szCs w:val="22"/>
        </w:rPr>
      </w:pPr>
      <w:hyperlink w:anchor="_Toc535233209" w:history="1">
        <w:r w:rsidR="003A0012" w:rsidRPr="00236935">
          <w:rPr>
            <w:rStyle w:val="Hyperlink"/>
            <w:noProof/>
          </w:rPr>
          <w:t>Figure 11: Read List Days Dialogue</w:t>
        </w:r>
        <w:r w:rsidR="003A0012">
          <w:rPr>
            <w:noProof/>
            <w:webHidden/>
          </w:rPr>
          <w:tab/>
        </w:r>
        <w:r w:rsidR="003A0012">
          <w:rPr>
            <w:noProof/>
            <w:webHidden/>
          </w:rPr>
          <w:fldChar w:fldCharType="begin"/>
        </w:r>
        <w:r w:rsidR="003A0012">
          <w:rPr>
            <w:noProof/>
            <w:webHidden/>
          </w:rPr>
          <w:instrText xml:space="preserve"> PAGEREF _Toc535233209 \h </w:instrText>
        </w:r>
        <w:r w:rsidR="003A0012">
          <w:rPr>
            <w:noProof/>
            <w:webHidden/>
          </w:rPr>
        </w:r>
        <w:r w:rsidR="003A0012">
          <w:rPr>
            <w:noProof/>
            <w:webHidden/>
          </w:rPr>
          <w:fldChar w:fldCharType="separate"/>
        </w:r>
        <w:r w:rsidR="00567CFC">
          <w:rPr>
            <w:noProof/>
            <w:webHidden/>
          </w:rPr>
          <w:t>12</w:t>
        </w:r>
        <w:r w:rsidR="003A0012">
          <w:rPr>
            <w:noProof/>
            <w:webHidden/>
          </w:rPr>
          <w:fldChar w:fldCharType="end"/>
        </w:r>
      </w:hyperlink>
    </w:p>
    <w:p w14:paraId="12F93772" w14:textId="3D455265" w:rsidR="003A0012" w:rsidRDefault="009F3798">
      <w:pPr>
        <w:pStyle w:val="TableofFigures"/>
        <w:tabs>
          <w:tab w:val="right" w:leader="dot" w:pos="9350"/>
        </w:tabs>
        <w:rPr>
          <w:rFonts w:asciiTheme="minorHAnsi" w:eastAsiaTheme="minorEastAsia" w:hAnsiTheme="minorHAnsi" w:cstheme="minorBidi"/>
          <w:noProof/>
          <w:color w:val="auto"/>
          <w:szCs w:val="22"/>
        </w:rPr>
      </w:pPr>
      <w:hyperlink w:anchor="_Toc535233210" w:history="1">
        <w:r w:rsidR="003A0012" w:rsidRPr="00236935">
          <w:rPr>
            <w:rStyle w:val="Hyperlink"/>
            <w:noProof/>
          </w:rPr>
          <w:t>Figure 12: Remote Connections Status Bar Menu</w:t>
        </w:r>
        <w:r w:rsidR="003A0012">
          <w:rPr>
            <w:noProof/>
            <w:webHidden/>
          </w:rPr>
          <w:tab/>
        </w:r>
        <w:r w:rsidR="003A0012">
          <w:rPr>
            <w:noProof/>
            <w:webHidden/>
          </w:rPr>
          <w:fldChar w:fldCharType="begin"/>
        </w:r>
        <w:r w:rsidR="003A0012">
          <w:rPr>
            <w:noProof/>
            <w:webHidden/>
          </w:rPr>
          <w:instrText xml:space="preserve"> PAGEREF _Toc535233210 \h </w:instrText>
        </w:r>
        <w:r w:rsidR="003A0012">
          <w:rPr>
            <w:noProof/>
            <w:webHidden/>
          </w:rPr>
        </w:r>
        <w:r w:rsidR="003A0012">
          <w:rPr>
            <w:noProof/>
            <w:webHidden/>
          </w:rPr>
          <w:fldChar w:fldCharType="separate"/>
        </w:r>
        <w:r w:rsidR="00567CFC">
          <w:rPr>
            <w:noProof/>
            <w:webHidden/>
          </w:rPr>
          <w:t>13</w:t>
        </w:r>
        <w:r w:rsidR="003A0012">
          <w:rPr>
            <w:noProof/>
            <w:webHidden/>
          </w:rPr>
          <w:fldChar w:fldCharType="end"/>
        </w:r>
      </w:hyperlink>
    </w:p>
    <w:p w14:paraId="7DD0BD4B" w14:textId="0F1EC9F3" w:rsidR="003A0012" w:rsidRDefault="009F3798">
      <w:pPr>
        <w:pStyle w:val="TableofFigures"/>
        <w:tabs>
          <w:tab w:val="right" w:leader="dot" w:pos="9350"/>
        </w:tabs>
        <w:rPr>
          <w:rFonts w:asciiTheme="minorHAnsi" w:eastAsiaTheme="minorEastAsia" w:hAnsiTheme="minorHAnsi" w:cstheme="minorBidi"/>
          <w:noProof/>
          <w:color w:val="auto"/>
          <w:szCs w:val="22"/>
        </w:rPr>
      </w:pPr>
      <w:hyperlink w:anchor="_Toc535233211" w:history="1">
        <w:r w:rsidR="003A0012" w:rsidRPr="00236935">
          <w:rPr>
            <w:rStyle w:val="Hyperlink"/>
            <w:noProof/>
          </w:rPr>
          <w:t>Figure 13: Unread List Column</w:t>
        </w:r>
        <w:r w:rsidR="003A0012">
          <w:rPr>
            <w:noProof/>
            <w:webHidden/>
          </w:rPr>
          <w:tab/>
        </w:r>
        <w:r w:rsidR="003A0012">
          <w:rPr>
            <w:noProof/>
            <w:webHidden/>
          </w:rPr>
          <w:fldChar w:fldCharType="begin"/>
        </w:r>
        <w:r w:rsidR="003A0012">
          <w:rPr>
            <w:noProof/>
            <w:webHidden/>
          </w:rPr>
          <w:instrText xml:space="preserve"> PAGEREF _Toc535233211 \h </w:instrText>
        </w:r>
        <w:r w:rsidR="003A0012">
          <w:rPr>
            <w:noProof/>
            <w:webHidden/>
          </w:rPr>
        </w:r>
        <w:r w:rsidR="003A0012">
          <w:rPr>
            <w:noProof/>
            <w:webHidden/>
          </w:rPr>
          <w:fldChar w:fldCharType="separate"/>
        </w:r>
        <w:r w:rsidR="00567CFC">
          <w:rPr>
            <w:noProof/>
            <w:webHidden/>
          </w:rPr>
          <w:t>13</w:t>
        </w:r>
        <w:r w:rsidR="003A0012">
          <w:rPr>
            <w:noProof/>
            <w:webHidden/>
          </w:rPr>
          <w:fldChar w:fldCharType="end"/>
        </w:r>
      </w:hyperlink>
    </w:p>
    <w:p w14:paraId="4BFADEE1" w14:textId="567E5C2E" w:rsidR="003A0012" w:rsidRDefault="009F3798">
      <w:pPr>
        <w:pStyle w:val="TableofFigures"/>
        <w:tabs>
          <w:tab w:val="right" w:leader="dot" w:pos="9350"/>
        </w:tabs>
        <w:rPr>
          <w:rFonts w:asciiTheme="minorHAnsi" w:eastAsiaTheme="minorEastAsia" w:hAnsiTheme="minorHAnsi" w:cstheme="minorBidi"/>
          <w:noProof/>
          <w:color w:val="auto"/>
          <w:szCs w:val="22"/>
        </w:rPr>
      </w:pPr>
      <w:hyperlink w:anchor="_Toc535233212" w:history="1">
        <w:r w:rsidR="003A0012" w:rsidRPr="00236935">
          <w:rPr>
            <w:rStyle w:val="Hyperlink"/>
            <w:noProof/>
          </w:rPr>
          <w:t>Figure 14: Read List Days Column</w:t>
        </w:r>
        <w:r w:rsidR="003A0012">
          <w:rPr>
            <w:noProof/>
            <w:webHidden/>
          </w:rPr>
          <w:tab/>
        </w:r>
        <w:r w:rsidR="003A0012">
          <w:rPr>
            <w:noProof/>
            <w:webHidden/>
          </w:rPr>
          <w:fldChar w:fldCharType="begin"/>
        </w:r>
        <w:r w:rsidR="003A0012">
          <w:rPr>
            <w:noProof/>
            <w:webHidden/>
          </w:rPr>
          <w:instrText xml:space="preserve"> PAGEREF _Toc535233212 \h </w:instrText>
        </w:r>
        <w:r w:rsidR="003A0012">
          <w:rPr>
            <w:noProof/>
            <w:webHidden/>
          </w:rPr>
        </w:r>
        <w:r w:rsidR="003A0012">
          <w:rPr>
            <w:noProof/>
            <w:webHidden/>
          </w:rPr>
          <w:fldChar w:fldCharType="separate"/>
        </w:r>
        <w:r w:rsidR="00567CFC">
          <w:rPr>
            <w:noProof/>
            <w:webHidden/>
          </w:rPr>
          <w:t>14</w:t>
        </w:r>
        <w:r w:rsidR="003A0012">
          <w:rPr>
            <w:noProof/>
            <w:webHidden/>
          </w:rPr>
          <w:fldChar w:fldCharType="end"/>
        </w:r>
      </w:hyperlink>
    </w:p>
    <w:p w14:paraId="724548A9" w14:textId="3A530A7A" w:rsidR="003A0012" w:rsidRDefault="009F3798">
      <w:pPr>
        <w:pStyle w:val="TableofFigures"/>
        <w:tabs>
          <w:tab w:val="right" w:leader="dot" w:pos="9350"/>
        </w:tabs>
        <w:rPr>
          <w:rFonts w:asciiTheme="minorHAnsi" w:eastAsiaTheme="minorEastAsia" w:hAnsiTheme="minorHAnsi" w:cstheme="minorBidi"/>
          <w:noProof/>
          <w:color w:val="auto"/>
          <w:szCs w:val="22"/>
        </w:rPr>
      </w:pPr>
      <w:hyperlink w:anchor="_Toc535233213" w:history="1">
        <w:r w:rsidR="003A0012" w:rsidRPr="00236935">
          <w:rPr>
            <w:rStyle w:val="Hyperlink"/>
            <w:noProof/>
          </w:rPr>
          <w:t>Figure 15: Status Bar Menu</w:t>
        </w:r>
        <w:r w:rsidR="003A0012">
          <w:rPr>
            <w:noProof/>
            <w:webHidden/>
          </w:rPr>
          <w:tab/>
        </w:r>
        <w:r w:rsidR="003A0012">
          <w:rPr>
            <w:noProof/>
            <w:webHidden/>
          </w:rPr>
          <w:fldChar w:fldCharType="begin"/>
        </w:r>
        <w:r w:rsidR="003A0012">
          <w:rPr>
            <w:noProof/>
            <w:webHidden/>
          </w:rPr>
          <w:instrText xml:space="preserve"> PAGEREF _Toc535233213 \h </w:instrText>
        </w:r>
        <w:r w:rsidR="003A0012">
          <w:rPr>
            <w:noProof/>
            <w:webHidden/>
          </w:rPr>
        </w:r>
        <w:r w:rsidR="003A0012">
          <w:rPr>
            <w:noProof/>
            <w:webHidden/>
          </w:rPr>
          <w:fldChar w:fldCharType="separate"/>
        </w:r>
        <w:r w:rsidR="00567CFC">
          <w:rPr>
            <w:noProof/>
            <w:webHidden/>
          </w:rPr>
          <w:t>15</w:t>
        </w:r>
        <w:r w:rsidR="003A0012">
          <w:rPr>
            <w:noProof/>
            <w:webHidden/>
          </w:rPr>
          <w:fldChar w:fldCharType="end"/>
        </w:r>
      </w:hyperlink>
    </w:p>
    <w:p w14:paraId="27934482" w14:textId="5762CFC7" w:rsidR="002142C1" w:rsidRDefault="002142C1" w:rsidP="00610F3C">
      <w:pPr>
        <w:pStyle w:val="Default"/>
        <w:rPr>
          <w:sz w:val="36"/>
          <w:szCs w:val="36"/>
        </w:rPr>
        <w:sectPr w:rsidR="002142C1" w:rsidSect="002142C1">
          <w:footerReference w:type="default" r:id="rId11"/>
          <w:pgSz w:w="12240" w:h="15840"/>
          <w:pgMar w:top="1440" w:right="1440" w:bottom="1440" w:left="1440" w:header="720" w:footer="720" w:gutter="0"/>
          <w:pgNumType w:fmt="lowerRoman" w:start="2"/>
          <w:cols w:space="720"/>
          <w:docGrid w:linePitch="360"/>
        </w:sectPr>
      </w:pPr>
      <w:r>
        <w:rPr>
          <w:sz w:val="36"/>
          <w:szCs w:val="36"/>
        </w:rPr>
        <w:fldChar w:fldCharType="end"/>
      </w:r>
    </w:p>
    <w:p w14:paraId="57B801CC" w14:textId="77777777" w:rsidR="00115AA5" w:rsidRPr="005D0F80" w:rsidRDefault="00115AA5" w:rsidP="005D0F80">
      <w:pPr>
        <w:pStyle w:val="Heading1"/>
      </w:pPr>
      <w:bookmarkStart w:id="1" w:name="_Toc526150508"/>
      <w:bookmarkStart w:id="2" w:name="_Toc535233224"/>
      <w:r w:rsidRPr="005D0F80">
        <w:lastRenderedPageBreak/>
        <w:t>Introduction</w:t>
      </w:r>
      <w:bookmarkEnd w:id="1"/>
      <w:bookmarkEnd w:id="2"/>
    </w:p>
    <w:p w14:paraId="4929CF64" w14:textId="77777777" w:rsidR="00115AA5" w:rsidRDefault="00115AA5" w:rsidP="00115AA5">
      <w:pPr>
        <w:pStyle w:val="BodyText"/>
      </w:pPr>
      <w:r w:rsidRPr="00115AA5">
        <w:t xml:space="preserve">The </w:t>
      </w:r>
      <w:proofErr w:type="spellStart"/>
      <w:r w:rsidRPr="00115AA5">
        <w:t>TeleReader</w:t>
      </w:r>
      <w:proofErr w:type="spellEnd"/>
      <w:r w:rsidRPr="00115AA5">
        <w:t xml:space="preserve"> application provides a work list for local or remote imaging studies that are waiting to be read and </w:t>
      </w:r>
      <w:r w:rsidR="000B1D1A">
        <w:t xml:space="preserve">interpreted </w:t>
      </w:r>
      <w:r w:rsidRPr="00115AA5">
        <w:t>by a qualified provider.</w:t>
      </w:r>
      <w:r w:rsidR="001A533C">
        <w:t xml:space="preserve"> </w:t>
      </w:r>
      <w:r w:rsidRPr="00115AA5">
        <w:t xml:space="preserve">The provider starts the </w:t>
      </w:r>
      <w:proofErr w:type="spellStart"/>
      <w:r w:rsidRPr="00115AA5">
        <w:t>TeleReader</w:t>
      </w:r>
      <w:proofErr w:type="spellEnd"/>
      <w:r w:rsidRPr="00115AA5">
        <w:t xml:space="preserve"> application, selects </w:t>
      </w:r>
      <w:r w:rsidR="000B1D1A">
        <w:t>a</w:t>
      </w:r>
      <w:r w:rsidRPr="00115AA5">
        <w:t xml:space="preserve"> </w:t>
      </w:r>
      <w:r w:rsidR="0061779C">
        <w:t>study</w:t>
      </w:r>
      <w:r w:rsidRPr="00115AA5">
        <w:t xml:space="preserve"> off the Unread List, and then is automatically directed to CPRS/Imaging to view the examination images and perform a diagnosis. Multiple users can display the Unread List, but only one user may lock/work on a single study at a time.</w:t>
      </w:r>
    </w:p>
    <w:p w14:paraId="58F34D43" w14:textId="77777777" w:rsidR="005D0F80" w:rsidRDefault="005D0F80" w:rsidP="005D0F80">
      <w:pPr>
        <w:pStyle w:val="Heading2"/>
      </w:pPr>
      <w:bookmarkStart w:id="3" w:name="_Toc526150509"/>
      <w:bookmarkStart w:id="4" w:name="_Toc535233225"/>
      <w:r>
        <w:t>Terms of Use</w:t>
      </w:r>
      <w:bookmarkEnd w:id="3"/>
      <w:bookmarkEnd w:id="4"/>
    </w:p>
    <w:p w14:paraId="08E7F1CA" w14:textId="77777777" w:rsidR="005D0F80" w:rsidRPr="007441BF" w:rsidRDefault="005D0F80" w:rsidP="005D0F80">
      <w:r w:rsidRPr="007441BF">
        <w:t xml:space="preserve">In compliance with Food and Drug Administration (FDA) and VA policies, authorization to use this software is contingent on the execution of a Site Agreement between the </w:t>
      </w:r>
      <w:proofErr w:type="spellStart"/>
      <w:r w:rsidRPr="007441BF">
        <w:t>VistA</w:t>
      </w:r>
      <w:proofErr w:type="spellEnd"/>
      <w:r w:rsidRPr="007441BF">
        <w:t xml:space="preserve"> Imaging </w:t>
      </w:r>
      <w:r>
        <w:t>Product Development</w:t>
      </w:r>
      <w:r w:rsidRPr="007441BF">
        <w:t xml:space="preserve"> group and the site where this software is installed. </w:t>
      </w:r>
    </w:p>
    <w:p w14:paraId="45337BD1" w14:textId="77777777" w:rsidR="005D0F80" w:rsidRPr="007441BF" w:rsidRDefault="005D0F80" w:rsidP="005D0F80">
      <w:r w:rsidRPr="007441BF">
        <w:t xml:space="preserve">In addition to any restrictions noted in the Site Agreement, the following restrictions apply. </w:t>
      </w:r>
    </w:p>
    <w:tbl>
      <w:tblPr>
        <w:tblW w:w="0" w:type="auto"/>
        <w:tblLook w:val="01E0" w:firstRow="1" w:lastRow="1" w:firstColumn="1" w:lastColumn="1" w:noHBand="0" w:noVBand="0"/>
      </w:tblPr>
      <w:tblGrid>
        <w:gridCol w:w="786"/>
        <w:gridCol w:w="8574"/>
      </w:tblGrid>
      <w:tr w:rsidR="005D0F80" w:rsidRPr="007441BF" w14:paraId="5B24BDBA" w14:textId="77777777" w:rsidTr="00EF04FD">
        <w:trPr>
          <w:cantSplit/>
        </w:trPr>
        <w:tc>
          <w:tcPr>
            <w:tcW w:w="0" w:type="auto"/>
          </w:tcPr>
          <w:p w14:paraId="6321EBEC" w14:textId="77777777" w:rsidR="005D0F80" w:rsidRPr="007441BF" w:rsidRDefault="005D0F80" w:rsidP="00EF04FD">
            <w:bookmarkStart w:id="5" w:name="_Toc254880181"/>
            <w:r>
              <w:rPr>
                <w:noProof/>
              </w:rPr>
              <w:drawing>
                <wp:inline distT="0" distB="0" distL="0" distR="0" wp14:anchorId="7EA4CFE3" wp14:editId="13C8363F">
                  <wp:extent cx="342900" cy="342900"/>
                  <wp:effectExtent l="19050" t="0" r="0" b="0"/>
                  <wp:docPr id="4" name="Picture 79" descr="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Warning icon"/>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342900" cy="342900"/>
                          </a:xfrm>
                          <a:prstGeom prst="rect">
                            <a:avLst/>
                          </a:prstGeom>
                          <a:noFill/>
                          <a:ln w="9525">
                            <a:noFill/>
                            <a:miter lim="800000"/>
                            <a:headEnd/>
                            <a:tailEnd/>
                          </a:ln>
                        </pic:spPr>
                      </pic:pic>
                    </a:graphicData>
                  </a:graphic>
                </wp:inline>
              </w:drawing>
            </w:r>
            <w:bookmarkStart w:id="6" w:name="_WWID10000292"/>
            <w:bookmarkEnd w:id="6"/>
          </w:p>
        </w:tc>
        <w:tc>
          <w:tcPr>
            <w:tcW w:w="0" w:type="auto"/>
          </w:tcPr>
          <w:p w14:paraId="2764A543" w14:textId="77777777" w:rsidR="005D0F80" w:rsidRPr="007441BF" w:rsidRDefault="005D0F80" w:rsidP="00EF04FD">
            <w:r w:rsidRPr="007441BF">
              <w:t>Caution: Federal law restricts this device to use by or on the order of either a licensed practitioner or persons lawfully engaged in the manufacture or distribution of the product.</w:t>
            </w:r>
            <w:bookmarkStart w:id="7" w:name="_WWID10000293"/>
            <w:bookmarkEnd w:id="7"/>
          </w:p>
        </w:tc>
      </w:tr>
      <w:tr w:rsidR="005D0F80" w:rsidRPr="007441BF" w14:paraId="390D4609" w14:textId="77777777" w:rsidTr="00EF04FD">
        <w:trPr>
          <w:cantSplit/>
        </w:trPr>
        <w:tc>
          <w:tcPr>
            <w:tcW w:w="0" w:type="auto"/>
          </w:tcPr>
          <w:p w14:paraId="2B8F5FDD" w14:textId="77777777" w:rsidR="005D0F80" w:rsidRPr="007441BF" w:rsidRDefault="005D0F80" w:rsidP="00EF04FD">
            <w:r>
              <w:rPr>
                <w:noProof/>
              </w:rPr>
              <w:drawing>
                <wp:inline distT="0" distB="0" distL="0" distR="0" wp14:anchorId="02D5CF41" wp14:editId="5F7CA536">
                  <wp:extent cx="342900" cy="342900"/>
                  <wp:effectExtent l="19050" t="0" r="0" b="0"/>
                  <wp:docPr id="5" name="Picture 80" descr="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Warning icon"/>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342900" cy="342900"/>
                          </a:xfrm>
                          <a:prstGeom prst="rect">
                            <a:avLst/>
                          </a:prstGeom>
                          <a:noFill/>
                          <a:ln w="9525">
                            <a:noFill/>
                            <a:miter lim="800000"/>
                            <a:headEnd/>
                            <a:tailEnd/>
                          </a:ln>
                        </pic:spPr>
                      </pic:pic>
                    </a:graphicData>
                  </a:graphic>
                </wp:inline>
              </w:drawing>
            </w:r>
          </w:p>
        </w:tc>
        <w:tc>
          <w:tcPr>
            <w:tcW w:w="0" w:type="auto"/>
          </w:tcPr>
          <w:p w14:paraId="365D6C37" w14:textId="77777777" w:rsidR="005D0F80" w:rsidRPr="007441BF" w:rsidRDefault="005D0F80" w:rsidP="00EF04FD">
            <w:r w:rsidRPr="007441BF">
              <w:t xml:space="preserve">The FDA classifies </w:t>
            </w:r>
            <w:proofErr w:type="spellStart"/>
            <w:r w:rsidRPr="007441BF">
              <w:t>VistA</w:t>
            </w:r>
            <w:proofErr w:type="spellEnd"/>
            <w:r w:rsidRPr="007441BF">
              <w:t xml:space="preserve"> Imaging as a medical device. Unauthorized Modifications to </w:t>
            </w:r>
            <w:proofErr w:type="spellStart"/>
            <w:r w:rsidRPr="007441BF">
              <w:t>VistA</w:t>
            </w:r>
            <w:proofErr w:type="spellEnd"/>
            <w:r w:rsidRPr="007441BF">
              <w:t xml:space="preserve"> Imaging, including the </w:t>
            </w:r>
            <w:proofErr w:type="spellStart"/>
            <w:r w:rsidR="00F374E4">
              <w:t>Tele</w:t>
            </w:r>
            <w:r w:rsidR="0061779C">
              <w:t>R</w:t>
            </w:r>
            <w:r w:rsidR="00F374E4">
              <w:t>eader</w:t>
            </w:r>
            <w:proofErr w:type="spellEnd"/>
            <w:r w:rsidR="0061779C">
              <w:t xml:space="preserve"> </w:t>
            </w:r>
            <w:r w:rsidRPr="007441BF">
              <w:t>software, will adulterate the medical device. The use of an adulterated medical device violates US federal law (21CFR820).</w:t>
            </w:r>
          </w:p>
        </w:tc>
      </w:tr>
      <w:tr w:rsidR="005D0F80" w:rsidRPr="007441BF" w14:paraId="6C284964" w14:textId="77777777" w:rsidTr="00EF04FD">
        <w:trPr>
          <w:cantSplit/>
        </w:trPr>
        <w:tc>
          <w:tcPr>
            <w:tcW w:w="0" w:type="auto"/>
          </w:tcPr>
          <w:p w14:paraId="4D4488C2" w14:textId="77777777" w:rsidR="005D0F80" w:rsidRPr="007441BF" w:rsidRDefault="005D0F80" w:rsidP="00EF04FD">
            <w:r>
              <w:rPr>
                <w:noProof/>
              </w:rPr>
              <w:drawing>
                <wp:inline distT="0" distB="0" distL="0" distR="0" wp14:anchorId="4BDAF617" wp14:editId="2A1FA94C">
                  <wp:extent cx="342900" cy="342900"/>
                  <wp:effectExtent l="19050" t="0" r="0" b="0"/>
                  <wp:docPr id="6" name="Picture 81" descr="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Warning icon"/>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342900" cy="342900"/>
                          </a:xfrm>
                          <a:prstGeom prst="rect">
                            <a:avLst/>
                          </a:prstGeom>
                          <a:noFill/>
                          <a:ln w="9525">
                            <a:noFill/>
                            <a:miter lim="800000"/>
                            <a:headEnd/>
                            <a:tailEnd/>
                          </a:ln>
                        </pic:spPr>
                      </pic:pic>
                    </a:graphicData>
                  </a:graphic>
                </wp:inline>
              </w:drawing>
            </w:r>
          </w:p>
        </w:tc>
        <w:tc>
          <w:tcPr>
            <w:tcW w:w="0" w:type="auto"/>
          </w:tcPr>
          <w:p w14:paraId="593F4AE0" w14:textId="77777777" w:rsidR="005D0F80" w:rsidRPr="007441BF" w:rsidRDefault="00F374E4" w:rsidP="0061779C">
            <w:proofErr w:type="spellStart"/>
            <w:r>
              <w:t>Tele</w:t>
            </w:r>
            <w:r w:rsidR="0061779C">
              <w:t>R</w:t>
            </w:r>
            <w:r>
              <w:t>eader</w:t>
            </w:r>
            <w:proofErr w:type="spellEnd"/>
            <w:r w:rsidR="0061779C">
              <w:t xml:space="preserve"> </w:t>
            </w:r>
            <w:r w:rsidR="005D0F80" w:rsidRPr="007441BF">
              <w:t xml:space="preserve">is not intended for the primary interpretation of radiology exams or EKG waveforms. When </w:t>
            </w:r>
            <w:proofErr w:type="spellStart"/>
            <w:r>
              <w:t>Tele</w:t>
            </w:r>
            <w:r w:rsidR="0061779C">
              <w:t>R</w:t>
            </w:r>
            <w:r>
              <w:t>eader</w:t>
            </w:r>
            <w:proofErr w:type="spellEnd"/>
            <w:r w:rsidR="0061779C">
              <w:t xml:space="preserve"> </w:t>
            </w:r>
            <w:r w:rsidR="005D0F80" w:rsidRPr="007441BF">
              <w:t xml:space="preserve">is installed on approved and properly </w:t>
            </w:r>
            <w:r w:rsidR="009D73AB" w:rsidRPr="007441BF">
              <w:t>maintained systems</w:t>
            </w:r>
            <w:r w:rsidR="005D0F80" w:rsidRPr="007441BF">
              <w:t>, primary interpretation of other image types is permissible by licensed practitioners at their discretion.</w:t>
            </w:r>
          </w:p>
        </w:tc>
      </w:tr>
    </w:tbl>
    <w:p w14:paraId="60946F3F" w14:textId="77777777" w:rsidR="005D0F80" w:rsidRDefault="005D0F80" w:rsidP="0092176F">
      <w:pPr>
        <w:pStyle w:val="Heading2"/>
      </w:pPr>
      <w:bookmarkStart w:id="8" w:name="_Toc526150510"/>
      <w:bookmarkStart w:id="9" w:name="_Toc535233226"/>
      <w:bookmarkEnd w:id="5"/>
      <w:r w:rsidRPr="0092176F">
        <w:t>Conventions</w:t>
      </w:r>
      <w:bookmarkEnd w:id="8"/>
      <w:bookmarkEnd w:id="9"/>
    </w:p>
    <w:p w14:paraId="397CAFB6" w14:textId="77777777" w:rsidR="005D0F80" w:rsidRDefault="005D0F80" w:rsidP="005D0F80">
      <w:pPr>
        <w:keepNext/>
      </w:pPr>
      <w:r>
        <w:t xml:space="preserve">This manual uses the following conventions: </w:t>
      </w:r>
    </w:p>
    <w:p w14:paraId="7F6D9B33" w14:textId="77777777" w:rsidR="005D0F80" w:rsidRPr="00131765" w:rsidRDefault="005D0F80" w:rsidP="005D0F80">
      <w:pPr>
        <w:keepNext/>
        <w:numPr>
          <w:ilvl w:val="0"/>
          <w:numId w:val="28"/>
        </w:numPr>
      </w:pPr>
      <w:r>
        <w:t xml:space="preserve">Controls, options, and button names are shown in </w:t>
      </w:r>
      <w:r w:rsidRPr="0039785A">
        <w:rPr>
          <w:b/>
        </w:rPr>
        <w:t>Bold</w:t>
      </w:r>
      <w:r>
        <w:t>.</w:t>
      </w:r>
      <w:bookmarkStart w:id="10" w:name="_WWID10000312"/>
    </w:p>
    <w:bookmarkEnd w:id="10"/>
    <w:p w14:paraId="2AE7FBAC" w14:textId="77777777" w:rsidR="005D0F80" w:rsidRPr="00131765" w:rsidRDefault="005D0F80" w:rsidP="005D0F80">
      <w:pPr>
        <w:keepNext/>
        <w:numPr>
          <w:ilvl w:val="0"/>
          <w:numId w:val="28"/>
        </w:numPr>
      </w:pPr>
      <w:r>
        <w:t>A vertical bar is used to separate menu choices.</w:t>
      </w:r>
      <w:r w:rsidRPr="007C5264">
        <w:t xml:space="preserve"> </w:t>
      </w:r>
      <w:r>
        <w:t>For example: “</w:t>
      </w:r>
      <w:r w:rsidRPr="006A6F37">
        <w:rPr>
          <w:b/>
        </w:rPr>
        <w:t>Select File | Open</w:t>
      </w:r>
      <w:r>
        <w:t xml:space="preserve">” means: “Click the </w:t>
      </w:r>
      <w:r w:rsidRPr="006A6F37">
        <w:rPr>
          <w:b/>
        </w:rPr>
        <w:t>File</w:t>
      </w:r>
      <w:r>
        <w:t xml:space="preserve"> menu, and then select the </w:t>
      </w:r>
      <w:r w:rsidRPr="006A6F37">
        <w:rPr>
          <w:b/>
        </w:rPr>
        <w:t>Open</w:t>
      </w:r>
      <w:r>
        <w:t xml:space="preserve"> option.”</w:t>
      </w:r>
      <w:bookmarkStart w:id="11" w:name="_WWID10000313"/>
    </w:p>
    <w:bookmarkEnd w:id="11"/>
    <w:p w14:paraId="20AED0F9" w14:textId="77777777" w:rsidR="005D0F80" w:rsidRPr="00131765" w:rsidRDefault="005D0F80" w:rsidP="005D0F80">
      <w:pPr>
        <w:keepNext/>
        <w:numPr>
          <w:ilvl w:val="0"/>
          <w:numId w:val="28"/>
        </w:numPr>
      </w:pPr>
      <w:r>
        <w:t>Keyboard key names are shown in bold and in brackets.</w:t>
      </w:r>
      <w:bookmarkStart w:id="12" w:name="_WWID10000314"/>
    </w:p>
    <w:bookmarkEnd w:id="12"/>
    <w:p w14:paraId="6D93B1FA" w14:textId="77777777" w:rsidR="005D0F80" w:rsidRPr="00131765" w:rsidRDefault="005D0F80" w:rsidP="005D0F80">
      <w:pPr>
        <w:numPr>
          <w:ilvl w:val="0"/>
          <w:numId w:val="28"/>
        </w:numPr>
      </w:pPr>
      <w:r>
        <w:t xml:space="preserve">When this document is used online, hyperlinks are indicated by blue text. </w:t>
      </w:r>
      <w:bookmarkStart w:id="13" w:name="_WWID10006430"/>
    </w:p>
    <w:bookmarkEnd w:id="13"/>
    <w:p w14:paraId="561FB5A3" w14:textId="77777777" w:rsidR="005D0F80" w:rsidRPr="00131765" w:rsidRDefault="005D0F80" w:rsidP="005D0F80">
      <w:pPr>
        <w:numPr>
          <w:ilvl w:val="0"/>
          <w:numId w:val="28"/>
        </w:numPr>
      </w:pPr>
      <w:r w:rsidRPr="00B37AB7">
        <w:t xml:space="preserve">Useful or supplementary information is shown in a </w:t>
      </w:r>
      <w:r>
        <w:t>Tip</w:t>
      </w:r>
      <w:r w:rsidRPr="00B37AB7">
        <w:t>.</w:t>
      </w:r>
      <w:bookmarkStart w:id="14" w:name="_WWID10000316"/>
    </w:p>
    <w:bookmarkEnd w:id="14"/>
    <w:p w14:paraId="198804C2" w14:textId="77777777" w:rsidR="005D0F80" w:rsidRPr="00131765" w:rsidRDefault="005D0F80" w:rsidP="005D0F80">
      <w:pPr>
        <w:numPr>
          <w:ilvl w:val="0"/>
          <w:numId w:val="28"/>
        </w:numPr>
      </w:pPr>
      <w:r w:rsidRPr="00B37AB7">
        <w:t xml:space="preserve">Important or required information is shown in a </w:t>
      </w:r>
      <w:r>
        <w:t>Note</w:t>
      </w:r>
      <w:r w:rsidRPr="00B37AB7">
        <w:t>.</w:t>
      </w:r>
      <w:bookmarkStart w:id="15" w:name="_WWID10000317"/>
    </w:p>
    <w:bookmarkEnd w:id="15"/>
    <w:p w14:paraId="122B5874" w14:textId="77777777" w:rsidR="005D0F80" w:rsidRPr="00131765" w:rsidRDefault="005D0F80" w:rsidP="005D0F80">
      <w:pPr>
        <w:numPr>
          <w:ilvl w:val="0"/>
          <w:numId w:val="28"/>
        </w:numPr>
      </w:pPr>
      <w:r>
        <w:t>Cr</w:t>
      </w:r>
      <w:r w:rsidRPr="00A71E21">
        <w:t>itical information is indicated by:</w:t>
      </w:r>
      <w:r w:rsidR="001A533C">
        <w:t xml:space="preserve"> </w:t>
      </w:r>
      <w:bookmarkStart w:id="16" w:name="_WWID10000318"/>
      <w:r>
        <w:rPr>
          <w:noProof/>
        </w:rPr>
        <w:drawing>
          <wp:inline distT="0" distB="0" distL="0" distR="0" wp14:anchorId="1BAE9364" wp14:editId="13592172">
            <wp:extent cx="266700" cy="266700"/>
            <wp:effectExtent l="19050" t="0" r="0" b="0"/>
            <wp:docPr id="3" name="Picture 224" descr="Warning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266700" cy="266700"/>
                    </a:xfrm>
                    <a:prstGeom prst="rect">
                      <a:avLst/>
                    </a:prstGeom>
                    <a:noFill/>
                    <a:ln w="9525">
                      <a:noFill/>
                      <a:miter lim="800000"/>
                      <a:headEnd/>
                      <a:tailEnd/>
                    </a:ln>
                  </pic:spPr>
                </pic:pic>
              </a:graphicData>
            </a:graphic>
          </wp:inline>
        </w:drawing>
      </w:r>
    </w:p>
    <w:p w14:paraId="23ED02AE" w14:textId="77777777" w:rsidR="00115AA5" w:rsidRDefault="00115AA5" w:rsidP="00233C82">
      <w:pPr>
        <w:pStyle w:val="Heading2"/>
        <w:keepLines/>
      </w:pPr>
      <w:bookmarkStart w:id="17" w:name="_Toc526150511"/>
      <w:bookmarkStart w:id="18" w:name="_Toc535233227"/>
      <w:bookmarkEnd w:id="16"/>
      <w:r w:rsidRPr="005D0F80">
        <w:lastRenderedPageBreak/>
        <w:t>Acronyms</w:t>
      </w:r>
      <w:bookmarkEnd w:id="17"/>
      <w:bookmarkEnd w:id="18"/>
    </w:p>
    <w:p w14:paraId="72D5EA2E" w14:textId="6B859EDA" w:rsidR="00FF2AE8" w:rsidRDefault="00FF2AE8" w:rsidP="00FF2AE8">
      <w:pPr>
        <w:pStyle w:val="Caption"/>
      </w:pPr>
      <w:bookmarkStart w:id="19" w:name="_Toc535233214"/>
      <w:r>
        <w:t xml:space="preserve">Table </w:t>
      </w:r>
      <w:fldSimple w:instr=" SEQ Table \* ARABIC ">
        <w:r w:rsidR="00567CFC">
          <w:rPr>
            <w:noProof/>
          </w:rPr>
          <w:t>1</w:t>
        </w:r>
      </w:fldSimple>
      <w:r>
        <w:t>: List of Acronyms</w:t>
      </w:r>
      <w:bookmarkEnd w:id="19"/>
      <w:r>
        <w:t xml:space="preserve"> </w:t>
      </w:r>
    </w:p>
    <w:tbl>
      <w:tblPr>
        <w:tblStyle w:val="TableGrid"/>
        <w:tblW w:w="0" w:type="auto"/>
        <w:tblLook w:val="04A0" w:firstRow="1" w:lastRow="0" w:firstColumn="1" w:lastColumn="0" w:noHBand="0" w:noVBand="1"/>
        <w:tblCaption w:val="Acronyms"/>
        <w:tblDescription w:val="This table list all the acronyms "/>
      </w:tblPr>
      <w:tblGrid>
        <w:gridCol w:w="1795"/>
        <w:gridCol w:w="7555"/>
      </w:tblGrid>
      <w:tr w:rsidR="00233C82" w:rsidRPr="00115AA5" w14:paraId="7C263214" w14:textId="77777777" w:rsidTr="00DE0069">
        <w:trPr>
          <w:trHeight w:val="458"/>
        </w:trPr>
        <w:tc>
          <w:tcPr>
            <w:tcW w:w="1795" w:type="dxa"/>
            <w:shd w:val="clear" w:color="auto" w:fill="D9D9D9" w:themeFill="background1" w:themeFillShade="D9"/>
          </w:tcPr>
          <w:p w14:paraId="568C8AF3" w14:textId="77777777" w:rsidR="00233C82" w:rsidRPr="00233C82" w:rsidRDefault="00233C82" w:rsidP="00233C82">
            <w:pPr>
              <w:pStyle w:val="TableHeading"/>
              <w:keepNext/>
              <w:keepLines/>
            </w:pPr>
            <w:r>
              <w:t>Term</w:t>
            </w:r>
          </w:p>
        </w:tc>
        <w:tc>
          <w:tcPr>
            <w:tcW w:w="7555" w:type="dxa"/>
            <w:shd w:val="clear" w:color="auto" w:fill="D9D9D9" w:themeFill="background1" w:themeFillShade="D9"/>
          </w:tcPr>
          <w:p w14:paraId="68BB7FE4" w14:textId="77777777" w:rsidR="00233C82" w:rsidRPr="00233C82" w:rsidRDefault="00233C82" w:rsidP="00233C82">
            <w:pPr>
              <w:pStyle w:val="TableHeading"/>
              <w:keepNext/>
              <w:keepLines/>
            </w:pPr>
            <w:r w:rsidRPr="00233C82">
              <w:t>Definition</w:t>
            </w:r>
          </w:p>
        </w:tc>
      </w:tr>
      <w:tr w:rsidR="00233C82" w14:paraId="124D0600" w14:textId="77777777" w:rsidTr="00A54F2C">
        <w:tc>
          <w:tcPr>
            <w:tcW w:w="1795" w:type="dxa"/>
          </w:tcPr>
          <w:p w14:paraId="605C2AD1" w14:textId="77777777" w:rsidR="00233C82" w:rsidRPr="00233C82" w:rsidRDefault="00233C82" w:rsidP="00233C82">
            <w:pPr>
              <w:pStyle w:val="TableText"/>
              <w:keepNext/>
              <w:keepLines/>
            </w:pPr>
            <w:proofErr w:type="spellStart"/>
            <w:r w:rsidRPr="00233C82">
              <w:t>Acq</w:t>
            </w:r>
            <w:proofErr w:type="spellEnd"/>
          </w:p>
        </w:tc>
        <w:tc>
          <w:tcPr>
            <w:tcW w:w="7555" w:type="dxa"/>
          </w:tcPr>
          <w:p w14:paraId="4AE37003" w14:textId="77777777" w:rsidR="00233C82" w:rsidRPr="00233C82" w:rsidRDefault="00233C82" w:rsidP="00233C82">
            <w:pPr>
              <w:pStyle w:val="TableText"/>
              <w:keepNext/>
              <w:keepLines/>
            </w:pPr>
            <w:r w:rsidRPr="00233C82">
              <w:t>acquisition</w:t>
            </w:r>
          </w:p>
        </w:tc>
      </w:tr>
      <w:tr w:rsidR="00233C82" w14:paraId="068404CA" w14:textId="77777777" w:rsidTr="00A54F2C">
        <w:tc>
          <w:tcPr>
            <w:tcW w:w="1795" w:type="dxa"/>
          </w:tcPr>
          <w:p w14:paraId="2FEBD87C" w14:textId="77777777" w:rsidR="00233C82" w:rsidRPr="00233C82" w:rsidRDefault="00233C82" w:rsidP="00233C82">
            <w:pPr>
              <w:pStyle w:val="TableText"/>
              <w:keepNext/>
              <w:keepLines/>
            </w:pPr>
            <w:r w:rsidRPr="00233C82">
              <w:t>CCOW</w:t>
            </w:r>
          </w:p>
        </w:tc>
        <w:tc>
          <w:tcPr>
            <w:tcW w:w="7555" w:type="dxa"/>
          </w:tcPr>
          <w:p w14:paraId="05DCE684" w14:textId="77777777" w:rsidR="00233C82" w:rsidRPr="00233C82" w:rsidRDefault="00233C82" w:rsidP="00233C82">
            <w:pPr>
              <w:pStyle w:val="TableText"/>
              <w:keepNext/>
              <w:keepLines/>
            </w:pPr>
            <w:r w:rsidRPr="00B535B1">
              <w:t>Clinical Context Object Workgroup</w:t>
            </w:r>
          </w:p>
        </w:tc>
      </w:tr>
      <w:tr w:rsidR="00233C82" w14:paraId="3F4DEE2D" w14:textId="77777777" w:rsidTr="00A54F2C">
        <w:tc>
          <w:tcPr>
            <w:tcW w:w="1795" w:type="dxa"/>
          </w:tcPr>
          <w:p w14:paraId="11B85AA7" w14:textId="77777777" w:rsidR="00233C82" w:rsidRPr="00233C82" w:rsidRDefault="00233C82" w:rsidP="00233C82">
            <w:pPr>
              <w:pStyle w:val="TableText"/>
              <w:keepNext/>
              <w:keepLines/>
            </w:pPr>
            <w:r w:rsidRPr="00233C82">
              <w:t>Con #</w:t>
            </w:r>
          </w:p>
        </w:tc>
        <w:tc>
          <w:tcPr>
            <w:tcW w:w="7555" w:type="dxa"/>
          </w:tcPr>
          <w:p w14:paraId="687A8505" w14:textId="77777777" w:rsidR="00233C82" w:rsidRPr="00233C82" w:rsidRDefault="00233C82" w:rsidP="00233C82">
            <w:pPr>
              <w:pStyle w:val="TableText"/>
              <w:keepNext/>
              <w:keepLines/>
            </w:pPr>
            <w:r w:rsidRPr="00233C82">
              <w:t>consult number</w:t>
            </w:r>
          </w:p>
        </w:tc>
      </w:tr>
      <w:tr w:rsidR="00233C82" w14:paraId="5580CA69" w14:textId="77777777" w:rsidTr="00A54F2C">
        <w:tc>
          <w:tcPr>
            <w:tcW w:w="1795" w:type="dxa"/>
          </w:tcPr>
          <w:p w14:paraId="2BB71AA0" w14:textId="77777777" w:rsidR="00233C82" w:rsidRPr="00233C82" w:rsidRDefault="00233C82" w:rsidP="00233C82">
            <w:pPr>
              <w:pStyle w:val="TableText"/>
              <w:keepNext/>
              <w:keepLines/>
            </w:pPr>
            <w:r w:rsidRPr="00233C82">
              <w:t>CPRS</w:t>
            </w:r>
          </w:p>
        </w:tc>
        <w:tc>
          <w:tcPr>
            <w:tcW w:w="7555" w:type="dxa"/>
          </w:tcPr>
          <w:p w14:paraId="2A8543A5" w14:textId="77777777" w:rsidR="00233C82" w:rsidRPr="00233C82" w:rsidRDefault="00233C82" w:rsidP="00233C82">
            <w:pPr>
              <w:pStyle w:val="TableText"/>
              <w:keepNext/>
              <w:keepLines/>
            </w:pPr>
            <w:r w:rsidRPr="00B535B1">
              <w:t>Computerized Patient Record System</w:t>
            </w:r>
          </w:p>
        </w:tc>
      </w:tr>
      <w:tr w:rsidR="00233C82" w:rsidRPr="007441BF" w14:paraId="0B2EB9EA" w14:textId="77777777" w:rsidTr="00A54F2C">
        <w:tc>
          <w:tcPr>
            <w:tcW w:w="1795" w:type="dxa"/>
          </w:tcPr>
          <w:p w14:paraId="48E20432" w14:textId="77777777" w:rsidR="00233C82" w:rsidRPr="00233C82" w:rsidRDefault="00233C82" w:rsidP="00233C82">
            <w:pPr>
              <w:pStyle w:val="TableText"/>
              <w:keepNext/>
              <w:keepLines/>
            </w:pPr>
            <w:r w:rsidRPr="00233C82">
              <w:t>EKG</w:t>
            </w:r>
          </w:p>
        </w:tc>
        <w:tc>
          <w:tcPr>
            <w:tcW w:w="7555" w:type="dxa"/>
          </w:tcPr>
          <w:p w14:paraId="21C7DB24" w14:textId="77777777" w:rsidR="009C03C9" w:rsidRPr="00233C82" w:rsidRDefault="00233C82" w:rsidP="00233C82">
            <w:pPr>
              <w:pStyle w:val="TableText"/>
              <w:keepNext/>
              <w:keepLines/>
            </w:pPr>
            <w:r w:rsidRPr="00233C82">
              <w:t>Electrocardiograph</w:t>
            </w:r>
          </w:p>
        </w:tc>
      </w:tr>
      <w:tr w:rsidR="00233C82" w14:paraId="6B10330D" w14:textId="77777777" w:rsidTr="00A54F2C">
        <w:tc>
          <w:tcPr>
            <w:tcW w:w="1795" w:type="dxa"/>
          </w:tcPr>
          <w:p w14:paraId="1A9F0493" w14:textId="77777777" w:rsidR="00233C82" w:rsidRPr="00233C82" w:rsidRDefault="009C03C9" w:rsidP="00233C82">
            <w:pPr>
              <w:pStyle w:val="TableText"/>
              <w:keepNext/>
              <w:keepLines/>
            </w:pPr>
            <w:r>
              <w:t>FAQ</w:t>
            </w:r>
          </w:p>
        </w:tc>
        <w:tc>
          <w:tcPr>
            <w:tcW w:w="7555" w:type="dxa"/>
          </w:tcPr>
          <w:p w14:paraId="617F4894" w14:textId="77777777" w:rsidR="00233C82" w:rsidRPr="00233C82" w:rsidRDefault="00233C82" w:rsidP="00233C82">
            <w:pPr>
              <w:pStyle w:val="TableText"/>
              <w:keepNext/>
              <w:keepLines/>
            </w:pPr>
            <w:r w:rsidRPr="00233C82">
              <w:t>F</w:t>
            </w:r>
            <w:r w:rsidR="009C03C9">
              <w:t>requently Asked Questions</w:t>
            </w:r>
          </w:p>
        </w:tc>
      </w:tr>
      <w:tr w:rsidR="009C03C9" w:rsidRPr="007441BF" w14:paraId="2B26AAF5" w14:textId="77777777" w:rsidTr="00A54F2C">
        <w:tc>
          <w:tcPr>
            <w:tcW w:w="1795" w:type="dxa"/>
          </w:tcPr>
          <w:p w14:paraId="67835908" w14:textId="77777777" w:rsidR="009C03C9" w:rsidRPr="00233C82" w:rsidRDefault="009C03C9" w:rsidP="009C03C9">
            <w:pPr>
              <w:pStyle w:val="TableText"/>
            </w:pPr>
            <w:r w:rsidRPr="00233C82">
              <w:t>FDA</w:t>
            </w:r>
          </w:p>
        </w:tc>
        <w:tc>
          <w:tcPr>
            <w:tcW w:w="7555" w:type="dxa"/>
          </w:tcPr>
          <w:p w14:paraId="34FB638B" w14:textId="77777777" w:rsidR="009C03C9" w:rsidRPr="00233C82" w:rsidRDefault="009C03C9" w:rsidP="009C03C9">
            <w:pPr>
              <w:pStyle w:val="TableText"/>
              <w:keepNext/>
              <w:keepLines/>
            </w:pPr>
            <w:r w:rsidRPr="00233C82">
              <w:t>Food and Drug Administration</w:t>
            </w:r>
          </w:p>
        </w:tc>
      </w:tr>
      <w:tr w:rsidR="009C03C9" w14:paraId="2457257D" w14:textId="77777777" w:rsidTr="00A54F2C">
        <w:tc>
          <w:tcPr>
            <w:tcW w:w="1795" w:type="dxa"/>
          </w:tcPr>
          <w:p w14:paraId="05793C38" w14:textId="77777777" w:rsidR="009C03C9" w:rsidRPr="00233C82" w:rsidRDefault="009C03C9" w:rsidP="009C03C9">
            <w:pPr>
              <w:pStyle w:val="TableText"/>
            </w:pPr>
            <w:r w:rsidRPr="00233C82">
              <w:t>HIPAA</w:t>
            </w:r>
          </w:p>
        </w:tc>
        <w:tc>
          <w:tcPr>
            <w:tcW w:w="7555" w:type="dxa"/>
          </w:tcPr>
          <w:p w14:paraId="1707E133" w14:textId="77777777" w:rsidR="009C03C9" w:rsidRPr="00233C82" w:rsidRDefault="009C03C9" w:rsidP="009C03C9">
            <w:pPr>
              <w:pStyle w:val="TableText"/>
              <w:keepNext/>
              <w:keepLines/>
            </w:pPr>
            <w:r w:rsidRPr="00B535B1">
              <w:t>Health Insurance Portability and Accountability Act</w:t>
            </w:r>
          </w:p>
        </w:tc>
      </w:tr>
      <w:tr w:rsidR="009C03C9" w14:paraId="45B1593A" w14:textId="77777777" w:rsidTr="00A54F2C">
        <w:tc>
          <w:tcPr>
            <w:tcW w:w="1795" w:type="dxa"/>
          </w:tcPr>
          <w:p w14:paraId="3E45FC95" w14:textId="77777777" w:rsidR="009C03C9" w:rsidRPr="00233C82" w:rsidRDefault="009C03C9" w:rsidP="009C03C9">
            <w:pPr>
              <w:pStyle w:val="TableText"/>
            </w:pPr>
            <w:r w:rsidRPr="00233C82">
              <w:t>HPS</w:t>
            </w:r>
          </w:p>
        </w:tc>
        <w:tc>
          <w:tcPr>
            <w:tcW w:w="7555" w:type="dxa"/>
          </w:tcPr>
          <w:p w14:paraId="1DF7C79B" w14:textId="77777777" w:rsidR="009C03C9" w:rsidRPr="00233C82" w:rsidRDefault="009C03C9" w:rsidP="009C03C9">
            <w:pPr>
              <w:pStyle w:val="TableText"/>
              <w:keepNext/>
              <w:keepLines/>
            </w:pPr>
            <w:r>
              <w:t>Health Product Support</w:t>
            </w:r>
          </w:p>
        </w:tc>
      </w:tr>
      <w:tr w:rsidR="009C03C9" w:rsidRPr="007441BF" w14:paraId="74BF0752" w14:textId="77777777" w:rsidTr="00A54F2C">
        <w:tc>
          <w:tcPr>
            <w:tcW w:w="1795" w:type="dxa"/>
          </w:tcPr>
          <w:p w14:paraId="3FB8F0B2" w14:textId="77777777" w:rsidR="009C03C9" w:rsidRPr="00233C82" w:rsidRDefault="009C03C9" w:rsidP="009C03C9">
            <w:pPr>
              <w:pStyle w:val="TableText"/>
            </w:pPr>
            <w:r w:rsidRPr="00233C82">
              <w:t>ID</w:t>
            </w:r>
          </w:p>
        </w:tc>
        <w:tc>
          <w:tcPr>
            <w:tcW w:w="7555" w:type="dxa"/>
          </w:tcPr>
          <w:p w14:paraId="34F6A259" w14:textId="77777777" w:rsidR="009C03C9" w:rsidRPr="00233C82" w:rsidRDefault="009C03C9" w:rsidP="009C03C9">
            <w:pPr>
              <w:pStyle w:val="TableText"/>
              <w:keepNext/>
              <w:keepLines/>
            </w:pPr>
            <w:r>
              <w:t>Identification</w:t>
            </w:r>
          </w:p>
        </w:tc>
      </w:tr>
      <w:tr w:rsidR="009C03C9" w14:paraId="52CAE6C1" w14:textId="77777777" w:rsidTr="00A54F2C">
        <w:tc>
          <w:tcPr>
            <w:tcW w:w="1795" w:type="dxa"/>
          </w:tcPr>
          <w:p w14:paraId="5F88D092" w14:textId="77777777" w:rsidR="009C03C9" w:rsidRPr="00233C82" w:rsidRDefault="009C03C9" w:rsidP="009C03C9">
            <w:pPr>
              <w:pStyle w:val="TableText"/>
            </w:pPr>
            <w:r w:rsidRPr="00233C82">
              <w:t>IFC</w:t>
            </w:r>
          </w:p>
        </w:tc>
        <w:tc>
          <w:tcPr>
            <w:tcW w:w="7555" w:type="dxa"/>
          </w:tcPr>
          <w:p w14:paraId="1EB64D94" w14:textId="77777777" w:rsidR="009C03C9" w:rsidRPr="00233C82" w:rsidRDefault="009C03C9" w:rsidP="009C03C9">
            <w:pPr>
              <w:pStyle w:val="TableText"/>
              <w:keepNext/>
              <w:keepLines/>
            </w:pPr>
            <w:r>
              <w:t>Inter-Facility C</w:t>
            </w:r>
            <w:r w:rsidRPr="00233C82">
              <w:t>onsult</w:t>
            </w:r>
          </w:p>
        </w:tc>
      </w:tr>
      <w:tr w:rsidR="009C03C9" w14:paraId="5E8640AC" w14:textId="77777777" w:rsidTr="00A54F2C">
        <w:tc>
          <w:tcPr>
            <w:tcW w:w="1795" w:type="dxa"/>
          </w:tcPr>
          <w:p w14:paraId="4D035899" w14:textId="77777777" w:rsidR="009C03C9" w:rsidRPr="00233C82" w:rsidRDefault="009C03C9" w:rsidP="009C03C9">
            <w:pPr>
              <w:pStyle w:val="TableText"/>
            </w:pPr>
            <w:r w:rsidRPr="00233C82">
              <w:t>IRM</w:t>
            </w:r>
          </w:p>
        </w:tc>
        <w:tc>
          <w:tcPr>
            <w:tcW w:w="7555" w:type="dxa"/>
          </w:tcPr>
          <w:p w14:paraId="146AC14C" w14:textId="77777777" w:rsidR="009C03C9" w:rsidRPr="00233C82" w:rsidRDefault="009C03C9" w:rsidP="009C03C9">
            <w:pPr>
              <w:pStyle w:val="TableText"/>
              <w:keepNext/>
              <w:keepLines/>
            </w:pPr>
            <w:r w:rsidRPr="00B535B1">
              <w:t>Incident Response Message</w:t>
            </w:r>
          </w:p>
        </w:tc>
      </w:tr>
      <w:tr w:rsidR="009C03C9" w14:paraId="27B41219" w14:textId="77777777" w:rsidTr="00A54F2C">
        <w:tc>
          <w:tcPr>
            <w:tcW w:w="1795" w:type="dxa"/>
          </w:tcPr>
          <w:p w14:paraId="5F6BEBF0" w14:textId="77777777" w:rsidR="009C03C9" w:rsidRPr="00233C82" w:rsidRDefault="009C03C9" w:rsidP="009C03C9">
            <w:pPr>
              <w:pStyle w:val="TableText"/>
            </w:pPr>
            <w:r w:rsidRPr="00233C82">
              <w:t>QI</w:t>
            </w:r>
          </w:p>
        </w:tc>
        <w:tc>
          <w:tcPr>
            <w:tcW w:w="7555" w:type="dxa"/>
          </w:tcPr>
          <w:p w14:paraId="4A472DC7" w14:textId="77777777" w:rsidR="009C03C9" w:rsidRPr="00233C82" w:rsidRDefault="009C03C9" w:rsidP="009C03C9">
            <w:pPr>
              <w:pStyle w:val="TableText"/>
              <w:keepNext/>
              <w:keepLines/>
            </w:pPr>
            <w:r>
              <w:t>Questionable Integrity</w:t>
            </w:r>
          </w:p>
        </w:tc>
      </w:tr>
      <w:tr w:rsidR="009C03C9" w14:paraId="4E4C1858" w14:textId="77777777" w:rsidTr="00A54F2C">
        <w:tc>
          <w:tcPr>
            <w:tcW w:w="1795" w:type="dxa"/>
          </w:tcPr>
          <w:p w14:paraId="422704A6" w14:textId="77777777" w:rsidR="009C03C9" w:rsidRPr="00233C82" w:rsidRDefault="009C03C9" w:rsidP="009C03C9">
            <w:pPr>
              <w:pStyle w:val="TableText"/>
            </w:pPr>
            <w:r w:rsidRPr="00233C82">
              <w:t>US</w:t>
            </w:r>
          </w:p>
        </w:tc>
        <w:tc>
          <w:tcPr>
            <w:tcW w:w="7555" w:type="dxa"/>
          </w:tcPr>
          <w:p w14:paraId="6DEA3DA7" w14:textId="77777777" w:rsidR="009C03C9" w:rsidRPr="00233C82" w:rsidRDefault="009C03C9" w:rsidP="009C03C9">
            <w:pPr>
              <w:pStyle w:val="TableText"/>
              <w:keepNext/>
              <w:keepLines/>
            </w:pPr>
            <w:r>
              <w:t>United States of America</w:t>
            </w:r>
          </w:p>
        </w:tc>
      </w:tr>
      <w:tr w:rsidR="009C03C9" w14:paraId="2E896D2E" w14:textId="77777777" w:rsidTr="00A54F2C">
        <w:tc>
          <w:tcPr>
            <w:tcW w:w="1795" w:type="dxa"/>
          </w:tcPr>
          <w:p w14:paraId="584EB85E" w14:textId="77777777" w:rsidR="009C03C9" w:rsidRPr="00233C82" w:rsidRDefault="009C03C9" w:rsidP="009C03C9">
            <w:pPr>
              <w:pStyle w:val="TableText"/>
            </w:pPr>
            <w:r w:rsidRPr="00233C82">
              <w:t>VA</w:t>
            </w:r>
          </w:p>
        </w:tc>
        <w:tc>
          <w:tcPr>
            <w:tcW w:w="7555" w:type="dxa"/>
          </w:tcPr>
          <w:p w14:paraId="5F03C42A" w14:textId="77777777" w:rsidR="009C03C9" w:rsidRPr="00233C82" w:rsidRDefault="009C03C9" w:rsidP="009C03C9">
            <w:pPr>
              <w:pStyle w:val="TableText"/>
              <w:keepNext/>
              <w:keepLines/>
            </w:pPr>
            <w:r>
              <w:t>Department of Veteran Affairs</w:t>
            </w:r>
          </w:p>
        </w:tc>
      </w:tr>
    </w:tbl>
    <w:p w14:paraId="692E4318" w14:textId="77777777" w:rsidR="00385DCA" w:rsidRPr="003C2C67" w:rsidRDefault="00385DCA" w:rsidP="003C2C67"/>
    <w:p w14:paraId="2ED0D134" w14:textId="77777777" w:rsidR="005D0F80" w:rsidRDefault="005D0F80" w:rsidP="005D0F80">
      <w:pPr>
        <w:pStyle w:val="Heading2"/>
      </w:pPr>
      <w:bookmarkStart w:id="20" w:name="_Toc526150512"/>
      <w:bookmarkStart w:id="21" w:name="_Toc535233228"/>
      <w:r>
        <w:lastRenderedPageBreak/>
        <w:t>Related Information</w:t>
      </w:r>
      <w:bookmarkEnd w:id="20"/>
      <w:bookmarkEnd w:id="21"/>
    </w:p>
    <w:p w14:paraId="1BF6776F" w14:textId="77777777" w:rsidR="005D0F80" w:rsidRPr="007441BF" w:rsidRDefault="005D0F80" w:rsidP="005D0F80">
      <w:pPr>
        <w:keepNext/>
      </w:pPr>
      <w:r>
        <w:t>For a</w:t>
      </w:r>
      <w:r w:rsidRPr="007441BF">
        <w:t xml:space="preserve">dditional information about </w:t>
      </w:r>
      <w:proofErr w:type="spellStart"/>
      <w:r w:rsidRPr="007441BF">
        <w:t>VistA</w:t>
      </w:r>
      <w:proofErr w:type="spellEnd"/>
      <w:r w:rsidRPr="007441BF">
        <w:t xml:space="preserve"> Imaging </w:t>
      </w:r>
      <w:proofErr w:type="spellStart"/>
      <w:r w:rsidR="00A54F2C">
        <w:t>Tele</w:t>
      </w:r>
      <w:r w:rsidR="0061779C">
        <w:t>R</w:t>
      </w:r>
      <w:r w:rsidR="00A54F2C">
        <w:t>eader</w:t>
      </w:r>
      <w:proofErr w:type="spellEnd"/>
      <w:r>
        <w:t xml:space="preserve">, see </w:t>
      </w:r>
      <w:r w:rsidRPr="007441BF">
        <w:t xml:space="preserve">the following documents: </w:t>
      </w:r>
    </w:p>
    <w:p w14:paraId="595091FF" w14:textId="77777777" w:rsidR="005D0F80" w:rsidRPr="00131765" w:rsidRDefault="005D0F80" w:rsidP="005D0F80">
      <w:pPr>
        <w:keepNext/>
        <w:numPr>
          <w:ilvl w:val="0"/>
          <w:numId w:val="29"/>
        </w:numPr>
      </w:pPr>
      <w:r w:rsidRPr="007441BF">
        <w:t xml:space="preserve">Imaging System User Manual </w:t>
      </w:r>
    </w:p>
    <w:p w14:paraId="02FDD814" w14:textId="77777777" w:rsidR="005D0F80" w:rsidRPr="00131765" w:rsidRDefault="005D0F80" w:rsidP="005D0F80">
      <w:pPr>
        <w:keepNext/>
        <w:numPr>
          <w:ilvl w:val="0"/>
          <w:numId w:val="29"/>
        </w:numPr>
      </w:pPr>
      <w:r w:rsidRPr="007441BF">
        <w:t xml:space="preserve">Imaging System Technical Manual </w:t>
      </w:r>
    </w:p>
    <w:p w14:paraId="5F573514" w14:textId="77777777" w:rsidR="005D0F80" w:rsidRDefault="005D0F80" w:rsidP="005D0F80">
      <w:pPr>
        <w:keepNext/>
        <w:numPr>
          <w:ilvl w:val="0"/>
          <w:numId w:val="29"/>
        </w:numPr>
      </w:pPr>
      <w:r w:rsidRPr="007441BF">
        <w:t xml:space="preserve">Imaging System Installation Guide </w:t>
      </w:r>
    </w:p>
    <w:p w14:paraId="2F9C3ADA" w14:textId="77777777" w:rsidR="00707FFE" w:rsidRPr="00131765" w:rsidRDefault="00707FFE" w:rsidP="005D0F80">
      <w:pPr>
        <w:keepNext/>
        <w:numPr>
          <w:ilvl w:val="0"/>
          <w:numId w:val="29"/>
        </w:numPr>
      </w:pPr>
      <w:proofErr w:type="spellStart"/>
      <w:r>
        <w:t>Tele</w:t>
      </w:r>
      <w:r w:rsidR="0061779C">
        <w:t>R</w:t>
      </w:r>
      <w:r>
        <w:t>eader</w:t>
      </w:r>
      <w:proofErr w:type="spellEnd"/>
      <w:r>
        <w:t xml:space="preserve"> Configurator User Guide</w:t>
      </w:r>
    </w:p>
    <w:p w14:paraId="178A8DF9" w14:textId="77777777" w:rsidR="005D0F80" w:rsidRPr="005D0F80" w:rsidRDefault="009F3798" w:rsidP="00EF04FD">
      <w:pPr>
        <w:numPr>
          <w:ilvl w:val="0"/>
          <w:numId w:val="29"/>
        </w:numPr>
      </w:pPr>
      <w:hyperlink r:id="rId14" w:history="1">
        <w:r w:rsidR="005D0F80" w:rsidRPr="003D3F71">
          <w:rPr>
            <w:rStyle w:val="Hyperlink"/>
          </w:rPr>
          <w:t>HIM FAQ Page</w:t>
        </w:r>
        <w:bookmarkStart w:id="22" w:name="_Getting_Help"/>
        <w:bookmarkEnd w:id="22"/>
      </w:hyperlink>
    </w:p>
    <w:p w14:paraId="39753597" w14:textId="77777777" w:rsidR="005D0F80" w:rsidRDefault="005D0F80" w:rsidP="005D0F80">
      <w:pPr>
        <w:pStyle w:val="Heading2"/>
      </w:pPr>
      <w:bookmarkStart w:id="23" w:name="_Toc526150513"/>
      <w:bookmarkStart w:id="24" w:name="_Toc535233229"/>
      <w:r>
        <w:t>Getting Help</w:t>
      </w:r>
      <w:bookmarkEnd w:id="23"/>
      <w:bookmarkEnd w:id="24"/>
    </w:p>
    <w:p w14:paraId="6095BB2B" w14:textId="77777777" w:rsidR="005D0F80" w:rsidRDefault="005D0F80" w:rsidP="005D0F80">
      <w:pPr>
        <w:rPr>
          <w:rFonts w:eastAsia="Calibri"/>
        </w:rPr>
      </w:pPr>
      <w:r w:rsidRPr="006210CD">
        <w:rPr>
          <w:rFonts w:eastAsia="Calibri"/>
        </w:rPr>
        <w:t xml:space="preserve">If you encounter any problems with </w:t>
      </w:r>
      <w:proofErr w:type="spellStart"/>
      <w:r w:rsidR="00A54F2C">
        <w:rPr>
          <w:rFonts w:eastAsia="Calibri"/>
        </w:rPr>
        <w:t>Tele</w:t>
      </w:r>
      <w:r w:rsidR="00F1211A">
        <w:rPr>
          <w:rFonts w:eastAsia="Calibri"/>
        </w:rPr>
        <w:t>R</w:t>
      </w:r>
      <w:r w:rsidR="00A54F2C">
        <w:rPr>
          <w:rFonts w:eastAsia="Calibri"/>
        </w:rPr>
        <w:t>eader</w:t>
      </w:r>
      <w:proofErr w:type="spellEnd"/>
      <w:r>
        <w:rPr>
          <w:rFonts w:eastAsia="Calibri"/>
          <w:i/>
        </w:rPr>
        <w:t>,</w:t>
      </w:r>
      <w:r w:rsidRPr="006210CD">
        <w:rPr>
          <w:rFonts w:eastAsia="Calibri"/>
        </w:rPr>
        <w:t xml:space="preserve"> contact your </w:t>
      </w:r>
      <w:r w:rsidR="009D73AB">
        <w:rPr>
          <w:rFonts w:eastAsia="Calibri"/>
        </w:rPr>
        <w:t xml:space="preserve">Local </w:t>
      </w:r>
      <w:r w:rsidRPr="006210CD">
        <w:rPr>
          <w:rFonts w:eastAsia="Calibri"/>
        </w:rPr>
        <w:t>Imaging Coordinator</w:t>
      </w:r>
      <w:r w:rsidR="009D73AB">
        <w:rPr>
          <w:rFonts w:eastAsia="Calibri"/>
        </w:rPr>
        <w:t xml:space="preserve"> or support staff</w:t>
      </w:r>
      <w:r w:rsidRPr="006210CD">
        <w:rPr>
          <w:rFonts w:eastAsia="Calibri"/>
        </w:rPr>
        <w:t xml:space="preserve"> for assistance. If the problem cannot be resolved locally, Imaging Coordinators can log a </w:t>
      </w:r>
      <w:r w:rsidR="00A54F2C">
        <w:rPr>
          <w:rFonts w:eastAsia="Calibri"/>
        </w:rPr>
        <w:t>ServiceNow</w:t>
      </w:r>
      <w:r w:rsidR="009C03C9">
        <w:rPr>
          <w:rFonts w:eastAsia="Calibri"/>
        </w:rPr>
        <w:t xml:space="preserve"> ticket</w:t>
      </w:r>
      <w:r w:rsidRPr="006210CD">
        <w:rPr>
          <w:rFonts w:eastAsia="Calibri"/>
        </w:rPr>
        <w:t xml:space="preserve"> or call the </w:t>
      </w:r>
      <w:r w:rsidR="009D73AB">
        <w:t xml:space="preserve">Enterprise Service Desk </w:t>
      </w:r>
      <w:r w:rsidRPr="006210CD">
        <w:rPr>
          <w:rFonts w:eastAsia="Calibri"/>
        </w:rPr>
        <w:t xml:space="preserve">at </w:t>
      </w:r>
      <w:r w:rsidR="00A54F2C">
        <w:rPr>
          <w:rFonts w:eastAsia="Calibri"/>
        </w:rPr>
        <w:t>- 1-855-673-4357</w:t>
      </w:r>
      <w:r w:rsidRPr="006210CD">
        <w:rPr>
          <w:rFonts w:eastAsia="Calibri"/>
        </w:rPr>
        <w:t>.</w:t>
      </w:r>
    </w:p>
    <w:p w14:paraId="6B3A4E3D" w14:textId="77777777" w:rsidR="00A54F2C" w:rsidRDefault="00A54F2C" w:rsidP="005D0F80"/>
    <w:p w14:paraId="36D87066" w14:textId="77777777" w:rsidR="005D0F80" w:rsidRDefault="005D0F80" w:rsidP="005D0F80">
      <w:pPr>
        <w:pStyle w:val="Heading1"/>
      </w:pPr>
      <w:bookmarkStart w:id="25" w:name="_Toc526150514"/>
      <w:bookmarkStart w:id="26" w:name="_Toc535233230"/>
      <w:r>
        <w:t>Getting Started</w:t>
      </w:r>
      <w:bookmarkEnd w:id="25"/>
      <w:bookmarkEnd w:id="26"/>
    </w:p>
    <w:p w14:paraId="285CC4CF" w14:textId="77777777" w:rsidR="008F0C62" w:rsidRDefault="008F0C62" w:rsidP="005D0F80">
      <w:pPr>
        <w:pStyle w:val="Heading2"/>
      </w:pPr>
      <w:bookmarkStart w:id="27" w:name="_Toc526150515"/>
      <w:bookmarkStart w:id="28" w:name="_Toc535233231"/>
      <w:r>
        <w:t xml:space="preserve">Starting Work with </w:t>
      </w:r>
      <w:proofErr w:type="spellStart"/>
      <w:r>
        <w:t>TeleReader</w:t>
      </w:r>
      <w:bookmarkEnd w:id="27"/>
      <w:bookmarkEnd w:id="28"/>
      <w:proofErr w:type="spellEnd"/>
    </w:p>
    <w:p w14:paraId="09F7052E" w14:textId="77777777" w:rsidR="008F0C62" w:rsidRDefault="008F0C62" w:rsidP="00985ECB">
      <w:pPr>
        <w:pStyle w:val="BodyText"/>
      </w:pPr>
      <w:r>
        <w:t>When the user begins their work session</w:t>
      </w:r>
      <w:r w:rsidR="009C03C9">
        <w:t>,</w:t>
      </w:r>
      <w:r>
        <w:t xml:space="preserve"> they should launch </w:t>
      </w:r>
      <w:r w:rsidR="007C55F4">
        <w:t xml:space="preserve">the </w:t>
      </w:r>
      <w:proofErr w:type="spellStart"/>
      <w:r>
        <w:t>TeleReader</w:t>
      </w:r>
      <w:proofErr w:type="spellEnd"/>
      <w:r w:rsidR="009C03C9">
        <w:t xml:space="preserve"> application</w:t>
      </w:r>
      <w:r>
        <w:t xml:space="preserve"> first</w:t>
      </w:r>
      <w:r w:rsidR="00FF0645">
        <w:t xml:space="preserve"> under Start &gt;&gt; </w:t>
      </w:r>
      <w:proofErr w:type="spellStart"/>
      <w:r w:rsidR="00FF0645" w:rsidRPr="00FF0645">
        <w:t>VistA</w:t>
      </w:r>
      <w:proofErr w:type="spellEnd"/>
      <w:r w:rsidR="00FF0645" w:rsidRPr="00FF0645">
        <w:t xml:space="preserve"> Imaging Programs&gt;&gt;</w:t>
      </w:r>
      <w:proofErr w:type="spellStart"/>
      <w:r w:rsidR="00FF0645" w:rsidRPr="00FF0645">
        <w:t>VistA</w:t>
      </w:r>
      <w:proofErr w:type="spellEnd"/>
      <w:r w:rsidR="00FF0645" w:rsidRPr="00FF0645">
        <w:t xml:space="preserve"> Imaging </w:t>
      </w:r>
      <w:proofErr w:type="spellStart"/>
      <w:r w:rsidR="00FF0645" w:rsidRPr="00FF0645">
        <w:t>TeleReader</w:t>
      </w:r>
      <w:proofErr w:type="spellEnd"/>
      <w:r>
        <w:t>.</w:t>
      </w:r>
      <w:r w:rsidR="00065F90">
        <w:t xml:space="preserve"> </w:t>
      </w:r>
    </w:p>
    <w:p w14:paraId="648E703A" w14:textId="77777777" w:rsidR="008F0C62" w:rsidRDefault="008F0C62" w:rsidP="00985ECB">
      <w:pPr>
        <w:pStyle w:val="BodyText"/>
      </w:pPr>
      <w:r>
        <w:t xml:space="preserve">CPRS and </w:t>
      </w:r>
      <w:proofErr w:type="spellStart"/>
      <w:r>
        <w:t>VistA</w:t>
      </w:r>
      <w:proofErr w:type="spellEnd"/>
      <w:r>
        <w:t xml:space="preserve"> Imaging Display will automatically be launched by </w:t>
      </w:r>
      <w:r w:rsidR="007C55F4">
        <w:t>the</w:t>
      </w:r>
      <w:r w:rsidR="00BE57A0">
        <w:t xml:space="preserve"> </w:t>
      </w:r>
      <w:proofErr w:type="spellStart"/>
      <w:r>
        <w:t>TeleReader</w:t>
      </w:r>
      <w:proofErr w:type="spellEnd"/>
      <w:r>
        <w:t xml:space="preserve"> </w:t>
      </w:r>
      <w:r w:rsidR="007C55F4">
        <w:t xml:space="preserve">application </w:t>
      </w:r>
      <w:r>
        <w:t xml:space="preserve">when the user selects a study </w:t>
      </w:r>
      <w:r w:rsidR="009C03C9">
        <w:t xml:space="preserve">from the worklist </w:t>
      </w:r>
      <w:r>
        <w:t>to view.</w:t>
      </w:r>
      <w:r w:rsidR="00065F90">
        <w:t xml:space="preserve"> </w:t>
      </w:r>
    </w:p>
    <w:p w14:paraId="47745BF4" w14:textId="77777777" w:rsidR="008F0C62" w:rsidRDefault="008F0C62" w:rsidP="00065F90">
      <w:pPr>
        <w:pStyle w:val="BodyText"/>
        <w:numPr>
          <w:ilvl w:val="0"/>
          <w:numId w:val="27"/>
        </w:numPr>
      </w:pPr>
      <w:r>
        <w:t>CCOW will ensure all applications share the same patient context.</w:t>
      </w:r>
      <w:r w:rsidR="00065F90">
        <w:t xml:space="preserve"> </w:t>
      </w:r>
    </w:p>
    <w:p w14:paraId="55F87548" w14:textId="77777777" w:rsidR="00065F90" w:rsidRDefault="008F0C62" w:rsidP="00065F90">
      <w:pPr>
        <w:pStyle w:val="BodyText"/>
        <w:numPr>
          <w:ilvl w:val="0"/>
          <w:numId w:val="27"/>
        </w:numPr>
      </w:pPr>
      <w:r>
        <w:t>Users may select the sites, specialties, and procedures they will be reading.</w:t>
      </w:r>
    </w:p>
    <w:p w14:paraId="37B83C99" w14:textId="77777777" w:rsidR="00A54F2C" w:rsidRDefault="00A54F2C" w:rsidP="00A54F2C">
      <w:pPr>
        <w:pStyle w:val="BodyText"/>
        <w:ind w:left="720"/>
      </w:pPr>
    </w:p>
    <w:p w14:paraId="31F99392" w14:textId="77777777" w:rsidR="007E3423" w:rsidRDefault="007E3423" w:rsidP="005D0F80">
      <w:pPr>
        <w:pStyle w:val="Heading2"/>
      </w:pPr>
      <w:bookmarkStart w:id="29" w:name="_Toc526150516"/>
      <w:bookmarkStart w:id="30" w:name="_Toc535233232"/>
      <w:r w:rsidRPr="00985ECB">
        <w:t>Specialties</w:t>
      </w:r>
      <w:r>
        <w:t xml:space="preserve"> Option Dialog</w:t>
      </w:r>
      <w:bookmarkEnd w:id="29"/>
      <w:bookmarkEnd w:id="30"/>
    </w:p>
    <w:p w14:paraId="4E9F27A6" w14:textId="6D71974D" w:rsidR="007E3423" w:rsidRDefault="007E3423" w:rsidP="00985ECB">
      <w:pPr>
        <w:pStyle w:val="BodyText"/>
      </w:pPr>
      <w:r>
        <w:t>The Specialties Dialog allows the user to select specialties and procedures for reading.</w:t>
      </w:r>
      <w:r w:rsidR="00065F90">
        <w:t xml:space="preserve"> </w:t>
      </w:r>
      <w:r>
        <w:t>Only studies for the selected specialties and procedures will be listed.</w:t>
      </w:r>
      <w:r w:rsidR="00065F90">
        <w:t xml:space="preserve"> </w:t>
      </w:r>
      <w:r>
        <w:t>It also allows the user to decide what site</w:t>
      </w:r>
      <w:r w:rsidR="00AF1D88">
        <w:t xml:space="preserve"> they want to view studies from. See</w:t>
      </w:r>
      <w:r w:rsidR="006B6FE5">
        <w:t xml:space="preserve"> </w:t>
      </w:r>
      <w:r w:rsidR="006B6FE5" w:rsidRPr="009C5AB3">
        <w:rPr>
          <w:color w:val="0000FF"/>
          <w:u w:val="single"/>
        </w:rPr>
        <w:fldChar w:fldCharType="begin"/>
      </w:r>
      <w:r w:rsidR="006B6FE5" w:rsidRPr="009C5AB3">
        <w:rPr>
          <w:color w:val="0000FF"/>
          <w:u w:val="single"/>
        </w:rPr>
        <w:instrText xml:space="preserve"> REF _Ref532459836 \h </w:instrText>
      </w:r>
      <w:r w:rsidR="009C5AB3">
        <w:rPr>
          <w:color w:val="0000FF"/>
          <w:u w:val="single"/>
        </w:rPr>
        <w:instrText xml:space="preserve"> \* MERGEFORMAT </w:instrText>
      </w:r>
      <w:r w:rsidR="006B6FE5" w:rsidRPr="009C5AB3">
        <w:rPr>
          <w:color w:val="0000FF"/>
          <w:u w:val="single"/>
        </w:rPr>
      </w:r>
      <w:r w:rsidR="006B6FE5" w:rsidRPr="009C5AB3">
        <w:rPr>
          <w:color w:val="0000FF"/>
          <w:u w:val="single"/>
        </w:rPr>
        <w:fldChar w:fldCharType="separate"/>
      </w:r>
      <w:r w:rsidR="00567CFC" w:rsidRPr="00567CFC">
        <w:rPr>
          <w:color w:val="0000FF"/>
          <w:u w:val="single"/>
        </w:rPr>
        <w:t>Figure 1: Specialties Dialog</w:t>
      </w:r>
      <w:r w:rsidR="006B6FE5" w:rsidRPr="009C5AB3">
        <w:rPr>
          <w:color w:val="0000FF"/>
          <w:u w:val="single"/>
        </w:rPr>
        <w:fldChar w:fldCharType="end"/>
      </w:r>
      <w:r w:rsidR="009C5AB3">
        <w:t>.</w:t>
      </w:r>
    </w:p>
    <w:p w14:paraId="2DFE05B2" w14:textId="77777777" w:rsidR="00BF7172" w:rsidRDefault="00BF7172" w:rsidP="00985ECB">
      <w:pPr>
        <w:pStyle w:val="BodyText"/>
      </w:pPr>
    </w:p>
    <w:p w14:paraId="4AC0DC74" w14:textId="77777777" w:rsidR="007E3423" w:rsidRDefault="007E3423" w:rsidP="00985ECB">
      <w:pPr>
        <w:pStyle w:val="BodyText"/>
      </w:pPr>
      <w:r>
        <w:t>The dialog box shows the available acquisition sites in the left column, the specialties at those sites in the center column, and the procedures performed by those specialties in the right column.</w:t>
      </w:r>
      <w:r w:rsidR="00065F90">
        <w:t xml:space="preserve"> </w:t>
      </w:r>
      <w:r>
        <w:t>A check next to a procedure indicates studies will be listed from the site with the specialty that the procedure is in.</w:t>
      </w:r>
      <w:r w:rsidR="00065F90">
        <w:t xml:space="preserve"> </w:t>
      </w:r>
    </w:p>
    <w:p w14:paraId="63D61D1D" w14:textId="77777777" w:rsidR="007E3423" w:rsidRDefault="007E3423" w:rsidP="00985ECB">
      <w:pPr>
        <w:pStyle w:val="BodyText"/>
      </w:pPr>
      <w:r>
        <w:t>To quickly select or unselect all studies for a site, click on the checkbox next to the site.</w:t>
      </w:r>
      <w:r w:rsidR="00065F90">
        <w:t xml:space="preserve"> </w:t>
      </w:r>
      <w:r>
        <w:t>This will cause all specialties and all procedures to be selected for that site.</w:t>
      </w:r>
      <w:r w:rsidR="00065F90">
        <w:t xml:space="preserve"> </w:t>
      </w:r>
      <w:r>
        <w:t xml:space="preserve">If you do not want to see studies for all specialties and procedures in </w:t>
      </w:r>
      <w:proofErr w:type="spellStart"/>
      <w:r>
        <w:t>TeleReader</w:t>
      </w:r>
      <w:proofErr w:type="spellEnd"/>
      <w:r>
        <w:t xml:space="preserve">, do not check the site checkbox. </w:t>
      </w:r>
    </w:p>
    <w:p w14:paraId="2827CC9C" w14:textId="77777777" w:rsidR="007E3423" w:rsidRDefault="007E3423" w:rsidP="00985ECB">
      <w:pPr>
        <w:pStyle w:val="BodyText"/>
      </w:pPr>
      <w:r>
        <w:lastRenderedPageBreak/>
        <w:t>To quickly select or unselect all procedures for a specialty, click on the checkbox next to the desired specialty.</w:t>
      </w:r>
      <w:r w:rsidR="00065F90">
        <w:t xml:space="preserve"> </w:t>
      </w:r>
      <w:r>
        <w:t>If you do not want to see studies for all procedures, then do not check the specialty checkbox.</w:t>
      </w:r>
      <w:r w:rsidR="00065F90">
        <w:t xml:space="preserve"> </w:t>
      </w:r>
      <w:r>
        <w:t>Instead check only the procedures that you would like on your Unread List.</w:t>
      </w:r>
    </w:p>
    <w:p w14:paraId="19E145CE" w14:textId="77777777" w:rsidR="007E3423" w:rsidRDefault="007E3423" w:rsidP="00985ECB">
      <w:pPr>
        <w:pStyle w:val="BodyText"/>
      </w:pPr>
      <w:r>
        <w:t xml:space="preserve">A </w:t>
      </w:r>
      <w:r w:rsidR="00985ECB">
        <w:t>grayed-out</w:t>
      </w:r>
      <w:r>
        <w:t xml:space="preserve"> checkbox indicates there is at least one associated specialty or procedure which is selected and at least one item which is not selected. </w:t>
      </w:r>
    </w:p>
    <w:p w14:paraId="723FAE19" w14:textId="77777777" w:rsidR="007E3423" w:rsidRDefault="007E3423" w:rsidP="00985ECB">
      <w:pPr>
        <w:pStyle w:val="BodyText"/>
      </w:pPr>
      <w:r>
        <w:rPr>
          <w:b/>
          <w:bCs/>
        </w:rPr>
        <w:t xml:space="preserve">The Save button closes the Specialties dialog and saves your selected sites/specialty/procedures to </w:t>
      </w:r>
      <w:proofErr w:type="spellStart"/>
      <w:r>
        <w:rPr>
          <w:b/>
          <w:bCs/>
        </w:rPr>
        <w:t>VistA</w:t>
      </w:r>
      <w:proofErr w:type="spellEnd"/>
      <w:r>
        <w:rPr>
          <w:b/>
          <w:bCs/>
        </w:rPr>
        <w:t xml:space="preserve"> for future sessions.</w:t>
      </w:r>
      <w:r w:rsidR="00065F90">
        <w:t xml:space="preserve"> </w:t>
      </w:r>
    </w:p>
    <w:p w14:paraId="1006F31D" w14:textId="77777777" w:rsidR="007E3423" w:rsidRDefault="007E3423" w:rsidP="00985ECB">
      <w:pPr>
        <w:pStyle w:val="BodyText"/>
      </w:pPr>
      <w:r>
        <w:t xml:space="preserve">The Close button closes the Specialties dialog and applies your changes for your current session </w:t>
      </w:r>
      <w:r>
        <w:rPr>
          <w:b/>
          <w:bCs/>
        </w:rPr>
        <w:t xml:space="preserve">but does not save your changes to </w:t>
      </w:r>
      <w:proofErr w:type="spellStart"/>
      <w:r>
        <w:rPr>
          <w:b/>
          <w:bCs/>
        </w:rPr>
        <w:t>VistA</w:t>
      </w:r>
      <w:proofErr w:type="spellEnd"/>
      <w:r>
        <w:t>.</w:t>
      </w:r>
    </w:p>
    <w:p w14:paraId="75A96717" w14:textId="31DF9780" w:rsidR="00065F90" w:rsidRDefault="00065F90" w:rsidP="00FF2AE8">
      <w:pPr>
        <w:pStyle w:val="Caption"/>
      </w:pPr>
      <w:bookmarkStart w:id="31" w:name="_Ref532459836"/>
      <w:bookmarkStart w:id="32" w:name="_Toc526150534"/>
      <w:bookmarkStart w:id="33" w:name="_Toc535233199"/>
      <w:r>
        <w:t xml:space="preserve">Figure </w:t>
      </w:r>
      <w:fldSimple w:instr=" SEQ Figure \* ARABIC ">
        <w:r w:rsidR="00567CFC">
          <w:rPr>
            <w:noProof/>
          </w:rPr>
          <w:t>1</w:t>
        </w:r>
      </w:fldSimple>
      <w:r>
        <w:t>: Specialties Dialog</w:t>
      </w:r>
      <w:bookmarkEnd w:id="31"/>
      <w:bookmarkEnd w:id="32"/>
      <w:bookmarkEnd w:id="33"/>
    </w:p>
    <w:p w14:paraId="7EE4C919" w14:textId="77777777" w:rsidR="00065F90" w:rsidRDefault="00065F90" w:rsidP="00985ECB">
      <w:pPr>
        <w:pStyle w:val="BodyText"/>
      </w:pPr>
      <w:r>
        <w:rPr>
          <w:noProof/>
        </w:rPr>
        <w:drawing>
          <wp:inline distT="0" distB="0" distL="0" distR="0" wp14:anchorId="5D64DC24" wp14:editId="015E4718">
            <wp:extent cx="3385934" cy="2743200"/>
            <wp:effectExtent l="19050" t="19050" r="24130" b="19050"/>
            <wp:docPr id="7" name="Picture 7" descr="The Specialties Dialog figure displays a screen capture of the Specialties Dialog menu. Indicating how to select and unselect sites, specialty, and procedure." title="Specialtie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85934" cy="2743200"/>
                    </a:xfrm>
                    <a:prstGeom prst="rect">
                      <a:avLst/>
                    </a:prstGeom>
                    <a:noFill/>
                    <a:ln>
                      <a:solidFill>
                        <a:schemeClr val="tx1"/>
                      </a:solidFill>
                    </a:ln>
                  </pic:spPr>
                </pic:pic>
              </a:graphicData>
            </a:graphic>
          </wp:inline>
        </w:drawing>
      </w:r>
    </w:p>
    <w:p w14:paraId="2A03CC14" w14:textId="6211B3F7" w:rsidR="007E3423" w:rsidRDefault="007E3423" w:rsidP="00985ECB">
      <w:pPr>
        <w:pStyle w:val="BodyText"/>
      </w:pPr>
      <w:r>
        <w:t xml:space="preserve">If you </w:t>
      </w:r>
      <w:r>
        <w:rPr>
          <w:b/>
          <w:bCs/>
        </w:rPr>
        <w:t>do not</w:t>
      </w:r>
      <w:r>
        <w:t xml:space="preserve"> have any specialties assigned you will receive a warning message.</w:t>
      </w:r>
      <w:r w:rsidR="00AF1D88">
        <w:t xml:space="preserve"> See </w:t>
      </w:r>
      <w:r w:rsidR="00AF1D88" w:rsidRPr="00E124C2">
        <w:rPr>
          <w:color w:val="0000FF"/>
          <w:u w:val="single"/>
        </w:rPr>
        <w:fldChar w:fldCharType="begin"/>
      </w:r>
      <w:r w:rsidR="00AF1D88" w:rsidRPr="00E124C2">
        <w:rPr>
          <w:color w:val="0000FF"/>
          <w:u w:val="single"/>
        </w:rPr>
        <w:instrText xml:space="preserve"> REF _Ref532459701 \h </w:instrText>
      </w:r>
      <w:r w:rsidR="00E124C2" w:rsidRPr="00E124C2">
        <w:rPr>
          <w:color w:val="0000FF"/>
          <w:u w:val="single"/>
        </w:rPr>
        <w:instrText xml:space="preserve"> \* MERGEFORMAT </w:instrText>
      </w:r>
      <w:r w:rsidR="00AF1D88" w:rsidRPr="00E124C2">
        <w:rPr>
          <w:color w:val="0000FF"/>
          <w:u w:val="single"/>
        </w:rPr>
      </w:r>
      <w:r w:rsidR="00AF1D88" w:rsidRPr="00E124C2">
        <w:rPr>
          <w:color w:val="0000FF"/>
          <w:u w:val="single"/>
        </w:rPr>
        <w:fldChar w:fldCharType="separate"/>
      </w:r>
      <w:r w:rsidR="00567CFC" w:rsidRPr="00567CFC">
        <w:rPr>
          <w:color w:val="0000FF"/>
          <w:u w:val="single"/>
        </w:rPr>
        <w:t xml:space="preserve">Figure </w:t>
      </w:r>
      <w:r w:rsidR="00567CFC" w:rsidRPr="00567CFC">
        <w:rPr>
          <w:noProof/>
          <w:color w:val="0000FF"/>
          <w:u w:val="single"/>
        </w:rPr>
        <w:t>2</w:t>
      </w:r>
      <w:r w:rsidR="00567CFC" w:rsidRPr="00567CFC">
        <w:rPr>
          <w:color w:val="0000FF"/>
          <w:u w:val="single"/>
        </w:rPr>
        <w:t>: Specialties Warning Message</w:t>
      </w:r>
      <w:r w:rsidR="00AF1D88" w:rsidRPr="00E124C2">
        <w:rPr>
          <w:color w:val="0000FF"/>
          <w:u w:val="single"/>
        </w:rPr>
        <w:fldChar w:fldCharType="end"/>
      </w:r>
      <w:r w:rsidR="00AF1D88">
        <w:t>.</w:t>
      </w:r>
      <w:r w:rsidR="00065F90">
        <w:t xml:space="preserve"> </w:t>
      </w:r>
      <w:r>
        <w:t xml:space="preserve">Only approved and configured users may use </w:t>
      </w:r>
      <w:proofErr w:type="spellStart"/>
      <w:r>
        <w:t>TeleReader</w:t>
      </w:r>
      <w:proofErr w:type="spellEnd"/>
      <w:r>
        <w:t>.</w:t>
      </w:r>
      <w:r w:rsidR="00065F90">
        <w:t xml:space="preserve"> </w:t>
      </w:r>
      <w:r>
        <w:t xml:space="preserve">You </w:t>
      </w:r>
      <w:r>
        <w:rPr>
          <w:b/>
          <w:bCs/>
        </w:rPr>
        <w:t>must be approved</w:t>
      </w:r>
      <w:r>
        <w:t xml:space="preserve"> and </w:t>
      </w:r>
      <w:proofErr w:type="spellStart"/>
      <w:r>
        <w:t>TeleReader</w:t>
      </w:r>
      <w:proofErr w:type="spellEnd"/>
      <w:r>
        <w:t xml:space="preserve"> </w:t>
      </w:r>
      <w:r>
        <w:rPr>
          <w:b/>
          <w:bCs/>
        </w:rPr>
        <w:t>must be configured</w:t>
      </w:r>
      <w:r>
        <w:t xml:space="preserve"> for you before you can </w:t>
      </w:r>
      <w:r w:rsidR="00A96648">
        <w:t>R</w:t>
      </w:r>
      <w:r w:rsidR="0061779C">
        <w:t>ead</w:t>
      </w:r>
      <w:r>
        <w:t xml:space="preserve"> </w:t>
      </w:r>
      <w:r w:rsidR="009370B0">
        <w:t>studies. Users</w:t>
      </w:r>
      <w:r w:rsidR="00A96648">
        <w:t xml:space="preserve"> can see the images. </w:t>
      </w:r>
    </w:p>
    <w:p w14:paraId="46C873B1" w14:textId="5DB0B756" w:rsidR="002142C1" w:rsidRDefault="002142C1" w:rsidP="00FF2AE8">
      <w:pPr>
        <w:pStyle w:val="Caption"/>
      </w:pPr>
      <w:bookmarkStart w:id="34" w:name="_Ref532459701"/>
      <w:bookmarkStart w:id="35" w:name="_Toc526150535"/>
      <w:bookmarkStart w:id="36" w:name="_Toc535233200"/>
      <w:r>
        <w:lastRenderedPageBreak/>
        <w:t xml:space="preserve">Figure </w:t>
      </w:r>
      <w:fldSimple w:instr=" SEQ Figure \* ARABIC ">
        <w:r w:rsidR="00567CFC">
          <w:rPr>
            <w:noProof/>
          </w:rPr>
          <w:t>2</w:t>
        </w:r>
      </w:fldSimple>
      <w:r>
        <w:t>:</w:t>
      </w:r>
      <w:r w:rsidR="00065F90">
        <w:t xml:space="preserve"> Specialties Warning Message</w:t>
      </w:r>
      <w:bookmarkEnd w:id="34"/>
      <w:bookmarkEnd w:id="35"/>
      <w:bookmarkEnd w:id="36"/>
    </w:p>
    <w:p w14:paraId="130B1828" w14:textId="77777777" w:rsidR="007E3423" w:rsidRDefault="00065F90" w:rsidP="008E3B4D">
      <w:pPr>
        <w:pStyle w:val="BodyText"/>
      </w:pPr>
      <w:r>
        <w:rPr>
          <w:noProof/>
        </w:rPr>
        <w:drawing>
          <wp:inline distT="0" distB="0" distL="0" distR="0" wp14:anchorId="18DA1A6B" wp14:editId="02344548">
            <wp:extent cx="3159760" cy="2286000"/>
            <wp:effectExtent l="19050" t="19050" r="21590" b="19050"/>
            <wp:docPr id="8" name="Picture 8" descr="The Specialties Warning Message figure displays a screen capture of the specialties warning message: You must be authorized and properly configured to use the VistA Imaging TeleReader Application. If you believe you should have access to the TeleReader Application, please contact your local IRM staff." title=" Specialties Warning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9760" cy="2286000"/>
                    </a:xfrm>
                    <a:prstGeom prst="rect">
                      <a:avLst/>
                    </a:prstGeom>
                    <a:ln>
                      <a:solidFill>
                        <a:schemeClr val="tx1"/>
                      </a:solidFill>
                    </a:ln>
                  </pic:spPr>
                </pic:pic>
              </a:graphicData>
            </a:graphic>
          </wp:inline>
        </w:drawing>
      </w:r>
    </w:p>
    <w:p w14:paraId="46552202" w14:textId="77777777" w:rsidR="007E3423" w:rsidRDefault="007E3423" w:rsidP="005D0F80">
      <w:pPr>
        <w:pStyle w:val="Heading2"/>
      </w:pPr>
      <w:bookmarkStart w:id="37" w:name="_Toc526150517"/>
      <w:bookmarkStart w:id="38" w:name="_Toc535233233"/>
      <w:r>
        <w:t>Selection of Studies</w:t>
      </w:r>
      <w:bookmarkEnd w:id="37"/>
      <w:bookmarkEnd w:id="38"/>
    </w:p>
    <w:p w14:paraId="4B0676C0" w14:textId="39DC5D03" w:rsidR="007E3423" w:rsidRDefault="007E3423" w:rsidP="00985ECB">
      <w:pPr>
        <w:pStyle w:val="BodyText"/>
      </w:pPr>
      <w:r>
        <w:t xml:space="preserve">The main </w:t>
      </w:r>
      <w:proofErr w:type="spellStart"/>
      <w:r>
        <w:t>TeleReader</w:t>
      </w:r>
      <w:proofErr w:type="spellEnd"/>
      <w:r>
        <w:t xml:space="preserve"> window contains the remote connections status bar, the read and unread list of studies, details about studies, and a status bar.</w:t>
      </w:r>
      <w:r w:rsidR="001C79FE">
        <w:t xml:space="preserve"> </w:t>
      </w:r>
      <w:r w:rsidR="00AF1D88">
        <w:t>See</w:t>
      </w:r>
      <w:r w:rsidR="009C5AB3">
        <w:t xml:space="preserve"> </w:t>
      </w:r>
      <w:r w:rsidR="009C5AB3" w:rsidRPr="00AB5058">
        <w:rPr>
          <w:color w:val="0000FF"/>
          <w:u w:val="single"/>
        </w:rPr>
        <w:fldChar w:fldCharType="begin"/>
      </w:r>
      <w:r w:rsidR="009C5AB3" w:rsidRPr="00AB5058">
        <w:rPr>
          <w:color w:val="0000FF"/>
          <w:u w:val="single"/>
        </w:rPr>
        <w:instrText xml:space="preserve"> REF _Ref533757632 \h </w:instrText>
      </w:r>
      <w:r w:rsidR="00AB5058" w:rsidRPr="00AB5058">
        <w:rPr>
          <w:color w:val="0000FF"/>
          <w:u w:val="single"/>
        </w:rPr>
        <w:instrText xml:space="preserve"> \* MERGEFORMAT </w:instrText>
      </w:r>
      <w:r w:rsidR="009C5AB3" w:rsidRPr="00AB5058">
        <w:rPr>
          <w:color w:val="0000FF"/>
          <w:u w:val="single"/>
        </w:rPr>
      </w:r>
      <w:r w:rsidR="009C5AB3" w:rsidRPr="00AB5058">
        <w:rPr>
          <w:color w:val="0000FF"/>
          <w:u w:val="single"/>
        </w:rPr>
        <w:fldChar w:fldCharType="separate"/>
      </w:r>
      <w:r w:rsidR="00567CFC" w:rsidRPr="00567CFC">
        <w:rPr>
          <w:color w:val="0000FF"/>
          <w:u w:val="single"/>
        </w:rPr>
        <w:t xml:space="preserve">Figure </w:t>
      </w:r>
      <w:r w:rsidR="00567CFC" w:rsidRPr="00567CFC">
        <w:rPr>
          <w:noProof/>
          <w:color w:val="0000FF"/>
          <w:u w:val="single"/>
        </w:rPr>
        <w:t>3</w:t>
      </w:r>
      <w:r w:rsidR="00567CFC" w:rsidRPr="00567CFC">
        <w:rPr>
          <w:color w:val="0000FF"/>
          <w:u w:val="single"/>
        </w:rPr>
        <w:t>: Section of Studies Menu</w:t>
      </w:r>
      <w:r w:rsidR="009C5AB3" w:rsidRPr="00AB5058">
        <w:rPr>
          <w:color w:val="0000FF"/>
          <w:u w:val="single"/>
        </w:rPr>
        <w:fldChar w:fldCharType="end"/>
      </w:r>
      <w:r w:rsidR="00AF1D88">
        <w:t>.</w:t>
      </w:r>
    </w:p>
    <w:p w14:paraId="52067D4A" w14:textId="77777777" w:rsidR="007E3423" w:rsidRDefault="007E3423" w:rsidP="00985ECB">
      <w:pPr>
        <w:pStyle w:val="BodyText"/>
      </w:pPr>
      <w:r>
        <w:t>A study highlighted in:</w:t>
      </w:r>
    </w:p>
    <w:p w14:paraId="5E015C0B" w14:textId="77777777" w:rsidR="007E3423" w:rsidRDefault="007E3423" w:rsidP="00985ECB">
      <w:pPr>
        <w:pStyle w:val="BodyTextBullet1"/>
      </w:pPr>
      <w:r>
        <w:rPr>
          <w:b/>
          <w:bCs/>
          <w:color w:val="FF0000"/>
        </w:rPr>
        <w:t>Red</w:t>
      </w:r>
      <w:r>
        <w:t xml:space="preserve"> indicates the Urgency of that item is </w:t>
      </w:r>
      <w:r>
        <w:rPr>
          <w:b/>
          <w:bCs/>
          <w:color w:val="FF0000"/>
        </w:rPr>
        <w:t>STAT</w:t>
      </w:r>
      <w:r>
        <w:t xml:space="preserve"> and should be resulted quickly.</w:t>
      </w:r>
      <w:r w:rsidR="00065F90">
        <w:t xml:space="preserve"> </w:t>
      </w:r>
    </w:p>
    <w:p w14:paraId="7534FBDE" w14:textId="77777777" w:rsidR="007E3423" w:rsidRDefault="007E3423" w:rsidP="00985ECB">
      <w:pPr>
        <w:pStyle w:val="BodyTextBullet1"/>
      </w:pPr>
      <w:r>
        <w:rPr>
          <w:b/>
          <w:bCs/>
          <w:color w:val="0000FF"/>
        </w:rPr>
        <w:t>Blue</w:t>
      </w:r>
      <w:r>
        <w:t xml:space="preserve"> indicates that item has been </w:t>
      </w:r>
      <w:r>
        <w:rPr>
          <w:i/>
          <w:iCs/>
        </w:rPr>
        <w:t>locked</w:t>
      </w:r>
      <w:r>
        <w:t xml:space="preserve"> by the current user.</w:t>
      </w:r>
      <w:r w:rsidR="00065F90">
        <w:t xml:space="preserve"> </w:t>
      </w:r>
    </w:p>
    <w:p w14:paraId="0CAF66BE" w14:textId="77777777" w:rsidR="007E3423" w:rsidRDefault="007E3423" w:rsidP="00985ECB">
      <w:pPr>
        <w:pStyle w:val="BodyTextBullet1"/>
      </w:pPr>
      <w:r>
        <w:rPr>
          <w:b/>
          <w:bCs/>
        </w:rPr>
        <w:t>Black</w:t>
      </w:r>
      <w:r>
        <w:rPr>
          <w:i/>
          <w:iCs/>
        </w:rPr>
        <w:t xml:space="preserve"> </w:t>
      </w:r>
      <w:r w:rsidR="00362B65">
        <w:rPr>
          <w:iCs/>
        </w:rPr>
        <w:t xml:space="preserve">indicates that items </w:t>
      </w:r>
      <w:r>
        <w:rPr>
          <w:i/>
          <w:iCs/>
        </w:rPr>
        <w:t>are unlocked</w:t>
      </w:r>
      <w:r>
        <w:t xml:space="preserve"> and can be resulted by the current user.</w:t>
      </w:r>
      <w:r w:rsidR="00065F90">
        <w:t xml:space="preserve"> </w:t>
      </w:r>
    </w:p>
    <w:p w14:paraId="40053A80" w14:textId="53264759" w:rsidR="007E3423" w:rsidRDefault="007E3423" w:rsidP="00985ECB">
      <w:pPr>
        <w:pStyle w:val="BodyTextBullet1"/>
      </w:pPr>
      <w:r>
        <w:rPr>
          <w:b/>
          <w:bCs/>
          <w:color w:val="808080"/>
        </w:rPr>
        <w:t>Gray</w:t>
      </w:r>
      <w:r>
        <w:t xml:space="preserve"> </w:t>
      </w:r>
      <w:r w:rsidR="00362B65">
        <w:t>indicates</w:t>
      </w:r>
      <w:r>
        <w:t xml:space="preserve"> items which the current user </w:t>
      </w:r>
      <w:r>
        <w:rPr>
          <w:i/>
          <w:iCs/>
        </w:rPr>
        <w:t>cannot result</w:t>
      </w:r>
      <w:r>
        <w:t xml:space="preserve"> (either the item is locked </w:t>
      </w:r>
      <w:r>
        <w:rPr>
          <w:i/>
          <w:iCs/>
        </w:rPr>
        <w:t>or</w:t>
      </w:r>
      <w:r>
        <w:t xml:space="preserve"> the current user is not logged into the reading site for that item)</w:t>
      </w:r>
      <w:r w:rsidR="0053073F">
        <w:t xml:space="preserve"> or the study is in a waiting status (for IFC consults)</w:t>
      </w:r>
      <w:r w:rsidR="00364F85">
        <w:t xml:space="preserve"> because</w:t>
      </w:r>
      <w:r w:rsidR="0053073F">
        <w:t xml:space="preserve"> the </w:t>
      </w:r>
      <w:r w:rsidR="00364F85">
        <w:t>p</w:t>
      </w:r>
      <w:r w:rsidR="0053073F">
        <w:t>atient needs to be registered at the receiving facility</w:t>
      </w:r>
      <w:r w:rsidR="00364F85">
        <w:t>.</w:t>
      </w:r>
    </w:p>
    <w:p w14:paraId="23A2122D" w14:textId="77777777" w:rsidR="007E3423" w:rsidRDefault="007E3423" w:rsidP="00985ECB">
      <w:pPr>
        <w:pStyle w:val="BodyText"/>
      </w:pPr>
      <w:r>
        <w:t xml:space="preserve">When the user selects a study in the Read or Unread list, the details of that study are displayed at the bottom of the </w:t>
      </w:r>
      <w:proofErr w:type="spellStart"/>
      <w:r>
        <w:t>TeleReader</w:t>
      </w:r>
      <w:proofErr w:type="spellEnd"/>
      <w:r>
        <w:t>.</w:t>
      </w:r>
      <w:r w:rsidR="00A674F6" w:rsidRPr="00A674F6">
        <w:t xml:space="preserve"> </w:t>
      </w:r>
      <w:r w:rsidR="00A674F6">
        <w:t xml:space="preserve">Studies in an “Unread” status can be locked by clicking on the Lock </w:t>
      </w:r>
      <w:r w:rsidR="009370B0">
        <w:t>button.</w:t>
      </w:r>
      <w:r w:rsidR="00065F90">
        <w:t xml:space="preserve"> </w:t>
      </w:r>
      <w:r>
        <w:t>Clicking the Lock button causes the status of the study to change to “Locked” and the patient context for desktop applications to change to the selected patient.</w:t>
      </w:r>
      <w:r w:rsidR="00065F90">
        <w:t xml:space="preserve"> </w:t>
      </w:r>
      <w:r>
        <w:t>The study can</w:t>
      </w:r>
      <w:r w:rsidR="00362B65">
        <w:t xml:space="preserve"> then</w:t>
      </w:r>
      <w:r>
        <w:t xml:space="preserve"> be</w:t>
      </w:r>
      <w:r w:rsidR="00362B65">
        <w:t xml:space="preserve"> read and</w:t>
      </w:r>
      <w:r>
        <w:t xml:space="preserve"> resulted by viewing associated images in </w:t>
      </w:r>
      <w:proofErr w:type="spellStart"/>
      <w:r w:rsidR="00F374E4">
        <w:t>Tele</w:t>
      </w:r>
      <w:r w:rsidR="00A674F6">
        <w:t>R</w:t>
      </w:r>
      <w:r w:rsidR="00F374E4">
        <w:t>eader</w:t>
      </w:r>
      <w:proofErr w:type="spellEnd"/>
      <w:r w:rsidR="00DD46E0">
        <w:t xml:space="preserve"> </w:t>
      </w:r>
      <w:r>
        <w:t>and entering the result in CPRS.</w:t>
      </w:r>
      <w:r w:rsidR="00065F90">
        <w:t xml:space="preserve"> </w:t>
      </w:r>
      <w:r>
        <w:t>When resulted, studies move from the Unread List to the Read list.</w:t>
      </w:r>
    </w:p>
    <w:p w14:paraId="1B9FFB60" w14:textId="77777777" w:rsidR="007E3423" w:rsidRDefault="007E3423" w:rsidP="008E3B4D">
      <w:pPr>
        <w:pStyle w:val="BodyText"/>
      </w:pPr>
      <w:r>
        <w:t xml:space="preserve">The user can </w:t>
      </w:r>
      <w:r w:rsidR="00362B65">
        <w:t xml:space="preserve">highlight </w:t>
      </w:r>
      <w:r>
        <w:t xml:space="preserve">any study in the </w:t>
      </w:r>
      <w:r w:rsidR="00362B65">
        <w:t>Re</w:t>
      </w:r>
      <w:r>
        <w:t xml:space="preserve">ad or </w:t>
      </w:r>
      <w:r w:rsidR="00362B65">
        <w:t>U</w:t>
      </w:r>
      <w:r>
        <w:t xml:space="preserve">nread list and </w:t>
      </w:r>
      <w:r w:rsidR="00362B65">
        <w:t xml:space="preserve">then </w:t>
      </w:r>
      <w:r>
        <w:t>click the View button to view the images and information in the study u</w:t>
      </w:r>
      <w:r w:rsidR="008E3B4D">
        <w:t xml:space="preserve">sing </w:t>
      </w:r>
      <w:proofErr w:type="spellStart"/>
      <w:r w:rsidR="00F374E4">
        <w:t>Tele</w:t>
      </w:r>
      <w:r w:rsidR="00A674F6">
        <w:t>R</w:t>
      </w:r>
      <w:r w:rsidR="00F374E4">
        <w:t>eader</w:t>
      </w:r>
      <w:proofErr w:type="spellEnd"/>
      <w:r w:rsidR="00DD46E0">
        <w:t xml:space="preserve"> </w:t>
      </w:r>
      <w:r w:rsidR="008E3B4D">
        <w:t>and CPRS.</w:t>
      </w:r>
    </w:p>
    <w:p w14:paraId="0F229133" w14:textId="6FC419AB" w:rsidR="008368C3" w:rsidRDefault="002142C1" w:rsidP="00FF2AE8">
      <w:pPr>
        <w:pStyle w:val="Caption"/>
        <w:rPr>
          <w:noProof/>
        </w:rPr>
      </w:pPr>
      <w:bookmarkStart w:id="39" w:name="_Toc519857408"/>
      <w:bookmarkStart w:id="40" w:name="_Ref532459765"/>
      <w:bookmarkStart w:id="41" w:name="_Toc526150536"/>
      <w:bookmarkStart w:id="42" w:name="_Ref533757632"/>
      <w:bookmarkStart w:id="43" w:name="_Toc535233201"/>
      <w:r>
        <w:lastRenderedPageBreak/>
        <w:t xml:space="preserve">Figure </w:t>
      </w:r>
      <w:fldSimple w:instr=" SEQ Figure \* ARABIC ">
        <w:r w:rsidR="00567CFC">
          <w:rPr>
            <w:noProof/>
          </w:rPr>
          <w:t>3</w:t>
        </w:r>
      </w:fldSimple>
      <w:r>
        <w:t>: Section of Studies Menu</w:t>
      </w:r>
      <w:bookmarkEnd w:id="39"/>
      <w:bookmarkEnd w:id="40"/>
      <w:bookmarkEnd w:id="41"/>
      <w:bookmarkEnd w:id="42"/>
      <w:bookmarkEnd w:id="43"/>
    </w:p>
    <w:p w14:paraId="3C291D81" w14:textId="77777777" w:rsidR="006F3C82" w:rsidRPr="006F3C82" w:rsidRDefault="006F3C82" w:rsidP="006F3C82">
      <w:pPr>
        <w:pStyle w:val="BodyText"/>
      </w:pPr>
      <w:r>
        <w:rPr>
          <w:noProof/>
        </w:rPr>
        <w:drawing>
          <wp:inline distT="0" distB="0" distL="0" distR="0" wp14:anchorId="2A5281EF" wp14:editId="3A4F7472">
            <wp:extent cx="3021636" cy="1828800"/>
            <wp:effectExtent l="19050" t="19050" r="26670" b="19050"/>
            <wp:docPr id="10" name="Picture 10" descr="The Section of Studies Menu figure displays a screen capture of the TeleReader's Section of Studies Menu." title=" Section of Studie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1636" cy="1828800"/>
                    </a:xfrm>
                    <a:prstGeom prst="rect">
                      <a:avLst/>
                    </a:prstGeom>
                    <a:ln>
                      <a:solidFill>
                        <a:schemeClr val="tx1"/>
                      </a:solidFill>
                    </a:ln>
                  </pic:spPr>
                </pic:pic>
              </a:graphicData>
            </a:graphic>
          </wp:inline>
        </w:drawing>
      </w:r>
    </w:p>
    <w:p w14:paraId="776B79E7" w14:textId="77777777" w:rsidR="007E3423" w:rsidRDefault="007E3423" w:rsidP="005D0F80">
      <w:pPr>
        <w:pStyle w:val="Heading2"/>
      </w:pPr>
      <w:bookmarkStart w:id="44" w:name="_Toc526150518"/>
      <w:bookmarkStart w:id="45" w:name="_Toc535233234"/>
      <w:r>
        <w:t>Study Details</w:t>
      </w:r>
      <w:bookmarkEnd w:id="44"/>
      <w:bookmarkEnd w:id="45"/>
    </w:p>
    <w:p w14:paraId="71308EEC" w14:textId="4DCD7EE5" w:rsidR="007E3423" w:rsidRDefault="007E3423" w:rsidP="00985ECB">
      <w:pPr>
        <w:pStyle w:val="BodyText"/>
      </w:pPr>
      <w:r>
        <w:t xml:space="preserve">At the bottom of the </w:t>
      </w:r>
      <w:proofErr w:type="spellStart"/>
      <w:r>
        <w:t>TeleReader</w:t>
      </w:r>
      <w:proofErr w:type="spellEnd"/>
      <w:r>
        <w:t xml:space="preserve"> is a details section which contains more information about the selected study.</w:t>
      </w:r>
      <w:r w:rsidR="00065F90">
        <w:t xml:space="preserve"> </w:t>
      </w:r>
      <w:r>
        <w:t>If no study is selected</w:t>
      </w:r>
      <w:r w:rsidR="00362B65">
        <w:t xml:space="preserve">, </w:t>
      </w:r>
      <w:r>
        <w:t>then no information will be displayed</w:t>
      </w:r>
      <w:r w:rsidR="0016530B">
        <w:t xml:space="preserve">. See </w:t>
      </w:r>
      <w:r w:rsidR="000D0D74" w:rsidRPr="000D0D74">
        <w:rPr>
          <w:color w:val="0000FF"/>
          <w:u w:val="single"/>
        </w:rPr>
        <w:fldChar w:fldCharType="begin"/>
      </w:r>
      <w:r w:rsidR="000D0D74" w:rsidRPr="000D0D74">
        <w:rPr>
          <w:color w:val="0000FF"/>
          <w:u w:val="single"/>
        </w:rPr>
        <w:instrText xml:space="preserve"> REF _Ref535233325 \h </w:instrText>
      </w:r>
      <w:r w:rsidR="001F198A">
        <w:rPr>
          <w:color w:val="0000FF"/>
          <w:u w:val="single"/>
        </w:rPr>
        <w:instrText xml:space="preserve"> \* MERGEFORMAT </w:instrText>
      </w:r>
      <w:r w:rsidR="000D0D74" w:rsidRPr="000D0D74">
        <w:rPr>
          <w:color w:val="0000FF"/>
          <w:u w:val="single"/>
        </w:rPr>
      </w:r>
      <w:r w:rsidR="000D0D74" w:rsidRPr="000D0D74">
        <w:rPr>
          <w:color w:val="0000FF"/>
          <w:u w:val="single"/>
        </w:rPr>
        <w:fldChar w:fldCharType="separate"/>
      </w:r>
      <w:r w:rsidR="00567CFC" w:rsidRPr="00567CFC">
        <w:rPr>
          <w:color w:val="0000FF"/>
          <w:u w:val="single"/>
        </w:rPr>
        <w:t>Figure 4: Study Details Menu</w:t>
      </w:r>
      <w:r w:rsidR="000D0D74" w:rsidRPr="000D0D74">
        <w:rPr>
          <w:color w:val="0000FF"/>
          <w:u w:val="single"/>
        </w:rPr>
        <w:fldChar w:fldCharType="end"/>
      </w:r>
      <w:r w:rsidR="001F198A">
        <w:rPr>
          <w:color w:val="0000FF"/>
          <w:u w:val="single"/>
        </w:rPr>
        <w:t>.</w:t>
      </w:r>
    </w:p>
    <w:p w14:paraId="5152A948" w14:textId="1B5C41CF" w:rsidR="00985ECB" w:rsidRDefault="00985ECB" w:rsidP="00FF2AE8">
      <w:pPr>
        <w:pStyle w:val="Caption"/>
      </w:pPr>
      <w:bookmarkStart w:id="46" w:name="_Toc526150526"/>
      <w:bookmarkStart w:id="47" w:name="_Toc535233215"/>
      <w:r>
        <w:t xml:space="preserve">Table </w:t>
      </w:r>
      <w:fldSimple w:instr=" SEQ Table \* ARABIC ">
        <w:r w:rsidR="00567CFC">
          <w:rPr>
            <w:noProof/>
          </w:rPr>
          <w:t>2</w:t>
        </w:r>
      </w:fldSimple>
      <w:r>
        <w:t xml:space="preserve">: </w:t>
      </w:r>
      <w:r w:rsidR="0005408E">
        <w:t xml:space="preserve">Details Section </w:t>
      </w:r>
      <w:r w:rsidR="002142C1">
        <w:t>Explanation</w:t>
      </w:r>
      <w:bookmarkEnd w:id="46"/>
      <w:bookmarkEnd w:id="47"/>
    </w:p>
    <w:tbl>
      <w:tblPr>
        <w:tblStyle w:val="TableGrid"/>
        <w:tblW w:w="0" w:type="auto"/>
        <w:tblLook w:val="04A0" w:firstRow="1" w:lastRow="0" w:firstColumn="1" w:lastColumn="0" w:noHBand="0" w:noVBand="1"/>
        <w:tblCaption w:val="Study Details"/>
        <w:tblDescription w:val="Provides the title and description of the Details menu options"/>
      </w:tblPr>
      <w:tblGrid>
        <w:gridCol w:w="2756"/>
        <w:gridCol w:w="6594"/>
      </w:tblGrid>
      <w:tr w:rsidR="0005408E" w14:paraId="5345DB8E" w14:textId="77777777" w:rsidTr="006F3C82">
        <w:trPr>
          <w:tblHeader/>
        </w:trPr>
        <w:tc>
          <w:tcPr>
            <w:tcW w:w="2808" w:type="dxa"/>
            <w:shd w:val="clear" w:color="auto" w:fill="D9D9D9" w:themeFill="background1" w:themeFillShade="D9"/>
            <w:vAlign w:val="center"/>
          </w:tcPr>
          <w:p w14:paraId="6B3511AF" w14:textId="77777777" w:rsidR="0005408E" w:rsidRDefault="0005408E" w:rsidP="005D0F80">
            <w:pPr>
              <w:pStyle w:val="TableHeading"/>
            </w:pPr>
            <w:r>
              <w:t>Title</w:t>
            </w:r>
          </w:p>
        </w:tc>
        <w:tc>
          <w:tcPr>
            <w:tcW w:w="6768" w:type="dxa"/>
            <w:shd w:val="clear" w:color="auto" w:fill="D9D9D9" w:themeFill="background1" w:themeFillShade="D9"/>
            <w:vAlign w:val="center"/>
          </w:tcPr>
          <w:p w14:paraId="6DF4614E" w14:textId="77777777" w:rsidR="0005408E" w:rsidRDefault="0005408E" w:rsidP="005D0F80">
            <w:pPr>
              <w:pStyle w:val="TableHeading"/>
            </w:pPr>
            <w:r>
              <w:t>Description</w:t>
            </w:r>
          </w:p>
        </w:tc>
      </w:tr>
      <w:tr w:rsidR="0005408E" w14:paraId="2F97E886" w14:textId="77777777" w:rsidTr="0005408E">
        <w:tc>
          <w:tcPr>
            <w:tcW w:w="2808" w:type="dxa"/>
            <w:vAlign w:val="center"/>
          </w:tcPr>
          <w:p w14:paraId="3A04B7EB" w14:textId="77777777" w:rsidR="0005408E" w:rsidRDefault="0005408E" w:rsidP="00EF04FD">
            <w:pPr>
              <w:pStyle w:val="TableText"/>
            </w:pPr>
            <w:r>
              <w:t>Patient</w:t>
            </w:r>
          </w:p>
        </w:tc>
        <w:tc>
          <w:tcPr>
            <w:tcW w:w="6768" w:type="dxa"/>
            <w:vAlign w:val="center"/>
          </w:tcPr>
          <w:p w14:paraId="62108A56" w14:textId="77777777" w:rsidR="0005408E" w:rsidRDefault="0005408E" w:rsidP="00EF04FD">
            <w:pPr>
              <w:pStyle w:val="TableText"/>
            </w:pPr>
            <w:r>
              <w:t>The name of the patient for the study.</w:t>
            </w:r>
          </w:p>
        </w:tc>
      </w:tr>
      <w:tr w:rsidR="0005408E" w14:paraId="644B78A2" w14:textId="77777777" w:rsidTr="0005408E">
        <w:tc>
          <w:tcPr>
            <w:tcW w:w="2808" w:type="dxa"/>
            <w:vAlign w:val="center"/>
          </w:tcPr>
          <w:p w14:paraId="71C02A01" w14:textId="77777777" w:rsidR="0005408E" w:rsidRDefault="0005408E" w:rsidP="00EF04FD">
            <w:pPr>
              <w:pStyle w:val="TableText"/>
            </w:pPr>
            <w:r>
              <w:t>Short ID</w:t>
            </w:r>
          </w:p>
        </w:tc>
        <w:tc>
          <w:tcPr>
            <w:tcW w:w="6768" w:type="dxa"/>
            <w:vAlign w:val="center"/>
          </w:tcPr>
          <w:p w14:paraId="74185395" w14:textId="77777777" w:rsidR="0005408E" w:rsidRDefault="0005408E" w:rsidP="00EF04FD">
            <w:pPr>
              <w:pStyle w:val="TableText"/>
            </w:pPr>
            <w:r>
              <w:t>The short ID of patient</w:t>
            </w:r>
            <w:r w:rsidR="00B579B1">
              <w:t xml:space="preserve"> (Patient’s last name and last four digits of SSN)</w:t>
            </w:r>
            <w:r>
              <w:t>.</w:t>
            </w:r>
          </w:p>
        </w:tc>
      </w:tr>
      <w:tr w:rsidR="0005408E" w14:paraId="5E9B2EDA" w14:textId="77777777" w:rsidTr="0005408E">
        <w:tc>
          <w:tcPr>
            <w:tcW w:w="2808" w:type="dxa"/>
            <w:vAlign w:val="center"/>
          </w:tcPr>
          <w:p w14:paraId="3E5FC248" w14:textId="77777777" w:rsidR="0005408E" w:rsidRDefault="0005408E" w:rsidP="00EF04FD">
            <w:pPr>
              <w:pStyle w:val="TableText"/>
            </w:pPr>
            <w:r>
              <w:t>Reader</w:t>
            </w:r>
          </w:p>
        </w:tc>
        <w:tc>
          <w:tcPr>
            <w:tcW w:w="6768" w:type="dxa"/>
            <w:vAlign w:val="center"/>
          </w:tcPr>
          <w:p w14:paraId="7AAD1F6A" w14:textId="77777777" w:rsidR="0005408E" w:rsidRDefault="0005408E" w:rsidP="00EF04FD">
            <w:pPr>
              <w:pStyle w:val="TableText"/>
            </w:pPr>
            <w:r>
              <w:t>The reader who has locked the study (if the study is not locked then this field is empty.</w:t>
            </w:r>
          </w:p>
        </w:tc>
      </w:tr>
      <w:tr w:rsidR="0005408E" w14:paraId="0251CACA" w14:textId="77777777" w:rsidTr="0005408E">
        <w:tc>
          <w:tcPr>
            <w:tcW w:w="2808" w:type="dxa"/>
            <w:vAlign w:val="center"/>
          </w:tcPr>
          <w:p w14:paraId="02613917" w14:textId="77777777" w:rsidR="0005408E" w:rsidRDefault="0005408E" w:rsidP="00EF04FD">
            <w:pPr>
              <w:pStyle w:val="TableText"/>
            </w:pPr>
            <w:r>
              <w:t>Acquisition Site</w:t>
            </w:r>
          </w:p>
        </w:tc>
        <w:tc>
          <w:tcPr>
            <w:tcW w:w="6768" w:type="dxa"/>
            <w:vAlign w:val="center"/>
          </w:tcPr>
          <w:p w14:paraId="66D7DD4D" w14:textId="77777777" w:rsidR="0005408E" w:rsidRDefault="0005408E" w:rsidP="00EF04FD">
            <w:pPr>
              <w:pStyle w:val="TableText"/>
            </w:pPr>
            <w:r>
              <w:t>The site where the images were acquired.</w:t>
            </w:r>
          </w:p>
        </w:tc>
      </w:tr>
      <w:tr w:rsidR="0005408E" w14:paraId="45E68035" w14:textId="77777777" w:rsidTr="0005408E">
        <w:tc>
          <w:tcPr>
            <w:tcW w:w="2808" w:type="dxa"/>
            <w:vAlign w:val="center"/>
          </w:tcPr>
          <w:p w14:paraId="16DD5C83" w14:textId="77777777" w:rsidR="0005408E" w:rsidRDefault="0005408E" w:rsidP="00EF04FD">
            <w:pPr>
              <w:pStyle w:val="TableText"/>
            </w:pPr>
            <w:r>
              <w:t>Reading Site</w:t>
            </w:r>
          </w:p>
        </w:tc>
        <w:tc>
          <w:tcPr>
            <w:tcW w:w="6768" w:type="dxa"/>
            <w:vAlign w:val="center"/>
          </w:tcPr>
          <w:p w14:paraId="4532B8C0" w14:textId="77777777" w:rsidR="0005408E" w:rsidRDefault="0005408E" w:rsidP="00EF04FD">
            <w:pPr>
              <w:pStyle w:val="TableText"/>
            </w:pPr>
            <w:r>
              <w:t>The reading site to result the study.</w:t>
            </w:r>
          </w:p>
        </w:tc>
      </w:tr>
      <w:tr w:rsidR="0005408E" w14:paraId="61D890DE" w14:textId="77777777" w:rsidTr="0005408E">
        <w:tc>
          <w:tcPr>
            <w:tcW w:w="2808" w:type="dxa"/>
            <w:vAlign w:val="center"/>
          </w:tcPr>
          <w:p w14:paraId="36D13EA8" w14:textId="77777777" w:rsidR="0005408E" w:rsidRDefault="0005408E" w:rsidP="00EF04FD">
            <w:pPr>
              <w:pStyle w:val="TableText"/>
            </w:pPr>
            <w:r>
              <w:t>Consult Number</w:t>
            </w:r>
          </w:p>
        </w:tc>
        <w:tc>
          <w:tcPr>
            <w:tcW w:w="6768" w:type="dxa"/>
            <w:vAlign w:val="center"/>
          </w:tcPr>
          <w:p w14:paraId="145D7EDD" w14:textId="77777777" w:rsidR="0005408E" w:rsidRDefault="0005408E" w:rsidP="00EF04FD">
            <w:pPr>
              <w:pStyle w:val="TableText"/>
            </w:pPr>
            <w:r>
              <w:t>The consult number from the acquisition site.</w:t>
            </w:r>
          </w:p>
        </w:tc>
      </w:tr>
      <w:tr w:rsidR="0005408E" w14:paraId="0044B7C2" w14:textId="77777777" w:rsidTr="0005408E">
        <w:tc>
          <w:tcPr>
            <w:tcW w:w="2808" w:type="dxa"/>
            <w:vAlign w:val="center"/>
          </w:tcPr>
          <w:p w14:paraId="4C3A7169" w14:textId="77777777" w:rsidR="0005408E" w:rsidRDefault="0005408E" w:rsidP="00EF04FD">
            <w:pPr>
              <w:pStyle w:val="TableText"/>
            </w:pPr>
            <w:r>
              <w:t>IFC Number</w:t>
            </w:r>
          </w:p>
        </w:tc>
        <w:tc>
          <w:tcPr>
            <w:tcW w:w="6768" w:type="dxa"/>
            <w:vAlign w:val="center"/>
          </w:tcPr>
          <w:p w14:paraId="791D9E09" w14:textId="77777777" w:rsidR="0005408E" w:rsidRDefault="0005408E" w:rsidP="00EF04FD">
            <w:pPr>
              <w:pStyle w:val="TableText"/>
            </w:pPr>
            <w:r>
              <w:t>The Inter-Facility consult number (if the consult is an inter-facility consult).</w:t>
            </w:r>
          </w:p>
        </w:tc>
      </w:tr>
      <w:tr w:rsidR="0005408E" w14:paraId="36224A77" w14:textId="77777777" w:rsidTr="0005408E">
        <w:tc>
          <w:tcPr>
            <w:tcW w:w="2808" w:type="dxa"/>
            <w:vAlign w:val="center"/>
          </w:tcPr>
          <w:p w14:paraId="674A43F3" w14:textId="77777777" w:rsidR="0005408E" w:rsidRDefault="0005408E" w:rsidP="00EF04FD">
            <w:pPr>
              <w:pStyle w:val="TableText"/>
            </w:pPr>
            <w:r>
              <w:t>Specialty</w:t>
            </w:r>
          </w:p>
        </w:tc>
        <w:tc>
          <w:tcPr>
            <w:tcW w:w="6768" w:type="dxa"/>
            <w:vAlign w:val="center"/>
          </w:tcPr>
          <w:p w14:paraId="271D9D25" w14:textId="77777777" w:rsidR="0005408E" w:rsidRDefault="0005408E" w:rsidP="00EF04FD">
            <w:pPr>
              <w:pStyle w:val="TableText"/>
            </w:pPr>
            <w:r>
              <w:t>The specialty.</w:t>
            </w:r>
          </w:p>
        </w:tc>
      </w:tr>
      <w:tr w:rsidR="0005408E" w14:paraId="67DBE215" w14:textId="77777777" w:rsidTr="0005408E">
        <w:tc>
          <w:tcPr>
            <w:tcW w:w="2808" w:type="dxa"/>
            <w:vAlign w:val="center"/>
          </w:tcPr>
          <w:p w14:paraId="5C8F8FA5" w14:textId="77777777" w:rsidR="0005408E" w:rsidRDefault="0005408E" w:rsidP="00EF04FD">
            <w:pPr>
              <w:pStyle w:val="TableText"/>
            </w:pPr>
            <w:r>
              <w:t>Procedure</w:t>
            </w:r>
          </w:p>
        </w:tc>
        <w:tc>
          <w:tcPr>
            <w:tcW w:w="6768" w:type="dxa"/>
            <w:vAlign w:val="center"/>
          </w:tcPr>
          <w:p w14:paraId="0A8693AC" w14:textId="77777777" w:rsidR="0005408E" w:rsidRDefault="0005408E" w:rsidP="00EF04FD">
            <w:pPr>
              <w:pStyle w:val="TableText"/>
            </w:pPr>
            <w:r>
              <w:t>The procedure.</w:t>
            </w:r>
          </w:p>
        </w:tc>
      </w:tr>
      <w:tr w:rsidR="0005408E" w14:paraId="2060AFFF" w14:textId="77777777" w:rsidTr="0005408E">
        <w:tc>
          <w:tcPr>
            <w:tcW w:w="2808" w:type="dxa"/>
            <w:vAlign w:val="center"/>
          </w:tcPr>
          <w:p w14:paraId="797D2D19" w14:textId="77777777" w:rsidR="0005408E" w:rsidRDefault="0005408E" w:rsidP="00EF04FD">
            <w:pPr>
              <w:pStyle w:val="TableText"/>
            </w:pPr>
            <w:r>
              <w:t>Status</w:t>
            </w:r>
          </w:p>
        </w:tc>
        <w:tc>
          <w:tcPr>
            <w:tcW w:w="6768" w:type="dxa"/>
            <w:vAlign w:val="center"/>
          </w:tcPr>
          <w:p w14:paraId="52380062" w14:textId="77777777" w:rsidR="0005408E" w:rsidRDefault="0005408E" w:rsidP="00EF04FD">
            <w:pPr>
              <w:pStyle w:val="TableText"/>
            </w:pPr>
            <w:r>
              <w:t xml:space="preserve">The </w:t>
            </w:r>
            <w:r>
              <w:rPr>
                <w:i/>
                <w:iCs/>
              </w:rPr>
              <w:t>status</w:t>
            </w:r>
            <w:r>
              <w:t xml:space="preserve"> of the study (Waiting, Unread, Locked, Read, Cancelled):</w:t>
            </w:r>
          </w:p>
          <w:p w14:paraId="49738372" w14:textId="77777777" w:rsidR="0005408E" w:rsidRDefault="0005408E" w:rsidP="00EF04FD">
            <w:pPr>
              <w:pStyle w:val="TableText"/>
            </w:pPr>
            <w:r>
              <w:rPr>
                <w:b/>
                <w:bCs/>
              </w:rPr>
              <w:t>Waiting</w:t>
            </w:r>
            <w:r>
              <w:t xml:space="preserve"> means the consult has been sent by the acquisition site, but a response has not been received from the reading site.</w:t>
            </w:r>
          </w:p>
          <w:p w14:paraId="6F869011" w14:textId="77777777" w:rsidR="0005408E" w:rsidRDefault="0005408E" w:rsidP="00EF04FD">
            <w:pPr>
              <w:pStyle w:val="TableText"/>
            </w:pPr>
            <w:r>
              <w:rPr>
                <w:b/>
                <w:bCs/>
              </w:rPr>
              <w:lastRenderedPageBreak/>
              <w:t>Unread</w:t>
            </w:r>
            <w:r>
              <w:t xml:space="preserve"> means the study has not been resulted and no other user is in the process of resulting it.</w:t>
            </w:r>
          </w:p>
          <w:p w14:paraId="1851CC59" w14:textId="77777777" w:rsidR="0005408E" w:rsidRDefault="0005408E" w:rsidP="00EF04FD">
            <w:pPr>
              <w:pStyle w:val="TableText"/>
            </w:pPr>
            <w:r>
              <w:rPr>
                <w:b/>
                <w:bCs/>
              </w:rPr>
              <w:t>Locked</w:t>
            </w:r>
            <w:r>
              <w:t xml:space="preserve"> indicates the study is in the process of being resulted by a user.</w:t>
            </w:r>
          </w:p>
          <w:p w14:paraId="151922AA" w14:textId="77777777" w:rsidR="0005408E" w:rsidRDefault="0005408E" w:rsidP="00EF04FD">
            <w:pPr>
              <w:pStyle w:val="TableText"/>
            </w:pPr>
            <w:r>
              <w:rPr>
                <w:b/>
                <w:bCs/>
              </w:rPr>
              <w:t>Read</w:t>
            </w:r>
            <w:r>
              <w:t xml:space="preserve"> means the study has been resulted.</w:t>
            </w:r>
          </w:p>
          <w:p w14:paraId="00538D4F" w14:textId="77777777" w:rsidR="0005408E" w:rsidRDefault="0005408E" w:rsidP="00EF04FD">
            <w:pPr>
              <w:pStyle w:val="TableText"/>
            </w:pPr>
            <w:r>
              <w:rPr>
                <w:b/>
                <w:bCs/>
              </w:rPr>
              <w:t>Cancelled</w:t>
            </w:r>
            <w:r>
              <w:t xml:space="preserve"> indicates the study has been cancelled.</w:t>
            </w:r>
          </w:p>
        </w:tc>
      </w:tr>
      <w:tr w:rsidR="0005408E" w14:paraId="407AE6BE" w14:textId="77777777" w:rsidTr="0005408E">
        <w:tc>
          <w:tcPr>
            <w:tcW w:w="2808" w:type="dxa"/>
            <w:vAlign w:val="center"/>
          </w:tcPr>
          <w:p w14:paraId="384C8821" w14:textId="77777777" w:rsidR="0005408E" w:rsidRDefault="0005408E" w:rsidP="00EF04FD">
            <w:pPr>
              <w:pStyle w:val="TableText"/>
            </w:pPr>
            <w:r>
              <w:lastRenderedPageBreak/>
              <w:t>Urgency</w:t>
            </w:r>
          </w:p>
        </w:tc>
        <w:tc>
          <w:tcPr>
            <w:tcW w:w="6768" w:type="dxa"/>
            <w:vAlign w:val="center"/>
          </w:tcPr>
          <w:p w14:paraId="6B0F2E94" w14:textId="77777777" w:rsidR="0005408E" w:rsidRDefault="0005408E" w:rsidP="00EF04FD">
            <w:pPr>
              <w:pStyle w:val="TableText"/>
            </w:pPr>
            <w:r>
              <w:t>The urgency of the study.</w:t>
            </w:r>
          </w:p>
        </w:tc>
      </w:tr>
      <w:tr w:rsidR="0005408E" w14:paraId="1A1D06F3" w14:textId="77777777" w:rsidTr="0005408E">
        <w:tc>
          <w:tcPr>
            <w:tcW w:w="2808" w:type="dxa"/>
            <w:vAlign w:val="center"/>
          </w:tcPr>
          <w:p w14:paraId="45F2CDFB" w14:textId="77777777" w:rsidR="0005408E" w:rsidRDefault="0005408E" w:rsidP="00EF04FD">
            <w:pPr>
              <w:pStyle w:val="TableText"/>
            </w:pPr>
            <w:r>
              <w:t>Acquisition Start Time</w:t>
            </w:r>
          </w:p>
        </w:tc>
        <w:tc>
          <w:tcPr>
            <w:tcW w:w="6768" w:type="dxa"/>
            <w:vAlign w:val="center"/>
          </w:tcPr>
          <w:p w14:paraId="0ED4F08D" w14:textId="77777777" w:rsidR="0005408E" w:rsidRDefault="0005408E" w:rsidP="00EF04FD">
            <w:pPr>
              <w:pStyle w:val="TableText"/>
            </w:pPr>
            <w:r>
              <w:t>The time when the acquisition of images began.</w:t>
            </w:r>
          </w:p>
        </w:tc>
      </w:tr>
      <w:tr w:rsidR="0005408E" w14:paraId="2AE4912E" w14:textId="77777777" w:rsidTr="0005408E">
        <w:tc>
          <w:tcPr>
            <w:tcW w:w="2808" w:type="dxa"/>
            <w:vAlign w:val="center"/>
          </w:tcPr>
          <w:p w14:paraId="66A054D1" w14:textId="77777777" w:rsidR="0005408E" w:rsidRDefault="0005408E" w:rsidP="00EF04FD">
            <w:pPr>
              <w:pStyle w:val="TableText"/>
            </w:pPr>
            <w:r>
              <w:t>Last Image Acquired Time</w:t>
            </w:r>
          </w:p>
        </w:tc>
        <w:tc>
          <w:tcPr>
            <w:tcW w:w="6768" w:type="dxa"/>
            <w:vAlign w:val="center"/>
          </w:tcPr>
          <w:p w14:paraId="2FE2CD23" w14:textId="77777777" w:rsidR="0005408E" w:rsidRDefault="0005408E" w:rsidP="00EF04FD">
            <w:pPr>
              <w:pStyle w:val="TableText"/>
            </w:pPr>
            <w:r>
              <w:t>The time when the last image was acquired.</w:t>
            </w:r>
          </w:p>
        </w:tc>
      </w:tr>
      <w:tr w:rsidR="0005408E" w14:paraId="4DE7725C" w14:textId="77777777" w:rsidTr="0005408E">
        <w:tc>
          <w:tcPr>
            <w:tcW w:w="2808" w:type="dxa"/>
            <w:vAlign w:val="center"/>
          </w:tcPr>
          <w:p w14:paraId="1DA266E8" w14:textId="77777777" w:rsidR="0005408E" w:rsidRDefault="0005408E" w:rsidP="00EF04FD">
            <w:pPr>
              <w:pStyle w:val="TableText"/>
            </w:pPr>
            <w:r>
              <w:t>Number of Images</w:t>
            </w:r>
          </w:p>
        </w:tc>
        <w:tc>
          <w:tcPr>
            <w:tcW w:w="6768" w:type="dxa"/>
            <w:vAlign w:val="center"/>
          </w:tcPr>
          <w:p w14:paraId="7A5299E9" w14:textId="77777777" w:rsidR="0005408E" w:rsidRDefault="0005408E" w:rsidP="00EF04FD">
            <w:pPr>
              <w:pStyle w:val="TableText"/>
            </w:pPr>
            <w:r>
              <w:t>The number of images captured for this study.</w:t>
            </w:r>
          </w:p>
        </w:tc>
      </w:tr>
    </w:tbl>
    <w:p w14:paraId="431B10DC" w14:textId="77777777" w:rsidR="00B579B1" w:rsidRDefault="007E3423" w:rsidP="0005408E">
      <w:pPr>
        <w:pStyle w:val="BodyText"/>
      </w:pPr>
      <w:r>
        <w:t xml:space="preserve">To the right of the </w:t>
      </w:r>
      <w:r w:rsidR="00362B65">
        <w:t xml:space="preserve">Study </w:t>
      </w:r>
      <w:r>
        <w:t>details are the Lock/Unlock button and the View button.</w:t>
      </w:r>
      <w:r w:rsidR="00065F90">
        <w:t xml:space="preserve"> </w:t>
      </w:r>
      <w:r w:rsidR="00B579B1">
        <w:t>The Lock/Unlock button will change based on the status of the study as details below:</w:t>
      </w:r>
    </w:p>
    <w:p w14:paraId="00628ECF" w14:textId="77777777" w:rsidR="00B579B1" w:rsidRDefault="007E3423" w:rsidP="00B579B1">
      <w:pPr>
        <w:pStyle w:val="BodyText"/>
        <w:numPr>
          <w:ilvl w:val="0"/>
          <w:numId w:val="38"/>
        </w:numPr>
      </w:pPr>
      <w:r>
        <w:t xml:space="preserve">If the selected study is locked by the current user, the </w:t>
      </w:r>
      <w:r w:rsidR="00B579B1">
        <w:t xml:space="preserve">title of </w:t>
      </w:r>
      <w:r>
        <w:t xml:space="preserve">Lock/Unlock button will </w:t>
      </w:r>
      <w:r w:rsidR="00B579B1">
        <w:t>display as</w:t>
      </w:r>
      <w:r w:rsidR="00A96648">
        <w:t xml:space="preserve"> </w:t>
      </w:r>
      <w:r>
        <w:t>Unlock.</w:t>
      </w:r>
      <w:r w:rsidR="00065F90">
        <w:t xml:space="preserve"> </w:t>
      </w:r>
    </w:p>
    <w:p w14:paraId="600D483B" w14:textId="77777777" w:rsidR="00B579B1" w:rsidRDefault="007E3423" w:rsidP="00B579B1">
      <w:pPr>
        <w:pStyle w:val="BodyText"/>
        <w:numPr>
          <w:ilvl w:val="0"/>
          <w:numId w:val="38"/>
        </w:numPr>
      </w:pPr>
      <w:r>
        <w:t>If the selected study is locked by another user or is not available for reading by the current user</w:t>
      </w:r>
      <w:r w:rsidR="00362B65">
        <w:t>,</w:t>
      </w:r>
      <w:r>
        <w:t xml:space="preserve"> the Lock/Unlock button will be grayed out</w:t>
      </w:r>
      <w:r w:rsidR="001A7596">
        <w:t xml:space="preserve"> or </w:t>
      </w:r>
      <w:r w:rsidR="00A96648">
        <w:t>inaccessible</w:t>
      </w:r>
      <w:r w:rsidR="00065F90">
        <w:t xml:space="preserve"> </w:t>
      </w:r>
    </w:p>
    <w:p w14:paraId="7898DFA4" w14:textId="77777777" w:rsidR="00B579B1" w:rsidRDefault="007E3423" w:rsidP="00B579B1">
      <w:pPr>
        <w:pStyle w:val="BodyText"/>
        <w:numPr>
          <w:ilvl w:val="0"/>
          <w:numId w:val="38"/>
        </w:numPr>
      </w:pPr>
      <w:r>
        <w:t>If the selected study can be locked and has status “Unread” then the</w:t>
      </w:r>
      <w:r w:rsidR="001A7596">
        <w:t xml:space="preserve"> title of</w:t>
      </w:r>
      <w:r>
        <w:t xml:space="preserve"> Lock/Unlock button will </w:t>
      </w:r>
      <w:r w:rsidR="001A7596">
        <w:t>display as</w:t>
      </w:r>
      <w:r>
        <w:t xml:space="preserve"> Lock.</w:t>
      </w:r>
      <w:r w:rsidR="00065F90">
        <w:t xml:space="preserve"> </w:t>
      </w:r>
    </w:p>
    <w:p w14:paraId="1BC8877F" w14:textId="77777777" w:rsidR="007E3423" w:rsidRDefault="007E3423" w:rsidP="001A7596">
      <w:pPr>
        <w:pStyle w:val="BodyText"/>
        <w:ind w:left="360"/>
      </w:pPr>
      <w:r>
        <w:t xml:space="preserve">Clicking the View button allows the user to view the patient information (set Patient Context) without locking the study. </w:t>
      </w:r>
    </w:p>
    <w:p w14:paraId="3BE850A6" w14:textId="4B81CD93" w:rsidR="004B2B49" w:rsidRDefault="002142C1" w:rsidP="00FF2AE8">
      <w:pPr>
        <w:pStyle w:val="Caption"/>
        <w:rPr>
          <w:noProof/>
        </w:rPr>
      </w:pPr>
      <w:bookmarkStart w:id="48" w:name="_Toc519857409"/>
      <w:bookmarkStart w:id="49" w:name="_Ref532459916"/>
      <w:bookmarkStart w:id="50" w:name="_Toc526150537"/>
      <w:bookmarkStart w:id="51" w:name="_Ref535232997"/>
      <w:bookmarkStart w:id="52" w:name="_Toc535233202"/>
      <w:bookmarkStart w:id="53" w:name="_Ref535233325"/>
      <w:r>
        <w:t xml:space="preserve">Figure </w:t>
      </w:r>
      <w:fldSimple w:instr=" SEQ Figure \* ARABIC ">
        <w:r w:rsidR="00567CFC">
          <w:rPr>
            <w:noProof/>
          </w:rPr>
          <w:t>4</w:t>
        </w:r>
      </w:fldSimple>
      <w:r>
        <w:t>: Study Details Menu</w:t>
      </w:r>
      <w:bookmarkEnd w:id="48"/>
      <w:bookmarkEnd w:id="49"/>
      <w:bookmarkEnd w:id="50"/>
      <w:bookmarkEnd w:id="51"/>
      <w:bookmarkEnd w:id="52"/>
      <w:bookmarkEnd w:id="53"/>
    </w:p>
    <w:p w14:paraId="5A6AC665" w14:textId="77777777" w:rsidR="00357835" w:rsidRDefault="00357835" w:rsidP="0005408E">
      <w:pPr>
        <w:pStyle w:val="BodyText"/>
      </w:pPr>
      <w:r>
        <w:rPr>
          <w:noProof/>
          <w:color w:val="1F497D"/>
        </w:rPr>
        <w:drawing>
          <wp:inline distT="0" distB="0" distL="0" distR="0" wp14:anchorId="15331E9C" wp14:editId="459C4158">
            <wp:extent cx="5943600" cy="1105593"/>
            <wp:effectExtent l="19050" t="19050" r="19050" b="18415"/>
            <wp:docPr id="21" name="Picture 21" descr="Displays a screen capture of the Study Detail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45103.58226D7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943600" cy="1105593"/>
                    </a:xfrm>
                    <a:prstGeom prst="rect">
                      <a:avLst/>
                    </a:prstGeom>
                    <a:noFill/>
                    <a:ln>
                      <a:solidFill>
                        <a:schemeClr val="tx1"/>
                      </a:solidFill>
                    </a:ln>
                  </pic:spPr>
                </pic:pic>
              </a:graphicData>
            </a:graphic>
          </wp:inline>
        </w:drawing>
      </w:r>
    </w:p>
    <w:p w14:paraId="2BC4E665" w14:textId="7595AE11" w:rsidR="007E3423" w:rsidRDefault="007E3423" w:rsidP="0005408E">
      <w:pPr>
        <w:pStyle w:val="BodyText"/>
      </w:pPr>
      <w:r>
        <w:t>If the selected item is for a patient who is not the patient in context</w:t>
      </w:r>
      <w:r w:rsidR="003C79C7">
        <w:t>,</w:t>
      </w:r>
      <w:r>
        <w:t xml:space="preserve"> </w:t>
      </w:r>
      <w:r w:rsidR="003C79C7">
        <w:t>the following message will appear</w:t>
      </w:r>
      <w:r>
        <w:t>, ‘This is not the patient in context’.</w:t>
      </w:r>
      <w:r w:rsidR="00065F90">
        <w:t xml:space="preserve"> </w:t>
      </w:r>
      <w:r w:rsidR="003C79C7">
        <w:t xml:space="preserve"> This message</w:t>
      </w:r>
      <w:r>
        <w:t xml:space="preserve"> indicate</w:t>
      </w:r>
      <w:r w:rsidR="003C79C7">
        <w:t>s</w:t>
      </w:r>
      <w:r>
        <w:t xml:space="preserve"> to the user that if Display and/or CPRS are active, they could be displaying information about one patient while the details at the bottom of the </w:t>
      </w:r>
      <w:proofErr w:type="spellStart"/>
      <w:r>
        <w:t>TeleReader</w:t>
      </w:r>
      <w:proofErr w:type="spellEnd"/>
      <w:r>
        <w:t xml:space="preserve"> are for another patient</w:t>
      </w:r>
      <w:r w:rsidR="003C79C7">
        <w:t xml:space="preserve"> (out of context)</w:t>
      </w:r>
      <w:r>
        <w:t>.</w:t>
      </w:r>
      <w:r w:rsidR="00065F90">
        <w:t xml:space="preserve"> </w:t>
      </w:r>
      <w:r>
        <w:t xml:space="preserve">To put Display and CPRS into sync with </w:t>
      </w:r>
      <w:proofErr w:type="spellStart"/>
      <w:r>
        <w:t>TeleReader</w:t>
      </w:r>
      <w:proofErr w:type="spellEnd"/>
      <w:r>
        <w:t>, select the study you wish to view and press the Lock or View button.</w:t>
      </w:r>
      <w:r w:rsidR="0069274F">
        <w:t xml:space="preserve"> </w:t>
      </w:r>
      <w:r w:rsidR="0069274F" w:rsidRPr="003A0012">
        <w:t>S</w:t>
      </w:r>
      <w:r w:rsidR="000D0D74">
        <w:t xml:space="preserve">ee </w:t>
      </w:r>
      <w:r w:rsidR="000D0D74" w:rsidRPr="000D0D74">
        <w:rPr>
          <w:color w:val="0000FF"/>
          <w:u w:val="single"/>
        </w:rPr>
        <w:fldChar w:fldCharType="begin"/>
      </w:r>
      <w:r w:rsidR="000D0D74" w:rsidRPr="000D0D74">
        <w:rPr>
          <w:color w:val="0000FF"/>
          <w:u w:val="single"/>
        </w:rPr>
        <w:instrText xml:space="preserve"> REF _Ref532461805 \h </w:instrText>
      </w:r>
      <w:r w:rsidR="001F198A">
        <w:rPr>
          <w:color w:val="0000FF"/>
          <w:u w:val="single"/>
        </w:rPr>
        <w:instrText xml:space="preserve"> \* MERGEFORMAT </w:instrText>
      </w:r>
      <w:r w:rsidR="000D0D74" w:rsidRPr="000D0D74">
        <w:rPr>
          <w:color w:val="0000FF"/>
          <w:u w:val="single"/>
        </w:rPr>
      </w:r>
      <w:r w:rsidR="000D0D74" w:rsidRPr="000D0D74">
        <w:rPr>
          <w:color w:val="0000FF"/>
          <w:u w:val="single"/>
        </w:rPr>
        <w:fldChar w:fldCharType="separate"/>
      </w:r>
      <w:r w:rsidR="00567CFC" w:rsidRPr="00567CFC">
        <w:rPr>
          <w:color w:val="0000FF"/>
          <w:u w:val="single"/>
        </w:rPr>
        <w:t xml:space="preserve">Figure 5: Synchronizing Display and CPRS with </w:t>
      </w:r>
      <w:proofErr w:type="spellStart"/>
      <w:r w:rsidR="00567CFC" w:rsidRPr="00567CFC">
        <w:rPr>
          <w:color w:val="0000FF"/>
          <w:u w:val="single"/>
        </w:rPr>
        <w:t>TeleReader</w:t>
      </w:r>
      <w:proofErr w:type="spellEnd"/>
      <w:r w:rsidR="000D0D74" w:rsidRPr="000D0D74">
        <w:rPr>
          <w:color w:val="0000FF"/>
          <w:u w:val="single"/>
        </w:rPr>
        <w:fldChar w:fldCharType="end"/>
      </w:r>
      <w:r w:rsidR="0069274F" w:rsidRPr="003A0012">
        <w:t>.</w:t>
      </w:r>
    </w:p>
    <w:p w14:paraId="17E525DA" w14:textId="4C55D937" w:rsidR="00EF2147" w:rsidRDefault="00EF2147" w:rsidP="00FF2AE8">
      <w:pPr>
        <w:pStyle w:val="Caption"/>
      </w:pPr>
      <w:bookmarkStart w:id="54" w:name="_Ref532461805"/>
      <w:bookmarkStart w:id="55" w:name="_Toc535233203"/>
      <w:r>
        <w:lastRenderedPageBreak/>
        <w:t xml:space="preserve">Figure </w:t>
      </w:r>
      <w:fldSimple w:instr=" SEQ Figure \* ARABIC ">
        <w:r w:rsidR="00567CFC">
          <w:rPr>
            <w:noProof/>
          </w:rPr>
          <w:t>5</w:t>
        </w:r>
      </w:fldSimple>
      <w:r>
        <w:t xml:space="preserve">: Synchronizing Display and CPRS with </w:t>
      </w:r>
      <w:proofErr w:type="spellStart"/>
      <w:r>
        <w:t>TeleReader</w:t>
      </w:r>
      <w:bookmarkEnd w:id="54"/>
      <w:bookmarkEnd w:id="55"/>
      <w:proofErr w:type="spellEnd"/>
    </w:p>
    <w:p w14:paraId="3BC76C2F" w14:textId="77777777" w:rsidR="00385DCA" w:rsidRDefault="00CF36AD" w:rsidP="007335C1">
      <w:r w:rsidRPr="007335C1">
        <w:rPr>
          <w:noProof/>
        </w:rPr>
        <w:drawing>
          <wp:inline distT="0" distB="0" distL="0" distR="0" wp14:anchorId="1551C248" wp14:editId="1F198AFE">
            <wp:extent cx="4958499" cy="3657600"/>
            <wp:effectExtent l="19050" t="19050" r="13970" b="19050"/>
            <wp:docPr id="13" name="Picture 13" descr="Displays a screen capture of TeleReader with the Lock and View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449D5.53B835B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958499" cy="3657600"/>
                    </a:xfrm>
                    <a:prstGeom prst="rect">
                      <a:avLst/>
                    </a:prstGeom>
                    <a:noFill/>
                    <a:ln>
                      <a:solidFill>
                        <a:schemeClr val="tx1"/>
                      </a:solidFill>
                    </a:ln>
                  </pic:spPr>
                </pic:pic>
              </a:graphicData>
            </a:graphic>
          </wp:inline>
        </w:drawing>
      </w:r>
    </w:p>
    <w:p w14:paraId="24D933F0" w14:textId="77777777" w:rsidR="005C7E7B" w:rsidRPr="000B5A94" w:rsidRDefault="005C7E7B" w:rsidP="0069274F">
      <w:pPr>
        <w:pStyle w:val="Heading2"/>
      </w:pPr>
      <w:bookmarkStart w:id="56" w:name="_Toc526150519"/>
      <w:bookmarkStart w:id="57" w:name="_Toc535233235"/>
      <w:proofErr w:type="spellStart"/>
      <w:r>
        <w:t>TeleReader</w:t>
      </w:r>
      <w:proofErr w:type="spellEnd"/>
      <w:r>
        <w:t xml:space="preserve"> Menus</w:t>
      </w:r>
      <w:bookmarkEnd w:id="56"/>
      <w:bookmarkEnd w:id="57"/>
    </w:p>
    <w:p w14:paraId="3BAA4E23" w14:textId="77777777" w:rsidR="00534AF5" w:rsidRDefault="005C7E7B" w:rsidP="00DE0069">
      <w:pPr>
        <w:pStyle w:val="BodyText"/>
        <w:keepNext/>
      </w:pPr>
      <w:r>
        <w:t xml:space="preserve">The </w:t>
      </w:r>
      <w:proofErr w:type="spellStart"/>
      <w:r>
        <w:t>TeleReader</w:t>
      </w:r>
      <w:proofErr w:type="spellEnd"/>
      <w:r>
        <w:t xml:space="preserve"> </w:t>
      </w:r>
      <w:r w:rsidR="009370B0">
        <w:t>contains the</w:t>
      </w:r>
      <w:r w:rsidR="00534AF5">
        <w:t xml:space="preserve"> following menus:</w:t>
      </w:r>
    </w:p>
    <w:p w14:paraId="0F84674A" w14:textId="7A8B20F5" w:rsidR="00534AF5" w:rsidRDefault="005C7E7B" w:rsidP="006B6FE5">
      <w:pPr>
        <w:pStyle w:val="BodyText"/>
        <w:keepNext/>
        <w:numPr>
          <w:ilvl w:val="0"/>
          <w:numId w:val="39"/>
        </w:numPr>
      </w:pPr>
      <w:r>
        <w:t xml:space="preserve">File </w:t>
      </w:r>
      <w:r w:rsidR="00534AF5">
        <w:t>M</w:t>
      </w:r>
      <w:r>
        <w:t>enu</w:t>
      </w:r>
      <w:r w:rsidR="00534AF5">
        <w:t xml:space="preserve"> </w:t>
      </w:r>
      <w:r w:rsidR="006B6FE5">
        <w:t>(</w:t>
      </w:r>
      <w:r w:rsidR="006B6FE5" w:rsidRPr="006B6FE5">
        <w:rPr>
          <w:color w:val="0000FF"/>
          <w:u w:val="single"/>
        </w:rPr>
        <w:fldChar w:fldCharType="begin"/>
      </w:r>
      <w:r w:rsidR="006B6FE5" w:rsidRPr="006B6FE5">
        <w:rPr>
          <w:color w:val="0000FF"/>
          <w:u w:val="single"/>
        </w:rPr>
        <w:instrText xml:space="preserve"> REF _Ref533757034 \h </w:instrText>
      </w:r>
      <w:r w:rsidR="006B6FE5">
        <w:rPr>
          <w:color w:val="0000FF"/>
          <w:u w:val="single"/>
        </w:rPr>
        <w:instrText xml:space="preserve"> \* MERGEFORMAT </w:instrText>
      </w:r>
      <w:r w:rsidR="006B6FE5" w:rsidRPr="006B6FE5">
        <w:rPr>
          <w:color w:val="0000FF"/>
          <w:u w:val="single"/>
        </w:rPr>
      </w:r>
      <w:r w:rsidR="006B6FE5" w:rsidRPr="006B6FE5">
        <w:rPr>
          <w:color w:val="0000FF"/>
          <w:u w:val="single"/>
        </w:rPr>
        <w:fldChar w:fldCharType="separate"/>
      </w:r>
      <w:r w:rsidR="00567CFC" w:rsidRPr="00567CFC">
        <w:rPr>
          <w:color w:val="0000FF"/>
          <w:u w:val="single"/>
        </w:rPr>
        <w:t>Figure 6: File Menu</w:t>
      </w:r>
      <w:r w:rsidR="006B6FE5" w:rsidRPr="006B6FE5">
        <w:rPr>
          <w:color w:val="0000FF"/>
          <w:u w:val="single"/>
        </w:rPr>
        <w:fldChar w:fldCharType="end"/>
      </w:r>
      <w:r w:rsidR="006B6FE5">
        <w:t>)</w:t>
      </w:r>
    </w:p>
    <w:p w14:paraId="657B3BCD" w14:textId="376E50B2" w:rsidR="00534AF5" w:rsidRDefault="005C7E7B" w:rsidP="006B6FE5">
      <w:pPr>
        <w:pStyle w:val="BodyText"/>
        <w:keepNext/>
        <w:numPr>
          <w:ilvl w:val="0"/>
          <w:numId w:val="39"/>
        </w:numPr>
      </w:pPr>
      <w:r>
        <w:t xml:space="preserve">Options </w:t>
      </w:r>
      <w:r w:rsidR="00534AF5">
        <w:t>M</w:t>
      </w:r>
      <w:r>
        <w:t>enu</w:t>
      </w:r>
      <w:r w:rsidR="006B6FE5">
        <w:t xml:space="preserve"> (</w:t>
      </w:r>
      <w:r w:rsidR="006B6FE5" w:rsidRPr="006B6FE5">
        <w:rPr>
          <w:color w:val="0000FF"/>
          <w:u w:val="single"/>
        </w:rPr>
        <w:fldChar w:fldCharType="begin"/>
      </w:r>
      <w:r w:rsidR="006B6FE5" w:rsidRPr="006B6FE5">
        <w:rPr>
          <w:color w:val="0000FF"/>
          <w:u w:val="single"/>
        </w:rPr>
        <w:instrText xml:space="preserve"> REF _Ref533757345 \h </w:instrText>
      </w:r>
      <w:r w:rsidR="006B6FE5">
        <w:rPr>
          <w:color w:val="0000FF"/>
          <w:u w:val="single"/>
        </w:rPr>
        <w:instrText xml:space="preserve"> \* MERGEFORMAT </w:instrText>
      </w:r>
      <w:r w:rsidR="006B6FE5" w:rsidRPr="006B6FE5">
        <w:rPr>
          <w:color w:val="0000FF"/>
          <w:u w:val="single"/>
        </w:rPr>
      </w:r>
      <w:r w:rsidR="006B6FE5" w:rsidRPr="006B6FE5">
        <w:rPr>
          <w:color w:val="0000FF"/>
          <w:u w:val="single"/>
        </w:rPr>
        <w:fldChar w:fldCharType="separate"/>
      </w:r>
      <w:r w:rsidR="00567CFC" w:rsidRPr="00567CFC">
        <w:rPr>
          <w:color w:val="0000FF"/>
          <w:u w:val="single"/>
        </w:rPr>
        <w:t>Figure 7: Options Menu</w:t>
      </w:r>
      <w:r w:rsidR="006B6FE5" w:rsidRPr="006B6FE5">
        <w:rPr>
          <w:color w:val="0000FF"/>
          <w:u w:val="single"/>
        </w:rPr>
        <w:fldChar w:fldCharType="end"/>
      </w:r>
      <w:r w:rsidR="006B6FE5">
        <w:t>)</w:t>
      </w:r>
    </w:p>
    <w:p w14:paraId="43B210F9" w14:textId="388B700F" w:rsidR="00534AF5" w:rsidRPr="00E124C2" w:rsidRDefault="005C7E7B" w:rsidP="006B6FE5">
      <w:pPr>
        <w:pStyle w:val="BodyText"/>
        <w:keepNext/>
        <w:numPr>
          <w:ilvl w:val="0"/>
          <w:numId w:val="39"/>
        </w:numPr>
        <w:rPr>
          <w:color w:val="0000FF"/>
          <w:u w:val="single"/>
        </w:rPr>
      </w:pPr>
      <w:r>
        <w:t xml:space="preserve">Study </w:t>
      </w:r>
      <w:r w:rsidR="00534AF5">
        <w:t>M</w:t>
      </w:r>
      <w:r>
        <w:t>enu</w:t>
      </w:r>
      <w:r w:rsidR="006B6FE5">
        <w:t xml:space="preserve"> (</w:t>
      </w:r>
      <w:r w:rsidR="006B6FE5" w:rsidRPr="006B6FE5">
        <w:rPr>
          <w:color w:val="0000FF"/>
          <w:u w:val="single"/>
        </w:rPr>
        <w:fldChar w:fldCharType="begin"/>
      </w:r>
      <w:r w:rsidR="006B6FE5" w:rsidRPr="006B6FE5">
        <w:rPr>
          <w:color w:val="0000FF"/>
          <w:u w:val="single"/>
        </w:rPr>
        <w:instrText xml:space="preserve"> REF _Ref533757060 \h </w:instrText>
      </w:r>
      <w:r w:rsidR="006B6FE5">
        <w:rPr>
          <w:color w:val="0000FF"/>
          <w:u w:val="single"/>
        </w:rPr>
        <w:instrText xml:space="preserve"> \* MERGEFORMAT </w:instrText>
      </w:r>
      <w:r w:rsidR="006B6FE5" w:rsidRPr="006B6FE5">
        <w:rPr>
          <w:color w:val="0000FF"/>
          <w:u w:val="single"/>
        </w:rPr>
      </w:r>
      <w:r w:rsidR="006B6FE5" w:rsidRPr="006B6FE5">
        <w:rPr>
          <w:color w:val="0000FF"/>
          <w:u w:val="single"/>
        </w:rPr>
        <w:fldChar w:fldCharType="separate"/>
      </w:r>
      <w:r w:rsidR="00567CFC" w:rsidRPr="00567CFC">
        <w:rPr>
          <w:color w:val="0000FF"/>
          <w:u w:val="single"/>
        </w:rPr>
        <w:t>Figure 8: Study Menu</w:t>
      </w:r>
      <w:r w:rsidR="006B6FE5" w:rsidRPr="006B6FE5">
        <w:rPr>
          <w:color w:val="0000FF"/>
          <w:u w:val="single"/>
        </w:rPr>
        <w:fldChar w:fldCharType="end"/>
      </w:r>
      <w:r w:rsidR="006B6FE5">
        <w:t>)</w:t>
      </w:r>
    </w:p>
    <w:p w14:paraId="2141F0B5" w14:textId="12ECC682" w:rsidR="00534AF5" w:rsidRDefault="003C79C7" w:rsidP="006B6FE5">
      <w:pPr>
        <w:pStyle w:val="BodyText"/>
        <w:keepNext/>
        <w:numPr>
          <w:ilvl w:val="0"/>
          <w:numId w:val="39"/>
        </w:numPr>
      </w:pPr>
      <w:r>
        <w:t xml:space="preserve">Sort Column </w:t>
      </w:r>
      <w:r w:rsidR="00534AF5">
        <w:t>M</w:t>
      </w:r>
      <w:r>
        <w:t>enu</w:t>
      </w:r>
      <w:r w:rsidR="006B6FE5">
        <w:t xml:space="preserve"> (</w:t>
      </w:r>
      <w:r w:rsidR="006B6FE5" w:rsidRPr="006B6FE5">
        <w:rPr>
          <w:color w:val="0000FF"/>
          <w:u w:val="single"/>
        </w:rPr>
        <w:fldChar w:fldCharType="begin"/>
      </w:r>
      <w:r w:rsidR="006B6FE5" w:rsidRPr="006B6FE5">
        <w:rPr>
          <w:color w:val="0000FF"/>
          <w:u w:val="single"/>
        </w:rPr>
        <w:instrText xml:space="preserve"> REF _Ref533757067 \h </w:instrText>
      </w:r>
      <w:r w:rsidR="006B6FE5">
        <w:rPr>
          <w:color w:val="0000FF"/>
          <w:u w:val="single"/>
        </w:rPr>
        <w:instrText xml:space="preserve"> \* MERGEFORMAT </w:instrText>
      </w:r>
      <w:r w:rsidR="006B6FE5" w:rsidRPr="006B6FE5">
        <w:rPr>
          <w:color w:val="0000FF"/>
          <w:u w:val="single"/>
        </w:rPr>
      </w:r>
      <w:r w:rsidR="006B6FE5" w:rsidRPr="006B6FE5">
        <w:rPr>
          <w:color w:val="0000FF"/>
          <w:u w:val="single"/>
        </w:rPr>
        <w:fldChar w:fldCharType="separate"/>
      </w:r>
      <w:r w:rsidR="00567CFC" w:rsidRPr="00567CFC">
        <w:rPr>
          <w:color w:val="0000FF"/>
          <w:u w:val="single"/>
        </w:rPr>
        <w:t>Figure 9: Sort Column Menu</w:t>
      </w:r>
      <w:r w:rsidR="006B6FE5" w:rsidRPr="006B6FE5">
        <w:rPr>
          <w:color w:val="0000FF"/>
          <w:u w:val="single"/>
        </w:rPr>
        <w:fldChar w:fldCharType="end"/>
      </w:r>
      <w:r w:rsidR="006B6FE5">
        <w:t>)</w:t>
      </w:r>
    </w:p>
    <w:p w14:paraId="79BC17D5" w14:textId="48B7556B" w:rsidR="005C7E7B" w:rsidRPr="00E124C2" w:rsidRDefault="005C7E7B" w:rsidP="006B6FE5">
      <w:pPr>
        <w:pStyle w:val="BodyText"/>
        <w:keepNext/>
        <w:numPr>
          <w:ilvl w:val="0"/>
          <w:numId w:val="39"/>
        </w:numPr>
        <w:rPr>
          <w:color w:val="0000FF"/>
          <w:u w:val="single"/>
        </w:rPr>
      </w:pPr>
      <w:r>
        <w:t xml:space="preserve">Help </w:t>
      </w:r>
      <w:r w:rsidR="00534AF5">
        <w:t>M</w:t>
      </w:r>
      <w:r>
        <w:t>enu</w:t>
      </w:r>
      <w:r w:rsidR="00534AF5">
        <w:t xml:space="preserve"> </w:t>
      </w:r>
      <w:r w:rsidR="006B6FE5">
        <w:t>(</w:t>
      </w:r>
      <w:r w:rsidR="006B6FE5" w:rsidRPr="006B6FE5">
        <w:rPr>
          <w:color w:val="0000FF"/>
          <w:u w:val="single"/>
        </w:rPr>
        <w:fldChar w:fldCharType="begin"/>
      </w:r>
      <w:r w:rsidR="006B6FE5" w:rsidRPr="006B6FE5">
        <w:rPr>
          <w:color w:val="0000FF"/>
          <w:u w:val="single"/>
        </w:rPr>
        <w:instrText xml:space="preserve"> REF _Ref533757072 \h </w:instrText>
      </w:r>
      <w:r w:rsidR="006B6FE5">
        <w:rPr>
          <w:color w:val="0000FF"/>
          <w:u w:val="single"/>
        </w:rPr>
        <w:instrText xml:space="preserve"> \* MERGEFORMAT </w:instrText>
      </w:r>
      <w:r w:rsidR="006B6FE5" w:rsidRPr="006B6FE5">
        <w:rPr>
          <w:color w:val="0000FF"/>
          <w:u w:val="single"/>
        </w:rPr>
      </w:r>
      <w:r w:rsidR="006B6FE5" w:rsidRPr="006B6FE5">
        <w:rPr>
          <w:color w:val="0000FF"/>
          <w:u w:val="single"/>
        </w:rPr>
        <w:fldChar w:fldCharType="separate"/>
      </w:r>
      <w:r w:rsidR="00567CFC" w:rsidRPr="00567CFC">
        <w:rPr>
          <w:color w:val="0000FF"/>
          <w:u w:val="single"/>
        </w:rPr>
        <w:t>Figure 10: Help Menu</w:t>
      </w:r>
      <w:r w:rsidR="006B6FE5" w:rsidRPr="006B6FE5">
        <w:rPr>
          <w:color w:val="0000FF"/>
          <w:u w:val="single"/>
        </w:rPr>
        <w:fldChar w:fldCharType="end"/>
      </w:r>
      <w:r w:rsidR="006B6FE5">
        <w:t>)</w:t>
      </w:r>
    </w:p>
    <w:p w14:paraId="3E7E6535" w14:textId="05FE3C2A" w:rsidR="002142C1" w:rsidRDefault="002142C1" w:rsidP="00FF2AE8">
      <w:pPr>
        <w:pStyle w:val="Caption"/>
      </w:pPr>
      <w:bookmarkStart w:id="58" w:name="_Toc519857410"/>
      <w:bookmarkStart w:id="59" w:name="_Ref532461838"/>
      <w:bookmarkStart w:id="60" w:name="_Ref532461847"/>
      <w:bookmarkStart w:id="61" w:name="_Toc526150538"/>
      <w:bookmarkStart w:id="62" w:name="_Ref533757034"/>
      <w:bookmarkStart w:id="63" w:name="_Toc535233204"/>
      <w:r>
        <w:t xml:space="preserve">Figure </w:t>
      </w:r>
      <w:fldSimple w:instr=" SEQ Figure \* ARABIC ">
        <w:r w:rsidR="00567CFC">
          <w:rPr>
            <w:noProof/>
          </w:rPr>
          <w:t>6</w:t>
        </w:r>
      </w:fldSimple>
      <w:r>
        <w:t>: File Menu</w:t>
      </w:r>
      <w:bookmarkEnd w:id="58"/>
      <w:bookmarkEnd w:id="59"/>
      <w:bookmarkEnd w:id="60"/>
      <w:bookmarkEnd w:id="61"/>
      <w:bookmarkEnd w:id="62"/>
      <w:bookmarkEnd w:id="63"/>
      <w:r>
        <w:t xml:space="preserve"> </w:t>
      </w:r>
    </w:p>
    <w:p w14:paraId="11FD6B63" w14:textId="77777777" w:rsidR="005C7E7B" w:rsidRDefault="005C7E7B" w:rsidP="008E3B4D">
      <w:pPr>
        <w:pStyle w:val="BodyText"/>
      </w:pPr>
      <w:r>
        <w:rPr>
          <w:noProof/>
        </w:rPr>
        <w:drawing>
          <wp:inline distT="0" distB="0" distL="0" distR="0" wp14:anchorId="4A3BCA45" wp14:editId="72CB8843">
            <wp:extent cx="1249680" cy="1493520"/>
            <wp:effectExtent l="19050" t="19050" r="26670" b="11430"/>
            <wp:docPr id="20" name="Picture 20" descr="Displays a screen capture of the File Menu options" title="Fi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Vista\Imaging\Help\TeleReader\image8.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9680" cy="1493520"/>
                    </a:xfrm>
                    <a:prstGeom prst="rect">
                      <a:avLst/>
                    </a:prstGeom>
                    <a:noFill/>
                    <a:ln>
                      <a:solidFill>
                        <a:schemeClr val="tx1"/>
                      </a:solidFill>
                    </a:ln>
                  </pic:spPr>
                </pic:pic>
              </a:graphicData>
            </a:graphic>
          </wp:inline>
        </w:drawing>
      </w:r>
    </w:p>
    <w:p w14:paraId="190A761A" w14:textId="17098E5C" w:rsidR="0005408E" w:rsidRDefault="0005408E" w:rsidP="00FF2AE8">
      <w:pPr>
        <w:pStyle w:val="Caption"/>
      </w:pPr>
      <w:bookmarkStart w:id="64" w:name="_Toc526150527"/>
      <w:bookmarkStart w:id="65" w:name="_Toc535233216"/>
      <w:r>
        <w:lastRenderedPageBreak/>
        <w:t xml:space="preserve">Table </w:t>
      </w:r>
      <w:fldSimple w:instr=" SEQ Table \* ARABIC ">
        <w:r w:rsidR="00567CFC">
          <w:rPr>
            <w:noProof/>
          </w:rPr>
          <w:t>3</w:t>
        </w:r>
      </w:fldSimple>
      <w:r>
        <w:t xml:space="preserve">: File Menu </w:t>
      </w:r>
      <w:r w:rsidR="002142C1">
        <w:t>Explanation</w:t>
      </w:r>
      <w:bookmarkEnd w:id="64"/>
      <w:bookmarkEnd w:id="65"/>
    </w:p>
    <w:tbl>
      <w:tblPr>
        <w:tblStyle w:val="TableGrid"/>
        <w:tblW w:w="0" w:type="auto"/>
        <w:tblLook w:val="04A0" w:firstRow="1" w:lastRow="0" w:firstColumn="1" w:lastColumn="0" w:noHBand="0" w:noVBand="1"/>
        <w:tblCaption w:val="File Menu Explanation"/>
        <w:tblDescription w:val="Provides the title and description of the File Menu options"/>
      </w:tblPr>
      <w:tblGrid>
        <w:gridCol w:w="2755"/>
        <w:gridCol w:w="6595"/>
      </w:tblGrid>
      <w:tr w:rsidR="0005408E" w14:paraId="0B652F17" w14:textId="77777777" w:rsidTr="0005408E">
        <w:trPr>
          <w:tblHeader/>
        </w:trPr>
        <w:tc>
          <w:tcPr>
            <w:tcW w:w="2808" w:type="dxa"/>
            <w:shd w:val="clear" w:color="auto" w:fill="D9D9D9" w:themeFill="background1" w:themeFillShade="D9"/>
            <w:vAlign w:val="center"/>
          </w:tcPr>
          <w:p w14:paraId="41618ADA" w14:textId="77777777" w:rsidR="0005408E" w:rsidRDefault="0005408E" w:rsidP="005D0F80">
            <w:pPr>
              <w:pStyle w:val="TableHeading"/>
            </w:pPr>
            <w:r>
              <w:t>Title</w:t>
            </w:r>
          </w:p>
        </w:tc>
        <w:tc>
          <w:tcPr>
            <w:tcW w:w="6768" w:type="dxa"/>
            <w:shd w:val="clear" w:color="auto" w:fill="D9D9D9" w:themeFill="background1" w:themeFillShade="D9"/>
            <w:vAlign w:val="center"/>
          </w:tcPr>
          <w:p w14:paraId="5618AB01" w14:textId="77777777" w:rsidR="0005408E" w:rsidRDefault="0005408E" w:rsidP="005D0F80">
            <w:pPr>
              <w:pStyle w:val="TableHeading"/>
            </w:pPr>
            <w:r>
              <w:t>Description</w:t>
            </w:r>
          </w:p>
        </w:tc>
      </w:tr>
      <w:tr w:rsidR="0005408E" w14:paraId="7295E299" w14:textId="77777777" w:rsidTr="008E3B4D">
        <w:tc>
          <w:tcPr>
            <w:tcW w:w="2808" w:type="dxa"/>
            <w:vAlign w:val="center"/>
          </w:tcPr>
          <w:p w14:paraId="43CC4425" w14:textId="77777777" w:rsidR="0005408E" w:rsidRDefault="0005408E" w:rsidP="00EF04FD">
            <w:pPr>
              <w:pStyle w:val="TableText"/>
            </w:pPr>
            <w:r>
              <w:t>Specialties</w:t>
            </w:r>
          </w:p>
        </w:tc>
        <w:tc>
          <w:tcPr>
            <w:tcW w:w="6768" w:type="dxa"/>
            <w:vAlign w:val="center"/>
          </w:tcPr>
          <w:p w14:paraId="0E5F2187" w14:textId="77777777" w:rsidR="0005408E" w:rsidRDefault="0005408E" w:rsidP="00EF04FD">
            <w:pPr>
              <w:pStyle w:val="TableText"/>
            </w:pPr>
            <w:r>
              <w:t>Displays the Specialties dialog.</w:t>
            </w:r>
          </w:p>
        </w:tc>
      </w:tr>
      <w:tr w:rsidR="0005408E" w14:paraId="05435505" w14:textId="77777777" w:rsidTr="008E3B4D">
        <w:tc>
          <w:tcPr>
            <w:tcW w:w="2808" w:type="dxa"/>
            <w:vAlign w:val="center"/>
          </w:tcPr>
          <w:p w14:paraId="7B230E60" w14:textId="77777777" w:rsidR="0005408E" w:rsidRDefault="0005408E" w:rsidP="00EF04FD">
            <w:pPr>
              <w:pStyle w:val="TableText"/>
            </w:pPr>
            <w:r>
              <w:t>Refresh</w:t>
            </w:r>
          </w:p>
        </w:tc>
        <w:tc>
          <w:tcPr>
            <w:tcW w:w="6768" w:type="dxa"/>
            <w:vAlign w:val="center"/>
          </w:tcPr>
          <w:p w14:paraId="0AEB7064" w14:textId="77777777" w:rsidR="0005408E" w:rsidRDefault="0005408E" w:rsidP="00EF04FD">
            <w:pPr>
              <w:pStyle w:val="TableText"/>
            </w:pPr>
            <w:r>
              <w:t xml:space="preserve">Refreshes the studies on the </w:t>
            </w:r>
            <w:r w:rsidR="003C79C7">
              <w:t>R</w:t>
            </w:r>
            <w:r>
              <w:t>ead/</w:t>
            </w:r>
            <w:r w:rsidR="003C79C7">
              <w:t>U</w:t>
            </w:r>
            <w:r>
              <w:t>nread list</w:t>
            </w:r>
            <w:r w:rsidR="004B6A29">
              <w:t>s</w:t>
            </w:r>
            <w:r>
              <w:t>.</w:t>
            </w:r>
          </w:p>
        </w:tc>
      </w:tr>
      <w:tr w:rsidR="0005408E" w14:paraId="5733ED6D" w14:textId="77777777" w:rsidTr="008E3B4D">
        <w:tc>
          <w:tcPr>
            <w:tcW w:w="2808" w:type="dxa"/>
            <w:vAlign w:val="center"/>
          </w:tcPr>
          <w:p w14:paraId="03214622" w14:textId="77777777" w:rsidR="0005408E" w:rsidRDefault="0005408E" w:rsidP="00EF04FD">
            <w:pPr>
              <w:pStyle w:val="TableText"/>
            </w:pPr>
            <w:r>
              <w:t>Login</w:t>
            </w:r>
          </w:p>
        </w:tc>
        <w:tc>
          <w:tcPr>
            <w:tcW w:w="6768" w:type="dxa"/>
            <w:vAlign w:val="center"/>
          </w:tcPr>
          <w:p w14:paraId="2E8C4B5D" w14:textId="77777777" w:rsidR="0005408E" w:rsidRDefault="0005408E" w:rsidP="00EF04FD">
            <w:pPr>
              <w:pStyle w:val="TableText"/>
            </w:pPr>
            <w:r>
              <w:t xml:space="preserve">Permits the user to login to their local </w:t>
            </w:r>
            <w:proofErr w:type="spellStart"/>
            <w:r>
              <w:t>VistA</w:t>
            </w:r>
            <w:proofErr w:type="spellEnd"/>
            <w:r>
              <w:t xml:space="preserve"> system.</w:t>
            </w:r>
          </w:p>
        </w:tc>
      </w:tr>
      <w:tr w:rsidR="0005408E" w14:paraId="5E09A9A1" w14:textId="77777777" w:rsidTr="008E3B4D">
        <w:tc>
          <w:tcPr>
            <w:tcW w:w="2808" w:type="dxa"/>
            <w:vAlign w:val="center"/>
          </w:tcPr>
          <w:p w14:paraId="7E2859BE" w14:textId="77777777" w:rsidR="0005408E" w:rsidRDefault="0005408E" w:rsidP="00EF04FD">
            <w:pPr>
              <w:pStyle w:val="TableText"/>
            </w:pPr>
            <w:r>
              <w:t>Logout</w:t>
            </w:r>
          </w:p>
        </w:tc>
        <w:tc>
          <w:tcPr>
            <w:tcW w:w="6768" w:type="dxa"/>
            <w:vAlign w:val="center"/>
          </w:tcPr>
          <w:p w14:paraId="6D07C47C" w14:textId="77777777" w:rsidR="0005408E" w:rsidRDefault="0005408E" w:rsidP="00EF04FD">
            <w:pPr>
              <w:pStyle w:val="TableText"/>
            </w:pPr>
            <w:r>
              <w:t xml:space="preserve">Permits the user to logout from </w:t>
            </w:r>
            <w:proofErr w:type="spellStart"/>
            <w:r>
              <w:t>VistA</w:t>
            </w:r>
            <w:proofErr w:type="spellEnd"/>
            <w:r>
              <w:t>.</w:t>
            </w:r>
          </w:p>
        </w:tc>
      </w:tr>
      <w:tr w:rsidR="0005408E" w14:paraId="2FD25E2D" w14:textId="77777777" w:rsidTr="008E3B4D">
        <w:tc>
          <w:tcPr>
            <w:tcW w:w="2808" w:type="dxa"/>
            <w:vAlign w:val="center"/>
          </w:tcPr>
          <w:p w14:paraId="33BD6493" w14:textId="77777777" w:rsidR="0005408E" w:rsidRDefault="0005408E" w:rsidP="00EF04FD">
            <w:pPr>
              <w:pStyle w:val="TableText"/>
            </w:pPr>
            <w:r>
              <w:t>Remote Login</w:t>
            </w:r>
          </w:p>
        </w:tc>
        <w:tc>
          <w:tcPr>
            <w:tcW w:w="6768" w:type="dxa"/>
            <w:vAlign w:val="center"/>
          </w:tcPr>
          <w:p w14:paraId="03C82223" w14:textId="3B63F451" w:rsidR="0005408E" w:rsidRDefault="0005408E" w:rsidP="00FE1F5B">
            <w:pPr>
              <w:pStyle w:val="TableText"/>
            </w:pPr>
            <w:r>
              <w:t>Enables the user to remotely login to a</w:t>
            </w:r>
            <w:r w:rsidR="0069274F">
              <w:t xml:space="preserve"> </w:t>
            </w:r>
            <w:proofErr w:type="spellStart"/>
            <w:r w:rsidR="0069274F">
              <w:t>VistA</w:t>
            </w:r>
            <w:proofErr w:type="spellEnd"/>
            <w:r w:rsidR="0069274F">
              <w:t xml:space="preserve"> server</w:t>
            </w:r>
          </w:p>
        </w:tc>
      </w:tr>
      <w:tr w:rsidR="0005408E" w14:paraId="40BD3139" w14:textId="77777777" w:rsidTr="008E3B4D">
        <w:tc>
          <w:tcPr>
            <w:tcW w:w="2808" w:type="dxa"/>
            <w:vAlign w:val="center"/>
          </w:tcPr>
          <w:p w14:paraId="3473A66F" w14:textId="77777777" w:rsidR="0005408E" w:rsidRDefault="0005408E" w:rsidP="00EF04FD">
            <w:pPr>
              <w:pStyle w:val="TableText"/>
            </w:pPr>
            <w:r>
              <w:t>Exit</w:t>
            </w:r>
          </w:p>
        </w:tc>
        <w:tc>
          <w:tcPr>
            <w:tcW w:w="6768" w:type="dxa"/>
            <w:vAlign w:val="center"/>
          </w:tcPr>
          <w:p w14:paraId="53C4D21B" w14:textId="77777777" w:rsidR="0005408E" w:rsidRDefault="0005408E" w:rsidP="00EF04FD">
            <w:pPr>
              <w:pStyle w:val="TableText"/>
            </w:pPr>
            <w:r>
              <w:t xml:space="preserve">Enables the user to exit the </w:t>
            </w:r>
            <w:proofErr w:type="spellStart"/>
            <w:r>
              <w:t>TeleReader</w:t>
            </w:r>
            <w:proofErr w:type="spellEnd"/>
            <w:r>
              <w:t xml:space="preserve"> application.</w:t>
            </w:r>
          </w:p>
        </w:tc>
      </w:tr>
    </w:tbl>
    <w:p w14:paraId="35162243" w14:textId="77777777" w:rsidR="00385DCA" w:rsidRDefault="00385DCA" w:rsidP="00FF2AE8">
      <w:pPr>
        <w:pStyle w:val="Caption"/>
      </w:pPr>
      <w:bookmarkStart w:id="66" w:name="_Toc519857411"/>
    </w:p>
    <w:p w14:paraId="2D2D33EA" w14:textId="598ED2E9" w:rsidR="002142C1" w:rsidRDefault="002142C1" w:rsidP="00FF2AE8">
      <w:pPr>
        <w:pStyle w:val="Caption"/>
      </w:pPr>
      <w:bookmarkStart w:id="67" w:name="_Toc526150539"/>
      <w:bookmarkStart w:id="68" w:name="_Ref533757345"/>
      <w:bookmarkStart w:id="69" w:name="_Toc535233205"/>
      <w:r>
        <w:t xml:space="preserve">Figure </w:t>
      </w:r>
      <w:fldSimple w:instr=" SEQ Figure \* ARABIC ">
        <w:r w:rsidR="00567CFC">
          <w:rPr>
            <w:noProof/>
          </w:rPr>
          <w:t>7</w:t>
        </w:r>
      </w:fldSimple>
      <w:r>
        <w:t>: Options Menu</w:t>
      </w:r>
      <w:bookmarkEnd w:id="66"/>
      <w:bookmarkEnd w:id="67"/>
      <w:bookmarkEnd w:id="68"/>
      <w:bookmarkEnd w:id="69"/>
      <w:r>
        <w:t xml:space="preserve"> </w:t>
      </w:r>
    </w:p>
    <w:p w14:paraId="7BE5A9F8" w14:textId="48CFB43A" w:rsidR="00385DCA" w:rsidRDefault="005C7E7B" w:rsidP="0069274F">
      <w:pPr>
        <w:pStyle w:val="BodyText"/>
      </w:pPr>
      <w:r>
        <w:rPr>
          <w:noProof/>
        </w:rPr>
        <w:drawing>
          <wp:inline distT="0" distB="0" distL="0" distR="0" wp14:anchorId="05377252" wp14:editId="3B29708E">
            <wp:extent cx="2019300" cy="1706880"/>
            <wp:effectExtent l="19050" t="19050" r="19050" b="26670"/>
            <wp:docPr id="19" name="Picture 19" descr="Displays a screen capture of the Options Menu " title="Option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Vista\Imaging\Help\TeleReader\image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9300" cy="1706880"/>
                    </a:xfrm>
                    <a:prstGeom prst="rect">
                      <a:avLst/>
                    </a:prstGeom>
                    <a:noFill/>
                    <a:ln>
                      <a:solidFill>
                        <a:schemeClr val="tx1"/>
                      </a:solidFill>
                    </a:ln>
                  </pic:spPr>
                </pic:pic>
              </a:graphicData>
            </a:graphic>
          </wp:inline>
        </w:drawing>
      </w:r>
    </w:p>
    <w:p w14:paraId="34B676B8" w14:textId="41591269" w:rsidR="0005408E" w:rsidRDefault="0005408E" w:rsidP="00FF2AE8">
      <w:pPr>
        <w:pStyle w:val="Caption"/>
      </w:pPr>
      <w:bookmarkStart w:id="70" w:name="_Toc526150528"/>
      <w:bookmarkStart w:id="71" w:name="_Toc535233217"/>
      <w:r>
        <w:t xml:space="preserve">Table </w:t>
      </w:r>
      <w:fldSimple w:instr=" SEQ Table \* ARABIC ">
        <w:r w:rsidR="00567CFC">
          <w:rPr>
            <w:noProof/>
          </w:rPr>
          <w:t>4</w:t>
        </w:r>
      </w:fldSimple>
      <w:r>
        <w:t xml:space="preserve">: Options Menu </w:t>
      </w:r>
      <w:r w:rsidR="002142C1">
        <w:t>Explanation</w:t>
      </w:r>
      <w:bookmarkEnd w:id="70"/>
      <w:bookmarkEnd w:id="71"/>
    </w:p>
    <w:tbl>
      <w:tblPr>
        <w:tblStyle w:val="TableGrid"/>
        <w:tblW w:w="0" w:type="auto"/>
        <w:tblLook w:val="04A0" w:firstRow="1" w:lastRow="0" w:firstColumn="1" w:lastColumn="0" w:noHBand="0" w:noVBand="1"/>
        <w:tblCaption w:val="Options Menu Explanation"/>
        <w:tblDescription w:val="Provides the title and description of the Options Menu "/>
      </w:tblPr>
      <w:tblGrid>
        <w:gridCol w:w="2763"/>
        <w:gridCol w:w="6587"/>
      </w:tblGrid>
      <w:tr w:rsidR="0005408E" w14:paraId="5DD50F77" w14:textId="77777777" w:rsidTr="008E3B4D">
        <w:trPr>
          <w:tblHeader/>
        </w:trPr>
        <w:tc>
          <w:tcPr>
            <w:tcW w:w="2808" w:type="dxa"/>
            <w:shd w:val="clear" w:color="auto" w:fill="D9D9D9" w:themeFill="background1" w:themeFillShade="D9"/>
            <w:vAlign w:val="center"/>
          </w:tcPr>
          <w:p w14:paraId="56F552C6" w14:textId="77777777" w:rsidR="0005408E" w:rsidRDefault="0005408E" w:rsidP="005D0F80">
            <w:pPr>
              <w:pStyle w:val="TableHeading"/>
            </w:pPr>
            <w:r>
              <w:t>Title</w:t>
            </w:r>
          </w:p>
        </w:tc>
        <w:tc>
          <w:tcPr>
            <w:tcW w:w="6768" w:type="dxa"/>
            <w:shd w:val="clear" w:color="auto" w:fill="D9D9D9" w:themeFill="background1" w:themeFillShade="D9"/>
            <w:vAlign w:val="center"/>
          </w:tcPr>
          <w:p w14:paraId="1C755F48" w14:textId="77777777" w:rsidR="0005408E" w:rsidRDefault="0005408E" w:rsidP="005D0F80">
            <w:pPr>
              <w:pStyle w:val="TableHeading"/>
            </w:pPr>
            <w:r>
              <w:t>Description</w:t>
            </w:r>
          </w:p>
        </w:tc>
      </w:tr>
      <w:tr w:rsidR="0005408E" w14:paraId="3E60D6EA" w14:textId="77777777" w:rsidTr="008E3B4D">
        <w:tc>
          <w:tcPr>
            <w:tcW w:w="2808" w:type="dxa"/>
            <w:vAlign w:val="center"/>
          </w:tcPr>
          <w:p w14:paraId="51BF3EEB" w14:textId="77777777" w:rsidR="0005408E" w:rsidRDefault="0005408E" w:rsidP="00EF04FD">
            <w:pPr>
              <w:pStyle w:val="TableText"/>
            </w:pPr>
            <w:r>
              <w:t>View All Studies</w:t>
            </w:r>
          </w:p>
        </w:tc>
        <w:tc>
          <w:tcPr>
            <w:tcW w:w="6768" w:type="dxa"/>
            <w:vAlign w:val="center"/>
          </w:tcPr>
          <w:p w14:paraId="30DD8C6C" w14:textId="00AC0647" w:rsidR="0005408E" w:rsidRDefault="0005408E" w:rsidP="005679C4">
            <w:pPr>
              <w:pStyle w:val="TableText"/>
            </w:pPr>
            <w:r>
              <w:t xml:space="preserve">When this option is checked, the </w:t>
            </w:r>
            <w:proofErr w:type="spellStart"/>
            <w:r>
              <w:t>TeleReader</w:t>
            </w:r>
            <w:proofErr w:type="spellEnd"/>
            <w:r>
              <w:t xml:space="preserve"> will display all studies available to the user.</w:t>
            </w:r>
            <w:r w:rsidR="00065F90">
              <w:t xml:space="preserve"> </w:t>
            </w:r>
            <w:r>
              <w:t xml:space="preserve">Not all studies </w:t>
            </w:r>
            <w:r w:rsidR="005679C4">
              <w:t>may be</w:t>
            </w:r>
            <w:r w:rsidR="00FE1F5B">
              <w:t xml:space="preserve"> able to be</w:t>
            </w:r>
            <w:r w:rsidR="005679C4">
              <w:t xml:space="preserve"> </w:t>
            </w:r>
            <w:r>
              <w:t>resulted by the user.</w:t>
            </w:r>
            <w:r w:rsidR="00065F90">
              <w:t xml:space="preserve"> </w:t>
            </w:r>
            <w:r>
              <w:t xml:space="preserve">If this option is not checked, then the </w:t>
            </w:r>
            <w:proofErr w:type="spellStart"/>
            <w:r>
              <w:t>TeleReader</w:t>
            </w:r>
            <w:proofErr w:type="spellEnd"/>
            <w:r>
              <w:t xml:space="preserve"> only displays the studies available for resulting by the user.</w:t>
            </w:r>
          </w:p>
        </w:tc>
      </w:tr>
      <w:tr w:rsidR="0005408E" w14:paraId="18BAF779" w14:textId="77777777" w:rsidTr="008E3B4D">
        <w:tc>
          <w:tcPr>
            <w:tcW w:w="2808" w:type="dxa"/>
            <w:vAlign w:val="center"/>
          </w:tcPr>
          <w:p w14:paraId="24219405" w14:textId="77777777" w:rsidR="0005408E" w:rsidRDefault="0005408E" w:rsidP="00EF04FD">
            <w:pPr>
              <w:pStyle w:val="TableText"/>
            </w:pPr>
            <w:r>
              <w:t>Show Specialties Dialog at Startup</w:t>
            </w:r>
          </w:p>
        </w:tc>
        <w:tc>
          <w:tcPr>
            <w:tcW w:w="6768" w:type="dxa"/>
            <w:vAlign w:val="center"/>
          </w:tcPr>
          <w:p w14:paraId="37384275" w14:textId="77777777" w:rsidR="0005408E" w:rsidRDefault="0005408E" w:rsidP="00EF04FD">
            <w:pPr>
              <w:pStyle w:val="TableText"/>
            </w:pPr>
            <w:r>
              <w:t xml:space="preserve">When this option is checked, the </w:t>
            </w:r>
            <w:proofErr w:type="spellStart"/>
            <w:r>
              <w:t>TeleReader</w:t>
            </w:r>
            <w:proofErr w:type="spellEnd"/>
            <w:r>
              <w:t xml:space="preserve"> will display the Specialties dialog when the user first logs into </w:t>
            </w:r>
            <w:proofErr w:type="spellStart"/>
            <w:r>
              <w:t>VistA</w:t>
            </w:r>
            <w:proofErr w:type="spellEnd"/>
            <w:r>
              <w:t>.</w:t>
            </w:r>
            <w:r w:rsidR="00065F90">
              <w:t xml:space="preserve"> </w:t>
            </w:r>
            <w:r>
              <w:t xml:space="preserve">If this option is unchecked, the Specialties dialog will not appear if the user has at least one procedure </w:t>
            </w:r>
            <w:r w:rsidR="009370B0">
              <w:t>active</w:t>
            </w:r>
            <w:r w:rsidR="00FE1F5B">
              <w:t xml:space="preserve"> </w:t>
            </w:r>
            <w:r>
              <w:t xml:space="preserve">in </w:t>
            </w:r>
            <w:proofErr w:type="spellStart"/>
            <w:r>
              <w:t>VistA</w:t>
            </w:r>
            <w:proofErr w:type="spellEnd"/>
            <w:r>
              <w:t>.</w:t>
            </w:r>
            <w:r w:rsidR="00065F90">
              <w:t xml:space="preserve"> </w:t>
            </w:r>
            <w:r>
              <w:t xml:space="preserve">If no procedures are stored in </w:t>
            </w:r>
            <w:proofErr w:type="spellStart"/>
            <w:r>
              <w:t>VistA</w:t>
            </w:r>
            <w:proofErr w:type="spellEnd"/>
            <w:r>
              <w:t>, the Specialties dialog will appear.</w:t>
            </w:r>
          </w:p>
          <w:p w14:paraId="045A56A7" w14:textId="77777777" w:rsidR="0005408E" w:rsidRDefault="0005408E" w:rsidP="001A533C">
            <w:pPr>
              <w:pStyle w:val="TableText"/>
            </w:pPr>
            <w:r>
              <w:t xml:space="preserve">This option is meant to allow users, who work with the same studies often, to not have to view the Specialties configuration dialog each time they login into </w:t>
            </w:r>
            <w:proofErr w:type="spellStart"/>
            <w:r>
              <w:t>TeleReader</w:t>
            </w:r>
            <w:proofErr w:type="spellEnd"/>
            <w:r>
              <w:t xml:space="preserve">. </w:t>
            </w:r>
          </w:p>
        </w:tc>
      </w:tr>
      <w:tr w:rsidR="0005408E" w14:paraId="08812A80" w14:textId="77777777" w:rsidTr="008E3B4D">
        <w:tc>
          <w:tcPr>
            <w:tcW w:w="2808" w:type="dxa"/>
            <w:vAlign w:val="center"/>
          </w:tcPr>
          <w:p w14:paraId="57B49647" w14:textId="77777777" w:rsidR="0005408E" w:rsidRDefault="0005408E" w:rsidP="00EF04FD">
            <w:pPr>
              <w:pStyle w:val="TableText"/>
            </w:pPr>
            <w:r>
              <w:lastRenderedPageBreak/>
              <w:t>Auto Launch Display\CPRS</w:t>
            </w:r>
          </w:p>
        </w:tc>
        <w:tc>
          <w:tcPr>
            <w:tcW w:w="6768" w:type="dxa"/>
            <w:vAlign w:val="center"/>
          </w:tcPr>
          <w:p w14:paraId="45F5F9E9" w14:textId="77777777" w:rsidR="0005408E" w:rsidRDefault="0005408E" w:rsidP="00EF04FD">
            <w:pPr>
              <w:pStyle w:val="TableText"/>
            </w:pPr>
            <w:r>
              <w:t xml:space="preserve">When this option is checked, the </w:t>
            </w:r>
            <w:proofErr w:type="spellStart"/>
            <w:r>
              <w:t>TeleReader</w:t>
            </w:r>
            <w:proofErr w:type="spellEnd"/>
            <w:r>
              <w:t xml:space="preserve"> will check to see if Display and CPRS are active.</w:t>
            </w:r>
            <w:r w:rsidR="00065F90">
              <w:t xml:space="preserve"> </w:t>
            </w:r>
            <w:r>
              <w:t xml:space="preserve">If either application is inactive, it will be launched and connected to the same database as the </w:t>
            </w:r>
            <w:proofErr w:type="spellStart"/>
            <w:r>
              <w:t>TeleReader</w:t>
            </w:r>
            <w:proofErr w:type="spellEnd"/>
            <w:r>
              <w:t>.</w:t>
            </w:r>
            <w:r w:rsidR="00065F90">
              <w:t xml:space="preserve"> </w:t>
            </w:r>
            <w:r>
              <w:t>This option is checked by default.</w:t>
            </w:r>
          </w:p>
        </w:tc>
      </w:tr>
      <w:tr w:rsidR="0005408E" w14:paraId="13319279" w14:textId="77777777" w:rsidTr="008E3B4D">
        <w:tc>
          <w:tcPr>
            <w:tcW w:w="2808" w:type="dxa"/>
            <w:vAlign w:val="center"/>
          </w:tcPr>
          <w:p w14:paraId="5E483595" w14:textId="77777777" w:rsidR="0005408E" w:rsidRDefault="0005408E" w:rsidP="00EF04FD">
            <w:pPr>
              <w:pStyle w:val="TableText"/>
            </w:pPr>
            <w:r>
              <w:t>Read List Days</w:t>
            </w:r>
          </w:p>
        </w:tc>
        <w:tc>
          <w:tcPr>
            <w:tcW w:w="6768" w:type="dxa"/>
            <w:vAlign w:val="center"/>
          </w:tcPr>
          <w:p w14:paraId="133C811B" w14:textId="77777777" w:rsidR="0005408E" w:rsidRDefault="0005408E" w:rsidP="00EF04FD">
            <w:pPr>
              <w:pStyle w:val="TableText"/>
            </w:pPr>
            <w:r>
              <w:t>Allows the user to specify the number of days shown on the Read List.</w:t>
            </w:r>
            <w:r w:rsidR="00065F90">
              <w:t xml:space="preserve"> </w:t>
            </w:r>
            <w:r>
              <w:t xml:space="preserve">This value is not stored as a user preference and only remains in use </w:t>
            </w:r>
            <w:r w:rsidR="001A533C">
              <w:t>if</w:t>
            </w:r>
            <w:r>
              <w:t xml:space="preserve"> the </w:t>
            </w:r>
            <w:proofErr w:type="spellStart"/>
            <w:r>
              <w:t>TeleReader</w:t>
            </w:r>
            <w:proofErr w:type="spellEnd"/>
            <w:r>
              <w:t xml:space="preserve"> application remains </w:t>
            </w:r>
            <w:r w:rsidR="009370B0">
              <w:t>open. (</w:t>
            </w:r>
            <w:r w:rsidR="00FE1F5B">
              <w:t>Read List Days will default to 7 days)</w:t>
            </w:r>
          </w:p>
        </w:tc>
      </w:tr>
      <w:tr w:rsidR="0005408E" w14:paraId="045C469E" w14:textId="77777777" w:rsidTr="008E3B4D">
        <w:tc>
          <w:tcPr>
            <w:tcW w:w="2808" w:type="dxa"/>
            <w:vAlign w:val="center"/>
          </w:tcPr>
          <w:p w14:paraId="6FCCDF21" w14:textId="77777777" w:rsidR="0005408E" w:rsidRDefault="0005408E" w:rsidP="00EF04FD">
            <w:pPr>
              <w:pStyle w:val="TableText"/>
            </w:pPr>
            <w:r>
              <w:t>Save Settings Now</w:t>
            </w:r>
          </w:p>
        </w:tc>
        <w:tc>
          <w:tcPr>
            <w:tcW w:w="6768" w:type="dxa"/>
            <w:vAlign w:val="center"/>
          </w:tcPr>
          <w:p w14:paraId="2198F784" w14:textId="77777777" w:rsidR="0005408E" w:rsidRDefault="0005408E" w:rsidP="00EF04FD">
            <w:pPr>
              <w:pStyle w:val="TableText"/>
            </w:pPr>
            <w:r>
              <w:t xml:space="preserve">This feature will save the current user preference settings to </w:t>
            </w:r>
            <w:proofErr w:type="spellStart"/>
            <w:r>
              <w:t>VistA</w:t>
            </w:r>
            <w:proofErr w:type="spellEnd"/>
            <w:r>
              <w:t>.</w:t>
            </w:r>
          </w:p>
        </w:tc>
      </w:tr>
      <w:tr w:rsidR="0005408E" w14:paraId="438DE78C" w14:textId="77777777" w:rsidTr="008E3B4D">
        <w:tc>
          <w:tcPr>
            <w:tcW w:w="2808" w:type="dxa"/>
            <w:vAlign w:val="center"/>
          </w:tcPr>
          <w:p w14:paraId="630DCFB2" w14:textId="77777777" w:rsidR="0005408E" w:rsidRDefault="0005408E" w:rsidP="00EF04FD">
            <w:pPr>
              <w:pStyle w:val="TableText"/>
            </w:pPr>
            <w:r>
              <w:t xml:space="preserve">Save Settings </w:t>
            </w:r>
            <w:r w:rsidR="001A533C">
              <w:t>on</w:t>
            </w:r>
            <w:r>
              <w:t xml:space="preserve"> Exit</w:t>
            </w:r>
          </w:p>
        </w:tc>
        <w:tc>
          <w:tcPr>
            <w:tcW w:w="6768" w:type="dxa"/>
            <w:vAlign w:val="center"/>
          </w:tcPr>
          <w:p w14:paraId="23E5D7A0" w14:textId="77777777" w:rsidR="0005408E" w:rsidRDefault="0005408E" w:rsidP="00F616D9">
            <w:pPr>
              <w:pStyle w:val="TableText"/>
            </w:pPr>
            <w:r>
              <w:t xml:space="preserve">This feature will save user preference settings to </w:t>
            </w:r>
            <w:proofErr w:type="spellStart"/>
            <w:r>
              <w:t>VistA</w:t>
            </w:r>
            <w:proofErr w:type="spellEnd"/>
            <w:r>
              <w:t xml:space="preserve"> when </w:t>
            </w:r>
            <w:proofErr w:type="spellStart"/>
            <w:r>
              <w:t>TeleReader</w:t>
            </w:r>
            <w:proofErr w:type="spellEnd"/>
            <w:r>
              <w:t xml:space="preserve"> closes or is disconnected from the current </w:t>
            </w:r>
            <w:proofErr w:type="spellStart"/>
            <w:r>
              <w:t>VistA</w:t>
            </w:r>
            <w:proofErr w:type="spellEnd"/>
            <w:r w:rsidR="009370B0">
              <w:t xml:space="preserve"> </w:t>
            </w:r>
            <w:r w:rsidR="00F616D9">
              <w:t>system</w:t>
            </w:r>
            <w:r>
              <w:t>.</w:t>
            </w:r>
          </w:p>
        </w:tc>
      </w:tr>
      <w:tr w:rsidR="0005408E" w14:paraId="4DB5DA5A" w14:textId="77777777" w:rsidTr="008E3B4D">
        <w:tc>
          <w:tcPr>
            <w:tcW w:w="2808" w:type="dxa"/>
            <w:vAlign w:val="center"/>
          </w:tcPr>
          <w:p w14:paraId="35F8B835" w14:textId="77777777" w:rsidR="0005408E" w:rsidRDefault="0005408E" w:rsidP="00EF04FD">
            <w:pPr>
              <w:pStyle w:val="TableText"/>
            </w:pPr>
            <w:r>
              <w:t xml:space="preserve">Fit Columns </w:t>
            </w:r>
            <w:r w:rsidR="001A533C">
              <w:t>to</w:t>
            </w:r>
            <w:r>
              <w:t xml:space="preserve"> Text</w:t>
            </w:r>
          </w:p>
        </w:tc>
        <w:tc>
          <w:tcPr>
            <w:tcW w:w="6768" w:type="dxa"/>
            <w:vAlign w:val="center"/>
          </w:tcPr>
          <w:p w14:paraId="21BF94A2" w14:textId="77777777" w:rsidR="0005408E" w:rsidRDefault="0005408E" w:rsidP="00EF04FD">
            <w:pPr>
              <w:pStyle w:val="TableText"/>
            </w:pPr>
            <w:r>
              <w:t>Adjusts the column widths on both the Read and Unread lists to ensure all text is visible.</w:t>
            </w:r>
          </w:p>
        </w:tc>
      </w:tr>
      <w:tr w:rsidR="0005408E" w14:paraId="7824BF13" w14:textId="77777777" w:rsidTr="008E3B4D">
        <w:tc>
          <w:tcPr>
            <w:tcW w:w="2808" w:type="dxa"/>
            <w:vAlign w:val="center"/>
          </w:tcPr>
          <w:p w14:paraId="54867DD2" w14:textId="77777777" w:rsidR="0005408E" w:rsidRDefault="0005408E" w:rsidP="00EF04FD">
            <w:pPr>
              <w:pStyle w:val="TableText"/>
            </w:pPr>
            <w:r>
              <w:t xml:space="preserve">Fit Columns </w:t>
            </w:r>
            <w:r w:rsidR="001A533C">
              <w:t>to</w:t>
            </w:r>
            <w:r>
              <w:t xml:space="preserve"> Windows</w:t>
            </w:r>
          </w:p>
        </w:tc>
        <w:tc>
          <w:tcPr>
            <w:tcW w:w="6768" w:type="dxa"/>
            <w:vAlign w:val="center"/>
          </w:tcPr>
          <w:p w14:paraId="4695B3EF" w14:textId="77777777" w:rsidR="0005408E" w:rsidRDefault="0005408E" w:rsidP="001A533C">
            <w:pPr>
              <w:pStyle w:val="TableText"/>
            </w:pPr>
            <w:r>
              <w:t>Adjusts the column widths on both the Read and Unread lists to ensure all columns are visible in the window.</w:t>
            </w:r>
          </w:p>
        </w:tc>
      </w:tr>
    </w:tbl>
    <w:p w14:paraId="3CE097DB" w14:textId="71FA8901" w:rsidR="0053291C" w:rsidRPr="0053291C" w:rsidRDefault="002142C1" w:rsidP="00FF2AE8">
      <w:pPr>
        <w:pStyle w:val="Caption"/>
      </w:pPr>
      <w:bookmarkStart w:id="72" w:name="_Toc519857412"/>
      <w:bookmarkStart w:id="73" w:name="_Toc526150540"/>
      <w:bookmarkStart w:id="74" w:name="_Ref533757060"/>
      <w:bookmarkStart w:id="75" w:name="_Toc535233206"/>
      <w:r>
        <w:t xml:space="preserve">Figure </w:t>
      </w:r>
      <w:fldSimple w:instr=" SEQ Figure \* ARABIC ">
        <w:r w:rsidR="00567CFC">
          <w:rPr>
            <w:noProof/>
          </w:rPr>
          <w:t>8</w:t>
        </w:r>
      </w:fldSimple>
      <w:r>
        <w:t>: Study Menu</w:t>
      </w:r>
      <w:bookmarkEnd w:id="72"/>
      <w:bookmarkEnd w:id="73"/>
      <w:bookmarkEnd w:id="74"/>
      <w:bookmarkEnd w:id="75"/>
    </w:p>
    <w:p w14:paraId="0F2E7817" w14:textId="77777777" w:rsidR="0053291C" w:rsidRDefault="005C7E7B" w:rsidP="00F44025">
      <w:pPr>
        <w:pStyle w:val="BodyText"/>
      </w:pPr>
      <w:r>
        <w:rPr>
          <w:noProof/>
        </w:rPr>
        <w:drawing>
          <wp:inline distT="0" distB="0" distL="0" distR="0" wp14:anchorId="3FCFDD57" wp14:editId="246B1FB5">
            <wp:extent cx="1973580" cy="762000"/>
            <wp:effectExtent l="19050" t="19050" r="26670" b="19050"/>
            <wp:docPr id="18" name="Picture 18" descr="Displays a screen capture of the Study Menu" title="Study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 (x86)\Vista\Imaging\Help\TeleReader\image1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73580" cy="762000"/>
                    </a:xfrm>
                    <a:prstGeom prst="rect">
                      <a:avLst/>
                    </a:prstGeom>
                    <a:noFill/>
                    <a:ln>
                      <a:solidFill>
                        <a:schemeClr val="tx1"/>
                      </a:solidFill>
                    </a:ln>
                  </pic:spPr>
                </pic:pic>
              </a:graphicData>
            </a:graphic>
          </wp:inline>
        </w:drawing>
      </w:r>
    </w:p>
    <w:p w14:paraId="18265FD9" w14:textId="38B17EB6" w:rsidR="0005408E" w:rsidRDefault="0005408E" w:rsidP="00FF2AE8">
      <w:pPr>
        <w:pStyle w:val="Caption"/>
      </w:pPr>
      <w:bookmarkStart w:id="76" w:name="_Toc526150529"/>
      <w:bookmarkStart w:id="77" w:name="_Toc535233218"/>
      <w:r>
        <w:t xml:space="preserve">Table </w:t>
      </w:r>
      <w:fldSimple w:instr=" SEQ Table \* ARABIC ">
        <w:r w:rsidR="00567CFC">
          <w:rPr>
            <w:noProof/>
          </w:rPr>
          <w:t>5</w:t>
        </w:r>
      </w:fldSimple>
      <w:r>
        <w:t xml:space="preserve">: Study Menu </w:t>
      </w:r>
      <w:r w:rsidR="002142C1">
        <w:t>Explanation</w:t>
      </w:r>
      <w:bookmarkEnd w:id="76"/>
      <w:bookmarkEnd w:id="77"/>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Study Menu Explanation"/>
        <w:tblDescription w:val="Provides the title and description of the Study Menu "/>
      </w:tblPr>
      <w:tblGrid>
        <w:gridCol w:w="2745"/>
        <w:gridCol w:w="6609"/>
      </w:tblGrid>
      <w:tr w:rsidR="0005408E" w14:paraId="51295E4E" w14:textId="77777777" w:rsidTr="0005408E">
        <w:trPr>
          <w:tblHeader/>
        </w:trPr>
        <w:tc>
          <w:tcPr>
            <w:tcW w:w="2808" w:type="dxa"/>
            <w:shd w:val="clear" w:color="auto" w:fill="D9D9D9" w:themeFill="background1" w:themeFillShade="D9"/>
            <w:vAlign w:val="center"/>
          </w:tcPr>
          <w:p w14:paraId="1337B4DE" w14:textId="77777777" w:rsidR="0005408E" w:rsidRDefault="0005408E" w:rsidP="005D0F80">
            <w:pPr>
              <w:pStyle w:val="TableHeading"/>
            </w:pPr>
            <w:r>
              <w:t>Title</w:t>
            </w:r>
          </w:p>
        </w:tc>
        <w:tc>
          <w:tcPr>
            <w:tcW w:w="6768" w:type="dxa"/>
            <w:shd w:val="clear" w:color="auto" w:fill="D9D9D9" w:themeFill="background1" w:themeFillShade="D9"/>
            <w:vAlign w:val="center"/>
          </w:tcPr>
          <w:p w14:paraId="5B22627E" w14:textId="77777777" w:rsidR="0005408E" w:rsidRDefault="0005408E" w:rsidP="005D0F80">
            <w:pPr>
              <w:pStyle w:val="TableHeading"/>
            </w:pPr>
            <w:r>
              <w:t>Description</w:t>
            </w:r>
          </w:p>
        </w:tc>
      </w:tr>
      <w:tr w:rsidR="0005408E" w14:paraId="21D9E731" w14:textId="77777777" w:rsidTr="0005408E">
        <w:tc>
          <w:tcPr>
            <w:tcW w:w="2808" w:type="dxa"/>
          </w:tcPr>
          <w:p w14:paraId="3B13AAB5" w14:textId="77777777" w:rsidR="0005408E" w:rsidRDefault="0005408E" w:rsidP="00EF04FD">
            <w:pPr>
              <w:pStyle w:val="TableText"/>
            </w:pPr>
            <w:r>
              <w:t>Lock</w:t>
            </w:r>
          </w:p>
        </w:tc>
        <w:tc>
          <w:tcPr>
            <w:tcW w:w="6768" w:type="dxa"/>
          </w:tcPr>
          <w:p w14:paraId="7C88A975" w14:textId="77777777" w:rsidR="0005408E" w:rsidRDefault="0005408E" w:rsidP="00EF04FD">
            <w:pPr>
              <w:pStyle w:val="TableText"/>
            </w:pPr>
            <w:r>
              <w:t>Lock or unlock the current study.</w:t>
            </w:r>
          </w:p>
        </w:tc>
      </w:tr>
      <w:tr w:rsidR="0005408E" w14:paraId="0A640680" w14:textId="77777777" w:rsidTr="0005408E">
        <w:tc>
          <w:tcPr>
            <w:tcW w:w="2808" w:type="dxa"/>
          </w:tcPr>
          <w:p w14:paraId="3F86F5AD" w14:textId="77777777" w:rsidR="0005408E" w:rsidRDefault="0005408E" w:rsidP="00EF04FD">
            <w:pPr>
              <w:pStyle w:val="TableText"/>
            </w:pPr>
            <w:r>
              <w:t xml:space="preserve">View </w:t>
            </w:r>
          </w:p>
        </w:tc>
        <w:tc>
          <w:tcPr>
            <w:tcW w:w="6768" w:type="dxa"/>
          </w:tcPr>
          <w:p w14:paraId="378BD480" w14:textId="77777777" w:rsidR="0005408E" w:rsidRPr="0005408E" w:rsidRDefault="0005408E" w:rsidP="00EF04FD">
            <w:pPr>
              <w:pStyle w:val="TableText"/>
              <w:rPr>
                <w:rFonts w:ascii="Verdana" w:hAnsi="Verdana"/>
              </w:rPr>
            </w:pPr>
            <w:r>
              <w:t>View the current study.</w:t>
            </w:r>
          </w:p>
        </w:tc>
      </w:tr>
    </w:tbl>
    <w:p w14:paraId="29F334B6" w14:textId="6365C4E8" w:rsidR="002142C1" w:rsidRDefault="002142C1" w:rsidP="00FF2AE8">
      <w:pPr>
        <w:pStyle w:val="Caption"/>
      </w:pPr>
      <w:bookmarkStart w:id="78" w:name="_Toc519857413"/>
      <w:bookmarkStart w:id="79" w:name="_Toc526150541"/>
      <w:bookmarkStart w:id="80" w:name="_Ref533757067"/>
      <w:bookmarkStart w:id="81" w:name="_Toc535233207"/>
      <w:r>
        <w:lastRenderedPageBreak/>
        <w:t xml:space="preserve">Figure </w:t>
      </w:r>
      <w:fldSimple w:instr=" SEQ Figure \* ARABIC ">
        <w:r w:rsidR="00567CFC">
          <w:rPr>
            <w:noProof/>
          </w:rPr>
          <w:t>9</w:t>
        </w:r>
      </w:fldSimple>
      <w:r>
        <w:t>: Sort Column Menu</w:t>
      </w:r>
      <w:bookmarkEnd w:id="78"/>
      <w:bookmarkEnd w:id="79"/>
      <w:bookmarkEnd w:id="80"/>
      <w:bookmarkEnd w:id="81"/>
    </w:p>
    <w:p w14:paraId="723A017B" w14:textId="77777777" w:rsidR="005C7E7B" w:rsidRDefault="005C7E7B" w:rsidP="008E3B4D">
      <w:pPr>
        <w:pStyle w:val="BodyText"/>
      </w:pPr>
      <w:r>
        <w:rPr>
          <w:noProof/>
        </w:rPr>
        <w:drawing>
          <wp:inline distT="0" distB="0" distL="0" distR="0" wp14:anchorId="3CAC3912" wp14:editId="23FF95E9">
            <wp:extent cx="2293620" cy="2217420"/>
            <wp:effectExtent l="19050" t="19050" r="11430" b="11430"/>
            <wp:docPr id="17" name="Picture 17" descr="Displays a screen capture of the Sort Column Menu " title="Sort Colum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 (x86)\Vista\Imaging\Help\TeleReader\image17.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93620" cy="2217420"/>
                    </a:xfrm>
                    <a:prstGeom prst="rect">
                      <a:avLst/>
                    </a:prstGeom>
                    <a:noFill/>
                    <a:ln>
                      <a:solidFill>
                        <a:schemeClr val="tx1"/>
                      </a:solidFill>
                    </a:ln>
                  </pic:spPr>
                </pic:pic>
              </a:graphicData>
            </a:graphic>
          </wp:inline>
        </w:drawing>
      </w:r>
    </w:p>
    <w:p w14:paraId="6004E2EB" w14:textId="753D4912" w:rsidR="0005408E" w:rsidRDefault="0005408E" w:rsidP="00FF2AE8">
      <w:pPr>
        <w:pStyle w:val="Caption"/>
      </w:pPr>
      <w:bookmarkStart w:id="82" w:name="_Toc526150530"/>
      <w:bookmarkStart w:id="83" w:name="_Toc535233219"/>
      <w:r>
        <w:t xml:space="preserve">Table </w:t>
      </w:r>
      <w:fldSimple w:instr=" SEQ Table \* ARABIC ">
        <w:r w:rsidR="00567CFC">
          <w:rPr>
            <w:noProof/>
          </w:rPr>
          <w:t>6</w:t>
        </w:r>
      </w:fldSimple>
      <w:r>
        <w:t xml:space="preserve">: Sort Column Menu </w:t>
      </w:r>
      <w:r w:rsidR="002142C1">
        <w:t>Explanation</w:t>
      </w:r>
      <w:bookmarkEnd w:id="82"/>
      <w:bookmarkEnd w:id="83"/>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Sort Menu Explanation"/>
        <w:tblDescription w:val="Provides the title and description of the Sort Column Menu "/>
      </w:tblPr>
      <w:tblGrid>
        <w:gridCol w:w="2754"/>
        <w:gridCol w:w="6600"/>
      </w:tblGrid>
      <w:tr w:rsidR="0005408E" w14:paraId="4B9D3B1C" w14:textId="77777777" w:rsidTr="008E3B4D">
        <w:trPr>
          <w:tblHeader/>
        </w:trPr>
        <w:tc>
          <w:tcPr>
            <w:tcW w:w="2808" w:type="dxa"/>
            <w:shd w:val="clear" w:color="auto" w:fill="D9D9D9" w:themeFill="background1" w:themeFillShade="D9"/>
            <w:vAlign w:val="center"/>
          </w:tcPr>
          <w:p w14:paraId="36824091" w14:textId="77777777" w:rsidR="0005408E" w:rsidRDefault="0005408E" w:rsidP="005D0F80">
            <w:pPr>
              <w:pStyle w:val="TableHeading"/>
            </w:pPr>
            <w:r>
              <w:t>Title</w:t>
            </w:r>
          </w:p>
        </w:tc>
        <w:tc>
          <w:tcPr>
            <w:tcW w:w="6768" w:type="dxa"/>
            <w:shd w:val="clear" w:color="auto" w:fill="D9D9D9" w:themeFill="background1" w:themeFillShade="D9"/>
            <w:vAlign w:val="center"/>
          </w:tcPr>
          <w:p w14:paraId="3DF3C36E" w14:textId="77777777" w:rsidR="0005408E" w:rsidRDefault="0005408E" w:rsidP="005D0F80">
            <w:pPr>
              <w:pStyle w:val="TableHeading"/>
            </w:pPr>
            <w:r>
              <w:t>Description</w:t>
            </w:r>
          </w:p>
        </w:tc>
      </w:tr>
      <w:tr w:rsidR="0005408E" w14:paraId="1A261A56" w14:textId="77777777" w:rsidTr="008E3B4D">
        <w:tc>
          <w:tcPr>
            <w:tcW w:w="2808" w:type="dxa"/>
          </w:tcPr>
          <w:p w14:paraId="69F18D71" w14:textId="77777777" w:rsidR="0005408E" w:rsidRDefault="0005408E" w:rsidP="00EF04FD">
            <w:pPr>
              <w:pStyle w:val="TableText"/>
            </w:pPr>
            <w:r>
              <w:t>Status</w:t>
            </w:r>
          </w:p>
        </w:tc>
        <w:tc>
          <w:tcPr>
            <w:tcW w:w="6768" w:type="dxa"/>
          </w:tcPr>
          <w:p w14:paraId="72CC13F2" w14:textId="77777777" w:rsidR="0005408E" w:rsidRDefault="0005408E" w:rsidP="00EF04FD">
            <w:pPr>
              <w:pStyle w:val="TableText"/>
            </w:pPr>
            <w:r>
              <w:t>Sort the selected list by the status.</w:t>
            </w:r>
          </w:p>
        </w:tc>
      </w:tr>
      <w:tr w:rsidR="0005408E" w14:paraId="27D5BFA9" w14:textId="77777777" w:rsidTr="008E3B4D">
        <w:tc>
          <w:tcPr>
            <w:tcW w:w="2808" w:type="dxa"/>
          </w:tcPr>
          <w:p w14:paraId="42CD0C9D" w14:textId="77777777" w:rsidR="0005408E" w:rsidRDefault="0005408E" w:rsidP="00EF04FD">
            <w:pPr>
              <w:pStyle w:val="TableText"/>
            </w:pPr>
            <w:r>
              <w:t>Urgency</w:t>
            </w:r>
          </w:p>
        </w:tc>
        <w:tc>
          <w:tcPr>
            <w:tcW w:w="6768" w:type="dxa"/>
          </w:tcPr>
          <w:p w14:paraId="4F69C5CA" w14:textId="77777777" w:rsidR="0005408E" w:rsidRDefault="0005408E" w:rsidP="00EF04FD">
            <w:pPr>
              <w:pStyle w:val="TableText"/>
            </w:pPr>
            <w:r>
              <w:t>Sort the selected list by the urgency.</w:t>
            </w:r>
          </w:p>
        </w:tc>
      </w:tr>
      <w:tr w:rsidR="0005408E" w14:paraId="2169BE7C" w14:textId="77777777" w:rsidTr="008E3B4D">
        <w:tc>
          <w:tcPr>
            <w:tcW w:w="2808" w:type="dxa"/>
          </w:tcPr>
          <w:p w14:paraId="4E2671BD" w14:textId="77777777" w:rsidR="0005408E" w:rsidRDefault="0005408E" w:rsidP="00EF04FD">
            <w:pPr>
              <w:pStyle w:val="TableText"/>
            </w:pPr>
            <w:r>
              <w:t>Reader</w:t>
            </w:r>
          </w:p>
        </w:tc>
        <w:tc>
          <w:tcPr>
            <w:tcW w:w="6768" w:type="dxa"/>
          </w:tcPr>
          <w:p w14:paraId="33E6341B" w14:textId="77777777" w:rsidR="0005408E" w:rsidRDefault="0005408E" w:rsidP="00EF04FD">
            <w:pPr>
              <w:pStyle w:val="TableText"/>
            </w:pPr>
            <w:r>
              <w:t>Sort the selected list by the reader.</w:t>
            </w:r>
          </w:p>
        </w:tc>
      </w:tr>
      <w:tr w:rsidR="0005408E" w14:paraId="332F2DA2" w14:textId="77777777" w:rsidTr="008E3B4D">
        <w:tc>
          <w:tcPr>
            <w:tcW w:w="2808" w:type="dxa"/>
          </w:tcPr>
          <w:p w14:paraId="70BD6A3E" w14:textId="77777777" w:rsidR="0005408E" w:rsidRDefault="0005408E" w:rsidP="00EF04FD">
            <w:pPr>
              <w:pStyle w:val="TableText"/>
            </w:pPr>
            <w:proofErr w:type="spellStart"/>
            <w:r>
              <w:t>Acq</w:t>
            </w:r>
            <w:proofErr w:type="spellEnd"/>
            <w:r>
              <w:t xml:space="preserve"> Site</w:t>
            </w:r>
          </w:p>
        </w:tc>
        <w:tc>
          <w:tcPr>
            <w:tcW w:w="6768" w:type="dxa"/>
          </w:tcPr>
          <w:p w14:paraId="2DA1CC81" w14:textId="77777777" w:rsidR="0005408E" w:rsidRDefault="0005408E" w:rsidP="00EF04FD">
            <w:pPr>
              <w:pStyle w:val="TableText"/>
            </w:pPr>
            <w:r>
              <w:t>Sort the selected list by the acquisition site.</w:t>
            </w:r>
          </w:p>
        </w:tc>
      </w:tr>
      <w:tr w:rsidR="0005408E" w14:paraId="4B28C271" w14:textId="77777777" w:rsidTr="008E3B4D">
        <w:tc>
          <w:tcPr>
            <w:tcW w:w="2808" w:type="dxa"/>
          </w:tcPr>
          <w:p w14:paraId="33F65F3E" w14:textId="77777777" w:rsidR="0005408E" w:rsidRDefault="0005408E" w:rsidP="00EF04FD">
            <w:pPr>
              <w:pStyle w:val="TableText"/>
            </w:pPr>
            <w:r>
              <w:t>Reading Site</w:t>
            </w:r>
          </w:p>
        </w:tc>
        <w:tc>
          <w:tcPr>
            <w:tcW w:w="6768" w:type="dxa"/>
          </w:tcPr>
          <w:p w14:paraId="0DB09AA1" w14:textId="77777777" w:rsidR="0005408E" w:rsidRDefault="0005408E" w:rsidP="00EF04FD">
            <w:pPr>
              <w:pStyle w:val="TableText"/>
            </w:pPr>
            <w:r>
              <w:t>Sort the selected list by the reading site.</w:t>
            </w:r>
          </w:p>
        </w:tc>
      </w:tr>
      <w:tr w:rsidR="0005408E" w14:paraId="4C34580B" w14:textId="77777777" w:rsidTr="008E3B4D">
        <w:tc>
          <w:tcPr>
            <w:tcW w:w="2808" w:type="dxa"/>
          </w:tcPr>
          <w:p w14:paraId="75B84C7A" w14:textId="77777777" w:rsidR="0005408E" w:rsidRDefault="0005408E" w:rsidP="00EF04FD">
            <w:pPr>
              <w:pStyle w:val="TableText"/>
            </w:pPr>
            <w:proofErr w:type="spellStart"/>
            <w:r>
              <w:t>Acq</w:t>
            </w:r>
            <w:proofErr w:type="spellEnd"/>
            <w:r>
              <w:t xml:space="preserve"> Con#</w:t>
            </w:r>
          </w:p>
        </w:tc>
        <w:tc>
          <w:tcPr>
            <w:tcW w:w="6768" w:type="dxa"/>
          </w:tcPr>
          <w:p w14:paraId="3A5AE5F2" w14:textId="77777777" w:rsidR="0005408E" w:rsidRDefault="0005408E" w:rsidP="00EF04FD">
            <w:pPr>
              <w:pStyle w:val="TableText"/>
            </w:pPr>
            <w:r>
              <w:t>Sort the selected list by the acquisition consult number.</w:t>
            </w:r>
          </w:p>
        </w:tc>
      </w:tr>
      <w:tr w:rsidR="0005408E" w14:paraId="3EC36683" w14:textId="77777777" w:rsidTr="008E3B4D">
        <w:tc>
          <w:tcPr>
            <w:tcW w:w="2808" w:type="dxa"/>
          </w:tcPr>
          <w:p w14:paraId="0F2283C1" w14:textId="77777777" w:rsidR="0005408E" w:rsidRDefault="0005408E" w:rsidP="00EF04FD">
            <w:pPr>
              <w:pStyle w:val="TableText"/>
            </w:pPr>
            <w:r>
              <w:t>IFC #</w:t>
            </w:r>
          </w:p>
        </w:tc>
        <w:tc>
          <w:tcPr>
            <w:tcW w:w="6768" w:type="dxa"/>
          </w:tcPr>
          <w:p w14:paraId="3A2529DA" w14:textId="77777777" w:rsidR="0005408E" w:rsidRDefault="0005408E" w:rsidP="00EF04FD">
            <w:pPr>
              <w:pStyle w:val="TableText"/>
            </w:pPr>
            <w:r>
              <w:t>Sort the selected list by the inter-facility consult number.</w:t>
            </w:r>
          </w:p>
        </w:tc>
      </w:tr>
      <w:tr w:rsidR="0005408E" w14:paraId="713D9C3E" w14:textId="77777777" w:rsidTr="008E3B4D">
        <w:tc>
          <w:tcPr>
            <w:tcW w:w="2808" w:type="dxa"/>
          </w:tcPr>
          <w:p w14:paraId="69409304" w14:textId="77777777" w:rsidR="0005408E" w:rsidRDefault="0005408E" w:rsidP="00EF04FD">
            <w:pPr>
              <w:pStyle w:val="TableText"/>
            </w:pPr>
            <w:r>
              <w:t>Patient</w:t>
            </w:r>
          </w:p>
        </w:tc>
        <w:tc>
          <w:tcPr>
            <w:tcW w:w="6768" w:type="dxa"/>
          </w:tcPr>
          <w:p w14:paraId="6D550214" w14:textId="77777777" w:rsidR="0005408E" w:rsidRDefault="0005408E" w:rsidP="00EF04FD">
            <w:pPr>
              <w:pStyle w:val="TableText"/>
            </w:pPr>
            <w:r>
              <w:t>Sort the selected list by the patient.</w:t>
            </w:r>
          </w:p>
        </w:tc>
      </w:tr>
      <w:tr w:rsidR="0005408E" w14:paraId="2B36B5A1" w14:textId="77777777" w:rsidTr="008E3B4D">
        <w:tc>
          <w:tcPr>
            <w:tcW w:w="2808" w:type="dxa"/>
          </w:tcPr>
          <w:p w14:paraId="639FF4C7" w14:textId="77777777" w:rsidR="0005408E" w:rsidRDefault="0005408E" w:rsidP="00EF04FD">
            <w:pPr>
              <w:pStyle w:val="TableText"/>
            </w:pPr>
            <w:r>
              <w:t>Last Image</w:t>
            </w:r>
          </w:p>
        </w:tc>
        <w:tc>
          <w:tcPr>
            <w:tcW w:w="6768" w:type="dxa"/>
          </w:tcPr>
          <w:p w14:paraId="0A7E52AF" w14:textId="77777777" w:rsidR="0005408E" w:rsidRDefault="0005408E" w:rsidP="00EF04FD">
            <w:pPr>
              <w:pStyle w:val="TableText"/>
            </w:pPr>
            <w:r>
              <w:t>Sort the selected list by the last image acquired date.</w:t>
            </w:r>
          </w:p>
        </w:tc>
      </w:tr>
      <w:tr w:rsidR="0005408E" w14:paraId="2A4E0327" w14:textId="77777777" w:rsidTr="008E3B4D">
        <w:tc>
          <w:tcPr>
            <w:tcW w:w="2808" w:type="dxa"/>
          </w:tcPr>
          <w:p w14:paraId="6CE2A1D9" w14:textId="77777777" w:rsidR="0005408E" w:rsidRDefault="0005408E" w:rsidP="00EF04FD">
            <w:pPr>
              <w:pStyle w:val="TableText"/>
            </w:pPr>
            <w:r>
              <w:t># Images</w:t>
            </w:r>
          </w:p>
        </w:tc>
        <w:tc>
          <w:tcPr>
            <w:tcW w:w="6768" w:type="dxa"/>
          </w:tcPr>
          <w:p w14:paraId="4D680328" w14:textId="77777777" w:rsidR="0005408E" w:rsidRDefault="0005408E" w:rsidP="00EF04FD">
            <w:pPr>
              <w:pStyle w:val="TableText"/>
            </w:pPr>
            <w:r>
              <w:t>Sort the selected list by the number of images.</w:t>
            </w:r>
          </w:p>
        </w:tc>
      </w:tr>
      <w:tr w:rsidR="0005408E" w14:paraId="32B4D5FD" w14:textId="77777777" w:rsidTr="008E3B4D">
        <w:tc>
          <w:tcPr>
            <w:tcW w:w="2808" w:type="dxa"/>
          </w:tcPr>
          <w:p w14:paraId="0DDBBF0B" w14:textId="77777777" w:rsidR="0005408E" w:rsidRDefault="0005408E" w:rsidP="00EF04FD">
            <w:pPr>
              <w:pStyle w:val="TableText"/>
            </w:pPr>
            <w:r>
              <w:t>Complete Date</w:t>
            </w:r>
          </w:p>
        </w:tc>
        <w:tc>
          <w:tcPr>
            <w:tcW w:w="6768" w:type="dxa"/>
          </w:tcPr>
          <w:p w14:paraId="423CD499" w14:textId="77777777" w:rsidR="0005408E" w:rsidRPr="0005408E" w:rsidRDefault="0005408E" w:rsidP="00EF04FD">
            <w:pPr>
              <w:pStyle w:val="TableText"/>
              <w:rPr>
                <w:rFonts w:ascii="Verdana" w:hAnsi="Verdana"/>
              </w:rPr>
            </w:pPr>
            <w:r>
              <w:t>Sort the selected list by the completed date (only available on the Read List).</w:t>
            </w:r>
          </w:p>
        </w:tc>
      </w:tr>
    </w:tbl>
    <w:p w14:paraId="3E535341" w14:textId="06FD0BAC" w:rsidR="002142C1" w:rsidRDefault="002142C1" w:rsidP="00FF2AE8">
      <w:pPr>
        <w:pStyle w:val="Caption"/>
      </w:pPr>
      <w:bookmarkStart w:id="84" w:name="_Toc519857414"/>
      <w:bookmarkStart w:id="85" w:name="_Toc526150542"/>
      <w:bookmarkStart w:id="86" w:name="_Ref533757072"/>
      <w:bookmarkStart w:id="87" w:name="_Toc535233208"/>
      <w:r>
        <w:lastRenderedPageBreak/>
        <w:t xml:space="preserve">Figure </w:t>
      </w:r>
      <w:fldSimple w:instr=" SEQ Figure \* ARABIC ">
        <w:r w:rsidR="00567CFC">
          <w:rPr>
            <w:noProof/>
          </w:rPr>
          <w:t>10</w:t>
        </w:r>
      </w:fldSimple>
      <w:r>
        <w:t>: Help Menu</w:t>
      </w:r>
      <w:bookmarkEnd w:id="84"/>
      <w:bookmarkEnd w:id="85"/>
      <w:bookmarkEnd w:id="86"/>
      <w:bookmarkEnd w:id="87"/>
    </w:p>
    <w:p w14:paraId="2DDD74E6" w14:textId="6DBAE667" w:rsidR="00B535B1" w:rsidRDefault="00822B9B" w:rsidP="0069274F">
      <w:pPr>
        <w:pStyle w:val="BodyText"/>
      </w:pPr>
      <w:r w:rsidRPr="00822B9B">
        <w:rPr>
          <w:noProof/>
        </w:rPr>
        <w:t xml:space="preserve"> </w:t>
      </w:r>
      <w:r w:rsidR="00FE1F5B">
        <w:rPr>
          <w:noProof/>
        </w:rPr>
        <w:drawing>
          <wp:inline distT="0" distB="0" distL="0" distR="0" wp14:anchorId="1046E75C" wp14:editId="28DE2892">
            <wp:extent cx="4371593" cy="892629"/>
            <wp:effectExtent l="19050" t="19050" r="10160" b="22225"/>
            <wp:docPr id="15" name="Picture 15" descr="Displays a screen capture of the Help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png@01D449DF.EECF619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4424110" cy="903352"/>
                    </a:xfrm>
                    <a:prstGeom prst="rect">
                      <a:avLst/>
                    </a:prstGeom>
                    <a:noFill/>
                    <a:ln>
                      <a:solidFill>
                        <a:schemeClr val="tx1"/>
                      </a:solidFill>
                    </a:ln>
                  </pic:spPr>
                </pic:pic>
              </a:graphicData>
            </a:graphic>
          </wp:inline>
        </w:drawing>
      </w:r>
    </w:p>
    <w:p w14:paraId="23DA71CD" w14:textId="1046145A" w:rsidR="0005408E" w:rsidRDefault="0005408E" w:rsidP="00FF2AE8">
      <w:pPr>
        <w:pStyle w:val="Caption"/>
      </w:pPr>
      <w:bookmarkStart w:id="88" w:name="_Toc526150531"/>
      <w:bookmarkStart w:id="89" w:name="_Toc535233220"/>
      <w:r>
        <w:t xml:space="preserve">Table </w:t>
      </w:r>
      <w:fldSimple w:instr=" SEQ Table \* ARABIC ">
        <w:r w:rsidR="00567CFC">
          <w:rPr>
            <w:noProof/>
          </w:rPr>
          <w:t>7</w:t>
        </w:r>
      </w:fldSimple>
      <w:r>
        <w:t xml:space="preserve">: Help Menu </w:t>
      </w:r>
      <w:r w:rsidR="002142C1">
        <w:t>Explanation</w:t>
      </w:r>
      <w:bookmarkEnd w:id="88"/>
      <w:bookmarkEnd w:id="89"/>
      <w:r w:rsidR="002142C1">
        <w:t xml:space="preserve"> </w:t>
      </w: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Help Menu Explanation "/>
        <w:tblDescription w:val="Provides the title and description of the Help Menu "/>
      </w:tblPr>
      <w:tblGrid>
        <w:gridCol w:w="2759"/>
        <w:gridCol w:w="6595"/>
      </w:tblGrid>
      <w:tr w:rsidR="0005408E" w14:paraId="151864D8" w14:textId="77777777" w:rsidTr="008E3B4D">
        <w:trPr>
          <w:tblHeader/>
        </w:trPr>
        <w:tc>
          <w:tcPr>
            <w:tcW w:w="2808" w:type="dxa"/>
            <w:shd w:val="clear" w:color="auto" w:fill="D9D9D9" w:themeFill="background1" w:themeFillShade="D9"/>
            <w:vAlign w:val="center"/>
          </w:tcPr>
          <w:p w14:paraId="0E4C7B93" w14:textId="77777777" w:rsidR="0005408E" w:rsidRDefault="0005408E" w:rsidP="005D0F80">
            <w:pPr>
              <w:pStyle w:val="TableHeading"/>
            </w:pPr>
            <w:r>
              <w:t>Title</w:t>
            </w:r>
          </w:p>
        </w:tc>
        <w:tc>
          <w:tcPr>
            <w:tcW w:w="6768" w:type="dxa"/>
            <w:shd w:val="clear" w:color="auto" w:fill="D9D9D9" w:themeFill="background1" w:themeFillShade="D9"/>
            <w:vAlign w:val="center"/>
          </w:tcPr>
          <w:p w14:paraId="272D6F6D" w14:textId="77777777" w:rsidR="0005408E" w:rsidRDefault="0005408E" w:rsidP="005D0F80">
            <w:pPr>
              <w:pStyle w:val="TableHeading"/>
            </w:pPr>
            <w:r>
              <w:t>Description</w:t>
            </w:r>
          </w:p>
        </w:tc>
      </w:tr>
      <w:tr w:rsidR="00B535B1" w14:paraId="01A58D63" w14:textId="77777777" w:rsidTr="008E3B4D">
        <w:tc>
          <w:tcPr>
            <w:tcW w:w="2808" w:type="dxa"/>
            <w:vAlign w:val="center"/>
          </w:tcPr>
          <w:p w14:paraId="63E16771" w14:textId="26E2FC47" w:rsidR="00B535B1" w:rsidRDefault="00B535B1" w:rsidP="00EF04FD">
            <w:pPr>
              <w:pStyle w:val="TableText"/>
            </w:pPr>
            <w:proofErr w:type="spellStart"/>
            <w:r>
              <w:t>Tele</w:t>
            </w:r>
            <w:r w:rsidR="00B656C0">
              <w:t>R</w:t>
            </w:r>
            <w:r>
              <w:t>eader</w:t>
            </w:r>
            <w:proofErr w:type="spellEnd"/>
            <w:r>
              <w:t xml:space="preserve"> User Manual</w:t>
            </w:r>
          </w:p>
        </w:tc>
        <w:tc>
          <w:tcPr>
            <w:tcW w:w="6768" w:type="dxa"/>
            <w:vAlign w:val="center"/>
          </w:tcPr>
          <w:p w14:paraId="111F87B3" w14:textId="3B5BF8E9" w:rsidR="00B535B1" w:rsidRDefault="00B535B1" w:rsidP="0069274F">
            <w:pPr>
              <w:pStyle w:val="TableText"/>
            </w:pPr>
            <w:r w:rsidRPr="00B535B1">
              <w:t>This is a link t</w:t>
            </w:r>
            <w:r w:rsidR="00B656C0">
              <w:t xml:space="preserve">o the current </w:t>
            </w:r>
            <w:proofErr w:type="spellStart"/>
            <w:r w:rsidR="00B656C0">
              <w:t>TeleR</w:t>
            </w:r>
            <w:r w:rsidRPr="00B535B1">
              <w:t>eader</w:t>
            </w:r>
            <w:proofErr w:type="spellEnd"/>
            <w:r w:rsidRPr="00B535B1">
              <w:t xml:space="preserve"> User Manual </w:t>
            </w:r>
            <w:r w:rsidR="00FE1F5B">
              <w:t xml:space="preserve">installed with the </w:t>
            </w:r>
            <w:proofErr w:type="spellStart"/>
            <w:r w:rsidR="00FE1F5B">
              <w:t>TeleReader</w:t>
            </w:r>
            <w:proofErr w:type="spellEnd"/>
            <w:r w:rsidR="00FE1F5B">
              <w:t xml:space="preserve"> application.</w:t>
            </w:r>
            <w:r w:rsidRPr="00B535B1">
              <w:t xml:space="preserve"> When selected, the User Manual will be opened in your browser.</w:t>
            </w:r>
            <w:r w:rsidR="00FF2AE8">
              <w:t xml:space="preserve"> </w:t>
            </w:r>
          </w:p>
        </w:tc>
      </w:tr>
      <w:tr w:rsidR="0005408E" w14:paraId="7C03AB6E" w14:textId="77777777" w:rsidTr="008E3B4D">
        <w:tc>
          <w:tcPr>
            <w:tcW w:w="2808" w:type="dxa"/>
            <w:vAlign w:val="center"/>
          </w:tcPr>
          <w:p w14:paraId="472DBAA6" w14:textId="77777777" w:rsidR="0005408E" w:rsidRDefault="0005408E" w:rsidP="00EF04FD">
            <w:pPr>
              <w:pStyle w:val="TableText"/>
            </w:pPr>
            <w:r>
              <w:t xml:space="preserve">About </w:t>
            </w:r>
          </w:p>
        </w:tc>
        <w:tc>
          <w:tcPr>
            <w:tcW w:w="6768" w:type="dxa"/>
            <w:vAlign w:val="center"/>
          </w:tcPr>
          <w:p w14:paraId="405E482D" w14:textId="77777777" w:rsidR="0005408E" w:rsidRDefault="0005408E" w:rsidP="00EF04FD">
            <w:pPr>
              <w:pStyle w:val="TableText"/>
            </w:pPr>
            <w:r>
              <w:t>This feature displays the About dialog containing information about this application.</w:t>
            </w:r>
          </w:p>
        </w:tc>
      </w:tr>
    </w:tbl>
    <w:p w14:paraId="7B494EEB" w14:textId="77777777" w:rsidR="005B7646" w:rsidRPr="000C11E4" w:rsidRDefault="005B7646" w:rsidP="005B7646">
      <w:pPr>
        <w:pStyle w:val="Heading2"/>
      </w:pPr>
      <w:bookmarkStart w:id="90" w:name="_Toc526150520"/>
      <w:bookmarkStart w:id="91" w:name="_Toc535233236"/>
      <w:r w:rsidRPr="000C11E4">
        <w:t>Read List Days</w:t>
      </w:r>
      <w:bookmarkEnd w:id="90"/>
      <w:bookmarkEnd w:id="91"/>
    </w:p>
    <w:p w14:paraId="4665943E" w14:textId="022EEBD3" w:rsidR="005B7646" w:rsidRPr="005B7646" w:rsidRDefault="005B7646" w:rsidP="005B7646">
      <w:pPr>
        <w:pStyle w:val="CommentText"/>
        <w:rPr>
          <w:rFonts w:ascii="Times New Roman" w:hAnsi="Times New Roman" w:cs="Times New Roman"/>
          <w:sz w:val="24"/>
        </w:rPr>
      </w:pPr>
      <w:r w:rsidRPr="005400D8">
        <w:rPr>
          <w:rFonts w:ascii="Times New Roman" w:hAnsi="Times New Roman" w:cs="Times New Roman"/>
          <w:sz w:val="24"/>
        </w:rPr>
        <w:t xml:space="preserve">By default, the Read list shows the last 7 days of studies. This number can be modified by using the Read List Days dialog. This dialog allows the user to specify the number of days on the Read list (0 days to 90 days). This value is not stored in </w:t>
      </w:r>
      <w:proofErr w:type="spellStart"/>
      <w:r w:rsidRPr="005400D8">
        <w:rPr>
          <w:rFonts w:ascii="Times New Roman" w:hAnsi="Times New Roman" w:cs="Times New Roman"/>
          <w:sz w:val="24"/>
        </w:rPr>
        <w:t>VistA</w:t>
      </w:r>
      <w:proofErr w:type="spellEnd"/>
      <w:r w:rsidRPr="005400D8">
        <w:rPr>
          <w:rFonts w:ascii="Times New Roman" w:hAnsi="Times New Roman" w:cs="Times New Roman"/>
          <w:sz w:val="24"/>
        </w:rPr>
        <w:t xml:space="preserve">, and only applies during the current session. When the </w:t>
      </w:r>
      <w:proofErr w:type="spellStart"/>
      <w:r w:rsidRPr="005400D8">
        <w:rPr>
          <w:rFonts w:ascii="Times New Roman" w:hAnsi="Times New Roman" w:cs="Times New Roman"/>
          <w:sz w:val="24"/>
        </w:rPr>
        <w:t>TeleReader</w:t>
      </w:r>
      <w:proofErr w:type="spellEnd"/>
      <w:r w:rsidRPr="005400D8">
        <w:rPr>
          <w:rFonts w:ascii="Times New Roman" w:hAnsi="Times New Roman" w:cs="Times New Roman"/>
          <w:sz w:val="24"/>
        </w:rPr>
        <w:t xml:space="preserve"> is closed, this value will default back to 7 days.</w:t>
      </w:r>
      <w:r w:rsidR="0069274F">
        <w:rPr>
          <w:rFonts w:ascii="Times New Roman" w:hAnsi="Times New Roman" w:cs="Times New Roman"/>
          <w:sz w:val="24"/>
        </w:rPr>
        <w:t xml:space="preserve"> See </w:t>
      </w:r>
      <w:r w:rsidR="0069274F" w:rsidRPr="00E124C2">
        <w:rPr>
          <w:rFonts w:ascii="Times New Roman" w:hAnsi="Times New Roman" w:cs="Times New Roman"/>
          <w:color w:val="0000FF"/>
          <w:sz w:val="24"/>
          <w:u w:val="single"/>
        </w:rPr>
        <w:fldChar w:fldCharType="begin"/>
      </w:r>
      <w:r w:rsidR="0069274F" w:rsidRPr="00E124C2">
        <w:rPr>
          <w:rFonts w:ascii="Times New Roman" w:hAnsi="Times New Roman" w:cs="Times New Roman"/>
          <w:color w:val="0000FF"/>
          <w:sz w:val="24"/>
          <w:u w:val="single"/>
        </w:rPr>
        <w:instrText xml:space="preserve"> REF _Ref532462314 \h  \* MERGEFORMAT </w:instrText>
      </w:r>
      <w:r w:rsidR="0069274F" w:rsidRPr="00E124C2">
        <w:rPr>
          <w:rFonts w:ascii="Times New Roman" w:hAnsi="Times New Roman" w:cs="Times New Roman"/>
          <w:color w:val="0000FF"/>
          <w:sz w:val="24"/>
          <w:u w:val="single"/>
        </w:rPr>
      </w:r>
      <w:r w:rsidR="0069274F" w:rsidRPr="00E124C2">
        <w:rPr>
          <w:rFonts w:ascii="Times New Roman" w:hAnsi="Times New Roman" w:cs="Times New Roman"/>
          <w:color w:val="0000FF"/>
          <w:sz w:val="24"/>
          <w:u w:val="single"/>
        </w:rPr>
        <w:fldChar w:fldCharType="separate"/>
      </w:r>
      <w:r w:rsidR="00567CFC" w:rsidRPr="00567CFC">
        <w:rPr>
          <w:rFonts w:ascii="Times New Roman" w:hAnsi="Times New Roman" w:cs="Times New Roman"/>
          <w:color w:val="0000FF"/>
          <w:sz w:val="24"/>
          <w:u w:val="single"/>
        </w:rPr>
        <w:t>Figure 11: Read List Days Dialogue</w:t>
      </w:r>
      <w:r w:rsidR="0069274F" w:rsidRPr="00E124C2">
        <w:rPr>
          <w:rFonts w:ascii="Times New Roman" w:hAnsi="Times New Roman" w:cs="Times New Roman"/>
          <w:color w:val="0000FF"/>
          <w:sz w:val="24"/>
          <w:u w:val="single"/>
        </w:rPr>
        <w:fldChar w:fldCharType="end"/>
      </w:r>
      <w:r w:rsidR="0069274F">
        <w:rPr>
          <w:rFonts w:ascii="Times New Roman" w:hAnsi="Times New Roman" w:cs="Times New Roman"/>
          <w:sz w:val="24"/>
        </w:rPr>
        <w:t>.</w:t>
      </w:r>
    </w:p>
    <w:p w14:paraId="41F4E690" w14:textId="77777777" w:rsidR="005B7646" w:rsidRDefault="005B7646" w:rsidP="005B7646">
      <w:pPr>
        <w:pStyle w:val="BodyText"/>
        <w:rPr>
          <w:color w:val="auto"/>
          <w:sz w:val="20"/>
        </w:rPr>
      </w:pPr>
      <w:r>
        <w:t>The OK button closes the dialog, applies your new value and refreshes the Read list with the appropriate studies based on the selected value. The Cancel button closes the dialog without making any changes.</w:t>
      </w:r>
    </w:p>
    <w:p w14:paraId="6B3E0C8F" w14:textId="1D1A3E4A" w:rsidR="005B7646" w:rsidRDefault="005B7646" w:rsidP="00FF2AE8">
      <w:pPr>
        <w:pStyle w:val="Caption"/>
      </w:pPr>
      <w:bookmarkStart w:id="92" w:name="_Ref532462314"/>
      <w:bookmarkStart w:id="93" w:name="_Toc526150543"/>
      <w:bookmarkStart w:id="94" w:name="_Toc535233209"/>
      <w:r>
        <w:t xml:space="preserve">Figure </w:t>
      </w:r>
      <w:fldSimple w:instr=" SEQ Figure \* ARABIC ">
        <w:r w:rsidR="00567CFC">
          <w:rPr>
            <w:noProof/>
          </w:rPr>
          <w:t>11</w:t>
        </w:r>
      </w:fldSimple>
      <w:r>
        <w:t>: Read List Days Dialogue</w:t>
      </w:r>
      <w:bookmarkEnd w:id="92"/>
      <w:bookmarkEnd w:id="93"/>
      <w:bookmarkEnd w:id="94"/>
      <w:r>
        <w:t xml:space="preserve"> </w:t>
      </w:r>
    </w:p>
    <w:p w14:paraId="4674B984" w14:textId="77777777" w:rsidR="005B7646" w:rsidRDefault="005B7646" w:rsidP="005B7646">
      <w:pPr>
        <w:pStyle w:val="BodyText"/>
      </w:pPr>
      <w:r>
        <w:rPr>
          <w:noProof/>
        </w:rPr>
        <w:drawing>
          <wp:inline distT="0" distB="0" distL="0" distR="0" wp14:anchorId="5CCB6473" wp14:editId="01D96520">
            <wp:extent cx="1536879" cy="914400"/>
            <wp:effectExtent l="19050" t="19050" r="25400" b="19050"/>
            <wp:docPr id="16" name="Picture 16" descr="Displays a screen capture of the Read List Menu " title="Read Lis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36879" cy="914400"/>
                    </a:xfrm>
                    <a:prstGeom prst="rect">
                      <a:avLst/>
                    </a:prstGeom>
                    <a:ln>
                      <a:solidFill>
                        <a:schemeClr val="tx1"/>
                      </a:solidFill>
                    </a:ln>
                  </pic:spPr>
                </pic:pic>
              </a:graphicData>
            </a:graphic>
          </wp:inline>
        </w:drawing>
      </w:r>
    </w:p>
    <w:p w14:paraId="55D21CA3" w14:textId="77777777" w:rsidR="008F0C62" w:rsidRDefault="008F0C62" w:rsidP="00260FA4">
      <w:pPr>
        <w:pStyle w:val="Heading2"/>
        <w:keepLines/>
      </w:pPr>
      <w:bookmarkStart w:id="95" w:name="_Toc526150521"/>
      <w:bookmarkStart w:id="96" w:name="_Toc535233237"/>
      <w:r>
        <w:t>Remote Connections Status Bar</w:t>
      </w:r>
      <w:bookmarkEnd w:id="95"/>
      <w:bookmarkEnd w:id="96"/>
    </w:p>
    <w:p w14:paraId="78A1833C" w14:textId="77777777" w:rsidR="008F0C62" w:rsidRDefault="008F0C62" w:rsidP="00260FA4">
      <w:pPr>
        <w:pStyle w:val="BodyText"/>
        <w:keepNext/>
        <w:keepLines/>
      </w:pPr>
      <w:r>
        <w:t>The Remote Connections Status Bar displays the status of all remote acquisition sites selected for reading using the Specialties Dialog.</w:t>
      </w:r>
      <w:r w:rsidR="00065F90">
        <w:t xml:space="preserve"> </w:t>
      </w:r>
      <w:r>
        <w:t>If the local site is a reading site, it will NOT appear in this status bar.</w:t>
      </w:r>
      <w:r w:rsidR="00065F90">
        <w:t xml:space="preserve"> </w:t>
      </w:r>
      <w:r>
        <w:t>Sites which are connected appear in green</w:t>
      </w:r>
      <w:r w:rsidR="003C79C7">
        <w:t>,</w:t>
      </w:r>
      <w:r>
        <w:t xml:space="preserve"> while disconnected sites appear in red with a line through the site name. </w:t>
      </w:r>
    </w:p>
    <w:p w14:paraId="67649166" w14:textId="01AA88CA" w:rsidR="0053291C" w:rsidRPr="003A0012" w:rsidRDefault="008F0C62" w:rsidP="0069274F">
      <w:pPr>
        <w:pStyle w:val="BodyText"/>
        <w:rPr>
          <w:color w:val="auto"/>
        </w:rPr>
      </w:pPr>
      <w:r>
        <w:t xml:space="preserve">If a site is disconnected, you can attempt to manually connect to it by clicking on the site name. </w:t>
      </w:r>
      <w:r w:rsidR="008E3B4D">
        <w:t>Also,</w:t>
      </w:r>
      <w:r>
        <w:t xml:space="preserve"> if there are one or more disconnected sites</w:t>
      </w:r>
      <w:r w:rsidR="003C79C7">
        <w:t>,</w:t>
      </w:r>
      <w:r>
        <w:t xml:space="preserve"> a </w:t>
      </w:r>
      <w:r w:rsidR="003C79C7">
        <w:t>“</w:t>
      </w:r>
      <w:r>
        <w:t>Connect All</w:t>
      </w:r>
      <w:r w:rsidR="003C79C7">
        <w:t>”</w:t>
      </w:r>
      <w:r>
        <w:t xml:space="preserve"> button will </w:t>
      </w:r>
      <w:r w:rsidR="003C79C7">
        <w:t>be available</w:t>
      </w:r>
      <w:r>
        <w:t>.</w:t>
      </w:r>
      <w:r w:rsidR="00065F90">
        <w:t xml:space="preserve"> </w:t>
      </w:r>
      <w:r>
        <w:t xml:space="preserve">If you click on that button, the </w:t>
      </w:r>
      <w:proofErr w:type="spellStart"/>
      <w:r>
        <w:t>TeleReader</w:t>
      </w:r>
      <w:proofErr w:type="spellEnd"/>
      <w:r>
        <w:t xml:space="preserve"> will attempt to connect all disconnected sites.</w:t>
      </w:r>
      <w:r w:rsidR="00065F90">
        <w:t xml:space="preserve"> </w:t>
      </w:r>
      <w:r>
        <w:t xml:space="preserve">A site might </w:t>
      </w:r>
      <w:r>
        <w:lastRenderedPageBreak/>
        <w:t xml:space="preserve">not connect if there is a network problem preventing communications with the </w:t>
      </w:r>
      <w:r w:rsidR="009370B0">
        <w:t xml:space="preserve">site. </w:t>
      </w:r>
      <w:r w:rsidR="0069274F">
        <w:t>See</w:t>
      </w:r>
      <w:bookmarkStart w:id="97" w:name="_Toc519857415"/>
      <w:r w:rsidR="000D0D74">
        <w:t xml:space="preserve"> </w:t>
      </w:r>
      <w:r w:rsidR="000D0D74" w:rsidRPr="000D0D74">
        <w:rPr>
          <w:color w:val="0000FF"/>
          <w:u w:val="single"/>
        </w:rPr>
        <w:fldChar w:fldCharType="begin"/>
      </w:r>
      <w:r w:rsidR="000D0D74" w:rsidRPr="000D0D74">
        <w:rPr>
          <w:color w:val="0000FF"/>
          <w:u w:val="single"/>
        </w:rPr>
        <w:instrText xml:space="preserve"> REF _Ref532462375 \h </w:instrText>
      </w:r>
      <w:r w:rsidR="001F198A">
        <w:rPr>
          <w:color w:val="0000FF"/>
          <w:u w:val="single"/>
        </w:rPr>
        <w:instrText xml:space="preserve"> \* MERGEFORMAT </w:instrText>
      </w:r>
      <w:r w:rsidR="000D0D74" w:rsidRPr="000D0D74">
        <w:rPr>
          <w:color w:val="0000FF"/>
          <w:u w:val="single"/>
        </w:rPr>
      </w:r>
      <w:r w:rsidR="000D0D74" w:rsidRPr="000D0D74">
        <w:rPr>
          <w:color w:val="0000FF"/>
          <w:u w:val="single"/>
        </w:rPr>
        <w:fldChar w:fldCharType="separate"/>
      </w:r>
      <w:r w:rsidR="00567CFC" w:rsidRPr="00567CFC">
        <w:rPr>
          <w:color w:val="0000FF"/>
          <w:u w:val="single"/>
        </w:rPr>
        <w:t>Figure 12: Remote Connections Status Bar Menu</w:t>
      </w:r>
      <w:r w:rsidR="000D0D74" w:rsidRPr="000D0D74">
        <w:rPr>
          <w:color w:val="0000FF"/>
          <w:u w:val="single"/>
        </w:rPr>
        <w:fldChar w:fldCharType="end"/>
      </w:r>
      <w:r w:rsidR="003A0012" w:rsidRPr="001F198A">
        <w:rPr>
          <w:color w:val="0000FF"/>
          <w:u w:val="single"/>
        </w:rPr>
        <w:t>.</w:t>
      </w:r>
    </w:p>
    <w:p w14:paraId="182AD66A" w14:textId="3FF8E8D3" w:rsidR="008F0C62" w:rsidRDefault="002142C1" w:rsidP="00FF2AE8">
      <w:pPr>
        <w:pStyle w:val="Caption"/>
        <w:rPr>
          <w:noProof/>
        </w:rPr>
      </w:pPr>
      <w:bookmarkStart w:id="98" w:name="_Ref532462375"/>
      <w:bookmarkStart w:id="99" w:name="_Toc526150544"/>
      <w:bookmarkStart w:id="100" w:name="_Toc535233210"/>
      <w:r>
        <w:t xml:space="preserve">Figure </w:t>
      </w:r>
      <w:fldSimple w:instr=" SEQ Figure \* ARABIC ">
        <w:r w:rsidR="00567CFC">
          <w:rPr>
            <w:noProof/>
          </w:rPr>
          <w:t>12</w:t>
        </w:r>
      </w:fldSimple>
      <w:r>
        <w:t>: Remote Connections Status Bar Menu</w:t>
      </w:r>
      <w:bookmarkEnd w:id="97"/>
      <w:bookmarkEnd w:id="98"/>
      <w:bookmarkEnd w:id="99"/>
      <w:bookmarkEnd w:id="100"/>
    </w:p>
    <w:p w14:paraId="3E706A9D" w14:textId="77777777" w:rsidR="006F3C82" w:rsidRPr="006F3C82" w:rsidRDefault="006F3C82" w:rsidP="006F3C82">
      <w:pPr>
        <w:pStyle w:val="BodyText"/>
      </w:pPr>
      <w:r>
        <w:rPr>
          <w:noProof/>
        </w:rPr>
        <w:drawing>
          <wp:inline distT="0" distB="0" distL="0" distR="0" wp14:anchorId="0C092BD5" wp14:editId="56E34E7D">
            <wp:extent cx="3260558" cy="1371600"/>
            <wp:effectExtent l="19050" t="19050" r="16510" b="19050"/>
            <wp:docPr id="1" name="Picture 1" descr="Displays a screen capture of the Remote Connections Status Bar  Menu " title="Remote Connections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60558" cy="1371600"/>
                    </a:xfrm>
                    <a:prstGeom prst="rect">
                      <a:avLst/>
                    </a:prstGeom>
                    <a:ln>
                      <a:solidFill>
                        <a:schemeClr val="tx1"/>
                      </a:solidFill>
                    </a:ln>
                  </pic:spPr>
                </pic:pic>
              </a:graphicData>
            </a:graphic>
          </wp:inline>
        </w:drawing>
      </w:r>
    </w:p>
    <w:p w14:paraId="761C74B6" w14:textId="77777777" w:rsidR="006E61E8" w:rsidRDefault="006E61E8" w:rsidP="0092176F">
      <w:pPr>
        <w:pStyle w:val="Heading2"/>
      </w:pPr>
      <w:bookmarkStart w:id="101" w:name="_Toc526150522"/>
      <w:bookmarkStart w:id="102" w:name="_Toc535233238"/>
      <w:r>
        <w:t>Unread List</w:t>
      </w:r>
      <w:bookmarkEnd w:id="101"/>
      <w:bookmarkEnd w:id="102"/>
    </w:p>
    <w:p w14:paraId="3CB65CD5" w14:textId="3C64B75C" w:rsidR="006E61E8" w:rsidRDefault="006E61E8" w:rsidP="006F3C82">
      <w:pPr>
        <w:pStyle w:val="BodyText"/>
        <w:keepNext/>
        <w:keepLines/>
      </w:pPr>
      <w:r>
        <w:t>The Unread List contains studies which have not been resulted. The Unread List contains the following columns</w:t>
      </w:r>
      <w:r w:rsidR="00567EA6">
        <w:t xml:space="preserve">. </w:t>
      </w:r>
      <w:r w:rsidR="000D0D74">
        <w:t xml:space="preserve">See </w:t>
      </w:r>
      <w:r w:rsidR="000D0D74" w:rsidRPr="000D0D74">
        <w:rPr>
          <w:color w:val="0000FF"/>
          <w:u w:val="single"/>
        </w:rPr>
        <w:fldChar w:fldCharType="begin"/>
      </w:r>
      <w:r w:rsidR="000D0D74" w:rsidRPr="000D0D74">
        <w:rPr>
          <w:color w:val="0000FF"/>
          <w:u w:val="single"/>
        </w:rPr>
        <w:instrText xml:space="preserve"> REF _Ref532462409 \h </w:instrText>
      </w:r>
      <w:r w:rsidR="001F198A">
        <w:rPr>
          <w:color w:val="0000FF"/>
          <w:u w:val="single"/>
        </w:rPr>
        <w:instrText xml:space="preserve"> \* MERGEFORMAT </w:instrText>
      </w:r>
      <w:r w:rsidR="000D0D74" w:rsidRPr="000D0D74">
        <w:rPr>
          <w:color w:val="0000FF"/>
          <w:u w:val="single"/>
        </w:rPr>
      </w:r>
      <w:r w:rsidR="000D0D74" w:rsidRPr="000D0D74">
        <w:rPr>
          <w:color w:val="0000FF"/>
          <w:u w:val="single"/>
        </w:rPr>
        <w:fldChar w:fldCharType="separate"/>
      </w:r>
      <w:r w:rsidR="00567CFC" w:rsidRPr="00567CFC">
        <w:rPr>
          <w:color w:val="0000FF"/>
          <w:u w:val="single"/>
        </w:rPr>
        <w:t>Figure 13: Unread List Column</w:t>
      </w:r>
      <w:r w:rsidR="000D0D74" w:rsidRPr="000D0D74">
        <w:rPr>
          <w:color w:val="0000FF"/>
          <w:u w:val="single"/>
        </w:rPr>
        <w:fldChar w:fldCharType="end"/>
      </w:r>
      <w:r w:rsidR="00567EA6" w:rsidRPr="00AB5058">
        <w:t>.</w:t>
      </w:r>
    </w:p>
    <w:p w14:paraId="113AFCD0" w14:textId="54A1A908" w:rsidR="006E61E8" w:rsidRDefault="002142C1" w:rsidP="00FF2AE8">
      <w:pPr>
        <w:pStyle w:val="Caption"/>
        <w:rPr>
          <w:noProof/>
        </w:rPr>
      </w:pPr>
      <w:bookmarkStart w:id="103" w:name="_Toc519857416"/>
      <w:bookmarkStart w:id="104" w:name="_Ref532462409"/>
      <w:bookmarkStart w:id="105" w:name="_Toc526150545"/>
      <w:bookmarkStart w:id="106" w:name="_Toc535233211"/>
      <w:r>
        <w:t xml:space="preserve">Figure </w:t>
      </w:r>
      <w:fldSimple w:instr=" SEQ Figure \* ARABIC ">
        <w:r w:rsidR="00567CFC">
          <w:rPr>
            <w:noProof/>
          </w:rPr>
          <w:t>13</w:t>
        </w:r>
      </w:fldSimple>
      <w:r>
        <w:t xml:space="preserve">: Unread List </w:t>
      </w:r>
      <w:bookmarkEnd w:id="103"/>
      <w:r w:rsidR="005400D8">
        <w:t>Column</w:t>
      </w:r>
      <w:bookmarkEnd w:id="104"/>
      <w:bookmarkEnd w:id="105"/>
      <w:bookmarkEnd w:id="106"/>
    </w:p>
    <w:p w14:paraId="1F016499" w14:textId="77777777" w:rsidR="006F3C82" w:rsidRPr="006F3C82" w:rsidRDefault="006F3C82" w:rsidP="006F3C82">
      <w:pPr>
        <w:pStyle w:val="BodyText"/>
      </w:pPr>
      <w:r>
        <w:rPr>
          <w:noProof/>
        </w:rPr>
        <w:drawing>
          <wp:inline distT="0" distB="0" distL="0" distR="0" wp14:anchorId="69470683" wp14:editId="64D1BCD5">
            <wp:extent cx="5943600" cy="163830"/>
            <wp:effectExtent l="19050" t="19050" r="19050" b="26670"/>
            <wp:docPr id="12" name="Picture 12" descr="Displays a screen capture of the Unread List Menu " title="Unread List Men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3830"/>
                    </a:xfrm>
                    <a:prstGeom prst="rect">
                      <a:avLst/>
                    </a:prstGeom>
                    <a:ln>
                      <a:solidFill>
                        <a:schemeClr val="tx1"/>
                      </a:solidFill>
                    </a:ln>
                  </pic:spPr>
                </pic:pic>
              </a:graphicData>
            </a:graphic>
          </wp:inline>
        </w:drawing>
      </w:r>
    </w:p>
    <w:p w14:paraId="3CC66721" w14:textId="0A2DED0F" w:rsidR="008E3B4D" w:rsidRDefault="008E3B4D" w:rsidP="00FF2AE8">
      <w:pPr>
        <w:pStyle w:val="Caption"/>
      </w:pPr>
      <w:bookmarkStart w:id="107" w:name="_Toc526150532"/>
      <w:bookmarkStart w:id="108" w:name="_Toc535233221"/>
      <w:r>
        <w:t xml:space="preserve">Table </w:t>
      </w:r>
      <w:fldSimple w:instr=" SEQ Table \* ARABIC ">
        <w:r w:rsidR="00567CFC">
          <w:rPr>
            <w:noProof/>
          </w:rPr>
          <w:t>8</w:t>
        </w:r>
      </w:fldSimple>
      <w:r>
        <w:t xml:space="preserve">: Unread List </w:t>
      </w:r>
      <w:r w:rsidR="002142C1">
        <w:t>Explanation</w:t>
      </w:r>
      <w:bookmarkEnd w:id="107"/>
      <w:bookmarkEnd w:id="108"/>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Unread List Menu Explanation"/>
        <w:tblDescription w:val="Provides the title and description of the Unread List Menu "/>
      </w:tblPr>
      <w:tblGrid>
        <w:gridCol w:w="2751"/>
        <w:gridCol w:w="6603"/>
      </w:tblGrid>
      <w:tr w:rsidR="008E3B4D" w14:paraId="14B8EB50" w14:textId="77777777" w:rsidTr="008E3B4D">
        <w:trPr>
          <w:tblHeader/>
        </w:trPr>
        <w:tc>
          <w:tcPr>
            <w:tcW w:w="2808" w:type="dxa"/>
            <w:shd w:val="clear" w:color="auto" w:fill="D9D9D9" w:themeFill="background1" w:themeFillShade="D9"/>
            <w:vAlign w:val="center"/>
          </w:tcPr>
          <w:p w14:paraId="226F315C" w14:textId="77777777" w:rsidR="008E3B4D" w:rsidRDefault="008E3B4D" w:rsidP="005D0F80">
            <w:pPr>
              <w:pStyle w:val="TableHeading"/>
            </w:pPr>
            <w:r>
              <w:t>Title</w:t>
            </w:r>
          </w:p>
        </w:tc>
        <w:tc>
          <w:tcPr>
            <w:tcW w:w="6768" w:type="dxa"/>
            <w:shd w:val="clear" w:color="auto" w:fill="D9D9D9" w:themeFill="background1" w:themeFillShade="D9"/>
            <w:vAlign w:val="center"/>
          </w:tcPr>
          <w:p w14:paraId="1EC55E21" w14:textId="77777777" w:rsidR="008E3B4D" w:rsidRDefault="008E3B4D" w:rsidP="005D0F80">
            <w:pPr>
              <w:pStyle w:val="TableHeading"/>
            </w:pPr>
            <w:r>
              <w:t>Description</w:t>
            </w:r>
          </w:p>
        </w:tc>
      </w:tr>
      <w:tr w:rsidR="008E3B4D" w14:paraId="5D845319" w14:textId="77777777" w:rsidTr="008E3B4D">
        <w:tc>
          <w:tcPr>
            <w:tcW w:w="2808" w:type="dxa"/>
          </w:tcPr>
          <w:p w14:paraId="15280EF1" w14:textId="77777777" w:rsidR="008E3B4D" w:rsidRDefault="008E3B4D" w:rsidP="00EF04FD">
            <w:pPr>
              <w:pStyle w:val="TableText"/>
            </w:pPr>
            <w:r>
              <w:t>Status</w:t>
            </w:r>
          </w:p>
        </w:tc>
        <w:tc>
          <w:tcPr>
            <w:tcW w:w="6768" w:type="dxa"/>
          </w:tcPr>
          <w:p w14:paraId="3CD1F3D7" w14:textId="77777777" w:rsidR="008E3B4D" w:rsidRDefault="008E3B4D" w:rsidP="00EF04FD">
            <w:pPr>
              <w:pStyle w:val="TableText"/>
            </w:pPr>
            <w:r>
              <w:t>The status of the study (Waiting, Unread, Locked, Read).</w:t>
            </w:r>
          </w:p>
        </w:tc>
      </w:tr>
      <w:tr w:rsidR="008E3B4D" w14:paraId="35759883" w14:textId="77777777" w:rsidTr="008E3B4D">
        <w:tc>
          <w:tcPr>
            <w:tcW w:w="2808" w:type="dxa"/>
          </w:tcPr>
          <w:p w14:paraId="3874D7AD" w14:textId="77777777" w:rsidR="008E3B4D" w:rsidRDefault="008E3B4D" w:rsidP="00EF04FD">
            <w:pPr>
              <w:pStyle w:val="TableText"/>
            </w:pPr>
            <w:r>
              <w:t>Urgency</w:t>
            </w:r>
          </w:p>
        </w:tc>
        <w:tc>
          <w:tcPr>
            <w:tcW w:w="6768" w:type="dxa"/>
          </w:tcPr>
          <w:p w14:paraId="7582C968" w14:textId="77777777" w:rsidR="008E3B4D" w:rsidRDefault="008E3B4D" w:rsidP="00EF04FD">
            <w:pPr>
              <w:pStyle w:val="TableText"/>
            </w:pPr>
            <w:r>
              <w:t>The urgency of the study.</w:t>
            </w:r>
          </w:p>
        </w:tc>
      </w:tr>
      <w:tr w:rsidR="008E3B4D" w14:paraId="3FF89FC3" w14:textId="77777777" w:rsidTr="008E3B4D">
        <w:tc>
          <w:tcPr>
            <w:tcW w:w="2808" w:type="dxa"/>
          </w:tcPr>
          <w:p w14:paraId="7B68ABA2" w14:textId="77777777" w:rsidR="008E3B4D" w:rsidRDefault="008E3B4D" w:rsidP="00EF04FD">
            <w:pPr>
              <w:pStyle w:val="TableText"/>
            </w:pPr>
            <w:r>
              <w:t>Reader</w:t>
            </w:r>
          </w:p>
        </w:tc>
        <w:tc>
          <w:tcPr>
            <w:tcW w:w="6768" w:type="dxa"/>
          </w:tcPr>
          <w:p w14:paraId="798D6214" w14:textId="77777777" w:rsidR="008E3B4D" w:rsidRDefault="008E3B4D" w:rsidP="00EF04FD">
            <w:pPr>
              <w:pStyle w:val="TableText"/>
            </w:pPr>
            <w:r>
              <w:t>The initials of the reader (or blank if study is not being read).</w:t>
            </w:r>
          </w:p>
        </w:tc>
      </w:tr>
      <w:tr w:rsidR="008E3B4D" w14:paraId="6F26B5DD" w14:textId="77777777" w:rsidTr="008E3B4D">
        <w:tc>
          <w:tcPr>
            <w:tcW w:w="2808" w:type="dxa"/>
          </w:tcPr>
          <w:p w14:paraId="4015D77A" w14:textId="77777777" w:rsidR="008E3B4D" w:rsidRDefault="008E3B4D" w:rsidP="00EF04FD">
            <w:pPr>
              <w:pStyle w:val="TableText"/>
            </w:pPr>
            <w:proofErr w:type="spellStart"/>
            <w:r>
              <w:t>Acq</w:t>
            </w:r>
            <w:proofErr w:type="spellEnd"/>
            <w:r>
              <w:t xml:space="preserve"> Site</w:t>
            </w:r>
          </w:p>
        </w:tc>
        <w:tc>
          <w:tcPr>
            <w:tcW w:w="6768" w:type="dxa"/>
          </w:tcPr>
          <w:p w14:paraId="20F842C8" w14:textId="77777777" w:rsidR="008E3B4D" w:rsidRDefault="008E3B4D" w:rsidP="00EF04FD">
            <w:pPr>
              <w:pStyle w:val="TableText"/>
            </w:pPr>
            <w:r>
              <w:t>The acquisition site 3 letter abbreviation.</w:t>
            </w:r>
          </w:p>
        </w:tc>
      </w:tr>
      <w:tr w:rsidR="008E3B4D" w14:paraId="6E58D4D8" w14:textId="77777777" w:rsidTr="008E3B4D">
        <w:tc>
          <w:tcPr>
            <w:tcW w:w="2808" w:type="dxa"/>
          </w:tcPr>
          <w:p w14:paraId="3B1BDCDE" w14:textId="77777777" w:rsidR="008E3B4D" w:rsidRDefault="008E3B4D" w:rsidP="00EF04FD">
            <w:pPr>
              <w:pStyle w:val="TableText"/>
            </w:pPr>
            <w:r>
              <w:t>Reading Site</w:t>
            </w:r>
          </w:p>
        </w:tc>
        <w:tc>
          <w:tcPr>
            <w:tcW w:w="6768" w:type="dxa"/>
          </w:tcPr>
          <w:p w14:paraId="36F4F49C" w14:textId="77777777" w:rsidR="008E3B4D" w:rsidRDefault="008E3B4D" w:rsidP="00EF04FD">
            <w:pPr>
              <w:pStyle w:val="TableText"/>
            </w:pPr>
            <w:r>
              <w:t>The reading site 3 letter abbreviation.</w:t>
            </w:r>
          </w:p>
        </w:tc>
      </w:tr>
      <w:tr w:rsidR="008E3B4D" w14:paraId="4C4761DF" w14:textId="77777777" w:rsidTr="008E3B4D">
        <w:tc>
          <w:tcPr>
            <w:tcW w:w="2808" w:type="dxa"/>
          </w:tcPr>
          <w:p w14:paraId="60EA49F1" w14:textId="77777777" w:rsidR="008E3B4D" w:rsidRDefault="008E3B4D" w:rsidP="00EF04FD">
            <w:pPr>
              <w:pStyle w:val="TableText"/>
            </w:pPr>
            <w:proofErr w:type="spellStart"/>
            <w:r>
              <w:t>Acq</w:t>
            </w:r>
            <w:proofErr w:type="spellEnd"/>
            <w:r>
              <w:t xml:space="preserve"> Con #</w:t>
            </w:r>
          </w:p>
        </w:tc>
        <w:tc>
          <w:tcPr>
            <w:tcW w:w="6768" w:type="dxa"/>
          </w:tcPr>
          <w:p w14:paraId="17239CE9" w14:textId="77777777" w:rsidR="008E3B4D" w:rsidRDefault="008E3B4D" w:rsidP="00EF04FD">
            <w:pPr>
              <w:pStyle w:val="TableText"/>
            </w:pPr>
            <w:r>
              <w:t>The acquisition site's consult number.</w:t>
            </w:r>
          </w:p>
        </w:tc>
      </w:tr>
      <w:tr w:rsidR="008E3B4D" w14:paraId="2686367C" w14:textId="77777777" w:rsidTr="008E3B4D">
        <w:tc>
          <w:tcPr>
            <w:tcW w:w="2808" w:type="dxa"/>
          </w:tcPr>
          <w:p w14:paraId="69828FEF" w14:textId="77777777" w:rsidR="008E3B4D" w:rsidRDefault="008E3B4D" w:rsidP="00EF04FD">
            <w:pPr>
              <w:pStyle w:val="TableText"/>
            </w:pPr>
            <w:r>
              <w:t>IFC #</w:t>
            </w:r>
          </w:p>
        </w:tc>
        <w:tc>
          <w:tcPr>
            <w:tcW w:w="6768" w:type="dxa"/>
          </w:tcPr>
          <w:p w14:paraId="50D8C18E" w14:textId="77777777" w:rsidR="008E3B4D" w:rsidRDefault="008E3B4D" w:rsidP="00EF04FD">
            <w:pPr>
              <w:pStyle w:val="TableText"/>
            </w:pPr>
            <w:r>
              <w:t>The inter-facility consult number.</w:t>
            </w:r>
          </w:p>
        </w:tc>
      </w:tr>
      <w:tr w:rsidR="008E3B4D" w14:paraId="29CF663D" w14:textId="77777777" w:rsidTr="008E3B4D">
        <w:tc>
          <w:tcPr>
            <w:tcW w:w="2808" w:type="dxa"/>
          </w:tcPr>
          <w:p w14:paraId="05E4FAFB" w14:textId="77777777" w:rsidR="008E3B4D" w:rsidRDefault="008E3B4D" w:rsidP="00EF04FD">
            <w:pPr>
              <w:pStyle w:val="TableText"/>
            </w:pPr>
            <w:r>
              <w:t>Patient</w:t>
            </w:r>
          </w:p>
        </w:tc>
        <w:tc>
          <w:tcPr>
            <w:tcW w:w="6768" w:type="dxa"/>
          </w:tcPr>
          <w:p w14:paraId="3C7D310C" w14:textId="77777777" w:rsidR="008E3B4D" w:rsidRDefault="008E3B4D" w:rsidP="00EF04FD">
            <w:pPr>
              <w:pStyle w:val="TableText"/>
            </w:pPr>
            <w:r>
              <w:t>The name of the patient.</w:t>
            </w:r>
          </w:p>
        </w:tc>
      </w:tr>
      <w:tr w:rsidR="008E3B4D" w14:paraId="55B12084" w14:textId="77777777" w:rsidTr="008E3B4D">
        <w:tc>
          <w:tcPr>
            <w:tcW w:w="2808" w:type="dxa"/>
          </w:tcPr>
          <w:p w14:paraId="1491F393" w14:textId="77777777" w:rsidR="008E3B4D" w:rsidRDefault="008E3B4D" w:rsidP="00EF04FD">
            <w:pPr>
              <w:pStyle w:val="TableText"/>
            </w:pPr>
            <w:r>
              <w:t>Last Image</w:t>
            </w:r>
          </w:p>
        </w:tc>
        <w:tc>
          <w:tcPr>
            <w:tcW w:w="6768" w:type="dxa"/>
          </w:tcPr>
          <w:p w14:paraId="3E3A17D5" w14:textId="77777777" w:rsidR="008E3B4D" w:rsidRDefault="008E3B4D" w:rsidP="00EF04FD">
            <w:pPr>
              <w:pStyle w:val="TableText"/>
            </w:pPr>
            <w:r>
              <w:t>The date the last image was captured for the study.</w:t>
            </w:r>
          </w:p>
        </w:tc>
      </w:tr>
      <w:tr w:rsidR="008E3B4D" w14:paraId="1F27DD82" w14:textId="77777777" w:rsidTr="008E3B4D">
        <w:tc>
          <w:tcPr>
            <w:tcW w:w="2808" w:type="dxa"/>
          </w:tcPr>
          <w:p w14:paraId="07395581" w14:textId="77777777" w:rsidR="008E3B4D" w:rsidRDefault="008E3B4D" w:rsidP="00EF04FD">
            <w:pPr>
              <w:pStyle w:val="TableText"/>
            </w:pPr>
            <w:r>
              <w:t># Images</w:t>
            </w:r>
          </w:p>
        </w:tc>
        <w:tc>
          <w:tcPr>
            <w:tcW w:w="6768" w:type="dxa"/>
          </w:tcPr>
          <w:p w14:paraId="3D91D868" w14:textId="77777777" w:rsidR="008E3B4D" w:rsidRDefault="008E3B4D" w:rsidP="00EF04FD">
            <w:pPr>
              <w:pStyle w:val="TableText"/>
            </w:pPr>
            <w:r>
              <w:t>The number of images captured for this study.</w:t>
            </w:r>
          </w:p>
        </w:tc>
      </w:tr>
    </w:tbl>
    <w:p w14:paraId="576981E4" w14:textId="1F059DCC" w:rsidR="00FF7572" w:rsidRDefault="00FF7572" w:rsidP="0092176F">
      <w:pPr>
        <w:pStyle w:val="Heading2"/>
      </w:pPr>
      <w:bookmarkStart w:id="109" w:name="_Toc526150523"/>
      <w:bookmarkStart w:id="110" w:name="_Toc535233239"/>
      <w:r w:rsidRPr="0092176F">
        <w:lastRenderedPageBreak/>
        <w:t>Read</w:t>
      </w:r>
      <w:r>
        <w:t xml:space="preserve"> List</w:t>
      </w:r>
      <w:bookmarkEnd w:id="109"/>
      <w:bookmarkEnd w:id="110"/>
    </w:p>
    <w:p w14:paraId="3DB7AE55" w14:textId="5BFA01A2" w:rsidR="0053291C" w:rsidRPr="007F6E37" w:rsidRDefault="000C11E4" w:rsidP="00567EA6">
      <w:pPr>
        <w:pStyle w:val="BodyText"/>
        <w:rPr>
          <w:color w:val="0000FF"/>
          <w:u w:val="single"/>
        </w:rPr>
      </w:pPr>
      <w:r>
        <w:t>The Read List contains studies which have been resulted or cancelled.</w:t>
      </w:r>
      <w:r w:rsidR="001A533C">
        <w:t xml:space="preserve"> </w:t>
      </w:r>
      <w:r w:rsidR="00567EA6">
        <w:t xml:space="preserve">This list </w:t>
      </w:r>
      <w:r>
        <w:t>contains studies for the last seven days.</w:t>
      </w:r>
      <w:r w:rsidR="001A533C">
        <w:t xml:space="preserve"> </w:t>
      </w:r>
      <w:r w:rsidR="00567EA6">
        <w:t>This value is the default, but</w:t>
      </w:r>
      <w:r>
        <w:t xml:space="preserve"> </w:t>
      </w:r>
      <w:r w:rsidR="00567EA6">
        <w:t>can be changed to view days that exceed seven days</w:t>
      </w:r>
      <w:r>
        <w:t>.</w:t>
      </w:r>
      <w:r w:rsidR="001A533C">
        <w:t xml:space="preserve"> </w:t>
      </w:r>
      <w:r>
        <w:t>Users can use the View button to select the study on the Read List and view the study information and images.</w:t>
      </w:r>
      <w:r w:rsidR="001A533C">
        <w:t xml:space="preserve"> </w:t>
      </w:r>
      <w:r>
        <w:t>The Read List contains the following columns</w:t>
      </w:r>
      <w:r w:rsidR="00567EA6">
        <w:t xml:space="preserve">. See </w:t>
      </w:r>
      <w:bookmarkStart w:id="111" w:name="_Toc519857417"/>
      <w:r w:rsidR="00567EA6" w:rsidRPr="007F6E37">
        <w:rPr>
          <w:color w:val="0000FF"/>
          <w:u w:val="single"/>
        </w:rPr>
        <w:fldChar w:fldCharType="begin"/>
      </w:r>
      <w:r w:rsidR="00567EA6" w:rsidRPr="007F6E37">
        <w:rPr>
          <w:color w:val="0000FF"/>
          <w:u w:val="single"/>
        </w:rPr>
        <w:instrText xml:space="preserve"> REF _Ref532462478 \h </w:instrText>
      </w:r>
      <w:r w:rsidR="007F6E37" w:rsidRPr="007F6E37">
        <w:rPr>
          <w:color w:val="0000FF"/>
          <w:u w:val="single"/>
        </w:rPr>
        <w:instrText xml:space="preserve"> \* MERGEFORMAT </w:instrText>
      </w:r>
      <w:r w:rsidR="00567EA6" w:rsidRPr="007F6E37">
        <w:rPr>
          <w:color w:val="0000FF"/>
          <w:u w:val="single"/>
        </w:rPr>
      </w:r>
      <w:r w:rsidR="00567EA6" w:rsidRPr="007F6E37">
        <w:rPr>
          <w:color w:val="0000FF"/>
          <w:u w:val="single"/>
        </w:rPr>
        <w:fldChar w:fldCharType="separate"/>
      </w:r>
      <w:r w:rsidR="00567CFC" w:rsidRPr="00567CFC">
        <w:rPr>
          <w:color w:val="0000FF"/>
          <w:u w:val="single"/>
        </w:rPr>
        <w:t xml:space="preserve">Figure </w:t>
      </w:r>
      <w:r w:rsidR="00567CFC" w:rsidRPr="00567CFC">
        <w:rPr>
          <w:noProof/>
          <w:color w:val="0000FF"/>
          <w:u w:val="single"/>
        </w:rPr>
        <w:t>14</w:t>
      </w:r>
      <w:r w:rsidR="00567CFC" w:rsidRPr="00567CFC">
        <w:rPr>
          <w:color w:val="0000FF"/>
          <w:u w:val="single"/>
        </w:rPr>
        <w:t>: Read List Days Column</w:t>
      </w:r>
      <w:r w:rsidR="00567EA6" w:rsidRPr="007F6E37">
        <w:rPr>
          <w:color w:val="0000FF"/>
          <w:u w:val="single"/>
        </w:rPr>
        <w:fldChar w:fldCharType="end"/>
      </w:r>
      <w:r w:rsidR="00567EA6" w:rsidRPr="007F6E37">
        <w:rPr>
          <w:color w:val="0000FF"/>
          <w:u w:val="single"/>
        </w:rPr>
        <w:t>.</w:t>
      </w:r>
    </w:p>
    <w:p w14:paraId="4AA7CDB1" w14:textId="4D3E6265" w:rsidR="00FF7572" w:rsidRDefault="002142C1" w:rsidP="00FF2AE8">
      <w:pPr>
        <w:pStyle w:val="Caption"/>
        <w:rPr>
          <w:noProof/>
        </w:rPr>
      </w:pPr>
      <w:bookmarkStart w:id="112" w:name="_Ref532462478"/>
      <w:bookmarkStart w:id="113" w:name="_Toc526150546"/>
      <w:bookmarkStart w:id="114" w:name="_Toc535233212"/>
      <w:r>
        <w:t xml:space="preserve">Figure </w:t>
      </w:r>
      <w:fldSimple w:instr=" SEQ Figure \* ARABIC ">
        <w:r w:rsidR="00567CFC">
          <w:rPr>
            <w:noProof/>
          </w:rPr>
          <w:t>14</w:t>
        </w:r>
      </w:fldSimple>
      <w:r>
        <w:t xml:space="preserve">: Read List Days </w:t>
      </w:r>
      <w:bookmarkEnd w:id="111"/>
      <w:r w:rsidR="005400D8">
        <w:t>Column</w:t>
      </w:r>
      <w:bookmarkEnd w:id="112"/>
      <w:bookmarkEnd w:id="113"/>
      <w:bookmarkEnd w:id="114"/>
    </w:p>
    <w:p w14:paraId="228ADED6" w14:textId="77777777" w:rsidR="000C11E4" w:rsidRPr="000C11E4" w:rsidRDefault="000C11E4" w:rsidP="000C11E4">
      <w:pPr>
        <w:pStyle w:val="BodyText"/>
      </w:pPr>
      <w:r>
        <w:rPr>
          <w:noProof/>
        </w:rPr>
        <w:drawing>
          <wp:inline distT="0" distB="0" distL="0" distR="0" wp14:anchorId="5D463123" wp14:editId="68D7EBEC">
            <wp:extent cx="5943600" cy="160020"/>
            <wp:effectExtent l="19050" t="19050" r="19050" b="11430"/>
            <wp:docPr id="14" name="Picture 14" descr="Displays a screen capture of the Read List Days Menu " title="Read List Days Men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60020"/>
                    </a:xfrm>
                    <a:prstGeom prst="rect">
                      <a:avLst/>
                    </a:prstGeom>
                    <a:ln>
                      <a:solidFill>
                        <a:schemeClr val="tx1"/>
                      </a:solidFill>
                    </a:ln>
                  </pic:spPr>
                </pic:pic>
              </a:graphicData>
            </a:graphic>
          </wp:inline>
        </w:drawing>
      </w:r>
    </w:p>
    <w:p w14:paraId="69EC0DD4" w14:textId="4C2FE9F4" w:rsidR="000C11E4" w:rsidRDefault="000C11E4" w:rsidP="00FF2AE8">
      <w:pPr>
        <w:pStyle w:val="Caption"/>
      </w:pPr>
      <w:bookmarkStart w:id="115" w:name="_Toc526150533"/>
      <w:bookmarkStart w:id="116" w:name="_Toc535233222"/>
      <w:r>
        <w:t xml:space="preserve">Table </w:t>
      </w:r>
      <w:fldSimple w:instr=" SEQ Table \* ARABIC ">
        <w:r w:rsidR="00567CFC">
          <w:rPr>
            <w:noProof/>
          </w:rPr>
          <w:t>9</w:t>
        </w:r>
      </w:fldSimple>
      <w:r>
        <w:t>: Read List Explanation</w:t>
      </w:r>
      <w:bookmarkEnd w:id="115"/>
      <w:bookmarkEnd w:id="116"/>
      <w:r>
        <w:t xml:space="preserve"> </w:t>
      </w: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Read List Days Menu Explanation"/>
        <w:tblDescription w:val="Provides the title and description of the Read List Days Menu Options"/>
      </w:tblPr>
      <w:tblGrid>
        <w:gridCol w:w="2792"/>
        <w:gridCol w:w="6562"/>
      </w:tblGrid>
      <w:tr w:rsidR="000C11E4" w14:paraId="0831483A" w14:textId="77777777" w:rsidTr="00260FA4">
        <w:trPr>
          <w:tblHeader/>
        </w:trPr>
        <w:tc>
          <w:tcPr>
            <w:tcW w:w="2792" w:type="dxa"/>
            <w:shd w:val="clear" w:color="auto" w:fill="D9D9D9" w:themeFill="background1" w:themeFillShade="D9"/>
            <w:vAlign w:val="center"/>
          </w:tcPr>
          <w:p w14:paraId="1FDB68B7" w14:textId="77777777" w:rsidR="000C11E4" w:rsidRDefault="000C11E4" w:rsidP="005D0F80">
            <w:pPr>
              <w:pStyle w:val="TableHeading"/>
            </w:pPr>
            <w:r>
              <w:t>Title</w:t>
            </w:r>
          </w:p>
        </w:tc>
        <w:tc>
          <w:tcPr>
            <w:tcW w:w="6562" w:type="dxa"/>
            <w:shd w:val="clear" w:color="auto" w:fill="D9D9D9" w:themeFill="background1" w:themeFillShade="D9"/>
            <w:vAlign w:val="center"/>
          </w:tcPr>
          <w:p w14:paraId="3F4D0122" w14:textId="77777777" w:rsidR="000C11E4" w:rsidRDefault="000C11E4" w:rsidP="005D0F80">
            <w:pPr>
              <w:pStyle w:val="TableHeading"/>
            </w:pPr>
            <w:r>
              <w:t>Description</w:t>
            </w:r>
          </w:p>
        </w:tc>
      </w:tr>
      <w:tr w:rsidR="00567EA6" w14:paraId="64D15044" w14:textId="77777777" w:rsidTr="00260FA4">
        <w:trPr>
          <w:tblHeader/>
        </w:trPr>
        <w:tc>
          <w:tcPr>
            <w:tcW w:w="2792" w:type="dxa"/>
            <w:shd w:val="clear" w:color="auto" w:fill="auto"/>
          </w:tcPr>
          <w:p w14:paraId="3E061F20" w14:textId="2FAF7CA9" w:rsidR="00567EA6" w:rsidRPr="00260FA4" w:rsidRDefault="00567EA6" w:rsidP="00260FA4">
            <w:pPr>
              <w:pStyle w:val="TableHeading"/>
              <w:rPr>
                <w:b w:val="0"/>
              </w:rPr>
            </w:pPr>
            <w:r w:rsidRPr="00260FA4">
              <w:rPr>
                <w:b w:val="0"/>
              </w:rPr>
              <w:t>Status</w:t>
            </w:r>
          </w:p>
        </w:tc>
        <w:tc>
          <w:tcPr>
            <w:tcW w:w="6562" w:type="dxa"/>
            <w:shd w:val="clear" w:color="auto" w:fill="auto"/>
          </w:tcPr>
          <w:p w14:paraId="0BE4D523" w14:textId="7A4E1EC8" w:rsidR="00567EA6" w:rsidRPr="00567EA6" w:rsidRDefault="00567EA6" w:rsidP="00567EA6">
            <w:pPr>
              <w:pStyle w:val="TableHeading"/>
              <w:rPr>
                <w:b w:val="0"/>
              </w:rPr>
            </w:pPr>
            <w:r w:rsidRPr="00567EA6">
              <w:rPr>
                <w:b w:val="0"/>
              </w:rPr>
              <w:t>The status of the study (Waiting, Unread, Locked, Read).</w:t>
            </w:r>
          </w:p>
        </w:tc>
      </w:tr>
      <w:tr w:rsidR="00567EA6" w14:paraId="5AE10FC8" w14:textId="77777777" w:rsidTr="00364F85">
        <w:trPr>
          <w:tblHeader/>
        </w:trPr>
        <w:tc>
          <w:tcPr>
            <w:tcW w:w="2792" w:type="dxa"/>
            <w:shd w:val="clear" w:color="auto" w:fill="auto"/>
          </w:tcPr>
          <w:p w14:paraId="46A78211" w14:textId="07273FF4" w:rsidR="00567EA6" w:rsidRPr="00567EA6" w:rsidRDefault="00567EA6" w:rsidP="00567EA6">
            <w:pPr>
              <w:pStyle w:val="TableHeading"/>
              <w:rPr>
                <w:b w:val="0"/>
              </w:rPr>
            </w:pPr>
            <w:r w:rsidRPr="00567EA6">
              <w:rPr>
                <w:b w:val="0"/>
              </w:rPr>
              <w:t>Urgency</w:t>
            </w:r>
          </w:p>
        </w:tc>
        <w:tc>
          <w:tcPr>
            <w:tcW w:w="6562" w:type="dxa"/>
            <w:shd w:val="clear" w:color="auto" w:fill="auto"/>
          </w:tcPr>
          <w:p w14:paraId="23359D52" w14:textId="07CD3462" w:rsidR="00567EA6" w:rsidRPr="00567EA6" w:rsidRDefault="00567EA6" w:rsidP="00567EA6">
            <w:pPr>
              <w:pStyle w:val="TableHeading"/>
              <w:rPr>
                <w:b w:val="0"/>
              </w:rPr>
            </w:pPr>
            <w:r w:rsidRPr="00567EA6">
              <w:rPr>
                <w:b w:val="0"/>
              </w:rPr>
              <w:t>The urgency of the study.</w:t>
            </w:r>
          </w:p>
        </w:tc>
      </w:tr>
      <w:tr w:rsidR="00567EA6" w14:paraId="021E5618" w14:textId="77777777" w:rsidTr="00364F85">
        <w:trPr>
          <w:tblHeader/>
        </w:trPr>
        <w:tc>
          <w:tcPr>
            <w:tcW w:w="2792" w:type="dxa"/>
            <w:shd w:val="clear" w:color="auto" w:fill="auto"/>
          </w:tcPr>
          <w:p w14:paraId="313BE314" w14:textId="60D97F67" w:rsidR="00567EA6" w:rsidRPr="00567EA6" w:rsidRDefault="00567EA6" w:rsidP="00567EA6">
            <w:pPr>
              <w:pStyle w:val="TableHeading"/>
              <w:rPr>
                <w:b w:val="0"/>
              </w:rPr>
            </w:pPr>
            <w:r w:rsidRPr="00567EA6">
              <w:rPr>
                <w:b w:val="0"/>
              </w:rPr>
              <w:t>Reader</w:t>
            </w:r>
          </w:p>
        </w:tc>
        <w:tc>
          <w:tcPr>
            <w:tcW w:w="6562" w:type="dxa"/>
            <w:shd w:val="clear" w:color="auto" w:fill="auto"/>
          </w:tcPr>
          <w:p w14:paraId="61833893" w14:textId="12F98477" w:rsidR="00567EA6" w:rsidRPr="00567EA6" w:rsidRDefault="00567EA6" w:rsidP="00567EA6">
            <w:pPr>
              <w:pStyle w:val="TableHeading"/>
              <w:rPr>
                <w:b w:val="0"/>
              </w:rPr>
            </w:pPr>
            <w:r w:rsidRPr="00567EA6">
              <w:rPr>
                <w:b w:val="0"/>
              </w:rPr>
              <w:t>The initials of the reader (or blank if study is not being read).</w:t>
            </w:r>
          </w:p>
        </w:tc>
      </w:tr>
      <w:tr w:rsidR="00567EA6" w14:paraId="3C8A572B" w14:textId="77777777" w:rsidTr="00364F85">
        <w:trPr>
          <w:tblHeader/>
        </w:trPr>
        <w:tc>
          <w:tcPr>
            <w:tcW w:w="2792" w:type="dxa"/>
            <w:shd w:val="clear" w:color="auto" w:fill="auto"/>
          </w:tcPr>
          <w:p w14:paraId="4BC016D1" w14:textId="223EE8DC" w:rsidR="00567EA6" w:rsidRPr="00567EA6" w:rsidRDefault="00567EA6" w:rsidP="00567EA6">
            <w:pPr>
              <w:pStyle w:val="TableHeading"/>
              <w:rPr>
                <w:b w:val="0"/>
              </w:rPr>
            </w:pPr>
            <w:proofErr w:type="spellStart"/>
            <w:r w:rsidRPr="00567EA6">
              <w:rPr>
                <w:b w:val="0"/>
              </w:rPr>
              <w:t>Acq</w:t>
            </w:r>
            <w:proofErr w:type="spellEnd"/>
            <w:r w:rsidRPr="00567EA6">
              <w:rPr>
                <w:b w:val="0"/>
              </w:rPr>
              <w:t xml:space="preserve"> Site</w:t>
            </w:r>
          </w:p>
        </w:tc>
        <w:tc>
          <w:tcPr>
            <w:tcW w:w="6562" w:type="dxa"/>
            <w:shd w:val="clear" w:color="auto" w:fill="auto"/>
          </w:tcPr>
          <w:p w14:paraId="23382905" w14:textId="62780A66" w:rsidR="00567EA6" w:rsidRPr="00567EA6" w:rsidRDefault="00567EA6" w:rsidP="00567EA6">
            <w:pPr>
              <w:pStyle w:val="TableHeading"/>
              <w:rPr>
                <w:b w:val="0"/>
              </w:rPr>
            </w:pPr>
            <w:r w:rsidRPr="00567EA6">
              <w:rPr>
                <w:b w:val="0"/>
              </w:rPr>
              <w:t>The acquisition site 3 letter abbreviation.</w:t>
            </w:r>
          </w:p>
        </w:tc>
      </w:tr>
      <w:tr w:rsidR="00567EA6" w14:paraId="451D6EB6" w14:textId="77777777" w:rsidTr="00364F85">
        <w:trPr>
          <w:tblHeader/>
        </w:trPr>
        <w:tc>
          <w:tcPr>
            <w:tcW w:w="2792" w:type="dxa"/>
            <w:shd w:val="clear" w:color="auto" w:fill="auto"/>
          </w:tcPr>
          <w:p w14:paraId="5242DAD7" w14:textId="152D1CA1" w:rsidR="00567EA6" w:rsidRPr="00567EA6" w:rsidRDefault="00567EA6" w:rsidP="00567EA6">
            <w:pPr>
              <w:pStyle w:val="TableHeading"/>
              <w:rPr>
                <w:b w:val="0"/>
              </w:rPr>
            </w:pPr>
            <w:r w:rsidRPr="00567EA6">
              <w:rPr>
                <w:b w:val="0"/>
              </w:rPr>
              <w:t>Reading Site</w:t>
            </w:r>
          </w:p>
        </w:tc>
        <w:tc>
          <w:tcPr>
            <w:tcW w:w="6562" w:type="dxa"/>
            <w:shd w:val="clear" w:color="auto" w:fill="auto"/>
          </w:tcPr>
          <w:p w14:paraId="69D25540" w14:textId="7EAFFE2A" w:rsidR="00567EA6" w:rsidRPr="00567EA6" w:rsidRDefault="00567EA6" w:rsidP="00567EA6">
            <w:pPr>
              <w:pStyle w:val="TableHeading"/>
              <w:rPr>
                <w:b w:val="0"/>
              </w:rPr>
            </w:pPr>
            <w:r w:rsidRPr="00567EA6">
              <w:rPr>
                <w:b w:val="0"/>
              </w:rPr>
              <w:t>The reading site 3 letter abbreviation.</w:t>
            </w:r>
          </w:p>
        </w:tc>
      </w:tr>
      <w:tr w:rsidR="00567EA6" w14:paraId="5429AB53" w14:textId="77777777" w:rsidTr="00364F85">
        <w:trPr>
          <w:tblHeader/>
        </w:trPr>
        <w:tc>
          <w:tcPr>
            <w:tcW w:w="2792" w:type="dxa"/>
            <w:shd w:val="clear" w:color="auto" w:fill="auto"/>
          </w:tcPr>
          <w:p w14:paraId="0D096E4E" w14:textId="5D9E6265" w:rsidR="00567EA6" w:rsidRPr="00567EA6" w:rsidRDefault="00567EA6" w:rsidP="00567EA6">
            <w:pPr>
              <w:pStyle w:val="TableHeading"/>
              <w:rPr>
                <w:b w:val="0"/>
              </w:rPr>
            </w:pPr>
            <w:proofErr w:type="spellStart"/>
            <w:r w:rsidRPr="00567EA6">
              <w:rPr>
                <w:b w:val="0"/>
              </w:rPr>
              <w:t>Acq</w:t>
            </w:r>
            <w:proofErr w:type="spellEnd"/>
            <w:r w:rsidRPr="00567EA6">
              <w:rPr>
                <w:b w:val="0"/>
              </w:rPr>
              <w:t xml:space="preserve"> Con #</w:t>
            </w:r>
          </w:p>
        </w:tc>
        <w:tc>
          <w:tcPr>
            <w:tcW w:w="6562" w:type="dxa"/>
            <w:shd w:val="clear" w:color="auto" w:fill="auto"/>
          </w:tcPr>
          <w:p w14:paraId="3DD94B47" w14:textId="2031B554" w:rsidR="00567EA6" w:rsidRPr="00567EA6" w:rsidRDefault="00567EA6" w:rsidP="00567EA6">
            <w:pPr>
              <w:pStyle w:val="TableHeading"/>
              <w:rPr>
                <w:b w:val="0"/>
              </w:rPr>
            </w:pPr>
            <w:r w:rsidRPr="00567EA6">
              <w:rPr>
                <w:b w:val="0"/>
              </w:rPr>
              <w:t>The acquisition site's consult number.</w:t>
            </w:r>
          </w:p>
        </w:tc>
      </w:tr>
      <w:tr w:rsidR="00567EA6" w14:paraId="2A6D9B9C" w14:textId="77777777" w:rsidTr="00364F85">
        <w:trPr>
          <w:tblHeader/>
        </w:trPr>
        <w:tc>
          <w:tcPr>
            <w:tcW w:w="2792" w:type="dxa"/>
            <w:shd w:val="clear" w:color="auto" w:fill="auto"/>
          </w:tcPr>
          <w:p w14:paraId="725C2F97" w14:textId="49F77AC0" w:rsidR="00567EA6" w:rsidRPr="00567EA6" w:rsidRDefault="00567EA6" w:rsidP="00567EA6">
            <w:pPr>
              <w:pStyle w:val="TableHeading"/>
              <w:rPr>
                <w:b w:val="0"/>
              </w:rPr>
            </w:pPr>
            <w:r w:rsidRPr="00567EA6">
              <w:rPr>
                <w:b w:val="0"/>
              </w:rPr>
              <w:t>IFC #</w:t>
            </w:r>
          </w:p>
        </w:tc>
        <w:tc>
          <w:tcPr>
            <w:tcW w:w="6562" w:type="dxa"/>
            <w:shd w:val="clear" w:color="auto" w:fill="auto"/>
          </w:tcPr>
          <w:p w14:paraId="559AB063" w14:textId="362CF1BD" w:rsidR="00567EA6" w:rsidRPr="00567EA6" w:rsidRDefault="00567EA6" w:rsidP="00567EA6">
            <w:pPr>
              <w:pStyle w:val="TableHeading"/>
              <w:rPr>
                <w:b w:val="0"/>
              </w:rPr>
            </w:pPr>
            <w:r w:rsidRPr="00567EA6">
              <w:rPr>
                <w:b w:val="0"/>
              </w:rPr>
              <w:t>The inter-facility consult number.</w:t>
            </w:r>
          </w:p>
        </w:tc>
      </w:tr>
      <w:tr w:rsidR="00567EA6" w14:paraId="11177181" w14:textId="77777777" w:rsidTr="00364F85">
        <w:trPr>
          <w:tblHeader/>
        </w:trPr>
        <w:tc>
          <w:tcPr>
            <w:tcW w:w="2792" w:type="dxa"/>
            <w:shd w:val="clear" w:color="auto" w:fill="auto"/>
          </w:tcPr>
          <w:p w14:paraId="3BD98C08" w14:textId="4B6A2081" w:rsidR="00567EA6" w:rsidRPr="00567EA6" w:rsidRDefault="00567EA6" w:rsidP="00567EA6">
            <w:pPr>
              <w:pStyle w:val="TableHeading"/>
              <w:rPr>
                <w:b w:val="0"/>
              </w:rPr>
            </w:pPr>
            <w:r w:rsidRPr="00567EA6">
              <w:rPr>
                <w:b w:val="0"/>
              </w:rPr>
              <w:t>Patient</w:t>
            </w:r>
          </w:p>
        </w:tc>
        <w:tc>
          <w:tcPr>
            <w:tcW w:w="6562" w:type="dxa"/>
            <w:shd w:val="clear" w:color="auto" w:fill="auto"/>
          </w:tcPr>
          <w:p w14:paraId="23DDDA96" w14:textId="416DC902" w:rsidR="00567EA6" w:rsidRPr="00567EA6" w:rsidRDefault="00567EA6" w:rsidP="00567EA6">
            <w:pPr>
              <w:pStyle w:val="TableHeading"/>
              <w:rPr>
                <w:b w:val="0"/>
              </w:rPr>
            </w:pPr>
            <w:r w:rsidRPr="00567EA6">
              <w:rPr>
                <w:b w:val="0"/>
              </w:rPr>
              <w:t>The name of the patient.</w:t>
            </w:r>
          </w:p>
        </w:tc>
      </w:tr>
      <w:tr w:rsidR="00567EA6" w14:paraId="47CCA4C1" w14:textId="77777777" w:rsidTr="00364F85">
        <w:trPr>
          <w:tblHeader/>
        </w:trPr>
        <w:tc>
          <w:tcPr>
            <w:tcW w:w="2792" w:type="dxa"/>
            <w:shd w:val="clear" w:color="auto" w:fill="auto"/>
          </w:tcPr>
          <w:p w14:paraId="3A8315B5" w14:textId="10D96C17" w:rsidR="00567EA6" w:rsidRPr="00567EA6" w:rsidRDefault="00567EA6" w:rsidP="00567EA6">
            <w:pPr>
              <w:pStyle w:val="TableHeading"/>
              <w:rPr>
                <w:b w:val="0"/>
              </w:rPr>
            </w:pPr>
            <w:r w:rsidRPr="00567EA6">
              <w:rPr>
                <w:b w:val="0"/>
              </w:rPr>
              <w:t>Last Image</w:t>
            </w:r>
          </w:p>
        </w:tc>
        <w:tc>
          <w:tcPr>
            <w:tcW w:w="6562" w:type="dxa"/>
            <w:shd w:val="clear" w:color="auto" w:fill="auto"/>
          </w:tcPr>
          <w:p w14:paraId="51E48B9B" w14:textId="00145805" w:rsidR="00567EA6" w:rsidRPr="00567EA6" w:rsidRDefault="00567EA6" w:rsidP="00567EA6">
            <w:pPr>
              <w:pStyle w:val="TableHeading"/>
              <w:rPr>
                <w:b w:val="0"/>
              </w:rPr>
            </w:pPr>
            <w:r w:rsidRPr="00567EA6">
              <w:rPr>
                <w:b w:val="0"/>
              </w:rPr>
              <w:t>The date the last image was captured for the study.</w:t>
            </w:r>
          </w:p>
        </w:tc>
      </w:tr>
      <w:tr w:rsidR="00567EA6" w14:paraId="5593FE8D" w14:textId="77777777" w:rsidTr="00364F85">
        <w:trPr>
          <w:tblHeader/>
        </w:trPr>
        <w:tc>
          <w:tcPr>
            <w:tcW w:w="2792" w:type="dxa"/>
            <w:shd w:val="clear" w:color="auto" w:fill="auto"/>
          </w:tcPr>
          <w:p w14:paraId="31838FD6" w14:textId="299956B8" w:rsidR="00567EA6" w:rsidRPr="00567EA6" w:rsidRDefault="00567EA6" w:rsidP="00567EA6">
            <w:pPr>
              <w:pStyle w:val="TableHeading"/>
              <w:rPr>
                <w:b w:val="0"/>
              </w:rPr>
            </w:pPr>
            <w:r w:rsidRPr="00567EA6">
              <w:rPr>
                <w:b w:val="0"/>
              </w:rPr>
              <w:t># Images</w:t>
            </w:r>
          </w:p>
        </w:tc>
        <w:tc>
          <w:tcPr>
            <w:tcW w:w="6562" w:type="dxa"/>
            <w:shd w:val="clear" w:color="auto" w:fill="auto"/>
          </w:tcPr>
          <w:p w14:paraId="1F31D3B8" w14:textId="7AA08F1B" w:rsidR="00567EA6" w:rsidRPr="00567EA6" w:rsidRDefault="00567EA6" w:rsidP="00567EA6">
            <w:pPr>
              <w:pStyle w:val="TableHeading"/>
              <w:rPr>
                <w:b w:val="0"/>
              </w:rPr>
            </w:pPr>
            <w:r w:rsidRPr="00567EA6">
              <w:rPr>
                <w:b w:val="0"/>
              </w:rPr>
              <w:t>The number of images captured for this study.</w:t>
            </w:r>
          </w:p>
        </w:tc>
      </w:tr>
      <w:tr w:rsidR="00567EA6" w14:paraId="07ADAFA7" w14:textId="77777777" w:rsidTr="00364F85">
        <w:trPr>
          <w:tblHeader/>
        </w:trPr>
        <w:tc>
          <w:tcPr>
            <w:tcW w:w="2792" w:type="dxa"/>
            <w:shd w:val="clear" w:color="auto" w:fill="auto"/>
          </w:tcPr>
          <w:p w14:paraId="4759BFF1" w14:textId="2979D27C" w:rsidR="00567EA6" w:rsidRPr="00567EA6" w:rsidRDefault="00567EA6" w:rsidP="00567EA6">
            <w:pPr>
              <w:pStyle w:val="TableHeading"/>
              <w:rPr>
                <w:b w:val="0"/>
              </w:rPr>
            </w:pPr>
            <w:r>
              <w:rPr>
                <w:b w:val="0"/>
              </w:rPr>
              <w:t>Completed Date</w:t>
            </w:r>
          </w:p>
        </w:tc>
        <w:tc>
          <w:tcPr>
            <w:tcW w:w="6562" w:type="dxa"/>
            <w:shd w:val="clear" w:color="auto" w:fill="auto"/>
          </w:tcPr>
          <w:p w14:paraId="59255153" w14:textId="6F09D783" w:rsidR="00567EA6" w:rsidRPr="00567EA6" w:rsidRDefault="00567EA6" w:rsidP="00567EA6">
            <w:pPr>
              <w:pStyle w:val="TableHeading"/>
              <w:rPr>
                <w:b w:val="0"/>
              </w:rPr>
            </w:pPr>
            <w:r>
              <w:rPr>
                <w:b w:val="0"/>
              </w:rPr>
              <w:t>The date of completion.</w:t>
            </w:r>
          </w:p>
        </w:tc>
      </w:tr>
    </w:tbl>
    <w:p w14:paraId="63ABECB3" w14:textId="402D49C6" w:rsidR="00FF7572" w:rsidRDefault="008038C0" w:rsidP="00285021">
      <w:pPr>
        <w:pStyle w:val="BodyText"/>
        <w:keepNext/>
        <w:keepLines/>
      </w:pPr>
      <w:r>
        <w:lastRenderedPageBreak/>
        <w:t xml:space="preserve">The </w:t>
      </w:r>
      <w:r w:rsidR="00364F85">
        <w:t>Status Bar</w:t>
      </w:r>
      <w:r w:rsidR="000C1817">
        <w:t xml:space="preserve"> at the bottom of the </w:t>
      </w:r>
      <w:proofErr w:type="spellStart"/>
      <w:r w:rsidR="000C1817">
        <w:t>TeleReader</w:t>
      </w:r>
      <w:proofErr w:type="spellEnd"/>
      <w:r w:rsidR="000C1817">
        <w:t xml:space="preserve"> contains a button to view the message history, the </w:t>
      </w:r>
      <w:r w:rsidR="00285021">
        <w:t>three-letter</w:t>
      </w:r>
      <w:r w:rsidR="000C1817">
        <w:t xml:space="preserve"> abbreviation of the local site, and any importance messages about the status of the client. These messages include the </w:t>
      </w:r>
      <w:r w:rsidR="00285021">
        <w:t>status</w:t>
      </w:r>
      <w:r w:rsidR="000C1817">
        <w:t xml:space="preserve"> of the </w:t>
      </w:r>
      <w:proofErr w:type="spellStart"/>
      <w:r w:rsidR="000C1817">
        <w:t>TeleReader</w:t>
      </w:r>
      <w:proofErr w:type="spellEnd"/>
      <w:r w:rsidR="000C1817">
        <w:t xml:space="preserve"> and errors that have occurred in the </w:t>
      </w:r>
      <w:proofErr w:type="spellStart"/>
      <w:r w:rsidR="000C1817">
        <w:t>TeleReader</w:t>
      </w:r>
      <w:proofErr w:type="spellEnd"/>
      <w:r w:rsidR="000C1817">
        <w:t xml:space="preserve">. Error messages should be reported to the </w:t>
      </w:r>
      <w:r w:rsidR="00B656C0" w:rsidRPr="00B656C0">
        <w:t>Local Imaging Coordinator or support staff</w:t>
      </w:r>
      <w:r>
        <w:t xml:space="preserve">. </w:t>
      </w:r>
      <w:r w:rsidR="00567EA6">
        <w:t xml:space="preserve">See </w:t>
      </w:r>
      <w:r w:rsidR="00567EA6" w:rsidRPr="00E124C2">
        <w:rPr>
          <w:color w:val="0000FF"/>
          <w:u w:val="single"/>
        </w:rPr>
        <w:fldChar w:fldCharType="begin"/>
      </w:r>
      <w:r w:rsidR="00567EA6" w:rsidRPr="00E124C2">
        <w:rPr>
          <w:color w:val="0000FF"/>
          <w:u w:val="single"/>
        </w:rPr>
        <w:instrText xml:space="preserve"> REF _Ref532462654 \h </w:instrText>
      </w:r>
      <w:r w:rsidR="00364F85" w:rsidRPr="00E124C2">
        <w:rPr>
          <w:color w:val="0000FF"/>
          <w:u w:val="single"/>
        </w:rPr>
        <w:instrText xml:space="preserve"> \* MERGEFORMAT </w:instrText>
      </w:r>
      <w:r w:rsidR="00567EA6" w:rsidRPr="00E124C2">
        <w:rPr>
          <w:color w:val="0000FF"/>
          <w:u w:val="single"/>
        </w:rPr>
      </w:r>
      <w:r w:rsidR="00567EA6" w:rsidRPr="00E124C2">
        <w:rPr>
          <w:color w:val="0000FF"/>
          <w:u w:val="single"/>
        </w:rPr>
        <w:fldChar w:fldCharType="separate"/>
      </w:r>
      <w:r w:rsidR="00567CFC" w:rsidRPr="00567CFC">
        <w:rPr>
          <w:color w:val="0000FF"/>
          <w:u w:val="single"/>
        </w:rPr>
        <w:t xml:space="preserve">Figure </w:t>
      </w:r>
      <w:r w:rsidR="00567CFC" w:rsidRPr="00567CFC">
        <w:rPr>
          <w:noProof/>
          <w:color w:val="0000FF"/>
          <w:u w:val="single"/>
        </w:rPr>
        <w:t>15</w:t>
      </w:r>
      <w:r w:rsidR="00567CFC" w:rsidRPr="00567CFC">
        <w:rPr>
          <w:color w:val="0000FF"/>
          <w:u w:val="single"/>
        </w:rPr>
        <w:t>: Status Bar Menu</w:t>
      </w:r>
      <w:r w:rsidR="00567EA6" w:rsidRPr="00E124C2">
        <w:rPr>
          <w:color w:val="0000FF"/>
          <w:u w:val="single"/>
        </w:rPr>
        <w:fldChar w:fldCharType="end"/>
      </w:r>
      <w:r w:rsidR="00567EA6">
        <w:t>.</w:t>
      </w:r>
    </w:p>
    <w:p w14:paraId="2051F312" w14:textId="2C262454" w:rsidR="00FF7572" w:rsidRDefault="002142C1" w:rsidP="00FF2AE8">
      <w:pPr>
        <w:pStyle w:val="Caption"/>
        <w:rPr>
          <w:noProof/>
        </w:rPr>
      </w:pPr>
      <w:bookmarkStart w:id="117" w:name="_Toc519857418"/>
      <w:bookmarkStart w:id="118" w:name="_Ref532462654"/>
      <w:bookmarkStart w:id="119" w:name="_Toc535233213"/>
      <w:r>
        <w:t xml:space="preserve">Figure </w:t>
      </w:r>
      <w:fldSimple w:instr=" SEQ Figure \* ARABIC ">
        <w:r w:rsidR="00567CFC">
          <w:rPr>
            <w:noProof/>
          </w:rPr>
          <w:t>15</w:t>
        </w:r>
      </w:fldSimple>
      <w:r>
        <w:t>: Status Bar Menu</w:t>
      </w:r>
      <w:bookmarkEnd w:id="117"/>
      <w:bookmarkEnd w:id="118"/>
      <w:bookmarkEnd w:id="119"/>
    </w:p>
    <w:p w14:paraId="6A39F993" w14:textId="629EB764" w:rsidR="0053291C" w:rsidRDefault="000C11E4" w:rsidP="00C91BD9">
      <w:pPr>
        <w:pStyle w:val="BodyText"/>
        <w:keepNext/>
      </w:pPr>
      <w:r>
        <w:rPr>
          <w:noProof/>
        </w:rPr>
        <w:drawing>
          <wp:inline distT="0" distB="0" distL="0" distR="0" wp14:anchorId="3E829F44" wp14:editId="47F6EB13">
            <wp:extent cx="3922449" cy="1371600"/>
            <wp:effectExtent l="19050" t="19050" r="20955" b="19050"/>
            <wp:docPr id="22" name="Picture 22" descr="Displays a screen capture of the Status Bar menu" title="Status Bar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22449" cy="1371600"/>
                    </a:xfrm>
                    <a:prstGeom prst="rect">
                      <a:avLst/>
                    </a:prstGeom>
                    <a:ln>
                      <a:solidFill>
                        <a:schemeClr val="tx1"/>
                      </a:solidFill>
                    </a:ln>
                  </pic:spPr>
                </pic:pic>
              </a:graphicData>
            </a:graphic>
          </wp:inline>
        </w:drawing>
      </w:r>
    </w:p>
    <w:p w14:paraId="7A672C0E" w14:textId="273253A4" w:rsidR="00C91BD9" w:rsidRDefault="00C91BD9" w:rsidP="00FF2AE8">
      <w:pPr>
        <w:pStyle w:val="Caption"/>
      </w:pPr>
      <w:bookmarkStart w:id="120" w:name="_Toc535233223"/>
      <w:r>
        <w:t xml:space="preserve">Table </w:t>
      </w:r>
      <w:fldSimple w:instr=" SEQ Table \* ARABIC ">
        <w:r w:rsidR="00567CFC">
          <w:rPr>
            <w:noProof/>
          </w:rPr>
          <w:t>10</w:t>
        </w:r>
      </w:fldSimple>
      <w:r>
        <w:t>: Status Bar Explanation</w:t>
      </w:r>
      <w:bookmarkEnd w:id="120"/>
    </w:p>
    <w:tbl>
      <w:tblPr>
        <w:tblStyle w:val="TableGrid"/>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Description w:val="Provides the title and description of the Status Bar menu options"/>
      </w:tblPr>
      <w:tblGrid>
        <w:gridCol w:w="2426"/>
        <w:gridCol w:w="6928"/>
      </w:tblGrid>
      <w:tr w:rsidR="00C91BD9" w14:paraId="13AB8F7E" w14:textId="77777777" w:rsidTr="00C91BD9">
        <w:trPr>
          <w:tblHeader/>
        </w:trPr>
        <w:tc>
          <w:tcPr>
            <w:tcW w:w="1297" w:type="pct"/>
            <w:shd w:val="clear" w:color="auto" w:fill="D9D9D9" w:themeFill="background1" w:themeFillShade="D9"/>
            <w:vAlign w:val="center"/>
          </w:tcPr>
          <w:p w14:paraId="17C12A76" w14:textId="77777777" w:rsidR="00C91BD9" w:rsidRDefault="00C91BD9" w:rsidP="008038C0">
            <w:pPr>
              <w:pStyle w:val="TableHeading"/>
            </w:pPr>
            <w:r>
              <w:t>Title</w:t>
            </w:r>
          </w:p>
        </w:tc>
        <w:tc>
          <w:tcPr>
            <w:tcW w:w="3703" w:type="pct"/>
            <w:shd w:val="clear" w:color="auto" w:fill="D9D9D9" w:themeFill="background1" w:themeFillShade="D9"/>
            <w:vAlign w:val="center"/>
          </w:tcPr>
          <w:p w14:paraId="6886BA72" w14:textId="77777777" w:rsidR="00C91BD9" w:rsidRDefault="00C91BD9" w:rsidP="008038C0">
            <w:pPr>
              <w:pStyle w:val="TableHeading"/>
            </w:pPr>
            <w:r>
              <w:t>Description</w:t>
            </w:r>
          </w:p>
        </w:tc>
      </w:tr>
      <w:tr w:rsidR="00C91BD9" w14:paraId="3BBD508C" w14:textId="77777777" w:rsidTr="00C91BD9">
        <w:trPr>
          <w:tblHeader/>
        </w:trPr>
        <w:tc>
          <w:tcPr>
            <w:tcW w:w="1297" w:type="pct"/>
            <w:shd w:val="clear" w:color="auto" w:fill="auto"/>
            <w:vAlign w:val="center"/>
          </w:tcPr>
          <w:p w14:paraId="4618281E" w14:textId="11EBF36D" w:rsidR="00C91BD9" w:rsidRPr="00C91BD9" w:rsidRDefault="00112A14" w:rsidP="008038C0">
            <w:pPr>
              <w:pStyle w:val="TableHeading"/>
              <w:rPr>
                <w:b w:val="0"/>
              </w:rPr>
            </w:pPr>
            <w:r>
              <w:rPr>
                <w:b w:val="0"/>
              </w:rPr>
              <w:t xml:space="preserve">Message History </w:t>
            </w:r>
          </w:p>
        </w:tc>
        <w:tc>
          <w:tcPr>
            <w:tcW w:w="3703" w:type="pct"/>
            <w:shd w:val="clear" w:color="auto" w:fill="auto"/>
            <w:vAlign w:val="center"/>
          </w:tcPr>
          <w:p w14:paraId="27C7EC34" w14:textId="4476AFEA" w:rsidR="00C91BD9" w:rsidRPr="00C91BD9" w:rsidRDefault="00C91BD9" w:rsidP="008038C0">
            <w:pPr>
              <w:pStyle w:val="TableHeading"/>
              <w:rPr>
                <w:b w:val="0"/>
              </w:rPr>
            </w:pPr>
            <w:r>
              <w:rPr>
                <w:b w:val="0"/>
              </w:rPr>
              <w:t>The message history will display when selected.</w:t>
            </w:r>
          </w:p>
        </w:tc>
      </w:tr>
      <w:tr w:rsidR="00C91BD9" w14:paraId="6CA13081" w14:textId="77777777" w:rsidTr="00C91BD9">
        <w:trPr>
          <w:tblHeader/>
        </w:trPr>
        <w:tc>
          <w:tcPr>
            <w:tcW w:w="1297" w:type="pct"/>
            <w:shd w:val="clear" w:color="auto" w:fill="auto"/>
            <w:vAlign w:val="center"/>
          </w:tcPr>
          <w:p w14:paraId="7378A2C7" w14:textId="1C64DE13" w:rsidR="00C91BD9" w:rsidRPr="00C91BD9" w:rsidRDefault="00C91BD9" w:rsidP="008038C0">
            <w:pPr>
              <w:pStyle w:val="TableHeading"/>
              <w:rPr>
                <w:b w:val="0"/>
              </w:rPr>
            </w:pPr>
            <w:r>
              <w:rPr>
                <w:b w:val="0"/>
              </w:rPr>
              <w:t>Site Abbreviation</w:t>
            </w:r>
          </w:p>
        </w:tc>
        <w:tc>
          <w:tcPr>
            <w:tcW w:w="3703" w:type="pct"/>
            <w:shd w:val="clear" w:color="auto" w:fill="auto"/>
            <w:vAlign w:val="center"/>
          </w:tcPr>
          <w:p w14:paraId="7609AF90" w14:textId="77A18E65" w:rsidR="00C91BD9" w:rsidRPr="00C91BD9" w:rsidRDefault="00C91BD9" w:rsidP="008038C0">
            <w:pPr>
              <w:pStyle w:val="TableHeading"/>
              <w:rPr>
                <w:b w:val="0"/>
              </w:rPr>
            </w:pPr>
            <w:r>
              <w:rPr>
                <w:b w:val="0"/>
              </w:rPr>
              <w:t>The three-letter site abbreviation.</w:t>
            </w:r>
          </w:p>
        </w:tc>
      </w:tr>
      <w:tr w:rsidR="00C91BD9" w14:paraId="1A1BE3C7" w14:textId="77777777" w:rsidTr="00C91BD9">
        <w:trPr>
          <w:tblHeader/>
        </w:trPr>
        <w:tc>
          <w:tcPr>
            <w:tcW w:w="1297" w:type="pct"/>
            <w:shd w:val="clear" w:color="auto" w:fill="auto"/>
            <w:vAlign w:val="center"/>
          </w:tcPr>
          <w:p w14:paraId="6BF69165" w14:textId="2CD03D02" w:rsidR="00C91BD9" w:rsidRDefault="00112A14" w:rsidP="008038C0">
            <w:pPr>
              <w:pStyle w:val="TableHeading"/>
              <w:rPr>
                <w:b w:val="0"/>
              </w:rPr>
            </w:pPr>
            <w:r>
              <w:rPr>
                <w:b w:val="0"/>
              </w:rPr>
              <w:t xml:space="preserve">Important Message </w:t>
            </w:r>
          </w:p>
        </w:tc>
        <w:tc>
          <w:tcPr>
            <w:tcW w:w="3703" w:type="pct"/>
            <w:shd w:val="clear" w:color="auto" w:fill="auto"/>
            <w:vAlign w:val="center"/>
          </w:tcPr>
          <w:p w14:paraId="6D34B54B" w14:textId="4BC14D9E" w:rsidR="00C91BD9" w:rsidRPr="00C91BD9" w:rsidRDefault="00C91BD9" w:rsidP="008038C0">
            <w:pPr>
              <w:pStyle w:val="TableHeading"/>
              <w:rPr>
                <w:b w:val="0"/>
              </w:rPr>
            </w:pPr>
            <w:r>
              <w:rPr>
                <w:b w:val="0"/>
              </w:rPr>
              <w:t>The current</w:t>
            </w:r>
            <w:r w:rsidR="00112A14">
              <w:rPr>
                <w:b w:val="0"/>
              </w:rPr>
              <w:t xml:space="preserve"> important message about the status of the </w:t>
            </w:r>
            <w:proofErr w:type="spellStart"/>
            <w:r w:rsidR="00112A14">
              <w:rPr>
                <w:b w:val="0"/>
              </w:rPr>
              <w:t>TeleReader</w:t>
            </w:r>
            <w:proofErr w:type="spellEnd"/>
            <w:r w:rsidR="00112A14">
              <w:rPr>
                <w:b w:val="0"/>
              </w:rPr>
              <w:t xml:space="preserve">. </w:t>
            </w:r>
          </w:p>
        </w:tc>
      </w:tr>
    </w:tbl>
    <w:p w14:paraId="7DEE6026" w14:textId="77777777" w:rsidR="00C91BD9" w:rsidRPr="003C2C67" w:rsidRDefault="00C91BD9" w:rsidP="00285021">
      <w:pPr>
        <w:pStyle w:val="BodyText"/>
      </w:pPr>
    </w:p>
    <w:p w14:paraId="4D286F0B" w14:textId="77777777" w:rsidR="00EF04FD" w:rsidRPr="00364F85" w:rsidRDefault="00EF04FD" w:rsidP="00285021">
      <w:pPr>
        <w:pStyle w:val="Appendix1"/>
        <w:jc w:val="both"/>
      </w:pPr>
      <w:bookmarkStart w:id="121" w:name="_Appendix_D_Document"/>
      <w:bookmarkStart w:id="122" w:name="_Appendix_E_Supplemental"/>
      <w:bookmarkStart w:id="123" w:name="_Appendix_F_Clinical"/>
      <w:bookmarkStart w:id="124" w:name="_Appendix_G_Clinical"/>
      <w:bookmarkStart w:id="125" w:name="_Toc260300268"/>
      <w:bookmarkStart w:id="126" w:name="_Ref260901048"/>
      <w:bookmarkStart w:id="127" w:name="_Ref260992952"/>
      <w:bookmarkStart w:id="128" w:name="_Ref261337762"/>
      <w:bookmarkStart w:id="129" w:name="_Toc261427592"/>
      <w:bookmarkStart w:id="130" w:name="_Toc261870153"/>
      <w:bookmarkStart w:id="131" w:name="_Ref262207440"/>
      <w:bookmarkStart w:id="132" w:name="_Ref262207459"/>
      <w:bookmarkStart w:id="133" w:name="_Ref262207484"/>
      <w:bookmarkStart w:id="134" w:name="_Ref262207510"/>
      <w:bookmarkStart w:id="135" w:name="_Toc506295217"/>
      <w:bookmarkStart w:id="136" w:name="_Toc526150524"/>
      <w:bookmarkStart w:id="137" w:name="_Toc535233240"/>
      <w:bookmarkEnd w:id="121"/>
      <w:bookmarkEnd w:id="122"/>
      <w:bookmarkEnd w:id="123"/>
      <w:bookmarkEnd w:id="124"/>
      <w:r w:rsidRPr="00364F85">
        <w:lastRenderedPageBreak/>
        <w:t>Clinical Context Object Workgroup</w:t>
      </w:r>
      <w:bookmarkEnd w:id="125"/>
      <w:bookmarkEnd w:id="126"/>
      <w:bookmarkEnd w:id="127"/>
      <w:bookmarkEnd w:id="128"/>
      <w:bookmarkEnd w:id="129"/>
      <w:bookmarkEnd w:id="130"/>
      <w:bookmarkEnd w:id="131"/>
      <w:bookmarkEnd w:id="132"/>
      <w:bookmarkEnd w:id="133"/>
      <w:bookmarkEnd w:id="134"/>
      <w:bookmarkEnd w:id="135"/>
      <w:bookmarkEnd w:id="136"/>
      <w:bookmarkEnd w:id="137"/>
    </w:p>
    <w:p w14:paraId="58EB6BA9" w14:textId="77777777" w:rsidR="00EF04FD" w:rsidRDefault="00EF04FD" w:rsidP="00EF04FD">
      <w:pPr>
        <w:pStyle w:val="Heading2"/>
      </w:pPr>
      <w:bookmarkStart w:id="138" w:name="_Toc260300269"/>
      <w:bookmarkStart w:id="139" w:name="_Toc261427593"/>
      <w:bookmarkStart w:id="140" w:name="_Toc261870024"/>
      <w:bookmarkStart w:id="141" w:name="_Toc261870154"/>
      <w:bookmarkStart w:id="142" w:name="_Toc506295218"/>
      <w:bookmarkStart w:id="143" w:name="_Toc526150525"/>
      <w:bookmarkStart w:id="144" w:name="_Toc535233241"/>
      <w:r>
        <w:t>CCOW Overview</w:t>
      </w:r>
      <w:bookmarkEnd w:id="138"/>
      <w:bookmarkEnd w:id="139"/>
      <w:bookmarkEnd w:id="140"/>
      <w:bookmarkEnd w:id="141"/>
      <w:bookmarkEnd w:id="142"/>
      <w:bookmarkEnd w:id="143"/>
      <w:bookmarkEnd w:id="144"/>
    </w:p>
    <w:p w14:paraId="5A8E0A5C" w14:textId="77777777" w:rsidR="00EF04FD" w:rsidRDefault="00EF04FD" w:rsidP="00EF04FD">
      <w:r>
        <w:t xml:space="preserve">Clinical Context Object Workgroup (CCOW) is an HL7 standard for clinical context management which synchronizes applications so that they are mutually aware of common elements. </w:t>
      </w:r>
      <w:proofErr w:type="spellStart"/>
      <w:r w:rsidR="00F374E4">
        <w:t>Tele</w:t>
      </w:r>
      <w:r w:rsidR="005679C4">
        <w:t>R</w:t>
      </w:r>
      <w:r w:rsidR="00F374E4">
        <w:t>eader</w:t>
      </w:r>
      <w:proofErr w:type="spellEnd"/>
      <w:r w:rsidR="00F374E4">
        <w:t xml:space="preserve"> </w:t>
      </w:r>
      <w:r>
        <w:t xml:space="preserve">workstation is CCOW compliant and uses this standard to interface with CPRS, </w:t>
      </w:r>
      <w:proofErr w:type="spellStart"/>
      <w:r>
        <w:t>VistA</w:t>
      </w:r>
      <w:proofErr w:type="spellEnd"/>
      <w:r>
        <w:t xml:space="preserve"> Imaging </w:t>
      </w:r>
      <w:proofErr w:type="spellStart"/>
      <w:r>
        <w:t>TeleReader</w:t>
      </w:r>
      <w:proofErr w:type="spellEnd"/>
      <w:r>
        <w:t xml:space="preserve"> and other CCOW compliant applications. </w:t>
      </w:r>
    </w:p>
    <w:p w14:paraId="16304EB4" w14:textId="4C495E3E" w:rsidR="00EF04FD" w:rsidRDefault="00EF04FD" w:rsidP="00EF04FD">
      <w:r>
        <w:t xml:space="preserve">When a clinician uses a CCOW compliant application (such as </w:t>
      </w:r>
      <w:proofErr w:type="spellStart"/>
      <w:r w:rsidR="006C4B08">
        <w:t>TeleR</w:t>
      </w:r>
      <w:r w:rsidR="005B7646">
        <w:t>eader</w:t>
      </w:r>
      <w:proofErr w:type="spellEnd"/>
      <w:r>
        <w:t xml:space="preserve">) and starts another CCOW compliant application (such as </w:t>
      </w:r>
      <w:r w:rsidR="005B7646">
        <w:t>CPRS</w:t>
      </w:r>
      <w:r>
        <w:t xml:space="preserve">) the second application will automatically sign on with the same user credentials. When the clinician </w:t>
      </w:r>
      <w:r w:rsidR="005B7646">
        <w:t>views a study</w:t>
      </w:r>
      <w:r>
        <w:t xml:space="preserve"> in </w:t>
      </w:r>
      <w:proofErr w:type="spellStart"/>
      <w:r w:rsidR="005B7646">
        <w:t>TeleReader</w:t>
      </w:r>
      <w:proofErr w:type="spellEnd"/>
      <w:r>
        <w:t>, it is</w:t>
      </w:r>
      <w:r w:rsidR="005B7646">
        <w:t xml:space="preserve"> automatically directed to CPRS </w:t>
      </w:r>
      <w:r w:rsidR="009370B0">
        <w:t>and Clinical</w:t>
      </w:r>
      <w:r>
        <w:t xml:space="preserve"> Display. </w:t>
      </w:r>
      <w:r w:rsidR="00EA77BE">
        <w:t xml:space="preserve">CCOW will ensure all applications </w:t>
      </w:r>
      <w:r w:rsidR="00EA77BE" w:rsidRPr="00EA77BE">
        <w:t>share the same patient context</w:t>
      </w:r>
      <w:r w:rsidR="00EA77BE">
        <w:t>.</w:t>
      </w:r>
      <w:r w:rsidR="00EA77BE">
        <w:rPr>
          <w:rFonts w:ascii="Segoe UI" w:hAnsi="Segoe UI" w:cs="Segoe UI"/>
          <w:color w:val="000000"/>
          <w:sz w:val="20"/>
          <w:szCs w:val="20"/>
        </w:rPr>
        <w:t> </w:t>
      </w:r>
    </w:p>
    <w:p w14:paraId="56481CB7" w14:textId="77777777" w:rsidR="00EF04FD" w:rsidRPr="00EF04FD" w:rsidRDefault="00EF04FD" w:rsidP="005F6CBE">
      <w:pPr>
        <w:pStyle w:val="BodyText"/>
      </w:pPr>
      <w:bookmarkStart w:id="145" w:name="_Patient_Context_in"/>
      <w:bookmarkEnd w:id="145"/>
    </w:p>
    <w:sectPr w:rsidR="00EF04FD" w:rsidRPr="00EF04FD" w:rsidSect="002142C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8F084" w14:textId="77777777" w:rsidR="009F3798" w:rsidRDefault="009F3798" w:rsidP="00610F3C">
      <w:r>
        <w:separator/>
      </w:r>
    </w:p>
  </w:endnote>
  <w:endnote w:type="continuationSeparator" w:id="0">
    <w:p w14:paraId="70E68DCB" w14:textId="77777777" w:rsidR="009F3798" w:rsidRDefault="009F3798" w:rsidP="00610F3C">
      <w:r>
        <w:continuationSeparator/>
      </w:r>
    </w:p>
  </w:endnote>
  <w:endnote w:type="continuationNotice" w:id="1">
    <w:p w14:paraId="79B4CA00" w14:textId="77777777" w:rsidR="009F3798" w:rsidRDefault="009F379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7B27A" w14:textId="59695C2E" w:rsidR="006B6FE5" w:rsidRPr="007F0BE7" w:rsidRDefault="006B6FE5" w:rsidP="007F0BE7">
    <w:pPr>
      <w:pStyle w:val="Footer"/>
    </w:pPr>
    <w:r>
      <w:fldChar w:fldCharType="begin"/>
    </w:r>
    <w:r>
      <w:instrText xml:space="preserve"> PAGE   \* MERGEFORMAT </w:instrText>
    </w:r>
    <w:r>
      <w:fldChar w:fldCharType="separate"/>
    </w:r>
    <w:r w:rsidR="00A55999">
      <w:rPr>
        <w:noProof/>
      </w:rPr>
      <w:t>ii</w:t>
    </w:r>
    <w:r>
      <w:rPr>
        <w:noProof/>
      </w:rPr>
      <w:fldChar w:fldCharType="end"/>
    </w:r>
    <w:r>
      <w:tab/>
    </w:r>
    <w:proofErr w:type="spellStart"/>
    <w:r>
      <w:t>TeleReader</w:t>
    </w:r>
    <w:proofErr w:type="spellEnd"/>
    <w:r>
      <w:t xml:space="preserve"> User Manual</w:t>
    </w:r>
    <w:r>
      <w:tab/>
    </w:r>
    <w:r w:rsidR="00A55999">
      <w:t>February</w:t>
    </w:r>
    <w:r>
      <w:t xml:space="preserve"> 2019</w:t>
    </w:r>
    <w:r>
      <w:rPr>
        <w:rStyle w:val="PageNumber"/>
      </w:rPr>
      <w:br/>
    </w:r>
    <w:r>
      <w:rPr>
        <w:rStyle w:val="PageNumber"/>
      </w:rPr>
      <w:tab/>
    </w:r>
    <w:proofErr w:type="spellStart"/>
    <w:r>
      <w:rPr>
        <w:rStyle w:val="PageNumber"/>
      </w:rPr>
      <w:t>VistA</w:t>
    </w:r>
    <w:proofErr w:type="spellEnd"/>
    <w:r>
      <w:rPr>
        <w:rStyle w:val="PageNumber"/>
      </w:rPr>
      <w:t xml:space="preserve"> Imaging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E8C84" w14:textId="77777777" w:rsidR="009F3798" w:rsidRDefault="009F3798" w:rsidP="00610F3C">
      <w:r>
        <w:separator/>
      </w:r>
    </w:p>
  </w:footnote>
  <w:footnote w:type="continuationSeparator" w:id="0">
    <w:p w14:paraId="7928BA04" w14:textId="77777777" w:rsidR="009F3798" w:rsidRDefault="009F3798" w:rsidP="00610F3C">
      <w:r>
        <w:continuationSeparator/>
      </w:r>
    </w:p>
  </w:footnote>
  <w:footnote w:type="continuationNotice" w:id="1">
    <w:p w14:paraId="6B3E279B" w14:textId="77777777" w:rsidR="009F3798" w:rsidRDefault="009F3798">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9BE8BC3A"/>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22747A8"/>
    <w:multiLevelType w:val="multilevel"/>
    <w:tmpl w:val="F7E6C27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681E8C"/>
    <w:multiLevelType w:val="hybridMultilevel"/>
    <w:tmpl w:val="E9CE0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55DA4"/>
    <w:multiLevelType w:val="hybridMultilevel"/>
    <w:tmpl w:val="C94E5336"/>
    <w:lvl w:ilvl="0" w:tplc="CE24BA7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7E721C1"/>
    <w:multiLevelType w:val="multilevel"/>
    <w:tmpl w:val="257ED8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50C4E"/>
    <w:multiLevelType w:val="hybridMultilevel"/>
    <w:tmpl w:val="8F02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108ED"/>
    <w:multiLevelType w:val="multilevel"/>
    <w:tmpl w:val="30EAE8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A6C4C"/>
    <w:multiLevelType w:val="hybridMultilevel"/>
    <w:tmpl w:val="AD98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5224C6"/>
    <w:multiLevelType w:val="hybridMultilevel"/>
    <w:tmpl w:val="02B42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153478"/>
    <w:multiLevelType w:val="hybridMultilevel"/>
    <w:tmpl w:val="4484E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1067CE6"/>
    <w:multiLevelType w:val="hybridMultilevel"/>
    <w:tmpl w:val="A8D2F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12FF6"/>
    <w:multiLevelType w:val="hybridMultilevel"/>
    <w:tmpl w:val="E9CE0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C63E69"/>
    <w:multiLevelType w:val="multilevel"/>
    <w:tmpl w:val="F87C686C"/>
    <w:lvl w:ilvl="0">
      <w:start w:val="1"/>
      <w:numFmt w:val="upperLetter"/>
      <w:pStyle w:val="Appendix1"/>
      <w:lvlText w:val="Appendix %1."/>
      <w:lvlJc w:val="left"/>
      <w:pPr>
        <w:tabs>
          <w:tab w:val="num" w:pos="1710"/>
        </w:tabs>
        <w:ind w:left="1710" w:hanging="360"/>
      </w:pPr>
      <w:rPr>
        <w:rFonts w:hint="default"/>
      </w:rPr>
    </w:lvl>
    <w:lvl w:ilvl="1">
      <w:start w:val="1"/>
      <w:numFmt w:val="decimal"/>
      <w:pStyle w:val="Appendix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5C35C7"/>
    <w:multiLevelType w:val="hybridMultilevel"/>
    <w:tmpl w:val="C3227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BE1CF7"/>
    <w:multiLevelType w:val="hybridMultilevel"/>
    <w:tmpl w:val="EACE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55B65"/>
    <w:multiLevelType w:val="hybridMultilevel"/>
    <w:tmpl w:val="F0AA6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2E54460"/>
    <w:multiLevelType w:val="hybridMultilevel"/>
    <w:tmpl w:val="C7B2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2AFC"/>
    <w:multiLevelType w:val="hybridMultilevel"/>
    <w:tmpl w:val="E9CE0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4"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6" w15:restartNumberingAfterBreak="0">
    <w:nsid w:val="75713AE5"/>
    <w:multiLevelType w:val="multilevel"/>
    <w:tmpl w:val="4B0671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9D06EE"/>
    <w:multiLevelType w:val="hybridMultilevel"/>
    <w:tmpl w:val="AC6A0120"/>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417453B6">
      <w:numFmt w:val="bullet"/>
      <w:lvlText w:val="•"/>
      <w:lvlJc w:val="left"/>
      <w:pPr>
        <w:ind w:left="3240" w:hanging="720"/>
      </w:pPr>
      <w:rPr>
        <w:rFonts w:ascii="Times New Roman" w:eastAsia="Times New Roman" w:hAnsi="Times New Roman" w:cs="Times New Roman"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26"/>
  </w:num>
  <w:num w:numId="4">
    <w:abstractNumId w:val="1"/>
  </w:num>
  <w:num w:numId="5">
    <w:abstractNumId w:val="16"/>
  </w:num>
  <w:num w:numId="6">
    <w:abstractNumId w:val="16"/>
  </w:num>
  <w:num w:numId="7">
    <w:abstractNumId w:val="27"/>
  </w:num>
  <w:num w:numId="8">
    <w:abstractNumId w:val="17"/>
  </w:num>
  <w:num w:numId="9">
    <w:abstractNumId w:val="4"/>
  </w:num>
  <w:num w:numId="10">
    <w:abstractNumId w:val="25"/>
  </w:num>
  <w:num w:numId="11">
    <w:abstractNumId w:val="24"/>
  </w:num>
  <w:num w:numId="12">
    <w:abstractNumId w:val="23"/>
  </w:num>
  <w:num w:numId="13">
    <w:abstractNumId w:val="13"/>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9"/>
  </w:num>
  <w:num w:numId="24">
    <w:abstractNumId w:val="9"/>
  </w:num>
  <w:num w:numId="25">
    <w:abstractNumId w:val="12"/>
  </w:num>
  <w:num w:numId="26">
    <w:abstractNumId w:val="0"/>
  </w:num>
  <w:num w:numId="27">
    <w:abstractNumId w:val="21"/>
  </w:num>
  <w:num w:numId="28">
    <w:abstractNumId w:val="8"/>
  </w:num>
  <w:num w:numId="29">
    <w:abstractNumId w:val="10"/>
  </w:num>
  <w:num w:numId="30">
    <w:abstractNumId w:val="18"/>
  </w:num>
  <w:num w:numId="31">
    <w:abstractNumId w:val="22"/>
  </w:num>
  <w:num w:numId="32">
    <w:abstractNumId w:val="11"/>
  </w:num>
  <w:num w:numId="33">
    <w:abstractNumId w:val="14"/>
  </w:num>
  <w:num w:numId="34">
    <w:abstractNumId w:val="20"/>
  </w:num>
  <w:num w:numId="35">
    <w:abstractNumId w:val="2"/>
  </w:num>
  <w:num w:numId="36">
    <w:abstractNumId w:val="15"/>
  </w:num>
  <w:num w:numId="37">
    <w:abstractNumId w:val="19"/>
  </w:num>
  <w:num w:numId="38">
    <w:abstractNumId w:val="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195"/>
    <w:rsid w:val="000054C2"/>
    <w:rsid w:val="0005408E"/>
    <w:rsid w:val="00065F90"/>
    <w:rsid w:val="00076FF2"/>
    <w:rsid w:val="00095A87"/>
    <w:rsid w:val="000B1D1A"/>
    <w:rsid w:val="000B5A94"/>
    <w:rsid w:val="000B67A3"/>
    <w:rsid w:val="000B7DA1"/>
    <w:rsid w:val="000C11E4"/>
    <w:rsid w:val="000C1817"/>
    <w:rsid w:val="000C4983"/>
    <w:rsid w:val="000D0D74"/>
    <w:rsid w:val="000F52B0"/>
    <w:rsid w:val="00112A14"/>
    <w:rsid w:val="00115AA5"/>
    <w:rsid w:val="0014624A"/>
    <w:rsid w:val="00163195"/>
    <w:rsid w:val="0016530B"/>
    <w:rsid w:val="001741EA"/>
    <w:rsid w:val="00193BF6"/>
    <w:rsid w:val="00194D25"/>
    <w:rsid w:val="001A533C"/>
    <w:rsid w:val="001A7596"/>
    <w:rsid w:val="001C79FE"/>
    <w:rsid w:val="001E5CE3"/>
    <w:rsid w:val="001F198A"/>
    <w:rsid w:val="001F3D3A"/>
    <w:rsid w:val="001F6D41"/>
    <w:rsid w:val="002142C1"/>
    <w:rsid w:val="00233C82"/>
    <w:rsid w:val="00251E57"/>
    <w:rsid w:val="00254382"/>
    <w:rsid w:val="00260FA4"/>
    <w:rsid w:val="00262166"/>
    <w:rsid w:val="00263289"/>
    <w:rsid w:val="00285021"/>
    <w:rsid w:val="00286BDC"/>
    <w:rsid w:val="00293B21"/>
    <w:rsid w:val="002C0C08"/>
    <w:rsid w:val="002C3A9B"/>
    <w:rsid w:val="002D0FDC"/>
    <w:rsid w:val="002D181C"/>
    <w:rsid w:val="002F23BF"/>
    <w:rsid w:val="0035448B"/>
    <w:rsid w:val="00357758"/>
    <w:rsid w:val="00357835"/>
    <w:rsid w:val="003623E5"/>
    <w:rsid w:val="00362B65"/>
    <w:rsid w:val="00364F85"/>
    <w:rsid w:val="00385584"/>
    <w:rsid w:val="00385DCA"/>
    <w:rsid w:val="003A0012"/>
    <w:rsid w:val="003C09B5"/>
    <w:rsid w:val="003C2C67"/>
    <w:rsid w:val="003C79C7"/>
    <w:rsid w:val="003E33D8"/>
    <w:rsid w:val="003E5239"/>
    <w:rsid w:val="003F4363"/>
    <w:rsid w:val="004210FA"/>
    <w:rsid w:val="00423609"/>
    <w:rsid w:val="00463093"/>
    <w:rsid w:val="0048497F"/>
    <w:rsid w:val="004A751A"/>
    <w:rsid w:val="004B29F3"/>
    <w:rsid w:val="004B2B49"/>
    <w:rsid w:val="004B6A29"/>
    <w:rsid w:val="004C689D"/>
    <w:rsid w:val="004D4252"/>
    <w:rsid w:val="004D5931"/>
    <w:rsid w:val="0053073F"/>
    <w:rsid w:val="0053291C"/>
    <w:rsid w:val="00534AF5"/>
    <w:rsid w:val="0053671C"/>
    <w:rsid w:val="005400D8"/>
    <w:rsid w:val="00556C49"/>
    <w:rsid w:val="00564759"/>
    <w:rsid w:val="005679C4"/>
    <w:rsid w:val="00567CFC"/>
    <w:rsid w:val="00567EA6"/>
    <w:rsid w:val="00583C3E"/>
    <w:rsid w:val="00594FFD"/>
    <w:rsid w:val="005A4613"/>
    <w:rsid w:val="005B7646"/>
    <w:rsid w:val="005C7E7B"/>
    <w:rsid w:val="005D0F80"/>
    <w:rsid w:val="005D42B3"/>
    <w:rsid w:val="005E4DF5"/>
    <w:rsid w:val="005F372C"/>
    <w:rsid w:val="005F6CBE"/>
    <w:rsid w:val="00605CBE"/>
    <w:rsid w:val="00610F3C"/>
    <w:rsid w:val="0061779C"/>
    <w:rsid w:val="00630D59"/>
    <w:rsid w:val="00636AA3"/>
    <w:rsid w:val="006512E0"/>
    <w:rsid w:val="00663ED9"/>
    <w:rsid w:val="00673331"/>
    <w:rsid w:val="0069274F"/>
    <w:rsid w:val="006A0CAF"/>
    <w:rsid w:val="006B6FE5"/>
    <w:rsid w:val="006C2189"/>
    <w:rsid w:val="006C4B08"/>
    <w:rsid w:val="006E01A3"/>
    <w:rsid w:val="006E61E8"/>
    <w:rsid w:val="006F3C82"/>
    <w:rsid w:val="00707FFE"/>
    <w:rsid w:val="007228D9"/>
    <w:rsid w:val="0073200A"/>
    <w:rsid w:val="007335C1"/>
    <w:rsid w:val="007414E0"/>
    <w:rsid w:val="007738D3"/>
    <w:rsid w:val="0077613F"/>
    <w:rsid w:val="007C5240"/>
    <w:rsid w:val="007C55F4"/>
    <w:rsid w:val="007E3423"/>
    <w:rsid w:val="007F0BE7"/>
    <w:rsid w:val="007F6E37"/>
    <w:rsid w:val="008038C0"/>
    <w:rsid w:val="00811C80"/>
    <w:rsid w:val="008227B8"/>
    <w:rsid w:val="00822B9B"/>
    <w:rsid w:val="00830A1A"/>
    <w:rsid w:val="00835B80"/>
    <w:rsid w:val="008368C3"/>
    <w:rsid w:val="00837CD8"/>
    <w:rsid w:val="00847BF0"/>
    <w:rsid w:val="00866E92"/>
    <w:rsid w:val="008724C9"/>
    <w:rsid w:val="008A6D6E"/>
    <w:rsid w:val="008E3B4D"/>
    <w:rsid w:val="008F0C62"/>
    <w:rsid w:val="0091571D"/>
    <w:rsid w:val="0092176F"/>
    <w:rsid w:val="009325AE"/>
    <w:rsid w:val="00935D46"/>
    <w:rsid w:val="009370B0"/>
    <w:rsid w:val="0095672A"/>
    <w:rsid w:val="00985ECB"/>
    <w:rsid w:val="0098754F"/>
    <w:rsid w:val="00997F2E"/>
    <w:rsid w:val="009A5A88"/>
    <w:rsid w:val="009C03C9"/>
    <w:rsid w:val="009C2EF5"/>
    <w:rsid w:val="009C5AB3"/>
    <w:rsid w:val="009D2C10"/>
    <w:rsid w:val="009D73AB"/>
    <w:rsid w:val="009F3798"/>
    <w:rsid w:val="009F385D"/>
    <w:rsid w:val="00A12322"/>
    <w:rsid w:val="00A20D11"/>
    <w:rsid w:val="00A54F2C"/>
    <w:rsid w:val="00A55999"/>
    <w:rsid w:val="00A674F6"/>
    <w:rsid w:val="00A763C3"/>
    <w:rsid w:val="00A83C77"/>
    <w:rsid w:val="00A90B3E"/>
    <w:rsid w:val="00A96648"/>
    <w:rsid w:val="00AB5058"/>
    <w:rsid w:val="00AC126B"/>
    <w:rsid w:val="00AC7DA9"/>
    <w:rsid w:val="00AE08B0"/>
    <w:rsid w:val="00AF0348"/>
    <w:rsid w:val="00AF1D88"/>
    <w:rsid w:val="00AF2DA8"/>
    <w:rsid w:val="00B00704"/>
    <w:rsid w:val="00B06848"/>
    <w:rsid w:val="00B074FA"/>
    <w:rsid w:val="00B16BA2"/>
    <w:rsid w:val="00B32FAA"/>
    <w:rsid w:val="00B535B1"/>
    <w:rsid w:val="00B579B1"/>
    <w:rsid w:val="00B629F4"/>
    <w:rsid w:val="00B62A87"/>
    <w:rsid w:val="00B63137"/>
    <w:rsid w:val="00B6450D"/>
    <w:rsid w:val="00B656C0"/>
    <w:rsid w:val="00B7236E"/>
    <w:rsid w:val="00B869C9"/>
    <w:rsid w:val="00BB7CA5"/>
    <w:rsid w:val="00BE57A0"/>
    <w:rsid w:val="00BE5883"/>
    <w:rsid w:val="00BF02BC"/>
    <w:rsid w:val="00BF702E"/>
    <w:rsid w:val="00BF7172"/>
    <w:rsid w:val="00C16964"/>
    <w:rsid w:val="00C44F1E"/>
    <w:rsid w:val="00C51D50"/>
    <w:rsid w:val="00C56D7F"/>
    <w:rsid w:val="00C91BD9"/>
    <w:rsid w:val="00C920F1"/>
    <w:rsid w:val="00CA75FF"/>
    <w:rsid w:val="00CB0DDD"/>
    <w:rsid w:val="00CB596A"/>
    <w:rsid w:val="00CF066F"/>
    <w:rsid w:val="00CF36AD"/>
    <w:rsid w:val="00D36253"/>
    <w:rsid w:val="00D43272"/>
    <w:rsid w:val="00D44BCB"/>
    <w:rsid w:val="00DC4325"/>
    <w:rsid w:val="00DD46E0"/>
    <w:rsid w:val="00DE0069"/>
    <w:rsid w:val="00E072A1"/>
    <w:rsid w:val="00E124C2"/>
    <w:rsid w:val="00E329D2"/>
    <w:rsid w:val="00E374A9"/>
    <w:rsid w:val="00E60112"/>
    <w:rsid w:val="00E65AF0"/>
    <w:rsid w:val="00EA72C3"/>
    <w:rsid w:val="00EA77BE"/>
    <w:rsid w:val="00EC0922"/>
    <w:rsid w:val="00ED10D5"/>
    <w:rsid w:val="00EF04FD"/>
    <w:rsid w:val="00EF2147"/>
    <w:rsid w:val="00F03416"/>
    <w:rsid w:val="00F1211A"/>
    <w:rsid w:val="00F374E4"/>
    <w:rsid w:val="00F3765B"/>
    <w:rsid w:val="00F44025"/>
    <w:rsid w:val="00F47C3A"/>
    <w:rsid w:val="00F56CF9"/>
    <w:rsid w:val="00F616D9"/>
    <w:rsid w:val="00F70277"/>
    <w:rsid w:val="00F90B3C"/>
    <w:rsid w:val="00F96DFC"/>
    <w:rsid w:val="00FB163A"/>
    <w:rsid w:val="00FD37E0"/>
    <w:rsid w:val="00FD74CC"/>
    <w:rsid w:val="00FE1F5B"/>
    <w:rsid w:val="00FE3748"/>
    <w:rsid w:val="00FF0645"/>
    <w:rsid w:val="00FF2AE8"/>
    <w:rsid w:val="00FF7572"/>
    <w:rsid w:val="00FF7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4F6F3"/>
  <w15:docId w15:val="{6E490F0A-735E-4707-80D7-35286E29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0D11"/>
    <w:pPr>
      <w:spacing w:before="120" w:after="120" w:line="240" w:lineRule="auto"/>
    </w:pPr>
    <w:rPr>
      <w:rFonts w:ascii="Times New Roman" w:eastAsia="Times New Roman" w:hAnsi="Times New Roman" w:cs="Times New Roman"/>
      <w:color w:val="000000" w:themeColor="text1"/>
      <w:sz w:val="24"/>
      <w:szCs w:val="24"/>
    </w:rPr>
  </w:style>
  <w:style w:type="paragraph" w:styleId="Heading1">
    <w:name w:val="heading 1"/>
    <w:next w:val="BodyText"/>
    <w:link w:val="Heading1Char"/>
    <w:qFormat/>
    <w:rsid w:val="00DE0069"/>
    <w:pPr>
      <w:keepNext/>
      <w:pBdr>
        <w:bottom w:val="single" w:sz="4" w:space="1" w:color="auto"/>
      </w:pBdr>
      <w:tabs>
        <w:tab w:val="left" w:pos="720"/>
      </w:tabs>
      <w:autoSpaceDE w:val="0"/>
      <w:autoSpaceDN w:val="0"/>
      <w:adjustRightInd w:val="0"/>
      <w:spacing w:before="160" w:after="160" w:line="240" w:lineRule="auto"/>
      <w:ind w:left="360" w:hanging="360"/>
      <w:outlineLvl w:val="0"/>
    </w:pPr>
    <w:rPr>
      <w:rFonts w:ascii="Arial" w:eastAsia="Times New Roman" w:hAnsi="Arial" w:cs="Arial"/>
      <w:bCs/>
      <w:color w:val="000000" w:themeColor="text1"/>
      <w:kern w:val="32"/>
      <w:sz w:val="36"/>
      <w:szCs w:val="32"/>
    </w:rPr>
  </w:style>
  <w:style w:type="paragraph" w:styleId="Heading2">
    <w:name w:val="heading 2"/>
    <w:basedOn w:val="Heading1"/>
    <w:next w:val="BodyText"/>
    <w:link w:val="Heading2Char"/>
    <w:qFormat/>
    <w:rsid w:val="005D0F80"/>
    <w:pPr>
      <w:pBdr>
        <w:bottom w:val="none" w:sz="0" w:space="0" w:color="auto"/>
      </w:pBdr>
      <w:tabs>
        <w:tab w:val="clear" w:pos="720"/>
        <w:tab w:val="left" w:pos="907"/>
      </w:tabs>
      <w:ind w:left="0" w:firstLine="0"/>
      <w:outlineLvl w:val="1"/>
    </w:pPr>
    <w:rPr>
      <w:b/>
      <w:iCs/>
      <w:sz w:val="32"/>
      <w:szCs w:val="28"/>
    </w:rPr>
  </w:style>
  <w:style w:type="paragraph" w:styleId="Heading3">
    <w:name w:val="heading 3"/>
    <w:basedOn w:val="Heading2"/>
    <w:next w:val="BodyText"/>
    <w:link w:val="Heading3Char"/>
    <w:qFormat/>
    <w:rsid w:val="005F6CBE"/>
    <w:pPr>
      <w:numPr>
        <w:ilvl w:val="2"/>
      </w:numPr>
      <w:tabs>
        <w:tab w:val="clear" w:pos="907"/>
        <w:tab w:val="left" w:pos="1080"/>
      </w:tabs>
      <w:outlineLvl w:val="2"/>
    </w:pPr>
    <w:rPr>
      <w:bCs w:val="0"/>
      <w:iCs w:val="0"/>
      <w:sz w:val="24"/>
      <w:szCs w:val="26"/>
    </w:rPr>
  </w:style>
  <w:style w:type="paragraph" w:styleId="Heading4">
    <w:name w:val="heading 4"/>
    <w:basedOn w:val="Heading3"/>
    <w:next w:val="BodyText"/>
    <w:link w:val="Heading4Char"/>
    <w:qFormat/>
    <w:rsid w:val="00A20D11"/>
    <w:pPr>
      <w:numPr>
        <w:ilvl w:val="3"/>
      </w:numPr>
      <w:outlineLvl w:val="3"/>
    </w:pPr>
    <w:rPr>
      <w:szCs w:val="28"/>
    </w:rPr>
  </w:style>
  <w:style w:type="paragraph" w:styleId="Heading5">
    <w:name w:val="heading 5"/>
    <w:basedOn w:val="Heading4"/>
    <w:next w:val="BodyText"/>
    <w:link w:val="Heading5Char"/>
    <w:qFormat/>
    <w:rsid w:val="00A20D11"/>
    <w:pPr>
      <w:numPr>
        <w:ilvl w:val="4"/>
      </w:numPr>
      <w:tabs>
        <w:tab w:val="clear" w:pos="1080"/>
        <w:tab w:val="left" w:pos="2232"/>
      </w:tabs>
      <w:outlineLvl w:val="4"/>
    </w:pPr>
    <w:rPr>
      <w:bCs/>
      <w:iCs/>
      <w:szCs w:val="26"/>
    </w:rPr>
  </w:style>
  <w:style w:type="paragraph" w:styleId="Heading6">
    <w:name w:val="heading 6"/>
    <w:basedOn w:val="Heading5"/>
    <w:next w:val="BodyText"/>
    <w:link w:val="Heading6Char"/>
    <w:qFormat/>
    <w:rsid w:val="00A20D11"/>
    <w:pPr>
      <w:numPr>
        <w:ilvl w:val="5"/>
      </w:numPr>
      <w:tabs>
        <w:tab w:val="clear" w:pos="2232"/>
        <w:tab w:val="left" w:pos="720"/>
      </w:tabs>
      <w:outlineLvl w:val="5"/>
    </w:pPr>
    <w:rPr>
      <w:bCs w:val="0"/>
      <w:szCs w:val="22"/>
    </w:rPr>
  </w:style>
  <w:style w:type="paragraph" w:styleId="Heading7">
    <w:name w:val="heading 7"/>
    <w:basedOn w:val="Heading6"/>
    <w:next w:val="BodyText"/>
    <w:link w:val="Heading7Char"/>
    <w:qFormat/>
    <w:rsid w:val="00A20D11"/>
    <w:pPr>
      <w:numPr>
        <w:ilvl w:val="6"/>
      </w:numPr>
      <w:outlineLvl w:val="6"/>
    </w:pPr>
    <w:rPr>
      <w:szCs w:val="24"/>
    </w:rPr>
  </w:style>
  <w:style w:type="paragraph" w:styleId="Heading8">
    <w:name w:val="heading 8"/>
    <w:basedOn w:val="Heading7"/>
    <w:next w:val="BodyText"/>
    <w:link w:val="Heading8Char"/>
    <w:qFormat/>
    <w:rsid w:val="00A20D11"/>
    <w:pPr>
      <w:numPr>
        <w:ilvl w:val="7"/>
      </w:numPr>
      <w:outlineLvl w:val="7"/>
    </w:pPr>
    <w:rPr>
      <w:iCs w:val="0"/>
    </w:rPr>
  </w:style>
  <w:style w:type="paragraph" w:styleId="Heading9">
    <w:name w:val="heading 9"/>
    <w:basedOn w:val="Heading8"/>
    <w:next w:val="BodyText"/>
    <w:link w:val="Heading9Char"/>
    <w:qFormat/>
    <w:rsid w:val="00A20D11"/>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38C0"/>
    <w:rPr>
      <w:rFonts w:ascii="Arial" w:eastAsia="Times New Roman" w:hAnsi="Arial" w:cs="Arial"/>
      <w:bCs/>
      <w:color w:val="000000" w:themeColor="text1"/>
      <w:kern w:val="32"/>
      <w:sz w:val="36"/>
      <w:szCs w:val="32"/>
    </w:rPr>
  </w:style>
  <w:style w:type="paragraph" w:styleId="NormalWeb">
    <w:name w:val="Normal (Web)"/>
    <w:basedOn w:val="Normal"/>
    <w:uiPriority w:val="99"/>
    <w:unhideWhenUsed/>
    <w:rsid w:val="00163195"/>
    <w:pPr>
      <w:spacing w:before="20" w:after="20"/>
    </w:pPr>
    <w:rPr>
      <w:rFonts w:ascii="Arial" w:hAnsi="Arial" w:cs="Arial"/>
    </w:rPr>
  </w:style>
  <w:style w:type="paragraph" w:styleId="ListParagraph">
    <w:name w:val="List Paragraph"/>
    <w:basedOn w:val="Normal"/>
    <w:uiPriority w:val="34"/>
    <w:qFormat/>
    <w:rsid w:val="00EF04FD"/>
    <w:pPr>
      <w:ind w:left="720"/>
      <w:contextualSpacing/>
    </w:pPr>
    <w:rPr>
      <w:color w:val="auto"/>
    </w:rPr>
  </w:style>
  <w:style w:type="paragraph" w:customStyle="1" w:styleId="Default">
    <w:name w:val="Default"/>
    <w:rsid w:val="00605CBE"/>
    <w:pPr>
      <w:autoSpaceDE w:val="0"/>
      <w:autoSpaceDN w:val="0"/>
      <w:adjustRightInd w:val="0"/>
      <w:spacing w:after="0" w:line="240" w:lineRule="auto"/>
    </w:pPr>
    <w:rPr>
      <w:rFonts w:ascii="Arial" w:hAnsi="Arial" w:cs="Arial"/>
      <w:color w:val="000000"/>
      <w:sz w:val="24"/>
      <w:szCs w:val="24"/>
    </w:rPr>
  </w:style>
  <w:style w:type="paragraph" w:styleId="Header">
    <w:name w:val="header"/>
    <w:link w:val="HeaderChar"/>
    <w:rsid w:val="00A20D11"/>
    <w:pPr>
      <w:tabs>
        <w:tab w:val="center" w:pos="4680"/>
        <w:tab w:val="right" w:pos="9360"/>
      </w:tabs>
      <w:spacing w:after="0" w:line="240" w:lineRule="auto"/>
    </w:pPr>
    <w:rPr>
      <w:rFonts w:ascii="Times New Roman" w:eastAsia="Times New Roman" w:hAnsi="Times New Roman" w:cs="Times New Roman"/>
      <w:color w:val="000000" w:themeColor="text1"/>
      <w:sz w:val="20"/>
      <w:szCs w:val="20"/>
    </w:rPr>
  </w:style>
  <w:style w:type="character" w:customStyle="1" w:styleId="HeaderChar">
    <w:name w:val="Header Char"/>
    <w:basedOn w:val="DefaultParagraphFont"/>
    <w:link w:val="Header"/>
    <w:rsid w:val="00610F3C"/>
    <w:rPr>
      <w:rFonts w:ascii="Times New Roman" w:eastAsia="Times New Roman" w:hAnsi="Times New Roman" w:cs="Times New Roman"/>
      <w:color w:val="000000" w:themeColor="text1"/>
      <w:sz w:val="20"/>
      <w:szCs w:val="20"/>
    </w:rPr>
  </w:style>
  <w:style w:type="paragraph" w:styleId="Footer">
    <w:name w:val="footer"/>
    <w:link w:val="FooterChar"/>
    <w:rsid w:val="00A20D11"/>
    <w:pPr>
      <w:tabs>
        <w:tab w:val="center" w:pos="4680"/>
        <w:tab w:val="right" w:pos="9360"/>
      </w:tabs>
      <w:spacing w:after="0" w:line="240" w:lineRule="auto"/>
    </w:pPr>
    <w:rPr>
      <w:rFonts w:ascii="Times New Roman" w:eastAsia="Times New Roman" w:hAnsi="Times New Roman" w:cs="Tahoma"/>
      <w:color w:val="000000" w:themeColor="text1"/>
      <w:sz w:val="20"/>
      <w:szCs w:val="16"/>
    </w:rPr>
  </w:style>
  <w:style w:type="character" w:customStyle="1" w:styleId="FooterChar">
    <w:name w:val="Footer Char"/>
    <w:link w:val="Footer"/>
    <w:rsid w:val="00A20D11"/>
    <w:rPr>
      <w:rFonts w:ascii="Times New Roman" w:eastAsia="Times New Roman" w:hAnsi="Times New Roman" w:cs="Tahoma"/>
      <w:color w:val="000000" w:themeColor="text1"/>
      <w:sz w:val="20"/>
      <w:szCs w:val="16"/>
    </w:rPr>
  </w:style>
  <w:style w:type="paragraph" w:styleId="TOCHeading">
    <w:name w:val="TOC Heading"/>
    <w:basedOn w:val="Heading1"/>
    <w:next w:val="Normal"/>
    <w:uiPriority w:val="39"/>
    <w:unhideWhenUsed/>
    <w:qFormat/>
    <w:rsid w:val="00673331"/>
    <w:pPr>
      <w:keepLines/>
      <w:spacing w:before="240" w:after="0" w:line="259" w:lineRule="auto"/>
      <w:outlineLvl w:val="9"/>
    </w:pPr>
    <w:rPr>
      <w:rFonts w:asciiTheme="majorHAnsi" w:eastAsiaTheme="majorEastAsia" w:hAnsiTheme="majorHAnsi" w:cstheme="majorBidi"/>
      <w:b/>
      <w:bCs w:val="0"/>
      <w:color w:val="365F91" w:themeColor="accent1" w:themeShade="BF"/>
      <w:kern w:val="0"/>
      <w:sz w:val="32"/>
    </w:rPr>
  </w:style>
  <w:style w:type="paragraph" w:styleId="TOC1">
    <w:name w:val="toc 1"/>
    <w:next w:val="BodyText"/>
    <w:autoRedefine/>
    <w:uiPriority w:val="39"/>
    <w:rsid w:val="0092176F"/>
    <w:pPr>
      <w:keepNext/>
      <w:keepLines/>
      <w:tabs>
        <w:tab w:val="left" w:pos="540"/>
        <w:tab w:val="right" w:leader="dot" w:pos="9350"/>
      </w:tabs>
      <w:spacing w:before="60" w:after="60" w:line="240" w:lineRule="auto"/>
      <w:ind w:left="547" w:hanging="547"/>
    </w:pPr>
    <w:rPr>
      <w:rFonts w:ascii="Arial" w:eastAsia="Times New Roman" w:hAnsi="Arial" w:cs="Times New Roman"/>
      <w:b/>
      <w:color w:val="000000" w:themeColor="text1"/>
      <w:sz w:val="20"/>
      <w:szCs w:val="20"/>
    </w:rPr>
  </w:style>
  <w:style w:type="character" w:styleId="Hyperlink">
    <w:name w:val="Hyperlink"/>
    <w:uiPriority w:val="99"/>
    <w:qFormat/>
    <w:rsid w:val="00A20D11"/>
    <w:rPr>
      <w:color w:val="0000FF"/>
      <w:u w:val="single"/>
    </w:rPr>
  </w:style>
  <w:style w:type="paragraph" w:styleId="BalloonText">
    <w:name w:val="Balloon Text"/>
    <w:basedOn w:val="Normal"/>
    <w:link w:val="BalloonTextChar"/>
    <w:rsid w:val="00A20D11"/>
    <w:pPr>
      <w:spacing w:before="0" w:after="0"/>
    </w:pPr>
    <w:rPr>
      <w:rFonts w:ascii="Tahoma" w:hAnsi="Tahoma" w:cs="Tahoma"/>
      <w:sz w:val="16"/>
      <w:szCs w:val="16"/>
    </w:rPr>
  </w:style>
  <w:style w:type="character" w:customStyle="1" w:styleId="BalloonTextChar">
    <w:name w:val="Balloon Text Char"/>
    <w:basedOn w:val="DefaultParagraphFont"/>
    <w:link w:val="BalloonText"/>
    <w:rsid w:val="00A20D11"/>
    <w:rPr>
      <w:rFonts w:ascii="Tahoma" w:eastAsia="Times New Roman" w:hAnsi="Tahoma" w:cs="Tahoma"/>
      <w:color w:val="000000" w:themeColor="text1"/>
      <w:sz w:val="16"/>
      <w:szCs w:val="16"/>
    </w:rPr>
  </w:style>
  <w:style w:type="paragraph" w:customStyle="1" w:styleId="TableHeading">
    <w:name w:val="Table Heading"/>
    <w:basedOn w:val="BodyText"/>
    <w:rsid w:val="005D0F80"/>
    <w:rPr>
      <w:rFonts w:ascii="Arial" w:hAnsi="Arial" w:cs="Arial"/>
      <w:b/>
      <w:sz w:val="20"/>
    </w:rPr>
  </w:style>
  <w:style w:type="paragraph" w:customStyle="1" w:styleId="TableText">
    <w:name w:val="Table Text"/>
    <w:basedOn w:val="BodyText"/>
    <w:link w:val="TableTextChar"/>
    <w:rsid w:val="00EF04FD"/>
    <w:rPr>
      <w:rFonts w:ascii="Arial" w:hAnsi="Arial" w:cs="Arial"/>
      <w:sz w:val="20"/>
    </w:rPr>
  </w:style>
  <w:style w:type="character" w:customStyle="1" w:styleId="TableTextChar">
    <w:name w:val="Table Text Char"/>
    <w:link w:val="TableText"/>
    <w:rsid w:val="00EF04FD"/>
    <w:rPr>
      <w:rFonts w:ascii="Arial" w:eastAsia="Times New Roman" w:hAnsi="Arial" w:cs="Arial"/>
      <w:color w:val="000000" w:themeColor="text1"/>
      <w:sz w:val="20"/>
      <w:szCs w:val="20"/>
    </w:rPr>
  </w:style>
  <w:style w:type="paragraph" w:styleId="BodyText">
    <w:name w:val="Body Text"/>
    <w:link w:val="BodyTextChar"/>
    <w:rsid w:val="00DE0069"/>
    <w:pPr>
      <w:tabs>
        <w:tab w:val="left" w:pos="720"/>
      </w:tabs>
      <w:spacing w:before="160" w:after="160" w:line="240" w:lineRule="auto"/>
    </w:pPr>
    <w:rPr>
      <w:rFonts w:ascii="Times New Roman" w:eastAsia="Times New Roman" w:hAnsi="Times New Roman" w:cs="Times New Roman"/>
      <w:color w:val="000000" w:themeColor="text1"/>
      <w:sz w:val="24"/>
      <w:szCs w:val="20"/>
    </w:rPr>
  </w:style>
  <w:style w:type="character" w:customStyle="1" w:styleId="BodyTextChar">
    <w:name w:val="Body Text Char"/>
    <w:link w:val="BodyText"/>
    <w:rsid w:val="008038C0"/>
    <w:rPr>
      <w:rFonts w:ascii="Times New Roman" w:eastAsia="Times New Roman" w:hAnsi="Times New Roman" w:cs="Times New Roman"/>
      <w:color w:val="000000" w:themeColor="text1"/>
      <w:sz w:val="24"/>
      <w:szCs w:val="20"/>
    </w:rPr>
  </w:style>
  <w:style w:type="paragraph" w:customStyle="1" w:styleId="Appendix1">
    <w:name w:val="Appendix 1"/>
    <w:basedOn w:val="Heading1"/>
    <w:next w:val="BodyText"/>
    <w:rsid w:val="00DE0069"/>
    <w:pPr>
      <w:pageBreakBefore/>
      <w:numPr>
        <w:numId w:val="6"/>
      </w:numPr>
      <w:tabs>
        <w:tab w:val="clear" w:pos="720"/>
        <w:tab w:val="clear" w:pos="1710"/>
      </w:tabs>
      <w:ind w:left="360"/>
    </w:pPr>
    <w:rPr>
      <w:szCs w:val="24"/>
    </w:rPr>
  </w:style>
  <w:style w:type="paragraph" w:customStyle="1" w:styleId="Appendix2">
    <w:name w:val="Appendix 2"/>
    <w:basedOn w:val="Appendix1"/>
    <w:next w:val="BodyText"/>
    <w:rsid w:val="00A20D11"/>
    <w:pPr>
      <w:numPr>
        <w:ilvl w:val="1"/>
      </w:numPr>
      <w:tabs>
        <w:tab w:val="num" w:pos="900"/>
        <w:tab w:val="left" w:pos="7200"/>
      </w:tabs>
    </w:pPr>
    <w:rPr>
      <w:sz w:val="32"/>
    </w:rPr>
  </w:style>
  <w:style w:type="paragraph" w:customStyle="1" w:styleId="BodyTextBullet1">
    <w:name w:val="Body Text Bullet 1"/>
    <w:rsid w:val="00A20D11"/>
    <w:pPr>
      <w:numPr>
        <w:numId w:val="7"/>
      </w:numPr>
      <w:spacing w:before="60" w:after="60" w:line="240" w:lineRule="auto"/>
    </w:pPr>
    <w:rPr>
      <w:rFonts w:ascii="Times New Roman" w:eastAsia="Times New Roman" w:hAnsi="Times New Roman" w:cs="Times New Roman"/>
      <w:color w:val="000000" w:themeColor="text1"/>
      <w:sz w:val="24"/>
      <w:szCs w:val="20"/>
    </w:rPr>
  </w:style>
  <w:style w:type="paragraph" w:customStyle="1" w:styleId="BodyTextBullet2">
    <w:name w:val="Body Text Bullet 2"/>
    <w:rsid w:val="00A20D11"/>
    <w:pPr>
      <w:numPr>
        <w:numId w:val="8"/>
      </w:numPr>
      <w:spacing w:before="60" w:after="60" w:line="240" w:lineRule="auto"/>
    </w:pPr>
    <w:rPr>
      <w:rFonts w:ascii="Times New Roman" w:eastAsia="Times New Roman" w:hAnsi="Times New Roman" w:cs="Times New Roman"/>
      <w:color w:val="000000" w:themeColor="text1"/>
      <w:sz w:val="24"/>
      <w:szCs w:val="20"/>
    </w:rPr>
  </w:style>
  <w:style w:type="paragraph" w:customStyle="1" w:styleId="BodyTextLettered1">
    <w:name w:val="Body Text Lettered 1"/>
    <w:rsid w:val="00A20D11"/>
    <w:pPr>
      <w:numPr>
        <w:numId w:val="9"/>
      </w:numPr>
      <w:tabs>
        <w:tab w:val="clear" w:pos="1080"/>
        <w:tab w:val="num" w:pos="720"/>
      </w:tabs>
      <w:spacing w:before="60" w:after="60" w:line="240" w:lineRule="auto"/>
    </w:pPr>
    <w:rPr>
      <w:rFonts w:ascii="Times New Roman" w:eastAsia="Times New Roman" w:hAnsi="Times New Roman" w:cs="Times New Roman"/>
      <w:color w:val="000000" w:themeColor="text1"/>
      <w:sz w:val="24"/>
      <w:szCs w:val="20"/>
    </w:rPr>
  </w:style>
  <w:style w:type="paragraph" w:customStyle="1" w:styleId="BodyTextLettered2">
    <w:name w:val="Body Text Lettered 2"/>
    <w:rsid w:val="00A20D11"/>
    <w:pPr>
      <w:numPr>
        <w:numId w:val="10"/>
      </w:numPr>
      <w:tabs>
        <w:tab w:val="clear" w:pos="1440"/>
        <w:tab w:val="num" w:pos="1080"/>
      </w:tabs>
      <w:spacing w:before="60" w:after="60" w:line="240" w:lineRule="auto"/>
    </w:pPr>
    <w:rPr>
      <w:rFonts w:ascii="Times New Roman" w:eastAsia="Times New Roman" w:hAnsi="Times New Roman" w:cs="Times New Roman"/>
      <w:color w:val="000000" w:themeColor="text1"/>
      <w:sz w:val="24"/>
      <w:szCs w:val="20"/>
    </w:rPr>
  </w:style>
  <w:style w:type="paragraph" w:customStyle="1" w:styleId="BodyTextNumbered1">
    <w:name w:val="Body Text Numbered 1"/>
    <w:rsid w:val="00A20D11"/>
    <w:pPr>
      <w:numPr>
        <w:numId w:val="11"/>
      </w:numPr>
      <w:spacing w:before="60" w:after="60" w:line="240" w:lineRule="auto"/>
    </w:pPr>
    <w:rPr>
      <w:rFonts w:ascii="Times New Roman" w:eastAsia="Times New Roman" w:hAnsi="Times New Roman" w:cs="Times New Roman"/>
      <w:color w:val="000000" w:themeColor="text1"/>
      <w:sz w:val="24"/>
      <w:szCs w:val="20"/>
    </w:rPr>
  </w:style>
  <w:style w:type="paragraph" w:customStyle="1" w:styleId="BodyTextNumbered2">
    <w:name w:val="Body Text Numbered 2"/>
    <w:rsid w:val="00A20D11"/>
    <w:pPr>
      <w:numPr>
        <w:numId w:val="12"/>
      </w:numPr>
      <w:tabs>
        <w:tab w:val="clear" w:pos="1440"/>
        <w:tab w:val="num" w:pos="1080"/>
      </w:tabs>
      <w:spacing w:before="60" w:after="60" w:line="240" w:lineRule="auto"/>
    </w:pPr>
    <w:rPr>
      <w:rFonts w:ascii="Times New Roman" w:eastAsia="Times New Roman" w:hAnsi="Times New Roman" w:cs="Times New Roman"/>
      <w:color w:val="000000" w:themeColor="text1"/>
      <w:szCs w:val="20"/>
    </w:rPr>
  </w:style>
  <w:style w:type="paragraph" w:customStyle="1" w:styleId="BulletInstructions">
    <w:name w:val="Bullet Instructions"/>
    <w:basedOn w:val="Normal"/>
    <w:rsid w:val="00A20D11"/>
    <w:pPr>
      <w:numPr>
        <w:numId w:val="13"/>
      </w:numPr>
      <w:tabs>
        <w:tab w:val="num" w:pos="720"/>
      </w:tabs>
      <w:spacing w:before="60" w:after="60"/>
    </w:pPr>
    <w:rPr>
      <w:i/>
      <w:color w:val="0000FF"/>
    </w:rPr>
  </w:style>
  <w:style w:type="paragraph" w:styleId="Caption">
    <w:name w:val="caption"/>
    <w:next w:val="BodyText"/>
    <w:qFormat/>
    <w:rsid w:val="00DE0069"/>
    <w:pPr>
      <w:keepNext/>
      <w:keepLines/>
      <w:spacing w:before="160" w:after="160" w:line="240" w:lineRule="auto"/>
    </w:pPr>
    <w:rPr>
      <w:rFonts w:ascii="Arial" w:eastAsia="Times New Roman" w:hAnsi="Arial" w:cs="Arial"/>
      <w:b/>
      <w:bCs/>
      <w:color w:val="000000" w:themeColor="text1"/>
      <w:sz w:val="20"/>
      <w:szCs w:val="20"/>
    </w:rPr>
  </w:style>
  <w:style w:type="character" w:styleId="CommentReference">
    <w:name w:val="annotation reference"/>
    <w:basedOn w:val="DefaultParagraphFont"/>
    <w:rsid w:val="00A20D11"/>
    <w:rPr>
      <w:sz w:val="16"/>
      <w:szCs w:val="16"/>
    </w:rPr>
  </w:style>
  <w:style w:type="paragraph" w:styleId="CommentText">
    <w:name w:val="annotation text"/>
    <w:basedOn w:val="Normal"/>
    <w:link w:val="CommentTextChar"/>
    <w:rsid w:val="005D0F80"/>
    <w:rPr>
      <w:rFonts w:ascii="Arial" w:hAnsi="Arial" w:cs="Arial"/>
      <w:sz w:val="20"/>
      <w:szCs w:val="20"/>
    </w:rPr>
  </w:style>
  <w:style w:type="character" w:customStyle="1" w:styleId="CommentTextChar">
    <w:name w:val="Comment Text Char"/>
    <w:basedOn w:val="DefaultParagraphFont"/>
    <w:link w:val="CommentText"/>
    <w:rsid w:val="005D0F80"/>
    <w:rPr>
      <w:rFonts w:ascii="Arial" w:eastAsia="Times New Roman" w:hAnsi="Arial" w:cs="Arial"/>
      <w:color w:val="000000" w:themeColor="text1"/>
      <w:sz w:val="20"/>
      <w:szCs w:val="20"/>
    </w:rPr>
  </w:style>
  <w:style w:type="paragraph" w:styleId="CommentSubject">
    <w:name w:val="annotation subject"/>
    <w:basedOn w:val="CommentText"/>
    <w:next w:val="CommentText"/>
    <w:link w:val="CommentSubjectChar"/>
    <w:rsid w:val="00A20D11"/>
    <w:rPr>
      <w:b/>
      <w:bCs/>
    </w:rPr>
  </w:style>
  <w:style w:type="character" w:customStyle="1" w:styleId="CommentSubjectChar">
    <w:name w:val="Comment Subject Char"/>
    <w:basedOn w:val="CommentTextChar"/>
    <w:link w:val="CommentSubject"/>
    <w:rsid w:val="00A20D11"/>
    <w:rPr>
      <w:rFonts w:ascii="Times New Roman" w:eastAsia="Times New Roman" w:hAnsi="Times New Roman" w:cs="Times New Roman"/>
      <w:b/>
      <w:bCs/>
      <w:color w:val="000000" w:themeColor="text1"/>
      <w:sz w:val="20"/>
      <w:szCs w:val="20"/>
    </w:rPr>
  </w:style>
  <w:style w:type="paragraph" w:customStyle="1" w:styleId="InstructionalText1">
    <w:name w:val="Instructional Text 1"/>
    <w:next w:val="BodyText"/>
    <w:link w:val="InstructionalText1Char"/>
    <w:rsid w:val="00A20D11"/>
    <w:pPr>
      <w:keepLines/>
      <w:tabs>
        <w:tab w:val="left" w:pos="720"/>
      </w:tabs>
      <w:autoSpaceDE w:val="0"/>
      <w:autoSpaceDN w:val="0"/>
      <w:adjustRightInd w:val="0"/>
      <w:spacing w:before="120" w:after="120" w:line="240" w:lineRule="atLeast"/>
    </w:pPr>
    <w:rPr>
      <w:rFonts w:ascii="Times New Roman" w:eastAsia="Times New Roman" w:hAnsi="Times New Roman" w:cs="Times New Roman"/>
      <w:i/>
      <w:iCs/>
      <w:color w:val="0000FF"/>
      <w:sz w:val="24"/>
      <w:szCs w:val="20"/>
    </w:rPr>
  </w:style>
  <w:style w:type="character" w:customStyle="1" w:styleId="InstructionalText1Char">
    <w:name w:val="Instructional Text 1 Char"/>
    <w:link w:val="InstructionalText1"/>
    <w:rsid w:val="00A20D11"/>
    <w:rPr>
      <w:rFonts w:ascii="Times New Roman" w:eastAsia="Times New Roman" w:hAnsi="Times New Roman" w:cs="Times New Roman"/>
      <w:i/>
      <w:iCs/>
      <w:color w:val="0000FF"/>
      <w:sz w:val="24"/>
      <w:szCs w:val="20"/>
    </w:rPr>
  </w:style>
  <w:style w:type="paragraph" w:customStyle="1" w:styleId="CoverTitleInstructions">
    <w:name w:val="Cover Title Instructions"/>
    <w:basedOn w:val="InstructionalText1"/>
    <w:next w:val="Title"/>
    <w:rsid w:val="00A20D11"/>
    <w:pPr>
      <w:jc w:val="center"/>
    </w:pPr>
    <w:rPr>
      <w:szCs w:val="28"/>
    </w:rPr>
  </w:style>
  <w:style w:type="paragraph" w:styleId="Title">
    <w:name w:val="Title"/>
    <w:next w:val="BodyText"/>
    <w:link w:val="TitleChar"/>
    <w:qFormat/>
    <w:rsid w:val="00A20D11"/>
    <w:pPr>
      <w:autoSpaceDE w:val="0"/>
      <w:autoSpaceDN w:val="0"/>
      <w:adjustRightInd w:val="0"/>
      <w:spacing w:after="360" w:line="240" w:lineRule="auto"/>
      <w:jc w:val="center"/>
    </w:pPr>
    <w:rPr>
      <w:rFonts w:ascii="Arial" w:eastAsia="Times New Roman" w:hAnsi="Arial" w:cs="Arial"/>
      <w:b/>
      <w:bCs/>
      <w:color w:val="000000" w:themeColor="text1"/>
      <w:sz w:val="36"/>
      <w:szCs w:val="32"/>
    </w:rPr>
  </w:style>
  <w:style w:type="character" w:customStyle="1" w:styleId="TitleChar">
    <w:name w:val="Title Char"/>
    <w:basedOn w:val="DefaultParagraphFont"/>
    <w:link w:val="Title"/>
    <w:rsid w:val="00A20D11"/>
    <w:rPr>
      <w:rFonts w:ascii="Arial" w:eastAsia="Times New Roman" w:hAnsi="Arial" w:cs="Arial"/>
      <w:b/>
      <w:bCs/>
      <w:color w:val="000000" w:themeColor="text1"/>
      <w:sz w:val="36"/>
      <w:szCs w:val="32"/>
    </w:rPr>
  </w:style>
  <w:style w:type="character" w:styleId="FollowedHyperlink">
    <w:name w:val="FollowedHyperlink"/>
    <w:semiHidden/>
    <w:rsid w:val="00A20D11"/>
    <w:rPr>
      <w:color w:val="606420"/>
      <w:u w:val="single"/>
    </w:rPr>
  </w:style>
  <w:style w:type="character" w:customStyle="1" w:styleId="Heading2Char">
    <w:name w:val="Heading 2 Char"/>
    <w:basedOn w:val="DefaultParagraphFont"/>
    <w:link w:val="Heading2"/>
    <w:rsid w:val="005D0F80"/>
    <w:rPr>
      <w:rFonts w:ascii="Arial" w:eastAsia="Times New Roman" w:hAnsi="Arial" w:cs="Arial"/>
      <w:b/>
      <w:bCs/>
      <w:iCs/>
      <w:color w:val="000000" w:themeColor="text1"/>
      <w:kern w:val="32"/>
      <w:sz w:val="32"/>
      <w:szCs w:val="28"/>
    </w:rPr>
  </w:style>
  <w:style w:type="character" w:customStyle="1" w:styleId="Heading3Char">
    <w:name w:val="Heading 3 Char"/>
    <w:basedOn w:val="DefaultParagraphFont"/>
    <w:link w:val="Heading3"/>
    <w:rsid w:val="005F6CBE"/>
    <w:rPr>
      <w:rFonts w:ascii="Arial" w:eastAsia="Times New Roman" w:hAnsi="Arial" w:cs="Arial"/>
      <w:b/>
      <w:color w:val="000000" w:themeColor="text1"/>
      <w:kern w:val="32"/>
      <w:sz w:val="24"/>
      <w:szCs w:val="26"/>
    </w:rPr>
  </w:style>
  <w:style w:type="character" w:customStyle="1" w:styleId="Heading4Char">
    <w:name w:val="Heading 4 Char"/>
    <w:basedOn w:val="DefaultParagraphFont"/>
    <w:link w:val="Heading4"/>
    <w:rsid w:val="00A20D11"/>
    <w:rPr>
      <w:rFonts w:ascii="Arial" w:eastAsia="Times New Roman" w:hAnsi="Arial" w:cs="Arial"/>
      <w:b/>
      <w:color w:val="000000" w:themeColor="text1"/>
      <w:kern w:val="32"/>
      <w:sz w:val="24"/>
      <w:szCs w:val="28"/>
    </w:rPr>
  </w:style>
  <w:style w:type="character" w:customStyle="1" w:styleId="Heading5Char">
    <w:name w:val="Heading 5 Char"/>
    <w:basedOn w:val="DefaultParagraphFont"/>
    <w:link w:val="Heading5"/>
    <w:rsid w:val="00A20D11"/>
    <w:rPr>
      <w:rFonts w:ascii="Arial" w:eastAsia="Times New Roman" w:hAnsi="Arial" w:cs="Arial"/>
      <w:b/>
      <w:bCs/>
      <w:iCs/>
      <w:color w:val="000000" w:themeColor="text1"/>
      <w:kern w:val="32"/>
      <w:sz w:val="24"/>
      <w:szCs w:val="26"/>
    </w:rPr>
  </w:style>
  <w:style w:type="character" w:customStyle="1" w:styleId="Heading6Char">
    <w:name w:val="Heading 6 Char"/>
    <w:basedOn w:val="DefaultParagraphFont"/>
    <w:link w:val="Heading6"/>
    <w:rsid w:val="00A20D11"/>
    <w:rPr>
      <w:rFonts w:ascii="Arial" w:eastAsia="Times New Roman" w:hAnsi="Arial" w:cs="Arial"/>
      <w:b/>
      <w:iCs/>
      <w:color w:val="000000" w:themeColor="text1"/>
      <w:kern w:val="32"/>
      <w:sz w:val="24"/>
    </w:rPr>
  </w:style>
  <w:style w:type="character" w:customStyle="1" w:styleId="Heading7Char">
    <w:name w:val="Heading 7 Char"/>
    <w:basedOn w:val="DefaultParagraphFont"/>
    <w:link w:val="Heading7"/>
    <w:rsid w:val="00A20D11"/>
    <w:rPr>
      <w:rFonts w:ascii="Arial" w:eastAsia="Times New Roman" w:hAnsi="Arial" w:cs="Arial"/>
      <w:b/>
      <w:iCs/>
      <w:color w:val="000000" w:themeColor="text1"/>
      <w:kern w:val="32"/>
      <w:sz w:val="24"/>
      <w:szCs w:val="24"/>
    </w:rPr>
  </w:style>
  <w:style w:type="character" w:customStyle="1" w:styleId="Heading8Char">
    <w:name w:val="Heading 8 Char"/>
    <w:basedOn w:val="DefaultParagraphFont"/>
    <w:link w:val="Heading8"/>
    <w:rsid w:val="00A20D11"/>
    <w:rPr>
      <w:rFonts w:ascii="Arial" w:eastAsia="Times New Roman" w:hAnsi="Arial" w:cs="Arial"/>
      <w:b/>
      <w:color w:val="000000" w:themeColor="text1"/>
      <w:kern w:val="32"/>
      <w:sz w:val="24"/>
      <w:szCs w:val="24"/>
    </w:rPr>
  </w:style>
  <w:style w:type="character" w:customStyle="1" w:styleId="Heading9Char">
    <w:name w:val="Heading 9 Char"/>
    <w:basedOn w:val="DefaultParagraphFont"/>
    <w:link w:val="Heading9"/>
    <w:rsid w:val="00A20D11"/>
    <w:rPr>
      <w:rFonts w:ascii="Arial" w:eastAsia="Times New Roman" w:hAnsi="Arial" w:cs="Arial"/>
      <w:b/>
      <w:color w:val="000000" w:themeColor="text1"/>
      <w:kern w:val="32"/>
      <w:sz w:val="24"/>
    </w:rPr>
  </w:style>
  <w:style w:type="numbering" w:customStyle="1" w:styleId="Headings">
    <w:name w:val="Headings"/>
    <w:uiPriority w:val="99"/>
    <w:rsid w:val="00A20D11"/>
    <w:pPr>
      <w:numPr>
        <w:numId w:val="4"/>
      </w:numPr>
    </w:pPr>
  </w:style>
  <w:style w:type="paragraph" w:customStyle="1" w:styleId="In-lineInstruction">
    <w:name w:val="In-line Instruction"/>
    <w:basedOn w:val="Normal"/>
    <w:link w:val="In-lineInstructionChar"/>
    <w:rsid w:val="00A20D11"/>
    <w:rPr>
      <w:i/>
      <w:color w:val="0000FF"/>
      <w:szCs w:val="20"/>
    </w:rPr>
  </w:style>
  <w:style w:type="character" w:customStyle="1" w:styleId="In-lineInstructionChar">
    <w:name w:val="In-line Instruction Char"/>
    <w:link w:val="In-lineInstruction"/>
    <w:rsid w:val="00A20D11"/>
    <w:rPr>
      <w:rFonts w:ascii="Times New Roman" w:eastAsia="Times New Roman" w:hAnsi="Times New Roman" w:cs="Times New Roman"/>
      <w:i/>
      <w:color w:val="0000FF"/>
      <w:sz w:val="24"/>
      <w:szCs w:val="20"/>
    </w:rPr>
  </w:style>
  <w:style w:type="paragraph" w:customStyle="1" w:styleId="InstructionalBullet1">
    <w:name w:val="Instructional Bullet 1"/>
    <w:rsid w:val="00A20D11"/>
    <w:pPr>
      <w:numPr>
        <w:numId w:val="24"/>
      </w:numPr>
      <w:spacing w:before="60" w:after="60" w:line="240" w:lineRule="auto"/>
    </w:pPr>
    <w:rPr>
      <w:rFonts w:ascii="Times New Roman" w:eastAsia="Times New Roman" w:hAnsi="Times New Roman" w:cs="Times New Roman"/>
      <w:i/>
      <w:color w:val="0000FF"/>
      <w:sz w:val="24"/>
      <w:szCs w:val="24"/>
    </w:rPr>
  </w:style>
  <w:style w:type="paragraph" w:customStyle="1" w:styleId="InstructionalBullet2">
    <w:name w:val="Instructional Bullet 2"/>
    <w:basedOn w:val="InstructionalBullet1"/>
    <w:rsid w:val="00A20D11"/>
    <w:pPr>
      <w:tabs>
        <w:tab w:val="clear" w:pos="720"/>
        <w:tab w:val="num" w:pos="1260"/>
      </w:tabs>
      <w:ind w:left="1260"/>
    </w:pPr>
  </w:style>
  <w:style w:type="paragraph" w:customStyle="1" w:styleId="InstructionalFooter">
    <w:name w:val="Instructional Footer"/>
    <w:basedOn w:val="Footer"/>
    <w:next w:val="Footer"/>
    <w:qFormat/>
    <w:rsid w:val="00A20D11"/>
    <w:pPr>
      <w:jc w:val="center"/>
    </w:pPr>
    <w:rPr>
      <w:i/>
      <w:color w:val="0000FF"/>
    </w:rPr>
  </w:style>
  <w:style w:type="paragraph" w:customStyle="1" w:styleId="InstructionalNote">
    <w:name w:val="Instructional Note"/>
    <w:rsid w:val="00A20D11"/>
    <w:pPr>
      <w:numPr>
        <w:numId w:val="25"/>
      </w:numPr>
      <w:tabs>
        <w:tab w:val="clear" w:pos="1512"/>
      </w:tabs>
      <w:autoSpaceDE w:val="0"/>
      <w:autoSpaceDN w:val="0"/>
      <w:adjustRightInd w:val="0"/>
      <w:spacing w:before="60" w:after="60" w:line="240" w:lineRule="auto"/>
    </w:pPr>
    <w:rPr>
      <w:rFonts w:ascii="Times New Roman" w:eastAsia="Times New Roman" w:hAnsi="Times New Roman" w:cs="Times New Roman"/>
      <w:i/>
      <w:iCs/>
      <w:color w:val="0000FF"/>
    </w:rPr>
  </w:style>
  <w:style w:type="paragraph" w:customStyle="1" w:styleId="InstructionalTable">
    <w:name w:val="Instructional Table"/>
    <w:next w:val="TableText"/>
    <w:rsid w:val="00A20D11"/>
    <w:pPr>
      <w:spacing w:after="0" w:line="240" w:lineRule="auto"/>
    </w:pPr>
    <w:rPr>
      <w:rFonts w:ascii="Times New Roman" w:eastAsia="Times New Roman" w:hAnsi="Times New Roman" w:cs="Times New Roman"/>
      <w:i/>
      <w:color w:val="0000FF"/>
      <w:szCs w:val="24"/>
    </w:rPr>
  </w:style>
  <w:style w:type="paragraph" w:customStyle="1" w:styleId="InstructionalText2">
    <w:name w:val="Instructional Text 2"/>
    <w:basedOn w:val="InstructionalText1"/>
    <w:next w:val="BodyText"/>
    <w:link w:val="InstructionalText2Char"/>
    <w:rsid w:val="00A20D11"/>
    <w:pPr>
      <w:ind w:left="720"/>
    </w:pPr>
  </w:style>
  <w:style w:type="character" w:customStyle="1" w:styleId="InstructionalText2Char">
    <w:name w:val="Instructional Text 2 Char"/>
    <w:basedOn w:val="InstructionalText1Char"/>
    <w:link w:val="InstructionalText2"/>
    <w:rsid w:val="00A20D11"/>
    <w:rPr>
      <w:rFonts w:ascii="Times New Roman" w:eastAsia="Times New Roman" w:hAnsi="Times New Roman" w:cs="Times New Roman"/>
      <w:i/>
      <w:iCs/>
      <w:color w:val="0000FF"/>
      <w:sz w:val="24"/>
      <w:szCs w:val="20"/>
    </w:rPr>
  </w:style>
  <w:style w:type="paragraph" w:customStyle="1" w:styleId="InstructionalTextMainTitle">
    <w:name w:val="Instructional Text Main Title"/>
    <w:basedOn w:val="InstructionalText1"/>
    <w:next w:val="Title"/>
    <w:qFormat/>
    <w:rsid w:val="00A20D11"/>
    <w:pPr>
      <w:jc w:val="center"/>
    </w:pPr>
    <w:rPr>
      <w:szCs w:val="22"/>
    </w:rPr>
  </w:style>
  <w:style w:type="paragraph" w:customStyle="1" w:styleId="InstructionalTextTitle2">
    <w:name w:val="Instructional Text Title 2"/>
    <w:basedOn w:val="InstructionalText1"/>
    <w:next w:val="Normal"/>
    <w:qFormat/>
    <w:rsid w:val="00A20D11"/>
    <w:pPr>
      <w:jc w:val="center"/>
    </w:pPr>
    <w:rPr>
      <w:szCs w:val="22"/>
    </w:rPr>
  </w:style>
  <w:style w:type="character" w:styleId="LineNumber">
    <w:name w:val="line number"/>
    <w:basedOn w:val="DefaultParagraphFont"/>
    <w:semiHidden/>
    <w:rsid w:val="00A20D11"/>
  </w:style>
  <w:style w:type="paragraph" w:styleId="ListBullet4">
    <w:name w:val="List Bullet 4"/>
    <w:basedOn w:val="Normal"/>
    <w:autoRedefine/>
    <w:semiHidden/>
    <w:rsid w:val="00A20D11"/>
    <w:pPr>
      <w:tabs>
        <w:tab w:val="num" w:pos="1440"/>
      </w:tabs>
      <w:ind w:left="1440" w:hanging="360"/>
    </w:pPr>
  </w:style>
  <w:style w:type="character" w:styleId="PageNumber">
    <w:name w:val="page number"/>
    <w:basedOn w:val="DefaultParagraphFont"/>
    <w:rsid w:val="00A20D11"/>
  </w:style>
  <w:style w:type="table" w:styleId="TableGrid">
    <w:name w:val="Table Grid"/>
    <w:basedOn w:val="TableNormal"/>
    <w:rsid w:val="00A20D1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Centered">
    <w:name w:val="Table Heading Centered"/>
    <w:basedOn w:val="TableHeading"/>
    <w:rsid w:val="00A20D11"/>
    <w:pPr>
      <w:jc w:val="center"/>
    </w:pPr>
    <w:rPr>
      <w:rFonts w:cs="Times New Roman"/>
      <w:szCs w:val="16"/>
    </w:rPr>
  </w:style>
  <w:style w:type="paragraph" w:customStyle="1" w:styleId="Title2">
    <w:name w:val="Title 2"/>
    <w:next w:val="BodyText"/>
    <w:rsid w:val="00A20D11"/>
    <w:pPr>
      <w:spacing w:after="360" w:line="240" w:lineRule="auto"/>
      <w:jc w:val="center"/>
    </w:pPr>
    <w:rPr>
      <w:rFonts w:ascii="Arial" w:eastAsia="Times New Roman" w:hAnsi="Arial" w:cs="Arial"/>
      <w:b/>
      <w:bCs/>
      <w:color w:val="000000" w:themeColor="text1"/>
      <w:sz w:val="28"/>
      <w:szCs w:val="32"/>
    </w:rPr>
  </w:style>
  <w:style w:type="paragraph" w:styleId="TOC2">
    <w:name w:val="toc 2"/>
    <w:next w:val="BodyText"/>
    <w:autoRedefine/>
    <w:uiPriority w:val="39"/>
    <w:rsid w:val="00F47C3A"/>
    <w:pPr>
      <w:tabs>
        <w:tab w:val="left" w:pos="1080"/>
        <w:tab w:val="right" w:leader="dot" w:pos="9350"/>
      </w:tabs>
      <w:spacing w:before="40" w:after="40" w:line="240" w:lineRule="auto"/>
      <w:ind w:left="720" w:hanging="360"/>
    </w:pPr>
    <w:rPr>
      <w:rFonts w:ascii="Arial" w:eastAsia="Times New Roman" w:hAnsi="Arial" w:cs="Times New Roman"/>
      <w:color w:val="000000" w:themeColor="text1"/>
      <w:sz w:val="20"/>
      <w:szCs w:val="24"/>
    </w:rPr>
  </w:style>
  <w:style w:type="paragraph" w:styleId="TOC3">
    <w:name w:val="toc 3"/>
    <w:next w:val="BodyText"/>
    <w:autoRedefine/>
    <w:uiPriority w:val="39"/>
    <w:rsid w:val="00F47C3A"/>
    <w:pPr>
      <w:tabs>
        <w:tab w:val="left" w:pos="1627"/>
        <w:tab w:val="right" w:leader="dot" w:pos="9350"/>
      </w:tabs>
      <w:spacing w:before="40" w:after="40" w:line="240" w:lineRule="auto"/>
      <w:ind w:left="1440" w:hanging="720"/>
    </w:pPr>
    <w:rPr>
      <w:rFonts w:ascii="Arial" w:eastAsia="Times New Roman" w:hAnsi="Arial" w:cs="Times New Roman"/>
      <w:color w:val="000000" w:themeColor="text1"/>
      <w:sz w:val="20"/>
      <w:szCs w:val="24"/>
    </w:rPr>
  </w:style>
  <w:style w:type="paragraph" w:styleId="TOC4">
    <w:name w:val="toc 4"/>
    <w:next w:val="BodyText"/>
    <w:autoRedefine/>
    <w:uiPriority w:val="39"/>
    <w:rsid w:val="00A20D11"/>
    <w:pPr>
      <w:spacing w:before="40" w:after="40" w:line="240" w:lineRule="auto"/>
      <w:ind w:left="720"/>
    </w:pPr>
    <w:rPr>
      <w:rFonts w:ascii="Arial" w:eastAsia="Times New Roman" w:hAnsi="Arial" w:cs="Times New Roman"/>
      <w:color w:val="000000" w:themeColor="text1"/>
      <w:szCs w:val="24"/>
    </w:rPr>
  </w:style>
  <w:style w:type="paragraph" w:styleId="TOC5">
    <w:name w:val="toc 5"/>
    <w:next w:val="BodyText"/>
    <w:autoRedefine/>
    <w:uiPriority w:val="39"/>
    <w:rsid w:val="00A20D11"/>
    <w:pPr>
      <w:spacing w:before="40" w:after="40" w:line="240" w:lineRule="auto"/>
      <w:ind w:left="878"/>
    </w:pPr>
    <w:rPr>
      <w:rFonts w:ascii="Arial" w:eastAsia="Times New Roman" w:hAnsi="Arial" w:cs="Times New Roman"/>
      <w:color w:val="000000" w:themeColor="text1"/>
      <w:szCs w:val="24"/>
    </w:rPr>
  </w:style>
  <w:style w:type="paragraph" w:styleId="TOC6">
    <w:name w:val="toc 6"/>
    <w:next w:val="BodyText"/>
    <w:autoRedefine/>
    <w:uiPriority w:val="39"/>
    <w:rsid w:val="00A20D11"/>
    <w:pPr>
      <w:spacing w:before="40" w:after="40" w:line="240" w:lineRule="auto"/>
      <w:ind w:left="1094"/>
    </w:pPr>
    <w:rPr>
      <w:rFonts w:ascii="Arial" w:eastAsia="Times New Roman" w:hAnsi="Arial" w:cs="Times New Roman"/>
      <w:color w:val="000000" w:themeColor="text1"/>
      <w:szCs w:val="24"/>
    </w:rPr>
  </w:style>
  <w:style w:type="paragraph" w:styleId="TOC7">
    <w:name w:val="toc 7"/>
    <w:next w:val="BodyText"/>
    <w:autoRedefine/>
    <w:uiPriority w:val="39"/>
    <w:rsid w:val="00A20D11"/>
    <w:pPr>
      <w:spacing w:before="40" w:after="40" w:line="240" w:lineRule="auto"/>
      <w:ind w:left="1325"/>
    </w:pPr>
    <w:rPr>
      <w:rFonts w:ascii="Arial" w:eastAsia="Times New Roman" w:hAnsi="Arial" w:cs="Times New Roman"/>
      <w:color w:val="000000" w:themeColor="text1"/>
      <w:szCs w:val="24"/>
    </w:rPr>
  </w:style>
  <w:style w:type="paragraph" w:styleId="TOC8">
    <w:name w:val="toc 8"/>
    <w:next w:val="BodyText"/>
    <w:autoRedefine/>
    <w:uiPriority w:val="39"/>
    <w:rsid w:val="00A20D11"/>
    <w:pPr>
      <w:spacing w:before="40" w:after="40" w:line="240" w:lineRule="auto"/>
      <w:ind w:left="1541"/>
    </w:pPr>
    <w:rPr>
      <w:rFonts w:ascii="Arial" w:eastAsia="Times New Roman" w:hAnsi="Arial" w:cs="Times New Roman"/>
      <w:color w:val="000000" w:themeColor="text1"/>
      <w:szCs w:val="24"/>
    </w:rPr>
  </w:style>
  <w:style w:type="paragraph" w:styleId="TOC9">
    <w:name w:val="toc 9"/>
    <w:next w:val="BodyText"/>
    <w:autoRedefine/>
    <w:uiPriority w:val="39"/>
    <w:rsid w:val="00A20D11"/>
    <w:pPr>
      <w:spacing w:before="40" w:after="40" w:line="240" w:lineRule="auto"/>
      <w:ind w:left="1757"/>
    </w:pPr>
    <w:rPr>
      <w:rFonts w:ascii="Arial" w:eastAsia="Times New Roman" w:hAnsi="Arial" w:cs="Times New Roman"/>
      <w:color w:val="000000" w:themeColor="text1"/>
      <w:szCs w:val="24"/>
    </w:rPr>
  </w:style>
  <w:style w:type="paragraph" w:customStyle="1" w:styleId="VAGraphic">
    <w:name w:val="VA Graphic"/>
    <w:basedOn w:val="BodyText"/>
    <w:qFormat/>
    <w:rsid w:val="00A20D11"/>
    <w:pPr>
      <w:spacing w:before="960" w:after="960"/>
      <w:jc w:val="center"/>
    </w:pPr>
    <w:rPr>
      <w:noProof/>
    </w:rPr>
  </w:style>
  <w:style w:type="paragraph" w:styleId="TableofFigures">
    <w:name w:val="table of figures"/>
    <w:basedOn w:val="Normal"/>
    <w:next w:val="Normal"/>
    <w:uiPriority w:val="99"/>
    <w:unhideWhenUsed/>
    <w:rsid w:val="00DE0069"/>
    <w:pPr>
      <w:spacing w:after="0"/>
    </w:pPr>
    <w:rPr>
      <w:rFonts w:ascii="Arial" w:hAnsi="Arial"/>
      <w:sz w:val="22"/>
    </w:rPr>
  </w:style>
  <w:style w:type="character" w:styleId="Strong">
    <w:name w:val="Strong"/>
    <w:uiPriority w:val="22"/>
    <w:qFormat/>
    <w:rsid w:val="007F0BE7"/>
    <w:rPr>
      <w:b/>
      <w:bCs/>
    </w:rPr>
  </w:style>
  <w:style w:type="paragraph" w:customStyle="1" w:styleId="TitleSub">
    <w:name w:val="Title Sub"/>
    <w:basedOn w:val="Title"/>
    <w:rsid w:val="007F0BE7"/>
    <w:pPr>
      <w:autoSpaceDE/>
      <w:autoSpaceDN/>
      <w:adjustRightInd/>
      <w:spacing w:before="60" w:after="60"/>
    </w:pPr>
    <w:rPr>
      <w:rFonts w:cs="Times New Roman"/>
      <w:b w:val="0"/>
      <w:bCs w:val="0"/>
      <w:color w:val="auto"/>
      <w:sz w:val="24"/>
      <w:szCs w:val="24"/>
    </w:rPr>
  </w:style>
  <w:style w:type="character" w:customStyle="1" w:styleId="aTableChar">
    <w:name w:val="aTable Char"/>
    <w:basedOn w:val="DefaultParagraphFont"/>
    <w:link w:val="aTable"/>
    <w:locked/>
    <w:rsid w:val="00B535B1"/>
    <w:rPr>
      <w:rFonts w:ascii="Arial" w:eastAsia="Times New Roman" w:hAnsi="Arial" w:cs="Arial"/>
      <w:szCs w:val="18"/>
    </w:rPr>
  </w:style>
  <w:style w:type="paragraph" w:customStyle="1" w:styleId="aTable">
    <w:name w:val="aTable"/>
    <w:link w:val="aTableChar"/>
    <w:rsid w:val="00B535B1"/>
    <w:pPr>
      <w:tabs>
        <w:tab w:val="left" w:pos="360"/>
        <w:tab w:val="left" w:pos="720"/>
      </w:tabs>
      <w:spacing w:before="80" w:after="80" w:line="240" w:lineRule="auto"/>
    </w:pPr>
    <w:rPr>
      <w:rFonts w:ascii="Arial" w:eastAsia="Times New Roman" w:hAnsi="Arial" w:cs="Arial"/>
      <w:szCs w:val="18"/>
    </w:rPr>
  </w:style>
  <w:style w:type="paragraph" w:styleId="Revision">
    <w:name w:val="Revision"/>
    <w:hidden/>
    <w:uiPriority w:val="99"/>
    <w:semiHidden/>
    <w:rsid w:val="000B1D1A"/>
    <w:pPr>
      <w:spacing w:after="0" w:line="240" w:lineRule="auto"/>
    </w:pPr>
    <w:rPr>
      <w:rFonts w:ascii="Times New Roman" w:eastAsia="Times New Roman" w:hAnsi="Times New Roman" w:cs="Times New Roman"/>
      <w:color w:val="000000" w:themeColor="text1"/>
      <w:sz w:val="24"/>
      <w:szCs w:val="24"/>
    </w:rPr>
  </w:style>
  <w:style w:type="character" w:styleId="UnresolvedMention">
    <w:name w:val="Unresolved Mention"/>
    <w:basedOn w:val="DefaultParagraphFont"/>
    <w:uiPriority w:val="99"/>
    <w:semiHidden/>
    <w:unhideWhenUsed/>
    <w:rsid w:val="00BF71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431724">
      <w:bodyDiv w:val="1"/>
      <w:marLeft w:val="0"/>
      <w:marRight w:val="0"/>
      <w:marTop w:val="0"/>
      <w:marBottom w:val="0"/>
      <w:divBdr>
        <w:top w:val="none" w:sz="0" w:space="0" w:color="auto"/>
        <w:left w:val="none" w:sz="0" w:space="0" w:color="auto"/>
        <w:bottom w:val="none" w:sz="0" w:space="0" w:color="auto"/>
        <w:right w:val="none" w:sz="0" w:space="0" w:color="auto"/>
      </w:divBdr>
    </w:div>
    <w:div w:id="355665038">
      <w:bodyDiv w:val="1"/>
      <w:marLeft w:val="0"/>
      <w:marRight w:val="0"/>
      <w:marTop w:val="0"/>
      <w:marBottom w:val="0"/>
      <w:divBdr>
        <w:top w:val="none" w:sz="0" w:space="0" w:color="auto"/>
        <w:left w:val="none" w:sz="0" w:space="0" w:color="auto"/>
        <w:bottom w:val="none" w:sz="0" w:space="0" w:color="auto"/>
        <w:right w:val="none" w:sz="0" w:space="0" w:color="auto"/>
      </w:divBdr>
    </w:div>
    <w:div w:id="969096603">
      <w:bodyDiv w:val="1"/>
      <w:marLeft w:val="0"/>
      <w:marRight w:val="0"/>
      <w:marTop w:val="0"/>
      <w:marBottom w:val="0"/>
      <w:divBdr>
        <w:top w:val="none" w:sz="0" w:space="0" w:color="auto"/>
        <w:left w:val="none" w:sz="0" w:space="0" w:color="auto"/>
        <w:bottom w:val="none" w:sz="0" w:space="0" w:color="auto"/>
        <w:right w:val="none" w:sz="0" w:space="0" w:color="auto"/>
      </w:divBdr>
    </w:div>
    <w:div w:id="1078285260">
      <w:bodyDiv w:val="1"/>
      <w:marLeft w:val="0"/>
      <w:marRight w:val="0"/>
      <w:marTop w:val="0"/>
      <w:marBottom w:val="0"/>
      <w:divBdr>
        <w:top w:val="none" w:sz="0" w:space="0" w:color="auto"/>
        <w:left w:val="none" w:sz="0" w:space="0" w:color="auto"/>
        <w:bottom w:val="none" w:sz="0" w:space="0" w:color="auto"/>
        <w:right w:val="none" w:sz="0" w:space="0" w:color="auto"/>
      </w:divBdr>
    </w:div>
    <w:div w:id="1560288975">
      <w:bodyDiv w:val="1"/>
      <w:marLeft w:val="0"/>
      <w:marRight w:val="0"/>
      <w:marTop w:val="0"/>
      <w:marBottom w:val="0"/>
      <w:divBdr>
        <w:top w:val="none" w:sz="0" w:space="0" w:color="auto"/>
        <w:left w:val="none" w:sz="0" w:space="0" w:color="auto"/>
        <w:bottom w:val="none" w:sz="0" w:space="0" w:color="auto"/>
        <w:right w:val="none" w:sz="0" w:space="0" w:color="auto"/>
      </w:divBdr>
    </w:div>
    <w:div w:id="201406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cid:image001.jpg@01D449D5.53B835B0"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image" Target="media/image12.gi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jpe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jpe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jpeg"/><Relationship Id="rId28" Type="http://schemas.openxmlformats.org/officeDocument/2006/relationships/image" Target="media/image14.png"/><Relationship Id="rId10" Type="http://schemas.openxmlformats.org/officeDocument/2006/relationships/hyperlink" Target="http://www.va.gov/vdl" TargetMode="External"/><Relationship Id="rId19" Type="http://schemas.openxmlformats.org/officeDocument/2006/relationships/image" Target="cid:image002.png@01D45103.58226D70"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www.va.gov/imaging" TargetMode="External"/><Relationship Id="rId14" Type="http://schemas.openxmlformats.org/officeDocument/2006/relationships/hyperlink" Target="https://vaww.vha.vaco.portal.va.gov/sites/HDI/HIM/vaco_HIM/SitePages/Home.aspx" TargetMode="External"/><Relationship Id="rId22" Type="http://schemas.openxmlformats.org/officeDocument/2006/relationships/image" Target="media/image9.jpeg"/><Relationship Id="rId27" Type="http://schemas.openxmlformats.org/officeDocument/2006/relationships/image" Target="cid:image004.png@01D449DF.EECF6190" TargetMode="External"/><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DCE8C-8902-4B48-A2B9-974429B2B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3748</Words>
  <Characters>21365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25063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Egli, Gary R. (SRA)</dc:creator>
  <cp:lastModifiedBy>Smith, Joshua E. (Liberty ITS)</cp:lastModifiedBy>
  <cp:revision>2</cp:revision>
  <cp:lastPrinted>2019-01-14T17:54:00Z</cp:lastPrinted>
  <dcterms:created xsi:type="dcterms:W3CDTF">2019-02-25T18:57:00Z</dcterms:created>
  <dcterms:modified xsi:type="dcterms:W3CDTF">2019-02-25T18:57:00Z</dcterms:modified>
</cp:coreProperties>
</file>