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2CA35" w14:textId="77777777" w:rsidR="00430E85" w:rsidRPr="004D432C" w:rsidRDefault="000976D3" w:rsidP="007956E6">
      <w:pPr>
        <w:tabs>
          <w:tab w:val="left" w:pos="8310"/>
        </w:tabs>
        <w:ind w:left="2160" w:firstLine="720"/>
        <w:rPr>
          <w:rFonts w:ascii="Arial" w:hAnsi="Arial" w:cs="Arial"/>
          <w:color w:val="000000"/>
          <w:sz w:val="16"/>
        </w:rPr>
      </w:pPr>
      <w:bookmarkStart w:id="0" w:name="_GoBack"/>
      <w:bookmarkEnd w:id="0"/>
      <w:r w:rsidRPr="004D432C">
        <w:rPr>
          <w:rFonts w:ascii="Arial" w:hAnsi="Arial"/>
          <w:noProof/>
          <w:color w:val="000000"/>
        </w:rPr>
        <w:drawing>
          <wp:inline distT="0" distB="0" distL="0" distR="0" wp14:anchorId="497839CC" wp14:editId="244E1782">
            <wp:extent cx="2333625" cy="1371600"/>
            <wp:effectExtent l="0" t="0" r="9525" b="0"/>
            <wp:docPr id="1" name="Picture 1"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a:ln>
                      <a:noFill/>
                    </a:ln>
                  </pic:spPr>
                </pic:pic>
              </a:graphicData>
            </a:graphic>
          </wp:inline>
        </w:drawing>
      </w:r>
    </w:p>
    <w:p w14:paraId="1D54035C" w14:textId="77777777" w:rsidR="00430E85" w:rsidRPr="004D432C" w:rsidRDefault="006937EE">
      <w:pPr>
        <w:jc w:val="center"/>
        <w:rPr>
          <w:rFonts w:ascii="Arial" w:hAnsi="Arial" w:cs="Arial"/>
          <w:b/>
          <w:iCs/>
          <w:color w:val="000000"/>
          <w:sz w:val="32"/>
          <w:szCs w:val="28"/>
          <w:lang w:eastAsia="x-none"/>
        </w:rPr>
      </w:pPr>
      <w:r w:rsidRPr="004D432C">
        <w:rPr>
          <w:rFonts w:ascii="Arial" w:hAnsi="Arial" w:cs="Arial"/>
          <w:b/>
          <w:iCs/>
          <w:color w:val="000000"/>
          <w:sz w:val="32"/>
          <w:szCs w:val="28"/>
          <w:lang w:eastAsia="x-none"/>
        </w:rPr>
        <w:t>Department of Veterans Affairs</w:t>
      </w:r>
    </w:p>
    <w:p w14:paraId="3B11AB6D" w14:textId="77777777" w:rsidR="006937EE" w:rsidRPr="004D432C" w:rsidRDefault="006937EE">
      <w:pPr>
        <w:jc w:val="center"/>
        <w:rPr>
          <w:rFonts w:ascii="Arial" w:hAnsi="Arial" w:cs="Arial"/>
          <w:b/>
          <w:iCs/>
          <w:color w:val="000000"/>
          <w:sz w:val="32"/>
          <w:szCs w:val="28"/>
          <w:lang w:eastAsia="x-none"/>
        </w:rPr>
      </w:pPr>
      <w:r w:rsidRPr="004D432C">
        <w:rPr>
          <w:rFonts w:ascii="Arial" w:hAnsi="Arial" w:cs="Arial"/>
          <w:b/>
          <w:iCs/>
          <w:color w:val="000000"/>
          <w:sz w:val="32"/>
          <w:szCs w:val="28"/>
          <w:lang w:eastAsia="x-none"/>
        </w:rPr>
        <w:t>Debt Management Center</w:t>
      </w:r>
    </w:p>
    <w:p w14:paraId="2FEA5601" w14:textId="77777777" w:rsidR="006937EE" w:rsidRPr="004D432C" w:rsidRDefault="006937EE" w:rsidP="00042960">
      <w:pPr>
        <w:pStyle w:val="CoverTitleInstructions"/>
        <w:spacing w:after="60"/>
        <w:ind w:left="0"/>
        <w:rPr>
          <w:b/>
          <w:i w:val="0"/>
          <w:color w:val="000000"/>
          <w:sz w:val="32"/>
          <w:lang w:val="en-US"/>
        </w:rPr>
      </w:pPr>
      <w:r w:rsidRPr="004D432C">
        <w:rPr>
          <w:b/>
          <w:i w:val="0"/>
          <w:color w:val="000000"/>
          <w:sz w:val="32"/>
          <w:lang w:val="en-US"/>
        </w:rPr>
        <w:t>Implement Department of the Treasury’s</w:t>
      </w:r>
    </w:p>
    <w:p w14:paraId="4BF2434C" w14:textId="77777777" w:rsidR="00042960" w:rsidRPr="004D432C" w:rsidRDefault="003B35D4" w:rsidP="00042960">
      <w:pPr>
        <w:pStyle w:val="CoverTitleInstructions"/>
        <w:spacing w:after="60"/>
        <w:ind w:left="0"/>
        <w:rPr>
          <w:b/>
          <w:i w:val="0"/>
          <w:color w:val="000000"/>
          <w:sz w:val="32"/>
          <w:lang w:val="en-US"/>
        </w:rPr>
      </w:pPr>
      <w:r>
        <w:rPr>
          <w:b/>
          <w:i w:val="0"/>
          <w:color w:val="000000"/>
          <w:sz w:val="32"/>
          <w:lang w:val="en-US"/>
        </w:rPr>
        <w:t>Cross-</w:t>
      </w:r>
      <w:r w:rsidR="006937EE" w:rsidRPr="004D432C">
        <w:rPr>
          <w:b/>
          <w:i w:val="0"/>
          <w:color w:val="000000"/>
          <w:sz w:val="32"/>
          <w:lang w:val="en-US"/>
        </w:rPr>
        <w:t>Servicing Process</w:t>
      </w:r>
    </w:p>
    <w:p w14:paraId="280C99C5" w14:textId="77777777" w:rsidR="00042960" w:rsidRPr="004D432C" w:rsidRDefault="006937EE" w:rsidP="00042960">
      <w:pPr>
        <w:pStyle w:val="CoverTitleInstructions"/>
        <w:spacing w:after="60"/>
        <w:ind w:left="0"/>
        <w:rPr>
          <w:b/>
          <w:i w:val="0"/>
          <w:color w:val="000000"/>
          <w:sz w:val="32"/>
          <w:lang w:val="en-US"/>
        </w:rPr>
      </w:pPr>
      <w:r w:rsidRPr="004D432C">
        <w:rPr>
          <w:b/>
          <w:i w:val="0"/>
          <w:color w:val="000000"/>
          <w:sz w:val="32"/>
          <w:lang w:val="en-US"/>
        </w:rPr>
        <w:t>TAC-13-09842</w:t>
      </w:r>
    </w:p>
    <w:p w14:paraId="0673E845" w14:textId="77777777" w:rsidR="00042960" w:rsidRPr="004D432C" w:rsidRDefault="00042960" w:rsidP="00042960">
      <w:pPr>
        <w:pStyle w:val="CoverTitleInstructions"/>
        <w:spacing w:after="60"/>
        <w:ind w:left="0"/>
        <w:rPr>
          <w:b/>
          <w:i w:val="0"/>
          <w:color w:val="000000"/>
          <w:sz w:val="32"/>
          <w:lang w:val="en-US"/>
        </w:rPr>
      </w:pPr>
    </w:p>
    <w:p w14:paraId="27A26068" w14:textId="77777777" w:rsidR="00042960" w:rsidRPr="004D432C" w:rsidRDefault="003B35D4" w:rsidP="00042960">
      <w:pPr>
        <w:pStyle w:val="Manual-TitlePage1PkgName"/>
        <w:rPr>
          <w:rFonts w:cs="Arial"/>
        </w:rPr>
      </w:pPr>
      <w:r>
        <w:rPr>
          <w:rFonts w:cs="Arial"/>
          <w:caps w:val="0"/>
        </w:rPr>
        <w:t>Cross-</w:t>
      </w:r>
      <w:r w:rsidR="006937EE" w:rsidRPr="004D432C">
        <w:rPr>
          <w:rFonts w:cs="Arial"/>
          <w:caps w:val="0"/>
        </w:rPr>
        <w:t>Servicing</w:t>
      </w:r>
    </w:p>
    <w:p w14:paraId="1B59383F" w14:textId="77777777" w:rsidR="003019FC" w:rsidRPr="005D6133" w:rsidRDefault="00966201" w:rsidP="005D6133">
      <w:pPr>
        <w:jc w:val="center"/>
        <w:rPr>
          <w:rFonts w:ascii="Arial" w:hAnsi="Arial" w:cs="Arial"/>
          <w:b/>
          <w:sz w:val="48"/>
          <w:szCs w:val="48"/>
        </w:rPr>
      </w:pPr>
      <w:r w:rsidRPr="005D6133">
        <w:rPr>
          <w:rFonts w:ascii="Arial" w:hAnsi="Arial" w:cs="Arial"/>
          <w:b/>
          <w:sz w:val="48"/>
          <w:szCs w:val="48"/>
        </w:rPr>
        <w:t>Accounts Receivable</w:t>
      </w:r>
      <w:r w:rsidR="00042960" w:rsidRPr="005D6133">
        <w:rPr>
          <w:rFonts w:ascii="Arial" w:hAnsi="Arial" w:cs="Arial"/>
          <w:b/>
          <w:sz w:val="48"/>
          <w:szCs w:val="48"/>
        </w:rPr>
        <w:t xml:space="preserve"> (AR)</w:t>
      </w:r>
    </w:p>
    <w:p w14:paraId="48CF80C8" w14:textId="77777777" w:rsidR="003D37DB" w:rsidRPr="005D6133" w:rsidRDefault="003D37DB" w:rsidP="005D6133">
      <w:pPr>
        <w:jc w:val="center"/>
        <w:rPr>
          <w:rFonts w:ascii="Arial" w:hAnsi="Arial" w:cs="Arial"/>
          <w:b/>
          <w:sz w:val="48"/>
          <w:szCs w:val="48"/>
        </w:rPr>
      </w:pPr>
      <w:r w:rsidRPr="005D6133">
        <w:rPr>
          <w:rFonts w:ascii="Arial" w:hAnsi="Arial" w:cs="Arial"/>
          <w:b/>
          <w:sz w:val="48"/>
          <w:szCs w:val="48"/>
        </w:rPr>
        <w:t>RELEASE NOTES</w:t>
      </w:r>
      <w:r w:rsidR="00E40767" w:rsidRPr="005D6133">
        <w:rPr>
          <w:rFonts w:ascii="Arial" w:hAnsi="Arial" w:cs="Arial"/>
          <w:b/>
          <w:sz w:val="48"/>
          <w:szCs w:val="48"/>
        </w:rPr>
        <w:t xml:space="preserve"> </w:t>
      </w:r>
      <w:r w:rsidRPr="005D6133">
        <w:rPr>
          <w:rFonts w:ascii="Arial" w:hAnsi="Arial" w:cs="Arial"/>
          <w:b/>
          <w:sz w:val="48"/>
          <w:szCs w:val="48"/>
        </w:rPr>
        <w:t>/</w:t>
      </w:r>
    </w:p>
    <w:p w14:paraId="5B8C65D3" w14:textId="77777777" w:rsidR="00B271D6" w:rsidRPr="005D6133" w:rsidRDefault="003D37DB" w:rsidP="005D6133">
      <w:pPr>
        <w:jc w:val="center"/>
        <w:rPr>
          <w:rFonts w:ascii="Arial" w:hAnsi="Arial" w:cs="Arial"/>
          <w:b/>
          <w:sz w:val="48"/>
          <w:szCs w:val="48"/>
        </w:rPr>
      </w:pPr>
      <w:r w:rsidRPr="005D6133">
        <w:rPr>
          <w:rFonts w:ascii="Arial" w:hAnsi="Arial" w:cs="Arial"/>
          <w:b/>
          <w:sz w:val="48"/>
          <w:szCs w:val="48"/>
        </w:rPr>
        <w:t>INSTALLATION GUIDE</w:t>
      </w:r>
    </w:p>
    <w:p w14:paraId="342B4272" w14:textId="77777777" w:rsidR="00EB34A4" w:rsidRPr="004D432C" w:rsidRDefault="00EB34A4" w:rsidP="00D94504">
      <w:pPr>
        <w:jc w:val="center"/>
        <w:rPr>
          <w:rFonts w:ascii="Arial" w:hAnsi="Arial" w:cs="Arial"/>
          <w:sz w:val="48"/>
          <w:szCs w:val="48"/>
        </w:rPr>
      </w:pPr>
    </w:p>
    <w:p w14:paraId="7AA0CD60" w14:textId="77777777" w:rsidR="00C77AB4" w:rsidRPr="004D432C" w:rsidRDefault="00966201" w:rsidP="00EB34A4">
      <w:pPr>
        <w:jc w:val="center"/>
        <w:rPr>
          <w:rFonts w:ascii="Arial" w:hAnsi="Arial" w:cs="Arial"/>
          <w:b/>
          <w:sz w:val="36"/>
        </w:rPr>
      </w:pPr>
      <w:r w:rsidRPr="004D432C">
        <w:rPr>
          <w:rFonts w:ascii="Arial" w:hAnsi="Arial" w:cs="Arial"/>
          <w:b/>
          <w:sz w:val="36"/>
        </w:rPr>
        <w:t>PRCA*4</w:t>
      </w:r>
      <w:r w:rsidR="00D57173" w:rsidRPr="004D432C">
        <w:rPr>
          <w:rFonts w:ascii="Arial" w:hAnsi="Arial" w:cs="Arial"/>
          <w:b/>
          <w:sz w:val="36"/>
        </w:rPr>
        <w:t>.</w:t>
      </w:r>
      <w:r w:rsidRPr="004D432C">
        <w:rPr>
          <w:rFonts w:ascii="Arial" w:hAnsi="Arial" w:cs="Arial"/>
          <w:b/>
          <w:sz w:val="36"/>
        </w:rPr>
        <w:t>5*</w:t>
      </w:r>
      <w:r w:rsidR="006937EE" w:rsidRPr="004D432C">
        <w:rPr>
          <w:rFonts w:ascii="Arial" w:hAnsi="Arial" w:cs="Arial"/>
          <w:b/>
          <w:sz w:val="36"/>
        </w:rPr>
        <w:t>301</w:t>
      </w:r>
    </w:p>
    <w:p w14:paraId="05F3E466" w14:textId="77777777" w:rsidR="00042960" w:rsidRPr="004D432C" w:rsidRDefault="00042960" w:rsidP="00B13D13">
      <w:pPr>
        <w:tabs>
          <w:tab w:val="left" w:pos="4410"/>
        </w:tabs>
        <w:jc w:val="center"/>
        <w:rPr>
          <w:rFonts w:ascii="Arial" w:hAnsi="Arial" w:cs="Arial"/>
          <w:b/>
          <w:color w:val="000000"/>
          <w:sz w:val="36"/>
        </w:rPr>
      </w:pPr>
    </w:p>
    <w:p w14:paraId="788DCEBB" w14:textId="479C12AE" w:rsidR="00B36708" w:rsidRPr="004D432C" w:rsidRDefault="00B25ABC" w:rsidP="00B13D13">
      <w:pPr>
        <w:tabs>
          <w:tab w:val="left" w:pos="4410"/>
        </w:tabs>
        <w:jc w:val="center"/>
        <w:rPr>
          <w:rFonts w:ascii="Arial" w:hAnsi="Arial" w:cs="Arial"/>
          <w:b/>
          <w:color w:val="000000"/>
          <w:sz w:val="36"/>
        </w:rPr>
      </w:pPr>
      <w:r>
        <w:rPr>
          <w:rFonts w:ascii="Arial" w:hAnsi="Arial" w:cs="Arial"/>
          <w:b/>
          <w:color w:val="000000"/>
          <w:sz w:val="36"/>
        </w:rPr>
        <w:t xml:space="preserve">December </w:t>
      </w:r>
      <w:r w:rsidR="00FD580F">
        <w:rPr>
          <w:rFonts w:ascii="Arial" w:hAnsi="Arial" w:cs="Arial"/>
          <w:b/>
          <w:color w:val="000000"/>
          <w:sz w:val="36"/>
        </w:rPr>
        <w:t>2016</w:t>
      </w:r>
    </w:p>
    <w:p w14:paraId="7340C62E" w14:textId="77777777" w:rsidR="00EB34A4" w:rsidRPr="004D432C" w:rsidRDefault="00EB34A4" w:rsidP="00B36708">
      <w:pPr>
        <w:jc w:val="center"/>
        <w:rPr>
          <w:rFonts w:ascii="Arial" w:hAnsi="Arial" w:cs="Arial"/>
          <w:color w:val="000000"/>
          <w:sz w:val="36"/>
        </w:rPr>
      </w:pPr>
    </w:p>
    <w:p w14:paraId="16FFC26F" w14:textId="4A00C032" w:rsidR="00430E85" w:rsidRPr="004D432C" w:rsidRDefault="00042960">
      <w:pPr>
        <w:jc w:val="center"/>
        <w:rPr>
          <w:rFonts w:ascii="Arial" w:hAnsi="Arial" w:cs="Arial"/>
          <w:i/>
          <w:color w:val="000000"/>
          <w:sz w:val="36"/>
        </w:rPr>
      </w:pPr>
      <w:r w:rsidRPr="004D432C">
        <w:rPr>
          <w:rFonts w:ascii="Arial" w:hAnsi="Arial" w:cs="Arial"/>
          <w:i/>
          <w:color w:val="000000"/>
          <w:sz w:val="36"/>
        </w:rPr>
        <w:t>Version 1.</w:t>
      </w:r>
      <w:r w:rsidR="006267B0">
        <w:rPr>
          <w:rFonts w:ascii="Arial" w:hAnsi="Arial" w:cs="Arial"/>
          <w:i/>
          <w:color w:val="000000"/>
          <w:sz w:val="36"/>
        </w:rPr>
        <w:t>1</w:t>
      </w:r>
    </w:p>
    <w:p w14:paraId="6CD2C934" w14:textId="77777777" w:rsidR="00430E85" w:rsidRPr="004D432C" w:rsidRDefault="00430E85">
      <w:pPr>
        <w:jc w:val="center"/>
        <w:rPr>
          <w:rFonts w:ascii="Arial" w:hAnsi="Arial" w:cs="Arial"/>
          <w:color w:val="000000"/>
        </w:rPr>
      </w:pPr>
    </w:p>
    <w:p w14:paraId="6D7DC886" w14:textId="77777777" w:rsidR="00FB6294" w:rsidRPr="004D432C" w:rsidRDefault="00FB6294">
      <w:pPr>
        <w:jc w:val="center"/>
        <w:rPr>
          <w:rFonts w:ascii="Arial" w:hAnsi="Arial" w:cs="Arial"/>
          <w:color w:val="000000"/>
        </w:rPr>
      </w:pPr>
    </w:p>
    <w:p w14:paraId="0D82A79B" w14:textId="77777777" w:rsidR="00FB6294" w:rsidRPr="004D432C" w:rsidRDefault="00FB6294">
      <w:pPr>
        <w:jc w:val="center"/>
        <w:rPr>
          <w:rFonts w:ascii="Arial" w:hAnsi="Arial" w:cs="Arial"/>
          <w:color w:val="000000"/>
        </w:rPr>
      </w:pPr>
    </w:p>
    <w:p w14:paraId="6864A093" w14:textId="77777777" w:rsidR="00D73800" w:rsidRPr="004D432C" w:rsidRDefault="00D73800" w:rsidP="00D73800">
      <w:pPr>
        <w:jc w:val="center"/>
        <w:rPr>
          <w:rFonts w:ascii="Arial" w:hAnsi="Arial" w:cs="Arial"/>
        </w:rPr>
      </w:pPr>
      <w:r w:rsidRPr="004D432C">
        <w:rPr>
          <w:rFonts w:ascii="Arial" w:hAnsi="Arial" w:cs="Arial"/>
        </w:rPr>
        <w:t>Department of Veterans Affairs</w:t>
      </w:r>
    </w:p>
    <w:p w14:paraId="492EEC52" w14:textId="77777777" w:rsidR="00B27D9A" w:rsidRDefault="00A26378">
      <w:pPr>
        <w:spacing w:before="0" w:after="0"/>
        <w:rPr>
          <w:rFonts w:ascii="Arial" w:hAnsi="Arial" w:cs="Arial"/>
        </w:rPr>
      </w:pPr>
      <w:r w:rsidRPr="004D432C">
        <w:rPr>
          <w:rFonts w:ascii="Arial" w:hAnsi="Arial" w:cs="Arial"/>
        </w:rPr>
        <w:br w:type="page"/>
      </w:r>
    </w:p>
    <w:p w14:paraId="282CD4B1" w14:textId="77777777" w:rsidR="00B27D9A" w:rsidRDefault="00B27D9A" w:rsidP="00B27D9A">
      <w:pPr>
        <w:spacing w:before="0" w:after="0"/>
        <w:jc w:val="center"/>
        <w:rPr>
          <w:rFonts w:ascii="Arial" w:hAnsi="Arial" w:cs="Arial"/>
        </w:rPr>
      </w:pPr>
      <w:r w:rsidRPr="004D432C">
        <w:rPr>
          <w:i/>
        </w:rPr>
        <w:lastRenderedPageBreak/>
        <w:t>(This page included for two-sided copying.)</w:t>
      </w:r>
    </w:p>
    <w:p w14:paraId="5AE8480A" w14:textId="77777777" w:rsidR="00B27D9A" w:rsidRDefault="00B27D9A">
      <w:pPr>
        <w:spacing w:before="0" w:after="0"/>
        <w:rPr>
          <w:rFonts w:ascii="Arial" w:hAnsi="Arial" w:cs="Arial"/>
        </w:rPr>
      </w:pPr>
      <w:r>
        <w:rPr>
          <w:rFonts w:ascii="Arial" w:hAnsi="Arial" w:cs="Arial"/>
        </w:rPr>
        <w:br w:type="page"/>
      </w:r>
    </w:p>
    <w:p w14:paraId="1C209B40" w14:textId="77777777" w:rsidR="0024414B" w:rsidRDefault="0024414B" w:rsidP="00D73800">
      <w:pPr>
        <w:jc w:val="center"/>
        <w:rPr>
          <w:rFonts w:ascii="Arial" w:hAnsi="Arial" w:cs="Arial"/>
        </w:rPr>
      </w:pPr>
    </w:p>
    <w:p w14:paraId="29F0A424" w14:textId="77777777" w:rsidR="0024414B" w:rsidRDefault="0024414B" w:rsidP="00D73800">
      <w:pPr>
        <w:jc w:val="center"/>
        <w:rPr>
          <w:rFonts w:ascii="Arial" w:hAnsi="Arial" w:cs="Arial"/>
          <w:b/>
        </w:rPr>
      </w:pPr>
      <w:r w:rsidRPr="0024414B">
        <w:rPr>
          <w:rFonts w:ascii="Arial" w:hAnsi="Arial" w:cs="Arial"/>
          <w:b/>
        </w:rPr>
        <w:t>Revision History</w:t>
      </w:r>
    </w:p>
    <w:tbl>
      <w:tblPr>
        <w:tblW w:w="4887" w:type="pct"/>
        <w:tblInd w:w="108" w:type="dxa"/>
        <w:tblLayout w:type="fixed"/>
        <w:tblLook w:val="0000" w:firstRow="0" w:lastRow="0" w:firstColumn="0" w:lastColumn="0" w:noHBand="0" w:noVBand="0"/>
      </w:tblPr>
      <w:tblGrid>
        <w:gridCol w:w="1350"/>
        <w:gridCol w:w="1170"/>
        <w:gridCol w:w="4172"/>
        <w:gridCol w:w="2668"/>
      </w:tblGrid>
      <w:tr w:rsidR="0024414B" w:rsidRPr="00F24953" w14:paraId="67F13231" w14:textId="77777777" w:rsidTr="008A220A">
        <w:trPr>
          <w:tblHeader/>
        </w:trPr>
        <w:tc>
          <w:tcPr>
            <w:tcW w:w="1350" w:type="dxa"/>
            <w:tcBorders>
              <w:top w:val="single" w:sz="4" w:space="0" w:color="000000"/>
              <w:left w:val="single" w:sz="4" w:space="0" w:color="000000"/>
              <w:bottom w:val="single" w:sz="4" w:space="0" w:color="000000"/>
            </w:tcBorders>
            <w:shd w:val="clear" w:color="auto" w:fill="F2F2F2"/>
          </w:tcPr>
          <w:p w14:paraId="0FD5D445" w14:textId="77777777" w:rsidR="0024414B" w:rsidRPr="00F24953" w:rsidRDefault="0024414B" w:rsidP="008A220A">
            <w:pPr>
              <w:pStyle w:val="TableHeading"/>
              <w:jc w:val="center"/>
            </w:pPr>
            <w:r w:rsidRPr="00F24953">
              <w:t>Date</w:t>
            </w:r>
          </w:p>
        </w:tc>
        <w:tc>
          <w:tcPr>
            <w:tcW w:w="1170" w:type="dxa"/>
            <w:tcBorders>
              <w:top w:val="single" w:sz="4" w:space="0" w:color="000000"/>
              <w:left w:val="single" w:sz="4" w:space="0" w:color="000000"/>
              <w:bottom w:val="single" w:sz="4" w:space="0" w:color="000000"/>
            </w:tcBorders>
            <w:shd w:val="clear" w:color="auto" w:fill="F2F2F2"/>
          </w:tcPr>
          <w:p w14:paraId="193D10B8" w14:textId="77777777" w:rsidR="0024414B" w:rsidRPr="00F24953" w:rsidRDefault="0024414B" w:rsidP="008A220A">
            <w:pPr>
              <w:pStyle w:val="TableHeading"/>
              <w:jc w:val="center"/>
            </w:pPr>
            <w:r w:rsidRPr="00F24953">
              <w:t>Version</w:t>
            </w:r>
          </w:p>
        </w:tc>
        <w:tc>
          <w:tcPr>
            <w:tcW w:w="4172" w:type="dxa"/>
            <w:tcBorders>
              <w:top w:val="single" w:sz="4" w:space="0" w:color="000000"/>
              <w:left w:val="single" w:sz="4" w:space="0" w:color="000000"/>
              <w:bottom w:val="single" w:sz="4" w:space="0" w:color="000000"/>
            </w:tcBorders>
            <w:shd w:val="clear" w:color="auto" w:fill="F2F2F2"/>
          </w:tcPr>
          <w:p w14:paraId="56B7186B" w14:textId="77777777" w:rsidR="0024414B" w:rsidRPr="00F24953" w:rsidRDefault="0024414B" w:rsidP="008A220A">
            <w:pPr>
              <w:pStyle w:val="TableHeading"/>
            </w:pPr>
            <w:r w:rsidRPr="00F24953">
              <w:t>Description</w:t>
            </w:r>
          </w:p>
        </w:tc>
        <w:tc>
          <w:tcPr>
            <w:tcW w:w="2668" w:type="dxa"/>
            <w:tcBorders>
              <w:top w:val="single" w:sz="4" w:space="0" w:color="000000"/>
              <w:left w:val="single" w:sz="4" w:space="0" w:color="000000"/>
              <w:bottom w:val="single" w:sz="4" w:space="0" w:color="000000"/>
              <w:right w:val="single" w:sz="4" w:space="0" w:color="000000"/>
            </w:tcBorders>
            <w:shd w:val="clear" w:color="auto" w:fill="F2F2F2"/>
          </w:tcPr>
          <w:p w14:paraId="493095D7" w14:textId="77777777" w:rsidR="0024414B" w:rsidRPr="00F24953" w:rsidRDefault="0024414B" w:rsidP="008A220A">
            <w:pPr>
              <w:pStyle w:val="TableHeading"/>
              <w:jc w:val="center"/>
            </w:pPr>
            <w:r w:rsidRPr="00F24953">
              <w:t>Author</w:t>
            </w:r>
          </w:p>
        </w:tc>
      </w:tr>
      <w:tr w:rsidR="00FB12C4" w14:paraId="187017B7"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3EE2B1AB" w14:textId="1F4A92DC" w:rsidR="00FB12C4" w:rsidRDefault="00FB12C4" w:rsidP="0024414B">
            <w:pPr>
              <w:pStyle w:val="TableHeading"/>
              <w:jc w:val="center"/>
              <w:rPr>
                <w:b w:val="0"/>
              </w:rPr>
            </w:pPr>
            <w:r>
              <w:rPr>
                <w:b w:val="0"/>
              </w:rPr>
              <w:t>12/19/2016</w:t>
            </w:r>
          </w:p>
        </w:tc>
        <w:tc>
          <w:tcPr>
            <w:tcW w:w="1170" w:type="dxa"/>
            <w:tcBorders>
              <w:top w:val="single" w:sz="4" w:space="0" w:color="000000"/>
              <w:left w:val="single" w:sz="4" w:space="0" w:color="000000"/>
              <w:bottom w:val="single" w:sz="4" w:space="0" w:color="000000"/>
            </w:tcBorders>
            <w:shd w:val="clear" w:color="auto" w:fill="auto"/>
            <w:vAlign w:val="center"/>
          </w:tcPr>
          <w:p w14:paraId="19C6D2CD" w14:textId="068F14FB" w:rsidR="00FB12C4" w:rsidRDefault="00FB12C4" w:rsidP="00FB12C4">
            <w:pPr>
              <w:pStyle w:val="TableHeading"/>
              <w:jc w:val="center"/>
              <w:rPr>
                <w:b w:val="0"/>
              </w:rPr>
            </w:pPr>
            <w:r>
              <w:rPr>
                <w:b w:val="0"/>
              </w:rPr>
              <w:t>1.1</w:t>
            </w:r>
          </w:p>
        </w:tc>
        <w:tc>
          <w:tcPr>
            <w:tcW w:w="4172" w:type="dxa"/>
            <w:tcBorders>
              <w:top w:val="single" w:sz="4" w:space="0" w:color="000000"/>
              <w:left w:val="single" w:sz="4" w:space="0" w:color="000000"/>
              <w:bottom w:val="single" w:sz="4" w:space="0" w:color="000000"/>
            </w:tcBorders>
            <w:shd w:val="clear" w:color="auto" w:fill="auto"/>
            <w:vAlign w:val="center"/>
          </w:tcPr>
          <w:p w14:paraId="7B91D411" w14:textId="539EEB5C" w:rsidR="00FB12C4" w:rsidRDefault="00FB12C4" w:rsidP="00F8479F">
            <w:pPr>
              <w:pStyle w:val="TableHeading"/>
              <w:rPr>
                <w:b w:val="0"/>
              </w:rPr>
            </w:pPr>
            <w:r>
              <w:rPr>
                <w:b w:val="0"/>
              </w:rPr>
              <w:t>Slight modifications per HPS</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188F6" w14:textId="12B7FB12" w:rsidR="00FB12C4" w:rsidRDefault="00FB12C4" w:rsidP="008A220A">
            <w:pPr>
              <w:pStyle w:val="TableHeading"/>
              <w:jc w:val="center"/>
              <w:rPr>
                <w:b w:val="0"/>
              </w:rPr>
            </w:pPr>
            <w:r>
              <w:rPr>
                <w:b w:val="0"/>
              </w:rPr>
              <w:t>HPES Team</w:t>
            </w:r>
          </w:p>
        </w:tc>
      </w:tr>
      <w:tr w:rsidR="00F8479F" w14:paraId="2E3D38C1"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3CEA9AE0" w14:textId="5AB3F7E4" w:rsidR="00F8479F" w:rsidRDefault="00F8479F" w:rsidP="0024414B">
            <w:pPr>
              <w:pStyle w:val="TableHeading"/>
              <w:jc w:val="center"/>
              <w:rPr>
                <w:b w:val="0"/>
              </w:rPr>
            </w:pPr>
            <w:r>
              <w:rPr>
                <w:b w:val="0"/>
              </w:rPr>
              <w:t>11/02/2016</w:t>
            </w:r>
          </w:p>
        </w:tc>
        <w:tc>
          <w:tcPr>
            <w:tcW w:w="1170" w:type="dxa"/>
            <w:tcBorders>
              <w:top w:val="single" w:sz="4" w:space="0" w:color="000000"/>
              <w:left w:val="single" w:sz="4" w:space="0" w:color="000000"/>
              <w:bottom w:val="single" w:sz="4" w:space="0" w:color="000000"/>
            </w:tcBorders>
            <w:shd w:val="clear" w:color="auto" w:fill="auto"/>
            <w:vAlign w:val="center"/>
          </w:tcPr>
          <w:p w14:paraId="0F446A2E" w14:textId="4539CE47" w:rsidR="00F8479F" w:rsidRDefault="00F8479F" w:rsidP="008A220A">
            <w:pPr>
              <w:pStyle w:val="TableHeading"/>
              <w:jc w:val="center"/>
              <w:rPr>
                <w:b w:val="0"/>
              </w:rPr>
            </w:pPr>
            <w:r>
              <w:rPr>
                <w:b w:val="0"/>
              </w:rPr>
              <w:t>1.0</w:t>
            </w:r>
          </w:p>
        </w:tc>
        <w:tc>
          <w:tcPr>
            <w:tcW w:w="4172" w:type="dxa"/>
            <w:tcBorders>
              <w:top w:val="single" w:sz="4" w:space="0" w:color="000000"/>
              <w:left w:val="single" w:sz="4" w:space="0" w:color="000000"/>
              <w:bottom w:val="single" w:sz="4" w:space="0" w:color="000000"/>
            </w:tcBorders>
            <w:shd w:val="clear" w:color="auto" w:fill="auto"/>
            <w:vAlign w:val="center"/>
          </w:tcPr>
          <w:p w14:paraId="4EAA2247" w14:textId="7466E720" w:rsidR="00F8479F" w:rsidRDefault="00F8479F" w:rsidP="00F8479F">
            <w:pPr>
              <w:pStyle w:val="TableHeading"/>
              <w:rPr>
                <w:b w:val="0"/>
              </w:rPr>
            </w:pPr>
            <w:r>
              <w:rPr>
                <w:b w:val="0"/>
              </w:rPr>
              <w:t>Baseline Release</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1E724" w14:textId="29E4F1D1" w:rsidR="00F8479F" w:rsidRDefault="00F8479F" w:rsidP="008A220A">
            <w:pPr>
              <w:pStyle w:val="TableHeading"/>
              <w:jc w:val="center"/>
              <w:rPr>
                <w:b w:val="0"/>
              </w:rPr>
            </w:pPr>
            <w:r>
              <w:rPr>
                <w:b w:val="0"/>
              </w:rPr>
              <w:t>HPES Team</w:t>
            </w:r>
          </w:p>
        </w:tc>
      </w:tr>
      <w:tr w:rsidR="007A1C03" w14:paraId="4D09AA84"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2418919F" w14:textId="39AD97A4" w:rsidR="007A1C03" w:rsidRDefault="00E308C1" w:rsidP="0024414B">
            <w:pPr>
              <w:pStyle w:val="TableHeading"/>
              <w:jc w:val="center"/>
              <w:rPr>
                <w:b w:val="0"/>
              </w:rPr>
            </w:pPr>
            <w:r>
              <w:rPr>
                <w:b w:val="0"/>
              </w:rPr>
              <w:t>10/17</w:t>
            </w:r>
            <w:r w:rsidR="007A1C03">
              <w:rPr>
                <w:b w:val="0"/>
              </w:rPr>
              <w:t>/2016</w:t>
            </w:r>
          </w:p>
        </w:tc>
        <w:tc>
          <w:tcPr>
            <w:tcW w:w="1170" w:type="dxa"/>
            <w:tcBorders>
              <w:top w:val="single" w:sz="4" w:space="0" w:color="000000"/>
              <w:left w:val="single" w:sz="4" w:space="0" w:color="000000"/>
              <w:bottom w:val="single" w:sz="4" w:space="0" w:color="000000"/>
            </w:tcBorders>
            <w:shd w:val="clear" w:color="auto" w:fill="auto"/>
            <w:vAlign w:val="center"/>
          </w:tcPr>
          <w:p w14:paraId="5D97555B" w14:textId="53E9EC2E" w:rsidR="007A1C03" w:rsidRDefault="00F8479F" w:rsidP="008A220A">
            <w:pPr>
              <w:pStyle w:val="TableHeading"/>
              <w:jc w:val="center"/>
              <w:rPr>
                <w:b w:val="0"/>
              </w:rPr>
            </w:pPr>
            <w:r>
              <w:rPr>
                <w:b w:val="0"/>
              </w:rPr>
              <w:t>.5</w:t>
            </w:r>
          </w:p>
        </w:tc>
        <w:tc>
          <w:tcPr>
            <w:tcW w:w="4172" w:type="dxa"/>
            <w:tcBorders>
              <w:top w:val="single" w:sz="4" w:space="0" w:color="000000"/>
              <w:left w:val="single" w:sz="4" w:space="0" w:color="000000"/>
              <w:bottom w:val="single" w:sz="4" w:space="0" w:color="000000"/>
            </w:tcBorders>
            <w:shd w:val="clear" w:color="auto" w:fill="auto"/>
            <w:vAlign w:val="center"/>
          </w:tcPr>
          <w:p w14:paraId="11B26E4F" w14:textId="240DC74A" w:rsidR="007A1C03" w:rsidRDefault="007A1C03" w:rsidP="00B27D9A">
            <w:pPr>
              <w:pStyle w:val="TableHeading"/>
              <w:rPr>
                <w:b w:val="0"/>
              </w:rPr>
            </w:pPr>
            <w:r>
              <w:rPr>
                <w:b w:val="0"/>
              </w:rPr>
              <w:t>Updated PRCA_45_P301_73.KID;1 information and installation instructions/information</w:t>
            </w:r>
            <w:r w:rsidR="005500E3">
              <w:rPr>
                <w:b w:val="0"/>
              </w:rPr>
              <w:t xml:space="preserve"> and patch description</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E95E8" w14:textId="28BED5E4" w:rsidR="007A1C03" w:rsidRPr="009E6FDF" w:rsidRDefault="007A1C03" w:rsidP="008A220A">
            <w:pPr>
              <w:pStyle w:val="TableHeading"/>
              <w:jc w:val="center"/>
              <w:rPr>
                <w:b w:val="0"/>
              </w:rPr>
            </w:pPr>
            <w:r>
              <w:rPr>
                <w:b w:val="0"/>
              </w:rPr>
              <w:t>HPE</w:t>
            </w:r>
            <w:r w:rsidR="00815BBD">
              <w:rPr>
                <w:b w:val="0"/>
              </w:rPr>
              <w:t>S</w:t>
            </w:r>
            <w:r>
              <w:rPr>
                <w:b w:val="0"/>
              </w:rPr>
              <w:t xml:space="preserve"> Team</w:t>
            </w:r>
          </w:p>
        </w:tc>
      </w:tr>
      <w:tr w:rsidR="009E6FDF" w14:paraId="7794F9B8"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2B1F80E1" w14:textId="77777777" w:rsidR="009E6FDF" w:rsidRDefault="009E6FDF" w:rsidP="0024414B">
            <w:pPr>
              <w:pStyle w:val="TableHeading"/>
              <w:jc w:val="center"/>
              <w:rPr>
                <w:b w:val="0"/>
              </w:rPr>
            </w:pPr>
            <w:r>
              <w:rPr>
                <w:b w:val="0"/>
              </w:rPr>
              <w:t>12/23/2015</w:t>
            </w:r>
          </w:p>
        </w:tc>
        <w:tc>
          <w:tcPr>
            <w:tcW w:w="1170" w:type="dxa"/>
            <w:tcBorders>
              <w:top w:val="single" w:sz="4" w:space="0" w:color="000000"/>
              <w:left w:val="single" w:sz="4" w:space="0" w:color="000000"/>
              <w:bottom w:val="single" w:sz="4" w:space="0" w:color="000000"/>
            </w:tcBorders>
            <w:shd w:val="clear" w:color="auto" w:fill="auto"/>
            <w:vAlign w:val="center"/>
          </w:tcPr>
          <w:p w14:paraId="72A013F9" w14:textId="5016795A" w:rsidR="009E6FDF" w:rsidRDefault="00F8479F" w:rsidP="008A220A">
            <w:pPr>
              <w:pStyle w:val="TableHeading"/>
              <w:jc w:val="center"/>
              <w:rPr>
                <w:b w:val="0"/>
              </w:rPr>
            </w:pPr>
            <w:r>
              <w:rPr>
                <w:b w:val="0"/>
              </w:rPr>
              <w:t>.4</w:t>
            </w:r>
          </w:p>
        </w:tc>
        <w:tc>
          <w:tcPr>
            <w:tcW w:w="4172" w:type="dxa"/>
            <w:tcBorders>
              <w:top w:val="single" w:sz="4" w:space="0" w:color="000000"/>
              <w:left w:val="single" w:sz="4" w:space="0" w:color="000000"/>
              <w:bottom w:val="single" w:sz="4" w:space="0" w:color="000000"/>
            </w:tcBorders>
            <w:shd w:val="clear" w:color="auto" w:fill="auto"/>
            <w:vAlign w:val="center"/>
          </w:tcPr>
          <w:p w14:paraId="022B284E" w14:textId="77777777" w:rsidR="009E6FDF" w:rsidRDefault="009E6FDF" w:rsidP="00B27D9A">
            <w:pPr>
              <w:pStyle w:val="TableHeading"/>
              <w:rPr>
                <w:b w:val="0"/>
              </w:rPr>
            </w:pPr>
            <w:r>
              <w:rPr>
                <w:b w:val="0"/>
              </w:rPr>
              <w:t xml:space="preserve">Addition of </w:t>
            </w:r>
            <w:r w:rsidRPr="009E6FDF">
              <w:rPr>
                <w:b w:val="0"/>
              </w:rPr>
              <w:t>PRCA_45_P301_T62.KID;1</w:t>
            </w:r>
            <w:r>
              <w:rPr>
                <w:b w:val="0"/>
              </w:rPr>
              <w:t xml:space="preserve"> patch filename and v70 version# into Sec. 3 Patch Description</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5DABA" w14:textId="00A7AACB" w:rsidR="009E6FDF" w:rsidRDefault="009E6FDF" w:rsidP="008A220A">
            <w:pPr>
              <w:pStyle w:val="TableHeading"/>
              <w:jc w:val="center"/>
              <w:rPr>
                <w:b w:val="0"/>
              </w:rPr>
            </w:pPr>
            <w:r w:rsidRPr="009E6FDF">
              <w:rPr>
                <w:b w:val="0"/>
              </w:rPr>
              <w:t>HPES</w:t>
            </w:r>
            <w:r w:rsidR="00815BBD">
              <w:rPr>
                <w:b w:val="0"/>
              </w:rPr>
              <w:t xml:space="preserve"> Team</w:t>
            </w:r>
          </w:p>
        </w:tc>
      </w:tr>
      <w:tr w:rsidR="00D32DD3" w14:paraId="10A732A0"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293D0B1F" w14:textId="77777777" w:rsidR="00D32DD3" w:rsidRDefault="00D32DD3" w:rsidP="0024414B">
            <w:pPr>
              <w:pStyle w:val="TableHeading"/>
              <w:jc w:val="center"/>
              <w:rPr>
                <w:b w:val="0"/>
              </w:rPr>
            </w:pPr>
            <w:r>
              <w:rPr>
                <w:b w:val="0"/>
              </w:rPr>
              <w:t>6/9/2015</w:t>
            </w:r>
          </w:p>
        </w:tc>
        <w:tc>
          <w:tcPr>
            <w:tcW w:w="1170" w:type="dxa"/>
            <w:tcBorders>
              <w:top w:val="single" w:sz="4" w:space="0" w:color="000000"/>
              <w:left w:val="single" w:sz="4" w:space="0" w:color="000000"/>
              <w:bottom w:val="single" w:sz="4" w:space="0" w:color="000000"/>
            </w:tcBorders>
            <w:shd w:val="clear" w:color="auto" w:fill="auto"/>
            <w:vAlign w:val="center"/>
          </w:tcPr>
          <w:p w14:paraId="25E060BB" w14:textId="093A46F8" w:rsidR="00D32DD3" w:rsidRDefault="00F8479F" w:rsidP="008A220A">
            <w:pPr>
              <w:pStyle w:val="TableHeading"/>
              <w:jc w:val="center"/>
              <w:rPr>
                <w:b w:val="0"/>
              </w:rPr>
            </w:pPr>
            <w:r>
              <w:rPr>
                <w:b w:val="0"/>
              </w:rPr>
              <w:t>.3</w:t>
            </w:r>
          </w:p>
        </w:tc>
        <w:tc>
          <w:tcPr>
            <w:tcW w:w="4172" w:type="dxa"/>
            <w:tcBorders>
              <w:top w:val="single" w:sz="4" w:space="0" w:color="000000"/>
              <w:left w:val="single" w:sz="4" w:space="0" w:color="000000"/>
              <w:bottom w:val="single" w:sz="4" w:space="0" w:color="000000"/>
            </w:tcBorders>
            <w:shd w:val="clear" w:color="auto" w:fill="auto"/>
            <w:vAlign w:val="center"/>
          </w:tcPr>
          <w:p w14:paraId="2BEBAFD0" w14:textId="77777777" w:rsidR="00D32DD3" w:rsidRDefault="00D32DD3" w:rsidP="00B27D9A">
            <w:pPr>
              <w:pStyle w:val="TableHeading"/>
              <w:rPr>
                <w:b w:val="0"/>
              </w:rPr>
            </w:pPr>
            <w:r>
              <w:rPr>
                <w:b w:val="0"/>
              </w:rPr>
              <w:t>Added new blocked options on Cross-Serviced bills to Collections/Payments section</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49C27" w14:textId="0294387B" w:rsidR="00D32DD3" w:rsidRDefault="00D32DD3" w:rsidP="008A220A">
            <w:pPr>
              <w:pStyle w:val="TableHeading"/>
              <w:jc w:val="center"/>
              <w:rPr>
                <w:b w:val="0"/>
              </w:rPr>
            </w:pPr>
            <w:r>
              <w:rPr>
                <w:b w:val="0"/>
              </w:rPr>
              <w:t>HPES</w:t>
            </w:r>
            <w:r w:rsidR="00815BBD">
              <w:rPr>
                <w:b w:val="0"/>
              </w:rPr>
              <w:t xml:space="preserve"> Team</w:t>
            </w:r>
          </w:p>
        </w:tc>
      </w:tr>
      <w:tr w:rsidR="00B27D9A" w14:paraId="35F6F5CF"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794DEF46" w14:textId="77777777" w:rsidR="00B27D9A" w:rsidRDefault="00B27D9A" w:rsidP="0024414B">
            <w:pPr>
              <w:pStyle w:val="TableHeading"/>
              <w:jc w:val="center"/>
              <w:rPr>
                <w:b w:val="0"/>
              </w:rPr>
            </w:pPr>
            <w:r>
              <w:rPr>
                <w:b w:val="0"/>
              </w:rPr>
              <w:t>4/22/2015</w:t>
            </w:r>
          </w:p>
        </w:tc>
        <w:tc>
          <w:tcPr>
            <w:tcW w:w="1170" w:type="dxa"/>
            <w:tcBorders>
              <w:top w:val="single" w:sz="4" w:space="0" w:color="000000"/>
              <w:left w:val="single" w:sz="4" w:space="0" w:color="000000"/>
              <w:bottom w:val="single" w:sz="4" w:space="0" w:color="000000"/>
            </w:tcBorders>
            <w:shd w:val="clear" w:color="auto" w:fill="auto"/>
            <w:vAlign w:val="center"/>
          </w:tcPr>
          <w:p w14:paraId="3DE157C0" w14:textId="5FCDC51C" w:rsidR="00B27D9A" w:rsidRDefault="00EF5E1A" w:rsidP="008A220A">
            <w:pPr>
              <w:pStyle w:val="TableHeading"/>
              <w:jc w:val="center"/>
              <w:rPr>
                <w:b w:val="0"/>
              </w:rPr>
            </w:pPr>
            <w:r>
              <w:rPr>
                <w:b w:val="0"/>
              </w:rPr>
              <w:t>.</w:t>
            </w:r>
            <w:r w:rsidR="00F8479F">
              <w:rPr>
                <w:b w:val="0"/>
              </w:rPr>
              <w:t>2</w:t>
            </w:r>
          </w:p>
        </w:tc>
        <w:tc>
          <w:tcPr>
            <w:tcW w:w="4172" w:type="dxa"/>
            <w:tcBorders>
              <w:top w:val="single" w:sz="4" w:space="0" w:color="000000"/>
              <w:left w:val="single" w:sz="4" w:space="0" w:color="000000"/>
              <w:bottom w:val="single" w:sz="4" w:space="0" w:color="000000"/>
            </w:tcBorders>
            <w:shd w:val="clear" w:color="auto" w:fill="auto"/>
            <w:vAlign w:val="center"/>
          </w:tcPr>
          <w:p w14:paraId="08F03C64" w14:textId="77777777" w:rsidR="00B27D9A" w:rsidRDefault="00B27D9A" w:rsidP="00B27D9A">
            <w:pPr>
              <w:pStyle w:val="TableHeading"/>
              <w:rPr>
                <w:b w:val="0"/>
              </w:rPr>
            </w:pPr>
            <w:r>
              <w:rPr>
                <w:b w:val="0"/>
              </w:rPr>
              <w:t xml:space="preserve">Added Section 2.14 for Cross-Servicing Qualified / No Third Letter Sent; added Section 4.4 Post-Installation Instructions for Due Process Notification Routine; added Section 5 </w:t>
            </w:r>
            <w:proofErr w:type="spellStart"/>
            <w:r>
              <w:rPr>
                <w:b w:val="0"/>
              </w:rPr>
              <w:t>Backout</w:t>
            </w:r>
            <w:proofErr w:type="spellEnd"/>
            <w:r>
              <w:rPr>
                <w:b w:val="0"/>
              </w:rPr>
              <w:t xml:space="preserve"> / Rollback Procedures</w:t>
            </w:r>
            <w:r w:rsidR="00B72C19">
              <w:rPr>
                <w:b w:val="0"/>
              </w:rPr>
              <w:t>; updated Patch Description</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9816D" w14:textId="77777777" w:rsidR="00B27D9A" w:rsidRDefault="00B27D9A" w:rsidP="008A220A">
            <w:pPr>
              <w:pStyle w:val="TableHeading"/>
              <w:jc w:val="center"/>
              <w:rPr>
                <w:b w:val="0"/>
              </w:rPr>
            </w:pPr>
            <w:r>
              <w:rPr>
                <w:b w:val="0"/>
              </w:rPr>
              <w:t>HPES Team</w:t>
            </w:r>
          </w:p>
        </w:tc>
      </w:tr>
      <w:tr w:rsidR="0024414B" w14:paraId="3038D911" w14:textId="77777777" w:rsidTr="008A220A">
        <w:tc>
          <w:tcPr>
            <w:tcW w:w="1350" w:type="dxa"/>
            <w:tcBorders>
              <w:top w:val="single" w:sz="4" w:space="0" w:color="000000"/>
              <w:left w:val="single" w:sz="4" w:space="0" w:color="000000"/>
              <w:bottom w:val="single" w:sz="4" w:space="0" w:color="000000"/>
            </w:tcBorders>
            <w:shd w:val="clear" w:color="auto" w:fill="auto"/>
            <w:vAlign w:val="center"/>
          </w:tcPr>
          <w:p w14:paraId="5E40DD6B" w14:textId="77777777" w:rsidR="0024414B" w:rsidRDefault="0024414B" w:rsidP="0024414B">
            <w:pPr>
              <w:pStyle w:val="TableHeading"/>
              <w:jc w:val="center"/>
              <w:rPr>
                <w:b w:val="0"/>
              </w:rPr>
            </w:pPr>
            <w:r>
              <w:rPr>
                <w:b w:val="0"/>
              </w:rPr>
              <w:t>3/3/2015</w:t>
            </w:r>
          </w:p>
        </w:tc>
        <w:tc>
          <w:tcPr>
            <w:tcW w:w="1170" w:type="dxa"/>
            <w:tcBorders>
              <w:top w:val="single" w:sz="4" w:space="0" w:color="000000"/>
              <w:left w:val="single" w:sz="4" w:space="0" w:color="000000"/>
              <w:bottom w:val="single" w:sz="4" w:space="0" w:color="000000"/>
            </w:tcBorders>
            <w:shd w:val="clear" w:color="auto" w:fill="auto"/>
            <w:vAlign w:val="center"/>
          </w:tcPr>
          <w:p w14:paraId="797B2CD5" w14:textId="740FA0E8" w:rsidR="0024414B" w:rsidRDefault="00F8479F" w:rsidP="008A220A">
            <w:pPr>
              <w:pStyle w:val="TableHeading"/>
              <w:jc w:val="center"/>
              <w:rPr>
                <w:b w:val="0"/>
              </w:rPr>
            </w:pPr>
            <w:r>
              <w:rPr>
                <w:b w:val="0"/>
              </w:rPr>
              <w:t>.1</w:t>
            </w:r>
          </w:p>
        </w:tc>
        <w:tc>
          <w:tcPr>
            <w:tcW w:w="4172" w:type="dxa"/>
            <w:tcBorders>
              <w:top w:val="single" w:sz="4" w:space="0" w:color="000000"/>
              <w:left w:val="single" w:sz="4" w:space="0" w:color="000000"/>
              <w:bottom w:val="single" w:sz="4" w:space="0" w:color="000000"/>
            </w:tcBorders>
            <w:shd w:val="clear" w:color="auto" w:fill="auto"/>
            <w:vAlign w:val="center"/>
          </w:tcPr>
          <w:p w14:paraId="0573D4DA" w14:textId="4A3EE012" w:rsidR="0024414B" w:rsidRDefault="00F8479F" w:rsidP="008A220A">
            <w:pPr>
              <w:pStyle w:val="TableHeading"/>
              <w:rPr>
                <w:b w:val="0"/>
              </w:rPr>
            </w:pPr>
            <w:r>
              <w:rPr>
                <w:b w:val="0"/>
              </w:rPr>
              <w:t>First</w:t>
            </w:r>
            <w:r w:rsidR="0024414B">
              <w:rPr>
                <w:b w:val="0"/>
              </w:rPr>
              <w:t xml:space="preserve"> </w:t>
            </w:r>
            <w:r w:rsidR="00262B7A">
              <w:rPr>
                <w:b w:val="0"/>
              </w:rPr>
              <w:t xml:space="preserve">draft document </w:t>
            </w:r>
            <w:r w:rsidR="0024414B">
              <w:rPr>
                <w:b w:val="0"/>
              </w:rPr>
              <w:t>release</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97135" w14:textId="77777777" w:rsidR="0024414B" w:rsidRDefault="0024414B" w:rsidP="008A220A">
            <w:pPr>
              <w:pStyle w:val="TableHeading"/>
              <w:jc w:val="center"/>
              <w:rPr>
                <w:b w:val="0"/>
              </w:rPr>
            </w:pPr>
            <w:r>
              <w:rPr>
                <w:b w:val="0"/>
              </w:rPr>
              <w:t>HPES Team</w:t>
            </w:r>
          </w:p>
        </w:tc>
      </w:tr>
    </w:tbl>
    <w:p w14:paraId="0FEC40B6" w14:textId="77777777" w:rsidR="00B27D9A" w:rsidRDefault="00B27D9A" w:rsidP="00D73800">
      <w:pPr>
        <w:jc w:val="center"/>
        <w:rPr>
          <w:rFonts w:ascii="Arial" w:hAnsi="Arial" w:cs="Arial"/>
        </w:rPr>
      </w:pPr>
    </w:p>
    <w:p w14:paraId="757B504B" w14:textId="77777777" w:rsidR="00B27D9A" w:rsidRDefault="00B27D9A">
      <w:pPr>
        <w:spacing w:before="0" w:after="0"/>
        <w:rPr>
          <w:rFonts w:ascii="Arial" w:hAnsi="Arial" w:cs="Arial"/>
        </w:rPr>
      </w:pPr>
      <w:r>
        <w:rPr>
          <w:rFonts w:ascii="Arial" w:hAnsi="Arial" w:cs="Arial"/>
        </w:rPr>
        <w:br w:type="page"/>
      </w:r>
    </w:p>
    <w:p w14:paraId="16C446B5" w14:textId="77777777" w:rsidR="0024414B" w:rsidRDefault="00B27D9A" w:rsidP="00D73800">
      <w:pPr>
        <w:jc w:val="center"/>
        <w:rPr>
          <w:rFonts w:ascii="Arial" w:hAnsi="Arial" w:cs="Arial"/>
        </w:rPr>
      </w:pPr>
      <w:r w:rsidRPr="004D432C">
        <w:rPr>
          <w:i/>
        </w:rPr>
        <w:lastRenderedPageBreak/>
        <w:t>(This page included for two-sided copying.)</w:t>
      </w:r>
    </w:p>
    <w:p w14:paraId="02D9522B" w14:textId="77777777" w:rsidR="00430E85" w:rsidRPr="004D432C" w:rsidRDefault="00430E85">
      <w:pPr>
        <w:spacing w:line="216" w:lineRule="auto"/>
        <w:rPr>
          <w:color w:val="000000"/>
        </w:rPr>
      </w:pPr>
    </w:p>
    <w:p w14:paraId="6631E8E0" w14:textId="77777777" w:rsidR="00D25539" w:rsidRPr="004D432C" w:rsidRDefault="00D25539">
      <w:pPr>
        <w:spacing w:line="216" w:lineRule="auto"/>
        <w:rPr>
          <w:color w:val="000000"/>
        </w:rPr>
        <w:sectPr w:rsidR="00D25539" w:rsidRPr="004D432C">
          <w:footerReference w:type="even" r:id="rId14"/>
          <w:footerReference w:type="default" r:id="rId15"/>
          <w:pgSz w:w="12240" w:h="15840" w:code="1"/>
          <w:pgMar w:top="1440" w:right="1440" w:bottom="1440" w:left="1440" w:header="720" w:footer="720" w:gutter="0"/>
          <w:pgNumType w:fmt="lowerRoman" w:start="1"/>
          <w:cols w:space="720"/>
          <w:titlePg/>
        </w:sectPr>
      </w:pPr>
    </w:p>
    <w:p w14:paraId="23BFCE7E" w14:textId="77777777" w:rsidR="00430E85" w:rsidRPr="004D432C" w:rsidRDefault="00700FDC" w:rsidP="00042960">
      <w:pPr>
        <w:jc w:val="center"/>
        <w:rPr>
          <w:rFonts w:ascii="Arial" w:hAnsi="Arial" w:cs="Arial"/>
          <w:b/>
          <w:sz w:val="32"/>
        </w:rPr>
      </w:pPr>
      <w:r w:rsidRPr="004D432C">
        <w:rPr>
          <w:rFonts w:ascii="Arial" w:hAnsi="Arial" w:cs="Arial"/>
          <w:b/>
          <w:sz w:val="32"/>
        </w:rPr>
        <w:lastRenderedPageBreak/>
        <w:t xml:space="preserve">Table of </w:t>
      </w:r>
      <w:r w:rsidR="00430E85" w:rsidRPr="004D432C">
        <w:rPr>
          <w:rFonts w:ascii="Arial" w:hAnsi="Arial" w:cs="Arial"/>
          <w:b/>
          <w:sz w:val="32"/>
        </w:rPr>
        <w:t>Contents</w:t>
      </w:r>
    </w:p>
    <w:bookmarkStart w:id="1" w:name="_Toc508074963"/>
    <w:p w14:paraId="12B60FC8" w14:textId="77777777" w:rsidR="003B66D3" w:rsidRDefault="00040976">
      <w:pPr>
        <w:pStyle w:val="TOC1"/>
        <w:rPr>
          <w:rFonts w:asciiTheme="minorHAnsi" w:eastAsiaTheme="minorEastAsia" w:hAnsiTheme="minorHAnsi" w:cstheme="minorBidi"/>
          <w:b w:val="0"/>
          <w:szCs w:val="22"/>
        </w:rPr>
      </w:pPr>
      <w:r>
        <w:fldChar w:fldCharType="begin"/>
      </w:r>
      <w:r>
        <w:instrText xml:space="preserve"> TOC \o "1-2" \h \z \u </w:instrText>
      </w:r>
      <w:r>
        <w:fldChar w:fldCharType="separate"/>
      </w:r>
      <w:hyperlink w:anchor="_Toc469998128" w:history="1">
        <w:r w:rsidR="003B66D3" w:rsidRPr="00F65368">
          <w:rPr>
            <w:rStyle w:val="Hyperlink"/>
          </w:rPr>
          <w:t>1.</w:t>
        </w:r>
        <w:r w:rsidR="003B66D3">
          <w:rPr>
            <w:rFonts w:asciiTheme="minorHAnsi" w:eastAsiaTheme="minorEastAsia" w:hAnsiTheme="minorHAnsi" w:cstheme="minorBidi"/>
            <w:b w:val="0"/>
            <w:szCs w:val="22"/>
          </w:rPr>
          <w:tab/>
        </w:r>
        <w:r w:rsidR="003B66D3" w:rsidRPr="00F65368">
          <w:rPr>
            <w:rStyle w:val="Hyperlink"/>
          </w:rPr>
          <w:t>Introduction</w:t>
        </w:r>
        <w:r w:rsidR="003B66D3">
          <w:rPr>
            <w:webHidden/>
          </w:rPr>
          <w:tab/>
        </w:r>
        <w:r w:rsidR="003B66D3">
          <w:rPr>
            <w:webHidden/>
          </w:rPr>
          <w:fldChar w:fldCharType="begin"/>
        </w:r>
        <w:r w:rsidR="003B66D3">
          <w:rPr>
            <w:webHidden/>
          </w:rPr>
          <w:instrText xml:space="preserve"> PAGEREF _Toc469998128 \h </w:instrText>
        </w:r>
        <w:r w:rsidR="003B66D3">
          <w:rPr>
            <w:webHidden/>
          </w:rPr>
        </w:r>
        <w:r w:rsidR="003B66D3">
          <w:rPr>
            <w:webHidden/>
          </w:rPr>
          <w:fldChar w:fldCharType="separate"/>
        </w:r>
        <w:r w:rsidR="003C0724">
          <w:rPr>
            <w:webHidden/>
          </w:rPr>
          <w:t>1</w:t>
        </w:r>
        <w:r w:rsidR="003B66D3">
          <w:rPr>
            <w:webHidden/>
          </w:rPr>
          <w:fldChar w:fldCharType="end"/>
        </w:r>
      </w:hyperlink>
    </w:p>
    <w:p w14:paraId="6D882832" w14:textId="77777777" w:rsidR="003B66D3" w:rsidRDefault="00E61D45">
      <w:pPr>
        <w:pStyle w:val="TOC1"/>
        <w:rPr>
          <w:rFonts w:asciiTheme="minorHAnsi" w:eastAsiaTheme="minorEastAsia" w:hAnsiTheme="minorHAnsi" w:cstheme="minorBidi"/>
          <w:b w:val="0"/>
          <w:szCs w:val="22"/>
        </w:rPr>
      </w:pPr>
      <w:hyperlink w:anchor="_Toc469998129" w:history="1">
        <w:r w:rsidR="003B66D3" w:rsidRPr="00F65368">
          <w:rPr>
            <w:rStyle w:val="Hyperlink"/>
          </w:rPr>
          <w:t>2.</w:t>
        </w:r>
        <w:r w:rsidR="003B66D3">
          <w:rPr>
            <w:rFonts w:asciiTheme="minorHAnsi" w:eastAsiaTheme="minorEastAsia" w:hAnsiTheme="minorHAnsi" w:cstheme="minorBidi"/>
            <w:b w:val="0"/>
            <w:szCs w:val="22"/>
          </w:rPr>
          <w:tab/>
        </w:r>
        <w:r w:rsidR="003B66D3" w:rsidRPr="00F65368">
          <w:rPr>
            <w:rStyle w:val="Hyperlink"/>
          </w:rPr>
          <w:t>Accounts Receivable 4.5 Enhancements</w:t>
        </w:r>
        <w:r w:rsidR="003B66D3">
          <w:rPr>
            <w:webHidden/>
          </w:rPr>
          <w:tab/>
        </w:r>
        <w:r w:rsidR="003B66D3">
          <w:rPr>
            <w:webHidden/>
          </w:rPr>
          <w:fldChar w:fldCharType="begin"/>
        </w:r>
        <w:r w:rsidR="003B66D3">
          <w:rPr>
            <w:webHidden/>
          </w:rPr>
          <w:instrText xml:space="preserve"> PAGEREF _Toc469998129 \h </w:instrText>
        </w:r>
        <w:r w:rsidR="003B66D3">
          <w:rPr>
            <w:webHidden/>
          </w:rPr>
        </w:r>
        <w:r w:rsidR="003B66D3">
          <w:rPr>
            <w:webHidden/>
          </w:rPr>
          <w:fldChar w:fldCharType="separate"/>
        </w:r>
        <w:r w:rsidR="003C0724">
          <w:rPr>
            <w:webHidden/>
          </w:rPr>
          <w:t>2</w:t>
        </w:r>
        <w:r w:rsidR="003B66D3">
          <w:rPr>
            <w:webHidden/>
          </w:rPr>
          <w:fldChar w:fldCharType="end"/>
        </w:r>
      </w:hyperlink>
    </w:p>
    <w:p w14:paraId="1B7AFD61"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0" w:history="1">
        <w:r w:rsidR="003B66D3" w:rsidRPr="00F65368">
          <w:rPr>
            <w:rStyle w:val="Hyperlink"/>
          </w:rPr>
          <w:t>2.1</w:t>
        </w:r>
        <w:r w:rsidR="003B66D3">
          <w:rPr>
            <w:rFonts w:asciiTheme="minorHAnsi" w:eastAsiaTheme="minorEastAsia" w:hAnsiTheme="minorHAnsi" w:cstheme="minorBidi"/>
            <w:bCs w:val="0"/>
            <w:sz w:val="22"/>
            <w:szCs w:val="22"/>
          </w:rPr>
          <w:tab/>
        </w:r>
        <w:r w:rsidR="003B66D3" w:rsidRPr="00F65368">
          <w:rPr>
            <w:rStyle w:val="Hyperlink"/>
          </w:rPr>
          <w:t>Cross-Servicing Menu</w:t>
        </w:r>
        <w:r w:rsidR="003B66D3">
          <w:rPr>
            <w:webHidden/>
          </w:rPr>
          <w:tab/>
        </w:r>
        <w:r w:rsidR="003B66D3">
          <w:rPr>
            <w:webHidden/>
          </w:rPr>
          <w:fldChar w:fldCharType="begin"/>
        </w:r>
        <w:r w:rsidR="003B66D3">
          <w:rPr>
            <w:webHidden/>
          </w:rPr>
          <w:instrText xml:space="preserve"> PAGEREF _Toc469998130 \h </w:instrText>
        </w:r>
        <w:r w:rsidR="003B66D3">
          <w:rPr>
            <w:webHidden/>
          </w:rPr>
        </w:r>
        <w:r w:rsidR="003B66D3">
          <w:rPr>
            <w:webHidden/>
          </w:rPr>
          <w:fldChar w:fldCharType="separate"/>
        </w:r>
        <w:r w:rsidR="003C0724">
          <w:rPr>
            <w:webHidden/>
          </w:rPr>
          <w:t>2</w:t>
        </w:r>
        <w:r w:rsidR="003B66D3">
          <w:rPr>
            <w:webHidden/>
          </w:rPr>
          <w:fldChar w:fldCharType="end"/>
        </w:r>
      </w:hyperlink>
    </w:p>
    <w:p w14:paraId="5857256A"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1" w:history="1">
        <w:r w:rsidR="003B66D3" w:rsidRPr="00F65368">
          <w:rPr>
            <w:rStyle w:val="Hyperlink"/>
          </w:rPr>
          <w:t>2.2</w:t>
        </w:r>
        <w:r w:rsidR="003B66D3">
          <w:rPr>
            <w:rFonts w:asciiTheme="minorHAnsi" w:eastAsiaTheme="minorEastAsia" w:hAnsiTheme="minorHAnsi" w:cstheme="minorBidi"/>
            <w:bCs w:val="0"/>
            <w:sz w:val="22"/>
            <w:szCs w:val="22"/>
          </w:rPr>
          <w:tab/>
        </w:r>
        <w:r w:rsidR="003B66D3" w:rsidRPr="00F65368">
          <w:rPr>
            <w:rStyle w:val="Hyperlink"/>
          </w:rPr>
          <w:t>Accounts Receivable Screens: Cross-Servicing Display</w:t>
        </w:r>
        <w:r w:rsidR="003B66D3">
          <w:rPr>
            <w:webHidden/>
          </w:rPr>
          <w:tab/>
        </w:r>
        <w:r w:rsidR="003B66D3">
          <w:rPr>
            <w:webHidden/>
          </w:rPr>
          <w:fldChar w:fldCharType="begin"/>
        </w:r>
        <w:r w:rsidR="003B66D3">
          <w:rPr>
            <w:webHidden/>
          </w:rPr>
          <w:instrText xml:space="preserve"> PAGEREF _Toc469998131 \h </w:instrText>
        </w:r>
        <w:r w:rsidR="003B66D3">
          <w:rPr>
            <w:webHidden/>
          </w:rPr>
        </w:r>
        <w:r w:rsidR="003B66D3">
          <w:rPr>
            <w:webHidden/>
          </w:rPr>
          <w:fldChar w:fldCharType="separate"/>
        </w:r>
        <w:r w:rsidR="003C0724">
          <w:rPr>
            <w:webHidden/>
          </w:rPr>
          <w:t>2</w:t>
        </w:r>
        <w:r w:rsidR="003B66D3">
          <w:rPr>
            <w:webHidden/>
          </w:rPr>
          <w:fldChar w:fldCharType="end"/>
        </w:r>
      </w:hyperlink>
    </w:p>
    <w:p w14:paraId="22432FAC"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2" w:history="1">
        <w:r w:rsidR="003B66D3" w:rsidRPr="00F65368">
          <w:rPr>
            <w:rStyle w:val="Hyperlink"/>
          </w:rPr>
          <w:t>2.3</w:t>
        </w:r>
        <w:r w:rsidR="003B66D3">
          <w:rPr>
            <w:rFonts w:asciiTheme="minorHAnsi" w:eastAsiaTheme="minorEastAsia" w:hAnsiTheme="minorHAnsi" w:cstheme="minorBidi"/>
            <w:bCs w:val="0"/>
            <w:sz w:val="22"/>
            <w:szCs w:val="22"/>
          </w:rPr>
          <w:tab/>
        </w:r>
        <w:r w:rsidR="003B66D3" w:rsidRPr="00F65368">
          <w:rPr>
            <w:rStyle w:val="Hyperlink"/>
          </w:rPr>
          <w:t>Treasury Offset Program (TOP) Modifications</w:t>
        </w:r>
        <w:r w:rsidR="003B66D3">
          <w:rPr>
            <w:webHidden/>
          </w:rPr>
          <w:tab/>
        </w:r>
        <w:r w:rsidR="003B66D3">
          <w:rPr>
            <w:webHidden/>
          </w:rPr>
          <w:fldChar w:fldCharType="begin"/>
        </w:r>
        <w:r w:rsidR="003B66D3">
          <w:rPr>
            <w:webHidden/>
          </w:rPr>
          <w:instrText xml:space="preserve"> PAGEREF _Toc469998132 \h </w:instrText>
        </w:r>
        <w:r w:rsidR="003B66D3">
          <w:rPr>
            <w:webHidden/>
          </w:rPr>
        </w:r>
        <w:r w:rsidR="003B66D3">
          <w:rPr>
            <w:webHidden/>
          </w:rPr>
          <w:fldChar w:fldCharType="separate"/>
        </w:r>
        <w:r w:rsidR="003C0724">
          <w:rPr>
            <w:webHidden/>
          </w:rPr>
          <w:t>2</w:t>
        </w:r>
        <w:r w:rsidR="003B66D3">
          <w:rPr>
            <w:webHidden/>
          </w:rPr>
          <w:fldChar w:fldCharType="end"/>
        </w:r>
      </w:hyperlink>
    </w:p>
    <w:p w14:paraId="06889D00"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3" w:history="1">
        <w:r w:rsidR="003B66D3" w:rsidRPr="00F65368">
          <w:rPr>
            <w:rStyle w:val="Hyperlink"/>
          </w:rPr>
          <w:t>2.4</w:t>
        </w:r>
        <w:r w:rsidR="003B66D3">
          <w:rPr>
            <w:rFonts w:asciiTheme="minorHAnsi" w:eastAsiaTheme="minorEastAsia" w:hAnsiTheme="minorHAnsi" w:cstheme="minorBidi"/>
            <w:bCs w:val="0"/>
            <w:sz w:val="22"/>
            <w:szCs w:val="22"/>
          </w:rPr>
          <w:tab/>
        </w:r>
        <w:r w:rsidR="003B66D3" w:rsidRPr="00F65368">
          <w:rPr>
            <w:rStyle w:val="Hyperlink"/>
          </w:rPr>
          <w:t>Cross-Servicing Referrals</w:t>
        </w:r>
        <w:r w:rsidR="003B66D3">
          <w:rPr>
            <w:webHidden/>
          </w:rPr>
          <w:tab/>
        </w:r>
        <w:r w:rsidR="003B66D3">
          <w:rPr>
            <w:webHidden/>
          </w:rPr>
          <w:fldChar w:fldCharType="begin"/>
        </w:r>
        <w:r w:rsidR="003B66D3">
          <w:rPr>
            <w:webHidden/>
          </w:rPr>
          <w:instrText xml:space="preserve"> PAGEREF _Toc469998133 \h </w:instrText>
        </w:r>
        <w:r w:rsidR="003B66D3">
          <w:rPr>
            <w:webHidden/>
          </w:rPr>
        </w:r>
        <w:r w:rsidR="003B66D3">
          <w:rPr>
            <w:webHidden/>
          </w:rPr>
          <w:fldChar w:fldCharType="separate"/>
        </w:r>
        <w:r w:rsidR="003C0724">
          <w:rPr>
            <w:webHidden/>
          </w:rPr>
          <w:t>3</w:t>
        </w:r>
        <w:r w:rsidR="003B66D3">
          <w:rPr>
            <w:webHidden/>
          </w:rPr>
          <w:fldChar w:fldCharType="end"/>
        </w:r>
      </w:hyperlink>
    </w:p>
    <w:p w14:paraId="41FBAF5D"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4" w:history="1">
        <w:r w:rsidR="003B66D3" w:rsidRPr="00F65368">
          <w:rPr>
            <w:rStyle w:val="Hyperlink"/>
          </w:rPr>
          <w:t>2.5</w:t>
        </w:r>
        <w:r w:rsidR="003B66D3">
          <w:rPr>
            <w:rFonts w:asciiTheme="minorHAnsi" w:eastAsiaTheme="minorEastAsia" w:hAnsiTheme="minorHAnsi" w:cstheme="minorBidi"/>
            <w:bCs w:val="0"/>
            <w:sz w:val="22"/>
            <w:szCs w:val="22"/>
          </w:rPr>
          <w:tab/>
        </w:r>
        <w:r w:rsidR="003B66D3" w:rsidRPr="00F65368">
          <w:rPr>
            <w:rStyle w:val="Hyperlink"/>
          </w:rPr>
          <w:t>Cross-Servicing Update File</w:t>
        </w:r>
        <w:r w:rsidR="003B66D3">
          <w:rPr>
            <w:webHidden/>
          </w:rPr>
          <w:tab/>
        </w:r>
        <w:r w:rsidR="003B66D3">
          <w:rPr>
            <w:webHidden/>
          </w:rPr>
          <w:fldChar w:fldCharType="begin"/>
        </w:r>
        <w:r w:rsidR="003B66D3">
          <w:rPr>
            <w:webHidden/>
          </w:rPr>
          <w:instrText xml:space="preserve"> PAGEREF _Toc469998134 \h </w:instrText>
        </w:r>
        <w:r w:rsidR="003B66D3">
          <w:rPr>
            <w:webHidden/>
          </w:rPr>
        </w:r>
        <w:r w:rsidR="003B66D3">
          <w:rPr>
            <w:webHidden/>
          </w:rPr>
          <w:fldChar w:fldCharType="separate"/>
        </w:r>
        <w:r w:rsidR="003C0724">
          <w:rPr>
            <w:webHidden/>
          </w:rPr>
          <w:t>3</w:t>
        </w:r>
        <w:r w:rsidR="003B66D3">
          <w:rPr>
            <w:webHidden/>
          </w:rPr>
          <w:fldChar w:fldCharType="end"/>
        </w:r>
      </w:hyperlink>
    </w:p>
    <w:p w14:paraId="6F835C9F"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5" w:history="1">
        <w:r w:rsidR="003B66D3" w:rsidRPr="00F65368">
          <w:rPr>
            <w:rStyle w:val="Hyperlink"/>
          </w:rPr>
          <w:t>2.6</w:t>
        </w:r>
        <w:r w:rsidR="003B66D3">
          <w:rPr>
            <w:rFonts w:asciiTheme="minorHAnsi" w:eastAsiaTheme="minorEastAsia" w:hAnsiTheme="minorHAnsi" w:cstheme="minorBidi"/>
            <w:bCs w:val="0"/>
            <w:sz w:val="22"/>
            <w:szCs w:val="22"/>
          </w:rPr>
          <w:tab/>
        </w:r>
        <w:r w:rsidR="003B66D3" w:rsidRPr="00F65368">
          <w:rPr>
            <w:rStyle w:val="Hyperlink"/>
          </w:rPr>
          <w:t>Recall Debt or Debtor from Cross-Servicing</w:t>
        </w:r>
        <w:r w:rsidR="003B66D3">
          <w:rPr>
            <w:webHidden/>
          </w:rPr>
          <w:tab/>
        </w:r>
        <w:r w:rsidR="003B66D3">
          <w:rPr>
            <w:webHidden/>
          </w:rPr>
          <w:fldChar w:fldCharType="begin"/>
        </w:r>
        <w:r w:rsidR="003B66D3">
          <w:rPr>
            <w:webHidden/>
          </w:rPr>
          <w:instrText xml:space="preserve"> PAGEREF _Toc469998135 \h </w:instrText>
        </w:r>
        <w:r w:rsidR="003B66D3">
          <w:rPr>
            <w:webHidden/>
          </w:rPr>
        </w:r>
        <w:r w:rsidR="003B66D3">
          <w:rPr>
            <w:webHidden/>
          </w:rPr>
          <w:fldChar w:fldCharType="separate"/>
        </w:r>
        <w:r w:rsidR="003C0724">
          <w:rPr>
            <w:webHidden/>
          </w:rPr>
          <w:t>4</w:t>
        </w:r>
        <w:r w:rsidR="003B66D3">
          <w:rPr>
            <w:webHidden/>
          </w:rPr>
          <w:fldChar w:fldCharType="end"/>
        </w:r>
      </w:hyperlink>
    </w:p>
    <w:p w14:paraId="1D8537CD"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6" w:history="1">
        <w:r w:rsidR="003B66D3" w:rsidRPr="00F65368">
          <w:rPr>
            <w:rStyle w:val="Hyperlink"/>
          </w:rPr>
          <w:t>2.7</w:t>
        </w:r>
        <w:r w:rsidR="003B66D3">
          <w:rPr>
            <w:rFonts w:asciiTheme="minorHAnsi" w:eastAsiaTheme="minorEastAsia" w:hAnsiTheme="minorHAnsi" w:cstheme="minorBidi"/>
            <w:bCs w:val="0"/>
            <w:sz w:val="22"/>
            <w:szCs w:val="22"/>
          </w:rPr>
          <w:tab/>
        </w:r>
        <w:r w:rsidR="003B66D3" w:rsidRPr="00F65368">
          <w:rPr>
            <w:rStyle w:val="Hyperlink"/>
          </w:rPr>
          <w:t>Cross-Servicing Collections / Payments</w:t>
        </w:r>
        <w:r w:rsidR="003B66D3">
          <w:rPr>
            <w:webHidden/>
          </w:rPr>
          <w:tab/>
        </w:r>
        <w:r w:rsidR="003B66D3">
          <w:rPr>
            <w:webHidden/>
          </w:rPr>
          <w:fldChar w:fldCharType="begin"/>
        </w:r>
        <w:r w:rsidR="003B66D3">
          <w:rPr>
            <w:webHidden/>
          </w:rPr>
          <w:instrText xml:space="preserve"> PAGEREF _Toc469998136 \h </w:instrText>
        </w:r>
        <w:r w:rsidR="003B66D3">
          <w:rPr>
            <w:webHidden/>
          </w:rPr>
        </w:r>
        <w:r w:rsidR="003B66D3">
          <w:rPr>
            <w:webHidden/>
          </w:rPr>
          <w:fldChar w:fldCharType="separate"/>
        </w:r>
        <w:r w:rsidR="003C0724">
          <w:rPr>
            <w:webHidden/>
          </w:rPr>
          <w:t>4</w:t>
        </w:r>
        <w:r w:rsidR="003B66D3">
          <w:rPr>
            <w:webHidden/>
          </w:rPr>
          <w:fldChar w:fldCharType="end"/>
        </w:r>
      </w:hyperlink>
    </w:p>
    <w:p w14:paraId="1ABA6680"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7" w:history="1">
        <w:r w:rsidR="003B66D3" w:rsidRPr="00F65368">
          <w:rPr>
            <w:rStyle w:val="Hyperlink"/>
          </w:rPr>
          <w:t>2.8</w:t>
        </w:r>
        <w:r w:rsidR="003B66D3">
          <w:rPr>
            <w:rFonts w:asciiTheme="minorHAnsi" w:eastAsiaTheme="minorEastAsia" w:hAnsiTheme="minorHAnsi" w:cstheme="minorBidi"/>
            <w:bCs w:val="0"/>
            <w:sz w:val="22"/>
            <w:szCs w:val="22"/>
          </w:rPr>
          <w:tab/>
        </w:r>
        <w:r w:rsidR="003B66D3" w:rsidRPr="00F65368">
          <w:rPr>
            <w:rStyle w:val="Hyperlink"/>
          </w:rPr>
          <w:t>Cross-Servicing Unprocessable File</w:t>
        </w:r>
        <w:r w:rsidR="003B66D3">
          <w:rPr>
            <w:webHidden/>
          </w:rPr>
          <w:tab/>
        </w:r>
        <w:r w:rsidR="003B66D3">
          <w:rPr>
            <w:webHidden/>
          </w:rPr>
          <w:fldChar w:fldCharType="begin"/>
        </w:r>
        <w:r w:rsidR="003B66D3">
          <w:rPr>
            <w:webHidden/>
          </w:rPr>
          <w:instrText xml:space="preserve"> PAGEREF _Toc469998137 \h </w:instrText>
        </w:r>
        <w:r w:rsidR="003B66D3">
          <w:rPr>
            <w:webHidden/>
          </w:rPr>
        </w:r>
        <w:r w:rsidR="003B66D3">
          <w:rPr>
            <w:webHidden/>
          </w:rPr>
          <w:fldChar w:fldCharType="separate"/>
        </w:r>
        <w:r w:rsidR="003C0724">
          <w:rPr>
            <w:webHidden/>
          </w:rPr>
          <w:t>5</w:t>
        </w:r>
        <w:r w:rsidR="003B66D3">
          <w:rPr>
            <w:webHidden/>
          </w:rPr>
          <w:fldChar w:fldCharType="end"/>
        </w:r>
      </w:hyperlink>
    </w:p>
    <w:p w14:paraId="7BFB0AB9"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38" w:history="1">
        <w:r w:rsidR="003B66D3" w:rsidRPr="00F65368">
          <w:rPr>
            <w:rStyle w:val="Hyperlink"/>
          </w:rPr>
          <w:t>2.9</w:t>
        </w:r>
        <w:r w:rsidR="003B66D3">
          <w:rPr>
            <w:rFonts w:asciiTheme="minorHAnsi" w:eastAsiaTheme="minorEastAsia" w:hAnsiTheme="minorHAnsi" w:cstheme="minorBidi"/>
            <w:bCs w:val="0"/>
            <w:sz w:val="22"/>
            <w:szCs w:val="22"/>
          </w:rPr>
          <w:tab/>
        </w:r>
        <w:r w:rsidR="003B66D3" w:rsidRPr="00F65368">
          <w:rPr>
            <w:rStyle w:val="Hyperlink"/>
          </w:rPr>
          <w:t>Reconciliation File</w:t>
        </w:r>
        <w:r w:rsidR="003B66D3">
          <w:rPr>
            <w:webHidden/>
          </w:rPr>
          <w:tab/>
        </w:r>
        <w:r w:rsidR="003B66D3">
          <w:rPr>
            <w:webHidden/>
          </w:rPr>
          <w:fldChar w:fldCharType="begin"/>
        </w:r>
        <w:r w:rsidR="003B66D3">
          <w:rPr>
            <w:webHidden/>
          </w:rPr>
          <w:instrText xml:space="preserve"> PAGEREF _Toc469998138 \h </w:instrText>
        </w:r>
        <w:r w:rsidR="003B66D3">
          <w:rPr>
            <w:webHidden/>
          </w:rPr>
        </w:r>
        <w:r w:rsidR="003B66D3">
          <w:rPr>
            <w:webHidden/>
          </w:rPr>
          <w:fldChar w:fldCharType="separate"/>
        </w:r>
        <w:r w:rsidR="003C0724">
          <w:rPr>
            <w:webHidden/>
          </w:rPr>
          <w:t>5</w:t>
        </w:r>
        <w:r w:rsidR="003B66D3">
          <w:rPr>
            <w:webHidden/>
          </w:rPr>
          <w:fldChar w:fldCharType="end"/>
        </w:r>
      </w:hyperlink>
    </w:p>
    <w:p w14:paraId="68D74D52" w14:textId="77777777" w:rsidR="003B66D3" w:rsidRDefault="00E61D45">
      <w:pPr>
        <w:pStyle w:val="TOC2"/>
        <w:tabs>
          <w:tab w:val="left" w:pos="1530"/>
        </w:tabs>
        <w:rPr>
          <w:rFonts w:asciiTheme="minorHAnsi" w:eastAsiaTheme="minorEastAsia" w:hAnsiTheme="minorHAnsi" w:cstheme="minorBidi"/>
          <w:bCs w:val="0"/>
          <w:sz w:val="22"/>
          <w:szCs w:val="22"/>
        </w:rPr>
      </w:pPr>
      <w:hyperlink w:anchor="_Toc469998139" w:history="1">
        <w:r w:rsidR="003B66D3" w:rsidRPr="00F65368">
          <w:rPr>
            <w:rStyle w:val="Hyperlink"/>
          </w:rPr>
          <w:t>2.10</w:t>
        </w:r>
        <w:r w:rsidR="003B66D3">
          <w:rPr>
            <w:rFonts w:asciiTheme="minorHAnsi" w:eastAsiaTheme="minorEastAsia" w:hAnsiTheme="minorHAnsi" w:cstheme="minorBidi"/>
            <w:bCs w:val="0"/>
            <w:sz w:val="22"/>
            <w:szCs w:val="22"/>
          </w:rPr>
          <w:tab/>
        </w:r>
        <w:r w:rsidR="003B66D3" w:rsidRPr="00F65368">
          <w:rPr>
            <w:rStyle w:val="Hyperlink"/>
          </w:rPr>
          <w:t>Reports</w:t>
        </w:r>
        <w:r w:rsidR="003B66D3">
          <w:rPr>
            <w:webHidden/>
          </w:rPr>
          <w:tab/>
        </w:r>
        <w:r w:rsidR="003B66D3">
          <w:rPr>
            <w:webHidden/>
          </w:rPr>
          <w:fldChar w:fldCharType="begin"/>
        </w:r>
        <w:r w:rsidR="003B66D3">
          <w:rPr>
            <w:webHidden/>
          </w:rPr>
          <w:instrText xml:space="preserve"> PAGEREF _Toc469998139 \h </w:instrText>
        </w:r>
        <w:r w:rsidR="003B66D3">
          <w:rPr>
            <w:webHidden/>
          </w:rPr>
        </w:r>
        <w:r w:rsidR="003B66D3">
          <w:rPr>
            <w:webHidden/>
          </w:rPr>
          <w:fldChar w:fldCharType="separate"/>
        </w:r>
        <w:r w:rsidR="003C0724">
          <w:rPr>
            <w:webHidden/>
          </w:rPr>
          <w:t>6</w:t>
        </w:r>
        <w:r w:rsidR="003B66D3">
          <w:rPr>
            <w:webHidden/>
          </w:rPr>
          <w:fldChar w:fldCharType="end"/>
        </w:r>
      </w:hyperlink>
    </w:p>
    <w:p w14:paraId="26BE3535" w14:textId="77777777" w:rsidR="003B66D3" w:rsidRDefault="00E61D45">
      <w:pPr>
        <w:pStyle w:val="TOC2"/>
        <w:tabs>
          <w:tab w:val="left" w:pos="1530"/>
        </w:tabs>
        <w:rPr>
          <w:rFonts w:asciiTheme="minorHAnsi" w:eastAsiaTheme="minorEastAsia" w:hAnsiTheme="minorHAnsi" w:cstheme="minorBidi"/>
          <w:bCs w:val="0"/>
          <w:sz w:val="22"/>
          <w:szCs w:val="22"/>
        </w:rPr>
      </w:pPr>
      <w:hyperlink w:anchor="_Toc469998140" w:history="1">
        <w:r w:rsidR="003B66D3" w:rsidRPr="00F65368">
          <w:rPr>
            <w:rStyle w:val="Hyperlink"/>
          </w:rPr>
          <w:t>2.11</w:t>
        </w:r>
        <w:r w:rsidR="003B66D3">
          <w:rPr>
            <w:rFonts w:asciiTheme="minorHAnsi" w:eastAsiaTheme="minorEastAsia" w:hAnsiTheme="minorHAnsi" w:cstheme="minorBidi"/>
            <w:bCs w:val="0"/>
            <w:sz w:val="22"/>
            <w:szCs w:val="22"/>
          </w:rPr>
          <w:tab/>
        </w:r>
        <w:r w:rsidR="003B66D3" w:rsidRPr="00F65368">
          <w:rPr>
            <w:rStyle w:val="Hyperlink"/>
          </w:rPr>
          <w:t>Transaction Profile Screen Modifications</w:t>
        </w:r>
        <w:r w:rsidR="003B66D3">
          <w:rPr>
            <w:webHidden/>
          </w:rPr>
          <w:tab/>
        </w:r>
        <w:r w:rsidR="003B66D3">
          <w:rPr>
            <w:webHidden/>
          </w:rPr>
          <w:fldChar w:fldCharType="begin"/>
        </w:r>
        <w:r w:rsidR="003B66D3">
          <w:rPr>
            <w:webHidden/>
          </w:rPr>
          <w:instrText xml:space="preserve"> PAGEREF _Toc469998140 \h </w:instrText>
        </w:r>
        <w:r w:rsidR="003B66D3">
          <w:rPr>
            <w:webHidden/>
          </w:rPr>
        </w:r>
        <w:r w:rsidR="003B66D3">
          <w:rPr>
            <w:webHidden/>
          </w:rPr>
          <w:fldChar w:fldCharType="separate"/>
        </w:r>
        <w:r w:rsidR="003C0724">
          <w:rPr>
            <w:webHidden/>
          </w:rPr>
          <w:t>6</w:t>
        </w:r>
        <w:r w:rsidR="003B66D3">
          <w:rPr>
            <w:webHidden/>
          </w:rPr>
          <w:fldChar w:fldCharType="end"/>
        </w:r>
      </w:hyperlink>
    </w:p>
    <w:p w14:paraId="6A0BF3BD" w14:textId="77777777" w:rsidR="003B66D3" w:rsidRDefault="00E61D45">
      <w:pPr>
        <w:pStyle w:val="TOC2"/>
        <w:tabs>
          <w:tab w:val="left" w:pos="1530"/>
        </w:tabs>
        <w:rPr>
          <w:rFonts w:asciiTheme="minorHAnsi" w:eastAsiaTheme="minorEastAsia" w:hAnsiTheme="minorHAnsi" w:cstheme="minorBidi"/>
          <w:bCs w:val="0"/>
          <w:sz w:val="22"/>
          <w:szCs w:val="22"/>
        </w:rPr>
      </w:pPr>
      <w:hyperlink w:anchor="_Toc469998141" w:history="1">
        <w:r w:rsidR="003B66D3" w:rsidRPr="00F65368">
          <w:rPr>
            <w:rStyle w:val="Hyperlink"/>
          </w:rPr>
          <w:t>2.12</w:t>
        </w:r>
        <w:r w:rsidR="003B66D3">
          <w:rPr>
            <w:rFonts w:asciiTheme="minorHAnsi" w:eastAsiaTheme="minorEastAsia" w:hAnsiTheme="minorHAnsi" w:cstheme="minorBidi"/>
            <w:bCs w:val="0"/>
            <w:sz w:val="22"/>
            <w:szCs w:val="22"/>
          </w:rPr>
          <w:tab/>
        </w:r>
        <w:r w:rsidR="003B66D3" w:rsidRPr="00F65368">
          <w:rPr>
            <w:rStyle w:val="Hyperlink"/>
          </w:rPr>
          <w:t>Monthly Patient Statements</w:t>
        </w:r>
        <w:r w:rsidR="003B66D3">
          <w:rPr>
            <w:webHidden/>
          </w:rPr>
          <w:tab/>
        </w:r>
        <w:r w:rsidR="003B66D3">
          <w:rPr>
            <w:webHidden/>
          </w:rPr>
          <w:fldChar w:fldCharType="begin"/>
        </w:r>
        <w:r w:rsidR="003B66D3">
          <w:rPr>
            <w:webHidden/>
          </w:rPr>
          <w:instrText xml:space="preserve"> PAGEREF _Toc469998141 \h </w:instrText>
        </w:r>
        <w:r w:rsidR="003B66D3">
          <w:rPr>
            <w:webHidden/>
          </w:rPr>
        </w:r>
        <w:r w:rsidR="003B66D3">
          <w:rPr>
            <w:webHidden/>
          </w:rPr>
          <w:fldChar w:fldCharType="separate"/>
        </w:r>
        <w:r w:rsidR="003C0724">
          <w:rPr>
            <w:webHidden/>
          </w:rPr>
          <w:t>6</w:t>
        </w:r>
        <w:r w:rsidR="003B66D3">
          <w:rPr>
            <w:webHidden/>
          </w:rPr>
          <w:fldChar w:fldCharType="end"/>
        </w:r>
      </w:hyperlink>
    </w:p>
    <w:p w14:paraId="6792906B" w14:textId="77777777" w:rsidR="003B66D3" w:rsidRDefault="00E61D45">
      <w:pPr>
        <w:pStyle w:val="TOC2"/>
        <w:tabs>
          <w:tab w:val="left" w:pos="1530"/>
        </w:tabs>
        <w:rPr>
          <w:rFonts w:asciiTheme="minorHAnsi" w:eastAsiaTheme="minorEastAsia" w:hAnsiTheme="minorHAnsi" w:cstheme="minorBidi"/>
          <w:bCs w:val="0"/>
          <w:sz w:val="22"/>
          <w:szCs w:val="22"/>
        </w:rPr>
      </w:pPr>
      <w:hyperlink w:anchor="_Toc469998142" w:history="1">
        <w:r w:rsidR="003B66D3" w:rsidRPr="00F65368">
          <w:rPr>
            <w:rStyle w:val="Hyperlink"/>
          </w:rPr>
          <w:t>2.13</w:t>
        </w:r>
        <w:r w:rsidR="003B66D3">
          <w:rPr>
            <w:rFonts w:asciiTheme="minorHAnsi" w:eastAsiaTheme="minorEastAsia" w:hAnsiTheme="minorHAnsi" w:cstheme="minorBidi"/>
            <w:bCs w:val="0"/>
            <w:sz w:val="22"/>
            <w:szCs w:val="22"/>
          </w:rPr>
          <w:tab/>
        </w:r>
        <w:r w:rsidR="003B66D3" w:rsidRPr="00F65368">
          <w:rPr>
            <w:rStyle w:val="Hyperlink"/>
          </w:rPr>
          <w:t>Updated Due Process Notification Letter</w:t>
        </w:r>
        <w:r w:rsidR="003B66D3">
          <w:rPr>
            <w:webHidden/>
          </w:rPr>
          <w:tab/>
        </w:r>
        <w:r w:rsidR="003B66D3">
          <w:rPr>
            <w:webHidden/>
          </w:rPr>
          <w:fldChar w:fldCharType="begin"/>
        </w:r>
        <w:r w:rsidR="003B66D3">
          <w:rPr>
            <w:webHidden/>
          </w:rPr>
          <w:instrText xml:space="preserve"> PAGEREF _Toc469998142 \h </w:instrText>
        </w:r>
        <w:r w:rsidR="003B66D3">
          <w:rPr>
            <w:webHidden/>
          </w:rPr>
        </w:r>
        <w:r w:rsidR="003B66D3">
          <w:rPr>
            <w:webHidden/>
          </w:rPr>
          <w:fldChar w:fldCharType="separate"/>
        </w:r>
        <w:r w:rsidR="003C0724">
          <w:rPr>
            <w:webHidden/>
          </w:rPr>
          <w:t>7</w:t>
        </w:r>
        <w:r w:rsidR="003B66D3">
          <w:rPr>
            <w:webHidden/>
          </w:rPr>
          <w:fldChar w:fldCharType="end"/>
        </w:r>
      </w:hyperlink>
    </w:p>
    <w:p w14:paraId="7CBB5540" w14:textId="77777777" w:rsidR="003B66D3" w:rsidRDefault="00E61D45">
      <w:pPr>
        <w:pStyle w:val="TOC2"/>
        <w:tabs>
          <w:tab w:val="left" w:pos="1530"/>
        </w:tabs>
        <w:rPr>
          <w:rFonts w:asciiTheme="minorHAnsi" w:eastAsiaTheme="minorEastAsia" w:hAnsiTheme="minorHAnsi" w:cstheme="minorBidi"/>
          <w:bCs w:val="0"/>
          <w:sz w:val="22"/>
          <w:szCs w:val="22"/>
        </w:rPr>
      </w:pPr>
      <w:hyperlink w:anchor="_Toc469998143" w:history="1">
        <w:r w:rsidR="003B66D3" w:rsidRPr="00F65368">
          <w:rPr>
            <w:rStyle w:val="Hyperlink"/>
          </w:rPr>
          <w:t>2.14</w:t>
        </w:r>
        <w:r w:rsidR="003B66D3">
          <w:rPr>
            <w:rFonts w:asciiTheme="minorHAnsi" w:eastAsiaTheme="minorEastAsia" w:hAnsiTheme="minorHAnsi" w:cstheme="minorBidi"/>
            <w:bCs w:val="0"/>
            <w:sz w:val="22"/>
            <w:szCs w:val="22"/>
          </w:rPr>
          <w:tab/>
        </w:r>
        <w:r w:rsidR="003B66D3" w:rsidRPr="00F65368">
          <w:rPr>
            <w:rStyle w:val="Hyperlink"/>
          </w:rPr>
          <w:t>Cross-Serviced Qualified / No Third Letter Sent</w:t>
        </w:r>
        <w:r w:rsidR="003B66D3">
          <w:rPr>
            <w:webHidden/>
          </w:rPr>
          <w:tab/>
        </w:r>
        <w:r w:rsidR="003B66D3">
          <w:rPr>
            <w:webHidden/>
          </w:rPr>
          <w:fldChar w:fldCharType="begin"/>
        </w:r>
        <w:r w:rsidR="003B66D3">
          <w:rPr>
            <w:webHidden/>
          </w:rPr>
          <w:instrText xml:space="preserve"> PAGEREF _Toc469998143 \h </w:instrText>
        </w:r>
        <w:r w:rsidR="003B66D3">
          <w:rPr>
            <w:webHidden/>
          </w:rPr>
        </w:r>
        <w:r w:rsidR="003B66D3">
          <w:rPr>
            <w:webHidden/>
          </w:rPr>
          <w:fldChar w:fldCharType="separate"/>
        </w:r>
        <w:r w:rsidR="003C0724">
          <w:rPr>
            <w:webHidden/>
          </w:rPr>
          <w:t>7</w:t>
        </w:r>
        <w:r w:rsidR="003B66D3">
          <w:rPr>
            <w:webHidden/>
          </w:rPr>
          <w:fldChar w:fldCharType="end"/>
        </w:r>
      </w:hyperlink>
    </w:p>
    <w:p w14:paraId="39C2662C" w14:textId="77777777" w:rsidR="003B66D3" w:rsidRDefault="00E61D45">
      <w:pPr>
        <w:pStyle w:val="TOC1"/>
        <w:rPr>
          <w:rFonts w:asciiTheme="minorHAnsi" w:eastAsiaTheme="minorEastAsia" w:hAnsiTheme="minorHAnsi" w:cstheme="minorBidi"/>
          <w:b w:val="0"/>
          <w:szCs w:val="22"/>
        </w:rPr>
      </w:pPr>
      <w:hyperlink w:anchor="_Toc469998144" w:history="1">
        <w:r w:rsidR="003B66D3" w:rsidRPr="00F65368">
          <w:rPr>
            <w:rStyle w:val="Hyperlink"/>
          </w:rPr>
          <w:t>3.</w:t>
        </w:r>
        <w:r w:rsidR="003B66D3">
          <w:rPr>
            <w:rFonts w:asciiTheme="minorHAnsi" w:eastAsiaTheme="minorEastAsia" w:hAnsiTheme="minorHAnsi" w:cstheme="minorBidi"/>
            <w:b w:val="0"/>
            <w:szCs w:val="22"/>
          </w:rPr>
          <w:tab/>
        </w:r>
        <w:r w:rsidR="003B66D3" w:rsidRPr="00F65368">
          <w:rPr>
            <w:rStyle w:val="Hyperlink"/>
          </w:rPr>
          <w:t>Patch Description</w:t>
        </w:r>
        <w:r w:rsidR="003B66D3">
          <w:rPr>
            <w:webHidden/>
          </w:rPr>
          <w:tab/>
        </w:r>
        <w:r w:rsidR="003B66D3">
          <w:rPr>
            <w:webHidden/>
          </w:rPr>
          <w:fldChar w:fldCharType="begin"/>
        </w:r>
        <w:r w:rsidR="003B66D3">
          <w:rPr>
            <w:webHidden/>
          </w:rPr>
          <w:instrText xml:space="preserve"> PAGEREF _Toc469998144 \h </w:instrText>
        </w:r>
        <w:r w:rsidR="003B66D3">
          <w:rPr>
            <w:webHidden/>
          </w:rPr>
        </w:r>
        <w:r w:rsidR="003B66D3">
          <w:rPr>
            <w:webHidden/>
          </w:rPr>
          <w:fldChar w:fldCharType="separate"/>
        </w:r>
        <w:r w:rsidR="003C0724">
          <w:rPr>
            <w:webHidden/>
          </w:rPr>
          <w:t>8</w:t>
        </w:r>
        <w:r w:rsidR="003B66D3">
          <w:rPr>
            <w:webHidden/>
          </w:rPr>
          <w:fldChar w:fldCharType="end"/>
        </w:r>
      </w:hyperlink>
    </w:p>
    <w:p w14:paraId="71D66B71" w14:textId="77777777" w:rsidR="003B66D3" w:rsidRDefault="00E61D45">
      <w:pPr>
        <w:pStyle w:val="TOC1"/>
        <w:rPr>
          <w:rFonts w:asciiTheme="minorHAnsi" w:eastAsiaTheme="minorEastAsia" w:hAnsiTheme="minorHAnsi" w:cstheme="minorBidi"/>
          <w:b w:val="0"/>
          <w:szCs w:val="22"/>
        </w:rPr>
      </w:pPr>
      <w:hyperlink w:anchor="_Toc469998145" w:history="1">
        <w:r w:rsidR="003B66D3" w:rsidRPr="00F65368">
          <w:rPr>
            <w:rStyle w:val="Hyperlink"/>
          </w:rPr>
          <w:t>4.</w:t>
        </w:r>
        <w:r w:rsidR="003B66D3">
          <w:rPr>
            <w:rFonts w:asciiTheme="minorHAnsi" w:eastAsiaTheme="minorEastAsia" w:hAnsiTheme="minorHAnsi" w:cstheme="minorBidi"/>
            <w:b w:val="0"/>
            <w:szCs w:val="22"/>
          </w:rPr>
          <w:tab/>
        </w:r>
        <w:r w:rsidR="003B66D3" w:rsidRPr="00F65368">
          <w:rPr>
            <w:rStyle w:val="Hyperlink"/>
          </w:rPr>
          <w:t>Installation Instructions</w:t>
        </w:r>
        <w:r w:rsidR="003B66D3">
          <w:rPr>
            <w:webHidden/>
          </w:rPr>
          <w:tab/>
        </w:r>
        <w:r w:rsidR="003B66D3">
          <w:rPr>
            <w:webHidden/>
          </w:rPr>
          <w:fldChar w:fldCharType="begin"/>
        </w:r>
        <w:r w:rsidR="003B66D3">
          <w:rPr>
            <w:webHidden/>
          </w:rPr>
          <w:instrText xml:space="preserve"> PAGEREF _Toc469998145 \h </w:instrText>
        </w:r>
        <w:r w:rsidR="003B66D3">
          <w:rPr>
            <w:webHidden/>
          </w:rPr>
        </w:r>
        <w:r w:rsidR="003B66D3">
          <w:rPr>
            <w:webHidden/>
          </w:rPr>
          <w:fldChar w:fldCharType="separate"/>
        </w:r>
        <w:r w:rsidR="003C0724">
          <w:rPr>
            <w:webHidden/>
          </w:rPr>
          <w:t>21</w:t>
        </w:r>
        <w:r w:rsidR="003B66D3">
          <w:rPr>
            <w:webHidden/>
          </w:rPr>
          <w:fldChar w:fldCharType="end"/>
        </w:r>
      </w:hyperlink>
    </w:p>
    <w:p w14:paraId="49E4B680"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46" w:history="1">
        <w:r w:rsidR="003B66D3" w:rsidRPr="00F65368">
          <w:rPr>
            <w:rStyle w:val="Hyperlink"/>
          </w:rPr>
          <w:t>4.1</w:t>
        </w:r>
        <w:r w:rsidR="003B66D3">
          <w:rPr>
            <w:rFonts w:asciiTheme="minorHAnsi" w:eastAsiaTheme="minorEastAsia" w:hAnsiTheme="minorHAnsi" w:cstheme="minorBidi"/>
            <w:bCs w:val="0"/>
            <w:sz w:val="22"/>
            <w:szCs w:val="22"/>
          </w:rPr>
          <w:tab/>
        </w:r>
        <w:r w:rsidR="003B66D3" w:rsidRPr="00F65368">
          <w:rPr>
            <w:rStyle w:val="Hyperlink"/>
          </w:rPr>
          <w:t>Obtain Patch</w:t>
        </w:r>
        <w:r w:rsidR="003B66D3">
          <w:rPr>
            <w:webHidden/>
          </w:rPr>
          <w:tab/>
        </w:r>
        <w:r w:rsidR="003B66D3">
          <w:rPr>
            <w:webHidden/>
          </w:rPr>
          <w:fldChar w:fldCharType="begin"/>
        </w:r>
        <w:r w:rsidR="003B66D3">
          <w:rPr>
            <w:webHidden/>
          </w:rPr>
          <w:instrText xml:space="preserve"> PAGEREF _Toc469998146 \h </w:instrText>
        </w:r>
        <w:r w:rsidR="003B66D3">
          <w:rPr>
            <w:webHidden/>
          </w:rPr>
        </w:r>
        <w:r w:rsidR="003B66D3">
          <w:rPr>
            <w:webHidden/>
          </w:rPr>
          <w:fldChar w:fldCharType="separate"/>
        </w:r>
        <w:r w:rsidR="003C0724">
          <w:rPr>
            <w:webHidden/>
          </w:rPr>
          <w:t>21</w:t>
        </w:r>
        <w:r w:rsidR="003B66D3">
          <w:rPr>
            <w:webHidden/>
          </w:rPr>
          <w:fldChar w:fldCharType="end"/>
        </w:r>
      </w:hyperlink>
    </w:p>
    <w:p w14:paraId="663A2E48"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47" w:history="1">
        <w:r w:rsidR="003B66D3" w:rsidRPr="00F65368">
          <w:rPr>
            <w:rStyle w:val="Hyperlink"/>
          </w:rPr>
          <w:t>4.2</w:t>
        </w:r>
        <w:r w:rsidR="003B66D3">
          <w:rPr>
            <w:rFonts w:asciiTheme="minorHAnsi" w:eastAsiaTheme="minorEastAsia" w:hAnsiTheme="minorHAnsi" w:cstheme="minorBidi"/>
            <w:bCs w:val="0"/>
            <w:sz w:val="22"/>
            <w:szCs w:val="22"/>
          </w:rPr>
          <w:tab/>
        </w:r>
        <w:r w:rsidR="003B66D3" w:rsidRPr="00F65368">
          <w:rPr>
            <w:rStyle w:val="Hyperlink"/>
          </w:rPr>
          <w:t>Run Optional Installation Options for Multi-Build</w:t>
        </w:r>
        <w:r w:rsidR="003B66D3">
          <w:rPr>
            <w:webHidden/>
          </w:rPr>
          <w:tab/>
        </w:r>
        <w:r w:rsidR="003B66D3">
          <w:rPr>
            <w:webHidden/>
          </w:rPr>
          <w:fldChar w:fldCharType="begin"/>
        </w:r>
        <w:r w:rsidR="003B66D3">
          <w:rPr>
            <w:webHidden/>
          </w:rPr>
          <w:instrText xml:space="preserve"> PAGEREF _Toc469998147 \h </w:instrText>
        </w:r>
        <w:r w:rsidR="003B66D3">
          <w:rPr>
            <w:webHidden/>
          </w:rPr>
        </w:r>
        <w:r w:rsidR="003B66D3">
          <w:rPr>
            <w:webHidden/>
          </w:rPr>
          <w:fldChar w:fldCharType="separate"/>
        </w:r>
        <w:r w:rsidR="003C0724">
          <w:rPr>
            <w:webHidden/>
          </w:rPr>
          <w:t>21</w:t>
        </w:r>
        <w:r w:rsidR="003B66D3">
          <w:rPr>
            <w:webHidden/>
          </w:rPr>
          <w:fldChar w:fldCharType="end"/>
        </w:r>
      </w:hyperlink>
    </w:p>
    <w:p w14:paraId="610E5B91"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48" w:history="1">
        <w:r w:rsidR="003B66D3" w:rsidRPr="00F65368">
          <w:rPr>
            <w:rStyle w:val="Hyperlink"/>
          </w:rPr>
          <w:t>4.3</w:t>
        </w:r>
        <w:r w:rsidR="003B66D3">
          <w:rPr>
            <w:rFonts w:asciiTheme="minorHAnsi" w:eastAsiaTheme="minorEastAsia" w:hAnsiTheme="minorHAnsi" w:cstheme="minorBidi"/>
            <w:bCs w:val="0"/>
            <w:sz w:val="22"/>
            <w:szCs w:val="22"/>
          </w:rPr>
          <w:tab/>
        </w:r>
        <w:r w:rsidR="003B66D3" w:rsidRPr="00F65368">
          <w:rPr>
            <w:rStyle w:val="Hyperlink"/>
          </w:rPr>
          <w:t>Install Build</w:t>
        </w:r>
        <w:r w:rsidR="003B66D3">
          <w:rPr>
            <w:webHidden/>
          </w:rPr>
          <w:tab/>
        </w:r>
        <w:r w:rsidR="003B66D3">
          <w:rPr>
            <w:webHidden/>
          </w:rPr>
          <w:fldChar w:fldCharType="begin"/>
        </w:r>
        <w:r w:rsidR="003B66D3">
          <w:rPr>
            <w:webHidden/>
          </w:rPr>
          <w:instrText xml:space="preserve"> PAGEREF _Toc469998148 \h </w:instrText>
        </w:r>
        <w:r w:rsidR="003B66D3">
          <w:rPr>
            <w:webHidden/>
          </w:rPr>
        </w:r>
        <w:r w:rsidR="003B66D3">
          <w:rPr>
            <w:webHidden/>
          </w:rPr>
          <w:fldChar w:fldCharType="separate"/>
        </w:r>
        <w:r w:rsidR="003C0724">
          <w:rPr>
            <w:webHidden/>
          </w:rPr>
          <w:t>22</w:t>
        </w:r>
        <w:r w:rsidR="003B66D3">
          <w:rPr>
            <w:webHidden/>
          </w:rPr>
          <w:fldChar w:fldCharType="end"/>
        </w:r>
      </w:hyperlink>
    </w:p>
    <w:p w14:paraId="7EDBBA97"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49" w:history="1">
        <w:r w:rsidR="003B66D3" w:rsidRPr="00F65368">
          <w:rPr>
            <w:rStyle w:val="Hyperlink"/>
          </w:rPr>
          <w:t>4.4</w:t>
        </w:r>
        <w:r w:rsidR="003B66D3">
          <w:rPr>
            <w:rFonts w:asciiTheme="minorHAnsi" w:eastAsiaTheme="minorEastAsia" w:hAnsiTheme="minorHAnsi" w:cstheme="minorBidi"/>
            <w:bCs w:val="0"/>
            <w:sz w:val="22"/>
            <w:szCs w:val="22"/>
          </w:rPr>
          <w:tab/>
        </w:r>
        <w:r w:rsidR="003B66D3" w:rsidRPr="00F65368">
          <w:rPr>
            <w:rStyle w:val="Hyperlink"/>
          </w:rPr>
          <w:t>Post-Installation Instructions</w:t>
        </w:r>
        <w:r w:rsidR="003B66D3">
          <w:rPr>
            <w:webHidden/>
          </w:rPr>
          <w:tab/>
        </w:r>
        <w:r w:rsidR="003B66D3">
          <w:rPr>
            <w:webHidden/>
          </w:rPr>
          <w:fldChar w:fldCharType="begin"/>
        </w:r>
        <w:r w:rsidR="003B66D3">
          <w:rPr>
            <w:webHidden/>
          </w:rPr>
          <w:instrText xml:space="preserve"> PAGEREF _Toc469998149 \h </w:instrText>
        </w:r>
        <w:r w:rsidR="003B66D3">
          <w:rPr>
            <w:webHidden/>
          </w:rPr>
        </w:r>
        <w:r w:rsidR="003B66D3">
          <w:rPr>
            <w:webHidden/>
          </w:rPr>
          <w:fldChar w:fldCharType="separate"/>
        </w:r>
        <w:r w:rsidR="003C0724">
          <w:rPr>
            <w:webHidden/>
          </w:rPr>
          <w:t>22</w:t>
        </w:r>
        <w:r w:rsidR="003B66D3">
          <w:rPr>
            <w:webHidden/>
          </w:rPr>
          <w:fldChar w:fldCharType="end"/>
        </w:r>
      </w:hyperlink>
    </w:p>
    <w:p w14:paraId="4E9228CB" w14:textId="77777777" w:rsidR="003B66D3" w:rsidRDefault="00E61D45">
      <w:pPr>
        <w:pStyle w:val="TOC1"/>
        <w:rPr>
          <w:rFonts w:asciiTheme="minorHAnsi" w:eastAsiaTheme="minorEastAsia" w:hAnsiTheme="minorHAnsi" w:cstheme="minorBidi"/>
          <w:b w:val="0"/>
          <w:szCs w:val="22"/>
        </w:rPr>
      </w:pPr>
      <w:hyperlink w:anchor="_Toc469998150" w:history="1">
        <w:r w:rsidR="003B66D3" w:rsidRPr="00F65368">
          <w:rPr>
            <w:rStyle w:val="Hyperlink"/>
          </w:rPr>
          <w:t>5.</w:t>
        </w:r>
        <w:r w:rsidR="003B66D3">
          <w:rPr>
            <w:rFonts w:asciiTheme="minorHAnsi" w:eastAsiaTheme="minorEastAsia" w:hAnsiTheme="minorHAnsi" w:cstheme="minorBidi"/>
            <w:b w:val="0"/>
            <w:szCs w:val="22"/>
          </w:rPr>
          <w:tab/>
        </w:r>
        <w:r w:rsidR="003B66D3" w:rsidRPr="00F65368">
          <w:rPr>
            <w:rStyle w:val="Hyperlink"/>
          </w:rPr>
          <w:t>Backout / Rollback Procedures</w:t>
        </w:r>
        <w:r w:rsidR="003B66D3">
          <w:rPr>
            <w:webHidden/>
          </w:rPr>
          <w:tab/>
        </w:r>
        <w:r w:rsidR="003B66D3">
          <w:rPr>
            <w:webHidden/>
          </w:rPr>
          <w:fldChar w:fldCharType="begin"/>
        </w:r>
        <w:r w:rsidR="003B66D3">
          <w:rPr>
            <w:webHidden/>
          </w:rPr>
          <w:instrText xml:space="preserve"> PAGEREF _Toc469998150 \h </w:instrText>
        </w:r>
        <w:r w:rsidR="003B66D3">
          <w:rPr>
            <w:webHidden/>
          </w:rPr>
        </w:r>
        <w:r w:rsidR="003B66D3">
          <w:rPr>
            <w:webHidden/>
          </w:rPr>
          <w:fldChar w:fldCharType="separate"/>
        </w:r>
        <w:r w:rsidR="003C0724">
          <w:rPr>
            <w:webHidden/>
          </w:rPr>
          <w:t>23</w:t>
        </w:r>
        <w:r w:rsidR="003B66D3">
          <w:rPr>
            <w:webHidden/>
          </w:rPr>
          <w:fldChar w:fldCharType="end"/>
        </w:r>
      </w:hyperlink>
    </w:p>
    <w:p w14:paraId="5833C9D6"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51" w:history="1">
        <w:r w:rsidR="003B66D3" w:rsidRPr="00F65368">
          <w:rPr>
            <w:rStyle w:val="Hyperlink"/>
          </w:rPr>
          <w:t>5.1</w:t>
        </w:r>
        <w:r w:rsidR="003B66D3">
          <w:rPr>
            <w:rFonts w:asciiTheme="minorHAnsi" w:eastAsiaTheme="minorEastAsia" w:hAnsiTheme="minorHAnsi" w:cstheme="minorBidi"/>
            <w:bCs w:val="0"/>
            <w:sz w:val="22"/>
            <w:szCs w:val="22"/>
          </w:rPr>
          <w:tab/>
        </w:r>
        <w:r w:rsidR="003B66D3" w:rsidRPr="00F65368">
          <w:rPr>
            <w:rStyle w:val="Hyperlink"/>
          </w:rPr>
          <w:t>Pre-Implementation Steps Required</w:t>
        </w:r>
        <w:r w:rsidR="003B66D3">
          <w:rPr>
            <w:webHidden/>
          </w:rPr>
          <w:tab/>
        </w:r>
        <w:r w:rsidR="003B66D3">
          <w:rPr>
            <w:webHidden/>
          </w:rPr>
          <w:fldChar w:fldCharType="begin"/>
        </w:r>
        <w:r w:rsidR="003B66D3">
          <w:rPr>
            <w:webHidden/>
          </w:rPr>
          <w:instrText xml:space="preserve"> PAGEREF _Toc469998151 \h </w:instrText>
        </w:r>
        <w:r w:rsidR="003B66D3">
          <w:rPr>
            <w:webHidden/>
          </w:rPr>
        </w:r>
        <w:r w:rsidR="003B66D3">
          <w:rPr>
            <w:webHidden/>
          </w:rPr>
          <w:fldChar w:fldCharType="separate"/>
        </w:r>
        <w:r w:rsidR="003C0724">
          <w:rPr>
            <w:webHidden/>
          </w:rPr>
          <w:t>23</w:t>
        </w:r>
        <w:r w:rsidR="003B66D3">
          <w:rPr>
            <w:webHidden/>
          </w:rPr>
          <w:fldChar w:fldCharType="end"/>
        </w:r>
      </w:hyperlink>
    </w:p>
    <w:p w14:paraId="55D30BA1"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52" w:history="1">
        <w:r w:rsidR="003B66D3" w:rsidRPr="00F65368">
          <w:rPr>
            <w:rStyle w:val="Hyperlink"/>
          </w:rPr>
          <w:t>5.2</w:t>
        </w:r>
        <w:r w:rsidR="003B66D3">
          <w:rPr>
            <w:rFonts w:asciiTheme="minorHAnsi" w:eastAsiaTheme="minorEastAsia" w:hAnsiTheme="minorHAnsi" w:cstheme="minorBidi"/>
            <w:bCs w:val="0"/>
            <w:sz w:val="22"/>
            <w:szCs w:val="22"/>
          </w:rPr>
          <w:tab/>
        </w:r>
        <w:r w:rsidR="003B66D3" w:rsidRPr="00F65368">
          <w:rPr>
            <w:rStyle w:val="Hyperlink"/>
          </w:rPr>
          <w:t>Software Rollback Procedures</w:t>
        </w:r>
        <w:r w:rsidR="003B66D3">
          <w:rPr>
            <w:webHidden/>
          </w:rPr>
          <w:tab/>
        </w:r>
        <w:r w:rsidR="003B66D3">
          <w:rPr>
            <w:webHidden/>
          </w:rPr>
          <w:fldChar w:fldCharType="begin"/>
        </w:r>
        <w:r w:rsidR="003B66D3">
          <w:rPr>
            <w:webHidden/>
          </w:rPr>
          <w:instrText xml:space="preserve"> PAGEREF _Toc469998152 \h </w:instrText>
        </w:r>
        <w:r w:rsidR="003B66D3">
          <w:rPr>
            <w:webHidden/>
          </w:rPr>
        </w:r>
        <w:r w:rsidR="003B66D3">
          <w:rPr>
            <w:webHidden/>
          </w:rPr>
          <w:fldChar w:fldCharType="separate"/>
        </w:r>
        <w:r w:rsidR="003C0724">
          <w:rPr>
            <w:webHidden/>
          </w:rPr>
          <w:t>23</w:t>
        </w:r>
        <w:r w:rsidR="003B66D3">
          <w:rPr>
            <w:webHidden/>
          </w:rPr>
          <w:fldChar w:fldCharType="end"/>
        </w:r>
      </w:hyperlink>
    </w:p>
    <w:p w14:paraId="1C72071E" w14:textId="77777777" w:rsidR="003B66D3" w:rsidRDefault="00E61D45">
      <w:pPr>
        <w:pStyle w:val="TOC2"/>
        <w:tabs>
          <w:tab w:val="left" w:pos="1022"/>
        </w:tabs>
        <w:rPr>
          <w:rFonts w:asciiTheme="minorHAnsi" w:eastAsiaTheme="minorEastAsia" w:hAnsiTheme="minorHAnsi" w:cstheme="minorBidi"/>
          <w:bCs w:val="0"/>
          <w:sz w:val="22"/>
          <w:szCs w:val="22"/>
        </w:rPr>
      </w:pPr>
      <w:hyperlink w:anchor="_Toc469998153" w:history="1">
        <w:r w:rsidR="003B66D3" w:rsidRPr="00F65368">
          <w:rPr>
            <w:rStyle w:val="Hyperlink"/>
          </w:rPr>
          <w:t>5.3</w:t>
        </w:r>
        <w:r w:rsidR="003B66D3">
          <w:rPr>
            <w:rFonts w:asciiTheme="minorHAnsi" w:eastAsiaTheme="minorEastAsia" w:hAnsiTheme="minorHAnsi" w:cstheme="minorBidi"/>
            <w:bCs w:val="0"/>
            <w:sz w:val="22"/>
            <w:szCs w:val="22"/>
          </w:rPr>
          <w:tab/>
        </w:r>
        <w:r w:rsidR="003B66D3" w:rsidRPr="00F65368">
          <w:rPr>
            <w:rStyle w:val="Hyperlink"/>
          </w:rPr>
          <w:t>Database Rollback Procedures</w:t>
        </w:r>
        <w:r w:rsidR="003B66D3">
          <w:rPr>
            <w:webHidden/>
          </w:rPr>
          <w:tab/>
        </w:r>
        <w:r w:rsidR="003B66D3">
          <w:rPr>
            <w:webHidden/>
          </w:rPr>
          <w:fldChar w:fldCharType="begin"/>
        </w:r>
        <w:r w:rsidR="003B66D3">
          <w:rPr>
            <w:webHidden/>
          </w:rPr>
          <w:instrText xml:space="preserve"> PAGEREF _Toc469998153 \h </w:instrText>
        </w:r>
        <w:r w:rsidR="003B66D3">
          <w:rPr>
            <w:webHidden/>
          </w:rPr>
        </w:r>
        <w:r w:rsidR="003B66D3">
          <w:rPr>
            <w:webHidden/>
          </w:rPr>
          <w:fldChar w:fldCharType="separate"/>
        </w:r>
        <w:r w:rsidR="003C0724">
          <w:rPr>
            <w:webHidden/>
          </w:rPr>
          <w:t>24</w:t>
        </w:r>
        <w:r w:rsidR="003B66D3">
          <w:rPr>
            <w:webHidden/>
          </w:rPr>
          <w:fldChar w:fldCharType="end"/>
        </w:r>
      </w:hyperlink>
    </w:p>
    <w:p w14:paraId="3F13CA88" w14:textId="02BD7649" w:rsidR="00112B6F" w:rsidRPr="004D432C" w:rsidRDefault="00040976" w:rsidP="00042960">
      <w:pPr>
        <w:rPr>
          <w:sz w:val="28"/>
        </w:rPr>
      </w:pPr>
      <w:r>
        <w:rPr>
          <w:rFonts w:ascii="Arial" w:hAnsi="Arial"/>
          <w:noProof/>
          <w:sz w:val="22"/>
          <w:szCs w:val="20"/>
        </w:rPr>
        <w:fldChar w:fldCharType="end"/>
      </w:r>
    </w:p>
    <w:p w14:paraId="65373151" w14:textId="39B7FDA6" w:rsidR="00D36D9F" w:rsidRDefault="00D36D9F" w:rsidP="00D36D9F">
      <w:pPr>
        <w:jc w:val="center"/>
        <w:rPr>
          <w:rFonts w:ascii="Arial" w:hAnsi="Arial" w:cs="Arial"/>
          <w:b/>
          <w:sz w:val="32"/>
        </w:rPr>
      </w:pPr>
      <w:r>
        <w:rPr>
          <w:rFonts w:ascii="Arial" w:hAnsi="Arial" w:cs="Arial"/>
          <w:b/>
          <w:sz w:val="32"/>
        </w:rPr>
        <w:t>List of Figures</w:t>
      </w:r>
    </w:p>
    <w:p w14:paraId="5BF95F73" w14:textId="77777777" w:rsidR="003B66D3" w:rsidRDefault="00D36D9F">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69998154" w:history="1">
        <w:r w:rsidR="003B66D3" w:rsidRPr="00452CCC">
          <w:rPr>
            <w:rStyle w:val="Hyperlink"/>
            <w:noProof/>
          </w:rPr>
          <w:t>Figure 1: Cross-Servicing Scope of Integration and Process Flow</w:t>
        </w:r>
        <w:r w:rsidR="003B66D3">
          <w:rPr>
            <w:noProof/>
            <w:webHidden/>
          </w:rPr>
          <w:tab/>
        </w:r>
        <w:r w:rsidR="003B66D3">
          <w:rPr>
            <w:noProof/>
            <w:webHidden/>
          </w:rPr>
          <w:fldChar w:fldCharType="begin"/>
        </w:r>
        <w:r w:rsidR="003B66D3">
          <w:rPr>
            <w:noProof/>
            <w:webHidden/>
          </w:rPr>
          <w:instrText xml:space="preserve"> PAGEREF _Toc469998154 \h </w:instrText>
        </w:r>
        <w:r w:rsidR="003B66D3">
          <w:rPr>
            <w:noProof/>
            <w:webHidden/>
          </w:rPr>
        </w:r>
        <w:r w:rsidR="003B66D3">
          <w:rPr>
            <w:noProof/>
            <w:webHidden/>
          </w:rPr>
          <w:fldChar w:fldCharType="separate"/>
        </w:r>
        <w:r w:rsidR="003C0724">
          <w:rPr>
            <w:noProof/>
            <w:webHidden/>
          </w:rPr>
          <w:t>1</w:t>
        </w:r>
        <w:r w:rsidR="003B66D3">
          <w:rPr>
            <w:noProof/>
            <w:webHidden/>
          </w:rPr>
          <w:fldChar w:fldCharType="end"/>
        </w:r>
      </w:hyperlink>
    </w:p>
    <w:p w14:paraId="08CFAB0D" w14:textId="77777777" w:rsidR="003B66D3" w:rsidRDefault="00E61D45">
      <w:pPr>
        <w:pStyle w:val="TableofFigures"/>
        <w:tabs>
          <w:tab w:val="right" w:leader="dot" w:pos="9350"/>
        </w:tabs>
        <w:rPr>
          <w:rFonts w:asciiTheme="minorHAnsi" w:eastAsiaTheme="minorEastAsia" w:hAnsiTheme="minorHAnsi" w:cstheme="minorBidi"/>
          <w:noProof/>
          <w:szCs w:val="22"/>
        </w:rPr>
      </w:pPr>
      <w:hyperlink w:anchor="_Toc469998155" w:history="1">
        <w:r w:rsidR="003B66D3" w:rsidRPr="00452CCC">
          <w:rPr>
            <w:rStyle w:val="Hyperlink"/>
            <w:rFonts w:cs="Arial"/>
            <w:noProof/>
          </w:rPr>
          <w:t>Figure 2: PRCA*4.5*301 Patch Description</w:t>
        </w:r>
        <w:r w:rsidR="003B66D3">
          <w:rPr>
            <w:noProof/>
            <w:webHidden/>
          </w:rPr>
          <w:tab/>
        </w:r>
        <w:r w:rsidR="003B66D3">
          <w:rPr>
            <w:noProof/>
            <w:webHidden/>
          </w:rPr>
          <w:fldChar w:fldCharType="begin"/>
        </w:r>
        <w:r w:rsidR="003B66D3">
          <w:rPr>
            <w:noProof/>
            <w:webHidden/>
          </w:rPr>
          <w:instrText xml:space="preserve"> PAGEREF _Toc469998155 \h </w:instrText>
        </w:r>
        <w:r w:rsidR="003B66D3">
          <w:rPr>
            <w:noProof/>
            <w:webHidden/>
          </w:rPr>
        </w:r>
        <w:r w:rsidR="003B66D3">
          <w:rPr>
            <w:noProof/>
            <w:webHidden/>
          </w:rPr>
          <w:fldChar w:fldCharType="separate"/>
        </w:r>
        <w:r w:rsidR="003C0724">
          <w:rPr>
            <w:noProof/>
            <w:webHidden/>
          </w:rPr>
          <w:t>8</w:t>
        </w:r>
        <w:r w:rsidR="003B66D3">
          <w:rPr>
            <w:noProof/>
            <w:webHidden/>
          </w:rPr>
          <w:fldChar w:fldCharType="end"/>
        </w:r>
      </w:hyperlink>
    </w:p>
    <w:p w14:paraId="21E1D742" w14:textId="77777777" w:rsidR="003B66D3" w:rsidRDefault="00E61D45">
      <w:pPr>
        <w:pStyle w:val="TableofFigures"/>
        <w:tabs>
          <w:tab w:val="right" w:leader="dot" w:pos="9350"/>
        </w:tabs>
        <w:rPr>
          <w:rFonts w:asciiTheme="minorHAnsi" w:eastAsiaTheme="minorEastAsia" w:hAnsiTheme="minorHAnsi" w:cstheme="minorBidi"/>
          <w:noProof/>
          <w:szCs w:val="22"/>
        </w:rPr>
      </w:pPr>
      <w:hyperlink w:anchor="_Toc469998156" w:history="1">
        <w:r w:rsidR="003B66D3" w:rsidRPr="00452CCC">
          <w:rPr>
            <w:rStyle w:val="Hyperlink"/>
            <w:noProof/>
          </w:rPr>
          <w:t>Figure 3: Sample MailMan Backup Message</w:t>
        </w:r>
        <w:r w:rsidR="003B66D3">
          <w:rPr>
            <w:noProof/>
            <w:webHidden/>
          </w:rPr>
          <w:tab/>
        </w:r>
        <w:r w:rsidR="003B66D3">
          <w:rPr>
            <w:noProof/>
            <w:webHidden/>
          </w:rPr>
          <w:fldChar w:fldCharType="begin"/>
        </w:r>
        <w:r w:rsidR="003B66D3">
          <w:rPr>
            <w:noProof/>
            <w:webHidden/>
          </w:rPr>
          <w:instrText xml:space="preserve"> PAGEREF _Toc469998156 \h </w:instrText>
        </w:r>
        <w:r w:rsidR="003B66D3">
          <w:rPr>
            <w:noProof/>
            <w:webHidden/>
          </w:rPr>
        </w:r>
        <w:r w:rsidR="003B66D3">
          <w:rPr>
            <w:noProof/>
            <w:webHidden/>
          </w:rPr>
          <w:fldChar w:fldCharType="separate"/>
        </w:r>
        <w:r w:rsidR="003C0724">
          <w:rPr>
            <w:noProof/>
            <w:webHidden/>
          </w:rPr>
          <w:t>23</w:t>
        </w:r>
        <w:r w:rsidR="003B66D3">
          <w:rPr>
            <w:noProof/>
            <w:webHidden/>
          </w:rPr>
          <w:fldChar w:fldCharType="end"/>
        </w:r>
      </w:hyperlink>
    </w:p>
    <w:p w14:paraId="700BC807" w14:textId="77777777" w:rsidR="003B66D3" w:rsidRDefault="00E61D45">
      <w:pPr>
        <w:pStyle w:val="TableofFigures"/>
        <w:tabs>
          <w:tab w:val="right" w:leader="dot" w:pos="9350"/>
        </w:tabs>
        <w:rPr>
          <w:rFonts w:asciiTheme="minorHAnsi" w:eastAsiaTheme="minorEastAsia" w:hAnsiTheme="minorHAnsi" w:cstheme="minorBidi"/>
          <w:noProof/>
          <w:szCs w:val="22"/>
        </w:rPr>
      </w:pPr>
      <w:hyperlink w:anchor="_Toc469998157" w:history="1">
        <w:r w:rsidR="003B66D3" w:rsidRPr="00452CCC">
          <w:rPr>
            <w:rStyle w:val="Hyperlink"/>
            <w:noProof/>
          </w:rPr>
          <w:t>Figure 4: PackMan Backup Message</w:t>
        </w:r>
        <w:r w:rsidR="003B66D3">
          <w:rPr>
            <w:noProof/>
            <w:webHidden/>
          </w:rPr>
          <w:tab/>
        </w:r>
        <w:r w:rsidR="003B66D3">
          <w:rPr>
            <w:noProof/>
            <w:webHidden/>
          </w:rPr>
          <w:fldChar w:fldCharType="begin"/>
        </w:r>
        <w:r w:rsidR="003B66D3">
          <w:rPr>
            <w:noProof/>
            <w:webHidden/>
          </w:rPr>
          <w:instrText xml:space="preserve"> PAGEREF _Toc469998157 \h </w:instrText>
        </w:r>
        <w:r w:rsidR="003B66D3">
          <w:rPr>
            <w:noProof/>
            <w:webHidden/>
          </w:rPr>
        </w:r>
        <w:r w:rsidR="003B66D3">
          <w:rPr>
            <w:noProof/>
            <w:webHidden/>
          </w:rPr>
          <w:fldChar w:fldCharType="separate"/>
        </w:r>
        <w:r w:rsidR="003C0724">
          <w:rPr>
            <w:noProof/>
            <w:webHidden/>
          </w:rPr>
          <w:t>24</w:t>
        </w:r>
        <w:r w:rsidR="003B66D3">
          <w:rPr>
            <w:noProof/>
            <w:webHidden/>
          </w:rPr>
          <w:fldChar w:fldCharType="end"/>
        </w:r>
      </w:hyperlink>
    </w:p>
    <w:p w14:paraId="628A9DF9" w14:textId="326D7170" w:rsidR="00D36D9F" w:rsidRPr="004D432C" w:rsidRDefault="00D36D9F" w:rsidP="00D36D9F">
      <w:pPr>
        <w:pStyle w:val="BodyText"/>
      </w:pPr>
      <w:r>
        <w:rPr>
          <w:rFonts w:ascii="Arial" w:hAnsi="Arial"/>
          <w:sz w:val="22"/>
        </w:rPr>
        <w:fldChar w:fldCharType="end"/>
      </w:r>
    </w:p>
    <w:p w14:paraId="01C10706" w14:textId="77777777" w:rsidR="00D36D9F" w:rsidRDefault="00D36D9F" w:rsidP="00112B6F">
      <w:pPr>
        <w:jc w:val="center"/>
      </w:pPr>
    </w:p>
    <w:p w14:paraId="754D88B6" w14:textId="77777777" w:rsidR="00A607C5" w:rsidRPr="004D432C" w:rsidRDefault="00112B6F" w:rsidP="00112B6F">
      <w:pPr>
        <w:jc w:val="center"/>
        <w:rPr>
          <w:i/>
        </w:rPr>
      </w:pPr>
      <w:r w:rsidRPr="004D432C">
        <w:br w:type="page"/>
      </w:r>
      <w:r w:rsidR="005544BD" w:rsidRPr="004D432C">
        <w:rPr>
          <w:i/>
        </w:rPr>
        <w:lastRenderedPageBreak/>
        <w:t>(This page included for two-sided copying.)</w:t>
      </w:r>
    </w:p>
    <w:p w14:paraId="3A82AEFF" w14:textId="77777777" w:rsidR="00887CD4" w:rsidRPr="004D432C" w:rsidRDefault="00887CD4" w:rsidP="00112B6F">
      <w:pPr>
        <w:jc w:val="center"/>
        <w:rPr>
          <w:i/>
        </w:rPr>
      </w:pPr>
    </w:p>
    <w:p w14:paraId="4280304C" w14:textId="77777777" w:rsidR="00887CD4" w:rsidRPr="004D432C" w:rsidRDefault="00887CD4" w:rsidP="00112B6F">
      <w:pPr>
        <w:jc w:val="center"/>
        <w:sectPr w:rsidR="00887CD4" w:rsidRPr="004D432C" w:rsidSect="00B27D9A">
          <w:footerReference w:type="even" r:id="rId16"/>
          <w:footerReference w:type="first" r:id="rId17"/>
          <w:type w:val="oddPage"/>
          <w:pgSz w:w="12240" w:h="15840" w:code="1"/>
          <w:pgMar w:top="1440" w:right="1440" w:bottom="1440" w:left="1440" w:header="720" w:footer="720" w:gutter="0"/>
          <w:pgNumType w:fmt="lowerRoman" w:start="5"/>
          <w:cols w:space="720"/>
        </w:sectPr>
      </w:pPr>
    </w:p>
    <w:p w14:paraId="4AC9AE46" w14:textId="77777777" w:rsidR="0087083F" w:rsidRPr="009412BD" w:rsidRDefault="0087083F" w:rsidP="00301A10">
      <w:pPr>
        <w:pStyle w:val="Heading1"/>
        <w:numPr>
          <w:ilvl w:val="0"/>
          <w:numId w:val="6"/>
        </w:numPr>
        <w:ind w:left="720" w:hanging="720"/>
      </w:pPr>
      <w:bookmarkStart w:id="2" w:name="_Toc354988659"/>
      <w:bookmarkStart w:id="3" w:name="_Toc469998128"/>
      <w:bookmarkStart w:id="4" w:name="_Toc205195972"/>
      <w:bookmarkStart w:id="5" w:name="_Toc205196195"/>
      <w:bookmarkEnd w:id="1"/>
      <w:r w:rsidRPr="009412BD">
        <w:lastRenderedPageBreak/>
        <w:t>Introduction</w:t>
      </w:r>
      <w:bookmarkEnd w:id="2"/>
      <w:bookmarkEnd w:id="3"/>
    </w:p>
    <w:p w14:paraId="362F8507" w14:textId="77777777" w:rsidR="006F1809" w:rsidRDefault="00ED3361" w:rsidP="00ED3361">
      <w:pPr>
        <w:pStyle w:val="BodyText"/>
      </w:pPr>
      <w:bookmarkStart w:id="6" w:name="_Toc298509805"/>
      <w:bookmarkStart w:id="7" w:name="_Toc354988660"/>
      <w:r w:rsidRPr="004D432C">
        <w:t>The U.S. Departme</w:t>
      </w:r>
      <w:r w:rsidR="003B35D4">
        <w:t>nt of Treasury (Treasury) Cross-</w:t>
      </w:r>
      <w:r w:rsidRPr="004D432C">
        <w:t>Servicing project is the next phase in the implementation of the Debt Collection Improvement Act (DCIA) of 1996 by the Department of Veterans Affairs (VA). Previously, VA had implemented the Treasury Offset Program (TOP), which provided the Consolidated Patient Account Centers (CPAC) Accounts Receivable (AR) staff with an automated method of referring eligible</w:t>
      </w:r>
      <w:r w:rsidR="006F1809">
        <w:t>,</w:t>
      </w:r>
      <w:r w:rsidRPr="004D432C">
        <w:t xml:space="preserve"> delinquent debts to Treasury. </w:t>
      </w:r>
      <w:r w:rsidR="00361C5D" w:rsidRPr="004D432C">
        <w:t>In May 2014, the Digital Accountability and Transparency Act of 2014 (DATA Act) was signed into law, requiring VA to notify Treasury of any legally</w:t>
      </w:r>
      <w:r w:rsidR="006F1809">
        <w:t xml:space="preserve"> </w:t>
      </w:r>
      <w:r w:rsidR="00361C5D" w:rsidRPr="004D432C">
        <w:t xml:space="preserve">enforceable non-tax debt owed to VA that is over 120 days delinquent so that </w:t>
      </w:r>
      <w:r w:rsidR="006F1809">
        <w:t>Treasury</w:t>
      </w:r>
      <w:r w:rsidR="00361C5D" w:rsidRPr="004D432C">
        <w:t xml:space="preserve"> can offset </w:t>
      </w:r>
      <w:r w:rsidR="006F1809">
        <w:t>the</w:t>
      </w:r>
      <w:r w:rsidR="00361C5D" w:rsidRPr="004D432C">
        <w:t xml:space="preserve"> debt administratively.</w:t>
      </w:r>
      <w:r w:rsidR="006F1809">
        <w:t xml:space="preserve"> </w:t>
      </w:r>
      <w:r w:rsidR="003B35D4">
        <w:t>The Cross-</w:t>
      </w:r>
      <w:r w:rsidRPr="004D432C">
        <w:t xml:space="preserve">Servicing project will enable CPACs to transfer a debt that has been delinquent 120 days or more to Treasury for collection. </w:t>
      </w:r>
    </w:p>
    <w:p w14:paraId="580F2FF7" w14:textId="4C20E121" w:rsidR="00ED3361" w:rsidRDefault="006F1809" w:rsidP="00ED3361">
      <w:pPr>
        <w:pStyle w:val="BodyText"/>
      </w:pPr>
      <w:r>
        <w:t xml:space="preserve">The modifications to the Accounts </w:t>
      </w:r>
      <w:r w:rsidRPr="004D432C">
        <w:t xml:space="preserve">Receivable (AR) 4.5 application </w:t>
      </w:r>
      <w:r w:rsidR="003B35D4">
        <w:t>for Cross-</w:t>
      </w:r>
      <w:r>
        <w:t>Serv</w:t>
      </w:r>
      <w:r w:rsidR="005D6133">
        <w:t>icing are being released under P</w:t>
      </w:r>
      <w:r w:rsidR="00ED3361" w:rsidRPr="004D432C">
        <w:t xml:space="preserve">atch # PRCA*4.5*301, which is being released in the host file: </w:t>
      </w:r>
      <w:r w:rsidR="00ED3361" w:rsidRPr="00417F7B">
        <w:t>PRCA_45_P301.KID</w:t>
      </w:r>
      <w:r w:rsidR="00ED3361" w:rsidRPr="004D432C">
        <w:t>.</w:t>
      </w:r>
    </w:p>
    <w:p w14:paraId="59AFE913" w14:textId="77777777" w:rsidR="00F60A0A" w:rsidRDefault="004909B6" w:rsidP="00ED3361">
      <w:pPr>
        <w:pStyle w:val="BodyText"/>
      </w:pPr>
      <w:r>
        <w:t>The</w:t>
      </w:r>
      <w:r w:rsidR="00F60A0A">
        <w:t xml:space="preserve"> following figure </w:t>
      </w:r>
      <w:r>
        <w:t xml:space="preserve">illustrates </w:t>
      </w:r>
      <w:r w:rsidR="00F60A0A">
        <w:t>the high-level process flow for Cross-Servicing.</w:t>
      </w:r>
    </w:p>
    <w:p w14:paraId="4C8D6FA5" w14:textId="77777777" w:rsidR="00F60A0A" w:rsidRDefault="00F60A0A" w:rsidP="00F60A0A">
      <w:pPr>
        <w:pStyle w:val="Caption"/>
        <w:jc w:val="center"/>
      </w:pPr>
      <w:bookmarkStart w:id="8" w:name="_Toc469998154"/>
      <w:r>
        <w:t xml:space="preserve">Figure </w:t>
      </w:r>
      <w:r w:rsidR="00E61D45">
        <w:fldChar w:fldCharType="begin"/>
      </w:r>
      <w:r w:rsidR="00E61D45">
        <w:instrText xml:space="preserve"> SEQ Figure \* ARABIC </w:instrText>
      </w:r>
      <w:r w:rsidR="00E61D45">
        <w:fldChar w:fldCharType="separate"/>
      </w:r>
      <w:r w:rsidR="003C0724">
        <w:rPr>
          <w:noProof/>
        </w:rPr>
        <w:t>1</w:t>
      </w:r>
      <w:r w:rsidR="00E61D45">
        <w:rPr>
          <w:noProof/>
        </w:rPr>
        <w:fldChar w:fldCharType="end"/>
      </w:r>
      <w:r>
        <w:t>: Cross-Servicing Scope of Integration and Process Flow</w:t>
      </w:r>
      <w:bookmarkEnd w:id="8"/>
    </w:p>
    <w:p w14:paraId="6900DC70" w14:textId="77777777" w:rsidR="00F60A0A" w:rsidRPr="004D432C" w:rsidRDefault="00F60A0A" w:rsidP="00ED3361">
      <w:pPr>
        <w:pStyle w:val="BodyText"/>
      </w:pPr>
      <w:r w:rsidRPr="004E31F5">
        <w:rPr>
          <w:noProof/>
        </w:rPr>
        <w:drawing>
          <wp:inline distT="0" distB="0" distL="0" distR="0" wp14:anchorId="62E8AC3E" wp14:editId="1324B472">
            <wp:extent cx="5929862" cy="2950234"/>
            <wp:effectExtent l="0" t="0" r="0" b="2540"/>
            <wp:docPr id="10" name="Picture 10" descr="Cross-Servicing Scope of Integration and Process Flow" title="Cross-Servicing Scope of Integration and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CSProcess Flow20150107.png"/>
                    <pic:cNvPicPr/>
                  </pic:nvPicPr>
                  <pic:blipFill rotWithShape="1">
                    <a:blip r:embed="rId18">
                      <a:extLst>
                        <a:ext uri="{28A0092B-C50C-407E-A947-70E740481C1C}">
                          <a14:useLocalDpi xmlns:a14="http://schemas.microsoft.com/office/drawing/2010/main" val="0"/>
                        </a:ext>
                      </a:extLst>
                    </a:blip>
                    <a:srcRect t="12532"/>
                    <a:stretch/>
                  </pic:blipFill>
                  <pic:spPr bwMode="auto">
                    <a:xfrm>
                      <a:off x="0" y="0"/>
                      <a:ext cx="5929862" cy="2950234"/>
                    </a:xfrm>
                    <a:prstGeom prst="rect">
                      <a:avLst/>
                    </a:prstGeom>
                    <a:ln>
                      <a:noFill/>
                    </a:ln>
                    <a:extLst>
                      <a:ext uri="{53640926-AAD7-44D8-BBD7-CCE9431645EC}">
                        <a14:shadowObscured xmlns:a14="http://schemas.microsoft.com/office/drawing/2010/main"/>
                      </a:ext>
                    </a:extLst>
                  </pic:spPr>
                </pic:pic>
              </a:graphicData>
            </a:graphic>
          </wp:inline>
        </w:drawing>
      </w:r>
    </w:p>
    <w:p w14:paraId="6115AA2C" w14:textId="77777777" w:rsidR="00C73459" w:rsidRPr="009412BD" w:rsidRDefault="00846DCD" w:rsidP="009412BD">
      <w:pPr>
        <w:pStyle w:val="Heading1"/>
      </w:pPr>
      <w:bookmarkStart w:id="9" w:name="_Toc354988661"/>
      <w:bookmarkEnd w:id="4"/>
      <w:bookmarkEnd w:id="5"/>
      <w:bookmarkEnd w:id="6"/>
      <w:bookmarkEnd w:id="7"/>
      <w:r w:rsidRPr="009412BD">
        <w:br w:type="page"/>
      </w:r>
      <w:bookmarkStart w:id="10" w:name="_Toc469998129"/>
      <w:r w:rsidR="00B42AE7" w:rsidRPr="009412BD">
        <w:lastRenderedPageBreak/>
        <w:t xml:space="preserve">Accounts Receivable 4.5 </w:t>
      </w:r>
      <w:r w:rsidR="00C73459" w:rsidRPr="009412BD">
        <w:t>Enhancements</w:t>
      </w:r>
      <w:bookmarkEnd w:id="10"/>
    </w:p>
    <w:p w14:paraId="172E52FF" w14:textId="77777777" w:rsidR="00B42AE7" w:rsidRPr="004D432C" w:rsidRDefault="00B42AE7" w:rsidP="00B42AE7">
      <w:pPr>
        <w:pStyle w:val="BodyText"/>
        <w:spacing w:before="120"/>
      </w:pPr>
      <w:r w:rsidRPr="004D432C">
        <w:t>This section provides a brief description of the new features and function</w:t>
      </w:r>
      <w:r w:rsidR="00E9668D" w:rsidRPr="004D432C">
        <w:t>ality</w:t>
      </w:r>
      <w:r w:rsidRPr="004D432C">
        <w:t xml:space="preserve"> of the Cross</w:t>
      </w:r>
      <w:r w:rsidR="003B35D4">
        <w:t>-</w:t>
      </w:r>
      <w:r w:rsidRPr="004D432C">
        <w:t xml:space="preserve"> Servicing patch (PRCA*4.5*301). More detailed information on the </w:t>
      </w:r>
      <w:r w:rsidR="003B35D4">
        <w:t>Cross-</w:t>
      </w:r>
      <w:r w:rsidR="005536BF" w:rsidRPr="004D432C">
        <w:t xml:space="preserve">Servicing </w:t>
      </w:r>
      <w:r w:rsidRPr="004D432C">
        <w:t>functionality can be found in the application user and technical manuals found on the AR Virt</w:t>
      </w:r>
      <w:r w:rsidR="00160C86" w:rsidRPr="004D432C">
        <w:t>ual Documentation Library (VDL) at the following link:</w:t>
      </w:r>
    </w:p>
    <w:p w14:paraId="6732C186" w14:textId="77777777" w:rsidR="00160C86" w:rsidRPr="004D432C" w:rsidRDefault="00E61D45" w:rsidP="00B42AE7">
      <w:pPr>
        <w:pStyle w:val="BodyText"/>
        <w:spacing w:before="120"/>
      </w:pPr>
      <w:hyperlink r:id="rId19" w:tooltip="Accounts Receivable VDL Link" w:history="1">
        <w:r w:rsidR="00160C86" w:rsidRPr="004D432C">
          <w:rPr>
            <w:rStyle w:val="Hyperlink"/>
          </w:rPr>
          <w:t>http://www4.va.gov/vdl/application.asp?appid=29</w:t>
        </w:r>
      </w:hyperlink>
    </w:p>
    <w:p w14:paraId="2137170F" w14:textId="77777777" w:rsidR="00C73459" w:rsidRPr="004D432C" w:rsidRDefault="007F05F8" w:rsidP="00B42AE7">
      <w:pPr>
        <w:pStyle w:val="Heading2"/>
      </w:pPr>
      <w:bookmarkStart w:id="11" w:name="_Toc469998130"/>
      <w:r>
        <w:t>Cross-Servicing</w:t>
      </w:r>
      <w:r w:rsidR="00B42AE7" w:rsidRPr="004D432C">
        <w:t xml:space="preserve"> Menu</w:t>
      </w:r>
      <w:bookmarkEnd w:id="11"/>
    </w:p>
    <w:p w14:paraId="597C6B12" w14:textId="77777777" w:rsidR="00B42AE7" w:rsidRPr="004D432C" w:rsidRDefault="00B42AE7" w:rsidP="001240BF">
      <w:pPr>
        <w:autoSpaceDE w:val="0"/>
        <w:autoSpaceDN w:val="0"/>
        <w:adjustRightInd w:val="0"/>
        <w:spacing w:after="120"/>
        <w:rPr>
          <w:rFonts w:ascii="TimesNewRomanPSMT" w:hAnsi="TimesNewRomanPSMT" w:cs="TimesNewRomanPSMT"/>
        </w:rPr>
      </w:pPr>
      <w:r w:rsidRPr="004D432C">
        <w:rPr>
          <w:rFonts w:ascii="TimesNewRomanPSMT" w:hAnsi="TimesNewRomanPSMT" w:cs="TimesNewRomanPSMT"/>
        </w:rPr>
        <w:t xml:space="preserve">With the </w:t>
      </w:r>
      <w:r w:rsidR="001118BE" w:rsidRPr="004D432C">
        <w:rPr>
          <w:rFonts w:ascii="TimesNewRomanPSMT" w:hAnsi="TimesNewRomanPSMT" w:cs="TimesNewRomanPSMT"/>
        </w:rPr>
        <w:t>installation</w:t>
      </w:r>
      <w:r w:rsidRPr="004D432C">
        <w:rPr>
          <w:rFonts w:ascii="TimesNewRomanPSMT" w:hAnsi="TimesNewRomanPSMT" w:cs="TimesNewRomanPSMT"/>
        </w:rPr>
        <w:t xml:space="preserve"> of this patch, </w:t>
      </w:r>
      <w:r w:rsidR="001118BE" w:rsidRPr="004D432C">
        <w:rPr>
          <w:rFonts w:ascii="TimesNewRomanPSMT" w:hAnsi="TimesNewRomanPSMT" w:cs="TimesNewRomanPSMT"/>
        </w:rPr>
        <w:t>a</w:t>
      </w:r>
      <w:r w:rsidR="001768B1" w:rsidRPr="004D432C">
        <w:rPr>
          <w:rFonts w:ascii="TimesNewRomanPSMT" w:hAnsi="TimesNewRomanPSMT" w:cs="TimesNewRomanPSMT"/>
        </w:rPr>
        <w:t xml:space="preserve"> new </w:t>
      </w:r>
      <w:r w:rsidR="007F05F8">
        <w:rPr>
          <w:rFonts w:ascii="TimesNewRomanPSMT" w:hAnsi="TimesNewRomanPSMT" w:cs="TimesNewRomanPSMT"/>
          <w:b/>
        </w:rPr>
        <w:t>Cross-Servicing</w:t>
      </w:r>
      <w:r w:rsidR="001768B1" w:rsidRPr="004D432C">
        <w:rPr>
          <w:rFonts w:ascii="TimesNewRomanPSMT" w:hAnsi="TimesNewRomanPSMT" w:cs="TimesNewRomanPSMT"/>
          <w:b/>
        </w:rPr>
        <w:t xml:space="preserve"> Menu</w:t>
      </w:r>
      <w:r w:rsidR="007F05F8">
        <w:rPr>
          <w:rFonts w:ascii="TimesNewRomanPSMT" w:hAnsi="TimesNewRomanPSMT" w:cs="TimesNewRomanPSMT"/>
        </w:rPr>
        <w:t xml:space="preserve"> was created</w:t>
      </w:r>
      <w:r w:rsidR="001768B1" w:rsidRPr="004D432C">
        <w:rPr>
          <w:rFonts w:ascii="TimesNewRomanPSMT" w:hAnsi="TimesNewRomanPSMT" w:cs="TimesNewRomanPSMT"/>
        </w:rPr>
        <w:t xml:space="preserve">. </w:t>
      </w:r>
      <w:r w:rsidR="001118BE" w:rsidRPr="004D432C">
        <w:rPr>
          <w:rFonts w:ascii="TimesNewRomanPSMT" w:hAnsi="TimesNewRomanPSMT" w:cs="TimesNewRomanPSMT"/>
        </w:rPr>
        <w:t>From this menu</w:t>
      </w:r>
      <w:r w:rsidR="001768B1" w:rsidRPr="004D432C">
        <w:rPr>
          <w:rFonts w:ascii="TimesNewRomanPSMT" w:hAnsi="TimesNewRomanPSMT" w:cs="TimesNewRomanPSMT"/>
        </w:rPr>
        <w:t>, a user can select from the following options:</w:t>
      </w:r>
    </w:p>
    <w:p w14:paraId="15247C77" w14:textId="77777777" w:rsidR="001240BF" w:rsidRPr="004D432C" w:rsidRDefault="007F05F8" w:rsidP="00D10D8C">
      <w:pPr>
        <w:numPr>
          <w:ilvl w:val="0"/>
          <w:numId w:val="8"/>
        </w:numPr>
        <w:spacing w:line="288" w:lineRule="atLeast"/>
      </w:pPr>
      <w:r>
        <w:t>Cross-Servicing</w:t>
      </w:r>
      <w:r w:rsidR="001240BF" w:rsidRPr="004D432C">
        <w:t xml:space="preserve"> Bill Report (</w:t>
      </w:r>
      <w:r w:rsidR="00515AC5">
        <w:t xml:space="preserve">for </w:t>
      </w:r>
      <w:r>
        <w:t>Cross-Servicing</w:t>
      </w:r>
      <w:r w:rsidR="00515AC5">
        <w:t xml:space="preserve"> Reports, </w:t>
      </w:r>
      <w:r w:rsidR="001240BF" w:rsidRPr="004D432C">
        <w:t xml:space="preserve">refer to Section </w:t>
      </w:r>
      <w:r w:rsidR="001240BF" w:rsidRPr="004D432C">
        <w:fldChar w:fldCharType="begin"/>
      </w:r>
      <w:r w:rsidR="001240BF" w:rsidRPr="004D432C">
        <w:instrText xml:space="preserve"> REF _Ref396382712 \r \h </w:instrText>
      </w:r>
      <w:r w:rsidR="001240BF" w:rsidRPr="004D432C">
        <w:fldChar w:fldCharType="separate"/>
      </w:r>
      <w:r w:rsidR="003C0724">
        <w:t>2.10</w:t>
      </w:r>
      <w:r w:rsidR="001240BF" w:rsidRPr="004D432C">
        <w:fldChar w:fldCharType="end"/>
      </w:r>
      <w:r w:rsidR="001240BF" w:rsidRPr="004D432C">
        <w:t>)</w:t>
      </w:r>
    </w:p>
    <w:p w14:paraId="33C79C6D" w14:textId="77777777" w:rsidR="001240BF" w:rsidRPr="004D432C" w:rsidRDefault="007F05F8" w:rsidP="00D10D8C">
      <w:pPr>
        <w:pStyle w:val="BodyText"/>
        <w:numPr>
          <w:ilvl w:val="0"/>
          <w:numId w:val="8"/>
        </w:numPr>
        <w:spacing w:before="120"/>
      </w:pPr>
      <w:r>
        <w:t>Cross-Servicing</w:t>
      </w:r>
      <w:r w:rsidR="00515AC5">
        <w:t xml:space="preserve"> Recall Report</w:t>
      </w:r>
    </w:p>
    <w:p w14:paraId="0BC8C81C" w14:textId="77777777" w:rsidR="001240BF" w:rsidRPr="004D432C" w:rsidRDefault="003B35D4" w:rsidP="00D10D8C">
      <w:pPr>
        <w:pStyle w:val="BodyText"/>
        <w:numPr>
          <w:ilvl w:val="0"/>
          <w:numId w:val="8"/>
        </w:numPr>
      </w:pPr>
      <w:r>
        <w:t>Debt Referral</w:t>
      </w:r>
      <w:r w:rsidR="00515AC5">
        <w:t xml:space="preserve"> Reject Report</w:t>
      </w:r>
    </w:p>
    <w:p w14:paraId="30B18ABA" w14:textId="77777777" w:rsidR="000E5016" w:rsidRDefault="000E5016" w:rsidP="00D10D8C">
      <w:pPr>
        <w:pStyle w:val="BodyText"/>
        <w:numPr>
          <w:ilvl w:val="0"/>
          <w:numId w:val="8"/>
        </w:numPr>
        <w:spacing w:before="120"/>
      </w:pPr>
      <w:r>
        <w:t>List IAI Error Codes</w:t>
      </w:r>
    </w:p>
    <w:p w14:paraId="2623D006" w14:textId="77777777" w:rsidR="004B12EC" w:rsidRPr="004D432C" w:rsidRDefault="00515AC5" w:rsidP="00D10D8C">
      <w:pPr>
        <w:pStyle w:val="BodyText"/>
        <w:numPr>
          <w:ilvl w:val="0"/>
          <w:numId w:val="8"/>
        </w:numPr>
        <w:spacing w:before="120"/>
      </w:pPr>
      <w:r>
        <w:t>Print Reconciliation Report</w:t>
      </w:r>
    </w:p>
    <w:p w14:paraId="46F03079" w14:textId="77777777" w:rsidR="00515AC5" w:rsidRDefault="002916D4" w:rsidP="00D10D8C">
      <w:pPr>
        <w:pStyle w:val="BodyText"/>
        <w:numPr>
          <w:ilvl w:val="0"/>
          <w:numId w:val="8"/>
        </w:numPr>
        <w:spacing w:before="120"/>
      </w:pPr>
      <w:r>
        <w:t xml:space="preserve">Print </w:t>
      </w:r>
      <w:r w:rsidR="007F05F8">
        <w:t>Cross-Servicing</w:t>
      </w:r>
      <w:r>
        <w:t xml:space="preserve"> Report</w:t>
      </w:r>
    </w:p>
    <w:p w14:paraId="078077F0" w14:textId="77777777" w:rsidR="00B42AE7" w:rsidRPr="004D432C" w:rsidRDefault="00B42AE7" w:rsidP="00D10D8C">
      <w:pPr>
        <w:pStyle w:val="BodyText"/>
        <w:numPr>
          <w:ilvl w:val="0"/>
          <w:numId w:val="8"/>
        </w:numPr>
        <w:spacing w:before="120"/>
      </w:pPr>
      <w:r w:rsidRPr="004D432C">
        <w:t>Recall</w:t>
      </w:r>
      <w:r w:rsidRPr="00A545A1">
        <w:t>/Reactivate</w:t>
      </w:r>
      <w:r w:rsidRPr="004D432C">
        <w:t xml:space="preserve"> TCSP Referral for a Bill</w:t>
      </w:r>
      <w:r w:rsidR="001240BF" w:rsidRPr="004D432C">
        <w:t xml:space="preserve"> </w:t>
      </w:r>
      <w:r w:rsidR="00A66F21" w:rsidRPr="004D432C">
        <w:t>(</w:t>
      </w:r>
      <w:r w:rsidR="001768B1" w:rsidRPr="004D432C">
        <w:t xml:space="preserve">refer to </w:t>
      </w:r>
      <w:r w:rsidR="00A66F21" w:rsidRPr="004D432C">
        <w:t xml:space="preserve">Section </w:t>
      </w:r>
      <w:r w:rsidR="00A66F21" w:rsidRPr="004D432C">
        <w:fldChar w:fldCharType="begin"/>
      </w:r>
      <w:r w:rsidR="00A66F21" w:rsidRPr="004D432C">
        <w:instrText xml:space="preserve"> REF _Ref396382675 \r \h </w:instrText>
      </w:r>
      <w:r w:rsidR="00A66F21" w:rsidRPr="004D432C">
        <w:fldChar w:fldCharType="separate"/>
      </w:r>
      <w:r w:rsidR="003C0724">
        <w:t>2.6</w:t>
      </w:r>
      <w:r w:rsidR="00A66F21" w:rsidRPr="004D432C">
        <w:fldChar w:fldCharType="end"/>
      </w:r>
      <w:r w:rsidR="00A66F21" w:rsidRPr="004D432C">
        <w:t>)</w:t>
      </w:r>
    </w:p>
    <w:p w14:paraId="6685EDD4" w14:textId="77777777" w:rsidR="00B42AE7" w:rsidRPr="004D432C" w:rsidRDefault="00B42AE7" w:rsidP="00D10D8C">
      <w:pPr>
        <w:pStyle w:val="BodyText"/>
        <w:numPr>
          <w:ilvl w:val="0"/>
          <w:numId w:val="8"/>
        </w:numPr>
        <w:spacing w:before="120"/>
      </w:pPr>
      <w:r w:rsidRPr="004D432C">
        <w:t>Recall</w:t>
      </w:r>
      <w:r w:rsidRPr="00A545A1">
        <w:t>/Reactivate</w:t>
      </w:r>
      <w:r w:rsidRPr="004D432C">
        <w:t xml:space="preserve"> TCSP Referral for a Debtor</w:t>
      </w:r>
      <w:r w:rsidR="00A66F21" w:rsidRPr="004D432C">
        <w:t xml:space="preserve"> (</w:t>
      </w:r>
      <w:r w:rsidR="001768B1" w:rsidRPr="004D432C">
        <w:t xml:space="preserve">refer to </w:t>
      </w:r>
      <w:r w:rsidR="00A66F21" w:rsidRPr="004D432C">
        <w:t xml:space="preserve">Section </w:t>
      </w:r>
      <w:r w:rsidR="00A66F21" w:rsidRPr="004D432C">
        <w:fldChar w:fldCharType="begin"/>
      </w:r>
      <w:r w:rsidR="00A66F21" w:rsidRPr="004D432C">
        <w:instrText xml:space="preserve"> REF _Ref396382675 \r \h </w:instrText>
      </w:r>
      <w:r w:rsidR="00A66F21" w:rsidRPr="004D432C">
        <w:fldChar w:fldCharType="separate"/>
      </w:r>
      <w:r w:rsidR="003C0724">
        <w:t>2.6</w:t>
      </w:r>
      <w:r w:rsidR="00A66F21" w:rsidRPr="004D432C">
        <w:fldChar w:fldCharType="end"/>
      </w:r>
      <w:r w:rsidR="00A66F21" w:rsidRPr="004D432C">
        <w:t>)</w:t>
      </w:r>
    </w:p>
    <w:p w14:paraId="3B01CE55" w14:textId="77777777" w:rsidR="00A66F21" w:rsidRPr="004D432C" w:rsidRDefault="00B42AE7" w:rsidP="00D10D8C">
      <w:pPr>
        <w:pStyle w:val="BodyText"/>
        <w:numPr>
          <w:ilvl w:val="0"/>
          <w:numId w:val="8"/>
        </w:numPr>
        <w:spacing w:before="120"/>
      </w:pPr>
      <w:r w:rsidRPr="004D432C">
        <w:t xml:space="preserve">Stop/Reactivate a </w:t>
      </w:r>
      <w:r w:rsidRPr="004D432C">
        <w:rPr>
          <w:rFonts w:ascii="TimesNewRomanPSMT" w:hAnsi="TimesNewRomanPSMT" w:cs="TimesNewRomanPSMT"/>
        </w:rPr>
        <w:t>TCSP</w:t>
      </w:r>
      <w:r w:rsidRPr="004D432C">
        <w:t xml:space="preserve"> Referral for a Bill</w:t>
      </w:r>
      <w:r w:rsidR="00B67405" w:rsidRPr="004D432C">
        <w:t xml:space="preserve"> </w:t>
      </w:r>
      <w:r w:rsidR="00A66F21" w:rsidRPr="004D432C">
        <w:t>(</w:t>
      </w:r>
      <w:r w:rsidR="001768B1" w:rsidRPr="004D432C">
        <w:t xml:space="preserve">refer to </w:t>
      </w:r>
      <w:r w:rsidR="00A66F21" w:rsidRPr="004D432C">
        <w:t xml:space="preserve">Section </w:t>
      </w:r>
      <w:r w:rsidR="00A66F21" w:rsidRPr="004D432C">
        <w:fldChar w:fldCharType="begin"/>
      </w:r>
      <w:r w:rsidR="00A66F21" w:rsidRPr="004D432C">
        <w:instrText xml:space="preserve"> REF _Ref396382705 \r \h </w:instrText>
      </w:r>
      <w:r w:rsidR="00A66F21" w:rsidRPr="004D432C">
        <w:fldChar w:fldCharType="separate"/>
      </w:r>
      <w:r w:rsidR="003C0724">
        <w:t>2.4</w:t>
      </w:r>
      <w:r w:rsidR="00A66F21" w:rsidRPr="004D432C">
        <w:fldChar w:fldCharType="end"/>
      </w:r>
      <w:r w:rsidR="00A66F21" w:rsidRPr="004D432C">
        <w:t>)</w:t>
      </w:r>
    </w:p>
    <w:p w14:paraId="4F55776F" w14:textId="77777777" w:rsidR="00A66F21" w:rsidRPr="004D432C" w:rsidRDefault="00A66F21" w:rsidP="00A66F21">
      <w:pPr>
        <w:pStyle w:val="BodyText"/>
        <w:spacing w:before="120"/>
      </w:pPr>
      <w:r w:rsidRPr="004D432C">
        <w:t xml:space="preserve">Additional details </w:t>
      </w:r>
      <w:r w:rsidR="001768B1" w:rsidRPr="004D432C">
        <w:t xml:space="preserve">are </w:t>
      </w:r>
      <w:r w:rsidRPr="004D432C">
        <w:t xml:space="preserve">provided for </w:t>
      </w:r>
      <w:r w:rsidR="001240BF" w:rsidRPr="004D432C">
        <w:t>the above</w:t>
      </w:r>
      <w:r w:rsidRPr="004D432C">
        <w:t xml:space="preserve"> menu items in the following </w:t>
      </w:r>
      <w:r w:rsidR="00556F95">
        <w:t>sub-</w:t>
      </w:r>
      <w:r w:rsidRPr="004D432C">
        <w:t>sections (as noted above).</w:t>
      </w:r>
    </w:p>
    <w:p w14:paraId="1CD3AE06" w14:textId="77777777" w:rsidR="001A6D79" w:rsidRPr="004D432C" w:rsidRDefault="005628C9" w:rsidP="00DC7533">
      <w:pPr>
        <w:pStyle w:val="Heading2"/>
      </w:pPr>
      <w:bookmarkStart w:id="12" w:name="_Toc469998131"/>
      <w:r w:rsidRPr="004D432C">
        <w:t>Accounts Receivable</w:t>
      </w:r>
      <w:r w:rsidR="001A6D79" w:rsidRPr="004D432C">
        <w:t xml:space="preserve"> Screens</w:t>
      </w:r>
      <w:r w:rsidRPr="004D432C">
        <w:t xml:space="preserve">: </w:t>
      </w:r>
      <w:r w:rsidR="007F05F8">
        <w:t>Cross-Servicing</w:t>
      </w:r>
      <w:r w:rsidRPr="004D432C">
        <w:t xml:space="preserve"> Display</w:t>
      </w:r>
      <w:bookmarkEnd w:id="12"/>
    </w:p>
    <w:p w14:paraId="7FC7E7B4" w14:textId="77777777" w:rsidR="001A6D79" w:rsidRPr="004D432C" w:rsidRDefault="005628C9" w:rsidP="001240BF">
      <w:pPr>
        <w:spacing w:after="120"/>
      </w:pPr>
      <w:r w:rsidRPr="004D432C">
        <w:t xml:space="preserve">For debtors that have one </w:t>
      </w:r>
      <w:r w:rsidR="003B35D4">
        <w:t>or more bills referred to Cross-</w:t>
      </w:r>
      <w:r w:rsidRPr="004D432C">
        <w:t>Servicing, t</w:t>
      </w:r>
      <w:r w:rsidR="001118BE" w:rsidRPr="004D432C">
        <w:t xml:space="preserve">he following AR Screens </w:t>
      </w:r>
      <w:r w:rsidR="003B35D4">
        <w:t>will now display Cross-</w:t>
      </w:r>
      <w:r w:rsidRPr="004D432C">
        <w:t>Servicing referral, recal</w:t>
      </w:r>
      <w:r w:rsidR="00B67405" w:rsidRPr="004D432C">
        <w:t>l, and reject information:</w:t>
      </w:r>
    </w:p>
    <w:p w14:paraId="3310E831" w14:textId="77777777" w:rsidR="005628C9" w:rsidRPr="004D432C" w:rsidRDefault="005628C9" w:rsidP="00D10D8C">
      <w:pPr>
        <w:numPr>
          <w:ilvl w:val="0"/>
          <w:numId w:val="14"/>
        </w:numPr>
      </w:pPr>
      <w:r w:rsidRPr="004D432C">
        <w:t>Full Account Profile</w:t>
      </w:r>
    </w:p>
    <w:p w14:paraId="2AA866C2" w14:textId="77777777" w:rsidR="005628C9" w:rsidRPr="004D432C" w:rsidRDefault="005628C9" w:rsidP="00D10D8C">
      <w:pPr>
        <w:numPr>
          <w:ilvl w:val="0"/>
          <w:numId w:val="14"/>
        </w:numPr>
      </w:pPr>
      <w:r w:rsidRPr="004D432C">
        <w:t>Brief Account Profile</w:t>
      </w:r>
    </w:p>
    <w:p w14:paraId="197AFAD8" w14:textId="77777777" w:rsidR="005628C9" w:rsidRPr="004D432C" w:rsidRDefault="005628C9" w:rsidP="00D10D8C">
      <w:pPr>
        <w:numPr>
          <w:ilvl w:val="0"/>
          <w:numId w:val="14"/>
        </w:numPr>
      </w:pPr>
      <w:r w:rsidRPr="004D432C">
        <w:t>Profile of Accounts Receivable</w:t>
      </w:r>
    </w:p>
    <w:p w14:paraId="1DF5E632" w14:textId="77777777" w:rsidR="005628C9" w:rsidRPr="004D432C" w:rsidRDefault="005628C9" w:rsidP="00D10D8C">
      <w:pPr>
        <w:numPr>
          <w:ilvl w:val="0"/>
          <w:numId w:val="14"/>
        </w:numPr>
      </w:pPr>
      <w:r w:rsidRPr="004D432C">
        <w:t>Bill Profile</w:t>
      </w:r>
    </w:p>
    <w:p w14:paraId="7D8CC8B4" w14:textId="77777777" w:rsidR="005628C9" w:rsidRPr="004D432C" w:rsidRDefault="005628C9" w:rsidP="00D10D8C">
      <w:pPr>
        <w:numPr>
          <w:ilvl w:val="0"/>
          <w:numId w:val="14"/>
        </w:numPr>
      </w:pPr>
      <w:r w:rsidRPr="004D432C">
        <w:t>Account Profile from the Agent Cashiers Menu</w:t>
      </w:r>
    </w:p>
    <w:p w14:paraId="1CFC989B" w14:textId="452EF70E" w:rsidR="00C73459" w:rsidRPr="004D432C" w:rsidRDefault="00CD28C1" w:rsidP="00DC7533">
      <w:pPr>
        <w:pStyle w:val="Heading2"/>
      </w:pPr>
      <w:bookmarkStart w:id="13" w:name="_Toc469998132"/>
      <w:r w:rsidRPr="004D432C">
        <w:t xml:space="preserve">Treasury Offset Program </w:t>
      </w:r>
      <w:r w:rsidR="00915BE9">
        <w:t xml:space="preserve">(TOP) </w:t>
      </w:r>
      <w:r w:rsidR="00C73459" w:rsidRPr="004D432C">
        <w:t>Modifications</w:t>
      </w:r>
      <w:bookmarkEnd w:id="13"/>
    </w:p>
    <w:p w14:paraId="2177257D" w14:textId="77777777" w:rsidR="00DC7533" w:rsidRPr="004D432C" w:rsidRDefault="00DC7533" w:rsidP="00DC7533">
      <w:r w:rsidRPr="004D432C">
        <w:t>The following TOP modifications are also released under this patch:</w:t>
      </w:r>
    </w:p>
    <w:p w14:paraId="72E5E235" w14:textId="77777777" w:rsidR="00515AC5" w:rsidRDefault="00C73459" w:rsidP="00D10D8C">
      <w:pPr>
        <w:numPr>
          <w:ilvl w:val="0"/>
          <w:numId w:val="7"/>
        </w:numPr>
        <w:rPr>
          <w:color w:val="000000"/>
        </w:rPr>
      </w:pPr>
      <w:r w:rsidRPr="004D432C">
        <w:rPr>
          <w:color w:val="000000"/>
        </w:rPr>
        <w:t>The 180-day</w:t>
      </w:r>
      <w:r w:rsidR="004D432C">
        <w:rPr>
          <w:color w:val="000000"/>
        </w:rPr>
        <w:t>, TOP-</w:t>
      </w:r>
      <w:r w:rsidRPr="004D432C">
        <w:rPr>
          <w:color w:val="000000"/>
        </w:rPr>
        <w:t xml:space="preserve">referral batch process </w:t>
      </w:r>
      <w:r w:rsidR="00CD28C1" w:rsidRPr="004D432C">
        <w:rPr>
          <w:color w:val="000000"/>
        </w:rPr>
        <w:t>was modified</w:t>
      </w:r>
      <w:r w:rsidRPr="004D432C">
        <w:rPr>
          <w:color w:val="000000"/>
        </w:rPr>
        <w:t xml:space="preserve"> to exclude all </w:t>
      </w:r>
      <w:r w:rsidR="00CD28C1" w:rsidRPr="004D432C">
        <w:rPr>
          <w:color w:val="000000"/>
        </w:rPr>
        <w:t>new</w:t>
      </w:r>
      <w:r w:rsidR="004D432C">
        <w:rPr>
          <w:color w:val="000000"/>
        </w:rPr>
        <w:t>,</w:t>
      </w:r>
      <w:r w:rsidR="00CD28C1" w:rsidRPr="004D432C">
        <w:rPr>
          <w:color w:val="000000"/>
        </w:rPr>
        <w:t xml:space="preserve"> </w:t>
      </w:r>
      <w:r w:rsidRPr="004D432C">
        <w:rPr>
          <w:color w:val="000000"/>
        </w:rPr>
        <w:t>First Party bills.</w:t>
      </w:r>
    </w:p>
    <w:p w14:paraId="7823F520" w14:textId="77777777" w:rsidR="00E6154F" w:rsidRPr="004D432C" w:rsidRDefault="00DC7533" w:rsidP="00D10D8C">
      <w:pPr>
        <w:numPr>
          <w:ilvl w:val="0"/>
          <w:numId w:val="7"/>
        </w:numPr>
        <w:rPr>
          <w:color w:val="000000"/>
        </w:rPr>
      </w:pPr>
      <w:r w:rsidRPr="004D432C">
        <w:rPr>
          <w:color w:val="000000"/>
        </w:rPr>
        <w:t>N</w:t>
      </w:r>
      <w:r w:rsidR="00C73459" w:rsidRPr="004D432C">
        <w:rPr>
          <w:color w:val="000000"/>
        </w:rPr>
        <w:t>ew</w:t>
      </w:r>
      <w:r w:rsidR="005D627B">
        <w:rPr>
          <w:color w:val="000000"/>
        </w:rPr>
        <w:t>,</w:t>
      </w:r>
      <w:r w:rsidR="00C73459" w:rsidRPr="004D432C">
        <w:rPr>
          <w:color w:val="000000"/>
        </w:rPr>
        <w:t xml:space="preserve"> First Party bills will no longer be referred to TOP.</w:t>
      </w:r>
      <w:r w:rsidR="00E6154F" w:rsidRPr="004D432C">
        <w:rPr>
          <w:color w:val="000000"/>
        </w:rPr>
        <w:t xml:space="preserve"> </w:t>
      </w:r>
      <w:r w:rsidR="00515AC5">
        <w:rPr>
          <w:color w:val="000000"/>
        </w:rPr>
        <w:t xml:space="preserve">(Note that all </w:t>
      </w:r>
      <w:r w:rsidR="001806A3" w:rsidRPr="004D432C">
        <w:rPr>
          <w:color w:val="000000"/>
        </w:rPr>
        <w:t xml:space="preserve">First Party </w:t>
      </w:r>
      <w:r w:rsidR="00E6154F" w:rsidRPr="004D432C">
        <w:rPr>
          <w:color w:val="000000"/>
        </w:rPr>
        <w:t>bills currently referred to TOP will remain in TOP.</w:t>
      </w:r>
      <w:r w:rsidR="00515AC5">
        <w:rPr>
          <w:color w:val="000000"/>
        </w:rPr>
        <w:t>)</w:t>
      </w:r>
    </w:p>
    <w:p w14:paraId="167FBFCB" w14:textId="4E3B4C1A" w:rsidR="00C73459" w:rsidRPr="004D432C" w:rsidRDefault="00C73459" w:rsidP="00D10D8C">
      <w:pPr>
        <w:numPr>
          <w:ilvl w:val="0"/>
          <w:numId w:val="7"/>
        </w:numPr>
        <w:rPr>
          <w:color w:val="000000"/>
        </w:rPr>
      </w:pPr>
      <w:r w:rsidRPr="004D432C">
        <w:rPr>
          <w:color w:val="000000"/>
        </w:rPr>
        <w:lastRenderedPageBreak/>
        <w:t xml:space="preserve">First Party bills will </w:t>
      </w:r>
      <w:r w:rsidR="00CD28C1" w:rsidRPr="004D432C">
        <w:rPr>
          <w:color w:val="000000"/>
        </w:rPr>
        <w:t xml:space="preserve">now </w:t>
      </w:r>
      <w:r w:rsidRPr="004D432C">
        <w:rPr>
          <w:color w:val="000000"/>
        </w:rPr>
        <w:t xml:space="preserve">age in </w:t>
      </w:r>
      <w:proofErr w:type="spellStart"/>
      <w:r w:rsidRPr="004D432C">
        <w:rPr>
          <w:color w:val="000000"/>
        </w:rPr>
        <w:t>VistA</w:t>
      </w:r>
      <w:proofErr w:type="spellEnd"/>
      <w:r w:rsidRPr="004D432C">
        <w:rPr>
          <w:color w:val="000000"/>
        </w:rPr>
        <w:t xml:space="preserve"> until </w:t>
      </w:r>
      <w:r w:rsidR="00CD28C1" w:rsidRPr="004D432C">
        <w:rPr>
          <w:color w:val="000000"/>
        </w:rPr>
        <w:t>they are</w:t>
      </w:r>
      <w:r w:rsidRPr="004D432C">
        <w:rPr>
          <w:color w:val="000000"/>
        </w:rPr>
        <w:t xml:space="preserve"> 120 days or older </w:t>
      </w:r>
      <w:r w:rsidR="001E6C40">
        <w:rPr>
          <w:color w:val="000000"/>
        </w:rPr>
        <w:t xml:space="preserve">in delinquency </w:t>
      </w:r>
      <w:r w:rsidRPr="004D432C">
        <w:rPr>
          <w:color w:val="000000"/>
        </w:rPr>
        <w:t xml:space="preserve">and </w:t>
      </w:r>
      <w:r w:rsidR="00CD28C1" w:rsidRPr="004D432C">
        <w:rPr>
          <w:color w:val="000000"/>
        </w:rPr>
        <w:t>then will</w:t>
      </w:r>
      <w:r w:rsidRPr="004D432C">
        <w:rPr>
          <w:color w:val="000000"/>
        </w:rPr>
        <w:t xml:space="preserve"> be referred to </w:t>
      </w:r>
      <w:r w:rsidR="007F05F8">
        <w:rPr>
          <w:color w:val="000000"/>
        </w:rPr>
        <w:t>Cross-Servicing</w:t>
      </w:r>
      <w:r w:rsidRPr="004D432C">
        <w:rPr>
          <w:color w:val="000000"/>
        </w:rPr>
        <w:t>.</w:t>
      </w:r>
    </w:p>
    <w:p w14:paraId="3DED8944" w14:textId="77777777" w:rsidR="00C73459" w:rsidRPr="004D432C" w:rsidRDefault="00C73459" w:rsidP="00D10D8C">
      <w:pPr>
        <w:numPr>
          <w:ilvl w:val="0"/>
          <w:numId w:val="7"/>
        </w:numPr>
        <w:rPr>
          <w:color w:val="000000"/>
        </w:rPr>
      </w:pPr>
      <w:r w:rsidRPr="004D432C">
        <w:rPr>
          <w:color w:val="000000"/>
        </w:rPr>
        <w:t xml:space="preserve">The weekly batch referral to </w:t>
      </w:r>
      <w:r w:rsidR="007F05F8">
        <w:rPr>
          <w:color w:val="000000"/>
        </w:rPr>
        <w:t>Cross-Servicing</w:t>
      </w:r>
      <w:r w:rsidRPr="004D432C">
        <w:rPr>
          <w:color w:val="000000"/>
        </w:rPr>
        <w:t xml:space="preserve"> exclude</w:t>
      </w:r>
      <w:r w:rsidR="00CD28C1" w:rsidRPr="004D432C">
        <w:rPr>
          <w:color w:val="000000"/>
        </w:rPr>
        <w:t xml:space="preserve">s accounts that are flagged </w:t>
      </w:r>
      <w:r w:rsidR="001768B1" w:rsidRPr="004D432C">
        <w:rPr>
          <w:color w:val="000000"/>
        </w:rPr>
        <w:t>r</w:t>
      </w:r>
      <w:r w:rsidR="00CD28C1" w:rsidRPr="004D432C">
        <w:rPr>
          <w:color w:val="000000"/>
        </w:rPr>
        <w:t>eferred to TOP</w:t>
      </w:r>
      <w:r w:rsidRPr="004D432C">
        <w:rPr>
          <w:color w:val="000000"/>
        </w:rPr>
        <w:t>.</w:t>
      </w:r>
    </w:p>
    <w:p w14:paraId="5CB7CA39" w14:textId="77777777" w:rsidR="00964585" w:rsidRPr="004D432C" w:rsidRDefault="007F05F8" w:rsidP="00DC7533">
      <w:pPr>
        <w:pStyle w:val="Heading2"/>
      </w:pPr>
      <w:bookmarkStart w:id="14" w:name="_Ref396382705"/>
      <w:bookmarkStart w:id="15" w:name="_Toc469998133"/>
      <w:r>
        <w:t>Cross-Servicing</w:t>
      </w:r>
      <w:r w:rsidR="00DC7533" w:rsidRPr="004D432C">
        <w:t xml:space="preserve"> Referrals</w:t>
      </w:r>
      <w:bookmarkEnd w:id="14"/>
      <w:bookmarkEnd w:id="15"/>
    </w:p>
    <w:p w14:paraId="11D5C25A" w14:textId="77777777" w:rsidR="00E9668D" w:rsidRPr="004D432C" w:rsidRDefault="001240BF" w:rsidP="00E9668D">
      <w:r w:rsidRPr="004D432C">
        <w:t>T</w:t>
      </w:r>
      <w:r w:rsidR="00E9668D" w:rsidRPr="004D432C">
        <w:t xml:space="preserve">he following </w:t>
      </w:r>
      <w:r w:rsidR="007F05F8">
        <w:t>Cross-Servicing</w:t>
      </w:r>
      <w:r w:rsidR="00E9668D" w:rsidRPr="004D432C">
        <w:t xml:space="preserve"> Referral enhancements are </w:t>
      </w:r>
      <w:r w:rsidRPr="004D432C">
        <w:t>released under this patch:</w:t>
      </w:r>
    </w:p>
    <w:p w14:paraId="508DC1C6" w14:textId="77777777" w:rsidR="00B1689E" w:rsidRPr="004D432C" w:rsidRDefault="00DC7533" w:rsidP="00D10D8C">
      <w:pPr>
        <w:numPr>
          <w:ilvl w:val="0"/>
          <w:numId w:val="7"/>
        </w:numPr>
        <w:rPr>
          <w:color w:val="000000"/>
        </w:rPr>
      </w:pPr>
      <w:r w:rsidRPr="004D432C">
        <w:rPr>
          <w:color w:val="000000"/>
        </w:rPr>
        <w:t>B</w:t>
      </w:r>
      <w:r w:rsidR="00C73459" w:rsidRPr="004D432C">
        <w:rPr>
          <w:color w:val="000000"/>
        </w:rPr>
        <w:t xml:space="preserve">atch task </w:t>
      </w:r>
      <w:r w:rsidR="0001064C" w:rsidRPr="004D432C">
        <w:rPr>
          <w:color w:val="000000"/>
        </w:rPr>
        <w:t>created</w:t>
      </w:r>
      <w:r w:rsidR="00C73459" w:rsidRPr="004D432C">
        <w:rPr>
          <w:color w:val="000000"/>
        </w:rPr>
        <w:t xml:space="preserve"> in </w:t>
      </w:r>
      <w:proofErr w:type="spellStart"/>
      <w:r w:rsidR="00C73459" w:rsidRPr="004D432C">
        <w:rPr>
          <w:color w:val="000000"/>
        </w:rPr>
        <w:t>VistA</w:t>
      </w:r>
      <w:proofErr w:type="spellEnd"/>
      <w:r w:rsidR="00C73459" w:rsidRPr="004D432C">
        <w:rPr>
          <w:color w:val="000000"/>
        </w:rPr>
        <w:t xml:space="preserve"> to generate a file o</w:t>
      </w:r>
      <w:r w:rsidR="00964585" w:rsidRPr="004D432C">
        <w:rPr>
          <w:color w:val="000000"/>
        </w:rPr>
        <w:t>f delinquent, First Party bills</w:t>
      </w:r>
      <w:r w:rsidR="007D4D02" w:rsidRPr="004D432C">
        <w:rPr>
          <w:color w:val="000000"/>
        </w:rPr>
        <w:t>.</w:t>
      </w:r>
    </w:p>
    <w:p w14:paraId="694FA2EB" w14:textId="77777777" w:rsidR="00C73459" w:rsidRPr="004D432C" w:rsidRDefault="00DC7533" w:rsidP="00D10D8C">
      <w:pPr>
        <w:numPr>
          <w:ilvl w:val="0"/>
          <w:numId w:val="7"/>
        </w:numPr>
        <w:rPr>
          <w:color w:val="000000"/>
        </w:rPr>
      </w:pPr>
      <w:r w:rsidRPr="004D432C">
        <w:rPr>
          <w:color w:val="000000"/>
        </w:rPr>
        <w:t>B</w:t>
      </w:r>
      <w:r w:rsidR="00C73459" w:rsidRPr="004D432C">
        <w:rPr>
          <w:color w:val="000000"/>
        </w:rPr>
        <w:t xml:space="preserve">atch process to create the referral file </w:t>
      </w:r>
      <w:r w:rsidR="006522F5" w:rsidRPr="004D432C">
        <w:rPr>
          <w:color w:val="000000"/>
        </w:rPr>
        <w:t xml:space="preserve">runs </w:t>
      </w:r>
      <w:r w:rsidR="00C73459" w:rsidRPr="004D432C">
        <w:rPr>
          <w:color w:val="000000"/>
        </w:rPr>
        <w:t xml:space="preserve">once per week for </w:t>
      </w:r>
      <w:r w:rsidR="006522F5" w:rsidRPr="004D432C">
        <w:rPr>
          <w:color w:val="000000"/>
        </w:rPr>
        <w:t xml:space="preserve">the </w:t>
      </w:r>
      <w:r w:rsidR="00C73459" w:rsidRPr="004D432C">
        <w:rPr>
          <w:color w:val="000000"/>
        </w:rPr>
        <w:t>new referrals</w:t>
      </w:r>
      <w:r w:rsidR="007F05F8">
        <w:rPr>
          <w:color w:val="000000"/>
        </w:rPr>
        <w:t>,</w:t>
      </w:r>
      <w:r w:rsidR="006522F5" w:rsidRPr="004D432C">
        <w:rPr>
          <w:color w:val="000000"/>
        </w:rPr>
        <w:t xml:space="preserve"> and is transmitted to </w:t>
      </w:r>
      <w:r w:rsidR="0047225D" w:rsidRPr="004D432C">
        <w:rPr>
          <w:color w:val="000000"/>
        </w:rPr>
        <w:t>the Austin Information Technology Center (</w:t>
      </w:r>
      <w:r w:rsidR="006522F5" w:rsidRPr="004D432C">
        <w:rPr>
          <w:color w:val="000000"/>
        </w:rPr>
        <w:t>AITC</w:t>
      </w:r>
      <w:r w:rsidR="0047225D" w:rsidRPr="004D432C">
        <w:rPr>
          <w:color w:val="000000"/>
        </w:rPr>
        <w:t>)</w:t>
      </w:r>
      <w:r w:rsidR="006522F5" w:rsidRPr="004D432C">
        <w:rPr>
          <w:color w:val="000000"/>
        </w:rPr>
        <w:t xml:space="preserve"> once per week</w:t>
      </w:r>
      <w:r w:rsidR="00C73459" w:rsidRPr="004D432C">
        <w:rPr>
          <w:color w:val="000000"/>
        </w:rPr>
        <w:t>.</w:t>
      </w:r>
    </w:p>
    <w:p w14:paraId="2F29F0FB" w14:textId="77777777" w:rsidR="00C73459" w:rsidRPr="004D432C" w:rsidRDefault="00E9668D" w:rsidP="00D10D8C">
      <w:pPr>
        <w:numPr>
          <w:ilvl w:val="0"/>
          <w:numId w:val="7"/>
        </w:numPr>
        <w:rPr>
          <w:color w:val="000000"/>
        </w:rPr>
      </w:pPr>
      <w:r w:rsidRPr="004D432C">
        <w:rPr>
          <w:color w:val="000000"/>
        </w:rPr>
        <w:t>A</w:t>
      </w:r>
      <w:r w:rsidR="006522F5" w:rsidRPr="004D432C">
        <w:rPr>
          <w:color w:val="000000"/>
        </w:rPr>
        <w:t xml:space="preserve"> new field, </w:t>
      </w:r>
      <w:r w:rsidR="006522F5" w:rsidRPr="004D432C">
        <w:rPr>
          <w:i/>
          <w:color w:val="000000"/>
        </w:rPr>
        <w:t xml:space="preserve">Debt Referred to </w:t>
      </w:r>
      <w:r w:rsidR="007F05F8">
        <w:rPr>
          <w:i/>
          <w:color w:val="000000"/>
        </w:rPr>
        <w:t>Cross-Servicing</w:t>
      </w:r>
      <w:r w:rsidR="006522F5" w:rsidRPr="004D432C">
        <w:rPr>
          <w:i/>
          <w:color w:val="000000"/>
        </w:rPr>
        <w:t>,</w:t>
      </w:r>
      <w:r w:rsidR="006522F5" w:rsidRPr="004D432C">
        <w:rPr>
          <w:color w:val="000000"/>
        </w:rPr>
        <w:t xml:space="preserve"> now displays on the bill</w:t>
      </w:r>
      <w:r w:rsidR="00C73459" w:rsidRPr="004D432C">
        <w:rPr>
          <w:color w:val="000000"/>
        </w:rPr>
        <w:t xml:space="preserve"> to flag a bill referred to </w:t>
      </w:r>
      <w:r w:rsidR="007F05F8">
        <w:rPr>
          <w:color w:val="000000"/>
        </w:rPr>
        <w:t>Cross-Servicing</w:t>
      </w:r>
      <w:r w:rsidR="00C73459" w:rsidRPr="004D432C">
        <w:rPr>
          <w:color w:val="000000"/>
        </w:rPr>
        <w:t>.</w:t>
      </w:r>
    </w:p>
    <w:p w14:paraId="770E9E54" w14:textId="77777777" w:rsidR="00C73459" w:rsidRPr="004D432C" w:rsidRDefault="00E9668D" w:rsidP="00D10D8C">
      <w:pPr>
        <w:numPr>
          <w:ilvl w:val="0"/>
          <w:numId w:val="7"/>
        </w:numPr>
        <w:rPr>
          <w:color w:val="000000"/>
        </w:rPr>
      </w:pPr>
      <w:r w:rsidRPr="004D432C">
        <w:rPr>
          <w:color w:val="000000"/>
        </w:rPr>
        <w:t>A</w:t>
      </w:r>
      <w:r w:rsidR="006522F5" w:rsidRPr="004D432C">
        <w:rPr>
          <w:color w:val="000000"/>
        </w:rPr>
        <w:t xml:space="preserve"> new field, </w:t>
      </w:r>
      <w:r w:rsidR="00CD28C1" w:rsidRPr="004D432C">
        <w:rPr>
          <w:i/>
          <w:color w:val="000000"/>
        </w:rPr>
        <w:t>CS Referred Date</w:t>
      </w:r>
      <w:r w:rsidR="00CD28C1" w:rsidRPr="004D432C">
        <w:rPr>
          <w:color w:val="000000"/>
        </w:rPr>
        <w:t>,</w:t>
      </w:r>
      <w:r w:rsidR="00C73459" w:rsidRPr="004D432C">
        <w:rPr>
          <w:color w:val="000000"/>
        </w:rPr>
        <w:t xml:space="preserve"> </w:t>
      </w:r>
      <w:r w:rsidR="006522F5" w:rsidRPr="004D432C">
        <w:rPr>
          <w:color w:val="000000"/>
        </w:rPr>
        <w:t>displays on the bill to identify the date the</w:t>
      </w:r>
      <w:r w:rsidR="00C73459" w:rsidRPr="004D432C">
        <w:rPr>
          <w:color w:val="000000"/>
        </w:rPr>
        <w:t xml:space="preserve"> bill </w:t>
      </w:r>
      <w:r w:rsidR="001768B1" w:rsidRPr="004D432C">
        <w:rPr>
          <w:color w:val="000000"/>
        </w:rPr>
        <w:t xml:space="preserve">was </w:t>
      </w:r>
      <w:r w:rsidR="00C73459" w:rsidRPr="004D432C">
        <w:rPr>
          <w:color w:val="000000"/>
        </w:rPr>
        <w:t xml:space="preserve">referred to </w:t>
      </w:r>
      <w:r w:rsidR="007F05F8">
        <w:rPr>
          <w:color w:val="000000"/>
        </w:rPr>
        <w:t>Cross-Servicing</w:t>
      </w:r>
      <w:r w:rsidR="00C73459" w:rsidRPr="004D432C">
        <w:rPr>
          <w:color w:val="000000"/>
        </w:rPr>
        <w:t>.</w:t>
      </w:r>
    </w:p>
    <w:p w14:paraId="06DCF1DB" w14:textId="77777777" w:rsidR="000632BD" w:rsidRPr="004D432C" w:rsidRDefault="000632BD" w:rsidP="00D10D8C">
      <w:pPr>
        <w:numPr>
          <w:ilvl w:val="0"/>
          <w:numId w:val="7"/>
        </w:numPr>
        <w:rPr>
          <w:color w:val="000000"/>
        </w:rPr>
      </w:pPr>
      <w:r w:rsidRPr="004D432C">
        <w:rPr>
          <w:color w:val="000000"/>
        </w:rPr>
        <w:t xml:space="preserve">When the bill is rejected for any reason, </w:t>
      </w:r>
      <w:proofErr w:type="spellStart"/>
      <w:r w:rsidRPr="004D432C">
        <w:rPr>
          <w:color w:val="000000"/>
        </w:rPr>
        <w:t>VistA</w:t>
      </w:r>
      <w:proofErr w:type="spellEnd"/>
      <w:r w:rsidRPr="004D432C">
        <w:rPr>
          <w:color w:val="000000"/>
        </w:rPr>
        <w:t xml:space="preserve"> removes the </w:t>
      </w:r>
      <w:r w:rsidRPr="004D432C">
        <w:rPr>
          <w:i/>
          <w:color w:val="000000"/>
        </w:rPr>
        <w:t xml:space="preserve">Debt Referred to </w:t>
      </w:r>
      <w:r w:rsidR="007F05F8">
        <w:rPr>
          <w:i/>
          <w:color w:val="000000"/>
        </w:rPr>
        <w:t>Cross-Servicing</w:t>
      </w:r>
      <w:r w:rsidRPr="004D432C">
        <w:rPr>
          <w:color w:val="000000"/>
        </w:rPr>
        <w:t xml:space="preserve"> and </w:t>
      </w:r>
      <w:r w:rsidRPr="004D432C">
        <w:rPr>
          <w:i/>
          <w:color w:val="000000"/>
        </w:rPr>
        <w:t>CS Referred Date</w:t>
      </w:r>
      <w:r w:rsidRPr="004D432C">
        <w:rPr>
          <w:color w:val="000000"/>
        </w:rPr>
        <w:t xml:space="preserve"> flags.</w:t>
      </w:r>
    </w:p>
    <w:p w14:paraId="6537236A" w14:textId="77777777" w:rsidR="000632BD" w:rsidRPr="004D432C" w:rsidRDefault="000632BD" w:rsidP="00D10D8C">
      <w:pPr>
        <w:numPr>
          <w:ilvl w:val="0"/>
          <w:numId w:val="7"/>
        </w:numPr>
        <w:rPr>
          <w:color w:val="000000"/>
        </w:rPr>
      </w:pPr>
      <w:r w:rsidRPr="004D432C">
        <w:rPr>
          <w:color w:val="000000"/>
        </w:rPr>
        <w:t>For all bills t</w:t>
      </w:r>
      <w:r w:rsidR="003B35D4">
        <w:rPr>
          <w:color w:val="000000"/>
        </w:rPr>
        <w:t>hat have been referred to Cross-</w:t>
      </w:r>
      <w:r w:rsidRPr="004D432C">
        <w:rPr>
          <w:color w:val="000000"/>
        </w:rPr>
        <w:t xml:space="preserve">Servicing, </w:t>
      </w:r>
      <w:proofErr w:type="spellStart"/>
      <w:r w:rsidRPr="004D432C">
        <w:rPr>
          <w:color w:val="000000"/>
        </w:rPr>
        <w:t>VistA</w:t>
      </w:r>
      <w:proofErr w:type="spellEnd"/>
      <w:r w:rsidRPr="004D432C">
        <w:rPr>
          <w:color w:val="000000"/>
        </w:rPr>
        <w:t xml:space="preserve"> stops the accrual of interest and fees.</w:t>
      </w:r>
    </w:p>
    <w:p w14:paraId="0F5696F1" w14:textId="29B31E73" w:rsidR="00DC7533" w:rsidRPr="004D432C" w:rsidRDefault="004D432C" w:rsidP="00D10D8C">
      <w:pPr>
        <w:numPr>
          <w:ilvl w:val="0"/>
          <w:numId w:val="7"/>
        </w:numPr>
        <w:rPr>
          <w:color w:val="000000"/>
        </w:rPr>
      </w:pPr>
      <w:proofErr w:type="spellStart"/>
      <w:r>
        <w:rPr>
          <w:color w:val="000000"/>
        </w:rPr>
        <w:t>VistA</w:t>
      </w:r>
      <w:proofErr w:type="spellEnd"/>
      <w:r>
        <w:rPr>
          <w:color w:val="000000"/>
        </w:rPr>
        <w:t xml:space="preserve"> automatically creates a Referral F</w:t>
      </w:r>
      <w:r w:rsidR="00DC7533" w:rsidRPr="004D432C">
        <w:rPr>
          <w:color w:val="000000"/>
        </w:rPr>
        <w:t xml:space="preserve">ile of delinquent First Party bills in </w:t>
      </w:r>
      <w:r w:rsidR="0047225D" w:rsidRPr="004D432C">
        <w:rPr>
          <w:color w:val="000000"/>
        </w:rPr>
        <w:t>Integrated Agency Interface (</w:t>
      </w:r>
      <w:r w:rsidR="00DC7533" w:rsidRPr="004D432C">
        <w:rPr>
          <w:color w:val="000000"/>
        </w:rPr>
        <w:t>IAI</w:t>
      </w:r>
      <w:r w:rsidR="0047225D" w:rsidRPr="004D432C">
        <w:rPr>
          <w:color w:val="000000"/>
        </w:rPr>
        <w:t>)</w:t>
      </w:r>
      <w:r w:rsidR="00DC7533" w:rsidRPr="004D432C">
        <w:rPr>
          <w:color w:val="000000"/>
        </w:rPr>
        <w:t xml:space="preserve"> format, containing record types</w:t>
      </w:r>
      <w:r w:rsidR="0047225D" w:rsidRPr="004D432C">
        <w:rPr>
          <w:color w:val="000000"/>
        </w:rPr>
        <w:t>:</w:t>
      </w:r>
      <w:r w:rsidR="00DC7533" w:rsidRPr="004D432C">
        <w:rPr>
          <w:color w:val="000000"/>
        </w:rPr>
        <w:t xml:space="preserve"> </w:t>
      </w:r>
      <w:r w:rsidR="00515AC5" w:rsidRPr="007027BB">
        <w:t xml:space="preserve">H, 1, 2, 2A, 2C, </w:t>
      </w:r>
      <w:r w:rsidR="00515AC5">
        <w:t xml:space="preserve">and </w:t>
      </w:r>
      <w:r w:rsidR="00515AC5" w:rsidRPr="007027BB">
        <w:t>Z</w:t>
      </w:r>
      <w:r w:rsidR="00DC7533" w:rsidRPr="004D432C">
        <w:rPr>
          <w:color w:val="000000"/>
        </w:rPr>
        <w:t>.</w:t>
      </w:r>
      <w:r w:rsidR="00160C86" w:rsidRPr="004D432C">
        <w:rPr>
          <w:color w:val="000000"/>
        </w:rPr>
        <w:t xml:space="preserve"> Note that not all record types will be included in each referral.</w:t>
      </w:r>
    </w:p>
    <w:p w14:paraId="07E95194" w14:textId="77777777" w:rsidR="001240BF" w:rsidRDefault="001240BF" w:rsidP="00D10D8C">
      <w:pPr>
        <w:numPr>
          <w:ilvl w:val="0"/>
          <w:numId w:val="7"/>
        </w:numPr>
        <w:rPr>
          <w:color w:val="000000"/>
        </w:rPr>
      </w:pPr>
      <w:r w:rsidRPr="004D432C">
        <w:rPr>
          <w:color w:val="000000"/>
        </w:rPr>
        <w:t>When the Referral Batch Job is completed, a bulletin (</w:t>
      </w:r>
      <w:proofErr w:type="spellStart"/>
      <w:r w:rsidRPr="004D432C">
        <w:rPr>
          <w:color w:val="000000"/>
        </w:rPr>
        <w:t>MailMan</w:t>
      </w:r>
      <w:proofErr w:type="spellEnd"/>
      <w:r w:rsidRPr="004D432C">
        <w:rPr>
          <w:color w:val="000000"/>
        </w:rPr>
        <w:t xml:space="preserve"> message) is generated confirming that the Referral File was transmitted.</w:t>
      </w:r>
    </w:p>
    <w:p w14:paraId="53B94292" w14:textId="14CFAA90" w:rsidR="003A448F" w:rsidRPr="00C37C9B" w:rsidRDefault="003A448F" w:rsidP="00D10D8C">
      <w:pPr>
        <w:numPr>
          <w:ilvl w:val="0"/>
          <w:numId w:val="7"/>
        </w:numPr>
        <w:rPr>
          <w:color w:val="000000"/>
        </w:rPr>
      </w:pPr>
      <w:r w:rsidRPr="00C37C9B">
        <w:rPr>
          <w:color w:val="000000"/>
        </w:rPr>
        <w:t xml:space="preserve">A </w:t>
      </w:r>
      <w:r w:rsidR="00301A10" w:rsidRPr="00C37C9B">
        <w:rPr>
          <w:color w:val="000000"/>
        </w:rPr>
        <w:t>b</w:t>
      </w:r>
      <w:r w:rsidRPr="00C37C9B">
        <w:rPr>
          <w:color w:val="000000"/>
        </w:rPr>
        <w:t xml:space="preserve">ill can be prevented from being referred to Cross Servicing by running the “Stop/Reactivate a TCSP Referral for a Bill” </w:t>
      </w:r>
      <w:proofErr w:type="spellStart"/>
      <w:r w:rsidRPr="00C37C9B">
        <w:rPr>
          <w:color w:val="000000"/>
        </w:rPr>
        <w:t>VistA</w:t>
      </w:r>
      <w:proofErr w:type="spellEnd"/>
      <w:r w:rsidRPr="00C37C9B">
        <w:rPr>
          <w:color w:val="000000"/>
        </w:rPr>
        <w:t xml:space="preserve"> </w:t>
      </w:r>
      <w:r w:rsidR="00040976" w:rsidRPr="00C37C9B">
        <w:rPr>
          <w:color w:val="000000"/>
        </w:rPr>
        <w:t>option</w:t>
      </w:r>
      <w:r w:rsidRPr="00C37C9B">
        <w:rPr>
          <w:color w:val="000000"/>
        </w:rPr>
        <w:t xml:space="preserve">. Users can toggle between Stopping and Reactivating a </w:t>
      </w:r>
      <w:r w:rsidR="00D36D9F" w:rsidRPr="00C37C9B">
        <w:rPr>
          <w:color w:val="000000"/>
        </w:rPr>
        <w:t xml:space="preserve">bill </w:t>
      </w:r>
      <w:r w:rsidR="00040976" w:rsidRPr="00C37C9B">
        <w:rPr>
          <w:color w:val="000000"/>
        </w:rPr>
        <w:t xml:space="preserve">for </w:t>
      </w:r>
      <w:r w:rsidR="00D36D9F" w:rsidRPr="00C37C9B">
        <w:rPr>
          <w:color w:val="000000"/>
        </w:rPr>
        <w:t xml:space="preserve">referral </w:t>
      </w:r>
      <w:r w:rsidRPr="00C37C9B">
        <w:rPr>
          <w:color w:val="000000"/>
        </w:rPr>
        <w:t xml:space="preserve">using this </w:t>
      </w:r>
      <w:r w:rsidR="00040976" w:rsidRPr="00C37C9B">
        <w:rPr>
          <w:color w:val="000000"/>
        </w:rPr>
        <w:t>option</w:t>
      </w:r>
      <w:r w:rsidRPr="00C37C9B">
        <w:rPr>
          <w:color w:val="000000"/>
        </w:rPr>
        <w:t>.</w:t>
      </w:r>
    </w:p>
    <w:p w14:paraId="1CEB4CD2" w14:textId="77777777" w:rsidR="00C73459" w:rsidRPr="004D432C" w:rsidRDefault="003B35D4" w:rsidP="00160C86">
      <w:pPr>
        <w:pStyle w:val="Heading2"/>
      </w:pPr>
      <w:bookmarkStart w:id="16" w:name="_Toc469998134"/>
      <w:r>
        <w:t>Cross-</w:t>
      </w:r>
      <w:r w:rsidR="00023C09" w:rsidRPr="004D432C">
        <w:t xml:space="preserve">Servicing </w:t>
      </w:r>
      <w:r w:rsidR="00DB4D41" w:rsidRPr="004D432C">
        <w:t>Update File</w:t>
      </w:r>
      <w:bookmarkEnd w:id="16"/>
    </w:p>
    <w:p w14:paraId="09EED4A8" w14:textId="77777777" w:rsidR="001240BF" w:rsidRPr="004D432C" w:rsidRDefault="004A0BCA" w:rsidP="00160C86">
      <w:pPr>
        <w:keepNext/>
      </w:pPr>
      <w:r w:rsidRPr="004D432C">
        <w:t xml:space="preserve">Also included in this patch is a </w:t>
      </w:r>
      <w:r w:rsidR="003B35D4">
        <w:t>Cross-</w:t>
      </w:r>
      <w:r w:rsidR="001240BF" w:rsidRPr="004D432C">
        <w:t>Servicing Update File</w:t>
      </w:r>
      <w:r w:rsidRPr="004D432C">
        <w:t xml:space="preserve">. </w:t>
      </w:r>
      <w:r w:rsidR="00D45D35" w:rsidRPr="004D432C">
        <w:t>The s</w:t>
      </w:r>
      <w:r w:rsidRPr="004D432C">
        <w:t>pecifications of the Update File are provided below:</w:t>
      </w:r>
    </w:p>
    <w:p w14:paraId="2A60E5A2" w14:textId="77777777" w:rsidR="00C73459" w:rsidRPr="004D432C" w:rsidRDefault="001240BF" w:rsidP="00160C86">
      <w:pPr>
        <w:keepNext/>
        <w:numPr>
          <w:ilvl w:val="0"/>
          <w:numId w:val="7"/>
        </w:numPr>
        <w:rPr>
          <w:color w:val="000000"/>
        </w:rPr>
      </w:pPr>
      <w:r w:rsidRPr="004D432C">
        <w:rPr>
          <w:color w:val="000000"/>
        </w:rPr>
        <w:t>B</w:t>
      </w:r>
      <w:r w:rsidR="00C73459" w:rsidRPr="004D432C">
        <w:rPr>
          <w:color w:val="000000"/>
        </w:rPr>
        <w:t>atch task created to generate a</w:t>
      </w:r>
      <w:r w:rsidR="00B1689E" w:rsidRPr="004D432C">
        <w:rPr>
          <w:color w:val="000000"/>
        </w:rPr>
        <w:t>n</w:t>
      </w:r>
      <w:r w:rsidR="00023C09" w:rsidRPr="004D432C">
        <w:rPr>
          <w:color w:val="000000"/>
        </w:rPr>
        <w:t xml:space="preserve"> Update File</w:t>
      </w:r>
      <w:r w:rsidR="00C73459" w:rsidRPr="004D432C">
        <w:rPr>
          <w:color w:val="000000"/>
        </w:rPr>
        <w:t xml:space="preserve"> </w:t>
      </w:r>
      <w:r w:rsidR="00643DB8" w:rsidRPr="004D432C">
        <w:rPr>
          <w:color w:val="000000"/>
        </w:rPr>
        <w:t xml:space="preserve">in IAI format </w:t>
      </w:r>
      <w:r w:rsidR="00023C09" w:rsidRPr="004D432C">
        <w:rPr>
          <w:color w:val="000000"/>
        </w:rPr>
        <w:t xml:space="preserve">containing </w:t>
      </w:r>
      <w:r w:rsidR="00643DB8" w:rsidRPr="004D432C">
        <w:rPr>
          <w:color w:val="000000"/>
        </w:rPr>
        <w:t xml:space="preserve">the </w:t>
      </w:r>
      <w:r w:rsidR="00C73459" w:rsidRPr="004D432C">
        <w:rPr>
          <w:color w:val="000000"/>
        </w:rPr>
        <w:t>updated information for previously referred bills.</w:t>
      </w:r>
    </w:p>
    <w:p w14:paraId="62563EF5" w14:textId="77777777" w:rsidR="00C73459" w:rsidRPr="004D432C" w:rsidRDefault="001240BF" w:rsidP="00D10D8C">
      <w:pPr>
        <w:numPr>
          <w:ilvl w:val="0"/>
          <w:numId w:val="7"/>
        </w:numPr>
        <w:rPr>
          <w:color w:val="000000"/>
        </w:rPr>
      </w:pPr>
      <w:r w:rsidRPr="004D432C">
        <w:rPr>
          <w:color w:val="000000"/>
        </w:rPr>
        <w:t>Batch process</w:t>
      </w:r>
      <w:r w:rsidR="00643DB8" w:rsidRPr="004D432C">
        <w:rPr>
          <w:color w:val="000000"/>
        </w:rPr>
        <w:t xml:space="preserve"> created </w:t>
      </w:r>
      <w:r w:rsidR="00C73459" w:rsidRPr="004D432C">
        <w:rPr>
          <w:color w:val="000000"/>
        </w:rPr>
        <w:t xml:space="preserve">to transmit the </w:t>
      </w:r>
      <w:r w:rsidR="004D432C">
        <w:rPr>
          <w:color w:val="000000"/>
        </w:rPr>
        <w:t>Update F</w:t>
      </w:r>
      <w:r w:rsidR="007F05F8">
        <w:rPr>
          <w:color w:val="000000"/>
        </w:rPr>
        <w:t>ile, consisting of updates to a</w:t>
      </w:r>
      <w:r w:rsidR="00C73459" w:rsidRPr="004D432C">
        <w:rPr>
          <w:color w:val="000000"/>
        </w:rPr>
        <w:t xml:space="preserve"> debt</w:t>
      </w:r>
      <w:r w:rsidR="006D7229">
        <w:rPr>
          <w:color w:val="000000"/>
        </w:rPr>
        <w:t xml:space="preserve"> and </w:t>
      </w:r>
      <w:r w:rsidR="00C73459" w:rsidRPr="004D432C">
        <w:rPr>
          <w:color w:val="000000"/>
        </w:rPr>
        <w:t>debtor</w:t>
      </w:r>
      <w:r w:rsidR="007F05F8">
        <w:rPr>
          <w:color w:val="000000"/>
        </w:rPr>
        <w:t>’s contact information</w:t>
      </w:r>
      <w:r w:rsidR="00C73459" w:rsidRPr="004D432C">
        <w:rPr>
          <w:color w:val="000000"/>
        </w:rPr>
        <w:t xml:space="preserve"> to AITC once per week.</w:t>
      </w:r>
    </w:p>
    <w:p w14:paraId="21BA254E" w14:textId="77777777" w:rsidR="00B1689E" w:rsidRDefault="001240BF" w:rsidP="00D45D35">
      <w:pPr>
        <w:numPr>
          <w:ilvl w:val="0"/>
          <w:numId w:val="7"/>
        </w:numPr>
        <w:rPr>
          <w:color w:val="000000"/>
        </w:rPr>
      </w:pPr>
      <w:r w:rsidRPr="004D432C">
        <w:rPr>
          <w:color w:val="000000"/>
        </w:rPr>
        <w:t>No</w:t>
      </w:r>
      <w:r w:rsidR="00C73459" w:rsidRPr="004D432C">
        <w:rPr>
          <w:color w:val="000000"/>
        </w:rPr>
        <w:t xml:space="preserve"> interest, fees, or bill amoun</w:t>
      </w:r>
      <w:r w:rsidR="00B1689E" w:rsidRPr="004D432C">
        <w:rPr>
          <w:color w:val="000000"/>
        </w:rPr>
        <w:t xml:space="preserve">t increases </w:t>
      </w:r>
      <w:r w:rsidRPr="004D432C">
        <w:rPr>
          <w:color w:val="000000"/>
        </w:rPr>
        <w:t xml:space="preserve">are included </w:t>
      </w:r>
      <w:r w:rsidR="00B1689E" w:rsidRPr="004D432C">
        <w:rPr>
          <w:color w:val="000000"/>
        </w:rPr>
        <w:t>in the Update File.</w:t>
      </w:r>
    </w:p>
    <w:p w14:paraId="7D35F52D" w14:textId="77777777" w:rsidR="00515AC5" w:rsidRPr="00515AC5" w:rsidRDefault="00515AC5" w:rsidP="00515AC5">
      <w:pPr>
        <w:pStyle w:val="BodyText"/>
        <w:numPr>
          <w:ilvl w:val="0"/>
          <w:numId w:val="7"/>
        </w:numPr>
        <w:rPr>
          <w:rFonts w:ascii="Calibri" w:eastAsia="Calibri" w:hAnsi="Calibri"/>
          <w:szCs w:val="16"/>
          <w:lang w:eastAsia="zh-CN"/>
        </w:rPr>
      </w:pPr>
      <w:r>
        <w:rPr>
          <w:color w:val="000000"/>
        </w:rPr>
        <w:t>Changes to a debtor’s name, Tax Identification Number (TIN), and address will be included in the Update File.</w:t>
      </w:r>
    </w:p>
    <w:p w14:paraId="1A0BC95E" w14:textId="77777777" w:rsidR="00515AC5" w:rsidRPr="00A41592" w:rsidRDefault="00515AC5" w:rsidP="00515AC5">
      <w:pPr>
        <w:pStyle w:val="BodyText"/>
        <w:numPr>
          <w:ilvl w:val="0"/>
          <w:numId w:val="7"/>
        </w:numPr>
        <w:rPr>
          <w:rFonts w:ascii="Calibri" w:eastAsia="Calibri" w:hAnsi="Calibri"/>
          <w:szCs w:val="16"/>
          <w:lang w:eastAsia="zh-CN"/>
        </w:rPr>
      </w:pPr>
      <w:r>
        <w:rPr>
          <w:color w:val="000000"/>
        </w:rPr>
        <w:t>Bill amount decreases for offsets originating from DMC will also be included in the Update File.</w:t>
      </w:r>
    </w:p>
    <w:p w14:paraId="034016C4" w14:textId="57E7BFE9" w:rsidR="00A41592" w:rsidRPr="00A343D6" w:rsidRDefault="00A41592" w:rsidP="00A343D6">
      <w:pPr>
        <w:numPr>
          <w:ilvl w:val="0"/>
          <w:numId w:val="7"/>
        </w:numPr>
        <w:rPr>
          <w:color w:val="000000"/>
        </w:rPr>
      </w:pPr>
      <w:proofErr w:type="spellStart"/>
      <w:r>
        <w:rPr>
          <w:color w:val="000000"/>
        </w:rPr>
        <w:lastRenderedPageBreak/>
        <w:t>VistA</w:t>
      </w:r>
      <w:proofErr w:type="spellEnd"/>
      <w:r>
        <w:rPr>
          <w:color w:val="000000"/>
        </w:rPr>
        <w:t xml:space="preserve"> automatically creates an Update F</w:t>
      </w:r>
      <w:r w:rsidRPr="004D432C">
        <w:rPr>
          <w:color w:val="000000"/>
        </w:rPr>
        <w:t>ile in Integrated Agency Interface (IAI) format, containing</w:t>
      </w:r>
      <w:r>
        <w:rPr>
          <w:color w:val="000000"/>
        </w:rPr>
        <w:t xml:space="preserve"> an additional re</w:t>
      </w:r>
      <w:r w:rsidR="00A343D6">
        <w:rPr>
          <w:color w:val="000000"/>
        </w:rPr>
        <w:t>cord type,</w:t>
      </w:r>
      <w:r>
        <w:rPr>
          <w:color w:val="000000"/>
        </w:rPr>
        <w:t xml:space="preserve"> 5B</w:t>
      </w:r>
      <w:r w:rsidRPr="004D432C">
        <w:rPr>
          <w:color w:val="000000"/>
        </w:rPr>
        <w:t>.</w:t>
      </w:r>
      <w:r w:rsidR="00A343D6">
        <w:rPr>
          <w:color w:val="000000"/>
        </w:rPr>
        <w:t xml:space="preserve"> </w:t>
      </w:r>
      <w:r>
        <w:rPr>
          <w:color w:val="000000"/>
        </w:rPr>
        <w:t xml:space="preserve">5A record types are not used.  </w:t>
      </w:r>
      <w:r w:rsidRPr="004D432C">
        <w:rPr>
          <w:color w:val="000000"/>
        </w:rPr>
        <w:t xml:space="preserve">Note that not all record types will be included in each </w:t>
      </w:r>
      <w:r w:rsidR="00A343D6">
        <w:rPr>
          <w:color w:val="000000"/>
        </w:rPr>
        <w:t>update.</w:t>
      </w:r>
    </w:p>
    <w:p w14:paraId="5138E51A" w14:textId="77777777" w:rsidR="001240BF" w:rsidRPr="004D432C" w:rsidRDefault="001240BF" w:rsidP="00D45D35">
      <w:pPr>
        <w:numPr>
          <w:ilvl w:val="0"/>
          <w:numId w:val="7"/>
        </w:numPr>
        <w:rPr>
          <w:color w:val="000000"/>
        </w:rPr>
      </w:pPr>
      <w:r w:rsidRPr="004D432C">
        <w:rPr>
          <w:color w:val="000000"/>
        </w:rPr>
        <w:t>When the Update Batch Job is completed, a bulletin (</w:t>
      </w:r>
      <w:proofErr w:type="spellStart"/>
      <w:r w:rsidRPr="004D432C">
        <w:rPr>
          <w:color w:val="000000"/>
        </w:rPr>
        <w:t>MailMan</w:t>
      </w:r>
      <w:proofErr w:type="spellEnd"/>
      <w:r w:rsidRPr="004D432C">
        <w:rPr>
          <w:color w:val="000000"/>
        </w:rPr>
        <w:t xml:space="preserve"> message) is generated confirming that the Update File was transmitted.</w:t>
      </w:r>
    </w:p>
    <w:p w14:paraId="0EB9FB01" w14:textId="77777777" w:rsidR="00643DB8" w:rsidRPr="004D432C" w:rsidRDefault="00CC1482" w:rsidP="00E9668D">
      <w:pPr>
        <w:pStyle w:val="Heading2"/>
      </w:pPr>
      <w:bookmarkStart w:id="17" w:name="_Ref396382675"/>
      <w:bookmarkStart w:id="18" w:name="_Toc469998135"/>
      <w:r w:rsidRPr="004D432C">
        <w:t xml:space="preserve">Recall </w:t>
      </w:r>
      <w:r w:rsidR="003B35D4">
        <w:t xml:space="preserve">Debt or </w:t>
      </w:r>
      <w:r w:rsidR="00643DB8" w:rsidRPr="004D432C">
        <w:t xml:space="preserve">Debtor </w:t>
      </w:r>
      <w:r w:rsidRPr="004D432C">
        <w:t>from C</w:t>
      </w:r>
      <w:r w:rsidR="003B35D4">
        <w:t>ross-</w:t>
      </w:r>
      <w:r w:rsidRPr="004D432C">
        <w:t>Servicing</w:t>
      </w:r>
      <w:bookmarkEnd w:id="17"/>
      <w:bookmarkEnd w:id="18"/>
    </w:p>
    <w:p w14:paraId="0FDEFFB3" w14:textId="77777777" w:rsidR="00E9668D" w:rsidRPr="004D432C" w:rsidRDefault="00E9668D" w:rsidP="00E9668D">
      <w:r w:rsidRPr="004D432C">
        <w:t xml:space="preserve">In addition to the new recall items on the </w:t>
      </w:r>
      <w:r w:rsidR="007F05F8">
        <w:rPr>
          <w:b/>
        </w:rPr>
        <w:t>Cross-Servicing</w:t>
      </w:r>
      <w:r w:rsidRPr="004D432C">
        <w:rPr>
          <w:b/>
        </w:rPr>
        <w:t xml:space="preserve"> </w:t>
      </w:r>
      <w:r w:rsidR="00EA7454" w:rsidRPr="004D432C">
        <w:rPr>
          <w:b/>
        </w:rPr>
        <w:t>M</w:t>
      </w:r>
      <w:r w:rsidRPr="004D432C">
        <w:rPr>
          <w:b/>
        </w:rPr>
        <w:t>enu</w:t>
      </w:r>
      <w:r w:rsidR="003B35D4">
        <w:t xml:space="preserve"> for recalling a debt or debtor</w:t>
      </w:r>
      <w:r w:rsidRPr="004D432C">
        <w:t xml:space="preserve">, the following recall enhancements are released under this patch: </w:t>
      </w:r>
    </w:p>
    <w:p w14:paraId="7904418D" w14:textId="77777777" w:rsidR="00EA7454" w:rsidRPr="004D432C" w:rsidRDefault="001240BF" w:rsidP="00D10D8C">
      <w:pPr>
        <w:numPr>
          <w:ilvl w:val="0"/>
          <w:numId w:val="7"/>
        </w:numPr>
        <w:rPr>
          <w:color w:val="000000"/>
        </w:rPr>
      </w:pPr>
      <w:r w:rsidRPr="004D432C">
        <w:rPr>
          <w:color w:val="000000"/>
        </w:rPr>
        <w:t>B</w:t>
      </w:r>
      <w:r w:rsidR="00EA7454" w:rsidRPr="004D432C">
        <w:rPr>
          <w:color w:val="000000"/>
        </w:rPr>
        <w:t xml:space="preserve">atch process </w:t>
      </w:r>
      <w:r w:rsidRPr="004D432C">
        <w:rPr>
          <w:color w:val="000000"/>
        </w:rPr>
        <w:t xml:space="preserve">runs </w:t>
      </w:r>
      <w:r w:rsidR="00EA7454" w:rsidRPr="004D432C">
        <w:rPr>
          <w:color w:val="000000"/>
        </w:rPr>
        <w:t>once per week to automa</w:t>
      </w:r>
      <w:r w:rsidR="003B35D4">
        <w:rPr>
          <w:color w:val="000000"/>
        </w:rPr>
        <w:t>tically recall bills from Cross-</w:t>
      </w:r>
      <w:r w:rsidR="00EA7454" w:rsidRPr="004D432C">
        <w:rPr>
          <w:color w:val="000000"/>
        </w:rPr>
        <w:t>Servicing that are less than $25 and have had no payment activity in over 365 days.</w:t>
      </w:r>
    </w:p>
    <w:p w14:paraId="3353C206" w14:textId="77777777" w:rsidR="00846DCD" w:rsidRPr="004D432C" w:rsidRDefault="00846DCD" w:rsidP="00D10D8C">
      <w:pPr>
        <w:numPr>
          <w:ilvl w:val="0"/>
          <w:numId w:val="7"/>
        </w:numPr>
        <w:rPr>
          <w:color w:val="000000"/>
        </w:rPr>
      </w:pPr>
      <w:r w:rsidRPr="004D432C">
        <w:rPr>
          <w:color w:val="000000"/>
        </w:rPr>
        <w:t>The Recall File, containi</w:t>
      </w:r>
      <w:r w:rsidR="006D7229">
        <w:rPr>
          <w:color w:val="000000"/>
        </w:rPr>
        <w:t xml:space="preserve">ng all recalled debts or debtors </w:t>
      </w:r>
      <w:r w:rsidRPr="004D432C">
        <w:rPr>
          <w:color w:val="000000"/>
        </w:rPr>
        <w:t>is sent to AITC in IAI format.</w:t>
      </w:r>
    </w:p>
    <w:p w14:paraId="2F472723" w14:textId="77777777" w:rsidR="00B9176C" w:rsidRPr="004D432C" w:rsidRDefault="00B9176C" w:rsidP="00D10D8C">
      <w:pPr>
        <w:numPr>
          <w:ilvl w:val="0"/>
          <w:numId w:val="7"/>
        </w:numPr>
        <w:rPr>
          <w:rFonts w:ascii="Calibri" w:hAnsi="Calibri"/>
          <w:color w:val="000000"/>
        </w:rPr>
      </w:pPr>
      <w:r w:rsidRPr="004D432C">
        <w:rPr>
          <w:color w:val="000000"/>
        </w:rPr>
        <w:t>When processing a manual recall on a debt or debtor, the user is prompted to enter a recall reason, which display</w:t>
      </w:r>
      <w:r w:rsidR="00F31E8C" w:rsidRPr="004D432C">
        <w:rPr>
          <w:color w:val="000000"/>
        </w:rPr>
        <w:t>s</w:t>
      </w:r>
      <w:r w:rsidRPr="004D432C">
        <w:rPr>
          <w:color w:val="000000"/>
        </w:rPr>
        <w:t xml:space="preserve"> under the new </w:t>
      </w:r>
      <w:r w:rsidR="00E9668D" w:rsidRPr="004D432C">
        <w:rPr>
          <w:color w:val="000000"/>
        </w:rPr>
        <w:t>field</w:t>
      </w:r>
      <w:r w:rsidRPr="004D432C">
        <w:rPr>
          <w:color w:val="000000"/>
        </w:rPr>
        <w:t xml:space="preserve"> name</w:t>
      </w:r>
      <w:r w:rsidR="00E9668D" w:rsidRPr="004D432C">
        <w:rPr>
          <w:color w:val="000000"/>
        </w:rPr>
        <w:t xml:space="preserve">, </w:t>
      </w:r>
      <w:r w:rsidR="00E9668D" w:rsidRPr="004D432C">
        <w:rPr>
          <w:i/>
          <w:color w:val="000000"/>
        </w:rPr>
        <w:t>CS Recall Reason</w:t>
      </w:r>
      <w:r w:rsidR="005D627B">
        <w:rPr>
          <w:color w:val="000000"/>
        </w:rPr>
        <w:t>.</w:t>
      </w:r>
    </w:p>
    <w:p w14:paraId="57B54414" w14:textId="77777777" w:rsidR="00B9176C" w:rsidRPr="004D432C" w:rsidRDefault="00B9176C" w:rsidP="00D10D8C">
      <w:pPr>
        <w:numPr>
          <w:ilvl w:val="0"/>
          <w:numId w:val="7"/>
        </w:numPr>
        <w:rPr>
          <w:rFonts w:ascii="Calibri" w:hAnsi="Calibri"/>
          <w:color w:val="000000"/>
        </w:rPr>
      </w:pPr>
      <w:r w:rsidRPr="004D432C">
        <w:rPr>
          <w:color w:val="000000"/>
        </w:rPr>
        <w:t xml:space="preserve">The Debt Recall Reasons include: </w:t>
      </w:r>
      <w:r w:rsidR="00160C86" w:rsidRPr="004D432C">
        <w:rPr>
          <w:color w:val="000000"/>
        </w:rPr>
        <w:t>“</w:t>
      </w:r>
      <w:r w:rsidRPr="004D432C">
        <w:rPr>
          <w:color w:val="000000"/>
        </w:rPr>
        <w:t>01 Debt Referred in Error</w:t>
      </w:r>
      <w:r w:rsidR="00160C86" w:rsidRPr="004D432C">
        <w:rPr>
          <w:color w:val="000000"/>
        </w:rPr>
        <w:t>”</w:t>
      </w:r>
      <w:r w:rsidRPr="004D432C">
        <w:rPr>
          <w:color w:val="000000"/>
        </w:rPr>
        <w:t xml:space="preserve">, </w:t>
      </w:r>
      <w:r w:rsidR="00160C86" w:rsidRPr="004D432C">
        <w:rPr>
          <w:color w:val="000000"/>
        </w:rPr>
        <w:t>“</w:t>
      </w:r>
      <w:r w:rsidRPr="004D432C">
        <w:rPr>
          <w:color w:val="000000"/>
        </w:rPr>
        <w:t>07 Agency is Forgiving Debt</w:t>
      </w:r>
      <w:r w:rsidR="00160C86" w:rsidRPr="004D432C">
        <w:rPr>
          <w:color w:val="000000"/>
        </w:rPr>
        <w:t>”</w:t>
      </w:r>
      <w:r w:rsidRPr="004D432C">
        <w:rPr>
          <w:color w:val="000000"/>
        </w:rPr>
        <w:t xml:space="preserve">, </w:t>
      </w:r>
      <w:r w:rsidR="004A0BCA" w:rsidRPr="004D432C">
        <w:rPr>
          <w:color w:val="000000"/>
        </w:rPr>
        <w:t xml:space="preserve">and </w:t>
      </w:r>
      <w:r w:rsidR="00160C86" w:rsidRPr="004D432C">
        <w:rPr>
          <w:color w:val="000000"/>
        </w:rPr>
        <w:t>“08 Agency Can Collect through Internal O</w:t>
      </w:r>
      <w:r w:rsidRPr="004D432C">
        <w:rPr>
          <w:color w:val="000000"/>
        </w:rPr>
        <w:t>ffset</w:t>
      </w:r>
      <w:r w:rsidR="00160C86" w:rsidRPr="004D432C">
        <w:rPr>
          <w:color w:val="000000"/>
        </w:rPr>
        <w:t>”</w:t>
      </w:r>
      <w:r w:rsidRPr="004D432C">
        <w:rPr>
          <w:color w:val="000000"/>
        </w:rPr>
        <w:t xml:space="preserve">. The Debtor Recall Reasons include: </w:t>
      </w:r>
      <w:r w:rsidR="00160C86" w:rsidRPr="004D432C">
        <w:rPr>
          <w:color w:val="000000"/>
        </w:rPr>
        <w:t>“</w:t>
      </w:r>
      <w:r w:rsidR="00C73459" w:rsidRPr="004D432C">
        <w:rPr>
          <w:color w:val="000000"/>
        </w:rPr>
        <w:t>03 Bankruptcy with Automatic Stay</w:t>
      </w:r>
      <w:r w:rsidR="00160C86" w:rsidRPr="004D432C">
        <w:rPr>
          <w:color w:val="000000"/>
        </w:rPr>
        <w:t>”</w:t>
      </w:r>
      <w:r w:rsidRPr="004D432C">
        <w:rPr>
          <w:color w:val="000000"/>
        </w:rPr>
        <w:t xml:space="preserve">, </w:t>
      </w:r>
      <w:r w:rsidR="00160C86" w:rsidRPr="004D432C">
        <w:rPr>
          <w:color w:val="000000"/>
        </w:rPr>
        <w:t>“</w:t>
      </w:r>
      <w:r w:rsidR="00C73459" w:rsidRPr="004D432C">
        <w:rPr>
          <w:color w:val="000000"/>
        </w:rPr>
        <w:t>05 Debtor is Disabled with the Inability to Pay</w:t>
      </w:r>
      <w:r w:rsidR="00160C86" w:rsidRPr="004D432C">
        <w:rPr>
          <w:color w:val="000000"/>
        </w:rPr>
        <w:t>”</w:t>
      </w:r>
      <w:r w:rsidRPr="004D432C">
        <w:rPr>
          <w:color w:val="000000"/>
        </w:rPr>
        <w:t xml:space="preserve">, and </w:t>
      </w:r>
      <w:r w:rsidR="00160C86" w:rsidRPr="004D432C">
        <w:rPr>
          <w:color w:val="000000"/>
        </w:rPr>
        <w:t>“</w:t>
      </w:r>
      <w:r w:rsidR="00C73459" w:rsidRPr="004D432C">
        <w:rPr>
          <w:color w:val="000000"/>
        </w:rPr>
        <w:t>06 Debtor is Deceased</w:t>
      </w:r>
      <w:r w:rsidR="00160C86" w:rsidRPr="004D432C">
        <w:rPr>
          <w:color w:val="000000"/>
        </w:rPr>
        <w:t>”</w:t>
      </w:r>
      <w:r w:rsidRPr="004D432C">
        <w:rPr>
          <w:color w:val="000000"/>
        </w:rPr>
        <w:t>.</w:t>
      </w:r>
    </w:p>
    <w:p w14:paraId="60018F5A" w14:textId="77777777" w:rsidR="00B9176C" w:rsidRPr="004D432C" w:rsidRDefault="00B9176C" w:rsidP="00D10D8C">
      <w:pPr>
        <w:numPr>
          <w:ilvl w:val="0"/>
          <w:numId w:val="7"/>
        </w:numPr>
        <w:rPr>
          <w:color w:val="000000"/>
        </w:rPr>
      </w:pPr>
      <w:r w:rsidRPr="004D432C">
        <w:rPr>
          <w:color w:val="000000"/>
        </w:rPr>
        <w:t xml:space="preserve">Once the Recall Batch Job is completed, a new field, </w:t>
      </w:r>
      <w:r w:rsidRPr="004D432C">
        <w:rPr>
          <w:i/>
          <w:color w:val="000000"/>
        </w:rPr>
        <w:t>CS Recalled Date</w:t>
      </w:r>
      <w:r w:rsidRPr="004D432C">
        <w:rPr>
          <w:color w:val="000000"/>
        </w:rPr>
        <w:t xml:space="preserve">, displays on the bill to identify the date the bill was recalled from </w:t>
      </w:r>
      <w:r w:rsidR="007F05F8">
        <w:rPr>
          <w:color w:val="000000"/>
        </w:rPr>
        <w:t>Cross-Servicing</w:t>
      </w:r>
      <w:r w:rsidRPr="004D432C">
        <w:rPr>
          <w:color w:val="000000"/>
        </w:rPr>
        <w:t>.</w:t>
      </w:r>
    </w:p>
    <w:p w14:paraId="36E5529A" w14:textId="77777777" w:rsidR="00B9176C" w:rsidRDefault="00B9176C" w:rsidP="00D10D8C">
      <w:pPr>
        <w:numPr>
          <w:ilvl w:val="0"/>
          <w:numId w:val="7"/>
        </w:numPr>
        <w:rPr>
          <w:color w:val="000000"/>
        </w:rPr>
      </w:pPr>
      <w:r w:rsidRPr="004D432C">
        <w:rPr>
          <w:color w:val="000000"/>
        </w:rPr>
        <w:t>When the Recall Batch Job is completed, a bulletin (</w:t>
      </w:r>
      <w:proofErr w:type="spellStart"/>
      <w:r w:rsidRPr="004D432C">
        <w:rPr>
          <w:color w:val="000000"/>
        </w:rPr>
        <w:t>MailMan</w:t>
      </w:r>
      <w:proofErr w:type="spellEnd"/>
      <w:r w:rsidRPr="004D432C">
        <w:rPr>
          <w:color w:val="000000"/>
        </w:rPr>
        <w:t xml:space="preserve"> message) </w:t>
      </w:r>
      <w:r w:rsidR="001240BF" w:rsidRPr="004D432C">
        <w:rPr>
          <w:color w:val="000000"/>
        </w:rPr>
        <w:t xml:space="preserve">is generated </w:t>
      </w:r>
      <w:r w:rsidRPr="004D432C">
        <w:rPr>
          <w:color w:val="000000"/>
        </w:rPr>
        <w:t>confirming that the Recall File was transmitted.</w:t>
      </w:r>
    </w:p>
    <w:p w14:paraId="169EAECC" w14:textId="26F679CB" w:rsidR="003B35D4" w:rsidRDefault="003B35D4" w:rsidP="00D10D8C">
      <w:pPr>
        <w:numPr>
          <w:ilvl w:val="0"/>
          <w:numId w:val="7"/>
        </w:numPr>
        <w:rPr>
          <w:color w:val="000000"/>
        </w:rPr>
      </w:pPr>
      <w:r>
        <w:rPr>
          <w:color w:val="000000"/>
        </w:rPr>
        <w:t>Note that once debt is recalled from Cross-Servicing, it cannot be re-referred to Cross- Servicing.</w:t>
      </w:r>
      <w:r w:rsidR="00040976">
        <w:rPr>
          <w:color w:val="000000"/>
        </w:rPr>
        <w:t xml:space="preserve"> </w:t>
      </w:r>
      <w:r w:rsidR="00130963">
        <w:rPr>
          <w:color w:val="000000"/>
        </w:rPr>
        <w:t>However if a Debtor is recall</w:t>
      </w:r>
      <w:r w:rsidR="005C1322" w:rsidRPr="000D4F44">
        <w:rPr>
          <w:color w:val="000000"/>
        </w:rPr>
        <w:t>ed</w:t>
      </w:r>
      <w:r w:rsidR="00130963">
        <w:rPr>
          <w:color w:val="000000"/>
        </w:rPr>
        <w:t>, additional new debts (bills) are allowed to be cross-serviced under that Debtor.</w:t>
      </w:r>
    </w:p>
    <w:p w14:paraId="60A47B35" w14:textId="77777777" w:rsidR="00CB760A" w:rsidRPr="004D432C" w:rsidRDefault="003B35D4" w:rsidP="00CB760A">
      <w:pPr>
        <w:pStyle w:val="Heading2"/>
      </w:pPr>
      <w:bookmarkStart w:id="19" w:name="_Toc469998136"/>
      <w:r>
        <w:t>Cross-</w:t>
      </w:r>
      <w:r w:rsidR="00CC1482" w:rsidRPr="004D432C">
        <w:t xml:space="preserve">Servicing </w:t>
      </w:r>
      <w:r w:rsidR="00CB760A" w:rsidRPr="004D432C">
        <w:t xml:space="preserve">Collections </w:t>
      </w:r>
      <w:r w:rsidR="000A1CAF" w:rsidRPr="004D432C">
        <w:t>/ Payments</w:t>
      </w:r>
      <w:bookmarkEnd w:id="19"/>
    </w:p>
    <w:p w14:paraId="21179BD0" w14:textId="77777777" w:rsidR="000A1CAF" w:rsidRPr="004D432C" w:rsidRDefault="000A1CAF" w:rsidP="000A1CAF">
      <w:pPr>
        <w:rPr>
          <w:color w:val="000000"/>
        </w:rPr>
      </w:pPr>
      <w:r w:rsidRPr="004D432C">
        <w:rPr>
          <w:color w:val="000000"/>
        </w:rPr>
        <w:t>The following enhancements are released under this patch related to collections / paym</w:t>
      </w:r>
      <w:r w:rsidR="003B35D4">
        <w:rPr>
          <w:color w:val="000000"/>
        </w:rPr>
        <w:t>ents on bills referred to Cross-</w:t>
      </w:r>
      <w:r w:rsidR="00D32DD3">
        <w:rPr>
          <w:color w:val="000000"/>
        </w:rPr>
        <w:t>Servicing:</w:t>
      </w:r>
    </w:p>
    <w:p w14:paraId="21C14232" w14:textId="77777777" w:rsidR="000A1CAF" w:rsidRDefault="000A1CAF" w:rsidP="00D10D8C">
      <w:pPr>
        <w:numPr>
          <w:ilvl w:val="0"/>
          <w:numId w:val="9"/>
        </w:numPr>
        <w:rPr>
          <w:color w:val="000000"/>
        </w:rPr>
      </w:pPr>
      <w:r w:rsidRPr="004D432C">
        <w:rPr>
          <w:color w:val="000000"/>
        </w:rPr>
        <w:t>W</w:t>
      </w:r>
      <w:r w:rsidR="003B35D4">
        <w:rPr>
          <w:color w:val="000000"/>
        </w:rPr>
        <w:t>ith the implementation of Cross-</w:t>
      </w:r>
      <w:r w:rsidRPr="004D432C">
        <w:rPr>
          <w:color w:val="000000"/>
        </w:rPr>
        <w:t xml:space="preserve">Servicing, </w:t>
      </w:r>
      <w:proofErr w:type="spellStart"/>
      <w:r w:rsidRPr="004D432C">
        <w:rPr>
          <w:color w:val="000000"/>
        </w:rPr>
        <w:t>VistA</w:t>
      </w:r>
      <w:proofErr w:type="spellEnd"/>
      <w:r w:rsidRPr="004D432C">
        <w:rPr>
          <w:color w:val="000000"/>
        </w:rPr>
        <w:t xml:space="preserve"> </w:t>
      </w:r>
      <w:r w:rsidRPr="004D432C">
        <w:rPr>
          <w:color w:val="000000"/>
          <w:u w:val="single"/>
        </w:rPr>
        <w:t>prevents</w:t>
      </w:r>
      <w:r w:rsidRPr="004D432C">
        <w:rPr>
          <w:color w:val="000000"/>
        </w:rPr>
        <w:t xml:space="preserve"> the manual posting </w:t>
      </w:r>
      <w:r w:rsidR="007F05F8">
        <w:rPr>
          <w:color w:val="000000"/>
        </w:rPr>
        <w:t xml:space="preserve">of </w:t>
      </w:r>
      <w:r w:rsidRPr="004D432C">
        <w:rPr>
          <w:color w:val="000000"/>
        </w:rPr>
        <w:t xml:space="preserve">payments when the bill </w:t>
      </w:r>
      <w:r w:rsidR="00E40767" w:rsidRPr="004D432C">
        <w:rPr>
          <w:color w:val="000000"/>
        </w:rPr>
        <w:t>is</w:t>
      </w:r>
      <w:r w:rsidR="003B35D4">
        <w:rPr>
          <w:color w:val="000000"/>
        </w:rPr>
        <w:t xml:space="preserve"> flagged as referred to Cross-</w:t>
      </w:r>
      <w:r w:rsidRPr="004D432C">
        <w:rPr>
          <w:color w:val="000000"/>
        </w:rPr>
        <w:t>Servicing.</w:t>
      </w:r>
    </w:p>
    <w:p w14:paraId="0E154485" w14:textId="77777777" w:rsidR="000A1CAF" w:rsidRPr="004D432C" w:rsidRDefault="003B35D4" w:rsidP="00D10D8C">
      <w:pPr>
        <w:numPr>
          <w:ilvl w:val="0"/>
          <w:numId w:val="9"/>
        </w:numPr>
        <w:rPr>
          <w:color w:val="000000"/>
        </w:rPr>
      </w:pPr>
      <w:r>
        <w:t>For acti</w:t>
      </w:r>
      <w:r w:rsidR="000A1CAF" w:rsidRPr="004D432C">
        <w:t>ve, Firs</w:t>
      </w:r>
      <w:r>
        <w:t>t Party Bills referred to Cross-</w:t>
      </w:r>
      <w:r w:rsidR="000A1CAF" w:rsidRPr="004D432C">
        <w:t xml:space="preserve">Servicing, </w:t>
      </w:r>
      <w:proofErr w:type="spellStart"/>
      <w:r w:rsidR="000A1CAF" w:rsidRPr="004D432C">
        <w:t>VistA</w:t>
      </w:r>
      <w:proofErr w:type="spellEnd"/>
      <w:r w:rsidR="000A1CAF" w:rsidRPr="004D432C">
        <w:t xml:space="preserve"> allows </w:t>
      </w:r>
      <w:r w:rsidR="00787606" w:rsidRPr="004D432C">
        <w:t xml:space="preserve">the </w:t>
      </w:r>
      <w:r w:rsidR="000A1CAF" w:rsidRPr="004D432C">
        <w:t xml:space="preserve">automated application of payments </w:t>
      </w:r>
      <w:r w:rsidR="000A1CAF" w:rsidRPr="004D432C">
        <w:rPr>
          <w:color w:val="000000"/>
        </w:rPr>
        <w:t xml:space="preserve">from Treasury </w:t>
      </w:r>
      <w:r w:rsidR="007F05F8">
        <w:rPr>
          <w:color w:val="000000"/>
        </w:rPr>
        <w:t xml:space="preserve">and DMC </w:t>
      </w:r>
      <w:r w:rsidR="000A1CAF" w:rsidRPr="004D432C">
        <w:rPr>
          <w:color w:val="000000"/>
        </w:rPr>
        <w:t>through the AITC Lockbox process.</w:t>
      </w:r>
    </w:p>
    <w:p w14:paraId="60F25950" w14:textId="77777777" w:rsidR="000A1CAF" w:rsidRPr="004D432C" w:rsidRDefault="000A1CAF" w:rsidP="00D10D8C">
      <w:pPr>
        <w:numPr>
          <w:ilvl w:val="0"/>
          <w:numId w:val="9"/>
        </w:numPr>
        <w:rPr>
          <w:color w:val="000000"/>
        </w:rPr>
      </w:pPr>
      <w:r w:rsidRPr="004D432C">
        <w:t xml:space="preserve">When a Treasury payment is applied at the bill </w:t>
      </w:r>
      <w:r w:rsidR="00E40767" w:rsidRPr="004D432C">
        <w:t>level</w:t>
      </w:r>
      <w:r w:rsidR="00515AC5">
        <w:t xml:space="preserve"> (via Lockbox)</w:t>
      </w:r>
      <w:r w:rsidR="00E40767" w:rsidRPr="004D432C">
        <w:t xml:space="preserve">, </w:t>
      </w:r>
      <w:proofErr w:type="spellStart"/>
      <w:r w:rsidR="00E40767" w:rsidRPr="004D432C">
        <w:t>VistA</w:t>
      </w:r>
      <w:proofErr w:type="spellEnd"/>
      <w:r w:rsidR="00E40767" w:rsidRPr="004D432C">
        <w:t xml:space="preserve"> updates</w:t>
      </w:r>
      <w:r w:rsidRPr="004D432C">
        <w:t xml:space="preserve"> the Total </w:t>
      </w:r>
      <w:r w:rsidR="007F05F8">
        <w:t>Cross-Servicing</w:t>
      </w:r>
      <w:r w:rsidRPr="004D432C">
        <w:t xml:space="preserve"> </w:t>
      </w:r>
      <w:r w:rsidR="003B35D4">
        <w:t xml:space="preserve">(CS) </w:t>
      </w:r>
      <w:r w:rsidRPr="004D432C">
        <w:t>Debt amount.</w:t>
      </w:r>
    </w:p>
    <w:p w14:paraId="4C593857" w14:textId="77777777" w:rsidR="00C73459" w:rsidRPr="004D432C" w:rsidRDefault="00CC1482" w:rsidP="00D10D8C">
      <w:pPr>
        <w:numPr>
          <w:ilvl w:val="0"/>
          <w:numId w:val="9"/>
        </w:numPr>
      </w:pPr>
      <w:proofErr w:type="spellStart"/>
      <w:r w:rsidRPr="004D432C">
        <w:t>VistA</w:t>
      </w:r>
      <w:proofErr w:type="spellEnd"/>
      <w:r w:rsidRPr="004D432C">
        <w:t xml:space="preserve"> keep</w:t>
      </w:r>
      <w:r w:rsidR="00E40767" w:rsidRPr="004D432C">
        <w:t>s</w:t>
      </w:r>
      <w:r w:rsidRPr="004D432C">
        <w:t xml:space="preserve"> the bill active</w:t>
      </w:r>
      <w:r w:rsidR="00C73459" w:rsidRPr="004D432C">
        <w:t xml:space="preserve"> and continue</w:t>
      </w:r>
      <w:r w:rsidR="00E40767" w:rsidRPr="004D432C">
        <w:t>s</w:t>
      </w:r>
      <w:r w:rsidR="00C73459" w:rsidRPr="004D432C">
        <w:t xml:space="preserve"> to collect on a bill if payments made create a bill balance less than $25.00 and a current payment plan exists for the First Party bill.</w:t>
      </w:r>
    </w:p>
    <w:p w14:paraId="15D33920" w14:textId="35DA14E6" w:rsidR="00D32DD3" w:rsidRPr="00D32DD3" w:rsidRDefault="00D32DD3" w:rsidP="00D32DD3">
      <w:pPr>
        <w:numPr>
          <w:ilvl w:val="0"/>
          <w:numId w:val="9"/>
        </w:numPr>
        <w:rPr>
          <w:color w:val="000000"/>
        </w:rPr>
      </w:pPr>
      <w:r w:rsidRPr="000B50AA">
        <w:t xml:space="preserve">For all bills referred to Cross-Servicing, the </w:t>
      </w:r>
      <w:r>
        <w:t xml:space="preserve">following </w:t>
      </w:r>
      <w:r w:rsidR="00A343D6">
        <w:t>option is</w:t>
      </w:r>
      <w:r>
        <w:t xml:space="preserve"> now </w:t>
      </w:r>
      <w:r w:rsidRPr="00D32DD3">
        <w:rPr>
          <w:u w:val="single"/>
        </w:rPr>
        <w:t>blocked</w:t>
      </w:r>
      <w:r>
        <w:t>:</w:t>
      </w:r>
    </w:p>
    <w:p w14:paraId="63433A18" w14:textId="77777777" w:rsidR="00D32DD3" w:rsidRPr="00D32DD3" w:rsidRDefault="00D32DD3" w:rsidP="00D32DD3">
      <w:pPr>
        <w:numPr>
          <w:ilvl w:val="1"/>
          <w:numId w:val="9"/>
        </w:numPr>
        <w:rPr>
          <w:color w:val="000000"/>
        </w:rPr>
      </w:pPr>
      <w:r w:rsidRPr="00D32DD3">
        <w:t>Set Up Repayment Plan</w:t>
      </w:r>
      <w:r w:rsidRPr="000B50AA">
        <w:t xml:space="preserve"> </w:t>
      </w:r>
      <w:r w:rsidRPr="00C84F49">
        <w:t>[PRCAC SET REPAYMENT]</w:t>
      </w:r>
      <w:r w:rsidRPr="000B50AA">
        <w:t xml:space="preserve">. A repayment plan must be set up by Treasury and not implemented by VHA in </w:t>
      </w:r>
      <w:proofErr w:type="spellStart"/>
      <w:r>
        <w:t>VistA</w:t>
      </w:r>
      <w:proofErr w:type="spellEnd"/>
      <w:r>
        <w:t>.</w:t>
      </w:r>
    </w:p>
    <w:p w14:paraId="3A76BE8B" w14:textId="77777777" w:rsidR="00D32DD3" w:rsidRDefault="00D32DD3" w:rsidP="00D32DD3">
      <w:pPr>
        <w:numPr>
          <w:ilvl w:val="0"/>
          <w:numId w:val="9"/>
        </w:numPr>
        <w:rPr>
          <w:color w:val="000000"/>
        </w:rPr>
      </w:pPr>
      <w:r>
        <w:rPr>
          <w:color w:val="000000"/>
        </w:rPr>
        <w:t>Before a user can perform the following options on a Cross-Serviced bill, the bill must first be recalled.</w:t>
      </w:r>
    </w:p>
    <w:p w14:paraId="7878A053" w14:textId="77777777" w:rsidR="00D32DD3" w:rsidRDefault="00D32DD3" w:rsidP="00D32DD3">
      <w:pPr>
        <w:numPr>
          <w:ilvl w:val="1"/>
          <w:numId w:val="9"/>
        </w:numPr>
        <w:rPr>
          <w:color w:val="000000"/>
        </w:rPr>
      </w:pPr>
      <w:r w:rsidRPr="00D32DD3">
        <w:rPr>
          <w:color w:val="000000"/>
        </w:rPr>
        <w:lastRenderedPageBreak/>
        <w:t>Fiscal Offer Terminated [PRCAC TR TERM-FISCAL]</w:t>
      </w:r>
    </w:p>
    <w:p w14:paraId="46AB9B72" w14:textId="77777777" w:rsidR="00D32DD3" w:rsidRDefault="00D32DD3" w:rsidP="00D32DD3">
      <w:pPr>
        <w:numPr>
          <w:ilvl w:val="1"/>
          <w:numId w:val="9"/>
        </w:numPr>
        <w:rPr>
          <w:color w:val="000000"/>
        </w:rPr>
      </w:pPr>
      <w:r w:rsidRPr="00D32DD3">
        <w:rPr>
          <w:color w:val="000000"/>
        </w:rPr>
        <w:t>Compromise Termination [PRCAC TR TERM-COMPROMISE]</w:t>
      </w:r>
    </w:p>
    <w:p w14:paraId="407731AA" w14:textId="77777777" w:rsidR="00D32DD3" w:rsidRPr="00D32DD3" w:rsidRDefault="00D32DD3" w:rsidP="00D32DD3">
      <w:pPr>
        <w:numPr>
          <w:ilvl w:val="1"/>
          <w:numId w:val="9"/>
        </w:numPr>
        <w:rPr>
          <w:color w:val="000000"/>
        </w:rPr>
      </w:pPr>
      <w:r w:rsidRPr="00D32DD3">
        <w:t>Suspend an AR Bill</w:t>
      </w:r>
      <w:r>
        <w:t xml:space="preserve"> </w:t>
      </w:r>
      <w:r w:rsidRPr="00C84F49">
        <w:t>[PRCAC TR SUSPENDED]</w:t>
      </w:r>
    </w:p>
    <w:p w14:paraId="37B92B03" w14:textId="77777777" w:rsidR="00D32DD3" w:rsidRDefault="00D32DD3" w:rsidP="00D32DD3">
      <w:pPr>
        <w:numPr>
          <w:ilvl w:val="1"/>
          <w:numId w:val="9"/>
        </w:numPr>
        <w:rPr>
          <w:color w:val="000000"/>
        </w:rPr>
      </w:pPr>
      <w:r w:rsidRPr="00D32DD3">
        <w:rPr>
          <w:color w:val="000000"/>
        </w:rPr>
        <w:t>Partial</w:t>
      </w:r>
      <w:r>
        <w:rPr>
          <w:color w:val="000000"/>
        </w:rPr>
        <w:t xml:space="preserve"> Waiver [PRCAC WAIVED PART]</w:t>
      </w:r>
    </w:p>
    <w:p w14:paraId="55B3ED47" w14:textId="77777777" w:rsidR="00D32DD3" w:rsidRDefault="00D32DD3" w:rsidP="00D32DD3">
      <w:pPr>
        <w:numPr>
          <w:ilvl w:val="1"/>
          <w:numId w:val="9"/>
        </w:numPr>
        <w:rPr>
          <w:color w:val="000000"/>
        </w:rPr>
      </w:pPr>
      <w:r w:rsidRPr="00D32DD3">
        <w:rPr>
          <w:color w:val="000000"/>
        </w:rPr>
        <w:t>Full Waiver [PRCAC WAIVED FULL]</w:t>
      </w:r>
    </w:p>
    <w:p w14:paraId="6C2FAAFF" w14:textId="0E5C71C9" w:rsidR="00A47FA9" w:rsidRPr="00C37C9B" w:rsidRDefault="00A47FA9" w:rsidP="00A47FA9">
      <w:pPr>
        <w:numPr>
          <w:ilvl w:val="1"/>
          <w:numId w:val="9"/>
        </w:numPr>
        <w:rPr>
          <w:color w:val="000000"/>
        </w:rPr>
      </w:pPr>
      <w:r w:rsidRPr="00C37C9B">
        <w:rPr>
          <w:color w:val="000000"/>
        </w:rPr>
        <w:t>Administrative Cost Adjustment [PRCAF ADJ ADMIN]</w:t>
      </w:r>
    </w:p>
    <w:p w14:paraId="72A298CD" w14:textId="77777777" w:rsidR="00C73459" w:rsidRPr="004D432C" w:rsidRDefault="00C73459" w:rsidP="00D10D8C">
      <w:pPr>
        <w:numPr>
          <w:ilvl w:val="0"/>
          <w:numId w:val="9"/>
        </w:numPr>
      </w:pPr>
      <w:proofErr w:type="spellStart"/>
      <w:r w:rsidRPr="004D432C">
        <w:t>VistA</w:t>
      </w:r>
      <w:proofErr w:type="spellEnd"/>
      <w:r w:rsidRPr="004D432C">
        <w:t xml:space="preserve"> generate</w:t>
      </w:r>
      <w:r w:rsidR="00E40767" w:rsidRPr="004D432C">
        <w:t>s</w:t>
      </w:r>
      <w:r w:rsidRPr="004D432C">
        <w:t xml:space="preserve"> a </w:t>
      </w:r>
      <w:r w:rsidR="00E40767" w:rsidRPr="004D432C">
        <w:t xml:space="preserve">Collections bulletin </w:t>
      </w:r>
      <w:r w:rsidR="007D4D02" w:rsidRPr="004D432C">
        <w:t>(</w:t>
      </w:r>
      <w:proofErr w:type="spellStart"/>
      <w:r w:rsidR="007D4D02" w:rsidRPr="004D432C">
        <w:t>MailMan</w:t>
      </w:r>
      <w:proofErr w:type="spellEnd"/>
      <w:r w:rsidR="007D4D02" w:rsidRPr="004D432C">
        <w:t xml:space="preserve"> message) </w:t>
      </w:r>
      <w:r w:rsidR="003B35D4">
        <w:t>for Cross-</w:t>
      </w:r>
      <w:r w:rsidR="00E40767" w:rsidRPr="004D432C">
        <w:t>Servicing</w:t>
      </w:r>
      <w:r w:rsidRPr="004D432C">
        <w:t>.</w:t>
      </w:r>
    </w:p>
    <w:p w14:paraId="62CCF2C5" w14:textId="77777777" w:rsidR="00CC1482" w:rsidRPr="004D432C" w:rsidRDefault="003B35D4" w:rsidP="00CC1482">
      <w:pPr>
        <w:pStyle w:val="Heading2"/>
      </w:pPr>
      <w:bookmarkStart w:id="20" w:name="_Toc469998137"/>
      <w:r>
        <w:t>Cross-</w:t>
      </w:r>
      <w:r w:rsidR="00CC1482" w:rsidRPr="004D432C">
        <w:t xml:space="preserve">Servicing </w:t>
      </w:r>
      <w:proofErr w:type="spellStart"/>
      <w:r w:rsidR="00CC1482" w:rsidRPr="004D432C">
        <w:t>Unprocessable</w:t>
      </w:r>
      <w:proofErr w:type="spellEnd"/>
      <w:r w:rsidR="00CC1482" w:rsidRPr="004D432C">
        <w:t xml:space="preserve"> File</w:t>
      </w:r>
      <w:bookmarkEnd w:id="20"/>
    </w:p>
    <w:p w14:paraId="6B8A6AF9" w14:textId="77777777" w:rsidR="00C73459" w:rsidRPr="004D432C" w:rsidRDefault="00D100F3" w:rsidP="00D100F3">
      <w:r w:rsidRPr="004D432C">
        <w:t>Fo</w:t>
      </w:r>
      <w:r w:rsidR="003B35D4">
        <w:t>r those bills referred to Cross-</w:t>
      </w:r>
      <w:r w:rsidRPr="004D432C">
        <w:t xml:space="preserve">Servicing and were rejected by AITC, DMC or Treasury, </w:t>
      </w:r>
      <w:proofErr w:type="spellStart"/>
      <w:r w:rsidR="00CC1482" w:rsidRPr="004D432C">
        <w:t>VistA</w:t>
      </w:r>
      <w:proofErr w:type="spellEnd"/>
      <w:r w:rsidR="00CC1482" w:rsidRPr="004D432C">
        <w:t xml:space="preserve"> receive</w:t>
      </w:r>
      <w:r w:rsidRPr="004D432C">
        <w:t>s</w:t>
      </w:r>
      <w:r w:rsidR="00CC1482" w:rsidRPr="004D432C">
        <w:t xml:space="preserve"> and process</w:t>
      </w:r>
      <w:r w:rsidRPr="004D432C">
        <w:t>es</w:t>
      </w:r>
      <w:r w:rsidR="00CC1482" w:rsidRPr="004D432C">
        <w:t xml:space="preserve"> “reject” messages from </w:t>
      </w:r>
      <w:r w:rsidRPr="004D432C">
        <w:t>all three groups</w:t>
      </w:r>
      <w:r w:rsidR="00CC1482" w:rsidRPr="004D432C">
        <w:t xml:space="preserve"> in the form of an </w:t>
      </w:r>
      <w:proofErr w:type="spellStart"/>
      <w:r w:rsidR="00CC1482" w:rsidRPr="004D432C">
        <w:t>Unprocessable</w:t>
      </w:r>
      <w:proofErr w:type="spellEnd"/>
      <w:r w:rsidR="00CC1482" w:rsidRPr="004D432C">
        <w:t xml:space="preserve"> File in IAI format.</w:t>
      </w:r>
      <w:r w:rsidRPr="004D432C">
        <w:t xml:space="preserve"> The following additional enhancements are released under this patch for the </w:t>
      </w:r>
      <w:r w:rsidR="007F05F8">
        <w:t>Cross-Servicing</w:t>
      </w:r>
      <w:r w:rsidRPr="004D432C">
        <w:t xml:space="preserve"> </w:t>
      </w:r>
      <w:proofErr w:type="spellStart"/>
      <w:r w:rsidRPr="004D432C">
        <w:t>Unprocessable</w:t>
      </w:r>
      <w:proofErr w:type="spellEnd"/>
      <w:r w:rsidRPr="004D432C">
        <w:t xml:space="preserve"> File:</w:t>
      </w:r>
    </w:p>
    <w:p w14:paraId="3836B284" w14:textId="77777777" w:rsidR="00CC1482" w:rsidRPr="004D432C" w:rsidRDefault="00CC1482" w:rsidP="00D10D8C">
      <w:pPr>
        <w:numPr>
          <w:ilvl w:val="0"/>
          <w:numId w:val="9"/>
        </w:numPr>
      </w:pPr>
      <w:proofErr w:type="spellStart"/>
      <w:r w:rsidRPr="004D432C">
        <w:t>VistA</w:t>
      </w:r>
      <w:proofErr w:type="spellEnd"/>
      <w:r w:rsidRPr="004D432C">
        <w:t xml:space="preserve"> genera</w:t>
      </w:r>
      <w:r w:rsidR="003B35D4">
        <w:t xml:space="preserve">tes a </w:t>
      </w:r>
      <w:proofErr w:type="spellStart"/>
      <w:r w:rsidR="003B35D4">
        <w:t>MailMan</w:t>
      </w:r>
      <w:proofErr w:type="spellEnd"/>
      <w:r w:rsidR="003B35D4">
        <w:t xml:space="preserve"> message for Cross-</w:t>
      </w:r>
      <w:r w:rsidRPr="004D432C">
        <w:t>Servicing rejects.</w:t>
      </w:r>
    </w:p>
    <w:p w14:paraId="256B46B3" w14:textId="77777777" w:rsidR="00CC1482" w:rsidRPr="004D432C" w:rsidRDefault="00CC1482" w:rsidP="00D10D8C">
      <w:pPr>
        <w:numPr>
          <w:ilvl w:val="0"/>
          <w:numId w:val="9"/>
        </w:numPr>
      </w:pPr>
      <w:proofErr w:type="spellStart"/>
      <w:r w:rsidRPr="004D432C">
        <w:t>VistA</w:t>
      </w:r>
      <w:proofErr w:type="spellEnd"/>
      <w:r w:rsidRPr="004D432C">
        <w:t xml:space="preserve"> captures the first nine error codes from the </w:t>
      </w:r>
      <w:r w:rsidR="00D100F3" w:rsidRPr="004D432C">
        <w:t xml:space="preserve">IAI </w:t>
      </w:r>
      <w:proofErr w:type="spellStart"/>
      <w:r w:rsidRPr="004D432C">
        <w:t>Unprocessable</w:t>
      </w:r>
      <w:proofErr w:type="spellEnd"/>
      <w:r w:rsidRPr="004D432C">
        <w:t xml:space="preserve"> File for each reject</w:t>
      </w:r>
      <w:r w:rsidR="00D100F3" w:rsidRPr="004D432C">
        <w:t>ed</w:t>
      </w:r>
      <w:r w:rsidRPr="004D432C">
        <w:t xml:space="preserve"> bill</w:t>
      </w:r>
      <w:r w:rsidR="00D100F3" w:rsidRPr="004D432C">
        <w:t>,</w:t>
      </w:r>
      <w:r w:rsidRPr="004D432C">
        <w:t xml:space="preserve"> and displays the </w:t>
      </w:r>
      <w:r w:rsidR="00D100F3" w:rsidRPr="004D432C">
        <w:t xml:space="preserve">reject source, </w:t>
      </w:r>
      <w:r w:rsidRPr="004D432C">
        <w:t xml:space="preserve">reject </w:t>
      </w:r>
      <w:r w:rsidR="00D100F3" w:rsidRPr="004D432C">
        <w:t xml:space="preserve">code, the reject </w:t>
      </w:r>
      <w:r w:rsidRPr="004D432C">
        <w:t>reason</w:t>
      </w:r>
      <w:r w:rsidR="007D4D02" w:rsidRPr="004D432C">
        <w:t>,</w:t>
      </w:r>
      <w:r w:rsidRPr="004D432C">
        <w:t xml:space="preserve"> </w:t>
      </w:r>
      <w:r w:rsidR="00D100F3" w:rsidRPr="004D432C">
        <w:t xml:space="preserve">and the reject date </w:t>
      </w:r>
      <w:r w:rsidRPr="004D432C">
        <w:t>on the bill</w:t>
      </w:r>
      <w:r w:rsidR="00D100F3" w:rsidRPr="004D432C">
        <w:t xml:space="preserve"> sub-screen on the Full Account Profile, Brief Account Profile, Account Profile from the Agent Cashiers Menu, and Profile of Accounts Receivable, as well as the Bill Profile screens</w:t>
      </w:r>
      <w:r w:rsidR="005D627B">
        <w:t>.</w:t>
      </w:r>
    </w:p>
    <w:p w14:paraId="1F840537" w14:textId="77777777" w:rsidR="00C73459" w:rsidRPr="004D432C" w:rsidRDefault="00D100F3" w:rsidP="00D10D8C">
      <w:pPr>
        <w:numPr>
          <w:ilvl w:val="0"/>
          <w:numId w:val="9"/>
        </w:numPr>
      </w:pPr>
      <w:proofErr w:type="spellStart"/>
      <w:r w:rsidRPr="004D432C">
        <w:t>VistA</w:t>
      </w:r>
      <w:proofErr w:type="spellEnd"/>
      <w:r w:rsidRPr="004D432C">
        <w:t xml:space="preserve"> prevents the </w:t>
      </w:r>
      <w:r w:rsidR="00C73459" w:rsidRPr="004D432C">
        <w:t>re-referral of any rejected bills in future batch processing until the rejected bill is corrected</w:t>
      </w:r>
      <w:r w:rsidR="007F05F8">
        <w:t xml:space="preserve"> and the ‘Stop’ flag is removed</w:t>
      </w:r>
      <w:r w:rsidR="00C73459" w:rsidRPr="004D432C">
        <w:t>.</w:t>
      </w:r>
    </w:p>
    <w:p w14:paraId="26C8CDB3" w14:textId="77777777" w:rsidR="00C73459" w:rsidRPr="004D432C" w:rsidRDefault="00D100F3" w:rsidP="00D100F3">
      <w:pPr>
        <w:pStyle w:val="Heading2"/>
      </w:pPr>
      <w:bookmarkStart w:id="21" w:name="_Toc469998138"/>
      <w:r w:rsidRPr="004D432C">
        <w:t>Reconciliation File</w:t>
      </w:r>
      <w:bookmarkEnd w:id="21"/>
    </w:p>
    <w:p w14:paraId="008800C8" w14:textId="77777777" w:rsidR="00B4327F" w:rsidRPr="004D432C" w:rsidRDefault="00B4327F" w:rsidP="00B4327F">
      <w:r w:rsidRPr="004D432C">
        <w:t>The following Reconciliation File enhancements are released under this patch:</w:t>
      </w:r>
    </w:p>
    <w:p w14:paraId="7C92A755" w14:textId="77777777" w:rsidR="00D45D35" w:rsidRPr="004D432C" w:rsidRDefault="00D45D35" w:rsidP="00D45D35">
      <w:pPr>
        <w:pStyle w:val="BodyText"/>
        <w:numPr>
          <w:ilvl w:val="0"/>
          <w:numId w:val="9"/>
        </w:numPr>
      </w:pPr>
      <w:proofErr w:type="spellStart"/>
      <w:r w:rsidRPr="004D432C">
        <w:t>VistA</w:t>
      </w:r>
      <w:proofErr w:type="spellEnd"/>
      <w:r w:rsidRPr="004D432C">
        <w:t xml:space="preserve"> receives the Reconciliation File from Treasury via AITC on the first day of every month through VA </w:t>
      </w:r>
      <w:proofErr w:type="spellStart"/>
      <w:r w:rsidRPr="004D432C">
        <w:t>MailMan</w:t>
      </w:r>
      <w:proofErr w:type="spellEnd"/>
      <w:r w:rsidRPr="004D432C">
        <w:t>.</w:t>
      </w:r>
    </w:p>
    <w:p w14:paraId="212A6E4E" w14:textId="77777777" w:rsidR="00D45D35" w:rsidRPr="004D432C" w:rsidRDefault="00D45D35" w:rsidP="00D45D35">
      <w:pPr>
        <w:pStyle w:val="BodyText"/>
        <w:numPr>
          <w:ilvl w:val="0"/>
          <w:numId w:val="9"/>
        </w:numPr>
      </w:pPr>
      <w:proofErr w:type="spellStart"/>
      <w:r w:rsidRPr="004D432C">
        <w:t>VistA</w:t>
      </w:r>
      <w:proofErr w:type="spellEnd"/>
      <w:r w:rsidR="003B35D4">
        <w:t xml:space="preserve"> generates a bulletin for Cross-</w:t>
      </w:r>
      <w:r w:rsidRPr="004D432C">
        <w:t>Servicing indicating those returned debts / debtors that Treasury has sent in the Reconciliation File.</w:t>
      </w:r>
    </w:p>
    <w:p w14:paraId="73D6601A" w14:textId="77777777" w:rsidR="00D45D35" w:rsidRPr="004D432C" w:rsidRDefault="00D45D35" w:rsidP="00D45D35">
      <w:pPr>
        <w:numPr>
          <w:ilvl w:val="0"/>
          <w:numId w:val="9"/>
        </w:numPr>
      </w:pPr>
      <w:r w:rsidRPr="004D432C">
        <w:t xml:space="preserve">When a debt is returned by Treasury, the </w:t>
      </w:r>
      <w:r w:rsidR="007F05F8">
        <w:t>Cross-Servicing</w:t>
      </w:r>
      <w:r w:rsidRPr="004D432C">
        <w:t xml:space="preserve"> referral information will be deleted from the returned </w:t>
      </w:r>
      <w:r w:rsidR="00A866E2" w:rsidRPr="004D432C">
        <w:t>debt</w:t>
      </w:r>
      <w:r w:rsidRPr="004D432C">
        <w:t xml:space="preserve">. </w:t>
      </w:r>
      <w:proofErr w:type="spellStart"/>
      <w:r w:rsidR="00A866E2" w:rsidRPr="004D432C">
        <w:t>VistA</w:t>
      </w:r>
      <w:proofErr w:type="spellEnd"/>
      <w:r w:rsidR="00A866E2" w:rsidRPr="004D432C">
        <w:t xml:space="preserve"> populates the Effective Date for stopping the Cross</w:t>
      </w:r>
      <w:r w:rsidR="003B35D4">
        <w:t>-</w:t>
      </w:r>
      <w:r w:rsidR="00A866E2" w:rsidRPr="004D432C">
        <w:t xml:space="preserve">Servicing referral with the Returned Date in the R1 record and the </w:t>
      </w:r>
      <w:r w:rsidR="00697BB5" w:rsidRPr="004D432C">
        <w:t>Stop Referral</w:t>
      </w:r>
      <w:r w:rsidR="00A866E2" w:rsidRPr="004D432C">
        <w:t xml:space="preserve"> Reason with ‘Other’</w:t>
      </w:r>
      <w:r w:rsidR="007F05F8">
        <w:t xml:space="preserve"> with a comment of ‘By Reconciliation’</w:t>
      </w:r>
      <w:r w:rsidR="00A866E2" w:rsidRPr="004D432C">
        <w:t>.</w:t>
      </w:r>
    </w:p>
    <w:p w14:paraId="0231C760" w14:textId="77777777" w:rsidR="00A866E2" w:rsidRPr="004D432C" w:rsidRDefault="00A866E2" w:rsidP="00A866E2">
      <w:pPr>
        <w:numPr>
          <w:ilvl w:val="0"/>
          <w:numId w:val="9"/>
        </w:numPr>
      </w:pPr>
      <w:r w:rsidRPr="004D432C">
        <w:t xml:space="preserve">When a debtor is </w:t>
      </w:r>
      <w:r w:rsidR="003B35D4">
        <w:t>returned by Treasury, the Cross-</w:t>
      </w:r>
      <w:r w:rsidRPr="004D432C">
        <w:t xml:space="preserve">Servicing referral information on all debts for that debtor will be deleted. </w:t>
      </w:r>
      <w:proofErr w:type="spellStart"/>
      <w:r w:rsidRPr="004D432C">
        <w:t>VistA</w:t>
      </w:r>
      <w:proofErr w:type="spellEnd"/>
      <w:r w:rsidRPr="004D432C">
        <w:t xml:space="preserve"> populates the Effect</w:t>
      </w:r>
      <w:r w:rsidR="003B35D4">
        <w:t>ive Date for stopping the Cross-</w:t>
      </w:r>
      <w:r w:rsidRPr="004D432C">
        <w:t xml:space="preserve">Servicing referral with the Returned Date in the R2 record and a Stop </w:t>
      </w:r>
      <w:r w:rsidR="00697BB5" w:rsidRPr="004D432C">
        <w:t xml:space="preserve">Referral </w:t>
      </w:r>
      <w:r w:rsidRPr="004D432C">
        <w:t xml:space="preserve">Reason </w:t>
      </w:r>
      <w:r w:rsidRPr="004D432C">
        <w:rPr>
          <w:color w:val="000000" w:themeColor="text1"/>
        </w:rPr>
        <w:t>of</w:t>
      </w:r>
      <w:r w:rsidRPr="004D432C">
        <w:t xml:space="preserve"> ‘Other’.</w:t>
      </w:r>
    </w:p>
    <w:p w14:paraId="4ABA6027" w14:textId="77777777" w:rsidR="00697BB5" w:rsidRPr="004D432C" w:rsidRDefault="00697BB5" w:rsidP="00697BB5">
      <w:pPr>
        <w:pStyle w:val="BodyText"/>
        <w:numPr>
          <w:ilvl w:val="0"/>
          <w:numId w:val="9"/>
        </w:numPr>
      </w:pPr>
      <w:proofErr w:type="spellStart"/>
      <w:r w:rsidRPr="004D432C">
        <w:t>VistA</w:t>
      </w:r>
      <w:proofErr w:type="spellEnd"/>
      <w:r w:rsidRPr="004D432C">
        <w:t xml:space="preserve"> generates a bulletin indicating those returned debts or debtors that Treasury sent in the Reconciliation File.</w:t>
      </w:r>
    </w:p>
    <w:p w14:paraId="6B078D70" w14:textId="77777777" w:rsidR="00697BB5" w:rsidRPr="004D432C" w:rsidRDefault="00697BB5" w:rsidP="00697BB5">
      <w:pPr>
        <w:pStyle w:val="BodyText"/>
        <w:numPr>
          <w:ilvl w:val="0"/>
          <w:numId w:val="9"/>
        </w:numPr>
      </w:pPr>
      <w:proofErr w:type="spellStart"/>
      <w:r w:rsidRPr="004D432C">
        <w:t>VistA</w:t>
      </w:r>
      <w:proofErr w:type="spellEnd"/>
      <w:r w:rsidRPr="004D432C">
        <w:t xml:space="preserve"> generates a bulletin indicating the compromise offers that Treasury has sent in the Reconciliation File.</w:t>
      </w:r>
    </w:p>
    <w:p w14:paraId="1BC9E74B" w14:textId="77777777" w:rsidR="00D45D35" w:rsidRPr="004D432C" w:rsidRDefault="00A866E2" w:rsidP="00D45D35">
      <w:pPr>
        <w:pStyle w:val="BodyText"/>
        <w:numPr>
          <w:ilvl w:val="0"/>
          <w:numId w:val="9"/>
        </w:numPr>
      </w:pPr>
      <w:r w:rsidRPr="004D432C">
        <w:lastRenderedPageBreak/>
        <w:t>When a Reconciliation File is received with a Compromise Ind</w:t>
      </w:r>
      <w:r w:rsidR="00697BB5" w:rsidRPr="004D432C">
        <w:t>icator = ‘Y’ on the R2 record (F</w:t>
      </w:r>
      <w:r w:rsidRPr="004D432C">
        <w:t>ield # 19</w:t>
      </w:r>
      <w:r w:rsidR="00697BB5" w:rsidRPr="004D432C">
        <w:t>)</w:t>
      </w:r>
      <w:r w:rsidRPr="004D432C">
        <w:t xml:space="preserve">, </w:t>
      </w:r>
      <w:proofErr w:type="spellStart"/>
      <w:r w:rsidRPr="004D432C">
        <w:t>V</w:t>
      </w:r>
      <w:r w:rsidR="003B35D4">
        <w:t>istA</w:t>
      </w:r>
      <w:proofErr w:type="spellEnd"/>
      <w:r w:rsidR="003B35D4">
        <w:t xml:space="preserve"> places a stop on the Cross-</w:t>
      </w:r>
      <w:r w:rsidRPr="004D432C">
        <w:t xml:space="preserve">Servicing referral </w:t>
      </w:r>
      <w:r w:rsidR="00697BB5" w:rsidRPr="004D432C">
        <w:t>(which de</w:t>
      </w:r>
      <w:r w:rsidR="003B35D4">
        <w:t>letes the referral on all Cross-</w:t>
      </w:r>
      <w:r w:rsidR="00697BB5" w:rsidRPr="004D432C">
        <w:t xml:space="preserve">Serviced debts for that debtor). ‘Other’ is populated for the </w:t>
      </w:r>
      <w:r w:rsidRPr="004D432C">
        <w:t xml:space="preserve">Stop Reason </w:t>
      </w:r>
      <w:r w:rsidR="00697BB5" w:rsidRPr="004D432C">
        <w:t>and an Effective Date for the stop is populated using the Closed Date f</w:t>
      </w:r>
      <w:r w:rsidR="005D627B">
        <w:t>rom the R2 record (Field # 21).</w:t>
      </w:r>
    </w:p>
    <w:p w14:paraId="2BBAE76A" w14:textId="77777777" w:rsidR="00121727" w:rsidRPr="004D432C" w:rsidRDefault="00121727" w:rsidP="002D23D9">
      <w:pPr>
        <w:pStyle w:val="Heading2"/>
      </w:pPr>
      <w:bookmarkStart w:id="22" w:name="_Ref396382712"/>
      <w:bookmarkStart w:id="23" w:name="_Toc469998139"/>
      <w:r w:rsidRPr="004D432C">
        <w:t>Reports</w:t>
      </w:r>
      <w:bookmarkEnd w:id="22"/>
      <w:bookmarkEnd w:id="23"/>
    </w:p>
    <w:p w14:paraId="3C4C85B4" w14:textId="77777777" w:rsidR="00121727" w:rsidRPr="004D432C" w:rsidRDefault="003B35D4" w:rsidP="002D23D9">
      <w:pPr>
        <w:keepNext/>
      </w:pPr>
      <w:r>
        <w:t>The following Cross-</w:t>
      </w:r>
      <w:r w:rsidR="00121727" w:rsidRPr="004D432C">
        <w:t>Servicing Reports</w:t>
      </w:r>
      <w:r w:rsidR="00B4327F" w:rsidRPr="004D432C">
        <w:t xml:space="preserve"> are released under this patch:</w:t>
      </w:r>
    </w:p>
    <w:p w14:paraId="5EB22D12" w14:textId="463EA919" w:rsidR="00C73459" w:rsidRPr="004D432C" w:rsidRDefault="00121727" w:rsidP="002D23D9">
      <w:pPr>
        <w:keepNext/>
        <w:numPr>
          <w:ilvl w:val="0"/>
          <w:numId w:val="9"/>
        </w:numPr>
        <w:rPr>
          <w:rFonts w:ascii="Calibri" w:hAnsi="Calibri"/>
          <w:color w:val="000000"/>
          <w:sz w:val="22"/>
          <w:szCs w:val="22"/>
        </w:rPr>
      </w:pPr>
      <w:r w:rsidRPr="004D432C">
        <w:rPr>
          <w:b/>
        </w:rPr>
        <w:t xml:space="preserve">Print </w:t>
      </w:r>
      <w:r w:rsidR="007F05F8">
        <w:rPr>
          <w:b/>
        </w:rPr>
        <w:t>Cross-Servicing</w:t>
      </w:r>
      <w:r w:rsidRPr="004D432C">
        <w:rPr>
          <w:b/>
        </w:rPr>
        <w:t xml:space="preserve"> Report</w:t>
      </w:r>
      <w:r w:rsidRPr="004D432C">
        <w:t xml:space="preserve">: </w:t>
      </w:r>
      <w:r w:rsidR="00846DCD" w:rsidRPr="004D432C">
        <w:t>Lists</w:t>
      </w:r>
      <w:r w:rsidR="003B35D4">
        <w:rPr>
          <w:color w:val="000000"/>
        </w:rPr>
        <w:t xml:space="preserve"> bills referred to Cross-</w:t>
      </w:r>
      <w:r w:rsidR="00C73459" w:rsidRPr="004D432C">
        <w:rPr>
          <w:color w:val="000000"/>
        </w:rPr>
        <w:t xml:space="preserve">Servicing as of the date </w:t>
      </w:r>
      <w:r w:rsidR="00777669" w:rsidRPr="004D432C">
        <w:rPr>
          <w:color w:val="000000"/>
        </w:rPr>
        <w:t>the report is</w:t>
      </w:r>
      <w:r w:rsidR="00C73459" w:rsidRPr="004D432C">
        <w:rPr>
          <w:color w:val="000000"/>
        </w:rPr>
        <w:t xml:space="preserve"> run. The report includes the Bill Number</w:t>
      </w:r>
      <w:r w:rsidR="00846DCD" w:rsidRPr="004D432C">
        <w:rPr>
          <w:color w:val="000000"/>
        </w:rPr>
        <w:t>, Debtor’s Name, SSN</w:t>
      </w:r>
      <w:r w:rsidR="00C73459" w:rsidRPr="004D432C">
        <w:rPr>
          <w:color w:val="000000"/>
        </w:rPr>
        <w:t xml:space="preserve">, Original Amount of Debt initially referred to </w:t>
      </w:r>
      <w:r w:rsidR="007F05F8">
        <w:rPr>
          <w:color w:val="000000"/>
        </w:rPr>
        <w:t>Cross-Servicing</w:t>
      </w:r>
      <w:r w:rsidR="00846DCD" w:rsidRPr="004D432C">
        <w:rPr>
          <w:color w:val="000000"/>
        </w:rPr>
        <w:t>,</w:t>
      </w:r>
      <w:r w:rsidR="006F1809">
        <w:rPr>
          <w:color w:val="000000"/>
        </w:rPr>
        <w:t xml:space="preserve"> date sent for </w:t>
      </w:r>
      <w:r w:rsidR="007F05F8">
        <w:rPr>
          <w:color w:val="000000"/>
        </w:rPr>
        <w:t>Cross-Servicing</w:t>
      </w:r>
      <w:r w:rsidR="00C73459" w:rsidRPr="004D432C">
        <w:rPr>
          <w:color w:val="000000"/>
        </w:rPr>
        <w:t xml:space="preserve"> (CS Referred Date) and the Current Amount Owed on the bill / balance owed.</w:t>
      </w:r>
      <w:r w:rsidRPr="004D432C">
        <w:rPr>
          <w:color w:val="000000"/>
        </w:rPr>
        <w:t xml:space="preserve"> User can sort by Bill Number, Debtor Name, or </w:t>
      </w:r>
      <w:r w:rsidR="007F05F8">
        <w:rPr>
          <w:color w:val="000000"/>
        </w:rPr>
        <w:t>Cross-Servicing</w:t>
      </w:r>
      <w:r w:rsidRPr="004D432C">
        <w:rPr>
          <w:color w:val="000000"/>
        </w:rPr>
        <w:t xml:space="preserve"> Referred Date.</w:t>
      </w:r>
    </w:p>
    <w:p w14:paraId="7477EDD8" w14:textId="68AACDCD" w:rsidR="00C73459" w:rsidRPr="004D432C" w:rsidRDefault="007F05F8" w:rsidP="00D10D8C">
      <w:pPr>
        <w:numPr>
          <w:ilvl w:val="0"/>
          <w:numId w:val="9"/>
        </w:numPr>
        <w:rPr>
          <w:color w:val="000000"/>
        </w:rPr>
      </w:pPr>
      <w:r>
        <w:rPr>
          <w:b/>
          <w:color w:val="000000"/>
        </w:rPr>
        <w:t>Cross-Servicing</w:t>
      </w:r>
      <w:r w:rsidR="00121727" w:rsidRPr="004D432C">
        <w:rPr>
          <w:b/>
          <w:color w:val="000000"/>
        </w:rPr>
        <w:t xml:space="preserve"> Bill Report</w:t>
      </w:r>
      <w:r w:rsidR="00121727" w:rsidRPr="004D432C">
        <w:rPr>
          <w:color w:val="000000"/>
        </w:rPr>
        <w:t xml:space="preserve">: </w:t>
      </w:r>
      <w:r w:rsidR="00846DCD" w:rsidRPr="004D432C">
        <w:rPr>
          <w:color w:val="000000"/>
        </w:rPr>
        <w:t>Lists</w:t>
      </w:r>
      <w:r w:rsidR="00C73459" w:rsidRPr="004D432C">
        <w:rPr>
          <w:color w:val="000000"/>
        </w:rPr>
        <w:t xml:space="preserve"> </w:t>
      </w:r>
      <w:r w:rsidR="00121727" w:rsidRPr="004D432C">
        <w:rPr>
          <w:color w:val="000000"/>
        </w:rPr>
        <w:t xml:space="preserve">bills referred to </w:t>
      </w:r>
      <w:r w:rsidR="003B35D4">
        <w:rPr>
          <w:color w:val="000000"/>
        </w:rPr>
        <w:t>Cross-</w:t>
      </w:r>
      <w:r w:rsidR="00C73459" w:rsidRPr="004D432C">
        <w:rPr>
          <w:color w:val="000000"/>
        </w:rPr>
        <w:t xml:space="preserve">Servicing </w:t>
      </w:r>
      <w:r w:rsidR="00121727" w:rsidRPr="004D432C">
        <w:rPr>
          <w:color w:val="000000"/>
        </w:rPr>
        <w:t xml:space="preserve">for </w:t>
      </w:r>
      <w:r w:rsidR="00C73459" w:rsidRPr="004D432C">
        <w:rPr>
          <w:color w:val="000000"/>
        </w:rPr>
        <w:t xml:space="preserve">a single Debtor. The report includes the Debtor’s Name, </w:t>
      </w:r>
      <w:r w:rsidR="00121727" w:rsidRPr="004D432C">
        <w:rPr>
          <w:color w:val="000000"/>
        </w:rPr>
        <w:t>SS</w:t>
      </w:r>
      <w:r w:rsidR="00C73459" w:rsidRPr="004D432C">
        <w:rPr>
          <w:color w:val="000000"/>
        </w:rPr>
        <w:t xml:space="preserve">N, CS Referred </w:t>
      </w:r>
      <w:proofErr w:type="gramStart"/>
      <w:r w:rsidR="00C73459" w:rsidRPr="004D432C">
        <w:rPr>
          <w:color w:val="000000"/>
        </w:rPr>
        <w:t>Date,</w:t>
      </w:r>
      <w:proofErr w:type="gramEnd"/>
      <w:r w:rsidR="00C73459" w:rsidRPr="004D432C">
        <w:rPr>
          <w:color w:val="000000"/>
        </w:rPr>
        <w:t xml:space="preserve"> Current Amount Owed balance</w:t>
      </w:r>
      <w:r w:rsidR="00040976">
        <w:rPr>
          <w:color w:val="000000"/>
        </w:rPr>
        <w:t xml:space="preserve"> </w:t>
      </w:r>
      <w:r w:rsidR="00C73459" w:rsidRPr="004D432C">
        <w:rPr>
          <w:color w:val="000000"/>
        </w:rPr>
        <w:t>owed, Bill Number, Bill Status, the Original Amount of Debt initia</w:t>
      </w:r>
      <w:r w:rsidR="00B67405" w:rsidRPr="004D432C">
        <w:rPr>
          <w:color w:val="000000"/>
        </w:rPr>
        <w:t xml:space="preserve">lly referred to </w:t>
      </w:r>
      <w:r>
        <w:rPr>
          <w:color w:val="000000"/>
        </w:rPr>
        <w:t>Cross-Servicing</w:t>
      </w:r>
      <w:r w:rsidR="00C73459" w:rsidRPr="004D432C">
        <w:rPr>
          <w:color w:val="000000"/>
        </w:rPr>
        <w:t xml:space="preserve">, Principal, Interest, Administrative Fees, </w:t>
      </w:r>
      <w:r w:rsidR="00160C86" w:rsidRPr="004D432C">
        <w:rPr>
          <w:color w:val="000000"/>
        </w:rPr>
        <w:t xml:space="preserve">and Court </w:t>
      </w:r>
      <w:r w:rsidR="00846DCD" w:rsidRPr="004D432C">
        <w:rPr>
          <w:color w:val="000000"/>
        </w:rPr>
        <w:t>F</w:t>
      </w:r>
      <w:r w:rsidR="00C73459" w:rsidRPr="004D432C">
        <w:rPr>
          <w:color w:val="000000"/>
        </w:rPr>
        <w:t>ees.</w:t>
      </w:r>
    </w:p>
    <w:p w14:paraId="37EC5D4C" w14:textId="77777777" w:rsidR="00C73459" w:rsidRPr="004D432C" w:rsidRDefault="007F05F8" w:rsidP="00D10D8C">
      <w:pPr>
        <w:numPr>
          <w:ilvl w:val="0"/>
          <w:numId w:val="9"/>
        </w:numPr>
        <w:rPr>
          <w:rFonts w:ascii="Calibri" w:hAnsi="Calibri"/>
          <w:color w:val="000000"/>
          <w:sz w:val="22"/>
          <w:szCs w:val="22"/>
        </w:rPr>
      </w:pPr>
      <w:r>
        <w:rPr>
          <w:b/>
          <w:color w:val="000000"/>
        </w:rPr>
        <w:t>Cross-Servicing</w:t>
      </w:r>
      <w:r w:rsidR="00777669" w:rsidRPr="004D432C">
        <w:rPr>
          <w:b/>
          <w:color w:val="000000"/>
        </w:rPr>
        <w:t xml:space="preserve"> Recall Report</w:t>
      </w:r>
      <w:r w:rsidR="00777669" w:rsidRPr="004D432C">
        <w:rPr>
          <w:color w:val="000000"/>
        </w:rPr>
        <w:t>: L</w:t>
      </w:r>
      <w:r w:rsidR="00C73459" w:rsidRPr="004D432C">
        <w:rPr>
          <w:color w:val="000000"/>
        </w:rPr>
        <w:t>ist</w:t>
      </w:r>
      <w:r w:rsidR="00777669" w:rsidRPr="004D432C">
        <w:rPr>
          <w:color w:val="000000"/>
        </w:rPr>
        <w:t>s</w:t>
      </w:r>
      <w:r w:rsidR="00C73459" w:rsidRPr="004D432C">
        <w:rPr>
          <w:color w:val="000000"/>
        </w:rPr>
        <w:t xml:space="preserve"> recalled bills by Bill Number from the Recall Files. The report includes the Bill Number, Debtor</w:t>
      </w:r>
      <w:r w:rsidR="00777669" w:rsidRPr="004D432C">
        <w:rPr>
          <w:color w:val="000000"/>
        </w:rPr>
        <w:t>’s</w:t>
      </w:r>
      <w:r w:rsidR="00C73459" w:rsidRPr="004D432C">
        <w:rPr>
          <w:color w:val="000000"/>
        </w:rPr>
        <w:t xml:space="preserve"> Name, SSN, Amount Recalled, Recall Reason, and CS Recall Date.</w:t>
      </w:r>
    </w:p>
    <w:p w14:paraId="01C400C2" w14:textId="2D1541D6" w:rsidR="00777669" w:rsidRPr="005875AB" w:rsidRDefault="00F07610" w:rsidP="00D10D8C">
      <w:pPr>
        <w:numPr>
          <w:ilvl w:val="0"/>
          <w:numId w:val="9"/>
        </w:numPr>
        <w:rPr>
          <w:rFonts w:ascii="Calibri" w:hAnsi="Calibri"/>
          <w:color w:val="000000"/>
          <w:sz w:val="22"/>
          <w:szCs w:val="22"/>
        </w:rPr>
      </w:pPr>
      <w:r>
        <w:rPr>
          <w:b/>
          <w:color w:val="000000"/>
        </w:rPr>
        <w:t>Debt Referral</w:t>
      </w:r>
      <w:r w:rsidR="00777669" w:rsidRPr="004D432C">
        <w:rPr>
          <w:b/>
          <w:color w:val="000000"/>
        </w:rPr>
        <w:t xml:space="preserve"> Reject Report</w:t>
      </w:r>
      <w:r w:rsidR="00777669" w:rsidRPr="004D432C">
        <w:rPr>
          <w:color w:val="000000"/>
        </w:rPr>
        <w:t>: L</w:t>
      </w:r>
      <w:r w:rsidR="00C73459" w:rsidRPr="004D432C">
        <w:rPr>
          <w:color w:val="000000"/>
        </w:rPr>
        <w:t>ist</w:t>
      </w:r>
      <w:r w:rsidR="00777669" w:rsidRPr="004D432C">
        <w:rPr>
          <w:color w:val="000000"/>
        </w:rPr>
        <w:t>s</w:t>
      </w:r>
      <w:r w:rsidR="00C73459" w:rsidRPr="004D432C">
        <w:rPr>
          <w:color w:val="000000"/>
        </w:rPr>
        <w:t xml:space="preserve"> rejected bills by Debtor Name from the </w:t>
      </w:r>
      <w:proofErr w:type="spellStart"/>
      <w:r w:rsidR="00C73459" w:rsidRPr="004D432C">
        <w:rPr>
          <w:color w:val="000000"/>
        </w:rPr>
        <w:t>Unprocessable</w:t>
      </w:r>
      <w:proofErr w:type="spellEnd"/>
      <w:r w:rsidR="00C73459" w:rsidRPr="004D432C">
        <w:rPr>
          <w:color w:val="000000"/>
        </w:rPr>
        <w:t xml:space="preserve"> Files. The report includes the Debtor</w:t>
      </w:r>
      <w:r w:rsidR="00777669" w:rsidRPr="004D432C">
        <w:rPr>
          <w:color w:val="000000"/>
        </w:rPr>
        <w:t>’s</w:t>
      </w:r>
      <w:r w:rsidR="00C73459" w:rsidRPr="004D432C">
        <w:rPr>
          <w:color w:val="000000"/>
        </w:rPr>
        <w:t xml:space="preserve"> Name</w:t>
      </w:r>
      <w:r w:rsidR="00777669" w:rsidRPr="004D432C">
        <w:rPr>
          <w:color w:val="000000"/>
        </w:rPr>
        <w:t xml:space="preserve">, </w:t>
      </w:r>
      <w:r w:rsidR="00C73459" w:rsidRPr="004D432C">
        <w:rPr>
          <w:color w:val="000000"/>
        </w:rPr>
        <w:t>SSN, Bill #, Record Type, Action Code, Error Code, Code Translation, and Reject Date.</w:t>
      </w:r>
      <w:r w:rsidR="00777669" w:rsidRPr="004D432C">
        <w:rPr>
          <w:color w:val="000000"/>
        </w:rPr>
        <w:t xml:space="preserve"> Only AR Supervisors and AR Cle</w:t>
      </w:r>
      <w:r w:rsidR="004B12EC" w:rsidRPr="004D432C">
        <w:rPr>
          <w:color w:val="000000"/>
        </w:rPr>
        <w:t>rks have access to this report.</w:t>
      </w:r>
      <w:r w:rsidR="00040976">
        <w:rPr>
          <w:color w:val="000000"/>
        </w:rPr>
        <w:t xml:space="preserve"> </w:t>
      </w:r>
      <w:r w:rsidR="005875AB">
        <w:rPr>
          <w:color w:val="000000"/>
        </w:rPr>
        <w:t>This report also has the feature of being able to export to MS-Excel by adding delimiters to the data displayed on the users screen.</w:t>
      </w:r>
    </w:p>
    <w:p w14:paraId="575DC547" w14:textId="238B8CA1" w:rsidR="000E5016" w:rsidRPr="00A343D6" w:rsidRDefault="000E5016" w:rsidP="00A343D6">
      <w:pPr>
        <w:numPr>
          <w:ilvl w:val="0"/>
          <w:numId w:val="9"/>
        </w:numPr>
        <w:rPr>
          <w:rFonts w:ascii="Calibri" w:hAnsi="Calibri"/>
          <w:color w:val="000000"/>
          <w:sz w:val="22"/>
          <w:szCs w:val="22"/>
        </w:rPr>
      </w:pPr>
      <w:r w:rsidRPr="00A343D6">
        <w:rPr>
          <w:b/>
          <w:color w:val="000000"/>
        </w:rPr>
        <w:t>List IAI Error Codes</w:t>
      </w:r>
      <w:r w:rsidRPr="00A343D6">
        <w:rPr>
          <w:color w:val="000000"/>
        </w:rPr>
        <w:t>: L</w:t>
      </w:r>
      <w:r w:rsidRPr="00A343D6">
        <w:rPr>
          <w:szCs w:val="22"/>
        </w:rPr>
        <w:t>isting of the IAI Error Codes in error code order. The display contains a) Error Code, b) Field Name, c) associated Record Types</w:t>
      </w:r>
      <w:r w:rsidR="00040976">
        <w:rPr>
          <w:szCs w:val="22"/>
        </w:rPr>
        <w:t>,</w:t>
      </w:r>
      <w:r w:rsidRPr="00A343D6">
        <w:rPr>
          <w:szCs w:val="22"/>
        </w:rPr>
        <w:t xml:space="preserve"> and d) Description.</w:t>
      </w:r>
    </w:p>
    <w:p w14:paraId="4366147B" w14:textId="553E20F5" w:rsidR="004B12EC" w:rsidRPr="004D432C" w:rsidRDefault="004B12EC" w:rsidP="005D627B">
      <w:pPr>
        <w:numPr>
          <w:ilvl w:val="0"/>
          <w:numId w:val="9"/>
        </w:numPr>
        <w:rPr>
          <w:rFonts w:ascii="Calibri" w:hAnsi="Calibri"/>
          <w:sz w:val="20"/>
        </w:rPr>
      </w:pPr>
      <w:r w:rsidRPr="004D432C">
        <w:rPr>
          <w:b/>
          <w:color w:val="000000"/>
        </w:rPr>
        <w:t>Print Reconciliation Report</w:t>
      </w:r>
      <w:r w:rsidRPr="004D432C">
        <w:rPr>
          <w:rFonts w:ascii="Calibri" w:hAnsi="Calibri"/>
          <w:color w:val="000000"/>
          <w:sz w:val="22"/>
          <w:szCs w:val="22"/>
        </w:rPr>
        <w:t xml:space="preserve">: </w:t>
      </w:r>
      <w:r w:rsidRPr="004D432C">
        <w:rPr>
          <w:color w:val="000000"/>
        </w:rPr>
        <w:t>Lists bills that have been received in the Reconciliation IAI file from Treasury. The report includes the Debtor’s Name, Bill Number, R</w:t>
      </w:r>
      <w:r w:rsidR="00040976">
        <w:rPr>
          <w:color w:val="000000"/>
        </w:rPr>
        <w:t xml:space="preserve">eturned Date, and Closed Date. </w:t>
      </w:r>
      <w:r w:rsidRPr="004D432C">
        <w:rPr>
          <w:color w:val="000000"/>
        </w:rPr>
        <w:t>The report also includes the Return Reason description and any required supporting information.</w:t>
      </w:r>
    </w:p>
    <w:p w14:paraId="3E2C7B70" w14:textId="77777777" w:rsidR="00777669" w:rsidRPr="004D432C" w:rsidRDefault="00777669" w:rsidP="00777669">
      <w:pPr>
        <w:pStyle w:val="Heading2"/>
      </w:pPr>
      <w:bookmarkStart w:id="24" w:name="_Toc469998140"/>
      <w:r w:rsidRPr="004D432C">
        <w:t>Transaction Profile Screen Modifications</w:t>
      </w:r>
      <w:bookmarkEnd w:id="24"/>
    </w:p>
    <w:p w14:paraId="4B885FD6" w14:textId="77777777" w:rsidR="00777669" w:rsidRPr="004D432C" w:rsidRDefault="00777669" w:rsidP="00777669">
      <w:r w:rsidRPr="004D432C">
        <w:t>The following modifications are released under this patch to the Transaction Profile screen:</w:t>
      </w:r>
    </w:p>
    <w:p w14:paraId="49D18103" w14:textId="77777777" w:rsidR="00C73459" w:rsidRPr="004D432C" w:rsidRDefault="00777669" w:rsidP="00D10D8C">
      <w:pPr>
        <w:numPr>
          <w:ilvl w:val="0"/>
          <w:numId w:val="11"/>
        </w:numPr>
        <w:rPr>
          <w:color w:val="000000"/>
        </w:rPr>
      </w:pPr>
      <w:r w:rsidRPr="004D432C">
        <w:rPr>
          <w:color w:val="000000"/>
        </w:rPr>
        <w:t>N</w:t>
      </w:r>
      <w:r w:rsidR="00C73459" w:rsidRPr="004D432C">
        <w:rPr>
          <w:color w:val="000000"/>
        </w:rPr>
        <w:t xml:space="preserve">ew field </w:t>
      </w:r>
      <w:r w:rsidRPr="004D432C">
        <w:rPr>
          <w:color w:val="000000"/>
        </w:rPr>
        <w:t xml:space="preserve">added </w:t>
      </w:r>
      <w:r w:rsidR="00C73459" w:rsidRPr="004D432C">
        <w:rPr>
          <w:color w:val="000000"/>
        </w:rPr>
        <w:t>to capture the FUND data element.</w:t>
      </w:r>
      <w:r w:rsidRPr="004D432C">
        <w:rPr>
          <w:color w:val="000000"/>
        </w:rPr>
        <w:t xml:space="preserve"> This field </w:t>
      </w:r>
      <w:r w:rsidR="00B67405" w:rsidRPr="004D432C">
        <w:rPr>
          <w:color w:val="000000"/>
        </w:rPr>
        <w:t>is</w:t>
      </w:r>
      <w:r w:rsidRPr="004D432C">
        <w:rPr>
          <w:color w:val="000000"/>
        </w:rPr>
        <w:t xml:space="preserve"> populated with the </w:t>
      </w:r>
      <w:r w:rsidR="00C73459" w:rsidRPr="004D432C">
        <w:rPr>
          <w:color w:val="000000"/>
        </w:rPr>
        <w:t>extracted value from FUND (field 203) in the ACCOUNTS RECEIVABLE (#430) file.</w:t>
      </w:r>
    </w:p>
    <w:p w14:paraId="054F3BFE" w14:textId="77777777" w:rsidR="00777669" w:rsidRPr="004D432C" w:rsidRDefault="00777669" w:rsidP="00D10D8C">
      <w:pPr>
        <w:numPr>
          <w:ilvl w:val="0"/>
          <w:numId w:val="11"/>
        </w:numPr>
        <w:rPr>
          <w:color w:val="000000"/>
        </w:rPr>
      </w:pPr>
      <w:r w:rsidRPr="004D432C">
        <w:rPr>
          <w:color w:val="000000"/>
        </w:rPr>
        <w:t xml:space="preserve">New field added to capture the Revenue Source Code (RSC) data element. This field </w:t>
      </w:r>
      <w:r w:rsidR="00B67405" w:rsidRPr="004D432C">
        <w:rPr>
          <w:color w:val="000000"/>
        </w:rPr>
        <w:t>is</w:t>
      </w:r>
      <w:r w:rsidRPr="004D432C">
        <w:rPr>
          <w:color w:val="000000"/>
        </w:rPr>
        <w:t xml:space="preserve"> populated with the extracted value from RSC (field 255.1) in the ACCOUNTS RECEIVABLE (#430) file.</w:t>
      </w:r>
    </w:p>
    <w:p w14:paraId="4BBD21F7" w14:textId="77777777" w:rsidR="00777669" w:rsidRPr="004D432C" w:rsidRDefault="00F066F6" w:rsidP="00F066F6">
      <w:pPr>
        <w:pStyle w:val="Heading2"/>
      </w:pPr>
      <w:bookmarkStart w:id="25" w:name="_Toc469998141"/>
      <w:r w:rsidRPr="004D432C">
        <w:t>Monthly Patient Statements</w:t>
      </w:r>
      <w:bookmarkEnd w:id="25"/>
    </w:p>
    <w:p w14:paraId="31CCDE64" w14:textId="77777777" w:rsidR="005536BF" w:rsidRPr="004D432C" w:rsidRDefault="005536BF" w:rsidP="005536BF">
      <w:r w:rsidRPr="004D432C">
        <w:t>The following modification</w:t>
      </w:r>
      <w:r w:rsidR="0055221F" w:rsidRPr="004D432C">
        <w:t>s</w:t>
      </w:r>
      <w:r w:rsidRPr="004D432C">
        <w:t xml:space="preserve"> to the monthly patient statements are released under this patch:</w:t>
      </w:r>
    </w:p>
    <w:p w14:paraId="1B7C7E1E" w14:textId="77777777" w:rsidR="00F066F6" w:rsidRPr="004D432C" w:rsidRDefault="005536BF" w:rsidP="00D10D8C">
      <w:pPr>
        <w:numPr>
          <w:ilvl w:val="0"/>
          <w:numId w:val="12"/>
        </w:numPr>
        <w:rPr>
          <w:color w:val="000000"/>
        </w:rPr>
      </w:pPr>
      <w:r w:rsidRPr="004D432C">
        <w:rPr>
          <w:color w:val="000000"/>
        </w:rPr>
        <w:lastRenderedPageBreak/>
        <w:t>T</w:t>
      </w:r>
      <w:r w:rsidR="00C73459" w:rsidRPr="004D432C">
        <w:rPr>
          <w:color w:val="000000"/>
        </w:rPr>
        <w:t xml:space="preserve">he value of </w:t>
      </w:r>
      <w:r w:rsidR="00F066F6" w:rsidRPr="004D432C">
        <w:rPr>
          <w:color w:val="000000"/>
        </w:rPr>
        <w:t xml:space="preserve">the </w:t>
      </w:r>
      <w:r w:rsidR="003B35D4">
        <w:rPr>
          <w:color w:val="000000"/>
        </w:rPr>
        <w:t>bills referred to Cross-</w:t>
      </w:r>
      <w:r w:rsidR="00C73459" w:rsidRPr="004D432C">
        <w:rPr>
          <w:color w:val="000000"/>
        </w:rPr>
        <w:t xml:space="preserve">Servicing </w:t>
      </w:r>
      <w:r w:rsidRPr="004D432C">
        <w:rPr>
          <w:color w:val="000000"/>
        </w:rPr>
        <w:t xml:space="preserve">is excluded </w:t>
      </w:r>
      <w:r w:rsidR="00C73459" w:rsidRPr="004D432C">
        <w:rPr>
          <w:color w:val="000000"/>
        </w:rPr>
        <w:t>from the</w:t>
      </w:r>
      <w:r w:rsidR="00A0684B" w:rsidRPr="004D432C">
        <w:rPr>
          <w:color w:val="000000"/>
        </w:rPr>
        <w:t xml:space="preserve"> “Previous Balance” and</w:t>
      </w:r>
      <w:r w:rsidR="00C73459" w:rsidRPr="004D432C">
        <w:rPr>
          <w:color w:val="000000"/>
        </w:rPr>
        <w:t xml:space="preserve"> “Balance” block on the monthly patient statement. </w:t>
      </w:r>
    </w:p>
    <w:p w14:paraId="11FF0BEF" w14:textId="14E58C2D" w:rsidR="00C73459" w:rsidRPr="004D432C" w:rsidRDefault="00F066F6" w:rsidP="00D10D8C">
      <w:pPr>
        <w:numPr>
          <w:ilvl w:val="0"/>
          <w:numId w:val="12"/>
        </w:numPr>
        <w:rPr>
          <w:color w:val="000000"/>
        </w:rPr>
      </w:pPr>
      <w:r w:rsidRPr="004D432C">
        <w:rPr>
          <w:color w:val="000000"/>
        </w:rPr>
        <w:t>When a bil</w:t>
      </w:r>
      <w:r w:rsidR="003B35D4">
        <w:rPr>
          <w:color w:val="000000"/>
        </w:rPr>
        <w:t>l is no longer referred to Cros</w:t>
      </w:r>
      <w:r w:rsidR="00A343D6">
        <w:rPr>
          <w:color w:val="000000"/>
        </w:rPr>
        <w:t>s</w:t>
      </w:r>
      <w:r w:rsidR="003B35D4">
        <w:rPr>
          <w:color w:val="000000"/>
        </w:rPr>
        <w:t>-</w:t>
      </w:r>
      <w:r w:rsidRPr="004D432C">
        <w:rPr>
          <w:color w:val="000000"/>
        </w:rPr>
        <w:t xml:space="preserve">Servicing, </w:t>
      </w:r>
      <w:r w:rsidR="00C73459" w:rsidRPr="004D432C">
        <w:rPr>
          <w:color w:val="000000"/>
        </w:rPr>
        <w:t xml:space="preserve">the value of bills </w:t>
      </w:r>
      <w:r w:rsidR="005536BF" w:rsidRPr="004D432C">
        <w:rPr>
          <w:color w:val="000000"/>
        </w:rPr>
        <w:t xml:space="preserve">is included </w:t>
      </w:r>
      <w:r w:rsidR="00C73459" w:rsidRPr="004D432C">
        <w:rPr>
          <w:color w:val="000000"/>
        </w:rPr>
        <w:t xml:space="preserve">in the </w:t>
      </w:r>
      <w:r w:rsidR="00A0684B" w:rsidRPr="004D432C">
        <w:rPr>
          <w:color w:val="000000"/>
        </w:rPr>
        <w:t>“Previous Balance”</w:t>
      </w:r>
      <w:r w:rsidR="00841DA2" w:rsidRPr="004D432C">
        <w:rPr>
          <w:color w:val="000000"/>
        </w:rPr>
        <w:t xml:space="preserve"> </w:t>
      </w:r>
      <w:r w:rsidR="00A0684B" w:rsidRPr="004D432C">
        <w:rPr>
          <w:color w:val="000000"/>
        </w:rPr>
        <w:t xml:space="preserve">and </w:t>
      </w:r>
      <w:r w:rsidR="00C73459" w:rsidRPr="004D432C">
        <w:rPr>
          <w:color w:val="000000"/>
        </w:rPr>
        <w:t>“Balance” block on the monthly patient statement.</w:t>
      </w:r>
    </w:p>
    <w:p w14:paraId="00798ACC" w14:textId="77777777" w:rsidR="00F066F6" w:rsidRPr="004D432C" w:rsidRDefault="0047225D" w:rsidP="00F066F6">
      <w:pPr>
        <w:pStyle w:val="Heading2"/>
      </w:pPr>
      <w:bookmarkStart w:id="26" w:name="_Toc469998142"/>
      <w:r w:rsidRPr="004D432C">
        <w:t>Updated Due Process Notification Letter</w:t>
      </w:r>
      <w:bookmarkEnd w:id="26"/>
    </w:p>
    <w:p w14:paraId="51CE65B6" w14:textId="77777777" w:rsidR="00F066F6" w:rsidRPr="004D432C" w:rsidRDefault="00F066F6" w:rsidP="00F066F6">
      <w:pPr>
        <w:rPr>
          <w:color w:val="000000"/>
        </w:rPr>
      </w:pPr>
      <w:r w:rsidRPr="004D432C">
        <w:rPr>
          <w:color w:val="000000"/>
        </w:rPr>
        <w:t xml:space="preserve">AITC currently sends letters to debtors notifying them of potential referral to Treasury at the </w:t>
      </w:r>
      <w:r w:rsidRPr="005D627B">
        <w:rPr>
          <w:color w:val="000000"/>
        </w:rPr>
        <w:t>debtor level.</w:t>
      </w:r>
      <w:r w:rsidRPr="004D432C">
        <w:rPr>
          <w:color w:val="000000"/>
        </w:rPr>
        <w:t xml:space="preserve"> W</w:t>
      </w:r>
      <w:r w:rsidR="003B35D4">
        <w:rPr>
          <w:color w:val="000000"/>
        </w:rPr>
        <w:t>ith the implementation of Cross-</w:t>
      </w:r>
      <w:r w:rsidRPr="004D432C">
        <w:rPr>
          <w:color w:val="000000"/>
        </w:rPr>
        <w:t xml:space="preserve">Servicing, </w:t>
      </w:r>
      <w:proofErr w:type="spellStart"/>
      <w:r w:rsidRPr="004D432C">
        <w:rPr>
          <w:color w:val="000000"/>
        </w:rPr>
        <w:t>VistA</w:t>
      </w:r>
      <w:proofErr w:type="spellEnd"/>
      <w:r w:rsidRPr="004D432C">
        <w:rPr>
          <w:color w:val="000000"/>
        </w:rPr>
        <w:t xml:space="preserve"> will now supply AITC with debtor information at the </w:t>
      </w:r>
      <w:r w:rsidRPr="005D627B">
        <w:rPr>
          <w:color w:val="000000"/>
        </w:rPr>
        <w:t>bill level.</w:t>
      </w:r>
      <w:r w:rsidRPr="004D432C">
        <w:rPr>
          <w:color w:val="000000"/>
        </w:rPr>
        <w:t xml:space="preserve"> T</w:t>
      </w:r>
      <w:r w:rsidR="003B35D4">
        <w:rPr>
          <w:color w:val="000000"/>
        </w:rPr>
        <w:t>he following Cross-</w:t>
      </w:r>
      <w:r w:rsidRPr="004D432C">
        <w:rPr>
          <w:color w:val="000000"/>
        </w:rPr>
        <w:t xml:space="preserve">Servicing </w:t>
      </w:r>
      <w:r w:rsidR="005D627B">
        <w:rPr>
          <w:color w:val="000000"/>
        </w:rPr>
        <w:t>Due Process Notification</w:t>
      </w:r>
      <w:r w:rsidRPr="004D432C">
        <w:rPr>
          <w:color w:val="000000"/>
        </w:rPr>
        <w:t xml:space="preserve"> enhancements are released under this patch:</w:t>
      </w:r>
    </w:p>
    <w:p w14:paraId="7620DA65" w14:textId="77777777" w:rsidR="000E5016" w:rsidRPr="000E5016" w:rsidRDefault="000E5016" w:rsidP="00D10D8C">
      <w:pPr>
        <w:numPr>
          <w:ilvl w:val="0"/>
          <w:numId w:val="13"/>
        </w:numPr>
        <w:rPr>
          <w:color w:val="000000"/>
        </w:rPr>
      </w:pPr>
      <w:r w:rsidRPr="00573CF3">
        <w:t>Upon implemen</w:t>
      </w:r>
      <w:r>
        <w:t>tation of Cross-Servicing, a one-time-</w:t>
      </w:r>
      <w:r w:rsidRPr="00573CF3">
        <w:t>only process will generate a historic</w:t>
      </w:r>
      <w:r>
        <w:t>al</w:t>
      </w:r>
      <w:r w:rsidRPr="00573CF3">
        <w:t xml:space="preserve"> Initial Due Process Notification (DPN) file that identifies bills that comply with all </w:t>
      </w:r>
      <w:r>
        <w:t xml:space="preserve">of the </w:t>
      </w:r>
      <w:r w:rsidRPr="00573CF3">
        <w:t>Cross-Servicing rules, but are less than $25.</w:t>
      </w:r>
    </w:p>
    <w:p w14:paraId="656753D8" w14:textId="77777777" w:rsidR="000E5016" w:rsidRDefault="000E5016" w:rsidP="00D10D8C">
      <w:pPr>
        <w:numPr>
          <w:ilvl w:val="0"/>
          <w:numId w:val="13"/>
        </w:numPr>
        <w:rPr>
          <w:color w:val="000000"/>
        </w:rPr>
      </w:pPr>
      <w:r w:rsidRPr="00573CF3">
        <w:t xml:space="preserve">On a weekly basis, the Initial DPN File will be checked by </w:t>
      </w:r>
      <w:proofErr w:type="spellStart"/>
      <w:r w:rsidRPr="00573CF3">
        <w:t>VistA</w:t>
      </w:r>
      <w:proofErr w:type="spellEnd"/>
      <w:r w:rsidRPr="00573CF3">
        <w:t xml:space="preserve"> for any bills that had been ide</w:t>
      </w:r>
      <w:r>
        <w:t xml:space="preserve">ntified </w:t>
      </w:r>
      <w:r w:rsidRPr="00573CF3">
        <w:t>previously</w:t>
      </w:r>
      <w:r>
        <w:t xml:space="preserve"> as less than $25 and have</w:t>
      </w:r>
      <w:r w:rsidRPr="00573CF3">
        <w:t xml:space="preserve"> increased (due to fees and charges) to $25 or more.</w:t>
      </w:r>
    </w:p>
    <w:p w14:paraId="480868C0" w14:textId="77777777" w:rsidR="00F066F6" w:rsidRDefault="0055221F" w:rsidP="00D10D8C">
      <w:pPr>
        <w:numPr>
          <w:ilvl w:val="0"/>
          <w:numId w:val="13"/>
        </w:numPr>
        <w:rPr>
          <w:color w:val="000000"/>
        </w:rPr>
      </w:pPr>
      <w:proofErr w:type="spellStart"/>
      <w:r w:rsidRPr="004D432C">
        <w:rPr>
          <w:color w:val="000000"/>
        </w:rPr>
        <w:t>VistA</w:t>
      </w:r>
      <w:proofErr w:type="spellEnd"/>
      <w:r w:rsidRPr="004D432C">
        <w:rPr>
          <w:color w:val="000000"/>
        </w:rPr>
        <w:t xml:space="preserve"> </w:t>
      </w:r>
      <w:r w:rsidR="00091FBE">
        <w:rPr>
          <w:color w:val="000000"/>
        </w:rPr>
        <w:t>transmits</w:t>
      </w:r>
      <w:r w:rsidR="00176719" w:rsidRPr="004D432C">
        <w:rPr>
          <w:color w:val="000000"/>
        </w:rPr>
        <w:t xml:space="preserve"> the </w:t>
      </w:r>
      <w:r w:rsidR="000E5016">
        <w:rPr>
          <w:color w:val="000000"/>
        </w:rPr>
        <w:t>DPN</w:t>
      </w:r>
      <w:r w:rsidR="00176719" w:rsidRPr="004D432C">
        <w:rPr>
          <w:color w:val="000000"/>
        </w:rPr>
        <w:t xml:space="preserve"> File </w:t>
      </w:r>
      <w:r w:rsidRPr="004D432C">
        <w:rPr>
          <w:color w:val="000000"/>
        </w:rPr>
        <w:t xml:space="preserve">to AITC in </w:t>
      </w:r>
      <w:r w:rsidR="00B827F1" w:rsidRPr="004D432C">
        <w:rPr>
          <w:color w:val="000000"/>
        </w:rPr>
        <w:t xml:space="preserve">an </w:t>
      </w:r>
      <w:r w:rsidRPr="004D432C">
        <w:rPr>
          <w:color w:val="000000"/>
        </w:rPr>
        <w:t>IAI</w:t>
      </w:r>
      <w:r w:rsidR="00B827F1" w:rsidRPr="004D432C">
        <w:rPr>
          <w:color w:val="000000"/>
        </w:rPr>
        <w:t xml:space="preserve">-modified </w:t>
      </w:r>
      <w:r w:rsidRPr="004D432C">
        <w:rPr>
          <w:color w:val="000000"/>
        </w:rPr>
        <w:t xml:space="preserve">format </w:t>
      </w:r>
      <w:r w:rsidR="00176719" w:rsidRPr="004D432C">
        <w:rPr>
          <w:color w:val="000000"/>
        </w:rPr>
        <w:t xml:space="preserve">containing </w:t>
      </w:r>
      <w:r w:rsidR="000411BD" w:rsidRPr="004D432C">
        <w:rPr>
          <w:color w:val="000000"/>
        </w:rPr>
        <w:t>the delinquent bill number, debtor’s name, addr</w:t>
      </w:r>
      <w:r w:rsidR="00176719" w:rsidRPr="004D432C">
        <w:rPr>
          <w:color w:val="000000"/>
        </w:rPr>
        <w:t>ess, and dollar amount of debt.</w:t>
      </w:r>
    </w:p>
    <w:p w14:paraId="4B9B0F88" w14:textId="18DE6A43" w:rsidR="00286E95" w:rsidRPr="004D432C" w:rsidRDefault="00286E95" w:rsidP="00D10D8C">
      <w:pPr>
        <w:numPr>
          <w:ilvl w:val="0"/>
          <w:numId w:val="13"/>
        </w:numPr>
        <w:rPr>
          <w:color w:val="000000"/>
        </w:rPr>
      </w:pPr>
      <w:r>
        <w:rPr>
          <w:color w:val="000000"/>
        </w:rPr>
        <w:t>After a 60 day waiting period the bill will be Cross-Serviced</w:t>
      </w:r>
    </w:p>
    <w:p w14:paraId="05A75B14" w14:textId="77777777" w:rsidR="00F066F6" w:rsidRDefault="000411BD" w:rsidP="00D10D8C">
      <w:pPr>
        <w:numPr>
          <w:ilvl w:val="0"/>
          <w:numId w:val="13"/>
        </w:numPr>
        <w:rPr>
          <w:color w:val="000000"/>
        </w:rPr>
      </w:pPr>
      <w:r w:rsidRPr="004D432C">
        <w:rPr>
          <w:color w:val="000000"/>
        </w:rPr>
        <w:t xml:space="preserve">Note that this </w:t>
      </w:r>
      <w:r w:rsidR="000E5016">
        <w:rPr>
          <w:color w:val="000000"/>
        </w:rPr>
        <w:t>DPN</w:t>
      </w:r>
      <w:r w:rsidR="005D627B">
        <w:rPr>
          <w:color w:val="000000"/>
        </w:rPr>
        <w:t xml:space="preserve"> </w:t>
      </w:r>
      <w:r w:rsidRPr="004D432C">
        <w:rPr>
          <w:color w:val="000000"/>
        </w:rPr>
        <w:t>F</w:t>
      </w:r>
      <w:r w:rsidR="00F066F6" w:rsidRPr="004D432C">
        <w:rPr>
          <w:color w:val="000000"/>
        </w:rPr>
        <w:t xml:space="preserve">ile will only be required for approximately 12 months and will address debts that were established 12 months prior to </w:t>
      </w:r>
      <w:r w:rsidRPr="004D432C">
        <w:rPr>
          <w:color w:val="000000"/>
        </w:rPr>
        <w:t xml:space="preserve">the </w:t>
      </w:r>
      <w:r w:rsidR="00F066F6" w:rsidRPr="004D432C">
        <w:rPr>
          <w:color w:val="000000"/>
        </w:rPr>
        <w:t xml:space="preserve">nationwide </w:t>
      </w:r>
      <w:r w:rsidRPr="004D432C">
        <w:rPr>
          <w:color w:val="000000"/>
        </w:rPr>
        <w:t>implementation</w:t>
      </w:r>
      <w:r w:rsidR="00F066F6" w:rsidRPr="004D432C">
        <w:rPr>
          <w:color w:val="000000"/>
        </w:rPr>
        <w:t xml:space="preserve"> o</w:t>
      </w:r>
      <w:r w:rsidR="0055221F" w:rsidRPr="004D432C">
        <w:rPr>
          <w:color w:val="000000"/>
        </w:rPr>
        <w:t xml:space="preserve">f </w:t>
      </w:r>
      <w:r w:rsidR="007F05F8">
        <w:rPr>
          <w:color w:val="000000"/>
        </w:rPr>
        <w:t>Cross-Servicing</w:t>
      </w:r>
      <w:r w:rsidR="00F066F6" w:rsidRPr="004D432C">
        <w:rPr>
          <w:color w:val="000000"/>
        </w:rPr>
        <w:t>.</w:t>
      </w:r>
    </w:p>
    <w:p w14:paraId="20DAF647" w14:textId="6E937E1E" w:rsidR="00286E95" w:rsidRDefault="00286E95" w:rsidP="00D10D8C">
      <w:pPr>
        <w:numPr>
          <w:ilvl w:val="0"/>
          <w:numId w:val="13"/>
        </w:numPr>
        <w:rPr>
          <w:color w:val="000000"/>
        </w:rPr>
      </w:pPr>
      <w:r>
        <w:rPr>
          <w:color w:val="000000"/>
        </w:rPr>
        <w:t>The feature is configurable.  DPN processing can be disabled, extended, and modified via the AR SI</w:t>
      </w:r>
      <w:r w:rsidR="003D25AB" w:rsidRPr="00C37C9B">
        <w:rPr>
          <w:color w:val="000000"/>
        </w:rPr>
        <w:t>T</w:t>
      </w:r>
      <w:r>
        <w:rPr>
          <w:color w:val="000000"/>
        </w:rPr>
        <w:t>E PARAMETER (342,100) file</w:t>
      </w:r>
    </w:p>
    <w:p w14:paraId="005DD321" w14:textId="77777777" w:rsidR="00091FBE" w:rsidRDefault="00091FBE" w:rsidP="00091FBE">
      <w:pPr>
        <w:pStyle w:val="Heading2"/>
      </w:pPr>
      <w:bookmarkStart w:id="27" w:name="_Toc469998143"/>
      <w:r>
        <w:t>Cross-Serviced Qualified / No Third Letter Sent</w:t>
      </w:r>
      <w:bookmarkEnd w:id="27"/>
    </w:p>
    <w:p w14:paraId="2A7949B1" w14:textId="77777777" w:rsidR="00091FBE" w:rsidRDefault="00091FBE" w:rsidP="00091FBE">
      <w:pPr>
        <w:numPr>
          <w:ilvl w:val="0"/>
          <w:numId w:val="13"/>
        </w:numPr>
        <w:rPr>
          <w:color w:val="000000"/>
        </w:rPr>
      </w:pPr>
      <w:r w:rsidRPr="00091FBE">
        <w:rPr>
          <w:color w:val="000000"/>
        </w:rPr>
        <w:t xml:space="preserve">A bulletin </w:t>
      </w:r>
      <w:r>
        <w:rPr>
          <w:color w:val="000000"/>
        </w:rPr>
        <w:t>is</w:t>
      </w:r>
      <w:r w:rsidRPr="00091FBE">
        <w:rPr>
          <w:color w:val="000000"/>
        </w:rPr>
        <w:t xml:space="preserve"> generated by </w:t>
      </w:r>
      <w:proofErr w:type="spellStart"/>
      <w:r w:rsidRPr="00091FBE">
        <w:rPr>
          <w:color w:val="000000"/>
        </w:rPr>
        <w:t>VistA</w:t>
      </w:r>
      <w:proofErr w:type="spellEnd"/>
      <w:r w:rsidRPr="00091FBE">
        <w:rPr>
          <w:color w:val="000000"/>
        </w:rPr>
        <w:t xml:space="preserve"> when there is eligible debt for Cross-Servicing and a third collection letter has not been sent. </w:t>
      </w:r>
    </w:p>
    <w:p w14:paraId="0A0CE7B1" w14:textId="77777777" w:rsidR="00091FBE" w:rsidRPr="00091FBE" w:rsidRDefault="00091FBE" w:rsidP="00091FBE">
      <w:pPr>
        <w:numPr>
          <w:ilvl w:val="0"/>
          <w:numId w:val="13"/>
        </w:numPr>
        <w:rPr>
          <w:color w:val="000000"/>
        </w:rPr>
      </w:pPr>
      <w:r>
        <w:rPr>
          <w:color w:val="000000"/>
        </w:rPr>
        <w:t xml:space="preserve">The bulletin </w:t>
      </w:r>
      <w:r w:rsidRPr="00091FBE">
        <w:rPr>
          <w:color w:val="000000"/>
        </w:rPr>
        <w:t>contain</w:t>
      </w:r>
      <w:r>
        <w:rPr>
          <w:color w:val="000000"/>
        </w:rPr>
        <w:t>s</w:t>
      </w:r>
      <w:r w:rsidRPr="00091FBE">
        <w:rPr>
          <w:color w:val="000000"/>
        </w:rPr>
        <w:t xml:space="preserve"> the debtor’s name and bill number(s).</w:t>
      </w:r>
    </w:p>
    <w:p w14:paraId="2C2131BE" w14:textId="77777777" w:rsidR="00430E85" w:rsidRPr="009412BD" w:rsidRDefault="00846DCD" w:rsidP="009412BD">
      <w:pPr>
        <w:pStyle w:val="Heading1"/>
      </w:pPr>
      <w:r w:rsidRPr="009412BD">
        <w:br w:type="page"/>
      </w:r>
      <w:bookmarkStart w:id="28" w:name="_Toc469998144"/>
      <w:r w:rsidR="00853B99" w:rsidRPr="009412BD">
        <w:lastRenderedPageBreak/>
        <w:t>Patch Description</w:t>
      </w:r>
      <w:bookmarkEnd w:id="9"/>
      <w:bookmarkEnd w:id="28"/>
    </w:p>
    <w:p w14:paraId="107E0198" w14:textId="77777777" w:rsidR="000A620F" w:rsidRPr="004D432C" w:rsidRDefault="000A620F" w:rsidP="000A620F">
      <w:r w:rsidRPr="004D432C">
        <w:t>This section provides the patch description</w:t>
      </w:r>
      <w:r w:rsidR="004E2292" w:rsidRPr="004D432C">
        <w:t xml:space="preserve"> that will be released through Forum following th</w:t>
      </w:r>
      <w:r w:rsidR="003B35D4">
        <w:t>e national rollout of the Cross-</w:t>
      </w:r>
      <w:r w:rsidR="004E2292" w:rsidRPr="004D432C">
        <w:t>Servicing patch (PRCA*4.5*301).</w:t>
      </w:r>
    </w:p>
    <w:p w14:paraId="4D0FE734" w14:textId="77777777" w:rsidR="004E2292" w:rsidRPr="004D432C" w:rsidRDefault="004E2292" w:rsidP="000A620F"/>
    <w:p w14:paraId="026A5C0E" w14:textId="77777777" w:rsidR="00B1689E" w:rsidRDefault="004E2292" w:rsidP="00361C5D">
      <w:pPr>
        <w:pStyle w:val="Caption"/>
        <w:spacing w:after="60"/>
        <w:rPr>
          <w:rFonts w:cs="Arial"/>
        </w:rPr>
      </w:pPr>
      <w:bookmarkStart w:id="29" w:name="_Toc469998155"/>
      <w:r w:rsidRPr="004D432C">
        <w:rPr>
          <w:rFonts w:cs="Arial"/>
        </w:rPr>
        <w:t xml:space="preserve">Figure </w:t>
      </w:r>
      <w:r w:rsidRPr="004D432C">
        <w:rPr>
          <w:rFonts w:cs="Arial"/>
        </w:rPr>
        <w:fldChar w:fldCharType="begin"/>
      </w:r>
      <w:r w:rsidRPr="004D432C">
        <w:rPr>
          <w:rFonts w:cs="Arial"/>
        </w:rPr>
        <w:instrText xml:space="preserve"> SEQ Figure \* ARABIC </w:instrText>
      </w:r>
      <w:r w:rsidRPr="004D432C">
        <w:rPr>
          <w:rFonts w:cs="Arial"/>
        </w:rPr>
        <w:fldChar w:fldCharType="separate"/>
      </w:r>
      <w:r w:rsidR="003C0724">
        <w:rPr>
          <w:rFonts w:cs="Arial"/>
          <w:noProof/>
        </w:rPr>
        <w:t>2</w:t>
      </w:r>
      <w:r w:rsidRPr="004D432C">
        <w:rPr>
          <w:rFonts w:cs="Arial"/>
        </w:rPr>
        <w:fldChar w:fldCharType="end"/>
      </w:r>
      <w:r w:rsidRPr="004D432C">
        <w:rPr>
          <w:rFonts w:cs="Arial"/>
        </w:rPr>
        <w:t xml:space="preserve">: PRCA*4.5*301 Patch </w:t>
      </w:r>
      <w:proofErr w:type="gramStart"/>
      <w:r w:rsidRPr="004D432C">
        <w:rPr>
          <w:rFonts w:cs="Arial"/>
        </w:rPr>
        <w:t>Description</w:t>
      </w:r>
      <w:bookmarkEnd w:id="29"/>
      <w:proofErr w:type="gramEnd"/>
    </w:p>
    <w:p w14:paraId="599B8C79" w14:textId="77777777" w:rsidR="00A545A1" w:rsidRPr="00284E4B" w:rsidRDefault="00A545A1" w:rsidP="00284E4B"/>
    <w:p w14:paraId="7261F5C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bookmarkStart w:id="30" w:name="_Toc354988664"/>
      <w:proofErr w:type="spellStart"/>
      <w:r w:rsidRPr="00664955">
        <w:rPr>
          <w:rFonts w:ascii="r_ansi" w:hAnsi="r_ansi"/>
          <w:sz w:val="16"/>
          <w:szCs w:val="16"/>
        </w:rPr>
        <w:t>VistA</w:t>
      </w:r>
      <w:proofErr w:type="spellEnd"/>
      <w:r w:rsidRPr="00664955">
        <w:rPr>
          <w:rFonts w:ascii="r_ansi" w:hAnsi="r_ansi"/>
          <w:sz w:val="16"/>
          <w:szCs w:val="16"/>
        </w:rPr>
        <w:t xml:space="preserve"> Patch Display                                                   Page: 1</w:t>
      </w:r>
    </w:p>
    <w:p w14:paraId="331FFAA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
    <w:p w14:paraId="6CDF2364" w14:textId="25F5BB90"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Run Date: DEC 19, 2016                      Designation: PRCA*4.5*</w:t>
      </w:r>
      <w:proofErr w:type="gramStart"/>
      <w:r w:rsidRPr="00664955">
        <w:rPr>
          <w:rFonts w:ascii="r_ansi" w:hAnsi="r_ansi"/>
          <w:sz w:val="16"/>
          <w:szCs w:val="16"/>
        </w:rPr>
        <w:t>301  v95</w:t>
      </w:r>
      <w:proofErr w:type="gramEnd"/>
    </w:p>
    <w:p w14:paraId="475DADE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roofErr w:type="gramStart"/>
      <w:r w:rsidRPr="00664955">
        <w:rPr>
          <w:rFonts w:ascii="r_ansi" w:hAnsi="r_ansi"/>
          <w:sz w:val="16"/>
          <w:szCs w:val="16"/>
        </w:rPr>
        <w:t>Package :</w:t>
      </w:r>
      <w:proofErr w:type="gramEnd"/>
      <w:r w:rsidRPr="00664955">
        <w:rPr>
          <w:rFonts w:ascii="r_ansi" w:hAnsi="r_ansi"/>
          <w:sz w:val="16"/>
          <w:szCs w:val="16"/>
        </w:rPr>
        <w:t xml:space="preserve"> ACCOUNTS RECEIVABLE               Priority   : MANDATORY</w:t>
      </w:r>
    </w:p>
    <w:p w14:paraId="6FE5A3C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roofErr w:type="gramStart"/>
      <w:r w:rsidRPr="00664955">
        <w:rPr>
          <w:rFonts w:ascii="r_ansi" w:hAnsi="r_ansi"/>
          <w:sz w:val="16"/>
          <w:szCs w:val="16"/>
        </w:rPr>
        <w:t>Version :</w:t>
      </w:r>
      <w:proofErr w:type="gramEnd"/>
      <w:r w:rsidRPr="00664955">
        <w:rPr>
          <w:rFonts w:ascii="r_ansi" w:hAnsi="r_ansi"/>
          <w:sz w:val="16"/>
          <w:szCs w:val="16"/>
        </w:rPr>
        <w:t xml:space="preserve"> 4.5                               Status     : UNDER DEVELOPMENT</w:t>
      </w:r>
    </w:p>
    <w:p w14:paraId="57C8E4D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
    <w:p w14:paraId="51007E0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1AF0800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Associated patches: (v</w:t>
      </w:r>
      <w:proofErr w:type="gramStart"/>
      <w:r w:rsidRPr="00664955">
        <w:rPr>
          <w:rFonts w:ascii="r_ansi" w:hAnsi="r_ansi"/>
          <w:sz w:val="16"/>
          <w:szCs w:val="16"/>
        </w:rPr>
        <w:t>)PRCA</w:t>
      </w:r>
      <w:proofErr w:type="gramEnd"/>
      <w:r w:rsidRPr="00664955">
        <w:rPr>
          <w:rFonts w:ascii="r_ansi" w:hAnsi="r_ansi"/>
          <w:sz w:val="16"/>
          <w:szCs w:val="16"/>
        </w:rPr>
        <w:t>*4.5*229&lt;&lt;= must be installed BEFORE `PRCA*4.5*301'</w:t>
      </w:r>
    </w:p>
    <w:p w14:paraId="176D6FE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(v)PRCA*4.5*249&lt;&lt;= must be installed BEFORE `PRCA*4.5*301'</w:t>
      </w:r>
    </w:p>
    <w:p w14:paraId="5C6BC4F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(v)PRCA*4.5*263&lt;&lt;= must be installed BEFORE `PRCA*4.5*301'</w:t>
      </w:r>
    </w:p>
    <w:p w14:paraId="2D6F365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(v)PRCA*4.5*265&lt;&lt;= must be installed BEFORE `PRCA*4.5*301'</w:t>
      </w:r>
    </w:p>
    <w:p w14:paraId="1E841A1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(v)PRCA*4.5*270&lt;&lt;= must be installed BEFORE `PRCA*4.5*301'</w:t>
      </w:r>
    </w:p>
    <w:p w14:paraId="4CEAD66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(v)PRCA*4.5*296&lt;&lt;= must be installed BEFORE `PRCA*4.5*301'</w:t>
      </w:r>
    </w:p>
    <w:p w14:paraId="6830F22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(v)PRCA*4.5*298&lt;&lt;= must be installed BEFORE `PRCA*4.5*301'</w:t>
      </w:r>
    </w:p>
    <w:p w14:paraId="38C6CB3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(v)PRCA*4.5*303&lt;&lt;= must be installed BEFORE `PRCA*4.5*301'</w:t>
      </w:r>
    </w:p>
    <w:p w14:paraId="3D6EB8E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(v)PRCA*4.5*304&lt;&lt;= must be installed BEFORE `PRCA*4.5*301'</w:t>
      </w:r>
    </w:p>
    <w:p w14:paraId="5BB91B9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(v)PRCA*4.5*309&lt;&lt;= must be installed BEFORE `PRCA*4.5*301'</w:t>
      </w:r>
    </w:p>
    <w:p w14:paraId="6763376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4507CC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7ED081E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Subject:  TREASURY CROSS-SERVICING PROGRAM</w:t>
      </w:r>
    </w:p>
    <w:p w14:paraId="2014C5C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57F3253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Category:  ROUTINE</w:t>
      </w:r>
    </w:p>
    <w:p w14:paraId="25E6F63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ENHANCEMENT</w:t>
      </w:r>
    </w:p>
    <w:p w14:paraId="287F4F0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370887B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Description:</w:t>
      </w:r>
    </w:p>
    <w:p w14:paraId="5D4BDA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
    <w:p w14:paraId="42191B0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82E5F8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613167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This patch supports changes to the Veterans Health Information</w:t>
      </w:r>
    </w:p>
    <w:p w14:paraId="25524A1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System and Technology Architecture (</w:t>
      </w:r>
      <w:proofErr w:type="spellStart"/>
      <w:r w:rsidRPr="00664955">
        <w:rPr>
          <w:rFonts w:ascii="r_ansi" w:hAnsi="r_ansi"/>
          <w:sz w:val="16"/>
          <w:szCs w:val="16"/>
        </w:rPr>
        <w:t>VistA</w:t>
      </w:r>
      <w:proofErr w:type="spellEnd"/>
      <w:r w:rsidRPr="00664955">
        <w:rPr>
          <w:rFonts w:ascii="r_ansi" w:hAnsi="r_ansi"/>
          <w:sz w:val="16"/>
          <w:szCs w:val="16"/>
        </w:rPr>
        <w:t xml:space="preserve">) for the Treasury </w:t>
      </w:r>
    </w:p>
    <w:p w14:paraId="60F24E2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Cross-Servicing Program (TCSP).</w:t>
      </w:r>
      <w:proofErr w:type="gramEnd"/>
      <w:r w:rsidRPr="00664955">
        <w:rPr>
          <w:rFonts w:ascii="r_ansi" w:hAnsi="r_ansi"/>
          <w:sz w:val="16"/>
          <w:szCs w:val="16"/>
        </w:rPr>
        <w:t xml:space="preserve"> PRCA*4.5*301 (Accounts Receivable-AR)</w:t>
      </w:r>
    </w:p>
    <w:p w14:paraId="4AACB4D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is</w:t>
      </w:r>
      <w:proofErr w:type="gramEnd"/>
      <w:r w:rsidRPr="00664955">
        <w:rPr>
          <w:rFonts w:ascii="r_ansi" w:hAnsi="r_ansi"/>
          <w:sz w:val="16"/>
          <w:szCs w:val="16"/>
        </w:rPr>
        <w:t xml:space="preserve"> being released in host file: PRCA_45_P301.KID.</w:t>
      </w:r>
    </w:p>
    <w:p w14:paraId="5EA255F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4C82DD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It is imperative that these patches be installed no later than the</w:t>
      </w:r>
    </w:p>
    <w:p w14:paraId="5E92329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compliance</w:t>
      </w:r>
      <w:proofErr w:type="gramEnd"/>
      <w:r w:rsidRPr="00664955">
        <w:rPr>
          <w:rFonts w:ascii="r_ansi" w:hAnsi="r_ansi"/>
          <w:sz w:val="16"/>
          <w:szCs w:val="16"/>
        </w:rPr>
        <w:t xml:space="preserve"> date.  Your understanding and support is appreciated.</w:t>
      </w:r>
    </w:p>
    <w:p w14:paraId="29AAD2B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963BCB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24B44F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Chief Business Office (CBO) requested modifications to the </w:t>
      </w:r>
      <w:proofErr w:type="spellStart"/>
      <w:r w:rsidRPr="00664955">
        <w:rPr>
          <w:rFonts w:ascii="r_ansi" w:hAnsi="r_ansi"/>
          <w:sz w:val="16"/>
          <w:szCs w:val="16"/>
        </w:rPr>
        <w:t>VistA</w:t>
      </w:r>
      <w:proofErr w:type="spellEnd"/>
    </w:p>
    <w:p w14:paraId="3CA2AAE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Accounts Receivable Package to support the next phase in the implementation</w:t>
      </w:r>
    </w:p>
    <w:p w14:paraId="47841A1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of</w:t>
      </w:r>
      <w:proofErr w:type="gramEnd"/>
      <w:r w:rsidRPr="00664955">
        <w:rPr>
          <w:rFonts w:ascii="r_ansi" w:hAnsi="r_ansi"/>
          <w:sz w:val="16"/>
          <w:szCs w:val="16"/>
        </w:rPr>
        <w:t xml:space="preserve"> the Debt Collection Improvement Act (DCIA) of 1996 by the Department of</w:t>
      </w:r>
    </w:p>
    <w:p w14:paraId="31E9D5F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Veterans Affairs (VA).</w:t>
      </w:r>
      <w:proofErr w:type="gramEnd"/>
    </w:p>
    <w:p w14:paraId="72C18CD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644EB7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This patch modifies the Account Receivable (AR) v4.5 application as</w:t>
      </w:r>
    </w:p>
    <w:p w14:paraId="1D0A52D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described</w:t>
      </w:r>
      <w:proofErr w:type="gramEnd"/>
      <w:r w:rsidRPr="00664955">
        <w:rPr>
          <w:rFonts w:ascii="r_ansi" w:hAnsi="r_ansi"/>
          <w:sz w:val="16"/>
          <w:szCs w:val="16"/>
        </w:rPr>
        <w:t xml:space="preserve"> below:</w:t>
      </w:r>
    </w:p>
    <w:p w14:paraId="3019637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90A9AA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1.  TOP Modifications</w:t>
      </w:r>
    </w:p>
    <w:p w14:paraId="06DB2C1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Exclude first party bills from the TOP process unless the date the bill</w:t>
      </w:r>
    </w:p>
    <w:p w14:paraId="2137562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became</w:t>
      </w:r>
      <w:proofErr w:type="gramEnd"/>
      <w:r w:rsidRPr="00664955">
        <w:rPr>
          <w:rFonts w:ascii="r_ansi" w:hAnsi="r_ansi"/>
          <w:sz w:val="16"/>
          <w:szCs w:val="16"/>
        </w:rPr>
        <w:t xml:space="preserve"> active is prior to the Activation Date.  Do not exclude bills</w:t>
      </w:r>
    </w:p>
    <w:p w14:paraId="62F01FC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from</w:t>
      </w:r>
      <w:proofErr w:type="gramEnd"/>
      <w:r w:rsidRPr="00664955">
        <w:rPr>
          <w:rFonts w:ascii="r_ansi" w:hAnsi="r_ansi"/>
          <w:sz w:val="16"/>
          <w:szCs w:val="16"/>
        </w:rPr>
        <w:t xml:space="preserve"> the TOP process that are identified as referred to TOP.</w:t>
      </w:r>
    </w:p>
    <w:p w14:paraId="310015C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B50FA4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2.  DMC Referral Flag</w:t>
      </w:r>
    </w:p>
    <w:p w14:paraId="1C9ED82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not modify the 90-day DMC debt referral process.</w:t>
      </w:r>
    </w:p>
    <w:p w14:paraId="14D71FF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BF231B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3.  Referral File</w:t>
      </w:r>
    </w:p>
    <w:p w14:paraId="356A951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automatically create a file of delinquent first</w:t>
      </w:r>
    </w:p>
    <w:p w14:paraId="54E6A27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party</w:t>
      </w:r>
      <w:proofErr w:type="gramEnd"/>
      <w:r w:rsidRPr="00664955">
        <w:rPr>
          <w:rFonts w:ascii="r_ansi" w:hAnsi="r_ansi"/>
          <w:sz w:val="16"/>
          <w:szCs w:val="16"/>
        </w:rPr>
        <w:t xml:space="preserve"> bills.</w:t>
      </w:r>
    </w:p>
    <w:p w14:paraId="2EF3AC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create the file in IAI format, containing record</w:t>
      </w:r>
    </w:p>
    <w:p w14:paraId="553C4B6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types</w:t>
      </w:r>
      <w:proofErr w:type="gramEnd"/>
      <w:r w:rsidRPr="00664955">
        <w:rPr>
          <w:rFonts w:ascii="r_ansi" w:hAnsi="r_ansi"/>
          <w:sz w:val="16"/>
          <w:szCs w:val="16"/>
        </w:rPr>
        <w:t xml:space="preserve"> H, 1, 2, 2A, 2C, 3, Z.</w:t>
      </w:r>
    </w:p>
    <w:p w14:paraId="05252DB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schedule the batch process to create the referral</w:t>
      </w:r>
    </w:p>
    <w:p w14:paraId="7E58B9D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file</w:t>
      </w:r>
      <w:proofErr w:type="gramEnd"/>
      <w:r w:rsidRPr="00664955">
        <w:rPr>
          <w:rFonts w:ascii="r_ansi" w:hAnsi="r_ansi"/>
          <w:sz w:val="16"/>
          <w:szCs w:val="16"/>
        </w:rPr>
        <w:t xml:space="preserve"> once per week for new referrals.</w:t>
      </w:r>
    </w:p>
    <w:p w14:paraId="2CDF96C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have the ability to stop a bill from being</w:t>
      </w:r>
    </w:p>
    <w:p w14:paraId="18A8000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referred</w:t>
      </w:r>
      <w:proofErr w:type="gramEnd"/>
      <w:r w:rsidRPr="00664955">
        <w:rPr>
          <w:rFonts w:ascii="r_ansi" w:hAnsi="r_ansi"/>
          <w:sz w:val="16"/>
          <w:szCs w:val="16"/>
        </w:rPr>
        <w:t xml:space="preserve"> to Cross-Servicing.</w:t>
      </w:r>
    </w:p>
    <w:p w14:paraId="0015B4B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BC2450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  Update File</w:t>
      </w:r>
    </w:p>
    <w:p w14:paraId="46DE8C5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shall create a batch task to generate a file of updated</w:t>
      </w:r>
    </w:p>
    <w:p w14:paraId="62B9A2B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information</w:t>
      </w:r>
      <w:proofErr w:type="gramEnd"/>
      <w:r w:rsidRPr="00664955">
        <w:rPr>
          <w:rFonts w:ascii="r_ansi" w:hAnsi="r_ansi"/>
          <w:sz w:val="16"/>
          <w:szCs w:val="16"/>
        </w:rPr>
        <w:t xml:space="preserve"> for previously referred bills.</w:t>
      </w:r>
    </w:p>
    <w:p w14:paraId="06A4358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create the file in IAI format, containing record</w:t>
      </w:r>
    </w:p>
    <w:p w14:paraId="64A636D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types</w:t>
      </w:r>
      <w:proofErr w:type="gramEnd"/>
      <w:r w:rsidRPr="00664955">
        <w:rPr>
          <w:rFonts w:ascii="r_ansi" w:hAnsi="r_ansi"/>
          <w:sz w:val="16"/>
          <w:szCs w:val="16"/>
        </w:rPr>
        <w:t xml:space="preserve"> H, 1, 2, 2A, Z.</w:t>
      </w:r>
    </w:p>
    <w:p w14:paraId="5793865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schedule the batch process to create the update</w:t>
      </w:r>
    </w:p>
    <w:p w14:paraId="5194969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file</w:t>
      </w:r>
      <w:proofErr w:type="gramEnd"/>
      <w:r w:rsidRPr="00664955">
        <w:rPr>
          <w:rFonts w:ascii="r_ansi" w:hAnsi="r_ansi"/>
          <w:sz w:val="16"/>
          <w:szCs w:val="16"/>
        </w:rPr>
        <w:t xml:space="preserve"> once per week for new referrals.</w:t>
      </w:r>
    </w:p>
    <w:p w14:paraId="4C61C51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have the ability to stop a bill from being</w:t>
      </w:r>
    </w:p>
    <w:p w14:paraId="5DD20F7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updated</w:t>
      </w:r>
      <w:proofErr w:type="gramEnd"/>
      <w:r w:rsidRPr="00664955">
        <w:rPr>
          <w:rFonts w:ascii="r_ansi" w:hAnsi="r_ansi"/>
          <w:sz w:val="16"/>
          <w:szCs w:val="16"/>
        </w:rPr>
        <w:t xml:space="preserve"> to Cross-Servicing. </w:t>
      </w:r>
    </w:p>
    <w:p w14:paraId="5EA73BF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0B44B5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5.  Recall File</w:t>
      </w:r>
    </w:p>
    <w:p w14:paraId="2FBC50C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shall create a batch task to generate a file to recall</w:t>
      </w:r>
    </w:p>
    <w:p w14:paraId="6673D74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previously</w:t>
      </w:r>
      <w:proofErr w:type="gramEnd"/>
      <w:r w:rsidRPr="00664955">
        <w:rPr>
          <w:rFonts w:ascii="r_ansi" w:hAnsi="r_ansi"/>
          <w:sz w:val="16"/>
          <w:szCs w:val="16"/>
        </w:rPr>
        <w:t xml:space="preserve"> referred bills by debt, debtor, or case.</w:t>
      </w:r>
    </w:p>
    <w:p w14:paraId="0515C73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create the file in IAI format, containing record</w:t>
      </w:r>
    </w:p>
    <w:p w14:paraId="2F8819F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types</w:t>
      </w:r>
      <w:proofErr w:type="gramEnd"/>
      <w:r w:rsidRPr="00664955">
        <w:rPr>
          <w:rFonts w:ascii="r_ansi" w:hAnsi="r_ansi"/>
          <w:sz w:val="16"/>
          <w:szCs w:val="16"/>
        </w:rPr>
        <w:t xml:space="preserve"> H, 1, 2, 3, Z.</w:t>
      </w:r>
    </w:p>
    <w:p w14:paraId="1359E1A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schedule the batch process to create the recall</w:t>
      </w:r>
    </w:p>
    <w:p w14:paraId="7A33200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file</w:t>
      </w:r>
      <w:proofErr w:type="gramEnd"/>
      <w:r w:rsidRPr="00664955">
        <w:rPr>
          <w:rFonts w:ascii="r_ansi" w:hAnsi="r_ansi"/>
          <w:sz w:val="16"/>
          <w:szCs w:val="16"/>
        </w:rPr>
        <w:t xml:space="preserve"> once per week for new referrals.</w:t>
      </w:r>
    </w:p>
    <w:p w14:paraId="1660B49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have the ability to stop a bill from being</w:t>
      </w:r>
    </w:p>
    <w:p w14:paraId="16FDBF7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recalled</w:t>
      </w:r>
      <w:proofErr w:type="gramEnd"/>
      <w:r w:rsidRPr="00664955">
        <w:rPr>
          <w:rFonts w:ascii="r_ansi" w:hAnsi="r_ansi"/>
          <w:sz w:val="16"/>
          <w:szCs w:val="16"/>
        </w:rPr>
        <w:t xml:space="preserve"> to Cross-Servicing.</w:t>
      </w:r>
    </w:p>
    <w:p w14:paraId="1FA7A05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CBFB89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6.  Reconciliation File</w:t>
      </w:r>
    </w:p>
    <w:p w14:paraId="621A856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shall create a batch task to generate a file of updated</w:t>
      </w:r>
    </w:p>
    <w:p w14:paraId="2E7B970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information</w:t>
      </w:r>
      <w:proofErr w:type="gramEnd"/>
      <w:r w:rsidRPr="00664955">
        <w:rPr>
          <w:rFonts w:ascii="r_ansi" w:hAnsi="r_ansi"/>
          <w:sz w:val="16"/>
          <w:szCs w:val="16"/>
        </w:rPr>
        <w:t xml:space="preserve"> for Reconciliation bills.</w:t>
      </w:r>
    </w:p>
    <w:p w14:paraId="565CE71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51B370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7.  Monthly Patient Statements - Bills Referred to Cross-Servicing</w:t>
      </w:r>
    </w:p>
    <w:p w14:paraId="4019D15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exclude the value of bills that have been </w:t>
      </w:r>
    </w:p>
    <w:p w14:paraId="397FF3D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referred</w:t>
      </w:r>
      <w:proofErr w:type="gramEnd"/>
      <w:r w:rsidRPr="00664955">
        <w:rPr>
          <w:rFonts w:ascii="r_ansi" w:hAnsi="r_ansi"/>
          <w:sz w:val="16"/>
          <w:szCs w:val="16"/>
        </w:rPr>
        <w:t xml:space="preserve"> to Cross-Servicing from the 'Previous Balance' and 'Balance'</w:t>
      </w:r>
    </w:p>
    <w:p w14:paraId="7CBAF3D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block</w:t>
      </w:r>
      <w:proofErr w:type="gramEnd"/>
      <w:r w:rsidRPr="00664955">
        <w:rPr>
          <w:rFonts w:ascii="r_ansi" w:hAnsi="r_ansi"/>
          <w:sz w:val="16"/>
          <w:szCs w:val="16"/>
        </w:rPr>
        <w:t xml:space="preserve"> on the monthly patient statement.</w:t>
      </w:r>
    </w:p>
    <w:p w14:paraId="2B28A24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0E608F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8.  Monthly Patient Statements - Bills Not Referred to Cross-Servicing</w:t>
      </w:r>
    </w:p>
    <w:p w14:paraId="23F27B5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include the value of bills in the 'Previous</w:t>
      </w:r>
    </w:p>
    <w:p w14:paraId="2871A3E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Balance' and 'Balance' block on the monthly patient statement when a</w:t>
      </w:r>
    </w:p>
    <w:p w14:paraId="2AA88CD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bill</w:t>
      </w:r>
      <w:proofErr w:type="gramEnd"/>
      <w:r w:rsidRPr="00664955">
        <w:rPr>
          <w:rFonts w:ascii="r_ansi" w:hAnsi="r_ansi"/>
          <w:sz w:val="16"/>
          <w:szCs w:val="16"/>
        </w:rPr>
        <w:t xml:space="preserve"> is no longer referred to Cross-Servicing.</w:t>
      </w:r>
    </w:p>
    <w:p w14:paraId="1F30AE8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9A3A23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9.  </w:t>
      </w:r>
      <w:proofErr w:type="spellStart"/>
      <w:r w:rsidRPr="00664955">
        <w:rPr>
          <w:rFonts w:ascii="r_ansi" w:hAnsi="r_ansi"/>
          <w:sz w:val="16"/>
          <w:szCs w:val="16"/>
        </w:rPr>
        <w:t>Unprocessable</w:t>
      </w:r>
      <w:proofErr w:type="spellEnd"/>
      <w:r w:rsidRPr="00664955">
        <w:rPr>
          <w:rFonts w:ascii="r_ansi" w:hAnsi="r_ansi"/>
          <w:sz w:val="16"/>
          <w:szCs w:val="16"/>
        </w:rPr>
        <w:t xml:space="preserve"> File - Bills that are sent for referral to Cross-</w:t>
      </w:r>
    </w:p>
    <w:p w14:paraId="059314E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Servicing but are deemed not valid are rejected and returned to</w:t>
      </w:r>
    </w:p>
    <w:p w14:paraId="76951A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spellStart"/>
      <w:proofErr w:type="gramStart"/>
      <w:r w:rsidRPr="00664955">
        <w:rPr>
          <w:rFonts w:ascii="r_ansi" w:hAnsi="r_ansi"/>
          <w:sz w:val="16"/>
          <w:szCs w:val="16"/>
        </w:rPr>
        <w:t>VistA</w:t>
      </w:r>
      <w:proofErr w:type="spellEnd"/>
      <w:r w:rsidRPr="00664955">
        <w:rPr>
          <w:rFonts w:ascii="r_ansi" w:hAnsi="r_ansi"/>
          <w:sz w:val="16"/>
          <w:szCs w:val="16"/>
        </w:rPr>
        <w:t xml:space="preserve"> with the source of the error and the error code.</w:t>
      </w:r>
      <w:proofErr w:type="gramEnd"/>
      <w:r w:rsidRPr="00664955">
        <w:rPr>
          <w:rFonts w:ascii="r_ansi" w:hAnsi="r_ansi"/>
          <w:sz w:val="16"/>
          <w:szCs w:val="16"/>
        </w:rPr>
        <w:t xml:space="preserve">  The rejected</w:t>
      </w:r>
    </w:p>
    <w:p w14:paraId="5124099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debts</w:t>
      </w:r>
      <w:proofErr w:type="gramEnd"/>
      <w:r w:rsidRPr="00664955">
        <w:rPr>
          <w:rFonts w:ascii="r_ansi" w:hAnsi="r_ansi"/>
          <w:sz w:val="16"/>
          <w:szCs w:val="16"/>
        </w:rPr>
        <w:t xml:space="preserve"> and error codes are stored historically and reported in debts</w:t>
      </w:r>
    </w:p>
    <w:p w14:paraId="6E90A3A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profile</w:t>
      </w:r>
      <w:proofErr w:type="gramEnd"/>
      <w:r w:rsidRPr="00664955">
        <w:rPr>
          <w:rFonts w:ascii="r_ansi" w:hAnsi="r_ansi"/>
          <w:sz w:val="16"/>
          <w:szCs w:val="16"/>
        </w:rPr>
        <w:t xml:space="preserve"> reports and reject reports.</w:t>
      </w:r>
    </w:p>
    <w:p w14:paraId="3DE3D1B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7F0C68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10.  Due Process Notification (DPN) - A letter notification system for</w:t>
      </w:r>
    </w:p>
    <w:p w14:paraId="1AFCDE3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debts</w:t>
      </w:r>
      <w:proofErr w:type="gramEnd"/>
      <w:r w:rsidRPr="00664955">
        <w:rPr>
          <w:rFonts w:ascii="r_ansi" w:hAnsi="r_ansi"/>
          <w:sz w:val="16"/>
          <w:szCs w:val="16"/>
        </w:rPr>
        <w:t xml:space="preserve"> expected to be sent to Cross-Servicing.  From Cross-Servicing</w:t>
      </w:r>
    </w:p>
    <w:p w14:paraId="71E6C90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initialization</w:t>
      </w:r>
      <w:proofErr w:type="gramEnd"/>
      <w:r w:rsidRPr="00664955">
        <w:rPr>
          <w:rFonts w:ascii="r_ansi" w:hAnsi="r_ansi"/>
          <w:sz w:val="16"/>
          <w:szCs w:val="16"/>
        </w:rPr>
        <w:t>, debts under $25.00 will be tracked for one year.  As</w:t>
      </w:r>
    </w:p>
    <w:p w14:paraId="3DBA65C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the</w:t>
      </w:r>
      <w:proofErr w:type="gramEnd"/>
      <w:r w:rsidRPr="00664955">
        <w:rPr>
          <w:rFonts w:ascii="r_ansi" w:hAnsi="r_ansi"/>
          <w:sz w:val="16"/>
          <w:szCs w:val="16"/>
        </w:rPr>
        <w:t xml:space="preserve"> debts become qualified to Cross-Servicing referral, AITC will be</w:t>
      </w:r>
    </w:p>
    <w:p w14:paraId="32DFA6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notified</w:t>
      </w:r>
      <w:proofErr w:type="gramEnd"/>
      <w:r w:rsidRPr="00664955">
        <w:rPr>
          <w:rFonts w:ascii="r_ansi" w:hAnsi="r_ansi"/>
          <w:sz w:val="16"/>
          <w:szCs w:val="16"/>
        </w:rPr>
        <w:t xml:space="preserve"> to send due process letters.  After a sixty day waiting,</w:t>
      </w:r>
    </w:p>
    <w:p w14:paraId="491133C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if</w:t>
      </w:r>
      <w:proofErr w:type="gramEnd"/>
      <w:r w:rsidRPr="00664955">
        <w:rPr>
          <w:rFonts w:ascii="r_ansi" w:hAnsi="r_ansi"/>
          <w:sz w:val="16"/>
          <w:szCs w:val="16"/>
        </w:rPr>
        <w:t xml:space="preserve"> the debts become qualified, the debts will be referred to Cross-</w:t>
      </w:r>
    </w:p>
    <w:p w14:paraId="33FBCAF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Servicing in the usual fashion.</w:t>
      </w:r>
      <w:proofErr w:type="gramEnd"/>
    </w:p>
    <w:p w14:paraId="5DA6E4C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6A3D88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11.  Cross-Servicing Qualified / No Third Letter Sent - A bulletin will</w:t>
      </w:r>
    </w:p>
    <w:p w14:paraId="36B7516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be</w:t>
      </w:r>
      <w:proofErr w:type="gramEnd"/>
      <w:r w:rsidRPr="00664955">
        <w:rPr>
          <w:rFonts w:ascii="r_ansi" w:hAnsi="r_ansi"/>
          <w:sz w:val="16"/>
          <w:szCs w:val="16"/>
        </w:rPr>
        <w:t xml:space="preserve"> generated by </w:t>
      </w:r>
      <w:proofErr w:type="spellStart"/>
      <w:r w:rsidRPr="00664955">
        <w:rPr>
          <w:rFonts w:ascii="r_ansi" w:hAnsi="r_ansi"/>
          <w:sz w:val="16"/>
          <w:szCs w:val="16"/>
        </w:rPr>
        <w:t>VistA</w:t>
      </w:r>
      <w:proofErr w:type="spellEnd"/>
      <w:r w:rsidRPr="00664955">
        <w:rPr>
          <w:rFonts w:ascii="r_ansi" w:hAnsi="r_ansi"/>
          <w:sz w:val="16"/>
          <w:szCs w:val="16"/>
        </w:rPr>
        <w:t xml:space="preserve"> when there is eligible debt for Cross-</w:t>
      </w:r>
    </w:p>
    <w:p w14:paraId="31BB588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Servicing and a third collection letter has not been sent.  The</w:t>
      </w:r>
    </w:p>
    <w:p w14:paraId="7B40FB8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bulletin</w:t>
      </w:r>
      <w:proofErr w:type="gramEnd"/>
      <w:r w:rsidRPr="00664955">
        <w:rPr>
          <w:rFonts w:ascii="r_ansi" w:hAnsi="r_ansi"/>
          <w:sz w:val="16"/>
          <w:szCs w:val="16"/>
        </w:rPr>
        <w:t xml:space="preserve"> will contain the debtor's name and bill number(s).</w:t>
      </w:r>
    </w:p>
    <w:p w14:paraId="06FE4FE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54AF22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12.  Activation Date - The </w:t>
      </w:r>
      <w:proofErr w:type="spellStart"/>
      <w:r w:rsidRPr="00664955">
        <w:rPr>
          <w:rFonts w:ascii="r_ansi" w:hAnsi="r_ansi"/>
          <w:sz w:val="16"/>
          <w:szCs w:val="16"/>
        </w:rPr>
        <w:t>VistA</w:t>
      </w:r>
      <w:proofErr w:type="spellEnd"/>
      <w:r w:rsidRPr="00664955">
        <w:rPr>
          <w:rFonts w:ascii="r_ansi" w:hAnsi="r_ansi"/>
          <w:sz w:val="16"/>
          <w:szCs w:val="16"/>
        </w:rPr>
        <w:t xml:space="preserve"> system shall not refer bills to</w:t>
      </w:r>
    </w:p>
    <w:p w14:paraId="0738C1B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Cross-Servicing if they were not active prior to the Activation</w:t>
      </w:r>
    </w:p>
    <w:p w14:paraId="276BA95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Date.</w:t>
      </w:r>
      <w:proofErr w:type="gramEnd"/>
      <w:r w:rsidRPr="00664955">
        <w:rPr>
          <w:rFonts w:ascii="r_ansi" w:hAnsi="r_ansi"/>
          <w:sz w:val="16"/>
          <w:szCs w:val="16"/>
        </w:rPr>
        <w:t xml:space="preserve">  For Little Rock #598, Beckley #517, and Upstate NY #528</w:t>
      </w:r>
    </w:p>
    <w:p w14:paraId="684C937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the</w:t>
      </w:r>
      <w:proofErr w:type="gramEnd"/>
      <w:r w:rsidRPr="00664955">
        <w:rPr>
          <w:rFonts w:ascii="r_ansi" w:hAnsi="r_ansi"/>
          <w:sz w:val="16"/>
          <w:szCs w:val="16"/>
        </w:rPr>
        <w:t xml:space="preserve"> Activation Date has been set to February 1, 2015.  For all</w:t>
      </w:r>
    </w:p>
    <w:p w14:paraId="5CC16DA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other</w:t>
      </w:r>
      <w:proofErr w:type="gramEnd"/>
      <w:r w:rsidRPr="00664955">
        <w:rPr>
          <w:rFonts w:ascii="r_ansi" w:hAnsi="r_ansi"/>
          <w:sz w:val="16"/>
          <w:szCs w:val="16"/>
        </w:rPr>
        <w:t xml:space="preserve"> sites, the Activation Date has been set to August 1, 2015. </w:t>
      </w:r>
    </w:p>
    <w:p w14:paraId="0397A4F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B9F50C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9EB722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Patch Components:</w:t>
      </w:r>
    </w:p>
    <w:p w14:paraId="38865BE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58015F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DD874C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Files &amp; Fields Associated:</w:t>
      </w:r>
    </w:p>
    <w:p w14:paraId="24050FC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139EC3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following is a list of files included in this patch:</w:t>
      </w:r>
    </w:p>
    <w:p w14:paraId="56283EB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0FBD86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File Name (Number)    Field Name (Number)                    New/Mod/Del</w:t>
      </w:r>
    </w:p>
    <w:p w14:paraId="38AA28B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                    -----------</w:t>
      </w:r>
    </w:p>
    <w:p w14:paraId="72E9800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 DEBTOR (#340)      TCSP RECALL FLAG field (#7.02)             NEW</w:t>
      </w:r>
    </w:p>
    <w:p w14:paraId="02E23EB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RECALL DATE field (#7.03)             NEW</w:t>
      </w:r>
    </w:p>
    <w:p w14:paraId="3C8C39E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RECALL REASON field (#7.04)           NEW</w:t>
      </w:r>
    </w:p>
    <w:p w14:paraId="6A96742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DATE DEBTOR REFERRED TO TCSP </w:t>
      </w:r>
      <w:proofErr w:type="gramStart"/>
      <w:r w:rsidRPr="00664955">
        <w:rPr>
          <w:rFonts w:ascii="r_ansi" w:hAnsi="r_ansi"/>
          <w:sz w:val="16"/>
          <w:szCs w:val="16"/>
        </w:rPr>
        <w:t>field(</w:t>
      </w:r>
      <w:proofErr w:type="gramEnd"/>
      <w:r w:rsidRPr="00664955">
        <w:rPr>
          <w:rFonts w:ascii="r_ansi" w:hAnsi="r_ansi"/>
          <w:sz w:val="16"/>
          <w:szCs w:val="16"/>
        </w:rPr>
        <w:t>#7.05   NEW</w:t>
      </w:r>
    </w:p>
    <w:p w14:paraId="28F35BE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B19954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 DEBTOR (#342)      CROSS-SERVICING START DATE field (#100)    NEW</w:t>
      </w:r>
    </w:p>
    <w:p w14:paraId="3F81390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B76D3F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 BATCH PAYMENT (#344)</w:t>
      </w:r>
    </w:p>
    <w:p w14:paraId="78AF34B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RECEIPT PAY TYPE field (#.19)              NEW</w:t>
      </w:r>
    </w:p>
    <w:p w14:paraId="748696A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A4EE28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 BATCH PAYMENT (#344) </w:t>
      </w:r>
      <w:proofErr w:type="spellStart"/>
      <w:r w:rsidRPr="00664955">
        <w:rPr>
          <w:rFonts w:ascii="r_ansi" w:hAnsi="r_ansi"/>
          <w:sz w:val="16"/>
          <w:szCs w:val="16"/>
        </w:rPr>
        <w:t>Subfile</w:t>
      </w:r>
      <w:proofErr w:type="spellEnd"/>
      <w:r w:rsidRPr="00664955">
        <w:rPr>
          <w:rFonts w:ascii="r_ansi" w:hAnsi="r_ansi"/>
          <w:sz w:val="16"/>
          <w:szCs w:val="16"/>
        </w:rPr>
        <w:t xml:space="preserve"> TRANSACTION (#344.01)</w:t>
      </w:r>
    </w:p>
    <w:p w14:paraId="6F554F1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PATIENT NAME OR BILL NUMBER (#.09)         MOD</w:t>
      </w:r>
    </w:p>
    <w:p w14:paraId="36C86E2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LOCKBOX TRANSACTION CODE (#.15)            NEW</w:t>
      </w:r>
    </w:p>
    <w:p w14:paraId="4237134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5EC6D3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 IAI ERROR CODES (#348.5)</w:t>
      </w:r>
    </w:p>
    <w:p w14:paraId="6A2643D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ERROR CODE ID (#.01)                       NEW</w:t>
      </w:r>
    </w:p>
    <w:p w14:paraId="5906B60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FIELD NAME/ACTION (#1)                     NEW</w:t>
      </w:r>
    </w:p>
    <w:p w14:paraId="7180FEB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RECORD TYPE (#2)                           NEW</w:t>
      </w:r>
    </w:p>
    <w:p w14:paraId="7CB938E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ERROR MESSAGE (#3)                         NEW</w:t>
      </w:r>
    </w:p>
    <w:p w14:paraId="68C7ED9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8F3DD8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 IAI ACTION CODES (#348.6)</w:t>
      </w:r>
    </w:p>
    <w:p w14:paraId="1E866C0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ACTION CODE (#.01)                         NEW</w:t>
      </w:r>
    </w:p>
    <w:p w14:paraId="25EBC05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ACTION DESCRIPTION (#1)                    NEW</w:t>
      </w:r>
    </w:p>
    <w:p w14:paraId="603E4AA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RECORD TYPE (#2)                           NEW</w:t>
      </w:r>
    </w:p>
    <w:p w14:paraId="50C2D75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DCBE2F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 IAI RECORD TYPES (#348.7)</w:t>
      </w:r>
    </w:p>
    <w:p w14:paraId="71CE3C8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RECORD TYPE ID (#.01)                      NEW</w:t>
      </w:r>
    </w:p>
    <w:p w14:paraId="0FF5B08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RECORD TYPE DESCRIPTION (#1)               NEW</w:t>
      </w:r>
    </w:p>
    <w:p w14:paraId="5F81496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DATA TYPE (#2)                             NEW</w:t>
      </w:r>
    </w:p>
    <w:p w14:paraId="7DEA275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AF451E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ACCOUNTS RECEIVABLE (#430)</w:t>
      </w:r>
    </w:p>
    <w:p w14:paraId="29F608C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DATE BILL REFERRED TO TCSP field (#151)    NEW</w:t>
      </w:r>
    </w:p>
    <w:p w14:paraId="5EBB33D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RECALL FLAG field (#152)              NEW</w:t>
      </w:r>
    </w:p>
    <w:p w14:paraId="4EC0F43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RECALL EFF. DATE field (#153)         NEW</w:t>
      </w:r>
    </w:p>
    <w:p w14:paraId="5B65701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RECALL REASON field (#154)            NEW</w:t>
      </w:r>
    </w:p>
    <w:p w14:paraId="5D891BB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RECALL AMOUNT field (#155)                 NEW</w:t>
      </w:r>
    </w:p>
    <w:p w14:paraId="6FF8DF4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STOP TCSP REFERRAL FLAG field (#157)       NEW</w:t>
      </w:r>
    </w:p>
    <w:p w14:paraId="399B39B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STOP TCSP REFERRAL EFF. DATE field (#158</w:t>
      </w:r>
      <w:proofErr w:type="gramStart"/>
      <w:r w:rsidRPr="00664955">
        <w:rPr>
          <w:rFonts w:ascii="r_ansi" w:hAnsi="r_ansi"/>
          <w:sz w:val="16"/>
          <w:szCs w:val="16"/>
        </w:rPr>
        <w:t>)  NEW</w:t>
      </w:r>
      <w:proofErr w:type="gramEnd"/>
    </w:p>
    <w:p w14:paraId="1301992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STOP TCSP REFERRAL REASON field (#159)     NEW</w:t>
      </w:r>
    </w:p>
    <w:p w14:paraId="3F5DB3E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STOP TCSP REFERRAL COMMENT field (#159.1</w:t>
      </w:r>
      <w:proofErr w:type="gramStart"/>
      <w:r w:rsidRPr="00664955">
        <w:rPr>
          <w:rFonts w:ascii="r_ansi" w:hAnsi="r_ansi"/>
          <w:sz w:val="16"/>
          <w:szCs w:val="16"/>
        </w:rPr>
        <w:t>)  NEW</w:t>
      </w:r>
      <w:proofErr w:type="gramEnd"/>
    </w:p>
    <w:p w14:paraId="08CA8D7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CASE RECALL FLAG field (#159.2)       NEW</w:t>
      </w:r>
    </w:p>
    <w:p w14:paraId="5DA2CA9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CASE RECALL EFF DATE (#159.3)         NEW</w:t>
      </w:r>
    </w:p>
    <w:p w14:paraId="4942654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CASE RECALL REASON (#159.4)           NEW</w:t>
      </w:r>
    </w:p>
    <w:p w14:paraId="1333787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GENDER (#159.5)                       NEW</w:t>
      </w:r>
    </w:p>
    <w:p w14:paraId="38A1E8E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ORIGINAL TCSP TIN field (#161)             NEW</w:t>
      </w:r>
    </w:p>
    <w:p w14:paraId="367137D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ORIGINAL TCSP DEBTOR NAME field (#162)     NEW</w:t>
      </w:r>
    </w:p>
    <w:p w14:paraId="307917D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DELINQUENCY DATE field (#163)         NEW</w:t>
      </w:r>
    </w:p>
    <w:p w14:paraId="309464E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DEBTOR ADDRESS, LINE 1 field (#164)   NEW</w:t>
      </w:r>
    </w:p>
    <w:p w14:paraId="47F0BF6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DEBTOR ADDRESS, LINE 2 field (#165)   NEW</w:t>
      </w:r>
    </w:p>
    <w:p w14:paraId="79EC7E9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DEBTOR ADDRESS, CITY field (#166)     NEW</w:t>
      </w:r>
    </w:p>
    <w:p w14:paraId="00C0E6A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DEBTOR ADDRESS, STATE field (#167)    NEW</w:t>
      </w:r>
    </w:p>
    <w:p w14:paraId="035C99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DEBTOR ZIP CODE field (#168)          NEW</w:t>
      </w:r>
    </w:p>
    <w:p w14:paraId="128771E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ORIGINAL TCSP AMOUNT field (#169)          NEW</w:t>
      </w:r>
    </w:p>
    <w:p w14:paraId="712A70B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CURRENT TCSP AMOUNT field (#169.1)         NEW</w:t>
      </w:r>
    </w:p>
    <w:p w14:paraId="043410D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DEBTOR PHONE (#169.2)                 NEW</w:t>
      </w:r>
    </w:p>
    <w:p w14:paraId="5C76C1E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COUNTRY CODE (#169.3)                 NEW</w:t>
      </w:r>
    </w:p>
    <w:p w14:paraId="52F889F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TCSP DOB (#169.4)                          NEW</w:t>
      </w:r>
    </w:p>
    <w:p w14:paraId="23D094A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DUE PROCESS NOTIFICATION FLAG (#173)       NEW</w:t>
      </w:r>
    </w:p>
    <w:p w14:paraId="13E49E8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DUE PROCESS REQUEST DATE (#174)            NEW</w:t>
      </w:r>
    </w:p>
    <w:p w14:paraId="44A3115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DUE PROCESS LETTER PRINT DATE (#175)       NEW</w:t>
      </w:r>
    </w:p>
    <w:p w14:paraId="3EDCFE1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DUE PROCESS REFERRAL DATE (#176)           NEW</w:t>
      </w:r>
    </w:p>
    <w:p w14:paraId="3F0C76C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DUE PROCESS ERROR DATE (#177)              NEW</w:t>
      </w:r>
    </w:p>
    <w:p w14:paraId="5C35492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DUE PROCESS ERROR CODES (#178)             NEW</w:t>
      </w:r>
    </w:p>
    <w:p w14:paraId="0344DC2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SEND TCSP RECORD 1 field (#191)            NEW</w:t>
      </w:r>
    </w:p>
    <w:p w14:paraId="03BE7C5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SEND TCSP RECORD 2 field (#192)            NEW</w:t>
      </w:r>
    </w:p>
    <w:p w14:paraId="3DB5DE7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SEND TCSP RECORD 2A field (#193)           NEW</w:t>
      </w:r>
    </w:p>
    <w:p w14:paraId="0524748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SEND TCSP RECORD 2C field (#194)           NEW</w:t>
      </w:r>
    </w:p>
    <w:p w14:paraId="629780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STOP INTEREST ADMIN CALC (#199.2)          NEW</w:t>
      </w:r>
    </w:p>
    <w:p w14:paraId="69386B7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RETURNED DATE (#301)                       NEW</w:t>
      </w:r>
    </w:p>
    <w:p w14:paraId="3480913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RETURN REASON CODE (#302)                  NEW</w:t>
      </w:r>
    </w:p>
    <w:p w14:paraId="4350FAD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COMPROMISED INDICATOR (#303)               NEW</w:t>
      </w:r>
    </w:p>
    <w:p w14:paraId="14B526D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COMPROMISE AMOUNT (#304)                   NEW</w:t>
      </w:r>
    </w:p>
    <w:p w14:paraId="049EBF5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CLOSED DATE (#305)                         NEW</w:t>
      </w:r>
    </w:p>
    <w:p w14:paraId="591E8AB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BANKRUPTCY DATE (#306)                     NEW</w:t>
      </w:r>
    </w:p>
    <w:p w14:paraId="03BDB90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DATE OF DEATH (#307)                       NEW</w:t>
      </w:r>
    </w:p>
    <w:p w14:paraId="2070DE4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DATE OF DISSOLUTION (#308)                 NEW</w:t>
      </w:r>
    </w:p>
    <w:p w14:paraId="250BDFE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ACCOUNTS RECEIVABLE (#430) </w:t>
      </w:r>
      <w:proofErr w:type="spellStart"/>
      <w:r w:rsidRPr="00664955">
        <w:rPr>
          <w:rFonts w:ascii="r_ansi" w:hAnsi="r_ansi"/>
          <w:sz w:val="16"/>
          <w:szCs w:val="16"/>
        </w:rPr>
        <w:t>Subfile</w:t>
      </w:r>
      <w:proofErr w:type="spellEnd"/>
      <w:r w:rsidRPr="00664955">
        <w:rPr>
          <w:rFonts w:ascii="r_ansi" w:hAnsi="r_ansi"/>
          <w:sz w:val="16"/>
          <w:szCs w:val="16"/>
        </w:rPr>
        <w:t xml:space="preserve"> CS DECREASE ADJ TRANS NUMBER</w:t>
      </w:r>
    </w:p>
    <w:p w14:paraId="539944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(#430.0171)</w:t>
      </w:r>
    </w:p>
    <w:p w14:paraId="39E333E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CS DECREASE ADJ TRANS NUMBER (#.01)        NEW</w:t>
      </w:r>
    </w:p>
    <w:p w14:paraId="5C4B467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SEND TCSP RECORD 5B                        NEW</w:t>
      </w:r>
    </w:p>
    <w:p w14:paraId="4EDB0E6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4C3A68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ACCOUNTS RECEIVABLE (#430) </w:t>
      </w:r>
      <w:proofErr w:type="spellStart"/>
      <w:r w:rsidRPr="00664955">
        <w:rPr>
          <w:rFonts w:ascii="r_ansi" w:hAnsi="r_ansi"/>
          <w:sz w:val="16"/>
          <w:szCs w:val="16"/>
        </w:rPr>
        <w:t>Subfile</w:t>
      </w:r>
      <w:proofErr w:type="spellEnd"/>
      <w:r w:rsidRPr="00664955">
        <w:rPr>
          <w:rFonts w:ascii="r_ansi" w:hAnsi="r_ansi"/>
          <w:sz w:val="16"/>
          <w:szCs w:val="16"/>
        </w:rPr>
        <w:t xml:space="preserve"> REJECT DATE (#430.0172)</w:t>
      </w:r>
    </w:p>
    <w:p w14:paraId="20D9977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DATE (#.01)                         NEW</w:t>
      </w:r>
    </w:p>
    <w:p w14:paraId="5693753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SOURCE (#1)                         NEW</w:t>
      </w:r>
    </w:p>
    <w:p w14:paraId="7204641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REASON1 (#2)                        NEW</w:t>
      </w:r>
    </w:p>
    <w:p w14:paraId="2D7FDD0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REASON2 (#3)                        NEW</w:t>
      </w:r>
    </w:p>
    <w:p w14:paraId="1D4E60B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REASON3 (#4)                        NEW</w:t>
      </w:r>
    </w:p>
    <w:p w14:paraId="62E1B8F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REASON4 (#5)                        NEW</w:t>
      </w:r>
    </w:p>
    <w:p w14:paraId="08814C6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REASON5 (#6)                        NEW</w:t>
      </w:r>
    </w:p>
    <w:p w14:paraId="635BA94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REASON6 (#7)                        NEW</w:t>
      </w:r>
    </w:p>
    <w:p w14:paraId="4E7A280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REASON7 (#8)                        NEW</w:t>
      </w:r>
    </w:p>
    <w:p w14:paraId="3F5DFAC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REASON8 (#9)                        NEW</w:t>
      </w:r>
    </w:p>
    <w:p w14:paraId="136A1ED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REASON9 (#10)                       NEW</w:t>
      </w:r>
    </w:p>
    <w:p w14:paraId="692D548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RECORD TYPE (#11)                          NEW</w:t>
      </w:r>
    </w:p>
    <w:p w14:paraId="0B108AA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RECORD ACTION CODE (#12)                   NEW</w:t>
      </w:r>
    </w:p>
    <w:p w14:paraId="14A3C05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BATCH ID (#13)                      NEW</w:t>
      </w:r>
    </w:p>
    <w:p w14:paraId="6916D91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REJECT MM MSG NO. (#14)                    NEW</w:t>
      </w:r>
    </w:p>
    <w:p w14:paraId="2C93417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844351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 RETURN REASON CODE (#430.5)</w:t>
      </w:r>
    </w:p>
    <w:p w14:paraId="5BB5CE0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CODE (#.01)                                NEW</w:t>
      </w:r>
    </w:p>
    <w:p w14:paraId="68ACF8F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DESCRIPTION (#1)                           NEW</w:t>
      </w:r>
    </w:p>
    <w:p w14:paraId="4ED81E8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CATEGORY (#2)                              NEW</w:t>
      </w:r>
    </w:p>
    <w:p w14:paraId="54190CF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01368B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Forms Associated:</w:t>
      </w:r>
    </w:p>
    <w:p w14:paraId="63A4765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75DB7B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Form Name             File #       New/Modified/Deleted</w:t>
      </w:r>
    </w:p>
    <w:p w14:paraId="215E7AF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       --------------------</w:t>
      </w:r>
    </w:p>
    <w:p w14:paraId="40A137F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03EDDD5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75068A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2CBD50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Mail Groups Associated:</w:t>
      </w:r>
    </w:p>
    <w:p w14:paraId="20B7C81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58387F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Mail Group Name          New/Modified/Deleted</w:t>
      </w:r>
    </w:p>
    <w:p w14:paraId="62052E9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w:t>
      </w:r>
    </w:p>
    <w:p w14:paraId="7BD8E80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TCSP                     NEW</w:t>
      </w:r>
    </w:p>
    <w:p w14:paraId="4B49ABC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TPC                      NEW</w:t>
      </w:r>
    </w:p>
    <w:p w14:paraId="644FF8B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TPL                      NEW</w:t>
      </w:r>
    </w:p>
    <w:p w14:paraId="6B045A6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10CA21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CB33E9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Options Associated:</w:t>
      </w:r>
    </w:p>
    <w:p w14:paraId="037633A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8A94C7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Option Name                    Type             New/Modified/Deleted</w:t>
      </w:r>
    </w:p>
    <w:p w14:paraId="41E82CA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      ------------------------ </w:t>
      </w:r>
    </w:p>
    <w:p w14:paraId="0306DDD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PRCAF SUPERVISOR MENU          </w:t>
      </w:r>
      <w:proofErr w:type="spellStart"/>
      <w:r w:rsidRPr="00664955">
        <w:rPr>
          <w:rFonts w:ascii="r_ansi" w:hAnsi="r_ansi"/>
          <w:sz w:val="16"/>
          <w:szCs w:val="16"/>
        </w:rPr>
        <w:t>MENU</w:t>
      </w:r>
      <w:proofErr w:type="spellEnd"/>
      <w:r w:rsidRPr="00664955">
        <w:rPr>
          <w:rFonts w:ascii="r_ansi" w:hAnsi="r_ansi"/>
          <w:sz w:val="16"/>
          <w:szCs w:val="16"/>
        </w:rPr>
        <w:t xml:space="preserve">             MODIFIED</w:t>
      </w:r>
    </w:p>
    <w:p w14:paraId="39783CC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BILL REPORT             RUN ROUTINE      NEW</w:t>
      </w:r>
    </w:p>
    <w:p w14:paraId="54C1157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IAI ERROR CODES LIST    RUN ROUTINE      NEW</w:t>
      </w:r>
    </w:p>
    <w:p w14:paraId="0E62097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MENU                    </w:t>
      </w:r>
      <w:proofErr w:type="spellStart"/>
      <w:r w:rsidRPr="00664955">
        <w:rPr>
          <w:rFonts w:ascii="r_ansi" w:hAnsi="r_ansi"/>
          <w:sz w:val="16"/>
          <w:szCs w:val="16"/>
        </w:rPr>
        <w:t>MENU</w:t>
      </w:r>
      <w:proofErr w:type="spellEnd"/>
      <w:r w:rsidRPr="00664955">
        <w:rPr>
          <w:rFonts w:ascii="r_ansi" w:hAnsi="r_ansi"/>
          <w:sz w:val="16"/>
          <w:szCs w:val="16"/>
        </w:rPr>
        <w:t xml:space="preserve">             NEW</w:t>
      </w:r>
    </w:p>
    <w:p w14:paraId="6211144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RECALL REPORT           RUN ROUTINE      NEW</w:t>
      </w:r>
    </w:p>
    <w:p w14:paraId="44430A8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RECALLB                 RUN ROUTINE      NEW</w:t>
      </w:r>
    </w:p>
    <w:p w14:paraId="5AF6F19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RECALLD                 RUN ROUTINE      NEW</w:t>
      </w:r>
    </w:p>
    <w:p w14:paraId="4E9F424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RECONCIL REPORT         RUN ROUTINE      NEW</w:t>
      </w:r>
    </w:p>
    <w:p w14:paraId="4EBEE43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REJ SERVER              </w:t>
      </w:r>
      <w:proofErr w:type="spellStart"/>
      <w:r w:rsidRPr="00664955">
        <w:rPr>
          <w:rFonts w:ascii="r_ansi" w:hAnsi="r_ansi"/>
          <w:sz w:val="16"/>
          <w:szCs w:val="16"/>
        </w:rPr>
        <w:t>SERVER</w:t>
      </w:r>
      <w:proofErr w:type="spellEnd"/>
      <w:r w:rsidRPr="00664955">
        <w:rPr>
          <w:rFonts w:ascii="r_ansi" w:hAnsi="r_ansi"/>
          <w:sz w:val="16"/>
          <w:szCs w:val="16"/>
        </w:rPr>
        <w:t xml:space="preserve">           NEW</w:t>
      </w:r>
    </w:p>
    <w:p w14:paraId="0C45782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REJECT REPORT           RUN ROUTINE      NEW</w:t>
      </w:r>
    </w:p>
    <w:p w14:paraId="601E70A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REPORT                  RUN ROUTINE      NEW</w:t>
      </w:r>
    </w:p>
    <w:p w14:paraId="0AD4179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 STOP                    RUN ROUTINE      NEW</w:t>
      </w:r>
    </w:p>
    <w:p w14:paraId="05992DA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RCTCSPD SERVER                 </w:t>
      </w:r>
      <w:proofErr w:type="spellStart"/>
      <w:r w:rsidRPr="00664955">
        <w:rPr>
          <w:rFonts w:ascii="r_ansi" w:hAnsi="r_ansi"/>
          <w:sz w:val="16"/>
          <w:szCs w:val="16"/>
        </w:rPr>
        <w:t>SERVER</w:t>
      </w:r>
      <w:proofErr w:type="spellEnd"/>
      <w:r w:rsidRPr="00664955">
        <w:rPr>
          <w:rFonts w:ascii="r_ansi" w:hAnsi="r_ansi"/>
          <w:sz w:val="16"/>
          <w:szCs w:val="16"/>
        </w:rPr>
        <w:t xml:space="preserve">           NEW</w:t>
      </w:r>
    </w:p>
    <w:p w14:paraId="6078616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RCTCSPR SERVER                 </w:t>
      </w:r>
      <w:proofErr w:type="spellStart"/>
      <w:r w:rsidRPr="00664955">
        <w:rPr>
          <w:rFonts w:ascii="r_ansi" w:hAnsi="r_ansi"/>
          <w:sz w:val="16"/>
          <w:szCs w:val="16"/>
        </w:rPr>
        <w:t>SERVER</w:t>
      </w:r>
      <w:proofErr w:type="spellEnd"/>
      <w:r w:rsidRPr="00664955">
        <w:rPr>
          <w:rFonts w:ascii="r_ansi" w:hAnsi="r_ansi"/>
          <w:sz w:val="16"/>
          <w:szCs w:val="16"/>
        </w:rPr>
        <w:t xml:space="preserve">           NEW</w:t>
      </w:r>
    </w:p>
    <w:p w14:paraId="053DF6E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534C14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3E7625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Protocols Associated:</w:t>
      </w:r>
    </w:p>
    <w:p w14:paraId="1EB54BA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C23EC2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7928887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308ECD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872CE3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Security Keys Associated:</w:t>
      </w:r>
    </w:p>
    <w:p w14:paraId="575F0E1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4AB917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4F7922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Security Key Name</w:t>
      </w:r>
    </w:p>
    <w:p w14:paraId="58AE2CB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CF761B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296DA55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E6DDDD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7E4610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Templates Associated:</w:t>
      </w:r>
    </w:p>
    <w:p w14:paraId="5F6A9D1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81A200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Template Name                   Type      File Name (Number)     New/Mod/Del</w:t>
      </w:r>
    </w:p>
    <w:p w14:paraId="3D4B72C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      ------------------     -----------</w:t>
      </w:r>
    </w:p>
    <w:p w14:paraId="127E112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 MEANS PROFILE              PRINT     ACCOUNTS RECEIVABLE    MOD</w:t>
      </w:r>
    </w:p>
    <w:p w14:paraId="09650A7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(#430)</w:t>
      </w:r>
    </w:p>
    <w:p w14:paraId="044F566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 OTHER PROFILE              PRINT     ACCOUNTS RECEIVABLE    MOD</w:t>
      </w:r>
    </w:p>
    <w:p w14:paraId="72B2080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(#430)</w:t>
      </w:r>
    </w:p>
    <w:p w14:paraId="32EADC3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 PROFILE                    PRINT     ACCOUNTS RECEIVABLE    MOD</w:t>
      </w:r>
    </w:p>
    <w:p w14:paraId="77101F5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(#430)</w:t>
      </w:r>
    </w:p>
    <w:p w14:paraId="408F779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 TCSP RECALLB               PRINT     ACCOUNTS RECEIVABLE    NEW</w:t>
      </w:r>
    </w:p>
    <w:p w14:paraId="5AEBC90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(#430)</w:t>
      </w:r>
    </w:p>
    <w:p w14:paraId="228BDDF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 TCSP RECALLD               PRINT     ACCOUNTS RECEIVABLE    NEW</w:t>
      </w:r>
    </w:p>
    <w:p w14:paraId="6ACF576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(#430)</w:t>
      </w:r>
    </w:p>
    <w:p w14:paraId="2F59AC6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TCS IAI ERROR CODES LIST        PRINT     TCS IAI ERROR CODES    NEW</w:t>
      </w:r>
    </w:p>
    <w:p w14:paraId="1E37503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(#348.5)</w:t>
      </w:r>
    </w:p>
    <w:p w14:paraId="4B0D50A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8DC0E7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D24492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Remote Procedure                          New/Mod/Del</w:t>
      </w:r>
    </w:p>
    <w:p w14:paraId="4417D13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w:t>
      </w:r>
    </w:p>
    <w:p w14:paraId="60C1CF3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06387A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FBD9FE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8AD62B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Additional Information:</w:t>
      </w:r>
    </w:p>
    <w:p w14:paraId="5EB1374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4FA3C55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8D5725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F8F689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New Service Request (NSRs):</w:t>
      </w:r>
    </w:p>
    <w:p w14:paraId="0BAD2B0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D59474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3511039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8C31DD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05D334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Patient Safety Issues (PSIs):</w:t>
      </w:r>
    </w:p>
    <w:p w14:paraId="3284E0A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EABCA9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0F883E8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8D481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B7673D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Remedy Ticket(s) &amp; Overview:</w:t>
      </w:r>
    </w:p>
    <w:p w14:paraId="5A46C3F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7D8B1C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N/A</w:t>
      </w:r>
    </w:p>
    <w:p w14:paraId="7F29BB7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F0ACF8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CC93AF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Test Sites:</w:t>
      </w:r>
    </w:p>
    <w:p w14:paraId="2EE7575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C0D8C7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VISN 16, Region 2, Central Arkansas Veterans Healthcare System, John L.</w:t>
      </w:r>
      <w:proofErr w:type="gramEnd"/>
    </w:p>
    <w:p w14:paraId="2ED3EEA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McClellan Memorial Veterans Hospital, Station #598, Little Rock,</w:t>
      </w:r>
    </w:p>
    <w:p w14:paraId="13785D8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Arkansas</w:t>
      </w:r>
    </w:p>
    <w:p w14:paraId="0BA804F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7D34F2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VISN 2, Region 4, VA Health Care Upstate New York, Station #528.</w:t>
      </w:r>
      <w:proofErr w:type="gramEnd"/>
    </w:p>
    <w:p w14:paraId="109123D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B19260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VISN 6, Region 3, VA Mid-Atlantic Health Care Network, Beckley VA Medical</w:t>
      </w:r>
    </w:p>
    <w:p w14:paraId="7ED3DCF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Center, Station #517, Beckley, West Virginia.</w:t>
      </w:r>
      <w:proofErr w:type="gramEnd"/>
    </w:p>
    <w:p w14:paraId="20D0B91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259543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VISN 6, Region 3, VA Mid-Atlantic Health Care Network, W. G. (Bill)</w:t>
      </w:r>
    </w:p>
    <w:p w14:paraId="38017A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Hefner VA Medical Center, Station #659, Salisbury, North Carolina.</w:t>
      </w:r>
      <w:proofErr w:type="gramEnd"/>
    </w:p>
    <w:p w14:paraId="2BC2B8B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835EEE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VISN 23, Region 2, Nebraska-Western Iowa Health Care System, Omaha VA</w:t>
      </w:r>
    </w:p>
    <w:p w14:paraId="781B996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Medical Center, Station #636, Omaha, Nebraska.</w:t>
      </w:r>
      <w:proofErr w:type="gramEnd"/>
    </w:p>
    <w:p w14:paraId="55D974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26517C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B4E10C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Documentation Retrieval Instructions:</w:t>
      </w:r>
    </w:p>
    <w:p w14:paraId="0CE7445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F359C7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Updated documentation describing the new functionality introduced by this </w:t>
      </w:r>
    </w:p>
    <w:p w14:paraId="66C0596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patch</w:t>
      </w:r>
      <w:proofErr w:type="gramEnd"/>
      <w:r w:rsidRPr="00664955">
        <w:rPr>
          <w:rFonts w:ascii="r_ansi" w:hAnsi="r_ansi"/>
          <w:sz w:val="16"/>
          <w:szCs w:val="16"/>
        </w:rPr>
        <w:t xml:space="preserve"> is available.</w:t>
      </w:r>
    </w:p>
    <w:p w14:paraId="7C33560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w:t>
      </w:r>
    </w:p>
    <w:p w14:paraId="58793E6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preferred method is to retrieve files from download.vista.med.va.gov.</w:t>
      </w:r>
    </w:p>
    <w:p w14:paraId="3E5C2E9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This transmits the files from the first available server. Sites may </w:t>
      </w:r>
    </w:p>
    <w:p w14:paraId="7173442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also</w:t>
      </w:r>
      <w:proofErr w:type="gramEnd"/>
      <w:r w:rsidRPr="00664955">
        <w:rPr>
          <w:rFonts w:ascii="r_ansi" w:hAnsi="r_ansi"/>
          <w:sz w:val="16"/>
          <w:szCs w:val="16"/>
        </w:rPr>
        <w:t xml:space="preserve"> elect to retrieve files directly from a specific server. </w:t>
      </w:r>
    </w:p>
    <w:p w14:paraId="6E0A269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67859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Sites may retrieve the software and/or documentation directly using Secure</w:t>
      </w:r>
    </w:p>
    <w:p w14:paraId="221D0EE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File Transfer Protocol (SFTP) from the ANONYMOUS.SOFTWARE directory at the</w:t>
      </w:r>
    </w:p>
    <w:p w14:paraId="4FD107D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following</w:t>
      </w:r>
      <w:proofErr w:type="gramEnd"/>
      <w:r w:rsidRPr="00664955">
        <w:rPr>
          <w:rFonts w:ascii="r_ansi" w:hAnsi="r_ansi"/>
          <w:sz w:val="16"/>
          <w:szCs w:val="16"/>
        </w:rPr>
        <w:t xml:space="preserve"> OI Field Offices:</w:t>
      </w:r>
    </w:p>
    <w:p w14:paraId="2127644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F3DE99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Albany:                 fo-albany.med.va.gov</w:t>
      </w:r>
    </w:p>
    <w:p w14:paraId="0536B60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Hines:                  fo-hines.med.va.gov    </w:t>
      </w:r>
    </w:p>
    <w:p w14:paraId="1EF2B7C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Salt Lake City:         fo-slc.med.va.gov</w:t>
      </w:r>
    </w:p>
    <w:p w14:paraId="60807FA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CAE961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documentation will be in the form of Adobe Acrobat files.</w:t>
      </w:r>
    </w:p>
    <w:p w14:paraId="10BFE6F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D0B5A1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following files should be downloaded in the binary SFTP mode.</w:t>
      </w:r>
    </w:p>
    <w:p w14:paraId="278BA9C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3FC079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Filename                    Description</w:t>
      </w:r>
    </w:p>
    <w:p w14:paraId="66BBE15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w:t>
      </w:r>
    </w:p>
    <w:p w14:paraId="50C12E0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prca_4_5_p301_um.pdf</w:t>
      </w:r>
      <w:proofErr w:type="gramEnd"/>
      <w:r w:rsidRPr="00664955">
        <w:rPr>
          <w:rFonts w:ascii="r_ansi" w:hAnsi="r_ansi"/>
          <w:sz w:val="16"/>
          <w:szCs w:val="16"/>
        </w:rPr>
        <w:t xml:space="preserve">        Cross-Servicing User Manual</w:t>
      </w:r>
    </w:p>
    <w:p w14:paraId="1E10D2A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prca_4_5_p301_rn.pdf</w:t>
      </w:r>
      <w:proofErr w:type="gramEnd"/>
      <w:r w:rsidRPr="00664955">
        <w:rPr>
          <w:rFonts w:ascii="r_ansi" w:hAnsi="r_ansi"/>
          <w:sz w:val="16"/>
          <w:szCs w:val="16"/>
        </w:rPr>
        <w:t xml:space="preserve">        Cross-Servicing Release Notes / Installation Guide</w:t>
      </w:r>
    </w:p>
    <w:p w14:paraId="066E75B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prca_4_5_p301_tm.pdf</w:t>
      </w:r>
      <w:proofErr w:type="gramEnd"/>
      <w:r w:rsidRPr="00664955">
        <w:rPr>
          <w:rFonts w:ascii="r_ansi" w:hAnsi="r_ansi"/>
          <w:sz w:val="16"/>
          <w:szCs w:val="16"/>
        </w:rPr>
        <w:t xml:space="preserve">        Accounts Receivable Technical Manual</w:t>
      </w:r>
    </w:p>
    <w:p w14:paraId="56A78D0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Security Guide</w:t>
      </w:r>
    </w:p>
    <w:p w14:paraId="74DB312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7FA2BB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Documentation can also be found on the VA Software Documentation Library at:</w:t>
      </w:r>
    </w:p>
    <w:p w14:paraId="736BF74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http://www.va.gov/vdl/</w:t>
      </w:r>
    </w:p>
    <w:p w14:paraId="0FFB2D6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20A6A0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491F6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Patch Installation:</w:t>
      </w:r>
    </w:p>
    <w:p w14:paraId="7EB86D3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442337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ABD325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Installation Instructions:</w:t>
      </w:r>
    </w:p>
    <w:p w14:paraId="474068A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CFC9C7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20BAFD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This patch may be run with users on the system, however because the</w:t>
      </w:r>
    </w:p>
    <w:p w14:paraId="2564A0F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TOP options need to be placed out of order, we suggest it be</w:t>
      </w:r>
    </w:p>
    <w:p w14:paraId="207F2A5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installed</w:t>
      </w:r>
      <w:proofErr w:type="gramEnd"/>
      <w:r w:rsidRPr="00664955">
        <w:rPr>
          <w:rFonts w:ascii="r_ansi" w:hAnsi="r_ansi"/>
          <w:sz w:val="16"/>
          <w:szCs w:val="16"/>
        </w:rPr>
        <w:t xml:space="preserve"> after business hours (5PM), but not when the Accounts</w:t>
      </w:r>
    </w:p>
    <w:p w14:paraId="4988684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Receivable Background job is running (1AM). For large/integrated</w:t>
      </w:r>
    </w:p>
    <w:p w14:paraId="111564B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sites</w:t>
      </w:r>
      <w:proofErr w:type="gramEnd"/>
      <w:r w:rsidRPr="00664955">
        <w:rPr>
          <w:rFonts w:ascii="r_ansi" w:hAnsi="r_ansi"/>
          <w:sz w:val="16"/>
          <w:szCs w:val="16"/>
        </w:rPr>
        <w:t xml:space="preserve"> the weekend is the most favorable time for installation.</w:t>
      </w:r>
    </w:p>
    <w:p w14:paraId="7CC613D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5F47BB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This patch may take up to 8 hours to install.</w:t>
      </w:r>
    </w:p>
    <w:p w14:paraId="1F3A2BE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5B3781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following options should be disabled during installation:</w:t>
      </w:r>
    </w:p>
    <w:p w14:paraId="2112DA2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B47F52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TOP Menu                           [RCTOP MENU]</w:t>
      </w:r>
    </w:p>
    <w:p w14:paraId="429534C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116C57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1.  OBTAIN PATCHES</w:t>
      </w:r>
    </w:p>
    <w:p w14:paraId="11A2DDF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02953B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C7DACA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Obtain the host file PRCA_45_P301.KID, which contains the following</w:t>
      </w:r>
    </w:p>
    <w:p w14:paraId="3C54A72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one</w:t>
      </w:r>
      <w:proofErr w:type="gramEnd"/>
      <w:r w:rsidRPr="00664955">
        <w:rPr>
          <w:rFonts w:ascii="r_ansi" w:hAnsi="r_ansi"/>
          <w:sz w:val="16"/>
          <w:szCs w:val="16"/>
        </w:rPr>
        <w:t xml:space="preserve"> patch install:</w:t>
      </w:r>
    </w:p>
    <w:p w14:paraId="169E71D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w:t>
      </w:r>
    </w:p>
    <w:p w14:paraId="5783298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PRCA*4.5*301</w:t>
      </w:r>
    </w:p>
    <w:p w14:paraId="5DDD6F7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30939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Sites can retrieve </w:t>
      </w:r>
      <w:proofErr w:type="spellStart"/>
      <w:r w:rsidRPr="00664955">
        <w:rPr>
          <w:rFonts w:ascii="r_ansi" w:hAnsi="r_ansi"/>
          <w:sz w:val="16"/>
          <w:szCs w:val="16"/>
        </w:rPr>
        <w:t>VistA</w:t>
      </w:r>
      <w:proofErr w:type="spellEnd"/>
      <w:r w:rsidRPr="00664955">
        <w:rPr>
          <w:rFonts w:ascii="r_ansi" w:hAnsi="r_ansi"/>
          <w:sz w:val="16"/>
          <w:szCs w:val="16"/>
        </w:rPr>
        <w:t xml:space="preserve"> software from the following SFTP addresses.</w:t>
      </w:r>
    </w:p>
    <w:p w14:paraId="63FD97C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preferred method is to SFTP the files from:</w:t>
      </w:r>
    </w:p>
    <w:p w14:paraId="12B43B2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74E382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download.vista.med.va.gov</w:t>
      </w:r>
    </w:p>
    <w:p w14:paraId="7ECD53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606C1A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This will transmit the files from the first available SFTP server.</w:t>
      </w:r>
    </w:p>
    <w:p w14:paraId="6C403F4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Sites may also elect to retrieve software directly from a specific</w:t>
      </w:r>
    </w:p>
    <w:p w14:paraId="77C9045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server</w:t>
      </w:r>
      <w:proofErr w:type="gramEnd"/>
      <w:r w:rsidRPr="00664955">
        <w:rPr>
          <w:rFonts w:ascii="r_ansi" w:hAnsi="r_ansi"/>
          <w:sz w:val="16"/>
          <w:szCs w:val="16"/>
        </w:rPr>
        <w:t xml:space="preserve"> as follows:</w:t>
      </w:r>
    </w:p>
    <w:p w14:paraId="75B8BDF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B5BD13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Albany                  sftp.fo-albany.med.va.gov</w:t>
      </w:r>
    </w:p>
    <w:p w14:paraId="1C7719C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Hines                   sftp.fo-hines.med.va.gov</w:t>
      </w:r>
    </w:p>
    <w:p w14:paraId="2023DFF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Salt Lake City          sftp.fo-slc.med.va.gov</w:t>
      </w:r>
    </w:p>
    <w:p w14:paraId="1B542BA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71B512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PRCA_45_P301.KID host file is located in the </w:t>
      </w:r>
      <w:proofErr w:type="spellStart"/>
      <w:r w:rsidRPr="00664955">
        <w:rPr>
          <w:rFonts w:ascii="r_ansi" w:hAnsi="r_ansi"/>
          <w:sz w:val="16"/>
          <w:szCs w:val="16"/>
        </w:rPr>
        <w:t>anonymous.software</w:t>
      </w:r>
      <w:proofErr w:type="spellEnd"/>
    </w:p>
    <w:p w14:paraId="3E041FF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directory</w:t>
      </w:r>
      <w:proofErr w:type="gramEnd"/>
      <w:r w:rsidRPr="00664955">
        <w:rPr>
          <w:rFonts w:ascii="r_ansi" w:hAnsi="r_ansi"/>
          <w:sz w:val="16"/>
          <w:szCs w:val="16"/>
        </w:rPr>
        <w:t>.  Use ASCII Mode when downloading the file.</w:t>
      </w:r>
    </w:p>
    <w:p w14:paraId="3F4A99A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BF45BA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2.  From the Installation menu, select the LOAD A DISTRIBUTION option.</w:t>
      </w:r>
    </w:p>
    <w:p w14:paraId="586BF46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08CB14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When prompted for "Enter a Host File:</w:t>
      </w:r>
      <w:proofErr w:type="gramStart"/>
      <w:r w:rsidRPr="00664955">
        <w:rPr>
          <w:rFonts w:ascii="r_ansi" w:hAnsi="r_ansi"/>
          <w:sz w:val="16"/>
          <w:szCs w:val="16"/>
        </w:rPr>
        <w:t>",</w:t>
      </w:r>
      <w:proofErr w:type="gramEnd"/>
      <w:r w:rsidRPr="00664955">
        <w:rPr>
          <w:rFonts w:ascii="r_ansi" w:hAnsi="r_ansi"/>
          <w:sz w:val="16"/>
          <w:szCs w:val="16"/>
        </w:rPr>
        <w:t xml:space="preserve"> enter the full directory path</w:t>
      </w:r>
    </w:p>
    <w:p w14:paraId="70797C5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where</w:t>
      </w:r>
      <w:proofErr w:type="gramEnd"/>
      <w:r w:rsidRPr="00664955">
        <w:rPr>
          <w:rFonts w:ascii="r_ansi" w:hAnsi="r_ansi"/>
          <w:sz w:val="16"/>
          <w:szCs w:val="16"/>
        </w:rPr>
        <w:t xml:space="preserve"> you saved the host file PRCA_45_P301.KID (e.g.,</w:t>
      </w:r>
    </w:p>
    <w:p w14:paraId="7FA3A1A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SYS$SYSDEVICE</w:t>
      </w:r>
      <w:proofErr w:type="gramStart"/>
      <w:r w:rsidRPr="00664955">
        <w:rPr>
          <w:rFonts w:ascii="r_ansi" w:hAnsi="r_ansi"/>
          <w:sz w:val="16"/>
          <w:szCs w:val="16"/>
        </w:rPr>
        <w:t>:[</w:t>
      </w:r>
      <w:proofErr w:type="gramEnd"/>
      <w:r w:rsidRPr="00664955">
        <w:rPr>
          <w:rFonts w:ascii="r_ansi" w:hAnsi="r_ansi"/>
          <w:sz w:val="16"/>
          <w:szCs w:val="16"/>
        </w:rPr>
        <w:t>ANONYMOUS]PRCA_45_P301.KID).</w:t>
      </w:r>
    </w:p>
    <w:p w14:paraId="437E006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3E23CD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When prompted for "OK to continue with Load? NO//", enter "YES."</w:t>
      </w:r>
    </w:p>
    <w:p w14:paraId="2944101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32B21D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following will display:</w:t>
      </w:r>
    </w:p>
    <w:p w14:paraId="18BE383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5480045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Loading Distribution...</w:t>
      </w:r>
    </w:p>
    <w:p w14:paraId="4E32DCA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047360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PRCA*4.5*301</w:t>
      </w:r>
    </w:p>
    <w:p w14:paraId="16F16C9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6DF847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7EAB2F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Use INSTALL NAME: PRCA*4.5*301 to install this distribution.</w:t>
      </w:r>
    </w:p>
    <w:p w14:paraId="51E145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A42F53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3.  RUN OPTIONAL INSTALLATION OPTIONS FOR BUILD:</w:t>
      </w:r>
    </w:p>
    <w:p w14:paraId="05C66AC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27FBB47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From the Installation menu, you may select to use the following</w:t>
      </w:r>
    </w:p>
    <w:p w14:paraId="7E47982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options</w:t>
      </w:r>
      <w:proofErr w:type="gramEnd"/>
      <w:r w:rsidRPr="00664955">
        <w:rPr>
          <w:rFonts w:ascii="r_ansi" w:hAnsi="r_ansi"/>
          <w:sz w:val="16"/>
          <w:szCs w:val="16"/>
        </w:rPr>
        <w:t xml:space="preserve"> (when prompted for the INSTALL NAME, enter</w:t>
      </w:r>
    </w:p>
    <w:p w14:paraId="1BA4858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PRCA*4.5*301):</w:t>
      </w:r>
    </w:p>
    <w:p w14:paraId="11A36DD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5B9131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  Backup</w:t>
      </w:r>
      <w:proofErr w:type="gramEnd"/>
      <w:r w:rsidRPr="00664955">
        <w:rPr>
          <w:rFonts w:ascii="r_ansi" w:hAnsi="r_ansi"/>
          <w:sz w:val="16"/>
          <w:szCs w:val="16"/>
        </w:rPr>
        <w:t xml:space="preserve"> a Transport Global - This option will create a backup</w:t>
      </w:r>
    </w:p>
    <w:p w14:paraId="681D3DB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message</w:t>
      </w:r>
      <w:proofErr w:type="gramEnd"/>
      <w:r w:rsidRPr="00664955">
        <w:rPr>
          <w:rFonts w:ascii="r_ansi" w:hAnsi="r_ansi"/>
          <w:sz w:val="16"/>
          <w:szCs w:val="16"/>
        </w:rPr>
        <w:t xml:space="preserve"> of any routines exported with this patch.  It will not</w:t>
      </w:r>
    </w:p>
    <w:p w14:paraId="44D5FE8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backup</w:t>
      </w:r>
      <w:proofErr w:type="gramEnd"/>
      <w:r w:rsidRPr="00664955">
        <w:rPr>
          <w:rFonts w:ascii="r_ansi" w:hAnsi="r_ansi"/>
          <w:sz w:val="16"/>
          <w:szCs w:val="16"/>
        </w:rPr>
        <w:t xml:space="preserve"> any other changes such as DD's or templates.</w:t>
      </w:r>
    </w:p>
    <w:p w14:paraId="6091975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  Compare</w:t>
      </w:r>
      <w:proofErr w:type="gramEnd"/>
      <w:r w:rsidRPr="00664955">
        <w:rPr>
          <w:rFonts w:ascii="r_ansi" w:hAnsi="r_ansi"/>
          <w:sz w:val="16"/>
          <w:szCs w:val="16"/>
        </w:rPr>
        <w:t xml:space="preserve"> Transport Global to Current System - This option will</w:t>
      </w:r>
    </w:p>
    <w:p w14:paraId="4C66F35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allow</w:t>
      </w:r>
      <w:proofErr w:type="gramEnd"/>
      <w:r w:rsidRPr="00664955">
        <w:rPr>
          <w:rFonts w:ascii="r_ansi" w:hAnsi="r_ansi"/>
          <w:sz w:val="16"/>
          <w:szCs w:val="16"/>
        </w:rPr>
        <w:t xml:space="preserve"> you to view all changes that will be made when this patch</w:t>
      </w:r>
    </w:p>
    <w:p w14:paraId="24912BB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is</w:t>
      </w:r>
      <w:proofErr w:type="gramEnd"/>
      <w:r w:rsidRPr="00664955">
        <w:rPr>
          <w:rFonts w:ascii="r_ansi" w:hAnsi="r_ansi"/>
          <w:sz w:val="16"/>
          <w:szCs w:val="16"/>
        </w:rPr>
        <w:t xml:space="preserve"> installed.  It compares all components of this patch</w:t>
      </w:r>
    </w:p>
    <w:p w14:paraId="7045E0C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routines</w:t>
      </w:r>
      <w:proofErr w:type="gramEnd"/>
      <w:r w:rsidRPr="00664955">
        <w:rPr>
          <w:rFonts w:ascii="r_ansi" w:hAnsi="r_ansi"/>
          <w:sz w:val="16"/>
          <w:szCs w:val="16"/>
        </w:rPr>
        <w:t>, DD's, templates, etc.).</w:t>
      </w:r>
    </w:p>
    <w:p w14:paraId="43CDAE2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  Verify</w:t>
      </w:r>
      <w:proofErr w:type="gramEnd"/>
      <w:r w:rsidRPr="00664955">
        <w:rPr>
          <w:rFonts w:ascii="r_ansi" w:hAnsi="r_ansi"/>
          <w:sz w:val="16"/>
          <w:szCs w:val="16"/>
        </w:rPr>
        <w:t xml:space="preserve"> Checksums in Transport Global - This option will allow</w:t>
      </w:r>
    </w:p>
    <w:p w14:paraId="449DEE7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you</w:t>
      </w:r>
      <w:proofErr w:type="gramEnd"/>
      <w:r w:rsidRPr="00664955">
        <w:rPr>
          <w:rFonts w:ascii="r_ansi" w:hAnsi="r_ansi"/>
          <w:sz w:val="16"/>
          <w:szCs w:val="16"/>
        </w:rPr>
        <w:t xml:space="preserve"> to ensure the integrity of the routines that are in the</w:t>
      </w:r>
    </w:p>
    <w:p w14:paraId="79D3550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w:t>
      </w:r>
      <w:proofErr w:type="gramStart"/>
      <w:r w:rsidRPr="00664955">
        <w:rPr>
          <w:rFonts w:ascii="r_ansi" w:hAnsi="r_ansi"/>
          <w:sz w:val="16"/>
          <w:szCs w:val="16"/>
        </w:rPr>
        <w:t>transport</w:t>
      </w:r>
      <w:proofErr w:type="gramEnd"/>
      <w:r w:rsidRPr="00664955">
        <w:rPr>
          <w:rFonts w:ascii="r_ansi" w:hAnsi="r_ansi"/>
          <w:sz w:val="16"/>
          <w:szCs w:val="16"/>
        </w:rPr>
        <w:t xml:space="preserve"> global.</w:t>
      </w:r>
    </w:p>
    <w:p w14:paraId="3B72C88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D84108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4.  INSTALL BUILD:</w:t>
      </w:r>
    </w:p>
    <w:p w14:paraId="0E79EB7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64A524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This is the step to start the installation of this KIDS build.  This</w:t>
      </w:r>
    </w:p>
    <w:p w14:paraId="1C441E4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will</w:t>
      </w:r>
      <w:proofErr w:type="gramEnd"/>
      <w:r w:rsidRPr="00664955">
        <w:rPr>
          <w:rFonts w:ascii="r_ansi" w:hAnsi="r_ansi"/>
          <w:sz w:val="16"/>
          <w:szCs w:val="16"/>
        </w:rPr>
        <w:t xml:space="preserve"> need to be run for PRCA*4.5*301 build.</w:t>
      </w:r>
    </w:p>
    <w:p w14:paraId="7C4B510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706F75D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  Choose</w:t>
      </w:r>
      <w:proofErr w:type="gramEnd"/>
      <w:r w:rsidRPr="00664955">
        <w:rPr>
          <w:rFonts w:ascii="r_ansi" w:hAnsi="r_ansi"/>
          <w:sz w:val="16"/>
          <w:szCs w:val="16"/>
        </w:rPr>
        <w:t xml:space="preserve"> the Install Package(s) option to start the install.</w:t>
      </w:r>
    </w:p>
    <w:p w14:paraId="7F07C6B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  When</w:t>
      </w:r>
      <w:proofErr w:type="gramEnd"/>
      <w:r w:rsidRPr="00664955">
        <w:rPr>
          <w:rFonts w:ascii="r_ansi" w:hAnsi="r_ansi"/>
          <w:sz w:val="16"/>
          <w:szCs w:val="16"/>
        </w:rPr>
        <w:t xml:space="preserve"> prompted for the "Select INSTALL NAME:", enter PRCA*4.5*301.</w:t>
      </w:r>
    </w:p>
    <w:p w14:paraId="685E403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  When</w:t>
      </w:r>
      <w:proofErr w:type="gramEnd"/>
      <w:r w:rsidRPr="00664955">
        <w:rPr>
          <w:rFonts w:ascii="r_ansi" w:hAnsi="r_ansi"/>
          <w:sz w:val="16"/>
          <w:szCs w:val="16"/>
        </w:rPr>
        <w:t xml:space="preserve"> prompted "Want KIDS to Rebuild Menu Trees Upon Completion</w:t>
      </w:r>
    </w:p>
    <w:p w14:paraId="02D1E4E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of</w:t>
      </w:r>
      <w:proofErr w:type="gramEnd"/>
      <w:r w:rsidRPr="00664955">
        <w:rPr>
          <w:rFonts w:ascii="r_ansi" w:hAnsi="r_ansi"/>
          <w:sz w:val="16"/>
          <w:szCs w:val="16"/>
        </w:rPr>
        <w:t xml:space="preserve"> Install?" YES/</w:t>
      </w:r>
      <w:proofErr w:type="gramStart"/>
      <w:r w:rsidRPr="00664955">
        <w:rPr>
          <w:rFonts w:ascii="r_ansi" w:hAnsi="r_ansi"/>
          <w:sz w:val="16"/>
          <w:szCs w:val="16"/>
        </w:rPr>
        <w:t>/  enter</w:t>
      </w:r>
      <w:proofErr w:type="gramEnd"/>
      <w:r w:rsidRPr="00664955">
        <w:rPr>
          <w:rFonts w:ascii="r_ansi" w:hAnsi="r_ansi"/>
          <w:sz w:val="16"/>
          <w:szCs w:val="16"/>
        </w:rPr>
        <w:t xml:space="preserve"> YES.</w:t>
      </w:r>
    </w:p>
    <w:p w14:paraId="49466B5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d.  When</w:t>
      </w:r>
      <w:proofErr w:type="gramEnd"/>
      <w:r w:rsidRPr="00664955">
        <w:rPr>
          <w:rFonts w:ascii="r_ansi" w:hAnsi="r_ansi"/>
          <w:sz w:val="16"/>
          <w:szCs w:val="16"/>
        </w:rPr>
        <w:t xml:space="preserve"> prompted "Want KIDS to INHIBIT LOGONs during the</w:t>
      </w:r>
    </w:p>
    <w:p w14:paraId="2D91067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install</w:t>
      </w:r>
      <w:proofErr w:type="gramEnd"/>
      <w:r w:rsidRPr="00664955">
        <w:rPr>
          <w:rFonts w:ascii="r_ansi" w:hAnsi="r_ansi"/>
          <w:sz w:val="16"/>
          <w:szCs w:val="16"/>
        </w:rPr>
        <w:t>? NO//</w:t>
      </w:r>
      <w:proofErr w:type="gramStart"/>
      <w:r w:rsidRPr="00664955">
        <w:rPr>
          <w:rFonts w:ascii="r_ansi" w:hAnsi="r_ansi"/>
          <w:sz w:val="16"/>
          <w:szCs w:val="16"/>
        </w:rPr>
        <w:t>"  enter</w:t>
      </w:r>
      <w:proofErr w:type="gramEnd"/>
      <w:r w:rsidRPr="00664955">
        <w:rPr>
          <w:rFonts w:ascii="r_ansi" w:hAnsi="r_ansi"/>
          <w:sz w:val="16"/>
          <w:szCs w:val="16"/>
        </w:rPr>
        <w:t xml:space="preserve"> NO.</w:t>
      </w:r>
    </w:p>
    <w:p w14:paraId="2FB282A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e.  When</w:t>
      </w:r>
      <w:proofErr w:type="gramEnd"/>
      <w:r w:rsidRPr="00664955">
        <w:rPr>
          <w:rFonts w:ascii="r_ansi" w:hAnsi="r_ansi"/>
          <w:sz w:val="16"/>
          <w:szCs w:val="16"/>
        </w:rPr>
        <w:t xml:space="preserve"> prompted "Want to DISABLE Scheduled Options, Menu Options,</w:t>
      </w:r>
    </w:p>
    <w:p w14:paraId="6E4B6F6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and</w:t>
      </w:r>
      <w:proofErr w:type="gramEnd"/>
      <w:r w:rsidRPr="00664955">
        <w:rPr>
          <w:rFonts w:ascii="r_ansi" w:hAnsi="r_ansi"/>
          <w:sz w:val="16"/>
          <w:szCs w:val="16"/>
        </w:rPr>
        <w:t xml:space="preserve"> Protocols? YES//</w:t>
      </w:r>
      <w:proofErr w:type="gramStart"/>
      <w:r w:rsidRPr="00664955">
        <w:rPr>
          <w:rFonts w:ascii="r_ansi" w:hAnsi="r_ansi"/>
          <w:sz w:val="16"/>
          <w:szCs w:val="16"/>
        </w:rPr>
        <w:t>"  enter</w:t>
      </w:r>
      <w:proofErr w:type="gramEnd"/>
      <w:r w:rsidRPr="00664955">
        <w:rPr>
          <w:rFonts w:ascii="r_ansi" w:hAnsi="r_ansi"/>
          <w:sz w:val="16"/>
          <w:szCs w:val="16"/>
        </w:rPr>
        <w:t xml:space="preserve"> YES.</w:t>
      </w:r>
    </w:p>
    <w:p w14:paraId="5EFD8C5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f.  When</w:t>
      </w:r>
      <w:proofErr w:type="gramEnd"/>
      <w:r w:rsidRPr="00664955">
        <w:rPr>
          <w:rFonts w:ascii="r_ansi" w:hAnsi="r_ansi"/>
          <w:sz w:val="16"/>
          <w:szCs w:val="16"/>
        </w:rPr>
        <w:t xml:space="preserve"> prompted "Enter options you wish to mark as 'Out Of</w:t>
      </w:r>
    </w:p>
    <w:p w14:paraId="3FFEFD2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Order':</w:t>
      </w:r>
      <w:proofErr w:type="gramStart"/>
      <w:r w:rsidRPr="00664955">
        <w:rPr>
          <w:rFonts w:ascii="r_ansi" w:hAnsi="r_ansi"/>
          <w:sz w:val="16"/>
          <w:szCs w:val="16"/>
        </w:rPr>
        <w:t>"  enter</w:t>
      </w:r>
      <w:proofErr w:type="gramEnd"/>
      <w:r w:rsidRPr="00664955">
        <w:rPr>
          <w:rFonts w:ascii="r_ansi" w:hAnsi="r_ansi"/>
          <w:sz w:val="16"/>
          <w:szCs w:val="16"/>
        </w:rPr>
        <w:t xml:space="preserve"> the following options:</w:t>
      </w:r>
    </w:p>
    <w:p w14:paraId="344225B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68AED7C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TOP Menu                           [RCTOP MENU] </w:t>
      </w:r>
    </w:p>
    <w:p w14:paraId="1699648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5B3855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g.  When</w:t>
      </w:r>
      <w:proofErr w:type="gramEnd"/>
      <w:r w:rsidRPr="00664955">
        <w:rPr>
          <w:rFonts w:ascii="r_ansi" w:hAnsi="r_ansi"/>
          <w:sz w:val="16"/>
          <w:szCs w:val="16"/>
        </w:rPr>
        <w:t xml:space="preserve"> prompted "Enter protocols you wish to mark as 'Out Of</w:t>
      </w:r>
    </w:p>
    <w:p w14:paraId="230E0CD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Order':</w:t>
      </w:r>
      <w:proofErr w:type="gramStart"/>
      <w:r w:rsidRPr="00664955">
        <w:rPr>
          <w:rFonts w:ascii="r_ansi" w:hAnsi="r_ansi"/>
          <w:sz w:val="16"/>
          <w:szCs w:val="16"/>
        </w:rPr>
        <w:t>"  enter</w:t>
      </w:r>
      <w:proofErr w:type="gramEnd"/>
      <w:r w:rsidRPr="00664955">
        <w:rPr>
          <w:rFonts w:ascii="r_ansi" w:hAnsi="r_ansi"/>
          <w:sz w:val="16"/>
          <w:szCs w:val="16"/>
        </w:rPr>
        <w:t xml:space="preserve"> &lt;return&gt;.</w:t>
      </w:r>
    </w:p>
    <w:p w14:paraId="6D0FE94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h.  When</w:t>
      </w:r>
      <w:proofErr w:type="gramEnd"/>
      <w:r w:rsidRPr="00664955">
        <w:rPr>
          <w:rFonts w:ascii="r_ansi" w:hAnsi="r_ansi"/>
          <w:sz w:val="16"/>
          <w:szCs w:val="16"/>
        </w:rPr>
        <w:t xml:space="preserve"> prompted "Delay Install (Minutes):  (0-60): 0//"  enter an</w:t>
      </w:r>
    </w:p>
    <w:p w14:paraId="167519B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appropriate</w:t>
      </w:r>
      <w:proofErr w:type="gramEnd"/>
      <w:r w:rsidRPr="00664955">
        <w:rPr>
          <w:rFonts w:ascii="r_ansi" w:hAnsi="r_ansi"/>
          <w:sz w:val="16"/>
          <w:szCs w:val="16"/>
        </w:rPr>
        <w:t xml:space="preserve"> number of minutes to delay the installation in </w:t>
      </w:r>
    </w:p>
    <w:p w14:paraId="256861E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order</w:t>
      </w:r>
      <w:proofErr w:type="gramEnd"/>
      <w:r w:rsidRPr="00664955">
        <w:rPr>
          <w:rFonts w:ascii="r_ansi" w:hAnsi="r_ansi"/>
          <w:sz w:val="16"/>
          <w:szCs w:val="16"/>
        </w:rPr>
        <w:t xml:space="preserve"> to give users enough time to exit the disabled options</w:t>
      </w:r>
    </w:p>
    <w:p w14:paraId="30811F1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before</w:t>
      </w:r>
      <w:proofErr w:type="gramEnd"/>
      <w:r w:rsidRPr="00664955">
        <w:rPr>
          <w:rFonts w:ascii="r_ansi" w:hAnsi="r_ansi"/>
          <w:sz w:val="16"/>
          <w:szCs w:val="16"/>
        </w:rPr>
        <w:t xml:space="preserve"> the installation starts.</w:t>
      </w:r>
    </w:p>
    <w:p w14:paraId="649230A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i.  When</w:t>
      </w:r>
      <w:proofErr w:type="gramEnd"/>
      <w:r w:rsidRPr="00664955">
        <w:rPr>
          <w:rFonts w:ascii="r_ansi" w:hAnsi="r_ansi"/>
          <w:sz w:val="16"/>
          <w:szCs w:val="16"/>
        </w:rPr>
        <w:t xml:space="preserve"> prompted "Device: Home//"  respond with the correct device.</w:t>
      </w:r>
    </w:p>
    <w:p w14:paraId="5760A60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1CEE31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 POST-INSTALLATION INSTRUCTIONS ====================</w:t>
      </w:r>
    </w:p>
    <w:p w14:paraId="68EBB7A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5F2A0D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post-install routine for patch PRCA*4.5*301 will flag debts</w:t>
      </w:r>
    </w:p>
    <w:p w14:paraId="38116A5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currently</w:t>
      </w:r>
      <w:proofErr w:type="gramEnd"/>
      <w:r w:rsidRPr="00664955">
        <w:rPr>
          <w:rFonts w:ascii="r_ansi" w:hAnsi="r_ansi"/>
          <w:sz w:val="16"/>
          <w:szCs w:val="16"/>
        </w:rPr>
        <w:t xml:space="preserve"> under $25 for the Due Process Notification functionality.  In</w:t>
      </w:r>
    </w:p>
    <w:p w14:paraId="0F2A613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addition</w:t>
      </w:r>
      <w:proofErr w:type="gramEnd"/>
      <w:r w:rsidRPr="00664955">
        <w:rPr>
          <w:rFonts w:ascii="r_ansi" w:hAnsi="r_ansi"/>
          <w:sz w:val="16"/>
          <w:szCs w:val="16"/>
        </w:rPr>
        <w:t>, the Cross-Servicing installation date is filed into the</w:t>
      </w:r>
    </w:p>
    <w:p w14:paraId="67DFE58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AR Site Parameter </w:t>
      </w:r>
      <w:proofErr w:type="gramStart"/>
      <w:r w:rsidRPr="00664955">
        <w:rPr>
          <w:rFonts w:ascii="r_ansi" w:hAnsi="r_ansi"/>
          <w:sz w:val="16"/>
          <w:szCs w:val="16"/>
        </w:rPr>
        <w:t>file</w:t>
      </w:r>
      <w:proofErr w:type="gramEnd"/>
      <w:r w:rsidRPr="00664955">
        <w:rPr>
          <w:rFonts w:ascii="r_ansi" w:hAnsi="r_ansi"/>
          <w:sz w:val="16"/>
          <w:szCs w:val="16"/>
        </w:rPr>
        <w:t xml:space="preserve"> #342.</w:t>
      </w:r>
    </w:p>
    <w:p w14:paraId="13762E0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37CFF01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user will see the following messages displayed in the installation</w:t>
      </w:r>
    </w:p>
    <w:p w14:paraId="3F3BB69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log</w:t>
      </w:r>
      <w:proofErr w:type="gramEnd"/>
      <w:r w:rsidRPr="00664955">
        <w:rPr>
          <w:rFonts w:ascii="r_ansi" w:hAnsi="r_ansi"/>
          <w:sz w:val="16"/>
          <w:szCs w:val="16"/>
        </w:rPr>
        <w:t>:</w:t>
      </w:r>
    </w:p>
    <w:p w14:paraId="70D8BD2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45DE975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&gt;&gt;&gt;Cross-Servicing Start Date set to (current date).</w:t>
      </w:r>
    </w:p>
    <w:p w14:paraId="07614B7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&gt;&gt;&gt;Begin the Due Process Initialization.</w:t>
      </w:r>
    </w:p>
    <w:p w14:paraId="3A98B9B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&gt;&gt;&gt;The Initialization may take up to 8 hours.</w:t>
      </w:r>
    </w:p>
    <w:p w14:paraId="1018B49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&gt;&gt;&gt;Due Process Initialization is complete.</w:t>
      </w:r>
    </w:p>
    <w:p w14:paraId="1ED5A16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049EF43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The </w:t>
      </w:r>
      <w:proofErr w:type="gramStart"/>
      <w:r w:rsidRPr="00664955">
        <w:rPr>
          <w:rFonts w:ascii="r_ansi" w:hAnsi="r_ansi"/>
          <w:sz w:val="16"/>
          <w:szCs w:val="16"/>
        </w:rPr>
        <w:t>post install</w:t>
      </w:r>
      <w:proofErr w:type="gramEnd"/>
      <w:r w:rsidRPr="00664955">
        <w:rPr>
          <w:rFonts w:ascii="r_ansi" w:hAnsi="r_ansi"/>
          <w:sz w:val="16"/>
          <w:szCs w:val="16"/>
        </w:rPr>
        <w:t xml:space="preserve"> routine PRCA45301P may be deleted from the system if the</w:t>
      </w:r>
    </w:p>
    <w:p w14:paraId="610BDA7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post-install</w:t>
      </w:r>
      <w:proofErr w:type="gramEnd"/>
      <w:r w:rsidRPr="00664955">
        <w:rPr>
          <w:rFonts w:ascii="r_ansi" w:hAnsi="r_ansi"/>
          <w:sz w:val="16"/>
          <w:szCs w:val="16"/>
        </w:rPr>
        <w:t xml:space="preserve"> process has completed.</w:t>
      </w:r>
    </w:p>
    <w:p w14:paraId="1EC8E41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
    <w:p w14:paraId="1BE23C0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512619A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3DB2391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Information:</w:t>
      </w:r>
    </w:p>
    <w:p w14:paraId="7943F32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
    <w:p w14:paraId="3ED3FEE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65E7A92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035236D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The second line of each of these routines now looks like:</w:t>
      </w:r>
    </w:p>
    <w:p w14:paraId="040D68A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roofErr w:type="gramStart"/>
      <w:r w:rsidRPr="00664955">
        <w:rPr>
          <w:rFonts w:ascii="r_ansi" w:hAnsi="r_ansi"/>
          <w:sz w:val="16"/>
          <w:szCs w:val="16"/>
        </w:rPr>
        <w:t>;4.5</w:t>
      </w:r>
      <w:proofErr w:type="gramEnd"/>
      <w:r w:rsidRPr="00664955">
        <w:rPr>
          <w:rFonts w:ascii="r_ansi" w:hAnsi="r_ansi"/>
          <w:sz w:val="16"/>
          <w:szCs w:val="16"/>
        </w:rPr>
        <w:t>;Accounts Receivable;**[Patch List]**;Mar 20, 1995;Build 144</w:t>
      </w:r>
    </w:p>
    <w:p w14:paraId="1174DD7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4B61B07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The checksums below are new checksums, and</w:t>
      </w:r>
    </w:p>
    <w:p w14:paraId="7DBB8FF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w:t>
      </w:r>
      <w:proofErr w:type="gramStart"/>
      <w:r w:rsidRPr="00664955">
        <w:rPr>
          <w:rFonts w:ascii="r_ansi" w:hAnsi="r_ansi"/>
          <w:sz w:val="16"/>
          <w:szCs w:val="16"/>
        </w:rPr>
        <w:t>can</w:t>
      </w:r>
      <w:proofErr w:type="gramEnd"/>
      <w:r w:rsidRPr="00664955">
        <w:rPr>
          <w:rFonts w:ascii="r_ansi" w:hAnsi="r_ansi"/>
          <w:sz w:val="16"/>
          <w:szCs w:val="16"/>
        </w:rPr>
        <w:t xml:space="preserve"> be checked with CHECK1^XTSUMBLD.</w:t>
      </w:r>
    </w:p>
    <w:p w14:paraId="1F8E594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330410A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PRCAAPR1</w:t>
      </w:r>
    </w:p>
    <w:p w14:paraId="3E00777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B43791904   After: </w:t>
      </w:r>
      <w:proofErr w:type="gramStart"/>
      <w:r w:rsidRPr="00664955">
        <w:rPr>
          <w:rFonts w:ascii="r_ansi" w:hAnsi="r_ansi"/>
          <w:sz w:val="16"/>
          <w:szCs w:val="16"/>
        </w:rPr>
        <w:t>B45827636  *</w:t>
      </w:r>
      <w:proofErr w:type="gramEnd"/>
      <w:r w:rsidRPr="00664955">
        <w:rPr>
          <w:rFonts w:ascii="r_ansi" w:hAnsi="r_ansi"/>
          <w:sz w:val="16"/>
          <w:szCs w:val="16"/>
        </w:rPr>
        <w:t>*34,45,108,143,141,206,192,</w:t>
      </w:r>
    </w:p>
    <w:p w14:paraId="32F3058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218,276,275,284,303,301**</w:t>
      </w:r>
    </w:p>
    <w:p w14:paraId="302850A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PRCAATR</w:t>
      </w:r>
    </w:p>
    <w:p w14:paraId="15AB087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B19181234   After: </w:t>
      </w:r>
      <w:proofErr w:type="gramStart"/>
      <w:r w:rsidRPr="00664955">
        <w:rPr>
          <w:rFonts w:ascii="r_ansi" w:hAnsi="r_ansi"/>
          <w:sz w:val="16"/>
          <w:szCs w:val="16"/>
        </w:rPr>
        <w:t>B22771269  *</w:t>
      </w:r>
      <w:proofErr w:type="gramEnd"/>
      <w:r w:rsidRPr="00664955">
        <w:rPr>
          <w:rFonts w:ascii="r_ansi" w:hAnsi="r_ansi"/>
          <w:sz w:val="16"/>
          <w:szCs w:val="16"/>
        </w:rPr>
        <w:t>*36,104,172,138,233,276,303,301**</w:t>
      </w:r>
    </w:p>
    <w:p w14:paraId="5D71538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PRCABJ</w:t>
      </w:r>
    </w:p>
    <w:p w14:paraId="5F9DB9F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B36508118   After: </w:t>
      </w:r>
      <w:proofErr w:type="gramStart"/>
      <w:r w:rsidRPr="00664955">
        <w:rPr>
          <w:rFonts w:ascii="r_ansi" w:hAnsi="r_ansi"/>
          <w:sz w:val="16"/>
          <w:szCs w:val="16"/>
        </w:rPr>
        <w:t>B39614762  *</w:t>
      </w:r>
      <w:proofErr w:type="gramEnd"/>
      <w:r w:rsidRPr="00664955">
        <w:rPr>
          <w:rFonts w:ascii="r_ansi" w:hAnsi="r_ansi"/>
          <w:sz w:val="16"/>
          <w:szCs w:val="16"/>
        </w:rPr>
        <w:t>*11,34,101,114,155,153,141,</w:t>
      </w:r>
    </w:p>
    <w:p w14:paraId="40F3BF0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165,167,173,201,237,304,301**</w:t>
      </w:r>
    </w:p>
    <w:p w14:paraId="61F42CE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PRCADR</w:t>
      </w:r>
    </w:p>
    <w:p w14:paraId="6F6BB76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B15191429   After: </w:t>
      </w:r>
      <w:proofErr w:type="gramStart"/>
      <w:r w:rsidRPr="00664955">
        <w:rPr>
          <w:rFonts w:ascii="r_ansi" w:hAnsi="r_ansi"/>
          <w:sz w:val="16"/>
          <w:szCs w:val="16"/>
        </w:rPr>
        <w:t>B17506368  *</w:t>
      </w:r>
      <w:proofErr w:type="gramEnd"/>
      <w:r w:rsidRPr="00664955">
        <w:rPr>
          <w:rFonts w:ascii="r_ansi" w:hAnsi="r_ansi"/>
          <w:sz w:val="16"/>
          <w:szCs w:val="16"/>
        </w:rPr>
        <w:t>*21,45,108,141,241,301**</w:t>
      </w:r>
    </w:p>
    <w:p w14:paraId="1268565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PRCADR2</w:t>
      </w:r>
    </w:p>
    <w:p w14:paraId="47C62D8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B15662355   After: </w:t>
      </w:r>
      <w:proofErr w:type="gramStart"/>
      <w:r w:rsidRPr="00664955">
        <w:rPr>
          <w:rFonts w:ascii="r_ansi" w:hAnsi="r_ansi"/>
          <w:sz w:val="16"/>
          <w:szCs w:val="16"/>
        </w:rPr>
        <w:t>B16711783  *</w:t>
      </w:r>
      <w:proofErr w:type="gramEnd"/>
      <w:r w:rsidRPr="00664955">
        <w:rPr>
          <w:rFonts w:ascii="r_ansi" w:hAnsi="r_ansi"/>
          <w:sz w:val="16"/>
          <w:szCs w:val="16"/>
        </w:rPr>
        <w:t>*45,104,108,149,141,172,241,</w:t>
      </w:r>
    </w:p>
    <w:p w14:paraId="18CDD55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233,263,301**</w:t>
      </w:r>
    </w:p>
    <w:p w14:paraId="2B7EF62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PRCAEXM</w:t>
      </w:r>
    </w:p>
    <w:p w14:paraId="40B6E85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B12096933   After: </w:t>
      </w:r>
      <w:proofErr w:type="gramStart"/>
      <w:r w:rsidRPr="00664955">
        <w:rPr>
          <w:rFonts w:ascii="r_ansi" w:hAnsi="r_ansi"/>
          <w:sz w:val="16"/>
          <w:szCs w:val="16"/>
        </w:rPr>
        <w:t>B13617982  *</w:t>
      </w:r>
      <w:proofErr w:type="gramEnd"/>
      <w:r w:rsidRPr="00664955">
        <w:rPr>
          <w:rFonts w:ascii="r_ansi" w:hAnsi="r_ansi"/>
          <w:sz w:val="16"/>
          <w:szCs w:val="16"/>
        </w:rPr>
        <w:t>*67,103,196,301**</w:t>
      </w:r>
    </w:p>
    <w:p w14:paraId="43FB990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PRCAGDR</w:t>
      </w:r>
    </w:p>
    <w:p w14:paraId="262AC2C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B10035785   After: </w:t>
      </w:r>
      <w:proofErr w:type="gramStart"/>
      <w:r w:rsidRPr="00664955">
        <w:rPr>
          <w:rFonts w:ascii="r_ansi" w:hAnsi="r_ansi"/>
          <w:sz w:val="16"/>
          <w:szCs w:val="16"/>
        </w:rPr>
        <w:t>B14896021  *</w:t>
      </w:r>
      <w:proofErr w:type="gramEnd"/>
      <w:r w:rsidRPr="00664955">
        <w:rPr>
          <w:rFonts w:ascii="r_ansi" w:hAnsi="r_ansi"/>
          <w:sz w:val="16"/>
          <w:szCs w:val="16"/>
        </w:rPr>
        <w:t>*78,198,219,301**</w:t>
      </w:r>
    </w:p>
    <w:p w14:paraId="517F950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PRCAGS</w:t>
      </w:r>
    </w:p>
    <w:p w14:paraId="2684F89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B16858191   After: </w:t>
      </w:r>
      <w:proofErr w:type="gramStart"/>
      <w:r w:rsidRPr="00664955">
        <w:rPr>
          <w:rFonts w:ascii="r_ansi" w:hAnsi="r_ansi"/>
          <w:sz w:val="16"/>
          <w:szCs w:val="16"/>
        </w:rPr>
        <w:t>B22454707  *</w:t>
      </w:r>
      <w:proofErr w:type="gramEnd"/>
      <w:r w:rsidRPr="00664955">
        <w:rPr>
          <w:rFonts w:ascii="r_ansi" w:hAnsi="r_ansi"/>
          <w:sz w:val="16"/>
          <w:szCs w:val="16"/>
        </w:rPr>
        <w:t>*34,78,301**</w:t>
      </w:r>
    </w:p>
    <w:p w14:paraId="5642C5C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PRCAGST1</w:t>
      </w:r>
    </w:p>
    <w:p w14:paraId="5AA9365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B9197569   After:  </w:t>
      </w:r>
      <w:proofErr w:type="gramStart"/>
      <w:r w:rsidRPr="00664955">
        <w:rPr>
          <w:rFonts w:ascii="r_ansi" w:hAnsi="r_ansi"/>
          <w:sz w:val="16"/>
          <w:szCs w:val="16"/>
        </w:rPr>
        <w:t>B9484383  *</w:t>
      </w:r>
      <w:proofErr w:type="gramEnd"/>
      <w:r w:rsidRPr="00664955">
        <w:rPr>
          <w:rFonts w:ascii="r_ansi" w:hAnsi="r_ansi"/>
          <w:sz w:val="16"/>
          <w:szCs w:val="16"/>
        </w:rPr>
        <w:t>*2,48,104,176,249,301**</w:t>
      </w:r>
    </w:p>
    <w:p w14:paraId="2897389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PRCAGT</w:t>
      </w:r>
    </w:p>
    <w:p w14:paraId="4C62080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B19865936   After: </w:t>
      </w:r>
      <w:proofErr w:type="gramStart"/>
      <w:r w:rsidRPr="00664955">
        <w:rPr>
          <w:rFonts w:ascii="r_ansi" w:hAnsi="r_ansi"/>
          <w:sz w:val="16"/>
          <w:szCs w:val="16"/>
        </w:rPr>
        <w:t>B22272453  *</w:t>
      </w:r>
      <w:proofErr w:type="gramEnd"/>
      <w:r w:rsidRPr="00664955">
        <w:rPr>
          <w:rFonts w:ascii="r_ansi" w:hAnsi="r_ansi"/>
          <w:sz w:val="16"/>
          <w:szCs w:val="16"/>
        </w:rPr>
        <w:t>*100,162,165,169,219,301**</w:t>
      </w:r>
    </w:p>
    <w:p w14:paraId="67DA462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PRCAGU</w:t>
      </w:r>
    </w:p>
    <w:p w14:paraId="3BC2826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B11613288   After: </w:t>
      </w:r>
      <w:proofErr w:type="gramStart"/>
      <w:r w:rsidRPr="00664955">
        <w:rPr>
          <w:rFonts w:ascii="r_ansi" w:hAnsi="r_ansi"/>
          <w:sz w:val="16"/>
          <w:szCs w:val="16"/>
        </w:rPr>
        <w:t>B12887006  *</w:t>
      </w:r>
      <w:proofErr w:type="gramEnd"/>
      <w:r w:rsidRPr="00664955">
        <w:rPr>
          <w:rFonts w:ascii="r_ansi" w:hAnsi="r_ansi"/>
          <w:sz w:val="16"/>
          <w:szCs w:val="16"/>
        </w:rPr>
        <w:t>*181,219,301**</w:t>
      </w:r>
    </w:p>
    <w:p w14:paraId="3010F49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PRCAPRO</w:t>
      </w:r>
    </w:p>
    <w:p w14:paraId="158442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B14369527   After: </w:t>
      </w:r>
      <w:proofErr w:type="gramStart"/>
      <w:r w:rsidRPr="00664955">
        <w:rPr>
          <w:rFonts w:ascii="r_ansi" w:hAnsi="r_ansi"/>
          <w:sz w:val="16"/>
          <w:szCs w:val="16"/>
        </w:rPr>
        <w:t>B14760379  *</w:t>
      </w:r>
      <w:proofErr w:type="gramEnd"/>
      <w:r w:rsidRPr="00664955">
        <w:rPr>
          <w:rFonts w:ascii="r_ansi" w:hAnsi="r_ansi"/>
          <w:sz w:val="16"/>
          <w:szCs w:val="16"/>
        </w:rPr>
        <w:t>*2,21,125,147,198,301**</w:t>
      </w:r>
    </w:p>
    <w:p w14:paraId="0E06C5E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PRCAREP</w:t>
      </w:r>
    </w:p>
    <w:p w14:paraId="34E1D9D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B12812144   After: </w:t>
      </w:r>
      <w:proofErr w:type="gramStart"/>
      <w:r w:rsidRPr="00664955">
        <w:rPr>
          <w:rFonts w:ascii="r_ansi" w:hAnsi="r_ansi"/>
          <w:sz w:val="16"/>
          <w:szCs w:val="16"/>
        </w:rPr>
        <w:t>B13936976  *</w:t>
      </w:r>
      <w:proofErr w:type="gramEnd"/>
      <w:r w:rsidRPr="00664955">
        <w:rPr>
          <w:rFonts w:ascii="r_ansi" w:hAnsi="r_ansi"/>
          <w:sz w:val="16"/>
          <w:szCs w:val="16"/>
        </w:rPr>
        <w:t>*301**</w:t>
      </w:r>
    </w:p>
    <w:p w14:paraId="576E370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PRCASER1</w:t>
      </w:r>
    </w:p>
    <w:p w14:paraId="3A41533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B15957526   After: </w:t>
      </w:r>
      <w:proofErr w:type="gramStart"/>
      <w:r w:rsidRPr="00664955">
        <w:rPr>
          <w:rFonts w:ascii="r_ansi" w:hAnsi="r_ansi"/>
          <w:sz w:val="16"/>
          <w:szCs w:val="16"/>
        </w:rPr>
        <w:t>B16741481  *</w:t>
      </w:r>
      <w:proofErr w:type="gramEnd"/>
      <w:r w:rsidRPr="00664955">
        <w:rPr>
          <w:rFonts w:ascii="r_ansi" w:hAnsi="r_ansi"/>
          <w:sz w:val="16"/>
          <w:szCs w:val="16"/>
        </w:rPr>
        <w:t>*48,104,165,233,301**</w:t>
      </w:r>
    </w:p>
    <w:p w14:paraId="7723539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RC45301P</w:t>
      </w:r>
    </w:p>
    <w:p w14:paraId="214B323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B1337108  *</w:t>
      </w:r>
      <w:proofErr w:type="gramEnd"/>
      <w:r w:rsidRPr="00664955">
        <w:rPr>
          <w:rFonts w:ascii="r_ansi" w:hAnsi="r_ansi"/>
          <w:sz w:val="16"/>
          <w:szCs w:val="16"/>
        </w:rPr>
        <w:t>*301**</w:t>
      </w:r>
    </w:p>
    <w:p w14:paraId="5CD2E1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RCBEADJ</w:t>
      </w:r>
    </w:p>
    <w:p w14:paraId="212FD2B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B66159160   After: </w:t>
      </w:r>
      <w:proofErr w:type="gramStart"/>
      <w:r w:rsidRPr="00664955">
        <w:rPr>
          <w:rFonts w:ascii="r_ansi" w:hAnsi="r_ansi"/>
          <w:sz w:val="16"/>
          <w:szCs w:val="16"/>
        </w:rPr>
        <w:t>B77125147  *</w:t>
      </w:r>
      <w:proofErr w:type="gramEnd"/>
      <w:r w:rsidRPr="00664955">
        <w:rPr>
          <w:rFonts w:ascii="r_ansi" w:hAnsi="r_ansi"/>
          <w:sz w:val="16"/>
          <w:szCs w:val="16"/>
        </w:rPr>
        <w:t>*169,172,204,173,208,233,298,301**</w:t>
      </w:r>
    </w:p>
    <w:p w14:paraId="42B3CB3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RCBECHGS</w:t>
      </w:r>
    </w:p>
    <w:p w14:paraId="0687C5D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B12081486   After: </w:t>
      </w:r>
      <w:proofErr w:type="gramStart"/>
      <w:r w:rsidRPr="00664955">
        <w:rPr>
          <w:rFonts w:ascii="r_ansi" w:hAnsi="r_ansi"/>
          <w:sz w:val="16"/>
          <w:szCs w:val="16"/>
        </w:rPr>
        <w:t>B14080962  *</w:t>
      </w:r>
      <w:proofErr w:type="gramEnd"/>
      <w:r w:rsidRPr="00664955">
        <w:rPr>
          <w:rFonts w:ascii="r_ansi" w:hAnsi="r_ansi"/>
          <w:sz w:val="16"/>
          <w:szCs w:val="16"/>
        </w:rPr>
        <w:t>*153,237,301**</w:t>
      </w:r>
    </w:p>
    <w:p w14:paraId="21BC855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RCBEIB</w:t>
      </w:r>
    </w:p>
    <w:p w14:paraId="58535C9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B39033616   After: </w:t>
      </w:r>
      <w:proofErr w:type="gramStart"/>
      <w:r w:rsidRPr="00664955">
        <w:rPr>
          <w:rFonts w:ascii="r_ansi" w:hAnsi="r_ansi"/>
          <w:sz w:val="16"/>
          <w:szCs w:val="16"/>
        </w:rPr>
        <w:t>B41614858  *</w:t>
      </w:r>
      <w:proofErr w:type="gramEnd"/>
      <w:r w:rsidRPr="00664955">
        <w:rPr>
          <w:rFonts w:ascii="r_ansi" w:hAnsi="r_ansi"/>
          <w:sz w:val="16"/>
          <w:szCs w:val="16"/>
        </w:rPr>
        <w:t>*157,270,301**</w:t>
      </w:r>
    </w:p>
    <w:p w14:paraId="11135FA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RCBEPAY</w:t>
      </w:r>
    </w:p>
    <w:p w14:paraId="2F4A356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B27398421   After: </w:t>
      </w:r>
      <w:proofErr w:type="gramStart"/>
      <w:r w:rsidRPr="00664955">
        <w:rPr>
          <w:rFonts w:ascii="r_ansi" w:hAnsi="r_ansi"/>
          <w:sz w:val="16"/>
          <w:szCs w:val="16"/>
        </w:rPr>
        <w:t>B26246409  *</w:t>
      </w:r>
      <w:proofErr w:type="gramEnd"/>
      <w:r w:rsidRPr="00664955">
        <w:rPr>
          <w:rFonts w:ascii="r_ansi" w:hAnsi="r_ansi"/>
          <w:sz w:val="16"/>
          <w:szCs w:val="16"/>
        </w:rPr>
        <w:t>*153,304,301**</w:t>
      </w:r>
    </w:p>
    <w:p w14:paraId="4CEEB9A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RCBEPAYF</w:t>
      </w:r>
    </w:p>
    <w:p w14:paraId="7D553FB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B25701767   After: </w:t>
      </w:r>
      <w:proofErr w:type="gramStart"/>
      <w:r w:rsidRPr="00664955">
        <w:rPr>
          <w:rFonts w:ascii="r_ansi" w:hAnsi="r_ansi"/>
          <w:sz w:val="16"/>
          <w:szCs w:val="16"/>
        </w:rPr>
        <w:t>B49084627  *</w:t>
      </w:r>
      <w:proofErr w:type="gramEnd"/>
      <w:r w:rsidRPr="00664955">
        <w:rPr>
          <w:rFonts w:ascii="r_ansi" w:hAnsi="r_ansi"/>
          <w:sz w:val="16"/>
          <w:szCs w:val="16"/>
        </w:rPr>
        <w:t>*153,301**</w:t>
      </w:r>
    </w:p>
    <w:p w14:paraId="4A79451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RCBEUTR1</w:t>
      </w:r>
    </w:p>
    <w:p w14:paraId="295C4A7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Before: B35457473   After: </w:t>
      </w:r>
      <w:proofErr w:type="gramStart"/>
      <w:r w:rsidRPr="00664955">
        <w:rPr>
          <w:rFonts w:ascii="r_ansi" w:hAnsi="r_ansi"/>
          <w:sz w:val="16"/>
          <w:szCs w:val="16"/>
        </w:rPr>
        <w:t>B36268452  *</w:t>
      </w:r>
      <w:proofErr w:type="gramEnd"/>
      <w:r w:rsidRPr="00664955">
        <w:rPr>
          <w:rFonts w:ascii="r_ansi" w:hAnsi="r_ansi"/>
          <w:sz w:val="16"/>
          <w:szCs w:val="16"/>
        </w:rPr>
        <w:t>*153,169,192,226,270,276,301**</w:t>
      </w:r>
    </w:p>
    <w:p w14:paraId="54A1792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RCCPCPS</w:t>
      </w:r>
    </w:p>
    <w:p w14:paraId="51B23A7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B71404162   After: </w:t>
      </w:r>
      <w:proofErr w:type="gramStart"/>
      <w:r w:rsidRPr="00664955">
        <w:rPr>
          <w:rFonts w:ascii="r_ansi" w:hAnsi="r_ansi"/>
          <w:sz w:val="16"/>
          <w:szCs w:val="16"/>
        </w:rPr>
        <w:t>B80898915  *</w:t>
      </w:r>
      <w:proofErr w:type="gramEnd"/>
      <w:r w:rsidRPr="00664955">
        <w:rPr>
          <w:rFonts w:ascii="r_ansi" w:hAnsi="r_ansi"/>
          <w:sz w:val="16"/>
          <w:szCs w:val="16"/>
        </w:rPr>
        <w:t>*34,70,80,48,104,116,149,170,</w:t>
      </w:r>
    </w:p>
    <w:p w14:paraId="3D79CAE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181,190,223,237,219,265,301**</w:t>
      </w:r>
    </w:p>
    <w:p w14:paraId="0469304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RCDPAPLI</w:t>
      </w:r>
    </w:p>
    <w:p w14:paraId="526D9DA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B43587980   After: </w:t>
      </w:r>
      <w:proofErr w:type="gramStart"/>
      <w:r w:rsidRPr="00664955">
        <w:rPr>
          <w:rFonts w:ascii="r_ansi" w:hAnsi="r_ansi"/>
          <w:sz w:val="16"/>
          <w:szCs w:val="16"/>
        </w:rPr>
        <w:t>B46722534  *</w:t>
      </w:r>
      <w:proofErr w:type="gramEnd"/>
      <w:r w:rsidRPr="00664955">
        <w:rPr>
          <w:rFonts w:ascii="r_ansi" w:hAnsi="r_ansi"/>
          <w:sz w:val="16"/>
          <w:szCs w:val="16"/>
        </w:rPr>
        <w:t>*114,141,241,303,301**</w:t>
      </w:r>
    </w:p>
    <w:p w14:paraId="52471B8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RCDPBPLI</w:t>
      </w:r>
    </w:p>
    <w:p w14:paraId="0CF761B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B47751255   After: </w:t>
      </w:r>
      <w:proofErr w:type="gramStart"/>
      <w:r w:rsidRPr="00664955">
        <w:rPr>
          <w:rFonts w:ascii="r_ansi" w:hAnsi="r_ansi"/>
          <w:sz w:val="16"/>
          <w:szCs w:val="16"/>
        </w:rPr>
        <w:t>B57251656  *</w:t>
      </w:r>
      <w:proofErr w:type="gramEnd"/>
      <w:r w:rsidRPr="00664955">
        <w:rPr>
          <w:rFonts w:ascii="r_ansi" w:hAnsi="r_ansi"/>
          <w:sz w:val="16"/>
          <w:szCs w:val="16"/>
        </w:rPr>
        <w:t>*114,153,301**</w:t>
      </w:r>
    </w:p>
    <w:p w14:paraId="096D276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RCDPBPLM</w:t>
      </w:r>
    </w:p>
    <w:p w14:paraId="3B8DD73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B57667335   After: </w:t>
      </w:r>
      <w:proofErr w:type="gramStart"/>
      <w:r w:rsidRPr="00664955">
        <w:rPr>
          <w:rFonts w:ascii="r_ansi" w:hAnsi="r_ansi"/>
          <w:sz w:val="16"/>
          <w:szCs w:val="16"/>
        </w:rPr>
        <w:t>B61916200  *</w:t>
      </w:r>
      <w:proofErr w:type="gramEnd"/>
      <w:r w:rsidRPr="00664955">
        <w:rPr>
          <w:rFonts w:ascii="r_ansi" w:hAnsi="r_ansi"/>
          <w:sz w:val="16"/>
          <w:szCs w:val="16"/>
        </w:rPr>
        <w:t>*114,153,159,241,276,303,301**</w:t>
      </w:r>
    </w:p>
    <w:p w14:paraId="4B870EC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RCDPLPL3</w:t>
      </w:r>
    </w:p>
    <w:p w14:paraId="174FF84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B52913516   After: </w:t>
      </w:r>
      <w:proofErr w:type="gramStart"/>
      <w:r w:rsidRPr="00664955">
        <w:rPr>
          <w:rFonts w:ascii="r_ansi" w:hAnsi="r_ansi"/>
          <w:sz w:val="16"/>
          <w:szCs w:val="16"/>
        </w:rPr>
        <w:t>B54165729  *</w:t>
      </w:r>
      <w:proofErr w:type="gramEnd"/>
      <w:r w:rsidRPr="00664955">
        <w:rPr>
          <w:rFonts w:ascii="r_ansi" w:hAnsi="r_ansi"/>
          <w:sz w:val="16"/>
          <w:szCs w:val="16"/>
        </w:rPr>
        <w:t>*153,304,301**</w:t>
      </w:r>
    </w:p>
    <w:p w14:paraId="71F3ECB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RCDPLPL4</w:t>
      </w:r>
    </w:p>
    <w:p w14:paraId="35CE1D0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w:t>
      </w:r>
      <w:proofErr w:type="gramStart"/>
      <w:r w:rsidRPr="00664955">
        <w:rPr>
          <w:rFonts w:ascii="r_ansi" w:hAnsi="r_ansi"/>
          <w:sz w:val="16"/>
          <w:szCs w:val="16"/>
        </w:rPr>
        <w:t>:B236411644</w:t>
      </w:r>
      <w:proofErr w:type="gramEnd"/>
      <w:r w:rsidRPr="00664955">
        <w:rPr>
          <w:rFonts w:ascii="r_ansi" w:hAnsi="r_ansi"/>
          <w:sz w:val="16"/>
          <w:szCs w:val="16"/>
        </w:rPr>
        <w:t xml:space="preserve">   After:B238259256  **304,301**</w:t>
      </w:r>
    </w:p>
    <w:p w14:paraId="3F3C4D8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RCDPRPL3</w:t>
      </w:r>
    </w:p>
    <w:p w14:paraId="07768EB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B81211213   After: </w:t>
      </w:r>
      <w:proofErr w:type="gramStart"/>
      <w:r w:rsidRPr="00664955">
        <w:rPr>
          <w:rFonts w:ascii="r_ansi" w:hAnsi="r_ansi"/>
          <w:sz w:val="16"/>
          <w:szCs w:val="16"/>
        </w:rPr>
        <w:t>B81971704  *</w:t>
      </w:r>
      <w:proofErr w:type="gramEnd"/>
      <w:r w:rsidRPr="00664955">
        <w:rPr>
          <w:rFonts w:ascii="r_ansi" w:hAnsi="r_ansi"/>
          <w:sz w:val="16"/>
          <w:szCs w:val="16"/>
        </w:rPr>
        <w:t>*114,148,153,173,301**</w:t>
      </w:r>
    </w:p>
    <w:p w14:paraId="6A4E643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RCDPURED</w:t>
      </w:r>
    </w:p>
    <w:p w14:paraId="5C685CD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B41284430   After: </w:t>
      </w:r>
      <w:proofErr w:type="gramStart"/>
      <w:r w:rsidRPr="00664955">
        <w:rPr>
          <w:rFonts w:ascii="r_ansi" w:hAnsi="r_ansi"/>
          <w:sz w:val="16"/>
          <w:szCs w:val="16"/>
        </w:rPr>
        <w:t>B50615527  *</w:t>
      </w:r>
      <w:proofErr w:type="gramEnd"/>
      <w:r w:rsidRPr="00664955">
        <w:rPr>
          <w:rFonts w:ascii="r_ansi" w:hAnsi="r_ansi"/>
          <w:sz w:val="16"/>
          <w:szCs w:val="16"/>
        </w:rPr>
        <w:t>*114,169,174,196,202,244,268,</w:t>
      </w:r>
    </w:p>
    <w:p w14:paraId="2ABF68E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271,304,301**</w:t>
      </w:r>
    </w:p>
    <w:p w14:paraId="0C28E90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RCDPURET</w:t>
      </w:r>
    </w:p>
    <w:p w14:paraId="1880430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B61262925   After: </w:t>
      </w:r>
      <w:proofErr w:type="gramStart"/>
      <w:r w:rsidRPr="00664955">
        <w:rPr>
          <w:rFonts w:ascii="r_ansi" w:hAnsi="r_ansi"/>
          <w:sz w:val="16"/>
          <w:szCs w:val="16"/>
        </w:rPr>
        <w:t>B75859214  *</w:t>
      </w:r>
      <w:proofErr w:type="gramEnd"/>
      <w:r w:rsidRPr="00664955">
        <w:rPr>
          <w:rFonts w:ascii="r_ansi" w:hAnsi="r_ansi"/>
          <w:sz w:val="16"/>
          <w:szCs w:val="16"/>
        </w:rPr>
        <w:t>*114,141,169,173,196,221,304,301**</w:t>
      </w:r>
    </w:p>
    <w:p w14:paraId="0B973D3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RCDPXPAP</w:t>
      </w:r>
    </w:p>
    <w:p w14:paraId="4413C47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B49106296   After: </w:t>
      </w:r>
      <w:proofErr w:type="gramStart"/>
      <w:r w:rsidRPr="00664955">
        <w:rPr>
          <w:rFonts w:ascii="r_ansi" w:hAnsi="r_ansi"/>
          <w:sz w:val="16"/>
          <w:szCs w:val="16"/>
        </w:rPr>
        <w:t>B54412655  *</w:t>
      </w:r>
      <w:proofErr w:type="gramEnd"/>
      <w:r w:rsidRPr="00664955">
        <w:rPr>
          <w:rFonts w:ascii="r_ansi" w:hAnsi="r_ansi"/>
          <w:sz w:val="16"/>
          <w:szCs w:val="16"/>
        </w:rPr>
        <w:t>*114,150,206,296,301**</w:t>
      </w:r>
    </w:p>
    <w:p w14:paraId="4563E0A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RCDPXPAY</w:t>
      </w:r>
    </w:p>
    <w:p w14:paraId="23ADD94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B62956528   After: </w:t>
      </w:r>
      <w:proofErr w:type="gramStart"/>
      <w:r w:rsidRPr="00664955">
        <w:rPr>
          <w:rFonts w:ascii="r_ansi" w:hAnsi="r_ansi"/>
          <w:sz w:val="16"/>
          <w:szCs w:val="16"/>
        </w:rPr>
        <w:t>B65069620  *</w:t>
      </w:r>
      <w:proofErr w:type="gramEnd"/>
      <w:r w:rsidRPr="00664955">
        <w:rPr>
          <w:rFonts w:ascii="r_ansi" w:hAnsi="r_ansi"/>
          <w:sz w:val="16"/>
          <w:szCs w:val="16"/>
        </w:rPr>
        <w:t>*114,148,150,301**</w:t>
      </w:r>
    </w:p>
    <w:p w14:paraId="5F747F1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RCTCSJR</w:t>
      </w:r>
    </w:p>
    <w:p w14:paraId="133D2F9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w:t>
      </w:r>
      <w:proofErr w:type="gramStart"/>
      <w:r w:rsidRPr="00664955">
        <w:rPr>
          <w:rFonts w:ascii="r_ansi" w:hAnsi="r_ansi"/>
          <w:sz w:val="16"/>
          <w:szCs w:val="16"/>
        </w:rPr>
        <w:t>:B113325699</w:t>
      </w:r>
      <w:proofErr w:type="gramEnd"/>
      <w:r w:rsidRPr="00664955">
        <w:rPr>
          <w:rFonts w:ascii="r_ansi" w:hAnsi="r_ansi"/>
          <w:sz w:val="16"/>
          <w:szCs w:val="16"/>
        </w:rPr>
        <w:t xml:space="preserve">  **301**</w:t>
      </w:r>
    </w:p>
    <w:p w14:paraId="2D5856B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RCTCSJS</w:t>
      </w:r>
    </w:p>
    <w:p w14:paraId="3103FC5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w:t>
      </w:r>
      <w:proofErr w:type="gramStart"/>
      <w:r w:rsidRPr="00664955">
        <w:rPr>
          <w:rFonts w:ascii="r_ansi" w:hAnsi="r_ansi"/>
          <w:sz w:val="16"/>
          <w:szCs w:val="16"/>
        </w:rPr>
        <w:t>:B200131768</w:t>
      </w:r>
      <w:proofErr w:type="gramEnd"/>
      <w:r w:rsidRPr="00664955">
        <w:rPr>
          <w:rFonts w:ascii="r_ansi" w:hAnsi="r_ansi"/>
          <w:sz w:val="16"/>
          <w:szCs w:val="16"/>
        </w:rPr>
        <w:t xml:space="preserve">  **301**</w:t>
      </w:r>
    </w:p>
    <w:p w14:paraId="00F5004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RCTCSJS1</w:t>
      </w:r>
    </w:p>
    <w:p w14:paraId="5218A019"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B57381357  *</w:t>
      </w:r>
      <w:proofErr w:type="gramEnd"/>
      <w:r w:rsidRPr="00664955">
        <w:rPr>
          <w:rFonts w:ascii="r_ansi" w:hAnsi="r_ansi"/>
          <w:sz w:val="16"/>
          <w:szCs w:val="16"/>
        </w:rPr>
        <w:t>*301**</w:t>
      </w:r>
    </w:p>
    <w:p w14:paraId="15C2C60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RCTCSP1</w:t>
      </w:r>
    </w:p>
    <w:p w14:paraId="6C341C3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w:t>
      </w:r>
      <w:proofErr w:type="gramStart"/>
      <w:r w:rsidRPr="00664955">
        <w:rPr>
          <w:rFonts w:ascii="r_ansi" w:hAnsi="r_ansi"/>
          <w:sz w:val="16"/>
          <w:szCs w:val="16"/>
        </w:rPr>
        <w:t>:B168147966</w:t>
      </w:r>
      <w:proofErr w:type="gramEnd"/>
      <w:r w:rsidRPr="00664955">
        <w:rPr>
          <w:rFonts w:ascii="r_ansi" w:hAnsi="r_ansi"/>
          <w:sz w:val="16"/>
          <w:szCs w:val="16"/>
        </w:rPr>
        <w:t xml:space="preserve">  **301**</w:t>
      </w:r>
    </w:p>
    <w:p w14:paraId="262C294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RCTCSP2</w:t>
      </w:r>
    </w:p>
    <w:p w14:paraId="0737550B"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B87861761  *</w:t>
      </w:r>
      <w:proofErr w:type="gramEnd"/>
      <w:r w:rsidRPr="00664955">
        <w:rPr>
          <w:rFonts w:ascii="r_ansi" w:hAnsi="r_ansi"/>
          <w:sz w:val="16"/>
          <w:szCs w:val="16"/>
        </w:rPr>
        <w:t>*301**</w:t>
      </w:r>
    </w:p>
    <w:p w14:paraId="70C643D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RCTCSP3</w:t>
      </w:r>
    </w:p>
    <w:p w14:paraId="0125557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B79802534  *</w:t>
      </w:r>
      <w:proofErr w:type="gramEnd"/>
      <w:r w:rsidRPr="00664955">
        <w:rPr>
          <w:rFonts w:ascii="r_ansi" w:hAnsi="r_ansi"/>
          <w:sz w:val="16"/>
          <w:szCs w:val="16"/>
        </w:rPr>
        <w:t>*301**</w:t>
      </w:r>
    </w:p>
    <w:p w14:paraId="104C7F4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RCTCSP3S</w:t>
      </w:r>
    </w:p>
    <w:p w14:paraId="61BBF12E"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B30705650  *</w:t>
      </w:r>
      <w:proofErr w:type="gramEnd"/>
      <w:r w:rsidRPr="00664955">
        <w:rPr>
          <w:rFonts w:ascii="r_ansi" w:hAnsi="r_ansi"/>
          <w:sz w:val="16"/>
          <w:szCs w:val="16"/>
        </w:rPr>
        <w:t>*301**</w:t>
      </w:r>
    </w:p>
    <w:p w14:paraId="0220590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RCTCSPD</w:t>
      </w:r>
    </w:p>
    <w:p w14:paraId="2E032AB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w:t>
      </w:r>
      <w:proofErr w:type="gramStart"/>
      <w:r w:rsidRPr="00664955">
        <w:rPr>
          <w:rFonts w:ascii="r_ansi" w:hAnsi="r_ansi"/>
          <w:sz w:val="16"/>
          <w:szCs w:val="16"/>
        </w:rPr>
        <w:t>:B168545559</w:t>
      </w:r>
      <w:proofErr w:type="gramEnd"/>
      <w:r w:rsidRPr="00664955">
        <w:rPr>
          <w:rFonts w:ascii="r_ansi" w:hAnsi="r_ansi"/>
          <w:sz w:val="16"/>
          <w:szCs w:val="16"/>
        </w:rPr>
        <w:t xml:space="preserve">  **301**</w:t>
      </w:r>
    </w:p>
    <w:p w14:paraId="4A8AA6E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RCTCSPRS</w:t>
      </w:r>
    </w:p>
    <w:p w14:paraId="443165B3"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B53928265  *</w:t>
      </w:r>
      <w:proofErr w:type="gramEnd"/>
      <w:r w:rsidRPr="00664955">
        <w:rPr>
          <w:rFonts w:ascii="r_ansi" w:hAnsi="r_ansi"/>
          <w:sz w:val="16"/>
          <w:szCs w:val="16"/>
        </w:rPr>
        <w:t>*301**</w:t>
      </w:r>
    </w:p>
    <w:p w14:paraId="36175AF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RCTCSPU</w:t>
      </w:r>
    </w:p>
    <w:p w14:paraId="3908C45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n/a   After: </w:t>
      </w:r>
      <w:proofErr w:type="gramStart"/>
      <w:r w:rsidRPr="00664955">
        <w:rPr>
          <w:rFonts w:ascii="r_ansi" w:hAnsi="r_ansi"/>
          <w:sz w:val="16"/>
          <w:szCs w:val="16"/>
        </w:rPr>
        <w:t>B55616924  *</w:t>
      </w:r>
      <w:proofErr w:type="gramEnd"/>
      <w:r w:rsidRPr="00664955">
        <w:rPr>
          <w:rFonts w:ascii="r_ansi" w:hAnsi="r_ansi"/>
          <w:sz w:val="16"/>
          <w:szCs w:val="16"/>
        </w:rPr>
        <w:t>*301**</w:t>
      </w:r>
    </w:p>
    <w:p w14:paraId="20620472"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RCTOPD</w:t>
      </w:r>
    </w:p>
    <w:p w14:paraId="6B514907"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B63586774   After: </w:t>
      </w:r>
      <w:proofErr w:type="gramStart"/>
      <w:r w:rsidRPr="00664955">
        <w:rPr>
          <w:rFonts w:ascii="r_ansi" w:hAnsi="r_ansi"/>
          <w:sz w:val="16"/>
          <w:szCs w:val="16"/>
        </w:rPr>
        <w:t>B70123756  *</w:t>
      </w:r>
      <w:proofErr w:type="gramEnd"/>
      <w:r w:rsidRPr="00664955">
        <w:rPr>
          <w:rFonts w:ascii="r_ansi" w:hAnsi="r_ansi"/>
          <w:sz w:val="16"/>
          <w:szCs w:val="16"/>
        </w:rPr>
        <w:t>*141,187,224,236,229,301**</w:t>
      </w:r>
    </w:p>
    <w:p w14:paraId="286B738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RCWROFF</w:t>
      </w:r>
    </w:p>
    <w:p w14:paraId="3D3CB22D"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B34901459   After: </w:t>
      </w:r>
      <w:proofErr w:type="gramStart"/>
      <w:r w:rsidRPr="00664955">
        <w:rPr>
          <w:rFonts w:ascii="r_ansi" w:hAnsi="r_ansi"/>
          <w:sz w:val="16"/>
          <w:szCs w:val="16"/>
        </w:rPr>
        <w:t>B38468960  *</w:t>
      </w:r>
      <w:proofErr w:type="gramEnd"/>
      <w:r w:rsidRPr="00664955">
        <w:rPr>
          <w:rFonts w:ascii="r_ansi" w:hAnsi="r_ansi"/>
          <w:sz w:val="16"/>
          <w:szCs w:val="16"/>
        </w:rPr>
        <w:t>*168,204,309,301**</w:t>
      </w:r>
    </w:p>
    <w:p w14:paraId="5C8C4CE6"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Name: RCWROFF1</w:t>
      </w:r>
    </w:p>
    <w:p w14:paraId="0D6F0A9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Before: B33354440   After: </w:t>
      </w:r>
      <w:proofErr w:type="gramStart"/>
      <w:r w:rsidRPr="00664955">
        <w:rPr>
          <w:rFonts w:ascii="r_ansi" w:hAnsi="r_ansi"/>
          <w:sz w:val="16"/>
          <w:szCs w:val="16"/>
        </w:rPr>
        <w:t>B35416905  *</w:t>
      </w:r>
      <w:proofErr w:type="gramEnd"/>
      <w:r w:rsidRPr="00664955">
        <w:rPr>
          <w:rFonts w:ascii="r_ansi" w:hAnsi="r_ansi"/>
          <w:sz w:val="16"/>
          <w:szCs w:val="16"/>
        </w:rPr>
        <w:t>*168,204,233,301**</w:t>
      </w:r>
    </w:p>
    <w:p w14:paraId="77F71AE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lastRenderedPageBreak/>
        <w:t xml:space="preserve"> </w:t>
      </w:r>
    </w:p>
    <w:p w14:paraId="5DD0D38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Routine list of preceding patches: 229, 249, 263, 265, 296, 298, 303, 304</w:t>
      </w:r>
    </w:p>
    <w:p w14:paraId="2F4FF5BA"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309</w:t>
      </w:r>
    </w:p>
    <w:p w14:paraId="2992BAEF"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7D1A3EE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p>
    <w:p w14:paraId="72EC538C"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
    <w:p w14:paraId="6F4E1911"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User Information:  </w:t>
      </w:r>
    </w:p>
    <w:p w14:paraId="2224A115"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Entered </w:t>
      </w:r>
      <w:proofErr w:type="gramStart"/>
      <w:r w:rsidRPr="00664955">
        <w:rPr>
          <w:rFonts w:ascii="r_ansi" w:hAnsi="r_ansi"/>
          <w:sz w:val="16"/>
          <w:szCs w:val="16"/>
        </w:rPr>
        <w:t>By  :</w:t>
      </w:r>
      <w:proofErr w:type="gramEnd"/>
      <w:r w:rsidRPr="00664955">
        <w:rPr>
          <w:rFonts w:ascii="r_ansi" w:hAnsi="r_ansi"/>
          <w:sz w:val="16"/>
          <w:szCs w:val="16"/>
        </w:rPr>
        <w:t xml:space="preserve">   BRICKER,DENNIS       Date Entered  :   JAN 13,2014</w:t>
      </w:r>
    </w:p>
    <w:p w14:paraId="72445880"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Completed By:                        Date Completed:   </w:t>
      </w:r>
    </w:p>
    <w:p w14:paraId="43041758"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 xml:space="preserve">  Released </w:t>
      </w:r>
      <w:proofErr w:type="gramStart"/>
      <w:r w:rsidRPr="00664955">
        <w:rPr>
          <w:rFonts w:ascii="r_ansi" w:hAnsi="r_ansi"/>
          <w:sz w:val="16"/>
          <w:szCs w:val="16"/>
        </w:rPr>
        <w:t>By :</w:t>
      </w:r>
      <w:proofErr w:type="gramEnd"/>
      <w:r w:rsidRPr="00664955">
        <w:rPr>
          <w:rFonts w:ascii="r_ansi" w:hAnsi="r_ansi"/>
          <w:sz w:val="16"/>
          <w:szCs w:val="16"/>
        </w:rPr>
        <w:t xml:space="preserve">                        Date Released :   </w:t>
      </w:r>
    </w:p>
    <w:p w14:paraId="0F005394" w14:textId="77777777" w:rsidR="00FB12C4" w:rsidRPr="00664955" w:rsidRDefault="00FB12C4" w:rsidP="00604E72">
      <w:pPr>
        <w:pBdr>
          <w:top w:val="single" w:sz="4" w:space="1" w:color="auto"/>
          <w:left w:val="single" w:sz="4" w:space="1" w:color="auto"/>
          <w:bottom w:val="single" w:sz="4" w:space="1" w:color="auto"/>
          <w:right w:val="single" w:sz="4" w:space="1" w:color="auto"/>
        </w:pBdr>
        <w:rPr>
          <w:rFonts w:ascii="r_ansi" w:hAnsi="r_ansi"/>
          <w:sz w:val="16"/>
          <w:szCs w:val="16"/>
        </w:rPr>
      </w:pPr>
      <w:r w:rsidRPr="00664955">
        <w:rPr>
          <w:rFonts w:ascii="r_ansi" w:hAnsi="r_ansi"/>
          <w:sz w:val="16"/>
          <w:szCs w:val="16"/>
        </w:rPr>
        <w:t>=============================================================================</w:t>
      </w:r>
    </w:p>
    <w:p w14:paraId="1A93089E" w14:textId="77777777" w:rsidR="00FB12C4" w:rsidRPr="00A545A1" w:rsidRDefault="00FB12C4" w:rsidP="00604E72">
      <w:pPr>
        <w:pStyle w:val="PlainText"/>
        <w:pBdr>
          <w:top w:val="single" w:sz="4" w:space="1" w:color="auto"/>
          <w:left w:val="single" w:sz="4" w:space="1" w:color="auto"/>
          <w:bottom w:val="single" w:sz="4" w:space="1" w:color="auto"/>
          <w:right w:val="single" w:sz="4" w:space="1" w:color="auto"/>
        </w:pBdr>
        <w:rPr>
          <w:rFonts w:ascii="r_ansi" w:hAnsi="r_ansi" w:cs="r_ansi"/>
          <w:sz w:val="16"/>
          <w:szCs w:val="16"/>
        </w:rPr>
      </w:pPr>
    </w:p>
    <w:p w14:paraId="130A6743" w14:textId="77777777" w:rsidR="007F05F8" w:rsidRPr="00063C8E" w:rsidRDefault="007F05F8" w:rsidP="007F05F8"/>
    <w:p w14:paraId="1128223A" w14:textId="77777777" w:rsidR="00537402" w:rsidRPr="009412BD" w:rsidRDefault="00700FDC" w:rsidP="009412BD">
      <w:pPr>
        <w:pStyle w:val="Heading1"/>
      </w:pPr>
      <w:r w:rsidRPr="009412BD">
        <w:br w:type="page"/>
      </w:r>
      <w:bookmarkStart w:id="31" w:name="_Toc469998145"/>
      <w:r w:rsidR="00537402" w:rsidRPr="009412BD">
        <w:lastRenderedPageBreak/>
        <w:t>Installation Instructions</w:t>
      </w:r>
      <w:bookmarkEnd w:id="30"/>
      <w:bookmarkEnd w:id="31"/>
    </w:p>
    <w:p w14:paraId="3B8BC660" w14:textId="161BDBCF" w:rsidR="004D7F6A" w:rsidRDefault="00FD10B8" w:rsidP="004D7F6A">
      <w:pPr>
        <w:pStyle w:val="BodyText"/>
      </w:pPr>
      <w:r w:rsidRPr="004D7F6A">
        <w:t xml:space="preserve">This patch may </w:t>
      </w:r>
      <w:r w:rsidR="00824707" w:rsidRPr="004D7F6A">
        <w:t>be run with users on the system;</w:t>
      </w:r>
      <w:r w:rsidRPr="004D7F6A">
        <w:t xml:space="preserve"> however, because the </w:t>
      </w:r>
      <w:r w:rsidR="00B62E6A" w:rsidRPr="004D7F6A">
        <w:t>Treasury Offset Program (</w:t>
      </w:r>
      <w:r w:rsidR="004F488B" w:rsidRPr="004D7F6A">
        <w:t>TOP</w:t>
      </w:r>
      <w:r w:rsidR="00B62E6A" w:rsidRPr="004D7F6A">
        <w:t>)</w:t>
      </w:r>
      <w:r w:rsidR="004F488B" w:rsidRPr="004D7F6A">
        <w:t xml:space="preserve"> </w:t>
      </w:r>
      <w:r w:rsidRPr="004D7F6A">
        <w:t xml:space="preserve">options need to be placed out of order, it is suggested that this patch be installed after business hours, but NOT when the Accounts Receivable </w:t>
      </w:r>
      <w:r w:rsidR="00824707" w:rsidRPr="004D7F6A">
        <w:t xml:space="preserve">(AR) </w:t>
      </w:r>
      <w:r w:rsidRPr="004D7F6A">
        <w:t xml:space="preserve">Background </w:t>
      </w:r>
      <w:r w:rsidR="0028219D" w:rsidRPr="004D7F6A">
        <w:t xml:space="preserve">Job </w:t>
      </w:r>
      <w:r w:rsidRPr="004D7F6A">
        <w:t xml:space="preserve">is running. </w:t>
      </w:r>
      <w:r w:rsidR="004D7F6A" w:rsidRPr="004D7F6A">
        <w:t>For</w:t>
      </w:r>
      <w:r w:rsidR="004D7F6A">
        <w:t xml:space="preserve"> large/integrated </w:t>
      </w:r>
      <w:r w:rsidR="004D7F6A" w:rsidRPr="004D7F6A">
        <w:t>sites the weekend is the most favorable time for installation.</w:t>
      </w:r>
    </w:p>
    <w:p w14:paraId="4BB5B6FA" w14:textId="4059A11E" w:rsidR="00FD10B8" w:rsidRPr="004D7F6A" w:rsidRDefault="00FD10B8" w:rsidP="00F75876">
      <w:pPr>
        <w:pStyle w:val="BodyText"/>
      </w:pPr>
      <w:r w:rsidRPr="004D7F6A">
        <w:t xml:space="preserve">This patch </w:t>
      </w:r>
      <w:r w:rsidR="0028219D" w:rsidRPr="004D7F6A">
        <w:t xml:space="preserve">may </w:t>
      </w:r>
      <w:proofErr w:type="gramStart"/>
      <w:r w:rsidR="0055221F" w:rsidRPr="004D7F6A">
        <w:t>take</w:t>
      </w:r>
      <w:r w:rsidRPr="004D7F6A">
        <w:t xml:space="preserve"> </w:t>
      </w:r>
      <w:r w:rsidR="0028219D" w:rsidRPr="004D7F6A">
        <w:t xml:space="preserve"> up</w:t>
      </w:r>
      <w:proofErr w:type="gramEnd"/>
      <w:r w:rsidR="0028219D" w:rsidRPr="004D7F6A">
        <w:t xml:space="preserve"> to eight (8) hours</w:t>
      </w:r>
      <w:r w:rsidRPr="004D7F6A">
        <w:t xml:space="preserve"> to install.</w:t>
      </w:r>
      <w:r w:rsidR="00824707" w:rsidRPr="004D7F6A">
        <w:t xml:space="preserve"> </w:t>
      </w:r>
    </w:p>
    <w:p w14:paraId="2C942A84" w14:textId="4986DCDB" w:rsidR="0028219D" w:rsidRPr="004D7F6A" w:rsidRDefault="0028219D" w:rsidP="00F75876">
      <w:pPr>
        <w:pStyle w:val="BodyText"/>
      </w:pPr>
      <w:r w:rsidRPr="004D7F6A">
        <w:t xml:space="preserve">The </w:t>
      </w:r>
      <w:r w:rsidR="00FD10B8" w:rsidRPr="004D7F6A">
        <w:t xml:space="preserve">following option should be disabled </w:t>
      </w:r>
      <w:r w:rsidR="00824707" w:rsidRPr="004D7F6A">
        <w:t>before</w:t>
      </w:r>
      <w:r w:rsidR="00FD10B8" w:rsidRPr="004D7F6A">
        <w:t xml:space="preserve"> installation: </w:t>
      </w:r>
    </w:p>
    <w:p w14:paraId="59E0BDD6" w14:textId="55D3990C" w:rsidR="00FD10B8" w:rsidRPr="004D7F6A" w:rsidRDefault="00FD10B8" w:rsidP="00FB12C4">
      <w:pPr>
        <w:pStyle w:val="BodyText"/>
        <w:numPr>
          <w:ilvl w:val="0"/>
          <w:numId w:val="26"/>
        </w:numPr>
        <w:rPr>
          <w:rFonts w:eastAsia="BatangChe"/>
          <w:color w:val="000000"/>
        </w:rPr>
      </w:pPr>
      <w:r w:rsidRPr="004D7F6A">
        <w:rPr>
          <w:rFonts w:eastAsia="BatangChe"/>
          <w:color w:val="000000"/>
        </w:rPr>
        <w:t>TOP Menu [RCTOP MENU]</w:t>
      </w:r>
      <w:r w:rsidR="00F75876" w:rsidRPr="004D7F6A">
        <w:rPr>
          <w:rFonts w:eastAsia="BatangChe"/>
          <w:color w:val="000000"/>
        </w:rPr>
        <w:t>.</w:t>
      </w:r>
    </w:p>
    <w:p w14:paraId="296A3ABA" w14:textId="77777777" w:rsidR="00824707" w:rsidRPr="004D432C" w:rsidRDefault="00824707" w:rsidP="00F75876">
      <w:pPr>
        <w:pStyle w:val="BodyText"/>
      </w:pPr>
      <w:r w:rsidRPr="004D7F6A">
        <w:t>Th</w:t>
      </w:r>
      <w:r w:rsidR="00B1689E" w:rsidRPr="004D7F6A">
        <w:t>e following</w:t>
      </w:r>
      <w:r w:rsidRPr="004D7F6A">
        <w:t xml:space="preserve"> sub-section</w:t>
      </w:r>
      <w:r w:rsidR="00B1689E" w:rsidRPr="004D7F6A">
        <w:t>s</w:t>
      </w:r>
      <w:r w:rsidRPr="004D7F6A">
        <w:t xml:space="preserve"> </w:t>
      </w:r>
      <w:r w:rsidR="00B1689E" w:rsidRPr="004D7F6A">
        <w:t>outlines</w:t>
      </w:r>
      <w:r w:rsidRPr="004D7F6A">
        <w:t xml:space="preserve"> the steps for installing </w:t>
      </w:r>
      <w:r w:rsidR="00E40767" w:rsidRPr="004D7F6A">
        <w:t>PRCA*4.5*301</w:t>
      </w:r>
      <w:r w:rsidRPr="004D7F6A">
        <w:t>.</w:t>
      </w:r>
      <w:r w:rsidRPr="004D432C">
        <w:t xml:space="preserve"> </w:t>
      </w:r>
    </w:p>
    <w:p w14:paraId="6B5BC710" w14:textId="77777777" w:rsidR="000A620F" w:rsidRPr="004D432C" w:rsidRDefault="00824707" w:rsidP="00B1689E">
      <w:pPr>
        <w:pStyle w:val="Heading2"/>
      </w:pPr>
      <w:bookmarkStart w:id="32" w:name="_Toc469998146"/>
      <w:r w:rsidRPr="004D432C">
        <w:t>Obtain Patch</w:t>
      </w:r>
      <w:bookmarkEnd w:id="32"/>
    </w:p>
    <w:p w14:paraId="3AF09451" w14:textId="77777777" w:rsidR="00700FDC" w:rsidRPr="004D432C" w:rsidRDefault="00700FDC" w:rsidP="00607102">
      <w:pPr>
        <w:pStyle w:val="BodyText"/>
      </w:pPr>
      <w:r w:rsidRPr="004D432C">
        <w:t>The following steps outline how to retrieve the host file:</w:t>
      </w:r>
    </w:p>
    <w:p w14:paraId="3A76C9A8" w14:textId="77777777" w:rsidR="000A620F" w:rsidRPr="004D432C" w:rsidRDefault="000A620F" w:rsidP="00D10D8C">
      <w:pPr>
        <w:numPr>
          <w:ilvl w:val="0"/>
          <w:numId w:val="16"/>
        </w:numPr>
        <w:autoSpaceDE w:val="0"/>
        <w:autoSpaceDN w:val="0"/>
        <w:adjustRightInd w:val="0"/>
        <w:rPr>
          <w:color w:val="000000"/>
        </w:rPr>
      </w:pPr>
      <w:r w:rsidRPr="004D432C">
        <w:rPr>
          <w:color w:val="000000"/>
        </w:rPr>
        <w:t>Obtain the host file PRCA_45_P301.KID, which contains the following</w:t>
      </w:r>
      <w:r w:rsidR="00824707" w:rsidRPr="004D432C">
        <w:rPr>
          <w:color w:val="000000"/>
        </w:rPr>
        <w:t xml:space="preserve"> </w:t>
      </w:r>
      <w:r w:rsidRPr="004D432C">
        <w:rPr>
          <w:color w:val="000000"/>
        </w:rPr>
        <w:t>one patch install:</w:t>
      </w:r>
      <w:r w:rsidR="00824707" w:rsidRPr="004D432C">
        <w:rPr>
          <w:color w:val="000000"/>
        </w:rPr>
        <w:t xml:space="preserve"> P</w:t>
      </w:r>
      <w:r w:rsidRPr="004D432C">
        <w:rPr>
          <w:color w:val="000000"/>
        </w:rPr>
        <w:t>RCA*4.5*301</w:t>
      </w:r>
      <w:r w:rsidR="0039047B" w:rsidRPr="004D432C">
        <w:rPr>
          <w:color w:val="000000"/>
        </w:rPr>
        <w:t>.</w:t>
      </w:r>
    </w:p>
    <w:p w14:paraId="7A2310E3" w14:textId="7569E7A0" w:rsidR="009B7BAA" w:rsidRPr="004D432C" w:rsidRDefault="000A620F" w:rsidP="00D10D8C">
      <w:pPr>
        <w:numPr>
          <w:ilvl w:val="0"/>
          <w:numId w:val="16"/>
        </w:numPr>
        <w:autoSpaceDE w:val="0"/>
        <w:autoSpaceDN w:val="0"/>
        <w:adjustRightInd w:val="0"/>
        <w:rPr>
          <w:color w:val="000000"/>
        </w:rPr>
      </w:pPr>
      <w:r w:rsidRPr="004D432C">
        <w:rPr>
          <w:color w:val="000000"/>
        </w:rPr>
        <w:t xml:space="preserve">Sites can retrieve </w:t>
      </w:r>
      <w:proofErr w:type="spellStart"/>
      <w:r w:rsidRPr="004D432C">
        <w:rPr>
          <w:color w:val="000000"/>
        </w:rPr>
        <w:t>VistA</w:t>
      </w:r>
      <w:proofErr w:type="spellEnd"/>
      <w:r w:rsidRPr="004D432C">
        <w:rPr>
          <w:color w:val="000000"/>
        </w:rPr>
        <w:t xml:space="preserve"> software from the following </w:t>
      </w:r>
      <w:r w:rsidR="004A0C6C">
        <w:rPr>
          <w:color w:val="000000"/>
        </w:rPr>
        <w:t>S</w:t>
      </w:r>
      <w:r w:rsidRPr="004D432C">
        <w:rPr>
          <w:color w:val="000000"/>
        </w:rPr>
        <w:t>FTP addresses.</w:t>
      </w:r>
      <w:r w:rsidR="009B7BAA" w:rsidRPr="004D432C">
        <w:rPr>
          <w:color w:val="000000"/>
        </w:rPr>
        <w:t xml:space="preserve"> </w:t>
      </w:r>
      <w:r w:rsidRPr="004D432C">
        <w:rPr>
          <w:color w:val="000000"/>
        </w:rPr>
        <w:t xml:space="preserve">The preferred method is to </w:t>
      </w:r>
      <w:r w:rsidR="004A0C6C">
        <w:rPr>
          <w:color w:val="000000"/>
        </w:rPr>
        <w:t>S</w:t>
      </w:r>
      <w:r w:rsidRPr="004D432C">
        <w:rPr>
          <w:color w:val="000000"/>
        </w:rPr>
        <w:t>FTP the files from:</w:t>
      </w:r>
      <w:r w:rsidR="009B7BAA" w:rsidRPr="004D432C">
        <w:rPr>
          <w:color w:val="000000"/>
        </w:rPr>
        <w:t xml:space="preserve"> </w:t>
      </w:r>
      <w:r w:rsidRPr="004D432C">
        <w:rPr>
          <w:color w:val="000000"/>
        </w:rPr>
        <w:t>download.vista.med.va.gov</w:t>
      </w:r>
      <w:r w:rsidR="009B7BAA" w:rsidRPr="004D432C">
        <w:rPr>
          <w:color w:val="000000"/>
        </w:rPr>
        <w:t xml:space="preserve">. </w:t>
      </w:r>
      <w:r w:rsidRPr="004D432C">
        <w:rPr>
          <w:color w:val="000000"/>
        </w:rPr>
        <w:t xml:space="preserve">This will transmit the files from the first available </w:t>
      </w:r>
      <w:r w:rsidR="004A0C6C">
        <w:rPr>
          <w:color w:val="000000"/>
        </w:rPr>
        <w:t>S</w:t>
      </w:r>
      <w:r w:rsidRPr="004D432C">
        <w:rPr>
          <w:color w:val="000000"/>
        </w:rPr>
        <w:t>FTP server.</w:t>
      </w:r>
    </w:p>
    <w:p w14:paraId="2E4BD305" w14:textId="77777777" w:rsidR="000A620F" w:rsidRPr="004D432C" w:rsidRDefault="000A620F" w:rsidP="00D10D8C">
      <w:pPr>
        <w:numPr>
          <w:ilvl w:val="0"/>
          <w:numId w:val="16"/>
        </w:numPr>
        <w:autoSpaceDE w:val="0"/>
        <w:autoSpaceDN w:val="0"/>
        <w:adjustRightInd w:val="0"/>
        <w:rPr>
          <w:color w:val="000000"/>
        </w:rPr>
      </w:pPr>
      <w:r w:rsidRPr="004D432C">
        <w:rPr>
          <w:color w:val="000000"/>
        </w:rPr>
        <w:t>Sites may also elect to retrieve software directly from a specific</w:t>
      </w:r>
      <w:r w:rsidR="009B7BAA" w:rsidRPr="004D432C">
        <w:rPr>
          <w:color w:val="000000"/>
        </w:rPr>
        <w:t xml:space="preserve"> </w:t>
      </w:r>
      <w:r w:rsidRPr="004D432C">
        <w:rPr>
          <w:color w:val="000000"/>
        </w:rPr>
        <w:t>server as follows:</w:t>
      </w:r>
    </w:p>
    <w:p w14:paraId="2DEB38B7" w14:textId="613F32C6" w:rsidR="000A620F" w:rsidRPr="004D432C" w:rsidRDefault="000A620F" w:rsidP="00B67405">
      <w:pPr>
        <w:autoSpaceDE w:val="0"/>
        <w:autoSpaceDN w:val="0"/>
        <w:adjustRightInd w:val="0"/>
        <w:ind w:left="1296"/>
        <w:rPr>
          <w:color w:val="000000"/>
        </w:rPr>
      </w:pPr>
      <w:r w:rsidRPr="004D432C">
        <w:rPr>
          <w:color w:val="000000"/>
        </w:rPr>
        <w:t>Albany</w:t>
      </w:r>
      <w:r w:rsidR="009B7BAA" w:rsidRPr="004D432C">
        <w:rPr>
          <w:color w:val="000000"/>
        </w:rPr>
        <w:tab/>
      </w:r>
      <w:r w:rsidR="009B7BAA" w:rsidRPr="004D432C">
        <w:rPr>
          <w:color w:val="000000"/>
        </w:rPr>
        <w:tab/>
      </w:r>
      <w:r w:rsidR="009B7BAA" w:rsidRPr="004D432C">
        <w:rPr>
          <w:color w:val="000000"/>
        </w:rPr>
        <w:tab/>
      </w:r>
      <w:r w:rsidR="00AF7DEE">
        <w:rPr>
          <w:color w:val="000000"/>
        </w:rPr>
        <w:t>s</w:t>
      </w:r>
      <w:r w:rsidRPr="004D432C">
        <w:rPr>
          <w:color w:val="000000"/>
        </w:rPr>
        <w:t>ftp.fo-albany.med.va.gov</w:t>
      </w:r>
    </w:p>
    <w:p w14:paraId="33EB8C6A" w14:textId="508BD0BD" w:rsidR="000A620F" w:rsidRPr="004D432C" w:rsidRDefault="000A620F" w:rsidP="00B67405">
      <w:pPr>
        <w:autoSpaceDE w:val="0"/>
        <w:autoSpaceDN w:val="0"/>
        <w:adjustRightInd w:val="0"/>
        <w:ind w:left="1296"/>
        <w:rPr>
          <w:color w:val="000000"/>
        </w:rPr>
      </w:pPr>
      <w:r w:rsidRPr="004D432C">
        <w:rPr>
          <w:color w:val="000000"/>
        </w:rPr>
        <w:t>Hines</w:t>
      </w:r>
      <w:r w:rsidR="009B7BAA" w:rsidRPr="004D432C">
        <w:rPr>
          <w:color w:val="000000"/>
        </w:rPr>
        <w:tab/>
      </w:r>
      <w:r w:rsidR="009B7BAA" w:rsidRPr="004D432C">
        <w:rPr>
          <w:color w:val="000000"/>
        </w:rPr>
        <w:tab/>
      </w:r>
      <w:r w:rsidR="009B7BAA" w:rsidRPr="004D432C">
        <w:rPr>
          <w:color w:val="000000"/>
        </w:rPr>
        <w:tab/>
      </w:r>
      <w:r w:rsidR="00AF7DEE">
        <w:rPr>
          <w:color w:val="000000"/>
        </w:rPr>
        <w:t>s</w:t>
      </w:r>
      <w:r w:rsidRPr="004D432C">
        <w:rPr>
          <w:color w:val="000000"/>
        </w:rPr>
        <w:t>ftp.fo-hines.med.va.gov</w:t>
      </w:r>
    </w:p>
    <w:p w14:paraId="6E76805E" w14:textId="1ED3B156" w:rsidR="000A620F" w:rsidRPr="004D432C" w:rsidRDefault="000A620F" w:rsidP="00B67405">
      <w:pPr>
        <w:autoSpaceDE w:val="0"/>
        <w:autoSpaceDN w:val="0"/>
        <w:adjustRightInd w:val="0"/>
        <w:ind w:left="1296"/>
        <w:rPr>
          <w:color w:val="000000"/>
        </w:rPr>
      </w:pPr>
      <w:r w:rsidRPr="004D432C">
        <w:rPr>
          <w:color w:val="000000"/>
        </w:rPr>
        <w:t>Salt Lake City</w:t>
      </w:r>
      <w:r w:rsidR="009B7BAA" w:rsidRPr="004D432C">
        <w:rPr>
          <w:color w:val="000000"/>
        </w:rPr>
        <w:tab/>
      </w:r>
      <w:r w:rsidR="009B7BAA" w:rsidRPr="004D432C">
        <w:rPr>
          <w:color w:val="000000"/>
        </w:rPr>
        <w:tab/>
      </w:r>
      <w:r w:rsidR="00AF7DEE">
        <w:rPr>
          <w:color w:val="000000"/>
        </w:rPr>
        <w:t>s</w:t>
      </w:r>
      <w:r w:rsidRPr="004D432C">
        <w:rPr>
          <w:color w:val="000000"/>
        </w:rPr>
        <w:t>ftp.fo-slc.med.va.gov</w:t>
      </w:r>
    </w:p>
    <w:p w14:paraId="53278963" w14:textId="77777777" w:rsidR="000A620F" w:rsidRPr="004D432C" w:rsidRDefault="000A620F" w:rsidP="00D10D8C">
      <w:pPr>
        <w:numPr>
          <w:ilvl w:val="0"/>
          <w:numId w:val="16"/>
        </w:numPr>
        <w:autoSpaceDE w:val="0"/>
        <w:autoSpaceDN w:val="0"/>
        <w:adjustRightInd w:val="0"/>
        <w:rPr>
          <w:color w:val="000000"/>
        </w:rPr>
      </w:pPr>
      <w:r w:rsidRPr="004D432C">
        <w:rPr>
          <w:color w:val="000000"/>
        </w:rPr>
        <w:t xml:space="preserve">The PRCA_45_P301.KID host file is located in the </w:t>
      </w:r>
      <w:proofErr w:type="spellStart"/>
      <w:r w:rsidRPr="004D432C">
        <w:rPr>
          <w:color w:val="000000"/>
        </w:rPr>
        <w:t>anonymous.software</w:t>
      </w:r>
      <w:proofErr w:type="spellEnd"/>
      <w:r w:rsidR="0039047B" w:rsidRPr="004D432C">
        <w:rPr>
          <w:color w:val="000000"/>
        </w:rPr>
        <w:t xml:space="preserve"> directory. </w:t>
      </w:r>
      <w:r w:rsidRPr="004D432C">
        <w:rPr>
          <w:color w:val="000000"/>
        </w:rPr>
        <w:t>Use ASCII Mode when downloading the file.</w:t>
      </w:r>
    </w:p>
    <w:p w14:paraId="2ECE82E4" w14:textId="77777777" w:rsidR="000A620F" w:rsidRPr="004D432C" w:rsidRDefault="000A620F" w:rsidP="00D10D8C">
      <w:pPr>
        <w:numPr>
          <w:ilvl w:val="0"/>
          <w:numId w:val="16"/>
        </w:numPr>
        <w:autoSpaceDE w:val="0"/>
        <w:autoSpaceDN w:val="0"/>
        <w:adjustRightInd w:val="0"/>
        <w:rPr>
          <w:color w:val="000000"/>
        </w:rPr>
      </w:pPr>
      <w:r w:rsidRPr="004D432C">
        <w:rPr>
          <w:color w:val="000000"/>
        </w:rPr>
        <w:t>From the Installation menu, select the LOAD A DISTRIBUTION option.</w:t>
      </w:r>
    </w:p>
    <w:p w14:paraId="43803C32" w14:textId="77777777" w:rsidR="000A620F" w:rsidRPr="004D432C" w:rsidRDefault="0039047B" w:rsidP="00D10D8C">
      <w:pPr>
        <w:numPr>
          <w:ilvl w:val="0"/>
          <w:numId w:val="16"/>
        </w:numPr>
        <w:autoSpaceDE w:val="0"/>
        <w:autoSpaceDN w:val="0"/>
        <w:adjustRightInd w:val="0"/>
        <w:rPr>
          <w:color w:val="000000"/>
        </w:rPr>
      </w:pPr>
      <w:r w:rsidRPr="004D432C">
        <w:rPr>
          <w:color w:val="000000"/>
        </w:rPr>
        <w:t>When prompted for “Enter a Host File:</w:t>
      </w:r>
      <w:proofErr w:type="gramStart"/>
      <w:r w:rsidRPr="004D432C">
        <w:rPr>
          <w:color w:val="000000"/>
        </w:rPr>
        <w:t>”</w:t>
      </w:r>
      <w:r w:rsidR="000A620F" w:rsidRPr="004D432C">
        <w:rPr>
          <w:color w:val="000000"/>
        </w:rPr>
        <w:t>,</w:t>
      </w:r>
      <w:proofErr w:type="gramEnd"/>
      <w:r w:rsidR="000A620F" w:rsidRPr="004D432C">
        <w:rPr>
          <w:color w:val="000000"/>
        </w:rPr>
        <w:t xml:space="preserve"> enter the full directory path</w:t>
      </w:r>
      <w:r w:rsidRPr="004D432C">
        <w:rPr>
          <w:color w:val="000000"/>
        </w:rPr>
        <w:t xml:space="preserve"> </w:t>
      </w:r>
      <w:r w:rsidR="000A620F" w:rsidRPr="004D432C">
        <w:rPr>
          <w:color w:val="000000"/>
        </w:rPr>
        <w:t>where you saved the host file PRCA_45_P301.KID (e.g.,</w:t>
      </w:r>
      <w:r w:rsidRPr="004D432C">
        <w:rPr>
          <w:color w:val="000000"/>
        </w:rPr>
        <w:t xml:space="preserve"> </w:t>
      </w:r>
      <w:r w:rsidR="000A620F" w:rsidRPr="004D432C">
        <w:rPr>
          <w:color w:val="000000"/>
        </w:rPr>
        <w:t>SYS$SYSDEVICE:[ANONYMOUS]</w:t>
      </w:r>
      <w:r w:rsidRPr="004D432C">
        <w:rPr>
          <w:color w:val="000000"/>
        </w:rPr>
        <w:t xml:space="preserve"> </w:t>
      </w:r>
      <w:r w:rsidR="000A620F" w:rsidRPr="004D432C">
        <w:rPr>
          <w:color w:val="000000"/>
        </w:rPr>
        <w:t>PRCA_45_P301.KID).</w:t>
      </w:r>
    </w:p>
    <w:p w14:paraId="29921C10" w14:textId="77777777" w:rsidR="000A620F" w:rsidRPr="004D432C" w:rsidRDefault="0039047B" w:rsidP="00D10D8C">
      <w:pPr>
        <w:numPr>
          <w:ilvl w:val="0"/>
          <w:numId w:val="16"/>
        </w:numPr>
        <w:autoSpaceDE w:val="0"/>
        <w:autoSpaceDN w:val="0"/>
        <w:adjustRightInd w:val="0"/>
        <w:rPr>
          <w:color w:val="000000"/>
        </w:rPr>
      </w:pPr>
      <w:r w:rsidRPr="004D432C">
        <w:rPr>
          <w:color w:val="000000"/>
        </w:rPr>
        <w:t>When prompted for “</w:t>
      </w:r>
      <w:r w:rsidR="000A620F" w:rsidRPr="004D432C">
        <w:rPr>
          <w:color w:val="000000"/>
        </w:rPr>
        <w:t>OK to continue with Load? NO/</w:t>
      </w:r>
      <w:r w:rsidR="0055221F" w:rsidRPr="004D432C">
        <w:rPr>
          <w:color w:val="000000"/>
        </w:rPr>
        <w:t>/”, enter YES</w:t>
      </w:r>
      <w:r w:rsidRPr="004D432C">
        <w:rPr>
          <w:color w:val="000000"/>
        </w:rPr>
        <w:t>.</w:t>
      </w:r>
    </w:p>
    <w:p w14:paraId="654B59BE" w14:textId="77777777" w:rsidR="000A620F" w:rsidRPr="004D432C" w:rsidRDefault="000A620F" w:rsidP="00D10D8C">
      <w:pPr>
        <w:numPr>
          <w:ilvl w:val="0"/>
          <w:numId w:val="16"/>
        </w:numPr>
        <w:autoSpaceDE w:val="0"/>
        <w:autoSpaceDN w:val="0"/>
        <w:adjustRightInd w:val="0"/>
        <w:rPr>
          <w:color w:val="000000"/>
        </w:rPr>
      </w:pPr>
      <w:r w:rsidRPr="004D432C">
        <w:rPr>
          <w:color w:val="000000"/>
        </w:rPr>
        <w:t>The following will display:</w:t>
      </w:r>
      <w:r w:rsidR="0039047B" w:rsidRPr="004D432C">
        <w:rPr>
          <w:color w:val="000000"/>
        </w:rPr>
        <w:t xml:space="preserve"> </w:t>
      </w:r>
      <w:r w:rsidRPr="004D432C">
        <w:rPr>
          <w:color w:val="000000"/>
        </w:rPr>
        <w:t xml:space="preserve"> Loading Distribution...PRCA*4.5*301</w:t>
      </w:r>
    </w:p>
    <w:p w14:paraId="16BEB640" w14:textId="77777777" w:rsidR="000A620F" w:rsidRDefault="000A620F" w:rsidP="00D10D8C">
      <w:pPr>
        <w:numPr>
          <w:ilvl w:val="0"/>
          <w:numId w:val="16"/>
        </w:numPr>
        <w:autoSpaceDE w:val="0"/>
        <w:autoSpaceDN w:val="0"/>
        <w:adjustRightInd w:val="0"/>
        <w:rPr>
          <w:color w:val="000000"/>
        </w:rPr>
      </w:pPr>
      <w:r w:rsidRPr="004D432C">
        <w:rPr>
          <w:color w:val="000000"/>
        </w:rPr>
        <w:t>Use INSTALL NAME: PRCA*4.5*301 to install this distribution.</w:t>
      </w:r>
    </w:p>
    <w:p w14:paraId="2D628221" w14:textId="77777777" w:rsidR="000A620F" w:rsidRPr="004D432C" w:rsidRDefault="0039047B" w:rsidP="00B1689E">
      <w:pPr>
        <w:pStyle w:val="Heading2"/>
      </w:pPr>
      <w:bookmarkStart w:id="33" w:name="_Toc469998147"/>
      <w:r w:rsidRPr="004D432C">
        <w:t>Run Optional Installation Options for Multi-Build</w:t>
      </w:r>
      <w:bookmarkEnd w:id="33"/>
    </w:p>
    <w:p w14:paraId="3726ED67" w14:textId="77777777" w:rsidR="000A620F" w:rsidRPr="004D432C" w:rsidRDefault="000A620F" w:rsidP="00607102">
      <w:pPr>
        <w:pStyle w:val="BodyText"/>
      </w:pPr>
      <w:r w:rsidRPr="004D432C">
        <w:t>From the Installation menu, you may select to use the following</w:t>
      </w:r>
      <w:r w:rsidR="0039047B" w:rsidRPr="004D432C">
        <w:t xml:space="preserve"> </w:t>
      </w:r>
      <w:r w:rsidRPr="004D432C">
        <w:t>options (when prompted for the INSTALL NAME, enter</w:t>
      </w:r>
      <w:r w:rsidR="0039047B" w:rsidRPr="004D432C">
        <w:t xml:space="preserve"> </w:t>
      </w:r>
      <w:r w:rsidRPr="004D432C">
        <w:t>PRCA*4.5*301):</w:t>
      </w:r>
    </w:p>
    <w:p w14:paraId="6B6E51D8" w14:textId="77777777" w:rsidR="000A620F" w:rsidRPr="004D432C" w:rsidRDefault="000A620F" w:rsidP="00D10D8C">
      <w:pPr>
        <w:numPr>
          <w:ilvl w:val="0"/>
          <w:numId w:val="15"/>
        </w:numPr>
        <w:autoSpaceDE w:val="0"/>
        <w:autoSpaceDN w:val="0"/>
        <w:adjustRightInd w:val="0"/>
      </w:pPr>
      <w:r w:rsidRPr="004D432C">
        <w:rPr>
          <w:b/>
        </w:rPr>
        <w:t>Backup a Transport Global</w:t>
      </w:r>
      <w:r w:rsidRPr="004D432C">
        <w:t xml:space="preserve"> - This option will create a backup</w:t>
      </w:r>
      <w:r w:rsidR="00E40767" w:rsidRPr="004D432C">
        <w:t xml:space="preserve"> </w:t>
      </w:r>
      <w:r w:rsidRPr="004D432C">
        <w:t>message of any routines exported with this patch.  It will not</w:t>
      </w:r>
      <w:r w:rsidR="00E40767" w:rsidRPr="004D432C">
        <w:t xml:space="preserve"> </w:t>
      </w:r>
      <w:r w:rsidRPr="004D432C">
        <w:t>back</w:t>
      </w:r>
      <w:r w:rsidR="001A2CF9">
        <w:t>up any other changes such as DD’</w:t>
      </w:r>
      <w:r w:rsidRPr="004D432C">
        <w:t>s or templates.</w:t>
      </w:r>
    </w:p>
    <w:p w14:paraId="0246CBFA" w14:textId="77777777" w:rsidR="000A620F" w:rsidRPr="004D432C" w:rsidRDefault="000A620F" w:rsidP="00D10D8C">
      <w:pPr>
        <w:numPr>
          <w:ilvl w:val="0"/>
          <w:numId w:val="15"/>
        </w:numPr>
        <w:autoSpaceDE w:val="0"/>
        <w:autoSpaceDN w:val="0"/>
        <w:adjustRightInd w:val="0"/>
      </w:pPr>
      <w:r w:rsidRPr="004D432C">
        <w:rPr>
          <w:b/>
        </w:rPr>
        <w:t>Compare Transport Global to Current System</w:t>
      </w:r>
      <w:r w:rsidRPr="004D432C">
        <w:t xml:space="preserve"> - This option will</w:t>
      </w:r>
      <w:r w:rsidR="00E40767" w:rsidRPr="004D432C">
        <w:t xml:space="preserve"> </w:t>
      </w:r>
      <w:r w:rsidRPr="004D432C">
        <w:t>allow you to view all changes that will be made when this patch</w:t>
      </w:r>
      <w:r w:rsidR="00E40767" w:rsidRPr="004D432C">
        <w:t xml:space="preserve"> is installed. </w:t>
      </w:r>
      <w:r w:rsidRPr="004D432C">
        <w:t>It compares all components of this patch</w:t>
      </w:r>
      <w:r w:rsidR="00E40767" w:rsidRPr="004D432C">
        <w:t xml:space="preserve"> (e.g., routines, DD’</w:t>
      </w:r>
      <w:r w:rsidRPr="004D432C">
        <w:t>s, templates, etc.).</w:t>
      </w:r>
    </w:p>
    <w:p w14:paraId="710BD6B6" w14:textId="77777777" w:rsidR="000A620F" w:rsidRPr="004D432C" w:rsidRDefault="000A620F" w:rsidP="00D10D8C">
      <w:pPr>
        <w:numPr>
          <w:ilvl w:val="0"/>
          <w:numId w:val="15"/>
        </w:numPr>
        <w:autoSpaceDE w:val="0"/>
        <w:autoSpaceDN w:val="0"/>
        <w:adjustRightInd w:val="0"/>
      </w:pPr>
      <w:r w:rsidRPr="004D432C">
        <w:rPr>
          <w:b/>
        </w:rPr>
        <w:lastRenderedPageBreak/>
        <w:t>Verify Checksums in Transport Global</w:t>
      </w:r>
      <w:r w:rsidRPr="004D432C">
        <w:t xml:space="preserve"> - This option will allow</w:t>
      </w:r>
      <w:r w:rsidR="00E40767" w:rsidRPr="004D432C">
        <w:t xml:space="preserve"> </w:t>
      </w:r>
      <w:r w:rsidRPr="004D432C">
        <w:t>you to ensure the integrity of the routines that are in the</w:t>
      </w:r>
      <w:r w:rsidR="00E40767" w:rsidRPr="004D432C">
        <w:t xml:space="preserve"> </w:t>
      </w:r>
      <w:r w:rsidRPr="004D432C">
        <w:t>transport global.</w:t>
      </w:r>
    </w:p>
    <w:p w14:paraId="6E38FA5B" w14:textId="45CC6413" w:rsidR="000A620F" w:rsidRPr="003B66D3" w:rsidRDefault="00E40767" w:rsidP="00B1689E">
      <w:pPr>
        <w:pStyle w:val="Heading2"/>
      </w:pPr>
      <w:bookmarkStart w:id="34" w:name="_Toc469998148"/>
      <w:r w:rsidRPr="003B66D3">
        <w:t>Install Build</w:t>
      </w:r>
      <w:bookmarkEnd w:id="34"/>
    </w:p>
    <w:p w14:paraId="1AE957BE" w14:textId="11755145" w:rsidR="000A620F" w:rsidRPr="004D432C" w:rsidRDefault="0055221F" w:rsidP="00607102">
      <w:pPr>
        <w:pStyle w:val="BodyText"/>
      </w:pPr>
      <w:r w:rsidRPr="003B66D3">
        <w:t xml:space="preserve">The below </w:t>
      </w:r>
      <w:r w:rsidR="000A620F" w:rsidRPr="003B66D3">
        <w:t>step</w:t>
      </w:r>
      <w:r w:rsidRPr="003B66D3">
        <w:t>s are</w:t>
      </w:r>
      <w:r w:rsidR="000A620F" w:rsidRPr="003B66D3">
        <w:t xml:space="preserve"> to start the in</w:t>
      </w:r>
      <w:r w:rsidR="00E40767" w:rsidRPr="003B66D3">
        <w:t>stallation of th</w:t>
      </w:r>
      <w:r w:rsidRPr="003B66D3">
        <w:t>e</w:t>
      </w:r>
      <w:r w:rsidR="00E40767" w:rsidRPr="003B66D3">
        <w:t xml:space="preserve"> KIDS build. </w:t>
      </w:r>
      <w:r w:rsidR="000A620F" w:rsidRPr="003B66D3">
        <w:t>This</w:t>
      </w:r>
      <w:r w:rsidR="00E40767" w:rsidRPr="003B66D3">
        <w:t xml:space="preserve"> </w:t>
      </w:r>
      <w:r w:rsidR="000A620F" w:rsidRPr="003B66D3">
        <w:t xml:space="preserve">will need to be run </w:t>
      </w:r>
      <w:r w:rsidR="00FB12C4" w:rsidRPr="003B66D3">
        <w:t xml:space="preserve">to install </w:t>
      </w:r>
      <w:r w:rsidR="000A620F" w:rsidRPr="003B66D3">
        <w:t>PRCA*4.5*301.</w:t>
      </w:r>
      <w:r w:rsidR="00FB12C4" w:rsidRPr="003B66D3">
        <w:t xml:space="preserve"> Note that although it is a KID</w:t>
      </w:r>
      <w:r w:rsidR="00604E72" w:rsidRPr="003B66D3">
        <w:t>S</w:t>
      </w:r>
      <w:r w:rsidR="00FB12C4" w:rsidRPr="003B66D3">
        <w:t xml:space="preserve"> build, it does not entail installing more than one application.</w:t>
      </w:r>
    </w:p>
    <w:p w14:paraId="04D7D00C" w14:textId="77777777" w:rsidR="000A620F" w:rsidRPr="004D432C" w:rsidRDefault="000A620F" w:rsidP="00D10D8C">
      <w:pPr>
        <w:numPr>
          <w:ilvl w:val="0"/>
          <w:numId w:val="17"/>
        </w:numPr>
        <w:autoSpaceDE w:val="0"/>
        <w:autoSpaceDN w:val="0"/>
        <w:adjustRightInd w:val="0"/>
      </w:pPr>
      <w:r w:rsidRPr="004D432C">
        <w:t>Choose the Install Package(s) option to start the install.</w:t>
      </w:r>
    </w:p>
    <w:p w14:paraId="6654FC6D" w14:textId="77777777" w:rsidR="000A620F" w:rsidRPr="004D432C" w:rsidRDefault="00E40767" w:rsidP="00D10D8C">
      <w:pPr>
        <w:numPr>
          <w:ilvl w:val="0"/>
          <w:numId w:val="17"/>
        </w:numPr>
        <w:autoSpaceDE w:val="0"/>
        <w:autoSpaceDN w:val="0"/>
        <w:adjustRightInd w:val="0"/>
      </w:pPr>
      <w:r w:rsidRPr="004D432C">
        <w:t>When prompted for the “Select INSTALL NAME:</w:t>
      </w:r>
      <w:proofErr w:type="gramStart"/>
      <w:r w:rsidRPr="004D432C">
        <w:t>”</w:t>
      </w:r>
      <w:r w:rsidR="000A620F" w:rsidRPr="004D432C">
        <w:t>,</w:t>
      </w:r>
      <w:proofErr w:type="gramEnd"/>
      <w:r w:rsidR="000A620F" w:rsidRPr="004D432C">
        <w:t xml:space="preserve"> enter PRCA*4.5*301.</w:t>
      </w:r>
    </w:p>
    <w:p w14:paraId="6564D7E8" w14:textId="77777777" w:rsidR="000A620F" w:rsidRPr="004D432C" w:rsidRDefault="0055221F" w:rsidP="00D10D8C">
      <w:pPr>
        <w:numPr>
          <w:ilvl w:val="0"/>
          <w:numId w:val="17"/>
        </w:numPr>
        <w:autoSpaceDE w:val="0"/>
        <w:autoSpaceDN w:val="0"/>
        <w:adjustRightInd w:val="0"/>
      </w:pPr>
      <w:r w:rsidRPr="004D432C">
        <w:t>When prompted,</w:t>
      </w:r>
      <w:r w:rsidR="00E40767" w:rsidRPr="004D432C">
        <w:t xml:space="preserve"> “</w:t>
      </w:r>
      <w:r w:rsidR="000A620F" w:rsidRPr="004D432C">
        <w:t>Want KIDS to INHIBIT LOGONs during the</w:t>
      </w:r>
      <w:r w:rsidR="00E40767" w:rsidRPr="004D432C">
        <w:t xml:space="preserve"> </w:t>
      </w:r>
      <w:r w:rsidR="000A620F" w:rsidRPr="004D432C">
        <w:t>in</w:t>
      </w:r>
      <w:r w:rsidR="00E40767" w:rsidRPr="004D432C">
        <w:t xml:space="preserve">stall? NO//”, </w:t>
      </w:r>
      <w:r w:rsidR="000A620F" w:rsidRPr="004D432C">
        <w:t>enter NO.</w:t>
      </w:r>
    </w:p>
    <w:p w14:paraId="68BBD837" w14:textId="77777777" w:rsidR="000A620F" w:rsidRPr="004D432C" w:rsidRDefault="00E40767" w:rsidP="00D10D8C">
      <w:pPr>
        <w:numPr>
          <w:ilvl w:val="0"/>
          <w:numId w:val="17"/>
        </w:numPr>
        <w:autoSpaceDE w:val="0"/>
        <w:autoSpaceDN w:val="0"/>
        <w:adjustRightInd w:val="0"/>
      </w:pPr>
      <w:r w:rsidRPr="004D432C">
        <w:t>When prompted, “</w:t>
      </w:r>
      <w:r w:rsidR="000A620F" w:rsidRPr="004D432C">
        <w:t>Want to DISABLE Scheduled Options, Menu Options,</w:t>
      </w:r>
      <w:r w:rsidRPr="004D432C">
        <w:t xml:space="preserve"> and Protocols? YES//”,</w:t>
      </w:r>
      <w:r w:rsidR="000A620F" w:rsidRPr="004D432C">
        <w:t xml:space="preserve"> enter YES.</w:t>
      </w:r>
    </w:p>
    <w:p w14:paraId="09629644" w14:textId="77777777" w:rsidR="000A620F" w:rsidRPr="004D432C" w:rsidRDefault="000A620F" w:rsidP="00D10D8C">
      <w:pPr>
        <w:numPr>
          <w:ilvl w:val="0"/>
          <w:numId w:val="17"/>
        </w:numPr>
        <w:autoSpaceDE w:val="0"/>
        <w:autoSpaceDN w:val="0"/>
        <w:adjustRightInd w:val="0"/>
      </w:pPr>
      <w:r w:rsidRPr="004D432C">
        <w:t>When prompted</w:t>
      </w:r>
      <w:r w:rsidR="00E40767" w:rsidRPr="004D432C">
        <w:t>, “</w:t>
      </w:r>
      <w:r w:rsidRPr="004D432C">
        <w:t>Enter options you wish to mark as 'Out Of</w:t>
      </w:r>
      <w:r w:rsidR="00E40767" w:rsidRPr="004D432C">
        <w:t xml:space="preserve"> </w:t>
      </w:r>
      <w:r w:rsidRPr="004D432C">
        <w:t>Order':</w:t>
      </w:r>
      <w:r w:rsidR="00E40767" w:rsidRPr="004D432C">
        <w:t>”, enter the following option</w:t>
      </w:r>
      <w:r w:rsidRPr="004D432C">
        <w:t>:</w:t>
      </w:r>
      <w:r w:rsidR="00E40767" w:rsidRPr="004D432C">
        <w:t xml:space="preserve"> </w:t>
      </w:r>
      <w:r w:rsidRPr="004D432C">
        <w:t>TOP Menu</w:t>
      </w:r>
      <w:r w:rsidR="00E40767" w:rsidRPr="004D432C">
        <w:t xml:space="preserve"> [RCTOP MENU]</w:t>
      </w:r>
      <w:r w:rsidR="005536BF" w:rsidRPr="004D432C">
        <w:t>.</w:t>
      </w:r>
    </w:p>
    <w:p w14:paraId="262B71D7" w14:textId="77777777" w:rsidR="000A620F" w:rsidRPr="004D432C" w:rsidRDefault="000A620F" w:rsidP="00D10D8C">
      <w:pPr>
        <w:numPr>
          <w:ilvl w:val="0"/>
          <w:numId w:val="17"/>
        </w:numPr>
        <w:autoSpaceDE w:val="0"/>
        <w:autoSpaceDN w:val="0"/>
        <w:adjustRightInd w:val="0"/>
      </w:pPr>
      <w:r w:rsidRPr="004D432C">
        <w:t>When prompted</w:t>
      </w:r>
      <w:r w:rsidR="00E40767" w:rsidRPr="004D432C">
        <w:t>, “</w:t>
      </w:r>
      <w:r w:rsidRPr="004D432C">
        <w:t>Enter protocols you wish to mark as 'Out Of</w:t>
      </w:r>
      <w:r w:rsidR="00E40767" w:rsidRPr="004D432C">
        <w:t xml:space="preserve"> Order':”,</w:t>
      </w:r>
      <w:r w:rsidRPr="004D432C">
        <w:t xml:space="preserve"> enter &lt;return&gt;.</w:t>
      </w:r>
    </w:p>
    <w:p w14:paraId="6BBB155A" w14:textId="77777777" w:rsidR="000A620F" w:rsidRPr="004D432C" w:rsidRDefault="000A620F" w:rsidP="00D10D8C">
      <w:pPr>
        <w:numPr>
          <w:ilvl w:val="0"/>
          <w:numId w:val="17"/>
        </w:numPr>
        <w:autoSpaceDE w:val="0"/>
        <w:autoSpaceDN w:val="0"/>
        <w:adjustRightInd w:val="0"/>
      </w:pPr>
      <w:r w:rsidRPr="004D432C">
        <w:t>When prompted</w:t>
      </w:r>
      <w:r w:rsidR="00E40767" w:rsidRPr="004D432C">
        <w:t>, “</w:t>
      </w:r>
      <w:r w:rsidRPr="004D432C">
        <w:t>Delay In</w:t>
      </w:r>
      <w:r w:rsidR="00E40767" w:rsidRPr="004D432C">
        <w:t xml:space="preserve">stall (Minutes):  (0-60): 0//" </w:t>
      </w:r>
      <w:r w:rsidRPr="004D432C">
        <w:t>enter an</w:t>
      </w:r>
      <w:r w:rsidR="00E40767" w:rsidRPr="004D432C">
        <w:t xml:space="preserve"> </w:t>
      </w:r>
      <w:r w:rsidRPr="004D432C">
        <w:t>appropriate number of minutes to delay the installation in order to give users enough time to exit the disabled options</w:t>
      </w:r>
      <w:r w:rsidR="00E40767" w:rsidRPr="004D432C">
        <w:t xml:space="preserve"> </w:t>
      </w:r>
      <w:r w:rsidRPr="004D432C">
        <w:t>before the installation starts.</w:t>
      </w:r>
    </w:p>
    <w:p w14:paraId="032F0C25" w14:textId="77777777" w:rsidR="0031037A" w:rsidRDefault="000A620F" w:rsidP="005D627B">
      <w:pPr>
        <w:numPr>
          <w:ilvl w:val="0"/>
          <w:numId w:val="17"/>
        </w:numPr>
        <w:autoSpaceDE w:val="0"/>
        <w:autoSpaceDN w:val="0"/>
        <w:adjustRightInd w:val="0"/>
      </w:pPr>
      <w:r w:rsidRPr="004D432C">
        <w:t>When prompted</w:t>
      </w:r>
      <w:r w:rsidR="00E40767" w:rsidRPr="004D432C">
        <w:t>, “Device: Home//”,</w:t>
      </w:r>
      <w:r w:rsidRPr="004D432C">
        <w:t xml:space="preserve"> respond with the correct device. </w:t>
      </w:r>
    </w:p>
    <w:p w14:paraId="3EF19107" w14:textId="77777777" w:rsidR="00A56978" w:rsidRDefault="00A56978" w:rsidP="00A56978">
      <w:pPr>
        <w:pStyle w:val="Heading2"/>
      </w:pPr>
      <w:bookmarkStart w:id="35" w:name="_Toc469998149"/>
      <w:r>
        <w:t>Post-Installation Instructions</w:t>
      </w:r>
      <w:bookmarkEnd w:id="35"/>
    </w:p>
    <w:p w14:paraId="54558C1E" w14:textId="77777777" w:rsidR="00A56978" w:rsidRPr="00A56978" w:rsidRDefault="00B27D9A" w:rsidP="00607102">
      <w:pPr>
        <w:pStyle w:val="BodyText"/>
      </w:pPr>
      <w:r>
        <w:t>The post-install routine for P</w:t>
      </w:r>
      <w:r w:rsidR="00A56978" w:rsidRPr="00A56978">
        <w:t xml:space="preserve">atch </w:t>
      </w:r>
      <w:r>
        <w:t xml:space="preserve"># </w:t>
      </w:r>
      <w:r w:rsidR="00A56978" w:rsidRPr="00A56978">
        <w:t>PRCA*4.5*301 will flag debts</w:t>
      </w:r>
      <w:r w:rsidR="00A56978">
        <w:t xml:space="preserve"> </w:t>
      </w:r>
      <w:r w:rsidR="00A56978" w:rsidRPr="00A56978">
        <w:t xml:space="preserve">currently under $25 for the Due Process Notification </w:t>
      </w:r>
      <w:r>
        <w:t xml:space="preserve">(DPN) </w:t>
      </w:r>
      <w:r w:rsidR="00A56978" w:rsidRPr="00A56978">
        <w:t>functionality.  In</w:t>
      </w:r>
      <w:r w:rsidR="00A56978">
        <w:t xml:space="preserve"> </w:t>
      </w:r>
      <w:r w:rsidR="00A56978" w:rsidRPr="00A56978">
        <w:t>addition, the Cross-Servicing installation date is filed into the</w:t>
      </w:r>
      <w:r w:rsidR="00A56978">
        <w:t xml:space="preserve"> </w:t>
      </w:r>
      <w:r w:rsidR="00A56978" w:rsidRPr="00A56978">
        <w:t>AR Site Parameter file #342.</w:t>
      </w:r>
    </w:p>
    <w:p w14:paraId="55B6F7B9" w14:textId="77777777" w:rsidR="00A56978" w:rsidRPr="00A56978" w:rsidRDefault="00A56978" w:rsidP="00607102">
      <w:pPr>
        <w:pStyle w:val="BodyText"/>
      </w:pPr>
      <w:r w:rsidRPr="00A56978">
        <w:t>The user will see the following messages displayed in the installation</w:t>
      </w:r>
      <w:r>
        <w:t xml:space="preserve"> </w:t>
      </w:r>
      <w:r w:rsidRPr="00A56978">
        <w:t>log:</w:t>
      </w:r>
    </w:p>
    <w:p w14:paraId="27538309" w14:textId="1DA1C04A" w:rsidR="00A56978" w:rsidRPr="00B72C19" w:rsidRDefault="00A56978" w:rsidP="00B27D9A">
      <w:pPr>
        <w:autoSpaceDE w:val="0"/>
        <w:autoSpaceDN w:val="0"/>
        <w:adjustRightInd w:val="0"/>
        <w:spacing w:after="0"/>
        <w:ind w:left="720"/>
        <w:rPr>
          <w:b/>
          <w:sz w:val="20"/>
          <w:szCs w:val="20"/>
        </w:rPr>
      </w:pPr>
      <w:r w:rsidRPr="00B72C19">
        <w:rPr>
          <w:b/>
          <w:sz w:val="20"/>
          <w:szCs w:val="20"/>
        </w:rPr>
        <w:t>&gt;&gt;&gt;Cross-Servicing Start Date set to (current date).</w:t>
      </w:r>
    </w:p>
    <w:p w14:paraId="49D6B4FA" w14:textId="77777777" w:rsidR="00A56978" w:rsidRPr="00B72C19" w:rsidRDefault="00A56978" w:rsidP="00B27D9A">
      <w:pPr>
        <w:autoSpaceDE w:val="0"/>
        <w:autoSpaceDN w:val="0"/>
        <w:adjustRightInd w:val="0"/>
        <w:spacing w:after="0"/>
        <w:ind w:left="720"/>
        <w:rPr>
          <w:b/>
          <w:sz w:val="20"/>
          <w:szCs w:val="20"/>
        </w:rPr>
      </w:pPr>
      <w:r w:rsidRPr="00B72C19">
        <w:rPr>
          <w:b/>
          <w:sz w:val="20"/>
          <w:szCs w:val="20"/>
        </w:rPr>
        <w:t xml:space="preserve"> &gt;&gt;&gt;Begin the Due Process Initialization.</w:t>
      </w:r>
    </w:p>
    <w:p w14:paraId="4CE9CA50" w14:textId="4DA93BE3" w:rsidR="00A56978" w:rsidRPr="00B72C19" w:rsidRDefault="00A56978" w:rsidP="00B27D9A">
      <w:pPr>
        <w:autoSpaceDE w:val="0"/>
        <w:autoSpaceDN w:val="0"/>
        <w:adjustRightInd w:val="0"/>
        <w:spacing w:after="0"/>
        <w:ind w:left="720"/>
        <w:rPr>
          <w:b/>
          <w:sz w:val="20"/>
          <w:szCs w:val="20"/>
        </w:rPr>
      </w:pPr>
      <w:r w:rsidRPr="00B72C19">
        <w:rPr>
          <w:b/>
          <w:sz w:val="20"/>
          <w:szCs w:val="20"/>
        </w:rPr>
        <w:t xml:space="preserve"> &gt;&gt;&gt;The Initialization may take up to </w:t>
      </w:r>
      <w:r w:rsidR="00AF7DEE">
        <w:rPr>
          <w:b/>
          <w:sz w:val="20"/>
          <w:szCs w:val="20"/>
        </w:rPr>
        <w:t>8 hours</w:t>
      </w:r>
      <w:r w:rsidRPr="00B72C19">
        <w:rPr>
          <w:b/>
          <w:sz w:val="20"/>
          <w:szCs w:val="20"/>
        </w:rPr>
        <w:t>.</w:t>
      </w:r>
    </w:p>
    <w:p w14:paraId="400343B1" w14:textId="77777777" w:rsidR="00A56978" w:rsidRPr="00B72C19" w:rsidRDefault="00A56978" w:rsidP="00B27D9A">
      <w:pPr>
        <w:autoSpaceDE w:val="0"/>
        <w:autoSpaceDN w:val="0"/>
        <w:adjustRightInd w:val="0"/>
        <w:spacing w:after="0"/>
        <w:ind w:left="720"/>
        <w:rPr>
          <w:b/>
          <w:sz w:val="20"/>
          <w:szCs w:val="20"/>
        </w:rPr>
      </w:pPr>
      <w:r w:rsidRPr="00B72C19">
        <w:rPr>
          <w:b/>
          <w:sz w:val="20"/>
          <w:szCs w:val="20"/>
        </w:rPr>
        <w:t xml:space="preserve"> &gt;&gt;&gt;Due Process Initialization is complete.</w:t>
      </w:r>
    </w:p>
    <w:p w14:paraId="5848B4F7" w14:textId="77777777" w:rsidR="00A56978" w:rsidRPr="00B27D9A" w:rsidRDefault="00A56978" w:rsidP="00A56978">
      <w:pPr>
        <w:autoSpaceDE w:val="0"/>
        <w:autoSpaceDN w:val="0"/>
        <w:adjustRightInd w:val="0"/>
        <w:spacing w:after="0"/>
      </w:pPr>
    </w:p>
    <w:p w14:paraId="7853557F" w14:textId="0FD66D8E" w:rsidR="00A56978" w:rsidRPr="00B27D9A" w:rsidRDefault="00B27D9A" w:rsidP="00607102">
      <w:pPr>
        <w:pStyle w:val="BodyText"/>
      </w:pPr>
      <w:r>
        <w:t>The post-</w:t>
      </w:r>
      <w:r w:rsidR="00A56978" w:rsidRPr="00B27D9A">
        <w:t>install routine</w:t>
      </w:r>
      <w:r>
        <w:t>,</w:t>
      </w:r>
      <w:r w:rsidR="00A56978" w:rsidRPr="00B27D9A">
        <w:t xml:space="preserve"> </w:t>
      </w:r>
      <w:r>
        <w:t>“</w:t>
      </w:r>
      <w:r w:rsidR="00D178B8" w:rsidRPr="00C37C9B">
        <w:t>RC</w:t>
      </w:r>
      <w:r w:rsidR="00D178B8" w:rsidRPr="00B27D9A">
        <w:t>45301P</w:t>
      </w:r>
      <w:r>
        <w:t>”</w:t>
      </w:r>
      <w:r w:rsidR="00A56978" w:rsidRPr="00B27D9A">
        <w:t xml:space="preserve"> may be deleted from the system if the</w:t>
      </w:r>
      <w:r>
        <w:t xml:space="preserve"> </w:t>
      </w:r>
      <w:r w:rsidR="00A56978" w:rsidRPr="00B27D9A">
        <w:t>post-install process has completed.</w:t>
      </w:r>
    </w:p>
    <w:p w14:paraId="3003ED50" w14:textId="77777777" w:rsidR="009C1388" w:rsidRDefault="009C1388">
      <w:pPr>
        <w:spacing w:before="0" w:after="0"/>
      </w:pPr>
      <w:r>
        <w:br w:type="page"/>
      </w:r>
    </w:p>
    <w:p w14:paraId="21B3D96D" w14:textId="77777777" w:rsidR="009C1388" w:rsidRPr="00284E4B" w:rsidRDefault="009C1388" w:rsidP="009412BD">
      <w:pPr>
        <w:pStyle w:val="Heading1"/>
      </w:pPr>
      <w:bookmarkStart w:id="36" w:name="_Toc469998150"/>
      <w:proofErr w:type="spellStart"/>
      <w:r w:rsidRPr="009412BD">
        <w:lastRenderedPageBreak/>
        <w:t>Backout</w:t>
      </w:r>
      <w:proofErr w:type="spellEnd"/>
      <w:r w:rsidRPr="009412BD">
        <w:t xml:space="preserve"> / Rollback Procedures</w:t>
      </w:r>
      <w:bookmarkEnd w:id="36"/>
    </w:p>
    <w:p w14:paraId="0BA8E964" w14:textId="77777777" w:rsidR="009C1388" w:rsidRDefault="009C1388" w:rsidP="00607102">
      <w:pPr>
        <w:pStyle w:val="BodyText"/>
      </w:pPr>
      <w:r>
        <w:t xml:space="preserve">This section provides step-by-step instructions for the </w:t>
      </w:r>
      <w:r w:rsidRPr="009C1388">
        <w:t>back-out during</w:t>
      </w:r>
      <w:r w:rsidR="001E2557">
        <w:t xml:space="preserve"> </w:t>
      </w:r>
      <w:r w:rsidRPr="009C1388">
        <w:t>/</w:t>
      </w:r>
      <w:r w:rsidR="001E2557">
        <w:t xml:space="preserve"> </w:t>
      </w:r>
      <w:r w:rsidRPr="009C1388">
        <w:t xml:space="preserve">right after a failed installation </w:t>
      </w:r>
      <w:r>
        <w:t xml:space="preserve">of the </w:t>
      </w:r>
      <w:proofErr w:type="gramStart"/>
      <w:r>
        <w:t>patch,</w:t>
      </w:r>
      <w:proofErr w:type="gramEnd"/>
      <w:r>
        <w:t xml:space="preserve"> as well as how to </w:t>
      </w:r>
      <w:r w:rsidRPr="009C1388">
        <w:t>roll</w:t>
      </w:r>
      <w:r w:rsidR="001A2CF9">
        <w:t xml:space="preserve"> </w:t>
      </w:r>
      <w:r w:rsidRPr="009C1388">
        <w:t xml:space="preserve">back to a previous state after the release has been running in production for </w:t>
      </w:r>
      <w:r>
        <w:t>a period of time and has failed.</w:t>
      </w:r>
    </w:p>
    <w:p w14:paraId="6A0E5D0B" w14:textId="77777777" w:rsidR="009C1388" w:rsidRDefault="009C1388" w:rsidP="009C1388">
      <w:pPr>
        <w:pStyle w:val="Heading2"/>
      </w:pPr>
      <w:bookmarkStart w:id="37" w:name="_Toc469998151"/>
      <w:r>
        <w:t>Pre-Implementation Steps Required</w:t>
      </w:r>
      <w:bookmarkEnd w:id="37"/>
    </w:p>
    <w:p w14:paraId="44146648" w14:textId="2ACA52F4" w:rsidR="009C1388" w:rsidRDefault="00802C22" w:rsidP="00607102">
      <w:pPr>
        <w:pStyle w:val="BodyText"/>
      </w:pPr>
      <w:r>
        <w:t>Verify that the backup steps in Section 4.2 were completed. These steps c</w:t>
      </w:r>
      <w:r w:rsidR="009C1388">
        <w:t>reate a copy of the current patch (</w:t>
      </w:r>
      <w:r w:rsidR="009C1388" w:rsidRPr="009C1388">
        <w:t>PRCA*4.5*301</w:t>
      </w:r>
      <w:r w:rsidR="009C1388">
        <w:t xml:space="preserve">) in </w:t>
      </w:r>
      <w:proofErr w:type="spellStart"/>
      <w:r w:rsidR="009C1388">
        <w:t>VistA</w:t>
      </w:r>
      <w:proofErr w:type="spellEnd"/>
      <w:r w:rsidR="009C1388">
        <w:t xml:space="preserve"> </w:t>
      </w:r>
      <w:proofErr w:type="spellStart"/>
      <w:r w:rsidR="009C1388">
        <w:t>MailMan</w:t>
      </w:r>
      <w:proofErr w:type="spellEnd"/>
      <w:r w:rsidR="009C1388">
        <w:t xml:space="preserve">. Verify that the information is sent to </w:t>
      </w:r>
      <w:r w:rsidR="004A0C6C">
        <w:t>the following mail groups</w:t>
      </w:r>
      <w:r w:rsidR="004A0C6C" w:rsidRPr="004A0C6C">
        <w:t xml:space="preserve"> </w:t>
      </w:r>
      <w:r w:rsidR="004A0C6C">
        <w:t>after every patch install: TSCP, TPC, and TPL</w:t>
      </w:r>
      <w:r w:rsidR="009C1388">
        <w:t>. Backup the routines before the installation of the new patch.</w:t>
      </w:r>
    </w:p>
    <w:p w14:paraId="38DC6BDA" w14:textId="79FECCA2" w:rsidR="00C5242C" w:rsidRDefault="00C5242C" w:rsidP="00607102">
      <w:pPr>
        <w:pStyle w:val="BodyText"/>
      </w:pPr>
      <w:r>
        <w:t xml:space="preserve">Note: Log a national ticket through CA SDM to </w:t>
      </w:r>
      <w:r w:rsidRPr="000C33FC">
        <w:t xml:space="preserve">restore the backed up routines in order to allow HPS assessment prior to </w:t>
      </w:r>
      <w:r>
        <w:t>following</w:t>
      </w:r>
      <w:r w:rsidR="00A350FE">
        <w:t xml:space="preserve"> the rollback procedu</w:t>
      </w:r>
      <w:r w:rsidR="00B21283">
        <w:t xml:space="preserve">re. </w:t>
      </w:r>
    </w:p>
    <w:p w14:paraId="5DA4B896" w14:textId="77777777" w:rsidR="009C1388" w:rsidRDefault="00A3144B" w:rsidP="009C1388">
      <w:pPr>
        <w:pStyle w:val="Heading2"/>
      </w:pPr>
      <w:bookmarkStart w:id="38" w:name="_Toc469998152"/>
      <w:r>
        <w:t xml:space="preserve">Software </w:t>
      </w:r>
      <w:r w:rsidR="00802C22">
        <w:t>Rollback Procedures</w:t>
      </w:r>
      <w:bookmarkEnd w:id="38"/>
    </w:p>
    <w:p w14:paraId="134A49EE" w14:textId="77777777" w:rsidR="00511E6A" w:rsidRPr="00511E6A" w:rsidRDefault="00511E6A" w:rsidP="00607102">
      <w:pPr>
        <w:pStyle w:val="BodyText"/>
      </w:pPr>
      <w:r>
        <w:t>The following steps document the procedures for rolling back to a previous patch version.</w:t>
      </w:r>
    </w:p>
    <w:p w14:paraId="20DC7F6D" w14:textId="77777777" w:rsidR="008B3763" w:rsidRDefault="00802C22" w:rsidP="00B62E6A">
      <w:pPr>
        <w:pStyle w:val="ListParagraph"/>
        <w:numPr>
          <w:ilvl w:val="0"/>
          <w:numId w:val="23"/>
        </w:numPr>
        <w:jc w:val="left"/>
        <w:rPr>
          <w:rFonts w:ascii="Times New Roman" w:hAnsi="Times New Roman"/>
          <w:sz w:val="24"/>
          <w:szCs w:val="24"/>
        </w:rPr>
      </w:pPr>
      <w:r w:rsidRPr="00511E6A">
        <w:rPr>
          <w:rFonts w:ascii="Times New Roman" w:hAnsi="Times New Roman"/>
          <w:sz w:val="24"/>
          <w:szCs w:val="24"/>
        </w:rPr>
        <w:t xml:space="preserve">Go to </w:t>
      </w:r>
      <w:r w:rsidR="00FB643F">
        <w:rPr>
          <w:rFonts w:ascii="Times New Roman" w:hAnsi="Times New Roman"/>
          <w:sz w:val="24"/>
          <w:szCs w:val="24"/>
        </w:rPr>
        <w:t xml:space="preserve">your </w:t>
      </w:r>
      <w:r w:rsidRPr="00511E6A">
        <w:rPr>
          <w:rFonts w:ascii="Times New Roman" w:hAnsi="Times New Roman"/>
          <w:sz w:val="24"/>
          <w:szCs w:val="24"/>
        </w:rPr>
        <w:t xml:space="preserve">Vista </w:t>
      </w:r>
      <w:proofErr w:type="spellStart"/>
      <w:r w:rsidRPr="00511E6A">
        <w:rPr>
          <w:rFonts w:ascii="Times New Roman" w:hAnsi="Times New Roman"/>
          <w:sz w:val="24"/>
          <w:szCs w:val="24"/>
        </w:rPr>
        <w:t>MailMan</w:t>
      </w:r>
      <w:proofErr w:type="spellEnd"/>
      <w:r w:rsidRPr="00511E6A">
        <w:rPr>
          <w:rFonts w:ascii="Times New Roman" w:hAnsi="Times New Roman"/>
          <w:sz w:val="24"/>
          <w:szCs w:val="24"/>
        </w:rPr>
        <w:t xml:space="preserve"> </w:t>
      </w:r>
      <w:r w:rsidR="00FB643F">
        <w:rPr>
          <w:rFonts w:ascii="Times New Roman" w:hAnsi="Times New Roman"/>
          <w:sz w:val="24"/>
          <w:szCs w:val="24"/>
        </w:rPr>
        <w:t xml:space="preserve">inbox </w:t>
      </w:r>
      <w:r w:rsidRPr="00511E6A">
        <w:rPr>
          <w:rFonts w:ascii="Times New Roman" w:hAnsi="Times New Roman"/>
          <w:sz w:val="24"/>
          <w:szCs w:val="24"/>
        </w:rPr>
        <w:t xml:space="preserve">and </w:t>
      </w:r>
      <w:r w:rsidR="00511E6A">
        <w:rPr>
          <w:rFonts w:ascii="Times New Roman" w:hAnsi="Times New Roman"/>
          <w:sz w:val="24"/>
          <w:szCs w:val="24"/>
        </w:rPr>
        <w:t xml:space="preserve">open </w:t>
      </w:r>
      <w:r w:rsidRPr="00511E6A">
        <w:rPr>
          <w:rFonts w:ascii="Times New Roman" w:hAnsi="Times New Roman"/>
          <w:sz w:val="24"/>
          <w:szCs w:val="24"/>
        </w:rPr>
        <w:t xml:space="preserve">the </w:t>
      </w:r>
      <w:r w:rsidR="00FB643F">
        <w:rPr>
          <w:rFonts w:ascii="Times New Roman" w:hAnsi="Times New Roman"/>
          <w:sz w:val="24"/>
          <w:szCs w:val="24"/>
        </w:rPr>
        <w:t xml:space="preserve">most recent version of the backup message. The Subject of the message will read “Backup of PRCA*4.5*30”. </w:t>
      </w:r>
    </w:p>
    <w:p w14:paraId="4611415A" w14:textId="77777777" w:rsidR="00511E6A" w:rsidRDefault="00FB643F" w:rsidP="00FB643F">
      <w:pPr>
        <w:pStyle w:val="Caption"/>
        <w:jc w:val="center"/>
      </w:pPr>
      <w:bookmarkStart w:id="39" w:name="_Toc469998156"/>
      <w:r>
        <w:t xml:space="preserve">Figure </w:t>
      </w:r>
      <w:r w:rsidR="00E61D45">
        <w:fldChar w:fldCharType="begin"/>
      </w:r>
      <w:r w:rsidR="00E61D45">
        <w:instrText xml:space="preserve"> SEQ Figure \* ARABIC </w:instrText>
      </w:r>
      <w:r w:rsidR="00E61D45">
        <w:fldChar w:fldCharType="separate"/>
      </w:r>
      <w:r w:rsidR="003C0724">
        <w:rPr>
          <w:noProof/>
        </w:rPr>
        <w:t>3</w:t>
      </w:r>
      <w:r w:rsidR="00E61D45">
        <w:rPr>
          <w:noProof/>
        </w:rPr>
        <w:fldChar w:fldCharType="end"/>
      </w:r>
      <w:r>
        <w:t xml:space="preserve">: Sample </w:t>
      </w:r>
      <w:proofErr w:type="spellStart"/>
      <w:r>
        <w:t>MailMan</w:t>
      </w:r>
      <w:proofErr w:type="spellEnd"/>
      <w:r>
        <w:t xml:space="preserve"> Backup Message</w:t>
      </w:r>
      <w:bookmarkEnd w:id="39"/>
    </w:p>
    <w:p w14:paraId="1F0501D9" w14:textId="77777777" w:rsidR="00FB643F" w:rsidRPr="00FB643F" w:rsidRDefault="0024414B" w:rsidP="00FB643F">
      <w:pPr>
        <w:jc w:val="center"/>
      </w:pPr>
      <w:r>
        <w:rPr>
          <w:noProof/>
        </w:rPr>
        <w:drawing>
          <wp:inline distT="0" distB="0" distL="0" distR="0" wp14:anchorId="022B3ECD" wp14:editId="5014F997">
            <wp:extent cx="5943600" cy="1167765"/>
            <wp:effectExtent l="19050" t="19050" r="19050" b="13335"/>
            <wp:docPr id="5" name="Picture 5" descr="Sample MailMan Backu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0A474.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167765"/>
                    </a:xfrm>
                    <a:prstGeom prst="rect">
                      <a:avLst/>
                    </a:prstGeom>
                    <a:ln w="3175">
                      <a:solidFill>
                        <a:schemeClr val="tx1"/>
                      </a:solidFill>
                    </a:ln>
                  </pic:spPr>
                </pic:pic>
              </a:graphicData>
            </a:graphic>
          </wp:inline>
        </w:drawing>
      </w:r>
    </w:p>
    <w:p w14:paraId="1E24A7BE" w14:textId="77777777" w:rsidR="00511E6A" w:rsidRPr="0024414B" w:rsidRDefault="00511E6A" w:rsidP="0024414B">
      <w:pPr>
        <w:spacing w:before="0" w:after="0"/>
      </w:pPr>
    </w:p>
    <w:p w14:paraId="7F43E98E" w14:textId="77777777" w:rsidR="00600A10" w:rsidRPr="0024414B" w:rsidRDefault="00FB643F" w:rsidP="00FB643F">
      <w:pPr>
        <w:pStyle w:val="ListParagraph"/>
        <w:numPr>
          <w:ilvl w:val="0"/>
          <w:numId w:val="23"/>
        </w:numPr>
        <w:rPr>
          <w:rFonts w:ascii="Times New Roman" w:hAnsi="Times New Roman"/>
          <w:color w:val="000000" w:themeColor="text1"/>
          <w:sz w:val="24"/>
          <w:szCs w:val="24"/>
        </w:rPr>
      </w:pPr>
      <w:r w:rsidRPr="0024414B">
        <w:rPr>
          <w:rFonts w:ascii="Times New Roman" w:hAnsi="Times New Roman"/>
          <w:color w:val="000000" w:themeColor="text1"/>
          <w:sz w:val="24"/>
          <w:szCs w:val="24"/>
        </w:rPr>
        <w:t>After you have opened the message, at the</w:t>
      </w:r>
      <w:r w:rsidRPr="0024414B">
        <w:rPr>
          <w:rFonts w:ascii="Times New Roman" w:hAnsi="Times New Roman"/>
          <w:b/>
          <w:bCs/>
          <w:color w:val="000000" w:themeColor="text1"/>
          <w:sz w:val="18"/>
          <w:szCs w:val="18"/>
        </w:rPr>
        <w:t xml:space="preserve"> </w:t>
      </w:r>
      <w:r w:rsidRPr="0024414B">
        <w:rPr>
          <w:rFonts w:ascii="Times New Roman" w:hAnsi="Times New Roman"/>
          <w:b/>
          <w:bCs/>
          <w:color w:val="000000" w:themeColor="text1"/>
        </w:rPr>
        <w:t xml:space="preserve">Enter message action (in IN basket): </w:t>
      </w:r>
      <w:r w:rsidRPr="0024414B">
        <w:rPr>
          <w:rFonts w:ascii="Times New Roman" w:hAnsi="Times New Roman"/>
          <w:color w:val="000000" w:themeColor="text1"/>
          <w:sz w:val="24"/>
          <w:szCs w:val="24"/>
        </w:rPr>
        <w:t xml:space="preserve">prompt, enter </w:t>
      </w:r>
      <w:proofErr w:type="spellStart"/>
      <w:r w:rsidRPr="0024414B">
        <w:rPr>
          <w:rFonts w:ascii="Times New Roman" w:hAnsi="Times New Roman"/>
          <w:b/>
          <w:bCs/>
          <w:color w:val="000000" w:themeColor="text1"/>
        </w:rPr>
        <w:t>Xtract</w:t>
      </w:r>
      <w:proofErr w:type="spellEnd"/>
      <w:r w:rsidRPr="0024414B">
        <w:rPr>
          <w:rFonts w:ascii="Times New Roman" w:hAnsi="Times New Roman"/>
          <w:b/>
          <w:bCs/>
          <w:color w:val="000000" w:themeColor="text1"/>
        </w:rPr>
        <w:t xml:space="preserve"> </w:t>
      </w:r>
      <w:proofErr w:type="spellStart"/>
      <w:r w:rsidRPr="0024414B">
        <w:rPr>
          <w:rFonts w:ascii="Times New Roman" w:hAnsi="Times New Roman"/>
          <w:b/>
          <w:bCs/>
          <w:color w:val="000000" w:themeColor="text1"/>
        </w:rPr>
        <w:t>PackMan</w:t>
      </w:r>
      <w:proofErr w:type="spellEnd"/>
      <w:r w:rsidRPr="0024414B">
        <w:rPr>
          <w:rFonts w:ascii="Times New Roman" w:hAnsi="Times New Roman"/>
          <w:color w:val="000000" w:themeColor="text1"/>
          <w:sz w:val="24"/>
          <w:szCs w:val="24"/>
        </w:rPr>
        <w:t>.</w:t>
      </w:r>
    </w:p>
    <w:p w14:paraId="6B63DC01" w14:textId="77777777" w:rsidR="00511E6A" w:rsidRPr="0024414B" w:rsidRDefault="00600A10" w:rsidP="00FB643F">
      <w:pPr>
        <w:pStyle w:val="ListParagraph"/>
        <w:numPr>
          <w:ilvl w:val="0"/>
          <w:numId w:val="23"/>
        </w:numPr>
        <w:rPr>
          <w:rFonts w:ascii="Times New Roman" w:hAnsi="Times New Roman"/>
          <w:color w:val="000000" w:themeColor="text1"/>
          <w:sz w:val="24"/>
          <w:szCs w:val="24"/>
        </w:rPr>
      </w:pPr>
      <w:r w:rsidRPr="0024414B">
        <w:rPr>
          <w:rFonts w:ascii="Times New Roman" w:hAnsi="Times New Roman"/>
          <w:color w:val="000000" w:themeColor="text1"/>
          <w:sz w:val="24"/>
          <w:szCs w:val="24"/>
        </w:rPr>
        <w:t xml:space="preserve">At the Select </w:t>
      </w:r>
      <w:proofErr w:type="spellStart"/>
      <w:r w:rsidRPr="0024414B">
        <w:rPr>
          <w:rFonts w:ascii="Times New Roman" w:hAnsi="Times New Roman"/>
          <w:color w:val="000000" w:themeColor="text1"/>
          <w:sz w:val="24"/>
          <w:szCs w:val="24"/>
        </w:rPr>
        <w:t>PackMan</w:t>
      </w:r>
      <w:proofErr w:type="spellEnd"/>
      <w:r w:rsidRPr="0024414B">
        <w:rPr>
          <w:rFonts w:ascii="Times New Roman" w:hAnsi="Times New Roman"/>
          <w:color w:val="000000" w:themeColor="text1"/>
          <w:sz w:val="24"/>
          <w:szCs w:val="24"/>
        </w:rPr>
        <w:t xml:space="preserve"> function: prompt, enter </w:t>
      </w:r>
      <w:r w:rsidRPr="0024414B">
        <w:rPr>
          <w:rFonts w:ascii="Times New Roman" w:hAnsi="Times New Roman"/>
          <w:b/>
          <w:bCs/>
          <w:color w:val="000000" w:themeColor="text1"/>
        </w:rPr>
        <w:t>6</w:t>
      </w:r>
      <w:r w:rsidRPr="0024414B">
        <w:rPr>
          <w:rFonts w:ascii="Times New Roman" w:hAnsi="Times New Roman"/>
          <w:color w:val="000000" w:themeColor="text1"/>
          <w:sz w:val="24"/>
          <w:szCs w:val="24"/>
        </w:rPr>
        <w:t xml:space="preserve"> for </w:t>
      </w:r>
      <w:r w:rsidRPr="0024414B">
        <w:rPr>
          <w:rFonts w:ascii="Times New Roman" w:hAnsi="Times New Roman"/>
          <w:b/>
          <w:bCs/>
          <w:color w:val="000000" w:themeColor="text1"/>
        </w:rPr>
        <w:t>INSTALL/CHECK MESSAGE</w:t>
      </w:r>
      <w:r w:rsidRPr="0024414B">
        <w:rPr>
          <w:rFonts w:ascii="Times New Roman" w:hAnsi="Times New Roman"/>
          <w:color w:val="000000" w:themeColor="text1"/>
          <w:sz w:val="24"/>
          <w:szCs w:val="24"/>
        </w:rPr>
        <w:t>.</w:t>
      </w:r>
    </w:p>
    <w:p w14:paraId="70FBF019" w14:textId="77777777" w:rsidR="00600A10" w:rsidRPr="0024414B" w:rsidRDefault="00600A10" w:rsidP="0024414B">
      <w:pPr>
        <w:pStyle w:val="ListParagraph"/>
        <w:numPr>
          <w:ilvl w:val="0"/>
          <w:numId w:val="23"/>
        </w:numPr>
        <w:spacing w:after="60"/>
        <w:rPr>
          <w:rFonts w:ascii="Times New Roman" w:hAnsi="Times New Roman"/>
          <w:color w:val="000000" w:themeColor="text1"/>
          <w:sz w:val="24"/>
          <w:szCs w:val="24"/>
        </w:rPr>
      </w:pPr>
      <w:r w:rsidRPr="0024414B">
        <w:rPr>
          <w:rFonts w:ascii="Times New Roman" w:hAnsi="Times New Roman"/>
          <w:color w:val="000000" w:themeColor="text1"/>
          <w:sz w:val="24"/>
          <w:szCs w:val="24"/>
        </w:rPr>
        <w:t xml:space="preserve">The following warning message will display: </w:t>
      </w:r>
    </w:p>
    <w:p w14:paraId="0C36D1EA" w14:textId="77777777" w:rsidR="00511E6A" w:rsidRPr="0024414B" w:rsidRDefault="00474613" w:rsidP="00600A10">
      <w:pPr>
        <w:ind w:left="720"/>
        <w:rPr>
          <w:b/>
          <w:bCs/>
          <w:color w:val="000000" w:themeColor="text1"/>
          <w:sz w:val="20"/>
          <w:szCs w:val="20"/>
        </w:rPr>
      </w:pPr>
      <w:r>
        <w:rPr>
          <w:b/>
          <w:bCs/>
          <w:color w:val="000000" w:themeColor="text1"/>
          <w:sz w:val="20"/>
          <w:szCs w:val="20"/>
        </w:rPr>
        <w:t xml:space="preserve">Warning: </w:t>
      </w:r>
      <w:r w:rsidR="00511E6A" w:rsidRPr="0024414B">
        <w:rPr>
          <w:b/>
          <w:bCs/>
          <w:color w:val="000000" w:themeColor="text1"/>
          <w:sz w:val="20"/>
          <w:szCs w:val="20"/>
        </w:rPr>
        <w:t xml:space="preserve">Installing this message will cause a permanent update of </w:t>
      </w:r>
      <w:proofErr w:type="spellStart"/>
      <w:r w:rsidR="00511E6A" w:rsidRPr="0024414B">
        <w:rPr>
          <w:b/>
          <w:bCs/>
          <w:color w:val="000000" w:themeColor="text1"/>
          <w:sz w:val="20"/>
          <w:szCs w:val="20"/>
        </w:rPr>
        <w:t>globals</w:t>
      </w:r>
      <w:proofErr w:type="spellEnd"/>
      <w:r w:rsidR="00600A10" w:rsidRPr="0024414B">
        <w:rPr>
          <w:b/>
          <w:bCs/>
          <w:color w:val="000000" w:themeColor="text1"/>
          <w:sz w:val="20"/>
          <w:szCs w:val="20"/>
        </w:rPr>
        <w:t xml:space="preserve"> </w:t>
      </w:r>
      <w:r w:rsidR="00511E6A" w:rsidRPr="0024414B">
        <w:rPr>
          <w:b/>
          <w:bCs/>
          <w:color w:val="000000" w:themeColor="text1"/>
          <w:sz w:val="20"/>
          <w:szCs w:val="20"/>
        </w:rPr>
        <w:t>and routines.</w:t>
      </w:r>
    </w:p>
    <w:p w14:paraId="2E1FC7F7" w14:textId="77777777" w:rsidR="00511E6A" w:rsidRPr="0024414B" w:rsidRDefault="00511E6A" w:rsidP="00600A10">
      <w:pPr>
        <w:ind w:left="720"/>
        <w:rPr>
          <w:b/>
          <w:bCs/>
          <w:color w:val="000000" w:themeColor="text1"/>
          <w:sz w:val="20"/>
          <w:szCs w:val="20"/>
        </w:rPr>
      </w:pPr>
      <w:r w:rsidRPr="0024414B">
        <w:rPr>
          <w:b/>
          <w:bCs/>
          <w:color w:val="000000" w:themeColor="text1"/>
          <w:sz w:val="20"/>
          <w:szCs w:val="20"/>
        </w:rPr>
        <w:t>Do y</w:t>
      </w:r>
      <w:r w:rsidR="00600A10" w:rsidRPr="0024414B">
        <w:rPr>
          <w:b/>
          <w:bCs/>
          <w:color w:val="000000" w:themeColor="text1"/>
          <w:sz w:val="20"/>
          <w:szCs w:val="20"/>
        </w:rPr>
        <w:t>ou really want to do this? NO//</w:t>
      </w:r>
    </w:p>
    <w:p w14:paraId="14470CED" w14:textId="77777777" w:rsidR="00600A10" w:rsidRPr="0024414B" w:rsidRDefault="00600A10" w:rsidP="00600A10">
      <w:pPr>
        <w:pStyle w:val="ListParagraph"/>
        <w:numPr>
          <w:ilvl w:val="0"/>
          <w:numId w:val="23"/>
        </w:numPr>
        <w:rPr>
          <w:rFonts w:ascii="Times New Roman" w:hAnsi="Times New Roman"/>
          <w:color w:val="000000" w:themeColor="text1"/>
          <w:sz w:val="24"/>
          <w:szCs w:val="24"/>
        </w:rPr>
      </w:pPr>
      <w:r w:rsidRPr="0024414B">
        <w:rPr>
          <w:rFonts w:ascii="Times New Roman" w:hAnsi="Times New Roman"/>
          <w:color w:val="000000" w:themeColor="text1"/>
          <w:sz w:val="24"/>
          <w:szCs w:val="24"/>
        </w:rPr>
        <w:t xml:space="preserve">Enter </w:t>
      </w:r>
      <w:r w:rsidRPr="0024414B">
        <w:rPr>
          <w:rFonts w:ascii="Times New Roman" w:hAnsi="Times New Roman"/>
          <w:b/>
          <w:bCs/>
          <w:color w:val="000000" w:themeColor="text1"/>
          <w:lang w:bidi="ar-SA"/>
        </w:rPr>
        <w:t>Yes</w:t>
      </w:r>
      <w:r w:rsidRPr="0024414B">
        <w:rPr>
          <w:rFonts w:ascii="Times New Roman" w:hAnsi="Times New Roman"/>
          <w:color w:val="000000" w:themeColor="text1"/>
          <w:sz w:val="24"/>
          <w:szCs w:val="24"/>
        </w:rPr>
        <w:t>.</w:t>
      </w:r>
    </w:p>
    <w:p w14:paraId="04C78A70" w14:textId="77777777" w:rsidR="00511E6A" w:rsidRPr="0024414B" w:rsidRDefault="00600A10" w:rsidP="0024414B">
      <w:pPr>
        <w:pStyle w:val="ListParagraph"/>
        <w:numPr>
          <w:ilvl w:val="0"/>
          <w:numId w:val="23"/>
        </w:numPr>
        <w:spacing w:after="60"/>
        <w:rPr>
          <w:rFonts w:ascii="Times New Roman" w:hAnsi="Times New Roman"/>
          <w:color w:val="000000" w:themeColor="text1"/>
          <w:sz w:val="24"/>
          <w:szCs w:val="24"/>
        </w:rPr>
      </w:pPr>
      <w:r w:rsidRPr="0024414B">
        <w:rPr>
          <w:rFonts w:ascii="Times New Roman" w:hAnsi="Times New Roman"/>
          <w:color w:val="000000" w:themeColor="text1"/>
          <w:sz w:val="24"/>
          <w:szCs w:val="24"/>
        </w:rPr>
        <w:t>The following message will display:</w:t>
      </w:r>
    </w:p>
    <w:p w14:paraId="76168FD9" w14:textId="77777777" w:rsidR="00511E6A" w:rsidRPr="0024414B" w:rsidRDefault="00511E6A" w:rsidP="00600A10">
      <w:pPr>
        <w:ind w:left="720"/>
        <w:rPr>
          <w:b/>
          <w:bCs/>
          <w:color w:val="000000" w:themeColor="text1"/>
          <w:sz w:val="20"/>
          <w:szCs w:val="20"/>
        </w:rPr>
      </w:pPr>
      <w:r w:rsidRPr="0024414B">
        <w:rPr>
          <w:b/>
          <w:bCs/>
          <w:color w:val="000000" w:themeColor="text1"/>
          <w:sz w:val="20"/>
          <w:szCs w:val="20"/>
        </w:rPr>
        <w:t>Routines are the only parts that are backed up.  NO other parts</w:t>
      </w:r>
    </w:p>
    <w:p w14:paraId="5A997BA1" w14:textId="77777777" w:rsidR="00511E6A" w:rsidRPr="0024414B" w:rsidRDefault="00511E6A" w:rsidP="00600A10">
      <w:pPr>
        <w:ind w:left="720"/>
        <w:rPr>
          <w:b/>
          <w:bCs/>
          <w:color w:val="000000" w:themeColor="text1"/>
          <w:sz w:val="20"/>
          <w:szCs w:val="20"/>
        </w:rPr>
      </w:pPr>
      <w:proofErr w:type="gramStart"/>
      <w:r w:rsidRPr="0024414B">
        <w:rPr>
          <w:b/>
          <w:bCs/>
          <w:color w:val="000000" w:themeColor="text1"/>
          <w:sz w:val="20"/>
          <w:szCs w:val="20"/>
        </w:rPr>
        <w:t>are</w:t>
      </w:r>
      <w:proofErr w:type="gramEnd"/>
      <w:r w:rsidRPr="0024414B">
        <w:rPr>
          <w:b/>
          <w:bCs/>
          <w:color w:val="000000" w:themeColor="text1"/>
          <w:sz w:val="20"/>
          <w:szCs w:val="20"/>
        </w:rPr>
        <w:t xml:space="preserve"> backed up, not even </w:t>
      </w:r>
      <w:proofErr w:type="spellStart"/>
      <w:r w:rsidRPr="0024414B">
        <w:rPr>
          <w:b/>
          <w:bCs/>
          <w:color w:val="000000" w:themeColor="text1"/>
          <w:sz w:val="20"/>
          <w:szCs w:val="20"/>
        </w:rPr>
        <w:t>globals</w:t>
      </w:r>
      <w:proofErr w:type="spellEnd"/>
      <w:r w:rsidRPr="0024414B">
        <w:rPr>
          <w:b/>
          <w:bCs/>
          <w:color w:val="000000" w:themeColor="text1"/>
          <w:sz w:val="20"/>
          <w:szCs w:val="20"/>
        </w:rPr>
        <w:t>.  You may use the 'Summarize Message'</w:t>
      </w:r>
    </w:p>
    <w:p w14:paraId="4D28BCCF" w14:textId="77777777" w:rsidR="00511E6A" w:rsidRPr="0024414B" w:rsidRDefault="00511E6A" w:rsidP="00600A10">
      <w:pPr>
        <w:ind w:left="720"/>
        <w:rPr>
          <w:b/>
          <w:bCs/>
          <w:color w:val="000000" w:themeColor="text1"/>
          <w:sz w:val="20"/>
          <w:szCs w:val="20"/>
        </w:rPr>
      </w:pPr>
      <w:proofErr w:type="gramStart"/>
      <w:r w:rsidRPr="0024414B">
        <w:rPr>
          <w:b/>
          <w:bCs/>
          <w:color w:val="000000" w:themeColor="text1"/>
          <w:sz w:val="20"/>
          <w:szCs w:val="20"/>
        </w:rPr>
        <w:t>option</w:t>
      </w:r>
      <w:proofErr w:type="gramEnd"/>
      <w:r w:rsidRPr="0024414B">
        <w:rPr>
          <w:b/>
          <w:bCs/>
          <w:color w:val="000000" w:themeColor="text1"/>
          <w:sz w:val="20"/>
          <w:szCs w:val="20"/>
        </w:rPr>
        <w:t xml:space="preserve"> of </w:t>
      </w:r>
      <w:proofErr w:type="spellStart"/>
      <w:r w:rsidRPr="0024414B">
        <w:rPr>
          <w:b/>
          <w:bCs/>
          <w:color w:val="000000" w:themeColor="text1"/>
          <w:sz w:val="20"/>
          <w:szCs w:val="20"/>
        </w:rPr>
        <w:t>PackMan</w:t>
      </w:r>
      <w:proofErr w:type="spellEnd"/>
      <w:r w:rsidRPr="0024414B">
        <w:rPr>
          <w:b/>
          <w:bCs/>
          <w:color w:val="000000" w:themeColor="text1"/>
          <w:sz w:val="20"/>
          <w:szCs w:val="20"/>
        </w:rPr>
        <w:t xml:space="preserve"> to see what parts the message contains.</w:t>
      </w:r>
    </w:p>
    <w:p w14:paraId="2EE02B90" w14:textId="77777777" w:rsidR="00511E6A" w:rsidRPr="0024414B" w:rsidRDefault="00511E6A" w:rsidP="00600A10">
      <w:pPr>
        <w:ind w:left="720"/>
        <w:rPr>
          <w:b/>
          <w:bCs/>
          <w:color w:val="000000" w:themeColor="text1"/>
          <w:sz w:val="20"/>
          <w:szCs w:val="20"/>
        </w:rPr>
      </w:pPr>
      <w:r w:rsidRPr="0024414B">
        <w:rPr>
          <w:b/>
          <w:bCs/>
          <w:color w:val="000000" w:themeColor="text1"/>
          <w:sz w:val="20"/>
          <w:szCs w:val="20"/>
        </w:rPr>
        <w:t>Those parts that are not routines should be backed up separately</w:t>
      </w:r>
    </w:p>
    <w:p w14:paraId="68F40F66" w14:textId="77777777" w:rsidR="00511E6A" w:rsidRPr="0024414B" w:rsidRDefault="00511E6A" w:rsidP="00600A10">
      <w:pPr>
        <w:ind w:left="720"/>
        <w:rPr>
          <w:b/>
          <w:bCs/>
          <w:color w:val="000000" w:themeColor="text1"/>
          <w:sz w:val="20"/>
          <w:szCs w:val="20"/>
        </w:rPr>
      </w:pPr>
      <w:proofErr w:type="gramStart"/>
      <w:r w:rsidRPr="0024414B">
        <w:rPr>
          <w:b/>
          <w:bCs/>
          <w:color w:val="000000" w:themeColor="text1"/>
          <w:sz w:val="20"/>
          <w:szCs w:val="20"/>
        </w:rPr>
        <w:t>if</w:t>
      </w:r>
      <w:proofErr w:type="gramEnd"/>
      <w:r w:rsidRPr="0024414B">
        <w:rPr>
          <w:b/>
          <w:bCs/>
          <w:color w:val="000000" w:themeColor="text1"/>
          <w:sz w:val="20"/>
          <w:szCs w:val="20"/>
        </w:rPr>
        <w:t xml:space="preserve"> they need to be preserved.</w:t>
      </w:r>
    </w:p>
    <w:p w14:paraId="75FF9EF5" w14:textId="77777777" w:rsidR="00600A10" w:rsidRPr="0024414B" w:rsidRDefault="00511E6A" w:rsidP="00600A10">
      <w:pPr>
        <w:ind w:left="720"/>
        <w:rPr>
          <w:b/>
          <w:bCs/>
          <w:color w:val="000000" w:themeColor="text1"/>
          <w:sz w:val="20"/>
          <w:szCs w:val="20"/>
        </w:rPr>
      </w:pPr>
      <w:r w:rsidRPr="0024414B">
        <w:rPr>
          <w:b/>
          <w:bCs/>
          <w:color w:val="000000" w:themeColor="text1"/>
          <w:sz w:val="20"/>
          <w:szCs w:val="20"/>
        </w:rPr>
        <w:t>Shall I preserve the routines on disk in a separate back-up message? YES//</w:t>
      </w:r>
    </w:p>
    <w:p w14:paraId="6A821436" w14:textId="77777777" w:rsidR="00600A10" w:rsidRPr="0024414B" w:rsidRDefault="00600A10" w:rsidP="00600A10">
      <w:pPr>
        <w:pStyle w:val="ListParagraph"/>
        <w:numPr>
          <w:ilvl w:val="0"/>
          <w:numId w:val="23"/>
        </w:numPr>
        <w:rPr>
          <w:rFonts w:ascii="Times New Roman" w:hAnsi="Times New Roman"/>
          <w:color w:val="000000" w:themeColor="text1"/>
          <w:sz w:val="24"/>
          <w:szCs w:val="24"/>
        </w:rPr>
      </w:pPr>
      <w:r w:rsidRPr="0024414B">
        <w:rPr>
          <w:rFonts w:ascii="Times New Roman" w:hAnsi="Times New Roman"/>
          <w:color w:val="000000" w:themeColor="text1"/>
          <w:sz w:val="24"/>
          <w:szCs w:val="24"/>
        </w:rPr>
        <w:t xml:space="preserve">Enter </w:t>
      </w:r>
      <w:r w:rsidRPr="0024414B">
        <w:rPr>
          <w:rFonts w:ascii="Times New Roman" w:hAnsi="Times New Roman"/>
          <w:b/>
          <w:bCs/>
          <w:color w:val="000000" w:themeColor="text1"/>
          <w:lang w:bidi="ar-SA"/>
        </w:rPr>
        <w:t>Yes</w:t>
      </w:r>
      <w:r w:rsidRPr="0024414B">
        <w:rPr>
          <w:rFonts w:ascii="Times New Roman" w:hAnsi="Times New Roman"/>
          <w:color w:val="000000" w:themeColor="text1"/>
          <w:sz w:val="24"/>
          <w:szCs w:val="24"/>
        </w:rPr>
        <w:t>.</w:t>
      </w:r>
    </w:p>
    <w:p w14:paraId="1B4E5B86" w14:textId="77777777" w:rsidR="00600A10" w:rsidRPr="0024414B" w:rsidRDefault="00600A10" w:rsidP="00E308C1">
      <w:pPr>
        <w:pStyle w:val="ListParagraph"/>
        <w:numPr>
          <w:ilvl w:val="0"/>
          <w:numId w:val="23"/>
        </w:numPr>
        <w:jc w:val="left"/>
        <w:rPr>
          <w:rFonts w:ascii="Times New Roman" w:hAnsi="Times New Roman"/>
          <w:sz w:val="24"/>
          <w:szCs w:val="24"/>
        </w:rPr>
      </w:pPr>
      <w:r w:rsidRPr="0024414B">
        <w:rPr>
          <w:rFonts w:ascii="Times New Roman" w:hAnsi="Times New Roman"/>
          <w:sz w:val="24"/>
          <w:szCs w:val="24"/>
        </w:rPr>
        <w:lastRenderedPageBreak/>
        <w:t>The following is an example display once the roll back is complete. Compare the functionality between the two builds to verify that the roll back was successful.</w:t>
      </w:r>
    </w:p>
    <w:p w14:paraId="2819D97B" w14:textId="77777777" w:rsidR="00600A10" w:rsidRPr="00600A10" w:rsidRDefault="00600A10" w:rsidP="00600A10">
      <w:pPr>
        <w:pStyle w:val="Caption"/>
        <w:jc w:val="center"/>
        <w:rPr>
          <w:rFonts w:ascii="Times New Roman" w:hAnsi="Times New Roman"/>
          <w:sz w:val="24"/>
          <w:szCs w:val="24"/>
        </w:rPr>
      </w:pPr>
      <w:bookmarkStart w:id="40" w:name="_Toc469998157"/>
      <w:r>
        <w:t xml:space="preserve">Figure </w:t>
      </w:r>
      <w:r w:rsidR="00E61D45">
        <w:fldChar w:fldCharType="begin"/>
      </w:r>
      <w:r w:rsidR="00E61D45">
        <w:instrText xml:space="preserve"> SEQ Figure \* ARABIC </w:instrText>
      </w:r>
      <w:r w:rsidR="00E61D45">
        <w:fldChar w:fldCharType="separate"/>
      </w:r>
      <w:r w:rsidR="003C0724">
        <w:rPr>
          <w:noProof/>
        </w:rPr>
        <w:t>4</w:t>
      </w:r>
      <w:r w:rsidR="00E61D45">
        <w:rPr>
          <w:noProof/>
        </w:rPr>
        <w:fldChar w:fldCharType="end"/>
      </w:r>
      <w:r>
        <w:t xml:space="preserve">: </w:t>
      </w:r>
      <w:proofErr w:type="spellStart"/>
      <w:r>
        <w:t>PackMan</w:t>
      </w:r>
      <w:proofErr w:type="spellEnd"/>
      <w:r>
        <w:t xml:space="preserve"> Backup Message</w:t>
      </w:r>
      <w:bookmarkEnd w:id="40"/>
    </w:p>
    <w:p w14:paraId="02B90733" w14:textId="77777777" w:rsidR="00B27D9A" w:rsidRDefault="00600A10" w:rsidP="00600A10">
      <w:pPr>
        <w:jc w:val="center"/>
      </w:pPr>
      <w:r>
        <w:rPr>
          <w:noProof/>
        </w:rPr>
        <w:drawing>
          <wp:inline distT="0" distB="0" distL="0" distR="0" wp14:anchorId="4FB7FBC2" wp14:editId="60423384">
            <wp:extent cx="5591956" cy="5630061"/>
            <wp:effectExtent l="19050" t="19050" r="27940" b="27940"/>
            <wp:docPr id="4" name="Picture 4" descr="PackMan Backu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05CAA.tmp"/>
                    <pic:cNvPicPr/>
                  </pic:nvPicPr>
                  <pic:blipFill>
                    <a:blip r:embed="rId21">
                      <a:extLst>
                        <a:ext uri="{28A0092B-C50C-407E-A947-70E740481C1C}">
                          <a14:useLocalDpi xmlns:a14="http://schemas.microsoft.com/office/drawing/2010/main" val="0"/>
                        </a:ext>
                      </a:extLst>
                    </a:blip>
                    <a:stretch>
                      <a:fillRect/>
                    </a:stretch>
                  </pic:blipFill>
                  <pic:spPr>
                    <a:xfrm>
                      <a:off x="0" y="0"/>
                      <a:ext cx="5591956" cy="5630061"/>
                    </a:xfrm>
                    <a:prstGeom prst="rect">
                      <a:avLst/>
                    </a:prstGeom>
                    <a:ln w="3175">
                      <a:solidFill>
                        <a:schemeClr val="tx1"/>
                      </a:solidFill>
                    </a:ln>
                  </pic:spPr>
                </pic:pic>
              </a:graphicData>
            </a:graphic>
          </wp:inline>
        </w:drawing>
      </w:r>
    </w:p>
    <w:p w14:paraId="0F55D5E5" w14:textId="77777777" w:rsidR="00A3144B" w:rsidRDefault="00A3144B" w:rsidP="00A3144B">
      <w:pPr>
        <w:pStyle w:val="Heading2"/>
      </w:pPr>
      <w:bookmarkStart w:id="41" w:name="_Toc469998153"/>
      <w:r>
        <w:t>Database Rollback Procedures</w:t>
      </w:r>
      <w:bookmarkEnd w:id="41"/>
    </w:p>
    <w:p w14:paraId="6AFB65AB" w14:textId="68DE7286" w:rsidR="00A3144B" w:rsidRPr="00A3144B" w:rsidRDefault="00A3144B" w:rsidP="00607102">
      <w:pPr>
        <w:pStyle w:val="BodyText"/>
      </w:pPr>
      <w:r>
        <w:t xml:space="preserve">For all database restores, local site staff will need to restore the data using the last nightly back up of the database. Please log a </w:t>
      </w:r>
      <w:r w:rsidR="00C5242C">
        <w:t>CA SDM</w:t>
      </w:r>
      <w:r>
        <w:t xml:space="preserve"> ticket for assistance.</w:t>
      </w:r>
    </w:p>
    <w:sectPr w:rsidR="00A3144B" w:rsidRPr="00A3144B" w:rsidSect="0024414B">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5C910" w14:textId="77777777" w:rsidR="00E61D45" w:rsidRDefault="00E61D45">
      <w:r>
        <w:separator/>
      </w:r>
    </w:p>
  </w:endnote>
  <w:endnote w:type="continuationSeparator" w:id="0">
    <w:p w14:paraId="2247906D" w14:textId="77777777" w:rsidR="00E61D45" w:rsidRDefault="00E6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terminal">
    <w:altName w:val="Consolas"/>
    <w:panose1 w:val="00000000000000000000"/>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41" w:csb1="00000000"/>
  </w:font>
  <w:font w:name="r_ansi">
    <w:panose1 w:val="020B0609020202020204"/>
    <w:charset w:val="00"/>
    <w:family w:val="modern"/>
    <w:pitch w:val="fixed"/>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E3927" w14:textId="515BD982" w:rsidR="004D7F6A" w:rsidRDefault="004D7F6A" w:rsidP="0024414B">
    <w:pPr>
      <w:tabs>
        <w:tab w:val="center" w:pos="5040"/>
        <w:tab w:val="right" w:pos="9360"/>
      </w:tabs>
    </w:pPr>
    <w:r>
      <w:rPr>
        <w:sz w:val="20"/>
        <w:szCs w:val="20"/>
      </w:rPr>
      <w:t>PRCA*4.5*301 Release Notes/Installation Guide</w:t>
    </w:r>
    <w:r w:rsidRPr="00B53F8C">
      <w:rPr>
        <w:sz w:val="20"/>
        <w:szCs w:val="20"/>
      </w:rPr>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sidR="003C0724">
      <w:rPr>
        <w:rStyle w:val="PageNumber"/>
        <w:noProof/>
        <w:sz w:val="20"/>
        <w:szCs w:val="20"/>
      </w:rPr>
      <w:t>iv</w:t>
    </w:r>
    <w:r w:rsidRPr="00B53F8C">
      <w:rPr>
        <w:rStyle w:val="PageNumber"/>
        <w:sz w:val="20"/>
        <w:szCs w:val="20"/>
      </w:rPr>
      <w:fldChar w:fldCharType="end"/>
    </w:r>
    <w:r w:rsidRPr="00B53F8C">
      <w:rPr>
        <w:sz w:val="20"/>
        <w:szCs w:val="20"/>
      </w:rPr>
      <w:tab/>
    </w:r>
    <w:r>
      <w:rPr>
        <w:sz w:val="20"/>
        <w:szCs w:val="20"/>
      </w:rPr>
      <w:t>December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5AAAE" w14:textId="3035E2BF" w:rsidR="004D7F6A" w:rsidRDefault="004D7F6A" w:rsidP="00143972">
    <w:pPr>
      <w:tabs>
        <w:tab w:val="center" w:pos="5040"/>
        <w:tab w:val="right" w:pos="9360"/>
      </w:tabs>
      <w:rPr>
        <w:sz w:val="20"/>
        <w:szCs w:val="20"/>
      </w:rPr>
    </w:pPr>
    <w:r>
      <w:rPr>
        <w:sz w:val="20"/>
        <w:szCs w:val="20"/>
      </w:rPr>
      <w:t>PRCA*4.5*301 Release Notes/Installation Guide</w:t>
    </w:r>
    <w:r w:rsidRPr="00B53F8C">
      <w:rPr>
        <w:sz w:val="20"/>
        <w:szCs w:val="20"/>
      </w:rPr>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sidR="003C0724">
      <w:rPr>
        <w:rStyle w:val="PageNumber"/>
        <w:noProof/>
        <w:sz w:val="20"/>
        <w:szCs w:val="20"/>
      </w:rPr>
      <w:t>v</w:t>
    </w:r>
    <w:r w:rsidRPr="00B53F8C">
      <w:rPr>
        <w:rStyle w:val="PageNumber"/>
        <w:sz w:val="20"/>
        <w:szCs w:val="20"/>
      </w:rPr>
      <w:fldChar w:fldCharType="end"/>
    </w:r>
    <w:r w:rsidRPr="00B53F8C">
      <w:rPr>
        <w:sz w:val="20"/>
        <w:szCs w:val="20"/>
      </w:rPr>
      <w:tab/>
    </w:r>
    <w:r>
      <w:rPr>
        <w:sz w:val="20"/>
        <w:szCs w:val="20"/>
      </w:rPr>
      <w:t>December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4A0DA" w14:textId="54207983" w:rsidR="004D7F6A" w:rsidRDefault="004D7F6A" w:rsidP="00FD10B8">
    <w:pPr>
      <w:tabs>
        <w:tab w:val="center" w:pos="5040"/>
        <w:tab w:val="right" w:pos="9360"/>
      </w:tabs>
      <w:rPr>
        <w:sz w:val="20"/>
        <w:szCs w:val="20"/>
      </w:rPr>
    </w:pPr>
    <w:r>
      <w:rPr>
        <w:sz w:val="20"/>
        <w:szCs w:val="20"/>
      </w:rPr>
      <w:t>PRCA*4.5*301 Release Notes/Installation Guide</w:t>
    </w:r>
    <w:r w:rsidRPr="00B53F8C">
      <w:rPr>
        <w:sz w:val="20"/>
        <w:szCs w:val="20"/>
      </w:rPr>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sidR="003C0724">
      <w:rPr>
        <w:rStyle w:val="PageNumber"/>
        <w:noProof/>
        <w:sz w:val="20"/>
        <w:szCs w:val="20"/>
      </w:rPr>
      <w:t>24</w:t>
    </w:r>
    <w:r w:rsidRPr="00B53F8C">
      <w:rPr>
        <w:rStyle w:val="PageNumber"/>
        <w:sz w:val="20"/>
        <w:szCs w:val="20"/>
      </w:rPr>
      <w:fldChar w:fldCharType="end"/>
    </w:r>
    <w:r>
      <w:rPr>
        <w:sz w:val="20"/>
        <w:szCs w:val="20"/>
      </w:rPr>
      <w:tab/>
      <w:t>December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53FB" w14:textId="77777777" w:rsidR="004D7F6A" w:rsidRDefault="004D7F6A" w:rsidP="00B53F8C">
    <w:pPr>
      <w:tabs>
        <w:tab w:val="center" w:pos="4680"/>
        <w:tab w:val="right" w:pos="9360"/>
      </w:tabs>
      <w:rPr>
        <w:rStyle w:val="PageNumber"/>
        <w:sz w:val="20"/>
        <w:szCs w:val="20"/>
      </w:rPr>
    </w:pPr>
    <w:r w:rsidRPr="00B53F8C">
      <w:rPr>
        <w:sz w:val="20"/>
        <w:szCs w:val="20"/>
      </w:rPr>
      <w:t>September 2005</w:t>
    </w:r>
    <w:r w:rsidRPr="00B53F8C">
      <w:rPr>
        <w:sz w:val="20"/>
        <w:szCs w:val="20"/>
      </w:rPr>
      <w:tab/>
      <w:t xml:space="preserve">HIPAA NCPDP IB/AR </w:t>
    </w:r>
    <w:r>
      <w:rPr>
        <w:sz w:val="20"/>
        <w:szCs w:val="20"/>
      </w:rPr>
      <w:t>Release Notes/Installation Guide</w:t>
    </w:r>
    <w:r w:rsidRPr="00B53F8C">
      <w:rPr>
        <w:sz w:val="20"/>
        <w:szCs w:val="20"/>
      </w:rPr>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Pr>
        <w:rStyle w:val="PageNumber"/>
        <w:noProof/>
        <w:sz w:val="20"/>
        <w:szCs w:val="20"/>
      </w:rPr>
      <w:t>ii</w:t>
    </w:r>
    <w:r w:rsidRPr="00B53F8C">
      <w:rPr>
        <w:rStyle w:val="PageNumber"/>
        <w:sz w:val="20"/>
        <w:szCs w:val="20"/>
      </w:rPr>
      <w:fldChar w:fldCharType="end"/>
    </w:r>
  </w:p>
  <w:p w14:paraId="7245963A" w14:textId="77777777" w:rsidR="004D7F6A" w:rsidRPr="00B53F8C" w:rsidRDefault="004D7F6A" w:rsidP="00B53F8C">
    <w:pPr>
      <w:tabs>
        <w:tab w:val="center" w:pos="4680"/>
        <w:tab w:val="right" w:pos="9360"/>
      </w:tabs>
      <w:rPr>
        <w:b/>
        <w:sz w:val="20"/>
        <w:szCs w:val="20"/>
      </w:rPr>
    </w:pPr>
    <w:r>
      <w:rPr>
        <w:rStyle w:val="PageNumber"/>
        <w:sz w:val="20"/>
        <w:szCs w:val="20"/>
      </w:rPr>
      <w:tab/>
    </w:r>
    <w:r w:rsidRPr="00B53F8C">
      <w:rPr>
        <w:rStyle w:val="PageNumber"/>
        <w:b/>
        <w:sz w:val="20"/>
        <w:szCs w:val="20"/>
      </w:rPr>
      <w:t>DRAFT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091B" w14:textId="64F95457" w:rsidR="004D7F6A" w:rsidRDefault="004D7F6A" w:rsidP="00997F73">
    <w:pPr>
      <w:tabs>
        <w:tab w:val="center" w:pos="5040"/>
        <w:tab w:val="right" w:pos="9360"/>
      </w:tabs>
      <w:rPr>
        <w:sz w:val="20"/>
        <w:szCs w:val="20"/>
      </w:rPr>
    </w:pPr>
    <w:r>
      <w:rPr>
        <w:sz w:val="20"/>
        <w:szCs w:val="20"/>
      </w:rPr>
      <w:t>PRCA*4.5*301 Release Notes/Installation Guide</w:t>
    </w:r>
    <w:r w:rsidRPr="00B53F8C">
      <w:rPr>
        <w:sz w:val="20"/>
        <w:szCs w:val="20"/>
      </w:rPr>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sidR="003C0724">
      <w:rPr>
        <w:rStyle w:val="PageNumber"/>
        <w:noProof/>
        <w:sz w:val="20"/>
        <w:szCs w:val="20"/>
      </w:rPr>
      <w:t>23</w:t>
    </w:r>
    <w:r w:rsidRPr="00B53F8C">
      <w:rPr>
        <w:rStyle w:val="PageNumber"/>
        <w:sz w:val="20"/>
        <w:szCs w:val="20"/>
      </w:rPr>
      <w:fldChar w:fldCharType="end"/>
    </w:r>
    <w:r w:rsidRPr="00B53F8C">
      <w:rPr>
        <w:sz w:val="20"/>
        <w:szCs w:val="20"/>
      </w:rPr>
      <w:tab/>
    </w:r>
    <w:r>
      <w:rPr>
        <w:sz w:val="20"/>
        <w:szCs w:val="20"/>
      </w:rPr>
      <w:t>December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73CE5" w14:textId="77777777" w:rsidR="00E61D45" w:rsidRDefault="00E61D45">
      <w:r>
        <w:separator/>
      </w:r>
    </w:p>
  </w:footnote>
  <w:footnote w:type="continuationSeparator" w:id="0">
    <w:p w14:paraId="57D92D6A" w14:textId="77777777" w:rsidR="00E61D45" w:rsidRDefault="00E61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A152A4"/>
    <w:multiLevelType w:val="hybridMultilevel"/>
    <w:tmpl w:val="6A3AA09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FA09B5"/>
    <w:multiLevelType w:val="hybridMultilevel"/>
    <w:tmpl w:val="08D0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B5148"/>
    <w:multiLevelType w:val="hybridMultilevel"/>
    <w:tmpl w:val="E418E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B3A6C"/>
    <w:multiLevelType w:val="hybridMultilevel"/>
    <w:tmpl w:val="3DB6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01DDB"/>
    <w:multiLevelType w:val="hybridMultilevel"/>
    <w:tmpl w:val="21C6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D163C"/>
    <w:multiLevelType w:val="hybridMultilevel"/>
    <w:tmpl w:val="D14CD2CA"/>
    <w:lvl w:ilvl="0" w:tplc="0409000F">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285578A3"/>
    <w:multiLevelType w:val="hybridMultilevel"/>
    <w:tmpl w:val="3384C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959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pStyle w:val="StyleHeading3TimesNewRoman11pt1"/>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40E97144"/>
    <w:multiLevelType w:val="hybridMultilevel"/>
    <w:tmpl w:val="11F0654A"/>
    <w:lvl w:ilvl="0" w:tplc="04090015">
      <w:start w:val="1"/>
      <w:numFmt w:val="upperLetter"/>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1">
    <w:nsid w:val="41F648F9"/>
    <w:multiLevelType w:val="hybridMultilevel"/>
    <w:tmpl w:val="024E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D2A1B"/>
    <w:multiLevelType w:val="hybridMultilevel"/>
    <w:tmpl w:val="024ED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BE2B6B"/>
    <w:multiLevelType w:val="multilevel"/>
    <w:tmpl w:val="D2861AE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0BE118B"/>
    <w:multiLevelType w:val="hybridMultilevel"/>
    <w:tmpl w:val="7202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35CD4"/>
    <w:multiLevelType w:val="hybridMultilevel"/>
    <w:tmpl w:val="935A8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BB057B"/>
    <w:multiLevelType w:val="hybridMultilevel"/>
    <w:tmpl w:val="091E473A"/>
    <w:lvl w:ilvl="0" w:tplc="876487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F1560"/>
    <w:multiLevelType w:val="hybridMultilevel"/>
    <w:tmpl w:val="35600BA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4C08B0"/>
    <w:multiLevelType w:val="hybridMultilevel"/>
    <w:tmpl w:val="CF18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CD3316"/>
    <w:multiLevelType w:val="hybridMultilevel"/>
    <w:tmpl w:val="D9F4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84C94"/>
    <w:multiLevelType w:val="hybridMultilevel"/>
    <w:tmpl w:val="07127AAC"/>
    <w:lvl w:ilvl="0" w:tplc="0409001B">
      <w:start w:val="1"/>
      <w:numFmt w:val="lowerRoman"/>
      <w:lvlText w:val="%1."/>
      <w:lvlJc w:val="righ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2">
    <w:nsid w:val="77193B6F"/>
    <w:multiLevelType w:val="hybridMultilevel"/>
    <w:tmpl w:val="81B0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C53AA6"/>
    <w:multiLevelType w:val="hybridMultilevel"/>
    <w:tmpl w:val="6670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332D3B"/>
    <w:multiLevelType w:val="hybridMultilevel"/>
    <w:tmpl w:val="935A8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9"/>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8"/>
  </w:num>
  <w:num w:numId="9">
    <w:abstractNumId w:val="4"/>
  </w:num>
  <w:num w:numId="10">
    <w:abstractNumId w:val="15"/>
  </w:num>
  <w:num w:numId="11">
    <w:abstractNumId w:val="5"/>
  </w:num>
  <w:num w:numId="12">
    <w:abstractNumId w:val="6"/>
  </w:num>
  <w:num w:numId="13">
    <w:abstractNumId w:val="22"/>
  </w:num>
  <w:num w:numId="14">
    <w:abstractNumId w:val="19"/>
  </w:num>
  <w:num w:numId="15">
    <w:abstractNumId w:val="7"/>
  </w:num>
  <w:num w:numId="16">
    <w:abstractNumId w:val="16"/>
  </w:num>
  <w:num w:numId="17">
    <w:abstractNumId w:val="24"/>
  </w:num>
  <w:num w:numId="18">
    <w:abstractNumId w:val="17"/>
  </w:num>
  <w:num w:numId="19">
    <w:abstractNumId w:val="10"/>
  </w:num>
  <w:num w:numId="20">
    <w:abstractNumId w:val="21"/>
  </w:num>
  <w:num w:numId="21">
    <w:abstractNumId w:val="2"/>
  </w:num>
  <w:num w:numId="22">
    <w:abstractNumId w:val="18"/>
  </w:num>
  <w:num w:numId="23">
    <w:abstractNumId w:val="12"/>
  </w:num>
  <w:num w:numId="24">
    <w:abstractNumId w:val="11"/>
  </w:num>
  <w:num w:numId="25">
    <w:abstractNumId w:val="23"/>
  </w:num>
  <w:num w:numId="26">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2E"/>
    <w:rsid w:val="000000B3"/>
    <w:rsid w:val="00002C4B"/>
    <w:rsid w:val="000045F6"/>
    <w:rsid w:val="000051E7"/>
    <w:rsid w:val="0001064C"/>
    <w:rsid w:val="000119BE"/>
    <w:rsid w:val="00011B27"/>
    <w:rsid w:val="00011DB5"/>
    <w:rsid w:val="000166CC"/>
    <w:rsid w:val="000227DD"/>
    <w:rsid w:val="00023C09"/>
    <w:rsid w:val="000251FC"/>
    <w:rsid w:val="0003194E"/>
    <w:rsid w:val="00032B32"/>
    <w:rsid w:val="000343D5"/>
    <w:rsid w:val="00034816"/>
    <w:rsid w:val="00034DA1"/>
    <w:rsid w:val="00036609"/>
    <w:rsid w:val="00040976"/>
    <w:rsid w:val="000411BD"/>
    <w:rsid w:val="00042960"/>
    <w:rsid w:val="00043CC2"/>
    <w:rsid w:val="00044B2B"/>
    <w:rsid w:val="0005002B"/>
    <w:rsid w:val="000509A1"/>
    <w:rsid w:val="0005116B"/>
    <w:rsid w:val="000513FB"/>
    <w:rsid w:val="000539F8"/>
    <w:rsid w:val="000550EE"/>
    <w:rsid w:val="00056146"/>
    <w:rsid w:val="000615BA"/>
    <w:rsid w:val="00062789"/>
    <w:rsid w:val="000632BD"/>
    <w:rsid w:val="00064AA8"/>
    <w:rsid w:val="00064BB1"/>
    <w:rsid w:val="00064D89"/>
    <w:rsid w:val="00074499"/>
    <w:rsid w:val="00075FFE"/>
    <w:rsid w:val="00080B0E"/>
    <w:rsid w:val="00081DF7"/>
    <w:rsid w:val="00085B6F"/>
    <w:rsid w:val="00085C21"/>
    <w:rsid w:val="0008716B"/>
    <w:rsid w:val="0009123F"/>
    <w:rsid w:val="00091FBE"/>
    <w:rsid w:val="000921A6"/>
    <w:rsid w:val="000922FA"/>
    <w:rsid w:val="00094B95"/>
    <w:rsid w:val="0009673E"/>
    <w:rsid w:val="000976D3"/>
    <w:rsid w:val="00097F32"/>
    <w:rsid w:val="000A1CAF"/>
    <w:rsid w:val="000A4515"/>
    <w:rsid w:val="000A620F"/>
    <w:rsid w:val="000B233A"/>
    <w:rsid w:val="000B4BC1"/>
    <w:rsid w:val="000B4D0B"/>
    <w:rsid w:val="000B6D69"/>
    <w:rsid w:val="000C2463"/>
    <w:rsid w:val="000C2854"/>
    <w:rsid w:val="000C59F4"/>
    <w:rsid w:val="000C74A7"/>
    <w:rsid w:val="000D1EDF"/>
    <w:rsid w:val="000D49AD"/>
    <w:rsid w:val="000D4F44"/>
    <w:rsid w:val="000D652C"/>
    <w:rsid w:val="000E06ED"/>
    <w:rsid w:val="000E14EA"/>
    <w:rsid w:val="000E3942"/>
    <w:rsid w:val="000E4B61"/>
    <w:rsid w:val="000E5016"/>
    <w:rsid w:val="000E5BE0"/>
    <w:rsid w:val="000E6C48"/>
    <w:rsid w:val="000F1151"/>
    <w:rsid w:val="000F1747"/>
    <w:rsid w:val="000F20B7"/>
    <w:rsid w:val="000F319F"/>
    <w:rsid w:val="000F6702"/>
    <w:rsid w:val="001002AD"/>
    <w:rsid w:val="00105AD7"/>
    <w:rsid w:val="00107501"/>
    <w:rsid w:val="0011076D"/>
    <w:rsid w:val="00111108"/>
    <w:rsid w:val="001118BE"/>
    <w:rsid w:val="001126F9"/>
    <w:rsid w:val="00112B6F"/>
    <w:rsid w:val="00121727"/>
    <w:rsid w:val="00122F4B"/>
    <w:rsid w:val="00122FD3"/>
    <w:rsid w:val="00123BAE"/>
    <w:rsid w:val="001240BF"/>
    <w:rsid w:val="001255A7"/>
    <w:rsid w:val="0012764E"/>
    <w:rsid w:val="00127702"/>
    <w:rsid w:val="00130695"/>
    <w:rsid w:val="00130963"/>
    <w:rsid w:val="00130A34"/>
    <w:rsid w:val="001327C1"/>
    <w:rsid w:val="00134DF5"/>
    <w:rsid w:val="00137C98"/>
    <w:rsid w:val="001403EB"/>
    <w:rsid w:val="00140474"/>
    <w:rsid w:val="00142252"/>
    <w:rsid w:val="00143972"/>
    <w:rsid w:val="00145F7F"/>
    <w:rsid w:val="001478D3"/>
    <w:rsid w:val="00151014"/>
    <w:rsid w:val="00160B87"/>
    <w:rsid w:val="00160C86"/>
    <w:rsid w:val="00162B74"/>
    <w:rsid w:val="00162CE3"/>
    <w:rsid w:val="001631DD"/>
    <w:rsid w:val="001656B3"/>
    <w:rsid w:val="00170A50"/>
    <w:rsid w:val="001739ED"/>
    <w:rsid w:val="00176654"/>
    <w:rsid w:val="00176719"/>
    <w:rsid w:val="001768B1"/>
    <w:rsid w:val="00176B44"/>
    <w:rsid w:val="0017776B"/>
    <w:rsid w:val="001806A3"/>
    <w:rsid w:val="001821BB"/>
    <w:rsid w:val="00184306"/>
    <w:rsid w:val="00184E63"/>
    <w:rsid w:val="00185965"/>
    <w:rsid w:val="0018688A"/>
    <w:rsid w:val="0018691A"/>
    <w:rsid w:val="00186BA0"/>
    <w:rsid w:val="00186CC5"/>
    <w:rsid w:val="0019250F"/>
    <w:rsid w:val="00193395"/>
    <w:rsid w:val="001A2CF9"/>
    <w:rsid w:val="001A6D79"/>
    <w:rsid w:val="001A6F89"/>
    <w:rsid w:val="001B0242"/>
    <w:rsid w:val="001B292B"/>
    <w:rsid w:val="001C03E4"/>
    <w:rsid w:val="001C22A1"/>
    <w:rsid w:val="001C391E"/>
    <w:rsid w:val="001C6637"/>
    <w:rsid w:val="001D19B6"/>
    <w:rsid w:val="001D2AFE"/>
    <w:rsid w:val="001D65C6"/>
    <w:rsid w:val="001D7B16"/>
    <w:rsid w:val="001E04C7"/>
    <w:rsid w:val="001E05D7"/>
    <w:rsid w:val="001E1B56"/>
    <w:rsid w:val="001E2557"/>
    <w:rsid w:val="001E6BCA"/>
    <w:rsid w:val="001E6C40"/>
    <w:rsid w:val="001F27EC"/>
    <w:rsid w:val="001F3B91"/>
    <w:rsid w:val="001F7F9C"/>
    <w:rsid w:val="00201C1D"/>
    <w:rsid w:val="00204CCE"/>
    <w:rsid w:val="002108AA"/>
    <w:rsid w:val="00210A5D"/>
    <w:rsid w:val="00210AFF"/>
    <w:rsid w:val="00215A3F"/>
    <w:rsid w:val="00215D06"/>
    <w:rsid w:val="00216B8D"/>
    <w:rsid w:val="00217912"/>
    <w:rsid w:val="00224211"/>
    <w:rsid w:val="00226104"/>
    <w:rsid w:val="00226830"/>
    <w:rsid w:val="00226DD1"/>
    <w:rsid w:val="00232A84"/>
    <w:rsid w:val="002343B2"/>
    <w:rsid w:val="00234AD6"/>
    <w:rsid w:val="00237F26"/>
    <w:rsid w:val="00242DE7"/>
    <w:rsid w:val="0024347D"/>
    <w:rsid w:val="00244050"/>
    <w:rsid w:val="0024414B"/>
    <w:rsid w:val="00245251"/>
    <w:rsid w:val="002454FA"/>
    <w:rsid w:val="0024560A"/>
    <w:rsid w:val="00245D91"/>
    <w:rsid w:val="00246A52"/>
    <w:rsid w:val="00247BA5"/>
    <w:rsid w:val="00250793"/>
    <w:rsid w:val="00251AD0"/>
    <w:rsid w:val="00252AD8"/>
    <w:rsid w:val="0025350B"/>
    <w:rsid w:val="00255235"/>
    <w:rsid w:val="00256B32"/>
    <w:rsid w:val="00262B7A"/>
    <w:rsid w:val="00263760"/>
    <w:rsid w:val="00265D99"/>
    <w:rsid w:val="00270956"/>
    <w:rsid w:val="0028219D"/>
    <w:rsid w:val="0028226B"/>
    <w:rsid w:val="002824E6"/>
    <w:rsid w:val="00284E4B"/>
    <w:rsid w:val="00286E95"/>
    <w:rsid w:val="0028778D"/>
    <w:rsid w:val="00290347"/>
    <w:rsid w:val="002916D4"/>
    <w:rsid w:val="00291B06"/>
    <w:rsid w:val="00292508"/>
    <w:rsid w:val="0029563F"/>
    <w:rsid w:val="002A1C68"/>
    <w:rsid w:val="002A5183"/>
    <w:rsid w:val="002A7D08"/>
    <w:rsid w:val="002B2442"/>
    <w:rsid w:val="002B578C"/>
    <w:rsid w:val="002B593E"/>
    <w:rsid w:val="002B63D5"/>
    <w:rsid w:val="002B6C0C"/>
    <w:rsid w:val="002C03A9"/>
    <w:rsid w:val="002C0C1A"/>
    <w:rsid w:val="002C14E3"/>
    <w:rsid w:val="002C3152"/>
    <w:rsid w:val="002C3C7B"/>
    <w:rsid w:val="002C59E5"/>
    <w:rsid w:val="002D11C2"/>
    <w:rsid w:val="002D23D9"/>
    <w:rsid w:val="002D7115"/>
    <w:rsid w:val="002E3B1D"/>
    <w:rsid w:val="002E44B6"/>
    <w:rsid w:val="002E72A1"/>
    <w:rsid w:val="002F0B6E"/>
    <w:rsid w:val="002F209F"/>
    <w:rsid w:val="002F24C3"/>
    <w:rsid w:val="002F2F6B"/>
    <w:rsid w:val="002F4D7F"/>
    <w:rsid w:val="003019FC"/>
    <w:rsid w:val="00301A10"/>
    <w:rsid w:val="00301BA6"/>
    <w:rsid w:val="0030376F"/>
    <w:rsid w:val="003063D3"/>
    <w:rsid w:val="00307640"/>
    <w:rsid w:val="0031037A"/>
    <w:rsid w:val="003156C4"/>
    <w:rsid w:val="003213B1"/>
    <w:rsid w:val="00322B5A"/>
    <w:rsid w:val="00324149"/>
    <w:rsid w:val="003273D6"/>
    <w:rsid w:val="00331DF9"/>
    <w:rsid w:val="00332B6E"/>
    <w:rsid w:val="00335D4E"/>
    <w:rsid w:val="00341D2E"/>
    <w:rsid w:val="003429F6"/>
    <w:rsid w:val="00344B54"/>
    <w:rsid w:val="003453E7"/>
    <w:rsid w:val="00345515"/>
    <w:rsid w:val="003463E7"/>
    <w:rsid w:val="003504B3"/>
    <w:rsid w:val="003515E7"/>
    <w:rsid w:val="00353A05"/>
    <w:rsid w:val="00354CB6"/>
    <w:rsid w:val="00360F6B"/>
    <w:rsid w:val="00361C5D"/>
    <w:rsid w:val="0036568A"/>
    <w:rsid w:val="00365D63"/>
    <w:rsid w:val="00375641"/>
    <w:rsid w:val="00383AB2"/>
    <w:rsid w:val="00383BC8"/>
    <w:rsid w:val="00383D43"/>
    <w:rsid w:val="003853A3"/>
    <w:rsid w:val="00387EA1"/>
    <w:rsid w:val="0039047B"/>
    <w:rsid w:val="00391DA8"/>
    <w:rsid w:val="0039279A"/>
    <w:rsid w:val="00392CA3"/>
    <w:rsid w:val="00393C9F"/>
    <w:rsid w:val="00394C13"/>
    <w:rsid w:val="003A012C"/>
    <w:rsid w:val="003A2287"/>
    <w:rsid w:val="003A448F"/>
    <w:rsid w:val="003A4713"/>
    <w:rsid w:val="003A7320"/>
    <w:rsid w:val="003B07F2"/>
    <w:rsid w:val="003B182C"/>
    <w:rsid w:val="003B35D4"/>
    <w:rsid w:val="003B66D3"/>
    <w:rsid w:val="003B7630"/>
    <w:rsid w:val="003C0724"/>
    <w:rsid w:val="003C130D"/>
    <w:rsid w:val="003C77BC"/>
    <w:rsid w:val="003D09B4"/>
    <w:rsid w:val="003D0E0C"/>
    <w:rsid w:val="003D25AB"/>
    <w:rsid w:val="003D2960"/>
    <w:rsid w:val="003D37DB"/>
    <w:rsid w:val="003D4F99"/>
    <w:rsid w:val="003D578A"/>
    <w:rsid w:val="003D5BC2"/>
    <w:rsid w:val="003E1162"/>
    <w:rsid w:val="003E590C"/>
    <w:rsid w:val="003E60C5"/>
    <w:rsid w:val="003E752F"/>
    <w:rsid w:val="003E78F7"/>
    <w:rsid w:val="003F0895"/>
    <w:rsid w:val="003F347D"/>
    <w:rsid w:val="003F426E"/>
    <w:rsid w:val="003F6DD3"/>
    <w:rsid w:val="003F786B"/>
    <w:rsid w:val="003F7AA5"/>
    <w:rsid w:val="00402EEA"/>
    <w:rsid w:val="0040654B"/>
    <w:rsid w:val="00406E4E"/>
    <w:rsid w:val="00412B38"/>
    <w:rsid w:val="00412F93"/>
    <w:rsid w:val="00415661"/>
    <w:rsid w:val="00415732"/>
    <w:rsid w:val="004168D5"/>
    <w:rsid w:val="00417F7B"/>
    <w:rsid w:val="00417F95"/>
    <w:rsid w:val="00422AC4"/>
    <w:rsid w:val="00426FD1"/>
    <w:rsid w:val="004273E1"/>
    <w:rsid w:val="00430E85"/>
    <w:rsid w:val="0043558C"/>
    <w:rsid w:val="00435DB8"/>
    <w:rsid w:val="0043658A"/>
    <w:rsid w:val="00437CCC"/>
    <w:rsid w:val="00441FF8"/>
    <w:rsid w:val="00443501"/>
    <w:rsid w:val="00445F36"/>
    <w:rsid w:val="00447E28"/>
    <w:rsid w:val="0045180C"/>
    <w:rsid w:val="00460309"/>
    <w:rsid w:val="0046062C"/>
    <w:rsid w:val="0046099F"/>
    <w:rsid w:val="00460E84"/>
    <w:rsid w:val="004635BE"/>
    <w:rsid w:val="004720E5"/>
    <w:rsid w:val="0047225D"/>
    <w:rsid w:val="004732AA"/>
    <w:rsid w:val="00474613"/>
    <w:rsid w:val="004748B5"/>
    <w:rsid w:val="00476AEC"/>
    <w:rsid w:val="00481FC5"/>
    <w:rsid w:val="004839BF"/>
    <w:rsid w:val="0048586D"/>
    <w:rsid w:val="00486031"/>
    <w:rsid w:val="004909B6"/>
    <w:rsid w:val="00491428"/>
    <w:rsid w:val="00492A5F"/>
    <w:rsid w:val="004A0BCA"/>
    <w:rsid w:val="004A0C6C"/>
    <w:rsid w:val="004A185F"/>
    <w:rsid w:val="004B12EC"/>
    <w:rsid w:val="004B2890"/>
    <w:rsid w:val="004B2D28"/>
    <w:rsid w:val="004B2EFD"/>
    <w:rsid w:val="004C0D86"/>
    <w:rsid w:val="004C0E4D"/>
    <w:rsid w:val="004C1938"/>
    <w:rsid w:val="004C543E"/>
    <w:rsid w:val="004D2FE3"/>
    <w:rsid w:val="004D432C"/>
    <w:rsid w:val="004D595F"/>
    <w:rsid w:val="004D69E6"/>
    <w:rsid w:val="004D7F6A"/>
    <w:rsid w:val="004E21F9"/>
    <w:rsid w:val="004E2292"/>
    <w:rsid w:val="004E40B6"/>
    <w:rsid w:val="004E4906"/>
    <w:rsid w:val="004E614E"/>
    <w:rsid w:val="004F34A7"/>
    <w:rsid w:val="004F488B"/>
    <w:rsid w:val="004F5069"/>
    <w:rsid w:val="004F5B0F"/>
    <w:rsid w:val="005006B7"/>
    <w:rsid w:val="00500EB7"/>
    <w:rsid w:val="00501306"/>
    <w:rsid w:val="005070D3"/>
    <w:rsid w:val="00507268"/>
    <w:rsid w:val="00511D1E"/>
    <w:rsid w:val="00511E6A"/>
    <w:rsid w:val="00515AC5"/>
    <w:rsid w:val="005161AB"/>
    <w:rsid w:val="00516474"/>
    <w:rsid w:val="00521F28"/>
    <w:rsid w:val="00523456"/>
    <w:rsid w:val="0053025E"/>
    <w:rsid w:val="00531B09"/>
    <w:rsid w:val="00533380"/>
    <w:rsid w:val="00536F57"/>
    <w:rsid w:val="00537402"/>
    <w:rsid w:val="00540743"/>
    <w:rsid w:val="005407B4"/>
    <w:rsid w:val="00544442"/>
    <w:rsid w:val="00544BF0"/>
    <w:rsid w:val="005451FB"/>
    <w:rsid w:val="0054549F"/>
    <w:rsid w:val="005500E3"/>
    <w:rsid w:val="0055221F"/>
    <w:rsid w:val="005536BF"/>
    <w:rsid w:val="00553876"/>
    <w:rsid w:val="00554144"/>
    <w:rsid w:val="005544BD"/>
    <w:rsid w:val="00555DE1"/>
    <w:rsid w:val="00555FFF"/>
    <w:rsid w:val="00556F95"/>
    <w:rsid w:val="0056073B"/>
    <w:rsid w:val="00561660"/>
    <w:rsid w:val="005628C9"/>
    <w:rsid w:val="00563600"/>
    <w:rsid w:val="00563CDE"/>
    <w:rsid w:val="005659D4"/>
    <w:rsid w:val="00571941"/>
    <w:rsid w:val="00571E81"/>
    <w:rsid w:val="0057735F"/>
    <w:rsid w:val="00583B8F"/>
    <w:rsid w:val="005840B5"/>
    <w:rsid w:val="00584613"/>
    <w:rsid w:val="005857D7"/>
    <w:rsid w:val="00586AA9"/>
    <w:rsid w:val="005875AB"/>
    <w:rsid w:val="00587970"/>
    <w:rsid w:val="00592407"/>
    <w:rsid w:val="00596A7E"/>
    <w:rsid w:val="005A083B"/>
    <w:rsid w:val="005A1428"/>
    <w:rsid w:val="005A28CA"/>
    <w:rsid w:val="005A2E9A"/>
    <w:rsid w:val="005A4DB9"/>
    <w:rsid w:val="005A63D2"/>
    <w:rsid w:val="005A76A2"/>
    <w:rsid w:val="005B1453"/>
    <w:rsid w:val="005B1CBA"/>
    <w:rsid w:val="005B1E61"/>
    <w:rsid w:val="005B2FA8"/>
    <w:rsid w:val="005B34C2"/>
    <w:rsid w:val="005B39AC"/>
    <w:rsid w:val="005C1322"/>
    <w:rsid w:val="005C40E4"/>
    <w:rsid w:val="005C5815"/>
    <w:rsid w:val="005C7ACB"/>
    <w:rsid w:val="005D0722"/>
    <w:rsid w:val="005D1238"/>
    <w:rsid w:val="005D3211"/>
    <w:rsid w:val="005D5264"/>
    <w:rsid w:val="005D5F08"/>
    <w:rsid w:val="005D6133"/>
    <w:rsid w:val="005D627B"/>
    <w:rsid w:val="005E147E"/>
    <w:rsid w:val="005E1715"/>
    <w:rsid w:val="005E408D"/>
    <w:rsid w:val="005E4BA1"/>
    <w:rsid w:val="005E5190"/>
    <w:rsid w:val="005E6CC3"/>
    <w:rsid w:val="005F0462"/>
    <w:rsid w:val="005F2A50"/>
    <w:rsid w:val="005F2FFB"/>
    <w:rsid w:val="00600A10"/>
    <w:rsid w:val="00600B94"/>
    <w:rsid w:val="00602476"/>
    <w:rsid w:val="006033CE"/>
    <w:rsid w:val="00603909"/>
    <w:rsid w:val="00604DDB"/>
    <w:rsid w:val="00604E72"/>
    <w:rsid w:val="00607102"/>
    <w:rsid w:val="00607366"/>
    <w:rsid w:val="0060782C"/>
    <w:rsid w:val="00607ED1"/>
    <w:rsid w:val="0061017D"/>
    <w:rsid w:val="00610A47"/>
    <w:rsid w:val="0061210D"/>
    <w:rsid w:val="0061670D"/>
    <w:rsid w:val="00620EEA"/>
    <w:rsid w:val="006210FC"/>
    <w:rsid w:val="00622005"/>
    <w:rsid w:val="006241A6"/>
    <w:rsid w:val="006267B0"/>
    <w:rsid w:val="006302D7"/>
    <w:rsid w:val="00632252"/>
    <w:rsid w:val="00633B21"/>
    <w:rsid w:val="00634C7A"/>
    <w:rsid w:val="00636276"/>
    <w:rsid w:val="00641466"/>
    <w:rsid w:val="0064151A"/>
    <w:rsid w:val="006417F7"/>
    <w:rsid w:val="00643632"/>
    <w:rsid w:val="00643DB8"/>
    <w:rsid w:val="0064566D"/>
    <w:rsid w:val="0064751D"/>
    <w:rsid w:val="0065006D"/>
    <w:rsid w:val="006522F5"/>
    <w:rsid w:val="00653889"/>
    <w:rsid w:val="00656CFD"/>
    <w:rsid w:val="00660F55"/>
    <w:rsid w:val="00665F09"/>
    <w:rsid w:val="00671651"/>
    <w:rsid w:val="0067568D"/>
    <w:rsid w:val="0067694B"/>
    <w:rsid w:val="0067723E"/>
    <w:rsid w:val="00677CD1"/>
    <w:rsid w:val="006820F0"/>
    <w:rsid w:val="00683472"/>
    <w:rsid w:val="00684980"/>
    <w:rsid w:val="00686438"/>
    <w:rsid w:val="00687190"/>
    <w:rsid w:val="00693189"/>
    <w:rsid w:val="006937EE"/>
    <w:rsid w:val="00695907"/>
    <w:rsid w:val="00695DBB"/>
    <w:rsid w:val="00697BB5"/>
    <w:rsid w:val="006A3516"/>
    <w:rsid w:val="006A6149"/>
    <w:rsid w:val="006A7107"/>
    <w:rsid w:val="006B2216"/>
    <w:rsid w:val="006B2DBB"/>
    <w:rsid w:val="006B5F3B"/>
    <w:rsid w:val="006B61B4"/>
    <w:rsid w:val="006C0505"/>
    <w:rsid w:val="006C0DED"/>
    <w:rsid w:val="006C12C3"/>
    <w:rsid w:val="006C33E7"/>
    <w:rsid w:val="006C3535"/>
    <w:rsid w:val="006C3B6C"/>
    <w:rsid w:val="006D2560"/>
    <w:rsid w:val="006D4381"/>
    <w:rsid w:val="006D7229"/>
    <w:rsid w:val="006E045C"/>
    <w:rsid w:val="006E05E0"/>
    <w:rsid w:val="006E0D65"/>
    <w:rsid w:val="006F1809"/>
    <w:rsid w:val="006F18C2"/>
    <w:rsid w:val="006F5A8F"/>
    <w:rsid w:val="006F646D"/>
    <w:rsid w:val="006F7DC0"/>
    <w:rsid w:val="00700FDC"/>
    <w:rsid w:val="00704DC4"/>
    <w:rsid w:val="00706371"/>
    <w:rsid w:val="00710D23"/>
    <w:rsid w:val="0071338D"/>
    <w:rsid w:val="00713507"/>
    <w:rsid w:val="0071692C"/>
    <w:rsid w:val="00717B4A"/>
    <w:rsid w:val="00723996"/>
    <w:rsid w:val="00726DB2"/>
    <w:rsid w:val="00730A43"/>
    <w:rsid w:val="00731D37"/>
    <w:rsid w:val="00731E3A"/>
    <w:rsid w:val="00732AE7"/>
    <w:rsid w:val="00735C1D"/>
    <w:rsid w:val="007360A0"/>
    <w:rsid w:val="0074563E"/>
    <w:rsid w:val="007456DB"/>
    <w:rsid w:val="0074618A"/>
    <w:rsid w:val="00746A18"/>
    <w:rsid w:val="00751A2D"/>
    <w:rsid w:val="00752D06"/>
    <w:rsid w:val="00753E11"/>
    <w:rsid w:val="00754E58"/>
    <w:rsid w:val="00761ABC"/>
    <w:rsid w:val="00761CD3"/>
    <w:rsid w:val="007625F6"/>
    <w:rsid w:val="00762983"/>
    <w:rsid w:val="00763A8F"/>
    <w:rsid w:val="0076525A"/>
    <w:rsid w:val="0076630C"/>
    <w:rsid w:val="00767DB2"/>
    <w:rsid w:val="007709A8"/>
    <w:rsid w:val="00771366"/>
    <w:rsid w:val="0077387F"/>
    <w:rsid w:val="00777669"/>
    <w:rsid w:val="00777B58"/>
    <w:rsid w:val="0078019E"/>
    <w:rsid w:val="00784503"/>
    <w:rsid w:val="00784D65"/>
    <w:rsid w:val="00784FE4"/>
    <w:rsid w:val="007852FA"/>
    <w:rsid w:val="00787606"/>
    <w:rsid w:val="007879A6"/>
    <w:rsid w:val="007915AB"/>
    <w:rsid w:val="007916BC"/>
    <w:rsid w:val="00795480"/>
    <w:rsid w:val="007956E6"/>
    <w:rsid w:val="00795A6A"/>
    <w:rsid w:val="00797074"/>
    <w:rsid w:val="007A0431"/>
    <w:rsid w:val="007A1C03"/>
    <w:rsid w:val="007A4791"/>
    <w:rsid w:val="007A6071"/>
    <w:rsid w:val="007A76A5"/>
    <w:rsid w:val="007B0400"/>
    <w:rsid w:val="007B07B4"/>
    <w:rsid w:val="007B09DA"/>
    <w:rsid w:val="007B169C"/>
    <w:rsid w:val="007B2C12"/>
    <w:rsid w:val="007B49DB"/>
    <w:rsid w:val="007B6F26"/>
    <w:rsid w:val="007B7161"/>
    <w:rsid w:val="007B760C"/>
    <w:rsid w:val="007C6156"/>
    <w:rsid w:val="007D2DA7"/>
    <w:rsid w:val="007D4D02"/>
    <w:rsid w:val="007D5477"/>
    <w:rsid w:val="007D605E"/>
    <w:rsid w:val="007E0832"/>
    <w:rsid w:val="007E1CD7"/>
    <w:rsid w:val="007E2AF5"/>
    <w:rsid w:val="007E4F84"/>
    <w:rsid w:val="007E6948"/>
    <w:rsid w:val="007E75DC"/>
    <w:rsid w:val="007E7BC8"/>
    <w:rsid w:val="007E7DEE"/>
    <w:rsid w:val="007F05F8"/>
    <w:rsid w:val="007F15E5"/>
    <w:rsid w:val="007F1F92"/>
    <w:rsid w:val="007F6289"/>
    <w:rsid w:val="007F6D04"/>
    <w:rsid w:val="007F7A2F"/>
    <w:rsid w:val="007F7CB4"/>
    <w:rsid w:val="00802C22"/>
    <w:rsid w:val="008119B8"/>
    <w:rsid w:val="00811D3E"/>
    <w:rsid w:val="00812D3E"/>
    <w:rsid w:val="008158E5"/>
    <w:rsid w:val="00815BBD"/>
    <w:rsid w:val="00821A9E"/>
    <w:rsid w:val="00821DC6"/>
    <w:rsid w:val="00822796"/>
    <w:rsid w:val="00824707"/>
    <w:rsid w:val="0082693A"/>
    <w:rsid w:val="008274C3"/>
    <w:rsid w:val="00827ED6"/>
    <w:rsid w:val="00833242"/>
    <w:rsid w:val="00833A1D"/>
    <w:rsid w:val="008343CD"/>
    <w:rsid w:val="0083592F"/>
    <w:rsid w:val="008372BB"/>
    <w:rsid w:val="00837883"/>
    <w:rsid w:val="00841DA2"/>
    <w:rsid w:val="00844459"/>
    <w:rsid w:val="00844AB9"/>
    <w:rsid w:val="008452DB"/>
    <w:rsid w:val="008464EB"/>
    <w:rsid w:val="00846DCD"/>
    <w:rsid w:val="0084735C"/>
    <w:rsid w:val="008479EE"/>
    <w:rsid w:val="00847D50"/>
    <w:rsid w:val="00847DA7"/>
    <w:rsid w:val="00852FCD"/>
    <w:rsid w:val="008537B3"/>
    <w:rsid w:val="00853B99"/>
    <w:rsid w:val="00854FBF"/>
    <w:rsid w:val="00856BEA"/>
    <w:rsid w:val="00860053"/>
    <w:rsid w:val="008611D2"/>
    <w:rsid w:val="00861248"/>
    <w:rsid w:val="00862BEA"/>
    <w:rsid w:val="00862EA9"/>
    <w:rsid w:val="00866BC1"/>
    <w:rsid w:val="0087083F"/>
    <w:rsid w:val="00870844"/>
    <w:rsid w:val="00870E1B"/>
    <w:rsid w:val="00880204"/>
    <w:rsid w:val="00880B38"/>
    <w:rsid w:val="00887CD4"/>
    <w:rsid w:val="008917AC"/>
    <w:rsid w:val="00892B74"/>
    <w:rsid w:val="00892EF0"/>
    <w:rsid w:val="008937AD"/>
    <w:rsid w:val="00896DD9"/>
    <w:rsid w:val="008A220A"/>
    <w:rsid w:val="008A45C6"/>
    <w:rsid w:val="008A47B2"/>
    <w:rsid w:val="008A5781"/>
    <w:rsid w:val="008B0642"/>
    <w:rsid w:val="008B1FAF"/>
    <w:rsid w:val="008B1FED"/>
    <w:rsid w:val="008B3763"/>
    <w:rsid w:val="008B50D5"/>
    <w:rsid w:val="008B6E00"/>
    <w:rsid w:val="008B772C"/>
    <w:rsid w:val="008C1971"/>
    <w:rsid w:val="008C3EFD"/>
    <w:rsid w:val="008C5B59"/>
    <w:rsid w:val="008C7747"/>
    <w:rsid w:val="008D15BF"/>
    <w:rsid w:val="008D65B9"/>
    <w:rsid w:val="008E4B68"/>
    <w:rsid w:val="008F16F8"/>
    <w:rsid w:val="008F16F9"/>
    <w:rsid w:val="008F3E7A"/>
    <w:rsid w:val="008F5B13"/>
    <w:rsid w:val="008F781E"/>
    <w:rsid w:val="0090075C"/>
    <w:rsid w:val="00900C93"/>
    <w:rsid w:val="00901CE0"/>
    <w:rsid w:val="0090318E"/>
    <w:rsid w:val="00905BBE"/>
    <w:rsid w:val="00905F5A"/>
    <w:rsid w:val="00906367"/>
    <w:rsid w:val="0090666B"/>
    <w:rsid w:val="009132A0"/>
    <w:rsid w:val="00914311"/>
    <w:rsid w:val="009153D4"/>
    <w:rsid w:val="00915BE9"/>
    <w:rsid w:val="00916E14"/>
    <w:rsid w:val="00916E22"/>
    <w:rsid w:val="0091739F"/>
    <w:rsid w:val="00921818"/>
    <w:rsid w:val="00924D0D"/>
    <w:rsid w:val="00925788"/>
    <w:rsid w:val="0092616E"/>
    <w:rsid w:val="00926C37"/>
    <w:rsid w:val="009335AF"/>
    <w:rsid w:val="00933DC9"/>
    <w:rsid w:val="00936882"/>
    <w:rsid w:val="00940B84"/>
    <w:rsid w:val="009412BD"/>
    <w:rsid w:val="00942981"/>
    <w:rsid w:val="009429F0"/>
    <w:rsid w:val="00942CC0"/>
    <w:rsid w:val="009435AD"/>
    <w:rsid w:val="00943E21"/>
    <w:rsid w:val="00943EBD"/>
    <w:rsid w:val="009452A1"/>
    <w:rsid w:val="009506C2"/>
    <w:rsid w:val="009513FF"/>
    <w:rsid w:val="00951E94"/>
    <w:rsid w:val="00953273"/>
    <w:rsid w:val="009545F9"/>
    <w:rsid w:val="00956085"/>
    <w:rsid w:val="00962280"/>
    <w:rsid w:val="00964585"/>
    <w:rsid w:val="00966201"/>
    <w:rsid w:val="00974134"/>
    <w:rsid w:val="009761F1"/>
    <w:rsid w:val="009814A7"/>
    <w:rsid w:val="00982175"/>
    <w:rsid w:val="00982D9F"/>
    <w:rsid w:val="00983A0F"/>
    <w:rsid w:val="0098446E"/>
    <w:rsid w:val="00990D13"/>
    <w:rsid w:val="00990FF5"/>
    <w:rsid w:val="00994447"/>
    <w:rsid w:val="009947E8"/>
    <w:rsid w:val="00996539"/>
    <w:rsid w:val="00997F73"/>
    <w:rsid w:val="009A254B"/>
    <w:rsid w:val="009A2D74"/>
    <w:rsid w:val="009A7313"/>
    <w:rsid w:val="009A7705"/>
    <w:rsid w:val="009B303C"/>
    <w:rsid w:val="009B4FA0"/>
    <w:rsid w:val="009B7BAA"/>
    <w:rsid w:val="009C1388"/>
    <w:rsid w:val="009C32C7"/>
    <w:rsid w:val="009C33CF"/>
    <w:rsid w:val="009C7E74"/>
    <w:rsid w:val="009D07BC"/>
    <w:rsid w:val="009D0FFF"/>
    <w:rsid w:val="009E07C2"/>
    <w:rsid w:val="009E2634"/>
    <w:rsid w:val="009E32DE"/>
    <w:rsid w:val="009E6002"/>
    <w:rsid w:val="009E6FDF"/>
    <w:rsid w:val="009F3A81"/>
    <w:rsid w:val="00A0030E"/>
    <w:rsid w:val="00A06568"/>
    <w:rsid w:val="00A0684B"/>
    <w:rsid w:val="00A06A38"/>
    <w:rsid w:val="00A073C7"/>
    <w:rsid w:val="00A07B2E"/>
    <w:rsid w:val="00A10021"/>
    <w:rsid w:val="00A10DCD"/>
    <w:rsid w:val="00A112D0"/>
    <w:rsid w:val="00A128A5"/>
    <w:rsid w:val="00A12A75"/>
    <w:rsid w:val="00A14921"/>
    <w:rsid w:val="00A1565A"/>
    <w:rsid w:val="00A15C15"/>
    <w:rsid w:val="00A16FF4"/>
    <w:rsid w:val="00A173C6"/>
    <w:rsid w:val="00A227CF"/>
    <w:rsid w:val="00A2303D"/>
    <w:rsid w:val="00A2530E"/>
    <w:rsid w:val="00A25E65"/>
    <w:rsid w:val="00A26378"/>
    <w:rsid w:val="00A3144B"/>
    <w:rsid w:val="00A33990"/>
    <w:rsid w:val="00A343D6"/>
    <w:rsid w:val="00A350FE"/>
    <w:rsid w:val="00A40B7F"/>
    <w:rsid w:val="00A41592"/>
    <w:rsid w:val="00A41785"/>
    <w:rsid w:val="00A423AD"/>
    <w:rsid w:val="00A425E4"/>
    <w:rsid w:val="00A42AEE"/>
    <w:rsid w:val="00A42B90"/>
    <w:rsid w:val="00A43693"/>
    <w:rsid w:val="00A47FA9"/>
    <w:rsid w:val="00A520FE"/>
    <w:rsid w:val="00A52709"/>
    <w:rsid w:val="00A545A1"/>
    <w:rsid w:val="00A56978"/>
    <w:rsid w:val="00A607C5"/>
    <w:rsid w:val="00A6230F"/>
    <w:rsid w:val="00A6699D"/>
    <w:rsid w:val="00A66F21"/>
    <w:rsid w:val="00A7639C"/>
    <w:rsid w:val="00A83B1B"/>
    <w:rsid w:val="00A8579F"/>
    <w:rsid w:val="00A866E2"/>
    <w:rsid w:val="00A928E7"/>
    <w:rsid w:val="00A93426"/>
    <w:rsid w:val="00A94F8A"/>
    <w:rsid w:val="00AA0859"/>
    <w:rsid w:val="00AA112D"/>
    <w:rsid w:val="00AA284D"/>
    <w:rsid w:val="00AA3661"/>
    <w:rsid w:val="00AA3B1C"/>
    <w:rsid w:val="00AA472F"/>
    <w:rsid w:val="00AA7BF0"/>
    <w:rsid w:val="00AB2075"/>
    <w:rsid w:val="00AB25E6"/>
    <w:rsid w:val="00AB437C"/>
    <w:rsid w:val="00AB5CB8"/>
    <w:rsid w:val="00AB6921"/>
    <w:rsid w:val="00AC15C0"/>
    <w:rsid w:val="00AC2305"/>
    <w:rsid w:val="00AC2829"/>
    <w:rsid w:val="00AD2AB6"/>
    <w:rsid w:val="00AE114C"/>
    <w:rsid w:val="00AE168F"/>
    <w:rsid w:val="00AE6138"/>
    <w:rsid w:val="00AF13EB"/>
    <w:rsid w:val="00AF4661"/>
    <w:rsid w:val="00AF632E"/>
    <w:rsid w:val="00AF7531"/>
    <w:rsid w:val="00AF7990"/>
    <w:rsid w:val="00AF7DEE"/>
    <w:rsid w:val="00B054A1"/>
    <w:rsid w:val="00B0643F"/>
    <w:rsid w:val="00B07EA8"/>
    <w:rsid w:val="00B10291"/>
    <w:rsid w:val="00B124E7"/>
    <w:rsid w:val="00B13D13"/>
    <w:rsid w:val="00B146EF"/>
    <w:rsid w:val="00B159A3"/>
    <w:rsid w:val="00B15D63"/>
    <w:rsid w:val="00B1689E"/>
    <w:rsid w:val="00B16BD6"/>
    <w:rsid w:val="00B21283"/>
    <w:rsid w:val="00B25641"/>
    <w:rsid w:val="00B25ABC"/>
    <w:rsid w:val="00B25D1D"/>
    <w:rsid w:val="00B271D6"/>
    <w:rsid w:val="00B27D9A"/>
    <w:rsid w:val="00B32C9C"/>
    <w:rsid w:val="00B3544F"/>
    <w:rsid w:val="00B36708"/>
    <w:rsid w:val="00B40BD3"/>
    <w:rsid w:val="00B41948"/>
    <w:rsid w:val="00B42AE7"/>
    <w:rsid w:val="00B4327F"/>
    <w:rsid w:val="00B43E96"/>
    <w:rsid w:val="00B44571"/>
    <w:rsid w:val="00B4683E"/>
    <w:rsid w:val="00B46DAE"/>
    <w:rsid w:val="00B47613"/>
    <w:rsid w:val="00B50652"/>
    <w:rsid w:val="00B506BE"/>
    <w:rsid w:val="00B508F2"/>
    <w:rsid w:val="00B5224C"/>
    <w:rsid w:val="00B523EE"/>
    <w:rsid w:val="00B53F8C"/>
    <w:rsid w:val="00B55257"/>
    <w:rsid w:val="00B568E5"/>
    <w:rsid w:val="00B56CF4"/>
    <w:rsid w:val="00B62E6A"/>
    <w:rsid w:val="00B6532B"/>
    <w:rsid w:val="00B67405"/>
    <w:rsid w:val="00B7099F"/>
    <w:rsid w:val="00B72C19"/>
    <w:rsid w:val="00B73D63"/>
    <w:rsid w:val="00B73F50"/>
    <w:rsid w:val="00B7415B"/>
    <w:rsid w:val="00B74658"/>
    <w:rsid w:val="00B75EDE"/>
    <w:rsid w:val="00B772E7"/>
    <w:rsid w:val="00B8050C"/>
    <w:rsid w:val="00B823C0"/>
    <w:rsid w:val="00B8245B"/>
    <w:rsid w:val="00B827F1"/>
    <w:rsid w:val="00B84563"/>
    <w:rsid w:val="00B84B7A"/>
    <w:rsid w:val="00B85632"/>
    <w:rsid w:val="00B86E4D"/>
    <w:rsid w:val="00B902E3"/>
    <w:rsid w:val="00B903BF"/>
    <w:rsid w:val="00B9176C"/>
    <w:rsid w:val="00B91DA8"/>
    <w:rsid w:val="00B936F4"/>
    <w:rsid w:val="00B94B38"/>
    <w:rsid w:val="00BA2130"/>
    <w:rsid w:val="00BA4437"/>
    <w:rsid w:val="00BA4F30"/>
    <w:rsid w:val="00BA6C56"/>
    <w:rsid w:val="00BB01F0"/>
    <w:rsid w:val="00BB0828"/>
    <w:rsid w:val="00BB32BE"/>
    <w:rsid w:val="00BB4E44"/>
    <w:rsid w:val="00BB512F"/>
    <w:rsid w:val="00BB7F11"/>
    <w:rsid w:val="00BC0162"/>
    <w:rsid w:val="00BC2C37"/>
    <w:rsid w:val="00BC475F"/>
    <w:rsid w:val="00BC7376"/>
    <w:rsid w:val="00BC7E65"/>
    <w:rsid w:val="00BE0B64"/>
    <w:rsid w:val="00BE1074"/>
    <w:rsid w:val="00BE1605"/>
    <w:rsid w:val="00BE1C15"/>
    <w:rsid w:val="00BE3174"/>
    <w:rsid w:val="00BE5BEF"/>
    <w:rsid w:val="00BF1F8A"/>
    <w:rsid w:val="00BF5B6F"/>
    <w:rsid w:val="00C04816"/>
    <w:rsid w:val="00C10776"/>
    <w:rsid w:val="00C209B8"/>
    <w:rsid w:val="00C23DE8"/>
    <w:rsid w:val="00C25415"/>
    <w:rsid w:val="00C327BF"/>
    <w:rsid w:val="00C35B06"/>
    <w:rsid w:val="00C377B0"/>
    <w:rsid w:val="00C37AFD"/>
    <w:rsid w:val="00C37C9B"/>
    <w:rsid w:val="00C4353B"/>
    <w:rsid w:val="00C4376C"/>
    <w:rsid w:val="00C5242C"/>
    <w:rsid w:val="00C54AE7"/>
    <w:rsid w:val="00C54E63"/>
    <w:rsid w:val="00C57392"/>
    <w:rsid w:val="00C602AC"/>
    <w:rsid w:val="00C63663"/>
    <w:rsid w:val="00C6681D"/>
    <w:rsid w:val="00C668E2"/>
    <w:rsid w:val="00C671CB"/>
    <w:rsid w:val="00C7127A"/>
    <w:rsid w:val="00C72086"/>
    <w:rsid w:val="00C73459"/>
    <w:rsid w:val="00C73749"/>
    <w:rsid w:val="00C75BB0"/>
    <w:rsid w:val="00C76786"/>
    <w:rsid w:val="00C77AB4"/>
    <w:rsid w:val="00C81F48"/>
    <w:rsid w:val="00C83BDF"/>
    <w:rsid w:val="00C84A2F"/>
    <w:rsid w:val="00C855CA"/>
    <w:rsid w:val="00C85A4C"/>
    <w:rsid w:val="00C9291E"/>
    <w:rsid w:val="00C92EB9"/>
    <w:rsid w:val="00C94A08"/>
    <w:rsid w:val="00C94C42"/>
    <w:rsid w:val="00CA149D"/>
    <w:rsid w:val="00CA1E14"/>
    <w:rsid w:val="00CA1E16"/>
    <w:rsid w:val="00CA3D85"/>
    <w:rsid w:val="00CA6BCB"/>
    <w:rsid w:val="00CA7B50"/>
    <w:rsid w:val="00CB18D8"/>
    <w:rsid w:val="00CB285A"/>
    <w:rsid w:val="00CB760A"/>
    <w:rsid w:val="00CB7BB5"/>
    <w:rsid w:val="00CC1482"/>
    <w:rsid w:val="00CC335D"/>
    <w:rsid w:val="00CC47BE"/>
    <w:rsid w:val="00CD149F"/>
    <w:rsid w:val="00CD18E2"/>
    <w:rsid w:val="00CD1E34"/>
    <w:rsid w:val="00CD28C1"/>
    <w:rsid w:val="00CD332C"/>
    <w:rsid w:val="00CD4557"/>
    <w:rsid w:val="00CD5255"/>
    <w:rsid w:val="00CD5924"/>
    <w:rsid w:val="00CE2938"/>
    <w:rsid w:val="00CE5946"/>
    <w:rsid w:val="00CE6850"/>
    <w:rsid w:val="00CE68FA"/>
    <w:rsid w:val="00CF2EA1"/>
    <w:rsid w:val="00CF312F"/>
    <w:rsid w:val="00CF50EC"/>
    <w:rsid w:val="00CF6A03"/>
    <w:rsid w:val="00CF6BEE"/>
    <w:rsid w:val="00D00E10"/>
    <w:rsid w:val="00D027EF"/>
    <w:rsid w:val="00D047DD"/>
    <w:rsid w:val="00D050F9"/>
    <w:rsid w:val="00D057AC"/>
    <w:rsid w:val="00D0657F"/>
    <w:rsid w:val="00D078BF"/>
    <w:rsid w:val="00D07E48"/>
    <w:rsid w:val="00D100F3"/>
    <w:rsid w:val="00D106C8"/>
    <w:rsid w:val="00D10AFF"/>
    <w:rsid w:val="00D10D8C"/>
    <w:rsid w:val="00D110D0"/>
    <w:rsid w:val="00D138F9"/>
    <w:rsid w:val="00D1780C"/>
    <w:rsid w:val="00D178B8"/>
    <w:rsid w:val="00D17AAE"/>
    <w:rsid w:val="00D20212"/>
    <w:rsid w:val="00D2352F"/>
    <w:rsid w:val="00D238FE"/>
    <w:rsid w:val="00D25539"/>
    <w:rsid w:val="00D27676"/>
    <w:rsid w:val="00D27BC5"/>
    <w:rsid w:val="00D302CB"/>
    <w:rsid w:val="00D32DD3"/>
    <w:rsid w:val="00D33FF9"/>
    <w:rsid w:val="00D34CE9"/>
    <w:rsid w:val="00D36D9F"/>
    <w:rsid w:val="00D37032"/>
    <w:rsid w:val="00D4004B"/>
    <w:rsid w:val="00D40089"/>
    <w:rsid w:val="00D406A1"/>
    <w:rsid w:val="00D42747"/>
    <w:rsid w:val="00D45D35"/>
    <w:rsid w:val="00D54A75"/>
    <w:rsid w:val="00D5519F"/>
    <w:rsid w:val="00D55D05"/>
    <w:rsid w:val="00D57173"/>
    <w:rsid w:val="00D627AC"/>
    <w:rsid w:val="00D6293E"/>
    <w:rsid w:val="00D724B3"/>
    <w:rsid w:val="00D72F7B"/>
    <w:rsid w:val="00D73800"/>
    <w:rsid w:val="00D76F60"/>
    <w:rsid w:val="00D802E4"/>
    <w:rsid w:val="00D803C6"/>
    <w:rsid w:val="00D865B3"/>
    <w:rsid w:val="00D91082"/>
    <w:rsid w:val="00D9248A"/>
    <w:rsid w:val="00D92FB5"/>
    <w:rsid w:val="00D93545"/>
    <w:rsid w:val="00D94504"/>
    <w:rsid w:val="00D95D81"/>
    <w:rsid w:val="00DA149D"/>
    <w:rsid w:val="00DA78A7"/>
    <w:rsid w:val="00DB21F7"/>
    <w:rsid w:val="00DB3265"/>
    <w:rsid w:val="00DB4502"/>
    <w:rsid w:val="00DB4D41"/>
    <w:rsid w:val="00DB4DB4"/>
    <w:rsid w:val="00DB5B55"/>
    <w:rsid w:val="00DB6566"/>
    <w:rsid w:val="00DB71FF"/>
    <w:rsid w:val="00DC2E12"/>
    <w:rsid w:val="00DC3F12"/>
    <w:rsid w:val="00DC4118"/>
    <w:rsid w:val="00DC50D9"/>
    <w:rsid w:val="00DC6E85"/>
    <w:rsid w:val="00DC7533"/>
    <w:rsid w:val="00DD15F0"/>
    <w:rsid w:val="00DD26D6"/>
    <w:rsid w:val="00DD344F"/>
    <w:rsid w:val="00DD3606"/>
    <w:rsid w:val="00DE07BC"/>
    <w:rsid w:val="00DE2394"/>
    <w:rsid w:val="00DE4329"/>
    <w:rsid w:val="00DE72D2"/>
    <w:rsid w:val="00DF38A5"/>
    <w:rsid w:val="00DF6134"/>
    <w:rsid w:val="00DF722A"/>
    <w:rsid w:val="00E00343"/>
    <w:rsid w:val="00E03761"/>
    <w:rsid w:val="00E048C2"/>
    <w:rsid w:val="00E04AF4"/>
    <w:rsid w:val="00E05B86"/>
    <w:rsid w:val="00E0701F"/>
    <w:rsid w:val="00E07EEE"/>
    <w:rsid w:val="00E14831"/>
    <w:rsid w:val="00E17D9E"/>
    <w:rsid w:val="00E21F70"/>
    <w:rsid w:val="00E237E9"/>
    <w:rsid w:val="00E25A4E"/>
    <w:rsid w:val="00E26074"/>
    <w:rsid w:val="00E308C1"/>
    <w:rsid w:val="00E30B66"/>
    <w:rsid w:val="00E31A0A"/>
    <w:rsid w:val="00E334A4"/>
    <w:rsid w:val="00E35054"/>
    <w:rsid w:val="00E40767"/>
    <w:rsid w:val="00E408B8"/>
    <w:rsid w:val="00E43EC8"/>
    <w:rsid w:val="00E466BF"/>
    <w:rsid w:val="00E4682D"/>
    <w:rsid w:val="00E46A05"/>
    <w:rsid w:val="00E46AE7"/>
    <w:rsid w:val="00E536D9"/>
    <w:rsid w:val="00E54012"/>
    <w:rsid w:val="00E54E47"/>
    <w:rsid w:val="00E57526"/>
    <w:rsid w:val="00E6154F"/>
    <w:rsid w:val="00E61D45"/>
    <w:rsid w:val="00E63413"/>
    <w:rsid w:val="00E63568"/>
    <w:rsid w:val="00E66D88"/>
    <w:rsid w:val="00E67C5B"/>
    <w:rsid w:val="00E70469"/>
    <w:rsid w:val="00E70491"/>
    <w:rsid w:val="00E72114"/>
    <w:rsid w:val="00E728C4"/>
    <w:rsid w:val="00E7401E"/>
    <w:rsid w:val="00E7432A"/>
    <w:rsid w:val="00E83810"/>
    <w:rsid w:val="00E850E0"/>
    <w:rsid w:val="00E940F5"/>
    <w:rsid w:val="00E9668D"/>
    <w:rsid w:val="00EA000D"/>
    <w:rsid w:val="00EA3873"/>
    <w:rsid w:val="00EA5853"/>
    <w:rsid w:val="00EA711A"/>
    <w:rsid w:val="00EA7454"/>
    <w:rsid w:val="00EB0BCE"/>
    <w:rsid w:val="00EB1C99"/>
    <w:rsid w:val="00EB34A4"/>
    <w:rsid w:val="00EB6E4A"/>
    <w:rsid w:val="00EB6FA3"/>
    <w:rsid w:val="00EC38C1"/>
    <w:rsid w:val="00EC5AF6"/>
    <w:rsid w:val="00EC7227"/>
    <w:rsid w:val="00EC73EA"/>
    <w:rsid w:val="00ED1DD4"/>
    <w:rsid w:val="00ED3361"/>
    <w:rsid w:val="00ED4220"/>
    <w:rsid w:val="00ED683B"/>
    <w:rsid w:val="00EE0112"/>
    <w:rsid w:val="00EE22BE"/>
    <w:rsid w:val="00EE49E6"/>
    <w:rsid w:val="00EF1821"/>
    <w:rsid w:val="00EF45D1"/>
    <w:rsid w:val="00EF575A"/>
    <w:rsid w:val="00EF57C9"/>
    <w:rsid w:val="00EF5E1A"/>
    <w:rsid w:val="00F024A8"/>
    <w:rsid w:val="00F04237"/>
    <w:rsid w:val="00F066F6"/>
    <w:rsid w:val="00F07610"/>
    <w:rsid w:val="00F143F0"/>
    <w:rsid w:val="00F16EDD"/>
    <w:rsid w:val="00F24469"/>
    <w:rsid w:val="00F3130E"/>
    <w:rsid w:val="00F317BF"/>
    <w:rsid w:val="00F31E8C"/>
    <w:rsid w:val="00F33CCA"/>
    <w:rsid w:val="00F4014E"/>
    <w:rsid w:val="00F42BC0"/>
    <w:rsid w:val="00F43A3A"/>
    <w:rsid w:val="00F43CD6"/>
    <w:rsid w:val="00F458C8"/>
    <w:rsid w:val="00F47B9B"/>
    <w:rsid w:val="00F47FEB"/>
    <w:rsid w:val="00F530E8"/>
    <w:rsid w:val="00F55924"/>
    <w:rsid w:val="00F566C2"/>
    <w:rsid w:val="00F568D7"/>
    <w:rsid w:val="00F60A0A"/>
    <w:rsid w:val="00F613E5"/>
    <w:rsid w:val="00F62C06"/>
    <w:rsid w:val="00F630C4"/>
    <w:rsid w:val="00F6411D"/>
    <w:rsid w:val="00F662EF"/>
    <w:rsid w:val="00F67A1F"/>
    <w:rsid w:val="00F714E9"/>
    <w:rsid w:val="00F75876"/>
    <w:rsid w:val="00F76997"/>
    <w:rsid w:val="00F77965"/>
    <w:rsid w:val="00F800C0"/>
    <w:rsid w:val="00F80B08"/>
    <w:rsid w:val="00F81CCA"/>
    <w:rsid w:val="00F833DE"/>
    <w:rsid w:val="00F83E74"/>
    <w:rsid w:val="00F84004"/>
    <w:rsid w:val="00F8479F"/>
    <w:rsid w:val="00F85B10"/>
    <w:rsid w:val="00F87776"/>
    <w:rsid w:val="00F96D32"/>
    <w:rsid w:val="00FA1DEA"/>
    <w:rsid w:val="00FA28C5"/>
    <w:rsid w:val="00FB03B0"/>
    <w:rsid w:val="00FB10BF"/>
    <w:rsid w:val="00FB12C4"/>
    <w:rsid w:val="00FB6294"/>
    <w:rsid w:val="00FB643F"/>
    <w:rsid w:val="00FB71F2"/>
    <w:rsid w:val="00FC1EED"/>
    <w:rsid w:val="00FC2B39"/>
    <w:rsid w:val="00FC4A4E"/>
    <w:rsid w:val="00FC4B9D"/>
    <w:rsid w:val="00FD10B8"/>
    <w:rsid w:val="00FD1DA1"/>
    <w:rsid w:val="00FD3675"/>
    <w:rsid w:val="00FD4476"/>
    <w:rsid w:val="00FD4D2E"/>
    <w:rsid w:val="00FD52E0"/>
    <w:rsid w:val="00FD580F"/>
    <w:rsid w:val="00FD7670"/>
    <w:rsid w:val="00FD7C78"/>
    <w:rsid w:val="00FE0EE3"/>
    <w:rsid w:val="00FE1751"/>
    <w:rsid w:val="00FE240F"/>
    <w:rsid w:val="00FE32B6"/>
    <w:rsid w:val="00FE63B3"/>
    <w:rsid w:val="00FF45AE"/>
    <w:rsid w:val="00FF466B"/>
    <w:rsid w:val="00FF5A96"/>
    <w:rsid w:val="00FF63D1"/>
    <w:rsid w:val="00FF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2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CD"/>
    <w:pPr>
      <w:spacing w:before="60" w:after="60"/>
    </w:pPr>
    <w:rPr>
      <w:sz w:val="24"/>
      <w:szCs w:val="24"/>
    </w:rPr>
  </w:style>
  <w:style w:type="paragraph" w:styleId="Heading1">
    <w:name w:val="heading 1"/>
    <w:basedOn w:val="Normal"/>
    <w:next w:val="Normal"/>
    <w:qFormat/>
    <w:rsid w:val="009412BD"/>
    <w:pPr>
      <w:keepNext/>
      <w:numPr>
        <w:numId w:val="5"/>
      </w:numPr>
      <w:spacing w:before="240"/>
      <w:ind w:left="720" w:hanging="720"/>
      <w:outlineLvl w:val="0"/>
    </w:pPr>
    <w:rPr>
      <w:rFonts w:ascii="Arial" w:hAnsi="Arial"/>
      <w:b/>
      <w:color w:val="000000"/>
      <w:sz w:val="36"/>
      <w:szCs w:val="20"/>
    </w:rPr>
  </w:style>
  <w:style w:type="paragraph" w:styleId="Heading2">
    <w:name w:val="heading 2"/>
    <w:basedOn w:val="Normal"/>
    <w:next w:val="Normal"/>
    <w:qFormat/>
    <w:rsid w:val="00697BB5"/>
    <w:pPr>
      <w:keepNext/>
      <w:numPr>
        <w:ilvl w:val="1"/>
        <w:numId w:val="5"/>
      </w:numPr>
      <w:tabs>
        <w:tab w:val="left" w:pos="1440"/>
      </w:tabs>
      <w:spacing w:before="240"/>
      <w:ind w:left="864" w:hanging="864"/>
      <w:outlineLvl w:val="1"/>
    </w:pPr>
    <w:rPr>
      <w:rFonts w:ascii="Arial" w:hAnsi="Arial"/>
      <w:b/>
      <w:sz w:val="28"/>
      <w:szCs w:val="20"/>
    </w:rPr>
  </w:style>
  <w:style w:type="paragraph" w:styleId="Heading3">
    <w:name w:val="heading 3"/>
    <w:basedOn w:val="Normal"/>
    <w:next w:val="Normal"/>
    <w:link w:val="Heading3Char"/>
    <w:qFormat/>
    <w:rsid w:val="0076525A"/>
    <w:pPr>
      <w:keepNext/>
      <w:numPr>
        <w:ilvl w:val="2"/>
        <w:numId w:val="5"/>
      </w:numPr>
      <w:tabs>
        <w:tab w:val="left" w:pos="864"/>
      </w:tabs>
      <w:spacing w:before="100" w:beforeAutospacing="1" w:after="100" w:afterAutospacing="1"/>
      <w:outlineLvl w:val="2"/>
    </w:pPr>
    <w:rPr>
      <w:rFonts w:ascii="Arial" w:hAnsi="Arial"/>
      <w:b/>
      <w:szCs w:val="22"/>
    </w:rPr>
  </w:style>
  <w:style w:type="paragraph" w:styleId="Heading4">
    <w:name w:val="heading 4"/>
    <w:basedOn w:val="Normal"/>
    <w:next w:val="Normal"/>
    <w:link w:val="Heading4Char"/>
    <w:qFormat/>
    <w:rsid w:val="0076525A"/>
    <w:pPr>
      <w:keepNext/>
      <w:numPr>
        <w:ilvl w:val="3"/>
        <w:numId w:val="5"/>
      </w:numPr>
      <w:tabs>
        <w:tab w:val="left" w:pos="900"/>
      </w:tabs>
      <w:spacing w:before="240" w:after="120"/>
      <w:outlineLvl w:val="3"/>
    </w:pPr>
    <w:rPr>
      <w:rFonts w:ascii="Arial" w:hAnsi="Arial" w:cs="Arial"/>
      <w:b/>
      <w:sz w:val="22"/>
    </w:rPr>
  </w:style>
  <w:style w:type="paragraph" w:styleId="Heading5">
    <w:name w:val="heading 5"/>
    <w:basedOn w:val="Normal"/>
    <w:next w:val="Normal"/>
    <w:link w:val="Heading5Char"/>
    <w:unhideWhenUsed/>
    <w:qFormat/>
    <w:rsid w:val="00B13D13"/>
    <w:pPr>
      <w:numPr>
        <w:ilvl w:val="4"/>
        <w:numId w:val="5"/>
      </w:numPr>
      <w:spacing w:before="240"/>
      <w:outlineLvl w:val="4"/>
    </w:pPr>
    <w:rPr>
      <w:rFonts w:ascii="Calibri" w:hAnsi="Calibri"/>
      <w:b/>
      <w:bCs/>
      <w:i/>
      <w:iCs/>
      <w:sz w:val="26"/>
      <w:szCs w:val="26"/>
    </w:rPr>
  </w:style>
  <w:style w:type="paragraph" w:styleId="Heading6">
    <w:name w:val="heading 6"/>
    <w:basedOn w:val="Normal"/>
    <w:next w:val="Normal"/>
    <w:link w:val="Heading6Char"/>
    <w:unhideWhenUsed/>
    <w:qFormat/>
    <w:rsid w:val="00B13D13"/>
    <w:pPr>
      <w:numPr>
        <w:ilvl w:val="5"/>
        <w:numId w:val="5"/>
      </w:numPr>
      <w:spacing w:before="240"/>
      <w:outlineLvl w:val="5"/>
    </w:pPr>
    <w:rPr>
      <w:rFonts w:ascii="Calibri" w:hAnsi="Calibri"/>
      <w:b/>
      <w:bCs/>
      <w:sz w:val="22"/>
      <w:szCs w:val="22"/>
    </w:rPr>
  </w:style>
  <w:style w:type="paragraph" w:styleId="Heading7">
    <w:name w:val="heading 7"/>
    <w:basedOn w:val="Normal"/>
    <w:next w:val="Normal"/>
    <w:qFormat/>
    <w:rsid w:val="00042960"/>
    <w:pPr>
      <w:spacing w:before="240"/>
      <w:jc w:val="center"/>
      <w:outlineLvl w:val="6"/>
    </w:pPr>
    <w:rPr>
      <w:rFonts w:ascii="Arial" w:hAnsi="Arial" w:cs="Arial"/>
      <w:b/>
      <w:color w:val="000000"/>
      <w:sz w:val="48"/>
      <w:szCs w:val="20"/>
    </w:rPr>
  </w:style>
  <w:style w:type="paragraph" w:styleId="Heading8">
    <w:name w:val="heading 8"/>
    <w:basedOn w:val="Normal"/>
    <w:next w:val="Normal"/>
    <w:link w:val="Heading8Char"/>
    <w:unhideWhenUsed/>
    <w:qFormat/>
    <w:rsid w:val="00B13D13"/>
    <w:pPr>
      <w:numPr>
        <w:ilvl w:val="7"/>
        <w:numId w:val="5"/>
      </w:numPr>
      <w:spacing w:before="240"/>
      <w:outlineLvl w:val="7"/>
    </w:pPr>
    <w:rPr>
      <w:rFonts w:ascii="Calibri" w:hAnsi="Calibri"/>
      <w:i/>
      <w:iCs/>
    </w:rPr>
  </w:style>
  <w:style w:type="paragraph" w:styleId="Heading9">
    <w:name w:val="heading 9"/>
    <w:basedOn w:val="Normal"/>
    <w:next w:val="Normal"/>
    <w:link w:val="Heading9Char"/>
    <w:unhideWhenUsed/>
    <w:qFormat/>
    <w:rsid w:val="00B13D13"/>
    <w:pPr>
      <w:numPr>
        <w:ilvl w:val="8"/>
        <w:numId w:val="5"/>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pPr>
      <w:widowControl w:val="0"/>
      <w:spacing w:after="3120"/>
      <w:jc w:val="center"/>
    </w:pPr>
    <w:rPr>
      <w:noProof/>
      <w:szCs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szCs w:val="20"/>
    </w:rPr>
  </w:style>
  <w:style w:type="paragraph" w:styleId="Date">
    <w:name w:val="Date"/>
    <w:basedOn w:val="Normal"/>
    <w:next w:val="Normal"/>
    <w:rPr>
      <w:szCs w:val="20"/>
    </w:rPr>
  </w:style>
  <w:style w:type="character" w:styleId="Hyperlink">
    <w:name w:val="Hyperlink"/>
    <w:uiPriority w:val="99"/>
    <w:rPr>
      <w:color w:val="0000FF"/>
      <w:u w:val="single"/>
    </w:rPr>
  </w:style>
  <w:style w:type="paragraph" w:styleId="TOC1">
    <w:name w:val="toc 1"/>
    <w:basedOn w:val="Normal"/>
    <w:next w:val="Normal"/>
    <w:autoRedefine/>
    <w:uiPriority w:val="39"/>
    <w:qFormat/>
    <w:rsid w:val="00B1689E"/>
    <w:pPr>
      <w:tabs>
        <w:tab w:val="left" w:pos="450"/>
        <w:tab w:val="right" w:leader="dot" w:pos="9350"/>
      </w:tabs>
      <w:spacing w:before="120" w:after="120"/>
      <w:ind w:left="446" w:hanging="446"/>
    </w:pPr>
    <w:rPr>
      <w:rFonts w:ascii="Arial" w:hAnsi="Arial"/>
      <w:b/>
      <w:noProof/>
      <w:sz w:val="22"/>
      <w:szCs w:val="20"/>
    </w:rPr>
  </w:style>
  <w:style w:type="paragraph" w:styleId="TOC2">
    <w:name w:val="toc 2"/>
    <w:basedOn w:val="Normal"/>
    <w:next w:val="Normal"/>
    <w:autoRedefine/>
    <w:uiPriority w:val="39"/>
    <w:qFormat/>
    <w:rsid w:val="00040976"/>
    <w:pPr>
      <w:tabs>
        <w:tab w:val="right" w:leader="dot" w:pos="9350"/>
      </w:tabs>
      <w:spacing w:before="120"/>
      <w:ind w:left="1022" w:hanging="576"/>
    </w:pPr>
    <w:rPr>
      <w:rFonts w:ascii="Arial" w:hAnsi="Arial"/>
      <w:bCs/>
      <w:noProof/>
      <w:sz w:val="20"/>
      <w:szCs w:val="20"/>
    </w:rPr>
  </w:style>
  <w:style w:type="paragraph" w:styleId="TOC3">
    <w:name w:val="toc 3"/>
    <w:basedOn w:val="Normal"/>
    <w:next w:val="Normal"/>
    <w:autoRedefine/>
    <w:uiPriority w:val="39"/>
    <w:qFormat/>
    <w:rsid w:val="00B1689E"/>
    <w:pPr>
      <w:tabs>
        <w:tab w:val="left" w:pos="1530"/>
        <w:tab w:val="right" w:leader="dot" w:pos="9350"/>
      </w:tabs>
      <w:ind w:left="1530" w:hanging="630"/>
    </w:pPr>
    <w:rPr>
      <w:rFonts w:ascii="Arial" w:hAnsi="Arial"/>
      <w:noProof/>
      <w:sz w:val="20"/>
      <w:szCs w:val="22"/>
    </w:rPr>
  </w:style>
  <w:style w:type="paragraph" w:customStyle="1" w:styleId="Style1">
    <w:name w:val="Style1"/>
    <w:basedOn w:val="Normal"/>
    <w:rPr>
      <w:szCs w:val="20"/>
    </w:rPr>
  </w:style>
  <w:style w:type="character" w:styleId="CommentReference">
    <w:name w:val="annotation reference"/>
    <w:semiHidden/>
    <w:rsid w:val="004E21F9"/>
    <w:rPr>
      <w:sz w:val="16"/>
      <w:szCs w:val="16"/>
    </w:rPr>
  </w:style>
  <w:style w:type="paragraph" w:styleId="NormalIndent">
    <w:name w:val="Normal Indent"/>
    <w:basedOn w:val="Normal"/>
    <w:pPr>
      <w:ind w:left="720"/>
    </w:pPr>
    <w:rPr>
      <w:szCs w:val="20"/>
    </w:rPr>
  </w:style>
  <w:style w:type="paragraph" w:customStyle="1" w:styleId="Paragraph3">
    <w:name w:val="Paragraph3"/>
    <w:basedOn w:val="Normal"/>
    <w:pPr>
      <w:spacing w:before="80"/>
      <w:ind w:left="360"/>
      <w:jc w:val="both"/>
    </w:pPr>
    <w:rPr>
      <w:szCs w:val="20"/>
    </w:rPr>
  </w:style>
  <w:style w:type="paragraph" w:customStyle="1" w:styleId="PrintoutFollows">
    <w:name w:val="Printout Follows"/>
    <w:basedOn w:val="Normal"/>
    <w:next w:val="Normal"/>
    <w:pPr>
      <w:tabs>
        <w:tab w:val="center" w:leader="dot" w:pos="4680"/>
        <w:tab w:val="right" w:leader="dot" w:pos="9360"/>
      </w:tabs>
      <w:spacing w:before="120" w:after="240"/>
    </w:pPr>
    <w:rPr>
      <w:i/>
      <w:szCs w:val="20"/>
    </w:rPr>
  </w:style>
  <w:style w:type="paragraph" w:styleId="BodyTextIndent2">
    <w:name w:val="Body Text Indent 2"/>
    <w:basedOn w:val="Normal"/>
    <w:pPr>
      <w:ind w:left="360"/>
    </w:pPr>
    <w:rPr>
      <w:szCs w:val="20"/>
    </w:rPr>
  </w:style>
  <w:style w:type="paragraph" w:styleId="Header">
    <w:name w:val="header"/>
    <w:basedOn w:val="Normal"/>
    <w:pPr>
      <w:widowControl w:val="0"/>
      <w:tabs>
        <w:tab w:val="center" w:pos="4320"/>
        <w:tab w:val="right" w:pos="9504"/>
      </w:tabs>
    </w:pPr>
    <w:rPr>
      <w:szCs w:val="20"/>
    </w:rPr>
  </w:style>
  <w:style w:type="paragraph" w:styleId="BodyText3">
    <w:name w:val="Body Text 3"/>
    <w:basedOn w:val="Normal"/>
    <w:pPr>
      <w:spacing w:after="120"/>
    </w:pPr>
    <w:rPr>
      <w:rFonts w:ascii="Courier New" w:hAnsi="Courier New"/>
      <w:b/>
      <w:sz w:val="16"/>
      <w:szCs w:val="20"/>
    </w:rPr>
  </w:style>
  <w:style w:type="paragraph" w:styleId="Footer">
    <w:name w:val="footer"/>
    <w:basedOn w:val="Normal"/>
    <w:pPr>
      <w:tabs>
        <w:tab w:val="center" w:pos="4680"/>
        <w:tab w:val="right" w:pos="9270"/>
      </w:tabs>
    </w:pPr>
    <w:rPr>
      <w:sz w:val="20"/>
      <w:szCs w:val="20"/>
    </w:rPr>
  </w:style>
  <w:style w:type="character" w:styleId="PageNumber">
    <w:name w:val="page number"/>
    <w:basedOn w:val="DefaultParagraphFont"/>
  </w:style>
  <w:style w:type="paragraph" w:styleId="BodyText">
    <w:name w:val="Body Text"/>
    <w:basedOn w:val="Normal"/>
    <w:rsid w:val="003F786B"/>
    <w:pPr>
      <w:spacing w:after="120"/>
    </w:pPr>
  </w:style>
  <w:style w:type="paragraph" w:customStyle="1" w:styleId="BulletedBodyText">
    <w:name w:val="Bulleted Body Text"/>
    <w:basedOn w:val="BodyText"/>
    <w:rsid w:val="00105AD7"/>
    <w:pPr>
      <w:numPr>
        <w:numId w:val="1"/>
      </w:numPr>
      <w:tabs>
        <w:tab w:val="left" w:pos="1440"/>
        <w:tab w:val="left" w:pos="2160"/>
        <w:tab w:val="left" w:pos="2880"/>
        <w:tab w:val="left" w:pos="4680"/>
      </w:tabs>
      <w:spacing w:after="0"/>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uiPriority w:val="39"/>
    <w:rsid w:val="0076525A"/>
    <w:pPr>
      <w:tabs>
        <w:tab w:val="left" w:pos="2520"/>
        <w:tab w:val="right" w:leader="dot" w:pos="9350"/>
      </w:tabs>
      <w:ind w:left="2520" w:hanging="900"/>
    </w:pPr>
    <w:rPr>
      <w:noProof/>
    </w:rPr>
  </w:style>
  <w:style w:type="character" w:customStyle="1" w:styleId="Heading4Char">
    <w:name w:val="Heading 4 Char"/>
    <w:link w:val="Heading4"/>
    <w:rsid w:val="0076525A"/>
    <w:rPr>
      <w:rFonts w:ascii="Arial" w:hAnsi="Arial" w:cs="Arial"/>
      <w:b/>
      <w:sz w:val="22"/>
      <w:szCs w:val="24"/>
    </w:rPr>
  </w:style>
  <w:style w:type="character" w:customStyle="1" w:styleId="Heading3Char">
    <w:name w:val="Heading 3 Char"/>
    <w:link w:val="Heading3"/>
    <w:rsid w:val="0076525A"/>
    <w:rPr>
      <w:rFonts w:ascii="Arial" w:hAnsi="Arial"/>
      <w:b/>
      <w:sz w:val="24"/>
      <w:szCs w:val="22"/>
    </w:r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2B593E"/>
    <w:rPr>
      <w:rFonts w:ascii="Calibri" w:eastAsia="Calibri" w:hAnsi="Calibri"/>
      <w:sz w:val="22"/>
      <w:szCs w:val="22"/>
    </w:rPr>
  </w:style>
  <w:style w:type="paragraph" w:customStyle="1" w:styleId="Manual-bodytext">
    <w:name w:val="Manual-body text"/>
    <w:basedOn w:val="PlainText"/>
    <w:rsid w:val="00C75BB0"/>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C75BB0"/>
    <w:pPr>
      <w:jc w:val="center"/>
    </w:pPr>
    <w:rPr>
      <w:rFonts w:ascii="Arial" w:hAnsi="Arial"/>
      <w:b/>
      <w:sz w:val="48"/>
      <w:szCs w:val="20"/>
    </w:rPr>
  </w:style>
  <w:style w:type="paragraph" w:customStyle="1" w:styleId="Manual-TitlePage1PkgName">
    <w:name w:val="Manual-Title Page 1 Pkg Name"/>
    <w:basedOn w:val="Normal"/>
    <w:rsid w:val="00C75BB0"/>
    <w:pPr>
      <w:jc w:val="center"/>
    </w:pPr>
    <w:rPr>
      <w:rFonts w:ascii="Arial" w:hAnsi="Arial"/>
      <w:b/>
      <w:caps/>
      <w:sz w:val="64"/>
      <w:szCs w:val="20"/>
    </w:rPr>
  </w:style>
  <w:style w:type="paragraph" w:styleId="ListBullet">
    <w:name w:val="List Bullet"/>
    <w:basedOn w:val="Normal"/>
    <w:rsid w:val="00C75BB0"/>
    <w:pPr>
      <w:numPr>
        <w:numId w:val="2"/>
      </w:numPr>
    </w:pPr>
    <w:rPr>
      <w:sz w:val="22"/>
    </w:rPr>
  </w:style>
  <w:style w:type="paragraph" w:styleId="ListBullet5">
    <w:name w:val="List Bullet 5"/>
    <w:basedOn w:val="Normal"/>
    <w:autoRedefine/>
    <w:rsid w:val="00537402"/>
    <w:pPr>
      <w:numPr>
        <w:numId w:val="3"/>
      </w:numPr>
    </w:pPr>
    <w:rPr>
      <w:sz w:val="22"/>
    </w:rPr>
  </w:style>
  <w:style w:type="character" w:customStyle="1" w:styleId="Heading5Char">
    <w:name w:val="Heading 5 Char"/>
    <w:link w:val="Heading5"/>
    <w:rsid w:val="00B13D13"/>
    <w:rPr>
      <w:rFonts w:ascii="Calibri" w:hAnsi="Calibri"/>
      <w:b/>
      <w:bCs/>
      <w:i/>
      <w:iCs/>
      <w:sz w:val="26"/>
      <w:szCs w:val="26"/>
    </w:rPr>
  </w:style>
  <w:style w:type="character" w:customStyle="1" w:styleId="Heading6Char">
    <w:name w:val="Heading 6 Char"/>
    <w:link w:val="Heading6"/>
    <w:rsid w:val="00B13D13"/>
    <w:rPr>
      <w:rFonts w:ascii="Calibri" w:hAnsi="Calibri"/>
      <w:b/>
      <w:bCs/>
      <w:sz w:val="22"/>
      <w:szCs w:val="22"/>
    </w:rPr>
  </w:style>
  <w:style w:type="character" w:customStyle="1" w:styleId="Heading8Char">
    <w:name w:val="Heading 8 Char"/>
    <w:link w:val="Heading8"/>
    <w:rsid w:val="00B13D13"/>
    <w:rPr>
      <w:rFonts w:ascii="Calibri" w:hAnsi="Calibri"/>
      <w:i/>
      <w:iCs/>
      <w:sz w:val="24"/>
      <w:szCs w:val="24"/>
    </w:rPr>
  </w:style>
  <w:style w:type="character" w:customStyle="1" w:styleId="Heading9Char">
    <w:name w:val="Heading 9 Char"/>
    <w:link w:val="Heading9"/>
    <w:rsid w:val="00B13D13"/>
    <w:rPr>
      <w:rFonts w:ascii="Cambria" w:hAnsi="Cambria"/>
      <w:sz w:val="22"/>
      <w:szCs w:val="22"/>
    </w:rPr>
  </w:style>
  <w:style w:type="paragraph" w:customStyle="1" w:styleId="VISTA">
    <w:name w:val="VISTA"/>
    <w:basedOn w:val="NoSpacing"/>
    <w:link w:val="VISTAChar"/>
    <w:autoRedefine/>
    <w:qFormat/>
    <w:rsid w:val="00844AB9"/>
    <w:rPr>
      <w:rFonts w:ascii="Courier New" w:hAnsi="Courier New" w:cs="Courier New"/>
      <w:sz w:val="16"/>
      <w:szCs w:val="16"/>
    </w:rPr>
  </w:style>
  <w:style w:type="character" w:customStyle="1" w:styleId="VISTAChar">
    <w:name w:val="VISTA Char"/>
    <w:link w:val="VISTA"/>
    <w:rsid w:val="00844AB9"/>
    <w:rPr>
      <w:rFonts w:ascii="Courier New" w:eastAsia="Calibri" w:hAnsi="Courier New" w:cs="Courier New"/>
      <w:sz w:val="16"/>
      <w:szCs w:val="16"/>
    </w:rPr>
  </w:style>
  <w:style w:type="paragraph" w:customStyle="1" w:styleId="StyleHeading3TimesNewRoman11pt1">
    <w:name w:val="Style Heading 3 + Times New Roman 11 pt1"/>
    <w:basedOn w:val="Heading3"/>
    <w:semiHidden/>
    <w:rsid w:val="00042960"/>
    <w:pPr>
      <w:keepLines/>
      <w:numPr>
        <w:numId w:val="4"/>
      </w:numPr>
      <w:tabs>
        <w:tab w:val="clear" w:pos="864"/>
        <w:tab w:val="left" w:pos="900"/>
      </w:tabs>
      <w:ind w:left="1267" w:firstLine="0"/>
    </w:pPr>
    <w:rPr>
      <w:bCs/>
      <w:szCs w:val="26"/>
    </w:rPr>
  </w:style>
  <w:style w:type="paragraph" w:customStyle="1" w:styleId="CoverTitleInstructions">
    <w:name w:val="Cover Title Instructions"/>
    <w:basedOn w:val="Normal"/>
    <w:link w:val="CoverTitleInstructionsChar"/>
    <w:rsid w:val="00042960"/>
    <w:pPr>
      <w:keepNext/>
      <w:keepLines/>
      <w:autoSpaceDE w:val="0"/>
      <w:autoSpaceDN w:val="0"/>
      <w:adjustRightInd w:val="0"/>
      <w:spacing w:after="120" w:line="240" w:lineRule="atLeast"/>
      <w:ind w:left="360"/>
      <w:jc w:val="center"/>
    </w:pPr>
    <w:rPr>
      <w:rFonts w:ascii="Arial" w:hAnsi="Arial" w:cs="Arial"/>
      <w:i/>
      <w:iCs/>
      <w:color w:val="0000FF"/>
      <w:sz w:val="22"/>
      <w:szCs w:val="28"/>
      <w:lang w:val="x-none" w:eastAsia="x-none"/>
    </w:rPr>
  </w:style>
  <w:style w:type="character" w:customStyle="1" w:styleId="CoverTitleInstructionsChar">
    <w:name w:val="Cover Title Instructions Char"/>
    <w:link w:val="CoverTitleInstructions"/>
    <w:rsid w:val="00042960"/>
    <w:rPr>
      <w:rFonts w:ascii="Arial" w:hAnsi="Arial" w:cs="Arial"/>
      <w:i/>
      <w:iCs/>
      <w:color w:val="0000FF"/>
      <w:sz w:val="22"/>
      <w:szCs w:val="28"/>
      <w:lang w:val="x-none" w:eastAsia="x-none"/>
    </w:rPr>
  </w:style>
  <w:style w:type="paragraph" w:customStyle="1" w:styleId="ArialTerminal">
    <w:name w:val="Arial Terminal"/>
    <w:basedOn w:val="Normal"/>
    <w:link w:val="ArialTerminalChar"/>
    <w:qFormat/>
    <w:rsid w:val="00797074"/>
    <w:pPr>
      <w:autoSpaceDE w:val="0"/>
      <w:autoSpaceDN w:val="0"/>
      <w:adjustRightInd w:val="0"/>
    </w:pPr>
    <w:rPr>
      <w:rFonts w:ascii="Arial terminal" w:hAnsi="Arial terminal" w:cs="Courier New"/>
      <w:sz w:val="16"/>
      <w:szCs w:val="16"/>
    </w:rPr>
  </w:style>
  <w:style w:type="character" w:customStyle="1" w:styleId="ArialTerminalChar">
    <w:name w:val="Arial Terminal Char"/>
    <w:link w:val="ArialTerminal"/>
    <w:rsid w:val="00797074"/>
    <w:rPr>
      <w:rFonts w:ascii="Arial terminal" w:hAnsi="Arial terminal" w:cs="Courier New"/>
      <w:sz w:val="16"/>
      <w:szCs w:val="16"/>
    </w:rPr>
  </w:style>
  <w:style w:type="paragraph" w:styleId="HTMLPreformatted">
    <w:name w:val="HTML Preformatted"/>
    <w:basedOn w:val="Normal"/>
    <w:link w:val="HTMLPreformattedChar"/>
    <w:uiPriority w:val="99"/>
    <w:rsid w:val="00023C09"/>
    <w:pPr>
      <w:widowControl w:val="0"/>
      <w:adjustRightInd w:val="0"/>
      <w:spacing w:line="360" w:lineRule="atLeast"/>
      <w:jc w:val="both"/>
      <w:textAlignment w:val="baseline"/>
    </w:pPr>
    <w:rPr>
      <w:rFonts w:ascii="Courier New" w:hAnsi="Courier New" w:cs="Courier New"/>
      <w:sz w:val="20"/>
      <w:szCs w:val="20"/>
    </w:rPr>
  </w:style>
  <w:style w:type="character" w:customStyle="1" w:styleId="HTMLPreformattedChar">
    <w:name w:val="HTML Preformatted Char"/>
    <w:link w:val="HTMLPreformatted"/>
    <w:uiPriority w:val="99"/>
    <w:rsid w:val="00023C09"/>
    <w:rPr>
      <w:rFonts w:ascii="Courier New" w:hAnsi="Courier New" w:cs="Courier New"/>
    </w:rPr>
  </w:style>
  <w:style w:type="paragraph" w:styleId="ListParagraph">
    <w:name w:val="List Paragraph"/>
    <w:basedOn w:val="Normal"/>
    <w:uiPriority w:val="34"/>
    <w:qFormat/>
    <w:rsid w:val="00023C09"/>
    <w:pPr>
      <w:widowControl w:val="0"/>
      <w:adjustRightInd w:val="0"/>
      <w:spacing w:after="200" w:line="276" w:lineRule="auto"/>
      <w:ind w:left="720"/>
      <w:contextualSpacing/>
      <w:jc w:val="both"/>
      <w:textAlignment w:val="baseline"/>
    </w:pPr>
    <w:rPr>
      <w:rFonts w:ascii="Calibri" w:hAnsi="Calibri"/>
      <w:sz w:val="22"/>
      <w:szCs w:val="22"/>
      <w:lang w:bidi="en-US"/>
    </w:rPr>
  </w:style>
  <w:style w:type="paragraph" w:styleId="Caption">
    <w:name w:val="caption"/>
    <w:basedOn w:val="Normal"/>
    <w:next w:val="Normal"/>
    <w:unhideWhenUsed/>
    <w:qFormat/>
    <w:rsid w:val="00846DCD"/>
    <w:pPr>
      <w:spacing w:after="120"/>
    </w:pPr>
    <w:rPr>
      <w:rFonts w:ascii="Arial" w:hAnsi="Arial"/>
      <w:b/>
      <w:bCs/>
      <w:sz w:val="20"/>
      <w:szCs w:val="20"/>
    </w:rPr>
  </w:style>
  <w:style w:type="paragraph" w:customStyle="1" w:styleId="intro2ndpage">
    <w:name w:val="intro2ndpage"/>
    <w:basedOn w:val="Normal"/>
    <w:rsid w:val="001240BF"/>
    <w:pPr>
      <w:overflowPunct w:val="0"/>
      <w:autoSpaceDE w:val="0"/>
      <w:autoSpaceDN w:val="0"/>
      <w:adjustRightInd w:val="0"/>
      <w:ind w:left="2340" w:hanging="2340"/>
      <w:textAlignment w:val="baseline"/>
    </w:pPr>
    <w:rPr>
      <w:rFonts w:ascii="Century Schoolbook" w:hAnsi="Century Schoolbook"/>
      <w:sz w:val="22"/>
      <w:szCs w:val="20"/>
    </w:rPr>
  </w:style>
  <w:style w:type="character" w:customStyle="1" w:styleId="geiwxvxutyxgwwzkzu0">
    <w:name w:val="ge_iwxvxutyxgwwzkzu_0"/>
    <w:basedOn w:val="DefaultParagraphFont"/>
    <w:rsid w:val="009C1388"/>
  </w:style>
  <w:style w:type="paragraph" w:customStyle="1" w:styleId="TableHeading">
    <w:name w:val="Table Heading"/>
    <w:rsid w:val="0024414B"/>
    <w:pPr>
      <w:spacing w:before="60" w:after="60"/>
    </w:pPr>
    <w:rPr>
      <w:rFonts w:ascii="Arial" w:hAnsi="Arial" w:cs="Arial"/>
      <w:b/>
      <w:sz w:val="22"/>
      <w:szCs w:val="22"/>
    </w:rPr>
  </w:style>
  <w:style w:type="paragraph" w:styleId="TOCHeading">
    <w:name w:val="TOC Heading"/>
    <w:basedOn w:val="Heading1"/>
    <w:next w:val="Normal"/>
    <w:uiPriority w:val="39"/>
    <w:semiHidden/>
    <w:unhideWhenUsed/>
    <w:qFormat/>
    <w:rsid w:val="00040976"/>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ableofFigures">
    <w:name w:val="table of figures"/>
    <w:basedOn w:val="Normal"/>
    <w:next w:val="Normal"/>
    <w:uiPriority w:val="99"/>
    <w:unhideWhenUsed/>
    <w:rsid w:val="00D36D9F"/>
    <w:pPr>
      <w:spacing w:after="0"/>
    </w:pPr>
    <w:rPr>
      <w:rFonts w:ascii="Arial" w:hAnsi="Arial"/>
      <w:sz w:val="22"/>
    </w:rPr>
  </w:style>
  <w:style w:type="character" w:customStyle="1" w:styleId="PlainTextChar">
    <w:name w:val="Plain Text Char"/>
    <w:basedOn w:val="DefaultParagraphFont"/>
    <w:link w:val="PlainText"/>
    <w:uiPriority w:val="99"/>
    <w:rsid w:val="00FB12C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CD"/>
    <w:pPr>
      <w:spacing w:before="60" w:after="60"/>
    </w:pPr>
    <w:rPr>
      <w:sz w:val="24"/>
      <w:szCs w:val="24"/>
    </w:rPr>
  </w:style>
  <w:style w:type="paragraph" w:styleId="Heading1">
    <w:name w:val="heading 1"/>
    <w:basedOn w:val="Normal"/>
    <w:next w:val="Normal"/>
    <w:qFormat/>
    <w:rsid w:val="009412BD"/>
    <w:pPr>
      <w:keepNext/>
      <w:numPr>
        <w:numId w:val="5"/>
      </w:numPr>
      <w:spacing w:before="240"/>
      <w:ind w:left="720" w:hanging="720"/>
      <w:outlineLvl w:val="0"/>
    </w:pPr>
    <w:rPr>
      <w:rFonts w:ascii="Arial" w:hAnsi="Arial"/>
      <w:b/>
      <w:color w:val="000000"/>
      <w:sz w:val="36"/>
      <w:szCs w:val="20"/>
    </w:rPr>
  </w:style>
  <w:style w:type="paragraph" w:styleId="Heading2">
    <w:name w:val="heading 2"/>
    <w:basedOn w:val="Normal"/>
    <w:next w:val="Normal"/>
    <w:qFormat/>
    <w:rsid w:val="00697BB5"/>
    <w:pPr>
      <w:keepNext/>
      <w:numPr>
        <w:ilvl w:val="1"/>
        <w:numId w:val="5"/>
      </w:numPr>
      <w:tabs>
        <w:tab w:val="left" w:pos="1440"/>
      </w:tabs>
      <w:spacing w:before="240"/>
      <w:ind w:left="864" w:hanging="864"/>
      <w:outlineLvl w:val="1"/>
    </w:pPr>
    <w:rPr>
      <w:rFonts w:ascii="Arial" w:hAnsi="Arial"/>
      <w:b/>
      <w:sz w:val="28"/>
      <w:szCs w:val="20"/>
    </w:rPr>
  </w:style>
  <w:style w:type="paragraph" w:styleId="Heading3">
    <w:name w:val="heading 3"/>
    <w:basedOn w:val="Normal"/>
    <w:next w:val="Normal"/>
    <w:link w:val="Heading3Char"/>
    <w:qFormat/>
    <w:rsid w:val="0076525A"/>
    <w:pPr>
      <w:keepNext/>
      <w:numPr>
        <w:ilvl w:val="2"/>
        <w:numId w:val="5"/>
      </w:numPr>
      <w:tabs>
        <w:tab w:val="left" w:pos="864"/>
      </w:tabs>
      <w:spacing w:before="100" w:beforeAutospacing="1" w:after="100" w:afterAutospacing="1"/>
      <w:outlineLvl w:val="2"/>
    </w:pPr>
    <w:rPr>
      <w:rFonts w:ascii="Arial" w:hAnsi="Arial"/>
      <w:b/>
      <w:szCs w:val="22"/>
    </w:rPr>
  </w:style>
  <w:style w:type="paragraph" w:styleId="Heading4">
    <w:name w:val="heading 4"/>
    <w:basedOn w:val="Normal"/>
    <w:next w:val="Normal"/>
    <w:link w:val="Heading4Char"/>
    <w:qFormat/>
    <w:rsid w:val="0076525A"/>
    <w:pPr>
      <w:keepNext/>
      <w:numPr>
        <w:ilvl w:val="3"/>
        <w:numId w:val="5"/>
      </w:numPr>
      <w:tabs>
        <w:tab w:val="left" w:pos="900"/>
      </w:tabs>
      <w:spacing w:before="240" w:after="120"/>
      <w:outlineLvl w:val="3"/>
    </w:pPr>
    <w:rPr>
      <w:rFonts w:ascii="Arial" w:hAnsi="Arial" w:cs="Arial"/>
      <w:b/>
      <w:sz w:val="22"/>
    </w:rPr>
  </w:style>
  <w:style w:type="paragraph" w:styleId="Heading5">
    <w:name w:val="heading 5"/>
    <w:basedOn w:val="Normal"/>
    <w:next w:val="Normal"/>
    <w:link w:val="Heading5Char"/>
    <w:unhideWhenUsed/>
    <w:qFormat/>
    <w:rsid w:val="00B13D13"/>
    <w:pPr>
      <w:numPr>
        <w:ilvl w:val="4"/>
        <w:numId w:val="5"/>
      </w:numPr>
      <w:spacing w:before="240"/>
      <w:outlineLvl w:val="4"/>
    </w:pPr>
    <w:rPr>
      <w:rFonts w:ascii="Calibri" w:hAnsi="Calibri"/>
      <w:b/>
      <w:bCs/>
      <w:i/>
      <w:iCs/>
      <w:sz w:val="26"/>
      <w:szCs w:val="26"/>
    </w:rPr>
  </w:style>
  <w:style w:type="paragraph" w:styleId="Heading6">
    <w:name w:val="heading 6"/>
    <w:basedOn w:val="Normal"/>
    <w:next w:val="Normal"/>
    <w:link w:val="Heading6Char"/>
    <w:unhideWhenUsed/>
    <w:qFormat/>
    <w:rsid w:val="00B13D13"/>
    <w:pPr>
      <w:numPr>
        <w:ilvl w:val="5"/>
        <w:numId w:val="5"/>
      </w:numPr>
      <w:spacing w:before="240"/>
      <w:outlineLvl w:val="5"/>
    </w:pPr>
    <w:rPr>
      <w:rFonts w:ascii="Calibri" w:hAnsi="Calibri"/>
      <w:b/>
      <w:bCs/>
      <w:sz w:val="22"/>
      <w:szCs w:val="22"/>
    </w:rPr>
  </w:style>
  <w:style w:type="paragraph" w:styleId="Heading7">
    <w:name w:val="heading 7"/>
    <w:basedOn w:val="Normal"/>
    <w:next w:val="Normal"/>
    <w:qFormat/>
    <w:rsid w:val="00042960"/>
    <w:pPr>
      <w:spacing w:before="240"/>
      <w:jc w:val="center"/>
      <w:outlineLvl w:val="6"/>
    </w:pPr>
    <w:rPr>
      <w:rFonts w:ascii="Arial" w:hAnsi="Arial" w:cs="Arial"/>
      <w:b/>
      <w:color w:val="000000"/>
      <w:sz w:val="48"/>
      <w:szCs w:val="20"/>
    </w:rPr>
  </w:style>
  <w:style w:type="paragraph" w:styleId="Heading8">
    <w:name w:val="heading 8"/>
    <w:basedOn w:val="Normal"/>
    <w:next w:val="Normal"/>
    <w:link w:val="Heading8Char"/>
    <w:unhideWhenUsed/>
    <w:qFormat/>
    <w:rsid w:val="00B13D13"/>
    <w:pPr>
      <w:numPr>
        <w:ilvl w:val="7"/>
        <w:numId w:val="5"/>
      </w:numPr>
      <w:spacing w:before="240"/>
      <w:outlineLvl w:val="7"/>
    </w:pPr>
    <w:rPr>
      <w:rFonts w:ascii="Calibri" w:hAnsi="Calibri"/>
      <w:i/>
      <w:iCs/>
    </w:rPr>
  </w:style>
  <w:style w:type="paragraph" w:styleId="Heading9">
    <w:name w:val="heading 9"/>
    <w:basedOn w:val="Normal"/>
    <w:next w:val="Normal"/>
    <w:link w:val="Heading9Char"/>
    <w:unhideWhenUsed/>
    <w:qFormat/>
    <w:rsid w:val="00B13D13"/>
    <w:pPr>
      <w:numPr>
        <w:ilvl w:val="8"/>
        <w:numId w:val="5"/>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pPr>
      <w:widowControl w:val="0"/>
      <w:spacing w:after="3120"/>
      <w:jc w:val="center"/>
    </w:pPr>
    <w:rPr>
      <w:noProof/>
      <w:szCs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szCs w:val="20"/>
    </w:rPr>
  </w:style>
  <w:style w:type="paragraph" w:styleId="Date">
    <w:name w:val="Date"/>
    <w:basedOn w:val="Normal"/>
    <w:next w:val="Normal"/>
    <w:rPr>
      <w:szCs w:val="20"/>
    </w:rPr>
  </w:style>
  <w:style w:type="character" w:styleId="Hyperlink">
    <w:name w:val="Hyperlink"/>
    <w:uiPriority w:val="99"/>
    <w:rPr>
      <w:color w:val="0000FF"/>
      <w:u w:val="single"/>
    </w:rPr>
  </w:style>
  <w:style w:type="paragraph" w:styleId="TOC1">
    <w:name w:val="toc 1"/>
    <w:basedOn w:val="Normal"/>
    <w:next w:val="Normal"/>
    <w:autoRedefine/>
    <w:uiPriority w:val="39"/>
    <w:qFormat/>
    <w:rsid w:val="00B1689E"/>
    <w:pPr>
      <w:tabs>
        <w:tab w:val="left" w:pos="450"/>
        <w:tab w:val="right" w:leader="dot" w:pos="9350"/>
      </w:tabs>
      <w:spacing w:before="120" w:after="120"/>
      <w:ind w:left="446" w:hanging="446"/>
    </w:pPr>
    <w:rPr>
      <w:rFonts w:ascii="Arial" w:hAnsi="Arial"/>
      <w:b/>
      <w:noProof/>
      <w:sz w:val="22"/>
      <w:szCs w:val="20"/>
    </w:rPr>
  </w:style>
  <w:style w:type="paragraph" w:styleId="TOC2">
    <w:name w:val="toc 2"/>
    <w:basedOn w:val="Normal"/>
    <w:next w:val="Normal"/>
    <w:autoRedefine/>
    <w:uiPriority w:val="39"/>
    <w:qFormat/>
    <w:rsid w:val="00040976"/>
    <w:pPr>
      <w:tabs>
        <w:tab w:val="right" w:leader="dot" w:pos="9350"/>
      </w:tabs>
      <w:spacing w:before="120"/>
      <w:ind w:left="1022" w:hanging="576"/>
    </w:pPr>
    <w:rPr>
      <w:rFonts w:ascii="Arial" w:hAnsi="Arial"/>
      <w:bCs/>
      <w:noProof/>
      <w:sz w:val="20"/>
      <w:szCs w:val="20"/>
    </w:rPr>
  </w:style>
  <w:style w:type="paragraph" w:styleId="TOC3">
    <w:name w:val="toc 3"/>
    <w:basedOn w:val="Normal"/>
    <w:next w:val="Normal"/>
    <w:autoRedefine/>
    <w:uiPriority w:val="39"/>
    <w:qFormat/>
    <w:rsid w:val="00B1689E"/>
    <w:pPr>
      <w:tabs>
        <w:tab w:val="left" w:pos="1530"/>
        <w:tab w:val="right" w:leader="dot" w:pos="9350"/>
      </w:tabs>
      <w:ind w:left="1530" w:hanging="630"/>
    </w:pPr>
    <w:rPr>
      <w:rFonts w:ascii="Arial" w:hAnsi="Arial"/>
      <w:noProof/>
      <w:sz w:val="20"/>
      <w:szCs w:val="22"/>
    </w:rPr>
  </w:style>
  <w:style w:type="paragraph" w:customStyle="1" w:styleId="Style1">
    <w:name w:val="Style1"/>
    <w:basedOn w:val="Normal"/>
    <w:rPr>
      <w:szCs w:val="20"/>
    </w:rPr>
  </w:style>
  <w:style w:type="character" w:styleId="CommentReference">
    <w:name w:val="annotation reference"/>
    <w:semiHidden/>
    <w:rsid w:val="004E21F9"/>
    <w:rPr>
      <w:sz w:val="16"/>
      <w:szCs w:val="16"/>
    </w:rPr>
  </w:style>
  <w:style w:type="paragraph" w:styleId="NormalIndent">
    <w:name w:val="Normal Indent"/>
    <w:basedOn w:val="Normal"/>
    <w:pPr>
      <w:ind w:left="720"/>
    </w:pPr>
    <w:rPr>
      <w:szCs w:val="20"/>
    </w:rPr>
  </w:style>
  <w:style w:type="paragraph" w:customStyle="1" w:styleId="Paragraph3">
    <w:name w:val="Paragraph3"/>
    <w:basedOn w:val="Normal"/>
    <w:pPr>
      <w:spacing w:before="80"/>
      <w:ind w:left="360"/>
      <w:jc w:val="both"/>
    </w:pPr>
    <w:rPr>
      <w:szCs w:val="20"/>
    </w:rPr>
  </w:style>
  <w:style w:type="paragraph" w:customStyle="1" w:styleId="PrintoutFollows">
    <w:name w:val="Printout Follows"/>
    <w:basedOn w:val="Normal"/>
    <w:next w:val="Normal"/>
    <w:pPr>
      <w:tabs>
        <w:tab w:val="center" w:leader="dot" w:pos="4680"/>
        <w:tab w:val="right" w:leader="dot" w:pos="9360"/>
      </w:tabs>
      <w:spacing w:before="120" w:after="240"/>
    </w:pPr>
    <w:rPr>
      <w:i/>
      <w:szCs w:val="20"/>
    </w:rPr>
  </w:style>
  <w:style w:type="paragraph" w:styleId="BodyTextIndent2">
    <w:name w:val="Body Text Indent 2"/>
    <w:basedOn w:val="Normal"/>
    <w:pPr>
      <w:ind w:left="360"/>
    </w:pPr>
    <w:rPr>
      <w:szCs w:val="20"/>
    </w:rPr>
  </w:style>
  <w:style w:type="paragraph" w:styleId="Header">
    <w:name w:val="header"/>
    <w:basedOn w:val="Normal"/>
    <w:pPr>
      <w:widowControl w:val="0"/>
      <w:tabs>
        <w:tab w:val="center" w:pos="4320"/>
        <w:tab w:val="right" w:pos="9504"/>
      </w:tabs>
    </w:pPr>
    <w:rPr>
      <w:szCs w:val="20"/>
    </w:rPr>
  </w:style>
  <w:style w:type="paragraph" w:styleId="BodyText3">
    <w:name w:val="Body Text 3"/>
    <w:basedOn w:val="Normal"/>
    <w:pPr>
      <w:spacing w:after="120"/>
    </w:pPr>
    <w:rPr>
      <w:rFonts w:ascii="Courier New" w:hAnsi="Courier New"/>
      <w:b/>
      <w:sz w:val="16"/>
      <w:szCs w:val="20"/>
    </w:rPr>
  </w:style>
  <w:style w:type="paragraph" w:styleId="Footer">
    <w:name w:val="footer"/>
    <w:basedOn w:val="Normal"/>
    <w:pPr>
      <w:tabs>
        <w:tab w:val="center" w:pos="4680"/>
        <w:tab w:val="right" w:pos="9270"/>
      </w:tabs>
    </w:pPr>
    <w:rPr>
      <w:sz w:val="20"/>
      <w:szCs w:val="20"/>
    </w:rPr>
  </w:style>
  <w:style w:type="character" w:styleId="PageNumber">
    <w:name w:val="page number"/>
    <w:basedOn w:val="DefaultParagraphFont"/>
  </w:style>
  <w:style w:type="paragraph" w:styleId="BodyText">
    <w:name w:val="Body Text"/>
    <w:basedOn w:val="Normal"/>
    <w:rsid w:val="003F786B"/>
    <w:pPr>
      <w:spacing w:after="120"/>
    </w:pPr>
  </w:style>
  <w:style w:type="paragraph" w:customStyle="1" w:styleId="BulletedBodyText">
    <w:name w:val="Bulleted Body Text"/>
    <w:basedOn w:val="BodyText"/>
    <w:rsid w:val="00105AD7"/>
    <w:pPr>
      <w:numPr>
        <w:numId w:val="1"/>
      </w:numPr>
      <w:tabs>
        <w:tab w:val="left" w:pos="1440"/>
        <w:tab w:val="left" w:pos="2160"/>
        <w:tab w:val="left" w:pos="2880"/>
        <w:tab w:val="left" w:pos="4680"/>
      </w:tabs>
      <w:spacing w:after="0"/>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uiPriority w:val="39"/>
    <w:rsid w:val="0076525A"/>
    <w:pPr>
      <w:tabs>
        <w:tab w:val="left" w:pos="2520"/>
        <w:tab w:val="right" w:leader="dot" w:pos="9350"/>
      </w:tabs>
      <w:ind w:left="2520" w:hanging="900"/>
    </w:pPr>
    <w:rPr>
      <w:noProof/>
    </w:rPr>
  </w:style>
  <w:style w:type="character" w:customStyle="1" w:styleId="Heading4Char">
    <w:name w:val="Heading 4 Char"/>
    <w:link w:val="Heading4"/>
    <w:rsid w:val="0076525A"/>
    <w:rPr>
      <w:rFonts w:ascii="Arial" w:hAnsi="Arial" w:cs="Arial"/>
      <w:b/>
      <w:sz w:val="22"/>
      <w:szCs w:val="24"/>
    </w:rPr>
  </w:style>
  <w:style w:type="character" w:customStyle="1" w:styleId="Heading3Char">
    <w:name w:val="Heading 3 Char"/>
    <w:link w:val="Heading3"/>
    <w:rsid w:val="0076525A"/>
    <w:rPr>
      <w:rFonts w:ascii="Arial" w:hAnsi="Arial"/>
      <w:b/>
      <w:sz w:val="24"/>
      <w:szCs w:val="22"/>
    </w:r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2B593E"/>
    <w:rPr>
      <w:rFonts w:ascii="Calibri" w:eastAsia="Calibri" w:hAnsi="Calibri"/>
      <w:sz w:val="22"/>
      <w:szCs w:val="22"/>
    </w:rPr>
  </w:style>
  <w:style w:type="paragraph" w:customStyle="1" w:styleId="Manual-bodytext">
    <w:name w:val="Manual-body text"/>
    <w:basedOn w:val="PlainText"/>
    <w:rsid w:val="00C75BB0"/>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C75BB0"/>
    <w:pPr>
      <w:jc w:val="center"/>
    </w:pPr>
    <w:rPr>
      <w:rFonts w:ascii="Arial" w:hAnsi="Arial"/>
      <w:b/>
      <w:sz w:val="48"/>
      <w:szCs w:val="20"/>
    </w:rPr>
  </w:style>
  <w:style w:type="paragraph" w:customStyle="1" w:styleId="Manual-TitlePage1PkgName">
    <w:name w:val="Manual-Title Page 1 Pkg Name"/>
    <w:basedOn w:val="Normal"/>
    <w:rsid w:val="00C75BB0"/>
    <w:pPr>
      <w:jc w:val="center"/>
    </w:pPr>
    <w:rPr>
      <w:rFonts w:ascii="Arial" w:hAnsi="Arial"/>
      <w:b/>
      <w:caps/>
      <w:sz w:val="64"/>
      <w:szCs w:val="20"/>
    </w:rPr>
  </w:style>
  <w:style w:type="paragraph" w:styleId="ListBullet">
    <w:name w:val="List Bullet"/>
    <w:basedOn w:val="Normal"/>
    <w:rsid w:val="00C75BB0"/>
    <w:pPr>
      <w:numPr>
        <w:numId w:val="2"/>
      </w:numPr>
    </w:pPr>
    <w:rPr>
      <w:sz w:val="22"/>
    </w:rPr>
  </w:style>
  <w:style w:type="paragraph" w:styleId="ListBullet5">
    <w:name w:val="List Bullet 5"/>
    <w:basedOn w:val="Normal"/>
    <w:autoRedefine/>
    <w:rsid w:val="00537402"/>
    <w:pPr>
      <w:numPr>
        <w:numId w:val="3"/>
      </w:numPr>
    </w:pPr>
    <w:rPr>
      <w:sz w:val="22"/>
    </w:rPr>
  </w:style>
  <w:style w:type="character" w:customStyle="1" w:styleId="Heading5Char">
    <w:name w:val="Heading 5 Char"/>
    <w:link w:val="Heading5"/>
    <w:rsid w:val="00B13D13"/>
    <w:rPr>
      <w:rFonts w:ascii="Calibri" w:hAnsi="Calibri"/>
      <w:b/>
      <w:bCs/>
      <w:i/>
      <w:iCs/>
      <w:sz w:val="26"/>
      <w:szCs w:val="26"/>
    </w:rPr>
  </w:style>
  <w:style w:type="character" w:customStyle="1" w:styleId="Heading6Char">
    <w:name w:val="Heading 6 Char"/>
    <w:link w:val="Heading6"/>
    <w:rsid w:val="00B13D13"/>
    <w:rPr>
      <w:rFonts w:ascii="Calibri" w:hAnsi="Calibri"/>
      <w:b/>
      <w:bCs/>
      <w:sz w:val="22"/>
      <w:szCs w:val="22"/>
    </w:rPr>
  </w:style>
  <w:style w:type="character" w:customStyle="1" w:styleId="Heading8Char">
    <w:name w:val="Heading 8 Char"/>
    <w:link w:val="Heading8"/>
    <w:rsid w:val="00B13D13"/>
    <w:rPr>
      <w:rFonts w:ascii="Calibri" w:hAnsi="Calibri"/>
      <w:i/>
      <w:iCs/>
      <w:sz w:val="24"/>
      <w:szCs w:val="24"/>
    </w:rPr>
  </w:style>
  <w:style w:type="character" w:customStyle="1" w:styleId="Heading9Char">
    <w:name w:val="Heading 9 Char"/>
    <w:link w:val="Heading9"/>
    <w:rsid w:val="00B13D13"/>
    <w:rPr>
      <w:rFonts w:ascii="Cambria" w:hAnsi="Cambria"/>
      <w:sz w:val="22"/>
      <w:szCs w:val="22"/>
    </w:rPr>
  </w:style>
  <w:style w:type="paragraph" w:customStyle="1" w:styleId="VISTA">
    <w:name w:val="VISTA"/>
    <w:basedOn w:val="NoSpacing"/>
    <w:link w:val="VISTAChar"/>
    <w:autoRedefine/>
    <w:qFormat/>
    <w:rsid w:val="00844AB9"/>
    <w:rPr>
      <w:rFonts w:ascii="Courier New" w:hAnsi="Courier New" w:cs="Courier New"/>
      <w:sz w:val="16"/>
      <w:szCs w:val="16"/>
    </w:rPr>
  </w:style>
  <w:style w:type="character" w:customStyle="1" w:styleId="VISTAChar">
    <w:name w:val="VISTA Char"/>
    <w:link w:val="VISTA"/>
    <w:rsid w:val="00844AB9"/>
    <w:rPr>
      <w:rFonts w:ascii="Courier New" w:eastAsia="Calibri" w:hAnsi="Courier New" w:cs="Courier New"/>
      <w:sz w:val="16"/>
      <w:szCs w:val="16"/>
    </w:rPr>
  </w:style>
  <w:style w:type="paragraph" w:customStyle="1" w:styleId="StyleHeading3TimesNewRoman11pt1">
    <w:name w:val="Style Heading 3 + Times New Roman 11 pt1"/>
    <w:basedOn w:val="Heading3"/>
    <w:semiHidden/>
    <w:rsid w:val="00042960"/>
    <w:pPr>
      <w:keepLines/>
      <w:numPr>
        <w:numId w:val="4"/>
      </w:numPr>
      <w:tabs>
        <w:tab w:val="clear" w:pos="864"/>
        <w:tab w:val="left" w:pos="900"/>
      </w:tabs>
      <w:ind w:left="1267" w:firstLine="0"/>
    </w:pPr>
    <w:rPr>
      <w:bCs/>
      <w:szCs w:val="26"/>
    </w:rPr>
  </w:style>
  <w:style w:type="paragraph" w:customStyle="1" w:styleId="CoverTitleInstructions">
    <w:name w:val="Cover Title Instructions"/>
    <w:basedOn w:val="Normal"/>
    <w:link w:val="CoverTitleInstructionsChar"/>
    <w:rsid w:val="00042960"/>
    <w:pPr>
      <w:keepNext/>
      <w:keepLines/>
      <w:autoSpaceDE w:val="0"/>
      <w:autoSpaceDN w:val="0"/>
      <w:adjustRightInd w:val="0"/>
      <w:spacing w:after="120" w:line="240" w:lineRule="atLeast"/>
      <w:ind w:left="360"/>
      <w:jc w:val="center"/>
    </w:pPr>
    <w:rPr>
      <w:rFonts w:ascii="Arial" w:hAnsi="Arial" w:cs="Arial"/>
      <w:i/>
      <w:iCs/>
      <w:color w:val="0000FF"/>
      <w:sz w:val="22"/>
      <w:szCs w:val="28"/>
      <w:lang w:val="x-none" w:eastAsia="x-none"/>
    </w:rPr>
  </w:style>
  <w:style w:type="character" w:customStyle="1" w:styleId="CoverTitleInstructionsChar">
    <w:name w:val="Cover Title Instructions Char"/>
    <w:link w:val="CoverTitleInstructions"/>
    <w:rsid w:val="00042960"/>
    <w:rPr>
      <w:rFonts w:ascii="Arial" w:hAnsi="Arial" w:cs="Arial"/>
      <w:i/>
      <w:iCs/>
      <w:color w:val="0000FF"/>
      <w:sz w:val="22"/>
      <w:szCs w:val="28"/>
      <w:lang w:val="x-none" w:eastAsia="x-none"/>
    </w:rPr>
  </w:style>
  <w:style w:type="paragraph" w:customStyle="1" w:styleId="ArialTerminal">
    <w:name w:val="Arial Terminal"/>
    <w:basedOn w:val="Normal"/>
    <w:link w:val="ArialTerminalChar"/>
    <w:qFormat/>
    <w:rsid w:val="00797074"/>
    <w:pPr>
      <w:autoSpaceDE w:val="0"/>
      <w:autoSpaceDN w:val="0"/>
      <w:adjustRightInd w:val="0"/>
    </w:pPr>
    <w:rPr>
      <w:rFonts w:ascii="Arial terminal" w:hAnsi="Arial terminal" w:cs="Courier New"/>
      <w:sz w:val="16"/>
      <w:szCs w:val="16"/>
    </w:rPr>
  </w:style>
  <w:style w:type="character" w:customStyle="1" w:styleId="ArialTerminalChar">
    <w:name w:val="Arial Terminal Char"/>
    <w:link w:val="ArialTerminal"/>
    <w:rsid w:val="00797074"/>
    <w:rPr>
      <w:rFonts w:ascii="Arial terminal" w:hAnsi="Arial terminal" w:cs="Courier New"/>
      <w:sz w:val="16"/>
      <w:szCs w:val="16"/>
    </w:rPr>
  </w:style>
  <w:style w:type="paragraph" w:styleId="HTMLPreformatted">
    <w:name w:val="HTML Preformatted"/>
    <w:basedOn w:val="Normal"/>
    <w:link w:val="HTMLPreformattedChar"/>
    <w:uiPriority w:val="99"/>
    <w:rsid w:val="00023C09"/>
    <w:pPr>
      <w:widowControl w:val="0"/>
      <w:adjustRightInd w:val="0"/>
      <w:spacing w:line="360" w:lineRule="atLeast"/>
      <w:jc w:val="both"/>
      <w:textAlignment w:val="baseline"/>
    </w:pPr>
    <w:rPr>
      <w:rFonts w:ascii="Courier New" w:hAnsi="Courier New" w:cs="Courier New"/>
      <w:sz w:val="20"/>
      <w:szCs w:val="20"/>
    </w:rPr>
  </w:style>
  <w:style w:type="character" w:customStyle="1" w:styleId="HTMLPreformattedChar">
    <w:name w:val="HTML Preformatted Char"/>
    <w:link w:val="HTMLPreformatted"/>
    <w:uiPriority w:val="99"/>
    <w:rsid w:val="00023C09"/>
    <w:rPr>
      <w:rFonts w:ascii="Courier New" w:hAnsi="Courier New" w:cs="Courier New"/>
    </w:rPr>
  </w:style>
  <w:style w:type="paragraph" w:styleId="ListParagraph">
    <w:name w:val="List Paragraph"/>
    <w:basedOn w:val="Normal"/>
    <w:uiPriority w:val="34"/>
    <w:qFormat/>
    <w:rsid w:val="00023C09"/>
    <w:pPr>
      <w:widowControl w:val="0"/>
      <w:adjustRightInd w:val="0"/>
      <w:spacing w:after="200" w:line="276" w:lineRule="auto"/>
      <w:ind w:left="720"/>
      <w:contextualSpacing/>
      <w:jc w:val="both"/>
      <w:textAlignment w:val="baseline"/>
    </w:pPr>
    <w:rPr>
      <w:rFonts w:ascii="Calibri" w:hAnsi="Calibri"/>
      <w:sz w:val="22"/>
      <w:szCs w:val="22"/>
      <w:lang w:bidi="en-US"/>
    </w:rPr>
  </w:style>
  <w:style w:type="paragraph" w:styleId="Caption">
    <w:name w:val="caption"/>
    <w:basedOn w:val="Normal"/>
    <w:next w:val="Normal"/>
    <w:unhideWhenUsed/>
    <w:qFormat/>
    <w:rsid w:val="00846DCD"/>
    <w:pPr>
      <w:spacing w:after="120"/>
    </w:pPr>
    <w:rPr>
      <w:rFonts w:ascii="Arial" w:hAnsi="Arial"/>
      <w:b/>
      <w:bCs/>
      <w:sz w:val="20"/>
      <w:szCs w:val="20"/>
    </w:rPr>
  </w:style>
  <w:style w:type="paragraph" w:customStyle="1" w:styleId="intro2ndpage">
    <w:name w:val="intro2ndpage"/>
    <w:basedOn w:val="Normal"/>
    <w:rsid w:val="001240BF"/>
    <w:pPr>
      <w:overflowPunct w:val="0"/>
      <w:autoSpaceDE w:val="0"/>
      <w:autoSpaceDN w:val="0"/>
      <w:adjustRightInd w:val="0"/>
      <w:ind w:left="2340" w:hanging="2340"/>
      <w:textAlignment w:val="baseline"/>
    </w:pPr>
    <w:rPr>
      <w:rFonts w:ascii="Century Schoolbook" w:hAnsi="Century Schoolbook"/>
      <w:sz w:val="22"/>
      <w:szCs w:val="20"/>
    </w:rPr>
  </w:style>
  <w:style w:type="character" w:customStyle="1" w:styleId="geiwxvxutyxgwwzkzu0">
    <w:name w:val="ge_iwxvxutyxgwwzkzu_0"/>
    <w:basedOn w:val="DefaultParagraphFont"/>
    <w:rsid w:val="009C1388"/>
  </w:style>
  <w:style w:type="paragraph" w:customStyle="1" w:styleId="TableHeading">
    <w:name w:val="Table Heading"/>
    <w:rsid w:val="0024414B"/>
    <w:pPr>
      <w:spacing w:before="60" w:after="60"/>
    </w:pPr>
    <w:rPr>
      <w:rFonts w:ascii="Arial" w:hAnsi="Arial" w:cs="Arial"/>
      <w:b/>
      <w:sz w:val="22"/>
      <w:szCs w:val="22"/>
    </w:rPr>
  </w:style>
  <w:style w:type="paragraph" w:styleId="TOCHeading">
    <w:name w:val="TOC Heading"/>
    <w:basedOn w:val="Heading1"/>
    <w:next w:val="Normal"/>
    <w:uiPriority w:val="39"/>
    <w:semiHidden/>
    <w:unhideWhenUsed/>
    <w:qFormat/>
    <w:rsid w:val="00040976"/>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ableofFigures">
    <w:name w:val="table of figures"/>
    <w:basedOn w:val="Normal"/>
    <w:next w:val="Normal"/>
    <w:uiPriority w:val="99"/>
    <w:unhideWhenUsed/>
    <w:rsid w:val="00D36D9F"/>
    <w:pPr>
      <w:spacing w:after="0"/>
    </w:pPr>
    <w:rPr>
      <w:rFonts w:ascii="Arial" w:hAnsi="Arial"/>
      <w:sz w:val="22"/>
    </w:rPr>
  </w:style>
  <w:style w:type="character" w:customStyle="1" w:styleId="PlainTextChar">
    <w:name w:val="Plain Text Char"/>
    <w:basedOn w:val="DefaultParagraphFont"/>
    <w:link w:val="PlainText"/>
    <w:uiPriority w:val="99"/>
    <w:rsid w:val="00FB12C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9611">
      <w:bodyDiv w:val="1"/>
      <w:marLeft w:val="0"/>
      <w:marRight w:val="0"/>
      <w:marTop w:val="0"/>
      <w:marBottom w:val="0"/>
      <w:divBdr>
        <w:top w:val="none" w:sz="0" w:space="0" w:color="auto"/>
        <w:left w:val="none" w:sz="0" w:space="0" w:color="auto"/>
        <w:bottom w:val="none" w:sz="0" w:space="0" w:color="auto"/>
        <w:right w:val="none" w:sz="0" w:space="0" w:color="auto"/>
      </w:divBdr>
    </w:div>
    <w:div w:id="71048615">
      <w:bodyDiv w:val="1"/>
      <w:marLeft w:val="0"/>
      <w:marRight w:val="0"/>
      <w:marTop w:val="0"/>
      <w:marBottom w:val="0"/>
      <w:divBdr>
        <w:top w:val="none" w:sz="0" w:space="0" w:color="auto"/>
        <w:left w:val="none" w:sz="0" w:space="0" w:color="auto"/>
        <w:bottom w:val="none" w:sz="0" w:space="0" w:color="auto"/>
        <w:right w:val="none" w:sz="0" w:space="0" w:color="auto"/>
      </w:divBdr>
    </w:div>
    <w:div w:id="76444302">
      <w:bodyDiv w:val="1"/>
      <w:marLeft w:val="0"/>
      <w:marRight w:val="0"/>
      <w:marTop w:val="0"/>
      <w:marBottom w:val="0"/>
      <w:divBdr>
        <w:top w:val="none" w:sz="0" w:space="0" w:color="auto"/>
        <w:left w:val="none" w:sz="0" w:space="0" w:color="auto"/>
        <w:bottom w:val="none" w:sz="0" w:space="0" w:color="auto"/>
        <w:right w:val="none" w:sz="0" w:space="0" w:color="auto"/>
      </w:divBdr>
    </w:div>
    <w:div w:id="138889478">
      <w:bodyDiv w:val="1"/>
      <w:marLeft w:val="0"/>
      <w:marRight w:val="0"/>
      <w:marTop w:val="0"/>
      <w:marBottom w:val="0"/>
      <w:divBdr>
        <w:top w:val="none" w:sz="0" w:space="0" w:color="auto"/>
        <w:left w:val="none" w:sz="0" w:space="0" w:color="auto"/>
        <w:bottom w:val="none" w:sz="0" w:space="0" w:color="auto"/>
        <w:right w:val="none" w:sz="0" w:space="0" w:color="auto"/>
      </w:divBdr>
    </w:div>
    <w:div w:id="154415434">
      <w:bodyDiv w:val="1"/>
      <w:marLeft w:val="0"/>
      <w:marRight w:val="0"/>
      <w:marTop w:val="0"/>
      <w:marBottom w:val="0"/>
      <w:divBdr>
        <w:top w:val="none" w:sz="0" w:space="0" w:color="auto"/>
        <w:left w:val="none" w:sz="0" w:space="0" w:color="auto"/>
        <w:bottom w:val="none" w:sz="0" w:space="0" w:color="auto"/>
        <w:right w:val="none" w:sz="0" w:space="0" w:color="auto"/>
      </w:divBdr>
    </w:div>
    <w:div w:id="234315042">
      <w:bodyDiv w:val="1"/>
      <w:marLeft w:val="0"/>
      <w:marRight w:val="0"/>
      <w:marTop w:val="0"/>
      <w:marBottom w:val="0"/>
      <w:divBdr>
        <w:top w:val="none" w:sz="0" w:space="0" w:color="auto"/>
        <w:left w:val="none" w:sz="0" w:space="0" w:color="auto"/>
        <w:bottom w:val="none" w:sz="0" w:space="0" w:color="auto"/>
        <w:right w:val="none" w:sz="0" w:space="0" w:color="auto"/>
      </w:divBdr>
    </w:div>
    <w:div w:id="263153054">
      <w:bodyDiv w:val="1"/>
      <w:marLeft w:val="0"/>
      <w:marRight w:val="0"/>
      <w:marTop w:val="0"/>
      <w:marBottom w:val="0"/>
      <w:divBdr>
        <w:top w:val="none" w:sz="0" w:space="0" w:color="auto"/>
        <w:left w:val="none" w:sz="0" w:space="0" w:color="auto"/>
        <w:bottom w:val="none" w:sz="0" w:space="0" w:color="auto"/>
        <w:right w:val="none" w:sz="0" w:space="0" w:color="auto"/>
      </w:divBdr>
    </w:div>
    <w:div w:id="292292830">
      <w:bodyDiv w:val="1"/>
      <w:marLeft w:val="0"/>
      <w:marRight w:val="0"/>
      <w:marTop w:val="0"/>
      <w:marBottom w:val="0"/>
      <w:divBdr>
        <w:top w:val="none" w:sz="0" w:space="0" w:color="auto"/>
        <w:left w:val="none" w:sz="0" w:space="0" w:color="auto"/>
        <w:bottom w:val="none" w:sz="0" w:space="0" w:color="auto"/>
        <w:right w:val="none" w:sz="0" w:space="0" w:color="auto"/>
      </w:divBdr>
    </w:div>
    <w:div w:id="395276412">
      <w:bodyDiv w:val="1"/>
      <w:marLeft w:val="0"/>
      <w:marRight w:val="0"/>
      <w:marTop w:val="0"/>
      <w:marBottom w:val="0"/>
      <w:divBdr>
        <w:top w:val="none" w:sz="0" w:space="0" w:color="auto"/>
        <w:left w:val="none" w:sz="0" w:space="0" w:color="auto"/>
        <w:bottom w:val="none" w:sz="0" w:space="0" w:color="auto"/>
        <w:right w:val="none" w:sz="0" w:space="0" w:color="auto"/>
      </w:divBdr>
    </w:div>
    <w:div w:id="407197350">
      <w:bodyDiv w:val="1"/>
      <w:marLeft w:val="0"/>
      <w:marRight w:val="0"/>
      <w:marTop w:val="0"/>
      <w:marBottom w:val="0"/>
      <w:divBdr>
        <w:top w:val="none" w:sz="0" w:space="0" w:color="auto"/>
        <w:left w:val="none" w:sz="0" w:space="0" w:color="auto"/>
        <w:bottom w:val="none" w:sz="0" w:space="0" w:color="auto"/>
        <w:right w:val="none" w:sz="0" w:space="0" w:color="auto"/>
      </w:divBdr>
    </w:div>
    <w:div w:id="562525549">
      <w:bodyDiv w:val="1"/>
      <w:marLeft w:val="0"/>
      <w:marRight w:val="0"/>
      <w:marTop w:val="0"/>
      <w:marBottom w:val="0"/>
      <w:divBdr>
        <w:top w:val="none" w:sz="0" w:space="0" w:color="auto"/>
        <w:left w:val="none" w:sz="0" w:space="0" w:color="auto"/>
        <w:bottom w:val="none" w:sz="0" w:space="0" w:color="auto"/>
        <w:right w:val="none" w:sz="0" w:space="0" w:color="auto"/>
      </w:divBdr>
    </w:div>
    <w:div w:id="747074343">
      <w:bodyDiv w:val="1"/>
      <w:marLeft w:val="0"/>
      <w:marRight w:val="0"/>
      <w:marTop w:val="0"/>
      <w:marBottom w:val="0"/>
      <w:divBdr>
        <w:top w:val="none" w:sz="0" w:space="0" w:color="auto"/>
        <w:left w:val="none" w:sz="0" w:space="0" w:color="auto"/>
        <w:bottom w:val="none" w:sz="0" w:space="0" w:color="auto"/>
        <w:right w:val="none" w:sz="0" w:space="0" w:color="auto"/>
      </w:divBdr>
    </w:div>
    <w:div w:id="1161967367">
      <w:bodyDiv w:val="1"/>
      <w:marLeft w:val="0"/>
      <w:marRight w:val="0"/>
      <w:marTop w:val="0"/>
      <w:marBottom w:val="0"/>
      <w:divBdr>
        <w:top w:val="none" w:sz="0" w:space="0" w:color="auto"/>
        <w:left w:val="none" w:sz="0" w:space="0" w:color="auto"/>
        <w:bottom w:val="none" w:sz="0" w:space="0" w:color="auto"/>
        <w:right w:val="none" w:sz="0" w:space="0" w:color="auto"/>
      </w:divBdr>
    </w:div>
    <w:div w:id="1603343808">
      <w:bodyDiv w:val="1"/>
      <w:marLeft w:val="0"/>
      <w:marRight w:val="0"/>
      <w:marTop w:val="0"/>
      <w:marBottom w:val="0"/>
      <w:divBdr>
        <w:top w:val="none" w:sz="0" w:space="0" w:color="auto"/>
        <w:left w:val="none" w:sz="0" w:space="0" w:color="auto"/>
        <w:bottom w:val="none" w:sz="0" w:space="0" w:color="auto"/>
        <w:right w:val="none" w:sz="0" w:space="0" w:color="auto"/>
      </w:divBdr>
    </w:div>
    <w:div w:id="1649047241">
      <w:bodyDiv w:val="1"/>
      <w:marLeft w:val="0"/>
      <w:marRight w:val="0"/>
      <w:marTop w:val="0"/>
      <w:marBottom w:val="0"/>
      <w:divBdr>
        <w:top w:val="none" w:sz="0" w:space="0" w:color="auto"/>
        <w:left w:val="none" w:sz="0" w:space="0" w:color="auto"/>
        <w:bottom w:val="none" w:sz="0" w:space="0" w:color="auto"/>
        <w:right w:val="none" w:sz="0" w:space="0" w:color="auto"/>
      </w:divBdr>
    </w:div>
    <w:div w:id="1823429648">
      <w:bodyDiv w:val="1"/>
      <w:marLeft w:val="0"/>
      <w:marRight w:val="0"/>
      <w:marTop w:val="0"/>
      <w:marBottom w:val="0"/>
      <w:divBdr>
        <w:top w:val="none" w:sz="0" w:space="0" w:color="auto"/>
        <w:left w:val="none" w:sz="0" w:space="0" w:color="auto"/>
        <w:bottom w:val="none" w:sz="0" w:space="0" w:color="auto"/>
        <w:right w:val="none" w:sz="0" w:space="0" w:color="auto"/>
      </w:divBdr>
    </w:div>
    <w:div w:id="2060321321">
      <w:bodyDiv w:val="1"/>
      <w:marLeft w:val="0"/>
      <w:marRight w:val="0"/>
      <w:marTop w:val="0"/>
      <w:marBottom w:val="0"/>
      <w:divBdr>
        <w:top w:val="none" w:sz="0" w:space="0" w:color="auto"/>
        <w:left w:val="none" w:sz="0" w:space="0" w:color="auto"/>
        <w:bottom w:val="none" w:sz="0" w:space="0" w:color="auto"/>
        <w:right w:val="none" w:sz="0" w:space="0" w:color="auto"/>
      </w:divBdr>
      <w:divsChild>
        <w:div w:id="1786272451">
          <w:marLeft w:val="0"/>
          <w:marRight w:val="0"/>
          <w:marTop w:val="0"/>
          <w:marBottom w:val="0"/>
          <w:divBdr>
            <w:top w:val="none" w:sz="0" w:space="0" w:color="auto"/>
            <w:left w:val="none" w:sz="0" w:space="0" w:color="auto"/>
            <w:bottom w:val="none" w:sz="0" w:space="0" w:color="auto"/>
            <w:right w:val="none" w:sz="0" w:space="0" w:color="auto"/>
          </w:divBdr>
          <w:divsChild>
            <w:div w:id="641690487">
              <w:marLeft w:val="0"/>
              <w:marRight w:val="0"/>
              <w:marTop w:val="0"/>
              <w:marBottom w:val="0"/>
              <w:divBdr>
                <w:top w:val="none" w:sz="0" w:space="0" w:color="auto"/>
                <w:left w:val="none" w:sz="0" w:space="0" w:color="auto"/>
                <w:bottom w:val="none" w:sz="0" w:space="0" w:color="auto"/>
                <w:right w:val="none" w:sz="0" w:space="0" w:color="auto"/>
              </w:divBdr>
              <w:divsChild>
                <w:div w:id="97215409">
                  <w:marLeft w:val="0"/>
                  <w:marRight w:val="0"/>
                  <w:marTop w:val="0"/>
                  <w:marBottom w:val="0"/>
                  <w:divBdr>
                    <w:top w:val="none" w:sz="0" w:space="0" w:color="auto"/>
                    <w:left w:val="none" w:sz="0" w:space="0" w:color="auto"/>
                    <w:bottom w:val="none" w:sz="0" w:space="0" w:color="auto"/>
                    <w:right w:val="none" w:sz="0" w:space="0" w:color="auto"/>
                  </w:divBdr>
                  <w:divsChild>
                    <w:div w:id="1241981027">
                      <w:marLeft w:val="0"/>
                      <w:marRight w:val="0"/>
                      <w:marTop w:val="0"/>
                      <w:marBottom w:val="0"/>
                      <w:divBdr>
                        <w:top w:val="none" w:sz="0" w:space="0" w:color="auto"/>
                        <w:left w:val="none" w:sz="0" w:space="0" w:color="auto"/>
                        <w:bottom w:val="none" w:sz="0" w:space="0" w:color="auto"/>
                        <w:right w:val="none" w:sz="0" w:space="0" w:color="auto"/>
                      </w:divBdr>
                      <w:divsChild>
                        <w:div w:id="1497501005">
                          <w:marLeft w:val="0"/>
                          <w:marRight w:val="0"/>
                          <w:marTop w:val="0"/>
                          <w:marBottom w:val="0"/>
                          <w:divBdr>
                            <w:top w:val="none" w:sz="0" w:space="0" w:color="auto"/>
                            <w:left w:val="none" w:sz="0" w:space="0" w:color="auto"/>
                            <w:bottom w:val="none" w:sz="0" w:space="0" w:color="auto"/>
                            <w:right w:val="none" w:sz="0" w:space="0" w:color="auto"/>
                          </w:divBdr>
                          <w:divsChild>
                            <w:div w:id="2134052787">
                              <w:marLeft w:val="0"/>
                              <w:marRight w:val="0"/>
                              <w:marTop w:val="0"/>
                              <w:marBottom w:val="0"/>
                              <w:divBdr>
                                <w:top w:val="none" w:sz="0" w:space="0" w:color="auto"/>
                                <w:left w:val="none" w:sz="0" w:space="0" w:color="auto"/>
                                <w:bottom w:val="none" w:sz="0" w:space="0" w:color="auto"/>
                                <w:right w:val="none" w:sz="0" w:space="0" w:color="auto"/>
                              </w:divBdr>
                              <w:divsChild>
                                <w:div w:id="694817063">
                                  <w:marLeft w:val="0"/>
                                  <w:marRight w:val="0"/>
                                  <w:marTop w:val="15"/>
                                  <w:marBottom w:val="15"/>
                                  <w:divBdr>
                                    <w:top w:val="none" w:sz="0" w:space="0" w:color="auto"/>
                                    <w:left w:val="none" w:sz="0" w:space="0" w:color="auto"/>
                                    <w:bottom w:val="none" w:sz="0" w:space="0" w:color="auto"/>
                                    <w:right w:val="none" w:sz="0" w:space="0" w:color="auto"/>
                                  </w:divBdr>
                                  <w:divsChild>
                                    <w:div w:id="424032011">
                                      <w:marLeft w:val="0"/>
                                      <w:marRight w:val="0"/>
                                      <w:marTop w:val="0"/>
                                      <w:marBottom w:val="0"/>
                                      <w:divBdr>
                                        <w:top w:val="none" w:sz="0" w:space="0" w:color="auto"/>
                                        <w:left w:val="none" w:sz="0" w:space="0" w:color="auto"/>
                                        <w:bottom w:val="none" w:sz="0" w:space="0" w:color="auto"/>
                                        <w:right w:val="none" w:sz="0" w:space="0" w:color="auto"/>
                                      </w:divBdr>
                                      <w:divsChild>
                                        <w:div w:id="256863824">
                                          <w:marLeft w:val="0"/>
                                          <w:marRight w:val="0"/>
                                          <w:marTop w:val="0"/>
                                          <w:marBottom w:val="0"/>
                                          <w:divBdr>
                                            <w:top w:val="none" w:sz="0" w:space="0" w:color="auto"/>
                                            <w:left w:val="none" w:sz="0" w:space="0" w:color="auto"/>
                                            <w:bottom w:val="none" w:sz="0" w:space="0" w:color="auto"/>
                                            <w:right w:val="none" w:sz="0" w:space="0" w:color="auto"/>
                                          </w:divBdr>
                                          <w:divsChild>
                                            <w:div w:id="2107848381">
                                              <w:marLeft w:val="0"/>
                                              <w:marRight w:val="0"/>
                                              <w:marTop w:val="0"/>
                                              <w:marBottom w:val="0"/>
                                              <w:divBdr>
                                                <w:top w:val="none" w:sz="0" w:space="0" w:color="auto"/>
                                                <w:left w:val="none" w:sz="0" w:space="0" w:color="auto"/>
                                                <w:bottom w:val="none" w:sz="0" w:space="0" w:color="auto"/>
                                                <w:right w:val="none" w:sz="0" w:space="0" w:color="auto"/>
                                              </w:divBdr>
                                              <w:divsChild>
                                                <w:div w:id="1955163615">
                                                  <w:marLeft w:val="0"/>
                                                  <w:marRight w:val="0"/>
                                                  <w:marTop w:val="0"/>
                                                  <w:marBottom w:val="0"/>
                                                  <w:divBdr>
                                                    <w:top w:val="none" w:sz="0" w:space="0" w:color="auto"/>
                                                    <w:left w:val="none" w:sz="0" w:space="0" w:color="auto"/>
                                                    <w:bottom w:val="none" w:sz="0" w:space="0" w:color="auto"/>
                                                    <w:right w:val="none" w:sz="0" w:space="0" w:color="auto"/>
                                                  </w:divBdr>
                                                </w:div>
                                                <w:div w:id="6897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9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4.tmp"/><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4.va.gov/vdl/application.asp?appid=29"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62385431-82dd-4877-8998-68ffd2241a5c">ready for release</Comments>
    <_dlc_DocId xmlns="d066b8bb-ccc6-41ca-b7ec-f326ae0d196d">MVQQAJTS7WH7-54-2559</_dlc_DocId>
    <_dlc_DocIdUrl xmlns="d066b8bb-ccc6-41ca-b7ec-f326ae0d196d">
      <Url>https://vaww.portal2.va.gov/sites/dmc/TEE/tcsproject/_layouts/DocIdRedir.aspx?ID=MVQQAJTS7WH7-54-2559</Url>
      <Description>MVQQAJTS7WH7-54-2559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E1254-AB08-4E42-A88C-2B5F53E96ADA}">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2.xml><?xml version="1.0" encoding="utf-8"?>
<ds:datastoreItem xmlns:ds="http://schemas.openxmlformats.org/officeDocument/2006/customXml" ds:itemID="{6D23613B-261D-448D-8DEE-20941BDBD3CB}">
  <ds:schemaRefs>
    <ds:schemaRef ds:uri="http://schemas.microsoft.com/sharepoint/events"/>
  </ds:schemaRefs>
</ds:datastoreItem>
</file>

<file path=customXml/itemProps3.xml><?xml version="1.0" encoding="utf-8"?>
<ds:datastoreItem xmlns:ds="http://schemas.openxmlformats.org/officeDocument/2006/customXml" ds:itemID="{0D508EB4-FB74-4AC9-AB29-AFA2E364E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DE5ABD-DB20-40C0-90F9-13ADAFD0906C}">
  <ds:schemaRefs>
    <ds:schemaRef ds:uri="http://schemas.microsoft.com/sharepoint/v3/contenttype/forms"/>
  </ds:schemaRefs>
</ds:datastoreItem>
</file>

<file path=customXml/itemProps5.xml><?xml version="1.0" encoding="utf-8"?>
<ds:datastoreItem xmlns:ds="http://schemas.openxmlformats.org/officeDocument/2006/customXml" ds:itemID="{1306B325-8E42-49CD-8B72-0D136EA2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8005</Words>
  <Characters>45631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Department of Veterans Affairs Accounts Receivable PRCA*45*301 Release Notes</vt:lpstr>
    </vt:vector>
  </TitlesOfParts>
  <Company>Veteran Affairs</Company>
  <LinksUpToDate>false</LinksUpToDate>
  <CharactersWithSpaces>53529</CharactersWithSpaces>
  <SharedDoc>false</SharedDoc>
  <HLinks>
    <vt:vector size="126" baseType="variant">
      <vt:variant>
        <vt:i4>2555963</vt:i4>
      </vt:variant>
      <vt:variant>
        <vt:i4>123</vt:i4>
      </vt:variant>
      <vt:variant>
        <vt:i4>0</vt:i4>
      </vt:variant>
      <vt:variant>
        <vt:i4>5</vt:i4>
      </vt:variant>
      <vt:variant>
        <vt:lpwstr>http://www4.va.gov/vdl/application.asp?appid=29</vt:lpwstr>
      </vt:variant>
      <vt:variant>
        <vt:lpwstr/>
      </vt:variant>
      <vt:variant>
        <vt:i4>1179703</vt:i4>
      </vt:variant>
      <vt:variant>
        <vt:i4>116</vt:i4>
      </vt:variant>
      <vt:variant>
        <vt:i4>0</vt:i4>
      </vt:variant>
      <vt:variant>
        <vt:i4>5</vt:i4>
      </vt:variant>
      <vt:variant>
        <vt:lpwstr/>
      </vt:variant>
      <vt:variant>
        <vt:lpwstr>_Toc396905202</vt:lpwstr>
      </vt:variant>
      <vt:variant>
        <vt:i4>1179703</vt:i4>
      </vt:variant>
      <vt:variant>
        <vt:i4>110</vt:i4>
      </vt:variant>
      <vt:variant>
        <vt:i4>0</vt:i4>
      </vt:variant>
      <vt:variant>
        <vt:i4>5</vt:i4>
      </vt:variant>
      <vt:variant>
        <vt:lpwstr/>
      </vt:variant>
      <vt:variant>
        <vt:lpwstr>_Toc396905201</vt:lpwstr>
      </vt:variant>
      <vt:variant>
        <vt:i4>1179703</vt:i4>
      </vt:variant>
      <vt:variant>
        <vt:i4>104</vt:i4>
      </vt:variant>
      <vt:variant>
        <vt:i4>0</vt:i4>
      </vt:variant>
      <vt:variant>
        <vt:i4>5</vt:i4>
      </vt:variant>
      <vt:variant>
        <vt:lpwstr/>
      </vt:variant>
      <vt:variant>
        <vt:lpwstr>_Toc396905200</vt:lpwstr>
      </vt:variant>
      <vt:variant>
        <vt:i4>1769524</vt:i4>
      </vt:variant>
      <vt:variant>
        <vt:i4>98</vt:i4>
      </vt:variant>
      <vt:variant>
        <vt:i4>0</vt:i4>
      </vt:variant>
      <vt:variant>
        <vt:i4>5</vt:i4>
      </vt:variant>
      <vt:variant>
        <vt:lpwstr/>
      </vt:variant>
      <vt:variant>
        <vt:lpwstr>_Toc396905199</vt:lpwstr>
      </vt:variant>
      <vt:variant>
        <vt:i4>1769524</vt:i4>
      </vt:variant>
      <vt:variant>
        <vt:i4>92</vt:i4>
      </vt:variant>
      <vt:variant>
        <vt:i4>0</vt:i4>
      </vt:variant>
      <vt:variant>
        <vt:i4>5</vt:i4>
      </vt:variant>
      <vt:variant>
        <vt:lpwstr/>
      </vt:variant>
      <vt:variant>
        <vt:lpwstr>_Toc396905198</vt:lpwstr>
      </vt:variant>
      <vt:variant>
        <vt:i4>1769524</vt:i4>
      </vt:variant>
      <vt:variant>
        <vt:i4>86</vt:i4>
      </vt:variant>
      <vt:variant>
        <vt:i4>0</vt:i4>
      </vt:variant>
      <vt:variant>
        <vt:i4>5</vt:i4>
      </vt:variant>
      <vt:variant>
        <vt:lpwstr/>
      </vt:variant>
      <vt:variant>
        <vt:lpwstr>_Toc396905197</vt:lpwstr>
      </vt:variant>
      <vt:variant>
        <vt:i4>1769524</vt:i4>
      </vt:variant>
      <vt:variant>
        <vt:i4>80</vt:i4>
      </vt:variant>
      <vt:variant>
        <vt:i4>0</vt:i4>
      </vt:variant>
      <vt:variant>
        <vt:i4>5</vt:i4>
      </vt:variant>
      <vt:variant>
        <vt:lpwstr/>
      </vt:variant>
      <vt:variant>
        <vt:lpwstr>_Toc396905196</vt:lpwstr>
      </vt:variant>
      <vt:variant>
        <vt:i4>1769524</vt:i4>
      </vt:variant>
      <vt:variant>
        <vt:i4>74</vt:i4>
      </vt:variant>
      <vt:variant>
        <vt:i4>0</vt:i4>
      </vt:variant>
      <vt:variant>
        <vt:i4>5</vt:i4>
      </vt:variant>
      <vt:variant>
        <vt:lpwstr/>
      </vt:variant>
      <vt:variant>
        <vt:lpwstr>_Toc396905195</vt:lpwstr>
      </vt:variant>
      <vt:variant>
        <vt:i4>1769524</vt:i4>
      </vt:variant>
      <vt:variant>
        <vt:i4>68</vt:i4>
      </vt:variant>
      <vt:variant>
        <vt:i4>0</vt:i4>
      </vt:variant>
      <vt:variant>
        <vt:i4>5</vt:i4>
      </vt:variant>
      <vt:variant>
        <vt:lpwstr/>
      </vt:variant>
      <vt:variant>
        <vt:lpwstr>_Toc396905194</vt:lpwstr>
      </vt:variant>
      <vt:variant>
        <vt:i4>1769524</vt:i4>
      </vt:variant>
      <vt:variant>
        <vt:i4>62</vt:i4>
      </vt:variant>
      <vt:variant>
        <vt:i4>0</vt:i4>
      </vt:variant>
      <vt:variant>
        <vt:i4>5</vt:i4>
      </vt:variant>
      <vt:variant>
        <vt:lpwstr/>
      </vt:variant>
      <vt:variant>
        <vt:lpwstr>_Toc396905193</vt:lpwstr>
      </vt:variant>
      <vt:variant>
        <vt:i4>1769524</vt:i4>
      </vt:variant>
      <vt:variant>
        <vt:i4>56</vt:i4>
      </vt:variant>
      <vt:variant>
        <vt:i4>0</vt:i4>
      </vt:variant>
      <vt:variant>
        <vt:i4>5</vt:i4>
      </vt:variant>
      <vt:variant>
        <vt:lpwstr/>
      </vt:variant>
      <vt:variant>
        <vt:lpwstr>_Toc396905192</vt:lpwstr>
      </vt:variant>
      <vt:variant>
        <vt:i4>1769524</vt:i4>
      </vt:variant>
      <vt:variant>
        <vt:i4>50</vt:i4>
      </vt:variant>
      <vt:variant>
        <vt:i4>0</vt:i4>
      </vt:variant>
      <vt:variant>
        <vt:i4>5</vt:i4>
      </vt:variant>
      <vt:variant>
        <vt:lpwstr/>
      </vt:variant>
      <vt:variant>
        <vt:lpwstr>_Toc396905191</vt:lpwstr>
      </vt:variant>
      <vt:variant>
        <vt:i4>1769524</vt:i4>
      </vt:variant>
      <vt:variant>
        <vt:i4>44</vt:i4>
      </vt:variant>
      <vt:variant>
        <vt:i4>0</vt:i4>
      </vt:variant>
      <vt:variant>
        <vt:i4>5</vt:i4>
      </vt:variant>
      <vt:variant>
        <vt:lpwstr/>
      </vt:variant>
      <vt:variant>
        <vt:lpwstr>_Toc396905190</vt:lpwstr>
      </vt:variant>
      <vt:variant>
        <vt:i4>1703988</vt:i4>
      </vt:variant>
      <vt:variant>
        <vt:i4>38</vt:i4>
      </vt:variant>
      <vt:variant>
        <vt:i4>0</vt:i4>
      </vt:variant>
      <vt:variant>
        <vt:i4>5</vt:i4>
      </vt:variant>
      <vt:variant>
        <vt:lpwstr/>
      </vt:variant>
      <vt:variant>
        <vt:lpwstr>_Toc396905189</vt:lpwstr>
      </vt:variant>
      <vt:variant>
        <vt:i4>1703988</vt:i4>
      </vt:variant>
      <vt:variant>
        <vt:i4>32</vt:i4>
      </vt:variant>
      <vt:variant>
        <vt:i4>0</vt:i4>
      </vt:variant>
      <vt:variant>
        <vt:i4>5</vt:i4>
      </vt:variant>
      <vt:variant>
        <vt:lpwstr/>
      </vt:variant>
      <vt:variant>
        <vt:lpwstr>_Toc396905188</vt:lpwstr>
      </vt:variant>
      <vt:variant>
        <vt:i4>1703988</vt:i4>
      </vt:variant>
      <vt:variant>
        <vt:i4>26</vt:i4>
      </vt:variant>
      <vt:variant>
        <vt:i4>0</vt:i4>
      </vt:variant>
      <vt:variant>
        <vt:i4>5</vt:i4>
      </vt:variant>
      <vt:variant>
        <vt:lpwstr/>
      </vt:variant>
      <vt:variant>
        <vt:lpwstr>_Toc396905187</vt:lpwstr>
      </vt:variant>
      <vt:variant>
        <vt:i4>1703988</vt:i4>
      </vt:variant>
      <vt:variant>
        <vt:i4>20</vt:i4>
      </vt:variant>
      <vt:variant>
        <vt:i4>0</vt:i4>
      </vt:variant>
      <vt:variant>
        <vt:i4>5</vt:i4>
      </vt:variant>
      <vt:variant>
        <vt:lpwstr/>
      </vt:variant>
      <vt:variant>
        <vt:lpwstr>_Toc396905186</vt:lpwstr>
      </vt:variant>
      <vt:variant>
        <vt:i4>1703988</vt:i4>
      </vt:variant>
      <vt:variant>
        <vt:i4>14</vt:i4>
      </vt:variant>
      <vt:variant>
        <vt:i4>0</vt:i4>
      </vt:variant>
      <vt:variant>
        <vt:i4>5</vt:i4>
      </vt:variant>
      <vt:variant>
        <vt:lpwstr/>
      </vt:variant>
      <vt:variant>
        <vt:lpwstr>_Toc396905185</vt:lpwstr>
      </vt:variant>
      <vt:variant>
        <vt:i4>1703988</vt:i4>
      </vt:variant>
      <vt:variant>
        <vt:i4>8</vt:i4>
      </vt:variant>
      <vt:variant>
        <vt:i4>0</vt:i4>
      </vt:variant>
      <vt:variant>
        <vt:i4>5</vt:i4>
      </vt:variant>
      <vt:variant>
        <vt:lpwstr/>
      </vt:variant>
      <vt:variant>
        <vt:lpwstr>_Toc396905184</vt:lpwstr>
      </vt:variant>
      <vt:variant>
        <vt:i4>1703988</vt:i4>
      </vt:variant>
      <vt:variant>
        <vt:i4>2</vt:i4>
      </vt:variant>
      <vt:variant>
        <vt:i4>0</vt:i4>
      </vt:variant>
      <vt:variant>
        <vt:i4>5</vt:i4>
      </vt:variant>
      <vt:variant>
        <vt:lpwstr/>
      </vt:variant>
      <vt:variant>
        <vt:lpwstr>_Toc396905183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Accounts Receivable PRCA*45*301 Release Notes</dc:title>
  <dc:subject>Release Notes for PRCA*45*301</dc:subject>
  <dc:creator>Department of Veterans Affair</dc:creator>
  <cp:keywords>Release Notes; PRCA*45*301</cp:keywords>
  <dc:description>PRCA*45*301 Release Notes</dc:description>
  <cp:lastModifiedBy>Sessler, April (HP)</cp:lastModifiedBy>
  <cp:revision>3</cp:revision>
  <cp:lastPrinted>2017-06-23T15:38:00Z</cp:lastPrinted>
  <dcterms:created xsi:type="dcterms:W3CDTF">2017-06-22T12:58:00Z</dcterms:created>
  <dcterms:modified xsi:type="dcterms:W3CDTF">2017-06-23T15:40:00Z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reator">
    <vt:lpwstr>Veterans Health Administration</vt:lpwstr>
  </property>
  <property fmtid="{D5CDD505-2E9C-101B-9397-08002B2CF9AE}" pid="4" name="Language">
    <vt:lpwstr>English</vt:lpwstr>
  </property>
  <property fmtid="{D5CDD505-2E9C-101B-9397-08002B2CF9AE}" pid="5" name="Type">
    <vt:lpwstr>General Information</vt:lpwstr>
  </property>
  <property fmtid="{D5CDD505-2E9C-101B-9397-08002B2CF9AE}" pid="6" name="Version">
    <vt:lpwstr>1.0</vt:lpwstr>
  </property>
  <property fmtid="{D5CDD505-2E9C-101B-9397-08002B2CF9AE}" pid="7" name="Date Created">
    <vt:lpwstr>20130515</vt:lpwstr>
  </property>
  <property fmtid="{D5CDD505-2E9C-101B-9397-08002B2CF9AE}" pid="8" name="Date Reviewed">
    <vt:lpwstr>20130604</vt:lpwstr>
  </property>
  <property fmtid="{D5CDD505-2E9C-101B-9397-08002B2CF9AE}" pid="9" name="Author">
    <vt:lpwstr>FirstView Federal for Department of Veterans Affairs</vt:lpwstr>
  </property>
  <property fmtid="{D5CDD505-2E9C-101B-9397-08002B2CF9AE}" pid="10" name="ContentTypeId">
    <vt:lpwstr>0x010100129B58978B2E9648BF9CD05768D6ED26</vt:lpwstr>
  </property>
  <property fmtid="{D5CDD505-2E9C-101B-9397-08002B2CF9AE}" pid="11" name="_dlc_DocIdItemGuid">
    <vt:lpwstr>1294ceca-b2c3-450a-9b3c-5ce36142f17c</vt:lpwstr>
  </property>
</Properties>
</file>