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749" w:rsidRDefault="00961749" w:rsidP="00EB40E5">
      <w:pPr>
        <w:pStyle w:val="CoverTitleInstructions"/>
        <w:rPr>
          <w:rFonts w:cs="Arial"/>
          <w:b/>
          <w:i w:val="0"/>
          <w:color w:val="000000" w:themeColor="text1"/>
          <w:sz w:val="32"/>
          <w:szCs w:val="32"/>
        </w:rPr>
      </w:pPr>
    </w:p>
    <w:p w:rsidR="00EB40E5" w:rsidRPr="009B748A" w:rsidRDefault="00EB40E5" w:rsidP="00D97099">
      <w:pPr>
        <w:pStyle w:val="Title"/>
        <w:rPr>
          <w:sz w:val="36"/>
          <w:szCs w:val="36"/>
        </w:rPr>
      </w:pPr>
      <w:r w:rsidRPr="009B748A">
        <w:rPr>
          <w:sz w:val="36"/>
          <w:szCs w:val="36"/>
        </w:rPr>
        <w:t xml:space="preserve">Medical Care Collection Fund (MCCF) </w:t>
      </w:r>
      <w:proofErr w:type="spellStart"/>
      <w:r w:rsidRPr="009B748A">
        <w:rPr>
          <w:sz w:val="36"/>
          <w:szCs w:val="36"/>
        </w:rPr>
        <w:t>eBilling</w:t>
      </w:r>
      <w:proofErr w:type="spellEnd"/>
      <w:r w:rsidRPr="009B748A">
        <w:rPr>
          <w:sz w:val="36"/>
          <w:szCs w:val="36"/>
        </w:rPr>
        <w:t xml:space="preserve"> Compliance Phase 3</w:t>
      </w:r>
    </w:p>
    <w:p w:rsidR="00FD0087" w:rsidRPr="009B748A" w:rsidRDefault="00FD0087" w:rsidP="00FD0087">
      <w:pPr>
        <w:rPr>
          <w:sz w:val="36"/>
          <w:szCs w:val="36"/>
        </w:rPr>
      </w:pPr>
    </w:p>
    <w:p w:rsidR="00EB40E5" w:rsidRPr="009B748A" w:rsidRDefault="00FD0087" w:rsidP="00D97099">
      <w:pPr>
        <w:pStyle w:val="Title"/>
        <w:rPr>
          <w:sz w:val="36"/>
          <w:szCs w:val="36"/>
        </w:rPr>
      </w:pPr>
      <w:r w:rsidRPr="009B748A">
        <w:rPr>
          <w:sz w:val="36"/>
          <w:szCs w:val="36"/>
        </w:rPr>
        <w:t>RELEASE NOTES</w:t>
      </w:r>
      <w:r w:rsidR="00EB40E5" w:rsidRPr="009B748A">
        <w:rPr>
          <w:sz w:val="36"/>
          <w:szCs w:val="36"/>
        </w:rPr>
        <w:t>/Installation Guide</w:t>
      </w:r>
      <w:r w:rsidR="00960DE1" w:rsidRPr="009B748A">
        <w:rPr>
          <w:sz w:val="36"/>
          <w:szCs w:val="36"/>
        </w:rPr>
        <w:t>/</w:t>
      </w:r>
      <w:r w:rsidR="00961749" w:rsidRPr="009B748A">
        <w:rPr>
          <w:sz w:val="36"/>
          <w:szCs w:val="36"/>
        </w:rPr>
        <w:t>Rollback Plan</w:t>
      </w:r>
    </w:p>
    <w:p w:rsidR="00FD0087" w:rsidRPr="009B748A" w:rsidRDefault="00FD0087" w:rsidP="00FD0087">
      <w:pPr>
        <w:rPr>
          <w:sz w:val="36"/>
          <w:szCs w:val="36"/>
        </w:rPr>
      </w:pPr>
    </w:p>
    <w:p w:rsidR="00FD0087" w:rsidRPr="009B748A" w:rsidRDefault="00FD0087" w:rsidP="00FD0087">
      <w:pPr>
        <w:pStyle w:val="Title"/>
        <w:rPr>
          <w:sz w:val="36"/>
          <w:szCs w:val="36"/>
        </w:rPr>
      </w:pPr>
      <w:r w:rsidRPr="009B748A">
        <w:rPr>
          <w:sz w:val="36"/>
          <w:szCs w:val="36"/>
        </w:rPr>
        <w:t>IB*2*547</w:t>
      </w:r>
    </w:p>
    <w:p w:rsidR="00EB40E5" w:rsidRDefault="00EB40E5" w:rsidP="00EB40E5">
      <w:pPr>
        <w:pStyle w:val="Title2"/>
      </w:pPr>
    </w:p>
    <w:p w:rsidR="00961749" w:rsidRDefault="00961749" w:rsidP="00EB40E5">
      <w:pPr>
        <w:pStyle w:val="Title2"/>
      </w:pPr>
    </w:p>
    <w:p w:rsidR="00EB40E5" w:rsidRDefault="00EB40E5" w:rsidP="00EB40E5">
      <w:pPr>
        <w:pStyle w:val="Title2"/>
      </w:pPr>
    </w:p>
    <w:p w:rsidR="00EB40E5" w:rsidRDefault="00EB40E5" w:rsidP="00EB40E5">
      <w:pPr>
        <w:pStyle w:val="CoverTitleInstructions"/>
      </w:pPr>
      <w:r>
        <w:rPr>
          <w:noProof/>
        </w:rPr>
        <w:drawing>
          <wp:inline distT="0" distB="0" distL="0" distR="0">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EB40E5" w:rsidRDefault="00EB40E5" w:rsidP="00EB40E5">
      <w:pPr>
        <w:pStyle w:val="CoverTitleInstructions"/>
      </w:pPr>
    </w:p>
    <w:p w:rsidR="00EB40E5" w:rsidRPr="00CD0220" w:rsidRDefault="00EB40E5" w:rsidP="00EB40E5">
      <w:pPr>
        <w:pStyle w:val="CoverTitleInstructions"/>
      </w:pPr>
    </w:p>
    <w:p w:rsidR="00523A56" w:rsidRDefault="00523A56" w:rsidP="00D97099">
      <w:pPr>
        <w:pStyle w:val="Title2"/>
      </w:pPr>
      <w:r>
        <w:t xml:space="preserve">Department of Veterans </w:t>
      </w:r>
      <w:r w:rsidRPr="005B33DD">
        <w:t>Affairs</w:t>
      </w:r>
    </w:p>
    <w:p w:rsidR="00EB40E5" w:rsidRDefault="00BB2102" w:rsidP="00D97099">
      <w:pPr>
        <w:pStyle w:val="Title2"/>
      </w:pPr>
      <w:r>
        <w:t>August</w:t>
      </w:r>
      <w:r w:rsidR="0083705D">
        <w:t xml:space="preserve"> </w:t>
      </w:r>
      <w:r w:rsidR="00FA2EEF">
        <w:t>2016</w:t>
      </w:r>
    </w:p>
    <w:p w:rsidR="00FD0087" w:rsidRDefault="00523A56" w:rsidP="00D97099">
      <w:pPr>
        <w:pStyle w:val="Title2"/>
      </w:pPr>
      <w:r>
        <w:t xml:space="preserve">Version </w:t>
      </w:r>
      <w:r w:rsidR="00D9307B">
        <w:t>5</w:t>
      </w:r>
      <w:r>
        <w:t>.0</w:t>
      </w:r>
    </w:p>
    <w:p w:rsidR="00FD0272" w:rsidRDefault="00523A56" w:rsidP="00D97099">
      <w:pPr>
        <w:pStyle w:val="Title2"/>
      </w:pPr>
      <w:r>
        <w:t>Office of Information and Technology (OI&amp;T)</w:t>
      </w:r>
    </w:p>
    <w:p w:rsidR="00941634" w:rsidRDefault="00941634" w:rsidP="00D97099">
      <w:pPr>
        <w:pStyle w:val="Title2"/>
      </w:pPr>
    </w:p>
    <w:p w:rsidR="00FD0087" w:rsidRDefault="00FD0087" w:rsidP="00D97099">
      <w:pPr>
        <w:pStyle w:val="Title2"/>
      </w:pPr>
    </w:p>
    <w:p w:rsidR="00FD0087" w:rsidRPr="00EC1FEE" w:rsidRDefault="00FD0087" w:rsidP="00D97099">
      <w:pPr>
        <w:pStyle w:val="Title2"/>
      </w:pPr>
    </w:p>
    <w:p w:rsidR="00430E85" w:rsidRPr="006A3516" w:rsidRDefault="00430E85" w:rsidP="00C46127">
      <w:pPr>
        <w:sectPr w:rsidR="00430E85" w:rsidRPr="006A3516" w:rsidSect="009B748A">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docGrid w:linePitch="299"/>
        </w:sectPr>
      </w:pPr>
    </w:p>
    <w:p w:rsidR="00B109D6" w:rsidRDefault="00B109D6">
      <w:pPr>
        <w:autoSpaceDE/>
        <w:autoSpaceDN/>
        <w:adjustRightInd/>
        <w:rPr>
          <w:rFonts w:ascii="Arial" w:hAnsi="Arial" w:cs="Arial"/>
          <w:b/>
          <w:bCs/>
          <w:sz w:val="28"/>
          <w:szCs w:val="32"/>
        </w:rPr>
      </w:pPr>
    </w:p>
    <w:p w:rsidR="00430E85" w:rsidRPr="006A3516" w:rsidRDefault="00430E85" w:rsidP="00D97099">
      <w:pPr>
        <w:pStyle w:val="Title2"/>
      </w:pPr>
      <w:r w:rsidRPr="006A3516">
        <w:t>Table of Contents</w:t>
      </w:r>
    </w:p>
    <w:p w:rsidR="00430E85" w:rsidRPr="006A3516" w:rsidRDefault="00430E85" w:rsidP="00C46127"/>
    <w:bookmarkStart w:id="0" w:name="_Toc508074963"/>
    <w:p w:rsidR="00B810FF" w:rsidRDefault="00AC3BFE">
      <w:pPr>
        <w:pStyle w:val="TOC1"/>
        <w:tabs>
          <w:tab w:val="left" w:pos="1350"/>
          <w:tab w:val="right" w:leader="dot" w:pos="9350"/>
        </w:tabs>
        <w:rPr>
          <w:rFonts w:asciiTheme="minorHAnsi" w:eastAsiaTheme="minorEastAsia" w:hAnsiTheme="minorHAnsi" w:cstheme="minorBidi"/>
          <w:b w:val="0"/>
          <w:noProof/>
          <w:sz w:val="22"/>
          <w:szCs w:val="22"/>
        </w:rPr>
      </w:pPr>
      <w:r w:rsidRPr="00AC3BFE">
        <w:rPr>
          <w:sz w:val="22"/>
          <w:szCs w:val="22"/>
        </w:rPr>
        <w:fldChar w:fldCharType="begin"/>
      </w:r>
      <w:r w:rsidR="006B4DEF">
        <w:rPr>
          <w:sz w:val="22"/>
          <w:szCs w:val="22"/>
        </w:rPr>
        <w:instrText xml:space="preserve"> TOC \o "1-3" \h \z \u </w:instrText>
      </w:r>
      <w:r w:rsidRPr="00AC3BFE">
        <w:rPr>
          <w:sz w:val="22"/>
          <w:szCs w:val="22"/>
        </w:rPr>
        <w:fldChar w:fldCharType="separate"/>
      </w:r>
      <w:hyperlink w:anchor="_Toc456693629" w:history="1">
        <w:r w:rsidR="00B810FF" w:rsidRPr="00BE32A3">
          <w:rPr>
            <w:rStyle w:val="Hyperlink"/>
            <w:noProof/>
          </w:rPr>
          <w:t>1</w:t>
        </w:r>
        <w:r w:rsidR="00B810FF">
          <w:rPr>
            <w:rFonts w:asciiTheme="minorHAnsi" w:eastAsiaTheme="minorEastAsia" w:hAnsiTheme="minorHAnsi" w:cstheme="minorBidi"/>
            <w:b w:val="0"/>
            <w:noProof/>
            <w:sz w:val="22"/>
            <w:szCs w:val="22"/>
          </w:rPr>
          <w:tab/>
        </w:r>
        <w:r w:rsidR="00B810FF" w:rsidRPr="00BE32A3">
          <w:rPr>
            <w:rStyle w:val="Hyperlink"/>
            <w:noProof/>
          </w:rPr>
          <w:t>Introduction</w:t>
        </w:r>
        <w:r w:rsidR="00B810FF">
          <w:rPr>
            <w:noProof/>
            <w:webHidden/>
          </w:rPr>
          <w:tab/>
        </w:r>
        <w:r>
          <w:rPr>
            <w:noProof/>
            <w:webHidden/>
          </w:rPr>
          <w:fldChar w:fldCharType="begin"/>
        </w:r>
        <w:r w:rsidR="00B810FF">
          <w:rPr>
            <w:noProof/>
            <w:webHidden/>
          </w:rPr>
          <w:instrText xml:space="preserve"> PAGEREF _Toc456693629 \h </w:instrText>
        </w:r>
        <w:r>
          <w:rPr>
            <w:noProof/>
            <w:webHidden/>
          </w:rPr>
        </w:r>
        <w:r>
          <w:rPr>
            <w:noProof/>
            <w:webHidden/>
          </w:rPr>
          <w:fldChar w:fldCharType="separate"/>
        </w:r>
        <w:r w:rsidR="00B810FF">
          <w:rPr>
            <w:noProof/>
            <w:webHidden/>
          </w:rPr>
          <w:t>1</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0" w:history="1">
        <w:r w:rsidR="00B810FF" w:rsidRPr="00BE32A3">
          <w:rPr>
            <w:rStyle w:val="Hyperlink"/>
            <w:noProof/>
          </w:rPr>
          <w:t>1.1</w:t>
        </w:r>
        <w:r w:rsidR="00B810FF">
          <w:rPr>
            <w:rFonts w:asciiTheme="minorHAnsi" w:eastAsiaTheme="minorEastAsia" w:hAnsiTheme="minorHAnsi" w:cstheme="minorBidi"/>
            <w:b w:val="0"/>
            <w:noProof/>
            <w:sz w:val="22"/>
            <w:szCs w:val="22"/>
          </w:rPr>
          <w:tab/>
        </w:r>
        <w:r w:rsidR="00B810FF" w:rsidRPr="00BE32A3">
          <w:rPr>
            <w:rStyle w:val="Hyperlink"/>
            <w:noProof/>
          </w:rPr>
          <w:t>Documentation and Distribution</w:t>
        </w:r>
        <w:r w:rsidR="00B810FF">
          <w:rPr>
            <w:noProof/>
            <w:webHidden/>
          </w:rPr>
          <w:tab/>
        </w:r>
        <w:r>
          <w:rPr>
            <w:noProof/>
            <w:webHidden/>
          </w:rPr>
          <w:fldChar w:fldCharType="begin"/>
        </w:r>
        <w:r w:rsidR="00B810FF">
          <w:rPr>
            <w:noProof/>
            <w:webHidden/>
          </w:rPr>
          <w:instrText xml:space="preserve"> PAGEREF _Toc456693630 \h </w:instrText>
        </w:r>
        <w:r>
          <w:rPr>
            <w:noProof/>
            <w:webHidden/>
          </w:rPr>
        </w:r>
        <w:r>
          <w:rPr>
            <w:noProof/>
            <w:webHidden/>
          </w:rPr>
          <w:fldChar w:fldCharType="separate"/>
        </w:r>
        <w:r w:rsidR="00B810FF">
          <w:rPr>
            <w:noProof/>
            <w:webHidden/>
          </w:rPr>
          <w:t>1</w:t>
        </w:r>
        <w:r>
          <w:rPr>
            <w:noProof/>
            <w:webHidden/>
          </w:rPr>
          <w:fldChar w:fldCharType="end"/>
        </w:r>
      </w:hyperlink>
    </w:p>
    <w:p w:rsidR="00B810FF" w:rsidRDefault="00AC3BFE">
      <w:pPr>
        <w:pStyle w:val="TOC1"/>
        <w:tabs>
          <w:tab w:val="left" w:pos="1350"/>
          <w:tab w:val="right" w:leader="dot" w:pos="9350"/>
        </w:tabs>
        <w:rPr>
          <w:rFonts w:asciiTheme="minorHAnsi" w:eastAsiaTheme="minorEastAsia" w:hAnsiTheme="minorHAnsi" w:cstheme="minorBidi"/>
          <w:b w:val="0"/>
          <w:noProof/>
          <w:sz w:val="22"/>
          <w:szCs w:val="22"/>
        </w:rPr>
      </w:pPr>
      <w:hyperlink w:anchor="_Toc456693631" w:history="1">
        <w:r w:rsidR="00B810FF" w:rsidRPr="00BE32A3">
          <w:rPr>
            <w:rStyle w:val="Hyperlink"/>
            <w:noProof/>
          </w:rPr>
          <w:t>2</w:t>
        </w:r>
        <w:r w:rsidR="00B810FF">
          <w:rPr>
            <w:rFonts w:asciiTheme="minorHAnsi" w:eastAsiaTheme="minorEastAsia" w:hAnsiTheme="minorHAnsi" w:cstheme="minorBidi"/>
            <w:b w:val="0"/>
            <w:noProof/>
            <w:sz w:val="22"/>
            <w:szCs w:val="22"/>
          </w:rPr>
          <w:tab/>
        </w:r>
        <w:r w:rsidR="00B810FF" w:rsidRPr="00BE32A3">
          <w:rPr>
            <w:rStyle w:val="Hyperlink"/>
            <w:noProof/>
          </w:rPr>
          <w:t>Patch Description and Installation Instructions</w:t>
        </w:r>
        <w:r w:rsidR="00B810FF">
          <w:rPr>
            <w:noProof/>
            <w:webHidden/>
          </w:rPr>
          <w:tab/>
        </w:r>
        <w:r>
          <w:rPr>
            <w:noProof/>
            <w:webHidden/>
          </w:rPr>
          <w:fldChar w:fldCharType="begin"/>
        </w:r>
        <w:r w:rsidR="00B810FF">
          <w:rPr>
            <w:noProof/>
            <w:webHidden/>
          </w:rPr>
          <w:instrText xml:space="preserve"> PAGEREF _Toc456693631 \h </w:instrText>
        </w:r>
        <w:r>
          <w:rPr>
            <w:noProof/>
            <w:webHidden/>
          </w:rPr>
        </w:r>
        <w:r>
          <w:rPr>
            <w:noProof/>
            <w:webHidden/>
          </w:rPr>
          <w:fldChar w:fldCharType="separate"/>
        </w:r>
        <w:r w:rsidR="00B810FF">
          <w:rPr>
            <w:noProof/>
            <w:webHidden/>
          </w:rPr>
          <w:t>3</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2" w:history="1">
        <w:r w:rsidR="00B810FF" w:rsidRPr="00BE32A3">
          <w:rPr>
            <w:rStyle w:val="Hyperlink"/>
            <w:noProof/>
          </w:rPr>
          <w:t>2.1</w:t>
        </w:r>
        <w:r w:rsidR="00B810FF">
          <w:rPr>
            <w:rFonts w:asciiTheme="minorHAnsi" w:eastAsiaTheme="minorEastAsia" w:hAnsiTheme="minorHAnsi" w:cstheme="minorBidi"/>
            <w:b w:val="0"/>
            <w:noProof/>
            <w:sz w:val="22"/>
            <w:szCs w:val="22"/>
          </w:rPr>
          <w:tab/>
        </w:r>
        <w:r w:rsidR="00B810FF" w:rsidRPr="00BE32A3">
          <w:rPr>
            <w:rStyle w:val="Hyperlink"/>
            <w:noProof/>
          </w:rPr>
          <w:t>Patch Description</w:t>
        </w:r>
        <w:r w:rsidR="00B810FF">
          <w:rPr>
            <w:noProof/>
            <w:webHidden/>
          </w:rPr>
          <w:tab/>
        </w:r>
        <w:r>
          <w:rPr>
            <w:noProof/>
            <w:webHidden/>
          </w:rPr>
          <w:fldChar w:fldCharType="begin"/>
        </w:r>
        <w:r w:rsidR="00B810FF">
          <w:rPr>
            <w:noProof/>
            <w:webHidden/>
          </w:rPr>
          <w:instrText xml:space="preserve"> PAGEREF _Toc456693632 \h </w:instrText>
        </w:r>
        <w:r>
          <w:rPr>
            <w:noProof/>
            <w:webHidden/>
          </w:rPr>
        </w:r>
        <w:r>
          <w:rPr>
            <w:noProof/>
            <w:webHidden/>
          </w:rPr>
          <w:fldChar w:fldCharType="separate"/>
        </w:r>
        <w:r w:rsidR="00B810FF">
          <w:rPr>
            <w:noProof/>
            <w:webHidden/>
          </w:rPr>
          <w:t>3</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3" w:history="1">
        <w:r w:rsidR="00B810FF" w:rsidRPr="00BE32A3">
          <w:rPr>
            <w:rStyle w:val="Hyperlink"/>
            <w:noProof/>
          </w:rPr>
          <w:t>2.2</w:t>
        </w:r>
        <w:r w:rsidR="00B810FF">
          <w:rPr>
            <w:rFonts w:asciiTheme="minorHAnsi" w:eastAsiaTheme="minorEastAsia" w:hAnsiTheme="minorHAnsi" w:cstheme="minorBidi"/>
            <w:b w:val="0"/>
            <w:noProof/>
            <w:sz w:val="22"/>
            <w:szCs w:val="22"/>
          </w:rPr>
          <w:tab/>
        </w:r>
        <w:r w:rsidR="00B810FF" w:rsidRPr="00BE32A3">
          <w:rPr>
            <w:rStyle w:val="Hyperlink"/>
            <w:noProof/>
          </w:rPr>
          <w:t>Pre/Post Installation Overview</w:t>
        </w:r>
        <w:r w:rsidR="00B810FF">
          <w:rPr>
            <w:noProof/>
            <w:webHidden/>
          </w:rPr>
          <w:tab/>
        </w:r>
        <w:r>
          <w:rPr>
            <w:noProof/>
            <w:webHidden/>
          </w:rPr>
          <w:fldChar w:fldCharType="begin"/>
        </w:r>
        <w:r w:rsidR="00B810FF">
          <w:rPr>
            <w:noProof/>
            <w:webHidden/>
          </w:rPr>
          <w:instrText xml:space="preserve"> PAGEREF _Toc456693633 \h </w:instrText>
        </w:r>
        <w:r>
          <w:rPr>
            <w:noProof/>
            <w:webHidden/>
          </w:rPr>
        </w:r>
        <w:r>
          <w:rPr>
            <w:noProof/>
            <w:webHidden/>
          </w:rPr>
          <w:fldChar w:fldCharType="separate"/>
        </w:r>
        <w:r w:rsidR="00B810FF">
          <w:rPr>
            <w:noProof/>
            <w:webHidden/>
          </w:rPr>
          <w:t>12</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4" w:history="1">
        <w:r w:rsidR="00B810FF" w:rsidRPr="00BE32A3">
          <w:rPr>
            <w:rStyle w:val="Hyperlink"/>
            <w:noProof/>
          </w:rPr>
          <w:t>2.3</w:t>
        </w:r>
        <w:r w:rsidR="00B810FF">
          <w:rPr>
            <w:rFonts w:asciiTheme="minorHAnsi" w:eastAsiaTheme="minorEastAsia" w:hAnsiTheme="minorHAnsi" w:cstheme="minorBidi"/>
            <w:b w:val="0"/>
            <w:noProof/>
            <w:sz w:val="22"/>
            <w:szCs w:val="22"/>
          </w:rPr>
          <w:tab/>
        </w:r>
        <w:r w:rsidR="00B810FF" w:rsidRPr="00BE32A3">
          <w:rPr>
            <w:rStyle w:val="Hyperlink"/>
            <w:noProof/>
          </w:rPr>
          <w:t>Installation Instructions</w:t>
        </w:r>
        <w:r w:rsidR="00B810FF">
          <w:rPr>
            <w:noProof/>
            <w:webHidden/>
          </w:rPr>
          <w:tab/>
        </w:r>
        <w:r>
          <w:rPr>
            <w:noProof/>
            <w:webHidden/>
          </w:rPr>
          <w:fldChar w:fldCharType="begin"/>
        </w:r>
        <w:r w:rsidR="00B810FF">
          <w:rPr>
            <w:noProof/>
            <w:webHidden/>
          </w:rPr>
          <w:instrText xml:space="preserve"> PAGEREF _Toc456693634 \h </w:instrText>
        </w:r>
        <w:r>
          <w:rPr>
            <w:noProof/>
            <w:webHidden/>
          </w:rPr>
        </w:r>
        <w:r>
          <w:rPr>
            <w:noProof/>
            <w:webHidden/>
          </w:rPr>
          <w:fldChar w:fldCharType="separate"/>
        </w:r>
        <w:r w:rsidR="00B810FF">
          <w:rPr>
            <w:noProof/>
            <w:webHidden/>
          </w:rPr>
          <w:t>14</w:t>
        </w:r>
        <w:r>
          <w:rPr>
            <w:noProof/>
            <w:webHidden/>
          </w:rPr>
          <w:fldChar w:fldCharType="end"/>
        </w:r>
      </w:hyperlink>
    </w:p>
    <w:p w:rsidR="00B810FF" w:rsidRDefault="00AC3BFE">
      <w:pPr>
        <w:pStyle w:val="TOC1"/>
        <w:tabs>
          <w:tab w:val="left" w:pos="1350"/>
          <w:tab w:val="right" w:leader="dot" w:pos="9350"/>
        </w:tabs>
        <w:rPr>
          <w:rFonts w:asciiTheme="minorHAnsi" w:eastAsiaTheme="minorEastAsia" w:hAnsiTheme="minorHAnsi" w:cstheme="minorBidi"/>
          <w:b w:val="0"/>
          <w:noProof/>
          <w:sz w:val="22"/>
          <w:szCs w:val="22"/>
        </w:rPr>
      </w:pPr>
      <w:hyperlink w:anchor="_Toc456693635" w:history="1">
        <w:r w:rsidR="00B810FF" w:rsidRPr="00BE32A3">
          <w:rPr>
            <w:rStyle w:val="Hyperlink"/>
            <w:noProof/>
          </w:rPr>
          <w:t>3</w:t>
        </w:r>
        <w:r w:rsidR="00B810FF">
          <w:rPr>
            <w:rFonts w:asciiTheme="minorHAnsi" w:eastAsiaTheme="minorEastAsia" w:hAnsiTheme="minorHAnsi" w:cstheme="minorBidi"/>
            <w:b w:val="0"/>
            <w:noProof/>
            <w:sz w:val="22"/>
            <w:szCs w:val="22"/>
          </w:rPr>
          <w:tab/>
        </w:r>
        <w:r w:rsidR="00B810FF" w:rsidRPr="00BE32A3">
          <w:rPr>
            <w:rStyle w:val="Hyperlink"/>
            <w:noProof/>
          </w:rPr>
          <w:t>Backout and Rollback Procedures</w:t>
        </w:r>
        <w:r w:rsidR="00B810FF">
          <w:rPr>
            <w:noProof/>
            <w:webHidden/>
          </w:rPr>
          <w:tab/>
        </w:r>
        <w:r>
          <w:rPr>
            <w:noProof/>
            <w:webHidden/>
          </w:rPr>
          <w:fldChar w:fldCharType="begin"/>
        </w:r>
        <w:r w:rsidR="00B810FF">
          <w:rPr>
            <w:noProof/>
            <w:webHidden/>
          </w:rPr>
          <w:instrText xml:space="preserve"> PAGEREF _Toc456693635 \h </w:instrText>
        </w:r>
        <w:r>
          <w:rPr>
            <w:noProof/>
            <w:webHidden/>
          </w:rPr>
        </w:r>
        <w:r>
          <w:rPr>
            <w:noProof/>
            <w:webHidden/>
          </w:rPr>
          <w:fldChar w:fldCharType="separate"/>
        </w:r>
        <w:r w:rsidR="00B810FF">
          <w:rPr>
            <w:noProof/>
            <w:webHidden/>
          </w:rPr>
          <w:t>19</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6" w:history="1">
        <w:r w:rsidR="00B810FF" w:rsidRPr="00BE32A3">
          <w:rPr>
            <w:rStyle w:val="Hyperlink"/>
            <w:noProof/>
          </w:rPr>
          <w:t>3.1</w:t>
        </w:r>
        <w:r w:rsidR="00B810FF">
          <w:rPr>
            <w:rFonts w:asciiTheme="minorHAnsi" w:eastAsiaTheme="minorEastAsia" w:hAnsiTheme="minorHAnsi" w:cstheme="minorBidi"/>
            <w:b w:val="0"/>
            <w:noProof/>
            <w:sz w:val="22"/>
            <w:szCs w:val="22"/>
          </w:rPr>
          <w:tab/>
        </w:r>
        <w:r w:rsidR="00B810FF" w:rsidRPr="00BE32A3">
          <w:rPr>
            <w:rStyle w:val="Hyperlink"/>
            <w:noProof/>
          </w:rPr>
          <w:t>Overview of Backout and Rollback Procedures</w:t>
        </w:r>
        <w:r w:rsidR="00B810FF">
          <w:rPr>
            <w:noProof/>
            <w:webHidden/>
          </w:rPr>
          <w:tab/>
        </w:r>
        <w:r>
          <w:rPr>
            <w:noProof/>
            <w:webHidden/>
          </w:rPr>
          <w:fldChar w:fldCharType="begin"/>
        </w:r>
        <w:r w:rsidR="00B810FF">
          <w:rPr>
            <w:noProof/>
            <w:webHidden/>
          </w:rPr>
          <w:instrText xml:space="preserve"> PAGEREF _Toc456693636 \h </w:instrText>
        </w:r>
        <w:r>
          <w:rPr>
            <w:noProof/>
            <w:webHidden/>
          </w:rPr>
        </w:r>
        <w:r>
          <w:rPr>
            <w:noProof/>
            <w:webHidden/>
          </w:rPr>
          <w:fldChar w:fldCharType="separate"/>
        </w:r>
        <w:r w:rsidR="00B810FF">
          <w:rPr>
            <w:noProof/>
            <w:webHidden/>
          </w:rPr>
          <w:t>19</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7" w:history="1">
        <w:r w:rsidR="00B810FF" w:rsidRPr="00BE32A3">
          <w:rPr>
            <w:rStyle w:val="Hyperlink"/>
            <w:noProof/>
          </w:rPr>
          <w:t>3.2</w:t>
        </w:r>
        <w:r w:rsidR="00B810FF">
          <w:rPr>
            <w:rFonts w:asciiTheme="minorHAnsi" w:eastAsiaTheme="minorEastAsia" w:hAnsiTheme="minorHAnsi" w:cstheme="minorBidi"/>
            <w:b w:val="0"/>
            <w:noProof/>
            <w:sz w:val="22"/>
            <w:szCs w:val="22"/>
          </w:rPr>
          <w:tab/>
        </w:r>
        <w:r w:rsidR="00B810FF" w:rsidRPr="00BE32A3">
          <w:rPr>
            <w:rStyle w:val="Hyperlink"/>
            <w:noProof/>
          </w:rPr>
          <w:t>Backout Procedure</w:t>
        </w:r>
        <w:r w:rsidR="00B810FF">
          <w:rPr>
            <w:noProof/>
            <w:webHidden/>
          </w:rPr>
          <w:tab/>
        </w:r>
        <w:r>
          <w:rPr>
            <w:noProof/>
            <w:webHidden/>
          </w:rPr>
          <w:fldChar w:fldCharType="begin"/>
        </w:r>
        <w:r w:rsidR="00B810FF">
          <w:rPr>
            <w:noProof/>
            <w:webHidden/>
          </w:rPr>
          <w:instrText xml:space="preserve"> PAGEREF _Toc456693637 \h </w:instrText>
        </w:r>
        <w:r>
          <w:rPr>
            <w:noProof/>
            <w:webHidden/>
          </w:rPr>
        </w:r>
        <w:r>
          <w:rPr>
            <w:noProof/>
            <w:webHidden/>
          </w:rPr>
          <w:fldChar w:fldCharType="separate"/>
        </w:r>
        <w:r w:rsidR="00B810FF">
          <w:rPr>
            <w:noProof/>
            <w:webHidden/>
          </w:rPr>
          <w:t>19</w:t>
        </w:r>
        <w:r>
          <w:rPr>
            <w:noProof/>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38" w:history="1">
        <w:r w:rsidR="00B810FF" w:rsidRPr="00BE32A3">
          <w:rPr>
            <w:rStyle w:val="Hyperlink"/>
            <w:noProof/>
          </w:rPr>
          <w:t>3.3</w:t>
        </w:r>
        <w:r w:rsidR="00B810FF">
          <w:rPr>
            <w:rFonts w:asciiTheme="minorHAnsi" w:eastAsiaTheme="minorEastAsia" w:hAnsiTheme="minorHAnsi" w:cstheme="minorBidi"/>
            <w:b w:val="0"/>
            <w:noProof/>
            <w:sz w:val="22"/>
            <w:szCs w:val="22"/>
          </w:rPr>
          <w:tab/>
        </w:r>
        <w:r w:rsidR="00B810FF" w:rsidRPr="00BE32A3">
          <w:rPr>
            <w:rStyle w:val="Hyperlink"/>
            <w:noProof/>
          </w:rPr>
          <w:t>Rollback Procedure</w:t>
        </w:r>
        <w:r w:rsidR="00B810FF">
          <w:rPr>
            <w:noProof/>
            <w:webHidden/>
          </w:rPr>
          <w:tab/>
        </w:r>
        <w:r>
          <w:rPr>
            <w:noProof/>
            <w:webHidden/>
          </w:rPr>
          <w:fldChar w:fldCharType="begin"/>
        </w:r>
        <w:r w:rsidR="00B810FF">
          <w:rPr>
            <w:noProof/>
            <w:webHidden/>
          </w:rPr>
          <w:instrText xml:space="preserve"> PAGEREF _Toc456693638 \h </w:instrText>
        </w:r>
        <w:r>
          <w:rPr>
            <w:noProof/>
            <w:webHidden/>
          </w:rPr>
        </w:r>
        <w:r>
          <w:rPr>
            <w:noProof/>
            <w:webHidden/>
          </w:rPr>
          <w:fldChar w:fldCharType="separate"/>
        </w:r>
        <w:r w:rsidR="00B810FF">
          <w:rPr>
            <w:noProof/>
            <w:webHidden/>
          </w:rPr>
          <w:t>19</w:t>
        </w:r>
        <w:r>
          <w:rPr>
            <w:noProof/>
            <w:webHidden/>
          </w:rPr>
          <w:fldChar w:fldCharType="end"/>
        </w:r>
      </w:hyperlink>
    </w:p>
    <w:p w:rsidR="00B810FF" w:rsidRDefault="00AC3BFE">
      <w:pPr>
        <w:pStyle w:val="TOC1"/>
        <w:tabs>
          <w:tab w:val="left" w:pos="1350"/>
          <w:tab w:val="right" w:leader="dot" w:pos="9350"/>
        </w:tabs>
        <w:rPr>
          <w:rFonts w:asciiTheme="minorHAnsi" w:eastAsiaTheme="minorEastAsia" w:hAnsiTheme="minorHAnsi" w:cstheme="minorBidi"/>
          <w:b w:val="0"/>
          <w:noProof/>
          <w:sz w:val="22"/>
          <w:szCs w:val="22"/>
        </w:rPr>
      </w:pPr>
      <w:hyperlink w:anchor="_Toc456693639" w:history="1">
        <w:r w:rsidR="00B810FF" w:rsidRPr="00BE32A3">
          <w:rPr>
            <w:rStyle w:val="Hyperlink"/>
            <w:noProof/>
          </w:rPr>
          <w:t>4</w:t>
        </w:r>
        <w:r w:rsidR="00B810FF">
          <w:rPr>
            <w:rFonts w:asciiTheme="minorHAnsi" w:eastAsiaTheme="minorEastAsia" w:hAnsiTheme="minorHAnsi" w:cstheme="minorBidi"/>
            <w:b w:val="0"/>
            <w:noProof/>
            <w:sz w:val="22"/>
            <w:szCs w:val="22"/>
          </w:rPr>
          <w:tab/>
        </w:r>
        <w:r w:rsidR="00B810FF" w:rsidRPr="00BE32A3">
          <w:rPr>
            <w:rStyle w:val="Hyperlink"/>
            <w:noProof/>
          </w:rPr>
          <w:t>Enhancements</w:t>
        </w:r>
        <w:r w:rsidR="00B810FF">
          <w:rPr>
            <w:noProof/>
            <w:webHidden/>
          </w:rPr>
          <w:tab/>
        </w:r>
        <w:r>
          <w:rPr>
            <w:noProof/>
            <w:webHidden/>
          </w:rPr>
          <w:fldChar w:fldCharType="begin"/>
        </w:r>
        <w:r w:rsidR="00B810FF">
          <w:rPr>
            <w:noProof/>
            <w:webHidden/>
          </w:rPr>
          <w:instrText xml:space="preserve"> PAGEREF _Toc456693639 \h </w:instrText>
        </w:r>
        <w:r>
          <w:rPr>
            <w:noProof/>
            <w:webHidden/>
          </w:rPr>
        </w:r>
        <w:r>
          <w:rPr>
            <w:noProof/>
            <w:webHidden/>
          </w:rPr>
          <w:fldChar w:fldCharType="separate"/>
        </w:r>
        <w:r w:rsidR="00B810FF">
          <w:rPr>
            <w:noProof/>
            <w:webHidden/>
          </w:rPr>
          <w:t>20</w:t>
        </w:r>
        <w:r>
          <w:rPr>
            <w:noProof/>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0" w:history="1">
        <w:r w:rsidR="00B810FF" w:rsidRPr="00BE32A3">
          <w:rPr>
            <w:rStyle w:val="Hyperlink"/>
          </w:rPr>
          <w:t>4.1.1</w:t>
        </w:r>
        <w:r w:rsidR="00B810FF">
          <w:rPr>
            <w:rFonts w:asciiTheme="minorHAnsi" w:eastAsiaTheme="minorEastAsia" w:hAnsiTheme="minorHAnsi" w:cstheme="minorBidi"/>
            <w:b w:val="0"/>
            <w:sz w:val="22"/>
            <w:szCs w:val="22"/>
          </w:rPr>
          <w:tab/>
        </w:r>
        <w:r w:rsidR="00B810FF" w:rsidRPr="00BE32A3">
          <w:rPr>
            <w:rStyle w:val="Hyperlink"/>
          </w:rPr>
          <w:t>Enter/Edit Billing Information</w:t>
        </w:r>
        <w:r w:rsidR="00B810FF">
          <w:rPr>
            <w:webHidden/>
          </w:rPr>
          <w:tab/>
        </w:r>
        <w:r>
          <w:rPr>
            <w:webHidden/>
          </w:rPr>
          <w:fldChar w:fldCharType="begin"/>
        </w:r>
        <w:r w:rsidR="00B810FF">
          <w:rPr>
            <w:webHidden/>
          </w:rPr>
          <w:instrText xml:space="preserve"> PAGEREF _Toc456693640 \h </w:instrText>
        </w:r>
        <w:r>
          <w:rPr>
            <w:webHidden/>
          </w:rPr>
        </w:r>
        <w:r>
          <w:rPr>
            <w:webHidden/>
          </w:rPr>
          <w:fldChar w:fldCharType="separate"/>
        </w:r>
        <w:r w:rsidR="00B810FF">
          <w:rPr>
            <w:webHidden/>
          </w:rPr>
          <w:t>20</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1" w:history="1">
        <w:r w:rsidR="00B810FF" w:rsidRPr="00BE32A3">
          <w:rPr>
            <w:rStyle w:val="Hyperlink"/>
          </w:rPr>
          <w:t>4.1.2</w:t>
        </w:r>
        <w:r w:rsidR="00B810FF">
          <w:rPr>
            <w:rFonts w:asciiTheme="minorHAnsi" w:eastAsiaTheme="minorEastAsia" w:hAnsiTheme="minorHAnsi" w:cstheme="minorBidi"/>
            <w:b w:val="0"/>
            <w:sz w:val="22"/>
            <w:szCs w:val="22"/>
          </w:rPr>
          <w:tab/>
        </w:r>
        <w:r w:rsidR="00B810FF" w:rsidRPr="00BE32A3">
          <w:rPr>
            <w:rStyle w:val="Hyperlink"/>
          </w:rPr>
          <w:t>Printed Claims</w:t>
        </w:r>
        <w:r w:rsidR="00B810FF">
          <w:rPr>
            <w:webHidden/>
          </w:rPr>
          <w:tab/>
        </w:r>
        <w:r>
          <w:rPr>
            <w:webHidden/>
          </w:rPr>
          <w:fldChar w:fldCharType="begin"/>
        </w:r>
        <w:r w:rsidR="00B810FF">
          <w:rPr>
            <w:webHidden/>
          </w:rPr>
          <w:instrText xml:space="preserve"> PAGEREF _Toc456693641 \h </w:instrText>
        </w:r>
        <w:r>
          <w:rPr>
            <w:webHidden/>
          </w:rPr>
        </w:r>
        <w:r>
          <w:rPr>
            <w:webHidden/>
          </w:rPr>
          <w:fldChar w:fldCharType="separate"/>
        </w:r>
        <w:r w:rsidR="00B810FF">
          <w:rPr>
            <w:webHidden/>
          </w:rPr>
          <w:t>20</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2" w:history="1">
        <w:r w:rsidR="00B810FF" w:rsidRPr="00BE32A3">
          <w:rPr>
            <w:rStyle w:val="Hyperlink"/>
          </w:rPr>
          <w:t>4.1.3</w:t>
        </w:r>
        <w:r w:rsidR="00B810FF">
          <w:rPr>
            <w:rFonts w:asciiTheme="minorHAnsi" w:eastAsiaTheme="minorEastAsia" w:hAnsiTheme="minorHAnsi" w:cstheme="minorBidi"/>
            <w:b w:val="0"/>
            <w:sz w:val="22"/>
            <w:szCs w:val="22"/>
          </w:rPr>
          <w:tab/>
        </w:r>
        <w:r w:rsidR="00B810FF" w:rsidRPr="00BE32A3">
          <w:rPr>
            <w:rStyle w:val="Hyperlink"/>
          </w:rPr>
          <w:t>Insurance Company Entry/Edit/View Insurance Company</w:t>
        </w:r>
        <w:r w:rsidR="00B810FF">
          <w:rPr>
            <w:webHidden/>
          </w:rPr>
          <w:tab/>
        </w:r>
        <w:r>
          <w:rPr>
            <w:webHidden/>
          </w:rPr>
          <w:fldChar w:fldCharType="begin"/>
        </w:r>
        <w:r w:rsidR="00B810FF">
          <w:rPr>
            <w:webHidden/>
          </w:rPr>
          <w:instrText xml:space="preserve"> PAGEREF _Toc456693642 \h </w:instrText>
        </w:r>
        <w:r>
          <w:rPr>
            <w:webHidden/>
          </w:rPr>
        </w:r>
        <w:r>
          <w:rPr>
            <w:webHidden/>
          </w:rPr>
          <w:fldChar w:fldCharType="separate"/>
        </w:r>
        <w:r w:rsidR="00B810FF">
          <w:rPr>
            <w:webHidden/>
          </w:rPr>
          <w:t>20</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3" w:history="1">
        <w:r w:rsidR="00B810FF" w:rsidRPr="00BE32A3">
          <w:rPr>
            <w:rStyle w:val="Hyperlink"/>
          </w:rPr>
          <w:t>4.1.4</w:t>
        </w:r>
        <w:r w:rsidR="00B810FF">
          <w:rPr>
            <w:rFonts w:asciiTheme="minorHAnsi" w:eastAsiaTheme="minorEastAsia" w:hAnsiTheme="minorHAnsi" w:cstheme="minorBidi"/>
            <w:b w:val="0"/>
            <w:sz w:val="22"/>
            <w:szCs w:val="22"/>
          </w:rPr>
          <w:tab/>
        </w:r>
        <w:r w:rsidR="00B810FF" w:rsidRPr="00BE32A3">
          <w:rPr>
            <w:rStyle w:val="Hyperlink"/>
          </w:rPr>
          <w:t>Integrated Billing Site Parameters</w:t>
        </w:r>
        <w:r w:rsidR="00B810FF">
          <w:rPr>
            <w:webHidden/>
          </w:rPr>
          <w:tab/>
        </w:r>
        <w:r>
          <w:rPr>
            <w:webHidden/>
          </w:rPr>
          <w:fldChar w:fldCharType="begin"/>
        </w:r>
        <w:r w:rsidR="00B810FF">
          <w:rPr>
            <w:webHidden/>
          </w:rPr>
          <w:instrText xml:space="preserve"> PAGEREF _Toc456693643 \h </w:instrText>
        </w:r>
        <w:r>
          <w:rPr>
            <w:webHidden/>
          </w:rPr>
        </w:r>
        <w:r>
          <w:rPr>
            <w:webHidden/>
          </w:rPr>
          <w:fldChar w:fldCharType="separate"/>
        </w:r>
        <w:r w:rsidR="00B810FF">
          <w:rPr>
            <w:webHidden/>
          </w:rPr>
          <w:t>20</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4" w:history="1">
        <w:r w:rsidR="00B810FF" w:rsidRPr="00BE32A3">
          <w:rPr>
            <w:rStyle w:val="Hyperlink"/>
          </w:rPr>
          <w:t>4.1.5</w:t>
        </w:r>
        <w:r w:rsidR="00B810FF">
          <w:rPr>
            <w:rFonts w:asciiTheme="minorHAnsi" w:eastAsiaTheme="minorEastAsia" w:hAnsiTheme="minorHAnsi" w:cstheme="minorBidi"/>
            <w:b w:val="0"/>
            <w:sz w:val="22"/>
            <w:szCs w:val="22"/>
          </w:rPr>
          <w:tab/>
        </w:r>
        <w:r w:rsidR="00B810FF" w:rsidRPr="00BE32A3">
          <w:rPr>
            <w:rStyle w:val="Hyperlink"/>
          </w:rPr>
          <w:t>Claims Status Awaiting Resolution (CSA)</w:t>
        </w:r>
        <w:r w:rsidR="00B810FF">
          <w:rPr>
            <w:webHidden/>
          </w:rPr>
          <w:tab/>
        </w:r>
        <w:r>
          <w:rPr>
            <w:webHidden/>
          </w:rPr>
          <w:fldChar w:fldCharType="begin"/>
        </w:r>
        <w:r w:rsidR="00B810FF">
          <w:rPr>
            <w:webHidden/>
          </w:rPr>
          <w:instrText xml:space="preserve"> PAGEREF _Toc456693644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5" w:history="1">
        <w:r w:rsidR="00B810FF" w:rsidRPr="00BE32A3">
          <w:rPr>
            <w:rStyle w:val="Hyperlink"/>
          </w:rPr>
          <w:t>4.1.6</w:t>
        </w:r>
        <w:r w:rsidR="00B810FF">
          <w:rPr>
            <w:rFonts w:asciiTheme="minorHAnsi" w:eastAsiaTheme="minorEastAsia" w:hAnsiTheme="minorHAnsi" w:cstheme="minorBidi"/>
            <w:b w:val="0"/>
            <w:sz w:val="22"/>
            <w:szCs w:val="22"/>
          </w:rPr>
          <w:tab/>
        </w:r>
        <w:r w:rsidR="00B810FF" w:rsidRPr="00BE32A3">
          <w:rPr>
            <w:rStyle w:val="Hyperlink"/>
          </w:rPr>
          <w:t>Third Party Joint Inquiry (TPJI)</w:t>
        </w:r>
        <w:r w:rsidR="00B810FF">
          <w:rPr>
            <w:webHidden/>
          </w:rPr>
          <w:tab/>
        </w:r>
        <w:r>
          <w:rPr>
            <w:webHidden/>
          </w:rPr>
          <w:fldChar w:fldCharType="begin"/>
        </w:r>
        <w:r w:rsidR="00B810FF">
          <w:rPr>
            <w:webHidden/>
          </w:rPr>
          <w:instrText xml:space="preserve"> PAGEREF _Toc456693645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6" w:history="1">
        <w:r w:rsidR="00B810FF" w:rsidRPr="00BE32A3">
          <w:rPr>
            <w:rStyle w:val="Hyperlink"/>
          </w:rPr>
          <w:t>4.1.7</w:t>
        </w:r>
        <w:r w:rsidR="00B810FF">
          <w:rPr>
            <w:rFonts w:asciiTheme="minorHAnsi" w:eastAsiaTheme="minorEastAsia" w:hAnsiTheme="minorHAnsi" w:cstheme="minorBidi"/>
            <w:b w:val="0"/>
            <w:sz w:val="22"/>
            <w:szCs w:val="22"/>
          </w:rPr>
          <w:tab/>
        </w:r>
        <w:r w:rsidR="00B810FF" w:rsidRPr="00BE32A3">
          <w:rPr>
            <w:rStyle w:val="Hyperlink"/>
          </w:rPr>
          <w:t>EDI Menu For Electronic Bills ...</w:t>
        </w:r>
        <w:r w:rsidR="00B810FF">
          <w:rPr>
            <w:webHidden/>
          </w:rPr>
          <w:tab/>
        </w:r>
        <w:r>
          <w:rPr>
            <w:webHidden/>
          </w:rPr>
          <w:fldChar w:fldCharType="begin"/>
        </w:r>
        <w:r w:rsidR="00B810FF">
          <w:rPr>
            <w:webHidden/>
          </w:rPr>
          <w:instrText xml:space="preserve"> PAGEREF _Toc456693646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7" w:history="1">
        <w:r w:rsidR="00B810FF" w:rsidRPr="00BE32A3">
          <w:rPr>
            <w:rStyle w:val="Hyperlink"/>
          </w:rPr>
          <w:t>4.1.8</w:t>
        </w:r>
        <w:r w:rsidR="00B810FF">
          <w:rPr>
            <w:rFonts w:asciiTheme="minorHAnsi" w:eastAsiaTheme="minorEastAsia" w:hAnsiTheme="minorHAnsi" w:cstheme="minorBidi"/>
            <w:b w:val="0"/>
            <w:sz w:val="22"/>
            <w:szCs w:val="22"/>
          </w:rPr>
          <w:tab/>
        </w:r>
        <w:r w:rsidR="00B810FF" w:rsidRPr="00BE32A3">
          <w:rPr>
            <w:rStyle w:val="Hyperlink"/>
          </w:rPr>
          <w:t>View/Resubmit Claims - Live or Test (RCB)</w:t>
        </w:r>
        <w:r w:rsidR="00B810FF">
          <w:rPr>
            <w:webHidden/>
          </w:rPr>
          <w:tab/>
        </w:r>
        <w:r>
          <w:rPr>
            <w:webHidden/>
          </w:rPr>
          <w:fldChar w:fldCharType="begin"/>
        </w:r>
        <w:r w:rsidR="00B810FF">
          <w:rPr>
            <w:webHidden/>
          </w:rPr>
          <w:instrText xml:space="preserve"> PAGEREF _Toc456693647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8" w:history="1">
        <w:r w:rsidR="00B810FF" w:rsidRPr="00BE32A3">
          <w:rPr>
            <w:rStyle w:val="Hyperlink"/>
          </w:rPr>
          <w:t>4.1.9</w:t>
        </w:r>
        <w:r w:rsidR="00B810FF">
          <w:rPr>
            <w:rFonts w:asciiTheme="minorHAnsi" w:eastAsiaTheme="minorEastAsia" w:hAnsiTheme="minorHAnsi" w:cstheme="minorBidi"/>
            <w:b w:val="0"/>
            <w:sz w:val="22"/>
            <w:szCs w:val="22"/>
          </w:rPr>
          <w:tab/>
        </w:r>
        <w:r w:rsidR="00B810FF" w:rsidRPr="00BE32A3">
          <w:rPr>
            <w:rStyle w:val="Hyperlink"/>
          </w:rPr>
          <w:t>Medicare Management Worklist (MRW)</w:t>
        </w:r>
        <w:r w:rsidR="00B810FF">
          <w:rPr>
            <w:webHidden/>
          </w:rPr>
          <w:tab/>
        </w:r>
        <w:r>
          <w:rPr>
            <w:webHidden/>
          </w:rPr>
          <w:fldChar w:fldCharType="begin"/>
        </w:r>
        <w:r w:rsidR="00B810FF">
          <w:rPr>
            <w:webHidden/>
          </w:rPr>
          <w:instrText xml:space="preserve"> PAGEREF _Toc456693648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49" w:history="1">
        <w:r w:rsidR="00B810FF" w:rsidRPr="00BE32A3">
          <w:rPr>
            <w:rStyle w:val="Hyperlink"/>
          </w:rPr>
          <w:t>4.1.10</w:t>
        </w:r>
        <w:r w:rsidR="00B810FF">
          <w:rPr>
            <w:rFonts w:asciiTheme="minorHAnsi" w:eastAsiaTheme="minorEastAsia" w:hAnsiTheme="minorHAnsi" w:cstheme="minorBidi"/>
            <w:b w:val="0"/>
            <w:sz w:val="22"/>
            <w:szCs w:val="22"/>
          </w:rPr>
          <w:tab/>
        </w:r>
        <w:r w:rsidR="00B810FF" w:rsidRPr="00BE32A3">
          <w:rPr>
            <w:rStyle w:val="Hyperlink"/>
          </w:rPr>
          <w:t>Billing Reports</w:t>
        </w:r>
        <w:r w:rsidR="00B810FF">
          <w:rPr>
            <w:webHidden/>
          </w:rPr>
          <w:tab/>
        </w:r>
        <w:r>
          <w:rPr>
            <w:webHidden/>
          </w:rPr>
          <w:fldChar w:fldCharType="begin"/>
        </w:r>
        <w:r w:rsidR="00B810FF">
          <w:rPr>
            <w:webHidden/>
          </w:rPr>
          <w:instrText xml:space="preserve"> PAGEREF _Toc456693649 \h </w:instrText>
        </w:r>
        <w:r>
          <w:rPr>
            <w:webHidden/>
          </w:rPr>
        </w:r>
        <w:r>
          <w:rPr>
            <w:webHidden/>
          </w:rPr>
          <w:fldChar w:fldCharType="separate"/>
        </w:r>
        <w:r w:rsidR="00B810FF">
          <w:rPr>
            <w:webHidden/>
          </w:rPr>
          <w:t>21</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0" w:history="1">
        <w:r w:rsidR="00B810FF" w:rsidRPr="00BE32A3">
          <w:rPr>
            <w:rStyle w:val="Hyperlink"/>
          </w:rPr>
          <w:t>4.1.11</w:t>
        </w:r>
        <w:r w:rsidR="00B810FF">
          <w:rPr>
            <w:rFonts w:asciiTheme="minorHAnsi" w:eastAsiaTheme="minorEastAsia" w:hAnsiTheme="minorHAnsi" w:cstheme="minorBidi"/>
            <w:b w:val="0"/>
            <w:sz w:val="22"/>
            <w:szCs w:val="22"/>
          </w:rPr>
          <w:tab/>
        </w:r>
        <w:r w:rsidR="00B810FF" w:rsidRPr="00BE32A3">
          <w:rPr>
            <w:rStyle w:val="Hyperlink"/>
          </w:rPr>
          <w:t>Copy and Cancel (CLON)</w:t>
        </w:r>
        <w:r w:rsidR="00B810FF">
          <w:rPr>
            <w:webHidden/>
          </w:rPr>
          <w:tab/>
        </w:r>
        <w:r>
          <w:rPr>
            <w:webHidden/>
          </w:rPr>
          <w:fldChar w:fldCharType="begin"/>
        </w:r>
        <w:r w:rsidR="00B810FF">
          <w:rPr>
            <w:webHidden/>
          </w:rPr>
          <w:instrText xml:space="preserve"> PAGEREF _Toc456693650 \h </w:instrText>
        </w:r>
        <w:r>
          <w:rPr>
            <w:webHidden/>
          </w:rPr>
        </w:r>
        <w:r>
          <w:rPr>
            <w:webHidden/>
          </w:rPr>
          <w:fldChar w:fldCharType="separate"/>
        </w:r>
        <w:r w:rsidR="00B810FF">
          <w:rPr>
            <w:webHidden/>
          </w:rPr>
          <w:t>22</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1" w:history="1">
        <w:r w:rsidR="00B810FF" w:rsidRPr="00BE32A3">
          <w:rPr>
            <w:rStyle w:val="Hyperlink"/>
          </w:rPr>
          <w:t>4.1.12</w:t>
        </w:r>
        <w:r w:rsidR="00B810FF">
          <w:rPr>
            <w:rFonts w:asciiTheme="minorHAnsi" w:eastAsiaTheme="minorEastAsia" w:hAnsiTheme="minorHAnsi" w:cstheme="minorBidi"/>
            <w:b w:val="0"/>
            <w:sz w:val="22"/>
            <w:szCs w:val="22"/>
          </w:rPr>
          <w:tab/>
        </w:r>
        <w:r w:rsidR="00B810FF" w:rsidRPr="00BE32A3">
          <w:rPr>
            <w:rStyle w:val="Hyperlink"/>
          </w:rPr>
          <w:t>COB Management Worklist (CBW)</w:t>
        </w:r>
        <w:r w:rsidR="00B810FF">
          <w:rPr>
            <w:webHidden/>
          </w:rPr>
          <w:tab/>
        </w:r>
        <w:r>
          <w:rPr>
            <w:webHidden/>
          </w:rPr>
          <w:fldChar w:fldCharType="begin"/>
        </w:r>
        <w:r w:rsidR="00B810FF">
          <w:rPr>
            <w:webHidden/>
          </w:rPr>
          <w:instrText xml:space="preserve"> PAGEREF _Toc456693651 \h </w:instrText>
        </w:r>
        <w:r>
          <w:rPr>
            <w:webHidden/>
          </w:rPr>
        </w:r>
        <w:r>
          <w:rPr>
            <w:webHidden/>
          </w:rPr>
          <w:fldChar w:fldCharType="separate"/>
        </w:r>
        <w:r w:rsidR="00B810FF">
          <w:rPr>
            <w:webHidden/>
          </w:rPr>
          <w:t>22</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2" w:history="1">
        <w:r w:rsidR="00B810FF" w:rsidRPr="00BE32A3">
          <w:rPr>
            <w:rStyle w:val="Hyperlink"/>
          </w:rPr>
          <w:t>4.1.13</w:t>
        </w:r>
        <w:r w:rsidR="00B810FF">
          <w:rPr>
            <w:rFonts w:asciiTheme="minorHAnsi" w:eastAsiaTheme="minorEastAsia" w:hAnsiTheme="minorHAnsi" w:cstheme="minorBidi"/>
            <w:b w:val="0"/>
            <w:sz w:val="22"/>
            <w:szCs w:val="22"/>
          </w:rPr>
          <w:tab/>
        </w:r>
        <w:r w:rsidR="00B810FF" w:rsidRPr="00BE32A3">
          <w:rPr>
            <w:rStyle w:val="Hyperlink"/>
          </w:rPr>
          <w:t>Request For Additional Information Worklist</w:t>
        </w:r>
        <w:r w:rsidR="00B810FF">
          <w:rPr>
            <w:webHidden/>
          </w:rPr>
          <w:tab/>
        </w:r>
        <w:r>
          <w:rPr>
            <w:webHidden/>
          </w:rPr>
          <w:fldChar w:fldCharType="begin"/>
        </w:r>
        <w:r w:rsidR="00B810FF">
          <w:rPr>
            <w:webHidden/>
          </w:rPr>
          <w:instrText xml:space="preserve"> PAGEREF _Toc456693652 \h </w:instrText>
        </w:r>
        <w:r>
          <w:rPr>
            <w:webHidden/>
          </w:rPr>
        </w:r>
        <w:r>
          <w:rPr>
            <w:webHidden/>
          </w:rPr>
          <w:fldChar w:fldCharType="separate"/>
        </w:r>
        <w:r w:rsidR="00B810FF">
          <w:rPr>
            <w:webHidden/>
          </w:rPr>
          <w:t>22</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3" w:history="1">
        <w:r w:rsidR="00B810FF" w:rsidRPr="00BE32A3">
          <w:rPr>
            <w:rStyle w:val="Hyperlink"/>
          </w:rPr>
          <w:t>4.1.14</w:t>
        </w:r>
        <w:r w:rsidR="00B810FF">
          <w:rPr>
            <w:rFonts w:asciiTheme="minorHAnsi" w:eastAsiaTheme="minorEastAsia" w:hAnsiTheme="minorHAnsi" w:cstheme="minorBidi"/>
            <w:b w:val="0"/>
            <w:sz w:val="22"/>
            <w:szCs w:val="22"/>
          </w:rPr>
          <w:tab/>
        </w:r>
        <w:r w:rsidR="00B810FF" w:rsidRPr="00BE32A3">
          <w:rPr>
            <w:rStyle w:val="Hyperlink"/>
          </w:rPr>
          <w:t>ASC X12N Health Care Claim (837) Transactions</w:t>
        </w:r>
        <w:r w:rsidR="00B810FF">
          <w:rPr>
            <w:webHidden/>
          </w:rPr>
          <w:tab/>
        </w:r>
        <w:r>
          <w:rPr>
            <w:webHidden/>
          </w:rPr>
          <w:fldChar w:fldCharType="begin"/>
        </w:r>
        <w:r w:rsidR="00B810FF">
          <w:rPr>
            <w:webHidden/>
          </w:rPr>
          <w:instrText xml:space="preserve"> PAGEREF _Toc456693653 \h </w:instrText>
        </w:r>
        <w:r>
          <w:rPr>
            <w:webHidden/>
          </w:rPr>
        </w:r>
        <w:r>
          <w:rPr>
            <w:webHidden/>
          </w:rPr>
          <w:fldChar w:fldCharType="separate"/>
        </w:r>
        <w:r w:rsidR="00B810FF">
          <w:rPr>
            <w:webHidden/>
          </w:rPr>
          <w:t>22</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4" w:history="1">
        <w:r w:rsidR="00B810FF" w:rsidRPr="00BE32A3">
          <w:rPr>
            <w:rStyle w:val="Hyperlink"/>
          </w:rPr>
          <w:t>4.1.15</w:t>
        </w:r>
        <w:r w:rsidR="00B810FF">
          <w:rPr>
            <w:rFonts w:asciiTheme="minorHAnsi" w:eastAsiaTheme="minorEastAsia" w:hAnsiTheme="minorHAnsi" w:cstheme="minorBidi"/>
            <w:b w:val="0"/>
            <w:sz w:val="22"/>
            <w:szCs w:val="22"/>
          </w:rPr>
          <w:tab/>
        </w:r>
        <w:r w:rsidR="00B810FF" w:rsidRPr="00BE32A3">
          <w:rPr>
            <w:rStyle w:val="Hyperlink"/>
          </w:rPr>
          <w:t>ASC X12N Health Care Claim Request For Additional Information (277) Transactions</w:t>
        </w:r>
        <w:r w:rsidR="00B810FF">
          <w:rPr>
            <w:webHidden/>
          </w:rPr>
          <w:tab/>
        </w:r>
        <w:r>
          <w:rPr>
            <w:webHidden/>
          </w:rPr>
          <w:fldChar w:fldCharType="begin"/>
        </w:r>
        <w:r w:rsidR="00B810FF">
          <w:rPr>
            <w:webHidden/>
          </w:rPr>
          <w:instrText xml:space="preserve"> PAGEREF _Toc456693654 \h </w:instrText>
        </w:r>
        <w:r>
          <w:rPr>
            <w:webHidden/>
          </w:rPr>
        </w:r>
        <w:r>
          <w:rPr>
            <w:webHidden/>
          </w:rPr>
          <w:fldChar w:fldCharType="separate"/>
        </w:r>
        <w:r w:rsidR="00B810FF">
          <w:rPr>
            <w:webHidden/>
          </w:rPr>
          <w:t>22</w:t>
        </w:r>
        <w:r>
          <w:rPr>
            <w:webHidden/>
          </w:rPr>
          <w:fldChar w:fldCharType="end"/>
        </w:r>
      </w:hyperlink>
    </w:p>
    <w:p w:rsidR="00B810FF" w:rsidRDefault="00AC3BFE">
      <w:pPr>
        <w:pStyle w:val="TOC2"/>
        <w:tabs>
          <w:tab w:val="left" w:pos="1350"/>
          <w:tab w:val="right" w:leader="dot" w:pos="9350"/>
        </w:tabs>
        <w:rPr>
          <w:rFonts w:asciiTheme="minorHAnsi" w:eastAsiaTheme="minorEastAsia" w:hAnsiTheme="minorHAnsi" w:cstheme="minorBidi"/>
          <w:b w:val="0"/>
          <w:noProof/>
          <w:sz w:val="22"/>
          <w:szCs w:val="22"/>
        </w:rPr>
      </w:pPr>
      <w:hyperlink w:anchor="_Toc456693655" w:history="1">
        <w:r w:rsidR="00B810FF" w:rsidRPr="00BE32A3">
          <w:rPr>
            <w:rStyle w:val="Hyperlink"/>
            <w:noProof/>
          </w:rPr>
          <w:t>4.2</w:t>
        </w:r>
        <w:r w:rsidR="00B810FF">
          <w:rPr>
            <w:rFonts w:asciiTheme="minorHAnsi" w:eastAsiaTheme="minorEastAsia" w:hAnsiTheme="minorHAnsi" w:cstheme="minorBidi"/>
            <w:b w:val="0"/>
            <w:noProof/>
            <w:sz w:val="22"/>
            <w:szCs w:val="22"/>
          </w:rPr>
          <w:tab/>
        </w:r>
        <w:r w:rsidR="00B810FF" w:rsidRPr="00BE32A3">
          <w:rPr>
            <w:rStyle w:val="Hyperlink"/>
            <w:noProof/>
          </w:rPr>
          <w:t>Issue Resolutions</w:t>
        </w:r>
        <w:r w:rsidR="00B810FF">
          <w:rPr>
            <w:noProof/>
            <w:webHidden/>
          </w:rPr>
          <w:tab/>
        </w:r>
        <w:r>
          <w:rPr>
            <w:noProof/>
            <w:webHidden/>
          </w:rPr>
          <w:fldChar w:fldCharType="begin"/>
        </w:r>
        <w:r w:rsidR="00B810FF">
          <w:rPr>
            <w:noProof/>
            <w:webHidden/>
          </w:rPr>
          <w:instrText xml:space="preserve"> PAGEREF _Toc456693655 \h </w:instrText>
        </w:r>
        <w:r>
          <w:rPr>
            <w:noProof/>
            <w:webHidden/>
          </w:rPr>
        </w:r>
        <w:r>
          <w:rPr>
            <w:noProof/>
            <w:webHidden/>
          </w:rPr>
          <w:fldChar w:fldCharType="separate"/>
        </w:r>
        <w:r w:rsidR="00B810FF">
          <w:rPr>
            <w:noProof/>
            <w:webHidden/>
          </w:rPr>
          <w:t>23</w:t>
        </w:r>
        <w:r>
          <w:rPr>
            <w:noProof/>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6" w:history="1">
        <w:r w:rsidR="00B810FF" w:rsidRPr="00BE32A3">
          <w:rPr>
            <w:rStyle w:val="Hyperlink"/>
          </w:rPr>
          <w:t>4.2.1</w:t>
        </w:r>
        <w:r w:rsidR="00B810FF">
          <w:rPr>
            <w:rFonts w:asciiTheme="minorHAnsi" w:eastAsiaTheme="minorEastAsia" w:hAnsiTheme="minorHAnsi" w:cstheme="minorBidi"/>
            <w:b w:val="0"/>
            <w:sz w:val="22"/>
            <w:szCs w:val="22"/>
          </w:rPr>
          <w:tab/>
        </w:r>
        <w:r w:rsidR="00B810FF" w:rsidRPr="00BE32A3">
          <w:rPr>
            <w:rStyle w:val="Hyperlink"/>
          </w:rPr>
          <w:t>New Service Requests (NSRs)</w:t>
        </w:r>
        <w:r w:rsidR="00B810FF">
          <w:rPr>
            <w:webHidden/>
          </w:rPr>
          <w:tab/>
        </w:r>
        <w:r>
          <w:rPr>
            <w:webHidden/>
          </w:rPr>
          <w:fldChar w:fldCharType="begin"/>
        </w:r>
        <w:r w:rsidR="00B810FF">
          <w:rPr>
            <w:webHidden/>
          </w:rPr>
          <w:instrText xml:space="preserve"> PAGEREF _Toc456693656 \h </w:instrText>
        </w:r>
        <w:r>
          <w:rPr>
            <w:webHidden/>
          </w:rPr>
        </w:r>
        <w:r>
          <w:rPr>
            <w:webHidden/>
          </w:rPr>
          <w:fldChar w:fldCharType="separate"/>
        </w:r>
        <w:r w:rsidR="00B810FF">
          <w:rPr>
            <w:webHidden/>
          </w:rPr>
          <w:t>23</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7" w:history="1">
        <w:r w:rsidR="00B810FF" w:rsidRPr="00BE32A3">
          <w:rPr>
            <w:rStyle w:val="Hyperlink"/>
          </w:rPr>
          <w:t>4.2.2</w:t>
        </w:r>
        <w:r w:rsidR="00B810FF">
          <w:rPr>
            <w:rFonts w:asciiTheme="minorHAnsi" w:eastAsiaTheme="minorEastAsia" w:hAnsiTheme="minorHAnsi" w:cstheme="minorBidi"/>
            <w:b w:val="0"/>
            <w:sz w:val="22"/>
            <w:szCs w:val="22"/>
          </w:rPr>
          <w:tab/>
        </w:r>
        <w:r w:rsidR="00B810FF" w:rsidRPr="00BE32A3">
          <w:rPr>
            <w:rStyle w:val="Hyperlink"/>
          </w:rPr>
          <w:t>Defect Tracking System Tickets</w:t>
        </w:r>
        <w:r w:rsidR="00B810FF">
          <w:rPr>
            <w:webHidden/>
          </w:rPr>
          <w:tab/>
        </w:r>
        <w:r>
          <w:rPr>
            <w:webHidden/>
          </w:rPr>
          <w:fldChar w:fldCharType="begin"/>
        </w:r>
        <w:r w:rsidR="00B810FF">
          <w:rPr>
            <w:webHidden/>
          </w:rPr>
          <w:instrText xml:space="preserve"> PAGEREF _Toc456693657 \h </w:instrText>
        </w:r>
        <w:r>
          <w:rPr>
            <w:webHidden/>
          </w:rPr>
        </w:r>
        <w:r>
          <w:rPr>
            <w:webHidden/>
          </w:rPr>
          <w:fldChar w:fldCharType="separate"/>
        </w:r>
        <w:r w:rsidR="00B810FF">
          <w:rPr>
            <w:webHidden/>
          </w:rPr>
          <w:t>23</w:t>
        </w:r>
        <w:r>
          <w:rPr>
            <w:webHidden/>
          </w:rPr>
          <w:fldChar w:fldCharType="end"/>
        </w:r>
      </w:hyperlink>
    </w:p>
    <w:p w:rsidR="00B810FF" w:rsidRDefault="00AC3BFE">
      <w:pPr>
        <w:pStyle w:val="TOC3"/>
        <w:rPr>
          <w:rFonts w:asciiTheme="minorHAnsi" w:eastAsiaTheme="minorEastAsia" w:hAnsiTheme="minorHAnsi" w:cstheme="minorBidi"/>
          <w:b w:val="0"/>
          <w:sz w:val="22"/>
          <w:szCs w:val="22"/>
        </w:rPr>
      </w:pPr>
      <w:hyperlink w:anchor="_Toc456693658" w:history="1">
        <w:r w:rsidR="00B810FF" w:rsidRPr="00BE32A3">
          <w:rPr>
            <w:rStyle w:val="Hyperlink"/>
          </w:rPr>
          <w:t>4.2.3</w:t>
        </w:r>
        <w:r w:rsidR="00B810FF">
          <w:rPr>
            <w:rFonts w:asciiTheme="minorHAnsi" w:eastAsiaTheme="minorEastAsia" w:hAnsiTheme="minorHAnsi" w:cstheme="minorBidi"/>
            <w:b w:val="0"/>
            <w:sz w:val="22"/>
            <w:szCs w:val="22"/>
          </w:rPr>
          <w:tab/>
        </w:r>
        <w:r w:rsidR="00B810FF" w:rsidRPr="00BE32A3">
          <w:rPr>
            <w:rStyle w:val="Hyperlink"/>
          </w:rPr>
          <w:t>CA SDM Tickets</w:t>
        </w:r>
        <w:r w:rsidR="00B810FF">
          <w:rPr>
            <w:webHidden/>
          </w:rPr>
          <w:tab/>
        </w:r>
        <w:r>
          <w:rPr>
            <w:webHidden/>
          </w:rPr>
          <w:fldChar w:fldCharType="begin"/>
        </w:r>
        <w:r w:rsidR="00B810FF">
          <w:rPr>
            <w:webHidden/>
          </w:rPr>
          <w:instrText xml:space="preserve"> PAGEREF _Toc456693658 \h </w:instrText>
        </w:r>
        <w:r>
          <w:rPr>
            <w:webHidden/>
          </w:rPr>
        </w:r>
        <w:r>
          <w:rPr>
            <w:webHidden/>
          </w:rPr>
          <w:fldChar w:fldCharType="separate"/>
        </w:r>
        <w:r w:rsidR="00B810FF">
          <w:rPr>
            <w:webHidden/>
          </w:rPr>
          <w:t>23</w:t>
        </w:r>
        <w:r>
          <w:rPr>
            <w:webHidden/>
          </w:rPr>
          <w:fldChar w:fldCharType="end"/>
        </w:r>
      </w:hyperlink>
    </w:p>
    <w:p w:rsidR="00112B6F" w:rsidRDefault="00AC3BFE" w:rsidP="007E3BCE">
      <w:pPr>
        <w:pStyle w:val="TOC3"/>
        <w:rPr>
          <w:sz w:val="28"/>
        </w:rPr>
      </w:pPr>
      <w:r>
        <w:fldChar w:fldCharType="end"/>
      </w:r>
    </w:p>
    <w:p w:rsidR="00CD1E34" w:rsidRPr="006A3516" w:rsidRDefault="00112B6F" w:rsidP="00F109F2">
      <w:pPr>
        <w:pStyle w:val="BodyText"/>
        <w:jc w:val="center"/>
        <w:sectPr w:rsidR="00CD1E34" w:rsidRPr="006A3516" w:rsidSect="00B53F8C">
          <w:footerReference w:type="even" r:id="rId19"/>
          <w:footerReference w:type="first" r:id="rId20"/>
          <w:type w:val="oddPage"/>
          <w:pgSz w:w="12240" w:h="15840" w:code="1"/>
          <w:pgMar w:top="1440" w:right="1440" w:bottom="1440" w:left="1440" w:header="720" w:footer="720" w:gutter="0"/>
          <w:pgNumType w:fmt="lowerRoman" w:start="1"/>
          <w:cols w:space="720"/>
        </w:sectPr>
      </w:pPr>
      <w:r>
        <w:br w:type="page"/>
      </w:r>
      <w:r w:rsidR="00DD1F1C" w:rsidRPr="00DD1F1C">
        <w:lastRenderedPageBreak/>
        <w:t>(This page included for two-sided copying.)</w:t>
      </w:r>
    </w:p>
    <w:p w:rsidR="0087083F" w:rsidRDefault="0087083F" w:rsidP="006B4DEF">
      <w:pPr>
        <w:pStyle w:val="Heading1"/>
      </w:pPr>
      <w:bookmarkStart w:id="1" w:name="_Toc456693629"/>
      <w:bookmarkStart w:id="2" w:name="_Toc205195972"/>
      <w:bookmarkStart w:id="3" w:name="_Toc205196195"/>
      <w:bookmarkEnd w:id="0"/>
      <w:r>
        <w:lastRenderedPageBreak/>
        <w:t>Introduction</w:t>
      </w:r>
      <w:bookmarkEnd w:id="1"/>
    </w:p>
    <w:p w:rsidR="00182081" w:rsidRPr="002C5CEC" w:rsidRDefault="00182081" w:rsidP="00D85DC2">
      <w:pPr>
        <w:rPr>
          <w:rFonts w:cs="Times New Roman"/>
          <w:sz w:val="24"/>
          <w:szCs w:val="24"/>
        </w:rPr>
      </w:pPr>
      <w:r w:rsidRPr="002C5CEC">
        <w:rPr>
          <w:rFonts w:cs="Times New Roman"/>
          <w:sz w:val="24"/>
          <w:szCs w:val="24"/>
        </w:rPr>
        <w:t xml:space="preserve">The purpose of this patch is to meet the requirements for the </w:t>
      </w:r>
      <w:r w:rsidR="00D85DC2">
        <w:rPr>
          <w:rFonts w:cs="Times New Roman"/>
          <w:sz w:val="24"/>
          <w:szCs w:val="24"/>
        </w:rPr>
        <w:t>Medical Care Collection Fund (</w:t>
      </w:r>
      <w:r w:rsidRPr="002C5CEC">
        <w:rPr>
          <w:rFonts w:cs="Times New Roman"/>
          <w:sz w:val="24"/>
          <w:szCs w:val="24"/>
        </w:rPr>
        <w:t>MCCF</w:t>
      </w:r>
      <w:r w:rsidR="00D85DC2">
        <w:rPr>
          <w:rFonts w:cs="Times New Roman"/>
          <w:sz w:val="24"/>
          <w:szCs w:val="24"/>
        </w:rPr>
        <w:t xml:space="preserve">) </w:t>
      </w:r>
      <w:proofErr w:type="spellStart"/>
      <w:r w:rsidR="00D85DC2">
        <w:rPr>
          <w:rFonts w:cs="Times New Roman"/>
          <w:sz w:val="24"/>
          <w:szCs w:val="24"/>
        </w:rPr>
        <w:t>eBilling</w:t>
      </w:r>
      <w:proofErr w:type="spellEnd"/>
      <w:r w:rsidR="00D85DC2">
        <w:rPr>
          <w:rFonts w:cs="Times New Roman"/>
          <w:sz w:val="24"/>
          <w:szCs w:val="24"/>
        </w:rPr>
        <w:t xml:space="preserve"> </w:t>
      </w:r>
      <w:r w:rsidRPr="002C5CEC">
        <w:rPr>
          <w:rFonts w:cs="Times New Roman"/>
          <w:sz w:val="24"/>
          <w:szCs w:val="24"/>
        </w:rPr>
        <w:t xml:space="preserve">Compliance Phase 3 project related to Integrated Billing (IB).  Integrated </w:t>
      </w:r>
    </w:p>
    <w:p w:rsidR="00D97099" w:rsidRDefault="00182081" w:rsidP="00D85DC2">
      <w:r w:rsidRPr="002C5CEC">
        <w:rPr>
          <w:rFonts w:cs="Times New Roman"/>
          <w:sz w:val="24"/>
          <w:szCs w:val="24"/>
        </w:rPr>
        <w:t xml:space="preserve">Billing is a software module within </w:t>
      </w:r>
      <w:r w:rsidR="0072652E" w:rsidRPr="002C5CEC">
        <w:rPr>
          <w:rFonts w:cs="Times New Roman"/>
          <w:sz w:val="24"/>
          <w:szCs w:val="24"/>
        </w:rPr>
        <w:t xml:space="preserve">the </w:t>
      </w:r>
      <w:r w:rsidRPr="002C5CEC">
        <w:rPr>
          <w:rFonts w:cs="Times New Roman"/>
          <w:sz w:val="24"/>
          <w:szCs w:val="24"/>
        </w:rPr>
        <w:t xml:space="preserve">Veterans </w:t>
      </w:r>
      <w:r w:rsidR="00D85DC2">
        <w:rPr>
          <w:rFonts w:cs="Times New Roman"/>
          <w:sz w:val="24"/>
          <w:szCs w:val="24"/>
        </w:rPr>
        <w:t xml:space="preserve">Health Information Systems and </w:t>
      </w:r>
      <w:r w:rsidRPr="002C5CEC">
        <w:rPr>
          <w:rFonts w:cs="Times New Roman"/>
          <w:sz w:val="24"/>
          <w:szCs w:val="24"/>
        </w:rPr>
        <w:t>Technology Architecture (</w:t>
      </w:r>
      <w:proofErr w:type="spellStart"/>
      <w:r w:rsidRPr="002C5CEC">
        <w:rPr>
          <w:rFonts w:cs="Times New Roman"/>
          <w:sz w:val="24"/>
          <w:szCs w:val="24"/>
        </w:rPr>
        <w:t>VistA</w:t>
      </w:r>
      <w:proofErr w:type="spellEnd"/>
      <w:r w:rsidRPr="002C5CEC">
        <w:rPr>
          <w:rFonts w:cs="Times New Roman"/>
          <w:sz w:val="24"/>
          <w:szCs w:val="24"/>
        </w:rPr>
        <w:t>) that pr</w:t>
      </w:r>
      <w:r w:rsidR="00D85DC2">
        <w:rPr>
          <w:rFonts w:cs="Times New Roman"/>
          <w:sz w:val="24"/>
          <w:szCs w:val="24"/>
        </w:rPr>
        <w:t xml:space="preserve">ovides the ability for billing </w:t>
      </w:r>
      <w:r w:rsidRPr="002C5CEC">
        <w:rPr>
          <w:rFonts w:cs="Times New Roman"/>
          <w:sz w:val="24"/>
          <w:szCs w:val="24"/>
        </w:rPr>
        <w:t>personnel to submit claims in either a paper</w:t>
      </w:r>
      <w:r w:rsidR="00D85DC2">
        <w:rPr>
          <w:rFonts w:cs="Times New Roman"/>
          <w:sz w:val="24"/>
          <w:szCs w:val="24"/>
        </w:rPr>
        <w:t xml:space="preserve"> or electronic format to third-</w:t>
      </w:r>
      <w:r w:rsidRPr="002C5CEC">
        <w:rPr>
          <w:rFonts w:cs="Times New Roman"/>
          <w:sz w:val="24"/>
          <w:szCs w:val="24"/>
        </w:rPr>
        <w:t>party payers. The IB module also transmits and receives HL7</w:t>
      </w:r>
      <w:r w:rsidR="00D85DC2">
        <w:rPr>
          <w:rFonts w:cs="Times New Roman"/>
          <w:sz w:val="24"/>
          <w:szCs w:val="24"/>
        </w:rPr>
        <w:t xml:space="preserve"> messages from the Financial Service</w:t>
      </w:r>
      <w:r w:rsidR="00D97099">
        <w:rPr>
          <w:rFonts w:cs="Times New Roman"/>
          <w:sz w:val="24"/>
          <w:szCs w:val="24"/>
        </w:rPr>
        <w:t>s</w:t>
      </w:r>
      <w:r w:rsidR="00D85DC2">
        <w:rPr>
          <w:rFonts w:cs="Times New Roman"/>
          <w:sz w:val="24"/>
          <w:szCs w:val="24"/>
        </w:rPr>
        <w:t xml:space="preserve"> Center (</w:t>
      </w:r>
      <w:r w:rsidRPr="002C5CEC">
        <w:rPr>
          <w:rFonts w:cs="Times New Roman"/>
          <w:sz w:val="24"/>
          <w:szCs w:val="24"/>
        </w:rPr>
        <w:t>FSC</w:t>
      </w:r>
      <w:r w:rsidR="00D85DC2">
        <w:rPr>
          <w:rFonts w:cs="Times New Roman"/>
          <w:sz w:val="24"/>
          <w:szCs w:val="24"/>
        </w:rPr>
        <w:t>)</w:t>
      </w:r>
      <w:r w:rsidRPr="002C5CEC">
        <w:rPr>
          <w:rFonts w:cs="Times New Roman"/>
          <w:sz w:val="24"/>
          <w:szCs w:val="24"/>
        </w:rPr>
        <w:t>. This effort will include adding a new inbound HL7</w:t>
      </w:r>
      <w:r w:rsidR="00D85DC2">
        <w:rPr>
          <w:rFonts w:cs="Times New Roman"/>
          <w:sz w:val="24"/>
          <w:szCs w:val="24"/>
        </w:rPr>
        <w:t xml:space="preserve">message for the Accredited Standards Committee (ASC) </w:t>
      </w:r>
      <w:r w:rsidR="00D97099">
        <w:rPr>
          <w:rFonts w:cs="Times New Roman"/>
          <w:sz w:val="24"/>
          <w:szCs w:val="24"/>
        </w:rPr>
        <w:t>X12N Health Care Claim Request f</w:t>
      </w:r>
      <w:r w:rsidRPr="002C5CEC">
        <w:rPr>
          <w:rFonts w:cs="Times New Roman"/>
          <w:sz w:val="24"/>
          <w:szCs w:val="24"/>
        </w:rPr>
        <w:t>or Addit</w:t>
      </w:r>
      <w:r w:rsidR="00D85DC2">
        <w:rPr>
          <w:rFonts w:cs="Times New Roman"/>
          <w:sz w:val="24"/>
          <w:szCs w:val="24"/>
        </w:rPr>
        <w:t>ional Information (</w:t>
      </w:r>
      <w:r w:rsidR="00D97099">
        <w:rPr>
          <w:rFonts w:cs="Times New Roman"/>
          <w:sz w:val="24"/>
          <w:szCs w:val="24"/>
        </w:rPr>
        <w:t>277RFAI)</w:t>
      </w:r>
      <w:r w:rsidR="00D85DC2">
        <w:rPr>
          <w:rFonts w:cs="Times New Roman"/>
          <w:sz w:val="24"/>
          <w:szCs w:val="24"/>
        </w:rPr>
        <w:t xml:space="preserve"> </w:t>
      </w:r>
      <w:r w:rsidRPr="002C5CEC">
        <w:rPr>
          <w:rFonts w:cs="Times New Roman"/>
          <w:sz w:val="24"/>
          <w:szCs w:val="24"/>
        </w:rPr>
        <w:t>transactions to the existing interfaces with FSC.</w:t>
      </w:r>
      <w:r>
        <w:t xml:space="preserve"> </w:t>
      </w:r>
    </w:p>
    <w:p w:rsidR="00D97099" w:rsidRDefault="00D97099" w:rsidP="00D85DC2"/>
    <w:p w:rsidR="00821DC6" w:rsidRDefault="00D97099" w:rsidP="00D85DC2">
      <w:r>
        <w:t xml:space="preserve">This integrated Billing patch introduces changes to the </w:t>
      </w:r>
      <w:proofErr w:type="spellStart"/>
      <w:r>
        <w:t>VistA</w:t>
      </w:r>
      <w:proofErr w:type="spellEnd"/>
      <w:r w:rsidR="00182081">
        <w:t xml:space="preserve"> </w:t>
      </w:r>
      <w:r>
        <w:t>IB module.</w:t>
      </w:r>
    </w:p>
    <w:p w:rsidR="00D97099" w:rsidRDefault="00D97099" w:rsidP="00D85DC2"/>
    <w:p w:rsidR="00D97099" w:rsidRDefault="00D97099" w:rsidP="00D85DC2">
      <w:pPr>
        <w:pBdr>
          <w:bottom w:val="single" w:sz="6" w:space="1" w:color="auto"/>
        </w:pBdr>
      </w:pPr>
      <w:r>
        <w:t>Application Version</w:t>
      </w:r>
      <w:r>
        <w:tab/>
      </w:r>
      <w:r>
        <w:tab/>
      </w:r>
      <w:r>
        <w:tab/>
      </w:r>
      <w:r>
        <w:tab/>
      </w:r>
      <w:r>
        <w:tab/>
      </w:r>
      <w:r>
        <w:tab/>
        <w:t>Patch</w:t>
      </w:r>
    </w:p>
    <w:p w:rsidR="00D97099" w:rsidRPr="00D85DC2" w:rsidRDefault="00D97099" w:rsidP="00D85DC2">
      <w:pPr>
        <w:rPr>
          <w:rFonts w:cs="Times New Roman"/>
          <w:sz w:val="24"/>
          <w:szCs w:val="24"/>
        </w:rPr>
      </w:pPr>
      <w:r>
        <w:t xml:space="preserve">INTEGRATED </w:t>
      </w:r>
      <w:proofErr w:type="gramStart"/>
      <w:r>
        <w:t>BILLING  V.2.0</w:t>
      </w:r>
      <w:proofErr w:type="gramEnd"/>
      <w:r>
        <w:tab/>
      </w:r>
      <w:r>
        <w:tab/>
      </w:r>
      <w:r>
        <w:tab/>
      </w:r>
      <w:r>
        <w:tab/>
        <w:t>IB*2*547</w:t>
      </w:r>
    </w:p>
    <w:p w:rsidR="00B532F1" w:rsidRPr="006F46E3" w:rsidRDefault="00B532F1" w:rsidP="006B4DEF">
      <w:pPr>
        <w:pStyle w:val="Heading2"/>
      </w:pPr>
      <w:bookmarkStart w:id="4" w:name="_Toc456693630"/>
      <w:bookmarkStart w:id="5" w:name="_Toc298509805"/>
      <w:r w:rsidRPr="006F46E3">
        <w:t xml:space="preserve">Documentation </w:t>
      </w:r>
      <w:r w:rsidR="00D97099">
        <w:t>and Distribution</w:t>
      </w:r>
      <w:bookmarkEnd w:id="4"/>
      <w:r w:rsidR="00E12200">
        <w:t xml:space="preserve"> </w:t>
      </w:r>
      <w:bookmarkEnd w:id="5"/>
    </w:p>
    <w:p w:rsidR="00182081" w:rsidRPr="002C5CEC" w:rsidRDefault="00182081" w:rsidP="005A54D2">
      <w:pPr>
        <w:rPr>
          <w:rFonts w:cs="Times New Roman"/>
          <w:sz w:val="24"/>
          <w:szCs w:val="24"/>
        </w:rPr>
      </w:pPr>
      <w:r w:rsidRPr="002C5CEC">
        <w:rPr>
          <w:rFonts w:cs="Times New Roman"/>
          <w:sz w:val="24"/>
          <w:szCs w:val="24"/>
        </w:rPr>
        <w:t>Updated documentation describing the new functionality introduced by this</w:t>
      </w:r>
    </w:p>
    <w:p w:rsidR="00182081" w:rsidRPr="002C5CEC" w:rsidRDefault="00182081" w:rsidP="005A54D2">
      <w:pPr>
        <w:rPr>
          <w:rFonts w:cs="Times New Roman"/>
          <w:sz w:val="24"/>
          <w:szCs w:val="24"/>
        </w:rPr>
      </w:pPr>
      <w:proofErr w:type="gramStart"/>
      <w:r w:rsidRPr="002C5CEC">
        <w:rPr>
          <w:rFonts w:cs="Times New Roman"/>
          <w:sz w:val="24"/>
          <w:szCs w:val="24"/>
        </w:rPr>
        <w:t>patch</w:t>
      </w:r>
      <w:proofErr w:type="gramEnd"/>
      <w:r w:rsidRPr="002C5CEC">
        <w:rPr>
          <w:rFonts w:cs="Times New Roman"/>
          <w:sz w:val="24"/>
          <w:szCs w:val="24"/>
        </w:rPr>
        <w:t xml:space="preserve"> is available.</w:t>
      </w:r>
    </w:p>
    <w:p w:rsidR="00182081" w:rsidRPr="002C5CEC" w:rsidRDefault="00182081" w:rsidP="00D85DC2">
      <w:pPr>
        <w:rPr>
          <w:rFonts w:cs="Times New Roman"/>
          <w:sz w:val="24"/>
          <w:szCs w:val="24"/>
        </w:rPr>
      </w:pPr>
    </w:p>
    <w:p w:rsidR="00182081" w:rsidRPr="002C5CEC" w:rsidRDefault="00182081" w:rsidP="00D85DC2">
      <w:pPr>
        <w:rPr>
          <w:rFonts w:cs="Times New Roman"/>
          <w:sz w:val="24"/>
          <w:szCs w:val="24"/>
        </w:rPr>
      </w:pPr>
      <w:r w:rsidRPr="002C5CEC">
        <w:rPr>
          <w:rFonts w:cs="Times New Roman"/>
          <w:sz w:val="24"/>
          <w:szCs w:val="24"/>
        </w:rPr>
        <w:t xml:space="preserve">The preferred method is to </w:t>
      </w:r>
      <w:r w:rsidR="0083705D">
        <w:rPr>
          <w:rFonts w:cs="Times New Roman"/>
          <w:sz w:val="24"/>
          <w:szCs w:val="24"/>
        </w:rPr>
        <w:t>retrieve</w:t>
      </w:r>
      <w:r w:rsidRPr="002C5CEC">
        <w:rPr>
          <w:rFonts w:cs="Times New Roman"/>
          <w:sz w:val="24"/>
          <w:szCs w:val="24"/>
        </w:rPr>
        <w:t xml:space="preserve"> files from </w:t>
      </w:r>
      <w:r w:rsidR="0083705D" w:rsidRPr="0083705D">
        <w:rPr>
          <w:rFonts w:cs="Times New Roman"/>
          <w:sz w:val="24"/>
          <w:szCs w:val="24"/>
        </w:rPr>
        <w:t>download.vista.med.va.gov</w:t>
      </w:r>
      <w:r w:rsidR="005A54D2">
        <w:rPr>
          <w:rFonts w:cs="Times New Roman"/>
          <w:sz w:val="24"/>
          <w:szCs w:val="24"/>
        </w:rPr>
        <w:t>.</w:t>
      </w:r>
    </w:p>
    <w:p w:rsidR="00D97099" w:rsidRDefault="00D97099" w:rsidP="00D85DC2">
      <w:pPr>
        <w:rPr>
          <w:rFonts w:cs="Times New Roman"/>
          <w:sz w:val="24"/>
          <w:szCs w:val="24"/>
        </w:rPr>
      </w:pPr>
    </w:p>
    <w:p w:rsidR="00182081" w:rsidRPr="002C5CEC" w:rsidRDefault="00182081" w:rsidP="00D85DC2">
      <w:pPr>
        <w:rPr>
          <w:rFonts w:cs="Times New Roman"/>
          <w:sz w:val="24"/>
          <w:szCs w:val="24"/>
        </w:rPr>
      </w:pPr>
      <w:r w:rsidRPr="002C5CEC">
        <w:rPr>
          <w:rFonts w:cs="Times New Roman"/>
          <w:sz w:val="24"/>
          <w:szCs w:val="24"/>
        </w:rPr>
        <w:t>This transmits the files from the first available FTP server. Sites may</w:t>
      </w:r>
    </w:p>
    <w:p w:rsidR="00182081" w:rsidRPr="002C5CEC" w:rsidRDefault="00182081" w:rsidP="00D85DC2">
      <w:pPr>
        <w:rPr>
          <w:rFonts w:cs="Times New Roman"/>
          <w:sz w:val="24"/>
          <w:szCs w:val="24"/>
        </w:rPr>
      </w:pPr>
      <w:proofErr w:type="gramStart"/>
      <w:r w:rsidRPr="002C5CEC">
        <w:rPr>
          <w:rFonts w:cs="Times New Roman"/>
          <w:sz w:val="24"/>
          <w:szCs w:val="24"/>
        </w:rPr>
        <w:t>also</w:t>
      </w:r>
      <w:proofErr w:type="gramEnd"/>
      <w:r w:rsidRPr="002C5CEC">
        <w:rPr>
          <w:rFonts w:cs="Times New Roman"/>
          <w:sz w:val="24"/>
          <w:szCs w:val="24"/>
        </w:rPr>
        <w:t xml:space="preserve"> elect to retrieve </w:t>
      </w:r>
      <w:r w:rsidR="0083705D">
        <w:rPr>
          <w:rFonts w:cs="Times New Roman"/>
          <w:sz w:val="24"/>
          <w:szCs w:val="24"/>
        </w:rPr>
        <w:t>files</w:t>
      </w:r>
      <w:r w:rsidR="0083705D" w:rsidRPr="002C5CEC">
        <w:rPr>
          <w:rFonts w:cs="Times New Roman"/>
          <w:sz w:val="24"/>
          <w:szCs w:val="24"/>
        </w:rPr>
        <w:t xml:space="preserve"> </w:t>
      </w:r>
      <w:r w:rsidRPr="002C5CEC">
        <w:rPr>
          <w:rFonts w:cs="Times New Roman"/>
          <w:sz w:val="24"/>
          <w:szCs w:val="24"/>
        </w:rPr>
        <w:t>directly from a specific server</w:t>
      </w:r>
      <w:r w:rsidR="0083705D">
        <w:rPr>
          <w:rFonts w:cs="Times New Roman"/>
          <w:sz w:val="24"/>
          <w:szCs w:val="24"/>
        </w:rPr>
        <w:t>.</w:t>
      </w:r>
    </w:p>
    <w:p w:rsidR="0083705D" w:rsidRPr="008748B7" w:rsidRDefault="0083705D" w:rsidP="0083705D">
      <w:pPr>
        <w:pStyle w:val="PlainText"/>
        <w:rPr>
          <w:sz w:val="21"/>
          <w:szCs w:val="21"/>
        </w:rPr>
      </w:pPr>
    </w:p>
    <w:p w:rsidR="0083705D" w:rsidRPr="0083705D" w:rsidRDefault="0083705D" w:rsidP="0083705D">
      <w:pPr>
        <w:pStyle w:val="PlainText"/>
        <w:rPr>
          <w:rFonts w:ascii="Times New Roman" w:hAnsi="Times New Roman" w:cs="Times New Roman"/>
          <w:sz w:val="24"/>
          <w:szCs w:val="24"/>
        </w:rPr>
      </w:pPr>
      <w:r w:rsidRPr="0083705D">
        <w:rPr>
          <w:rFonts w:ascii="Times New Roman" w:hAnsi="Times New Roman" w:cs="Times New Roman"/>
          <w:sz w:val="24"/>
          <w:szCs w:val="24"/>
        </w:rPr>
        <w:t>Sites may retrieve the documentation directly using Secure File Transfer</w:t>
      </w:r>
      <w:r>
        <w:rPr>
          <w:rFonts w:ascii="Times New Roman" w:hAnsi="Times New Roman" w:cs="Times New Roman"/>
          <w:sz w:val="24"/>
          <w:szCs w:val="24"/>
        </w:rPr>
        <w:t xml:space="preserve"> </w:t>
      </w:r>
      <w:r w:rsidRPr="0083705D">
        <w:rPr>
          <w:rFonts w:ascii="Times New Roman" w:hAnsi="Times New Roman" w:cs="Times New Roman"/>
          <w:sz w:val="24"/>
          <w:szCs w:val="24"/>
        </w:rPr>
        <w:t>Protocol (SFTP) from the ANONYMOUS.SOFTWARE directory at the following OI</w:t>
      </w:r>
      <w:r>
        <w:rPr>
          <w:rFonts w:ascii="Times New Roman" w:hAnsi="Times New Roman" w:cs="Times New Roman"/>
          <w:sz w:val="24"/>
          <w:szCs w:val="24"/>
        </w:rPr>
        <w:t xml:space="preserve"> </w:t>
      </w:r>
      <w:r w:rsidRPr="0083705D">
        <w:rPr>
          <w:rFonts w:ascii="Times New Roman" w:hAnsi="Times New Roman" w:cs="Times New Roman"/>
          <w:sz w:val="24"/>
          <w:szCs w:val="24"/>
        </w:rPr>
        <w:t>Field Offices:</w:t>
      </w:r>
    </w:p>
    <w:p w:rsidR="00182081" w:rsidRPr="002C5CEC" w:rsidRDefault="00182081" w:rsidP="00182081">
      <w:pPr>
        <w:rPr>
          <w:rFonts w:cs="Times New Roman"/>
          <w:sz w:val="24"/>
          <w:szCs w:val="24"/>
        </w:rPr>
      </w:pPr>
      <w:r w:rsidRPr="002C5CEC">
        <w:rPr>
          <w:rFonts w:cs="Times New Roman"/>
          <w:sz w:val="24"/>
          <w:szCs w:val="24"/>
        </w:rPr>
        <w:t xml:space="preserve">     </w:t>
      </w:r>
    </w:p>
    <w:p w:rsidR="00182081" w:rsidRPr="002C5CEC" w:rsidRDefault="00182081" w:rsidP="00182081">
      <w:pPr>
        <w:rPr>
          <w:rFonts w:cs="Times New Roman"/>
          <w:sz w:val="24"/>
          <w:szCs w:val="24"/>
        </w:rPr>
      </w:pPr>
      <w:r w:rsidRPr="002C5CEC">
        <w:rPr>
          <w:rFonts w:cs="Times New Roman"/>
          <w:sz w:val="24"/>
          <w:szCs w:val="24"/>
        </w:rPr>
        <w:t xml:space="preserve"> Albany         </w:t>
      </w:r>
      <w:r w:rsidR="00D85DC2">
        <w:rPr>
          <w:rFonts w:cs="Times New Roman"/>
          <w:sz w:val="24"/>
          <w:szCs w:val="24"/>
        </w:rPr>
        <w:tab/>
      </w:r>
      <w:r w:rsidR="00D85DC2">
        <w:rPr>
          <w:rFonts w:cs="Times New Roman"/>
          <w:sz w:val="24"/>
          <w:szCs w:val="24"/>
        </w:rPr>
        <w:tab/>
      </w:r>
      <w:r w:rsidRPr="002C5CEC">
        <w:rPr>
          <w:rFonts w:cs="Times New Roman"/>
          <w:sz w:val="24"/>
          <w:szCs w:val="24"/>
        </w:rPr>
        <w:t>fo-albany.med.va.gov</w:t>
      </w:r>
    </w:p>
    <w:p w:rsidR="00182081" w:rsidRPr="002C5CEC" w:rsidRDefault="00182081" w:rsidP="00182081">
      <w:pPr>
        <w:rPr>
          <w:rFonts w:cs="Times New Roman"/>
          <w:sz w:val="24"/>
          <w:szCs w:val="24"/>
        </w:rPr>
      </w:pPr>
      <w:r w:rsidRPr="002C5CEC">
        <w:rPr>
          <w:rFonts w:cs="Times New Roman"/>
          <w:sz w:val="24"/>
          <w:szCs w:val="24"/>
        </w:rPr>
        <w:t xml:space="preserve"> Hines          </w:t>
      </w:r>
      <w:r w:rsidR="00D85DC2">
        <w:rPr>
          <w:rFonts w:cs="Times New Roman"/>
          <w:sz w:val="24"/>
          <w:szCs w:val="24"/>
        </w:rPr>
        <w:tab/>
      </w:r>
      <w:r w:rsidR="00D85DC2">
        <w:rPr>
          <w:rFonts w:cs="Times New Roman"/>
          <w:sz w:val="24"/>
          <w:szCs w:val="24"/>
        </w:rPr>
        <w:tab/>
      </w:r>
      <w:r w:rsidRPr="002C5CEC">
        <w:rPr>
          <w:rFonts w:cs="Times New Roman"/>
          <w:sz w:val="24"/>
          <w:szCs w:val="24"/>
        </w:rPr>
        <w:t xml:space="preserve">fo-hines.med.va.gov   </w:t>
      </w:r>
    </w:p>
    <w:p w:rsidR="00182081" w:rsidRPr="002C5CEC" w:rsidRDefault="00182081" w:rsidP="00182081">
      <w:pPr>
        <w:rPr>
          <w:rFonts w:cs="Times New Roman"/>
          <w:sz w:val="24"/>
          <w:szCs w:val="24"/>
        </w:rPr>
      </w:pPr>
      <w:r w:rsidRPr="002C5CEC">
        <w:rPr>
          <w:rFonts w:cs="Times New Roman"/>
          <w:sz w:val="24"/>
          <w:szCs w:val="24"/>
        </w:rPr>
        <w:t xml:space="preserve"> Salt Lake City </w:t>
      </w:r>
      <w:r w:rsidR="00D85DC2">
        <w:rPr>
          <w:rFonts w:cs="Times New Roman"/>
          <w:sz w:val="24"/>
          <w:szCs w:val="24"/>
        </w:rPr>
        <w:tab/>
      </w:r>
      <w:r w:rsidRPr="002C5CEC">
        <w:rPr>
          <w:rFonts w:cs="Times New Roman"/>
          <w:sz w:val="24"/>
          <w:szCs w:val="24"/>
        </w:rPr>
        <w:t xml:space="preserve">fo-slc.med.va.gov     </w:t>
      </w:r>
    </w:p>
    <w:p w:rsidR="00182081" w:rsidRPr="002C5CEC" w:rsidRDefault="00182081" w:rsidP="00182081">
      <w:pPr>
        <w:rPr>
          <w:rFonts w:cs="Times New Roman"/>
          <w:sz w:val="24"/>
          <w:szCs w:val="24"/>
        </w:rPr>
      </w:pPr>
      <w:r w:rsidRPr="002C5CEC">
        <w:rPr>
          <w:rFonts w:cs="Times New Roman"/>
          <w:sz w:val="24"/>
          <w:szCs w:val="24"/>
        </w:rPr>
        <w:t xml:space="preserve">    </w:t>
      </w:r>
    </w:p>
    <w:p w:rsidR="00182081" w:rsidRPr="002C5CEC" w:rsidRDefault="00182081" w:rsidP="00182081">
      <w:pPr>
        <w:rPr>
          <w:rFonts w:cs="Times New Roman"/>
          <w:sz w:val="24"/>
          <w:szCs w:val="24"/>
        </w:rPr>
      </w:pPr>
      <w:r w:rsidRPr="002C5CEC">
        <w:rPr>
          <w:rFonts w:cs="Times New Roman"/>
          <w:sz w:val="24"/>
          <w:szCs w:val="24"/>
        </w:rPr>
        <w:t>Documentation can also be found on the VA Software Documentation Library at:</w:t>
      </w:r>
    </w:p>
    <w:p w:rsidR="00182081" w:rsidRDefault="00AC3BFE" w:rsidP="00182081">
      <w:pPr>
        <w:rPr>
          <w:rFonts w:cs="Times New Roman"/>
          <w:sz w:val="24"/>
          <w:szCs w:val="24"/>
        </w:rPr>
      </w:pPr>
      <w:hyperlink r:id="rId21" w:history="1">
        <w:r w:rsidR="0083705D" w:rsidRPr="0083705D">
          <w:rPr>
            <w:rStyle w:val="Hyperlink"/>
            <w:rFonts w:cs="Times New Roman"/>
            <w:sz w:val="24"/>
            <w:szCs w:val="24"/>
          </w:rPr>
          <w:t>http://www.va.gov/vdl/</w:t>
        </w:r>
      </w:hyperlink>
    </w:p>
    <w:p w:rsidR="00182081" w:rsidRDefault="00182081" w:rsidP="00182081">
      <w:r>
        <w:t xml:space="preserve">   </w:t>
      </w:r>
    </w:p>
    <w:p w:rsidR="00182081" w:rsidRPr="002C5CEC" w:rsidRDefault="00182081" w:rsidP="00182081">
      <w:pPr>
        <w:rPr>
          <w:rFonts w:cs="Times New Roman"/>
          <w:sz w:val="24"/>
          <w:szCs w:val="24"/>
        </w:rPr>
      </w:pPr>
      <w:r w:rsidRPr="002C5CEC">
        <w:rPr>
          <w:rFonts w:cs="Times New Roman"/>
          <w:sz w:val="24"/>
          <w:szCs w:val="24"/>
        </w:rPr>
        <w:t xml:space="preserve">Title                         </w:t>
      </w:r>
      <w:r w:rsidR="002C5CEC">
        <w:rPr>
          <w:rFonts w:cs="Times New Roman"/>
          <w:sz w:val="24"/>
          <w:szCs w:val="24"/>
        </w:rPr>
        <w:tab/>
      </w:r>
      <w:r w:rsidR="002C5CEC">
        <w:rPr>
          <w:rFonts w:cs="Times New Roman"/>
          <w:sz w:val="24"/>
          <w:szCs w:val="24"/>
        </w:rPr>
        <w:tab/>
      </w:r>
      <w:r w:rsidR="002C5CEC">
        <w:rPr>
          <w:rFonts w:cs="Times New Roman"/>
          <w:sz w:val="24"/>
          <w:szCs w:val="24"/>
        </w:rPr>
        <w:tab/>
      </w:r>
      <w:r w:rsidRPr="002C5CEC">
        <w:rPr>
          <w:rFonts w:cs="Times New Roman"/>
          <w:sz w:val="24"/>
          <w:szCs w:val="24"/>
        </w:rPr>
        <w:t xml:space="preserve">File Name                       </w:t>
      </w:r>
      <w:r w:rsidR="002C5CEC">
        <w:rPr>
          <w:rFonts w:cs="Times New Roman"/>
          <w:sz w:val="24"/>
          <w:szCs w:val="24"/>
        </w:rPr>
        <w:tab/>
      </w:r>
      <w:r w:rsidR="00904D25">
        <w:rPr>
          <w:rFonts w:cs="Times New Roman"/>
          <w:sz w:val="24"/>
          <w:szCs w:val="24"/>
        </w:rPr>
        <w:tab/>
      </w:r>
      <w:r w:rsidR="007C44EF">
        <w:rPr>
          <w:rFonts w:cs="Times New Roman"/>
          <w:sz w:val="24"/>
          <w:szCs w:val="24"/>
        </w:rPr>
        <w:t>Transfer Mode</w:t>
      </w:r>
    </w:p>
    <w:p w:rsidR="00182081" w:rsidRPr="002C5CEC" w:rsidRDefault="00182081" w:rsidP="00182081">
      <w:pPr>
        <w:rPr>
          <w:rFonts w:cs="Times New Roman"/>
          <w:sz w:val="24"/>
          <w:szCs w:val="24"/>
        </w:rPr>
      </w:pPr>
      <w:r w:rsidRPr="002C5CEC">
        <w:rPr>
          <w:rFonts w:cs="Times New Roman"/>
          <w:sz w:val="24"/>
          <w:szCs w:val="24"/>
        </w:rPr>
        <w:t>-----------------------------------------------------------------------</w:t>
      </w:r>
      <w:r w:rsidR="002C5CEC">
        <w:rPr>
          <w:rFonts w:cs="Times New Roman"/>
          <w:sz w:val="24"/>
          <w:szCs w:val="24"/>
        </w:rPr>
        <w:t>--------------------------</w:t>
      </w:r>
      <w:r w:rsidR="007C44EF">
        <w:rPr>
          <w:rFonts w:cs="Times New Roman"/>
          <w:sz w:val="24"/>
          <w:szCs w:val="24"/>
        </w:rPr>
        <w:t>-----------</w:t>
      </w:r>
    </w:p>
    <w:p w:rsidR="00182081" w:rsidRPr="009D0CDE" w:rsidRDefault="00182081" w:rsidP="00182081">
      <w:pPr>
        <w:rPr>
          <w:rFonts w:cs="Times New Roman"/>
          <w:sz w:val="24"/>
          <w:szCs w:val="24"/>
        </w:rPr>
      </w:pPr>
      <w:r w:rsidRPr="002C5CEC">
        <w:rPr>
          <w:rFonts w:cs="Times New Roman"/>
          <w:sz w:val="24"/>
          <w:szCs w:val="24"/>
        </w:rPr>
        <w:t xml:space="preserve">Release Notes/Installation Guide    </w:t>
      </w:r>
      <w:r w:rsidR="002C5CEC">
        <w:rPr>
          <w:rFonts w:cs="Times New Roman"/>
          <w:sz w:val="24"/>
          <w:szCs w:val="24"/>
        </w:rPr>
        <w:tab/>
      </w:r>
      <w:r w:rsidR="005428FD">
        <w:rPr>
          <w:rFonts w:cs="Times New Roman"/>
          <w:sz w:val="24"/>
          <w:szCs w:val="24"/>
        </w:rPr>
        <w:t>ib_2_0_p</w:t>
      </w:r>
      <w:r w:rsidR="00904D25" w:rsidRPr="009D0CDE">
        <w:rPr>
          <w:rFonts w:cs="Times New Roman"/>
          <w:sz w:val="24"/>
          <w:szCs w:val="24"/>
        </w:rPr>
        <w:t>547</w:t>
      </w:r>
      <w:r w:rsidR="005428FD">
        <w:rPr>
          <w:rFonts w:cs="Times New Roman"/>
          <w:sz w:val="24"/>
          <w:szCs w:val="24"/>
        </w:rPr>
        <w:t>_rn</w:t>
      </w:r>
      <w:r w:rsidR="0083705D">
        <w:rPr>
          <w:rFonts w:cs="Times New Roman"/>
          <w:sz w:val="24"/>
          <w:szCs w:val="24"/>
        </w:rPr>
        <w:t>.pdf</w:t>
      </w:r>
      <w:r w:rsidR="00E75AC6">
        <w:rPr>
          <w:rFonts w:cs="Times New Roman"/>
          <w:sz w:val="24"/>
          <w:szCs w:val="24"/>
        </w:rPr>
        <w:tab/>
      </w:r>
      <w:r w:rsidR="00E75AC6">
        <w:rPr>
          <w:rFonts w:cs="Times New Roman"/>
          <w:sz w:val="24"/>
          <w:szCs w:val="24"/>
        </w:rPr>
        <w:tab/>
      </w:r>
      <w:r w:rsidR="00E75AC6">
        <w:rPr>
          <w:rFonts w:cs="Times New Roman"/>
          <w:sz w:val="24"/>
          <w:szCs w:val="24"/>
        </w:rPr>
        <w:tab/>
      </w:r>
      <w:r w:rsidRPr="009D0CDE">
        <w:rPr>
          <w:rFonts w:cs="Times New Roman"/>
          <w:sz w:val="24"/>
          <w:szCs w:val="24"/>
        </w:rPr>
        <w:t>Binary</w:t>
      </w:r>
    </w:p>
    <w:p w:rsidR="00170FFA" w:rsidRPr="002C5CEC" w:rsidRDefault="00170FFA" w:rsidP="00170FFA">
      <w:pPr>
        <w:rPr>
          <w:rFonts w:cs="Times New Roman"/>
          <w:sz w:val="24"/>
          <w:szCs w:val="24"/>
        </w:rPr>
      </w:pPr>
      <w:r>
        <w:rPr>
          <w:rFonts w:cs="Times New Roman"/>
          <w:sz w:val="24"/>
          <w:szCs w:val="24"/>
        </w:rPr>
        <w:t xml:space="preserve">EDI </w:t>
      </w:r>
      <w:r w:rsidRPr="009D0CDE">
        <w:rPr>
          <w:rFonts w:cs="Times New Roman"/>
          <w:sz w:val="24"/>
          <w:szCs w:val="24"/>
        </w:rPr>
        <w:t xml:space="preserve">User Guide                  </w:t>
      </w:r>
      <w:r w:rsidRPr="009D0CDE">
        <w:rPr>
          <w:rFonts w:cs="Times New Roman"/>
          <w:sz w:val="24"/>
          <w:szCs w:val="24"/>
        </w:rPr>
        <w:tab/>
      </w:r>
      <w:r>
        <w:rPr>
          <w:rFonts w:cs="Times New Roman"/>
          <w:sz w:val="24"/>
          <w:szCs w:val="24"/>
        </w:rPr>
        <w:tab/>
      </w:r>
      <w:r w:rsidRPr="009D0CDE">
        <w:rPr>
          <w:rFonts w:cs="Times New Roman"/>
          <w:sz w:val="24"/>
          <w:szCs w:val="24"/>
        </w:rPr>
        <w:t>edi_user_guide</w:t>
      </w:r>
      <w:r>
        <w:rPr>
          <w:rFonts w:cs="Times New Roman"/>
          <w:sz w:val="24"/>
          <w:szCs w:val="24"/>
        </w:rPr>
        <w:t>.pdf</w:t>
      </w:r>
      <w:r>
        <w:rPr>
          <w:rFonts w:cs="Times New Roman"/>
          <w:sz w:val="24"/>
          <w:szCs w:val="24"/>
        </w:rPr>
        <w:tab/>
      </w:r>
      <w:r>
        <w:rPr>
          <w:rFonts w:cs="Times New Roman"/>
          <w:sz w:val="24"/>
          <w:szCs w:val="24"/>
        </w:rPr>
        <w:tab/>
      </w:r>
      <w:r>
        <w:rPr>
          <w:rFonts w:cs="Times New Roman"/>
          <w:sz w:val="24"/>
          <w:szCs w:val="24"/>
        </w:rPr>
        <w:tab/>
      </w:r>
      <w:r w:rsidRPr="002C5CEC">
        <w:rPr>
          <w:rFonts w:cs="Times New Roman"/>
          <w:sz w:val="24"/>
          <w:szCs w:val="24"/>
        </w:rPr>
        <w:t>Binary</w:t>
      </w:r>
    </w:p>
    <w:p w:rsidR="00170FFA" w:rsidRDefault="00170FFA" w:rsidP="00182081">
      <w:pPr>
        <w:rPr>
          <w:rFonts w:cs="Times New Roman"/>
          <w:sz w:val="24"/>
          <w:szCs w:val="24"/>
        </w:rPr>
      </w:pPr>
      <w:r>
        <w:rPr>
          <w:rFonts w:cs="Times New Roman"/>
          <w:sz w:val="24"/>
          <w:szCs w:val="24"/>
        </w:rPr>
        <w:t>Integrated Billing (IB) V.2.0</w:t>
      </w:r>
    </w:p>
    <w:p w:rsidR="00182081" w:rsidRPr="009D0CDE" w:rsidRDefault="00182081" w:rsidP="00182081">
      <w:pPr>
        <w:rPr>
          <w:rFonts w:cs="Times New Roman"/>
          <w:sz w:val="24"/>
          <w:szCs w:val="24"/>
        </w:rPr>
      </w:pPr>
      <w:r w:rsidRPr="009D0CDE">
        <w:rPr>
          <w:rFonts w:cs="Times New Roman"/>
          <w:sz w:val="24"/>
          <w:szCs w:val="24"/>
        </w:rPr>
        <w:t xml:space="preserve">Technical/Security Manual           </w:t>
      </w:r>
      <w:r w:rsidR="002C5CEC" w:rsidRPr="009D0CDE">
        <w:rPr>
          <w:rFonts w:cs="Times New Roman"/>
          <w:sz w:val="24"/>
          <w:szCs w:val="24"/>
        </w:rPr>
        <w:tab/>
      </w:r>
      <w:r w:rsidR="0083705D">
        <w:rPr>
          <w:rFonts w:cs="Times New Roman"/>
          <w:sz w:val="24"/>
          <w:szCs w:val="24"/>
        </w:rPr>
        <w:t>ib_2_0_tm.pdf</w:t>
      </w:r>
      <w:r w:rsidR="002C5CEC" w:rsidRPr="009D0CDE">
        <w:rPr>
          <w:rFonts w:cs="Times New Roman"/>
          <w:sz w:val="24"/>
          <w:szCs w:val="24"/>
        </w:rPr>
        <w:tab/>
      </w:r>
      <w:r w:rsidR="002C5CEC" w:rsidRPr="009D0CDE">
        <w:rPr>
          <w:rFonts w:cs="Times New Roman"/>
          <w:sz w:val="24"/>
          <w:szCs w:val="24"/>
        </w:rPr>
        <w:tab/>
      </w:r>
      <w:r w:rsidR="00904D25" w:rsidRPr="009D0CDE">
        <w:rPr>
          <w:rFonts w:cs="Times New Roman"/>
          <w:sz w:val="24"/>
          <w:szCs w:val="24"/>
        </w:rPr>
        <w:tab/>
      </w:r>
      <w:r w:rsidR="006C79BD">
        <w:rPr>
          <w:rFonts w:cs="Times New Roman"/>
          <w:sz w:val="24"/>
          <w:szCs w:val="24"/>
        </w:rPr>
        <w:tab/>
      </w:r>
      <w:r w:rsidRPr="009D0CDE">
        <w:rPr>
          <w:rFonts w:cs="Times New Roman"/>
          <w:sz w:val="24"/>
          <w:szCs w:val="24"/>
        </w:rPr>
        <w:t>Binary</w:t>
      </w:r>
    </w:p>
    <w:p w:rsidR="00112B6F" w:rsidRDefault="00112B6F" w:rsidP="00D85DC2">
      <w:pPr>
        <w:pStyle w:val="BodyText"/>
        <w:jc w:val="center"/>
        <w:sectPr w:rsidR="00112B6F" w:rsidSect="00317889">
          <w:footerReference w:type="default" r:id="rId22"/>
          <w:pgSz w:w="12240" w:h="15840"/>
          <w:pgMar w:top="1440" w:right="1440" w:bottom="1440" w:left="1440" w:header="720" w:footer="720" w:gutter="0"/>
          <w:pgNumType w:start="1"/>
          <w:cols w:space="720"/>
        </w:sectPr>
      </w:pPr>
      <w:r>
        <w:br w:type="page"/>
      </w:r>
      <w:r w:rsidR="00E31F62" w:rsidRPr="00E31F62">
        <w:lastRenderedPageBreak/>
        <w:t>(This page included for two-sided copying.)</w:t>
      </w:r>
    </w:p>
    <w:p w:rsidR="00430E85" w:rsidRPr="006B4DEF" w:rsidRDefault="00853B99" w:rsidP="006B4DEF">
      <w:pPr>
        <w:pStyle w:val="Heading1"/>
      </w:pPr>
      <w:bookmarkStart w:id="6" w:name="_Toc456693631"/>
      <w:bookmarkEnd w:id="2"/>
      <w:bookmarkEnd w:id="3"/>
      <w:r w:rsidRPr="006B4DEF">
        <w:lastRenderedPageBreak/>
        <w:t>Patch Description and Installation Instructions</w:t>
      </w:r>
      <w:bookmarkEnd w:id="6"/>
    </w:p>
    <w:p w:rsidR="00213436" w:rsidRPr="006B4DEF" w:rsidRDefault="00213436" w:rsidP="006B4DEF">
      <w:pPr>
        <w:pStyle w:val="Heading2"/>
      </w:pPr>
      <w:bookmarkStart w:id="7" w:name="_Toc275415685"/>
      <w:bookmarkStart w:id="8" w:name="_Toc299008318"/>
      <w:bookmarkStart w:id="9" w:name="_Toc456693632"/>
      <w:r w:rsidRPr="006B4DEF">
        <w:t>Patch Description</w:t>
      </w:r>
      <w:bookmarkEnd w:id="7"/>
      <w:bookmarkEnd w:id="8"/>
      <w:bookmarkEnd w:id="9"/>
    </w:p>
    <w:p w:rsidR="00182081" w:rsidRDefault="00182081" w:rsidP="00182081">
      <w:r>
        <w:t>=============================================</w:t>
      </w:r>
      <w:r w:rsidR="00325E8F">
        <w:t>==============================</w:t>
      </w:r>
    </w:p>
    <w:p w:rsidR="00182081" w:rsidRDefault="00182081" w:rsidP="00182081">
      <w:r>
        <w:t xml:space="preserve">Run Date: </w:t>
      </w:r>
      <w:r w:rsidR="002E74A2">
        <w:t>AUG</w:t>
      </w:r>
      <w:r w:rsidR="00B76F26">
        <w:t xml:space="preserve"> 1</w:t>
      </w:r>
      <w:r w:rsidR="002E74A2">
        <w:t>1</w:t>
      </w:r>
      <w:r w:rsidR="00AE664A">
        <w:t>,</w:t>
      </w:r>
      <w:r w:rsidR="002A1330">
        <w:t xml:space="preserve"> </w:t>
      </w:r>
      <w:r w:rsidR="00AE664A">
        <w:t>2016</w:t>
      </w:r>
      <w:r>
        <w:t xml:space="preserve">                      </w:t>
      </w:r>
      <w:r w:rsidR="005A54D2">
        <w:tab/>
      </w:r>
      <w:r w:rsidR="005A54D2">
        <w:tab/>
      </w:r>
      <w:r>
        <w:t xml:space="preserve">Designation: IB*2*547  </w:t>
      </w:r>
    </w:p>
    <w:p w:rsidR="00182081" w:rsidRDefault="00182081" w:rsidP="00182081">
      <w:proofErr w:type="gramStart"/>
      <w:r>
        <w:t>Package :</w:t>
      </w:r>
      <w:proofErr w:type="gramEnd"/>
      <w:r>
        <w:t xml:space="preserve"> INTEGRATED BILLING                </w:t>
      </w:r>
      <w:r w:rsidR="005A54D2">
        <w:tab/>
      </w:r>
      <w:r>
        <w:t>Priority   : MANDATORY</w:t>
      </w:r>
    </w:p>
    <w:p w:rsidR="00182081" w:rsidRDefault="00182081" w:rsidP="00182081">
      <w:proofErr w:type="gramStart"/>
      <w:r>
        <w:t>Version :</w:t>
      </w:r>
      <w:proofErr w:type="gramEnd"/>
      <w:r>
        <w:t xml:space="preserve"> 2                                 </w:t>
      </w:r>
      <w:r w:rsidR="005A54D2">
        <w:tab/>
      </w:r>
      <w:r w:rsidR="005A54D2">
        <w:tab/>
      </w:r>
      <w:r w:rsidR="005A54D2">
        <w:tab/>
      </w:r>
      <w:r>
        <w:t xml:space="preserve">Status     : </w:t>
      </w:r>
      <w:r w:rsidR="00C6348C">
        <w:t>COMPLETE/NOT RELEASED</w:t>
      </w:r>
      <w:bookmarkStart w:id="10" w:name="_GoBack"/>
      <w:bookmarkEnd w:id="10"/>
    </w:p>
    <w:p w:rsidR="00182081" w:rsidRDefault="00182081" w:rsidP="00182081">
      <w:r>
        <w:t>=============================================</w:t>
      </w:r>
      <w:r w:rsidR="00325E8F">
        <w:t>==============================</w:t>
      </w:r>
    </w:p>
    <w:p w:rsidR="00182081" w:rsidRDefault="00182081" w:rsidP="00182081"/>
    <w:p w:rsidR="00AE664A" w:rsidRDefault="00182081" w:rsidP="00AE664A">
      <w:r>
        <w:t xml:space="preserve">Associated patches: </w:t>
      </w:r>
      <w:r w:rsidR="008B15EC">
        <w:tab/>
      </w:r>
      <w:r w:rsidR="00AE664A">
        <w:t>(v</w:t>
      </w:r>
      <w:proofErr w:type="gramStart"/>
      <w:r w:rsidR="00AE664A">
        <w:t>)IB</w:t>
      </w:r>
      <w:proofErr w:type="gramEnd"/>
      <w:r w:rsidR="00AE664A">
        <w:t xml:space="preserve">*2*214    </w:t>
      </w:r>
      <w:r w:rsidR="00AE664A">
        <w:tab/>
        <w:t>&lt;&lt;= must be installed BEFORE `IB*2*547'</w:t>
      </w:r>
    </w:p>
    <w:p w:rsidR="00182081" w:rsidRDefault="00AE664A" w:rsidP="00AE664A">
      <w:r>
        <w:t xml:space="preserve">                    </w:t>
      </w:r>
      <w:r>
        <w:tab/>
      </w:r>
      <w:r>
        <w:tab/>
      </w:r>
      <w:r w:rsidR="00182081">
        <w:t xml:space="preserve">(v)IB*2*451    </w:t>
      </w:r>
      <w:r w:rsidR="00325E8F">
        <w:tab/>
      </w:r>
      <w:r w:rsidR="00182081">
        <w:t>&lt;&lt;= must be installed BEFORE `IB*2*547'</w:t>
      </w:r>
    </w:p>
    <w:p w:rsidR="00182081" w:rsidRDefault="00182081" w:rsidP="00182081">
      <w:r>
        <w:t xml:space="preserve">                    </w:t>
      </w:r>
      <w:r w:rsidR="008B15EC">
        <w:tab/>
      </w:r>
      <w:r w:rsidR="008B15EC">
        <w:tab/>
      </w:r>
      <w:r>
        <w:t xml:space="preserve">(v)IB*2*473    </w:t>
      </w:r>
      <w:r w:rsidR="00325E8F">
        <w:tab/>
      </w:r>
      <w:r>
        <w:t>&lt;&lt;= must be installed BEFORE `IB*2*547'</w:t>
      </w:r>
    </w:p>
    <w:p w:rsidR="00182081" w:rsidRDefault="00182081" w:rsidP="00182081">
      <w:r>
        <w:t xml:space="preserve">                    </w:t>
      </w:r>
      <w:r w:rsidR="008B15EC">
        <w:tab/>
      </w:r>
      <w:r w:rsidR="008B15EC">
        <w:tab/>
      </w:r>
      <w:r>
        <w:t xml:space="preserve">(v)IB*2*489    </w:t>
      </w:r>
      <w:r w:rsidR="00325E8F">
        <w:tab/>
      </w:r>
      <w:r>
        <w:t>&lt;&lt;= must be installed BEFORE `IB*2*547'</w:t>
      </w:r>
    </w:p>
    <w:p w:rsidR="00182081" w:rsidRDefault="00182081" w:rsidP="00182081">
      <w:r>
        <w:t xml:space="preserve">                   </w:t>
      </w:r>
      <w:r w:rsidR="008B15EC">
        <w:tab/>
      </w:r>
      <w:r w:rsidR="008B15EC">
        <w:tab/>
      </w:r>
      <w:r>
        <w:t xml:space="preserve">(v)IB*2*516    </w:t>
      </w:r>
      <w:r w:rsidR="00325E8F">
        <w:tab/>
      </w:r>
      <w:r>
        <w:t>&lt;&lt;= must be installed BEFORE `IB*2*547'</w:t>
      </w:r>
    </w:p>
    <w:p w:rsidR="00182081" w:rsidRDefault="00182081" w:rsidP="00182081">
      <w:r>
        <w:t xml:space="preserve">                    </w:t>
      </w:r>
      <w:r w:rsidR="008B15EC">
        <w:tab/>
      </w:r>
      <w:r w:rsidR="008B15EC">
        <w:tab/>
      </w:r>
      <w:r>
        <w:t xml:space="preserve">(v)IB*2*522    </w:t>
      </w:r>
      <w:r w:rsidR="00325E8F">
        <w:tab/>
      </w:r>
      <w:r>
        <w:t>&lt;&lt;= must be installed BEFORE `IB*2*547'</w:t>
      </w:r>
    </w:p>
    <w:p w:rsidR="00182081" w:rsidRDefault="00182081" w:rsidP="00182081">
      <w:r>
        <w:t xml:space="preserve">                    </w:t>
      </w:r>
    </w:p>
    <w:p w:rsidR="00182081" w:rsidRDefault="00182081" w:rsidP="00182081"/>
    <w:p w:rsidR="00182081" w:rsidRDefault="00182081" w:rsidP="00182081">
      <w:r>
        <w:t>Subject:  MCCF FY15 EBILLING</w:t>
      </w:r>
    </w:p>
    <w:p w:rsidR="00182081" w:rsidRDefault="00182081" w:rsidP="00182081"/>
    <w:p w:rsidR="00182081" w:rsidRDefault="00182081" w:rsidP="00182081">
      <w:r>
        <w:t>Category:  ROUTINE</w:t>
      </w:r>
    </w:p>
    <w:p w:rsidR="00182081" w:rsidRDefault="00182081" w:rsidP="00182081"/>
    <w:p w:rsidR="00182081" w:rsidRDefault="00182081" w:rsidP="00182081">
      <w:r>
        <w:t>Description:</w:t>
      </w:r>
    </w:p>
    <w:p w:rsidR="00182081" w:rsidRDefault="00182081" w:rsidP="00182081">
      <w:r>
        <w:t>===========</w:t>
      </w:r>
      <w:r w:rsidR="00325E8F">
        <w:t>================================================================</w:t>
      </w:r>
    </w:p>
    <w:p w:rsidR="00182081" w:rsidRDefault="00182081" w:rsidP="00182081">
      <w:r>
        <w:t xml:space="preserve"> </w:t>
      </w:r>
    </w:p>
    <w:p w:rsidR="00182081" w:rsidRDefault="00182081" w:rsidP="00182081">
      <w:r>
        <w:t xml:space="preserve">Important Note: </w:t>
      </w:r>
      <w:r w:rsidR="00B76F26">
        <w:t>In production, t</w:t>
      </w:r>
      <w:r>
        <w:t>here is one **MANDATORY** pre-installation activity</w:t>
      </w:r>
    </w:p>
    <w:p w:rsidR="00182081" w:rsidRDefault="00182081" w:rsidP="00182081">
      <w:proofErr w:type="gramStart"/>
      <w:r>
        <w:t>associated</w:t>
      </w:r>
      <w:proofErr w:type="gramEnd"/>
      <w:r>
        <w:t xml:space="preserve"> with this install.</w:t>
      </w:r>
    </w:p>
    <w:p w:rsidR="00182081" w:rsidRDefault="00182081" w:rsidP="00182081">
      <w:r>
        <w:t xml:space="preserve"> </w:t>
      </w:r>
    </w:p>
    <w:p w:rsidR="00182081" w:rsidRDefault="00182081" w:rsidP="00182081">
      <w:r>
        <w:t>The IB Staff MUST empty the 837 extract/transmission queue PRIOR to the</w:t>
      </w:r>
    </w:p>
    <w:p w:rsidR="00182081" w:rsidRDefault="00182081" w:rsidP="00182081">
      <w:proofErr w:type="gramStart"/>
      <w:r>
        <w:t>installation</w:t>
      </w:r>
      <w:proofErr w:type="gramEnd"/>
      <w:r>
        <w:t xml:space="preserve"> of this patch.</w:t>
      </w:r>
    </w:p>
    <w:p w:rsidR="00182081" w:rsidRDefault="00182081" w:rsidP="00182081">
      <w:r>
        <w:t xml:space="preserve"> </w:t>
      </w:r>
    </w:p>
    <w:p w:rsidR="00182081" w:rsidRDefault="00182081" w:rsidP="00182081">
      <w:r>
        <w:t xml:space="preserve">Please reference instructions from the Pre/Post Installation Overview for </w:t>
      </w:r>
    </w:p>
    <w:p w:rsidR="00182081" w:rsidRDefault="00182081" w:rsidP="00182081">
      <w:proofErr w:type="gramStart"/>
      <w:r>
        <w:t>further</w:t>
      </w:r>
      <w:proofErr w:type="gramEnd"/>
      <w:r>
        <w:t xml:space="preserve"> details.</w:t>
      </w:r>
    </w:p>
    <w:p w:rsidR="00182081" w:rsidRDefault="00182081" w:rsidP="00182081">
      <w:r>
        <w:t xml:space="preserve"> </w:t>
      </w:r>
    </w:p>
    <w:p w:rsidR="00182081" w:rsidRDefault="00182081" w:rsidP="00182081">
      <w:r>
        <w:t xml:space="preserve">The purpose of this patch is to meet the requirements for the MCCF </w:t>
      </w:r>
      <w:proofErr w:type="spellStart"/>
      <w:r>
        <w:t>eBilling</w:t>
      </w:r>
      <w:proofErr w:type="spellEnd"/>
      <w:r>
        <w:t xml:space="preserve"> </w:t>
      </w:r>
    </w:p>
    <w:p w:rsidR="00182081" w:rsidRDefault="00182081" w:rsidP="00182081">
      <w:r>
        <w:t xml:space="preserve">Compliance Phase 3 </w:t>
      </w:r>
      <w:proofErr w:type="gramStart"/>
      <w:r>
        <w:t>project</w:t>
      </w:r>
      <w:proofErr w:type="gramEnd"/>
      <w:r>
        <w:t xml:space="preserve"> related to Integrated Billing (IB).  Integrated </w:t>
      </w:r>
    </w:p>
    <w:p w:rsidR="00182081" w:rsidRDefault="00182081" w:rsidP="00182081">
      <w:r>
        <w:t xml:space="preserve">Billing is a software module within Veterans Health Information Systems and </w:t>
      </w:r>
    </w:p>
    <w:p w:rsidR="00182081" w:rsidRDefault="00182081" w:rsidP="00182081">
      <w:r>
        <w:t>Technology Architecture (</w:t>
      </w:r>
      <w:proofErr w:type="spellStart"/>
      <w:r>
        <w:t>VistA</w:t>
      </w:r>
      <w:proofErr w:type="spellEnd"/>
      <w:r>
        <w:t xml:space="preserve">) that provides the ability for billing </w:t>
      </w:r>
    </w:p>
    <w:p w:rsidR="00182081" w:rsidRDefault="00182081" w:rsidP="00182081">
      <w:proofErr w:type="gramStart"/>
      <w:r>
        <w:t>personnel</w:t>
      </w:r>
      <w:proofErr w:type="gramEnd"/>
      <w:r>
        <w:t xml:space="preserve"> to submit claims in either a paper or electronic format to third-</w:t>
      </w:r>
    </w:p>
    <w:p w:rsidR="00182081" w:rsidRDefault="00182081" w:rsidP="00182081">
      <w:proofErr w:type="gramStart"/>
      <w:r>
        <w:t>party</w:t>
      </w:r>
      <w:proofErr w:type="gramEnd"/>
      <w:r>
        <w:t xml:space="preserve"> payers. The IB module also transmits and receives HL7 messages from </w:t>
      </w:r>
    </w:p>
    <w:p w:rsidR="00182081" w:rsidRDefault="00182081" w:rsidP="00182081">
      <w:proofErr w:type="gramStart"/>
      <w:r>
        <w:t>FSC.</w:t>
      </w:r>
      <w:proofErr w:type="gramEnd"/>
      <w:r>
        <w:t xml:space="preserve"> This effort will include adding a new inbound HL7 message for the ASC </w:t>
      </w:r>
    </w:p>
    <w:p w:rsidR="00182081" w:rsidRDefault="00182081" w:rsidP="00182081">
      <w:r>
        <w:t xml:space="preserve">X12N Health Care Claim Request </w:t>
      </w:r>
      <w:proofErr w:type="gramStart"/>
      <w:r>
        <w:t>For</w:t>
      </w:r>
      <w:proofErr w:type="gramEnd"/>
      <w:r>
        <w:t xml:space="preserve"> Additional Information (RFAI) (277) </w:t>
      </w:r>
    </w:p>
    <w:p w:rsidR="00182081" w:rsidRDefault="00182081" w:rsidP="00182081">
      <w:proofErr w:type="gramStart"/>
      <w:r>
        <w:t>transactions</w:t>
      </w:r>
      <w:proofErr w:type="gramEnd"/>
      <w:r>
        <w:t xml:space="preserve"> to the existing interfaces with FSC.  </w:t>
      </w:r>
    </w:p>
    <w:p w:rsidR="00182081" w:rsidRDefault="00182081" w:rsidP="00182081">
      <w:r>
        <w:t xml:space="preserve"> </w:t>
      </w:r>
    </w:p>
    <w:p w:rsidR="00182081" w:rsidRDefault="00182081" w:rsidP="00182081">
      <w:r>
        <w:t>The following features of the IB software will be affected by this project:</w:t>
      </w:r>
    </w:p>
    <w:p w:rsidR="00182081" w:rsidRPr="009D0CDE" w:rsidRDefault="00182081" w:rsidP="00D85DC2">
      <w:pPr>
        <w:pStyle w:val="ListBullet"/>
      </w:pPr>
      <w:r w:rsidRPr="009D0CDE">
        <w:t>Enter/Edit Billing Information [IB EDIT BILLING INFO] option</w:t>
      </w:r>
    </w:p>
    <w:p w:rsidR="00182081" w:rsidRPr="009D0CDE" w:rsidRDefault="009F6966" w:rsidP="00D85DC2">
      <w:pPr>
        <w:pStyle w:val="ListBullet"/>
      </w:pPr>
      <w:r w:rsidRPr="009D0CDE">
        <w:t>Printed Claim Forms</w:t>
      </w:r>
    </w:p>
    <w:p w:rsidR="008B15EC" w:rsidRPr="009D0CDE" w:rsidRDefault="00182081" w:rsidP="008B15EC">
      <w:pPr>
        <w:pStyle w:val="ListBullet"/>
      </w:pPr>
      <w:r w:rsidRPr="009D0CDE">
        <w:t>Insurance Company Entry/Edit [IBCN INSURANCE CO EDIT] option</w:t>
      </w:r>
    </w:p>
    <w:p w:rsidR="008B15EC" w:rsidRPr="009D0CDE" w:rsidRDefault="008B15EC" w:rsidP="008B15EC">
      <w:pPr>
        <w:pStyle w:val="ListBullet"/>
      </w:pPr>
      <w:r w:rsidRPr="009D0CDE">
        <w:t>View Insurance Company [IBCN VIEW INSURANCE CO] option</w:t>
      </w:r>
    </w:p>
    <w:p w:rsidR="00182081" w:rsidRPr="009D0CDE" w:rsidRDefault="00182081" w:rsidP="00D85DC2">
      <w:pPr>
        <w:pStyle w:val="ListBullet"/>
      </w:pPr>
      <w:r w:rsidRPr="009D0CDE">
        <w:t>IB SITE PARAMETERS (#350.9) file</w:t>
      </w:r>
    </w:p>
    <w:p w:rsidR="00182081" w:rsidRPr="009D0CDE" w:rsidRDefault="00182081" w:rsidP="00D85DC2">
      <w:pPr>
        <w:pStyle w:val="ListBullet"/>
      </w:pPr>
      <w:r w:rsidRPr="009D0CDE">
        <w:lastRenderedPageBreak/>
        <w:t>Claims Status Awaiting Resolution [IBCE CLAIMS STATUS AWAITING]</w:t>
      </w:r>
    </w:p>
    <w:p w:rsidR="00182081" w:rsidRPr="009D0CDE" w:rsidRDefault="00182081" w:rsidP="00D85DC2">
      <w:pPr>
        <w:pStyle w:val="ListBullet"/>
      </w:pPr>
      <w:r w:rsidRPr="009D0CDE">
        <w:t>Third Party Joint Inquiry [IBJ THIRD PARTY JOINT INQUIRY] option</w:t>
      </w:r>
    </w:p>
    <w:p w:rsidR="00182081" w:rsidRPr="009D0CDE" w:rsidRDefault="009F6966" w:rsidP="00D85DC2">
      <w:pPr>
        <w:pStyle w:val="ListBullet"/>
      </w:pPr>
      <w:r w:rsidRPr="009D0CDE">
        <w:t>Print EOB [IBCE PRINT EOB] option</w:t>
      </w:r>
      <w:r w:rsidR="00182081" w:rsidRPr="009D0CDE">
        <w:t xml:space="preserve"> </w:t>
      </w:r>
    </w:p>
    <w:p w:rsidR="00182081" w:rsidRPr="009D0CDE" w:rsidRDefault="00182081" w:rsidP="00D85DC2">
      <w:pPr>
        <w:pStyle w:val="ListBullet"/>
      </w:pPr>
      <w:r w:rsidRPr="009D0CDE">
        <w:t>View/Resubmit Claims - Live or Test [IBCE PREV TRANSMITTED CLAIMS]</w:t>
      </w:r>
      <w:r w:rsidR="009F6966" w:rsidRPr="009D0CDE">
        <w:t xml:space="preserve"> option</w:t>
      </w:r>
    </w:p>
    <w:p w:rsidR="00182081" w:rsidRPr="009D0CDE" w:rsidRDefault="00182081" w:rsidP="00B76F26">
      <w:pPr>
        <w:pStyle w:val="ListBullet"/>
      </w:pPr>
      <w:r w:rsidRPr="009D0CDE">
        <w:t xml:space="preserve">Medicare Management </w:t>
      </w:r>
      <w:proofErr w:type="spellStart"/>
      <w:r w:rsidRPr="009D0CDE">
        <w:t>Worklist</w:t>
      </w:r>
      <w:proofErr w:type="spellEnd"/>
      <w:r w:rsidRPr="009D0CDE">
        <w:t xml:space="preserve"> (MRW) [IBCE MRA MANAGEMENT] option</w:t>
      </w:r>
    </w:p>
    <w:p w:rsidR="00182081" w:rsidRPr="009D0CDE" w:rsidRDefault="00182081" w:rsidP="00D85DC2">
      <w:pPr>
        <w:pStyle w:val="ListBullet"/>
      </w:pPr>
      <w:r w:rsidRPr="009D0CDE">
        <w:t>Billing Reports</w:t>
      </w:r>
      <w:r w:rsidR="009F6966" w:rsidRPr="009D0CDE">
        <w:t xml:space="preserve"> - Printed Claims Report [IB PRINTED CLAIMS REPORT]/</w:t>
      </w:r>
      <w:r w:rsidR="009F6966" w:rsidRPr="009D0CDE">
        <w:rPr>
          <w:rFonts w:ascii="r_ansi" w:hAnsi="r_ansi"/>
          <w:sz w:val="20"/>
          <w:szCs w:val="20"/>
        </w:rPr>
        <w:t xml:space="preserve"> </w:t>
      </w:r>
      <w:r w:rsidR="009F6966" w:rsidRPr="009D0CDE">
        <w:t>Re-Generate Unbilled Amounts Report [IBT RE-GEN UNBILLED REPORT]</w:t>
      </w:r>
    </w:p>
    <w:p w:rsidR="00182081" w:rsidRPr="009D0CDE" w:rsidRDefault="009F6966" w:rsidP="00D85DC2">
      <w:pPr>
        <w:pStyle w:val="ListBullet"/>
      </w:pPr>
      <w:r w:rsidRPr="009D0CDE">
        <w:t>Copy and Cancel [IB COPY AND CANCEL] option</w:t>
      </w:r>
    </w:p>
    <w:p w:rsidR="00182081" w:rsidRDefault="00182081" w:rsidP="00D85DC2">
      <w:pPr>
        <w:pStyle w:val="ListBullet"/>
      </w:pPr>
      <w:r>
        <w:t xml:space="preserve">COB Management </w:t>
      </w:r>
      <w:proofErr w:type="spellStart"/>
      <w:r>
        <w:t>Worklist</w:t>
      </w:r>
      <w:proofErr w:type="spellEnd"/>
      <w:r>
        <w:t xml:space="preserve"> [IBCE COB MANAGEMENT] option</w:t>
      </w:r>
    </w:p>
    <w:p w:rsidR="00182081" w:rsidRDefault="00182081" w:rsidP="00D85DC2">
      <w:pPr>
        <w:pStyle w:val="ListBullet"/>
      </w:pPr>
      <w:r>
        <w:t xml:space="preserve">RFAI Management </w:t>
      </w:r>
      <w:proofErr w:type="spellStart"/>
      <w:r>
        <w:t>Worklist</w:t>
      </w:r>
      <w:proofErr w:type="spellEnd"/>
      <w:r>
        <w:t xml:space="preserve"> [IBRFI 277 WORKLIST] option</w:t>
      </w:r>
    </w:p>
    <w:p w:rsidR="00182081" w:rsidRDefault="00182081" w:rsidP="00D85DC2">
      <w:pPr>
        <w:pStyle w:val="ListBullet"/>
      </w:pPr>
      <w:r>
        <w:t>ASC X12N Health Care Claim (837) Transactions</w:t>
      </w:r>
    </w:p>
    <w:p w:rsidR="00182081" w:rsidRDefault="00182081" w:rsidP="00D85DC2">
      <w:pPr>
        <w:pStyle w:val="ListBullet"/>
      </w:pPr>
      <w:r>
        <w:t xml:space="preserve">ASC </w:t>
      </w:r>
      <w:r w:rsidR="009F6966">
        <w:t>X12N Health Care Claim Request f</w:t>
      </w:r>
      <w:r>
        <w:t>or Additional Information (277</w:t>
      </w:r>
      <w:r w:rsidR="009F6966">
        <w:t>RFAI</w:t>
      </w:r>
      <w:r>
        <w:t>)</w:t>
      </w:r>
    </w:p>
    <w:p w:rsidR="00182081" w:rsidRDefault="00182081" w:rsidP="00182081">
      <w:r>
        <w:t xml:space="preserve"> </w:t>
      </w:r>
    </w:p>
    <w:p w:rsidR="00182081" w:rsidRDefault="00182081" w:rsidP="00182081">
      <w:r>
        <w:t>Enter/Edit Billing Information [IB EDIT BILLING INFO] option</w:t>
      </w:r>
    </w:p>
    <w:p w:rsidR="00182081" w:rsidRDefault="00182081" w:rsidP="00DA5FDC">
      <w:pPr>
        <w:pStyle w:val="ListBullet"/>
      </w:pPr>
      <w:r>
        <w:t>Make any necessary changes to the logic for determining Current Procedural Terminology (CPT)/Healthcare Common Procedure Coding System (HCPCS) code service lines and revenue codes to ensure that</w:t>
      </w:r>
      <w:r w:rsidR="00325E8F">
        <w:t xml:space="preserve"> </w:t>
      </w:r>
      <w:r>
        <w:t>identical codes either:</w:t>
      </w:r>
    </w:p>
    <w:p w:rsidR="00182081" w:rsidRDefault="00182081" w:rsidP="00325E8F">
      <w:pPr>
        <w:pStyle w:val="ListBullet2"/>
      </w:pPr>
      <w:r>
        <w:t xml:space="preserve">     </w:t>
      </w:r>
      <w:r w:rsidR="007E3BCE">
        <w:t xml:space="preserve"> </w:t>
      </w:r>
      <w:r>
        <w:t>Combine and calculate the correct number of units - no Print Order</w:t>
      </w:r>
    </w:p>
    <w:p w:rsidR="00182081" w:rsidRDefault="00182081" w:rsidP="00325E8F">
      <w:pPr>
        <w:pStyle w:val="ListBullet2"/>
      </w:pPr>
      <w:r>
        <w:t xml:space="preserve">     </w:t>
      </w:r>
      <w:r w:rsidR="007E3BCE">
        <w:t xml:space="preserve"> </w:t>
      </w:r>
      <w:r>
        <w:t>Do not combine - Print Order</w:t>
      </w:r>
    </w:p>
    <w:p w:rsidR="00182081" w:rsidRDefault="00182081" w:rsidP="00325E8F">
      <w:pPr>
        <w:pStyle w:val="ListBullet"/>
      </w:pPr>
      <w:r>
        <w:t>Remove the fatal error that prevents the authorization of a claim for a patient with only a last name in the Patient file</w:t>
      </w:r>
    </w:p>
    <w:p w:rsidR="00182081" w:rsidRDefault="00182081" w:rsidP="00325E8F">
      <w:pPr>
        <w:pStyle w:val="ListBullet"/>
      </w:pPr>
      <w:r>
        <w:t>Remove the fatal error that prevents the authorization of a claim for a subscriber with only a last name</w:t>
      </w:r>
    </w:p>
    <w:p w:rsidR="00182081" w:rsidRDefault="00182081" w:rsidP="00DA5FDC">
      <w:pPr>
        <w:pStyle w:val="ListBullet"/>
      </w:pPr>
      <w:r>
        <w:t>Remove the obsolete Present on Admission (POA) code option of Blank/Exempt from POA Reporting</w:t>
      </w:r>
    </w:p>
    <w:p w:rsidR="00182081" w:rsidRDefault="00182081" w:rsidP="00182081">
      <w:r>
        <w:t xml:space="preserve">     </w:t>
      </w:r>
    </w:p>
    <w:p w:rsidR="00182081" w:rsidRDefault="00182081" w:rsidP="00182081">
      <w:r>
        <w:t xml:space="preserve">Printed Claims </w:t>
      </w:r>
    </w:p>
    <w:p w:rsidR="00182081" w:rsidRDefault="00182081" w:rsidP="00325E8F">
      <w:pPr>
        <w:pStyle w:val="ListBullet"/>
      </w:pPr>
      <w:r>
        <w:t>Add the ability to print the amount paid on a claim by the previous payer(s) in Box 29 of the CMS-1500 claim form when a secondary/tertiary claim is printed locally</w:t>
      </w:r>
    </w:p>
    <w:p w:rsidR="00182081" w:rsidRDefault="00182081" w:rsidP="00325E8F">
      <w:pPr>
        <w:pStyle w:val="ListBullet"/>
      </w:pPr>
      <w:r>
        <w:t>Remove the printing of the admission date and time from the UB04 claim</w:t>
      </w:r>
      <w:r w:rsidR="00FD0087">
        <w:t xml:space="preserve"> </w:t>
      </w:r>
      <w:r>
        <w:t>form (FL12/13) when an outpatient, institutional claim is printed</w:t>
      </w:r>
      <w:r w:rsidR="00325E8F">
        <w:t xml:space="preserve"> </w:t>
      </w:r>
      <w:r w:rsidR="007E3BCE">
        <w:t xml:space="preserve"> </w:t>
      </w:r>
      <w:r>
        <w:t>locally</w:t>
      </w:r>
    </w:p>
    <w:p w:rsidR="00D9307B" w:rsidRDefault="00D9307B" w:rsidP="00D9307B">
      <w:pPr>
        <w:pStyle w:val="ListBullet"/>
      </w:pPr>
      <w:r>
        <w:t>Remove the printing of the discharge time from the UB04 claim form (FL16) when an outpatient, institutional claim is printed locally</w:t>
      </w:r>
    </w:p>
    <w:p w:rsidR="00182081" w:rsidRDefault="00182081" w:rsidP="00182081">
      <w:r>
        <w:t xml:space="preserve">     </w:t>
      </w:r>
    </w:p>
    <w:p w:rsidR="00182081" w:rsidRDefault="00182081" w:rsidP="00182081">
      <w:r>
        <w:t>Insurance Company Entry/Edit [IBCN INSURANCE CO EDIT] option</w:t>
      </w:r>
    </w:p>
    <w:p w:rsidR="00182081" w:rsidRDefault="00182081" w:rsidP="00325E8F">
      <w:pPr>
        <w:pStyle w:val="ListBullet"/>
      </w:pPr>
      <w:r>
        <w:t>Add the ability to define multiple Additional Primary Payer</w:t>
      </w:r>
      <w:r w:rsidR="00325E8F">
        <w:t xml:space="preserve"> </w:t>
      </w:r>
      <w:r>
        <w:t>Identification numbers for an insurance company for the purpose of</w:t>
      </w:r>
      <w:r w:rsidR="00325E8F">
        <w:t xml:space="preserve"> </w:t>
      </w:r>
      <w:r>
        <w:t xml:space="preserve">routing claims to different administrative contractors for both </w:t>
      </w:r>
    </w:p>
    <w:p w:rsidR="00182081" w:rsidRDefault="00182081" w:rsidP="00325E8F">
      <w:pPr>
        <w:pStyle w:val="ListBullet"/>
        <w:numPr>
          <w:ilvl w:val="0"/>
          <w:numId w:val="0"/>
        </w:numPr>
        <w:ind w:left="360"/>
      </w:pPr>
      <w:r>
        <w:t>Medicare Will Not Reimburse (WNR) and commercial [non-Medicare (WNR)] insurance companies</w:t>
      </w:r>
    </w:p>
    <w:p w:rsidR="00182081" w:rsidRDefault="00182081" w:rsidP="00325E8F">
      <w:pPr>
        <w:pStyle w:val="ListBullet"/>
      </w:pPr>
      <w:r>
        <w:t>Add the ability to view what is defined as the insurance company addresses in Insurance Company Entry/Edit [IBCN INSURANCE CO EDIT] option and View Insurance Company [IBCN VIEW INSURANCE CO] option</w:t>
      </w:r>
      <w:r w:rsidR="00325E8F">
        <w:t xml:space="preserve"> </w:t>
      </w:r>
      <w:r>
        <w:t>even if the address is incomplete or blank</w:t>
      </w:r>
    </w:p>
    <w:p w:rsidR="00182081" w:rsidRDefault="00182081" w:rsidP="00325E8F">
      <w:pPr>
        <w:pStyle w:val="ListBullet"/>
      </w:pPr>
      <w:r>
        <w:t>Add the ability to define a Utilization Management Organization (UMO) identifier to be transmitted in the X12N 5010 Health Care Services Review - Request for Review and Response (278) transaction</w:t>
      </w:r>
    </w:p>
    <w:p w:rsidR="00182081" w:rsidRDefault="00182081" w:rsidP="00182081">
      <w:r>
        <w:t xml:space="preserve">      </w:t>
      </w:r>
    </w:p>
    <w:p w:rsidR="00182081" w:rsidRDefault="00182081" w:rsidP="00182081">
      <w:r>
        <w:t xml:space="preserve">IB SITE PARAMETERS (#350.9) file </w:t>
      </w:r>
    </w:p>
    <w:p w:rsidR="00182081" w:rsidRDefault="00182081" w:rsidP="005A54D2">
      <w:pPr>
        <w:pStyle w:val="ListBullet"/>
      </w:pPr>
      <w:r>
        <w:t xml:space="preserve">Add a parameter that controls how long the </w:t>
      </w:r>
      <w:proofErr w:type="spellStart"/>
      <w:r>
        <w:t>VistA</w:t>
      </w:r>
      <w:proofErr w:type="spellEnd"/>
      <w:r>
        <w:t xml:space="preserve"> system will store American Standard Code (ASC) X12N Health Care Claim Request For Additional Information (277) transactions (default = infinity)</w:t>
      </w:r>
    </w:p>
    <w:p w:rsidR="00182081" w:rsidRDefault="00182081" w:rsidP="005A54D2">
      <w:pPr>
        <w:pStyle w:val="ListBullet"/>
      </w:pPr>
      <w:r>
        <w:t>Add a parameter that controls how long an ASC X12N Health Care Claim</w:t>
      </w:r>
    </w:p>
    <w:p w:rsidR="00182081" w:rsidRDefault="00182081" w:rsidP="005A54D2">
      <w:pPr>
        <w:ind w:left="330"/>
      </w:pPr>
      <w:r>
        <w:lastRenderedPageBreak/>
        <w:t xml:space="preserve">Request </w:t>
      </w:r>
      <w:proofErr w:type="gramStart"/>
      <w:r>
        <w:t>For</w:t>
      </w:r>
      <w:proofErr w:type="gramEnd"/>
      <w:r>
        <w:t xml:space="preserve"> Additional Information (277) transaction will display </w:t>
      </w:r>
      <w:r w:rsidR="005A54D2">
        <w:t xml:space="preserve">on the ASC X12N Health Care </w:t>
      </w:r>
      <w:r>
        <w:t xml:space="preserve">Claim Request For Additional Information (277) </w:t>
      </w:r>
      <w:proofErr w:type="spellStart"/>
      <w:r>
        <w:t>worklist</w:t>
      </w:r>
      <w:proofErr w:type="spellEnd"/>
    </w:p>
    <w:p w:rsidR="00182081" w:rsidRDefault="00182081" w:rsidP="00182081">
      <w:pPr>
        <w:pStyle w:val="ListBullet"/>
      </w:pPr>
      <w:r>
        <w:t>Add the ability to maintain a list of revenue codes that will be used</w:t>
      </w:r>
      <w:r w:rsidR="005A54D2">
        <w:t xml:space="preserve"> </w:t>
      </w:r>
      <w:r>
        <w:t>to make some printed claims exempt from tracking</w:t>
      </w:r>
    </w:p>
    <w:p w:rsidR="00D9307B" w:rsidRDefault="00D9307B" w:rsidP="00D9307B">
      <w:pPr>
        <w:pStyle w:val="ListBullet"/>
      </w:pPr>
      <w:r>
        <w:t>Add ability to define Alternate Primary Payer ID Types to be used to</w:t>
      </w:r>
      <w:r w:rsidRPr="00D9307B">
        <w:t xml:space="preserve"> </w:t>
      </w:r>
      <w:r>
        <w:t>qualify Alternate Primary Payer IDs</w:t>
      </w:r>
    </w:p>
    <w:p w:rsidR="00182081" w:rsidRDefault="00182081" w:rsidP="00182081">
      <w:r>
        <w:t xml:space="preserve">      </w:t>
      </w:r>
    </w:p>
    <w:p w:rsidR="00182081" w:rsidRDefault="00182081" w:rsidP="00182081">
      <w:r>
        <w:t>Claims Status Awaiting Resolution [IBCE CLAIMS STATUS AWAITING] option (CSA)</w:t>
      </w:r>
    </w:p>
    <w:p w:rsidR="00182081" w:rsidRDefault="00182081" w:rsidP="005A54D2">
      <w:pPr>
        <w:pStyle w:val="ListBullet"/>
      </w:pPr>
      <w:r>
        <w:t>Add the ability to view through Claims Status Awaiting Resolution [IBCE CLAIMS STATUS AWAITING] option (CSA), the Health Care Clearing House (HCCH) that sent a Claim Status (277) message for a claim when the message source is an HCCH</w:t>
      </w:r>
    </w:p>
    <w:p w:rsidR="00182081" w:rsidRDefault="00182081" w:rsidP="00182081">
      <w:r>
        <w:t xml:space="preserve">      </w:t>
      </w:r>
    </w:p>
    <w:p w:rsidR="00182081" w:rsidRDefault="00182081" w:rsidP="00182081">
      <w:r>
        <w:t>Third Party Joint Inquiry [IBJ THIRD PARTY JOINT INQUIRY] option (TPJI)</w:t>
      </w:r>
    </w:p>
    <w:p w:rsidR="00182081" w:rsidRDefault="00182081" w:rsidP="00182081">
      <w:pPr>
        <w:pStyle w:val="ListBullet"/>
      </w:pPr>
      <w:r>
        <w:t xml:space="preserve">Add the ability to view through Third Party Joint Inquiry [IBJ THIRD PARTY JOINT INQUIRY] option (TPJI),  the HCCH that sent a Claim Status (277) message for a claim when the message source is an HCCH </w:t>
      </w:r>
    </w:p>
    <w:p w:rsidR="00182081" w:rsidRDefault="00182081" w:rsidP="005A54D2">
      <w:pPr>
        <w:pStyle w:val="ListBullet"/>
      </w:pPr>
      <w:r>
        <w:t>Modify the Electronic Explanation of Benefits (EEOB) view within the Claim Information action to display the Claim Adjustment Reason Codes (CARCs) and Remittance Advice Remark Codes (RARCs) descriptions from the new AR EDI CARC DATA (#345) and AR EDI RARC DATA (#346) files.</w:t>
      </w:r>
    </w:p>
    <w:p w:rsidR="00182081" w:rsidRDefault="00182081" w:rsidP="005A54D2">
      <w:pPr>
        <w:pStyle w:val="ListBullet"/>
      </w:pPr>
      <w:r>
        <w:t xml:space="preserve">Add the ability to view comments added to the Request for Additional Information (RFAI) </w:t>
      </w:r>
      <w:proofErr w:type="spellStart"/>
      <w:r>
        <w:t>Worklist</w:t>
      </w:r>
      <w:proofErr w:type="spellEnd"/>
      <w:r>
        <w:t xml:space="preserve"> for a claim</w:t>
      </w:r>
    </w:p>
    <w:p w:rsidR="00182081" w:rsidRDefault="00182081" w:rsidP="00182081">
      <w:r>
        <w:t xml:space="preserve">        </w:t>
      </w:r>
    </w:p>
    <w:p w:rsidR="00182081" w:rsidRDefault="00182081" w:rsidP="00182081">
      <w:r>
        <w:t xml:space="preserve">EDI Menu </w:t>
      </w:r>
      <w:proofErr w:type="gramStart"/>
      <w:r>
        <w:t>For</w:t>
      </w:r>
      <w:proofErr w:type="gramEnd"/>
      <w:r>
        <w:t xml:space="preserve"> Electronic Bills [IBCE 837 EDI MENU] option </w:t>
      </w:r>
    </w:p>
    <w:p w:rsidR="00182081" w:rsidRDefault="00182081" w:rsidP="005A54D2">
      <w:pPr>
        <w:pStyle w:val="ListBullet"/>
      </w:pPr>
      <w:r>
        <w:t>Modify the Electronic Explanation of Benefits (EEOB) to display the</w:t>
      </w:r>
      <w:r w:rsidR="005A54D2">
        <w:t xml:space="preserve"> </w:t>
      </w:r>
      <w:r>
        <w:t>Claim Adjustment Reason Codes (CARCs) and Remittance Advice Remark Codes (RARCs) descriptions from the new AR EDI CARC DATA (#345) and AR EDI RARC DATA (#346) files from the following locations:</w:t>
      </w:r>
    </w:p>
    <w:p w:rsidR="00182081" w:rsidRDefault="00182081" w:rsidP="005A54D2">
      <w:pPr>
        <w:pStyle w:val="ListBullet2"/>
      </w:pPr>
      <w:r>
        <w:t>Print EOB [IBCE PRINT EOB] option</w:t>
      </w:r>
    </w:p>
    <w:p w:rsidR="00182081" w:rsidRDefault="00182081" w:rsidP="00182081">
      <w:r>
        <w:t xml:space="preserve">     </w:t>
      </w:r>
    </w:p>
    <w:p w:rsidR="00182081" w:rsidRDefault="00182081" w:rsidP="00182081">
      <w:r>
        <w:t>View/Resubmit Claims-Live or Test [IBCE PREV TRANSMITTED CLAIMS] option (RCB)</w:t>
      </w:r>
    </w:p>
    <w:p w:rsidR="00182081" w:rsidRDefault="00182081" w:rsidP="005A54D2">
      <w:pPr>
        <w:pStyle w:val="ListBullet"/>
      </w:pPr>
      <w:r>
        <w:t>Add the ability to look up claims for an insurance company by Electronic Data Interchange (EDI) Payer ID in addition to the name of the insurance company</w:t>
      </w:r>
    </w:p>
    <w:p w:rsidR="00182081" w:rsidRDefault="00182081" w:rsidP="005A54D2">
      <w:pPr>
        <w:pStyle w:val="ListBullet"/>
      </w:pPr>
      <w:r>
        <w:t>Add the ability to search for claims that were previously printed and transmit them via the test queue</w:t>
      </w:r>
    </w:p>
    <w:p w:rsidR="00182081" w:rsidRDefault="00182081" w:rsidP="00182081">
      <w:r>
        <w:t xml:space="preserve">        </w:t>
      </w:r>
    </w:p>
    <w:p w:rsidR="00182081" w:rsidRDefault="00182081" w:rsidP="00182081">
      <w:r>
        <w:t xml:space="preserve">Medicare Management </w:t>
      </w:r>
      <w:proofErr w:type="spellStart"/>
      <w:r>
        <w:t>Worklist</w:t>
      </w:r>
      <w:proofErr w:type="spellEnd"/>
      <w:r>
        <w:t xml:space="preserve"> [IBCE MRA MANAGEMENT] option (MRW)</w:t>
      </w:r>
    </w:p>
    <w:p w:rsidR="00182081" w:rsidRDefault="00182081" w:rsidP="00C043A4">
      <w:pPr>
        <w:pStyle w:val="ListBullet"/>
      </w:pPr>
      <w:r>
        <w:t>Modify the EEOB view to display the CARCs and Remittance Advice Remark Codes (RARCs) descriptions from the new AR EDI CARC DATA</w:t>
      </w:r>
      <w:r w:rsidR="00C043A4">
        <w:t xml:space="preserve"> </w:t>
      </w:r>
      <w:r>
        <w:t>(#345) and AR EDI RARC DATA (#346) files from the following options:</w:t>
      </w:r>
    </w:p>
    <w:p w:rsidR="00182081" w:rsidRDefault="00182081" w:rsidP="00C043A4">
      <w:pPr>
        <w:pStyle w:val="ListBullet2"/>
      </w:pPr>
      <w:r>
        <w:t>View MRA EOB [IBCEM VIEW MRA EOB] option</w:t>
      </w:r>
    </w:p>
    <w:p w:rsidR="00182081" w:rsidRDefault="00182081" w:rsidP="00C043A4">
      <w:pPr>
        <w:pStyle w:val="ListBullet2"/>
      </w:pPr>
      <w:r>
        <w:t>MRW [IBCE MRA MANAGEMENT] option</w:t>
      </w:r>
    </w:p>
    <w:p w:rsidR="00182081" w:rsidRDefault="00182081" w:rsidP="00182081">
      <w:r>
        <w:t xml:space="preserve">     </w:t>
      </w:r>
    </w:p>
    <w:p w:rsidR="00182081" w:rsidRDefault="00182081" w:rsidP="00182081">
      <w:r>
        <w:t xml:space="preserve">Billing Reports </w:t>
      </w:r>
    </w:p>
    <w:p w:rsidR="00182081" w:rsidRDefault="00182081" w:rsidP="00B21886">
      <w:pPr>
        <w:pStyle w:val="ListBullet"/>
      </w:pPr>
      <w:r>
        <w:t>Add the ability to track claims that are printed locally based on specific search criteria for CPAC and TRICARE/CHAMPVA claims</w:t>
      </w:r>
    </w:p>
    <w:p w:rsidR="00182081" w:rsidRDefault="00182081" w:rsidP="00182081">
      <w:pPr>
        <w:pStyle w:val="ListBullet"/>
      </w:pPr>
      <w:r>
        <w:t xml:space="preserve">Modify the Re-generate Unbilled Amounts </w:t>
      </w:r>
      <w:r w:rsidR="00B76F26">
        <w:t>R</w:t>
      </w:r>
      <w:r>
        <w:t xml:space="preserve">eport </w:t>
      </w:r>
      <w:r w:rsidR="00B76F26" w:rsidRPr="00B810FF">
        <w:t>[IBT RE-GEN UNBILLED REPORT]</w:t>
      </w:r>
      <w:r>
        <w:t>summary to display the summary totals before divisional totals and to provide the ability to select whether or not the report is sorted by division</w:t>
      </w:r>
    </w:p>
    <w:p w:rsidR="00182081" w:rsidRDefault="00182081" w:rsidP="00182081">
      <w:r>
        <w:t xml:space="preserve">      </w:t>
      </w:r>
    </w:p>
    <w:p w:rsidR="00182081" w:rsidRDefault="00182081" w:rsidP="00182081">
      <w:r>
        <w:t>Copy and Cancel [IB COPY AND CANCEL] option (CLON)</w:t>
      </w:r>
    </w:p>
    <w:p w:rsidR="00182081" w:rsidRDefault="00182081" w:rsidP="00B21886">
      <w:pPr>
        <w:pStyle w:val="ListBullet"/>
      </w:pPr>
      <w:r>
        <w:lastRenderedPageBreak/>
        <w:t>Modify the existing logic associated with copying a claim to ensure</w:t>
      </w:r>
      <w:r w:rsidR="00B21886">
        <w:t xml:space="preserve"> </w:t>
      </w:r>
      <w:r>
        <w:t>the Coordination of Benefits (COB) data associated with the cancelled claim is associated with the new copy</w:t>
      </w:r>
    </w:p>
    <w:p w:rsidR="00182081" w:rsidRDefault="00182081" w:rsidP="00182081">
      <w:r>
        <w:t xml:space="preserve">      </w:t>
      </w:r>
    </w:p>
    <w:p w:rsidR="00182081" w:rsidRDefault="00182081" w:rsidP="00182081">
      <w:r>
        <w:t xml:space="preserve">COB Management </w:t>
      </w:r>
      <w:proofErr w:type="spellStart"/>
      <w:r>
        <w:t>Worklist</w:t>
      </w:r>
      <w:proofErr w:type="spellEnd"/>
      <w:r>
        <w:t xml:space="preserve"> [IBCE COB MANAGEMENT] option (CBW)</w:t>
      </w:r>
    </w:p>
    <w:p w:rsidR="00182081" w:rsidRDefault="00182081" w:rsidP="00B21886">
      <w:pPr>
        <w:pStyle w:val="ListBullet"/>
      </w:pPr>
      <w:r>
        <w:t xml:space="preserve">Add the ability to search for claims on the COB Management </w:t>
      </w:r>
      <w:proofErr w:type="spellStart"/>
      <w:r>
        <w:t>Worklist</w:t>
      </w:r>
      <w:proofErr w:type="spellEnd"/>
      <w:r>
        <w:t xml:space="preserve"> by payer sequence and to sort the claims by payer sequence</w:t>
      </w:r>
    </w:p>
    <w:p w:rsidR="00182081" w:rsidRDefault="00182081" w:rsidP="00182081">
      <w:pPr>
        <w:pStyle w:val="ListBullet"/>
      </w:pPr>
      <w:r>
        <w:t>Modify the EEOB to display the CARCs and RARCs descriptions from the new AR EDI CARC DATA (#345) and AR EDI RARC DATA (#346) files</w:t>
      </w:r>
      <w:r w:rsidR="00B21886">
        <w:t xml:space="preserve"> </w:t>
      </w:r>
      <w:r>
        <w:t>from the following CBW actions:</w:t>
      </w:r>
    </w:p>
    <w:p w:rsidR="00182081" w:rsidRDefault="00182081" w:rsidP="00B21886">
      <w:pPr>
        <w:pStyle w:val="ListBullet2"/>
      </w:pPr>
      <w:r>
        <w:t xml:space="preserve">     </w:t>
      </w:r>
      <w:r w:rsidR="007E3BCE">
        <w:t xml:space="preserve"> </w:t>
      </w:r>
      <w:r>
        <w:t>Print EOB/MRA</w:t>
      </w:r>
    </w:p>
    <w:p w:rsidR="00182081" w:rsidRDefault="00182081" w:rsidP="00B21886">
      <w:pPr>
        <w:pStyle w:val="ListBullet2"/>
      </w:pPr>
      <w:r>
        <w:t xml:space="preserve">     </w:t>
      </w:r>
      <w:r w:rsidR="007E3BCE">
        <w:t xml:space="preserve"> </w:t>
      </w:r>
      <w:r>
        <w:t>View EOB</w:t>
      </w:r>
    </w:p>
    <w:p w:rsidR="00182081" w:rsidRDefault="00182081" w:rsidP="00182081">
      <w:r>
        <w:t xml:space="preserve">      </w:t>
      </w:r>
    </w:p>
    <w:p w:rsidR="00182081" w:rsidRDefault="00182081" w:rsidP="00182081">
      <w:r>
        <w:t xml:space="preserve">RFAI Management </w:t>
      </w:r>
      <w:proofErr w:type="spellStart"/>
      <w:r>
        <w:t>Worklist</w:t>
      </w:r>
      <w:proofErr w:type="spellEnd"/>
      <w:r>
        <w:t xml:space="preserve"> [IBRFI 277 WORKLIST] option</w:t>
      </w:r>
    </w:p>
    <w:p w:rsidR="00182081" w:rsidRDefault="00182081" w:rsidP="00B21886">
      <w:pPr>
        <w:pStyle w:val="ListBullet"/>
      </w:pPr>
      <w:r>
        <w:t>Add the ability to view and manage manually, requests for additional claim information (ASC X12N Health Care Claim Request For Additional Information (277) transactions) received from payers</w:t>
      </w:r>
    </w:p>
    <w:p w:rsidR="00182081" w:rsidRDefault="00182081" w:rsidP="00182081">
      <w:r>
        <w:t xml:space="preserve">        </w:t>
      </w:r>
    </w:p>
    <w:p w:rsidR="00182081" w:rsidRDefault="00182081" w:rsidP="00182081">
      <w:r>
        <w:t>ASC X12N Health Care Claim (837) Transactions</w:t>
      </w:r>
    </w:p>
    <w:p w:rsidR="00182081" w:rsidRDefault="00182081" w:rsidP="00B21886">
      <w:pPr>
        <w:pStyle w:val="ListBullet"/>
      </w:pPr>
      <w:r>
        <w:t>Add the ability to transmit all claims with a rate type for which</w:t>
      </w:r>
      <w:r w:rsidR="00B21886">
        <w:t xml:space="preserve"> </w:t>
      </w:r>
      <w:r>
        <w:t>the insurer is responsible in an ASC X12N Health Care Claim (837) transaction</w:t>
      </w:r>
    </w:p>
    <w:p w:rsidR="00182081" w:rsidRDefault="00182081" w:rsidP="00B21886">
      <w:pPr>
        <w:pStyle w:val="ListBullet"/>
      </w:pPr>
      <w:r>
        <w:t>Add the ability to transmit up to 25 procedures codes in an institutional ASC X12N Health Care Claim (837) transaction</w:t>
      </w:r>
    </w:p>
    <w:p w:rsidR="00182081" w:rsidRDefault="00182081" w:rsidP="00B21886">
      <w:pPr>
        <w:pStyle w:val="ListBullet"/>
      </w:pPr>
      <w:r>
        <w:t xml:space="preserve">Add the ability to transmit up to 12 External Cause of Injury diagnosis codes in an institutional ASC X12N Health Care Claim (837) </w:t>
      </w:r>
      <w:proofErr w:type="spellStart"/>
      <w:r>
        <w:t>transaction|TAB</w:t>
      </w:r>
      <w:proofErr w:type="spellEnd"/>
      <w:r>
        <w:t>|</w:t>
      </w:r>
    </w:p>
    <w:p w:rsidR="00182081" w:rsidRDefault="00182081" w:rsidP="00B21886">
      <w:pPr>
        <w:pStyle w:val="ListBullet"/>
      </w:pPr>
      <w:r>
        <w:t xml:space="preserve">Modify the ASC X12N Health Care Claim (837) layout to include maximum allowable data element lengths for the insurance fields whose lengths were increased by the </w:t>
      </w:r>
      <w:proofErr w:type="spellStart"/>
      <w:r>
        <w:t>eInsurance</w:t>
      </w:r>
      <w:proofErr w:type="spellEnd"/>
      <w:r>
        <w:t xml:space="preserve"> Patch IB*2*497</w:t>
      </w:r>
    </w:p>
    <w:p w:rsidR="00182081" w:rsidRDefault="00182081" w:rsidP="00B21886">
      <w:pPr>
        <w:pStyle w:val="ListBullet"/>
      </w:pPr>
      <w:r>
        <w:t>Modify the ASC X12N Health Care Claim (837) layout to only transmit an admission date on inpatient claims</w:t>
      </w:r>
    </w:p>
    <w:p w:rsidR="00D9307B" w:rsidRDefault="00D9307B" w:rsidP="00D9307B">
      <w:pPr>
        <w:pStyle w:val="ListBullet"/>
      </w:pPr>
      <w:r>
        <w:t>Modify the ASC X12N Health Care Claim (837) layout to only transmit</w:t>
      </w:r>
      <w:r w:rsidRPr="00D9307B">
        <w:t xml:space="preserve"> </w:t>
      </w:r>
      <w:r>
        <w:t>a discharge date/time on inpatient claims</w:t>
      </w:r>
    </w:p>
    <w:p w:rsidR="00182081" w:rsidRDefault="00182081" w:rsidP="00182081">
      <w:r>
        <w:t xml:space="preserve">        </w:t>
      </w:r>
    </w:p>
    <w:p w:rsidR="00182081" w:rsidRDefault="00182081" w:rsidP="00182081">
      <w:r>
        <w:t xml:space="preserve">ASC X12N Health Care Claim Request </w:t>
      </w:r>
      <w:proofErr w:type="gramStart"/>
      <w:r>
        <w:t>For</w:t>
      </w:r>
      <w:proofErr w:type="gramEnd"/>
      <w:r>
        <w:t xml:space="preserve"> Additional Information (277) Transactions</w:t>
      </w:r>
    </w:p>
    <w:p w:rsidR="00182081" w:rsidRDefault="00182081" w:rsidP="00B21886">
      <w:pPr>
        <w:pStyle w:val="ListBullet"/>
      </w:pPr>
      <w:r>
        <w:t>Add the ability to receive a ASC X12N Health Care Claim Request For Additional Information (277) equivalent transaction from FSC</w:t>
      </w:r>
    </w:p>
    <w:p w:rsidR="00182081" w:rsidRDefault="00182081" w:rsidP="00182081">
      <w:r>
        <w:t xml:space="preserve">      </w:t>
      </w:r>
    </w:p>
    <w:p w:rsidR="00182081" w:rsidRDefault="00182081" w:rsidP="00182081">
      <w:r>
        <w:t>Patch Components</w:t>
      </w:r>
    </w:p>
    <w:p w:rsidR="00182081" w:rsidRDefault="00182081" w:rsidP="00182081">
      <w:r>
        <w:t>================</w:t>
      </w:r>
      <w:r w:rsidR="007D6DB6">
        <w:t>===========================================================</w:t>
      </w:r>
    </w:p>
    <w:p w:rsidR="00182081" w:rsidRDefault="00182081" w:rsidP="00182081">
      <w:r>
        <w:t xml:space="preserve">    </w:t>
      </w:r>
    </w:p>
    <w:p w:rsidR="00182081" w:rsidRDefault="00182081" w:rsidP="00182081">
      <w:r>
        <w:t>Files &amp; Fields Associated:</w:t>
      </w:r>
    </w:p>
    <w:p w:rsidR="00182081" w:rsidRDefault="00182081" w:rsidP="00182081">
      <w:r>
        <w:t xml:space="preserve">         </w:t>
      </w:r>
    </w:p>
    <w:p w:rsidR="00182081" w:rsidRDefault="00182081" w:rsidP="00182081">
      <w:r>
        <w:t xml:space="preserve">File Name (#)                                             </w:t>
      </w:r>
    </w:p>
    <w:p w:rsidR="00182081" w:rsidRDefault="00B21886" w:rsidP="00182081">
      <w:r>
        <w:t xml:space="preserve">  Sub-file Name (#)</w:t>
      </w:r>
      <w:r>
        <w:tab/>
      </w:r>
      <w:r w:rsidR="00182081">
        <w:t>Field Name (Number</w:t>
      </w:r>
      <w:r w:rsidR="007F31AB">
        <w:t>)</w:t>
      </w:r>
      <w:r w:rsidR="007F31AB">
        <w:tab/>
      </w:r>
      <w:r w:rsidR="007F31AB">
        <w:tab/>
      </w:r>
      <w:r w:rsidR="007F31AB">
        <w:tab/>
      </w:r>
      <w:r w:rsidR="007F31AB">
        <w:tab/>
      </w:r>
      <w:r w:rsidR="00D2758A">
        <w:tab/>
      </w:r>
      <w:r>
        <w:t>New/Modified/</w:t>
      </w:r>
      <w:r w:rsidR="00182081">
        <w:t>Deleted</w:t>
      </w:r>
    </w:p>
    <w:p w:rsidR="00182081" w:rsidRDefault="00182081" w:rsidP="00182081">
      <w:r>
        <w:t xml:space="preserve">-------------------  </w:t>
      </w:r>
      <w:r w:rsidR="00B21886">
        <w:t xml:space="preserve"> </w:t>
      </w:r>
      <w:r>
        <w:t xml:space="preserve"> </w:t>
      </w:r>
      <w:r w:rsidR="00B21886">
        <w:tab/>
      </w:r>
      <w:r>
        <w:t xml:space="preserve">--------------------------------   </w:t>
      </w:r>
      <w:r w:rsidR="00B21886">
        <w:tab/>
      </w:r>
      <w:r w:rsidR="007F31AB">
        <w:tab/>
      </w:r>
      <w:r w:rsidR="007F31AB">
        <w:tab/>
      </w:r>
      <w:r w:rsidR="00D2758A">
        <w:tab/>
      </w:r>
      <w:r>
        <w:t>-------------</w:t>
      </w:r>
      <w:r w:rsidR="00082115">
        <w:t>---------------</w:t>
      </w:r>
    </w:p>
    <w:p w:rsidR="00B76F26" w:rsidRDefault="00B76F26" w:rsidP="00182081">
      <w:r>
        <w:t>NEW PERSON (#200)</w:t>
      </w:r>
      <w:r>
        <w:tab/>
      </w:r>
      <w:r>
        <w:tab/>
      </w:r>
      <w:r>
        <w:tab/>
      </w:r>
      <w:r>
        <w:tab/>
      </w:r>
      <w:r>
        <w:tab/>
      </w:r>
      <w:r>
        <w:tab/>
      </w:r>
      <w:r>
        <w:tab/>
      </w:r>
      <w:r>
        <w:tab/>
        <w:t>New Entry</w:t>
      </w:r>
    </w:p>
    <w:p w:rsidR="00182081" w:rsidRDefault="00182081" w:rsidP="00182081">
      <w:r>
        <w:t xml:space="preserve">INSURANCE COMPANY (#36) </w:t>
      </w:r>
      <w:r w:rsidR="00ED45F5">
        <w:tab/>
      </w:r>
      <w:r w:rsidR="00ED45F5">
        <w:tab/>
      </w:r>
      <w:r w:rsidR="00ED45F5">
        <w:tab/>
      </w:r>
      <w:r w:rsidR="00ED45F5">
        <w:tab/>
      </w:r>
      <w:r w:rsidR="007F31AB">
        <w:tab/>
      </w:r>
      <w:r w:rsidR="00D2758A">
        <w:tab/>
      </w:r>
      <w:r>
        <w:t>Modified</w:t>
      </w:r>
    </w:p>
    <w:p w:rsidR="00182081" w:rsidRDefault="00AE664A" w:rsidP="00182081">
      <w:r>
        <w:tab/>
      </w:r>
      <w:r>
        <w:tab/>
      </w:r>
      <w:r>
        <w:tab/>
      </w:r>
      <w:r w:rsidR="00182081">
        <w:t xml:space="preserve">EDI ID NUMBER - PROF (#3.02) </w:t>
      </w:r>
      <w:r w:rsidR="00ED45F5">
        <w:tab/>
      </w:r>
      <w:r w:rsidR="007F31AB">
        <w:tab/>
      </w:r>
      <w:r w:rsidR="00D2758A">
        <w:tab/>
      </w:r>
      <w:r w:rsidR="00182081">
        <w:t>Modified</w:t>
      </w:r>
    </w:p>
    <w:p w:rsidR="00182081" w:rsidRDefault="00AE664A" w:rsidP="00182081">
      <w:r>
        <w:tab/>
      </w:r>
      <w:r>
        <w:tab/>
      </w:r>
      <w:r>
        <w:tab/>
      </w:r>
      <w:r w:rsidR="00182081">
        <w:t xml:space="preserve">EDI ID NUMBER - INST (#3.04) </w:t>
      </w:r>
      <w:r w:rsidR="00ED45F5">
        <w:tab/>
      </w:r>
      <w:r w:rsidR="007F31AB">
        <w:tab/>
      </w:r>
      <w:r w:rsidR="00D2758A">
        <w:tab/>
      </w:r>
      <w:r w:rsidR="00182081">
        <w:t>Modified</w:t>
      </w:r>
    </w:p>
    <w:p w:rsidR="00182081" w:rsidRDefault="00AE664A" w:rsidP="00182081">
      <w:r>
        <w:tab/>
      </w:r>
      <w:r>
        <w:tab/>
      </w:r>
      <w:r>
        <w:tab/>
      </w:r>
      <w:r w:rsidR="00182081">
        <w:t xml:space="preserve">EDI - UMO (278) ID (#7.01) </w:t>
      </w:r>
      <w:r w:rsidR="00ED45F5">
        <w:tab/>
      </w:r>
      <w:r w:rsidR="00ED45F5">
        <w:tab/>
      </w:r>
      <w:r w:rsidR="007F31AB">
        <w:tab/>
      </w:r>
      <w:r w:rsidR="00D2758A">
        <w:tab/>
      </w:r>
      <w:r w:rsidR="00182081">
        <w:t>New</w:t>
      </w:r>
    </w:p>
    <w:p w:rsidR="00182081" w:rsidRDefault="00AE664A" w:rsidP="00182081">
      <w:r>
        <w:t xml:space="preserve">  </w:t>
      </w:r>
      <w:r w:rsidR="00182081">
        <w:t xml:space="preserve">ALTERNATE INST PAYER ID TYPE sub-file (#36.015) </w:t>
      </w:r>
      <w:r w:rsidR="00ED45F5">
        <w:tab/>
      </w:r>
      <w:r w:rsidR="007F31AB">
        <w:tab/>
      </w:r>
      <w:r w:rsidR="00D2758A">
        <w:tab/>
      </w:r>
      <w:proofErr w:type="gramStart"/>
      <w:r w:rsidR="00182081">
        <w:t>New</w:t>
      </w:r>
      <w:proofErr w:type="gramEnd"/>
    </w:p>
    <w:p w:rsidR="00182081" w:rsidRDefault="00AE664A" w:rsidP="00182081">
      <w:r>
        <w:t xml:space="preserve">  </w:t>
      </w:r>
      <w:r w:rsidR="00182081">
        <w:t>ALTERNATE PROF PAYER ID TYPE sub-file (#36.016)</w:t>
      </w:r>
      <w:r w:rsidR="00ED45F5">
        <w:tab/>
      </w:r>
      <w:r w:rsidR="007F31AB">
        <w:tab/>
      </w:r>
      <w:r w:rsidR="00D2758A">
        <w:tab/>
      </w:r>
      <w:proofErr w:type="gramStart"/>
      <w:r w:rsidR="00182081">
        <w:t>New</w:t>
      </w:r>
      <w:proofErr w:type="gramEnd"/>
    </w:p>
    <w:p w:rsidR="00182081" w:rsidRDefault="00182081" w:rsidP="00182081">
      <w:r>
        <w:t xml:space="preserve">IB SITE PARAMETERS (#350.9) </w:t>
      </w:r>
      <w:r w:rsidR="00ED45F5">
        <w:tab/>
      </w:r>
      <w:r w:rsidR="00ED45F5">
        <w:tab/>
      </w:r>
      <w:r w:rsidR="00AE664A">
        <w:tab/>
      </w:r>
      <w:r w:rsidR="00AE664A">
        <w:tab/>
      </w:r>
      <w:r w:rsidR="007F31AB">
        <w:tab/>
      </w:r>
      <w:r w:rsidR="00D2758A">
        <w:tab/>
      </w:r>
      <w:r>
        <w:t>Modified</w:t>
      </w:r>
    </w:p>
    <w:p w:rsidR="00ED45F5" w:rsidRDefault="00AE664A" w:rsidP="00182081">
      <w:r>
        <w:tab/>
      </w:r>
      <w:r>
        <w:tab/>
      </w:r>
      <w:r>
        <w:tab/>
      </w:r>
      <w:r w:rsidR="00182081">
        <w:t xml:space="preserve">PURGE DAYS 277 RFAI (#52.01) </w:t>
      </w:r>
      <w:r w:rsidR="00ED45F5">
        <w:tab/>
      </w:r>
      <w:r w:rsidR="007F31AB">
        <w:tab/>
      </w:r>
      <w:r w:rsidR="00D2758A">
        <w:tab/>
      </w:r>
      <w:r w:rsidR="00182081">
        <w:t>New</w:t>
      </w:r>
    </w:p>
    <w:p w:rsidR="00182081" w:rsidRDefault="007F31AB" w:rsidP="00182081">
      <w:r>
        <w:lastRenderedPageBreak/>
        <w:tab/>
      </w:r>
      <w:r>
        <w:tab/>
      </w:r>
      <w:r>
        <w:tab/>
      </w:r>
      <w:r w:rsidR="00182081">
        <w:t>WORKLIST PURGE DAYS 277 RFAI</w:t>
      </w:r>
      <w:r w:rsidR="00ED45F5">
        <w:tab/>
      </w:r>
      <w:r>
        <w:tab/>
      </w:r>
      <w:r w:rsidR="00D2758A">
        <w:tab/>
      </w:r>
      <w:r w:rsidR="00182081">
        <w:t>New</w:t>
      </w:r>
    </w:p>
    <w:p w:rsidR="007F31AB" w:rsidRDefault="007F31AB" w:rsidP="00182081">
      <w:r>
        <w:tab/>
      </w:r>
      <w:r>
        <w:tab/>
      </w:r>
      <w:r>
        <w:tab/>
        <w:t>(#52.02)</w:t>
      </w:r>
    </w:p>
    <w:p w:rsidR="00182081" w:rsidRDefault="007F31AB" w:rsidP="00182081">
      <w:r>
        <w:t xml:space="preserve">  </w:t>
      </w:r>
      <w:r w:rsidR="00182081">
        <w:t>PRINTED CLAIMS RC EXCLUSIONS sub-file (#350.9399)</w:t>
      </w:r>
      <w:r>
        <w:tab/>
      </w:r>
      <w:r w:rsidR="00ED45F5">
        <w:tab/>
      </w:r>
      <w:r w:rsidR="00D2758A">
        <w:tab/>
      </w:r>
      <w:proofErr w:type="gramStart"/>
      <w:r w:rsidR="00182081">
        <w:t>New</w:t>
      </w:r>
      <w:proofErr w:type="gramEnd"/>
    </w:p>
    <w:p w:rsidR="00182081" w:rsidRDefault="007F31AB" w:rsidP="00182081">
      <w:r>
        <w:t xml:space="preserve">  </w:t>
      </w:r>
      <w:r w:rsidR="00182081">
        <w:t xml:space="preserve">PRIMARY PAYER ID TYPES MED sub-file (#350.981) </w:t>
      </w:r>
      <w:r w:rsidR="00ED45F5">
        <w:tab/>
      </w:r>
      <w:r w:rsidR="00ED45F5">
        <w:tab/>
      </w:r>
      <w:r w:rsidR="00D2758A">
        <w:tab/>
      </w:r>
      <w:proofErr w:type="gramStart"/>
      <w:r w:rsidR="00182081">
        <w:t>New</w:t>
      </w:r>
      <w:proofErr w:type="gramEnd"/>
    </w:p>
    <w:p w:rsidR="00182081" w:rsidRDefault="007F31AB" w:rsidP="00182081">
      <w:r>
        <w:t xml:space="preserve">  </w:t>
      </w:r>
      <w:r w:rsidR="00182081">
        <w:t xml:space="preserve">PRIMARY PAYER ID TYPES COM sub-file (#350.982) </w:t>
      </w:r>
      <w:r w:rsidR="00ED45F5">
        <w:tab/>
      </w:r>
      <w:r w:rsidR="00ED45F5">
        <w:tab/>
      </w:r>
      <w:r w:rsidR="00D2758A">
        <w:tab/>
      </w:r>
      <w:proofErr w:type="gramStart"/>
      <w:r w:rsidR="00182081">
        <w:t>New</w:t>
      </w:r>
      <w:proofErr w:type="gramEnd"/>
    </w:p>
    <w:p w:rsidR="00182081" w:rsidRDefault="00182081" w:rsidP="00182081">
      <w:r>
        <w:t xml:space="preserve">IB ALTERNATE PRIMARY ID TYPE (#355.98) </w:t>
      </w:r>
      <w:r w:rsidR="00ED45F5">
        <w:tab/>
      </w:r>
      <w:r w:rsidR="00ED45F5">
        <w:tab/>
      </w:r>
      <w:r w:rsidR="007F31AB">
        <w:tab/>
      </w:r>
      <w:r w:rsidR="00D2758A">
        <w:tab/>
      </w:r>
      <w:r>
        <w:t>New</w:t>
      </w:r>
    </w:p>
    <w:p w:rsidR="00182081" w:rsidRDefault="00182081" w:rsidP="00182081">
      <w:r>
        <w:t xml:space="preserve">IB BILL/CLAIMS DIAGNOSIS (#362.3) </w:t>
      </w:r>
      <w:r w:rsidR="00ED45F5">
        <w:tab/>
      </w:r>
      <w:r w:rsidR="00ED45F5">
        <w:tab/>
      </w:r>
      <w:r w:rsidR="00ED45F5">
        <w:tab/>
      </w:r>
      <w:r w:rsidR="00ED45F5">
        <w:tab/>
      </w:r>
      <w:r w:rsidR="00D2758A">
        <w:tab/>
      </w:r>
      <w:r>
        <w:t>Modified</w:t>
      </w:r>
    </w:p>
    <w:p w:rsidR="00182081" w:rsidRDefault="007F31AB" w:rsidP="00182081">
      <w:r>
        <w:tab/>
      </w:r>
      <w:r>
        <w:tab/>
      </w:r>
      <w:r>
        <w:tab/>
      </w:r>
      <w:r w:rsidR="00182081">
        <w:t>POA INDICATOR (#.04)</w:t>
      </w:r>
      <w:r w:rsidR="00ED45F5">
        <w:tab/>
      </w:r>
      <w:r w:rsidR="00ED45F5">
        <w:tab/>
      </w:r>
      <w:r>
        <w:tab/>
      </w:r>
      <w:r w:rsidR="00D2758A">
        <w:tab/>
      </w:r>
      <w:r w:rsidR="00182081">
        <w:t>Modified</w:t>
      </w:r>
    </w:p>
    <w:p w:rsidR="00182081" w:rsidRDefault="00182081" w:rsidP="00182081">
      <w:r>
        <w:t>IB FORM SKELETON DEFINITION (#364.6)</w:t>
      </w:r>
    </w:p>
    <w:p w:rsidR="00182081" w:rsidRDefault="00182081" w:rsidP="00182081">
      <w:r>
        <w:t xml:space="preserve">     Screen: I $$INCLUDE^</w:t>
      </w:r>
      <w:proofErr w:type="gramStart"/>
      <w:r>
        <w:t>IBY547PR(</w:t>
      </w:r>
      <w:proofErr w:type="gramEnd"/>
      <w:r>
        <w:t>6,Y)</w:t>
      </w:r>
    </w:p>
    <w:p w:rsidR="00182081" w:rsidRDefault="00182081" w:rsidP="00182081">
      <w:r>
        <w:t>IB FORM FIELD CONTENT (#364.7)</w:t>
      </w:r>
    </w:p>
    <w:p w:rsidR="00182081" w:rsidRDefault="00182081" w:rsidP="00182081">
      <w:r>
        <w:t xml:space="preserve">     Screen: I $$INCLUDE^</w:t>
      </w:r>
      <w:proofErr w:type="gramStart"/>
      <w:r>
        <w:t>IBY547PR(</w:t>
      </w:r>
      <w:proofErr w:type="gramEnd"/>
      <w:r>
        <w:t>7,Y)</w:t>
      </w:r>
    </w:p>
    <w:p w:rsidR="007F31AB" w:rsidRDefault="007F31AB" w:rsidP="007F31AB">
      <w:r>
        <w:t>HEALTH CARE CLAIM RFAI (277) (#368)</w:t>
      </w:r>
      <w:r>
        <w:tab/>
      </w:r>
      <w:r>
        <w:tab/>
      </w:r>
      <w:r>
        <w:tab/>
      </w:r>
      <w:r>
        <w:tab/>
      </w:r>
      <w:r w:rsidR="00D2758A">
        <w:tab/>
      </w:r>
      <w:r>
        <w:t>New</w:t>
      </w:r>
    </w:p>
    <w:p w:rsidR="007F31AB" w:rsidRDefault="007F31AB" w:rsidP="007F31AB">
      <w:r>
        <w:t>X12 277 CLAIM STATUS CATEGORY (#368.001)</w:t>
      </w:r>
      <w:r>
        <w:tab/>
      </w:r>
      <w:r>
        <w:tab/>
      </w:r>
      <w:r>
        <w:tab/>
      </w:r>
      <w:r w:rsidR="00D2758A">
        <w:tab/>
      </w:r>
      <w:r>
        <w:t>New</w:t>
      </w:r>
    </w:p>
    <w:p w:rsidR="007F31AB" w:rsidRDefault="007F31AB" w:rsidP="007F31AB">
      <w:r>
        <w:t>X12 277 PRODUCT OR SERVICE ID QUAL (#368.002)</w:t>
      </w:r>
      <w:r>
        <w:tab/>
      </w:r>
      <w:r>
        <w:tab/>
      </w:r>
      <w:r w:rsidR="00D2758A">
        <w:tab/>
      </w:r>
      <w:r>
        <w:t>New</w:t>
      </w:r>
    </w:p>
    <w:p w:rsidR="00182081" w:rsidRDefault="00182081" w:rsidP="00182081">
      <w:r>
        <w:t xml:space="preserve">BILL/CLAIMS (#399) </w:t>
      </w:r>
      <w:r w:rsidR="00ED45F5">
        <w:tab/>
      </w:r>
      <w:r w:rsidR="00ED45F5">
        <w:tab/>
      </w:r>
      <w:r w:rsidR="00ED45F5">
        <w:tab/>
      </w:r>
      <w:r w:rsidR="00ED45F5">
        <w:tab/>
      </w:r>
      <w:r w:rsidR="00ED45F5">
        <w:tab/>
      </w:r>
      <w:r w:rsidR="00ED45F5">
        <w:tab/>
      </w:r>
      <w:r w:rsidR="00ED45F5">
        <w:tab/>
      </w:r>
      <w:r w:rsidR="00D2758A">
        <w:tab/>
      </w:r>
      <w:r>
        <w:t>Modified</w:t>
      </w:r>
    </w:p>
    <w:p w:rsidR="007F28BE" w:rsidRDefault="007F28BE" w:rsidP="007F28BE">
      <w:r>
        <w:tab/>
      </w:r>
      <w:r>
        <w:tab/>
      </w:r>
      <w:r>
        <w:tab/>
        <w:t>FORM TYPE (#.19)</w:t>
      </w:r>
      <w:r>
        <w:tab/>
      </w:r>
      <w:r>
        <w:tab/>
      </w:r>
      <w:r>
        <w:tab/>
      </w:r>
      <w:r>
        <w:tab/>
      </w:r>
      <w:r w:rsidR="00D2758A">
        <w:tab/>
      </w:r>
      <w:r>
        <w:t>Modified</w:t>
      </w:r>
    </w:p>
    <w:p w:rsidR="007F28BE" w:rsidRDefault="007F28BE" w:rsidP="007F28BE">
      <w:r>
        <w:tab/>
      </w:r>
      <w:r>
        <w:tab/>
      </w:r>
      <w:r>
        <w:tab/>
        <w:t>PRIMARY INSURANCE CARRIER (#101)</w:t>
      </w:r>
      <w:r>
        <w:tab/>
      </w:r>
      <w:r w:rsidR="00D2758A">
        <w:tab/>
      </w:r>
      <w:r>
        <w:t>Modified</w:t>
      </w:r>
    </w:p>
    <w:p w:rsidR="007F28BE" w:rsidRDefault="007F28BE" w:rsidP="007F28BE">
      <w:r>
        <w:tab/>
      </w:r>
      <w:r>
        <w:tab/>
      </w:r>
      <w:r>
        <w:tab/>
        <w:t>SECONDARY INSURANCE CARRIER (#102)</w:t>
      </w:r>
      <w:r>
        <w:tab/>
      </w:r>
      <w:r w:rsidR="00D2758A">
        <w:tab/>
      </w:r>
      <w:r>
        <w:t>Modified</w:t>
      </w:r>
    </w:p>
    <w:p w:rsidR="007F28BE" w:rsidRDefault="007F28BE" w:rsidP="007F28BE">
      <w:r>
        <w:tab/>
      </w:r>
      <w:r>
        <w:tab/>
      </w:r>
      <w:r>
        <w:tab/>
        <w:t>TERTIARY INSURANCE CARRIER (#103)</w:t>
      </w:r>
      <w:r>
        <w:tab/>
      </w:r>
      <w:r w:rsidR="00D2758A">
        <w:tab/>
      </w:r>
      <w:r>
        <w:t>Modified</w:t>
      </w:r>
    </w:p>
    <w:p w:rsidR="00182081" w:rsidRDefault="007F28BE" w:rsidP="00182081">
      <w:r>
        <w:tab/>
      </w:r>
      <w:r>
        <w:tab/>
      </w:r>
      <w:r>
        <w:tab/>
      </w:r>
      <w:r w:rsidR="00182081">
        <w:t>PRIMARY PAYER-ALT ID TYPE (#140)</w:t>
      </w:r>
      <w:r w:rsidR="00ED45F5">
        <w:tab/>
      </w:r>
      <w:r w:rsidR="00D2758A">
        <w:tab/>
      </w:r>
      <w:r w:rsidR="00182081">
        <w:t>New</w:t>
      </w:r>
    </w:p>
    <w:p w:rsidR="00182081" w:rsidRDefault="009D0AD4" w:rsidP="00182081">
      <w:r>
        <w:tab/>
      </w:r>
      <w:r>
        <w:tab/>
      </w:r>
      <w:r>
        <w:tab/>
      </w:r>
      <w:r w:rsidR="00182081">
        <w:t xml:space="preserve">PRIMARY PAYER-ALT ID (#141) </w:t>
      </w:r>
      <w:r w:rsidR="00ED45F5">
        <w:tab/>
      </w:r>
      <w:r w:rsidR="00ED45F5">
        <w:tab/>
      </w:r>
      <w:r w:rsidR="00D2758A">
        <w:tab/>
      </w:r>
      <w:r w:rsidR="00182081">
        <w:t>New</w:t>
      </w:r>
    </w:p>
    <w:p w:rsidR="00182081" w:rsidRDefault="009D0AD4" w:rsidP="00182081">
      <w:r>
        <w:tab/>
      </w:r>
      <w:r>
        <w:tab/>
      </w:r>
      <w:r>
        <w:tab/>
      </w:r>
      <w:r w:rsidR="00182081">
        <w:t xml:space="preserve">SECONDARY PAYER-ALT ID TYPE (#142) </w:t>
      </w:r>
      <w:r w:rsidR="00ED45F5">
        <w:tab/>
      </w:r>
      <w:r w:rsidR="00D2758A">
        <w:tab/>
      </w:r>
      <w:r w:rsidR="00182081">
        <w:t>New</w:t>
      </w:r>
    </w:p>
    <w:p w:rsidR="00182081" w:rsidRDefault="009D0AD4" w:rsidP="00182081">
      <w:r>
        <w:tab/>
      </w:r>
      <w:r>
        <w:tab/>
      </w:r>
      <w:r>
        <w:tab/>
      </w:r>
      <w:r w:rsidR="00182081">
        <w:t xml:space="preserve">SECONDARY PAYER-ALT ID (#143) </w:t>
      </w:r>
      <w:r w:rsidR="00ED45F5">
        <w:tab/>
      </w:r>
      <w:r w:rsidR="00D2758A">
        <w:tab/>
      </w:r>
      <w:r w:rsidR="00182081">
        <w:t>New</w:t>
      </w:r>
    </w:p>
    <w:p w:rsidR="00182081" w:rsidRDefault="009D0AD4" w:rsidP="00182081">
      <w:r>
        <w:tab/>
      </w:r>
      <w:r>
        <w:tab/>
      </w:r>
      <w:r>
        <w:tab/>
      </w:r>
      <w:r w:rsidR="00182081">
        <w:t>TERTIARY PAYER-ALT ID TYPE (#144)</w:t>
      </w:r>
      <w:r w:rsidR="00ED45F5">
        <w:tab/>
      </w:r>
      <w:r w:rsidR="00D2758A">
        <w:tab/>
      </w:r>
      <w:r w:rsidR="00182081">
        <w:t>New</w:t>
      </w:r>
    </w:p>
    <w:p w:rsidR="00182081" w:rsidRDefault="009D0AD4" w:rsidP="00182081">
      <w:r>
        <w:tab/>
      </w:r>
      <w:r>
        <w:tab/>
      </w:r>
      <w:r>
        <w:tab/>
      </w:r>
      <w:r w:rsidR="00182081">
        <w:t xml:space="preserve">TERTIARY PAYER-ALT ID (#145) </w:t>
      </w:r>
      <w:r w:rsidR="00ED45F5">
        <w:tab/>
      </w:r>
      <w:r w:rsidR="00ED45F5">
        <w:tab/>
      </w:r>
      <w:r w:rsidR="00D2758A">
        <w:tab/>
      </w:r>
      <w:r w:rsidR="00182081">
        <w:t>New</w:t>
      </w:r>
    </w:p>
    <w:p w:rsidR="00B76F26" w:rsidRDefault="00B76F26" w:rsidP="00B76F26">
      <w:r>
        <w:t>HL7 Message Type (#771.2)</w:t>
      </w:r>
      <w:r>
        <w:tab/>
      </w:r>
      <w:r>
        <w:tab/>
      </w:r>
      <w:r>
        <w:tab/>
      </w:r>
      <w:r>
        <w:tab/>
      </w:r>
      <w:r>
        <w:tab/>
      </w:r>
      <w:r>
        <w:tab/>
      </w:r>
      <w:r>
        <w:tab/>
        <w:t>New Entry</w:t>
      </w:r>
    </w:p>
    <w:p w:rsidR="00B76F26" w:rsidRDefault="00B76F26" w:rsidP="00B76F26">
      <w:r>
        <w:t>HL7 VERSION (#771.5)</w:t>
      </w:r>
      <w:r>
        <w:tab/>
      </w:r>
      <w:r>
        <w:tab/>
      </w:r>
      <w:r>
        <w:tab/>
      </w:r>
      <w:r>
        <w:tab/>
      </w:r>
      <w:r>
        <w:tab/>
      </w:r>
      <w:r>
        <w:tab/>
      </w:r>
      <w:r>
        <w:tab/>
        <w:t>New Entry</w:t>
      </w:r>
    </w:p>
    <w:p w:rsidR="00B76F26" w:rsidRDefault="00B76F26" w:rsidP="00B76F26">
      <w:r>
        <w:t>HL7 Event Type Code (#779.001)</w:t>
      </w:r>
      <w:r>
        <w:tab/>
      </w:r>
      <w:r>
        <w:tab/>
      </w:r>
      <w:r>
        <w:tab/>
      </w:r>
      <w:r>
        <w:tab/>
      </w:r>
      <w:r>
        <w:tab/>
      </w:r>
      <w:r>
        <w:tab/>
        <w:t>New Entry</w:t>
      </w:r>
    </w:p>
    <w:p w:rsidR="00B76F26" w:rsidRDefault="00B76F26" w:rsidP="00B76F26">
      <w:r>
        <w:t>HL7 MESSAGE STRUCTURE CODE (#779.005)</w:t>
      </w:r>
      <w:r>
        <w:tab/>
      </w:r>
      <w:r>
        <w:tab/>
      </w:r>
      <w:r>
        <w:tab/>
      </w:r>
      <w:r>
        <w:tab/>
        <w:t>New Entry</w:t>
      </w:r>
    </w:p>
    <w:p w:rsidR="00182081" w:rsidRDefault="00182081" w:rsidP="00182081">
      <w:r>
        <w:t xml:space="preserve">    </w:t>
      </w:r>
    </w:p>
    <w:p w:rsidR="00182081" w:rsidRDefault="00182081" w:rsidP="00182081">
      <w:r>
        <w:t>Bulletins Associated:</w:t>
      </w:r>
    </w:p>
    <w:p w:rsidR="00182081" w:rsidRDefault="00182081" w:rsidP="00182081">
      <w:r>
        <w:t xml:space="preserve">                                                          </w:t>
      </w:r>
    </w:p>
    <w:p w:rsidR="00182081" w:rsidRDefault="00182081" w:rsidP="00182081">
      <w:r>
        <w:t xml:space="preserve">Bulletin Name                                    </w:t>
      </w:r>
      <w:r w:rsidR="007D6DB6">
        <w:tab/>
      </w:r>
      <w:r w:rsidR="009F6966">
        <w:tab/>
      </w:r>
      <w:r w:rsidR="009F6966">
        <w:tab/>
      </w:r>
      <w:r w:rsidR="00563C47">
        <w:tab/>
      </w:r>
      <w:r w:rsidR="00563C47">
        <w:tab/>
      </w:r>
      <w:r w:rsidR="00563C47">
        <w:tab/>
      </w:r>
      <w:r w:rsidR="007D6DB6">
        <w:t>New/Modified/</w:t>
      </w:r>
      <w:r w:rsidR="007D6DB6" w:rsidRPr="007D6DB6">
        <w:t xml:space="preserve"> </w:t>
      </w:r>
      <w:r w:rsidR="007D6DB6">
        <w:t>Deleted</w:t>
      </w:r>
    </w:p>
    <w:p w:rsidR="00182081" w:rsidRDefault="00182081" w:rsidP="00182081">
      <w:r>
        <w:t>-------------</w:t>
      </w:r>
      <w:r w:rsidR="00082115">
        <w:t>-----</w:t>
      </w:r>
      <w:r>
        <w:t xml:space="preserve">                                            </w:t>
      </w:r>
      <w:r w:rsidR="007D6DB6">
        <w:tab/>
      </w:r>
      <w:r>
        <w:t xml:space="preserve"> </w:t>
      </w:r>
      <w:r w:rsidR="009F6966">
        <w:tab/>
      </w:r>
      <w:r w:rsidR="009F6966">
        <w:tab/>
      </w:r>
      <w:r w:rsidR="00563C47">
        <w:tab/>
      </w:r>
      <w:r w:rsidR="00563C47">
        <w:tab/>
      </w:r>
      <w:r>
        <w:t>-------------</w:t>
      </w:r>
      <w:r w:rsidR="00082115">
        <w:t>----------------</w:t>
      </w:r>
    </w:p>
    <w:p w:rsidR="00182081" w:rsidRDefault="00182081" w:rsidP="00182081">
      <w:r>
        <w:t>N/A</w:t>
      </w:r>
    </w:p>
    <w:p w:rsidR="00182081" w:rsidRDefault="00182081" w:rsidP="00182081">
      <w:r>
        <w:t xml:space="preserve">    </w:t>
      </w:r>
    </w:p>
    <w:p w:rsidR="00182081" w:rsidRDefault="00182081" w:rsidP="00182081">
      <w:r>
        <w:t>Dialogs Associated:</w:t>
      </w:r>
    </w:p>
    <w:p w:rsidR="00182081" w:rsidRDefault="00182081" w:rsidP="00182081">
      <w:r>
        <w:t xml:space="preserve">                                                          </w:t>
      </w:r>
    </w:p>
    <w:p w:rsidR="00182081" w:rsidRDefault="00182081" w:rsidP="00182081">
      <w:r>
        <w:t xml:space="preserve">Dialog Name                                        </w:t>
      </w:r>
      <w:r w:rsidR="007D6DB6">
        <w:tab/>
      </w:r>
      <w:r w:rsidR="009F6966">
        <w:tab/>
      </w:r>
      <w:r w:rsidR="009F6966">
        <w:tab/>
      </w:r>
      <w:r w:rsidR="00563C47">
        <w:tab/>
      </w:r>
      <w:r w:rsidR="00563C47">
        <w:tab/>
      </w:r>
      <w:r w:rsidR="00563C47">
        <w:tab/>
      </w:r>
      <w:r w:rsidR="007D6DB6" w:rsidRPr="007D6DB6">
        <w:t>New/Modified/ Deleted</w:t>
      </w:r>
    </w:p>
    <w:p w:rsidR="00182081" w:rsidRDefault="00182081" w:rsidP="00182081">
      <w:r>
        <w:t>-----------</w:t>
      </w:r>
      <w:r w:rsidR="00082115">
        <w:t>-----</w:t>
      </w:r>
      <w:r>
        <w:t xml:space="preserve">                                               </w:t>
      </w:r>
      <w:r w:rsidR="007D6DB6">
        <w:tab/>
      </w:r>
      <w:r w:rsidR="009F6966">
        <w:tab/>
      </w:r>
      <w:r w:rsidR="009F6966">
        <w:tab/>
      </w:r>
      <w:r w:rsidR="00563C47">
        <w:tab/>
      </w:r>
      <w:r w:rsidR="00563C47">
        <w:tab/>
      </w:r>
      <w:r w:rsidR="00082115">
        <w:t>---------------</w:t>
      </w:r>
      <w:r>
        <w:t>-------------</w:t>
      </w:r>
    </w:p>
    <w:p w:rsidR="00182081" w:rsidRDefault="00182081" w:rsidP="00182081">
      <w:r>
        <w:t>N/A</w:t>
      </w:r>
    </w:p>
    <w:p w:rsidR="00182081" w:rsidRDefault="00182081" w:rsidP="00182081">
      <w:r>
        <w:t xml:space="preserve">    </w:t>
      </w:r>
    </w:p>
    <w:p w:rsidR="00182081" w:rsidRDefault="00182081" w:rsidP="00182081">
      <w:r>
        <w:t>Forms Associated:</w:t>
      </w:r>
    </w:p>
    <w:p w:rsidR="00182081" w:rsidRDefault="00182081" w:rsidP="00182081">
      <w:r>
        <w:t xml:space="preserve">                                                          </w:t>
      </w:r>
    </w:p>
    <w:p w:rsidR="00182081" w:rsidRDefault="00182081" w:rsidP="00182081">
      <w:r>
        <w:t xml:space="preserve">Form Name                    </w:t>
      </w:r>
      <w:r w:rsidR="00563C47">
        <w:tab/>
      </w:r>
      <w:r w:rsidR="00563C47">
        <w:tab/>
      </w:r>
      <w:r w:rsidR="00563C47">
        <w:tab/>
      </w:r>
      <w:r w:rsidR="00563C47">
        <w:tab/>
      </w:r>
      <w:r>
        <w:t xml:space="preserve">File Name (Number)             </w:t>
      </w:r>
      <w:r w:rsidR="007D6DB6">
        <w:tab/>
      </w:r>
      <w:r w:rsidR="007D6DB6" w:rsidRPr="007D6DB6">
        <w:t>New/Modified/ Deleted</w:t>
      </w:r>
    </w:p>
    <w:p w:rsidR="00182081" w:rsidRDefault="00182081" w:rsidP="00182081">
      <w:r>
        <w:t>---------</w:t>
      </w:r>
      <w:r w:rsidR="00082115">
        <w:t>------</w:t>
      </w:r>
      <w:r>
        <w:t xml:space="preserve">                   </w:t>
      </w:r>
      <w:r w:rsidR="007D6DB6">
        <w:tab/>
      </w:r>
      <w:r>
        <w:t xml:space="preserve"> </w:t>
      </w:r>
      <w:r w:rsidR="00563C47">
        <w:tab/>
      </w:r>
      <w:r w:rsidR="00563C47">
        <w:tab/>
      </w:r>
      <w:r w:rsidR="00563C47">
        <w:tab/>
      </w:r>
      <w:r>
        <w:t>-----------------</w:t>
      </w:r>
      <w:r w:rsidR="00082115">
        <w:t>--------</w:t>
      </w:r>
      <w:r>
        <w:t xml:space="preserve">-           </w:t>
      </w:r>
      <w:r w:rsidR="007D6DB6">
        <w:tab/>
      </w:r>
      <w:r>
        <w:t>-------------</w:t>
      </w:r>
      <w:r w:rsidR="00082115">
        <w:t>---------------</w:t>
      </w:r>
    </w:p>
    <w:p w:rsidR="00182081" w:rsidRDefault="00182081" w:rsidP="00182081">
      <w:r>
        <w:t>N/A</w:t>
      </w:r>
    </w:p>
    <w:p w:rsidR="00182081" w:rsidRDefault="00182081" w:rsidP="00182081">
      <w:r>
        <w:t xml:space="preserve">     </w:t>
      </w:r>
    </w:p>
    <w:p w:rsidR="00182081" w:rsidRDefault="00182081" w:rsidP="00182081">
      <w:r>
        <w:t>Functions Associated:</w:t>
      </w:r>
    </w:p>
    <w:p w:rsidR="00182081" w:rsidRDefault="00182081" w:rsidP="00182081">
      <w:r>
        <w:t xml:space="preserve">                                                          </w:t>
      </w:r>
    </w:p>
    <w:p w:rsidR="00182081" w:rsidRDefault="00182081" w:rsidP="00182081">
      <w:r>
        <w:lastRenderedPageBreak/>
        <w:t xml:space="preserve">Function Name                                     </w:t>
      </w:r>
      <w:r w:rsidR="002F7AED">
        <w:tab/>
      </w:r>
      <w:r w:rsidR="009F6966">
        <w:tab/>
      </w:r>
      <w:r w:rsidR="009F6966">
        <w:tab/>
      </w:r>
      <w:r w:rsidR="00563C47">
        <w:tab/>
      </w:r>
      <w:r w:rsidR="00563C47">
        <w:tab/>
      </w:r>
      <w:r w:rsidR="00563C47">
        <w:tab/>
      </w:r>
      <w:r w:rsidR="007D6DB6" w:rsidRPr="007D6DB6">
        <w:t>New/Modified/ Deleted</w:t>
      </w:r>
    </w:p>
    <w:p w:rsidR="00182081" w:rsidRDefault="00182081" w:rsidP="00182081">
      <w:r>
        <w:t>-------------</w:t>
      </w:r>
      <w:r w:rsidR="00082115">
        <w:t>------</w:t>
      </w:r>
      <w:r>
        <w:t xml:space="preserve">                                     </w:t>
      </w:r>
      <w:r w:rsidR="002F7AED">
        <w:tab/>
      </w:r>
      <w:r w:rsidR="009F6966">
        <w:tab/>
      </w:r>
      <w:r w:rsidR="009F6966">
        <w:tab/>
      </w:r>
      <w:r w:rsidR="00563C47">
        <w:tab/>
      </w:r>
      <w:r w:rsidR="00563C47">
        <w:tab/>
      </w:r>
      <w:r w:rsidR="00563C47">
        <w:tab/>
      </w:r>
      <w:r>
        <w:t>-------------</w:t>
      </w:r>
      <w:r w:rsidR="00082115">
        <w:t>----------------</w:t>
      </w:r>
    </w:p>
    <w:p w:rsidR="00182081" w:rsidRDefault="00182081" w:rsidP="00182081">
      <w:r>
        <w:t>N/A</w:t>
      </w:r>
    </w:p>
    <w:p w:rsidR="00182081" w:rsidRDefault="00182081" w:rsidP="00182081">
      <w:r>
        <w:t xml:space="preserve">    </w:t>
      </w:r>
    </w:p>
    <w:p w:rsidR="00182081" w:rsidRDefault="00182081" w:rsidP="00182081">
      <w:r>
        <w:t>HL Logical Link:</w:t>
      </w:r>
    </w:p>
    <w:p w:rsidR="00182081" w:rsidRDefault="00182081" w:rsidP="00182081">
      <w:r>
        <w:t xml:space="preserve">                                                          </w:t>
      </w:r>
    </w:p>
    <w:p w:rsidR="00182081" w:rsidRDefault="00182081" w:rsidP="00182081">
      <w:r>
        <w:t xml:space="preserve">HL Logical Name                                  </w:t>
      </w:r>
      <w:r w:rsidR="002F7AED">
        <w:tab/>
      </w:r>
      <w:r w:rsidR="009F6966">
        <w:tab/>
      </w:r>
      <w:r w:rsidR="009F6966">
        <w:tab/>
      </w:r>
      <w:r w:rsidR="00563C47">
        <w:tab/>
      </w:r>
      <w:r w:rsidR="00563C47">
        <w:tab/>
      </w:r>
      <w:r w:rsidR="00563C47">
        <w:tab/>
      </w:r>
      <w:r w:rsidR="007D6DB6" w:rsidRPr="007D6DB6">
        <w:t>New/Modified/ Deleted</w:t>
      </w:r>
    </w:p>
    <w:p w:rsidR="00182081" w:rsidRDefault="00182081" w:rsidP="00182081">
      <w:r>
        <w:t xml:space="preserve">---------------                                           </w:t>
      </w:r>
      <w:r w:rsidR="002F7AED">
        <w:tab/>
      </w:r>
      <w:r w:rsidR="009F6966">
        <w:tab/>
      </w:r>
      <w:r w:rsidR="009F6966">
        <w:tab/>
      </w:r>
      <w:r w:rsidR="00563C47">
        <w:tab/>
      </w:r>
      <w:r w:rsidR="00563C47">
        <w:tab/>
      </w:r>
      <w:r w:rsidR="00563C47">
        <w:tab/>
      </w:r>
      <w:r>
        <w:t>-------------</w:t>
      </w:r>
      <w:r w:rsidR="00082115">
        <w:t>---------------</w:t>
      </w:r>
    </w:p>
    <w:p w:rsidR="00182081" w:rsidRDefault="00182081" w:rsidP="00182081">
      <w:r>
        <w:t>N/A</w:t>
      </w:r>
    </w:p>
    <w:p w:rsidR="00182081" w:rsidRDefault="00182081" w:rsidP="00182081">
      <w:r>
        <w:t xml:space="preserve">     </w:t>
      </w:r>
    </w:p>
    <w:p w:rsidR="00182081" w:rsidRDefault="00182081" w:rsidP="00182081">
      <w:r>
        <w:t>HL7 Application Parameters:</w:t>
      </w:r>
    </w:p>
    <w:p w:rsidR="00182081" w:rsidRDefault="00182081" w:rsidP="00182081">
      <w:r>
        <w:t xml:space="preserve">                                                          </w:t>
      </w:r>
    </w:p>
    <w:p w:rsidR="00182081" w:rsidRDefault="00182081" w:rsidP="00182081">
      <w:r>
        <w:t xml:space="preserve">HL7 Parameter Name                            </w:t>
      </w:r>
      <w:r w:rsidR="002F7AED">
        <w:tab/>
      </w:r>
      <w:r w:rsidR="009F6966">
        <w:tab/>
      </w:r>
      <w:r w:rsidR="009F6966">
        <w:tab/>
      </w:r>
      <w:r w:rsidR="00563C47">
        <w:tab/>
      </w:r>
      <w:r w:rsidR="00563C47">
        <w:tab/>
      </w:r>
      <w:r w:rsidR="00563C47">
        <w:tab/>
      </w:r>
      <w:r w:rsidR="007D6DB6" w:rsidRPr="007D6DB6">
        <w:t>New/Modified/ Deleted</w:t>
      </w:r>
    </w:p>
    <w:p w:rsidR="00182081" w:rsidRDefault="00182081" w:rsidP="00182081">
      <w:r>
        <w:t>-----------------</w:t>
      </w:r>
      <w:r w:rsidR="00082115">
        <w:t>---------</w:t>
      </w:r>
      <w:r>
        <w:t xml:space="preserve">-                                        </w:t>
      </w:r>
      <w:r w:rsidR="002F7AED">
        <w:tab/>
      </w:r>
      <w:r w:rsidR="009F6966">
        <w:tab/>
      </w:r>
      <w:r w:rsidR="009F6966">
        <w:tab/>
      </w:r>
      <w:r w:rsidR="00563C47">
        <w:tab/>
      </w:r>
      <w:r w:rsidR="00563C47">
        <w:tab/>
      </w:r>
      <w:r>
        <w:t>-------------</w:t>
      </w:r>
      <w:r w:rsidR="00082115">
        <w:t>---------------</w:t>
      </w:r>
    </w:p>
    <w:p w:rsidR="00182081" w:rsidRDefault="00182081" w:rsidP="00182081">
      <w:r>
        <w:t xml:space="preserve">IB RFAI </w:t>
      </w:r>
      <w:r w:rsidR="009D0AD4">
        <w:t xml:space="preserve">VISTA                                            </w:t>
      </w:r>
      <w:r w:rsidR="002F7AED">
        <w:tab/>
      </w:r>
      <w:r w:rsidR="009F6966">
        <w:tab/>
      </w:r>
      <w:r w:rsidR="009F6966">
        <w:tab/>
      </w:r>
      <w:r w:rsidR="00563C47">
        <w:tab/>
      </w:r>
      <w:r w:rsidR="00563C47">
        <w:tab/>
      </w:r>
      <w:r>
        <w:t xml:space="preserve">New </w:t>
      </w:r>
    </w:p>
    <w:p w:rsidR="009D0AD4" w:rsidRDefault="009D0AD4" w:rsidP="00182081">
      <w:r w:rsidRPr="009D0AD4">
        <w:t xml:space="preserve">RFAI FSC                                                  </w:t>
      </w:r>
      <w:r>
        <w:tab/>
      </w:r>
      <w:r>
        <w:tab/>
      </w:r>
      <w:r>
        <w:tab/>
      </w:r>
      <w:r>
        <w:tab/>
      </w:r>
      <w:r>
        <w:tab/>
      </w:r>
      <w:r w:rsidRPr="009D0AD4">
        <w:t>New</w:t>
      </w:r>
    </w:p>
    <w:p w:rsidR="00182081" w:rsidRDefault="00182081" w:rsidP="00182081">
      <w:r>
        <w:t xml:space="preserve">     </w:t>
      </w:r>
    </w:p>
    <w:p w:rsidR="00182081" w:rsidRDefault="00182081" w:rsidP="00182081">
      <w:r>
        <w:t>HLO Application Registry:</w:t>
      </w:r>
    </w:p>
    <w:p w:rsidR="00182081" w:rsidRDefault="00182081" w:rsidP="00182081">
      <w:r>
        <w:t xml:space="preserve">                                                          </w:t>
      </w:r>
    </w:p>
    <w:p w:rsidR="00182081" w:rsidRDefault="00182081" w:rsidP="00182081">
      <w:r>
        <w:t xml:space="preserve">HLO Registry Name                             </w:t>
      </w:r>
      <w:r w:rsidR="002F7AED">
        <w:tab/>
      </w:r>
      <w:r w:rsidR="009F6966">
        <w:tab/>
      </w:r>
      <w:r w:rsidR="009F6966">
        <w:tab/>
      </w:r>
      <w:r w:rsidR="00563C47">
        <w:tab/>
      </w:r>
      <w:r w:rsidR="00563C47">
        <w:tab/>
      </w:r>
      <w:r w:rsidR="00563C47">
        <w:tab/>
      </w:r>
      <w:r w:rsidR="007D6DB6" w:rsidRPr="007D6DB6">
        <w:t>New/Modified/ Deleted</w:t>
      </w:r>
    </w:p>
    <w:p w:rsidR="00182081" w:rsidRDefault="00182081" w:rsidP="00182081">
      <w:r>
        <w:t>-----------------</w:t>
      </w:r>
      <w:r w:rsidR="00082115">
        <w:t>--------</w:t>
      </w:r>
      <w:r>
        <w:t xml:space="preserve">                              </w:t>
      </w:r>
      <w:r w:rsidR="002F7AED">
        <w:tab/>
      </w:r>
      <w:r w:rsidR="009F6966">
        <w:tab/>
      </w:r>
      <w:r w:rsidR="009F6966">
        <w:tab/>
      </w:r>
      <w:r w:rsidR="00563C47">
        <w:tab/>
      </w:r>
      <w:r w:rsidR="00563C47">
        <w:tab/>
      </w:r>
      <w:r w:rsidR="00563C47">
        <w:tab/>
      </w:r>
      <w:r>
        <w:t>-------------</w:t>
      </w:r>
      <w:r w:rsidR="00082115">
        <w:t>---------------</w:t>
      </w:r>
    </w:p>
    <w:p w:rsidR="00182081" w:rsidRDefault="00182081" w:rsidP="00182081">
      <w:r>
        <w:t>N/A</w:t>
      </w:r>
    </w:p>
    <w:p w:rsidR="00182081" w:rsidRDefault="00182081" w:rsidP="00182081">
      <w:r>
        <w:t xml:space="preserve">     </w:t>
      </w:r>
    </w:p>
    <w:p w:rsidR="00A9233D" w:rsidRDefault="00A9233D" w:rsidP="00182081"/>
    <w:p w:rsidR="00182081" w:rsidRDefault="00182081" w:rsidP="00182081">
      <w:r>
        <w:t>Help Frames Associated:</w:t>
      </w:r>
    </w:p>
    <w:p w:rsidR="00A9233D" w:rsidRDefault="00A9233D" w:rsidP="00182081"/>
    <w:p w:rsidR="00182081" w:rsidRDefault="00182081" w:rsidP="00182081">
      <w:r>
        <w:t xml:space="preserve">Help Frame Name                                </w:t>
      </w:r>
      <w:r w:rsidR="002F7AED">
        <w:tab/>
      </w:r>
      <w:r w:rsidR="009F6966">
        <w:tab/>
      </w:r>
      <w:r w:rsidR="009F6966">
        <w:tab/>
      </w:r>
      <w:r w:rsidR="00563C47">
        <w:tab/>
      </w:r>
      <w:r w:rsidR="00563C47">
        <w:tab/>
      </w:r>
      <w:r w:rsidR="00563C47">
        <w:tab/>
      </w:r>
      <w:r w:rsidR="002F7AED" w:rsidRPr="002F7AED">
        <w:t>New/Modified/ Deleted</w:t>
      </w:r>
    </w:p>
    <w:p w:rsidR="00182081" w:rsidRDefault="00182081" w:rsidP="00182081">
      <w:r>
        <w:t xml:space="preserve">---------------                                           </w:t>
      </w:r>
      <w:r w:rsidR="002F7AED">
        <w:tab/>
      </w:r>
      <w:r w:rsidR="009F6966">
        <w:tab/>
      </w:r>
      <w:r w:rsidR="009F6966">
        <w:tab/>
      </w:r>
      <w:r w:rsidR="00563C47">
        <w:tab/>
      </w:r>
      <w:r w:rsidR="00563C47">
        <w:tab/>
      </w:r>
      <w:r w:rsidR="00563C47">
        <w:tab/>
      </w:r>
      <w:r>
        <w:t>-------------</w:t>
      </w:r>
      <w:r w:rsidR="00082115">
        <w:t>---------------</w:t>
      </w:r>
    </w:p>
    <w:p w:rsidR="00182081" w:rsidRDefault="00182081" w:rsidP="00182081">
      <w:r>
        <w:t>N/A</w:t>
      </w:r>
    </w:p>
    <w:p w:rsidR="00627E0D" w:rsidRDefault="00182081" w:rsidP="00A9233D">
      <w:r>
        <w:t xml:space="preserve">    </w:t>
      </w:r>
    </w:p>
    <w:p w:rsidR="00182081" w:rsidRDefault="00182081" w:rsidP="00182081">
      <w:r>
        <w:t>Mail Groups Associated:</w:t>
      </w:r>
    </w:p>
    <w:p w:rsidR="00182081" w:rsidRDefault="00182081" w:rsidP="00182081">
      <w:r>
        <w:t xml:space="preserve">                                                          </w:t>
      </w:r>
    </w:p>
    <w:p w:rsidR="00182081" w:rsidRDefault="00182081" w:rsidP="00182081">
      <w:r>
        <w:t>Mail Group Name</w:t>
      </w:r>
      <w:r w:rsidR="00A9233D">
        <w:tab/>
      </w:r>
      <w:r w:rsidR="00A9233D">
        <w:tab/>
      </w:r>
      <w:r w:rsidR="00A9233D">
        <w:tab/>
      </w:r>
      <w:r w:rsidR="009F6966">
        <w:tab/>
      </w:r>
      <w:r w:rsidR="009F6966">
        <w:tab/>
      </w:r>
      <w:r w:rsidR="00563C47">
        <w:tab/>
      </w:r>
      <w:r w:rsidR="00563C47">
        <w:tab/>
      </w:r>
      <w:r w:rsidR="00563C47">
        <w:tab/>
      </w:r>
      <w:r w:rsidR="00A9233D">
        <w:t>New/Modified/</w:t>
      </w:r>
      <w:r>
        <w:t>Deleted</w:t>
      </w:r>
    </w:p>
    <w:p w:rsidR="00182081" w:rsidRDefault="00182081" w:rsidP="00182081">
      <w:r>
        <w:t>---------------</w:t>
      </w:r>
      <w:r w:rsidR="00082115">
        <w:t>-------</w:t>
      </w:r>
      <w:r>
        <w:t xml:space="preserve">                                           </w:t>
      </w:r>
      <w:r w:rsidR="00A9233D">
        <w:tab/>
      </w:r>
      <w:r w:rsidR="009F6966">
        <w:tab/>
      </w:r>
      <w:r w:rsidR="009F6966">
        <w:tab/>
      </w:r>
      <w:r w:rsidR="00563C47">
        <w:tab/>
      </w:r>
      <w:r w:rsidR="00563C47">
        <w:tab/>
      </w:r>
      <w:r>
        <w:t>-------------</w:t>
      </w:r>
      <w:r w:rsidR="00082115">
        <w:t>---------------</w:t>
      </w:r>
    </w:p>
    <w:p w:rsidR="00182081" w:rsidRDefault="00182081" w:rsidP="00182081">
      <w:r>
        <w:t xml:space="preserve">IBRFI 277 </w:t>
      </w:r>
      <w:proofErr w:type="gramStart"/>
      <w:r>
        <w:t>MESSAGE</w:t>
      </w:r>
      <w:proofErr w:type="gramEnd"/>
      <w:r>
        <w:t xml:space="preserve">                         </w:t>
      </w:r>
      <w:r w:rsidR="00A9233D">
        <w:tab/>
      </w:r>
      <w:r w:rsidR="009F6966">
        <w:tab/>
      </w:r>
      <w:r w:rsidR="009F6966">
        <w:tab/>
      </w:r>
      <w:r w:rsidR="00563C47">
        <w:tab/>
      </w:r>
      <w:r w:rsidR="00563C47">
        <w:tab/>
      </w:r>
      <w:r w:rsidR="00563C47">
        <w:tab/>
      </w:r>
      <w:r>
        <w:t xml:space="preserve">New </w:t>
      </w:r>
    </w:p>
    <w:p w:rsidR="00182081" w:rsidRDefault="00182081" w:rsidP="00182081">
      <w:r>
        <w:t xml:space="preserve">     </w:t>
      </w:r>
    </w:p>
    <w:p w:rsidR="00182081" w:rsidRDefault="00182081" w:rsidP="00182081">
      <w:r>
        <w:t>Options Associated:</w:t>
      </w:r>
    </w:p>
    <w:p w:rsidR="00182081" w:rsidRDefault="00182081" w:rsidP="00182081">
      <w:r>
        <w:t xml:space="preserve">                                                          </w:t>
      </w:r>
    </w:p>
    <w:p w:rsidR="00182081" w:rsidRDefault="00182081" w:rsidP="00182081">
      <w:r>
        <w:t xml:space="preserve">Option Name            </w:t>
      </w:r>
      <w:r w:rsidR="00A9233D">
        <w:tab/>
      </w:r>
      <w:r w:rsidR="009F6966">
        <w:tab/>
      </w:r>
      <w:r w:rsidR="009F6966">
        <w:tab/>
      </w:r>
      <w:r w:rsidR="009F6966">
        <w:tab/>
      </w:r>
      <w:r w:rsidR="009F6966">
        <w:tab/>
      </w:r>
      <w:r>
        <w:t xml:space="preserve">Type                </w:t>
      </w:r>
      <w:r w:rsidR="00A9233D">
        <w:tab/>
      </w:r>
      <w:r w:rsidR="009F6966">
        <w:tab/>
      </w:r>
      <w:r w:rsidR="00A9233D">
        <w:t>New/Modified/</w:t>
      </w:r>
      <w:r>
        <w:t>Deleted</w:t>
      </w:r>
    </w:p>
    <w:p w:rsidR="00182081" w:rsidRDefault="00182081" w:rsidP="00182081">
      <w:r>
        <w:t>-----------</w:t>
      </w:r>
      <w:r w:rsidR="009D0AD4">
        <w:t>-----</w:t>
      </w:r>
      <w:r>
        <w:t xml:space="preserve">                     </w:t>
      </w:r>
      <w:r w:rsidR="00A9233D">
        <w:tab/>
      </w:r>
      <w:r w:rsidR="009F6966">
        <w:tab/>
      </w:r>
      <w:r w:rsidR="009F6966">
        <w:tab/>
      </w:r>
      <w:r w:rsidR="009F6966">
        <w:tab/>
      </w:r>
      <w:r>
        <w:t>----</w:t>
      </w:r>
      <w:r w:rsidR="009D0AD4">
        <w:t>---</w:t>
      </w:r>
      <w:r>
        <w:t xml:space="preserve">              </w:t>
      </w:r>
      <w:r w:rsidR="00A9233D">
        <w:tab/>
      </w:r>
      <w:r w:rsidR="009F6966">
        <w:tab/>
      </w:r>
      <w:r>
        <w:t>-------------</w:t>
      </w:r>
      <w:r w:rsidR="00082115">
        <w:t>---------------</w:t>
      </w:r>
    </w:p>
    <w:p w:rsidR="00182081" w:rsidRDefault="009D0AD4" w:rsidP="00182081">
      <w:r>
        <w:t xml:space="preserve">IB OUTPUT MANAGEMENT </w:t>
      </w:r>
      <w:r w:rsidR="00A9233D">
        <w:tab/>
      </w:r>
      <w:r w:rsidR="00ED45F5">
        <w:tab/>
      </w:r>
      <w:r>
        <w:tab/>
      </w:r>
      <w:r>
        <w:tab/>
      </w:r>
      <w:r w:rsidR="00182081">
        <w:t xml:space="preserve">menu              </w:t>
      </w:r>
      <w:r w:rsidR="00A9233D">
        <w:tab/>
      </w:r>
      <w:r w:rsidR="00ED45F5">
        <w:tab/>
      </w:r>
      <w:r w:rsidR="00182081">
        <w:t xml:space="preserve">Modified </w:t>
      </w:r>
    </w:p>
    <w:p w:rsidR="00182081" w:rsidRDefault="009D0AD4" w:rsidP="00182081">
      <w:r>
        <w:t>REPORTS</w:t>
      </w:r>
    </w:p>
    <w:p w:rsidR="00182081" w:rsidRDefault="009D0AD4" w:rsidP="00182081">
      <w:r>
        <w:t>IB PRINTED CLAIMS REPORT</w:t>
      </w:r>
      <w:r w:rsidR="00A9233D">
        <w:tab/>
      </w:r>
      <w:r w:rsidR="00A9233D">
        <w:tab/>
      </w:r>
      <w:r w:rsidR="00ED45F5">
        <w:tab/>
      </w:r>
      <w:proofErr w:type="gramStart"/>
      <w:r w:rsidR="00182081">
        <w:t>run</w:t>
      </w:r>
      <w:proofErr w:type="gramEnd"/>
      <w:r w:rsidR="00182081">
        <w:t xml:space="preserve"> routine   </w:t>
      </w:r>
      <w:r w:rsidR="00A9233D">
        <w:tab/>
      </w:r>
      <w:r w:rsidR="00ED45F5">
        <w:tab/>
      </w:r>
      <w:r w:rsidR="00182081">
        <w:t xml:space="preserve">New </w:t>
      </w:r>
    </w:p>
    <w:p w:rsidR="00182081" w:rsidRDefault="009D0AD4" w:rsidP="00A25DC3">
      <w:r>
        <w:t>IBCE 837 EDI MENU</w:t>
      </w:r>
      <w:r w:rsidR="00A9233D">
        <w:tab/>
      </w:r>
      <w:r w:rsidR="00A9233D">
        <w:tab/>
      </w:r>
      <w:r w:rsidR="00ED45F5">
        <w:tab/>
      </w:r>
      <w:r>
        <w:tab/>
      </w:r>
      <w:r>
        <w:tab/>
      </w:r>
      <w:r w:rsidR="00182081">
        <w:t xml:space="preserve">menu              </w:t>
      </w:r>
      <w:r w:rsidR="00A9233D">
        <w:tab/>
      </w:r>
      <w:r w:rsidR="00ED45F5">
        <w:tab/>
      </w:r>
      <w:r w:rsidR="00182081">
        <w:t xml:space="preserve">Modified </w:t>
      </w:r>
    </w:p>
    <w:p w:rsidR="00182081" w:rsidRDefault="00082115" w:rsidP="00A25DC3">
      <w:r>
        <w:t>IBRFI 277 WORKLIST</w:t>
      </w:r>
      <w:r w:rsidR="00A9233D">
        <w:tab/>
      </w:r>
      <w:r w:rsidR="00A9233D">
        <w:tab/>
      </w:r>
      <w:r w:rsidR="00ED45F5">
        <w:tab/>
      </w:r>
      <w:r>
        <w:tab/>
      </w:r>
      <w:r>
        <w:tab/>
      </w:r>
      <w:proofErr w:type="gramStart"/>
      <w:r w:rsidR="00182081">
        <w:t>run</w:t>
      </w:r>
      <w:proofErr w:type="gramEnd"/>
      <w:r w:rsidR="00182081">
        <w:t xml:space="preserve"> routine       </w:t>
      </w:r>
      <w:r w:rsidR="00A9233D">
        <w:tab/>
      </w:r>
      <w:r w:rsidR="00ED45F5">
        <w:tab/>
      </w:r>
      <w:r w:rsidR="00182081">
        <w:t xml:space="preserve">New </w:t>
      </w:r>
    </w:p>
    <w:p w:rsidR="00182081" w:rsidRDefault="00182081" w:rsidP="00182081">
      <w:r>
        <w:t xml:space="preserve">     </w:t>
      </w:r>
    </w:p>
    <w:p w:rsidR="00182081" w:rsidRDefault="00182081" w:rsidP="00182081">
      <w:r>
        <w:t>Parameter Definitions:</w:t>
      </w:r>
    </w:p>
    <w:p w:rsidR="00182081" w:rsidRDefault="00182081" w:rsidP="00182081">
      <w:r>
        <w:t xml:space="preserve">                                                          </w:t>
      </w:r>
    </w:p>
    <w:p w:rsidR="00182081" w:rsidRDefault="00182081" w:rsidP="00182081">
      <w:r>
        <w:t xml:space="preserve">Parameter Name                                              </w:t>
      </w:r>
      <w:r w:rsidR="00622A7B">
        <w:tab/>
      </w:r>
      <w:r w:rsidR="009F6966">
        <w:tab/>
      </w:r>
      <w:r w:rsidR="00563C47">
        <w:tab/>
      </w:r>
      <w:r w:rsidR="00563C47">
        <w:tab/>
      </w:r>
      <w:r w:rsidR="00563C47">
        <w:tab/>
      </w:r>
      <w:r w:rsidR="00622A7B">
        <w:t>New/Modified/</w:t>
      </w:r>
      <w:r>
        <w:t>Deleted</w:t>
      </w:r>
    </w:p>
    <w:p w:rsidR="00182081" w:rsidRDefault="00182081" w:rsidP="00182081">
      <w:r>
        <w:t>--------------</w:t>
      </w:r>
      <w:r w:rsidR="00082115">
        <w:t>------</w:t>
      </w:r>
      <w:r>
        <w:t xml:space="preserve">                                            </w:t>
      </w:r>
      <w:r w:rsidR="00622A7B">
        <w:tab/>
      </w:r>
      <w:r w:rsidR="00622A7B">
        <w:tab/>
      </w:r>
      <w:r w:rsidR="009F6966">
        <w:tab/>
      </w:r>
      <w:r w:rsidR="00563C47">
        <w:tab/>
      </w:r>
      <w:r w:rsidR="00563C47">
        <w:tab/>
      </w:r>
      <w:r>
        <w:t>-------------</w:t>
      </w:r>
      <w:r w:rsidR="00082115">
        <w:t>---------------</w:t>
      </w:r>
    </w:p>
    <w:p w:rsidR="00182081" w:rsidRDefault="00182081" w:rsidP="00182081">
      <w:r>
        <w:t>N/A</w:t>
      </w:r>
    </w:p>
    <w:p w:rsidR="00182081" w:rsidRDefault="00182081" w:rsidP="00182081">
      <w:r>
        <w:lastRenderedPageBreak/>
        <w:t xml:space="preserve">    </w:t>
      </w:r>
    </w:p>
    <w:p w:rsidR="00182081" w:rsidRDefault="00182081" w:rsidP="00182081">
      <w:r>
        <w:t>Parameter Template:</w:t>
      </w:r>
    </w:p>
    <w:p w:rsidR="00182081" w:rsidRDefault="00182081" w:rsidP="00182081">
      <w:r>
        <w:t xml:space="preserve">                                                          </w:t>
      </w:r>
    </w:p>
    <w:p w:rsidR="00182081" w:rsidRDefault="00182081" w:rsidP="00182081">
      <w:r>
        <w:t xml:space="preserve">Template Name                                               </w:t>
      </w:r>
      <w:r w:rsidR="00622A7B">
        <w:tab/>
      </w:r>
      <w:r w:rsidR="009F6966">
        <w:tab/>
      </w:r>
      <w:r w:rsidR="00563C47">
        <w:tab/>
      </w:r>
      <w:r w:rsidR="00563C47">
        <w:tab/>
      </w:r>
      <w:r w:rsidR="00563C47">
        <w:tab/>
      </w:r>
      <w:r w:rsidR="00622A7B">
        <w:t>New/Modified/</w:t>
      </w:r>
      <w:r>
        <w:t>Deleted</w:t>
      </w:r>
    </w:p>
    <w:p w:rsidR="00182081" w:rsidRDefault="00182081" w:rsidP="00182081">
      <w:r>
        <w:t>-------------</w:t>
      </w:r>
      <w:r w:rsidR="00082115">
        <w:t>------</w:t>
      </w:r>
      <w:r>
        <w:t xml:space="preserve">                                             </w:t>
      </w:r>
      <w:r w:rsidR="00622A7B">
        <w:tab/>
      </w:r>
      <w:r w:rsidR="00622A7B">
        <w:tab/>
      </w:r>
      <w:r w:rsidR="009F6966">
        <w:tab/>
      </w:r>
      <w:r w:rsidR="00563C47">
        <w:tab/>
      </w:r>
      <w:r w:rsidR="00563C47">
        <w:tab/>
      </w:r>
      <w:r>
        <w:t>-------------</w:t>
      </w:r>
      <w:r w:rsidR="00082115">
        <w:t>---------------</w:t>
      </w:r>
    </w:p>
    <w:p w:rsidR="00182081" w:rsidRDefault="00182081" w:rsidP="00182081">
      <w:r>
        <w:t>N/A</w:t>
      </w:r>
    </w:p>
    <w:p w:rsidR="00182081" w:rsidRDefault="00182081" w:rsidP="00182081">
      <w:r>
        <w:t xml:space="preserve">    </w:t>
      </w:r>
    </w:p>
    <w:p w:rsidR="00082115" w:rsidRDefault="00082115" w:rsidP="00182081"/>
    <w:p w:rsidR="00182081" w:rsidRDefault="00182081" w:rsidP="009C436B">
      <w:pPr>
        <w:keepNext/>
      </w:pPr>
      <w:r>
        <w:t>Protocols Associated:</w:t>
      </w:r>
    </w:p>
    <w:p w:rsidR="00182081" w:rsidRDefault="00182081" w:rsidP="00182081">
      <w:r>
        <w:t xml:space="preserve">                                                          </w:t>
      </w:r>
    </w:p>
    <w:p w:rsidR="00182081" w:rsidRDefault="00182081" w:rsidP="00182081">
      <w:r>
        <w:t xml:space="preserve">Protocol Name                                               </w:t>
      </w:r>
      <w:r w:rsidR="00622A7B">
        <w:tab/>
      </w:r>
      <w:r w:rsidR="009F6966">
        <w:tab/>
      </w:r>
      <w:r w:rsidR="00563C47">
        <w:tab/>
      </w:r>
      <w:r w:rsidR="00563C47">
        <w:tab/>
      </w:r>
      <w:r w:rsidR="00563C47">
        <w:tab/>
      </w:r>
      <w:r w:rsidR="00622A7B">
        <w:t>New/Modified/</w:t>
      </w:r>
      <w:r>
        <w:t>Deleted</w:t>
      </w:r>
    </w:p>
    <w:p w:rsidR="00182081" w:rsidRDefault="00182081" w:rsidP="00182081">
      <w:r>
        <w:t>------------</w:t>
      </w:r>
      <w:r w:rsidR="00082115">
        <w:t>------</w:t>
      </w:r>
      <w:r>
        <w:t xml:space="preserve">                                             </w:t>
      </w:r>
      <w:r w:rsidR="00622A7B">
        <w:tab/>
      </w:r>
      <w:r w:rsidR="00622A7B">
        <w:tab/>
      </w:r>
      <w:r w:rsidR="009F6966">
        <w:tab/>
      </w:r>
      <w:r w:rsidR="00563C47">
        <w:tab/>
      </w:r>
      <w:r w:rsidR="00563C47">
        <w:tab/>
      </w:r>
      <w:r>
        <w:t>-------------</w:t>
      </w:r>
      <w:r w:rsidR="00A25DC3">
        <w:t>---------------</w:t>
      </w:r>
    </w:p>
    <w:p w:rsidR="00A25DC3" w:rsidRDefault="00A25DC3" w:rsidP="00182081">
      <w:r w:rsidRPr="00A25DC3">
        <w:t>IBCE EXIT</w:t>
      </w:r>
      <w:r>
        <w:tab/>
      </w:r>
      <w:r>
        <w:tab/>
      </w:r>
      <w:r>
        <w:tab/>
      </w:r>
      <w:r>
        <w:tab/>
      </w:r>
      <w:r>
        <w:tab/>
      </w:r>
      <w:r>
        <w:tab/>
      </w:r>
      <w:r>
        <w:tab/>
      </w:r>
      <w:r>
        <w:tab/>
      </w:r>
      <w:r>
        <w:tab/>
      </w:r>
      <w:r w:rsidRPr="00A25DC3">
        <w:t>Modified</w:t>
      </w:r>
    </w:p>
    <w:p w:rsidR="00182081" w:rsidRDefault="00182081" w:rsidP="00182081">
      <w:r>
        <w:t xml:space="preserve">IBCE VIEW LOC PRINT MENU                                  </w:t>
      </w:r>
      <w:r w:rsidR="00622A7B">
        <w:tab/>
      </w:r>
      <w:r w:rsidR="00563C47">
        <w:tab/>
      </w:r>
      <w:r w:rsidR="00563C47">
        <w:tab/>
      </w:r>
      <w:r w:rsidR="00563C47">
        <w:tab/>
      </w:r>
      <w:r>
        <w:t xml:space="preserve">New </w:t>
      </w:r>
    </w:p>
    <w:p w:rsidR="00182081" w:rsidRDefault="00182081" w:rsidP="00182081">
      <w:r>
        <w:t xml:space="preserve">IBCE VIEW PREV TRANS                                      </w:t>
      </w:r>
      <w:r w:rsidR="00622A7B">
        <w:tab/>
      </w:r>
      <w:r w:rsidR="00563C47">
        <w:tab/>
      </w:r>
      <w:r w:rsidR="00563C47">
        <w:tab/>
      </w:r>
      <w:r w:rsidR="00563C47">
        <w:tab/>
      </w:r>
      <w:r>
        <w:t xml:space="preserve">Modified </w:t>
      </w:r>
    </w:p>
    <w:p w:rsidR="00182081" w:rsidRDefault="00182081" w:rsidP="00182081">
      <w:r>
        <w:t xml:space="preserve">IBCE VIEW PREV TRANS EXIT                                 </w:t>
      </w:r>
      <w:r w:rsidR="00622A7B">
        <w:tab/>
      </w:r>
      <w:r w:rsidR="00563C47">
        <w:tab/>
      </w:r>
      <w:r w:rsidR="00563C47">
        <w:tab/>
      </w:r>
      <w:r w:rsidR="00563C47">
        <w:tab/>
      </w:r>
      <w:r>
        <w:t xml:space="preserve">Modified </w:t>
      </w:r>
    </w:p>
    <w:p w:rsidR="00182081" w:rsidRDefault="00182081" w:rsidP="00182081">
      <w:r>
        <w:t xml:space="preserve">IBCE VIEW PREV TRANS REPORT                          </w:t>
      </w:r>
      <w:r w:rsidR="00622A7B">
        <w:tab/>
      </w:r>
      <w:r w:rsidR="00563C47">
        <w:tab/>
      </w:r>
      <w:r w:rsidR="00563C47">
        <w:tab/>
      </w:r>
      <w:r w:rsidR="00563C47">
        <w:tab/>
      </w:r>
      <w:r>
        <w:t xml:space="preserve">Modified </w:t>
      </w:r>
    </w:p>
    <w:p w:rsidR="00182081" w:rsidRDefault="00182081" w:rsidP="00182081">
      <w:r>
        <w:t xml:space="preserve">IBCE VIEW PREV TRANS RESUB                             </w:t>
      </w:r>
      <w:r w:rsidR="00622A7B">
        <w:tab/>
      </w:r>
      <w:r w:rsidR="00563C47">
        <w:tab/>
      </w:r>
      <w:r w:rsidR="00563C47">
        <w:tab/>
      </w:r>
      <w:r w:rsidR="00563C47">
        <w:tab/>
      </w:r>
      <w:r>
        <w:t xml:space="preserve">Modified </w:t>
      </w:r>
    </w:p>
    <w:p w:rsidR="00182081" w:rsidRDefault="00182081" w:rsidP="00182081">
      <w:r>
        <w:t xml:space="preserve">IBCE VIEW PREV TRANS SELECT                            </w:t>
      </w:r>
      <w:r w:rsidR="00622A7B">
        <w:tab/>
      </w:r>
      <w:r w:rsidR="00563C47">
        <w:tab/>
      </w:r>
      <w:r w:rsidR="00563C47">
        <w:tab/>
      </w:r>
      <w:r w:rsidR="00563C47">
        <w:tab/>
      </w:r>
      <w:r>
        <w:t xml:space="preserve">Modified </w:t>
      </w:r>
    </w:p>
    <w:p w:rsidR="00182081" w:rsidRDefault="00182081" w:rsidP="00182081">
      <w:r>
        <w:t xml:space="preserve">IBJP ADMIN CONTRACTOR COM ADD TYPE       </w:t>
      </w:r>
      <w:r w:rsidR="00622A7B">
        <w:tab/>
      </w:r>
      <w:r w:rsidR="00563C47">
        <w:tab/>
      </w:r>
      <w:r w:rsidR="00563C47">
        <w:tab/>
      </w:r>
      <w:r w:rsidR="00563C47">
        <w:tab/>
      </w:r>
      <w:r>
        <w:t xml:space="preserve">New </w:t>
      </w:r>
    </w:p>
    <w:p w:rsidR="00182081" w:rsidRDefault="00182081" w:rsidP="00182081">
      <w:r>
        <w:t xml:space="preserve">IBJP ADMIN CONTRACTOR COM DEL TYPE        </w:t>
      </w:r>
      <w:r w:rsidR="00622A7B">
        <w:tab/>
      </w:r>
      <w:r w:rsidR="00563C47">
        <w:tab/>
      </w:r>
      <w:r w:rsidR="00563C47">
        <w:tab/>
      </w:r>
      <w:r w:rsidR="00563C47">
        <w:tab/>
      </w:r>
      <w:r>
        <w:t xml:space="preserve">New </w:t>
      </w:r>
    </w:p>
    <w:p w:rsidR="00182081" w:rsidRDefault="00182081" w:rsidP="00182081">
      <w:r>
        <w:t xml:space="preserve">IBJP ADMIN CONTRACTOR COM MENU               </w:t>
      </w:r>
      <w:r w:rsidR="00622A7B">
        <w:tab/>
      </w:r>
      <w:r w:rsidR="00563C47">
        <w:tab/>
      </w:r>
      <w:r w:rsidR="00563C47">
        <w:tab/>
      </w:r>
      <w:r w:rsidR="00563C47">
        <w:tab/>
      </w:r>
      <w:r>
        <w:t xml:space="preserve">New </w:t>
      </w:r>
    </w:p>
    <w:p w:rsidR="00182081" w:rsidRDefault="00182081" w:rsidP="00182081">
      <w:r>
        <w:t xml:space="preserve">IBJP ADMIN CONTRACTOR MED ADD TYPE       </w:t>
      </w:r>
      <w:r w:rsidR="00622A7B">
        <w:tab/>
      </w:r>
      <w:r w:rsidR="00563C47">
        <w:tab/>
      </w:r>
      <w:r w:rsidR="00563C47">
        <w:tab/>
      </w:r>
      <w:r w:rsidR="00563C47">
        <w:tab/>
      </w:r>
      <w:r>
        <w:t xml:space="preserve">New </w:t>
      </w:r>
    </w:p>
    <w:p w:rsidR="00182081" w:rsidRDefault="00182081" w:rsidP="00182081">
      <w:r>
        <w:t xml:space="preserve">IBJP ADMIN CONTRACTOR MED DEL TYPE        </w:t>
      </w:r>
      <w:r w:rsidR="00622A7B">
        <w:tab/>
      </w:r>
      <w:r w:rsidR="00563C47">
        <w:tab/>
      </w:r>
      <w:r w:rsidR="00563C47">
        <w:tab/>
      </w:r>
      <w:r w:rsidR="00563C47">
        <w:tab/>
      </w:r>
      <w:r>
        <w:t xml:space="preserve">New </w:t>
      </w:r>
    </w:p>
    <w:p w:rsidR="00182081" w:rsidRDefault="00182081" w:rsidP="00182081">
      <w:r>
        <w:t xml:space="preserve">IBJP ADMIN CONTRACTOR MED MENU             </w:t>
      </w:r>
      <w:r w:rsidR="00622A7B">
        <w:tab/>
      </w:r>
      <w:r w:rsidR="00563C47">
        <w:tab/>
      </w:r>
      <w:r w:rsidR="00563C47">
        <w:tab/>
      </w:r>
      <w:r w:rsidR="00563C47">
        <w:tab/>
      </w:r>
      <w:r>
        <w:t xml:space="preserve">New </w:t>
      </w:r>
    </w:p>
    <w:p w:rsidR="00182081" w:rsidRDefault="00182081" w:rsidP="00182081">
      <w:r>
        <w:t xml:space="preserve">IBJP IB REVENUE CODES ADD                               </w:t>
      </w:r>
      <w:r w:rsidR="00622A7B">
        <w:tab/>
      </w:r>
      <w:r w:rsidR="00563C47">
        <w:tab/>
      </w:r>
      <w:r w:rsidR="00563C47">
        <w:tab/>
      </w:r>
      <w:r w:rsidR="00563C47">
        <w:tab/>
      </w:r>
      <w:r>
        <w:t xml:space="preserve">New </w:t>
      </w:r>
    </w:p>
    <w:p w:rsidR="00182081" w:rsidRDefault="00182081" w:rsidP="00182081">
      <w:r>
        <w:t xml:space="preserve">IBJP IB REVENUE CODES DEL                                 </w:t>
      </w:r>
      <w:r w:rsidR="00622A7B">
        <w:tab/>
      </w:r>
      <w:r w:rsidR="00563C47">
        <w:tab/>
      </w:r>
      <w:r w:rsidR="00563C47">
        <w:tab/>
      </w:r>
      <w:r w:rsidR="00563C47">
        <w:tab/>
      </w:r>
      <w:r>
        <w:t xml:space="preserve">New </w:t>
      </w:r>
    </w:p>
    <w:p w:rsidR="00182081" w:rsidRDefault="00182081" w:rsidP="00182081">
      <w:r>
        <w:t xml:space="preserve">IBJP IB REVENUE CODES EXIT                                </w:t>
      </w:r>
      <w:r w:rsidR="00622A7B">
        <w:tab/>
      </w:r>
      <w:r w:rsidR="00563C47">
        <w:tab/>
      </w:r>
      <w:r w:rsidR="00563C47">
        <w:tab/>
      </w:r>
      <w:r w:rsidR="00563C47">
        <w:tab/>
      </w:r>
      <w:r>
        <w:t xml:space="preserve">New </w:t>
      </w:r>
    </w:p>
    <w:p w:rsidR="00182081" w:rsidRDefault="00182081" w:rsidP="00182081">
      <w:r>
        <w:t xml:space="preserve">IBJP IB REVENUE CODES MENU                             </w:t>
      </w:r>
      <w:r w:rsidR="00622A7B">
        <w:tab/>
      </w:r>
      <w:r w:rsidR="00563C47">
        <w:tab/>
      </w:r>
      <w:r w:rsidR="00563C47">
        <w:tab/>
      </w:r>
      <w:r w:rsidR="00563C47">
        <w:tab/>
      </w:r>
      <w:r>
        <w:t xml:space="preserve">New </w:t>
      </w:r>
    </w:p>
    <w:p w:rsidR="00182081" w:rsidRDefault="00182081" w:rsidP="00182081">
      <w:r>
        <w:t xml:space="preserve">IBRFI 277 IN                                              </w:t>
      </w:r>
      <w:r w:rsidR="00622A7B">
        <w:tab/>
      </w:r>
      <w:r w:rsidR="00622A7B">
        <w:tab/>
      </w:r>
      <w:r w:rsidR="00563C47">
        <w:tab/>
      </w:r>
      <w:r w:rsidR="00563C47">
        <w:tab/>
      </w:r>
      <w:r w:rsidR="00563C47">
        <w:tab/>
      </w:r>
      <w:r>
        <w:t xml:space="preserve">New </w:t>
      </w:r>
    </w:p>
    <w:p w:rsidR="00A25DC3" w:rsidRDefault="00A25DC3" w:rsidP="00182081">
      <w:r w:rsidRPr="00A25DC3">
        <w:t xml:space="preserve">IBRFI 277 </w:t>
      </w:r>
      <w:proofErr w:type="gramStart"/>
      <w:r w:rsidRPr="00A25DC3">
        <w:t>RESPONSE</w:t>
      </w:r>
      <w:proofErr w:type="gramEnd"/>
      <w:r>
        <w:tab/>
      </w:r>
      <w:r>
        <w:tab/>
      </w:r>
      <w:r>
        <w:tab/>
      </w:r>
      <w:r>
        <w:tab/>
      </w:r>
      <w:r>
        <w:tab/>
      </w:r>
      <w:r>
        <w:tab/>
      </w:r>
      <w:r>
        <w:tab/>
      </w:r>
      <w:r>
        <w:tab/>
      </w:r>
      <w:r w:rsidRPr="00A25DC3">
        <w:t>New</w:t>
      </w:r>
    </w:p>
    <w:p w:rsidR="00182081" w:rsidRDefault="00182081" w:rsidP="00182081">
      <w:r>
        <w:t xml:space="preserve">IBRFI COMMENTS MENU                                       </w:t>
      </w:r>
      <w:r w:rsidR="00622A7B">
        <w:tab/>
      </w:r>
      <w:r w:rsidR="00563C47">
        <w:tab/>
      </w:r>
      <w:r w:rsidR="00563C47">
        <w:tab/>
      </w:r>
      <w:r w:rsidR="00563C47">
        <w:tab/>
      </w:r>
      <w:r>
        <w:t xml:space="preserve">New </w:t>
      </w:r>
    </w:p>
    <w:p w:rsidR="00182081" w:rsidRDefault="00182081" w:rsidP="00182081">
      <w:r>
        <w:t xml:space="preserve">IBRFI CSA TPJI                                            </w:t>
      </w:r>
      <w:r w:rsidR="00622A7B">
        <w:tab/>
      </w:r>
      <w:r w:rsidR="00622A7B">
        <w:tab/>
      </w:r>
      <w:r w:rsidR="00563C47">
        <w:tab/>
      </w:r>
      <w:r w:rsidR="00563C47">
        <w:tab/>
      </w:r>
      <w:r w:rsidR="00563C47">
        <w:tab/>
      </w:r>
      <w:r>
        <w:t xml:space="preserve">New </w:t>
      </w:r>
    </w:p>
    <w:p w:rsidR="00182081" w:rsidRDefault="00182081" w:rsidP="00182081">
      <w:r>
        <w:t xml:space="preserve">IBRFI DETAIL COMMENT                                    </w:t>
      </w:r>
      <w:r w:rsidR="00622A7B">
        <w:tab/>
      </w:r>
      <w:r w:rsidR="00563C47">
        <w:tab/>
      </w:r>
      <w:r w:rsidR="00563C47">
        <w:tab/>
      </w:r>
      <w:r w:rsidR="00563C47">
        <w:tab/>
      </w:r>
      <w:r>
        <w:t xml:space="preserve">New </w:t>
      </w:r>
    </w:p>
    <w:p w:rsidR="00182081" w:rsidRDefault="00182081" w:rsidP="00182081">
      <w:r>
        <w:t xml:space="preserve">IBRFI DETAIL MENU                                        </w:t>
      </w:r>
      <w:r w:rsidR="00622A7B">
        <w:tab/>
      </w:r>
      <w:r w:rsidR="00622A7B">
        <w:tab/>
      </w:r>
      <w:r w:rsidR="00563C47">
        <w:tab/>
      </w:r>
      <w:r w:rsidR="00563C47">
        <w:tab/>
      </w:r>
      <w:r w:rsidR="00563C47">
        <w:tab/>
      </w:r>
      <w:r>
        <w:t xml:space="preserve">New </w:t>
      </w:r>
    </w:p>
    <w:p w:rsidR="00182081" w:rsidRDefault="00182081" w:rsidP="00182081">
      <w:r>
        <w:t xml:space="preserve">IBRFI DETAIL REMOVE                                       </w:t>
      </w:r>
      <w:r w:rsidR="00622A7B">
        <w:tab/>
      </w:r>
      <w:r w:rsidR="00563C47">
        <w:tab/>
      </w:r>
      <w:r w:rsidR="00563C47">
        <w:tab/>
      </w:r>
      <w:r w:rsidR="00563C47">
        <w:tab/>
      </w:r>
      <w:r>
        <w:t xml:space="preserve">New </w:t>
      </w:r>
    </w:p>
    <w:p w:rsidR="00182081" w:rsidRDefault="00182081" w:rsidP="00182081">
      <w:r>
        <w:t xml:space="preserve">IBRFI DETAIL REVIEW                                       </w:t>
      </w:r>
      <w:r w:rsidR="00622A7B">
        <w:tab/>
      </w:r>
      <w:r w:rsidR="00563C47">
        <w:tab/>
      </w:r>
      <w:r w:rsidR="00563C47">
        <w:tab/>
      </w:r>
      <w:r w:rsidR="00563C47">
        <w:tab/>
      </w:r>
      <w:r>
        <w:t xml:space="preserve">New </w:t>
      </w:r>
    </w:p>
    <w:p w:rsidR="00182081" w:rsidRDefault="00182081" w:rsidP="00182081">
      <w:r>
        <w:t xml:space="preserve">IBRFI ENTER COMMENTS 1                                    </w:t>
      </w:r>
      <w:r w:rsidR="00622A7B">
        <w:tab/>
      </w:r>
      <w:r w:rsidR="00563C47">
        <w:tab/>
      </w:r>
      <w:r w:rsidR="00563C47">
        <w:tab/>
      </w:r>
      <w:r w:rsidR="00563C47">
        <w:tab/>
      </w:r>
      <w:r>
        <w:t xml:space="preserve">New </w:t>
      </w:r>
    </w:p>
    <w:p w:rsidR="00182081" w:rsidRDefault="00182081" w:rsidP="00182081">
      <w:r>
        <w:t xml:space="preserve">IBRFI INITIAL WL MENU                                     </w:t>
      </w:r>
      <w:r w:rsidR="00622A7B">
        <w:tab/>
      </w:r>
      <w:r w:rsidR="00563C47">
        <w:tab/>
      </w:r>
      <w:r w:rsidR="00563C47">
        <w:tab/>
      </w:r>
      <w:r w:rsidR="00563C47">
        <w:tab/>
      </w:r>
      <w:r>
        <w:t xml:space="preserve">New </w:t>
      </w:r>
    </w:p>
    <w:p w:rsidR="00182081" w:rsidRDefault="00182081" w:rsidP="00182081">
      <w:r>
        <w:t xml:space="preserve">IBRFI RESORT                                              </w:t>
      </w:r>
      <w:r w:rsidR="00622A7B">
        <w:tab/>
      </w:r>
      <w:r w:rsidR="00622A7B">
        <w:tab/>
      </w:r>
      <w:r w:rsidR="00563C47">
        <w:tab/>
      </w:r>
      <w:r w:rsidR="00563C47">
        <w:tab/>
      </w:r>
      <w:r w:rsidR="00563C47">
        <w:tab/>
      </w:r>
      <w:r>
        <w:t xml:space="preserve">New </w:t>
      </w:r>
    </w:p>
    <w:p w:rsidR="00182081" w:rsidRDefault="00182081" w:rsidP="00182081">
      <w:r>
        <w:t xml:space="preserve">IBRFI SELECT MESSAGE                                      </w:t>
      </w:r>
      <w:r w:rsidR="00622A7B">
        <w:tab/>
      </w:r>
      <w:r w:rsidR="00563C47">
        <w:tab/>
      </w:r>
      <w:r w:rsidR="00563C47">
        <w:tab/>
      </w:r>
      <w:r w:rsidR="00563C47">
        <w:tab/>
      </w:r>
      <w:r>
        <w:t xml:space="preserve">New </w:t>
      </w:r>
    </w:p>
    <w:p w:rsidR="00182081" w:rsidRDefault="00182081" w:rsidP="00182081">
      <w:r>
        <w:t xml:space="preserve">    </w:t>
      </w:r>
    </w:p>
    <w:p w:rsidR="00182081" w:rsidRDefault="00182081" w:rsidP="00182081">
      <w:r>
        <w:t>Remote Procedures Associated:</w:t>
      </w:r>
    </w:p>
    <w:p w:rsidR="00182081" w:rsidRDefault="00182081" w:rsidP="00182081">
      <w:r>
        <w:t xml:space="preserve">                                                          </w:t>
      </w:r>
    </w:p>
    <w:p w:rsidR="00182081" w:rsidRDefault="00182081" w:rsidP="00182081">
      <w:r>
        <w:t xml:space="preserve">Remote Procedure Name                                       </w:t>
      </w:r>
      <w:r w:rsidR="009F6966">
        <w:tab/>
      </w:r>
      <w:r w:rsidR="00563C47">
        <w:tab/>
      </w:r>
      <w:r w:rsidR="00563C47">
        <w:tab/>
      </w:r>
      <w:r w:rsidR="00563C47">
        <w:tab/>
      </w:r>
      <w:r w:rsidR="00622A7B">
        <w:t>New/Modified/</w:t>
      </w:r>
      <w:r>
        <w:t xml:space="preserve">Deleted    </w:t>
      </w:r>
    </w:p>
    <w:p w:rsidR="00182081" w:rsidRDefault="00182081" w:rsidP="00182081">
      <w:r>
        <w:t xml:space="preserve">---------------------                                    </w:t>
      </w:r>
      <w:r w:rsidR="00622A7B">
        <w:tab/>
      </w:r>
      <w:r w:rsidR="00622A7B">
        <w:tab/>
      </w:r>
      <w:r>
        <w:t xml:space="preserve"> </w:t>
      </w:r>
      <w:r w:rsidR="009F6966">
        <w:tab/>
      </w:r>
      <w:r>
        <w:t>-</w:t>
      </w:r>
      <w:r w:rsidR="00563C47">
        <w:tab/>
      </w:r>
      <w:r w:rsidR="00563C47">
        <w:tab/>
      </w:r>
      <w:r w:rsidR="00563C47">
        <w:tab/>
      </w:r>
      <w:r>
        <w:t>------------</w:t>
      </w:r>
    </w:p>
    <w:p w:rsidR="00182081" w:rsidRDefault="00182081" w:rsidP="00182081">
      <w:r>
        <w:t>N/A</w:t>
      </w:r>
    </w:p>
    <w:p w:rsidR="00182081" w:rsidRDefault="00182081" w:rsidP="00182081">
      <w:r>
        <w:t xml:space="preserve">     </w:t>
      </w:r>
    </w:p>
    <w:p w:rsidR="00182081" w:rsidRDefault="00182081" w:rsidP="00182081">
      <w:r>
        <w:t>Security Keys Associated:</w:t>
      </w:r>
    </w:p>
    <w:p w:rsidR="00182081" w:rsidRDefault="00182081" w:rsidP="00182081">
      <w:r>
        <w:t xml:space="preserve">                                                          </w:t>
      </w:r>
    </w:p>
    <w:p w:rsidR="00182081" w:rsidRDefault="00182081" w:rsidP="00182081">
      <w:r>
        <w:t xml:space="preserve">Security Key Name                                           </w:t>
      </w:r>
      <w:r w:rsidR="00622A7B">
        <w:tab/>
      </w:r>
      <w:r w:rsidR="009F6966">
        <w:tab/>
      </w:r>
      <w:r w:rsidR="00563C47">
        <w:tab/>
      </w:r>
      <w:r w:rsidR="00563C47">
        <w:tab/>
      </w:r>
      <w:r w:rsidR="00563C47">
        <w:tab/>
      </w:r>
      <w:r w:rsidR="00622A7B">
        <w:t>New/Modified/</w:t>
      </w:r>
      <w:r>
        <w:t xml:space="preserve">Deleted    </w:t>
      </w:r>
    </w:p>
    <w:p w:rsidR="00182081" w:rsidRDefault="00182081" w:rsidP="00182081">
      <w:r>
        <w:lastRenderedPageBreak/>
        <w:t xml:space="preserve">-----------------                                        </w:t>
      </w:r>
      <w:r w:rsidR="00622A7B">
        <w:tab/>
      </w:r>
      <w:r w:rsidR="00622A7B">
        <w:tab/>
      </w:r>
      <w:r>
        <w:t xml:space="preserve"> </w:t>
      </w:r>
      <w:r w:rsidR="009F6966">
        <w:tab/>
      </w:r>
      <w:r w:rsidR="00563C47">
        <w:tab/>
      </w:r>
      <w:r w:rsidR="00563C47">
        <w:tab/>
      </w:r>
      <w:r w:rsidR="00563C47">
        <w:tab/>
      </w:r>
      <w:r>
        <w:t>-------------</w:t>
      </w:r>
    </w:p>
    <w:p w:rsidR="00182081" w:rsidRDefault="00182081" w:rsidP="00182081">
      <w:r>
        <w:t>N/A</w:t>
      </w:r>
    </w:p>
    <w:p w:rsidR="00182081" w:rsidRDefault="00182081" w:rsidP="00182081">
      <w:r>
        <w:t xml:space="preserve">     </w:t>
      </w:r>
    </w:p>
    <w:p w:rsidR="00182081" w:rsidRDefault="00182081" w:rsidP="00182081">
      <w:proofErr w:type="gramStart"/>
      <w:r>
        <w:t>Templates,</w:t>
      </w:r>
      <w:proofErr w:type="gramEnd"/>
      <w:r>
        <w:t xml:space="preserve"> Input Associated:</w:t>
      </w:r>
    </w:p>
    <w:p w:rsidR="00182081" w:rsidRDefault="00182081" w:rsidP="00182081">
      <w:r>
        <w:t xml:space="preserve">                                                          </w:t>
      </w:r>
    </w:p>
    <w:p w:rsidR="00182081" w:rsidRDefault="00182081" w:rsidP="00182081">
      <w:r>
        <w:t xml:space="preserve">Template Name      </w:t>
      </w:r>
      <w:r w:rsidR="00622A7B">
        <w:tab/>
      </w:r>
      <w:r w:rsidR="00563C47">
        <w:tab/>
      </w:r>
      <w:r w:rsidR="00563C47">
        <w:tab/>
      </w:r>
      <w:r>
        <w:t xml:space="preserve">Type    </w:t>
      </w:r>
      <w:r w:rsidR="00622A7B">
        <w:tab/>
      </w:r>
      <w:r>
        <w:t xml:space="preserve">File Name (Number)   </w:t>
      </w:r>
      <w:r w:rsidR="00622A7B">
        <w:tab/>
      </w:r>
      <w:r w:rsidR="00ED45F5">
        <w:tab/>
      </w:r>
      <w:r w:rsidR="00622A7B">
        <w:t>New/Modified/</w:t>
      </w:r>
      <w:r>
        <w:t xml:space="preserve">Deleted    </w:t>
      </w:r>
    </w:p>
    <w:p w:rsidR="00182081" w:rsidRDefault="00182081" w:rsidP="00182081">
      <w:r>
        <w:t xml:space="preserve">-------------      </w:t>
      </w:r>
      <w:r w:rsidR="00622A7B">
        <w:tab/>
      </w:r>
      <w:r w:rsidR="00622A7B">
        <w:tab/>
      </w:r>
      <w:r w:rsidR="00563C47">
        <w:tab/>
      </w:r>
      <w:r w:rsidR="00563C47">
        <w:tab/>
      </w:r>
      <w:r>
        <w:t xml:space="preserve">----      </w:t>
      </w:r>
      <w:r w:rsidR="00622A7B">
        <w:tab/>
      </w:r>
      <w:r>
        <w:t xml:space="preserve">------------------           </w:t>
      </w:r>
      <w:r w:rsidR="00622A7B">
        <w:tab/>
      </w:r>
      <w:r w:rsidR="00ED45F5">
        <w:tab/>
      </w:r>
      <w:r>
        <w:t>-------------</w:t>
      </w:r>
    </w:p>
    <w:p w:rsidR="00182081" w:rsidRDefault="00182081" w:rsidP="00182081">
      <w:r>
        <w:t xml:space="preserve">IB SCREEN102       </w:t>
      </w:r>
      <w:r w:rsidR="00ED45F5">
        <w:tab/>
      </w:r>
      <w:r w:rsidR="00563C47">
        <w:tab/>
      </w:r>
      <w:r w:rsidR="00563C47">
        <w:tab/>
      </w:r>
      <w:r>
        <w:t xml:space="preserve">Input     BILL/CLAIMS (#399)            </w:t>
      </w:r>
    </w:p>
    <w:p w:rsidR="00182081" w:rsidRDefault="00182081" w:rsidP="00182081">
      <w:r>
        <w:t xml:space="preserve">IB SCREEN10H       </w:t>
      </w:r>
      <w:r w:rsidR="00ED45F5">
        <w:tab/>
      </w:r>
      <w:r w:rsidR="00563C47">
        <w:tab/>
      </w:r>
      <w:r w:rsidR="00563C47">
        <w:tab/>
      </w:r>
      <w:r>
        <w:t xml:space="preserve">Input     BILL/CLAIMS (#399)            </w:t>
      </w:r>
    </w:p>
    <w:p w:rsidR="00182081" w:rsidRDefault="00182081" w:rsidP="00182081">
      <w:r>
        <w:t xml:space="preserve">IBEDIT INS CO1    </w:t>
      </w:r>
      <w:r w:rsidR="00ED45F5">
        <w:tab/>
      </w:r>
      <w:r w:rsidR="00563C47">
        <w:tab/>
      </w:r>
      <w:r w:rsidR="00563C47">
        <w:tab/>
      </w:r>
      <w:r>
        <w:t xml:space="preserve">Input   </w:t>
      </w:r>
      <w:r w:rsidR="00ED45F5">
        <w:tab/>
      </w:r>
      <w:r>
        <w:t>INSURANCE COMPANY (#36</w:t>
      </w:r>
      <w:proofErr w:type="gramStart"/>
      <w:r>
        <w:t>)  Modified</w:t>
      </w:r>
      <w:proofErr w:type="gramEnd"/>
      <w:r>
        <w:t xml:space="preserve"> </w:t>
      </w:r>
    </w:p>
    <w:p w:rsidR="00182081" w:rsidRDefault="00182081" w:rsidP="00182081">
      <w:r>
        <w:t xml:space="preserve">     </w:t>
      </w:r>
    </w:p>
    <w:p w:rsidR="00182081" w:rsidRDefault="00182081" w:rsidP="00182081">
      <w:r>
        <w:t>Templates, List Associated:</w:t>
      </w:r>
    </w:p>
    <w:p w:rsidR="00182081" w:rsidRDefault="00182081" w:rsidP="00182081">
      <w:r>
        <w:t xml:space="preserve">                                                          </w:t>
      </w:r>
    </w:p>
    <w:p w:rsidR="00182081" w:rsidRDefault="00182081" w:rsidP="00182081">
      <w:r>
        <w:t xml:space="preserve">Template Name      </w:t>
      </w:r>
      <w:r w:rsidR="00622A7B">
        <w:tab/>
      </w:r>
      <w:r w:rsidR="00563C47">
        <w:tab/>
      </w:r>
      <w:r w:rsidR="00563C47">
        <w:tab/>
      </w:r>
      <w:r>
        <w:t xml:space="preserve">Type                         </w:t>
      </w:r>
      <w:r w:rsidR="00622A7B">
        <w:tab/>
      </w:r>
      <w:r w:rsidR="00563C47">
        <w:tab/>
      </w:r>
      <w:r w:rsidR="00563C47">
        <w:tab/>
      </w:r>
      <w:r w:rsidR="00622A7B">
        <w:t>New/Modified/</w:t>
      </w:r>
      <w:r>
        <w:t xml:space="preserve">Deleted    </w:t>
      </w:r>
    </w:p>
    <w:p w:rsidR="00182081" w:rsidRDefault="00182081" w:rsidP="00182081">
      <w:r>
        <w:t xml:space="preserve">-------------      </w:t>
      </w:r>
      <w:r w:rsidR="00622A7B">
        <w:tab/>
      </w:r>
      <w:r w:rsidR="00622A7B">
        <w:tab/>
      </w:r>
      <w:r w:rsidR="00563C47">
        <w:tab/>
      </w:r>
      <w:r w:rsidR="00563C47">
        <w:tab/>
      </w:r>
      <w:r>
        <w:t xml:space="preserve">----                            </w:t>
      </w:r>
      <w:r w:rsidR="00622A7B">
        <w:tab/>
      </w:r>
      <w:r w:rsidR="00563C47">
        <w:tab/>
      </w:r>
      <w:r w:rsidR="00563C47">
        <w:tab/>
      </w:r>
      <w:r>
        <w:t>-------------</w:t>
      </w:r>
    </w:p>
    <w:p w:rsidR="00182081" w:rsidRDefault="00182081" w:rsidP="00182081">
      <w:r>
        <w:t xml:space="preserve">IBCE VIEW LOC      </w:t>
      </w:r>
      <w:r w:rsidR="00622A7B">
        <w:tab/>
      </w:r>
      <w:r w:rsidR="00563C47">
        <w:tab/>
      </w:r>
      <w:r w:rsidR="00563C47">
        <w:tab/>
      </w:r>
      <w:r>
        <w:t xml:space="preserve">List                                  </w:t>
      </w:r>
      <w:r w:rsidR="00563C47">
        <w:tab/>
      </w:r>
      <w:r w:rsidR="00563C47">
        <w:tab/>
      </w:r>
      <w:r>
        <w:t xml:space="preserve">New </w:t>
      </w:r>
    </w:p>
    <w:p w:rsidR="00182081" w:rsidRDefault="00182081" w:rsidP="00182081">
      <w:r>
        <w:t xml:space="preserve">PRINT                                                     </w:t>
      </w:r>
    </w:p>
    <w:p w:rsidR="00182081" w:rsidRDefault="00182081" w:rsidP="00182081">
      <w:r>
        <w:t xml:space="preserve">IBJP ADMIN         </w:t>
      </w:r>
      <w:r w:rsidR="00622A7B">
        <w:tab/>
      </w:r>
      <w:r w:rsidR="00563C47">
        <w:tab/>
      </w:r>
      <w:r w:rsidR="00563C47">
        <w:tab/>
      </w:r>
      <w:r>
        <w:t xml:space="preserve">List            </w:t>
      </w:r>
      <w:r w:rsidR="00ED45F5">
        <w:tab/>
      </w:r>
      <w:r w:rsidR="00ED45F5">
        <w:tab/>
      </w:r>
      <w:r w:rsidR="00563C47">
        <w:tab/>
      </w:r>
      <w:r w:rsidR="00563C47">
        <w:tab/>
      </w:r>
      <w:r>
        <w:t xml:space="preserve">New </w:t>
      </w:r>
    </w:p>
    <w:p w:rsidR="00182081" w:rsidRDefault="00182081" w:rsidP="00182081">
      <w:r>
        <w:t xml:space="preserve">CONTRACTOR COM                                            </w:t>
      </w:r>
    </w:p>
    <w:p w:rsidR="00182081" w:rsidRDefault="00182081" w:rsidP="00182081">
      <w:r>
        <w:t xml:space="preserve">IBJP ADMIN         </w:t>
      </w:r>
      <w:r w:rsidR="00622A7B">
        <w:tab/>
      </w:r>
      <w:r w:rsidR="00563C47">
        <w:tab/>
      </w:r>
      <w:r w:rsidR="00563C47">
        <w:tab/>
      </w:r>
      <w:r>
        <w:t xml:space="preserve">List                     </w:t>
      </w:r>
      <w:r w:rsidR="00ED45F5">
        <w:tab/>
      </w:r>
      <w:r w:rsidR="00563C47">
        <w:tab/>
      </w:r>
      <w:r w:rsidR="00563C47">
        <w:tab/>
      </w:r>
      <w:r>
        <w:t xml:space="preserve">New </w:t>
      </w:r>
    </w:p>
    <w:p w:rsidR="00182081" w:rsidRDefault="00182081" w:rsidP="00182081">
      <w:r>
        <w:t xml:space="preserve">CONTRACTOR MED                                            </w:t>
      </w:r>
    </w:p>
    <w:p w:rsidR="00182081" w:rsidRDefault="00182081" w:rsidP="00182081">
      <w:r>
        <w:t xml:space="preserve">IBJP IB REVENUE    </w:t>
      </w:r>
      <w:r w:rsidR="00622A7B">
        <w:tab/>
      </w:r>
      <w:r w:rsidR="00563C47">
        <w:tab/>
      </w:r>
      <w:r w:rsidR="00563C47">
        <w:tab/>
      </w:r>
      <w:r>
        <w:t xml:space="preserve">List                         </w:t>
      </w:r>
      <w:r w:rsidR="00226D1B">
        <w:tab/>
      </w:r>
      <w:r w:rsidR="00563C47">
        <w:tab/>
      </w:r>
      <w:r w:rsidR="00563C47">
        <w:tab/>
      </w:r>
      <w:r>
        <w:t xml:space="preserve">New </w:t>
      </w:r>
    </w:p>
    <w:p w:rsidR="00182081" w:rsidRDefault="00182081" w:rsidP="00182081">
      <w:r>
        <w:t xml:space="preserve">CODES                                                     </w:t>
      </w:r>
    </w:p>
    <w:p w:rsidR="00182081" w:rsidRDefault="00182081" w:rsidP="00182081">
      <w:r>
        <w:t xml:space="preserve">IBRFI 277 DETAIL   </w:t>
      </w:r>
      <w:r w:rsidR="00226D1B">
        <w:tab/>
      </w:r>
      <w:r w:rsidR="00563C47">
        <w:tab/>
      </w:r>
      <w:r w:rsidR="00563C47">
        <w:tab/>
      </w:r>
      <w:r>
        <w:t xml:space="preserve">List                        </w:t>
      </w:r>
      <w:r w:rsidR="00226D1B">
        <w:tab/>
      </w:r>
      <w:r w:rsidR="00563C47">
        <w:tab/>
      </w:r>
      <w:r w:rsidR="00563C47">
        <w:tab/>
      </w:r>
      <w:r>
        <w:t xml:space="preserve">New </w:t>
      </w:r>
    </w:p>
    <w:p w:rsidR="00182081" w:rsidRDefault="00182081" w:rsidP="00182081">
      <w:r>
        <w:t xml:space="preserve">WL                                                        </w:t>
      </w:r>
    </w:p>
    <w:p w:rsidR="00182081" w:rsidRDefault="00182081" w:rsidP="00182081">
      <w:r>
        <w:t xml:space="preserve">IBRFI 277 WL      </w:t>
      </w:r>
      <w:r w:rsidR="00226D1B">
        <w:tab/>
      </w:r>
      <w:r w:rsidR="00563C47">
        <w:tab/>
      </w:r>
      <w:r w:rsidR="00563C47">
        <w:tab/>
      </w:r>
      <w:r>
        <w:t xml:space="preserve">List                          </w:t>
      </w:r>
      <w:r w:rsidR="00226D1B">
        <w:tab/>
      </w:r>
      <w:r w:rsidR="00563C47">
        <w:tab/>
      </w:r>
      <w:r w:rsidR="00563C47">
        <w:tab/>
      </w:r>
      <w:r>
        <w:t xml:space="preserve">New </w:t>
      </w:r>
    </w:p>
    <w:p w:rsidR="00182081" w:rsidRDefault="00182081" w:rsidP="00182081">
      <w:r>
        <w:t xml:space="preserve">IBRFI COMMENTS     </w:t>
      </w:r>
      <w:r w:rsidR="00226D1B">
        <w:tab/>
      </w:r>
      <w:r w:rsidR="00563C47">
        <w:tab/>
      </w:r>
      <w:r w:rsidR="00563C47">
        <w:tab/>
      </w:r>
      <w:r>
        <w:t xml:space="preserve">List                          </w:t>
      </w:r>
      <w:r w:rsidR="00226D1B">
        <w:tab/>
      </w:r>
      <w:r w:rsidR="00563C47">
        <w:tab/>
      </w:r>
      <w:r w:rsidR="00563C47">
        <w:tab/>
      </w:r>
      <w:r>
        <w:t xml:space="preserve">New </w:t>
      </w:r>
    </w:p>
    <w:p w:rsidR="00182081" w:rsidRDefault="00182081" w:rsidP="00182081">
      <w:r>
        <w:t xml:space="preserve">     </w:t>
      </w:r>
    </w:p>
    <w:p w:rsidR="00182081" w:rsidRDefault="00182081" w:rsidP="00182081">
      <w:proofErr w:type="gramStart"/>
      <w:r>
        <w:t>Templates,</w:t>
      </w:r>
      <w:proofErr w:type="gramEnd"/>
      <w:r>
        <w:t xml:space="preserve"> Print Associated:</w:t>
      </w:r>
    </w:p>
    <w:p w:rsidR="00182081" w:rsidRDefault="00182081" w:rsidP="00182081">
      <w:r>
        <w:t xml:space="preserve">                                                          </w:t>
      </w:r>
    </w:p>
    <w:p w:rsidR="00182081" w:rsidRDefault="00182081" w:rsidP="00182081">
      <w:r>
        <w:t xml:space="preserve">Template Name      </w:t>
      </w:r>
      <w:r w:rsidR="00226D1B">
        <w:tab/>
      </w:r>
      <w:r w:rsidR="00563C47">
        <w:tab/>
      </w:r>
      <w:r w:rsidR="00563C47">
        <w:tab/>
      </w:r>
      <w:r>
        <w:t xml:space="preserve">Type      File Name (Number)             </w:t>
      </w:r>
      <w:r w:rsidR="00226D1B">
        <w:tab/>
        <w:t>New/Modified/</w:t>
      </w:r>
      <w:r>
        <w:t xml:space="preserve">Deleted    </w:t>
      </w:r>
    </w:p>
    <w:p w:rsidR="00182081" w:rsidRDefault="00182081" w:rsidP="00182081">
      <w:r>
        <w:t xml:space="preserve">-------------      </w:t>
      </w:r>
      <w:r w:rsidR="00226D1B">
        <w:tab/>
      </w:r>
      <w:r w:rsidR="00226D1B">
        <w:tab/>
      </w:r>
      <w:r w:rsidR="00563C47">
        <w:tab/>
      </w:r>
      <w:r w:rsidR="00563C47">
        <w:tab/>
      </w:r>
      <w:r>
        <w:t xml:space="preserve">----     </w:t>
      </w:r>
      <w:r w:rsidR="00226D1B">
        <w:tab/>
      </w:r>
      <w:r>
        <w:t xml:space="preserve"> ------------------           </w:t>
      </w:r>
      <w:r w:rsidR="00226D1B">
        <w:tab/>
      </w:r>
      <w:r w:rsidR="00226D1B">
        <w:tab/>
      </w:r>
      <w:r>
        <w:t>-------------</w:t>
      </w:r>
    </w:p>
    <w:p w:rsidR="00182081" w:rsidRDefault="00182081" w:rsidP="00182081">
      <w:r>
        <w:t>N/A</w:t>
      </w:r>
    </w:p>
    <w:p w:rsidR="00182081" w:rsidRDefault="00182081" w:rsidP="00182081">
      <w:r>
        <w:t xml:space="preserve">     </w:t>
      </w:r>
    </w:p>
    <w:p w:rsidR="00182081" w:rsidRDefault="00182081" w:rsidP="00182081">
      <w:r>
        <w:t>Templates, Sort Associated:</w:t>
      </w:r>
    </w:p>
    <w:p w:rsidR="00182081" w:rsidRDefault="00182081" w:rsidP="00182081">
      <w:r>
        <w:t xml:space="preserve">                                                          </w:t>
      </w:r>
    </w:p>
    <w:p w:rsidR="00182081" w:rsidRDefault="00182081" w:rsidP="00182081">
      <w:r>
        <w:t xml:space="preserve">Template Name      </w:t>
      </w:r>
      <w:r w:rsidR="00226D1B">
        <w:tab/>
      </w:r>
      <w:r w:rsidR="00563C47">
        <w:tab/>
      </w:r>
      <w:r w:rsidR="00563C47">
        <w:tab/>
      </w:r>
      <w:r>
        <w:t xml:space="preserve">Type   </w:t>
      </w:r>
      <w:r w:rsidR="00226D1B">
        <w:tab/>
      </w:r>
      <w:r>
        <w:t xml:space="preserve">File Name (Number)             </w:t>
      </w:r>
      <w:r w:rsidR="00226D1B">
        <w:tab/>
        <w:t>New/Modified/</w:t>
      </w:r>
      <w:r>
        <w:t xml:space="preserve">Deleted    </w:t>
      </w:r>
    </w:p>
    <w:p w:rsidR="00182081" w:rsidRDefault="00182081" w:rsidP="00182081">
      <w:r>
        <w:t xml:space="preserve">-------------      </w:t>
      </w:r>
      <w:r w:rsidR="00226D1B">
        <w:tab/>
      </w:r>
      <w:r w:rsidR="00226D1B">
        <w:tab/>
      </w:r>
      <w:r w:rsidR="00563C47">
        <w:tab/>
      </w:r>
      <w:r w:rsidR="00563C47">
        <w:tab/>
      </w:r>
      <w:r>
        <w:t xml:space="preserve">----      </w:t>
      </w:r>
      <w:r w:rsidR="00226D1B">
        <w:tab/>
      </w:r>
      <w:r>
        <w:t xml:space="preserve">------------------          </w:t>
      </w:r>
      <w:r w:rsidR="00226D1B">
        <w:tab/>
      </w:r>
      <w:r w:rsidR="00226D1B">
        <w:tab/>
      </w:r>
      <w:r>
        <w:t xml:space="preserve"> -------------</w:t>
      </w:r>
    </w:p>
    <w:p w:rsidR="00182081" w:rsidRDefault="00182081" w:rsidP="00182081">
      <w:r>
        <w:t>N/A</w:t>
      </w:r>
    </w:p>
    <w:p w:rsidR="00182081" w:rsidRDefault="00182081" w:rsidP="00182081">
      <w:r>
        <w:t xml:space="preserve">    </w:t>
      </w:r>
    </w:p>
    <w:p w:rsidR="00182081" w:rsidRDefault="00182081" w:rsidP="00182081">
      <w:r>
        <w:t>New Service Requests (NSRs)</w:t>
      </w:r>
    </w:p>
    <w:p w:rsidR="00182081" w:rsidRDefault="00182081" w:rsidP="00182081">
      <w:r>
        <w:t xml:space="preserve">----------------------------  </w:t>
      </w:r>
    </w:p>
    <w:p w:rsidR="00182081" w:rsidRDefault="00182081" w:rsidP="00182081">
      <w:r>
        <w:t xml:space="preserve">NSR 20140414 - Medical Care Collection Fund (MCCF) </w:t>
      </w:r>
      <w:proofErr w:type="spellStart"/>
      <w:r>
        <w:t>eBilling</w:t>
      </w:r>
      <w:proofErr w:type="spellEnd"/>
      <w:r>
        <w:t xml:space="preserve"> Compliance Phase 3</w:t>
      </w:r>
    </w:p>
    <w:p w:rsidR="00C80EF4" w:rsidRDefault="00C80EF4" w:rsidP="00182081"/>
    <w:p w:rsidR="00182081" w:rsidRDefault="00182081" w:rsidP="00182081">
      <w:r>
        <w:t>Patient Safety Issues (PSIs)</w:t>
      </w:r>
    </w:p>
    <w:p w:rsidR="00182081" w:rsidRDefault="00182081" w:rsidP="00182081">
      <w:r>
        <w:t>-----------------------------</w:t>
      </w:r>
    </w:p>
    <w:p w:rsidR="00182081" w:rsidRDefault="00182081" w:rsidP="00182081">
      <w:r>
        <w:t>N/A</w:t>
      </w:r>
    </w:p>
    <w:p w:rsidR="00182081" w:rsidRDefault="00182081" w:rsidP="00182081">
      <w:r>
        <w:t xml:space="preserve">    </w:t>
      </w:r>
    </w:p>
    <w:p w:rsidR="00182081" w:rsidRDefault="00B76F26" w:rsidP="00182081">
      <w:r>
        <w:t>Defect Tracking System</w:t>
      </w:r>
      <w:r w:rsidR="00182081">
        <w:t xml:space="preserve"> </w:t>
      </w:r>
      <w:r w:rsidR="00506B32">
        <w:t xml:space="preserve">Tickets(s) </w:t>
      </w:r>
      <w:r w:rsidR="00182081">
        <w:t>&amp; Overview</w:t>
      </w:r>
    </w:p>
    <w:p w:rsidR="00182081" w:rsidRDefault="00182081" w:rsidP="00182081">
      <w:r>
        <w:t xml:space="preserve">--------------------------- </w:t>
      </w:r>
    </w:p>
    <w:p w:rsidR="00182081" w:rsidRDefault="00182081" w:rsidP="00182081">
      <w:r>
        <w:t>1. Remedy ticket - #1262831</w:t>
      </w:r>
    </w:p>
    <w:p w:rsidR="00182081" w:rsidRDefault="00182081" w:rsidP="00182081">
      <w:r>
        <w:lastRenderedPageBreak/>
        <w:t xml:space="preserve">   </w:t>
      </w:r>
    </w:p>
    <w:p w:rsidR="00182081" w:rsidRDefault="00182081" w:rsidP="00182081">
      <w:r>
        <w:t>Problem:</w:t>
      </w:r>
    </w:p>
    <w:p w:rsidR="00182081" w:rsidRDefault="00182081" w:rsidP="00182081">
      <w:r>
        <w:t>-------</w:t>
      </w:r>
    </w:p>
    <w:p w:rsidR="00182081" w:rsidRPr="009D0CDE" w:rsidRDefault="00182081" w:rsidP="00182081">
      <w:r w:rsidRPr="009D0CDE">
        <w:t>Problem with Re-Generate Unbilled Amounts Report [IBT RE-GEN UNBILLED REPORT].</w:t>
      </w:r>
    </w:p>
    <w:p w:rsidR="00182081" w:rsidRPr="009D0CDE" w:rsidRDefault="00182081" w:rsidP="00182081">
      <w:r w:rsidRPr="009D0CDE">
        <w:t xml:space="preserve">After </w:t>
      </w:r>
      <w:r w:rsidR="00C80EF4" w:rsidRPr="009D0CDE">
        <w:t xml:space="preserve">the </w:t>
      </w:r>
      <w:r w:rsidRPr="009D0CDE">
        <w:t>install</w:t>
      </w:r>
      <w:r w:rsidR="00C80EF4" w:rsidRPr="009D0CDE">
        <w:t>ation</w:t>
      </w:r>
      <w:r w:rsidRPr="009D0CDE">
        <w:t xml:space="preserve"> of IB*2*516 the last 3 columns of the report for CPT, I. Rate, </w:t>
      </w:r>
    </w:p>
    <w:p w:rsidR="00182081" w:rsidRPr="009D0CDE" w:rsidRDefault="00182081" w:rsidP="00182081">
      <w:proofErr w:type="gramStart"/>
      <w:r w:rsidRPr="009D0CDE">
        <w:t>and</w:t>
      </w:r>
      <w:proofErr w:type="gramEnd"/>
      <w:r w:rsidRPr="009D0CDE">
        <w:t xml:space="preserve"> P. Rate no longer display data.  </w:t>
      </w:r>
    </w:p>
    <w:p w:rsidR="00182081" w:rsidRPr="009D0CDE" w:rsidRDefault="00182081" w:rsidP="00182081">
      <w:r w:rsidRPr="009D0CDE">
        <w:t xml:space="preserve">     </w:t>
      </w:r>
    </w:p>
    <w:p w:rsidR="00182081" w:rsidRPr="009D0CDE" w:rsidRDefault="00182081" w:rsidP="00182081">
      <w:r w:rsidRPr="009D0CDE">
        <w:t>Resolution:</w:t>
      </w:r>
    </w:p>
    <w:p w:rsidR="00182081" w:rsidRPr="009D0CDE" w:rsidRDefault="00182081" w:rsidP="00182081">
      <w:r w:rsidRPr="009D0CDE">
        <w:t>----------</w:t>
      </w:r>
    </w:p>
    <w:p w:rsidR="00182081" w:rsidRPr="009D0CDE" w:rsidRDefault="00182081" w:rsidP="00182081">
      <w:proofErr w:type="gramStart"/>
      <w:r w:rsidRPr="009D0CDE">
        <w:t>Corrected with the install of this</w:t>
      </w:r>
      <w:r w:rsidR="00C80EF4" w:rsidRPr="009D0CDE">
        <w:t xml:space="preserve"> patch.</w:t>
      </w:r>
      <w:proofErr w:type="gramEnd"/>
      <w:r w:rsidR="00C80EF4" w:rsidRPr="009D0CDE">
        <w:t xml:space="preserve">  T</w:t>
      </w:r>
      <w:r w:rsidRPr="009D0CDE">
        <w:t xml:space="preserve">he Re-generate Unbilled </w:t>
      </w:r>
    </w:p>
    <w:p w:rsidR="00182081" w:rsidRPr="009D0CDE" w:rsidRDefault="00182081" w:rsidP="00182081">
      <w:r w:rsidRPr="009D0CDE">
        <w:t xml:space="preserve">Amounts report summary </w:t>
      </w:r>
      <w:r w:rsidR="00C80EF4" w:rsidRPr="009D0CDE">
        <w:t xml:space="preserve">was modified </w:t>
      </w:r>
      <w:r w:rsidRPr="009D0CDE">
        <w:t xml:space="preserve">to display the summary totals before divisional totals </w:t>
      </w:r>
    </w:p>
    <w:p w:rsidR="00182081" w:rsidRDefault="00182081" w:rsidP="00182081">
      <w:proofErr w:type="gramStart"/>
      <w:r w:rsidRPr="009D0CDE">
        <w:t>and</w:t>
      </w:r>
      <w:proofErr w:type="gramEnd"/>
      <w:r w:rsidRPr="009D0CDE">
        <w:t xml:space="preserve"> to provide the ability to select whether or not the report</w:t>
      </w:r>
      <w:r>
        <w:t xml:space="preserve"> is sorted by </w:t>
      </w:r>
    </w:p>
    <w:p w:rsidR="00182081" w:rsidRDefault="00182081" w:rsidP="00182081">
      <w:proofErr w:type="gramStart"/>
      <w:r>
        <w:t>division</w:t>
      </w:r>
      <w:proofErr w:type="gramEnd"/>
      <w:r>
        <w:t>.</w:t>
      </w:r>
    </w:p>
    <w:p w:rsidR="00D85DC2" w:rsidRDefault="00D85DC2" w:rsidP="00182081"/>
    <w:p w:rsidR="00D85DC2" w:rsidRDefault="00D85DC2" w:rsidP="00D85DC2">
      <w:r>
        <w:t xml:space="preserve">2.  CA </w:t>
      </w:r>
      <w:r w:rsidR="00110A27">
        <w:t>Service Desk Manager (</w:t>
      </w:r>
      <w:r>
        <w:t>SDM</w:t>
      </w:r>
      <w:r w:rsidR="00110A27">
        <w:t>)</w:t>
      </w:r>
      <w:r>
        <w:t xml:space="preserve"> Ticket - #I6528186FY16</w:t>
      </w:r>
    </w:p>
    <w:p w:rsidR="00D85DC2" w:rsidRDefault="00D85DC2" w:rsidP="00D85DC2"/>
    <w:p w:rsidR="00D85DC2" w:rsidRDefault="00D85DC2" w:rsidP="00D85DC2">
      <w:r>
        <w:t>Problem:</w:t>
      </w:r>
    </w:p>
    <w:p w:rsidR="00D85DC2" w:rsidRDefault="00D85DC2" w:rsidP="00D85DC2">
      <w:r>
        <w:t>--------</w:t>
      </w:r>
    </w:p>
    <w:p w:rsidR="00D85DC2" w:rsidRDefault="00D85DC2" w:rsidP="00D85DC2">
      <w:r>
        <w:t xml:space="preserve">If the user selects to sort the CBW (COB Management </w:t>
      </w:r>
      <w:proofErr w:type="spellStart"/>
      <w:r>
        <w:t>Worklist</w:t>
      </w:r>
      <w:proofErr w:type="spellEnd"/>
      <w:r>
        <w:t>) by</w:t>
      </w:r>
    </w:p>
    <w:p w:rsidR="00D85DC2" w:rsidRDefault="00D85DC2" w:rsidP="00D85DC2">
      <w:r>
        <w:t xml:space="preserve">Secondary Insurance Company, when the </w:t>
      </w:r>
      <w:proofErr w:type="spellStart"/>
      <w:r>
        <w:t>worklist</w:t>
      </w:r>
      <w:proofErr w:type="spellEnd"/>
      <w:r>
        <w:t xml:space="preserve"> displays the Secondary</w:t>
      </w:r>
    </w:p>
    <w:p w:rsidR="00D85DC2" w:rsidRDefault="00D85DC2" w:rsidP="00D85DC2">
      <w:r>
        <w:t>Insurance Company name in the header is incorrect.</w:t>
      </w:r>
    </w:p>
    <w:p w:rsidR="00D85DC2" w:rsidRDefault="00D85DC2" w:rsidP="00D85DC2"/>
    <w:p w:rsidR="00D85DC2" w:rsidRDefault="00D85DC2" w:rsidP="00D85DC2">
      <w:r>
        <w:t>Resolution:</w:t>
      </w:r>
    </w:p>
    <w:p w:rsidR="00D85DC2" w:rsidRDefault="00D85DC2" w:rsidP="00D85DC2">
      <w:r>
        <w:t>-----------</w:t>
      </w:r>
    </w:p>
    <w:p w:rsidR="00D85DC2" w:rsidRDefault="00D85DC2" w:rsidP="00D85DC2">
      <w:proofErr w:type="gramStart"/>
      <w:r>
        <w:t>Corrected with the install of this patch.</w:t>
      </w:r>
      <w:proofErr w:type="gramEnd"/>
      <w:r>
        <w:t xml:space="preserve">  The IBCAPP2 routine was</w:t>
      </w:r>
    </w:p>
    <w:p w:rsidR="00D85DC2" w:rsidRDefault="00D85DC2" w:rsidP="00D85DC2">
      <w:proofErr w:type="gramStart"/>
      <w:r>
        <w:t>incorrectly</w:t>
      </w:r>
      <w:proofErr w:type="gramEnd"/>
      <w:r>
        <w:t xml:space="preserve"> assuming for secondary claims where Medicare was the insurer,</w:t>
      </w:r>
    </w:p>
    <w:p w:rsidR="00D85DC2" w:rsidRDefault="00D85DC2" w:rsidP="00D85DC2">
      <w:proofErr w:type="gramStart"/>
      <w:r>
        <w:t>that</w:t>
      </w:r>
      <w:proofErr w:type="gramEnd"/>
      <w:r>
        <w:t xml:space="preserve"> the tertiary insurance company was the current insurance company</w:t>
      </w:r>
    </w:p>
    <w:p w:rsidR="00D85DC2" w:rsidRDefault="00D85DC2" w:rsidP="00D85DC2">
      <w:proofErr w:type="gramStart"/>
      <w:r>
        <w:t>name</w:t>
      </w:r>
      <w:proofErr w:type="gramEnd"/>
      <w:r>
        <w:t xml:space="preserve"> to use in the header.</w:t>
      </w:r>
    </w:p>
    <w:p w:rsidR="00182081" w:rsidRDefault="00182081" w:rsidP="00182081">
      <w:r>
        <w:t xml:space="preserve">     </w:t>
      </w:r>
    </w:p>
    <w:p w:rsidR="00182081" w:rsidRDefault="00182081" w:rsidP="00182081">
      <w:r>
        <w:t>Test Sites:</w:t>
      </w:r>
    </w:p>
    <w:p w:rsidR="00182081" w:rsidRDefault="00182081" w:rsidP="00182081">
      <w:r>
        <w:t>----------</w:t>
      </w:r>
    </w:p>
    <w:p w:rsidR="00182081" w:rsidRDefault="004A4DC2" w:rsidP="00182081">
      <w:r>
        <w:t>Pittsburgh</w:t>
      </w:r>
    </w:p>
    <w:p w:rsidR="004A4DC2" w:rsidRDefault="004A4DC2" w:rsidP="00182081">
      <w:r>
        <w:t>South Texas</w:t>
      </w:r>
    </w:p>
    <w:p w:rsidR="004A4DC2" w:rsidRDefault="004A4DC2" w:rsidP="00182081">
      <w:r>
        <w:t>Northern Indiana</w:t>
      </w:r>
    </w:p>
    <w:p w:rsidR="004A4DC2" w:rsidRDefault="004A4DC2" w:rsidP="00182081">
      <w:proofErr w:type="spellStart"/>
      <w:r>
        <w:t>Illiana</w:t>
      </w:r>
      <w:proofErr w:type="spellEnd"/>
    </w:p>
    <w:p w:rsidR="00182081" w:rsidRDefault="00182081" w:rsidP="00182081">
      <w:r>
        <w:t xml:space="preserve">      </w:t>
      </w:r>
    </w:p>
    <w:p w:rsidR="00182081" w:rsidRDefault="00182081" w:rsidP="00182081">
      <w:r>
        <w:t>Documentation Retrieval Instructions</w:t>
      </w:r>
    </w:p>
    <w:p w:rsidR="00182081" w:rsidRDefault="00182081" w:rsidP="00182081">
      <w:r>
        <w:t xml:space="preserve">------------------------------------ </w:t>
      </w:r>
    </w:p>
    <w:p w:rsidR="00182081" w:rsidRDefault="00182081" w:rsidP="00182081">
      <w:r>
        <w:t xml:space="preserve">Updated documentation describing the new functionality introduced by this </w:t>
      </w:r>
    </w:p>
    <w:p w:rsidR="00182081" w:rsidRDefault="00182081" w:rsidP="00182081">
      <w:proofErr w:type="gramStart"/>
      <w:r>
        <w:t>patch</w:t>
      </w:r>
      <w:proofErr w:type="gramEnd"/>
      <w:r>
        <w:t xml:space="preserve"> is available.</w:t>
      </w:r>
    </w:p>
    <w:p w:rsidR="00182081" w:rsidRDefault="00182081" w:rsidP="00182081">
      <w:r>
        <w:t xml:space="preserve">     </w:t>
      </w:r>
    </w:p>
    <w:p w:rsidR="00226D1B" w:rsidRDefault="00182081" w:rsidP="00182081">
      <w:r>
        <w:t xml:space="preserve">The preferred method is to </w:t>
      </w:r>
      <w:r w:rsidR="00A25DC3">
        <w:t>retrieve</w:t>
      </w:r>
      <w:r>
        <w:t xml:space="preserve"> files from </w:t>
      </w:r>
      <w:r w:rsidR="00A25DC3" w:rsidRPr="00A25DC3">
        <w:t>download.vista.med.va.gov</w:t>
      </w:r>
      <w:r w:rsidR="00226D1B">
        <w:t>.</w:t>
      </w:r>
    </w:p>
    <w:p w:rsidR="00182081" w:rsidRDefault="00182081" w:rsidP="00182081"/>
    <w:p w:rsidR="00182081" w:rsidRDefault="00182081" w:rsidP="00182081">
      <w:r>
        <w:t xml:space="preserve">This transmits the files from the first available server. Sites may </w:t>
      </w:r>
    </w:p>
    <w:p w:rsidR="00182081" w:rsidRDefault="00182081" w:rsidP="00182081">
      <w:proofErr w:type="gramStart"/>
      <w:r>
        <w:t>also</w:t>
      </w:r>
      <w:proofErr w:type="gramEnd"/>
      <w:r>
        <w:t xml:space="preserve"> elect to retrieve </w:t>
      </w:r>
      <w:r w:rsidR="00A25DC3">
        <w:t xml:space="preserve">files </w:t>
      </w:r>
      <w:r>
        <w:t>directly from a specific server</w:t>
      </w:r>
      <w:r w:rsidR="00A25DC3">
        <w:t>.</w:t>
      </w:r>
    </w:p>
    <w:p w:rsidR="00A25DC3" w:rsidRDefault="00A25DC3" w:rsidP="00A25DC3"/>
    <w:p w:rsidR="00A25DC3" w:rsidRDefault="00A25DC3" w:rsidP="00A25DC3">
      <w:r>
        <w:t>Sites may retrieve the documentation directly using Secure File Transfer</w:t>
      </w:r>
    </w:p>
    <w:p w:rsidR="00A25DC3" w:rsidRDefault="00A25DC3" w:rsidP="00A25DC3">
      <w:r>
        <w:t>Protocol (SFTP) from the ANONYMOUS.SOFTWARE directory at the following OI</w:t>
      </w:r>
    </w:p>
    <w:p w:rsidR="00A25DC3" w:rsidRDefault="00A25DC3" w:rsidP="00A25DC3">
      <w:r>
        <w:t>Field Offices:</w:t>
      </w:r>
    </w:p>
    <w:p w:rsidR="00182081" w:rsidRDefault="00182081" w:rsidP="00182081">
      <w:r>
        <w:t xml:space="preserve">     </w:t>
      </w:r>
    </w:p>
    <w:p w:rsidR="00182081" w:rsidRDefault="00182081" w:rsidP="00182081">
      <w:r>
        <w:t xml:space="preserve"> Albany         </w:t>
      </w:r>
      <w:r w:rsidR="00226D1B">
        <w:tab/>
      </w:r>
      <w:r w:rsidR="006C79BD">
        <w:tab/>
      </w:r>
      <w:r>
        <w:t xml:space="preserve">fo-albany.med.va.gov  </w:t>
      </w:r>
    </w:p>
    <w:p w:rsidR="00182081" w:rsidRDefault="00182081" w:rsidP="00182081">
      <w:r>
        <w:lastRenderedPageBreak/>
        <w:t xml:space="preserve"> Hines          </w:t>
      </w:r>
      <w:r w:rsidR="00226D1B">
        <w:tab/>
      </w:r>
      <w:r w:rsidR="006C79BD">
        <w:tab/>
      </w:r>
      <w:r>
        <w:t xml:space="preserve">fo-hines.med.va.gov   </w:t>
      </w:r>
    </w:p>
    <w:p w:rsidR="00182081" w:rsidRDefault="00182081" w:rsidP="00182081">
      <w:r>
        <w:t xml:space="preserve"> Salt Lake City </w:t>
      </w:r>
      <w:r w:rsidR="006C79BD">
        <w:tab/>
      </w:r>
      <w:r w:rsidR="006C79BD">
        <w:tab/>
      </w:r>
      <w:r>
        <w:t xml:space="preserve">fo-slc.med.va.gov </w:t>
      </w:r>
    </w:p>
    <w:p w:rsidR="00182081" w:rsidRDefault="00182081" w:rsidP="00182081">
      <w:r>
        <w:t xml:space="preserve">    </w:t>
      </w:r>
    </w:p>
    <w:p w:rsidR="00182081" w:rsidRDefault="00182081" w:rsidP="00182081">
      <w:r>
        <w:t>Documentation can also be found on the VA Software Documentation Library at:</w:t>
      </w:r>
    </w:p>
    <w:p w:rsidR="00182081" w:rsidRDefault="00AC3BFE" w:rsidP="00182081">
      <w:hyperlink r:id="rId23" w:history="1">
        <w:r w:rsidR="00182081" w:rsidRPr="006C79BD">
          <w:rPr>
            <w:rStyle w:val="Hyperlink"/>
          </w:rPr>
          <w:t>http://www.va.gov/vdl/</w:t>
        </w:r>
      </w:hyperlink>
      <w:r w:rsidR="006C79BD">
        <w:t>.</w:t>
      </w:r>
    </w:p>
    <w:p w:rsidR="00182081" w:rsidRDefault="00182081" w:rsidP="00182081">
      <w:r>
        <w:t xml:space="preserve">Title                         </w:t>
      </w:r>
      <w:r w:rsidR="00226D1B">
        <w:tab/>
      </w:r>
      <w:r w:rsidR="00226D1B">
        <w:tab/>
      </w:r>
      <w:r w:rsidR="00226D1B">
        <w:tab/>
      </w:r>
      <w:r>
        <w:t>File Name</w:t>
      </w:r>
      <w:r w:rsidR="00226D1B">
        <w:tab/>
      </w:r>
      <w:r w:rsidR="002F4B3E">
        <w:tab/>
      </w:r>
      <w:r w:rsidR="002F4B3E">
        <w:tab/>
      </w:r>
      <w:r w:rsidR="002F4B3E">
        <w:tab/>
      </w:r>
      <w:r w:rsidR="007C44EF">
        <w:t>Transfer Mode</w:t>
      </w:r>
    </w:p>
    <w:p w:rsidR="00182081" w:rsidRDefault="00182081" w:rsidP="00182081">
      <w:r>
        <w:t>-----------------------------------------------------------------------</w:t>
      </w:r>
      <w:r w:rsidR="00226D1B">
        <w:t>----------------------------------------------</w:t>
      </w:r>
    </w:p>
    <w:p w:rsidR="00182081" w:rsidRDefault="00182081" w:rsidP="00182081">
      <w:r>
        <w:t xml:space="preserve">Release Notes/Installation Guide    </w:t>
      </w:r>
      <w:r w:rsidR="00226D1B">
        <w:tab/>
      </w:r>
      <w:r w:rsidR="00A25DC3">
        <w:t>ib_2_0_p547.pdf</w:t>
      </w:r>
      <w:r w:rsidR="002F4B3E">
        <w:tab/>
      </w:r>
      <w:r w:rsidR="006C79BD">
        <w:tab/>
      </w:r>
      <w:r w:rsidR="006C79BD">
        <w:tab/>
      </w:r>
      <w:r>
        <w:t>Binary</w:t>
      </w:r>
    </w:p>
    <w:p w:rsidR="00170FFA" w:rsidRDefault="00170FFA" w:rsidP="00170FFA">
      <w:r>
        <w:t xml:space="preserve">EDI User Guide                  </w:t>
      </w:r>
      <w:r>
        <w:tab/>
      </w:r>
      <w:r>
        <w:tab/>
      </w:r>
      <w:r w:rsidRPr="002F4B3E">
        <w:t>edi_user_guide</w:t>
      </w:r>
      <w:r>
        <w:t>.pdf</w:t>
      </w:r>
      <w:r>
        <w:tab/>
      </w:r>
      <w:r>
        <w:tab/>
      </w:r>
      <w:r>
        <w:tab/>
        <w:t>Binary</w:t>
      </w:r>
    </w:p>
    <w:p w:rsidR="00170FFA" w:rsidRDefault="00170FFA" w:rsidP="00182081">
      <w:r>
        <w:t>Integrated Billing (IB) V.2.0</w:t>
      </w:r>
    </w:p>
    <w:p w:rsidR="00182081" w:rsidRDefault="00182081" w:rsidP="00182081">
      <w:r>
        <w:t xml:space="preserve">Technical/Security Manual           </w:t>
      </w:r>
      <w:r w:rsidR="00226D1B">
        <w:tab/>
      </w:r>
      <w:r w:rsidR="00A25DC3">
        <w:t>ib_2_0_tm.pdf</w:t>
      </w:r>
      <w:r w:rsidR="002F4B3E">
        <w:tab/>
      </w:r>
      <w:r w:rsidR="002F4B3E">
        <w:tab/>
      </w:r>
      <w:r w:rsidR="002F4B3E">
        <w:tab/>
      </w:r>
      <w:r w:rsidR="006C79BD">
        <w:tab/>
      </w:r>
      <w:r>
        <w:t>Binary</w:t>
      </w:r>
    </w:p>
    <w:p w:rsidR="00340FE9" w:rsidRDefault="00340FE9" w:rsidP="006B4DEF">
      <w:pPr>
        <w:pStyle w:val="Heading2"/>
      </w:pPr>
      <w:bookmarkStart w:id="11" w:name="_Toc456693633"/>
      <w:bookmarkStart w:id="12" w:name="_Toc299008320"/>
      <w:r>
        <w:t>Pre/Post Installation Overview</w:t>
      </w:r>
      <w:bookmarkEnd w:id="11"/>
    </w:p>
    <w:p w:rsidR="00182081" w:rsidRDefault="00182081" w:rsidP="00182081">
      <w:r>
        <w:t xml:space="preserve">****Important Note: </w:t>
      </w:r>
      <w:r w:rsidR="00B76F26">
        <w:t>In production, t</w:t>
      </w:r>
      <w:r>
        <w:t>here is one **MANDATORY** pre-installation</w:t>
      </w:r>
      <w:r w:rsidR="002F4B3E">
        <w:t xml:space="preserve"> </w:t>
      </w:r>
      <w:r>
        <w:t>activity associated with</w:t>
      </w:r>
      <w:r w:rsidR="002F4B3E">
        <w:t xml:space="preserve"> this install. </w:t>
      </w:r>
      <w:r>
        <w:t xml:space="preserve">The IB Staff MUST </w:t>
      </w:r>
      <w:proofErr w:type="gramStart"/>
      <w:r>
        <w:t>empty</w:t>
      </w:r>
      <w:proofErr w:type="gramEnd"/>
      <w:r>
        <w:t xml:space="preserve"> the 837 extr</w:t>
      </w:r>
      <w:r w:rsidR="00B967FC">
        <w:t xml:space="preserve">act/transmission queue PRIOR to </w:t>
      </w:r>
      <w:r>
        <w:t>the installation of this patch. ***</w:t>
      </w:r>
    </w:p>
    <w:p w:rsidR="00226D1B" w:rsidRDefault="00226D1B" w:rsidP="00182081"/>
    <w:p w:rsidR="00182081" w:rsidRDefault="00182081" w:rsidP="00182081">
      <w:r>
        <w:t xml:space="preserve">The site Information Resource Management </w:t>
      </w:r>
      <w:r w:rsidR="002F4B3E">
        <w:t>(IRM) sh</w:t>
      </w:r>
      <w:r w:rsidR="00B967FC">
        <w:t xml:space="preserve">ould coordinate with the </w:t>
      </w:r>
      <w:r>
        <w:t>Billing Department to insure that the 83</w:t>
      </w:r>
      <w:r w:rsidR="00B967FC">
        <w:t xml:space="preserve">7 extract/transmission queue is </w:t>
      </w:r>
      <w:r>
        <w:t>empty. The Billing Department should be a</w:t>
      </w:r>
      <w:r w:rsidR="00B967FC">
        <w:t xml:space="preserve">ware of the set of instructions </w:t>
      </w:r>
      <w:r>
        <w:t xml:space="preserve">to be executed. </w:t>
      </w:r>
      <w:r w:rsidRPr="002F4B3E">
        <w:t>If not</w:t>
      </w:r>
      <w:r w:rsidR="002F4B3E" w:rsidRPr="002F4B3E">
        <w:t>, the</w:t>
      </w:r>
      <w:r>
        <w:t xml:space="preserve"> billing superv</w:t>
      </w:r>
      <w:r w:rsidR="00B967FC">
        <w:t xml:space="preserve">isor can be contacted. Once the </w:t>
      </w:r>
      <w:r>
        <w:t>Billing Department has completed the inst</w:t>
      </w:r>
      <w:r w:rsidR="00B967FC">
        <w:t>ruction</w:t>
      </w:r>
      <w:r w:rsidR="002F4B3E">
        <w:t>s, the Billing D</w:t>
      </w:r>
      <w:r w:rsidR="00B967FC">
        <w:t xml:space="preserve">epartment </w:t>
      </w:r>
      <w:r>
        <w:t xml:space="preserve">is to inform </w:t>
      </w:r>
      <w:r w:rsidR="002F4B3E">
        <w:t xml:space="preserve">the </w:t>
      </w:r>
      <w:r>
        <w:t>IRM that the p</w:t>
      </w:r>
      <w:r w:rsidR="002F4B3E">
        <w:t>atch installation can</w:t>
      </w:r>
      <w:r>
        <w:t xml:space="preserve"> </w:t>
      </w:r>
      <w:proofErr w:type="gramStart"/>
      <w:r>
        <w:t>proceed</w:t>
      </w:r>
      <w:proofErr w:type="gramEnd"/>
      <w:r>
        <w:t>.</w:t>
      </w:r>
    </w:p>
    <w:p w:rsidR="00182081" w:rsidRDefault="00182081" w:rsidP="00182081">
      <w:r>
        <w:t xml:space="preserve">   </w:t>
      </w:r>
    </w:p>
    <w:p w:rsidR="00182081" w:rsidRDefault="00182081" w:rsidP="00182081">
      <w:r>
        <w:t>The instructions to empty the queue are as follows:</w:t>
      </w:r>
    </w:p>
    <w:p w:rsidR="00182081" w:rsidRDefault="00182081" w:rsidP="00182081">
      <w:r>
        <w:t xml:space="preserve">   </w:t>
      </w:r>
    </w:p>
    <w:p w:rsidR="00226D1B" w:rsidRDefault="00182081" w:rsidP="00182081">
      <w:r>
        <w:t xml:space="preserve">Select the option:   </w:t>
      </w:r>
    </w:p>
    <w:p w:rsidR="00182081" w:rsidRDefault="00182081" w:rsidP="00182081">
      <w:r>
        <w:t>TRANSMIT EDI B</w:t>
      </w:r>
      <w:r w:rsidR="00226D1B">
        <w:t xml:space="preserve">ILLS - MANUAL [IBCE 837 MANUAL </w:t>
      </w:r>
      <w:r>
        <w:t>TRANSMIT]</w:t>
      </w:r>
    </w:p>
    <w:p w:rsidR="00182081" w:rsidRDefault="00182081" w:rsidP="00182081">
      <w:r>
        <w:t xml:space="preserve">    </w:t>
      </w:r>
    </w:p>
    <w:p w:rsidR="00226D1B" w:rsidRDefault="00182081" w:rsidP="00226D1B">
      <w:pPr>
        <w:rPr>
          <w:u w:val="single"/>
        </w:rPr>
      </w:pPr>
      <w:r w:rsidRPr="00226D1B">
        <w:rPr>
          <w:u w:val="single"/>
        </w:rPr>
        <w:t>What is the purpose of this option?</w:t>
      </w:r>
    </w:p>
    <w:p w:rsidR="00182081" w:rsidRPr="00B967FC" w:rsidRDefault="00182081" w:rsidP="00B967FC">
      <w:pPr>
        <w:rPr>
          <w:u w:val="single"/>
        </w:rPr>
      </w:pPr>
      <w:r>
        <w:t>This option is used to by-pass the normal daily/nightly transmission</w:t>
      </w:r>
      <w:r w:rsidR="00B967FC">
        <w:rPr>
          <w:u w:val="single"/>
        </w:rPr>
        <w:t xml:space="preserve"> </w:t>
      </w:r>
      <w:r>
        <w:t>queues if the need arises to get the claim to the payer quickly.</w:t>
      </w:r>
    </w:p>
    <w:p w:rsidR="00182081" w:rsidRDefault="00182081" w:rsidP="00182081">
      <w:r>
        <w:t xml:space="preserve">    </w:t>
      </w:r>
    </w:p>
    <w:p w:rsidR="00182081" w:rsidRPr="00226D1B" w:rsidRDefault="00182081" w:rsidP="00182081">
      <w:pPr>
        <w:rPr>
          <w:u w:val="single"/>
        </w:rPr>
      </w:pPr>
      <w:r w:rsidRPr="00226D1B">
        <w:rPr>
          <w:u w:val="single"/>
        </w:rPr>
        <w:t>When is this option used?</w:t>
      </w:r>
    </w:p>
    <w:p w:rsidR="00182081" w:rsidRDefault="00182081" w:rsidP="00226D1B">
      <w:r>
        <w:t>There are occasions when there is a need to transmit a claim(s)</w:t>
      </w:r>
      <w:r w:rsidR="00B967FC">
        <w:t xml:space="preserve"> </w:t>
      </w:r>
      <w:r>
        <w:t>immediately instead of waiting for the batching frequency as scheduled</w:t>
      </w:r>
      <w:r w:rsidR="00B967FC">
        <w:t xml:space="preserve"> </w:t>
      </w:r>
      <w:r>
        <w:t xml:space="preserve">in the MCCR Site </w:t>
      </w:r>
      <w:r w:rsidR="00627E0D">
        <w:t>Parameter</w:t>
      </w:r>
      <w:r w:rsidR="002F4B3E">
        <w:t>s</w:t>
      </w:r>
      <w:r w:rsidR="00627E0D">
        <w:t xml:space="preserve">. </w:t>
      </w:r>
      <w:r>
        <w:t>This option will allow sending individual</w:t>
      </w:r>
    </w:p>
    <w:p w:rsidR="00182081" w:rsidRDefault="00182081" w:rsidP="00226D1B">
      <w:proofErr w:type="gramStart"/>
      <w:r>
        <w:t>claim(s)</w:t>
      </w:r>
      <w:proofErr w:type="gramEnd"/>
      <w:r>
        <w:t xml:space="preserve"> or all claims in a ready for extract status.</w:t>
      </w:r>
    </w:p>
    <w:p w:rsidR="00182081" w:rsidRDefault="00182081" w:rsidP="00182081">
      <w:r>
        <w:t xml:space="preserve">     </w:t>
      </w:r>
    </w:p>
    <w:p w:rsidR="00182081" w:rsidRDefault="00182081" w:rsidP="00226D1B">
      <w:r>
        <w:t>Upon selecting this option you will be prompted with the following:</w:t>
      </w:r>
    </w:p>
    <w:p w:rsidR="00226D1B" w:rsidRDefault="00226D1B" w:rsidP="00226D1B"/>
    <w:p w:rsidR="00182081" w:rsidRDefault="00182081" w:rsidP="00226D1B">
      <w:r>
        <w:t>Select one of the following:</w:t>
      </w:r>
    </w:p>
    <w:p w:rsidR="00182081" w:rsidRDefault="00182081" w:rsidP="00384141">
      <w:pPr>
        <w:pStyle w:val="ListBullet"/>
      </w:pPr>
      <w:r>
        <w:t xml:space="preserve">     A  Transmit (A)LL bills in READY FOR EXTRACT status</w:t>
      </w:r>
    </w:p>
    <w:p w:rsidR="00182081" w:rsidRDefault="00182081" w:rsidP="00384141">
      <w:pPr>
        <w:pStyle w:val="ListBullet"/>
      </w:pPr>
      <w:r>
        <w:t xml:space="preserve">     S  Transmit only (S)ELECTED bills</w:t>
      </w:r>
    </w:p>
    <w:p w:rsidR="00182081" w:rsidRDefault="00182081" w:rsidP="00182081">
      <w:r>
        <w:t xml:space="preserve">    </w:t>
      </w:r>
    </w:p>
    <w:p w:rsidR="00182081" w:rsidRDefault="00182081" w:rsidP="00226D1B">
      <w:r>
        <w:t>You should select 'A' for ALL</w:t>
      </w:r>
      <w:r w:rsidR="009D0CDE">
        <w:t>.</w:t>
      </w:r>
    </w:p>
    <w:p w:rsidR="00182081" w:rsidRDefault="00182081" w:rsidP="00226D1B"/>
    <w:p w:rsidR="00182081" w:rsidRDefault="00182081" w:rsidP="00226D1B">
      <w:r>
        <w:t>Once the Billing Department has complet</w:t>
      </w:r>
      <w:r w:rsidR="00B967FC">
        <w:t xml:space="preserve">ed the instruction, the Billing </w:t>
      </w:r>
      <w:r w:rsidR="002F4B3E">
        <w:t>D</w:t>
      </w:r>
      <w:r>
        <w:t xml:space="preserve">epartment is to inform </w:t>
      </w:r>
      <w:r w:rsidR="002F4B3E">
        <w:t xml:space="preserve">the </w:t>
      </w:r>
      <w:r>
        <w:t>IRM t</w:t>
      </w:r>
      <w:r w:rsidR="002F4B3E">
        <w:t>hat the patch installation can</w:t>
      </w:r>
      <w:r>
        <w:t xml:space="preserve"> </w:t>
      </w:r>
      <w:proofErr w:type="gramStart"/>
      <w:r>
        <w:t>proceed</w:t>
      </w:r>
      <w:proofErr w:type="gramEnd"/>
      <w:r>
        <w:t>.</w:t>
      </w:r>
    </w:p>
    <w:p w:rsidR="00182081" w:rsidRDefault="00182081" w:rsidP="00182081">
      <w:r>
        <w:t xml:space="preserve">    </w:t>
      </w:r>
    </w:p>
    <w:p w:rsidR="00182081" w:rsidRDefault="00182081" w:rsidP="00182081">
      <w:r>
        <w:t>There are no other mandatory pre-installation activities associated</w:t>
      </w:r>
      <w:r w:rsidR="00B967FC">
        <w:t xml:space="preserve"> </w:t>
      </w:r>
      <w:r>
        <w:t>with this package.</w:t>
      </w:r>
    </w:p>
    <w:p w:rsidR="00182081" w:rsidRDefault="00182081" w:rsidP="00182081">
      <w:r>
        <w:t xml:space="preserve">   </w:t>
      </w:r>
    </w:p>
    <w:p w:rsidR="00182081" w:rsidRDefault="00182081" w:rsidP="00182081">
      <w:r>
        <w:lastRenderedPageBreak/>
        <w:t>The Pre-install routine (IBY547PR) will automatically do the following:</w:t>
      </w:r>
    </w:p>
    <w:p w:rsidR="00182081" w:rsidRDefault="00182081" w:rsidP="00226D1B">
      <w:pPr>
        <w:pStyle w:val="ListBullet"/>
      </w:pPr>
      <w:r>
        <w:t>Update all active rate types to be transmittable electronically.</w:t>
      </w:r>
    </w:p>
    <w:p w:rsidR="00182081" w:rsidRDefault="00182081" w:rsidP="00226D1B">
      <w:pPr>
        <w:pStyle w:val="ListBullet"/>
      </w:pPr>
      <w:r>
        <w:t>Update the ou</w:t>
      </w:r>
      <w:r w:rsidR="00FD0087">
        <w:t>tp</w:t>
      </w:r>
      <w:r>
        <w:t>ut formatter entries.</w:t>
      </w:r>
    </w:p>
    <w:p w:rsidR="00182081" w:rsidRDefault="00182081" w:rsidP="00182081">
      <w:r>
        <w:t xml:space="preserve">   </w:t>
      </w:r>
    </w:p>
    <w:p w:rsidR="00182081" w:rsidRDefault="00182081" w:rsidP="00182081">
      <w:r>
        <w:t>The Post-install (IBY547PO) will automatically do the following:</w:t>
      </w:r>
    </w:p>
    <w:p w:rsidR="00182081" w:rsidRDefault="00182081" w:rsidP="00226D1B">
      <w:pPr>
        <w:pStyle w:val="ListBullet"/>
      </w:pPr>
      <w:r>
        <w:t>Set new CROSS-REFERENCES for existing fields 3.02 (EDI ID NUMBER</w:t>
      </w:r>
      <w:r w:rsidR="00226D1B">
        <w:t xml:space="preserve"> </w:t>
      </w:r>
      <w:r>
        <w:t xml:space="preserve">- PROF) &amp; 3.04 (EDI ID NUMBER - INST) in file 36 (INSURANCE </w:t>
      </w:r>
      <w:r w:rsidR="00FF5687">
        <w:t>COMPANY)</w:t>
      </w:r>
    </w:p>
    <w:p w:rsidR="00182081" w:rsidRDefault="00182081" w:rsidP="00226D1B">
      <w:pPr>
        <w:pStyle w:val="ListBullet"/>
      </w:pPr>
      <w:r>
        <w:t>Set new multi=field (#15 PRINTED CLAIMS RC EXCLUSIONS) in file</w:t>
      </w:r>
      <w:r w:rsidR="00226D1B">
        <w:t xml:space="preserve"> </w:t>
      </w:r>
      <w:r>
        <w:t>#350.9 (IB SITE PARAMETERS) for the default Revenue Code Exclusions on the Printed Claims Report.  (270-279 &amp; 290-299)</w:t>
      </w:r>
    </w:p>
    <w:p w:rsidR="00182081" w:rsidRDefault="00182081" w:rsidP="00226D1B">
      <w:pPr>
        <w:pStyle w:val="ListBullet"/>
      </w:pPr>
      <w:r>
        <w:t>Set initial values in new multiple (#81 PRIMARY PAYER ID TYPES MED) in file #350.9 to the default Administrative Contractors for Medicare.  (DME)</w:t>
      </w:r>
    </w:p>
    <w:p w:rsidR="00182081" w:rsidRDefault="00182081" w:rsidP="00226D1B">
      <w:pPr>
        <w:pStyle w:val="ListBullet"/>
      </w:pPr>
      <w:r>
        <w:t>Set initial values in fields</w:t>
      </w:r>
      <w:r w:rsidR="00D474B9">
        <w:t xml:space="preserve"> 52.01 &amp; 52.02 in file #350.9.</w:t>
      </w:r>
      <w:r>
        <w:t xml:space="preserve">RFAI Transaction Purge Days (#52.01) set to null for 'no purge' and RFAI </w:t>
      </w:r>
      <w:proofErr w:type="spellStart"/>
      <w:r>
        <w:t>Worklist</w:t>
      </w:r>
      <w:proofErr w:type="spellEnd"/>
      <w:r>
        <w:t xml:space="preserve"> Pur</w:t>
      </w:r>
      <w:r w:rsidR="00226D1B">
        <w:t>ge Days (#52.02) set to 20 days</w:t>
      </w:r>
    </w:p>
    <w:p w:rsidR="00182081" w:rsidRDefault="00182081" w:rsidP="00182081">
      <w:r>
        <w:t xml:space="preserve">    </w:t>
      </w:r>
    </w:p>
    <w:p w:rsidR="00182081" w:rsidRDefault="00182081" w:rsidP="00182081">
      <w:r>
        <w:t xml:space="preserve">Routines IBY547PO and IBY547PR can be manually deleted by </w:t>
      </w:r>
      <w:r w:rsidR="002F4B3E">
        <w:t xml:space="preserve">the </w:t>
      </w:r>
      <w:r>
        <w:t>IT/IRM upon</w:t>
      </w:r>
    </w:p>
    <w:p w:rsidR="00340FE9" w:rsidRDefault="00627E0D" w:rsidP="00182081">
      <w:proofErr w:type="gramStart"/>
      <w:r>
        <w:t>completion</w:t>
      </w:r>
      <w:proofErr w:type="gramEnd"/>
      <w:r>
        <w:t xml:space="preserve"> of the i</w:t>
      </w:r>
      <w:r w:rsidR="00FD0087">
        <w:t>n</w:t>
      </w:r>
      <w:r w:rsidR="00182081">
        <w:t>stallation.</w:t>
      </w:r>
    </w:p>
    <w:p w:rsidR="00340FE9" w:rsidRDefault="00340FE9" w:rsidP="00627E0D">
      <w:pPr>
        <w:pStyle w:val="Heading2"/>
        <w:pageBreakBefore/>
      </w:pPr>
      <w:bookmarkStart w:id="13" w:name="_Toc456693634"/>
      <w:r>
        <w:lastRenderedPageBreak/>
        <w:t>Installation Instructions</w:t>
      </w:r>
      <w:bookmarkEnd w:id="13"/>
    </w:p>
    <w:bookmarkEnd w:id="12"/>
    <w:p w:rsidR="00182081" w:rsidRDefault="00182081" w:rsidP="00182081">
      <w:r>
        <w:t xml:space="preserve">   </w:t>
      </w:r>
    </w:p>
    <w:p w:rsidR="00182081" w:rsidRDefault="00182081" w:rsidP="00182081">
      <w:r>
        <w:t>******************************************************************</w:t>
      </w:r>
      <w:r w:rsidR="00B967FC">
        <w:t>*****************</w:t>
      </w:r>
    </w:p>
    <w:p w:rsidR="00182081" w:rsidRDefault="00182081" w:rsidP="00182081">
      <w:r>
        <w:t xml:space="preserve">You should install this patch </w:t>
      </w:r>
      <w:r w:rsidR="00B967FC">
        <w:t xml:space="preserve">during non-peak hours, when no </w:t>
      </w:r>
      <w:r>
        <w:t xml:space="preserve">Integrated Billing or Accounts Receivable users are on the </w:t>
      </w:r>
      <w:proofErr w:type="spellStart"/>
      <w:r>
        <w:t>system</w:t>
      </w:r>
      <w:r w:rsidR="00B76F26">
        <w:t>.Installation</w:t>
      </w:r>
      <w:proofErr w:type="spellEnd"/>
      <w:r w:rsidR="00B76F26">
        <w:t xml:space="preserve"> may be queued.</w:t>
      </w:r>
      <w:r w:rsidR="00B967FC">
        <w:tab/>
      </w:r>
      <w:r w:rsidR="00B967FC">
        <w:tab/>
      </w:r>
      <w:r w:rsidR="00B967FC">
        <w:tab/>
      </w:r>
      <w:r w:rsidR="00B967FC">
        <w:tab/>
      </w:r>
    </w:p>
    <w:p w:rsidR="00182081" w:rsidRDefault="00182081" w:rsidP="00182081">
      <w:r>
        <w:t>******************************************************************</w:t>
      </w:r>
      <w:r w:rsidR="00B967FC">
        <w:t>*****************</w:t>
      </w:r>
    </w:p>
    <w:p w:rsidR="00182081" w:rsidRDefault="00182081" w:rsidP="00182081">
      <w:r>
        <w:t xml:space="preserve">    </w:t>
      </w:r>
    </w:p>
    <w:p w:rsidR="00182081" w:rsidRDefault="00182081" w:rsidP="00182081">
      <w:r>
        <w:t xml:space="preserve">        ****There are no options to disable.</w:t>
      </w:r>
    </w:p>
    <w:p w:rsidR="00182081" w:rsidRDefault="00182081" w:rsidP="00182081">
      <w:r>
        <w:t xml:space="preserve">  </w:t>
      </w:r>
    </w:p>
    <w:p w:rsidR="00182081" w:rsidRDefault="00182081" w:rsidP="00182081">
      <w:r>
        <w:t>Install Time: Less than 10 minutes.</w:t>
      </w:r>
    </w:p>
    <w:p w:rsidR="00182081" w:rsidRDefault="00182081" w:rsidP="00182081">
      <w:r>
        <w:t xml:space="preserve">   </w:t>
      </w:r>
    </w:p>
    <w:p w:rsidR="00182081" w:rsidRDefault="00182081" w:rsidP="00182081">
      <w:r>
        <w:t>Pre-Installation Instructions</w:t>
      </w:r>
    </w:p>
    <w:p w:rsidR="00182081" w:rsidRDefault="00182081" w:rsidP="00182081">
      <w:r>
        <w:t>-----------------------------</w:t>
      </w:r>
      <w:r w:rsidR="002F4B3E">
        <w:t>----</w:t>
      </w:r>
    </w:p>
    <w:p w:rsidR="00182081" w:rsidRDefault="00182081" w:rsidP="00B967FC">
      <w:pPr>
        <w:pStyle w:val="ListNumber"/>
      </w:pPr>
      <w:r>
        <w:t xml:space="preserve">Choose the </w:t>
      </w:r>
      <w:proofErr w:type="spellStart"/>
      <w:r>
        <w:t>PackMan</w:t>
      </w:r>
      <w:proofErr w:type="spellEnd"/>
      <w:r>
        <w:t xml:space="preserve"> message containing this patch.</w:t>
      </w:r>
    </w:p>
    <w:p w:rsidR="00182081" w:rsidRDefault="00182081" w:rsidP="00B967FC">
      <w:pPr>
        <w:pStyle w:val="ListNumber"/>
      </w:pPr>
      <w:r>
        <w:t xml:space="preserve">Choose the INSTALL/CHECK MESSAGE </w:t>
      </w:r>
      <w:proofErr w:type="spellStart"/>
      <w:r>
        <w:t>PackMan</w:t>
      </w:r>
      <w:proofErr w:type="spellEnd"/>
      <w:r>
        <w:t xml:space="preserve"> option.</w:t>
      </w:r>
      <w:r w:rsidR="00B967FC">
        <w:t xml:space="preserve">  </w:t>
      </w:r>
      <w:r>
        <w:t xml:space="preserve"> </w:t>
      </w:r>
    </w:p>
    <w:p w:rsidR="00182081" w:rsidRDefault="00182081" w:rsidP="00182081">
      <w:pPr>
        <w:pStyle w:val="ListNumber"/>
      </w:pPr>
      <w:r>
        <w:t>From the Kernel Installation and Distribution System Menu, select</w:t>
      </w:r>
      <w:r w:rsidR="00B967FC">
        <w:t xml:space="preserve"> </w:t>
      </w:r>
      <w:r>
        <w:t>the Installation Menu.  From this menu, you may elect to use the</w:t>
      </w:r>
      <w:r w:rsidR="00B967FC">
        <w:t xml:space="preserve"> </w:t>
      </w:r>
      <w:r>
        <w:t>following option. When prompted for the INSTALL enter the patch #(</w:t>
      </w:r>
      <w:proofErr w:type="spellStart"/>
      <w:r>
        <w:t>ex.IB</w:t>
      </w:r>
      <w:proofErr w:type="spellEnd"/>
      <w:r>
        <w:t>*2.0*547):</w:t>
      </w:r>
    </w:p>
    <w:p w:rsidR="00182081" w:rsidRDefault="00182081" w:rsidP="00B967FC">
      <w:pPr>
        <w:pStyle w:val="ListContinue"/>
      </w:pPr>
      <w:r>
        <w:t xml:space="preserve">    a.  Backup a Transport Global - This option will create a backup</w:t>
      </w:r>
    </w:p>
    <w:p w:rsidR="00182081" w:rsidRDefault="00182081" w:rsidP="00B967FC">
      <w:pPr>
        <w:pStyle w:val="ListContinue"/>
      </w:pPr>
      <w:r>
        <w:t xml:space="preserve">        </w:t>
      </w:r>
      <w:proofErr w:type="gramStart"/>
      <w:r>
        <w:t>message</w:t>
      </w:r>
      <w:proofErr w:type="gramEnd"/>
      <w:r>
        <w:t xml:space="preserve"> of any routines exported with this patch. It will not</w:t>
      </w:r>
    </w:p>
    <w:p w:rsidR="00182081" w:rsidRDefault="00182081" w:rsidP="00B967FC">
      <w:pPr>
        <w:pStyle w:val="ListContinue"/>
      </w:pPr>
      <w:r>
        <w:t xml:space="preserve">        </w:t>
      </w:r>
      <w:proofErr w:type="gramStart"/>
      <w:r>
        <w:t>backup</w:t>
      </w:r>
      <w:proofErr w:type="gramEnd"/>
      <w:r>
        <w:t xml:space="preserve"> any other changes such as DD's or templates.</w:t>
      </w:r>
    </w:p>
    <w:p w:rsidR="00182081" w:rsidRDefault="00182081" w:rsidP="00B967FC">
      <w:pPr>
        <w:pStyle w:val="ListContinue"/>
      </w:pPr>
      <w:r>
        <w:t xml:space="preserve">    b.  Compare Transport Global to Current System - This option will</w:t>
      </w:r>
    </w:p>
    <w:p w:rsidR="00182081" w:rsidRDefault="00182081" w:rsidP="00B967FC">
      <w:pPr>
        <w:pStyle w:val="ListContinue"/>
      </w:pPr>
      <w:r>
        <w:t xml:space="preserve">        allow you to view all changes that will be made when this patch</w:t>
      </w:r>
    </w:p>
    <w:p w:rsidR="00182081" w:rsidRDefault="00182081" w:rsidP="00B967FC">
      <w:pPr>
        <w:pStyle w:val="ListContinue"/>
      </w:pPr>
      <w:r>
        <w:t xml:space="preserve">        </w:t>
      </w:r>
      <w:proofErr w:type="gramStart"/>
      <w:r>
        <w:t>is</w:t>
      </w:r>
      <w:proofErr w:type="gramEnd"/>
      <w:r>
        <w:t xml:space="preserve"> installed.  It compares all components of this patch</w:t>
      </w:r>
    </w:p>
    <w:p w:rsidR="00182081" w:rsidRDefault="00182081" w:rsidP="00B967FC">
      <w:pPr>
        <w:pStyle w:val="ListContinue"/>
      </w:pPr>
      <w:r>
        <w:t xml:space="preserve">        (</w:t>
      </w:r>
      <w:proofErr w:type="gramStart"/>
      <w:r>
        <w:t>routines</w:t>
      </w:r>
      <w:proofErr w:type="gramEnd"/>
      <w:r>
        <w:t>, DD's, templates, etc.).</w:t>
      </w:r>
    </w:p>
    <w:p w:rsidR="00182081" w:rsidRDefault="00182081" w:rsidP="00B967FC">
      <w:pPr>
        <w:pStyle w:val="ListContinue"/>
      </w:pPr>
      <w:r>
        <w:t xml:space="preserve">    c.  Verify Checksums in Transport Global - This option will allow</w:t>
      </w:r>
    </w:p>
    <w:p w:rsidR="00182081" w:rsidRDefault="00182081" w:rsidP="00B967FC">
      <w:pPr>
        <w:pStyle w:val="ListContinue"/>
      </w:pPr>
      <w:r>
        <w:t xml:space="preserve">        you to ensure the integrity of the routines that are in the</w:t>
      </w:r>
    </w:p>
    <w:p w:rsidR="00182081" w:rsidRDefault="00384141" w:rsidP="00384141">
      <w:pPr>
        <w:pStyle w:val="ListContinue"/>
      </w:pPr>
      <w:r>
        <w:t xml:space="preserve">        </w:t>
      </w:r>
      <w:proofErr w:type="gramStart"/>
      <w:r>
        <w:t>transport</w:t>
      </w:r>
      <w:proofErr w:type="gramEnd"/>
      <w:r>
        <w:t xml:space="preserve"> global.</w:t>
      </w:r>
    </w:p>
    <w:p w:rsidR="00182081" w:rsidRDefault="00182081" w:rsidP="00B967FC">
      <w:pPr>
        <w:pStyle w:val="ListNumber"/>
      </w:pPr>
      <w:r>
        <w:t>From the Installation Menu, select the Install Package(s) option and</w:t>
      </w:r>
      <w:r w:rsidR="00B967FC">
        <w:t xml:space="preserve"> </w:t>
      </w:r>
      <w:r>
        <w:t xml:space="preserve">choose the patch to install.    </w:t>
      </w:r>
    </w:p>
    <w:p w:rsidR="00182081" w:rsidRDefault="00182081" w:rsidP="00B967FC">
      <w:pPr>
        <w:pStyle w:val="ListNumber"/>
      </w:pPr>
      <w:r>
        <w:t xml:space="preserve">When prompted 'Enter the Coordinator for the Mail Group 'IBRFI 277 </w:t>
      </w:r>
      <w:proofErr w:type="gramStart"/>
      <w:r>
        <w:t>MESSAGE':,</w:t>
      </w:r>
      <w:proofErr w:type="gramEnd"/>
      <w:r>
        <w:t xml:space="preserve"> respond with the name of the person who will be the</w:t>
      </w:r>
      <w:r w:rsidR="00B967FC">
        <w:t xml:space="preserve"> </w:t>
      </w:r>
      <w:r>
        <w:t>coordinator for this new mail group.  This would be the IRM or person</w:t>
      </w:r>
      <w:r w:rsidR="00B967FC">
        <w:t xml:space="preserve"> </w:t>
      </w:r>
      <w:r>
        <w:t>responsible for HL7 issues.</w:t>
      </w:r>
    </w:p>
    <w:p w:rsidR="00182081" w:rsidRDefault="00182081" w:rsidP="00B967FC">
      <w:pPr>
        <w:pStyle w:val="ListNumber"/>
      </w:pPr>
      <w:r>
        <w:t xml:space="preserve">When prompted 'Want KIDS to Rebuild Menu Trees </w:t>
      </w:r>
      <w:proofErr w:type="gramStart"/>
      <w:r>
        <w:t>Upon</w:t>
      </w:r>
      <w:proofErr w:type="gramEnd"/>
      <w:r>
        <w:t xml:space="preserve"> Completion of</w:t>
      </w:r>
      <w:r w:rsidR="00B967FC">
        <w:t xml:space="preserve"> </w:t>
      </w:r>
      <w:r>
        <w:t xml:space="preserve">Install? NO//'  You may press return to accept the default answer of </w:t>
      </w:r>
      <w:r w:rsidR="00B967FC">
        <w:t xml:space="preserve"> </w:t>
      </w:r>
      <w:r>
        <w:t xml:space="preserve">NO IF your system rebuilds menu trees nightly using </w:t>
      </w:r>
      <w:proofErr w:type="spellStart"/>
      <w:r>
        <w:t>TaskMan</w:t>
      </w:r>
      <w:proofErr w:type="spellEnd"/>
      <w:r>
        <w:t xml:space="preserve">. If you do not have this scheduled as a nightly task, you must answer YES to rebuild the menu trees.  This could affect users on the system and your installation time will increase. </w:t>
      </w:r>
    </w:p>
    <w:p w:rsidR="00182081" w:rsidRDefault="00182081" w:rsidP="00B967FC">
      <w:pPr>
        <w:pStyle w:val="ListNumber"/>
      </w:pPr>
      <w:r>
        <w:t>When prompted 'Want KIDS to INHIBIT LOGONs during the install?</w:t>
      </w:r>
      <w:r w:rsidR="00B967FC">
        <w:t xml:space="preserve"> </w:t>
      </w:r>
      <w:r>
        <w:t>NO//</w:t>
      </w:r>
      <w:proofErr w:type="gramStart"/>
      <w:r>
        <w:t>'  Press</w:t>
      </w:r>
      <w:proofErr w:type="gramEnd"/>
      <w:r>
        <w:t xml:space="preserve"> return to accept the default of NO.</w:t>
      </w:r>
      <w:r w:rsidR="00B967FC">
        <w:t xml:space="preserve">    </w:t>
      </w:r>
      <w:r>
        <w:t xml:space="preserve">   </w:t>
      </w:r>
    </w:p>
    <w:p w:rsidR="00182081" w:rsidRDefault="00182081" w:rsidP="00182081">
      <w:pPr>
        <w:pStyle w:val="ListNumber"/>
      </w:pPr>
      <w:r>
        <w:t>When prompted 'Want to DISABLE Scheduled Options, Menu Options, and Protocols? NO// Press return to accept the default of NO.</w:t>
      </w:r>
      <w:r w:rsidR="00B967FC">
        <w:t xml:space="preserve">    </w:t>
      </w:r>
    </w:p>
    <w:p w:rsidR="00182081" w:rsidRDefault="00182081" w:rsidP="00182081">
      <w:r>
        <w:t>9.  If prompted "Delay Install (Minutes):  (0 - 60): 0// respond 0.</w:t>
      </w:r>
    </w:p>
    <w:p w:rsidR="00182081" w:rsidRDefault="00182081" w:rsidP="00182081">
      <w:r>
        <w:t xml:space="preserve">   </w:t>
      </w:r>
    </w:p>
    <w:p w:rsidR="00182081" w:rsidRDefault="00182081" w:rsidP="00182081">
      <w:r>
        <w:t>Post-Installation Instructions</w:t>
      </w:r>
    </w:p>
    <w:p w:rsidR="00182081" w:rsidRDefault="00182081" w:rsidP="00182081">
      <w:r>
        <w:t>------------------------------</w:t>
      </w:r>
      <w:r w:rsidR="002F4B3E">
        <w:t>----</w:t>
      </w:r>
    </w:p>
    <w:p w:rsidR="00182081" w:rsidRDefault="00182081" w:rsidP="00182081">
      <w:r>
        <w:t xml:space="preserve">Routines IBY547PO and IBY547PR can be manually deleted by </w:t>
      </w:r>
      <w:r w:rsidR="002F4B3E">
        <w:t xml:space="preserve">the </w:t>
      </w:r>
      <w:r>
        <w:t>IT/IRM upon</w:t>
      </w:r>
    </w:p>
    <w:p w:rsidR="00241B3D" w:rsidRDefault="00182081" w:rsidP="00182081">
      <w:proofErr w:type="gramStart"/>
      <w:r>
        <w:t>completion</w:t>
      </w:r>
      <w:proofErr w:type="gramEnd"/>
      <w:r>
        <w:t xml:space="preserve"> of the installation.</w:t>
      </w:r>
    </w:p>
    <w:p w:rsidR="002F4B3E" w:rsidRDefault="002F4B3E" w:rsidP="002F4B3E"/>
    <w:p w:rsidR="00241B3D" w:rsidRDefault="00241B3D" w:rsidP="002A1330">
      <w:pPr>
        <w:keepNext/>
      </w:pPr>
      <w:r>
        <w:lastRenderedPageBreak/>
        <w:t>Routine Information</w:t>
      </w:r>
    </w:p>
    <w:p w:rsidR="002F4B3E" w:rsidRDefault="002F4B3E" w:rsidP="002A1330">
      <w:pPr>
        <w:keepNext/>
      </w:pPr>
      <w:r>
        <w:t>-------------------------</w:t>
      </w:r>
    </w:p>
    <w:p w:rsidR="00182081" w:rsidRDefault="00182081" w:rsidP="00182081">
      <w:r>
        <w:t>The second line of each of these routines now looks like:</w:t>
      </w:r>
    </w:p>
    <w:p w:rsidR="00182081" w:rsidRDefault="00182081" w:rsidP="00182081">
      <w:r>
        <w:t xml:space="preserve"> ;</w:t>
      </w:r>
      <w:proofErr w:type="gramStart"/>
      <w:r>
        <w:t>;2.0</w:t>
      </w:r>
      <w:proofErr w:type="gramEnd"/>
      <w:r>
        <w:t xml:space="preserve">;INTEGRATED BILLING;**[Patch List]**;21-MAR-94;Build </w:t>
      </w:r>
      <w:r w:rsidR="002A1330">
        <w:t>119</w:t>
      </w:r>
    </w:p>
    <w:p w:rsidR="00182081" w:rsidRDefault="00182081" w:rsidP="00182081"/>
    <w:p w:rsidR="00182081" w:rsidRDefault="00182081" w:rsidP="00182081">
      <w:r>
        <w:t>The checksu</w:t>
      </w:r>
      <w:r w:rsidR="00DE3C55">
        <w:t xml:space="preserve">ms below are new checksums, and </w:t>
      </w:r>
      <w:r>
        <w:t>can be checked with CHECK1^XTSUMBLD.</w:t>
      </w:r>
    </w:p>
    <w:p w:rsidR="00182081" w:rsidRDefault="00182081" w:rsidP="00182081"/>
    <w:p w:rsidR="00182081" w:rsidRDefault="00182081" w:rsidP="00182081">
      <w:r>
        <w:t>Routine Name: IBCAPP2</w:t>
      </w:r>
    </w:p>
    <w:p w:rsidR="00DE3C55" w:rsidRDefault="00182081" w:rsidP="00182081">
      <w:r>
        <w:t>Before: B49339546   After:</w:t>
      </w:r>
      <w:r w:rsidR="00DE3C55">
        <w:t xml:space="preserve"> </w:t>
      </w:r>
      <w:proofErr w:type="gramStart"/>
      <w:r w:rsidR="00C53867" w:rsidRPr="00C53867">
        <w:t>B52487921</w:t>
      </w:r>
      <w:r w:rsidR="00DE3C55">
        <w:t xml:space="preserve">  *</w:t>
      </w:r>
      <w:proofErr w:type="gramEnd"/>
      <w:r w:rsidR="00DE3C55">
        <w:t>*432,447,516,547**</w:t>
      </w:r>
    </w:p>
    <w:p w:rsidR="00DE3C55" w:rsidRDefault="00DE3C55" w:rsidP="00182081"/>
    <w:p w:rsidR="00182081" w:rsidRDefault="00182081" w:rsidP="00182081">
      <w:r>
        <w:t>Routine Name: IBCBB</w:t>
      </w:r>
    </w:p>
    <w:p w:rsidR="00182081" w:rsidRDefault="00182081" w:rsidP="00182081">
      <w:r>
        <w:t>Before: B76368179   After: B79149601  **80,51,137,288,327,361,371,377,400,432,461,547**</w:t>
      </w:r>
    </w:p>
    <w:p w:rsidR="00BF51C8" w:rsidRDefault="00BF51C8" w:rsidP="00182081"/>
    <w:p w:rsidR="00182081" w:rsidRDefault="00182081" w:rsidP="00182081">
      <w:r>
        <w:t>Routine Name: IBCBB9</w:t>
      </w:r>
    </w:p>
    <w:p w:rsidR="00182081" w:rsidRDefault="00182081" w:rsidP="00182081">
      <w:r>
        <w:t xml:space="preserve">Before:  B8708481   After:  </w:t>
      </w:r>
      <w:proofErr w:type="gramStart"/>
      <w:r>
        <w:t>B7577761  *</w:t>
      </w:r>
      <w:proofErr w:type="gramEnd"/>
      <w:r>
        <w:t>*51,137,155,349,371,432,547**</w:t>
      </w:r>
    </w:p>
    <w:p w:rsidR="00DE3C55" w:rsidRDefault="00DE3C55" w:rsidP="00182081"/>
    <w:p w:rsidR="00182081" w:rsidRDefault="00182081" w:rsidP="00182081">
      <w:r>
        <w:t>Routine Name: IBCC</w:t>
      </w:r>
    </w:p>
    <w:p w:rsidR="00182081" w:rsidRDefault="00182081" w:rsidP="00182081">
      <w:r>
        <w:t xml:space="preserve">Before: B65165308   After: </w:t>
      </w:r>
      <w:proofErr w:type="gramStart"/>
      <w:r>
        <w:t>B65758578  *</w:t>
      </w:r>
      <w:proofErr w:type="gramEnd"/>
      <w:r>
        <w:t>*2,19,77,80,51,142,137,161,</w:t>
      </w:r>
      <w:r w:rsidR="00DE3C55">
        <w:t xml:space="preserve"> </w:t>
      </w:r>
      <w:r>
        <w:t>199,241,155,276,320,358,433,</w:t>
      </w:r>
    </w:p>
    <w:p w:rsidR="00182081" w:rsidRDefault="00182081" w:rsidP="00182081">
      <w:r>
        <w:t>432,447,516,547**</w:t>
      </w:r>
    </w:p>
    <w:p w:rsidR="00DE3C55" w:rsidRDefault="00DE3C55" w:rsidP="00182081"/>
    <w:p w:rsidR="00182081" w:rsidRDefault="00182081" w:rsidP="00182081">
      <w:r>
        <w:t>Routine Name: IBCCC1</w:t>
      </w:r>
    </w:p>
    <w:p w:rsidR="00182081" w:rsidRDefault="00182081" w:rsidP="00182081">
      <w:r>
        <w:t xml:space="preserve">Before: B10846914   After: </w:t>
      </w:r>
      <w:proofErr w:type="gramStart"/>
      <w:r w:rsidR="00C53867" w:rsidRPr="00C53867">
        <w:t>B11074104</w:t>
      </w:r>
      <w:r>
        <w:t xml:space="preserve">  *</w:t>
      </w:r>
      <w:proofErr w:type="gramEnd"/>
      <w:r>
        <w:t>*80,109,106,51,320,358,433,432,547**</w:t>
      </w:r>
    </w:p>
    <w:p w:rsidR="00DE3C55" w:rsidRDefault="00DE3C55" w:rsidP="00182081"/>
    <w:p w:rsidR="00182081" w:rsidRDefault="00182081" w:rsidP="00182081">
      <w:r>
        <w:t>Routine Name: IBCCCB</w:t>
      </w:r>
    </w:p>
    <w:p w:rsidR="00182081" w:rsidRDefault="00182081" w:rsidP="00182081">
      <w:r>
        <w:t xml:space="preserve">Before: B65683261   After: </w:t>
      </w:r>
      <w:r w:rsidR="00C53867" w:rsidRPr="00C53867">
        <w:t>B69153739</w:t>
      </w:r>
      <w:r>
        <w:t xml:space="preserve">  **80,106,51,151,137,182,155,323,436,432,447,547**</w:t>
      </w:r>
    </w:p>
    <w:p w:rsidR="00BF51C8" w:rsidRDefault="00BF51C8" w:rsidP="00182081"/>
    <w:p w:rsidR="00182081" w:rsidRDefault="00182081" w:rsidP="00182081">
      <w:r>
        <w:t>Routine Name: IBCE837</w:t>
      </w:r>
    </w:p>
    <w:p w:rsidR="00182081" w:rsidRDefault="00182081" w:rsidP="00182081">
      <w:r>
        <w:t xml:space="preserve">Before: B82438812   After: </w:t>
      </w:r>
      <w:proofErr w:type="gramStart"/>
      <w:r>
        <w:t>B86551026  *</w:t>
      </w:r>
      <w:proofErr w:type="gramEnd"/>
      <w:r>
        <w:t>*137,191,197,232,296,349,547**</w:t>
      </w:r>
    </w:p>
    <w:p w:rsidR="00DE3C55" w:rsidRDefault="00DE3C55" w:rsidP="00182081"/>
    <w:p w:rsidR="00182081" w:rsidRDefault="00182081" w:rsidP="00182081">
      <w:r>
        <w:t>Routine Name: IBCECOB</w:t>
      </w:r>
    </w:p>
    <w:p w:rsidR="00182081" w:rsidRDefault="00182081" w:rsidP="00182081">
      <w:r>
        <w:t xml:space="preserve">Before: B27628888   After: </w:t>
      </w:r>
      <w:proofErr w:type="gramStart"/>
      <w:r w:rsidR="00C53867" w:rsidRPr="00C53867">
        <w:t>B35210416</w:t>
      </w:r>
      <w:r>
        <w:t xml:space="preserve">  *</w:t>
      </w:r>
      <w:proofErr w:type="gramEnd"/>
      <w:r>
        <w:t>*137,155,288,432,488,516,547**</w:t>
      </w:r>
    </w:p>
    <w:p w:rsidR="00DE3C55" w:rsidRDefault="00DE3C55" w:rsidP="00182081"/>
    <w:p w:rsidR="00182081" w:rsidRDefault="00182081" w:rsidP="00182081">
      <w:r>
        <w:t>Routine Name: IBCECOB1</w:t>
      </w:r>
    </w:p>
    <w:p w:rsidR="00182081" w:rsidRDefault="00182081" w:rsidP="00182081">
      <w:r>
        <w:t>Before</w:t>
      </w:r>
      <w:proofErr w:type="gramStart"/>
      <w:r>
        <w:t>:B141608790</w:t>
      </w:r>
      <w:proofErr w:type="gramEnd"/>
      <w:r>
        <w:t xml:space="preserve">   After:B144950163  **137,155,288,348,377,417,432,447,488,516,547**</w:t>
      </w:r>
    </w:p>
    <w:p w:rsidR="00BF51C8" w:rsidRDefault="00BF51C8" w:rsidP="00182081"/>
    <w:p w:rsidR="00182081" w:rsidRDefault="00182081" w:rsidP="00182081">
      <w:r>
        <w:t>Routine Name: IBCECSA5</w:t>
      </w:r>
    </w:p>
    <w:p w:rsidR="00182081" w:rsidRDefault="00182081" w:rsidP="00182081">
      <w:r>
        <w:t xml:space="preserve">Before: B69687266   After: </w:t>
      </w:r>
      <w:proofErr w:type="gramStart"/>
      <w:r>
        <w:t>B92877287  *</w:t>
      </w:r>
      <w:proofErr w:type="gramEnd"/>
      <w:r>
        <w:t>*137,135,263,280,155,349,489,488,547**</w:t>
      </w:r>
    </w:p>
    <w:p w:rsidR="00BF51C8" w:rsidRDefault="00BF51C8" w:rsidP="00182081"/>
    <w:p w:rsidR="00182081" w:rsidRDefault="00182081" w:rsidP="00182081">
      <w:r>
        <w:t>Routine Name: IBCECSA6</w:t>
      </w:r>
    </w:p>
    <w:p w:rsidR="00182081" w:rsidRDefault="00182081" w:rsidP="00182081">
      <w:r>
        <w:t>Before</w:t>
      </w:r>
      <w:proofErr w:type="gramStart"/>
      <w:r>
        <w:t>:B168448681</w:t>
      </w:r>
      <w:proofErr w:type="gramEnd"/>
      <w:r>
        <w:t xml:space="preserve">   After:B177663056  **137,135,155,417,431,451,488,547**</w:t>
      </w:r>
    </w:p>
    <w:p w:rsidR="00DE3C55" w:rsidRDefault="00DE3C55" w:rsidP="00182081"/>
    <w:p w:rsidR="00182081" w:rsidRDefault="00182081" w:rsidP="00182081">
      <w:r>
        <w:t>Routine Name: IBCEF1</w:t>
      </w:r>
    </w:p>
    <w:p w:rsidR="00182081" w:rsidRDefault="00182081" w:rsidP="00182081">
      <w:r>
        <w:t xml:space="preserve">Before: B60116186   After: </w:t>
      </w:r>
      <w:r w:rsidR="00C53867" w:rsidRPr="00C53867">
        <w:t>B67394178</w:t>
      </w:r>
      <w:r>
        <w:t xml:space="preserve">  **52,124,51,137,210,155,349,371,447,547**</w:t>
      </w:r>
    </w:p>
    <w:p w:rsidR="00BF51C8" w:rsidRDefault="00BF51C8" w:rsidP="00182081"/>
    <w:p w:rsidR="00182081" w:rsidRDefault="00182081" w:rsidP="00182081">
      <w:r>
        <w:t>Routine Name: IBCEF2</w:t>
      </w:r>
    </w:p>
    <w:p w:rsidR="00182081" w:rsidRDefault="00182081" w:rsidP="00182081">
      <w:r>
        <w:t xml:space="preserve">Before: B68782434   After: </w:t>
      </w:r>
      <w:r w:rsidR="00C53867" w:rsidRPr="00C53867">
        <w:t>B78152141</w:t>
      </w:r>
      <w:r>
        <w:t xml:space="preserve">  **52,85,51,137,232,155,296,349,403,400,432,488,461,547**</w:t>
      </w:r>
    </w:p>
    <w:p w:rsidR="00DE3C55" w:rsidRDefault="00DE3C55" w:rsidP="00182081"/>
    <w:p w:rsidR="00182081" w:rsidRDefault="00182081" w:rsidP="00182081">
      <w:r>
        <w:t>Routine Name: IBCEM</w:t>
      </w:r>
    </w:p>
    <w:p w:rsidR="00182081" w:rsidRDefault="00182081" w:rsidP="00182081">
      <w:r>
        <w:t xml:space="preserve">Before: B59477823   After: </w:t>
      </w:r>
      <w:proofErr w:type="gramStart"/>
      <w:r w:rsidR="00C53867" w:rsidRPr="00C53867">
        <w:t>B60823035</w:t>
      </w:r>
      <w:r>
        <w:t xml:space="preserve">  *</w:t>
      </w:r>
      <w:proofErr w:type="gramEnd"/>
      <w:r>
        <w:t>*137,191,155,371,547**</w:t>
      </w:r>
    </w:p>
    <w:p w:rsidR="00DE3C55" w:rsidRDefault="00DE3C55" w:rsidP="00182081"/>
    <w:p w:rsidR="00182081" w:rsidRDefault="00182081" w:rsidP="00182081">
      <w:r>
        <w:t>Routine Name: IBCEMCA</w:t>
      </w:r>
    </w:p>
    <w:p w:rsidR="00182081" w:rsidRDefault="00182081" w:rsidP="00182081">
      <w:r>
        <w:lastRenderedPageBreak/>
        <w:t xml:space="preserve">Before: B50663666   After: </w:t>
      </w:r>
      <w:proofErr w:type="gramStart"/>
      <w:r>
        <w:t>B50686321  *</w:t>
      </w:r>
      <w:proofErr w:type="gramEnd"/>
      <w:r>
        <w:t>*320,547**</w:t>
      </w:r>
    </w:p>
    <w:p w:rsidR="00DE3C55" w:rsidRDefault="00DE3C55" w:rsidP="00182081"/>
    <w:p w:rsidR="00182081" w:rsidRDefault="00182081" w:rsidP="00182081">
      <w:r>
        <w:t>Routine Name: IBCEMSR6</w:t>
      </w:r>
    </w:p>
    <w:p w:rsidR="00182081" w:rsidRDefault="00182081" w:rsidP="00182081">
      <w:r>
        <w:t xml:space="preserve">Before:       n/a   After: </w:t>
      </w:r>
      <w:proofErr w:type="gramStart"/>
      <w:r>
        <w:t>B40067499  *</w:t>
      </w:r>
      <w:proofErr w:type="gramEnd"/>
      <w:r>
        <w:t>*547**</w:t>
      </w:r>
    </w:p>
    <w:p w:rsidR="00DE3C55" w:rsidRDefault="00DE3C55" w:rsidP="00182081"/>
    <w:p w:rsidR="00182081" w:rsidRDefault="00182081" w:rsidP="00182081">
      <w:r>
        <w:t>Routine Name: IBCEMSR7</w:t>
      </w:r>
    </w:p>
    <w:p w:rsidR="00182081" w:rsidRDefault="00182081" w:rsidP="00182081">
      <w:r>
        <w:t xml:space="preserve">Before:       n/a   After: </w:t>
      </w:r>
      <w:proofErr w:type="gramStart"/>
      <w:r>
        <w:t>B12041405  *</w:t>
      </w:r>
      <w:proofErr w:type="gramEnd"/>
      <w:r>
        <w:t>*547**</w:t>
      </w:r>
    </w:p>
    <w:p w:rsidR="00DE3C55" w:rsidRDefault="00DE3C55" w:rsidP="00182081"/>
    <w:p w:rsidR="00182081" w:rsidRDefault="00182081" w:rsidP="00182081">
      <w:r>
        <w:t>Routine Name: IBCEMSRP</w:t>
      </w:r>
    </w:p>
    <w:p w:rsidR="00182081" w:rsidRDefault="00182081" w:rsidP="00182081">
      <w:r>
        <w:t xml:space="preserve">Before:       n/a   After: </w:t>
      </w:r>
      <w:proofErr w:type="gramStart"/>
      <w:r w:rsidR="00C53867" w:rsidRPr="00C53867">
        <w:t>B11656625</w:t>
      </w:r>
      <w:r>
        <w:t xml:space="preserve">  *</w:t>
      </w:r>
      <w:proofErr w:type="gramEnd"/>
      <w:r>
        <w:t>*547**</w:t>
      </w:r>
    </w:p>
    <w:p w:rsidR="00DE3C55" w:rsidRDefault="00DE3C55" w:rsidP="00182081"/>
    <w:p w:rsidR="00182081" w:rsidRDefault="00182081" w:rsidP="00182081">
      <w:r>
        <w:t>Routine Name: IBCEMU2</w:t>
      </w:r>
    </w:p>
    <w:p w:rsidR="00182081" w:rsidRDefault="00182081" w:rsidP="00182081">
      <w:r>
        <w:t xml:space="preserve">Before: B50579600   After: </w:t>
      </w:r>
      <w:proofErr w:type="gramStart"/>
      <w:r>
        <w:t>B52413436  *</w:t>
      </w:r>
      <w:proofErr w:type="gramEnd"/>
      <w:r>
        <w:t>*155,320,349,436,547**</w:t>
      </w:r>
    </w:p>
    <w:p w:rsidR="00DE3C55" w:rsidRDefault="00DE3C55" w:rsidP="00182081"/>
    <w:p w:rsidR="00182081" w:rsidRDefault="00182081" w:rsidP="00182081">
      <w:r>
        <w:t>Routine Name: IBCEPTC</w:t>
      </w:r>
    </w:p>
    <w:p w:rsidR="00182081" w:rsidRDefault="00182081" w:rsidP="00182081">
      <w:r>
        <w:t xml:space="preserve">Before: B73846372   After: </w:t>
      </w:r>
      <w:proofErr w:type="gramStart"/>
      <w:r>
        <w:t>B92340697  *</w:t>
      </w:r>
      <w:proofErr w:type="gramEnd"/>
      <w:r>
        <w:t>*296,320,348,349,547**</w:t>
      </w:r>
    </w:p>
    <w:p w:rsidR="00DE3C55" w:rsidRDefault="00DE3C55" w:rsidP="00182081"/>
    <w:p w:rsidR="00182081" w:rsidRDefault="00182081" w:rsidP="00182081">
      <w:r>
        <w:t>Routine Name: IBCEPTC0</w:t>
      </w:r>
    </w:p>
    <w:p w:rsidR="00182081" w:rsidRDefault="00182081" w:rsidP="00182081">
      <w:r>
        <w:t xml:space="preserve">Before: B19837123   After: </w:t>
      </w:r>
      <w:proofErr w:type="gramStart"/>
      <w:r>
        <w:t>B40575166  *</w:t>
      </w:r>
      <w:proofErr w:type="gramEnd"/>
      <w:r>
        <w:t>*320,348,547**</w:t>
      </w:r>
    </w:p>
    <w:p w:rsidR="00DE3C55" w:rsidRDefault="00DE3C55" w:rsidP="00182081"/>
    <w:p w:rsidR="00DE3C55" w:rsidRDefault="00182081" w:rsidP="00182081">
      <w:r>
        <w:t>Routine Name: IBCEPTC1</w:t>
      </w:r>
    </w:p>
    <w:p w:rsidR="00182081" w:rsidRDefault="00182081" w:rsidP="00182081">
      <w:r>
        <w:t xml:space="preserve">Before: B16490219   After: </w:t>
      </w:r>
      <w:proofErr w:type="gramStart"/>
      <w:r>
        <w:t>B19060601  *</w:t>
      </w:r>
      <w:proofErr w:type="gramEnd"/>
      <w:r>
        <w:t>*296,320,547**</w:t>
      </w:r>
    </w:p>
    <w:p w:rsidR="00DE3C55" w:rsidRDefault="00DE3C55" w:rsidP="00182081"/>
    <w:p w:rsidR="00182081" w:rsidRDefault="00182081" w:rsidP="00182081">
      <w:r>
        <w:t>Routine Name: IBCEPTC2</w:t>
      </w:r>
    </w:p>
    <w:p w:rsidR="00182081" w:rsidRDefault="00182081" w:rsidP="00182081">
      <w:r>
        <w:t xml:space="preserve">Before: B48277704   After: </w:t>
      </w:r>
      <w:proofErr w:type="gramStart"/>
      <w:r>
        <w:t>B52666304  *</w:t>
      </w:r>
      <w:proofErr w:type="gramEnd"/>
      <w:r>
        <w:t>*296,320,348,349,547**</w:t>
      </w:r>
    </w:p>
    <w:p w:rsidR="00DE3C55" w:rsidRDefault="00DE3C55" w:rsidP="00182081"/>
    <w:p w:rsidR="00182081" w:rsidRDefault="00182081" w:rsidP="00182081">
      <w:r>
        <w:t>Routine Name: IBCEPTC3</w:t>
      </w:r>
    </w:p>
    <w:p w:rsidR="00182081" w:rsidRDefault="00182081" w:rsidP="00182081">
      <w:r>
        <w:t xml:space="preserve">Before: B61167367   After: </w:t>
      </w:r>
      <w:proofErr w:type="gramStart"/>
      <w:r>
        <w:t>B64803891  *</w:t>
      </w:r>
      <w:proofErr w:type="gramEnd"/>
      <w:r>
        <w:t>*320,547**</w:t>
      </w:r>
    </w:p>
    <w:p w:rsidR="00DE3C55" w:rsidRDefault="00DE3C55" w:rsidP="00182081"/>
    <w:p w:rsidR="00182081" w:rsidRDefault="00182081" w:rsidP="00182081">
      <w:r>
        <w:t>Routine Name: IBCEU1</w:t>
      </w:r>
    </w:p>
    <w:p w:rsidR="00182081" w:rsidRDefault="00182081" w:rsidP="00182081">
      <w:r>
        <w:t xml:space="preserve">Before: B90709480   After: </w:t>
      </w:r>
      <w:proofErr w:type="gramStart"/>
      <w:r>
        <w:t>B91847621  *</w:t>
      </w:r>
      <w:proofErr w:type="gramEnd"/>
      <w:r>
        <w:t>*137,155,296,349,371,432,473,547**</w:t>
      </w:r>
    </w:p>
    <w:p w:rsidR="00DE3C55" w:rsidRDefault="00DE3C55" w:rsidP="00182081"/>
    <w:p w:rsidR="00182081" w:rsidRDefault="00182081" w:rsidP="00182081">
      <w:r>
        <w:t>Routine Name: IBCEU6</w:t>
      </w:r>
    </w:p>
    <w:p w:rsidR="00182081" w:rsidRDefault="00182081" w:rsidP="00182081">
      <w:r>
        <w:t xml:space="preserve">Before: B13249318   After: </w:t>
      </w:r>
      <w:proofErr w:type="gramStart"/>
      <w:r>
        <w:t>B13711797  *</w:t>
      </w:r>
      <w:proofErr w:type="gramEnd"/>
      <w:r>
        <w:t>*155,371,432,547**</w:t>
      </w:r>
    </w:p>
    <w:p w:rsidR="00DE3C55" w:rsidRDefault="00DE3C55" w:rsidP="00182081"/>
    <w:p w:rsidR="00C53867" w:rsidRDefault="00C53867" w:rsidP="00C53867">
      <w:r>
        <w:t>Routine Name: IBCF23</w:t>
      </w:r>
    </w:p>
    <w:p w:rsidR="00C53867" w:rsidRDefault="00C53867" w:rsidP="00C53867">
      <w:r>
        <w:t xml:space="preserve">    Before: B46459420   After: B49750471  **52,80,106,122,51,152,137,402,432,488,547**</w:t>
      </w:r>
    </w:p>
    <w:p w:rsidR="00C53867" w:rsidRDefault="00C53867" w:rsidP="00C53867"/>
    <w:p w:rsidR="00C53867" w:rsidRDefault="00C53867" w:rsidP="00C53867">
      <w:r>
        <w:t>Routine Name: IBCF23A</w:t>
      </w:r>
    </w:p>
    <w:p w:rsidR="00C53867" w:rsidRDefault="00C53867" w:rsidP="00C53867">
      <w:r>
        <w:t xml:space="preserve">    Before: B20324273   After: </w:t>
      </w:r>
      <w:proofErr w:type="gramStart"/>
      <w:r>
        <w:t>B37854610  *</w:t>
      </w:r>
      <w:proofErr w:type="gramEnd"/>
      <w:r>
        <w:t>*51,432,516,547**</w:t>
      </w:r>
    </w:p>
    <w:p w:rsidR="00C53867" w:rsidRDefault="00C53867" w:rsidP="00182081"/>
    <w:p w:rsidR="00C53867" w:rsidRDefault="00C53867" w:rsidP="00182081"/>
    <w:p w:rsidR="00182081" w:rsidRDefault="00182081" w:rsidP="00182081">
      <w:r>
        <w:t>Routine Name: IBCNSC</w:t>
      </w:r>
    </w:p>
    <w:p w:rsidR="00182081" w:rsidRDefault="00182081" w:rsidP="00182081">
      <w:r>
        <w:t xml:space="preserve">Before: B26150929   After: </w:t>
      </w:r>
      <w:proofErr w:type="gramStart"/>
      <w:r w:rsidR="00C53867" w:rsidRPr="00C53867">
        <w:t>B36416057</w:t>
      </w:r>
      <w:r>
        <w:t xml:space="preserve">  *</w:t>
      </w:r>
      <w:proofErr w:type="gramEnd"/>
      <w:r>
        <w:t>*46,137,184,276,320,371,400,488,547**</w:t>
      </w:r>
    </w:p>
    <w:p w:rsidR="00DE3C55" w:rsidRDefault="00DE3C55" w:rsidP="00182081"/>
    <w:p w:rsidR="00182081" w:rsidRDefault="00182081" w:rsidP="00182081">
      <w:r>
        <w:t>Routine Name: IBCNSC0</w:t>
      </w:r>
    </w:p>
    <w:p w:rsidR="00182081" w:rsidRDefault="00182081" w:rsidP="00182081">
      <w:r>
        <w:t xml:space="preserve">Before:  B9881323   After: </w:t>
      </w:r>
      <w:proofErr w:type="gramStart"/>
      <w:r w:rsidR="00C53867" w:rsidRPr="00C53867">
        <w:t>B13502229</w:t>
      </w:r>
      <w:r>
        <w:t xml:space="preserve">  *</w:t>
      </w:r>
      <w:proofErr w:type="gramEnd"/>
      <w:r>
        <w:t>*371,547**</w:t>
      </w:r>
    </w:p>
    <w:p w:rsidR="00DE3C55" w:rsidRDefault="00DE3C55" w:rsidP="00182081"/>
    <w:p w:rsidR="00182081" w:rsidRDefault="00182081" w:rsidP="00182081">
      <w:r>
        <w:t>Routine Name: IBCNSC01</w:t>
      </w:r>
    </w:p>
    <w:p w:rsidR="00182081" w:rsidRDefault="00182081" w:rsidP="00182081">
      <w:r>
        <w:t xml:space="preserve">Before: B59075221   After: </w:t>
      </w:r>
      <w:proofErr w:type="gramStart"/>
      <w:r>
        <w:t>B73912803  *</w:t>
      </w:r>
      <w:proofErr w:type="gramEnd"/>
      <w:r>
        <w:t>*52,137,191,184,232,320,349,371,399,416,432,494,519,547**</w:t>
      </w:r>
    </w:p>
    <w:p w:rsidR="00DE3C55" w:rsidRDefault="00DE3C55" w:rsidP="00182081"/>
    <w:p w:rsidR="00182081" w:rsidRDefault="00182081" w:rsidP="00182081">
      <w:r>
        <w:lastRenderedPageBreak/>
        <w:t>Routine Name: IBCNSC02</w:t>
      </w:r>
    </w:p>
    <w:p w:rsidR="00182081" w:rsidRDefault="00182081" w:rsidP="00182081">
      <w:r>
        <w:t xml:space="preserve">Before: B55602026   After: </w:t>
      </w:r>
      <w:proofErr w:type="gramStart"/>
      <w:r>
        <w:t>B56719125  *</w:t>
      </w:r>
      <w:proofErr w:type="gramEnd"/>
      <w:r>
        <w:t>*320,371,547**</w:t>
      </w:r>
    </w:p>
    <w:p w:rsidR="00DE3C55" w:rsidRDefault="00DE3C55" w:rsidP="00182081"/>
    <w:p w:rsidR="00182081" w:rsidRDefault="00182081" w:rsidP="00182081">
      <w:r>
        <w:t>Routine Name: IBCNSC1</w:t>
      </w:r>
    </w:p>
    <w:p w:rsidR="00182081" w:rsidRDefault="00182081" w:rsidP="00182081">
      <w:r>
        <w:t xml:space="preserve">Before: B80307925   After: </w:t>
      </w:r>
      <w:proofErr w:type="gramStart"/>
      <w:r w:rsidR="00322219" w:rsidRPr="00322219">
        <w:t>B84078544</w:t>
      </w:r>
      <w:r>
        <w:t xml:space="preserve">  *</w:t>
      </w:r>
      <w:proofErr w:type="gramEnd"/>
      <w:r>
        <w:t>*62,137,232,291,320,348,349,371,400,519,516,547**</w:t>
      </w:r>
    </w:p>
    <w:p w:rsidR="00DE3C55" w:rsidRDefault="00DE3C55" w:rsidP="00182081"/>
    <w:p w:rsidR="00182081" w:rsidRDefault="00182081" w:rsidP="00182081">
      <w:r>
        <w:t>Routine Name: IBCSC10</w:t>
      </w:r>
    </w:p>
    <w:p w:rsidR="00182081" w:rsidRDefault="00182081" w:rsidP="00182081">
      <w:r>
        <w:t xml:space="preserve">Before:  B3383615   After:  </w:t>
      </w:r>
      <w:proofErr w:type="gramStart"/>
      <w:r w:rsidR="00322219" w:rsidRPr="00322219">
        <w:t>B8325466</w:t>
      </w:r>
      <w:r>
        <w:t xml:space="preserve">  *</w:t>
      </w:r>
      <w:proofErr w:type="gramEnd"/>
      <w:r>
        <w:t>*432,547**</w:t>
      </w:r>
    </w:p>
    <w:p w:rsidR="00DE3C55" w:rsidRDefault="00DE3C55" w:rsidP="00182081"/>
    <w:p w:rsidR="00182081" w:rsidRDefault="00182081" w:rsidP="00182081">
      <w:r>
        <w:t>Routine Name: IBCSC102</w:t>
      </w:r>
    </w:p>
    <w:p w:rsidR="00182081" w:rsidRDefault="00182081" w:rsidP="00182081">
      <w:r>
        <w:t xml:space="preserve">Before: B41297495   After: </w:t>
      </w:r>
      <w:proofErr w:type="gramStart"/>
      <w:r w:rsidR="00322219" w:rsidRPr="00322219">
        <w:t>B47787919</w:t>
      </w:r>
      <w:r>
        <w:t xml:space="preserve">  *</w:t>
      </w:r>
      <w:proofErr w:type="gramEnd"/>
      <w:r>
        <w:t>*432,447,461,547**</w:t>
      </w:r>
    </w:p>
    <w:p w:rsidR="00DE3C55" w:rsidRDefault="00DE3C55" w:rsidP="00182081"/>
    <w:p w:rsidR="00182081" w:rsidRDefault="00182081" w:rsidP="00182081">
      <w:r>
        <w:t>Routine Name: IBCSC10H</w:t>
      </w:r>
    </w:p>
    <w:p w:rsidR="00182081" w:rsidRDefault="00182081" w:rsidP="00182081">
      <w:r>
        <w:t xml:space="preserve">Before: B44927826   After: </w:t>
      </w:r>
      <w:proofErr w:type="gramStart"/>
      <w:r w:rsidR="00322219" w:rsidRPr="00322219">
        <w:t>B51814065</w:t>
      </w:r>
      <w:r>
        <w:t xml:space="preserve">  *</w:t>
      </w:r>
      <w:proofErr w:type="gramEnd"/>
      <w:r>
        <w:t>*432,488,547**</w:t>
      </w:r>
    </w:p>
    <w:p w:rsidR="00DE3C55" w:rsidRDefault="00DE3C55" w:rsidP="00182081"/>
    <w:p w:rsidR="00182081" w:rsidRDefault="00182081" w:rsidP="00182081">
      <w:r>
        <w:t>Routine Name: IBCSC4F</w:t>
      </w:r>
    </w:p>
    <w:p w:rsidR="00182081" w:rsidRDefault="00182081" w:rsidP="00182081">
      <w:r>
        <w:t xml:space="preserve">Before: B34285009   After: </w:t>
      </w:r>
      <w:proofErr w:type="gramStart"/>
      <w:r>
        <w:t>B36628771  *</w:t>
      </w:r>
      <w:proofErr w:type="gramEnd"/>
      <w:r>
        <w:t>*106,403,400,522,547**</w:t>
      </w:r>
    </w:p>
    <w:p w:rsidR="00DE3C55" w:rsidRDefault="00DE3C55" w:rsidP="00182081"/>
    <w:p w:rsidR="00182081" w:rsidRDefault="00182081" w:rsidP="00182081">
      <w:r>
        <w:t>Routine Name: IBCSCE</w:t>
      </w:r>
    </w:p>
    <w:p w:rsidR="00182081" w:rsidRDefault="00182081" w:rsidP="00182081">
      <w:r>
        <w:t xml:space="preserve">Before:  B9204544   After: </w:t>
      </w:r>
      <w:r w:rsidR="00322219" w:rsidRPr="00322219">
        <w:t>B10358004</w:t>
      </w:r>
      <w:r>
        <w:t xml:space="preserve">  **52,80,91,106,51,137,236,245,287,349,371,400,432,447,547**</w:t>
      </w:r>
    </w:p>
    <w:p w:rsidR="00DE3C55" w:rsidRDefault="00DE3C55" w:rsidP="00182081"/>
    <w:p w:rsidR="00182081" w:rsidRDefault="00182081" w:rsidP="00182081">
      <w:r>
        <w:t>Routine Name: IBCSCP</w:t>
      </w:r>
    </w:p>
    <w:p w:rsidR="00182081" w:rsidRDefault="00182081" w:rsidP="00182081">
      <w:r>
        <w:t xml:space="preserve">Before: B11636365   After: </w:t>
      </w:r>
      <w:proofErr w:type="gramStart"/>
      <w:r w:rsidR="00322219" w:rsidRPr="00322219">
        <w:t>B12277958</w:t>
      </w:r>
      <w:r>
        <w:t xml:space="preserve">  *</w:t>
      </w:r>
      <w:proofErr w:type="gramEnd"/>
      <w:r>
        <w:t>*52,51,161,266,432,447,547**</w:t>
      </w:r>
    </w:p>
    <w:p w:rsidR="00DE3C55" w:rsidRDefault="00DE3C55" w:rsidP="00182081"/>
    <w:p w:rsidR="00182081" w:rsidRDefault="00182081" w:rsidP="00182081">
      <w:r>
        <w:t>Routine Name: IBCU</w:t>
      </w:r>
    </w:p>
    <w:p w:rsidR="00182081" w:rsidRDefault="00182081" w:rsidP="00182081">
      <w:r>
        <w:t xml:space="preserve">Before: B52974983   After: </w:t>
      </w:r>
      <w:r w:rsidR="00322219" w:rsidRPr="00322219">
        <w:t>B86259413</w:t>
      </w:r>
      <w:r>
        <w:t xml:space="preserve">  **52,106,51,191,232,323,320,384,432,547**</w:t>
      </w:r>
    </w:p>
    <w:p w:rsidR="00384141" w:rsidRDefault="00384141" w:rsidP="00182081"/>
    <w:p w:rsidR="00182081" w:rsidRDefault="00182081" w:rsidP="00182081">
      <w:r>
        <w:t>Routine Name: IBJPS</w:t>
      </w:r>
    </w:p>
    <w:p w:rsidR="00182081" w:rsidRDefault="00182081" w:rsidP="00182081">
      <w:r>
        <w:t xml:space="preserve">Before:  B4384435   After:  </w:t>
      </w:r>
      <w:r w:rsidR="00322219" w:rsidRPr="00322219">
        <w:t>B6490988</w:t>
      </w:r>
      <w:r>
        <w:t xml:space="preserve">  **39,52,70,115,143,51,137,161,155,320,348,349,377,384,400,432,494,461,516,547**</w:t>
      </w:r>
    </w:p>
    <w:p w:rsidR="00384141" w:rsidRDefault="00384141" w:rsidP="00182081"/>
    <w:p w:rsidR="00182081" w:rsidRDefault="00182081" w:rsidP="00182081">
      <w:r>
        <w:t>Routine Name: IBJPS2</w:t>
      </w:r>
    </w:p>
    <w:p w:rsidR="00182081" w:rsidRDefault="00182081" w:rsidP="00182081">
      <w:r>
        <w:t xml:space="preserve">Before: B45274108   After: </w:t>
      </w:r>
      <w:r w:rsidR="00322219" w:rsidRPr="00322219">
        <w:t>B54853458</w:t>
      </w:r>
      <w:r>
        <w:t xml:space="preserve">  **39,52,115,143,51,137,161,155,320,348,349,377,384,400,432,494,461,516,547**</w:t>
      </w:r>
    </w:p>
    <w:p w:rsidR="00384141" w:rsidRDefault="00384141" w:rsidP="00182081"/>
    <w:p w:rsidR="00182081" w:rsidRDefault="00182081" w:rsidP="00182081">
      <w:r>
        <w:t>Routine Name: IBJPS5</w:t>
      </w:r>
    </w:p>
    <w:p w:rsidR="00182081" w:rsidRDefault="00182081" w:rsidP="00182081">
      <w:r>
        <w:t xml:space="preserve">Before:       n/a   After: </w:t>
      </w:r>
      <w:proofErr w:type="gramStart"/>
      <w:r w:rsidR="00322219" w:rsidRPr="00322219">
        <w:t>B7748441</w:t>
      </w:r>
      <w:r>
        <w:t xml:space="preserve">  *</w:t>
      </w:r>
      <w:proofErr w:type="gramEnd"/>
      <w:r>
        <w:t>*547**</w:t>
      </w:r>
    </w:p>
    <w:p w:rsidR="00BF51C8" w:rsidRDefault="00BF51C8" w:rsidP="00182081"/>
    <w:p w:rsidR="00182081" w:rsidRDefault="00182081" w:rsidP="00182081">
      <w:r>
        <w:t>Routine Name: IBJPS6</w:t>
      </w:r>
    </w:p>
    <w:p w:rsidR="00182081" w:rsidRDefault="00182081" w:rsidP="00182081">
      <w:r>
        <w:t xml:space="preserve">Before:       n/a   After: </w:t>
      </w:r>
      <w:proofErr w:type="gramStart"/>
      <w:r w:rsidR="00322219" w:rsidRPr="00322219">
        <w:t>B107465430</w:t>
      </w:r>
      <w:r>
        <w:t xml:space="preserve">  *</w:t>
      </w:r>
      <w:proofErr w:type="gramEnd"/>
      <w:r>
        <w:t>*547**</w:t>
      </w:r>
    </w:p>
    <w:p w:rsidR="00BF51C8" w:rsidRDefault="00BF51C8" w:rsidP="00182081"/>
    <w:p w:rsidR="00BF51C8" w:rsidRDefault="00182081" w:rsidP="00182081">
      <w:r>
        <w:t>Routine Name: IBJTTC</w:t>
      </w:r>
    </w:p>
    <w:p w:rsidR="00182081" w:rsidRDefault="00182081" w:rsidP="00182081">
      <w:r>
        <w:t xml:space="preserve">Before: B69337757   After: </w:t>
      </w:r>
      <w:proofErr w:type="gramStart"/>
      <w:r w:rsidR="00322219" w:rsidRPr="00322219">
        <w:t>B92801270</w:t>
      </w:r>
      <w:r>
        <w:t xml:space="preserve">  *</w:t>
      </w:r>
      <w:proofErr w:type="gramEnd"/>
      <w:r>
        <w:t>*39,377,431,432,447,547**</w:t>
      </w:r>
    </w:p>
    <w:p w:rsidR="00BF51C8" w:rsidRDefault="00BF51C8" w:rsidP="00182081"/>
    <w:p w:rsidR="00182081" w:rsidRDefault="00182081" w:rsidP="00182081">
      <w:r>
        <w:t>Routine Name: IBRFIHL1</w:t>
      </w:r>
    </w:p>
    <w:p w:rsidR="00182081" w:rsidRDefault="00182081" w:rsidP="00182081">
      <w:r>
        <w:t xml:space="preserve">Before:       n/a   After:  </w:t>
      </w:r>
      <w:proofErr w:type="gramStart"/>
      <w:r w:rsidR="00322219" w:rsidRPr="00322219">
        <w:t>B29928361</w:t>
      </w:r>
      <w:r>
        <w:t xml:space="preserve">  *</w:t>
      </w:r>
      <w:proofErr w:type="gramEnd"/>
      <w:r>
        <w:t>*547**</w:t>
      </w:r>
    </w:p>
    <w:p w:rsidR="00BF51C8" w:rsidRDefault="00BF51C8" w:rsidP="00182081"/>
    <w:p w:rsidR="00182081" w:rsidRDefault="00182081" w:rsidP="00182081">
      <w:r>
        <w:t>Routine Name: IBRFIHL2</w:t>
      </w:r>
    </w:p>
    <w:p w:rsidR="00182081" w:rsidRDefault="00182081" w:rsidP="00182081">
      <w:r>
        <w:t xml:space="preserve">Before:       n/a   After: </w:t>
      </w:r>
      <w:proofErr w:type="gramStart"/>
      <w:r w:rsidR="002A1330" w:rsidRPr="002A1330">
        <w:t>B153552095</w:t>
      </w:r>
      <w:r>
        <w:t xml:space="preserve">  *</w:t>
      </w:r>
      <w:proofErr w:type="gramEnd"/>
      <w:r>
        <w:t>*547**</w:t>
      </w:r>
    </w:p>
    <w:p w:rsidR="00BF51C8" w:rsidRDefault="00BF51C8" w:rsidP="00182081"/>
    <w:p w:rsidR="00182081" w:rsidRDefault="00182081" w:rsidP="00182081">
      <w:r>
        <w:t>Routine Name: IBRFIHLI</w:t>
      </w:r>
    </w:p>
    <w:p w:rsidR="00182081" w:rsidRDefault="00182081" w:rsidP="00182081">
      <w:r>
        <w:lastRenderedPageBreak/>
        <w:t xml:space="preserve">Before:       n/a   After:  </w:t>
      </w:r>
      <w:proofErr w:type="gramStart"/>
      <w:r w:rsidR="00322219" w:rsidRPr="00322219">
        <w:t>B4300194</w:t>
      </w:r>
      <w:r>
        <w:t xml:space="preserve">  *</w:t>
      </w:r>
      <w:proofErr w:type="gramEnd"/>
      <w:r>
        <w:t>*547**</w:t>
      </w:r>
    </w:p>
    <w:p w:rsidR="00BF51C8" w:rsidRDefault="00BF51C8" w:rsidP="00182081"/>
    <w:p w:rsidR="00182081" w:rsidRDefault="00182081" w:rsidP="00182081">
      <w:r>
        <w:t>Routine Name: IBRFIHLU</w:t>
      </w:r>
    </w:p>
    <w:p w:rsidR="00182081" w:rsidRDefault="00182081" w:rsidP="00182081">
      <w:r>
        <w:t xml:space="preserve">Before:       n/a   After: </w:t>
      </w:r>
      <w:proofErr w:type="gramStart"/>
      <w:r w:rsidR="00322219" w:rsidRPr="00322219">
        <w:t>B7107625</w:t>
      </w:r>
      <w:r>
        <w:t xml:space="preserve">  *</w:t>
      </w:r>
      <w:proofErr w:type="gramEnd"/>
      <w:r>
        <w:t>*547**</w:t>
      </w:r>
    </w:p>
    <w:p w:rsidR="00BF51C8" w:rsidRDefault="00BF51C8" w:rsidP="00182081"/>
    <w:p w:rsidR="00182081" w:rsidRDefault="00182081" w:rsidP="00182081">
      <w:r>
        <w:t>Routine Name: IBRFIN</w:t>
      </w:r>
    </w:p>
    <w:p w:rsidR="00182081" w:rsidRDefault="00182081" w:rsidP="00182081">
      <w:r>
        <w:t xml:space="preserve">Before:       n/a   After:  </w:t>
      </w:r>
      <w:proofErr w:type="gramStart"/>
      <w:r w:rsidR="00322219" w:rsidRPr="00322219">
        <w:t>B7093032</w:t>
      </w:r>
      <w:r>
        <w:t xml:space="preserve">  *</w:t>
      </w:r>
      <w:proofErr w:type="gramEnd"/>
      <w:r>
        <w:t>*547**</w:t>
      </w:r>
    </w:p>
    <w:p w:rsidR="00BF51C8" w:rsidRDefault="00BF51C8" w:rsidP="00182081"/>
    <w:p w:rsidR="00182081" w:rsidRDefault="00182081" w:rsidP="00182081">
      <w:r>
        <w:t>Routine Name: IBRFIWL</w:t>
      </w:r>
    </w:p>
    <w:p w:rsidR="00182081" w:rsidRDefault="00182081" w:rsidP="00182081">
      <w:r>
        <w:t>Before:       n/a   After:</w:t>
      </w:r>
      <w:r w:rsidR="00322219" w:rsidRPr="00322219">
        <w:t xml:space="preserve"> </w:t>
      </w:r>
      <w:proofErr w:type="gramStart"/>
      <w:r w:rsidR="00322219" w:rsidRPr="00322219">
        <w:t>194634880</w:t>
      </w:r>
      <w:r>
        <w:t xml:space="preserve">  *</w:t>
      </w:r>
      <w:proofErr w:type="gramEnd"/>
      <w:r>
        <w:t>*547**</w:t>
      </w:r>
    </w:p>
    <w:p w:rsidR="00BF51C8" w:rsidRDefault="00BF51C8" w:rsidP="00182081"/>
    <w:p w:rsidR="00182081" w:rsidRDefault="00182081" w:rsidP="00182081">
      <w:r>
        <w:t>Routine Name: IBRFIWL1</w:t>
      </w:r>
    </w:p>
    <w:p w:rsidR="00182081" w:rsidRDefault="00182081" w:rsidP="00182081">
      <w:r>
        <w:t>Before:       n/a   After:</w:t>
      </w:r>
      <w:r w:rsidR="00322219" w:rsidRPr="00322219">
        <w:t xml:space="preserve"> </w:t>
      </w:r>
      <w:proofErr w:type="gramStart"/>
      <w:r w:rsidR="00322219" w:rsidRPr="00322219">
        <w:t>B148319097</w:t>
      </w:r>
      <w:r>
        <w:t xml:space="preserve">  *</w:t>
      </w:r>
      <w:proofErr w:type="gramEnd"/>
      <w:r>
        <w:t>*547**</w:t>
      </w:r>
    </w:p>
    <w:p w:rsidR="00BF51C8" w:rsidRDefault="00BF51C8" w:rsidP="00182081"/>
    <w:p w:rsidR="00182081" w:rsidRDefault="00182081" w:rsidP="00182081">
      <w:r>
        <w:t>Routine Name: IBRFIWLA</w:t>
      </w:r>
    </w:p>
    <w:p w:rsidR="00182081" w:rsidRDefault="00182081" w:rsidP="00182081">
      <w:r>
        <w:t xml:space="preserve">Before:       n/a   After: </w:t>
      </w:r>
      <w:proofErr w:type="gramStart"/>
      <w:r w:rsidR="000D24AC" w:rsidRPr="000D24AC">
        <w:t>B115196222</w:t>
      </w:r>
      <w:r>
        <w:t xml:space="preserve">  *</w:t>
      </w:r>
      <w:proofErr w:type="gramEnd"/>
      <w:r>
        <w:t>*547**</w:t>
      </w:r>
    </w:p>
    <w:p w:rsidR="00BF51C8" w:rsidRDefault="00BF51C8" w:rsidP="00182081"/>
    <w:p w:rsidR="008F6A9F" w:rsidRDefault="008F6A9F" w:rsidP="008F6A9F">
      <w:r>
        <w:t>Routine Name: IBTRKR</w:t>
      </w:r>
    </w:p>
    <w:p w:rsidR="008F6A9F" w:rsidRDefault="008F6A9F" w:rsidP="008F6A9F">
      <w:r>
        <w:t xml:space="preserve">    Before: B36589425   After: </w:t>
      </w:r>
      <w:proofErr w:type="gramStart"/>
      <w:r>
        <w:t>B38263485  *</w:t>
      </w:r>
      <w:proofErr w:type="gramEnd"/>
      <w:r>
        <w:t>*23,43,45,56,214,547**</w:t>
      </w:r>
    </w:p>
    <w:p w:rsidR="008F6A9F" w:rsidRDefault="008F6A9F" w:rsidP="00182081"/>
    <w:p w:rsidR="00182081" w:rsidRDefault="00182081" w:rsidP="00182081">
      <w:r>
        <w:t>Routine Name: IBTUBO</w:t>
      </w:r>
    </w:p>
    <w:p w:rsidR="00182081" w:rsidRDefault="00182081" w:rsidP="00182081">
      <w:r>
        <w:t xml:space="preserve">Before: B35610159   After: </w:t>
      </w:r>
      <w:r w:rsidR="008F6A9F" w:rsidRPr="008F6A9F">
        <w:t>B47033794</w:t>
      </w:r>
      <w:r>
        <w:t xml:space="preserve">  **19,31,32,91,123,159,192,235,248,155,516,547**</w:t>
      </w:r>
    </w:p>
    <w:p w:rsidR="00BF51C8" w:rsidRDefault="00BF51C8" w:rsidP="00182081"/>
    <w:p w:rsidR="00182081" w:rsidRDefault="00182081" w:rsidP="00182081">
      <w:r>
        <w:t>Routine Name: IBTUBO1</w:t>
      </w:r>
    </w:p>
    <w:p w:rsidR="00182081" w:rsidRDefault="00182081" w:rsidP="00182081">
      <w:r>
        <w:t xml:space="preserve">Before: B62446159   After: </w:t>
      </w:r>
      <w:r w:rsidR="008F6A9F" w:rsidRPr="008F6A9F">
        <w:t>B65321637</w:t>
      </w:r>
      <w:r>
        <w:t xml:space="preserve">  **19,31,32,91,123,159,247,155,277,339,399,516,547**</w:t>
      </w:r>
    </w:p>
    <w:p w:rsidR="00BF51C8" w:rsidRDefault="00BF51C8" w:rsidP="00182081"/>
    <w:p w:rsidR="00BF51C8" w:rsidRDefault="00182081" w:rsidP="00182081">
      <w:r>
        <w:t>Routine Name: IBTUBO2</w:t>
      </w:r>
    </w:p>
    <w:p w:rsidR="00182081" w:rsidRDefault="00182081" w:rsidP="00182081">
      <w:r>
        <w:t xml:space="preserve">Before: B49823798   After: </w:t>
      </w:r>
      <w:r w:rsidR="008F6A9F" w:rsidRPr="008F6A9F">
        <w:t>B54785777</w:t>
      </w:r>
      <w:r>
        <w:t xml:space="preserve">  **19,31,32,91,123,159,192,155,309,347,437,516,547**</w:t>
      </w:r>
    </w:p>
    <w:p w:rsidR="00BF51C8" w:rsidRDefault="00BF51C8" w:rsidP="00182081"/>
    <w:p w:rsidR="00182081" w:rsidRDefault="00182081" w:rsidP="00182081">
      <w:r>
        <w:t>Routine Name: IBTUBO3</w:t>
      </w:r>
    </w:p>
    <w:p w:rsidR="00182081" w:rsidRDefault="00182081" w:rsidP="00182081">
      <w:r>
        <w:t xml:space="preserve">Before: B28228475   After: </w:t>
      </w:r>
      <w:proofErr w:type="gramStart"/>
      <w:r w:rsidR="008F6A9F" w:rsidRPr="008F6A9F">
        <w:t>B42226483</w:t>
      </w:r>
      <w:r>
        <w:t xml:space="preserve">  *</w:t>
      </w:r>
      <w:proofErr w:type="gramEnd"/>
      <w:r>
        <w:t>*123,159,192,155,277,516,547**</w:t>
      </w:r>
    </w:p>
    <w:p w:rsidR="00BF51C8" w:rsidRDefault="00BF51C8" w:rsidP="00182081"/>
    <w:p w:rsidR="00BF51C8" w:rsidRDefault="00182081" w:rsidP="00182081">
      <w:r>
        <w:t>Routine Name: IBTUBUL</w:t>
      </w:r>
    </w:p>
    <w:p w:rsidR="00182081" w:rsidRDefault="00182081" w:rsidP="00182081">
      <w:r>
        <w:t xml:space="preserve">Before: B72452562   After: </w:t>
      </w:r>
      <w:proofErr w:type="gramStart"/>
      <w:r w:rsidR="008F6A9F" w:rsidRPr="008F6A9F">
        <w:t>B60799593</w:t>
      </w:r>
      <w:r>
        <w:t xml:space="preserve">  *</w:t>
      </w:r>
      <w:proofErr w:type="gramEnd"/>
      <w:r>
        <w:t>*19,123,159,217,155,356,516,547**</w:t>
      </w:r>
    </w:p>
    <w:p w:rsidR="00BF51C8" w:rsidRDefault="00BF51C8" w:rsidP="00182081"/>
    <w:p w:rsidR="00182081" w:rsidRDefault="00182081" w:rsidP="00182081">
      <w:r>
        <w:t>Routine Name: IBY547PO</w:t>
      </w:r>
    </w:p>
    <w:p w:rsidR="00182081" w:rsidRDefault="00182081" w:rsidP="00182081">
      <w:r>
        <w:t xml:space="preserve">Before:       n/a   After:  </w:t>
      </w:r>
      <w:proofErr w:type="gramStart"/>
      <w:r w:rsidR="008F6A9F" w:rsidRPr="008F6A9F">
        <w:t>B11193414</w:t>
      </w:r>
      <w:r>
        <w:t xml:space="preserve">  *</w:t>
      </w:r>
      <w:proofErr w:type="gramEnd"/>
      <w:r>
        <w:t>*547**</w:t>
      </w:r>
    </w:p>
    <w:p w:rsidR="00C27F90" w:rsidRDefault="00C27F90" w:rsidP="00182081"/>
    <w:p w:rsidR="00182081" w:rsidRDefault="00182081" w:rsidP="00182081">
      <w:r>
        <w:t>Routine Name: IBY547PR</w:t>
      </w:r>
    </w:p>
    <w:p w:rsidR="00182081" w:rsidRDefault="00182081" w:rsidP="00182081">
      <w:r>
        <w:t xml:space="preserve">Before:       n/a   After: </w:t>
      </w:r>
      <w:proofErr w:type="gramStart"/>
      <w:r w:rsidR="008F6A9F" w:rsidRPr="008F6A9F">
        <w:t>B46231321</w:t>
      </w:r>
      <w:r>
        <w:t xml:space="preserve">  *</w:t>
      </w:r>
      <w:proofErr w:type="gramEnd"/>
      <w:r>
        <w:t>*547**</w:t>
      </w:r>
    </w:p>
    <w:p w:rsidR="00182081" w:rsidRDefault="00182081" w:rsidP="00182081">
      <w:r>
        <w:t xml:space="preserve"> </w:t>
      </w:r>
    </w:p>
    <w:p w:rsidR="00A66D9B" w:rsidRDefault="00182081" w:rsidP="00182081">
      <w:r>
        <w:t>Routine list of preceding patches:</w:t>
      </w:r>
      <w:r w:rsidR="008F6A9F" w:rsidRPr="008F6A9F">
        <w:t xml:space="preserve"> 214</w:t>
      </w:r>
      <w:proofErr w:type="gramStart"/>
      <w:r w:rsidR="008F6A9F" w:rsidRPr="008F6A9F">
        <w:t xml:space="preserve">, </w:t>
      </w:r>
      <w:r>
        <w:t xml:space="preserve"> 473</w:t>
      </w:r>
      <w:proofErr w:type="gramEnd"/>
      <w:r>
        <w:t>, 516, 522</w:t>
      </w:r>
    </w:p>
    <w:p w:rsidR="00A66D9B" w:rsidRDefault="00A66D9B">
      <w:pPr>
        <w:autoSpaceDE/>
        <w:autoSpaceDN/>
        <w:adjustRightInd/>
      </w:pPr>
      <w:r>
        <w:br w:type="page"/>
      </w:r>
    </w:p>
    <w:p w:rsidR="00241B3D" w:rsidRPr="00241B3D" w:rsidRDefault="00241B3D" w:rsidP="00182081"/>
    <w:p w:rsidR="00C27F90" w:rsidRPr="00C27F90" w:rsidRDefault="00C27F90" w:rsidP="00C27F90">
      <w:pPr>
        <w:pStyle w:val="Heading1"/>
        <w:autoSpaceDE/>
        <w:autoSpaceDN/>
        <w:adjustRightInd/>
      </w:pPr>
      <w:bookmarkStart w:id="14" w:name="_Toc421458432"/>
      <w:bookmarkStart w:id="15" w:name="_Toc435095325"/>
      <w:bookmarkStart w:id="16" w:name="_Toc456693635"/>
      <w:bookmarkEnd w:id="14"/>
      <w:proofErr w:type="spellStart"/>
      <w:r>
        <w:t>Backout</w:t>
      </w:r>
      <w:proofErr w:type="spellEnd"/>
      <w:r>
        <w:t xml:space="preserve"> and Rollback Procedures</w:t>
      </w:r>
      <w:bookmarkEnd w:id="15"/>
      <w:bookmarkEnd w:id="16"/>
    </w:p>
    <w:p w:rsidR="00C27F90" w:rsidRDefault="00C27F90" w:rsidP="00C27F90">
      <w:pPr>
        <w:pStyle w:val="Heading2"/>
        <w:autoSpaceDE/>
        <w:autoSpaceDN/>
        <w:adjustRightInd/>
        <w:ind w:left="432" w:hanging="432"/>
      </w:pPr>
      <w:bookmarkStart w:id="17" w:name="_Toc435095326"/>
      <w:bookmarkStart w:id="18" w:name="_Toc456693636"/>
      <w:r>
        <w:t xml:space="preserve">Overview of </w:t>
      </w:r>
      <w:proofErr w:type="spellStart"/>
      <w:r>
        <w:t>Backout</w:t>
      </w:r>
      <w:proofErr w:type="spellEnd"/>
      <w:r>
        <w:t xml:space="preserve"> and Rollback Procedures</w:t>
      </w:r>
      <w:bookmarkEnd w:id="17"/>
      <w:bookmarkEnd w:id="18"/>
    </w:p>
    <w:p w:rsidR="00C27F90" w:rsidRDefault="00C27F90" w:rsidP="00C27F90">
      <w:r>
        <w:t xml:space="preserve">The rollback plan for </w:t>
      </w:r>
      <w:proofErr w:type="spellStart"/>
      <w:r>
        <w:t>VistA</w:t>
      </w:r>
      <w:proofErr w:type="spellEnd"/>
      <w:r>
        <w:t xml:space="preserve"> applications is complex and not </w:t>
      </w:r>
      <w:r w:rsidR="00790C5E">
        <w:t>able to be a “one size fits all</w:t>
      </w:r>
      <w:r>
        <w:t>”</w:t>
      </w:r>
      <w:r w:rsidR="00790C5E">
        <w:t xml:space="preserve"> solution. </w:t>
      </w:r>
      <w:r>
        <w:t xml:space="preserve"> The general strategy for </w:t>
      </w:r>
      <w:r w:rsidR="00790C5E">
        <w:t xml:space="preserve">a </w:t>
      </w:r>
      <w:proofErr w:type="spellStart"/>
      <w:r>
        <w:t>VistA</w:t>
      </w:r>
      <w:proofErr w:type="spellEnd"/>
      <w:r>
        <w:t xml:space="preserve"> rollback is to repair the code with a follow-up patch. The development t</w:t>
      </w:r>
      <w:r w:rsidR="008C1028">
        <w:t xml:space="preserve">eam recommends that sites </w:t>
      </w:r>
      <w:r w:rsidR="00A01A8A">
        <w:t xml:space="preserve">a </w:t>
      </w:r>
      <w:r w:rsidR="008C1028">
        <w:t xml:space="preserve">log </w:t>
      </w:r>
      <w:r>
        <w:t>ticket if it</w:t>
      </w:r>
      <w:r w:rsidR="00790C5E">
        <w:t xml:space="preserve"> is a nationally released patch. If not, </w:t>
      </w:r>
      <w:r>
        <w:t xml:space="preserve">the site should contact the </w:t>
      </w:r>
      <w:r w:rsidR="00EA54D7">
        <w:t>Enterprise Program Management Office (EPMO)</w:t>
      </w:r>
      <w:r>
        <w:t xml:space="preserve"> team directly for specific solutions to their unique problems.</w:t>
      </w:r>
    </w:p>
    <w:p w:rsidR="00C27F90" w:rsidRDefault="00C27F90" w:rsidP="00C27F90">
      <w:pPr>
        <w:pStyle w:val="Heading2"/>
        <w:autoSpaceDE/>
        <w:autoSpaceDN/>
        <w:adjustRightInd/>
        <w:ind w:left="432" w:hanging="432"/>
      </w:pPr>
      <w:bookmarkStart w:id="19" w:name="_Toc352936331"/>
      <w:bookmarkStart w:id="20" w:name="_Toc435095327"/>
      <w:bookmarkStart w:id="21" w:name="_Toc456693637"/>
      <w:proofErr w:type="spellStart"/>
      <w:r>
        <w:t>Backout</w:t>
      </w:r>
      <w:proofErr w:type="spellEnd"/>
      <w:r>
        <w:t xml:space="preserve"> Procedure</w:t>
      </w:r>
      <w:bookmarkEnd w:id="19"/>
      <w:bookmarkEnd w:id="20"/>
      <w:bookmarkEnd w:id="21"/>
    </w:p>
    <w:p w:rsidR="00C27F90" w:rsidRDefault="00C27F90" w:rsidP="00C27F90">
      <w:r>
        <w:t>Dur</w:t>
      </w:r>
      <w:r w:rsidR="00790C5E">
        <w:t xml:space="preserve">ing the </w:t>
      </w:r>
      <w:proofErr w:type="spellStart"/>
      <w:r w:rsidR="00790C5E">
        <w:t>VistA</w:t>
      </w:r>
      <w:proofErr w:type="spellEnd"/>
      <w:r w:rsidR="00790C5E">
        <w:t xml:space="preserve"> installation p</w:t>
      </w:r>
      <w:r>
        <w:t>rocedure of the KIDS build, the installer can back up the modified routines using the ‘Backup a Transport Global’ action. The installer can restore the routines usi</w:t>
      </w:r>
      <w:r w:rsidR="00790C5E">
        <w:t xml:space="preserve">ng the </w:t>
      </w:r>
      <w:proofErr w:type="spellStart"/>
      <w:r w:rsidR="00790C5E">
        <w:t>MailMan</w:t>
      </w:r>
      <w:proofErr w:type="spellEnd"/>
      <w:r w:rsidR="00790C5E">
        <w:t xml:space="preserve"> message that was</w:t>
      </w:r>
      <w:r>
        <w:t xml:space="preserve"> saved prior to</w:t>
      </w:r>
      <w:r w:rsidR="00790C5E">
        <w:t xml:space="preserve"> </w:t>
      </w:r>
      <w:proofErr w:type="gramStart"/>
      <w:r w:rsidR="00790C5E">
        <w:t>the  install</w:t>
      </w:r>
      <w:r w:rsidR="00FD0087">
        <w:t>at</w:t>
      </w:r>
      <w:r w:rsidR="00790C5E">
        <w:t>ion</w:t>
      </w:r>
      <w:proofErr w:type="gramEnd"/>
      <w:r w:rsidR="00790C5E">
        <w:t xml:space="preserve"> of</w:t>
      </w:r>
      <w:r>
        <w:t xml:space="preserve"> the patch. The </w:t>
      </w:r>
      <w:proofErr w:type="spellStart"/>
      <w:r>
        <w:t>backout</w:t>
      </w:r>
      <w:proofErr w:type="spellEnd"/>
      <w:r>
        <w:t xml:space="preserve"> procedure for global, data dictionary and other </w:t>
      </w:r>
      <w:proofErr w:type="spellStart"/>
      <w:r>
        <w:t>VistA</w:t>
      </w:r>
      <w:proofErr w:type="spellEnd"/>
      <w:r>
        <w:t xml:space="preserve"> components is more complex and will require issuance of a follow-up patch to ensure all components are properly removed. All software components (routines and other items) must be restored to their previous state at the same time and in conjunction with </w:t>
      </w:r>
      <w:r w:rsidR="00790C5E">
        <w:t xml:space="preserve">the </w:t>
      </w:r>
      <w:r>
        <w:t xml:space="preserve">restoration of the data. This </w:t>
      </w:r>
      <w:proofErr w:type="spellStart"/>
      <w:r>
        <w:t>backout</w:t>
      </w:r>
      <w:proofErr w:type="spellEnd"/>
      <w:r>
        <w:t xml:space="preserve"> </w:t>
      </w:r>
      <w:r w:rsidR="00790C5E">
        <w:t xml:space="preserve">process </w:t>
      </w:r>
      <w:r>
        <w:t xml:space="preserve">may need to include a database cleanup process. </w:t>
      </w:r>
    </w:p>
    <w:p w:rsidR="00C27F90" w:rsidRDefault="00C27F90" w:rsidP="00C27F90"/>
    <w:p w:rsidR="00C27F90" w:rsidRDefault="00C27F90" w:rsidP="00C27F90">
      <w:r>
        <w:t xml:space="preserve">Please contact the </w:t>
      </w:r>
      <w:r w:rsidR="00EA54D7">
        <w:t>EPMO</w:t>
      </w:r>
      <w:r>
        <w:t xml:space="preserve"> team for assistance if the installed patch that needs to be backed out contains anything at all besides routines before trying to </w:t>
      </w:r>
      <w:proofErr w:type="spellStart"/>
      <w:r>
        <w:t>backout</w:t>
      </w:r>
      <w:proofErr w:type="spellEnd"/>
      <w:r>
        <w:t xml:space="preserve"> the patch. If the installed patch that needs to be backed out includes a pre or post install routine</w:t>
      </w:r>
      <w:r w:rsidR="00790C5E">
        <w:t>,</w:t>
      </w:r>
      <w:r>
        <w:t xml:space="preserve"> please contact the </w:t>
      </w:r>
      <w:r w:rsidR="00EA54D7">
        <w:t>EPMO</w:t>
      </w:r>
      <w:r>
        <w:t xml:space="preserve"> team before attempting the </w:t>
      </w:r>
      <w:proofErr w:type="spellStart"/>
      <w:r>
        <w:t>backout</w:t>
      </w:r>
      <w:proofErr w:type="spellEnd"/>
      <w:r>
        <w:t>.</w:t>
      </w:r>
    </w:p>
    <w:p w:rsidR="00C27F90" w:rsidRDefault="00C27F90" w:rsidP="00C27F90">
      <w:pPr>
        <w:overflowPunct w:val="0"/>
        <w:textAlignment w:val="baseline"/>
      </w:pPr>
    </w:p>
    <w:p w:rsidR="00C27F90" w:rsidRPr="00BB08C3" w:rsidRDefault="00C27F90" w:rsidP="00790C5E">
      <w:r w:rsidRPr="00BB08C3">
        <w:t>From the Kernel Installation and Distribution System Menu, select</w:t>
      </w:r>
      <w:r w:rsidR="00790C5E">
        <w:t xml:space="preserve"> </w:t>
      </w:r>
      <w:r w:rsidRPr="00BB08C3">
        <w:t>the Installation Menu. From this</w:t>
      </w:r>
      <w:r w:rsidR="00790C5E">
        <w:t xml:space="preserve"> menu, you may elect to use the following option:</w:t>
      </w:r>
      <w:r w:rsidRPr="00BB08C3">
        <w:t xml:space="preserve"> </w:t>
      </w:r>
    </w:p>
    <w:p w:rsidR="00C27F90" w:rsidRPr="00BB08C3" w:rsidRDefault="00C27F90" w:rsidP="00790C5E">
      <w:pPr>
        <w:pStyle w:val="ListBullet"/>
      </w:pPr>
      <w:r w:rsidRPr="00BB08C3">
        <w:t>Backup a Transport Global - This option will create a backup</w:t>
      </w:r>
      <w:r w:rsidR="00790C5E">
        <w:t xml:space="preserve"> </w:t>
      </w:r>
      <w:r w:rsidRPr="00BB08C3">
        <w:t>message of any routines exported with this patch. It will not</w:t>
      </w:r>
      <w:r w:rsidR="00790C5E">
        <w:t xml:space="preserve"> </w:t>
      </w:r>
      <w:r w:rsidRPr="00BB08C3">
        <w:t>backup any other changes such as DD's or templates.</w:t>
      </w:r>
    </w:p>
    <w:p w:rsidR="00790C5E" w:rsidRDefault="00790C5E" w:rsidP="00790C5E"/>
    <w:p w:rsidR="00C27F90" w:rsidRDefault="00790C5E" w:rsidP="00C27F90">
      <w:r>
        <w:t xml:space="preserve">Note: </w:t>
      </w:r>
      <w:r w:rsidRPr="00BB08C3">
        <w:t>When prompted for</w:t>
      </w:r>
      <w:r>
        <w:t xml:space="preserve"> the INSTALL </w:t>
      </w:r>
      <w:proofErr w:type="gramStart"/>
      <w:r>
        <w:t>enter</w:t>
      </w:r>
      <w:proofErr w:type="gramEnd"/>
      <w:r>
        <w:t xml:space="preserve"> the patch #.</w:t>
      </w:r>
    </w:p>
    <w:p w:rsidR="00C27F90" w:rsidRDefault="00C27F90" w:rsidP="00C27F90">
      <w:pPr>
        <w:pStyle w:val="Heading2"/>
        <w:autoSpaceDE/>
        <w:autoSpaceDN/>
        <w:adjustRightInd/>
        <w:ind w:left="432" w:hanging="432"/>
      </w:pPr>
      <w:bookmarkStart w:id="22" w:name="_Toc367842490"/>
      <w:bookmarkStart w:id="23" w:name="_Toc367842493"/>
      <w:bookmarkStart w:id="24" w:name="_Toc367842572"/>
      <w:bookmarkStart w:id="25" w:name="_Toc367842595"/>
      <w:bookmarkStart w:id="26" w:name="_Toc367842606"/>
      <w:bookmarkStart w:id="27" w:name="_Toc367842607"/>
      <w:bookmarkStart w:id="28" w:name="_Toc367842608"/>
      <w:bookmarkStart w:id="29" w:name="_Toc358145344"/>
      <w:bookmarkStart w:id="30" w:name="_Toc358145345"/>
      <w:bookmarkStart w:id="31" w:name="_Toc358145348"/>
      <w:bookmarkStart w:id="32" w:name="_Toc358145351"/>
      <w:bookmarkStart w:id="33" w:name="_Toc358145444"/>
      <w:bookmarkStart w:id="34" w:name="_Toc358145445"/>
      <w:bookmarkStart w:id="35" w:name="_Toc352936332"/>
      <w:bookmarkStart w:id="36" w:name="_Toc435095328"/>
      <w:bookmarkStart w:id="37" w:name="_Toc456693638"/>
      <w:bookmarkEnd w:id="22"/>
      <w:bookmarkEnd w:id="23"/>
      <w:bookmarkEnd w:id="24"/>
      <w:bookmarkEnd w:id="25"/>
      <w:bookmarkEnd w:id="26"/>
      <w:bookmarkEnd w:id="27"/>
      <w:bookmarkEnd w:id="28"/>
      <w:bookmarkEnd w:id="29"/>
      <w:bookmarkEnd w:id="30"/>
      <w:bookmarkEnd w:id="31"/>
      <w:bookmarkEnd w:id="32"/>
      <w:bookmarkEnd w:id="33"/>
      <w:bookmarkEnd w:id="34"/>
      <w:r>
        <w:t>Rollback Procedure</w:t>
      </w:r>
      <w:bookmarkEnd w:id="35"/>
      <w:bookmarkEnd w:id="36"/>
      <w:bookmarkEnd w:id="37"/>
    </w:p>
    <w:p w:rsidR="00C27F90" w:rsidRDefault="00C27F90" w:rsidP="00C27F90">
      <w:r>
        <w:t xml:space="preserve">The rollback procedure for </w:t>
      </w:r>
      <w:proofErr w:type="spellStart"/>
      <w:r>
        <w:t>VistA</w:t>
      </w:r>
      <w:proofErr w:type="spellEnd"/>
      <w:r>
        <w:t xml:space="preserve"> patches is complicated and may require a follow-up patch to fully roll back to the pre-patch state. This is due to the possibility of Data Dictionary updates, Data updates, cross references, and transmissions from </w:t>
      </w:r>
      <w:proofErr w:type="spellStart"/>
      <w:r>
        <w:t>VistA</w:t>
      </w:r>
      <w:proofErr w:type="spellEnd"/>
      <w:r>
        <w:t xml:space="preserve"> to offsite data stores</w:t>
      </w:r>
      <w:bookmarkStart w:id="38" w:name="OLE_LINK2"/>
      <w:bookmarkStart w:id="39" w:name="OLE_LINK1"/>
      <w:bookmarkEnd w:id="38"/>
      <w:bookmarkEnd w:id="39"/>
      <w:r>
        <w:t xml:space="preserve">. </w:t>
      </w:r>
    </w:p>
    <w:p w:rsidR="00C27F90" w:rsidRDefault="00C27F90" w:rsidP="00C27F90"/>
    <w:p w:rsidR="00C27F90" w:rsidRDefault="00C27F90" w:rsidP="00C27F90">
      <w:r>
        <w:t>Please contact the product development team for assistance if needed.</w:t>
      </w:r>
    </w:p>
    <w:p w:rsidR="00620EEA" w:rsidRDefault="009435AD" w:rsidP="00527D22">
      <w:pPr>
        <w:pStyle w:val="Heading1"/>
        <w:pageBreakBefore/>
      </w:pPr>
      <w:bookmarkStart w:id="40" w:name="_Toc456693639"/>
      <w:r>
        <w:lastRenderedPageBreak/>
        <w:t>Enhancements</w:t>
      </w:r>
      <w:bookmarkEnd w:id="40"/>
    </w:p>
    <w:p w:rsidR="00FB0C51" w:rsidRDefault="00FB0C51" w:rsidP="00FB0C51">
      <w:pPr>
        <w:pStyle w:val="Heading3"/>
      </w:pPr>
      <w:bookmarkStart w:id="41" w:name="_Toc456693640"/>
      <w:r>
        <w:t>Enter/Edit Billing Information</w:t>
      </w:r>
      <w:bookmarkEnd w:id="41"/>
    </w:p>
    <w:p w:rsidR="00FB0C51" w:rsidRDefault="00FB0C51" w:rsidP="00B845C8">
      <w:pPr>
        <w:pStyle w:val="BodyTextBullet1"/>
        <w:numPr>
          <w:ilvl w:val="0"/>
          <w:numId w:val="16"/>
        </w:numPr>
      </w:pPr>
      <w:r>
        <w:t>Make any necessary changes to the logic for determining Current Procedural Terminology (CPT)/Healthcare Common Procedure Coding System (HCPCS) code service lines and revenue codes to ensure that identical codes either:</w:t>
      </w:r>
    </w:p>
    <w:p w:rsidR="00FB0C51" w:rsidRDefault="00FB0C51" w:rsidP="00B845C8">
      <w:pPr>
        <w:pStyle w:val="BodyTextBullet1"/>
        <w:numPr>
          <w:ilvl w:val="1"/>
          <w:numId w:val="16"/>
        </w:numPr>
      </w:pPr>
      <w:r>
        <w:t>Combine and calculate the correct number of units – no Print Order</w:t>
      </w:r>
    </w:p>
    <w:p w:rsidR="00FB0C51" w:rsidRDefault="00FB0C51" w:rsidP="00B845C8">
      <w:pPr>
        <w:pStyle w:val="BodyTextBullet1"/>
        <w:numPr>
          <w:ilvl w:val="1"/>
          <w:numId w:val="16"/>
        </w:numPr>
      </w:pPr>
      <w:r>
        <w:t>Do not combine – Print Order</w:t>
      </w:r>
    </w:p>
    <w:p w:rsidR="00FB0C51" w:rsidRDefault="00FB0C51" w:rsidP="00B845C8">
      <w:pPr>
        <w:pStyle w:val="BodyTextBullet1"/>
        <w:numPr>
          <w:ilvl w:val="0"/>
          <w:numId w:val="16"/>
        </w:numPr>
      </w:pPr>
      <w:r>
        <w:t>Remove the fatal error that prevents the authorization of a claim for a patient with only a last name in the Patient file</w:t>
      </w:r>
    </w:p>
    <w:p w:rsidR="00FB0C51" w:rsidRDefault="00FB0C51" w:rsidP="00B845C8">
      <w:pPr>
        <w:pStyle w:val="BodyTextBullet1"/>
        <w:numPr>
          <w:ilvl w:val="0"/>
          <w:numId w:val="16"/>
        </w:numPr>
      </w:pPr>
      <w:r>
        <w:t>Remove the fatal error that prevents the authorization of a claim for a subscriber with only a last name</w:t>
      </w:r>
    </w:p>
    <w:p w:rsidR="00FB0C51" w:rsidRDefault="00FB0C51" w:rsidP="00B845C8">
      <w:pPr>
        <w:pStyle w:val="BodyTextBullet1"/>
        <w:numPr>
          <w:ilvl w:val="0"/>
          <w:numId w:val="16"/>
        </w:numPr>
      </w:pPr>
      <w:r>
        <w:t>Remove the obsolete Present on Admission (POA) code option of Blank/Exempt from POA Reporting</w:t>
      </w:r>
    </w:p>
    <w:p w:rsidR="00FB0C51" w:rsidRDefault="00FB0C51" w:rsidP="00FB0C51">
      <w:pPr>
        <w:pStyle w:val="Heading3"/>
      </w:pPr>
      <w:bookmarkStart w:id="42" w:name="_Toc456693641"/>
      <w:r>
        <w:t>Printed Claims</w:t>
      </w:r>
      <w:bookmarkEnd w:id="42"/>
    </w:p>
    <w:p w:rsidR="00FB0C51" w:rsidRDefault="00FB0C51" w:rsidP="00B845C8">
      <w:pPr>
        <w:pStyle w:val="BodyTextBullet1"/>
        <w:numPr>
          <w:ilvl w:val="0"/>
          <w:numId w:val="16"/>
        </w:numPr>
      </w:pPr>
      <w:r>
        <w:t>Add the ability to print the amount paid on a claim by the previous payer(s) in Box 29 of the CMS-1500 claim form when a secondary/tertiary claim is printed locally</w:t>
      </w:r>
    </w:p>
    <w:p w:rsidR="00FB0C51" w:rsidRDefault="00FB0C51" w:rsidP="00B845C8">
      <w:pPr>
        <w:pStyle w:val="BodyTextBullet1"/>
        <w:numPr>
          <w:ilvl w:val="0"/>
          <w:numId w:val="16"/>
        </w:numPr>
      </w:pPr>
      <w:r>
        <w:t>Remove the printing of the admission date and time from the UB04 claim form (FL12/13) when an outpatient, institutional claim is printed locally</w:t>
      </w:r>
    </w:p>
    <w:p w:rsidR="00D9307B" w:rsidRDefault="00D9307B" w:rsidP="00D9307B">
      <w:pPr>
        <w:pStyle w:val="BodyTextBullet1"/>
      </w:pPr>
      <w:r w:rsidRPr="00D9307B">
        <w:t>Remove the printing of the discharge time from the UB04 claim form (FL16) when an outpatient, institutional claim is printed locally</w:t>
      </w:r>
    </w:p>
    <w:p w:rsidR="00FB0C51" w:rsidRDefault="00FB0C51" w:rsidP="00FB0C51">
      <w:pPr>
        <w:pStyle w:val="Heading3"/>
      </w:pPr>
      <w:bookmarkStart w:id="43" w:name="_Toc456693642"/>
      <w:r>
        <w:t>Insurance Company Entry/Edit/View Insurance Company</w:t>
      </w:r>
      <w:bookmarkEnd w:id="43"/>
    </w:p>
    <w:p w:rsidR="00FB0C51" w:rsidRDefault="00FB0C51" w:rsidP="00B845C8">
      <w:pPr>
        <w:pStyle w:val="BodyTextBullet1"/>
        <w:numPr>
          <w:ilvl w:val="0"/>
          <w:numId w:val="16"/>
        </w:numPr>
      </w:pPr>
      <w:r>
        <w:t>Add the ability to define multiple Additional Primary Payer Identification numbers for an insurance company for the purpose of routing claims to different administrative contractors for both Medicare Will Not Reimburse (WNR) and commercial [non-Medicare (WNR)] insurance companies</w:t>
      </w:r>
    </w:p>
    <w:p w:rsidR="00FB0C51" w:rsidRDefault="00FB0C51" w:rsidP="00B845C8">
      <w:pPr>
        <w:pStyle w:val="BodyTextBullet1"/>
        <w:numPr>
          <w:ilvl w:val="0"/>
          <w:numId w:val="16"/>
        </w:numPr>
      </w:pPr>
      <w:r>
        <w:t>Add the ability to view what is defined as the insurance company addresses in Insurance Company Entry/Edit and View Insurance Company even if the address is incomplete or blank</w:t>
      </w:r>
    </w:p>
    <w:p w:rsidR="00FB0C51" w:rsidRDefault="00FB0C51" w:rsidP="00B845C8">
      <w:pPr>
        <w:pStyle w:val="BodyTextBullet1"/>
        <w:numPr>
          <w:ilvl w:val="0"/>
          <w:numId w:val="16"/>
        </w:numPr>
      </w:pPr>
      <w:r>
        <w:t>Add the ability to define a Utilization Management Organization (UMO) identifier to be transmitted in the X12N 5010 Health Care Services Review – Request for Review and Response (278) transaction</w:t>
      </w:r>
    </w:p>
    <w:p w:rsidR="00FB0C51" w:rsidRDefault="00FB0C51" w:rsidP="00FB0C51">
      <w:pPr>
        <w:pStyle w:val="Heading3"/>
      </w:pPr>
      <w:bookmarkStart w:id="44" w:name="_Toc456693643"/>
      <w:r>
        <w:t>Integrated Billing Site Parameters</w:t>
      </w:r>
      <w:bookmarkEnd w:id="44"/>
    </w:p>
    <w:p w:rsidR="00FB0C51" w:rsidRDefault="00FB0C51" w:rsidP="00B845C8">
      <w:pPr>
        <w:pStyle w:val="BodyTextBullet1"/>
        <w:numPr>
          <w:ilvl w:val="0"/>
          <w:numId w:val="16"/>
        </w:numPr>
      </w:pPr>
      <w:r>
        <w:t xml:space="preserve">Add a parameter that controls how long the </w:t>
      </w:r>
      <w:proofErr w:type="spellStart"/>
      <w:r>
        <w:t>VistA</w:t>
      </w:r>
      <w:proofErr w:type="spellEnd"/>
      <w:r>
        <w:t xml:space="preserve"> system will store American Standard Code (ASC) X12N Health Care Claim Request For Additional Information (277) transactions (default = infinity)</w:t>
      </w:r>
    </w:p>
    <w:p w:rsidR="00FB0C51" w:rsidRDefault="00FB0C51" w:rsidP="00B845C8">
      <w:pPr>
        <w:pStyle w:val="BodyTextBullet1"/>
        <w:numPr>
          <w:ilvl w:val="0"/>
          <w:numId w:val="16"/>
        </w:numPr>
      </w:pPr>
      <w:r>
        <w:t xml:space="preserve">Add a parameter that controls how long an ASC X12N Health Care Claim Request For Additional Information (277) transaction will display on the ASC X12N Health Care Claim Request For Additional Information (277) </w:t>
      </w:r>
      <w:proofErr w:type="spellStart"/>
      <w:r>
        <w:t>worklist</w:t>
      </w:r>
      <w:proofErr w:type="spellEnd"/>
    </w:p>
    <w:p w:rsidR="00FB0C51" w:rsidRDefault="00FB0C51" w:rsidP="00B845C8">
      <w:pPr>
        <w:pStyle w:val="BodyTextBullet1"/>
        <w:numPr>
          <w:ilvl w:val="0"/>
          <w:numId w:val="16"/>
        </w:numPr>
      </w:pPr>
      <w:r>
        <w:lastRenderedPageBreak/>
        <w:t>Add the ability to maintain a list of revenue codes that will be used to make some printed claims exempt from tracking</w:t>
      </w:r>
    </w:p>
    <w:p w:rsidR="00D9307B" w:rsidRDefault="00D9307B" w:rsidP="00D9307B">
      <w:pPr>
        <w:pStyle w:val="BodyTextBullet1"/>
      </w:pPr>
      <w:r w:rsidRPr="00D9307B">
        <w:t>Add ability to define Alternate Primary Payer ID Types to be used to qualify Alternate Primary Payer IDs</w:t>
      </w:r>
    </w:p>
    <w:p w:rsidR="00FB0C51" w:rsidRDefault="00FB0C51" w:rsidP="00FB0C51">
      <w:pPr>
        <w:pStyle w:val="Heading3"/>
      </w:pPr>
      <w:bookmarkStart w:id="45" w:name="_Toc456693644"/>
      <w:r>
        <w:t>Claims Status Awaiting Resolution (CSA)</w:t>
      </w:r>
      <w:bookmarkEnd w:id="45"/>
    </w:p>
    <w:p w:rsidR="00FB0C51" w:rsidRDefault="00FB0C51" w:rsidP="00B845C8">
      <w:pPr>
        <w:pStyle w:val="BodyTextBullet1"/>
        <w:numPr>
          <w:ilvl w:val="0"/>
          <w:numId w:val="16"/>
        </w:numPr>
      </w:pPr>
      <w:r>
        <w:t>Add the ability to view through CSA, the Health Care Clearing House (HCCH) that sent a Claim Status (277) message for a claim when the message source is an HCCH</w:t>
      </w:r>
    </w:p>
    <w:p w:rsidR="00FB0C51" w:rsidRDefault="00FB0C51" w:rsidP="00FB0C51">
      <w:pPr>
        <w:pStyle w:val="Heading3"/>
      </w:pPr>
      <w:bookmarkStart w:id="46" w:name="_Toc456693645"/>
      <w:r>
        <w:t>Third Party Joint Inquiry (TPJI)</w:t>
      </w:r>
      <w:bookmarkEnd w:id="46"/>
    </w:p>
    <w:p w:rsidR="00FB0C51" w:rsidRDefault="00FB0C51" w:rsidP="00B845C8">
      <w:pPr>
        <w:pStyle w:val="BodyTextBullet1"/>
        <w:numPr>
          <w:ilvl w:val="0"/>
          <w:numId w:val="16"/>
        </w:numPr>
      </w:pPr>
      <w:r>
        <w:t xml:space="preserve">Add the ability to view through TPJI,  the HCCH that sent a Claim Status (277) message for a claim when the message source is an HCCH </w:t>
      </w:r>
    </w:p>
    <w:p w:rsidR="00FB0C51" w:rsidRDefault="00FB0C51" w:rsidP="00B845C8">
      <w:pPr>
        <w:pStyle w:val="BodyTextBullet1"/>
        <w:numPr>
          <w:ilvl w:val="0"/>
          <w:numId w:val="16"/>
        </w:numPr>
      </w:pPr>
      <w:r>
        <w:t>Modify the Electronic Explanation of Benefits (EEOB) view within the Claim Information action to display the Claim Adjustment Reason Codes (CARCs) and Remittance Advice Remark Codes (RARCs) descriptions from the new AR EDI CARC DATA and AR EDI RARC DATA files (345 and 346)</w:t>
      </w:r>
    </w:p>
    <w:p w:rsidR="00FB0C51" w:rsidRDefault="00FB0C51" w:rsidP="00B845C8">
      <w:pPr>
        <w:pStyle w:val="BodyTextBullet1"/>
        <w:numPr>
          <w:ilvl w:val="0"/>
          <w:numId w:val="16"/>
        </w:numPr>
      </w:pPr>
      <w:r>
        <w:t xml:space="preserve">Add the ability to view comments added to the Request for Additional Information (RFAI) </w:t>
      </w:r>
      <w:proofErr w:type="spellStart"/>
      <w:r>
        <w:t>Worklist</w:t>
      </w:r>
      <w:proofErr w:type="spellEnd"/>
      <w:r>
        <w:t xml:space="preserve"> for a claim</w:t>
      </w:r>
    </w:p>
    <w:p w:rsidR="00FB0C51" w:rsidRDefault="00FB0C51" w:rsidP="00FB0C51">
      <w:pPr>
        <w:pStyle w:val="Heading3"/>
      </w:pPr>
      <w:bookmarkStart w:id="47" w:name="_Toc456693646"/>
      <w:r>
        <w:t xml:space="preserve">EDI Menu For Electronic </w:t>
      </w:r>
      <w:proofErr w:type="gramStart"/>
      <w:r>
        <w:t>Bills ...</w:t>
      </w:r>
      <w:bookmarkEnd w:id="47"/>
      <w:proofErr w:type="gramEnd"/>
      <w:r>
        <w:t xml:space="preserve"> </w:t>
      </w:r>
    </w:p>
    <w:p w:rsidR="00FB0C51" w:rsidRDefault="00FB0C51" w:rsidP="00B845C8">
      <w:pPr>
        <w:pStyle w:val="BodyTextBullet1"/>
        <w:numPr>
          <w:ilvl w:val="0"/>
          <w:numId w:val="16"/>
        </w:numPr>
      </w:pPr>
      <w:r>
        <w:t>Modify the Electronic Explanation of Benefits (EEOB) to display the Claim Adjustment Reason Codes (CARCs) and Remittance Advice Remark Codes (RARCs) descriptions from the new AR EDI CARC DATA and AR EDI RARC DATA files (345 and 346) from the following locations:</w:t>
      </w:r>
    </w:p>
    <w:p w:rsidR="00FB0C51" w:rsidRDefault="00FB0C51" w:rsidP="00B845C8">
      <w:pPr>
        <w:pStyle w:val="BodyTextBullet2"/>
        <w:numPr>
          <w:ilvl w:val="0"/>
          <w:numId w:val="17"/>
        </w:numPr>
      </w:pPr>
      <w:r>
        <w:t>Print EOB [IBCE PRINT EOB]</w:t>
      </w:r>
    </w:p>
    <w:p w:rsidR="00FB0C51" w:rsidRDefault="00FB0C51" w:rsidP="00FB0C51">
      <w:pPr>
        <w:pStyle w:val="Heading3"/>
      </w:pPr>
      <w:bookmarkStart w:id="48" w:name="_Toc456693647"/>
      <w:r>
        <w:t>View/Resubmit Claims - Live or Test (RCB)</w:t>
      </w:r>
      <w:bookmarkEnd w:id="48"/>
    </w:p>
    <w:p w:rsidR="00FB0C51" w:rsidRDefault="00FB0C51" w:rsidP="00B845C8">
      <w:pPr>
        <w:pStyle w:val="BodyTextBullet1"/>
        <w:numPr>
          <w:ilvl w:val="0"/>
          <w:numId w:val="16"/>
        </w:numPr>
      </w:pPr>
      <w:r>
        <w:t>Add the ability to look up claims for an insurance company by Electronic Data Interchange (EDI) Payer ID in addition to the name of the insurance company</w:t>
      </w:r>
    </w:p>
    <w:p w:rsidR="00FB0C51" w:rsidRDefault="00FB0C51" w:rsidP="00B845C8">
      <w:pPr>
        <w:pStyle w:val="BodyTextBullet1"/>
        <w:numPr>
          <w:ilvl w:val="0"/>
          <w:numId w:val="16"/>
        </w:numPr>
      </w:pPr>
      <w:r>
        <w:t>Add the ability to search for claims that were previously printed and transmit them via the test queue</w:t>
      </w:r>
    </w:p>
    <w:p w:rsidR="00FB0C51" w:rsidRDefault="00FB0C51" w:rsidP="00FB0C51">
      <w:pPr>
        <w:pStyle w:val="Heading3"/>
      </w:pPr>
      <w:bookmarkStart w:id="49" w:name="_Toc456693648"/>
      <w:r>
        <w:t xml:space="preserve">Medicare Management </w:t>
      </w:r>
      <w:proofErr w:type="spellStart"/>
      <w:r>
        <w:t>Worklist</w:t>
      </w:r>
      <w:proofErr w:type="spellEnd"/>
      <w:r>
        <w:t xml:space="preserve"> (MRW)</w:t>
      </w:r>
      <w:bookmarkEnd w:id="49"/>
    </w:p>
    <w:p w:rsidR="00FB0C51" w:rsidRDefault="00FB0C51" w:rsidP="00B845C8">
      <w:pPr>
        <w:pStyle w:val="BodyTextBullet1"/>
        <w:keepNext/>
        <w:numPr>
          <w:ilvl w:val="0"/>
          <w:numId w:val="16"/>
        </w:numPr>
      </w:pPr>
      <w:r>
        <w:t>Modify the EEOB view to display the CARCs and Remittance Advice Remark Codes (RARCs) descriptions from the new AR EDI CARC DATA and AR EDI RARC DATA files (345 and 346) from the following options:</w:t>
      </w:r>
    </w:p>
    <w:p w:rsidR="00FB0C51" w:rsidRDefault="00FB0C51" w:rsidP="00B845C8">
      <w:pPr>
        <w:pStyle w:val="BodyTextBullet2"/>
        <w:keepNext/>
        <w:numPr>
          <w:ilvl w:val="0"/>
          <w:numId w:val="17"/>
        </w:numPr>
      </w:pPr>
      <w:r>
        <w:t>View MRA EOB [IBCEM VIEW MRA EOB]</w:t>
      </w:r>
    </w:p>
    <w:p w:rsidR="00FB0C51" w:rsidRDefault="00FB0C51" w:rsidP="00B845C8">
      <w:pPr>
        <w:pStyle w:val="BodyTextBullet2"/>
        <w:numPr>
          <w:ilvl w:val="0"/>
          <w:numId w:val="17"/>
        </w:numPr>
      </w:pPr>
      <w:r>
        <w:t>MRW [IBCE MRA MANAGEMENT]</w:t>
      </w:r>
    </w:p>
    <w:p w:rsidR="00FB0C51" w:rsidRDefault="00FB0C51" w:rsidP="00FB0C51">
      <w:pPr>
        <w:pStyle w:val="Heading3"/>
      </w:pPr>
      <w:bookmarkStart w:id="50" w:name="_Toc456693649"/>
      <w:r>
        <w:t>Billing Reports</w:t>
      </w:r>
      <w:bookmarkEnd w:id="50"/>
    </w:p>
    <w:p w:rsidR="00FB0C51" w:rsidRDefault="00FB0C51" w:rsidP="00B845C8">
      <w:pPr>
        <w:pStyle w:val="BodyTextBullet1"/>
        <w:numPr>
          <w:ilvl w:val="0"/>
          <w:numId w:val="16"/>
        </w:numPr>
      </w:pPr>
      <w:r>
        <w:t>Add the ability to track claims that are printed locally based on specific search criteria for CPAC and TRICARE/CHAMPVA claims</w:t>
      </w:r>
    </w:p>
    <w:p w:rsidR="00FB0C51" w:rsidRDefault="00FB0C51" w:rsidP="00D13E85">
      <w:pPr>
        <w:pStyle w:val="BodyTextBullet1"/>
      </w:pPr>
      <w:r>
        <w:lastRenderedPageBreak/>
        <w:t xml:space="preserve">Modify the Re-generate Unbilled Amounts </w:t>
      </w:r>
      <w:r w:rsidR="00B76F26">
        <w:t xml:space="preserve">Report </w:t>
      </w:r>
      <w:r w:rsidR="00B76F26" w:rsidRPr="00B76F26">
        <w:t xml:space="preserve">[IBT RE-GEN </w:t>
      </w:r>
      <w:r w:rsidR="00D13E85" w:rsidRPr="00D13E85">
        <w:t>UNBILLED REPORT]</w:t>
      </w:r>
      <w:r w:rsidR="00D13E85">
        <w:t xml:space="preserve"> </w:t>
      </w:r>
      <w:r>
        <w:t>summary to display the summary totals before divisional totals and to provide the ability to select whether or not the report is sorted by division</w:t>
      </w:r>
    </w:p>
    <w:p w:rsidR="00FB0C51" w:rsidRDefault="00FB0C51" w:rsidP="00FB0C51">
      <w:pPr>
        <w:pStyle w:val="Heading3"/>
      </w:pPr>
      <w:bookmarkStart w:id="51" w:name="_Toc456693650"/>
      <w:r>
        <w:t>Copy and Cancel (CLON)</w:t>
      </w:r>
      <w:bookmarkEnd w:id="51"/>
    </w:p>
    <w:p w:rsidR="00FB0C51" w:rsidRDefault="00FB0C51" w:rsidP="00B845C8">
      <w:pPr>
        <w:pStyle w:val="BodyTextBullet1"/>
        <w:numPr>
          <w:ilvl w:val="0"/>
          <w:numId w:val="16"/>
        </w:numPr>
      </w:pPr>
      <w:r>
        <w:t>Modify the existing logic associated with copying a claim to ensure the Coordination of Benefits (COB) data associated with the cancelled claim is associated with the new copy</w:t>
      </w:r>
    </w:p>
    <w:p w:rsidR="00FB0C51" w:rsidRDefault="00FB0C51" w:rsidP="00FB0C51">
      <w:pPr>
        <w:pStyle w:val="Heading3"/>
      </w:pPr>
      <w:bookmarkStart w:id="52" w:name="_Toc456693651"/>
      <w:r>
        <w:t xml:space="preserve">COB Management </w:t>
      </w:r>
      <w:proofErr w:type="spellStart"/>
      <w:r>
        <w:t>Worklist</w:t>
      </w:r>
      <w:proofErr w:type="spellEnd"/>
      <w:r>
        <w:t xml:space="preserve"> (CBW)</w:t>
      </w:r>
      <w:bookmarkEnd w:id="52"/>
    </w:p>
    <w:p w:rsidR="00FB0C51" w:rsidRDefault="00FB0C51" w:rsidP="00B845C8">
      <w:pPr>
        <w:pStyle w:val="BodyTextBullet1"/>
        <w:numPr>
          <w:ilvl w:val="0"/>
          <w:numId w:val="16"/>
        </w:numPr>
      </w:pPr>
      <w:r>
        <w:t xml:space="preserve">Add the ability to search for claims on the COB Management </w:t>
      </w:r>
      <w:proofErr w:type="spellStart"/>
      <w:r>
        <w:t>Worklist</w:t>
      </w:r>
      <w:proofErr w:type="spellEnd"/>
      <w:r>
        <w:t xml:space="preserve"> by payer sequence and to sort the claims by payer sequence</w:t>
      </w:r>
    </w:p>
    <w:p w:rsidR="00FB0C51" w:rsidRDefault="00FB0C51" w:rsidP="00B845C8">
      <w:pPr>
        <w:pStyle w:val="BodyTextBullet1"/>
        <w:numPr>
          <w:ilvl w:val="0"/>
          <w:numId w:val="16"/>
        </w:numPr>
      </w:pPr>
      <w:r>
        <w:t>Modify the EEOB to display the CARCs and RARCs descriptions from the new CARC and RARC files (344 and 345) from the following CBW actions:</w:t>
      </w:r>
    </w:p>
    <w:p w:rsidR="00FB0C51" w:rsidRDefault="00FB0C51" w:rsidP="00B845C8">
      <w:pPr>
        <w:pStyle w:val="BodyTextBullet2"/>
        <w:numPr>
          <w:ilvl w:val="0"/>
          <w:numId w:val="17"/>
        </w:numPr>
      </w:pPr>
      <w:r>
        <w:t>Print EOB/MRA</w:t>
      </w:r>
    </w:p>
    <w:p w:rsidR="00FB0C51" w:rsidRDefault="00FB0C51" w:rsidP="00B845C8">
      <w:pPr>
        <w:pStyle w:val="BodyTextBullet2"/>
        <w:numPr>
          <w:ilvl w:val="0"/>
          <w:numId w:val="17"/>
        </w:numPr>
      </w:pPr>
      <w:r>
        <w:t>View EOB</w:t>
      </w:r>
    </w:p>
    <w:p w:rsidR="00FB0C51" w:rsidRDefault="00FB0C51" w:rsidP="00FB0C51">
      <w:pPr>
        <w:pStyle w:val="Heading3"/>
      </w:pPr>
      <w:bookmarkStart w:id="53" w:name="_Toc456693652"/>
      <w:r>
        <w:t xml:space="preserve">Request </w:t>
      </w:r>
      <w:proofErr w:type="gramStart"/>
      <w:r>
        <w:t>For</w:t>
      </w:r>
      <w:proofErr w:type="gramEnd"/>
      <w:r>
        <w:t xml:space="preserve"> Additional Information </w:t>
      </w:r>
      <w:proofErr w:type="spellStart"/>
      <w:r>
        <w:t>Worklist</w:t>
      </w:r>
      <w:bookmarkEnd w:id="53"/>
      <w:proofErr w:type="spellEnd"/>
    </w:p>
    <w:p w:rsidR="00FB0C51" w:rsidRDefault="00FB0C51" w:rsidP="00B845C8">
      <w:pPr>
        <w:pStyle w:val="BodyTextBullet1"/>
        <w:numPr>
          <w:ilvl w:val="0"/>
          <w:numId w:val="16"/>
        </w:numPr>
      </w:pPr>
      <w:r>
        <w:t>Add the ability to view and manage manually, requests for additional claim information (ASC X12N Health Care Claim Request For Additional Information (277) transactions) received from payers</w:t>
      </w:r>
    </w:p>
    <w:p w:rsidR="00FB0C51" w:rsidRDefault="00FB0C51" w:rsidP="00FB0C51">
      <w:pPr>
        <w:pStyle w:val="Heading3"/>
      </w:pPr>
      <w:bookmarkStart w:id="54" w:name="_Toc456693653"/>
      <w:r>
        <w:t>ASC X12N Health Care Claim (837) Transactions</w:t>
      </w:r>
      <w:bookmarkEnd w:id="54"/>
    </w:p>
    <w:p w:rsidR="00FB0C51" w:rsidRDefault="00FB0C51" w:rsidP="00B845C8">
      <w:pPr>
        <w:pStyle w:val="BodyTextBullet1"/>
        <w:numPr>
          <w:ilvl w:val="0"/>
          <w:numId w:val="16"/>
        </w:numPr>
      </w:pPr>
      <w:r>
        <w:t>Add the ability to transmit all claims with a rate type for which the insurer is responsible in an ASC X12N Health Care Claim (837) transaction</w:t>
      </w:r>
    </w:p>
    <w:p w:rsidR="00FB0C51" w:rsidRDefault="00FB0C51" w:rsidP="00B845C8">
      <w:pPr>
        <w:pStyle w:val="BodyTextBullet1"/>
        <w:numPr>
          <w:ilvl w:val="0"/>
          <w:numId w:val="16"/>
        </w:numPr>
      </w:pPr>
      <w:r>
        <w:t>Add the ability to transmit up to 25 procedures codes in an institutional ASC X12N Health Care Claim (837) transaction</w:t>
      </w:r>
    </w:p>
    <w:p w:rsidR="00FB0C51" w:rsidRDefault="00FB0C51" w:rsidP="00B845C8">
      <w:pPr>
        <w:pStyle w:val="BodyTextBullet1"/>
        <w:numPr>
          <w:ilvl w:val="0"/>
          <w:numId w:val="16"/>
        </w:numPr>
      </w:pPr>
      <w:r>
        <w:t>Add the ability to transmit up to 12 External Cause of Injury diagnosis codes in an institutional ASC X12N Health Care Claim (837) transaction</w:t>
      </w:r>
    </w:p>
    <w:p w:rsidR="00FB0C51" w:rsidRDefault="00FB0C51" w:rsidP="00B845C8">
      <w:pPr>
        <w:pStyle w:val="BodyTextBullet1"/>
        <w:numPr>
          <w:ilvl w:val="0"/>
          <w:numId w:val="16"/>
        </w:numPr>
      </w:pPr>
      <w:r>
        <w:t xml:space="preserve">Modify the ASC X12N Health Care Claim (837) layout to include maximum allowable data element lengths for the insurance fields whose lengths were increased by the </w:t>
      </w:r>
      <w:proofErr w:type="spellStart"/>
      <w:r>
        <w:t>eInsurance</w:t>
      </w:r>
      <w:proofErr w:type="spellEnd"/>
      <w:r>
        <w:t xml:space="preserve"> Patch IB*2*497</w:t>
      </w:r>
    </w:p>
    <w:p w:rsidR="00FB0C51" w:rsidRDefault="00FB0C51" w:rsidP="00B845C8">
      <w:pPr>
        <w:pStyle w:val="BodyTextBullet1"/>
        <w:numPr>
          <w:ilvl w:val="0"/>
          <w:numId w:val="16"/>
        </w:numPr>
      </w:pPr>
      <w:r>
        <w:t>Modify the ASC X12N Health Care Claim (837) layout to only transmit an admission date on inpatient claims</w:t>
      </w:r>
    </w:p>
    <w:p w:rsidR="00D9307B" w:rsidRDefault="00D9307B" w:rsidP="00D9307B">
      <w:pPr>
        <w:pStyle w:val="BodyTextBullet1"/>
      </w:pPr>
      <w:r w:rsidRPr="00D9307B">
        <w:t>Modify the ASC X12N Health Care Claim (837) layout to only transmit a discharge date/time on inpatient claims</w:t>
      </w:r>
    </w:p>
    <w:p w:rsidR="00FB0C51" w:rsidRDefault="00FB0C51" w:rsidP="00FB0C51">
      <w:pPr>
        <w:pStyle w:val="Heading3"/>
      </w:pPr>
      <w:bookmarkStart w:id="55" w:name="_Toc456693654"/>
      <w:r>
        <w:t xml:space="preserve">ASC X12N Health Care Claim Request </w:t>
      </w:r>
      <w:proofErr w:type="gramStart"/>
      <w:r>
        <w:t>For</w:t>
      </w:r>
      <w:proofErr w:type="gramEnd"/>
      <w:r>
        <w:t xml:space="preserve"> Additional Information (277) Transactions</w:t>
      </w:r>
      <w:bookmarkEnd w:id="55"/>
    </w:p>
    <w:p w:rsidR="003031E7" w:rsidRPr="003031E7" w:rsidRDefault="00FB0C51" w:rsidP="00FB0C51">
      <w:pPr>
        <w:pStyle w:val="BodyText"/>
      </w:pPr>
      <w:r>
        <w:t xml:space="preserve">Add the ability to receive </w:t>
      </w:r>
      <w:proofErr w:type="gramStart"/>
      <w:r>
        <w:t>a</w:t>
      </w:r>
      <w:proofErr w:type="gramEnd"/>
      <w:r>
        <w:t xml:space="preserve"> ASC X12N Health Care Claim Request For Additional Information (277) equivalent transaction from FSC</w:t>
      </w:r>
    </w:p>
    <w:p w:rsidR="0043558C" w:rsidRPr="0035594B" w:rsidRDefault="00643632" w:rsidP="006B4DEF">
      <w:pPr>
        <w:pStyle w:val="Heading2"/>
      </w:pPr>
      <w:bookmarkStart w:id="56" w:name="_Toc421458441"/>
      <w:bookmarkStart w:id="57" w:name="_Toc421458442"/>
      <w:bookmarkStart w:id="58" w:name="_Toc421458443"/>
      <w:bookmarkStart w:id="59" w:name="_Toc421458444"/>
      <w:bookmarkStart w:id="60" w:name="_Toc421458445"/>
      <w:bookmarkStart w:id="61" w:name="_Toc421458446"/>
      <w:bookmarkStart w:id="62" w:name="_Toc421458447"/>
      <w:bookmarkStart w:id="63" w:name="_Toc421458448"/>
      <w:bookmarkStart w:id="64" w:name="_Toc421458449"/>
      <w:bookmarkStart w:id="65" w:name="_Toc421458450"/>
      <w:bookmarkStart w:id="66" w:name="_Toc421458451"/>
      <w:bookmarkStart w:id="67" w:name="_Toc421458452"/>
      <w:bookmarkStart w:id="68" w:name="_Toc421458453"/>
      <w:bookmarkStart w:id="69" w:name="_Toc421458454"/>
      <w:bookmarkStart w:id="70" w:name="_Toc421458455"/>
      <w:bookmarkStart w:id="71" w:name="_Toc421458456"/>
      <w:bookmarkStart w:id="72" w:name="_Toc421458457"/>
      <w:bookmarkStart w:id="73" w:name="_Toc421458458"/>
      <w:bookmarkStart w:id="74" w:name="_Toc421458459"/>
      <w:bookmarkStart w:id="75" w:name="_Toc421458460"/>
      <w:bookmarkStart w:id="76" w:name="_Toc421458461"/>
      <w:bookmarkStart w:id="77" w:name="_Toc421458462"/>
      <w:bookmarkStart w:id="78" w:name="_Toc421458463"/>
      <w:bookmarkStart w:id="79" w:name="_Toc421458464"/>
      <w:bookmarkStart w:id="80" w:name="_Toc421458465"/>
      <w:bookmarkStart w:id="81" w:name="_Toc421458466"/>
      <w:bookmarkStart w:id="82" w:name="_Toc421458467"/>
      <w:bookmarkStart w:id="83" w:name="_Toc421458468"/>
      <w:bookmarkStart w:id="84" w:name="_Toc421458469"/>
      <w:bookmarkStart w:id="85" w:name="_Toc421458470"/>
      <w:bookmarkStart w:id="86" w:name="_Toc421458471"/>
      <w:bookmarkStart w:id="87" w:name="_Toc421458472"/>
      <w:bookmarkStart w:id="88" w:name="_Toc421458473"/>
      <w:bookmarkStart w:id="89" w:name="_Toc421458474"/>
      <w:bookmarkStart w:id="90" w:name="_Toc421458475"/>
      <w:bookmarkStart w:id="91" w:name="_Toc421458476"/>
      <w:bookmarkStart w:id="92" w:name="_Toc421458477"/>
      <w:bookmarkStart w:id="93" w:name="_Toc421458478"/>
      <w:bookmarkStart w:id="94" w:name="_Toc421458479"/>
      <w:bookmarkStart w:id="95" w:name="_Toc421458480"/>
      <w:bookmarkStart w:id="96" w:name="_Toc421458481"/>
      <w:bookmarkStart w:id="97" w:name="_Toc421458482"/>
      <w:bookmarkStart w:id="98" w:name="_Toc421458483"/>
      <w:bookmarkStart w:id="99" w:name="_Toc421458484"/>
      <w:bookmarkStart w:id="100" w:name="_Toc421458485"/>
      <w:bookmarkStart w:id="101" w:name="_Toc421458486"/>
      <w:bookmarkStart w:id="102" w:name="_Toc4566936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35594B">
        <w:lastRenderedPageBreak/>
        <w:t>Issue Resolutions</w:t>
      </w:r>
      <w:bookmarkEnd w:id="102"/>
    </w:p>
    <w:p w:rsidR="00153792" w:rsidRPr="0035594B" w:rsidRDefault="00153792" w:rsidP="00C46127">
      <w:pPr>
        <w:pStyle w:val="Heading3"/>
      </w:pPr>
      <w:bookmarkStart w:id="103" w:name="_Toc299008339"/>
      <w:bookmarkStart w:id="104" w:name="_Toc456693656"/>
      <w:r w:rsidRPr="0035594B">
        <w:t>New Service Requests (NSRs)</w:t>
      </w:r>
      <w:bookmarkEnd w:id="103"/>
      <w:bookmarkEnd w:id="104"/>
    </w:p>
    <w:p w:rsidR="00182081" w:rsidRDefault="00182081" w:rsidP="00AB5B7E">
      <w:pPr>
        <w:pStyle w:val="bodytextindent3"/>
        <w:ind w:firstLine="0"/>
      </w:pPr>
      <w:r w:rsidRPr="0035594B">
        <w:t>This patch addresses the following New Service Request (NSR):</w:t>
      </w:r>
    </w:p>
    <w:p w:rsidR="00AB5B7E" w:rsidRDefault="00182081" w:rsidP="00182081">
      <w:pPr>
        <w:pStyle w:val="bodytextindent3"/>
        <w:spacing w:before="120"/>
        <w:ind w:firstLine="0"/>
      </w:pPr>
      <w:r w:rsidRPr="00182081">
        <w:t xml:space="preserve">NSR 20140414 - Medical Care Collection Fund (MCCF) </w:t>
      </w:r>
      <w:proofErr w:type="spellStart"/>
      <w:r w:rsidRPr="00182081">
        <w:t>eBilling</w:t>
      </w:r>
      <w:proofErr w:type="spellEnd"/>
      <w:r w:rsidRPr="00182081">
        <w:t xml:space="preserve"> Compliance Phase 3</w:t>
      </w:r>
      <w:r>
        <w:t>.\</w:t>
      </w:r>
    </w:p>
    <w:p w:rsidR="00153792" w:rsidRDefault="00B76F26" w:rsidP="00C46127">
      <w:pPr>
        <w:pStyle w:val="Heading3"/>
      </w:pPr>
      <w:bookmarkStart w:id="105" w:name="_Toc299008340"/>
      <w:bookmarkStart w:id="106" w:name="_Toc456693657"/>
      <w:r>
        <w:t>Defect Tracking System</w:t>
      </w:r>
      <w:r w:rsidRPr="0035594B">
        <w:t xml:space="preserve"> </w:t>
      </w:r>
      <w:r w:rsidR="00153792" w:rsidRPr="0035594B">
        <w:t>Tickets</w:t>
      </w:r>
      <w:bookmarkEnd w:id="105"/>
      <w:bookmarkEnd w:id="106"/>
    </w:p>
    <w:p w:rsidR="00153792" w:rsidRDefault="00293EE0" w:rsidP="00AD2784">
      <w:pPr>
        <w:pStyle w:val="BodyText"/>
      </w:pPr>
      <w:r>
        <w:t>Remedy Ticket</w:t>
      </w:r>
      <w:r w:rsidR="00153792" w:rsidRPr="0035594B">
        <w:t xml:space="preserve"> </w:t>
      </w:r>
      <w:r w:rsidR="00182081" w:rsidRPr="00182081">
        <w:t xml:space="preserve">#1262831 </w:t>
      </w:r>
      <w:r w:rsidR="00182081">
        <w:t xml:space="preserve">is </w:t>
      </w:r>
      <w:r w:rsidR="00153792" w:rsidRPr="0035594B">
        <w:t>associated with this patch.</w:t>
      </w:r>
    </w:p>
    <w:p w:rsidR="00293EE0" w:rsidRDefault="00293EE0" w:rsidP="007E3BCE">
      <w:pPr>
        <w:pStyle w:val="BodyText"/>
        <w:spacing w:before="240"/>
      </w:pPr>
      <w:r>
        <w:t>Problem:</w:t>
      </w:r>
    </w:p>
    <w:p w:rsidR="00293EE0" w:rsidRDefault="00293EE0" w:rsidP="00293EE0">
      <w:pPr>
        <w:pStyle w:val="BodyText"/>
      </w:pPr>
      <w:r>
        <w:t>Re-Generate Unbilled Amounts Report [IBT RE-GEN UNBILLED REPORT].</w:t>
      </w:r>
    </w:p>
    <w:p w:rsidR="00293EE0" w:rsidRDefault="00293EE0" w:rsidP="00293EE0">
      <w:pPr>
        <w:pStyle w:val="BodyText"/>
      </w:pPr>
      <w:r>
        <w:t>After install of IB*2*516 the last 3 columns of the report for CPT, I. Rate, and P. Rate no longer display data.</w:t>
      </w:r>
    </w:p>
    <w:p w:rsidR="00293EE0" w:rsidRDefault="00293EE0" w:rsidP="007E3BCE">
      <w:pPr>
        <w:pStyle w:val="BodyText"/>
        <w:spacing w:before="240"/>
      </w:pPr>
      <w:r>
        <w:t>Resolution:</w:t>
      </w:r>
    </w:p>
    <w:p w:rsidR="00293EE0" w:rsidRDefault="00293EE0" w:rsidP="00293EE0">
      <w:pPr>
        <w:pStyle w:val="BodyText"/>
      </w:pPr>
      <w:r>
        <w:t xml:space="preserve">Problem is corrected with the installation of this patch. The Re-generate Unbilled Amounts report summary is modified to display the summary totals before divisional totals and to provide the ability to select whether or not the report is sorted by </w:t>
      </w:r>
    </w:p>
    <w:p w:rsidR="00293EE0" w:rsidRDefault="00293EE0" w:rsidP="00293EE0">
      <w:pPr>
        <w:pStyle w:val="BodyText"/>
      </w:pPr>
      <w:proofErr w:type="gramStart"/>
      <w:r>
        <w:t>division</w:t>
      </w:r>
      <w:proofErr w:type="gramEnd"/>
      <w:r>
        <w:t>.</w:t>
      </w:r>
    </w:p>
    <w:p w:rsidR="009B748A" w:rsidRDefault="009B748A" w:rsidP="009B748A">
      <w:pPr>
        <w:pStyle w:val="Heading3"/>
      </w:pPr>
      <w:bookmarkStart w:id="107" w:name="_Toc456693658"/>
      <w:r>
        <w:t>CA SDM Tickets</w:t>
      </w:r>
      <w:bookmarkEnd w:id="107"/>
    </w:p>
    <w:p w:rsidR="008F6A9F" w:rsidRDefault="008F6A9F" w:rsidP="00384141">
      <w:pPr>
        <w:pStyle w:val="BodyText"/>
      </w:pPr>
      <w:r>
        <w:t>CA SDM Ticket #</w:t>
      </w:r>
      <w:r w:rsidRPr="008F6A9F">
        <w:t xml:space="preserve"> I6528186FY16</w:t>
      </w:r>
      <w:r>
        <w:t xml:space="preserve"> is associated with this patch.</w:t>
      </w:r>
    </w:p>
    <w:p w:rsidR="008F6A9F" w:rsidRDefault="008F6A9F" w:rsidP="00384141">
      <w:pPr>
        <w:pStyle w:val="BodyText"/>
      </w:pPr>
    </w:p>
    <w:p w:rsidR="00384141" w:rsidRDefault="00384141" w:rsidP="00384141">
      <w:pPr>
        <w:pStyle w:val="BodyText"/>
      </w:pPr>
      <w:r>
        <w:t>Problem:</w:t>
      </w:r>
    </w:p>
    <w:p w:rsidR="00384141" w:rsidRDefault="00384141" w:rsidP="00384141">
      <w:pPr>
        <w:pStyle w:val="BodyText"/>
      </w:pPr>
      <w:r>
        <w:t>--------</w:t>
      </w:r>
    </w:p>
    <w:p w:rsidR="00384141" w:rsidRDefault="00384141" w:rsidP="00384141">
      <w:pPr>
        <w:pStyle w:val="BodyText"/>
      </w:pPr>
      <w:r>
        <w:t xml:space="preserve">If the user selects to sort the CBW (COB Management </w:t>
      </w:r>
      <w:proofErr w:type="spellStart"/>
      <w:r>
        <w:t>Worklist</w:t>
      </w:r>
      <w:proofErr w:type="spellEnd"/>
      <w:r>
        <w:t>) by</w:t>
      </w:r>
    </w:p>
    <w:p w:rsidR="00384141" w:rsidRDefault="00384141" w:rsidP="00384141">
      <w:pPr>
        <w:pStyle w:val="BodyText"/>
      </w:pPr>
      <w:r>
        <w:t xml:space="preserve">Secondary Insurance Company, when the </w:t>
      </w:r>
      <w:proofErr w:type="spellStart"/>
      <w:r>
        <w:t>worklist</w:t>
      </w:r>
      <w:proofErr w:type="spellEnd"/>
      <w:r>
        <w:t xml:space="preserve"> displays the Secondary</w:t>
      </w:r>
    </w:p>
    <w:p w:rsidR="00384141" w:rsidRDefault="00384141" w:rsidP="00384141">
      <w:pPr>
        <w:pStyle w:val="BodyText"/>
      </w:pPr>
      <w:r>
        <w:t>Insurance Company name in the header is incorrect.</w:t>
      </w:r>
    </w:p>
    <w:p w:rsidR="00384141" w:rsidRDefault="00384141" w:rsidP="00384141">
      <w:pPr>
        <w:pStyle w:val="BodyText"/>
      </w:pPr>
    </w:p>
    <w:p w:rsidR="00384141" w:rsidRDefault="00384141" w:rsidP="00384141">
      <w:pPr>
        <w:pStyle w:val="BodyText"/>
      </w:pPr>
      <w:r>
        <w:t>Resolution:</w:t>
      </w:r>
    </w:p>
    <w:p w:rsidR="00384141" w:rsidRDefault="00384141" w:rsidP="00384141">
      <w:pPr>
        <w:pStyle w:val="BodyText"/>
      </w:pPr>
      <w:r>
        <w:t>-----------</w:t>
      </w:r>
    </w:p>
    <w:p w:rsidR="00384141" w:rsidRDefault="00384141" w:rsidP="00384141">
      <w:pPr>
        <w:pStyle w:val="BodyText"/>
      </w:pPr>
      <w:proofErr w:type="gramStart"/>
      <w:r>
        <w:t>Corrected with the install of this patch.</w:t>
      </w:r>
      <w:proofErr w:type="gramEnd"/>
      <w:r>
        <w:t xml:space="preserve">  The IBCAPP2 routine was</w:t>
      </w:r>
    </w:p>
    <w:p w:rsidR="00384141" w:rsidRDefault="00384141" w:rsidP="00384141">
      <w:pPr>
        <w:pStyle w:val="BodyText"/>
      </w:pPr>
      <w:proofErr w:type="gramStart"/>
      <w:r>
        <w:t>incorrectly</w:t>
      </w:r>
      <w:proofErr w:type="gramEnd"/>
      <w:r>
        <w:t xml:space="preserve"> assuming for secondary claims where Medicare was the insurer,</w:t>
      </w:r>
    </w:p>
    <w:p w:rsidR="00384141" w:rsidRDefault="00384141" w:rsidP="00384141">
      <w:pPr>
        <w:pStyle w:val="BodyText"/>
      </w:pPr>
      <w:proofErr w:type="gramStart"/>
      <w:r>
        <w:t>that</w:t>
      </w:r>
      <w:proofErr w:type="gramEnd"/>
      <w:r>
        <w:t xml:space="preserve"> the tertiary insurance company was the current insurance company</w:t>
      </w:r>
    </w:p>
    <w:p w:rsidR="00384141" w:rsidRDefault="00384141" w:rsidP="00384141">
      <w:pPr>
        <w:pStyle w:val="BodyText"/>
      </w:pPr>
      <w:proofErr w:type="gramStart"/>
      <w:r>
        <w:t>name</w:t>
      </w:r>
      <w:proofErr w:type="gramEnd"/>
      <w:r>
        <w:t xml:space="preserve"> to use in the header.</w:t>
      </w:r>
    </w:p>
    <w:sectPr w:rsidR="00384141" w:rsidSect="00107F0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AB8" w:rsidRDefault="008C7AB8" w:rsidP="00C46127">
      <w:r>
        <w:separator/>
      </w:r>
    </w:p>
  </w:endnote>
  <w:endnote w:type="continuationSeparator" w:id="0">
    <w:p w:rsidR="008C7AB8" w:rsidRDefault="008C7AB8" w:rsidP="00C46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_ansi">
    <w:altName w:val="Monospac821 BT"/>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rsidP="009C436B">
    <w:pPr>
      <w:pStyle w:val="Footer"/>
      <w:tabs>
        <w:tab w:val="left" w:pos="7965"/>
      </w:tabs>
      <w:rPr>
        <w:rStyle w:val="PageNumber"/>
        <w:rFonts w:cs="r_ansi"/>
        <w:sz w:val="22"/>
        <w:szCs w:val="18"/>
      </w:rPr>
    </w:pPr>
    <w:r>
      <w:t xml:space="preserve">MCCF </w:t>
    </w:r>
    <w:proofErr w:type="spellStart"/>
    <w:r>
      <w:t>eBilling</w:t>
    </w:r>
    <w:proofErr w:type="spellEnd"/>
    <w:r>
      <w:t xml:space="preserve"> Claims Compliance Phase </w:t>
    </w:r>
    <w:r>
      <w:rPr>
        <w:rStyle w:val="PageNumber"/>
      </w:rPr>
      <w:tab/>
    </w:r>
    <w:r w:rsidR="00AC3BFE" w:rsidRPr="00B53F8C">
      <w:rPr>
        <w:rStyle w:val="PageNumber"/>
      </w:rPr>
      <w:fldChar w:fldCharType="begin"/>
    </w:r>
    <w:r w:rsidRPr="00B53F8C">
      <w:rPr>
        <w:rStyle w:val="PageNumber"/>
      </w:rPr>
      <w:instrText xml:space="preserve"> PAGE </w:instrText>
    </w:r>
    <w:r w:rsidR="00AC3BFE" w:rsidRPr="00B53F8C">
      <w:rPr>
        <w:rStyle w:val="PageNumber"/>
      </w:rPr>
      <w:fldChar w:fldCharType="separate"/>
    </w:r>
    <w:r w:rsidR="002E74A2">
      <w:rPr>
        <w:rStyle w:val="PageNumber"/>
        <w:noProof/>
      </w:rPr>
      <w:t>ii</w:t>
    </w:r>
    <w:r w:rsidR="00AC3BFE" w:rsidRPr="00B53F8C">
      <w:rPr>
        <w:rStyle w:val="PageNumber"/>
      </w:rPr>
      <w:fldChar w:fldCharType="end"/>
    </w:r>
    <w:r>
      <w:rPr>
        <w:rStyle w:val="PageNumber"/>
      </w:rPr>
      <w:tab/>
      <w:t>August</w:t>
    </w:r>
    <w:r w:rsidRPr="00904D25">
      <w:rPr>
        <w:rStyle w:val="PageNumber"/>
      </w:rPr>
      <w:t xml:space="preserve"> </w:t>
    </w:r>
    <w:r>
      <w:rPr>
        <w:rStyle w:val="PageNumber"/>
      </w:rPr>
      <w:t>2016</w:t>
    </w:r>
  </w:p>
  <w:p w:rsidR="00B76F26" w:rsidRPr="00F33CCA" w:rsidRDefault="00B76F26" w:rsidP="00904D25">
    <w:pPr>
      <w:pStyle w:val="Footer"/>
    </w:pPr>
    <w:r w:rsidRPr="00904D25">
      <w:t>IB*2*547 Release Notes/Installation Guide</w:t>
    </w:r>
    <w:r>
      <w:t>/Rollback Plan</w:t>
    </w:r>
  </w:p>
  <w:p w:rsidR="00B76F26" w:rsidRPr="00904D25" w:rsidRDefault="00B76F26" w:rsidP="00904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rsidP="00904D25">
    <w:pPr>
      <w:pStyle w:val="Footer"/>
      <w:rPr>
        <w:rStyle w:val="PageNumber"/>
      </w:rPr>
    </w:pPr>
    <w:r>
      <w:t xml:space="preserve">MCCF </w:t>
    </w:r>
    <w:proofErr w:type="spellStart"/>
    <w:r>
      <w:t>eBilling</w:t>
    </w:r>
    <w:proofErr w:type="spellEnd"/>
    <w:r>
      <w:t xml:space="preserve"> Claims Compliance Phase </w:t>
    </w:r>
    <w:r>
      <w:rPr>
        <w:rStyle w:val="PageNumber"/>
      </w:rPr>
      <w:tab/>
    </w:r>
    <w:r w:rsidR="00AC3BFE" w:rsidRPr="00B53F8C">
      <w:rPr>
        <w:rStyle w:val="PageNumber"/>
      </w:rPr>
      <w:fldChar w:fldCharType="begin"/>
    </w:r>
    <w:r w:rsidRPr="00B53F8C">
      <w:rPr>
        <w:rStyle w:val="PageNumber"/>
      </w:rPr>
      <w:instrText xml:space="preserve"> PAGE </w:instrText>
    </w:r>
    <w:r w:rsidR="00AC3BFE" w:rsidRPr="00B53F8C">
      <w:rPr>
        <w:rStyle w:val="PageNumber"/>
      </w:rPr>
      <w:fldChar w:fldCharType="separate"/>
    </w:r>
    <w:r>
      <w:rPr>
        <w:rStyle w:val="PageNumber"/>
        <w:noProof/>
      </w:rPr>
      <w:t>18</w:t>
    </w:r>
    <w:r w:rsidR="00AC3BFE" w:rsidRPr="00B53F8C">
      <w:rPr>
        <w:rStyle w:val="PageNumber"/>
      </w:rPr>
      <w:fldChar w:fldCharType="end"/>
    </w:r>
    <w:r>
      <w:rPr>
        <w:rStyle w:val="PageNumber"/>
      </w:rPr>
      <w:tab/>
      <w:t>June</w:t>
    </w:r>
    <w:r w:rsidRPr="00904D25">
      <w:rPr>
        <w:rStyle w:val="PageNumber"/>
      </w:rPr>
      <w:t xml:space="preserve"> 2015</w:t>
    </w:r>
  </w:p>
  <w:p w:rsidR="00B76F26" w:rsidRPr="00F33CCA" w:rsidRDefault="00B76F26" w:rsidP="00904D25">
    <w:pPr>
      <w:pStyle w:val="Footer"/>
    </w:pPr>
    <w:r w:rsidRPr="00904D25">
      <w:t>IB*2*547 Release Notes/Installation Guide</w:t>
    </w:r>
    <w:r>
      <w:t>/Rollback Plan</w:t>
    </w:r>
  </w:p>
  <w:p w:rsidR="00B76F26" w:rsidRPr="00904D25" w:rsidRDefault="00B76F26" w:rsidP="00904D2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rsidP="00C46127">
    <w:pPr>
      <w:rPr>
        <w:rStyle w:val="PageNumber"/>
        <w:sz w:val="20"/>
        <w:szCs w:val="20"/>
      </w:rPr>
    </w:pPr>
    <w:r w:rsidRPr="00B53F8C">
      <w:t>September 2005</w:t>
    </w:r>
    <w:r w:rsidRPr="00B53F8C">
      <w:tab/>
      <w:t>HIPAA NCPDP IB/AR Release Notes</w:t>
    </w:r>
    <w:r w:rsidRPr="00B53F8C">
      <w:tab/>
    </w:r>
    <w:r w:rsidR="00AC3BFE" w:rsidRPr="00B53F8C">
      <w:rPr>
        <w:rStyle w:val="PageNumber"/>
        <w:sz w:val="20"/>
        <w:szCs w:val="20"/>
      </w:rPr>
      <w:fldChar w:fldCharType="begin"/>
    </w:r>
    <w:r w:rsidRPr="00B53F8C">
      <w:rPr>
        <w:rStyle w:val="PageNumber"/>
        <w:sz w:val="20"/>
        <w:szCs w:val="20"/>
      </w:rPr>
      <w:instrText xml:space="preserve"> PAGE </w:instrText>
    </w:r>
    <w:r w:rsidR="00AC3BFE" w:rsidRPr="00B53F8C">
      <w:rPr>
        <w:rStyle w:val="PageNumber"/>
        <w:sz w:val="20"/>
        <w:szCs w:val="20"/>
      </w:rPr>
      <w:fldChar w:fldCharType="separate"/>
    </w:r>
    <w:r>
      <w:rPr>
        <w:rStyle w:val="PageNumber"/>
        <w:noProof/>
        <w:sz w:val="20"/>
        <w:szCs w:val="20"/>
      </w:rPr>
      <w:t>ii</w:t>
    </w:r>
    <w:r w:rsidR="00AC3BFE" w:rsidRPr="00B53F8C">
      <w:rPr>
        <w:rStyle w:val="PageNumber"/>
        <w:sz w:val="20"/>
        <w:szCs w:val="20"/>
      </w:rPr>
      <w:fldChar w:fldCharType="end"/>
    </w:r>
  </w:p>
  <w:p w:rsidR="00B76F26" w:rsidRPr="00B53F8C" w:rsidRDefault="00B76F26" w:rsidP="00C46127">
    <w:r>
      <w:rPr>
        <w:rStyle w:val="PageNumber"/>
        <w:sz w:val="20"/>
        <w:szCs w:val="20"/>
      </w:rPr>
      <w:tab/>
    </w:r>
    <w:r w:rsidRPr="00B53F8C">
      <w:rPr>
        <w:rStyle w:val="PageNumber"/>
        <w:b/>
        <w:sz w:val="20"/>
        <w:szCs w:val="20"/>
      </w:rPr>
      <w:t>DRAFT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rsidP="006B1CCF">
    <w:pPr>
      <w:pStyle w:val="Footer"/>
      <w:rPr>
        <w:rStyle w:val="PageNumber"/>
      </w:rPr>
    </w:pPr>
    <w:r>
      <w:t xml:space="preserve">MCCF </w:t>
    </w:r>
    <w:proofErr w:type="spellStart"/>
    <w:r>
      <w:t>eBilling</w:t>
    </w:r>
    <w:proofErr w:type="spellEnd"/>
    <w:r>
      <w:t xml:space="preserve"> Claims Compliance Phase </w:t>
    </w:r>
    <w:r>
      <w:rPr>
        <w:rStyle w:val="PageNumber"/>
      </w:rPr>
      <w:tab/>
    </w:r>
    <w:r w:rsidR="00AC3BFE" w:rsidRPr="00B53F8C">
      <w:rPr>
        <w:rStyle w:val="PageNumber"/>
      </w:rPr>
      <w:fldChar w:fldCharType="begin"/>
    </w:r>
    <w:r w:rsidRPr="00B53F8C">
      <w:rPr>
        <w:rStyle w:val="PageNumber"/>
      </w:rPr>
      <w:instrText xml:space="preserve"> PAGE </w:instrText>
    </w:r>
    <w:r w:rsidR="00AC3BFE" w:rsidRPr="00B53F8C">
      <w:rPr>
        <w:rStyle w:val="PageNumber"/>
      </w:rPr>
      <w:fldChar w:fldCharType="separate"/>
    </w:r>
    <w:r w:rsidR="002E74A2">
      <w:rPr>
        <w:rStyle w:val="PageNumber"/>
        <w:noProof/>
      </w:rPr>
      <w:t>3</w:t>
    </w:r>
    <w:r w:rsidR="00AC3BFE" w:rsidRPr="00B53F8C">
      <w:rPr>
        <w:rStyle w:val="PageNumber"/>
      </w:rPr>
      <w:fldChar w:fldCharType="end"/>
    </w:r>
    <w:r>
      <w:rPr>
        <w:rStyle w:val="PageNumber"/>
      </w:rPr>
      <w:tab/>
      <w:t>August</w:t>
    </w:r>
    <w:r w:rsidRPr="00904D25">
      <w:rPr>
        <w:rStyle w:val="PageNumber"/>
      </w:rPr>
      <w:t xml:space="preserve"> </w:t>
    </w:r>
    <w:r>
      <w:rPr>
        <w:rStyle w:val="PageNumber"/>
      </w:rPr>
      <w:t>2016</w:t>
    </w:r>
  </w:p>
  <w:p w:rsidR="00B76F26" w:rsidRPr="00F33CCA" w:rsidRDefault="00B76F26" w:rsidP="006B1CCF">
    <w:pPr>
      <w:pStyle w:val="Footer"/>
    </w:pPr>
    <w:r w:rsidRPr="00904D25">
      <w:t>IB*2*547 Release Notes/Installation Guide</w:t>
    </w:r>
    <w:r>
      <w:t>/Rollback Plan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AB8" w:rsidRDefault="008C7AB8" w:rsidP="00C46127">
      <w:r>
        <w:separator/>
      </w:r>
    </w:p>
  </w:footnote>
  <w:footnote w:type="continuationSeparator" w:id="0">
    <w:p w:rsidR="008C7AB8" w:rsidRDefault="008C7AB8" w:rsidP="00C461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F26" w:rsidRDefault="00B76F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9C982E"/>
    <w:lvl w:ilvl="0">
      <w:start w:val="1"/>
      <w:numFmt w:val="decimal"/>
      <w:lvlText w:val="%1."/>
      <w:lvlJc w:val="left"/>
      <w:pPr>
        <w:tabs>
          <w:tab w:val="num" w:pos="1800"/>
        </w:tabs>
        <w:ind w:left="1800" w:hanging="360"/>
      </w:pPr>
    </w:lvl>
  </w:abstractNum>
  <w:abstractNum w:abstractNumId="1">
    <w:nsid w:val="FFFFFF7D"/>
    <w:multiLevelType w:val="singleLevel"/>
    <w:tmpl w:val="9746CB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AE88C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9EC05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CAAD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9D0BB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BCFFD2"/>
    <w:lvl w:ilvl="0">
      <w:start w:val="1"/>
      <w:numFmt w:val="bullet"/>
      <w:pStyle w:val="ListBullet2"/>
      <w:lvlText w:val=""/>
      <w:lvlJc w:val="left"/>
      <w:pPr>
        <w:ind w:left="720" w:hanging="360"/>
      </w:pPr>
      <w:rPr>
        <w:rFonts w:ascii="Wingdings" w:hAnsi="Wingdings" w:hint="default"/>
      </w:rPr>
    </w:lvl>
  </w:abstractNum>
  <w:abstractNum w:abstractNumId="8">
    <w:nsid w:val="FFFFFF88"/>
    <w:multiLevelType w:val="singleLevel"/>
    <w:tmpl w:val="F5C29674"/>
    <w:lvl w:ilvl="0">
      <w:start w:val="1"/>
      <w:numFmt w:val="decimal"/>
      <w:pStyle w:val="ListNumber"/>
      <w:lvlText w:val="%1."/>
      <w:lvlJc w:val="left"/>
      <w:pPr>
        <w:tabs>
          <w:tab w:val="num" w:pos="360"/>
        </w:tabs>
        <w:ind w:left="360" w:hanging="360"/>
      </w:pPr>
    </w:lvl>
  </w:abstractNum>
  <w:abstractNum w:abstractNumId="9">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16712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81571F7"/>
    <w:multiLevelType w:val="hybridMultilevel"/>
    <w:tmpl w:val="EDAC6142"/>
    <w:lvl w:ilvl="0" w:tplc="280E0A0C">
      <w:start w:val="1"/>
      <w:numFmt w:val="bullet"/>
      <w:pStyle w:val="BodyTextBullet2"/>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8D2016"/>
    <w:multiLevelType w:val="hybridMultilevel"/>
    <w:tmpl w:val="D5A26688"/>
    <w:lvl w:ilvl="0" w:tplc="E20CA4B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F9D06EE"/>
    <w:multiLevelType w:val="hybridMultilevel"/>
    <w:tmpl w:val="60481ABA"/>
    <w:lvl w:ilvl="0" w:tplc="3D8237BE">
      <w:start w:val="1"/>
      <w:numFmt w:val="bullet"/>
      <w:pStyle w:val="BodyTextBullet1"/>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4"/>
  </w:num>
  <w:num w:numId="4">
    <w:abstractNumId w:val="13"/>
  </w:num>
  <w:num w:numId="5">
    <w:abstractNumId w:val="5"/>
  </w:num>
  <w:num w:numId="6">
    <w:abstractNumId w:val="10"/>
  </w:num>
  <w:num w:numId="7">
    <w:abstractNumId w:val="7"/>
  </w:num>
  <w:num w:numId="8">
    <w:abstractNumId w:val="8"/>
  </w:num>
  <w:num w:numId="9">
    <w:abstractNumId w:val="3"/>
  </w:num>
  <w:num w:numId="10">
    <w:abstractNumId w:val="2"/>
  </w:num>
  <w:num w:numId="11">
    <w:abstractNumId w:val="1"/>
  </w:num>
  <w:num w:numId="12">
    <w:abstractNumId w:val="8"/>
    <w:lvlOverride w:ilvl="0">
      <w:startOverride w:val="1"/>
    </w:lvlOverride>
  </w:num>
  <w:num w:numId="13">
    <w:abstractNumId w:val="14"/>
  </w:num>
  <w:num w:numId="14">
    <w:abstractNumId w:val="15"/>
  </w:num>
  <w:num w:numId="15">
    <w:abstractNumId w:val="11"/>
  </w:num>
  <w:num w:numId="16">
    <w:abstractNumId w:val="15"/>
  </w:num>
  <w:num w:numId="17">
    <w:abstractNumId w:val="11"/>
  </w:num>
  <w:num w:numId="18">
    <w:abstractNumId w:val="6"/>
  </w:num>
  <w:num w:numId="19">
    <w:abstractNumId w:val="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proofState w:spelling="clean" w:grammar="clean"/>
  <w:stylePaneFormatFilter w:val="3004"/>
  <w:defaultTabStop w:val="720"/>
  <w:noPunctuationKerning/>
  <w:characterSpacingControl w:val="doNotCompress"/>
  <w:hdrShapeDefaults>
    <o:shapedefaults v:ext="edit" spidmax="46082"/>
  </w:hdrShapeDefaults>
  <w:footnotePr>
    <w:footnote w:id="-1"/>
    <w:footnote w:id="0"/>
  </w:footnotePr>
  <w:endnotePr>
    <w:endnote w:id="-1"/>
    <w:endnote w:id="0"/>
  </w:endnotePr>
  <w:compat/>
  <w:rsids>
    <w:rsidRoot w:val="00FD4D2E"/>
    <w:rsid w:val="000000B3"/>
    <w:rsid w:val="000017B2"/>
    <w:rsid w:val="00002C4B"/>
    <w:rsid w:val="000045F6"/>
    <w:rsid w:val="000051E7"/>
    <w:rsid w:val="000119BE"/>
    <w:rsid w:val="00011B27"/>
    <w:rsid w:val="00011DB5"/>
    <w:rsid w:val="000130DF"/>
    <w:rsid w:val="000217FD"/>
    <w:rsid w:val="000227DD"/>
    <w:rsid w:val="0002430E"/>
    <w:rsid w:val="000251FC"/>
    <w:rsid w:val="0003107A"/>
    <w:rsid w:val="0003194E"/>
    <w:rsid w:val="00032CAC"/>
    <w:rsid w:val="000343D5"/>
    <w:rsid w:val="00034816"/>
    <w:rsid w:val="00034DA1"/>
    <w:rsid w:val="00036609"/>
    <w:rsid w:val="000509A1"/>
    <w:rsid w:val="0005116B"/>
    <w:rsid w:val="000513FB"/>
    <w:rsid w:val="0005368D"/>
    <w:rsid w:val="000539F8"/>
    <w:rsid w:val="000550EE"/>
    <w:rsid w:val="0005574C"/>
    <w:rsid w:val="00056146"/>
    <w:rsid w:val="0005633B"/>
    <w:rsid w:val="000609E3"/>
    <w:rsid w:val="00062789"/>
    <w:rsid w:val="00064AA8"/>
    <w:rsid w:val="00064D89"/>
    <w:rsid w:val="00073017"/>
    <w:rsid w:val="00080B0E"/>
    <w:rsid w:val="00081DF7"/>
    <w:rsid w:val="00082115"/>
    <w:rsid w:val="00084BB1"/>
    <w:rsid w:val="00085C21"/>
    <w:rsid w:val="0008716B"/>
    <w:rsid w:val="00090FE6"/>
    <w:rsid w:val="0009123F"/>
    <w:rsid w:val="000921A6"/>
    <w:rsid w:val="000922FA"/>
    <w:rsid w:val="00094B95"/>
    <w:rsid w:val="0009673E"/>
    <w:rsid w:val="00097F32"/>
    <w:rsid w:val="000A01FB"/>
    <w:rsid w:val="000A61C2"/>
    <w:rsid w:val="000B233A"/>
    <w:rsid w:val="000B4BC1"/>
    <w:rsid w:val="000B4D0B"/>
    <w:rsid w:val="000B6D69"/>
    <w:rsid w:val="000C2463"/>
    <w:rsid w:val="000C2854"/>
    <w:rsid w:val="000C3D42"/>
    <w:rsid w:val="000C4F2C"/>
    <w:rsid w:val="000C56AA"/>
    <w:rsid w:val="000C59F4"/>
    <w:rsid w:val="000C74A7"/>
    <w:rsid w:val="000D1EDF"/>
    <w:rsid w:val="000D24AC"/>
    <w:rsid w:val="000D49AD"/>
    <w:rsid w:val="000D652C"/>
    <w:rsid w:val="000E06ED"/>
    <w:rsid w:val="000E0FF3"/>
    <w:rsid w:val="000E14EA"/>
    <w:rsid w:val="000E3942"/>
    <w:rsid w:val="000E4B61"/>
    <w:rsid w:val="000E6C48"/>
    <w:rsid w:val="000F1747"/>
    <w:rsid w:val="000F2CCB"/>
    <w:rsid w:val="000F319F"/>
    <w:rsid w:val="001002AD"/>
    <w:rsid w:val="00101D54"/>
    <w:rsid w:val="00102248"/>
    <w:rsid w:val="001025D7"/>
    <w:rsid w:val="00105AD7"/>
    <w:rsid w:val="001066F3"/>
    <w:rsid w:val="00107501"/>
    <w:rsid w:val="00107F05"/>
    <w:rsid w:val="0011076D"/>
    <w:rsid w:val="00110A27"/>
    <w:rsid w:val="001126F9"/>
    <w:rsid w:val="00112B6F"/>
    <w:rsid w:val="00116659"/>
    <w:rsid w:val="00122F4B"/>
    <w:rsid w:val="00122FD3"/>
    <w:rsid w:val="00123BAE"/>
    <w:rsid w:val="001241FD"/>
    <w:rsid w:val="0012450E"/>
    <w:rsid w:val="001255A7"/>
    <w:rsid w:val="00125D10"/>
    <w:rsid w:val="001263B9"/>
    <w:rsid w:val="00126C74"/>
    <w:rsid w:val="0012764E"/>
    <w:rsid w:val="001305C2"/>
    <w:rsid w:val="00130695"/>
    <w:rsid w:val="00130A34"/>
    <w:rsid w:val="001327C1"/>
    <w:rsid w:val="00134DF5"/>
    <w:rsid w:val="00140474"/>
    <w:rsid w:val="00145F7F"/>
    <w:rsid w:val="001478D3"/>
    <w:rsid w:val="00151014"/>
    <w:rsid w:val="00153792"/>
    <w:rsid w:val="00162CE3"/>
    <w:rsid w:val="00167B6D"/>
    <w:rsid w:val="001704D3"/>
    <w:rsid w:val="00170A50"/>
    <w:rsid w:val="00170FFA"/>
    <w:rsid w:val="00176B44"/>
    <w:rsid w:val="00182081"/>
    <w:rsid w:val="00184E63"/>
    <w:rsid w:val="00185965"/>
    <w:rsid w:val="00186BA0"/>
    <w:rsid w:val="0019250F"/>
    <w:rsid w:val="00193395"/>
    <w:rsid w:val="00196F7D"/>
    <w:rsid w:val="001B292B"/>
    <w:rsid w:val="001B6260"/>
    <w:rsid w:val="001C03E4"/>
    <w:rsid w:val="001C22A1"/>
    <w:rsid w:val="001C391E"/>
    <w:rsid w:val="001C6637"/>
    <w:rsid w:val="001C6C7B"/>
    <w:rsid w:val="001C77DD"/>
    <w:rsid w:val="001D19B6"/>
    <w:rsid w:val="001D2AFE"/>
    <w:rsid w:val="001D7B16"/>
    <w:rsid w:val="001E1B56"/>
    <w:rsid w:val="001F27EC"/>
    <w:rsid w:val="001F4533"/>
    <w:rsid w:val="001F7F9C"/>
    <w:rsid w:val="00200B30"/>
    <w:rsid w:val="00202B22"/>
    <w:rsid w:val="00204CCE"/>
    <w:rsid w:val="00204EC5"/>
    <w:rsid w:val="002108AA"/>
    <w:rsid w:val="00210A5D"/>
    <w:rsid w:val="002119B2"/>
    <w:rsid w:val="00213436"/>
    <w:rsid w:val="00213AB2"/>
    <w:rsid w:val="00215D06"/>
    <w:rsid w:val="00216208"/>
    <w:rsid w:val="00216B8D"/>
    <w:rsid w:val="00217912"/>
    <w:rsid w:val="00226D1B"/>
    <w:rsid w:val="00226DD1"/>
    <w:rsid w:val="00232A84"/>
    <w:rsid w:val="002343B2"/>
    <w:rsid w:val="00234AD6"/>
    <w:rsid w:val="00237153"/>
    <w:rsid w:val="00237F26"/>
    <w:rsid w:val="00241B3D"/>
    <w:rsid w:val="00242DE7"/>
    <w:rsid w:val="0024347D"/>
    <w:rsid w:val="00244050"/>
    <w:rsid w:val="002454FA"/>
    <w:rsid w:val="0024560A"/>
    <w:rsid w:val="00247BA5"/>
    <w:rsid w:val="00250793"/>
    <w:rsid w:val="00251AD0"/>
    <w:rsid w:val="00252AD8"/>
    <w:rsid w:val="00255235"/>
    <w:rsid w:val="00256B32"/>
    <w:rsid w:val="00270956"/>
    <w:rsid w:val="00273C27"/>
    <w:rsid w:val="00273F9E"/>
    <w:rsid w:val="002756F4"/>
    <w:rsid w:val="0028032B"/>
    <w:rsid w:val="0028226B"/>
    <w:rsid w:val="002824E6"/>
    <w:rsid w:val="0028778D"/>
    <w:rsid w:val="00290347"/>
    <w:rsid w:val="00293EE0"/>
    <w:rsid w:val="0029563F"/>
    <w:rsid w:val="00295651"/>
    <w:rsid w:val="002964A4"/>
    <w:rsid w:val="002A1330"/>
    <w:rsid w:val="002A1C68"/>
    <w:rsid w:val="002A5183"/>
    <w:rsid w:val="002A7D08"/>
    <w:rsid w:val="002B02CD"/>
    <w:rsid w:val="002B1216"/>
    <w:rsid w:val="002B63D5"/>
    <w:rsid w:val="002B6C0C"/>
    <w:rsid w:val="002C03A9"/>
    <w:rsid w:val="002C0C1A"/>
    <w:rsid w:val="002C3152"/>
    <w:rsid w:val="002C3C7B"/>
    <w:rsid w:val="002C59E5"/>
    <w:rsid w:val="002C5CEC"/>
    <w:rsid w:val="002C63B5"/>
    <w:rsid w:val="002D11C2"/>
    <w:rsid w:val="002D2886"/>
    <w:rsid w:val="002D7115"/>
    <w:rsid w:val="002E3B1D"/>
    <w:rsid w:val="002E44B6"/>
    <w:rsid w:val="002E72A1"/>
    <w:rsid w:val="002E74A2"/>
    <w:rsid w:val="002E76D7"/>
    <w:rsid w:val="002F00FA"/>
    <w:rsid w:val="002F02EB"/>
    <w:rsid w:val="002F0B6E"/>
    <w:rsid w:val="002F24C3"/>
    <w:rsid w:val="002F4B3E"/>
    <w:rsid w:val="002F4D7F"/>
    <w:rsid w:val="002F7AED"/>
    <w:rsid w:val="002F7DE1"/>
    <w:rsid w:val="00301BA6"/>
    <w:rsid w:val="003031E7"/>
    <w:rsid w:val="0030376F"/>
    <w:rsid w:val="003063D3"/>
    <w:rsid w:val="00306A18"/>
    <w:rsid w:val="00307640"/>
    <w:rsid w:val="003145B3"/>
    <w:rsid w:val="00314C54"/>
    <w:rsid w:val="00317889"/>
    <w:rsid w:val="00317AAE"/>
    <w:rsid w:val="00321202"/>
    <w:rsid w:val="00321331"/>
    <w:rsid w:val="003213B1"/>
    <w:rsid w:val="00322219"/>
    <w:rsid w:val="003229AB"/>
    <w:rsid w:val="00322B5A"/>
    <w:rsid w:val="00324149"/>
    <w:rsid w:val="00325E8F"/>
    <w:rsid w:val="00332B6E"/>
    <w:rsid w:val="003374DB"/>
    <w:rsid w:val="00340FE9"/>
    <w:rsid w:val="00341D2E"/>
    <w:rsid w:val="003453E7"/>
    <w:rsid w:val="003504B3"/>
    <w:rsid w:val="00353A05"/>
    <w:rsid w:val="00354CB6"/>
    <w:rsid w:val="0035594B"/>
    <w:rsid w:val="00360F6B"/>
    <w:rsid w:val="0036568A"/>
    <w:rsid w:val="003736D2"/>
    <w:rsid w:val="00375641"/>
    <w:rsid w:val="00382F8A"/>
    <w:rsid w:val="00383AB2"/>
    <w:rsid w:val="00383BC8"/>
    <w:rsid w:val="00383D43"/>
    <w:rsid w:val="00384141"/>
    <w:rsid w:val="003853A3"/>
    <w:rsid w:val="00392CA3"/>
    <w:rsid w:val="00393C9F"/>
    <w:rsid w:val="00394C13"/>
    <w:rsid w:val="0039693B"/>
    <w:rsid w:val="003A7320"/>
    <w:rsid w:val="003B07F2"/>
    <w:rsid w:val="003B182C"/>
    <w:rsid w:val="003B1FC7"/>
    <w:rsid w:val="003B7592"/>
    <w:rsid w:val="003C130D"/>
    <w:rsid w:val="003C694F"/>
    <w:rsid w:val="003C77BC"/>
    <w:rsid w:val="003D2EB8"/>
    <w:rsid w:val="003D578A"/>
    <w:rsid w:val="003D5BC2"/>
    <w:rsid w:val="003E590C"/>
    <w:rsid w:val="003E60C5"/>
    <w:rsid w:val="003E628C"/>
    <w:rsid w:val="003E78F7"/>
    <w:rsid w:val="003F0895"/>
    <w:rsid w:val="003F347D"/>
    <w:rsid w:val="003F6DD3"/>
    <w:rsid w:val="003F786B"/>
    <w:rsid w:val="003F7AA5"/>
    <w:rsid w:val="0040654B"/>
    <w:rsid w:val="00412B38"/>
    <w:rsid w:val="00415661"/>
    <w:rsid w:val="004168D5"/>
    <w:rsid w:val="00417F95"/>
    <w:rsid w:val="00426FD1"/>
    <w:rsid w:val="004273E1"/>
    <w:rsid w:val="00430E85"/>
    <w:rsid w:val="0043558C"/>
    <w:rsid w:val="00435DB8"/>
    <w:rsid w:val="00441FF8"/>
    <w:rsid w:val="00445F36"/>
    <w:rsid w:val="00447E28"/>
    <w:rsid w:val="0045180C"/>
    <w:rsid w:val="0046062C"/>
    <w:rsid w:val="0046099F"/>
    <w:rsid w:val="00460B75"/>
    <w:rsid w:val="00460E84"/>
    <w:rsid w:val="00461CAA"/>
    <w:rsid w:val="004635BE"/>
    <w:rsid w:val="00465852"/>
    <w:rsid w:val="00467A8D"/>
    <w:rsid w:val="004720E5"/>
    <w:rsid w:val="004732AA"/>
    <w:rsid w:val="004748B5"/>
    <w:rsid w:val="00475954"/>
    <w:rsid w:val="0047624A"/>
    <w:rsid w:val="00476AEC"/>
    <w:rsid w:val="00477001"/>
    <w:rsid w:val="00480D20"/>
    <w:rsid w:val="00481625"/>
    <w:rsid w:val="00481FC5"/>
    <w:rsid w:val="00482285"/>
    <w:rsid w:val="0048586D"/>
    <w:rsid w:val="00486031"/>
    <w:rsid w:val="004861A0"/>
    <w:rsid w:val="004907BF"/>
    <w:rsid w:val="0049267E"/>
    <w:rsid w:val="00492A5F"/>
    <w:rsid w:val="00494E82"/>
    <w:rsid w:val="0049569C"/>
    <w:rsid w:val="004A185F"/>
    <w:rsid w:val="004A4DC2"/>
    <w:rsid w:val="004A5FE4"/>
    <w:rsid w:val="004B2D28"/>
    <w:rsid w:val="004B2EFD"/>
    <w:rsid w:val="004C0D86"/>
    <w:rsid w:val="004C1938"/>
    <w:rsid w:val="004C543E"/>
    <w:rsid w:val="004C548A"/>
    <w:rsid w:val="004D2FE3"/>
    <w:rsid w:val="004D595F"/>
    <w:rsid w:val="004E21F9"/>
    <w:rsid w:val="004E4906"/>
    <w:rsid w:val="004E5024"/>
    <w:rsid w:val="004E5BBC"/>
    <w:rsid w:val="004E614E"/>
    <w:rsid w:val="004F085B"/>
    <w:rsid w:val="004F29BF"/>
    <w:rsid w:val="004F4879"/>
    <w:rsid w:val="004F5069"/>
    <w:rsid w:val="00500EB7"/>
    <w:rsid w:val="00501306"/>
    <w:rsid w:val="00506B32"/>
    <w:rsid w:val="005070D3"/>
    <w:rsid w:val="005161AB"/>
    <w:rsid w:val="00521F28"/>
    <w:rsid w:val="00523A56"/>
    <w:rsid w:val="005245DB"/>
    <w:rsid w:val="00527D22"/>
    <w:rsid w:val="0053025E"/>
    <w:rsid w:val="00531B09"/>
    <w:rsid w:val="00533380"/>
    <w:rsid w:val="005337B5"/>
    <w:rsid w:val="00534076"/>
    <w:rsid w:val="00536F57"/>
    <w:rsid w:val="00537AD7"/>
    <w:rsid w:val="00537E74"/>
    <w:rsid w:val="00540743"/>
    <w:rsid w:val="005407B4"/>
    <w:rsid w:val="00542793"/>
    <w:rsid w:val="005428FD"/>
    <w:rsid w:val="0054549F"/>
    <w:rsid w:val="00553876"/>
    <w:rsid w:val="00554144"/>
    <w:rsid w:val="00555DE1"/>
    <w:rsid w:val="00555FFF"/>
    <w:rsid w:val="005564EE"/>
    <w:rsid w:val="0056073B"/>
    <w:rsid w:val="00561660"/>
    <w:rsid w:val="00563600"/>
    <w:rsid w:val="00563C47"/>
    <w:rsid w:val="00570F4C"/>
    <w:rsid w:val="00571941"/>
    <w:rsid w:val="00571E81"/>
    <w:rsid w:val="0058289C"/>
    <w:rsid w:val="00583B8F"/>
    <w:rsid w:val="005840B5"/>
    <w:rsid w:val="005857D7"/>
    <w:rsid w:val="00587970"/>
    <w:rsid w:val="00592407"/>
    <w:rsid w:val="00594F55"/>
    <w:rsid w:val="00596A7E"/>
    <w:rsid w:val="0059727D"/>
    <w:rsid w:val="00597BFD"/>
    <w:rsid w:val="005A1428"/>
    <w:rsid w:val="005A16EE"/>
    <w:rsid w:val="005A54D2"/>
    <w:rsid w:val="005A63D2"/>
    <w:rsid w:val="005A6D92"/>
    <w:rsid w:val="005A76A2"/>
    <w:rsid w:val="005B0BA4"/>
    <w:rsid w:val="005B1453"/>
    <w:rsid w:val="005B1CBA"/>
    <w:rsid w:val="005B1E61"/>
    <w:rsid w:val="005B2FA8"/>
    <w:rsid w:val="005B39AC"/>
    <w:rsid w:val="005C3AE2"/>
    <w:rsid w:val="005C40E4"/>
    <w:rsid w:val="005C5815"/>
    <w:rsid w:val="005D0722"/>
    <w:rsid w:val="005D3211"/>
    <w:rsid w:val="005D5264"/>
    <w:rsid w:val="005D5F08"/>
    <w:rsid w:val="005E0934"/>
    <w:rsid w:val="005E147E"/>
    <w:rsid w:val="005E1B12"/>
    <w:rsid w:val="005E408D"/>
    <w:rsid w:val="005F0462"/>
    <w:rsid w:val="005F2A50"/>
    <w:rsid w:val="005F2FFB"/>
    <w:rsid w:val="005F466E"/>
    <w:rsid w:val="005F61DA"/>
    <w:rsid w:val="00604DDB"/>
    <w:rsid w:val="0060782C"/>
    <w:rsid w:val="006109A1"/>
    <w:rsid w:val="00620EEA"/>
    <w:rsid w:val="006210FC"/>
    <w:rsid w:val="00622005"/>
    <w:rsid w:val="00622A7B"/>
    <w:rsid w:val="006241A6"/>
    <w:rsid w:val="00627E0D"/>
    <w:rsid w:val="006302D7"/>
    <w:rsid w:val="00632252"/>
    <w:rsid w:val="0063395F"/>
    <w:rsid w:val="006343BA"/>
    <w:rsid w:val="0063679C"/>
    <w:rsid w:val="00641466"/>
    <w:rsid w:val="0064151A"/>
    <w:rsid w:val="00643632"/>
    <w:rsid w:val="0064566D"/>
    <w:rsid w:val="006461A6"/>
    <w:rsid w:val="0065006D"/>
    <w:rsid w:val="006506C4"/>
    <w:rsid w:val="00650C58"/>
    <w:rsid w:val="00653889"/>
    <w:rsid w:val="00656CFD"/>
    <w:rsid w:val="00660F55"/>
    <w:rsid w:val="006630DC"/>
    <w:rsid w:val="00665F09"/>
    <w:rsid w:val="0066611B"/>
    <w:rsid w:val="006675DC"/>
    <w:rsid w:val="00671D98"/>
    <w:rsid w:val="00674DC2"/>
    <w:rsid w:val="0067568D"/>
    <w:rsid w:val="0067694B"/>
    <w:rsid w:val="0067723E"/>
    <w:rsid w:val="00677CD1"/>
    <w:rsid w:val="00681218"/>
    <w:rsid w:val="00682067"/>
    <w:rsid w:val="006820F0"/>
    <w:rsid w:val="00683472"/>
    <w:rsid w:val="00684980"/>
    <w:rsid w:val="00686438"/>
    <w:rsid w:val="00687190"/>
    <w:rsid w:val="00693189"/>
    <w:rsid w:val="00695907"/>
    <w:rsid w:val="00695B01"/>
    <w:rsid w:val="00697D12"/>
    <w:rsid w:val="006A3516"/>
    <w:rsid w:val="006A7107"/>
    <w:rsid w:val="006B1CCF"/>
    <w:rsid w:val="006B2216"/>
    <w:rsid w:val="006B2DBB"/>
    <w:rsid w:val="006B4DEF"/>
    <w:rsid w:val="006B5F3B"/>
    <w:rsid w:val="006B61B4"/>
    <w:rsid w:val="006C0505"/>
    <w:rsid w:val="006C0DED"/>
    <w:rsid w:val="006C33E7"/>
    <w:rsid w:val="006C3535"/>
    <w:rsid w:val="006C5141"/>
    <w:rsid w:val="006C5C93"/>
    <w:rsid w:val="006C79BD"/>
    <w:rsid w:val="006D2432"/>
    <w:rsid w:val="006D4381"/>
    <w:rsid w:val="006D4B8A"/>
    <w:rsid w:val="006D5F8A"/>
    <w:rsid w:val="006E045C"/>
    <w:rsid w:val="006E05E0"/>
    <w:rsid w:val="006F18C2"/>
    <w:rsid w:val="006F46E3"/>
    <w:rsid w:val="006F5A8F"/>
    <w:rsid w:val="006F646D"/>
    <w:rsid w:val="006F73A3"/>
    <w:rsid w:val="006F7DC0"/>
    <w:rsid w:val="0070133C"/>
    <w:rsid w:val="00702E83"/>
    <w:rsid w:val="00704A12"/>
    <w:rsid w:val="00706371"/>
    <w:rsid w:val="00707B21"/>
    <w:rsid w:val="00710D23"/>
    <w:rsid w:val="00713507"/>
    <w:rsid w:val="00717B4A"/>
    <w:rsid w:val="00723996"/>
    <w:rsid w:val="0072652E"/>
    <w:rsid w:val="00726DB2"/>
    <w:rsid w:val="00731E3A"/>
    <w:rsid w:val="00732AE7"/>
    <w:rsid w:val="00736635"/>
    <w:rsid w:val="00737029"/>
    <w:rsid w:val="00744C3D"/>
    <w:rsid w:val="007456DB"/>
    <w:rsid w:val="0074618A"/>
    <w:rsid w:val="00746194"/>
    <w:rsid w:val="00746A18"/>
    <w:rsid w:val="00750F4B"/>
    <w:rsid w:val="007517AB"/>
    <w:rsid w:val="00752D06"/>
    <w:rsid w:val="00753E11"/>
    <w:rsid w:val="00754E58"/>
    <w:rsid w:val="00761CD3"/>
    <w:rsid w:val="00762010"/>
    <w:rsid w:val="00762983"/>
    <w:rsid w:val="00763A8F"/>
    <w:rsid w:val="0076630C"/>
    <w:rsid w:val="00767CA1"/>
    <w:rsid w:val="00767DB2"/>
    <w:rsid w:val="007709A8"/>
    <w:rsid w:val="00771366"/>
    <w:rsid w:val="007774B4"/>
    <w:rsid w:val="0078019E"/>
    <w:rsid w:val="007814F3"/>
    <w:rsid w:val="00784D65"/>
    <w:rsid w:val="00784FE4"/>
    <w:rsid w:val="007879A6"/>
    <w:rsid w:val="00790C5E"/>
    <w:rsid w:val="007915AB"/>
    <w:rsid w:val="007916BC"/>
    <w:rsid w:val="007922B1"/>
    <w:rsid w:val="00795480"/>
    <w:rsid w:val="007973D3"/>
    <w:rsid w:val="007A3254"/>
    <w:rsid w:val="007A4791"/>
    <w:rsid w:val="007A4B3F"/>
    <w:rsid w:val="007A76A5"/>
    <w:rsid w:val="007B09DA"/>
    <w:rsid w:val="007B169C"/>
    <w:rsid w:val="007B2C12"/>
    <w:rsid w:val="007B49DB"/>
    <w:rsid w:val="007B760C"/>
    <w:rsid w:val="007B7E8A"/>
    <w:rsid w:val="007C44EF"/>
    <w:rsid w:val="007C532A"/>
    <w:rsid w:val="007C5C17"/>
    <w:rsid w:val="007C6156"/>
    <w:rsid w:val="007D5477"/>
    <w:rsid w:val="007D6DB6"/>
    <w:rsid w:val="007E0430"/>
    <w:rsid w:val="007E0832"/>
    <w:rsid w:val="007E1CD7"/>
    <w:rsid w:val="007E3BCE"/>
    <w:rsid w:val="007E6D88"/>
    <w:rsid w:val="007E75DC"/>
    <w:rsid w:val="007E7BC8"/>
    <w:rsid w:val="007E7DEE"/>
    <w:rsid w:val="007F15E5"/>
    <w:rsid w:val="007F1F92"/>
    <w:rsid w:val="007F237D"/>
    <w:rsid w:val="007F28BE"/>
    <w:rsid w:val="007F31AB"/>
    <w:rsid w:val="007F6289"/>
    <w:rsid w:val="007F7A2F"/>
    <w:rsid w:val="007F7CB4"/>
    <w:rsid w:val="00811D3E"/>
    <w:rsid w:val="00812D3E"/>
    <w:rsid w:val="00814FA2"/>
    <w:rsid w:val="00815569"/>
    <w:rsid w:val="008158E5"/>
    <w:rsid w:val="00821A9E"/>
    <w:rsid w:val="00821DC6"/>
    <w:rsid w:val="0082693A"/>
    <w:rsid w:val="008274C3"/>
    <w:rsid w:val="00833A1D"/>
    <w:rsid w:val="0083592F"/>
    <w:rsid w:val="0083705D"/>
    <w:rsid w:val="008372BB"/>
    <w:rsid w:val="00837883"/>
    <w:rsid w:val="00840632"/>
    <w:rsid w:val="00841559"/>
    <w:rsid w:val="00844459"/>
    <w:rsid w:val="0084488D"/>
    <w:rsid w:val="00846900"/>
    <w:rsid w:val="0084735C"/>
    <w:rsid w:val="008479EE"/>
    <w:rsid w:val="00847D50"/>
    <w:rsid w:val="008520D3"/>
    <w:rsid w:val="00852FCD"/>
    <w:rsid w:val="008537B3"/>
    <w:rsid w:val="00853B99"/>
    <w:rsid w:val="00853EF1"/>
    <w:rsid w:val="008611D2"/>
    <w:rsid w:val="00861248"/>
    <w:rsid w:val="00862EA9"/>
    <w:rsid w:val="0087083F"/>
    <w:rsid w:val="00870E1B"/>
    <w:rsid w:val="00880204"/>
    <w:rsid w:val="00880B38"/>
    <w:rsid w:val="00881268"/>
    <w:rsid w:val="008868B2"/>
    <w:rsid w:val="00892B74"/>
    <w:rsid w:val="00892EF0"/>
    <w:rsid w:val="008937AD"/>
    <w:rsid w:val="00895779"/>
    <w:rsid w:val="00896DD9"/>
    <w:rsid w:val="008A1EAB"/>
    <w:rsid w:val="008A45C6"/>
    <w:rsid w:val="008A47B2"/>
    <w:rsid w:val="008A5781"/>
    <w:rsid w:val="008B15EC"/>
    <w:rsid w:val="008B1A3C"/>
    <w:rsid w:val="008B1FED"/>
    <w:rsid w:val="008B466A"/>
    <w:rsid w:val="008B6E00"/>
    <w:rsid w:val="008C1028"/>
    <w:rsid w:val="008C1971"/>
    <w:rsid w:val="008C3EFD"/>
    <w:rsid w:val="008C5B59"/>
    <w:rsid w:val="008C6019"/>
    <w:rsid w:val="008C733E"/>
    <w:rsid w:val="008C7997"/>
    <w:rsid w:val="008C7AB8"/>
    <w:rsid w:val="008D15BF"/>
    <w:rsid w:val="008D5533"/>
    <w:rsid w:val="008D65B9"/>
    <w:rsid w:val="008E3516"/>
    <w:rsid w:val="008E4B68"/>
    <w:rsid w:val="008F16F8"/>
    <w:rsid w:val="008F16F9"/>
    <w:rsid w:val="008F3E7A"/>
    <w:rsid w:val="008F5227"/>
    <w:rsid w:val="008F5B13"/>
    <w:rsid w:val="008F6A9F"/>
    <w:rsid w:val="008F781E"/>
    <w:rsid w:val="00900E38"/>
    <w:rsid w:val="009016A2"/>
    <w:rsid w:val="00901CE0"/>
    <w:rsid w:val="0090318E"/>
    <w:rsid w:val="00904D25"/>
    <w:rsid w:val="00905F5A"/>
    <w:rsid w:val="00906367"/>
    <w:rsid w:val="0090666B"/>
    <w:rsid w:val="009153D4"/>
    <w:rsid w:val="00916E22"/>
    <w:rsid w:val="0091739F"/>
    <w:rsid w:val="00925788"/>
    <w:rsid w:val="0092616E"/>
    <w:rsid w:val="00926C37"/>
    <w:rsid w:val="009335AF"/>
    <w:rsid w:val="00933DC9"/>
    <w:rsid w:val="00936882"/>
    <w:rsid w:val="009402B9"/>
    <w:rsid w:val="00940B84"/>
    <w:rsid w:val="00941634"/>
    <w:rsid w:val="0094177C"/>
    <w:rsid w:val="00942CC0"/>
    <w:rsid w:val="00942D2F"/>
    <w:rsid w:val="009435AD"/>
    <w:rsid w:val="00943E21"/>
    <w:rsid w:val="00943EBD"/>
    <w:rsid w:val="009452A1"/>
    <w:rsid w:val="009506C2"/>
    <w:rsid w:val="009513FF"/>
    <w:rsid w:val="00951E94"/>
    <w:rsid w:val="00953273"/>
    <w:rsid w:val="009545F9"/>
    <w:rsid w:val="00956085"/>
    <w:rsid w:val="0095769A"/>
    <w:rsid w:val="00960294"/>
    <w:rsid w:val="00960DE1"/>
    <w:rsid w:val="00961749"/>
    <w:rsid w:val="00972C51"/>
    <w:rsid w:val="00974134"/>
    <w:rsid w:val="00982175"/>
    <w:rsid w:val="00983A0F"/>
    <w:rsid w:val="00983D03"/>
    <w:rsid w:val="0099095B"/>
    <w:rsid w:val="009909E5"/>
    <w:rsid w:val="00990D13"/>
    <w:rsid w:val="00994447"/>
    <w:rsid w:val="009947E8"/>
    <w:rsid w:val="00996539"/>
    <w:rsid w:val="00996E81"/>
    <w:rsid w:val="009A254B"/>
    <w:rsid w:val="009A2D74"/>
    <w:rsid w:val="009A6D64"/>
    <w:rsid w:val="009A7313"/>
    <w:rsid w:val="009A7705"/>
    <w:rsid w:val="009B4FA0"/>
    <w:rsid w:val="009B5931"/>
    <w:rsid w:val="009B748A"/>
    <w:rsid w:val="009C33CF"/>
    <w:rsid w:val="009C436B"/>
    <w:rsid w:val="009C531D"/>
    <w:rsid w:val="009C7E74"/>
    <w:rsid w:val="009D0AD4"/>
    <w:rsid w:val="009D0CDE"/>
    <w:rsid w:val="009D1000"/>
    <w:rsid w:val="009E1EB0"/>
    <w:rsid w:val="009E2634"/>
    <w:rsid w:val="009E32DE"/>
    <w:rsid w:val="009E3F6B"/>
    <w:rsid w:val="009E6002"/>
    <w:rsid w:val="009E6AAA"/>
    <w:rsid w:val="009F2560"/>
    <w:rsid w:val="009F3A81"/>
    <w:rsid w:val="009F51E8"/>
    <w:rsid w:val="009F6966"/>
    <w:rsid w:val="00A009AE"/>
    <w:rsid w:val="00A01A8A"/>
    <w:rsid w:val="00A06568"/>
    <w:rsid w:val="00A073C7"/>
    <w:rsid w:val="00A10001"/>
    <w:rsid w:val="00A10021"/>
    <w:rsid w:val="00A112D0"/>
    <w:rsid w:val="00A128A5"/>
    <w:rsid w:val="00A12A75"/>
    <w:rsid w:val="00A1565A"/>
    <w:rsid w:val="00A15C15"/>
    <w:rsid w:val="00A227CF"/>
    <w:rsid w:val="00A22E3F"/>
    <w:rsid w:val="00A2303D"/>
    <w:rsid w:val="00A2530E"/>
    <w:rsid w:val="00A25DC3"/>
    <w:rsid w:val="00A25E65"/>
    <w:rsid w:val="00A26378"/>
    <w:rsid w:val="00A33990"/>
    <w:rsid w:val="00A379F2"/>
    <w:rsid w:val="00A40B7F"/>
    <w:rsid w:val="00A42B90"/>
    <w:rsid w:val="00A4377D"/>
    <w:rsid w:val="00A4768A"/>
    <w:rsid w:val="00A520FE"/>
    <w:rsid w:val="00A52709"/>
    <w:rsid w:val="00A52859"/>
    <w:rsid w:val="00A60626"/>
    <w:rsid w:val="00A6230F"/>
    <w:rsid w:val="00A63D23"/>
    <w:rsid w:val="00A6699D"/>
    <w:rsid w:val="00A66D9B"/>
    <w:rsid w:val="00A7639C"/>
    <w:rsid w:val="00A76812"/>
    <w:rsid w:val="00A82BC0"/>
    <w:rsid w:val="00A83B1B"/>
    <w:rsid w:val="00A8579F"/>
    <w:rsid w:val="00A9233D"/>
    <w:rsid w:val="00A93426"/>
    <w:rsid w:val="00A957CF"/>
    <w:rsid w:val="00A96514"/>
    <w:rsid w:val="00AA284D"/>
    <w:rsid w:val="00AA3661"/>
    <w:rsid w:val="00AA3B1C"/>
    <w:rsid w:val="00AA472F"/>
    <w:rsid w:val="00AA7BF0"/>
    <w:rsid w:val="00AB2075"/>
    <w:rsid w:val="00AB437C"/>
    <w:rsid w:val="00AB5218"/>
    <w:rsid w:val="00AB5B7E"/>
    <w:rsid w:val="00AB5F93"/>
    <w:rsid w:val="00AB6921"/>
    <w:rsid w:val="00AB70C0"/>
    <w:rsid w:val="00AB7AE2"/>
    <w:rsid w:val="00AC15C0"/>
    <w:rsid w:val="00AC2305"/>
    <w:rsid w:val="00AC2829"/>
    <w:rsid w:val="00AC3196"/>
    <w:rsid w:val="00AC3BFE"/>
    <w:rsid w:val="00AC4B40"/>
    <w:rsid w:val="00AD2784"/>
    <w:rsid w:val="00AE114C"/>
    <w:rsid w:val="00AE168F"/>
    <w:rsid w:val="00AE1A0A"/>
    <w:rsid w:val="00AE5976"/>
    <w:rsid w:val="00AE664A"/>
    <w:rsid w:val="00AF13EB"/>
    <w:rsid w:val="00AF632E"/>
    <w:rsid w:val="00AF7990"/>
    <w:rsid w:val="00B00542"/>
    <w:rsid w:val="00B05DDB"/>
    <w:rsid w:val="00B0643F"/>
    <w:rsid w:val="00B07EA8"/>
    <w:rsid w:val="00B109D6"/>
    <w:rsid w:val="00B124E7"/>
    <w:rsid w:val="00B21886"/>
    <w:rsid w:val="00B24FC1"/>
    <w:rsid w:val="00B25641"/>
    <w:rsid w:val="00B25D1D"/>
    <w:rsid w:val="00B271D6"/>
    <w:rsid w:val="00B32C9C"/>
    <w:rsid w:val="00B32ECF"/>
    <w:rsid w:val="00B36708"/>
    <w:rsid w:val="00B40BD3"/>
    <w:rsid w:val="00B41948"/>
    <w:rsid w:val="00B419EC"/>
    <w:rsid w:val="00B427FF"/>
    <w:rsid w:val="00B44571"/>
    <w:rsid w:val="00B4683E"/>
    <w:rsid w:val="00B46DAE"/>
    <w:rsid w:val="00B47613"/>
    <w:rsid w:val="00B50652"/>
    <w:rsid w:val="00B506BE"/>
    <w:rsid w:val="00B508F2"/>
    <w:rsid w:val="00B5224C"/>
    <w:rsid w:val="00B523EE"/>
    <w:rsid w:val="00B532F1"/>
    <w:rsid w:val="00B53F8C"/>
    <w:rsid w:val="00B568E5"/>
    <w:rsid w:val="00B56CF4"/>
    <w:rsid w:val="00B631E9"/>
    <w:rsid w:val="00B64163"/>
    <w:rsid w:val="00B73D63"/>
    <w:rsid w:val="00B73F50"/>
    <w:rsid w:val="00B7415B"/>
    <w:rsid w:val="00B74658"/>
    <w:rsid w:val="00B75EDE"/>
    <w:rsid w:val="00B76F26"/>
    <w:rsid w:val="00B8050C"/>
    <w:rsid w:val="00B80753"/>
    <w:rsid w:val="00B810FF"/>
    <w:rsid w:val="00B823C0"/>
    <w:rsid w:val="00B8245B"/>
    <w:rsid w:val="00B82CD6"/>
    <w:rsid w:val="00B83B27"/>
    <w:rsid w:val="00B84563"/>
    <w:rsid w:val="00B845C8"/>
    <w:rsid w:val="00B85632"/>
    <w:rsid w:val="00B91DA8"/>
    <w:rsid w:val="00B9245F"/>
    <w:rsid w:val="00B967FC"/>
    <w:rsid w:val="00BA2AE9"/>
    <w:rsid w:val="00BA4437"/>
    <w:rsid w:val="00BA6C56"/>
    <w:rsid w:val="00BB01F0"/>
    <w:rsid w:val="00BB0828"/>
    <w:rsid w:val="00BB2102"/>
    <w:rsid w:val="00BB32BE"/>
    <w:rsid w:val="00BB4E44"/>
    <w:rsid w:val="00BB52D0"/>
    <w:rsid w:val="00BB7F11"/>
    <w:rsid w:val="00BC0162"/>
    <w:rsid w:val="00BC0F10"/>
    <w:rsid w:val="00BC475F"/>
    <w:rsid w:val="00BC4827"/>
    <w:rsid w:val="00BC7376"/>
    <w:rsid w:val="00BC7E65"/>
    <w:rsid w:val="00BE0462"/>
    <w:rsid w:val="00BE0E18"/>
    <w:rsid w:val="00BE1074"/>
    <w:rsid w:val="00BE1605"/>
    <w:rsid w:val="00BE1C15"/>
    <w:rsid w:val="00BE3174"/>
    <w:rsid w:val="00BE5BEF"/>
    <w:rsid w:val="00BE6D51"/>
    <w:rsid w:val="00BF0EE9"/>
    <w:rsid w:val="00BF1F8A"/>
    <w:rsid w:val="00BF3737"/>
    <w:rsid w:val="00BF4E2B"/>
    <w:rsid w:val="00BF51C8"/>
    <w:rsid w:val="00C043A4"/>
    <w:rsid w:val="00C04816"/>
    <w:rsid w:val="00C06223"/>
    <w:rsid w:val="00C10FD7"/>
    <w:rsid w:val="00C209B8"/>
    <w:rsid w:val="00C220D3"/>
    <w:rsid w:val="00C235A1"/>
    <w:rsid w:val="00C2385B"/>
    <w:rsid w:val="00C24176"/>
    <w:rsid w:val="00C25415"/>
    <w:rsid w:val="00C27F90"/>
    <w:rsid w:val="00C327BF"/>
    <w:rsid w:val="00C33046"/>
    <w:rsid w:val="00C3369E"/>
    <w:rsid w:val="00C35B06"/>
    <w:rsid w:val="00C377B0"/>
    <w:rsid w:val="00C37AFD"/>
    <w:rsid w:val="00C400C6"/>
    <w:rsid w:val="00C4353B"/>
    <w:rsid w:val="00C44D20"/>
    <w:rsid w:val="00C46127"/>
    <w:rsid w:val="00C53867"/>
    <w:rsid w:val="00C54AE7"/>
    <w:rsid w:val="00C54E63"/>
    <w:rsid w:val="00C563A4"/>
    <w:rsid w:val="00C57392"/>
    <w:rsid w:val="00C602AC"/>
    <w:rsid w:val="00C62674"/>
    <w:rsid w:val="00C6348C"/>
    <w:rsid w:val="00C6681D"/>
    <w:rsid w:val="00C668E2"/>
    <w:rsid w:val="00C671CB"/>
    <w:rsid w:val="00C7127A"/>
    <w:rsid w:val="00C73749"/>
    <w:rsid w:val="00C76786"/>
    <w:rsid w:val="00C77AB4"/>
    <w:rsid w:val="00C802AF"/>
    <w:rsid w:val="00C80EF4"/>
    <w:rsid w:val="00C81F48"/>
    <w:rsid w:val="00C83BDF"/>
    <w:rsid w:val="00C84A2F"/>
    <w:rsid w:val="00C86286"/>
    <w:rsid w:val="00C9255B"/>
    <w:rsid w:val="00C9291E"/>
    <w:rsid w:val="00C94C42"/>
    <w:rsid w:val="00CA149D"/>
    <w:rsid w:val="00CA1E14"/>
    <w:rsid w:val="00CA1E16"/>
    <w:rsid w:val="00CA2F37"/>
    <w:rsid w:val="00CA337F"/>
    <w:rsid w:val="00CA3D85"/>
    <w:rsid w:val="00CA54DD"/>
    <w:rsid w:val="00CA6BCB"/>
    <w:rsid w:val="00CA7B50"/>
    <w:rsid w:val="00CB285A"/>
    <w:rsid w:val="00CB7BB5"/>
    <w:rsid w:val="00CC47BE"/>
    <w:rsid w:val="00CD149F"/>
    <w:rsid w:val="00CD18E2"/>
    <w:rsid w:val="00CD1E34"/>
    <w:rsid w:val="00CD3746"/>
    <w:rsid w:val="00CD4557"/>
    <w:rsid w:val="00CD5255"/>
    <w:rsid w:val="00CD5924"/>
    <w:rsid w:val="00CD6447"/>
    <w:rsid w:val="00CE5946"/>
    <w:rsid w:val="00CE6850"/>
    <w:rsid w:val="00CE68FA"/>
    <w:rsid w:val="00CE6B00"/>
    <w:rsid w:val="00CF6A03"/>
    <w:rsid w:val="00CF6BEE"/>
    <w:rsid w:val="00D00E10"/>
    <w:rsid w:val="00D010EA"/>
    <w:rsid w:val="00D0293F"/>
    <w:rsid w:val="00D047DD"/>
    <w:rsid w:val="00D057AC"/>
    <w:rsid w:val="00D0657F"/>
    <w:rsid w:val="00D07E48"/>
    <w:rsid w:val="00D10AFF"/>
    <w:rsid w:val="00D110D0"/>
    <w:rsid w:val="00D138F9"/>
    <w:rsid w:val="00D13E85"/>
    <w:rsid w:val="00D13F83"/>
    <w:rsid w:val="00D16DF7"/>
    <w:rsid w:val="00D1780C"/>
    <w:rsid w:val="00D17AAE"/>
    <w:rsid w:val="00D17C2A"/>
    <w:rsid w:val="00D20212"/>
    <w:rsid w:val="00D22F49"/>
    <w:rsid w:val="00D238FE"/>
    <w:rsid w:val="00D2758A"/>
    <w:rsid w:val="00D27BC5"/>
    <w:rsid w:val="00D302CB"/>
    <w:rsid w:val="00D32701"/>
    <w:rsid w:val="00D33FF9"/>
    <w:rsid w:val="00D37032"/>
    <w:rsid w:val="00D4004B"/>
    <w:rsid w:val="00D40089"/>
    <w:rsid w:val="00D406A1"/>
    <w:rsid w:val="00D42A36"/>
    <w:rsid w:val="00D44D42"/>
    <w:rsid w:val="00D46E31"/>
    <w:rsid w:val="00D474B9"/>
    <w:rsid w:val="00D5280D"/>
    <w:rsid w:val="00D54FF5"/>
    <w:rsid w:val="00D5519F"/>
    <w:rsid w:val="00D55D05"/>
    <w:rsid w:val="00D627AC"/>
    <w:rsid w:val="00D6293E"/>
    <w:rsid w:val="00D64F29"/>
    <w:rsid w:val="00D72F7B"/>
    <w:rsid w:val="00D73800"/>
    <w:rsid w:val="00D73B93"/>
    <w:rsid w:val="00D7456A"/>
    <w:rsid w:val="00D802E4"/>
    <w:rsid w:val="00D85DC2"/>
    <w:rsid w:val="00D865B3"/>
    <w:rsid w:val="00D9248A"/>
    <w:rsid w:val="00D92FB5"/>
    <w:rsid w:val="00D9307B"/>
    <w:rsid w:val="00D93545"/>
    <w:rsid w:val="00D93AE5"/>
    <w:rsid w:val="00D95D81"/>
    <w:rsid w:val="00D97099"/>
    <w:rsid w:val="00D97B01"/>
    <w:rsid w:val="00DA149D"/>
    <w:rsid w:val="00DA5FDC"/>
    <w:rsid w:val="00DA78A7"/>
    <w:rsid w:val="00DB3265"/>
    <w:rsid w:val="00DB3CF9"/>
    <w:rsid w:val="00DB4502"/>
    <w:rsid w:val="00DB6566"/>
    <w:rsid w:val="00DB71FF"/>
    <w:rsid w:val="00DC2E12"/>
    <w:rsid w:val="00DC3F12"/>
    <w:rsid w:val="00DC4118"/>
    <w:rsid w:val="00DC50D9"/>
    <w:rsid w:val="00DC6929"/>
    <w:rsid w:val="00DC7213"/>
    <w:rsid w:val="00DD09BE"/>
    <w:rsid w:val="00DD15F0"/>
    <w:rsid w:val="00DD1F1C"/>
    <w:rsid w:val="00DD24C5"/>
    <w:rsid w:val="00DD344F"/>
    <w:rsid w:val="00DD3606"/>
    <w:rsid w:val="00DD49B2"/>
    <w:rsid w:val="00DE07BC"/>
    <w:rsid w:val="00DE3C55"/>
    <w:rsid w:val="00DE4329"/>
    <w:rsid w:val="00DF38A5"/>
    <w:rsid w:val="00DF38CF"/>
    <w:rsid w:val="00DF5702"/>
    <w:rsid w:val="00DF609C"/>
    <w:rsid w:val="00E00343"/>
    <w:rsid w:val="00E02913"/>
    <w:rsid w:val="00E02FD1"/>
    <w:rsid w:val="00E03761"/>
    <w:rsid w:val="00E048C2"/>
    <w:rsid w:val="00E04AF4"/>
    <w:rsid w:val="00E05B86"/>
    <w:rsid w:val="00E0701F"/>
    <w:rsid w:val="00E07EEE"/>
    <w:rsid w:val="00E12200"/>
    <w:rsid w:val="00E22692"/>
    <w:rsid w:val="00E237E9"/>
    <w:rsid w:val="00E24864"/>
    <w:rsid w:val="00E269B5"/>
    <w:rsid w:val="00E30AA0"/>
    <w:rsid w:val="00E30B66"/>
    <w:rsid w:val="00E31972"/>
    <w:rsid w:val="00E31F62"/>
    <w:rsid w:val="00E36C34"/>
    <w:rsid w:val="00E408B8"/>
    <w:rsid w:val="00E43EC8"/>
    <w:rsid w:val="00E443DE"/>
    <w:rsid w:val="00E4682D"/>
    <w:rsid w:val="00E46A05"/>
    <w:rsid w:val="00E47C78"/>
    <w:rsid w:val="00E47EC7"/>
    <w:rsid w:val="00E54012"/>
    <w:rsid w:val="00E54E47"/>
    <w:rsid w:val="00E55C87"/>
    <w:rsid w:val="00E57526"/>
    <w:rsid w:val="00E63413"/>
    <w:rsid w:val="00E66D88"/>
    <w:rsid w:val="00E67001"/>
    <w:rsid w:val="00E67769"/>
    <w:rsid w:val="00E67C5B"/>
    <w:rsid w:val="00E70469"/>
    <w:rsid w:val="00E70491"/>
    <w:rsid w:val="00E72114"/>
    <w:rsid w:val="00E7401E"/>
    <w:rsid w:val="00E7432A"/>
    <w:rsid w:val="00E7546C"/>
    <w:rsid w:val="00E75AC6"/>
    <w:rsid w:val="00E774EC"/>
    <w:rsid w:val="00E850E0"/>
    <w:rsid w:val="00E940F5"/>
    <w:rsid w:val="00EA000D"/>
    <w:rsid w:val="00EA2D93"/>
    <w:rsid w:val="00EA3873"/>
    <w:rsid w:val="00EA54D7"/>
    <w:rsid w:val="00EA5853"/>
    <w:rsid w:val="00EA711A"/>
    <w:rsid w:val="00EB0BCE"/>
    <w:rsid w:val="00EB1C99"/>
    <w:rsid w:val="00EB40E5"/>
    <w:rsid w:val="00EC206D"/>
    <w:rsid w:val="00EC38C1"/>
    <w:rsid w:val="00EC5AF6"/>
    <w:rsid w:val="00EC7227"/>
    <w:rsid w:val="00EC73EA"/>
    <w:rsid w:val="00ED4220"/>
    <w:rsid w:val="00ED45F5"/>
    <w:rsid w:val="00ED683B"/>
    <w:rsid w:val="00ED72AC"/>
    <w:rsid w:val="00EE0112"/>
    <w:rsid w:val="00EE1B80"/>
    <w:rsid w:val="00EE22BE"/>
    <w:rsid w:val="00EE3B0A"/>
    <w:rsid w:val="00EF575A"/>
    <w:rsid w:val="00EF57C9"/>
    <w:rsid w:val="00F024A8"/>
    <w:rsid w:val="00F04237"/>
    <w:rsid w:val="00F109F2"/>
    <w:rsid w:val="00F16EDD"/>
    <w:rsid w:val="00F317BF"/>
    <w:rsid w:val="00F33CCA"/>
    <w:rsid w:val="00F37D04"/>
    <w:rsid w:val="00F4014E"/>
    <w:rsid w:val="00F42BC0"/>
    <w:rsid w:val="00F431E6"/>
    <w:rsid w:val="00F43CD6"/>
    <w:rsid w:val="00F458C8"/>
    <w:rsid w:val="00F47B9B"/>
    <w:rsid w:val="00F55924"/>
    <w:rsid w:val="00F566C2"/>
    <w:rsid w:val="00F6251A"/>
    <w:rsid w:val="00F630C4"/>
    <w:rsid w:val="00F6411D"/>
    <w:rsid w:val="00F662EF"/>
    <w:rsid w:val="00F66A64"/>
    <w:rsid w:val="00F67A1F"/>
    <w:rsid w:val="00F7012A"/>
    <w:rsid w:val="00F77965"/>
    <w:rsid w:val="00F800C0"/>
    <w:rsid w:val="00F81CCA"/>
    <w:rsid w:val="00F833DE"/>
    <w:rsid w:val="00F84004"/>
    <w:rsid w:val="00F85E6E"/>
    <w:rsid w:val="00F86DF0"/>
    <w:rsid w:val="00F87776"/>
    <w:rsid w:val="00F917CF"/>
    <w:rsid w:val="00FA1DEA"/>
    <w:rsid w:val="00FA2EEF"/>
    <w:rsid w:val="00FB03B0"/>
    <w:rsid w:val="00FB0C51"/>
    <w:rsid w:val="00FB10BF"/>
    <w:rsid w:val="00FB3485"/>
    <w:rsid w:val="00FB6294"/>
    <w:rsid w:val="00FB71F2"/>
    <w:rsid w:val="00FC4B9D"/>
    <w:rsid w:val="00FD0087"/>
    <w:rsid w:val="00FD0272"/>
    <w:rsid w:val="00FD3675"/>
    <w:rsid w:val="00FD4476"/>
    <w:rsid w:val="00FD4D2E"/>
    <w:rsid w:val="00FD7C78"/>
    <w:rsid w:val="00FE0EE3"/>
    <w:rsid w:val="00FE240F"/>
    <w:rsid w:val="00FE63B3"/>
    <w:rsid w:val="00FE656B"/>
    <w:rsid w:val="00FF27AC"/>
    <w:rsid w:val="00FF466B"/>
    <w:rsid w:val="00FF5687"/>
    <w:rsid w:val="00FF5A31"/>
    <w:rsid w:val="00FF5A96"/>
    <w:rsid w:val="00FF63D1"/>
    <w:rsid w:val="00FF6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C2"/>
    <w:pPr>
      <w:autoSpaceDE w:val="0"/>
      <w:autoSpaceDN w:val="0"/>
      <w:adjustRightInd w:val="0"/>
    </w:pPr>
    <w:rPr>
      <w:rFonts w:cs="r_ansi"/>
      <w:sz w:val="22"/>
      <w:szCs w:val="18"/>
    </w:rPr>
  </w:style>
  <w:style w:type="paragraph" w:styleId="Heading1">
    <w:name w:val="heading 1"/>
    <w:basedOn w:val="Normal"/>
    <w:next w:val="Normal"/>
    <w:qFormat/>
    <w:rsid w:val="00D97099"/>
    <w:pPr>
      <w:keepNext/>
      <w:numPr>
        <w:numId w:val="6"/>
      </w:numPr>
      <w:spacing w:before="240" w:after="60"/>
      <w:outlineLvl w:val="0"/>
    </w:pPr>
    <w:rPr>
      <w:rFonts w:ascii="Arial" w:hAnsi="Arial"/>
      <w:b/>
      <w:color w:val="000000"/>
      <w:sz w:val="32"/>
      <w:szCs w:val="20"/>
    </w:rPr>
  </w:style>
  <w:style w:type="paragraph" w:styleId="Heading2">
    <w:name w:val="heading 2"/>
    <w:aliases w:val="head 2"/>
    <w:basedOn w:val="Normal"/>
    <w:next w:val="Normal"/>
    <w:qFormat/>
    <w:rsid w:val="00790C5E"/>
    <w:pPr>
      <w:keepNext/>
      <w:numPr>
        <w:ilvl w:val="1"/>
        <w:numId w:val="6"/>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C46127"/>
    <w:pPr>
      <w:keepNext/>
      <w:numPr>
        <w:ilvl w:val="2"/>
        <w:numId w:val="6"/>
      </w:numPr>
      <w:tabs>
        <w:tab w:val="left" w:pos="864"/>
      </w:tabs>
      <w:spacing w:before="240" w:after="60"/>
      <w:outlineLvl w:val="2"/>
    </w:pPr>
    <w:rPr>
      <w:rFonts w:ascii="Arial" w:hAnsi="Arial"/>
      <w:b/>
      <w:sz w:val="24"/>
      <w:szCs w:val="24"/>
    </w:rPr>
  </w:style>
  <w:style w:type="paragraph" w:styleId="Heading4">
    <w:name w:val="heading 4"/>
    <w:basedOn w:val="Normal"/>
    <w:next w:val="Normal"/>
    <w:link w:val="Heading4Char"/>
    <w:qFormat/>
    <w:rsid w:val="00953273"/>
    <w:pPr>
      <w:keepNext/>
      <w:numPr>
        <w:ilvl w:val="3"/>
        <w:numId w:val="6"/>
      </w:numPr>
      <w:outlineLvl w:val="3"/>
    </w:pPr>
    <w:rPr>
      <w:b/>
    </w:rPr>
  </w:style>
  <w:style w:type="paragraph" w:styleId="Heading5">
    <w:name w:val="heading 5"/>
    <w:basedOn w:val="Normal"/>
    <w:next w:val="Normal"/>
    <w:link w:val="Heading5Char"/>
    <w:semiHidden/>
    <w:unhideWhenUsed/>
    <w:qFormat/>
    <w:rsid w:val="00FE656B"/>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E656B"/>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107F05"/>
    <w:pPr>
      <w:numPr>
        <w:ilvl w:val="6"/>
        <w:numId w:val="6"/>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E656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E656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3 Char"/>
    <w:link w:val="Heading3"/>
    <w:rsid w:val="00C46127"/>
    <w:rPr>
      <w:rFonts w:ascii="Arial" w:hAnsi="Arial" w:cs="r_ansi"/>
      <w:b/>
      <w:sz w:val="24"/>
      <w:szCs w:val="24"/>
    </w:rPr>
  </w:style>
  <w:style w:type="character" w:customStyle="1" w:styleId="Heading4Char">
    <w:name w:val="Heading 4 Char"/>
    <w:link w:val="Heading4"/>
    <w:rsid w:val="00953273"/>
    <w:rPr>
      <w:rFonts w:cs="r_ansi"/>
      <w:b/>
      <w:sz w:val="22"/>
      <w:szCs w:val="18"/>
    </w:rPr>
  </w:style>
  <w:style w:type="character" w:customStyle="1" w:styleId="Heading5Char">
    <w:name w:val="Heading 5 Char"/>
    <w:basedOn w:val="DefaultParagraphFont"/>
    <w:link w:val="Heading5"/>
    <w:semiHidden/>
    <w:rsid w:val="00FE656B"/>
    <w:rPr>
      <w:rFonts w:asciiTheme="majorHAnsi" w:eastAsiaTheme="majorEastAsia" w:hAnsiTheme="majorHAnsi" w:cstheme="majorBidi"/>
      <w:color w:val="365F91" w:themeColor="accent1" w:themeShade="BF"/>
      <w:sz w:val="22"/>
      <w:szCs w:val="18"/>
    </w:rPr>
  </w:style>
  <w:style w:type="character" w:customStyle="1" w:styleId="Heading6Char">
    <w:name w:val="Heading 6 Char"/>
    <w:basedOn w:val="DefaultParagraphFont"/>
    <w:link w:val="Heading6"/>
    <w:semiHidden/>
    <w:rsid w:val="00FE656B"/>
    <w:rPr>
      <w:rFonts w:asciiTheme="majorHAnsi" w:eastAsiaTheme="majorEastAsia" w:hAnsiTheme="majorHAnsi" w:cstheme="majorBidi"/>
      <w:color w:val="243F60" w:themeColor="accent1" w:themeShade="7F"/>
      <w:sz w:val="22"/>
      <w:szCs w:val="18"/>
    </w:rPr>
  </w:style>
  <w:style w:type="character" w:customStyle="1" w:styleId="Heading8Char">
    <w:name w:val="Heading 8 Char"/>
    <w:basedOn w:val="DefaultParagraphFont"/>
    <w:link w:val="Heading8"/>
    <w:semiHidden/>
    <w:rsid w:val="00FE6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E656B"/>
    <w:rPr>
      <w:rFonts w:asciiTheme="majorHAnsi" w:eastAsiaTheme="majorEastAsia" w:hAnsiTheme="majorHAnsi" w:cstheme="majorBidi"/>
      <w:i/>
      <w:iCs/>
      <w:color w:val="272727" w:themeColor="text1" w:themeTint="D8"/>
      <w:sz w:val="21"/>
      <w:szCs w:val="21"/>
    </w:rPr>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next w:val="BodyText"/>
    <w:autoRedefine/>
    <w:uiPriority w:val="39"/>
    <w:rsid w:val="006B4DEF"/>
    <w:pPr>
      <w:spacing w:before="60"/>
    </w:pPr>
    <w:rPr>
      <w:rFonts w:ascii="Arial" w:hAnsi="Arial" w:cs="r_ansi"/>
      <w:b/>
      <w:sz w:val="28"/>
    </w:rPr>
  </w:style>
  <w:style w:type="paragraph" w:styleId="BodyText">
    <w:name w:val="Body Text"/>
    <w:basedOn w:val="Normal"/>
    <w:link w:val="BodyTextChar"/>
    <w:rsid w:val="003031E7"/>
    <w:pPr>
      <w:tabs>
        <w:tab w:val="left" w:pos="360"/>
        <w:tab w:val="left" w:pos="504"/>
        <w:tab w:val="left" w:pos="720"/>
      </w:tabs>
      <w:spacing w:before="60" w:after="60"/>
    </w:pPr>
    <w:rPr>
      <w:rFonts w:cs="Times New Roman"/>
      <w:sz w:val="24"/>
      <w:szCs w:val="24"/>
    </w:rPr>
  </w:style>
  <w:style w:type="character" w:customStyle="1" w:styleId="BodyTextChar">
    <w:name w:val="Body Text Char"/>
    <w:basedOn w:val="DefaultParagraphFont"/>
    <w:link w:val="BodyText"/>
    <w:rsid w:val="00D85DC2"/>
    <w:rPr>
      <w:sz w:val="24"/>
      <w:szCs w:val="24"/>
    </w:rPr>
  </w:style>
  <w:style w:type="paragraph" w:styleId="TOC2">
    <w:name w:val="toc 2"/>
    <w:next w:val="BodyText"/>
    <w:autoRedefine/>
    <w:uiPriority w:val="39"/>
    <w:rsid w:val="006B4DEF"/>
    <w:pPr>
      <w:spacing w:before="60"/>
      <w:ind w:left="288"/>
    </w:pPr>
    <w:rPr>
      <w:rFonts w:ascii="Arial" w:hAnsi="Arial" w:cs="r_ansi"/>
      <w:b/>
      <w:sz w:val="24"/>
    </w:rPr>
  </w:style>
  <w:style w:type="paragraph" w:styleId="TOC3">
    <w:name w:val="toc 3"/>
    <w:next w:val="BodyText"/>
    <w:autoRedefine/>
    <w:uiPriority w:val="39"/>
    <w:rsid w:val="007E3BCE"/>
    <w:pPr>
      <w:tabs>
        <w:tab w:val="left" w:pos="1320"/>
        <w:tab w:val="right" w:leader="dot" w:pos="9350"/>
      </w:tabs>
      <w:spacing w:before="60"/>
      <w:ind w:left="1350" w:hanging="918"/>
    </w:pPr>
    <w:rPr>
      <w:rFonts w:ascii="Arial" w:hAnsi="Arial" w:cs="r_ansi"/>
      <w:b/>
      <w:noProof/>
      <w:sz w:val="24"/>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BodyText"/>
    <w:rsid w:val="00AD2784"/>
  </w:style>
  <w:style w:type="paragraph" w:styleId="Footer">
    <w:name w:val="footer"/>
    <w:basedOn w:val="Normal"/>
    <w:link w:val="FooterChar"/>
    <w:rsid w:val="006B1CCF"/>
    <w:pPr>
      <w:tabs>
        <w:tab w:val="center" w:pos="4680"/>
        <w:tab w:val="right" w:pos="9270"/>
      </w:tabs>
    </w:pPr>
    <w:rPr>
      <w:rFonts w:cs="Times New Roman"/>
      <w:sz w:val="20"/>
      <w:szCs w:val="20"/>
    </w:rPr>
  </w:style>
  <w:style w:type="character" w:styleId="PageNumber">
    <w:name w:val="page number"/>
    <w:basedOn w:val="DefaultParagraphFont"/>
    <w:rsid w:val="00107F05"/>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style>
  <w:style w:type="paragraph" w:styleId="ListBullet5">
    <w:name w:val="List Bullet 5"/>
    <w:basedOn w:val="Normal"/>
    <w:autoRedefine/>
    <w:rsid w:val="00B532F1"/>
    <w:pPr>
      <w:numPr>
        <w:numId w:val="3"/>
      </w:numPr>
    </w:p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AD2784"/>
    <w:pPr>
      <w:ind w:left="720"/>
    </w:pPr>
    <w:rPr>
      <w:u w:val="single"/>
    </w:rPr>
  </w:style>
  <w:style w:type="paragraph" w:styleId="Revision">
    <w:name w:val="Revision"/>
    <w:hidden/>
    <w:uiPriority w:val="99"/>
    <w:semiHidden/>
    <w:rsid w:val="006461A6"/>
    <w:rPr>
      <w:sz w:val="24"/>
      <w:szCs w:val="24"/>
    </w:rPr>
  </w:style>
  <w:style w:type="paragraph" w:customStyle="1" w:styleId="bodytextindent3">
    <w:name w:val="body text indent3"/>
    <w:qFormat/>
    <w:rsid w:val="0035594B"/>
    <w:pPr>
      <w:ind w:firstLine="864"/>
    </w:pPr>
    <w:rPr>
      <w:sz w:val="24"/>
      <w:szCs w:val="24"/>
    </w:rPr>
  </w:style>
  <w:style w:type="paragraph" w:customStyle="1" w:styleId="CoverTitleInstructions">
    <w:name w:val="Cover Title Instructions"/>
    <w:basedOn w:val="Normal"/>
    <w:link w:val="CoverTitleInstructionsChar"/>
    <w:rsid w:val="00FD0272"/>
    <w:pPr>
      <w:keepNext/>
      <w:keepLines/>
      <w:spacing w:before="60" w:after="120" w:line="240" w:lineRule="atLeast"/>
      <w:ind w:left="360"/>
      <w:jc w:val="center"/>
    </w:pPr>
    <w:rPr>
      <w:rFonts w:ascii="Arial" w:hAnsi="Arial"/>
      <w:i/>
      <w:iCs/>
      <w:color w:val="0000FF"/>
      <w:szCs w:val="28"/>
    </w:rPr>
  </w:style>
  <w:style w:type="character" w:customStyle="1" w:styleId="CoverTitleInstructionsChar">
    <w:name w:val="Cover Title Instructions Char"/>
    <w:link w:val="CoverTitleInstructions"/>
    <w:rsid w:val="00FD0272"/>
    <w:rPr>
      <w:rFonts w:ascii="Arial" w:hAnsi="Arial"/>
      <w:i/>
      <w:iCs/>
      <w:color w:val="0000FF"/>
      <w:sz w:val="22"/>
      <w:szCs w:val="28"/>
    </w:rPr>
  </w:style>
  <w:style w:type="paragraph" w:styleId="ListBullet4">
    <w:name w:val="List Bullet 4"/>
    <w:basedOn w:val="Normal"/>
    <w:semiHidden/>
    <w:unhideWhenUsed/>
    <w:rsid w:val="00EB40E5"/>
    <w:pPr>
      <w:numPr>
        <w:numId w:val="5"/>
      </w:numPr>
      <w:contextualSpacing/>
    </w:pPr>
  </w:style>
  <w:style w:type="paragraph" w:customStyle="1" w:styleId="Title2">
    <w:name w:val="Title 2"/>
    <w:rsid w:val="00EB40E5"/>
    <w:pPr>
      <w:spacing w:before="120" w:after="120"/>
      <w:jc w:val="center"/>
    </w:pPr>
    <w:rPr>
      <w:rFonts w:ascii="Arial" w:hAnsi="Arial" w:cs="Arial"/>
      <w:b/>
      <w:bCs/>
      <w:sz w:val="28"/>
      <w:szCs w:val="32"/>
    </w:rPr>
  </w:style>
  <w:style w:type="paragraph" w:styleId="ListBullet2">
    <w:name w:val="List Bullet 2"/>
    <w:basedOn w:val="Normal"/>
    <w:unhideWhenUsed/>
    <w:rsid w:val="00325E8F"/>
    <w:pPr>
      <w:numPr>
        <w:numId w:val="7"/>
      </w:numPr>
      <w:contextualSpacing/>
    </w:pPr>
  </w:style>
  <w:style w:type="paragraph" w:styleId="Title">
    <w:name w:val="Title"/>
    <w:basedOn w:val="Normal"/>
    <w:next w:val="Normal"/>
    <w:link w:val="TitleChar"/>
    <w:qFormat/>
    <w:rsid w:val="00D97099"/>
    <w:pPr>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D97099"/>
    <w:rPr>
      <w:rFonts w:ascii="Arial" w:eastAsiaTheme="majorEastAsia" w:hAnsi="Arial" w:cstheme="majorBidi"/>
      <w:b/>
      <w:color w:val="000000" w:themeColor="text1"/>
      <w:spacing w:val="5"/>
      <w:kern w:val="28"/>
      <w:sz w:val="32"/>
      <w:szCs w:val="52"/>
    </w:rPr>
  </w:style>
  <w:style w:type="paragraph" w:styleId="ListNumber">
    <w:name w:val="List Number"/>
    <w:basedOn w:val="Normal"/>
    <w:rsid w:val="00B967FC"/>
    <w:pPr>
      <w:numPr>
        <w:numId w:val="8"/>
      </w:numPr>
      <w:contextualSpacing/>
    </w:pPr>
  </w:style>
  <w:style w:type="paragraph" w:styleId="ListNumber2">
    <w:name w:val="List Number 2"/>
    <w:basedOn w:val="Normal"/>
    <w:unhideWhenUsed/>
    <w:rsid w:val="00B967FC"/>
    <w:pPr>
      <w:numPr>
        <w:numId w:val="9"/>
      </w:numPr>
      <w:contextualSpacing/>
    </w:pPr>
  </w:style>
  <w:style w:type="paragraph" w:styleId="ListNumber3">
    <w:name w:val="List Number 3"/>
    <w:basedOn w:val="Normal"/>
    <w:unhideWhenUsed/>
    <w:rsid w:val="00B967FC"/>
    <w:pPr>
      <w:numPr>
        <w:numId w:val="10"/>
      </w:numPr>
      <w:contextualSpacing/>
    </w:pPr>
  </w:style>
  <w:style w:type="paragraph" w:styleId="ListNumber4">
    <w:name w:val="List Number 4"/>
    <w:basedOn w:val="Normal"/>
    <w:unhideWhenUsed/>
    <w:rsid w:val="00B967FC"/>
    <w:pPr>
      <w:numPr>
        <w:numId w:val="11"/>
      </w:numPr>
      <w:contextualSpacing/>
    </w:pPr>
  </w:style>
  <w:style w:type="paragraph" w:styleId="ListContinue2">
    <w:name w:val="List Continue 2"/>
    <w:basedOn w:val="Normal"/>
    <w:unhideWhenUsed/>
    <w:rsid w:val="00B967FC"/>
    <w:pPr>
      <w:spacing w:after="120"/>
      <w:ind w:left="720"/>
      <w:contextualSpacing/>
    </w:pPr>
  </w:style>
  <w:style w:type="paragraph" w:styleId="ListContinue">
    <w:name w:val="List Continue"/>
    <w:basedOn w:val="Normal"/>
    <w:unhideWhenUsed/>
    <w:rsid w:val="00B967FC"/>
    <w:pPr>
      <w:spacing w:after="120"/>
      <w:ind w:left="360"/>
      <w:contextualSpacing/>
    </w:pPr>
  </w:style>
  <w:style w:type="paragraph" w:customStyle="1" w:styleId="BodyTextBullet1">
    <w:name w:val="Body Text Bullet 1"/>
    <w:rsid w:val="00C27F90"/>
    <w:pPr>
      <w:numPr>
        <w:numId w:val="14"/>
      </w:numPr>
      <w:spacing w:before="60" w:after="60"/>
    </w:pPr>
    <w:rPr>
      <w:sz w:val="24"/>
    </w:rPr>
  </w:style>
  <w:style w:type="paragraph" w:customStyle="1" w:styleId="BodyTextBullet2">
    <w:name w:val="Body Text Bullet 2"/>
    <w:rsid w:val="00C27F90"/>
    <w:pPr>
      <w:numPr>
        <w:numId w:val="15"/>
      </w:numPr>
      <w:spacing w:before="60" w:after="60"/>
    </w:pPr>
    <w:rPr>
      <w:sz w:val="22"/>
    </w:rPr>
  </w:style>
  <w:style w:type="paragraph" w:customStyle="1" w:styleId="BodyTextNumbered1">
    <w:name w:val="Body Text Numbered 1"/>
    <w:rsid w:val="00C27F90"/>
    <w:pPr>
      <w:numPr>
        <w:numId w:val="13"/>
      </w:numPr>
    </w:pPr>
    <w:rPr>
      <w:sz w:val="22"/>
    </w:rPr>
  </w:style>
  <w:style w:type="character" w:customStyle="1" w:styleId="FooterChar">
    <w:name w:val="Footer Char"/>
    <w:basedOn w:val="DefaultParagraphFont"/>
    <w:link w:val="Footer"/>
    <w:rsid w:val="00904D25"/>
  </w:style>
  <w:style w:type="paragraph" w:customStyle="1" w:styleId="TableHeading">
    <w:name w:val="Table Heading"/>
    <w:rsid w:val="00B109D6"/>
    <w:pPr>
      <w:spacing w:before="60" w:after="60"/>
    </w:pPr>
    <w:rPr>
      <w:rFonts w:ascii="Arial" w:hAnsi="Arial" w:cs="Arial"/>
      <w:b/>
      <w:sz w:val="22"/>
      <w:szCs w:val="22"/>
    </w:rPr>
  </w:style>
  <w:style w:type="paragraph" w:customStyle="1" w:styleId="TableText">
    <w:name w:val="Table Text"/>
    <w:link w:val="TableTextChar"/>
    <w:qFormat/>
    <w:rsid w:val="00B109D6"/>
    <w:pPr>
      <w:spacing w:before="60" w:after="60"/>
    </w:pPr>
    <w:rPr>
      <w:rFonts w:ascii="Arial" w:hAnsi="Arial" w:cs="Arial"/>
      <w:sz w:val="22"/>
    </w:rPr>
  </w:style>
  <w:style w:type="character" w:customStyle="1" w:styleId="TableTextChar">
    <w:name w:val="Table Text Char"/>
    <w:link w:val="TableText"/>
    <w:locked/>
    <w:rsid w:val="00B109D6"/>
    <w:rPr>
      <w:rFonts w:ascii="Arial" w:hAnsi="Arial" w:cs="Arial"/>
      <w:sz w:val="22"/>
    </w:rPr>
  </w:style>
  <w:style w:type="character" w:customStyle="1" w:styleId="PlainTextChar">
    <w:name w:val="Plain Text Char"/>
    <w:basedOn w:val="DefaultParagraphFont"/>
    <w:link w:val="PlainText"/>
    <w:uiPriority w:val="99"/>
    <w:rsid w:val="0083705D"/>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6322867">
      <w:bodyDiv w:val="1"/>
      <w:marLeft w:val="0"/>
      <w:marRight w:val="0"/>
      <w:marTop w:val="0"/>
      <w:marBottom w:val="0"/>
      <w:divBdr>
        <w:top w:val="none" w:sz="0" w:space="0" w:color="auto"/>
        <w:left w:val="none" w:sz="0" w:space="0" w:color="auto"/>
        <w:bottom w:val="none" w:sz="0" w:space="0" w:color="auto"/>
        <w:right w:val="none" w:sz="0" w:space="0" w:color="auto"/>
      </w:divBdr>
    </w:div>
    <w:div w:id="64109611">
      <w:bodyDiv w:val="1"/>
      <w:marLeft w:val="0"/>
      <w:marRight w:val="0"/>
      <w:marTop w:val="0"/>
      <w:marBottom w:val="0"/>
      <w:divBdr>
        <w:top w:val="none" w:sz="0" w:space="0" w:color="auto"/>
        <w:left w:val="none" w:sz="0" w:space="0" w:color="auto"/>
        <w:bottom w:val="none" w:sz="0" w:space="0" w:color="auto"/>
        <w:right w:val="none" w:sz="0" w:space="0" w:color="auto"/>
      </w:divBdr>
    </w:div>
    <w:div w:id="76444302">
      <w:bodyDiv w:val="1"/>
      <w:marLeft w:val="0"/>
      <w:marRight w:val="0"/>
      <w:marTop w:val="0"/>
      <w:marBottom w:val="0"/>
      <w:divBdr>
        <w:top w:val="none" w:sz="0" w:space="0" w:color="auto"/>
        <w:left w:val="none" w:sz="0" w:space="0" w:color="auto"/>
        <w:bottom w:val="none" w:sz="0" w:space="0" w:color="auto"/>
        <w:right w:val="none" w:sz="0" w:space="0" w:color="auto"/>
      </w:divBdr>
    </w:div>
    <w:div w:id="121386764">
      <w:bodyDiv w:val="1"/>
      <w:marLeft w:val="0"/>
      <w:marRight w:val="0"/>
      <w:marTop w:val="0"/>
      <w:marBottom w:val="0"/>
      <w:divBdr>
        <w:top w:val="none" w:sz="0" w:space="0" w:color="auto"/>
        <w:left w:val="none" w:sz="0" w:space="0" w:color="auto"/>
        <w:bottom w:val="none" w:sz="0" w:space="0" w:color="auto"/>
        <w:right w:val="none" w:sz="0" w:space="0" w:color="auto"/>
      </w:divBdr>
    </w:div>
    <w:div w:id="177815912">
      <w:bodyDiv w:val="1"/>
      <w:marLeft w:val="0"/>
      <w:marRight w:val="0"/>
      <w:marTop w:val="0"/>
      <w:marBottom w:val="0"/>
      <w:divBdr>
        <w:top w:val="none" w:sz="0" w:space="0" w:color="auto"/>
        <w:left w:val="none" w:sz="0" w:space="0" w:color="auto"/>
        <w:bottom w:val="none" w:sz="0" w:space="0" w:color="auto"/>
        <w:right w:val="none" w:sz="0" w:space="0" w:color="auto"/>
      </w:divBdr>
    </w:div>
    <w:div w:id="185750090">
      <w:bodyDiv w:val="1"/>
      <w:marLeft w:val="0"/>
      <w:marRight w:val="0"/>
      <w:marTop w:val="0"/>
      <w:marBottom w:val="0"/>
      <w:divBdr>
        <w:top w:val="none" w:sz="0" w:space="0" w:color="auto"/>
        <w:left w:val="none" w:sz="0" w:space="0" w:color="auto"/>
        <w:bottom w:val="none" w:sz="0" w:space="0" w:color="auto"/>
        <w:right w:val="none" w:sz="0" w:space="0" w:color="auto"/>
      </w:divBdr>
    </w:div>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258098532">
      <w:bodyDiv w:val="1"/>
      <w:marLeft w:val="0"/>
      <w:marRight w:val="0"/>
      <w:marTop w:val="0"/>
      <w:marBottom w:val="0"/>
      <w:divBdr>
        <w:top w:val="none" w:sz="0" w:space="0" w:color="auto"/>
        <w:left w:val="none" w:sz="0" w:space="0" w:color="auto"/>
        <w:bottom w:val="none" w:sz="0" w:space="0" w:color="auto"/>
        <w:right w:val="none" w:sz="0" w:space="0" w:color="auto"/>
      </w:divBdr>
    </w:div>
    <w:div w:id="261843188">
      <w:bodyDiv w:val="1"/>
      <w:marLeft w:val="0"/>
      <w:marRight w:val="0"/>
      <w:marTop w:val="0"/>
      <w:marBottom w:val="0"/>
      <w:divBdr>
        <w:top w:val="none" w:sz="0" w:space="0" w:color="auto"/>
        <w:left w:val="none" w:sz="0" w:space="0" w:color="auto"/>
        <w:bottom w:val="none" w:sz="0" w:space="0" w:color="auto"/>
        <w:right w:val="none" w:sz="0" w:space="0" w:color="auto"/>
      </w:divBdr>
    </w:div>
    <w:div w:id="268319130">
      <w:bodyDiv w:val="1"/>
      <w:marLeft w:val="0"/>
      <w:marRight w:val="0"/>
      <w:marTop w:val="0"/>
      <w:marBottom w:val="0"/>
      <w:divBdr>
        <w:top w:val="none" w:sz="0" w:space="0" w:color="auto"/>
        <w:left w:val="none" w:sz="0" w:space="0" w:color="auto"/>
        <w:bottom w:val="none" w:sz="0" w:space="0" w:color="auto"/>
        <w:right w:val="none" w:sz="0" w:space="0" w:color="auto"/>
      </w:divBdr>
    </w:div>
    <w:div w:id="275722758">
      <w:bodyDiv w:val="1"/>
      <w:marLeft w:val="0"/>
      <w:marRight w:val="0"/>
      <w:marTop w:val="0"/>
      <w:marBottom w:val="0"/>
      <w:divBdr>
        <w:top w:val="none" w:sz="0" w:space="0" w:color="auto"/>
        <w:left w:val="none" w:sz="0" w:space="0" w:color="auto"/>
        <w:bottom w:val="none" w:sz="0" w:space="0" w:color="auto"/>
        <w:right w:val="none" w:sz="0" w:space="0" w:color="auto"/>
      </w:divBdr>
    </w:div>
    <w:div w:id="286854472">
      <w:bodyDiv w:val="1"/>
      <w:marLeft w:val="0"/>
      <w:marRight w:val="0"/>
      <w:marTop w:val="0"/>
      <w:marBottom w:val="0"/>
      <w:divBdr>
        <w:top w:val="none" w:sz="0" w:space="0" w:color="auto"/>
        <w:left w:val="none" w:sz="0" w:space="0" w:color="auto"/>
        <w:bottom w:val="none" w:sz="0" w:space="0" w:color="auto"/>
        <w:right w:val="none" w:sz="0" w:space="0" w:color="auto"/>
      </w:divBdr>
    </w:div>
    <w:div w:id="303242980">
      <w:bodyDiv w:val="1"/>
      <w:marLeft w:val="0"/>
      <w:marRight w:val="0"/>
      <w:marTop w:val="0"/>
      <w:marBottom w:val="0"/>
      <w:divBdr>
        <w:top w:val="none" w:sz="0" w:space="0" w:color="auto"/>
        <w:left w:val="none" w:sz="0" w:space="0" w:color="auto"/>
        <w:bottom w:val="none" w:sz="0" w:space="0" w:color="auto"/>
        <w:right w:val="none" w:sz="0" w:space="0" w:color="auto"/>
      </w:divBdr>
    </w:div>
    <w:div w:id="316762625">
      <w:bodyDiv w:val="1"/>
      <w:marLeft w:val="0"/>
      <w:marRight w:val="0"/>
      <w:marTop w:val="0"/>
      <w:marBottom w:val="0"/>
      <w:divBdr>
        <w:top w:val="none" w:sz="0" w:space="0" w:color="auto"/>
        <w:left w:val="none" w:sz="0" w:space="0" w:color="auto"/>
        <w:bottom w:val="none" w:sz="0" w:space="0" w:color="auto"/>
        <w:right w:val="none" w:sz="0" w:space="0" w:color="auto"/>
      </w:divBdr>
    </w:div>
    <w:div w:id="352539572">
      <w:bodyDiv w:val="1"/>
      <w:marLeft w:val="0"/>
      <w:marRight w:val="0"/>
      <w:marTop w:val="0"/>
      <w:marBottom w:val="0"/>
      <w:divBdr>
        <w:top w:val="none" w:sz="0" w:space="0" w:color="auto"/>
        <w:left w:val="none" w:sz="0" w:space="0" w:color="auto"/>
        <w:bottom w:val="none" w:sz="0" w:space="0" w:color="auto"/>
        <w:right w:val="none" w:sz="0" w:space="0" w:color="auto"/>
      </w:divBdr>
    </w:div>
    <w:div w:id="450707600">
      <w:bodyDiv w:val="1"/>
      <w:marLeft w:val="0"/>
      <w:marRight w:val="0"/>
      <w:marTop w:val="0"/>
      <w:marBottom w:val="0"/>
      <w:divBdr>
        <w:top w:val="none" w:sz="0" w:space="0" w:color="auto"/>
        <w:left w:val="none" w:sz="0" w:space="0" w:color="auto"/>
        <w:bottom w:val="none" w:sz="0" w:space="0" w:color="auto"/>
        <w:right w:val="none" w:sz="0" w:space="0" w:color="auto"/>
      </w:divBdr>
    </w:div>
    <w:div w:id="504440027">
      <w:bodyDiv w:val="1"/>
      <w:marLeft w:val="0"/>
      <w:marRight w:val="0"/>
      <w:marTop w:val="0"/>
      <w:marBottom w:val="0"/>
      <w:divBdr>
        <w:top w:val="none" w:sz="0" w:space="0" w:color="auto"/>
        <w:left w:val="none" w:sz="0" w:space="0" w:color="auto"/>
        <w:bottom w:val="none" w:sz="0" w:space="0" w:color="auto"/>
        <w:right w:val="none" w:sz="0" w:space="0" w:color="auto"/>
      </w:divBdr>
    </w:div>
    <w:div w:id="547373268">
      <w:bodyDiv w:val="1"/>
      <w:marLeft w:val="0"/>
      <w:marRight w:val="0"/>
      <w:marTop w:val="0"/>
      <w:marBottom w:val="0"/>
      <w:divBdr>
        <w:top w:val="none" w:sz="0" w:space="0" w:color="auto"/>
        <w:left w:val="none" w:sz="0" w:space="0" w:color="auto"/>
        <w:bottom w:val="none" w:sz="0" w:space="0" w:color="auto"/>
        <w:right w:val="none" w:sz="0" w:space="0" w:color="auto"/>
      </w:divBdr>
    </w:div>
    <w:div w:id="654381420">
      <w:bodyDiv w:val="1"/>
      <w:marLeft w:val="0"/>
      <w:marRight w:val="0"/>
      <w:marTop w:val="0"/>
      <w:marBottom w:val="0"/>
      <w:divBdr>
        <w:top w:val="none" w:sz="0" w:space="0" w:color="auto"/>
        <w:left w:val="none" w:sz="0" w:space="0" w:color="auto"/>
        <w:bottom w:val="none" w:sz="0" w:space="0" w:color="auto"/>
        <w:right w:val="none" w:sz="0" w:space="0" w:color="auto"/>
      </w:divBdr>
    </w:div>
    <w:div w:id="659699502">
      <w:bodyDiv w:val="1"/>
      <w:marLeft w:val="0"/>
      <w:marRight w:val="0"/>
      <w:marTop w:val="0"/>
      <w:marBottom w:val="0"/>
      <w:divBdr>
        <w:top w:val="none" w:sz="0" w:space="0" w:color="auto"/>
        <w:left w:val="none" w:sz="0" w:space="0" w:color="auto"/>
        <w:bottom w:val="none" w:sz="0" w:space="0" w:color="auto"/>
        <w:right w:val="none" w:sz="0" w:space="0" w:color="auto"/>
      </w:divBdr>
    </w:div>
    <w:div w:id="666246410">
      <w:bodyDiv w:val="1"/>
      <w:marLeft w:val="0"/>
      <w:marRight w:val="0"/>
      <w:marTop w:val="0"/>
      <w:marBottom w:val="0"/>
      <w:divBdr>
        <w:top w:val="none" w:sz="0" w:space="0" w:color="auto"/>
        <w:left w:val="none" w:sz="0" w:space="0" w:color="auto"/>
        <w:bottom w:val="none" w:sz="0" w:space="0" w:color="auto"/>
        <w:right w:val="none" w:sz="0" w:space="0" w:color="auto"/>
      </w:divBdr>
    </w:div>
    <w:div w:id="899245496">
      <w:bodyDiv w:val="1"/>
      <w:marLeft w:val="0"/>
      <w:marRight w:val="0"/>
      <w:marTop w:val="0"/>
      <w:marBottom w:val="0"/>
      <w:divBdr>
        <w:top w:val="none" w:sz="0" w:space="0" w:color="auto"/>
        <w:left w:val="none" w:sz="0" w:space="0" w:color="auto"/>
        <w:bottom w:val="none" w:sz="0" w:space="0" w:color="auto"/>
        <w:right w:val="none" w:sz="0" w:space="0" w:color="auto"/>
      </w:divBdr>
    </w:div>
    <w:div w:id="903029500">
      <w:bodyDiv w:val="1"/>
      <w:marLeft w:val="0"/>
      <w:marRight w:val="0"/>
      <w:marTop w:val="0"/>
      <w:marBottom w:val="0"/>
      <w:divBdr>
        <w:top w:val="none" w:sz="0" w:space="0" w:color="auto"/>
        <w:left w:val="none" w:sz="0" w:space="0" w:color="auto"/>
        <w:bottom w:val="none" w:sz="0" w:space="0" w:color="auto"/>
        <w:right w:val="none" w:sz="0" w:space="0" w:color="auto"/>
      </w:divBdr>
    </w:div>
    <w:div w:id="903371275">
      <w:bodyDiv w:val="1"/>
      <w:marLeft w:val="0"/>
      <w:marRight w:val="0"/>
      <w:marTop w:val="0"/>
      <w:marBottom w:val="0"/>
      <w:divBdr>
        <w:top w:val="none" w:sz="0" w:space="0" w:color="auto"/>
        <w:left w:val="none" w:sz="0" w:space="0" w:color="auto"/>
        <w:bottom w:val="none" w:sz="0" w:space="0" w:color="auto"/>
        <w:right w:val="none" w:sz="0" w:space="0" w:color="auto"/>
      </w:divBdr>
    </w:div>
    <w:div w:id="911037938">
      <w:bodyDiv w:val="1"/>
      <w:marLeft w:val="0"/>
      <w:marRight w:val="0"/>
      <w:marTop w:val="0"/>
      <w:marBottom w:val="0"/>
      <w:divBdr>
        <w:top w:val="none" w:sz="0" w:space="0" w:color="auto"/>
        <w:left w:val="none" w:sz="0" w:space="0" w:color="auto"/>
        <w:bottom w:val="none" w:sz="0" w:space="0" w:color="auto"/>
        <w:right w:val="none" w:sz="0" w:space="0" w:color="auto"/>
      </w:divBdr>
    </w:div>
    <w:div w:id="912738622">
      <w:bodyDiv w:val="1"/>
      <w:marLeft w:val="0"/>
      <w:marRight w:val="0"/>
      <w:marTop w:val="0"/>
      <w:marBottom w:val="0"/>
      <w:divBdr>
        <w:top w:val="none" w:sz="0" w:space="0" w:color="auto"/>
        <w:left w:val="none" w:sz="0" w:space="0" w:color="auto"/>
        <w:bottom w:val="none" w:sz="0" w:space="0" w:color="auto"/>
        <w:right w:val="none" w:sz="0" w:space="0" w:color="auto"/>
      </w:divBdr>
    </w:div>
    <w:div w:id="926036862">
      <w:bodyDiv w:val="1"/>
      <w:marLeft w:val="0"/>
      <w:marRight w:val="0"/>
      <w:marTop w:val="0"/>
      <w:marBottom w:val="0"/>
      <w:divBdr>
        <w:top w:val="none" w:sz="0" w:space="0" w:color="auto"/>
        <w:left w:val="none" w:sz="0" w:space="0" w:color="auto"/>
        <w:bottom w:val="none" w:sz="0" w:space="0" w:color="auto"/>
        <w:right w:val="none" w:sz="0" w:space="0" w:color="auto"/>
      </w:divBdr>
    </w:div>
    <w:div w:id="946808676">
      <w:bodyDiv w:val="1"/>
      <w:marLeft w:val="0"/>
      <w:marRight w:val="0"/>
      <w:marTop w:val="0"/>
      <w:marBottom w:val="0"/>
      <w:divBdr>
        <w:top w:val="none" w:sz="0" w:space="0" w:color="auto"/>
        <w:left w:val="none" w:sz="0" w:space="0" w:color="auto"/>
        <w:bottom w:val="none" w:sz="0" w:space="0" w:color="auto"/>
        <w:right w:val="none" w:sz="0" w:space="0" w:color="auto"/>
      </w:divBdr>
    </w:div>
    <w:div w:id="974794805">
      <w:bodyDiv w:val="1"/>
      <w:marLeft w:val="0"/>
      <w:marRight w:val="0"/>
      <w:marTop w:val="0"/>
      <w:marBottom w:val="0"/>
      <w:divBdr>
        <w:top w:val="none" w:sz="0" w:space="0" w:color="auto"/>
        <w:left w:val="none" w:sz="0" w:space="0" w:color="auto"/>
        <w:bottom w:val="none" w:sz="0" w:space="0" w:color="auto"/>
        <w:right w:val="none" w:sz="0" w:space="0" w:color="auto"/>
      </w:divBdr>
    </w:div>
    <w:div w:id="1001468566">
      <w:bodyDiv w:val="1"/>
      <w:marLeft w:val="0"/>
      <w:marRight w:val="0"/>
      <w:marTop w:val="0"/>
      <w:marBottom w:val="0"/>
      <w:divBdr>
        <w:top w:val="none" w:sz="0" w:space="0" w:color="auto"/>
        <w:left w:val="none" w:sz="0" w:space="0" w:color="auto"/>
        <w:bottom w:val="none" w:sz="0" w:space="0" w:color="auto"/>
        <w:right w:val="none" w:sz="0" w:space="0" w:color="auto"/>
      </w:divBdr>
    </w:div>
    <w:div w:id="1025180831">
      <w:bodyDiv w:val="1"/>
      <w:marLeft w:val="0"/>
      <w:marRight w:val="0"/>
      <w:marTop w:val="0"/>
      <w:marBottom w:val="0"/>
      <w:divBdr>
        <w:top w:val="none" w:sz="0" w:space="0" w:color="auto"/>
        <w:left w:val="none" w:sz="0" w:space="0" w:color="auto"/>
        <w:bottom w:val="none" w:sz="0" w:space="0" w:color="auto"/>
        <w:right w:val="none" w:sz="0" w:space="0" w:color="auto"/>
      </w:divBdr>
    </w:div>
    <w:div w:id="1029768691">
      <w:bodyDiv w:val="1"/>
      <w:marLeft w:val="0"/>
      <w:marRight w:val="0"/>
      <w:marTop w:val="0"/>
      <w:marBottom w:val="0"/>
      <w:divBdr>
        <w:top w:val="none" w:sz="0" w:space="0" w:color="auto"/>
        <w:left w:val="none" w:sz="0" w:space="0" w:color="auto"/>
        <w:bottom w:val="none" w:sz="0" w:space="0" w:color="auto"/>
        <w:right w:val="none" w:sz="0" w:space="0" w:color="auto"/>
      </w:divBdr>
    </w:div>
    <w:div w:id="1072777905">
      <w:bodyDiv w:val="1"/>
      <w:marLeft w:val="0"/>
      <w:marRight w:val="0"/>
      <w:marTop w:val="0"/>
      <w:marBottom w:val="0"/>
      <w:divBdr>
        <w:top w:val="none" w:sz="0" w:space="0" w:color="auto"/>
        <w:left w:val="none" w:sz="0" w:space="0" w:color="auto"/>
        <w:bottom w:val="none" w:sz="0" w:space="0" w:color="auto"/>
        <w:right w:val="none" w:sz="0" w:space="0" w:color="auto"/>
      </w:divBdr>
    </w:div>
    <w:div w:id="1089155419">
      <w:bodyDiv w:val="1"/>
      <w:marLeft w:val="0"/>
      <w:marRight w:val="0"/>
      <w:marTop w:val="0"/>
      <w:marBottom w:val="0"/>
      <w:divBdr>
        <w:top w:val="none" w:sz="0" w:space="0" w:color="auto"/>
        <w:left w:val="none" w:sz="0" w:space="0" w:color="auto"/>
        <w:bottom w:val="none" w:sz="0" w:space="0" w:color="auto"/>
        <w:right w:val="none" w:sz="0" w:space="0" w:color="auto"/>
      </w:divBdr>
    </w:div>
    <w:div w:id="1133672638">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67345168">
      <w:bodyDiv w:val="1"/>
      <w:marLeft w:val="0"/>
      <w:marRight w:val="0"/>
      <w:marTop w:val="0"/>
      <w:marBottom w:val="0"/>
      <w:divBdr>
        <w:top w:val="none" w:sz="0" w:space="0" w:color="auto"/>
        <w:left w:val="none" w:sz="0" w:space="0" w:color="auto"/>
        <w:bottom w:val="none" w:sz="0" w:space="0" w:color="auto"/>
        <w:right w:val="none" w:sz="0" w:space="0" w:color="auto"/>
      </w:divBdr>
    </w:div>
    <w:div w:id="1289238883">
      <w:bodyDiv w:val="1"/>
      <w:marLeft w:val="0"/>
      <w:marRight w:val="0"/>
      <w:marTop w:val="0"/>
      <w:marBottom w:val="0"/>
      <w:divBdr>
        <w:top w:val="none" w:sz="0" w:space="0" w:color="auto"/>
        <w:left w:val="none" w:sz="0" w:space="0" w:color="auto"/>
        <w:bottom w:val="none" w:sz="0" w:space="0" w:color="auto"/>
        <w:right w:val="none" w:sz="0" w:space="0" w:color="auto"/>
      </w:divBdr>
    </w:div>
    <w:div w:id="1315329891">
      <w:bodyDiv w:val="1"/>
      <w:marLeft w:val="0"/>
      <w:marRight w:val="0"/>
      <w:marTop w:val="0"/>
      <w:marBottom w:val="0"/>
      <w:divBdr>
        <w:top w:val="none" w:sz="0" w:space="0" w:color="auto"/>
        <w:left w:val="none" w:sz="0" w:space="0" w:color="auto"/>
        <w:bottom w:val="none" w:sz="0" w:space="0" w:color="auto"/>
        <w:right w:val="none" w:sz="0" w:space="0" w:color="auto"/>
      </w:divBdr>
    </w:div>
    <w:div w:id="1340157825">
      <w:bodyDiv w:val="1"/>
      <w:marLeft w:val="0"/>
      <w:marRight w:val="0"/>
      <w:marTop w:val="0"/>
      <w:marBottom w:val="0"/>
      <w:divBdr>
        <w:top w:val="none" w:sz="0" w:space="0" w:color="auto"/>
        <w:left w:val="none" w:sz="0" w:space="0" w:color="auto"/>
        <w:bottom w:val="none" w:sz="0" w:space="0" w:color="auto"/>
        <w:right w:val="none" w:sz="0" w:space="0" w:color="auto"/>
      </w:divBdr>
    </w:div>
    <w:div w:id="1376737037">
      <w:bodyDiv w:val="1"/>
      <w:marLeft w:val="0"/>
      <w:marRight w:val="0"/>
      <w:marTop w:val="0"/>
      <w:marBottom w:val="0"/>
      <w:divBdr>
        <w:top w:val="none" w:sz="0" w:space="0" w:color="auto"/>
        <w:left w:val="none" w:sz="0" w:space="0" w:color="auto"/>
        <w:bottom w:val="none" w:sz="0" w:space="0" w:color="auto"/>
        <w:right w:val="none" w:sz="0" w:space="0" w:color="auto"/>
      </w:divBdr>
    </w:div>
    <w:div w:id="1379207490">
      <w:bodyDiv w:val="1"/>
      <w:marLeft w:val="0"/>
      <w:marRight w:val="0"/>
      <w:marTop w:val="0"/>
      <w:marBottom w:val="0"/>
      <w:divBdr>
        <w:top w:val="none" w:sz="0" w:space="0" w:color="auto"/>
        <w:left w:val="none" w:sz="0" w:space="0" w:color="auto"/>
        <w:bottom w:val="none" w:sz="0" w:space="0" w:color="auto"/>
        <w:right w:val="none" w:sz="0" w:space="0" w:color="auto"/>
      </w:divBdr>
    </w:div>
    <w:div w:id="1380547683">
      <w:bodyDiv w:val="1"/>
      <w:marLeft w:val="0"/>
      <w:marRight w:val="0"/>
      <w:marTop w:val="0"/>
      <w:marBottom w:val="0"/>
      <w:divBdr>
        <w:top w:val="none" w:sz="0" w:space="0" w:color="auto"/>
        <w:left w:val="none" w:sz="0" w:space="0" w:color="auto"/>
        <w:bottom w:val="none" w:sz="0" w:space="0" w:color="auto"/>
        <w:right w:val="none" w:sz="0" w:space="0" w:color="auto"/>
      </w:divBdr>
    </w:div>
    <w:div w:id="1404569544">
      <w:bodyDiv w:val="1"/>
      <w:marLeft w:val="0"/>
      <w:marRight w:val="0"/>
      <w:marTop w:val="0"/>
      <w:marBottom w:val="0"/>
      <w:divBdr>
        <w:top w:val="none" w:sz="0" w:space="0" w:color="auto"/>
        <w:left w:val="none" w:sz="0" w:space="0" w:color="auto"/>
        <w:bottom w:val="none" w:sz="0" w:space="0" w:color="auto"/>
        <w:right w:val="none" w:sz="0" w:space="0" w:color="auto"/>
      </w:divBdr>
    </w:div>
    <w:div w:id="1427847041">
      <w:bodyDiv w:val="1"/>
      <w:marLeft w:val="0"/>
      <w:marRight w:val="0"/>
      <w:marTop w:val="0"/>
      <w:marBottom w:val="0"/>
      <w:divBdr>
        <w:top w:val="none" w:sz="0" w:space="0" w:color="auto"/>
        <w:left w:val="none" w:sz="0" w:space="0" w:color="auto"/>
        <w:bottom w:val="none" w:sz="0" w:space="0" w:color="auto"/>
        <w:right w:val="none" w:sz="0" w:space="0" w:color="auto"/>
      </w:divBdr>
    </w:div>
    <w:div w:id="1430274364">
      <w:bodyDiv w:val="1"/>
      <w:marLeft w:val="0"/>
      <w:marRight w:val="0"/>
      <w:marTop w:val="0"/>
      <w:marBottom w:val="0"/>
      <w:divBdr>
        <w:top w:val="none" w:sz="0" w:space="0" w:color="auto"/>
        <w:left w:val="none" w:sz="0" w:space="0" w:color="auto"/>
        <w:bottom w:val="none" w:sz="0" w:space="0" w:color="auto"/>
        <w:right w:val="none" w:sz="0" w:space="0" w:color="auto"/>
      </w:divBdr>
    </w:div>
    <w:div w:id="1432509142">
      <w:bodyDiv w:val="1"/>
      <w:marLeft w:val="0"/>
      <w:marRight w:val="0"/>
      <w:marTop w:val="0"/>
      <w:marBottom w:val="0"/>
      <w:divBdr>
        <w:top w:val="none" w:sz="0" w:space="0" w:color="auto"/>
        <w:left w:val="none" w:sz="0" w:space="0" w:color="auto"/>
        <w:bottom w:val="none" w:sz="0" w:space="0" w:color="auto"/>
        <w:right w:val="none" w:sz="0" w:space="0" w:color="auto"/>
      </w:divBdr>
    </w:div>
    <w:div w:id="1445727792">
      <w:bodyDiv w:val="1"/>
      <w:marLeft w:val="0"/>
      <w:marRight w:val="0"/>
      <w:marTop w:val="0"/>
      <w:marBottom w:val="0"/>
      <w:divBdr>
        <w:top w:val="none" w:sz="0" w:space="0" w:color="auto"/>
        <w:left w:val="none" w:sz="0" w:space="0" w:color="auto"/>
        <w:bottom w:val="none" w:sz="0" w:space="0" w:color="auto"/>
        <w:right w:val="none" w:sz="0" w:space="0" w:color="auto"/>
      </w:divBdr>
    </w:div>
    <w:div w:id="1472400279">
      <w:bodyDiv w:val="1"/>
      <w:marLeft w:val="0"/>
      <w:marRight w:val="0"/>
      <w:marTop w:val="0"/>
      <w:marBottom w:val="0"/>
      <w:divBdr>
        <w:top w:val="none" w:sz="0" w:space="0" w:color="auto"/>
        <w:left w:val="none" w:sz="0" w:space="0" w:color="auto"/>
        <w:bottom w:val="none" w:sz="0" w:space="0" w:color="auto"/>
        <w:right w:val="none" w:sz="0" w:space="0" w:color="auto"/>
      </w:divBdr>
    </w:div>
    <w:div w:id="1474327091">
      <w:bodyDiv w:val="1"/>
      <w:marLeft w:val="0"/>
      <w:marRight w:val="0"/>
      <w:marTop w:val="0"/>
      <w:marBottom w:val="0"/>
      <w:divBdr>
        <w:top w:val="none" w:sz="0" w:space="0" w:color="auto"/>
        <w:left w:val="none" w:sz="0" w:space="0" w:color="auto"/>
        <w:bottom w:val="none" w:sz="0" w:space="0" w:color="auto"/>
        <w:right w:val="none" w:sz="0" w:space="0" w:color="auto"/>
      </w:divBdr>
    </w:div>
    <w:div w:id="1496721695">
      <w:bodyDiv w:val="1"/>
      <w:marLeft w:val="0"/>
      <w:marRight w:val="0"/>
      <w:marTop w:val="0"/>
      <w:marBottom w:val="0"/>
      <w:divBdr>
        <w:top w:val="none" w:sz="0" w:space="0" w:color="auto"/>
        <w:left w:val="none" w:sz="0" w:space="0" w:color="auto"/>
        <w:bottom w:val="none" w:sz="0" w:space="0" w:color="auto"/>
        <w:right w:val="none" w:sz="0" w:space="0" w:color="auto"/>
      </w:divBdr>
    </w:div>
    <w:div w:id="1777020548">
      <w:bodyDiv w:val="1"/>
      <w:marLeft w:val="0"/>
      <w:marRight w:val="0"/>
      <w:marTop w:val="0"/>
      <w:marBottom w:val="0"/>
      <w:divBdr>
        <w:top w:val="none" w:sz="0" w:space="0" w:color="auto"/>
        <w:left w:val="none" w:sz="0" w:space="0" w:color="auto"/>
        <w:bottom w:val="none" w:sz="0" w:space="0" w:color="auto"/>
        <w:right w:val="none" w:sz="0" w:space="0" w:color="auto"/>
      </w:divBdr>
    </w:div>
    <w:div w:id="1847135062">
      <w:bodyDiv w:val="1"/>
      <w:marLeft w:val="0"/>
      <w:marRight w:val="0"/>
      <w:marTop w:val="0"/>
      <w:marBottom w:val="0"/>
      <w:divBdr>
        <w:top w:val="none" w:sz="0" w:space="0" w:color="auto"/>
        <w:left w:val="none" w:sz="0" w:space="0" w:color="auto"/>
        <w:bottom w:val="none" w:sz="0" w:space="0" w:color="auto"/>
        <w:right w:val="none" w:sz="0" w:space="0" w:color="auto"/>
      </w:divBdr>
    </w:div>
    <w:div w:id="1853956298">
      <w:bodyDiv w:val="1"/>
      <w:marLeft w:val="0"/>
      <w:marRight w:val="0"/>
      <w:marTop w:val="0"/>
      <w:marBottom w:val="0"/>
      <w:divBdr>
        <w:top w:val="none" w:sz="0" w:space="0" w:color="auto"/>
        <w:left w:val="none" w:sz="0" w:space="0" w:color="auto"/>
        <w:bottom w:val="none" w:sz="0" w:space="0" w:color="auto"/>
        <w:right w:val="none" w:sz="0" w:space="0" w:color="auto"/>
      </w:divBdr>
    </w:div>
    <w:div w:id="1995449309">
      <w:bodyDiv w:val="1"/>
      <w:marLeft w:val="0"/>
      <w:marRight w:val="0"/>
      <w:marTop w:val="0"/>
      <w:marBottom w:val="0"/>
      <w:divBdr>
        <w:top w:val="none" w:sz="0" w:space="0" w:color="auto"/>
        <w:left w:val="none" w:sz="0" w:space="0" w:color="auto"/>
        <w:bottom w:val="none" w:sz="0" w:space="0" w:color="auto"/>
        <w:right w:val="none" w:sz="0" w:space="0" w:color="auto"/>
      </w:divBdr>
    </w:div>
    <w:div w:id="1999184172">
      <w:bodyDiv w:val="1"/>
      <w:marLeft w:val="0"/>
      <w:marRight w:val="0"/>
      <w:marTop w:val="0"/>
      <w:marBottom w:val="0"/>
      <w:divBdr>
        <w:top w:val="none" w:sz="0" w:space="0" w:color="auto"/>
        <w:left w:val="none" w:sz="0" w:space="0" w:color="auto"/>
        <w:bottom w:val="none" w:sz="0" w:space="0" w:color="auto"/>
        <w:right w:val="none" w:sz="0" w:space="0" w:color="auto"/>
      </w:divBdr>
    </w:div>
    <w:div w:id="2009627724">
      <w:bodyDiv w:val="1"/>
      <w:marLeft w:val="0"/>
      <w:marRight w:val="0"/>
      <w:marTop w:val="0"/>
      <w:marBottom w:val="0"/>
      <w:divBdr>
        <w:top w:val="none" w:sz="0" w:space="0" w:color="auto"/>
        <w:left w:val="none" w:sz="0" w:space="0" w:color="auto"/>
        <w:bottom w:val="none" w:sz="0" w:space="0" w:color="auto"/>
        <w:right w:val="none" w:sz="0" w:space="0" w:color="auto"/>
      </w:divBdr>
    </w:div>
    <w:div w:id="2095397536">
      <w:bodyDiv w:val="1"/>
      <w:marLeft w:val="0"/>
      <w:marRight w:val="0"/>
      <w:marTop w:val="0"/>
      <w:marBottom w:val="0"/>
      <w:divBdr>
        <w:top w:val="none" w:sz="0" w:space="0" w:color="auto"/>
        <w:left w:val="none" w:sz="0" w:space="0" w:color="auto"/>
        <w:bottom w:val="none" w:sz="0" w:space="0" w:color="auto"/>
        <w:right w:val="none" w:sz="0" w:space="0" w:color="auto"/>
      </w:divBdr>
    </w:div>
    <w:div w:id="2119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va.gov/vdl/" TargetMode="Externa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786D-0033-4C2B-A851-F12FDA7DB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AB1902-B0FB-4593-915F-59927BD1AF00}">
  <ds:schemaRefs>
    <ds:schemaRef ds:uri="http://schemas.microsoft.com/office/2006/metadata/properties"/>
  </ds:schemaRefs>
</ds:datastoreItem>
</file>

<file path=customXml/itemProps3.xml><?xml version="1.0" encoding="utf-8"?>
<ds:datastoreItem xmlns:ds="http://schemas.openxmlformats.org/officeDocument/2006/customXml" ds:itemID="{861F8CAB-3854-4ACA-AD32-CC89100FF0E9}">
  <ds:schemaRefs>
    <ds:schemaRef ds:uri="http://schemas.microsoft.com/office/2006/metadata/longProperties"/>
  </ds:schemaRefs>
</ds:datastoreItem>
</file>

<file path=customXml/itemProps4.xml><?xml version="1.0" encoding="utf-8"?>
<ds:datastoreItem xmlns:ds="http://schemas.openxmlformats.org/officeDocument/2006/customXml" ds:itemID="{D4DE5ABD-DB20-40C0-90F9-13ADAFD0906C}">
  <ds:schemaRefs>
    <ds:schemaRef ds:uri="http://schemas.microsoft.com/sharepoint/v3/contenttype/forms"/>
  </ds:schemaRefs>
</ds:datastoreItem>
</file>

<file path=customXml/itemProps5.xml><?xml version="1.0" encoding="utf-8"?>
<ds:datastoreItem xmlns:ds="http://schemas.openxmlformats.org/officeDocument/2006/customXml" ds:itemID="{332AC28C-D8D7-4B24-B71F-B69B124E2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7288</Words>
  <Characters>41981</Characters>
  <Application>Microsoft Office Word</Application>
  <DocSecurity>0</DocSecurity>
  <Lines>1499</Lines>
  <Paragraphs>1231</Paragraphs>
  <ScaleCrop>false</ScaleCrop>
  <HeadingPairs>
    <vt:vector size="2" baseType="variant">
      <vt:variant>
        <vt:lpstr>Title</vt:lpstr>
      </vt:variant>
      <vt:variant>
        <vt:i4>1</vt:i4>
      </vt:variant>
    </vt:vector>
  </HeadingPairs>
  <TitlesOfParts>
    <vt:vector size="1" baseType="lpstr">
      <vt:lpstr>RELEASE NOTES Install Guide Rollback Plan</vt:lpstr>
    </vt:vector>
  </TitlesOfParts>
  <Company>Vangent, Inc</Company>
  <LinksUpToDate>false</LinksUpToDate>
  <CharactersWithSpaces>48038</CharactersWithSpaces>
  <SharedDoc>false</SharedDoc>
  <HLinks>
    <vt:vector size="174" baseType="variant">
      <vt:variant>
        <vt:i4>1638448</vt:i4>
      </vt:variant>
      <vt:variant>
        <vt:i4>170</vt:i4>
      </vt:variant>
      <vt:variant>
        <vt:i4>0</vt:i4>
      </vt:variant>
      <vt:variant>
        <vt:i4>5</vt:i4>
      </vt:variant>
      <vt:variant>
        <vt:lpwstr/>
      </vt:variant>
      <vt:variant>
        <vt:lpwstr>_Toc303771784</vt:lpwstr>
      </vt:variant>
      <vt:variant>
        <vt:i4>1638448</vt:i4>
      </vt:variant>
      <vt:variant>
        <vt:i4>164</vt:i4>
      </vt:variant>
      <vt:variant>
        <vt:i4>0</vt:i4>
      </vt:variant>
      <vt:variant>
        <vt:i4>5</vt:i4>
      </vt:variant>
      <vt:variant>
        <vt:lpwstr/>
      </vt:variant>
      <vt:variant>
        <vt:lpwstr>_Toc303771783</vt:lpwstr>
      </vt:variant>
      <vt:variant>
        <vt:i4>1638448</vt:i4>
      </vt:variant>
      <vt:variant>
        <vt:i4>158</vt:i4>
      </vt:variant>
      <vt:variant>
        <vt:i4>0</vt:i4>
      </vt:variant>
      <vt:variant>
        <vt:i4>5</vt:i4>
      </vt:variant>
      <vt:variant>
        <vt:lpwstr/>
      </vt:variant>
      <vt:variant>
        <vt:lpwstr>_Toc303771782</vt:lpwstr>
      </vt:variant>
      <vt:variant>
        <vt:i4>1638448</vt:i4>
      </vt:variant>
      <vt:variant>
        <vt:i4>152</vt:i4>
      </vt:variant>
      <vt:variant>
        <vt:i4>0</vt:i4>
      </vt:variant>
      <vt:variant>
        <vt:i4>5</vt:i4>
      </vt:variant>
      <vt:variant>
        <vt:lpwstr/>
      </vt:variant>
      <vt:variant>
        <vt:lpwstr>_Toc303771781</vt:lpwstr>
      </vt:variant>
      <vt:variant>
        <vt:i4>1638448</vt:i4>
      </vt:variant>
      <vt:variant>
        <vt:i4>146</vt:i4>
      </vt:variant>
      <vt:variant>
        <vt:i4>0</vt:i4>
      </vt:variant>
      <vt:variant>
        <vt:i4>5</vt:i4>
      </vt:variant>
      <vt:variant>
        <vt:lpwstr/>
      </vt:variant>
      <vt:variant>
        <vt:lpwstr>_Toc303771780</vt:lpwstr>
      </vt:variant>
      <vt:variant>
        <vt:i4>1441840</vt:i4>
      </vt:variant>
      <vt:variant>
        <vt:i4>140</vt:i4>
      </vt:variant>
      <vt:variant>
        <vt:i4>0</vt:i4>
      </vt:variant>
      <vt:variant>
        <vt:i4>5</vt:i4>
      </vt:variant>
      <vt:variant>
        <vt:lpwstr/>
      </vt:variant>
      <vt:variant>
        <vt:lpwstr>_Toc303771779</vt:lpwstr>
      </vt:variant>
      <vt:variant>
        <vt:i4>1441840</vt:i4>
      </vt:variant>
      <vt:variant>
        <vt:i4>134</vt:i4>
      </vt:variant>
      <vt:variant>
        <vt:i4>0</vt:i4>
      </vt:variant>
      <vt:variant>
        <vt:i4>5</vt:i4>
      </vt:variant>
      <vt:variant>
        <vt:lpwstr/>
      </vt:variant>
      <vt:variant>
        <vt:lpwstr>_Toc303771778</vt:lpwstr>
      </vt:variant>
      <vt:variant>
        <vt:i4>1441840</vt:i4>
      </vt:variant>
      <vt:variant>
        <vt:i4>128</vt:i4>
      </vt:variant>
      <vt:variant>
        <vt:i4>0</vt:i4>
      </vt:variant>
      <vt:variant>
        <vt:i4>5</vt:i4>
      </vt:variant>
      <vt:variant>
        <vt:lpwstr/>
      </vt:variant>
      <vt:variant>
        <vt:lpwstr>_Toc303771777</vt:lpwstr>
      </vt:variant>
      <vt:variant>
        <vt:i4>1441840</vt:i4>
      </vt:variant>
      <vt:variant>
        <vt:i4>122</vt:i4>
      </vt:variant>
      <vt:variant>
        <vt:i4>0</vt:i4>
      </vt:variant>
      <vt:variant>
        <vt:i4>5</vt:i4>
      </vt:variant>
      <vt:variant>
        <vt:lpwstr/>
      </vt:variant>
      <vt:variant>
        <vt:lpwstr>_Toc303771776</vt:lpwstr>
      </vt:variant>
      <vt:variant>
        <vt:i4>1441840</vt:i4>
      </vt:variant>
      <vt:variant>
        <vt:i4>116</vt:i4>
      </vt:variant>
      <vt:variant>
        <vt:i4>0</vt:i4>
      </vt:variant>
      <vt:variant>
        <vt:i4>5</vt:i4>
      </vt:variant>
      <vt:variant>
        <vt:lpwstr/>
      </vt:variant>
      <vt:variant>
        <vt:lpwstr>_Toc303771775</vt:lpwstr>
      </vt:variant>
      <vt:variant>
        <vt:i4>1441840</vt:i4>
      </vt:variant>
      <vt:variant>
        <vt:i4>110</vt:i4>
      </vt:variant>
      <vt:variant>
        <vt:i4>0</vt:i4>
      </vt:variant>
      <vt:variant>
        <vt:i4>5</vt:i4>
      </vt:variant>
      <vt:variant>
        <vt:lpwstr/>
      </vt:variant>
      <vt:variant>
        <vt:lpwstr>_Toc303771774</vt:lpwstr>
      </vt:variant>
      <vt:variant>
        <vt:i4>1441840</vt:i4>
      </vt:variant>
      <vt:variant>
        <vt:i4>104</vt:i4>
      </vt:variant>
      <vt:variant>
        <vt:i4>0</vt:i4>
      </vt:variant>
      <vt:variant>
        <vt:i4>5</vt:i4>
      </vt:variant>
      <vt:variant>
        <vt:lpwstr/>
      </vt:variant>
      <vt:variant>
        <vt:lpwstr>_Toc303771773</vt:lpwstr>
      </vt:variant>
      <vt:variant>
        <vt:i4>1441840</vt:i4>
      </vt:variant>
      <vt:variant>
        <vt:i4>98</vt:i4>
      </vt:variant>
      <vt:variant>
        <vt:i4>0</vt:i4>
      </vt:variant>
      <vt:variant>
        <vt:i4>5</vt:i4>
      </vt:variant>
      <vt:variant>
        <vt:lpwstr/>
      </vt:variant>
      <vt:variant>
        <vt:lpwstr>_Toc303771772</vt:lpwstr>
      </vt:variant>
      <vt:variant>
        <vt:i4>1441840</vt:i4>
      </vt:variant>
      <vt:variant>
        <vt:i4>92</vt:i4>
      </vt:variant>
      <vt:variant>
        <vt:i4>0</vt:i4>
      </vt:variant>
      <vt:variant>
        <vt:i4>5</vt:i4>
      </vt:variant>
      <vt:variant>
        <vt:lpwstr/>
      </vt:variant>
      <vt:variant>
        <vt:lpwstr>_Toc303771771</vt:lpwstr>
      </vt:variant>
      <vt:variant>
        <vt:i4>1441840</vt:i4>
      </vt:variant>
      <vt:variant>
        <vt:i4>86</vt:i4>
      </vt:variant>
      <vt:variant>
        <vt:i4>0</vt:i4>
      </vt:variant>
      <vt:variant>
        <vt:i4>5</vt:i4>
      </vt:variant>
      <vt:variant>
        <vt:lpwstr/>
      </vt:variant>
      <vt:variant>
        <vt:lpwstr>_Toc303771770</vt:lpwstr>
      </vt:variant>
      <vt:variant>
        <vt:i4>1507376</vt:i4>
      </vt:variant>
      <vt:variant>
        <vt:i4>80</vt:i4>
      </vt:variant>
      <vt:variant>
        <vt:i4>0</vt:i4>
      </vt:variant>
      <vt:variant>
        <vt:i4>5</vt:i4>
      </vt:variant>
      <vt:variant>
        <vt:lpwstr/>
      </vt:variant>
      <vt:variant>
        <vt:lpwstr>_Toc303771769</vt:lpwstr>
      </vt:variant>
      <vt:variant>
        <vt:i4>1507376</vt:i4>
      </vt:variant>
      <vt:variant>
        <vt:i4>74</vt:i4>
      </vt:variant>
      <vt:variant>
        <vt:i4>0</vt:i4>
      </vt:variant>
      <vt:variant>
        <vt:i4>5</vt:i4>
      </vt:variant>
      <vt:variant>
        <vt:lpwstr/>
      </vt:variant>
      <vt:variant>
        <vt:lpwstr>_Toc303771768</vt:lpwstr>
      </vt:variant>
      <vt:variant>
        <vt:i4>1507376</vt:i4>
      </vt:variant>
      <vt:variant>
        <vt:i4>68</vt:i4>
      </vt:variant>
      <vt:variant>
        <vt:i4>0</vt:i4>
      </vt:variant>
      <vt:variant>
        <vt:i4>5</vt:i4>
      </vt:variant>
      <vt:variant>
        <vt:lpwstr/>
      </vt:variant>
      <vt:variant>
        <vt:lpwstr>_Toc303771767</vt:lpwstr>
      </vt:variant>
      <vt:variant>
        <vt:i4>1507376</vt:i4>
      </vt:variant>
      <vt:variant>
        <vt:i4>62</vt:i4>
      </vt:variant>
      <vt:variant>
        <vt:i4>0</vt:i4>
      </vt:variant>
      <vt:variant>
        <vt:i4>5</vt:i4>
      </vt:variant>
      <vt:variant>
        <vt:lpwstr/>
      </vt:variant>
      <vt:variant>
        <vt:lpwstr>_Toc303771766</vt:lpwstr>
      </vt:variant>
      <vt:variant>
        <vt:i4>1507376</vt:i4>
      </vt:variant>
      <vt:variant>
        <vt:i4>56</vt:i4>
      </vt:variant>
      <vt:variant>
        <vt:i4>0</vt:i4>
      </vt:variant>
      <vt:variant>
        <vt:i4>5</vt:i4>
      </vt:variant>
      <vt:variant>
        <vt:lpwstr/>
      </vt:variant>
      <vt:variant>
        <vt:lpwstr>_Toc303771765</vt:lpwstr>
      </vt:variant>
      <vt:variant>
        <vt:i4>1507376</vt:i4>
      </vt:variant>
      <vt:variant>
        <vt:i4>50</vt:i4>
      </vt:variant>
      <vt:variant>
        <vt:i4>0</vt:i4>
      </vt:variant>
      <vt:variant>
        <vt:i4>5</vt:i4>
      </vt:variant>
      <vt:variant>
        <vt:lpwstr/>
      </vt:variant>
      <vt:variant>
        <vt:lpwstr>_Toc303771764</vt:lpwstr>
      </vt:variant>
      <vt:variant>
        <vt:i4>1507376</vt:i4>
      </vt:variant>
      <vt:variant>
        <vt:i4>44</vt:i4>
      </vt:variant>
      <vt:variant>
        <vt:i4>0</vt:i4>
      </vt:variant>
      <vt:variant>
        <vt:i4>5</vt:i4>
      </vt:variant>
      <vt:variant>
        <vt:lpwstr/>
      </vt:variant>
      <vt:variant>
        <vt:lpwstr>_Toc303771763</vt:lpwstr>
      </vt:variant>
      <vt:variant>
        <vt:i4>1507376</vt:i4>
      </vt:variant>
      <vt:variant>
        <vt:i4>38</vt:i4>
      </vt:variant>
      <vt:variant>
        <vt:i4>0</vt:i4>
      </vt:variant>
      <vt:variant>
        <vt:i4>5</vt:i4>
      </vt:variant>
      <vt:variant>
        <vt:lpwstr/>
      </vt:variant>
      <vt:variant>
        <vt:lpwstr>_Toc303771762</vt:lpwstr>
      </vt:variant>
      <vt:variant>
        <vt:i4>1507376</vt:i4>
      </vt:variant>
      <vt:variant>
        <vt:i4>32</vt:i4>
      </vt:variant>
      <vt:variant>
        <vt:i4>0</vt:i4>
      </vt:variant>
      <vt:variant>
        <vt:i4>5</vt:i4>
      </vt:variant>
      <vt:variant>
        <vt:lpwstr/>
      </vt:variant>
      <vt:variant>
        <vt:lpwstr>_Toc303771761</vt:lpwstr>
      </vt:variant>
      <vt:variant>
        <vt:i4>1507376</vt:i4>
      </vt:variant>
      <vt:variant>
        <vt:i4>26</vt:i4>
      </vt:variant>
      <vt:variant>
        <vt:i4>0</vt:i4>
      </vt:variant>
      <vt:variant>
        <vt:i4>5</vt:i4>
      </vt:variant>
      <vt:variant>
        <vt:lpwstr/>
      </vt:variant>
      <vt:variant>
        <vt:lpwstr>_Toc303771760</vt:lpwstr>
      </vt:variant>
      <vt:variant>
        <vt:i4>1310768</vt:i4>
      </vt:variant>
      <vt:variant>
        <vt:i4>20</vt:i4>
      </vt:variant>
      <vt:variant>
        <vt:i4>0</vt:i4>
      </vt:variant>
      <vt:variant>
        <vt:i4>5</vt:i4>
      </vt:variant>
      <vt:variant>
        <vt:lpwstr/>
      </vt:variant>
      <vt:variant>
        <vt:lpwstr>_Toc303771759</vt:lpwstr>
      </vt:variant>
      <vt:variant>
        <vt:i4>1310768</vt:i4>
      </vt:variant>
      <vt:variant>
        <vt:i4>14</vt:i4>
      </vt:variant>
      <vt:variant>
        <vt:i4>0</vt:i4>
      </vt:variant>
      <vt:variant>
        <vt:i4>5</vt:i4>
      </vt:variant>
      <vt:variant>
        <vt:lpwstr/>
      </vt:variant>
      <vt:variant>
        <vt:lpwstr>_Toc303771758</vt:lpwstr>
      </vt:variant>
      <vt:variant>
        <vt:i4>1310768</vt:i4>
      </vt:variant>
      <vt:variant>
        <vt:i4>8</vt:i4>
      </vt:variant>
      <vt:variant>
        <vt:i4>0</vt:i4>
      </vt:variant>
      <vt:variant>
        <vt:i4>5</vt:i4>
      </vt:variant>
      <vt:variant>
        <vt:lpwstr/>
      </vt:variant>
      <vt:variant>
        <vt:lpwstr>_Toc303771757</vt:lpwstr>
      </vt:variant>
      <vt:variant>
        <vt:i4>1310768</vt:i4>
      </vt:variant>
      <vt:variant>
        <vt:i4>2</vt:i4>
      </vt:variant>
      <vt:variant>
        <vt:i4>0</vt:i4>
      </vt:variant>
      <vt:variant>
        <vt:i4>5</vt:i4>
      </vt:variant>
      <vt:variant>
        <vt:lpwstr/>
      </vt:variant>
      <vt:variant>
        <vt:lpwstr>_Toc303771756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Install Guide Rollback Plan</dc:title>
  <dc:creator>Eric Williamson</dc:creator>
  <cp:lastModifiedBy>Thomas Rollins</cp:lastModifiedBy>
  <cp:revision>3</cp:revision>
  <cp:lastPrinted>2015-10-21T00:25:00Z</cp:lastPrinted>
  <dcterms:created xsi:type="dcterms:W3CDTF">2016-08-11T14:25:00Z</dcterms:created>
  <dcterms:modified xsi:type="dcterms:W3CDTF">2016-08-11T14:26:00Z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xd_ProgID">
    <vt:lpwstr/>
  </property>
  <property fmtid="{D5CDD505-2E9C-101B-9397-08002B2CF9AE}" pid="5" name="_CopySource">
    <vt:lpwstr/>
  </property>
  <property fmtid="{D5CDD505-2E9C-101B-9397-08002B2CF9AE}" pid="6" name="Order">
    <vt:lpwstr>291600.000000000</vt:lpwstr>
  </property>
  <property fmtid="{D5CDD505-2E9C-101B-9397-08002B2CF9AE}" pid="7" name="ContentTypeId">
    <vt:lpwstr>0x010100D13E58D1BAB965478EA69D757B97CB7B</vt:lpwstr>
  </property>
  <property fmtid="{D5CDD505-2E9C-101B-9397-08002B2CF9AE}" pid="8" name="FileLeafRef">
    <vt:lpwstr>ib_2_0_p547_rn.docx</vt:lpwstr>
  </property>
</Properties>
</file>