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06257" w14:textId="77777777" w:rsidR="00D55506" w:rsidRPr="00E52299" w:rsidRDefault="00C91B3C" w:rsidP="00D55506">
      <w:pPr>
        <w:pStyle w:val="Title"/>
        <w:spacing w:before="120"/>
        <w:rPr>
          <w:szCs w:val="36"/>
        </w:rPr>
      </w:pPr>
      <w:r w:rsidRPr="00E52299">
        <w:rPr>
          <w:szCs w:val="36"/>
        </w:rPr>
        <w:t>ICD-10 PTF Modifications</w:t>
      </w:r>
    </w:p>
    <w:p w14:paraId="6C106258" w14:textId="77777777" w:rsidR="00D04D17" w:rsidRPr="00E52299" w:rsidRDefault="00067BE6" w:rsidP="00067BE6">
      <w:pPr>
        <w:pStyle w:val="Title"/>
        <w:spacing w:before="120"/>
        <w:rPr>
          <w:szCs w:val="36"/>
        </w:rPr>
      </w:pPr>
      <w:r w:rsidRPr="00E52299">
        <w:rPr>
          <w:szCs w:val="36"/>
        </w:rPr>
        <w:t>Integrated Billing</w:t>
      </w:r>
      <w:r w:rsidR="00D04D17" w:rsidRPr="00E52299">
        <w:rPr>
          <w:szCs w:val="36"/>
        </w:rPr>
        <w:t xml:space="preserve"> </w:t>
      </w:r>
      <w:r w:rsidRPr="00E52299">
        <w:rPr>
          <w:szCs w:val="36"/>
        </w:rPr>
        <w:t>(IB</w:t>
      </w:r>
      <w:r w:rsidR="00D04D17" w:rsidRPr="00E52299">
        <w:rPr>
          <w:szCs w:val="36"/>
        </w:rPr>
        <w:t>)</w:t>
      </w:r>
    </w:p>
    <w:p w14:paraId="6C106259" w14:textId="77777777" w:rsidR="00754232" w:rsidRPr="00E52299" w:rsidRDefault="00067BE6" w:rsidP="00754232">
      <w:pPr>
        <w:pStyle w:val="Title"/>
        <w:spacing w:before="120" w:after="120"/>
        <w:rPr>
          <w:szCs w:val="36"/>
        </w:rPr>
      </w:pPr>
      <w:r w:rsidRPr="00E52299">
        <w:rPr>
          <w:szCs w:val="36"/>
        </w:rPr>
        <w:t>IB*2.0*522</w:t>
      </w:r>
    </w:p>
    <w:p w14:paraId="6C10625A" w14:textId="77777777" w:rsidR="00D55506" w:rsidRPr="00E52299" w:rsidRDefault="003E7FD3" w:rsidP="00D55506">
      <w:pPr>
        <w:pStyle w:val="Title"/>
        <w:spacing w:before="360" w:after="720"/>
        <w:rPr>
          <w:rFonts w:eastAsia="Arial Unicode MS" w:cs="Times New Roman"/>
          <w:szCs w:val="36"/>
        </w:rPr>
      </w:pPr>
      <w:r w:rsidRPr="00E52299">
        <w:rPr>
          <w:szCs w:val="36"/>
        </w:rPr>
        <w:t>Release Notes</w:t>
      </w:r>
    </w:p>
    <w:p w14:paraId="6C10625B" w14:textId="77777777" w:rsidR="00D55506" w:rsidRDefault="00D55506" w:rsidP="00D55506">
      <w:pPr>
        <w:pStyle w:val="Title2"/>
      </w:pPr>
      <w:r>
        <w:t xml:space="preserve"> </w:t>
      </w:r>
      <w:r>
        <w:rPr>
          <w:noProof/>
        </w:rPr>
        <w:drawing>
          <wp:inline distT="0" distB="0" distL="0" distR="0" wp14:anchorId="6C10640E" wp14:editId="6C10640F">
            <wp:extent cx="2171700" cy="21717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39C99CB" w14:textId="6FCFEA06" w:rsidR="00E52299" w:rsidRDefault="005B2982" w:rsidP="00E52299">
      <w:pPr>
        <w:pStyle w:val="Title2"/>
        <w:spacing w:before="720" w:after="360"/>
        <w:rPr>
          <w:sz w:val="36"/>
        </w:rPr>
      </w:pPr>
      <w:r>
        <w:rPr>
          <w:sz w:val="36"/>
        </w:rPr>
        <w:t>September</w:t>
      </w:r>
      <w:r w:rsidR="00E52299">
        <w:rPr>
          <w:sz w:val="36"/>
        </w:rPr>
        <w:t xml:space="preserve"> 2015</w:t>
      </w:r>
    </w:p>
    <w:p w14:paraId="09C4DCE9" w14:textId="77777777" w:rsidR="00E52299" w:rsidRDefault="00E52299" w:rsidP="00E52299">
      <w:pPr>
        <w:pStyle w:val="Title2"/>
        <w:spacing w:before="720"/>
        <w:rPr>
          <w:sz w:val="36"/>
        </w:rPr>
      </w:pPr>
      <w:r w:rsidRPr="00AA4043">
        <w:rPr>
          <w:sz w:val="36"/>
        </w:rPr>
        <w:t>Department of Veterans Affairs</w:t>
      </w:r>
      <w:r>
        <w:rPr>
          <w:sz w:val="36"/>
        </w:rPr>
        <w:t xml:space="preserve"> (VA)</w:t>
      </w:r>
    </w:p>
    <w:p w14:paraId="605B9A27" w14:textId="77777777" w:rsidR="00E52299" w:rsidRDefault="00E52299" w:rsidP="00E52299">
      <w:pPr>
        <w:pStyle w:val="Title2"/>
        <w:rPr>
          <w:sz w:val="36"/>
        </w:rPr>
      </w:pPr>
      <w:r>
        <w:rPr>
          <w:sz w:val="36"/>
        </w:rPr>
        <w:t>Office of Information and Technology (OI&amp;T)</w:t>
      </w:r>
    </w:p>
    <w:p w14:paraId="6C10625E" w14:textId="49373199" w:rsidR="00D55506" w:rsidRDefault="00E52299" w:rsidP="00E52299">
      <w:pPr>
        <w:pStyle w:val="Title2"/>
        <w:sectPr w:rsidR="00D55506" w:rsidSect="00EF3042">
          <w:pgSz w:w="12240" w:h="15840" w:code="1"/>
          <w:pgMar w:top="1440" w:right="1440" w:bottom="1440" w:left="1440" w:header="720" w:footer="720" w:gutter="0"/>
          <w:pgNumType w:fmt="lowerRoman" w:start="1"/>
          <w:cols w:space="720"/>
          <w:vAlign w:val="center"/>
          <w:docGrid w:linePitch="360"/>
        </w:sectPr>
      </w:pPr>
      <w:r>
        <w:rPr>
          <w:sz w:val="36"/>
        </w:rPr>
        <w:t>Product Development (PD)</w:t>
      </w:r>
    </w:p>
    <w:p w14:paraId="6C10625F" w14:textId="77777777" w:rsidR="00D801F9" w:rsidRDefault="00D801F9" w:rsidP="00D801F9">
      <w:pPr>
        <w:pStyle w:val="Title2"/>
      </w:pPr>
      <w:bookmarkStart w:id="0" w:name="_Toc205632711"/>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5"/>
        <w:gridCol w:w="1023"/>
        <w:gridCol w:w="5221"/>
        <w:gridCol w:w="2137"/>
      </w:tblGrid>
      <w:tr w:rsidR="00D801F9" w:rsidRPr="00B9695F" w14:paraId="6C106264" w14:textId="77777777" w:rsidTr="00D801F9">
        <w:trPr>
          <w:cantSplit/>
          <w:tblHeader/>
        </w:trPr>
        <w:tc>
          <w:tcPr>
            <w:tcW w:w="624"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6C106260" w14:textId="77777777" w:rsidR="00D801F9" w:rsidRDefault="00D801F9" w:rsidP="00D801F9">
            <w:pPr>
              <w:pStyle w:val="TableHeading"/>
              <w:rPr>
                <w:rFonts w:cs="Times New Roman"/>
              </w:rPr>
            </w:pPr>
            <w:bookmarkStart w:id="1" w:name="ColumnTitle_01"/>
            <w:bookmarkEnd w:id="1"/>
            <w:r>
              <w:rPr>
                <w:rFonts w:cs="Times New Roman"/>
              </w:rPr>
              <w:t>Date</w:t>
            </w:r>
          </w:p>
        </w:tc>
        <w:tc>
          <w:tcPr>
            <w:tcW w:w="534"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6C106261" w14:textId="77777777" w:rsidR="00D801F9" w:rsidRDefault="00D801F9" w:rsidP="00D801F9">
            <w:pPr>
              <w:pStyle w:val="TableHeading"/>
              <w:rPr>
                <w:rFonts w:cs="Times New Roman"/>
              </w:rPr>
            </w:pPr>
            <w:r>
              <w:rPr>
                <w:rFonts w:cs="Times New Roman"/>
              </w:rPr>
              <w:t>Version</w:t>
            </w:r>
          </w:p>
        </w:tc>
        <w:tc>
          <w:tcPr>
            <w:tcW w:w="272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6C106262" w14:textId="77777777" w:rsidR="00D801F9" w:rsidRDefault="00D801F9" w:rsidP="00D801F9">
            <w:pPr>
              <w:pStyle w:val="TableHeading"/>
              <w:rPr>
                <w:rFonts w:cs="Times New Roman"/>
              </w:rPr>
            </w:pPr>
            <w:r>
              <w:rPr>
                <w:rFonts w:cs="Times New Roman"/>
              </w:rPr>
              <w:t>Description</w:t>
            </w:r>
          </w:p>
        </w:tc>
        <w:tc>
          <w:tcPr>
            <w:tcW w:w="111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6C106263" w14:textId="77777777" w:rsidR="00D801F9" w:rsidRDefault="00D801F9" w:rsidP="00D801F9">
            <w:pPr>
              <w:pStyle w:val="TableHeading"/>
              <w:rPr>
                <w:rFonts w:cs="Times New Roman"/>
              </w:rPr>
            </w:pPr>
            <w:r>
              <w:rPr>
                <w:rFonts w:cs="Times New Roman"/>
              </w:rPr>
              <w:t>Author</w:t>
            </w:r>
          </w:p>
        </w:tc>
      </w:tr>
      <w:tr w:rsidR="00EE42E3" w:rsidRPr="00B9695F" w14:paraId="29AF5A8A" w14:textId="77777777" w:rsidTr="00D801F9">
        <w:trPr>
          <w:cantSplit/>
        </w:trPr>
        <w:tc>
          <w:tcPr>
            <w:tcW w:w="624" w:type="pct"/>
            <w:tcBorders>
              <w:top w:val="single" w:sz="4" w:space="0" w:color="000000"/>
              <w:left w:val="single" w:sz="4" w:space="0" w:color="000000"/>
              <w:bottom w:val="single" w:sz="4" w:space="0" w:color="000000"/>
              <w:right w:val="single" w:sz="4" w:space="0" w:color="000000"/>
            </w:tcBorders>
          </w:tcPr>
          <w:p w14:paraId="606E0438" w14:textId="6CAE7A88" w:rsidR="00EE42E3" w:rsidRDefault="005B2982" w:rsidP="005B2982">
            <w:pPr>
              <w:pStyle w:val="TableText"/>
              <w:rPr>
                <w:rFonts w:cs="Times New Roman"/>
              </w:rPr>
            </w:pPr>
            <w:r>
              <w:rPr>
                <w:rFonts w:cs="Times New Roman"/>
              </w:rPr>
              <w:t>9</w:t>
            </w:r>
            <w:r w:rsidR="00EE42E3">
              <w:rPr>
                <w:rFonts w:cs="Times New Roman"/>
              </w:rPr>
              <w:t>/2/2015</w:t>
            </w:r>
          </w:p>
        </w:tc>
        <w:tc>
          <w:tcPr>
            <w:tcW w:w="534" w:type="pct"/>
            <w:tcBorders>
              <w:top w:val="single" w:sz="4" w:space="0" w:color="000000"/>
              <w:left w:val="single" w:sz="4" w:space="0" w:color="000000"/>
              <w:bottom w:val="single" w:sz="4" w:space="0" w:color="000000"/>
              <w:right w:val="single" w:sz="4" w:space="0" w:color="000000"/>
            </w:tcBorders>
          </w:tcPr>
          <w:p w14:paraId="77A4B0C2" w14:textId="0BD25C0C" w:rsidR="00EE42E3" w:rsidRDefault="00EE42E3" w:rsidP="00D801F9">
            <w:pPr>
              <w:pStyle w:val="TableText"/>
              <w:rPr>
                <w:rFonts w:cs="Times New Roman"/>
              </w:rPr>
            </w:pPr>
            <w:r>
              <w:rPr>
                <w:rFonts w:cs="Times New Roman"/>
              </w:rPr>
              <w:t>1.0</w:t>
            </w:r>
          </w:p>
        </w:tc>
        <w:tc>
          <w:tcPr>
            <w:tcW w:w="2726" w:type="pct"/>
            <w:tcBorders>
              <w:top w:val="single" w:sz="4" w:space="0" w:color="000000"/>
              <w:left w:val="single" w:sz="4" w:space="0" w:color="000000"/>
              <w:bottom w:val="single" w:sz="4" w:space="0" w:color="000000"/>
              <w:right w:val="single" w:sz="4" w:space="0" w:color="000000"/>
            </w:tcBorders>
          </w:tcPr>
          <w:p w14:paraId="041DE935" w14:textId="641B506C" w:rsidR="00EE42E3" w:rsidRDefault="00EE42E3" w:rsidP="005E78FF">
            <w:pPr>
              <w:pStyle w:val="TableText"/>
              <w:rPr>
                <w:rFonts w:cs="Times New Roman"/>
              </w:rPr>
            </w:pPr>
            <w:r>
              <w:rPr>
                <w:rFonts w:cs="Times New Roman"/>
              </w:rPr>
              <w:t>Baseline document, created for ICD-10 PTF Modifications project patch IB*2.0*522.</w:t>
            </w:r>
          </w:p>
        </w:tc>
        <w:tc>
          <w:tcPr>
            <w:tcW w:w="1116" w:type="pct"/>
            <w:tcBorders>
              <w:top w:val="single" w:sz="4" w:space="0" w:color="000000"/>
              <w:left w:val="single" w:sz="4" w:space="0" w:color="000000"/>
              <w:bottom w:val="single" w:sz="4" w:space="0" w:color="000000"/>
              <w:right w:val="single" w:sz="4" w:space="0" w:color="000000"/>
            </w:tcBorders>
          </w:tcPr>
          <w:p w14:paraId="0A884AEF" w14:textId="135C624E" w:rsidR="00EE42E3" w:rsidRDefault="00EE42E3" w:rsidP="001307C6">
            <w:pPr>
              <w:pStyle w:val="TableText"/>
            </w:pPr>
            <w:r>
              <w:t>VA OI&amp;T PD, ICD-10 PTF Modifications Team</w:t>
            </w:r>
          </w:p>
        </w:tc>
      </w:tr>
    </w:tbl>
    <w:p w14:paraId="6C10626B" w14:textId="77777777" w:rsidR="00D801F9" w:rsidRPr="00B9695F" w:rsidRDefault="00D801F9" w:rsidP="00D801F9">
      <w:pPr>
        <w:rPr>
          <w:rFonts w:asciiTheme="minorHAnsi" w:eastAsiaTheme="minorHAnsi" w:hAnsiTheme="minorHAnsi" w:cstheme="minorBidi"/>
          <w:sz w:val="24"/>
          <w:szCs w:val="20"/>
        </w:rPr>
      </w:pPr>
      <w:r w:rsidRPr="00B9695F">
        <w:rPr>
          <w:rFonts w:asciiTheme="minorHAnsi" w:eastAsiaTheme="minorHAnsi" w:hAnsiTheme="minorHAnsi" w:cstheme="minorBidi"/>
        </w:rPr>
        <w:br w:type="page"/>
      </w:r>
    </w:p>
    <w:p w14:paraId="6C10626C" w14:textId="77777777" w:rsidR="00D801F9" w:rsidRDefault="00D801F9" w:rsidP="00D801F9">
      <w:pPr>
        <w:pStyle w:val="Title2"/>
      </w:pPr>
      <w:r>
        <w:lastRenderedPageBreak/>
        <w:t>Table of Contents</w:t>
      </w:r>
    </w:p>
    <w:p w14:paraId="4BF34022" w14:textId="77777777" w:rsidR="00B9695F" w:rsidRPr="00B9695F" w:rsidRDefault="00300528">
      <w:pPr>
        <w:pStyle w:val="TOC1"/>
        <w:rPr>
          <w:rFonts w:asciiTheme="minorHAnsi" w:eastAsiaTheme="minorEastAsia" w:hAnsiTheme="minorHAnsi" w:cstheme="minorBidi"/>
          <w:b w:val="0"/>
          <w:noProof/>
          <w:sz w:val="22"/>
          <w:szCs w:val="22"/>
        </w:rPr>
      </w:pPr>
      <w:r w:rsidRPr="00B9695F">
        <w:rPr>
          <w:rFonts w:eastAsiaTheme="minorHAnsi" w:cstheme="minorBidi"/>
        </w:rPr>
        <w:fldChar w:fldCharType="begin"/>
      </w:r>
      <w:r w:rsidRPr="00B9695F">
        <w:rPr>
          <w:rFonts w:eastAsiaTheme="minorHAnsi" w:cstheme="minorBidi"/>
        </w:rPr>
        <w:instrText xml:space="preserve"> TOC \o "1-5" \h \z \t "Appendix 1,1,Appendix B.1,2,Appendix B.1.1.,3" </w:instrText>
      </w:r>
      <w:r w:rsidRPr="00B9695F">
        <w:rPr>
          <w:rFonts w:eastAsiaTheme="minorHAnsi" w:cstheme="minorBidi"/>
        </w:rPr>
        <w:fldChar w:fldCharType="separate"/>
      </w:r>
      <w:hyperlink w:anchor="_Toc428455456" w:history="1">
        <w:r w:rsidR="00B9695F" w:rsidRPr="00B9695F">
          <w:rPr>
            <w:rStyle w:val="Hyperlink"/>
            <w:rFonts w:eastAsiaTheme="minorHAnsi" w:cstheme="minorBidi"/>
            <w:noProof/>
          </w:rPr>
          <w:t>1.</w:t>
        </w:r>
        <w:r w:rsidR="00B9695F" w:rsidRPr="00B9695F">
          <w:rPr>
            <w:rFonts w:asciiTheme="minorHAnsi" w:eastAsiaTheme="minorEastAsia" w:hAnsiTheme="minorHAnsi" w:cstheme="minorBidi"/>
            <w:b w:val="0"/>
            <w:noProof/>
            <w:sz w:val="22"/>
            <w:szCs w:val="22"/>
          </w:rPr>
          <w:tab/>
        </w:r>
        <w:r w:rsidR="00B9695F" w:rsidRPr="00B9695F">
          <w:rPr>
            <w:rStyle w:val="Hyperlink"/>
            <w:rFonts w:eastAsiaTheme="minorHAnsi" w:cstheme="minorBidi"/>
            <w:noProof/>
          </w:rPr>
          <w:t>Introduction</w:t>
        </w:r>
        <w:r w:rsidR="00B9695F" w:rsidRPr="00B9695F">
          <w:rPr>
            <w:rFonts w:eastAsiaTheme="minorHAnsi" w:cstheme="minorBidi"/>
            <w:noProof/>
            <w:webHidden/>
          </w:rPr>
          <w:tab/>
        </w:r>
        <w:r w:rsidR="00B9695F" w:rsidRPr="00B9695F">
          <w:rPr>
            <w:rFonts w:eastAsiaTheme="minorHAnsi" w:cstheme="minorBidi"/>
            <w:noProof/>
            <w:webHidden/>
          </w:rPr>
          <w:fldChar w:fldCharType="begin"/>
        </w:r>
        <w:r w:rsidR="00B9695F" w:rsidRPr="00B9695F">
          <w:rPr>
            <w:rFonts w:eastAsiaTheme="minorHAnsi" w:cstheme="minorBidi"/>
            <w:noProof/>
            <w:webHidden/>
          </w:rPr>
          <w:instrText xml:space="preserve"> PAGEREF _Toc428455456 \h </w:instrText>
        </w:r>
        <w:r w:rsidR="00B9695F" w:rsidRPr="00B9695F">
          <w:rPr>
            <w:rFonts w:eastAsiaTheme="minorHAnsi" w:cstheme="minorBidi"/>
            <w:noProof/>
            <w:webHidden/>
          </w:rPr>
        </w:r>
        <w:r w:rsidR="00B9695F" w:rsidRPr="00B9695F">
          <w:rPr>
            <w:rFonts w:eastAsiaTheme="minorHAnsi" w:cstheme="minorBidi"/>
            <w:noProof/>
            <w:webHidden/>
          </w:rPr>
          <w:fldChar w:fldCharType="separate"/>
        </w:r>
        <w:r w:rsidR="00CF4A7B">
          <w:rPr>
            <w:rFonts w:eastAsiaTheme="minorHAnsi" w:cstheme="minorBidi"/>
            <w:noProof/>
            <w:webHidden/>
          </w:rPr>
          <w:t>1</w:t>
        </w:r>
        <w:r w:rsidR="00B9695F" w:rsidRPr="00B9695F">
          <w:rPr>
            <w:rFonts w:eastAsiaTheme="minorHAnsi" w:cstheme="minorBidi"/>
            <w:noProof/>
            <w:webHidden/>
          </w:rPr>
          <w:fldChar w:fldCharType="end"/>
        </w:r>
      </w:hyperlink>
    </w:p>
    <w:p w14:paraId="4DF0442C" w14:textId="77777777" w:rsidR="00B9695F" w:rsidRPr="00B9695F" w:rsidRDefault="00B9695F">
      <w:pPr>
        <w:pStyle w:val="TOC2"/>
        <w:rPr>
          <w:rFonts w:asciiTheme="minorHAnsi" w:eastAsiaTheme="minorEastAsia" w:hAnsiTheme="minorHAnsi" w:cstheme="minorBidi"/>
          <w:b w:val="0"/>
          <w:noProof/>
          <w:sz w:val="22"/>
        </w:rPr>
      </w:pPr>
      <w:hyperlink w:anchor="_Toc428455457" w:history="1">
        <w:r w:rsidRPr="00B9695F">
          <w:rPr>
            <w:rStyle w:val="Hyperlink"/>
            <w:rFonts w:eastAsiaTheme="minorHAnsi" w:cstheme="minorBidi"/>
            <w:noProof/>
          </w:rPr>
          <w:t>1.1.</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Purpose</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_Toc428455457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2</w:t>
        </w:r>
        <w:r w:rsidRPr="00B9695F">
          <w:rPr>
            <w:rFonts w:eastAsiaTheme="minorHAnsi" w:cstheme="minorBidi"/>
            <w:noProof/>
            <w:webHidden/>
          </w:rPr>
          <w:fldChar w:fldCharType="end"/>
        </w:r>
      </w:hyperlink>
    </w:p>
    <w:p w14:paraId="15743470" w14:textId="77777777" w:rsidR="00B9695F" w:rsidRPr="00B9695F" w:rsidRDefault="00B9695F">
      <w:pPr>
        <w:pStyle w:val="TOC2"/>
        <w:rPr>
          <w:rFonts w:asciiTheme="minorHAnsi" w:eastAsiaTheme="minorEastAsia" w:hAnsiTheme="minorHAnsi" w:cstheme="minorBidi"/>
          <w:b w:val="0"/>
          <w:noProof/>
          <w:sz w:val="22"/>
        </w:rPr>
      </w:pPr>
      <w:hyperlink w:anchor="_Toc428455458" w:history="1">
        <w:r w:rsidRPr="00B9695F">
          <w:rPr>
            <w:rStyle w:val="Hyperlink"/>
            <w:rFonts w:eastAsiaTheme="minorHAnsi" w:cstheme="minorBidi"/>
            <w:noProof/>
          </w:rPr>
          <w:t>1.2.</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Audience</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_Toc428455458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2</w:t>
        </w:r>
        <w:r w:rsidRPr="00B9695F">
          <w:rPr>
            <w:rFonts w:eastAsiaTheme="minorHAnsi" w:cstheme="minorBidi"/>
            <w:noProof/>
            <w:webHidden/>
          </w:rPr>
          <w:fldChar w:fldCharType="end"/>
        </w:r>
      </w:hyperlink>
    </w:p>
    <w:p w14:paraId="260C681C" w14:textId="77777777" w:rsidR="00B9695F" w:rsidRPr="00B9695F" w:rsidRDefault="00B9695F">
      <w:pPr>
        <w:pStyle w:val="TOC2"/>
        <w:rPr>
          <w:rFonts w:asciiTheme="minorHAnsi" w:eastAsiaTheme="minorEastAsia" w:hAnsiTheme="minorHAnsi" w:cstheme="minorBidi"/>
          <w:b w:val="0"/>
          <w:noProof/>
          <w:sz w:val="22"/>
        </w:rPr>
      </w:pPr>
      <w:hyperlink w:anchor="_Toc428455459" w:history="1">
        <w:r w:rsidRPr="00B9695F">
          <w:rPr>
            <w:rStyle w:val="Hyperlink"/>
            <w:rFonts w:eastAsiaTheme="minorHAnsi" w:cstheme="minorBidi"/>
            <w:noProof/>
          </w:rPr>
          <w:t>1.3.</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Software Disclaimer</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_Toc428455459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2</w:t>
        </w:r>
        <w:r w:rsidRPr="00B9695F">
          <w:rPr>
            <w:rFonts w:eastAsiaTheme="minorHAnsi" w:cstheme="minorBidi"/>
            <w:noProof/>
            <w:webHidden/>
          </w:rPr>
          <w:fldChar w:fldCharType="end"/>
        </w:r>
      </w:hyperlink>
    </w:p>
    <w:p w14:paraId="4502AF39" w14:textId="77777777" w:rsidR="00B9695F" w:rsidRPr="00B9695F" w:rsidRDefault="00B9695F">
      <w:pPr>
        <w:pStyle w:val="TOC2"/>
        <w:rPr>
          <w:rFonts w:asciiTheme="minorHAnsi" w:eastAsiaTheme="minorEastAsia" w:hAnsiTheme="minorHAnsi" w:cstheme="minorBidi"/>
          <w:b w:val="0"/>
          <w:noProof/>
          <w:sz w:val="22"/>
        </w:rPr>
      </w:pPr>
      <w:hyperlink w:anchor="_Toc428455460" w:history="1">
        <w:r w:rsidRPr="00B9695F">
          <w:rPr>
            <w:rStyle w:val="Hyperlink"/>
            <w:rFonts w:eastAsiaTheme="minorHAnsi" w:cstheme="minorBidi"/>
            <w:noProof/>
          </w:rPr>
          <w:t>1.4.</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Documentation Disclaimer</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_Toc428455460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2</w:t>
        </w:r>
        <w:r w:rsidRPr="00B9695F">
          <w:rPr>
            <w:rFonts w:eastAsiaTheme="minorHAnsi" w:cstheme="minorBidi"/>
            <w:noProof/>
            <w:webHidden/>
          </w:rPr>
          <w:fldChar w:fldCharType="end"/>
        </w:r>
      </w:hyperlink>
    </w:p>
    <w:p w14:paraId="1308E844" w14:textId="77777777" w:rsidR="00B9695F" w:rsidRPr="00B9695F" w:rsidRDefault="00B9695F">
      <w:pPr>
        <w:pStyle w:val="TOC2"/>
        <w:rPr>
          <w:rFonts w:asciiTheme="minorHAnsi" w:eastAsiaTheme="minorEastAsia" w:hAnsiTheme="minorHAnsi" w:cstheme="minorBidi"/>
          <w:b w:val="0"/>
          <w:noProof/>
          <w:sz w:val="22"/>
        </w:rPr>
      </w:pPr>
      <w:hyperlink w:anchor="_Toc428455461" w:history="1">
        <w:r w:rsidRPr="00B9695F">
          <w:rPr>
            <w:rStyle w:val="Hyperlink"/>
            <w:rFonts w:eastAsiaTheme="minorHAnsi" w:cstheme="minorBidi"/>
            <w:noProof/>
          </w:rPr>
          <w:t>1.5.</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Required Patches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_Toc428455461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2</w:t>
        </w:r>
        <w:r w:rsidRPr="00B9695F">
          <w:rPr>
            <w:rFonts w:eastAsiaTheme="minorHAnsi" w:cstheme="minorBidi"/>
            <w:noProof/>
            <w:webHidden/>
          </w:rPr>
          <w:fldChar w:fldCharType="end"/>
        </w:r>
      </w:hyperlink>
    </w:p>
    <w:p w14:paraId="57C321EA" w14:textId="77777777" w:rsidR="00B9695F" w:rsidRPr="00B9695F" w:rsidRDefault="00B9695F">
      <w:pPr>
        <w:pStyle w:val="TOC2"/>
        <w:rPr>
          <w:rFonts w:asciiTheme="minorHAnsi" w:eastAsiaTheme="minorEastAsia" w:hAnsiTheme="minorHAnsi" w:cstheme="minorBidi"/>
          <w:b w:val="0"/>
          <w:noProof/>
          <w:sz w:val="22"/>
        </w:rPr>
      </w:pPr>
      <w:hyperlink w:anchor="_Toc428455462" w:history="1">
        <w:r w:rsidRPr="00B9695F">
          <w:rPr>
            <w:rStyle w:val="Hyperlink"/>
            <w:rFonts w:eastAsiaTheme="minorHAnsi" w:cstheme="minorBidi"/>
            <w:noProof/>
          </w:rPr>
          <w:t>1.6.</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Installation Instructions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_Toc428455462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2</w:t>
        </w:r>
        <w:r w:rsidRPr="00B9695F">
          <w:rPr>
            <w:rFonts w:eastAsiaTheme="minorHAnsi" w:cstheme="minorBidi"/>
            <w:noProof/>
            <w:webHidden/>
          </w:rPr>
          <w:fldChar w:fldCharType="end"/>
        </w:r>
      </w:hyperlink>
    </w:p>
    <w:p w14:paraId="73F8E419" w14:textId="77777777" w:rsidR="00B9695F" w:rsidRPr="00B9695F" w:rsidRDefault="00B9695F">
      <w:pPr>
        <w:pStyle w:val="TOC2"/>
        <w:rPr>
          <w:rFonts w:asciiTheme="minorHAnsi" w:eastAsiaTheme="minorEastAsia" w:hAnsiTheme="minorHAnsi" w:cstheme="minorBidi"/>
          <w:b w:val="0"/>
          <w:noProof/>
          <w:sz w:val="22"/>
        </w:rPr>
      </w:pPr>
      <w:hyperlink w:anchor="_Toc428455463" w:history="1">
        <w:r w:rsidRPr="00B9695F">
          <w:rPr>
            <w:rStyle w:val="Hyperlink"/>
            <w:rFonts w:eastAsiaTheme="minorHAnsi" w:cstheme="minorBidi"/>
            <w:noProof/>
          </w:rPr>
          <w:t>1.7.</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Updated Documentation</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_Toc428455463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3</w:t>
        </w:r>
        <w:r w:rsidRPr="00B9695F">
          <w:rPr>
            <w:rFonts w:eastAsiaTheme="minorHAnsi" w:cstheme="minorBidi"/>
            <w:noProof/>
            <w:webHidden/>
          </w:rPr>
          <w:fldChar w:fldCharType="end"/>
        </w:r>
      </w:hyperlink>
    </w:p>
    <w:p w14:paraId="2E5387F9" w14:textId="77777777" w:rsidR="00B9695F" w:rsidRPr="00B9695F" w:rsidRDefault="00B9695F">
      <w:pPr>
        <w:pStyle w:val="TOC1"/>
        <w:rPr>
          <w:rFonts w:asciiTheme="minorHAnsi" w:eastAsiaTheme="minorEastAsia" w:hAnsiTheme="minorHAnsi" w:cstheme="minorBidi"/>
          <w:b w:val="0"/>
          <w:noProof/>
          <w:sz w:val="22"/>
          <w:szCs w:val="22"/>
        </w:rPr>
      </w:pPr>
      <w:hyperlink w:anchor="_Toc428455464" w:history="1">
        <w:r w:rsidRPr="00B9695F">
          <w:rPr>
            <w:rStyle w:val="Hyperlink"/>
            <w:rFonts w:eastAsiaTheme="minorHAnsi" w:cstheme="minorBidi"/>
            <w:noProof/>
          </w:rPr>
          <w:t>2.</w:t>
        </w:r>
        <w:r w:rsidRPr="00B9695F">
          <w:rPr>
            <w:rFonts w:asciiTheme="minorHAnsi" w:eastAsiaTheme="minorEastAsia" w:hAnsiTheme="minorHAnsi" w:cstheme="minorBidi"/>
            <w:b w:val="0"/>
            <w:noProof/>
            <w:sz w:val="22"/>
            <w:szCs w:val="22"/>
          </w:rPr>
          <w:tab/>
        </w:r>
        <w:r w:rsidRPr="00B9695F">
          <w:rPr>
            <w:rStyle w:val="Hyperlink"/>
            <w:rFonts w:eastAsiaTheme="minorHAnsi" w:cstheme="minorBidi"/>
            <w:noProof/>
          </w:rPr>
          <w:t>Enhancements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_Toc428455464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4</w:t>
        </w:r>
        <w:r w:rsidRPr="00B9695F">
          <w:rPr>
            <w:rFonts w:eastAsiaTheme="minorHAnsi" w:cstheme="minorBidi"/>
            <w:noProof/>
            <w:webHidden/>
          </w:rPr>
          <w:fldChar w:fldCharType="end"/>
        </w:r>
      </w:hyperlink>
    </w:p>
    <w:p w14:paraId="55941CB8" w14:textId="77777777" w:rsidR="00B9695F" w:rsidRPr="00B9695F" w:rsidRDefault="00B9695F">
      <w:pPr>
        <w:pStyle w:val="TOC2"/>
        <w:rPr>
          <w:rFonts w:asciiTheme="minorHAnsi" w:eastAsiaTheme="minorEastAsia" w:hAnsiTheme="minorHAnsi" w:cstheme="minorBidi"/>
          <w:b w:val="0"/>
          <w:noProof/>
          <w:sz w:val="22"/>
        </w:rPr>
      </w:pPr>
      <w:hyperlink w:anchor="_Toc428455465" w:history="1">
        <w:r w:rsidRPr="00B9695F">
          <w:rPr>
            <w:rStyle w:val="Hyperlink"/>
            <w:rFonts w:eastAsiaTheme="minorHAnsi" w:cstheme="minorBidi"/>
            <w:noProof/>
          </w:rPr>
          <w:t>2.1.</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Enter/Edit Billing Information Inpatient Bill/Claims Diagnosis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_Toc428455465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4</w:t>
        </w:r>
        <w:r w:rsidRPr="00B9695F">
          <w:rPr>
            <w:rFonts w:eastAsiaTheme="minorHAnsi" w:cstheme="minorBidi"/>
            <w:noProof/>
            <w:webHidden/>
          </w:rPr>
          <w:fldChar w:fldCharType="end"/>
        </w:r>
      </w:hyperlink>
    </w:p>
    <w:p w14:paraId="2E1EA0B4" w14:textId="77777777" w:rsidR="00B9695F" w:rsidRPr="00B9695F" w:rsidRDefault="00B9695F">
      <w:pPr>
        <w:pStyle w:val="TOC3"/>
        <w:rPr>
          <w:rFonts w:asciiTheme="minorHAnsi" w:eastAsiaTheme="minorEastAsia" w:hAnsiTheme="minorHAnsi" w:cstheme="minorBidi"/>
          <w:b w:val="0"/>
          <w:noProof/>
          <w:sz w:val="22"/>
        </w:rPr>
      </w:pPr>
      <w:hyperlink w:anchor="_Toc428455466" w:history="1">
        <w:r w:rsidRPr="00B9695F">
          <w:rPr>
            <w:rStyle w:val="Hyperlink"/>
            <w:rFonts w:eastAsiaTheme="minorHAnsi" w:cstheme="minorBidi"/>
            <w:noProof/>
          </w:rPr>
          <w:t>2.1.1.</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Display and Select Up to 25 Diagnoses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_Toc428455466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4</w:t>
        </w:r>
        <w:r w:rsidRPr="00B9695F">
          <w:rPr>
            <w:rFonts w:eastAsiaTheme="minorHAnsi" w:cstheme="minorBidi"/>
            <w:noProof/>
            <w:webHidden/>
          </w:rPr>
          <w:fldChar w:fldCharType="end"/>
        </w:r>
      </w:hyperlink>
    </w:p>
    <w:p w14:paraId="6807D568" w14:textId="77777777" w:rsidR="00B9695F" w:rsidRPr="00B9695F" w:rsidRDefault="00B9695F">
      <w:pPr>
        <w:pStyle w:val="TOC3"/>
        <w:rPr>
          <w:rFonts w:asciiTheme="minorHAnsi" w:eastAsiaTheme="minorEastAsia" w:hAnsiTheme="minorHAnsi" w:cstheme="minorBidi"/>
          <w:b w:val="0"/>
          <w:noProof/>
          <w:sz w:val="22"/>
        </w:rPr>
      </w:pPr>
      <w:hyperlink w:anchor="_Toc428455467" w:history="1">
        <w:r w:rsidRPr="00B9695F">
          <w:rPr>
            <w:rStyle w:val="Hyperlink"/>
            <w:rFonts w:eastAsiaTheme="minorHAnsi" w:cstheme="minorBidi"/>
            <w:noProof/>
          </w:rPr>
          <w:t>2.1.2.</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Display Diagnosis POA</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_Toc428455467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4</w:t>
        </w:r>
        <w:r w:rsidRPr="00B9695F">
          <w:rPr>
            <w:rFonts w:eastAsiaTheme="minorHAnsi" w:cstheme="minorBidi"/>
            <w:noProof/>
            <w:webHidden/>
          </w:rPr>
          <w:fldChar w:fldCharType="end"/>
        </w:r>
      </w:hyperlink>
    </w:p>
    <w:p w14:paraId="0F92E395" w14:textId="77777777" w:rsidR="00B9695F" w:rsidRPr="00B9695F" w:rsidRDefault="00B9695F">
      <w:pPr>
        <w:pStyle w:val="TOC3"/>
        <w:rPr>
          <w:rFonts w:asciiTheme="minorHAnsi" w:eastAsiaTheme="minorEastAsia" w:hAnsiTheme="minorHAnsi" w:cstheme="minorBidi"/>
          <w:b w:val="0"/>
          <w:noProof/>
          <w:sz w:val="22"/>
        </w:rPr>
      </w:pPr>
      <w:hyperlink w:anchor="_Toc428455468" w:history="1">
        <w:r w:rsidRPr="00B9695F">
          <w:rPr>
            <w:rStyle w:val="Hyperlink"/>
            <w:rFonts w:eastAsiaTheme="minorHAnsi" w:cstheme="minorBidi"/>
            <w:noProof/>
          </w:rPr>
          <w:t>2.1.3.</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Add Diagnosis POA to Bill Instead of DSS Encoder POA</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_Toc428455468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4</w:t>
        </w:r>
        <w:r w:rsidRPr="00B9695F">
          <w:rPr>
            <w:rFonts w:eastAsiaTheme="minorHAnsi" w:cstheme="minorBidi"/>
            <w:noProof/>
            <w:webHidden/>
          </w:rPr>
          <w:fldChar w:fldCharType="end"/>
        </w:r>
      </w:hyperlink>
    </w:p>
    <w:p w14:paraId="113174B8" w14:textId="77777777" w:rsidR="00B9695F" w:rsidRPr="00B9695F" w:rsidRDefault="00B9695F">
      <w:pPr>
        <w:pStyle w:val="TOC3"/>
        <w:rPr>
          <w:rFonts w:asciiTheme="minorHAnsi" w:eastAsiaTheme="minorEastAsia" w:hAnsiTheme="minorHAnsi" w:cstheme="minorBidi"/>
          <w:b w:val="0"/>
          <w:noProof/>
          <w:sz w:val="22"/>
        </w:rPr>
      </w:pPr>
      <w:hyperlink w:anchor="_Toc428455469" w:history="1">
        <w:r w:rsidRPr="00B9695F">
          <w:rPr>
            <w:rStyle w:val="Hyperlink"/>
            <w:rFonts w:eastAsiaTheme="minorHAnsi" w:cstheme="minorBidi"/>
            <w:noProof/>
          </w:rPr>
          <w:t>2.1.4.</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Allow Upper and Lower Case Movement Diagnosis Identifiers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_Toc428455469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4</w:t>
        </w:r>
        <w:r w:rsidRPr="00B9695F">
          <w:rPr>
            <w:rFonts w:eastAsiaTheme="minorHAnsi" w:cstheme="minorBidi"/>
            <w:noProof/>
            <w:webHidden/>
          </w:rPr>
          <w:fldChar w:fldCharType="end"/>
        </w:r>
      </w:hyperlink>
    </w:p>
    <w:p w14:paraId="3157630D" w14:textId="77777777" w:rsidR="00B9695F" w:rsidRPr="00B9695F" w:rsidRDefault="00B9695F">
      <w:pPr>
        <w:pStyle w:val="TOC2"/>
        <w:rPr>
          <w:rFonts w:asciiTheme="minorHAnsi" w:eastAsiaTheme="minorEastAsia" w:hAnsiTheme="minorHAnsi" w:cstheme="minorBidi"/>
          <w:b w:val="0"/>
          <w:noProof/>
          <w:sz w:val="22"/>
        </w:rPr>
      </w:pPr>
      <w:hyperlink w:anchor="_Toc428455470" w:history="1">
        <w:r w:rsidRPr="00B9695F">
          <w:rPr>
            <w:rStyle w:val="Hyperlink"/>
            <w:rFonts w:eastAsiaTheme="minorHAnsi" w:cstheme="minorBidi"/>
            <w:noProof/>
          </w:rPr>
          <w:t>2.2.</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Enter/Edit Billing Information Inpatient Bill/Claims Procedures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_Toc428455470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4</w:t>
        </w:r>
        <w:r w:rsidRPr="00B9695F">
          <w:rPr>
            <w:rFonts w:eastAsiaTheme="minorHAnsi" w:cstheme="minorBidi"/>
            <w:noProof/>
            <w:webHidden/>
          </w:rPr>
          <w:fldChar w:fldCharType="end"/>
        </w:r>
      </w:hyperlink>
    </w:p>
    <w:p w14:paraId="007FCA02" w14:textId="77777777" w:rsidR="00B9695F" w:rsidRPr="00B9695F" w:rsidRDefault="00B9695F">
      <w:pPr>
        <w:pStyle w:val="TOC3"/>
        <w:rPr>
          <w:rFonts w:asciiTheme="minorHAnsi" w:eastAsiaTheme="minorEastAsia" w:hAnsiTheme="minorHAnsi" w:cstheme="minorBidi"/>
          <w:b w:val="0"/>
          <w:noProof/>
          <w:sz w:val="22"/>
        </w:rPr>
      </w:pPr>
      <w:hyperlink w:anchor="_Toc428455471" w:history="1">
        <w:r w:rsidRPr="00B9695F">
          <w:rPr>
            <w:rStyle w:val="Hyperlink"/>
            <w:rFonts w:eastAsiaTheme="minorHAnsi" w:cstheme="minorBidi"/>
            <w:noProof/>
          </w:rPr>
          <w:t>2.2.1.</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Display and Select Up to 25 Procedures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_Toc428455471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4</w:t>
        </w:r>
        <w:r w:rsidRPr="00B9695F">
          <w:rPr>
            <w:rFonts w:eastAsiaTheme="minorHAnsi" w:cstheme="minorBidi"/>
            <w:noProof/>
            <w:webHidden/>
          </w:rPr>
          <w:fldChar w:fldCharType="end"/>
        </w:r>
      </w:hyperlink>
    </w:p>
    <w:p w14:paraId="417571DD" w14:textId="77777777" w:rsidR="00B9695F" w:rsidRPr="00B9695F" w:rsidRDefault="00B9695F">
      <w:pPr>
        <w:pStyle w:val="TOC3"/>
        <w:rPr>
          <w:rFonts w:asciiTheme="minorHAnsi" w:eastAsiaTheme="minorEastAsia" w:hAnsiTheme="minorHAnsi" w:cstheme="minorBidi"/>
          <w:b w:val="0"/>
          <w:noProof/>
          <w:sz w:val="22"/>
        </w:rPr>
      </w:pPr>
      <w:hyperlink w:anchor="_Toc428455472" w:history="1">
        <w:r w:rsidRPr="00B9695F">
          <w:rPr>
            <w:rStyle w:val="Hyperlink"/>
            <w:rFonts w:eastAsiaTheme="minorHAnsi" w:cstheme="minorBidi"/>
            <w:noProof/>
          </w:rPr>
          <w:t>2.2.2.</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Identify Billed PTF ICD Procedures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_Toc428455472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5</w:t>
        </w:r>
        <w:r w:rsidRPr="00B9695F">
          <w:rPr>
            <w:rFonts w:eastAsiaTheme="minorHAnsi" w:cstheme="minorBidi"/>
            <w:noProof/>
            <w:webHidden/>
          </w:rPr>
          <w:fldChar w:fldCharType="end"/>
        </w:r>
      </w:hyperlink>
    </w:p>
    <w:p w14:paraId="519DFB89" w14:textId="77777777" w:rsidR="00B9695F" w:rsidRPr="00B9695F" w:rsidRDefault="00B9695F">
      <w:pPr>
        <w:pStyle w:val="TOC3"/>
        <w:rPr>
          <w:rFonts w:asciiTheme="minorHAnsi" w:eastAsiaTheme="minorEastAsia" w:hAnsiTheme="minorHAnsi" w:cstheme="minorBidi"/>
          <w:b w:val="0"/>
          <w:noProof/>
          <w:sz w:val="22"/>
        </w:rPr>
      </w:pPr>
      <w:hyperlink w:anchor="_Toc428455473" w:history="1">
        <w:r w:rsidRPr="00B9695F">
          <w:rPr>
            <w:rStyle w:val="Hyperlink"/>
            <w:rFonts w:eastAsiaTheme="minorHAnsi" w:cstheme="minorBidi"/>
            <w:noProof/>
          </w:rPr>
          <w:t>2.2.3.</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Allow Duplicate PTF ICD Procedures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_Toc428455473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5</w:t>
        </w:r>
        <w:r w:rsidRPr="00B9695F">
          <w:rPr>
            <w:rFonts w:eastAsiaTheme="minorHAnsi" w:cstheme="minorBidi"/>
            <w:noProof/>
            <w:webHidden/>
          </w:rPr>
          <w:fldChar w:fldCharType="end"/>
        </w:r>
      </w:hyperlink>
    </w:p>
    <w:p w14:paraId="34C78A51" w14:textId="77777777" w:rsidR="00B9695F" w:rsidRPr="00B9695F" w:rsidRDefault="00B9695F">
      <w:pPr>
        <w:pStyle w:val="TOC3"/>
        <w:rPr>
          <w:rFonts w:asciiTheme="minorHAnsi" w:eastAsiaTheme="minorEastAsia" w:hAnsiTheme="minorHAnsi" w:cstheme="minorBidi"/>
          <w:b w:val="0"/>
          <w:noProof/>
          <w:sz w:val="22"/>
        </w:rPr>
      </w:pPr>
      <w:hyperlink w:anchor="_Toc428455474" w:history="1">
        <w:r w:rsidRPr="00B9695F">
          <w:rPr>
            <w:rStyle w:val="Hyperlink"/>
            <w:rFonts w:eastAsiaTheme="minorHAnsi" w:cstheme="minorBidi"/>
            <w:noProof/>
          </w:rPr>
          <w:t>2.2.4.</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Display and Select All CPT/HCPCS Codes for PTF Professional Services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_Toc428455474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5</w:t>
        </w:r>
        <w:r w:rsidRPr="00B9695F">
          <w:rPr>
            <w:rFonts w:eastAsiaTheme="minorHAnsi" w:cstheme="minorBidi"/>
            <w:noProof/>
            <w:webHidden/>
          </w:rPr>
          <w:fldChar w:fldCharType="end"/>
        </w:r>
      </w:hyperlink>
    </w:p>
    <w:p w14:paraId="66120D35" w14:textId="77777777" w:rsidR="00B9695F" w:rsidRPr="00B9695F" w:rsidRDefault="00B9695F">
      <w:pPr>
        <w:pStyle w:val="TOC3"/>
        <w:rPr>
          <w:rFonts w:asciiTheme="minorHAnsi" w:eastAsiaTheme="minorEastAsia" w:hAnsiTheme="minorHAnsi" w:cstheme="minorBidi"/>
          <w:b w:val="0"/>
          <w:noProof/>
          <w:sz w:val="22"/>
        </w:rPr>
      </w:pPr>
      <w:hyperlink w:anchor="_Toc428455475" w:history="1">
        <w:r w:rsidRPr="00B9695F">
          <w:rPr>
            <w:rStyle w:val="Hyperlink"/>
            <w:rFonts w:eastAsiaTheme="minorHAnsi" w:cstheme="minorBidi"/>
            <w:noProof/>
          </w:rPr>
          <w:t>2.2.5.</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Include the Quantity of the Procedure Performed for PTF Professional Services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_Toc428455475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5</w:t>
        </w:r>
        <w:r w:rsidRPr="00B9695F">
          <w:rPr>
            <w:rFonts w:eastAsiaTheme="minorHAnsi" w:cstheme="minorBidi"/>
            <w:noProof/>
            <w:webHidden/>
          </w:rPr>
          <w:fldChar w:fldCharType="end"/>
        </w:r>
      </w:hyperlink>
    </w:p>
    <w:p w14:paraId="5D91848B" w14:textId="77777777" w:rsidR="00B9695F" w:rsidRPr="00B9695F" w:rsidRDefault="00B9695F">
      <w:pPr>
        <w:pStyle w:val="TOC3"/>
        <w:rPr>
          <w:rFonts w:asciiTheme="minorHAnsi" w:eastAsiaTheme="minorEastAsia" w:hAnsiTheme="minorHAnsi" w:cstheme="minorBidi"/>
          <w:b w:val="0"/>
          <w:noProof/>
          <w:sz w:val="22"/>
        </w:rPr>
      </w:pPr>
      <w:hyperlink w:anchor="_Toc428455476" w:history="1">
        <w:r w:rsidRPr="00B9695F">
          <w:rPr>
            <w:rStyle w:val="Hyperlink"/>
            <w:rFonts w:eastAsiaTheme="minorHAnsi" w:cstheme="minorBidi"/>
            <w:noProof/>
          </w:rPr>
          <w:t>2.2.6.</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Allow Upper and Lower Case Procedure Episode Identifiers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_Toc428455476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5</w:t>
        </w:r>
        <w:r w:rsidRPr="00B9695F">
          <w:rPr>
            <w:rFonts w:eastAsiaTheme="minorHAnsi" w:cstheme="minorBidi"/>
            <w:noProof/>
            <w:webHidden/>
          </w:rPr>
          <w:fldChar w:fldCharType="end"/>
        </w:r>
      </w:hyperlink>
    </w:p>
    <w:p w14:paraId="32969D9E" w14:textId="77777777" w:rsidR="00B9695F" w:rsidRPr="00B9695F" w:rsidRDefault="00B9695F">
      <w:pPr>
        <w:pStyle w:val="TOC2"/>
        <w:rPr>
          <w:rFonts w:asciiTheme="minorHAnsi" w:eastAsiaTheme="minorEastAsia" w:hAnsiTheme="minorHAnsi" w:cstheme="minorBidi"/>
          <w:b w:val="0"/>
          <w:noProof/>
          <w:sz w:val="22"/>
        </w:rPr>
      </w:pPr>
      <w:hyperlink w:anchor="_Toc428455477" w:history="1">
        <w:r w:rsidRPr="00B9695F">
          <w:rPr>
            <w:rStyle w:val="Hyperlink"/>
            <w:rFonts w:eastAsiaTheme="minorHAnsi" w:cstheme="minorBidi"/>
            <w:noProof/>
          </w:rPr>
          <w:t>2.3.</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Modify Bill Charge (DRG) Calculation</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_Toc428455477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5</w:t>
        </w:r>
        <w:r w:rsidRPr="00B9695F">
          <w:rPr>
            <w:rFonts w:eastAsiaTheme="minorHAnsi" w:cstheme="minorBidi"/>
            <w:noProof/>
            <w:webHidden/>
          </w:rPr>
          <w:fldChar w:fldCharType="end"/>
        </w:r>
      </w:hyperlink>
    </w:p>
    <w:p w14:paraId="5729770F" w14:textId="77777777" w:rsidR="00B9695F" w:rsidRPr="00B9695F" w:rsidRDefault="00B9695F">
      <w:pPr>
        <w:pStyle w:val="TOC2"/>
        <w:rPr>
          <w:rFonts w:asciiTheme="minorHAnsi" w:eastAsiaTheme="minorEastAsia" w:hAnsiTheme="minorHAnsi" w:cstheme="minorBidi"/>
          <w:b w:val="0"/>
          <w:noProof/>
          <w:sz w:val="22"/>
        </w:rPr>
      </w:pPr>
      <w:hyperlink w:anchor="_Toc428455478" w:history="1">
        <w:r w:rsidRPr="00B9695F">
          <w:rPr>
            <w:rStyle w:val="Hyperlink"/>
            <w:rFonts w:eastAsiaTheme="minorHAnsi" w:cstheme="minorBidi"/>
            <w:noProof/>
          </w:rPr>
          <w:t>2.4.</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Third Party Autobiller</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_Toc428455478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5</w:t>
        </w:r>
        <w:r w:rsidRPr="00B9695F">
          <w:rPr>
            <w:rFonts w:eastAsiaTheme="minorHAnsi" w:cstheme="minorBidi"/>
            <w:noProof/>
            <w:webHidden/>
          </w:rPr>
          <w:fldChar w:fldCharType="end"/>
        </w:r>
      </w:hyperlink>
    </w:p>
    <w:p w14:paraId="6CC97148" w14:textId="77777777" w:rsidR="00B9695F" w:rsidRPr="00B9695F" w:rsidRDefault="00B9695F">
      <w:pPr>
        <w:pStyle w:val="TOC1"/>
        <w:rPr>
          <w:rFonts w:asciiTheme="minorHAnsi" w:eastAsiaTheme="minorEastAsia" w:hAnsiTheme="minorHAnsi" w:cstheme="minorBidi"/>
          <w:b w:val="0"/>
          <w:noProof/>
          <w:sz w:val="22"/>
          <w:szCs w:val="22"/>
        </w:rPr>
      </w:pPr>
      <w:hyperlink w:anchor="_Toc428455479" w:history="1">
        <w:r w:rsidRPr="00B9695F">
          <w:rPr>
            <w:rStyle w:val="Hyperlink"/>
            <w:rFonts w:eastAsiaTheme="minorHAnsi" w:cstheme="minorBidi"/>
            <w:noProof/>
          </w:rPr>
          <w:t>3.</w:t>
        </w:r>
        <w:r w:rsidRPr="00B9695F">
          <w:rPr>
            <w:rFonts w:asciiTheme="minorHAnsi" w:eastAsiaTheme="minorEastAsia" w:hAnsiTheme="minorHAnsi" w:cstheme="minorBidi"/>
            <w:b w:val="0"/>
            <w:noProof/>
            <w:sz w:val="22"/>
            <w:szCs w:val="22"/>
          </w:rPr>
          <w:tab/>
        </w:r>
        <w:r w:rsidRPr="00B9695F">
          <w:rPr>
            <w:rStyle w:val="Hyperlink"/>
            <w:rFonts w:eastAsiaTheme="minorHAnsi" w:cstheme="minorBidi"/>
            <w:noProof/>
          </w:rPr>
          <w:t>Fixes and Other Changes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_Toc428455479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6</w:t>
        </w:r>
        <w:r w:rsidRPr="00B9695F">
          <w:rPr>
            <w:rFonts w:eastAsiaTheme="minorHAnsi" w:cstheme="minorBidi"/>
            <w:noProof/>
            <w:webHidden/>
          </w:rPr>
          <w:fldChar w:fldCharType="end"/>
        </w:r>
      </w:hyperlink>
    </w:p>
    <w:p w14:paraId="070BDA82" w14:textId="77777777" w:rsidR="00B9695F" w:rsidRPr="00B9695F" w:rsidRDefault="00B9695F">
      <w:pPr>
        <w:pStyle w:val="TOC1"/>
        <w:rPr>
          <w:rFonts w:asciiTheme="minorHAnsi" w:eastAsiaTheme="minorEastAsia" w:hAnsiTheme="minorHAnsi" w:cstheme="minorBidi"/>
          <w:b w:val="0"/>
          <w:noProof/>
          <w:sz w:val="22"/>
          <w:szCs w:val="22"/>
        </w:rPr>
      </w:pPr>
      <w:hyperlink w:anchor="_Toc428455480" w:history="1">
        <w:r w:rsidRPr="00B9695F">
          <w:rPr>
            <w:rStyle w:val="Hyperlink"/>
            <w:rFonts w:eastAsiaTheme="minorHAnsi" w:cstheme="minorBidi"/>
            <w:noProof/>
          </w:rPr>
          <w:t>4.</w:t>
        </w:r>
        <w:r w:rsidRPr="00B9695F">
          <w:rPr>
            <w:rFonts w:asciiTheme="minorHAnsi" w:eastAsiaTheme="minorEastAsia" w:hAnsiTheme="minorHAnsi" w:cstheme="minorBidi"/>
            <w:b w:val="0"/>
            <w:noProof/>
            <w:sz w:val="22"/>
            <w:szCs w:val="22"/>
          </w:rPr>
          <w:tab/>
        </w:r>
        <w:r w:rsidRPr="00B9695F">
          <w:rPr>
            <w:rStyle w:val="Hyperlink"/>
            <w:rFonts w:eastAsiaTheme="minorHAnsi" w:cstheme="minorBidi"/>
            <w:noProof/>
          </w:rPr>
          <w:t>Associated Files and Fields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_Toc428455480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6</w:t>
        </w:r>
        <w:r w:rsidRPr="00B9695F">
          <w:rPr>
            <w:rFonts w:eastAsiaTheme="minorHAnsi" w:cstheme="minorBidi"/>
            <w:noProof/>
            <w:webHidden/>
          </w:rPr>
          <w:fldChar w:fldCharType="end"/>
        </w:r>
      </w:hyperlink>
    </w:p>
    <w:p w14:paraId="6CCA70BC" w14:textId="77777777" w:rsidR="00B9695F" w:rsidRPr="00B9695F" w:rsidRDefault="00B9695F">
      <w:pPr>
        <w:pStyle w:val="TOC2"/>
        <w:rPr>
          <w:rFonts w:asciiTheme="minorHAnsi" w:eastAsiaTheme="minorEastAsia" w:hAnsiTheme="minorHAnsi" w:cstheme="minorBidi"/>
          <w:b w:val="0"/>
          <w:noProof/>
          <w:sz w:val="22"/>
        </w:rPr>
      </w:pPr>
      <w:hyperlink w:anchor="_Toc428455481" w:history="1">
        <w:r w:rsidRPr="00B9695F">
          <w:rPr>
            <w:rStyle w:val="Hyperlink"/>
            <w:rFonts w:eastAsiaTheme="minorHAnsi" w:cstheme="minorBidi"/>
            <w:noProof/>
          </w:rPr>
          <w:t>4.1.</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Modified Fields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_Toc428455481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6</w:t>
        </w:r>
        <w:r w:rsidRPr="00B9695F">
          <w:rPr>
            <w:rFonts w:eastAsiaTheme="minorHAnsi" w:cstheme="minorBidi"/>
            <w:noProof/>
            <w:webHidden/>
          </w:rPr>
          <w:fldChar w:fldCharType="end"/>
        </w:r>
      </w:hyperlink>
    </w:p>
    <w:p w14:paraId="2D53CF63" w14:textId="77777777" w:rsidR="00B9695F" w:rsidRPr="00B9695F" w:rsidRDefault="00B9695F">
      <w:pPr>
        <w:pStyle w:val="TOC2"/>
        <w:rPr>
          <w:rFonts w:asciiTheme="minorHAnsi" w:eastAsiaTheme="minorEastAsia" w:hAnsiTheme="minorHAnsi" w:cstheme="minorBidi"/>
          <w:b w:val="0"/>
          <w:noProof/>
          <w:sz w:val="22"/>
        </w:rPr>
      </w:pPr>
      <w:hyperlink w:anchor="_Toc428455482" w:history="1">
        <w:r w:rsidRPr="00B9695F">
          <w:rPr>
            <w:rStyle w:val="Hyperlink"/>
            <w:rFonts w:eastAsiaTheme="minorHAnsi" w:cstheme="minorBidi"/>
            <w:noProof/>
          </w:rPr>
          <w:t>4.2.</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New Fields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_Toc428455482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6</w:t>
        </w:r>
        <w:r w:rsidRPr="00B9695F">
          <w:rPr>
            <w:rFonts w:eastAsiaTheme="minorHAnsi" w:cstheme="minorBidi"/>
            <w:noProof/>
            <w:webHidden/>
          </w:rPr>
          <w:fldChar w:fldCharType="end"/>
        </w:r>
      </w:hyperlink>
    </w:p>
    <w:p w14:paraId="0347E2CF" w14:textId="77777777" w:rsidR="00B9695F" w:rsidRPr="00B9695F" w:rsidRDefault="00B9695F">
      <w:pPr>
        <w:pStyle w:val="TOC1"/>
        <w:rPr>
          <w:rFonts w:asciiTheme="minorHAnsi" w:eastAsiaTheme="minorEastAsia" w:hAnsiTheme="minorHAnsi" w:cstheme="minorBidi"/>
          <w:b w:val="0"/>
          <w:noProof/>
          <w:sz w:val="22"/>
          <w:szCs w:val="22"/>
        </w:rPr>
      </w:pPr>
      <w:hyperlink w:anchor="_Toc428455483" w:history="1">
        <w:r w:rsidRPr="00B9695F">
          <w:rPr>
            <w:rStyle w:val="Hyperlink"/>
            <w:rFonts w:eastAsiaTheme="minorHAnsi" w:cstheme="minorBidi"/>
            <w:noProof/>
          </w:rPr>
          <w:t>5.</w:t>
        </w:r>
        <w:r w:rsidRPr="00B9695F">
          <w:rPr>
            <w:rFonts w:asciiTheme="minorHAnsi" w:eastAsiaTheme="minorEastAsia" w:hAnsiTheme="minorHAnsi" w:cstheme="minorBidi"/>
            <w:b w:val="0"/>
            <w:noProof/>
            <w:sz w:val="22"/>
            <w:szCs w:val="22"/>
          </w:rPr>
          <w:tab/>
        </w:r>
        <w:r w:rsidRPr="00B9695F">
          <w:rPr>
            <w:rStyle w:val="Hyperlink"/>
            <w:rFonts w:eastAsiaTheme="minorHAnsi" w:cstheme="minorBidi"/>
            <w:noProof/>
          </w:rPr>
          <w:t>Associated Forms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_Toc428455483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6</w:t>
        </w:r>
        <w:r w:rsidRPr="00B9695F">
          <w:rPr>
            <w:rFonts w:eastAsiaTheme="minorHAnsi" w:cstheme="minorBidi"/>
            <w:noProof/>
            <w:webHidden/>
          </w:rPr>
          <w:fldChar w:fldCharType="end"/>
        </w:r>
      </w:hyperlink>
    </w:p>
    <w:p w14:paraId="77D4CA81" w14:textId="77777777" w:rsidR="00B9695F" w:rsidRPr="00B9695F" w:rsidRDefault="00B9695F">
      <w:pPr>
        <w:pStyle w:val="TOC1"/>
        <w:rPr>
          <w:rFonts w:asciiTheme="minorHAnsi" w:eastAsiaTheme="minorEastAsia" w:hAnsiTheme="minorHAnsi" w:cstheme="minorBidi"/>
          <w:b w:val="0"/>
          <w:noProof/>
          <w:sz w:val="22"/>
          <w:szCs w:val="22"/>
        </w:rPr>
      </w:pPr>
      <w:hyperlink w:anchor="_Toc428455484" w:history="1">
        <w:r w:rsidRPr="00B9695F">
          <w:rPr>
            <w:rStyle w:val="Hyperlink"/>
            <w:rFonts w:eastAsiaTheme="minorHAnsi" w:cstheme="minorBidi"/>
            <w:noProof/>
          </w:rPr>
          <w:t>6.</w:t>
        </w:r>
        <w:r w:rsidRPr="00B9695F">
          <w:rPr>
            <w:rFonts w:asciiTheme="minorHAnsi" w:eastAsiaTheme="minorEastAsia" w:hAnsiTheme="minorHAnsi" w:cstheme="minorBidi"/>
            <w:b w:val="0"/>
            <w:noProof/>
            <w:sz w:val="22"/>
            <w:szCs w:val="22"/>
          </w:rPr>
          <w:tab/>
        </w:r>
        <w:r w:rsidRPr="00B9695F">
          <w:rPr>
            <w:rStyle w:val="Hyperlink"/>
            <w:rFonts w:eastAsiaTheme="minorHAnsi" w:cstheme="minorBidi"/>
            <w:noProof/>
          </w:rPr>
          <w:t>Associated Mail Groups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_Toc428455484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6</w:t>
        </w:r>
        <w:r w:rsidRPr="00B9695F">
          <w:rPr>
            <w:rFonts w:eastAsiaTheme="minorHAnsi" w:cstheme="minorBidi"/>
            <w:noProof/>
            <w:webHidden/>
          </w:rPr>
          <w:fldChar w:fldCharType="end"/>
        </w:r>
      </w:hyperlink>
    </w:p>
    <w:p w14:paraId="3969B69E" w14:textId="77777777" w:rsidR="00B9695F" w:rsidRPr="00B9695F" w:rsidRDefault="00B9695F">
      <w:pPr>
        <w:pStyle w:val="TOC1"/>
        <w:rPr>
          <w:rFonts w:asciiTheme="minorHAnsi" w:eastAsiaTheme="minorEastAsia" w:hAnsiTheme="minorHAnsi" w:cstheme="minorBidi"/>
          <w:b w:val="0"/>
          <w:noProof/>
          <w:sz w:val="22"/>
          <w:szCs w:val="22"/>
        </w:rPr>
      </w:pPr>
      <w:hyperlink w:anchor="_Toc428455485" w:history="1">
        <w:r w:rsidRPr="00B9695F">
          <w:rPr>
            <w:rStyle w:val="Hyperlink"/>
            <w:rFonts w:eastAsiaTheme="minorHAnsi" w:cstheme="minorBidi"/>
            <w:noProof/>
          </w:rPr>
          <w:t>7.</w:t>
        </w:r>
        <w:r w:rsidRPr="00B9695F">
          <w:rPr>
            <w:rFonts w:asciiTheme="minorHAnsi" w:eastAsiaTheme="minorEastAsia" w:hAnsiTheme="minorHAnsi" w:cstheme="minorBidi"/>
            <w:b w:val="0"/>
            <w:noProof/>
            <w:sz w:val="22"/>
            <w:szCs w:val="22"/>
          </w:rPr>
          <w:tab/>
        </w:r>
        <w:r w:rsidRPr="00B9695F">
          <w:rPr>
            <w:rStyle w:val="Hyperlink"/>
            <w:rFonts w:eastAsiaTheme="minorHAnsi" w:cstheme="minorBidi"/>
            <w:noProof/>
          </w:rPr>
          <w:t>Associated Options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_Toc428455485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6</w:t>
        </w:r>
        <w:r w:rsidRPr="00B9695F">
          <w:rPr>
            <w:rFonts w:eastAsiaTheme="minorHAnsi" w:cstheme="minorBidi"/>
            <w:noProof/>
            <w:webHidden/>
          </w:rPr>
          <w:fldChar w:fldCharType="end"/>
        </w:r>
      </w:hyperlink>
    </w:p>
    <w:p w14:paraId="278FB0A1" w14:textId="77777777" w:rsidR="00B9695F" w:rsidRPr="00B9695F" w:rsidRDefault="00B9695F">
      <w:pPr>
        <w:pStyle w:val="TOC1"/>
        <w:rPr>
          <w:rFonts w:asciiTheme="minorHAnsi" w:eastAsiaTheme="minorEastAsia" w:hAnsiTheme="minorHAnsi" w:cstheme="minorBidi"/>
          <w:b w:val="0"/>
          <w:noProof/>
          <w:sz w:val="22"/>
          <w:szCs w:val="22"/>
        </w:rPr>
      </w:pPr>
      <w:hyperlink w:anchor="_Toc428455486" w:history="1">
        <w:r w:rsidRPr="00B9695F">
          <w:rPr>
            <w:rStyle w:val="Hyperlink"/>
            <w:rFonts w:eastAsiaTheme="minorHAnsi" w:cstheme="minorBidi"/>
            <w:noProof/>
          </w:rPr>
          <w:t>8.</w:t>
        </w:r>
        <w:r w:rsidRPr="00B9695F">
          <w:rPr>
            <w:rFonts w:asciiTheme="minorHAnsi" w:eastAsiaTheme="minorEastAsia" w:hAnsiTheme="minorHAnsi" w:cstheme="minorBidi"/>
            <w:b w:val="0"/>
            <w:noProof/>
            <w:sz w:val="22"/>
            <w:szCs w:val="22"/>
          </w:rPr>
          <w:tab/>
        </w:r>
        <w:r w:rsidRPr="00B9695F">
          <w:rPr>
            <w:rStyle w:val="Hyperlink"/>
            <w:rFonts w:eastAsiaTheme="minorHAnsi" w:cstheme="minorBidi"/>
            <w:noProof/>
          </w:rPr>
          <w:t>Associated Protocols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_Toc428455486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6</w:t>
        </w:r>
        <w:r w:rsidRPr="00B9695F">
          <w:rPr>
            <w:rFonts w:eastAsiaTheme="minorHAnsi" w:cstheme="minorBidi"/>
            <w:noProof/>
            <w:webHidden/>
          </w:rPr>
          <w:fldChar w:fldCharType="end"/>
        </w:r>
      </w:hyperlink>
    </w:p>
    <w:p w14:paraId="4E77D32D" w14:textId="77777777" w:rsidR="00B9695F" w:rsidRPr="00B9695F" w:rsidRDefault="00B9695F">
      <w:pPr>
        <w:pStyle w:val="TOC1"/>
        <w:rPr>
          <w:rFonts w:asciiTheme="minorHAnsi" w:eastAsiaTheme="minorEastAsia" w:hAnsiTheme="minorHAnsi" w:cstheme="minorBidi"/>
          <w:b w:val="0"/>
          <w:noProof/>
          <w:sz w:val="22"/>
          <w:szCs w:val="22"/>
        </w:rPr>
      </w:pPr>
      <w:hyperlink w:anchor="_Toc428455487" w:history="1">
        <w:r w:rsidRPr="00B9695F">
          <w:rPr>
            <w:rStyle w:val="Hyperlink"/>
            <w:rFonts w:eastAsiaTheme="minorHAnsi" w:cstheme="minorBidi"/>
            <w:noProof/>
          </w:rPr>
          <w:t>9.</w:t>
        </w:r>
        <w:r w:rsidRPr="00B9695F">
          <w:rPr>
            <w:rFonts w:asciiTheme="minorHAnsi" w:eastAsiaTheme="minorEastAsia" w:hAnsiTheme="minorHAnsi" w:cstheme="minorBidi"/>
            <w:b w:val="0"/>
            <w:noProof/>
            <w:sz w:val="22"/>
            <w:szCs w:val="22"/>
          </w:rPr>
          <w:tab/>
        </w:r>
        <w:r w:rsidRPr="00B9695F">
          <w:rPr>
            <w:rStyle w:val="Hyperlink"/>
            <w:rFonts w:eastAsiaTheme="minorHAnsi" w:cstheme="minorBidi"/>
            <w:noProof/>
          </w:rPr>
          <w:t>Associated Security Keys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_Toc428455487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6</w:t>
        </w:r>
        <w:r w:rsidRPr="00B9695F">
          <w:rPr>
            <w:rFonts w:eastAsiaTheme="minorHAnsi" w:cstheme="minorBidi"/>
            <w:noProof/>
            <w:webHidden/>
          </w:rPr>
          <w:fldChar w:fldCharType="end"/>
        </w:r>
      </w:hyperlink>
    </w:p>
    <w:p w14:paraId="65ED3226" w14:textId="77777777" w:rsidR="00B9695F" w:rsidRPr="00B9695F" w:rsidRDefault="00B9695F">
      <w:pPr>
        <w:pStyle w:val="TOC1"/>
        <w:rPr>
          <w:rFonts w:asciiTheme="minorHAnsi" w:eastAsiaTheme="minorEastAsia" w:hAnsiTheme="minorHAnsi" w:cstheme="minorBidi"/>
          <w:b w:val="0"/>
          <w:noProof/>
          <w:sz w:val="22"/>
          <w:szCs w:val="22"/>
        </w:rPr>
      </w:pPr>
      <w:hyperlink w:anchor="_Toc428455488" w:history="1">
        <w:r w:rsidRPr="00B9695F">
          <w:rPr>
            <w:rStyle w:val="Hyperlink"/>
            <w:rFonts w:eastAsiaTheme="minorHAnsi" w:cstheme="minorBidi"/>
            <w:noProof/>
          </w:rPr>
          <w:t>10.</w:t>
        </w:r>
        <w:r w:rsidRPr="00B9695F">
          <w:rPr>
            <w:rFonts w:asciiTheme="minorHAnsi" w:eastAsiaTheme="minorEastAsia" w:hAnsiTheme="minorHAnsi" w:cstheme="minorBidi"/>
            <w:b w:val="0"/>
            <w:noProof/>
            <w:sz w:val="22"/>
            <w:szCs w:val="22"/>
          </w:rPr>
          <w:tab/>
        </w:r>
        <w:r w:rsidRPr="00B9695F">
          <w:rPr>
            <w:rStyle w:val="Hyperlink"/>
            <w:rFonts w:eastAsiaTheme="minorHAnsi" w:cstheme="minorBidi"/>
            <w:noProof/>
          </w:rPr>
          <w:t>Associated Templates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_Toc428455488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6</w:t>
        </w:r>
        <w:r w:rsidRPr="00B9695F">
          <w:rPr>
            <w:rFonts w:eastAsiaTheme="minorHAnsi" w:cstheme="minorBidi"/>
            <w:noProof/>
            <w:webHidden/>
          </w:rPr>
          <w:fldChar w:fldCharType="end"/>
        </w:r>
      </w:hyperlink>
    </w:p>
    <w:p w14:paraId="57A9BC9C" w14:textId="77777777" w:rsidR="00B9695F" w:rsidRPr="00B9695F" w:rsidRDefault="00B9695F">
      <w:pPr>
        <w:pStyle w:val="TOC2"/>
        <w:rPr>
          <w:rFonts w:asciiTheme="minorHAnsi" w:eastAsiaTheme="minorEastAsia" w:hAnsiTheme="minorHAnsi" w:cstheme="minorBidi"/>
          <w:b w:val="0"/>
          <w:noProof/>
          <w:sz w:val="22"/>
        </w:rPr>
      </w:pPr>
      <w:hyperlink w:anchor="_Toc428455489" w:history="1">
        <w:r w:rsidRPr="00B9695F">
          <w:rPr>
            <w:rStyle w:val="Hyperlink"/>
            <w:rFonts w:eastAsiaTheme="minorHAnsi" w:cstheme="minorBidi"/>
            <w:noProof/>
          </w:rPr>
          <w:t>10.1.</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Modified Templates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_Toc428455489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6</w:t>
        </w:r>
        <w:r w:rsidRPr="00B9695F">
          <w:rPr>
            <w:rFonts w:eastAsiaTheme="minorHAnsi" w:cstheme="minorBidi"/>
            <w:noProof/>
            <w:webHidden/>
          </w:rPr>
          <w:fldChar w:fldCharType="end"/>
        </w:r>
      </w:hyperlink>
    </w:p>
    <w:p w14:paraId="25B5A096" w14:textId="77777777" w:rsidR="00B9695F" w:rsidRPr="00B9695F" w:rsidRDefault="00B9695F">
      <w:pPr>
        <w:pStyle w:val="TOC2"/>
        <w:rPr>
          <w:rFonts w:asciiTheme="minorHAnsi" w:eastAsiaTheme="minorEastAsia" w:hAnsiTheme="minorHAnsi" w:cstheme="minorBidi"/>
          <w:b w:val="0"/>
          <w:noProof/>
          <w:sz w:val="22"/>
        </w:rPr>
      </w:pPr>
      <w:hyperlink w:anchor="_Toc428455490" w:history="1">
        <w:r w:rsidRPr="00B9695F">
          <w:rPr>
            <w:rStyle w:val="Hyperlink"/>
            <w:rFonts w:eastAsiaTheme="minorHAnsi" w:cstheme="minorBidi"/>
            <w:noProof/>
          </w:rPr>
          <w:t>10.2.</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New Templates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_Toc428455490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7</w:t>
        </w:r>
        <w:r w:rsidRPr="00B9695F">
          <w:rPr>
            <w:rFonts w:eastAsiaTheme="minorHAnsi" w:cstheme="minorBidi"/>
            <w:noProof/>
            <w:webHidden/>
          </w:rPr>
          <w:fldChar w:fldCharType="end"/>
        </w:r>
      </w:hyperlink>
    </w:p>
    <w:p w14:paraId="43DE7442" w14:textId="77777777" w:rsidR="00B9695F" w:rsidRPr="00B9695F" w:rsidRDefault="00B9695F">
      <w:pPr>
        <w:pStyle w:val="TOC1"/>
        <w:rPr>
          <w:rFonts w:asciiTheme="minorHAnsi" w:eastAsiaTheme="minorEastAsia" w:hAnsiTheme="minorHAnsi" w:cstheme="minorBidi"/>
          <w:b w:val="0"/>
          <w:noProof/>
          <w:sz w:val="22"/>
          <w:szCs w:val="22"/>
        </w:rPr>
      </w:pPr>
      <w:hyperlink w:anchor="_Toc428455491" w:history="1">
        <w:r w:rsidRPr="00B9695F">
          <w:rPr>
            <w:rStyle w:val="Hyperlink"/>
            <w:rFonts w:eastAsiaTheme="minorHAnsi" w:cstheme="minorBidi"/>
            <w:noProof/>
          </w:rPr>
          <w:t>11.</w:t>
        </w:r>
        <w:r w:rsidRPr="00B9695F">
          <w:rPr>
            <w:rFonts w:asciiTheme="minorHAnsi" w:eastAsiaTheme="minorEastAsia" w:hAnsiTheme="minorHAnsi" w:cstheme="minorBidi"/>
            <w:b w:val="0"/>
            <w:noProof/>
            <w:sz w:val="22"/>
            <w:szCs w:val="22"/>
          </w:rPr>
          <w:tab/>
        </w:r>
        <w:r w:rsidRPr="00B9695F">
          <w:rPr>
            <w:rStyle w:val="Hyperlink"/>
            <w:rFonts w:eastAsiaTheme="minorHAnsi" w:cstheme="minorBidi"/>
            <w:noProof/>
          </w:rPr>
          <w:t>Integration Control Registrations (ICRs)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_Toc428455491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7</w:t>
        </w:r>
        <w:r w:rsidRPr="00B9695F">
          <w:rPr>
            <w:rFonts w:eastAsiaTheme="minorHAnsi" w:cstheme="minorBidi"/>
            <w:noProof/>
            <w:webHidden/>
          </w:rPr>
          <w:fldChar w:fldCharType="end"/>
        </w:r>
      </w:hyperlink>
    </w:p>
    <w:p w14:paraId="481ED2AE" w14:textId="77777777" w:rsidR="00B9695F" w:rsidRPr="00B9695F" w:rsidRDefault="00B9695F">
      <w:pPr>
        <w:pStyle w:val="TOC2"/>
        <w:rPr>
          <w:rFonts w:asciiTheme="minorHAnsi" w:eastAsiaTheme="minorEastAsia" w:hAnsiTheme="minorHAnsi" w:cstheme="minorBidi"/>
          <w:b w:val="0"/>
          <w:noProof/>
          <w:sz w:val="22"/>
        </w:rPr>
      </w:pPr>
      <w:hyperlink w:anchor="_Toc428455492" w:history="1">
        <w:r w:rsidRPr="00B9695F">
          <w:rPr>
            <w:rStyle w:val="Hyperlink"/>
            <w:rFonts w:eastAsiaTheme="minorHAnsi" w:cstheme="minorBidi"/>
            <w:noProof/>
          </w:rPr>
          <w:t>11.1.</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Modified ICRs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_Toc428455492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7</w:t>
        </w:r>
        <w:r w:rsidRPr="00B9695F">
          <w:rPr>
            <w:rFonts w:eastAsiaTheme="minorHAnsi" w:cstheme="minorBidi"/>
            <w:noProof/>
            <w:webHidden/>
          </w:rPr>
          <w:fldChar w:fldCharType="end"/>
        </w:r>
      </w:hyperlink>
    </w:p>
    <w:p w14:paraId="61853AB8" w14:textId="77777777" w:rsidR="00B9695F" w:rsidRPr="00B9695F" w:rsidRDefault="00B9695F">
      <w:pPr>
        <w:pStyle w:val="TOC2"/>
        <w:rPr>
          <w:rFonts w:asciiTheme="minorHAnsi" w:eastAsiaTheme="minorEastAsia" w:hAnsiTheme="minorHAnsi" w:cstheme="minorBidi"/>
          <w:b w:val="0"/>
          <w:noProof/>
          <w:sz w:val="22"/>
        </w:rPr>
      </w:pPr>
      <w:hyperlink w:anchor="_Toc428455493" w:history="1">
        <w:r w:rsidRPr="00B9695F">
          <w:rPr>
            <w:rStyle w:val="Hyperlink"/>
            <w:rFonts w:eastAsiaTheme="minorHAnsi" w:cstheme="minorBidi"/>
            <w:noProof/>
          </w:rPr>
          <w:t>11.2.</w:t>
        </w:r>
        <w:r w:rsidRPr="00B9695F">
          <w:rPr>
            <w:rFonts w:asciiTheme="minorHAnsi" w:eastAsiaTheme="minorEastAsia" w:hAnsiTheme="minorHAnsi" w:cstheme="minorBidi"/>
            <w:b w:val="0"/>
            <w:noProof/>
            <w:sz w:val="22"/>
          </w:rPr>
          <w:tab/>
        </w:r>
        <w:r w:rsidRPr="00B9695F">
          <w:rPr>
            <w:rStyle w:val="Hyperlink"/>
            <w:rFonts w:eastAsiaTheme="minorHAnsi" w:cstheme="minorBidi"/>
            <w:noProof/>
          </w:rPr>
          <w:t>New ICRs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_Toc428455493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7</w:t>
        </w:r>
        <w:r w:rsidRPr="00B9695F">
          <w:rPr>
            <w:rFonts w:eastAsiaTheme="minorHAnsi" w:cstheme="minorBidi"/>
            <w:noProof/>
            <w:webHidden/>
          </w:rPr>
          <w:fldChar w:fldCharType="end"/>
        </w:r>
      </w:hyperlink>
    </w:p>
    <w:p w14:paraId="4F2A990F" w14:textId="77777777" w:rsidR="00B9695F" w:rsidRPr="00B9695F" w:rsidRDefault="00B9695F">
      <w:pPr>
        <w:pStyle w:val="TOC1"/>
        <w:rPr>
          <w:rFonts w:asciiTheme="minorHAnsi" w:eastAsiaTheme="minorEastAsia" w:hAnsiTheme="minorHAnsi" w:cstheme="minorBidi"/>
          <w:b w:val="0"/>
          <w:noProof/>
          <w:sz w:val="22"/>
          <w:szCs w:val="22"/>
        </w:rPr>
      </w:pPr>
      <w:hyperlink w:anchor="_Toc428455494" w:history="1">
        <w:r w:rsidRPr="00B9695F">
          <w:rPr>
            <w:rStyle w:val="Hyperlink"/>
            <w:rFonts w:eastAsiaTheme="minorHAnsi" w:cstheme="minorBidi"/>
            <w:noProof/>
          </w:rPr>
          <w:t>12.</w:t>
        </w:r>
        <w:r w:rsidRPr="00B9695F">
          <w:rPr>
            <w:rFonts w:asciiTheme="minorHAnsi" w:eastAsiaTheme="minorEastAsia" w:hAnsiTheme="minorHAnsi" w:cstheme="minorBidi"/>
            <w:b w:val="0"/>
            <w:noProof/>
            <w:sz w:val="22"/>
            <w:szCs w:val="22"/>
          </w:rPr>
          <w:tab/>
        </w:r>
        <w:r w:rsidRPr="00B9695F">
          <w:rPr>
            <w:rStyle w:val="Hyperlink"/>
            <w:rFonts w:eastAsiaTheme="minorHAnsi" w:cstheme="minorBidi"/>
            <w:noProof/>
          </w:rPr>
          <w:t>New Service Requests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_Toc428455494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7</w:t>
        </w:r>
        <w:r w:rsidRPr="00B9695F">
          <w:rPr>
            <w:rFonts w:eastAsiaTheme="minorHAnsi" w:cstheme="minorBidi"/>
            <w:noProof/>
            <w:webHidden/>
          </w:rPr>
          <w:fldChar w:fldCharType="end"/>
        </w:r>
      </w:hyperlink>
    </w:p>
    <w:p w14:paraId="303EA3BA" w14:textId="77777777" w:rsidR="00B9695F" w:rsidRPr="00B9695F" w:rsidRDefault="00B9695F">
      <w:pPr>
        <w:pStyle w:val="TOC1"/>
        <w:rPr>
          <w:rFonts w:asciiTheme="minorHAnsi" w:eastAsiaTheme="minorEastAsia" w:hAnsiTheme="minorHAnsi" w:cstheme="minorBidi"/>
          <w:b w:val="0"/>
          <w:noProof/>
          <w:sz w:val="22"/>
          <w:szCs w:val="22"/>
        </w:rPr>
      </w:pPr>
      <w:hyperlink w:anchor="_Toc428455495" w:history="1">
        <w:r w:rsidRPr="00B9695F">
          <w:rPr>
            <w:rStyle w:val="Hyperlink"/>
            <w:rFonts w:eastAsiaTheme="minorHAnsi" w:cstheme="minorBidi"/>
            <w:noProof/>
          </w:rPr>
          <w:t>13.</w:t>
        </w:r>
        <w:r w:rsidRPr="00B9695F">
          <w:rPr>
            <w:rFonts w:asciiTheme="minorHAnsi" w:eastAsiaTheme="minorEastAsia" w:hAnsiTheme="minorHAnsi" w:cstheme="minorBidi"/>
            <w:b w:val="0"/>
            <w:noProof/>
            <w:sz w:val="22"/>
            <w:szCs w:val="22"/>
          </w:rPr>
          <w:tab/>
        </w:r>
        <w:r w:rsidRPr="00B9695F">
          <w:rPr>
            <w:rStyle w:val="Hyperlink"/>
            <w:rFonts w:eastAsiaTheme="minorHAnsi" w:cstheme="minorBidi"/>
            <w:noProof/>
          </w:rPr>
          <w:t>Patient Safety Issues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_Toc428455495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7</w:t>
        </w:r>
        <w:r w:rsidRPr="00B9695F">
          <w:rPr>
            <w:rFonts w:eastAsiaTheme="minorHAnsi" w:cstheme="minorBidi"/>
            <w:noProof/>
            <w:webHidden/>
          </w:rPr>
          <w:fldChar w:fldCharType="end"/>
        </w:r>
      </w:hyperlink>
    </w:p>
    <w:p w14:paraId="6E1BD0CA" w14:textId="77777777" w:rsidR="00B9695F" w:rsidRPr="00B9695F" w:rsidRDefault="00B9695F">
      <w:pPr>
        <w:pStyle w:val="TOC1"/>
        <w:rPr>
          <w:rFonts w:asciiTheme="minorHAnsi" w:eastAsiaTheme="minorEastAsia" w:hAnsiTheme="minorHAnsi" w:cstheme="minorBidi"/>
          <w:b w:val="0"/>
          <w:noProof/>
          <w:sz w:val="22"/>
          <w:szCs w:val="22"/>
        </w:rPr>
      </w:pPr>
      <w:hyperlink w:anchor="_Toc428455496" w:history="1">
        <w:r w:rsidRPr="00B9695F">
          <w:rPr>
            <w:rStyle w:val="Hyperlink"/>
            <w:rFonts w:eastAsiaTheme="minorHAnsi" w:cstheme="minorBidi"/>
            <w:noProof/>
          </w:rPr>
          <w:t>14.</w:t>
        </w:r>
        <w:r w:rsidRPr="00B9695F">
          <w:rPr>
            <w:rFonts w:asciiTheme="minorHAnsi" w:eastAsiaTheme="minorEastAsia" w:hAnsiTheme="minorHAnsi" w:cstheme="minorBidi"/>
            <w:b w:val="0"/>
            <w:noProof/>
            <w:sz w:val="22"/>
            <w:szCs w:val="22"/>
          </w:rPr>
          <w:tab/>
        </w:r>
        <w:r w:rsidRPr="00B9695F">
          <w:rPr>
            <w:rStyle w:val="Hyperlink"/>
            <w:rFonts w:eastAsiaTheme="minorHAnsi" w:cstheme="minorBidi"/>
            <w:noProof/>
          </w:rPr>
          <w:t>Remedy Tickets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_Toc428455496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7</w:t>
        </w:r>
        <w:r w:rsidRPr="00B9695F">
          <w:rPr>
            <w:rFonts w:eastAsiaTheme="minorHAnsi" w:cstheme="minorBidi"/>
            <w:noProof/>
            <w:webHidden/>
          </w:rPr>
          <w:fldChar w:fldCharType="end"/>
        </w:r>
      </w:hyperlink>
    </w:p>
    <w:p w14:paraId="3C25B464" w14:textId="77777777" w:rsidR="00B9695F" w:rsidRPr="00B9695F" w:rsidRDefault="00B9695F">
      <w:pPr>
        <w:pStyle w:val="TOC1"/>
        <w:rPr>
          <w:rFonts w:asciiTheme="minorHAnsi" w:eastAsiaTheme="minorEastAsia" w:hAnsiTheme="minorHAnsi" w:cstheme="minorBidi"/>
          <w:b w:val="0"/>
          <w:noProof/>
          <w:sz w:val="22"/>
          <w:szCs w:val="22"/>
        </w:rPr>
      </w:pPr>
      <w:hyperlink w:anchor="_Toc428455497" w:history="1">
        <w:r w:rsidRPr="00B9695F">
          <w:rPr>
            <w:rStyle w:val="Hyperlink"/>
            <w:rFonts w:eastAsiaTheme="minorHAnsi" w:cstheme="minorBidi"/>
            <w:noProof/>
          </w:rPr>
          <w:t>15.</w:t>
        </w:r>
        <w:r w:rsidRPr="00B9695F">
          <w:rPr>
            <w:rFonts w:asciiTheme="minorHAnsi" w:eastAsiaTheme="minorEastAsia" w:hAnsiTheme="minorHAnsi" w:cstheme="minorBidi"/>
            <w:b w:val="0"/>
            <w:noProof/>
            <w:sz w:val="22"/>
            <w:szCs w:val="22"/>
          </w:rPr>
          <w:tab/>
        </w:r>
        <w:r w:rsidRPr="00B9695F">
          <w:rPr>
            <w:rStyle w:val="Hyperlink"/>
            <w:rFonts w:eastAsiaTheme="minorHAnsi" w:cstheme="minorBidi"/>
            <w:noProof/>
          </w:rPr>
          <w:t>Known Issues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_Toc428455497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8</w:t>
        </w:r>
        <w:r w:rsidRPr="00B9695F">
          <w:rPr>
            <w:rFonts w:eastAsiaTheme="minorHAnsi" w:cstheme="minorBidi"/>
            <w:noProof/>
            <w:webHidden/>
          </w:rPr>
          <w:fldChar w:fldCharType="end"/>
        </w:r>
      </w:hyperlink>
    </w:p>
    <w:p w14:paraId="0D864675" w14:textId="77777777" w:rsidR="00B9695F" w:rsidRPr="00B9695F" w:rsidRDefault="00B9695F">
      <w:pPr>
        <w:pStyle w:val="TOC1"/>
        <w:rPr>
          <w:rFonts w:asciiTheme="minorHAnsi" w:eastAsiaTheme="minorEastAsia" w:hAnsiTheme="minorHAnsi" w:cstheme="minorBidi"/>
          <w:b w:val="0"/>
          <w:noProof/>
          <w:sz w:val="22"/>
          <w:szCs w:val="22"/>
        </w:rPr>
      </w:pPr>
      <w:hyperlink w:anchor="_Toc428455498" w:history="1">
        <w:r w:rsidRPr="00B9695F">
          <w:rPr>
            <w:rStyle w:val="Hyperlink"/>
            <w:rFonts w:eastAsiaTheme="minorHAnsi" w:cstheme="minorBidi"/>
            <w:noProof/>
          </w:rPr>
          <w:t>A.</w:t>
        </w:r>
        <w:r w:rsidRPr="00B9695F">
          <w:rPr>
            <w:rFonts w:asciiTheme="minorHAnsi" w:eastAsiaTheme="minorEastAsia" w:hAnsiTheme="minorHAnsi" w:cstheme="minorBidi"/>
            <w:b w:val="0"/>
            <w:noProof/>
            <w:sz w:val="22"/>
            <w:szCs w:val="22"/>
          </w:rPr>
          <w:tab/>
        </w:r>
        <w:r w:rsidRPr="00B9695F">
          <w:rPr>
            <w:rStyle w:val="Hyperlink"/>
            <w:rFonts w:eastAsiaTheme="minorHAnsi" w:cstheme="minorBidi"/>
            <w:noProof/>
          </w:rPr>
          <w:t>Acronyms and Definitions</w:t>
        </w:r>
        <w:r w:rsidRPr="00B9695F">
          <w:rPr>
            <w:rFonts w:eastAsiaTheme="minorHAnsi" w:cstheme="minorBidi"/>
            <w:noProof/>
            <w:webHidden/>
          </w:rPr>
          <w:tab/>
        </w:r>
        <w:r w:rsidRPr="00B9695F">
          <w:rPr>
            <w:rFonts w:eastAsiaTheme="minorHAnsi" w:cstheme="minorBidi"/>
            <w:noProof/>
            <w:webHidden/>
          </w:rPr>
          <w:fldChar w:fldCharType="begin"/>
        </w:r>
        <w:r w:rsidRPr="00B9695F">
          <w:rPr>
            <w:rFonts w:eastAsiaTheme="minorHAnsi" w:cstheme="minorBidi"/>
            <w:noProof/>
            <w:webHidden/>
          </w:rPr>
          <w:instrText xml:space="preserve"> PAGEREF _Toc428455498 \h </w:instrText>
        </w:r>
        <w:r w:rsidRPr="00B9695F">
          <w:rPr>
            <w:rFonts w:eastAsiaTheme="minorHAnsi" w:cstheme="minorBidi"/>
            <w:noProof/>
            <w:webHidden/>
          </w:rPr>
        </w:r>
        <w:r w:rsidRPr="00B9695F">
          <w:rPr>
            <w:rFonts w:eastAsiaTheme="minorHAnsi" w:cstheme="minorBidi"/>
            <w:noProof/>
            <w:webHidden/>
          </w:rPr>
          <w:fldChar w:fldCharType="separate"/>
        </w:r>
        <w:r w:rsidR="00CF4A7B">
          <w:rPr>
            <w:rFonts w:eastAsiaTheme="minorHAnsi" w:cstheme="minorBidi"/>
            <w:noProof/>
            <w:webHidden/>
          </w:rPr>
          <w:t>9</w:t>
        </w:r>
        <w:r w:rsidRPr="00B9695F">
          <w:rPr>
            <w:rFonts w:eastAsiaTheme="minorHAnsi" w:cstheme="minorBidi"/>
            <w:noProof/>
            <w:webHidden/>
          </w:rPr>
          <w:fldChar w:fldCharType="end"/>
        </w:r>
      </w:hyperlink>
    </w:p>
    <w:p w14:paraId="6C106292" w14:textId="77777777" w:rsidR="00D801F9" w:rsidRPr="00B9695F" w:rsidRDefault="00300528" w:rsidP="00D801F9">
      <w:pPr>
        <w:pStyle w:val="TOC1"/>
        <w:rPr>
          <w:rFonts w:eastAsiaTheme="minorHAnsi" w:cstheme="minorBidi"/>
        </w:rPr>
      </w:pPr>
      <w:r w:rsidRPr="00B9695F">
        <w:rPr>
          <w:rFonts w:eastAsiaTheme="minorHAnsi" w:cstheme="minorBidi"/>
        </w:rPr>
        <w:fldChar w:fldCharType="end"/>
      </w:r>
    </w:p>
    <w:p w14:paraId="6C106293" w14:textId="77777777" w:rsidR="00D801F9" w:rsidRDefault="00D801F9" w:rsidP="00112B34">
      <w:pPr>
        <w:pStyle w:val="Title2"/>
      </w:pPr>
      <w:r>
        <w:t>List of Tables</w:t>
      </w:r>
    </w:p>
    <w:p w14:paraId="3EFF002B" w14:textId="77777777" w:rsidR="00EE42E3" w:rsidRPr="00B9695F" w:rsidRDefault="00D801F9">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422839365" w:history="1">
        <w:r w:rsidR="00EE42E3" w:rsidRPr="004E486C">
          <w:rPr>
            <w:rStyle w:val="Hyperlink"/>
            <w:noProof/>
          </w:rPr>
          <w:t>Table 1: Acronyms and Definitions</w:t>
        </w:r>
        <w:r w:rsidR="00EE42E3">
          <w:rPr>
            <w:noProof/>
            <w:webHidden/>
          </w:rPr>
          <w:tab/>
        </w:r>
        <w:r w:rsidR="00EE42E3">
          <w:rPr>
            <w:noProof/>
            <w:webHidden/>
          </w:rPr>
          <w:fldChar w:fldCharType="begin"/>
        </w:r>
        <w:r w:rsidR="00EE42E3">
          <w:rPr>
            <w:noProof/>
            <w:webHidden/>
          </w:rPr>
          <w:instrText xml:space="preserve"> PAGEREF _Toc422839365 \h </w:instrText>
        </w:r>
        <w:r w:rsidR="00EE42E3">
          <w:rPr>
            <w:noProof/>
            <w:webHidden/>
          </w:rPr>
        </w:r>
        <w:r w:rsidR="00EE42E3">
          <w:rPr>
            <w:noProof/>
            <w:webHidden/>
          </w:rPr>
          <w:fldChar w:fldCharType="separate"/>
        </w:r>
        <w:r w:rsidR="00CF4A7B">
          <w:rPr>
            <w:noProof/>
            <w:webHidden/>
          </w:rPr>
          <w:t>9</w:t>
        </w:r>
        <w:r w:rsidR="00EE42E3">
          <w:rPr>
            <w:noProof/>
            <w:webHidden/>
          </w:rPr>
          <w:fldChar w:fldCharType="end"/>
        </w:r>
      </w:hyperlink>
    </w:p>
    <w:p w14:paraId="6C106295" w14:textId="77777777" w:rsidR="00D801F9" w:rsidRPr="00B9695F" w:rsidRDefault="00D801F9" w:rsidP="00D801F9">
      <w:pPr>
        <w:rPr>
          <w:rFonts w:asciiTheme="minorHAnsi" w:eastAsiaTheme="minorHAnsi" w:hAnsiTheme="minorHAnsi" w:cstheme="minorBidi"/>
        </w:rPr>
      </w:pPr>
      <w:r w:rsidRPr="00B9695F">
        <w:rPr>
          <w:rFonts w:asciiTheme="minorHAnsi" w:eastAsiaTheme="minorHAnsi" w:hAnsiTheme="minorHAnsi" w:cstheme="minorBidi"/>
        </w:rPr>
        <w:fldChar w:fldCharType="end"/>
      </w:r>
    </w:p>
    <w:p w14:paraId="6C106296" w14:textId="77777777" w:rsidR="00D801F9" w:rsidRPr="00B9695F" w:rsidRDefault="00D801F9" w:rsidP="00D801F9">
      <w:pPr>
        <w:rPr>
          <w:rFonts w:asciiTheme="minorHAnsi" w:eastAsiaTheme="minorHAnsi" w:hAnsiTheme="minorHAnsi" w:cstheme="minorBidi"/>
        </w:rPr>
        <w:sectPr w:rsidR="00D801F9" w:rsidRPr="00B9695F" w:rsidSect="00E52299">
          <w:footerReference w:type="default" r:id="rId14"/>
          <w:pgSz w:w="12240" w:h="15840"/>
          <w:pgMar w:top="1440" w:right="1440" w:bottom="1440" w:left="1440" w:header="720" w:footer="720" w:gutter="0"/>
          <w:pgNumType w:fmt="lowerRoman" w:start="2"/>
          <w:cols w:space="720"/>
        </w:sectPr>
      </w:pPr>
    </w:p>
    <w:p w14:paraId="6C106297" w14:textId="77777777" w:rsidR="00D801F9" w:rsidRDefault="00D801F9" w:rsidP="00754232">
      <w:pPr>
        <w:pStyle w:val="Heading1"/>
      </w:pPr>
      <w:bookmarkStart w:id="2" w:name="_Toc428455456"/>
      <w:bookmarkEnd w:id="0"/>
      <w:r w:rsidRPr="00754232">
        <w:lastRenderedPageBreak/>
        <w:t>Introduction</w:t>
      </w:r>
      <w:bookmarkEnd w:id="2"/>
    </w:p>
    <w:p w14:paraId="6C106298" w14:textId="77777777" w:rsidR="00381B41" w:rsidRPr="00B9695F" w:rsidRDefault="00381B41" w:rsidP="00381B41">
      <w:pPr>
        <w:pStyle w:val="Style1"/>
        <w:rPr>
          <w:rFonts w:eastAsiaTheme="minorHAnsi"/>
        </w:rPr>
      </w:pPr>
      <w:r w:rsidRPr="00B9695F">
        <w:rPr>
          <w:rFonts w:eastAsiaTheme="minorHAnsi"/>
        </w:rPr>
        <w:t xml:space="preserve">Veterans Health Administration (VHA) software remediation for </w:t>
      </w:r>
      <w:r w:rsidR="00BA7F20" w:rsidRPr="00B9695F">
        <w:rPr>
          <w:rFonts w:eastAsiaTheme="minorHAnsi"/>
        </w:rPr>
        <w:t>the International Classification of Diseases, Tenth Revision (ICD-10)</w:t>
      </w:r>
      <w:r w:rsidRPr="00B9695F">
        <w:rPr>
          <w:rFonts w:eastAsiaTheme="minorHAnsi"/>
        </w:rPr>
        <w:t xml:space="preserve"> enabled the transition to support the use of ICD-10 code sets</w:t>
      </w:r>
      <w:r w:rsidR="00BA7F20" w:rsidRPr="00B9695F">
        <w:rPr>
          <w:rFonts w:eastAsiaTheme="minorHAnsi"/>
        </w:rPr>
        <w:t xml:space="preserve">.  ICD-10-CM will replace ICD-9-CM as the diagnostic coding system, and ICD-10-PCS will replace ICD-9-CM as the procedural coding system.  The Patient Treatment File (PTF) </w:t>
      </w:r>
      <w:r w:rsidRPr="00B9695F">
        <w:rPr>
          <w:rFonts w:eastAsiaTheme="minorHAnsi"/>
        </w:rPr>
        <w:t>Modifications project will increase the maximum allowable codes in the entry, display, lookup, view, print, storage, and transmission of the ICD-10 code sets in the VistA legacy and Health</w:t>
      </w:r>
      <w:r w:rsidRPr="00B9695F">
        <w:rPr>
          <w:rFonts w:eastAsiaTheme="minorHAnsi"/>
          <w:i/>
          <w:u w:val="single"/>
        </w:rPr>
        <w:t>e</w:t>
      </w:r>
      <w:r w:rsidRPr="00B9695F">
        <w:rPr>
          <w:rFonts w:eastAsiaTheme="minorHAnsi"/>
        </w:rPr>
        <w:t>Vet systems.  Effective as of the ICD-10 activation date, VHA will be able to utilize the ICD-10 code set</w:t>
      </w:r>
      <w:r w:rsidR="00BA7F20" w:rsidRPr="00B9695F">
        <w:rPr>
          <w:rFonts w:eastAsiaTheme="minorHAnsi"/>
        </w:rPr>
        <w:t>s</w:t>
      </w:r>
      <w:r w:rsidRPr="00B9695F">
        <w:rPr>
          <w:rFonts w:eastAsiaTheme="minorHAnsi"/>
        </w:rPr>
        <w:t xml:space="preserve"> to include the increased number of diagnosis and procedures which can be recorded in its day-to-day operations (e.g. entry, display, lookup, print, storage, internal and/or external transmission) for inpatient episodes of care with discharges on or after this date.</w:t>
      </w:r>
    </w:p>
    <w:p w14:paraId="6C106299" w14:textId="77777777" w:rsidR="00381B41" w:rsidRPr="00B9695F" w:rsidRDefault="005460F0" w:rsidP="007E6158">
      <w:pPr>
        <w:pStyle w:val="Style1"/>
        <w:rPr>
          <w:rStyle w:val="BodyText2Char"/>
          <w:rFonts w:eastAsiaTheme="minorHAnsi"/>
          <w:sz w:val="24"/>
          <w:szCs w:val="20"/>
        </w:rPr>
      </w:pPr>
      <w:r w:rsidRPr="00B9695F">
        <w:rPr>
          <w:rFonts w:eastAsiaTheme="minorHAnsi"/>
        </w:rPr>
        <w:t xml:space="preserve">The </w:t>
      </w:r>
      <w:r w:rsidR="00381B41" w:rsidRPr="00B9695F">
        <w:rPr>
          <w:rFonts w:eastAsiaTheme="minorHAnsi"/>
        </w:rPr>
        <w:t>ICD-10</w:t>
      </w:r>
      <w:r w:rsidRPr="00B9695F">
        <w:rPr>
          <w:rFonts w:eastAsiaTheme="minorHAnsi"/>
        </w:rPr>
        <w:t xml:space="preserve"> </w:t>
      </w:r>
      <w:r w:rsidR="00381B41" w:rsidRPr="00B9695F">
        <w:rPr>
          <w:rFonts w:eastAsiaTheme="minorHAnsi"/>
        </w:rPr>
        <w:t>P</w:t>
      </w:r>
      <w:r w:rsidRPr="00B9695F">
        <w:rPr>
          <w:rFonts w:eastAsiaTheme="minorHAnsi"/>
        </w:rPr>
        <w:t>TF Modifications project</w:t>
      </w:r>
      <w:r w:rsidR="00EF792C" w:rsidRPr="00B9695F">
        <w:rPr>
          <w:rFonts w:eastAsiaTheme="minorHAnsi"/>
        </w:rPr>
        <w:t xml:space="preserve"> supports the expansion of the number of </w:t>
      </w:r>
      <w:r w:rsidR="00564645" w:rsidRPr="00B9695F">
        <w:rPr>
          <w:rStyle w:val="BodyText2Char"/>
          <w:rFonts w:eastAsiaTheme="minorHAnsi"/>
          <w:sz w:val="24"/>
          <w:szCs w:val="20"/>
        </w:rPr>
        <w:t>I</w:t>
      </w:r>
      <w:r w:rsidR="00381B41" w:rsidRPr="00B9695F">
        <w:rPr>
          <w:rStyle w:val="BodyText2Char"/>
          <w:rFonts w:eastAsiaTheme="minorHAnsi"/>
          <w:sz w:val="24"/>
          <w:szCs w:val="20"/>
        </w:rPr>
        <w:t>CD-10</w:t>
      </w:r>
      <w:r w:rsidR="00EF792C" w:rsidRPr="00B9695F">
        <w:rPr>
          <w:rStyle w:val="BodyText2Char"/>
          <w:rFonts w:eastAsiaTheme="minorHAnsi"/>
          <w:sz w:val="24"/>
          <w:szCs w:val="20"/>
        </w:rPr>
        <w:t xml:space="preserve"> Diagnosis, Present on Admission (POA) indicators, and Procedure and Surgical </w:t>
      </w:r>
      <w:r w:rsidR="00381B41" w:rsidRPr="00B9695F">
        <w:rPr>
          <w:rStyle w:val="BodyText2Char"/>
          <w:rFonts w:eastAsiaTheme="minorHAnsi"/>
          <w:sz w:val="24"/>
          <w:szCs w:val="20"/>
        </w:rPr>
        <w:t>c</w:t>
      </w:r>
      <w:r w:rsidR="00EF792C" w:rsidRPr="00B9695F">
        <w:rPr>
          <w:rStyle w:val="BodyText2Char"/>
          <w:rFonts w:eastAsiaTheme="minorHAnsi"/>
          <w:sz w:val="24"/>
          <w:szCs w:val="20"/>
        </w:rPr>
        <w:t xml:space="preserve">odes that may be contained in a patient </w:t>
      </w:r>
      <w:r w:rsidR="00381B41" w:rsidRPr="00B9695F">
        <w:rPr>
          <w:rStyle w:val="BodyText2Char"/>
          <w:rFonts w:eastAsiaTheme="minorHAnsi"/>
          <w:sz w:val="24"/>
          <w:szCs w:val="20"/>
        </w:rPr>
        <w:t xml:space="preserve">treatment </w:t>
      </w:r>
      <w:r w:rsidR="00EF792C" w:rsidRPr="00B9695F">
        <w:rPr>
          <w:rStyle w:val="BodyText2Char"/>
          <w:rFonts w:eastAsiaTheme="minorHAnsi"/>
          <w:sz w:val="24"/>
          <w:szCs w:val="20"/>
        </w:rPr>
        <w:t>record</w:t>
      </w:r>
      <w:r w:rsidR="00381B41" w:rsidRPr="00B9695F">
        <w:rPr>
          <w:rStyle w:val="BodyText2Char"/>
          <w:rFonts w:eastAsiaTheme="minorHAnsi"/>
          <w:sz w:val="24"/>
          <w:szCs w:val="20"/>
        </w:rPr>
        <w:t xml:space="preserve">.  The user will now be able to enter up to </w:t>
      </w:r>
      <w:r w:rsidR="00EF792C" w:rsidRPr="00B9695F">
        <w:rPr>
          <w:rStyle w:val="BodyText2Char"/>
          <w:rFonts w:eastAsiaTheme="minorHAnsi"/>
          <w:sz w:val="24"/>
          <w:szCs w:val="20"/>
        </w:rPr>
        <w:t>25 ICD</w:t>
      </w:r>
      <w:r w:rsidR="00381B41" w:rsidRPr="00B9695F">
        <w:rPr>
          <w:rStyle w:val="BodyText2Char"/>
          <w:rFonts w:eastAsiaTheme="minorHAnsi"/>
          <w:sz w:val="24"/>
          <w:szCs w:val="20"/>
        </w:rPr>
        <w:t>-10 diagnosis</w:t>
      </w:r>
      <w:r w:rsidR="00EF792C" w:rsidRPr="00B9695F">
        <w:rPr>
          <w:rStyle w:val="BodyText2Char"/>
          <w:rFonts w:eastAsiaTheme="minorHAnsi"/>
          <w:sz w:val="24"/>
          <w:szCs w:val="20"/>
        </w:rPr>
        <w:t xml:space="preserve"> codes</w:t>
      </w:r>
      <w:r w:rsidR="00381B41" w:rsidRPr="00B9695F">
        <w:rPr>
          <w:rStyle w:val="BodyText2Char"/>
          <w:rFonts w:eastAsiaTheme="minorHAnsi"/>
          <w:sz w:val="24"/>
          <w:szCs w:val="20"/>
        </w:rPr>
        <w:t xml:space="preserve"> with their associated POA indicators in each Movement (501) screen and in the Discharge (701) screen of a patient treatment record.  The user will also be able to enter up to 25 ICD-10 procedure codes in each Surgical Episode (401) screen and in each Non-OR Procedure (601) screen</w:t>
      </w:r>
      <w:r w:rsidR="00EF792C" w:rsidRPr="00B9695F">
        <w:rPr>
          <w:rStyle w:val="BodyText2Char"/>
          <w:rFonts w:eastAsiaTheme="minorHAnsi"/>
          <w:sz w:val="24"/>
          <w:szCs w:val="20"/>
        </w:rPr>
        <w:t>.</w:t>
      </w:r>
    </w:p>
    <w:p w14:paraId="6C10629A" w14:textId="77777777" w:rsidR="0059692E" w:rsidRPr="00B9695F" w:rsidRDefault="0059692E" w:rsidP="00EF792C">
      <w:pPr>
        <w:pStyle w:val="Style1"/>
        <w:rPr>
          <w:rFonts w:eastAsiaTheme="minorHAnsi"/>
        </w:rPr>
      </w:pPr>
      <w:r w:rsidRPr="00B9695F">
        <w:rPr>
          <w:rFonts w:eastAsiaTheme="minorHAnsi"/>
        </w:rPr>
        <w:t xml:space="preserve">The ICD-10 PTF Modifications project is comprised of six patches, which are being released within a single KIDS host file: </w:t>
      </w:r>
    </w:p>
    <w:p w14:paraId="6C10629B" w14:textId="77777777" w:rsidR="0059692E" w:rsidRPr="00B9695F" w:rsidRDefault="0059692E" w:rsidP="00D64900">
      <w:pPr>
        <w:pStyle w:val="Style1"/>
        <w:numPr>
          <w:ilvl w:val="0"/>
          <w:numId w:val="8"/>
        </w:numPr>
        <w:rPr>
          <w:rFonts w:eastAsiaTheme="minorHAnsi"/>
        </w:rPr>
      </w:pPr>
      <w:r w:rsidRPr="00B9695F">
        <w:rPr>
          <w:rFonts w:eastAsiaTheme="minorHAnsi"/>
        </w:rPr>
        <w:t>Admission, Discharge, Transfer (ADT), DG*5.3*884;</w:t>
      </w:r>
    </w:p>
    <w:p w14:paraId="6C10629C" w14:textId="77777777" w:rsidR="0059692E" w:rsidRPr="00B9695F" w:rsidRDefault="00EF792C" w:rsidP="00D64900">
      <w:pPr>
        <w:pStyle w:val="Style1"/>
        <w:numPr>
          <w:ilvl w:val="0"/>
          <w:numId w:val="8"/>
        </w:numPr>
        <w:rPr>
          <w:rFonts w:eastAsiaTheme="minorHAnsi"/>
        </w:rPr>
      </w:pPr>
      <w:r w:rsidRPr="00B9695F">
        <w:rPr>
          <w:rFonts w:eastAsiaTheme="minorHAnsi"/>
        </w:rPr>
        <w:t xml:space="preserve">CPRS: </w:t>
      </w:r>
      <w:r w:rsidR="0059692E" w:rsidRPr="00B9695F">
        <w:rPr>
          <w:rFonts w:eastAsiaTheme="minorHAnsi"/>
        </w:rPr>
        <w:t>Health Summary</w:t>
      </w:r>
      <w:r w:rsidR="00706072" w:rsidRPr="00B9695F">
        <w:rPr>
          <w:rFonts w:eastAsiaTheme="minorHAnsi"/>
        </w:rPr>
        <w:t xml:space="preserve"> (HS)</w:t>
      </w:r>
      <w:r w:rsidR="0059692E" w:rsidRPr="00B9695F">
        <w:rPr>
          <w:rFonts w:eastAsiaTheme="minorHAnsi"/>
        </w:rPr>
        <w:t>, GMTS*2.7*111;</w:t>
      </w:r>
    </w:p>
    <w:p w14:paraId="6C10629D" w14:textId="77777777" w:rsidR="0059692E" w:rsidRPr="00B9695F" w:rsidRDefault="0059692E" w:rsidP="00D64900">
      <w:pPr>
        <w:pStyle w:val="Style1"/>
        <w:numPr>
          <w:ilvl w:val="0"/>
          <w:numId w:val="8"/>
        </w:numPr>
        <w:rPr>
          <w:rFonts w:eastAsiaTheme="minorHAnsi"/>
        </w:rPr>
      </w:pPr>
      <w:r w:rsidRPr="00B9695F">
        <w:rPr>
          <w:rFonts w:eastAsiaTheme="minorHAnsi"/>
        </w:rPr>
        <w:t>Integrated Billing</w:t>
      </w:r>
      <w:r w:rsidR="00706072" w:rsidRPr="00B9695F">
        <w:rPr>
          <w:rFonts w:eastAsiaTheme="minorHAnsi"/>
        </w:rPr>
        <w:t xml:space="preserve"> (IB)</w:t>
      </w:r>
      <w:r w:rsidRPr="00B9695F">
        <w:rPr>
          <w:rFonts w:eastAsiaTheme="minorHAnsi"/>
        </w:rPr>
        <w:t>, IB*2.0*522;</w:t>
      </w:r>
    </w:p>
    <w:p w14:paraId="6C10629E" w14:textId="77777777" w:rsidR="0059692E" w:rsidRPr="00B9695F" w:rsidRDefault="0059692E" w:rsidP="00D64900">
      <w:pPr>
        <w:pStyle w:val="Style1"/>
        <w:numPr>
          <w:ilvl w:val="0"/>
          <w:numId w:val="8"/>
        </w:numPr>
        <w:rPr>
          <w:rFonts w:eastAsiaTheme="minorHAnsi"/>
        </w:rPr>
      </w:pPr>
      <w:r w:rsidRPr="00B9695F">
        <w:rPr>
          <w:rFonts w:eastAsiaTheme="minorHAnsi"/>
        </w:rPr>
        <w:t>Laboratory: Anatomic Pathology</w:t>
      </w:r>
      <w:r w:rsidR="00706072" w:rsidRPr="00B9695F">
        <w:rPr>
          <w:rFonts w:eastAsiaTheme="minorHAnsi"/>
        </w:rPr>
        <w:t xml:space="preserve"> (AP)</w:t>
      </w:r>
      <w:r w:rsidRPr="00B9695F">
        <w:rPr>
          <w:rFonts w:eastAsiaTheme="minorHAnsi"/>
        </w:rPr>
        <w:t xml:space="preserve"> and Laboratory: Emerging Pathogens Initiative</w:t>
      </w:r>
      <w:r w:rsidR="00706072" w:rsidRPr="00B9695F">
        <w:rPr>
          <w:rFonts w:eastAsiaTheme="minorHAnsi"/>
        </w:rPr>
        <w:t xml:space="preserve"> (EPI)</w:t>
      </w:r>
      <w:r w:rsidRPr="00B9695F">
        <w:rPr>
          <w:rFonts w:eastAsiaTheme="minorHAnsi"/>
        </w:rPr>
        <w:t>, LR*5.2*442;</w:t>
      </w:r>
    </w:p>
    <w:p w14:paraId="6C10629F" w14:textId="77777777" w:rsidR="0059692E" w:rsidRPr="00B9695F" w:rsidRDefault="00EF792C" w:rsidP="00D64900">
      <w:pPr>
        <w:pStyle w:val="Style1"/>
        <w:numPr>
          <w:ilvl w:val="0"/>
          <w:numId w:val="8"/>
        </w:numPr>
        <w:rPr>
          <w:rFonts w:eastAsiaTheme="minorHAnsi"/>
        </w:rPr>
      </w:pPr>
      <w:r w:rsidRPr="00B9695F">
        <w:rPr>
          <w:rFonts w:eastAsiaTheme="minorHAnsi"/>
        </w:rPr>
        <w:t xml:space="preserve">CPRS: </w:t>
      </w:r>
      <w:r w:rsidR="0059692E" w:rsidRPr="00B9695F">
        <w:rPr>
          <w:rFonts w:eastAsiaTheme="minorHAnsi"/>
        </w:rPr>
        <w:t>Order Entry/Results Reporting</w:t>
      </w:r>
      <w:r w:rsidR="00706072" w:rsidRPr="00B9695F">
        <w:rPr>
          <w:rFonts w:eastAsiaTheme="minorHAnsi"/>
        </w:rPr>
        <w:t xml:space="preserve"> (OE/RR)</w:t>
      </w:r>
      <w:r w:rsidR="0059692E" w:rsidRPr="00B9695F">
        <w:rPr>
          <w:rFonts w:eastAsiaTheme="minorHAnsi"/>
        </w:rPr>
        <w:t>, OR*3.0*406;</w:t>
      </w:r>
    </w:p>
    <w:p w14:paraId="6C1062A0" w14:textId="77777777" w:rsidR="0059692E" w:rsidRPr="00B9695F" w:rsidRDefault="0059692E" w:rsidP="00D64900">
      <w:pPr>
        <w:pStyle w:val="Style1"/>
        <w:numPr>
          <w:ilvl w:val="0"/>
          <w:numId w:val="8"/>
        </w:numPr>
        <w:rPr>
          <w:rFonts w:eastAsiaTheme="minorHAnsi"/>
        </w:rPr>
      </w:pPr>
      <w:r w:rsidRPr="00B9695F">
        <w:rPr>
          <w:rFonts w:eastAsiaTheme="minorHAnsi"/>
        </w:rPr>
        <w:t>and Clinical Case Registries</w:t>
      </w:r>
      <w:r w:rsidR="00706072" w:rsidRPr="00B9695F">
        <w:rPr>
          <w:rFonts w:eastAsiaTheme="minorHAnsi"/>
        </w:rPr>
        <w:t xml:space="preserve"> (CCR)</w:t>
      </w:r>
      <w:r w:rsidRPr="00B9695F">
        <w:rPr>
          <w:rFonts w:eastAsiaTheme="minorHAnsi"/>
        </w:rPr>
        <w:t>, ROR*1.5*25.</w:t>
      </w:r>
    </w:p>
    <w:p w14:paraId="6C1062A1" w14:textId="78A0580A" w:rsidR="004C4619" w:rsidRPr="00B9695F" w:rsidRDefault="006E5624" w:rsidP="004C4619">
      <w:pPr>
        <w:pStyle w:val="Style1"/>
        <w:rPr>
          <w:rFonts w:eastAsiaTheme="minorHAnsi"/>
        </w:rPr>
      </w:pPr>
      <w:r w:rsidRPr="00B9695F">
        <w:rPr>
          <w:rFonts w:eastAsiaTheme="minorHAnsi"/>
        </w:rPr>
        <w:t xml:space="preserve">Patch </w:t>
      </w:r>
      <w:r w:rsidR="004C4619" w:rsidRPr="00B9695F">
        <w:rPr>
          <w:rFonts w:eastAsiaTheme="minorHAnsi"/>
        </w:rPr>
        <w:t>IB*2*522 will update the Inpatient Bill/Claim to accommodate the expanded number of Diagnosis and Procedure codes available in PTF.</w:t>
      </w:r>
      <w:r w:rsidR="009C16F4" w:rsidRPr="00B9695F">
        <w:rPr>
          <w:rFonts w:eastAsiaTheme="minorHAnsi"/>
        </w:rPr>
        <w:t xml:space="preserve">  Enter/Edit Billing Information </w:t>
      </w:r>
      <w:r w:rsidR="008E4D00" w:rsidRPr="00B9695F">
        <w:rPr>
          <w:rFonts w:eastAsiaTheme="minorHAnsi"/>
        </w:rPr>
        <w:t xml:space="preserve">screens </w:t>
      </w:r>
      <w:r w:rsidR="009C16F4" w:rsidRPr="00B9695F">
        <w:rPr>
          <w:rFonts w:eastAsiaTheme="minorHAnsi"/>
        </w:rPr>
        <w:t xml:space="preserve">will display and allow selection </w:t>
      </w:r>
      <w:r w:rsidR="008E4D00" w:rsidRPr="00B9695F">
        <w:rPr>
          <w:rFonts w:eastAsiaTheme="minorHAnsi"/>
        </w:rPr>
        <w:t xml:space="preserve">of </w:t>
      </w:r>
      <w:r w:rsidR="009C16F4" w:rsidRPr="00B9695F">
        <w:rPr>
          <w:rFonts w:eastAsiaTheme="minorHAnsi"/>
        </w:rPr>
        <w:t xml:space="preserve">all diagnoses and </w:t>
      </w:r>
      <w:r w:rsidR="008E4D00" w:rsidRPr="00B9695F">
        <w:rPr>
          <w:rFonts w:eastAsiaTheme="minorHAnsi"/>
        </w:rPr>
        <w:t xml:space="preserve">procedures.  The POA indicator associated with the diagnosis will also be </w:t>
      </w:r>
      <w:r w:rsidR="009C16F4" w:rsidRPr="00B9695F">
        <w:rPr>
          <w:rFonts w:eastAsiaTheme="minorHAnsi"/>
        </w:rPr>
        <w:t>display</w:t>
      </w:r>
      <w:r w:rsidR="008E4D00" w:rsidRPr="00B9695F">
        <w:rPr>
          <w:rFonts w:eastAsiaTheme="minorHAnsi"/>
        </w:rPr>
        <w:t>ed</w:t>
      </w:r>
      <w:r w:rsidR="009C16F4" w:rsidRPr="00B9695F">
        <w:rPr>
          <w:rFonts w:eastAsiaTheme="minorHAnsi"/>
        </w:rPr>
        <w:t>.</w:t>
      </w:r>
      <w:r w:rsidR="008E4D00" w:rsidRPr="00B9695F">
        <w:rPr>
          <w:rFonts w:eastAsiaTheme="minorHAnsi"/>
        </w:rPr>
        <w:t xml:space="preserve">  T</w:t>
      </w:r>
      <w:r w:rsidR="009C16F4" w:rsidRPr="00B9695F">
        <w:rPr>
          <w:rFonts w:eastAsiaTheme="minorHAnsi"/>
        </w:rPr>
        <w:t xml:space="preserve">he POA associated with </w:t>
      </w:r>
      <w:r w:rsidR="008E4D00" w:rsidRPr="00B9695F">
        <w:rPr>
          <w:rFonts w:eastAsiaTheme="minorHAnsi"/>
        </w:rPr>
        <w:t>an</w:t>
      </w:r>
      <w:r w:rsidR="009C16F4" w:rsidRPr="00B9695F">
        <w:rPr>
          <w:rFonts w:eastAsiaTheme="minorHAnsi"/>
        </w:rPr>
        <w:t xml:space="preserve"> </w:t>
      </w:r>
      <w:r w:rsidR="008E4D00" w:rsidRPr="00B9695F">
        <w:rPr>
          <w:rFonts w:eastAsiaTheme="minorHAnsi"/>
        </w:rPr>
        <w:t xml:space="preserve">ICD-10 </w:t>
      </w:r>
      <w:r w:rsidR="009C16F4" w:rsidRPr="00B9695F">
        <w:rPr>
          <w:rFonts w:eastAsiaTheme="minorHAnsi"/>
        </w:rPr>
        <w:t xml:space="preserve">diagnosis will be added to the bill instead of the </w:t>
      </w:r>
      <w:r w:rsidR="008E4D00" w:rsidRPr="00B9695F">
        <w:rPr>
          <w:rFonts w:eastAsiaTheme="minorHAnsi"/>
        </w:rPr>
        <w:t>POA entered in the DSS Encoder.  T</w:t>
      </w:r>
      <w:r w:rsidR="004C4619" w:rsidRPr="00B9695F">
        <w:rPr>
          <w:rFonts w:eastAsiaTheme="minorHAnsi"/>
        </w:rPr>
        <w:t xml:space="preserve">he display and selection of Movement Diagnosis identifiers will now include both upper </w:t>
      </w:r>
      <w:r w:rsidR="008E4D00" w:rsidRPr="00B9695F">
        <w:rPr>
          <w:rFonts w:eastAsiaTheme="minorHAnsi"/>
        </w:rPr>
        <w:t xml:space="preserve">and lower case alpha characters.  </w:t>
      </w:r>
      <w:r w:rsidR="004C4619" w:rsidRPr="00B9695F">
        <w:rPr>
          <w:rFonts w:eastAsiaTheme="minorHAnsi"/>
        </w:rPr>
        <w:t>The display and selection of the PTF Professional Services (801) has also been expanded to all CPT/HCPCS codes assigne</w:t>
      </w:r>
      <w:r w:rsidR="008E4D00" w:rsidRPr="00B9695F">
        <w:rPr>
          <w:rFonts w:eastAsiaTheme="minorHAnsi"/>
        </w:rPr>
        <w:t xml:space="preserve">d within the bill date range, and the </w:t>
      </w:r>
      <w:r w:rsidR="004C4619" w:rsidRPr="00B9695F">
        <w:rPr>
          <w:rFonts w:eastAsiaTheme="minorHAnsi"/>
        </w:rPr>
        <w:t xml:space="preserve">display will include the </w:t>
      </w:r>
      <w:r w:rsidR="008E4D00" w:rsidRPr="00B9695F">
        <w:rPr>
          <w:rFonts w:eastAsiaTheme="minorHAnsi"/>
        </w:rPr>
        <w:t>q</w:t>
      </w:r>
      <w:r w:rsidR="004C4619" w:rsidRPr="00B9695F">
        <w:rPr>
          <w:rFonts w:eastAsiaTheme="minorHAnsi"/>
        </w:rPr>
        <w:t>uantity of the procedure</w:t>
      </w:r>
      <w:r w:rsidR="008E4D00" w:rsidRPr="00B9695F">
        <w:rPr>
          <w:rFonts w:eastAsiaTheme="minorHAnsi"/>
        </w:rPr>
        <w:t xml:space="preserve"> </w:t>
      </w:r>
      <w:r w:rsidR="00A83D83" w:rsidRPr="00B9695F">
        <w:rPr>
          <w:rFonts w:eastAsiaTheme="minorHAnsi"/>
        </w:rPr>
        <w:t>performed</w:t>
      </w:r>
      <w:r w:rsidR="008E4D00" w:rsidRPr="00B9695F">
        <w:rPr>
          <w:rFonts w:eastAsiaTheme="minorHAnsi"/>
        </w:rPr>
        <w:t xml:space="preserve"> if greater than one.  T</w:t>
      </w:r>
      <w:r w:rsidR="004C4619" w:rsidRPr="00B9695F">
        <w:rPr>
          <w:rFonts w:eastAsiaTheme="minorHAnsi"/>
        </w:rPr>
        <w:t>he display and selection of Procedure Episode identifiers will now include both upper and lower case a</w:t>
      </w:r>
      <w:r w:rsidR="008E4D00" w:rsidRPr="00B9695F">
        <w:rPr>
          <w:rFonts w:eastAsiaTheme="minorHAnsi"/>
        </w:rPr>
        <w:t xml:space="preserve">lpha characters (A-Z and a-z).  </w:t>
      </w:r>
      <w:r w:rsidR="004C4619" w:rsidRPr="00B9695F">
        <w:rPr>
          <w:rFonts w:eastAsiaTheme="minorHAnsi"/>
        </w:rPr>
        <w:t xml:space="preserve">For Inpatient Facility bill charges, the calculation of the DRG has been modified to use all the PTF </w:t>
      </w:r>
      <w:r w:rsidR="004C4619" w:rsidRPr="00B9695F">
        <w:rPr>
          <w:rFonts w:eastAsiaTheme="minorHAnsi"/>
        </w:rPr>
        <w:lastRenderedPageBreak/>
        <w:t xml:space="preserve">Diagnosis and Procedure codes within the </w:t>
      </w:r>
      <w:r w:rsidR="00FD0688" w:rsidRPr="00B9695F">
        <w:rPr>
          <w:rFonts w:eastAsiaTheme="minorHAnsi"/>
        </w:rPr>
        <w:t>appropriate date range.</w:t>
      </w:r>
      <w:r w:rsidR="008E4D00" w:rsidRPr="00B9695F">
        <w:rPr>
          <w:rFonts w:eastAsiaTheme="minorHAnsi"/>
        </w:rPr>
        <w:t xml:space="preserve">  </w:t>
      </w:r>
      <w:r w:rsidR="004C4619" w:rsidRPr="00B9695F">
        <w:rPr>
          <w:rFonts w:eastAsiaTheme="minorHAnsi"/>
        </w:rPr>
        <w:t>Inpatient bills created by the Third Party Autobiller will add all the PTF Diagnosis, POA, and Procedure codes within the bill date range.</w:t>
      </w:r>
    </w:p>
    <w:p w14:paraId="41DD2D37" w14:textId="77777777" w:rsidR="003850E6" w:rsidRDefault="003850E6" w:rsidP="003850E6">
      <w:pPr>
        <w:pStyle w:val="Heading2"/>
      </w:pPr>
      <w:bookmarkStart w:id="3" w:name="_Toc421102070"/>
      <w:bookmarkStart w:id="4" w:name="_Toc428455457"/>
      <w:r>
        <w:t>Purpose</w:t>
      </w:r>
      <w:bookmarkEnd w:id="3"/>
      <w:bookmarkEnd w:id="4"/>
    </w:p>
    <w:p w14:paraId="5D1C70BE" w14:textId="6906ADED" w:rsidR="003850E6" w:rsidRPr="00B9695F" w:rsidRDefault="003850E6" w:rsidP="003850E6">
      <w:pPr>
        <w:pStyle w:val="Style2"/>
        <w:rPr>
          <w:rFonts w:eastAsiaTheme="minorHAnsi"/>
        </w:rPr>
      </w:pPr>
      <w:r w:rsidRPr="00B9695F">
        <w:rPr>
          <w:rFonts w:eastAsiaTheme="minorHAnsi"/>
        </w:rPr>
        <w:t>These Release Notes cover the new features provided to VHA VistA Integrated Billing users in patch IB*2.0*522.</w:t>
      </w:r>
    </w:p>
    <w:p w14:paraId="271E1A18" w14:textId="77777777" w:rsidR="003850E6" w:rsidRDefault="003850E6" w:rsidP="003850E6">
      <w:pPr>
        <w:pStyle w:val="Heading2"/>
      </w:pPr>
      <w:bookmarkStart w:id="5" w:name="_Toc421102071"/>
      <w:bookmarkStart w:id="6" w:name="_Toc428455458"/>
      <w:r>
        <w:t>Audience</w:t>
      </w:r>
      <w:bookmarkEnd w:id="5"/>
      <w:bookmarkEnd w:id="6"/>
    </w:p>
    <w:p w14:paraId="48DBC1DE" w14:textId="76BC4594" w:rsidR="003850E6" w:rsidRPr="00B9695F" w:rsidRDefault="003850E6" w:rsidP="003850E6">
      <w:pPr>
        <w:pStyle w:val="Style2"/>
        <w:rPr>
          <w:rFonts w:eastAsiaTheme="minorHAnsi"/>
        </w:rPr>
      </w:pPr>
      <w:r w:rsidRPr="00B9695F">
        <w:rPr>
          <w:rFonts w:eastAsiaTheme="minorHAnsi"/>
        </w:rPr>
        <w:t>This document targets users and administrators of the VistA Integrated Billing product and applies primarily to the changes made between this newest release and previous release packages of the software.</w:t>
      </w:r>
    </w:p>
    <w:p w14:paraId="1BE0CB02" w14:textId="77777777" w:rsidR="00E52299" w:rsidRDefault="00E52299" w:rsidP="00E52299">
      <w:pPr>
        <w:pStyle w:val="Heading2"/>
        <w:numPr>
          <w:ilvl w:val="1"/>
          <w:numId w:val="31"/>
        </w:numPr>
      </w:pPr>
      <w:bookmarkStart w:id="7" w:name="_Toc421545794"/>
      <w:bookmarkStart w:id="8" w:name="_Toc421546506"/>
      <w:bookmarkStart w:id="9" w:name="_Toc428455459"/>
      <w:r>
        <w:t>Software Disclaimer</w:t>
      </w:r>
      <w:bookmarkEnd w:id="7"/>
      <w:bookmarkEnd w:id="8"/>
      <w:bookmarkEnd w:id="9"/>
    </w:p>
    <w:p w14:paraId="19D8DAB4" w14:textId="77777777" w:rsidR="00E52299" w:rsidRPr="00B9695F" w:rsidRDefault="00E52299" w:rsidP="00E52299">
      <w:pPr>
        <w:pStyle w:val="Style2"/>
        <w:widowControl/>
        <w:ind w:left="360"/>
        <w:rPr>
          <w:rFonts w:eastAsiaTheme="minorHAnsi"/>
        </w:rPr>
      </w:pPr>
      <w:r w:rsidRPr="00B9695F">
        <w:rPr>
          <w:rFonts w:eastAsiaTheme="minorHAnsi"/>
        </w:rPr>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2F4AF01A" w14:textId="77777777" w:rsidR="00E52299" w:rsidRDefault="00E52299" w:rsidP="00E52299">
      <w:pPr>
        <w:pStyle w:val="Heading2"/>
      </w:pPr>
      <w:bookmarkStart w:id="10" w:name="_Toc421545795"/>
      <w:bookmarkStart w:id="11" w:name="_Toc421546507"/>
      <w:bookmarkStart w:id="12" w:name="_Toc428455460"/>
      <w:r>
        <w:t>Documentation Disclaimer</w:t>
      </w:r>
      <w:bookmarkEnd w:id="10"/>
      <w:bookmarkEnd w:id="11"/>
      <w:bookmarkEnd w:id="12"/>
    </w:p>
    <w:p w14:paraId="68E9DE93" w14:textId="77777777" w:rsidR="00E52299" w:rsidRPr="00B9695F" w:rsidRDefault="00E52299" w:rsidP="00E52299">
      <w:pPr>
        <w:pStyle w:val="Style2"/>
        <w:rPr>
          <w:rFonts w:eastAsiaTheme="minorHAnsi"/>
        </w:rPr>
      </w:pPr>
      <w:r w:rsidRPr="00B9695F">
        <w:rPr>
          <w:rFonts w:eastAsiaTheme="minorHAnsi"/>
        </w:rPr>
        <w:t>The appearance of external hyperlink references in this manual does not constitute endorsement by the Department of Veterans Affairs (VA) of this website or the information, products, or services contained therein.  The VA does not exercise any editorial control over the information you find at these locations.  Such links are provided and are consistent with the stated purpose of the VA.</w:t>
      </w:r>
    </w:p>
    <w:p w14:paraId="6C1062A2" w14:textId="77777777" w:rsidR="002F3B48" w:rsidRDefault="00120A96" w:rsidP="002F3B48">
      <w:pPr>
        <w:pStyle w:val="Heading2"/>
      </w:pPr>
      <w:bookmarkStart w:id="13" w:name="_Toc428455461"/>
      <w:r>
        <w:t>Required Patches</w:t>
      </w:r>
      <w:bookmarkEnd w:id="13"/>
    </w:p>
    <w:p w14:paraId="6C1062A3" w14:textId="77777777" w:rsidR="007E6158" w:rsidRPr="00B9695F" w:rsidRDefault="00120A96" w:rsidP="007E6158">
      <w:pPr>
        <w:pStyle w:val="Style2"/>
        <w:rPr>
          <w:rFonts w:eastAsiaTheme="minorHAnsi"/>
        </w:rPr>
      </w:pPr>
      <w:r w:rsidRPr="00B9695F">
        <w:rPr>
          <w:rFonts w:eastAsiaTheme="minorHAnsi"/>
        </w:rPr>
        <w:t>The following patches must be installed before p</w:t>
      </w:r>
      <w:r w:rsidR="0006389A" w:rsidRPr="00B9695F">
        <w:rPr>
          <w:rFonts w:eastAsiaTheme="minorHAnsi"/>
        </w:rPr>
        <w:t>atch IB*2.0*522</w:t>
      </w:r>
      <w:r w:rsidR="007E6158" w:rsidRPr="00B9695F">
        <w:rPr>
          <w:rFonts w:eastAsiaTheme="minorHAnsi"/>
        </w:rPr>
        <w:t>:</w:t>
      </w:r>
    </w:p>
    <w:p w14:paraId="6C1062A4" w14:textId="77777777" w:rsidR="00247846" w:rsidRPr="00B9695F" w:rsidRDefault="0006389A" w:rsidP="00120A96">
      <w:pPr>
        <w:pStyle w:val="Style2"/>
        <w:numPr>
          <w:ilvl w:val="0"/>
          <w:numId w:val="25"/>
        </w:numPr>
        <w:rPr>
          <w:rFonts w:eastAsiaTheme="minorHAnsi"/>
        </w:rPr>
      </w:pPr>
      <w:r w:rsidRPr="00B9695F">
        <w:rPr>
          <w:rFonts w:eastAsiaTheme="minorHAnsi"/>
        </w:rPr>
        <w:t>IB*2.0*461</w:t>
      </w:r>
    </w:p>
    <w:p w14:paraId="6C1062A5" w14:textId="77777777" w:rsidR="00247846" w:rsidRPr="00B9695F" w:rsidRDefault="0006389A" w:rsidP="00120A96">
      <w:pPr>
        <w:pStyle w:val="Style2"/>
        <w:numPr>
          <w:ilvl w:val="0"/>
          <w:numId w:val="25"/>
        </w:numPr>
        <w:rPr>
          <w:rFonts w:eastAsiaTheme="minorHAnsi"/>
        </w:rPr>
      </w:pPr>
      <w:r w:rsidRPr="00B9695F">
        <w:rPr>
          <w:rFonts w:eastAsiaTheme="minorHAnsi"/>
        </w:rPr>
        <w:t>IB*2.0*479</w:t>
      </w:r>
    </w:p>
    <w:p w14:paraId="1C960985" w14:textId="42F7EE96" w:rsidR="00763EB9" w:rsidRPr="00B9695F" w:rsidRDefault="00763EB9" w:rsidP="00120A96">
      <w:pPr>
        <w:pStyle w:val="Style2"/>
        <w:numPr>
          <w:ilvl w:val="0"/>
          <w:numId w:val="25"/>
        </w:numPr>
        <w:rPr>
          <w:rFonts w:eastAsiaTheme="minorHAnsi"/>
        </w:rPr>
      </w:pPr>
      <w:r w:rsidRPr="00B9695F">
        <w:rPr>
          <w:rFonts w:eastAsiaTheme="minorHAnsi"/>
        </w:rPr>
        <w:t>IB*2.0*516</w:t>
      </w:r>
    </w:p>
    <w:p w14:paraId="6C1062A6" w14:textId="77777777" w:rsidR="00120A96" w:rsidRPr="00B9695F" w:rsidRDefault="00247846" w:rsidP="00120A96">
      <w:pPr>
        <w:pStyle w:val="Style2"/>
        <w:numPr>
          <w:ilvl w:val="0"/>
          <w:numId w:val="25"/>
        </w:numPr>
        <w:rPr>
          <w:rFonts w:eastAsiaTheme="minorHAnsi"/>
        </w:rPr>
      </w:pPr>
      <w:r w:rsidRPr="00B9695F">
        <w:rPr>
          <w:rFonts w:eastAsiaTheme="minorHAnsi"/>
        </w:rPr>
        <w:t>DG*5.3*884</w:t>
      </w:r>
    </w:p>
    <w:p w14:paraId="6C1062A7" w14:textId="77777777" w:rsidR="00672831" w:rsidRDefault="00672831" w:rsidP="00672831">
      <w:pPr>
        <w:pStyle w:val="Heading2"/>
      </w:pPr>
      <w:bookmarkStart w:id="14" w:name="_Toc428455462"/>
      <w:r>
        <w:t>Installation Instructions</w:t>
      </w:r>
      <w:bookmarkEnd w:id="14"/>
    </w:p>
    <w:p w14:paraId="6C1062A8" w14:textId="39600FCB" w:rsidR="00672831" w:rsidRPr="00B9695F" w:rsidRDefault="00D80C44" w:rsidP="00672831">
      <w:pPr>
        <w:pStyle w:val="Style2"/>
        <w:rPr>
          <w:rFonts w:eastAsiaTheme="minorHAnsi"/>
        </w:rPr>
      </w:pPr>
      <w:r w:rsidRPr="00B9695F">
        <w:rPr>
          <w:rFonts w:eastAsiaTheme="minorHAnsi"/>
        </w:rPr>
        <w:t xml:space="preserve">For installation information, refer to the ICD-10 PTF Modifications Installation Guide on the </w:t>
      </w:r>
      <w:r w:rsidRPr="00B9695F">
        <w:rPr>
          <w:rFonts w:eastAsiaTheme="minorHAnsi"/>
        </w:rPr>
        <w:lastRenderedPageBreak/>
        <w:t xml:space="preserve">VistA Documentation Library (VDL) website: </w:t>
      </w:r>
      <w:hyperlink r:id="rId15" w:history="1">
        <w:r w:rsidR="003850E6" w:rsidRPr="00B9695F">
          <w:rPr>
            <w:rStyle w:val="Hyperlink"/>
            <w:rFonts w:eastAsiaTheme="minorHAnsi"/>
          </w:rPr>
          <w:t>http://www.va.gov/vdl/application.asp?appid=45</w:t>
        </w:r>
      </w:hyperlink>
      <w:r>
        <w:rPr>
          <w:rFonts w:eastAsia="Arial"/>
          <w:szCs w:val="19"/>
        </w:rPr>
        <w:t>.</w:t>
      </w:r>
    </w:p>
    <w:p w14:paraId="6C1062A9" w14:textId="77777777" w:rsidR="002F3B48" w:rsidRDefault="00BD49D4" w:rsidP="002F3B48">
      <w:pPr>
        <w:pStyle w:val="Heading2"/>
      </w:pPr>
      <w:bookmarkStart w:id="15" w:name="_Toc428455463"/>
      <w:r>
        <w:t xml:space="preserve">Updated </w:t>
      </w:r>
      <w:r w:rsidR="002F3B48">
        <w:t>Documentation</w:t>
      </w:r>
      <w:bookmarkEnd w:id="15"/>
    </w:p>
    <w:p w14:paraId="6C1062AA" w14:textId="3DEE74DE" w:rsidR="002F3B48" w:rsidRPr="00B9695F" w:rsidRDefault="002F3B48" w:rsidP="002F3B48">
      <w:pPr>
        <w:pStyle w:val="Style2"/>
        <w:rPr>
          <w:rFonts w:eastAsiaTheme="minorHAnsi"/>
        </w:rPr>
      </w:pPr>
      <w:r w:rsidRPr="00B9695F">
        <w:rPr>
          <w:rFonts w:eastAsiaTheme="minorHAnsi"/>
        </w:rPr>
        <w:t xml:space="preserve">The </w:t>
      </w:r>
      <w:r w:rsidR="0006389A" w:rsidRPr="00B9695F">
        <w:rPr>
          <w:rFonts w:eastAsiaTheme="minorHAnsi"/>
        </w:rPr>
        <w:t>Integrated Billing</w:t>
      </w:r>
      <w:r w:rsidRPr="00B9695F">
        <w:rPr>
          <w:rFonts w:eastAsiaTheme="minorHAnsi"/>
        </w:rPr>
        <w:t xml:space="preserve"> </w:t>
      </w:r>
      <w:r w:rsidR="00D80C44" w:rsidRPr="00B9695F">
        <w:rPr>
          <w:rFonts w:eastAsiaTheme="minorHAnsi"/>
        </w:rPr>
        <w:t>documents</w:t>
      </w:r>
      <w:r w:rsidRPr="00B9695F">
        <w:rPr>
          <w:rFonts w:eastAsiaTheme="minorHAnsi"/>
        </w:rPr>
        <w:t xml:space="preserve"> are posted on the VistA </w:t>
      </w:r>
      <w:r w:rsidR="004271A4" w:rsidRPr="00B9695F">
        <w:rPr>
          <w:rFonts w:eastAsiaTheme="minorHAnsi"/>
        </w:rPr>
        <w:t xml:space="preserve">Documentation Library (VDL) website: </w:t>
      </w:r>
      <w:hyperlink r:id="rId16" w:history="1">
        <w:r w:rsidR="0006389A" w:rsidRPr="00B9695F">
          <w:rPr>
            <w:rStyle w:val="Hyperlink"/>
            <w:rFonts w:eastAsiaTheme="minorHAnsi"/>
          </w:rPr>
          <w:t>http://www.va.gov/vdl/application.asp?appid=45</w:t>
        </w:r>
      </w:hyperlink>
      <w:r w:rsidR="004271A4" w:rsidRPr="00B9695F">
        <w:rPr>
          <w:rFonts w:eastAsiaTheme="minorHAnsi"/>
        </w:rPr>
        <w:t>.</w:t>
      </w:r>
    </w:p>
    <w:p w14:paraId="6C1062AB" w14:textId="7296ACF3" w:rsidR="002F3B48" w:rsidRPr="00B9695F" w:rsidRDefault="002F3B48" w:rsidP="002F3B48">
      <w:pPr>
        <w:pStyle w:val="Style2"/>
        <w:rPr>
          <w:rFonts w:eastAsiaTheme="minorHAnsi"/>
        </w:rPr>
      </w:pPr>
      <w:r w:rsidRPr="00B9695F">
        <w:rPr>
          <w:rFonts w:eastAsiaTheme="minorHAnsi"/>
        </w:rPr>
        <w:t>Th</w:t>
      </w:r>
      <w:r w:rsidR="00BD49D4" w:rsidRPr="00B9695F">
        <w:rPr>
          <w:rFonts w:eastAsiaTheme="minorHAnsi"/>
        </w:rPr>
        <w:t xml:space="preserve">e following </w:t>
      </w:r>
      <w:r w:rsidR="0006389A" w:rsidRPr="00B9695F">
        <w:rPr>
          <w:rFonts w:eastAsiaTheme="minorHAnsi"/>
        </w:rPr>
        <w:t>IB</w:t>
      </w:r>
      <w:r w:rsidR="00247846" w:rsidRPr="00B9695F">
        <w:rPr>
          <w:rFonts w:eastAsiaTheme="minorHAnsi"/>
        </w:rPr>
        <w:t xml:space="preserve"> </w:t>
      </w:r>
      <w:r w:rsidR="00D80C44" w:rsidRPr="00B9695F">
        <w:rPr>
          <w:rFonts w:eastAsiaTheme="minorHAnsi"/>
        </w:rPr>
        <w:t>documents</w:t>
      </w:r>
      <w:r w:rsidR="00BD49D4" w:rsidRPr="00B9695F">
        <w:rPr>
          <w:rFonts w:eastAsiaTheme="minorHAnsi"/>
        </w:rPr>
        <w:t xml:space="preserve"> have been</w:t>
      </w:r>
      <w:r w:rsidRPr="00B9695F">
        <w:rPr>
          <w:rFonts w:eastAsiaTheme="minorHAnsi"/>
        </w:rPr>
        <w:t xml:space="preserve"> updated with changes for </w:t>
      </w:r>
      <w:r w:rsidR="0006389A" w:rsidRPr="00B9695F">
        <w:rPr>
          <w:rFonts w:eastAsiaTheme="minorHAnsi"/>
        </w:rPr>
        <w:t>IB*2</w:t>
      </w:r>
      <w:r w:rsidRPr="00B9695F">
        <w:rPr>
          <w:rFonts w:eastAsiaTheme="minorHAnsi"/>
        </w:rPr>
        <w:t>.</w:t>
      </w:r>
      <w:r w:rsidR="0006389A" w:rsidRPr="00B9695F">
        <w:rPr>
          <w:rFonts w:eastAsiaTheme="minorHAnsi"/>
        </w:rPr>
        <w:t>0*522</w:t>
      </w:r>
      <w:r w:rsidRPr="00B9695F">
        <w:rPr>
          <w:rFonts w:eastAsiaTheme="minorHAnsi"/>
        </w:rPr>
        <w:t>:</w:t>
      </w:r>
    </w:p>
    <w:p w14:paraId="03450AC8" w14:textId="77777777" w:rsidR="00D80C44" w:rsidRPr="00B9695F" w:rsidRDefault="00D80C44" w:rsidP="00D80C44">
      <w:pPr>
        <w:pStyle w:val="Style2"/>
        <w:numPr>
          <w:ilvl w:val="0"/>
          <w:numId w:val="18"/>
        </w:numPr>
        <w:rPr>
          <w:rFonts w:eastAsiaTheme="minorHAnsi"/>
        </w:rPr>
      </w:pPr>
      <w:r w:rsidRPr="00B9695F">
        <w:rPr>
          <w:rFonts w:eastAsiaTheme="minorHAnsi"/>
        </w:rPr>
        <w:t>ICD-10 PTF Modifications Installation Guide</w:t>
      </w:r>
    </w:p>
    <w:p w14:paraId="0ABB4059" w14:textId="358B4E0B" w:rsidR="00D80C44" w:rsidRPr="00B9695F" w:rsidRDefault="00D80C44" w:rsidP="00D80C44">
      <w:pPr>
        <w:pStyle w:val="Style2"/>
        <w:numPr>
          <w:ilvl w:val="0"/>
          <w:numId w:val="18"/>
        </w:numPr>
        <w:rPr>
          <w:rFonts w:eastAsiaTheme="minorHAnsi"/>
        </w:rPr>
      </w:pPr>
      <w:r w:rsidRPr="00B9695F">
        <w:rPr>
          <w:rFonts w:eastAsiaTheme="minorHAnsi"/>
        </w:rPr>
        <w:t>ICD-10 PTF Modifications Integrated Billing IB*2.0*522 Release Notes</w:t>
      </w:r>
    </w:p>
    <w:p w14:paraId="4CA057D2" w14:textId="1D1FE8FC" w:rsidR="00D80C44" w:rsidRPr="00B9695F" w:rsidRDefault="00D80C44" w:rsidP="00D80C44">
      <w:pPr>
        <w:pStyle w:val="Style2"/>
        <w:numPr>
          <w:ilvl w:val="0"/>
          <w:numId w:val="18"/>
        </w:numPr>
        <w:rPr>
          <w:rFonts w:eastAsiaTheme="minorHAnsi"/>
        </w:rPr>
      </w:pPr>
      <w:r w:rsidRPr="00B9695F">
        <w:rPr>
          <w:rFonts w:eastAsiaTheme="minorHAnsi"/>
        </w:rPr>
        <w:t>Integrated Billing (IB) V. 2.0 Technical Manual</w:t>
      </w:r>
    </w:p>
    <w:p w14:paraId="6C1062AD" w14:textId="45F57D09" w:rsidR="002F3B48" w:rsidRPr="00B9695F" w:rsidRDefault="00BD49D4" w:rsidP="002F3B48">
      <w:pPr>
        <w:pStyle w:val="Style2"/>
        <w:rPr>
          <w:rFonts w:eastAsiaTheme="minorHAnsi"/>
        </w:rPr>
      </w:pPr>
      <w:r w:rsidRPr="00B9695F">
        <w:rPr>
          <w:rFonts w:eastAsiaTheme="minorHAnsi"/>
        </w:rPr>
        <w:t xml:space="preserve">The following </w:t>
      </w:r>
      <w:r w:rsidR="0006389A" w:rsidRPr="00B9695F">
        <w:rPr>
          <w:rFonts w:eastAsiaTheme="minorHAnsi"/>
        </w:rPr>
        <w:t>IB</w:t>
      </w:r>
      <w:r w:rsidRPr="00B9695F">
        <w:rPr>
          <w:rFonts w:eastAsiaTheme="minorHAnsi"/>
        </w:rPr>
        <w:t xml:space="preserve"> document</w:t>
      </w:r>
      <w:r w:rsidR="00D80C44" w:rsidRPr="00B9695F">
        <w:rPr>
          <w:rFonts w:eastAsiaTheme="minorHAnsi"/>
        </w:rPr>
        <w:t xml:space="preserve"> is</w:t>
      </w:r>
      <w:r w:rsidR="002F3B48" w:rsidRPr="00B9695F">
        <w:rPr>
          <w:rFonts w:eastAsiaTheme="minorHAnsi"/>
        </w:rPr>
        <w:t xml:space="preserve"> present on the VDL</w:t>
      </w:r>
      <w:r w:rsidRPr="00B9695F">
        <w:rPr>
          <w:rFonts w:eastAsiaTheme="minorHAnsi"/>
        </w:rPr>
        <w:t xml:space="preserve"> but do</w:t>
      </w:r>
      <w:r w:rsidR="00D80C44" w:rsidRPr="00B9695F">
        <w:rPr>
          <w:rFonts w:eastAsiaTheme="minorHAnsi"/>
        </w:rPr>
        <w:t>es</w:t>
      </w:r>
      <w:r w:rsidR="002F3B48" w:rsidRPr="00B9695F">
        <w:rPr>
          <w:rFonts w:eastAsiaTheme="minorHAnsi"/>
        </w:rPr>
        <w:t xml:space="preserve"> not require updates:</w:t>
      </w:r>
    </w:p>
    <w:p w14:paraId="6C1062AE" w14:textId="45A13A73" w:rsidR="008464AE" w:rsidRPr="00B9695F" w:rsidRDefault="00D80C44" w:rsidP="008464AE">
      <w:pPr>
        <w:pStyle w:val="Style2"/>
        <w:numPr>
          <w:ilvl w:val="0"/>
          <w:numId w:val="19"/>
        </w:numPr>
        <w:rPr>
          <w:rFonts w:eastAsiaTheme="minorHAnsi"/>
        </w:rPr>
      </w:pPr>
      <w:bookmarkStart w:id="16" w:name="1.1_Minimum_Required_Packages"/>
      <w:bookmarkStart w:id="17" w:name="_bookmark1"/>
      <w:bookmarkStart w:id="18" w:name="1.3__Required,_Companion_and_Other_Build"/>
      <w:bookmarkStart w:id="19" w:name="_bookmark3"/>
      <w:bookmarkStart w:id="20" w:name="1.3.1_Required_Builds"/>
      <w:bookmarkStart w:id="21" w:name="_bookmark4"/>
      <w:bookmarkEnd w:id="16"/>
      <w:bookmarkEnd w:id="17"/>
      <w:bookmarkEnd w:id="18"/>
      <w:bookmarkEnd w:id="19"/>
      <w:bookmarkEnd w:id="20"/>
      <w:bookmarkEnd w:id="21"/>
      <w:r w:rsidRPr="00B9695F">
        <w:rPr>
          <w:rFonts w:eastAsiaTheme="minorHAnsi"/>
        </w:rPr>
        <w:t xml:space="preserve">Integrated Billing (IB) V. 2.0 User Manual </w:t>
      </w:r>
      <w:r w:rsidR="008464AE" w:rsidRPr="00B9695F">
        <w:rPr>
          <w:rFonts w:eastAsiaTheme="minorHAnsi"/>
        </w:rPr>
        <w:br w:type="page"/>
      </w:r>
    </w:p>
    <w:p w14:paraId="6C1062AF" w14:textId="77777777" w:rsidR="005460F0" w:rsidRDefault="002F3B48" w:rsidP="00754232">
      <w:pPr>
        <w:pStyle w:val="Heading1"/>
      </w:pPr>
      <w:bookmarkStart w:id="22" w:name="1.12_New_APIs_(by_subscription)"/>
      <w:bookmarkStart w:id="23" w:name="_bookmark15"/>
      <w:bookmarkStart w:id="24" w:name="1.13_Modified_Documentation"/>
      <w:bookmarkStart w:id="25" w:name="_bookmark16"/>
      <w:bookmarkStart w:id="26" w:name="1.14_Remedy_Tickets"/>
      <w:bookmarkStart w:id="27" w:name="_bookmark17"/>
      <w:bookmarkStart w:id="28" w:name="2_ICD-10_Code_Set_Installation_Instructi"/>
      <w:bookmarkStart w:id="29" w:name="_bookmark18"/>
      <w:bookmarkStart w:id="30" w:name="_Toc428455464"/>
      <w:bookmarkEnd w:id="22"/>
      <w:bookmarkEnd w:id="23"/>
      <w:bookmarkEnd w:id="24"/>
      <w:bookmarkEnd w:id="25"/>
      <w:bookmarkEnd w:id="26"/>
      <w:bookmarkEnd w:id="27"/>
      <w:bookmarkEnd w:id="28"/>
      <w:bookmarkEnd w:id="29"/>
      <w:r>
        <w:lastRenderedPageBreak/>
        <w:t>Enhancements</w:t>
      </w:r>
      <w:bookmarkEnd w:id="30"/>
    </w:p>
    <w:p w14:paraId="6C1062B0" w14:textId="77777777" w:rsidR="00FD0688" w:rsidRPr="00B9695F" w:rsidRDefault="00FD0688" w:rsidP="00FD0688">
      <w:pPr>
        <w:pStyle w:val="Style1"/>
        <w:rPr>
          <w:rFonts w:eastAsiaTheme="minorHAnsi"/>
        </w:rPr>
      </w:pPr>
      <w:r w:rsidRPr="00B9695F">
        <w:rPr>
          <w:rFonts w:eastAsiaTheme="minorHAnsi"/>
        </w:rPr>
        <w:t>Patch IB*2*522 will update the Inpatient Bill/Claim to accommodate the expanded number of Diagnosis and Procedure codes available in PTF.</w:t>
      </w:r>
    </w:p>
    <w:p w14:paraId="6C1062B1" w14:textId="1EC8C06D" w:rsidR="00FD0688" w:rsidRPr="007D3EB0" w:rsidRDefault="00763EB9" w:rsidP="00213D31">
      <w:pPr>
        <w:pStyle w:val="Heading2"/>
      </w:pPr>
      <w:bookmarkStart w:id="31" w:name="_Toc428455465"/>
      <w:r>
        <w:t xml:space="preserve">Enter/Edit Billing Information </w:t>
      </w:r>
      <w:r w:rsidR="00213D31">
        <w:t>Inpatient Bill/Claims Diagnosis</w:t>
      </w:r>
      <w:bookmarkEnd w:id="31"/>
    </w:p>
    <w:p w14:paraId="6C1062B2" w14:textId="73FBB70D" w:rsidR="00A91B17" w:rsidRDefault="00A91B17" w:rsidP="00B611F6">
      <w:pPr>
        <w:pStyle w:val="Heading3"/>
      </w:pPr>
      <w:bookmarkStart w:id="32" w:name="_Toc428455466"/>
      <w:r>
        <w:t>Display and Select Up to 25 Diagnoses</w:t>
      </w:r>
      <w:bookmarkEnd w:id="32"/>
    </w:p>
    <w:p w14:paraId="6C1062B3" w14:textId="77777777" w:rsidR="00A91B17" w:rsidRPr="00B9695F" w:rsidRDefault="00FD0688" w:rsidP="00B611F6">
      <w:pPr>
        <w:pStyle w:val="Style3"/>
        <w:rPr>
          <w:rFonts w:eastAsiaTheme="minorHAnsi"/>
        </w:rPr>
      </w:pPr>
      <w:r w:rsidRPr="00B9695F">
        <w:rPr>
          <w:rFonts w:eastAsiaTheme="minorHAnsi"/>
        </w:rPr>
        <w:t>Screen 4</w:t>
      </w:r>
      <w:r w:rsidR="00B611F6" w:rsidRPr="00B9695F">
        <w:rPr>
          <w:rFonts w:eastAsiaTheme="minorHAnsi"/>
        </w:rPr>
        <w:t>,</w:t>
      </w:r>
      <w:r w:rsidRPr="00B9695F">
        <w:rPr>
          <w:rFonts w:eastAsiaTheme="minorHAnsi"/>
        </w:rPr>
        <w:t xml:space="preserve"> option 3</w:t>
      </w:r>
      <w:r w:rsidR="00B611F6" w:rsidRPr="00B9695F">
        <w:rPr>
          <w:rFonts w:eastAsiaTheme="minorHAnsi"/>
        </w:rPr>
        <w:t>,</w:t>
      </w:r>
      <w:r w:rsidRPr="00B9695F">
        <w:rPr>
          <w:rFonts w:eastAsiaTheme="minorHAnsi"/>
        </w:rPr>
        <w:t xml:space="preserve"> of Enter/Edit Billing Information [IB EDIT BILLING INFO] has been updated to display and</w:t>
      </w:r>
      <w:r w:rsidR="00A91B17" w:rsidRPr="00B9695F">
        <w:rPr>
          <w:rFonts w:eastAsiaTheme="minorHAnsi"/>
        </w:rPr>
        <w:t xml:space="preserve"> allow selection of all d</w:t>
      </w:r>
      <w:r w:rsidR="00FC1553" w:rsidRPr="00B9695F">
        <w:rPr>
          <w:rFonts w:eastAsiaTheme="minorHAnsi"/>
        </w:rPr>
        <w:t>iagnose</w:t>
      </w:r>
      <w:r w:rsidRPr="00B9695F">
        <w:rPr>
          <w:rFonts w:eastAsiaTheme="minorHAnsi"/>
        </w:rPr>
        <w:t>s in the PTF record within the d</w:t>
      </w:r>
      <w:r w:rsidR="00FC1553" w:rsidRPr="00B9695F">
        <w:rPr>
          <w:rFonts w:eastAsiaTheme="minorHAnsi"/>
        </w:rPr>
        <w:t xml:space="preserve">ate range of the bill, i.e. up to 25 </w:t>
      </w:r>
      <w:r w:rsidR="00A91B17" w:rsidRPr="00B9695F">
        <w:rPr>
          <w:rFonts w:eastAsiaTheme="minorHAnsi"/>
        </w:rPr>
        <w:t>d</w:t>
      </w:r>
      <w:r w:rsidR="00FC1553" w:rsidRPr="00B9695F">
        <w:rPr>
          <w:rFonts w:eastAsiaTheme="minorHAnsi"/>
        </w:rPr>
        <w:t>iagnose</w:t>
      </w:r>
      <w:r w:rsidRPr="00B9695F">
        <w:rPr>
          <w:rFonts w:eastAsiaTheme="minorHAnsi"/>
        </w:rPr>
        <w:t>s for each Movement</w:t>
      </w:r>
      <w:r w:rsidR="00FC1553" w:rsidRPr="00B9695F">
        <w:rPr>
          <w:rFonts w:eastAsiaTheme="minorHAnsi"/>
        </w:rPr>
        <w:t xml:space="preserve"> (501) and the Discharge (701)</w:t>
      </w:r>
      <w:r w:rsidR="00A91B17" w:rsidRPr="00B9695F">
        <w:rPr>
          <w:rFonts w:eastAsiaTheme="minorHAnsi"/>
        </w:rPr>
        <w:t>.</w:t>
      </w:r>
    </w:p>
    <w:p w14:paraId="6C1062B4" w14:textId="1AAA762B" w:rsidR="00A91B17" w:rsidRDefault="00A91B17" w:rsidP="00B611F6">
      <w:pPr>
        <w:pStyle w:val="Heading3"/>
      </w:pPr>
      <w:bookmarkStart w:id="33" w:name="_Toc428455467"/>
      <w:r>
        <w:t xml:space="preserve">Display </w:t>
      </w:r>
      <w:r w:rsidR="00B611F6">
        <w:t xml:space="preserve">Diagnosis </w:t>
      </w:r>
      <w:r>
        <w:t>POA</w:t>
      </w:r>
      <w:bookmarkEnd w:id="33"/>
    </w:p>
    <w:p w14:paraId="6C1062B5" w14:textId="77777777" w:rsidR="00A91B17" w:rsidRPr="00B9695F" w:rsidRDefault="00B611F6" w:rsidP="00B611F6">
      <w:pPr>
        <w:pStyle w:val="Style3"/>
        <w:rPr>
          <w:rFonts w:eastAsiaTheme="minorHAnsi"/>
        </w:rPr>
      </w:pPr>
      <w:r w:rsidRPr="00B9695F">
        <w:rPr>
          <w:rFonts w:eastAsiaTheme="minorHAnsi"/>
        </w:rPr>
        <w:t>Screen 4, option 3, of Enter/Edit Billing Information [IB EDIT BILLING INFO] will also d</w:t>
      </w:r>
      <w:r w:rsidR="00A91B17" w:rsidRPr="00B9695F">
        <w:rPr>
          <w:rFonts w:eastAsiaTheme="minorHAnsi"/>
        </w:rPr>
        <w:t xml:space="preserve">isplay </w:t>
      </w:r>
      <w:r w:rsidRPr="00B9695F">
        <w:rPr>
          <w:rFonts w:eastAsiaTheme="minorHAnsi"/>
        </w:rPr>
        <w:t>the</w:t>
      </w:r>
      <w:r w:rsidR="00A91B17" w:rsidRPr="00B9695F">
        <w:rPr>
          <w:rFonts w:eastAsiaTheme="minorHAnsi"/>
        </w:rPr>
        <w:t xml:space="preserve"> </w:t>
      </w:r>
      <w:r w:rsidRPr="00B9695F">
        <w:rPr>
          <w:rFonts w:eastAsiaTheme="minorHAnsi"/>
        </w:rPr>
        <w:t xml:space="preserve">POA associated with the </w:t>
      </w:r>
      <w:r w:rsidR="00A91B17" w:rsidRPr="00B9695F">
        <w:rPr>
          <w:rFonts w:eastAsiaTheme="minorHAnsi"/>
        </w:rPr>
        <w:t>diagnosis, if present in PTF.</w:t>
      </w:r>
    </w:p>
    <w:p w14:paraId="6C1062B6" w14:textId="77777777" w:rsidR="00A91B17" w:rsidRDefault="00A91B17" w:rsidP="00B611F6">
      <w:pPr>
        <w:pStyle w:val="Heading3"/>
      </w:pPr>
      <w:bookmarkStart w:id="34" w:name="_Toc428455468"/>
      <w:r>
        <w:t xml:space="preserve">Add </w:t>
      </w:r>
      <w:r w:rsidR="00B611F6">
        <w:t xml:space="preserve">Diagnosis </w:t>
      </w:r>
      <w:r>
        <w:t xml:space="preserve">POA </w:t>
      </w:r>
      <w:r w:rsidR="00B611F6">
        <w:t xml:space="preserve">to </w:t>
      </w:r>
      <w:r>
        <w:t>Bill</w:t>
      </w:r>
      <w:r w:rsidR="00B611F6">
        <w:t xml:space="preserve"> Instead of DSS Encoder POA</w:t>
      </w:r>
      <w:bookmarkEnd w:id="34"/>
    </w:p>
    <w:p w14:paraId="6C1062B7" w14:textId="77777777" w:rsidR="00FD0688" w:rsidRPr="00B9695F" w:rsidRDefault="00FD0688" w:rsidP="00B611F6">
      <w:pPr>
        <w:pStyle w:val="Style3"/>
        <w:rPr>
          <w:rFonts w:eastAsiaTheme="minorHAnsi"/>
        </w:rPr>
      </w:pPr>
      <w:r w:rsidRPr="00B9695F">
        <w:rPr>
          <w:rFonts w:eastAsiaTheme="minorHAnsi"/>
        </w:rPr>
        <w:t xml:space="preserve">The Present on Admission (POA) indicator associated with any selected PTF </w:t>
      </w:r>
      <w:r w:rsidR="00A91B17" w:rsidRPr="00B9695F">
        <w:rPr>
          <w:rFonts w:eastAsiaTheme="minorHAnsi"/>
        </w:rPr>
        <w:t>d</w:t>
      </w:r>
      <w:r w:rsidRPr="00B9695F">
        <w:rPr>
          <w:rFonts w:eastAsiaTheme="minorHAnsi"/>
        </w:rPr>
        <w:t>iagnosis will be added to</w:t>
      </w:r>
      <w:r w:rsidR="00A91B17" w:rsidRPr="00B9695F">
        <w:rPr>
          <w:rFonts w:eastAsiaTheme="minorHAnsi"/>
        </w:rPr>
        <w:t xml:space="preserve"> the bill.</w:t>
      </w:r>
      <w:r w:rsidR="00B611F6" w:rsidRPr="00B9695F">
        <w:rPr>
          <w:rFonts w:eastAsiaTheme="minorHAnsi"/>
        </w:rPr>
        <w:t xml:space="preserve">  </w:t>
      </w:r>
      <w:r w:rsidR="00213D31" w:rsidRPr="00B9695F">
        <w:rPr>
          <w:rFonts w:eastAsiaTheme="minorHAnsi"/>
        </w:rPr>
        <w:t>Beginning with bills containing ICD-10 codes on or after the ICD-10 implementation date, the POA</w:t>
      </w:r>
      <w:r w:rsidRPr="00B9695F">
        <w:rPr>
          <w:rFonts w:eastAsiaTheme="minorHAnsi"/>
        </w:rPr>
        <w:t xml:space="preserve"> indicator entered in the DSS Encoder will no longer be added to a bill.  For ICD-10 bills</w:t>
      </w:r>
      <w:r w:rsidR="00213D31" w:rsidRPr="00B9695F">
        <w:rPr>
          <w:rFonts w:eastAsiaTheme="minorHAnsi"/>
        </w:rPr>
        <w:t>,</w:t>
      </w:r>
      <w:r w:rsidRPr="00B9695F">
        <w:rPr>
          <w:rFonts w:eastAsiaTheme="minorHAnsi"/>
        </w:rPr>
        <w:t xml:space="preserve"> the Diagnosis POA will be available in PTF</w:t>
      </w:r>
      <w:r w:rsidR="00213D31" w:rsidRPr="00B9695F">
        <w:rPr>
          <w:rFonts w:eastAsiaTheme="minorHAnsi"/>
        </w:rPr>
        <w:t>,</w:t>
      </w:r>
      <w:r w:rsidRPr="00B9695F">
        <w:rPr>
          <w:rFonts w:eastAsiaTheme="minorHAnsi"/>
        </w:rPr>
        <w:t xml:space="preserve"> where it will be accessed for placement on the bill.</w:t>
      </w:r>
    </w:p>
    <w:p w14:paraId="6C1062B8" w14:textId="77777777" w:rsidR="00A91B17" w:rsidRDefault="00A91B17" w:rsidP="00B611F6">
      <w:pPr>
        <w:pStyle w:val="Heading3"/>
      </w:pPr>
      <w:bookmarkStart w:id="35" w:name="_Toc428455469"/>
      <w:r>
        <w:t>Allow Upper and Lower Case Movement Diagnosis</w:t>
      </w:r>
      <w:r w:rsidR="009F3A51">
        <w:t xml:space="preserve"> Identifiers</w:t>
      </w:r>
      <w:bookmarkEnd w:id="35"/>
    </w:p>
    <w:p w14:paraId="6C1062B9" w14:textId="77777777" w:rsidR="00FD0688" w:rsidRPr="00B9695F" w:rsidRDefault="00FD0688" w:rsidP="00B611F6">
      <w:pPr>
        <w:pStyle w:val="Style3"/>
        <w:rPr>
          <w:rFonts w:eastAsiaTheme="minorHAnsi"/>
        </w:rPr>
      </w:pPr>
      <w:r w:rsidRPr="00B9695F">
        <w:rPr>
          <w:rFonts w:eastAsiaTheme="minorHAnsi"/>
        </w:rPr>
        <w:t>Depending on the number of PTF Movements associated with the bill, the display and selection of Movement Diagnosis identifiers will now include both upper and lower case alpha characters (A-Z and a-z), with X/x being reserved for the Discharge.  Previously</w:t>
      </w:r>
      <w:r w:rsidR="00213D31" w:rsidRPr="00B9695F">
        <w:rPr>
          <w:rFonts w:eastAsiaTheme="minorHAnsi"/>
        </w:rPr>
        <w:t>,</w:t>
      </w:r>
      <w:r w:rsidRPr="00B9695F">
        <w:rPr>
          <w:rFonts w:eastAsiaTheme="minorHAnsi"/>
        </w:rPr>
        <w:t xml:space="preserve"> only upper case alpha characters </w:t>
      </w:r>
      <w:r w:rsidR="00A91B17" w:rsidRPr="00B9695F">
        <w:rPr>
          <w:rFonts w:eastAsiaTheme="minorHAnsi"/>
        </w:rPr>
        <w:t>were selectable.</w:t>
      </w:r>
    </w:p>
    <w:p w14:paraId="6C1062BA" w14:textId="21BB3824" w:rsidR="00FD0688" w:rsidRPr="007D3EB0" w:rsidRDefault="00763EB9" w:rsidP="00A91B17">
      <w:pPr>
        <w:pStyle w:val="Heading2"/>
      </w:pPr>
      <w:bookmarkStart w:id="36" w:name="_Toc428455470"/>
      <w:r>
        <w:t xml:space="preserve">Enter/Edit Billing Information </w:t>
      </w:r>
      <w:r w:rsidR="00FD0688" w:rsidRPr="007D3EB0">
        <w:t>I</w:t>
      </w:r>
      <w:r w:rsidR="00A91B17">
        <w:t>npatient Bill/Claims Procedures</w:t>
      </w:r>
      <w:bookmarkEnd w:id="36"/>
    </w:p>
    <w:p w14:paraId="6C1062BB" w14:textId="1FE434CD" w:rsidR="009F3A51" w:rsidRDefault="009F3A51" w:rsidP="009F3A51">
      <w:pPr>
        <w:pStyle w:val="Heading3"/>
      </w:pPr>
      <w:bookmarkStart w:id="37" w:name="_Toc428455471"/>
      <w:r>
        <w:t>Display and Select Up to 25 Procedures</w:t>
      </w:r>
      <w:bookmarkEnd w:id="37"/>
    </w:p>
    <w:p w14:paraId="6C1062BC" w14:textId="77777777" w:rsidR="00FD0688" w:rsidRPr="00B9695F" w:rsidRDefault="00FD0688" w:rsidP="009F3A51">
      <w:pPr>
        <w:pStyle w:val="Style3"/>
        <w:rPr>
          <w:rFonts w:eastAsiaTheme="minorHAnsi"/>
        </w:rPr>
      </w:pPr>
      <w:r w:rsidRPr="00B9695F">
        <w:rPr>
          <w:rFonts w:eastAsiaTheme="minorHAnsi"/>
        </w:rPr>
        <w:t>Screen 4</w:t>
      </w:r>
      <w:r w:rsidR="00B611F6" w:rsidRPr="00B9695F">
        <w:rPr>
          <w:rFonts w:eastAsiaTheme="minorHAnsi"/>
        </w:rPr>
        <w:t>,</w:t>
      </w:r>
      <w:r w:rsidRPr="00B9695F">
        <w:rPr>
          <w:rFonts w:eastAsiaTheme="minorHAnsi"/>
        </w:rPr>
        <w:t xml:space="preserve"> option 4</w:t>
      </w:r>
      <w:r w:rsidR="00B611F6" w:rsidRPr="00B9695F">
        <w:rPr>
          <w:rFonts w:eastAsiaTheme="minorHAnsi"/>
        </w:rPr>
        <w:t>,</w:t>
      </w:r>
      <w:r w:rsidRPr="00B9695F">
        <w:rPr>
          <w:rFonts w:eastAsiaTheme="minorHAnsi"/>
        </w:rPr>
        <w:t xml:space="preserve"> of Enter/Edit Billing Information [IB EDIT BILLING INFO] has been updated to display and allow selection of all Procedures in the PTF record within the date range of the bill</w:t>
      </w:r>
      <w:r w:rsidR="00B611F6" w:rsidRPr="00B9695F">
        <w:rPr>
          <w:rFonts w:eastAsiaTheme="minorHAnsi"/>
        </w:rPr>
        <w:t xml:space="preserve">, i.e. up to 25 ICD-10 </w:t>
      </w:r>
      <w:r w:rsidRPr="00B9695F">
        <w:rPr>
          <w:rFonts w:eastAsiaTheme="minorHAnsi"/>
        </w:rPr>
        <w:t>Procedures for each Surgical (</w:t>
      </w:r>
      <w:r w:rsidR="009F3A51" w:rsidRPr="00B9695F">
        <w:rPr>
          <w:rFonts w:eastAsiaTheme="minorHAnsi"/>
        </w:rPr>
        <w:t>401) and Non-O/R (601) Episode.</w:t>
      </w:r>
    </w:p>
    <w:p w14:paraId="70929D4C" w14:textId="3D5AE924" w:rsidR="005C7F2D" w:rsidRDefault="005C7F2D" w:rsidP="005C7F2D">
      <w:pPr>
        <w:pStyle w:val="Heading3"/>
      </w:pPr>
      <w:bookmarkStart w:id="38" w:name="_Toc428455472"/>
      <w:r>
        <w:lastRenderedPageBreak/>
        <w:t>Identify Billed PTF ICD Procedures</w:t>
      </w:r>
      <w:bookmarkEnd w:id="38"/>
    </w:p>
    <w:p w14:paraId="547B67D9" w14:textId="4673ABCA" w:rsidR="005C7F2D" w:rsidRPr="00B9695F" w:rsidRDefault="005C7F2D" w:rsidP="005C7F2D">
      <w:pPr>
        <w:pStyle w:val="Style3"/>
        <w:rPr>
          <w:rFonts w:eastAsiaTheme="minorHAnsi"/>
        </w:rPr>
      </w:pPr>
      <w:r w:rsidRPr="00B9695F">
        <w:rPr>
          <w:rFonts w:eastAsiaTheme="minorHAnsi"/>
        </w:rPr>
        <w:t>The display of PTF Surgical (401) and Non-O/R (601) ICD Procedures has been updated to display an asterick “*” before each PTF ICD procedure that matches a procedure and date already assigned to the bill.</w:t>
      </w:r>
    </w:p>
    <w:p w14:paraId="1D4BCE8B" w14:textId="2639099E" w:rsidR="005C7F2D" w:rsidRDefault="005C7F2D" w:rsidP="005C7F2D">
      <w:pPr>
        <w:pStyle w:val="Heading3"/>
      </w:pPr>
      <w:bookmarkStart w:id="39" w:name="_Toc428455473"/>
      <w:r>
        <w:t>Allow Duplicate PTF ICD Procedures</w:t>
      </w:r>
      <w:bookmarkEnd w:id="39"/>
    </w:p>
    <w:p w14:paraId="003F74C1" w14:textId="789B5CE4" w:rsidR="005C7F2D" w:rsidRPr="00B9695F" w:rsidRDefault="005C7F2D" w:rsidP="005C7F2D">
      <w:pPr>
        <w:pStyle w:val="Style3"/>
        <w:rPr>
          <w:rFonts w:eastAsiaTheme="minorHAnsi"/>
        </w:rPr>
      </w:pPr>
      <w:r w:rsidRPr="00B9695F">
        <w:rPr>
          <w:rFonts w:eastAsiaTheme="minorHAnsi"/>
        </w:rPr>
        <w:t>It is possible that the same procedure may be completed multiple times on the same date.  These duplicate ICD procedures will be displayed in the list of PTF ICD procedures as separate line items.  If a duplicate ICD procedure is selected by the preceding indicator, then these duplicates will be added to the bill.</w:t>
      </w:r>
    </w:p>
    <w:p w14:paraId="6C1062BD" w14:textId="77777777" w:rsidR="009F3A51" w:rsidRPr="007D3EB0" w:rsidRDefault="009F3A51" w:rsidP="009F3A51">
      <w:pPr>
        <w:pStyle w:val="Heading3"/>
      </w:pPr>
      <w:bookmarkStart w:id="40" w:name="_Toc428455474"/>
      <w:r>
        <w:t>Display and Select All CPT/HCPCS Codes for PTF Professional Services</w:t>
      </w:r>
      <w:bookmarkEnd w:id="40"/>
    </w:p>
    <w:p w14:paraId="6C1062BE" w14:textId="77777777" w:rsidR="009F3A51" w:rsidRPr="00B9695F" w:rsidRDefault="00FD0688" w:rsidP="009F3A51">
      <w:pPr>
        <w:pStyle w:val="Style3"/>
        <w:rPr>
          <w:rFonts w:eastAsiaTheme="minorHAnsi"/>
        </w:rPr>
      </w:pPr>
      <w:r w:rsidRPr="00B9695F">
        <w:rPr>
          <w:rFonts w:eastAsiaTheme="minorHAnsi"/>
        </w:rPr>
        <w:t>The display and selection of the PTF Professional Services (801) has also been expanded to all CPT/HCPCS codes assigned within the bill date range.  Previously</w:t>
      </w:r>
      <w:r w:rsidR="009F3A51" w:rsidRPr="00B9695F">
        <w:rPr>
          <w:rFonts w:eastAsiaTheme="minorHAnsi"/>
        </w:rPr>
        <w:t>, a maximum of five</w:t>
      </w:r>
      <w:r w:rsidRPr="00B9695F">
        <w:rPr>
          <w:rFonts w:eastAsiaTheme="minorHAnsi"/>
        </w:rPr>
        <w:t xml:space="preserve"> CPT/HCPCS were displayed for each Professional Service</w:t>
      </w:r>
      <w:r w:rsidR="009F3A51" w:rsidRPr="00B9695F">
        <w:rPr>
          <w:rFonts w:eastAsiaTheme="minorHAnsi"/>
        </w:rPr>
        <w:t>, even though more than five codes may have been entered in PTF.</w:t>
      </w:r>
    </w:p>
    <w:p w14:paraId="6C1062BF" w14:textId="77777777" w:rsidR="009F3A51" w:rsidRDefault="009F3A51" w:rsidP="009F3A51">
      <w:pPr>
        <w:pStyle w:val="Heading3"/>
      </w:pPr>
      <w:bookmarkStart w:id="41" w:name="_Toc428455475"/>
      <w:r>
        <w:t>Include the Quantity of the Procedure Performed for PTF Professional Services</w:t>
      </w:r>
      <w:bookmarkEnd w:id="41"/>
    </w:p>
    <w:p w14:paraId="6C1062C0" w14:textId="5464A748" w:rsidR="00FD0688" w:rsidRPr="00B9695F" w:rsidRDefault="00FD0688" w:rsidP="009F3A51">
      <w:pPr>
        <w:pStyle w:val="Style3"/>
        <w:rPr>
          <w:rFonts w:eastAsiaTheme="minorHAnsi"/>
        </w:rPr>
      </w:pPr>
      <w:r w:rsidRPr="00B9695F">
        <w:rPr>
          <w:rFonts w:eastAsiaTheme="minorHAnsi"/>
        </w:rPr>
        <w:t xml:space="preserve">The display of the PTF Professional Services (801) will now include the </w:t>
      </w:r>
      <w:r w:rsidR="009F3A51" w:rsidRPr="00B9695F">
        <w:rPr>
          <w:rFonts w:eastAsiaTheme="minorHAnsi"/>
        </w:rPr>
        <w:t>q</w:t>
      </w:r>
      <w:r w:rsidRPr="00B9695F">
        <w:rPr>
          <w:rFonts w:eastAsiaTheme="minorHAnsi"/>
        </w:rPr>
        <w:t>uantity of the procedur</w:t>
      </w:r>
      <w:r w:rsidR="009F3A51" w:rsidRPr="00B9695F">
        <w:rPr>
          <w:rFonts w:eastAsiaTheme="minorHAnsi"/>
        </w:rPr>
        <w:t xml:space="preserve">e </w:t>
      </w:r>
      <w:r w:rsidR="00A83D83" w:rsidRPr="00B9695F">
        <w:rPr>
          <w:rFonts w:eastAsiaTheme="minorHAnsi"/>
        </w:rPr>
        <w:t>performed</w:t>
      </w:r>
      <w:r w:rsidR="009F3A51" w:rsidRPr="00B9695F">
        <w:rPr>
          <w:rFonts w:eastAsiaTheme="minorHAnsi"/>
        </w:rPr>
        <w:t xml:space="preserve"> if it is greater than one</w:t>
      </w:r>
      <w:r w:rsidRPr="00B9695F">
        <w:rPr>
          <w:rFonts w:eastAsiaTheme="minorHAnsi"/>
        </w:rPr>
        <w:t>.</w:t>
      </w:r>
    </w:p>
    <w:p w14:paraId="6C1062C1" w14:textId="77777777" w:rsidR="009F3A51" w:rsidRDefault="009F3A51" w:rsidP="009F3A51">
      <w:pPr>
        <w:pStyle w:val="Heading3"/>
      </w:pPr>
      <w:bookmarkStart w:id="42" w:name="_Toc428455476"/>
      <w:r>
        <w:t>Allow Upper and Lower Case Procedure Episode Identifiers</w:t>
      </w:r>
      <w:bookmarkEnd w:id="42"/>
    </w:p>
    <w:p w14:paraId="6C1062C2" w14:textId="77777777" w:rsidR="00FD0688" w:rsidRPr="00B9695F" w:rsidRDefault="00FD0688" w:rsidP="009F3A51">
      <w:pPr>
        <w:pStyle w:val="Style3"/>
        <w:rPr>
          <w:rFonts w:eastAsiaTheme="minorHAnsi"/>
        </w:rPr>
      </w:pPr>
      <w:r w:rsidRPr="00B9695F">
        <w:rPr>
          <w:rFonts w:eastAsiaTheme="minorHAnsi"/>
        </w:rPr>
        <w:t>Depending on the number of PTF Procedure Episodes associated with the bill, the display and selection of Procedure Episode identifiers will now include both upper and lower case alpha characters (A-Z and a-z).  Previously</w:t>
      </w:r>
      <w:r w:rsidR="009F3A51" w:rsidRPr="00B9695F">
        <w:rPr>
          <w:rFonts w:eastAsiaTheme="minorHAnsi"/>
        </w:rPr>
        <w:t>,</w:t>
      </w:r>
      <w:r w:rsidRPr="00B9695F">
        <w:rPr>
          <w:rFonts w:eastAsiaTheme="minorHAnsi"/>
        </w:rPr>
        <w:t xml:space="preserve"> only upper case al</w:t>
      </w:r>
      <w:r w:rsidR="009F3A51" w:rsidRPr="00B9695F">
        <w:rPr>
          <w:rFonts w:eastAsiaTheme="minorHAnsi"/>
        </w:rPr>
        <w:t>pha characters were selectable.</w:t>
      </w:r>
    </w:p>
    <w:p w14:paraId="6C1062C3" w14:textId="77777777" w:rsidR="00FD0688" w:rsidRPr="007D3EB0" w:rsidRDefault="004001C7" w:rsidP="00FD0688">
      <w:pPr>
        <w:pStyle w:val="Heading2"/>
      </w:pPr>
      <w:bookmarkStart w:id="43" w:name="_Toc428455477"/>
      <w:r>
        <w:t xml:space="preserve">Modify Bill Charge (DRG) </w:t>
      </w:r>
      <w:r w:rsidR="009F3A51">
        <w:t>Calculation</w:t>
      </w:r>
      <w:bookmarkEnd w:id="43"/>
    </w:p>
    <w:p w14:paraId="6C1062C4" w14:textId="77777777" w:rsidR="004001C7" w:rsidRPr="00B9695F" w:rsidRDefault="00FD0688" w:rsidP="004001C7">
      <w:pPr>
        <w:pStyle w:val="Style2"/>
        <w:rPr>
          <w:rFonts w:eastAsiaTheme="minorHAnsi"/>
        </w:rPr>
      </w:pPr>
      <w:r w:rsidRPr="00B9695F">
        <w:rPr>
          <w:rFonts w:eastAsiaTheme="minorHAnsi"/>
        </w:rPr>
        <w:t xml:space="preserve">For Inpatient Facility bill charges, the calculation of the DRG has been modified to use all the PTF </w:t>
      </w:r>
      <w:r w:rsidR="004001C7" w:rsidRPr="00B9695F">
        <w:rPr>
          <w:rFonts w:eastAsiaTheme="minorHAnsi"/>
        </w:rPr>
        <w:t>D</w:t>
      </w:r>
      <w:r w:rsidRPr="00B9695F">
        <w:rPr>
          <w:rFonts w:eastAsiaTheme="minorHAnsi"/>
        </w:rPr>
        <w:t>iagnosis and Procedure codes within the appropriate date range.</w:t>
      </w:r>
    </w:p>
    <w:p w14:paraId="6C1062C5" w14:textId="77777777" w:rsidR="00FD0688" w:rsidRPr="007D3EB0" w:rsidRDefault="004001C7" w:rsidP="00FD0688">
      <w:pPr>
        <w:pStyle w:val="Heading2"/>
      </w:pPr>
      <w:bookmarkStart w:id="44" w:name="_Toc428455478"/>
      <w:r>
        <w:t>Third Party Autobiller</w:t>
      </w:r>
      <w:bookmarkEnd w:id="44"/>
    </w:p>
    <w:p w14:paraId="6C1062C6" w14:textId="77777777" w:rsidR="00FD0688" w:rsidRPr="00B9695F" w:rsidRDefault="00FD0688" w:rsidP="004001C7">
      <w:pPr>
        <w:pStyle w:val="Style2"/>
        <w:rPr>
          <w:rFonts w:eastAsiaTheme="minorHAnsi"/>
        </w:rPr>
      </w:pPr>
      <w:r w:rsidRPr="00B9695F">
        <w:rPr>
          <w:rFonts w:eastAsiaTheme="minorHAnsi"/>
        </w:rPr>
        <w:t>Inpatient bills created by the Third Party Autobiller will add all the PTF Diagnosis, POA, and Procedure codes within the bill date range.</w:t>
      </w:r>
    </w:p>
    <w:p w14:paraId="6C1062C7" w14:textId="77777777" w:rsidR="00143F8A" w:rsidRDefault="00143F8A" w:rsidP="00561057">
      <w:pPr>
        <w:pStyle w:val="Heading1"/>
      </w:pPr>
      <w:bookmarkStart w:id="45" w:name="_Toc428455479"/>
      <w:r>
        <w:lastRenderedPageBreak/>
        <w:t>Fixes and Other Changes</w:t>
      </w:r>
      <w:bookmarkEnd w:id="45"/>
    </w:p>
    <w:p w14:paraId="6C1062C8" w14:textId="40907DD8" w:rsidR="00A40919" w:rsidRPr="00737842" w:rsidRDefault="00D22A42" w:rsidP="00F20DA1">
      <w:pPr>
        <w:pStyle w:val="Style1"/>
        <w:rPr>
          <w:rFonts w:ascii="Arial" w:hAnsi="Arial" w:cs="Arial"/>
          <w:bCs/>
          <w:kern w:val="32"/>
          <w:sz w:val="36"/>
          <w:szCs w:val="32"/>
        </w:rPr>
      </w:pPr>
      <w:r w:rsidRPr="00B9695F">
        <w:rPr>
          <w:rFonts w:eastAsiaTheme="minorHAnsi"/>
        </w:rPr>
        <w:t>Besides the enhanc</w:t>
      </w:r>
      <w:r w:rsidR="004001C7" w:rsidRPr="00B9695F">
        <w:rPr>
          <w:rFonts w:eastAsiaTheme="minorHAnsi"/>
        </w:rPr>
        <w:t>ements described above, patch IB*2.0*522</w:t>
      </w:r>
      <w:r w:rsidR="00763EB9" w:rsidRPr="00B9695F">
        <w:rPr>
          <w:rFonts w:eastAsiaTheme="minorHAnsi"/>
        </w:rPr>
        <w:t xml:space="preserve"> includes the fix for Remedy Ticket</w:t>
      </w:r>
      <w:r w:rsidR="00737842" w:rsidRPr="00B9695F">
        <w:rPr>
          <w:rFonts w:eastAsiaTheme="minorHAnsi"/>
        </w:rPr>
        <w:t xml:space="preserve"> INC000001243424 (see Section 14, Remedy Tickets, below).</w:t>
      </w:r>
    </w:p>
    <w:p w14:paraId="6C1062C9" w14:textId="77777777" w:rsidR="0052788B" w:rsidRDefault="00DF4671" w:rsidP="0052788B">
      <w:pPr>
        <w:pStyle w:val="Heading1"/>
      </w:pPr>
      <w:bookmarkStart w:id="46" w:name="_Toc428455480"/>
      <w:r>
        <w:t xml:space="preserve">Associated Files and </w:t>
      </w:r>
      <w:r w:rsidR="00266518">
        <w:t>Fields</w:t>
      </w:r>
      <w:bookmarkEnd w:id="46"/>
    </w:p>
    <w:p w14:paraId="6C1062CA" w14:textId="77777777" w:rsidR="0052788B" w:rsidRDefault="00266518" w:rsidP="0052788B">
      <w:pPr>
        <w:pStyle w:val="Heading2"/>
      </w:pPr>
      <w:bookmarkStart w:id="47" w:name="_Toc428455481"/>
      <w:r>
        <w:t>Modified</w:t>
      </w:r>
      <w:r w:rsidR="0052788B">
        <w:t xml:space="preserve"> Fields</w:t>
      </w:r>
      <w:bookmarkEnd w:id="47"/>
    </w:p>
    <w:p w14:paraId="6C1062CB" w14:textId="77777777" w:rsidR="00266518" w:rsidRPr="00B9695F" w:rsidRDefault="00D22A42" w:rsidP="00266518">
      <w:pPr>
        <w:pStyle w:val="Style2"/>
        <w:rPr>
          <w:rFonts w:eastAsiaTheme="minorHAnsi"/>
        </w:rPr>
      </w:pPr>
      <w:r w:rsidRPr="00B9695F">
        <w:rPr>
          <w:rFonts w:eastAsiaTheme="minorHAnsi"/>
        </w:rPr>
        <w:t xml:space="preserve">Patch </w:t>
      </w:r>
      <w:r w:rsidR="004001C7" w:rsidRPr="00B9695F">
        <w:rPr>
          <w:rFonts w:eastAsiaTheme="minorHAnsi"/>
        </w:rPr>
        <w:t xml:space="preserve">IB*2.0*522 </w:t>
      </w:r>
      <w:r w:rsidRPr="00B9695F">
        <w:rPr>
          <w:rFonts w:eastAsiaTheme="minorHAnsi"/>
        </w:rPr>
        <w:t xml:space="preserve">does not modify any </w:t>
      </w:r>
      <w:r w:rsidR="00266518" w:rsidRPr="00B9695F">
        <w:rPr>
          <w:rFonts w:eastAsiaTheme="minorHAnsi"/>
        </w:rPr>
        <w:t>fields.</w:t>
      </w:r>
    </w:p>
    <w:p w14:paraId="6C1062CC" w14:textId="77777777" w:rsidR="0052788B" w:rsidRDefault="00266518" w:rsidP="00266518">
      <w:pPr>
        <w:pStyle w:val="Heading2"/>
      </w:pPr>
      <w:bookmarkStart w:id="48" w:name="_Toc428455482"/>
      <w:r>
        <w:t>New</w:t>
      </w:r>
      <w:r w:rsidR="0052788B">
        <w:t xml:space="preserve"> Fields</w:t>
      </w:r>
      <w:bookmarkEnd w:id="48"/>
    </w:p>
    <w:p w14:paraId="6C1062CD" w14:textId="77777777" w:rsidR="00266518" w:rsidRPr="00B9695F" w:rsidRDefault="00D22A42" w:rsidP="00266518">
      <w:pPr>
        <w:pStyle w:val="Style2"/>
        <w:rPr>
          <w:rFonts w:eastAsiaTheme="minorHAnsi"/>
        </w:rPr>
      </w:pPr>
      <w:r w:rsidRPr="00B9695F">
        <w:rPr>
          <w:rFonts w:eastAsiaTheme="minorHAnsi"/>
        </w:rPr>
        <w:t xml:space="preserve">Patch </w:t>
      </w:r>
      <w:r w:rsidR="004001C7" w:rsidRPr="00B9695F">
        <w:rPr>
          <w:rFonts w:eastAsiaTheme="minorHAnsi"/>
        </w:rPr>
        <w:t xml:space="preserve">IB*2.0*522 </w:t>
      </w:r>
      <w:r w:rsidRPr="00B9695F">
        <w:rPr>
          <w:rFonts w:eastAsiaTheme="minorHAnsi"/>
        </w:rPr>
        <w:t>does not add any fields</w:t>
      </w:r>
      <w:r w:rsidR="00266518" w:rsidRPr="00B9695F">
        <w:rPr>
          <w:rFonts w:eastAsiaTheme="minorHAnsi"/>
        </w:rPr>
        <w:t>.</w:t>
      </w:r>
    </w:p>
    <w:p w14:paraId="6C1062CE" w14:textId="77777777" w:rsidR="00EB456F" w:rsidRDefault="00EB456F" w:rsidP="00A40919">
      <w:pPr>
        <w:pStyle w:val="Heading1"/>
      </w:pPr>
      <w:bookmarkStart w:id="49" w:name="_Toc428455483"/>
      <w:r>
        <w:t>Associated Forms</w:t>
      </w:r>
      <w:bookmarkEnd w:id="49"/>
    </w:p>
    <w:p w14:paraId="6C1062CF" w14:textId="77777777" w:rsidR="00A40919" w:rsidRPr="00B9695F" w:rsidRDefault="00A40919" w:rsidP="00A40919">
      <w:pPr>
        <w:pStyle w:val="Style1"/>
        <w:rPr>
          <w:rFonts w:eastAsiaTheme="minorHAnsi"/>
        </w:rPr>
      </w:pPr>
      <w:r w:rsidRPr="00B9695F">
        <w:rPr>
          <w:rFonts w:eastAsiaTheme="minorHAnsi"/>
        </w:rPr>
        <w:t xml:space="preserve">Patch </w:t>
      </w:r>
      <w:r w:rsidR="009C16F4" w:rsidRPr="00B9695F">
        <w:rPr>
          <w:rFonts w:eastAsiaTheme="minorHAnsi"/>
        </w:rPr>
        <w:t xml:space="preserve">IB*2.0*522 </w:t>
      </w:r>
      <w:r w:rsidRPr="00B9695F">
        <w:rPr>
          <w:rFonts w:eastAsiaTheme="minorHAnsi"/>
        </w:rPr>
        <w:t>does not add, delete, or modify any forms.</w:t>
      </w:r>
    </w:p>
    <w:p w14:paraId="6C1062D0" w14:textId="77777777" w:rsidR="00EB456F" w:rsidRDefault="00EB456F" w:rsidP="00A40919">
      <w:pPr>
        <w:pStyle w:val="Heading1"/>
      </w:pPr>
      <w:bookmarkStart w:id="50" w:name="_Toc428455484"/>
      <w:r>
        <w:t>Associated Mail Groups</w:t>
      </w:r>
      <w:bookmarkEnd w:id="50"/>
    </w:p>
    <w:p w14:paraId="6C1062D1" w14:textId="77777777" w:rsidR="00A40919" w:rsidRPr="00B9695F" w:rsidRDefault="00A40919" w:rsidP="00A40919">
      <w:pPr>
        <w:pStyle w:val="Style1"/>
        <w:rPr>
          <w:rFonts w:eastAsiaTheme="minorHAnsi"/>
        </w:rPr>
      </w:pPr>
      <w:r w:rsidRPr="00B9695F">
        <w:rPr>
          <w:rFonts w:eastAsiaTheme="minorHAnsi"/>
        </w:rPr>
        <w:t xml:space="preserve">Patch </w:t>
      </w:r>
      <w:r w:rsidR="009C16F4" w:rsidRPr="00B9695F">
        <w:rPr>
          <w:rFonts w:eastAsiaTheme="minorHAnsi"/>
        </w:rPr>
        <w:t xml:space="preserve">IB*2.0*522 </w:t>
      </w:r>
      <w:r w:rsidRPr="00B9695F">
        <w:rPr>
          <w:rFonts w:eastAsiaTheme="minorHAnsi"/>
        </w:rPr>
        <w:t>does not add, delete, or modify any mail groups.</w:t>
      </w:r>
    </w:p>
    <w:p w14:paraId="6C1062D2" w14:textId="77777777" w:rsidR="00EB456F" w:rsidRDefault="00EB456F" w:rsidP="00A40919">
      <w:pPr>
        <w:pStyle w:val="Heading1"/>
      </w:pPr>
      <w:bookmarkStart w:id="51" w:name="_Toc428455485"/>
      <w:r>
        <w:t>Associated Options</w:t>
      </w:r>
      <w:bookmarkEnd w:id="51"/>
    </w:p>
    <w:p w14:paraId="6C1062D4" w14:textId="77777777" w:rsidR="00A40919" w:rsidRPr="00B9695F" w:rsidRDefault="00A40919" w:rsidP="00112B34">
      <w:pPr>
        <w:pStyle w:val="Style1"/>
        <w:rPr>
          <w:rFonts w:eastAsiaTheme="minorHAnsi"/>
        </w:rPr>
      </w:pPr>
      <w:r w:rsidRPr="00B9695F">
        <w:rPr>
          <w:rFonts w:eastAsiaTheme="minorHAnsi"/>
        </w:rPr>
        <w:t xml:space="preserve">Patch </w:t>
      </w:r>
      <w:r w:rsidR="009C16F4" w:rsidRPr="00B9695F">
        <w:rPr>
          <w:rFonts w:eastAsiaTheme="minorHAnsi"/>
        </w:rPr>
        <w:t xml:space="preserve">IB*2.0*522 </w:t>
      </w:r>
      <w:r w:rsidRPr="00B9695F">
        <w:rPr>
          <w:rFonts w:eastAsiaTheme="minorHAnsi"/>
        </w:rPr>
        <w:t>does not add</w:t>
      </w:r>
      <w:r w:rsidR="00112B34" w:rsidRPr="00B9695F">
        <w:rPr>
          <w:rFonts w:eastAsiaTheme="minorHAnsi"/>
        </w:rPr>
        <w:t xml:space="preserve"> or</w:t>
      </w:r>
      <w:r w:rsidRPr="00B9695F">
        <w:rPr>
          <w:rFonts w:eastAsiaTheme="minorHAnsi"/>
        </w:rPr>
        <w:t xml:space="preserve"> delete</w:t>
      </w:r>
      <w:r w:rsidR="00112B34" w:rsidRPr="00B9695F">
        <w:rPr>
          <w:rFonts w:eastAsiaTheme="minorHAnsi"/>
        </w:rPr>
        <w:t xml:space="preserve"> </w:t>
      </w:r>
      <w:r w:rsidRPr="00B9695F">
        <w:rPr>
          <w:rFonts w:eastAsiaTheme="minorHAnsi"/>
        </w:rPr>
        <w:t>any options.</w:t>
      </w:r>
    </w:p>
    <w:p w14:paraId="6C1062D5" w14:textId="77777777" w:rsidR="00EB456F" w:rsidRDefault="00EB456F" w:rsidP="00A40919">
      <w:pPr>
        <w:pStyle w:val="Heading1"/>
      </w:pPr>
      <w:bookmarkStart w:id="52" w:name="_Toc428455486"/>
      <w:r>
        <w:t>Associated Protocols</w:t>
      </w:r>
      <w:bookmarkEnd w:id="52"/>
    </w:p>
    <w:p w14:paraId="6C1062D6" w14:textId="77777777" w:rsidR="00A40919" w:rsidRPr="00B9695F" w:rsidRDefault="00A40919" w:rsidP="00A40919">
      <w:pPr>
        <w:pStyle w:val="Style1"/>
        <w:rPr>
          <w:rFonts w:eastAsiaTheme="minorHAnsi"/>
        </w:rPr>
      </w:pPr>
      <w:r w:rsidRPr="00B9695F">
        <w:rPr>
          <w:rFonts w:eastAsiaTheme="minorHAnsi"/>
        </w:rPr>
        <w:t xml:space="preserve">Patch </w:t>
      </w:r>
      <w:r w:rsidR="009C16F4" w:rsidRPr="00B9695F">
        <w:rPr>
          <w:rFonts w:eastAsiaTheme="minorHAnsi"/>
        </w:rPr>
        <w:t xml:space="preserve">IB*2.0*522 </w:t>
      </w:r>
      <w:r w:rsidRPr="00B9695F">
        <w:rPr>
          <w:rFonts w:eastAsiaTheme="minorHAnsi"/>
        </w:rPr>
        <w:t>does not add, delete, or modify any protocols.</w:t>
      </w:r>
    </w:p>
    <w:p w14:paraId="6C1062D7" w14:textId="77777777" w:rsidR="00EB456F" w:rsidRDefault="00EB456F" w:rsidP="00A40919">
      <w:pPr>
        <w:pStyle w:val="Heading1"/>
      </w:pPr>
      <w:bookmarkStart w:id="53" w:name="_Toc428455487"/>
      <w:r>
        <w:t>Associated Security Keys</w:t>
      </w:r>
      <w:bookmarkEnd w:id="53"/>
    </w:p>
    <w:p w14:paraId="6C1062D8" w14:textId="77777777" w:rsidR="00A40919" w:rsidRPr="00B9695F" w:rsidRDefault="00A40919" w:rsidP="00A40919">
      <w:pPr>
        <w:pStyle w:val="Style1"/>
        <w:rPr>
          <w:rFonts w:eastAsiaTheme="minorHAnsi"/>
        </w:rPr>
      </w:pPr>
      <w:r w:rsidRPr="00B9695F">
        <w:rPr>
          <w:rFonts w:eastAsiaTheme="minorHAnsi"/>
        </w:rPr>
        <w:t xml:space="preserve">There are no Security Keys associated with patch </w:t>
      </w:r>
      <w:r w:rsidR="009C16F4" w:rsidRPr="00B9695F">
        <w:rPr>
          <w:rFonts w:eastAsiaTheme="minorHAnsi"/>
        </w:rPr>
        <w:t>IB*2.0*522</w:t>
      </w:r>
      <w:r w:rsidRPr="00B9695F">
        <w:rPr>
          <w:rFonts w:eastAsiaTheme="minorHAnsi"/>
        </w:rPr>
        <w:t>.</w:t>
      </w:r>
    </w:p>
    <w:p w14:paraId="6C1062D9" w14:textId="77777777" w:rsidR="00EB456F" w:rsidRDefault="00EB456F" w:rsidP="00A40919">
      <w:pPr>
        <w:pStyle w:val="Heading1"/>
      </w:pPr>
      <w:bookmarkStart w:id="54" w:name="_Toc428455488"/>
      <w:r>
        <w:t>Associated Templates</w:t>
      </w:r>
      <w:bookmarkEnd w:id="54"/>
    </w:p>
    <w:p w14:paraId="6C1062DA" w14:textId="77777777" w:rsidR="00A40919" w:rsidRDefault="00A40919" w:rsidP="000A7AED">
      <w:pPr>
        <w:pStyle w:val="Heading2"/>
      </w:pPr>
      <w:bookmarkStart w:id="55" w:name="_Toc428455489"/>
      <w:r>
        <w:t>Modified Templates</w:t>
      </w:r>
      <w:bookmarkEnd w:id="55"/>
    </w:p>
    <w:p w14:paraId="6C1062DB" w14:textId="77777777" w:rsidR="00A40919" w:rsidRPr="00B9695F" w:rsidRDefault="00A40919" w:rsidP="000A7AED">
      <w:pPr>
        <w:pStyle w:val="Style2"/>
        <w:rPr>
          <w:rFonts w:eastAsiaTheme="minorHAnsi"/>
        </w:rPr>
      </w:pPr>
      <w:r w:rsidRPr="00B9695F">
        <w:rPr>
          <w:rFonts w:eastAsiaTheme="minorHAnsi"/>
        </w:rPr>
        <w:t xml:space="preserve">Patch </w:t>
      </w:r>
      <w:r w:rsidR="009C16F4" w:rsidRPr="00B9695F">
        <w:rPr>
          <w:rFonts w:eastAsiaTheme="minorHAnsi"/>
        </w:rPr>
        <w:t xml:space="preserve">IB*2.0*522 </w:t>
      </w:r>
      <w:r w:rsidR="00D22A42" w:rsidRPr="00B9695F">
        <w:rPr>
          <w:rFonts w:eastAsiaTheme="minorHAnsi"/>
        </w:rPr>
        <w:t xml:space="preserve">does not </w:t>
      </w:r>
      <w:r w:rsidRPr="00B9695F">
        <w:rPr>
          <w:rFonts w:eastAsiaTheme="minorHAnsi"/>
        </w:rPr>
        <w:t>modif</w:t>
      </w:r>
      <w:r w:rsidR="00D22A42" w:rsidRPr="00B9695F">
        <w:rPr>
          <w:rFonts w:eastAsiaTheme="minorHAnsi"/>
        </w:rPr>
        <w:t xml:space="preserve">y any </w:t>
      </w:r>
      <w:r w:rsidRPr="00B9695F">
        <w:rPr>
          <w:rFonts w:eastAsiaTheme="minorHAnsi"/>
        </w:rPr>
        <w:t>template</w:t>
      </w:r>
      <w:r w:rsidR="00D22A42" w:rsidRPr="00B9695F">
        <w:rPr>
          <w:rFonts w:eastAsiaTheme="minorHAnsi"/>
        </w:rPr>
        <w:t>s</w:t>
      </w:r>
      <w:r w:rsidRPr="00B9695F">
        <w:rPr>
          <w:rFonts w:eastAsiaTheme="minorHAnsi"/>
        </w:rPr>
        <w:t>.</w:t>
      </w:r>
    </w:p>
    <w:p w14:paraId="6C1062DC" w14:textId="77777777" w:rsidR="000A7AED" w:rsidRDefault="000A7AED" w:rsidP="000A7AED">
      <w:pPr>
        <w:pStyle w:val="Heading2"/>
      </w:pPr>
      <w:bookmarkStart w:id="56" w:name="_Toc428455490"/>
      <w:r>
        <w:lastRenderedPageBreak/>
        <w:t>New Templates</w:t>
      </w:r>
      <w:bookmarkEnd w:id="56"/>
    </w:p>
    <w:p w14:paraId="6C1062DD" w14:textId="77777777" w:rsidR="000A7AED" w:rsidRPr="00B9695F" w:rsidRDefault="00D22A42" w:rsidP="000A7AED">
      <w:pPr>
        <w:pStyle w:val="Style2"/>
        <w:rPr>
          <w:rFonts w:eastAsiaTheme="minorHAnsi"/>
        </w:rPr>
      </w:pPr>
      <w:r w:rsidRPr="00B9695F">
        <w:rPr>
          <w:rFonts w:eastAsiaTheme="minorHAnsi"/>
        </w:rPr>
        <w:t xml:space="preserve">Patch </w:t>
      </w:r>
      <w:r w:rsidR="009C16F4" w:rsidRPr="00B9695F">
        <w:rPr>
          <w:rFonts w:eastAsiaTheme="minorHAnsi"/>
        </w:rPr>
        <w:t xml:space="preserve">IB*2.0*522 </w:t>
      </w:r>
      <w:r w:rsidRPr="00B9695F">
        <w:rPr>
          <w:rFonts w:eastAsiaTheme="minorHAnsi"/>
        </w:rPr>
        <w:t>does not add any templates</w:t>
      </w:r>
      <w:r w:rsidR="000A7AED" w:rsidRPr="00B9695F">
        <w:rPr>
          <w:rFonts w:eastAsiaTheme="minorHAnsi"/>
        </w:rPr>
        <w:t>.</w:t>
      </w:r>
    </w:p>
    <w:p w14:paraId="6C1062DE" w14:textId="77777777" w:rsidR="00EB456F" w:rsidRDefault="009D7A86" w:rsidP="000A7AED">
      <w:pPr>
        <w:pStyle w:val="Heading1"/>
      </w:pPr>
      <w:bookmarkStart w:id="57" w:name="_Toc428455491"/>
      <w:r>
        <w:t>Integration Control Registrations</w:t>
      </w:r>
      <w:r w:rsidR="000A7AED">
        <w:t xml:space="preserve"> (ICRs)</w:t>
      </w:r>
      <w:bookmarkEnd w:id="57"/>
    </w:p>
    <w:p w14:paraId="6C1062DF" w14:textId="77777777" w:rsidR="000A7AED" w:rsidRDefault="000A7AED" w:rsidP="000A7AED">
      <w:pPr>
        <w:pStyle w:val="Heading2"/>
      </w:pPr>
      <w:bookmarkStart w:id="58" w:name="_Toc428455492"/>
      <w:r>
        <w:t>Modified ICRs</w:t>
      </w:r>
      <w:bookmarkEnd w:id="58"/>
    </w:p>
    <w:p w14:paraId="6C1062E0" w14:textId="77777777" w:rsidR="000A7AED" w:rsidRPr="00B9695F" w:rsidRDefault="00D22A42" w:rsidP="000A7AED">
      <w:pPr>
        <w:pStyle w:val="Style2"/>
        <w:rPr>
          <w:rFonts w:eastAsiaTheme="minorHAnsi"/>
        </w:rPr>
      </w:pPr>
      <w:r w:rsidRPr="00B9695F">
        <w:rPr>
          <w:rFonts w:eastAsiaTheme="minorHAnsi"/>
        </w:rPr>
        <w:t xml:space="preserve">Patch </w:t>
      </w:r>
      <w:r w:rsidR="009C16F4" w:rsidRPr="00B9695F">
        <w:rPr>
          <w:rFonts w:eastAsiaTheme="minorHAnsi"/>
        </w:rPr>
        <w:t xml:space="preserve">IB*2.0*522 </w:t>
      </w:r>
      <w:r w:rsidRPr="00B9695F">
        <w:rPr>
          <w:rFonts w:eastAsiaTheme="minorHAnsi"/>
        </w:rPr>
        <w:t>does not modify any ICRs</w:t>
      </w:r>
      <w:r w:rsidR="000A7AED" w:rsidRPr="00B9695F">
        <w:rPr>
          <w:rFonts w:eastAsiaTheme="minorHAnsi"/>
        </w:rPr>
        <w:t>.</w:t>
      </w:r>
    </w:p>
    <w:p w14:paraId="6C1062E1" w14:textId="77777777" w:rsidR="002D3D95" w:rsidRDefault="002D3D95" w:rsidP="002D3D95">
      <w:pPr>
        <w:pStyle w:val="Heading2"/>
      </w:pPr>
      <w:bookmarkStart w:id="59" w:name="_Toc428455493"/>
      <w:r>
        <w:t>New ICRs</w:t>
      </w:r>
      <w:bookmarkEnd w:id="59"/>
    </w:p>
    <w:p w14:paraId="6C1062E2" w14:textId="77777777" w:rsidR="0006389A" w:rsidRPr="00B9695F" w:rsidRDefault="00112B34" w:rsidP="00112B34">
      <w:pPr>
        <w:pStyle w:val="Style2"/>
        <w:widowControl/>
        <w:ind w:left="360"/>
        <w:rPr>
          <w:rFonts w:eastAsiaTheme="minorHAnsi"/>
        </w:rPr>
      </w:pPr>
      <w:r w:rsidRPr="00B9695F">
        <w:rPr>
          <w:rFonts w:eastAsiaTheme="minorHAnsi"/>
        </w:rPr>
        <w:t xml:space="preserve">With patch IB*2.0*522, </w:t>
      </w:r>
      <w:r w:rsidR="0006389A" w:rsidRPr="00B9695F">
        <w:rPr>
          <w:rFonts w:eastAsiaTheme="minorHAnsi"/>
        </w:rPr>
        <w:t>Integrated Billing has subscribed to the Registration ICR #6130 to access the new PTF fields.</w:t>
      </w:r>
    </w:p>
    <w:p w14:paraId="6C1062E3" w14:textId="77777777" w:rsidR="009D7A86" w:rsidRDefault="009D7A86" w:rsidP="009E2C08">
      <w:pPr>
        <w:pStyle w:val="Heading1"/>
      </w:pPr>
      <w:bookmarkStart w:id="60" w:name="_Toc428455494"/>
      <w:r>
        <w:t>New Service Requests</w:t>
      </w:r>
      <w:bookmarkEnd w:id="60"/>
    </w:p>
    <w:p w14:paraId="6C1062E4" w14:textId="77777777" w:rsidR="009E2C08" w:rsidRPr="00B9695F" w:rsidRDefault="00112B34" w:rsidP="009E2C08">
      <w:pPr>
        <w:pStyle w:val="Style1"/>
        <w:rPr>
          <w:rFonts w:eastAsiaTheme="minorHAnsi"/>
        </w:rPr>
      </w:pPr>
      <w:r w:rsidRPr="00B9695F">
        <w:rPr>
          <w:rFonts w:eastAsiaTheme="minorHAnsi"/>
        </w:rPr>
        <w:t xml:space="preserve">Patch IB*2.0*522 is associated with </w:t>
      </w:r>
      <w:r w:rsidR="0006389A" w:rsidRPr="00B9695F">
        <w:rPr>
          <w:rFonts w:eastAsiaTheme="minorHAnsi"/>
        </w:rPr>
        <w:t>NSR #20070902</w:t>
      </w:r>
      <w:r w:rsidRPr="00B9695F">
        <w:rPr>
          <w:rFonts w:eastAsiaTheme="minorHAnsi"/>
        </w:rPr>
        <w:t xml:space="preserve">, </w:t>
      </w:r>
      <w:r w:rsidR="0006389A" w:rsidRPr="00B9695F">
        <w:rPr>
          <w:rFonts w:eastAsiaTheme="minorHAnsi"/>
        </w:rPr>
        <w:t>ICD-10-CM Conversion</w:t>
      </w:r>
      <w:r w:rsidRPr="00B9695F">
        <w:rPr>
          <w:rFonts w:eastAsiaTheme="minorHAnsi"/>
        </w:rPr>
        <w:t>.</w:t>
      </w:r>
    </w:p>
    <w:p w14:paraId="6C1062E5" w14:textId="77777777" w:rsidR="009D7A86" w:rsidRDefault="009D7A86" w:rsidP="009E2C08">
      <w:pPr>
        <w:pStyle w:val="Heading1"/>
      </w:pPr>
      <w:bookmarkStart w:id="61" w:name="_Toc428455495"/>
      <w:r>
        <w:t>Patient Safety Issues</w:t>
      </w:r>
      <w:bookmarkStart w:id="62" w:name="_GoBack"/>
      <w:bookmarkEnd w:id="61"/>
      <w:bookmarkEnd w:id="62"/>
    </w:p>
    <w:p w14:paraId="6C1062E6" w14:textId="77777777" w:rsidR="009E2C08" w:rsidRPr="00B9695F" w:rsidRDefault="009E2C08" w:rsidP="009E2C08">
      <w:pPr>
        <w:pStyle w:val="Style1"/>
        <w:rPr>
          <w:rFonts w:eastAsiaTheme="minorHAnsi"/>
        </w:rPr>
      </w:pPr>
      <w:r w:rsidRPr="00B9695F">
        <w:rPr>
          <w:rFonts w:eastAsiaTheme="minorHAnsi"/>
        </w:rPr>
        <w:t xml:space="preserve">There are no patient safety issues associated with patch </w:t>
      </w:r>
      <w:r w:rsidR="00112B34" w:rsidRPr="00B9695F">
        <w:rPr>
          <w:rFonts w:eastAsiaTheme="minorHAnsi"/>
        </w:rPr>
        <w:t>IB*2.0*522</w:t>
      </w:r>
      <w:r w:rsidRPr="00B9695F">
        <w:rPr>
          <w:rFonts w:eastAsiaTheme="minorHAnsi"/>
        </w:rPr>
        <w:t>.</w:t>
      </w:r>
    </w:p>
    <w:p w14:paraId="6C1062E7" w14:textId="77777777" w:rsidR="009D7A86" w:rsidRDefault="009D7A86" w:rsidP="009E2C08">
      <w:pPr>
        <w:pStyle w:val="Heading1"/>
      </w:pPr>
      <w:bookmarkStart w:id="63" w:name="_Toc428455496"/>
      <w:r>
        <w:t>Remedy Tickets</w:t>
      </w:r>
      <w:bookmarkEnd w:id="63"/>
    </w:p>
    <w:p w14:paraId="6C1062E8" w14:textId="50B1255C" w:rsidR="009D7A86" w:rsidRPr="00B9695F" w:rsidRDefault="009E2C08" w:rsidP="009E2C08">
      <w:pPr>
        <w:pStyle w:val="Style1"/>
        <w:rPr>
          <w:rFonts w:eastAsiaTheme="minorHAnsi"/>
        </w:rPr>
      </w:pPr>
      <w:r w:rsidRPr="00B9695F">
        <w:rPr>
          <w:rFonts w:eastAsiaTheme="minorHAnsi"/>
        </w:rPr>
        <w:t xml:space="preserve">There </w:t>
      </w:r>
      <w:r w:rsidR="00763EB9" w:rsidRPr="00B9695F">
        <w:rPr>
          <w:rFonts w:eastAsiaTheme="minorHAnsi"/>
        </w:rPr>
        <w:t xml:space="preserve">is one </w:t>
      </w:r>
      <w:r w:rsidRPr="00B9695F">
        <w:rPr>
          <w:rFonts w:eastAsiaTheme="minorHAnsi"/>
        </w:rPr>
        <w:t xml:space="preserve">Remedy Ticket </w:t>
      </w:r>
      <w:r w:rsidR="00763EB9" w:rsidRPr="00B9695F">
        <w:rPr>
          <w:rFonts w:eastAsiaTheme="minorHAnsi"/>
        </w:rPr>
        <w:t xml:space="preserve">corrected in </w:t>
      </w:r>
      <w:r w:rsidRPr="00B9695F">
        <w:rPr>
          <w:rFonts w:eastAsiaTheme="minorHAnsi"/>
        </w:rPr>
        <w:t xml:space="preserve">patch </w:t>
      </w:r>
      <w:r w:rsidR="00112B34" w:rsidRPr="00B9695F">
        <w:rPr>
          <w:rFonts w:eastAsiaTheme="minorHAnsi"/>
        </w:rPr>
        <w:t>IB*2.0*522</w:t>
      </w:r>
      <w:r w:rsidR="003850E6" w:rsidRPr="00B9695F">
        <w:rPr>
          <w:rFonts w:eastAsiaTheme="minorHAnsi"/>
        </w:rPr>
        <w:t>:</w:t>
      </w:r>
    </w:p>
    <w:p w14:paraId="4739D73B" w14:textId="0AF4D1A4" w:rsidR="00763EB9" w:rsidRPr="00B9695F" w:rsidRDefault="00763EB9" w:rsidP="003850E6">
      <w:pPr>
        <w:pStyle w:val="Style1"/>
        <w:numPr>
          <w:ilvl w:val="0"/>
          <w:numId w:val="19"/>
        </w:numPr>
        <w:rPr>
          <w:rFonts w:eastAsiaTheme="minorHAnsi"/>
        </w:rPr>
      </w:pPr>
      <w:r w:rsidRPr="00B9695F">
        <w:rPr>
          <w:rFonts w:eastAsiaTheme="minorHAnsi"/>
          <w:b/>
        </w:rPr>
        <w:t>INC000001243424</w:t>
      </w:r>
      <w:r w:rsidR="003850E6" w:rsidRPr="00B9695F">
        <w:rPr>
          <w:rFonts w:eastAsiaTheme="minorHAnsi"/>
        </w:rPr>
        <w:t>:</w:t>
      </w:r>
      <w:r w:rsidRPr="00B9695F">
        <w:rPr>
          <w:rFonts w:eastAsiaTheme="minorHAnsi"/>
        </w:rPr>
        <w:t xml:space="preserve"> </w:t>
      </w:r>
      <w:r w:rsidR="003850E6" w:rsidRPr="00B9695F">
        <w:rPr>
          <w:rFonts w:eastAsiaTheme="minorHAnsi"/>
        </w:rPr>
        <w:t>Billing Screen 10, S</w:t>
      </w:r>
      <w:r w:rsidRPr="00B9695F">
        <w:rPr>
          <w:rFonts w:eastAsiaTheme="minorHAnsi"/>
        </w:rPr>
        <w:t>ection 3</w:t>
      </w:r>
      <w:r w:rsidR="003850E6" w:rsidRPr="00B9695F">
        <w:rPr>
          <w:rFonts w:eastAsiaTheme="minorHAnsi"/>
        </w:rPr>
        <w:t>,</w:t>
      </w:r>
      <w:r w:rsidRPr="00B9695F">
        <w:rPr>
          <w:rFonts w:eastAsiaTheme="minorHAnsi"/>
        </w:rPr>
        <w:t xml:space="preserve"> Attending Provider Name missing</w:t>
      </w:r>
      <w:r w:rsidR="003850E6" w:rsidRPr="00B9695F">
        <w:rPr>
          <w:rFonts w:eastAsiaTheme="minorHAnsi"/>
        </w:rPr>
        <w:t>.</w:t>
      </w:r>
    </w:p>
    <w:p w14:paraId="32C13212" w14:textId="2A524B52" w:rsidR="00763EB9" w:rsidRPr="00B9695F" w:rsidRDefault="003850E6" w:rsidP="003850E6">
      <w:pPr>
        <w:pStyle w:val="Style1"/>
        <w:numPr>
          <w:ilvl w:val="1"/>
          <w:numId w:val="19"/>
        </w:numPr>
        <w:rPr>
          <w:rFonts w:eastAsiaTheme="minorHAnsi"/>
        </w:rPr>
      </w:pPr>
      <w:r w:rsidRPr="00B9695F">
        <w:rPr>
          <w:rFonts w:eastAsiaTheme="minorHAnsi"/>
          <w:u w:val="single"/>
        </w:rPr>
        <w:t>Problem</w:t>
      </w:r>
      <w:r w:rsidRPr="00B9695F">
        <w:rPr>
          <w:rFonts w:eastAsiaTheme="minorHAnsi"/>
        </w:rPr>
        <w:t xml:space="preserve">: </w:t>
      </w:r>
      <w:r w:rsidR="005E78FF" w:rsidRPr="00B9695F">
        <w:rPr>
          <w:rFonts w:eastAsiaTheme="minorHAnsi"/>
        </w:rPr>
        <w:t>Attending P</w:t>
      </w:r>
      <w:r w:rsidR="00763EB9" w:rsidRPr="00B9695F">
        <w:rPr>
          <w:rFonts w:eastAsiaTheme="minorHAnsi"/>
        </w:rPr>
        <w:t xml:space="preserve">rovider is not being </w:t>
      </w:r>
      <w:r w:rsidR="005E78FF" w:rsidRPr="00B9695F">
        <w:rPr>
          <w:rFonts w:eastAsiaTheme="minorHAnsi"/>
        </w:rPr>
        <w:t>automatically added to Billing S</w:t>
      </w:r>
      <w:r w:rsidR="00763EB9" w:rsidRPr="00B9695F">
        <w:rPr>
          <w:rFonts w:eastAsiaTheme="minorHAnsi"/>
        </w:rPr>
        <w:t>creen 10, Section 3</w:t>
      </w:r>
      <w:r w:rsidR="005E78FF" w:rsidRPr="00B9695F">
        <w:rPr>
          <w:rFonts w:eastAsiaTheme="minorHAnsi"/>
        </w:rPr>
        <w:t>,</w:t>
      </w:r>
      <w:r w:rsidR="00763EB9" w:rsidRPr="00B9695F">
        <w:rPr>
          <w:rFonts w:eastAsiaTheme="minorHAnsi"/>
        </w:rPr>
        <w:t xml:space="preserve"> when a bill is created by the AutoBiller and the provider has a valid N</w:t>
      </w:r>
      <w:r w:rsidR="005E78FF" w:rsidRPr="00B9695F">
        <w:rPr>
          <w:rFonts w:eastAsiaTheme="minorHAnsi"/>
        </w:rPr>
        <w:t xml:space="preserve">ational </w:t>
      </w:r>
      <w:r w:rsidR="00763EB9" w:rsidRPr="00B9695F">
        <w:rPr>
          <w:rFonts w:eastAsiaTheme="minorHAnsi"/>
        </w:rPr>
        <w:t>P</w:t>
      </w:r>
      <w:r w:rsidR="005E78FF" w:rsidRPr="00B9695F">
        <w:rPr>
          <w:rFonts w:eastAsiaTheme="minorHAnsi"/>
        </w:rPr>
        <w:t xml:space="preserve">rovider </w:t>
      </w:r>
      <w:r w:rsidR="00763EB9" w:rsidRPr="00B9695F">
        <w:rPr>
          <w:rFonts w:eastAsiaTheme="minorHAnsi"/>
        </w:rPr>
        <w:t>I</w:t>
      </w:r>
      <w:r w:rsidR="005E78FF" w:rsidRPr="00B9695F">
        <w:rPr>
          <w:rFonts w:eastAsiaTheme="minorHAnsi"/>
        </w:rPr>
        <w:t>dentifier (NPI)</w:t>
      </w:r>
      <w:r w:rsidR="00763EB9" w:rsidRPr="00B9695F">
        <w:rPr>
          <w:rFonts w:eastAsiaTheme="minorHAnsi"/>
        </w:rPr>
        <w:t xml:space="preserve">.  The Third Party AutoBiller had been modified to only add the Attending </w:t>
      </w:r>
      <w:r w:rsidR="005E78FF" w:rsidRPr="00B9695F">
        <w:rPr>
          <w:rFonts w:eastAsiaTheme="minorHAnsi"/>
        </w:rPr>
        <w:t>P</w:t>
      </w:r>
      <w:r w:rsidR="00763EB9" w:rsidRPr="00B9695F">
        <w:rPr>
          <w:rFonts w:eastAsiaTheme="minorHAnsi"/>
        </w:rPr>
        <w:t>rovider if that provider had a valid NPI.  However</w:t>
      </w:r>
      <w:r w:rsidR="005E78FF" w:rsidRPr="00B9695F">
        <w:rPr>
          <w:rFonts w:eastAsiaTheme="minorHAnsi"/>
        </w:rPr>
        <w:t>,</w:t>
      </w:r>
      <w:r w:rsidR="00763EB9" w:rsidRPr="00B9695F">
        <w:rPr>
          <w:rFonts w:eastAsiaTheme="minorHAnsi"/>
        </w:rPr>
        <w:t xml:space="preserve"> the check for NPI was using the wrong field for the provider resulting in the NPI never being found and therefore the AutoBiller never added the </w:t>
      </w:r>
      <w:r w:rsidR="005E78FF" w:rsidRPr="00B9695F">
        <w:rPr>
          <w:rFonts w:eastAsiaTheme="minorHAnsi"/>
        </w:rPr>
        <w:t>Attending Provider to the bill.</w:t>
      </w:r>
    </w:p>
    <w:p w14:paraId="29386994" w14:textId="5903AE95" w:rsidR="00763EB9" w:rsidRPr="00B9695F" w:rsidRDefault="00763EB9" w:rsidP="00763EB9">
      <w:pPr>
        <w:pStyle w:val="Style1"/>
        <w:numPr>
          <w:ilvl w:val="1"/>
          <w:numId w:val="19"/>
        </w:numPr>
        <w:rPr>
          <w:rFonts w:eastAsiaTheme="minorHAnsi"/>
        </w:rPr>
      </w:pPr>
      <w:r w:rsidRPr="00B9695F">
        <w:rPr>
          <w:rFonts w:eastAsiaTheme="minorHAnsi"/>
          <w:u w:val="single"/>
        </w:rPr>
        <w:t>Resolution</w:t>
      </w:r>
      <w:r w:rsidRPr="00B9695F">
        <w:rPr>
          <w:rFonts w:eastAsiaTheme="minorHAnsi"/>
        </w:rPr>
        <w:t>:</w:t>
      </w:r>
      <w:r w:rsidR="003850E6" w:rsidRPr="00B9695F">
        <w:rPr>
          <w:rFonts w:eastAsiaTheme="minorHAnsi"/>
        </w:rPr>
        <w:t xml:space="preserve"> </w:t>
      </w:r>
      <w:r w:rsidRPr="00B9695F">
        <w:rPr>
          <w:rFonts w:eastAsiaTheme="minorHAnsi"/>
        </w:rPr>
        <w:t>The software was updated to co</w:t>
      </w:r>
      <w:r w:rsidR="005E78FF" w:rsidRPr="00B9695F">
        <w:rPr>
          <w:rFonts w:eastAsiaTheme="minorHAnsi"/>
        </w:rPr>
        <w:t>rrectly identify the Attending P</w:t>
      </w:r>
      <w:r w:rsidRPr="00B9695F">
        <w:rPr>
          <w:rFonts w:eastAsiaTheme="minorHAnsi"/>
        </w:rPr>
        <w:t>rovider's NPI.  The Third Party AutoBiller will add the Attending Provider to a bill it creates if that provider h</w:t>
      </w:r>
      <w:r w:rsidR="005E78FF" w:rsidRPr="00B9695F">
        <w:rPr>
          <w:rFonts w:eastAsiaTheme="minorHAnsi"/>
        </w:rPr>
        <w:t>as a valid NPI.  The Attending P</w:t>
      </w:r>
      <w:r w:rsidRPr="00B9695F">
        <w:rPr>
          <w:rFonts w:eastAsiaTheme="minorHAnsi"/>
        </w:rPr>
        <w:t xml:space="preserve">rovider </w:t>
      </w:r>
      <w:r w:rsidR="005E78FF" w:rsidRPr="00B9695F">
        <w:rPr>
          <w:rFonts w:eastAsiaTheme="minorHAnsi"/>
        </w:rPr>
        <w:t>is then viewable on Screen 10, S</w:t>
      </w:r>
      <w:r w:rsidRPr="00B9695F">
        <w:rPr>
          <w:rFonts w:eastAsiaTheme="minorHAnsi"/>
        </w:rPr>
        <w:t>ection 3</w:t>
      </w:r>
      <w:r w:rsidR="005E78FF" w:rsidRPr="00B9695F">
        <w:rPr>
          <w:rFonts w:eastAsiaTheme="minorHAnsi"/>
        </w:rPr>
        <w:t>,</w:t>
      </w:r>
      <w:r w:rsidRPr="00B9695F">
        <w:rPr>
          <w:rFonts w:eastAsiaTheme="minorHAnsi"/>
        </w:rPr>
        <w:t xml:space="preserve"> of Enter/Edit Billing Information [IB EDIT BILLING INFO] option.</w:t>
      </w:r>
    </w:p>
    <w:p w14:paraId="649802E0" w14:textId="77777777" w:rsidR="005E78FF" w:rsidRDefault="005E78FF" w:rsidP="005E78FF">
      <w:pPr>
        <w:pStyle w:val="Heading1"/>
        <w:spacing w:before="240"/>
      </w:pPr>
      <w:bookmarkStart w:id="64" w:name="_Toc421102106"/>
      <w:bookmarkStart w:id="65" w:name="_Toc421186733"/>
      <w:bookmarkStart w:id="66" w:name="_Toc428455497"/>
      <w:r>
        <w:lastRenderedPageBreak/>
        <w:t>Known Issues</w:t>
      </w:r>
      <w:bookmarkEnd w:id="64"/>
      <w:bookmarkEnd w:id="65"/>
      <w:bookmarkEnd w:id="66"/>
    </w:p>
    <w:p w14:paraId="36B32FE4" w14:textId="6ED1BAF7" w:rsidR="005E78FF" w:rsidRPr="00B9695F" w:rsidRDefault="005E78FF" w:rsidP="005E78FF">
      <w:pPr>
        <w:pStyle w:val="Style1"/>
        <w:rPr>
          <w:rFonts w:eastAsiaTheme="minorHAnsi"/>
        </w:rPr>
        <w:sectPr w:rsidR="005E78FF" w:rsidRPr="00B9695F" w:rsidSect="002A57A2">
          <w:pgSz w:w="12240" w:h="15840"/>
          <w:pgMar w:top="1440" w:right="1440" w:bottom="1440" w:left="1440" w:header="0" w:footer="1063" w:gutter="0"/>
          <w:pgNumType w:start="1"/>
          <w:cols w:space="720"/>
          <w:docGrid w:linePitch="299"/>
        </w:sectPr>
      </w:pPr>
      <w:r w:rsidRPr="00B9695F">
        <w:rPr>
          <w:rFonts w:eastAsiaTheme="minorHAnsi"/>
        </w:rPr>
        <w:t>There are no known issues associated with patch IB*2.0*522.</w:t>
      </w:r>
    </w:p>
    <w:p w14:paraId="6C1063CF" w14:textId="77777777" w:rsidR="00CA72E3" w:rsidRDefault="00CA72E3" w:rsidP="00BD49D4">
      <w:pPr>
        <w:pStyle w:val="Appendix1"/>
      </w:pPr>
      <w:bookmarkStart w:id="67" w:name="_Toc428455498"/>
      <w:r>
        <w:lastRenderedPageBreak/>
        <w:t>Acronyms and Definitions</w:t>
      </w:r>
      <w:bookmarkEnd w:id="67"/>
    </w:p>
    <w:p w14:paraId="6C1063D0" w14:textId="77777777" w:rsidR="00191ECF" w:rsidRDefault="00191ECF" w:rsidP="00191ECF">
      <w:pPr>
        <w:pStyle w:val="Caption"/>
      </w:pPr>
      <w:bookmarkStart w:id="68" w:name="_Toc422839365"/>
      <w:r>
        <w:t xml:space="preserve">Table </w:t>
      </w:r>
      <w:fldSimple w:instr=" SEQ Table \* ARABIC ">
        <w:r w:rsidR="00CF4A7B">
          <w:rPr>
            <w:noProof/>
          </w:rPr>
          <w:t>1</w:t>
        </w:r>
      </w:fldSimple>
      <w:r>
        <w:t>: Acronyms and Definitions</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CA72E3" w:rsidRPr="00B9695F" w14:paraId="6C1063D3" w14:textId="77777777" w:rsidTr="00CA72E3">
        <w:trPr>
          <w:cantSplit/>
          <w:tblHeader/>
        </w:trPr>
        <w:tc>
          <w:tcPr>
            <w:tcW w:w="2268" w:type="dxa"/>
            <w:shd w:val="clear" w:color="auto" w:fill="BFBFBF" w:themeFill="background1" w:themeFillShade="BF"/>
          </w:tcPr>
          <w:p w14:paraId="6C1063D1" w14:textId="77777777" w:rsidR="00CA72E3" w:rsidRPr="00CA72E3" w:rsidRDefault="00CA72E3" w:rsidP="00CA72E3">
            <w:pPr>
              <w:pStyle w:val="TableHeading"/>
            </w:pPr>
            <w:r w:rsidRPr="00CA72E3">
              <w:t>Acronym</w:t>
            </w:r>
          </w:p>
        </w:tc>
        <w:tc>
          <w:tcPr>
            <w:tcW w:w="7308" w:type="dxa"/>
            <w:shd w:val="clear" w:color="auto" w:fill="BFBFBF" w:themeFill="background1" w:themeFillShade="BF"/>
          </w:tcPr>
          <w:p w14:paraId="6C1063D2" w14:textId="77777777" w:rsidR="00CA72E3" w:rsidRPr="00CA72E3" w:rsidRDefault="00CA72E3" w:rsidP="00CA72E3">
            <w:pPr>
              <w:pStyle w:val="TableHeading"/>
            </w:pPr>
            <w:r>
              <w:t>Definition</w:t>
            </w:r>
          </w:p>
        </w:tc>
      </w:tr>
      <w:tr w:rsidR="00C51DB9" w:rsidRPr="00B9695F" w14:paraId="6C1063D6" w14:textId="77777777" w:rsidTr="00BD49D4">
        <w:tc>
          <w:tcPr>
            <w:tcW w:w="2268" w:type="dxa"/>
          </w:tcPr>
          <w:p w14:paraId="6C1063D4" w14:textId="77777777" w:rsidR="00C51DB9" w:rsidRPr="00331C46" w:rsidRDefault="00C51DB9" w:rsidP="00120A96">
            <w:pPr>
              <w:pStyle w:val="TableText"/>
            </w:pPr>
            <w:r>
              <w:t>ADT</w:t>
            </w:r>
          </w:p>
        </w:tc>
        <w:tc>
          <w:tcPr>
            <w:tcW w:w="7308" w:type="dxa"/>
          </w:tcPr>
          <w:p w14:paraId="6C1063D5" w14:textId="77777777" w:rsidR="00C51DB9" w:rsidRPr="00331C46" w:rsidRDefault="00C51DB9" w:rsidP="00120A96">
            <w:pPr>
              <w:pStyle w:val="TableText"/>
            </w:pPr>
            <w:r>
              <w:t>Registration, Enrollment, Eligibility, Admission, Discharge, and Transfer</w:t>
            </w:r>
          </w:p>
        </w:tc>
      </w:tr>
      <w:tr w:rsidR="00C51DB9" w:rsidRPr="00B9695F" w14:paraId="6C1063D9" w14:textId="77777777" w:rsidTr="00BD49D4">
        <w:tc>
          <w:tcPr>
            <w:tcW w:w="2268" w:type="dxa"/>
          </w:tcPr>
          <w:p w14:paraId="6C1063D7" w14:textId="77777777" w:rsidR="00C51DB9" w:rsidRDefault="00C51DB9" w:rsidP="00120A96">
            <w:pPr>
              <w:pStyle w:val="TableText"/>
            </w:pPr>
            <w:r>
              <w:t>AP</w:t>
            </w:r>
          </w:p>
        </w:tc>
        <w:tc>
          <w:tcPr>
            <w:tcW w:w="7308" w:type="dxa"/>
          </w:tcPr>
          <w:p w14:paraId="6C1063D8" w14:textId="77777777" w:rsidR="00C51DB9" w:rsidRDefault="00C51DB9" w:rsidP="00120A96">
            <w:pPr>
              <w:pStyle w:val="TableText"/>
            </w:pPr>
            <w:r>
              <w:t>Anatomic Pathology</w:t>
            </w:r>
          </w:p>
        </w:tc>
      </w:tr>
      <w:tr w:rsidR="00F20DA1" w:rsidRPr="00B9695F" w14:paraId="6C1063DC" w14:textId="77777777" w:rsidTr="00BD49D4">
        <w:tc>
          <w:tcPr>
            <w:tcW w:w="2268" w:type="dxa"/>
          </w:tcPr>
          <w:p w14:paraId="6C1063DA" w14:textId="77777777" w:rsidR="00F20DA1" w:rsidRDefault="00F20DA1" w:rsidP="00120A96">
            <w:pPr>
              <w:pStyle w:val="TableText"/>
            </w:pPr>
            <w:r>
              <w:t>API</w:t>
            </w:r>
          </w:p>
        </w:tc>
        <w:tc>
          <w:tcPr>
            <w:tcW w:w="7308" w:type="dxa"/>
          </w:tcPr>
          <w:p w14:paraId="6C1063DB" w14:textId="77777777" w:rsidR="00F20DA1" w:rsidRDefault="00F20DA1" w:rsidP="00120A96">
            <w:pPr>
              <w:pStyle w:val="TableText"/>
            </w:pPr>
            <w:r>
              <w:t>Application Programmer Interface</w:t>
            </w:r>
          </w:p>
        </w:tc>
      </w:tr>
      <w:tr w:rsidR="00C51DB9" w:rsidRPr="00B9695F" w14:paraId="6C1063DF" w14:textId="77777777" w:rsidTr="00BD49D4">
        <w:tc>
          <w:tcPr>
            <w:tcW w:w="2268" w:type="dxa"/>
          </w:tcPr>
          <w:p w14:paraId="6C1063DD" w14:textId="77777777" w:rsidR="00C51DB9" w:rsidRDefault="00C51DB9" w:rsidP="00120A96">
            <w:pPr>
              <w:pStyle w:val="TableText"/>
            </w:pPr>
            <w:r>
              <w:t>CCR</w:t>
            </w:r>
          </w:p>
        </w:tc>
        <w:tc>
          <w:tcPr>
            <w:tcW w:w="7308" w:type="dxa"/>
          </w:tcPr>
          <w:p w14:paraId="6C1063DE" w14:textId="77777777" w:rsidR="00C51DB9" w:rsidRDefault="00C51DB9" w:rsidP="00120A96">
            <w:pPr>
              <w:pStyle w:val="TableText"/>
            </w:pPr>
            <w:r>
              <w:t>Clinical Case Registries</w:t>
            </w:r>
          </w:p>
        </w:tc>
      </w:tr>
      <w:tr w:rsidR="00C51DB9" w:rsidRPr="00B9695F" w14:paraId="6C1063E2" w14:textId="77777777" w:rsidTr="00BD49D4">
        <w:tc>
          <w:tcPr>
            <w:tcW w:w="2268" w:type="dxa"/>
          </w:tcPr>
          <w:p w14:paraId="6C1063E0" w14:textId="77777777" w:rsidR="00C51DB9" w:rsidRDefault="00C51DB9" w:rsidP="00120A96">
            <w:pPr>
              <w:pStyle w:val="TableText"/>
            </w:pPr>
            <w:r>
              <w:t>DG</w:t>
            </w:r>
          </w:p>
        </w:tc>
        <w:tc>
          <w:tcPr>
            <w:tcW w:w="7308" w:type="dxa"/>
          </w:tcPr>
          <w:p w14:paraId="6C1063E1" w14:textId="77777777" w:rsidR="00C51DB9" w:rsidRDefault="00C51DB9" w:rsidP="00120A96">
            <w:pPr>
              <w:pStyle w:val="TableText"/>
            </w:pPr>
            <w:r>
              <w:t>Registration Namespace</w:t>
            </w:r>
          </w:p>
        </w:tc>
      </w:tr>
      <w:tr w:rsidR="00C51DB9" w:rsidRPr="00B9695F" w14:paraId="6C1063E5" w14:textId="77777777" w:rsidTr="00BD49D4">
        <w:tc>
          <w:tcPr>
            <w:tcW w:w="2268" w:type="dxa"/>
          </w:tcPr>
          <w:p w14:paraId="6C1063E3" w14:textId="77777777" w:rsidR="00C51DB9" w:rsidRDefault="00C51DB9" w:rsidP="00120A96">
            <w:pPr>
              <w:pStyle w:val="TableText"/>
            </w:pPr>
            <w:r>
              <w:t>EPI</w:t>
            </w:r>
          </w:p>
        </w:tc>
        <w:tc>
          <w:tcPr>
            <w:tcW w:w="7308" w:type="dxa"/>
          </w:tcPr>
          <w:p w14:paraId="6C1063E4" w14:textId="77777777" w:rsidR="00C51DB9" w:rsidRDefault="00C51DB9" w:rsidP="00120A96">
            <w:pPr>
              <w:pStyle w:val="TableText"/>
            </w:pPr>
            <w:r>
              <w:t>Emerging Pathogens Initiative</w:t>
            </w:r>
          </w:p>
        </w:tc>
      </w:tr>
      <w:tr w:rsidR="00C51DB9" w:rsidRPr="00B9695F" w14:paraId="6C1063E8" w14:textId="77777777" w:rsidTr="00BD49D4">
        <w:tc>
          <w:tcPr>
            <w:tcW w:w="2268" w:type="dxa"/>
          </w:tcPr>
          <w:p w14:paraId="6C1063E6" w14:textId="77777777" w:rsidR="00C51DB9" w:rsidRDefault="00C51DB9" w:rsidP="00120A96">
            <w:pPr>
              <w:pStyle w:val="TableText"/>
            </w:pPr>
            <w:r>
              <w:t>GMTS</w:t>
            </w:r>
          </w:p>
        </w:tc>
        <w:tc>
          <w:tcPr>
            <w:tcW w:w="7308" w:type="dxa"/>
          </w:tcPr>
          <w:p w14:paraId="6C1063E7" w14:textId="77777777" w:rsidR="00C51DB9" w:rsidRDefault="00C51DB9" w:rsidP="00120A96">
            <w:pPr>
              <w:pStyle w:val="TableText"/>
            </w:pPr>
            <w:r>
              <w:t>Health Summary Namespace</w:t>
            </w:r>
          </w:p>
        </w:tc>
      </w:tr>
      <w:tr w:rsidR="00C51DB9" w:rsidRPr="00B9695F" w14:paraId="6C1063EB" w14:textId="77777777" w:rsidTr="00BD49D4">
        <w:tc>
          <w:tcPr>
            <w:tcW w:w="2268" w:type="dxa"/>
          </w:tcPr>
          <w:p w14:paraId="6C1063E9" w14:textId="77777777" w:rsidR="00C51DB9" w:rsidRDefault="00C51DB9" w:rsidP="00120A96">
            <w:pPr>
              <w:pStyle w:val="TableText"/>
            </w:pPr>
            <w:r>
              <w:t>GUI</w:t>
            </w:r>
          </w:p>
        </w:tc>
        <w:tc>
          <w:tcPr>
            <w:tcW w:w="7308" w:type="dxa"/>
          </w:tcPr>
          <w:p w14:paraId="6C1063EA" w14:textId="77777777" w:rsidR="00C51DB9" w:rsidRDefault="00C51DB9" w:rsidP="00120A96">
            <w:pPr>
              <w:pStyle w:val="TableText"/>
            </w:pPr>
            <w:r>
              <w:t>Graphical User Interface</w:t>
            </w:r>
          </w:p>
        </w:tc>
      </w:tr>
      <w:tr w:rsidR="00C51DB9" w:rsidRPr="00B9695F" w14:paraId="6C1063EE" w14:textId="77777777" w:rsidTr="00BD49D4">
        <w:tc>
          <w:tcPr>
            <w:tcW w:w="2268" w:type="dxa"/>
          </w:tcPr>
          <w:p w14:paraId="6C1063EC" w14:textId="77777777" w:rsidR="00C51DB9" w:rsidRDefault="00C51DB9" w:rsidP="00120A96">
            <w:pPr>
              <w:pStyle w:val="TableText"/>
            </w:pPr>
            <w:r>
              <w:t>HS</w:t>
            </w:r>
          </w:p>
        </w:tc>
        <w:tc>
          <w:tcPr>
            <w:tcW w:w="7308" w:type="dxa"/>
          </w:tcPr>
          <w:p w14:paraId="6C1063ED" w14:textId="77777777" w:rsidR="00C51DB9" w:rsidRDefault="00C51DB9" w:rsidP="00120A96">
            <w:pPr>
              <w:pStyle w:val="TableText"/>
            </w:pPr>
            <w:r>
              <w:t>Health Summary</w:t>
            </w:r>
          </w:p>
        </w:tc>
      </w:tr>
      <w:tr w:rsidR="00C51DB9" w:rsidRPr="00B9695F" w14:paraId="6C1063F1" w14:textId="77777777" w:rsidTr="00BD49D4">
        <w:tc>
          <w:tcPr>
            <w:tcW w:w="2268" w:type="dxa"/>
          </w:tcPr>
          <w:p w14:paraId="6C1063EF" w14:textId="77777777" w:rsidR="00C51DB9" w:rsidRDefault="00C51DB9" w:rsidP="00120A96">
            <w:pPr>
              <w:pStyle w:val="TableText"/>
            </w:pPr>
            <w:r>
              <w:t>IB</w:t>
            </w:r>
          </w:p>
        </w:tc>
        <w:tc>
          <w:tcPr>
            <w:tcW w:w="7308" w:type="dxa"/>
          </w:tcPr>
          <w:p w14:paraId="6C1063F0" w14:textId="77777777" w:rsidR="00C51DB9" w:rsidRDefault="00C51DB9" w:rsidP="00120A96">
            <w:pPr>
              <w:pStyle w:val="TableText"/>
            </w:pPr>
            <w:r>
              <w:t>Integrated Billing</w:t>
            </w:r>
          </w:p>
        </w:tc>
      </w:tr>
      <w:tr w:rsidR="00C51DB9" w:rsidRPr="00B9695F" w14:paraId="6C1063F4" w14:textId="77777777" w:rsidTr="00BD49D4">
        <w:tc>
          <w:tcPr>
            <w:tcW w:w="2268" w:type="dxa"/>
          </w:tcPr>
          <w:p w14:paraId="6C1063F2" w14:textId="77777777" w:rsidR="00C51DB9" w:rsidRDefault="00C51DB9" w:rsidP="00120A96">
            <w:pPr>
              <w:pStyle w:val="TableText"/>
            </w:pPr>
            <w:r>
              <w:t>ICD-10</w:t>
            </w:r>
          </w:p>
        </w:tc>
        <w:tc>
          <w:tcPr>
            <w:tcW w:w="7308" w:type="dxa"/>
          </w:tcPr>
          <w:p w14:paraId="6C1063F3" w14:textId="77777777" w:rsidR="00C51DB9" w:rsidRDefault="00C51DB9" w:rsidP="00120A96">
            <w:pPr>
              <w:pStyle w:val="TableText"/>
            </w:pPr>
            <w:r>
              <w:t>International Classification of Diseases, 10</w:t>
            </w:r>
            <w:r w:rsidRPr="00CA72E3">
              <w:rPr>
                <w:vertAlign w:val="superscript"/>
              </w:rPr>
              <w:t>th</w:t>
            </w:r>
            <w:r>
              <w:t xml:space="preserve"> Revision</w:t>
            </w:r>
          </w:p>
        </w:tc>
      </w:tr>
      <w:tr w:rsidR="00C51DB9" w:rsidRPr="00B9695F" w14:paraId="6C1063F7" w14:textId="77777777" w:rsidTr="00BD49D4">
        <w:tc>
          <w:tcPr>
            <w:tcW w:w="2268" w:type="dxa"/>
          </w:tcPr>
          <w:p w14:paraId="6C1063F5" w14:textId="77777777" w:rsidR="00C51DB9" w:rsidRDefault="00C51DB9" w:rsidP="00120A96">
            <w:pPr>
              <w:pStyle w:val="TableText"/>
            </w:pPr>
            <w:r>
              <w:t>LR</w:t>
            </w:r>
          </w:p>
        </w:tc>
        <w:tc>
          <w:tcPr>
            <w:tcW w:w="7308" w:type="dxa"/>
          </w:tcPr>
          <w:p w14:paraId="6C1063F6" w14:textId="77777777" w:rsidR="00C51DB9" w:rsidRDefault="00C51DB9" w:rsidP="00120A96">
            <w:pPr>
              <w:pStyle w:val="TableText"/>
            </w:pPr>
            <w:r>
              <w:t>Laboratory Namespace</w:t>
            </w:r>
          </w:p>
        </w:tc>
      </w:tr>
      <w:tr w:rsidR="005E78FF" w:rsidRPr="00B9695F" w14:paraId="6D363133" w14:textId="77777777" w:rsidTr="00BD49D4">
        <w:tc>
          <w:tcPr>
            <w:tcW w:w="2268" w:type="dxa"/>
          </w:tcPr>
          <w:p w14:paraId="631DA844" w14:textId="530A6BE2" w:rsidR="005E78FF" w:rsidRDefault="005E78FF" w:rsidP="00120A96">
            <w:pPr>
              <w:pStyle w:val="TableText"/>
            </w:pPr>
            <w:r>
              <w:t>NPI</w:t>
            </w:r>
          </w:p>
        </w:tc>
        <w:tc>
          <w:tcPr>
            <w:tcW w:w="7308" w:type="dxa"/>
          </w:tcPr>
          <w:p w14:paraId="03CD11F2" w14:textId="51D9AEC4" w:rsidR="005E78FF" w:rsidRDefault="005E78FF" w:rsidP="00120A96">
            <w:pPr>
              <w:pStyle w:val="TableText"/>
            </w:pPr>
            <w:r>
              <w:t>National Provider Identifier</w:t>
            </w:r>
          </w:p>
        </w:tc>
      </w:tr>
      <w:tr w:rsidR="00C51DB9" w:rsidRPr="00B9695F" w14:paraId="6C1063FA" w14:textId="77777777" w:rsidTr="00BD49D4">
        <w:tc>
          <w:tcPr>
            <w:tcW w:w="2268" w:type="dxa"/>
          </w:tcPr>
          <w:p w14:paraId="6C1063F8" w14:textId="77777777" w:rsidR="00C51DB9" w:rsidRDefault="00C51DB9" w:rsidP="00120A96">
            <w:pPr>
              <w:pStyle w:val="TableText"/>
            </w:pPr>
            <w:r>
              <w:t>OE/RR</w:t>
            </w:r>
          </w:p>
        </w:tc>
        <w:tc>
          <w:tcPr>
            <w:tcW w:w="7308" w:type="dxa"/>
          </w:tcPr>
          <w:p w14:paraId="6C1063F9" w14:textId="77777777" w:rsidR="00C51DB9" w:rsidRDefault="00C51DB9" w:rsidP="00120A96">
            <w:pPr>
              <w:pStyle w:val="TableText"/>
            </w:pPr>
            <w:r>
              <w:t>Order Entry/Results Reporting</w:t>
            </w:r>
          </w:p>
        </w:tc>
      </w:tr>
      <w:tr w:rsidR="00C51DB9" w:rsidRPr="00B9695F" w14:paraId="6C1063FD" w14:textId="77777777" w:rsidTr="00BD49D4">
        <w:tc>
          <w:tcPr>
            <w:tcW w:w="2268" w:type="dxa"/>
          </w:tcPr>
          <w:p w14:paraId="6C1063FB" w14:textId="77777777" w:rsidR="00C51DB9" w:rsidRDefault="00C51DB9" w:rsidP="00120A96">
            <w:pPr>
              <w:pStyle w:val="TableText"/>
            </w:pPr>
            <w:r>
              <w:t>OR</w:t>
            </w:r>
          </w:p>
        </w:tc>
        <w:tc>
          <w:tcPr>
            <w:tcW w:w="7308" w:type="dxa"/>
          </w:tcPr>
          <w:p w14:paraId="6C1063FC" w14:textId="77777777" w:rsidR="00C51DB9" w:rsidRDefault="00C51DB9" w:rsidP="00120A96">
            <w:pPr>
              <w:pStyle w:val="TableText"/>
            </w:pPr>
            <w:r>
              <w:t>Order Entry/Results Reporting Namespace</w:t>
            </w:r>
          </w:p>
        </w:tc>
      </w:tr>
      <w:tr w:rsidR="00C51DB9" w:rsidRPr="00B9695F" w14:paraId="6C106400" w14:textId="77777777" w:rsidTr="00BD49D4">
        <w:tc>
          <w:tcPr>
            <w:tcW w:w="2268" w:type="dxa"/>
          </w:tcPr>
          <w:p w14:paraId="6C1063FE" w14:textId="77777777" w:rsidR="00C51DB9" w:rsidRDefault="00C51DB9" w:rsidP="00120A96">
            <w:pPr>
              <w:pStyle w:val="TableText"/>
            </w:pPr>
            <w:r>
              <w:t>POA</w:t>
            </w:r>
          </w:p>
        </w:tc>
        <w:tc>
          <w:tcPr>
            <w:tcW w:w="7308" w:type="dxa"/>
          </w:tcPr>
          <w:p w14:paraId="6C1063FF" w14:textId="77777777" w:rsidR="00C51DB9" w:rsidRDefault="00C51DB9" w:rsidP="00120A96">
            <w:pPr>
              <w:pStyle w:val="TableText"/>
            </w:pPr>
            <w:r>
              <w:t>Present on Admission</w:t>
            </w:r>
          </w:p>
        </w:tc>
      </w:tr>
      <w:tr w:rsidR="00C51DB9" w:rsidRPr="00B9695F" w14:paraId="6C106403" w14:textId="77777777" w:rsidTr="00BD49D4">
        <w:tc>
          <w:tcPr>
            <w:tcW w:w="2268" w:type="dxa"/>
          </w:tcPr>
          <w:p w14:paraId="6C106401" w14:textId="77777777" w:rsidR="00C51DB9" w:rsidRDefault="00C51DB9" w:rsidP="00120A96">
            <w:pPr>
              <w:pStyle w:val="TableText"/>
            </w:pPr>
            <w:r>
              <w:t>PTF</w:t>
            </w:r>
          </w:p>
        </w:tc>
        <w:tc>
          <w:tcPr>
            <w:tcW w:w="7308" w:type="dxa"/>
          </w:tcPr>
          <w:p w14:paraId="6C106402" w14:textId="77777777" w:rsidR="00C51DB9" w:rsidRDefault="00C51DB9" w:rsidP="00120A96">
            <w:pPr>
              <w:pStyle w:val="TableText"/>
            </w:pPr>
            <w:r>
              <w:t>Patient Treatment File</w:t>
            </w:r>
          </w:p>
        </w:tc>
      </w:tr>
      <w:tr w:rsidR="00C51DB9" w:rsidRPr="00B9695F" w14:paraId="6C106406" w14:textId="77777777" w:rsidTr="00BD49D4">
        <w:tc>
          <w:tcPr>
            <w:tcW w:w="2268" w:type="dxa"/>
          </w:tcPr>
          <w:p w14:paraId="6C106404" w14:textId="77777777" w:rsidR="00C51DB9" w:rsidRDefault="00C51DB9" w:rsidP="00120A96">
            <w:pPr>
              <w:pStyle w:val="TableText"/>
            </w:pPr>
            <w:r>
              <w:t>ROR</w:t>
            </w:r>
          </w:p>
        </w:tc>
        <w:tc>
          <w:tcPr>
            <w:tcW w:w="7308" w:type="dxa"/>
          </w:tcPr>
          <w:p w14:paraId="6C106405" w14:textId="77777777" w:rsidR="00C51DB9" w:rsidRDefault="00C51DB9" w:rsidP="00120A96">
            <w:pPr>
              <w:pStyle w:val="TableText"/>
            </w:pPr>
            <w:r>
              <w:t>Clinical Case Registries Namespace</w:t>
            </w:r>
          </w:p>
        </w:tc>
      </w:tr>
      <w:tr w:rsidR="00C51DB9" w:rsidRPr="00B9695F" w14:paraId="6C106409" w14:textId="77777777" w:rsidTr="00BD49D4">
        <w:tc>
          <w:tcPr>
            <w:tcW w:w="2268" w:type="dxa"/>
          </w:tcPr>
          <w:p w14:paraId="6C106407" w14:textId="77777777" w:rsidR="00C51DB9" w:rsidRDefault="00C51DB9" w:rsidP="00120A96">
            <w:pPr>
              <w:pStyle w:val="TableText"/>
            </w:pPr>
            <w:r>
              <w:t>VHA</w:t>
            </w:r>
          </w:p>
        </w:tc>
        <w:tc>
          <w:tcPr>
            <w:tcW w:w="7308" w:type="dxa"/>
          </w:tcPr>
          <w:p w14:paraId="6C106408" w14:textId="77777777" w:rsidR="00C51DB9" w:rsidRDefault="00C51DB9" w:rsidP="00120A96">
            <w:pPr>
              <w:pStyle w:val="TableText"/>
            </w:pPr>
            <w:r>
              <w:t>Veterans Health Administration</w:t>
            </w:r>
          </w:p>
        </w:tc>
      </w:tr>
      <w:tr w:rsidR="00C51DB9" w:rsidRPr="00B9695F" w14:paraId="6C10640C" w14:textId="77777777" w:rsidTr="00BD49D4">
        <w:tc>
          <w:tcPr>
            <w:tcW w:w="2268" w:type="dxa"/>
          </w:tcPr>
          <w:p w14:paraId="6C10640A" w14:textId="77777777" w:rsidR="00C51DB9" w:rsidRPr="00331C46" w:rsidRDefault="00C51DB9" w:rsidP="00120A96">
            <w:pPr>
              <w:pStyle w:val="TableText"/>
            </w:pPr>
            <w:r>
              <w:t>VistA</w:t>
            </w:r>
          </w:p>
        </w:tc>
        <w:tc>
          <w:tcPr>
            <w:tcW w:w="7308" w:type="dxa"/>
          </w:tcPr>
          <w:p w14:paraId="6C10640B" w14:textId="77777777" w:rsidR="00C51DB9" w:rsidRPr="00331C46" w:rsidRDefault="00C51DB9" w:rsidP="00120A96">
            <w:pPr>
              <w:pStyle w:val="TableText"/>
            </w:pPr>
            <w:r>
              <w:t>Veterans Health Information Systems and Technology Architecture</w:t>
            </w:r>
          </w:p>
        </w:tc>
      </w:tr>
    </w:tbl>
    <w:p w14:paraId="6C10640D" w14:textId="77777777" w:rsidR="00CA72E3" w:rsidRPr="00B9695F" w:rsidRDefault="00CA72E3" w:rsidP="00CA72E3">
      <w:pPr>
        <w:rPr>
          <w:rFonts w:asciiTheme="minorHAnsi" w:eastAsiaTheme="minorHAnsi" w:hAnsiTheme="minorHAnsi" w:cstheme="minorBidi"/>
        </w:rPr>
      </w:pPr>
    </w:p>
    <w:sectPr w:rsidR="00CA72E3" w:rsidRPr="00B9695F" w:rsidSect="005E78FF">
      <w:pgSz w:w="12240" w:h="15840"/>
      <w:pgMar w:top="1440" w:right="1440" w:bottom="1440" w:left="1440" w:header="0" w:footer="106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6F76E" w14:textId="77777777" w:rsidR="000D5A35" w:rsidRPr="00B9695F" w:rsidRDefault="000D5A35">
      <w:pPr>
        <w:rPr>
          <w:rFonts w:asciiTheme="minorHAnsi" w:eastAsiaTheme="minorHAnsi" w:hAnsiTheme="minorHAnsi" w:cstheme="minorBidi"/>
        </w:rPr>
      </w:pPr>
      <w:r w:rsidRPr="00B9695F">
        <w:rPr>
          <w:rFonts w:asciiTheme="minorHAnsi" w:eastAsiaTheme="minorHAnsi" w:hAnsiTheme="minorHAnsi" w:cstheme="minorBidi"/>
        </w:rPr>
        <w:separator/>
      </w:r>
    </w:p>
    <w:p w14:paraId="06FF3CC9" w14:textId="77777777" w:rsidR="000D5A35" w:rsidRPr="00B9695F" w:rsidRDefault="000D5A35">
      <w:pPr>
        <w:rPr>
          <w:rFonts w:asciiTheme="minorHAnsi" w:eastAsiaTheme="minorHAnsi" w:hAnsiTheme="minorHAnsi" w:cstheme="minorBidi"/>
        </w:rPr>
      </w:pPr>
    </w:p>
    <w:p w14:paraId="08CBAE3C" w14:textId="77777777" w:rsidR="000D5A35" w:rsidRPr="00B9695F" w:rsidRDefault="000D5A35">
      <w:pPr>
        <w:rPr>
          <w:rFonts w:asciiTheme="minorHAnsi" w:eastAsiaTheme="minorHAnsi" w:hAnsiTheme="minorHAnsi" w:cstheme="minorBidi"/>
        </w:rPr>
      </w:pPr>
    </w:p>
  </w:endnote>
  <w:endnote w:type="continuationSeparator" w:id="0">
    <w:p w14:paraId="433B9EA1" w14:textId="77777777" w:rsidR="000D5A35" w:rsidRPr="00B9695F" w:rsidRDefault="000D5A35">
      <w:pPr>
        <w:rPr>
          <w:rFonts w:asciiTheme="minorHAnsi" w:eastAsiaTheme="minorHAnsi" w:hAnsiTheme="minorHAnsi" w:cstheme="minorBidi"/>
        </w:rPr>
      </w:pPr>
      <w:r w:rsidRPr="00B9695F">
        <w:rPr>
          <w:rFonts w:asciiTheme="minorHAnsi" w:eastAsiaTheme="minorHAnsi" w:hAnsiTheme="minorHAnsi" w:cstheme="minorBidi"/>
        </w:rPr>
        <w:continuationSeparator/>
      </w:r>
    </w:p>
    <w:p w14:paraId="614156A9" w14:textId="77777777" w:rsidR="000D5A35" w:rsidRPr="00B9695F" w:rsidRDefault="000D5A35">
      <w:pPr>
        <w:rPr>
          <w:rFonts w:asciiTheme="minorHAnsi" w:eastAsiaTheme="minorHAnsi" w:hAnsiTheme="minorHAnsi" w:cstheme="minorBidi"/>
        </w:rPr>
      </w:pPr>
    </w:p>
    <w:p w14:paraId="22A678DF" w14:textId="77777777" w:rsidR="000D5A35" w:rsidRPr="00B9695F" w:rsidRDefault="000D5A35">
      <w:pPr>
        <w:rPr>
          <w:rFonts w:asciiTheme="minorHAnsi" w:eastAsiaTheme="minorHAnsi" w:hAnsiTheme="minorHAnsi" w:cstheme="minorBidi"/>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0641F" w14:textId="77777777" w:rsidR="00737842" w:rsidRDefault="00737842" w:rsidP="00D801F9">
    <w:pPr>
      <w:pStyle w:val="Footer"/>
      <w:rPr>
        <w:rStyle w:val="PageNumber"/>
        <w:noProof/>
      </w:rPr>
    </w:pPr>
    <w:r w:rsidRPr="007B39C9">
      <w:rPr>
        <w:rStyle w:val="PageNumber"/>
        <w:noProof/>
      </w:rPr>
      <w:t>ICD</w:t>
    </w:r>
    <w:r>
      <w:rPr>
        <w:rStyle w:val="PageNumber"/>
        <w:noProof/>
      </w:rPr>
      <w:t>-10 PTF Modifications</w:t>
    </w:r>
  </w:p>
  <w:p w14:paraId="6C106420" w14:textId="77777777" w:rsidR="00737842" w:rsidRDefault="00737842" w:rsidP="00D801F9">
    <w:pPr>
      <w:pStyle w:val="Footer"/>
    </w:pPr>
    <w:r>
      <w:rPr>
        <w:rStyle w:val="PageNumber"/>
        <w:noProof/>
      </w:rPr>
      <w:t>IB*2.0*522</w:t>
    </w:r>
  </w:p>
  <w:p w14:paraId="6C106421" w14:textId="4965F60A" w:rsidR="00737842" w:rsidRDefault="00737842" w:rsidP="00D801F9">
    <w:pPr>
      <w:pStyle w:val="Footer"/>
    </w:pPr>
    <w:r>
      <w:rPr>
        <w:rStyle w:val="PageNumber"/>
        <w:noProof/>
      </w:rPr>
      <w:t>Release Notes</w:t>
    </w:r>
    <w:r>
      <w:rPr>
        <w:rStyle w:val="PageNumber"/>
        <w:noProof/>
      </w:rPr>
      <w:tab/>
    </w:r>
    <w:r>
      <w:rPr>
        <w:rStyle w:val="PageNumber"/>
      </w:rPr>
      <w:fldChar w:fldCharType="begin"/>
    </w:r>
    <w:r>
      <w:rPr>
        <w:rStyle w:val="PageNumber"/>
      </w:rPr>
      <w:instrText xml:space="preserve"> PAGE </w:instrText>
    </w:r>
    <w:r>
      <w:rPr>
        <w:rStyle w:val="PageNumber"/>
      </w:rPr>
      <w:fldChar w:fldCharType="separate"/>
    </w:r>
    <w:r w:rsidR="00CF4A7B">
      <w:rPr>
        <w:rStyle w:val="PageNumber"/>
        <w:noProof/>
      </w:rPr>
      <w:t>7</w:t>
    </w:r>
    <w:r>
      <w:rPr>
        <w:rStyle w:val="PageNumber"/>
      </w:rPr>
      <w:fldChar w:fldCharType="end"/>
    </w:r>
    <w:r>
      <w:rPr>
        <w:rStyle w:val="PageNumber"/>
      </w:rPr>
      <w:tab/>
    </w:r>
    <w:r w:rsidR="005B2982">
      <w:rPr>
        <w:rStyle w:val="PageNumber"/>
        <w:noProof/>
      </w:rPr>
      <w:t>September</w:t>
    </w:r>
    <w:r>
      <w:rPr>
        <w:rStyle w:val="PageNumber"/>
        <w:noProof/>
      </w:rPr>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69FCD" w14:textId="77777777" w:rsidR="000D5A35" w:rsidRPr="00B9695F" w:rsidRDefault="000D5A35">
      <w:pPr>
        <w:rPr>
          <w:rFonts w:asciiTheme="minorHAnsi" w:eastAsiaTheme="minorHAnsi" w:hAnsiTheme="minorHAnsi" w:cstheme="minorBidi"/>
        </w:rPr>
      </w:pPr>
      <w:r w:rsidRPr="00B9695F">
        <w:rPr>
          <w:rFonts w:asciiTheme="minorHAnsi" w:eastAsiaTheme="minorHAnsi" w:hAnsiTheme="minorHAnsi" w:cstheme="minorBidi"/>
        </w:rPr>
        <w:separator/>
      </w:r>
    </w:p>
    <w:p w14:paraId="10AD6187" w14:textId="77777777" w:rsidR="000D5A35" w:rsidRPr="00B9695F" w:rsidRDefault="000D5A35">
      <w:pPr>
        <w:rPr>
          <w:rFonts w:asciiTheme="minorHAnsi" w:eastAsiaTheme="minorHAnsi" w:hAnsiTheme="minorHAnsi" w:cstheme="minorBidi"/>
        </w:rPr>
      </w:pPr>
    </w:p>
    <w:p w14:paraId="66833AA7" w14:textId="77777777" w:rsidR="000D5A35" w:rsidRPr="00B9695F" w:rsidRDefault="000D5A35">
      <w:pPr>
        <w:rPr>
          <w:rFonts w:asciiTheme="minorHAnsi" w:eastAsiaTheme="minorHAnsi" w:hAnsiTheme="minorHAnsi" w:cstheme="minorBidi"/>
        </w:rPr>
      </w:pPr>
    </w:p>
  </w:footnote>
  <w:footnote w:type="continuationSeparator" w:id="0">
    <w:p w14:paraId="3EBD7737" w14:textId="77777777" w:rsidR="000D5A35" w:rsidRPr="00B9695F" w:rsidRDefault="000D5A35">
      <w:pPr>
        <w:rPr>
          <w:rFonts w:asciiTheme="minorHAnsi" w:eastAsiaTheme="minorHAnsi" w:hAnsiTheme="minorHAnsi" w:cstheme="minorBidi"/>
        </w:rPr>
      </w:pPr>
      <w:r w:rsidRPr="00B9695F">
        <w:rPr>
          <w:rFonts w:asciiTheme="minorHAnsi" w:eastAsiaTheme="minorHAnsi" w:hAnsiTheme="minorHAnsi" w:cstheme="minorBidi"/>
        </w:rPr>
        <w:continuationSeparator/>
      </w:r>
    </w:p>
    <w:p w14:paraId="05934629" w14:textId="77777777" w:rsidR="000D5A35" w:rsidRPr="00B9695F" w:rsidRDefault="000D5A35">
      <w:pPr>
        <w:rPr>
          <w:rFonts w:asciiTheme="minorHAnsi" w:eastAsiaTheme="minorHAnsi" w:hAnsiTheme="minorHAnsi" w:cstheme="minorBidi"/>
        </w:rPr>
      </w:pPr>
    </w:p>
    <w:p w14:paraId="7DF749D0" w14:textId="77777777" w:rsidR="000D5A35" w:rsidRPr="00B9695F" w:rsidRDefault="000D5A35">
      <w:pPr>
        <w:rPr>
          <w:rFonts w:asciiTheme="minorHAnsi" w:eastAsiaTheme="minorHAnsi" w:hAnsiTheme="minorHAnsi" w:cstheme="minorBidi"/>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B63A851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79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4100922"/>
    <w:multiLevelType w:val="hybridMultilevel"/>
    <w:tmpl w:val="1D40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863B4"/>
    <w:multiLevelType w:val="hybridMultilevel"/>
    <w:tmpl w:val="6AD04462"/>
    <w:lvl w:ilvl="0" w:tplc="0409000F">
      <w:start w:val="1"/>
      <w:numFmt w:val="decimal"/>
      <w:lvlText w:val="%1."/>
      <w:lvlJc w:val="left"/>
      <w:pPr>
        <w:ind w:left="1073" w:hanging="360"/>
      </w:pPr>
    </w:lvl>
    <w:lvl w:ilvl="1" w:tplc="04090019">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3">
    <w:nsid w:val="1011146F"/>
    <w:multiLevelType w:val="hybridMultilevel"/>
    <w:tmpl w:val="BF8267FA"/>
    <w:lvl w:ilvl="0" w:tplc="04090001">
      <w:start w:val="1"/>
      <w:numFmt w:val="bullet"/>
      <w:lvlText w:val=""/>
      <w:lvlJc w:val="left"/>
      <w:pPr>
        <w:ind w:left="1073" w:hanging="360"/>
      </w:pPr>
      <w:rPr>
        <w:rFonts w:ascii="Symbol" w:hAnsi="Symbol" w:hint="default"/>
      </w:rPr>
    </w:lvl>
    <w:lvl w:ilvl="1" w:tplc="72A820BE">
      <w:numFmt w:val="bullet"/>
      <w:lvlText w:val="-"/>
      <w:lvlJc w:val="left"/>
      <w:pPr>
        <w:ind w:left="1793" w:hanging="360"/>
      </w:pPr>
      <w:rPr>
        <w:rFonts w:ascii="Times New Roman" w:eastAsiaTheme="minorHAnsi" w:hAnsi="Times New Roman" w:cs="Times New Roman"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4">
    <w:nsid w:val="2053448A"/>
    <w:multiLevelType w:val="hybridMultilevel"/>
    <w:tmpl w:val="23BE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71722"/>
    <w:multiLevelType w:val="hybridMultilevel"/>
    <w:tmpl w:val="4180598E"/>
    <w:lvl w:ilvl="0" w:tplc="0409000F">
      <w:start w:val="1"/>
      <w:numFmt w:val="decimal"/>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6">
    <w:nsid w:val="3AC67E81"/>
    <w:multiLevelType w:val="hybridMultilevel"/>
    <w:tmpl w:val="D1568FE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7">
    <w:nsid w:val="420C0278"/>
    <w:multiLevelType w:val="hybridMultilevel"/>
    <w:tmpl w:val="CF06A47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8">
    <w:nsid w:val="4B0952A5"/>
    <w:multiLevelType w:val="hybridMultilevel"/>
    <w:tmpl w:val="160C0C5C"/>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9">
    <w:nsid w:val="4BC63E69"/>
    <w:multiLevelType w:val="multilevel"/>
    <w:tmpl w:val="EE6C3486"/>
    <w:lvl w:ilvl="0">
      <w:start w:val="1"/>
      <w:numFmt w:val="upperLetter"/>
      <w:pStyle w:val="Appendix1"/>
      <w:lvlText w:val="%1."/>
      <w:lvlJc w:val="left"/>
      <w:pPr>
        <w:tabs>
          <w:tab w:val="num" w:pos="720"/>
        </w:tabs>
        <w:ind w:left="720" w:hanging="360"/>
      </w:pPr>
      <w:rPr>
        <w:rFonts w:hint="default"/>
      </w:rPr>
    </w:lvl>
    <w:lvl w:ilvl="1">
      <w:start w:val="1"/>
      <w:numFmt w:val="decimal"/>
      <w:pStyle w:val="AppendixB1"/>
      <w:lvlText w:val="%1.%2."/>
      <w:lvlJc w:val="left"/>
      <w:pPr>
        <w:tabs>
          <w:tab w:val="num" w:pos="1152"/>
        </w:tabs>
        <w:ind w:left="1152" w:hanging="432"/>
      </w:pPr>
      <w:rPr>
        <w:rFonts w:hint="default"/>
      </w:rPr>
    </w:lvl>
    <w:lvl w:ilvl="2">
      <w:start w:val="1"/>
      <w:numFmt w:val="decimal"/>
      <w:pStyle w:val="AppendixB11"/>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nsid w:val="502E4725"/>
    <w:multiLevelType w:val="hybridMultilevel"/>
    <w:tmpl w:val="4962B13C"/>
    <w:lvl w:ilvl="0" w:tplc="0226DE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9E2514"/>
    <w:multiLevelType w:val="hybridMultilevel"/>
    <w:tmpl w:val="2FF07A56"/>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2">
    <w:nsid w:val="5BBA2897"/>
    <w:multiLevelType w:val="hybridMultilevel"/>
    <w:tmpl w:val="B26EAF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DBF3BF3"/>
    <w:multiLevelType w:val="hybridMultilevel"/>
    <w:tmpl w:val="45E23B8E"/>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4">
    <w:nsid w:val="5EAE7111"/>
    <w:multiLevelType w:val="hybridMultilevel"/>
    <w:tmpl w:val="E894F7E4"/>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5">
    <w:nsid w:val="5F731C0E"/>
    <w:multiLevelType w:val="hybridMultilevel"/>
    <w:tmpl w:val="50509346"/>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6">
    <w:nsid w:val="606A0D49"/>
    <w:multiLevelType w:val="multilevel"/>
    <w:tmpl w:val="28C434C4"/>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sz w:val="28"/>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6BAB3AE2"/>
    <w:multiLevelType w:val="hybridMultilevel"/>
    <w:tmpl w:val="6D7CA0E4"/>
    <w:lvl w:ilvl="0" w:tplc="0409000F">
      <w:start w:val="1"/>
      <w:numFmt w:val="decimal"/>
      <w:lvlText w:val="%1."/>
      <w:lvlJc w:val="left"/>
      <w:pPr>
        <w:ind w:left="1073" w:hanging="360"/>
      </w:pPr>
      <w:rPr>
        <w:rFonts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8">
    <w:nsid w:val="6DE712AE"/>
    <w:multiLevelType w:val="hybridMultilevel"/>
    <w:tmpl w:val="A500A166"/>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9">
    <w:nsid w:val="7C5A5C62"/>
    <w:multiLevelType w:val="hybridMultilevel"/>
    <w:tmpl w:val="BA20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4">
    <w:abstractNumId w:val="0"/>
  </w:num>
  <w:num w:numId="5">
    <w:abstractNumId w:val="8"/>
  </w:num>
  <w:num w:numId="6">
    <w:abstractNumId w:val="12"/>
  </w:num>
  <w:num w:numId="7">
    <w:abstractNumId w:val="17"/>
  </w:num>
  <w:num w:numId="8">
    <w:abstractNumId w:val="19"/>
  </w:num>
  <w:num w:numId="9">
    <w:abstractNumId w:val="5"/>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 w:numId="17">
    <w:abstractNumId w:val="4"/>
  </w:num>
  <w:num w:numId="18">
    <w:abstractNumId w:val="14"/>
  </w:num>
  <w:num w:numId="19">
    <w:abstractNumId w:val="15"/>
  </w:num>
  <w:num w:numId="20">
    <w:abstractNumId w:val="3"/>
  </w:num>
  <w:num w:numId="21">
    <w:abstractNumId w:val="11"/>
  </w:num>
  <w:num w:numId="2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3">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4">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5">
    <w:abstractNumId w:val="18"/>
  </w:num>
  <w:num w:numId="26">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7">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8">
    <w:abstractNumId w:val="1"/>
  </w:num>
  <w:num w:numId="29">
    <w:abstractNumId w:val="7"/>
  </w:num>
  <w:num w:numId="30">
    <w:abstractNumId w:val="6"/>
  </w:num>
  <w:num w:numId="31">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8CF"/>
    <w:rsid w:val="0000485C"/>
    <w:rsid w:val="000063A7"/>
    <w:rsid w:val="0000675B"/>
    <w:rsid w:val="00006DB8"/>
    <w:rsid w:val="00007AFA"/>
    <w:rsid w:val="00007B9F"/>
    <w:rsid w:val="00010140"/>
    <w:rsid w:val="000114B6"/>
    <w:rsid w:val="00011EE6"/>
    <w:rsid w:val="0001226E"/>
    <w:rsid w:val="00013C2F"/>
    <w:rsid w:val="000171DA"/>
    <w:rsid w:val="00021E28"/>
    <w:rsid w:val="0002343F"/>
    <w:rsid w:val="00025C55"/>
    <w:rsid w:val="000263BB"/>
    <w:rsid w:val="0003004B"/>
    <w:rsid w:val="00030C06"/>
    <w:rsid w:val="00033B64"/>
    <w:rsid w:val="00040DCD"/>
    <w:rsid w:val="00041465"/>
    <w:rsid w:val="0004456A"/>
    <w:rsid w:val="0004636C"/>
    <w:rsid w:val="0005081C"/>
    <w:rsid w:val="000512B6"/>
    <w:rsid w:val="00051BC7"/>
    <w:rsid w:val="00052153"/>
    <w:rsid w:val="0005526E"/>
    <w:rsid w:val="000562AE"/>
    <w:rsid w:val="00056B26"/>
    <w:rsid w:val="00061CEE"/>
    <w:rsid w:val="0006389A"/>
    <w:rsid w:val="000643B3"/>
    <w:rsid w:val="00064BC6"/>
    <w:rsid w:val="00067BE6"/>
    <w:rsid w:val="00071609"/>
    <w:rsid w:val="00072A6C"/>
    <w:rsid w:val="00073207"/>
    <w:rsid w:val="0007778C"/>
    <w:rsid w:val="000803FC"/>
    <w:rsid w:val="00081FEF"/>
    <w:rsid w:val="000824B4"/>
    <w:rsid w:val="0008476D"/>
    <w:rsid w:val="00086A3C"/>
    <w:rsid w:val="00086D68"/>
    <w:rsid w:val="00090A97"/>
    <w:rsid w:val="0009184E"/>
    <w:rsid w:val="00092485"/>
    <w:rsid w:val="00093E80"/>
    <w:rsid w:val="000943F8"/>
    <w:rsid w:val="00094ABC"/>
    <w:rsid w:val="000A1459"/>
    <w:rsid w:val="000A69CA"/>
    <w:rsid w:val="000A7AED"/>
    <w:rsid w:val="000B23F8"/>
    <w:rsid w:val="000B4D77"/>
    <w:rsid w:val="000B4EDF"/>
    <w:rsid w:val="000B6226"/>
    <w:rsid w:val="000C00A4"/>
    <w:rsid w:val="000C0394"/>
    <w:rsid w:val="000C06E3"/>
    <w:rsid w:val="000C3A6D"/>
    <w:rsid w:val="000D2A67"/>
    <w:rsid w:val="000D4E31"/>
    <w:rsid w:val="000D5A35"/>
    <w:rsid w:val="000E021E"/>
    <w:rsid w:val="000E1DF1"/>
    <w:rsid w:val="000E3F48"/>
    <w:rsid w:val="000F18F4"/>
    <w:rsid w:val="000F3438"/>
    <w:rsid w:val="000F62B7"/>
    <w:rsid w:val="000F7FAE"/>
    <w:rsid w:val="00101473"/>
    <w:rsid w:val="00101B1F"/>
    <w:rsid w:val="0010257E"/>
    <w:rsid w:val="0010320F"/>
    <w:rsid w:val="00104182"/>
    <w:rsid w:val="00104399"/>
    <w:rsid w:val="001046AA"/>
    <w:rsid w:val="0010664C"/>
    <w:rsid w:val="00107971"/>
    <w:rsid w:val="0011027C"/>
    <w:rsid w:val="00112B34"/>
    <w:rsid w:val="001149B8"/>
    <w:rsid w:val="0012060D"/>
    <w:rsid w:val="00120A96"/>
    <w:rsid w:val="00122709"/>
    <w:rsid w:val="00130A56"/>
    <w:rsid w:val="00131BB8"/>
    <w:rsid w:val="00133130"/>
    <w:rsid w:val="00135264"/>
    <w:rsid w:val="001379DE"/>
    <w:rsid w:val="001413F3"/>
    <w:rsid w:val="00143F8A"/>
    <w:rsid w:val="001453B7"/>
    <w:rsid w:val="0014579D"/>
    <w:rsid w:val="00145C8A"/>
    <w:rsid w:val="00150FFA"/>
    <w:rsid w:val="00151087"/>
    <w:rsid w:val="00152C05"/>
    <w:rsid w:val="001543B3"/>
    <w:rsid w:val="00155BFE"/>
    <w:rsid w:val="001574A4"/>
    <w:rsid w:val="00160824"/>
    <w:rsid w:val="00160C1D"/>
    <w:rsid w:val="001613E8"/>
    <w:rsid w:val="00161ED8"/>
    <w:rsid w:val="001624C3"/>
    <w:rsid w:val="001645B5"/>
    <w:rsid w:val="00165AB8"/>
    <w:rsid w:val="00170E4B"/>
    <w:rsid w:val="00172D7F"/>
    <w:rsid w:val="001736DA"/>
    <w:rsid w:val="00173863"/>
    <w:rsid w:val="00175C2D"/>
    <w:rsid w:val="00176C63"/>
    <w:rsid w:val="001770FA"/>
    <w:rsid w:val="00180235"/>
    <w:rsid w:val="0018254D"/>
    <w:rsid w:val="00186009"/>
    <w:rsid w:val="00187F1B"/>
    <w:rsid w:val="00191ECF"/>
    <w:rsid w:val="00193504"/>
    <w:rsid w:val="0019367E"/>
    <w:rsid w:val="00193D65"/>
    <w:rsid w:val="00194310"/>
    <w:rsid w:val="00194A3D"/>
    <w:rsid w:val="001A0214"/>
    <w:rsid w:val="001A1CAF"/>
    <w:rsid w:val="001A3C5C"/>
    <w:rsid w:val="001A49AC"/>
    <w:rsid w:val="001A6655"/>
    <w:rsid w:val="001A75D9"/>
    <w:rsid w:val="001B0C59"/>
    <w:rsid w:val="001B4487"/>
    <w:rsid w:val="001C4FF6"/>
    <w:rsid w:val="001C6D26"/>
    <w:rsid w:val="001C7694"/>
    <w:rsid w:val="001D01C7"/>
    <w:rsid w:val="001D3222"/>
    <w:rsid w:val="001D6650"/>
    <w:rsid w:val="001E4B39"/>
    <w:rsid w:val="001E6C47"/>
    <w:rsid w:val="001F55F9"/>
    <w:rsid w:val="00205EC8"/>
    <w:rsid w:val="00210591"/>
    <w:rsid w:val="00213D31"/>
    <w:rsid w:val="00217034"/>
    <w:rsid w:val="002176AA"/>
    <w:rsid w:val="002216AF"/>
    <w:rsid w:val="00223848"/>
    <w:rsid w:val="00224399"/>
    <w:rsid w:val="002273CA"/>
    <w:rsid w:val="0022743B"/>
    <w:rsid w:val="00234111"/>
    <w:rsid w:val="0023424C"/>
    <w:rsid w:val="00235CB2"/>
    <w:rsid w:val="002371AD"/>
    <w:rsid w:val="00243A3B"/>
    <w:rsid w:val="00247846"/>
    <w:rsid w:val="00252BD5"/>
    <w:rsid w:val="00256419"/>
    <w:rsid w:val="00256F04"/>
    <w:rsid w:val="002572E6"/>
    <w:rsid w:val="0026108E"/>
    <w:rsid w:val="00266518"/>
    <w:rsid w:val="00266D60"/>
    <w:rsid w:val="00271F5B"/>
    <w:rsid w:val="00273139"/>
    <w:rsid w:val="00277789"/>
    <w:rsid w:val="0028049C"/>
    <w:rsid w:val="00280A53"/>
    <w:rsid w:val="00282EDE"/>
    <w:rsid w:val="002908AE"/>
    <w:rsid w:val="00291588"/>
    <w:rsid w:val="002919B6"/>
    <w:rsid w:val="00292402"/>
    <w:rsid w:val="00292B10"/>
    <w:rsid w:val="00292B8A"/>
    <w:rsid w:val="002934EF"/>
    <w:rsid w:val="00294E68"/>
    <w:rsid w:val="00295567"/>
    <w:rsid w:val="002970DA"/>
    <w:rsid w:val="002970E9"/>
    <w:rsid w:val="002A0C8C"/>
    <w:rsid w:val="002A2EE5"/>
    <w:rsid w:val="002A4907"/>
    <w:rsid w:val="002A73F4"/>
    <w:rsid w:val="002B182E"/>
    <w:rsid w:val="002B75CC"/>
    <w:rsid w:val="002C3979"/>
    <w:rsid w:val="002C6335"/>
    <w:rsid w:val="002C74F2"/>
    <w:rsid w:val="002D0C49"/>
    <w:rsid w:val="002D1B52"/>
    <w:rsid w:val="002D39C7"/>
    <w:rsid w:val="002D3D95"/>
    <w:rsid w:val="002D5204"/>
    <w:rsid w:val="002D7BC4"/>
    <w:rsid w:val="002E0BDD"/>
    <w:rsid w:val="002E1D8C"/>
    <w:rsid w:val="002E3457"/>
    <w:rsid w:val="002E54B5"/>
    <w:rsid w:val="002E751D"/>
    <w:rsid w:val="002F0076"/>
    <w:rsid w:val="002F0CE7"/>
    <w:rsid w:val="002F26C2"/>
    <w:rsid w:val="002F28FA"/>
    <w:rsid w:val="002F3B48"/>
    <w:rsid w:val="002F4A88"/>
    <w:rsid w:val="002F4E85"/>
    <w:rsid w:val="002F5410"/>
    <w:rsid w:val="00300528"/>
    <w:rsid w:val="00303850"/>
    <w:rsid w:val="003110DB"/>
    <w:rsid w:val="00314B90"/>
    <w:rsid w:val="0032241E"/>
    <w:rsid w:val="003224BE"/>
    <w:rsid w:val="00326966"/>
    <w:rsid w:val="003270AF"/>
    <w:rsid w:val="00330BCD"/>
    <w:rsid w:val="003405F3"/>
    <w:rsid w:val="003417C9"/>
    <w:rsid w:val="00342E0C"/>
    <w:rsid w:val="0034425D"/>
    <w:rsid w:val="00344D4D"/>
    <w:rsid w:val="00346959"/>
    <w:rsid w:val="00353152"/>
    <w:rsid w:val="003541E8"/>
    <w:rsid w:val="003565ED"/>
    <w:rsid w:val="0036482A"/>
    <w:rsid w:val="00365AED"/>
    <w:rsid w:val="00372700"/>
    <w:rsid w:val="00372C72"/>
    <w:rsid w:val="00372F2A"/>
    <w:rsid w:val="0037554F"/>
    <w:rsid w:val="00375E44"/>
    <w:rsid w:val="00375EB3"/>
    <w:rsid w:val="00376DD4"/>
    <w:rsid w:val="00380113"/>
    <w:rsid w:val="00380DDA"/>
    <w:rsid w:val="00381B41"/>
    <w:rsid w:val="003850E6"/>
    <w:rsid w:val="00385C4A"/>
    <w:rsid w:val="00387344"/>
    <w:rsid w:val="00392B05"/>
    <w:rsid w:val="003A13CE"/>
    <w:rsid w:val="003A1672"/>
    <w:rsid w:val="003A60BF"/>
    <w:rsid w:val="003A6337"/>
    <w:rsid w:val="003B7183"/>
    <w:rsid w:val="003C2662"/>
    <w:rsid w:val="003C5529"/>
    <w:rsid w:val="003C7B01"/>
    <w:rsid w:val="003D45C1"/>
    <w:rsid w:val="003D59EF"/>
    <w:rsid w:val="003D6301"/>
    <w:rsid w:val="003D75C3"/>
    <w:rsid w:val="003D7EA1"/>
    <w:rsid w:val="003E0D06"/>
    <w:rsid w:val="003E1F9E"/>
    <w:rsid w:val="003E24BD"/>
    <w:rsid w:val="003E5AB7"/>
    <w:rsid w:val="003E7FD3"/>
    <w:rsid w:val="003F059E"/>
    <w:rsid w:val="003F30DB"/>
    <w:rsid w:val="003F31BF"/>
    <w:rsid w:val="003F4789"/>
    <w:rsid w:val="004001C7"/>
    <w:rsid w:val="00405ADE"/>
    <w:rsid w:val="00406373"/>
    <w:rsid w:val="00410C07"/>
    <w:rsid w:val="004128A1"/>
    <w:rsid w:val="00412B6A"/>
    <w:rsid w:val="004145D9"/>
    <w:rsid w:val="00415AD9"/>
    <w:rsid w:val="004161AE"/>
    <w:rsid w:val="0041637F"/>
    <w:rsid w:val="0042086E"/>
    <w:rsid w:val="00423003"/>
    <w:rsid w:val="00423A58"/>
    <w:rsid w:val="00425154"/>
    <w:rsid w:val="0042635F"/>
    <w:rsid w:val="004271A4"/>
    <w:rsid w:val="00433816"/>
    <w:rsid w:val="00434783"/>
    <w:rsid w:val="004400D6"/>
    <w:rsid w:val="00440A78"/>
    <w:rsid w:val="00445BF7"/>
    <w:rsid w:val="00447022"/>
    <w:rsid w:val="00451181"/>
    <w:rsid w:val="00452DB6"/>
    <w:rsid w:val="004538B5"/>
    <w:rsid w:val="00457061"/>
    <w:rsid w:val="00457B96"/>
    <w:rsid w:val="00457C26"/>
    <w:rsid w:val="00462516"/>
    <w:rsid w:val="00462EC3"/>
    <w:rsid w:val="00462EF3"/>
    <w:rsid w:val="0046719D"/>
    <w:rsid w:val="00467F6F"/>
    <w:rsid w:val="00471674"/>
    <w:rsid w:val="00472810"/>
    <w:rsid w:val="004736E2"/>
    <w:rsid w:val="0047411F"/>
    <w:rsid w:val="00474BBC"/>
    <w:rsid w:val="004756EA"/>
    <w:rsid w:val="004761C4"/>
    <w:rsid w:val="0048016C"/>
    <w:rsid w:val="00483628"/>
    <w:rsid w:val="00484508"/>
    <w:rsid w:val="0048455F"/>
    <w:rsid w:val="00484827"/>
    <w:rsid w:val="00484972"/>
    <w:rsid w:val="004878F3"/>
    <w:rsid w:val="00490A94"/>
    <w:rsid w:val="00491396"/>
    <w:rsid w:val="004929C8"/>
    <w:rsid w:val="0049350F"/>
    <w:rsid w:val="004A0160"/>
    <w:rsid w:val="004A1183"/>
    <w:rsid w:val="004A28E1"/>
    <w:rsid w:val="004A6BBB"/>
    <w:rsid w:val="004B09D6"/>
    <w:rsid w:val="004B1EEB"/>
    <w:rsid w:val="004B52D5"/>
    <w:rsid w:val="004B64EC"/>
    <w:rsid w:val="004B71D0"/>
    <w:rsid w:val="004C4619"/>
    <w:rsid w:val="004C5359"/>
    <w:rsid w:val="004C7AE7"/>
    <w:rsid w:val="004D1A9A"/>
    <w:rsid w:val="004D1F3B"/>
    <w:rsid w:val="004D3806"/>
    <w:rsid w:val="004D3CB7"/>
    <w:rsid w:val="004D3E8E"/>
    <w:rsid w:val="004D3FB6"/>
    <w:rsid w:val="004D42BA"/>
    <w:rsid w:val="004D5CD2"/>
    <w:rsid w:val="004D6F37"/>
    <w:rsid w:val="004E439D"/>
    <w:rsid w:val="004E698E"/>
    <w:rsid w:val="004F0FB3"/>
    <w:rsid w:val="004F1CA9"/>
    <w:rsid w:val="004F2494"/>
    <w:rsid w:val="004F3A74"/>
    <w:rsid w:val="004F3A80"/>
    <w:rsid w:val="004F6FB2"/>
    <w:rsid w:val="0050112C"/>
    <w:rsid w:val="00504BC1"/>
    <w:rsid w:val="005100F6"/>
    <w:rsid w:val="00510912"/>
    <w:rsid w:val="00510914"/>
    <w:rsid w:val="00511BCB"/>
    <w:rsid w:val="005125F2"/>
    <w:rsid w:val="00512AB1"/>
    <w:rsid w:val="00515F2A"/>
    <w:rsid w:val="00517EDE"/>
    <w:rsid w:val="00520B81"/>
    <w:rsid w:val="0052788B"/>
    <w:rsid w:val="00527B5C"/>
    <w:rsid w:val="0053083E"/>
    <w:rsid w:val="00530D34"/>
    <w:rsid w:val="00531CD9"/>
    <w:rsid w:val="005327F9"/>
    <w:rsid w:val="00532B92"/>
    <w:rsid w:val="00532E1F"/>
    <w:rsid w:val="00536981"/>
    <w:rsid w:val="00537817"/>
    <w:rsid w:val="00537FC7"/>
    <w:rsid w:val="00542508"/>
    <w:rsid w:val="00542C96"/>
    <w:rsid w:val="00543E06"/>
    <w:rsid w:val="00544231"/>
    <w:rsid w:val="0054608D"/>
    <w:rsid w:val="005460F0"/>
    <w:rsid w:val="005508F8"/>
    <w:rsid w:val="0055148B"/>
    <w:rsid w:val="00551A50"/>
    <w:rsid w:val="00552B47"/>
    <w:rsid w:val="00554B8F"/>
    <w:rsid w:val="00555AF0"/>
    <w:rsid w:val="00556190"/>
    <w:rsid w:val="005562B9"/>
    <w:rsid w:val="00560721"/>
    <w:rsid w:val="00561057"/>
    <w:rsid w:val="00564645"/>
    <w:rsid w:val="005647C7"/>
    <w:rsid w:val="00566D6A"/>
    <w:rsid w:val="005719F9"/>
    <w:rsid w:val="005724B8"/>
    <w:rsid w:val="00572EDD"/>
    <w:rsid w:val="005746E0"/>
    <w:rsid w:val="00575CFA"/>
    <w:rsid w:val="00576377"/>
    <w:rsid w:val="00577B5B"/>
    <w:rsid w:val="00582681"/>
    <w:rsid w:val="0058367E"/>
    <w:rsid w:val="00584F2F"/>
    <w:rsid w:val="00585881"/>
    <w:rsid w:val="00585A36"/>
    <w:rsid w:val="00586A6B"/>
    <w:rsid w:val="005908AF"/>
    <w:rsid w:val="00592AF1"/>
    <w:rsid w:val="00594383"/>
    <w:rsid w:val="0059692E"/>
    <w:rsid w:val="005A1C16"/>
    <w:rsid w:val="005A408C"/>
    <w:rsid w:val="005A64E0"/>
    <w:rsid w:val="005A722B"/>
    <w:rsid w:val="005B2982"/>
    <w:rsid w:val="005B30C7"/>
    <w:rsid w:val="005B3DC2"/>
    <w:rsid w:val="005B55D1"/>
    <w:rsid w:val="005B6E23"/>
    <w:rsid w:val="005B6E70"/>
    <w:rsid w:val="005B7CDD"/>
    <w:rsid w:val="005C157D"/>
    <w:rsid w:val="005C744D"/>
    <w:rsid w:val="005C7F2D"/>
    <w:rsid w:val="005D03C8"/>
    <w:rsid w:val="005D18C5"/>
    <w:rsid w:val="005D22D5"/>
    <w:rsid w:val="005D39E8"/>
    <w:rsid w:val="005D3B22"/>
    <w:rsid w:val="005D43F9"/>
    <w:rsid w:val="005D52C3"/>
    <w:rsid w:val="005D61FD"/>
    <w:rsid w:val="005E1272"/>
    <w:rsid w:val="005E2AF9"/>
    <w:rsid w:val="005E78FF"/>
    <w:rsid w:val="005F1DB3"/>
    <w:rsid w:val="005F4291"/>
    <w:rsid w:val="005F625C"/>
    <w:rsid w:val="00600235"/>
    <w:rsid w:val="00605B03"/>
    <w:rsid w:val="00606743"/>
    <w:rsid w:val="00613BD0"/>
    <w:rsid w:val="00614A5E"/>
    <w:rsid w:val="00617632"/>
    <w:rsid w:val="00620BFA"/>
    <w:rsid w:val="00621A21"/>
    <w:rsid w:val="00623A18"/>
    <w:rsid w:val="006241A5"/>
    <w:rsid w:val="006244C7"/>
    <w:rsid w:val="00626974"/>
    <w:rsid w:val="00634742"/>
    <w:rsid w:val="006402D2"/>
    <w:rsid w:val="00642849"/>
    <w:rsid w:val="006457E3"/>
    <w:rsid w:val="0064769E"/>
    <w:rsid w:val="00647B03"/>
    <w:rsid w:val="0065443F"/>
    <w:rsid w:val="006546AF"/>
    <w:rsid w:val="0066022A"/>
    <w:rsid w:val="00660AAE"/>
    <w:rsid w:val="00663B92"/>
    <w:rsid w:val="00665BF6"/>
    <w:rsid w:val="006670D2"/>
    <w:rsid w:val="00667C9A"/>
    <w:rsid w:val="00667E47"/>
    <w:rsid w:val="00672831"/>
    <w:rsid w:val="00672C1F"/>
    <w:rsid w:val="006751C5"/>
    <w:rsid w:val="00676357"/>
    <w:rsid w:val="006772D9"/>
    <w:rsid w:val="00677451"/>
    <w:rsid w:val="006779D7"/>
    <w:rsid w:val="00677C30"/>
    <w:rsid w:val="00680463"/>
    <w:rsid w:val="00680563"/>
    <w:rsid w:val="00687DE3"/>
    <w:rsid w:val="00690751"/>
    <w:rsid w:val="006909D6"/>
    <w:rsid w:val="006910F8"/>
    <w:rsid w:val="00691431"/>
    <w:rsid w:val="00692455"/>
    <w:rsid w:val="00693B1E"/>
    <w:rsid w:val="00697C90"/>
    <w:rsid w:val="006A0FC5"/>
    <w:rsid w:val="006A20A1"/>
    <w:rsid w:val="006A60E5"/>
    <w:rsid w:val="006A7603"/>
    <w:rsid w:val="006B044E"/>
    <w:rsid w:val="006B1AC2"/>
    <w:rsid w:val="006B5A24"/>
    <w:rsid w:val="006B5EEB"/>
    <w:rsid w:val="006C172B"/>
    <w:rsid w:val="006C35AE"/>
    <w:rsid w:val="006C74F4"/>
    <w:rsid w:val="006C7ACD"/>
    <w:rsid w:val="006C7DC8"/>
    <w:rsid w:val="006D0E7C"/>
    <w:rsid w:val="006D14E8"/>
    <w:rsid w:val="006D1BBA"/>
    <w:rsid w:val="006D234E"/>
    <w:rsid w:val="006D4142"/>
    <w:rsid w:val="006D493E"/>
    <w:rsid w:val="006D68DA"/>
    <w:rsid w:val="006E1D84"/>
    <w:rsid w:val="006E32E0"/>
    <w:rsid w:val="006E5523"/>
    <w:rsid w:val="006E5624"/>
    <w:rsid w:val="006E7B81"/>
    <w:rsid w:val="006F05FB"/>
    <w:rsid w:val="006F0B76"/>
    <w:rsid w:val="006F3771"/>
    <w:rsid w:val="006F421D"/>
    <w:rsid w:val="006F6D65"/>
    <w:rsid w:val="00700E51"/>
    <w:rsid w:val="00705A67"/>
    <w:rsid w:val="00706072"/>
    <w:rsid w:val="00711678"/>
    <w:rsid w:val="00711ED9"/>
    <w:rsid w:val="0071262B"/>
    <w:rsid w:val="00714730"/>
    <w:rsid w:val="00714F6A"/>
    <w:rsid w:val="00715F75"/>
    <w:rsid w:val="00722677"/>
    <w:rsid w:val="007238FF"/>
    <w:rsid w:val="00723D2D"/>
    <w:rsid w:val="0072569B"/>
    <w:rsid w:val="00725C30"/>
    <w:rsid w:val="00725E20"/>
    <w:rsid w:val="00730687"/>
    <w:rsid w:val="0073078F"/>
    <w:rsid w:val="00730BEE"/>
    <w:rsid w:val="007316E5"/>
    <w:rsid w:val="007330F0"/>
    <w:rsid w:val="00735C75"/>
    <w:rsid w:val="00736B0D"/>
    <w:rsid w:val="00737842"/>
    <w:rsid w:val="00741CF1"/>
    <w:rsid w:val="00742D4B"/>
    <w:rsid w:val="00744F0F"/>
    <w:rsid w:val="00747DF4"/>
    <w:rsid w:val="00750FDE"/>
    <w:rsid w:val="007537E2"/>
    <w:rsid w:val="00754232"/>
    <w:rsid w:val="007553BE"/>
    <w:rsid w:val="007553F0"/>
    <w:rsid w:val="00760E7D"/>
    <w:rsid w:val="00762610"/>
    <w:rsid w:val="00762B56"/>
    <w:rsid w:val="00763DBB"/>
    <w:rsid w:val="00763EB9"/>
    <w:rsid w:val="007654AB"/>
    <w:rsid w:val="00765E89"/>
    <w:rsid w:val="00767528"/>
    <w:rsid w:val="007742FF"/>
    <w:rsid w:val="0077727A"/>
    <w:rsid w:val="007809A2"/>
    <w:rsid w:val="00781144"/>
    <w:rsid w:val="00781F96"/>
    <w:rsid w:val="007835F5"/>
    <w:rsid w:val="00783798"/>
    <w:rsid w:val="00784C7D"/>
    <w:rsid w:val="007864FA"/>
    <w:rsid w:val="0078769E"/>
    <w:rsid w:val="0079113F"/>
    <w:rsid w:val="007926DE"/>
    <w:rsid w:val="0079287D"/>
    <w:rsid w:val="00792CE6"/>
    <w:rsid w:val="00793809"/>
    <w:rsid w:val="00794C43"/>
    <w:rsid w:val="007A39CC"/>
    <w:rsid w:val="007A3D1D"/>
    <w:rsid w:val="007A4B5E"/>
    <w:rsid w:val="007A5EA0"/>
    <w:rsid w:val="007A6696"/>
    <w:rsid w:val="007B0FBA"/>
    <w:rsid w:val="007B1796"/>
    <w:rsid w:val="007B38E1"/>
    <w:rsid w:val="007B3D18"/>
    <w:rsid w:val="007B5233"/>
    <w:rsid w:val="007B54C6"/>
    <w:rsid w:val="007B5C94"/>
    <w:rsid w:val="007B65D7"/>
    <w:rsid w:val="007C2637"/>
    <w:rsid w:val="007C4A84"/>
    <w:rsid w:val="007E05D4"/>
    <w:rsid w:val="007E4370"/>
    <w:rsid w:val="007E5CBF"/>
    <w:rsid w:val="007E6158"/>
    <w:rsid w:val="007F3647"/>
    <w:rsid w:val="007F473E"/>
    <w:rsid w:val="007F6AF9"/>
    <w:rsid w:val="007F6D9F"/>
    <w:rsid w:val="007F767C"/>
    <w:rsid w:val="008001AA"/>
    <w:rsid w:val="00800CF9"/>
    <w:rsid w:val="00801B32"/>
    <w:rsid w:val="00802EEB"/>
    <w:rsid w:val="008052D7"/>
    <w:rsid w:val="00805827"/>
    <w:rsid w:val="00806158"/>
    <w:rsid w:val="00806E2E"/>
    <w:rsid w:val="00807206"/>
    <w:rsid w:val="00810AE1"/>
    <w:rsid w:val="00820001"/>
    <w:rsid w:val="00821FD9"/>
    <w:rsid w:val="00822C4A"/>
    <w:rsid w:val="008241A1"/>
    <w:rsid w:val="00825350"/>
    <w:rsid w:val="008308C2"/>
    <w:rsid w:val="00835654"/>
    <w:rsid w:val="0083648C"/>
    <w:rsid w:val="00837AFE"/>
    <w:rsid w:val="00840AD5"/>
    <w:rsid w:val="00841AF0"/>
    <w:rsid w:val="00844290"/>
    <w:rsid w:val="00845682"/>
    <w:rsid w:val="00845AB4"/>
    <w:rsid w:val="00845BB9"/>
    <w:rsid w:val="008464AE"/>
    <w:rsid w:val="00846868"/>
    <w:rsid w:val="00847214"/>
    <w:rsid w:val="00851812"/>
    <w:rsid w:val="00856A08"/>
    <w:rsid w:val="00863B21"/>
    <w:rsid w:val="00865ACB"/>
    <w:rsid w:val="00865C08"/>
    <w:rsid w:val="00871E3C"/>
    <w:rsid w:val="00877270"/>
    <w:rsid w:val="0088044F"/>
    <w:rsid w:val="00880C3D"/>
    <w:rsid w:val="00882CF6"/>
    <w:rsid w:val="008831EB"/>
    <w:rsid w:val="00886638"/>
    <w:rsid w:val="00887D77"/>
    <w:rsid w:val="00896A0A"/>
    <w:rsid w:val="00896AAC"/>
    <w:rsid w:val="008A0F1E"/>
    <w:rsid w:val="008A1731"/>
    <w:rsid w:val="008A2A2B"/>
    <w:rsid w:val="008A3D94"/>
    <w:rsid w:val="008A4AE4"/>
    <w:rsid w:val="008A6DFD"/>
    <w:rsid w:val="008A756A"/>
    <w:rsid w:val="008A783A"/>
    <w:rsid w:val="008B0983"/>
    <w:rsid w:val="008B4D4B"/>
    <w:rsid w:val="008B4DE0"/>
    <w:rsid w:val="008B7917"/>
    <w:rsid w:val="008C1592"/>
    <w:rsid w:val="008C2304"/>
    <w:rsid w:val="008C29B3"/>
    <w:rsid w:val="008C3F70"/>
    <w:rsid w:val="008C4576"/>
    <w:rsid w:val="008C6B73"/>
    <w:rsid w:val="008D0221"/>
    <w:rsid w:val="008D191D"/>
    <w:rsid w:val="008D23C3"/>
    <w:rsid w:val="008D40B3"/>
    <w:rsid w:val="008E29C2"/>
    <w:rsid w:val="008E3EF4"/>
    <w:rsid w:val="008E4389"/>
    <w:rsid w:val="008E4D00"/>
    <w:rsid w:val="008E661A"/>
    <w:rsid w:val="008E7A85"/>
    <w:rsid w:val="008F298E"/>
    <w:rsid w:val="008F43AA"/>
    <w:rsid w:val="008F4C52"/>
    <w:rsid w:val="008F5C07"/>
    <w:rsid w:val="008F5C7F"/>
    <w:rsid w:val="009011D4"/>
    <w:rsid w:val="00901885"/>
    <w:rsid w:val="00901D12"/>
    <w:rsid w:val="00902830"/>
    <w:rsid w:val="0090352C"/>
    <w:rsid w:val="00906711"/>
    <w:rsid w:val="009071B9"/>
    <w:rsid w:val="009114DE"/>
    <w:rsid w:val="00912533"/>
    <w:rsid w:val="00917CB2"/>
    <w:rsid w:val="0092276A"/>
    <w:rsid w:val="00922D53"/>
    <w:rsid w:val="00930226"/>
    <w:rsid w:val="00930A24"/>
    <w:rsid w:val="00933E78"/>
    <w:rsid w:val="00944C80"/>
    <w:rsid w:val="009453C1"/>
    <w:rsid w:val="00947AE3"/>
    <w:rsid w:val="0095133D"/>
    <w:rsid w:val="00952082"/>
    <w:rsid w:val="00961FED"/>
    <w:rsid w:val="0096640B"/>
    <w:rsid w:val="00967C1C"/>
    <w:rsid w:val="00970009"/>
    <w:rsid w:val="00971327"/>
    <w:rsid w:val="00971609"/>
    <w:rsid w:val="00973879"/>
    <w:rsid w:val="009763BD"/>
    <w:rsid w:val="00984DA0"/>
    <w:rsid w:val="00986934"/>
    <w:rsid w:val="00991385"/>
    <w:rsid w:val="00991613"/>
    <w:rsid w:val="009921F2"/>
    <w:rsid w:val="00993558"/>
    <w:rsid w:val="0099398E"/>
    <w:rsid w:val="00995492"/>
    <w:rsid w:val="00996E0A"/>
    <w:rsid w:val="00997444"/>
    <w:rsid w:val="009A0140"/>
    <w:rsid w:val="009A09A6"/>
    <w:rsid w:val="009A2C12"/>
    <w:rsid w:val="009A2EED"/>
    <w:rsid w:val="009A5314"/>
    <w:rsid w:val="009A5447"/>
    <w:rsid w:val="009A5860"/>
    <w:rsid w:val="009A5A47"/>
    <w:rsid w:val="009B1957"/>
    <w:rsid w:val="009B2D5D"/>
    <w:rsid w:val="009B3CD1"/>
    <w:rsid w:val="009B5C77"/>
    <w:rsid w:val="009C16F4"/>
    <w:rsid w:val="009C1923"/>
    <w:rsid w:val="009C28CF"/>
    <w:rsid w:val="009C4C5F"/>
    <w:rsid w:val="009C53F3"/>
    <w:rsid w:val="009C6761"/>
    <w:rsid w:val="009C7725"/>
    <w:rsid w:val="009D0CA1"/>
    <w:rsid w:val="009D1F73"/>
    <w:rsid w:val="009D31A5"/>
    <w:rsid w:val="009D368C"/>
    <w:rsid w:val="009D4125"/>
    <w:rsid w:val="009D4B72"/>
    <w:rsid w:val="009D7A86"/>
    <w:rsid w:val="009E0C3E"/>
    <w:rsid w:val="009E2C08"/>
    <w:rsid w:val="009E67B2"/>
    <w:rsid w:val="009F2730"/>
    <w:rsid w:val="009F2F11"/>
    <w:rsid w:val="009F39FF"/>
    <w:rsid w:val="009F3A51"/>
    <w:rsid w:val="009F3BAC"/>
    <w:rsid w:val="009F4684"/>
    <w:rsid w:val="009F5E75"/>
    <w:rsid w:val="009F77D2"/>
    <w:rsid w:val="009F796F"/>
    <w:rsid w:val="00A02BC2"/>
    <w:rsid w:val="00A04018"/>
    <w:rsid w:val="00A045DC"/>
    <w:rsid w:val="00A0550C"/>
    <w:rsid w:val="00A05CA6"/>
    <w:rsid w:val="00A065B7"/>
    <w:rsid w:val="00A136DC"/>
    <w:rsid w:val="00A149C0"/>
    <w:rsid w:val="00A15198"/>
    <w:rsid w:val="00A15790"/>
    <w:rsid w:val="00A24CF9"/>
    <w:rsid w:val="00A25D87"/>
    <w:rsid w:val="00A25D92"/>
    <w:rsid w:val="00A26419"/>
    <w:rsid w:val="00A267AA"/>
    <w:rsid w:val="00A314E5"/>
    <w:rsid w:val="00A32C5B"/>
    <w:rsid w:val="00A342A5"/>
    <w:rsid w:val="00A40919"/>
    <w:rsid w:val="00A413D9"/>
    <w:rsid w:val="00A42770"/>
    <w:rsid w:val="00A43AA1"/>
    <w:rsid w:val="00A43FF9"/>
    <w:rsid w:val="00A50539"/>
    <w:rsid w:val="00A50C92"/>
    <w:rsid w:val="00A525E4"/>
    <w:rsid w:val="00A54562"/>
    <w:rsid w:val="00A545DA"/>
    <w:rsid w:val="00A60306"/>
    <w:rsid w:val="00A63BC8"/>
    <w:rsid w:val="00A65022"/>
    <w:rsid w:val="00A70550"/>
    <w:rsid w:val="00A70FBB"/>
    <w:rsid w:val="00A713C4"/>
    <w:rsid w:val="00A74884"/>
    <w:rsid w:val="00A74BDD"/>
    <w:rsid w:val="00A753C8"/>
    <w:rsid w:val="00A77E84"/>
    <w:rsid w:val="00A8008C"/>
    <w:rsid w:val="00A81982"/>
    <w:rsid w:val="00A83D56"/>
    <w:rsid w:val="00A83D83"/>
    <w:rsid w:val="00A83EB5"/>
    <w:rsid w:val="00A85F71"/>
    <w:rsid w:val="00A865C2"/>
    <w:rsid w:val="00A87F24"/>
    <w:rsid w:val="00A917A4"/>
    <w:rsid w:val="00A91B17"/>
    <w:rsid w:val="00A93999"/>
    <w:rsid w:val="00A96BD7"/>
    <w:rsid w:val="00AA00FD"/>
    <w:rsid w:val="00AA0135"/>
    <w:rsid w:val="00AA0F64"/>
    <w:rsid w:val="00AA337E"/>
    <w:rsid w:val="00AA3453"/>
    <w:rsid w:val="00AA48CF"/>
    <w:rsid w:val="00AA5FEA"/>
    <w:rsid w:val="00AA6982"/>
    <w:rsid w:val="00AA6D2C"/>
    <w:rsid w:val="00AA6F32"/>
    <w:rsid w:val="00AA7363"/>
    <w:rsid w:val="00AB01E0"/>
    <w:rsid w:val="00AB173C"/>
    <w:rsid w:val="00AB177C"/>
    <w:rsid w:val="00AB28DC"/>
    <w:rsid w:val="00AB2C7C"/>
    <w:rsid w:val="00AB5C31"/>
    <w:rsid w:val="00AC46F9"/>
    <w:rsid w:val="00AC4896"/>
    <w:rsid w:val="00AC4D1E"/>
    <w:rsid w:val="00AD074D"/>
    <w:rsid w:val="00AD2556"/>
    <w:rsid w:val="00AD4E85"/>
    <w:rsid w:val="00AD50AE"/>
    <w:rsid w:val="00AD5EC6"/>
    <w:rsid w:val="00AD6865"/>
    <w:rsid w:val="00AE0630"/>
    <w:rsid w:val="00AE54D8"/>
    <w:rsid w:val="00AE7B8A"/>
    <w:rsid w:val="00AF2417"/>
    <w:rsid w:val="00AF603F"/>
    <w:rsid w:val="00B04771"/>
    <w:rsid w:val="00B140A4"/>
    <w:rsid w:val="00B1539D"/>
    <w:rsid w:val="00B161A5"/>
    <w:rsid w:val="00B17B94"/>
    <w:rsid w:val="00B222F2"/>
    <w:rsid w:val="00B23A5B"/>
    <w:rsid w:val="00B23A8D"/>
    <w:rsid w:val="00B23F4C"/>
    <w:rsid w:val="00B24FF4"/>
    <w:rsid w:val="00B254C3"/>
    <w:rsid w:val="00B27153"/>
    <w:rsid w:val="00B304FB"/>
    <w:rsid w:val="00B32540"/>
    <w:rsid w:val="00B41C39"/>
    <w:rsid w:val="00B41DDA"/>
    <w:rsid w:val="00B421AA"/>
    <w:rsid w:val="00B424BE"/>
    <w:rsid w:val="00B4270C"/>
    <w:rsid w:val="00B43397"/>
    <w:rsid w:val="00B43732"/>
    <w:rsid w:val="00B46646"/>
    <w:rsid w:val="00B470C6"/>
    <w:rsid w:val="00B53CC4"/>
    <w:rsid w:val="00B53CC9"/>
    <w:rsid w:val="00B543B7"/>
    <w:rsid w:val="00B57050"/>
    <w:rsid w:val="00B611F6"/>
    <w:rsid w:val="00B64E6E"/>
    <w:rsid w:val="00B6560F"/>
    <w:rsid w:val="00B65B11"/>
    <w:rsid w:val="00B667B2"/>
    <w:rsid w:val="00B6706C"/>
    <w:rsid w:val="00B675B8"/>
    <w:rsid w:val="00B71A0F"/>
    <w:rsid w:val="00B725E5"/>
    <w:rsid w:val="00B72B98"/>
    <w:rsid w:val="00B777DA"/>
    <w:rsid w:val="00B778E2"/>
    <w:rsid w:val="00B77A02"/>
    <w:rsid w:val="00B8098D"/>
    <w:rsid w:val="00B811B1"/>
    <w:rsid w:val="00B82228"/>
    <w:rsid w:val="00B823F0"/>
    <w:rsid w:val="00B83F9C"/>
    <w:rsid w:val="00B84AAD"/>
    <w:rsid w:val="00B85314"/>
    <w:rsid w:val="00B859DB"/>
    <w:rsid w:val="00B8745A"/>
    <w:rsid w:val="00B9003E"/>
    <w:rsid w:val="00B90399"/>
    <w:rsid w:val="00B92868"/>
    <w:rsid w:val="00B92A6F"/>
    <w:rsid w:val="00B92EC0"/>
    <w:rsid w:val="00B959D1"/>
    <w:rsid w:val="00B9695F"/>
    <w:rsid w:val="00B978F9"/>
    <w:rsid w:val="00BA2CAF"/>
    <w:rsid w:val="00BA7F20"/>
    <w:rsid w:val="00BB3E83"/>
    <w:rsid w:val="00BB3FA9"/>
    <w:rsid w:val="00BB52EE"/>
    <w:rsid w:val="00BB6463"/>
    <w:rsid w:val="00BB6489"/>
    <w:rsid w:val="00BC2CA4"/>
    <w:rsid w:val="00BC2D41"/>
    <w:rsid w:val="00BC468A"/>
    <w:rsid w:val="00BD49D4"/>
    <w:rsid w:val="00BD4FB4"/>
    <w:rsid w:val="00BE260E"/>
    <w:rsid w:val="00BE2762"/>
    <w:rsid w:val="00BE533E"/>
    <w:rsid w:val="00BE57ED"/>
    <w:rsid w:val="00BE626E"/>
    <w:rsid w:val="00BE7AD9"/>
    <w:rsid w:val="00BF0498"/>
    <w:rsid w:val="00BF1EB7"/>
    <w:rsid w:val="00BF2C5A"/>
    <w:rsid w:val="00BF4212"/>
    <w:rsid w:val="00BF493B"/>
    <w:rsid w:val="00C015BD"/>
    <w:rsid w:val="00C01810"/>
    <w:rsid w:val="00C033C1"/>
    <w:rsid w:val="00C03950"/>
    <w:rsid w:val="00C03D4C"/>
    <w:rsid w:val="00C13654"/>
    <w:rsid w:val="00C159AF"/>
    <w:rsid w:val="00C17DE3"/>
    <w:rsid w:val="00C206A5"/>
    <w:rsid w:val="00C26984"/>
    <w:rsid w:val="00C27696"/>
    <w:rsid w:val="00C3598F"/>
    <w:rsid w:val="00C36612"/>
    <w:rsid w:val="00C36ED5"/>
    <w:rsid w:val="00C3721E"/>
    <w:rsid w:val="00C37EB4"/>
    <w:rsid w:val="00C408C3"/>
    <w:rsid w:val="00C44C32"/>
    <w:rsid w:val="00C44E3B"/>
    <w:rsid w:val="00C4526B"/>
    <w:rsid w:val="00C45EAB"/>
    <w:rsid w:val="00C46355"/>
    <w:rsid w:val="00C51DB9"/>
    <w:rsid w:val="00C54796"/>
    <w:rsid w:val="00C55B49"/>
    <w:rsid w:val="00C60DAB"/>
    <w:rsid w:val="00C61D1B"/>
    <w:rsid w:val="00C62BE7"/>
    <w:rsid w:val="00C62EDA"/>
    <w:rsid w:val="00C6555B"/>
    <w:rsid w:val="00C662C2"/>
    <w:rsid w:val="00C703B2"/>
    <w:rsid w:val="00C75F4C"/>
    <w:rsid w:val="00C822E1"/>
    <w:rsid w:val="00C842C6"/>
    <w:rsid w:val="00C84F82"/>
    <w:rsid w:val="00C86FCD"/>
    <w:rsid w:val="00C912AE"/>
    <w:rsid w:val="00C91B3C"/>
    <w:rsid w:val="00C93BF9"/>
    <w:rsid w:val="00C943BD"/>
    <w:rsid w:val="00C946FE"/>
    <w:rsid w:val="00C96FD1"/>
    <w:rsid w:val="00CA1477"/>
    <w:rsid w:val="00CA2390"/>
    <w:rsid w:val="00CA2ECF"/>
    <w:rsid w:val="00CA5DF5"/>
    <w:rsid w:val="00CA72E3"/>
    <w:rsid w:val="00CB1861"/>
    <w:rsid w:val="00CB2A72"/>
    <w:rsid w:val="00CB58FF"/>
    <w:rsid w:val="00CC0020"/>
    <w:rsid w:val="00CC0156"/>
    <w:rsid w:val="00CC141F"/>
    <w:rsid w:val="00CC18F2"/>
    <w:rsid w:val="00CC3EDF"/>
    <w:rsid w:val="00CC439B"/>
    <w:rsid w:val="00CC725B"/>
    <w:rsid w:val="00CD0DFC"/>
    <w:rsid w:val="00CD107F"/>
    <w:rsid w:val="00CD349D"/>
    <w:rsid w:val="00CD47F1"/>
    <w:rsid w:val="00CD4F2E"/>
    <w:rsid w:val="00CE0932"/>
    <w:rsid w:val="00CE2655"/>
    <w:rsid w:val="00CE3AF7"/>
    <w:rsid w:val="00CE61F4"/>
    <w:rsid w:val="00CF08BF"/>
    <w:rsid w:val="00CF1BD3"/>
    <w:rsid w:val="00CF4A7B"/>
    <w:rsid w:val="00CF5A24"/>
    <w:rsid w:val="00D000C7"/>
    <w:rsid w:val="00D008F5"/>
    <w:rsid w:val="00D02DCA"/>
    <w:rsid w:val="00D02E93"/>
    <w:rsid w:val="00D04D17"/>
    <w:rsid w:val="00D051C2"/>
    <w:rsid w:val="00D05F65"/>
    <w:rsid w:val="00D10B95"/>
    <w:rsid w:val="00D12FE2"/>
    <w:rsid w:val="00D15464"/>
    <w:rsid w:val="00D15870"/>
    <w:rsid w:val="00D168BA"/>
    <w:rsid w:val="00D2013A"/>
    <w:rsid w:val="00D22A42"/>
    <w:rsid w:val="00D26607"/>
    <w:rsid w:val="00D3040C"/>
    <w:rsid w:val="00D3172E"/>
    <w:rsid w:val="00D33538"/>
    <w:rsid w:val="00D33824"/>
    <w:rsid w:val="00D338BD"/>
    <w:rsid w:val="00D33B61"/>
    <w:rsid w:val="00D3642C"/>
    <w:rsid w:val="00D41E05"/>
    <w:rsid w:val="00D42536"/>
    <w:rsid w:val="00D4529D"/>
    <w:rsid w:val="00D51F53"/>
    <w:rsid w:val="00D528F6"/>
    <w:rsid w:val="00D52B96"/>
    <w:rsid w:val="00D54E3E"/>
    <w:rsid w:val="00D55506"/>
    <w:rsid w:val="00D60C86"/>
    <w:rsid w:val="00D619A9"/>
    <w:rsid w:val="00D6303E"/>
    <w:rsid w:val="00D63437"/>
    <w:rsid w:val="00D63AF8"/>
    <w:rsid w:val="00D64516"/>
    <w:rsid w:val="00D64900"/>
    <w:rsid w:val="00D672E7"/>
    <w:rsid w:val="00D713C8"/>
    <w:rsid w:val="00D71550"/>
    <w:rsid w:val="00D71B75"/>
    <w:rsid w:val="00D75B01"/>
    <w:rsid w:val="00D801F9"/>
    <w:rsid w:val="00D80C44"/>
    <w:rsid w:val="00D8133B"/>
    <w:rsid w:val="00D83562"/>
    <w:rsid w:val="00D83582"/>
    <w:rsid w:val="00D847B8"/>
    <w:rsid w:val="00D84D73"/>
    <w:rsid w:val="00D87E85"/>
    <w:rsid w:val="00D87E9F"/>
    <w:rsid w:val="00D90C28"/>
    <w:rsid w:val="00D91630"/>
    <w:rsid w:val="00D93822"/>
    <w:rsid w:val="00D957C8"/>
    <w:rsid w:val="00D960A1"/>
    <w:rsid w:val="00DA098B"/>
    <w:rsid w:val="00DA1921"/>
    <w:rsid w:val="00DA50FA"/>
    <w:rsid w:val="00DA7E40"/>
    <w:rsid w:val="00DB02CD"/>
    <w:rsid w:val="00DB21AC"/>
    <w:rsid w:val="00DB4A3F"/>
    <w:rsid w:val="00DC13CA"/>
    <w:rsid w:val="00DC3FD5"/>
    <w:rsid w:val="00DC49E2"/>
    <w:rsid w:val="00DC4B92"/>
    <w:rsid w:val="00DC5861"/>
    <w:rsid w:val="00DD0923"/>
    <w:rsid w:val="00DD2106"/>
    <w:rsid w:val="00DD30C9"/>
    <w:rsid w:val="00DD3651"/>
    <w:rsid w:val="00DD3C8D"/>
    <w:rsid w:val="00DD565E"/>
    <w:rsid w:val="00DD6829"/>
    <w:rsid w:val="00DD6972"/>
    <w:rsid w:val="00DD7F63"/>
    <w:rsid w:val="00DE069E"/>
    <w:rsid w:val="00DE1407"/>
    <w:rsid w:val="00DE37FC"/>
    <w:rsid w:val="00DF114F"/>
    <w:rsid w:val="00DF3012"/>
    <w:rsid w:val="00DF4671"/>
    <w:rsid w:val="00DF5E3F"/>
    <w:rsid w:val="00DF6362"/>
    <w:rsid w:val="00DF6735"/>
    <w:rsid w:val="00DF7EC5"/>
    <w:rsid w:val="00E00DC2"/>
    <w:rsid w:val="00E026A2"/>
    <w:rsid w:val="00E02B61"/>
    <w:rsid w:val="00E03070"/>
    <w:rsid w:val="00E0355E"/>
    <w:rsid w:val="00E049F4"/>
    <w:rsid w:val="00E076FE"/>
    <w:rsid w:val="00E0798C"/>
    <w:rsid w:val="00E14BCB"/>
    <w:rsid w:val="00E16C24"/>
    <w:rsid w:val="00E17230"/>
    <w:rsid w:val="00E207B8"/>
    <w:rsid w:val="00E2245D"/>
    <w:rsid w:val="00E235C7"/>
    <w:rsid w:val="00E2381D"/>
    <w:rsid w:val="00E24621"/>
    <w:rsid w:val="00E2463A"/>
    <w:rsid w:val="00E24F6B"/>
    <w:rsid w:val="00E27C2D"/>
    <w:rsid w:val="00E30E96"/>
    <w:rsid w:val="00E319D1"/>
    <w:rsid w:val="00E31E41"/>
    <w:rsid w:val="00E3221B"/>
    <w:rsid w:val="00E3386A"/>
    <w:rsid w:val="00E40896"/>
    <w:rsid w:val="00E454DB"/>
    <w:rsid w:val="00E45ED3"/>
    <w:rsid w:val="00E46634"/>
    <w:rsid w:val="00E4746B"/>
    <w:rsid w:val="00E47BA2"/>
    <w:rsid w:val="00E47D1B"/>
    <w:rsid w:val="00E52299"/>
    <w:rsid w:val="00E53892"/>
    <w:rsid w:val="00E54302"/>
    <w:rsid w:val="00E548AB"/>
    <w:rsid w:val="00E54E10"/>
    <w:rsid w:val="00E56DDA"/>
    <w:rsid w:val="00E5770C"/>
    <w:rsid w:val="00E57CF1"/>
    <w:rsid w:val="00E619E7"/>
    <w:rsid w:val="00E648C4"/>
    <w:rsid w:val="00E75CE9"/>
    <w:rsid w:val="00E76039"/>
    <w:rsid w:val="00E76A75"/>
    <w:rsid w:val="00E773E8"/>
    <w:rsid w:val="00E80783"/>
    <w:rsid w:val="00E83C71"/>
    <w:rsid w:val="00E84098"/>
    <w:rsid w:val="00E84E93"/>
    <w:rsid w:val="00E87ADC"/>
    <w:rsid w:val="00E9007C"/>
    <w:rsid w:val="00E96944"/>
    <w:rsid w:val="00E96B4B"/>
    <w:rsid w:val="00EA02B2"/>
    <w:rsid w:val="00EA02D3"/>
    <w:rsid w:val="00EA1872"/>
    <w:rsid w:val="00EA1C70"/>
    <w:rsid w:val="00EA2662"/>
    <w:rsid w:val="00EA4402"/>
    <w:rsid w:val="00EA4B53"/>
    <w:rsid w:val="00EA5164"/>
    <w:rsid w:val="00EA6E32"/>
    <w:rsid w:val="00EB29FA"/>
    <w:rsid w:val="00EB2EAB"/>
    <w:rsid w:val="00EB456F"/>
    <w:rsid w:val="00EB45EC"/>
    <w:rsid w:val="00EB4913"/>
    <w:rsid w:val="00EB4A1D"/>
    <w:rsid w:val="00EB72E0"/>
    <w:rsid w:val="00EB771E"/>
    <w:rsid w:val="00EB7F5F"/>
    <w:rsid w:val="00EC0593"/>
    <w:rsid w:val="00EC51AF"/>
    <w:rsid w:val="00EC632E"/>
    <w:rsid w:val="00ED3736"/>
    <w:rsid w:val="00ED4154"/>
    <w:rsid w:val="00ED4712"/>
    <w:rsid w:val="00ED5575"/>
    <w:rsid w:val="00ED63DF"/>
    <w:rsid w:val="00ED699D"/>
    <w:rsid w:val="00EE36F5"/>
    <w:rsid w:val="00EE42E3"/>
    <w:rsid w:val="00EE4C2A"/>
    <w:rsid w:val="00EE6835"/>
    <w:rsid w:val="00EF0C86"/>
    <w:rsid w:val="00EF17A1"/>
    <w:rsid w:val="00EF3042"/>
    <w:rsid w:val="00EF792C"/>
    <w:rsid w:val="00F01F28"/>
    <w:rsid w:val="00F13F72"/>
    <w:rsid w:val="00F16E9E"/>
    <w:rsid w:val="00F20C95"/>
    <w:rsid w:val="00F20DA1"/>
    <w:rsid w:val="00F214A8"/>
    <w:rsid w:val="00F2221C"/>
    <w:rsid w:val="00F225AF"/>
    <w:rsid w:val="00F243F5"/>
    <w:rsid w:val="00F244F8"/>
    <w:rsid w:val="00F26FA4"/>
    <w:rsid w:val="00F3160F"/>
    <w:rsid w:val="00F326D2"/>
    <w:rsid w:val="00F33DEC"/>
    <w:rsid w:val="00F35F52"/>
    <w:rsid w:val="00F361F8"/>
    <w:rsid w:val="00F4062E"/>
    <w:rsid w:val="00F4182E"/>
    <w:rsid w:val="00F41862"/>
    <w:rsid w:val="00F45A69"/>
    <w:rsid w:val="00F5014A"/>
    <w:rsid w:val="00F51BF5"/>
    <w:rsid w:val="00F524D8"/>
    <w:rsid w:val="00F524D9"/>
    <w:rsid w:val="00F527C1"/>
    <w:rsid w:val="00F5285A"/>
    <w:rsid w:val="00F5320A"/>
    <w:rsid w:val="00F53758"/>
    <w:rsid w:val="00F545A5"/>
    <w:rsid w:val="00F545B0"/>
    <w:rsid w:val="00F54831"/>
    <w:rsid w:val="00F57AAB"/>
    <w:rsid w:val="00F57F42"/>
    <w:rsid w:val="00F601FD"/>
    <w:rsid w:val="00F6167B"/>
    <w:rsid w:val="00F61B78"/>
    <w:rsid w:val="00F627D1"/>
    <w:rsid w:val="00F645FA"/>
    <w:rsid w:val="00F6698D"/>
    <w:rsid w:val="00F7216E"/>
    <w:rsid w:val="00F741A0"/>
    <w:rsid w:val="00F76E5C"/>
    <w:rsid w:val="00F8508F"/>
    <w:rsid w:val="00F866E3"/>
    <w:rsid w:val="00F871E5"/>
    <w:rsid w:val="00F879AC"/>
    <w:rsid w:val="00F904DD"/>
    <w:rsid w:val="00F91A26"/>
    <w:rsid w:val="00F93475"/>
    <w:rsid w:val="00F93C6C"/>
    <w:rsid w:val="00F94C8A"/>
    <w:rsid w:val="00F94F57"/>
    <w:rsid w:val="00F96BEC"/>
    <w:rsid w:val="00F9794C"/>
    <w:rsid w:val="00FA1BF4"/>
    <w:rsid w:val="00FA25B6"/>
    <w:rsid w:val="00FA29CC"/>
    <w:rsid w:val="00FA5B5C"/>
    <w:rsid w:val="00FA5EDC"/>
    <w:rsid w:val="00FA7411"/>
    <w:rsid w:val="00FB52B0"/>
    <w:rsid w:val="00FC1553"/>
    <w:rsid w:val="00FC729F"/>
    <w:rsid w:val="00FD0688"/>
    <w:rsid w:val="00FD2649"/>
    <w:rsid w:val="00FD441B"/>
    <w:rsid w:val="00FD44EA"/>
    <w:rsid w:val="00FD500C"/>
    <w:rsid w:val="00FE0067"/>
    <w:rsid w:val="00FE0A33"/>
    <w:rsid w:val="00FE1601"/>
    <w:rsid w:val="00FE1D87"/>
    <w:rsid w:val="00FE37C8"/>
    <w:rsid w:val="00FE3863"/>
    <w:rsid w:val="00FE567F"/>
    <w:rsid w:val="00FE5770"/>
    <w:rsid w:val="00FE614D"/>
    <w:rsid w:val="00FF26FB"/>
    <w:rsid w:val="00FF2950"/>
    <w:rsid w:val="00FF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0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Body Text" w:qFormat="1"/>
    <w:lsdException w:name="Subtitle" w:qFormat="1"/>
    <w:lsdException w:name="Note Heading" w:uiPriority="99"/>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01F9"/>
    <w:pPr>
      <w:widowControl w:val="0"/>
    </w:pPr>
    <w:rPr>
      <w:sz w:val="22"/>
      <w:szCs w:val="22"/>
    </w:rPr>
  </w:style>
  <w:style w:type="paragraph" w:styleId="Heading1">
    <w:name w:val="heading 1"/>
    <w:next w:val="Normal"/>
    <w:link w:val="Heading1Char"/>
    <w:uiPriority w:val="99"/>
    <w:qFormat/>
    <w:rsid w:val="0071262B"/>
    <w:pPr>
      <w:keepNext/>
      <w:numPr>
        <w:numId w:val="3"/>
      </w:numPr>
      <w:tabs>
        <w:tab w:val="left" w:pos="720"/>
      </w:tabs>
      <w:autoSpaceDE w:val="0"/>
      <w:autoSpaceDN w:val="0"/>
      <w:adjustRightInd w:val="0"/>
      <w:spacing w:before="480" w:after="120"/>
      <w:ind w:left="0" w:firstLine="0"/>
      <w:outlineLvl w:val="0"/>
    </w:pPr>
    <w:rPr>
      <w:rFonts w:ascii="Arial" w:hAnsi="Arial" w:cs="Arial"/>
      <w:b/>
      <w:bCs/>
      <w:kern w:val="32"/>
      <w:sz w:val="36"/>
      <w:szCs w:val="32"/>
    </w:rPr>
  </w:style>
  <w:style w:type="paragraph" w:styleId="Heading2">
    <w:name w:val="heading 2"/>
    <w:basedOn w:val="Heading1"/>
    <w:next w:val="Normal"/>
    <w:link w:val="Heading2Char"/>
    <w:uiPriority w:val="99"/>
    <w:qFormat/>
    <w:rsid w:val="006E5624"/>
    <w:pPr>
      <w:numPr>
        <w:ilvl w:val="1"/>
      </w:numPr>
      <w:tabs>
        <w:tab w:val="clear" w:pos="720"/>
        <w:tab w:val="left" w:pos="1080"/>
      </w:tabs>
      <w:spacing w:before="240" w:after="60"/>
      <w:ind w:left="1080" w:hanging="720"/>
      <w:outlineLvl w:val="1"/>
    </w:pPr>
    <w:rPr>
      <w:iCs/>
      <w:sz w:val="32"/>
      <w:szCs w:val="28"/>
    </w:rPr>
  </w:style>
  <w:style w:type="paragraph" w:styleId="Heading3">
    <w:name w:val="heading 3"/>
    <w:basedOn w:val="Heading2"/>
    <w:next w:val="Normal"/>
    <w:link w:val="Heading3Char"/>
    <w:qFormat/>
    <w:rsid w:val="00145C8A"/>
    <w:pPr>
      <w:numPr>
        <w:ilvl w:val="2"/>
      </w:numPr>
      <w:tabs>
        <w:tab w:val="left" w:pos="1620"/>
      </w:tabs>
      <w:ind w:left="1620" w:hanging="900"/>
      <w:outlineLvl w:val="2"/>
    </w:pPr>
    <w:rPr>
      <w:bCs w:val="0"/>
      <w:iCs w:val="0"/>
      <w:sz w:val="28"/>
      <w:szCs w:val="26"/>
    </w:rPr>
  </w:style>
  <w:style w:type="paragraph" w:styleId="Heading4">
    <w:name w:val="heading 4"/>
    <w:basedOn w:val="Heading3"/>
    <w:next w:val="Normal"/>
    <w:link w:val="Heading4Char"/>
    <w:qFormat/>
    <w:rsid w:val="00C01810"/>
    <w:pPr>
      <w:numPr>
        <w:ilvl w:val="3"/>
      </w:numPr>
      <w:tabs>
        <w:tab w:val="clear" w:pos="1080"/>
        <w:tab w:val="clear" w:pos="1620"/>
        <w:tab w:val="left" w:pos="1980"/>
      </w:tabs>
      <w:ind w:left="1980" w:hanging="900"/>
      <w:outlineLvl w:val="3"/>
    </w:pPr>
    <w:rPr>
      <w:sz w:val="24"/>
      <w:szCs w:val="28"/>
    </w:rPr>
  </w:style>
  <w:style w:type="paragraph" w:styleId="Heading5">
    <w:name w:val="heading 5"/>
    <w:basedOn w:val="Heading4"/>
    <w:next w:val="Normal"/>
    <w:link w:val="Heading5Char"/>
    <w:qFormat/>
    <w:rsid w:val="005724B8"/>
    <w:pPr>
      <w:numPr>
        <w:ilvl w:val="4"/>
      </w:numPr>
      <w:tabs>
        <w:tab w:val="clear" w:pos="1980"/>
        <w:tab w:val="left" w:pos="2520"/>
      </w:tabs>
      <w:ind w:left="2160" w:hanging="720"/>
      <w:outlineLvl w:val="4"/>
    </w:pPr>
    <w:rPr>
      <w:bCs/>
      <w:iCs/>
      <w:sz w:val="22"/>
      <w:szCs w:val="26"/>
    </w:rPr>
  </w:style>
  <w:style w:type="paragraph" w:styleId="Heading6">
    <w:name w:val="heading 6"/>
    <w:basedOn w:val="Heading5"/>
    <w:next w:val="Normal"/>
    <w:link w:val="Heading6Char"/>
    <w:qFormat/>
    <w:rsid w:val="00621A21"/>
    <w:pPr>
      <w:numPr>
        <w:ilvl w:val="5"/>
      </w:numPr>
      <w:ind w:left="1800" w:hanging="1800"/>
      <w:outlineLvl w:val="5"/>
    </w:pPr>
    <w:rPr>
      <w:bCs w:val="0"/>
      <w:szCs w:val="22"/>
    </w:rPr>
  </w:style>
  <w:style w:type="paragraph" w:styleId="Heading7">
    <w:name w:val="heading 7"/>
    <w:basedOn w:val="Heading6"/>
    <w:next w:val="Normal"/>
    <w:link w:val="Heading7Char"/>
    <w:qFormat/>
    <w:rsid w:val="00372700"/>
    <w:pPr>
      <w:numPr>
        <w:ilvl w:val="6"/>
      </w:numPr>
      <w:ind w:hanging="3240"/>
      <w:outlineLvl w:val="6"/>
    </w:pPr>
    <w:rPr>
      <w:szCs w:val="24"/>
    </w:rPr>
  </w:style>
  <w:style w:type="paragraph" w:styleId="Heading8">
    <w:name w:val="heading 8"/>
    <w:basedOn w:val="Heading7"/>
    <w:next w:val="Normal"/>
    <w:link w:val="Heading8Char"/>
    <w:qFormat/>
    <w:rsid w:val="00372700"/>
    <w:pPr>
      <w:numPr>
        <w:ilvl w:val="7"/>
      </w:numPr>
      <w:ind w:hanging="3744"/>
      <w:outlineLvl w:val="7"/>
    </w:pPr>
    <w:rPr>
      <w:i/>
      <w:iCs w:val="0"/>
    </w:rPr>
  </w:style>
  <w:style w:type="paragraph" w:styleId="Heading9">
    <w:name w:val="heading 9"/>
    <w:basedOn w:val="Heading8"/>
    <w:next w:val="Normal"/>
    <w:link w:val="Heading9Char"/>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BalloonText">
    <w:name w:val="Balloon Text"/>
    <w:basedOn w:val="Normal"/>
    <w:link w:val="BalloonTextChar"/>
    <w:rsid w:val="00D55506"/>
    <w:rPr>
      <w:rFonts w:ascii="Tahoma" w:hAnsi="Tahoma" w:cs="Tahoma"/>
      <w:sz w:val="16"/>
      <w:szCs w:val="16"/>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character" w:customStyle="1" w:styleId="BalloonTextChar">
    <w:name w:val="Balloon Text Char"/>
    <w:basedOn w:val="DefaultParagraphFont"/>
    <w:link w:val="BalloonText"/>
    <w:rsid w:val="00D55506"/>
    <w:rPr>
      <w:rFonts w:ascii="Tahoma" w:hAnsi="Tahoma" w:cs="Tahoma"/>
      <w:sz w:val="16"/>
      <w:szCs w:val="16"/>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qFormat/>
    <w:rsid w:val="006F6D65"/>
    <w:pPr>
      <w:ind w:left="720"/>
    </w:pPr>
    <w:rPr>
      <w:rFonts w:ascii="Arial" w:hAnsi="Arial"/>
    </w:rPr>
  </w:style>
  <w:style w:type="paragraph" w:styleId="ListBullet4">
    <w:name w:val="List Bullet 4"/>
    <w:basedOn w:val="Normal"/>
    <w:autoRedefine/>
    <w:semiHidden/>
    <w:rsid w:val="000F3438"/>
    <w:pPr>
      <w:tabs>
        <w:tab w:val="num" w:pos="1440"/>
      </w:tabs>
      <w:ind w:left="1440" w:hanging="360"/>
    </w:pPr>
  </w:style>
  <w:style w:type="paragraph" w:customStyle="1" w:styleId="Appendix1">
    <w:name w:val="Appendix 1"/>
    <w:next w:val="Normal"/>
    <w:rsid w:val="00F45A69"/>
    <w:pPr>
      <w:numPr>
        <w:numId w:val="1"/>
      </w:numPr>
      <w:ind w:hanging="720"/>
    </w:pPr>
    <w:rPr>
      <w:rFonts w:ascii="Arial" w:eastAsia="Arial" w:hAnsi="Arial"/>
      <w:b/>
      <w:spacing w:val="-5"/>
      <w:sz w:val="36"/>
      <w:szCs w:val="24"/>
    </w:rPr>
  </w:style>
  <w:style w:type="paragraph" w:customStyle="1" w:styleId="AppendixB1">
    <w:name w:val="Appendix B.1"/>
    <w:basedOn w:val="Appendix1"/>
    <w:rsid w:val="00592AF1"/>
    <w:pPr>
      <w:numPr>
        <w:ilvl w:val="1"/>
      </w:numPr>
      <w:tabs>
        <w:tab w:val="clear" w:pos="1152"/>
        <w:tab w:val="num" w:pos="900"/>
      </w:tabs>
      <w:spacing w:before="240"/>
      <w:ind w:left="907" w:hanging="547"/>
    </w:pPr>
    <w:rPr>
      <w:sz w:val="32"/>
    </w:rPr>
  </w:style>
  <w:style w:type="paragraph" w:styleId="Caption">
    <w:name w:val="caption"/>
    <w:next w:val="Normal"/>
    <w:qFormat/>
    <w:rsid w:val="00845AB4"/>
    <w:pPr>
      <w:keepNext/>
      <w:keepLines/>
      <w:spacing w:before="240" w:after="60"/>
    </w:pPr>
    <w:rPr>
      <w:rFonts w:ascii="Arial" w:hAnsi="Arial" w:cs="Arial"/>
      <w:b/>
      <w:bCs/>
      <w:sz w:val="22"/>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u w:val="single"/>
    </w:rPr>
  </w:style>
  <w:style w:type="paragraph" w:customStyle="1" w:styleId="Appendix11">
    <w:name w:val="Appendix 1.1"/>
    <w:basedOn w:val="Heading2"/>
    <w:next w:val="Normal"/>
    <w:rsid w:val="00165AB8"/>
    <w:pPr>
      <w:keepLines/>
      <w:numPr>
        <w:numId w:val="2"/>
      </w:numPr>
      <w:tabs>
        <w:tab w:val="left" w:pos="720"/>
      </w:tabs>
    </w:p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character" w:customStyle="1" w:styleId="FooterChar">
    <w:name w:val="Footer Char"/>
    <w:link w:val="Footer"/>
    <w:rsid w:val="00F91A26"/>
    <w:rPr>
      <w:rFonts w:cs="Tahoma"/>
      <w:szCs w:val="16"/>
      <w:lang w:val="en-US" w:eastAsia="en-US" w:bidi="ar-SA"/>
    </w:rPr>
  </w:style>
  <w:style w:type="numbering" w:customStyle="1" w:styleId="Headings">
    <w:name w:val="Headings"/>
    <w:uiPriority w:val="99"/>
    <w:rsid w:val="00C84F82"/>
    <w:pPr>
      <w:numPr>
        <w:numId w:val="4"/>
      </w:numPr>
    </w:p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ListParagraph">
    <w:name w:val="List Paragraph"/>
    <w:basedOn w:val="Normal"/>
    <w:uiPriority w:val="34"/>
    <w:qFormat/>
    <w:rsid w:val="00B72B98"/>
    <w:pPr>
      <w:ind w:left="720"/>
      <w:contextualSpacing/>
    </w:pPr>
    <w:rPr>
      <w:sz w:val="24"/>
    </w:rPr>
  </w:style>
  <w:style w:type="paragraph" w:customStyle="1" w:styleId="Style1">
    <w:name w:val="Style1"/>
    <w:basedOn w:val="Normal"/>
    <w:link w:val="Style1Char"/>
    <w:qFormat/>
    <w:rsid w:val="00754232"/>
    <w:pPr>
      <w:spacing w:before="120" w:after="120"/>
    </w:pPr>
    <w:rPr>
      <w:sz w:val="24"/>
      <w:szCs w:val="20"/>
    </w:rPr>
  </w:style>
  <w:style w:type="paragraph" w:customStyle="1" w:styleId="Style2">
    <w:name w:val="Style2"/>
    <w:basedOn w:val="Normal"/>
    <w:link w:val="Style2Char"/>
    <w:qFormat/>
    <w:rsid w:val="00754232"/>
    <w:pPr>
      <w:spacing w:before="120" w:after="120"/>
      <w:ind w:left="353"/>
    </w:pPr>
    <w:rPr>
      <w:sz w:val="24"/>
      <w:szCs w:val="20"/>
    </w:rPr>
  </w:style>
  <w:style w:type="character" w:customStyle="1" w:styleId="Style1Char">
    <w:name w:val="Style1 Char"/>
    <w:basedOn w:val="DefaultParagraphFont"/>
    <w:link w:val="Style1"/>
    <w:rsid w:val="00754232"/>
    <w:rPr>
      <w:rFonts w:eastAsia="Times New Roman"/>
      <w:sz w:val="24"/>
    </w:rPr>
  </w:style>
  <w:style w:type="paragraph" w:customStyle="1" w:styleId="Style3">
    <w:name w:val="Style3"/>
    <w:basedOn w:val="Normal"/>
    <w:link w:val="Style3Char"/>
    <w:qFormat/>
    <w:rsid w:val="00FA29CC"/>
    <w:pPr>
      <w:spacing w:before="120" w:after="120"/>
      <w:ind w:left="720"/>
    </w:pPr>
    <w:rPr>
      <w:sz w:val="24"/>
      <w:szCs w:val="20"/>
    </w:rPr>
  </w:style>
  <w:style w:type="character" w:customStyle="1" w:styleId="Style2Char">
    <w:name w:val="Style2 Char"/>
    <w:basedOn w:val="DefaultParagraphFont"/>
    <w:link w:val="Style2"/>
    <w:rsid w:val="00754232"/>
    <w:rPr>
      <w:rFonts w:eastAsia="Times New Roman"/>
      <w:sz w:val="24"/>
    </w:rPr>
  </w:style>
  <w:style w:type="paragraph" w:customStyle="1" w:styleId="Style4">
    <w:name w:val="Style4"/>
    <w:basedOn w:val="Normal"/>
    <w:link w:val="Style4Char"/>
    <w:qFormat/>
    <w:rsid w:val="00292402"/>
    <w:pPr>
      <w:spacing w:before="120" w:after="120"/>
      <w:ind w:left="1080"/>
    </w:pPr>
    <w:rPr>
      <w:sz w:val="24"/>
      <w:szCs w:val="20"/>
    </w:rPr>
  </w:style>
  <w:style w:type="character" w:customStyle="1" w:styleId="Style3Char">
    <w:name w:val="Style3 Char"/>
    <w:basedOn w:val="DefaultParagraphFont"/>
    <w:link w:val="Style3"/>
    <w:rsid w:val="00FA29CC"/>
    <w:rPr>
      <w:rFonts w:eastAsia="Times New Roman"/>
      <w:sz w:val="24"/>
    </w:rPr>
  </w:style>
  <w:style w:type="paragraph" w:customStyle="1" w:styleId="Style5">
    <w:name w:val="Style5"/>
    <w:basedOn w:val="Normal"/>
    <w:link w:val="Style5Char"/>
    <w:qFormat/>
    <w:rsid w:val="00CD47F1"/>
    <w:pPr>
      <w:keepLines/>
      <w:autoSpaceDE w:val="0"/>
      <w:autoSpaceDN w:val="0"/>
      <w:adjustRightInd w:val="0"/>
      <w:spacing w:before="120" w:after="120"/>
      <w:ind w:left="1440"/>
    </w:pPr>
    <w:rPr>
      <w:sz w:val="24"/>
      <w:szCs w:val="20"/>
    </w:rPr>
  </w:style>
  <w:style w:type="character" w:customStyle="1" w:styleId="Style4Char">
    <w:name w:val="Style4 Char"/>
    <w:basedOn w:val="DefaultParagraphFont"/>
    <w:link w:val="Style4"/>
    <w:rsid w:val="00292402"/>
    <w:rPr>
      <w:rFonts w:eastAsia="Times New Roman" w:cs="Times New Roman"/>
      <w:sz w:val="24"/>
    </w:rPr>
  </w:style>
  <w:style w:type="character" w:customStyle="1" w:styleId="Style5Char">
    <w:name w:val="Style5 Char"/>
    <w:basedOn w:val="DefaultParagraphFont"/>
    <w:link w:val="Style5"/>
    <w:rsid w:val="00CD47F1"/>
    <w:rPr>
      <w:rFonts w:eastAsia="Times New Roman" w:cs="Times New Roman"/>
      <w:sz w:val="24"/>
    </w:rPr>
  </w:style>
  <w:style w:type="paragraph" w:styleId="Revision">
    <w:name w:val="Revision"/>
    <w:hidden/>
    <w:uiPriority w:val="99"/>
    <w:semiHidden/>
    <w:rsid w:val="00AD5EC6"/>
    <w:rPr>
      <w:sz w:val="22"/>
      <w:szCs w:val="24"/>
    </w:rPr>
  </w:style>
  <w:style w:type="paragraph" w:styleId="BodyText">
    <w:name w:val="Body Text"/>
    <w:basedOn w:val="Normal"/>
    <w:link w:val="BodyTextChar"/>
    <w:qFormat/>
    <w:rsid w:val="00D801F9"/>
    <w:pPr>
      <w:ind w:left="882"/>
    </w:pPr>
    <w:rPr>
      <w:rFonts w:ascii="Courier New" w:eastAsia="Courier New" w:hAnsi="Courier New"/>
      <w:sz w:val="19"/>
      <w:szCs w:val="19"/>
    </w:rPr>
  </w:style>
  <w:style w:type="character" w:customStyle="1" w:styleId="BodyTextChar">
    <w:name w:val="Body Text Char"/>
    <w:basedOn w:val="DefaultParagraphFont"/>
    <w:link w:val="BodyText"/>
    <w:rsid w:val="00D801F9"/>
    <w:rPr>
      <w:rFonts w:ascii="Courier New" w:eastAsia="Courier New" w:hAnsi="Courier New" w:cs="Times New Roman"/>
      <w:sz w:val="19"/>
      <w:szCs w:val="19"/>
    </w:rPr>
  </w:style>
  <w:style w:type="paragraph" w:customStyle="1" w:styleId="TableParagraph">
    <w:name w:val="Table Paragraph"/>
    <w:basedOn w:val="Normal"/>
    <w:uiPriority w:val="1"/>
    <w:qFormat/>
    <w:rsid w:val="00D801F9"/>
  </w:style>
  <w:style w:type="character" w:customStyle="1" w:styleId="Heading1Char">
    <w:name w:val="Heading 1 Char"/>
    <w:basedOn w:val="DefaultParagraphFont"/>
    <w:link w:val="Heading1"/>
    <w:rsid w:val="0071262B"/>
    <w:rPr>
      <w:rFonts w:ascii="Arial" w:hAnsi="Arial" w:cs="Arial"/>
      <w:b/>
      <w:bCs/>
      <w:kern w:val="32"/>
      <w:sz w:val="36"/>
      <w:szCs w:val="32"/>
    </w:rPr>
  </w:style>
  <w:style w:type="character" w:customStyle="1" w:styleId="Heading2Char">
    <w:name w:val="Heading 2 Char"/>
    <w:basedOn w:val="DefaultParagraphFont"/>
    <w:link w:val="Heading2"/>
    <w:uiPriority w:val="99"/>
    <w:rsid w:val="006E5624"/>
    <w:rPr>
      <w:rFonts w:ascii="Arial" w:hAnsi="Arial" w:cs="Arial"/>
      <w:b/>
      <w:bCs/>
      <w:iCs/>
      <w:kern w:val="32"/>
      <w:sz w:val="32"/>
      <w:szCs w:val="28"/>
    </w:rPr>
  </w:style>
  <w:style w:type="character" w:customStyle="1" w:styleId="Heading3Char">
    <w:name w:val="Heading 3 Char"/>
    <w:basedOn w:val="DefaultParagraphFont"/>
    <w:link w:val="Heading3"/>
    <w:rsid w:val="00D801F9"/>
    <w:rPr>
      <w:rFonts w:ascii="Arial" w:hAnsi="Arial" w:cs="Arial"/>
      <w:b/>
      <w:kern w:val="32"/>
      <w:sz w:val="28"/>
      <w:szCs w:val="26"/>
    </w:rPr>
  </w:style>
  <w:style w:type="character" w:customStyle="1" w:styleId="Heading4Char">
    <w:name w:val="Heading 4 Char"/>
    <w:basedOn w:val="DefaultParagraphFont"/>
    <w:link w:val="Heading4"/>
    <w:rsid w:val="00D801F9"/>
    <w:rPr>
      <w:rFonts w:ascii="Arial" w:hAnsi="Arial" w:cs="Arial"/>
      <w:b/>
      <w:kern w:val="32"/>
      <w:sz w:val="24"/>
      <w:szCs w:val="28"/>
    </w:rPr>
  </w:style>
  <w:style w:type="character" w:customStyle="1" w:styleId="Heading5Char">
    <w:name w:val="Heading 5 Char"/>
    <w:basedOn w:val="DefaultParagraphFont"/>
    <w:link w:val="Heading5"/>
    <w:rsid w:val="00D801F9"/>
    <w:rPr>
      <w:rFonts w:ascii="Arial" w:hAnsi="Arial" w:cs="Arial"/>
      <w:b/>
      <w:bCs/>
      <w:iCs/>
      <w:kern w:val="32"/>
      <w:sz w:val="22"/>
      <w:szCs w:val="26"/>
    </w:rPr>
  </w:style>
  <w:style w:type="character" w:customStyle="1" w:styleId="Heading6Char">
    <w:name w:val="Heading 6 Char"/>
    <w:basedOn w:val="DefaultParagraphFont"/>
    <w:link w:val="Heading6"/>
    <w:rsid w:val="00D801F9"/>
    <w:rPr>
      <w:rFonts w:ascii="Arial" w:hAnsi="Arial" w:cs="Arial"/>
      <w:b/>
      <w:iCs/>
      <w:kern w:val="32"/>
      <w:sz w:val="22"/>
      <w:szCs w:val="22"/>
    </w:rPr>
  </w:style>
  <w:style w:type="character" w:customStyle="1" w:styleId="Heading7Char">
    <w:name w:val="Heading 7 Char"/>
    <w:basedOn w:val="DefaultParagraphFont"/>
    <w:link w:val="Heading7"/>
    <w:rsid w:val="00D801F9"/>
    <w:rPr>
      <w:rFonts w:ascii="Arial" w:hAnsi="Arial" w:cs="Arial"/>
      <w:b/>
      <w:iCs/>
      <w:kern w:val="32"/>
      <w:sz w:val="22"/>
      <w:szCs w:val="24"/>
    </w:rPr>
  </w:style>
  <w:style w:type="character" w:customStyle="1" w:styleId="Heading8Char">
    <w:name w:val="Heading 8 Char"/>
    <w:basedOn w:val="DefaultParagraphFont"/>
    <w:link w:val="Heading8"/>
    <w:rsid w:val="00D801F9"/>
    <w:rPr>
      <w:rFonts w:ascii="Arial" w:hAnsi="Arial" w:cs="Arial"/>
      <w:b/>
      <w:i/>
      <w:kern w:val="32"/>
      <w:sz w:val="22"/>
      <w:szCs w:val="24"/>
    </w:rPr>
  </w:style>
  <w:style w:type="character" w:customStyle="1" w:styleId="Heading9Char">
    <w:name w:val="Heading 9 Char"/>
    <w:basedOn w:val="DefaultParagraphFont"/>
    <w:link w:val="Heading9"/>
    <w:rsid w:val="00D801F9"/>
    <w:rPr>
      <w:rFonts w:ascii="Arial" w:hAnsi="Arial" w:cs="Arial"/>
      <w:b/>
      <w:kern w:val="32"/>
      <w:sz w:val="22"/>
      <w:szCs w:val="22"/>
    </w:rPr>
  </w:style>
  <w:style w:type="character" w:customStyle="1" w:styleId="HeaderChar">
    <w:name w:val="Header Char"/>
    <w:basedOn w:val="DefaultParagraphFont"/>
    <w:link w:val="Header"/>
    <w:rsid w:val="00D801F9"/>
  </w:style>
  <w:style w:type="paragraph" w:styleId="TableofFigures">
    <w:name w:val="table of figures"/>
    <w:basedOn w:val="Normal"/>
    <w:next w:val="Normal"/>
    <w:uiPriority w:val="99"/>
    <w:unhideWhenUsed/>
    <w:rsid w:val="00D801F9"/>
    <w:pPr>
      <w:widowControl/>
    </w:pPr>
    <w:rPr>
      <w:szCs w:val="24"/>
    </w:rPr>
  </w:style>
  <w:style w:type="character" w:customStyle="1" w:styleId="TitleChar">
    <w:name w:val="Title Char"/>
    <w:basedOn w:val="DefaultParagraphFont"/>
    <w:link w:val="Title"/>
    <w:uiPriority w:val="99"/>
    <w:rsid w:val="00D801F9"/>
    <w:rPr>
      <w:rFonts w:ascii="Arial" w:hAnsi="Arial" w:cs="Arial"/>
      <w:b/>
      <w:bCs/>
      <w:sz w:val="36"/>
      <w:szCs w:val="32"/>
    </w:rPr>
  </w:style>
  <w:style w:type="paragraph" w:styleId="Subtitle">
    <w:name w:val="Subtitle"/>
    <w:basedOn w:val="Normal"/>
    <w:link w:val="SubtitleChar"/>
    <w:qFormat/>
    <w:rsid w:val="00D801F9"/>
    <w:pPr>
      <w:widowControl/>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D801F9"/>
    <w:rPr>
      <w:rFonts w:ascii="Arial" w:hAnsi="Arial" w:cs="Arial"/>
      <w:sz w:val="24"/>
      <w:szCs w:val="24"/>
    </w:rPr>
  </w:style>
  <w:style w:type="paragraph" w:styleId="BodyText2">
    <w:name w:val="Body Text 2"/>
    <w:basedOn w:val="Normal"/>
    <w:link w:val="BodyText2Char"/>
    <w:unhideWhenUsed/>
    <w:rsid w:val="00D801F9"/>
    <w:pPr>
      <w:widowControl/>
      <w:spacing w:after="120" w:line="480" w:lineRule="auto"/>
    </w:pPr>
    <w:rPr>
      <w:szCs w:val="24"/>
    </w:rPr>
  </w:style>
  <w:style w:type="character" w:customStyle="1" w:styleId="BodyText2Char">
    <w:name w:val="Body Text 2 Char"/>
    <w:basedOn w:val="DefaultParagraphFont"/>
    <w:link w:val="BodyText2"/>
    <w:rsid w:val="00D801F9"/>
    <w:rPr>
      <w:sz w:val="22"/>
      <w:szCs w:val="24"/>
    </w:rPr>
  </w:style>
  <w:style w:type="paragraph" w:styleId="BlockText">
    <w:name w:val="Block Text"/>
    <w:basedOn w:val="Normal"/>
    <w:unhideWhenUsed/>
    <w:rsid w:val="00D801F9"/>
    <w:pPr>
      <w:widowControl/>
      <w:spacing w:after="120"/>
      <w:ind w:left="1440" w:right="1440"/>
    </w:pPr>
    <w:rPr>
      <w:szCs w:val="24"/>
    </w:rPr>
  </w:style>
  <w:style w:type="paragraph" w:customStyle="1" w:styleId="DividerPage">
    <w:name w:val="Divider Page"/>
    <w:next w:val="Normal"/>
    <w:rsid w:val="00D801F9"/>
    <w:pPr>
      <w:keepNext/>
      <w:keepLines/>
      <w:pageBreakBefore/>
    </w:pPr>
    <w:rPr>
      <w:rFonts w:ascii="Arial" w:hAnsi="Arial"/>
      <w:b/>
      <w:sz w:val="48"/>
    </w:rPr>
  </w:style>
  <w:style w:type="paragraph" w:customStyle="1" w:styleId="BodyTextBullet1">
    <w:name w:val="Body Text Bullet 1"/>
    <w:uiPriority w:val="99"/>
    <w:rsid w:val="00D801F9"/>
    <w:pPr>
      <w:tabs>
        <w:tab w:val="num" w:pos="1080"/>
      </w:tabs>
      <w:spacing w:before="120" w:after="120"/>
      <w:ind w:left="360" w:hanging="360"/>
    </w:pPr>
    <w:rPr>
      <w:sz w:val="24"/>
    </w:rPr>
  </w:style>
  <w:style w:type="paragraph" w:customStyle="1" w:styleId="BodyTextBullet2">
    <w:name w:val="Body Text Bullet 2"/>
    <w:rsid w:val="00D801F9"/>
    <w:pPr>
      <w:tabs>
        <w:tab w:val="num" w:pos="720"/>
      </w:tabs>
      <w:spacing w:before="120" w:after="120"/>
      <w:ind w:left="720" w:hanging="360"/>
    </w:pPr>
    <w:rPr>
      <w:sz w:val="24"/>
    </w:rPr>
  </w:style>
  <w:style w:type="paragraph" w:customStyle="1" w:styleId="BodyTextNumbered1">
    <w:name w:val="Body Text Numbered 1"/>
    <w:rsid w:val="00D801F9"/>
    <w:pPr>
      <w:tabs>
        <w:tab w:val="num" w:pos="720"/>
      </w:tabs>
      <w:spacing w:before="60" w:after="60"/>
      <w:ind w:left="720" w:hanging="360"/>
    </w:pPr>
    <w:rPr>
      <w:sz w:val="24"/>
    </w:rPr>
  </w:style>
  <w:style w:type="paragraph" w:customStyle="1" w:styleId="BodyTextNumbered2">
    <w:name w:val="Body Text Numbered 2"/>
    <w:rsid w:val="00D801F9"/>
    <w:pPr>
      <w:tabs>
        <w:tab w:val="num" w:pos="1080"/>
      </w:tabs>
      <w:spacing w:before="120" w:after="120"/>
      <w:ind w:left="1080" w:hanging="360"/>
    </w:pPr>
    <w:rPr>
      <w:sz w:val="22"/>
    </w:rPr>
  </w:style>
  <w:style w:type="paragraph" w:customStyle="1" w:styleId="BodyTextLettered1">
    <w:name w:val="Body Text Lettered 1"/>
    <w:rsid w:val="00D801F9"/>
    <w:pPr>
      <w:tabs>
        <w:tab w:val="num" w:pos="720"/>
      </w:tabs>
      <w:ind w:left="720" w:hanging="360"/>
    </w:pPr>
    <w:rPr>
      <w:sz w:val="22"/>
    </w:rPr>
  </w:style>
  <w:style w:type="paragraph" w:customStyle="1" w:styleId="BodyTextLettered2">
    <w:name w:val="Body Text Lettered 2"/>
    <w:rsid w:val="00D801F9"/>
    <w:pPr>
      <w:tabs>
        <w:tab w:val="num" w:pos="1080"/>
      </w:tabs>
      <w:spacing w:before="120" w:after="120"/>
      <w:ind w:left="1080" w:hanging="360"/>
    </w:pPr>
    <w:rPr>
      <w:sz w:val="22"/>
    </w:rPr>
  </w:style>
  <w:style w:type="character" w:customStyle="1" w:styleId="InstructionalText1Char">
    <w:name w:val="Instructional Text 1 Char"/>
    <w:link w:val="InstructionalText1"/>
    <w:locked/>
    <w:rsid w:val="00D801F9"/>
    <w:rPr>
      <w:i/>
      <w:iCs/>
      <w:color w:val="0000FF"/>
      <w:sz w:val="24"/>
    </w:rPr>
  </w:style>
  <w:style w:type="paragraph" w:customStyle="1" w:styleId="InstructionalText1">
    <w:name w:val="Instructional Text 1"/>
    <w:basedOn w:val="Normal"/>
    <w:next w:val="BodyText"/>
    <w:link w:val="InstructionalText1Char"/>
    <w:rsid w:val="00D801F9"/>
    <w:pPr>
      <w:keepLines/>
      <w:widowControl/>
      <w:autoSpaceDE w:val="0"/>
      <w:autoSpaceDN w:val="0"/>
      <w:adjustRightInd w:val="0"/>
      <w:spacing w:before="60" w:after="120" w:line="240" w:lineRule="atLeast"/>
    </w:pPr>
    <w:rPr>
      <w:i/>
      <w:iCs/>
      <w:color w:val="0000FF"/>
      <w:sz w:val="24"/>
      <w:szCs w:val="20"/>
    </w:rPr>
  </w:style>
  <w:style w:type="paragraph" w:customStyle="1" w:styleId="InstructionalNote">
    <w:name w:val="Instructional Note"/>
    <w:basedOn w:val="Normal"/>
    <w:rsid w:val="00D801F9"/>
    <w:pPr>
      <w:widowControl/>
      <w:autoSpaceDE w:val="0"/>
      <w:autoSpaceDN w:val="0"/>
      <w:adjustRightInd w:val="0"/>
      <w:spacing w:before="60" w:after="60"/>
      <w:ind w:left="1260" w:hanging="900"/>
    </w:pPr>
    <w:rPr>
      <w:i/>
      <w:iCs/>
      <w:color w:val="0000FF"/>
    </w:rPr>
  </w:style>
  <w:style w:type="paragraph" w:customStyle="1" w:styleId="InstructionalBullet1">
    <w:name w:val="Instructional Bullet 1"/>
    <w:rsid w:val="00D801F9"/>
    <w:pPr>
      <w:tabs>
        <w:tab w:val="num" w:pos="360"/>
      </w:tabs>
      <w:spacing w:before="60" w:after="60"/>
      <w:ind w:left="360" w:hanging="360"/>
    </w:pPr>
    <w:rPr>
      <w:i/>
      <w:color w:val="0000FF"/>
      <w:sz w:val="24"/>
      <w:szCs w:val="24"/>
    </w:rPr>
  </w:style>
  <w:style w:type="paragraph" w:customStyle="1" w:styleId="InstructionalBullet2">
    <w:name w:val="Instructional Bullet 2"/>
    <w:basedOn w:val="InstructionalBullet1"/>
    <w:rsid w:val="00D801F9"/>
    <w:pPr>
      <w:tabs>
        <w:tab w:val="num" w:pos="1260"/>
      </w:tabs>
      <w:ind w:left="1260"/>
    </w:pPr>
  </w:style>
  <w:style w:type="character" w:customStyle="1" w:styleId="BodyBullet2Char">
    <w:name w:val="Body Bullet 2 Char"/>
    <w:link w:val="BodyBullet2"/>
    <w:locked/>
    <w:rsid w:val="00D801F9"/>
    <w:rPr>
      <w:iCs/>
      <w:sz w:val="22"/>
      <w:szCs w:val="22"/>
    </w:rPr>
  </w:style>
  <w:style w:type="paragraph" w:customStyle="1" w:styleId="BodyBullet2">
    <w:name w:val="Body Bullet 2"/>
    <w:basedOn w:val="Normal"/>
    <w:link w:val="BodyBullet2Char"/>
    <w:rsid w:val="00D801F9"/>
    <w:pPr>
      <w:widowControl/>
      <w:tabs>
        <w:tab w:val="num" w:pos="1260"/>
      </w:tabs>
      <w:autoSpaceDE w:val="0"/>
      <w:autoSpaceDN w:val="0"/>
      <w:adjustRightInd w:val="0"/>
      <w:spacing w:before="60" w:after="60"/>
      <w:ind w:left="1260" w:hanging="360"/>
    </w:pPr>
    <w:rPr>
      <w:iCs/>
    </w:rPr>
  </w:style>
  <w:style w:type="character" w:customStyle="1" w:styleId="InstructionalText2Char">
    <w:name w:val="Instructional Text 2 Char"/>
    <w:basedOn w:val="InstructionalText1Char"/>
    <w:link w:val="InstructionalText2"/>
    <w:locked/>
    <w:rsid w:val="00D801F9"/>
    <w:rPr>
      <w:i/>
      <w:iCs/>
      <w:color w:val="0000FF"/>
      <w:sz w:val="24"/>
    </w:rPr>
  </w:style>
  <w:style w:type="paragraph" w:customStyle="1" w:styleId="InstructionalText2">
    <w:name w:val="Instructional Text 2"/>
    <w:basedOn w:val="InstructionalText1"/>
    <w:next w:val="BodyText"/>
    <w:link w:val="InstructionalText2Char"/>
    <w:rsid w:val="00D801F9"/>
    <w:pPr>
      <w:ind w:left="720"/>
    </w:pPr>
  </w:style>
  <w:style w:type="paragraph" w:customStyle="1" w:styleId="InstructionalTable">
    <w:name w:val="Instructional Table"/>
    <w:next w:val="TableText"/>
    <w:rsid w:val="00D801F9"/>
    <w:rPr>
      <w:i/>
      <w:color w:val="0000FF"/>
      <w:sz w:val="22"/>
      <w:szCs w:val="24"/>
    </w:rPr>
  </w:style>
  <w:style w:type="character" w:customStyle="1" w:styleId="In-lineInstructionChar">
    <w:name w:val="In-line Instruction Char"/>
    <w:link w:val="In-lineInstruction"/>
    <w:locked/>
    <w:rsid w:val="00D801F9"/>
    <w:rPr>
      <w:i/>
      <w:color w:val="0000FF"/>
      <w:sz w:val="22"/>
    </w:rPr>
  </w:style>
  <w:style w:type="paragraph" w:customStyle="1" w:styleId="In-lineInstruction">
    <w:name w:val="In-line Instruction"/>
    <w:basedOn w:val="Normal"/>
    <w:link w:val="In-lineInstructionChar"/>
    <w:rsid w:val="00D801F9"/>
    <w:pPr>
      <w:widowControl/>
      <w:spacing w:before="120" w:after="120"/>
    </w:pPr>
    <w:rPr>
      <w:i/>
      <w:color w:val="0000FF"/>
      <w:szCs w:val="20"/>
    </w:rPr>
  </w:style>
  <w:style w:type="character" w:customStyle="1" w:styleId="TemplateInstructionsChar">
    <w:name w:val="Template Instructions Char"/>
    <w:link w:val="TemplateInstructions"/>
    <w:locked/>
    <w:rsid w:val="00D801F9"/>
    <w:rPr>
      <w:i/>
      <w:iCs/>
      <w:color w:val="0000FF"/>
      <w:sz w:val="22"/>
      <w:szCs w:val="22"/>
    </w:rPr>
  </w:style>
  <w:style w:type="paragraph" w:customStyle="1" w:styleId="TemplateInstructions">
    <w:name w:val="Template Instructions"/>
    <w:basedOn w:val="Normal"/>
    <w:next w:val="Normal"/>
    <w:link w:val="TemplateInstructionsChar"/>
    <w:rsid w:val="00D801F9"/>
    <w:pPr>
      <w:keepNext/>
      <w:keepLines/>
      <w:widowControl/>
      <w:spacing w:before="40"/>
    </w:pPr>
    <w:rPr>
      <w:i/>
      <w:iCs/>
      <w:color w:val="0000FF"/>
    </w:rPr>
  </w:style>
  <w:style w:type="paragraph" w:customStyle="1" w:styleId="BulletInstructions">
    <w:name w:val="Bullet Instructions"/>
    <w:basedOn w:val="Normal"/>
    <w:rsid w:val="00D801F9"/>
    <w:pPr>
      <w:widowControl/>
      <w:tabs>
        <w:tab w:val="num" w:pos="360"/>
        <w:tab w:val="num" w:pos="720"/>
      </w:tabs>
      <w:ind w:left="720" w:hanging="360"/>
    </w:pPr>
    <w:rPr>
      <w:i/>
      <w:color w:val="0000FF"/>
      <w:szCs w:val="24"/>
    </w:rPr>
  </w:style>
  <w:style w:type="paragraph" w:customStyle="1" w:styleId="templateinstructions0">
    <w:name w:val="templateinstructions"/>
    <w:basedOn w:val="Normal"/>
    <w:rsid w:val="00D801F9"/>
    <w:pPr>
      <w:widowControl/>
      <w:spacing w:before="100" w:beforeAutospacing="1" w:after="100" w:afterAutospacing="1"/>
    </w:pPr>
    <w:rPr>
      <w:sz w:val="24"/>
      <w:szCs w:val="24"/>
    </w:rPr>
  </w:style>
  <w:style w:type="paragraph" w:customStyle="1" w:styleId="TableHeadingCentered">
    <w:name w:val="Table Heading Centered"/>
    <w:basedOn w:val="TableHeading"/>
    <w:rsid w:val="00D801F9"/>
    <w:pPr>
      <w:jc w:val="center"/>
    </w:pPr>
    <w:rPr>
      <w:rFonts w:ascii="Times New Roman" w:hAnsi="Times New Roman" w:cs="Times New Roman"/>
      <w:sz w:val="16"/>
      <w:szCs w:val="16"/>
    </w:rPr>
  </w:style>
  <w:style w:type="paragraph" w:customStyle="1" w:styleId="InstructionalTextMainTitle">
    <w:name w:val="Instructional Text Main Title"/>
    <w:basedOn w:val="InstructionalText1"/>
    <w:next w:val="Title"/>
    <w:qFormat/>
    <w:rsid w:val="00D801F9"/>
    <w:pPr>
      <w:jc w:val="center"/>
    </w:pPr>
    <w:rPr>
      <w:szCs w:val="22"/>
    </w:rPr>
  </w:style>
  <w:style w:type="paragraph" w:customStyle="1" w:styleId="InstructionalTextTitle2">
    <w:name w:val="Instructional Text Title 2"/>
    <w:basedOn w:val="Title2"/>
    <w:next w:val="Title2"/>
    <w:qFormat/>
    <w:rsid w:val="00D801F9"/>
    <w:rPr>
      <w:rFonts w:ascii="Times New Roman" w:hAnsi="Times New Roman" w:cs="Times New Roman"/>
      <w:b w:val="0"/>
      <w:i/>
      <w:color w:val="0000FF"/>
      <w:sz w:val="24"/>
      <w:szCs w:val="22"/>
    </w:rPr>
  </w:style>
  <w:style w:type="paragraph" w:customStyle="1" w:styleId="InstructionalBullets">
    <w:name w:val="Instructional Bullets"/>
    <w:basedOn w:val="Normal"/>
    <w:qFormat/>
    <w:rsid w:val="00D801F9"/>
    <w:pPr>
      <w:keepLines/>
      <w:widowControl/>
      <w:autoSpaceDE w:val="0"/>
      <w:autoSpaceDN w:val="0"/>
      <w:adjustRightInd w:val="0"/>
      <w:spacing w:line="240" w:lineRule="atLeast"/>
      <w:ind w:left="720" w:hanging="360"/>
    </w:pPr>
    <w:rPr>
      <w:rFonts w:ascii="Garamond" w:hAnsi="Garamond"/>
      <w:i/>
      <w:iCs/>
      <w:color w:val="0000FF"/>
      <w:sz w:val="24"/>
      <w:szCs w:val="20"/>
    </w:rPr>
  </w:style>
  <w:style w:type="paragraph" w:customStyle="1" w:styleId="TableContentText">
    <w:name w:val="Table Content Text"/>
    <w:basedOn w:val="Normal"/>
    <w:autoRedefine/>
    <w:qFormat/>
    <w:rsid w:val="00D801F9"/>
    <w:pPr>
      <w:widowControl/>
      <w:spacing w:before="40" w:after="40"/>
    </w:pPr>
    <w:rPr>
      <w:rFonts w:ascii="Arial" w:hAnsi="Arial" w:cs="Arial"/>
      <w:sz w:val="18"/>
      <w:szCs w:val="18"/>
    </w:rPr>
  </w:style>
  <w:style w:type="paragraph" w:customStyle="1" w:styleId="Routines">
    <w:name w:val="Routines"/>
    <w:basedOn w:val="Normal"/>
    <w:qFormat/>
    <w:rsid w:val="00D801F9"/>
    <w:pPr>
      <w:widowControl/>
      <w:autoSpaceDE w:val="0"/>
      <w:autoSpaceDN w:val="0"/>
      <w:adjustRightInd w:val="0"/>
      <w:spacing w:before="40" w:after="40"/>
    </w:pPr>
    <w:rPr>
      <w:rFonts w:ascii="Courier New" w:hAnsi="Courier New" w:cs="Courier New"/>
      <w:sz w:val="14"/>
      <w:szCs w:val="14"/>
    </w:rPr>
  </w:style>
  <w:style w:type="character" w:customStyle="1" w:styleId="TextItalics">
    <w:name w:val="Text Italics"/>
    <w:rsid w:val="00D801F9"/>
    <w:rPr>
      <w:i/>
      <w:iCs w:val="0"/>
    </w:rPr>
  </w:style>
  <w:style w:type="character" w:customStyle="1" w:styleId="TextBold">
    <w:name w:val="Text Bold"/>
    <w:rsid w:val="00D801F9"/>
    <w:rPr>
      <w:b/>
      <w:bCs w:val="0"/>
    </w:rPr>
  </w:style>
  <w:style w:type="character" w:customStyle="1" w:styleId="TextBoldItalics">
    <w:name w:val="Text Bold Italics"/>
    <w:rsid w:val="00D801F9"/>
    <w:rPr>
      <w:b/>
      <w:bCs w:val="0"/>
      <w:i/>
      <w:iCs w:val="0"/>
    </w:rPr>
  </w:style>
  <w:style w:type="character" w:customStyle="1" w:styleId="InstructionalTextBold">
    <w:name w:val="Instructional Text Bold"/>
    <w:rsid w:val="00D801F9"/>
    <w:rPr>
      <w:b/>
      <w:bCs/>
      <w:color w:val="0000FF"/>
    </w:rPr>
  </w:style>
  <w:style w:type="character" w:customStyle="1" w:styleId="BodyItalic">
    <w:name w:val="Body Italic"/>
    <w:rsid w:val="00D801F9"/>
    <w:rPr>
      <w:i/>
      <w:iCs w:val="0"/>
    </w:rPr>
  </w:style>
  <w:style w:type="paragraph" w:customStyle="1" w:styleId="CoverTitleInstructions">
    <w:name w:val="Cover Title Instructions"/>
    <w:basedOn w:val="InstructionalText1"/>
    <w:link w:val="CoverTitleInstructionsChar"/>
    <w:rsid w:val="00D801F9"/>
    <w:pPr>
      <w:jc w:val="center"/>
    </w:pPr>
    <w:rPr>
      <w:szCs w:val="28"/>
    </w:rPr>
  </w:style>
  <w:style w:type="character" w:customStyle="1" w:styleId="CoverTitleInstructionsChar">
    <w:name w:val="Cover Title Instructions Char"/>
    <w:link w:val="CoverTitleInstructions"/>
    <w:locked/>
    <w:rsid w:val="00D801F9"/>
    <w:rPr>
      <w:i/>
      <w:iCs/>
      <w:color w:val="0000FF"/>
      <w:sz w:val="24"/>
      <w:szCs w:val="28"/>
    </w:rPr>
  </w:style>
  <w:style w:type="paragraph" w:styleId="NoSpacing">
    <w:name w:val="No Spacing"/>
    <w:uiPriority w:val="1"/>
    <w:qFormat/>
    <w:rsid w:val="00AA6F32"/>
    <w:rPr>
      <w:sz w:val="22"/>
      <w:szCs w:val="22"/>
    </w:rPr>
  </w:style>
  <w:style w:type="paragraph" w:customStyle="1" w:styleId="AppendixB11">
    <w:name w:val="Appendix B.1.1."/>
    <w:basedOn w:val="AppendixB1"/>
    <w:uiPriority w:val="1"/>
    <w:qFormat/>
    <w:rsid w:val="00520B81"/>
    <w:pPr>
      <w:numPr>
        <w:ilvl w:val="2"/>
      </w:numPr>
      <w:tabs>
        <w:tab w:val="clear" w:pos="1800"/>
        <w:tab w:val="num" w:pos="1980"/>
      </w:tabs>
      <w:spacing w:after="120"/>
    </w:pPr>
    <w:rPr>
      <w:sz w:val="28"/>
    </w:rPr>
  </w:style>
  <w:style w:type="paragraph" w:customStyle="1" w:styleId="Style6">
    <w:name w:val="Style6"/>
    <w:basedOn w:val="Style5"/>
    <w:link w:val="Style6Char"/>
    <w:uiPriority w:val="1"/>
    <w:qFormat/>
    <w:rsid w:val="00CD47F1"/>
    <w:pPr>
      <w:ind w:left="2160"/>
    </w:pPr>
  </w:style>
  <w:style w:type="paragraph" w:styleId="HTMLPreformatted">
    <w:name w:val="HTML Preformatted"/>
    <w:basedOn w:val="Normal"/>
    <w:link w:val="HTMLPreformattedChar"/>
    <w:uiPriority w:val="99"/>
    <w:unhideWhenUsed/>
    <w:rsid w:val="003A6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Style6Char">
    <w:name w:val="Style6 Char"/>
    <w:basedOn w:val="Style5Char"/>
    <w:link w:val="Style6"/>
    <w:uiPriority w:val="1"/>
    <w:rsid w:val="00CD47F1"/>
    <w:rPr>
      <w:rFonts w:eastAsia="Times New Roman" w:cs="Times New Roman"/>
      <w:sz w:val="24"/>
    </w:rPr>
  </w:style>
  <w:style w:type="character" w:customStyle="1" w:styleId="HTMLPreformattedChar">
    <w:name w:val="HTML Preformatted Char"/>
    <w:basedOn w:val="DefaultParagraphFont"/>
    <w:link w:val="HTMLPreformatted"/>
    <w:uiPriority w:val="99"/>
    <w:rsid w:val="003A60BF"/>
    <w:rPr>
      <w:rFonts w:ascii="Courier New" w:hAnsi="Courier New" w:cs="Courier New"/>
    </w:rPr>
  </w:style>
  <w:style w:type="paragraph" w:styleId="NoteHeading">
    <w:name w:val="Note Heading"/>
    <w:basedOn w:val="Normal"/>
    <w:next w:val="Normal"/>
    <w:link w:val="NoteHeadingChar"/>
    <w:uiPriority w:val="99"/>
    <w:unhideWhenUsed/>
    <w:rsid w:val="002F3B48"/>
    <w:pPr>
      <w:keepNext/>
      <w:widowControl/>
      <w:pBdr>
        <w:top w:val="single" w:sz="8" w:space="1" w:color="auto"/>
        <w:bottom w:val="single" w:sz="8" w:space="1" w:color="auto"/>
      </w:pBdr>
      <w:spacing w:before="240" w:after="240"/>
      <w:ind w:left="720"/>
    </w:pPr>
    <w:rPr>
      <w:b/>
      <w:sz w:val="20"/>
      <w:szCs w:val="20"/>
    </w:rPr>
  </w:style>
  <w:style w:type="character" w:customStyle="1" w:styleId="NoteHeadingChar">
    <w:name w:val="Note Heading Char"/>
    <w:basedOn w:val="DefaultParagraphFont"/>
    <w:link w:val="NoteHeading"/>
    <w:uiPriority w:val="99"/>
    <w:rsid w:val="002F3B48"/>
    <w:rPr>
      <w:b/>
    </w:rPr>
  </w:style>
  <w:style w:type="paragraph" w:customStyle="1" w:styleId="StyleBodyText3Bold">
    <w:name w:val="Style Body Text 3 + Bold"/>
    <w:basedOn w:val="BodyText3"/>
    <w:rsid w:val="002F3B48"/>
    <w:pPr>
      <w:keepNext/>
      <w:widowControl/>
      <w:ind w:left="1080"/>
    </w:pPr>
    <w:rPr>
      <w:b/>
      <w:bCs/>
      <w:sz w:val="22"/>
    </w:rPr>
  </w:style>
  <w:style w:type="paragraph" w:styleId="BodyText3">
    <w:name w:val="Body Text 3"/>
    <w:basedOn w:val="Normal"/>
    <w:link w:val="BodyText3Char"/>
    <w:rsid w:val="002F3B48"/>
    <w:pPr>
      <w:spacing w:after="120"/>
    </w:pPr>
    <w:rPr>
      <w:sz w:val="16"/>
      <w:szCs w:val="16"/>
    </w:rPr>
  </w:style>
  <w:style w:type="character" w:customStyle="1" w:styleId="BodyText3Char">
    <w:name w:val="Body Text 3 Char"/>
    <w:basedOn w:val="DefaultParagraphFont"/>
    <w:link w:val="BodyText3"/>
    <w:rsid w:val="002F3B48"/>
    <w:rPr>
      <w:rFonts w:ascii="Times New Roman" w:eastAsia="Times New Roman" w:hAnsi="Times New Roman" w:cs="Times New Roman"/>
      <w:sz w:val="16"/>
      <w:szCs w:val="16"/>
    </w:rPr>
  </w:style>
  <w:style w:type="paragraph" w:customStyle="1" w:styleId="TableColumnHeader">
    <w:name w:val="Table Column Header"/>
    <w:basedOn w:val="Normal"/>
    <w:qFormat/>
    <w:rsid w:val="00CA72E3"/>
    <w:pPr>
      <w:widowControl/>
      <w:spacing w:before="80" w:after="80"/>
      <w:jc w:val="center"/>
    </w:pPr>
    <w:rPr>
      <w:rFonts w:ascii="Arial" w:hAnsi="Arial"/>
      <w:b/>
      <w:smallCaps/>
      <w:color w:val="000000"/>
      <w:sz w:val="18"/>
      <w:szCs w:val="16"/>
    </w:rPr>
  </w:style>
  <w:style w:type="character" w:customStyle="1" w:styleId="IHyperlink">
    <w:name w:val="IHyperlink"/>
    <w:rsid w:val="00C51DB9"/>
    <w:rPr>
      <w:rFonts w:cs="Times New Roman"/>
      <w:color w:val="008000"/>
      <w:u w:val="dotted" w:color="008000"/>
    </w:rPr>
  </w:style>
  <w:style w:type="table" w:customStyle="1" w:styleId="TableGrid1">
    <w:name w:val="Table Grid1"/>
    <w:basedOn w:val="TableNormal"/>
    <w:next w:val="TableGrid"/>
    <w:uiPriority w:val="59"/>
    <w:rsid w:val="003F059E"/>
    <w:rPr>
      <w:rFonts w:ascii="Arial"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Body Text" w:qFormat="1"/>
    <w:lsdException w:name="Subtitle" w:qFormat="1"/>
    <w:lsdException w:name="Note Heading" w:uiPriority="99"/>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01F9"/>
    <w:pPr>
      <w:widowControl w:val="0"/>
    </w:pPr>
    <w:rPr>
      <w:sz w:val="22"/>
      <w:szCs w:val="22"/>
    </w:rPr>
  </w:style>
  <w:style w:type="paragraph" w:styleId="Heading1">
    <w:name w:val="heading 1"/>
    <w:next w:val="Normal"/>
    <w:link w:val="Heading1Char"/>
    <w:uiPriority w:val="99"/>
    <w:qFormat/>
    <w:rsid w:val="0071262B"/>
    <w:pPr>
      <w:keepNext/>
      <w:numPr>
        <w:numId w:val="3"/>
      </w:numPr>
      <w:tabs>
        <w:tab w:val="left" w:pos="720"/>
      </w:tabs>
      <w:autoSpaceDE w:val="0"/>
      <w:autoSpaceDN w:val="0"/>
      <w:adjustRightInd w:val="0"/>
      <w:spacing w:before="480" w:after="120"/>
      <w:ind w:left="0" w:firstLine="0"/>
      <w:outlineLvl w:val="0"/>
    </w:pPr>
    <w:rPr>
      <w:rFonts w:ascii="Arial" w:hAnsi="Arial" w:cs="Arial"/>
      <w:b/>
      <w:bCs/>
      <w:kern w:val="32"/>
      <w:sz w:val="36"/>
      <w:szCs w:val="32"/>
    </w:rPr>
  </w:style>
  <w:style w:type="paragraph" w:styleId="Heading2">
    <w:name w:val="heading 2"/>
    <w:basedOn w:val="Heading1"/>
    <w:next w:val="Normal"/>
    <w:link w:val="Heading2Char"/>
    <w:uiPriority w:val="99"/>
    <w:qFormat/>
    <w:rsid w:val="006E5624"/>
    <w:pPr>
      <w:numPr>
        <w:ilvl w:val="1"/>
      </w:numPr>
      <w:tabs>
        <w:tab w:val="clear" w:pos="720"/>
        <w:tab w:val="left" w:pos="1080"/>
      </w:tabs>
      <w:spacing w:before="240" w:after="60"/>
      <w:ind w:left="1080" w:hanging="720"/>
      <w:outlineLvl w:val="1"/>
    </w:pPr>
    <w:rPr>
      <w:iCs/>
      <w:sz w:val="32"/>
      <w:szCs w:val="28"/>
    </w:rPr>
  </w:style>
  <w:style w:type="paragraph" w:styleId="Heading3">
    <w:name w:val="heading 3"/>
    <w:basedOn w:val="Heading2"/>
    <w:next w:val="Normal"/>
    <w:link w:val="Heading3Char"/>
    <w:qFormat/>
    <w:rsid w:val="00145C8A"/>
    <w:pPr>
      <w:numPr>
        <w:ilvl w:val="2"/>
      </w:numPr>
      <w:tabs>
        <w:tab w:val="left" w:pos="1620"/>
      </w:tabs>
      <w:ind w:left="1620" w:hanging="900"/>
      <w:outlineLvl w:val="2"/>
    </w:pPr>
    <w:rPr>
      <w:bCs w:val="0"/>
      <w:iCs w:val="0"/>
      <w:sz w:val="28"/>
      <w:szCs w:val="26"/>
    </w:rPr>
  </w:style>
  <w:style w:type="paragraph" w:styleId="Heading4">
    <w:name w:val="heading 4"/>
    <w:basedOn w:val="Heading3"/>
    <w:next w:val="Normal"/>
    <w:link w:val="Heading4Char"/>
    <w:qFormat/>
    <w:rsid w:val="00C01810"/>
    <w:pPr>
      <w:numPr>
        <w:ilvl w:val="3"/>
      </w:numPr>
      <w:tabs>
        <w:tab w:val="clear" w:pos="1080"/>
        <w:tab w:val="clear" w:pos="1620"/>
        <w:tab w:val="left" w:pos="1980"/>
      </w:tabs>
      <w:ind w:left="1980" w:hanging="900"/>
      <w:outlineLvl w:val="3"/>
    </w:pPr>
    <w:rPr>
      <w:sz w:val="24"/>
      <w:szCs w:val="28"/>
    </w:rPr>
  </w:style>
  <w:style w:type="paragraph" w:styleId="Heading5">
    <w:name w:val="heading 5"/>
    <w:basedOn w:val="Heading4"/>
    <w:next w:val="Normal"/>
    <w:link w:val="Heading5Char"/>
    <w:qFormat/>
    <w:rsid w:val="005724B8"/>
    <w:pPr>
      <w:numPr>
        <w:ilvl w:val="4"/>
      </w:numPr>
      <w:tabs>
        <w:tab w:val="clear" w:pos="1980"/>
        <w:tab w:val="left" w:pos="2520"/>
      </w:tabs>
      <w:ind w:left="2160" w:hanging="720"/>
      <w:outlineLvl w:val="4"/>
    </w:pPr>
    <w:rPr>
      <w:bCs/>
      <w:iCs/>
      <w:sz w:val="22"/>
      <w:szCs w:val="26"/>
    </w:rPr>
  </w:style>
  <w:style w:type="paragraph" w:styleId="Heading6">
    <w:name w:val="heading 6"/>
    <w:basedOn w:val="Heading5"/>
    <w:next w:val="Normal"/>
    <w:link w:val="Heading6Char"/>
    <w:qFormat/>
    <w:rsid w:val="00621A21"/>
    <w:pPr>
      <w:numPr>
        <w:ilvl w:val="5"/>
      </w:numPr>
      <w:ind w:left="1800" w:hanging="1800"/>
      <w:outlineLvl w:val="5"/>
    </w:pPr>
    <w:rPr>
      <w:bCs w:val="0"/>
      <w:szCs w:val="22"/>
    </w:rPr>
  </w:style>
  <w:style w:type="paragraph" w:styleId="Heading7">
    <w:name w:val="heading 7"/>
    <w:basedOn w:val="Heading6"/>
    <w:next w:val="Normal"/>
    <w:link w:val="Heading7Char"/>
    <w:qFormat/>
    <w:rsid w:val="00372700"/>
    <w:pPr>
      <w:numPr>
        <w:ilvl w:val="6"/>
      </w:numPr>
      <w:ind w:hanging="3240"/>
      <w:outlineLvl w:val="6"/>
    </w:pPr>
    <w:rPr>
      <w:szCs w:val="24"/>
    </w:rPr>
  </w:style>
  <w:style w:type="paragraph" w:styleId="Heading8">
    <w:name w:val="heading 8"/>
    <w:basedOn w:val="Heading7"/>
    <w:next w:val="Normal"/>
    <w:link w:val="Heading8Char"/>
    <w:qFormat/>
    <w:rsid w:val="00372700"/>
    <w:pPr>
      <w:numPr>
        <w:ilvl w:val="7"/>
      </w:numPr>
      <w:ind w:hanging="3744"/>
      <w:outlineLvl w:val="7"/>
    </w:pPr>
    <w:rPr>
      <w:i/>
      <w:iCs w:val="0"/>
    </w:rPr>
  </w:style>
  <w:style w:type="paragraph" w:styleId="Heading9">
    <w:name w:val="heading 9"/>
    <w:basedOn w:val="Heading8"/>
    <w:next w:val="Normal"/>
    <w:link w:val="Heading9Char"/>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BalloonText">
    <w:name w:val="Balloon Text"/>
    <w:basedOn w:val="Normal"/>
    <w:link w:val="BalloonTextChar"/>
    <w:rsid w:val="00D55506"/>
    <w:rPr>
      <w:rFonts w:ascii="Tahoma" w:hAnsi="Tahoma" w:cs="Tahoma"/>
      <w:sz w:val="16"/>
      <w:szCs w:val="16"/>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character" w:customStyle="1" w:styleId="BalloonTextChar">
    <w:name w:val="Balloon Text Char"/>
    <w:basedOn w:val="DefaultParagraphFont"/>
    <w:link w:val="BalloonText"/>
    <w:rsid w:val="00D55506"/>
    <w:rPr>
      <w:rFonts w:ascii="Tahoma" w:hAnsi="Tahoma" w:cs="Tahoma"/>
      <w:sz w:val="16"/>
      <w:szCs w:val="16"/>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qFormat/>
    <w:rsid w:val="006F6D65"/>
    <w:pPr>
      <w:ind w:left="720"/>
    </w:pPr>
    <w:rPr>
      <w:rFonts w:ascii="Arial" w:hAnsi="Arial"/>
    </w:rPr>
  </w:style>
  <w:style w:type="paragraph" w:styleId="ListBullet4">
    <w:name w:val="List Bullet 4"/>
    <w:basedOn w:val="Normal"/>
    <w:autoRedefine/>
    <w:semiHidden/>
    <w:rsid w:val="000F3438"/>
    <w:pPr>
      <w:tabs>
        <w:tab w:val="num" w:pos="1440"/>
      </w:tabs>
      <w:ind w:left="1440" w:hanging="360"/>
    </w:pPr>
  </w:style>
  <w:style w:type="paragraph" w:customStyle="1" w:styleId="Appendix1">
    <w:name w:val="Appendix 1"/>
    <w:next w:val="Normal"/>
    <w:rsid w:val="00F45A69"/>
    <w:pPr>
      <w:numPr>
        <w:numId w:val="1"/>
      </w:numPr>
      <w:ind w:hanging="720"/>
    </w:pPr>
    <w:rPr>
      <w:rFonts w:ascii="Arial" w:eastAsia="Arial" w:hAnsi="Arial"/>
      <w:b/>
      <w:spacing w:val="-5"/>
      <w:sz w:val="36"/>
      <w:szCs w:val="24"/>
    </w:rPr>
  </w:style>
  <w:style w:type="paragraph" w:customStyle="1" w:styleId="AppendixB1">
    <w:name w:val="Appendix B.1"/>
    <w:basedOn w:val="Appendix1"/>
    <w:rsid w:val="00592AF1"/>
    <w:pPr>
      <w:numPr>
        <w:ilvl w:val="1"/>
      </w:numPr>
      <w:tabs>
        <w:tab w:val="clear" w:pos="1152"/>
        <w:tab w:val="num" w:pos="900"/>
      </w:tabs>
      <w:spacing w:before="240"/>
      <w:ind w:left="907" w:hanging="547"/>
    </w:pPr>
    <w:rPr>
      <w:sz w:val="32"/>
    </w:rPr>
  </w:style>
  <w:style w:type="paragraph" w:styleId="Caption">
    <w:name w:val="caption"/>
    <w:next w:val="Normal"/>
    <w:qFormat/>
    <w:rsid w:val="00845AB4"/>
    <w:pPr>
      <w:keepNext/>
      <w:keepLines/>
      <w:spacing w:before="240" w:after="60"/>
    </w:pPr>
    <w:rPr>
      <w:rFonts w:ascii="Arial" w:hAnsi="Arial" w:cs="Arial"/>
      <w:b/>
      <w:bCs/>
      <w:sz w:val="22"/>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u w:val="single"/>
    </w:rPr>
  </w:style>
  <w:style w:type="paragraph" w:customStyle="1" w:styleId="Appendix11">
    <w:name w:val="Appendix 1.1"/>
    <w:basedOn w:val="Heading2"/>
    <w:next w:val="Normal"/>
    <w:rsid w:val="00165AB8"/>
    <w:pPr>
      <w:keepLines/>
      <w:numPr>
        <w:numId w:val="2"/>
      </w:numPr>
      <w:tabs>
        <w:tab w:val="left" w:pos="720"/>
      </w:tabs>
    </w:p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character" w:customStyle="1" w:styleId="FooterChar">
    <w:name w:val="Footer Char"/>
    <w:link w:val="Footer"/>
    <w:rsid w:val="00F91A26"/>
    <w:rPr>
      <w:rFonts w:cs="Tahoma"/>
      <w:szCs w:val="16"/>
      <w:lang w:val="en-US" w:eastAsia="en-US" w:bidi="ar-SA"/>
    </w:rPr>
  </w:style>
  <w:style w:type="numbering" w:customStyle="1" w:styleId="Headings">
    <w:name w:val="Headings"/>
    <w:uiPriority w:val="99"/>
    <w:rsid w:val="00C84F82"/>
    <w:pPr>
      <w:numPr>
        <w:numId w:val="4"/>
      </w:numPr>
    </w:p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ListParagraph">
    <w:name w:val="List Paragraph"/>
    <w:basedOn w:val="Normal"/>
    <w:uiPriority w:val="34"/>
    <w:qFormat/>
    <w:rsid w:val="00B72B98"/>
    <w:pPr>
      <w:ind w:left="720"/>
      <w:contextualSpacing/>
    </w:pPr>
    <w:rPr>
      <w:sz w:val="24"/>
    </w:rPr>
  </w:style>
  <w:style w:type="paragraph" w:customStyle="1" w:styleId="Style1">
    <w:name w:val="Style1"/>
    <w:basedOn w:val="Normal"/>
    <w:link w:val="Style1Char"/>
    <w:qFormat/>
    <w:rsid w:val="00754232"/>
    <w:pPr>
      <w:spacing w:before="120" w:after="120"/>
    </w:pPr>
    <w:rPr>
      <w:sz w:val="24"/>
      <w:szCs w:val="20"/>
    </w:rPr>
  </w:style>
  <w:style w:type="paragraph" w:customStyle="1" w:styleId="Style2">
    <w:name w:val="Style2"/>
    <w:basedOn w:val="Normal"/>
    <w:link w:val="Style2Char"/>
    <w:qFormat/>
    <w:rsid w:val="00754232"/>
    <w:pPr>
      <w:spacing w:before="120" w:after="120"/>
      <w:ind w:left="353"/>
    </w:pPr>
    <w:rPr>
      <w:sz w:val="24"/>
      <w:szCs w:val="20"/>
    </w:rPr>
  </w:style>
  <w:style w:type="character" w:customStyle="1" w:styleId="Style1Char">
    <w:name w:val="Style1 Char"/>
    <w:basedOn w:val="DefaultParagraphFont"/>
    <w:link w:val="Style1"/>
    <w:rsid w:val="00754232"/>
    <w:rPr>
      <w:rFonts w:eastAsia="Times New Roman"/>
      <w:sz w:val="24"/>
    </w:rPr>
  </w:style>
  <w:style w:type="paragraph" w:customStyle="1" w:styleId="Style3">
    <w:name w:val="Style3"/>
    <w:basedOn w:val="Normal"/>
    <w:link w:val="Style3Char"/>
    <w:qFormat/>
    <w:rsid w:val="00FA29CC"/>
    <w:pPr>
      <w:spacing w:before="120" w:after="120"/>
      <w:ind w:left="720"/>
    </w:pPr>
    <w:rPr>
      <w:sz w:val="24"/>
      <w:szCs w:val="20"/>
    </w:rPr>
  </w:style>
  <w:style w:type="character" w:customStyle="1" w:styleId="Style2Char">
    <w:name w:val="Style2 Char"/>
    <w:basedOn w:val="DefaultParagraphFont"/>
    <w:link w:val="Style2"/>
    <w:rsid w:val="00754232"/>
    <w:rPr>
      <w:rFonts w:eastAsia="Times New Roman"/>
      <w:sz w:val="24"/>
    </w:rPr>
  </w:style>
  <w:style w:type="paragraph" w:customStyle="1" w:styleId="Style4">
    <w:name w:val="Style4"/>
    <w:basedOn w:val="Normal"/>
    <w:link w:val="Style4Char"/>
    <w:qFormat/>
    <w:rsid w:val="00292402"/>
    <w:pPr>
      <w:spacing w:before="120" w:after="120"/>
      <w:ind w:left="1080"/>
    </w:pPr>
    <w:rPr>
      <w:sz w:val="24"/>
      <w:szCs w:val="20"/>
    </w:rPr>
  </w:style>
  <w:style w:type="character" w:customStyle="1" w:styleId="Style3Char">
    <w:name w:val="Style3 Char"/>
    <w:basedOn w:val="DefaultParagraphFont"/>
    <w:link w:val="Style3"/>
    <w:rsid w:val="00FA29CC"/>
    <w:rPr>
      <w:rFonts w:eastAsia="Times New Roman"/>
      <w:sz w:val="24"/>
    </w:rPr>
  </w:style>
  <w:style w:type="paragraph" w:customStyle="1" w:styleId="Style5">
    <w:name w:val="Style5"/>
    <w:basedOn w:val="Normal"/>
    <w:link w:val="Style5Char"/>
    <w:qFormat/>
    <w:rsid w:val="00CD47F1"/>
    <w:pPr>
      <w:keepLines/>
      <w:autoSpaceDE w:val="0"/>
      <w:autoSpaceDN w:val="0"/>
      <w:adjustRightInd w:val="0"/>
      <w:spacing w:before="120" w:after="120"/>
      <w:ind w:left="1440"/>
    </w:pPr>
    <w:rPr>
      <w:sz w:val="24"/>
      <w:szCs w:val="20"/>
    </w:rPr>
  </w:style>
  <w:style w:type="character" w:customStyle="1" w:styleId="Style4Char">
    <w:name w:val="Style4 Char"/>
    <w:basedOn w:val="DefaultParagraphFont"/>
    <w:link w:val="Style4"/>
    <w:rsid w:val="00292402"/>
    <w:rPr>
      <w:rFonts w:eastAsia="Times New Roman" w:cs="Times New Roman"/>
      <w:sz w:val="24"/>
    </w:rPr>
  </w:style>
  <w:style w:type="character" w:customStyle="1" w:styleId="Style5Char">
    <w:name w:val="Style5 Char"/>
    <w:basedOn w:val="DefaultParagraphFont"/>
    <w:link w:val="Style5"/>
    <w:rsid w:val="00CD47F1"/>
    <w:rPr>
      <w:rFonts w:eastAsia="Times New Roman" w:cs="Times New Roman"/>
      <w:sz w:val="24"/>
    </w:rPr>
  </w:style>
  <w:style w:type="paragraph" w:styleId="Revision">
    <w:name w:val="Revision"/>
    <w:hidden/>
    <w:uiPriority w:val="99"/>
    <w:semiHidden/>
    <w:rsid w:val="00AD5EC6"/>
    <w:rPr>
      <w:sz w:val="22"/>
      <w:szCs w:val="24"/>
    </w:rPr>
  </w:style>
  <w:style w:type="paragraph" w:styleId="BodyText">
    <w:name w:val="Body Text"/>
    <w:basedOn w:val="Normal"/>
    <w:link w:val="BodyTextChar"/>
    <w:qFormat/>
    <w:rsid w:val="00D801F9"/>
    <w:pPr>
      <w:ind w:left="882"/>
    </w:pPr>
    <w:rPr>
      <w:rFonts w:ascii="Courier New" w:eastAsia="Courier New" w:hAnsi="Courier New"/>
      <w:sz w:val="19"/>
      <w:szCs w:val="19"/>
    </w:rPr>
  </w:style>
  <w:style w:type="character" w:customStyle="1" w:styleId="BodyTextChar">
    <w:name w:val="Body Text Char"/>
    <w:basedOn w:val="DefaultParagraphFont"/>
    <w:link w:val="BodyText"/>
    <w:rsid w:val="00D801F9"/>
    <w:rPr>
      <w:rFonts w:ascii="Courier New" w:eastAsia="Courier New" w:hAnsi="Courier New" w:cs="Times New Roman"/>
      <w:sz w:val="19"/>
      <w:szCs w:val="19"/>
    </w:rPr>
  </w:style>
  <w:style w:type="paragraph" w:customStyle="1" w:styleId="TableParagraph">
    <w:name w:val="Table Paragraph"/>
    <w:basedOn w:val="Normal"/>
    <w:uiPriority w:val="1"/>
    <w:qFormat/>
    <w:rsid w:val="00D801F9"/>
  </w:style>
  <w:style w:type="character" w:customStyle="1" w:styleId="Heading1Char">
    <w:name w:val="Heading 1 Char"/>
    <w:basedOn w:val="DefaultParagraphFont"/>
    <w:link w:val="Heading1"/>
    <w:rsid w:val="0071262B"/>
    <w:rPr>
      <w:rFonts w:ascii="Arial" w:hAnsi="Arial" w:cs="Arial"/>
      <w:b/>
      <w:bCs/>
      <w:kern w:val="32"/>
      <w:sz w:val="36"/>
      <w:szCs w:val="32"/>
    </w:rPr>
  </w:style>
  <w:style w:type="character" w:customStyle="1" w:styleId="Heading2Char">
    <w:name w:val="Heading 2 Char"/>
    <w:basedOn w:val="DefaultParagraphFont"/>
    <w:link w:val="Heading2"/>
    <w:uiPriority w:val="99"/>
    <w:rsid w:val="006E5624"/>
    <w:rPr>
      <w:rFonts w:ascii="Arial" w:hAnsi="Arial" w:cs="Arial"/>
      <w:b/>
      <w:bCs/>
      <w:iCs/>
      <w:kern w:val="32"/>
      <w:sz w:val="32"/>
      <w:szCs w:val="28"/>
    </w:rPr>
  </w:style>
  <w:style w:type="character" w:customStyle="1" w:styleId="Heading3Char">
    <w:name w:val="Heading 3 Char"/>
    <w:basedOn w:val="DefaultParagraphFont"/>
    <w:link w:val="Heading3"/>
    <w:rsid w:val="00D801F9"/>
    <w:rPr>
      <w:rFonts w:ascii="Arial" w:hAnsi="Arial" w:cs="Arial"/>
      <w:b/>
      <w:kern w:val="32"/>
      <w:sz w:val="28"/>
      <w:szCs w:val="26"/>
    </w:rPr>
  </w:style>
  <w:style w:type="character" w:customStyle="1" w:styleId="Heading4Char">
    <w:name w:val="Heading 4 Char"/>
    <w:basedOn w:val="DefaultParagraphFont"/>
    <w:link w:val="Heading4"/>
    <w:rsid w:val="00D801F9"/>
    <w:rPr>
      <w:rFonts w:ascii="Arial" w:hAnsi="Arial" w:cs="Arial"/>
      <w:b/>
      <w:kern w:val="32"/>
      <w:sz w:val="24"/>
      <w:szCs w:val="28"/>
    </w:rPr>
  </w:style>
  <w:style w:type="character" w:customStyle="1" w:styleId="Heading5Char">
    <w:name w:val="Heading 5 Char"/>
    <w:basedOn w:val="DefaultParagraphFont"/>
    <w:link w:val="Heading5"/>
    <w:rsid w:val="00D801F9"/>
    <w:rPr>
      <w:rFonts w:ascii="Arial" w:hAnsi="Arial" w:cs="Arial"/>
      <w:b/>
      <w:bCs/>
      <w:iCs/>
      <w:kern w:val="32"/>
      <w:sz w:val="22"/>
      <w:szCs w:val="26"/>
    </w:rPr>
  </w:style>
  <w:style w:type="character" w:customStyle="1" w:styleId="Heading6Char">
    <w:name w:val="Heading 6 Char"/>
    <w:basedOn w:val="DefaultParagraphFont"/>
    <w:link w:val="Heading6"/>
    <w:rsid w:val="00D801F9"/>
    <w:rPr>
      <w:rFonts w:ascii="Arial" w:hAnsi="Arial" w:cs="Arial"/>
      <w:b/>
      <w:iCs/>
      <w:kern w:val="32"/>
      <w:sz w:val="22"/>
      <w:szCs w:val="22"/>
    </w:rPr>
  </w:style>
  <w:style w:type="character" w:customStyle="1" w:styleId="Heading7Char">
    <w:name w:val="Heading 7 Char"/>
    <w:basedOn w:val="DefaultParagraphFont"/>
    <w:link w:val="Heading7"/>
    <w:rsid w:val="00D801F9"/>
    <w:rPr>
      <w:rFonts w:ascii="Arial" w:hAnsi="Arial" w:cs="Arial"/>
      <w:b/>
      <w:iCs/>
      <w:kern w:val="32"/>
      <w:sz w:val="22"/>
      <w:szCs w:val="24"/>
    </w:rPr>
  </w:style>
  <w:style w:type="character" w:customStyle="1" w:styleId="Heading8Char">
    <w:name w:val="Heading 8 Char"/>
    <w:basedOn w:val="DefaultParagraphFont"/>
    <w:link w:val="Heading8"/>
    <w:rsid w:val="00D801F9"/>
    <w:rPr>
      <w:rFonts w:ascii="Arial" w:hAnsi="Arial" w:cs="Arial"/>
      <w:b/>
      <w:i/>
      <w:kern w:val="32"/>
      <w:sz w:val="22"/>
      <w:szCs w:val="24"/>
    </w:rPr>
  </w:style>
  <w:style w:type="character" w:customStyle="1" w:styleId="Heading9Char">
    <w:name w:val="Heading 9 Char"/>
    <w:basedOn w:val="DefaultParagraphFont"/>
    <w:link w:val="Heading9"/>
    <w:rsid w:val="00D801F9"/>
    <w:rPr>
      <w:rFonts w:ascii="Arial" w:hAnsi="Arial" w:cs="Arial"/>
      <w:b/>
      <w:kern w:val="32"/>
      <w:sz w:val="22"/>
      <w:szCs w:val="22"/>
    </w:rPr>
  </w:style>
  <w:style w:type="character" w:customStyle="1" w:styleId="HeaderChar">
    <w:name w:val="Header Char"/>
    <w:basedOn w:val="DefaultParagraphFont"/>
    <w:link w:val="Header"/>
    <w:rsid w:val="00D801F9"/>
  </w:style>
  <w:style w:type="paragraph" w:styleId="TableofFigures">
    <w:name w:val="table of figures"/>
    <w:basedOn w:val="Normal"/>
    <w:next w:val="Normal"/>
    <w:uiPriority w:val="99"/>
    <w:unhideWhenUsed/>
    <w:rsid w:val="00D801F9"/>
    <w:pPr>
      <w:widowControl/>
    </w:pPr>
    <w:rPr>
      <w:szCs w:val="24"/>
    </w:rPr>
  </w:style>
  <w:style w:type="character" w:customStyle="1" w:styleId="TitleChar">
    <w:name w:val="Title Char"/>
    <w:basedOn w:val="DefaultParagraphFont"/>
    <w:link w:val="Title"/>
    <w:uiPriority w:val="99"/>
    <w:rsid w:val="00D801F9"/>
    <w:rPr>
      <w:rFonts w:ascii="Arial" w:hAnsi="Arial" w:cs="Arial"/>
      <w:b/>
      <w:bCs/>
      <w:sz w:val="36"/>
      <w:szCs w:val="32"/>
    </w:rPr>
  </w:style>
  <w:style w:type="paragraph" w:styleId="Subtitle">
    <w:name w:val="Subtitle"/>
    <w:basedOn w:val="Normal"/>
    <w:link w:val="SubtitleChar"/>
    <w:qFormat/>
    <w:rsid w:val="00D801F9"/>
    <w:pPr>
      <w:widowControl/>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D801F9"/>
    <w:rPr>
      <w:rFonts w:ascii="Arial" w:hAnsi="Arial" w:cs="Arial"/>
      <w:sz w:val="24"/>
      <w:szCs w:val="24"/>
    </w:rPr>
  </w:style>
  <w:style w:type="paragraph" w:styleId="BodyText2">
    <w:name w:val="Body Text 2"/>
    <w:basedOn w:val="Normal"/>
    <w:link w:val="BodyText2Char"/>
    <w:unhideWhenUsed/>
    <w:rsid w:val="00D801F9"/>
    <w:pPr>
      <w:widowControl/>
      <w:spacing w:after="120" w:line="480" w:lineRule="auto"/>
    </w:pPr>
    <w:rPr>
      <w:szCs w:val="24"/>
    </w:rPr>
  </w:style>
  <w:style w:type="character" w:customStyle="1" w:styleId="BodyText2Char">
    <w:name w:val="Body Text 2 Char"/>
    <w:basedOn w:val="DefaultParagraphFont"/>
    <w:link w:val="BodyText2"/>
    <w:rsid w:val="00D801F9"/>
    <w:rPr>
      <w:sz w:val="22"/>
      <w:szCs w:val="24"/>
    </w:rPr>
  </w:style>
  <w:style w:type="paragraph" w:styleId="BlockText">
    <w:name w:val="Block Text"/>
    <w:basedOn w:val="Normal"/>
    <w:unhideWhenUsed/>
    <w:rsid w:val="00D801F9"/>
    <w:pPr>
      <w:widowControl/>
      <w:spacing w:after="120"/>
      <w:ind w:left="1440" w:right="1440"/>
    </w:pPr>
    <w:rPr>
      <w:szCs w:val="24"/>
    </w:rPr>
  </w:style>
  <w:style w:type="paragraph" w:customStyle="1" w:styleId="DividerPage">
    <w:name w:val="Divider Page"/>
    <w:next w:val="Normal"/>
    <w:rsid w:val="00D801F9"/>
    <w:pPr>
      <w:keepNext/>
      <w:keepLines/>
      <w:pageBreakBefore/>
    </w:pPr>
    <w:rPr>
      <w:rFonts w:ascii="Arial" w:hAnsi="Arial"/>
      <w:b/>
      <w:sz w:val="48"/>
    </w:rPr>
  </w:style>
  <w:style w:type="paragraph" w:customStyle="1" w:styleId="BodyTextBullet1">
    <w:name w:val="Body Text Bullet 1"/>
    <w:uiPriority w:val="99"/>
    <w:rsid w:val="00D801F9"/>
    <w:pPr>
      <w:tabs>
        <w:tab w:val="num" w:pos="1080"/>
      </w:tabs>
      <w:spacing w:before="120" w:after="120"/>
      <w:ind w:left="360" w:hanging="360"/>
    </w:pPr>
    <w:rPr>
      <w:sz w:val="24"/>
    </w:rPr>
  </w:style>
  <w:style w:type="paragraph" w:customStyle="1" w:styleId="BodyTextBullet2">
    <w:name w:val="Body Text Bullet 2"/>
    <w:rsid w:val="00D801F9"/>
    <w:pPr>
      <w:tabs>
        <w:tab w:val="num" w:pos="720"/>
      </w:tabs>
      <w:spacing w:before="120" w:after="120"/>
      <w:ind w:left="720" w:hanging="360"/>
    </w:pPr>
    <w:rPr>
      <w:sz w:val="24"/>
    </w:rPr>
  </w:style>
  <w:style w:type="paragraph" w:customStyle="1" w:styleId="BodyTextNumbered1">
    <w:name w:val="Body Text Numbered 1"/>
    <w:rsid w:val="00D801F9"/>
    <w:pPr>
      <w:tabs>
        <w:tab w:val="num" w:pos="720"/>
      </w:tabs>
      <w:spacing w:before="60" w:after="60"/>
      <w:ind w:left="720" w:hanging="360"/>
    </w:pPr>
    <w:rPr>
      <w:sz w:val="24"/>
    </w:rPr>
  </w:style>
  <w:style w:type="paragraph" w:customStyle="1" w:styleId="BodyTextNumbered2">
    <w:name w:val="Body Text Numbered 2"/>
    <w:rsid w:val="00D801F9"/>
    <w:pPr>
      <w:tabs>
        <w:tab w:val="num" w:pos="1080"/>
      </w:tabs>
      <w:spacing w:before="120" w:after="120"/>
      <w:ind w:left="1080" w:hanging="360"/>
    </w:pPr>
    <w:rPr>
      <w:sz w:val="22"/>
    </w:rPr>
  </w:style>
  <w:style w:type="paragraph" w:customStyle="1" w:styleId="BodyTextLettered1">
    <w:name w:val="Body Text Lettered 1"/>
    <w:rsid w:val="00D801F9"/>
    <w:pPr>
      <w:tabs>
        <w:tab w:val="num" w:pos="720"/>
      </w:tabs>
      <w:ind w:left="720" w:hanging="360"/>
    </w:pPr>
    <w:rPr>
      <w:sz w:val="22"/>
    </w:rPr>
  </w:style>
  <w:style w:type="paragraph" w:customStyle="1" w:styleId="BodyTextLettered2">
    <w:name w:val="Body Text Lettered 2"/>
    <w:rsid w:val="00D801F9"/>
    <w:pPr>
      <w:tabs>
        <w:tab w:val="num" w:pos="1080"/>
      </w:tabs>
      <w:spacing w:before="120" w:after="120"/>
      <w:ind w:left="1080" w:hanging="360"/>
    </w:pPr>
    <w:rPr>
      <w:sz w:val="22"/>
    </w:rPr>
  </w:style>
  <w:style w:type="character" w:customStyle="1" w:styleId="InstructionalText1Char">
    <w:name w:val="Instructional Text 1 Char"/>
    <w:link w:val="InstructionalText1"/>
    <w:locked/>
    <w:rsid w:val="00D801F9"/>
    <w:rPr>
      <w:i/>
      <w:iCs/>
      <w:color w:val="0000FF"/>
      <w:sz w:val="24"/>
    </w:rPr>
  </w:style>
  <w:style w:type="paragraph" w:customStyle="1" w:styleId="InstructionalText1">
    <w:name w:val="Instructional Text 1"/>
    <w:basedOn w:val="Normal"/>
    <w:next w:val="BodyText"/>
    <w:link w:val="InstructionalText1Char"/>
    <w:rsid w:val="00D801F9"/>
    <w:pPr>
      <w:keepLines/>
      <w:widowControl/>
      <w:autoSpaceDE w:val="0"/>
      <w:autoSpaceDN w:val="0"/>
      <w:adjustRightInd w:val="0"/>
      <w:spacing w:before="60" w:after="120" w:line="240" w:lineRule="atLeast"/>
    </w:pPr>
    <w:rPr>
      <w:i/>
      <w:iCs/>
      <w:color w:val="0000FF"/>
      <w:sz w:val="24"/>
      <w:szCs w:val="20"/>
    </w:rPr>
  </w:style>
  <w:style w:type="paragraph" w:customStyle="1" w:styleId="InstructionalNote">
    <w:name w:val="Instructional Note"/>
    <w:basedOn w:val="Normal"/>
    <w:rsid w:val="00D801F9"/>
    <w:pPr>
      <w:widowControl/>
      <w:autoSpaceDE w:val="0"/>
      <w:autoSpaceDN w:val="0"/>
      <w:adjustRightInd w:val="0"/>
      <w:spacing w:before="60" w:after="60"/>
      <w:ind w:left="1260" w:hanging="900"/>
    </w:pPr>
    <w:rPr>
      <w:i/>
      <w:iCs/>
      <w:color w:val="0000FF"/>
    </w:rPr>
  </w:style>
  <w:style w:type="paragraph" w:customStyle="1" w:styleId="InstructionalBullet1">
    <w:name w:val="Instructional Bullet 1"/>
    <w:rsid w:val="00D801F9"/>
    <w:pPr>
      <w:tabs>
        <w:tab w:val="num" w:pos="360"/>
      </w:tabs>
      <w:spacing w:before="60" w:after="60"/>
      <w:ind w:left="360" w:hanging="360"/>
    </w:pPr>
    <w:rPr>
      <w:i/>
      <w:color w:val="0000FF"/>
      <w:sz w:val="24"/>
      <w:szCs w:val="24"/>
    </w:rPr>
  </w:style>
  <w:style w:type="paragraph" w:customStyle="1" w:styleId="InstructionalBullet2">
    <w:name w:val="Instructional Bullet 2"/>
    <w:basedOn w:val="InstructionalBullet1"/>
    <w:rsid w:val="00D801F9"/>
    <w:pPr>
      <w:tabs>
        <w:tab w:val="num" w:pos="1260"/>
      </w:tabs>
      <w:ind w:left="1260"/>
    </w:pPr>
  </w:style>
  <w:style w:type="character" w:customStyle="1" w:styleId="BodyBullet2Char">
    <w:name w:val="Body Bullet 2 Char"/>
    <w:link w:val="BodyBullet2"/>
    <w:locked/>
    <w:rsid w:val="00D801F9"/>
    <w:rPr>
      <w:iCs/>
      <w:sz w:val="22"/>
      <w:szCs w:val="22"/>
    </w:rPr>
  </w:style>
  <w:style w:type="paragraph" w:customStyle="1" w:styleId="BodyBullet2">
    <w:name w:val="Body Bullet 2"/>
    <w:basedOn w:val="Normal"/>
    <w:link w:val="BodyBullet2Char"/>
    <w:rsid w:val="00D801F9"/>
    <w:pPr>
      <w:widowControl/>
      <w:tabs>
        <w:tab w:val="num" w:pos="1260"/>
      </w:tabs>
      <w:autoSpaceDE w:val="0"/>
      <w:autoSpaceDN w:val="0"/>
      <w:adjustRightInd w:val="0"/>
      <w:spacing w:before="60" w:after="60"/>
      <w:ind w:left="1260" w:hanging="360"/>
    </w:pPr>
    <w:rPr>
      <w:iCs/>
    </w:rPr>
  </w:style>
  <w:style w:type="character" w:customStyle="1" w:styleId="InstructionalText2Char">
    <w:name w:val="Instructional Text 2 Char"/>
    <w:basedOn w:val="InstructionalText1Char"/>
    <w:link w:val="InstructionalText2"/>
    <w:locked/>
    <w:rsid w:val="00D801F9"/>
    <w:rPr>
      <w:i/>
      <w:iCs/>
      <w:color w:val="0000FF"/>
      <w:sz w:val="24"/>
    </w:rPr>
  </w:style>
  <w:style w:type="paragraph" w:customStyle="1" w:styleId="InstructionalText2">
    <w:name w:val="Instructional Text 2"/>
    <w:basedOn w:val="InstructionalText1"/>
    <w:next w:val="BodyText"/>
    <w:link w:val="InstructionalText2Char"/>
    <w:rsid w:val="00D801F9"/>
    <w:pPr>
      <w:ind w:left="720"/>
    </w:pPr>
  </w:style>
  <w:style w:type="paragraph" w:customStyle="1" w:styleId="InstructionalTable">
    <w:name w:val="Instructional Table"/>
    <w:next w:val="TableText"/>
    <w:rsid w:val="00D801F9"/>
    <w:rPr>
      <w:i/>
      <w:color w:val="0000FF"/>
      <w:sz w:val="22"/>
      <w:szCs w:val="24"/>
    </w:rPr>
  </w:style>
  <w:style w:type="character" w:customStyle="1" w:styleId="In-lineInstructionChar">
    <w:name w:val="In-line Instruction Char"/>
    <w:link w:val="In-lineInstruction"/>
    <w:locked/>
    <w:rsid w:val="00D801F9"/>
    <w:rPr>
      <w:i/>
      <w:color w:val="0000FF"/>
      <w:sz w:val="22"/>
    </w:rPr>
  </w:style>
  <w:style w:type="paragraph" w:customStyle="1" w:styleId="In-lineInstruction">
    <w:name w:val="In-line Instruction"/>
    <w:basedOn w:val="Normal"/>
    <w:link w:val="In-lineInstructionChar"/>
    <w:rsid w:val="00D801F9"/>
    <w:pPr>
      <w:widowControl/>
      <w:spacing w:before="120" w:after="120"/>
    </w:pPr>
    <w:rPr>
      <w:i/>
      <w:color w:val="0000FF"/>
      <w:szCs w:val="20"/>
    </w:rPr>
  </w:style>
  <w:style w:type="character" w:customStyle="1" w:styleId="TemplateInstructionsChar">
    <w:name w:val="Template Instructions Char"/>
    <w:link w:val="TemplateInstructions"/>
    <w:locked/>
    <w:rsid w:val="00D801F9"/>
    <w:rPr>
      <w:i/>
      <w:iCs/>
      <w:color w:val="0000FF"/>
      <w:sz w:val="22"/>
      <w:szCs w:val="22"/>
    </w:rPr>
  </w:style>
  <w:style w:type="paragraph" w:customStyle="1" w:styleId="TemplateInstructions">
    <w:name w:val="Template Instructions"/>
    <w:basedOn w:val="Normal"/>
    <w:next w:val="Normal"/>
    <w:link w:val="TemplateInstructionsChar"/>
    <w:rsid w:val="00D801F9"/>
    <w:pPr>
      <w:keepNext/>
      <w:keepLines/>
      <w:widowControl/>
      <w:spacing w:before="40"/>
    </w:pPr>
    <w:rPr>
      <w:i/>
      <w:iCs/>
      <w:color w:val="0000FF"/>
    </w:rPr>
  </w:style>
  <w:style w:type="paragraph" w:customStyle="1" w:styleId="BulletInstructions">
    <w:name w:val="Bullet Instructions"/>
    <w:basedOn w:val="Normal"/>
    <w:rsid w:val="00D801F9"/>
    <w:pPr>
      <w:widowControl/>
      <w:tabs>
        <w:tab w:val="num" w:pos="360"/>
        <w:tab w:val="num" w:pos="720"/>
      </w:tabs>
      <w:ind w:left="720" w:hanging="360"/>
    </w:pPr>
    <w:rPr>
      <w:i/>
      <w:color w:val="0000FF"/>
      <w:szCs w:val="24"/>
    </w:rPr>
  </w:style>
  <w:style w:type="paragraph" w:customStyle="1" w:styleId="templateinstructions0">
    <w:name w:val="templateinstructions"/>
    <w:basedOn w:val="Normal"/>
    <w:rsid w:val="00D801F9"/>
    <w:pPr>
      <w:widowControl/>
      <w:spacing w:before="100" w:beforeAutospacing="1" w:after="100" w:afterAutospacing="1"/>
    </w:pPr>
    <w:rPr>
      <w:sz w:val="24"/>
      <w:szCs w:val="24"/>
    </w:rPr>
  </w:style>
  <w:style w:type="paragraph" w:customStyle="1" w:styleId="TableHeadingCentered">
    <w:name w:val="Table Heading Centered"/>
    <w:basedOn w:val="TableHeading"/>
    <w:rsid w:val="00D801F9"/>
    <w:pPr>
      <w:jc w:val="center"/>
    </w:pPr>
    <w:rPr>
      <w:rFonts w:ascii="Times New Roman" w:hAnsi="Times New Roman" w:cs="Times New Roman"/>
      <w:sz w:val="16"/>
      <w:szCs w:val="16"/>
    </w:rPr>
  </w:style>
  <w:style w:type="paragraph" w:customStyle="1" w:styleId="InstructionalTextMainTitle">
    <w:name w:val="Instructional Text Main Title"/>
    <w:basedOn w:val="InstructionalText1"/>
    <w:next w:val="Title"/>
    <w:qFormat/>
    <w:rsid w:val="00D801F9"/>
    <w:pPr>
      <w:jc w:val="center"/>
    </w:pPr>
    <w:rPr>
      <w:szCs w:val="22"/>
    </w:rPr>
  </w:style>
  <w:style w:type="paragraph" w:customStyle="1" w:styleId="InstructionalTextTitle2">
    <w:name w:val="Instructional Text Title 2"/>
    <w:basedOn w:val="Title2"/>
    <w:next w:val="Title2"/>
    <w:qFormat/>
    <w:rsid w:val="00D801F9"/>
    <w:rPr>
      <w:rFonts w:ascii="Times New Roman" w:hAnsi="Times New Roman" w:cs="Times New Roman"/>
      <w:b w:val="0"/>
      <w:i/>
      <w:color w:val="0000FF"/>
      <w:sz w:val="24"/>
      <w:szCs w:val="22"/>
    </w:rPr>
  </w:style>
  <w:style w:type="paragraph" w:customStyle="1" w:styleId="InstructionalBullets">
    <w:name w:val="Instructional Bullets"/>
    <w:basedOn w:val="Normal"/>
    <w:qFormat/>
    <w:rsid w:val="00D801F9"/>
    <w:pPr>
      <w:keepLines/>
      <w:widowControl/>
      <w:autoSpaceDE w:val="0"/>
      <w:autoSpaceDN w:val="0"/>
      <w:adjustRightInd w:val="0"/>
      <w:spacing w:line="240" w:lineRule="atLeast"/>
      <w:ind w:left="720" w:hanging="360"/>
    </w:pPr>
    <w:rPr>
      <w:rFonts w:ascii="Garamond" w:hAnsi="Garamond"/>
      <w:i/>
      <w:iCs/>
      <w:color w:val="0000FF"/>
      <w:sz w:val="24"/>
      <w:szCs w:val="20"/>
    </w:rPr>
  </w:style>
  <w:style w:type="paragraph" w:customStyle="1" w:styleId="TableContentText">
    <w:name w:val="Table Content Text"/>
    <w:basedOn w:val="Normal"/>
    <w:autoRedefine/>
    <w:qFormat/>
    <w:rsid w:val="00D801F9"/>
    <w:pPr>
      <w:widowControl/>
      <w:spacing w:before="40" w:after="40"/>
    </w:pPr>
    <w:rPr>
      <w:rFonts w:ascii="Arial" w:hAnsi="Arial" w:cs="Arial"/>
      <w:sz w:val="18"/>
      <w:szCs w:val="18"/>
    </w:rPr>
  </w:style>
  <w:style w:type="paragraph" w:customStyle="1" w:styleId="Routines">
    <w:name w:val="Routines"/>
    <w:basedOn w:val="Normal"/>
    <w:qFormat/>
    <w:rsid w:val="00D801F9"/>
    <w:pPr>
      <w:widowControl/>
      <w:autoSpaceDE w:val="0"/>
      <w:autoSpaceDN w:val="0"/>
      <w:adjustRightInd w:val="0"/>
      <w:spacing w:before="40" w:after="40"/>
    </w:pPr>
    <w:rPr>
      <w:rFonts w:ascii="Courier New" w:hAnsi="Courier New" w:cs="Courier New"/>
      <w:sz w:val="14"/>
      <w:szCs w:val="14"/>
    </w:rPr>
  </w:style>
  <w:style w:type="character" w:customStyle="1" w:styleId="TextItalics">
    <w:name w:val="Text Italics"/>
    <w:rsid w:val="00D801F9"/>
    <w:rPr>
      <w:i/>
      <w:iCs w:val="0"/>
    </w:rPr>
  </w:style>
  <w:style w:type="character" w:customStyle="1" w:styleId="TextBold">
    <w:name w:val="Text Bold"/>
    <w:rsid w:val="00D801F9"/>
    <w:rPr>
      <w:b/>
      <w:bCs w:val="0"/>
    </w:rPr>
  </w:style>
  <w:style w:type="character" w:customStyle="1" w:styleId="TextBoldItalics">
    <w:name w:val="Text Bold Italics"/>
    <w:rsid w:val="00D801F9"/>
    <w:rPr>
      <w:b/>
      <w:bCs w:val="0"/>
      <w:i/>
      <w:iCs w:val="0"/>
    </w:rPr>
  </w:style>
  <w:style w:type="character" w:customStyle="1" w:styleId="InstructionalTextBold">
    <w:name w:val="Instructional Text Bold"/>
    <w:rsid w:val="00D801F9"/>
    <w:rPr>
      <w:b/>
      <w:bCs/>
      <w:color w:val="0000FF"/>
    </w:rPr>
  </w:style>
  <w:style w:type="character" w:customStyle="1" w:styleId="BodyItalic">
    <w:name w:val="Body Italic"/>
    <w:rsid w:val="00D801F9"/>
    <w:rPr>
      <w:i/>
      <w:iCs w:val="0"/>
    </w:rPr>
  </w:style>
  <w:style w:type="paragraph" w:customStyle="1" w:styleId="CoverTitleInstructions">
    <w:name w:val="Cover Title Instructions"/>
    <w:basedOn w:val="InstructionalText1"/>
    <w:link w:val="CoverTitleInstructionsChar"/>
    <w:rsid w:val="00D801F9"/>
    <w:pPr>
      <w:jc w:val="center"/>
    </w:pPr>
    <w:rPr>
      <w:szCs w:val="28"/>
    </w:rPr>
  </w:style>
  <w:style w:type="character" w:customStyle="1" w:styleId="CoverTitleInstructionsChar">
    <w:name w:val="Cover Title Instructions Char"/>
    <w:link w:val="CoverTitleInstructions"/>
    <w:locked/>
    <w:rsid w:val="00D801F9"/>
    <w:rPr>
      <w:i/>
      <w:iCs/>
      <w:color w:val="0000FF"/>
      <w:sz w:val="24"/>
      <w:szCs w:val="28"/>
    </w:rPr>
  </w:style>
  <w:style w:type="paragraph" w:styleId="NoSpacing">
    <w:name w:val="No Spacing"/>
    <w:uiPriority w:val="1"/>
    <w:qFormat/>
    <w:rsid w:val="00AA6F32"/>
    <w:rPr>
      <w:sz w:val="22"/>
      <w:szCs w:val="22"/>
    </w:rPr>
  </w:style>
  <w:style w:type="paragraph" w:customStyle="1" w:styleId="AppendixB11">
    <w:name w:val="Appendix B.1.1."/>
    <w:basedOn w:val="AppendixB1"/>
    <w:uiPriority w:val="1"/>
    <w:qFormat/>
    <w:rsid w:val="00520B81"/>
    <w:pPr>
      <w:numPr>
        <w:ilvl w:val="2"/>
      </w:numPr>
      <w:tabs>
        <w:tab w:val="clear" w:pos="1800"/>
        <w:tab w:val="num" w:pos="1980"/>
      </w:tabs>
      <w:spacing w:after="120"/>
    </w:pPr>
    <w:rPr>
      <w:sz w:val="28"/>
    </w:rPr>
  </w:style>
  <w:style w:type="paragraph" w:customStyle="1" w:styleId="Style6">
    <w:name w:val="Style6"/>
    <w:basedOn w:val="Style5"/>
    <w:link w:val="Style6Char"/>
    <w:uiPriority w:val="1"/>
    <w:qFormat/>
    <w:rsid w:val="00CD47F1"/>
    <w:pPr>
      <w:ind w:left="2160"/>
    </w:pPr>
  </w:style>
  <w:style w:type="paragraph" w:styleId="HTMLPreformatted">
    <w:name w:val="HTML Preformatted"/>
    <w:basedOn w:val="Normal"/>
    <w:link w:val="HTMLPreformattedChar"/>
    <w:uiPriority w:val="99"/>
    <w:unhideWhenUsed/>
    <w:rsid w:val="003A6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Style6Char">
    <w:name w:val="Style6 Char"/>
    <w:basedOn w:val="Style5Char"/>
    <w:link w:val="Style6"/>
    <w:uiPriority w:val="1"/>
    <w:rsid w:val="00CD47F1"/>
    <w:rPr>
      <w:rFonts w:eastAsia="Times New Roman" w:cs="Times New Roman"/>
      <w:sz w:val="24"/>
    </w:rPr>
  </w:style>
  <w:style w:type="character" w:customStyle="1" w:styleId="HTMLPreformattedChar">
    <w:name w:val="HTML Preformatted Char"/>
    <w:basedOn w:val="DefaultParagraphFont"/>
    <w:link w:val="HTMLPreformatted"/>
    <w:uiPriority w:val="99"/>
    <w:rsid w:val="003A60BF"/>
    <w:rPr>
      <w:rFonts w:ascii="Courier New" w:hAnsi="Courier New" w:cs="Courier New"/>
    </w:rPr>
  </w:style>
  <w:style w:type="paragraph" w:styleId="NoteHeading">
    <w:name w:val="Note Heading"/>
    <w:basedOn w:val="Normal"/>
    <w:next w:val="Normal"/>
    <w:link w:val="NoteHeadingChar"/>
    <w:uiPriority w:val="99"/>
    <w:unhideWhenUsed/>
    <w:rsid w:val="002F3B48"/>
    <w:pPr>
      <w:keepNext/>
      <w:widowControl/>
      <w:pBdr>
        <w:top w:val="single" w:sz="8" w:space="1" w:color="auto"/>
        <w:bottom w:val="single" w:sz="8" w:space="1" w:color="auto"/>
      </w:pBdr>
      <w:spacing w:before="240" w:after="240"/>
      <w:ind w:left="720"/>
    </w:pPr>
    <w:rPr>
      <w:b/>
      <w:sz w:val="20"/>
      <w:szCs w:val="20"/>
    </w:rPr>
  </w:style>
  <w:style w:type="character" w:customStyle="1" w:styleId="NoteHeadingChar">
    <w:name w:val="Note Heading Char"/>
    <w:basedOn w:val="DefaultParagraphFont"/>
    <w:link w:val="NoteHeading"/>
    <w:uiPriority w:val="99"/>
    <w:rsid w:val="002F3B48"/>
    <w:rPr>
      <w:b/>
    </w:rPr>
  </w:style>
  <w:style w:type="paragraph" w:customStyle="1" w:styleId="StyleBodyText3Bold">
    <w:name w:val="Style Body Text 3 + Bold"/>
    <w:basedOn w:val="BodyText3"/>
    <w:rsid w:val="002F3B48"/>
    <w:pPr>
      <w:keepNext/>
      <w:widowControl/>
      <w:ind w:left="1080"/>
    </w:pPr>
    <w:rPr>
      <w:b/>
      <w:bCs/>
      <w:sz w:val="22"/>
    </w:rPr>
  </w:style>
  <w:style w:type="paragraph" w:styleId="BodyText3">
    <w:name w:val="Body Text 3"/>
    <w:basedOn w:val="Normal"/>
    <w:link w:val="BodyText3Char"/>
    <w:rsid w:val="002F3B48"/>
    <w:pPr>
      <w:spacing w:after="120"/>
    </w:pPr>
    <w:rPr>
      <w:sz w:val="16"/>
      <w:szCs w:val="16"/>
    </w:rPr>
  </w:style>
  <w:style w:type="character" w:customStyle="1" w:styleId="BodyText3Char">
    <w:name w:val="Body Text 3 Char"/>
    <w:basedOn w:val="DefaultParagraphFont"/>
    <w:link w:val="BodyText3"/>
    <w:rsid w:val="002F3B48"/>
    <w:rPr>
      <w:rFonts w:ascii="Times New Roman" w:eastAsia="Times New Roman" w:hAnsi="Times New Roman" w:cs="Times New Roman"/>
      <w:sz w:val="16"/>
      <w:szCs w:val="16"/>
    </w:rPr>
  </w:style>
  <w:style w:type="paragraph" w:customStyle="1" w:styleId="TableColumnHeader">
    <w:name w:val="Table Column Header"/>
    <w:basedOn w:val="Normal"/>
    <w:qFormat/>
    <w:rsid w:val="00CA72E3"/>
    <w:pPr>
      <w:widowControl/>
      <w:spacing w:before="80" w:after="80"/>
      <w:jc w:val="center"/>
    </w:pPr>
    <w:rPr>
      <w:rFonts w:ascii="Arial" w:hAnsi="Arial"/>
      <w:b/>
      <w:smallCaps/>
      <w:color w:val="000000"/>
      <w:sz w:val="18"/>
      <w:szCs w:val="16"/>
    </w:rPr>
  </w:style>
  <w:style w:type="character" w:customStyle="1" w:styleId="IHyperlink">
    <w:name w:val="IHyperlink"/>
    <w:rsid w:val="00C51DB9"/>
    <w:rPr>
      <w:rFonts w:cs="Times New Roman"/>
      <w:color w:val="008000"/>
      <w:u w:val="dotted" w:color="008000"/>
    </w:rPr>
  </w:style>
  <w:style w:type="table" w:customStyle="1" w:styleId="TableGrid1">
    <w:name w:val="Table Grid1"/>
    <w:basedOn w:val="TableNormal"/>
    <w:next w:val="TableGrid"/>
    <w:uiPriority w:val="59"/>
    <w:rsid w:val="003F059E"/>
    <w:rPr>
      <w:rFonts w:ascii="Arial"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55924">
      <w:bodyDiv w:val="1"/>
      <w:marLeft w:val="0"/>
      <w:marRight w:val="0"/>
      <w:marTop w:val="0"/>
      <w:marBottom w:val="0"/>
      <w:divBdr>
        <w:top w:val="none" w:sz="0" w:space="0" w:color="auto"/>
        <w:left w:val="none" w:sz="0" w:space="0" w:color="auto"/>
        <w:bottom w:val="none" w:sz="0" w:space="0" w:color="auto"/>
        <w:right w:val="none" w:sz="0" w:space="0" w:color="auto"/>
      </w:divBdr>
    </w:div>
    <w:div w:id="52922018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823539769">
      <w:bodyDiv w:val="1"/>
      <w:marLeft w:val="0"/>
      <w:marRight w:val="0"/>
      <w:marTop w:val="0"/>
      <w:marBottom w:val="0"/>
      <w:divBdr>
        <w:top w:val="none" w:sz="0" w:space="0" w:color="auto"/>
        <w:left w:val="none" w:sz="0" w:space="0" w:color="auto"/>
        <w:bottom w:val="none" w:sz="0" w:space="0" w:color="auto"/>
        <w:right w:val="none" w:sz="0" w:space="0" w:color="auto"/>
      </w:divBdr>
    </w:div>
    <w:div w:id="21298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va.gov/vdl/application.asp?appid=45"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va.gov/vdl/application.asp?appid=45"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vok\Desktop\_Work_in_Progress\ICD_10_PTF_Modifications_R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3691ac75-f23f-463a-813e-baa11c49b592">Release Notes</Document_x0020_Type>
    <_dlc_DocIdUrl xmlns="cdd665a5-4d39-4c80-990a-8a3abca4f55f">
      <Url>http://vaww.oed.portal.va.gov/Collaboration/ipt_icd_10/ICD-10 PTF WIPT/_layouts/DocIdRedir.aspx?ID=657KNE7CTRDA-6344-1423</Url>
      <Description>657KNE7CTRDA-6344-1423</Description>
    </_dlc_DocIdUrl>
    <_dlc_DocId xmlns="cdd665a5-4d39-4c80-990a-8a3abca4f55f">657KNE7CTRDA-6344-1423</_dlc_Doc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28BF3EFE0FF1C4397BA29C31BFB339C" ma:contentTypeVersion="2" ma:contentTypeDescription="Create a new document." ma:contentTypeScope="" ma:versionID="1db738f7c212d27f47c27453942a441e">
  <xsd:schema xmlns:xsd="http://www.w3.org/2001/XMLSchema" xmlns:xs="http://www.w3.org/2001/XMLSchema" xmlns:p="http://schemas.microsoft.com/office/2006/metadata/properties" xmlns:ns2="cdd665a5-4d39-4c80-990a-8a3abca4f55f" xmlns:ns3="3691ac75-f23f-463a-813e-baa11c49b592" targetNamespace="http://schemas.microsoft.com/office/2006/metadata/properties" ma:root="true" ma:fieldsID="f21fbebe43347da6c375fda192abf2e9" ns2:_="" ns3:_="">
    <xsd:import namespace="cdd665a5-4d39-4c80-990a-8a3abca4f55f"/>
    <xsd:import namespace="3691ac75-f23f-463a-813e-baa11c49b592"/>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91ac75-f23f-463a-813e-baa11c49b592" elementFormDefault="qualified">
    <xsd:import namespace="http://schemas.microsoft.com/office/2006/documentManagement/types"/>
    <xsd:import namespace="http://schemas.microsoft.com/office/infopath/2007/PartnerControls"/>
    <xsd:element name="Document_x0020_Type" ma:index="11" nillable="true" ma:displayName="Document Type" ma:format="Dropdown" ma:internalName="Document_x0020_Type">
      <xsd:simpleType>
        <xsd:union memberTypes="dms:Text">
          <xsd:simpleType>
            <xsd:restriction base="dms:Choice">
              <xsd:enumeration value="Agendas"/>
              <xsd:enumeration value="Meeting Minutes"/>
              <xsd:enumeration value="Milstone Presentations"/>
              <xsd:enumeration value="Flags"/>
              <xsd:enumeration value="Requirements"/>
              <xsd:enumeration value="Project Charter"/>
              <xsd:enumeration value="Schedu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EDECA-7377-45AE-BCF5-0E9F04108407}">
  <ds:schemaRefs>
    <ds:schemaRef ds:uri="http://schemas.microsoft.com/office/2006/metadata/properties"/>
    <ds:schemaRef ds:uri="http://schemas.microsoft.com/office/infopath/2007/PartnerControls"/>
    <ds:schemaRef ds:uri="3691ac75-f23f-463a-813e-baa11c49b592"/>
    <ds:schemaRef ds:uri="cdd665a5-4d39-4c80-990a-8a3abca4f55f"/>
  </ds:schemaRefs>
</ds:datastoreItem>
</file>

<file path=customXml/itemProps2.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3.xml><?xml version="1.0" encoding="utf-8"?>
<ds:datastoreItem xmlns:ds="http://schemas.openxmlformats.org/officeDocument/2006/customXml" ds:itemID="{F8D419BD-CCB2-41D1-8087-3107F4C52CAC}">
  <ds:schemaRefs>
    <ds:schemaRef ds:uri="http://schemas.microsoft.com/sharepoint/events"/>
  </ds:schemaRefs>
</ds:datastoreItem>
</file>

<file path=customXml/itemProps4.xml><?xml version="1.0" encoding="utf-8"?>
<ds:datastoreItem xmlns:ds="http://schemas.openxmlformats.org/officeDocument/2006/customXml" ds:itemID="{C3A34040-8214-4882-94AB-888328364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3691ac75-f23f-463a-813e-baa11c49b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F7312E-E3F9-4140-9B30-9DEF35D1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ICD_10_PTF_Modifications_RN.dotx</Template>
  <TotalTime>8</TotalTime>
  <Pages>13</Pages>
  <Words>2225</Words>
  <Characters>12431</Characters>
  <Application>Microsoft Office Word</Application>
  <DocSecurity>0</DocSecurity>
  <Lines>315</Lines>
  <Paragraphs>208</Paragraphs>
  <ScaleCrop>false</ScaleCrop>
  <HeadingPairs>
    <vt:vector size="2" baseType="variant">
      <vt:variant>
        <vt:lpstr>Title</vt:lpstr>
      </vt:variant>
      <vt:variant>
        <vt:i4>1</vt:i4>
      </vt:variant>
    </vt:vector>
  </HeadingPairs>
  <TitlesOfParts>
    <vt:vector size="1" baseType="lpstr">
      <vt:lpstr>ICD-10 PTF Modifications Integrated Billing Release Notes</vt:lpstr>
    </vt:vector>
  </TitlesOfParts>
  <Company>Department of Veterans Affairs</Company>
  <LinksUpToDate>false</LinksUpToDate>
  <CharactersWithSpaces>14493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ICD-10 PTF Modifications Integrated Billing Release Notes</dc:title>
  <dc:subject>ICD-10 PTF Modifications IB IB*2.0*522 Release Notes</dc:subject>
  <dc:creator>Department of Veterans Affairs</dc:creator>
  <cp:keywords>ICD-10, PTF, patient treatment file, diagnosis, codes, ADT, registration, health summary, integrated billing, IB, laboratory, oe/rr, order entry, results reporting, ccr, clinical case registries, IB*2.0*522, release notes</cp:keywords>
  <cp:lastModifiedBy>Department of Veterans Affairs</cp:lastModifiedBy>
  <cp:revision>18</cp:revision>
  <cp:lastPrinted>2015-08-27T20:17:00Z</cp:lastPrinted>
  <dcterms:created xsi:type="dcterms:W3CDTF">2015-06-23T20:14:00Z</dcterms:created>
  <dcterms:modified xsi:type="dcterms:W3CDTF">2015-08-27T20:18:00Z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3f5fb09b-b5a4-4dbd-8c83-a1e921b478c3</vt:lpwstr>
  </property>
  <property fmtid="{D5CDD505-2E9C-101B-9397-08002B2CF9AE}" pid="4" name="Action Requested">
    <vt:lpwstr>No Action Required</vt:lpwstr>
  </property>
  <property fmtid="{D5CDD505-2E9C-101B-9397-08002B2CF9AE}" pid="5" name="Responsible Role">
    <vt:lpwstr>30</vt:lpwstr>
  </property>
  <property fmtid="{D5CDD505-2E9C-101B-9397-08002B2CF9AE}" pid="6" name="Required for National Release">
    <vt:lpwstr>true</vt:lpwstr>
  </property>
  <property fmtid="{D5CDD505-2E9C-101B-9397-08002B2CF9AE}" pid="7" name="Public Storage Location">
    <vt:lpwstr>1</vt:lpwstr>
  </property>
  <property fmtid="{D5CDD505-2E9C-101B-9397-08002B2CF9AE}" pid="8"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9" name="Version Control Storage Location">
    <vt:lpwstr>2</vt:lpwstr>
  </property>
  <property fmtid="{D5CDD505-2E9C-101B-9397-08002B2CF9AE}" pid="10" name="Process ID">
    <vt:lpwstr>915101116176424321838273912</vt:lpwstr>
  </property>
  <property fmtid="{D5CDD505-2E9C-101B-9397-08002B2CF9AE}" pid="11" name="Artifact Owner">
    <vt:lpwstr>29</vt:lpwstr>
  </property>
  <property fmtid="{D5CDD505-2E9C-101B-9397-08002B2CF9AE}" pid="12" name="_dlc_DocId">
    <vt:lpwstr>657KNE7CTRDA-583-12554</vt:lpwstr>
  </property>
  <property fmtid="{D5CDD505-2E9C-101B-9397-08002B2CF9AE}" pid="13" name="Required by Operational Readiness">
    <vt:lpwstr>true</vt:lpwstr>
  </property>
  <property fmtid="{D5CDD505-2E9C-101B-9397-08002B2CF9AE}" pid="14" name="Reviewed at Milestone (Multi-Select)">
    <vt:lpwstr>;#MS1;#MS2;#</vt:lpwstr>
  </property>
  <property fmtid="{D5CDD505-2E9C-101B-9397-08002B2CF9AE}" pid="15" name="Add to VOA">
    <vt:lpwstr>Yes</vt:lpwstr>
  </property>
  <property fmtid="{D5CDD505-2E9C-101B-9397-08002B2CF9AE}" pid="16" name="Status">
    <vt:lpwstr>Active</vt:lpwstr>
  </property>
  <property fmtid="{D5CDD505-2E9C-101B-9397-08002B2CF9AE}" pid="17" name="_dlc_DocIdUrl">
    <vt:lpwstr>http://vaww.oed.portal.va.gov/administration/Process/_layouts/DocIdRedir.aspx?ID=657KNE7CTRDA-583-12554657KNE7CTRDA-583-12554</vt:lpwstr>
  </property>
  <property fmtid="{D5CDD505-2E9C-101B-9397-08002B2CF9AE}" pid="18" name="PMAS Milestone Required">
    <vt:lpwstr>MS 1</vt:lpwstr>
  </property>
  <property fmtid="{D5CDD505-2E9C-101B-9397-08002B2CF9AE}" pid="19" name="Required for Assessment and Authorizatio">
    <vt:lpwstr>true</vt:lpwstr>
  </property>
  <property fmtid="{D5CDD505-2E9C-101B-9397-08002B2CF9AE}" pid="20" name="Contributors">
    <vt:lpwstr>Macha, Carol90</vt:lpwstr>
  </property>
  <property fmtid="{D5CDD505-2E9C-101B-9397-08002B2CF9AE}" pid="21" name="Replaced By">
    <vt:lpwstr>, </vt:lpwstr>
  </property>
  <property fmtid="{D5CDD505-2E9C-101B-9397-08002B2CF9AE}" pid="22" name="ContentTypeId">
    <vt:lpwstr>0x010100528BF3EFE0FF1C4397BA29C31BFB339C</vt:lpwstr>
  </property>
</Properties>
</file>