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CE" w:rsidRDefault="007B54A1" w:rsidP="00DA3E1D">
      <w:pPr>
        <w:pStyle w:val="Title"/>
      </w:pPr>
      <w:bookmarkStart w:id="0" w:name="_Toc205632711"/>
      <w:bookmarkStart w:id="1" w:name="_GoBack"/>
      <w:bookmarkEnd w:id="1"/>
      <w:r>
        <w:t>Enrollment System (ES) 5.2</w:t>
      </w:r>
      <w:r w:rsidR="002F03F8">
        <w:t>.1</w:t>
      </w:r>
    </w:p>
    <w:p w:rsidR="00DF41CE" w:rsidRPr="003373ED" w:rsidRDefault="003364E6" w:rsidP="00D44C9A">
      <w:pPr>
        <w:pStyle w:val="Title"/>
      </w:pPr>
      <w:r w:rsidRPr="00604FAB">
        <w:t>Release Notes</w:t>
      </w:r>
    </w:p>
    <w:p w:rsidR="00DF41CE" w:rsidRPr="00FA1BF4" w:rsidRDefault="00DF41CE" w:rsidP="003373ED">
      <w:pPr>
        <w:pStyle w:val="screentitlep"/>
      </w:pPr>
      <w:r>
        <w:rPr>
          <w:noProof/>
        </w:rPr>
        <w:drawing>
          <wp:inline distT="0" distB="0" distL="0" distR="0" wp14:anchorId="19AE055B" wp14:editId="4410388B">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DF41CE" w:rsidRPr="003373ED" w:rsidRDefault="007B54A1" w:rsidP="003373ED">
      <w:pPr>
        <w:pStyle w:val="Title2"/>
      </w:pPr>
      <w:r>
        <w:t>April</w:t>
      </w:r>
      <w:r w:rsidR="003364E6">
        <w:t xml:space="preserve"> 2018</w:t>
      </w:r>
    </w:p>
    <w:p w:rsidR="00DF41CE" w:rsidRPr="003373ED" w:rsidRDefault="00DF41CE" w:rsidP="003373ED">
      <w:pPr>
        <w:pStyle w:val="Title2"/>
      </w:pPr>
      <w:r w:rsidRPr="003373ED">
        <w:t>Department of Veterans Affairs</w:t>
      </w:r>
    </w:p>
    <w:p w:rsidR="00DF41CE" w:rsidRDefault="00DF41CE" w:rsidP="003373ED">
      <w:pPr>
        <w:pStyle w:val="Title2"/>
      </w:pPr>
      <w:r w:rsidRPr="003373ED">
        <w:t>Office of Information and Technology (OIT)</w:t>
      </w:r>
    </w:p>
    <w:p w:rsidR="008947F2" w:rsidRPr="008947F2" w:rsidRDefault="008947F2" w:rsidP="003373ED">
      <w:pPr>
        <w:sectPr w:rsidR="008947F2" w:rsidRPr="008947F2" w:rsidSect="00321E37">
          <w:footerReference w:type="even" r:id="rId13"/>
          <w:pgSz w:w="12240" w:h="15840" w:code="1"/>
          <w:pgMar w:top="1440" w:right="1440" w:bottom="1440" w:left="1440" w:header="720" w:footer="720" w:gutter="0"/>
          <w:pgNumType w:fmt="lowerRoman" w:start="1"/>
          <w:cols w:space="720"/>
          <w:titlePg/>
          <w:docGrid w:linePitch="360"/>
        </w:sectPr>
      </w:pPr>
    </w:p>
    <w:p w:rsidR="003D0AC6" w:rsidRDefault="004F3A80" w:rsidP="00BD5063">
      <w:pPr>
        <w:pStyle w:val="Hdr"/>
        <w:rPr>
          <w:noProof/>
        </w:rPr>
      </w:pPr>
      <w:r>
        <w:lastRenderedPageBreak/>
        <w:t>Table of Contents</w:t>
      </w:r>
      <w:r w:rsidR="00BD5063">
        <w:fldChar w:fldCharType="begin"/>
      </w:r>
      <w:r w:rsidR="00BD5063">
        <w:instrText xml:space="preserve"> TOC \o "1-1" \h \z \t "Heading 2,2,Heading 3,3" </w:instrText>
      </w:r>
      <w:r w:rsidR="00BD5063">
        <w:fldChar w:fldCharType="separate"/>
      </w:r>
    </w:p>
    <w:p w:rsidR="003D0AC6" w:rsidRDefault="003D0AC6">
      <w:pPr>
        <w:pStyle w:val="TOC1"/>
        <w:rPr>
          <w:rFonts w:asciiTheme="minorHAnsi" w:eastAsiaTheme="minorEastAsia" w:hAnsiTheme="minorHAnsi" w:cstheme="minorBidi"/>
          <w:b w:val="0"/>
          <w:noProof/>
          <w:sz w:val="22"/>
          <w:szCs w:val="22"/>
        </w:rPr>
      </w:pPr>
      <w:hyperlink w:anchor="_Toc511728977" w:history="1">
        <w:r w:rsidRPr="00240998">
          <w:rPr>
            <w:rStyle w:val="Hyperlink"/>
            <w:noProof/>
          </w:rPr>
          <w:t>1</w:t>
        </w:r>
        <w:r>
          <w:rPr>
            <w:rFonts w:asciiTheme="minorHAnsi" w:eastAsiaTheme="minorEastAsia" w:hAnsiTheme="minorHAnsi" w:cstheme="minorBidi"/>
            <w:b w:val="0"/>
            <w:noProof/>
            <w:sz w:val="22"/>
            <w:szCs w:val="22"/>
          </w:rPr>
          <w:tab/>
        </w:r>
        <w:r w:rsidRPr="00240998">
          <w:rPr>
            <w:rStyle w:val="Hyperlink"/>
            <w:noProof/>
          </w:rPr>
          <w:t>Introduction</w:t>
        </w:r>
        <w:r>
          <w:rPr>
            <w:noProof/>
            <w:webHidden/>
          </w:rPr>
          <w:tab/>
        </w:r>
        <w:r>
          <w:rPr>
            <w:noProof/>
            <w:webHidden/>
          </w:rPr>
          <w:fldChar w:fldCharType="begin"/>
        </w:r>
        <w:r>
          <w:rPr>
            <w:noProof/>
            <w:webHidden/>
          </w:rPr>
          <w:instrText xml:space="preserve"> PAGEREF _Toc511728977 \h </w:instrText>
        </w:r>
        <w:r>
          <w:rPr>
            <w:noProof/>
            <w:webHidden/>
          </w:rPr>
        </w:r>
        <w:r>
          <w:rPr>
            <w:noProof/>
            <w:webHidden/>
          </w:rPr>
          <w:fldChar w:fldCharType="separate"/>
        </w:r>
        <w:r>
          <w:rPr>
            <w:noProof/>
            <w:webHidden/>
          </w:rPr>
          <w:t>1</w:t>
        </w:r>
        <w:r>
          <w:rPr>
            <w:noProof/>
            <w:webHidden/>
          </w:rPr>
          <w:fldChar w:fldCharType="end"/>
        </w:r>
      </w:hyperlink>
    </w:p>
    <w:p w:rsidR="003D0AC6" w:rsidRDefault="003D0AC6">
      <w:pPr>
        <w:pStyle w:val="TOC1"/>
        <w:rPr>
          <w:rFonts w:asciiTheme="minorHAnsi" w:eastAsiaTheme="minorEastAsia" w:hAnsiTheme="minorHAnsi" w:cstheme="minorBidi"/>
          <w:b w:val="0"/>
          <w:noProof/>
          <w:sz w:val="22"/>
          <w:szCs w:val="22"/>
        </w:rPr>
      </w:pPr>
      <w:hyperlink w:anchor="_Toc511728978" w:history="1">
        <w:r w:rsidRPr="00240998">
          <w:rPr>
            <w:rStyle w:val="Hyperlink"/>
            <w:noProof/>
          </w:rPr>
          <w:t>2</w:t>
        </w:r>
        <w:r>
          <w:rPr>
            <w:rFonts w:asciiTheme="minorHAnsi" w:eastAsiaTheme="minorEastAsia" w:hAnsiTheme="minorHAnsi" w:cstheme="minorBidi"/>
            <w:b w:val="0"/>
            <w:noProof/>
            <w:sz w:val="22"/>
            <w:szCs w:val="22"/>
          </w:rPr>
          <w:tab/>
        </w:r>
        <w:r w:rsidRPr="00240998">
          <w:rPr>
            <w:rStyle w:val="Hyperlink"/>
            <w:noProof/>
          </w:rPr>
          <w:t>Purpose</w:t>
        </w:r>
        <w:r>
          <w:rPr>
            <w:noProof/>
            <w:webHidden/>
          </w:rPr>
          <w:tab/>
        </w:r>
        <w:r>
          <w:rPr>
            <w:noProof/>
            <w:webHidden/>
          </w:rPr>
          <w:fldChar w:fldCharType="begin"/>
        </w:r>
        <w:r>
          <w:rPr>
            <w:noProof/>
            <w:webHidden/>
          </w:rPr>
          <w:instrText xml:space="preserve"> PAGEREF _Toc511728978 \h </w:instrText>
        </w:r>
        <w:r>
          <w:rPr>
            <w:noProof/>
            <w:webHidden/>
          </w:rPr>
        </w:r>
        <w:r>
          <w:rPr>
            <w:noProof/>
            <w:webHidden/>
          </w:rPr>
          <w:fldChar w:fldCharType="separate"/>
        </w:r>
        <w:r>
          <w:rPr>
            <w:noProof/>
            <w:webHidden/>
          </w:rPr>
          <w:t>2</w:t>
        </w:r>
        <w:r>
          <w:rPr>
            <w:noProof/>
            <w:webHidden/>
          </w:rPr>
          <w:fldChar w:fldCharType="end"/>
        </w:r>
      </w:hyperlink>
    </w:p>
    <w:p w:rsidR="003D0AC6" w:rsidRDefault="003D0AC6">
      <w:pPr>
        <w:pStyle w:val="TOC1"/>
        <w:rPr>
          <w:rFonts w:asciiTheme="minorHAnsi" w:eastAsiaTheme="minorEastAsia" w:hAnsiTheme="minorHAnsi" w:cstheme="minorBidi"/>
          <w:b w:val="0"/>
          <w:noProof/>
          <w:sz w:val="22"/>
          <w:szCs w:val="22"/>
        </w:rPr>
      </w:pPr>
      <w:hyperlink w:anchor="_Toc511728979" w:history="1">
        <w:r w:rsidRPr="00240998">
          <w:rPr>
            <w:rStyle w:val="Hyperlink"/>
            <w:noProof/>
          </w:rPr>
          <w:t>3</w:t>
        </w:r>
        <w:r>
          <w:rPr>
            <w:rFonts w:asciiTheme="minorHAnsi" w:eastAsiaTheme="minorEastAsia" w:hAnsiTheme="minorHAnsi" w:cstheme="minorBidi"/>
            <w:b w:val="0"/>
            <w:noProof/>
            <w:sz w:val="22"/>
            <w:szCs w:val="22"/>
          </w:rPr>
          <w:tab/>
        </w:r>
        <w:r w:rsidRPr="00240998">
          <w:rPr>
            <w:rStyle w:val="Hyperlink"/>
            <w:noProof/>
          </w:rPr>
          <w:t>Audience</w:t>
        </w:r>
        <w:r>
          <w:rPr>
            <w:noProof/>
            <w:webHidden/>
          </w:rPr>
          <w:tab/>
        </w:r>
        <w:r>
          <w:rPr>
            <w:noProof/>
            <w:webHidden/>
          </w:rPr>
          <w:fldChar w:fldCharType="begin"/>
        </w:r>
        <w:r>
          <w:rPr>
            <w:noProof/>
            <w:webHidden/>
          </w:rPr>
          <w:instrText xml:space="preserve"> PAGEREF _Toc511728979 \h </w:instrText>
        </w:r>
        <w:r>
          <w:rPr>
            <w:noProof/>
            <w:webHidden/>
          </w:rPr>
        </w:r>
        <w:r>
          <w:rPr>
            <w:noProof/>
            <w:webHidden/>
          </w:rPr>
          <w:fldChar w:fldCharType="separate"/>
        </w:r>
        <w:r>
          <w:rPr>
            <w:noProof/>
            <w:webHidden/>
          </w:rPr>
          <w:t>2</w:t>
        </w:r>
        <w:r>
          <w:rPr>
            <w:noProof/>
            <w:webHidden/>
          </w:rPr>
          <w:fldChar w:fldCharType="end"/>
        </w:r>
      </w:hyperlink>
    </w:p>
    <w:p w:rsidR="003D0AC6" w:rsidRDefault="003D0AC6">
      <w:pPr>
        <w:pStyle w:val="TOC1"/>
        <w:rPr>
          <w:rFonts w:asciiTheme="minorHAnsi" w:eastAsiaTheme="minorEastAsia" w:hAnsiTheme="minorHAnsi" w:cstheme="minorBidi"/>
          <w:b w:val="0"/>
          <w:noProof/>
          <w:sz w:val="22"/>
          <w:szCs w:val="22"/>
        </w:rPr>
      </w:pPr>
      <w:hyperlink w:anchor="_Toc511728980" w:history="1">
        <w:r w:rsidRPr="00240998">
          <w:rPr>
            <w:rStyle w:val="Hyperlink"/>
            <w:noProof/>
          </w:rPr>
          <w:t>4</w:t>
        </w:r>
        <w:r>
          <w:rPr>
            <w:rFonts w:asciiTheme="minorHAnsi" w:eastAsiaTheme="minorEastAsia" w:hAnsiTheme="minorHAnsi" w:cstheme="minorBidi"/>
            <w:b w:val="0"/>
            <w:noProof/>
            <w:sz w:val="22"/>
            <w:szCs w:val="22"/>
          </w:rPr>
          <w:tab/>
        </w:r>
        <w:r w:rsidRPr="00240998">
          <w:rPr>
            <w:rStyle w:val="Hyperlink"/>
            <w:noProof/>
          </w:rPr>
          <w:t>This Release</w:t>
        </w:r>
        <w:r>
          <w:rPr>
            <w:noProof/>
            <w:webHidden/>
          </w:rPr>
          <w:tab/>
        </w:r>
        <w:r>
          <w:rPr>
            <w:noProof/>
            <w:webHidden/>
          </w:rPr>
          <w:fldChar w:fldCharType="begin"/>
        </w:r>
        <w:r>
          <w:rPr>
            <w:noProof/>
            <w:webHidden/>
          </w:rPr>
          <w:instrText xml:space="preserve"> PAGEREF _Toc511728980 \h </w:instrText>
        </w:r>
        <w:r>
          <w:rPr>
            <w:noProof/>
            <w:webHidden/>
          </w:rPr>
        </w:r>
        <w:r>
          <w:rPr>
            <w:noProof/>
            <w:webHidden/>
          </w:rPr>
          <w:fldChar w:fldCharType="separate"/>
        </w:r>
        <w:r>
          <w:rPr>
            <w:noProof/>
            <w:webHidden/>
          </w:rPr>
          <w:t>2</w:t>
        </w:r>
        <w:r>
          <w:rPr>
            <w:noProof/>
            <w:webHidden/>
          </w:rPr>
          <w:fldChar w:fldCharType="end"/>
        </w:r>
      </w:hyperlink>
    </w:p>
    <w:p w:rsidR="003D0AC6" w:rsidRDefault="003D0AC6">
      <w:pPr>
        <w:pStyle w:val="TOC2"/>
        <w:rPr>
          <w:rFonts w:asciiTheme="minorHAnsi" w:eastAsiaTheme="minorEastAsia" w:hAnsiTheme="minorHAnsi" w:cstheme="minorBidi"/>
          <w:b w:val="0"/>
          <w:noProof/>
          <w:sz w:val="22"/>
          <w:szCs w:val="22"/>
        </w:rPr>
      </w:pPr>
      <w:hyperlink w:anchor="_Toc511728981" w:history="1">
        <w:r w:rsidRPr="00240998">
          <w:rPr>
            <w:rStyle w:val="Hyperlink"/>
            <w:noProof/>
          </w:rPr>
          <w:t>4.1</w:t>
        </w:r>
        <w:r>
          <w:rPr>
            <w:rFonts w:asciiTheme="minorHAnsi" w:eastAsiaTheme="minorEastAsia" w:hAnsiTheme="minorHAnsi" w:cstheme="minorBidi"/>
            <w:b w:val="0"/>
            <w:noProof/>
            <w:sz w:val="22"/>
            <w:szCs w:val="22"/>
          </w:rPr>
          <w:tab/>
        </w:r>
        <w:r w:rsidRPr="00240998">
          <w:rPr>
            <w:rStyle w:val="Hyperlink"/>
            <w:noProof/>
          </w:rPr>
          <w:t>Enhancements and Modifications</w:t>
        </w:r>
        <w:r>
          <w:rPr>
            <w:noProof/>
            <w:webHidden/>
          </w:rPr>
          <w:tab/>
        </w:r>
        <w:r>
          <w:rPr>
            <w:noProof/>
            <w:webHidden/>
          </w:rPr>
          <w:fldChar w:fldCharType="begin"/>
        </w:r>
        <w:r>
          <w:rPr>
            <w:noProof/>
            <w:webHidden/>
          </w:rPr>
          <w:instrText xml:space="preserve"> PAGEREF _Toc511728981 \h </w:instrText>
        </w:r>
        <w:r>
          <w:rPr>
            <w:noProof/>
            <w:webHidden/>
          </w:rPr>
        </w:r>
        <w:r>
          <w:rPr>
            <w:noProof/>
            <w:webHidden/>
          </w:rPr>
          <w:fldChar w:fldCharType="separate"/>
        </w:r>
        <w:r>
          <w:rPr>
            <w:noProof/>
            <w:webHidden/>
          </w:rPr>
          <w:t>2</w:t>
        </w:r>
        <w:r>
          <w:rPr>
            <w:noProof/>
            <w:webHidden/>
          </w:rPr>
          <w:fldChar w:fldCharType="end"/>
        </w:r>
      </w:hyperlink>
    </w:p>
    <w:p w:rsidR="003D0AC6" w:rsidRDefault="003D0AC6">
      <w:pPr>
        <w:pStyle w:val="TOC2"/>
        <w:rPr>
          <w:rFonts w:asciiTheme="minorHAnsi" w:eastAsiaTheme="minorEastAsia" w:hAnsiTheme="minorHAnsi" w:cstheme="minorBidi"/>
          <w:b w:val="0"/>
          <w:noProof/>
          <w:sz w:val="22"/>
          <w:szCs w:val="22"/>
        </w:rPr>
      </w:pPr>
      <w:hyperlink w:anchor="_Toc511728982" w:history="1">
        <w:r w:rsidRPr="00240998">
          <w:rPr>
            <w:rStyle w:val="Hyperlink"/>
            <w:noProof/>
          </w:rPr>
          <w:t>4.2</w:t>
        </w:r>
        <w:r>
          <w:rPr>
            <w:rFonts w:asciiTheme="minorHAnsi" w:eastAsiaTheme="minorEastAsia" w:hAnsiTheme="minorHAnsi" w:cstheme="minorBidi"/>
            <w:b w:val="0"/>
            <w:noProof/>
            <w:sz w:val="22"/>
            <w:szCs w:val="22"/>
          </w:rPr>
          <w:tab/>
        </w:r>
        <w:r w:rsidRPr="00240998">
          <w:rPr>
            <w:rStyle w:val="Hyperlink"/>
            <w:noProof/>
          </w:rPr>
          <w:t>Sustainment</w:t>
        </w:r>
        <w:r>
          <w:rPr>
            <w:noProof/>
            <w:webHidden/>
          </w:rPr>
          <w:tab/>
        </w:r>
        <w:r>
          <w:rPr>
            <w:noProof/>
            <w:webHidden/>
          </w:rPr>
          <w:fldChar w:fldCharType="begin"/>
        </w:r>
        <w:r>
          <w:rPr>
            <w:noProof/>
            <w:webHidden/>
          </w:rPr>
          <w:instrText xml:space="preserve"> PAGEREF _Toc511728982 \h </w:instrText>
        </w:r>
        <w:r>
          <w:rPr>
            <w:noProof/>
            <w:webHidden/>
          </w:rPr>
        </w:r>
        <w:r>
          <w:rPr>
            <w:noProof/>
            <w:webHidden/>
          </w:rPr>
          <w:fldChar w:fldCharType="separate"/>
        </w:r>
        <w:r>
          <w:rPr>
            <w:noProof/>
            <w:webHidden/>
          </w:rPr>
          <w:t>2</w:t>
        </w:r>
        <w:r>
          <w:rPr>
            <w:noProof/>
            <w:webHidden/>
          </w:rPr>
          <w:fldChar w:fldCharType="end"/>
        </w:r>
      </w:hyperlink>
    </w:p>
    <w:p w:rsidR="003D0AC6" w:rsidRDefault="003D0AC6">
      <w:pPr>
        <w:pStyle w:val="TOC2"/>
        <w:rPr>
          <w:rFonts w:asciiTheme="minorHAnsi" w:eastAsiaTheme="minorEastAsia" w:hAnsiTheme="minorHAnsi" w:cstheme="minorBidi"/>
          <w:b w:val="0"/>
          <w:noProof/>
          <w:sz w:val="22"/>
          <w:szCs w:val="22"/>
        </w:rPr>
      </w:pPr>
      <w:hyperlink w:anchor="_Toc511728983" w:history="1">
        <w:r w:rsidRPr="00240998">
          <w:rPr>
            <w:rStyle w:val="Hyperlink"/>
            <w:noProof/>
          </w:rPr>
          <w:t>4.3</w:t>
        </w:r>
        <w:r>
          <w:rPr>
            <w:rFonts w:asciiTheme="minorHAnsi" w:eastAsiaTheme="minorEastAsia" w:hAnsiTheme="minorHAnsi" w:cstheme="minorBidi"/>
            <w:b w:val="0"/>
            <w:noProof/>
            <w:sz w:val="22"/>
            <w:szCs w:val="22"/>
          </w:rPr>
          <w:tab/>
        </w:r>
        <w:r w:rsidRPr="00240998">
          <w:rPr>
            <w:rStyle w:val="Hyperlink"/>
            <w:noProof/>
          </w:rPr>
          <w:t>Defects and Fixes</w:t>
        </w:r>
        <w:r>
          <w:rPr>
            <w:noProof/>
            <w:webHidden/>
          </w:rPr>
          <w:tab/>
        </w:r>
        <w:r>
          <w:rPr>
            <w:noProof/>
            <w:webHidden/>
          </w:rPr>
          <w:fldChar w:fldCharType="begin"/>
        </w:r>
        <w:r>
          <w:rPr>
            <w:noProof/>
            <w:webHidden/>
          </w:rPr>
          <w:instrText xml:space="preserve"> PAGEREF _Toc511728983 \h </w:instrText>
        </w:r>
        <w:r>
          <w:rPr>
            <w:noProof/>
            <w:webHidden/>
          </w:rPr>
        </w:r>
        <w:r>
          <w:rPr>
            <w:noProof/>
            <w:webHidden/>
          </w:rPr>
          <w:fldChar w:fldCharType="separate"/>
        </w:r>
        <w:r>
          <w:rPr>
            <w:noProof/>
            <w:webHidden/>
          </w:rPr>
          <w:t>3</w:t>
        </w:r>
        <w:r>
          <w:rPr>
            <w:noProof/>
            <w:webHidden/>
          </w:rPr>
          <w:fldChar w:fldCharType="end"/>
        </w:r>
      </w:hyperlink>
    </w:p>
    <w:p w:rsidR="003D0AC6" w:rsidRDefault="003D0AC6">
      <w:pPr>
        <w:pStyle w:val="TOC2"/>
        <w:rPr>
          <w:rFonts w:asciiTheme="minorHAnsi" w:eastAsiaTheme="minorEastAsia" w:hAnsiTheme="minorHAnsi" w:cstheme="minorBidi"/>
          <w:b w:val="0"/>
          <w:noProof/>
          <w:sz w:val="22"/>
          <w:szCs w:val="22"/>
        </w:rPr>
      </w:pPr>
      <w:hyperlink w:anchor="_Toc511728984" w:history="1">
        <w:r w:rsidRPr="00240998">
          <w:rPr>
            <w:rStyle w:val="Hyperlink"/>
            <w:noProof/>
          </w:rPr>
          <w:t>4.4</w:t>
        </w:r>
        <w:r>
          <w:rPr>
            <w:rFonts w:asciiTheme="minorHAnsi" w:eastAsiaTheme="minorEastAsia" w:hAnsiTheme="minorHAnsi" w:cstheme="minorBidi"/>
            <w:b w:val="0"/>
            <w:noProof/>
            <w:sz w:val="22"/>
            <w:szCs w:val="22"/>
          </w:rPr>
          <w:tab/>
        </w:r>
        <w:r w:rsidRPr="00240998">
          <w:rPr>
            <w:rStyle w:val="Hyperlink"/>
            <w:noProof/>
          </w:rPr>
          <w:t>Known Issues</w:t>
        </w:r>
        <w:r>
          <w:rPr>
            <w:noProof/>
            <w:webHidden/>
          </w:rPr>
          <w:tab/>
        </w:r>
        <w:r>
          <w:rPr>
            <w:noProof/>
            <w:webHidden/>
          </w:rPr>
          <w:fldChar w:fldCharType="begin"/>
        </w:r>
        <w:r>
          <w:rPr>
            <w:noProof/>
            <w:webHidden/>
          </w:rPr>
          <w:instrText xml:space="preserve"> PAGEREF _Toc511728984 \h </w:instrText>
        </w:r>
        <w:r>
          <w:rPr>
            <w:noProof/>
            <w:webHidden/>
          </w:rPr>
        </w:r>
        <w:r>
          <w:rPr>
            <w:noProof/>
            <w:webHidden/>
          </w:rPr>
          <w:fldChar w:fldCharType="separate"/>
        </w:r>
        <w:r>
          <w:rPr>
            <w:noProof/>
            <w:webHidden/>
          </w:rPr>
          <w:t>3</w:t>
        </w:r>
        <w:r>
          <w:rPr>
            <w:noProof/>
            <w:webHidden/>
          </w:rPr>
          <w:fldChar w:fldCharType="end"/>
        </w:r>
      </w:hyperlink>
    </w:p>
    <w:p w:rsidR="003D0AC6" w:rsidRDefault="003D0AC6">
      <w:pPr>
        <w:pStyle w:val="TOC1"/>
        <w:rPr>
          <w:rFonts w:asciiTheme="minorHAnsi" w:eastAsiaTheme="minorEastAsia" w:hAnsiTheme="minorHAnsi" w:cstheme="minorBidi"/>
          <w:b w:val="0"/>
          <w:noProof/>
          <w:sz w:val="22"/>
          <w:szCs w:val="22"/>
        </w:rPr>
      </w:pPr>
      <w:hyperlink w:anchor="_Toc511728985" w:history="1">
        <w:r w:rsidRPr="00240998">
          <w:rPr>
            <w:rStyle w:val="Hyperlink"/>
            <w:noProof/>
          </w:rPr>
          <w:t>5</w:t>
        </w:r>
        <w:r>
          <w:rPr>
            <w:rFonts w:asciiTheme="minorHAnsi" w:eastAsiaTheme="minorEastAsia" w:hAnsiTheme="minorHAnsi" w:cstheme="minorBidi"/>
            <w:b w:val="0"/>
            <w:noProof/>
            <w:sz w:val="22"/>
            <w:szCs w:val="22"/>
          </w:rPr>
          <w:tab/>
        </w:r>
        <w:r w:rsidRPr="00240998">
          <w:rPr>
            <w:rStyle w:val="Hyperlink"/>
            <w:noProof/>
          </w:rPr>
          <w:t>Product Documentation</w:t>
        </w:r>
        <w:r>
          <w:rPr>
            <w:noProof/>
            <w:webHidden/>
          </w:rPr>
          <w:tab/>
        </w:r>
        <w:r>
          <w:rPr>
            <w:noProof/>
            <w:webHidden/>
          </w:rPr>
          <w:fldChar w:fldCharType="begin"/>
        </w:r>
        <w:r>
          <w:rPr>
            <w:noProof/>
            <w:webHidden/>
          </w:rPr>
          <w:instrText xml:space="preserve"> PAGEREF _Toc511728985 \h </w:instrText>
        </w:r>
        <w:r>
          <w:rPr>
            <w:noProof/>
            <w:webHidden/>
          </w:rPr>
        </w:r>
        <w:r>
          <w:rPr>
            <w:noProof/>
            <w:webHidden/>
          </w:rPr>
          <w:fldChar w:fldCharType="separate"/>
        </w:r>
        <w:r>
          <w:rPr>
            <w:noProof/>
            <w:webHidden/>
          </w:rPr>
          <w:t>4</w:t>
        </w:r>
        <w:r>
          <w:rPr>
            <w:noProof/>
            <w:webHidden/>
          </w:rPr>
          <w:fldChar w:fldCharType="end"/>
        </w:r>
      </w:hyperlink>
    </w:p>
    <w:p w:rsidR="00580D26" w:rsidRPr="00BD5063" w:rsidRDefault="00BD5063" w:rsidP="00BD5063">
      <w:r>
        <w:fldChar w:fldCharType="end"/>
      </w:r>
    </w:p>
    <w:p w:rsidR="00234020" w:rsidRDefault="00234020" w:rsidP="00885040">
      <w:pPr>
        <w:pStyle w:val="Hdr"/>
        <w:tabs>
          <w:tab w:val="left" w:pos="1980"/>
          <w:tab w:val="left" w:pos="2160"/>
        </w:tabs>
        <w:sectPr w:rsidR="00234020" w:rsidSect="00403D6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rsidR="00580D26" w:rsidRDefault="003364E6" w:rsidP="00EC43B7">
      <w:pPr>
        <w:pStyle w:val="Heading1"/>
      </w:pPr>
      <w:bookmarkStart w:id="2" w:name="_Toc511728977"/>
      <w:r>
        <w:lastRenderedPageBreak/>
        <w:t>Introduction</w:t>
      </w:r>
      <w:bookmarkEnd w:id="2"/>
    </w:p>
    <w:p w:rsidR="003364E6" w:rsidRPr="00604FAB" w:rsidRDefault="003364E6" w:rsidP="003364E6">
      <w:pPr>
        <w:pStyle w:val="BodyText"/>
      </w:pPr>
      <w:r w:rsidRPr="00604FAB">
        <w:t>The mission of the Department of Veterans Affairs (VA) Office of Information and Technology (OIT), Enterprise Program Management Office (EPMO) is to provide benefits to Veterans and their families. In order to meet this overarching goal, OIT is charged with providing high quality, effective, and efficient IT services and Operations and Maintenance (O&amp;M) to persons and organizations that provide point-of-care services to our Veterans.</w:t>
      </w:r>
    </w:p>
    <w:p w:rsidR="00EC43B7" w:rsidRDefault="003364E6" w:rsidP="003364E6">
      <w:pPr>
        <w:pStyle w:val="BodyText"/>
      </w:pPr>
      <w:r w:rsidRPr="00604FAB">
        <w:t>The VA’s goals for its Veterans and families include:</w:t>
      </w:r>
    </w:p>
    <w:p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rsidR="003364E6" w:rsidRPr="00953905" w:rsidRDefault="003364E6" w:rsidP="003364E6">
      <w:pPr>
        <w:pStyle w:val="BodyTextBullet1"/>
      </w:pPr>
      <w:r w:rsidRPr="00953905">
        <w:t>Improve the quality and accessibility of health care, benefits, and memorial services while optimizing value.</w:t>
      </w:r>
    </w:p>
    <w:p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rsidR="003364E6" w:rsidRPr="00953905" w:rsidRDefault="003364E6" w:rsidP="003364E6">
      <w:pPr>
        <w:pStyle w:val="BodyTextBullet1"/>
      </w:pPr>
      <w:r w:rsidRPr="00953905">
        <w:t>Ensure awareness and understanding of the personalized, proactive, and patient-driven health care model through education and monitoring.</w:t>
      </w:r>
    </w:p>
    <w:p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rsidR="003364E6" w:rsidRPr="003364E6" w:rsidRDefault="003364E6" w:rsidP="003364E6">
      <w:pPr>
        <w:pStyle w:val="BodyTextBullet1"/>
      </w:pPr>
      <w:r w:rsidRPr="00953905">
        <w:t>Strengthen collaborations with communities and organizations, such as the Department of Defense (</w:t>
      </w:r>
      <w:proofErr w:type="gramStart"/>
      <w:r w:rsidRPr="00953905">
        <w:t>DoD</w:t>
      </w:r>
      <w:proofErr w:type="gramEnd"/>
      <w:r w:rsidRPr="00953905">
        <w:t>), Department of Health and Human Services (DHHS), academic affiliates, and other service organizations.</w:t>
      </w:r>
    </w:p>
    <w:p w:rsidR="003364E6" w:rsidRPr="00604FAB" w:rsidRDefault="003364E6" w:rsidP="003364E6">
      <w:pPr>
        <w:pStyle w:val="BodyText"/>
      </w:pPr>
      <w:r w:rsidRPr="00604FAB">
        <w:t>In order to assist in meeting these goals, the Enterprise Health Benefits Determination (EHBD) program will provide enterprise wide enhancements and sustainment for the following systems/applications:</w:t>
      </w:r>
    </w:p>
    <w:p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rsidR="003364E6" w:rsidRPr="00604FAB" w:rsidRDefault="003364E6" w:rsidP="003364E6">
      <w:pPr>
        <w:pStyle w:val="BodyTextBullet1"/>
      </w:pPr>
      <w:r w:rsidRPr="00604FAB">
        <w:t>Income Verification Match (IVM) assists in determining priority grouping for healthcare eligibility.</w:t>
      </w:r>
    </w:p>
    <w:p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rsidR="003364E6" w:rsidRPr="003364E6" w:rsidRDefault="003364E6" w:rsidP="003364E6">
      <w:pPr>
        <w:pStyle w:val="BodyText"/>
      </w:pPr>
      <w:r w:rsidRPr="00604FAB">
        <w:t xml:space="preserve">Enrollment System Modernization (ESM) 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rsidR="003364E6" w:rsidRPr="003364E6" w:rsidRDefault="003364E6" w:rsidP="003364E6">
      <w:pPr>
        <w:pStyle w:val="Heading1"/>
      </w:pPr>
      <w:bookmarkStart w:id="3" w:name="_Toc511728978"/>
      <w:r>
        <w:lastRenderedPageBreak/>
        <w:t>Purpose</w:t>
      </w:r>
      <w:bookmarkEnd w:id="3"/>
    </w:p>
    <w:p w:rsidR="007829C1" w:rsidRPr="000F2A58" w:rsidRDefault="007829C1" w:rsidP="000A2EE6">
      <w:pPr>
        <w:pStyle w:val="BodyText"/>
      </w:pPr>
      <w:r w:rsidRPr="000F2A58">
        <w:t xml:space="preserve">The purpose of this Release Notes document is </w:t>
      </w:r>
      <w:r w:rsidR="007B54A1">
        <w:t>to support the release of ES 5.2</w:t>
      </w:r>
      <w:r w:rsidRPr="000F2A58">
        <w:t>.</w:t>
      </w:r>
      <w:r w:rsidR="00EA1295">
        <w:t>1.</w:t>
      </w:r>
      <w:r w:rsidRPr="000F2A58">
        <w:t xml:space="preserve"> The EHBD Program provides enh</w:t>
      </w:r>
      <w:r w:rsidR="007B54A1">
        <w:t>ancements to the ES. This ES 5.2</w:t>
      </w:r>
      <w:r w:rsidR="00EA1295">
        <w:t>.1</w:t>
      </w:r>
      <w:r w:rsidRPr="000F2A58">
        <w:t xml:space="preserve"> release, developed in Java technology, contains ESM development efforts, including </w:t>
      </w:r>
      <w:r w:rsidR="00DE707C">
        <w:t>upgrades</w:t>
      </w:r>
      <w:r w:rsidR="00FC01CD" w:rsidRPr="000F2A58">
        <w:t xml:space="preserve"> </w:t>
      </w:r>
      <w:r w:rsidRPr="000F2A58">
        <w:t>to support Community Care (CC) and ES Sustainment.</w:t>
      </w:r>
    </w:p>
    <w:p w:rsidR="003364E6" w:rsidRDefault="003364E6" w:rsidP="003364E6">
      <w:pPr>
        <w:pStyle w:val="Heading1"/>
      </w:pPr>
      <w:bookmarkStart w:id="4" w:name="_Toc511728979"/>
      <w:r>
        <w:t>Audience</w:t>
      </w:r>
      <w:bookmarkEnd w:id="4"/>
    </w:p>
    <w:p w:rsidR="007829C1" w:rsidRPr="000F2A58" w:rsidRDefault="007829C1" w:rsidP="000A2EE6">
      <w:pPr>
        <w:pStyle w:val="BodyText"/>
      </w:pPr>
      <w:r w:rsidRPr="000F2A58">
        <w:t>This document targets us</w:t>
      </w:r>
      <w:r w:rsidR="007B54A1">
        <w:t>ers and administrators of ES 5.2</w:t>
      </w:r>
      <w:r w:rsidR="00EA1295">
        <w:t>.1</w:t>
      </w:r>
      <w:r w:rsidRPr="000F2A58">
        <w:t xml:space="preserve"> and applies to the changes made between this release and any previous release for this software.</w:t>
      </w:r>
    </w:p>
    <w:p w:rsidR="003364E6" w:rsidRDefault="003364E6" w:rsidP="003364E6">
      <w:pPr>
        <w:pStyle w:val="Heading1"/>
      </w:pPr>
      <w:bookmarkStart w:id="5" w:name="_Toc511728980"/>
      <w:r>
        <w:t>This Release</w:t>
      </w:r>
      <w:bookmarkEnd w:id="5"/>
    </w:p>
    <w:p w:rsidR="007829C1" w:rsidRPr="000F2A58" w:rsidRDefault="007829C1" w:rsidP="000A2EE6">
      <w:pPr>
        <w:pStyle w:val="BodyText"/>
      </w:pPr>
      <w:r w:rsidRPr="000F2A58">
        <w:t>ES w</w:t>
      </w:r>
      <w:r w:rsidR="008B0E8B">
        <w:t>il</w:t>
      </w:r>
      <w:r w:rsidR="007B54A1">
        <w:t xml:space="preserve">l be upgraded from Version </w:t>
      </w:r>
      <w:r w:rsidR="002F03F8">
        <w:t>5.2</w:t>
      </w:r>
      <w:r w:rsidR="007B54A1">
        <w:t xml:space="preserve"> to Version 5.2</w:t>
      </w:r>
      <w:r w:rsidR="00EA1295">
        <w:t>.1</w:t>
      </w:r>
      <w:r w:rsidRPr="000F2A58">
        <w:t xml:space="preserve"> and hosted at the Austin Information Technology Center (AITC). This upgrade will improve the </w:t>
      </w:r>
      <w:r w:rsidRPr="00717B8A">
        <w:t>user experience and the performance of ES.</w:t>
      </w:r>
    </w:p>
    <w:p w:rsidR="003364E6" w:rsidRDefault="007829C1" w:rsidP="000A2EE6">
      <w:pPr>
        <w:pStyle w:val="BodyText"/>
      </w:pPr>
      <w:r w:rsidRPr="000F2A58">
        <w:t xml:space="preserve">The following sections provide a summary of the </w:t>
      </w:r>
      <w:r w:rsidR="00FC01CD">
        <w:t xml:space="preserve">sustainment </w:t>
      </w:r>
      <w:r w:rsidR="00CE366F">
        <w:t>updates</w:t>
      </w:r>
      <w:r w:rsidRPr="000F2A58">
        <w:t xml:space="preserve"> to the existing software </w:t>
      </w:r>
      <w:r w:rsidR="007B54A1">
        <w:t xml:space="preserve">and any known issues for ES </w:t>
      </w:r>
      <w:r w:rsidR="002F03F8">
        <w:t>5.2.1</w:t>
      </w:r>
      <w:r w:rsidRPr="000F2A58">
        <w:t>.</w:t>
      </w:r>
    </w:p>
    <w:p w:rsidR="003364E6" w:rsidRPr="00FC01CD" w:rsidRDefault="003364E6" w:rsidP="003364E6">
      <w:pPr>
        <w:pStyle w:val="Heading2"/>
      </w:pPr>
      <w:bookmarkStart w:id="6" w:name="_Toc511728981"/>
      <w:r w:rsidRPr="00FC01CD">
        <w:t>Enhancements and Modifications</w:t>
      </w:r>
      <w:bookmarkEnd w:id="6"/>
    </w:p>
    <w:p w:rsidR="00E94BAD" w:rsidRPr="00E94BAD" w:rsidRDefault="00FC01CD" w:rsidP="0011224C">
      <w:r>
        <w:t>N/A</w:t>
      </w:r>
    </w:p>
    <w:p w:rsidR="00FC01CD" w:rsidRDefault="00FC01CD" w:rsidP="00372119">
      <w:pPr>
        <w:pStyle w:val="Heading2"/>
      </w:pPr>
      <w:bookmarkStart w:id="7" w:name="_Toc511728982"/>
      <w:r>
        <w:t>Sustainment</w:t>
      </w:r>
      <w:bookmarkEnd w:id="7"/>
    </w:p>
    <w:p w:rsidR="00FC01CD" w:rsidRPr="00FC01CD" w:rsidRDefault="00FC01CD" w:rsidP="00FC01CD">
      <w:pPr>
        <w:pStyle w:val="BodyText"/>
      </w:pPr>
      <w:r>
        <w:fldChar w:fldCharType="begin"/>
      </w:r>
      <w:r>
        <w:instrText xml:space="preserve"> REF _Ref505863503 \h  \* MERGEFORMAT </w:instrText>
      </w:r>
      <w:r>
        <w:fldChar w:fldCharType="separate"/>
      </w:r>
      <w:r>
        <w:t xml:space="preserve">Table </w:t>
      </w:r>
      <w:r>
        <w:rPr>
          <w:noProof/>
        </w:rPr>
        <w:t>1</w:t>
      </w:r>
      <w:r>
        <w:fldChar w:fldCharType="end"/>
      </w:r>
      <w:r>
        <w:t xml:space="preserve"> </w:t>
      </w:r>
      <w:r w:rsidRPr="00B92CA6">
        <w:t xml:space="preserve">lists the </w:t>
      </w:r>
      <w:r w:rsidR="00D03071" w:rsidRPr="00717B8A">
        <w:t>sustainment</w:t>
      </w:r>
      <w:r w:rsidRPr="00717B8A">
        <w:t xml:space="preserve"> </w:t>
      </w:r>
      <w:r w:rsidR="00CE366F">
        <w:t>updates</w:t>
      </w:r>
      <w:r>
        <w:t xml:space="preserve"> included in the ES 5.2.1</w:t>
      </w:r>
      <w:r w:rsidRPr="00B92CA6">
        <w:t xml:space="preserve"> release. </w:t>
      </w:r>
      <w:r w:rsidR="00D03071">
        <w:t>M</w:t>
      </w:r>
      <w:r w:rsidRPr="00B92CA6">
        <w:t>odifications are tracked in Rational Team Concert (RTC) Requirements Management (RM)</w:t>
      </w:r>
      <w:r w:rsidR="00D03071">
        <w:t>.</w:t>
      </w:r>
    </w:p>
    <w:p w:rsidR="00FC01CD" w:rsidRDefault="00FC01CD" w:rsidP="00FC01CD">
      <w:pPr>
        <w:pStyle w:val="Caption"/>
      </w:pPr>
      <w:r>
        <w:t xml:space="preserve">Table </w:t>
      </w:r>
      <w:fldSimple w:instr=" SEQ Table \* ARABIC ">
        <w:r>
          <w:rPr>
            <w:noProof/>
          </w:rPr>
          <w:t>1</w:t>
        </w:r>
      </w:fldSimple>
      <w:r>
        <w:t>: Sustainment</w:t>
      </w:r>
      <w:r w:rsidR="00D03071">
        <w:t xml:space="preserve"> </w:t>
      </w:r>
      <w:r w:rsidR="00CE366F">
        <w:t>Updates</w:t>
      </w:r>
      <w:r>
        <w:t xml:space="preserve"> in the 5.2.1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Table of sustainment updates in this release"/>
      </w:tblPr>
      <w:tblGrid>
        <w:gridCol w:w="935"/>
        <w:gridCol w:w="3121"/>
        <w:gridCol w:w="5304"/>
      </w:tblGrid>
      <w:tr w:rsidR="00FC01CD" w:rsidRPr="00E618D0" w:rsidTr="00CE366F">
        <w:trPr>
          <w:tblHeader/>
        </w:trPr>
        <w:tc>
          <w:tcPr>
            <w:tcW w:w="943" w:type="dxa"/>
            <w:shd w:val="clear" w:color="auto" w:fill="F2F2F2" w:themeFill="background1" w:themeFillShade="F2"/>
            <w:noWrap/>
          </w:tcPr>
          <w:p w:rsidR="00FC01CD" w:rsidRPr="00CC5034" w:rsidRDefault="00FC01CD" w:rsidP="003238F3">
            <w:pPr>
              <w:pStyle w:val="TableHdg"/>
            </w:pPr>
            <w:r>
              <w:t xml:space="preserve">RTC </w:t>
            </w:r>
            <w:r>
              <w:br/>
              <w:t>RM #</w:t>
            </w:r>
          </w:p>
        </w:tc>
        <w:tc>
          <w:tcPr>
            <w:tcW w:w="3150" w:type="dxa"/>
            <w:shd w:val="clear" w:color="auto" w:fill="F2F2F2" w:themeFill="background1" w:themeFillShade="F2"/>
            <w:noWrap/>
          </w:tcPr>
          <w:p w:rsidR="00FC01CD" w:rsidRPr="00CC5034" w:rsidRDefault="00FC01CD" w:rsidP="003238F3">
            <w:pPr>
              <w:pStyle w:val="TableHdg"/>
            </w:pPr>
            <w:r>
              <w:t>Title</w:t>
            </w:r>
          </w:p>
        </w:tc>
        <w:tc>
          <w:tcPr>
            <w:tcW w:w="5353" w:type="dxa"/>
            <w:shd w:val="clear" w:color="auto" w:fill="F2F2F2" w:themeFill="background1" w:themeFillShade="F2"/>
            <w:noWrap/>
          </w:tcPr>
          <w:p w:rsidR="00FC01CD" w:rsidRDefault="00FC01CD" w:rsidP="003238F3">
            <w:pPr>
              <w:pStyle w:val="TableHdg"/>
            </w:pPr>
            <w:r>
              <w:t>Description</w:t>
            </w:r>
          </w:p>
        </w:tc>
      </w:tr>
      <w:tr w:rsidR="00FC01CD" w:rsidRPr="00E618D0" w:rsidTr="00CE366F">
        <w:trPr>
          <w:trHeight w:val="499"/>
        </w:trPr>
        <w:tc>
          <w:tcPr>
            <w:tcW w:w="943" w:type="dxa"/>
            <w:noWrap/>
          </w:tcPr>
          <w:p w:rsidR="00FC01CD" w:rsidRPr="00693A87" w:rsidRDefault="00FC01CD" w:rsidP="003238F3">
            <w:pPr>
              <w:rPr>
                <w:rFonts w:ascii="Arial" w:hAnsi="Arial" w:cs="Arial"/>
              </w:rPr>
            </w:pPr>
            <w:r w:rsidRPr="002F03F8">
              <w:rPr>
                <w:rFonts w:ascii="Arial" w:hAnsi="Arial" w:cs="Arial"/>
              </w:rPr>
              <w:t>773051</w:t>
            </w:r>
          </w:p>
        </w:tc>
        <w:tc>
          <w:tcPr>
            <w:tcW w:w="3150" w:type="dxa"/>
            <w:noWrap/>
          </w:tcPr>
          <w:p w:rsidR="00FC01CD" w:rsidRPr="00693A87" w:rsidRDefault="00FC01CD" w:rsidP="003238F3">
            <w:pPr>
              <w:rPr>
                <w:rFonts w:ascii="Arial" w:hAnsi="Arial" w:cs="Arial"/>
              </w:rPr>
            </w:pPr>
            <w:r w:rsidRPr="00E21782">
              <w:rPr>
                <w:rFonts w:ascii="Arial" w:hAnsi="Arial" w:cs="Arial"/>
              </w:rPr>
              <w:t>Enter Manual Future Discharge Date Entry</w:t>
            </w:r>
          </w:p>
        </w:tc>
        <w:tc>
          <w:tcPr>
            <w:tcW w:w="5353" w:type="dxa"/>
            <w:noWrap/>
          </w:tcPr>
          <w:p w:rsidR="00FC01CD" w:rsidRDefault="00FC01CD" w:rsidP="003238F3">
            <w:pPr>
              <w:pStyle w:val="TableText"/>
            </w:pPr>
            <w:r w:rsidRPr="00075E16">
              <w:t>The Enrollment System (ES) allows user to manually enter</w:t>
            </w:r>
            <w:r w:rsidRPr="00E21782">
              <w:t xml:space="preserve"> a Future Discharge Date for a spe</w:t>
            </w:r>
            <w:r>
              <w:t>cific Veteran or service member.</w:t>
            </w:r>
          </w:p>
        </w:tc>
      </w:tr>
      <w:tr w:rsidR="00FC01CD" w:rsidRPr="00E618D0" w:rsidTr="00CE366F">
        <w:trPr>
          <w:trHeight w:val="499"/>
        </w:trPr>
        <w:tc>
          <w:tcPr>
            <w:tcW w:w="943" w:type="dxa"/>
            <w:noWrap/>
          </w:tcPr>
          <w:p w:rsidR="00FC01CD" w:rsidRPr="00693A87" w:rsidRDefault="00FC01CD" w:rsidP="003238F3">
            <w:pPr>
              <w:rPr>
                <w:rFonts w:ascii="Arial" w:hAnsi="Arial" w:cs="Arial"/>
              </w:rPr>
            </w:pPr>
            <w:r w:rsidRPr="00244C10">
              <w:rPr>
                <w:rFonts w:ascii="Arial" w:hAnsi="Arial" w:cs="Arial"/>
              </w:rPr>
              <w:t>9</w:t>
            </w:r>
            <w:r w:rsidR="00C93E68">
              <w:rPr>
                <w:rFonts w:ascii="Arial" w:hAnsi="Arial" w:cs="Arial"/>
              </w:rPr>
              <w:t>92517</w:t>
            </w:r>
          </w:p>
        </w:tc>
        <w:tc>
          <w:tcPr>
            <w:tcW w:w="3150" w:type="dxa"/>
            <w:noWrap/>
          </w:tcPr>
          <w:p w:rsidR="00C93E68" w:rsidRPr="00C93E68" w:rsidRDefault="00C93E68" w:rsidP="00C93E68">
            <w:pPr>
              <w:rPr>
                <w:rFonts w:ascii="Arial" w:hAnsi="Arial" w:cs="Arial"/>
              </w:rPr>
            </w:pPr>
            <w:r w:rsidRPr="00C93E68">
              <w:rPr>
                <w:rFonts w:ascii="Arial" w:hAnsi="Arial" w:cs="Arial"/>
              </w:rPr>
              <w:t>ES 5.2.1 Ma</w:t>
            </w:r>
            <w:r>
              <w:rPr>
                <w:rFonts w:ascii="Arial" w:hAnsi="Arial" w:cs="Arial"/>
              </w:rPr>
              <w:t>intain the Enrollment System</w:t>
            </w:r>
          </w:p>
          <w:p w:rsidR="00C93E68" w:rsidRPr="00C93E68" w:rsidRDefault="00C93E68" w:rsidP="00C93E68">
            <w:pPr>
              <w:rPr>
                <w:rFonts w:ascii="Arial" w:hAnsi="Arial" w:cs="Arial"/>
              </w:rPr>
            </w:pPr>
            <w:r w:rsidRPr="00C93E68">
              <w:rPr>
                <w:rFonts w:ascii="Arial" w:hAnsi="Arial" w:cs="Arial"/>
              </w:rPr>
              <w:tab/>
            </w:r>
          </w:p>
          <w:p w:rsidR="00FC01CD" w:rsidRPr="00693A87" w:rsidRDefault="00FC01CD" w:rsidP="003238F3">
            <w:pPr>
              <w:rPr>
                <w:rFonts w:ascii="Arial" w:hAnsi="Arial" w:cs="Arial"/>
              </w:rPr>
            </w:pPr>
          </w:p>
        </w:tc>
        <w:tc>
          <w:tcPr>
            <w:tcW w:w="5353" w:type="dxa"/>
            <w:noWrap/>
          </w:tcPr>
          <w:p w:rsidR="00FC01CD" w:rsidRDefault="00FC01CD" w:rsidP="003238F3">
            <w:pPr>
              <w:pStyle w:val="TableText"/>
            </w:pPr>
            <w:r w:rsidRPr="00244C10">
              <w:t>Maintain the Enrollment System application by providing minor enhancements, defect fixes</w:t>
            </w:r>
            <w:r w:rsidR="00E94BAD">
              <w:t>,</w:t>
            </w:r>
            <w:r w:rsidRPr="00244C10">
              <w:t xml:space="preserve"> and routine maintenance.</w:t>
            </w:r>
          </w:p>
        </w:tc>
      </w:tr>
    </w:tbl>
    <w:p w:rsidR="00372119" w:rsidRPr="00372119" w:rsidRDefault="00372119" w:rsidP="00372119">
      <w:r>
        <w:br w:type="page"/>
      </w:r>
    </w:p>
    <w:p w:rsidR="00BD5063" w:rsidRDefault="00BD5063" w:rsidP="00BD5063">
      <w:pPr>
        <w:pStyle w:val="Heading2"/>
      </w:pPr>
      <w:bookmarkStart w:id="8" w:name="_Toc511728983"/>
      <w:r>
        <w:lastRenderedPageBreak/>
        <w:t>Defects and Fixes</w:t>
      </w:r>
      <w:bookmarkEnd w:id="8"/>
    </w:p>
    <w:p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8E4D3F">
        <w:t xml:space="preserve">Table </w:t>
      </w:r>
      <w:r w:rsidR="008E4D3F">
        <w:rPr>
          <w:noProof/>
        </w:rPr>
        <w:t>2</w:t>
      </w:r>
      <w:r>
        <w:fldChar w:fldCharType="end"/>
      </w:r>
      <w:r>
        <w:t xml:space="preserve"> </w:t>
      </w:r>
      <w:r w:rsidR="007829C1" w:rsidRPr="003C6592">
        <w:t>lists the defects and fixes and corresponding RTC Change and Configuration Management</w:t>
      </w:r>
      <w:r w:rsidR="007B54A1">
        <w:t xml:space="preserve"> (CM) numbers included in ES </w:t>
      </w:r>
      <w:r w:rsidR="002F03F8">
        <w:t>5.2.1</w:t>
      </w:r>
      <w:r w:rsidR="007829C1" w:rsidRPr="003C6592">
        <w:t>.</w:t>
      </w:r>
    </w:p>
    <w:p w:rsidR="007829C1" w:rsidRDefault="00311CA6" w:rsidP="00311CA6">
      <w:pPr>
        <w:pStyle w:val="Caption"/>
      </w:pPr>
      <w:bookmarkStart w:id="9" w:name="_Ref505862886"/>
      <w:r>
        <w:t xml:space="preserve">Table </w:t>
      </w:r>
      <w:fldSimple w:instr=" SEQ Table \* ARABIC ">
        <w:r w:rsidR="008E4D3F">
          <w:rPr>
            <w:noProof/>
          </w:rPr>
          <w:t>2</w:t>
        </w:r>
      </w:fldSimple>
      <w:bookmarkEnd w:id="9"/>
      <w:r w:rsidR="007B54A1">
        <w:t xml:space="preserve">: Defects and Fixes in </w:t>
      </w:r>
      <w:r w:rsidR="00EE197E">
        <w:t xml:space="preserve">the </w:t>
      </w:r>
      <w:r w:rsidR="007B54A1">
        <w:t xml:space="preserve">ES </w:t>
      </w:r>
      <w:r w:rsidR="002F03F8">
        <w:t>5.2.1</w:t>
      </w:r>
      <w:r w:rsidR="00EE197E">
        <w:t xml:space="preserve"> Release</w:t>
      </w:r>
    </w:p>
    <w:tbl>
      <w:tblPr>
        <w:tblStyle w:val="TableGrid"/>
        <w:tblW w:w="9809"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943"/>
        <w:gridCol w:w="8866"/>
      </w:tblGrid>
      <w:tr w:rsidR="00A2495F" w:rsidRPr="00AE3464" w:rsidTr="0097576E">
        <w:trPr>
          <w:tblHeader/>
        </w:trPr>
        <w:tc>
          <w:tcPr>
            <w:tcW w:w="943" w:type="dxa"/>
            <w:shd w:val="clear" w:color="auto" w:fill="F2F2F2" w:themeFill="background1" w:themeFillShade="F2"/>
            <w:noWrap/>
          </w:tcPr>
          <w:p w:rsidR="00A2495F" w:rsidRPr="00AE3464" w:rsidRDefault="00A2495F" w:rsidP="005C15BF">
            <w:pPr>
              <w:pStyle w:val="TableHdg"/>
            </w:pPr>
            <w:r w:rsidRPr="00AE3464">
              <w:t>RTC</w:t>
            </w:r>
            <w:r w:rsidRPr="00AE3464">
              <w:br/>
              <w:t>CM #</w:t>
            </w:r>
          </w:p>
        </w:tc>
        <w:tc>
          <w:tcPr>
            <w:tcW w:w="8866" w:type="dxa"/>
            <w:shd w:val="clear" w:color="auto" w:fill="F2F2F2" w:themeFill="background1" w:themeFillShade="F2"/>
          </w:tcPr>
          <w:p w:rsidR="00A2495F" w:rsidRPr="00AE3464" w:rsidRDefault="00A2495F" w:rsidP="005C15BF">
            <w:pPr>
              <w:pStyle w:val="TableHdg"/>
            </w:pPr>
            <w:r w:rsidRPr="00AE3464">
              <w:t>Summary</w:t>
            </w:r>
          </w:p>
        </w:tc>
      </w:tr>
      <w:tr w:rsidR="00C3139D" w:rsidRPr="00AE3464" w:rsidTr="0097576E">
        <w:trPr>
          <w:trHeight w:val="300"/>
        </w:trPr>
        <w:tc>
          <w:tcPr>
            <w:tcW w:w="943" w:type="dxa"/>
            <w:noWrap/>
          </w:tcPr>
          <w:p w:rsidR="00C3139D" w:rsidRPr="00AE3464" w:rsidRDefault="00244C10" w:rsidP="005C15BF">
            <w:pPr>
              <w:pStyle w:val="TableText"/>
            </w:pPr>
            <w:r>
              <w:t>661639</w:t>
            </w:r>
          </w:p>
        </w:tc>
        <w:tc>
          <w:tcPr>
            <w:tcW w:w="8866" w:type="dxa"/>
          </w:tcPr>
          <w:p w:rsidR="00244C10" w:rsidRDefault="00C3139D" w:rsidP="00244C10">
            <w:pPr>
              <w:pStyle w:val="TableText"/>
              <w:rPr>
                <w:b/>
              </w:rPr>
            </w:pPr>
            <w:r w:rsidRPr="00AE3464">
              <w:rPr>
                <w:b/>
              </w:rPr>
              <w:t xml:space="preserve">Defect: </w:t>
            </w:r>
            <w:r w:rsidR="000278AA" w:rsidRPr="000278AA">
              <w:t>ES is not setting the Change Effect</w:t>
            </w:r>
            <w:r w:rsidR="000278AA">
              <w:t>ive Date properly if the Temporary A</w:t>
            </w:r>
            <w:r w:rsidR="000278AA" w:rsidRPr="000278AA">
              <w:t xml:space="preserve">ddress </w:t>
            </w:r>
            <w:r w:rsidR="000278AA">
              <w:t xml:space="preserve">is </w:t>
            </w:r>
            <w:r w:rsidR="000278AA" w:rsidRPr="000278AA">
              <w:t xml:space="preserve">inactivated by </w:t>
            </w:r>
            <w:r w:rsidR="00E33BD1">
              <w:t xml:space="preserve">the </w:t>
            </w:r>
            <w:r w:rsidR="000278AA" w:rsidRPr="000278AA">
              <w:t>site</w:t>
            </w:r>
            <w:r w:rsidR="00075E16">
              <w:t>.</w:t>
            </w:r>
          </w:p>
          <w:p w:rsidR="00C3139D" w:rsidRPr="000278AA" w:rsidRDefault="00C3139D" w:rsidP="00805CD5">
            <w:pPr>
              <w:pStyle w:val="TableText"/>
            </w:pPr>
            <w:r w:rsidRPr="00AE3464">
              <w:rPr>
                <w:b/>
              </w:rPr>
              <w:t>Fix:</w:t>
            </w:r>
            <w:r w:rsidRPr="00E33BD1">
              <w:t xml:space="preserve"> </w:t>
            </w:r>
            <w:r w:rsidR="00E33BD1" w:rsidRPr="00E33BD1">
              <w:t>Made c</w:t>
            </w:r>
            <w:r w:rsidR="000278AA" w:rsidRPr="00E33BD1">
              <w:t>ode changes to</w:t>
            </w:r>
            <w:r w:rsidR="00E33BD1" w:rsidRPr="00E33BD1">
              <w:t xml:space="preserve"> the </w:t>
            </w:r>
            <w:r w:rsidR="000278AA" w:rsidRPr="00E33BD1">
              <w:t>‘</w:t>
            </w:r>
            <w:proofErr w:type="spellStart"/>
            <w:r w:rsidR="000278AA" w:rsidRPr="00E33BD1">
              <w:t>processaddress</w:t>
            </w:r>
            <w:proofErr w:type="spellEnd"/>
            <w:r w:rsidR="00805CD5">
              <w:t>’</w:t>
            </w:r>
            <w:r w:rsidR="00805CD5" w:rsidRPr="00E33BD1">
              <w:t xml:space="preserve"> </w:t>
            </w:r>
            <w:r w:rsidR="000278AA" w:rsidRPr="00E33BD1">
              <w:t>rule, to update Change Effective Date</w:t>
            </w:r>
            <w:r w:rsidR="003B0246" w:rsidRPr="00E33BD1">
              <w:t xml:space="preserve"> if</w:t>
            </w:r>
            <w:r w:rsidR="000278AA" w:rsidRPr="00E33BD1">
              <w:t xml:space="preserve"> </w:t>
            </w:r>
            <w:r w:rsidR="003B0246" w:rsidRPr="00E33BD1">
              <w:t>the Temporary Add</w:t>
            </w:r>
            <w:r w:rsidR="003B0246" w:rsidRPr="000278AA">
              <w:t xml:space="preserve">ress </w:t>
            </w:r>
            <w:r w:rsidR="003B0246">
              <w:t xml:space="preserve">is </w:t>
            </w:r>
            <w:r w:rsidR="003B0246" w:rsidRPr="000278AA">
              <w:t xml:space="preserve">inactivated by </w:t>
            </w:r>
            <w:r w:rsidR="00E33BD1">
              <w:t xml:space="preserve">the </w:t>
            </w:r>
            <w:r w:rsidR="003B0246" w:rsidRPr="000278AA">
              <w:t>site</w:t>
            </w:r>
            <w:r w:rsidR="003B0246">
              <w:t>.</w:t>
            </w:r>
          </w:p>
        </w:tc>
      </w:tr>
      <w:tr w:rsidR="00AE3464" w:rsidRPr="00AE3464" w:rsidTr="0097576E">
        <w:trPr>
          <w:trHeight w:val="300"/>
        </w:trPr>
        <w:tc>
          <w:tcPr>
            <w:tcW w:w="943" w:type="dxa"/>
            <w:noWrap/>
          </w:tcPr>
          <w:p w:rsidR="00AE3464" w:rsidRPr="00AE3464" w:rsidRDefault="00244C10" w:rsidP="00986D81">
            <w:pPr>
              <w:rPr>
                <w:rFonts w:ascii="Arial" w:hAnsi="Arial" w:cs="Arial"/>
              </w:rPr>
            </w:pPr>
            <w:r w:rsidRPr="00244C10">
              <w:rPr>
                <w:rFonts w:ascii="Arial" w:hAnsi="Arial" w:cs="Arial"/>
              </w:rPr>
              <w:t>701641</w:t>
            </w:r>
          </w:p>
        </w:tc>
        <w:tc>
          <w:tcPr>
            <w:tcW w:w="8866" w:type="dxa"/>
          </w:tcPr>
          <w:p w:rsidR="00244C10" w:rsidRPr="003B0246" w:rsidRDefault="00AE3464" w:rsidP="00244C10">
            <w:pPr>
              <w:rPr>
                <w:rFonts w:ascii="Arial" w:hAnsi="Arial" w:cs="Arial"/>
              </w:rPr>
            </w:pPr>
            <w:r w:rsidRPr="00AE3464">
              <w:rPr>
                <w:rFonts w:ascii="Arial" w:hAnsi="Arial" w:cs="Arial"/>
                <w:b/>
              </w:rPr>
              <w:t xml:space="preserve">Defect: </w:t>
            </w:r>
            <w:r w:rsidR="003B0246" w:rsidRPr="003B0246">
              <w:rPr>
                <w:rFonts w:ascii="Arial" w:hAnsi="Arial" w:cs="Arial"/>
              </w:rPr>
              <w:t>Preferred Facility and Date of Death batch jobs do not save updates</w:t>
            </w:r>
            <w:r w:rsidR="00E33BD1">
              <w:rPr>
                <w:rFonts w:ascii="Arial" w:hAnsi="Arial" w:cs="Arial"/>
              </w:rPr>
              <w:t>.</w:t>
            </w:r>
          </w:p>
          <w:p w:rsidR="00AE3464" w:rsidRPr="003B0246" w:rsidRDefault="00AE3464" w:rsidP="00E33BD1">
            <w:pPr>
              <w:rPr>
                <w:rFonts w:ascii="Arial" w:hAnsi="Arial" w:cs="Arial"/>
              </w:rPr>
            </w:pPr>
            <w:r w:rsidRPr="00AE3464">
              <w:rPr>
                <w:rFonts w:ascii="Arial" w:hAnsi="Arial" w:cs="Arial"/>
                <w:b/>
              </w:rPr>
              <w:t>Fix:</w:t>
            </w:r>
            <w:r w:rsidRPr="003B0246">
              <w:rPr>
                <w:rFonts w:ascii="Arial" w:hAnsi="Arial" w:cs="Arial"/>
              </w:rPr>
              <w:t xml:space="preserve"> </w:t>
            </w:r>
            <w:r w:rsidR="003B0246" w:rsidRPr="003B0246">
              <w:rPr>
                <w:rFonts w:ascii="Arial" w:hAnsi="Arial" w:cs="Arial"/>
              </w:rPr>
              <w:t>Updated transaction prop</w:t>
            </w:r>
            <w:r w:rsidR="003B0246">
              <w:rPr>
                <w:rFonts w:ascii="Arial" w:hAnsi="Arial" w:cs="Arial"/>
              </w:rPr>
              <w:t>ertie</w:t>
            </w:r>
            <w:r w:rsidR="003B0246" w:rsidRPr="003B0246">
              <w:rPr>
                <w:rFonts w:ascii="Arial" w:hAnsi="Arial" w:cs="Arial"/>
              </w:rPr>
              <w:t xml:space="preserve">s and changed the save </w:t>
            </w:r>
            <w:r w:rsidR="003B0246">
              <w:rPr>
                <w:rFonts w:ascii="Arial" w:hAnsi="Arial" w:cs="Arial"/>
              </w:rPr>
              <w:t xml:space="preserve">function </w:t>
            </w:r>
            <w:r w:rsidR="003B0246" w:rsidRPr="003B0246">
              <w:rPr>
                <w:rFonts w:ascii="Arial" w:hAnsi="Arial" w:cs="Arial"/>
              </w:rPr>
              <w:t xml:space="preserve">to the </w:t>
            </w:r>
            <w:r w:rsidR="00CB1594">
              <w:rPr>
                <w:rFonts w:ascii="Arial" w:hAnsi="Arial" w:cs="Arial"/>
              </w:rPr>
              <w:t>“</w:t>
            </w:r>
            <w:proofErr w:type="spellStart"/>
            <w:r w:rsidR="003B0246" w:rsidRPr="003B0246">
              <w:rPr>
                <w:rFonts w:ascii="Arial" w:hAnsi="Arial" w:cs="Arial"/>
              </w:rPr>
              <w:t>genericDAO</w:t>
            </w:r>
            <w:proofErr w:type="spellEnd"/>
            <w:r w:rsidR="00CB1594">
              <w:rPr>
                <w:rFonts w:ascii="Arial" w:hAnsi="Arial" w:cs="Arial"/>
              </w:rPr>
              <w:t xml:space="preserve">” operations in the batch job. </w:t>
            </w:r>
            <w:r w:rsidR="003B0246" w:rsidRPr="003B0246">
              <w:rPr>
                <w:rFonts w:ascii="Arial" w:hAnsi="Arial" w:cs="Arial"/>
              </w:rPr>
              <w:t xml:space="preserve">Updated </w:t>
            </w:r>
            <w:r w:rsidR="00CB1594">
              <w:rPr>
                <w:rFonts w:ascii="Arial" w:hAnsi="Arial" w:cs="Arial"/>
              </w:rPr>
              <w:t xml:space="preserve">the </w:t>
            </w:r>
            <w:r w:rsidR="00CB1594" w:rsidRPr="003B0246">
              <w:rPr>
                <w:rFonts w:ascii="Arial" w:hAnsi="Arial" w:cs="Arial"/>
              </w:rPr>
              <w:t xml:space="preserve">Preferred Facility </w:t>
            </w:r>
            <w:r w:rsidR="003B0246" w:rsidRPr="003B0246">
              <w:rPr>
                <w:rFonts w:ascii="Arial" w:hAnsi="Arial" w:cs="Arial"/>
              </w:rPr>
              <w:t xml:space="preserve">job to also save the separate entry in the person table so that the most recent facility box is checked on the </w:t>
            </w:r>
            <w:r w:rsidR="00E33BD1">
              <w:rPr>
                <w:rFonts w:ascii="Arial" w:hAnsi="Arial" w:cs="Arial"/>
              </w:rPr>
              <w:t>F</w:t>
            </w:r>
            <w:r w:rsidR="00E33BD1" w:rsidRPr="003B0246">
              <w:rPr>
                <w:rFonts w:ascii="Arial" w:hAnsi="Arial" w:cs="Arial"/>
              </w:rPr>
              <w:t xml:space="preserve">acility </w:t>
            </w:r>
            <w:r w:rsidR="003B0246" w:rsidRPr="003B0246">
              <w:rPr>
                <w:rFonts w:ascii="Arial" w:hAnsi="Arial" w:cs="Arial"/>
              </w:rPr>
              <w:t>tab.</w:t>
            </w:r>
          </w:p>
        </w:tc>
      </w:tr>
      <w:tr w:rsidR="00E85B92" w:rsidRPr="00AE3464" w:rsidTr="0097576E">
        <w:trPr>
          <w:trHeight w:val="300"/>
        </w:trPr>
        <w:tc>
          <w:tcPr>
            <w:tcW w:w="943" w:type="dxa"/>
            <w:noWrap/>
          </w:tcPr>
          <w:p w:rsidR="00E85B92" w:rsidRPr="00244C10" w:rsidRDefault="00E85B92" w:rsidP="005B44E2">
            <w:pPr>
              <w:rPr>
                <w:rFonts w:ascii="Arial" w:hAnsi="Arial" w:cs="Arial"/>
              </w:rPr>
            </w:pPr>
            <w:r>
              <w:rPr>
                <w:rFonts w:ascii="Arial" w:hAnsi="Arial" w:cs="Arial"/>
              </w:rPr>
              <w:t>708647</w:t>
            </w:r>
          </w:p>
        </w:tc>
        <w:tc>
          <w:tcPr>
            <w:tcW w:w="8866" w:type="dxa"/>
          </w:tcPr>
          <w:p w:rsidR="00E85B92" w:rsidRPr="00717B8A" w:rsidRDefault="00E85B92" w:rsidP="00E2155F">
            <w:pPr>
              <w:rPr>
                <w:rFonts w:ascii="Arial" w:hAnsi="Arial" w:cs="Arial"/>
              </w:rPr>
            </w:pPr>
            <w:r w:rsidRPr="00AE3464">
              <w:rPr>
                <w:rFonts w:ascii="Arial" w:hAnsi="Arial" w:cs="Arial"/>
                <w:b/>
              </w:rPr>
              <w:t xml:space="preserve">Defect: </w:t>
            </w:r>
            <w:r w:rsidRPr="00717B8A">
              <w:rPr>
                <w:rFonts w:ascii="Arial" w:hAnsi="Arial" w:cs="Arial"/>
              </w:rPr>
              <w:t>ES displays incorrect error message "Future Discharge Date cannot be more than 730 days in the future”</w:t>
            </w:r>
            <w:r>
              <w:rPr>
                <w:rFonts w:ascii="Arial" w:hAnsi="Arial" w:cs="Arial"/>
              </w:rPr>
              <w:t>.</w:t>
            </w:r>
          </w:p>
          <w:p w:rsidR="00E85B92" w:rsidRPr="00AE3464" w:rsidRDefault="00E85B92" w:rsidP="005B44E2">
            <w:pPr>
              <w:rPr>
                <w:rFonts w:ascii="Arial" w:hAnsi="Arial" w:cs="Arial"/>
                <w:b/>
              </w:rPr>
            </w:pPr>
            <w:r w:rsidRPr="00AE3464">
              <w:rPr>
                <w:rFonts w:ascii="Arial" w:hAnsi="Arial" w:cs="Arial"/>
                <w:b/>
              </w:rPr>
              <w:t>Fix:</w:t>
            </w:r>
            <w:r>
              <w:rPr>
                <w:rFonts w:ascii="Arial" w:hAnsi="Arial" w:cs="Arial"/>
                <w:b/>
              </w:rPr>
              <w:t xml:space="preserve"> </w:t>
            </w:r>
            <w:r w:rsidRPr="00717B8A">
              <w:rPr>
                <w:rFonts w:ascii="Arial" w:hAnsi="Arial" w:cs="Arial"/>
              </w:rPr>
              <w:t xml:space="preserve">Updated the </w:t>
            </w:r>
            <w:r>
              <w:rPr>
                <w:rFonts w:ascii="Arial" w:hAnsi="Arial" w:cs="Arial"/>
              </w:rPr>
              <w:t>“</w:t>
            </w:r>
            <w:proofErr w:type="spellStart"/>
            <w:r w:rsidRPr="00717B8A">
              <w:rPr>
                <w:rFonts w:ascii="Arial" w:hAnsi="Arial" w:cs="Arial"/>
              </w:rPr>
              <w:t>MilitaryServiceMessages.properties</w:t>
            </w:r>
            <w:proofErr w:type="spellEnd"/>
            <w:r>
              <w:rPr>
                <w:rFonts w:ascii="Arial" w:hAnsi="Arial" w:cs="Arial"/>
              </w:rPr>
              <w:t>” file t</w:t>
            </w:r>
            <w:r w:rsidRPr="00717B8A">
              <w:rPr>
                <w:rFonts w:ascii="Arial" w:hAnsi="Arial" w:cs="Arial"/>
              </w:rPr>
              <w:t>o display the following error, "Future Discharge Date cannot be more than 2 years in the future”</w:t>
            </w:r>
            <w:r>
              <w:rPr>
                <w:rFonts w:ascii="Arial" w:hAnsi="Arial" w:cs="Arial"/>
              </w:rPr>
              <w:t>.</w:t>
            </w:r>
          </w:p>
        </w:tc>
      </w:tr>
      <w:tr w:rsidR="00E85B92" w:rsidRPr="00AE3464" w:rsidTr="0097576E">
        <w:trPr>
          <w:trHeight w:val="300"/>
        </w:trPr>
        <w:tc>
          <w:tcPr>
            <w:tcW w:w="943" w:type="dxa"/>
            <w:noWrap/>
          </w:tcPr>
          <w:p w:rsidR="00E85B92" w:rsidRPr="00F50C63" w:rsidRDefault="00E85B92" w:rsidP="005B44E2">
            <w:pPr>
              <w:rPr>
                <w:rFonts w:ascii="Arial" w:hAnsi="Arial" w:cs="Arial"/>
              </w:rPr>
            </w:pPr>
            <w:r w:rsidRPr="00244C10">
              <w:rPr>
                <w:rFonts w:ascii="Arial" w:hAnsi="Arial" w:cs="Arial"/>
              </w:rPr>
              <w:t>710351</w:t>
            </w:r>
          </w:p>
        </w:tc>
        <w:tc>
          <w:tcPr>
            <w:tcW w:w="8866" w:type="dxa"/>
          </w:tcPr>
          <w:p w:rsidR="00E85B92" w:rsidRDefault="00E85B92" w:rsidP="005B44E2">
            <w:pPr>
              <w:rPr>
                <w:rFonts w:ascii="Arial" w:hAnsi="Arial" w:cs="Arial"/>
              </w:rPr>
            </w:pPr>
            <w:r w:rsidRPr="00AE3464">
              <w:rPr>
                <w:rFonts w:ascii="Arial" w:hAnsi="Arial" w:cs="Arial"/>
                <w:b/>
              </w:rPr>
              <w:t xml:space="preserve">Defect: </w:t>
            </w:r>
            <w:r>
              <w:rPr>
                <w:rFonts w:ascii="Arial" w:hAnsi="Arial" w:cs="Arial"/>
              </w:rPr>
              <w:t>Deleting line 2 and/o</w:t>
            </w:r>
            <w:r w:rsidRPr="00EA1295">
              <w:rPr>
                <w:rFonts w:ascii="Arial" w:hAnsi="Arial" w:cs="Arial"/>
              </w:rPr>
              <w:t>r line 3 of Residential address does</w:t>
            </w:r>
            <w:r>
              <w:rPr>
                <w:rFonts w:ascii="Arial" w:hAnsi="Arial" w:cs="Arial"/>
              </w:rPr>
              <w:t xml:space="preserve"> not</w:t>
            </w:r>
            <w:r w:rsidRPr="00EA1295">
              <w:rPr>
                <w:rFonts w:ascii="Arial" w:hAnsi="Arial" w:cs="Arial"/>
              </w:rPr>
              <w:t xml:space="preserve"> trigger ORUZ05.</w:t>
            </w:r>
          </w:p>
          <w:p w:rsidR="00E85B92" w:rsidRPr="00F50C63" w:rsidRDefault="00E85B92" w:rsidP="00E33BD1">
            <w:pPr>
              <w:rPr>
                <w:rFonts w:ascii="Arial" w:hAnsi="Arial" w:cs="Arial"/>
              </w:rPr>
            </w:pPr>
            <w:r w:rsidRPr="00AE3464">
              <w:rPr>
                <w:rFonts w:ascii="Arial" w:hAnsi="Arial" w:cs="Arial"/>
                <w:b/>
              </w:rPr>
              <w:t>Fix:</w:t>
            </w:r>
            <w:r>
              <w:rPr>
                <w:rFonts w:ascii="Arial" w:hAnsi="Arial" w:cs="Arial"/>
                <w:b/>
              </w:rPr>
              <w:t xml:space="preserve"> </w:t>
            </w:r>
            <w:r w:rsidRPr="00EA1295">
              <w:rPr>
                <w:rFonts w:ascii="Arial" w:hAnsi="Arial" w:cs="Arial"/>
              </w:rPr>
              <w:t xml:space="preserve">Modified the contact information rule flow and the trigger of the </w:t>
            </w:r>
            <w:r>
              <w:rPr>
                <w:rFonts w:ascii="Arial" w:hAnsi="Arial" w:cs="Arial"/>
              </w:rPr>
              <w:t>e</w:t>
            </w:r>
            <w:r w:rsidRPr="00EA1295">
              <w:rPr>
                <w:rFonts w:ascii="Arial" w:hAnsi="Arial" w:cs="Arial"/>
              </w:rPr>
              <w:t>CIS/</w:t>
            </w:r>
            <w:r>
              <w:rPr>
                <w:rFonts w:ascii="Arial" w:hAnsi="Arial" w:cs="Arial"/>
              </w:rPr>
              <w:t>VET</w:t>
            </w:r>
            <w:r w:rsidRPr="00EA1295">
              <w:rPr>
                <w:rFonts w:ascii="Arial" w:hAnsi="Arial" w:cs="Arial"/>
              </w:rPr>
              <w:t xml:space="preserve">360 CASS certification to always send out </w:t>
            </w:r>
            <w:r>
              <w:rPr>
                <w:rFonts w:ascii="Arial" w:hAnsi="Arial" w:cs="Arial"/>
              </w:rPr>
              <w:t xml:space="preserve">the </w:t>
            </w:r>
            <w:r w:rsidRPr="00EA1295">
              <w:rPr>
                <w:rFonts w:ascii="Arial" w:hAnsi="Arial" w:cs="Arial"/>
              </w:rPr>
              <w:t xml:space="preserve">Z05 </w:t>
            </w:r>
            <w:r>
              <w:rPr>
                <w:rFonts w:ascii="Arial" w:hAnsi="Arial" w:cs="Arial"/>
              </w:rPr>
              <w:t>when</w:t>
            </w:r>
            <w:r w:rsidRPr="00EA1295">
              <w:rPr>
                <w:rFonts w:ascii="Arial" w:hAnsi="Arial" w:cs="Arial"/>
              </w:rPr>
              <w:t xml:space="preserve"> processing.</w:t>
            </w:r>
          </w:p>
        </w:tc>
      </w:tr>
      <w:tr w:rsidR="00E85B92" w:rsidRPr="00AE3464" w:rsidTr="0097576E">
        <w:trPr>
          <w:trHeight w:val="300"/>
        </w:trPr>
        <w:tc>
          <w:tcPr>
            <w:tcW w:w="943" w:type="dxa"/>
            <w:noWrap/>
          </w:tcPr>
          <w:p w:rsidR="00E85B92" w:rsidRPr="00244C10" w:rsidRDefault="00E85B92" w:rsidP="005B44E2">
            <w:pPr>
              <w:rPr>
                <w:rFonts w:ascii="Arial" w:hAnsi="Arial" w:cs="Arial"/>
              </w:rPr>
            </w:pPr>
            <w:r>
              <w:rPr>
                <w:rFonts w:ascii="Arial" w:hAnsi="Arial" w:cs="Arial"/>
              </w:rPr>
              <w:t>712051</w:t>
            </w:r>
          </w:p>
        </w:tc>
        <w:tc>
          <w:tcPr>
            <w:tcW w:w="8866" w:type="dxa"/>
          </w:tcPr>
          <w:p w:rsidR="00E85B92" w:rsidRDefault="00E85B92" w:rsidP="009B1A84">
            <w:pPr>
              <w:rPr>
                <w:rFonts w:ascii="Arial" w:hAnsi="Arial" w:cs="Arial"/>
              </w:rPr>
            </w:pPr>
            <w:r w:rsidRPr="00AE3464">
              <w:rPr>
                <w:rFonts w:ascii="Arial" w:hAnsi="Arial" w:cs="Arial"/>
                <w:b/>
              </w:rPr>
              <w:t xml:space="preserve">Defect: </w:t>
            </w:r>
            <w:r>
              <w:rPr>
                <w:rFonts w:ascii="Arial" w:hAnsi="Arial" w:cs="Arial"/>
              </w:rPr>
              <w:t>eCIS did not respond and the</w:t>
            </w:r>
            <w:r w:rsidRPr="009B1A84">
              <w:rPr>
                <w:rFonts w:ascii="Arial" w:hAnsi="Arial" w:cs="Arial"/>
              </w:rPr>
              <w:t xml:space="preserve"> Z05 message </w:t>
            </w:r>
            <w:r>
              <w:rPr>
                <w:rFonts w:ascii="Arial" w:hAnsi="Arial" w:cs="Arial"/>
              </w:rPr>
              <w:t xml:space="preserve">was not </w:t>
            </w:r>
            <w:r w:rsidRPr="009B1A84">
              <w:rPr>
                <w:rFonts w:ascii="Arial" w:hAnsi="Arial" w:cs="Arial"/>
              </w:rPr>
              <w:t xml:space="preserve">triggered after </w:t>
            </w:r>
            <w:r>
              <w:rPr>
                <w:rFonts w:ascii="Arial" w:hAnsi="Arial" w:cs="Arial"/>
              </w:rPr>
              <w:t>the “Add a Person” (</w:t>
            </w:r>
            <w:r w:rsidRPr="009B1A84">
              <w:rPr>
                <w:rFonts w:ascii="Arial" w:hAnsi="Arial" w:cs="Arial"/>
              </w:rPr>
              <w:t>AAP</w:t>
            </w:r>
            <w:r>
              <w:rPr>
                <w:rFonts w:ascii="Arial" w:hAnsi="Arial" w:cs="Arial"/>
              </w:rPr>
              <w:t>)</w:t>
            </w:r>
            <w:r w:rsidRPr="009B1A84">
              <w:rPr>
                <w:rFonts w:ascii="Arial" w:hAnsi="Arial" w:cs="Arial"/>
              </w:rPr>
              <w:t xml:space="preserve"> with 3 Lines </w:t>
            </w:r>
            <w:r>
              <w:rPr>
                <w:rFonts w:ascii="Arial" w:hAnsi="Arial" w:cs="Arial"/>
              </w:rPr>
              <w:t xml:space="preserve">is </w:t>
            </w:r>
            <w:r w:rsidRPr="009B1A84">
              <w:rPr>
                <w:rFonts w:ascii="Arial" w:hAnsi="Arial" w:cs="Arial"/>
              </w:rPr>
              <w:t>populated for the Permanent Address.</w:t>
            </w:r>
          </w:p>
          <w:p w:rsidR="00E85B92" w:rsidRPr="00812AEC" w:rsidRDefault="00E85B92" w:rsidP="00861793">
            <w:pPr>
              <w:rPr>
                <w:rFonts w:ascii="Arial" w:hAnsi="Arial" w:cs="Arial"/>
              </w:rPr>
            </w:pPr>
            <w:r w:rsidRPr="00AE3464">
              <w:rPr>
                <w:rFonts w:ascii="Arial" w:hAnsi="Arial" w:cs="Arial"/>
                <w:b/>
              </w:rPr>
              <w:t>Fix:</w:t>
            </w:r>
            <w:r>
              <w:rPr>
                <w:rFonts w:ascii="Arial" w:hAnsi="Arial" w:cs="Arial"/>
                <w:b/>
              </w:rPr>
              <w:t xml:space="preserve"> </w:t>
            </w:r>
            <w:r>
              <w:rPr>
                <w:rFonts w:ascii="Arial" w:hAnsi="Arial" w:cs="Arial"/>
              </w:rPr>
              <w:t xml:space="preserve">Made code changes to check for a null address before the merge is executed and </w:t>
            </w:r>
            <w:r w:rsidRPr="009B1A84">
              <w:rPr>
                <w:rFonts w:ascii="Arial" w:hAnsi="Arial" w:cs="Arial"/>
              </w:rPr>
              <w:t>to trigger</w:t>
            </w:r>
            <w:r>
              <w:rPr>
                <w:rFonts w:ascii="Arial" w:hAnsi="Arial" w:cs="Arial"/>
              </w:rPr>
              <w:t xml:space="preserve"> a </w:t>
            </w:r>
            <w:r w:rsidRPr="009B1A84">
              <w:rPr>
                <w:rFonts w:ascii="Arial" w:hAnsi="Arial" w:cs="Arial"/>
              </w:rPr>
              <w:t xml:space="preserve">Z05 message when a response from eCIS </w:t>
            </w:r>
            <w:r>
              <w:rPr>
                <w:rFonts w:ascii="Arial" w:hAnsi="Arial" w:cs="Arial"/>
              </w:rPr>
              <w:t>is</w:t>
            </w:r>
            <w:r w:rsidRPr="009B1A84">
              <w:rPr>
                <w:rFonts w:ascii="Arial" w:hAnsi="Arial" w:cs="Arial"/>
              </w:rPr>
              <w:t xml:space="preserve"> received.</w:t>
            </w:r>
          </w:p>
        </w:tc>
      </w:tr>
    </w:tbl>
    <w:p w:rsidR="003364E6" w:rsidRDefault="003364E6" w:rsidP="003364E6">
      <w:pPr>
        <w:pStyle w:val="Heading2"/>
      </w:pPr>
      <w:bookmarkStart w:id="10" w:name="_Toc511728984"/>
      <w:r>
        <w:t>Known Issues</w:t>
      </w:r>
      <w:bookmarkEnd w:id="10"/>
    </w:p>
    <w:p w:rsidR="007829C1" w:rsidRPr="003C6592" w:rsidRDefault="006079EC" w:rsidP="000A2EE6">
      <w:pPr>
        <w:pStyle w:val="BodyText"/>
      </w:pPr>
      <w:r>
        <w:fldChar w:fldCharType="begin"/>
      </w:r>
      <w:r>
        <w:instrText xml:space="preserve"> REF _Ref505863122 \h </w:instrText>
      </w:r>
      <w:r w:rsidR="000A2EE6">
        <w:instrText xml:space="preserve"> \* MERGEFORMAT </w:instrText>
      </w:r>
      <w:r>
        <w:fldChar w:fldCharType="separate"/>
      </w:r>
      <w:r w:rsidR="008E4D3F">
        <w:t xml:space="preserve">Table </w:t>
      </w:r>
      <w:r w:rsidR="008E4D3F">
        <w:rPr>
          <w:noProof/>
        </w:rPr>
        <w:t>3</w:t>
      </w:r>
      <w:r>
        <w:fldChar w:fldCharType="end"/>
      </w:r>
      <w:r>
        <w:t xml:space="preserve"> </w:t>
      </w:r>
      <w:r w:rsidR="007829C1" w:rsidRPr="003C6592">
        <w:t>lists identified defects that remain open in this release.</w:t>
      </w:r>
    </w:p>
    <w:p w:rsidR="003364E6" w:rsidRDefault="003D75A4" w:rsidP="003D75A4">
      <w:pPr>
        <w:pStyle w:val="Caption"/>
      </w:pPr>
      <w:bookmarkStart w:id="11" w:name="_Ref505863122"/>
      <w:r>
        <w:t xml:space="preserve">Table </w:t>
      </w:r>
      <w:fldSimple w:instr=" SEQ Table \* ARABIC ">
        <w:r w:rsidR="008E4D3F">
          <w:rPr>
            <w:noProof/>
          </w:rPr>
          <w:t>3</w:t>
        </w:r>
      </w:fldSimple>
      <w:bookmarkEnd w:id="11"/>
      <w:r>
        <w:t xml:space="preserve">: Open Defects in </w:t>
      </w:r>
      <w:r w:rsidR="006079EC">
        <w:t xml:space="preserve">the </w:t>
      </w:r>
      <w:r w:rsidR="007B54A1">
        <w:t xml:space="preserve">ES </w:t>
      </w:r>
      <w:r w:rsidR="002F03F8">
        <w:t>5.2.1</w:t>
      </w:r>
      <w:r w:rsidR="006079EC">
        <w:t xml:space="preserve">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Table of open defects in this release"/>
      </w:tblPr>
      <w:tblGrid>
        <w:gridCol w:w="943"/>
        <w:gridCol w:w="8417"/>
      </w:tblGrid>
      <w:tr w:rsidR="008C6933" w:rsidRPr="00FF55E7" w:rsidTr="00D61090">
        <w:trPr>
          <w:tblHeader/>
        </w:trPr>
        <w:tc>
          <w:tcPr>
            <w:tcW w:w="943" w:type="dxa"/>
            <w:shd w:val="clear" w:color="auto" w:fill="F2F2F2" w:themeFill="background1" w:themeFillShade="F2"/>
            <w:noWrap/>
            <w:hideMark/>
          </w:tcPr>
          <w:p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hideMark/>
          </w:tcPr>
          <w:p w:rsidR="008C6933" w:rsidRPr="00FF55E7" w:rsidRDefault="008C6933" w:rsidP="00872637">
            <w:pPr>
              <w:pStyle w:val="TableHdg"/>
            </w:pPr>
            <w:r w:rsidRPr="00FF55E7">
              <w:t>Summary</w:t>
            </w:r>
          </w:p>
        </w:tc>
      </w:tr>
      <w:tr w:rsidR="00C96046" w:rsidRPr="00FF55E7" w:rsidTr="00D61090">
        <w:trPr>
          <w:trHeight w:val="288"/>
        </w:trPr>
        <w:tc>
          <w:tcPr>
            <w:tcW w:w="943" w:type="dxa"/>
            <w:noWrap/>
          </w:tcPr>
          <w:p w:rsidR="00C96046" w:rsidRPr="00C96046" w:rsidRDefault="00080A60" w:rsidP="00C96046">
            <w:pPr>
              <w:rPr>
                <w:rFonts w:ascii="Arial" w:hAnsi="Arial" w:cs="Arial"/>
                <w:color w:val="000000"/>
                <w:szCs w:val="22"/>
              </w:rPr>
            </w:pPr>
            <w:r w:rsidRPr="00080A60">
              <w:rPr>
                <w:rFonts w:ascii="Arial" w:hAnsi="Arial" w:cs="Arial"/>
                <w:color w:val="000000"/>
                <w:szCs w:val="22"/>
              </w:rPr>
              <w:t>712031</w:t>
            </w:r>
          </w:p>
        </w:tc>
        <w:tc>
          <w:tcPr>
            <w:tcW w:w="8417" w:type="dxa"/>
            <w:noWrap/>
          </w:tcPr>
          <w:p w:rsidR="00C96046" w:rsidRPr="00C96046" w:rsidRDefault="00B872DD" w:rsidP="00C96046">
            <w:pPr>
              <w:rPr>
                <w:rFonts w:ascii="Arial" w:hAnsi="Arial" w:cs="Arial"/>
                <w:color w:val="000000"/>
                <w:szCs w:val="22"/>
              </w:rPr>
            </w:pPr>
            <w:r>
              <w:rPr>
                <w:rFonts w:ascii="Arial" w:hAnsi="Arial" w:cs="Arial"/>
                <w:color w:val="000000"/>
                <w:szCs w:val="22"/>
              </w:rPr>
              <w:t>Application e</w:t>
            </w:r>
            <w:r w:rsidR="00080A60" w:rsidRPr="00080A60">
              <w:rPr>
                <w:rFonts w:ascii="Arial" w:hAnsi="Arial" w:cs="Arial"/>
                <w:color w:val="000000"/>
                <w:szCs w:val="22"/>
              </w:rPr>
              <w:t>rror displayed when atte</w:t>
            </w:r>
            <w:r>
              <w:rPr>
                <w:rFonts w:ascii="Arial" w:hAnsi="Arial" w:cs="Arial"/>
                <w:color w:val="000000"/>
                <w:szCs w:val="22"/>
              </w:rPr>
              <w:t>mpting to v</w:t>
            </w:r>
            <w:r w:rsidR="00080A60" w:rsidRPr="00080A60">
              <w:rPr>
                <w:rFonts w:ascii="Arial" w:hAnsi="Arial" w:cs="Arial"/>
                <w:color w:val="000000"/>
                <w:szCs w:val="22"/>
              </w:rPr>
              <w:t>iew Historical Address for Permanent Address.</w:t>
            </w:r>
          </w:p>
        </w:tc>
      </w:tr>
    </w:tbl>
    <w:p w:rsidR="003D0AC6" w:rsidRDefault="003D0AC6" w:rsidP="003D0AC6">
      <w:pPr>
        <w:pStyle w:val="BodyText"/>
      </w:pPr>
    </w:p>
    <w:p w:rsidR="003D0AC6" w:rsidRDefault="003D0AC6">
      <w:pPr>
        <w:spacing w:before="0" w:after="0"/>
        <w:rPr>
          <w:rFonts w:ascii="Arial" w:hAnsi="Arial" w:cs="Arial"/>
          <w:b/>
          <w:bCs/>
          <w:sz w:val="36"/>
          <w:szCs w:val="32"/>
        </w:rPr>
      </w:pPr>
      <w:r>
        <w:br w:type="page"/>
      </w:r>
    </w:p>
    <w:p w:rsidR="003364E6" w:rsidRDefault="003364E6" w:rsidP="003364E6">
      <w:pPr>
        <w:pStyle w:val="Heading1"/>
      </w:pPr>
      <w:bookmarkStart w:id="12" w:name="_Toc511728985"/>
      <w:r>
        <w:lastRenderedPageBreak/>
        <w:t>Product Documentation</w:t>
      </w:r>
      <w:bookmarkEnd w:id="12"/>
    </w:p>
    <w:p w:rsidR="003364E6" w:rsidRPr="00A829F4" w:rsidRDefault="003364E6" w:rsidP="003364E6">
      <w:pPr>
        <w:pStyle w:val="BodyText"/>
      </w:pPr>
      <w:r w:rsidRPr="00A829F4">
        <w:t>The following documents apply to this release:</w:t>
      </w:r>
      <w:r w:rsidR="003E18F9">
        <w:t xml:space="preserve">  </w:t>
      </w:r>
    </w:p>
    <w:p w:rsidR="003364E6" w:rsidRPr="00A829F4" w:rsidRDefault="007B54A1" w:rsidP="003364E6">
      <w:pPr>
        <w:pStyle w:val="BodyTextBullet1"/>
      </w:pPr>
      <w:r>
        <w:t xml:space="preserve">ES </w:t>
      </w:r>
      <w:r w:rsidR="002F03F8">
        <w:t>5.2.1</w:t>
      </w:r>
      <w:r w:rsidR="003364E6" w:rsidRPr="00A829F4">
        <w:t xml:space="preserve"> Release Notes are uploaded to the </w:t>
      </w:r>
      <w:hyperlink r:id="rId20" w:history="1">
        <w:r w:rsidR="003364E6" w:rsidRPr="00A829F4">
          <w:rPr>
            <w:rStyle w:val="Hyperlink"/>
          </w:rPr>
          <w:t>VA Software Document Library</w:t>
        </w:r>
      </w:hyperlink>
      <w:r w:rsidR="003364E6" w:rsidRPr="00A829F4">
        <w:t xml:space="preserve"> (VDL).</w:t>
      </w:r>
    </w:p>
    <w:p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9D" w:rsidRDefault="00E07A9D">
      <w:r>
        <w:separator/>
      </w:r>
    </w:p>
    <w:p w:rsidR="00E07A9D" w:rsidRDefault="00E07A9D"/>
    <w:p w:rsidR="00E07A9D" w:rsidRDefault="00E07A9D"/>
  </w:endnote>
  <w:endnote w:type="continuationSeparator" w:id="0">
    <w:p w:rsidR="00E07A9D" w:rsidRDefault="00E07A9D">
      <w:r>
        <w:continuationSeparator/>
      </w:r>
    </w:p>
    <w:p w:rsidR="00E07A9D" w:rsidRDefault="00E07A9D"/>
    <w:p w:rsidR="00E07A9D" w:rsidRDefault="00E07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Pr="003373ED" w:rsidRDefault="00EE197E" w:rsidP="003373ED">
    <w:pPr>
      <w:pStyle w:val="Footer"/>
    </w:pPr>
    <w:r>
      <w:t xml:space="preserve">ES </w:t>
    </w:r>
    <w:r w:rsidR="001525D3">
      <w:t>5.2</w:t>
    </w:r>
    <w:r w:rsidR="00244C10">
      <w:t>.1</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3D0AC6">
      <w:rPr>
        <w:noProof/>
      </w:rPr>
      <w:t>2</w:t>
    </w:r>
    <w:r w:rsidR="008B0E8B" w:rsidRPr="003373ED">
      <w:fldChar w:fldCharType="end"/>
    </w:r>
    <w:r w:rsidR="008B0E8B" w:rsidRPr="003373ED">
      <w:tab/>
    </w:r>
    <w:r w:rsidR="001525D3">
      <w:t>April</w:t>
    </w:r>
    <w:r w:rsidR="008B0E8B">
      <w:t xml:space="preserve">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EE197E" w:rsidP="00D149CA">
    <w:pPr>
      <w:pStyle w:val="Footer"/>
    </w:pPr>
    <w:r>
      <w:t xml:space="preserve">ES </w:t>
    </w:r>
    <w:r w:rsidR="00BF21CC">
      <w:t>5.2</w:t>
    </w:r>
    <w:r>
      <w:t>.1</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3D0AC6">
      <w:rPr>
        <w:noProof/>
      </w:rPr>
      <w:t>ii</w:t>
    </w:r>
    <w:r w:rsidR="008B0E8B" w:rsidRPr="003373ED">
      <w:fldChar w:fldCharType="end"/>
    </w:r>
    <w:r w:rsidR="008B0E8B" w:rsidRPr="003373ED">
      <w:tab/>
    </w:r>
    <w:r w:rsidR="00B97904">
      <w:t>April</w:t>
    </w:r>
    <w:r w:rsidR="008B0E8B">
      <w:t xml:space="preserve"> 2018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EE197E" w:rsidP="00E33BD1">
    <w:pPr>
      <w:pStyle w:val="Footer"/>
    </w:pPr>
    <w:r>
      <w:t xml:space="preserve">ES </w:t>
    </w:r>
    <w:r w:rsidR="008B0E8B">
      <w:t>5.</w:t>
    </w:r>
    <w:r w:rsidR="00B97904">
      <w:t>2</w:t>
    </w:r>
    <w:r>
      <w:t>.1</w:t>
    </w:r>
    <w:r w:rsidR="008B0E8B">
      <w:t xml:space="preserve"> </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3D0AC6">
      <w:rPr>
        <w:noProof/>
      </w:rPr>
      <w:t>1</w:t>
    </w:r>
    <w:r w:rsidR="008B0E8B" w:rsidRPr="003373ED">
      <w:fldChar w:fldCharType="end"/>
    </w:r>
    <w:r w:rsidR="008B0E8B" w:rsidRPr="003373ED">
      <w:tab/>
    </w:r>
    <w:r w:rsidR="00B97904">
      <w:t>April</w:t>
    </w:r>
    <w:r w:rsidR="008B0E8B">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9D" w:rsidRDefault="00E07A9D">
      <w:r>
        <w:separator/>
      </w:r>
    </w:p>
    <w:p w:rsidR="00E07A9D" w:rsidRDefault="00E07A9D"/>
    <w:p w:rsidR="00E07A9D" w:rsidRDefault="00E07A9D"/>
  </w:footnote>
  <w:footnote w:type="continuationSeparator" w:id="0">
    <w:p w:rsidR="00E07A9D" w:rsidRDefault="00E07A9D">
      <w:r>
        <w:continuationSeparator/>
      </w:r>
    </w:p>
    <w:p w:rsidR="00E07A9D" w:rsidRDefault="00E07A9D"/>
    <w:p w:rsidR="00E07A9D" w:rsidRDefault="00E07A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9B2FA30"/>
    <w:lvl w:ilvl="0">
      <w:start w:val="1"/>
      <w:numFmt w:val="decimal"/>
      <w:lvlText w:val="%1."/>
      <w:lvlJc w:val="left"/>
      <w:pPr>
        <w:tabs>
          <w:tab w:val="num" w:pos="1080"/>
        </w:tabs>
        <w:ind w:left="1080" w:hanging="360"/>
      </w:pPr>
    </w:lvl>
  </w:abstractNum>
  <w:abstractNum w:abstractNumId="1">
    <w:nsid w:val="FFFFFF89"/>
    <w:multiLevelType w:val="singleLevel"/>
    <w:tmpl w:val="E35839EC"/>
    <w:lvl w:ilvl="0">
      <w:start w:val="1"/>
      <w:numFmt w:val="bullet"/>
      <w:lvlText w:val=""/>
      <w:lvlJc w:val="left"/>
      <w:pPr>
        <w:tabs>
          <w:tab w:val="num" w:pos="360"/>
        </w:tabs>
        <w:ind w:left="360" w:hanging="360"/>
      </w:pPr>
      <w:rPr>
        <w:rFonts w:ascii="Symbol" w:hAnsi="Symbol" w:hint="default"/>
      </w:rPr>
    </w:lvl>
  </w:abstractNum>
  <w:abstractNum w:abstractNumId="2">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5">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9"/>
  </w:num>
  <w:num w:numId="4">
    <w:abstractNumId w:val="20"/>
  </w:num>
  <w:num w:numId="5">
    <w:abstractNumId w:val="11"/>
  </w:num>
  <w:num w:numId="6">
    <w:abstractNumId w:val="15"/>
  </w:num>
  <w:num w:numId="7">
    <w:abstractNumId w:val="2"/>
  </w:num>
  <w:num w:numId="8">
    <w:abstractNumId w:val="18"/>
    <w:lvlOverride w:ilvl="0">
      <w:startOverride w:val="1"/>
    </w:lvlOverride>
  </w:num>
  <w:num w:numId="9">
    <w:abstractNumId w:val="6"/>
  </w:num>
  <w:num w:numId="10">
    <w:abstractNumId w:val="5"/>
  </w:num>
  <w:num w:numId="11">
    <w:abstractNumId w:val="13"/>
  </w:num>
  <w:num w:numId="12">
    <w:abstractNumId w:val="7"/>
  </w:num>
  <w:num w:numId="13">
    <w:abstractNumId w:val="9"/>
  </w:num>
  <w:num w:numId="14">
    <w:abstractNumId w:val="10"/>
  </w:num>
  <w:num w:numId="15">
    <w:abstractNumId w:val="3"/>
  </w:num>
  <w:num w:numId="16">
    <w:abstractNumId w:val="8"/>
  </w:num>
  <w:num w:numId="17">
    <w:abstractNumId w:val="14"/>
  </w:num>
  <w:num w:numId="18">
    <w:abstractNumId w:val="18"/>
    <w:lvlOverride w:ilvl="0">
      <w:startOverride w:val="1"/>
    </w:lvlOverride>
  </w:num>
  <w:num w:numId="19">
    <w:abstractNumId w:val="18"/>
    <w:lvlOverride w:ilvl="0">
      <w:startOverride w:val="1"/>
    </w:lvlOverride>
  </w:num>
  <w:num w:numId="20">
    <w:abstractNumId w:val="16"/>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6"/>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
  </w:num>
  <w:num w:numId="44">
    <w:abstractNumId w:val="0"/>
  </w:num>
  <w:num w:numId="45">
    <w:abstractNumId w:val="12"/>
  </w:num>
  <w:num w:numId="46">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03"/>
    <w:rsid w:val="00005127"/>
    <w:rsid w:val="000063A7"/>
    <w:rsid w:val="0000675B"/>
    <w:rsid w:val="00006DB8"/>
    <w:rsid w:val="00010140"/>
    <w:rsid w:val="000114B6"/>
    <w:rsid w:val="00011EE6"/>
    <w:rsid w:val="0001226E"/>
    <w:rsid w:val="000171DA"/>
    <w:rsid w:val="00023596"/>
    <w:rsid w:val="000263BB"/>
    <w:rsid w:val="000278AA"/>
    <w:rsid w:val="00030C06"/>
    <w:rsid w:val="0003352F"/>
    <w:rsid w:val="000335FB"/>
    <w:rsid w:val="000347D5"/>
    <w:rsid w:val="00037815"/>
    <w:rsid w:val="00040DCD"/>
    <w:rsid w:val="0004636C"/>
    <w:rsid w:val="000478AC"/>
    <w:rsid w:val="000512B6"/>
    <w:rsid w:val="00051BC7"/>
    <w:rsid w:val="00055B0F"/>
    <w:rsid w:val="00056CED"/>
    <w:rsid w:val="000615DD"/>
    <w:rsid w:val="00063D32"/>
    <w:rsid w:val="00064FEB"/>
    <w:rsid w:val="0006501F"/>
    <w:rsid w:val="00067AD3"/>
    <w:rsid w:val="00071609"/>
    <w:rsid w:val="00074489"/>
    <w:rsid w:val="000749BE"/>
    <w:rsid w:val="00075E16"/>
    <w:rsid w:val="0007778C"/>
    <w:rsid w:val="00080A60"/>
    <w:rsid w:val="000824E3"/>
    <w:rsid w:val="00083337"/>
    <w:rsid w:val="0008413B"/>
    <w:rsid w:val="000842F2"/>
    <w:rsid w:val="00085373"/>
    <w:rsid w:val="000868BD"/>
    <w:rsid w:val="00086D68"/>
    <w:rsid w:val="0009184E"/>
    <w:rsid w:val="00093D70"/>
    <w:rsid w:val="0009735E"/>
    <w:rsid w:val="000A0F1B"/>
    <w:rsid w:val="000A1677"/>
    <w:rsid w:val="000A189B"/>
    <w:rsid w:val="000A2DF9"/>
    <w:rsid w:val="000A2EE6"/>
    <w:rsid w:val="000A32E7"/>
    <w:rsid w:val="000A6807"/>
    <w:rsid w:val="000B23F8"/>
    <w:rsid w:val="000C0A4C"/>
    <w:rsid w:val="000C0CE7"/>
    <w:rsid w:val="000C0D40"/>
    <w:rsid w:val="000C5BBA"/>
    <w:rsid w:val="000C65F2"/>
    <w:rsid w:val="000D2A67"/>
    <w:rsid w:val="000D5D31"/>
    <w:rsid w:val="000E3604"/>
    <w:rsid w:val="000F1567"/>
    <w:rsid w:val="000F1D12"/>
    <w:rsid w:val="000F3438"/>
    <w:rsid w:val="000F3883"/>
    <w:rsid w:val="0010181A"/>
    <w:rsid w:val="00101B1F"/>
    <w:rsid w:val="0010320F"/>
    <w:rsid w:val="00104399"/>
    <w:rsid w:val="0010502E"/>
    <w:rsid w:val="00105074"/>
    <w:rsid w:val="0010664C"/>
    <w:rsid w:val="00107971"/>
    <w:rsid w:val="0011152B"/>
    <w:rsid w:val="0011224C"/>
    <w:rsid w:val="00117004"/>
    <w:rsid w:val="0012060D"/>
    <w:rsid w:val="001273A3"/>
    <w:rsid w:val="0013088A"/>
    <w:rsid w:val="00143860"/>
    <w:rsid w:val="0014521C"/>
    <w:rsid w:val="00145800"/>
    <w:rsid w:val="00145E66"/>
    <w:rsid w:val="001465CC"/>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E4B"/>
    <w:rsid w:val="00172D7F"/>
    <w:rsid w:val="00175C2D"/>
    <w:rsid w:val="00176303"/>
    <w:rsid w:val="00180235"/>
    <w:rsid w:val="0018468A"/>
    <w:rsid w:val="00186009"/>
    <w:rsid w:val="00195516"/>
    <w:rsid w:val="00197BAB"/>
    <w:rsid w:val="001A3C5C"/>
    <w:rsid w:val="001A75D9"/>
    <w:rsid w:val="001C1F74"/>
    <w:rsid w:val="001C2B94"/>
    <w:rsid w:val="001C6D26"/>
    <w:rsid w:val="001D3222"/>
    <w:rsid w:val="001D6650"/>
    <w:rsid w:val="001E4B39"/>
    <w:rsid w:val="001F5785"/>
    <w:rsid w:val="001F6CEF"/>
    <w:rsid w:val="00200307"/>
    <w:rsid w:val="00202538"/>
    <w:rsid w:val="00203887"/>
    <w:rsid w:val="0021168C"/>
    <w:rsid w:val="00217034"/>
    <w:rsid w:val="00217CC2"/>
    <w:rsid w:val="002234A9"/>
    <w:rsid w:val="00226423"/>
    <w:rsid w:val="002273CA"/>
    <w:rsid w:val="002315E7"/>
    <w:rsid w:val="00234020"/>
    <w:rsid w:val="00234111"/>
    <w:rsid w:val="0023422F"/>
    <w:rsid w:val="002439EB"/>
    <w:rsid w:val="00244C10"/>
    <w:rsid w:val="00246D97"/>
    <w:rsid w:val="00252BD5"/>
    <w:rsid w:val="00256419"/>
    <w:rsid w:val="00256F04"/>
    <w:rsid w:val="00266D60"/>
    <w:rsid w:val="0027136D"/>
    <w:rsid w:val="00272919"/>
    <w:rsid w:val="00275EE4"/>
    <w:rsid w:val="00277E0B"/>
    <w:rsid w:val="00277EC7"/>
    <w:rsid w:val="00280A53"/>
    <w:rsid w:val="00281074"/>
    <w:rsid w:val="00282EDE"/>
    <w:rsid w:val="00292B10"/>
    <w:rsid w:val="0029363C"/>
    <w:rsid w:val="002A0676"/>
    <w:rsid w:val="002A0C8C"/>
    <w:rsid w:val="002A2EE5"/>
    <w:rsid w:val="002A4907"/>
    <w:rsid w:val="002A59A9"/>
    <w:rsid w:val="002A5E12"/>
    <w:rsid w:val="002B1E83"/>
    <w:rsid w:val="002C6335"/>
    <w:rsid w:val="002D0C49"/>
    <w:rsid w:val="002D1B52"/>
    <w:rsid w:val="002D5204"/>
    <w:rsid w:val="002D5D57"/>
    <w:rsid w:val="002D60B0"/>
    <w:rsid w:val="002D627A"/>
    <w:rsid w:val="002E1D8C"/>
    <w:rsid w:val="002E44DA"/>
    <w:rsid w:val="002E751D"/>
    <w:rsid w:val="002F0076"/>
    <w:rsid w:val="002F03F8"/>
    <w:rsid w:val="002F410D"/>
    <w:rsid w:val="002F5410"/>
    <w:rsid w:val="002F69FB"/>
    <w:rsid w:val="00302930"/>
    <w:rsid w:val="00303850"/>
    <w:rsid w:val="00306AC0"/>
    <w:rsid w:val="00307E27"/>
    <w:rsid w:val="003110DB"/>
    <w:rsid w:val="00311CA6"/>
    <w:rsid w:val="00312439"/>
    <w:rsid w:val="00312BC5"/>
    <w:rsid w:val="00314B90"/>
    <w:rsid w:val="00317CB0"/>
    <w:rsid w:val="00321E37"/>
    <w:rsid w:val="0032241E"/>
    <w:rsid w:val="003224BE"/>
    <w:rsid w:val="0032392D"/>
    <w:rsid w:val="00323CE9"/>
    <w:rsid w:val="00326966"/>
    <w:rsid w:val="00332C03"/>
    <w:rsid w:val="0033466D"/>
    <w:rsid w:val="003364E6"/>
    <w:rsid w:val="00337002"/>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119"/>
    <w:rsid w:val="00372700"/>
    <w:rsid w:val="00372FD6"/>
    <w:rsid w:val="00376186"/>
    <w:rsid w:val="00376DD4"/>
    <w:rsid w:val="00391069"/>
    <w:rsid w:val="00392B05"/>
    <w:rsid w:val="003A423E"/>
    <w:rsid w:val="003B0246"/>
    <w:rsid w:val="003B1B4E"/>
    <w:rsid w:val="003B5A81"/>
    <w:rsid w:val="003B640B"/>
    <w:rsid w:val="003B6DC8"/>
    <w:rsid w:val="003C1009"/>
    <w:rsid w:val="003C1FC5"/>
    <w:rsid w:val="003C2662"/>
    <w:rsid w:val="003C4372"/>
    <w:rsid w:val="003C5D5D"/>
    <w:rsid w:val="003C61AC"/>
    <w:rsid w:val="003C7B01"/>
    <w:rsid w:val="003D0869"/>
    <w:rsid w:val="003D08FF"/>
    <w:rsid w:val="003D0AC6"/>
    <w:rsid w:val="003D2EF9"/>
    <w:rsid w:val="003D59EF"/>
    <w:rsid w:val="003D6B45"/>
    <w:rsid w:val="003D75A4"/>
    <w:rsid w:val="003D7EA1"/>
    <w:rsid w:val="003E0435"/>
    <w:rsid w:val="003E18F9"/>
    <w:rsid w:val="003E1F9E"/>
    <w:rsid w:val="003E3C7F"/>
    <w:rsid w:val="003E4FF7"/>
    <w:rsid w:val="003E5FCD"/>
    <w:rsid w:val="003F30DB"/>
    <w:rsid w:val="003F4789"/>
    <w:rsid w:val="0040067E"/>
    <w:rsid w:val="00402976"/>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86C2C"/>
    <w:rsid w:val="00491A15"/>
    <w:rsid w:val="004929C8"/>
    <w:rsid w:val="00493EBA"/>
    <w:rsid w:val="004A01B8"/>
    <w:rsid w:val="004A28E1"/>
    <w:rsid w:val="004A4BA1"/>
    <w:rsid w:val="004A5765"/>
    <w:rsid w:val="004B0401"/>
    <w:rsid w:val="004B1035"/>
    <w:rsid w:val="004B4253"/>
    <w:rsid w:val="004B4B2C"/>
    <w:rsid w:val="004B64EC"/>
    <w:rsid w:val="004B6BDB"/>
    <w:rsid w:val="004D1F3B"/>
    <w:rsid w:val="004D3CB7"/>
    <w:rsid w:val="004D3FB6"/>
    <w:rsid w:val="004D4888"/>
    <w:rsid w:val="004D5CD2"/>
    <w:rsid w:val="004E11E2"/>
    <w:rsid w:val="004E375D"/>
    <w:rsid w:val="004E691B"/>
    <w:rsid w:val="004F0FB3"/>
    <w:rsid w:val="004F3A80"/>
    <w:rsid w:val="004F484F"/>
    <w:rsid w:val="004F7BEB"/>
    <w:rsid w:val="004F7C2C"/>
    <w:rsid w:val="005021C8"/>
    <w:rsid w:val="00504BC1"/>
    <w:rsid w:val="005071A2"/>
    <w:rsid w:val="005100F6"/>
    <w:rsid w:val="0051078A"/>
    <w:rsid w:val="00510914"/>
    <w:rsid w:val="005128FC"/>
    <w:rsid w:val="005132F2"/>
    <w:rsid w:val="00514F76"/>
    <w:rsid w:val="00515F2A"/>
    <w:rsid w:val="00525A2F"/>
    <w:rsid w:val="00527B5C"/>
    <w:rsid w:val="00530D34"/>
    <w:rsid w:val="00531CD9"/>
    <w:rsid w:val="005327F9"/>
    <w:rsid w:val="00532B92"/>
    <w:rsid w:val="00534120"/>
    <w:rsid w:val="00541125"/>
    <w:rsid w:val="00543023"/>
    <w:rsid w:val="00543E06"/>
    <w:rsid w:val="00554B8F"/>
    <w:rsid w:val="00560721"/>
    <w:rsid w:val="00563AA9"/>
    <w:rsid w:val="005647C7"/>
    <w:rsid w:val="00566D6A"/>
    <w:rsid w:val="00567043"/>
    <w:rsid w:val="005709C2"/>
    <w:rsid w:val="00570BC2"/>
    <w:rsid w:val="00575CFA"/>
    <w:rsid w:val="00576377"/>
    <w:rsid w:val="0057702F"/>
    <w:rsid w:val="00577B5B"/>
    <w:rsid w:val="00580D2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D0E0B"/>
    <w:rsid w:val="005D18C5"/>
    <w:rsid w:val="005D3B22"/>
    <w:rsid w:val="005D4508"/>
    <w:rsid w:val="005D7CFB"/>
    <w:rsid w:val="005E2AF9"/>
    <w:rsid w:val="00600235"/>
    <w:rsid w:val="00602128"/>
    <w:rsid w:val="00603EDD"/>
    <w:rsid w:val="00606743"/>
    <w:rsid w:val="006079EC"/>
    <w:rsid w:val="006100E9"/>
    <w:rsid w:val="00610ADB"/>
    <w:rsid w:val="006122AE"/>
    <w:rsid w:val="00613428"/>
    <w:rsid w:val="006134E5"/>
    <w:rsid w:val="00614A30"/>
    <w:rsid w:val="00614A5E"/>
    <w:rsid w:val="00620BFA"/>
    <w:rsid w:val="006244C7"/>
    <w:rsid w:val="00631A3E"/>
    <w:rsid w:val="00633B7D"/>
    <w:rsid w:val="00635BCB"/>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31D4"/>
    <w:rsid w:val="00677451"/>
    <w:rsid w:val="00680463"/>
    <w:rsid w:val="00680563"/>
    <w:rsid w:val="006865AF"/>
    <w:rsid w:val="00687E54"/>
    <w:rsid w:val="00691431"/>
    <w:rsid w:val="00693A87"/>
    <w:rsid w:val="0069428B"/>
    <w:rsid w:val="006A0D3C"/>
    <w:rsid w:val="006A0FC5"/>
    <w:rsid w:val="006A16F0"/>
    <w:rsid w:val="006A1809"/>
    <w:rsid w:val="006A20A1"/>
    <w:rsid w:val="006A268F"/>
    <w:rsid w:val="006A42A4"/>
    <w:rsid w:val="006A7603"/>
    <w:rsid w:val="006C0E82"/>
    <w:rsid w:val="006C3198"/>
    <w:rsid w:val="006C4117"/>
    <w:rsid w:val="006C74F4"/>
    <w:rsid w:val="006C7ACD"/>
    <w:rsid w:val="006D4142"/>
    <w:rsid w:val="006D446D"/>
    <w:rsid w:val="006D68DA"/>
    <w:rsid w:val="006D6E11"/>
    <w:rsid w:val="006E304F"/>
    <w:rsid w:val="006E32E0"/>
    <w:rsid w:val="006E5523"/>
    <w:rsid w:val="006F189E"/>
    <w:rsid w:val="006F2E72"/>
    <w:rsid w:val="006F6D65"/>
    <w:rsid w:val="00701AA0"/>
    <w:rsid w:val="00701EF1"/>
    <w:rsid w:val="00704629"/>
    <w:rsid w:val="00706936"/>
    <w:rsid w:val="00711291"/>
    <w:rsid w:val="00711D79"/>
    <w:rsid w:val="00714730"/>
    <w:rsid w:val="00715AC6"/>
    <w:rsid w:val="00715F75"/>
    <w:rsid w:val="00716DF9"/>
    <w:rsid w:val="00717B8A"/>
    <w:rsid w:val="00721362"/>
    <w:rsid w:val="007238FF"/>
    <w:rsid w:val="0072569B"/>
    <w:rsid w:val="00725C30"/>
    <w:rsid w:val="00727F6A"/>
    <w:rsid w:val="0073078F"/>
    <w:rsid w:val="007316E5"/>
    <w:rsid w:val="00735AFA"/>
    <w:rsid w:val="00736B0D"/>
    <w:rsid w:val="00737B51"/>
    <w:rsid w:val="007407CD"/>
    <w:rsid w:val="00740C4B"/>
    <w:rsid w:val="00742D4B"/>
    <w:rsid w:val="00744F0F"/>
    <w:rsid w:val="0074589B"/>
    <w:rsid w:val="00750265"/>
    <w:rsid w:val="00750500"/>
    <w:rsid w:val="00750FDE"/>
    <w:rsid w:val="00751AD5"/>
    <w:rsid w:val="007537E2"/>
    <w:rsid w:val="00754C1D"/>
    <w:rsid w:val="00756ED2"/>
    <w:rsid w:val="00762B56"/>
    <w:rsid w:val="00763DBB"/>
    <w:rsid w:val="007654AB"/>
    <w:rsid w:val="00765E89"/>
    <w:rsid w:val="00767528"/>
    <w:rsid w:val="00772484"/>
    <w:rsid w:val="007809A2"/>
    <w:rsid w:val="00781144"/>
    <w:rsid w:val="007829C1"/>
    <w:rsid w:val="007864FA"/>
    <w:rsid w:val="0078711F"/>
    <w:rsid w:val="0078769E"/>
    <w:rsid w:val="007926DE"/>
    <w:rsid w:val="00793809"/>
    <w:rsid w:val="007A22D0"/>
    <w:rsid w:val="007A39CC"/>
    <w:rsid w:val="007A47BF"/>
    <w:rsid w:val="007A6696"/>
    <w:rsid w:val="007A6BEC"/>
    <w:rsid w:val="007B33A8"/>
    <w:rsid w:val="007B3D18"/>
    <w:rsid w:val="007B5233"/>
    <w:rsid w:val="007B54A1"/>
    <w:rsid w:val="007B65D7"/>
    <w:rsid w:val="007C1DCD"/>
    <w:rsid w:val="007C2637"/>
    <w:rsid w:val="007C3A42"/>
    <w:rsid w:val="007C5F07"/>
    <w:rsid w:val="007C7ED8"/>
    <w:rsid w:val="007D1839"/>
    <w:rsid w:val="007D31AF"/>
    <w:rsid w:val="007D515F"/>
    <w:rsid w:val="007E05D4"/>
    <w:rsid w:val="007E4370"/>
    <w:rsid w:val="007E5789"/>
    <w:rsid w:val="007E7E65"/>
    <w:rsid w:val="007F767C"/>
    <w:rsid w:val="00800C5D"/>
    <w:rsid w:val="00801B32"/>
    <w:rsid w:val="00805CD5"/>
    <w:rsid w:val="00806E2E"/>
    <w:rsid w:val="00811D37"/>
    <w:rsid w:val="00812AEC"/>
    <w:rsid w:val="008159EE"/>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A07"/>
    <w:rsid w:val="00845BB9"/>
    <w:rsid w:val="00847214"/>
    <w:rsid w:val="00847D97"/>
    <w:rsid w:val="00850327"/>
    <w:rsid w:val="008516E9"/>
    <w:rsid w:val="00851812"/>
    <w:rsid w:val="0085344F"/>
    <w:rsid w:val="00856A08"/>
    <w:rsid w:val="00861793"/>
    <w:rsid w:val="00863A4C"/>
    <w:rsid w:val="00863B21"/>
    <w:rsid w:val="008664F3"/>
    <w:rsid w:val="00871E3C"/>
    <w:rsid w:val="0087263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5D18"/>
    <w:rsid w:val="008A6DB9"/>
    <w:rsid w:val="008A783A"/>
    <w:rsid w:val="008B035E"/>
    <w:rsid w:val="008B0E8B"/>
    <w:rsid w:val="008B51BB"/>
    <w:rsid w:val="008C2304"/>
    <w:rsid w:val="008C3733"/>
    <w:rsid w:val="008C4576"/>
    <w:rsid w:val="008C6933"/>
    <w:rsid w:val="008D191D"/>
    <w:rsid w:val="008D5709"/>
    <w:rsid w:val="008E0EB2"/>
    <w:rsid w:val="008E3EF4"/>
    <w:rsid w:val="008E4D3F"/>
    <w:rsid w:val="008E661A"/>
    <w:rsid w:val="008F298E"/>
    <w:rsid w:val="008F43AA"/>
    <w:rsid w:val="008F544D"/>
    <w:rsid w:val="008F5D5D"/>
    <w:rsid w:val="008F6D10"/>
    <w:rsid w:val="008F7BC6"/>
    <w:rsid w:val="0090079A"/>
    <w:rsid w:val="009011D4"/>
    <w:rsid w:val="00901D12"/>
    <w:rsid w:val="00906711"/>
    <w:rsid w:val="00906FA3"/>
    <w:rsid w:val="009071B9"/>
    <w:rsid w:val="00910EE8"/>
    <w:rsid w:val="009146EA"/>
    <w:rsid w:val="00914890"/>
    <w:rsid w:val="00916321"/>
    <w:rsid w:val="00922D53"/>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5DAD"/>
    <w:rsid w:val="00961FED"/>
    <w:rsid w:val="00962BE9"/>
    <w:rsid w:val="00965781"/>
    <w:rsid w:val="00967C1C"/>
    <w:rsid w:val="0097521F"/>
    <w:rsid w:val="00975558"/>
    <w:rsid w:val="0097576E"/>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1A84"/>
    <w:rsid w:val="009B3CD1"/>
    <w:rsid w:val="009C0571"/>
    <w:rsid w:val="009C29B1"/>
    <w:rsid w:val="009C3376"/>
    <w:rsid w:val="009C4981"/>
    <w:rsid w:val="009C4ABA"/>
    <w:rsid w:val="009C4C5F"/>
    <w:rsid w:val="009C53F3"/>
    <w:rsid w:val="009C6504"/>
    <w:rsid w:val="009D018A"/>
    <w:rsid w:val="009D1F06"/>
    <w:rsid w:val="009D368C"/>
    <w:rsid w:val="009D4125"/>
    <w:rsid w:val="009E013D"/>
    <w:rsid w:val="009E0AC6"/>
    <w:rsid w:val="009E52AD"/>
    <w:rsid w:val="009E67B2"/>
    <w:rsid w:val="009E7CBE"/>
    <w:rsid w:val="009F3E80"/>
    <w:rsid w:val="009F5E75"/>
    <w:rsid w:val="009F77D2"/>
    <w:rsid w:val="00A04018"/>
    <w:rsid w:val="00A0550C"/>
    <w:rsid w:val="00A05CA6"/>
    <w:rsid w:val="00A061E4"/>
    <w:rsid w:val="00A102D0"/>
    <w:rsid w:val="00A136DC"/>
    <w:rsid w:val="00A149C0"/>
    <w:rsid w:val="00A158D9"/>
    <w:rsid w:val="00A166D5"/>
    <w:rsid w:val="00A2495F"/>
    <w:rsid w:val="00A24CF9"/>
    <w:rsid w:val="00A35966"/>
    <w:rsid w:val="00A36249"/>
    <w:rsid w:val="00A427FE"/>
    <w:rsid w:val="00A43AA1"/>
    <w:rsid w:val="00A44B48"/>
    <w:rsid w:val="00A4519A"/>
    <w:rsid w:val="00A469F7"/>
    <w:rsid w:val="00A47CD5"/>
    <w:rsid w:val="00A67DEE"/>
    <w:rsid w:val="00A70581"/>
    <w:rsid w:val="00A753C8"/>
    <w:rsid w:val="00A80251"/>
    <w:rsid w:val="00A83D56"/>
    <w:rsid w:val="00A83EB5"/>
    <w:rsid w:val="00A87F24"/>
    <w:rsid w:val="00A97B91"/>
    <w:rsid w:val="00AA03C9"/>
    <w:rsid w:val="00AA0F64"/>
    <w:rsid w:val="00AA1B10"/>
    <w:rsid w:val="00AA337E"/>
    <w:rsid w:val="00AA3AF1"/>
    <w:rsid w:val="00AA6982"/>
    <w:rsid w:val="00AA7363"/>
    <w:rsid w:val="00AA7E81"/>
    <w:rsid w:val="00AB173C"/>
    <w:rsid w:val="00AB177C"/>
    <w:rsid w:val="00AB1F66"/>
    <w:rsid w:val="00AB2C7C"/>
    <w:rsid w:val="00AB2D17"/>
    <w:rsid w:val="00AC0C50"/>
    <w:rsid w:val="00AC79E7"/>
    <w:rsid w:val="00AD06BF"/>
    <w:rsid w:val="00AD074D"/>
    <w:rsid w:val="00AD143C"/>
    <w:rsid w:val="00AD2556"/>
    <w:rsid w:val="00AD4E85"/>
    <w:rsid w:val="00AD50AE"/>
    <w:rsid w:val="00AD6EA0"/>
    <w:rsid w:val="00AE0630"/>
    <w:rsid w:val="00AE29F1"/>
    <w:rsid w:val="00AE3464"/>
    <w:rsid w:val="00AF7676"/>
    <w:rsid w:val="00AF7C69"/>
    <w:rsid w:val="00AF7E81"/>
    <w:rsid w:val="00B004CA"/>
    <w:rsid w:val="00B00A5E"/>
    <w:rsid w:val="00B04771"/>
    <w:rsid w:val="00B11044"/>
    <w:rsid w:val="00B11CE1"/>
    <w:rsid w:val="00B138AD"/>
    <w:rsid w:val="00B140A4"/>
    <w:rsid w:val="00B1710E"/>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14D"/>
    <w:rsid w:val="00B61495"/>
    <w:rsid w:val="00B661D7"/>
    <w:rsid w:val="00B667B2"/>
    <w:rsid w:val="00B6706C"/>
    <w:rsid w:val="00B713F9"/>
    <w:rsid w:val="00B725E5"/>
    <w:rsid w:val="00B73784"/>
    <w:rsid w:val="00B75D53"/>
    <w:rsid w:val="00B76FB2"/>
    <w:rsid w:val="00B778E4"/>
    <w:rsid w:val="00B811B1"/>
    <w:rsid w:val="00B81DC9"/>
    <w:rsid w:val="00B83090"/>
    <w:rsid w:val="00B83F9C"/>
    <w:rsid w:val="00B84AAD"/>
    <w:rsid w:val="00B84B04"/>
    <w:rsid w:val="00B859DB"/>
    <w:rsid w:val="00B85A4B"/>
    <w:rsid w:val="00B85C89"/>
    <w:rsid w:val="00B86209"/>
    <w:rsid w:val="00B872DD"/>
    <w:rsid w:val="00B8745A"/>
    <w:rsid w:val="00B92868"/>
    <w:rsid w:val="00B95270"/>
    <w:rsid w:val="00B959D1"/>
    <w:rsid w:val="00B97904"/>
    <w:rsid w:val="00BA1A0C"/>
    <w:rsid w:val="00BA4FCE"/>
    <w:rsid w:val="00BA69AD"/>
    <w:rsid w:val="00BB1AC6"/>
    <w:rsid w:val="00BB52EE"/>
    <w:rsid w:val="00BC115A"/>
    <w:rsid w:val="00BC2D41"/>
    <w:rsid w:val="00BD48FE"/>
    <w:rsid w:val="00BD5063"/>
    <w:rsid w:val="00BE02B4"/>
    <w:rsid w:val="00BE38C8"/>
    <w:rsid w:val="00BE5CA4"/>
    <w:rsid w:val="00BE7AD9"/>
    <w:rsid w:val="00BF1EB7"/>
    <w:rsid w:val="00BF21CC"/>
    <w:rsid w:val="00BF2C5A"/>
    <w:rsid w:val="00BF55EC"/>
    <w:rsid w:val="00BF6B05"/>
    <w:rsid w:val="00C033C1"/>
    <w:rsid w:val="00C03950"/>
    <w:rsid w:val="00C0630C"/>
    <w:rsid w:val="00C13654"/>
    <w:rsid w:val="00C147AD"/>
    <w:rsid w:val="00C206A5"/>
    <w:rsid w:val="00C20CE6"/>
    <w:rsid w:val="00C23539"/>
    <w:rsid w:val="00C2394F"/>
    <w:rsid w:val="00C3139D"/>
    <w:rsid w:val="00C33AC4"/>
    <w:rsid w:val="00C36612"/>
    <w:rsid w:val="00C36ED5"/>
    <w:rsid w:val="00C3721E"/>
    <w:rsid w:val="00C374A4"/>
    <w:rsid w:val="00C37EB4"/>
    <w:rsid w:val="00C41525"/>
    <w:rsid w:val="00C438B3"/>
    <w:rsid w:val="00C44C32"/>
    <w:rsid w:val="00C44E3B"/>
    <w:rsid w:val="00C50358"/>
    <w:rsid w:val="00C54796"/>
    <w:rsid w:val="00C61BBF"/>
    <w:rsid w:val="00C62BBA"/>
    <w:rsid w:val="00C64D97"/>
    <w:rsid w:val="00C65C2F"/>
    <w:rsid w:val="00C71D7C"/>
    <w:rsid w:val="00C7249F"/>
    <w:rsid w:val="00C77B53"/>
    <w:rsid w:val="00C8149F"/>
    <w:rsid w:val="00C81CB9"/>
    <w:rsid w:val="00C84D5B"/>
    <w:rsid w:val="00C84F82"/>
    <w:rsid w:val="00C91A3E"/>
    <w:rsid w:val="00C93BF9"/>
    <w:rsid w:val="00C93E68"/>
    <w:rsid w:val="00C946FE"/>
    <w:rsid w:val="00C96046"/>
    <w:rsid w:val="00C96E11"/>
    <w:rsid w:val="00C96FD1"/>
    <w:rsid w:val="00CA1477"/>
    <w:rsid w:val="00CA3A42"/>
    <w:rsid w:val="00CA3A98"/>
    <w:rsid w:val="00CA5DF5"/>
    <w:rsid w:val="00CB14CE"/>
    <w:rsid w:val="00CB1594"/>
    <w:rsid w:val="00CB2A72"/>
    <w:rsid w:val="00CC3FEE"/>
    <w:rsid w:val="00CC439B"/>
    <w:rsid w:val="00CC7486"/>
    <w:rsid w:val="00CD252A"/>
    <w:rsid w:val="00CD380F"/>
    <w:rsid w:val="00CD4F2E"/>
    <w:rsid w:val="00CD6931"/>
    <w:rsid w:val="00CD7837"/>
    <w:rsid w:val="00CE366F"/>
    <w:rsid w:val="00CE61F4"/>
    <w:rsid w:val="00CE7AA9"/>
    <w:rsid w:val="00CF08BF"/>
    <w:rsid w:val="00CF5A24"/>
    <w:rsid w:val="00CF6FF1"/>
    <w:rsid w:val="00D008F5"/>
    <w:rsid w:val="00D03071"/>
    <w:rsid w:val="00D07039"/>
    <w:rsid w:val="00D10DAA"/>
    <w:rsid w:val="00D11D5A"/>
    <w:rsid w:val="00D13AE3"/>
    <w:rsid w:val="00D149CA"/>
    <w:rsid w:val="00D17E7D"/>
    <w:rsid w:val="00D235F9"/>
    <w:rsid w:val="00D23E93"/>
    <w:rsid w:val="00D24FEC"/>
    <w:rsid w:val="00D25993"/>
    <w:rsid w:val="00D26547"/>
    <w:rsid w:val="00D3172E"/>
    <w:rsid w:val="00D335E9"/>
    <w:rsid w:val="00D3642C"/>
    <w:rsid w:val="00D41E05"/>
    <w:rsid w:val="00D448F9"/>
    <w:rsid w:val="00D44C9A"/>
    <w:rsid w:val="00D4529D"/>
    <w:rsid w:val="00D552FE"/>
    <w:rsid w:val="00D555EB"/>
    <w:rsid w:val="00D55A71"/>
    <w:rsid w:val="00D568FA"/>
    <w:rsid w:val="00D60044"/>
    <w:rsid w:val="00D60C86"/>
    <w:rsid w:val="00D61090"/>
    <w:rsid w:val="00D65311"/>
    <w:rsid w:val="00D6611A"/>
    <w:rsid w:val="00D672E7"/>
    <w:rsid w:val="00D713C8"/>
    <w:rsid w:val="00D71B75"/>
    <w:rsid w:val="00D72124"/>
    <w:rsid w:val="00D81A7C"/>
    <w:rsid w:val="00D83562"/>
    <w:rsid w:val="00D85FB4"/>
    <w:rsid w:val="00D87E85"/>
    <w:rsid w:val="00D93822"/>
    <w:rsid w:val="00D957C8"/>
    <w:rsid w:val="00D971DD"/>
    <w:rsid w:val="00DA1002"/>
    <w:rsid w:val="00DA3E1D"/>
    <w:rsid w:val="00DA7E40"/>
    <w:rsid w:val="00DB19BA"/>
    <w:rsid w:val="00DB4A3F"/>
    <w:rsid w:val="00DB7390"/>
    <w:rsid w:val="00DB7D93"/>
    <w:rsid w:val="00DC13CA"/>
    <w:rsid w:val="00DC1898"/>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07C"/>
    <w:rsid w:val="00DE7FAD"/>
    <w:rsid w:val="00DF0941"/>
    <w:rsid w:val="00DF41CE"/>
    <w:rsid w:val="00DF4890"/>
    <w:rsid w:val="00DF4D4F"/>
    <w:rsid w:val="00DF6735"/>
    <w:rsid w:val="00E02A5F"/>
    <w:rsid w:val="00E02B61"/>
    <w:rsid w:val="00E03070"/>
    <w:rsid w:val="00E05DD5"/>
    <w:rsid w:val="00E06647"/>
    <w:rsid w:val="00E07A9D"/>
    <w:rsid w:val="00E14BCB"/>
    <w:rsid w:val="00E15593"/>
    <w:rsid w:val="00E21782"/>
    <w:rsid w:val="00E2245D"/>
    <w:rsid w:val="00E22480"/>
    <w:rsid w:val="00E2381D"/>
    <w:rsid w:val="00E24621"/>
    <w:rsid w:val="00E2463A"/>
    <w:rsid w:val="00E319D1"/>
    <w:rsid w:val="00E3221B"/>
    <w:rsid w:val="00E3386A"/>
    <w:rsid w:val="00E33BD1"/>
    <w:rsid w:val="00E359FE"/>
    <w:rsid w:val="00E36C3B"/>
    <w:rsid w:val="00E42D33"/>
    <w:rsid w:val="00E47D1B"/>
    <w:rsid w:val="00E509F3"/>
    <w:rsid w:val="00E530B0"/>
    <w:rsid w:val="00E54302"/>
    <w:rsid w:val="00E54E10"/>
    <w:rsid w:val="00E57CF1"/>
    <w:rsid w:val="00E60116"/>
    <w:rsid w:val="00E633D3"/>
    <w:rsid w:val="00E648C4"/>
    <w:rsid w:val="00E73EEF"/>
    <w:rsid w:val="00E758A0"/>
    <w:rsid w:val="00E773E8"/>
    <w:rsid w:val="00E77C35"/>
    <w:rsid w:val="00E844AC"/>
    <w:rsid w:val="00E85B92"/>
    <w:rsid w:val="00E860C3"/>
    <w:rsid w:val="00E86D98"/>
    <w:rsid w:val="00E87471"/>
    <w:rsid w:val="00E9007C"/>
    <w:rsid w:val="00E94BAD"/>
    <w:rsid w:val="00E94DBA"/>
    <w:rsid w:val="00E96B4B"/>
    <w:rsid w:val="00EA1295"/>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03B9"/>
    <w:rsid w:val="00EE197E"/>
    <w:rsid w:val="00EE1BDC"/>
    <w:rsid w:val="00EE1FFD"/>
    <w:rsid w:val="00EE4C2A"/>
    <w:rsid w:val="00EE7BC5"/>
    <w:rsid w:val="00EF0921"/>
    <w:rsid w:val="00EF0C86"/>
    <w:rsid w:val="00EF24FD"/>
    <w:rsid w:val="00EF6F0B"/>
    <w:rsid w:val="00F012A1"/>
    <w:rsid w:val="00F02846"/>
    <w:rsid w:val="00F10B99"/>
    <w:rsid w:val="00F12AB1"/>
    <w:rsid w:val="00F160E2"/>
    <w:rsid w:val="00F214A8"/>
    <w:rsid w:val="00F225AF"/>
    <w:rsid w:val="00F230A2"/>
    <w:rsid w:val="00F243F5"/>
    <w:rsid w:val="00F27CE2"/>
    <w:rsid w:val="00F3120D"/>
    <w:rsid w:val="00F33DEC"/>
    <w:rsid w:val="00F361F8"/>
    <w:rsid w:val="00F4062E"/>
    <w:rsid w:val="00F4182E"/>
    <w:rsid w:val="00F41862"/>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66E3"/>
    <w:rsid w:val="00F879AC"/>
    <w:rsid w:val="00F91A26"/>
    <w:rsid w:val="00F91FF3"/>
    <w:rsid w:val="00F94C8A"/>
    <w:rsid w:val="00F9794C"/>
    <w:rsid w:val="00F97E70"/>
    <w:rsid w:val="00FA0BAA"/>
    <w:rsid w:val="00FA1BF4"/>
    <w:rsid w:val="00FA25B6"/>
    <w:rsid w:val="00FA495A"/>
    <w:rsid w:val="00FA5B5C"/>
    <w:rsid w:val="00FA5EDC"/>
    <w:rsid w:val="00FB5346"/>
    <w:rsid w:val="00FB5824"/>
    <w:rsid w:val="00FC01CD"/>
    <w:rsid w:val="00FC214A"/>
    <w:rsid w:val="00FC6E7D"/>
    <w:rsid w:val="00FC73EF"/>
    <w:rsid w:val="00FD0755"/>
    <w:rsid w:val="00FD169A"/>
    <w:rsid w:val="00FD2649"/>
    <w:rsid w:val="00FD28D0"/>
    <w:rsid w:val="00FD45C9"/>
    <w:rsid w:val="00FD4689"/>
    <w:rsid w:val="00FE0067"/>
    <w:rsid w:val="00FE0A33"/>
    <w:rsid w:val="00FE1601"/>
    <w:rsid w:val="00FE37C8"/>
    <w:rsid w:val="00FE3863"/>
    <w:rsid w:val="00FE521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gov/v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CED98BA-D854-48B5-93FB-833D71F0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6</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ES 5.2.1 Release Notes</vt:lpstr>
    </vt:vector>
  </TitlesOfParts>
  <LinksUpToDate>false</LinksUpToDate>
  <CharactersWithSpaces>8019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5.2.1 Release Notes</dc:title>
  <dc:subject>Release Notes</dc:subject>
  <dc:creator/>
  <cp:lastModifiedBy/>
  <cp:revision>1</cp:revision>
  <dcterms:created xsi:type="dcterms:W3CDTF">2018-04-16T16:26:00Z</dcterms:created>
  <dcterms:modified xsi:type="dcterms:W3CDTF">2018-04-17T15:47:00Z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