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08FEC" w14:textId="77777777" w:rsidR="00907076" w:rsidRDefault="00907076" w:rsidP="00DA3E1D">
      <w:pPr>
        <w:pStyle w:val="Title"/>
      </w:pPr>
      <w:bookmarkStart w:id="0" w:name="_Toc205632711"/>
      <w:r>
        <w:t>Enrollment System Modernization (ESM) Phase 2</w:t>
      </w:r>
    </w:p>
    <w:p w14:paraId="20DE209C" w14:textId="77777777" w:rsidR="00DF41CE" w:rsidRDefault="007B54A1" w:rsidP="00DA3E1D">
      <w:pPr>
        <w:pStyle w:val="Title"/>
      </w:pPr>
      <w:r>
        <w:t xml:space="preserve">Enrollment System (ES) </w:t>
      </w:r>
      <w:r w:rsidR="00867C30">
        <w:t>5.3</w:t>
      </w:r>
    </w:p>
    <w:p w14:paraId="0495CC47" w14:textId="77777777" w:rsidR="00DF41CE" w:rsidRPr="003373ED" w:rsidRDefault="003364E6" w:rsidP="00D44C9A">
      <w:pPr>
        <w:pStyle w:val="Title"/>
      </w:pPr>
      <w:bookmarkStart w:id="1" w:name="_GoBack"/>
      <w:bookmarkEnd w:id="1"/>
      <w:r w:rsidRPr="00604FAB">
        <w:t>Release Notes</w:t>
      </w:r>
    </w:p>
    <w:p w14:paraId="01CA7DD6" w14:textId="77777777" w:rsidR="00DF41CE" w:rsidRPr="00FA1BF4" w:rsidRDefault="00DF41CE" w:rsidP="003373ED">
      <w:pPr>
        <w:pStyle w:val="screentitlep"/>
      </w:pPr>
      <w:r>
        <w:rPr>
          <w:noProof/>
        </w:rPr>
        <w:drawing>
          <wp:inline distT="0" distB="0" distL="0" distR="0" wp14:anchorId="2785E6B2" wp14:editId="56F00118">
            <wp:extent cx="2114550" cy="2057400"/>
            <wp:effectExtent l="0" t="0" r="0" b="0"/>
            <wp:docPr id="2" name="Picture 2"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504A3D81" w14:textId="2D1235C0" w:rsidR="00DF41CE" w:rsidRPr="003373ED" w:rsidRDefault="009527AD" w:rsidP="003373ED">
      <w:pPr>
        <w:pStyle w:val="Title2"/>
      </w:pPr>
      <w:r>
        <w:t xml:space="preserve">August </w:t>
      </w:r>
      <w:r w:rsidR="003364E6">
        <w:t>2018</w:t>
      </w:r>
    </w:p>
    <w:p w14:paraId="4B2651A3" w14:textId="77777777" w:rsidR="00DF41CE" w:rsidRPr="003373ED" w:rsidRDefault="00DF41CE" w:rsidP="003373ED">
      <w:pPr>
        <w:pStyle w:val="Title2"/>
      </w:pPr>
      <w:r w:rsidRPr="003373ED">
        <w:t>Department of Veterans Affairs</w:t>
      </w:r>
    </w:p>
    <w:p w14:paraId="1816A78B" w14:textId="77777777" w:rsidR="00DF41CE" w:rsidRDefault="00DF41CE" w:rsidP="003373ED">
      <w:pPr>
        <w:pStyle w:val="Title2"/>
      </w:pPr>
      <w:r w:rsidRPr="003373ED">
        <w:t>Office of Information and Technology (OIT)</w:t>
      </w:r>
    </w:p>
    <w:p w14:paraId="3826445B" w14:textId="77777777" w:rsidR="008947F2" w:rsidRPr="008947F2" w:rsidRDefault="008947F2" w:rsidP="003373ED">
      <w:pPr>
        <w:sectPr w:rsidR="008947F2" w:rsidRPr="008947F2" w:rsidSect="00321E37">
          <w:footerReference w:type="even" r:id="rId12"/>
          <w:pgSz w:w="12240" w:h="15840" w:code="1"/>
          <w:pgMar w:top="1440" w:right="1440" w:bottom="1440" w:left="1440" w:header="720" w:footer="720" w:gutter="0"/>
          <w:pgNumType w:fmt="lowerRoman" w:start="1"/>
          <w:cols w:space="720"/>
          <w:titlePg/>
          <w:docGrid w:linePitch="360"/>
        </w:sectPr>
      </w:pPr>
    </w:p>
    <w:p w14:paraId="2B5CF603" w14:textId="77777777" w:rsidR="004E7997" w:rsidRDefault="004F3A80" w:rsidP="004E7997">
      <w:pPr>
        <w:pStyle w:val="Hdr"/>
      </w:pPr>
      <w:r>
        <w:lastRenderedPageBreak/>
        <w:t>Table of Contents</w:t>
      </w:r>
    </w:p>
    <w:p w14:paraId="028DDF09" w14:textId="496041B5" w:rsidR="00406F3C" w:rsidRDefault="00BD5063">
      <w:pPr>
        <w:pStyle w:val="TOC1"/>
        <w:rPr>
          <w:rFonts w:asciiTheme="minorHAnsi" w:eastAsiaTheme="minorEastAsia" w:hAnsiTheme="minorHAnsi" w:cstheme="minorBidi"/>
          <w:b w:val="0"/>
          <w:noProof/>
          <w:sz w:val="22"/>
          <w:szCs w:val="22"/>
        </w:rPr>
      </w:pPr>
      <w:r>
        <w:rPr>
          <w:sz w:val="32"/>
        </w:rPr>
        <w:fldChar w:fldCharType="begin"/>
      </w:r>
      <w:r>
        <w:instrText xml:space="preserve"> TOC \o "1-1" \h \z \t "Heading 2,2,Heading 3,3" </w:instrText>
      </w:r>
      <w:r>
        <w:rPr>
          <w:sz w:val="32"/>
        </w:rPr>
        <w:fldChar w:fldCharType="separate"/>
      </w:r>
      <w:hyperlink w:anchor="_Toc520380585" w:history="1">
        <w:r w:rsidR="00406F3C" w:rsidRPr="002052A8">
          <w:rPr>
            <w:rStyle w:val="Hyperlink"/>
            <w:noProof/>
          </w:rPr>
          <w:t>1</w:t>
        </w:r>
        <w:r w:rsidR="00406F3C">
          <w:rPr>
            <w:rFonts w:asciiTheme="minorHAnsi" w:eastAsiaTheme="minorEastAsia" w:hAnsiTheme="minorHAnsi" w:cstheme="minorBidi"/>
            <w:b w:val="0"/>
            <w:noProof/>
            <w:sz w:val="22"/>
            <w:szCs w:val="22"/>
          </w:rPr>
          <w:tab/>
        </w:r>
        <w:r w:rsidR="00406F3C" w:rsidRPr="002052A8">
          <w:rPr>
            <w:rStyle w:val="Hyperlink"/>
            <w:noProof/>
          </w:rPr>
          <w:t>Introduction</w:t>
        </w:r>
        <w:r w:rsidR="00406F3C">
          <w:rPr>
            <w:noProof/>
            <w:webHidden/>
          </w:rPr>
          <w:tab/>
        </w:r>
        <w:r w:rsidR="00406F3C">
          <w:rPr>
            <w:noProof/>
            <w:webHidden/>
          </w:rPr>
          <w:fldChar w:fldCharType="begin"/>
        </w:r>
        <w:r w:rsidR="00406F3C">
          <w:rPr>
            <w:noProof/>
            <w:webHidden/>
          </w:rPr>
          <w:instrText xml:space="preserve"> PAGEREF _Toc520380585 \h </w:instrText>
        </w:r>
        <w:r w:rsidR="00406F3C">
          <w:rPr>
            <w:noProof/>
            <w:webHidden/>
          </w:rPr>
        </w:r>
        <w:r w:rsidR="00406F3C">
          <w:rPr>
            <w:noProof/>
            <w:webHidden/>
          </w:rPr>
          <w:fldChar w:fldCharType="separate"/>
        </w:r>
        <w:r w:rsidR="00406F3C">
          <w:rPr>
            <w:noProof/>
            <w:webHidden/>
          </w:rPr>
          <w:t>1</w:t>
        </w:r>
        <w:r w:rsidR="00406F3C">
          <w:rPr>
            <w:noProof/>
            <w:webHidden/>
          </w:rPr>
          <w:fldChar w:fldCharType="end"/>
        </w:r>
      </w:hyperlink>
    </w:p>
    <w:p w14:paraId="17B1FC1E" w14:textId="39B57D4E" w:rsidR="00406F3C" w:rsidRDefault="00334EBD">
      <w:pPr>
        <w:pStyle w:val="TOC1"/>
        <w:rPr>
          <w:rFonts w:asciiTheme="minorHAnsi" w:eastAsiaTheme="minorEastAsia" w:hAnsiTheme="minorHAnsi" w:cstheme="minorBidi"/>
          <w:b w:val="0"/>
          <w:noProof/>
          <w:sz w:val="22"/>
          <w:szCs w:val="22"/>
        </w:rPr>
      </w:pPr>
      <w:hyperlink w:anchor="_Toc520380586" w:history="1">
        <w:r w:rsidR="00406F3C" w:rsidRPr="002052A8">
          <w:rPr>
            <w:rStyle w:val="Hyperlink"/>
            <w:noProof/>
          </w:rPr>
          <w:t>2</w:t>
        </w:r>
        <w:r w:rsidR="00406F3C">
          <w:rPr>
            <w:rFonts w:asciiTheme="minorHAnsi" w:eastAsiaTheme="minorEastAsia" w:hAnsiTheme="minorHAnsi" w:cstheme="minorBidi"/>
            <w:b w:val="0"/>
            <w:noProof/>
            <w:sz w:val="22"/>
            <w:szCs w:val="22"/>
          </w:rPr>
          <w:tab/>
        </w:r>
        <w:r w:rsidR="00406F3C" w:rsidRPr="002052A8">
          <w:rPr>
            <w:rStyle w:val="Hyperlink"/>
            <w:noProof/>
          </w:rPr>
          <w:t>Purpose</w:t>
        </w:r>
        <w:r w:rsidR="00406F3C">
          <w:rPr>
            <w:noProof/>
            <w:webHidden/>
          </w:rPr>
          <w:tab/>
        </w:r>
        <w:r w:rsidR="00406F3C">
          <w:rPr>
            <w:noProof/>
            <w:webHidden/>
          </w:rPr>
          <w:fldChar w:fldCharType="begin"/>
        </w:r>
        <w:r w:rsidR="00406F3C">
          <w:rPr>
            <w:noProof/>
            <w:webHidden/>
          </w:rPr>
          <w:instrText xml:space="preserve"> PAGEREF _Toc520380586 \h </w:instrText>
        </w:r>
        <w:r w:rsidR="00406F3C">
          <w:rPr>
            <w:noProof/>
            <w:webHidden/>
          </w:rPr>
        </w:r>
        <w:r w:rsidR="00406F3C">
          <w:rPr>
            <w:noProof/>
            <w:webHidden/>
          </w:rPr>
          <w:fldChar w:fldCharType="separate"/>
        </w:r>
        <w:r w:rsidR="00406F3C">
          <w:rPr>
            <w:noProof/>
            <w:webHidden/>
          </w:rPr>
          <w:t>2</w:t>
        </w:r>
        <w:r w:rsidR="00406F3C">
          <w:rPr>
            <w:noProof/>
            <w:webHidden/>
          </w:rPr>
          <w:fldChar w:fldCharType="end"/>
        </w:r>
      </w:hyperlink>
    </w:p>
    <w:p w14:paraId="2221C5F2" w14:textId="22019AD6" w:rsidR="00406F3C" w:rsidRDefault="00334EBD">
      <w:pPr>
        <w:pStyle w:val="TOC1"/>
        <w:rPr>
          <w:rFonts w:asciiTheme="minorHAnsi" w:eastAsiaTheme="minorEastAsia" w:hAnsiTheme="minorHAnsi" w:cstheme="minorBidi"/>
          <w:b w:val="0"/>
          <w:noProof/>
          <w:sz w:val="22"/>
          <w:szCs w:val="22"/>
        </w:rPr>
      </w:pPr>
      <w:hyperlink w:anchor="_Toc520380587" w:history="1">
        <w:r w:rsidR="00406F3C" w:rsidRPr="002052A8">
          <w:rPr>
            <w:rStyle w:val="Hyperlink"/>
            <w:noProof/>
          </w:rPr>
          <w:t>3</w:t>
        </w:r>
        <w:r w:rsidR="00406F3C">
          <w:rPr>
            <w:rFonts w:asciiTheme="minorHAnsi" w:eastAsiaTheme="minorEastAsia" w:hAnsiTheme="minorHAnsi" w:cstheme="minorBidi"/>
            <w:b w:val="0"/>
            <w:noProof/>
            <w:sz w:val="22"/>
            <w:szCs w:val="22"/>
          </w:rPr>
          <w:tab/>
        </w:r>
        <w:r w:rsidR="00406F3C" w:rsidRPr="002052A8">
          <w:rPr>
            <w:rStyle w:val="Hyperlink"/>
            <w:noProof/>
          </w:rPr>
          <w:t>Audience</w:t>
        </w:r>
        <w:r w:rsidR="00406F3C">
          <w:rPr>
            <w:noProof/>
            <w:webHidden/>
          </w:rPr>
          <w:tab/>
        </w:r>
        <w:r w:rsidR="00406F3C">
          <w:rPr>
            <w:noProof/>
            <w:webHidden/>
          </w:rPr>
          <w:fldChar w:fldCharType="begin"/>
        </w:r>
        <w:r w:rsidR="00406F3C">
          <w:rPr>
            <w:noProof/>
            <w:webHidden/>
          </w:rPr>
          <w:instrText xml:space="preserve"> PAGEREF _Toc520380587 \h </w:instrText>
        </w:r>
        <w:r w:rsidR="00406F3C">
          <w:rPr>
            <w:noProof/>
            <w:webHidden/>
          </w:rPr>
        </w:r>
        <w:r w:rsidR="00406F3C">
          <w:rPr>
            <w:noProof/>
            <w:webHidden/>
          </w:rPr>
          <w:fldChar w:fldCharType="separate"/>
        </w:r>
        <w:r w:rsidR="00406F3C">
          <w:rPr>
            <w:noProof/>
            <w:webHidden/>
          </w:rPr>
          <w:t>2</w:t>
        </w:r>
        <w:r w:rsidR="00406F3C">
          <w:rPr>
            <w:noProof/>
            <w:webHidden/>
          </w:rPr>
          <w:fldChar w:fldCharType="end"/>
        </w:r>
      </w:hyperlink>
    </w:p>
    <w:p w14:paraId="04B3A47E" w14:textId="0485762C" w:rsidR="00406F3C" w:rsidRDefault="00334EBD">
      <w:pPr>
        <w:pStyle w:val="TOC1"/>
        <w:rPr>
          <w:rFonts w:asciiTheme="minorHAnsi" w:eastAsiaTheme="minorEastAsia" w:hAnsiTheme="minorHAnsi" w:cstheme="minorBidi"/>
          <w:b w:val="0"/>
          <w:noProof/>
          <w:sz w:val="22"/>
          <w:szCs w:val="22"/>
        </w:rPr>
      </w:pPr>
      <w:hyperlink w:anchor="_Toc520380588" w:history="1">
        <w:r w:rsidR="00406F3C" w:rsidRPr="002052A8">
          <w:rPr>
            <w:rStyle w:val="Hyperlink"/>
            <w:noProof/>
          </w:rPr>
          <w:t>4</w:t>
        </w:r>
        <w:r w:rsidR="00406F3C">
          <w:rPr>
            <w:rFonts w:asciiTheme="minorHAnsi" w:eastAsiaTheme="minorEastAsia" w:hAnsiTheme="minorHAnsi" w:cstheme="minorBidi"/>
            <w:b w:val="0"/>
            <w:noProof/>
            <w:sz w:val="22"/>
            <w:szCs w:val="22"/>
          </w:rPr>
          <w:tab/>
        </w:r>
        <w:r w:rsidR="00406F3C" w:rsidRPr="002052A8">
          <w:rPr>
            <w:rStyle w:val="Hyperlink"/>
            <w:noProof/>
          </w:rPr>
          <w:t>This Release</w:t>
        </w:r>
        <w:r w:rsidR="00406F3C">
          <w:rPr>
            <w:noProof/>
            <w:webHidden/>
          </w:rPr>
          <w:tab/>
        </w:r>
        <w:r w:rsidR="00406F3C">
          <w:rPr>
            <w:noProof/>
            <w:webHidden/>
          </w:rPr>
          <w:fldChar w:fldCharType="begin"/>
        </w:r>
        <w:r w:rsidR="00406F3C">
          <w:rPr>
            <w:noProof/>
            <w:webHidden/>
          </w:rPr>
          <w:instrText xml:space="preserve"> PAGEREF _Toc520380588 \h </w:instrText>
        </w:r>
        <w:r w:rsidR="00406F3C">
          <w:rPr>
            <w:noProof/>
            <w:webHidden/>
          </w:rPr>
        </w:r>
        <w:r w:rsidR="00406F3C">
          <w:rPr>
            <w:noProof/>
            <w:webHidden/>
          </w:rPr>
          <w:fldChar w:fldCharType="separate"/>
        </w:r>
        <w:r w:rsidR="00406F3C">
          <w:rPr>
            <w:noProof/>
            <w:webHidden/>
          </w:rPr>
          <w:t>2</w:t>
        </w:r>
        <w:r w:rsidR="00406F3C">
          <w:rPr>
            <w:noProof/>
            <w:webHidden/>
          </w:rPr>
          <w:fldChar w:fldCharType="end"/>
        </w:r>
      </w:hyperlink>
    </w:p>
    <w:p w14:paraId="7ABA2580" w14:textId="120A69F9" w:rsidR="00406F3C" w:rsidRDefault="00334EBD">
      <w:pPr>
        <w:pStyle w:val="TOC2"/>
        <w:rPr>
          <w:rFonts w:asciiTheme="minorHAnsi" w:eastAsiaTheme="minorEastAsia" w:hAnsiTheme="minorHAnsi" w:cstheme="minorBidi"/>
          <w:b w:val="0"/>
          <w:noProof/>
          <w:sz w:val="22"/>
          <w:szCs w:val="22"/>
        </w:rPr>
      </w:pPr>
      <w:hyperlink w:anchor="_Toc520380589" w:history="1">
        <w:r w:rsidR="00406F3C" w:rsidRPr="002052A8">
          <w:rPr>
            <w:rStyle w:val="Hyperlink"/>
            <w:noProof/>
          </w:rPr>
          <w:t>4.1</w:t>
        </w:r>
        <w:r w:rsidR="00406F3C">
          <w:rPr>
            <w:rFonts w:asciiTheme="minorHAnsi" w:eastAsiaTheme="minorEastAsia" w:hAnsiTheme="minorHAnsi" w:cstheme="minorBidi"/>
            <w:b w:val="0"/>
            <w:noProof/>
            <w:sz w:val="22"/>
            <w:szCs w:val="22"/>
          </w:rPr>
          <w:tab/>
        </w:r>
        <w:r w:rsidR="00406F3C" w:rsidRPr="002052A8">
          <w:rPr>
            <w:rStyle w:val="Hyperlink"/>
            <w:noProof/>
          </w:rPr>
          <w:t>Enhancements and Modifications</w:t>
        </w:r>
        <w:r w:rsidR="00406F3C">
          <w:rPr>
            <w:noProof/>
            <w:webHidden/>
          </w:rPr>
          <w:tab/>
        </w:r>
        <w:r w:rsidR="00406F3C">
          <w:rPr>
            <w:noProof/>
            <w:webHidden/>
          </w:rPr>
          <w:fldChar w:fldCharType="begin"/>
        </w:r>
        <w:r w:rsidR="00406F3C">
          <w:rPr>
            <w:noProof/>
            <w:webHidden/>
          </w:rPr>
          <w:instrText xml:space="preserve"> PAGEREF _Toc520380589 \h </w:instrText>
        </w:r>
        <w:r w:rsidR="00406F3C">
          <w:rPr>
            <w:noProof/>
            <w:webHidden/>
          </w:rPr>
        </w:r>
        <w:r w:rsidR="00406F3C">
          <w:rPr>
            <w:noProof/>
            <w:webHidden/>
          </w:rPr>
          <w:fldChar w:fldCharType="separate"/>
        </w:r>
        <w:r w:rsidR="00406F3C">
          <w:rPr>
            <w:noProof/>
            <w:webHidden/>
          </w:rPr>
          <w:t>2</w:t>
        </w:r>
        <w:r w:rsidR="00406F3C">
          <w:rPr>
            <w:noProof/>
            <w:webHidden/>
          </w:rPr>
          <w:fldChar w:fldCharType="end"/>
        </w:r>
      </w:hyperlink>
    </w:p>
    <w:p w14:paraId="523D9463" w14:textId="049F71A6" w:rsidR="00406F3C" w:rsidRDefault="00334EBD">
      <w:pPr>
        <w:pStyle w:val="TOC2"/>
        <w:rPr>
          <w:rFonts w:asciiTheme="minorHAnsi" w:eastAsiaTheme="minorEastAsia" w:hAnsiTheme="minorHAnsi" w:cstheme="minorBidi"/>
          <w:b w:val="0"/>
          <w:noProof/>
          <w:sz w:val="22"/>
          <w:szCs w:val="22"/>
        </w:rPr>
      </w:pPr>
      <w:hyperlink w:anchor="_Toc520380590" w:history="1">
        <w:r w:rsidR="00406F3C" w:rsidRPr="002052A8">
          <w:rPr>
            <w:rStyle w:val="Hyperlink"/>
            <w:noProof/>
          </w:rPr>
          <w:t>4.2</w:t>
        </w:r>
        <w:r w:rsidR="00406F3C">
          <w:rPr>
            <w:rFonts w:asciiTheme="minorHAnsi" w:eastAsiaTheme="minorEastAsia" w:hAnsiTheme="minorHAnsi" w:cstheme="minorBidi"/>
            <w:b w:val="0"/>
            <w:noProof/>
            <w:sz w:val="22"/>
            <w:szCs w:val="22"/>
          </w:rPr>
          <w:tab/>
        </w:r>
        <w:r w:rsidR="00406F3C" w:rsidRPr="002052A8">
          <w:rPr>
            <w:rStyle w:val="Hyperlink"/>
            <w:noProof/>
          </w:rPr>
          <w:t>Defects and Fixes</w:t>
        </w:r>
        <w:r w:rsidR="00406F3C">
          <w:rPr>
            <w:noProof/>
            <w:webHidden/>
          </w:rPr>
          <w:tab/>
        </w:r>
        <w:r w:rsidR="00406F3C">
          <w:rPr>
            <w:noProof/>
            <w:webHidden/>
          </w:rPr>
          <w:fldChar w:fldCharType="begin"/>
        </w:r>
        <w:r w:rsidR="00406F3C">
          <w:rPr>
            <w:noProof/>
            <w:webHidden/>
          </w:rPr>
          <w:instrText xml:space="preserve"> PAGEREF _Toc520380590 \h </w:instrText>
        </w:r>
        <w:r w:rsidR="00406F3C">
          <w:rPr>
            <w:noProof/>
            <w:webHidden/>
          </w:rPr>
        </w:r>
        <w:r w:rsidR="00406F3C">
          <w:rPr>
            <w:noProof/>
            <w:webHidden/>
          </w:rPr>
          <w:fldChar w:fldCharType="separate"/>
        </w:r>
        <w:r w:rsidR="00406F3C">
          <w:rPr>
            <w:noProof/>
            <w:webHidden/>
          </w:rPr>
          <w:t>3</w:t>
        </w:r>
        <w:r w:rsidR="00406F3C">
          <w:rPr>
            <w:noProof/>
            <w:webHidden/>
          </w:rPr>
          <w:fldChar w:fldCharType="end"/>
        </w:r>
      </w:hyperlink>
    </w:p>
    <w:p w14:paraId="1F728198" w14:textId="1DD4A47B" w:rsidR="00406F3C" w:rsidRDefault="00334EBD">
      <w:pPr>
        <w:pStyle w:val="TOC2"/>
        <w:rPr>
          <w:rFonts w:asciiTheme="minorHAnsi" w:eastAsiaTheme="minorEastAsia" w:hAnsiTheme="minorHAnsi" w:cstheme="minorBidi"/>
          <w:b w:val="0"/>
          <w:noProof/>
          <w:sz w:val="22"/>
          <w:szCs w:val="22"/>
        </w:rPr>
      </w:pPr>
      <w:hyperlink w:anchor="_Toc520380592" w:history="1">
        <w:r w:rsidR="00406F3C" w:rsidRPr="002052A8">
          <w:rPr>
            <w:rStyle w:val="Hyperlink"/>
            <w:noProof/>
          </w:rPr>
          <w:t>4.3</w:t>
        </w:r>
        <w:r w:rsidR="00406F3C">
          <w:rPr>
            <w:rFonts w:asciiTheme="minorHAnsi" w:eastAsiaTheme="minorEastAsia" w:hAnsiTheme="minorHAnsi" w:cstheme="minorBidi"/>
            <w:b w:val="0"/>
            <w:noProof/>
            <w:sz w:val="22"/>
            <w:szCs w:val="22"/>
          </w:rPr>
          <w:tab/>
        </w:r>
        <w:r w:rsidR="00406F3C" w:rsidRPr="002052A8">
          <w:rPr>
            <w:rStyle w:val="Hyperlink"/>
            <w:noProof/>
          </w:rPr>
          <w:t>Known Issues</w:t>
        </w:r>
        <w:r w:rsidR="00406F3C">
          <w:rPr>
            <w:noProof/>
            <w:webHidden/>
          </w:rPr>
          <w:tab/>
        </w:r>
        <w:r w:rsidR="00406F3C">
          <w:rPr>
            <w:noProof/>
            <w:webHidden/>
          </w:rPr>
          <w:fldChar w:fldCharType="begin"/>
        </w:r>
        <w:r w:rsidR="00406F3C">
          <w:rPr>
            <w:noProof/>
            <w:webHidden/>
          </w:rPr>
          <w:instrText xml:space="preserve"> PAGEREF _Toc520380592 \h </w:instrText>
        </w:r>
        <w:r w:rsidR="00406F3C">
          <w:rPr>
            <w:noProof/>
            <w:webHidden/>
          </w:rPr>
        </w:r>
        <w:r w:rsidR="00406F3C">
          <w:rPr>
            <w:noProof/>
            <w:webHidden/>
          </w:rPr>
          <w:fldChar w:fldCharType="separate"/>
        </w:r>
        <w:r w:rsidR="00406F3C">
          <w:rPr>
            <w:noProof/>
            <w:webHidden/>
          </w:rPr>
          <w:t>4</w:t>
        </w:r>
        <w:r w:rsidR="00406F3C">
          <w:rPr>
            <w:noProof/>
            <w:webHidden/>
          </w:rPr>
          <w:fldChar w:fldCharType="end"/>
        </w:r>
      </w:hyperlink>
    </w:p>
    <w:p w14:paraId="06E25FB7" w14:textId="2B1D6C62" w:rsidR="00406F3C" w:rsidRDefault="00334EBD">
      <w:pPr>
        <w:pStyle w:val="TOC1"/>
        <w:rPr>
          <w:rFonts w:asciiTheme="minorHAnsi" w:eastAsiaTheme="minorEastAsia" w:hAnsiTheme="minorHAnsi" w:cstheme="minorBidi"/>
          <w:b w:val="0"/>
          <w:noProof/>
          <w:sz w:val="22"/>
          <w:szCs w:val="22"/>
        </w:rPr>
      </w:pPr>
      <w:hyperlink w:anchor="_Toc520380593" w:history="1">
        <w:r w:rsidR="00406F3C" w:rsidRPr="002052A8">
          <w:rPr>
            <w:rStyle w:val="Hyperlink"/>
            <w:noProof/>
          </w:rPr>
          <w:t>5</w:t>
        </w:r>
        <w:r w:rsidR="00406F3C">
          <w:rPr>
            <w:rFonts w:asciiTheme="minorHAnsi" w:eastAsiaTheme="minorEastAsia" w:hAnsiTheme="minorHAnsi" w:cstheme="minorBidi"/>
            <w:b w:val="0"/>
            <w:noProof/>
            <w:sz w:val="22"/>
            <w:szCs w:val="22"/>
          </w:rPr>
          <w:tab/>
        </w:r>
        <w:r w:rsidR="00406F3C" w:rsidRPr="002052A8">
          <w:rPr>
            <w:rStyle w:val="Hyperlink"/>
            <w:noProof/>
          </w:rPr>
          <w:t>Product Documentation</w:t>
        </w:r>
        <w:r w:rsidR="00406F3C">
          <w:rPr>
            <w:noProof/>
            <w:webHidden/>
          </w:rPr>
          <w:tab/>
        </w:r>
        <w:r w:rsidR="00406F3C">
          <w:rPr>
            <w:noProof/>
            <w:webHidden/>
          </w:rPr>
          <w:fldChar w:fldCharType="begin"/>
        </w:r>
        <w:r w:rsidR="00406F3C">
          <w:rPr>
            <w:noProof/>
            <w:webHidden/>
          </w:rPr>
          <w:instrText xml:space="preserve"> PAGEREF _Toc520380593 \h </w:instrText>
        </w:r>
        <w:r w:rsidR="00406F3C">
          <w:rPr>
            <w:noProof/>
            <w:webHidden/>
          </w:rPr>
        </w:r>
        <w:r w:rsidR="00406F3C">
          <w:rPr>
            <w:noProof/>
            <w:webHidden/>
          </w:rPr>
          <w:fldChar w:fldCharType="separate"/>
        </w:r>
        <w:r w:rsidR="00406F3C">
          <w:rPr>
            <w:noProof/>
            <w:webHidden/>
          </w:rPr>
          <w:t>4</w:t>
        </w:r>
        <w:r w:rsidR="00406F3C">
          <w:rPr>
            <w:noProof/>
            <w:webHidden/>
          </w:rPr>
          <w:fldChar w:fldCharType="end"/>
        </w:r>
      </w:hyperlink>
    </w:p>
    <w:p w14:paraId="38777A5F" w14:textId="77777777" w:rsidR="00580D26" w:rsidRPr="00BD5063" w:rsidRDefault="00BD5063" w:rsidP="00BD5063">
      <w:r>
        <w:fldChar w:fldCharType="end"/>
      </w:r>
    </w:p>
    <w:p w14:paraId="5A9E6DF8" w14:textId="77777777" w:rsidR="00234020" w:rsidRDefault="00234020" w:rsidP="00885040">
      <w:pPr>
        <w:pStyle w:val="Hdr"/>
        <w:tabs>
          <w:tab w:val="left" w:pos="1980"/>
          <w:tab w:val="left" w:pos="2160"/>
        </w:tabs>
        <w:sectPr w:rsidR="00234020" w:rsidSect="00403D65">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720" w:footer="720" w:gutter="0"/>
          <w:pgNumType w:fmt="lowerRoman"/>
          <w:cols w:space="720"/>
          <w:titlePg/>
          <w:docGrid w:linePitch="360"/>
        </w:sectPr>
      </w:pPr>
    </w:p>
    <w:p w14:paraId="0AEDACAC" w14:textId="77777777" w:rsidR="00580D26" w:rsidRDefault="003364E6" w:rsidP="00EC43B7">
      <w:pPr>
        <w:pStyle w:val="Heading1"/>
      </w:pPr>
      <w:bookmarkStart w:id="2" w:name="_Toc520380585"/>
      <w:r>
        <w:lastRenderedPageBreak/>
        <w:t>Introduction</w:t>
      </w:r>
      <w:bookmarkEnd w:id="2"/>
    </w:p>
    <w:p w14:paraId="5B05F356" w14:textId="1B767C8D" w:rsidR="003364E6" w:rsidRPr="00604FAB" w:rsidRDefault="003364E6" w:rsidP="003364E6">
      <w:pPr>
        <w:pStyle w:val="BodyText"/>
      </w:pPr>
      <w:r w:rsidRPr="00604FAB">
        <w:t xml:space="preserve">The mission of the Department of Veterans Affairs (VA) Office of Information and Technology (OIT), Enterprise Program Management Office (EPMO) is to provide benefits to Veterans and their families. </w:t>
      </w:r>
      <w:r w:rsidR="00A64AA4">
        <w:t>T</w:t>
      </w:r>
      <w:r w:rsidRPr="00604FAB">
        <w:t>o meet this overarching goal, OIT is charged with providing high quality, effective, and efficient IT services and Operations and Maintenance (O&amp;M) to persons and organizations that provide point-of-care services to our Veterans.</w:t>
      </w:r>
    </w:p>
    <w:p w14:paraId="0E551492" w14:textId="77777777" w:rsidR="00EC43B7" w:rsidRDefault="003364E6" w:rsidP="003364E6">
      <w:pPr>
        <w:pStyle w:val="BodyText"/>
      </w:pPr>
      <w:r w:rsidRPr="00604FAB">
        <w:t>The VA’s goals for its Veterans and families include:</w:t>
      </w:r>
    </w:p>
    <w:p w14:paraId="7102CED9" w14:textId="77777777" w:rsidR="003364E6" w:rsidRPr="00953905" w:rsidRDefault="003364E6" w:rsidP="003364E6">
      <w:pPr>
        <w:pStyle w:val="BodyTextBullet1"/>
      </w:pPr>
      <w:r w:rsidRPr="00953905">
        <w:t>Mak</w:t>
      </w:r>
      <w:r>
        <w:t>e</w:t>
      </w:r>
      <w:r w:rsidRPr="00953905">
        <w:t xml:space="preserve"> it easier for Veterans and their families to receive the right benefits, and meeting their expectations for quality, timeliness, and responsiveness.</w:t>
      </w:r>
    </w:p>
    <w:p w14:paraId="13C64250" w14:textId="77777777" w:rsidR="003364E6" w:rsidRPr="00953905" w:rsidRDefault="003364E6" w:rsidP="003364E6">
      <w:pPr>
        <w:pStyle w:val="BodyTextBullet1"/>
      </w:pPr>
      <w:r w:rsidRPr="00953905">
        <w:t>Improve the quality and accessibility of health care, benefits, and memorial services while optimizing value.</w:t>
      </w:r>
    </w:p>
    <w:p w14:paraId="37EAA4B2" w14:textId="77777777" w:rsidR="003364E6" w:rsidRPr="00953905" w:rsidRDefault="003364E6" w:rsidP="003364E6">
      <w:pPr>
        <w:pStyle w:val="BodyTextBullet1"/>
      </w:pPr>
      <w:r w:rsidRPr="00953905">
        <w:t>Provide world-class health care delivery, by partnering with each Veteran to create a personalized, proactive strategy to optimize health and well-being, while providing state of the art disease management.</w:t>
      </w:r>
    </w:p>
    <w:p w14:paraId="3FBD0BE4" w14:textId="77777777" w:rsidR="003364E6" w:rsidRPr="00953905" w:rsidRDefault="003364E6" w:rsidP="003364E6">
      <w:pPr>
        <w:pStyle w:val="BodyTextBullet1"/>
      </w:pPr>
      <w:r w:rsidRPr="00953905">
        <w:t>Ensure awareness and understanding of the personalized, proactive, and patient-driven health care model through education and monitoring.</w:t>
      </w:r>
    </w:p>
    <w:p w14:paraId="527E11C1" w14:textId="77777777" w:rsidR="003364E6" w:rsidRPr="00953905" w:rsidRDefault="003364E6" w:rsidP="003364E6">
      <w:pPr>
        <w:pStyle w:val="BodyTextBullet1"/>
      </w:pPr>
      <w:r w:rsidRPr="00953905">
        <w:t>Provide convenient access to information regarding VA health benefits, medical records, health information, expert advice, and ongoing support needed to make informed health decisions and successfully implement the Veteran’s personal health plans.</w:t>
      </w:r>
    </w:p>
    <w:p w14:paraId="497BF07B" w14:textId="77777777" w:rsidR="003364E6" w:rsidRPr="00953905" w:rsidRDefault="003364E6" w:rsidP="003364E6">
      <w:pPr>
        <w:pStyle w:val="BodyTextBullet1"/>
      </w:pPr>
      <w:r w:rsidRPr="00953905">
        <w:t>Receive timely, high quality, personalized, safe, effective, and equitable health care, not dependent upon geography, gender, age, culture, race, or sexual orientation.</w:t>
      </w:r>
    </w:p>
    <w:p w14:paraId="32C57095" w14:textId="77777777" w:rsidR="003364E6" w:rsidRPr="003364E6" w:rsidRDefault="003364E6" w:rsidP="003364E6">
      <w:pPr>
        <w:pStyle w:val="BodyTextBullet1"/>
      </w:pPr>
      <w:r w:rsidRPr="00953905">
        <w:t>Strengthen collaborations with communities and organizations, such as the Department of Defense (DoD), Department of Health and Human Services (DHHS), academic affiliates, and other service organizations.</w:t>
      </w:r>
    </w:p>
    <w:p w14:paraId="5B7CCC0F" w14:textId="06C2363E" w:rsidR="003364E6" w:rsidRPr="00604FAB" w:rsidRDefault="00A64AA4" w:rsidP="003364E6">
      <w:pPr>
        <w:pStyle w:val="BodyText"/>
      </w:pPr>
      <w:r>
        <w:t>T</w:t>
      </w:r>
      <w:r w:rsidR="003364E6" w:rsidRPr="00604FAB">
        <w:t>o assist in meeting these goals, the Enterprise Health Benefits Determination (EHBD) program provide</w:t>
      </w:r>
      <w:r>
        <w:t>s</w:t>
      </w:r>
      <w:r w:rsidR="003364E6" w:rsidRPr="00604FAB">
        <w:t xml:space="preserve"> enterprise wide enhancements and sustainment for the following systems/applications:</w:t>
      </w:r>
    </w:p>
    <w:p w14:paraId="5DAD43AC" w14:textId="77777777" w:rsidR="003364E6" w:rsidRPr="00604FAB" w:rsidRDefault="003364E6" w:rsidP="003364E6">
      <w:pPr>
        <w:pStyle w:val="BodyTextBullet1"/>
      </w:pPr>
      <w:r w:rsidRPr="00604FAB">
        <w:t>The Enrollment System (ES) assists Veterans to enroll for VA healthcare benefits and is the core application that feeds other VA systems with Enrollment and Eligibility (E&amp;E) data.</w:t>
      </w:r>
    </w:p>
    <w:p w14:paraId="5B0A10B9" w14:textId="77777777" w:rsidR="003364E6" w:rsidRPr="00604FAB" w:rsidRDefault="003364E6" w:rsidP="003364E6">
      <w:pPr>
        <w:pStyle w:val="BodyTextBullet1"/>
      </w:pPr>
      <w:r w:rsidRPr="00604FAB">
        <w:t>Income Verification Match (IVM) assists in determining priority grouping for healthcare eligibility.</w:t>
      </w:r>
    </w:p>
    <w:p w14:paraId="2C3070FC" w14:textId="77777777" w:rsidR="003364E6" w:rsidRPr="00604FAB" w:rsidRDefault="003364E6" w:rsidP="003364E6">
      <w:pPr>
        <w:pStyle w:val="BodyTextBullet1"/>
      </w:pPr>
      <w:r w:rsidRPr="00604FAB">
        <w:t>Veterans Information Systems and Technology Architecture (VistA) Registration, Eligibility &amp; Enrollment (REE) shares information with other VistA applications and enables registration and eligibility determinations and enrollment at VA Medical Centers (VAMC).</w:t>
      </w:r>
    </w:p>
    <w:p w14:paraId="596B3CFA" w14:textId="77777777" w:rsidR="003364E6" w:rsidRPr="00604FAB" w:rsidRDefault="003364E6" w:rsidP="003364E6">
      <w:pPr>
        <w:pStyle w:val="BodyTextBullet1"/>
      </w:pPr>
      <w:r w:rsidRPr="00604FAB">
        <w:t>Veteran’s On-Line Application (VOA) is re-purposed for the online Veterans Health Benefits Handbook (VHB). VHB provides each enrolled Veteran on-demand online access to a personalized and dynamic health benefits-related Handbook.</w:t>
      </w:r>
    </w:p>
    <w:p w14:paraId="020F1CF7" w14:textId="77777777" w:rsidR="003364E6" w:rsidRPr="003364E6" w:rsidRDefault="003364E6" w:rsidP="003364E6">
      <w:pPr>
        <w:pStyle w:val="BodyText"/>
      </w:pPr>
      <w:r w:rsidRPr="00604FAB">
        <w:t>Enroll</w:t>
      </w:r>
      <w:r w:rsidR="00A505FB">
        <w:t>ment System Modernization (ESM)</w:t>
      </w:r>
      <w:r w:rsidR="00867C30">
        <w:t xml:space="preserve"> </w:t>
      </w:r>
      <w:r w:rsidRPr="00604FAB">
        <w:t xml:space="preserve">defines </w:t>
      </w:r>
      <w:r w:rsidR="00872637">
        <w:t>H</w:t>
      </w:r>
      <w:r w:rsidRPr="00604FAB">
        <w:t>ealth</w:t>
      </w:r>
      <w:r w:rsidR="00872637">
        <w:t xml:space="preserve"> B</w:t>
      </w:r>
      <w:r w:rsidRPr="00604FAB">
        <w:t xml:space="preserve">enefit </w:t>
      </w:r>
      <w:r w:rsidR="00872637">
        <w:t>P</w:t>
      </w:r>
      <w:r w:rsidRPr="00604FAB">
        <w:t>lans</w:t>
      </w:r>
      <w:r w:rsidR="00370412">
        <w:t xml:space="preserve"> (HBP)</w:t>
      </w:r>
      <w:r w:rsidRPr="00604FAB">
        <w:t xml:space="preserve"> for which a client (Veteran, Service Member, or beneficiary) is eligible and ties them to the authority for care. Key enhancements to be completed include Pending Eligibility Determination, fixes to the Enrollment System, Date of Death, Internal Controls, Workflow, Veterans Financial Assessment, converting of Military Service Data Sharing (MSDS) to Enterprise Military Information Service (eMIS), Manage Relationships, Veteran Contact Service, and support for Enrollment System Community Care (ESCC).</w:t>
      </w:r>
    </w:p>
    <w:p w14:paraId="18D6D08D" w14:textId="77777777" w:rsidR="003364E6" w:rsidRPr="003364E6" w:rsidRDefault="003364E6" w:rsidP="003364E6">
      <w:pPr>
        <w:pStyle w:val="Heading1"/>
      </w:pPr>
      <w:bookmarkStart w:id="3" w:name="_Toc520380586"/>
      <w:r>
        <w:lastRenderedPageBreak/>
        <w:t>Purpose</w:t>
      </w:r>
      <w:bookmarkEnd w:id="3"/>
    </w:p>
    <w:p w14:paraId="040B7A22" w14:textId="1678372F" w:rsidR="007829C1" w:rsidRPr="000F2A58" w:rsidRDefault="007829C1" w:rsidP="00780BA8">
      <w:pPr>
        <w:pStyle w:val="BodyText"/>
      </w:pPr>
      <w:r w:rsidRPr="000F2A58">
        <w:t>The purpose of this Release Notes document</w:t>
      </w:r>
      <w:r w:rsidR="00780BA8" w:rsidRPr="00780BA8">
        <w:t xml:space="preserve"> </w:t>
      </w:r>
      <w:r w:rsidR="00780BA8">
        <w:t>is to announce the release of the Enrollment System (ES) 5.3</w:t>
      </w:r>
      <w:r w:rsidR="000E39AE">
        <w:t xml:space="preserve">. </w:t>
      </w:r>
      <w:r w:rsidR="00780BA8">
        <w:t>This release, developed in Java technology, contains Enrollment System Modernization Phase 2 (ESM P2) development and upgrade efforts, including enhancements to support Community Care (CC) and ES Sustainment.</w:t>
      </w:r>
    </w:p>
    <w:p w14:paraId="47592AB7" w14:textId="77777777" w:rsidR="003364E6" w:rsidRDefault="003364E6" w:rsidP="003364E6">
      <w:pPr>
        <w:pStyle w:val="Heading1"/>
      </w:pPr>
      <w:bookmarkStart w:id="4" w:name="_Toc520380587"/>
      <w:r>
        <w:t>Audience</w:t>
      </w:r>
      <w:bookmarkEnd w:id="4"/>
    </w:p>
    <w:p w14:paraId="42C88972" w14:textId="77777777" w:rsidR="007829C1" w:rsidRPr="000F2A58" w:rsidRDefault="007829C1" w:rsidP="000A2EE6">
      <w:pPr>
        <w:pStyle w:val="BodyText"/>
      </w:pPr>
      <w:r w:rsidRPr="000F2A58">
        <w:t>This document targets us</w:t>
      </w:r>
      <w:r w:rsidR="007B54A1">
        <w:t xml:space="preserve">ers and administrators of ES </w:t>
      </w:r>
      <w:r w:rsidR="00867C30">
        <w:t>5.3</w:t>
      </w:r>
      <w:r w:rsidRPr="000F2A58">
        <w:t xml:space="preserve"> and applies to the changes made between this release and any previous release for this software.</w:t>
      </w:r>
    </w:p>
    <w:p w14:paraId="224DA186" w14:textId="77777777" w:rsidR="003364E6" w:rsidRDefault="003364E6" w:rsidP="003364E6">
      <w:pPr>
        <w:pStyle w:val="Heading1"/>
      </w:pPr>
      <w:bookmarkStart w:id="5" w:name="_Toc520380588"/>
      <w:r>
        <w:t>This Release</w:t>
      </w:r>
      <w:bookmarkEnd w:id="5"/>
    </w:p>
    <w:p w14:paraId="173A539F" w14:textId="153B7349" w:rsidR="007829C1" w:rsidRPr="000F2A58" w:rsidRDefault="007829C1" w:rsidP="000A2EE6">
      <w:pPr>
        <w:pStyle w:val="BodyText"/>
      </w:pPr>
      <w:r w:rsidRPr="000F2A58">
        <w:t>ES w</w:t>
      </w:r>
      <w:r w:rsidR="008B0E8B">
        <w:t>il</w:t>
      </w:r>
      <w:r w:rsidR="007B54A1">
        <w:t xml:space="preserve">l be upgraded from Version </w:t>
      </w:r>
      <w:r w:rsidR="002F03F8">
        <w:t>5.2</w:t>
      </w:r>
      <w:r w:rsidR="008A1540">
        <w:t>.4</w:t>
      </w:r>
      <w:r w:rsidR="007B54A1">
        <w:t xml:space="preserve"> to Version </w:t>
      </w:r>
      <w:r w:rsidR="00867C30">
        <w:t>5.3</w:t>
      </w:r>
      <w:r w:rsidRPr="000F2A58">
        <w:t xml:space="preserve"> and hosted at the Austin Information Technology Center (AITC). </w:t>
      </w:r>
    </w:p>
    <w:p w14:paraId="33A6A83F" w14:textId="77777777" w:rsidR="003364E6" w:rsidRDefault="007829C1" w:rsidP="000A2EE6">
      <w:pPr>
        <w:pStyle w:val="BodyText"/>
      </w:pPr>
      <w:r w:rsidRPr="000F2A58">
        <w:t xml:space="preserve">The following sections provide a summary of the </w:t>
      </w:r>
      <w:r w:rsidR="00867C30">
        <w:t xml:space="preserve">enhancements and </w:t>
      </w:r>
      <w:r w:rsidR="00CE366F">
        <w:t>updates</w:t>
      </w:r>
      <w:r w:rsidRPr="000F2A58">
        <w:t xml:space="preserve"> to the existing software </w:t>
      </w:r>
      <w:r w:rsidR="007B54A1">
        <w:t xml:space="preserve">and any known issues for ES </w:t>
      </w:r>
      <w:r w:rsidR="005859D6">
        <w:t>5.3</w:t>
      </w:r>
      <w:r w:rsidRPr="000F2A58">
        <w:t>.</w:t>
      </w:r>
    </w:p>
    <w:p w14:paraId="1B91362E" w14:textId="77777777" w:rsidR="003364E6" w:rsidRPr="00FC01CD" w:rsidRDefault="003364E6" w:rsidP="003364E6">
      <w:pPr>
        <w:pStyle w:val="Heading2"/>
      </w:pPr>
      <w:bookmarkStart w:id="6" w:name="_Toc520380589"/>
      <w:r w:rsidRPr="00FC01CD">
        <w:t>Enhancements and Modifications</w:t>
      </w:r>
      <w:bookmarkEnd w:id="6"/>
    </w:p>
    <w:p w14:paraId="2CD84C84" w14:textId="36942AC8" w:rsidR="00867C30" w:rsidRPr="004E7997" w:rsidRDefault="00867C30" w:rsidP="004E7997">
      <w:pPr>
        <w:pStyle w:val="Header"/>
        <w:rPr>
          <w:b/>
        </w:rPr>
      </w:pPr>
      <w:bookmarkStart w:id="7" w:name="_Toc518390234"/>
      <w:bookmarkStart w:id="8" w:name="_Toc520380490"/>
      <w:bookmarkStart w:id="9" w:name="_Hlk518928673"/>
      <w:r w:rsidRPr="004E7997">
        <w:rPr>
          <w:b/>
        </w:rPr>
        <w:t>ESM</w:t>
      </w:r>
      <w:bookmarkEnd w:id="7"/>
      <w:bookmarkEnd w:id="8"/>
    </w:p>
    <w:p w14:paraId="26C87B45" w14:textId="75D99B0A" w:rsidR="00197DFD" w:rsidRDefault="00197DFD" w:rsidP="009527AD">
      <w:pPr>
        <w:pStyle w:val="BodyTextBullet1"/>
      </w:pPr>
      <w:r>
        <w:t xml:space="preserve">Functionality is added to have a Pre-closure Letter mailed to Veterans who were mailed an initial pending letter between March and November 2016 informing </w:t>
      </w:r>
      <w:r w:rsidR="007B47B4">
        <w:t>the Veterans of</w:t>
      </w:r>
      <w:r>
        <w:t xml:space="preserve"> record closure</w:t>
      </w:r>
      <w:r w:rsidR="007B47B4">
        <w:t>s</w:t>
      </w:r>
      <w:r>
        <w:t>.</w:t>
      </w:r>
    </w:p>
    <w:p w14:paraId="19C394B4" w14:textId="4BC14F19" w:rsidR="00197DFD" w:rsidRDefault="00197DFD" w:rsidP="009527AD">
      <w:pPr>
        <w:pStyle w:val="BodyTextBullet1"/>
      </w:pPr>
      <w:r>
        <w:t xml:space="preserve">The Mail Responses from Initial Mailing and Pre-closure Letter mailing </w:t>
      </w:r>
      <w:r w:rsidR="007B47B4">
        <w:t xml:space="preserve">are </w:t>
      </w:r>
      <w:r>
        <w:t>imported to the ES Communications Log.</w:t>
      </w:r>
    </w:p>
    <w:p w14:paraId="0B6B9FC1" w14:textId="15366C5B" w:rsidR="00197DFD" w:rsidRDefault="00197DFD" w:rsidP="009527AD">
      <w:pPr>
        <w:pStyle w:val="BodyTextBullet1"/>
      </w:pPr>
      <w:r>
        <w:t xml:space="preserve">A batch job is created to set enrollment applications to "Closed Application" status and apply an enrollment end date based on a file provided by the business </w:t>
      </w:r>
      <w:r w:rsidR="00E833AD">
        <w:t xml:space="preserve">that </w:t>
      </w:r>
      <w:r>
        <w:t>contains ICNs and enrollment end dates for each application to be closed.</w:t>
      </w:r>
    </w:p>
    <w:p w14:paraId="4E244A3B" w14:textId="48D4B615" w:rsidR="00867C30" w:rsidRDefault="00197DFD" w:rsidP="009527AD">
      <w:pPr>
        <w:pStyle w:val="BodyTextBullet1"/>
      </w:pPr>
      <w:r>
        <w:t xml:space="preserve">A reusable option is configured to mail a final closure letter on demand when </w:t>
      </w:r>
      <w:r w:rsidR="007B47B4">
        <w:t xml:space="preserve">the Veteran’s </w:t>
      </w:r>
      <w:r>
        <w:t>application is closed by the new "Closed Application" batch job.</w:t>
      </w:r>
    </w:p>
    <w:p w14:paraId="6140A973" w14:textId="5F0275DA" w:rsidR="00867C30" w:rsidRPr="005B7CC0" w:rsidRDefault="00867C30" w:rsidP="005B7CC0">
      <w:pPr>
        <w:pStyle w:val="Header"/>
        <w:rPr>
          <w:b/>
        </w:rPr>
      </w:pPr>
      <w:r w:rsidRPr="005B7CC0">
        <w:rPr>
          <w:b/>
        </w:rPr>
        <w:t>ESCC</w:t>
      </w:r>
    </w:p>
    <w:bookmarkEnd w:id="9"/>
    <w:p w14:paraId="0BE92F43" w14:textId="2B8D6EDD" w:rsidR="00197DFD" w:rsidRDefault="00197DFD" w:rsidP="00197DFD">
      <w:r>
        <w:t xml:space="preserve">The following new functionality is added to set the Effective Dates for Veterans Choice Eligibility (VCE) Distance Parameters: </w:t>
      </w:r>
    </w:p>
    <w:p w14:paraId="0E709ABB" w14:textId="714A27B0" w:rsidR="00197DFD" w:rsidRPr="009527AD" w:rsidRDefault="00197DFD" w:rsidP="009527AD">
      <w:pPr>
        <w:pStyle w:val="BodyTextBullet1"/>
      </w:pPr>
      <w:r w:rsidRPr="009527AD">
        <w:t>Set the Effective Dates for VCE Wait Time Parameters</w:t>
      </w:r>
      <w:r w:rsidR="004A09CD" w:rsidRPr="009527AD">
        <w:t>,</w:t>
      </w:r>
      <w:r w:rsidRPr="009527AD">
        <w:t xml:space="preserve"> so that changes to these wait time parameters are used to determine VCE for Veterans on the intended date and time.</w:t>
      </w:r>
    </w:p>
    <w:p w14:paraId="02C057D8" w14:textId="773B5745" w:rsidR="00197DFD" w:rsidRPr="009527AD" w:rsidRDefault="00197DFD" w:rsidP="009527AD">
      <w:pPr>
        <w:pStyle w:val="BodyTextBullet1"/>
      </w:pPr>
      <w:r w:rsidRPr="009527AD">
        <w:t>Ad</w:t>
      </w:r>
      <w:r w:rsidR="00E833AD" w:rsidRPr="009527AD">
        <w:t>d</w:t>
      </w:r>
      <w:r w:rsidRPr="009527AD">
        <w:t xml:space="preserve"> On-Demand VCE Distance Parameters configuration that specifies how far a Veteran's residential address must be from a Veterans Access, Choice, and Accountability Act (VACAA) facility to be eligible for the Veterans Choice program.</w:t>
      </w:r>
    </w:p>
    <w:p w14:paraId="40060D67" w14:textId="44066180" w:rsidR="00197DFD" w:rsidRPr="009527AD" w:rsidRDefault="00197DFD" w:rsidP="009527AD">
      <w:pPr>
        <w:pStyle w:val="BodyTextBullet1"/>
      </w:pPr>
      <w:r w:rsidRPr="009527AD">
        <w:t>Add configuration to exclude VCE Distance and Wait Time Parameters, so that each parameter may be excluded in determining VCE based on a configurable effective date set.</w:t>
      </w:r>
    </w:p>
    <w:p w14:paraId="3E2677CD" w14:textId="21493AD8" w:rsidR="001C3A19" w:rsidRPr="009527AD" w:rsidRDefault="00197DFD" w:rsidP="009527AD">
      <w:pPr>
        <w:pStyle w:val="BodyTextBullet1"/>
      </w:pPr>
      <w:r w:rsidRPr="009527AD">
        <w:t xml:space="preserve">Add configuration to capture </w:t>
      </w:r>
      <w:r w:rsidR="00132CEF" w:rsidRPr="009527AD">
        <w:t xml:space="preserve">the </w:t>
      </w:r>
      <w:r w:rsidRPr="009527AD">
        <w:t>VCE Parameters audit history.</w:t>
      </w:r>
    </w:p>
    <w:p w14:paraId="6CAA279A" w14:textId="77777777" w:rsidR="00BD5063" w:rsidRDefault="00BD5063" w:rsidP="00BD5063">
      <w:pPr>
        <w:pStyle w:val="Heading2"/>
      </w:pPr>
      <w:bookmarkStart w:id="10" w:name="_Toc520380590"/>
      <w:r>
        <w:lastRenderedPageBreak/>
        <w:t>Defects and Fixes</w:t>
      </w:r>
      <w:bookmarkEnd w:id="10"/>
    </w:p>
    <w:p w14:paraId="56BE3A93" w14:textId="2854E8E6" w:rsidR="007829C1" w:rsidRPr="003C6592" w:rsidRDefault="005A450E" w:rsidP="000A2EE6">
      <w:pPr>
        <w:pStyle w:val="BodyText"/>
      </w:pPr>
      <w:r>
        <w:fldChar w:fldCharType="begin"/>
      </w:r>
      <w:r>
        <w:instrText xml:space="preserve"> REF _Ref505862886 \h </w:instrText>
      </w:r>
      <w:r w:rsidR="000A2EE6">
        <w:instrText xml:space="preserve"> \* MERGEFORMAT </w:instrText>
      </w:r>
      <w:r>
        <w:fldChar w:fldCharType="separate"/>
      </w:r>
      <w:r w:rsidR="00406F3C">
        <w:t xml:space="preserve">Table </w:t>
      </w:r>
      <w:r>
        <w:fldChar w:fldCharType="end"/>
      </w:r>
      <w:r w:rsidR="00780BA8">
        <w:t>1</w:t>
      </w:r>
      <w:r>
        <w:t xml:space="preserve"> </w:t>
      </w:r>
      <w:r w:rsidR="007829C1" w:rsidRPr="003C6592">
        <w:t>lists the defects and fixes and corresponding RTC Change and Configuration Management</w:t>
      </w:r>
      <w:r w:rsidR="007B54A1">
        <w:t xml:space="preserve"> (CM) numbers included in ES </w:t>
      </w:r>
      <w:r w:rsidR="005859D6">
        <w:t>5.3</w:t>
      </w:r>
      <w:r w:rsidR="007829C1" w:rsidRPr="003C6592">
        <w:t>.</w:t>
      </w:r>
    </w:p>
    <w:p w14:paraId="5ADA0E84" w14:textId="77777777" w:rsidR="007829C1" w:rsidRDefault="00311CA6" w:rsidP="00311CA6">
      <w:pPr>
        <w:pStyle w:val="Caption"/>
      </w:pPr>
      <w:bookmarkStart w:id="11" w:name="_Ref505862886"/>
      <w:r>
        <w:t xml:space="preserve">Table </w:t>
      </w:r>
      <w:bookmarkEnd w:id="11"/>
      <w:r w:rsidR="005859D6">
        <w:t>1</w:t>
      </w:r>
      <w:r w:rsidR="007B54A1">
        <w:t xml:space="preserve">: Defects and Fixes in </w:t>
      </w:r>
      <w:r w:rsidR="00591D86">
        <w:t xml:space="preserve">the </w:t>
      </w:r>
      <w:r w:rsidR="007B54A1">
        <w:t xml:space="preserve">ES </w:t>
      </w:r>
      <w:r w:rsidR="005859D6">
        <w:t>5.3</w:t>
      </w:r>
      <w:r w:rsidR="00591D86">
        <w:t xml:space="preserve"> Release</w:t>
      </w:r>
    </w:p>
    <w:tbl>
      <w:tblPr>
        <w:tblStyle w:val="TableGrid"/>
        <w:tblW w:w="9809" w:type="dxa"/>
        <w:tblCellMar>
          <w:top w:w="43" w:type="dxa"/>
          <w:left w:w="43" w:type="dxa"/>
          <w:bottom w:w="43" w:type="dxa"/>
          <w:right w:w="43" w:type="dxa"/>
        </w:tblCellMar>
        <w:tblLook w:val="0620" w:firstRow="1" w:lastRow="0" w:firstColumn="0" w:lastColumn="0" w:noHBand="1" w:noVBand="1"/>
        <w:tblDescription w:val="Table of defects and fixes in this release"/>
      </w:tblPr>
      <w:tblGrid>
        <w:gridCol w:w="951"/>
        <w:gridCol w:w="8858"/>
      </w:tblGrid>
      <w:tr w:rsidR="00A2495F" w:rsidRPr="00AE3464" w14:paraId="771375B1" w14:textId="77777777" w:rsidTr="000E39AE">
        <w:trPr>
          <w:tblHeader/>
        </w:trPr>
        <w:tc>
          <w:tcPr>
            <w:tcW w:w="951" w:type="dxa"/>
            <w:shd w:val="clear" w:color="auto" w:fill="F2F2F2" w:themeFill="background1" w:themeFillShade="F2"/>
            <w:noWrap/>
          </w:tcPr>
          <w:p w14:paraId="7A6BB41E" w14:textId="77777777" w:rsidR="00A2495F" w:rsidRPr="00AE3464" w:rsidRDefault="00A2495F" w:rsidP="005C15BF">
            <w:pPr>
              <w:pStyle w:val="TableHdg"/>
            </w:pPr>
            <w:bookmarkStart w:id="12" w:name="_Hlk518928832"/>
            <w:r w:rsidRPr="00AE3464">
              <w:t>RTC</w:t>
            </w:r>
            <w:r w:rsidRPr="00AE3464">
              <w:br/>
              <w:t>CM #</w:t>
            </w:r>
          </w:p>
        </w:tc>
        <w:tc>
          <w:tcPr>
            <w:tcW w:w="8858" w:type="dxa"/>
            <w:shd w:val="clear" w:color="auto" w:fill="F2F2F2" w:themeFill="background1" w:themeFillShade="F2"/>
          </w:tcPr>
          <w:p w14:paraId="10E9DEC2" w14:textId="77777777" w:rsidR="00A2495F" w:rsidRPr="00AE3464" w:rsidRDefault="00A2495F" w:rsidP="005C15BF">
            <w:pPr>
              <w:pStyle w:val="TableHdg"/>
            </w:pPr>
            <w:r w:rsidRPr="00AE3464">
              <w:t>Summary</w:t>
            </w:r>
          </w:p>
        </w:tc>
      </w:tr>
      <w:tr w:rsidR="005859D6" w:rsidRPr="005859D6" w14:paraId="6CC1B1B9" w14:textId="77777777" w:rsidTr="000E39AE">
        <w:tblPrEx>
          <w:tblCellMar>
            <w:top w:w="0" w:type="dxa"/>
            <w:left w:w="108" w:type="dxa"/>
            <w:bottom w:w="0" w:type="dxa"/>
            <w:right w:w="108" w:type="dxa"/>
          </w:tblCellMar>
          <w:tblLook w:val="04A0" w:firstRow="1" w:lastRow="0" w:firstColumn="1" w:lastColumn="0" w:noHBand="0" w:noVBand="1"/>
        </w:tblPrEx>
        <w:trPr>
          <w:trHeight w:val="827"/>
        </w:trPr>
        <w:tc>
          <w:tcPr>
            <w:tcW w:w="951" w:type="dxa"/>
            <w:noWrap/>
            <w:hideMark/>
          </w:tcPr>
          <w:p w14:paraId="4096F080" w14:textId="77777777" w:rsidR="005859D6" w:rsidRPr="005859D6" w:rsidRDefault="005859D6" w:rsidP="00132CEF">
            <w:pPr>
              <w:pStyle w:val="TableText"/>
            </w:pPr>
            <w:r w:rsidRPr="005859D6">
              <w:t>549184</w:t>
            </w:r>
          </w:p>
        </w:tc>
        <w:tc>
          <w:tcPr>
            <w:tcW w:w="8858" w:type="dxa"/>
            <w:hideMark/>
          </w:tcPr>
          <w:p w14:paraId="18B3C102" w14:textId="6675503D" w:rsidR="00197DFD" w:rsidRPr="00197DFD" w:rsidRDefault="005859D6" w:rsidP="00132CEF">
            <w:pPr>
              <w:pStyle w:val="TableText"/>
            </w:pPr>
            <w:r w:rsidRPr="00396899">
              <w:rPr>
                <w:b/>
              </w:rPr>
              <w:t>Problem:</w:t>
            </w:r>
            <w:r w:rsidR="00197DFD" w:rsidRPr="00197DFD">
              <w:t xml:space="preserve"> The generated error me</w:t>
            </w:r>
            <w:r w:rsidR="00197DFD">
              <w:t xml:space="preserve">ssage "Stop Communications has </w:t>
            </w:r>
            <w:r w:rsidR="00197DFD" w:rsidRPr="00197DFD">
              <w:t>been selected" is not read immediately by screen reader on the</w:t>
            </w:r>
            <w:r w:rsidR="00197DFD">
              <w:t xml:space="preserve"> </w:t>
            </w:r>
            <w:r w:rsidR="00197DFD" w:rsidRPr="00197DFD">
              <w:t>Stop Communication Letter status page.</w:t>
            </w:r>
          </w:p>
          <w:p w14:paraId="7995393C" w14:textId="11360F96" w:rsidR="005859D6" w:rsidRPr="005859D6" w:rsidRDefault="005859D6" w:rsidP="00132CEF">
            <w:pPr>
              <w:pStyle w:val="TableText"/>
            </w:pPr>
            <w:r w:rsidRPr="00396899">
              <w:rPr>
                <w:b/>
              </w:rPr>
              <w:t>Resolution:</w:t>
            </w:r>
            <w:r w:rsidRPr="005859D6">
              <w:t xml:space="preserve"> </w:t>
            </w:r>
            <w:r w:rsidR="00197DFD" w:rsidRPr="00197DFD">
              <w:t>Modified the Info</w:t>
            </w:r>
            <w:r w:rsidR="00197DFD">
              <w:t xml:space="preserve">rmation and Error Messages HTML </w:t>
            </w:r>
            <w:r w:rsidR="00197DFD" w:rsidRPr="00197DFD">
              <w:t>code</w:t>
            </w:r>
            <w:r w:rsidR="0054644B">
              <w:t>,</w:t>
            </w:r>
            <w:r w:rsidR="00197DFD" w:rsidRPr="00197DFD">
              <w:t xml:space="preserve"> so that the screen reade</w:t>
            </w:r>
            <w:r w:rsidR="00197DFD">
              <w:t xml:space="preserve">rs detect and read the messages </w:t>
            </w:r>
            <w:r w:rsidR="00197DFD" w:rsidRPr="00197DFD">
              <w:t>when the message box is in focus.</w:t>
            </w:r>
          </w:p>
        </w:tc>
      </w:tr>
      <w:tr w:rsidR="005859D6" w:rsidRPr="005859D6" w14:paraId="774C1ACD" w14:textId="77777777" w:rsidTr="000E39AE">
        <w:tblPrEx>
          <w:tblCellMar>
            <w:top w:w="0" w:type="dxa"/>
            <w:left w:w="108" w:type="dxa"/>
            <w:bottom w:w="0" w:type="dxa"/>
            <w:right w:w="108" w:type="dxa"/>
          </w:tblCellMar>
          <w:tblLook w:val="04A0" w:firstRow="1" w:lastRow="0" w:firstColumn="1" w:lastColumn="0" w:noHBand="0" w:noVBand="1"/>
        </w:tblPrEx>
        <w:trPr>
          <w:trHeight w:val="872"/>
        </w:trPr>
        <w:tc>
          <w:tcPr>
            <w:tcW w:w="951" w:type="dxa"/>
            <w:noWrap/>
            <w:hideMark/>
          </w:tcPr>
          <w:p w14:paraId="5DCBFB05" w14:textId="77777777" w:rsidR="005859D6" w:rsidRPr="005859D6" w:rsidRDefault="005859D6" w:rsidP="00132CEF">
            <w:pPr>
              <w:pStyle w:val="TableText"/>
            </w:pPr>
            <w:r w:rsidRPr="005859D6">
              <w:t>556256</w:t>
            </w:r>
          </w:p>
        </w:tc>
        <w:tc>
          <w:tcPr>
            <w:tcW w:w="8858" w:type="dxa"/>
            <w:hideMark/>
          </w:tcPr>
          <w:p w14:paraId="2D701E25" w14:textId="49C0F548" w:rsidR="00593836" w:rsidRDefault="005859D6" w:rsidP="00132CEF">
            <w:pPr>
              <w:pStyle w:val="TableText"/>
            </w:pPr>
            <w:r w:rsidRPr="00396899">
              <w:rPr>
                <w:b/>
              </w:rPr>
              <w:t>Problem:</w:t>
            </w:r>
            <w:r w:rsidRPr="005859D6">
              <w:t xml:space="preserve"> </w:t>
            </w:r>
            <w:r w:rsidR="00197DFD">
              <w:t xml:space="preserve">The </w:t>
            </w:r>
            <w:r w:rsidRPr="005859D6">
              <w:t xml:space="preserve">Station Name from CDW is different than in </w:t>
            </w:r>
            <w:r w:rsidR="009017DE">
              <w:t xml:space="preserve">the </w:t>
            </w:r>
            <w:r w:rsidRPr="005859D6">
              <w:t>SDS table.</w:t>
            </w:r>
          </w:p>
          <w:p w14:paraId="7569CF8C" w14:textId="63F0F190" w:rsidR="005859D6" w:rsidRPr="005859D6" w:rsidRDefault="005859D6" w:rsidP="00132CEF">
            <w:pPr>
              <w:pStyle w:val="TableText"/>
            </w:pPr>
            <w:r w:rsidRPr="00396899">
              <w:rPr>
                <w:b/>
              </w:rPr>
              <w:t>Resolution:</w:t>
            </w:r>
            <w:r w:rsidRPr="005859D6">
              <w:t xml:space="preserve"> Code changes were made to add CDW_STATION_NAME column to</w:t>
            </w:r>
            <w:r w:rsidR="009017DE">
              <w:t xml:space="preserve"> the</w:t>
            </w:r>
            <w:r w:rsidRPr="005859D6">
              <w:t xml:space="preserve"> WQAITTIME table.</w:t>
            </w:r>
          </w:p>
        </w:tc>
      </w:tr>
      <w:tr w:rsidR="005859D6" w:rsidRPr="005859D6" w14:paraId="72C9D173" w14:textId="77777777" w:rsidTr="000E39AE">
        <w:tblPrEx>
          <w:tblCellMar>
            <w:top w:w="0" w:type="dxa"/>
            <w:left w:w="108" w:type="dxa"/>
            <w:bottom w:w="0" w:type="dxa"/>
            <w:right w:w="108" w:type="dxa"/>
          </w:tblCellMar>
          <w:tblLook w:val="04A0" w:firstRow="1" w:lastRow="0" w:firstColumn="1" w:lastColumn="0" w:noHBand="0" w:noVBand="1"/>
        </w:tblPrEx>
        <w:trPr>
          <w:trHeight w:val="1115"/>
        </w:trPr>
        <w:tc>
          <w:tcPr>
            <w:tcW w:w="951" w:type="dxa"/>
            <w:noWrap/>
            <w:hideMark/>
          </w:tcPr>
          <w:p w14:paraId="3DAD2EDF" w14:textId="2C5017F1" w:rsidR="005859D6" w:rsidRPr="005859D6" w:rsidRDefault="005859D6" w:rsidP="00132CEF">
            <w:pPr>
              <w:pStyle w:val="TableText"/>
            </w:pPr>
            <w:r w:rsidRPr="005859D6">
              <w:t>690211</w:t>
            </w:r>
          </w:p>
        </w:tc>
        <w:tc>
          <w:tcPr>
            <w:tcW w:w="8858" w:type="dxa"/>
            <w:hideMark/>
          </w:tcPr>
          <w:p w14:paraId="0ADF6A0C" w14:textId="3BDFE6CE" w:rsidR="00593836" w:rsidRDefault="005859D6" w:rsidP="00132CEF">
            <w:pPr>
              <w:pStyle w:val="TableText"/>
            </w:pPr>
            <w:r w:rsidRPr="00396899">
              <w:rPr>
                <w:b/>
              </w:rPr>
              <w:t>Problem</w:t>
            </w:r>
            <w:r w:rsidRPr="005859D6">
              <w:t xml:space="preserve">: Reason </w:t>
            </w:r>
            <w:r w:rsidR="00197DFD">
              <w:t>f</w:t>
            </w:r>
            <w:r w:rsidRPr="005859D6">
              <w:t xml:space="preserve">or Early Separation </w:t>
            </w:r>
            <w:r w:rsidR="00C32304">
              <w:t>is not</w:t>
            </w:r>
            <w:r>
              <w:t xml:space="preserve"> getting updated </w:t>
            </w:r>
            <w:r w:rsidRPr="005859D6">
              <w:t xml:space="preserve">when the </w:t>
            </w:r>
            <w:r w:rsidR="00170921">
              <w:t>‘</w:t>
            </w:r>
            <w:r w:rsidRPr="005859D6">
              <w:t xml:space="preserve">Narrative Reason </w:t>
            </w:r>
            <w:r w:rsidR="00197DFD">
              <w:t>f</w:t>
            </w:r>
            <w:r w:rsidRPr="005859D6">
              <w:t>or Separation Txt</w:t>
            </w:r>
            <w:r w:rsidR="00170921">
              <w:t>’</w:t>
            </w:r>
            <w:r w:rsidRPr="005859D6">
              <w:t xml:space="preserve"> received from eMIS is different from the text displayed in ES.</w:t>
            </w:r>
          </w:p>
          <w:p w14:paraId="37EBF95A" w14:textId="4F7FD29B" w:rsidR="005859D6" w:rsidRPr="005859D6" w:rsidRDefault="005859D6" w:rsidP="00132CEF">
            <w:pPr>
              <w:pStyle w:val="TableText"/>
            </w:pPr>
            <w:r w:rsidRPr="00396899">
              <w:rPr>
                <w:b/>
              </w:rPr>
              <w:t>Resolution</w:t>
            </w:r>
            <w:r w:rsidRPr="005859D6">
              <w:t xml:space="preserve">: </w:t>
            </w:r>
            <w:r w:rsidR="009017DE" w:rsidRPr="009017DE">
              <w:t>Code changes were made to ha</w:t>
            </w:r>
            <w:r w:rsidR="009017DE">
              <w:t xml:space="preserve">ndle the "noncached" </w:t>
            </w:r>
            <w:r w:rsidR="009017DE" w:rsidRPr="009017DE">
              <w:t xml:space="preserve">lookup for the </w:t>
            </w:r>
            <w:proofErr w:type="spellStart"/>
            <w:r w:rsidR="009017DE" w:rsidRPr="009017DE">
              <w:t>narrativeReasonType</w:t>
            </w:r>
            <w:proofErr w:type="spellEnd"/>
            <w:r w:rsidR="009017DE" w:rsidRPr="009017DE">
              <w:t xml:space="preserve"> on the </w:t>
            </w:r>
            <w:proofErr w:type="spellStart"/>
            <w:r w:rsidR="009017DE" w:rsidRPr="009017DE">
              <w:t>lookupDAO</w:t>
            </w:r>
            <w:proofErr w:type="spellEnd"/>
            <w:r w:rsidR="009017DE" w:rsidRPr="009017DE">
              <w:t xml:space="preserve"> table.</w:t>
            </w:r>
          </w:p>
        </w:tc>
      </w:tr>
      <w:tr w:rsidR="005859D6" w:rsidRPr="005859D6" w14:paraId="6D9BDD2A" w14:textId="77777777" w:rsidTr="000E39AE">
        <w:tblPrEx>
          <w:tblCellMar>
            <w:top w:w="0" w:type="dxa"/>
            <w:left w:w="108" w:type="dxa"/>
            <w:bottom w:w="0" w:type="dxa"/>
            <w:right w:w="108" w:type="dxa"/>
          </w:tblCellMar>
          <w:tblLook w:val="04A0" w:firstRow="1" w:lastRow="0" w:firstColumn="1" w:lastColumn="0" w:noHBand="0" w:noVBand="1"/>
        </w:tblPrEx>
        <w:trPr>
          <w:trHeight w:val="1088"/>
        </w:trPr>
        <w:tc>
          <w:tcPr>
            <w:tcW w:w="951" w:type="dxa"/>
            <w:noWrap/>
            <w:hideMark/>
          </w:tcPr>
          <w:p w14:paraId="43752E3A" w14:textId="77777777" w:rsidR="005859D6" w:rsidRPr="005859D6" w:rsidRDefault="005859D6" w:rsidP="00132CEF">
            <w:pPr>
              <w:pStyle w:val="TableText"/>
            </w:pPr>
            <w:r w:rsidRPr="005859D6">
              <w:t>724204</w:t>
            </w:r>
          </w:p>
        </w:tc>
        <w:tc>
          <w:tcPr>
            <w:tcW w:w="8858" w:type="dxa"/>
            <w:hideMark/>
          </w:tcPr>
          <w:p w14:paraId="17F0BCB5" w14:textId="62A39209" w:rsidR="00593836" w:rsidRDefault="005859D6" w:rsidP="00593836">
            <w:pPr>
              <w:pStyle w:val="TableText"/>
            </w:pPr>
            <w:r w:rsidRPr="00396899">
              <w:rPr>
                <w:b/>
              </w:rPr>
              <w:t>Problem</w:t>
            </w:r>
            <w:r w:rsidRPr="005859D6">
              <w:t>: The site of change field displ</w:t>
            </w:r>
            <w:r>
              <w:t xml:space="preserve">ays correctly in main </w:t>
            </w:r>
            <w:r w:rsidRPr="005859D6">
              <w:t xml:space="preserve">address GUI. But </w:t>
            </w:r>
            <w:r w:rsidR="005D1F0C">
              <w:t>on</w:t>
            </w:r>
            <w:r w:rsidR="005D1F0C" w:rsidRPr="005859D6">
              <w:t xml:space="preserve"> </w:t>
            </w:r>
            <w:r w:rsidR="00780BA8">
              <w:t>H</w:t>
            </w:r>
            <w:r w:rsidRPr="005859D6">
              <w:t>istorical p</w:t>
            </w:r>
            <w:r>
              <w:t>age</w:t>
            </w:r>
            <w:r w:rsidR="00C32304">
              <w:t xml:space="preserve"> the site of change displays</w:t>
            </w:r>
            <w:r w:rsidRPr="005859D6">
              <w:t xml:space="preserve"> empty.</w:t>
            </w:r>
          </w:p>
          <w:p w14:paraId="017B2DE2" w14:textId="377E60C8" w:rsidR="005859D6" w:rsidRPr="005859D6" w:rsidRDefault="005859D6" w:rsidP="00593836">
            <w:pPr>
              <w:pStyle w:val="TableText"/>
            </w:pPr>
            <w:r w:rsidRPr="00396899">
              <w:rPr>
                <w:b/>
              </w:rPr>
              <w:t>Resolution</w:t>
            </w:r>
            <w:r w:rsidRPr="005859D6">
              <w:t>: Code changes were made to ensu</w:t>
            </w:r>
            <w:r>
              <w:t xml:space="preserve">re that the correct </w:t>
            </w:r>
            <w:r w:rsidRPr="005859D6">
              <w:t xml:space="preserve">site of change value is being used </w:t>
            </w:r>
            <w:r w:rsidR="00780BA8">
              <w:t xml:space="preserve">on </w:t>
            </w:r>
            <w:r w:rsidR="00C32304">
              <w:t xml:space="preserve">the </w:t>
            </w:r>
            <w:r w:rsidR="00780BA8">
              <w:t>H</w:t>
            </w:r>
            <w:r>
              <w:t xml:space="preserve">istorical </w:t>
            </w:r>
            <w:r w:rsidR="00780BA8">
              <w:t>A</w:t>
            </w:r>
            <w:r>
              <w:t xml:space="preserve">ddress </w:t>
            </w:r>
            <w:r w:rsidRPr="005859D6">
              <w:t>screen.</w:t>
            </w:r>
          </w:p>
        </w:tc>
      </w:tr>
      <w:tr w:rsidR="005859D6" w:rsidRPr="005859D6" w14:paraId="44D9E826" w14:textId="77777777" w:rsidTr="000E39AE">
        <w:tblPrEx>
          <w:tblCellMar>
            <w:top w:w="0" w:type="dxa"/>
            <w:left w:w="108" w:type="dxa"/>
            <w:bottom w:w="0" w:type="dxa"/>
            <w:right w:w="108" w:type="dxa"/>
          </w:tblCellMar>
          <w:tblLook w:val="04A0" w:firstRow="1" w:lastRow="0" w:firstColumn="1" w:lastColumn="0" w:noHBand="0" w:noVBand="1"/>
        </w:tblPrEx>
        <w:trPr>
          <w:trHeight w:val="800"/>
        </w:trPr>
        <w:tc>
          <w:tcPr>
            <w:tcW w:w="951" w:type="dxa"/>
            <w:noWrap/>
            <w:hideMark/>
          </w:tcPr>
          <w:p w14:paraId="0F807897" w14:textId="77777777" w:rsidR="005859D6" w:rsidRPr="005859D6" w:rsidRDefault="005859D6" w:rsidP="00132CEF">
            <w:pPr>
              <w:pStyle w:val="TableText"/>
            </w:pPr>
            <w:r w:rsidRPr="005859D6">
              <w:t>748790</w:t>
            </w:r>
          </w:p>
        </w:tc>
        <w:tc>
          <w:tcPr>
            <w:tcW w:w="8858" w:type="dxa"/>
            <w:hideMark/>
          </w:tcPr>
          <w:p w14:paraId="6A0E775B" w14:textId="62680AB0" w:rsidR="00593836" w:rsidRDefault="005859D6" w:rsidP="00132CEF">
            <w:pPr>
              <w:pStyle w:val="TableText"/>
            </w:pPr>
            <w:r w:rsidRPr="00396899">
              <w:rPr>
                <w:b/>
              </w:rPr>
              <w:t>Problem</w:t>
            </w:r>
            <w:r w:rsidR="000A10F8">
              <w:t>: The s</w:t>
            </w:r>
            <w:r w:rsidRPr="005859D6">
              <w:t>tation number in wait time informat</w:t>
            </w:r>
            <w:r w:rsidR="000A10F8">
              <w:t>ion is displaying only a 3-digit</w:t>
            </w:r>
            <w:r>
              <w:t xml:space="preserve"> </w:t>
            </w:r>
            <w:r w:rsidRPr="005859D6">
              <w:t>number.</w:t>
            </w:r>
          </w:p>
          <w:p w14:paraId="4E9F0043" w14:textId="6E2DB1E4" w:rsidR="005859D6" w:rsidRPr="005859D6" w:rsidRDefault="005859D6" w:rsidP="00132CEF">
            <w:pPr>
              <w:pStyle w:val="TableText"/>
            </w:pPr>
            <w:r w:rsidRPr="00396899">
              <w:rPr>
                <w:b/>
              </w:rPr>
              <w:t>Resolution</w:t>
            </w:r>
            <w:r w:rsidRPr="005859D6">
              <w:t>: Code changes were made to the ETL job to extract the station name and number from CDW.</w:t>
            </w:r>
          </w:p>
        </w:tc>
      </w:tr>
      <w:tr w:rsidR="005859D6" w:rsidRPr="005859D6" w14:paraId="51693B65" w14:textId="77777777" w:rsidTr="000E39AE">
        <w:tblPrEx>
          <w:tblCellMar>
            <w:top w:w="0" w:type="dxa"/>
            <w:left w:w="108" w:type="dxa"/>
            <w:bottom w:w="0" w:type="dxa"/>
            <w:right w:w="108" w:type="dxa"/>
          </w:tblCellMar>
          <w:tblLook w:val="04A0" w:firstRow="1" w:lastRow="0" w:firstColumn="1" w:lastColumn="0" w:noHBand="0" w:noVBand="1"/>
        </w:tblPrEx>
        <w:trPr>
          <w:trHeight w:val="1133"/>
        </w:trPr>
        <w:tc>
          <w:tcPr>
            <w:tcW w:w="951" w:type="dxa"/>
            <w:noWrap/>
            <w:hideMark/>
          </w:tcPr>
          <w:p w14:paraId="76ABE387" w14:textId="77777777" w:rsidR="005859D6" w:rsidRPr="005859D6" w:rsidRDefault="005859D6" w:rsidP="00132CEF">
            <w:pPr>
              <w:pStyle w:val="TableText"/>
            </w:pPr>
            <w:r w:rsidRPr="005859D6">
              <w:t>771209</w:t>
            </w:r>
          </w:p>
        </w:tc>
        <w:tc>
          <w:tcPr>
            <w:tcW w:w="8858" w:type="dxa"/>
            <w:hideMark/>
          </w:tcPr>
          <w:p w14:paraId="076BC6A9" w14:textId="796446ED" w:rsidR="00593836" w:rsidRDefault="005859D6" w:rsidP="00132CEF">
            <w:pPr>
              <w:pStyle w:val="TableText"/>
            </w:pPr>
            <w:r w:rsidRPr="00396899">
              <w:rPr>
                <w:b/>
              </w:rPr>
              <w:t>Problem</w:t>
            </w:r>
            <w:r w:rsidRPr="005859D6">
              <w:t>: OR</w:t>
            </w:r>
            <w:r w:rsidR="000E39AE">
              <w:t>U</w:t>
            </w:r>
            <w:r w:rsidRPr="005859D6">
              <w:t>Z11 message is not ge</w:t>
            </w:r>
            <w:r w:rsidR="000A10F8">
              <w:t xml:space="preserve">tting triggered when there is </w:t>
            </w:r>
            <w:r w:rsidRPr="005859D6">
              <w:t>a mismatch in Period of Service vs MSE Service Period.</w:t>
            </w:r>
          </w:p>
          <w:p w14:paraId="3B449732" w14:textId="16D86A1E" w:rsidR="005859D6" w:rsidRPr="005859D6" w:rsidRDefault="005859D6" w:rsidP="00132CEF">
            <w:pPr>
              <w:pStyle w:val="TableText"/>
            </w:pPr>
            <w:r w:rsidRPr="00396899">
              <w:rPr>
                <w:b/>
              </w:rPr>
              <w:t>Resolution</w:t>
            </w:r>
            <w:r w:rsidRPr="005859D6">
              <w:t>: Code changes were made to attach the person object by loading it at the start of the transaction.</w:t>
            </w:r>
          </w:p>
        </w:tc>
      </w:tr>
      <w:tr w:rsidR="005859D6" w:rsidRPr="005859D6" w14:paraId="244A1955" w14:textId="77777777" w:rsidTr="000E39AE">
        <w:tblPrEx>
          <w:tblCellMar>
            <w:top w:w="0" w:type="dxa"/>
            <w:left w:w="108" w:type="dxa"/>
            <w:bottom w:w="0" w:type="dxa"/>
            <w:right w:w="108" w:type="dxa"/>
          </w:tblCellMar>
          <w:tblLook w:val="04A0" w:firstRow="1" w:lastRow="0" w:firstColumn="1" w:lastColumn="0" w:noHBand="0" w:noVBand="1"/>
        </w:tblPrEx>
        <w:trPr>
          <w:trHeight w:val="890"/>
        </w:trPr>
        <w:tc>
          <w:tcPr>
            <w:tcW w:w="951" w:type="dxa"/>
            <w:noWrap/>
            <w:hideMark/>
          </w:tcPr>
          <w:p w14:paraId="4D18708D" w14:textId="4EDEC5C4" w:rsidR="005859D6" w:rsidRPr="005859D6" w:rsidRDefault="005859D6" w:rsidP="00132CEF">
            <w:pPr>
              <w:pStyle w:val="TableText"/>
            </w:pPr>
            <w:r w:rsidRPr="005859D6">
              <w:t>771942</w:t>
            </w:r>
          </w:p>
        </w:tc>
        <w:tc>
          <w:tcPr>
            <w:tcW w:w="8858" w:type="dxa"/>
            <w:hideMark/>
          </w:tcPr>
          <w:p w14:paraId="1A2B8791" w14:textId="77C0D0B3" w:rsidR="00F65310" w:rsidRDefault="005859D6" w:rsidP="00132CEF">
            <w:pPr>
              <w:pStyle w:val="TableText"/>
            </w:pPr>
            <w:r w:rsidRPr="00396899">
              <w:rPr>
                <w:b/>
              </w:rPr>
              <w:t>Problem</w:t>
            </w:r>
            <w:r w:rsidRPr="005859D6">
              <w:t>: Pr</w:t>
            </w:r>
            <w:r>
              <w:t>o</w:t>
            </w:r>
            <w:r w:rsidRPr="005859D6">
              <w:t>duction defect - PLC extract job is not executing as scheduled</w:t>
            </w:r>
            <w:r w:rsidR="00F65310" w:rsidRPr="005859D6">
              <w:t>.</w:t>
            </w:r>
          </w:p>
          <w:p w14:paraId="3DA2A96A" w14:textId="4EC72009" w:rsidR="005859D6" w:rsidRPr="005859D6" w:rsidRDefault="005859D6" w:rsidP="00132CEF">
            <w:pPr>
              <w:pStyle w:val="TableText"/>
            </w:pPr>
            <w:r w:rsidRPr="00396899">
              <w:rPr>
                <w:b/>
              </w:rPr>
              <w:t>Resolution</w:t>
            </w:r>
            <w:r w:rsidRPr="005859D6">
              <w:t>:</w:t>
            </w:r>
            <w:r w:rsidR="000A10F8">
              <w:t xml:space="preserve"> Code changes were made to add</w:t>
            </w:r>
            <w:r w:rsidRPr="005859D6">
              <w:t xml:space="preserve"> the PCL extract job to </w:t>
            </w:r>
            <w:r w:rsidR="00F65310">
              <w:t xml:space="preserve">the </w:t>
            </w:r>
            <w:proofErr w:type="spellStart"/>
            <w:proofErr w:type="gramStart"/>
            <w:r w:rsidRPr="005859D6">
              <w:t>common.scheduledJobs.triggers</w:t>
            </w:r>
            <w:proofErr w:type="spellEnd"/>
            <w:proofErr w:type="gramEnd"/>
            <w:r w:rsidR="000A10F8">
              <w:t xml:space="preserve"> file</w:t>
            </w:r>
            <w:r w:rsidRPr="005859D6">
              <w:t xml:space="preserve"> to </w:t>
            </w:r>
            <w:r w:rsidR="001D1DE0">
              <w:t xml:space="preserve">be </w:t>
            </w:r>
            <w:r w:rsidRPr="005859D6">
              <w:t>executed as scheduled.</w:t>
            </w:r>
          </w:p>
        </w:tc>
      </w:tr>
      <w:bookmarkEnd w:id="12"/>
    </w:tbl>
    <w:p w14:paraId="126E9D19" w14:textId="77777777" w:rsidR="00F23E59" w:rsidRPr="00F23E59" w:rsidRDefault="00F23E59" w:rsidP="00F23E59">
      <w:r>
        <w:br w:type="page"/>
      </w:r>
    </w:p>
    <w:p w14:paraId="49BA92D7" w14:textId="42FDB3F2" w:rsidR="003364E6" w:rsidRDefault="003364E6" w:rsidP="00D572E1">
      <w:pPr>
        <w:pStyle w:val="Heading2"/>
      </w:pPr>
      <w:bookmarkStart w:id="13" w:name="_Toc520380303"/>
      <w:bookmarkStart w:id="14" w:name="_Toc520380492"/>
      <w:bookmarkStart w:id="15" w:name="_Toc520380591"/>
      <w:bookmarkStart w:id="16" w:name="_Toc520380592"/>
      <w:bookmarkEnd w:id="13"/>
      <w:bookmarkEnd w:id="14"/>
      <w:bookmarkEnd w:id="15"/>
      <w:r>
        <w:lastRenderedPageBreak/>
        <w:t>Known Issues</w:t>
      </w:r>
      <w:bookmarkEnd w:id="16"/>
    </w:p>
    <w:p w14:paraId="15A02E74" w14:textId="64D70638" w:rsidR="007829C1" w:rsidRPr="003C6592" w:rsidRDefault="00D144B4" w:rsidP="000A2EE6">
      <w:pPr>
        <w:pStyle w:val="BodyText"/>
      </w:pPr>
      <w:r>
        <w:t>No known or open issues were identified in this release</w:t>
      </w:r>
      <w:r w:rsidR="007829C1" w:rsidRPr="003C6592">
        <w:t>.</w:t>
      </w:r>
    </w:p>
    <w:p w14:paraId="7B6D4C12" w14:textId="1BED38AD" w:rsidR="003364E6" w:rsidRDefault="003364E6" w:rsidP="003364E6">
      <w:pPr>
        <w:pStyle w:val="Heading1"/>
      </w:pPr>
      <w:bookmarkStart w:id="17" w:name="_Toc520380593"/>
      <w:r>
        <w:t>Product Documentation</w:t>
      </w:r>
      <w:bookmarkEnd w:id="17"/>
    </w:p>
    <w:p w14:paraId="2B0C436E" w14:textId="77777777" w:rsidR="003364E6" w:rsidRPr="00A829F4" w:rsidRDefault="003364E6" w:rsidP="003364E6">
      <w:pPr>
        <w:pStyle w:val="BodyText"/>
      </w:pPr>
      <w:r w:rsidRPr="00A829F4">
        <w:t>The following documents apply to this release:</w:t>
      </w:r>
      <w:r w:rsidR="003E18F9">
        <w:t xml:space="preserve">  </w:t>
      </w:r>
    </w:p>
    <w:p w14:paraId="1083943A" w14:textId="3601ACBD" w:rsidR="003364E6" w:rsidRPr="00A829F4" w:rsidRDefault="007B54A1" w:rsidP="003364E6">
      <w:pPr>
        <w:pStyle w:val="BodyTextBullet1"/>
      </w:pPr>
      <w:r>
        <w:t xml:space="preserve">ES </w:t>
      </w:r>
      <w:r w:rsidR="005859D6">
        <w:t>5.3</w:t>
      </w:r>
      <w:r w:rsidR="003364E6" w:rsidRPr="00A829F4">
        <w:t xml:space="preserve"> Release Notes are uploaded to the </w:t>
      </w:r>
      <w:hyperlink r:id="rId19" w:history="1">
        <w:r w:rsidR="003364E6" w:rsidRPr="00A829F4">
          <w:rPr>
            <w:rStyle w:val="Hyperlink"/>
          </w:rPr>
          <w:t>VA Software Document Library</w:t>
        </w:r>
      </w:hyperlink>
      <w:r w:rsidR="003364E6" w:rsidRPr="00A829F4">
        <w:t xml:space="preserve"> (VDL).</w:t>
      </w:r>
    </w:p>
    <w:p w14:paraId="22DA3091" w14:textId="77777777" w:rsidR="003364E6" w:rsidRPr="003364E6" w:rsidRDefault="003364E6" w:rsidP="003364E6">
      <w:pPr>
        <w:pStyle w:val="BodyTextBullet1"/>
      </w:pPr>
      <w:r w:rsidRPr="00A829F4">
        <w:t>Additional reference documentation related to this release is stored in RTC.</w:t>
      </w:r>
      <w:bookmarkEnd w:id="0"/>
    </w:p>
    <w:sectPr w:rsidR="003364E6" w:rsidRPr="003364E6" w:rsidSect="00403D65">
      <w:headerReference w:type="first" r:id="rId20"/>
      <w:footerReference w:type="first" r:id="rId21"/>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D86B74" w14:textId="77777777" w:rsidR="00334EBD" w:rsidRDefault="00334EBD">
      <w:r>
        <w:separator/>
      </w:r>
    </w:p>
    <w:p w14:paraId="339F1F8D" w14:textId="77777777" w:rsidR="00334EBD" w:rsidRDefault="00334EBD"/>
    <w:p w14:paraId="7A8A38F7" w14:textId="77777777" w:rsidR="00334EBD" w:rsidRDefault="00334EBD"/>
  </w:endnote>
  <w:endnote w:type="continuationSeparator" w:id="0">
    <w:p w14:paraId="6F6CF705" w14:textId="77777777" w:rsidR="00334EBD" w:rsidRDefault="00334EBD">
      <w:r>
        <w:continuationSeparator/>
      </w:r>
    </w:p>
    <w:p w14:paraId="424D63DE" w14:textId="77777777" w:rsidR="00334EBD" w:rsidRDefault="00334EBD"/>
    <w:p w14:paraId="2DFD089A" w14:textId="77777777" w:rsidR="00334EBD" w:rsidRDefault="00334E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DC6E8" w14:textId="77777777" w:rsidR="008B0E8B" w:rsidRDefault="008B0E8B" w:rsidP="00D149CA">
    <w:pPr>
      <w:pStyle w:val="Footer"/>
    </w:pPr>
    <w:r>
      <w:t>EHBD Template</w:t>
    </w:r>
    <w:r w:rsidRPr="003373ED">
      <w:tab/>
    </w:r>
    <w:r w:rsidRPr="003373ED">
      <w:fldChar w:fldCharType="begin"/>
    </w:r>
    <w:r w:rsidRPr="003373ED">
      <w:instrText xml:space="preserve"> PAGE </w:instrText>
    </w:r>
    <w:r w:rsidRPr="003373ED">
      <w:fldChar w:fldCharType="separate"/>
    </w:r>
    <w:r>
      <w:rPr>
        <w:noProof/>
      </w:rPr>
      <w:t>xvii</w:t>
    </w:r>
    <w:r w:rsidRPr="003373ED">
      <w:fldChar w:fldCharType="end"/>
    </w:r>
    <w:r w:rsidRPr="003373ED">
      <w:tab/>
    </w:r>
    <w:r>
      <w:t>October 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366AD" w14:textId="77777777" w:rsidR="008B0E8B" w:rsidRDefault="008B0E8B" w:rsidP="00D149CA">
    <w:pPr>
      <w:pStyle w:val="Footer"/>
    </w:pPr>
    <w:r>
      <w:t>EHBD Template</w:t>
    </w:r>
    <w:r w:rsidRPr="003373ED">
      <w:tab/>
    </w:r>
    <w:r w:rsidRPr="003373ED">
      <w:fldChar w:fldCharType="begin"/>
    </w:r>
    <w:r w:rsidRPr="003373ED">
      <w:instrText xml:space="preserve"> PAGE </w:instrText>
    </w:r>
    <w:r w:rsidRPr="003373ED">
      <w:fldChar w:fldCharType="separate"/>
    </w:r>
    <w:r>
      <w:rPr>
        <w:noProof/>
      </w:rPr>
      <w:t>xvii</w:t>
    </w:r>
    <w:r w:rsidRPr="003373ED">
      <w:fldChar w:fldCharType="end"/>
    </w:r>
    <w:r w:rsidRPr="003373ED">
      <w:tab/>
    </w:r>
    <w:r>
      <w:t>October 2016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BE6CE" w14:textId="0ABA216C" w:rsidR="008B0E8B" w:rsidRPr="003373ED" w:rsidRDefault="001C3A19" w:rsidP="003373ED">
    <w:pPr>
      <w:pStyle w:val="Footer"/>
    </w:pPr>
    <w:r>
      <w:t>ES 5.3</w:t>
    </w:r>
    <w:r w:rsidR="003E0A4A">
      <w:br/>
    </w:r>
    <w:r w:rsidR="008B0E8B">
      <w:t>Release Notes</w:t>
    </w:r>
    <w:r w:rsidR="008B0E8B" w:rsidRPr="003373ED">
      <w:tab/>
    </w:r>
    <w:r w:rsidR="008B0E8B" w:rsidRPr="003373ED">
      <w:fldChar w:fldCharType="begin"/>
    </w:r>
    <w:r w:rsidR="008B0E8B" w:rsidRPr="003373ED">
      <w:instrText xml:space="preserve"> PAGE </w:instrText>
    </w:r>
    <w:r w:rsidR="008B0E8B" w:rsidRPr="003373ED">
      <w:fldChar w:fldCharType="separate"/>
    </w:r>
    <w:r w:rsidR="00430476">
      <w:rPr>
        <w:noProof/>
      </w:rPr>
      <w:t>4</w:t>
    </w:r>
    <w:r w:rsidR="008B0E8B" w:rsidRPr="003373ED">
      <w:fldChar w:fldCharType="end"/>
    </w:r>
    <w:r w:rsidR="008B0E8B" w:rsidRPr="003373ED">
      <w:tab/>
    </w:r>
    <w:r w:rsidR="009527AD">
      <w:t xml:space="preserve">August </w:t>
    </w:r>
    <w:r w:rsidR="008B0E8B">
      <w:t>2018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F5963" w14:textId="068707D0" w:rsidR="008B0E8B" w:rsidRDefault="003E0A4A" w:rsidP="00D149CA">
    <w:pPr>
      <w:pStyle w:val="Footer"/>
    </w:pPr>
    <w:r>
      <w:t xml:space="preserve">ES </w:t>
    </w:r>
    <w:r w:rsidR="005859D6">
      <w:t>5.3</w:t>
    </w:r>
    <w:r>
      <w:br/>
    </w:r>
    <w:r w:rsidR="008B0E8B">
      <w:t>Release Notes</w:t>
    </w:r>
    <w:r w:rsidR="008B0E8B" w:rsidRPr="003373ED">
      <w:tab/>
    </w:r>
    <w:r w:rsidR="008B0E8B" w:rsidRPr="003373ED">
      <w:fldChar w:fldCharType="begin"/>
    </w:r>
    <w:r w:rsidR="008B0E8B" w:rsidRPr="003373ED">
      <w:instrText xml:space="preserve"> PAGE </w:instrText>
    </w:r>
    <w:r w:rsidR="008B0E8B" w:rsidRPr="003373ED">
      <w:fldChar w:fldCharType="separate"/>
    </w:r>
    <w:r w:rsidR="006612AC">
      <w:rPr>
        <w:noProof/>
      </w:rPr>
      <w:t>ii</w:t>
    </w:r>
    <w:r w:rsidR="008B0E8B" w:rsidRPr="003373ED">
      <w:fldChar w:fldCharType="end"/>
    </w:r>
    <w:r w:rsidR="008B0E8B" w:rsidRPr="003373ED">
      <w:tab/>
    </w:r>
    <w:r w:rsidR="009527AD">
      <w:t xml:space="preserve">August </w:t>
    </w:r>
    <w:r w:rsidR="008B0E8B">
      <w:t>2018</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E5355" w14:textId="5861903E" w:rsidR="008B0E8B" w:rsidRDefault="003E0A4A" w:rsidP="00E33BD1">
    <w:pPr>
      <w:pStyle w:val="Footer"/>
    </w:pPr>
    <w:r>
      <w:t xml:space="preserve">ES </w:t>
    </w:r>
    <w:r w:rsidR="008B0E8B">
      <w:t>5.</w:t>
    </w:r>
    <w:r w:rsidR="00243071">
      <w:t>3</w:t>
    </w:r>
    <w:r>
      <w:br/>
    </w:r>
    <w:r w:rsidR="008B0E8B">
      <w:t>Release Notes</w:t>
    </w:r>
    <w:r w:rsidR="008B0E8B" w:rsidRPr="003373ED">
      <w:tab/>
    </w:r>
    <w:r w:rsidR="008B0E8B" w:rsidRPr="003373ED">
      <w:fldChar w:fldCharType="begin"/>
    </w:r>
    <w:r w:rsidR="008B0E8B" w:rsidRPr="003373ED">
      <w:instrText xml:space="preserve"> PAGE </w:instrText>
    </w:r>
    <w:r w:rsidR="008B0E8B" w:rsidRPr="003373ED">
      <w:fldChar w:fldCharType="separate"/>
    </w:r>
    <w:r w:rsidR="006612AC">
      <w:rPr>
        <w:noProof/>
      </w:rPr>
      <w:t>1</w:t>
    </w:r>
    <w:r w:rsidR="008B0E8B" w:rsidRPr="003373ED">
      <w:fldChar w:fldCharType="end"/>
    </w:r>
    <w:r w:rsidR="008B0E8B" w:rsidRPr="003373ED">
      <w:tab/>
    </w:r>
    <w:r w:rsidR="009527AD">
      <w:t xml:space="preserve">August </w:t>
    </w:r>
    <w:r w:rsidR="008B0E8B">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F9173" w14:textId="77777777" w:rsidR="00334EBD" w:rsidRDefault="00334EBD">
      <w:r>
        <w:separator/>
      </w:r>
    </w:p>
    <w:p w14:paraId="144BDCFE" w14:textId="77777777" w:rsidR="00334EBD" w:rsidRDefault="00334EBD"/>
    <w:p w14:paraId="3D69CB9F" w14:textId="77777777" w:rsidR="00334EBD" w:rsidRDefault="00334EBD"/>
  </w:footnote>
  <w:footnote w:type="continuationSeparator" w:id="0">
    <w:p w14:paraId="332229F4" w14:textId="77777777" w:rsidR="00334EBD" w:rsidRDefault="00334EBD">
      <w:r>
        <w:continuationSeparator/>
      </w:r>
    </w:p>
    <w:p w14:paraId="40B035C8" w14:textId="77777777" w:rsidR="00334EBD" w:rsidRDefault="00334EBD"/>
    <w:p w14:paraId="430BFFB7" w14:textId="77777777" w:rsidR="00334EBD" w:rsidRDefault="00334E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20719" w14:textId="77777777" w:rsidR="008B0E8B" w:rsidRDefault="008B0E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E160E" w14:textId="77777777" w:rsidR="008B0E8B" w:rsidRDefault="008B0E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33812" w14:textId="77777777" w:rsidR="008B0E8B" w:rsidRDefault="008B0E8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D1911" w14:textId="77777777" w:rsidR="008B0E8B" w:rsidRDefault="008B0E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0930FBEC"/>
    <w:lvl w:ilvl="0">
      <w:start w:val="1"/>
      <w:numFmt w:val="decimal"/>
      <w:lvlText w:val="%1."/>
      <w:lvlJc w:val="left"/>
      <w:pPr>
        <w:tabs>
          <w:tab w:val="num" w:pos="1080"/>
        </w:tabs>
        <w:ind w:left="1080" w:hanging="360"/>
      </w:pPr>
    </w:lvl>
  </w:abstractNum>
  <w:abstractNum w:abstractNumId="1" w15:restartNumberingAfterBreak="0">
    <w:nsid w:val="FFFFFF89"/>
    <w:multiLevelType w:val="singleLevel"/>
    <w:tmpl w:val="F7CCF32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2747A8"/>
    <w:multiLevelType w:val="multilevel"/>
    <w:tmpl w:val="70480CCA"/>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422394E"/>
    <w:multiLevelType w:val="hybridMultilevel"/>
    <w:tmpl w:val="94643150"/>
    <w:lvl w:ilvl="0" w:tplc="54A847D4">
      <w:start w:val="1"/>
      <w:numFmt w:val="bullet"/>
      <w:pStyle w:val="BodyTextBulletedarial3"/>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96C3577"/>
    <w:multiLevelType w:val="hybridMultilevel"/>
    <w:tmpl w:val="9CBA2418"/>
    <w:lvl w:ilvl="0" w:tplc="A49A2D56">
      <w:start w:val="1"/>
      <w:numFmt w:val="decimal"/>
      <w:pStyle w:val="BodyTextLettered1"/>
      <w:lvlText w:val="%1."/>
      <w:lvlJc w:val="left"/>
      <w:pPr>
        <w:ind w:left="720" w:hanging="360"/>
      </w:pPr>
      <w:rPr>
        <w:rFonts w:ascii="Times New Roman" w:hAnsi="Times New Roman" w:cs="Times New Roman" w:hint="default"/>
        <w:b w:val="0"/>
        <w:bCs w:val="0"/>
        <w:i w:val="0"/>
        <w:iCs w:val="0"/>
        <w:caps w:val="0"/>
        <w:strike w:val="0"/>
        <w:dstrike w:val="0"/>
        <w:vanish w:val="0"/>
        <w:color w:val="000000"/>
        <w:spacing w:val="0"/>
        <w:kern w:val="0"/>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2AB632A"/>
    <w:multiLevelType w:val="hybridMultilevel"/>
    <w:tmpl w:val="CCA4337C"/>
    <w:lvl w:ilvl="0" w:tplc="04090001">
      <w:start w:val="1"/>
      <w:numFmt w:val="bullet"/>
      <w:lvlText w:val=""/>
      <w:lvlJc w:val="left"/>
      <w:pPr>
        <w:ind w:left="720" w:hanging="360"/>
      </w:pPr>
      <w:rPr>
        <w:rFonts w:ascii="Symbol" w:hAnsi="Symbol" w:hint="default"/>
      </w:rPr>
    </w:lvl>
    <w:lvl w:ilvl="1" w:tplc="0248E2EC">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5C4DEE"/>
    <w:multiLevelType w:val="hybridMultilevel"/>
    <w:tmpl w:val="E260036C"/>
    <w:lvl w:ilvl="0" w:tplc="AF3C1EB0">
      <w:start w:val="1"/>
      <w:numFmt w:val="bullet"/>
      <w:pStyle w:val="BodyTextBullet3"/>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2EA339C"/>
    <w:multiLevelType w:val="multilevel"/>
    <w:tmpl w:val="D778A8AE"/>
    <w:styleLink w:val="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4337CAC"/>
    <w:multiLevelType w:val="hybridMultilevel"/>
    <w:tmpl w:val="652CD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B070AB"/>
    <w:multiLevelType w:val="hybridMultilevel"/>
    <w:tmpl w:val="FDAA19B6"/>
    <w:lvl w:ilvl="0" w:tplc="DA661ABA">
      <w:start w:val="1"/>
      <w:numFmt w:val="lowerRoman"/>
      <w:pStyle w:val="BodyTextNumbered3ari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E91720"/>
    <w:multiLevelType w:val="hybridMultilevel"/>
    <w:tmpl w:val="8A848884"/>
    <w:lvl w:ilvl="0" w:tplc="DA661ABA">
      <w:start w:val="1"/>
      <w:numFmt w:val="bullet"/>
      <w:pStyle w:val="Bullet2"/>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 w15:restartNumberingAfterBreak="0">
    <w:nsid w:val="3A4409BE"/>
    <w:multiLevelType w:val="hybridMultilevel"/>
    <w:tmpl w:val="B8D66EC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2" w15:restartNumberingAfterBreak="0">
    <w:nsid w:val="54324058"/>
    <w:multiLevelType w:val="hybridMultilevel"/>
    <w:tmpl w:val="ED50C03C"/>
    <w:lvl w:ilvl="0" w:tplc="50E4C9D2">
      <w:start w:val="1"/>
      <w:numFmt w:val="bullet"/>
      <w:pStyle w:val="BodyTextBulletedarial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7B16131"/>
    <w:multiLevelType w:val="hybridMultilevel"/>
    <w:tmpl w:val="FF7CF302"/>
    <w:lvl w:ilvl="0" w:tplc="512C8B08">
      <w:start w:val="1"/>
      <w:numFmt w:val="bullet"/>
      <w:pStyle w:val="BodyTextBulletedarial2"/>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81571F7"/>
    <w:multiLevelType w:val="hybridMultilevel"/>
    <w:tmpl w:val="13EC8F6A"/>
    <w:lvl w:ilvl="0" w:tplc="04090001">
      <w:start w:val="1"/>
      <w:numFmt w:val="bullet"/>
      <w:pStyle w:val="BodyTextBullet2"/>
      <w:lvlText w:val=""/>
      <w:lvlJc w:val="left"/>
      <w:pPr>
        <w:tabs>
          <w:tab w:val="num" w:pos="1350"/>
        </w:tabs>
        <w:ind w:left="13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A27642B"/>
    <w:multiLevelType w:val="hybridMultilevel"/>
    <w:tmpl w:val="09CAD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8333C8"/>
    <w:multiLevelType w:val="hybridMultilevel"/>
    <w:tmpl w:val="C798C2D6"/>
    <w:lvl w:ilvl="0" w:tplc="56520846">
      <w:start w:val="1"/>
      <w:numFmt w:val="lowerRoman"/>
      <w:pStyle w:val="BodyTextLettered3"/>
      <w:lvlText w:val="%1."/>
      <w:lvlJc w:val="left"/>
      <w:pPr>
        <w:ind w:left="1440" w:hanging="360"/>
      </w:pPr>
      <w:rPr>
        <w:rFonts w:ascii="Times New Roman" w:hAnsi="Times New Roman" w:hint="default"/>
        <w:b w:val="0"/>
        <w:i w:val="0"/>
        <w:caps w:val="0"/>
        <w:strike w:val="0"/>
        <w:dstrike w:val="0"/>
        <w:vanish w:val="0"/>
        <w:color w:val="auto"/>
        <w:sz w:val="22"/>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D944E27"/>
    <w:multiLevelType w:val="multilevel"/>
    <w:tmpl w:val="052E154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3240" w:hanging="1440"/>
      </w:pPr>
    </w:lvl>
    <w:lvl w:ilvl="8">
      <w:start w:val="1"/>
      <w:numFmt w:val="decimal"/>
      <w:pStyle w:val="Heading9"/>
      <w:lvlText w:val="%1.%2.%3.%4.%5.%6.%7.%8.%9"/>
      <w:lvlJc w:val="left"/>
      <w:pPr>
        <w:ind w:left="3204" w:hanging="1584"/>
      </w:pPr>
    </w:lvl>
  </w:abstractNum>
  <w:abstractNum w:abstractNumId="18" w15:restartNumberingAfterBreak="0">
    <w:nsid w:val="6064257D"/>
    <w:multiLevelType w:val="hybridMultilevel"/>
    <w:tmpl w:val="0C881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0" w15:restartNumberingAfterBreak="0">
    <w:nsid w:val="6D5C2438"/>
    <w:multiLevelType w:val="hybridMultilevel"/>
    <w:tmpl w:val="E70653E4"/>
    <w:lvl w:ilvl="0" w:tplc="5A4A38E4">
      <w:start w:val="1"/>
      <w:numFmt w:val="lowerLetter"/>
      <w:pStyle w:val="BodyTextNumbered2arial"/>
      <w:lvlText w:val="%1."/>
      <w:lvlJc w:val="left"/>
      <w:pPr>
        <w:ind w:left="108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1" w15:restartNumberingAfterBreak="0">
    <w:nsid w:val="6D936BCF"/>
    <w:multiLevelType w:val="hybridMultilevel"/>
    <w:tmpl w:val="4F62D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182A87"/>
    <w:multiLevelType w:val="hybridMultilevel"/>
    <w:tmpl w:val="57642176"/>
    <w:lvl w:ilvl="0" w:tplc="72CC93A0">
      <w:start w:val="1"/>
      <w:numFmt w:val="decimal"/>
      <w:pStyle w:val="BodyTextNumbered1ari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3" w15:restartNumberingAfterBreak="0">
    <w:nsid w:val="73B1173E"/>
    <w:multiLevelType w:val="hybridMultilevel"/>
    <w:tmpl w:val="B8808A2E"/>
    <w:lvl w:ilvl="0" w:tplc="40A4533C">
      <w:start w:val="1"/>
      <w:numFmt w:val="lowerLetter"/>
      <w:pStyle w:val="BodyTextLettered2"/>
      <w:lvlText w:val="%1."/>
      <w:lvlJc w:val="left"/>
      <w:pPr>
        <w:ind w:left="1080" w:hanging="360"/>
      </w:pPr>
      <w:rPr>
        <w:rFonts w:ascii="Times New Roman" w:hAnsi="Times New Roman" w:hint="default"/>
        <w:color w:val="auto"/>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4" w15:restartNumberingAfterBreak="0">
    <w:nsid w:val="7F9D06EE"/>
    <w:multiLevelType w:val="hybridMultilevel"/>
    <w:tmpl w:val="41744D96"/>
    <w:lvl w:ilvl="0" w:tplc="3D8237BE">
      <w:start w:val="1"/>
      <w:numFmt w:val="bullet"/>
      <w:pStyle w:val="BodyTextBullet1"/>
      <w:lvlText w:val=""/>
      <w:lvlJc w:val="left"/>
      <w:pPr>
        <w:tabs>
          <w:tab w:val="num" w:pos="720"/>
        </w:tabs>
        <w:ind w:left="720" w:hanging="360"/>
      </w:pPr>
      <w:rPr>
        <w:rFonts w:ascii="Symbol" w:hAnsi="Symbol" w:hint="default"/>
      </w:rPr>
    </w:lvl>
    <w:lvl w:ilvl="1" w:tplc="27B6B8CC">
      <w:numFmt w:val="bullet"/>
      <w:lvlText w:val="-"/>
      <w:lvlJc w:val="left"/>
      <w:pPr>
        <w:ind w:left="1440" w:hanging="360"/>
      </w:pPr>
      <w:rPr>
        <w:rFonts w:ascii="Times New Roman" w:eastAsia="Times New Roman" w:hAnsi="Times New Roman" w:cs="Times New Roman"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4"/>
  </w:num>
  <w:num w:numId="3">
    <w:abstractNumId w:val="23"/>
  </w:num>
  <w:num w:numId="4">
    <w:abstractNumId w:val="24"/>
  </w:num>
  <w:num w:numId="5">
    <w:abstractNumId w:val="14"/>
  </w:num>
  <w:num w:numId="6">
    <w:abstractNumId w:val="19"/>
  </w:num>
  <w:num w:numId="7">
    <w:abstractNumId w:val="2"/>
  </w:num>
  <w:num w:numId="8">
    <w:abstractNumId w:val="22"/>
    <w:lvlOverride w:ilvl="0">
      <w:startOverride w:val="1"/>
    </w:lvlOverride>
  </w:num>
  <w:num w:numId="9">
    <w:abstractNumId w:val="7"/>
  </w:num>
  <w:num w:numId="10">
    <w:abstractNumId w:val="6"/>
  </w:num>
  <w:num w:numId="11">
    <w:abstractNumId w:val="16"/>
  </w:num>
  <w:num w:numId="12">
    <w:abstractNumId w:val="9"/>
  </w:num>
  <w:num w:numId="13">
    <w:abstractNumId w:val="12"/>
  </w:num>
  <w:num w:numId="14">
    <w:abstractNumId w:val="13"/>
  </w:num>
  <w:num w:numId="15">
    <w:abstractNumId w:val="3"/>
  </w:num>
  <w:num w:numId="16">
    <w:abstractNumId w:val="10"/>
  </w:num>
  <w:num w:numId="17">
    <w:abstractNumId w:val="17"/>
  </w:num>
  <w:num w:numId="18">
    <w:abstractNumId w:val="22"/>
    <w:lvlOverride w:ilvl="0">
      <w:startOverride w:val="1"/>
    </w:lvlOverride>
  </w:num>
  <w:num w:numId="19">
    <w:abstractNumId w:val="22"/>
    <w:lvlOverride w:ilvl="0">
      <w:startOverride w:val="1"/>
    </w:lvlOverride>
  </w:num>
  <w:num w:numId="20">
    <w:abstractNumId w:val="20"/>
    <w:lvlOverride w:ilvl="0">
      <w:startOverride w:val="1"/>
    </w:lvlOverride>
  </w:num>
  <w:num w:numId="21">
    <w:abstractNumId w:val="22"/>
    <w:lvlOverride w:ilvl="0">
      <w:startOverride w:val="1"/>
    </w:lvlOverride>
  </w:num>
  <w:num w:numId="22">
    <w:abstractNumId w:val="22"/>
    <w:lvlOverride w:ilvl="0">
      <w:startOverride w:val="1"/>
    </w:lvlOverride>
  </w:num>
  <w:num w:numId="23">
    <w:abstractNumId w:val="22"/>
    <w:lvlOverride w:ilvl="0">
      <w:startOverride w:val="1"/>
    </w:lvlOverride>
  </w:num>
  <w:num w:numId="24">
    <w:abstractNumId w:val="22"/>
    <w:lvlOverride w:ilvl="0">
      <w:startOverride w:val="1"/>
    </w:lvlOverride>
  </w:num>
  <w:num w:numId="25">
    <w:abstractNumId w:val="22"/>
    <w:lvlOverride w:ilvl="0">
      <w:startOverride w:val="1"/>
    </w:lvlOverride>
  </w:num>
  <w:num w:numId="26">
    <w:abstractNumId w:val="22"/>
    <w:lvlOverride w:ilvl="0">
      <w:startOverride w:val="1"/>
    </w:lvlOverride>
  </w:num>
  <w:num w:numId="27">
    <w:abstractNumId w:val="22"/>
    <w:lvlOverride w:ilvl="0">
      <w:startOverride w:val="1"/>
    </w:lvlOverride>
  </w:num>
  <w:num w:numId="28">
    <w:abstractNumId w:val="22"/>
    <w:lvlOverride w:ilvl="0">
      <w:startOverride w:val="1"/>
    </w:lvlOverride>
  </w:num>
  <w:num w:numId="29">
    <w:abstractNumId w:val="20"/>
    <w:lvlOverride w:ilvl="0">
      <w:startOverride w:val="1"/>
    </w:lvlOverride>
  </w:num>
  <w:num w:numId="30">
    <w:abstractNumId w:val="20"/>
    <w:lvlOverride w:ilvl="0">
      <w:startOverride w:val="1"/>
    </w:lvlOverride>
  </w:num>
  <w:num w:numId="31">
    <w:abstractNumId w:val="22"/>
    <w:lvlOverride w:ilvl="0">
      <w:startOverride w:val="1"/>
    </w:lvlOverride>
  </w:num>
  <w:num w:numId="32">
    <w:abstractNumId w:val="22"/>
    <w:lvlOverride w:ilvl="0">
      <w:startOverride w:val="1"/>
    </w:lvlOverride>
  </w:num>
  <w:num w:numId="33">
    <w:abstractNumId w:val="20"/>
    <w:lvlOverride w:ilvl="0">
      <w:startOverride w:val="1"/>
    </w:lvlOverride>
  </w:num>
  <w:num w:numId="34">
    <w:abstractNumId w:val="22"/>
    <w:lvlOverride w:ilvl="0">
      <w:startOverride w:val="1"/>
    </w:lvlOverride>
  </w:num>
  <w:num w:numId="35">
    <w:abstractNumId w:val="22"/>
    <w:lvlOverride w:ilvl="0">
      <w:startOverride w:val="1"/>
    </w:lvlOverride>
  </w:num>
  <w:num w:numId="36">
    <w:abstractNumId w:val="20"/>
    <w:lvlOverride w:ilvl="0">
      <w:startOverride w:val="1"/>
    </w:lvlOverride>
  </w:num>
  <w:num w:numId="37">
    <w:abstractNumId w:val="20"/>
    <w:lvlOverride w:ilvl="0">
      <w:startOverride w:val="1"/>
    </w:lvlOverride>
  </w:num>
  <w:num w:numId="38">
    <w:abstractNumId w:val="22"/>
    <w:lvlOverride w:ilvl="0">
      <w:startOverride w:val="1"/>
    </w:lvlOverride>
  </w:num>
  <w:num w:numId="39">
    <w:abstractNumId w:val="22"/>
    <w:lvlOverride w:ilvl="0">
      <w:startOverride w:val="1"/>
    </w:lvlOverride>
  </w:num>
  <w:num w:numId="40">
    <w:abstractNumId w:val="22"/>
    <w:lvlOverride w:ilvl="0">
      <w:startOverride w:val="1"/>
    </w:lvlOverride>
  </w:num>
  <w:num w:numId="41">
    <w:abstractNumId w:val="22"/>
    <w:lvlOverride w:ilvl="0">
      <w:startOverride w:val="1"/>
    </w:lvlOverride>
  </w:num>
  <w:num w:numId="42">
    <w:abstractNumId w:val="22"/>
    <w:lvlOverride w:ilvl="0">
      <w:startOverride w:val="1"/>
    </w:lvlOverride>
  </w:num>
  <w:num w:numId="43">
    <w:abstractNumId w:val="1"/>
  </w:num>
  <w:num w:numId="44">
    <w:abstractNumId w:val="0"/>
  </w:num>
  <w:num w:numId="45">
    <w:abstractNumId w:val="15"/>
  </w:num>
  <w:num w:numId="46">
    <w:abstractNumId w:val="21"/>
  </w:num>
  <w:num w:numId="47">
    <w:abstractNumId w:val="8"/>
  </w:num>
  <w:num w:numId="48">
    <w:abstractNumId w:val="18"/>
  </w:num>
  <w:num w:numId="49">
    <w:abstractNumId w:val="5"/>
  </w:num>
  <w:num w:numId="50">
    <w:abstractNumId w:val="11"/>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trackRevisions/>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303"/>
    <w:rsid w:val="00005127"/>
    <w:rsid w:val="000063A7"/>
    <w:rsid w:val="0000675B"/>
    <w:rsid w:val="00006DB8"/>
    <w:rsid w:val="00010140"/>
    <w:rsid w:val="000114B6"/>
    <w:rsid w:val="00011EE6"/>
    <w:rsid w:val="0001226E"/>
    <w:rsid w:val="000158AF"/>
    <w:rsid w:val="000171DA"/>
    <w:rsid w:val="00023596"/>
    <w:rsid w:val="000263BB"/>
    <w:rsid w:val="000278AA"/>
    <w:rsid w:val="00030C06"/>
    <w:rsid w:val="0003352F"/>
    <w:rsid w:val="000335FB"/>
    <w:rsid w:val="000347D5"/>
    <w:rsid w:val="00037815"/>
    <w:rsid w:val="00040A8B"/>
    <w:rsid w:val="00040DCD"/>
    <w:rsid w:val="0004636C"/>
    <w:rsid w:val="000478AC"/>
    <w:rsid w:val="000512B6"/>
    <w:rsid w:val="00051BC7"/>
    <w:rsid w:val="00055B0F"/>
    <w:rsid w:val="00056CED"/>
    <w:rsid w:val="000615DD"/>
    <w:rsid w:val="00063D32"/>
    <w:rsid w:val="00064FEB"/>
    <w:rsid w:val="0006501F"/>
    <w:rsid w:val="00067AD3"/>
    <w:rsid w:val="00071609"/>
    <w:rsid w:val="00074489"/>
    <w:rsid w:val="00075E16"/>
    <w:rsid w:val="0007778C"/>
    <w:rsid w:val="000824E3"/>
    <w:rsid w:val="00083337"/>
    <w:rsid w:val="0008413B"/>
    <w:rsid w:val="000842F2"/>
    <w:rsid w:val="00085373"/>
    <w:rsid w:val="000868BD"/>
    <w:rsid w:val="00086D68"/>
    <w:rsid w:val="0009184E"/>
    <w:rsid w:val="00093D70"/>
    <w:rsid w:val="0009735E"/>
    <w:rsid w:val="000A0F1B"/>
    <w:rsid w:val="000A10F8"/>
    <w:rsid w:val="000A1677"/>
    <w:rsid w:val="000A189B"/>
    <w:rsid w:val="000A2EE6"/>
    <w:rsid w:val="000A32E7"/>
    <w:rsid w:val="000A6807"/>
    <w:rsid w:val="000B23F8"/>
    <w:rsid w:val="000C0A4C"/>
    <w:rsid w:val="000C0CE7"/>
    <w:rsid w:val="000C0D40"/>
    <w:rsid w:val="000C5BBA"/>
    <w:rsid w:val="000C65F2"/>
    <w:rsid w:val="000D2A67"/>
    <w:rsid w:val="000D5D31"/>
    <w:rsid w:val="000E3604"/>
    <w:rsid w:val="000E39AE"/>
    <w:rsid w:val="000E7C28"/>
    <w:rsid w:val="000F1567"/>
    <w:rsid w:val="000F1D12"/>
    <w:rsid w:val="000F3438"/>
    <w:rsid w:val="000F3883"/>
    <w:rsid w:val="000F7917"/>
    <w:rsid w:val="0010181A"/>
    <w:rsid w:val="00101B1F"/>
    <w:rsid w:val="0010320F"/>
    <w:rsid w:val="00104399"/>
    <w:rsid w:val="0010502E"/>
    <w:rsid w:val="00105074"/>
    <w:rsid w:val="0010664C"/>
    <w:rsid w:val="00107971"/>
    <w:rsid w:val="0011152B"/>
    <w:rsid w:val="00117004"/>
    <w:rsid w:val="0012060D"/>
    <w:rsid w:val="001273A3"/>
    <w:rsid w:val="0013088A"/>
    <w:rsid w:val="00132CEF"/>
    <w:rsid w:val="0014378B"/>
    <w:rsid w:val="00143860"/>
    <w:rsid w:val="0014521C"/>
    <w:rsid w:val="00145800"/>
    <w:rsid w:val="00145E66"/>
    <w:rsid w:val="001465CC"/>
    <w:rsid w:val="0014733B"/>
    <w:rsid w:val="00151087"/>
    <w:rsid w:val="001525D3"/>
    <w:rsid w:val="001553C0"/>
    <w:rsid w:val="001574A4"/>
    <w:rsid w:val="00160445"/>
    <w:rsid w:val="0016050D"/>
    <w:rsid w:val="00160824"/>
    <w:rsid w:val="00161C20"/>
    <w:rsid w:val="00161ED8"/>
    <w:rsid w:val="001624C3"/>
    <w:rsid w:val="00162B85"/>
    <w:rsid w:val="001645B5"/>
    <w:rsid w:val="001654FA"/>
    <w:rsid w:val="00165AB8"/>
    <w:rsid w:val="00165CF4"/>
    <w:rsid w:val="00170010"/>
    <w:rsid w:val="00170921"/>
    <w:rsid w:val="00170E4B"/>
    <w:rsid w:val="00172D7F"/>
    <w:rsid w:val="00175C2D"/>
    <w:rsid w:val="00176303"/>
    <w:rsid w:val="00180235"/>
    <w:rsid w:val="0018156B"/>
    <w:rsid w:val="0018468A"/>
    <w:rsid w:val="00186009"/>
    <w:rsid w:val="00186E5D"/>
    <w:rsid w:val="00195516"/>
    <w:rsid w:val="00197BAB"/>
    <w:rsid w:val="00197DFD"/>
    <w:rsid w:val="001A3C5C"/>
    <w:rsid w:val="001A75D9"/>
    <w:rsid w:val="001B3A21"/>
    <w:rsid w:val="001C1F74"/>
    <w:rsid w:val="001C2B94"/>
    <w:rsid w:val="001C3A19"/>
    <w:rsid w:val="001C6D26"/>
    <w:rsid w:val="001D1DE0"/>
    <w:rsid w:val="001D3222"/>
    <w:rsid w:val="001D6650"/>
    <w:rsid w:val="001E4B39"/>
    <w:rsid w:val="001F5785"/>
    <w:rsid w:val="001F6CEF"/>
    <w:rsid w:val="00200307"/>
    <w:rsid w:val="00202538"/>
    <w:rsid w:val="00203887"/>
    <w:rsid w:val="0021168C"/>
    <w:rsid w:val="00217034"/>
    <w:rsid w:val="00217CC2"/>
    <w:rsid w:val="002234A9"/>
    <w:rsid w:val="00226423"/>
    <w:rsid w:val="002273CA"/>
    <w:rsid w:val="002315E7"/>
    <w:rsid w:val="00234020"/>
    <w:rsid w:val="00234111"/>
    <w:rsid w:val="0023422F"/>
    <w:rsid w:val="00243071"/>
    <w:rsid w:val="002439EB"/>
    <w:rsid w:val="00244C10"/>
    <w:rsid w:val="00246D97"/>
    <w:rsid w:val="00252BD5"/>
    <w:rsid w:val="00256419"/>
    <w:rsid w:val="00256F04"/>
    <w:rsid w:val="00266D60"/>
    <w:rsid w:val="0027136D"/>
    <w:rsid w:val="00272919"/>
    <w:rsid w:val="00274617"/>
    <w:rsid w:val="00275EE4"/>
    <w:rsid w:val="00277E0B"/>
    <w:rsid w:val="00277EC7"/>
    <w:rsid w:val="00280A53"/>
    <w:rsid w:val="00281074"/>
    <w:rsid w:val="00282EDE"/>
    <w:rsid w:val="00292B10"/>
    <w:rsid w:val="0029363C"/>
    <w:rsid w:val="002A0676"/>
    <w:rsid w:val="002A0C8C"/>
    <w:rsid w:val="002A2EE5"/>
    <w:rsid w:val="002A4907"/>
    <w:rsid w:val="002A59A9"/>
    <w:rsid w:val="002A5E12"/>
    <w:rsid w:val="002B1E83"/>
    <w:rsid w:val="002C6335"/>
    <w:rsid w:val="002D0C49"/>
    <w:rsid w:val="002D1B52"/>
    <w:rsid w:val="002D5204"/>
    <w:rsid w:val="002D5D57"/>
    <w:rsid w:val="002D60B0"/>
    <w:rsid w:val="002E1D8C"/>
    <w:rsid w:val="002E44DA"/>
    <w:rsid w:val="002E751D"/>
    <w:rsid w:val="002F0076"/>
    <w:rsid w:val="002F03F8"/>
    <w:rsid w:val="002F410D"/>
    <w:rsid w:val="002F5410"/>
    <w:rsid w:val="002F69FB"/>
    <w:rsid w:val="003001A6"/>
    <w:rsid w:val="00302930"/>
    <w:rsid w:val="00303850"/>
    <w:rsid w:val="00306AC0"/>
    <w:rsid w:val="00307E27"/>
    <w:rsid w:val="003110DB"/>
    <w:rsid w:val="00311CA6"/>
    <w:rsid w:val="00312439"/>
    <w:rsid w:val="00314B90"/>
    <w:rsid w:val="00317CB0"/>
    <w:rsid w:val="00321E37"/>
    <w:rsid w:val="0032241E"/>
    <w:rsid w:val="003224BE"/>
    <w:rsid w:val="00323586"/>
    <w:rsid w:val="0032392D"/>
    <w:rsid w:val="00323CE9"/>
    <w:rsid w:val="00326966"/>
    <w:rsid w:val="00332C03"/>
    <w:rsid w:val="0033466D"/>
    <w:rsid w:val="00334EBD"/>
    <w:rsid w:val="003364E6"/>
    <w:rsid w:val="00337002"/>
    <w:rsid w:val="003373ED"/>
    <w:rsid w:val="003417C9"/>
    <w:rsid w:val="00342E0C"/>
    <w:rsid w:val="00343E2C"/>
    <w:rsid w:val="00346959"/>
    <w:rsid w:val="00346FAE"/>
    <w:rsid w:val="00347D49"/>
    <w:rsid w:val="0035001F"/>
    <w:rsid w:val="00351252"/>
    <w:rsid w:val="00353152"/>
    <w:rsid w:val="003565ED"/>
    <w:rsid w:val="003602B3"/>
    <w:rsid w:val="0036045B"/>
    <w:rsid w:val="00360993"/>
    <w:rsid w:val="003618D6"/>
    <w:rsid w:val="00366353"/>
    <w:rsid w:val="003674F9"/>
    <w:rsid w:val="00370412"/>
    <w:rsid w:val="00372119"/>
    <w:rsid w:val="00372700"/>
    <w:rsid w:val="00376186"/>
    <w:rsid w:val="00376DD4"/>
    <w:rsid w:val="00391069"/>
    <w:rsid w:val="00392B05"/>
    <w:rsid w:val="00396899"/>
    <w:rsid w:val="003B0246"/>
    <w:rsid w:val="003B1B4E"/>
    <w:rsid w:val="003B5A81"/>
    <w:rsid w:val="003B640B"/>
    <w:rsid w:val="003B6DC8"/>
    <w:rsid w:val="003B7367"/>
    <w:rsid w:val="003C1009"/>
    <w:rsid w:val="003C1FC5"/>
    <w:rsid w:val="003C2662"/>
    <w:rsid w:val="003C4372"/>
    <w:rsid w:val="003C5D5D"/>
    <w:rsid w:val="003C61AC"/>
    <w:rsid w:val="003C7B01"/>
    <w:rsid w:val="003D0869"/>
    <w:rsid w:val="003D08FF"/>
    <w:rsid w:val="003D2EF9"/>
    <w:rsid w:val="003D59EF"/>
    <w:rsid w:val="003D6B45"/>
    <w:rsid w:val="003D75A4"/>
    <w:rsid w:val="003D7EA1"/>
    <w:rsid w:val="003E0435"/>
    <w:rsid w:val="003E0A4A"/>
    <w:rsid w:val="003E18F9"/>
    <w:rsid w:val="003E1F9E"/>
    <w:rsid w:val="003E4FF7"/>
    <w:rsid w:val="003E5FCD"/>
    <w:rsid w:val="003E73AA"/>
    <w:rsid w:val="003F30DB"/>
    <w:rsid w:val="003F4789"/>
    <w:rsid w:val="0040067E"/>
    <w:rsid w:val="00402976"/>
    <w:rsid w:val="00403682"/>
    <w:rsid w:val="00403D65"/>
    <w:rsid w:val="00405D1A"/>
    <w:rsid w:val="00406F3C"/>
    <w:rsid w:val="00410B57"/>
    <w:rsid w:val="004124E5"/>
    <w:rsid w:val="004145D9"/>
    <w:rsid w:val="00416FC3"/>
    <w:rsid w:val="00417FCB"/>
    <w:rsid w:val="00423003"/>
    <w:rsid w:val="00423163"/>
    <w:rsid w:val="00423A58"/>
    <w:rsid w:val="00425045"/>
    <w:rsid w:val="0042577B"/>
    <w:rsid w:val="00430476"/>
    <w:rsid w:val="00433816"/>
    <w:rsid w:val="00440A78"/>
    <w:rsid w:val="00441C2A"/>
    <w:rsid w:val="00445BF7"/>
    <w:rsid w:val="00447722"/>
    <w:rsid w:val="00451181"/>
    <w:rsid w:val="00452DB6"/>
    <w:rsid w:val="004533CB"/>
    <w:rsid w:val="004577A9"/>
    <w:rsid w:val="004628BA"/>
    <w:rsid w:val="004642D5"/>
    <w:rsid w:val="00467F6F"/>
    <w:rsid w:val="004708D1"/>
    <w:rsid w:val="00471B00"/>
    <w:rsid w:val="00474BBC"/>
    <w:rsid w:val="0048016C"/>
    <w:rsid w:val="004836EA"/>
    <w:rsid w:val="0048455F"/>
    <w:rsid w:val="004849B1"/>
    <w:rsid w:val="00486C2C"/>
    <w:rsid w:val="00491A15"/>
    <w:rsid w:val="004929C8"/>
    <w:rsid w:val="00493EBA"/>
    <w:rsid w:val="004A01B8"/>
    <w:rsid w:val="004A09CD"/>
    <w:rsid w:val="004A28E1"/>
    <w:rsid w:val="004A4BA1"/>
    <w:rsid w:val="004A5765"/>
    <w:rsid w:val="004B0401"/>
    <w:rsid w:val="004B1035"/>
    <w:rsid w:val="004B4253"/>
    <w:rsid w:val="004B4B2C"/>
    <w:rsid w:val="004B64EC"/>
    <w:rsid w:val="004B6BDB"/>
    <w:rsid w:val="004D1F3B"/>
    <w:rsid w:val="004D3CB7"/>
    <w:rsid w:val="004D3FB6"/>
    <w:rsid w:val="004D4888"/>
    <w:rsid w:val="004D5CD2"/>
    <w:rsid w:val="004E11E2"/>
    <w:rsid w:val="004E375D"/>
    <w:rsid w:val="004E691B"/>
    <w:rsid w:val="004E7997"/>
    <w:rsid w:val="004F0FB3"/>
    <w:rsid w:val="004F3A80"/>
    <w:rsid w:val="004F484F"/>
    <w:rsid w:val="004F671B"/>
    <w:rsid w:val="004F7BEB"/>
    <w:rsid w:val="004F7C2C"/>
    <w:rsid w:val="005021C8"/>
    <w:rsid w:val="00504BC1"/>
    <w:rsid w:val="005071A2"/>
    <w:rsid w:val="005100F6"/>
    <w:rsid w:val="0051078A"/>
    <w:rsid w:val="00510914"/>
    <w:rsid w:val="00510C3E"/>
    <w:rsid w:val="005128FC"/>
    <w:rsid w:val="005132F2"/>
    <w:rsid w:val="00514F76"/>
    <w:rsid w:val="00515F2A"/>
    <w:rsid w:val="00525A2F"/>
    <w:rsid w:val="00527B5C"/>
    <w:rsid w:val="00530D34"/>
    <w:rsid w:val="00531CD9"/>
    <w:rsid w:val="005327F9"/>
    <w:rsid w:val="00532B92"/>
    <w:rsid w:val="00534120"/>
    <w:rsid w:val="00541125"/>
    <w:rsid w:val="00543023"/>
    <w:rsid w:val="00543E06"/>
    <w:rsid w:val="0054644B"/>
    <w:rsid w:val="00554B8F"/>
    <w:rsid w:val="00560721"/>
    <w:rsid w:val="00563AA9"/>
    <w:rsid w:val="005647C7"/>
    <w:rsid w:val="00566D6A"/>
    <w:rsid w:val="00567043"/>
    <w:rsid w:val="00567A53"/>
    <w:rsid w:val="005709C2"/>
    <w:rsid w:val="00570BC2"/>
    <w:rsid w:val="00575CFA"/>
    <w:rsid w:val="00576377"/>
    <w:rsid w:val="0057702F"/>
    <w:rsid w:val="00577B5B"/>
    <w:rsid w:val="00580D26"/>
    <w:rsid w:val="00584F2F"/>
    <w:rsid w:val="00585881"/>
    <w:rsid w:val="005859D6"/>
    <w:rsid w:val="00585F50"/>
    <w:rsid w:val="00586B27"/>
    <w:rsid w:val="00591B78"/>
    <w:rsid w:val="00591D86"/>
    <w:rsid w:val="00593836"/>
    <w:rsid w:val="00593CCB"/>
    <w:rsid w:val="00593D49"/>
    <w:rsid w:val="00594383"/>
    <w:rsid w:val="00597C7A"/>
    <w:rsid w:val="005A1C16"/>
    <w:rsid w:val="005A450E"/>
    <w:rsid w:val="005A722B"/>
    <w:rsid w:val="005B0678"/>
    <w:rsid w:val="005B3EEA"/>
    <w:rsid w:val="005B7426"/>
    <w:rsid w:val="005B7CC0"/>
    <w:rsid w:val="005B7CDD"/>
    <w:rsid w:val="005C0747"/>
    <w:rsid w:val="005D0E0B"/>
    <w:rsid w:val="005D18C5"/>
    <w:rsid w:val="005D1F0C"/>
    <w:rsid w:val="005D3B22"/>
    <w:rsid w:val="005D4508"/>
    <w:rsid w:val="005D7CFB"/>
    <w:rsid w:val="005E0BFF"/>
    <w:rsid w:val="005E2AF9"/>
    <w:rsid w:val="00600235"/>
    <w:rsid w:val="00602128"/>
    <w:rsid w:val="00603EDD"/>
    <w:rsid w:val="00606743"/>
    <w:rsid w:val="006079EC"/>
    <w:rsid w:val="006100E9"/>
    <w:rsid w:val="00610ADB"/>
    <w:rsid w:val="006122AE"/>
    <w:rsid w:val="00613428"/>
    <w:rsid w:val="006134E5"/>
    <w:rsid w:val="00614A30"/>
    <w:rsid w:val="00614A5E"/>
    <w:rsid w:val="00620BFA"/>
    <w:rsid w:val="006244C7"/>
    <w:rsid w:val="00631A3E"/>
    <w:rsid w:val="00633B7D"/>
    <w:rsid w:val="00635BCB"/>
    <w:rsid w:val="00637762"/>
    <w:rsid w:val="006402B4"/>
    <w:rsid w:val="00642849"/>
    <w:rsid w:val="0064769E"/>
    <w:rsid w:val="00647B03"/>
    <w:rsid w:val="00653DFD"/>
    <w:rsid w:val="0065443F"/>
    <w:rsid w:val="00655458"/>
    <w:rsid w:val="0066022A"/>
    <w:rsid w:val="006612AC"/>
    <w:rsid w:val="00663B92"/>
    <w:rsid w:val="00664F01"/>
    <w:rsid w:val="00665BF6"/>
    <w:rsid w:val="006670D2"/>
    <w:rsid w:val="00667E47"/>
    <w:rsid w:val="006731D4"/>
    <w:rsid w:val="00674E45"/>
    <w:rsid w:val="00677451"/>
    <w:rsid w:val="00680463"/>
    <w:rsid w:val="00680563"/>
    <w:rsid w:val="00687E54"/>
    <w:rsid w:val="00691431"/>
    <w:rsid w:val="00693A87"/>
    <w:rsid w:val="0069428B"/>
    <w:rsid w:val="006A0D3C"/>
    <w:rsid w:val="006A0FC5"/>
    <w:rsid w:val="006A16F0"/>
    <w:rsid w:val="006A1809"/>
    <w:rsid w:val="006A20A1"/>
    <w:rsid w:val="006A268F"/>
    <w:rsid w:val="006A42A4"/>
    <w:rsid w:val="006A7603"/>
    <w:rsid w:val="006C0E82"/>
    <w:rsid w:val="006C3198"/>
    <w:rsid w:val="006C4117"/>
    <w:rsid w:val="006C74F4"/>
    <w:rsid w:val="006C7ACD"/>
    <w:rsid w:val="006D4142"/>
    <w:rsid w:val="006D446D"/>
    <w:rsid w:val="006D53A7"/>
    <w:rsid w:val="006D68DA"/>
    <w:rsid w:val="006D6E11"/>
    <w:rsid w:val="006E304F"/>
    <w:rsid w:val="006E32E0"/>
    <w:rsid w:val="006E5523"/>
    <w:rsid w:val="006F189E"/>
    <w:rsid w:val="006F2E72"/>
    <w:rsid w:val="006F6D65"/>
    <w:rsid w:val="00701AA0"/>
    <w:rsid w:val="00701EF1"/>
    <w:rsid w:val="00704629"/>
    <w:rsid w:val="00706936"/>
    <w:rsid w:val="00711291"/>
    <w:rsid w:val="00711D79"/>
    <w:rsid w:val="00714730"/>
    <w:rsid w:val="00715F75"/>
    <w:rsid w:val="00716DF9"/>
    <w:rsid w:val="00717B8A"/>
    <w:rsid w:val="00721362"/>
    <w:rsid w:val="007238FF"/>
    <w:rsid w:val="0072569B"/>
    <w:rsid w:val="00725C30"/>
    <w:rsid w:val="00727F6A"/>
    <w:rsid w:val="0073078F"/>
    <w:rsid w:val="007316E5"/>
    <w:rsid w:val="00735AFA"/>
    <w:rsid w:val="00736B0D"/>
    <w:rsid w:val="00737B51"/>
    <w:rsid w:val="007407CD"/>
    <w:rsid w:val="00740C4B"/>
    <w:rsid w:val="00741FBA"/>
    <w:rsid w:val="00742D4B"/>
    <w:rsid w:val="00744F0F"/>
    <w:rsid w:val="0074589B"/>
    <w:rsid w:val="00750265"/>
    <w:rsid w:val="00750500"/>
    <w:rsid w:val="00750FDE"/>
    <w:rsid w:val="00751353"/>
    <w:rsid w:val="00751AD5"/>
    <w:rsid w:val="007537E2"/>
    <w:rsid w:val="00754C1D"/>
    <w:rsid w:val="00756ED2"/>
    <w:rsid w:val="00762B56"/>
    <w:rsid w:val="00763DBB"/>
    <w:rsid w:val="007654AB"/>
    <w:rsid w:val="00765E89"/>
    <w:rsid w:val="00767528"/>
    <w:rsid w:val="007701FC"/>
    <w:rsid w:val="00771B33"/>
    <w:rsid w:val="00772484"/>
    <w:rsid w:val="007809A2"/>
    <w:rsid w:val="00780BA8"/>
    <w:rsid w:val="00781144"/>
    <w:rsid w:val="007829C1"/>
    <w:rsid w:val="007864FA"/>
    <w:rsid w:val="0078711F"/>
    <w:rsid w:val="0078769E"/>
    <w:rsid w:val="007926DE"/>
    <w:rsid w:val="00793809"/>
    <w:rsid w:val="007A22D0"/>
    <w:rsid w:val="007A39CC"/>
    <w:rsid w:val="007A47BF"/>
    <w:rsid w:val="007A6696"/>
    <w:rsid w:val="007A6BEC"/>
    <w:rsid w:val="007B33A8"/>
    <w:rsid w:val="007B3D18"/>
    <w:rsid w:val="007B47B4"/>
    <w:rsid w:val="007B5233"/>
    <w:rsid w:val="007B54A1"/>
    <w:rsid w:val="007B65D7"/>
    <w:rsid w:val="007C1DCD"/>
    <w:rsid w:val="007C2637"/>
    <w:rsid w:val="007C3A42"/>
    <w:rsid w:val="007C5F07"/>
    <w:rsid w:val="007C7ED8"/>
    <w:rsid w:val="007D1839"/>
    <w:rsid w:val="007D31AF"/>
    <w:rsid w:val="007D515F"/>
    <w:rsid w:val="007E05D4"/>
    <w:rsid w:val="007E4370"/>
    <w:rsid w:val="007E5789"/>
    <w:rsid w:val="007E7E65"/>
    <w:rsid w:val="007F767C"/>
    <w:rsid w:val="00800C5D"/>
    <w:rsid w:val="00801B32"/>
    <w:rsid w:val="00805CD5"/>
    <w:rsid w:val="00806E2E"/>
    <w:rsid w:val="00811D37"/>
    <w:rsid w:val="00812AEC"/>
    <w:rsid w:val="008159EE"/>
    <w:rsid w:val="008176F8"/>
    <w:rsid w:val="0081779B"/>
    <w:rsid w:val="00821734"/>
    <w:rsid w:val="00821FD9"/>
    <w:rsid w:val="008241A1"/>
    <w:rsid w:val="00824E4A"/>
    <w:rsid w:val="00825350"/>
    <w:rsid w:val="008308C2"/>
    <w:rsid w:val="008329DD"/>
    <w:rsid w:val="0083302F"/>
    <w:rsid w:val="008349E7"/>
    <w:rsid w:val="00834F94"/>
    <w:rsid w:val="00835926"/>
    <w:rsid w:val="00842981"/>
    <w:rsid w:val="00845A07"/>
    <w:rsid w:val="00845BB9"/>
    <w:rsid w:val="00847214"/>
    <w:rsid w:val="00847D97"/>
    <w:rsid w:val="00850327"/>
    <w:rsid w:val="008516E9"/>
    <w:rsid w:val="00851812"/>
    <w:rsid w:val="0085344F"/>
    <w:rsid w:val="00856A08"/>
    <w:rsid w:val="00861793"/>
    <w:rsid w:val="00863A4C"/>
    <w:rsid w:val="00863B21"/>
    <w:rsid w:val="008664F3"/>
    <w:rsid w:val="00867C30"/>
    <w:rsid w:val="00871E3C"/>
    <w:rsid w:val="00872637"/>
    <w:rsid w:val="00880250"/>
    <w:rsid w:val="0088044F"/>
    <w:rsid w:val="00880C3D"/>
    <w:rsid w:val="00881FD9"/>
    <w:rsid w:val="00882DEB"/>
    <w:rsid w:val="008831EB"/>
    <w:rsid w:val="00885040"/>
    <w:rsid w:val="00886638"/>
    <w:rsid w:val="0088738D"/>
    <w:rsid w:val="00887D77"/>
    <w:rsid w:val="008947F2"/>
    <w:rsid w:val="008A09E7"/>
    <w:rsid w:val="008A1540"/>
    <w:rsid w:val="008A1731"/>
    <w:rsid w:val="008A29EB"/>
    <w:rsid w:val="008A4AE4"/>
    <w:rsid w:val="008A5D18"/>
    <w:rsid w:val="008A6DB9"/>
    <w:rsid w:val="008A783A"/>
    <w:rsid w:val="008B035E"/>
    <w:rsid w:val="008B0E8B"/>
    <w:rsid w:val="008B51BB"/>
    <w:rsid w:val="008C2304"/>
    <w:rsid w:val="008C3733"/>
    <w:rsid w:val="008C4576"/>
    <w:rsid w:val="008C6933"/>
    <w:rsid w:val="008D191D"/>
    <w:rsid w:val="008D5709"/>
    <w:rsid w:val="008E0EB2"/>
    <w:rsid w:val="008E3EF4"/>
    <w:rsid w:val="008E4D3F"/>
    <w:rsid w:val="008E661A"/>
    <w:rsid w:val="008F1279"/>
    <w:rsid w:val="008F298E"/>
    <w:rsid w:val="008F43AA"/>
    <w:rsid w:val="008F544D"/>
    <w:rsid w:val="008F5D5D"/>
    <w:rsid w:val="008F6D10"/>
    <w:rsid w:val="008F7BC6"/>
    <w:rsid w:val="0090079A"/>
    <w:rsid w:val="009011D4"/>
    <w:rsid w:val="009017DE"/>
    <w:rsid w:val="00901D12"/>
    <w:rsid w:val="00906711"/>
    <w:rsid w:val="00906FA3"/>
    <w:rsid w:val="00907076"/>
    <w:rsid w:val="009071B9"/>
    <w:rsid w:val="00910EE8"/>
    <w:rsid w:val="009115D5"/>
    <w:rsid w:val="009146EA"/>
    <w:rsid w:val="00914890"/>
    <w:rsid w:val="00916321"/>
    <w:rsid w:val="00922D53"/>
    <w:rsid w:val="00925B36"/>
    <w:rsid w:val="00927C23"/>
    <w:rsid w:val="00930868"/>
    <w:rsid w:val="009316EB"/>
    <w:rsid w:val="0093515B"/>
    <w:rsid w:val="00936F3D"/>
    <w:rsid w:val="00940B47"/>
    <w:rsid w:val="00940FDF"/>
    <w:rsid w:val="00941426"/>
    <w:rsid w:val="00941754"/>
    <w:rsid w:val="00941C00"/>
    <w:rsid w:val="009453C1"/>
    <w:rsid w:val="00947AE3"/>
    <w:rsid w:val="00950384"/>
    <w:rsid w:val="0095133D"/>
    <w:rsid w:val="00951F96"/>
    <w:rsid w:val="009527AD"/>
    <w:rsid w:val="00955DAD"/>
    <w:rsid w:val="00961FED"/>
    <w:rsid w:val="00962BE9"/>
    <w:rsid w:val="00965781"/>
    <w:rsid w:val="00967C1C"/>
    <w:rsid w:val="009709EE"/>
    <w:rsid w:val="0097521F"/>
    <w:rsid w:val="00975558"/>
    <w:rsid w:val="0097576E"/>
    <w:rsid w:val="00975B7D"/>
    <w:rsid w:val="009763BD"/>
    <w:rsid w:val="00977C7B"/>
    <w:rsid w:val="00977CE1"/>
    <w:rsid w:val="00984DA0"/>
    <w:rsid w:val="00986057"/>
    <w:rsid w:val="00991613"/>
    <w:rsid w:val="0099208F"/>
    <w:rsid w:val="009921F2"/>
    <w:rsid w:val="0099407A"/>
    <w:rsid w:val="00996E0A"/>
    <w:rsid w:val="009976DD"/>
    <w:rsid w:val="009A0140"/>
    <w:rsid w:val="009A09A6"/>
    <w:rsid w:val="009A0C9A"/>
    <w:rsid w:val="009A323B"/>
    <w:rsid w:val="009A4D4F"/>
    <w:rsid w:val="009A5677"/>
    <w:rsid w:val="009B1957"/>
    <w:rsid w:val="009B1A84"/>
    <w:rsid w:val="009B3CD1"/>
    <w:rsid w:val="009C0571"/>
    <w:rsid w:val="009C29B1"/>
    <w:rsid w:val="009C3376"/>
    <w:rsid w:val="009C4981"/>
    <w:rsid w:val="009C4ABA"/>
    <w:rsid w:val="009C4C5F"/>
    <w:rsid w:val="009C53F3"/>
    <w:rsid w:val="009C6504"/>
    <w:rsid w:val="009D1F06"/>
    <w:rsid w:val="009D368C"/>
    <w:rsid w:val="009D4125"/>
    <w:rsid w:val="009E013D"/>
    <w:rsid w:val="009E0AC6"/>
    <w:rsid w:val="009E52AD"/>
    <w:rsid w:val="009E67B2"/>
    <w:rsid w:val="009E7CBE"/>
    <w:rsid w:val="009F3E80"/>
    <w:rsid w:val="009F5E75"/>
    <w:rsid w:val="009F6B8B"/>
    <w:rsid w:val="009F77D2"/>
    <w:rsid w:val="00A04018"/>
    <w:rsid w:val="00A0550C"/>
    <w:rsid w:val="00A05CA6"/>
    <w:rsid w:val="00A061E4"/>
    <w:rsid w:val="00A102D0"/>
    <w:rsid w:val="00A136DC"/>
    <w:rsid w:val="00A149C0"/>
    <w:rsid w:val="00A158D9"/>
    <w:rsid w:val="00A166D5"/>
    <w:rsid w:val="00A2495F"/>
    <w:rsid w:val="00A24CF9"/>
    <w:rsid w:val="00A3525B"/>
    <w:rsid w:val="00A35966"/>
    <w:rsid w:val="00A36249"/>
    <w:rsid w:val="00A427FE"/>
    <w:rsid w:val="00A43AA1"/>
    <w:rsid w:val="00A44B48"/>
    <w:rsid w:val="00A4519A"/>
    <w:rsid w:val="00A469F7"/>
    <w:rsid w:val="00A47CD5"/>
    <w:rsid w:val="00A505FB"/>
    <w:rsid w:val="00A64AA4"/>
    <w:rsid w:val="00A67DEE"/>
    <w:rsid w:val="00A70581"/>
    <w:rsid w:val="00A753C8"/>
    <w:rsid w:val="00A80251"/>
    <w:rsid w:val="00A83D56"/>
    <w:rsid w:val="00A83EB5"/>
    <w:rsid w:val="00A87F24"/>
    <w:rsid w:val="00A97B91"/>
    <w:rsid w:val="00AA03C9"/>
    <w:rsid w:val="00AA0F64"/>
    <w:rsid w:val="00AA1B10"/>
    <w:rsid w:val="00AA337E"/>
    <w:rsid w:val="00AA3AF1"/>
    <w:rsid w:val="00AA6982"/>
    <w:rsid w:val="00AA7363"/>
    <w:rsid w:val="00AA7E81"/>
    <w:rsid w:val="00AB173C"/>
    <w:rsid w:val="00AB177C"/>
    <w:rsid w:val="00AB1F66"/>
    <w:rsid w:val="00AB2C7C"/>
    <w:rsid w:val="00AB2D17"/>
    <w:rsid w:val="00AB50C8"/>
    <w:rsid w:val="00AC0C50"/>
    <w:rsid w:val="00AC79E7"/>
    <w:rsid w:val="00AD06BF"/>
    <w:rsid w:val="00AD074D"/>
    <w:rsid w:val="00AD143C"/>
    <w:rsid w:val="00AD2556"/>
    <w:rsid w:val="00AD4E85"/>
    <w:rsid w:val="00AD50AE"/>
    <w:rsid w:val="00AD6EA0"/>
    <w:rsid w:val="00AE0630"/>
    <w:rsid w:val="00AE29F1"/>
    <w:rsid w:val="00AE3464"/>
    <w:rsid w:val="00AF7676"/>
    <w:rsid w:val="00AF7C69"/>
    <w:rsid w:val="00AF7E81"/>
    <w:rsid w:val="00B004CA"/>
    <w:rsid w:val="00B00A5E"/>
    <w:rsid w:val="00B04771"/>
    <w:rsid w:val="00B11044"/>
    <w:rsid w:val="00B11CE1"/>
    <w:rsid w:val="00B138AD"/>
    <w:rsid w:val="00B140A4"/>
    <w:rsid w:val="00B1710E"/>
    <w:rsid w:val="00B21994"/>
    <w:rsid w:val="00B254C3"/>
    <w:rsid w:val="00B308FE"/>
    <w:rsid w:val="00B32016"/>
    <w:rsid w:val="00B367D2"/>
    <w:rsid w:val="00B37300"/>
    <w:rsid w:val="00B41879"/>
    <w:rsid w:val="00B41E9B"/>
    <w:rsid w:val="00B43397"/>
    <w:rsid w:val="00B444C7"/>
    <w:rsid w:val="00B463FA"/>
    <w:rsid w:val="00B46761"/>
    <w:rsid w:val="00B470C6"/>
    <w:rsid w:val="00B47DBC"/>
    <w:rsid w:val="00B5028C"/>
    <w:rsid w:val="00B607F0"/>
    <w:rsid w:val="00B6114D"/>
    <w:rsid w:val="00B61495"/>
    <w:rsid w:val="00B6307B"/>
    <w:rsid w:val="00B661D7"/>
    <w:rsid w:val="00B667B2"/>
    <w:rsid w:val="00B6706C"/>
    <w:rsid w:val="00B713F9"/>
    <w:rsid w:val="00B725E5"/>
    <w:rsid w:val="00B73784"/>
    <w:rsid w:val="00B75D53"/>
    <w:rsid w:val="00B76FB2"/>
    <w:rsid w:val="00B778E4"/>
    <w:rsid w:val="00B811B1"/>
    <w:rsid w:val="00B81DC9"/>
    <w:rsid w:val="00B83090"/>
    <w:rsid w:val="00B83F9C"/>
    <w:rsid w:val="00B84AAD"/>
    <w:rsid w:val="00B84B04"/>
    <w:rsid w:val="00B859DB"/>
    <w:rsid w:val="00B85A4B"/>
    <w:rsid w:val="00B85C89"/>
    <w:rsid w:val="00B86209"/>
    <w:rsid w:val="00B8745A"/>
    <w:rsid w:val="00B87E49"/>
    <w:rsid w:val="00B92868"/>
    <w:rsid w:val="00B95270"/>
    <w:rsid w:val="00B959D1"/>
    <w:rsid w:val="00B97904"/>
    <w:rsid w:val="00BA1A0C"/>
    <w:rsid w:val="00BA4FCE"/>
    <w:rsid w:val="00BA66E2"/>
    <w:rsid w:val="00BA69AD"/>
    <w:rsid w:val="00BB1AC6"/>
    <w:rsid w:val="00BB4AEF"/>
    <w:rsid w:val="00BB52EE"/>
    <w:rsid w:val="00BC115A"/>
    <w:rsid w:val="00BC2D41"/>
    <w:rsid w:val="00BC5F6F"/>
    <w:rsid w:val="00BD48FE"/>
    <w:rsid w:val="00BD5063"/>
    <w:rsid w:val="00BE02B4"/>
    <w:rsid w:val="00BE38C8"/>
    <w:rsid w:val="00BE5CA4"/>
    <w:rsid w:val="00BE7AD9"/>
    <w:rsid w:val="00BF1EB7"/>
    <w:rsid w:val="00BF21CC"/>
    <w:rsid w:val="00BF2C5A"/>
    <w:rsid w:val="00BF55EC"/>
    <w:rsid w:val="00BF6B05"/>
    <w:rsid w:val="00C033C1"/>
    <w:rsid w:val="00C03950"/>
    <w:rsid w:val="00C0630C"/>
    <w:rsid w:val="00C13654"/>
    <w:rsid w:val="00C147AD"/>
    <w:rsid w:val="00C206A5"/>
    <w:rsid w:val="00C20CE6"/>
    <w:rsid w:val="00C23539"/>
    <w:rsid w:val="00C2394F"/>
    <w:rsid w:val="00C3139D"/>
    <w:rsid w:val="00C32304"/>
    <w:rsid w:val="00C33AC4"/>
    <w:rsid w:val="00C36612"/>
    <w:rsid w:val="00C36ED5"/>
    <w:rsid w:val="00C3721E"/>
    <w:rsid w:val="00C374A4"/>
    <w:rsid w:val="00C37EB4"/>
    <w:rsid w:val="00C41525"/>
    <w:rsid w:val="00C438B3"/>
    <w:rsid w:val="00C44C32"/>
    <w:rsid w:val="00C44E3B"/>
    <w:rsid w:val="00C50358"/>
    <w:rsid w:val="00C54796"/>
    <w:rsid w:val="00C61BBF"/>
    <w:rsid w:val="00C62BBA"/>
    <w:rsid w:val="00C64D97"/>
    <w:rsid w:val="00C65C2F"/>
    <w:rsid w:val="00C71D7C"/>
    <w:rsid w:val="00C7249F"/>
    <w:rsid w:val="00C77B53"/>
    <w:rsid w:val="00C8149F"/>
    <w:rsid w:val="00C81CB9"/>
    <w:rsid w:val="00C84D5B"/>
    <w:rsid w:val="00C84F82"/>
    <w:rsid w:val="00C91A3E"/>
    <w:rsid w:val="00C93BF9"/>
    <w:rsid w:val="00C93E68"/>
    <w:rsid w:val="00C946FE"/>
    <w:rsid w:val="00C96046"/>
    <w:rsid w:val="00C96E11"/>
    <w:rsid w:val="00C96FD1"/>
    <w:rsid w:val="00CA1477"/>
    <w:rsid w:val="00CA3A42"/>
    <w:rsid w:val="00CA3A98"/>
    <w:rsid w:val="00CA5DF5"/>
    <w:rsid w:val="00CB14CE"/>
    <w:rsid w:val="00CB1594"/>
    <w:rsid w:val="00CB2A72"/>
    <w:rsid w:val="00CC3FEE"/>
    <w:rsid w:val="00CC439B"/>
    <w:rsid w:val="00CC7486"/>
    <w:rsid w:val="00CD252A"/>
    <w:rsid w:val="00CD380F"/>
    <w:rsid w:val="00CD3E8F"/>
    <w:rsid w:val="00CD4F2E"/>
    <w:rsid w:val="00CD6931"/>
    <w:rsid w:val="00CD7837"/>
    <w:rsid w:val="00CE366F"/>
    <w:rsid w:val="00CE61F4"/>
    <w:rsid w:val="00CE7AA9"/>
    <w:rsid w:val="00CF08BF"/>
    <w:rsid w:val="00CF5A24"/>
    <w:rsid w:val="00CF6FF1"/>
    <w:rsid w:val="00D008F5"/>
    <w:rsid w:val="00D03071"/>
    <w:rsid w:val="00D07039"/>
    <w:rsid w:val="00D07B38"/>
    <w:rsid w:val="00D07DE3"/>
    <w:rsid w:val="00D10DAA"/>
    <w:rsid w:val="00D11D5A"/>
    <w:rsid w:val="00D13AE3"/>
    <w:rsid w:val="00D144B4"/>
    <w:rsid w:val="00D149CA"/>
    <w:rsid w:val="00D17E7D"/>
    <w:rsid w:val="00D22151"/>
    <w:rsid w:val="00D235F9"/>
    <w:rsid w:val="00D23E93"/>
    <w:rsid w:val="00D24FEC"/>
    <w:rsid w:val="00D25993"/>
    <w:rsid w:val="00D26547"/>
    <w:rsid w:val="00D3172E"/>
    <w:rsid w:val="00D335E9"/>
    <w:rsid w:val="00D3642C"/>
    <w:rsid w:val="00D41E05"/>
    <w:rsid w:val="00D448F9"/>
    <w:rsid w:val="00D44C9A"/>
    <w:rsid w:val="00D4529D"/>
    <w:rsid w:val="00D552FE"/>
    <w:rsid w:val="00D555EB"/>
    <w:rsid w:val="00D55A71"/>
    <w:rsid w:val="00D568FA"/>
    <w:rsid w:val="00D572E1"/>
    <w:rsid w:val="00D60044"/>
    <w:rsid w:val="00D60C86"/>
    <w:rsid w:val="00D61090"/>
    <w:rsid w:val="00D65311"/>
    <w:rsid w:val="00D6611A"/>
    <w:rsid w:val="00D672E7"/>
    <w:rsid w:val="00D713C8"/>
    <w:rsid w:val="00D71B75"/>
    <w:rsid w:val="00D72124"/>
    <w:rsid w:val="00D83562"/>
    <w:rsid w:val="00D85FB4"/>
    <w:rsid w:val="00D87E85"/>
    <w:rsid w:val="00D929C2"/>
    <w:rsid w:val="00D93822"/>
    <w:rsid w:val="00D957C8"/>
    <w:rsid w:val="00D971DD"/>
    <w:rsid w:val="00DA1002"/>
    <w:rsid w:val="00DA3E1D"/>
    <w:rsid w:val="00DA7E40"/>
    <w:rsid w:val="00DB19BA"/>
    <w:rsid w:val="00DB4A3F"/>
    <w:rsid w:val="00DB7390"/>
    <w:rsid w:val="00DB7D93"/>
    <w:rsid w:val="00DC13CA"/>
    <w:rsid w:val="00DC1898"/>
    <w:rsid w:val="00DC2A6E"/>
    <w:rsid w:val="00DC2B0D"/>
    <w:rsid w:val="00DC3FD5"/>
    <w:rsid w:val="00DC49E2"/>
    <w:rsid w:val="00DC5861"/>
    <w:rsid w:val="00DC7FF3"/>
    <w:rsid w:val="00DD1336"/>
    <w:rsid w:val="00DD3DBB"/>
    <w:rsid w:val="00DD565E"/>
    <w:rsid w:val="00DD570F"/>
    <w:rsid w:val="00DD58AE"/>
    <w:rsid w:val="00DD6972"/>
    <w:rsid w:val="00DE058E"/>
    <w:rsid w:val="00DE12A2"/>
    <w:rsid w:val="00DE37FC"/>
    <w:rsid w:val="00DE5E4A"/>
    <w:rsid w:val="00DE707C"/>
    <w:rsid w:val="00DE7FAD"/>
    <w:rsid w:val="00DF0941"/>
    <w:rsid w:val="00DF41CE"/>
    <w:rsid w:val="00DF4890"/>
    <w:rsid w:val="00DF4D4F"/>
    <w:rsid w:val="00DF6735"/>
    <w:rsid w:val="00E02A5F"/>
    <w:rsid w:val="00E02B61"/>
    <w:rsid w:val="00E03070"/>
    <w:rsid w:val="00E05DD5"/>
    <w:rsid w:val="00E06647"/>
    <w:rsid w:val="00E14BCB"/>
    <w:rsid w:val="00E15593"/>
    <w:rsid w:val="00E21782"/>
    <w:rsid w:val="00E2245D"/>
    <w:rsid w:val="00E22480"/>
    <w:rsid w:val="00E22C55"/>
    <w:rsid w:val="00E2381D"/>
    <w:rsid w:val="00E24621"/>
    <w:rsid w:val="00E2463A"/>
    <w:rsid w:val="00E319D1"/>
    <w:rsid w:val="00E3221B"/>
    <w:rsid w:val="00E3386A"/>
    <w:rsid w:val="00E33BD1"/>
    <w:rsid w:val="00E359FE"/>
    <w:rsid w:val="00E36C3B"/>
    <w:rsid w:val="00E42D33"/>
    <w:rsid w:val="00E47D1B"/>
    <w:rsid w:val="00E509F3"/>
    <w:rsid w:val="00E530B0"/>
    <w:rsid w:val="00E54302"/>
    <w:rsid w:val="00E54E10"/>
    <w:rsid w:val="00E57CF1"/>
    <w:rsid w:val="00E60116"/>
    <w:rsid w:val="00E633D3"/>
    <w:rsid w:val="00E648C4"/>
    <w:rsid w:val="00E73EEF"/>
    <w:rsid w:val="00E758A0"/>
    <w:rsid w:val="00E773E8"/>
    <w:rsid w:val="00E77C35"/>
    <w:rsid w:val="00E833AD"/>
    <w:rsid w:val="00E844AC"/>
    <w:rsid w:val="00E85B92"/>
    <w:rsid w:val="00E860C3"/>
    <w:rsid w:val="00E87471"/>
    <w:rsid w:val="00E9007C"/>
    <w:rsid w:val="00E94BAD"/>
    <w:rsid w:val="00E94DBA"/>
    <w:rsid w:val="00E96B4B"/>
    <w:rsid w:val="00EA1295"/>
    <w:rsid w:val="00EA1C70"/>
    <w:rsid w:val="00EA4B53"/>
    <w:rsid w:val="00EA627B"/>
    <w:rsid w:val="00EA6521"/>
    <w:rsid w:val="00EA6E32"/>
    <w:rsid w:val="00EB45EC"/>
    <w:rsid w:val="00EB4A1D"/>
    <w:rsid w:val="00EB771E"/>
    <w:rsid w:val="00EB7F5F"/>
    <w:rsid w:val="00EC0593"/>
    <w:rsid w:val="00EC43B7"/>
    <w:rsid w:val="00EC51AF"/>
    <w:rsid w:val="00ED4712"/>
    <w:rsid w:val="00ED4EA0"/>
    <w:rsid w:val="00ED699D"/>
    <w:rsid w:val="00EE03B9"/>
    <w:rsid w:val="00EE1BDC"/>
    <w:rsid w:val="00EE1FFD"/>
    <w:rsid w:val="00EE4C2A"/>
    <w:rsid w:val="00EE7BC5"/>
    <w:rsid w:val="00EF0921"/>
    <w:rsid w:val="00EF0C86"/>
    <w:rsid w:val="00EF24FD"/>
    <w:rsid w:val="00EF6F0B"/>
    <w:rsid w:val="00F012A1"/>
    <w:rsid w:val="00F10B99"/>
    <w:rsid w:val="00F12AB1"/>
    <w:rsid w:val="00F160E2"/>
    <w:rsid w:val="00F214A8"/>
    <w:rsid w:val="00F225AF"/>
    <w:rsid w:val="00F230A2"/>
    <w:rsid w:val="00F23E59"/>
    <w:rsid w:val="00F243F5"/>
    <w:rsid w:val="00F27CE2"/>
    <w:rsid w:val="00F3120D"/>
    <w:rsid w:val="00F33DEC"/>
    <w:rsid w:val="00F361F8"/>
    <w:rsid w:val="00F4062E"/>
    <w:rsid w:val="00F4182E"/>
    <w:rsid w:val="00F41862"/>
    <w:rsid w:val="00F45BBB"/>
    <w:rsid w:val="00F46EC5"/>
    <w:rsid w:val="00F5014A"/>
    <w:rsid w:val="00F50C63"/>
    <w:rsid w:val="00F5131D"/>
    <w:rsid w:val="00F524D9"/>
    <w:rsid w:val="00F527C1"/>
    <w:rsid w:val="00F54831"/>
    <w:rsid w:val="00F5562C"/>
    <w:rsid w:val="00F56AC1"/>
    <w:rsid w:val="00F57F42"/>
    <w:rsid w:val="00F601FD"/>
    <w:rsid w:val="00F6452E"/>
    <w:rsid w:val="00F6468D"/>
    <w:rsid w:val="00F65236"/>
    <w:rsid w:val="00F65310"/>
    <w:rsid w:val="00F65FB4"/>
    <w:rsid w:val="00F6698D"/>
    <w:rsid w:val="00F7216E"/>
    <w:rsid w:val="00F72E85"/>
    <w:rsid w:val="00F741A0"/>
    <w:rsid w:val="00F82874"/>
    <w:rsid w:val="00F866E3"/>
    <w:rsid w:val="00F879AC"/>
    <w:rsid w:val="00F91A26"/>
    <w:rsid w:val="00F91A37"/>
    <w:rsid w:val="00F91FF3"/>
    <w:rsid w:val="00F94C8A"/>
    <w:rsid w:val="00F9794C"/>
    <w:rsid w:val="00F97E70"/>
    <w:rsid w:val="00FA0BAA"/>
    <w:rsid w:val="00FA1BF4"/>
    <w:rsid w:val="00FA25B6"/>
    <w:rsid w:val="00FA5B5C"/>
    <w:rsid w:val="00FA5EDC"/>
    <w:rsid w:val="00FB5346"/>
    <w:rsid w:val="00FB5824"/>
    <w:rsid w:val="00FC01CD"/>
    <w:rsid w:val="00FC214A"/>
    <w:rsid w:val="00FC6E7D"/>
    <w:rsid w:val="00FC73EF"/>
    <w:rsid w:val="00FD02E8"/>
    <w:rsid w:val="00FD0755"/>
    <w:rsid w:val="00FD169A"/>
    <w:rsid w:val="00FD2649"/>
    <w:rsid w:val="00FD28D0"/>
    <w:rsid w:val="00FD45C9"/>
    <w:rsid w:val="00FD4689"/>
    <w:rsid w:val="00FE0067"/>
    <w:rsid w:val="00FE0A33"/>
    <w:rsid w:val="00FE1601"/>
    <w:rsid w:val="00FE37C8"/>
    <w:rsid w:val="00FE3863"/>
    <w:rsid w:val="00FE5218"/>
    <w:rsid w:val="00FF26FB"/>
    <w:rsid w:val="00FF469B"/>
    <w:rsid w:val="00FF5C9B"/>
    <w:rsid w:val="00FF6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8FD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heading 1" w:qFormat="1"/>
    <w:lsdException w:name="heading 2"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iPriority="99" w:unhideWhenUsed="1"/>
    <w:lsdException w:name="List Bullet"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99" w:unhideWhenUsed="1" w:qFormat="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DA3E1D"/>
    <w:pPr>
      <w:spacing w:before="40" w:after="40"/>
    </w:pPr>
    <w:rPr>
      <w:sz w:val="22"/>
      <w:szCs w:val="24"/>
    </w:rPr>
  </w:style>
  <w:style w:type="paragraph" w:styleId="Heading1">
    <w:name w:val="heading 1"/>
    <w:basedOn w:val="Normal"/>
    <w:next w:val="BodyText"/>
    <w:link w:val="Heading1Char"/>
    <w:qFormat/>
    <w:rsid w:val="00176303"/>
    <w:pPr>
      <w:numPr>
        <w:numId w:val="17"/>
      </w:numPr>
      <w:autoSpaceDE w:val="0"/>
      <w:autoSpaceDN w:val="0"/>
      <w:adjustRightInd w:val="0"/>
      <w:spacing w:before="240" w:after="240"/>
      <w:ind w:left="576" w:hanging="576"/>
      <w:outlineLvl w:val="0"/>
    </w:pPr>
    <w:rPr>
      <w:rFonts w:ascii="Arial" w:hAnsi="Arial" w:cs="Arial"/>
      <w:b/>
      <w:bCs/>
      <w:sz w:val="36"/>
      <w:szCs w:val="32"/>
    </w:rPr>
  </w:style>
  <w:style w:type="paragraph" w:styleId="Heading2">
    <w:name w:val="heading 2"/>
    <w:basedOn w:val="Normal"/>
    <w:next w:val="BodyText"/>
    <w:link w:val="Heading2Char"/>
    <w:qFormat/>
    <w:rsid w:val="00C7249F"/>
    <w:pPr>
      <w:numPr>
        <w:ilvl w:val="1"/>
        <w:numId w:val="17"/>
      </w:numPr>
      <w:spacing w:before="240" w:after="240"/>
      <w:ind w:left="720" w:hanging="720"/>
      <w:outlineLvl w:val="1"/>
    </w:pPr>
    <w:rPr>
      <w:rFonts w:ascii="Arial" w:hAnsi="Arial"/>
      <w:b/>
      <w:iCs/>
      <w:sz w:val="32"/>
      <w:szCs w:val="28"/>
    </w:rPr>
  </w:style>
  <w:style w:type="paragraph" w:styleId="Heading3">
    <w:name w:val="heading 3"/>
    <w:basedOn w:val="Normal"/>
    <w:next w:val="BodyText"/>
    <w:link w:val="Heading3Char"/>
    <w:qFormat/>
    <w:rsid w:val="00176303"/>
    <w:pPr>
      <w:numPr>
        <w:ilvl w:val="2"/>
        <w:numId w:val="17"/>
      </w:numPr>
      <w:spacing w:before="240" w:after="240"/>
      <w:ind w:left="864" w:hanging="864"/>
      <w:outlineLvl w:val="2"/>
    </w:pPr>
    <w:rPr>
      <w:rFonts w:ascii="Arial" w:hAnsi="Arial"/>
      <w:b/>
      <w:bCs/>
      <w:iCs/>
      <w:sz w:val="28"/>
      <w:szCs w:val="26"/>
    </w:rPr>
  </w:style>
  <w:style w:type="paragraph" w:styleId="Heading4">
    <w:name w:val="heading 4"/>
    <w:basedOn w:val="Normal"/>
    <w:next w:val="BodyText"/>
    <w:link w:val="Heading4Char"/>
    <w:rsid w:val="00176303"/>
    <w:pPr>
      <w:numPr>
        <w:ilvl w:val="3"/>
        <w:numId w:val="17"/>
      </w:numPr>
      <w:spacing w:before="240" w:after="240"/>
      <w:ind w:left="1008" w:hanging="1008"/>
      <w:outlineLvl w:val="3"/>
    </w:pPr>
    <w:rPr>
      <w:rFonts w:ascii="Arial" w:hAnsi="Arial"/>
      <w:b/>
      <w:sz w:val="24"/>
      <w:szCs w:val="28"/>
    </w:rPr>
  </w:style>
  <w:style w:type="paragraph" w:styleId="Heading5">
    <w:name w:val="heading 5"/>
    <w:basedOn w:val="Normal"/>
    <w:next w:val="BodyText"/>
    <w:link w:val="Heading5Char"/>
    <w:rsid w:val="00176303"/>
    <w:pPr>
      <w:numPr>
        <w:ilvl w:val="4"/>
        <w:numId w:val="17"/>
      </w:numPr>
      <w:spacing w:before="240" w:after="240"/>
      <w:ind w:left="1152" w:hanging="1152"/>
      <w:outlineLvl w:val="4"/>
    </w:pPr>
    <w:rPr>
      <w:rFonts w:ascii="Arial" w:hAnsi="Arial" w:cs="Arial"/>
      <w:b/>
      <w:bCs/>
      <w:iCs/>
      <w:sz w:val="24"/>
      <w:szCs w:val="26"/>
    </w:rPr>
  </w:style>
  <w:style w:type="paragraph" w:styleId="Heading6">
    <w:name w:val="heading 6"/>
    <w:basedOn w:val="Normal"/>
    <w:next w:val="BodyText"/>
    <w:link w:val="Heading6Char"/>
    <w:rsid w:val="00176303"/>
    <w:pPr>
      <w:numPr>
        <w:ilvl w:val="5"/>
        <w:numId w:val="17"/>
      </w:numPr>
      <w:spacing w:before="240" w:after="240"/>
      <w:ind w:left="1296" w:hanging="1296"/>
      <w:outlineLvl w:val="5"/>
    </w:pPr>
    <w:rPr>
      <w:rFonts w:ascii="Arial" w:hAnsi="Arial" w:cs="Arial"/>
      <w:b/>
      <w:bCs/>
      <w:color w:val="000000" w:themeColor="text1"/>
      <w:szCs w:val="22"/>
    </w:rPr>
  </w:style>
  <w:style w:type="paragraph" w:styleId="Heading7">
    <w:name w:val="heading 7"/>
    <w:basedOn w:val="Normal"/>
    <w:next w:val="BodyText"/>
    <w:link w:val="Heading7Char"/>
    <w:qFormat/>
    <w:rsid w:val="00176303"/>
    <w:pPr>
      <w:numPr>
        <w:ilvl w:val="6"/>
        <w:numId w:val="17"/>
      </w:numPr>
      <w:spacing w:before="240" w:after="240"/>
      <w:ind w:left="1440" w:hanging="1440"/>
      <w:outlineLvl w:val="6"/>
    </w:pPr>
    <w:rPr>
      <w:rFonts w:ascii="Arial" w:hAnsi="Arial"/>
      <w:b/>
    </w:rPr>
  </w:style>
  <w:style w:type="paragraph" w:styleId="Heading8">
    <w:name w:val="heading 8"/>
    <w:basedOn w:val="Normal"/>
    <w:next w:val="BodyText"/>
    <w:link w:val="Heading8Char"/>
    <w:qFormat/>
    <w:rsid w:val="00176303"/>
    <w:pPr>
      <w:numPr>
        <w:ilvl w:val="7"/>
        <w:numId w:val="17"/>
      </w:numPr>
      <w:spacing w:before="240" w:after="240"/>
      <w:ind w:left="1584" w:hanging="1584"/>
      <w:outlineLvl w:val="7"/>
    </w:pPr>
    <w:rPr>
      <w:rFonts w:ascii="Arial" w:hAnsi="Arial"/>
      <w:b/>
      <w:iCs/>
    </w:rPr>
  </w:style>
  <w:style w:type="paragraph" w:styleId="Heading9">
    <w:name w:val="heading 9"/>
    <w:basedOn w:val="Normal"/>
    <w:next w:val="BodyText"/>
    <w:link w:val="Heading9Char"/>
    <w:qFormat/>
    <w:rsid w:val="00176303"/>
    <w:pPr>
      <w:numPr>
        <w:ilvl w:val="8"/>
        <w:numId w:val="17"/>
      </w:numPr>
      <w:spacing w:before="240" w:after="240"/>
      <w:ind w:left="1728" w:hanging="1728"/>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sid w:val="00AA7E81"/>
    <w:rPr>
      <w:color w:val="606420"/>
      <w:u w:val="single"/>
    </w:rPr>
  </w:style>
  <w:style w:type="paragraph" w:styleId="Header">
    <w:name w:val="header"/>
    <w:basedOn w:val="BodyText"/>
    <w:next w:val="BodyText"/>
    <w:link w:val="HeaderChar"/>
    <w:rsid w:val="00AA7E81"/>
    <w:pPr>
      <w:spacing w:before="240" w:after="240"/>
    </w:pPr>
    <w:rPr>
      <w:rFonts w:ascii="Arial" w:hAnsi="Arial"/>
      <w:sz w:val="24"/>
    </w:rPr>
  </w:style>
  <w:style w:type="character" w:styleId="Hyperlink">
    <w:name w:val="Hyperlink"/>
    <w:uiPriority w:val="99"/>
    <w:rsid w:val="00AA7E81"/>
    <w:rPr>
      <w:color w:val="0000FF"/>
      <w:u w:val="single"/>
    </w:rPr>
  </w:style>
  <w:style w:type="paragraph" w:styleId="BalloonText">
    <w:name w:val="Balloon Text"/>
    <w:basedOn w:val="Normal"/>
    <w:link w:val="BalloonTextChar"/>
    <w:rsid w:val="00591B78"/>
    <w:pPr>
      <w:spacing w:before="0" w:after="0"/>
    </w:pPr>
    <w:rPr>
      <w:rFonts w:ascii="Tahoma" w:hAnsi="Tahoma" w:cs="Tahoma"/>
      <w:sz w:val="16"/>
      <w:szCs w:val="16"/>
    </w:rPr>
  </w:style>
  <w:style w:type="paragraph" w:styleId="Title">
    <w:name w:val="Title"/>
    <w:link w:val="TitleChar"/>
    <w:qFormat/>
    <w:rsid w:val="00D44C9A"/>
    <w:pPr>
      <w:autoSpaceDE w:val="0"/>
      <w:autoSpaceDN w:val="0"/>
      <w:adjustRightInd w:val="0"/>
      <w:spacing w:before="960" w:after="960"/>
      <w:jc w:val="center"/>
    </w:pPr>
    <w:rPr>
      <w:rFonts w:ascii="Arial" w:hAnsi="Arial" w:cs="Arial"/>
      <w:b/>
      <w:bCs/>
      <w:sz w:val="36"/>
      <w:szCs w:val="32"/>
    </w:rPr>
  </w:style>
  <w:style w:type="paragraph" w:customStyle="1" w:styleId="Title2">
    <w:name w:val="Title 2"/>
    <w:rsid w:val="00AA7E81"/>
    <w:pPr>
      <w:spacing w:before="480" w:after="480"/>
      <w:jc w:val="center"/>
    </w:pPr>
    <w:rPr>
      <w:rFonts w:ascii="Arial" w:hAnsi="Arial" w:cs="Arial"/>
      <w:b/>
      <w:bCs/>
      <w:sz w:val="28"/>
      <w:szCs w:val="32"/>
    </w:rPr>
  </w:style>
  <w:style w:type="paragraph" w:customStyle="1" w:styleId="TableText">
    <w:name w:val="Table Text"/>
    <w:link w:val="TableTextChar"/>
    <w:rsid w:val="00AA7E81"/>
    <w:pPr>
      <w:spacing w:before="60" w:after="60"/>
    </w:pPr>
    <w:rPr>
      <w:rFonts w:ascii="Arial" w:hAnsi="Arial" w:cs="Arial"/>
      <w:sz w:val="22"/>
    </w:rPr>
  </w:style>
  <w:style w:type="paragraph" w:customStyle="1" w:styleId="BodyTextBullet1">
    <w:name w:val="Body Text Bullet 1"/>
    <w:basedOn w:val="Normal"/>
    <w:link w:val="BodyTextBullet1Char"/>
    <w:rsid w:val="00AA7E81"/>
    <w:pPr>
      <w:numPr>
        <w:numId w:val="4"/>
      </w:numPr>
      <w:spacing w:before="60" w:after="60"/>
    </w:pPr>
  </w:style>
  <w:style w:type="paragraph" w:styleId="TOC1">
    <w:name w:val="toc 1"/>
    <w:basedOn w:val="Normal"/>
    <w:next w:val="Normal"/>
    <w:uiPriority w:val="39"/>
    <w:rsid w:val="00AA7E81"/>
    <w:pPr>
      <w:tabs>
        <w:tab w:val="left" w:pos="540"/>
        <w:tab w:val="right" w:leader="dot" w:pos="9350"/>
      </w:tabs>
      <w:spacing w:before="60"/>
      <w:ind w:left="576" w:hanging="576"/>
    </w:pPr>
    <w:rPr>
      <w:rFonts w:ascii="Arial" w:hAnsi="Arial"/>
      <w:b/>
      <w:sz w:val="28"/>
      <w:szCs w:val="20"/>
    </w:rPr>
  </w:style>
  <w:style w:type="paragraph" w:styleId="TOC2">
    <w:name w:val="toc 2"/>
    <w:basedOn w:val="Normal"/>
    <w:next w:val="Normal"/>
    <w:uiPriority w:val="39"/>
    <w:rsid w:val="00AA7E81"/>
    <w:pPr>
      <w:tabs>
        <w:tab w:val="left" w:pos="900"/>
        <w:tab w:val="right" w:leader="dot" w:pos="9350"/>
      </w:tabs>
      <w:spacing w:before="60"/>
      <w:ind w:left="360"/>
    </w:pPr>
    <w:rPr>
      <w:rFonts w:ascii="Arial" w:hAnsi="Arial"/>
      <w:b/>
      <w:sz w:val="24"/>
    </w:rPr>
  </w:style>
  <w:style w:type="paragraph" w:styleId="TOC3">
    <w:name w:val="toc 3"/>
    <w:basedOn w:val="Normal"/>
    <w:next w:val="Normal"/>
    <w:uiPriority w:val="39"/>
    <w:rsid w:val="00447722"/>
    <w:pPr>
      <w:tabs>
        <w:tab w:val="left" w:pos="1440"/>
        <w:tab w:val="right" w:leader="dot" w:pos="9350"/>
      </w:tabs>
      <w:spacing w:before="60"/>
      <w:ind w:left="540"/>
    </w:pPr>
    <w:rPr>
      <w:rFonts w:ascii="Arial" w:hAnsi="Arial"/>
      <w:sz w:val="24"/>
    </w:rPr>
  </w:style>
  <w:style w:type="paragraph" w:customStyle="1" w:styleId="BodyTextBullet2">
    <w:name w:val="Body Text Bullet 2"/>
    <w:basedOn w:val="Normal"/>
    <w:rsid w:val="00AA7E81"/>
    <w:pPr>
      <w:numPr>
        <w:numId w:val="5"/>
      </w:numPr>
      <w:tabs>
        <w:tab w:val="clear" w:pos="1350"/>
      </w:tabs>
      <w:spacing w:before="60" w:after="60"/>
      <w:ind w:left="1080"/>
    </w:pPr>
  </w:style>
  <w:style w:type="paragraph" w:customStyle="1" w:styleId="BodyTextLettered1">
    <w:name w:val="Body Text Lettered 1"/>
    <w:basedOn w:val="Normal"/>
    <w:rsid w:val="00AA7E81"/>
    <w:pPr>
      <w:numPr>
        <w:numId w:val="2"/>
      </w:numPr>
      <w:spacing w:before="60" w:after="60"/>
    </w:pPr>
  </w:style>
  <w:style w:type="paragraph" w:customStyle="1" w:styleId="BodyTextLettered2">
    <w:name w:val="Body Text Lettered 2"/>
    <w:basedOn w:val="Normal"/>
    <w:rsid w:val="00AA7E81"/>
    <w:pPr>
      <w:numPr>
        <w:numId w:val="3"/>
      </w:numPr>
      <w:spacing w:before="60" w:after="60"/>
    </w:pPr>
  </w:style>
  <w:style w:type="paragraph" w:styleId="Footer">
    <w:name w:val="footer"/>
    <w:basedOn w:val="BodyText"/>
    <w:next w:val="Normal"/>
    <w:link w:val="FooterChar"/>
    <w:rsid w:val="00AA7E81"/>
    <w:pPr>
      <w:tabs>
        <w:tab w:val="left" w:pos="0"/>
        <w:tab w:val="center" w:pos="4680"/>
        <w:tab w:val="right" w:pos="9360"/>
      </w:tabs>
      <w:spacing w:before="40" w:after="40"/>
    </w:pPr>
    <w:rPr>
      <w:rFonts w:ascii="Arial" w:hAnsi="Arial" w:cs="Tahoma"/>
      <w:sz w:val="20"/>
      <w:szCs w:val="16"/>
    </w:rPr>
  </w:style>
  <w:style w:type="character" w:styleId="PageNumber">
    <w:name w:val="page number"/>
    <w:basedOn w:val="DefaultParagraphFont"/>
    <w:rsid w:val="00AA7E81"/>
  </w:style>
  <w:style w:type="table" w:styleId="TableGrid">
    <w:name w:val="Table Grid"/>
    <w:basedOn w:val="TableNormal"/>
    <w:uiPriority w:val="59"/>
    <w:rsid w:val="00AA7E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uiPriority w:val="39"/>
    <w:rsid w:val="00885040"/>
    <w:pPr>
      <w:tabs>
        <w:tab w:val="left" w:pos="1800"/>
        <w:tab w:val="right" w:leader="dot" w:pos="9346"/>
      </w:tabs>
      <w:spacing w:before="60"/>
      <w:ind w:left="720"/>
    </w:pPr>
    <w:rPr>
      <w:rFonts w:ascii="Arial" w:hAnsi="Arial"/>
    </w:rPr>
  </w:style>
  <w:style w:type="paragraph" w:styleId="ListBullet4">
    <w:name w:val="List Bullet 4"/>
    <w:basedOn w:val="Normal"/>
    <w:autoRedefine/>
    <w:semiHidden/>
    <w:rsid w:val="00AA7E81"/>
    <w:pPr>
      <w:tabs>
        <w:tab w:val="num" w:pos="1440"/>
      </w:tabs>
      <w:ind w:left="1440" w:hanging="360"/>
    </w:pPr>
  </w:style>
  <w:style w:type="paragraph" w:customStyle="1" w:styleId="Appendix1">
    <w:name w:val="Appendix 1"/>
    <w:next w:val="BodyText"/>
    <w:rsid w:val="00AA7E81"/>
    <w:pPr>
      <w:spacing w:before="240" w:after="240"/>
      <w:ind w:left="720" w:hanging="720"/>
    </w:pPr>
    <w:rPr>
      <w:rFonts w:ascii="Arial" w:hAnsi="Arial"/>
      <w:b/>
      <w:sz w:val="32"/>
      <w:szCs w:val="24"/>
    </w:rPr>
  </w:style>
  <w:style w:type="paragraph" w:customStyle="1" w:styleId="Appendix2">
    <w:name w:val="Appendix 2"/>
    <w:basedOn w:val="Appendix1"/>
    <w:next w:val="BodyText"/>
    <w:rsid w:val="00AA7E81"/>
    <w:pPr>
      <w:numPr>
        <w:ilvl w:val="1"/>
      </w:numPr>
      <w:ind w:left="720" w:hanging="720"/>
    </w:pPr>
  </w:style>
  <w:style w:type="paragraph" w:styleId="Caption">
    <w:name w:val="caption"/>
    <w:next w:val="BodyText"/>
    <w:qFormat/>
    <w:rsid w:val="00AA7E81"/>
    <w:pPr>
      <w:spacing w:before="240" w:after="240"/>
      <w:jc w:val="center"/>
    </w:pPr>
    <w:rPr>
      <w:rFonts w:ascii="Arial" w:hAnsi="Arial" w:cs="Arial"/>
      <w:b/>
      <w:bCs/>
    </w:rPr>
  </w:style>
  <w:style w:type="paragraph" w:customStyle="1" w:styleId="Appendix11">
    <w:name w:val="Appendix 1.1"/>
    <w:basedOn w:val="Heading2"/>
    <w:next w:val="BodyText"/>
    <w:rsid w:val="00AA7E81"/>
    <w:pPr>
      <w:numPr>
        <w:numId w:val="6"/>
      </w:numPr>
    </w:pPr>
  </w:style>
  <w:style w:type="character" w:customStyle="1" w:styleId="TableTextChar">
    <w:name w:val="Table Text Char"/>
    <w:link w:val="TableText"/>
    <w:rsid w:val="00AA7E81"/>
    <w:rPr>
      <w:rFonts w:ascii="Arial" w:hAnsi="Arial" w:cs="Arial"/>
      <w:sz w:val="22"/>
    </w:rPr>
  </w:style>
  <w:style w:type="paragraph" w:styleId="TOC5">
    <w:name w:val="toc 5"/>
    <w:basedOn w:val="Normal"/>
    <w:next w:val="Normal"/>
    <w:uiPriority w:val="39"/>
    <w:rsid w:val="008664F3"/>
    <w:pPr>
      <w:tabs>
        <w:tab w:val="left" w:pos="2016"/>
        <w:tab w:val="right" w:leader="dot" w:pos="9346"/>
      </w:tabs>
      <w:spacing w:before="60"/>
      <w:ind w:left="878"/>
    </w:pPr>
    <w:rPr>
      <w:rFonts w:ascii="Arial" w:hAnsi="Arial"/>
    </w:rPr>
  </w:style>
  <w:style w:type="paragraph" w:styleId="TOC6">
    <w:name w:val="toc 6"/>
    <w:basedOn w:val="Normal"/>
    <w:next w:val="Normal"/>
    <w:uiPriority w:val="39"/>
    <w:rsid w:val="00AA7E81"/>
    <w:pPr>
      <w:ind w:left="1100"/>
    </w:pPr>
    <w:rPr>
      <w:rFonts w:ascii="Arial" w:hAnsi="Arial"/>
    </w:rPr>
  </w:style>
  <w:style w:type="paragraph" w:styleId="TOC7">
    <w:name w:val="toc 7"/>
    <w:basedOn w:val="Normal"/>
    <w:next w:val="Normal"/>
    <w:uiPriority w:val="39"/>
    <w:rsid w:val="00AA7E81"/>
    <w:pPr>
      <w:ind w:left="1320"/>
    </w:pPr>
    <w:rPr>
      <w:rFonts w:ascii="Arial" w:hAnsi="Arial"/>
    </w:rPr>
  </w:style>
  <w:style w:type="paragraph" w:styleId="TOC8">
    <w:name w:val="toc 8"/>
    <w:basedOn w:val="Normal"/>
    <w:next w:val="Normal"/>
    <w:uiPriority w:val="39"/>
    <w:rsid w:val="00AA7E81"/>
    <w:pPr>
      <w:ind w:left="1540"/>
    </w:pPr>
    <w:rPr>
      <w:rFonts w:ascii="Arial" w:hAnsi="Arial"/>
    </w:rPr>
  </w:style>
  <w:style w:type="paragraph" w:styleId="TOC9">
    <w:name w:val="toc 9"/>
    <w:basedOn w:val="Normal"/>
    <w:next w:val="Normal"/>
    <w:uiPriority w:val="39"/>
    <w:rsid w:val="00AA7E81"/>
    <w:pPr>
      <w:ind w:left="1760"/>
    </w:pPr>
    <w:rPr>
      <w:rFonts w:ascii="Arial" w:hAnsi="Arial"/>
    </w:rPr>
  </w:style>
  <w:style w:type="paragraph" w:styleId="BodyText">
    <w:name w:val="Body Text"/>
    <w:basedOn w:val="Normal"/>
    <w:link w:val="BodyTextChar"/>
    <w:rsid w:val="00AA7E81"/>
    <w:pPr>
      <w:spacing w:before="120" w:after="120"/>
    </w:pPr>
  </w:style>
  <w:style w:type="character" w:customStyle="1" w:styleId="BodyTextChar">
    <w:name w:val="Body Text Char"/>
    <w:link w:val="BodyText"/>
    <w:rsid w:val="00AA7E81"/>
    <w:rPr>
      <w:sz w:val="22"/>
      <w:szCs w:val="24"/>
    </w:rPr>
  </w:style>
  <w:style w:type="character" w:customStyle="1" w:styleId="FooterChar">
    <w:name w:val="Footer Char"/>
    <w:link w:val="Footer"/>
    <w:rsid w:val="00AA7E81"/>
    <w:rPr>
      <w:rFonts w:ascii="Arial" w:hAnsi="Arial" w:cs="Tahoma"/>
      <w:szCs w:val="16"/>
    </w:rPr>
  </w:style>
  <w:style w:type="numbering" w:customStyle="1" w:styleId="Headings">
    <w:name w:val="Headings"/>
    <w:uiPriority w:val="99"/>
    <w:rsid w:val="00C84F82"/>
    <w:pPr>
      <w:numPr>
        <w:numId w:val="7"/>
      </w:numPr>
    </w:pPr>
  </w:style>
  <w:style w:type="character" w:customStyle="1" w:styleId="TitleChar">
    <w:name w:val="Title Char"/>
    <w:basedOn w:val="DefaultParagraphFont"/>
    <w:link w:val="Title"/>
    <w:rsid w:val="00D44C9A"/>
    <w:rPr>
      <w:rFonts w:ascii="Arial" w:hAnsi="Arial" w:cs="Arial"/>
      <w:b/>
      <w:bCs/>
      <w:sz w:val="36"/>
      <w:szCs w:val="32"/>
    </w:rPr>
  </w:style>
  <w:style w:type="paragraph" w:customStyle="1" w:styleId="Space">
    <w:name w:val="Space"/>
    <w:basedOn w:val="BodyText"/>
    <w:next w:val="BodyText"/>
    <w:rsid w:val="00AA7E81"/>
  </w:style>
  <w:style w:type="paragraph" w:customStyle="1" w:styleId="BodyTextNumbered1arial">
    <w:name w:val="Body Text Numbered 1 arial"/>
    <w:basedOn w:val="Normal"/>
    <w:rsid w:val="00AA7E81"/>
    <w:pPr>
      <w:numPr>
        <w:numId w:val="8"/>
      </w:numPr>
      <w:tabs>
        <w:tab w:val="clear" w:pos="720"/>
      </w:tabs>
      <w:spacing w:before="60" w:after="60"/>
    </w:pPr>
    <w:rPr>
      <w:rFonts w:ascii="Arial" w:hAnsi="Arial"/>
    </w:rPr>
  </w:style>
  <w:style w:type="paragraph" w:customStyle="1" w:styleId="BodyTextNumbered2arial">
    <w:name w:val="Body Text Numbered 2 arial"/>
    <w:basedOn w:val="BodyText"/>
    <w:rsid w:val="00AA7E81"/>
    <w:pPr>
      <w:numPr>
        <w:numId w:val="1"/>
      </w:numPr>
      <w:spacing w:before="60" w:after="60"/>
    </w:pPr>
    <w:rPr>
      <w:rFonts w:ascii="Arial" w:hAnsi="Arial"/>
    </w:rPr>
  </w:style>
  <w:style w:type="character" w:customStyle="1" w:styleId="BalloonTextChar">
    <w:name w:val="Balloon Text Char"/>
    <w:basedOn w:val="DefaultParagraphFont"/>
    <w:link w:val="BalloonText"/>
    <w:rsid w:val="00591B78"/>
    <w:rPr>
      <w:rFonts w:ascii="Tahoma" w:hAnsi="Tahoma" w:cs="Tahoma"/>
      <w:sz w:val="16"/>
      <w:szCs w:val="16"/>
    </w:rPr>
  </w:style>
  <w:style w:type="paragraph" w:customStyle="1" w:styleId="Appendix3">
    <w:name w:val="Appendix 3"/>
    <w:basedOn w:val="Appendix2"/>
    <w:next w:val="BodyText"/>
    <w:link w:val="Appendix3Char"/>
    <w:uiPriority w:val="99"/>
    <w:rsid w:val="00AA7E81"/>
    <w:pPr>
      <w:numPr>
        <w:ilvl w:val="2"/>
      </w:numPr>
      <w:ind w:left="720" w:hanging="720"/>
    </w:pPr>
  </w:style>
  <w:style w:type="character" w:customStyle="1" w:styleId="Appendix3Char">
    <w:name w:val="Appendix 3 Char"/>
    <w:link w:val="Appendix3"/>
    <w:uiPriority w:val="99"/>
    <w:locked/>
    <w:rsid w:val="00AA7E81"/>
    <w:rPr>
      <w:rFonts w:ascii="Arial" w:hAnsi="Arial"/>
      <w:b/>
      <w:sz w:val="32"/>
      <w:szCs w:val="24"/>
    </w:rPr>
  </w:style>
  <w:style w:type="character" w:customStyle="1" w:styleId="Heading2Char">
    <w:name w:val="Heading 2 Char"/>
    <w:basedOn w:val="DefaultParagraphFont"/>
    <w:link w:val="Heading2"/>
    <w:rsid w:val="00C7249F"/>
    <w:rPr>
      <w:rFonts w:ascii="Arial" w:hAnsi="Arial"/>
      <w:b/>
      <w:iCs/>
      <w:sz w:val="32"/>
      <w:szCs w:val="28"/>
    </w:rPr>
  </w:style>
  <w:style w:type="character" w:customStyle="1" w:styleId="Heading3Char">
    <w:name w:val="Heading 3 Char"/>
    <w:basedOn w:val="DefaultParagraphFont"/>
    <w:link w:val="Heading3"/>
    <w:rsid w:val="00176303"/>
    <w:rPr>
      <w:rFonts w:ascii="Arial" w:hAnsi="Arial"/>
      <w:b/>
      <w:bCs/>
      <w:iCs/>
      <w:sz w:val="28"/>
      <w:szCs w:val="26"/>
    </w:rPr>
  </w:style>
  <w:style w:type="character" w:customStyle="1" w:styleId="Heading1Char">
    <w:name w:val="Heading 1 Char"/>
    <w:link w:val="Heading1"/>
    <w:rsid w:val="00176303"/>
    <w:rPr>
      <w:rFonts w:ascii="Arial" w:hAnsi="Arial" w:cs="Arial"/>
      <w:b/>
      <w:bCs/>
      <w:sz w:val="36"/>
      <w:szCs w:val="32"/>
    </w:rPr>
  </w:style>
  <w:style w:type="paragraph" w:customStyle="1" w:styleId="screentitlep">
    <w:name w:val="screen title p"/>
    <w:basedOn w:val="Normal"/>
    <w:next w:val="Normal"/>
    <w:rsid w:val="00AA7E81"/>
    <w:pPr>
      <w:widowControl w:val="0"/>
      <w:autoSpaceDE w:val="0"/>
      <w:autoSpaceDN w:val="0"/>
      <w:adjustRightInd w:val="0"/>
      <w:spacing w:before="960" w:after="960"/>
      <w:jc w:val="center"/>
    </w:pPr>
    <w:rPr>
      <w:iCs/>
      <w:sz w:val="24"/>
      <w:szCs w:val="28"/>
    </w:rPr>
  </w:style>
  <w:style w:type="paragraph" w:customStyle="1" w:styleId="Note">
    <w:name w:val="Note"/>
    <w:basedOn w:val="Normal"/>
    <w:next w:val="Normal"/>
    <w:link w:val="NoteChar"/>
    <w:qFormat/>
    <w:rsid w:val="00AA7E81"/>
    <w:pPr>
      <w:spacing w:before="120" w:after="120"/>
      <w:ind w:left="1296" w:right="720" w:hanging="576"/>
    </w:pPr>
  </w:style>
  <w:style w:type="paragraph" w:styleId="Revision">
    <w:name w:val="Revision"/>
    <w:hidden/>
    <w:uiPriority w:val="99"/>
    <w:semiHidden/>
    <w:rsid w:val="00AA7E81"/>
    <w:rPr>
      <w:sz w:val="22"/>
      <w:szCs w:val="24"/>
    </w:rPr>
  </w:style>
  <w:style w:type="paragraph" w:customStyle="1" w:styleId="screen1">
    <w:name w:val="screen 1"/>
    <w:basedOn w:val="screen"/>
    <w:next w:val="Caption"/>
    <w:rsid w:val="00AA7E81"/>
    <w:pPr>
      <w:spacing w:before="360" w:after="360"/>
    </w:pPr>
    <w:rPr>
      <w:noProof/>
    </w:rPr>
  </w:style>
  <w:style w:type="paragraph" w:customStyle="1" w:styleId="screen">
    <w:name w:val="screen"/>
    <w:basedOn w:val="Normal"/>
    <w:next w:val="Caption"/>
    <w:rsid w:val="002A5E12"/>
    <w:pPr>
      <w:widowControl w:val="0"/>
      <w:autoSpaceDE w:val="0"/>
      <w:autoSpaceDN w:val="0"/>
      <w:adjustRightInd w:val="0"/>
      <w:spacing w:before="240" w:after="240"/>
      <w:jc w:val="center"/>
    </w:pPr>
    <w:rPr>
      <w:iCs/>
      <w:sz w:val="24"/>
      <w:szCs w:val="28"/>
    </w:rPr>
  </w:style>
  <w:style w:type="numbering" w:customStyle="1" w:styleId="Style1">
    <w:name w:val="Style1"/>
    <w:uiPriority w:val="99"/>
    <w:rsid w:val="00AA7E81"/>
    <w:pPr>
      <w:numPr>
        <w:numId w:val="9"/>
      </w:numPr>
    </w:pPr>
  </w:style>
  <w:style w:type="paragraph" w:customStyle="1" w:styleId="Hdr">
    <w:name w:val="Hdr"/>
    <w:basedOn w:val="Header"/>
    <w:next w:val="BodyText"/>
    <w:rsid w:val="00AA7E81"/>
    <w:pPr>
      <w:spacing w:before="480" w:after="480"/>
      <w:jc w:val="center"/>
    </w:pPr>
    <w:rPr>
      <w:b/>
      <w:sz w:val="32"/>
    </w:rPr>
  </w:style>
  <w:style w:type="paragraph" w:customStyle="1" w:styleId="BodyTextBullet3">
    <w:name w:val="Body Text Bullet 3"/>
    <w:basedOn w:val="Normal"/>
    <w:rsid w:val="00AA7E81"/>
    <w:pPr>
      <w:numPr>
        <w:numId w:val="10"/>
      </w:numPr>
      <w:spacing w:before="60" w:after="60"/>
      <w:ind w:left="1440"/>
    </w:pPr>
  </w:style>
  <w:style w:type="paragraph" w:customStyle="1" w:styleId="BodyTextLettered3">
    <w:name w:val="Body Text Lettered 3"/>
    <w:basedOn w:val="BodyTextLettered1"/>
    <w:rsid w:val="00B713F9"/>
    <w:pPr>
      <w:numPr>
        <w:numId w:val="11"/>
      </w:numPr>
    </w:pPr>
  </w:style>
  <w:style w:type="paragraph" w:customStyle="1" w:styleId="TableHdg">
    <w:name w:val="Table Hdg"/>
    <w:basedOn w:val="Normal"/>
    <w:next w:val="BodyText"/>
    <w:rsid w:val="00AA7E81"/>
    <w:pPr>
      <w:spacing w:before="60" w:after="60"/>
    </w:pPr>
    <w:rPr>
      <w:rFonts w:ascii="Arial" w:hAnsi="Arial" w:cs="Arial"/>
      <w:b/>
      <w:szCs w:val="22"/>
    </w:rPr>
  </w:style>
  <w:style w:type="character" w:customStyle="1" w:styleId="Heading4Char">
    <w:name w:val="Heading 4 Char"/>
    <w:basedOn w:val="DefaultParagraphFont"/>
    <w:link w:val="Heading4"/>
    <w:rsid w:val="00176303"/>
    <w:rPr>
      <w:rFonts w:ascii="Arial" w:hAnsi="Arial"/>
      <w:b/>
      <w:sz w:val="24"/>
      <w:szCs w:val="28"/>
    </w:rPr>
  </w:style>
  <w:style w:type="paragraph" w:customStyle="1" w:styleId="Footer11">
    <w:name w:val="Footer 11"/>
    <w:basedOn w:val="Footer"/>
    <w:rsid w:val="00AA7E81"/>
    <w:pPr>
      <w:tabs>
        <w:tab w:val="clear" w:pos="4680"/>
        <w:tab w:val="clear" w:pos="9360"/>
        <w:tab w:val="center" w:pos="6480"/>
        <w:tab w:val="right" w:pos="12960"/>
      </w:tabs>
    </w:pPr>
  </w:style>
  <w:style w:type="character" w:customStyle="1" w:styleId="Heading5Char">
    <w:name w:val="Heading 5 Char"/>
    <w:basedOn w:val="Heading1Char"/>
    <w:link w:val="Heading5"/>
    <w:rsid w:val="00176303"/>
    <w:rPr>
      <w:rFonts w:ascii="Arial" w:hAnsi="Arial" w:cs="Arial"/>
      <w:b/>
      <w:bCs/>
      <w:iCs/>
      <w:sz w:val="24"/>
      <w:szCs w:val="26"/>
    </w:rPr>
  </w:style>
  <w:style w:type="character" w:customStyle="1" w:styleId="Heading6Char">
    <w:name w:val="Heading 6 Char"/>
    <w:basedOn w:val="Heading1Char"/>
    <w:link w:val="Heading6"/>
    <w:rsid w:val="00176303"/>
    <w:rPr>
      <w:rFonts w:ascii="Arial" w:hAnsi="Arial" w:cs="Arial"/>
      <w:b/>
      <w:bCs/>
      <w:color w:val="000000" w:themeColor="text1"/>
      <w:sz w:val="22"/>
      <w:szCs w:val="22"/>
    </w:rPr>
  </w:style>
  <w:style w:type="paragraph" w:customStyle="1" w:styleId="BodyTextNumbered3arial">
    <w:name w:val="Body Text Numbered 3 arial"/>
    <w:basedOn w:val="Normal"/>
    <w:rsid w:val="00AA7E81"/>
    <w:pPr>
      <w:numPr>
        <w:numId w:val="12"/>
      </w:numPr>
      <w:spacing w:before="60" w:after="60"/>
      <w:ind w:left="1440"/>
    </w:pPr>
    <w:rPr>
      <w:rFonts w:ascii="Arial" w:hAnsi="Arial"/>
    </w:rPr>
  </w:style>
  <w:style w:type="paragraph" w:customStyle="1" w:styleId="BodyTextBulletedarial1">
    <w:name w:val="Body Text Bulleted arial 1"/>
    <w:basedOn w:val="BodyText"/>
    <w:rsid w:val="00AA7E81"/>
    <w:pPr>
      <w:numPr>
        <w:numId w:val="13"/>
      </w:numPr>
      <w:spacing w:before="60" w:after="60"/>
      <w:ind w:left="720"/>
    </w:pPr>
    <w:rPr>
      <w:rFonts w:ascii="Arial" w:hAnsi="Arial"/>
    </w:rPr>
  </w:style>
  <w:style w:type="paragraph" w:customStyle="1" w:styleId="BodyTextBulletedarial2">
    <w:name w:val="Body Text Bulleted arial 2"/>
    <w:basedOn w:val="BodyText"/>
    <w:rsid w:val="00AA7E81"/>
    <w:pPr>
      <w:numPr>
        <w:numId w:val="14"/>
      </w:numPr>
      <w:spacing w:before="60" w:after="60"/>
      <w:ind w:left="1080"/>
    </w:pPr>
    <w:rPr>
      <w:rFonts w:ascii="Arial" w:hAnsi="Arial"/>
    </w:rPr>
  </w:style>
  <w:style w:type="paragraph" w:customStyle="1" w:styleId="BodyTextBulletedarial3">
    <w:name w:val="Body Text Bulleted arial 3"/>
    <w:basedOn w:val="BodyText"/>
    <w:rsid w:val="00B713F9"/>
    <w:pPr>
      <w:numPr>
        <w:numId w:val="15"/>
      </w:numPr>
      <w:spacing w:before="60" w:after="60"/>
      <w:ind w:left="1440"/>
    </w:pPr>
    <w:rPr>
      <w:rFonts w:ascii="Arial" w:hAnsi="Arial"/>
    </w:rPr>
  </w:style>
  <w:style w:type="paragraph" w:customStyle="1" w:styleId="Code">
    <w:name w:val="Code"/>
    <w:basedOn w:val="Normal"/>
    <w:rsid w:val="00E758A0"/>
    <w:pPr>
      <w:tabs>
        <w:tab w:val="left" w:pos="1134"/>
      </w:tabs>
    </w:pPr>
    <w:rPr>
      <w:rFonts w:ascii="Courier New" w:eastAsia="MS Mincho" w:hAnsi="Courier New"/>
      <w:sz w:val="18"/>
      <w:szCs w:val="16"/>
      <w:lang w:eastAsia="en-GB"/>
    </w:rPr>
  </w:style>
  <w:style w:type="character" w:customStyle="1" w:styleId="BodyTextBullet1Char">
    <w:name w:val="Body Text Bullet 1 Char"/>
    <w:link w:val="BodyTextBullet1"/>
    <w:rsid w:val="00226423"/>
    <w:rPr>
      <w:sz w:val="22"/>
      <w:szCs w:val="24"/>
    </w:rPr>
  </w:style>
  <w:style w:type="paragraph" w:customStyle="1" w:styleId="Bullet2">
    <w:name w:val="Bullet 2"/>
    <w:basedOn w:val="Normal"/>
    <w:uiPriority w:val="99"/>
    <w:semiHidden/>
    <w:rsid w:val="00850327"/>
    <w:pPr>
      <w:keepLines/>
      <w:numPr>
        <w:numId w:val="16"/>
      </w:numPr>
      <w:tabs>
        <w:tab w:val="left" w:pos="900"/>
      </w:tabs>
      <w:autoSpaceDE w:val="0"/>
      <w:autoSpaceDN w:val="0"/>
      <w:adjustRightInd w:val="0"/>
      <w:spacing w:before="0" w:after="120"/>
      <w:contextualSpacing/>
    </w:pPr>
    <w:rPr>
      <w:rFonts w:ascii="Arial" w:eastAsia="Calibri" w:hAnsi="Arial"/>
      <w:bCs/>
      <w:sz w:val="24"/>
    </w:rPr>
  </w:style>
  <w:style w:type="paragraph" w:customStyle="1" w:styleId="Hdg">
    <w:name w:val="Hdg"/>
    <w:rsid w:val="006122AE"/>
    <w:rPr>
      <w:rFonts w:ascii="Arial" w:hAnsi="Arial"/>
      <w:b/>
      <w:bCs/>
      <w:iCs/>
      <w:sz w:val="36"/>
      <w:szCs w:val="28"/>
    </w:rPr>
  </w:style>
  <w:style w:type="character" w:customStyle="1" w:styleId="Heading7Char">
    <w:name w:val="Heading 7 Char"/>
    <w:basedOn w:val="DefaultParagraphFont"/>
    <w:link w:val="Heading7"/>
    <w:rsid w:val="00176303"/>
    <w:rPr>
      <w:rFonts w:ascii="Arial" w:hAnsi="Arial"/>
      <w:b/>
      <w:sz w:val="22"/>
      <w:szCs w:val="24"/>
    </w:rPr>
  </w:style>
  <w:style w:type="character" w:customStyle="1" w:styleId="Heading8Char">
    <w:name w:val="Heading 8 Char"/>
    <w:basedOn w:val="DefaultParagraphFont"/>
    <w:link w:val="Heading8"/>
    <w:rsid w:val="00176303"/>
    <w:rPr>
      <w:rFonts w:ascii="Arial" w:hAnsi="Arial"/>
      <w:b/>
      <w:iCs/>
      <w:sz w:val="22"/>
      <w:szCs w:val="24"/>
    </w:rPr>
  </w:style>
  <w:style w:type="character" w:customStyle="1" w:styleId="Heading9Char">
    <w:name w:val="Heading 9 Char"/>
    <w:basedOn w:val="DefaultParagraphFont"/>
    <w:link w:val="Heading9"/>
    <w:rsid w:val="00176303"/>
    <w:rPr>
      <w:rFonts w:ascii="Arial" w:hAnsi="Arial" w:cs="Arial"/>
      <w:b/>
      <w:sz w:val="22"/>
      <w:szCs w:val="22"/>
    </w:rPr>
  </w:style>
  <w:style w:type="paragraph" w:styleId="Subtitle">
    <w:name w:val="Subtitle"/>
    <w:basedOn w:val="Normal"/>
    <w:link w:val="SubtitleChar"/>
    <w:qFormat/>
    <w:rsid w:val="008C6933"/>
    <w:pPr>
      <w:spacing w:before="0" w:after="60"/>
      <w:jc w:val="center"/>
      <w:outlineLvl w:val="1"/>
    </w:pPr>
    <w:rPr>
      <w:rFonts w:ascii="Arial" w:hAnsi="Arial" w:cs="Arial"/>
      <w:color w:val="000000" w:themeColor="text1"/>
      <w:sz w:val="24"/>
    </w:rPr>
  </w:style>
  <w:style w:type="character" w:customStyle="1" w:styleId="SubtitleChar">
    <w:name w:val="Subtitle Char"/>
    <w:basedOn w:val="DefaultParagraphFont"/>
    <w:link w:val="Subtitle"/>
    <w:rsid w:val="008C6933"/>
    <w:rPr>
      <w:rFonts w:ascii="Arial" w:hAnsi="Arial" w:cs="Arial"/>
      <w:color w:val="000000" w:themeColor="text1"/>
      <w:sz w:val="24"/>
      <w:szCs w:val="24"/>
    </w:rPr>
  </w:style>
  <w:style w:type="paragraph" w:customStyle="1" w:styleId="BodyTextNumbered1">
    <w:name w:val="Body Text Numbered 1"/>
    <w:rsid w:val="008C6933"/>
    <w:pPr>
      <w:tabs>
        <w:tab w:val="num" w:pos="720"/>
      </w:tabs>
      <w:spacing w:before="60" w:after="60"/>
      <w:ind w:left="720" w:hanging="360"/>
    </w:pPr>
    <w:rPr>
      <w:color w:val="000000" w:themeColor="text1"/>
      <w:sz w:val="24"/>
    </w:rPr>
  </w:style>
  <w:style w:type="paragraph" w:customStyle="1" w:styleId="BodyTextNumbered2">
    <w:name w:val="Body Text Numbered 2"/>
    <w:rsid w:val="008C6933"/>
    <w:pPr>
      <w:tabs>
        <w:tab w:val="num" w:pos="1440"/>
      </w:tabs>
      <w:spacing w:before="60" w:after="60"/>
      <w:ind w:left="1440" w:hanging="360"/>
    </w:pPr>
    <w:rPr>
      <w:color w:val="000000" w:themeColor="text1"/>
      <w:sz w:val="22"/>
    </w:rPr>
  </w:style>
  <w:style w:type="paragraph" w:styleId="TableofFigures">
    <w:name w:val="table of figures"/>
    <w:basedOn w:val="Normal"/>
    <w:next w:val="Normal"/>
    <w:uiPriority w:val="99"/>
    <w:unhideWhenUsed/>
    <w:rsid w:val="008C6933"/>
    <w:pPr>
      <w:spacing w:before="0" w:after="0"/>
    </w:pPr>
    <w:rPr>
      <w:color w:val="000000" w:themeColor="text1"/>
      <w:sz w:val="24"/>
    </w:rPr>
  </w:style>
  <w:style w:type="character" w:customStyle="1" w:styleId="HeaderChar">
    <w:name w:val="Header Char"/>
    <w:basedOn w:val="DefaultParagraphFont"/>
    <w:link w:val="Header"/>
    <w:rsid w:val="008C6933"/>
    <w:rPr>
      <w:rFonts w:ascii="Arial" w:hAnsi="Arial"/>
      <w:sz w:val="24"/>
      <w:szCs w:val="24"/>
    </w:rPr>
  </w:style>
  <w:style w:type="character" w:customStyle="1" w:styleId="NoteChar">
    <w:name w:val="Note Char"/>
    <w:basedOn w:val="BodyTextChar"/>
    <w:link w:val="Note"/>
    <w:rsid w:val="008C6933"/>
    <w:rPr>
      <w:sz w:val="22"/>
      <w:szCs w:val="24"/>
    </w:rPr>
  </w:style>
  <w:style w:type="character" w:styleId="CommentReference">
    <w:name w:val="annotation reference"/>
    <w:basedOn w:val="DefaultParagraphFont"/>
    <w:rsid w:val="00075E16"/>
    <w:rPr>
      <w:sz w:val="16"/>
      <w:szCs w:val="16"/>
    </w:rPr>
  </w:style>
  <w:style w:type="paragraph" w:styleId="CommentText">
    <w:name w:val="annotation text"/>
    <w:basedOn w:val="Normal"/>
    <w:link w:val="CommentTextChar"/>
    <w:rsid w:val="00075E16"/>
    <w:rPr>
      <w:sz w:val="20"/>
      <w:szCs w:val="20"/>
    </w:rPr>
  </w:style>
  <w:style w:type="character" w:customStyle="1" w:styleId="CommentTextChar">
    <w:name w:val="Comment Text Char"/>
    <w:basedOn w:val="DefaultParagraphFont"/>
    <w:link w:val="CommentText"/>
    <w:rsid w:val="00075E16"/>
  </w:style>
  <w:style w:type="paragraph" w:styleId="CommentSubject">
    <w:name w:val="annotation subject"/>
    <w:basedOn w:val="CommentText"/>
    <w:next w:val="CommentText"/>
    <w:link w:val="CommentSubjectChar"/>
    <w:rsid w:val="00075E16"/>
    <w:rPr>
      <w:b/>
      <w:bCs/>
    </w:rPr>
  </w:style>
  <w:style w:type="character" w:customStyle="1" w:styleId="CommentSubjectChar">
    <w:name w:val="Comment Subject Char"/>
    <w:basedOn w:val="CommentTextChar"/>
    <w:link w:val="CommentSubject"/>
    <w:rsid w:val="00075E16"/>
    <w:rPr>
      <w:b/>
      <w:bCs/>
    </w:rPr>
  </w:style>
  <w:style w:type="paragraph" w:styleId="ListParagraph">
    <w:name w:val="List Paragraph"/>
    <w:basedOn w:val="Normal"/>
    <w:uiPriority w:val="34"/>
    <w:rsid w:val="00197D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25494">
      <w:bodyDiv w:val="1"/>
      <w:marLeft w:val="0"/>
      <w:marRight w:val="0"/>
      <w:marTop w:val="0"/>
      <w:marBottom w:val="0"/>
      <w:divBdr>
        <w:top w:val="none" w:sz="0" w:space="0" w:color="auto"/>
        <w:left w:val="none" w:sz="0" w:space="0" w:color="auto"/>
        <w:bottom w:val="none" w:sz="0" w:space="0" w:color="auto"/>
        <w:right w:val="none" w:sz="0" w:space="0" w:color="auto"/>
      </w:divBdr>
    </w:div>
    <w:div w:id="52433923">
      <w:bodyDiv w:val="1"/>
      <w:marLeft w:val="0"/>
      <w:marRight w:val="0"/>
      <w:marTop w:val="0"/>
      <w:marBottom w:val="0"/>
      <w:divBdr>
        <w:top w:val="none" w:sz="0" w:space="0" w:color="auto"/>
        <w:left w:val="none" w:sz="0" w:space="0" w:color="auto"/>
        <w:bottom w:val="none" w:sz="0" w:space="0" w:color="auto"/>
        <w:right w:val="none" w:sz="0" w:space="0" w:color="auto"/>
      </w:divBdr>
      <w:divsChild>
        <w:div w:id="637761681">
          <w:marLeft w:val="0"/>
          <w:marRight w:val="0"/>
          <w:marTop w:val="0"/>
          <w:marBottom w:val="0"/>
          <w:divBdr>
            <w:top w:val="none" w:sz="0" w:space="0" w:color="auto"/>
            <w:left w:val="none" w:sz="0" w:space="0" w:color="auto"/>
            <w:bottom w:val="none" w:sz="0" w:space="0" w:color="auto"/>
            <w:right w:val="none" w:sz="0" w:space="0" w:color="auto"/>
          </w:divBdr>
        </w:div>
      </w:divsChild>
    </w:div>
    <w:div w:id="307711048">
      <w:bodyDiv w:val="1"/>
      <w:marLeft w:val="0"/>
      <w:marRight w:val="0"/>
      <w:marTop w:val="0"/>
      <w:marBottom w:val="0"/>
      <w:divBdr>
        <w:top w:val="none" w:sz="0" w:space="0" w:color="auto"/>
        <w:left w:val="none" w:sz="0" w:space="0" w:color="auto"/>
        <w:bottom w:val="none" w:sz="0" w:space="0" w:color="auto"/>
        <w:right w:val="none" w:sz="0" w:space="0" w:color="auto"/>
      </w:divBdr>
    </w:div>
    <w:div w:id="550386091">
      <w:bodyDiv w:val="1"/>
      <w:marLeft w:val="0"/>
      <w:marRight w:val="0"/>
      <w:marTop w:val="0"/>
      <w:marBottom w:val="0"/>
      <w:divBdr>
        <w:top w:val="none" w:sz="0" w:space="0" w:color="auto"/>
        <w:left w:val="none" w:sz="0" w:space="0" w:color="auto"/>
        <w:bottom w:val="none" w:sz="0" w:space="0" w:color="auto"/>
        <w:right w:val="none" w:sz="0" w:space="0" w:color="auto"/>
      </w:divBdr>
    </w:div>
    <w:div w:id="820199981">
      <w:bodyDiv w:val="1"/>
      <w:marLeft w:val="0"/>
      <w:marRight w:val="0"/>
      <w:marTop w:val="0"/>
      <w:marBottom w:val="0"/>
      <w:divBdr>
        <w:top w:val="none" w:sz="0" w:space="0" w:color="auto"/>
        <w:left w:val="none" w:sz="0" w:space="0" w:color="auto"/>
        <w:bottom w:val="none" w:sz="0" w:space="0" w:color="auto"/>
        <w:right w:val="none" w:sz="0" w:space="0" w:color="auto"/>
      </w:divBdr>
    </w:div>
    <w:div w:id="956181631">
      <w:bodyDiv w:val="1"/>
      <w:marLeft w:val="0"/>
      <w:marRight w:val="0"/>
      <w:marTop w:val="0"/>
      <w:marBottom w:val="0"/>
      <w:divBdr>
        <w:top w:val="none" w:sz="0" w:space="0" w:color="auto"/>
        <w:left w:val="none" w:sz="0" w:space="0" w:color="auto"/>
        <w:bottom w:val="none" w:sz="0" w:space="0" w:color="auto"/>
        <w:right w:val="none" w:sz="0" w:space="0" w:color="auto"/>
      </w:divBdr>
    </w:div>
    <w:div w:id="1084492244">
      <w:bodyDiv w:val="1"/>
      <w:marLeft w:val="0"/>
      <w:marRight w:val="0"/>
      <w:marTop w:val="0"/>
      <w:marBottom w:val="0"/>
      <w:divBdr>
        <w:top w:val="none" w:sz="0" w:space="0" w:color="auto"/>
        <w:left w:val="none" w:sz="0" w:space="0" w:color="auto"/>
        <w:bottom w:val="none" w:sz="0" w:space="0" w:color="auto"/>
        <w:right w:val="none" w:sz="0" w:space="0" w:color="auto"/>
      </w:divBdr>
    </w:div>
    <w:div w:id="1215847131">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77504094">
      <w:bodyDiv w:val="1"/>
      <w:marLeft w:val="0"/>
      <w:marRight w:val="0"/>
      <w:marTop w:val="0"/>
      <w:marBottom w:val="0"/>
      <w:divBdr>
        <w:top w:val="none" w:sz="0" w:space="0" w:color="auto"/>
        <w:left w:val="none" w:sz="0" w:space="0" w:color="auto"/>
        <w:bottom w:val="none" w:sz="0" w:space="0" w:color="auto"/>
        <w:right w:val="none" w:sz="0" w:space="0" w:color="auto"/>
      </w:divBdr>
    </w:div>
    <w:div w:id="1475876063">
      <w:bodyDiv w:val="1"/>
      <w:marLeft w:val="0"/>
      <w:marRight w:val="0"/>
      <w:marTop w:val="0"/>
      <w:marBottom w:val="0"/>
      <w:divBdr>
        <w:top w:val="none" w:sz="0" w:space="0" w:color="auto"/>
        <w:left w:val="none" w:sz="0" w:space="0" w:color="auto"/>
        <w:bottom w:val="none" w:sz="0" w:space="0" w:color="auto"/>
        <w:right w:val="none" w:sz="0" w:space="0" w:color="auto"/>
      </w:divBdr>
    </w:div>
    <w:div w:id="1538926529">
      <w:bodyDiv w:val="1"/>
      <w:marLeft w:val="0"/>
      <w:marRight w:val="0"/>
      <w:marTop w:val="0"/>
      <w:marBottom w:val="0"/>
      <w:divBdr>
        <w:top w:val="none" w:sz="0" w:space="0" w:color="auto"/>
        <w:left w:val="none" w:sz="0" w:space="0" w:color="auto"/>
        <w:bottom w:val="none" w:sz="0" w:space="0" w:color="auto"/>
        <w:right w:val="none" w:sz="0" w:space="0" w:color="auto"/>
      </w:divBdr>
    </w:div>
    <w:div w:id="1620793056">
      <w:bodyDiv w:val="1"/>
      <w:marLeft w:val="0"/>
      <w:marRight w:val="0"/>
      <w:marTop w:val="0"/>
      <w:marBottom w:val="0"/>
      <w:divBdr>
        <w:top w:val="none" w:sz="0" w:space="0" w:color="auto"/>
        <w:left w:val="none" w:sz="0" w:space="0" w:color="auto"/>
        <w:bottom w:val="none" w:sz="0" w:space="0" w:color="auto"/>
        <w:right w:val="none" w:sz="0" w:space="0" w:color="auto"/>
      </w:divBdr>
    </w:div>
    <w:div w:id="1707749428">
      <w:bodyDiv w:val="1"/>
      <w:marLeft w:val="0"/>
      <w:marRight w:val="0"/>
      <w:marTop w:val="0"/>
      <w:marBottom w:val="0"/>
      <w:divBdr>
        <w:top w:val="none" w:sz="0" w:space="0" w:color="auto"/>
        <w:left w:val="none" w:sz="0" w:space="0" w:color="auto"/>
        <w:bottom w:val="none" w:sz="0" w:space="0" w:color="auto"/>
        <w:right w:val="none" w:sz="0" w:space="0" w:color="auto"/>
      </w:divBdr>
      <w:divsChild>
        <w:div w:id="2121027192">
          <w:marLeft w:val="0"/>
          <w:marRight w:val="0"/>
          <w:marTop w:val="0"/>
          <w:marBottom w:val="0"/>
          <w:divBdr>
            <w:top w:val="none" w:sz="0" w:space="0" w:color="auto"/>
            <w:left w:val="none" w:sz="0" w:space="0" w:color="auto"/>
            <w:bottom w:val="none" w:sz="0" w:space="0" w:color="auto"/>
            <w:right w:val="none" w:sz="0" w:space="0" w:color="auto"/>
          </w:divBdr>
        </w:div>
      </w:divsChild>
    </w:div>
    <w:div w:id="202789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va.gov/vd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hbeynoc\AppData\Roaming\Microsoft\Templates\Template%20EHBD%20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E748D8206C6EF46B894874B706E65AA" ma:contentTypeVersion="8" ma:contentTypeDescription="Create a new document." ma:contentTypeScope="" ma:versionID="123a3786935f01aee8bb7cab0af6b982">
  <xsd:schema xmlns:xsd="http://www.w3.org/2001/XMLSchema" xmlns:xs="http://www.w3.org/2001/XMLSchema" xmlns:p="http://schemas.microsoft.com/office/2006/metadata/properties" targetNamespace="http://schemas.microsoft.com/office/2006/metadata/properties" ma:root="true" ma:fieldsID="ed182d09a3cf1ffbd9e12291da8cdf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displayName="Title"/>
        <xsd:element ref="dc:subject" minOccurs="0" maxOccurs="1"/>
        <xsd:element ref="dc:description" minOccurs="0" maxOccurs="1" ma:index="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43D912-6867-4BA7-B131-0CDEB91191E2}">
  <ds:schemaRefs>
    <ds:schemaRef ds:uri="http://schemas.microsoft.com/sharepoint/v3/contenttype/forms"/>
  </ds:schemaRefs>
</ds:datastoreItem>
</file>

<file path=customXml/itemProps2.xml><?xml version="1.0" encoding="utf-8"?>
<ds:datastoreItem xmlns:ds="http://schemas.openxmlformats.org/officeDocument/2006/customXml" ds:itemID="{2ECCB601-EBAD-43DF-9252-C161AE651C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36F392-22E4-441E-B6E7-3DAC73D5BE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B80ED98-0587-427F-95AF-0694E832D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EHBD styles.dotx</Template>
  <TotalTime>0</TotalTime>
  <Pages>6</Pages>
  <Words>1304</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es_5_3_rn</vt:lpstr>
    </vt:vector>
  </TitlesOfParts>
  <Manager/>
  <Company/>
  <LinksUpToDate>false</LinksUpToDate>
  <CharactersWithSpaces>8720</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es_5_3_rn</dc:title>
  <dc:subject>Release Notes</dc:subject>
  <dc:creator/>
  <cp:lastModifiedBy/>
  <cp:revision>1</cp:revision>
  <dcterms:created xsi:type="dcterms:W3CDTF">2018-08-13T19:15:00Z</dcterms:created>
  <dcterms:modified xsi:type="dcterms:W3CDTF">2018-08-13T19:15:00Z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5c1283b9-6bf3-4e95-a938-56c4eee123e3</vt:lpwstr>
  </property>
  <property fmtid="{D5CDD505-2E9C-101B-9397-08002B2CF9AE}" pid="3" name="ContentTypeId">
    <vt:lpwstr>0x0101007E748D8206C6EF46B894874B706E65AA</vt:lpwstr>
  </property>
</Properties>
</file>