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00721" w14:textId="1B7F840C" w:rsidR="00BF6613" w:rsidRDefault="002B5BAC">
      <w:pPr>
        <w:keepNext/>
        <w:spacing w:before="373" w:after="0" w:line="240" w:lineRule="auto"/>
        <w:jc w:val="center"/>
      </w:pPr>
      <w:bookmarkStart w:id="0" w:name="d0e3"/>
      <w:bookmarkStart w:id="1" w:name="_Hlk512845326"/>
      <w:bookmarkStart w:id="2" w:name="_GoBack"/>
      <w:bookmarkEnd w:id="2"/>
      <w:r>
        <w:rPr>
          <w:rFonts w:ascii="Arial" w:hAnsi="Arial"/>
          <w:b/>
          <w:color w:val="000000"/>
          <w:sz w:val="50"/>
        </w:rPr>
        <w:t>Clinical Decision Support (CDS) Content and Health Level 7 (HL7)-compliant Knowledge Artifacts (KNARTs)</w:t>
      </w:r>
    </w:p>
    <w:bookmarkEnd w:id="0"/>
    <w:p w14:paraId="0E5E4838" w14:textId="77777777" w:rsidR="00BF6613" w:rsidRDefault="002B5BAC">
      <w:pPr>
        <w:spacing w:before="311" w:after="0" w:line="240" w:lineRule="auto"/>
        <w:jc w:val="center"/>
      </w:pPr>
      <w:r>
        <w:rPr>
          <w:rFonts w:ascii="Arial" w:hAnsi="Arial"/>
          <w:b/>
          <w:color w:val="000000"/>
          <w:sz w:val="41"/>
        </w:rPr>
        <w:t>Neurosurgery: Radiculopathy (Cervical) Clinical Content White Paper</w:t>
      </w:r>
    </w:p>
    <w:p w14:paraId="52054DE8" w14:textId="77777777" w:rsidR="00BF6613" w:rsidRDefault="002B5BAC">
      <w:pPr>
        <w:spacing w:before="2880" w:after="0" w:line="240" w:lineRule="auto"/>
        <w:jc w:val="center"/>
      </w:pPr>
      <w:r>
        <w:rPr>
          <w:rFonts w:ascii="Arial" w:hAnsi="Arial"/>
          <w:b/>
          <w:color w:val="000000"/>
          <w:sz w:val="24"/>
        </w:rPr>
        <w:t>Department of Veterans Affairs (VA)</w:t>
      </w:r>
    </w:p>
    <w:p w14:paraId="308A94A6" w14:textId="77777777" w:rsidR="00BF6613" w:rsidRDefault="002B5BAC">
      <w:pPr>
        <w:spacing w:after="0" w:line="240" w:lineRule="auto"/>
        <w:jc w:val="center"/>
      </w:pPr>
      <w:r>
        <w:rPr>
          <w:rFonts w:ascii="Arial" w:hAnsi="Arial"/>
          <w:b/>
          <w:noProof/>
          <w:color w:val="000000"/>
          <w:sz w:val="24"/>
          <w:lang w:val="en-US"/>
        </w:rPr>
        <w:drawing>
          <wp:inline distT="0" distB="0" distL="0" distR="0" wp14:anchorId="6A3CE7C0" wp14:editId="73D61751">
            <wp:extent cx="1828800" cy="1828800"/>
            <wp:effectExtent l="0" t="0" r="0" b="0"/>
            <wp:docPr id="1" name="C:\Users\sjmah\AppData\Local\Temp\xxe2816776241087582026_d\resources\VASealColor.jpg" descr="VA color seal"/>
            <wp:cNvGraphicFramePr/>
            <a:graphic xmlns:a="http://schemas.openxmlformats.org/drawingml/2006/main">
              <a:graphicData uri="http://schemas.openxmlformats.org/drawingml/2006/picture">
                <pic:pic xmlns:pic="http://schemas.openxmlformats.org/drawingml/2006/picture">
                  <pic:nvPicPr>
                    <pic:cNvPr id="2" name="C:\Users\sjmah\AppData\Local\Temp\xxe2816776241087582026_d\resources\VASealColor.jpg"/>
                    <pic:cNvPicPr/>
                  </pic:nvPicPr>
                  <pic:blipFill>
                    <a:blip r:embed="rId10"/>
                    <a:srcRect/>
                    <a:stretch>
                      <a:fillRect/>
                    </a:stretch>
                  </pic:blipFill>
                  <pic:spPr>
                    <a:xfrm>
                      <a:off x="0" y="0"/>
                      <a:ext cx="1828800" cy="1828800"/>
                    </a:xfrm>
                    <a:prstGeom prst="rect">
                      <a:avLst/>
                    </a:prstGeom>
                  </pic:spPr>
                </pic:pic>
              </a:graphicData>
            </a:graphic>
          </wp:inline>
        </w:drawing>
      </w:r>
    </w:p>
    <w:p w14:paraId="4F757633" w14:textId="77777777" w:rsidR="00BF6613" w:rsidRDefault="002B5BAC">
      <w:pPr>
        <w:spacing w:after="0" w:line="240" w:lineRule="auto"/>
        <w:jc w:val="center"/>
      </w:pPr>
      <w:r>
        <w:rPr>
          <w:rFonts w:ascii="Arial" w:hAnsi="Arial"/>
          <w:b/>
          <w:color w:val="000000"/>
          <w:sz w:val="24"/>
        </w:rPr>
        <w:t>Knowledge Based Systems (KBS)</w:t>
      </w:r>
    </w:p>
    <w:p w14:paraId="684470D2" w14:textId="77777777" w:rsidR="00BF6613" w:rsidRDefault="002B5BAC">
      <w:pPr>
        <w:spacing w:after="0" w:line="240" w:lineRule="auto"/>
        <w:jc w:val="center"/>
      </w:pPr>
      <w:r>
        <w:rPr>
          <w:rFonts w:ascii="Arial" w:hAnsi="Arial"/>
          <w:b/>
          <w:color w:val="000000"/>
          <w:sz w:val="24"/>
        </w:rPr>
        <w:t>Office of Informatics and Information Governance (OIIG)</w:t>
      </w:r>
    </w:p>
    <w:p w14:paraId="24A91084" w14:textId="77777777" w:rsidR="00BF6613" w:rsidRDefault="002B5BAC">
      <w:pPr>
        <w:spacing w:after="0" w:line="240" w:lineRule="auto"/>
        <w:jc w:val="center"/>
      </w:pPr>
      <w:r>
        <w:rPr>
          <w:rFonts w:ascii="Arial" w:hAnsi="Arial"/>
          <w:b/>
          <w:color w:val="000000"/>
          <w:sz w:val="24"/>
        </w:rPr>
        <w:t>Clinical Decision Support (CDS)</w:t>
      </w:r>
    </w:p>
    <w:p w14:paraId="04EB64D5" w14:textId="77777777" w:rsidR="00BF6613" w:rsidRDefault="002B5BAC">
      <w:pPr>
        <w:pageBreakBefore/>
        <w:spacing w:after="0" w:line="240" w:lineRule="auto"/>
      </w:pPr>
      <w:r>
        <w:rPr>
          <w:rFonts w:ascii="Arial" w:hAnsi="Arial"/>
          <w:b/>
          <w:color w:val="000000"/>
          <w:sz w:val="29"/>
        </w:rPr>
        <w:lastRenderedPageBreak/>
        <w:t>Clinical Decision Support (CDS) Content and Health Level 7 (HL7)-compliant Knowledge Artifacts (KNARTs): Neurosurgery: Radiculopathy (Cervical) Clinical Content White Paper</w:t>
      </w:r>
    </w:p>
    <w:p w14:paraId="558800CA" w14:textId="2902BADD" w:rsidR="00BF6613" w:rsidRDefault="009E3D9D">
      <w:pPr>
        <w:spacing w:after="0" w:line="240" w:lineRule="auto"/>
      </w:pPr>
      <w:r>
        <w:rPr>
          <w:color w:val="000000"/>
        </w:rPr>
        <w:t>by Department of Veterans Affairs (VA)</w:t>
      </w:r>
    </w:p>
    <w:p w14:paraId="736BD97C" w14:textId="4678A86C" w:rsidR="00BF6613" w:rsidRDefault="009E3D9D">
      <w:pPr>
        <w:spacing w:before="200" w:after="0" w:line="240" w:lineRule="auto"/>
      </w:pPr>
      <w:r>
        <w:rPr>
          <w:color w:val="000000"/>
        </w:rPr>
        <w:t>Publication date April 2018</w:t>
      </w:r>
    </w:p>
    <w:p w14:paraId="0B835798" w14:textId="77777777" w:rsidR="00BF6613" w:rsidRDefault="002B5BAC">
      <w:pPr>
        <w:keepNext/>
        <w:spacing w:before="200" w:after="0" w:line="240" w:lineRule="auto"/>
        <w:jc w:val="center"/>
      </w:pPr>
      <w:r>
        <w:rPr>
          <w:rFonts w:ascii="Arial" w:hAnsi="Arial"/>
          <w:b/>
          <w:color w:val="000000"/>
        </w:rPr>
        <w:t>Contract: VA118-16-D-1008, Task Order (TO): VA-118-16-F-1008-0007</w:t>
      </w:r>
    </w:p>
    <w:p w14:paraId="48C42B46" w14:textId="77777777" w:rsidR="00BF6613" w:rsidRDefault="002B5BAC">
      <w:pPr>
        <w:keepNext/>
        <w:spacing w:before="240" w:after="0" w:line="240" w:lineRule="auto"/>
      </w:pPr>
      <w:bookmarkStart w:id="3" w:name="d0e41"/>
      <w:r>
        <w:rPr>
          <w:b/>
          <w:color w:val="000000"/>
          <w:sz w:val="24"/>
        </w:rPr>
        <w:t>Table 1. Relevant KNART Information</w:t>
      </w:r>
    </w:p>
    <w:bookmarkEnd w:id="3"/>
    <w:p w14:paraId="28BCFA18" w14:textId="77777777" w:rsidR="00BF6613" w:rsidRDefault="00BF6613">
      <w:pPr>
        <w:spacing w:after="0" w:line="240" w:lineRule="auto"/>
        <w:rPr>
          <w:sz w:val="14"/>
        </w:rPr>
      </w:pPr>
    </w:p>
    <w:tbl>
      <w:tblPr>
        <w:tblW w:w="0" w:type="auto"/>
        <w:tblInd w:w="45" w:type="dxa"/>
        <w:tblLayout w:type="fixed"/>
        <w:tblCellMar>
          <w:left w:w="10" w:type="dxa"/>
          <w:right w:w="10" w:type="dxa"/>
        </w:tblCellMar>
        <w:tblLook w:val="0000" w:firstRow="0" w:lastRow="0" w:firstColumn="0" w:lastColumn="0" w:noHBand="0" w:noVBand="0"/>
      </w:tblPr>
      <w:tblGrid>
        <w:gridCol w:w="4513"/>
        <w:gridCol w:w="4513"/>
      </w:tblGrid>
      <w:tr w:rsidR="00BF6613" w14:paraId="2156ED4B" w14:textId="77777777">
        <w:trPr>
          <w:tblHeader/>
        </w:trPr>
        <w:tc>
          <w:tcPr>
            <w:tcW w:w="4513"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14:paraId="74D32024" w14:textId="77777777" w:rsidR="00BF6613" w:rsidRDefault="002B5BAC">
            <w:pPr>
              <w:keepNext/>
              <w:spacing w:after="0" w:line="240" w:lineRule="auto"/>
            </w:pPr>
            <w:r>
              <w:rPr>
                <w:b/>
                <w:color w:val="000000"/>
              </w:rPr>
              <w:t>KNART Name</w:t>
            </w:r>
          </w:p>
        </w:tc>
        <w:tc>
          <w:tcPr>
            <w:tcW w:w="4513"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14:paraId="6284F279" w14:textId="77777777" w:rsidR="00BF6613" w:rsidRDefault="002B5BAC">
            <w:pPr>
              <w:spacing w:after="0" w:line="240" w:lineRule="auto"/>
            </w:pPr>
            <w:r>
              <w:rPr>
                <w:b/>
                <w:color w:val="000000"/>
              </w:rPr>
              <w:t>Associated CLIN</w:t>
            </w:r>
          </w:p>
        </w:tc>
      </w:tr>
      <w:tr w:rsidR="00BF6613" w14:paraId="215A6CDD"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1EDA07DA" w14:textId="77777777" w:rsidR="00BF6613" w:rsidRDefault="002B5BAC">
            <w:pPr>
              <w:spacing w:after="0" w:line="240" w:lineRule="auto"/>
            </w:pPr>
            <w:r>
              <w:rPr>
                <w:color w:val="000000"/>
              </w:rPr>
              <w:t>Radiculopathy (Cervical) - Order Set</w:t>
            </w:r>
          </w:p>
        </w:tc>
        <w:tc>
          <w:tcPr>
            <w:tcW w:w="4513" w:type="dxa"/>
            <w:tcBorders>
              <w:bottom w:val="single" w:sz="4" w:space="0" w:color="000000"/>
              <w:right w:val="single" w:sz="4" w:space="0" w:color="000000"/>
            </w:tcBorders>
            <w:tcMar>
              <w:top w:w="40" w:type="dxa"/>
              <w:left w:w="40" w:type="dxa"/>
              <w:bottom w:w="40" w:type="dxa"/>
              <w:right w:w="40" w:type="dxa"/>
            </w:tcMar>
          </w:tcPr>
          <w:p w14:paraId="2D6BF31D" w14:textId="77777777" w:rsidR="00BF6613" w:rsidRDefault="002B5BAC">
            <w:pPr>
              <w:spacing w:after="0" w:line="240" w:lineRule="auto"/>
            </w:pPr>
            <w:r>
              <w:rPr>
                <w:color w:val="000000"/>
              </w:rPr>
              <w:t>CLIN0004AB</w:t>
            </w:r>
          </w:p>
        </w:tc>
      </w:tr>
      <w:tr w:rsidR="00BF6613" w14:paraId="0F1C489E" w14:textId="77777777" w:rsidTr="00FE28A7">
        <w:tc>
          <w:tcPr>
            <w:tcW w:w="4513" w:type="dxa"/>
            <w:tcBorders>
              <w:left w:val="single" w:sz="4" w:space="0" w:color="000000"/>
              <w:bottom w:val="single" w:sz="4" w:space="0" w:color="auto"/>
              <w:right w:val="single" w:sz="4" w:space="0" w:color="000000"/>
            </w:tcBorders>
            <w:tcMar>
              <w:top w:w="40" w:type="dxa"/>
              <w:left w:w="40" w:type="dxa"/>
              <w:bottom w:w="40" w:type="dxa"/>
              <w:right w:w="40" w:type="dxa"/>
            </w:tcMar>
          </w:tcPr>
          <w:p w14:paraId="250F1F25" w14:textId="77777777" w:rsidR="00BF6613" w:rsidRDefault="002B5BAC">
            <w:pPr>
              <w:spacing w:after="0" w:line="240" w:lineRule="auto"/>
            </w:pPr>
            <w:r>
              <w:rPr>
                <w:color w:val="000000"/>
              </w:rPr>
              <w:t>Radiculopathy (Cervical) - Documentation Template</w:t>
            </w:r>
          </w:p>
        </w:tc>
        <w:tc>
          <w:tcPr>
            <w:tcW w:w="4513" w:type="dxa"/>
            <w:tcBorders>
              <w:bottom w:val="single" w:sz="4" w:space="0" w:color="auto"/>
              <w:right w:val="single" w:sz="4" w:space="0" w:color="000000"/>
            </w:tcBorders>
            <w:tcMar>
              <w:top w:w="40" w:type="dxa"/>
              <w:left w:w="40" w:type="dxa"/>
              <w:bottom w:w="40" w:type="dxa"/>
              <w:right w:w="40" w:type="dxa"/>
            </w:tcMar>
          </w:tcPr>
          <w:p w14:paraId="502AA582" w14:textId="77777777" w:rsidR="00BF6613" w:rsidRDefault="002B5BAC">
            <w:pPr>
              <w:spacing w:after="0" w:line="240" w:lineRule="auto"/>
            </w:pPr>
            <w:r>
              <w:rPr>
                <w:color w:val="000000"/>
              </w:rPr>
              <w:t>CLIN0005AC</w:t>
            </w:r>
          </w:p>
        </w:tc>
      </w:tr>
      <w:tr w:rsidR="00277D0F" w14:paraId="264B19F7" w14:textId="77777777" w:rsidTr="00FE28A7">
        <w:tc>
          <w:tcPr>
            <w:tcW w:w="4513" w:type="dxa"/>
            <w:tcBorders>
              <w:top w:val="single" w:sz="4" w:space="0" w:color="auto"/>
              <w:left w:val="single" w:sz="4" w:space="0" w:color="000000"/>
              <w:bottom w:val="single" w:sz="4" w:space="0" w:color="000000"/>
              <w:right w:val="single" w:sz="4" w:space="0" w:color="000000"/>
            </w:tcBorders>
            <w:tcMar>
              <w:top w:w="40" w:type="dxa"/>
              <w:left w:w="40" w:type="dxa"/>
              <w:bottom w:w="40" w:type="dxa"/>
              <w:right w:w="40" w:type="dxa"/>
            </w:tcMar>
          </w:tcPr>
          <w:p w14:paraId="2970DA3B" w14:textId="32F2B047" w:rsidR="00277D0F" w:rsidRDefault="00277D0F">
            <w:pPr>
              <w:spacing w:after="0" w:line="240" w:lineRule="auto"/>
              <w:rPr>
                <w:color w:val="000000"/>
              </w:rPr>
            </w:pPr>
            <w:r>
              <w:rPr>
                <w:color w:val="000000"/>
              </w:rPr>
              <w:t>Radiculopathy (Cervical) – Composite/Consult Request</w:t>
            </w:r>
          </w:p>
        </w:tc>
        <w:tc>
          <w:tcPr>
            <w:tcW w:w="4513" w:type="dxa"/>
            <w:tcBorders>
              <w:top w:val="single" w:sz="4" w:space="0" w:color="auto"/>
              <w:bottom w:val="single" w:sz="4" w:space="0" w:color="000000"/>
              <w:right w:val="single" w:sz="4" w:space="0" w:color="000000"/>
            </w:tcBorders>
            <w:tcMar>
              <w:top w:w="40" w:type="dxa"/>
              <w:left w:w="40" w:type="dxa"/>
              <w:bottom w:w="40" w:type="dxa"/>
              <w:right w:w="40" w:type="dxa"/>
            </w:tcMar>
          </w:tcPr>
          <w:p w14:paraId="6970C539" w14:textId="6956A172" w:rsidR="00277D0F" w:rsidRDefault="00277D0F">
            <w:pPr>
              <w:spacing w:after="0" w:line="240" w:lineRule="auto"/>
              <w:rPr>
                <w:color w:val="000000"/>
              </w:rPr>
            </w:pPr>
            <w:r>
              <w:rPr>
                <w:color w:val="000000"/>
              </w:rPr>
              <w:t>N/A</w:t>
            </w:r>
          </w:p>
        </w:tc>
      </w:tr>
    </w:tbl>
    <w:p w14:paraId="4B1A8773" w14:textId="77777777" w:rsidR="00BF6613" w:rsidRDefault="00BF6613">
      <w:pPr>
        <w:sectPr w:rsidR="00BF6613">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fmt="lowerRoman"/>
          <w:cols w:space="720"/>
          <w:titlePg/>
        </w:sectPr>
      </w:pPr>
    </w:p>
    <w:p w14:paraId="53CB2D81" w14:textId="77777777" w:rsidR="00BF6613" w:rsidRDefault="002B5BAC">
      <w:pPr>
        <w:spacing w:before="518" w:after="0" w:line="240" w:lineRule="auto"/>
      </w:pPr>
      <w:bookmarkStart w:id="4" w:name="toc___d0e3"/>
      <w:r>
        <w:rPr>
          <w:rFonts w:ascii="Arial" w:hAnsi="Arial"/>
          <w:b/>
          <w:color w:val="000000"/>
          <w:sz w:val="35"/>
        </w:rPr>
        <w:lastRenderedPageBreak/>
        <w:t>Table of Contents</w:t>
      </w:r>
    </w:p>
    <w:bookmarkEnd w:id="4"/>
    <w:p w14:paraId="349D88D4" w14:textId="394A2D48" w:rsidR="00BF6613" w:rsidRDefault="002B5BAC">
      <w:pPr>
        <w:tabs>
          <w:tab w:val="right" w:leader="dot" w:pos="8120"/>
        </w:tabs>
        <w:spacing w:before="173" w:after="0" w:line="240" w:lineRule="auto"/>
        <w:ind w:right="480"/>
      </w:pPr>
      <w:r>
        <w:fldChar w:fldCharType="begin"/>
      </w:r>
      <w:r>
        <w:instrText xml:space="preserve"> HYPERLINK \l "d0e151" \h </w:instrText>
      </w:r>
      <w:r>
        <w:fldChar w:fldCharType="separate"/>
      </w:r>
      <w:r>
        <w:rPr>
          <w:color w:val="000000"/>
        </w:rPr>
        <w:t>VA Subject Matter Expert (SME) Panel</w:t>
      </w:r>
      <w:r>
        <w:rPr>
          <w:color w:val="000000"/>
        </w:rPr>
        <w:fldChar w:fldCharType="end"/>
      </w:r>
      <w:r>
        <w:rPr>
          <w:color w:val="000000"/>
        </w:rPr>
        <w:tab/>
      </w:r>
      <w:r w:rsidR="00C11E67">
        <w:rPr>
          <w:color w:val="000000"/>
        </w:rPr>
        <w:t>vi</w:t>
      </w:r>
    </w:p>
    <w:p w14:paraId="1A96F420" w14:textId="6DB7FEDE" w:rsidR="00BF6613" w:rsidRDefault="0029655C">
      <w:pPr>
        <w:tabs>
          <w:tab w:val="right" w:leader="dot" w:pos="8120"/>
        </w:tabs>
        <w:spacing w:after="0" w:line="240" w:lineRule="auto"/>
        <w:ind w:right="480"/>
      </w:pPr>
      <w:hyperlink w:anchor="d0e186">
        <w:r w:rsidR="002B5BAC">
          <w:rPr>
            <w:color w:val="000000"/>
          </w:rPr>
          <w:t>Introduction</w:t>
        </w:r>
      </w:hyperlink>
      <w:r w:rsidR="002B5BAC">
        <w:rPr>
          <w:color w:val="000000"/>
        </w:rPr>
        <w:tab/>
      </w:r>
      <w:r w:rsidR="00C11E67">
        <w:rPr>
          <w:color w:val="000000"/>
        </w:rPr>
        <w:t>vii</w:t>
      </w:r>
    </w:p>
    <w:p w14:paraId="2C203190" w14:textId="46B97113" w:rsidR="00BF6613" w:rsidRDefault="0029655C">
      <w:pPr>
        <w:tabs>
          <w:tab w:val="right" w:leader="dot" w:pos="8120"/>
        </w:tabs>
        <w:spacing w:after="0" w:line="240" w:lineRule="auto"/>
        <w:ind w:right="480"/>
      </w:pPr>
      <w:hyperlink w:anchor="d0e195">
        <w:r w:rsidR="002B5BAC">
          <w:rPr>
            <w:color w:val="000000"/>
          </w:rPr>
          <w:t>Conventions Used</w:t>
        </w:r>
      </w:hyperlink>
      <w:r w:rsidR="002B5BAC">
        <w:rPr>
          <w:color w:val="000000"/>
        </w:rPr>
        <w:tab/>
      </w:r>
      <w:r w:rsidR="00C11E67">
        <w:rPr>
          <w:color w:val="000000"/>
        </w:rPr>
        <w:t>viii</w:t>
      </w:r>
    </w:p>
    <w:p w14:paraId="6A1A3528" w14:textId="5333CB6E" w:rsidR="00BF6613" w:rsidRDefault="0029655C">
      <w:pPr>
        <w:tabs>
          <w:tab w:val="right" w:leader="dot" w:pos="8120"/>
        </w:tabs>
        <w:spacing w:after="0" w:line="240" w:lineRule="auto"/>
        <w:ind w:right="480"/>
      </w:pPr>
      <w:hyperlink w:anchor="d0e254">
        <w:r w:rsidR="002B5BAC">
          <w:rPr>
            <w:color w:val="000000"/>
          </w:rPr>
          <w:t>1. Radiculopathy (Cervical)</w:t>
        </w:r>
      </w:hyperlink>
      <w:r w:rsidR="002B5BAC">
        <w:rPr>
          <w:color w:val="000000"/>
        </w:rPr>
        <w:tab/>
      </w:r>
      <w:r w:rsidR="00C11E67">
        <w:rPr>
          <w:color w:val="000000"/>
        </w:rPr>
        <w:t>1</w:t>
      </w:r>
    </w:p>
    <w:bookmarkStart w:id="5" w:name="toc_d0e3_d0e254"/>
    <w:p w14:paraId="0A762331" w14:textId="05101986" w:rsidR="00BF6613" w:rsidRDefault="002B5BAC">
      <w:pPr>
        <w:tabs>
          <w:tab w:val="right" w:leader="dot" w:pos="8120"/>
        </w:tabs>
        <w:spacing w:after="0" w:line="240" w:lineRule="auto"/>
        <w:ind w:left="480" w:right="480"/>
      </w:pPr>
      <w:r>
        <w:fldChar w:fldCharType="begin"/>
      </w:r>
      <w:r>
        <w:instrText xml:space="preserve"> HYPERLINK \l "d0e257" \h </w:instrText>
      </w:r>
      <w:r>
        <w:fldChar w:fldCharType="separate"/>
      </w:r>
      <w:r>
        <w:rPr>
          <w:color w:val="000000"/>
        </w:rPr>
        <w:t>1. Clinical Context</w:t>
      </w:r>
      <w:r>
        <w:rPr>
          <w:color w:val="000000"/>
        </w:rPr>
        <w:fldChar w:fldCharType="end"/>
      </w:r>
      <w:r>
        <w:rPr>
          <w:color w:val="000000"/>
        </w:rPr>
        <w:tab/>
      </w:r>
      <w:r w:rsidR="00C11E67">
        <w:rPr>
          <w:color w:val="000000"/>
        </w:rPr>
        <w:t>1</w:t>
      </w:r>
    </w:p>
    <w:bookmarkEnd w:id="5"/>
    <w:p w14:paraId="7130B23D" w14:textId="1488C550" w:rsidR="00BF6613" w:rsidRDefault="002B5BAC">
      <w:pPr>
        <w:tabs>
          <w:tab w:val="right" w:leader="dot" w:pos="8120"/>
        </w:tabs>
        <w:spacing w:after="0" w:line="240" w:lineRule="auto"/>
        <w:ind w:left="480" w:right="480"/>
      </w:pPr>
      <w:r>
        <w:fldChar w:fldCharType="begin"/>
      </w:r>
      <w:r>
        <w:instrText xml:space="preserve"> HYPERLINK \l "d0e292" \h </w:instrText>
      </w:r>
      <w:r>
        <w:fldChar w:fldCharType="separate"/>
      </w:r>
      <w:r>
        <w:rPr>
          <w:color w:val="000000"/>
        </w:rPr>
        <w:t>2. Knowledge Artifacts</w:t>
      </w:r>
      <w:r>
        <w:rPr>
          <w:color w:val="000000"/>
        </w:rPr>
        <w:fldChar w:fldCharType="end"/>
      </w:r>
      <w:r>
        <w:rPr>
          <w:color w:val="000000"/>
        </w:rPr>
        <w:tab/>
      </w:r>
      <w:r w:rsidR="00C11E67">
        <w:rPr>
          <w:color w:val="000000"/>
        </w:rPr>
        <w:t>1</w:t>
      </w:r>
    </w:p>
    <w:p w14:paraId="7432CB23" w14:textId="5E0639E5" w:rsidR="00BF6613" w:rsidRDefault="0029655C">
      <w:pPr>
        <w:tabs>
          <w:tab w:val="right" w:leader="dot" w:pos="8120"/>
        </w:tabs>
        <w:spacing w:after="0" w:line="240" w:lineRule="auto"/>
        <w:ind w:right="480"/>
      </w:pPr>
      <w:hyperlink w:anchor="d0e339">
        <w:r w:rsidR="002B5BAC">
          <w:rPr>
            <w:color w:val="000000"/>
          </w:rPr>
          <w:t>2. Composite</w:t>
        </w:r>
      </w:hyperlink>
      <w:r w:rsidR="002B5BAC">
        <w:rPr>
          <w:color w:val="000000"/>
        </w:rPr>
        <w:tab/>
      </w:r>
      <w:r w:rsidR="00C11E67">
        <w:rPr>
          <w:color w:val="000000"/>
        </w:rPr>
        <w:t>3</w:t>
      </w:r>
    </w:p>
    <w:bookmarkStart w:id="6" w:name="toc_d0e3_d0e339"/>
    <w:p w14:paraId="5BA7FD04" w14:textId="2FE7E9FF" w:rsidR="00BF6613" w:rsidRDefault="002B5BAC">
      <w:pPr>
        <w:tabs>
          <w:tab w:val="right" w:leader="dot" w:pos="8120"/>
        </w:tabs>
        <w:spacing w:after="0" w:line="240" w:lineRule="auto"/>
        <w:ind w:left="480" w:right="480"/>
      </w:pPr>
      <w:r>
        <w:fldChar w:fldCharType="begin"/>
      </w:r>
      <w:r>
        <w:instrText xml:space="preserve"> HYPERLINK \l "d0e344" \h </w:instrText>
      </w:r>
      <w:r>
        <w:fldChar w:fldCharType="separate"/>
      </w:r>
      <w:r>
        <w:rPr>
          <w:color w:val="000000"/>
        </w:rPr>
        <w:t>1. Knowledge Narrative</w:t>
      </w:r>
      <w:r>
        <w:rPr>
          <w:color w:val="000000"/>
        </w:rPr>
        <w:fldChar w:fldCharType="end"/>
      </w:r>
      <w:r>
        <w:rPr>
          <w:color w:val="000000"/>
        </w:rPr>
        <w:tab/>
      </w:r>
      <w:r w:rsidR="00C11E67">
        <w:rPr>
          <w:color w:val="000000"/>
        </w:rPr>
        <w:t>3</w:t>
      </w:r>
    </w:p>
    <w:bookmarkEnd w:id="6"/>
    <w:p w14:paraId="56A273AB" w14:textId="3E5B110C" w:rsidR="00BF6613" w:rsidRDefault="002B5BAC">
      <w:pPr>
        <w:tabs>
          <w:tab w:val="right" w:leader="dot" w:pos="8120"/>
        </w:tabs>
        <w:spacing w:after="0" w:line="240" w:lineRule="auto"/>
        <w:ind w:left="480" w:right="480"/>
      </w:pPr>
      <w:r>
        <w:fldChar w:fldCharType="begin"/>
      </w:r>
      <w:r>
        <w:instrText xml:space="preserve"> HYPERLINK \l "d0e351" \h </w:instrText>
      </w:r>
      <w:r>
        <w:fldChar w:fldCharType="separate"/>
      </w:r>
      <w:r>
        <w:rPr>
          <w:color w:val="000000"/>
        </w:rPr>
        <w:t>2. Consult and Referrals</w:t>
      </w:r>
      <w:r>
        <w:rPr>
          <w:color w:val="000000"/>
        </w:rPr>
        <w:fldChar w:fldCharType="end"/>
      </w:r>
      <w:r>
        <w:rPr>
          <w:color w:val="000000"/>
        </w:rPr>
        <w:tab/>
      </w:r>
      <w:r w:rsidR="00C11E67">
        <w:rPr>
          <w:color w:val="000000"/>
        </w:rPr>
        <w:t>3</w:t>
      </w:r>
    </w:p>
    <w:p w14:paraId="313C5292" w14:textId="46A9D2C0" w:rsidR="00BF6613" w:rsidRDefault="0029655C">
      <w:pPr>
        <w:tabs>
          <w:tab w:val="right" w:leader="dot" w:pos="8120"/>
        </w:tabs>
        <w:spacing w:after="0" w:line="240" w:lineRule="auto"/>
        <w:ind w:right="480"/>
      </w:pPr>
      <w:hyperlink w:anchor="d0e381">
        <w:r w:rsidR="002B5BAC">
          <w:rPr>
            <w:color w:val="000000"/>
          </w:rPr>
          <w:t>3. Documentation Template</w:t>
        </w:r>
      </w:hyperlink>
      <w:r w:rsidR="002B5BAC">
        <w:rPr>
          <w:color w:val="000000"/>
        </w:rPr>
        <w:tab/>
      </w:r>
      <w:r w:rsidR="00C11E67">
        <w:rPr>
          <w:color w:val="000000"/>
        </w:rPr>
        <w:t>4</w:t>
      </w:r>
    </w:p>
    <w:bookmarkStart w:id="7" w:name="toc_d0e3_d0e381"/>
    <w:p w14:paraId="723870A5" w14:textId="7C06DDF9" w:rsidR="00BF6613" w:rsidRDefault="002B5BAC">
      <w:pPr>
        <w:tabs>
          <w:tab w:val="right" w:leader="dot" w:pos="8120"/>
        </w:tabs>
        <w:spacing w:after="0" w:line="240" w:lineRule="auto"/>
        <w:ind w:left="480" w:right="480"/>
      </w:pPr>
      <w:r>
        <w:fldChar w:fldCharType="begin"/>
      </w:r>
      <w:r>
        <w:instrText xml:space="preserve"> HYPERLINK \l "d0e386" \h </w:instrText>
      </w:r>
      <w:r>
        <w:fldChar w:fldCharType="separate"/>
      </w:r>
      <w:r>
        <w:rPr>
          <w:color w:val="000000"/>
        </w:rPr>
        <w:t>1. Knowledge Narrative</w:t>
      </w:r>
      <w:r>
        <w:rPr>
          <w:color w:val="000000"/>
        </w:rPr>
        <w:fldChar w:fldCharType="end"/>
      </w:r>
      <w:r>
        <w:rPr>
          <w:color w:val="000000"/>
        </w:rPr>
        <w:tab/>
      </w:r>
      <w:r w:rsidR="00C11E67">
        <w:rPr>
          <w:color w:val="000000"/>
        </w:rPr>
        <w:t>4</w:t>
      </w:r>
    </w:p>
    <w:bookmarkEnd w:id="7"/>
    <w:p w14:paraId="7A466053" w14:textId="3B38C7AC" w:rsidR="00BF6613" w:rsidRDefault="002B5BAC">
      <w:pPr>
        <w:tabs>
          <w:tab w:val="right" w:leader="dot" w:pos="8120"/>
        </w:tabs>
        <w:spacing w:after="0" w:line="240" w:lineRule="auto"/>
        <w:ind w:left="480" w:right="480"/>
      </w:pPr>
      <w:r>
        <w:fldChar w:fldCharType="begin"/>
      </w:r>
      <w:r>
        <w:instrText xml:space="preserve"> HYPERLINK \l "d0e393" \h </w:instrText>
      </w:r>
      <w:r>
        <w:fldChar w:fldCharType="separate"/>
      </w:r>
      <w:r>
        <w:rPr>
          <w:color w:val="000000"/>
        </w:rPr>
        <w:t>2. Chief Complaint</w:t>
      </w:r>
      <w:r>
        <w:rPr>
          <w:color w:val="000000"/>
        </w:rPr>
        <w:fldChar w:fldCharType="end"/>
      </w:r>
      <w:r>
        <w:rPr>
          <w:color w:val="000000"/>
        </w:rPr>
        <w:tab/>
      </w:r>
      <w:r w:rsidR="00C11E67">
        <w:rPr>
          <w:color w:val="000000"/>
        </w:rPr>
        <w:t>4</w:t>
      </w:r>
    </w:p>
    <w:p w14:paraId="78EA500D" w14:textId="0C50E781" w:rsidR="00BF6613" w:rsidRDefault="0029655C">
      <w:pPr>
        <w:tabs>
          <w:tab w:val="right" w:leader="dot" w:pos="8120"/>
        </w:tabs>
        <w:spacing w:after="0" w:line="240" w:lineRule="auto"/>
        <w:ind w:left="480" w:right="480"/>
      </w:pPr>
      <w:hyperlink w:anchor="d0e456">
        <w:r w:rsidR="002B5BAC">
          <w:rPr>
            <w:color w:val="000000"/>
          </w:rPr>
          <w:t>3. Prior Conservative Therapies</w:t>
        </w:r>
      </w:hyperlink>
      <w:r w:rsidR="002B5BAC">
        <w:rPr>
          <w:color w:val="000000"/>
        </w:rPr>
        <w:tab/>
      </w:r>
      <w:r w:rsidR="00C11E67">
        <w:rPr>
          <w:color w:val="000000"/>
        </w:rPr>
        <w:t>4</w:t>
      </w:r>
    </w:p>
    <w:p w14:paraId="500E0552" w14:textId="16CE076C" w:rsidR="00BF6613" w:rsidRDefault="0029655C">
      <w:pPr>
        <w:tabs>
          <w:tab w:val="right" w:leader="dot" w:pos="8120"/>
        </w:tabs>
        <w:spacing w:after="0" w:line="240" w:lineRule="auto"/>
        <w:ind w:left="480" w:right="480"/>
      </w:pPr>
      <w:hyperlink w:anchor="d0e531">
        <w:r w:rsidR="002B5BAC">
          <w:rPr>
            <w:color w:val="000000"/>
          </w:rPr>
          <w:t>4. Medical History</w:t>
        </w:r>
      </w:hyperlink>
      <w:r w:rsidR="002B5BAC">
        <w:rPr>
          <w:color w:val="000000"/>
        </w:rPr>
        <w:tab/>
      </w:r>
      <w:r w:rsidR="00C11E67">
        <w:rPr>
          <w:color w:val="000000"/>
        </w:rPr>
        <w:t>5</w:t>
      </w:r>
    </w:p>
    <w:p w14:paraId="44EF0BB5" w14:textId="78FF7F9D" w:rsidR="00BF6613" w:rsidRDefault="0029655C">
      <w:pPr>
        <w:tabs>
          <w:tab w:val="right" w:leader="dot" w:pos="8120"/>
        </w:tabs>
        <w:spacing w:after="0" w:line="240" w:lineRule="auto"/>
        <w:ind w:left="480" w:right="480"/>
      </w:pPr>
      <w:hyperlink w:anchor="d0e571">
        <w:r w:rsidR="002B5BAC">
          <w:rPr>
            <w:color w:val="000000"/>
          </w:rPr>
          <w:t>5. Surgical History</w:t>
        </w:r>
      </w:hyperlink>
      <w:r w:rsidR="002B5BAC">
        <w:rPr>
          <w:color w:val="000000"/>
        </w:rPr>
        <w:tab/>
      </w:r>
      <w:r w:rsidR="00C11E67">
        <w:rPr>
          <w:color w:val="000000"/>
        </w:rPr>
        <w:t>6</w:t>
      </w:r>
    </w:p>
    <w:p w14:paraId="21A0EE54" w14:textId="7CCFB1E0" w:rsidR="00BF6613" w:rsidRDefault="0029655C">
      <w:pPr>
        <w:tabs>
          <w:tab w:val="right" w:leader="dot" w:pos="8120"/>
        </w:tabs>
        <w:spacing w:after="0" w:line="240" w:lineRule="auto"/>
        <w:ind w:left="480" w:right="480"/>
      </w:pPr>
      <w:hyperlink w:anchor="d0e593">
        <w:r w:rsidR="002B5BAC">
          <w:rPr>
            <w:color w:val="000000"/>
          </w:rPr>
          <w:t>6. Social History</w:t>
        </w:r>
      </w:hyperlink>
      <w:r w:rsidR="002B5BAC">
        <w:rPr>
          <w:color w:val="000000"/>
        </w:rPr>
        <w:tab/>
      </w:r>
      <w:r w:rsidR="00C11E67">
        <w:rPr>
          <w:color w:val="000000"/>
        </w:rPr>
        <w:t>6</w:t>
      </w:r>
    </w:p>
    <w:p w14:paraId="35E3E29C" w14:textId="46E7EAB7" w:rsidR="00BF6613" w:rsidRDefault="0029655C">
      <w:pPr>
        <w:tabs>
          <w:tab w:val="right" w:leader="dot" w:pos="8120"/>
        </w:tabs>
        <w:spacing w:after="0" w:line="240" w:lineRule="auto"/>
        <w:ind w:left="480" w:right="480"/>
      </w:pPr>
      <w:hyperlink w:anchor="d0e634">
        <w:r w:rsidR="002B5BAC">
          <w:rPr>
            <w:color w:val="000000"/>
          </w:rPr>
          <w:t>7. Imaging History</w:t>
        </w:r>
      </w:hyperlink>
      <w:r w:rsidR="002B5BAC">
        <w:rPr>
          <w:color w:val="000000"/>
        </w:rPr>
        <w:tab/>
      </w:r>
      <w:r w:rsidR="00C11E67">
        <w:rPr>
          <w:color w:val="000000"/>
        </w:rPr>
        <w:t>7</w:t>
      </w:r>
    </w:p>
    <w:p w14:paraId="02794933" w14:textId="4A245090" w:rsidR="00BF6613" w:rsidRDefault="0029655C">
      <w:pPr>
        <w:tabs>
          <w:tab w:val="right" w:leader="dot" w:pos="8120"/>
        </w:tabs>
        <w:spacing w:after="0" w:line="240" w:lineRule="auto"/>
        <w:ind w:left="480" w:right="480"/>
      </w:pPr>
      <w:hyperlink w:anchor="d0e679">
        <w:r w:rsidR="002B5BAC">
          <w:rPr>
            <w:color w:val="000000"/>
          </w:rPr>
          <w:t>8. Medications</w:t>
        </w:r>
      </w:hyperlink>
      <w:r w:rsidR="002B5BAC">
        <w:rPr>
          <w:color w:val="000000"/>
        </w:rPr>
        <w:tab/>
      </w:r>
      <w:r w:rsidR="00C11E67">
        <w:rPr>
          <w:color w:val="000000"/>
        </w:rPr>
        <w:t>7</w:t>
      </w:r>
    </w:p>
    <w:p w14:paraId="01F9EACB" w14:textId="6E33753C" w:rsidR="00BF6613" w:rsidRDefault="0029655C">
      <w:pPr>
        <w:tabs>
          <w:tab w:val="right" w:leader="dot" w:pos="8120"/>
        </w:tabs>
        <w:spacing w:after="0" w:line="240" w:lineRule="auto"/>
        <w:ind w:left="480" w:right="480"/>
      </w:pPr>
      <w:hyperlink w:anchor="d0e690">
        <w:r w:rsidR="002B5BAC">
          <w:rPr>
            <w:color w:val="000000"/>
          </w:rPr>
          <w:t>9. Surgical Candidacy</w:t>
        </w:r>
      </w:hyperlink>
      <w:r w:rsidR="002B5BAC">
        <w:rPr>
          <w:color w:val="000000"/>
        </w:rPr>
        <w:tab/>
      </w:r>
      <w:r w:rsidR="00C11E67">
        <w:rPr>
          <w:color w:val="000000"/>
        </w:rPr>
        <w:t>7</w:t>
      </w:r>
    </w:p>
    <w:p w14:paraId="6BB1293D" w14:textId="47255F3B" w:rsidR="00BF6613" w:rsidRDefault="0029655C">
      <w:pPr>
        <w:tabs>
          <w:tab w:val="right" w:leader="dot" w:pos="8120"/>
        </w:tabs>
        <w:spacing w:after="0" w:line="240" w:lineRule="auto"/>
        <w:ind w:right="480"/>
      </w:pPr>
      <w:hyperlink w:anchor="d0e708">
        <w:r w:rsidR="002B5BAC">
          <w:rPr>
            <w:color w:val="000000"/>
          </w:rPr>
          <w:t>4. Order Set</w:t>
        </w:r>
      </w:hyperlink>
      <w:r w:rsidR="002B5BAC">
        <w:rPr>
          <w:color w:val="000000"/>
        </w:rPr>
        <w:tab/>
      </w:r>
      <w:r w:rsidR="00C11E67">
        <w:rPr>
          <w:color w:val="000000"/>
        </w:rPr>
        <w:t>9</w:t>
      </w:r>
    </w:p>
    <w:bookmarkStart w:id="8" w:name="toc_d0e3_d0e708"/>
    <w:p w14:paraId="0688028B" w14:textId="7FC32B94" w:rsidR="00BF6613" w:rsidRDefault="002B5BAC">
      <w:pPr>
        <w:tabs>
          <w:tab w:val="right" w:leader="dot" w:pos="8120"/>
        </w:tabs>
        <w:spacing w:after="0" w:line="240" w:lineRule="auto"/>
        <w:ind w:left="480" w:right="480"/>
      </w:pPr>
      <w:r>
        <w:fldChar w:fldCharType="begin"/>
      </w:r>
      <w:r>
        <w:instrText xml:space="preserve"> HYPERLINK \l "d0e713" \h </w:instrText>
      </w:r>
      <w:r>
        <w:fldChar w:fldCharType="separate"/>
      </w:r>
      <w:r>
        <w:rPr>
          <w:color w:val="000000"/>
        </w:rPr>
        <w:t>1. Knowledge Narrative</w:t>
      </w:r>
      <w:r>
        <w:rPr>
          <w:color w:val="000000"/>
        </w:rPr>
        <w:fldChar w:fldCharType="end"/>
      </w:r>
      <w:r>
        <w:rPr>
          <w:color w:val="000000"/>
        </w:rPr>
        <w:tab/>
      </w:r>
      <w:r w:rsidR="00C11E67">
        <w:rPr>
          <w:color w:val="000000"/>
        </w:rPr>
        <w:t>9</w:t>
      </w:r>
    </w:p>
    <w:bookmarkEnd w:id="8"/>
    <w:p w14:paraId="2AD6445F" w14:textId="102842B3" w:rsidR="00BF6613" w:rsidRDefault="002B5BAC">
      <w:pPr>
        <w:tabs>
          <w:tab w:val="right" w:leader="dot" w:pos="8120"/>
        </w:tabs>
        <w:spacing w:after="0" w:line="240" w:lineRule="auto"/>
        <w:ind w:left="480" w:right="480"/>
      </w:pPr>
      <w:r>
        <w:fldChar w:fldCharType="begin"/>
      </w:r>
      <w:r>
        <w:instrText xml:space="preserve"> HYPERLINK \l "d0e718" \h </w:instrText>
      </w:r>
      <w:r>
        <w:fldChar w:fldCharType="separate"/>
      </w:r>
      <w:r>
        <w:rPr>
          <w:color w:val="000000"/>
        </w:rPr>
        <w:t>2. Medications</w:t>
      </w:r>
      <w:r>
        <w:rPr>
          <w:color w:val="000000"/>
        </w:rPr>
        <w:fldChar w:fldCharType="end"/>
      </w:r>
      <w:r>
        <w:rPr>
          <w:color w:val="000000"/>
        </w:rPr>
        <w:tab/>
      </w:r>
      <w:r w:rsidR="00C11E67">
        <w:rPr>
          <w:color w:val="000000"/>
        </w:rPr>
        <w:t>9</w:t>
      </w:r>
    </w:p>
    <w:p w14:paraId="7909BAFD" w14:textId="73937AF5" w:rsidR="00BF6613" w:rsidRDefault="0029655C">
      <w:pPr>
        <w:tabs>
          <w:tab w:val="right" w:leader="dot" w:pos="8120"/>
        </w:tabs>
        <w:spacing w:after="0" w:line="240" w:lineRule="auto"/>
        <w:ind w:left="480" w:right="480"/>
      </w:pPr>
      <w:hyperlink w:anchor="d0e764">
        <w:r w:rsidR="002B5BAC">
          <w:rPr>
            <w:color w:val="000000"/>
          </w:rPr>
          <w:t>3. Procedures</w:t>
        </w:r>
      </w:hyperlink>
      <w:r w:rsidR="002B5BAC">
        <w:rPr>
          <w:color w:val="000000"/>
        </w:rPr>
        <w:tab/>
      </w:r>
      <w:r w:rsidR="00C11E67">
        <w:rPr>
          <w:color w:val="000000"/>
        </w:rPr>
        <w:t>10</w:t>
      </w:r>
    </w:p>
    <w:p w14:paraId="05576AE2" w14:textId="7BE0F01A" w:rsidR="00BF6613" w:rsidRDefault="0029655C">
      <w:pPr>
        <w:tabs>
          <w:tab w:val="right" w:leader="dot" w:pos="8120"/>
        </w:tabs>
        <w:spacing w:after="0" w:line="240" w:lineRule="auto"/>
        <w:ind w:left="480" w:right="480"/>
      </w:pPr>
      <w:hyperlink w:anchor="d0e784">
        <w:r w:rsidR="002B5BAC">
          <w:rPr>
            <w:color w:val="000000"/>
          </w:rPr>
          <w:t>4. Imaging</w:t>
        </w:r>
      </w:hyperlink>
      <w:r w:rsidR="002B5BAC">
        <w:rPr>
          <w:color w:val="000000"/>
        </w:rPr>
        <w:tab/>
      </w:r>
      <w:r w:rsidR="00C11E67">
        <w:rPr>
          <w:color w:val="000000"/>
        </w:rPr>
        <w:t>10</w:t>
      </w:r>
    </w:p>
    <w:p w14:paraId="05AC1408" w14:textId="7F68133F" w:rsidR="00BF6613" w:rsidRDefault="0029655C">
      <w:pPr>
        <w:tabs>
          <w:tab w:val="right" w:leader="dot" w:pos="8120"/>
        </w:tabs>
        <w:spacing w:after="0" w:line="240" w:lineRule="auto"/>
        <w:ind w:left="480" w:right="480"/>
      </w:pPr>
      <w:hyperlink w:anchor="d0e813">
        <w:r w:rsidR="002B5BAC">
          <w:rPr>
            <w:color w:val="000000"/>
          </w:rPr>
          <w:t>5. Additional Consults</w:t>
        </w:r>
      </w:hyperlink>
      <w:r w:rsidR="002B5BAC">
        <w:rPr>
          <w:color w:val="000000"/>
        </w:rPr>
        <w:tab/>
      </w:r>
      <w:r w:rsidR="00C11E67">
        <w:rPr>
          <w:color w:val="000000"/>
        </w:rPr>
        <w:t>10</w:t>
      </w:r>
    </w:p>
    <w:p w14:paraId="358925AA" w14:textId="56B75730" w:rsidR="00BF6613" w:rsidRDefault="0029655C">
      <w:pPr>
        <w:tabs>
          <w:tab w:val="right" w:leader="dot" w:pos="8120"/>
        </w:tabs>
        <w:spacing w:after="0" w:line="240" w:lineRule="auto"/>
        <w:ind w:left="480" w:right="480"/>
      </w:pPr>
      <w:hyperlink w:anchor="d0e838">
        <w:r w:rsidR="002B5BAC">
          <w:rPr>
            <w:color w:val="000000"/>
          </w:rPr>
          <w:t>6. Patient Education</w:t>
        </w:r>
      </w:hyperlink>
      <w:r w:rsidR="002B5BAC">
        <w:rPr>
          <w:color w:val="000000"/>
        </w:rPr>
        <w:tab/>
      </w:r>
      <w:r w:rsidR="00C11E67">
        <w:rPr>
          <w:color w:val="000000"/>
        </w:rPr>
        <w:t>11</w:t>
      </w:r>
    </w:p>
    <w:p w14:paraId="6976AB6B" w14:textId="5298BDA7" w:rsidR="00BF6613" w:rsidRDefault="0029655C">
      <w:pPr>
        <w:tabs>
          <w:tab w:val="right" w:leader="dot" w:pos="8120"/>
        </w:tabs>
        <w:spacing w:after="0" w:line="240" w:lineRule="auto"/>
        <w:ind w:right="480"/>
      </w:pPr>
      <w:hyperlink w:anchor="d0e855">
        <w:r w:rsidR="002B5BAC">
          <w:rPr>
            <w:color w:val="000000"/>
          </w:rPr>
          <w:t>Bibliography/Evidence</w:t>
        </w:r>
      </w:hyperlink>
      <w:r w:rsidR="002B5BAC">
        <w:rPr>
          <w:color w:val="000000"/>
        </w:rPr>
        <w:tab/>
      </w:r>
      <w:r w:rsidR="00C11E67">
        <w:rPr>
          <w:color w:val="000000"/>
        </w:rPr>
        <w:t>12</w:t>
      </w:r>
    </w:p>
    <w:p w14:paraId="089B1EB6" w14:textId="48B09B1D" w:rsidR="00BF6613" w:rsidRDefault="0029655C">
      <w:pPr>
        <w:tabs>
          <w:tab w:val="right" w:leader="dot" w:pos="8120"/>
        </w:tabs>
        <w:spacing w:after="0" w:line="240" w:lineRule="auto"/>
        <w:ind w:right="480"/>
      </w:pPr>
      <w:hyperlink w:anchor="d0e1034">
        <w:r w:rsidR="002B5BAC">
          <w:rPr>
            <w:color w:val="000000"/>
          </w:rPr>
          <w:t>A. Appendix: Existing VA Artifacts</w:t>
        </w:r>
      </w:hyperlink>
      <w:r w:rsidR="002B5BAC">
        <w:rPr>
          <w:color w:val="000000"/>
        </w:rPr>
        <w:tab/>
      </w:r>
      <w:r w:rsidR="00C11E67">
        <w:rPr>
          <w:color w:val="000000"/>
        </w:rPr>
        <w:t>13</w:t>
      </w:r>
    </w:p>
    <w:p w14:paraId="41F5E2BD" w14:textId="3A3B9382" w:rsidR="00BF6613" w:rsidRDefault="0029655C">
      <w:pPr>
        <w:tabs>
          <w:tab w:val="right" w:leader="dot" w:pos="8120"/>
        </w:tabs>
        <w:spacing w:after="0" w:line="240" w:lineRule="auto"/>
        <w:ind w:right="480"/>
      </w:pPr>
      <w:hyperlink w:anchor="d0e1221">
        <w:r w:rsidR="002B5BAC">
          <w:rPr>
            <w:color w:val="000000"/>
          </w:rPr>
          <w:t>B. Acronyms</w:t>
        </w:r>
      </w:hyperlink>
      <w:r w:rsidR="002B5BAC">
        <w:rPr>
          <w:color w:val="000000"/>
        </w:rPr>
        <w:tab/>
      </w:r>
      <w:r w:rsidR="00112D1D">
        <w:rPr>
          <w:color w:val="000000"/>
        </w:rPr>
        <w:t>31</w:t>
      </w:r>
    </w:p>
    <w:p w14:paraId="11085676" w14:textId="77777777" w:rsidR="00BF6613" w:rsidRDefault="00BF6613">
      <w:pPr>
        <w:sectPr w:rsidR="00BF6613">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20" w:footer="720" w:gutter="0"/>
          <w:pgNumType w:fmt="lowerRoman"/>
          <w:cols w:space="720"/>
          <w:titlePg/>
        </w:sectPr>
      </w:pPr>
    </w:p>
    <w:p w14:paraId="07E9B2A1" w14:textId="77777777" w:rsidR="00BF6613" w:rsidRDefault="002B5BAC">
      <w:pPr>
        <w:spacing w:before="518" w:after="0" w:line="240" w:lineRule="auto"/>
      </w:pPr>
      <w:bookmarkStart w:id="9" w:name="lot___figure___d0e3"/>
      <w:r>
        <w:rPr>
          <w:rFonts w:ascii="Arial" w:hAnsi="Arial"/>
          <w:b/>
          <w:color w:val="000000"/>
          <w:sz w:val="35"/>
        </w:rPr>
        <w:t>List of Figures</w:t>
      </w:r>
    </w:p>
    <w:bookmarkEnd w:id="9"/>
    <w:p w14:paraId="2B768216" w14:textId="22411ACB" w:rsidR="00BF6613" w:rsidRDefault="002B5BAC">
      <w:pPr>
        <w:tabs>
          <w:tab w:val="right" w:leader="dot" w:pos="8120"/>
        </w:tabs>
        <w:spacing w:before="173" w:after="0" w:line="240" w:lineRule="auto"/>
        <w:ind w:right="480"/>
      </w:pPr>
      <w:r>
        <w:fldChar w:fldCharType="begin"/>
      </w:r>
      <w:r>
        <w:instrText xml:space="preserve"> HYPERLINK \l "d0e1037" \h </w:instrText>
      </w:r>
      <w:r>
        <w:fldChar w:fldCharType="separate"/>
      </w:r>
      <w:r>
        <w:rPr>
          <w:color w:val="000000"/>
        </w:rPr>
        <w:t>A.1. Neurosurgery</w:t>
      </w:r>
      <w:r>
        <w:rPr>
          <w:color w:val="000000"/>
        </w:rPr>
        <w:fldChar w:fldCharType="end"/>
      </w:r>
      <w:r w:rsidR="00C11E67">
        <w:rPr>
          <w:color w:val="000000"/>
        </w:rPr>
        <w:t xml:space="preserve"> Consult</w:t>
      </w:r>
      <w:r>
        <w:rPr>
          <w:color w:val="000000"/>
        </w:rPr>
        <w:tab/>
      </w:r>
      <w:r w:rsidR="00C11E67">
        <w:rPr>
          <w:color w:val="000000"/>
        </w:rPr>
        <w:t>13</w:t>
      </w:r>
    </w:p>
    <w:p w14:paraId="7C695749" w14:textId="36AD938C" w:rsidR="00BF6613" w:rsidRDefault="0029655C">
      <w:pPr>
        <w:tabs>
          <w:tab w:val="right" w:leader="dot" w:pos="8120"/>
        </w:tabs>
        <w:spacing w:after="0" w:line="240" w:lineRule="auto"/>
        <w:ind w:right="480"/>
      </w:pPr>
      <w:hyperlink w:anchor="d0e1045">
        <w:r w:rsidR="002B5BAC">
          <w:rPr>
            <w:color w:val="000000"/>
          </w:rPr>
          <w:t>A.2. Neurosurgery Spine Consults</w:t>
        </w:r>
      </w:hyperlink>
      <w:r w:rsidR="002B5BAC">
        <w:rPr>
          <w:color w:val="000000"/>
        </w:rPr>
        <w:tab/>
      </w:r>
      <w:r w:rsidR="00C11E67">
        <w:rPr>
          <w:color w:val="000000"/>
        </w:rPr>
        <w:t>14</w:t>
      </w:r>
    </w:p>
    <w:p w14:paraId="70468ECB" w14:textId="3C02255F" w:rsidR="00BF6613" w:rsidRDefault="0029655C">
      <w:pPr>
        <w:tabs>
          <w:tab w:val="right" w:leader="dot" w:pos="8120"/>
        </w:tabs>
        <w:spacing w:after="0" w:line="240" w:lineRule="auto"/>
        <w:ind w:right="480"/>
      </w:pPr>
      <w:hyperlink w:anchor="d0e1053">
        <w:r w:rsidR="002B5BAC">
          <w:rPr>
            <w:color w:val="000000"/>
          </w:rPr>
          <w:t>A.3. Cervical/Thoracic Radiculopathy</w:t>
        </w:r>
      </w:hyperlink>
      <w:r w:rsidR="002B5BAC">
        <w:rPr>
          <w:color w:val="000000"/>
        </w:rPr>
        <w:tab/>
      </w:r>
      <w:r w:rsidR="00C11E67">
        <w:rPr>
          <w:color w:val="000000"/>
        </w:rPr>
        <w:t>15</w:t>
      </w:r>
    </w:p>
    <w:p w14:paraId="5DE0E493" w14:textId="39607A3D" w:rsidR="00BF6613" w:rsidRDefault="0029655C">
      <w:pPr>
        <w:tabs>
          <w:tab w:val="right" w:leader="dot" w:pos="8120"/>
        </w:tabs>
        <w:spacing w:after="0" w:line="240" w:lineRule="auto"/>
        <w:ind w:right="480"/>
      </w:pPr>
      <w:hyperlink w:anchor="d0e1061">
        <w:r w:rsidR="002B5BAC">
          <w:rPr>
            <w:color w:val="000000"/>
          </w:rPr>
          <w:t>A.4. MRI Orders</w:t>
        </w:r>
      </w:hyperlink>
      <w:r w:rsidR="002B5BAC">
        <w:rPr>
          <w:color w:val="000000"/>
        </w:rPr>
        <w:tab/>
      </w:r>
      <w:r w:rsidR="00C11E67">
        <w:rPr>
          <w:color w:val="000000"/>
        </w:rPr>
        <w:t>16</w:t>
      </w:r>
    </w:p>
    <w:p w14:paraId="17ADCBB9" w14:textId="453E5000" w:rsidR="00BF6613" w:rsidRDefault="0029655C">
      <w:pPr>
        <w:tabs>
          <w:tab w:val="right" w:leader="dot" w:pos="8120"/>
        </w:tabs>
        <w:spacing w:after="0" w:line="240" w:lineRule="auto"/>
        <w:ind w:right="480"/>
      </w:pPr>
      <w:hyperlink w:anchor="d0e1069">
        <w:r w:rsidR="002B5BAC">
          <w:rPr>
            <w:color w:val="000000"/>
          </w:rPr>
          <w:t>A.5. Myelogram Consult</w:t>
        </w:r>
      </w:hyperlink>
      <w:r w:rsidR="002B5BAC">
        <w:rPr>
          <w:color w:val="000000"/>
        </w:rPr>
        <w:tab/>
      </w:r>
      <w:r w:rsidR="00C11E67">
        <w:rPr>
          <w:color w:val="000000"/>
        </w:rPr>
        <w:t>17</w:t>
      </w:r>
    </w:p>
    <w:p w14:paraId="016D3667" w14:textId="028FE1AD" w:rsidR="00BF6613" w:rsidRDefault="0029655C">
      <w:pPr>
        <w:tabs>
          <w:tab w:val="right" w:leader="dot" w:pos="8120"/>
        </w:tabs>
        <w:spacing w:after="0" w:line="240" w:lineRule="auto"/>
        <w:ind w:right="480"/>
      </w:pPr>
      <w:hyperlink w:anchor="d0e1077">
        <w:r w:rsidR="002B5BAC">
          <w:rPr>
            <w:color w:val="000000"/>
          </w:rPr>
          <w:t>A.6. Service Prerequisites for Imaging Myelogram Consult</w:t>
        </w:r>
      </w:hyperlink>
      <w:r w:rsidR="002B5BAC">
        <w:rPr>
          <w:color w:val="000000"/>
        </w:rPr>
        <w:tab/>
      </w:r>
      <w:r w:rsidR="00C11E67">
        <w:rPr>
          <w:color w:val="000000"/>
        </w:rPr>
        <w:t>17</w:t>
      </w:r>
    </w:p>
    <w:p w14:paraId="55CCB7C0" w14:textId="64D15CDF" w:rsidR="00BF6613" w:rsidRDefault="0029655C">
      <w:pPr>
        <w:tabs>
          <w:tab w:val="right" w:leader="dot" w:pos="8120"/>
        </w:tabs>
        <w:spacing w:after="0" w:line="240" w:lineRule="auto"/>
        <w:ind w:right="480"/>
      </w:pPr>
      <w:hyperlink w:anchor="d0e1085">
        <w:r w:rsidR="002B5BAC">
          <w:rPr>
            <w:color w:val="000000"/>
          </w:rPr>
          <w:t>A.7. Reason For Request Myelogram</w:t>
        </w:r>
      </w:hyperlink>
      <w:r w:rsidR="002B5BAC">
        <w:rPr>
          <w:color w:val="000000"/>
        </w:rPr>
        <w:tab/>
      </w:r>
      <w:r w:rsidR="00112D1D">
        <w:rPr>
          <w:color w:val="000000"/>
        </w:rPr>
        <w:t>18</w:t>
      </w:r>
    </w:p>
    <w:p w14:paraId="29B232A5" w14:textId="3A63B5B4" w:rsidR="00BF6613" w:rsidRDefault="0029655C">
      <w:pPr>
        <w:tabs>
          <w:tab w:val="right" w:leader="dot" w:pos="8120"/>
        </w:tabs>
        <w:spacing w:after="0" w:line="240" w:lineRule="auto"/>
        <w:ind w:right="480"/>
      </w:pPr>
      <w:hyperlink w:anchor="d0e1093">
        <w:r w:rsidR="002B5BAC">
          <w:rPr>
            <w:color w:val="000000"/>
          </w:rPr>
          <w:t>A.8. Reason for Request Imag</w:t>
        </w:r>
        <w:r w:rsidR="00112D1D">
          <w:rPr>
            <w:color w:val="000000"/>
          </w:rPr>
          <w:t>ing</w:t>
        </w:r>
        <w:r w:rsidR="002B5BAC">
          <w:rPr>
            <w:color w:val="000000"/>
          </w:rPr>
          <w:t xml:space="preserve"> Myelogram Consult</w:t>
        </w:r>
      </w:hyperlink>
      <w:r w:rsidR="002B5BAC">
        <w:rPr>
          <w:color w:val="000000"/>
        </w:rPr>
        <w:tab/>
      </w:r>
      <w:r w:rsidR="00112D1D">
        <w:rPr>
          <w:color w:val="000000"/>
        </w:rPr>
        <w:t>19</w:t>
      </w:r>
    </w:p>
    <w:p w14:paraId="344DA67B" w14:textId="1E3E7D4E" w:rsidR="00BF6613" w:rsidRDefault="0029655C">
      <w:pPr>
        <w:tabs>
          <w:tab w:val="right" w:leader="dot" w:pos="8120"/>
        </w:tabs>
        <w:spacing w:after="0" w:line="240" w:lineRule="auto"/>
        <w:ind w:right="480"/>
      </w:pPr>
      <w:hyperlink w:anchor="d0e1101">
        <w:r w:rsidR="002B5BAC">
          <w:rPr>
            <w:color w:val="000000"/>
          </w:rPr>
          <w:t>A.9. Reason for Request Short Stay Unit</w:t>
        </w:r>
      </w:hyperlink>
      <w:r w:rsidR="002B5BAC">
        <w:rPr>
          <w:color w:val="000000"/>
        </w:rPr>
        <w:tab/>
      </w:r>
      <w:r w:rsidR="00112D1D">
        <w:rPr>
          <w:color w:val="000000"/>
        </w:rPr>
        <w:t>20</w:t>
      </w:r>
    </w:p>
    <w:p w14:paraId="21F87B8D" w14:textId="3740EBA8" w:rsidR="00BF6613" w:rsidRDefault="0029655C">
      <w:pPr>
        <w:tabs>
          <w:tab w:val="right" w:leader="dot" w:pos="8120"/>
        </w:tabs>
        <w:spacing w:after="0" w:line="240" w:lineRule="auto"/>
        <w:ind w:right="480"/>
      </w:pPr>
      <w:hyperlink w:anchor="d0e1109">
        <w:r w:rsidR="002B5BAC">
          <w:rPr>
            <w:color w:val="000000"/>
          </w:rPr>
          <w:t>A.10. Order Consult Myelogram</w:t>
        </w:r>
      </w:hyperlink>
      <w:r w:rsidR="002B5BAC">
        <w:rPr>
          <w:color w:val="000000"/>
        </w:rPr>
        <w:tab/>
      </w:r>
      <w:r w:rsidR="00112D1D">
        <w:rPr>
          <w:color w:val="000000"/>
        </w:rPr>
        <w:t>21</w:t>
      </w:r>
    </w:p>
    <w:p w14:paraId="54A892E8" w14:textId="03048A42" w:rsidR="00BF6613" w:rsidRDefault="0029655C">
      <w:pPr>
        <w:tabs>
          <w:tab w:val="right" w:leader="dot" w:pos="8120"/>
        </w:tabs>
        <w:spacing w:after="0" w:line="240" w:lineRule="auto"/>
        <w:ind w:right="480"/>
      </w:pPr>
      <w:hyperlink w:anchor="d0e1117">
        <w:r w:rsidR="002B5BAC">
          <w:rPr>
            <w:color w:val="000000"/>
          </w:rPr>
          <w:t>A.11. Short Stay Order</w:t>
        </w:r>
        <w:r w:rsidR="00112D1D">
          <w:rPr>
            <w:color w:val="000000"/>
          </w:rPr>
          <w:t>s</w:t>
        </w:r>
      </w:hyperlink>
      <w:r w:rsidR="002B5BAC">
        <w:rPr>
          <w:color w:val="000000"/>
        </w:rPr>
        <w:tab/>
      </w:r>
      <w:r w:rsidR="00112D1D">
        <w:rPr>
          <w:color w:val="000000"/>
        </w:rPr>
        <w:t>22</w:t>
      </w:r>
    </w:p>
    <w:p w14:paraId="6218C172" w14:textId="4EF02E66" w:rsidR="00BF6613" w:rsidRDefault="0029655C">
      <w:pPr>
        <w:tabs>
          <w:tab w:val="right" w:leader="dot" w:pos="8120"/>
        </w:tabs>
        <w:spacing w:after="0" w:line="240" w:lineRule="auto"/>
        <w:ind w:right="480"/>
      </w:pPr>
      <w:hyperlink w:anchor="d0e1125">
        <w:r w:rsidR="002B5BAC">
          <w:rPr>
            <w:color w:val="000000"/>
          </w:rPr>
          <w:t>A.12. Short Stay Care Unit Consult</w:t>
        </w:r>
      </w:hyperlink>
      <w:r w:rsidR="002B5BAC">
        <w:rPr>
          <w:color w:val="000000"/>
        </w:rPr>
        <w:tab/>
      </w:r>
      <w:r w:rsidR="00112D1D">
        <w:rPr>
          <w:color w:val="000000"/>
        </w:rPr>
        <w:t>23</w:t>
      </w:r>
    </w:p>
    <w:p w14:paraId="6AC21338" w14:textId="6F30CC4E" w:rsidR="00BF6613" w:rsidRDefault="0029655C">
      <w:pPr>
        <w:tabs>
          <w:tab w:val="right" w:leader="dot" w:pos="8120"/>
        </w:tabs>
        <w:spacing w:after="0" w:line="240" w:lineRule="auto"/>
        <w:ind w:right="480"/>
      </w:pPr>
      <w:hyperlink w:anchor="d0e1133">
        <w:r w:rsidR="002B5BAC">
          <w:rPr>
            <w:color w:val="000000"/>
          </w:rPr>
          <w:t>A.13. Service Prerequisite Questions</w:t>
        </w:r>
      </w:hyperlink>
      <w:r w:rsidR="002B5BAC">
        <w:rPr>
          <w:color w:val="000000"/>
        </w:rPr>
        <w:tab/>
      </w:r>
      <w:r w:rsidR="00112D1D">
        <w:rPr>
          <w:color w:val="000000"/>
        </w:rPr>
        <w:t>23</w:t>
      </w:r>
    </w:p>
    <w:p w14:paraId="32683F42" w14:textId="20F56C32" w:rsidR="00BF6613" w:rsidRDefault="0029655C">
      <w:pPr>
        <w:tabs>
          <w:tab w:val="right" w:leader="dot" w:pos="8120"/>
        </w:tabs>
        <w:spacing w:after="0" w:line="240" w:lineRule="auto"/>
        <w:ind w:right="480"/>
      </w:pPr>
      <w:hyperlink w:anchor="d0e1141">
        <w:r w:rsidR="002B5BAC">
          <w:rPr>
            <w:color w:val="000000"/>
          </w:rPr>
          <w:t>A.14. Cervical/Thoracic Myelogram, Urgen</w:t>
        </w:r>
        <w:r w:rsidR="00112D1D">
          <w:rPr>
            <w:color w:val="000000"/>
          </w:rPr>
          <w:t>cy Criteria</w:t>
        </w:r>
        <w:r w:rsidR="002B5BAC">
          <w:rPr>
            <w:color w:val="000000"/>
          </w:rPr>
          <w:t xml:space="preserve"> and Required Tests</w:t>
        </w:r>
      </w:hyperlink>
      <w:r w:rsidR="002B5BAC">
        <w:rPr>
          <w:color w:val="000000"/>
        </w:rPr>
        <w:tab/>
      </w:r>
      <w:r w:rsidR="00112D1D">
        <w:rPr>
          <w:color w:val="000000"/>
        </w:rPr>
        <w:t>24</w:t>
      </w:r>
    </w:p>
    <w:p w14:paraId="644FA0BD" w14:textId="40FFA522" w:rsidR="00BF6613" w:rsidRDefault="0029655C">
      <w:pPr>
        <w:tabs>
          <w:tab w:val="right" w:leader="dot" w:pos="8120"/>
        </w:tabs>
        <w:spacing w:after="0" w:line="240" w:lineRule="auto"/>
        <w:ind w:right="480"/>
      </w:pPr>
      <w:hyperlink w:anchor="d0e1149">
        <w:r w:rsidR="002B5BAC">
          <w:rPr>
            <w:color w:val="000000"/>
          </w:rPr>
          <w:t>A.15. The Neurosurgery Services Prerequisites Cervical/Thoracic Myelo</w:t>
        </w:r>
        <w:r w:rsidR="00112D1D">
          <w:rPr>
            <w:color w:val="000000"/>
          </w:rPr>
          <w:t>pathy</w:t>
        </w:r>
        <w:r w:rsidR="002B5BAC">
          <w:rPr>
            <w:color w:val="000000"/>
          </w:rPr>
          <w:t xml:space="preserve"> Outpatient</w:t>
        </w:r>
      </w:hyperlink>
      <w:r w:rsidR="002B5BAC">
        <w:rPr>
          <w:color w:val="000000"/>
        </w:rPr>
        <w:tab/>
      </w:r>
      <w:r w:rsidR="00112D1D">
        <w:rPr>
          <w:color w:val="000000"/>
        </w:rPr>
        <w:t>24</w:t>
      </w:r>
    </w:p>
    <w:p w14:paraId="5DD663BA" w14:textId="2A6EF267" w:rsidR="00BF6613" w:rsidRDefault="0029655C">
      <w:pPr>
        <w:tabs>
          <w:tab w:val="right" w:leader="dot" w:pos="8120"/>
        </w:tabs>
        <w:spacing w:after="0" w:line="240" w:lineRule="auto"/>
        <w:ind w:right="480"/>
      </w:pPr>
      <w:hyperlink w:anchor="d0e1157">
        <w:r w:rsidR="002B5BAC">
          <w:rPr>
            <w:color w:val="000000"/>
          </w:rPr>
          <w:t xml:space="preserve">A.16. Neurosurgery </w:t>
        </w:r>
        <w:r w:rsidR="00112D1D">
          <w:rPr>
            <w:color w:val="000000"/>
          </w:rPr>
          <w:t xml:space="preserve">Consult </w:t>
        </w:r>
        <w:r w:rsidR="002B5BAC">
          <w:rPr>
            <w:color w:val="000000"/>
          </w:rPr>
          <w:t>Cervical/Thoracic</w:t>
        </w:r>
      </w:hyperlink>
      <w:r w:rsidR="00112D1D">
        <w:rPr>
          <w:color w:val="000000"/>
        </w:rPr>
        <w:t xml:space="preserve"> Myelopathy</w:t>
      </w:r>
      <w:r w:rsidR="002B5BAC">
        <w:rPr>
          <w:color w:val="000000"/>
        </w:rPr>
        <w:tab/>
      </w:r>
      <w:r w:rsidR="00112D1D">
        <w:rPr>
          <w:color w:val="000000"/>
        </w:rPr>
        <w:t>25</w:t>
      </w:r>
    </w:p>
    <w:p w14:paraId="04BCB416" w14:textId="6D051326" w:rsidR="00BF6613" w:rsidRDefault="0029655C">
      <w:pPr>
        <w:tabs>
          <w:tab w:val="right" w:leader="dot" w:pos="8120"/>
        </w:tabs>
        <w:spacing w:after="0" w:line="240" w:lineRule="auto"/>
        <w:ind w:right="480"/>
      </w:pPr>
      <w:hyperlink w:anchor="d0e1165">
        <w:r w:rsidR="002B5BAC">
          <w:rPr>
            <w:color w:val="000000"/>
          </w:rPr>
          <w:t xml:space="preserve">A.17. Neurosurgery </w:t>
        </w:r>
        <w:r w:rsidR="00112D1D">
          <w:rPr>
            <w:color w:val="000000"/>
          </w:rPr>
          <w:t xml:space="preserve">Consult Goals for </w:t>
        </w:r>
        <w:r w:rsidR="002B5BAC">
          <w:rPr>
            <w:color w:val="000000"/>
          </w:rPr>
          <w:t>Cervical/Thoracic</w:t>
        </w:r>
      </w:hyperlink>
      <w:r w:rsidR="00112D1D">
        <w:rPr>
          <w:color w:val="000000"/>
        </w:rPr>
        <w:t xml:space="preserve"> Myelopathy</w:t>
      </w:r>
      <w:r w:rsidR="002B5BAC">
        <w:rPr>
          <w:color w:val="000000"/>
        </w:rPr>
        <w:tab/>
      </w:r>
      <w:r w:rsidR="00112D1D">
        <w:rPr>
          <w:color w:val="000000"/>
        </w:rPr>
        <w:t>26</w:t>
      </w:r>
    </w:p>
    <w:p w14:paraId="5655577A" w14:textId="7E19EB82" w:rsidR="00BF6613" w:rsidRDefault="0029655C">
      <w:pPr>
        <w:tabs>
          <w:tab w:val="right" w:leader="dot" w:pos="8120"/>
        </w:tabs>
        <w:spacing w:after="0" w:line="240" w:lineRule="auto"/>
        <w:ind w:right="480"/>
      </w:pPr>
      <w:hyperlink w:anchor="d0e1173">
        <w:r w:rsidR="002B5BAC">
          <w:rPr>
            <w:color w:val="000000"/>
          </w:rPr>
          <w:t xml:space="preserve">A.18. </w:t>
        </w:r>
        <w:r w:rsidR="00787E87">
          <w:rPr>
            <w:color w:val="000000"/>
          </w:rPr>
          <w:t>Neurosurgery</w:t>
        </w:r>
        <w:r w:rsidR="00112D1D">
          <w:rPr>
            <w:color w:val="000000"/>
          </w:rPr>
          <w:t xml:space="preserve"> Consult Order</w:t>
        </w:r>
      </w:hyperlink>
      <w:r w:rsidR="002B5BAC">
        <w:rPr>
          <w:color w:val="000000"/>
        </w:rPr>
        <w:tab/>
      </w:r>
      <w:r w:rsidR="00112D1D">
        <w:rPr>
          <w:color w:val="000000"/>
        </w:rPr>
        <w:t>27</w:t>
      </w:r>
    </w:p>
    <w:p w14:paraId="2309D8F6" w14:textId="436CC5AD" w:rsidR="00BF6613" w:rsidRDefault="0029655C">
      <w:pPr>
        <w:tabs>
          <w:tab w:val="right" w:leader="dot" w:pos="8120"/>
        </w:tabs>
        <w:spacing w:after="0" w:line="240" w:lineRule="auto"/>
        <w:ind w:right="480"/>
      </w:pPr>
      <w:hyperlink w:anchor="d0e1181">
        <w:r w:rsidR="002B5BAC">
          <w:rPr>
            <w:color w:val="000000"/>
          </w:rPr>
          <w:t>A.19.</w:t>
        </w:r>
        <w:r w:rsidR="00787E87">
          <w:rPr>
            <w:color w:val="000000"/>
          </w:rPr>
          <w:t xml:space="preserve"> </w:t>
        </w:r>
        <w:r w:rsidR="00112D1D">
          <w:rPr>
            <w:color w:val="000000"/>
          </w:rPr>
          <w:t>Neurosurgery Consult Request, Pre-requisite Tests not Completed</w:t>
        </w:r>
      </w:hyperlink>
      <w:r w:rsidR="002B5BAC">
        <w:rPr>
          <w:color w:val="000000"/>
        </w:rPr>
        <w:tab/>
      </w:r>
      <w:r w:rsidR="00112D1D">
        <w:rPr>
          <w:color w:val="000000"/>
        </w:rPr>
        <w:t>27</w:t>
      </w:r>
    </w:p>
    <w:p w14:paraId="4BD50F96" w14:textId="61AADB75" w:rsidR="00BF6613" w:rsidRDefault="0029655C">
      <w:pPr>
        <w:tabs>
          <w:tab w:val="right" w:leader="dot" w:pos="8120"/>
        </w:tabs>
        <w:spacing w:after="0" w:line="240" w:lineRule="auto"/>
        <w:ind w:right="480"/>
      </w:pPr>
      <w:hyperlink w:anchor="d0e1189">
        <w:r w:rsidR="002B5BAC">
          <w:rPr>
            <w:color w:val="000000"/>
          </w:rPr>
          <w:t xml:space="preserve">A.20. Neurosurgery </w:t>
        </w:r>
        <w:r w:rsidR="00112D1D">
          <w:rPr>
            <w:color w:val="000000"/>
          </w:rPr>
          <w:t>Consult Request</w:t>
        </w:r>
      </w:hyperlink>
      <w:r w:rsidR="002B5BAC">
        <w:rPr>
          <w:color w:val="000000"/>
        </w:rPr>
        <w:tab/>
      </w:r>
      <w:r w:rsidR="00112D1D">
        <w:rPr>
          <w:color w:val="000000"/>
        </w:rPr>
        <w:t>28</w:t>
      </w:r>
    </w:p>
    <w:p w14:paraId="47C3CC80" w14:textId="315BF96F" w:rsidR="00BF6613" w:rsidRDefault="0029655C">
      <w:pPr>
        <w:tabs>
          <w:tab w:val="right" w:leader="dot" w:pos="8120"/>
        </w:tabs>
        <w:spacing w:after="0" w:line="240" w:lineRule="auto"/>
        <w:ind w:right="480"/>
      </w:pPr>
      <w:hyperlink w:anchor="d0e1197">
        <w:r w:rsidR="002B5BAC">
          <w:rPr>
            <w:color w:val="000000"/>
          </w:rPr>
          <w:t xml:space="preserve">A.21. Neurosurgery </w:t>
        </w:r>
        <w:r w:rsidR="00112D1D">
          <w:rPr>
            <w:color w:val="000000"/>
          </w:rPr>
          <w:t>Consult</w:t>
        </w:r>
      </w:hyperlink>
      <w:r w:rsidR="00112D1D">
        <w:rPr>
          <w:color w:val="000000"/>
        </w:rPr>
        <w:t xml:space="preserve"> Request</w:t>
      </w:r>
      <w:r w:rsidR="002B5BAC">
        <w:rPr>
          <w:color w:val="000000"/>
        </w:rPr>
        <w:tab/>
      </w:r>
      <w:r w:rsidR="00112D1D">
        <w:rPr>
          <w:color w:val="000000"/>
        </w:rPr>
        <w:t>29</w:t>
      </w:r>
    </w:p>
    <w:p w14:paraId="3D8930A1" w14:textId="0340808A" w:rsidR="00BF6613" w:rsidRDefault="0029655C">
      <w:pPr>
        <w:tabs>
          <w:tab w:val="right" w:leader="dot" w:pos="8120"/>
        </w:tabs>
        <w:spacing w:after="0" w:line="240" w:lineRule="auto"/>
        <w:ind w:right="480"/>
      </w:pPr>
      <w:hyperlink w:anchor="d0e1205">
        <w:r w:rsidR="002B5BAC">
          <w:rPr>
            <w:color w:val="000000"/>
          </w:rPr>
          <w:t xml:space="preserve">A.22.  Neurosurgery </w:t>
        </w:r>
        <w:r w:rsidR="00112D1D">
          <w:rPr>
            <w:color w:val="000000"/>
          </w:rPr>
          <w:t>Consult Request</w:t>
        </w:r>
      </w:hyperlink>
      <w:r w:rsidR="002B5BAC">
        <w:rPr>
          <w:color w:val="000000"/>
        </w:rPr>
        <w:tab/>
      </w:r>
      <w:r w:rsidR="00112D1D">
        <w:rPr>
          <w:color w:val="000000"/>
        </w:rPr>
        <w:t>30</w:t>
      </w:r>
    </w:p>
    <w:p w14:paraId="531B5A11" w14:textId="5C8FE1E8" w:rsidR="00BF6613" w:rsidRDefault="0029655C">
      <w:pPr>
        <w:tabs>
          <w:tab w:val="right" w:leader="dot" w:pos="8120"/>
        </w:tabs>
        <w:spacing w:after="0" w:line="240" w:lineRule="auto"/>
        <w:ind w:right="480"/>
      </w:pPr>
      <w:hyperlink w:anchor="d0e1213">
        <w:r w:rsidR="002B5BAC">
          <w:rPr>
            <w:color w:val="000000"/>
          </w:rPr>
          <w:t>A.23. Service Prerequisites for Myelogram Consult</w:t>
        </w:r>
      </w:hyperlink>
      <w:r w:rsidR="002B5BAC">
        <w:rPr>
          <w:color w:val="000000"/>
        </w:rPr>
        <w:tab/>
      </w:r>
      <w:r w:rsidR="00112D1D">
        <w:rPr>
          <w:color w:val="000000"/>
        </w:rPr>
        <w:t>30</w:t>
      </w:r>
    </w:p>
    <w:p w14:paraId="5B5B2640" w14:textId="77777777" w:rsidR="00BF6613" w:rsidRDefault="00BF6613">
      <w:pPr>
        <w:sectPr w:rsidR="00BF6613">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20" w:footer="720" w:gutter="0"/>
          <w:pgNumType w:fmt="lowerRoman"/>
          <w:cols w:space="720"/>
          <w:titlePg/>
        </w:sectPr>
      </w:pPr>
    </w:p>
    <w:p w14:paraId="52D74A8D" w14:textId="77777777" w:rsidR="00BF6613" w:rsidRDefault="002B5BAC">
      <w:pPr>
        <w:spacing w:before="518" w:after="0" w:line="240" w:lineRule="auto"/>
      </w:pPr>
      <w:bookmarkStart w:id="10" w:name="lot___table___d0e3"/>
      <w:r>
        <w:rPr>
          <w:rFonts w:ascii="Arial" w:hAnsi="Arial"/>
          <w:b/>
          <w:color w:val="000000"/>
          <w:sz w:val="35"/>
        </w:rPr>
        <w:t>List of Tables</w:t>
      </w:r>
    </w:p>
    <w:bookmarkEnd w:id="10"/>
    <w:p w14:paraId="2853F33E" w14:textId="16DA6ED5" w:rsidR="00BF6613" w:rsidRDefault="002B5BAC">
      <w:pPr>
        <w:tabs>
          <w:tab w:val="right" w:leader="dot" w:pos="8120"/>
        </w:tabs>
        <w:spacing w:before="173" w:after="0" w:line="240" w:lineRule="auto"/>
        <w:ind w:right="480"/>
      </w:pPr>
      <w:r>
        <w:fldChar w:fldCharType="begin"/>
      </w:r>
      <w:r>
        <w:instrText xml:space="preserve"> HYPERLINK \l "d0e41" \h </w:instrText>
      </w:r>
      <w:r>
        <w:fldChar w:fldCharType="separate"/>
      </w:r>
      <w:r>
        <w:rPr>
          <w:color w:val="000000"/>
        </w:rPr>
        <w:t>1. Relevant KNART Information</w:t>
      </w:r>
      <w:r>
        <w:rPr>
          <w:color w:val="000000"/>
        </w:rPr>
        <w:fldChar w:fldCharType="end"/>
      </w:r>
      <w:r>
        <w:rPr>
          <w:color w:val="000000"/>
        </w:rPr>
        <w:tab/>
      </w:r>
      <w:r w:rsidR="00C11E67">
        <w:rPr>
          <w:color w:val="000000"/>
        </w:rPr>
        <w:t>ii</w:t>
      </w:r>
    </w:p>
    <w:p w14:paraId="37A75A34" w14:textId="54DA9AEC" w:rsidR="00BF6613" w:rsidRDefault="0029655C">
      <w:pPr>
        <w:tabs>
          <w:tab w:val="right" w:leader="dot" w:pos="8120"/>
        </w:tabs>
        <w:spacing w:after="0" w:line="240" w:lineRule="auto"/>
        <w:ind w:right="480"/>
      </w:pPr>
      <w:hyperlink w:anchor="d0e262">
        <w:r w:rsidR="002B5BAC">
          <w:rPr>
            <w:color w:val="000000"/>
          </w:rPr>
          <w:t>1.1. Clinical Context Domains</w:t>
        </w:r>
      </w:hyperlink>
      <w:r w:rsidR="002B5BAC">
        <w:rPr>
          <w:color w:val="000000"/>
        </w:rPr>
        <w:tab/>
      </w:r>
      <w:r w:rsidR="00112D1D">
        <w:rPr>
          <w:color w:val="000000"/>
        </w:rPr>
        <w:t>1</w:t>
      </w:r>
    </w:p>
    <w:p w14:paraId="2A3C5E13" w14:textId="77777777" w:rsidR="00BF6613" w:rsidRDefault="00BF6613">
      <w:pPr>
        <w:sectPr w:rsidR="00BF6613">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20" w:footer="720" w:gutter="0"/>
          <w:pgNumType w:fmt="lowerRoman"/>
          <w:cols w:space="720"/>
          <w:titlePg/>
        </w:sectPr>
      </w:pPr>
    </w:p>
    <w:p w14:paraId="68F1C8EE" w14:textId="77777777" w:rsidR="00BF6613" w:rsidRDefault="002B5BAC">
      <w:pPr>
        <w:keepNext/>
        <w:spacing w:before="200" w:after="0" w:line="240" w:lineRule="auto"/>
      </w:pPr>
      <w:bookmarkStart w:id="11" w:name="d0e151"/>
      <w:r>
        <w:rPr>
          <w:rFonts w:ascii="Arial" w:hAnsi="Arial"/>
          <w:b/>
          <w:color w:val="000000"/>
          <w:sz w:val="50"/>
        </w:rPr>
        <w:t>VA Subject Matter Expert (SME) Panel</w:t>
      </w:r>
    </w:p>
    <w:bookmarkEnd w:id="11"/>
    <w:p w14:paraId="1EB63DFC" w14:textId="77777777" w:rsidR="00BF6613" w:rsidRDefault="00BF6613">
      <w:pPr>
        <w:spacing w:after="0" w:line="240" w:lineRule="auto"/>
      </w:pPr>
    </w:p>
    <w:tbl>
      <w:tblPr>
        <w:tblW w:w="0" w:type="auto"/>
        <w:tblInd w:w="45" w:type="dxa"/>
        <w:tblLayout w:type="fixed"/>
        <w:tblCellMar>
          <w:left w:w="10" w:type="dxa"/>
          <w:right w:w="10" w:type="dxa"/>
        </w:tblCellMar>
        <w:tblLook w:val="0000" w:firstRow="0" w:lastRow="0" w:firstColumn="0" w:lastColumn="0" w:noHBand="0" w:noVBand="0"/>
      </w:tblPr>
      <w:tblGrid>
        <w:gridCol w:w="2978"/>
        <w:gridCol w:w="2978"/>
        <w:gridCol w:w="3069"/>
      </w:tblGrid>
      <w:tr w:rsidR="00BF6613" w14:paraId="0347FFA6" w14:textId="77777777">
        <w:trPr>
          <w:tblHeader/>
        </w:trPr>
        <w:tc>
          <w:tcPr>
            <w:tcW w:w="2978"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5074B91F" w14:textId="77777777" w:rsidR="00BF6613" w:rsidRDefault="002B5BAC">
            <w:pPr>
              <w:keepNext/>
              <w:spacing w:after="0" w:line="240" w:lineRule="auto"/>
            </w:pPr>
            <w:bookmarkStart w:id="12" w:name="va_SME_List"/>
            <w:r>
              <w:rPr>
                <w:b/>
                <w:color w:val="000000"/>
              </w:rPr>
              <w:t>Name</w:t>
            </w:r>
          </w:p>
        </w:tc>
        <w:tc>
          <w:tcPr>
            <w:tcW w:w="2978"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28EECC87" w14:textId="77777777" w:rsidR="00BF6613" w:rsidRDefault="002B5BAC">
            <w:pPr>
              <w:spacing w:after="0" w:line="240" w:lineRule="auto"/>
            </w:pPr>
            <w:r>
              <w:rPr>
                <w:b/>
                <w:color w:val="000000"/>
              </w:rPr>
              <w:t>Title</w:t>
            </w:r>
          </w:p>
        </w:tc>
        <w:tc>
          <w:tcPr>
            <w:tcW w:w="3069"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6C2930F4" w14:textId="77777777" w:rsidR="00BF6613" w:rsidRDefault="002B5BAC">
            <w:pPr>
              <w:spacing w:after="0" w:line="240" w:lineRule="auto"/>
            </w:pPr>
            <w:r>
              <w:rPr>
                <w:b/>
                <w:color w:val="000000"/>
              </w:rPr>
              <w:t>Project Role</w:t>
            </w:r>
          </w:p>
        </w:tc>
      </w:tr>
      <w:bookmarkEnd w:id="12"/>
      <w:tr w:rsidR="00BF6613" w14:paraId="2A281982" w14:textId="77777777">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14:paraId="7C273248" w14:textId="77777777" w:rsidR="00BF6613" w:rsidRDefault="002B5BAC">
            <w:pPr>
              <w:spacing w:after="0" w:line="240" w:lineRule="auto"/>
            </w:pPr>
            <w:r>
              <w:rPr>
                <w:color w:val="000000"/>
              </w:rPr>
              <w:t>David (Cory) Adamson, MD</w:t>
            </w:r>
          </w:p>
        </w:tc>
        <w:tc>
          <w:tcPr>
            <w:tcW w:w="2978" w:type="dxa"/>
            <w:tcBorders>
              <w:bottom w:val="single" w:sz="4" w:space="0" w:color="000000"/>
              <w:right w:val="single" w:sz="4" w:space="0" w:color="000000"/>
            </w:tcBorders>
            <w:tcMar>
              <w:top w:w="40" w:type="dxa"/>
              <w:left w:w="40" w:type="dxa"/>
              <w:bottom w:w="40" w:type="dxa"/>
              <w:right w:w="40" w:type="dxa"/>
            </w:tcMar>
          </w:tcPr>
          <w:p w14:paraId="06C0F018" w14:textId="77777777" w:rsidR="00BF6613" w:rsidRDefault="002B5BAC">
            <w:pPr>
              <w:spacing w:after="0" w:line="240" w:lineRule="auto"/>
            </w:pPr>
            <w:r>
              <w:rPr>
                <w:color w:val="000000"/>
              </w:rPr>
              <w:t>Physician, 1670 Clairmont Rd, Atlanta, GA 30033</w:t>
            </w:r>
          </w:p>
        </w:tc>
        <w:tc>
          <w:tcPr>
            <w:tcW w:w="3069" w:type="dxa"/>
            <w:tcBorders>
              <w:bottom w:val="single" w:sz="4" w:space="0" w:color="000000"/>
              <w:right w:val="single" w:sz="4" w:space="0" w:color="000000"/>
            </w:tcBorders>
            <w:tcMar>
              <w:top w:w="40" w:type="dxa"/>
              <w:left w:w="40" w:type="dxa"/>
              <w:bottom w:w="40" w:type="dxa"/>
              <w:right w:w="40" w:type="dxa"/>
            </w:tcMar>
          </w:tcPr>
          <w:p w14:paraId="32C77D8B" w14:textId="77777777" w:rsidR="00BF6613" w:rsidRDefault="002B5BAC">
            <w:pPr>
              <w:spacing w:after="0" w:line="240" w:lineRule="auto"/>
            </w:pPr>
            <w:r>
              <w:rPr>
                <w:color w:val="000000"/>
              </w:rPr>
              <w:t>SME, Primary</w:t>
            </w:r>
          </w:p>
        </w:tc>
      </w:tr>
      <w:tr w:rsidR="00BF6613" w14:paraId="126B5B9D" w14:textId="77777777">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14:paraId="5F676C29" w14:textId="77777777" w:rsidR="00BF6613" w:rsidRDefault="002B5BAC">
            <w:pPr>
              <w:spacing w:after="0" w:line="240" w:lineRule="auto"/>
            </w:pPr>
            <w:r>
              <w:rPr>
                <w:color w:val="000000"/>
              </w:rPr>
              <w:t>Jacob Rachlin, MD</w:t>
            </w:r>
          </w:p>
        </w:tc>
        <w:tc>
          <w:tcPr>
            <w:tcW w:w="2978" w:type="dxa"/>
            <w:tcBorders>
              <w:bottom w:val="single" w:sz="4" w:space="0" w:color="000000"/>
              <w:right w:val="single" w:sz="4" w:space="0" w:color="000000"/>
            </w:tcBorders>
            <w:tcMar>
              <w:top w:w="40" w:type="dxa"/>
              <w:left w:w="40" w:type="dxa"/>
              <w:bottom w:w="40" w:type="dxa"/>
              <w:right w:w="40" w:type="dxa"/>
            </w:tcMar>
          </w:tcPr>
          <w:p w14:paraId="1DAD5C3B" w14:textId="77777777" w:rsidR="00BF6613" w:rsidRDefault="002B5BAC">
            <w:pPr>
              <w:spacing w:after="0" w:line="240" w:lineRule="auto"/>
            </w:pPr>
            <w:r>
              <w:rPr>
                <w:color w:val="000000"/>
              </w:rPr>
              <w:t>Chief of Neurosurgery, VA Boston Health Care System, 1400 VFW Parkway, Boston, MA 02132</w:t>
            </w:r>
          </w:p>
        </w:tc>
        <w:tc>
          <w:tcPr>
            <w:tcW w:w="3069" w:type="dxa"/>
            <w:tcBorders>
              <w:bottom w:val="single" w:sz="4" w:space="0" w:color="000000"/>
              <w:right w:val="single" w:sz="4" w:space="0" w:color="000000"/>
            </w:tcBorders>
            <w:tcMar>
              <w:top w:w="40" w:type="dxa"/>
              <w:left w:w="40" w:type="dxa"/>
              <w:bottom w:w="40" w:type="dxa"/>
              <w:right w:w="40" w:type="dxa"/>
            </w:tcMar>
          </w:tcPr>
          <w:p w14:paraId="1EB7F62A" w14:textId="77777777" w:rsidR="00BF6613" w:rsidRDefault="002B5BAC">
            <w:pPr>
              <w:spacing w:after="0" w:line="240" w:lineRule="auto"/>
            </w:pPr>
            <w:r>
              <w:rPr>
                <w:color w:val="000000"/>
              </w:rPr>
              <w:t>SME, Secondary</w:t>
            </w:r>
          </w:p>
        </w:tc>
      </w:tr>
      <w:tr w:rsidR="00BF6613" w14:paraId="0E5E09BA" w14:textId="77777777">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14:paraId="3BA64BE9" w14:textId="77777777" w:rsidR="00BF6613" w:rsidRDefault="002B5BAC">
            <w:pPr>
              <w:spacing w:after="0" w:line="240" w:lineRule="auto"/>
            </w:pPr>
            <w:r>
              <w:rPr>
                <w:color w:val="000000"/>
              </w:rPr>
              <w:t>Joseph King, MD</w:t>
            </w:r>
          </w:p>
        </w:tc>
        <w:tc>
          <w:tcPr>
            <w:tcW w:w="2978" w:type="dxa"/>
            <w:tcBorders>
              <w:bottom w:val="single" w:sz="4" w:space="0" w:color="000000"/>
              <w:right w:val="single" w:sz="4" w:space="0" w:color="000000"/>
            </w:tcBorders>
            <w:tcMar>
              <w:top w:w="40" w:type="dxa"/>
              <w:left w:w="40" w:type="dxa"/>
              <w:bottom w:w="40" w:type="dxa"/>
              <w:right w:w="40" w:type="dxa"/>
            </w:tcMar>
          </w:tcPr>
          <w:p w14:paraId="75BAF41F" w14:textId="77777777" w:rsidR="00BF6613" w:rsidRDefault="002B5BAC">
            <w:pPr>
              <w:spacing w:after="0" w:line="240" w:lineRule="auto"/>
            </w:pPr>
            <w:r>
              <w:rPr>
                <w:color w:val="000000"/>
              </w:rPr>
              <w:t>Physician, Surgical Service, VA New England/Connecticut Healthcare System, 950 Campbell Ave, West Haven, CT 06516</w:t>
            </w:r>
          </w:p>
        </w:tc>
        <w:tc>
          <w:tcPr>
            <w:tcW w:w="3069" w:type="dxa"/>
            <w:tcBorders>
              <w:bottom w:val="single" w:sz="4" w:space="0" w:color="000000"/>
              <w:right w:val="single" w:sz="4" w:space="0" w:color="000000"/>
            </w:tcBorders>
            <w:tcMar>
              <w:top w:w="40" w:type="dxa"/>
              <w:left w:w="40" w:type="dxa"/>
              <w:bottom w:w="40" w:type="dxa"/>
              <w:right w:w="40" w:type="dxa"/>
            </w:tcMar>
          </w:tcPr>
          <w:p w14:paraId="2034383C" w14:textId="77777777" w:rsidR="00BF6613" w:rsidRDefault="002B5BAC">
            <w:pPr>
              <w:spacing w:after="0" w:line="240" w:lineRule="auto"/>
            </w:pPr>
            <w:r>
              <w:rPr>
                <w:color w:val="000000"/>
              </w:rPr>
              <w:t>SME</w:t>
            </w:r>
          </w:p>
        </w:tc>
      </w:tr>
    </w:tbl>
    <w:p w14:paraId="48A7D353" w14:textId="77777777" w:rsidR="00BF6613" w:rsidRDefault="00BF6613">
      <w:pPr>
        <w:sectPr w:rsidR="00BF6613">
          <w:headerReference w:type="even" r:id="rId35"/>
          <w:headerReference w:type="default" r:id="rId36"/>
          <w:footerReference w:type="even" r:id="rId37"/>
          <w:footerReference w:type="default" r:id="rId38"/>
          <w:headerReference w:type="first" r:id="rId39"/>
          <w:footerReference w:type="first" r:id="rId40"/>
          <w:pgSz w:w="11906" w:h="16838"/>
          <w:pgMar w:top="1440" w:right="1440" w:bottom="1440" w:left="1440" w:header="720" w:footer="720" w:gutter="0"/>
          <w:pgNumType w:fmt="lowerRoman"/>
          <w:cols w:space="720"/>
          <w:titlePg/>
        </w:sectPr>
      </w:pPr>
    </w:p>
    <w:p w14:paraId="6962FE2D" w14:textId="77777777" w:rsidR="00BF6613" w:rsidRDefault="002B5BAC">
      <w:pPr>
        <w:keepNext/>
        <w:spacing w:before="200" w:after="0" w:line="240" w:lineRule="auto"/>
      </w:pPr>
      <w:bookmarkStart w:id="13" w:name="d0e186"/>
      <w:r>
        <w:rPr>
          <w:rFonts w:ascii="Arial" w:hAnsi="Arial"/>
          <w:b/>
          <w:color w:val="000000"/>
          <w:sz w:val="50"/>
        </w:rPr>
        <w:t>Introduction</w:t>
      </w:r>
    </w:p>
    <w:bookmarkEnd w:id="13"/>
    <w:p w14:paraId="15BDFB30" w14:textId="77777777" w:rsidR="00BF6613" w:rsidRDefault="002B5BAC">
      <w:pPr>
        <w:spacing w:before="200" w:after="0" w:line="240" w:lineRule="auto"/>
      </w:pPr>
      <w:r>
        <w:rPr>
          <w:color w:val="000000"/>
        </w:rPr>
        <w:t>The VA is committed to improving the ability of clinicians to provide care for patients while increasing quality, safety, and efficiency. Recognizing the importance of standardizing clinical knowledge in support of this goal, VA is implementing the HL7 Knowledge Artifact Specification for a wide range of VA clinical use cases. Knowledge Artifacts, referred to as KNARTs, enable the structuring and encoding of clinical knowledge so the knowledge can be integrated with electronic health records to enable clinical decision support.</w:t>
      </w:r>
    </w:p>
    <w:p w14:paraId="345A1710" w14:textId="77777777" w:rsidR="00BF6613" w:rsidRDefault="002B5BAC">
      <w:pPr>
        <w:spacing w:before="200" w:after="0" w:line="240" w:lineRule="auto"/>
      </w:pPr>
      <w:r>
        <w:rPr>
          <w:color w:val="000000"/>
        </w:rPr>
        <w:t>The purpose of this Clinical Content White Paper is to capture the clinical context and intent of KNART use cases in sufficient detail to provide the KNART authoring team with the clinical source material to construct the corresponding knowledge artifacts using the HL7 Knowledge Artifact Specification. This paper has been developed using material from a variety of sources: VA artifacts, clinical practice guidelines, evidence in the body of medical literature, and clinical expertise. After reviewing these sources, the material has been synthesized and harmonized under the guidance of VA subject matter experts to reflect clinical intent for this use case.</w:t>
      </w:r>
    </w:p>
    <w:p w14:paraId="7F33843F" w14:textId="77777777" w:rsidR="00BF6613" w:rsidRDefault="002B5BAC">
      <w:pPr>
        <w:spacing w:before="200" w:after="0" w:line="240" w:lineRule="auto"/>
      </w:pPr>
      <w:r>
        <w:rPr>
          <w:color w:val="000000"/>
        </w:rPr>
        <w:t>Unless otherwise noted, items within this white paper (e.g., documentation template fields, orderable items, etc.) are chosen to reflect the clinical intent at the time of creation. To provide an exhaustive list of all possible items and their variations is beyond the scope of this work.</w:t>
      </w:r>
    </w:p>
    <w:p w14:paraId="76655101" w14:textId="77777777" w:rsidR="00BF6613" w:rsidRDefault="00BF6613">
      <w:pPr>
        <w:sectPr w:rsidR="00BF6613">
          <w:headerReference w:type="even" r:id="rId41"/>
          <w:headerReference w:type="default" r:id="rId42"/>
          <w:footerReference w:type="even" r:id="rId43"/>
          <w:footerReference w:type="default" r:id="rId44"/>
          <w:headerReference w:type="first" r:id="rId45"/>
          <w:footerReference w:type="first" r:id="rId46"/>
          <w:pgSz w:w="11906" w:h="16838"/>
          <w:pgMar w:top="1440" w:right="1440" w:bottom="1440" w:left="1440" w:header="720" w:footer="720" w:gutter="0"/>
          <w:pgNumType w:fmt="lowerRoman"/>
          <w:cols w:space="720"/>
          <w:titlePg/>
        </w:sectPr>
      </w:pPr>
    </w:p>
    <w:p w14:paraId="27E197C3" w14:textId="77777777" w:rsidR="00BF6613" w:rsidRDefault="002B5BAC">
      <w:pPr>
        <w:keepNext/>
        <w:spacing w:before="200" w:after="0" w:line="240" w:lineRule="auto"/>
      </w:pPr>
      <w:bookmarkStart w:id="14" w:name="d0e195"/>
      <w:r>
        <w:rPr>
          <w:rFonts w:ascii="Arial" w:hAnsi="Arial"/>
          <w:b/>
          <w:color w:val="000000"/>
          <w:sz w:val="50"/>
        </w:rPr>
        <w:t>Conventions Used</w:t>
      </w:r>
    </w:p>
    <w:bookmarkEnd w:id="14"/>
    <w:p w14:paraId="1487EC2F" w14:textId="77777777" w:rsidR="00BF6613" w:rsidRDefault="002B5BAC">
      <w:pPr>
        <w:spacing w:before="200" w:after="0" w:line="240" w:lineRule="auto"/>
      </w:pPr>
      <w:r>
        <w:rPr>
          <w:color w:val="000000"/>
        </w:rPr>
        <w:t>Conventions used within the knowledge artifact descriptions include:</w:t>
      </w:r>
    </w:p>
    <w:p w14:paraId="3D7C8078" w14:textId="77777777" w:rsidR="00BF6613" w:rsidRDefault="002B5BAC">
      <w:pPr>
        <w:numPr>
          <w:ilvl w:val="0"/>
          <w:numId w:val="3"/>
        </w:numPr>
        <w:tabs>
          <w:tab w:val="left" w:pos="200"/>
        </w:tabs>
        <w:spacing w:before="200" w:after="0" w:line="240" w:lineRule="auto"/>
        <w:ind w:left="200" w:hanging="200"/>
      </w:pPr>
      <w:bookmarkStart w:id="15" w:name="d0e201"/>
      <w:bookmarkStart w:id="16" w:name="d0e200"/>
      <w:r>
        <w:rPr>
          <w:color w:val="000000"/>
        </w:rPr>
        <w:t>&lt;obtain&gt;: Indicates a prompt to obtain the information listed</w:t>
      </w:r>
    </w:p>
    <w:p w14:paraId="6C595AAD" w14:textId="77777777" w:rsidR="00BF6613" w:rsidRDefault="002B5BAC">
      <w:pPr>
        <w:numPr>
          <w:ilvl w:val="0"/>
          <w:numId w:val="1"/>
        </w:numPr>
        <w:tabs>
          <w:tab w:val="left" w:pos="400"/>
        </w:tabs>
        <w:spacing w:before="200" w:after="0" w:line="240" w:lineRule="auto"/>
        <w:ind w:left="400" w:hanging="200"/>
      </w:pPr>
      <w:bookmarkStart w:id="17" w:name="d0e205"/>
      <w:bookmarkStart w:id="18" w:name="d0e204"/>
      <w:bookmarkEnd w:id="15"/>
      <w:bookmarkEnd w:id="16"/>
      <w:r>
        <w:rPr>
          <w:color w:val="000000"/>
        </w:rPr>
        <w:t>If possible, the requested information should be obtained from the underlying system(s). Otherwise, prompting the user for information may be required.</w:t>
      </w:r>
    </w:p>
    <w:p w14:paraId="3AF88BF2" w14:textId="77777777" w:rsidR="00BF6613" w:rsidRDefault="002B5BAC">
      <w:pPr>
        <w:numPr>
          <w:ilvl w:val="0"/>
          <w:numId w:val="1"/>
        </w:numPr>
        <w:tabs>
          <w:tab w:val="left" w:pos="400"/>
        </w:tabs>
        <w:spacing w:before="200" w:after="0" w:line="240" w:lineRule="auto"/>
        <w:ind w:left="400" w:hanging="200"/>
      </w:pPr>
      <w:bookmarkStart w:id="19" w:name="d0e208"/>
      <w:bookmarkEnd w:id="17"/>
      <w:bookmarkEnd w:id="18"/>
      <w:r>
        <w:rPr>
          <w:color w:val="000000"/>
        </w:rPr>
        <w:t>The technical and clinical notes associated with a section should be consulted for specific constraints on the information (e.g., time-frame, patient interview, etc.).</w:t>
      </w:r>
    </w:p>
    <w:p w14:paraId="6C1D885F" w14:textId="77777777" w:rsidR="00BF6613" w:rsidRDefault="002B5BAC">
      <w:pPr>
        <w:numPr>
          <w:ilvl w:val="0"/>
          <w:numId w:val="1"/>
        </w:numPr>
        <w:tabs>
          <w:tab w:val="left" w:pos="400"/>
        </w:tabs>
        <w:spacing w:before="200" w:after="0" w:line="240" w:lineRule="auto"/>
        <w:ind w:left="400" w:hanging="200"/>
      </w:pPr>
      <w:bookmarkStart w:id="20" w:name="d0e211"/>
      <w:bookmarkEnd w:id="19"/>
      <w:r>
        <w:rPr>
          <w:color w:val="000000"/>
        </w:rPr>
        <w:t>Default values: unless otherwise noted, &lt;obtain&gt; indicates to obtain the one most recent observation. It is recognized that this default time-frame value may be altered by future implementations</w:t>
      </w:r>
    </w:p>
    <w:p w14:paraId="44058CF6" w14:textId="77777777" w:rsidR="00BF6613" w:rsidRDefault="002B5BAC">
      <w:pPr>
        <w:numPr>
          <w:ilvl w:val="0"/>
          <w:numId w:val="3"/>
        </w:numPr>
        <w:tabs>
          <w:tab w:val="left" w:pos="200"/>
        </w:tabs>
        <w:spacing w:before="200" w:after="0" w:line="240" w:lineRule="auto"/>
        <w:ind w:left="200" w:hanging="200"/>
      </w:pPr>
      <w:bookmarkStart w:id="21" w:name="d0e214"/>
      <w:bookmarkEnd w:id="20"/>
      <w:r>
        <w:rPr>
          <w:color w:val="000000"/>
        </w:rPr>
        <w:t>[...]: Square brackets enclose explanatory text that indicates some action on the part of the user, or general guidance to the clinical or technical teams. Examples include, but are not limited to:</w:t>
      </w:r>
    </w:p>
    <w:p w14:paraId="23FD9B4D" w14:textId="77777777" w:rsidR="00BF6613" w:rsidRDefault="002B5BAC">
      <w:pPr>
        <w:numPr>
          <w:ilvl w:val="0"/>
          <w:numId w:val="2"/>
        </w:numPr>
        <w:tabs>
          <w:tab w:val="left" w:pos="400"/>
        </w:tabs>
        <w:spacing w:before="200" w:after="0" w:line="240" w:lineRule="auto"/>
        <w:ind w:left="400" w:hanging="200"/>
      </w:pPr>
      <w:bookmarkStart w:id="22" w:name="d0e218"/>
      <w:bookmarkStart w:id="23" w:name="d0e217"/>
      <w:bookmarkEnd w:id="21"/>
      <w:r>
        <w:rPr>
          <w:color w:val="000000"/>
        </w:rPr>
        <w:t>[Begin...], [End...]: Indicates the start and end of specific areas to clearly delineate them for technical purposes.</w:t>
      </w:r>
    </w:p>
    <w:p w14:paraId="533B9BF5" w14:textId="77777777" w:rsidR="00BF6613" w:rsidRDefault="002B5BAC">
      <w:pPr>
        <w:numPr>
          <w:ilvl w:val="0"/>
          <w:numId w:val="2"/>
        </w:numPr>
        <w:tabs>
          <w:tab w:val="left" w:pos="400"/>
        </w:tabs>
        <w:spacing w:before="200" w:after="0" w:line="240" w:lineRule="auto"/>
        <w:ind w:left="400" w:hanging="200"/>
      </w:pPr>
      <w:bookmarkStart w:id="24" w:name="d0e221"/>
      <w:bookmarkEnd w:id="22"/>
      <w:bookmarkEnd w:id="23"/>
      <w:r>
        <w:rPr>
          <w:color w:val="000000"/>
        </w:rPr>
        <w:t>[Activate...]: Initiates another knowledge artifact or knowledge artifact section.</w:t>
      </w:r>
    </w:p>
    <w:p w14:paraId="30DAEEAE" w14:textId="77777777" w:rsidR="00BF6613" w:rsidRDefault="002B5BAC">
      <w:pPr>
        <w:numPr>
          <w:ilvl w:val="0"/>
          <w:numId w:val="2"/>
        </w:numPr>
        <w:tabs>
          <w:tab w:val="left" w:pos="400"/>
        </w:tabs>
        <w:spacing w:before="200" w:after="0" w:line="240" w:lineRule="auto"/>
        <w:ind w:left="400" w:hanging="200"/>
      </w:pPr>
      <w:bookmarkStart w:id="25" w:name="d0e224"/>
      <w:bookmarkEnd w:id="24"/>
      <w:r>
        <w:rPr>
          <w:color w:val="000000"/>
        </w:rPr>
        <w:t>[Section Prompt: ...]: If this section is applicable, then the following prompt should be displayed to the user.</w:t>
      </w:r>
    </w:p>
    <w:p w14:paraId="5A035988" w14:textId="77777777" w:rsidR="00BF6613" w:rsidRDefault="002B5BAC">
      <w:pPr>
        <w:numPr>
          <w:ilvl w:val="0"/>
          <w:numId w:val="2"/>
        </w:numPr>
        <w:tabs>
          <w:tab w:val="left" w:pos="400"/>
        </w:tabs>
        <w:spacing w:before="200" w:after="0" w:line="240" w:lineRule="auto"/>
        <w:ind w:left="400" w:hanging="200"/>
      </w:pPr>
      <w:bookmarkStart w:id="26" w:name="d0e227"/>
      <w:bookmarkEnd w:id="25"/>
      <w:r>
        <w:rPr>
          <w:color w:val="000000"/>
        </w:rPr>
        <w:t>[Section Selection Behavior: ...]: Indicates technical constraints or considerations for the selection of items within the section.</w:t>
      </w:r>
    </w:p>
    <w:p w14:paraId="4D8EABD2" w14:textId="77777777" w:rsidR="00BF6613" w:rsidRDefault="002B5BAC">
      <w:pPr>
        <w:numPr>
          <w:ilvl w:val="0"/>
          <w:numId w:val="2"/>
        </w:numPr>
        <w:tabs>
          <w:tab w:val="left" w:pos="400"/>
        </w:tabs>
        <w:spacing w:before="200" w:after="0" w:line="240" w:lineRule="auto"/>
        <w:ind w:left="400" w:hanging="200"/>
      </w:pPr>
      <w:bookmarkStart w:id="27" w:name="d0e230"/>
      <w:bookmarkEnd w:id="26"/>
      <w:r>
        <w:rPr>
          <w:color w:val="000000"/>
        </w:rPr>
        <w:t>[Attach: ...]: Indicates the specified item should be attached to the documentation template if available.</w:t>
      </w:r>
    </w:p>
    <w:p w14:paraId="756262F7" w14:textId="77777777" w:rsidR="00BF6613" w:rsidRDefault="002B5BAC">
      <w:pPr>
        <w:numPr>
          <w:ilvl w:val="0"/>
          <w:numId w:val="2"/>
        </w:numPr>
        <w:tabs>
          <w:tab w:val="left" w:pos="400"/>
        </w:tabs>
        <w:spacing w:before="200" w:after="0" w:line="240" w:lineRule="auto"/>
        <w:ind w:left="400" w:hanging="200"/>
      </w:pPr>
      <w:bookmarkStart w:id="28" w:name="d0e233"/>
      <w:bookmarkEnd w:id="27"/>
      <w:r>
        <w:rPr>
          <w:color w:val="000000"/>
        </w:rPr>
        <w:t>[Link: ...]: Indicates that, rather than attaching, a link to the item should be included in the documentation template.</w:t>
      </w:r>
    </w:p>
    <w:p w14:paraId="5A7B891A" w14:textId="77777777" w:rsidR="00BF6613" w:rsidRDefault="002B5BAC">
      <w:pPr>
        <w:numPr>
          <w:ilvl w:val="0"/>
          <w:numId w:val="2"/>
        </w:numPr>
        <w:tabs>
          <w:tab w:val="left" w:pos="400"/>
        </w:tabs>
        <w:spacing w:before="200" w:after="0" w:line="240" w:lineRule="auto"/>
        <w:ind w:left="400" w:hanging="200"/>
      </w:pPr>
      <w:bookmarkStart w:id="29" w:name="d0e236"/>
      <w:bookmarkEnd w:id="28"/>
      <w:r>
        <w:rPr>
          <w:color w:val="000000"/>
        </w:rPr>
        <w:t>[Clinical Comments: ...]: Indicates clinical rationale or guidance.</w:t>
      </w:r>
    </w:p>
    <w:p w14:paraId="50478F86" w14:textId="77777777" w:rsidR="00BF6613" w:rsidRDefault="002B5BAC">
      <w:pPr>
        <w:numPr>
          <w:ilvl w:val="0"/>
          <w:numId w:val="2"/>
        </w:numPr>
        <w:tabs>
          <w:tab w:val="left" w:pos="400"/>
        </w:tabs>
        <w:spacing w:before="200" w:after="0" w:line="240" w:lineRule="auto"/>
        <w:ind w:left="400" w:hanging="200"/>
      </w:pPr>
      <w:bookmarkStart w:id="30" w:name="d0e239"/>
      <w:bookmarkEnd w:id="29"/>
      <w:r>
        <w:rPr>
          <w:color w:val="000000"/>
        </w:rPr>
        <w:t>[Technical Note: ...]: Indicates technical considerations or notes.</w:t>
      </w:r>
    </w:p>
    <w:p w14:paraId="6459E2CA" w14:textId="77777777" w:rsidR="00BF6613" w:rsidRDefault="002B5BAC">
      <w:pPr>
        <w:numPr>
          <w:ilvl w:val="0"/>
          <w:numId w:val="2"/>
        </w:numPr>
        <w:tabs>
          <w:tab w:val="left" w:pos="400"/>
        </w:tabs>
        <w:spacing w:before="200" w:after="0" w:line="240" w:lineRule="auto"/>
        <w:ind w:left="400" w:hanging="200"/>
      </w:pPr>
      <w:bookmarkStart w:id="31" w:name="d0e242"/>
      <w:bookmarkEnd w:id="30"/>
      <w:r>
        <w:rPr>
          <w:color w:val="000000"/>
        </w:rPr>
        <w:t>[If...]: Indicates the beginning of a conditional section.</w:t>
      </w:r>
    </w:p>
    <w:p w14:paraId="675E5ACA" w14:textId="77777777" w:rsidR="00BF6613" w:rsidRDefault="002B5BAC">
      <w:pPr>
        <w:numPr>
          <w:ilvl w:val="0"/>
          <w:numId w:val="2"/>
        </w:numPr>
        <w:tabs>
          <w:tab w:val="left" w:pos="400"/>
        </w:tabs>
        <w:spacing w:before="200" w:after="0" w:line="240" w:lineRule="auto"/>
        <w:ind w:left="400" w:hanging="200"/>
      </w:pPr>
      <w:bookmarkStart w:id="32" w:name="d0e245"/>
      <w:bookmarkEnd w:id="31"/>
      <w:r>
        <w:rPr>
          <w:color w:val="000000"/>
        </w:rPr>
        <w:t>[Else, ...]: Indicates the beginning of the alternative branch of a conditional section.</w:t>
      </w:r>
    </w:p>
    <w:p w14:paraId="29CDD771" w14:textId="77777777" w:rsidR="00BF6613" w:rsidRDefault="002B5BAC">
      <w:pPr>
        <w:numPr>
          <w:ilvl w:val="0"/>
          <w:numId w:val="2"/>
        </w:numPr>
        <w:tabs>
          <w:tab w:val="left" w:pos="400"/>
        </w:tabs>
        <w:spacing w:before="200" w:after="0" w:line="240" w:lineRule="auto"/>
        <w:ind w:left="400" w:hanging="200"/>
      </w:pPr>
      <w:bookmarkStart w:id="33" w:name="d0e248"/>
      <w:bookmarkEnd w:id="32"/>
      <w:r>
        <w:rPr>
          <w:color w:val="000000"/>
        </w:rPr>
        <w:t>[Else if...] Indicates the end of a conditional section.</w:t>
      </w:r>
    </w:p>
    <w:p w14:paraId="58CEDEA5" w14:textId="77777777" w:rsidR="00BF6613" w:rsidRDefault="002B5BAC">
      <w:pPr>
        <w:numPr>
          <w:ilvl w:val="0"/>
          <w:numId w:val="3"/>
        </w:numPr>
        <w:tabs>
          <w:tab w:val="left" w:pos="200"/>
        </w:tabs>
        <w:spacing w:before="200" w:after="0" w:line="240" w:lineRule="auto"/>
        <w:ind w:left="200" w:hanging="200"/>
      </w:pPr>
      <w:bookmarkStart w:id="34" w:name="d0e251"/>
      <w:bookmarkEnd w:id="33"/>
      <w:r>
        <w:rPr>
          <w:color w:val="000000"/>
        </w:rPr>
        <w:t>Check boxes: Indicates items that should be selected based upon the section selection behavior.</w:t>
      </w:r>
    </w:p>
    <w:bookmarkEnd w:id="34"/>
    <w:p w14:paraId="13403C8E" w14:textId="77777777" w:rsidR="00BF6613" w:rsidRDefault="00BF6613">
      <w:pPr>
        <w:sectPr w:rsidR="00BF6613">
          <w:headerReference w:type="even" r:id="rId47"/>
          <w:headerReference w:type="default" r:id="rId48"/>
          <w:footerReference w:type="even" r:id="rId49"/>
          <w:footerReference w:type="default" r:id="rId50"/>
          <w:headerReference w:type="first" r:id="rId51"/>
          <w:footerReference w:type="first" r:id="rId52"/>
          <w:pgSz w:w="11906" w:h="16838"/>
          <w:pgMar w:top="1440" w:right="1440" w:bottom="1440" w:left="1440" w:header="720" w:footer="720" w:gutter="0"/>
          <w:pgNumType w:fmt="lowerRoman"/>
          <w:cols w:space="720"/>
          <w:titlePg/>
        </w:sectPr>
      </w:pPr>
    </w:p>
    <w:p w14:paraId="225FDA8C" w14:textId="77777777" w:rsidR="00BF6613" w:rsidRDefault="002B5BAC">
      <w:pPr>
        <w:keepNext/>
        <w:spacing w:before="200" w:after="0" w:line="240" w:lineRule="auto"/>
      </w:pPr>
      <w:bookmarkStart w:id="35" w:name="d0e254"/>
      <w:r>
        <w:rPr>
          <w:rFonts w:ascii="Arial" w:hAnsi="Arial"/>
          <w:b/>
          <w:color w:val="000000"/>
          <w:sz w:val="50"/>
        </w:rPr>
        <w:t>Chapter 1. Radiculopathy (Cervical)</w:t>
      </w:r>
    </w:p>
    <w:p w14:paraId="524FE0DC" w14:textId="77777777" w:rsidR="00BF6613" w:rsidRDefault="002B5BAC">
      <w:pPr>
        <w:spacing w:before="200" w:after="0" w:line="240" w:lineRule="auto"/>
      </w:pPr>
      <w:bookmarkStart w:id="36" w:name="d0e257"/>
      <w:bookmarkEnd w:id="35"/>
      <w:r>
        <w:rPr>
          <w:rFonts w:ascii="Arial" w:hAnsi="Arial"/>
          <w:b/>
          <w:color w:val="000000"/>
          <w:sz w:val="35"/>
        </w:rPr>
        <w:t>1. Clinical Context</w:t>
      </w:r>
    </w:p>
    <w:bookmarkEnd w:id="36"/>
    <w:p w14:paraId="5D723402" w14:textId="10059CF8" w:rsidR="00BF6613" w:rsidRDefault="002B5BAC">
      <w:pPr>
        <w:spacing w:before="200" w:after="0" w:line="240" w:lineRule="auto"/>
      </w:pPr>
      <w:r>
        <w:rPr>
          <w:color w:val="000000"/>
        </w:rPr>
        <w:t xml:space="preserve">The Neurosurgery Radiculopathy (Cervical) KNART set </w:t>
      </w:r>
      <w:r w:rsidR="005F25FD">
        <w:rPr>
          <w:color w:val="000000"/>
        </w:rPr>
        <w:t xml:space="preserve">is </w:t>
      </w:r>
      <w:r>
        <w:rPr>
          <w:color w:val="000000"/>
        </w:rPr>
        <w:t>intended for referring providers (Primary Care, Pain Clinic, Anesthesiologist, Physical Therapist and sometimes Emergency Department Physicians) performing an initial workup for adult outpatients with symptoms prior to requesting a Neurosurgery Consultation. Diagnostic and treatment modalities include Magnetic Resonance Imaging (MRI), Computed Tomography (CT) Myelogram, medication, physical therapy, acupuncture, steroid injections and pain clinic visits. The provider should also consider both a mental health evaluation and a substance abuse evaluation (alcohol, smoking, opioids/narcotics) where appropriate. The clinical context for this consultation includes only routine, non-urgent referrals to neurosurgery.</w:t>
      </w:r>
    </w:p>
    <w:p w14:paraId="014213A3" w14:textId="77777777" w:rsidR="00BF6613" w:rsidRDefault="002B5BAC">
      <w:pPr>
        <w:keepNext/>
        <w:spacing w:before="240" w:after="0" w:line="240" w:lineRule="auto"/>
      </w:pPr>
      <w:bookmarkStart w:id="37" w:name="d0e262"/>
      <w:r>
        <w:rPr>
          <w:b/>
          <w:color w:val="000000"/>
          <w:sz w:val="24"/>
        </w:rPr>
        <w:t>Table 1.1. Clinical Context Domains</w:t>
      </w:r>
    </w:p>
    <w:bookmarkEnd w:id="37"/>
    <w:p w14:paraId="5EF7FEB3" w14:textId="77777777" w:rsidR="00BF6613" w:rsidRDefault="00BF6613">
      <w:pPr>
        <w:spacing w:after="0" w:line="240" w:lineRule="auto"/>
        <w:rPr>
          <w:sz w:val="14"/>
        </w:rPr>
      </w:pPr>
    </w:p>
    <w:tbl>
      <w:tblPr>
        <w:tblW w:w="0" w:type="auto"/>
        <w:tblInd w:w="45" w:type="dxa"/>
        <w:tblLayout w:type="fixed"/>
        <w:tblCellMar>
          <w:left w:w="10" w:type="dxa"/>
          <w:right w:w="10" w:type="dxa"/>
        </w:tblCellMar>
        <w:tblLook w:val="0000" w:firstRow="0" w:lastRow="0" w:firstColumn="0" w:lastColumn="0" w:noHBand="0" w:noVBand="0"/>
      </w:tblPr>
      <w:tblGrid>
        <w:gridCol w:w="4513"/>
        <w:gridCol w:w="4513"/>
      </w:tblGrid>
      <w:tr w:rsidR="00BF6613" w14:paraId="0FDCDE17" w14:textId="77777777">
        <w:tc>
          <w:tcPr>
            <w:tcW w:w="45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F2F27E" w14:textId="77777777" w:rsidR="00BF6613" w:rsidRDefault="002B5BAC">
            <w:pPr>
              <w:spacing w:after="0" w:line="240" w:lineRule="auto"/>
            </w:pPr>
            <w:r>
              <w:rPr>
                <w:color w:val="000000"/>
              </w:rPr>
              <w:t>Target User</w:t>
            </w:r>
          </w:p>
        </w:tc>
        <w:tc>
          <w:tcPr>
            <w:tcW w:w="4513" w:type="dxa"/>
            <w:tcBorders>
              <w:top w:val="single" w:sz="4" w:space="0" w:color="000000"/>
              <w:bottom w:val="single" w:sz="4" w:space="0" w:color="000000"/>
              <w:right w:val="single" w:sz="4" w:space="0" w:color="000000"/>
            </w:tcBorders>
            <w:tcMar>
              <w:top w:w="40" w:type="dxa"/>
              <w:left w:w="40" w:type="dxa"/>
              <w:bottom w:w="40" w:type="dxa"/>
              <w:right w:w="40" w:type="dxa"/>
            </w:tcMar>
          </w:tcPr>
          <w:p w14:paraId="054DAC6F" w14:textId="77777777" w:rsidR="00BF6613" w:rsidRDefault="002B5BAC">
            <w:pPr>
              <w:spacing w:after="0" w:line="240" w:lineRule="auto"/>
            </w:pPr>
            <w:r>
              <w:rPr>
                <w:color w:val="000000"/>
              </w:rPr>
              <w:t>Provider in Primary Care, Emergency Medicine, Anesthesiology, Pain Clinic, Physical Therapy</w:t>
            </w:r>
          </w:p>
        </w:tc>
      </w:tr>
      <w:tr w:rsidR="00BF6613" w14:paraId="4E3FDDDB"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2740E1F0" w14:textId="77777777" w:rsidR="00BF6613" w:rsidRDefault="002B5BAC">
            <w:pPr>
              <w:spacing w:after="0" w:line="240" w:lineRule="auto"/>
            </w:pPr>
            <w:r>
              <w:rPr>
                <w:color w:val="000000"/>
              </w:rPr>
              <w:t>Patient</w:t>
            </w:r>
          </w:p>
        </w:tc>
        <w:tc>
          <w:tcPr>
            <w:tcW w:w="4513" w:type="dxa"/>
            <w:tcBorders>
              <w:bottom w:val="single" w:sz="4" w:space="0" w:color="000000"/>
              <w:right w:val="single" w:sz="4" w:space="0" w:color="000000"/>
            </w:tcBorders>
            <w:tcMar>
              <w:top w:w="40" w:type="dxa"/>
              <w:left w:w="40" w:type="dxa"/>
              <w:bottom w:w="40" w:type="dxa"/>
              <w:right w:w="40" w:type="dxa"/>
            </w:tcMar>
          </w:tcPr>
          <w:p w14:paraId="7F2875E5" w14:textId="77777777" w:rsidR="00BF6613" w:rsidRDefault="002B5BAC">
            <w:pPr>
              <w:spacing w:after="0" w:line="240" w:lineRule="auto"/>
            </w:pPr>
            <w:r>
              <w:rPr>
                <w:color w:val="000000"/>
              </w:rPr>
              <w:t>Adult outpatient being referred to Neurosurgery for Radiculopathy (Cervical)</w:t>
            </w:r>
          </w:p>
        </w:tc>
      </w:tr>
      <w:tr w:rsidR="00BF6613" w14:paraId="57A62E99"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032F0A95" w14:textId="77777777" w:rsidR="00BF6613" w:rsidRDefault="002B5BAC">
            <w:pPr>
              <w:spacing w:after="0" w:line="240" w:lineRule="auto"/>
            </w:pPr>
            <w:r>
              <w:rPr>
                <w:color w:val="000000"/>
              </w:rPr>
              <w:t>Priority</w:t>
            </w:r>
          </w:p>
        </w:tc>
        <w:tc>
          <w:tcPr>
            <w:tcW w:w="4513" w:type="dxa"/>
            <w:tcBorders>
              <w:bottom w:val="single" w:sz="4" w:space="0" w:color="000000"/>
              <w:right w:val="single" w:sz="4" w:space="0" w:color="000000"/>
            </w:tcBorders>
            <w:tcMar>
              <w:top w:w="40" w:type="dxa"/>
              <w:left w:w="40" w:type="dxa"/>
              <w:bottom w:w="40" w:type="dxa"/>
              <w:right w:w="40" w:type="dxa"/>
            </w:tcMar>
          </w:tcPr>
          <w:p w14:paraId="3EB59872" w14:textId="77777777" w:rsidR="00BF6613" w:rsidRDefault="002B5BAC">
            <w:pPr>
              <w:spacing w:after="0" w:line="240" w:lineRule="auto"/>
            </w:pPr>
            <w:r>
              <w:rPr>
                <w:color w:val="000000"/>
              </w:rPr>
              <w:t>Routine/Non-urgent</w:t>
            </w:r>
          </w:p>
        </w:tc>
      </w:tr>
      <w:tr w:rsidR="00BF6613" w14:paraId="4351782D"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1D56849E" w14:textId="77777777" w:rsidR="00BF6613" w:rsidRDefault="002B5BAC">
            <w:pPr>
              <w:spacing w:after="0" w:line="240" w:lineRule="auto"/>
            </w:pPr>
            <w:r>
              <w:rPr>
                <w:color w:val="000000"/>
              </w:rPr>
              <w:t>Specialty</w:t>
            </w:r>
          </w:p>
        </w:tc>
        <w:tc>
          <w:tcPr>
            <w:tcW w:w="4513" w:type="dxa"/>
            <w:tcBorders>
              <w:bottom w:val="single" w:sz="4" w:space="0" w:color="000000"/>
              <w:right w:val="single" w:sz="4" w:space="0" w:color="000000"/>
            </w:tcBorders>
            <w:tcMar>
              <w:top w:w="40" w:type="dxa"/>
              <w:left w:w="40" w:type="dxa"/>
              <w:bottom w:w="40" w:type="dxa"/>
              <w:right w:w="40" w:type="dxa"/>
            </w:tcMar>
          </w:tcPr>
          <w:p w14:paraId="1B2A5D7E" w14:textId="77777777" w:rsidR="00BF6613" w:rsidRDefault="002B5BAC">
            <w:pPr>
              <w:spacing w:after="0" w:line="240" w:lineRule="auto"/>
            </w:pPr>
            <w:r>
              <w:rPr>
                <w:color w:val="000000"/>
              </w:rPr>
              <w:t>Primary Care</w:t>
            </w:r>
          </w:p>
        </w:tc>
      </w:tr>
      <w:tr w:rsidR="00BF6613" w14:paraId="5C4A7902"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277C222D" w14:textId="77777777" w:rsidR="00BF6613" w:rsidRDefault="002B5BAC">
            <w:pPr>
              <w:spacing w:after="0" w:line="240" w:lineRule="auto"/>
            </w:pPr>
            <w:r>
              <w:rPr>
                <w:color w:val="000000"/>
              </w:rPr>
              <w:t>Location</w:t>
            </w:r>
          </w:p>
        </w:tc>
        <w:tc>
          <w:tcPr>
            <w:tcW w:w="4513" w:type="dxa"/>
            <w:tcBorders>
              <w:bottom w:val="single" w:sz="4" w:space="0" w:color="000000"/>
              <w:right w:val="single" w:sz="4" w:space="0" w:color="000000"/>
            </w:tcBorders>
            <w:tcMar>
              <w:top w:w="40" w:type="dxa"/>
              <w:left w:w="40" w:type="dxa"/>
              <w:bottom w:w="40" w:type="dxa"/>
              <w:right w:w="40" w:type="dxa"/>
            </w:tcMar>
          </w:tcPr>
          <w:p w14:paraId="6037EB4B" w14:textId="77777777" w:rsidR="00BF6613" w:rsidRDefault="002B5BAC">
            <w:pPr>
              <w:spacing w:after="0" w:line="240" w:lineRule="auto"/>
            </w:pPr>
            <w:r>
              <w:rPr>
                <w:color w:val="000000"/>
              </w:rPr>
              <w:t>Outpatient</w:t>
            </w:r>
          </w:p>
        </w:tc>
      </w:tr>
    </w:tbl>
    <w:p w14:paraId="3011169F" w14:textId="77777777" w:rsidR="00BF6613" w:rsidRDefault="002B5BAC">
      <w:pPr>
        <w:spacing w:before="200" w:after="0" w:line="240" w:lineRule="auto"/>
      </w:pPr>
      <w:bookmarkStart w:id="38" w:name="d0e292"/>
      <w:r>
        <w:rPr>
          <w:rFonts w:ascii="Arial" w:hAnsi="Arial"/>
          <w:b/>
          <w:color w:val="000000"/>
          <w:sz w:val="35"/>
        </w:rPr>
        <w:t>2. Knowledge Artifacts</w:t>
      </w:r>
    </w:p>
    <w:bookmarkEnd w:id="38"/>
    <w:p w14:paraId="1A9DA3E3" w14:textId="16EF41A9" w:rsidR="00BF6613" w:rsidRDefault="002B5BAC">
      <w:pPr>
        <w:spacing w:before="200" w:after="0" w:line="240" w:lineRule="auto"/>
      </w:pPr>
      <w:r>
        <w:rPr>
          <w:color w:val="000000"/>
        </w:rPr>
        <w:t>This section describes the CDS knowledge artifacts that are specific to Neurosurgery Radiculopathy (Cervical) and is intended for users caring for adult patients who may require a Neurosurgery referral for surgery. Target clinical users include Primary Care physicians, Emergency Department physicians, Physical Therapist, Pain Clinic or Anesthesiologist</w:t>
      </w:r>
      <w:r w:rsidR="005F25FD">
        <w:rPr>
          <w:color w:val="000000"/>
        </w:rPr>
        <w:t>s</w:t>
      </w:r>
      <w:r>
        <w:rPr>
          <w:color w:val="000000"/>
        </w:rPr>
        <w:t>. Patient cohort includes adult outpatients being referred to Neurosurgery.</w:t>
      </w:r>
    </w:p>
    <w:p w14:paraId="2CA4F1F0" w14:textId="77777777" w:rsidR="00BF6613" w:rsidRDefault="002B5BAC">
      <w:pPr>
        <w:spacing w:before="200" w:after="0" w:line="240" w:lineRule="auto"/>
      </w:pPr>
      <w:r>
        <w:rPr>
          <w:color w:val="000000"/>
        </w:rPr>
        <w:t>The intent of these artifacts is to ensure a minimum workup is initiated prior to a Neurosurgery Consultation. Specific constraints for these artifacts are that:</w:t>
      </w:r>
    </w:p>
    <w:p w14:paraId="4EE2600D" w14:textId="77777777" w:rsidR="00BF6613" w:rsidRDefault="002B5BAC">
      <w:pPr>
        <w:numPr>
          <w:ilvl w:val="0"/>
          <w:numId w:val="4"/>
        </w:numPr>
        <w:tabs>
          <w:tab w:val="left" w:pos="200"/>
        </w:tabs>
        <w:spacing w:before="200" w:after="0" w:line="240" w:lineRule="auto"/>
        <w:ind w:left="200" w:hanging="200"/>
      </w:pPr>
      <w:bookmarkStart w:id="39" w:name="d0e300"/>
      <w:bookmarkStart w:id="40" w:name="d0e299"/>
      <w:r>
        <w:rPr>
          <w:color w:val="000000"/>
        </w:rPr>
        <w:t>They apply to adult outpatients being considered for Neurosurgery referral.</w:t>
      </w:r>
    </w:p>
    <w:p w14:paraId="5D8BA0B9" w14:textId="77777777" w:rsidR="00BF6613" w:rsidRDefault="002B5BAC">
      <w:pPr>
        <w:numPr>
          <w:ilvl w:val="0"/>
          <w:numId w:val="4"/>
        </w:numPr>
        <w:tabs>
          <w:tab w:val="left" w:pos="200"/>
        </w:tabs>
        <w:spacing w:before="200" w:after="0" w:line="240" w:lineRule="auto"/>
        <w:ind w:left="200" w:hanging="200"/>
      </w:pPr>
      <w:bookmarkStart w:id="41" w:name="d0e303"/>
      <w:bookmarkEnd w:id="39"/>
      <w:bookmarkEnd w:id="40"/>
      <w:r>
        <w:rPr>
          <w:color w:val="000000"/>
        </w:rPr>
        <w:t>All imaging studies and treatment modalities are documented and appropriate results are accessible for Neurosurgery consultation.</w:t>
      </w:r>
    </w:p>
    <w:bookmarkEnd w:id="41"/>
    <w:p w14:paraId="50A1B66B" w14:textId="41A2F558" w:rsidR="00BF6613" w:rsidRDefault="002B5BAC">
      <w:pPr>
        <w:spacing w:before="200" w:after="0" w:line="240" w:lineRule="auto"/>
      </w:pPr>
      <w:r>
        <w:rPr>
          <w:color w:val="000000"/>
        </w:rPr>
        <w:t>There are three knowledge artifacts that define this clinical use case. These artifacts are the Consult Request,</w:t>
      </w:r>
      <w:r w:rsidR="00FE28A7">
        <w:rPr>
          <w:color w:val="000000"/>
        </w:rPr>
        <w:t xml:space="preserve"> </w:t>
      </w:r>
      <w:r>
        <w:rPr>
          <w:color w:val="000000"/>
        </w:rPr>
        <w:t>the Documentation Template and the Order Set and are described in detail in the following sections.</w:t>
      </w:r>
    </w:p>
    <w:p w14:paraId="66DFFF36" w14:textId="77777777" w:rsidR="00BF6613" w:rsidRDefault="002B5BAC">
      <w:pPr>
        <w:numPr>
          <w:ilvl w:val="0"/>
          <w:numId w:val="8"/>
        </w:numPr>
        <w:tabs>
          <w:tab w:val="left" w:pos="200"/>
        </w:tabs>
        <w:spacing w:before="200" w:after="0" w:line="240" w:lineRule="auto"/>
        <w:ind w:left="200" w:hanging="200"/>
      </w:pPr>
      <w:bookmarkStart w:id="42" w:name="d0e309"/>
      <w:bookmarkStart w:id="43" w:name="d0e308"/>
      <w:r>
        <w:rPr>
          <w:color w:val="000000"/>
        </w:rPr>
        <w:t>Consult Request</w:t>
      </w:r>
    </w:p>
    <w:p w14:paraId="3A4E9A60" w14:textId="77777777" w:rsidR="00BF6613" w:rsidRDefault="002B5BAC">
      <w:pPr>
        <w:numPr>
          <w:ilvl w:val="0"/>
          <w:numId w:val="5"/>
        </w:numPr>
        <w:tabs>
          <w:tab w:val="left" w:pos="400"/>
        </w:tabs>
        <w:spacing w:before="200" w:after="0" w:line="240" w:lineRule="auto"/>
        <w:ind w:left="400" w:hanging="200"/>
      </w:pPr>
      <w:bookmarkStart w:id="44" w:name="d0e313"/>
      <w:bookmarkStart w:id="45" w:name="d0e312"/>
      <w:bookmarkEnd w:id="42"/>
      <w:bookmarkEnd w:id="43"/>
      <w:r>
        <w:rPr>
          <w:color w:val="000000"/>
        </w:rPr>
        <w:t>This is a high-level, encompassing artifact.</w:t>
      </w:r>
    </w:p>
    <w:p w14:paraId="748533F5" w14:textId="77777777" w:rsidR="00BF6613" w:rsidRDefault="002B5BAC">
      <w:pPr>
        <w:numPr>
          <w:ilvl w:val="0"/>
          <w:numId w:val="5"/>
        </w:numPr>
        <w:tabs>
          <w:tab w:val="left" w:pos="400"/>
        </w:tabs>
        <w:spacing w:before="200" w:after="0" w:line="240" w:lineRule="auto"/>
        <w:ind w:left="400" w:hanging="200"/>
      </w:pPr>
      <w:bookmarkStart w:id="46" w:name="d0e316"/>
      <w:bookmarkEnd w:id="44"/>
      <w:bookmarkEnd w:id="45"/>
      <w:r>
        <w:rPr>
          <w:color w:val="000000"/>
        </w:rPr>
        <w:t>It relies upon the documentation template and order set artifacts.</w:t>
      </w:r>
    </w:p>
    <w:p w14:paraId="35272B1A" w14:textId="77777777" w:rsidR="00BF6613" w:rsidRDefault="002B5BAC">
      <w:pPr>
        <w:numPr>
          <w:ilvl w:val="0"/>
          <w:numId w:val="8"/>
        </w:numPr>
        <w:tabs>
          <w:tab w:val="left" w:pos="200"/>
        </w:tabs>
        <w:spacing w:before="200" w:after="0" w:line="240" w:lineRule="auto"/>
        <w:ind w:left="200" w:hanging="200"/>
      </w:pPr>
      <w:bookmarkStart w:id="47" w:name="d0e319"/>
      <w:bookmarkEnd w:id="46"/>
      <w:r>
        <w:rPr>
          <w:color w:val="000000"/>
        </w:rPr>
        <w:t>Documentation Template</w:t>
      </w:r>
    </w:p>
    <w:p w14:paraId="3AAD49E8" w14:textId="77777777" w:rsidR="00BF6613" w:rsidRDefault="002B5BAC">
      <w:pPr>
        <w:numPr>
          <w:ilvl w:val="0"/>
          <w:numId w:val="6"/>
        </w:numPr>
        <w:tabs>
          <w:tab w:val="left" w:pos="400"/>
        </w:tabs>
        <w:spacing w:before="200" w:after="0" w:line="240" w:lineRule="auto"/>
        <w:ind w:left="400" w:hanging="200"/>
      </w:pPr>
      <w:bookmarkStart w:id="48" w:name="d0e323"/>
      <w:bookmarkStart w:id="49" w:name="d0e322"/>
      <w:bookmarkEnd w:id="47"/>
      <w:r>
        <w:rPr>
          <w:color w:val="000000"/>
        </w:rPr>
        <w:t>This is a template used to document the information provided by the referring provider.</w:t>
      </w:r>
    </w:p>
    <w:p w14:paraId="24F90B5F" w14:textId="77777777" w:rsidR="00BF6613" w:rsidRDefault="002B5BAC">
      <w:pPr>
        <w:numPr>
          <w:ilvl w:val="0"/>
          <w:numId w:val="6"/>
        </w:numPr>
        <w:tabs>
          <w:tab w:val="left" w:pos="400"/>
        </w:tabs>
        <w:spacing w:before="200" w:after="0" w:line="240" w:lineRule="auto"/>
        <w:ind w:left="400" w:hanging="200"/>
      </w:pPr>
      <w:bookmarkStart w:id="50" w:name="d0e326"/>
      <w:bookmarkEnd w:id="48"/>
      <w:bookmarkEnd w:id="49"/>
      <w:r>
        <w:rPr>
          <w:color w:val="000000"/>
        </w:rPr>
        <w:t>It includes logic for appropriate display of documentation sections.</w:t>
      </w:r>
    </w:p>
    <w:p w14:paraId="0135F6EF" w14:textId="77777777" w:rsidR="00BF6613" w:rsidRDefault="002B5BAC">
      <w:pPr>
        <w:numPr>
          <w:ilvl w:val="0"/>
          <w:numId w:val="8"/>
        </w:numPr>
        <w:tabs>
          <w:tab w:val="left" w:pos="200"/>
        </w:tabs>
        <w:spacing w:before="200" w:after="0" w:line="240" w:lineRule="auto"/>
        <w:ind w:left="200" w:hanging="200"/>
      </w:pPr>
      <w:bookmarkStart w:id="51" w:name="d0e329"/>
      <w:bookmarkEnd w:id="50"/>
      <w:r>
        <w:rPr>
          <w:color w:val="000000"/>
        </w:rPr>
        <w:t>Order Set</w:t>
      </w:r>
    </w:p>
    <w:p w14:paraId="0E4EE3E0" w14:textId="77777777" w:rsidR="00BF6613" w:rsidRDefault="002B5BAC">
      <w:pPr>
        <w:numPr>
          <w:ilvl w:val="0"/>
          <w:numId w:val="7"/>
        </w:numPr>
        <w:tabs>
          <w:tab w:val="left" w:pos="400"/>
        </w:tabs>
        <w:spacing w:before="200" w:after="0" w:line="240" w:lineRule="auto"/>
        <w:ind w:left="400" w:hanging="200"/>
      </w:pPr>
      <w:bookmarkStart w:id="52" w:name="d0e333"/>
      <w:bookmarkStart w:id="53" w:name="d0e332"/>
      <w:bookmarkEnd w:id="51"/>
      <w:r>
        <w:rPr>
          <w:color w:val="000000"/>
        </w:rPr>
        <w:t>This is the set of orderable items associated with the consult request.</w:t>
      </w:r>
    </w:p>
    <w:p w14:paraId="0388D2EF" w14:textId="77777777" w:rsidR="00BF6613" w:rsidRDefault="002B5BAC">
      <w:pPr>
        <w:numPr>
          <w:ilvl w:val="0"/>
          <w:numId w:val="7"/>
        </w:numPr>
        <w:tabs>
          <w:tab w:val="left" w:pos="400"/>
        </w:tabs>
        <w:spacing w:before="200" w:after="0" w:line="240" w:lineRule="auto"/>
        <w:ind w:left="400" w:hanging="200"/>
      </w:pPr>
      <w:bookmarkStart w:id="54" w:name="d0e336"/>
      <w:bookmarkEnd w:id="52"/>
      <w:bookmarkEnd w:id="53"/>
      <w:r>
        <w:rPr>
          <w:color w:val="000000"/>
        </w:rPr>
        <w:t>It includes logic for appropriate display of the order set.</w:t>
      </w:r>
    </w:p>
    <w:bookmarkEnd w:id="54"/>
    <w:p w14:paraId="3310CF8A" w14:textId="77777777" w:rsidR="00BF6613" w:rsidRDefault="00BF6613">
      <w:pPr>
        <w:sectPr w:rsidR="00BF6613">
          <w:headerReference w:type="even" r:id="rId53"/>
          <w:headerReference w:type="default" r:id="rId54"/>
          <w:footerReference w:type="even" r:id="rId55"/>
          <w:footerReference w:type="default" r:id="rId56"/>
          <w:headerReference w:type="first" r:id="rId57"/>
          <w:footerReference w:type="first" r:id="rId58"/>
          <w:pgSz w:w="11906" w:h="16838"/>
          <w:pgMar w:top="1440" w:right="1440" w:bottom="1440" w:left="1440" w:header="720" w:footer="720" w:gutter="0"/>
          <w:pgNumType w:start="1"/>
          <w:cols w:space="720"/>
          <w:titlePg/>
        </w:sectPr>
      </w:pPr>
    </w:p>
    <w:p w14:paraId="26F69F83" w14:textId="77777777" w:rsidR="00BF6613" w:rsidRDefault="002B5BAC">
      <w:pPr>
        <w:keepNext/>
        <w:spacing w:before="200" w:after="0" w:line="240" w:lineRule="auto"/>
      </w:pPr>
      <w:bookmarkStart w:id="55" w:name="d0e339"/>
      <w:r>
        <w:rPr>
          <w:rFonts w:ascii="Arial" w:hAnsi="Arial"/>
          <w:b/>
          <w:color w:val="000000"/>
          <w:sz w:val="50"/>
        </w:rPr>
        <w:t>Chapter 2. Composite</w:t>
      </w:r>
    </w:p>
    <w:bookmarkEnd w:id="55"/>
    <w:p w14:paraId="5E523386" w14:textId="77777777" w:rsidR="00BF6613" w:rsidRDefault="002B5BAC">
      <w:pPr>
        <w:spacing w:before="200" w:after="0" w:line="240" w:lineRule="auto"/>
      </w:pPr>
      <w:r>
        <w:rPr>
          <w:color w:val="000000"/>
        </w:rPr>
        <w:t>[Begin Composite.]</w:t>
      </w:r>
    </w:p>
    <w:p w14:paraId="128F9674" w14:textId="77777777" w:rsidR="00BF6613" w:rsidRDefault="002B5BAC">
      <w:pPr>
        <w:spacing w:before="200" w:after="0" w:line="240" w:lineRule="auto"/>
      </w:pPr>
      <w:bookmarkStart w:id="56" w:name="d0e344"/>
      <w:r>
        <w:rPr>
          <w:rFonts w:ascii="Arial" w:hAnsi="Arial"/>
          <w:b/>
          <w:color w:val="000000"/>
          <w:sz w:val="35"/>
        </w:rPr>
        <w:t>1. Knowledge Narrative</w:t>
      </w:r>
    </w:p>
    <w:bookmarkEnd w:id="56"/>
    <w:p w14:paraId="298B9830" w14:textId="77777777" w:rsidR="00BF6613" w:rsidRDefault="002B5BAC">
      <w:pPr>
        <w:spacing w:before="200" w:after="0" w:line="240" w:lineRule="auto"/>
      </w:pPr>
      <w:r>
        <w:rPr>
          <w:color w:val="000000"/>
        </w:rPr>
        <w:t>[See Clinical Context in Chapter 1.]</w:t>
      </w:r>
    </w:p>
    <w:p w14:paraId="6B5A3E2E" w14:textId="42639C4D" w:rsidR="00BF6613" w:rsidRDefault="002B5BAC">
      <w:pPr>
        <w:spacing w:before="200" w:after="0" w:line="240" w:lineRule="auto"/>
      </w:pPr>
      <w:r>
        <w:rPr>
          <w:color w:val="000000"/>
        </w:rPr>
        <w:t xml:space="preserve">Cervical radiculopathy is a common problem that exerts a significant impact on functional impairment, chronic pain, disability, absenteeism, and other parameters that negatively affect quality of life. Referring physicians, most commonly primary care physicians and mid-level providers, often respond to the frustration of a patient with cervical radiculopathy by ordering advanced imaging tests and prematurely referring patients to subspecialists before exhausting the full array of conservative treatment modalities that are within their scope of practice. Implementation of an evidence-based approach consistent with the recommendations of authoritative professional societies, such as the American Association of Neurological Surgeons and the Congress of Neurological Surgeons, can optimize resource allocation and </w:t>
      </w:r>
      <w:r w:rsidR="005F25FD">
        <w:rPr>
          <w:color w:val="000000"/>
        </w:rPr>
        <w:t xml:space="preserve">facilitate use of </w:t>
      </w:r>
      <w:r>
        <w:rPr>
          <w:color w:val="000000"/>
        </w:rPr>
        <w:t>appropriate treatment modalities based on clinical presentation.</w:t>
      </w:r>
    </w:p>
    <w:p w14:paraId="00105543" w14:textId="77777777" w:rsidR="00BF6613" w:rsidRDefault="002B5BAC">
      <w:pPr>
        <w:spacing w:before="200" w:after="0" w:line="240" w:lineRule="auto"/>
      </w:pPr>
      <w:bookmarkStart w:id="57" w:name="d0e351"/>
      <w:r>
        <w:rPr>
          <w:rFonts w:ascii="Arial" w:hAnsi="Arial"/>
          <w:b/>
          <w:color w:val="000000"/>
          <w:sz w:val="35"/>
        </w:rPr>
        <w:t>2. Consult and Referrals</w:t>
      </w:r>
    </w:p>
    <w:bookmarkEnd w:id="57"/>
    <w:p w14:paraId="73B939A5" w14:textId="28936E23" w:rsidR="00FE28A7" w:rsidRDefault="00FE28A7">
      <w:pPr>
        <w:spacing w:before="200" w:after="0" w:line="240" w:lineRule="auto"/>
      </w:pPr>
      <w:r>
        <w:t>[Begin Consul and Referrals.</w:t>
      </w:r>
    </w:p>
    <w:p w14:paraId="5AC575F1" w14:textId="48E0BA8D" w:rsidR="00BF6613" w:rsidRDefault="002B5BAC">
      <w:pPr>
        <w:spacing w:before="200" w:after="0" w:line="240" w:lineRule="auto"/>
      </w:pPr>
      <w:r>
        <w:rPr>
          <w:color w:val="000000"/>
        </w:rPr>
        <w:t xml:space="preserve">[Technical Note: The following list provides the basic components of the consult request. This is the high-level, encompassing artifact, and must be combined with the documentation template and order set to form a fully functional knowledge artifact. </w:t>
      </w:r>
      <w:r w:rsidR="00DE7750">
        <w:rPr>
          <w:color w:val="000000"/>
        </w:rPr>
        <w:t>The information for the consult request can be obtained as part of the composite or within the corresponding order set component in the consult section. If obtained within the composite, this information should pre-populate the respective order set component.]</w:t>
      </w:r>
    </w:p>
    <w:p w14:paraId="644A7902" w14:textId="77777777" w:rsidR="00BF6613" w:rsidRDefault="002B5BAC">
      <w:pPr>
        <w:spacing w:before="200" w:after="0" w:line="240" w:lineRule="auto"/>
      </w:pPr>
      <w:r>
        <w:rPr>
          <w:color w:val="000000"/>
        </w:rPr>
        <w:t>[Section Prompt: To request a neurosurgery consult for evaluation of cervical radiculopathy, please provide the following information.]</w:t>
      </w:r>
    </w:p>
    <w:p w14:paraId="18111CEB" w14:textId="77777777" w:rsidR="00BF6613" w:rsidRDefault="002B5BAC">
      <w:pPr>
        <w:numPr>
          <w:ilvl w:val="0"/>
          <w:numId w:val="9"/>
        </w:numPr>
        <w:tabs>
          <w:tab w:val="left" w:pos="200"/>
        </w:tabs>
        <w:spacing w:before="200" w:after="0" w:line="240" w:lineRule="auto"/>
        <w:ind w:left="200" w:hanging="200"/>
      </w:pPr>
      <w:bookmarkStart w:id="58" w:name="d0e362"/>
      <w:bookmarkStart w:id="59" w:name="d0e361"/>
      <w:r>
        <w:rPr>
          <w:color w:val="000000"/>
        </w:rPr>
        <w:t>Reason for Consult: Evaluate patient with cervical radiculopathy for surgery</w:t>
      </w:r>
    </w:p>
    <w:p w14:paraId="638F1905" w14:textId="77777777" w:rsidR="00BF6613" w:rsidRDefault="002B5BAC">
      <w:pPr>
        <w:numPr>
          <w:ilvl w:val="0"/>
          <w:numId w:val="9"/>
        </w:numPr>
        <w:tabs>
          <w:tab w:val="left" w:pos="200"/>
        </w:tabs>
        <w:spacing w:before="200" w:after="0" w:line="240" w:lineRule="auto"/>
        <w:ind w:left="200" w:hanging="200"/>
      </w:pPr>
      <w:bookmarkStart w:id="60" w:name="d0e365"/>
      <w:bookmarkEnd w:id="58"/>
      <w:bookmarkEnd w:id="59"/>
      <w:r>
        <w:rPr>
          <w:color w:val="000000"/>
        </w:rPr>
        <w:t>Consult Specialty: Neurosurgery</w:t>
      </w:r>
    </w:p>
    <w:p w14:paraId="03BFB0C2" w14:textId="77777777" w:rsidR="00BF6613" w:rsidRDefault="002B5BAC">
      <w:pPr>
        <w:numPr>
          <w:ilvl w:val="0"/>
          <w:numId w:val="9"/>
        </w:numPr>
        <w:tabs>
          <w:tab w:val="left" w:pos="200"/>
        </w:tabs>
        <w:spacing w:before="200" w:after="0" w:line="240" w:lineRule="auto"/>
        <w:ind w:left="200" w:hanging="200"/>
      </w:pPr>
      <w:bookmarkStart w:id="61" w:name="d0e368"/>
      <w:bookmarkEnd w:id="60"/>
      <w:r>
        <w:rPr>
          <w:color w:val="000000"/>
        </w:rPr>
        <w:t>Priority: Routine</w:t>
      </w:r>
    </w:p>
    <w:p w14:paraId="6BECB114" w14:textId="77777777" w:rsidR="00BF6613" w:rsidRDefault="002B5BAC">
      <w:pPr>
        <w:numPr>
          <w:ilvl w:val="0"/>
          <w:numId w:val="9"/>
        </w:numPr>
        <w:tabs>
          <w:tab w:val="left" w:pos="200"/>
        </w:tabs>
        <w:spacing w:before="200" w:after="0" w:line="240" w:lineRule="auto"/>
        <w:ind w:left="200" w:hanging="200"/>
      </w:pPr>
      <w:bookmarkStart w:id="62" w:name="d0e371"/>
      <w:bookmarkEnd w:id="61"/>
      <w:r>
        <w:rPr>
          <w:color w:val="000000"/>
        </w:rPr>
        <w:t>&lt;obtain&gt; Referring Physician</w:t>
      </w:r>
    </w:p>
    <w:p w14:paraId="72524BB7" w14:textId="77777777" w:rsidR="00BF6613" w:rsidRDefault="002B5BAC">
      <w:pPr>
        <w:numPr>
          <w:ilvl w:val="0"/>
          <w:numId w:val="9"/>
        </w:numPr>
        <w:tabs>
          <w:tab w:val="left" w:pos="200"/>
        </w:tabs>
        <w:spacing w:before="200" w:after="0" w:line="240" w:lineRule="auto"/>
        <w:ind w:left="200" w:hanging="200"/>
      </w:pPr>
      <w:bookmarkStart w:id="63" w:name="d0e374"/>
      <w:bookmarkEnd w:id="62"/>
      <w:r>
        <w:rPr>
          <w:color w:val="000000"/>
        </w:rPr>
        <w:t>&lt;obtain&gt; Referring Physician Contact Information</w:t>
      </w:r>
    </w:p>
    <w:bookmarkEnd w:id="63"/>
    <w:p w14:paraId="5A2FAAA2" w14:textId="3AF50E1B" w:rsidR="00BF6613" w:rsidRDefault="002B5BAC">
      <w:pPr>
        <w:spacing w:before="200" w:after="0" w:line="240" w:lineRule="auto"/>
        <w:rPr>
          <w:color w:val="000000"/>
        </w:rPr>
      </w:pPr>
      <w:r>
        <w:rPr>
          <w:color w:val="000000"/>
        </w:rPr>
        <w:t>[Activate Documentation Template.]</w:t>
      </w:r>
    </w:p>
    <w:p w14:paraId="662AF008" w14:textId="1A9968FC" w:rsidR="00FE28A7" w:rsidRDefault="00FE28A7">
      <w:pPr>
        <w:spacing w:before="200" w:after="0" w:line="240" w:lineRule="auto"/>
      </w:pPr>
      <w:r>
        <w:t>[End Consult and Referrals.]</w:t>
      </w:r>
    </w:p>
    <w:p w14:paraId="71B1EC21" w14:textId="77777777" w:rsidR="00BF6613" w:rsidRDefault="002B5BAC">
      <w:pPr>
        <w:spacing w:before="200" w:after="0" w:line="240" w:lineRule="auto"/>
      </w:pPr>
      <w:r>
        <w:rPr>
          <w:color w:val="000000"/>
        </w:rPr>
        <w:t>[End Composite.]</w:t>
      </w:r>
    </w:p>
    <w:p w14:paraId="51BCA1AD" w14:textId="77777777" w:rsidR="00BF6613" w:rsidRDefault="00BF6613">
      <w:pPr>
        <w:sectPr w:rsidR="00BF6613">
          <w:headerReference w:type="even" r:id="rId59"/>
          <w:headerReference w:type="default" r:id="rId60"/>
          <w:footerReference w:type="even" r:id="rId61"/>
          <w:footerReference w:type="default" r:id="rId62"/>
          <w:headerReference w:type="first" r:id="rId63"/>
          <w:footerReference w:type="first" r:id="rId64"/>
          <w:pgSz w:w="11906" w:h="16838"/>
          <w:pgMar w:top="1440" w:right="1440" w:bottom="1440" w:left="1440" w:header="720" w:footer="720" w:gutter="0"/>
          <w:cols w:space="720"/>
          <w:titlePg/>
        </w:sectPr>
      </w:pPr>
    </w:p>
    <w:p w14:paraId="4C935512" w14:textId="77777777" w:rsidR="00BF6613" w:rsidRDefault="002B5BAC">
      <w:pPr>
        <w:keepNext/>
        <w:spacing w:before="200" w:after="0" w:line="240" w:lineRule="auto"/>
      </w:pPr>
      <w:bookmarkStart w:id="64" w:name="d0e381"/>
      <w:r>
        <w:rPr>
          <w:rFonts w:ascii="Arial" w:hAnsi="Arial"/>
          <w:b/>
          <w:color w:val="000000"/>
          <w:sz w:val="50"/>
        </w:rPr>
        <w:t>Chapter 3. Documentation Template</w:t>
      </w:r>
    </w:p>
    <w:bookmarkEnd w:id="64"/>
    <w:p w14:paraId="4B336A9B" w14:textId="77777777" w:rsidR="00BF6613" w:rsidRDefault="002B5BAC">
      <w:pPr>
        <w:spacing w:before="200" w:after="0" w:line="240" w:lineRule="auto"/>
      </w:pPr>
      <w:r>
        <w:rPr>
          <w:color w:val="000000"/>
        </w:rPr>
        <w:t>[Begin Documentation Template.]</w:t>
      </w:r>
    </w:p>
    <w:p w14:paraId="0E8D98B3" w14:textId="77777777" w:rsidR="00BF6613" w:rsidRDefault="002B5BAC">
      <w:pPr>
        <w:spacing w:before="200" w:after="0" w:line="240" w:lineRule="auto"/>
      </w:pPr>
      <w:bookmarkStart w:id="65" w:name="d0e386"/>
      <w:r>
        <w:rPr>
          <w:rFonts w:ascii="Arial" w:hAnsi="Arial"/>
          <w:b/>
          <w:color w:val="000000"/>
          <w:sz w:val="35"/>
        </w:rPr>
        <w:t>1. Knowledge Narrative</w:t>
      </w:r>
    </w:p>
    <w:bookmarkEnd w:id="65"/>
    <w:p w14:paraId="6927BD14" w14:textId="77777777" w:rsidR="00BF6613" w:rsidRDefault="002B5BAC">
      <w:pPr>
        <w:spacing w:before="200" w:after="0" w:line="240" w:lineRule="auto"/>
      </w:pPr>
      <w:r>
        <w:rPr>
          <w:color w:val="000000"/>
        </w:rPr>
        <w:t>[See Clinical Context in Chapter 1.]</w:t>
      </w:r>
    </w:p>
    <w:p w14:paraId="348D8EFE" w14:textId="77777777" w:rsidR="00BF6613" w:rsidRDefault="002B5BAC">
      <w:pPr>
        <w:spacing w:before="200" w:after="0" w:line="240" w:lineRule="auto"/>
      </w:pPr>
      <w:r>
        <w:rPr>
          <w:color w:val="000000"/>
        </w:rPr>
        <w:t>[Section Prompt: This documentation template should be completed by the provider requesting neurosurgical evaluation for a patient with cervical radiculopathy.]</w:t>
      </w:r>
    </w:p>
    <w:p w14:paraId="35B3813D" w14:textId="77777777" w:rsidR="00BF6613" w:rsidRDefault="002B5BAC">
      <w:pPr>
        <w:spacing w:before="200" w:after="0" w:line="240" w:lineRule="auto"/>
      </w:pPr>
      <w:bookmarkStart w:id="66" w:name="d0e393"/>
      <w:r>
        <w:rPr>
          <w:rFonts w:ascii="Arial" w:hAnsi="Arial"/>
          <w:b/>
          <w:color w:val="000000"/>
          <w:sz w:val="35"/>
        </w:rPr>
        <w:t>2. Chief Complaint</w:t>
      </w:r>
    </w:p>
    <w:bookmarkEnd w:id="66"/>
    <w:p w14:paraId="4271C844" w14:textId="77777777" w:rsidR="00BF6613" w:rsidRDefault="002B5BAC">
      <w:pPr>
        <w:spacing w:before="200" w:after="0" w:line="240" w:lineRule="auto"/>
      </w:pPr>
      <w:r>
        <w:rPr>
          <w:color w:val="000000"/>
        </w:rPr>
        <w:t>[Begin Chief Complaint section.]</w:t>
      </w:r>
    </w:p>
    <w:p w14:paraId="221CC101" w14:textId="70619168" w:rsidR="00BF6613" w:rsidRDefault="002B5BAC">
      <w:pPr>
        <w:spacing w:before="200" w:after="0" w:line="240" w:lineRule="auto"/>
      </w:pPr>
      <w:r>
        <w:rPr>
          <w:color w:val="000000"/>
        </w:rPr>
        <w:t xml:space="preserve">[Section Prompt: </w:t>
      </w:r>
      <w:r w:rsidR="00ED1CBF">
        <w:rPr>
          <w:color w:val="000000"/>
        </w:rPr>
        <w:t>Chief Complaint</w:t>
      </w:r>
      <w:r w:rsidR="00FE28A7">
        <w:rPr>
          <w:color w:val="000000"/>
        </w:rPr>
        <w:t>.</w:t>
      </w:r>
      <w:r>
        <w:rPr>
          <w:color w:val="000000"/>
        </w:rPr>
        <w:t>]</w:t>
      </w:r>
    </w:p>
    <w:p w14:paraId="44251735" w14:textId="77777777" w:rsidR="00BF6613" w:rsidRDefault="002B5BAC">
      <w:pPr>
        <w:spacing w:before="200" w:after="0" w:line="240" w:lineRule="auto"/>
      </w:pPr>
      <w:r>
        <w:rPr>
          <w:color w:val="000000"/>
        </w:rPr>
        <w:t>[Section Selection Behavior: Select at least one.]</w:t>
      </w:r>
    </w:p>
    <w:p w14:paraId="5DF82FE8" w14:textId="77777777" w:rsidR="00BF6613" w:rsidRDefault="002B5BAC">
      <w:pPr>
        <w:numPr>
          <w:ilvl w:val="0"/>
          <w:numId w:val="10"/>
        </w:numPr>
        <w:tabs>
          <w:tab w:val="left" w:pos="200"/>
        </w:tabs>
        <w:spacing w:before="200" w:after="0" w:line="240" w:lineRule="auto"/>
        <w:ind w:left="200" w:hanging="200"/>
      </w:pPr>
      <w:bookmarkStart w:id="67" w:name="d0e403"/>
      <w:bookmarkStart w:id="68" w:name="d0e402"/>
      <w:r>
        <w:rPr>
          <w:color w:val="000000"/>
        </w:rPr>
        <w:t>☐ Pain</w:t>
      </w:r>
    </w:p>
    <w:p w14:paraId="1552C774" w14:textId="77777777" w:rsidR="00BF6613" w:rsidRDefault="002B5BAC">
      <w:pPr>
        <w:numPr>
          <w:ilvl w:val="0"/>
          <w:numId w:val="10"/>
        </w:numPr>
        <w:tabs>
          <w:tab w:val="left" w:pos="200"/>
        </w:tabs>
        <w:spacing w:before="200" w:after="0" w:line="240" w:lineRule="auto"/>
        <w:ind w:left="200" w:hanging="200"/>
      </w:pPr>
      <w:bookmarkStart w:id="69" w:name="d0e406"/>
      <w:bookmarkEnd w:id="67"/>
      <w:bookmarkEnd w:id="68"/>
      <w:r>
        <w:rPr>
          <w:color w:val="000000"/>
        </w:rPr>
        <w:t>☐ Numbness</w:t>
      </w:r>
    </w:p>
    <w:p w14:paraId="23BA5D66" w14:textId="77777777" w:rsidR="00BF6613" w:rsidRDefault="002B5BAC">
      <w:pPr>
        <w:numPr>
          <w:ilvl w:val="0"/>
          <w:numId w:val="10"/>
        </w:numPr>
        <w:tabs>
          <w:tab w:val="left" w:pos="200"/>
        </w:tabs>
        <w:spacing w:before="200" w:after="0" w:line="240" w:lineRule="auto"/>
        <w:ind w:left="200" w:hanging="200"/>
      </w:pPr>
      <w:bookmarkStart w:id="70" w:name="d0e409"/>
      <w:bookmarkEnd w:id="69"/>
      <w:r>
        <w:rPr>
          <w:color w:val="000000"/>
        </w:rPr>
        <w:t>☐ Weakness</w:t>
      </w:r>
    </w:p>
    <w:p w14:paraId="3F9DC4A2" w14:textId="77777777" w:rsidR="00BF6613" w:rsidRDefault="002B5BAC">
      <w:pPr>
        <w:numPr>
          <w:ilvl w:val="0"/>
          <w:numId w:val="10"/>
        </w:numPr>
        <w:tabs>
          <w:tab w:val="left" w:pos="200"/>
        </w:tabs>
        <w:spacing w:before="200" w:after="0" w:line="240" w:lineRule="auto"/>
        <w:ind w:left="200" w:hanging="200"/>
      </w:pPr>
      <w:bookmarkStart w:id="71" w:name="d0e412"/>
      <w:bookmarkEnd w:id="70"/>
      <w:r>
        <w:rPr>
          <w:color w:val="000000"/>
        </w:rPr>
        <w:t>☐ Other &lt;obtain&gt;</w:t>
      </w:r>
    </w:p>
    <w:bookmarkEnd w:id="71"/>
    <w:p w14:paraId="228D45A2" w14:textId="77777777" w:rsidR="00BF6613" w:rsidRDefault="002B5BAC">
      <w:pPr>
        <w:spacing w:before="200" w:after="0" w:line="240" w:lineRule="auto"/>
      </w:pPr>
      <w:r>
        <w:rPr>
          <w:color w:val="000000"/>
        </w:rPr>
        <w:t>[Section Prompt: Location of symptoms.]</w:t>
      </w:r>
    </w:p>
    <w:p w14:paraId="20B515F8" w14:textId="77777777" w:rsidR="00BF6613" w:rsidRDefault="002B5BAC">
      <w:pPr>
        <w:spacing w:before="200" w:after="0" w:line="240" w:lineRule="auto"/>
      </w:pPr>
      <w:r>
        <w:rPr>
          <w:color w:val="000000"/>
        </w:rPr>
        <w:t>[Section Selection Behavior: Select at least one.]</w:t>
      </w:r>
    </w:p>
    <w:p w14:paraId="5E1894D2" w14:textId="77777777" w:rsidR="00BF6613" w:rsidRDefault="002B5BAC">
      <w:pPr>
        <w:numPr>
          <w:ilvl w:val="0"/>
          <w:numId w:val="11"/>
        </w:numPr>
        <w:tabs>
          <w:tab w:val="left" w:pos="200"/>
        </w:tabs>
        <w:spacing w:before="200" w:after="0" w:line="240" w:lineRule="auto"/>
        <w:ind w:left="200" w:hanging="200"/>
      </w:pPr>
      <w:bookmarkStart w:id="72" w:name="d0e420"/>
      <w:bookmarkStart w:id="73" w:name="d0e419"/>
      <w:r>
        <w:rPr>
          <w:color w:val="000000"/>
        </w:rPr>
        <w:t>☐ Neck</w:t>
      </w:r>
    </w:p>
    <w:p w14:paraId="7012324C" w14:textId="77777777" w:rsidR="00BF6613" w:rsidRDefault="002B5BAC">
      <w:pPr>
        <w:numPr>
          <w:ilvl w:val="0"/>
          <w:numId w:val="11"/>
        </w:numPr>
        <w:tabs>
          <w:tab w:val="left" w:pos="200"/>
        </w:tabs>
        <w:spacing w:before="200" w:after="0" w:line="240" w:lineRule="auto"/>
        <w:ind w:left="200" w:hanging="200"/>
      </w:pPr>
      <w:bookmarkStart w:id="74" w:name="d0e423"/>
      <w:bookmarkEnd w:id="72"/>
      <w:bookmarkEnd w:id="73"/>
      <w:r>
        <w:rPr>
          <w:color w:val="000000"/>
        </w:rPr>
        <w:t>☐ Left Arm</w:t>
      </w:r>
    </w:p>
    <w:p w14:paraId="0520910A" w14:textId="77777777" w:rsidR="00BF6613" w:rsidRDefault="002B5BAC">
      <w:pPr>
        <w:numPr>
          <w:ilvl w:val="0"/>
          <w:numId w:val="11"/>
        </w:numPr>
        <w:tabs>
          <w:tab w:val="left" w:pos="200"/>
        </w:tabs>
        <w:spacing w:before="200" w:after="0" w:line="240" w:lineRule="auto"/>
        <w:ind w:left="200" w:hanging="200"/>
      </w:pPr>
      <w:bookmarkStart w:id="75" w:name="d0e426"/>
      <w:bookmarkEnd w:id="74"/>
      <w:r>
        <w:rPr>
          <w:color w:val="000000"/>
        </w:rPr>
        <w:t>☐ Right Arm</w:t>
      </w:r>
    </w:p>
    <w:p w14:paraId="4D68D0D3" w14:textId="77777777" w:rsidR="00BF6613" w:rsidRDefault="002B5BAC">
      <w:pPr>
        <w:numPr>
          <w:ilvl w:val="0"/>
          <w:numId w:val="11"/>
        </w:numPr>
        <w:tabs>
          <w:tab w:val="left" w:pos="200"/>
        </w:tabs>
        <w:spacing w:before="200" w:after="0" w:line="240" w:lineRule="auto"/>
        <w:ind w:left="200" w:hanging="200"/>
      </w:pPr>
      <w:bookmarkStart w:id="76" w:name="d0e429"/>
      <w:bookmarkEnd w:id="75"/>
      <w:r>
        <w:rPr>
          <w:color w:val="000000"/>
        </w:rPr>
        <w:t>☐ Other &lt;obtain&gt; Location</w:t>
      </w:r>
    </w:p>
    <w:bookmarkEnd w:id="76"/>
    <w:p w14:paraId="491FFE3A" w14:textId="3C26D839" w:rsidR="00BF6613" w:rsidRDefault="002B5BAC">
      <w:pPr>
        <w:spacing w:before="200" w:after="0" w:line="240" w:lineRule="auto"/>
      </w:pPr>
      <w:r>
        <w:rPr>
          <w:color w:val="000000"/>
        </w:rPr>
        <w:t>[</w:t>
      </w:r>
      <w:r w:rsidR="00ED1CBF">
        <w:rPr>
          <w:color w:val="000000"/>
        </w:rPr>
        <w:t xml:space="preserve">Section Prompt: </w:t>
      </w:r>
      <w:r>
        <w:rPr>
          <w:color w:val="000000"/>
        </w:rPr>
        <w:t>If pain is not a chief complaint, then skip to Duration of Symptoms.]</w:t>
      </w:r>
    </w:p>
    <w:p w14:paraId="6B68CD29" w14:textId="77777777" w:rsidR="00BF6613" w:rsidRDefault="002B5BAC">
      <w:pPr>
        <w:spacing w:before="200" w:after="0" w:line="240" w:lineRule="auto"/>
      </w:pPr>
      <w:r>
        <w:rPr>
          <w:color w:val="000000"/>
        </w:rPr>
        <w:t>[Section Prompt: Please provide details regarding the character of the pain (e.g., burning, shooting, aching, electric, jabbing, etc.).]</w:t>
      </w:r>
    </w:p>
    <w:p w14:paraId="2E9392C9" w14:textId="77777777" w:rsidR="00BF6613" w:rsidRDefault="002B5BAC">
      <w:pPr>
        <w:spacing w:before="200" w:after="0" w:line="240" w:lineRule="auto"/>
      </w:pPr>
      <w:r>
        <w:rPr>
          <w:color w:val="000000"/>
        </w:rPr>
        <w:t>&lt;obtain&gt; Details</w:t>
      </w:r>
    </w:p>
    <w:p w14:paraId="4992AE03" w14:textId="4978558E" w:rsidR="00BF6613" w:rsidRDefault="002B5BAC">
      <w:pPr>
        <w:spacing w:before="200" w:after="0" w:line="240" w:lineRule="auto"/>
      </w:pPr>
      <w:r>
        <w:rPr>
          <w:color w:val="000000"/>
        </w:rPr>
        <w:t xml:space="preserve">[Section Prompt: </w:t>
      </w:r>
      <w:r w:rsidR="00ED1CBF">
        <w:rPr>
          <w:color w:val="000000"/>
        </w:rPr>
        <w:t>D</w:t>
      </w:r>
      <w:r>
        <w:rPr>
          <w:color w:val="000000"/>
        </w:rPr>
        <w:t xml:space="preserve">uration of </w:t>
      </w:r>
      <w:r w:rsidR="00C178DE">
        <w:rPr>
          <w:color w:val="000000"/>
        </w:rPr>
        <w:t>Symptoms</w:t>
      </w:r>
      <w:r>
        <w:rPr>
          <w:color w:val="000000"/>
        </w:rPr>
        <w:t>]</w:t>
      </w:r>
    </w:p>
    <w:p w14:paraId="1B2A8BA0" w14:textId="77777777" w:rsidR="00BF6613" w:rsidRDefault="002B5BAC">
      <w:pPr>
        <w:spacing w:before="200" w:after="0" w:line="240" w:lineRule="auto"/>
      </w:pPr>
      <w:r>
        <w:rPr>
          <w:color w:val="000000"/>
        </w:rPr>
        <w:t>[Section Selection Behavior: Select only one.]</w:t>
      </w:r>
    </w:p>
    <w:p w14:paraId="4A3B2721" w14:textId="77777777" w:rsidR="00BF6613" w:rsidRDefault="002B5BAC">
      <w:pPr>
        <w:numPr>
          <w:ilvl w:val="0"/>
          <w:numId w:val="12"/>
        </w:numPr>
        <w:tabs>
          <w:tab w:val="left" w:pos="200"/>
        </w:tabs>
        <w:spacing w:before="200" w:after="0" w:line="240" w:lineRule="auto"/>
        <w:ind w:left="200" w:hanging="200"/>
      </w:pPr>
      <w:bookmarkStart w:id="77" w:name="d0e445"/>
      <w:bookmarkStart w:id="78" w:name="d0e444"/>
      <w:r>
        <w:rPr>
          <w:color w:val="000000"/>
        </w:rPr>
        <w:t>☐ Less than 2 weeks</w:t>
      </w:r>
    </w:p>
    <w:p w14:paraId="5A590B0F" w14:textId="77777777" w:rsidR="00BF6613" w:rsidRDefault="002B5BAC">
      <w:pPr>
        <w:numPr>
          <w:ilvl w:val="0"/>
          <w:numId w:val="12"/>
        </w:numPr>
        <w:tabs>
          <w:tab w:val="left" w:pos="200"/>
        </w:tabs>
        <w:spacing w:before="200" w:after="0" w:line="240" w:lineRule="auto"/>
        <w:ind w:left="200" w:hanging="200"/>
      </w:pPr>
      <w:bookmarkStart w:id="79" w:name="d0e448"/>
      <w:bookmarkEnd w:id="77"/>
      <w:bookmarkEnd w:id="78"/>
      <w:r>
        <w:rPr>
          <w:color w:val="000000"/>
        </w:rPr>
        <w:t>☐ Greater than or equal to 2 weeks and less than or equal to 3 months</w:t>
      </w:r>
    </w:p>
    <w:p w14:paraId="250A11C5" w14:textId="77777777" w:rsidR="00BF6613" w:rsidRDefault="002B5BAC">
      <w:pPr>
        <w:numPr>
          <w:ilvl w:val="0"/>
          <w:numId w:val="12"/>
        </w:numPr>
        <w:tabs>
          <w:tab w:val="left" w:pos="200"/>
        </w:tabs>
        <w:spacing w:before="200" w:after="0" w:line="240" w:lineRule="auto"/>
        <w:ind w:left="200" w:hanging="200"/>
      </w:pPr>
      <w:bookmarkStart w:id="80" w:name="d0e451"/>
      <w:bookmarkEnd w:id="79"/>
      <w:r>
        <w:rPr>
          <w:color w:val="000000"/>
        </w:rPr>
        <w:t>☐ Greater than 3 months</w:t>
      </w:r>
    </w:p>
    <w:bookmarkEnd w:id="80"/>
    <w:p w14:paraId="0E588BCF" w14:textId="77777777" w:rsidR="00BF6613" w:rsidRDefault="002B5BAC">
      <w:pPr>
        <w:spacing w:before="200" w:after="0" w:line="240" w:lineRule="auto"/>
      </w:pPr>
      <w:r>
        <w:rPr>
          <w:color w:val="000000"/>
        </w:rPr>
        <w:t>[End Chief Complaint section.]</w:t>
      </w:r>
    </w:p>
    <w:p w14:paraId="75F8447C" w14:textId="77777777" w:rsidR="00BF6613" w:rsidRDefault="002B5BAC">
      <w:pPr>
        <w:spacing w:before="200" w:after="0" w:line="240" w:lineRule="auto"/>
      </w:pPr>
      <w:bookmarkStart w:id="81" w:name="d0e456"/>
      <w:r>
        <w:rPr>
          <w:rFonts w:ascii="Arial" w:hAnsi="Arial"/>
          <w:b/>
          <w:color w:val="000000"/>
          <w:sz w:val="35"/>
        </w:rPr>
        <w:t>3. Prior Conservative Therapies</w:t>
      </w:r>
    </w:p>
    <w:bookmarkEnd w:id="81"/>
    <w:p w14:paraId="50684367" w14:textId="77777777" w:rsidR="00BF6613" w:rsidRDefault="002B5BAC">
      <w:pPr>
        <w:spacing w:before="200" w:after="0" w:line="240" w:lineRule="auto"/>
      </w:pPr>
      <w:r>
        <w:rPr>
          <w:color w:val="000000"/>
        </w:rPr>
        <w:t>[Begin Prior Conservative Therapies section.]</w:t>
      </w:r>
    </w:p>
    <w:p w14:paraId="4AEEB815" w14:textId="77777777" w:rsidR="00BF6613" w:rsidRDefault="002B5BAC">
      <w:pPr>
        <w:spacing w:before="200" w:after="0" w:line="240" w:lineRule="auto"/>
      </w:pPr>
      <w:r>
        <w:rPr>
          <w:color w:val="000000"/>
        </w:rPr>
        <w:t>[Section Prompt: Which conservative therapies have been tried?]</w:t>
      </w:r>
    </w:p>
    <w:p w14:paraId="4318EC86" w14:textId="77777777" w:rsidR="00BF6613" w:rsidRDefault="002B5BAC">
      <w:pPr>
        <w:spacing w:before="200" w:after="0" w:line="240" w:lineRule="auto"/>
      </w:pPr>
      <w:r>
        <w:rPr>
          <w:b/>
          <w:color w:val="000000"/>
        </w:rPr>
        <w:t>Medications. </w:t>
      </w:r>
      <w:r>
        <w:rPr>
          <w:color w:val="000000"/>
        </w:rPr>
        <w:t>[Subsection Prompt: Medications.]</w:t>
      </w:r>
    </w:p>
    <w:p w14:paraId="2E36A3ED" w14:textId="77777777" w:rsidR="00BF6613" w:rsidRDefault="002B5BAC">
      <w:pPr>
        <w:spacing w:before="200" w:after="0" w:line="240" w:lineRule="auto"/>
      </w:pPr>
      <w:r>
        <w:rPr>
          <w:color w:val="000000"/>
        </w:rPr>
        <w:t>[Section Selection Behavior: Select any. Optional.]</w:t>
      </w:r>
    </w:p>
    <w:p w14:paraId="013B8D60" w14:textId="77777777" w:rsidR="00BF6613" w:rsidRDefault="002B5BAC">
      <w:pPr>
        <w:spacing w:before="200" w:after="0" w:line="240" w:lineRule="auto"/>
      </w:pPr>
      <w:r>
        <w:rPr>
          <w:color w:val="000000"/>
        </w:rPr>
        <w:t>[Technical Note: Details for this subsection include: name of medication, dose, date started, and date ended.]</w:t>
      </w:r>
    </w:p>
    <w:p w14:paraId="64AB39EB" w14:textId="77777777" w:rsidR="00BF6613" w:rsidRDefault="002B5BAC">
      <w:pPr>
        <w:numPr>
          <w:ilvl w:val="0"/>
          <w:numId w:val="13"/>
        </w:numPr>
        <w:tabs>
          <w:tab w:val="left" w:pos="200"/>
        </w:tabs>
        <w:spacing w:before="200" w:after="0" w:line="240" w:lineRule="auto"/>
        <w:ind w:left="200" w:hanging="200"/>
      </w:pPr>
      <w:bookmarkStart w:id="82" w:name="d0e473"/>
      <w:bookmarkStart w:id="83" w:name="d0e472"/>
      <w:r>
        <w:rPr>
          <w:color w:val="000000"/>
        </w:rPr>
        <w:t>☐ Nonsteroidal anti-inflammatory drug (NSAIDs) &lt;obtain&gt; Details</w:t>
      </w:r>
    </w:p>
    <w:p w14:paraId="17D9E65C" w14:textId="28770832" w:rsidR="00BF6613" w:rsidRDefault="002B5BAC">
      <w:pPr>
        <w:numPr>
          <w:ilvl w:val="0"/>
          <w:numId w:val="13"/>
        </w:numPr>
        <w:tabs>
          <w:tab w:val="left" w:pos="200"/>
        </w:tabs>
        <w:spacing w:before="200" w:after="0" w:line="240" w:lineRule="auto"/>
        <w:ind w:left="200" w:hanging="200"/>
      </w:pPr>
      <w:bookmarkStart w:id="84" w:name="d0e476"/>
      <w:bookmarkEnd w:id="82"/>
      <w:bookmarkEnd w:id="83"/>
      <w:r>
        <w:rPr>
          <w:color w:val="000000"/>
        </w:rPr>
        <w:t xml:space="preserve">☐ </w:t>
      </w:r>
      <w:r w:rsidR="00C178DE">
        <w:rPr>
          <w:color w:val="000000"/>
        </w:rPr>
        <w:t>Opioids</w:t>
      </w:r>
      <w:r>
        <w:rPr>
          <w:color w:val="000000"/>
        </w:rPr>
        <w:t xml:space="preserve"> &lt;obtain&gt; Details</w:t>
      </w:r>
    </w:p>
    <w:p w14:paraId="1D670B46" w14:textId="77777777" w:rsidR="00BF6613" w:rsidRDefault="002B5BAC">
      <w:pPr>
        <w:numPr>
          <w:ilvl w:val="0"/>
          <w:numId w:val="13"/>
        </w:numPr>
        <w:tabs>
          <w:tab w:val="left" w:pos="200"/>
        </w:tabs>
        <w:spacing w:before="200" w:after="0" w:line="240" w:lineRule="auto"/>
        <w:ind w:left="200" w:hanging="200"/>
      </w:pPr>
      <w:bookmarkStart w:id="85" w:name="d0e479"/>
      <w:bookmarkEnd w:id="84"/>
      <w:r>
        <w:rPr>
          <w:color w:val="000000"/>
        </w:rPr>
        <w:t>☐ Antiepileptics &lt;obtain&gt; Details</w:t>
      </w:r>
    </w:p>
    <w:p w14:paraId="15284A95" w14:textId="77777777" w:rsidR="00BF6613" w:rsidRDefault="002B5BAC">
      <w:pPr>
        <w:numPr>
          <w:ilvl w:val="0"/>
          <w:numId w:val="13"/>
        </w:numPr>
        <w:tabs>
          <w:tab w:val="left" w:pos="200"/>
        </w:tabs>
        <w:spacing w:before="200" w:after="0" w:line="240" w:lineRule="auto"/>
        <w:ind w:left="200" w:hanging="200"/>
      </w:pPr>
      <w:bookmarkStart w:id="86" w:name="d0e482"/>
      <w:bookmarkEnd w:id="85"/>
      <w:r>
        <w:rPr>
          <w:color w:val="000000"/>
        </w:rPr>
        <w:t>☐ Tricyclic antidepressants &lt;obtain&gt; Details</w:t>
      </w:r>
    </w:p>
    <w:p w14:paraId="45C1FAEA" w14:textId="77777777" w:rsidR="00BF6613" w:rsidRDefault="002B5BAC">
      <w:pPr>
        <w:numPr>
          <w:ilvl w:val="0"/>
          <w:numId w:val="13"/>
        </w:numPr>
        <w:tabs>
          <w:tab w:val="left" w:pos="200"/>
        </w:tabs>
        <w:spacing w:before="200" w:after="0" w:line="240" w:lineRule="auto"/>
        <w:ind w:left="200" w:hanging="200"/>
      </w:pPr>
      <w:bookmarkStart w:id="87" w:name="d0e485"/>
      <w:bookmarkEnd w:id="86"/>
      <w:r>
        <w:rPr>
          <w:color w:val="000000"/>
        </w:rPr>
        <w:t>☐ Other &lt;obtain&gt; Details</w:t>
      </w:r>
    </w:p>
    <w:p w14:paraId="3DC3B31B" w14:textId="77777777" w:rsidR="00BF6613" w:rsidRDefault="002B5BAC">
      <w:pPr>
        <w:numPr>
          <w:ilvl w:val="0"/>
          <w:numId w:val="13"/>
        </w:numPr>
        <w:tabs>
          <w:tab w:val="left" w:pos="200"/>
        </w:tabs>
        <w:spacing w:before="200" w:after="0" w:line="240" w:lineRule="auto"/>
        <w:ind w:left="200" w:hanging="200"/>
      </w:pPr>
      <w:bookmarkStart w:id="88" w:name="d0e488"/>
      <w:bookmarkEnd w:id="87"/>
      <w:r>
        <w:rPr>
          <w:color w:val="000000"/>
        </w:rPr>
        <w:t>☐ None</w:t>
      </w:r>
    </w:p>
    <w:bookmarkEnd w:id="88"/>
    <w:p w14:paraId="17BAF352" w14:textId="77777777" w:rsidR="00BF6613" w:rsidRDefault="002B5BAC">
      <w:pPr>
        <w:spacing w:before="200" w:after="0" w:line="240" w:lineRule="auto"/>
      </w:pPr>
      <w:r>
        <w:rPr>
          <w:b/>
          <w:color w:val="000000"/>
        </w:rPr>
        <w:t>Other Therapies. </w:t>
      </w:r>
      <w:r>
        <w:rPr>
          <w:color w:val="000000"/>
        </w:rPr>
        <w:t>[Subsection Prompt: Other Therapies.]</w:t>
      </w:r>
    </w:p>
    <w:p w14:paraId="7A154277" w14:textId="77777777" w:rsidR="00BF6613" w:rsidRDefault="002B5BAC">
      <w:pPr>
        <w:spacing w:before="200" w:after="0" w:line="240" w:lineRule="auto"/>
      </w:pPr>
      <w:r>
        <w:rPr>
          <w:color w:val="000000"/>
        </w:rPr>
        <w:t>[Section Selection Behavior: Select any. Optional.]</w:t>
      </w:r>
    </w:p>
    <w:p w14:paraId="1CA3B97B" w14:textId="77777777" w:rsidR="00BF6613" w:rsidRDefault="002B5BAC">
      <w:pPr>
        <w:spacing w:before="200" w:after="0" w:line="240" w:lineRule="auto"/>
      </w:pPr>
      <w:r>
        <w:rPr>
          <w:color w:val="000000"/>
        </w:rPr>
        <w:t>[Technical Note: Details for this subsection include: therapy summary, date started, date ended, number of times and outcome.]</w:t>
      </w:r>
    </w:p>
    <w:p w14:paraId="500F6D0A" w14:textId="77777777" w:rsidR="00BF6613" w:rsidRDefault="002B5BAC">
      <w:pPr>
        <w:numPr>
          <w:ilvl w:val="0"/>
          <w:numId w:val="14"/>
        </w:numPr>
        <w:tabs>
          <w:tab w:val="left" w:pos="200"/>
        </w:tabs>
        <w:spacing w:before="200" w:after="0" w:line="240" w:lineRule="auto"/>
        <w:ind w:left="200" w:hanging="200"/>
      </w:pPr>
      <w:bookmarkStart w:id="89" w:name="d0e502"/>
      <w:bookmarkStart w:id="90" w:name="d0e501"/>
      <w:r>
        <w:rPr>
          <w:color w:val="000000"/>
        </w:rPr>
        <w:t>☐ Occupational Therapy &lt;obtain&gt; Details</w:t>
      </w:r>
    </w:p>
    <w:p w14:paraId="7AD6EBCD" w14:textId="77777777" w:rsidR="00BF6613" w:rsidRDefault="002B5BAC">
      <w:pPr>
        <w:numPr>
          <w:ilvl w:val="0"/>
          <w:numId w:val="14"/>
        </w:numPr>
        <w:tabs>
          <w:tab w:val="left" w:pos="200"/>
        </w:tabs>
        <w:spacing w:before="200" w:after="0" w:line="240" w:lineRule="auto"/>
        <w:ind w:left="200" w:hanging="200"/>
      </w:pPr>
      <w:bookmarkStart w:id="91" w:name="d0e505"/>
      <w:bookmarkEnd w:id="89"/>
      <w:bookmarkEnd w:id="90"/>
      <w:r>
        <w:rPr>
          <w:color w:val="000000"/>
        </w:rPr>
        <w:t>☐ Cervical traction &lt;obtain&gt; Details</w:t>
      </w:r>
    </w:p>
    <w:p w14:paraId="22210924" w14:textId="31EBB52A" w:rsidR="00BF6613" w:rsidRDefault="002B5BAC">
      <w:pPr>
        <w:numPr>
          <w:ilvl w:val="0"/>
          <w:numId w:val="14"/>
        </w:numPr>
        <w:tabs>
          <w:tab w:val="left" w:pos="200"/>
        </w:tabs>
        <w:spacing w:before="200" w:after="0" w:line="240" w:lineRule="auto"/>
        <w:ind w:left="200" w:hanging="200"/>
      </w:pPr>
      <w:bookmarkStart w:id="92" w:name="d0e508"/>
      <w:bookmarkEnd w:id="91"/>
      <w:r>
        <w:rPr>
          <w:color w:val="000000"/>
        </w:rPr>
        <w:t xml:space="preserve">☐ </w:t>
      </w:r>
      <w:r w:rsidR="00250B19">
        <w:rPr>
          <w:color w:val="000000"/>
        </w:rPr>
        <w:t>Acupuncture</w:t>
      </w:r>
      <w:r>
        <w:rPr>
          <w:color w:val="000000"/>
        </w:rPr>
        <w:t xml:space="preserve"> &lt;obtain&gt; Details</w:t>
      </w:r>
    </w:p>
    <w:p w14:paraId="686872AE" w14:textId="77777777" w:rsidR="00BF6613" w:rsidRDefault="002B5BAC">
      <w:pPr>
        <w:numPr>
          <w:ilvl w:val="0"/>
          <w:numId w:val="14"/>
        </w:numPr>
        <w:tabs>
          <w:tab w:val="left" w:pos="200"/>
        </w:tabs>
        <w:spacing w:before="200" w:after="0" w:line="240" w:lineRule="auto"/>
        <w:ind w:left="200" w:hanging="200"/>
      </w:pPr>
      <w:bookmarkStart w:id="93" w:name="d0e511"/>
      <w:bookmarkEnd w:id="92"/>
      <w:r>
        <w:rPr>
          <w:color w:val="000000"/>
        </w:rPr>
        <w:t>☐ Spinal Manipulation &lt;obtain&gt; Details</w:t>
      </w:r>
    </w:p>
    <w:p w14:paraId="0A047DCB" w14:textId="3A91E74C" w:rsidR="00BF6613" w:rsidRDefault="002B5BAC">
      <w:pPr>
        <w:numPr>
          <w:ilvl w:val="0"/>
          <w:numId w:val="14"/>
        </w:numPr>
        <w:tabs>
          <w:tab w:val="left" w:pos="200"/>
        </w:tabs>
        <w:spacing w:before="200" w:after="0" w:line="240" w:lineRule="auto"/>
        <w:ind w:left="200" w:hanging="200"/>
      </w:pPr>
      <w:bookmarkStart w:id="94" w:name="d0e514"/>
      <w:bookmarkEnd w:id="93"/>
      <w:r>
        <w:rPr>
          <w:color w:val="000000"/>
        </w:rPr>
        <w:t>☐ Cognitive behav</w:t>
      </w:r>
      <w:r w:rsidR="00250B19">
        <w:rPr>
          <w:color w:val="000000"/>
        </w:rPr>
        <w:t>i</w:t>
      </w:r>
      <w:r>
        <w:rPr>
          <w:color w:val="000000"/>
        </w:rPr>
        <w:t>oral therapy &lt;obtain&gt; Details</w:t>
      </w:r>
    </w:p>
    <w:p w14:paraId="695A7C88" w14:textId="77777777" w:rsidR="00BF6613" w:rsidRDefault="002B5BAC">
      <w:pPr>
        <w:numPr>
          <w:ilvl w:val="0"/>
          <w:numId w:val="14"/>
        </w:numPr>
        <w:tabs>
          <w:tab w:val="left" w:pos="200"/>
        </w:tabs>
        <w:spacing w:before="200" w:after="0" w:line="240" w:lineRule="auto"/>
        <w:ind w:left="200" w:hanging="200"/>
      </w:pPr>
      <w:bookmarkStart w:id="95" w:name="d0e517"/>
      <w:bookmarkEnd w:id="94"/>
      <w:r>
        <w:rPr>
          <w:color w:val="000000"/>
        </w:rPr>
        <w:t>☐ Pain clinic &lt;obtain&gt; Details</w:t>
      </w:r>
    </w:p>
    <w:p w14:paraId="4F68588E" w14:textId="77777777" w:rsidR="00BF6613" w:rsidRDefault="002B5BAC">
      <w:pPr>
        <w:numPr>
          <w:ilvl w:val="0"/>
          <w:numId w:val="14"/>
        </w:numPr>
        <w:tabs>
          <w:tab w:val="left" w:pos="200"/>
        </w:tabs>
        <w:spacing w:before="200" w:after="0" w:line="240" w:lineRule="auto"/>
        <w:ind w:left="200" w:hanging="200"/>
      </w:pPr>
      <w:bookmarkStart w:id="96" w:name="d0e520"/>
      <w:bookmarkEnd w:id="95"/>
      <w:r>
        <w:rPr>
          <w:color w:val="000000"/>
        </w:rPr>
        <w:t>☐ Selective nerve root blocks &lt;obtain&gt; Details</w:t>
      </w:r>
    </w:p>
    <w:p w14:paraId="711A0FAE" w14:textId="77777777" w:rsidR="00BF6613" w:rsidRDefault="002B5BAC">
      <w:pPr>
        <w:numPr>
          <w:ilvl w:val="0"/>
          <w:numId w:val="14"/>
        </w:numPr>
        <w:tabs>
          <w:tab w:val="left" w:pos="200"/>
        </w:tabs>
        <w:spacing w:before="200" w:after="0" w:line="240" w:lineRule="auto"/>
        <w:ind w:left="200" w:hanging="200"/>
      </w:pPr>
      <w:bookmarkStart w:id="97" w:name="d0e523"/>
      <w:bookmarkEnd w:id="96"/>
      <w:r>
        <w:rPr>
          <w:color w:val="000000"/>
        </w:rPr>
        <w:t>☐ Epidural steroid injections &lt;obtain&gt; Details</w:t>
      </w:r>
    </w:p>
    <w:p w14:paraId="0FD88D16" w14:textId="77777777" w:rsidR="00BF6613" w:rsidRDefault="002B5BAC">
      <w:pPr>
        <w:numPr>
          <w:ilvl w:val="0"/>
          <w:numId w:val="14"/>
        </w:numPr>
        <w:tabs>
          <w:tab w:val="left" w:pos="200"/>
        </w:tabs>
        <w:spacing w:before="200" w:after="0" w:line="240" w:lineRule="auto"/>
        <w:ind w:left="200" w:hanging="200"/>
      </w:pPr>
      <w:bookmarkStart w:id="98" w:name="d0e526"/>
      <w:bookmarkEnd w:id="97"/>
      <w:r>
        <w:rPr>
          <w:color w:val="000000"/>
        </w:rPr>
        <w:t>☐ Other &lt;obtain&gt; Details</w:t>
      </w:r>
    </w:p>
    <w:bookmarkEnd w:id="98"/>
    <w:p w14:paraId="01A936AC" w14:textId="77777777" w:rsidR="00BF6613" w:rsidRDefault="002B5BAC">
      <w:pPr>
        <w:spacing w:before="200" w:after="0" w:line="240" w:lineRule="auto"/>
      </w:pPr>
      <w:r>
        <w:rPr>
          <w:color w:val="000000"/>
        </w:rPr>
        <w:t>[End Prior Conservative Therapies section.]</w:t>
      </w:r>
    </w:p>
    <w:p w14:paraId="53A3285E" w14:textId="77777777" w:rsidR="00BF6613" w:rsidRDefault="002B5BAC">
      <w:pPr>
        <w:spacing w:before="200" w:after="0" w:line="240" w:lineRule="auto"/>
      </w:pPr>
      <w:bookmarkStart w:id="99" w:name="d0e531"/>
      <w:r>
        <w:rPr>
          <w:rFonts w:ascii="Arial" w:hAnsi="Arial"/>
          <w:b/>
          <w:color w:val="000000"/>
          <w:sz w:val="35"/>
        </w:rPr>
        <w:t>4. Medical History</w:t>
      </w:r>
    </w:p>
    <w:bookmarkEnd w:id="99"/>
    <w:p w14:paraId="35508DB8" w14:textId="77777777" w:rsidR="00BF6613" w:rsidRDefault="002B5BAC">
      <w:pPr>
        <w:spacing w:before="200" w:after="0" w:line="240" w:lineRule="auto"/>
      </w:pPr>
      <w:r>
        <w:rPr>
          <w:color w:val="000000"/>
        </w:rPr>
        <w:t>[Begin Medical History section.]</w:t>
      </w:r>
    </w:p>
    <w:p w14:paraId="6E599C8A" w14:textId="5AAAFD44" w:rsidR="00BF6613" w:rsidRDefault="002B5BAC">
      <w:pPr>
        <w:spacing w:before="200" w:after="0" w:line="240" w:lineRule="auto"/>
      </w:pPr>
      <w:r>
        <w:rPr>
          <w:color w:val="000000"/>
        </w:rPr>
        <w:t xml:space="preserve">[Section Prompt: </w:t>
      </w:r>
      <w:r w:rsidR="00C178DE">
        <w:rPr>
          <w:color w:val="000000"/>
        </w:rPr>
        <w:t xml:space="preserve">Applicable </w:t>
      </w:r>
      <w:r w:rsidR="00250B19">
        <w:rPr>
          <w:color w:val="000000"/>
        </w:rPr>
        <w:t>M</w:t>
      </w:r>
      <w:r>
        <w:rPr>
          <w:color w:val="000000"/>
        </w:rPr>
        <w:t xml:space="preserve">edical </w:t>
      </w:r>
      <w:r w:rsidR="00250B19">
        <w:rPr>
          <w:color w:val="000000"/>
        </w:rPr>
        <w:t>H</w:t>
      </w:r>
      <w:r>
        <w:rPr>
          <w:color w:val="000000"/>
        </w:rPr>
        <w:t>istory.]</w:t>
      </w:r>
    </w:p>
    <w:p w14:paraId="7ED74C05" w14:textId="77777777" w:rsidR="00BF6613" w:rsidRDefault="002B5BAC">
      <w:pPr>
        <w:spacing w:before="200" w:after="0" w:line="240" w:lineRule="auto"/>
      </w:pPr>
      <w:r>
        <w:rPr>
          <w:color w:val="000000"/>
        </w:rPr>
        <w:t>[Section Selection Behavior: Select any. Optional.]</w:t>
      </w:r>
    </w:p>
    <w:p w14:paraId="248C5F9E" w14:textId="77777777" w:rsidR="00BF6613" w:rsidRDefault="002B5BAC">
      <w:pPr>
        <w:spacing w:before="200" w:after="0" w:line="240" w:lineRule="auto"/>
      </w:pPr>
      <w:r>
        <w:rPr>
          <w:color w:val="000000"/>
        </w:rPr>
        <w:t>[Technical Note: Details for this section include: summary, consult date, consult results, current status.]</w:t>
      </w:r>
    </w:p>
    <w:p w14:paraId="383CF75B" w14:textId="77777777" w:rsidR="00BF6613" w:rsidRDefault="002B5BAC">
      <w:pPr>
        <w:numPr>
          <w:ilvl w:val="0"/>
          <w:numId w:val="15"/>
        </w:numPr>
        <w:tabs>
          <w:tab w:val="left" w:pos="200"/>
        </w:tabs>
        <w:spacing w:before="200" w:after="0" w:line="240" w:lineRule="auto"/>
        <w:ind w:left="200" w:hanging="200"/>
      </w:pPr>
      <w:bookmarkStart w:id="100" w:name="d0e543"/>
      <w:bookmarkStart w:id="101" w:name="d0e542"/>
      <w:r>
        <w:rPr>
          <w:color w:val="000000"/>
        </w:rPr>
        <w:t>☐ Chronic pain &lt;obtain&gt; Details</w:t>
      </w:r>
    </w:p>
    <w:p w14:paraId="15EA386D" w14:textId="77777777" w:rsidR="00BF6613" w:rsidRDefault="002B5BAC">
      <w:pPr>
        <w:numPr>
          <w:ilvl w:val="0"/>
          <w:numId w:val="15"/>
        </w:numPr>
        <w:tabs>
          <w:tab w:val="left" w:pos="200"/>
        </w:tabs>
        <w:spacing w:before="200" w:after="0" w:line="240" w:lineRule="auto"/>
        <w:ind w:left="200" w:hanging="200"/>
      </w:pPr>
      <w:bookmarkStart w:id="102" w:name="d0e546"/>
      <w:bookmarkEnd w:id="100"/>
      <w:bookmarkEnd w:id="101"/>
      <w:r>
        <w:rPr>
          <w:color w:val="000000"/>
        </w:rPr>
        <w:t>☐ Posttraumatic stress disorder &lt;obtain&gt; Details</w:t>
      </w:r>
    </w:p>
    <w:p w14:paraId="55836352" w14:textId="77777777" w:rsidR="00BF6613" w:rsidRDefault="002B5BAC">
      <w:pPr>
        <w:numPr>
          <w:ilvl w:val="0"/>
          <w:numId w:val="15"/>
        </w:numPr>
        <w:tabs>
          <w:tab w:val="left" w:pos="200"/>
        </w:tabs>
        <w:spacing w:before="200" w:after="0" w:line="240" w:lineRule="auto"/>
        <w:ind w:left="200" w:hanging="200"/>
      </w:pPr>
      <w:bookmarkStart w:id="103" w:name="d0e549"/>
      <w:bookmarkEnd w:id="102"/>
      <w:r>
        <w:rPr>
          <w:color w:val="000000"/>
        </w:rPr>
        <w:t>☐ Anxiety &lt;obtain&gt; Details</w:t>
      </w:r>
    </w:p>
    <w:p w14:paraId="2C8623B2" w14:textId="77777777" w:rsidR="00BF6613" w:rsidRDefault="002B5BAC">
      <w:pPr>
        <w:numPr>
          <w:ilvl w:val="0"/>
          <w:numId w:val="15"/>
        </w:numPr>
        <w:tabs>
          <w:tab w:val="left" w:pos="200"/>
        </w:tabs>
        <w:spacing w:before="200" w:after="0" w:line="240" w:lineRule="auto"/>
        <w:ind w:left="200" w:hanging="200"/>
      </w:pPr>
      <w:bookmarkStart w:id="104" w:name="d0e552"/>
      <w:bookmarkEnd w:id="103"/>
      <w:r>
        <w:rPr>
          <w:color w:val="000000"/>
        </w:rPr>
        <w:t>☐ Depression &lt;obtain&gt; Details</w:t>
      </w:r>
    </w:p>
    <w:p w14:paraId="31143483" w14:textId="77777777" w:rsidR="00BF6613" w:rsidRDefault="002B5BAC">
      <w:pPr>
        <w:numPr>
          <w:ilvl w:val="0"/>
          <w:numId w:val="15"/>
        </w:numPr>
        <w:tabs>
          <w:tab w:val="left" w:pos="200"/>
        </w:tabs>
        <w:spacing w:before="200" w:after="0" w:line="240" w:lineRule="auto"/>
        <w:ind w:left="200" w:hanging="200"/>
      </w:pPr>
      <w:bookmarkStart w:id="105" w:name="d0e555"/>
      <w:bookmarkEnd w:id="104"/>
      <w:r>
        <w:rPr>
          <w:color w:val="000000"/>
        </w:rPr>
        <w:t>☐ Other mental conditions &lt;obtain&gt; Details</w:t>
      </w:r>
    </w:p>
    <w:p w14:paraId="6F2F5F0D" w14:textId="77777777" w:rsidR="00BF6613" w:rsidRDefault="002B5BAC">
      <w:pPr>
        <w:numPr>
          <w:ilvl w:val="0"/>
          <w:numId w:val="15"/>
        </w:numPr>
        <w:tabs>
          <w:tab w:val="left" w:pos="200"/>
        </w:tabs>
        <w:spacing w:before="200" w:after="0" w:line="240" w:lineRule="auto"/>
        <w:ind w:left="200" w:hanging="200"/>
      </w:pPr>
      <w:bookmarkStart w:id="106" w:name="d0e558"/>
      <w:bookmarkEnd w:id="105"/>
      <w:r>
        <w:rPr>
          <w:color w:val="000000"/>
        </w:rPr>
        <w:t>☐ Oncological conditions &lt;obtain&gt; Details</w:t>
      </w:r>
    </w:p>
    <w:p w14:paraId="075E7148" w14:textId="77777777" w:rsidR="00BF6613" w:rsidRDefault="002B5BAC">
      <w:pPr>
        <w:numPr>
          <w:ilvl w:val="0"/>
          <w:numId w:val="15"/>
        </w:numPr>
        <w:tabs>
          <w:tab w:val="left" w:pos="200"/>
        </w:tabs>
        <w:spacing w:before="200" w:after="0" w:line="240" w:lineRule="auto"/>
        <w:ind w:left="200" w:hanging="200"/>
      </w:pPr>
      <w:bookmarkStart w:id="107" w:name="d0e561"/>
      <w:bookmarkEnd w:id="106"/>
      <w:r>
        <w:rPr>
          <w:color w:val="000000"/>
        </w:rPr>
        <w:t>☐ Obesity &lt;obtain&gt; Body Mass Index (BMI)</w:t>
      </w:r>
    </w:p>
    <w:p w14:paraId="4D2C9EDD" w14:textId="77777777" w:rsidR="00BF6613" w:rsidRDefault="002B5BAC">
      <w:pPr>
        <w:numPr>
          <w:ilvl w:val="0"/>
          <w:numId w:val="15"/>
        </w:numPr>
        <w:tabs>
          <w:tab w:val="left" w:pos="200"/>
        </w:tabs>
        <w:spacing w:before="200" w:after="0" w:line="240" w:lineRule="auto"/>
        <w:ind w:left="200" w:hanging="200"/>
      </w:pPr>
      <w:bookmarkStart w:id="108" w:name="d0e564"/>
      <w:bookmarkEnd w:id="107"/>
      <w:r>
        <w:rPr>
          <w:color w:val="000000"/>
        </w:rPr>
        <w:t>☐ Cardiovascular conditions &lt;obtain&gt; Details</w:t>
      </w:r>
    </w:p>
    <w:bookmarkEnd w:id="108"/>
    <w:p w14:paraId="43D7579B" w14:textId="77777777" w:rsidR="00BF6613" w:rsidRDefault="002B5BAC">
      <w:pPr>
        <w:spacing w:before="200" w:after="0" w:line="240" w:lineRule="auto"/>
        <w:ind w:left="200"/>
      </w:pPr>
      <w:r>
        <w:rPr>
          <w:color w:val="000000"/>
        </w:rPr>
        <w:t>[Technical Note: Provide link to full medical history.]</w:t>
      </w:r>
    </w:p>
    <w:p w14:paraId="3748AE8D" w14:textId="77777777" w:rsidR="00BF6613" w:rsidRDefault="002B5BAC">
      <w:pPr>
        <w:spacing w:before="200" w:after="0" w:line="240" w:lineRule="auto"/>
        <w:ind w:left="200"/>
      </w:pPr>
      <w:r>
        <w:rPr>
          <w:color w:val="000000"/>
        </w:rPr>
        <w:t>[End Medical History section.]</w:t>
      </w:r>
    </w:p>
    <w:p w14:paraId="7A5D1782" w14:textId="77777777" w:rsidR="00BF6613" w:rsidRDefault="002B5BAC">
      <w:pPr>
        <w:spacing w:before="200" w:after="0" w:line="240" w:lineRule="auto"/>
      </w:pPr>
      <w:bookmarkStart w:id="109" w:name="d0e571"/>
      <w:r>
        <w:rPr>
          <w:rFonts w:ascii="Arial" w:hAnsi="Arial"/>
          <w:b/>
          <w:color w:val="000000"/>
          <w:sz w:val="35"/>
        </w:rPr>
        <w:t>5. Surgical History</w:t>
      </w:r>
    </w:p>
    <w:bookmarkEnd w:id="109"/>
    <w:p w14:paraId="605BD095" w14:textId="77777777" w:rsidR="00BF6613" w:rsidRDefault="002B5BAC">
      <w:pPr>
        <w:spacing w:before="200" w:after="0" w:line="240" w:lineRule="auto"/>
      </w:pPr>
      <w:r>
        <w:rPr>
          <w:color w:val="000000"/>
        </w:rPr>
        <w:t>[Begin Surgical History section.]</w:t>
      </w:r>
    </w:p>
    <w:p w14:paraId="3D5DD5CC" w14:textId="1FF0D994" w:rsidR="00BF6613" w:rsidRDefault="002B5BAC">
      <w:pPr>
        <w:spacing w:before="200" w:after="0" w:line="240" w:lineRule="auto"/>
      </w:pPr>
      <w:r>
        <w:rPr>
          <w:color w:val="000000"/>
        </w:rPr>
        <w:t xml:space="preserve">[Section Prompt: </w:t>
      </w:r>
      <w:r w:rsidR="00734812">
        <w:rPr>
          <w:color w:val="000000"/>
        </w:rPr>
        <w:t xml:space="preserve">Applicable </w:t>
      </w:r>
      <w:r w:rsidR="00C178DE">
        <w:rPr>
          <w:color w:val="000000"/>
        </w:rPr>
        <w:t>S</w:t>
      </w:r>
      <w:r>
        <w:rPr>
          <w:color w:val="000000"/>
        </w:rPr>
        <w:t xml:space="preserve">urgical </w:t>
      </w:r>
      <w:r w:rsidR="00C178DE">
        <w:rPr>
          <w:color w:val="000000"/>
        </w:rPr>
        <w:t>H</w:t>
      </w:r>
      <w:r>
        <w:rPr>
          <w:color w:val="000000"/>
        </w:rPr>
        <w:t>istory.]</w:t>
      </w:r>
    </w:p>
    <w:p w14:paraId="53DFBBA4" w14:textId="77777777" w:rsidR="00BF6613" w:rsidRDefault="002B5BAC">
      <w:pPr>
        <w:spacing w:before="200" w:after="0" w:line="240" w:lineRule="auto"/>
      </w:pPr>
      <w:r>
        <w:rPr>
          <w:color w:val="000000"/>
        </w:rPr>
        <w:t>[Section Selection Behavior: Select any. Optional.]</w:t>
      </w:r>
    </w:p>
    <w:p w14:paraId="492E55D3" w14:textId="77777777" w:rsidR="00BF6613" w:rsidRDefault="002B5BAC">
      <w:pPr>
        <w:spacing w:before="200" w:after="0" w:line="240" w:lineRule="auto"/>
      </w:pPr>
      <w:r>
        <w:rPr>
          <w:color w:val="000000"/>
        </w:rPr>
        <w:t>[Technical Note: Details for this section include: surgical summary and surgery date.]</w:t>
      </w:r>
    </w:p>
    <w:p w14:paraId="119F51ED" w14:textId="77777777" w:rsidR="00BF6613" w:rsidRDefault="002B5BAC">
      <w:pPr>
        <w:numPr>
          <w:ilvl w:val="0"/>
          <w:numId w:val="16"/>
        </w:numPr>
        <w:tabs>
          <w:tab w:val="left" w:pos="200"/>
        </w:tabs>
        <w:spacing w:before="200" w:after="0" w:line="240" w:lineRule="auto"/>
        <w:ind w:left="200" w:hanging="200"/>
      </w:pPr>
      <w:bookmarkStart w:id="110" w:name="d0e583"/>
      <w:bookmarkStart w:id="111" w:name="d0e582"/>
      <w:r>
        <w:rPr>
          <w:color w:val="000000"/>
        </w:rPr>
        <w:t>☐ Spinal surgery &lt;obtain&gt; Details</w:t>
      </w:r>
    </w:p>
    <w:p w14:paraId="2816B582" w14:textId="77777777" w:rsidR="00BF6613" w:rsidRDefault="002B5BAC">
      <w:pPr>
        <w:numPr>
          <w:ilvl w:val="0"/>
          <w:numId w:val="16"/>
        </w:numPr>
        <w:tabs>
          <w:tab w:val="left" w:pos="200"/>
        </w:tabs>
        <w:spacing w:before="200" w:after="0" w:line="240" w:lineRule="auto"/>
        <w:ind w:left="200" w:hanging="200"/>
      </w:pPr>
      <w:bookmarkStart w:id="112" w:name="d0e586"/>
      <w:bookmarkEnd w:id="110"/>
      <w:bookmarkEnd w:id="111"/>
      <w:r>
        <w:rPr>
          <w:color w:val="000000"/>
        </w:rPr>
        <w:t>☐ Other prior surgeries &lt;obtain&gt; Details</w:t>
      </w:r>
    </w:p>
    <w:bookmarkEnd w:id="112"/>
    <w:p w14:paraId="0A3E0FDA" w14:textId="7A7D7A0E" w:rsidR="00BF6613" w:rsidRDefault="002B5BAC" w:rsidP="000742FD">
      <w:pPr>
        <w:tabs>
          <w:tab w:val="left" w:pos="6255"/>
        </w:tabs>
        <w:spacing w:before="200" w:after="0" w:line="240" w:lineRule="auto"/>
      </w:pPr>
      <w:r>
        <w:rPr>
          <w:color w:val="000000"/>
        </w:rPr>
        <w:t>[Technical Note: Provide link to full surgical history.]</w:t>
      </w:r>
      <w:r w:rsidR="004447F6">
        <w:rPr>
          <w:color w:val="000000"/>
        </w:rPr>
        <w:tab/>
      </w:r>
    </w:p>
    <w:p w14:paraId="09F2C696" w14:textId="77777777" w:rsidR="00BF6613" w:rsidRDefault="002B5BAC">
      <w:pPr>
        <w:spacing w:before="200" w:after="0" w:line="240" w:lineRule="auto"/>
      </w:pPr>
      <w:r>
        <w:rPr>
          <w:color w:val="000000"/>
        </w:rPr>
        <w:t>[End Surgical History section.]</w:t>
      </w:r>
    </w:p>
    <w:p w14:paraId="41B9184C" w14:textId="77777777" w:rsidR="00BF6613" w:rsidRDefault="002B5BAC">
      <w:pPr>
        <w:spacing w:before="200" w:after="0" w:line="240" w:lineRule="auto"/>
      </w:pPr>
      <w:bookmarkStart w:id="113" w:name="d0e593"/>
      <w:r>
        <w:rPr>
          <w:rFonts w:ascii="Arial" w:hAnsi="Arial"/>
          <w:b/>
          <w:color w:val="000000"/>
          <w:sz w:val="35"/>
        </w:rPr>
        <w:t>6. Social History</w:t>
      </w:r>
    </w:p>
    <w:bookmarkEnd w:id="113"/>
    <w:p w14:paraId="74E5F11A" w14:textId="77777777" w:rsidR="00BF6613" w:rsidRDefault="002B5BAC">
      <w:pPr>
        <w:spacing w:before="200" w:after="0" w:line="240" w:lineRule="auto"/>
      </w:pPr>
      <w:r>
        <w:rPr>
          <w:color w:val="000000"/>
        </w:rPr>
        <w:t>[Begin Social History section]</w:t>
      </w:r>
    </w:p>
    <w:p w14:paraId="345F55F3" w14:textId="43C947D7" w:rsidR="00BF6613" w:rsidRDefault="002B5BAC">
      <w:pPr>
        <w:spacing w:before="200" w:after="0" w:line="240" w:lineRule="auto"/>
      </w:pPr>
      <w:r>
        <w:rPr>
          <w:color w:val="000000"/>
        </w:rPr>
        <w:t xml:space="preserve">[Section Prompt: </w:t>
      </w:r>
      <w:r w:rsidR="006B0990">
        <w:rPr>
          <w:color w:val="000000"/>
        </w:rPr>
        <w:t>S</w:t>
      </w:r>
      <w:r>
        <w:rPr>
          <w:color w:val="000000"/>
        </w:rPr>
        <w:t xml:space="preserve">ocial </w:t>
      </w:r>
      <w:r w:rsidR="004447F6">
        <w:rPr>
          <w:color w:val="000000"/>
        </w:rPr>
        <w:t>H</w:t>
      </w:r>
      <w:r>
        <w:rPr>
          <w:color w:val="000000"/>
        </w:rPr>
        <w:t>istory.]</w:t>
      </w:r>
    </w:p>
    <w:p w14:paraId="48712D82" w14:textId="77777777" w:rsidR="00BF6613" w:rsidRDefault="002B5BAC">
      <w:pPr>
        <w:spacing w:before="200" w:after="0" w:line="240" w:lineRule="auto"/>
      </w:pPr>
      <w:r>
        <w:rPr>
          <w:color w:val="000000"/>
        </w:rPr>
        <w:t>[Section Selection Behavior: Select any. Optional.]</w:t>
      </w:r>
    </w:p>
    <w:p w14:paraId="38EBB316" w14:textId="77777777" w:rsidR="00BF6613" w:rsidRDefault="002B5BAC">
      <w:pPr>
        <w:spacing w:before="200" w:after="0" w:line="240" w:lineRule="auto"/>
      </w:pPr>
      <w:r>
        <w:rPr>
          <w:color w:val="000000"/>
        </w:rPr>
        <w:t>[Technical Note: Details for this section include: summary, current status, applicable dates.]</w:t>
      </w:r>
    </w:p>
    <w:p w14:paraId="45422B2F" w14:textId="77777777" w:rsidR="00BF6613" w:rsidRDefault="002B5BAC">
      <w:pPr>
        <w:numPr>
          <w:ilvl w:val="0"/>
          <w:numId w:val="17"/>
        </w:numPr>
        <w:tabs>
          <w:tab w:val="left" w:pos="200"/>
        </w:tabs>
        <w:spacing w:before="200" w:after="0" w:line="240" w:lineRule="auto"/>
        <w:ind w:left="200" w:hanging="200"/>
      </w:pPr>
      <w:bookmarkStart w:id="114" w:name="d0e605"/>
      <w:bookmarkStart w:id="115" w:name="d0e604"/>
      <w:r>
        <w:rPr>
          <w:color w:val="000000"/>
        </w:rPr>
        <w:t>☐ Alcohol use/abuse &lt;obtain&gt; Details</w:t>
      </w:r>
    </w:p>
    <w:p w14:paraId="167F7BE6" w14:textId="77777777" w:rsidR="00BF6613" w:rsidRDefault="002B5BAC">
      <w:pPr>
        <w:numPr>
          <w:ilvl w:val="0"/>
          <w:numId w:val="17"/>
        </w:numPr>
        <w:tabs>
          <w:tab w:val="left" w:pos="200"/>
        </w:tabs>
        <w:spacing w:before="200" w:after="0" w:line="240" w:lineRule="auto"/>
        <w:ind w:left="200" w:hanging="200"/>
      </w:pPr>
      <w:bookmarkStart w:id="116" w:name="d0e608"/>
      <w:bookmarkEnd w:id="114"/>
      <w:bookmarkEnd w:id="115"/>
      <w:r>
        <w:rPr>
          <w:color w:val="000000"/>
        </w:rPr>
        <w:t>☐ Rehabilitation or detoxification &lt;obtain&gt; Details</w:t>
      </w:r>
    </w:p>
    <w:p w14:paraId="33C0E785" w14:textId="01E43912" w:rsidR="00BF6613" w:rsidRPr="000742FD" w:rsidRDefault="002B5BAC">
      <w:pPr>
        <w:numPr>
          <w:ilvl w:val="0"/>
          <w:numId w:val="17"/>
        </w:numPr>
        <w:tabs>
          <w:tab w:val="left" w:pos="200"/>
        </w:tabs>
        <w:spacing w:before="200" w:after="0" w:line="240" w:lineRule="auto"/>
        <w:ind w:left="200" w:hanging="200"/>
      </w:pPr>
      <w:bookmarkStart w:id="117" w:name="d0e611"/>
      <w:bookmarkEnd w:id="116"/>
      <w:r>
        <w:rPr>
          <w:color w:val="000000"/>
        </w:rPr>
        <w:t>☐ Current or former tobacco user &lt;obtain&gt; Details &lt;obtain&gt; Pack years</w:t>
      </w:r>
    </w:p>
    <w:p w14:paraId="2B6E2AD4" w14:textId="192416B3" w:rsidR="00DA3429" w:rsidRDefault="00DA3429" w:rsidP="000742FD">
      <w:pPr>
        <w:tabs>
          <w:tab w:val="left" w:pos="200"/>
        </w:tabs>
        <w:spacing w:before="200" w:after="0" w:line="240" w:lineRule="auto"/>
      </w:pPr>
      <w:r>
        <w:rPr>
          <w:color w:val="000000"/>
        </w:rPr>
        <w:t>[Technical Note: Provide link to Tobacco Assessment and Cessation Counseling KNART]</w:t>
      </w:r>
    </w:p>
    <w:p w14:paraId="0A7E9F4E" w14:textId="77777777" w:rsidR="00BF6613" w:rsidRDefault="002B5BAC">
      <w:pPr>
        <w:numPr>
          <w:ilvl w:val="0"/>
          <w:numId w:val="17"/>
        </w:numPr>
        <w:tabs>
          <w:tab w:val="left" w:pos="200"/>
        </w:tabs>
        <w:spacing w:before="200" w:after="0" w:line="240" w:lineRule="auto"/>
        <w:ind w:left="200" w:hanging="200"/>
      </w:pPr>
      <w:bookmarkStart w:id="118" w:name="d0e614"/>
      <w:bookmarkEnd w:id="117"/>
      <w:r>
        <w:rPr>
          <w:color w:val="000000"/>
        </w:rPr>
        <w:t>☐ Cocaine use/abuse &lt;obtain&gt; Details</w:t>
      </w:r>
    </w:p>
    <w:p w14:paraId="36B2197A" w14:textId="77777777" w:rsidR="00BF6613" w:rsidRDefault="002B5BAC">
      <w:pPr>
        <w:numPr>
          <w:ilvl w:val="0"/>
          <w:numId w:val="17"/>
        </w:numPr>
        <w:tabs>
          <w:tab w:val="left" w:pos="200"/>
        </w:tabs>
        <w:spacing w:before="200" w:after="0" w:line="240" w:lineRule="auto"/>
        <w:ind w:left="200" w:hanging="200"/>
      </w:pPr>
      <w:bookmarkStart w:id="119" w:name="d0e617"/>
      <w:bookmarkEnd w:id="118"/>
      <w:r>
        <w:rPr>
          <w:color w:val="000000"/>
        </w:rPr>
        <w:t>☐ Other substance use/abuse &lt;obtain&gt; Details</w:t>
      </w:r>
    </w:p>
    <w:p w14:paraId="69882241" w14:textId="1887A314" w:rsidR="00BF6613" w:rsidRPr="000742FD" w:rsidRDefault="002B5BAC">
      <w:pPr>
        <w:numPr>
          <w:ilvl w:val="0"/>
          <w:numId w:val="17"/>
        </w:numPr>
        <w:tabs>
          <w:tab w:val="left" w:pos="200"/>
        </w:tabs>
        <w:spacing w:before="200" w:after="0" w:line="240" w:lineRule="auto"/>
        <w:ind w:left="200" w:hanging="200"/>
      </w:pPr>
      <w:bookmarkStart w:id="120" w:name="d0e620"/>
      <w:bookmarkEnd w:id="119"/>
      <w:r>
        <w:rPr>
          <w:color w:val="000000"/>
        </w:rPr>
        <w:t>☐ Homeless &lt;obtain&gt; Details</w:t>
      </w:r>
    </w:p>
    <w:p w14:paraId="2687E5C6" w14:textId="6827453C" w:rsidR="00DA3429" w:rsidRDefault="00DA3429" w:rsidP="000742FD">
      <w:pPr>
        <w:tabs>
          <w:tab w:val="left" w:pos="200"/>
        </w:tabs>
        <w:spacing w:before="200" w:after="0" w:line="240" w:lineRule="auto"/>
      </w:pPr>
      <w:r>
        <w:rPr>
          <w:color w:val="000000"/>
        </w:rPr>
        <w:t xml:space="preserve">[Technical Note: Provide link to </w:t>
      </w:r>
      <w:r w:rsidR="007B6AA9">
        <w:rPr>
          <w:color w:val="000000"/>
        </w:rPr>
        <w:t>Homelessness Documentation Template KNART]</w:t>
      </w:r>
    </w:p>
    <w:p w14:paraId="2696F5A6" w14:textId="77777777" w:rsidR="00BF6613" w:rsidRDefault="002B5BAC">
      <w:pPr>
        <w:numPr>
          <w:ilvl w:val="0"/>
          <w:numId w:val="17"/>
        </w:numPr>
        <w:tabs>
          <w:tab w:val="left" w:pos="200"/>
        </w:tabs>
        <w:spacing w:before="200" w:after="0" w:line="240" w:lineRule="auto"/>
        <w:ind w:left="200" w:hanging="200"/>
      </w:pPr>
      <w:bookmarkStart w:id="121" w:name="d0e623"/>
      <w:bookmarkEnd w:id="120"/>
      <w:r>
        <w:rPr>
          <w:color w:val="000000"/>
        </w:rPr>
        <w:t>☐ Unstable home environment &lt;obtain&gt; Details</w:t>
      </w:r>
    </w:p>
    <w:p w14:paraId="085AB993" w14:textId="77777777" w:rsidR="00BF6613" w:rsidRDefault="002B5BAC">
      <w:pPr>
        <w:numPr>
          <w:ilvl w:val="0"/>
          <w:numId w:val="17"/>
        </w:numPr>
        <w:tabs>
          <w:tab w:val="left" w:pos="200"/>
        </w:tabs>
        <w:spacing w:before="200" w:after="0" w:line="240" w:lineRule="auto"/>
        <w:ind w:left="200" w:hanging="200"/>
      </w:pPr>
      <w:bookmarkStart w:id="122" w:name="d0e626"/>
      <w:bookmarkEnd w:id="121"/>
      <w:r>
        <w:rPr>
          <w:color w:val="000000"/>
        </w:rPr>
        <w:t>☐ Home environment conducive to healing &lt;obtain&gt; Details</w:t>
      </w:r>
    </w:p>
    <w:p w14:paraId="1B8DEED5" w14:textId="77777777" w:rsidR="00BF6613" w:rsidRDefault="002B5BAC">
      <w:pPr>
        <w:numPr>
          <w:ilvl w:val="0"/>
          <w:numId w:val="17"/>
        </w:numPr>
        <w:tabs>
          <w:tab w:val="left" w:pos="200"/>
        </w:tabs>
        <w:spacing w:before="200" w:after="0" w:line="240" w:lineRule="auto"/>
        <w:ind w:left="200" w:hanging="200"/>
      </w:pPr>
      <w:bookmarkStart w:id="123" w:name="d0e629"/>
      <w:bookmarkEnd w:id="122"/>
      <w:r>
        <w:rPr>
          <w:color w:val="000000"/>
        </w:rPr>
        <w:t>☐ Geographically remote (40+mile drive to medical care) &lt;obtain&gt; Details</w:t>
      </w:r>
    </w:p>
    <w:bookmarkEnd w:id="123"/>
    <w:p w14:paraId="2F101E39" w14:textId="77777777" w:rsidR="00BF6613" w:rsidRDefault="002B5BAC">
      <w:pPr>
        <w:spacing w:before="200" w:after="0" w:line="240" w:lineRule="auto"/>
      </w:pPr>
      <w:r>
        <w:rPr>
          <w:color w:val="000000"/>
        </w:rPr>
        <w:t>[End Social History section.]</w:t>
      </w:r>
    </w:p>
    <w:p w14:paraId="18643711" w14:textId="77777777" w:rsidR="00BF6613" w:rsidRDefault="002B5BAC">
      <w:pPr>
        <w:spacing w:before="200" w:after="0" w:line="240" w:lineRule="auto"/>
      </w:pPr>
      <w:bookmarkStart w:id="124" w:name="d0e634"/>
      <w:r>
        <w:rPr>
          <w:rFonts w:ascii="Arial" w:hAnsi="Arial"/>
          <w:b/>
          <w:color w:val="000000"/>
          <w:sz w:val="35"/>
        </w:rPr>
        <w:t>7. Imaging History</w:t>
      </w:r>
    </w:p>
    <w:bookmarkEnd w:id="124"/>
    <w:p w14:paraId="57A15028" w14:textId="612821FF" w:rsidR="00BF6613" w:rsidRDefault="002B5BAC">
      <w:pPr>
        <w:spacing w:before="200" w:after="0" w:line="240" w:lineRule="auto"/>
        <w:rPr>
          <w:color w:val="000000"/>
        </w:rPr>
      </w:pPr>
      <w:r>
        <w:rPr>
          <w:color w:val="000000"/>
        </w:rPr>
        <w:t>[Begin Imaging History section.]</w:t>
      </w:r>
    </w:p>
    <w:p w14:paraId="4C7F40AC" w14:textId="441E2E9A" w:rsidR="00702CB0" w:rsidRDefault="00702CB0">
      <w:pPr>
        <w:spacing w:before="200" w:after="0" w:line="240" w:lineRule="auto"/>
        <w:rPr>
          <w:color w:val="000000"/>
        </w:rPr>
      </w:pPr>
      <w:r>
        <w:rPr>
          <w:color w:val="000000"/>
        </w:rPr>
        <w:t>[Section Prompt: Imaging History]</w:t>
      </w:r>
    </w:p>
    <w:p w14:paraId="5BAD2141" w14:textId="76CF3AD9" w:rsidR="00142173" w:rsidRDefault="00142173">
      <w:pPr>
        <w:spacing w:before="200" w:after="0" w:line="240" w:lineRule="auto"/>
      </w:pPr>
      <w:bookmarkStart w:id="125" w:name="_Hlk510591414"/>
      <w:r>
        <w:rPr>
          <w:color w:val="000000"/>
        </w:rPr>
        <w:t>[Section Prompt: The most recent imaging studies in each category should be included:</w:t>
      </w:r>
      <w:r w:rsidR="00F119A4">
        <w:rPr>
          <w:color w:val="000000"/>
        </w:rPr>
        <w:t>]</w:t>
      </w:r>
    </w:p>
    <w:bookmarkEnd w:id="125"/>
    <w:p w14:paraId="52429B9D" w14:textId="77777777" w:rsidR="00BF6613" w:rsidRDefault="002B5BAC">
      <w:pPr>
        <w:spacing w:before="200" w:after="0" w:line="240" w:lineRule="auto"/>
      </w:pPr>
      <w:r>
        <w:rPr>
          <w:color w:val="000000"/>
        </w:rPr>
        <w:t>[Technical Note: Result text should be attached automatically if available for the Cervical Spine X-Ray Interpretation field.]</w:t>
      </w:r>
    </w:p>
    <w:p w14:paraId="6058C30E" w14:textId="77777777" w:rsidR="00BF6613" w:rsidRDefault="002B5BAC">
      <w:pPr>
        <w:numPr>
          <w:ilvl w:val="0"/>
          <w:numId w:val="18"/>
        </w:numPr>
        <w:tabs>
          <w:tab w:val="left" w:pos="200"/>
        </w:tabs>
        <w:spacing w:before="200" w:after="0" w:line="240" w:lineRule="auto"/>
        <w:ind w:left="200" w:hanging="200"/>
      </w:pPr>
      <w:bookmarkStart w:id="126" w:name="d0e644"/>
      <w:bookmarkStart w:id="127" w:name="d0e643"/>
      <w:r>
        <w:rPr>
          <w:color w:val="000000"/>
        </w:rPr>
        <w:t>&lt;obtain&gt; Cervical Spine X-rays Interpretation with dynamic flexion and extension</w:t>
      </w:r>
    </w:p>
    <w:p w14:paraId="483FD4F0" w14:textId="77777777" w:rsidR="00BF6613" w:rsidRDefault="002B5BAC">
      <w:pPr>
        <w:numPr>
          <w:ilvl w:val="0"/>
          <w:numId w:val="18"/>
        </w:numPr>
        <w:tabs>
          <w:tab w:val="left" w:pos="200"/>
        </w:tabs>
        <w:spacing w:before="200" w:after="0" w:line="240" w:lineRule="auto"/>
        <w:ind w:left="200" w:hanging="200"/>
      </w:pPr>
      <w:bookmarkStart w:id="128" w:name="d0e647"/>
      <w:bookmarkEnd w:id="126"/>
      <w:bookmarkEnd w:id="127"/>
      <w:r>
        <w:rPr>
          <w:color w:val="000000"/>
        </w:rPr>
        <w:t>[Link Images: Cervical Spine X-Rays.]</w:t>
      </w:r>
    </w:p>
    <w:bookmarkEnd w:id="128"/>
    <w:p w14:paraId="53D8E7C2" w14:textId="77777777" w:rsidR="00BF6613" w:rsidRDefault="002B5BAC">
      <w:pPr>
        <w:spacing w:before="200" w:after="0" w:line="240" w:lineRule="auto"/>
      </w:pPr>
      <w:r>
        <w:rPr>
          <w:color w:val="000000"/>
        </w:rPr>
        <w:t>[Technical Note: Result text should be attached automatically if available for the Cervical Spine MRI Interpretation field.]</w:t>
      </w:r>
    </w:p>
    <w:p w14:paraId="433FDEE2" w14:textId="77777777" w:rsidR="00BF6613" w:rsidRDefault="002B5BAC">
      <w:pPr>
        <w:numPr>
          <w:ilvl w:val="0"/>
          <w:numId w:val="19"/>
        </w:numPr>
        <w:tabs>
          <w:tab w:val="left" w:pos="200"/>
        </w:tabs>
        <w:spacing w:before="200" w:after="0" w:line="240" w:lineRule="auto"/>
        <w:ind w:left="200" w:hanging="200"/>
      </w:pPr>
      <w:bookmarkStart w:id="129" w:name="d0e653"/>
      <w:bookmarkStart w:id="130" w:name="d0e652"/>
      <w:r>
        <w:rPr>
          <w:color w:val="000000"/>
        </w:rPr>
        <w:t>&lt;obtain&gt; Cervical Spine MRI Interpretation</w:t>
      </w:r>
    </w:p>
    <w:p w14:paraId="0456630A" w14:textId="77777777" w:rsidR="00BF6613" w:rsidRDefault="002B5BAC">
      <w:pPr>
        <w:numPr>
          <w:ilvl w:val="0"/>
          <w:numId w:val="19"/>
        </w:numPr>
        <w:tabs>
          <w:tab w:val="left" w:pos="200"/>
        </w:tabs>
        <w:spacing w:before="200" w:after="0" w:line="240" w:lineRule="auto"/>
        <w:ind w:left="200" w:hanging="200"/>
      </w:pPr>
      <w:bookmarkStart w:id="131" w:name="d0e656"/>
      <w:bookmarkEnd w:id="129"/>
      <w:bookmarkEnd w:id="130"/>
      <w:r>
        <w:rPr>
          <w:color w:val="000000"/>
        </w:rPr>
        <w:t>[Link Images: Cervical Spine MRI.]</w:t>
      </w:r>
    </w:p>
    <w:bookmarkEnd w:id="131"/>
    <w:p w14:paraId="01222F6F" w14:textId="77777777" w:rsidR="00BF6613" w:rsidRDefault="002B5BAC">
      <w:pPr>
        <w:spacing w:before="200" w:after="0" w:line="240" w:lineRule="auto"/>
      </w:pPr>
      <w:r>
        <w:rPr>
          <w:color w:val="000000"/>
        </w:rPr>
        <w:t>[Technical Note: Result text should be attached automatically if available for the Cervical Spine Myelogram Interpretation field.]</w:t>
      </w:r>
    </w:p>
    <w:p w14:paraId="17825CAA" w14:textId="77777777" w:rsidR="00BF6613" w:rsidRDefault="002B5BAC">
      <w:pPr>
        <w:numPr>
          <w:ilvl w:val="0"/>
          <w:numId w:val="20"/>
        </w:numPr>
        <w:tabs>
          <w:tab w:val="left" w:pos="200"/>
        </w:tabs>
        <w:spacing w:before="200" w:after="0" w:line="240" w:lineRule="auto"/>
        <w:ind w:left="200" w:hanging="200"/>
      </w:pPr>
      <w:bookmarkStart w:id="132" w:name="d0e662"/>
      <w:bookmarkStart w:id="133" w:name="d0e661"/>
      <w:r>
        <w:rPr>
          <w:color w:val="000000"/>
        </w:rPr>
        <w:t>&lt;obtain&gt; Cervical Spine Myelogram Interpretation</w:t>
      </w:r>
    </w:p>
    <w:p w14:paraId="7F29A718" w14:textId="77777777" w:rsidR="00BF6613" w:rsidRDefault="002B5BAC">
      <w:pPr>
        <w:numPr>
          <w:ilvl w:val="0"/>
          <w:numId w:val="20"/>
        </w:numPr>
        <w:tabs>
          <w:tab w:val="left" w:pos="200"/>
        </w:tabs>
        <w:spacing w:before="200" w:after="0" w:line="240" w:lineRule="auto"/>
        <w:ind w:left="200" w:hanging="200"/>
      </w:pPr>
      <w:bookmarkStart w:id="134" w:name="d0e665"/>
      <w:bookmarkEnd w:id="132"/>
      <w:bookmarkEnd w:id="133"/>
      <w:r>
        <w:rPr>
          <w:color w:val="000000"/>
        </w:rPr>
        <w:t>[Link Images: Cervical Spine Myelogram.]</w:t>
      </w:r>
    </w:p>
    <w:bookmarkEnd w:id="134"/>
    <w:p w14:paraId="7BFC380B" w14:textId="77777777" w:rsidR="00BF6613" w:rsidRDefault="002B5BAC">
      <w:pPr>
        <w:spacing w:before="200" w:after="0" w:line="240" w:lineRule="auto"/>
      </w:pPr>
      <w:r>
        <w:rPr>
          <w:color w:val="000000"/>
        </w:rPr>
        <w:t>[Technical Note: Result text should be attached automatically if available for the Cervical Spine CT Interpretation field.]</w:t>
      </w:r>
    </w:p>
    <w:p w14:paraId="15FEEB05" w14:textId="77777777" w:rsidR="00BF6613" w:rsidRDefault="002B5BAC">
      <w:pPr>
        <w:numPr>
          <w:ilvl w:val="0"/>
          <w:numId w:val="21"/>
        </w:numPr>
        <w:tabs>
          <w:tab w:val="left" w:pos="200"/>
        </w:tabs>
        <w:spacing w:before="200" w:after="0" w:line="240" w:lineRule="auto"/>
        <w:ind w:left="200" w:hanging="200"/>
      </w:pPr>
      <w:bookmarkStart w:id="135" w:name="d0e671"/>
      <w:bookmarkStart w:id="136" w:name="d0e670"/>
      <w:r>
        <w:rPr>
          <w:color w:val="000000"/>
        </w:rPr>
        <w:t>&lt;obtain&gt; Cervical Spine CT Interpretation</w:t>
      </w:r>
    </w:p>
    <w:p w14:paraId="6F8ADD61" w14:textId="77777777" w:rsidR="00BF6613" w:rsidRDefault="002B5BAC">
      <w:pPr>
        <w:numPr>
          <w:ilvl w:val="0"/>
          <w:numId w:val="21"/>
        </w:numPr>
        <w:tabs>
          <w:tab w:val="left" w:pos="200"/>
        </w:tabs>
        <w:spacing w:before="200" w:after="0" w:line="240" w:lineRule="auto"/>
        <w:ind w:left="200" w:hanging="200"/>
      </w:pPr>
      <w:bookmarkStart w:id="137" w:name="d0e674"/>
      <w:bookmarkEnd w:id="135"/>
      <w:bookmarkEnd w:id="136"/>
      <w:r>
        <w:rPr>
          <w:color w:val="000000"/>
        </w:rPr>
        <w:t>[Link Images: Cervical Spine CT.]</w:t>
      </w:r>
    </w:p>
    <w:bookmarkEnd w:id="137"/>
    <w:p w14:paraId="3D5BC5C7" w14:textId="77777777" w:rsidR="00BF6613" w:rsidRDefault="002B5BAC">
      <w:pPr>
        <w:spacing w:before="200" w:after="0" w:line="240" w:lineRule="auto"/>
      </w:pPr>
      <w:r>
        <w:rPr>
          <w:color w:val="000000"/>
        </w:rPr>
        <w:t>[End Imaging History section.]</w:t>
      </w:r>
    </w:p>
    <w:p w14:paraId="04BF40BC" w14:textId="77777777" w:rsidR="00BF6613" w:rsidRDefault="002B5BAC">
      <w:pPr>
        <w:spacing w:before="200" w:after="0" w:line="240" w:lineRule="auto"/>
      </w:pPr>
      <w:bookmarkStart w:id="138" w:name="d0e679"/>
      <w:r>
        <w:rPr>
          <w:rFonts w:ascii="Arial" w:hAnsi="Arial"/>
          <w:b/>
          <w:color w:val="000000"/>
          <w:sz w:val="35"/>
        </w:rPr>
        <w:t>8. Medications</w:t>
      </w:r>
    </w:p>
    <w:bookmarkEnd w:id="138"/>
    <w:p w14:paraId="38230CD1" w14:textId="77777777" w:rsidR="00BF6613" w:rsidRDefault="002B5BAC">
      <w:pPr>
        <w:spacing w:before="200" w:after="0" w:line="240" w:lineRule="auto"/>
      </w:pPr>
      <w:r>
        <w:rPr>
          <w:color w:val="000000"/>
        </w:rPr>
        <w:t>[Begin Medications List section.]</w:t>
      </w:r>
    </w:p>
    <w:p w14:paraId="33AF8152" w14:textId="77777777" w:rsidR="00BF6613" w:rsidRDefault="002B5BAC">
      <w:pPr>
        <w:spacing w:before="200" w:after="0" w:line="240" w:lineRule="auto"/>
      </w:pPr>
      <w:r>
        <w:rPr>
          <w:color w:val="000000"/>
        </w:rPr>
        <w:t>&lt;obtain&gt; Current pain medication list</w:t>
      </w:r>
    </w:p>
    <w:p w14:paraId="6F0106FF" w14:textId="77777777" w:rsidR="00BF6613" w:rsidRDefault="002B5BAC">
      <w:pPr>
        <w:spacing w:before="200" w:after="0" w:line="240" w:lineRule="auto"/>
      </w:pPr>
      <w:r>
        <w:rPr>
          <w:color w:val="000000"/>
        </w:rPr>
        <w:t>&lt;obtain&gt; Current anticoagulation and antiplatelet list</w:t>
      </w:r>
    </w:p>
    <w:p w14:paraId="1576472C" w14:textId="77777777" w:rsidR="00BF6613" w:rsidRDefault="002B5BAC">
      <w:pPr>
        <w:spacing w:before="200" w:after="0" w:line="240" w:lineRule="auto"/>
      </w:pPr>
      <w:r>
        <w:rPr>
          <w:color w:val="000000"/>
        </w:rPr>
        <w:t>[End Medications List section.]</w:t>
      </w:r>
    </w:p>
    <w:p w14:paraId="75951110" w14:textId="77777777" w:rsidR="00BF6613" w:rsidRDefault="002B5BAC">
      <w:pPr>
        <w:spacing w:before="200" w:after="0" w:line="240" w:lineRule="auto"/>
      </w:pPr>
      <w:bookmarkStart w:id="139" w:name="d0e690"/>
      <w:r>
        <w:rPr>
          <w:rFonts w:ascii="Arial" w:hAnsi="Arial"/>
          <w:b/>
          <w:color w:val="000000"/>
          <w:sz w:val="35"/>
        </w:rPr>
        <w:t>9. Surgical Candidacy</w:t>
      </w:r>
    </w:p>
    <w:bookmarkEnd w:id="139"/>
    <w:p w14:paraId="72BC87D9" w14:textId="77777777" w:rsidR="00BF6613" w:rsidRDefault="002B5BAC">
      <w:pPr>
        <w:spacing w:before="200" w:after="0" w:line="240" w:lineRule="auto"/>
      </w:pPr>
      <w:r>
        <w:rPr>
          <w:color w:val="000000"/>
        </w:rPr>
        <w:t>[Begin Surgical Candidacy section.]</w:t>
      </w:r>
    </w:p>
    <w:p w14:paraId="45B4858B" w14:textId="77777777" w:rsidR="00BF6613" w:rsidRDefault="002B5BAC">
      <w:pPr>
        <w:spacing w:before="200" w:after="0" w:line="240" w:lineRule="auto"/>
      </w:pPr>
      <w:r>
        <w:rPr>
          <w:color w:val="000000"/>
        </w:rPr>
        <w:t>[Section Prompt: Does patient want to be considered for surgery?</w:t>
      </w:r>
    </w:p>
    <w:p w14:paraId="39740D1F" w14:textId="77777777" w:rsidR="00BF6613" w:rsidRDefault="002B5BAC">
      <w:pPr>
        <w:numPr>
          <w:ilvl w:val="0"/>
          <w:numId w:val="22"/>
        </w:numPr>
        <w:tabs>
          <w:tab w:val="left" w:pos="200"/>
        </w:tabs>
        <w:spacing w:before="200" w:after="0" w:line="240" w:lineRule="auto"/>
        <w:ind w:left="200" w:hanging="200"/>
      </w:pPr>
      <w:bookmarkStart w:id="140" w:name="d0e698"/>
      <w:bookmarkStart w:id="141" w:name="d0e697"/>
      <w:r>
        <w:rPr>
          <w:color w:val="000000"/>
        </w:rPr>
        <w:t>☐ Yes</w:t>
      </w:r>
    </w:p>
    <w:p w14:paraId="3428401E" w14:textId="77777777" w:rsidR="00BF6613" w:rsidRDefault="002B5BAC">
      <w:pPr>
        <w:numPr>
          <w:ilvl w:val="0"/>
          <w:numId w:val="22"/>
        </w:numPr>
        <w:tabs>
          <w:tab w:val="left" w:pos="200"/>
        </w:tabs>
        <w:spacing w:before="200" w:after="0" w:line="240" w:lineRule="auto"/>
        <w:ind w:left="200" w:hanging="200"/>
      </w:pPr>
      <w:bookmarkStart w:id="142" w:name="d0e701"/>
      <w:bookmarkEnd w:id="140"/>
      <w:bookmarkEnd w:id="141"/>
      <w:r>
        <w:rPr>
          <w:color w:val="000000"/>
        </w:rPr>
        <w:t>☐ No &lt;obtain&gt; reason for neurosurgical consult</w:t>
      </w:r>
    </w:p>
    <w:bookmarkEnd w:id="142"/>
    <w:p w14:paraId="0730A148" w14:textId="77777777" w:rsidR="00BF6613" w:rsidRDefault="002B5BAC">
      <w:pPr>
        <w:spacing w:before="200" w:after="0" w:line="240" w:lineRule="auto"/>
      </w:pPr>
      <w:r>
        <w:rPr>
          <w:color w:val="000000"/>
        </w:rPr>
        <w:t>[End Surgical Candidacy section.]</w:t>
      </w:r>
    </w:p>
    <w:p w14:paraId="6FA80D96" w14:textId="77777777" w:rsidR="00BF6613" w:rsidRDefault="002B5BAC">
      <w:pPr>
        <w:spacing w:before="200" w:after="0" w:line="240" w:lineRule="auto"/>
      </w:pPr>
      <w:r>
        <w:rPr>
          <w:color w:val="000000"/>
        </w:rPr>
        <w:t>[End Documentation Template.]</w:t>
      </w:r>
    </w:p>
    <w:p w14:paraId="1D1E29CE" w14:textId="77777777" w:rsidR="00BF6613" w:rsidRDefault="00BF6613">
      <w:pPr>
        <w:sectPr w:rsidR="00BF6613">
          <w:headerReference w:type="even" r:id="rId65"/>
          <w:headerReference w:type="default" r:id="rId66"/>
          <w:footerReference w:type="even" r:id="rId67"/>
          <w:footerReference w:type="default" r:id="rId68"/>
          <w:headerReference w:type="first" r:id="rId69"/>
          <w:footerReference w:type="first" r:id="rId70"/>
          <w:pgSz w:w="11906" w:h="16838"/>
          <w:pgMar w:top="1440" w:right="1440" w:bottom="1440" w:left="1440" w:header="720" w:footer="720" w:gutter="0"/>
          <w:cols w:space="720"/>
          <w:titlePg/>
        </w:sectPr>
      </w:pPr>
    </w:p>
    <w:p w14:paraId="2936967C" w14:textId="77777777" w:rsidR="00BF6613" w:rsidRDefault="002B5BAC">
      <w:pPr>
        <w:keepNext/>
        <w:spacing w:before="200" w:after="0" w:line="240" w:lineRule="auto"/>
      </w:pPr>
      <w:bookmarkStart w:id="143" w:name="d0e708"/>
      <w:r>
        <w:rPr>
          <w:rFonts w:ascii="Arial" w:hAnsi="Arial"/>
          <w:b/>
          <w:color w:val="000000"/>
          <w:sz w:val="50"/>
        </w:rPr>
        <w:t>Chapter 4. Order Set</w:t>
      </w:r>
    </w:p>
    <w:bookmarkEnd w:id="143"/>
    <w:p w14:paraId="2E37D3F0" w14:textId="77777777" w:rsidR="00BF6613" w:rsidRDefault="002B5BAC">
      <w:pPr>
        <w:spacing w:before="200" w:after="0" w:line="240" w:lineRule="auto"/>
      </w:pPr>
      <w:r>
        <w:rPr>
          <w:color w:val="000000"/>
        </w:rPr>
        <w:t>[Begin Order Set.]</w:t>
      </w:r>
    </w:p>
    <w:p w14:paraId="2ECA5D34" w14:textId="77777777" w:rsidR="00BF6613" w:rsidRDefault="002B5BAC">
      <w:pPr>
        <w:spacing w:before="200" w:after="0" w:line="240" w:lineRule="auto"/>
      </w:pPr>
      <w:bookmarkStart w:id="144" w:name="d0e713"/>
      <w:r>
        <w:rPr>
          <w:rFonts w:ascii="Arial" w:hAnsi="Arial"/>
          <w:b/>
          <w:color w:val="000000"/>
          <w:sz w:val="35"/>
        </w:rPr>
        <w:t>1. Knowledge Narrative</w:t>
      </w:r>
    </w:p>
    <w:bookmarkEnd w:id="144"/>
    <w:p w14:paraId="24666484" w14:textId="77777777" w:rsidR="00BF6613" w:rsidRDefault="002B5BAC">
      <w:pPr>
        <w:spacing w:before="200" w:after="0" w:line="240" w:lineRule="auto"/>
      </w:pPr>
      <w:r>
        <w:rPr>
          <w:color w:val="000000"/>
        </w:rPr>
        <w:t>[See Clinical Context in Chapter 1.]</w:t>
      </w:r>
    </w:p>
    <w:p w14:paraId="072AE084" w14:textId="77777777" w:rsidR="00BF6613" w:rsidRDefault="002B5BAC">
      <w:pPr>
        <w:spacing w:before="200" w:after="0" w:line="240" w:lineRule="auto"/>
      </w:pPr>
      <w:bookmarkStart w:id="145" w:name="d0e718"/>
      <w:r>
        <w:rPr>
          <w:rFonts w:ascii="Arial" w:hAnsi="Arial"/>
          <w:b/>
          <w:color w:val="000000"/>
          <w:sz w:val="35"/>
        </w:rPr>
        <w:t>2. Medications</w:t>
      </w:r>
    </w:p>
    <w:bookmarkEnd w:id="145"/>
    <w:p w14:paraId="12F3E326" w14:textId="77777777" w:rsidR="00BF6613" w:rsidRDefault="002B5BAC">
      <w:pPr>
        <w:spacing w:before="200" w:after="0" w:line="240" w:lineRule="auto"/>
      </w:pPr>
      <w:r>
        <w:rPr>
          <w:color w:val="000000"/>
        </w:rPr>
        <w:t>[Begin Medications section]</w:t>
      </w:r>
    </w:p>
    <w:p w14:paraId="315DEF50" w14:textId="77777777" w:rsidR="00BF6613" w:rsidRDefault="002B5BAC">
      <w:pPr>
        <w:spacing w:before="200" w:after="0" w:line="240" w:lineRule="auto"/>
      </w:pPr>
      <w:r>
        <w:rPr>
          <w:color w:val="000000"/>
        </w:rPr>
        <w:t>[Section Prompt: Based upon clinical judgment and if not otherwise contraindicated, consider initiating a new order for one or more of the following medications prior to the neurosurgery consultation.]</w:t>
      </w:r>
    </w:p>
    <w:p w14:paraId="2EB81E62" w14:textId="5B64F44C" w:rsidR="0098243C" w:rsidRPr="003B2413" w:rsidRDefault="007628E5">
      <w:pPr>
        <w:spacing w:before="200" w:after="0" w:line="240" w:lineRule="auto"/>
        <w:rPr>
          <w:color w:val="000000"/>
        </w:rPr>
      </w:pPr>
      <w:r w:rsidRPr="003B2413">
        <w:rPr>
          <w:color w:val="000000"/>
        </w:rPr>
        <w:t>[Section Prompt: NSAIDSs]</w:t>
      </w:r>
    </w:p>
    <w:p w14:paraId="7BB2A6FA" w14:textId="55D1A88B" w:rsidR="00BF6613" w:rsidRDefault="0098243C">
      <w:pPr>
        <w:spacing w:before="200" w:after="0" w:line="240" w:lineRule="auto"/>
      </w:pPr>
      <w:r w:rsidRPr="003B2413">
        <w:rPr>
          <w:color w:val="000000"/>
        </w:rPr>
        <w:t>[Section Prompt</w:t>
      </w:r>
      <w:r w:rsidR="002B5BAC" w:rsidRPr="003B2413">
        <w:rPr>
          <w:color w:val="000000"/>
        </w:rPr>
        <w:t>: NSAIDs</w:t>
      </w:r>
      <w:r w:rsidR="002B5BAC">
        <w:rPr>
          <w:color w:val="000000"/>
        </w:rPr>
        <w:t xml:space="preserve"> increase the risk of serious gastrointestinal adverse events including bleeding, ulceration, and perforation of the stomach or intestines, which can be fatal. The prevailing recommendations in consensus-based clinical guidelines recommend that NSAID/Cyclo-oxygenase-2 (COX-2) should be avoided in Chronic Kidney Disease (CKD).]</w:t>
      </w:r>
    </w:p>
    <w:p w14:paraId="0FBCB9A3" w14:textId="77777777" w:rsidR="00BF6613" w:rsidRDefault="002B5BAC">
      <w:pPr>
        <w:spacing w:before="200" w:after="0" w:line="240" w:lineRule="auto"/>
      </w:pPr>
      <w:r>
        <w:rPr>
          <w:color w:val="000000"/>
        </w:rPr>
        <w:t xml:space="preserve">[Technical Note: Provide link to </w:t>
      </w:r>
      <w:hyperlink r:id="rId71" w:anchor="R6/link">
        <w:r>
          <w:rPr>
            <w:color w:val="000000"/>
          </w:rPr>
          <w:t>https://www.ncbi.nlm.nih.gov/pmc/articles/PMC3417055/#R6/link</w:t>
        </w:r>
      </w:hyperlink>
      <w:r>
        <w:rPr>
          <w:color w:val="000000"/>
        </w:rPr>
        <w:t>]</w:t>
      </w:r>
    </w:p>
    <w:p w14:paraId="562A5C95" w14:textId="77777777" w:rsidR="00BF6613" w:rsidRDefault="002B5BAC">
      <w:pPr>
        <w:spacing w:before="200" w:after="0" w:line="240" w:lineRule="auto"/>
      </w:pPr>
      <w:r>
        <w:rPr>
          <w:color w:val="000000"/>
        </w:rPr>
        <w:t>[Section Selection Behavior: Select only one. Optional.]</w:t>
      </w:r>
    </w:p>
    <w:p w14:paraId="322EAD13" w14:textId="673BC325" w:rsidR="00BF6613" w:rsidRDefault="002B5BAC">
      <w:pPr>
        <w:numPr>
          <w:ilvl w:val="0"/>
          <w:numId w:val="23"/>
        </w:numPr>
        <w:tabs>
          <w:tab w:val="left" w:pos="200"/>
        </w:tabs>
        <w:spacing w:before="200" w:after="0" w:line="240" w:lineRule="auto"/>
        <w:ind w:left="200" w:hanging="200"/>
      </w:pPr>
      <w:bookmarkStart w:id="146" w:name="d0e737"/>
      <w:bookmarkStart w:id="147" w:name="d0e736"/>
      <w:r>
        <w:rPr>
          <w:color w:val="000000"/>
        </w:rPr>
        <w:t xml:space="preserve">☐ </w:t>
      </w:r>
      <w:bookmarkStart w:id="148" w:name="_Hlk510530532"/>
      <w:r>
        <w:rPr>
          <w:color w:val="000000"/>
        </w:rPr>
        <w:t xml:space="preserve">Ibuprofen 400 mg tablet oral every 6 hours as needed for </w:t>
      </w:r>
      <w:r w:rsidR="00C63A97">
        <w:rPr>
          <w:color w:val="000000"/>
        </w:rPr>
        <w:t xml:space="preserve">neck or arm </w:t>
      </w:r>
      <w:r>
        <w:rPr>
          <w:color w:val="000000"/>
        </w:rPr>
        <w:t>pain; may increase dose frequency to one tablet every 4 hours 100 tablets 2 refills</w:t>
      </w:r>
      <w:bookmarkEnd w:id="148"/>
    </w:p>
    <w:p w14:paraId="43B28FCA" w14:textId="7ABA5CCC" w:rsidR="00BF6613" w:rsidRDefault="002B5BAC">
      <w:pPr>
        <w:numPr>
          <w:ilvl w:val="0"/>
          <w:numId w:val="23"/>
        </w:numPr>
        <w:tabs>
          <w:tab w:val="left" w:pos="200"/>
        </w:tabs>
        <w:spacing w:before="200" w:after="0" w:line="240" w:lineRule="auto"/>
        <w:ind w:left="200" w:hanging="200"/>
      </w:pPr>
      <w:bookmarkStart w:id="149" w:name="d0e740"/>
      <w:bookmarkEnd w:id="146"/>
      <w:bookmarkEnd w:id="147"/>
      <w:r>
        <w:rPr>
          <w:color w:val="000000"/>
        </w:rPr>
        <w:t xml:space="preserve">☐ Naproxen sodium 550 mg tablet oral every 12 hours as needed for </w:t>
      </w:r>
      <w:r w:rsidR="00C63A97">
        <w:rPr>
          <w:color w:val="000000"/>
        </w:rPr>
        <w:t xml:space="preserve">neck or arm </w:t>
      </w:r>
      <w:r>
        <w:rPr>
          <w:color w:val="000000"/>
        </w:rPr>
        <w:t>pain 100 tablets 2 refills</w:t>
      </w:r>
    </w:p>
    <w:bookmarkEnd w:id="149"/>
    <w:p w14:paraId="479A3F32" w14:textId="53932E4F" w:rsidR="000C2599" w:rsidRPr="003B2413" w:rsidRDefault="000C2599">
      <w:pPr>
        <w:spacing w:before="200" w:after="0" w:line="240" w:lineRule="auto"/>
        <w:rPr>
          <w:color w:val="000000"/>
        </w:rPr>
      </w:pPr>
      <w:r w:rsidRPr="003B2413">
        <w:rPr>
          <w:color w:val="000000"/>
        </w:rPr>
        <w:t xml:space="preserve">[Section Prompt: </w:t>
      </w:r>
      <w:r w:rsidR="002B5BAC" w:rsidRPr="003B2413">
        <w:rPr>
          <w:color w:val="000000"/>
        </w:rPr>
        <w:t>Other Analgesics</w:t>
      </w:r>
      <w:r w:rsidRPr="003B2413">
        <w:rPr>
          <w:color w:val="000000"/>
        </w:rPr>
        <w:t>]</w:t>
      </w:r>
      <w:r w:rsidR="002B5BAC" w:rsidRPr="003B2413">
        <w:rPr>
          <w:color w:val="000000"/>
        </w:rPr>
        <w:t> </w:t>
      </w:r>
    </w:p>
    <w:p w14:paraId="344302B6" w14:textId="2518E873" w:rsidR="00BF6613" w:rsidRDefault="002B5BAC">
      <w:pPr>
        <w:spacing w:before="200" w:after="0" w:line="240" w:lineRule="auto"/>
      </w:pPr>
      <w:r>
        <w:rPr>
          <w:color w:val="000000"/>
        </w:rPr>
        <w:t>[Section Selection Behavior: Select only one. Optional.]</w:t>
      </w:r>
    </w:p>
    <w:p w14:paraId="09CBE127" w14:textId="50647FF0" w:rsidR="00BF6613" w:rsidRDefault="002B5BAC">
      <w:pPr>
        <w:numPr>
          <w:ilvl w:val="0"/>
          <w:numId w:val="24"/>
        </w:numPr>
        <w:tabs>
          <w:tab w:val="left" w:pos="200"/>
        </w:tabs>
        <w:spacing w:before="200" w:after="0" w:line="240" w:lineRule="auto"/>
        <w:ind w:left="200" w:hanging="200"/>
      </w:pPr>
      <w:bookmarkStart w:id="150" w:name="d0e750"/>
      <w:bookmarkStart w:id="151" w:name="d0e749"/>
      <w:r>
        <w:rPr>
          <w:color w:val="000000"/>
        </w:rPr>
        <w:t xml:space="preserve">☐ Acetaminophen 325 mg tablet oral two tablets every 6 hours as needed for </w:t>
      </w:r>
      <w:r w:rsidR="00C63A97">
        <w:rPr>
          <w:color w:val="000000"/>
        </w:rPr>
        <w:t xml:space="preserve">neck or arm </w:t>
      </w:r>
      <w:r>
        <w:rPr>
          <w:color w:val="000000"/>
        </w:rPr>
        <w:t>pain; may increase dose frequency to two tablets every 4 hours; do not take more than 10 tablets per day 100 tablets 2 refills</w:t>
      </w:r>
    </w:p>
    <w:bookmarkEnd w:id="150"/>
    <w:bookmarkEnd w:id="151"/>
    <w:p w14:paraId="681C4CC9" w14:textId="531DA028" w:rsidR="006879E8" w:rsidRDefault="006879E8">
      <w:pPr>
        <w:spacing w:before="200" w:after="0" w:line="240" w:lineRule="auto"/>
        <w:rPr>
          <w:color w:val="000000"/>
        </w:rPr>
      </w:pPr>
      <w:r w:rsidRPr="000742FD">
        <w:rPr>
          <w:color w:val="000000"/>
        </w:rPr>
        <w:t xml:space="preserve">[Section Prompt: </w:t>
      </w:r>
      <w:r w:rsidR="002B5BAC" w:rsidRPr="000742FD">
        <w:rPr>
          <w:color w:val="000000"/>
        </w:rPr>
        <w:t>Glucocorticoids, Oral</w:t>
      </w:r>
      <w:r>
        <w:rPr>
          <w:color w:val="000000"/>
        </w:rPr>
        <w:t>]</w:t>
      </w:r>
    </w:p>
    <w:p w14:paraId="6D895142" w14:textId="32960988" w:rsidR="00BF6613" w:rsidRDefault="002B5BAC">
      <w:pPr>
        <w:spacing w:before="200" w:after="0" w:line="240" w:lineRule="auto"/>
      </w:pPr>
      <w:r>
        <w:rPr>
          <w:color w:val="000000"/>
        </w:rPr>
        <w:t>[Section Selection Behavior: Select only one. Optional.]</w:t>
      </w:r>
    </w:p>
    <w:p w14:paraId="45010AB1" w14:textId="77777777" w:rsidR="008F2BED" w:rsidRPr="000742FD" w:rsidRDefault="002B5BAC">
      <w:pPr>
        <w:numPr>
          <w:ilvl w:val="0"/>
          <w:numId w:val="25"/>
        </w:numPr>
        <w:tabs>
          <w:tab w:val="left" w:pos="200"/>
        </w:tabs>
        <w:spacing w:before="200" w:after="0" w:line="240" w:lineRule="auto"/>
        <w:ind w:left="200" w:hanging="200"/>
      </w:pPr>
      <w:bookmarkStart w:id="152" w:name="d0e759"/>
      <w:bookmarkStart w:id="153" w:name="d0e758"/>
      <w:r>
        <w:rPr>
          <w:color w:val="000000"/>
        </w:rPr>
        <w:t xml:space="preserve">☐ Methylprednisolone 4 mg tablet oral by taper: </w:t>
      </w:r>
    </w:p>
    <w:p w14:paraId="0B879887" w14:textId="77777777" w:rsidR="008F2BED" w:rsidRPr="000742FD" w:rsidRDefault="002B5BAC" w:rsidP="000742FD">
      <w:pPr>
        <w:numPr>
          <w:ilvl w:val="0"/>
          <w:numId w:val="25"/>
        </w:numPr>
        <w:tabs>
          <w:tab w:val="left" w:pos="200"/>
        </w:tabs>
        <w:spacing w:before="200" w:after="0" w:line="240" w:lineRule="auto"/>
        <w:ind w:left="400" w:hanging="200"/>
      </w:pPr>
      <w:r>
        <w:rPr>
          <w:color w:val="000000"/>
        </w:rPr>
        <w:t>take 6 tablets at once on day 1</w:t>
      </w:r>
    </w:p>
    <w:p w14:paraId="5A8BD4B9" w14:textId="14D06B6E" w:rsidR="008F2BED" w:rsidRPr="000742FD" w:rsidRDefault="00E407DE" w:rsidP="000742FD">
      <w:pPr>
        <w:numPr>
          <w:ilvl w:val="0"/>
          <w:numId w:val="25"/>
        </w:numPr>
        <w:tabs>
          <w:tab w:val="left" w:pos="200"/>
        </w:tabs>
        <w:spacing w:before="200" w:after="0" w:line="240" w:lineRule="auto"/>
        <w:ind w:left="400" w:hanging="200"/>
      </w:pPr>
      <w:r>
        <w:rPr>
          <w:color w:val="000000"/>
        </w:rPr>
        <w:t>O</w:t>
      </w:r>
      <w:r w:rsidR="002B5BAC">
        <w:rPr>
          <w:color w:val="000000"/>
        </w:rPr>
        <w:t>n day 2 take one tablet before breakfast, one after lunch, one after dinner, and two at bedtime</w:t>
      </w:r>
    </w:p>
    <w:p w14:paraId="025A9F08" w14:textId="54F2F4C1" w:rsidR="008F2BED" w:rsidRPr="000742FD" w:rsidRDefault="00E407DE" w:rsidP="000742FD">
      <w:pPr>
        <w:numPr>
          <w:ilvl w:val="0"/>
          <w:numId w:val="25"/>
        </w:numPr>
        <w:tabs>
          <w:tab w:val="left" w:pos="200"/>
        </w:tabs>
        <w:spacing w:before="200" w:after="0" w:line="240" w:lineRule="auto"/>
        <w:ind w:left="400" w:hanging="200"/>
      </w:pPr>
      <w:r>
        <w:rPr>
          <w:color w:val="000000"/>
        </w:rPr>
        <w:t>O</w:t>
      </w:r>
      <w:r w:rsidR="002B5BAC">
        <w:rPr>
          <w:color w:val="000000"/>
        </w:rPr>
        <w:t>n day 3 take one tablet before breakfast, one after lunch, one after dinner, and one at bedtime</w:t>
      </w:r>
    </w:p>
    <w:p w14:paraId="1834DE60" w14:textId="4D305CE5" w:rsidR="008F2BED" w:rsidRPr="000742FD" w:rsidRDefault="00E407DE" w:rsidP="000742FD">
      <w:pPr>
        <w:numPr>
          <w:ilvl w:val="0"/>
          <w:numId w:val="25"/>
        </w:numPr>
        <w:tabs>
          <w:tab w:val="left" w:pos="200"/>
        </w:tabs>
        <w:spacing w:before="200" w:after="0" w:line="240" w:lineRule="auto"/>
        <w:ind w:left="400" w:hanging="200"/>
      </w:pPr>
      <w:r>
        <w:rPr>
          <w:color w:val="000000"/>
        </w:rPr>
        <w:t>O</w:t>
      </w:r>
      <w:r w:rsidR="002B5BAC">
        <w:rPr>
          <w:color w:val="000000"/>
        </w:rPr>
        <w:t>n day 4 take one tablet before breakfast, one after lunch, and one at bedtime</w:t>
      </w:r>
    </w:p>
    <w:p w14:paraId="2573F59E" w14:textId="6D0CAFDF" w:rsidR="008F2BED" w:rsidRPr="000742FD" w:rsidRDefault="00E407DE" w:rsidP="000742FD">
      <w:pPr>
        <w:numPr>
          <w:ilvl w:val="0"/>
          <w:numId w:val="25"/>
        </w:numPr>
        <w:tabs>
          <w:tab w:val="left" w:pos="200"/>
        </w:tabs>
        <w:spacing w:before="200" w:after="0" w:line="240" w:lineRule="auto"/>
        <w:ind w:left="400" w:hanging="200"/>
      </w:pPr>
      <w:r>
        <w:rPr>
          <w:color w:val="000000"/>
        </w:rPr>
        <w:t>O</w:t>
      </w:r>
      <w:r w:rsidR="002B5BAC">
        <w:rPr>
          <w:color w:val="000000"/>
        </w:rPr>
        <w:t>n day 5 take one tablet before breakfast and one at bedtime</w:t>
      </w:r>
    </w:p>
    <w:p w14:paraId="4322D0C6" w14:textId="693EF548" w:rsidR="008F2BED" w:rsidRPr="000742FD" w:rsidRDefault="00E407DE" w:rsidP="000742FD">
      <w:pPr>
        <w:numPr>
          <w:ilvl w:val="0"/>
          <w:numId w:val="25"/>
        </w:numPr>
        <w:tabs>
          <w:tab w:val="left" w:pos="200"/>
        </w:tabs>
        <w:spacing w:before="200" w:after="0" w:line="240" w:lineRule="auto"/>
        <w:ind w:left="400" w:hanging="200"/>
      </w:pPr>
      <w:r>
        <w:rPr>
          <w:color w:val="000000"/>
        </w:rPr>
        <w:t>O</w:t>
      </w:r>
      <w:r w:rsidR="002B5BAC">
        <w:rPr>
          <w:color w:val="000000"/>
        </w:rPr>
        <w:t xml:space="preserve">n day 6 take one tablet before breakfast. </w:t>
      </w:r>
    </w:p>
    <w:p w14:paraId="47FF44BE" w14:textId="07CC4940" w:rsidR="00BF6613" w:rsidRDefault="002B5BAC" w:rsidP="000742FD">
      <w:pPr>
        <w:numPr>
          <w:ilvl w:val="0"/>
          <w:numId w:val="25"/>
        </w:numPr>
        <w:tabs>
          <w:tab w:val="left" w:pos="200"/>
        </w:tabs>
        <w:spacing w:before="200" w:after="0" w:line="240" w:lineRule="auto"/>
        <w:ind w:left="400" w:hanging="200"/>
      </w:pPr>
      <w:r>
        <w:rPr>
          <w:color w:val="000000"/>
        </w:rPr>
        <w:t>21 tablets 0 refills</w:t>
      </w:r>
    </w:p>
    <w:bookmarkEnd w:id="152"/>
    <w:bookmarkEnd w:id="153"/>
    <w:p w14:paraId="26FCF8ED" w14:textId="77777777" w:rsidR="00BF6613" w:rsidRDefault="002B5BAC">
      <w:pPr>
        <w:spacing w:before="200" w:after="0" w:line="240" w:lineRule="auto"/>
        <w:ind w:left="200"/>
      </w:pPr>
      <w:r>
        <w:rPr>
          <w:color w:val="000000"/>
        </w:rPr>
        <w:t>[End Medications section.]</w:t>
      </w:r>
    </w:p>
    <w:p w14:paraId="51E67603" w14:textId="77777777" w:rsidR="00BF6613" w:rsidRDefault="002B5BAC">
      <w:pPr>
        <w:spacing w:before="200" w:after="0" w:line="240" w:lineRule="auto"/>
      </w:pPr>
      <w:bookmarkStart w:id="154" w:name="d0e764"/>
      <w:r>
        <w:rPr>
          <w:rFonts w:ascii="Arial" w:hAnsi="Arial"/>
          <w:b/>
          <w:color w:val="000000"/>
          <w:sz w:val="35"/>
        </w:rPr>
        <w:t>3. Procedures</w:t>
      </w:r>
    </w:p>
    <w:bookmarkEnd w:id="154"/>
    <w:p w14:paraId="114A29BC" w14:textId="77777777" w:rsidR="00BF6613" w:rsidRDefault="002B5BAC">
      <w:pPr>
        <w:spacing w:before="200" w:after="0" w:line="240" w:lineRule="auto"/>
      </w:pPr>
      <w:r>
        <w:rPr>
          <w:color w:val="000000"/>
        </w:rPr>
        <w:t>[Begin Procedures section.]</w:t>
      </w:r>
    </w:p>
    <w:p w14:paraId="652FC033" w14:textId="77777777" w:rsidR="00BF6613" w:rsidRDefault="002B5BAC">
      <w:pPr>
        <w:spacing w:before="200" w:after="0" w:line="240" w:lineRule="auto"/>
      </w:pPr>
      <w:r>
        <w:rPr>
          <w:color w:val="000000"/>
        </w:rPr>
        <w:t>[Section Prompt: Consider ordering the following procedures in conjunction with the neurosurgery consult. Typically for pain management, unless contraindicated for any reason, one would order glucocorticoid injection from the list below first, and if indicated, proceed to selective nerve block based on clinical outcome of patient's symptoms following completion of the series of 3 glucocorticoid injections.]</w:t>
      </w:r>
    </w:p>
    <w:p w14:paraId="73ED597D" w14:textId="77777777" w:rsidR="00BF6613" w:rsidRDefault="002B5BAC">
      <w:pPr>
        <w:spacing w:before="200" w:after="0" w:line="240" w:lineRule="auto"/>
      </w:pPr>
      <w:r>
        <w:rPr>
          <w:color w:val="000000"/>
        </w:rPr>
        <w:t>[Section Selection Behavior: Select any or none. Optional.]</w:t>
      </w:r>
    </w:p>
    <w:p w14:paraId="738EFF00" w14:textId="77777777" w:rsidR="00BF6613" w:rsidRDefault="002B5BAC">
      <w:pPr>
        <w:numPr>
          <w:ilvl w:val="0"/>
          <w:numId w:val="26"/>
        </w:numPr>
        <w:tabs>
          <w:tab w:val="left" w:pos="200"/>
        </w:tabs>
        <w:spacing w:before="200" w:after="0" w:line="240" w:lineRule="auto"/>
        <w:ind w:left="200" w:hanging="200"/>
      </w:pPr>
      <w:bookmarkStart w:id="155" w:name="d0e775"/>
      <w:bookmarkStart w:id="156" w:name="d0e774"/>
      <w:r>
        <w:rPr>
          <w:color w:val="000000"/>
        </w:rPr>
        <w:t>☐ Epidural glucocorticoid injection under fluoroscopic or CT guidance per interventionist (series of three)</w:t>
      </w:r>
    </w:p>
    <w:p w14:paraId="4FD9A719" w14:textId="77777777" w:rsidR="00BF6613" w:rsidRDefault="002B5BAC">
      <w:pPr>
        <w:numPr>
          <w:ilvl w:val="0"/>
          <w:numId w:val="26"/>
        </w:numPr>
        <w:tabs>
          <w:tab w:val="left" w:pos="200"/>
        </w:tabs>
        <w:spacing w:before="200" w:after="0" w:line="240" w:lineRule="auto"/>
        <w:ind w:left="200" w:hanging="200"/>
      </w:pPr>
      <w:bookmarkStart w:id="157" w:name="d0e778"/>
      <w:bookmarkEnd w:id="155"/>
      <w:bookmarkEnd w:id="156"/>
      <w:r>
        <w:rPr>
          <w:color w:val="000000"/>
        </w:rPr>
        <w:t>☐ Selective nerve root block per interventionist to distinguish symptomatic level(s) following identification of compressive lesions at multiple levels on MRI or CT myelography</w:t>
      </w:r>
    </w:p>
    <w:p w14:paraId="6BEC4CE9" w14:textId="37ACFD8A" w:rsidR="00BF6613" w:rsidRPr="000742FD" w:rsidRDefault="002B5BAC">
      <w:pPr>
        <w:numPr>
          <w:ilvl w:val="0"/>
          <w:numId w:val="26"/>
        </w:numPr>
        <w:tabs>
          <w:tab w:val="left" w:pos="200"/>
        </w:tabs>
        <w:spacing w:before="200" w:after="0" w:line="240" w:lineRule="auto"/>
        <w:ind w:left="200" w:hanging="200"/>
      </w:pPr>
      <w:bookmarkStart w:id="158" w:name="d0e781"/>
      <w:bookmarkEnd w:id="157"/>
      <w:r>
        <w:rPr>
          <w:color w:val="000000"/>
        </w:rPr>
        <w:t>☐ Selective nerve root block per interventionist to distinguish symptomatic level(s) in patient with discordance between clinical symptoms and findings on MRI or CT myelography</w:t>
      </w:r>
    </w:p>
    <w:p w14:paraId="0287789E" w14:textId="53E3C554" w:rsidR="005E08F8" w:rsidRDefault="005E08F8" w:rsidP="000742FD">
      <w:pPr>
        <w:tabs>
          <w:tab w:val="left" w:pos="200"/>
        </w:tabs>
        <w:spacing w:before="200" w:after="0" w:line="240" w:lineRule="auto"/>
      </w:pPr>
      <w:r>
        <w:rPr>
          <w:color w:val="000000"/>
        </w:rPr>
        <w:t>[End Procedures section]</w:t>
      </w:r>
    </w:p>
    <w:p w14:paraId="634F76E3" w14:textId="77777777" w:rsidR="00BF6613" w:rsidRDefault="002B5BAC">
      <w:pPr>
        <w:spacing w:before="200" w:after="0" w:line="240" w:lineRule="auto"/>
      </w:pPr>
      <w:bookmarkStart w:id="159" w:name="d0e784"/>
      <w:bookmarkEnd w:id="158"/>
      <w:r>
        <w:rPr>
          <w:rFonts w:ascii="Arial" w:hAnsi="Arial"/>
          <w:b/>
          <w:color w:val="000000"/>
          <w:sz w:val="35"/>
        </w:rPr>
        <w:t>4. Imaging</w:t>
      </w:r>
    </w:p>
    <w:bookmarkEnd w:id="159"/>
    <w:p w14:paraId="7A90C032" w14:textId="77777777" w:rsidR="00BF6613" w:rsidRDefault="002B5BAC">
      <w:pPr>
        <w:spacing w:before="200" w:after="0" w:line="240" w:lineRule="auto"/>
      </w:pPr>
      <w:r>
        <w:rPr>
          <w:color w:val="000000"/>
        </w:rPr>
        <w:t>[Begin Imaging section]</w:t>
      </w:r>
    </w:p>
    <w:p w14:paraId="56FD7E94" w14:textId="77777777" w:rsidR="00BF6613" w:rsidRDefault="002B5BAC">
      <w:pPr>
        <w:spacing w:before="200" w:after="0" w:line="240" w:lineRule="auto"/>
      </w:pPr>
      <w:r>
        <w:rPr>
          <w:color w:val="000000"/>
        </w:rPr>
        <w:t>[Section Prompt: Consider ordering one of the following imaging studies in conjunction with the neurosurgery consult.]</w:t>
      </w:r>
    </w:p>
    <w:p w14:paraId="55EDE368" w14:textId="77777777" w:rsidR="00BF6613" w:rsidRDefault="002B5BAC">
      <w:pPr>
        <w:spacing w:before="200" w:after="0" w:line="240" w:lineRule="auto"/>
      </w:pPr>
      <w:r>
        <w:rPr>
          <w:color w:val="000000"/>
        </w:rPr>
        <w:t>[Section Selection Behavior: Select only one. Optional.]</w:t>
      </w:r>
    </w:p>
    <w:p w14:paraId="2239FF59" w14:textId="5060EFA8" w:rsidR="00BF6613" w:rsidRDefault="002B5BAC">
      <w:pPr>
        <w:numPr>
          <w:ilvl w:val="0"/>
          <w:numId w:val="27"/>
        </w:numPr>
        <w:tabs>
          <w:tab w:val="left" w:pos="200"/>
        </w:tabs>
        <w:spacing w:before="200" w:after="0" w:line="240" w:lineRule="auto"/>
        <w:ind w:left="200" w:hanging="200"/>
      </w:pPr>
      <w:bookmarkStart w:id="160" w:name="d0e796"/>
      <w:bookmarkStart w:id="161" w:name="d0e795"/>
      <w:r>
        <w:rPr>
          <w:color w:val="000000"/>
        </w:rPr>
        <w:t xml:space="preserve">☐ X-ray cervical spine anteroposterior (AP) and lateral </w:t>
      </w:r>
      <w:r w:rsidR="008F2BED">
        <w:rPr>
          <w:color w:val="000000"/>
        </w:rPr>
        <w:t xml:space="preserve">for </w:t>
      </w:r>
      <w:r>
        <w:rPr>
          <w:color w:val="000000"/>
        </w:rPr>
        <w:t>neck pain</w:t>
      </w:r>
    </w:p>
    <w:p w14:paraId="2605C8C2" w14:textId="77777777" w:rsidR="00BF6613" w:rsidRDefault="002B5BAC">
      <w:pPr>
        <w:numPr>
          <w:ilvl w:val="0"/>
          <w:numId w:val="27"/>
        </w:numPr>
        <w:tabs>
          <w:tab w:val="left" w:pos="200"/>
        </w:tabs>
        <w:spacing w:before="200" w:after="0" w:line="240" w:lineRule="auto"/>
        <w:ind w:left="200" w:hanging="200"/>
      </w:pPr>
      <w:bookmarkStart w:id="162" w:name="d0e799"/>
      <w:bookmarkEnd w:id="160"/>
      <w:bookmarkEnd w:id="161"/>
      <w:r>
        <w:rPr>
          <w:color w:val="000000"/>
        </w:rPr>
        <w:t>☐ MRI cervical spine without intravenous (IV) contrast (consider for: chronic neck pain, failed conservative management, candidate for surgical intervention)</w:t>
      </w:r>
    </w:p>
    <w:p w14:paraId="46F382A2" w14:textId="77777777" w:rsidR="00BF6613" w:rsidRDefault="002B5BAC">
      <w:pPr>
        <w:numPr>
          <w:ilvl w:val="0"/>
          <w:numId w:val="27"/>
        </w:numPr>
        <w:tabs>
          <w:tab w:val="left" w:pos="200"/>
        </w:tabs>
        <w:spacing w:before="200" w:after="0" w:line="240" w:lineRule="auto"/>
        <w:ind w:left="200" w:hanging="200"/>
      </w:pPr>
      <w:bookmarkStart w:id="163" w:name="d0e802"/>
      <w:bookmarkEnd w:id="162"/>
      <w:r>
        <w:rPr>
          <w:color w:val="000000"/>
        </w:rPr>
        <w:t>☐ CT cervical spine without IV contrast (consider for: chronic neck pain, failed conservative management, candidate for surgical intervention, MRI contraindicated, IV contrast contraindicated)</w:t>
      </w:r>
    </w:p>
    <w:p w14:paraId="06E7579F" w14:textId="539B21BA" w:rsidR="00BF6613" w:rsidRDefault="002B5BAC">
      <w:pPr>
        <w:numPr>
          <w:ilvl w:val="0"/>
          <w:numId w:val="27"/>
        </w:numPr>
        <w:tabs>
          <w:tab w:val="left" w:pos="200"/>
        </w:tabs>
        <w:spacing w:before="200" w:after="0" w:line="240" w:lineRule="auto"/>
        <w:ind w:left="200" w:hanging="200"/>
      </w:pPr>
      <w:bookmarkStart w:id="164" w:name="d0e805"/>
      <w:bookmarkEnd w:id="163"/>
      <w:r>
        <w:rPr>
          <w:color w:val="000000"/>
        </w:rPr>
        <w:t>☐ CT myelography cervical spine (consider for: chronic neck pain, failed conservative management, candidate for surgical intervention, MRI contraindicated</w:t>
      </w:r>
      <w:r w:rsidR="005E08F8">
        <w:rPr>
          <w:color w:val="000000"/>
        </w:rPr>
        <w:t>)</w:t>
      </w:r>
    </w:p>
    <w:p w14:paraId="74192F46" w14:textId="77777777" w:rsidR="00BF6613" w:rsidRDefault="002B5BAC">
      <w:pPr>
        <w:numPr>
          <w:ilvl w:val="0"/>
          <w:numId w:val="27"/>
        </w:numPr>
        <w:tabs>
          <w:tab w:val="left" w:pos="200"/>
        </w:tabs>
        <w:spacing w:before="200" w:after="0" w:line="240" w:lineRule="auto"/>
        <w:ind w:left="200" w:hanging="200"/>
      </w:pPr>
      <w:bookmarkStart w:id="165" w:name="d0e808"/>
      <w:bookmarkEnd w:id="164"/>
      <w:r>
        <w:rPr>
          <w:color w:val="000000"/>
        </w:rPr>
        <w:t>☐ CT myelography cervical spine (consider for: chronic neck pain, failed conservative management, candidate for surgical intervention, clinical findings discordant with MRI findings)</w:t>
      </w:r>
    </w:p>
    <w:bookmarkEnd w:id="165"/>
    <w:p w14:paraId="05377955" w14:textId="77777777" w:rsidR="00BF6613" w:rsidRDefault="002B5BAC">
      <w:pPr>
        <w:spacing w:before="200" w:after="0" w:line="240" w:lineRule="auto"/>
      </w:pPr>
      <w:r>
        <w:rPr>
          <w:color w:val="000000"/>
        </w:rPr>
        <w:t>[End Imaging Section.]</w:t>
      </w:r>
    </w:p>
    <w:p w14:paraId="3C3670BF" w14:textId="77777777" w:rsidR="00BF6613" w:rsidRDefault="002B5BAC">
      <w:pPr>
        <w:spacing w:before="200" w:after="0" w:line="240" w:lineRule="auto"/>
      </w:pPr>
      <w:bookmarkStart w:id="166" w:name="d0e813"/>
      <w:r>
        <w:rPr>
          <w:rFonts w:ascii="Arial" w:hAnsi="Arial"/>
          <w:b/>
          <w:color w:val="000000"/>
          <w:sz w:val="35"/>
        </w:rPr>
        <w:t>5. Additional Consults</w:t>
      </w:r>
    </w:p>
    <w:bookmarkEnd w:id="166"/>
    <w:p w14:paraId="0F901214" w14:textId="77777777" w:rsidR="00BF6613" w:rsidRDefault="002B5BAC">
      <w:pPr>
        <w:spacing w:before="200" w:after="0" w:line="240" w:lineRule="auto"/>
      </w:pPr>
      <w:r>
        <w:rPr>
          <w:color w:val="000000"/>
        </w:rPr>
        <w:t>[Begin Additional Consults section.]</w:t>
      </w:r>
    </w:p>
    <w:p w14:paraId="25122FB5" w14:textId="47637A1F" w:rsidR="00BF6613" w:rsidRDefault="002B5BAC">
      <w:pPr>
        <w:spacing w:before="200" w:after="0" w:line="240" w:lineRule="auto"/>
      </w:pPr>
      <w:r>
        <w:rPr>
          <w:color w:val="000000"/>
        </w:rPr>
        <w:t>[Section Prompt: Consider ordering the following consults in conjunction with the neurosurgery consult.]</w:t>
      </w:r>
    </w:p>
    <w:p w14:paraId="45BCED33" w14:textId="77777777" w:rsidR="00BF6613" w:rsidRDefault="002B5BAC">
      <w:pPr>
        <w:spacing w:before="200" w:after="0" w:line="240" w:lineRule="auto"/>
      </w:pPr>
      <w:r>
        <w:rPr>
          <w:color w:val="000000"/>
        </w:rPr>
        <w:t>[Section Selection Behavior: Optional. Select as many as desired.]</w:t>
      </w:r>
    </w:p>
    <w:p w14:paraId="7BE48B13" w14:textId="77777777" w:rsidR="00BF6613" w:rsidRDefault="002B5BAC">
      <w:pPr>
        <w:numPr>
          <w:ilvl w:val="0"/>
          <w:numId w:val="28"/>
        </w:numPr>
        <w:tabs>
          <w:tab w:val="left" w:pos="200"/>
        </w:tabs>
        <w:spacing w:before="200" w:after="0" w:line="240" w:lineRule="auto"/>
        <w:ind w:left="200" w:hanging="200"/>
      </w:pPr>
      <w:bookmarkStart w:id="167" w:name="d0e824"/>
      <w:bookmarkStart w:id="168" w:name="d0e823"/>
      <w:r>
        <w:rPr>
          <w:color w:val="000000"/>
        </w:rPr>
        <w:t>☐ Consult physical therapy to evaluate for conservative therapy for cervical radiculopathy (e.g., cervical halter traction, electrical stimulation, acupuncture, exercise instruction)</w:t>
      </w:r>
    </w:p>
    <w:p w14:paraId="09B85809" w14:textId="77777777" w:rsidR="00BF6613" w:rsidRDefault="002B5BAC">
      <w:pPr>
        <w:numPr>
          <w:ilvl w:val="0"/>
          <w:numId w:val="28"/>
        </w:numPr>
        <w:tabs>
          <w:tab w:val="left" w:pos="200"/>
        </w:tabs>
        <w:spacing w:before="200" w:after="0" w:line="240" w:lineRule="auto"/>
        <w:ind w:left="200" w:hanging="200"/>
      </w:pPr>
      <w:bookmarkStart w:id="169" w:name="d0e827"/>
      <w:bookmarkEnd w:id="167"/>
      <w:bookmarkEnd w:id="168"/>
      <w:r>
        <w:rPr>
          <w:color w:val="000000"/>
        </w:rPr>
        <w:t>☐ Consult psychiatry to evaluate for depression and other psychological factors that may affect patient's perception of pain and ability to manage pain</w:t>
      </w:r>
    </w:p>
    <w:p w14:paraId="0015F5C4" w14:textId="77777777" w:rsidR="00BF6613" w:rsidRDefault="002B5BAC">
      <w:pPr>
        <w:numPr>
          <w:ilvl w:val="0"/>
          <w:numId w:val="28"/>
        </w:numPr>
        <w:tabs>
          <w:tab w:val="left" w:pos="200"/>
        </w:tabs>
        <w:spacing w:before="200" w:after="0" w:line="240" w:lineRule="auto"/>
        <w:ind w:left="200" w:hanging="200"/>
      </w:pPr>
      <w:bookmarkStart w:id="170" w:name="d0e830"/>
      <w:bookmarkEnd w:id="169"/>
      <w:r>
        <w:rPr>
          <w:color w:val="000000"/>
        </w:rPr>
        <w:t>☐ Consult social services to evaluate social factors (e.g., joblessness, homelessness, financial concerns) that may affect patient's ability to adhere to conservative treatment</w:t>
      </w:r>
    </w:p>
    <w:p w14:paraId="6581FEEC" w14:textId="77777777" w:rsidR="00BF6613" w:rsidRDefault="002B5BAC">
      <w:pPr>
        <w:numPr>
          <w:ilvl w:val="0"/>
          <w:numId w:val="28"/>
        </w:numPr>
        <w:tabs>
          <w:tab w:val="left" w:pos="200"/>
        </w:tabs>
        <w:spacing w:before="200" w:after="0" w:line="240" w:lineRule="auto"/>
        <w:ind w:left="200" w:hanging="200"/>
      </w:pPr>
      <w:bookmarkStart w:id="171" w:name="d0e833"/>
      <w:bookmarkEnd w:id="170"/>
      <w:r>
        <w:rPr>
          <w:color w:val="000000"/>
        </w:rPr>
        <w:t>☐ Consult pain management to address modalities for treating chronic pain</w:t>
      </w:r>
    </w:p>
    <w:bookmarkEnd w:id="171"/>
    <w:p w14:paraId="471D8FB5" w14:textId="77777777" w:rsidR="00BF6613" w:rsidRDefault="002B5BAC">
      <w:pPr>
        <w:spacing w:before="200" w:after="0" w:line="240" w:lineRule="auto"/>
      </w:pPr>
      <w:r>
        <w:rPr>
          <w:color w:val="000000"/>
        </w:rPr>
        <w:t>[End Additional Consults section.]</w:t>
      </w:r>
    </w:p>
    <w:p w14:paraId="541EF06A" w14:textId="77777777" w:rsidR="00BF6613" w:rsidRDefault="002B5BAC">
      <w:pPr>
        <w:spacing w:before="200" w:after="0" w:line="240" w:lineRule="auto"/>
      </w:pPr>
      <w:bookmarkStart w:id="172" w:name="d0e838"/>
      <w:r>
        <w:rPr>
          <w:rFonts w:ascii="Arial" w:hAnsi="Arial"/>
          <w:b/>
          <w:color w:val="000000"/>
          <w:sz w:val="35"/>
        </w:rPr>
        <w:t>6. Patient Education</w:t>
      </w:r>
    </w:p>
    <w:bookmarkEnd w:id="172"/>
    <w:p w14:paraId="41F9EE4C" w14:textId="77777777" w:rsidR="00BF6613" w:rsidRDefault="002B5BAC">
      <w:pPr>
        <w:spacing w:before="200" w:after="0" w:line="240" w:lineRule="auto"/>
      </w:pPr>
      <w:r>
        <w:rPr>
          <w:color w:val="000000"/>
        </w:rPr>
        <w:t>[Begin Patient Education section.]</w:t>
      </w:r>
    </w:p>
    <w:p w14:paraId="2C37A0A5" w14:textId="77777777" w:rsidR="00BF6613" w:rsidRDefault="002B5BAC">
      <w:pPr>
        <w:spacing w:before="200" w:after="0" w:line="240" w:lineRule="auto"/>
      </w:pPr>
      <w:r>
        <w:rPr>
          <w:color w:val="000000"/>
        </w:rPr>
        <w:t>[Section Prompt: Consider ordering patient education in conjunction with the neurosurgery consult.]</w:t>
      </w:r>
    </w:p>
    <w:p w14:paraId="6D1A94E8" w14:textId="77777777" w:rsidR="00BF6613" w:rsidRDefault="002B5BAC">
      <w:pPr>
        <w:spacing w:before="200" w:after="0" w:line="240" w:lineRule="auto"/>
      </w:pPr>
      <w:r>
        <w:rPr>
          <w:color w:val="000000"/>
        </w:rPr>
        <w:t>[Section Selection Behavior: Select any or none. Optional.]</w:t>
      </w:r>
    </w:p>
    <w:p w14:paraId="2FCF869D" w14:textId="77777777" w:rsidR="00BF6613" w:rsidRDefault="002B5BAC">
      <w:pPr>
        <w:numPr>
          <w:ilvl w:val="0"/>
          <w:numId w:val="29"/>
        </w:numPr>
        <w:tabs>
          <w:tab w:val="left" w:pos="200"/>
        </w:tabs>
        <w:spacing w:before="200" w:after="0" w:line="240" w:lineRule="auto"/>
        <w:ind w:left="200" w:hanging="200"/>
      </w:pPr>
      <w:bookmarkStart w:id="173" w:name="d0e848"/>
      <w:bookmarkStart w:id="174" w:name="d0e847"/>
      <w:r>
        <w:rPr>
          <w:color w:val="000000"/>
        </w:rPr>
        <w:t>☐ Cervical radiculopathy education (level-appropriate materials on natural progression, conservative management, and procedural management)</w:t>
      </w:r>
    </w:p>
    <w:bookmarkEnd w:id="173"/>
    <w:bookmarkEnd w:id="174"/>
    <w:p w14:paraId="476BF21A" w14:textId="77777777" w:rsidR="00BF6613" w:rsidRDefault="002B5BAC">
      <w:pPr>
        <w:spacing w:before="200" w:after="0" w:line="240" w:lineRule="auto"/>
      </w:pPr>
      <w:r>
        <w:rPr>
          <w:color w:val="000000"/>
        </w:rPr>
        <w:t>[End Patient Education section.]</w:t>
      </w:r>
    </w:p>
    <w:p w14:paraId="1333AAB6" w14:textId="77777777" w:rsidR="00BF6613" w:rsidRDefault="002B5BAC">
      <w:pPr>
        <w:spacing w:before="200" w:after="0" w:line="240" w:lineRule="auto"/>
      </w:pPr>
      <w:r>
        <w:rPr>
          <w:color w:val="000000"/>
        </w:rPr>
        <w:t>[End Order Set.]</w:t>
      </w:r>
    </w:p>
    <w:p w14:paraId="4028C4BC" w14:textId="77777777" w:rsidR="00BF6613" w:rsidRDefault="00BF6613">
      <w:pPr>
        <w:sectPr w:rsidR="00BF6613">
          <w:headerReference w:type="even" r:id="rId72"/>
          <w:headerReference w:type="default" r:id="rId73"/>
          <w:footerReference w:type="even" r:id="rId74"/>
          <w:footerReference w:type="default" r:id="rId75"/>
          <w:headerReference w:type="first" r:id="rId76"/>
          <w:footerReference w:type="first" r:id="rId77"/>
          <w:pgSz w:w="11906" w:h="16838"/>
          <w:pgMar w:top="1440" w:right="1440" w:bottom="1440" w:left="1440" w:header="720" w:footer="720" w:gutter="0"/>
          <w:cols w:space="720"/>
          <w:titlePg/>
        </w:sectPr>
      </w:pPr>
    </w:p>
    <w:p w14:paraId="7710381C" w14:textId="77777777" w:rsidR="00BF6613" w:rsidRDefault="002B5BAC">
      <w:pPr>
        <w:keepNext/>
        <w:spacing w:before="200" w:after="0" w:line="240" w:lineRule="auto"/>
      </w:pPr>
      <w:bookmarkStart w:id="175" w:name="d0e855"/>
      <w:r>
        <w:rPr>
          <w:rFonts w:ascii="Arial" w:hAnsi="Arial"/>
          <w:b/>
          <w:color w:val="000000"/>
          <w:sz w:val="50"/>
        </w:rPr>
        <w:t>Bibliography/Evidence</w:t>
      </w:r>
    </w:p>
    <w:p w14:paraId="444585E1" w14:textId="77777777" w:rsidR="00BF6613" w:rsidRDefault="002B5BAC">
      <w:pPr>
        <w:spacing w:before="200" w:after="0" w:line="240" w:lineRule="auto"/>
        <w:ind w:left="720" w:hanging="720"/>
      </w:pPr>
      <w:bookmarkStart w:id="176" w:name="d0e859"/>
      <w:bookmarkEnd w:id="175"/>
      <w:r>
        <w:rPr>
          <w:color w:val="000000"/>
        </w:rPr>
        <w:t xml:space="preserve">[Bono, 2011] CM Bono, G Ghiselli, and TJ Gilbert. “An evidence-based clinical guideline for the diagnosis and treatment of cervical radiculopathy from degenerative disorders”. </w:t>
      </w:r>
      <w:r>
        <w:rPr>
          <w:i/>
          <w:color w:val="000000"/>
        </w:rPr>
        <w:t>Spine J</w:t>
      </w:r>
      <w:r>
        <w:rPr>
          <w:color w:val="000000"/>
        </w:rPr>
        <w:t>. 2011. 11. 1. 64-72.</w:t>
      </w:r>
    </w:p>
    <w:p w14:paraId="3A2DDE62" w14:textId="77777777" w:rsidR="00BF6613" w:rsidRDefault="002B5BAC">
      <w:pPr>
        <w:spacing w:before="200" w:after="0" w:line="240" w:lineRule="auto"/>
        <w:ind w:left="720" w:hanging="720"/>
      </w:pPr>
      <w:bookmarkStart w:id="177" w:name="d0e893"/>
      <w:bookmarkEnd w:id="176"/>
      <w:r>
        <w:rPr>
          <w:color w:val="000000"/>
        </w:rPr>
        <w:t xml:space="preserve">Joint Section on Disorders of the Spine and Peripheral Nerves of the American Association of Neurological Surgeons and Congress of Neurological Surgeons. </w:t>
      </w:r>
      <w:r>
        <w:rPr>
          <w:i/>
          <w:color w:val="000000"/>
        </w:rPr>
        <w:t xml:space="preserve"> Guidelines for the surgical management of cervical degenerative disease</w:t>
      </w:r>
      <w:r>
        <w:rPr>
          <w:color w:val="000000"/>
        </w:rPr>
        <w:t>. J Neurosurg Spine. 2009. 11. 2. 97-252.</w:t>
      </w:r>
    </w:p>
    <w:p w14:paraId="0CB920AF" w14:textId="77777777" w:rsidR="00BF6613" w:rsidRDefault="002B5BAC">
      <w:pPr>
        <w:spacing w:before="200" w:after="0" w:line="240" w:lineRule="auto"/>
        <w:ind w:left="720" w:hanging="720"/>
      </w:pPr>
      <w:bookmarkStart w:id="178" w:name="d0e909"/>
      <w:bookmarkEnd w:id="177"/>
      <w:r>
        <w:rPr>
          <w:color w:val="000000"/>
        </w:rPr>
        <w:t xml:space="preserve">[Kuijper, 2009] B Kuijper, JTJ Tans, A Beelen, F Nollet, and M de Visser. “Cervical collar or physiotherapy versus wait and see policy for recent onset cervical radiculopathy: randomised trial”. </w:t>
      </w:r>
      <w:r>
        <w:rPr>
          <w:i/>
          <w:color w:val="000000"/>
        </w:rPr>
        <w:t>BMJ</w:t>
      </w:r>
      <w:r>
        <w:rPr>
          <w:color w:val="000000"/>
        </w:rPr>
        <w:t>. 2009. 11. 339-b3883.</w:t>
      </w:r>
    </w:p>
    <w:p w14:paraId="35278D33" w14:textId="77777777" w:rsidR="00BF6613" w:rsidRDefault="002B5BAC">
      <w:pPr>
        <w:spacing w:before="200" w:after="0" w:line="240" w:lineRule="auto"/>
        <w:ind w:left="720" w:hanging="720"/>
      </w:pPr>
      <w:bookmarkStart w:id="179" w:name="d0e953"/>
      <w:bookmarkEnd w:id="178"/>
      <w:r>
        <w:rPr>
          <w:color w:val="000000"/>
        </w:rPr>
        <w:t xml:space="preserve">[Newman, 2013] JS Newman, BN Weissman, PD Angevine, and et al. “Expert Panel on Musculoskeletal Imaging. ACR Appropriateness Criteria: Chronic Neck Pain”. </w:t>
      </w:r>
      <w:r>
        <w:rPr>
          <w:i/>
          <w:color w:val="000000"/>
        </w:rPr>
        <w:t>American College of Radiology Website</w:t>
      </w:r>
      <w:r>
        <w:rPr>
          <w:color w:val="000000"/>
        </w:rPr>
        <w:t xml:space="preserve">. 2013. </w:t>
      </w:r>
      <w:hyperlink r:id="rId78">
        <w:r>
          <w:rPr>
            <w:color w:val="000000"/>
          </w:rPr>
          <w:t>https://acsearch.acr.org/docs/69426/Narrative/</w:t>
        </w:r>
      </w:hyperlink>
      <w:r>
        <w:rPr>
          <w:color w:val="000000"/>
        </w:rPr>
        <w:t>.</w:t>
      </w:r>
    </w:p>
    <w:p w14:paraId="4960BD23" w14:textId="77777777" w:rsidR="00BF6613" w:rsidRDefault="002B5BAC">
      <w:pPr>
        <w:spacing w:before="200" w:after="0" w:line="240" w:lineRule="auto"/>
        <w:ind w:left="720" w:hanging="720"/>
      </w:pPr>
      <w:bookmarkStart w:id="180" w:name="d0e986"/>
      <w:bookmarkEnd w:id="179"/>
      <w:r>
        <w:rPr>
          <w:color w:val="000000"/>
        </w:rPr>
        <w:t xml:space="preserve">U.S. National Library of Medicine. </w:t>
      </w:r>
      <w:r>
        <w:rPr>
          <w:i/>
          <w:color w:val="000000"/>
        </w:rPr>
        <w:t xml:space="preserve"> IBU- ibuprofen tablet [Dr. Reddy's Laboratories Limited]</w:t>
      </w:r>
      <w:r>
        <w:rPr>
          <w:color w:val="000000"/>
        </w:rPr>
        <w:t xml:space="preserve">. DailyMed website.  Revised October 2016. </w:t>
      </w:r>
      <w:hyperlink r:id="rId79">
        <w:r>
          <w:rPr>
            <w:color w:val="000000"/>
          </w:rPr>
          <w:t>https://dailymed.nlm.nih.gov/dailymed/drugInfo.cfm?setid=24731405-219c-79b4-ecf0-7d5fbfda94ba</w:t>
        </w:r>
      </w:hyperlink>
      <w:r>
        <w:rPr>
          <w:color w:val="000000"/>
        </w:rPr>
        <w:t>.</w:t>
      </w:r>
    </w:p>
    <w:p w14:paraId="1F44B8DD" w14:textId="77777777" w:rsidR="00BF6613" w:rsidRDefault="002B5BAC">
      <w:pPr>
        <w:spacing w:before="200" w:after="0" w:line="240" w:lineRule="auto"/>
        <w:ind w:left="720" w:hanging="720"/>
      </w:pPr>
      <w:bookmarkStart w:id="181" w:name="d0e998"/>
      <w:bookmarkEnd w:id="180"/>
      <w:r>
        <w:rPr>
          <w:color w:val="000000"/>
        </w:rPr>
        <w:t xml:space="preserve">U.S. National Library of Medicine. </w:t>
      </w:r>
      <w:r>
        <w:rPr>
          <w:i/>
          <w:color w:val="000000"/>
        </w:rPr>
        <w:t xml:space="preserve"> MEDROL- methylprednisolone tablet [Pharmacia and Upjohn Company LLC]</w:t>
      </w:r>
      <w:r>
        <w:rPr>
          <w:color w:val="000000"/>
        </w:rPr>
        <w:t xml:space="preserve">. DailyMed website. Revised November 2016. </w:t>
      </w:r>
      <w:hyperlink r:id="rId80">
        <w:r>
          <w:rPr>
            <w:color w:val="000000"/>
          </w:rPr>
          <w:t>https://dailymed.nlm.nih.gov/dailymed/drugInfo.cfm?setid=39d5270b-d957-4821-93d6-501b7b9f02d4</w:t>
        </w:r>
      </w:hyperlink>
      <w:r>
        <w:rPr>
          <w:color w:val="000000"/>
        </w:rPr>
        <w:t>.</w:t>
      </w:r>
    </w:p>
    <w:p w14:paraId="2A74C543" w14:textId="77777777" w:rsidR="00BF6613" w:rsidRDefault="002B5BAC">
      <w:pPr>
        <w:spacing w:before="200" w:after="0" w:line="240" w:lineRule="auto"/>
        <w:ind w:left="720" w:hanging="720"/>
      </w:pPr>
      <w:bookmarkStart w:id="182" w:name="d0e1010"/>
      <w:bookmarkEnd w:id="181"/>
      <w:r>
        <w:rPr>
          <w:color w:val="000000"/>
        </w:rPr>
        <w:t xml:space="preserve">U.S. National Library of Medicine.. </w:t>
      </w:r>
      <w:r>
        <w:rPr>
          <w:i/>
          <w:color w:val="000000"/>
        </w:rPr>
        <w:t>NAPROSYN- naproxen tablet; EC-NAPROSYN- naproxen tablet, delayed release; NAPROSYN- naproxen suspension; ANAPROX- naproxen sodium tablet; ANAPROX DS- naproxen sodium tablet [Genentech, Inc.]</w:t>
      </w:r>
      <w:r>
        <w:rPr>
          <w:color w:val="000000"/>
        </w:rPr>
        <w:t xml:space="preserve">. DailyMed website. Revised March 2016. </w:t>
      </w:r>
      <w:hyperlink r:id="rId81">
        <w:r>
          <w:rPr>
            <w:color w:val="000000"/>
          </w:rPr>
          <w:t xml:space="preserve"> https://dailymed.nlm.nih.gov/dailymed/drugInfo.cfm?setid=68848217-03c9-4377-9be6-6f567e629129</w:t>
        </w:r>
      </w:hyperlink>
      <w:r>
        <w:rPr>
          <w:color w:val="000000"/>
        </w:rPr>
        <w:t>.</w:t>
      </w:r>
    </w:p>
    <w:p w14:paraId="5CC0600C" w14:textId="77777777" w:rsidR="00BF6613" w:rsidRDefault="002B5BAC">
      <w:pPr>
        <w:spacing w:before="200" w:after="0" w:line="240" w:lineRule="auto"/>
        <w:ind w:left="720" w:hanging="720"/>
      </w:pPr>
      <w:bookmarkStart w:id="183" w:name="d0e1022"/>
      <w:bookmarkEnd w:id="182"/>
      <w:r>
        <w:rPr>
          <w:color w:val="000000"/>
        </w:rPr>
        <w:t xml:space="preserve">U.S. National Library of Medicine. </w:t>
      </w:r>
      <w:r>
        <w:rPr>
          <w:i/>
          <w:color w:val="000000"/>
        </w:rPr>
        <w:t>Tylenol Regular Strength-acetaminophen tablet[Johnson &amp;Johnson Consumer Inc.,McNeil Consumer Healthcare Division]</w:t>
      </w:r>
      <w:r>
        <w:rPr>
          <w:color w:val="000000"/>
        </w:rPr>
        <w:t xml:space="preserve">. DailyMed website. Revised March 2016. </w:t>
      </w:r>
      <w:hyperlink r:id="rId82">
        <w:r>
          <w:rPr>
            <w:color w:val="000000"/>
          </w:rPr>
          <w:t>https://dailymed.nlm.nih.gov/dailymed/drugInfo.cfm?setid=68848217-03c9-4377-9be6-6f567e629129</w:t>
        </w:r>
      </w:hyperlink>
      <w:r>
        <w:rPr>
          <w:color w:val="000000"/>
        </w:rPr>
        <w:t>.</w:t>
      </w:r>
    </w:p>
    <w:bookmarkEnd w:id="183"/>
    <w:p w14:paraId="5B319BDA" w14:textId="77777777" w:rsidR="00BF6613" w:rsidRDefault="00BF6613">
      <w:pPr>
        <w:sectPr w:rsidR="00BF6613">
          <w:headerReference w:type="even" r:id="rId83"/>
          <w:headerReference w:type="default" r:id="rId84"/>
          <w:footerReference w:type="even" r:id="rId85"/>
          <w:footerReference w:type="default" r:id="rId86"/>
          <w:headerReference w:type="first" r:id="rId87"/>
          <w:footerReference w:type="first" r:id="rId88"/>
          <w:pgSz w:w="11906" w:h="16838"/>
          <w:pgMar w:top="1440" w:right="1440" w:bottom="1440" w:left="1440" w:header="720" w:footer="720" w:gutter="0"/>
          <w:cols w:space="720"/>
          <w:titlePg/>
        </w:sectPr>
      </w:pPr>
    </w:p>
    <w:p w14:paraId="1934DED4" w14:textId="77777777" w:rsidR="00BF6613" w:rsidRDefault="002B5BAC">
      <w:pPr>
        <w:keepNext/>
        <w:spacing w:before="200" w:after="0" w:line="240" w:lineRule="auto"/>
      </w:pPr>
      <w:bookmarkStart w:id="184" w:name="d0e1034"/>
      <w:r>
        <w:rPr>
          <w:rFonts w:ascii="Arial" w:hAnsi="Arial"/>
          <w:b/>
          <w:color w:val="000000"/>
          <w:sz w:val="50"/>
        </w:rPr>
        <w:t>Appendix A. Appendix: Existing VA Artifacts</w:t>
      </w:r>
    </w:p>
    <w:p w14:paraId="1C551C52" w14:textId="51C06DEF" w:rsidR="00BF6613" w:rsidRDefault="002B5BAC">
      <w:pPr>
        <w:keepNext/>
        <w:spacing w:before="240" w:after="0" w:line="240" w:lineRule="auto"/>
      </w:pPr>
      <w:bookmarkStart w:id="185" w:name="d0e1037"/>
      <w:bookmarkEnd w:id="184"/>
      <w:r>
        <w:rPr>
          <w:b/>
          <w:color w:val="000000"/>
          <w:sz w:val="24"/>
        </w:rPr>
        <w:t>Figure A.1. Neurosurgery</w:t>
      </w:r>
      <w:r w:rsidR="00E407DE">
        <w:rPr>
          <w:b/>
          <w:color w:val="000000"/>
          <w:sz w:val="24"/>
        </w:rPr>
        <w:t xml:space="preserve"> Consul</w:t>
      </w:r>
      <w:r w:rsidR="00634E39">
        <w:rPr>
          <w:b/>
          <w:color w:val="000000"/>
          <w:sz w:val="24"/>
        </w:rPr>
        <w:t>t</w:t>
      </w:r>
    </w:p>
    <w:p w14:paraId="082C3D33" w14:textId="77777777" w:rsidR="00BF6613" w:rsidRDefault="002B5BAC">
      <w:pPr>
        <w:spacing w:before="144" w:after="0" w:line="240" w:lineRule="auto"/>
        <w:jc w:val="center"/>
      </w:pPr>
      <w:bookmarkStart w:id="186" w:name="d0e1040"/>
      <w:bookmarkEnd w:id="185"/>
      <w:r>
        <w:rPr>
          <w:noProof/>
          <w:color w:val="000000"/>
          <w:lang w:val="en-US"/>
        </w:rPr>
        <w:drawing>
          <wp:inline distT="0" distB="0" distL="0" distR="0" wp14:anchorId="637A2F05" wp14:editId="77496E38">
            <wp:extent cx="5166360" cy="5570220"/>
            <wp:effectExtent l="0" t="0" r="0" b="0"/>
            <wp:docPr id="3" name="C:\Users\sjmah\AppData\Local\Temp\xxe2816776241087582026_d\resources\Fig1neurosurgery.png" descr="Screenshot of a neurosurgery urgent consult criteria with required tests, quick orders, and provider notes."/>
            <wp:cNvGraphicFramePr/>
            <a:graphic xmlns:a="http://schemas.openxmlformats.org/drawingml/2006/main">
              <a:graphicData uri="http://schemas.openxmlformats.org/drawingml/2006/picture">
                <pic:pic xmlns:pic="http://schemas.openxmlformats.org/drawingml/2006/picture">
                  <pic:nvPicPr>
                    <pic:cNvPr id="4" name="C:\Users\sjmah\AppData\Local\Temp\xxe2816776241087582026_d\resources\Fig1neurosurgery.png"/>
                    <pic:cNvPicPr/>
                  </pic:nvPicPr>
                  <pic:blipFill>
                    <a:blip r:embed="rId89"/>
                    <a:srcRect/>
                    <a:stretch>
                      <a:fillRect/>
                    </a:stretch>
                  </pic:blipFill>
                  <pic:spPr>
                    <a:xfrm>
                      <a:off x="0" y="0"/>
                      <a:ext cx="5166360" cy="5570220"/>
                    </a:xfrm>
                    <a:prstGeom prst="rect">
                      <a:avLst/>
                    </a:prstGeom>
                  </pic:spPr>
                </pic:pic>
              </a:graphicData>
            </a:graphic>
          </wp:inline>
        </w:drawing>
      </w:r>
    </w:p>
    <w:p w14:paraId="243484FA" w14:textId="77777777" w:rsidR="00BF6613" w:rsidRDefault="002B5BAC">
      <w:pPr>
        <w:keepNext/>
        <w:spacing w:before="240" w:after="0" w:line="240" w:lineRule="auto"/>
      </w:pPr>
      <w:bookmarkStart w:id="187" w:name="d0e1045"/>
      <w:bookmarkEnd w:id="186"/>
      <w:r>
        <w:rPr>
          <w:b/>
          <w:color w:val="000000"/>
          <w:sz w:val="24"/>
        </w:rPr>
        <w:t>Figure A.2. Neurosurgery Spine Consults</w:t>
      </w:r>
    </w:p>
    <w:p w14:paraId="0DDE2E2F" w14:textId="77777777" w:rsidR="00BF6613" w:rsidRDefault="002B5BAC">
      <w:pPr>
        <w:spacing w:before="144" w:after="0" w:line="240" w:lineRule="auto"/>
        <w:jc w:val="center"/>
      </w:pPr>
      <w:bookmarkStart w:id="188" w:name="d0e1048"/>
      <w:bookmarkEnd w:id="187"/>
      <w:r>
        <w:rPr>
          <w:noProof/>
          <w:color w:val="000000"/>
          <w:lang w:val="en-US"/>
        </w:rPr>
        <w:drawing>
          <wp:inline distT="0" distB="0" distL="0" distR="0" wp14:anchorId="593CC35A" wp14:editId="57164005">
            <wp:extent cx="5166360" cy="5570220"/>
            <wp:effectExtent l="0" t="0" r="0" b="0"/>
            <wp:docPr id="5" name="C:\Users\sjmah\AppData\Local\Temp\xxe2816776241087582026_d\resources\Fig2neurosurgeryspineconsults.png" descr="Screenshot of neurosurgery spine conults along with cranial and plastic surgery."/>
            <wp:cNvGraphicFramePr/>
            <a:graphic xmlns:a="http://schemas.openxmlformats.org/drawingml/2006/main">
              <a:graphicData uri="http://schemas.openxmlformats.org/drawingml/2006/picture">
                <pic:pic xmlns:pic="http://schemas.openxmlformats.org/drawingml/2006/picture">
                  <pic:nvPicPr>
                    <pic:cNvPr id="6" name="C:\Users\sjmah\AppData\Local\Temp\xxe2816776241087582026_d\resources\Fig2neurosurgeryspineconsults.png"/>
                    <pic:cNvPicPr/>
                  </pic:nvPicPr>
                  <pic:blipFill>
                    <a:blip r:embed="rId90"/>
                    <a:srcRect/>
                    <a:stretch>
                      <a:fillRect/>
                    </a:stretch>
                  </pic:blipFill>
                  <pic:spPr>
                    <a:xfrm>
                      <a:off x="0" y="0"/>
                      <a:ext cx="5166360" cy="5570220"/>
                    </a:xfrm>
                    <a:prstGeom prst="rect">
                      <a:avLst/>
                    </a:prstGeom>
                  </pic:spPr>
                </pic:pic>
              </a:graphicData>
            </a:graphic>
          </wp:inline>
        </w:drawing>
      </w:r>
    </w:p>
    <w:p w14:paraId="1F9E7FDE" w14:textId="77777777" w:rsidR="00BF6613" w:rsidRDefault="002B5BAC">
      <w:pPr>
        <w:keepNext/>
        <w:spacing w:before="240" w:after="0" w:line="240" w:lineRule="auto"/>
      </w:pPr>
      <w:bookmarkStart w:id="189" w:name="d0e1053"/>
      <w:bookmarkEnd w:id="188"/>
      <w:r>
        <w:rPr>
          <w:b/>
          <w:color w:val="000000"/>
          <w:sz w:val="24"/>
        </w:rPr>
        <w:t>Figure A.3. Cervical/Thoracic Radiculopathy</w:t>
      </w:r>
    </w:p>
    <w:p w14:paraId="1E9C235E" w14:textId="77777777" w:rsidR="00BF6613" w:rsidRDefault="002B5BAC">
      <w:pPr>
        <w:spacing w:before="144" w:after="0" w:line="240" w:lineRule="auto"/>
        <w:jc w:val="center"/>
      </w:pPr>
      <w:bookmarkStart w:id="190" w:name="d0e1056"/>
      <w:bookmarkEnd w:id="189"/>
      <w:r>
        <w:rPr>
          <w:noProof/>
          <w:color w:val="000000"/>
          <w:lang w:val="en-US"/>
        </w:rPr>
        <w:drawing>
          <wp:inline distT="0" distB="0" distL="0" distR="0" wp14:anchorId="4633F1AA" wp14:editId="0BA2EC64">
            <wp:extent cx="5166360" cy="5570220"/>
            <wp:effectExtent l="0" t="0" r="0" b="0"/>
            <wp:docPr id="7" name="C:\Users\sjmah\AppData\Local\Temp\xxe2816776241087582026_d\resources\Fig3cervicalthoracicradiculopathy.png" descr="Screenshot of cervical/thoracic radicuolpathy with urgent criteria, required tests, and quick orders."/>
            <wp:cNvGraphicFramePr/>
            <a:graphic xmlns:a="http://schemas.openxmlformats.org/drawingml/2006/main">
              <a:graphicData uri="http://schemas.openxmlformats.org/drawingml/2006/picture">
                <pic:pic xmlns:pic="http://schemas.openxmlformats.org/drawingml/2006/picture">
                  <pic:nvPicPr>
                    <pic:cNvPr id="8" name="C:\Users\sjmah\AppData\Local\Temp\xxe2816776241087582026_d\resources\Fig3cervicalthoracicradiculopathy.png"/>
                    <pic:cNvPicPr/>
                  </pic:nvPicPr>
                  <pic:blipFill>
                    <a:blip r:embed="rId91"/>
                    <a:srcRect/>
                    <a:stretch>
                      <a:fillRect/>
                    </a:stretch>
                  </pic:blipFill>
                  <pic:spPr>
                    <a:xfrm>
                      <a:off x="0" y="0"/>
                      <a:ext cx="5166360" cy="5570220"/>
                    </a:xfrm>
                    <a:prstGeom prst="rect">
                      <a:avLst/>
                    </a:prstGeom>
                  </pic:spPr>
                </pic:pic>
              </a:graphicData>
            </a:graphic>
          </wp:inline>
        </w:drawing>
      </w:r>
    </w:p>
    <w:p w14:paraId="67059E12" w14:textId="77777777" w:rsidR="00BF6613" w:rsidRDefault="002B5BAC">
      <w:pPr>
        <w:keepNext/>
        <w:spacing w:before="240" w:after="0" w:line="240" w:lineRule="auto"/>
      </w:pPr>
      <w:bookmarkStart w:id="191" w:name="d0e1061"/>
      <w:bookmarkEnd w:id="190"/>
      <w:r>
        <w:rPr>
          <w:b/>
          <w:color w:val="000000"/>
          <w:sz w:val="24"/>
        </w:rPr>
        <w:t>Figure A.4. MRI Orders</w:t>
      </w:r>
    </w:p>
    <w:p w14:paraId="5D8DF8F8" w14:textId="77777777" w:rsidR="00BF6613" w:rsidRDefault="002B5BAC">
      <w:pPr>
        <w:spacing w:before="144" w:after="0" w:line="240" w:lineRule="auto"/>
        <w:jc w:val="center"/>
      </w:pPr>
      <w:bookmarkStart w:id="192" w:name="d0e1064"/>
      <w:bookmarkEnd w:id="191"/>
      <w:r>
        <w:rPr>
          <w:noProof/>
          <w:color w:val="000000"/>
          <w:lang w:val="en-US"/>
        </w:rPr>
        <w:drawing>
          <wp:inline distT="0" distB="0" distL="0" distR="0" wp14:anchorId="7111087D" wp14:editId="04537360">
            <wp:extent cx="5166360" cy="5570220"/>
            <wp:effectExtent l="0" t="0" r="0" b="0"/>
            <wp:docPr id="9" name="C:\Users\sjmah\AppData\Local\Temp\xxe2816776241087582026_d\resources\Fig4mriorders.png" descr="Screenshot of MRI orders, provider's note, and quick notes."/>
            <wp:cNvGraphicFramePr/>
            <a:graphic xmlns:a="http://schemas.openxmlformats.org/drawingml/2006/main">
              <a:graphicData uri="http://schemas.openxmlformats.org/drawingml/2006/picture">
                <pic:pic xmlns:pic="http://schemas.openxmlformats.org/drawingml/2006/picture">
                  <pic:nvPicPr>
                    <pic:cNvPr id="10" name="C:\Users\sjmah\AppData\Local\Temp\xxe2816776241087582026_d\resources\Fig4mriorders.png"/>
                    <pic:cNvPicPr/>
                  </pic:nvPicPr>
                  <pic:blipFill>
                    <a:blip r:embed="rId92"/>
                    <a:srcRect/>
                    <a:stretch>
                      <a:fillRect/>
                    </a:stretch>
                  </pic:blipFill>
                  <pic:spPr>
                    <a:xfrm>
                      <a:off x="0" y="0"/>
                      <a:ext cx="5166360" cy="5570220"/>
                    </a:xfrm>
                    <a:prstGeom prst="rect">
                      <a:avLst/>
                    </a:prstGeom>
                  </pic:spPr>
                </pic:pic>
              </a:graphicData>
            </a:graphic>
          </wp:inline>
        </w:drawing>
      </w:r>
    </w:p>
    <w:p w14:paraId="2A953988" w14:textId="77777777" w:rsidR="00BF6613" w:rsidRDefault="002B5BAC">
      <w:pPr>
        <w:keepNext/>
        <w:spacing w:before="240" w:after="0" w:line="240" w:lineRule="auto"/>
      </w:pPr>
      <w:bookmarkStart w:id="193" w:name="d0e1069"/>
      <w:bookmarkEnd w:id="192"/>
      <w:r>
        <w:rPr>
          <w:b/>
          <w:color w:val="000000"/>
          <w:sz w:val="24"/>
        </w:rPr>
        <w:t>Figure A.5. Myelogram Consult</w:t>
      </w:r>
    </w:p>
    <w:p w14:paraId="39CCDE6A" w14:textId="77777777" w:rsidR="00BF6613" w:rsidRDefault="002B5BAC">
      <w:pPr>
        <w:spacing w:before="144" w:after="0" w:line="240" w:lineRule="auto"/>
        <w:jc w:val="center"/>
      </w:pPr>
      <w:bookmarkStart w:id="194" w:name="d0e1072"/>
      <w:bookmarkEnd w:id="193"/>
      <w:r>
        <w:rPr>
          <w:noProof/>
          <w:color w:val="000000"/>
          <w:lang w:val="en-US"/>
        </w:rPr>
        <w:drawing>
          <wp:inline distT="0" distB="0" distL="0" distR="0" wp14:anchorId="7D2D4A59" wp14:editId="107DE273">
            <wp:extent cx="5166360" cy="5570220"/>
            <wp:effectExtent l="0" t="0" r="0" b="0"/>
            <wp:docPr id="11" name="C:\Users\sjmah\AppData\Local\Temp\xxe2816776241087582026_d\resources\Fig5myelogramconsult.png" descr="Screenshot of myelogram consult including provider's note and quick note."/>
            <wp:cNvGraphicFramePr/>
            <a:graphic xmlns:a="http://schemas.openxmlformats.org/drawingml/2006/main">
              <a:graphicData uri="http://schemas.openxmlformats.org/drawingml/2006/picture">
                <pic:pic xmlns:pic="http://schemas.openxmlformats.org/drawingml/2006/picture">
                  <pic:nvPicPr>
                    <pic:cNvPr id="12" name="C:\Users\sjmah\AppData\Local\Temp\xxe2816776241087582026_d\resources\Fig5myelogramconsult.png"/>
                    <pic:cNvPicPr/>
                  </pic:nvPicPr>
                  <pic:blipFill>
                    <a:blip r:embed="rId93"/>
                    <a:srcRect/>
                    <a:stretch>
                      <a:fillRect/>
                    </a:stretch>
                  </pic:blipFill>
                  <pic:spPr>
                    <a:xfrm>
                      <a:off x="0" y="0"/>
                      <a:ext cx="5166360" cy="5570220"/>
                    </a:xfrm>
                    <a:prstGeom prst="rect">
                      <a:avLst/>
                    </a:prstGeom>
                  </pic:spPr>
                </pic:pic>
              </a:graphicData>
            </a:graphic>
          </wp:inline>
        </w:drawing>
      </w:r>
    </w:p>
    <w:p w14:paraId="037D5158" w14:textId="77777777" w:rsidR="00BF6613" w:rsidRDefault="002B5BAC">
      <w:pPr>
        <w:keepNext/>
        <w:spacing w:before="240" w:after="0" w:line="240" w:lineRule="auto"/>
      </w:pPr>
      <w:bookmarkStart w:id="195" w:name="d0e1077"/>
      <w:bookmarkEnd w:id="194"/>
      <w:r>
        <w:rPr>
          <w:b/>
          <w:color w:val="000000"/>
          <w:sz w:val="24"/>
        </w:rPr>
        <w:t>Figure A.6. Service Prerequisites for Imaging Myelogram Consult</w:t>
      </w:r>
    </w:p>
    <w:p w14:paraId="79A63F5C" w14:textId="77777777" w:rsidR="00BF6613" w:rsidRDefault="002B5BAC">
      <w:pPr>
        <w:spacing w:before="144" w:after="0" w:line="240" w:lineRule="auto"/>
        <w:jc w:val="center"/>
      </w:pPr>
      <w:bookmarkStart w:id="196" w:name="d0e1080"/>
      <w:bookmarkEnd w:id="195"/>
      <w:r>
        <w:rPr>
          <w:noProof/>
          <w:color w:val="000000"/>
          <w:lang w:val="en-US"/>
        </w:rPr>
        <w:drawing>
          <wp:inline distT="0" distB="0" distL="0" distR="0" wp14:anchorId="48B0A813" wp14:editId="48650E93">
            <wp:extent cx="4328160" cy="1927860"/>
            <wp:effectExtent l="0" t="0" r="0" b="0"/>
            <wp:docPr id="13" name="C:\Users\sjmah\AppData\Local\Temp\xxe2816776241087582026_d\resources\Fig6imaging.png" descr="Screenshot of a consult that has one sentence to answer question."/>
            <wp:cNvGraphicFramePr/>
            <a:graphic xmlns:a="http://schemas.openxmlformats.org/drawingml/2006/main">
              <a:graphicData uri="http://schemas.openxmlformats.org/drawingml/2006/picture">
                <pic:pic xmlns:pic="http://schemas.openxmlformats.org/drawingml/2006/picture">
                  <pic:nvPicPr>
                    <pic:cNvPr id="14" name="C:\Users\sjmah\AppData\Local\Temp\xxe2816776241087582026_d\resources\Fig6imaging.png"/>
                    <pic:cNvPicPr/>
                  </pic:nvPicPr>
                  <pic:blipFill>
                    <a:blip r:embed="rId94"/>
                    <a:srcRect/>
                    <a:stretch>
                      <a:fillRect/>
                    </a:stretch>
                  </pic:blipFill>
                  <pic:spPr>
                    <a:xfrm>
                      <a:off x="0" y="0"/>
                      <a:ext cx="4328160" cy="1927860"/>
                    </a:xfrm>
                    <a:prstGeom prst="rect">
                      <a:avLst/>
                    </a:prstGeom>
                  </pic:spPr>
                </pic:pic>
              </a:graphicData>
            </a:graphic>
          </wp:inline>
        </w:drawing>
      </w:r>
    </w:p>
    <w:p w14:paraId="79D99492" w14:textId="77777777" w:rsidR="00BF6613" w:rsidRDefault="002B5BAC">
      <w:pPr>
        <w:keepNext/>
        <w:spacing w:before="240" w:after="0" w:line="240" w:lineRule="auto"/>
      </w:pPr>
      <w:bookmarkStart w:id="197" w:name="d0e1085"/>
      <w:bookmarkEnd w:id="196"/>
      <w:r>
        <w:rPr>
          <w:b/>
          <w:color w:val="000000"/>
          <w:sz w:val="24"/>
        </w:rPr>
        <w:t>Figure A.7. Reason For Request Myelogram</w:t>
      </w:r>
    </w:p>
    <w:p w14:paraId="2B259176" w14:textId="77777777" w:rsidR="00BF6613" w:rsidRDefault="002B5BAC">
      <w:pPr>
        <w:spacing w:before="144" w:after="0" w:line="240" w:lineRule="auto"/>
        <w:jc w:val="center"/>
      </w:pPr>
      <w:bookmarkStart w:id="198" w:name="d0e1088"/>
      <w:bookmarkEnd w:id="197"/>
      <w:r>
        <w:rPr>
          <w:noProof/>
          <w:color w:val="000000"/>
          <w:lang w:val="en-US"/>
        </w:rPr>
        <w:drawing>
          <wp:inline distT="0" distB="0" distL="0" distR="0" wp14:anchorId="19CB8ACB" wp14:editId="67ECEB1A">
            <wp:extent cx="6164580" cy="5547360"/>
            <wp:effectExtent l="0" t="0" r="0" b="0"/>
            <wp:docPr id="15" name="C:\Users\sjmah\AppData\Local\Temp\xxe2816776241087582026_d\resources\Fig7reasonforrequestmyelogram.png" descr="Screenshot of a myelogram request with six questions to be answered."/>
            <wp:cNvGraphicFramePr/>
            <a:graphic xmlns:a="http://schemas.openxmlformats.org/drawingml/2006/main">
              <a:graphicData uri="http://schemas.openxmlformats.org/drawingml/2006/picture">
                <pic:pic xmlns:pic="http://schemas.openxmlformats.org/drawingml/2006/picture">
                  <pic:nvPicPr>
                    <pic:cNvPr id="16" name="C:\Users\sjmah\AppData\Local\Temp\xxe2816776241087582026_d\resources\Fig7reasonforrequestmyelogram.png"/>
                    <pic:cNvPicPr/>
                  </pic:nvPicPr>
                  <pic:blipFill>
                    <a:blip r:embed="rId95"/>
                    <a:srcRect/>
                    <a:stretch>
                      <a:fillRect/>
                    </a:stretch>
                  </pic:blipFill>
                  <pic:spPr>
                    <a:xfrm>
                      <a:off x="0" y="0"/>
                      <a:ext cx="6164580" cy="5547360"/>
                    </a:xfrm>
                    <a:prstGeom prst="rect">
                      <a:avLst/>
                    </a:prstGeom>
                  </pic:spPr>
                </pic:pic>
              </a:graphicData>
            </a:graphic>
          </wp:inline>
        </w:drawing>
      </w:r>
    </w:p>
    <w:p w14:paraId="5B4A2F69" w14:textId="4E50C7A9" w:rsidR="00BF6613" w:rsidRDefault="002B5BAC">
      <w:pPr>
        <w:keepNext/>
        <w:spacing w:before="240" w:after="0" w:line="240" w:lineRule="auto"/>
      </w:pPr>
      <w:bookmarkStart w:id="199" w:name="d0e1093"/>
      <w:bookmarkEnd w:id="198"/>
      <w:r>
        <w:rPr>
          <w:b/>
          <w:color w:val="000000"/>
          <w:sz w:val="24"/>
        </w:rPr>
        <w:t>Figure A.8. Reason for Request Imag</w:t>
      </w:r>
      <w:r w:rsidR="0054328D">
        <w:rPr>
          <w:b/>
          <w:color w:val="000000"/>
          <w:sz w:val="24"/>
        </w:rPr>
        <w:t>ing</w:t>
      </w:r>
      <w:r>
        <w:rPr>
          <w:b/>
          <w:color w:val="000000"/>
          <w:sz w:val="24"/>
        </w:rPr>
        <w:t xml:space="preserve"> Myelogram Consult</w:t>
      </w:r>
    </w:p>
    <w:p w14:paraId="4809BD4A" w14:textId="77777777" w:rsidR="00BF6613" w:rsidRDefault="002B5BAC">
      <w:pPr>
        <w:spacing w:before="144" w:after="0" w:line="240" w:lineRule="auto"/>
        <w:jc w:val="center"/>
      </w:pPr>
      <w:bookmarkStart w:id="200" w:name="d0e1096"/>
      <w:bookmarkEnd w:id="199"/>
      <w:r>
        <w:rPr>
          <w:noProof/>
          <w:color w:val="000000"/>
          <w:lang w:val="en-US"/>
        </w:rPr>
        <w:drawing>
          <wp:inline distT="0" distB="0" distL="0" distR="0" wp14:anchorId="600D2B35" wp14:editId="07042C26">
            <wp:extent cx="6164580" cy="5547360"/>
            <wp:effectExtent l="0" t="0" r="0" b="0"/>
            <wp:docPr id="17" name="C:\Users\sjmah\AppData\Local\Temp\xxe2816776241087582026_d\resources\Fig8reasonrequestimagingmyelogram.png" descr="Screenshot of myelogram consult that includes six questions that need answering."/>
            <wp:cNvGraphicFramePr/>
            <a:graphic xmlns:a="http://schemas.openxmlformats.org/drawingml/2006/main">
              <a:graphicData uri="http://schemas.openxmlformats.org/drawingml/2006/picture">
                <pic:pic xmlns:pic="http://schemas.openxmlformats.org/drawingml/2006/picture">
                  <pic:nvPicPr>
                    <pic:cNvPr id="18" name="C:\Users\sjmah\AppData\Local\Temp\xxe2816776241087582026_d\resources\Fig8reasonrequestimagingmyelogram.png"/>
                    <pic:cNvPicPr/>
                  </pic:nvPicPr>
                  <pic:blipFill>
                    <a:blip r:embed="rId96"/>
                    <a:srcRect/>
                    <a:stretch>
                      <a:fillRect/>
                    </a:stretch>
                  </pic:blipFill>
                  <pic:spPr>
                    <a:xfrm>
                      <a:off x="0" y="0"/>
                      <a:ext cx="6164580" cy="5547360"/>
                    </a:xfrm>
                    <a:prstGeom prst="rect">
                      <a:avLst/>
                    </a:prstGeom>
                  </pic:spPr>
                </pic:pic>
              </a:graphicData>
            </a:graphic>
          </wp:inline>
        </w:drawing>
      </w:r>
    </w:p>
    <w:p w14:paraId="38AF9A2C" w14:textId="77777777" w:rsidR="00BF6613" w:rsidRDefault="002B5BAC">
      <w:pPr>
        <w:keepNext/>
        <w:spacing w:before="240" w:after="0" w:line="240" w:lineRule="auto"/>
      </w:pPr>
      <w:bookmarkStart w:id="201" w:name="d0e1101"/>
      <w:bookmarkEnd w:id="200"/>
      <w:r>
        <w:rPr>
          <w:b/>
          <w:color w:val="000000"/>
          <w:sz w:val="24"/>
        </w:rPr>
        <w:t>Figure A.9. Reason for Request Short Stay Unit</w:t>
      </w:r>
    </w:p>
    <w:p w14:paraId="43BA5F1A" w14:textId="77777777" w:rsidR="00BF6613" w:rsidRDefault="002B5BAC">
      <w:pPr>
        <w:spacing w:before="144" w:after="0" w:line="240" w:lineRule="auto"/>
        <w:jc w:val="center"/>
      </w:pPr>
      <w:bookmarkStart w:id="202" w:name="d0e1104"/>
      <w:bookmarkEnd w:id="201"/>
      <w:r>
        <w:rPr>
          <w:noProof/>
          <w:color w:val="000000"/>
          <w:lang w:val="en-US"/>
        </w:rPr>
        <w:drawing>
          <wp:inline distT="0" distB="0" distL="0" distR="0" wp14:anchorId="4381E21A" wp14:editId="461E7044">
            <wp:extent cx="6164580" cy="5547360"/>
            <wp:effectExtent l="0" t="0" r="0" b="0"/>
            <wp:docPr id="19" name="C:\Users\sjmah\AppData\Local\Temp\xxe2816776241087582026_d\resources\Fig9shortstay.png" descr="Screenshot of request for short stay unit post myelogram with eight nursing orders."/>
            <wp:cNvGraphicFramePr/>
            <a:graphic xmlns:a="http://schemas.openxmlformats.org/drawingml/2006/main">
              <a:graphicData uri="http://schemas.openxmlformats.org/drawingml/2006/picture">
                <pic:pic xmlns:pic="http://schemas.openxmlformats.org/drawingml/2006/picture">
                  <pic:nvPicPr>
                    <pic:cNvPr id="20" name="C:\Users\sjmah\AppData\Local\Temp\xxe2816776241087582026_d\resources\Fig9shortstay.png"/>
                    <pic:cNvPicPr/>
                  </pic:nvPicPr>
                  <pic:blipFill>
                    <a:blip r:embed="rId97"/>
                    <a:srcRect/>
                    <a:stretch>
                      <a:fillRect/>
                    </a:stretch>
                  </pic:blipFill>
                  <pic:spPr>
                    <a:xfrm>
                      <a:off x="0" y="0"/>
                      <a:ext cx="6164580" cy="5547360"/>
                    </a:xfrm>
                    <a:prstGeom prst="rect">
                      <a:avLst/>
                    </a:prstGeom>
                  </pic:spPr>
                </pic:pic>
              </a:graphicData>
            </a:graphic>
          </wp:inline>
        </w:drawing>
      </w:r>
    </w:p>
    <w:p w14:paraId="5FDF4F78" w14:textId="0C08746A" w:rsidR="00BF6613" w:rsidRDefault="002B5BAC">
      <w:pPr>
        <w:keepNext/>
        <w:spacing w:before="240" w:after="0" w:line="240" w:lineRule="auto"/>
      </w:pPr>
      <w:bookmarkStart w:id="203" w:name="d0e1109"/>
      <w:bookmarkEnd w:id="202"/>
      <w:r>
        <w:rPr>
          <w:b/>
          <w:color w:val="000000"/>
          <w:sz w:val="24"/>
        </w:rPr>
        <w:t>Figure A.10. Order Consult Myelogram</w:t>
      </w:r>
    </w:p>
    <w:p w14:paraId="14F8A56F" w14:textId="77777777" w:rsidR="00BF6613" w:rsidRDefault="002B5BAC">
      <w:pPr>
        <w:spacing w:before="144" w:after="0" w:line="240" w:lineRule="auto"/>
        <w:jc w:val="center"/>
      </w:pPr>
      <w:bookmarkStart w:id="204" w:name="d0e1112"/>
      <w:bookmarkEnd w:id="203"/>
      <w:r>
        <w:rPr>
          <w:noProof/>
          <w:color w:val="000000"/>
          <w:lang w:val="en-US"/>
        </w:rPr>
        <w:drawing>
          <wp:inline distT="0" distB="0" distL="0" distR="0" wp14:anchorId="6E92603E" wp14:editId="18C5BEF7">
            <wp:extent cx="4678680" cy="3528060"/>
            <wp:effectExtent l="0" t="0" r="0" b="0"/>
            <wp:docPr id="21" name="C:\Users\sjmah\AppData\Local\Temp\xxe2816776241087582026_d\resources\Fig10orderaconsult.png" descr="Screenshot of an order consult to specialty and reason for request."/>
            <wp:cNvGraphicFramePr/>
            <a:graphic xmlns:a="http://schemas.openxmlformats.org/drawingml/2006/main">
              <a:graphicData uri="http://schemas.openxmlformats.org/drawingml/2006/picture">
                <pic:pic xmlns:pic="http://schemas.openxmlformats.org/drawingml/2006/picture">
                  <pic:nvPicPr>
                    <pic:cNvPr id="22" name="C:\Users\sjmah\AppData\Local\Temp\xxe2816776241087582026_d\resources\Fig10orderaconsult.png"/>
                    <pic:cNvPicPr/>
                  </pic:nvPicPr>
                  <pic:blipFill>
                    <a:blip r:embed="rId98"/>
                    <a:srcRect/>
                    <a:stretch>
                      <a:fillRect/>
                    </a:stretch>
                  </pic:blipFill>
                  <pic:spPr>
                    <a:xfrm>
                      <a:off x="0" y="0"/>
                      <a:ext cx="4678680" cy="3528060"/>
                    </a:xfrm>
                    <a:prstGeom prst="rect">
                      <a:avLst/>
                    </a:prstGeom>
                  </pic:spPr>
                </pic:pic>
              </a:graphicData>
            </a:graphic>
          </wp:inline>
        </w:drawing>
      </w:r>
    </w:p>
    <w:p w14:paraId="21EF49F3" w14:textId="3B66CE11" w:rsidR="00BF6613" w:rsidRDefault="002B5BAC">
      <w:pPr>
        <w:keepNext/>
        <w:spacing w:before="240" w:after="0" w:line="240" w:lineRule="auto"/>
      </w:pPr>
      <w:bookmarkStart w:id="205" w:name="d0e1117"/>
      <w:bookmarkEnd w:id="204"/>
      <w:r>
        <w:rPr>
          <w:b/>
          <w:color w:val="000000"/>
          <w:sz w:val="24"/>
        </w:rPr>
        <w:t>Figure A.11. Short Stay Order</w:t>
      </w:r>
      <w:r w:rsidR="00634E39">
        <w:rPr>
          <w:b/>
          <w:color w:val="000000"/>
          <w:sz w:val="24"/>
        </w:rPr>
        <w:t>s</w:t>
      </w:r>
    </w:p>
    <w:p w14:paraId="73F4B2B6" w14:textId="77777777" w:rsidR="00BF6613" w:rsidRDefault="002B5BAC">
      <w:pPr>
        <w:spacing w:before="144" w:after="0" w:line="240" w:lineRule="auto"/>
        <w:jc w:val="center"/>
      </w:pPr>
      <w:bookmarkStart w:id="206" w:name="d0e1120"/>
      <w:bookmarkEnd w:id="205"/>
      <w:r>
        <w:rPr>
          <w:noProof/>
          <w:color w:val="000000"/>
          <w:lang w:val="en-US"/>
        </w:rPr>
        <w:drawing>
          <wp:inline distT="0" distB="0" distL="0" distR="0" wp14:anchorId="403693E8" wp14:editId="753BD089">
            <wp:extent cx="6164580" cy="5547360"/>
            <wp:effectExtent l="0" t="0" r="0" b="0"/>
            <wp:docPr id="23" name="C:\Users\sjmah\AppData\Local\Temp\xxe2816776241087582026_d\resources\fig11consultrequestedsscu.png" descr="Screenshot of a consult for short stay unit post myelogram with four nursing orders."/>
            <wp:cNvGraphicFramePr/>
            <a:graphic xmlns:a="http://schemas.openxmlformats.org/drawingml/2006/main">
              <a:graphicData uri="http://schemas.openxmlformats.org/drawingml/2006/picture">
                <pic:pic xmlns:pic="http://schemas.openxmlformats.org/drawingml/2006/picture">
                  <pic:nvPicPr>
                    <pic:cNvPr id="24" name="C:\Users\sjmah\AppData\Local\Temp\xxe2816776241087582026_d\resources\fig11consultrequestedsscu.png"/>
                    <pic:cNvPicPr/>
                  </pic:nvPicPr>
                  <pic:blipFill>
                    <a:blip r:embed="rId97"/>
                    <a:srcRect/>
                    <a:stretch>
                      <a:fillRect/>
                    </a:stretch>
                  </pic:blipFill>
                  <pic:spPr>
                    <a:xfrm>
                      <a:off x="0" y="0"/>
                      <a:ext cx="6164580" cy="5547360"/>
                    </a:xfrm>
                    <a:prstGeom prst="rect">
                      <a:avLst/>
                    </a:prstGeom>
                  </pic:spPr>
                </pic:pic>
              </a:graphicData>
            </a:graphic>
          </wp:inline>
        </w:drawing>
      </w:r>
    </w:p>
    <w:p w14:paraId="0D78DC3E" w14:textId="71FC278F" w:rsidR="00BF6613" w:rsidRDefault="002B5BAC">
      <w:pPr>
        <w:keepNext/>
        <w:spacing w:before="240" w:after="0" w:line="240" w:lineRule="auto"/>
      </w:pPr>
      <w:bookmarkStart w:id="207" w:name="d0e1125"/>
      <w:bookmarkEnd w:id="206"/>
      <w:r>
        <w:rPr>
          <w:b/>
          <w:color w:val="000000"/>
          <w:sz w:val="24"/>
        </w:rPr>
        <w:t>Figure A.12. Short Stay Care Unit Consult</w:t>
      </w:r>
    </w:p>
    <w:p w14:paraId="70A5EE31" w14:textId="77777777" w:rsidR="00BF6613" w:rsidRDefault="002B5BAC">
      <w:pPr>
        <w:spacing w:before="144" w:after="0" w:line="240" w:lineRule="auto"/>
        <w:jc w:val="center"/>
      </w:pPr>
      <w:bookmarkStart w:id="208" w:name="d0e1128"/>
      <w:bookmarkEnd w:id="207"/>
      <w:r>
        <w:rPr>
          <w:noProof/>
          <w:color w:val="000000"/>
          <w:lang w:val="en-US"/>
        </w:rPr>
        <w:drawing>
          <wp:inline distT="0" distB="0" distL="0" distR="0" wp14:anchorId="7093E37D" wp14:editId="12BC0A90">
            <wp:extent cx="4678680" cy="3505200"/>
            <wp:effectExtent l="0" t="0" r="0" b="0"/>
            <wp:docPr id="25" name="C:\Users\sjmah\AppData\Local\Temp\xxe2816776241087582026_d\resources\Fig12shortstaycareunitcons.png" descr="Screenshot of consult for services in short stay unit, post myelogram, and where to admit patient."/>
            <wp:cNvGraphicFramePr/>
            <a:graphic xmlns:a="http://schemas.openxmlformats.org/drawingml/2006/main">
              <a:graphicData uri="http://schemas.openxmlformats.org/drawingml/2006/picture">
                <pic:pic xmlns:pic="http://schemas.openxmlformats.org/drawingml/2006/picture">
                  <pic:nvPicPr>
                    <pic:cNvPr id="26" name="C:\Users\sjmah\AppData\Local\Temp\xxe2816776241087582026_d\resources\Fig12shortstaycareunitcons.png"/>
                    <pic:cNvPicPr/>
                  </pic:nvPicPr>
                  <pic:blipFill>
                    <a:blip r:embed="rId99"/>
                    <a:srcRect/>
                    <a:stretch>
                      <a:fillRect/>
                    </a:stretch>
                  </pic:blipFill>
                  <pic:spPr>
                    <a:xfrm>
                      <a:off x="0" y="0"/>
                      <a:ext cx="4678680" cy="3505200"/>
                    </a:xfrm>
                    <a:prstGeom prst="rect">
                      <a:avLst/>
                    </a:prstGeom>
                  </pic:spPr>
                </pic:pic>
              </a:graphicData>
            </a:graphic>
          </wp:inline>
        </w:drawing>
      </w:r>
    </w:p>
    <w:p w14:paraId="28AFCC6E" w14:textId="77777777" w:rsidR="00BF6613" w:rsidRDefault="002B5BAC">
      <w:pPr>
        <w:keepNext/>
        <w:spacing w:before="240" w:after="0" w:line="240" w:lineRule="auto"/>
      </w:pPr>
      <w:bookmarkStart w:id="209" w:name="d0e1133"/>
      <w:bookmarkEnd w:id="208"/>
      <w:r>
        <w:rPr>
          <w:b/>
          <w:color w:val="000000"/>
          <w:sz w:val="24"/>
        </w:rPr>
        <w:t>Figure A.13. Service Prerequisite Questions</w:t>
      </w:r>
    </w:p>
    <w:p w14:paraId="7B4270E6" w14:textId="77777777" w:rsidR="00BF6613" w:rsidRDefault="002B5BAC">
      <w:pPr>
        <w:spacing w:before="144" w:after="0" w:line="240" w:lineRule="auto"/>
        <w:jc w:val="center"/>
      </w:pPr>
      <w:bookmarkStart w:id="210" w:name="d0e1136"/>
      <w:bookmarkEnd w:id="209"/>
      <w:r>
        <w:rPr>
          <w:noProof/>
          <w:color w:val="000000"/>
          <w:lang w:val="en-US"/>
        </w:rPr>
        <w:drawing>
          <wp:inline distT="0" distB="0" distL="0" distR="0" wp14:anchorId="18A35F7F" wp14:editId="52EDF447">
            <wp:extent cx="4328160" cy="1927860"/>
            <wp:effectExtent l="0" t="0" r="0" b="0"/>
            <wp:docPr id="27" name="C:\Users\sjmah\AppData\Local\Temp\xxe2816776241087582026_d\resources\Fig13serviceprerequisites.png" descr="Screenshot of one sentence asking to answer all questions."/>
            <wp:cNvGraphicFramePr/>
            <a:graphic xmlns:a="http://schemas.openxmlformats.org/drawingml/2006/main">
              <a:graphicData uri="http://schemas.openxmlformats.org/drawingml/2006/picture">
                <pic:pic xmlns:pic="http://schemas.openxmlformats.org/drawingml/2006/picture">
                  <pic:nvPicPr>
                    <pic:cNvPr id="28" name="C:\Users\sjmah\AppData\Local\Temp\xxe2816776241087582026_d\resources\Fig13serviceprerequisites.png"/>
                    <pic:cNvPicPr/>
                  </pic:nvPicPr>
                  <pic:blipFill>
                    <a:blip r:embed="rId100"/>
                    <a:srcRect/>
                    <a:stretch>
                      <a:fillRect/>
                    </a:stretch>
                  </pic:blipFill>
                  <pic:spPr>
                    <a:xfrm>
                      <a:off x="0" y="0"/>
                      <a:ext cx="4328160" cy="1927860"/>
                    </a:xfrm>
                    <a:prstGeom prst="rect">
                      <a:avLst/>
                    </a:prstGeom>
                  </pic:spPr>
                </pic:pic>
              </a:graphicData>
            </a:graphic>
          </wp:inline>
        </w:drawing>
      </w:r>
    </w:p>
    <w:p w14:paraId="3EF218B2" w14:textId="71867A6E" w:rsidR="00BF6613" w:rsidRDefault="002B5BAC">
      <w:pPr>
        <w:keepNext/>
        <w:spacing w:before="240" w:after="0" w:line="240" w:lineRule="auto"/>
      </w:pPr>
      <w:bookmarkStart w:id="211" w:name="d0e1141"/>
      <w:bookmarkEnd w:id="210"/>
      <w:r>
        <w:rPr>
          <w:b/>
          <w:color w:val="000000"/>
          <w:sz w:val="24"/>
        </w:rPr>
        <w:t>Figure A.14. Cervical/Thoracic Myelogram, Urgen</w:t>
      </w:r>
      <w:r w:rsidR="00634E39">
        <w:rPr>
          <w:b/>
          <w:color w:val="000000"/>
          <w:sz w:val="24"/>
        </w:rPr>
        <w:t>cy Criteria</w:t>
      </w:r>
      <w:r>
        <w:rPr>
          <w:b/>
          <w:color w:val="000000"/>
          <w:sz w:val="24"/>
        </w:rPr>
        <w:t xml:space="preserve"> and Required Tests</w:t>
      </w:r>
    </w:p>
    <w:p w14:paraId="68AA494A" w14:textId="77777777" w:rsidR="00BF6613" w:rsidRDefault="002B5BAC">
      <w:pPr>
        <w:spacing w:before="144" w:after="0" w:line="240" w:lineRule="auto"/>
        <w:jc w:val="center"/>
      </w:pPr>
      <w:bookmarkStart w:id="212" w:name="d0e1144"/>
      <w:bookmarkEnd w:id="211"/>
      <w:r>
        <w:rPr>
          <w:noProof/>
          <w:color w:val="000000"/>
          <w:lang w:val="en-US"/>
        </w:rPr>
        <w:drawing>
          <wp:inline distT="0" distB="0" distL="0" distR="0" wp14:anchorId="01F29D6B" wp14:editId="0DC129F4">
            <wp:extent cx="5166360" cy="5570220"/>
            <wp:effectExtent l="0" t="0" r="0" b="0"/>
            <wp:docPr id="29" name="C:\Users\sjmah\AppData\Local\Temp\xxe2816776241087582026_d\resources\Fig14cervicalthoracicmyelopathy.png" descr="Screenshot of cervical/thoracic myelogram urgent anf required tests needed, quick notes and provider notes."/>
            <wp:cNvGraphicFramePr/>
            <a:graphic xmlns:a="http://schemas.openxmlformats.org/drawingml/2006/main">
              <a:graphicData uri="http://schemas.openxmlformats.org/drawingml/2006/picture">
                <pic:pic xmlns:pic="http://schemas.openxmlformats.org/drawingml/2006/picture">
                  <pic:nvPicPr>
                    <pic:cNvPr id="30" name="C:\Users\sjmah\AppData\Local\Temp\xxe2816776241087582026_d\resources\Fig14cervicalthoracicmyelopathy.png"/>
                    <pic:cNvPicPr/>
                  </pic:nvPicPr>
                  <pic:blipFill>
                    <a:blip r:embed="rId101"/>
                    <a:srcRect/>
                    <a:stretch>
                      <a:fillRect/>
                    </a:stretch>
                  </pic:blipFill>
                  <pic:spPr>
                    <a:xfrm>
                      <a:off x="0" y="0"/>
                      <a:ext cx="5166360" cy="5570220"/>
                    </a:xfrm>
                    <a:prstGeom prst="rect">
                      <a:avLst/>
                    </a:prstGeom>
                  </pic:spPr>
                </pic:pic>
              </a:graphicData>
            </a:graphic>
          </wp:inline>
        </w:drawing>
      </w:r>
    </w:p>
    <w:p w14:paraId="67CA99E9" w14:textId="6AAA87FD" w:rsidR="00BF6613" w:rsidRDefault="002B5BAC">
      <w:pPr>
        <w:keepNext/>
        <w:spacing w:before="240" w:after="0" w:line="240" w:lineRule="auto"/>
      </w:pPr>
      <w:bookmarkStart w:id="213" w:name="d0e1149"/>
      <w:bookmarkEnd w:id="212"/>
      <w:r>
        <w:rPr>
          <w:b/>
          <w:color w:val="000000"/>
          <w:sz w:val="24"/>
        </w:rPr>
        <w:t>Figure A.15. The Neurosurgery Service Prerequisites Cervical/Thoracic Myelo</w:t>
      </w:r>
      <w:r w:rsidR="00634E39">
        <w:rPr>
          <w:b/>
          <w:color w:val="000000"/>
          <w:sz w:val="24"/>
        </w:rPr>
        <w:t>pathy</w:t>
      </w:r>
      <w:r>
        <w:rPr>
          <w:b/>
          <w:color w:val="000000"/>
          <w:sz w:val="24"/>
        </w:rPr>
        <w:t xml:space="preserve"> Outpatient</w:t>
      </w:r>
    </w:p>
    <w:p w14:paraId="627F6D6A" w14:textId="77777777" w:rsidR="00BF6613" w:rsidRDefault="002B5BAC">
      <w:pPr>
        <w:spacing w:before="144" w:after="0" w:line="240" w:lineRule="auto"/>
        <w:jc w:val="center"/>
      </w:pPr>
      <w:bookmarkStart w:id="214" w:name="d0e1152"/>
      <w:bookmarkEnd w:id="213"/>
      <w:r>
        <w:rPr>
          <w:noProof/>
          <w:color w:val="000000"/>
          <w:lang w:val="en-US"/>
        </w:rPr>
        <w:drawing>
          <wp:inline distT="0" distB="0" distL="0" distR="0" wp14:anchorId="005A3EB3" wp14:editId="4673272B">
            <wp:extent cx="4328160" cy="1927860"/>
            <wp:effectExtent l="0" t="0" r="0" b="0"/>
            <wp:docPr id="31" name="C:\Users\sjmah\AppData\Local\Temp\xxe2816776241087582026_d\resources\Fig15theneurosurgeryteam.png" descr="Screenshot of a neurosurgery team services prerequisites for cervical/thoracic myelogram as an outpatient."/>
            <wp:cNvGraphicFramePr/>
            <a:graphic xmlns:a="http://schemas.openxmlformats.org/drawingml/2006/main">
              <a:graphicData uri="http://schemas.openxmlformats.org/drawingml/2006/picture">
                <pic:pic xmlns:pic="http://schemas.openxmlformats.org/drawingml/2006/picture">
                  <pic:nvPicPr>
                    <pic:cNvPr id="32" name="C:\Users\sjmah\AppData\Local\Temp\xxe2816776241087582026_d\resources\Fig15theneurosurgeryteam.png"/>
                    <pic:cNvPicPr/>
                  </pic:nvPicPr>
                  <pic:blipFill>
                    <a:blip r:embed="rId102"/>
                    <a:srcRect/>
                    <a:stretch>
                      <a:fillRect/>
                    </a:stretch>
                  </pic:blipFill>
                  <pic:spPr>
                    <a:xfrm>
                      <a:off x="0" y="0"/>
                      <a:ext cx="4328160" cy="1927860"/>
                    </a:xfrm>
                    <a:prstGeom prst="rect">
                      <a:avLst/>
                    </a:prstGeom>
                  </pic:spPr>
                </pic:pic>
              </a:graphicData>
            </a:graphic>
          </wp:inline>
        </w:drawing>
      </w:r>
    </w:p>
    <w:p w14:paraId="4D955951" w14:textId="567B5831" w:rsidR="00BF6613" w:rsidRDefault="002B5BAC">
      <w:pPr>
        <w:keepNext/>
        <w:spacing w:before="240" w:after="0" w:line="240" w:lineRule="auto"/>
      </w:pPr>
      <w:bookmarkStart w:id="215" w:name="d0e1157"/>
      <w:bookmarkEnd w:id="214"/>
      <w:r>
        <w:rPr>
          <w:b/>
          <w:color w:val="000000"/>
          <w:sz w:val="24"/>
        </w:rPr>
        <w:t xml:space="preserve">Figure A.16. Neurosurgery </w:t>
      </w:r>
      <w:r w:rsidR="00634E39">
        <w:rPr>
          <w:b/>
          <w:color w:val="000000"/>
          <w:sz w:val="24"/>
        </w:rPr>
        <w:t xml:space="preserve">Consult </w:t>
      </w:r>
      <w:r>
        <w:rPr>
          <w:b/>
          <w:color w:val="000000"/>
          <w:sz w:val="24"/>
        </w:rPr>
        <w:t>Cervical/Thoracic</w:t>
      </w:r>
      <w:r w:rsidR="00634E39">
        <w:rPr>
          <w:b/>
          <w:color w:val="000000"/>
          <w:sz w:val="24"/>
        </w:rPr>
        <w:t xml:space="preserve"> Myelopathy</w:t>
      </w:r>
    </w:p>
    <w:p w14:paraId="75906226" w14:textId="77777777" w:rsidR="00BF6613" w:rsidRDefault="002B5BAC">
      <w:pPr>
        <w:spacing w:before="144" w:after="0" w:line="240" w:lineRule="auto"/>
        <w:jc w:val="center"/>
      </w:pPr>
      <w:bookmarkStart w:id="216" w:name="d0e1160"/>
      <w:bookmarkEnd w:id="215"/>
      <w:r>
        <w:rPr>
          <w:noProof/>
          <w:color w:val="000000"/>
          <w:lang w:val="en-US"/>
        </w:rPr>
        <w:drawing>
          <wp:inline distT="0" distB="0" distL="0" distR="0" wp14:anchorId="00CF4DB8" wp14:editId="4AB278EF">
            <wp:extent cx="6164580" cy="5547360"/>
            <wp:effectExtent l="0" t="0" r="0" b="0"/>
            <wp:docPr id="33" name="C:\Users\sjmah\AppData\Local\Temp\xxe2816776241087582026_d\resources\Fig16templateneurosurgery.png" descr="Screenshot of a neurosurgery template for cervical /thoracic and questions needing to be answered."/>
            <wp:cNvGraphicFramePr/>
            <a:graphic xmlns:a="http://schemas.openxmlformats.org/drawingml/2006/main">
              <a:graphicData uri="http://schemas.openxmlformats.org/drawingml/2006/picture">
                <pic:pic xmlns:pic="http://schemas.openxmlformats.org/drawingml/2006/picture">
                  <pic:nvPicPr>
                    <pic:cNvPr id="34" name="C:\Users\sjmah\AppData\Local\Temp\xxe2816776241087582026_d\resources\Fig16templateneurosurgery.png"/>
                    <pic:cNvPicPr/>
                  </pic:nvPicPr>
                  <pic:blipFill>
                    <a:blip r:embed="rId103"/>
                    <a:srcRect/>
                    <a:stretch>
                      <a:fillRect/>
                    </a:stretch>
                  </pic:blipFill>
                  <pic:spPr>
                    <a:xfrm>
                      <a:off x="0" y="0"/>
                      <a:ext cx="6164580" cy="5547360"/>
                    </a:xfrm>
                    <a:prstGeom prst="rect">
                      <a:avLst/>
                    </a:prstGeom>
                  </pic:spPr>
                </pic:pic>
              </a:graphicData>
            </a:graphic>
          </wp:inline>
        </w:drawing>
      </w:r>
    </w:p>
    <w:p w14:paraId="3F1230F5" w14:textId="2B2FD558" w:rsidR="00BF6613" w:rsidRDefault="002B5BAC">
      <w:pPr>
        <w:keepNext/>
        <w:spacing w:before="240" w:after="0" w:line="240" w:lineRule="auto"/>
      </w:pPr>
      <w:bookmarkStart w:id="217" w:name="d0e1165"/>
      <w:bookmarkEnd w:id="216"/>
      <w:r>
        <w:rPr>
          <w:b/>
          <w:color w:val="000000"/>
          <w:sz w:val="24"/>
        </w:rPr>
        <w:t xml:space="preserve">Figure A.17. Neurosurgery </w:t>
      </w:r>
      <w:r w:rsidR="00895DC8">
        <w:rPr>
          <w:b/>
          <w:color w:val="000000"/>
          <w:sz w:val="24"/>
        </w:rPr>
        <w:t xml:space="preserve">Consult Goals for </w:t>
      </w:r>
      <w:r>
        <w:rPr>
          <w:b/>
          <w:color w:val="000000"/>
          <w:sz w:val="24"/>
        </w:rPr>
        <w:t>Cervical/Thoracic</w:t>
      </w:r>
      <w:r w:rsidR="00895DC8">
        <w:rPr>
          <w:b/>
          <w:color w:val="000000"/>
          <w:sz w:val="24"/>
        </w:rPr>
        <w:t xml:space="preserve"> Myelopathy</w:t>
      </w:r>
    </w:p>
    <w:p w14:paraId="37ED093C" w14:textId="77777777" w:rsidR="00BF6613" w:rsidRDefault="002B5BAC">
      <w:pPr>
        <w:spacing w:before="144" w:after="0" w:line="240" w:lineRule="auto"/>
        <w:jc w:val="center"/>
      </w:pPr>
      <w:bookmarkStart w:id="218" w:name="d0e1168"/>
      <w:bookmarkEnd w:id="217"/>
      <w:r>
        <w:rPr>
          <w:noProof/>
          <w:color w:val="000000"/>
          <w:lang w:val="en-US"/>
        </w:rPr>
        <w:drawing>
          <wp:inline distT="0" distB="0" distL="0" distR="0" wp14:anchorId="151F99F0" wp14:editId="3BD63A46">
            <wp:extent cx="4937760" cy="5562600"/>
            <wp:effectExtent l="0" t="0" r="0" b="0"/>
            <wp:docPr id="35" name="C:\Users\sjmah\AppData\Local\Temp\xxe2816776241087582026_d\resources\Fig17templateneurosurgerycervicalthoracic.png" descr="Screenshot of a neurosurgery template for cervical/thoracic, required test, description of symptoms, and MRI results."/>
            <wp:cNvGraphicFramePr/>
            <a:graphic xmlns:a="http://schemas.openxmlformats.org/drawingml/2006/main">
              <a:graphicData uri="http://schemas.openxmlformats.org/drawingml/2006/picture">
                <pic:pic xmlns:pic="http://schemas.openxmlformats.org/drawingml/2006/picture">
                  <pic:nvPicPr>
                    <pic:cNvPr id="36" name="C:\Users\sjmah\AppData\Local\Temp\xxe2816776241087582026_d\resources\Fig17templateneurosurgerycervicalthoracic.png"/>
                    <pic:cNvPicPr/>
                  </pic:nvPicPr>
                  <pic:blipFill>
                    <a:blip r:embed="rId104"/>
                    <a:srcRect/>
                    <a:stretch>
                      <a:fillRect/>
                    </a:stretch>
                  </pic:blipFill>
                  <pic:spPr>
                    <a:xfrm>
                      <a:off x="0" y="0"/>
                      <a:ext cx="4937760" cy="5562600"/>
                    </a:xfrm>
                    <a:prstGeom prst="rect">
                      <a:avLst/>
                    </a:prstGeom>
                  </pic:spPr>
                </pic:pic>
              </a:graphicData>
            </a:graphic>
          </wp:inline>
        </w:drawing>
      </w:r>
    </w:p>
    <w:p w14:paraId="1B8821A9" w14:textId="6518620A" w:rsidR="00BF6613" w:rsidRDefault="002B5BAC">
      <w:pPr>
        <w:keepNext/>
        <w:spacing w:before="240" w:after="0" w:line="240" w:lineRule="auto"/>
      </w:pPr>
      <w:bookmarkStart w:id="219" w:name="d0e1173"/>
      <w:bookmarkEnd w:id="218"/>
      <w:r>
        <w:rPr>
          <w:b/>
          <w:color w:val="000000"/>
          <w:sz w:val="24"/>
        </w:rPr>
        <w:t>Figure A.18. </w:t>
      </w:r>
      <w:r w:rsidR="00895DC8">
        <w:rPr>
          <w:b/>
          <w:color w:val="000000"/>
          <w:sz w:val="24"/>
        </w:rPr>
        <w:t>Neurosurgery Consult Order</w:t>
      </w:r>
    </w:p>
    <w:p w14:paraId="50800239" w14:textId="77777777" w:rsidR="00BF6613" w:rsidRDefault="002B5BAC">
      <w:pPr>
        <w:spacing w:before="144" w:after="0" w:line="240" w:lineRule="auto"/>
        <w:jc w:val="center"/>
      </w:pPr>
      <w:bookmarkStart w:id="220" w:name="d0e1176"/>
      <w:bookmarkEnd w:id="219"/>
      <w:r>
        <w:rPr>
          <w:noProof/>
          <w:color w:val="000000"/>
          <w:lang w:val="en-US"/>
        </w:rPr>
        <w:drawing>
          <wp:inline distT="0" distB="0" distL="0" distR="0" wp14:anchorId="48DDBB72" wp14:editId="248653EB">
            <wp:extent cx="4678680" cy="3436620"/>
            <wp:effectExtent l="0" t="0" r="0" b="0"/>
            <wp:docPr id="37" name="C:\Users\sjmah\AppData\Local\Temp\xxe2816776241087582026_d\resources\Fig18consulttoservicespecialty.png" descr="Screenshot of a consult service specialty and required tests, symptom description, physical exam, and MRI findings."/>
            <wp:cNvGraphicFramePr/>
            <a:graphic xmlns:a="http://schemas.openxmlformats.org/drawingml/2006/main">
              <a:graphicData uri="http://schemas.openxmlformats.org/drawingml/2006/picture">
                <pic:pic xmlns:pic="http://schemas.openxmlformats.org/drawingml/2006/picture">
                  <pic:nvPicPr>
                    <pic:cNvPr id="38" name="C:\Users\sjmah\AppData\Local\Temp\xxe2816776241087582026_d\resources\Fig18consulttoservicespecialty.png"/>
                    <pic:cNvPicPr/>
                  </pic:nvPicPr>
                  <pic:blipFill>
                    <a:blip r:embed="rId105"/>
                    <a:srcRect/>
                    <a:stretch>
                      <a:fillRect/>
                    </a:stretch>
                  </pic:blipFill>
                  <pic:spPr>
                    <a:xfrm>
                      <a:off x="0" y="0"/>
                      <a:ext cx="4678680" cy="3436620"/>
                    </a:xfrm>
                    <a:prstGeom prst="rect">
                      <a:avLst/>
                    </a:prstGeom>
                  </pic:spPr>
                </pic:pic>
              </a:graphicData>
            </a:graphic>
          </wp:inline>
        </w:drawing>
      </w:r>
    </w:p>
    <w:p w14:paraId="59E21687" w14:textId="73760800" w:rsidR="00BF6613" w:rsidRDefault="002B5BAC">
      <w:pPr>
        <w:keepNext/>
        <w:spacing w:before="240" w:after="0" w:line="240" w:lineRule="auto"/>
      </w:pPr>
      <w:bookmarkStart w:id="221" w:name="d0e1181"/>
      <w:bookmarkEnd w:id="220"/>
      <w:r>
        <w:rPr>
          <w:b/>
          <w:color w:val="000000"/>
          <w:sz w:val="24"/>
        </w:rPr>
        <w:t>Figure A.19. </w:t>
      </w:r>
      <w:r w:rsidR="00895DC8">
        <w:rPr>
          <w:b/>
          <w:color w:val="000000"/>
          <w:sz w:val="24"/>
        </w:rPr>
        <w:t>Neurosurgery Consult Request, Pre-requisite Tests not Completed</w:t>
      </w:r>
    </w:p>
    <w:p w14:paraId="5187205E" w14:textId="77777777" w:rsidR="00BF6613" w:rsidRDefault="002B5BAC">
      <w:pPr>
        <w:spacing w:before="144" w:after="0" w:line="240" w:lineRule="auto"/>
        <w:jc w:val="center"/>
      </w:pPr>
      <w:bookmarkStart w:id="222" w:name="d0e1184"/>
      <w:bookmarkEnd w:id="221"/>
      <w:r>
        <w:rPr>
          <w:noProof/>
          <w:color w:val="000000"/>
          <w:lang w:val="en-US"/>
        </w:rPr>
        <w:drawing>
          <wp:inline distT="0" distB="0" distL="0" distR="0" wp14:anchorId="57155893" wp14:editId="504E1298">
            <wp:extent cx="4678680" cy="3413760"/>
            <wp:effectExtent l="0" t="0" r="0" b="0"/>
            <wp:docPr id="39" name="C:\Users\sjmah\AppData\Local\Temp\xxe2816776241087582026_d\resources\fig19reasonforrequestnoteditable.png" descr="Screenshot of a reason for neurosurgery consult and if tests not done and neurosurgery consult not appropriate."/>
            <wp:cNvGraphicFramePr/>
            <a:graphic xmlns:a="http://schemas.openxmlformats.org/drawingml/2006/main">
              <a:graphicData uri="http://schemas.openxmlformats.org/drawingml/2006/picture">
                <pic:pic xmlns:pic="http://schemas.openxmlformats.org/drawingml/2006/picture">
                  <pic:nvPicPr>
                    <pic:cNvPr id="40" name="C:\Users\sjmah\AppData\Local\Temp\xxe2816776241087582026_d\resources\fig19reasonforrequestnoteditable.png"/>
                    <pic:cNvPicPr/>
                  </pic:nvPicPr>
                  <pic:blipFill>
                    <a:blip r:embed="rId106"/>
                    <a:srcRect/>
                    <a:stretch>
                      <a:fillRect/>
                    </a:stretch>
                  </pic:blipFill>
                  <pic:spPr>
                    <a:xfrm>
                      <a:off x="0" y="0"/>
                      <a:ext cx="4678680" cy="3413760"/>
                    </a:xfrm>
                    <a:prstGeom prst="rect">
                      <a:avLst/>
                    </a:prstGeom>
                  </pic:spPr>
                </pic:pic>
              </a:graphicData>
            </a:graphic>
          </wp:inline>
        </w:drawing>
      </w:r>
    </w:p>
    <w:p w14:paraId="47F1A27F" w14:textId="121DD732" w:rsidR="00BF6613" w:rsidRDefault="002B5BAC">
      <w:pPr>
        <w:keepNext/>
        <w:spacing w:before="240" w:after="0" w:line="240" w:lineRule="auto"/>
      </w:pPr>
      <w:bookmarkStart w:id="223" w:name="d0e1189"/>
      <w:bookmarkEnd w:id="222"/>
      <w:r>
        <w:rPr>
          <w:b/>
          <w:color w:val="000000"/>
          <w:sz w:val="24"/>
        </w:rPr>
        <w:t>Figure A.20. </w:t>
      </w:r>
      <w:r w:rsidR="00895DC8">
        <w:rPr>
          <w:b/>
          <w:color w:val="000000"/>
          <w:sz w:val="24"/>
        </w:rPr>
        <w:t>Neurosurgery Consult Request</w:t>
      </w:r>
    </w:p>
    <w:p w14:paraId="1BF3AEA4" w14:textId="77777777" w:rsidR="00BF6613" w:rsidRDefault="002B5BAC">
      <w:pPr>
        <w:spacing w:before="144" w:after="0" w:line="240" w:lineRule="auto"/>
        <w:jc w:val="center"/>
      </w:pPr>
      <w:bookmarkStart w:id="224" w:name="d0e1192"/>
      <w:bookmarkEnd w:id="223"/>
      <w:r>
        <w:rPr>
          <w:noProof/>
          <w:color w:val="000000"/>
          <w:lang w:val="en-US"/>
        </w:rPr>
        <w:drawing>
          <wp:inline distT="0" distB="0" distL="0" distR="0" wp14:anchorId="6EB0E7E2" wp14:editId="5E2C4236">
            <wp:extent cx="6385560" cy="5158740"/>
            <wp:effectExtent l="0" t="0" r="0" b="0"/>
            <wp:docPr id="41" name="C:\Users\sjmah\AppData\Local\Temp\xxe2816776241087582026_d\resources\Fig20templateneurosurgerycervicalspineoutpt.png" descr="Screenshot of a neurosurgery template cervical disease, consult will be denied until relevant imaging done within one year."/>
            <wp:cNvGraphicFramePr/>
            <a:graphic xmlns:a="http://schemas.openxmlformats.org/drawingml/2006/main">
              <a:graphicData uri="http://schemas.openxmlformats.org/drawingml/2006/picture">
                <pic:pic xmlns:pic="http://schemas.openxmlformats.org/drawingml/2006/picture">
                  <pic:nvPicPr>
                    <pic:cNvPr id="42" name="C:\Users\sjmah\AppData\Local\Temp\xxe2816776241087582026_d\resources\Fig20templateneurosurgerycervicalspineoutpt.png"/>
                    <pic:cNvPicPr/>
                  </pic:nvPicPr>
                  <pic:blipFill>
                    <a:blip r:embed="rId107"/>
                    <a:srcRect/>
                    <a:stretch>
                      <a:fillRect/>
                    </a:stretch>
                  </pic:blipFill>
                  <pic:spPr>
                    <a:xfrm>
                      <a:off x="0" y="0"/>
                      <a:ext cx="6385560" cy="5158740"/>
                    </a:xfrm>
                    <a:prstGeom prst="rect">
                      <a:avLst/>
                    </a:prstGeom>
                  </pic:spPr>
                </pic:pic>
              </a:graphicData>
            </a:graphic>
          </wp:inline>
        </w:drawing>
      </w:r>
    </w:p>
    <w:p w14:paraId="6E7F8E82" w14:textId="1DD561EC" w:rsidR="00BF6613" w:rsidRDefault="002B5BAC">
      <w:pPr>
        <w:keepNext/>
        <w:spacing w:before="240" w:after="0" w:line="240" w:lineRule="auto"/>
      </w:pPr>
      <w:bookmarkStart w:id="225" w:name="d0e1197"/>
      <w:bookmarkEnd w:id="224"/>
      <w:r>
        <w:rPr>
          <w:b/>
          <w:color w:val="000000"/>
          <w:sz w:val="24"/>
        </w:rPr>
        <w:t xml:space="preserve">Figure A.21. Neurosurgery </w:t>
      </w:r>
      <w:r w:rsidR="00895DC8">
        <w:rPr>
          <w:b/>
          <w:color w:val="000000"/>
          <w:sz w:val="24"/>
        </w:rPr>
        <w:t>Consult Request</w:t>
      </w:r>
    </w:p>
    <w:p w14:paraId="2E8B15A0" w14:textId="77777777" w:rsidR="00BF6613" w:rsidRDefault="002B5BAC">
      <w:pPr>
        <w:spacing w:before="144" w:after="0" w:line="240" w:lineRule="auto"/>
        <w:jc w:val="center"/>
      </w:pPr>
      <w:bookmarkStart w:id="226" w:name="d0e1200"/>
      <w:bookmarkEnd w:id="225"/>
      <w:r>
        <w:rPr>
          <w:noProof/>
          <w:color w:val="000000"/>
          <w:lang w:val="en-US"/>
        </w:rPr>
        <w:drawing>
          <wp:inline distT="0" distB="0" distL="0" distR="0" wp14:anchorId="4839787C" wp14:editId="62F4E828">
            <wp:extent cx="6385560" cy="5158740"/>
            <wp:effectExtent l="0" t="0" r="0" b="0"/>
            <wp:docPr id="43" name="C:\Users\sjmah\AppData\Local\Temp\xxe2816776241087582026_d\resources\Fig21neurosurgerycervicaldisease.png" descr="Screenshot of a neurosurgery disease for cervical stenosis and pertinent clinical questions."/>
            <wp:cNvGraphicFramePr/>
            <a:graphic xmlns:a="http://schemas.openxmlformats.org/drawingml/2006/main">
              <a:graphicData uri="http://schemas.openxmlformats.org/drawingml/2006/picture">
                <pic:pic xmlns:pic="http://schemas.openxmlformats.org/drawingml/2006/picture">
                  <pic:nvPicPr>
                    <pic:cNvPr id="44" name="C:\Users\sjmah\AppData\Local\Temp\xxe2816776241087582026_d\resources\Fig21neurosurgerycervicaldisease.png"/>
                    <pic:cNvPicPr/>
                  </pic:nvPicPr>
                  <pic:blipFill>
                    <a:blip r:embed="rId108"/>
                    <a:srcRect/>
                    <a:stretch>
                      <a:fillRect/>
                    </a:stretch>
                  </pic:blipFill>
                  <pic:spPr>
                    <a:xfrm>
                      <a:off x="0" y="0"/>
                      <a:ext cx="6385560" cy="5158740"/>
                    </a:xfrm>
                    <a:prstGeom prst="rect">
                      <a:avLst/>
                    </a:prstGeom>
                  </pic:spPr>
                </pic:pic>
              </a:graphicData>
            </a:graphic>
          </wp:inline>
        </w:drawing>
      </w:r>
    </w:p>
    <w:p w14:paraId="28C97378" w14:textId="745C4696" w:rsidR="00BF6613" w:rsidRDefault="002B5BAC">
      <w:pPr>
        <w:keepNext/>
        <w:spacing w:before="240" w:after="0" w:line="240" w:lineRule="auto"/>
      </w:pPr>
      <w:bookmarkStart w:id="227" w:name="d0e1205"/>
      <w:bookmarkEnd w:id="226"/>
      <w:r>
        <w:rPr>
          <w:b/>
          <w:color w:val="000000"/>
          <w:sz w:val="24"/>
        </w:rPr>
        <w:t>Figure A.22. </w:t>
      </w:r>
      <w:r w:rsidR="00895DC8">
        <w:rPr>
          <w:b/>
          <w:color w:val="000000"/>
          <w:sz w:val="24"/>
        </w:rPr>
        <w:t>Neurosurgery Consult Request</w:t>
      </w:r>
    </w:p>
    <w:p w14:paraId="535F7BFD" w14:textId="77777777" w:rsidR="00BF6613" w:rsidRDefault="002B5BAC">
      <w:pPr>
        <w:spacing w:before="144" w:after="0" w:line="240" w:lineRule="auto"/>
        <w:jc w:val="center"/>
      </w:pPr>
      <w:bookmarkStart w:id="228" w:name="d0e1208"/>
      <w:bookmarkEnd w:id="227"/>
      <w:r>
        <w:rPr>
          <w:noProof/>
          <w:color w:val="000000"/>
          <w:lang w:val="en-US"/>
        </w:rPr>
        <w:drawing>
          <wp:inline distT="0" distB="0" distL="0" distR="0" wp14:anchorId="4BD2D68F" wp14:editId="687B3EDD">
            <wp:extent cx="6385560" cy="5158740"/>
            <wp:effectExtent l="0" t="0" r="0" b="0"/>
            <wp:docPr id="45" name="C:\Users\sjmah\AppData\Local\Temp\xxe2816776241087582026_d\resources\fig22rateddisabilities.png" descr="Screenshot of a neurosurgery consult for cervical disc disease and pertinent clinical questions."/>
            <wp:cNvGraphicFramePr/>
            <a:graphic xmlns:a="http://schemas.openxmlformats.org/drawingml/2006/main">
              <a:graphicData uri="http://schemas.openxmlformats.org/drawingml/2006/picture">
                <pic:pic xmlns:pic="http://schemas.openxmlformats.org/drawingml/2006/picture">
                  <pic:nvPicPr>
                    <pic:cNvPr id="46" name="C:\Users\sjmah\AppData\Local\Temp\xxe2816776241087582026_d\resources\fig22rateddisabilities.png"/>
                    <pic:cNvPicPr/>
                  </pic:nvPicPr>
                  <pic:blipFill>
                    <a:blip r:embed="rId109"/>
                    <a:srcRect/>
                    <a:stretch>
                      <a:fillRect/>
                    </a:stretch>
                  </pic:blipFill>
                  <pic:spPr>
                    <a:xfrm>
                      <a:off x="0" y="0"/>
                      <a:ext cx="6385560" cy="5158740"/>
                    </a:xfrm>
                    <a:prstGeom prst="rect">
                      <a:avLst/>
                    </a:prstGeom>
                  </pic:spPr>
                </pic:pic>
              </a:graphicData>
            </a:graphic>
          </wp:inline>
        </w:drawing>
      </w:r>
    </w:p>
    <w:p w14:paraId="112477FF" w14:textId="77777777" w:rsidR="00BF6613" w:rsidRDefault="002B5BAC">
      <w:pPr>
        <w:keepNext/>
        <w:spacing w:before="240" w:after="0" w:line="240" w:lineRule="auto"/>
      </w:pPr>
      <w:bookmarkStart w:id="229" w:name="d0e1213"/>
      <w:bookmarkEnd w:id="228"/>
      <w:r>
        <w:rPr>
          <w:b/>
          <w:color w:val="000000"/>
          <w:sz w:val="24"/>
        </w:rPr>
        <w:t>Figure A.23. Service Prerequisites for Myelogram Consult</w:t>
      </w:r>
    </w:p>
    <w:p w14:paraId="3F1C385F" w14:textId="77777777" w:rsidR="00BF6613" w:rsidRDefault="002B5BAC">
      <w:pPr>
        <w:spacing w:before="144" w:after="0" w:line="240" w:lineRule="auto"/>
        <w:jc w:val="center"/>
      </w:pPr>
      <w:bookmarkStart w:id="230" w:name="d0e1216"/>
      <w:bookmarkEnd w:id="229"/>
      <w:r>
        <w:rPr>
          <w:noProof/>
          <w:color w:val="000000"/>
          <w:lang w:val="en-US"/>
        </w:rPr>
        <w:drawing>
          <wp:inline distT="0" distB="0" distL="0" distR="0" wp14:anchorId="66049B52" wp14:editId="5B27998C">
            <wp:extent cx="4328160" cy="1927860"/>
            <wp:effectExtent l="0" t="0" r="0" b="0"/>
            <wp:docPr id="47" name="C:\Users\sjmah\AppData\Local\Temp\xxe2816776241087582026_d\resources\Fig13serviceprerequisites.png" descr="Screenshot of a consult that has one sentence to answer question."/>
            <wp:cNvGraphicFramePr/>
            <a:graphic xmlns:a="http://schemas.openxmlformats.org/drawingml/2006/main">
              <a:graphicData uri="http://schemas.openxmlformats.org/drawingml/2006/picture">
                <pic:pic xmlns:pic="http://schemas.openxmlformats.org/drawingml/2006/picture">
                  <pic:nvPicPr>
                    <pic:cNvPr id="48" name="C:\Users\sjmah\AppData\Local\Temp\xxe2816776241087582026_d\resources\Fig13serviceprerequisites.png"/>
                    <pic:cNvPicPr/>
                  </pic:nvPicPr>
                  <pic:blipFill>
                    <a:blip r:embed="rId100"/>
                    <a:srcRect/>
                    <a:stretch>
                      <a:fillRect/>
                    </a:stretch>
                  </pic:blipFill>
                  <pic:spPr>
                    <a:xfrm>
                      <a:off x="0" y="0"/>
                      <a:ext cx="4328160" cy="1927860"/>
                    </a:xfrm>
                    <a:prstGeom prst="rect">
                      <a:avLst/>
                    </a:prstGeom>
                  </pic:spPr>
                </pic:pic>
              </a:graphicData>
            </a:graphic>
          </wp:inline>
        </w:drawing>
      </w:r>
    </w:p>
    <w:bookmarkEnd w:id="230"/>
    <w:p w14:paraId="38AB59F9" w14:textId="77777777" w:rsidR="00BF6613" w:rsidRDefault="00BF6613">
      <w:pPr>
        <w:sectPr w:rsidR="00BF6613">
          <w:headerReference w:type="even" r:id="rId110"/>
          <w:headerReference w:type="default" r:id="rId111"/>
          <w:footerReference w:type="even" r:id="rId112"/>
          <w:footerReference w:type="default" r:id="rId113"/>
          <w:headerReference w:type="first" r:id="rId114"/>
          <w:footerReference w:type="first" r:id="rId115"/>
          <w:pgSz w:w="11906" w:h="16838"/>
          <w:pgMar w:top="1440" w:right="1440" w:bottom="1440" w:left="1440" w:header="720" w:footer="720" w:gutter="0"/>
          <w:cols w:space="720"/>
          <w:titlePg/>
        </w:sectPr>
      </w:pPr>
    </w:p>
    <w:p w14:paraId="20A7678C" w14:textId="77777777" w:rsidR="00BF6613" w:rsidRDefault="002B5BAC">
      <w:pPr>
        <w:keepNext/>
        <w:spacing w:before="200" w:after="0" w:line="240" w:lineRule="auto"/>
      </w:pPr>
      <w:bookmarkStart w:id="231" w:name="d0e1221"/>
      <w:r>
        <w:rPr>
          <w:rFonts w:ascii="Arial" w:hAnsi="Arial"/>
          <w:b/>
          <w:color w:val="000000"/>
          <w:sz w:val="50"/>
        </w:rPr>
        <w:t>Appendix B. Acronyms</w:t>
      </w:r>
    </w:p>
    <w:bookmarkEnd w:id="231"/>
    <w:p w14:paraId="513C2147" w14:textId="77777777" w:rsidR="00BF6613" w:rsidRDefault="00BF6613">
      <w:pPr>
        <w:spacing w:after="0" w:line="240" w:lineRule="auto"/>
      </w:pPr>
    </w:p>
    <w:tbl>
      <w:tblPr>
        <w:tblW w:w="0" w:type="auto"/>
        <w:tblInd w:w="45" w:type="dxa"/>
        <w:tblLayout w:type="fixed"/>
        <w:tblCellMar>
          <w:left w:w="10" w:type="dxa"/>
          <w:right w:w="10" w:type="dxa"/>
        </w:tblCellMar>
        <w:tblLook w:val="0000" w:firstRow="0" w:lastRow="0" w:firstColumn="0" w:lastColumn="0" w:noHBand="0" w:noVBand="0"/>
      </w:tblPr>
      <w:tblGrid>
        <w:gridCol w:w="4513"/>
        <w:gridCol w:w="4513"/>
      </w:tblGrid>
      <w:tr w:rsidR="00BF6613" w14:paraId="27A01FC6" w14:textId="77777777">
        <w:trPr>
          <w:tblHeader/>
        </w:trPr>
        <w:tc>
          <w:tcPr>
            <w:tcW w:w="4513"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0AD57C36" w14:textId="77777777" w:rsidR="00BF6613" w:rsidRDefault="002B5BAC">
            <w:pPr>
              <w:keepNext/>
              <w:spacing w:after="0" w:line="240" w:lineRule="auto"/>
            </w:pPr>
            <w:bookmarkStart w:id="232" w:name="d0e1224"/>
            <w:r>
              <w:rPr>
                <w:b/>
                <w:color w:val="000000"/>
              </w:rPr>
              <w:t>Acronym</w:t>
            </w:r>
          </w:p>
        </w:tc>
        <w:tc>
          <w:tcPr>
            <w:tcW w:w="4513"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3B0AC7CF" w14:textId="77777777" w:rsidR="00BF6613" w:rsidRDefault="002B5BAC">
            <w:pPr>
              <w:spacing w:after="0" w:line="240" w:lineRule="auto"/>
            </w:pPr>
            <w:r>
              <w:rPr>
                <w:b/>
                <w:color w:val="000000"/>
              </w:rPr>
              <w:t>Definition</w:t>
            </w:r>
          </w:p>
        </w:tc>
      </w:tr>
      <w:bookmarkEnd w:id="232"/>
      <w:tr w:rsidR="00BF6613" w14:paraId="178CF205"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44EFC506" w14:textId="77777777" w:rsidR="00BF6613" w:rsidRDefault="002B5BAC">
            <w:pPr>
              <w:spacing w:after="0" w:line="240" w:lineRule="auto"/>
            </w:pPr>
            <w:r>
              <w:rPr>
                <w:color w:val="000000"/>
              </w:rPr>
              <w:t>AP</w:t>
            </w:r>
          </w:p>
        </w:tc>
        <w:tc>
          <w:tcPr>
            <w:tcW w:w="4513" w:type="dxa"/>
            <w:tcBorders>
              <w:bottom w:val="single" w:sz="4" w:space="0" w:color="000000"/>
              <w:right w:val="single" w:sz="4" w:space="0" w:color="000000"/>
            </w:tcBorders>
            <w:tcMar>
              <w:top w:w="40" w:type="dxa"/>
              <w:left w:w="40" w:type="dxa"/>
              <w:bottom w:w="40" w:type="dxa"/>
              <w:right w:w="40" w:type="dxa"/>
            </w:tcMar>
          </w:tcPr>
          <w:p w14:paraId="3D6645B4" w14:textId="77777777" w:rsidR="00BF6613" w:rsidRDefault="002B5BAC">
            <w:pPr>
              <w:spacing w:after="0" w:line="240" w:lineRule="auto"/>
            </w:pPr>
            <w:r>
              <w:rPr>
                <w:color w:val="000000"/>
              </w:rPr>
              <w:t>Anteroposterior</w:t>
            </w:r>
          </w:p>
        </w:tc>
      </w:tr>
      <w:tr w:rsidR="00BF6613" w14:paraId="1DB66E10"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152D6550" w14:textId="77777777" w:rsidR="00BF6613" w:rsidRDefault="002B5BAC">
            <w:pPr>
              <w:spacing w:after="0" w:line="240" w:lineRule="auto"/>
            </w:pPr>
            <w:r>
              <w:rPr>
                <w:color w:val="000000"/>
              </w:rPr>
              <w:t>BMI</w:t>
            </w:r>
          </w:p>
        </w:tc>
        <w:tc>
          <w:tcPr>
            <w:tcW w:w="4513" w:type="dxa"/>
            <w:tcBorders>
              <w:bottom w:val="single" w:sz="4" w:space="0" w:color="000000"/>
              <w:right w:val="single" w:sz="4" w:space="0" w:color="000000"/>
            </w:tcBorders>
            <w:tcMar>
              <w:top w:w="40" w:type="dxa"/>
              <w:left w:w="40" w:type="dxa"/>
              <w:bottom w:w="40" w:type="dxa"/>
              <w:right w:w="40" w:type="dxa"/>
            </w:tcMar>
          </w:tcPr>
          <w:p w14:paraId="09946A15" w14:textId="77777777" w:rsidR="00BF6613" w:rsidRDefault="002B5BAC">
            <w:pPr>
              <w:spacing w:after="0" w:line="240" w:lineRule="auto"/>
            </w:pPr>
            <w:r>
              <w:rPr>
                <w:color w:val="000000"/>
              </w:rPr>
              <w:t>Body Mass Index</w:t>
            </w:r>
          </w:p>
        </w:tc>
      </w:tr>
      <w:tr w:rsidR="00BF6613" w14:paraId="7F965E93"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7AA92BC2" w14:textId="77777777" w:rsidR="00BF6613" w:rsidRDefault="002B5BAC">
            <w:pPr>
              <w:spacing w:after="0" w:line="240" w:lineRule="auto"/>
            </w:pPr>
            <w:r>
              <w:rPr>
                <w:color w:val="000000"/>
              </w:rPr>
              <w:t>CDS</w:t>
            </w:r>
          </w:p>
        </w:tc>
        <w:tc>
          <w:tcPr>
            <w:tcW w:w="4513" w:type="dxa"/>
            <w:tcBorders>
              <w:bottom w:val="single" w:sz="4" w:space="0" w:color="000000"/>
              <w:right w:val="single" w:sz="4" w:space="0" w:color="000000"/>
            </w:tcBorders>
            <w:tcMar>
              <w:top w:w="40" w:type="dxa"/>
              <w:left w:w="40" w:type="dxa"/>
              <w:bottom w:w="40" w:type="dxa"/>
              <w:right w:w="40" w:type="dxa"/>
            </w:tcMar>
          </w:tcPr>
          <w:p w14:paraId="4700AA69" w14:textId="77777777" w:rsidR="00BF6613" w:rsidRDefault="002B5BAC">
            <w:pPr>
              <w:spacing w:after="0" w:line="240" w:lineRule="auto"/>
            </w:pPr>
            <w:r>
              <w:rPr>
                <w:color w:val="000000"/>
              </w:rPr>
              <w:t>Clinical Decision Support</w:t>
            </w:r>
          </w:p>
        </w:tc>
      </w:tr>
      <w:tr w:rsidR="00BF6613" w14:paraId="3FCF251B"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46B724D7" w14:textId="77777777" w:rsidR="00BF6613" w:rsidRDefault="002B5BAC">
            <w:pPr>
              <w:spacing w:after="0" w:line="240" w:lineRule="auto"/>
            </w:pPr>
            <w:r>
              <w:rPr>
                <w:color w:val="000000"/>
              </w:rPr>
              <w:t>CKD</w:t>
            </w:r>
          </w:p>
        </w:tc>
        <w:tc>
          <w:tcPr>
            <w:tcW w:w="4513" w:type="dxa"/>
            <w:tcBorders>
              <w:bottom w:val="single" w:sz="4" w:space="0" w:color="000000"/>
              <w:right w:val="single" w:sz="4" w:space="0" w:color="000000"/>
            </w:tcBorders>
            <w:tcMar>
              <w:top w:w="40" w:type="dxa"/>
              <w:left w:w="40" w:type="dxa"/>
              <w:bottom w:w="40" w:type="dxa"/>
              <w:right w:w="40" w:type="dxa"/>
            </w:tcMar>
          </w:tcPr>
          <w:p w14:paraId="7B0D1442" w14:textId="77777777" w:rsidR="00BF6613" w:rsidRDefault="002B5BAC">
            <w:pPr>
              <w:spacing w:after="0" w:line="240" w:lineRule="auto"/>
            </w:pPr>
            <w:r>
              <w:rPr>
                <w:color w:val="000000"/>
              </w:rPr>
              <w:t>Chronic Kidney Disease</w:t>
            </w:r>
          </w:p>
        </w:tc>
      </w:tr>
      <w:tr w:rsidR="00BF6613" w14:paraId="07DAEFF8"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CF63D7" w14:textId="77777777" w:rsidR="00BF6613" w:rsidRDefault="002B5BAC">
            <w:pPr>
              <w:spacing w:after="0" w:line="240" w:lineRule="auto"/>
            </w:pPr>
            <w:r>
              <w:rPr>
                <w:color w:val="000000"/>
              </w:rPr>
              <w:t>COX-2</w:t>
            </w:r>
          </w:p>
        </w:tc>
        <w:tc>
          <w:tcPr>
            <w:tcW w:w="4513" w:type="dxa"/>
            <w:tcBorders>
              <w:bottom w:val="single" w:sz="4" w:space="0" w:color="000000"/>
              <w:right w:val="single" w:sz="4" w:space="0" w:color="000000"/>
            </w:tcBorders>
            <w:tcMar>
              <w:top w:w="40" w:type="dxa"/>
              <w:left w:w="40" w:type="dxa"/>
              <w:bottom w:w="40" w:type="dxa"/>
              <w:right w:w="40" w:type="dxa"/>
            </w:tcMar>
          </w:tcPr>
          <w:p w14:paraId="1735D938" w14:textId="77777777" w:rsidR="00BF6613" w:rsidRDefault="002B5BAC">
            <w:pPr>
              <w:spacing w:after="0" w:line="240" w:lineRule="auto"/>
            </w:pPr>
            <w:r>
              <w:rPr>
                <w:color w:val="000000"/>
              </w:rPr>
              <w:t>Cyclo-oxygenase-2</w:t>
            </w:r>
          </w:p>
        </w:tc>
      </w:tr>
      <w:tr w:rsidR="00BF6613" w14:paraId="1A13144C"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7534C087" w14:textId="77777777" w:rsidR="00BF6613" w:rsidRDefault="002B5BAC">
            <w:pPr>
              <w:spacing w:after="0" w:line="240" w:lineRule="auto"/>
            </w:pPr>
            <w:r>
              <w:rPr>
                <w:color w:val="000000"/>
              </w:rPr>
              <w:t>CT</w:t>
            </w:r>
          </w:p>
        </w:tc>
        <w:tc>
          <w:tcPr>
            <w:tcW w:w="4513" w:type="dxa"/>
            <w:tcBorders>
              <w:bottom w:val="single" w:sz="4" w:space="0" w:color="000000"/>
              <w:right w:val="single" w:sz="4" w:space="0" w:color="000000"/>
            </w:tcBorders>
            <w:tcMar>
              <w:top w:w="40" w:type="dxa"/>
              <w:left w:w="40" w:type="dxa"/>
              <w:bottom w:w="40" w:type="dxa"/>
              <w:right w:w="40" w:type="dxa"/>
            </w:tcMar>
          </w:tcPr>
          <w:p w14:paraId="03CAE72B" w14:textId="77777777" w:rsidR="00BF6613" w:rsidRDefault="002B5BAC">
            <w:pPr>
              <w:spacing w:after="0" w:line="240" w:lineRule="auto"/>
            </w:pPr>
            <w:r>
              <w:rPr>
                <w:color w:val="000000"/>
              </w:rPr>
              <w:t>Computed Tomography</w:t>
            </w:r>
          </w:p>
        </w:tc>
      </w:tr>
      <w:tr w:rsidR="00BF6613" w14:paraId="666C9F71"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68FE5982" w14:textId="77777777" w:rsidR="00BF6613" w:rsidRDefault="002B5BAC">
            <w:pPr>
              <w:spacing w:after="0" w:line="240" w:lineRule="auto"/>
            </w:pPr>
            <w:r>
              <w:rPr>
                <w:color w:val="000000"/>
              </w:rPr>
              <w:t>HL7</w:t>
            </w:r>
          </w:p>
        </w:tc>
        <w:tc>
          <w:tcPr>
            <w:tcW w:w="4513" w:type="dxa"/>
            <w:tcBorders>
              <w:bottom w:val="single" w:sz="4" w:space="0" w:color="000000"/>
              <w:right w:val="single" w:sz="4" w:space="0" w:color="000000"/>
            </w:tcBorders>
            <w:tcMar>
              <w:top w:w="40" w:type="dxa"/>
              <w:left w:w="40" w:type="dxa"/>
              <w:bottom w:w="40" w:type="dxa"/>
              <w:right w:w="40" w:type="dxa"/>
            </w:tcMar>
          </w:tcPr>
          <w:p w14:paraId="00BCCF62" w14:textId="77777777" w:rsidR="00BF6613" w:rsidRDefault="002B5BAC">
            <w:pPr>
              <w:spacing w:after="0" w:line="240" w:lineRule="auto"/>
            </w:pPr>
            <w:r>
              <w:rPr>
                <w:color w:val="000000"/>
              </w:rPr>
              <w:t>Health Level 7</w:t>
            </w:r>
          </w:p>
        </w:tc>
      </w:tr>
      <w:tr w:rsidR="00BF6613" w14:paraId="6C02BF9F"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702D9EC5" w14:textId="77777777" w:rsidR="00BF6613" w:rsidRDefault="002B5BAC">
            <w:pPr>
              <w:spacing w:after="0" w:line="240" w:lineRule="auto"/>
            </w:pPr>
            <w:r>
              <w:rPr>
                <w:color w:val="000000"/>
              </w:rPr>
              <w:t>IV</w:t>
            </w:r>
          </w:p>
        </w:tc>
        <w:tc>
          <w:tcPr>
            <w:tcW w:w="4513" w:type="dxa"/>
            <w:tcBorders>
              <w:bottom w:val="single" w:sz="4" w:space="0" w:color="000000"/>
              <w:right w:val="single" w:sz="4" w:space="0" w:color="000000"/>
            </w:tcBorders>
            <w:tcMar>
              <w:top w:w="40" w:type="dxa"/>
              <w:left w:w="40" w:type="dxa"/>
              <w:bottom w:w="40" w:type="dxa"/>
              <w:right w:w="40" w:type="dxa"/>
            </w:tcMar>
          </w:tcPr>
          <w:p w14:paraId="2130E660" w14:textId="77777777" w:rsidR="00BF6613" w:rsidRDefault="002B5BAC">
            <w:pPr>
              <w:spacing w:after="0" w:line="240" w:lineRule="auto"/>
            </w:pPr>
            <w:r>
              <w:rPr>
                <w:color w:val="000000"/>
              </w:rPr>
              <w:t>Intravenous</w:t>
            </w:r>
          </w:p>
        </w:tc>
      </w:tr>
      <w:tr w:rsidR="00BF6613" w14:paraId="61568AE8"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407E334B" w14:textId="77777777" w:rsidR="00BF6613" w:rsidRDefault="002B5BAC">
            <w:pPr>
              <w:spacing w:after="0" w:line="240" w:lineRule="auto"/>
            </w:pPr>
            <w:r>
              <w:rPr>
                <w:color w:val="000000"/>
              </w:rPr>
              <w:t>KBS</w:t>
            </w:r>
          </w:p>
        </w:tc>
        <w:tc>
          <w:tcPr>
            <w:tcW w:w="4513" w:type="dxa"/>
            <w:tcBorders>
              <w:bottom w:val="single" w:sz="4" w:space="0" w:color="000000"/>
              <w:right w:val="single" w:sz="4" w:space="0" w:color="000000"/>
            </w:tcBorders>
            <w:tcMar>
              <w:top w:w="40" w:type="dxa"/>
              <w:left w:w="40" w:type="dxa"/>
              <w:bottom w:w="40" w:type="dxa"/>
              <w:right w:w="40" w:type="dxa"/>
            </w:tcMar>
          </w:tcPr>
          <w:p w14:paraId="448299E4" w14:textId="77777777" w:rsidR="00BF6613" w:rsidRDefault="002B5BAC">
            <w:pPr>
              <w:spacing w:after="0" w:line="240" w:lineRule="auto"/>
            </w:pPr>
            <w:r>
              <w:rPr>
                <w:color w:val="000000"/>
              </w:rPr>
              <w:t>Knowledge Based Systems</w:t>
            </w:r>
          </w:p>
        </w:tc>
      </w:tr>
      <w:tr w:rsidR="00BF6613" w14:paraId="07231C00"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501BC045" w14:textId="77777777" w:rsidR="00BF6613" w:rsidRDefault="002B5BAC">
            <w:pPr>
              <w:spacing w:after="0" w:line="240" w:lineRule="auto"/>
            </w:pPr>
            <w:r>
              <w:rPr>
                <w:color w:val="000000"/>
              </w:rPr>
              <w:t>KNART</w:t>
            </w:r>
          </w:p>
        </w:tc>
        <w:tc>
          <w:tcPr>
            <w:tcW w:w="4513" w:type="dxa"/>
            <w:tcBorders>
              <w:bottom w:val="single" w:sz="4" w:space="0" w:color="000000"/>
              <w:right w:val="single" w:sz="4" w:space="0" w:color="000000"/>
            </w:tcBorders>
            <w:tcMar>
              <w:top w:w="40" w:type="dxa"/>
              <w:left w:w="40" w:type="dxa"/>
              <w:bottom w:w="40" w:type="dxa"/>
              <w:right w:w="40" w:type="dxa"/>
            </w:tcMar>
          </w:tcPr>
          <w:p w14:paraId="53ABF6AD" w14:textId="77777777" w:rsidR="00BF6613" w:rsidRDefault="002B5BAC">
            <w:pPr>
              <w:spacing w:after="0" w:line="240" w:lineRule="auto"/>
            </w:pPr>
            <w:r>
              <w:rPr>
                <w:color w:val="000000"/>
              </w:rPr>
              <w:t>Knowledge Artifact</w:t>
            </w:r>
          </w:p>
        </w:tc>
      </w:tr>
      <w:tr w:rsidR="00BF6613" w14:paraId="6D021B84"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68F5D49C" w14:textId="77777777" w:rsidR="00BF6613" w:rsidRDefault="002B5BAC">
            <w:pPr>
              <w:spacing w:after="0" w:line="240" w:lineRule="auto"/>
            </w:pPr>
            <w:r>
              <w:rPr>
                <w:color w:val="000000"/>
              </w:rPr>
              <w:t>MRI</w:t>
            </w:r>
          </w:p>
        </w:tc>
        <w:tc>
          <w:tcPr>
            <w:tcW w:w="4513" w:type="dxa"/>
            <w:tcBorders>
              <w:bottom w:val="single" w:sz="4" w:space="0" w:color="000000"/>
              <w:right w:val="single" w:sz="4" w:space="0" w:color="000000"/>
            </w:tcBorders>
            <w:tcMar>
              <w:top w:w="40" w:type="dxa"/>
              <w:left w:w="40" w:type="dxa"/>
              <w:bottom w:w="40" w:type="dxa"/>
              <w:right w:w="40" w:type="dxa"/>
            </w:tcMar>
          </w:tcPr>
          <w:p w14:paraId="39EA4FBF" w14:textId="77777777" w:rsidR="00BF6613" w:rsidRDefault="002B5BAC">
            <w:pPr>
              <w:spacing w:after="0" w:line="240" w:lineRule="auto"/>
            </w:pPr>
            <w:r>
              <w:rPr>
                <w:color w:val="000000"/>
              </w:rPr>
              <w:t>Magnetic Resonance Imaging</w:t>
            </w:r>
          </w:p>
        </w:tc>
      </w:tr>
      <w:tr w:rsidR="00BF6613" w14:paraId="761C6B62"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04E67B96" w14:textId="77777777" w:rsidR="00BF6613" w:rsidRDefault="002B5BAC">
            <w:pPr>
              <w:spacing w:after="0" w:line="240" w:lineRule="auto"/>
            </w:pPr>
            <w:r>
              <w:rPr>
                <w:color w:val="000000"/>
              </w:rPr>
              <w:t>NSAID</w:t>
            </w:r>
          </w:p>
        </w:tc>
        <w:tc>
          <w:tcPr>
            <w:tcW w:w="4513" w:type="dxa"/>
            <w:tcBorders>
              <w:bottom w:val="single" w:sz="4" w:space="0" w:color="000000"/>
              <w:right w:val="single" w:sz="4" w:space="0" w:color="000000"/>
            </w:tcBorders>
            <w:tcMar>
              <w:top w:w="40" w:type="dxa"/>
              <w:left w:w="40" w:type="dxa"/>
              <w:bottom w:w="40" w:type="dxa"/>
              <w:right w:w="40" w:type="dxa"/>
            </w:tcMar>
          </w:tcPr>
          <w:p w14:paraId="191FDADF" w14:textId="77777777" w:rsidR="00BF6613" w:rsidRDefault="002B5BAC">
            <w:pPr>
              <w:spacing w:after="0" w:line="240" w:lineRule="auto"/>
            </w:pPr>
            <w:r>
              <w:rPr>
                <w:color w:val="000000"/>
              </w:rPr>
              <w:t>Nonsteroidal anti-inflammatory drug</w:t>
            </w:r>
          </w:p>
        </w:tc>
      </w:tr>
      <w:tr w:rsidR="00BF6613" w14:paraId="16AACEB5"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3B508EA8" w14:textId="77777777" w:rsidR="00BF6613" w:rsidRDefault="002B5BAC">
            <w:pPr>
              <w:spacing w:after="0" w:line="240" w:lineRule="auto"/>
            </w:pPr>
            <w:r>
              <w:rPr>
                <w:color w:val="000000"/>
              </w:rPr>
              <w:t>OIIG</w:t>
            </w:r>
          </w:p>
        </w:tc>
        <w:tc>
          <w:tcPr>
            <w:tcW w:w="4513" w:type="dxa"/>
            <w:tcBorders>
              <w:bottom w:val="single" w:sz="4" w:space="0" w:color="000000"/>
              <w:right w:val="single" w:sz="4" w:space="0" w:color="000000"/>
            </w:tcBorders>
            <w:tcMar>
              <w:top w:w="40" w:type="dxa"/>
              <w:left w:w="40" w:type="dxa"/>
              <w:bottom w:w="40" w:type="dxa"/>
              <w:right w:w="40" w:type="dxa"/>
            </w:tcMar>
          </w:tcPr>
          <w:p w14:paraId="1C7D86D8" w14:textId="77777777" w:rsidR="00BF6613" w:rsidRDefault="002B5BAC">
            <w:pPr>
              <w:spacing w:after="0" w:line="240" w:lineRule="auto"/>
            </w:pPr>
            <w:r>
              <w:rPr>
                <w:color w:val="000000"/>
              </w:rPr>
              <w:t>Office of Informatics and Information Governance</w:t>
            </w:r>
          </w:p>
        </w:tc>
      </w:tr>
      <w:tr w:rsidR="00BF6613" w14:paraId="43A7C346"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31C8BF1C" w14:textId="77777777" w:rsidR="00BF6613" w:rsidRDefault="002B5BAC">
            <w:pPr>
              <w:spacing w:after="0" w:line="240" w:lineRule="auto"/>
            </w:pPr>
            <w:r>
              <w:rPr>
                <w:color w:val="000000"/>
              </w:rPr>
              <w:t>SME</w:t>
            </w:r>
          </w:p>
        </w:tc>
        <w:tc>
          <w:tcPr>
            <w:tcW w:w="4513" w:type="dxa"/>
            <w:tcBorders>
              <w:bottom w:val="single" w:sz="4" w:space="0" w:color="000000"/>
              <w:right w:val="single" w:sz="4" w:space="0" w:color="000000"/>
            </w:tcBorders>
            <w:tcMar>
              <w:top w:w="40" w:type="dxa"/>
              <w:left w:w="40" w:type="dxa"/>
              <w:bottom w:w="40" w:type="dxa"/>
              <w:right w:w="40" w:type="dxa"/>
            </w:tcMar>
          </w:tcPr>
          <w:p w14:paraId="7D586857" w14:textId="77777777" w:rsidR="00BF6613" w:rsidRDefault="002B5BAC">
            <w:pPr>
              <w:spacing w:after="0" w:line="240" w:lineRule="auto"/>
            </w:pPr>
            <w:r>
              <w:rPr>
                <w:color w:val="000000"/>
              </w:rPr>
              <w:t>Subject Matter Expert</w:t>
            </w:r>
          </w:p>
        </w:tc>
      </w:tr>
      <w:tr w:rsidR="00BF6613" w14:paraId="546CAF32"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15FB1D0A" w14:textId="77777777" w:rsidR="00BF6613" w:rsidRDefault="002B5BAC">
            <w:pPr>
              <w:spacing w:after="0" w:line="240" w:lineRule="auto"/>
            </w:pPr>
            <w:r>
              <w:rPr>
                <w:color w:val="000000"/>
              </w:rPr>
              <w:t>TO</w:t>
            </w:r>
          </w:p>
        </w:tc>
        <w:tc>
          <w:tcPr>
            <w:tcW w:w="4513" w:type="dxa"/>
            <w:tcBorders>
              <w:bottom w:val="single" w:sz="4" w:space="0" w:color="000000"/>
              <w:right w:val="single" w:sz="4" w:space="0" w:color="000000"/>
            </w:tcBorders>
            <w:tcMar>
              <w:top w:w="40" w:type="dxa"/>
              <w:left w:w="40" w:type="dxa"/>
              <w:bottom w:w="40" w:type="dxa"/>
              <w:right w:w="40" w:type="dxa"/>
            </w:tcMar>
          </w:tcPr>
          <w:p w14:paraId="5D95BC7B" w14:textId="77777777" w:rsidR="00BF6613" w:rsidRDefault="002B5BAC">
            <w:pPr>
              <w:spacing w:after="0" w:line="240" w:lineRule="auto"/>
            </w:pPr>
            <w:r>
              <w:rPr>
                <w:color w:val="000000"/>
              </w:rPr>
              <w:t>Task Order</w:t>
            </w:r>
          </w:p>
        </w:tc>
      </w:tr>
      <w:tr w:rsidR="00BF6613" w14:paraId="18E65A68"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6889FC4F" w14:textId="77777777" w:rsidR="00BF6613" w:rsidRDefault="002B5BAC">
            <w:pPr>
              <w:spacing w:after="0" w:line="240" w:lineRule="auto"/>
            </w:pPr>
            <w:r>
              <w:rPr>
                <w:color w:val="000000"/>
              </w:rPr>
              <w:t>VA</w:t>
            </w:r>
          </w:p>
        </w:tc>
        <w:tc>
          <w:tcPr>
            <w:tcW w:w="4513" w:type="dxa"/>
            <w:tcBorders>
              <w:bottom w:val="single" w:sz="4" w:space="0" w:color="000000"/>
              <w:right w:val="single" w:sz="4" w:space="0" w:color="000000"/>
            </w:tcBorders>
            <w:tcMar>
              <w:top w:w="40" w:type="dxa"/>
              <w:left w:w="40" w:type="dxa"/>
              <w:bottom w:w="40" w:type="dxa"/>
              <w:right w:w="40" w:type="dxa"/>
            </w:tcMar>
          </w:tcPr>
          <w:p w14:paraId="10A1592A" w14:textId="77777777" w:rsidR="00BF6613" w:rsidRDefault="002B5BAC">
            <w:pPr>
              <w:spacing w:after="0" w:line="240" w:lineRule="auto"/>
            </w:pPr>
            <w:r>
              <w:rPr>
                <w:color w:val="000000"/>
              </w:rPr>
              <w:t>Department of Veterans Affairs</w:t>
            </w:r>
          </w:p>
        </w:tc>
      </w:tr>
      <w:bookmarkEnd w:id="1"/>
    </w:tbl>
    <w:p w14:paraId="5826F975" w14:textId="77777777" w:rsidR="002B5BAC" w:rsidRDefault="002B5BAC"/>
    <w:sectPr w:rsidR="002B5BAC">
      <w:headerReference w:type="even" r:id="rId116"/>
      <w:headerReference w:type="default" r:id="rId117"/>
      <w:footerReference w:type="even" r:id="rId118"/>
      <w:footerReference w:type="default" r:id="rId119"/>
      <w:headerReference w:type="first" r:id="rId120"/>
      <w:footerReference w:type="first" r:id="rId121"/>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09CD3" w14:textId="77777777" w:rsidR="0029655C" w:rsidRDefault="0029655C">
      <w:pPr>
        <w:spacing w:after="0" w:line="240" w:lineRule="auto"/>
      </w:pPr>
      <w:r>
        <w:separator/>
      </w:r>
    </w:p>
  </w:endnote>
  <w:endnote w:type="continuationSeparator" w:id="0">
    <w:p w14:paraId="093991B9" w14:textId="77777777" w:rsidR="0029655C" w:rsidRDefault="00296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3CB16609" w14:textId="77777777">
      <w:tc>
        <w:tcPr>
          <w:tcW w:w="3009" w:type="dxa"/>
          <w:tcBorders>
            <w:top w:val="single" w:sz="4" w:space="0" w:color="000000"/>
          </w:tcBorders>
          <w:vAlign w:val="bottom"/>
        </w:tcPr>
        <w:p w14:paraId="48206D11" w14:textId="77777777" w:rsidR="00FE28A7" w:rsidRDefault="00FE28A7">
          <w:pPr>
            <w:spacing w:after="0" w:line="240" w:lineRule="auto"/>
          </w:pPr>
        </w:p>
      </w:tc>
      <w:tc>
        <w:tcPr>
          <w:tcW w:w="3009" w:type="dxa"/>
          <w:tcBorders>
            <w:top w:val="single" w:sz="4" w:space="0" w:color="000000"/>
          </w:tcBorders>
          <w:vAlign w:val="bottom"/>
        </w:tcPr>
        <w:p w14:paraId="1F050948" w14:textId="77777777" w:rsidR="00FE28A7" w:rsidRDefault="00FE28A7">
          <w:pPr>
            <w:spacing w:after="0" w:line="240" w:lineRule="auto"/>
          </w:pPr>
        </w:p>
      </w:tc>
      <w:tc>
        <w:tcPr>
          <w:tcW w:w="3009" w:type="dxa"/>
          <w:tcBorders>
            <w:top w:val="single" w:sz="4" w:space="0" w:color="000000"/>
          </w:tcBorders>
          <w:vAlign w:val="bottom"/>
        </w:tcPr>
        <w:p w14:paraId="1F41DC69" w14:textId="77777777" w:rsidR="00FE28A7" w:rsidRDefault="00FE28A7">
          <w:pPr>
            <w:spacing w:after="0" w:line="240" w:lineRule="auto"/>
          </w:pPr>
        </w:p>
      </w:tc>
    </w:tr>
  </w:tbl>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5D648E78" w14:textId="77777777">
      <w:tc>
        <w:tcPr>
          <w:tcW w:w="3009" w:type="dxa"/>
          <w:tcBorders>
            <w:top w:val="single" w:sz="4" w:space="0" w:color="000000"/>
          </w:tcBorders>
          <w:vAlign w:val="bottom"/>
        </w:tcPr>
        <w:p w14:paraId="7C58F27B" w14:textId="77777777" w:rsidR="00FE28A7" w:rsidRDefault="00FE28A7">
          <w:pPr>
            <w:spacing w:after="0" w:line="240" w:lineRule="auto"/>
          </w:pPr>
        </w:p>
      </w:tc>
      <w:tc>
        <w:tcPr>
          <w:tcW w:w="3009" w:type="dxa"/>
          <w:tcBorders>
            <w:top w:val="single" w:sz="4" w:space="0" w:color="000000"/>
          </w:tcBorders>
          <w:vAlign w:val="bottom"/>
        </w:tcPr>
        <w:p w14:paraId="7B5B6219"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7BCF5E60" w14:textId="77777777" w:rsidR="00FE28A7" w:rsidRDefault="00FE28A7">
          <w:pPr>
            <w:spacing w:after="0" w:line="240" w:lineRule="auto"/>
          </w:pPr>
        </w:p>
      </w:tc>
    </w:tr>
  </w:tbl>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27A20916" w14:textId="77777777">
      <w:tc>
        <w:tcPr>
          <w:tcW w:w="3009" w:type="dxa"/>
          <w:tcBorders>
            <w:top w:val="single" w:sz="4" w:space="0" w:color="000000"/>
          </w:tcBorders>
          <w:vAlign w:val="bottom"/>
        </w:tcPr>
        <w:p w14:paraId="10B49994" w14:textId="77777777" w:rsidR="00FE28A7" w:rsidRDefault="00FE28A7">
          <w:pPr>
            <w:spacing w:after="0" w:line="240" w:lineRule="auto"/>
          </w:pPr>
        </w:p>
      </w:tc>
      <w:tc>
        <w:tcPr>
          <w:tcW w:w="3009" w:type="dxa"/>
          <w:tcBorders>
            <w:top w:val="single" w:sz="4" w:space="0" w:color="000000"/>
          </w:tcBorders>
          <w:vAlign w:val="bottom"/>
        </w:tcPr>
        <w:p w14:paraId="7B7481A1"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3F9DE68A" w14:textId="77777777" w:rsidR="00FE28A7" w:rsidRDefault="00FE28A7">
          <w:pPr>
            <w:spacing w:after="0" w:line="240" w:lineRule="auto"/>
          </w:pPr>
        </w:p>
      </w:tc>
    </w:tr>
  </w:tbl>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2D51DBE9" w14:textId="77777777">
      <w:tc>
        <w:tcPr>
          <w:tcW w:w="3009" w:type="dxa"/>
          <w:tcBorders>
            <w:top w:val="single" w:sz="4" w:space="0" w:color="000000"/>
          </w:tcBorders>
          <w:vAlign w:val="bottom"/>
        </w:tcPr>
        <w:p w14:paraId="0DFBA310" w14:textId="77777777" w:rsidR="00FE28A7" w:rsidRDefault="00FE28A7">
          <w:pPr>
            <w:spacing w:after="0" w:line="240" w:lineRule="auto"/>
          </w:pPr>
        </w:p>
      </w:tc>
      <w:tc>
        <w:tcPr>
          <w:tcW w:w="3009" w:type="dxa"/>
          <w:tcBorders>
            <w:top w:val="single" w:sz="4" w:space="0" w:color="000000"/>
          </w:tcBorders>
          <w:vAlign w:val="bottom"/>
        </w:tcPr>
        <w:p w14:paraId="09AB48CD"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0B14857E" w14:textId="77777777" w:rsidR="00FE28A7" w:rsidRDefault="00FE28A7">
          <w:pPr>
            <w:spacing w:after="0" w:line="240" w:lineRule="auto"/>
          </w:pPr>
        </w:p>
      </w:tc>
    </w:tr>
  </w:tbl>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53C01D23" w14:textId="77777777">
      <w:tc>
        <w:tcPr>
          <w:tcW w:w="3009" w:type="dxa"/>
          <w:tcBorders>
            <w:top w:val="single" w:sz="4" w:space="0" w:color="000000"/>
          </w:tcBorders>
          <w:vAlign w:val="bottom"/>
        </w:tcPr>
        <w:p w14:paraId="3795030A" w14:textId="77777777" w:rsidR="00FE28A7" w:rsidRDefault="00FE28A7">
          <w:pPr>
            <w:spacing w:after="0" w:line="240" w:lineRule="auto"/>
          </w:pPr>
        </w:p>
      </w:tc>
      <w:tc>
        <w:tcPr>
          <w:tcW w:w="3009" w:type="dxa"/>
          <w:tcBorders>
            <w:top w:val="single" w:sz="4" w:space="0" w:color="000000"/>
          </w:tcBorders>
          <w:vAlign w:val="bottom"/>
        </w:tcPr>
        <w:p w14:paraId="6AA263F5"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72E19939" w14:textId="77777777" w:rsidR="00FE28A7" w:rsidRDefault="00FE28A7">
          <w:pPr>
            <w:spacing w:after="0" w:line="240" w:lineRule="auto"/>
          </w:pPr>
        </w:p>
      </w:tc>
    </w:tr>
  </w:tbl>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6D809EE9" w14:textId="77777777">
      <w:tc>
        <w:tcPr>
          <w:tcW w:w="3009" w:type="dxa"/>
          <w:tcBorders>
            <w:top w:val="single" w:sz="4" w:space="0" w:color="000000"/>
          </w:tcBorders>
          <w:vAlign w:val="bottom"/>
        </w:tcPr>
        <w:p w14:paraId="5AEC119A" w14:textId="77777777" w:rsidR="00FE28A7" w:rsidRDefault="00FE28A7">
          <w:pPr>
            <w:spacing w:after="0" w:line="240" w:lineRule="auto"/>
          </w:pPr>
        </w:p>
      </w:tc>
      <w:tc>
        <w:tcPr>
          <w:tcW w:w="3009" w:type="dxa"/>
          <w:tcBorders>
            <w:top w:val="single" w:sz="4" w:space="0" w:color="000000"/>
          </w:tcBorders>
          <w:vAlign w:val="bottom"/>
        </w:tcPr>
        <w:p w14:paraId="2D6C1F6E"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27FE9AAD" w14:textId="77777777" w:rsidR="00FE28A7" w:rsidRDefault="00FE28A7">
          <w:pPr>
            <w:spacing w:after="0" w:line="240" w:lineRule="auto"/>
          </w:pPr>
        </w:p>
      </w:tc>
    </w:tr>
  </w:tbl>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3D07F981" w14:textId="77777777">
      <w:tc>
        <w:tcPr>
          <w:tcW w:w="3009" w:type="dxa"/>
          <w:tcBorders>
            <w:top w:val="single" w:sz="4" w:space="0" w:color="000000"/>
          </w:tcBorders>
          <w:vAlign w:val="bottom"/>
        </w:tcPr>
        <w:p w14:paraId="50DAA37A" w14:textId="77777777" w:rsidR="00FE28A7" w:rsidRDefault="00FE28A7">
          <w:pPr>
            <w:spacing w:after="0" w:line="240" w:lineRule="auto"/>
          </w:pPr>
        </w:p>
      </w:tc>
      <w:tc>
        <w:tcPr>
          <w:tcW w:w="3009" w:type="dxa"/>
          <w:tcBorders>
            <w:top w:val="single" w:sz="4" w:space="0" w:color="000000"/>
          </w:tcBorders>
          <w:vAlign w:val="bottom"/>
        </w:tcPr>
        <w:p w14:paraId="6EBE63DF"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190A5913" w14:textId="77777777" w:rsidR="00FE28A7" w:rsidRDefault="00FE28A7">
          <w:pPr>
            <w:spacing w:after="0" w:line="240" w:lineRule="auto"/>
          </w:pPr>
        </w:p>
      </w:tc>
    </w:tr>
  </w:tbl>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2685A850" w14:textId="77777777">
      <w:tc>
        <w:tcPr>
          <w:tcW w:w="3009" w:type="dxa"/>
          <w:tcBorders>
            <w:top w:val="single" w:sz="4" w:space="0" w:color="000000"/>
          </w:tcBorders>
          <w:vAlign w:val="bottom"/>
        </w:tcPr>
        <w:p w14:paraId="49B078DF" w14:textId="77777777" w:rsidR="00FE28A7" w:rsidRDefault="00FE28A7">
          <w:pPr>
            <w:spacing w:after="0" w:line="240" w:lineRule="auto"/>
          </w:pPr>
        </w:p>
      </w:tc>
      <w:tc>
        <w:tcPr>
          <w:tcW w:w="3009" w:type="dxa"/>
          <w:tcBorders>
            <w:top w:val="single" w:sz="4" w:space="0" w:color="000000"/>
          </w:tcBorders>
          <w:vAlign w:val="bottom"/>
        </w:tcPr>
        <w:p w14:paraId="1219ED1D"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07AA2CCF" w14:textId="77777777" w:rsidR="00FE28A7" w:rsidRDefault="00FE28A7">
          <w:pPr>
            <w:spacing w:after="0" w:line="240" w:lineRule="auto"/>
          </w:pPr>
        </w:p>
      </w:tc>
    </w:tr>
  </w:tbl>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488025C0" w14:textId="77777777">
      <w:tc>
        <w:tcPr>
          <w:tcW w:w="3009" w:type="dxa"/>
          <w:tcBorders>
            <w:top w:val="single" w:sz="4" w:space="0" w:color="000000"/>
          </w:tcBorders>
          <w:vAlign w:val="bottom"/>
        </w:tcPr>
        <w:p w14:paraId="65E3E1BF" w14:textId="77777777" w:rsidR="00FE28A7" w:rsidRDefault="00FE28A7">
          <w:pPr>
            <w:spacing w:after="0" w:line="240" w:lineRule="auto"/>
          </w:pPr>
        </w:p>
      </w:tc>
      <w:tc>
        <w:tcPr>
          <w:tcW w:w="3009" w:type="dxa"/>
          <w:tcBorders>
            <w:top w:val="single" w:sz="4" w:space="0" w:color="000000"/>
          </w:tcBorders>
          <w:vAlign w:val="bottom"/>
        </w:tcPr>
        <w:p w14:paraId="72583985"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3DA39B0D" w14:textId="77777777" w:rsidR="00FE28A7" w:rsidRDefault="00FE28A7">
          <w:pPr>
            <w:spacing w:after="0" w:line="240" w:lineRule="auto"/>
          </w:pPr>
        </w:p>
      </w:tc>
    </w:tr>
  </w:tbl>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1F2F3EA9" w14:textId="77777777">
      <w:tc>
        <w:tcPr>
          <w:tcW w:w="3009" w:type="dxa"/>
          <w:tcBorders>
            <w:top w:val="single" w:sz="4" w:space="0" w:color="000000"/>
          </w:tcBorders>
          <w:vAlign w:val="bottom"/>
        </w:tcPr>
        <w:p w14:paraId="13E89522" w14:textId="77777777" w:rsidR="00FE28A7" w:rsidRDefault="00FE28A7">
          <w:pPr>
            <w:spacing w:after="0" w:line="240" w:lineRule="auto"/>
          </w:pPr>
        </w:p>
      </w:tc>
      <w:tc>
        <w:tcPr>
          <w:tcW w:w="3009" w:type="dxa"/>
          <w:tcBorders>
            <w:top w:val="single" w:sz="4" w:space="0" w:color="000000"/>
          </w:tcBorders>
          <w:vAlign w:val="bottom"/>
        </w:tcPr>
        <w:p w14:paraId="5CADF166"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1812AACD" w14:textId="77777777" w:rsidR="00FE28A7" w:rsidRDefault="00FE28A7">
          <w:pPr>
            <w:spacing w:after="0" w:line="240" w:lineRule="auto"/>
          </w:pPr>
        </w:p>
      </w:tc>
    </w:tr>
  </w:tbl>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017BBC3E" w14:textId="77777777">
      <w:tc>
        <w:tcPr>
          <w:tcW w:w="3009" w:type="dxa"/>
          <w:tcBorders>
            <w:top w:val="single" w:sz="4" w:space="0" w:color="000000"/>
          </w:tcBorders>
          <w:vAlign w:val="bottom"/>
        </w:tcPr>
        <w:p w14:paraId="526BB5E8" w14:textId="77777777" w:rsidR="00FE28A7" w:rsidRDefault="00FE28A7">
          <w:pPr>
            <w:spacing w:after="0" w:line="240" w:lineRule="auto"/>
          </w:pPr>
        </w:p>
      </w:tc>
      <w:tc>
        <w:tcPr>
          <w:tcW w:w="3009" w:type="dxa"/>
          <w:tcBorders>
            <w:top w:val="single" w:sz="4" w:space="0" w:color="000000"/>
          </w:tcBorders>
          <w:vAlign w:val="bottom"/>
        </w:tcPr>
        <w:p w14:paraId="092E72FB"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55FDB7A9" w14:textId="77777777" w:rsidR="00FE28A7" w:rsidRDefault="00FE28A7">
          <w:pPr>
            <w:spacing w:after="0" w:line="240" w:lineRule="auto"/>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416EDF33" w14:textId="77777777">
      <w:tc>
        <w:tcPr>
          <w:tcW w:w="3009" w:type="dxa"/>
          <w:tcBorders>
            <w:top w:val="single" w:sz="4" w:space="0" w:color="000000"/>
          </w:tcBorders>
          <w:vAlign w:val="bottom"/>
        </w:tcPr>
        <w:p w14:paraId="44965E84" w14:textId="77777777" w:rsidR="00FE28A7" w:rsidRDefault="00FE28A7">
          <w:pPr>
            <w:spacing w:after="0" w:line="240" w:lineRule="auto"/>
          </w:pPr>
        </w:p>
      </w:tc>
      <w:tc>
        <w:tcPr>
          <w:tcW w:w="3009" w:type="dxa"/>
          <w:tcBorders>
            <w:top w:val="single" w:sz="4" w:space="0" w:color="000000"/>
          </w:tcBorders>
          <w:vAlign w:val="bottom"/>
        </w:tcPr>
        <w:p w14:paraId="57B4C9E4" w14:textId="77777777" w:rsidR="00FE28A7" w:rsidRDefault="00FE28A7">
          <w:pPr>
            <w:spacing w:after="0" w:line="240" w:lineRule="auto"/>
          </w:pPr>
        </w:p>
      </w:tc>
      <w:tc>
        <w:tcPr>
          <w:tcW w:w="3009" w:type="dxa"/>
          <w:tcBorders>
            <w:top w:val="single" w:sz="4" w:space="0" w:color="000000"/>
          </w:tcBorders>
          <w:vAlign w:val="bottom"/>
        </w:tcPr>
        <w:p w14:paraId="4DB204CC" w14:textId="77777777" w:rsidR="00FE28A7" w:rsidRDefault="00FE28A7">
          <w:pPr>
            <w:spacing w:after="0" w:line="240" w:lineRule="auto"/>
          </w:pPr>
        </w:p>
      </w:tc>
    </w:tr>
  </w:tbl>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3F9A026D" w14:textId="77777777">
      <w:tc>
        <w:tcPr>
          <w:tcW w:w="3009" w:type="dxa"/>
          <w:tcBorders>
            <w:top w:val="single" w:sz="4" w:space="0" w:color="000000"/>
          </w:tcBorders>
          <w:vAlign w:val="bottom"/>
        </w:tcPr>
        <w:p w14:paraId="7F5460CA" w14:textId="77777777" w:rsidR="00FE28A7" w:rsidRDefault="00FE28A7">
          <w:pPr>
            <w:spacing w:after="0" w:line="240" w:lineRule="auto"/>
          </w:pPr>
        </w:p>
      </w:tc>
      <w:tc>
        <w:tcPr>
          <w:tcW w:w="3009" w:type="dxa"/>
          <w:tcBorders>
            <w:top w:val="single" w:sz="4" w:space="0" w:color="000000"/>
          </w:tcBorders>
          <w:vAlign w:val="bottom"/>
        </w:tcPr>
        <w:p w14:paraId="63121668"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47F29063" w14:textId="77777777" w:rsidR="00FE28A7" w:rsidRDefault="00FE28A7">
          <w:pPr>
            <w:spacing w:after="0" w:line="240" w:lineRule="auto"/>
          </w:pPr>
        </w:p>
      </w:tc>
    </w:tr>
  </w:tbl>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1C07ABB3" w14:textId="77777777">
      <w:tc>
        <w:tcPr>
          <w:tcW w:w="3009" w:type="dxa"/>
          <w:tcBorders>
            <w:top w:val="single" w:sz="4" w:space="0" w:color="000000"/>
          </w:tcBorders>
          <w:vAlign w:val="bottom"/>
        </w:tcPr>
        <w:p w14:paraId="42F3AFD1" w14:textId="77777777" w:rsidR="00FE28A7" w:rsidRDefault="00FE28A7">
          <w:pPr>
            <w:spacing w:after="0" w:line="240" w:lineRule="auto"/>
          </w:pPr>
        </w:p>
      </w:tc>
      <w:tc>
        <w:tcPr>
          <w:tcW w:w="3009" w:type="dxa"/>
          <w:tcBorders>
            <w:top w:val="single" w:sz="4" w:space="0" w:color="000000"/>
          </w:tcBorders>
          <w:vAlign w:val="bottom"/>
        </w:tcPr>
        <w:p w14:paraId="19ACB746"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11FFC3D0" w14:textId="77777777" w:rsidR="00FE28A7" w:rsidRDefault="00FE28A7">
          <w:pPr>
            <w:spacing w:after="0" w:line="240" w:lineRule="auto"/>
          </w:pPr>
        </w:p>
      </w:tc>
    </w:tr>
  </w:tbl>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172820FE" w14:textId="77777777">
      <w:tc>
        <w:tcPr>
          <w:tcW w:w="3009" w:type="dxa"/>
          <w:tcBorders>
            <w:top w:val="single" w:sz="4" w:space="0" w:color="000000"/>
          </w:tcBorders>
          <w:vAlign w:val="bottom"/>
        </w:tcPr>
        <w:p w14:paraId="3D49848B" w14:textId="77777777" w:rsidR="00FE28A7" w:rsidRDefault="00FE28A7">
          <w:pPr>
            <w:spacing w:after="0" w:line="240" w:lineRule="auto"/>
          </w:pPr>
        </w:p>
      </w:tc>
      <w:tc>
        <w:tcPr>
          <w:tcW w:w="3009" w:type="dxa"/>
          <w:tcBorders>
            <w:top w:val="single" w:sz="4" w:space="0" w:color="000000"/>
          </w:tcBorders>
          <w:vAlign w:val="bottom"/>
        </w:tcPr>
        <w:p w14:paraId="486E9F30"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56DDD458" w14:textId="77777777" w:rsidR="00FE28A7" w:rsidRDefault="00FE28A7">
          <w:pPr>
            <w:spacing w:after="0" w:line="240" w:lineRule="auto"/>
          </w:pPr>
        </w:p>
      </w:tc>
    </w:tr>
  </w:tbl>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7DD01394" w14:textId="77777777">
      <w:tc>
        <w:tcPr>
          <w:tcW w:w="3009" w:type="dxa"/>
          <w:tcBorders>
            <w:top w:val="single" w:sz="4" w:space="0" w:color="000000"/>
          </w:tcBorders>
          <w:vAlign w:val="bottom"/>
        </w:tcPr>
        <w:p w14:paraId="35541B69" w14:textId="77777777" w:rsidR="00FE28A7" w:rsidRDefault="00FE28A7">
          <w:pPr>
            <w:spacing w:after="0" w:line="240" w:lineRule="auto"/>
          </w:pPr>
        </w:p>
      </w:tc>
      <w:tc>
        <w:tcPr>
          <w:tcW w:w="3009" w:type="dxa"/>
          <w:tcBorders>
            <w:top w:val="single" w:sz="4" w:space="0" w:color="000000"/>
          </w:tcBorders>
          <w:vAlign w:val="bottom"/>
        </w:tcPr>
        <w:p w14:paraId="76AC6CA0"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4FD01C07" w14:textId="77777777" w:rsidR="00FE28A7" w:rsidRDefault="00FE28A7">
          <w:pPr>
            <w:spacing w:after="0" w:line="240" w:lineRule="auto"/>
          </w:pPr>
        </w:p>
      </w:tc>
    </w:tr>
  </w:tbl>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091164FB" w14:textId="77777777">
      <w:tc>
        <w:tcPr>
          <w:tcW w:w="3009" w:type="dxa"/>
          <w:tcBorders>
            <w:top w:val="single" w:sz="4" w:space="0" w:color="000000"/>
          </w:tcBorders>
          <w:vAlign w:val="bottom"/>
        </w:tcPr>
        <w:p w14:paraId="06755909" w14:textId="77777777" w:rsidR="00FE28A7" w:rsidRDefault="00FE28A7">
          <w:pPr>
            <w:spacing w:after="0" w:line="240" w:lineRule="auto"/>
          </w:pPr>
        </w:p>
      </w:tc>
      <w:tc>
        <w:tcPr>
          <w:tcW w:w="3009" w:type="dxa"/>
          <w:tcBorders>
            <w:top w:val="single" w:sz="4" w:space="0" w:color="000000"/>
          </w:tcBorders>
          <w:vAlign w:val="bottom"/>
        </w:tcPr>
        <w:p w14:paraId="5EE5596D"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1FA49C6B" w14:textId="77777777" w:rsidR="00FE28A7" w:rsidRDefault="00FE28A7">
          <w:pPr>
            <w:spacing w:after="0" w:line="240" w:lineRule="auto"/>
          </w:pPr>
        </w:p>
      </w:tc>
    </w:tr>
  </w:tbl>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73CCB5AD" w14:textId="77777777">
      <w:tc>
        <w:tcPr>
          <w:tcW w:w="3009" w:type="dxa"/>
          <w:tcBorders>
            <w:top w:val="single" w:sz="4" w:space="0" w:color="000000"/>
          </w:tcBorders>
          <w:vAlign w:val="bottom"/>
        </w:tcPr>
        <w:p w14:paraId="61DFF61C" w14:textId="77777777" w:rsidR="00FE28A7" w:rsidRDefault="00FE28A7">
          <w:pPr>
            <w:spacing w:after="0" w:line="240" w:lineRule="auto"/>
          </w:pPr>
        </w:p>
      </w:tc>
      <w:tc>
        <w:tcPr>
          <w:tcW w:w="3009" w:type="dxa"/>
          <w:tcBorders>
            <w:top w:val="single" w:sz="4" w:space="0" w:color="000000"/>
          </w:tcBorders>
          <w:vAlign w:val="bottom"/>
        </w:tcPr>
        <w:p w14:paraId="67F181B0"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37091DE5" w14:textId="77777777" w:rsidR="00FE28A7" w:rsidRDefault="00FE28A7">
          <w:pPr>
            <w:spacing w:after="0" w:line="240" w:lineRule="auto"/>
          </w:pPr>
        </w:p>
      </w:tc>
    </w:tr>
  </w:tbl>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044E405B" w14:textId="77777777">
      <w:tc>
        <w:tcPr>
          <w:tcW w:w="3009" w:type="dxa"/>
          <w:tcBorders>
            <w:top w:val="single" w:sz="4" w:space="0" w:color="000000"/>
          </w:tcBorders>
          <w:vAlign w:val="bottom"/>
        </w:tcPr>
        <w:p w14:paraId="567CE8C0" w14:textId="77777777" w:rsidR="00FE28A7" w:rsidRDefault="00FE28A7">
          <w:pPr>
            <w:spacing w:after="0" w:line="240" w:lineRule="auto"/>
          </w:pPr>
        </w:p>
      </w:tc>
      <w:tc>
        <w:tcPr>
          <w:tcW w:w="3009" w:type="dxa"/>
          <w:tcBorders>
            <w:top w:val="single" w:sz="4" w:space="0" w:color="000000"/>
          </w:tcBorders>
          <w:vAlign w:val="bottom"/>
        </w:tcPr>
        <w:p w14:paraId="10F9E438"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5DB50358" w14:textId="77777777" w:rsidR="00FE28A7" w:rsidRDefault="00FE28A7">
          <w:pPr>
            <w:spacing w:after="0" w:line="240" w:lineRule="auto"/>
          </w:pPr>
        </w:p>
      </w:tc>
    </w:tr>
  </w:tbl>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23730638" w14:textId="77777777">
      <w:tc>
        <w:tcPr>
          <w:tcW w:w="3009" w:type="dxa"/>
          <w:tcBorders>
            <w:top w:val="single" w:sz="4" w:space="0" w:color="000000"/>
          </w:tcBorders>
          <w:vAlign w:val="bottom"/>
        </w:tcPr>
        <w:p w14:paraId="4FC02003" w14:textId="77777777" w:rsidR="00FE28A7" w:rsidRDefault="00FE28A7">
          <w:pPr>
            <w:spacing w:after="0" w:line="240" w:lineRule="auto"/>
          </w:pPr>
        </w:p>
      </w:tc>
      <w:tc>
        <w:tcPr>
          <w:tcW w:w="3009" w:type="dxa"/>
          <w:tcBorders>
            <w:top w:val="single" w:sz="4" w:space="0" w:color="000000"/>
          </w:tcBorders>
          <w:vAlign w:val="bottom"/>
        </w:tcPr>
        <w:p w14:paraId="1898F792"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3F5E65C5" w14:textId="77777777" w:rsidR="00FE28A7" w:rsidRDefault="00FE28A7">
          <w:pPr>
            <w:spacing w:after="0" w:line="240" w:lineRule="auto"/>
          </w:pPr>
        </w:p>
      </w:tc>
    </w:tr>
  </w:tbl>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60CAAF02" w14:textId="77777777">
      <w:tc>
        <w:tcPr>
          <w:tcW w:w="3009" w:type="dxa"/>
          <w:tcBorders>
            <w:top w:val="single" w:sz="4" w:space="0" w:color="000000"/>
          </w:tcBorders>
          <w:vAlign w:val="bottom"/>
        </w:tcPr>
        <w:p w14:paraId="399EA937" w14:textId="77777777" w:rsidR="00FE28A7" w:rsidRDefault="00FE28A7">
          <w:pPr>
            <w:spacing w:after="0" w:line="240" w:lineRule="auto"/>
          </w:pPr>
        </w:p>
      </w:tc>
      <w:tc>
        <w:tcPr>
          <w:tcW w:w="3009" w:type="dxa"/>
          <w:tcBorders>
            <w:top w:val="single" w:sz="4" w:space="0" w:color="000000"/>
          </w:tcBorders>
          <w:vAlign w:val="bottom"/>
        </w:tcPr>
        <w:p w14:paraId="16CE82D1"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0B7D4B9E" w14:textId="77777777" w:rsidR="00FE28A7" w:rsidRDefault="00FE28A7">
          <w:pPr>
            <w:spacing w:after="0" w:line="240" w:lineRule="auto"/>
          </w:pPr>
        </w:p>
      </w:tc>
    </w:tr>
  </w:tbl>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714B427A" w14:textId="77777777">
      <w:tc>
        <w:tcPr>
          <w:tcW w:w="3009" w:type="dxa"/>
          <w:tcBorders>
            <w:top w:val="single" w:sz="4" w:space="0" w:color="000000"/>
          </w:tcBorders>
          <w:vAlign w:val="bottom"/>
        </w:tcPr>
        <w:p w14:paraId="18A401AA" w14:textId="77777777" w:rsidR="00FE28A7" w:rsidRDefault="00FE28A7">
          <w:pPr>
            <w:spacing w:after="0" w:line="240" w:lineRule="auto"/>
          </w:pPr>
        </w:p>
      </w:tc>
      <w:tc>
        <w:tcPr>
          <w:tcW w:w="3009" w:type="dxa"/>
          <w:tcBorders>
            <w:top w:val="single" w:sz="4" w:space="0" w:color="000000"/>
          </w:tcBorders>
          <w:vAlign w:val="bottom"/>
        </w:tcPr>
        <w:p w14:paraId="66E0A3EF"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52FDE51C" w14:textId="77777777" w:rsidR="00FE28A7" w:rsidRDefault="00FE28A7">
          <w:pPr>
            <w:spacing w:after="0" w:line="240" w:lineRule="auto"/>
          </w:pPr>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B5152" w14:textId="77777777" w:rsidR="00FE28A7" w:rsidRDefault="00FE28A7">
    <w:r>
      <w:cr/>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2F421E50" w14:textId="77777777">
      <w:tc>
        <w:tcPr>
          <w:tcW w:w="3009" w:type="dxa"/>
          <w:tcBorders>
            <w:top w:val="single" w:sz="4" w:space="0" w:color="000000"/>
          </w:tcBorders>
          <w:vAlign w:val="bottom"/>
        </w:tcPr>
        <w:p w14:paraId="0FEF8551" w14:textId="77777777" w:rsidR="00FE28A7" w:rsidRDefault="00FE28A7">
          <w:pPr>
            <w:spacing w:after="0" w:line="240" w:lineRule="auto"/>
          </w:pPr>
        </w:p>
      </w:tc>
      <w:tc>
        <w:tcPr>
          <w:tcW w:w="3009" w:type="dxa"/>
          <w:tcBorders>
            <w:top w:val="single" w:sz="4" w:space="0" w:color="000000"/>
          </w:tcBorders>
          <w:vAlign w:val="bottom"/>
        </w:tcPr>
        <w:p w14:paraId="72DA359C"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3847A2ED" w14:textId="77777777" w:rsidR="00FE28A7" w:rsidRDefault="00FE28A7">
          <w:pPr>
            <w:spacing w:after="0" w:line="240" w:lineRule="auto"/>
          </w:pPr>
        </w:p>
      </w:tc>
    </w:tr>
  </w:tbl>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389A384E" w14:textId="77777777">
      <w:tc>
        <w:tcPr>
          <w:tcW w:w="3009" w:type="dxa"/>
          <w:tcBorders>
            <w:top w:val="single" w:sz="4" w:space="0" w:color="000000"/>
          </w:tcBorders>
          <w:vAlign w:val="bottom"/>
        </w:tcPr>
        <w:p w14:paraId="7FED89D2" w14:textId="77777777" w:rsidR="00FE28A7" w:rsidRDefault="00FE28A7">
          <w:pPr>
            <w:spacing w:after="0" w:line="240" w:lineRule="auto"/>
          </w:pPr>
        </w:p>
      </w:tc>
      <w:tc>
        <w:tcPr>
          <w:tcW w:w="3009" w:type="dxa"/>
          <w:tcBorders>
            <w:top w:val="single" w:sz="4" w:space="0" w:color="000000"/>
          </w:tcBorders>
          <w:vAlign w:val="bottom"/>
        </w:tcPr>
        <w:p w14:paraId="56CD4A14"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1C9FC6CC" w14:textId="77777777" w:rsidR="00FE28A7" w:rsidRDefault="00FE28A7">
          <w:pPr>
            <w:spacing w:after="0" w:line="240" w:lineRule="auto"/>
          </w:pPr>
        </w:p>
      </w:tc>
    </w:tr>
  </w:tbl>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791E55F9" w14:textId="77777777">
      <w:tc>
        <w:tcPr>
          <w:tcW w:w="3009" w:type="dxa"/>
          <w:tcBorders>
            <w:top w:val="single" w:sz="4" w:space="0" w:color="000000"/>
          </w:tcBorders>
          <w:vAlign w:val="bottom"/>
        </w:tcPr>
        <w:p w14:paraId="2D3ADAC3" w14:textId="77777777" w:rsidR="00FE28A7" w:rsidRDefault="00FE28A7">
          <w:pPr>
            <w:spacing w:after="0" w:line="240" w:lineRule="auto"/>
          </w:pPr>
        </w:p>
      </w:tc>
      <w:tc>
        <w:tcPr>
          <w:tcW w:w="3009" w:type="dxa"/>
          <w:tcBorders>
            <w:top w:val="single" w:sz="4" w:space="0" w:color="000000"/>
          </w:tcBorders>
          <w:vAlign w:val="bottom"/>
        </w:tcPr>
        <w:p w14:paraId="45E72A4E"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504EC668" w14:textId="77777777" w:rsidR="00FE28A7" w:rsidRDefault="00FE28A7">
          <w:pPr>
            <w:spacing w:after="0" w:line="240" w:lineRule="auto"/>
          </w:pPr>
        </w:p>
      </w:tc>
    </w:tr>
  </w:tbl>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6B6320BE" w14:textId="77777777">
      <w:tc>
        <w:tcPr>
          <w:tcW w:w="3009" w:type="dxa"/>
          <w:tcBorders>
            <w:top w:val="single" w:sz="4" w:space="0" w:color="000000"/>
          </w:tcBorders>
          <w:vAlign w:val="bottom"/>
        </w:tcPr>
        <w:p w14:paraId="069311E9" w14:textId="77777777" w:rsidR="00FE28A7" w:rsidRDefault="00FE28A7">
          <w:pPr>
            <w:spacing w:after="0" w:line="240" w:lineRule="auto"/>
          </w:pPr>
        </w:p>
      </w:tc>
      <w:tc>
        <w:tcPr>
          <w:tcW w:w="3009" w:type="dxa"/>
          <w:tcBorders>
            <w:top w:val="single" w:sz="4" w:space="0" w:color="000000"/>
          </w:tcBorders>
          <w:vAlign w:val="bottom"/>
        </w:tcPr>
        <w:p w14:paraId="5322CA12"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78AEF7BE" w14:textId="77777777" w:rsidR="00FE28A7" w:rsidRDefault="00FE28A7">
          <w:pPr>
            <w:spacing w:after="0" w:line="240" w:lineRule="auto"/>
          </w:pPr>
        </w:p>
      </w:tc>
    </w:tr>
  </w:tbl>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63B3B8DD" w14:textId="77777777">
      <w:tc>
        <w:tcPr>
          <w:tcW w:w="3009" w:type="dxa"/>
          <w:tcBorders>
            <w:top w:val="single" w:sz="4" w:space="0" w:color="000000"/>
          </w:tcBorders>
          <w:vAlign w:val="bottom"/>
        </w:tcPr>
        <w:p w14:paraId="79AC8AD7" w14:textId="77777777" w:rsidR="00FE28A7" w:rsidRDefault="00FE28A7">
          <w:pPr>
            <w:spacing w:after="0" w:line="240" w:lineRule="auto"/>
          </w:pPr>
        </w:p>
      </w:tc>
      <w:tc>
        <w:tcPr>
          <w:tcW w:w="3009" w:type="dxa"/>
          <w:tcBorders>
            <w:top w:val="single" w:sz="4" w:space="0" w:color="000000"/>
          </w:tcBorders>
          <w:vAlign w:val="bottom"/>
        </w:tcPr>
        <w:p w14:paraId="6B575596"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107B4286" w14:textId="77777777" w:rsidR="00FE28A7" w:rsidRDefault="00FE28A7">
          <w:pPr>
            <w:spacing w:after="0" w:line="240" w:lineRule="auto"/>
          </w:pPr>
        </w:p>
      </w:tc>
    </w:tr>
  </w:tbl>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3CBCE7C9" w14:textId="77777777">
      <w:tc>
        <w:tcPr>
          <w:tcW w:w="3009" w:type="dxa"/>
          <w:tcBorders>
            <w:top w:val="single" w:sz="4" w:space="0" w:color="000000"/>
          </w:tcBorders>
          <w:vAlign w:val="bottom"/>
        </w:tcPr>
        <w:p w14:paraId="0E0C3BD7" w14:textId="77777777" w:rsidR="00FE28A7" w:rsidRDefault="00FE28A7">
          <w:pPr>
            <w:spacing w:after="0" w:line="240" w:lineRule="auto"/>
          </w:pPr>
        </w:p>
      </w:tc>
      <w:tc>
        <w:tcPr>
          <w:tcW w:w="3009" w:type="dxa"/>
          <w:tcBorders>
            <w:top w:val="single" w:sz="4" w:space="0" w:color="000000"/>
          </w:tcBorders>
          <w:vAlign w:val="bottom"/>
        </w:tcPr>
        <w:p w14:paraId="06606D3E"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3C4BA31A" w14:textId="77777777" w:rsidR="00FE28A7" w:rsidRDefault="00FE28A7">
          <w:pPr>
            <w:spacing w:after="0" w:line="240" w:lineRule="auto"/>
          </w:pPr>
        </w:p>
      </w:tc>
    </w:tr>
  </w:tbl>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1B05ECDB" w14:textId="77777777">
      <w:tc>
        <w:tcPr>
          <w:tcW w:w="3009" w:type="dxa"/>
          <w:tcBorders>
            <w:top w:val="single" w:sz="4" w:space="0" w:color="000000"/>
          </w:tcBorders>
          <w:vAlign w:val="bottom"/>
        </w:tcPr>
        <w:p w14:paraId="410D53B2" w14:textId="77777777" w:rsidR="00FE28A7" w:rsidRDefault="00FE28A7">
          <w:pPr>
            <w:spacing w:after="0" w:line="240" w:lineRule="auto"/>
          </w:pPr>
        </w:p>
      </w:tc>
      <w:tc>
        <w:tcPr>
          <w:tcW w:w="3009" w:type="dxa"/>
          <w:tcBorders>
            <w:top w:val="single" w:sz="4" w:space="0" w:color="000000"/>
          </w:tcBorders>
          <w:vAlign w:val="bottom"/>
        </w:tcPr>
        <w:p w14:paraId="3750B7FE"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2EAF6D6E" w14:textId="77777777" w:rsidR="00FE28A7" w:rsidRDefault="00FE28A7">
          <w:pPr>
            <w:spacing w:after="0" w:line="240" w:lineRule="auto"/>
          </w:pPr>
        </w:p>
      </w:tc>
    </w:tr>
  </w:tbl>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7F2F65AB" w14:textId="77777777">
      <w:tc>
        <w:tcPr>
          <w:tcW w:w="3009" w:type="dxa"/>
          <w:tcBorders>
            <w:top w:val="single" w:sz="4" w:space="0" w:color="000000"/>
          </w:tcBorders>
          <w:vAlign w:val="bottom"/>
        </w:tcPr>
        <w:p w14:paraId="47D60CA1" w14:textId="77777777" w:rsidR="00FE28A7" w:rsidRDefault="00FE28A7">
          <w:pPr>
            <w:spacing w:after="0" w:line="240" w:lineRule="auto"/>
          </w:pPr>
        </w:p>
      </w:tc>
      <w:tc>
        <w:tcPr>
          <w:tcW w:w="3009" w:type="dxa"/>
          <w:tcBorders>
            <w:top w:val="single" w:sz="4" w:space="0" w:color="000000"/>
          </w:tcBorders>
          <w:vAlign w:val="bottom"/>
        </w:tcPr>
        <w:p w14:paraId="79AF5F64"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57EB768A" w14:textId="77777777" w:rsidR="00FE28A7" w:rsidRDefault="00FE28A7">
          <w:pPr>
            <w:spacing w:after="0" w:line="240" w:lineRule="auto"/>
          </w:pPr>
        </w:p>
      </w:tc>
    </w:tr>
  </w:tbl>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585DCD4E" w14:textId="77777777">
      <w:tc>
        <w:tcPr>
          <w:tcW w:w="3009" w:type="dxa"/>
          <w:tcBorders>
            <w:top w:val="single" w:sz="4" w:space="0" w:color="000000"/>
          </w:tcBorders>
          <w:vAlign w:val="bottom"/>
        </w:tcPr>
        <w:p w14:paraId="6901CAF6" w14:textId="77777777" w:rsidR="00FE28A7" w:rsidRDefault="00FE28A7">
          <w:pPr>
            <w:spacing w:after="0" w:line="240" w:lineRule="auto"/>
          </w:pPr>
        </w:p>
      </w:tc>
      <w:tc>
        <w:tcPr>
          <w:tcW w:w="3009" w:type="dxa"/>
          <w:tcBorders>
            <w:top w:val="single" w:sz="4" w:space="0" w:color="000000"/>
          </w:tcBorders>
          <w:vAlign w:val="bottom"/>
        </w:tcPr>
        <w:p w14:paraId="04D44066"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5DB73449" w14:textId="77777777" w:rsidR="00FE28A7" w:rsidRDefault="00FE28A7">
          <w:pPr>
            <w:spacing w:after="0" w:line="240" w:lineRule="auto"/>
          </w:pPr>
        </w:p>
      </w:tc>
    </w:tr>
  </w:tbl>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1007BA1C" w14:textId="77777777">
      <w:tc>
        <w:tcPr>
          <w:tcW w:w="3009" w:type="dxa"/>
          <w:tcBorders>
            <w:top w:val="single" w:sz="4" w:space="0" w:color="000000"/>
          </w:tcBorders>
          <w:vAlign w:val="bottom"/>
        </w:tcPr>
        <w:p w14:paraId="04B7D833" w14:textId="77777777" w:rsidR="00FE28A7" w:rsidRDefault="00FE28A7">
          <w:pPr>
            <w:spacing w:after="0" w:line="240" w:lineRule="auto"/>
          </w:pPr>
        </w:p>
      </w:tc>
      <w:tc>
        <w:tcPr>
          <w:tcW w:w="3009" w:type="dxa"/>
          <w:tcBorders>
            <w:top w:val="single" w:sz="4" w:space="0" w:color="000000"/>
          </w:tcBorders>
          <w:vAlign w:val="bottom"/>
        </w:tcPr>
        <w:p w14:paraId="1BEDC6CA"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0BEFF7F2" w14:textId="77777777" w:rsidR="00FE28A7" w:rsidRDefault="00FE28A7">
          <w:pPr>
            <w:spacing w:after="0" w:line="240" w:lineRule="auto"/>
          </w:pPr>
        </w:p>
      </w:tc>
    </w:tr>
  </w:tbl>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05A23245" w14:textId="77777777">
      <w:tc>
        <w:tcPr>
          <w:tcW w:w="3009" w:type="dxa"/>
          <w:tcBorders>
            <w:top w:val="single" w:sz="4" w:space="0" w:color="000000"/>
          </w:tcBorders>
          <w:vAlign w:val="bottom"/>
        </w:tcPr>
        <w:p w14:paraId="4D50FCC0" w14:textId="77777777" w:rsidR="00FE28A7" w:rsidRDefault="00FE28A7">
          <w:pPr>
            <w:spacing w:after="0" w:line="240" w:lineRule="auto"/>
          </w:pPr>
        </w:p>
      </w:tc>
      <w:tc>
        <w:tcPr>
          <w:tcW w:w="3009" w:type="dxa"/>
          <w:tcBorders>
            <w:top w:val="single" w:sz="4" w:space="0" w:color="000000"/>
          </w:tcBorders>
          <w:vAlign w:val="bottom"/>
        </w:tcPr>
        <w:p w14:paraId="36FD375B"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2B415D3A" w14:textId="77777777" w:rsidR="00FE28A7" w:rsidRDefault="00FE28A7">
          <w:pPr>
            <w:spacing w:after="0" w:line="240" w:lineRule="auto"/>
          </w:pPr>
        </w:p>
      </w:tc>
    </w:tr>
  </w:tbl>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4A5CC5A7" w14:textId="77777777">
      <w:tc>
        <w:tcPr>
          <w:tcW w:w="3009" w:type="dxa"/>
          <w:tcBorders>
            <w:top w:val="single" w:sz="4" w:space="0" w:color="000000"/>
          </w:tcBorders>
          <w:vAlign w:val="bottom"/>
        </w:tcPr>
        <w:p w14:paraId="30DB4960" w14:textId="77777777" w:rsidR="00FE28A7" w:rsidRDefault="00FE28A7">
          <w:pPr>
            <w:spacing w:after="0" w:line="240" w:lineRule="auto"/>
          </w:pPr>
        </w:p>
      </w:tc>
      <w:tc>
        <w:tcPr>
          <w:tcW w:w="3009" w:type="dxa"/>
          <w:tcBorders>
            <w:top w:val="single" w:sz="4" w:space="0" w:color="000000"/>
          </w:tcBorders>
          <w:vAlign w:val="bottom"/>
        </w:tcPr>
        <w:p w14:paraId="679AC28A"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372610BC" w14:textId="77777777" w:rsidR="00FE28A7" w:rsidRDefault="00FE28A7">
          <w:pPr>
            <w:spacing w:after="0" w:line="240" w:lineRule="auto"/>
          </w:pPr>
        </w:p>
      </w:tc>
    </w:tr>
  </w:tbl>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197867FE" w14:textId="77777777">
      <w:tc>
        <w:tcPr>
          <w:tcW w:w="3009" w:type="dxa"/>
          <w:tcBorders>
            <w:top w:val="single" w:sz="4" w:space="0" w:color="000000"/>
          </w:tcBorders>
          <w:vAlign w:val="bottom"/>
        </w:tcPr>
        <w:p w14:paraId="716A8568" w14:textId="77777777" w:rsidR="00FE28A7" w:rsidRDefault="00FE28A7">
          <w:pPr>
            <w:spacing w:after="0" w:line="240" w:lineRule="auto"/>
          </w:pPr>
        </w:p>
      </w:tc>
      <w:tc>
        <w:tcPr>
          <w:tcW w:w="3009" w:type="dxa"/>
          <w:tcBorders>
            <w:top w:val="single" w:sz="4" w:space="0" w:color="000000"/>
          </w:tcBorders>
          <w:vAlign w:val="bottom"/>
        </w:tcPr>
        <w:p w14:paraId="1E8CD5AD"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1BEE2118" w14:textId="77777777" w:rsidR="00FE28A7" w:rsidRDefault="00FE28A7">
          <w:pPr>
            <w:spacing w:after="0" w:line="240" w:lineRule="auto"/>
          </w:pPr>
        </w:p>
      </w:tc>
    </w:tr>
  </w:tbl>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1F93ABDF" w14:textId="77777777">
      <w:tc>
        <w:tcPr>
          <w:tcW w:w="3009" w:type="dxa"/>
          <w:tcBorders>
            <w:top w:val="single" w:sz="4" w:space="0" w:color="000000"/>
          </w:tcBorders>
          <w:vAlign w:val="bottom"/>
        </w:tcPr>
        <w:p w14:paraId="2C8F3BE8" w14:textId="77777777" w:rsidR="00FE28A7" w:rsidRDefault="00FE28A7">
          <w:pPr>
            <w:spacing w:after="0" w:line="240" w:lineRule="auto"/>
          </w:pPr>
        </w:p>
      </w:tc>
      <w:tc>
        <w:tcPr>
          <w:tcW w:w="3009" w:type="dxa"/>
          <w:tcBorders>
            <w:top w:val="single" w:sz="4" w:space="0" w:color="000000"/>
          </w:tcBorders>
          <w:vAlign w:val="bottom"/>
        </w:tcPr>
        <w:p w14:paraId="0DF9EBC8"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47D7097C" w14:textId="77777777" w:rsidR="00FE28A7" w:rsidRDefault="00FE28A7">
          <w:pPr>
            <w:spacing w:after="0" w:line="240" w:lineRule="auto"/>
          </w:pPr>
        </w:p>
      </w:tc>
    </w:tr>
  </w:tbl>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004566B9" w14:textId="77777777">
      <w:tc>
        <w:tcPr>
          <w:tcW w:w="3009" w:type="dxa"/>
          <w:tcBorders>
            <w:top w:val="single" w:sz="4" w:space="0" w:color="000000"/>
          </w:tcBorders>
          <w:vAlign w:val="bottom"/>
        </w:tcPr>
        <w:p w14:paraId="5892BAE8" w14:textId="77777777" w:rsidR="00FE28A7" w:rsidRDefault="00FE28A7">
          <w:pPr>
            <w:spacing w:after="0" w:line="240" w:lineRule="auto"/>
          </w:pPr>
        </w:p>
      </w:tc>
      <w:tc>
        <w:tcPr>
          <w:tcW w:w="3009" w:type="dxa"/>
          <w:tcBorders>
            <w:top w:val="single" w:sz="4" w:space="0" w:color="000000"/>
          </w:tcBorders>
          <w:vAlign w:val="bottom"/>
        </w:tcPr>
        <w:p w14:paraId="10193C1D"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3323D23E" w14:textId="77777777" w:rsidR="00FE28A7" w:rsidRDefault="00FE28A7">
          <w:pPr>
            <w:spacing w:after="0" w:line="240" w:lineRule="auto"/>
          </w:pPr>
        </w:p>
      </w:tc>
    </w:tr>
  </w:tbl>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7F910BDD" w14:textId="77777777">
      <w:tc>
        <w:tcPr>
          <w:tcW w:w="3009" w:type="dxa"/>
          <w:tcBorders>
            <w:top w:val="single" w:sz="4" w:space="0" w:color="000000"/>
          </w:tcBorders>
          <w:vAlign w:val="bottom"/>
        </w:tcPr>
        <w:p w14:paraId="3162B875" w14:textId="77777777" w:rsidR="00FE28A7" w:rsidRDefault="00FE28A7">
          <w:pPr>
            <w:spacing w:after="0" w:line="240" w:lineRule="auto"/>
          </w:pPr>
        </w:p>
      </w:tc>
      <w:tc>
        <w:tcPr>
          <w:tcW w:w="3009" w:type="dxa"/>
          <w:tcBorders>
            <w:top w:val="single" w:sz="4" w:space="0" w:color="000000"/>
          </w:tcBorders>
          <w:vAlign w:val="bottom"/>
        </w:tcPr>
        <w:p w14:paraId="334B2CB5"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65FEEB2D" w14:textId="77777777" w:rsidR="00FE28A7" w:rsidRDefault="00FE28A7">
          <w:pPr>
            <w:spacing w:after="0" w:line="240" w:lineRule="auto"/>
          </w:pPr>
        </w:p>
      </w:tc>
    </w:tr>
  </w:tbl>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3F3FB303" w14:textId="77777777">
      <w:tc>
        <w:tcPr>
          <w:tcW w:w="3009" w:type="dxa"/>
          <w:tcBorders>
            <w:top w:val="single" w:sz="4" w:space="0" w:color="000000"/>
          </w:tcBorders>
          <w:vAlign w:val="bottom"/>
        </w:tcPr>
        <w:p w14:paraId="192CC5E6" w14:textId="77777777" w:rsidR="00FE28A7" w:rsidRDefault="00FE28A7">
          <w:pPr>
            <w:spacing w:after="0" w:line="240" w:lineRule="auto"/>
          </w:pPr>
        </w:p>
      </w:tc>
      <w:tc>
        <w:tcPr>
          <w:tcW w:w="3009" w:type="dxa"/>
          <w:tcBorders>
            <w:top w:val="single" w:sz="4" w:space="0" w:color="000000"/>
          </w:tcBorders>
          <w:vAlign w:val="bottom"/>
        </w:tcPr>
        <w:p w14:paraId="65B0D20F"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4B776A8E" w14:textId="77777777" w:rsidR="00FE28A7" w:rsidRDefault="00FE28A7">
          <w:pPr>
            <w:spacing w:after="0" w:line="240" w:lineRule="auto"/>
          </w:pPr>
        </w:p>
      </w:tc>
    </w:tr>
  </w:tbl>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3B76A974" w14:textId="77777777">
      <w:tc>
        <w:tcPr>
          <w:tcW w:w="3009" w:type="dxa"/>
          <w:tcBorders>
            <w:top w:val="single" w:sz="4" w:space="0" w:color="000000"/>
          </w:tcBorders>
          <w:vAlign w:val="bottom"/>
        </w:tcPr>
        <w:p w14:paraId="22FC5FB7" w14:textId="77777777" w:rsidR="00FE28A7" w:rsidRDefault="00FE28A7">
          <w:pPr>
            <w:spacing w:after="0" w:line="240" w:lineRule="auto"/>
          </w:pPr>
        </w:p>
      </w:tc>
      <w:tc>
        <w:tcPr>
          <w:tcW w:w="3009" w:type="dxa"/>
          <w:tcBorders>
            <w:top w:val="single" w:sz="4" w:space="0" w:color="000000"/>
          </w:tcBorders>
          <w:vAlign w:val="bottom"/>
        </w:tcPr>
        <w:p w14:paraId="46F0BEE8"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1CD89271" w14:textId="77777777" w:rsidR="00FE28A7" w:rsidRDefault="00FE28A7">
          <w:pPr>
            <w:spacing w:after="0" w:line="240" w:lineRule="auto"/>
          </w:pPr>
        </w:p>
      </w:tc>
    </w:tr>
  </w:tbl>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4E73EE64" w14:textId="77777777">
      <w:tc>
        <w:tcPr>
          <w:tcW w:w="3009" w:type="dxa"/>
          <w:tcBorders>
            <w:top w:val="single" w:sz="4" w:space="0" w:color="000000"/>
          </w:tcBorders>
          <w:vAlign w:val="bottom"/>
        </w:tcPr>
        <w:p w14:paraId="36E74BA3" w14:textId="77777777" w:rsidR="00FE28A7" w:rsidRDefault="00FE28A7">
          <w:pPr>
            <w:spacing w:after="0" w:line="240" w:lineRule="auto"/>
          </w:pPr>
        </w:p>
      </w:tc>
      <w:tc>
        <w:tcPr>
          <w:tcW w:w="3009" w:type="dxa"/>
          <w:tcBorders>
            <w:top w:val="single" w:sz="4" w:space="0" w:color="000000"/>
          </w:tcBorders>
          <w:vAlign w:val="bottom"/>
        </w:tcPr>
        <w:p w14:paraId="624D769E" w14:textId="77777777" w:rsidR="00FE28A7" w:rsidRDefault="00FE28A7">
          <w:pPr>
            <w:spacing w:after="0" w:line="240" w:lineRule="auto"/>
            <w:jc w:val="center"/>
          </w:pPr>
          <w:r>
            <w:rPr>
              <w:color w:val="000000"/>
            </w:rPr>
            <w:pgNum/>
          </w:r>
        </w:p>
      </w:tc>
      <w:tc>
        <w:tcPr>
          <w:tcW w:w="3009" w:type="dxa"/>
          <w:tcBorders>
            <w:top w:val="single" w:sz="4" w:space="0" w:color="000000"/>
          </w:tcBorders>
          <w:vAlign w:val="bottom"/>
        </w:tcPr>
        <w:p w14:paraId="50CC7366" w14:textId="77777777" w:rsidR="00FE28A7" w:rsidRDefault="00FE28A7">
          <w:pPr>
            <w:spacing w:after="0" w:line="240" w:lineRule="auto"/>
          </w:pP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378EE" w14:textId="77777777" w:rsidR="0029655C" w:rsidRDefault="0029655C">
      <w:pPr>
        <w:spacing w:after="0" w:line="240" w:lineRule="auto"/>
      </w:pPr>
      <w:r>
        <w:separator/>
      </w:r>
    </w:p>
  </w:footnote>
  <w:footnote w:type="continuationSeparator" w:id="0">
    <w:p w14:paraId="07121495" w14:textId="77777777" w:rsidR="0029655C" w:rsidRDefault="002965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01DF5560" w14:textId="77777777">
      <w:tc>
        <w:tcPr>
          <w:tcW w:w="3009" w:type="dxa"/>
          <w:tcBorders>
            <w:bottom w:val="single" w:sz="4" w:space="0" w:color="000000"/>
          </w:tcBorders>
        </w:tcPr>
        <w:p w14:paraId="3386197B" w14:textId="77777777" w:rsidR="00FE28A7" w:rsidRDefault="00FE28A7">
          <w:pPr>
            <w:spacing w:after="0" w:line="240" w:lineRule="auto"/>
          </w:pPr>
        </w:p>
      </w:tc>
      <w:tc>
        <w:tcPr>
          <w:tcW w:w="3009" w:type="dxa"/>
          <w:tcBorders>
            <w:bottom w:val="single" w:sz="4" w:space="0" w:color="000000"/>
          </w:tcBorders>
        </w:tcPr>
        <w:p w14:paraId="3A8C48C5" w14:textId="77777777" w:rsidR="00FE28A7" w:rsidRDefault="00FE28A7">
          <w:pPr>
            <w:spacing w:after="0" w:line="240" w:lineRule="auto"/>
          </w:pPr>
        </w:p>
      </w:tc>
      <w:tc>
        <w:tcPr>
          <w:tcW w:w="3009" w:type="dxa"/>
          <w:tcBorders>
            <w:bottom w:val="single" w:sz="4" w:space="0" w:color="000000"/>
          </w:tcBorders>
        </w:tcPr>
        <w:p w14:paraId="32D0732D" w14:textId="77777777" w:rsidR="00FE28A7" w:rsidRDefault="00FE28A7">
          <w:pPr>
            <w:spacing w:after="0" w:line="240" w:lineRule="auto"/>
          </w:pPr>
        </w:p>
      </w:tc>
    </w:tr>
  </w:tbl>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350D5865" w14:textId="77777777">
      <w:tc>
        <w:tcPr>
          <w:tcW w:w="3009" w:type="dxa"/>
          <w:tcBorders>
            <w:bottom w:val="single" w:sz="4" w:space="0" w:color="000000"/>
          </w:tcBorders>
        </w:tcPr>
        <w:p w14:paraId="55E1141D" w14:textId="77777777" w:rsidR="00FE28A7" w:rsidRDefault="00FE28A7">
          <w:pPr>
            <w:spacing w:after="0" w:line="240" w:lineRule="auto"/>
          </w:pPr>
        </w:p>
      </w:tc>
      <w:tc>
        <w:tcPr>
          <w:tcW w:w="3009" w:type="dxa"/>
          <w:tcBorders>
            <w:bottom w:val="single" w:sz="4" w:space="0" w:color="000000"/>
          </w:tcBorders>
        </w:tcPr>
        <w:p w14:paraId="36CD813D" w14:textId="77777777" w:rsidR="00FE28A7" w:rsidRDefault="00FE28A7">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14:paraId="04E3DFCC" w14:textId="77777777" w:rsidR="00FE28A7" w:rsidRDefault="00FE28A7">
          <w:pPr>
            <w:spacing w:after="0" w:line="240" w:lineRule="auto"/>
          </w:pPr>
        </w:p>
      </w:tc>
    </w:tr>
  </w:tbl>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54337521" w14:textId="77777777">
      <w:tc>
        <w:tcPr>
          <w:tcW w:w="3009" w:type="dxa"/>
          <w:tcBorders>
            <w:bottom w:val="single" w:sz="4" w:space="0" w:color="000000"/>
          </w:tcBorders>
        </w:tcPr>
        <w:p w14:paraId="45CC8F94" w14:textId="77777777" w:rsidR="00FE28A7" w:rsidRDefault="00FE28A7">
          <w:pPr>
            <w:spacing w:after="0" w:line="240" w:lineRule="auto"/>
          </w:pPr>
        </w:p>
      </w:tc>
      <w:tc>
        <w:tcPr>
          <w:tcW w:w="3009" w:type="dxa"/>
          <w:tcBorders>
            <w:bottom w:val="single" w:sz="4" w:space="0" w:color="000000"/>
          </w:tcBorders>
        </w:tcPr>
        <w:p w14:paraId="53ACF150" w14:textId="77777777" w:rsidR="00FE28A7" w:rsidRDefault="00FE28A7">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14:paraId="2CB26E05" w14:textId="77777777" w:rsidR="00FE28A7" w:rsidRDefault="00FE28A7">
          <w:pPr>
            <w:spacing w:after="0" w:line="240" w:lineRule="auto"/>
          </w:pPr>
        </w:p>
      </w:tc>
    </w:tr>
  </w:tbl>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1A16349E" w14:textId="77777777">
      <w:tc>
        <w:tcPr>
          <w:tcW w:w="3009" w:type="dxa"/>
          <w:tcBorders>
            <w:bottom w:val="single" w:sz="4" w:space="0" w:color="000000"/>
          </w:tcBorders>
        </w:tcPr>
        <w:p w14:paraId="48C87D2F" w14:textId="77777777" w:rsidR="00FE28A7" w:rsidRDefault="00FE28A7">
          <w:pPr>
            <w:spacing w:after="0" w:line="240" w:lineRule="auto"/>
          </w:pPr>
        </w:p>
      </w:tc>
      <w:tc>
        <w:tcPr>
          <w:tcW w:w="3009" w:type="dxa"/>
          <w:tcBorders>
            <w:bottom w:val="single" w:sz="4" w:space="0" w:color="000000"/>
          </w:tcBorders>
        </w:tcPr>
        <w:p w14:paraId="4E774E96" w14:textId="77777777" w:rsidR="00FE28A7" w:rsidRDefault="00FE28A7">
          <w:pPr>
            <w:spacing w:after="0" w:line="240" w:lineRule="auto"/>
          </w:pPr>
        </w:p>
      </w:tc>
      <w:tc>
        <w:tcPr>
          <w:tcW w:w="3009" w:type="dxa"/>
          <w:tcBorders>
            <w:bottom w:val="single" w:sz="4" w:space="0" w:color="000000"/>
          </w:tcBorders>
        </w:tcPr>
        <w:p w14:paraId="520EBA84" w14:textId="77777777" w:rsidR="00FE28A7" w:rsidRDefault="00FE28A7">
          <w:pPr>
            <w:spacing w:after="0" w:line="240" w:lineRule="auto"/>
          </w:pPr>
        </w:p>
      </w:tc>
    </w:tr>
  </w:tbl>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2FAACCE9" w14:textId="77777777">
      <w:tc>
        <w:tcPr>
          <w:tcW w:w="3009" w:type="dxa"/>
          <w:tcBorders>
            <w:bottom w:val="single" w:sz="4" w:space="0" w:color="000000"/>
          </w:tcBorders>
        </w:tcPr>
        <w:p w14:paraId="79EA8036" w14:textId="77777777" w:rsidR="00FE28A7" w:rsidRDefault="00FE28A7">
          <w:pPr>
            <w:spacing w:after="0" w:line="240" w:lineRule="auto"/>
          </w:pPr>
        </w:p>
      </w:tc>
      <w:tc>
        <w:tcPr>
          <w:tcW w:w="3009" w:type="dxa"/>
          <w:tcBorders>
            <w:bottom w:val="single" w:sz="4" w:space="0" w:color="000000"/>
          </w:tcBorders>
        </w:tcPr>
        <w:p w14:paraId="34457EDF" w14:textId="77777777" w:rsidR="00FE28A7" w:rsidRDefault="00FE28A7">
          <w:pPr>
            <w:spacing w:after="0" w:line="240" w:lineRule="auto"/>
            <w:jc w:val="center"/>
          </w:pPr>
          <w:r>
            <w:rPr>
              <w:color w:val="000000"/>
            </w:rPr>
            <w:t>VA Subject Matter Expert (SME) Panel</w:t>
          </w:r>
        </w:p>
      </w:tc>
      <w:tc>
        <w:tcPr>
          <w:tcW w:w="3009" w:type="dxa"/>
          <w:tcBorders>
            <w:bottom w:val="single" w:sz="4" w:space="0" w:color="000000"/>
          </w:tcBorders>
        </w:tcPr>
        <w:p w14:paraId="6920F02D" w14:textId="77777777" w:rsidR="00FE28A7" w:rsidRDefault="00FE28A7">
          <w:pPr>
            <w:spacing w:after="0" w:line="240" w:lineRule="auto"/>
          </w:pPr>
        </w:p>
      </w:tc>
    </w:tr>
  </w:tbl>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7B45008B" w14:textId="77777777">
      <w:tc>
        <w:tcPr>
          <w:tcW w:w="3009" w:type="dxa"/>
          <w:tcBorders>
            <w:bottom w:val="single" w:sz="4" w:space="0" w:color="000000"/>
          </w:tcBorders>
        </w:tcPr>
        <w:p w14:paraId="47DB39AC" w14:textId="77777777" w:rsidR="00FE28A7" w:rsidRDefault="00FE28A7">
          <w:pPr>
            <w:spacing w:after="0" w:line="240" w:lineRule="auto"/>
          </w:pPr>
        </w:p>
      </w:tc>
      <w:tc>
        <w:tcPr>
          <w:tcW w:w="3009" w:type="dxa"/>
          <w:tcBorders>
            <w:bottom w:val="single" w:sz="4" w:space="0" w:color="000000"/>
          </w:tcBorders>
        </w:tcPr>
        <w:p w14:paraId="40406150" w14:textId="77777777" w:rsidR="00FE28A7" w:rsidRDefault="00FE28A7">
          <w:pPr>
            <w:spacing w:after="0" w:line="240" w:lineRule="auto"/>
            <w:jc w:val="center"/>
          </w:pPr>
          <w:r>
            <w:rPr>
              <w:color w:val="000000"/>
            </w:rPr>
            <w:t>VA Subject Matter Expert (SME) Panel</w:t>
          </w:r>
        </w:p>
      </w:tc>
      <w:tc>
        <w:tcPr>
          <w:tcW w:w="3009" w:type="dxa"/>
          <w:tcBorders>
            <w:bottom w:val="single" w:sz="4" w:space="0" w:color="000000"/>
          </w:tcBorders>
        </w:tcPr>
        <w:p w14:paraId="00E20E23" w14:textId="77777777" w:rsidR="00FE28A7" w:rsidRDefault="00FE28A7">
          <w:pPr>
            <w:spacing w:after="0" w:line="240" w:lineRule="auto"/>
          </w:pPr>
        </w:p>
      </w:tc>
    </w:tr>
  </w:tbl>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283D526D" w14:textId="77777777">
      <w:tc>
        <w:tcPr>
          <w:tcW w:w="3009" w:type="dxa"/>
          <w:tcBorders>
            <w:bottom w:val="single" w:sz="4" w:space="0" w:color="000000"/>
          </w:tcBorders>
        </w:tcPr>
        <w:p w14:paraId="64F134D2" w14:textId="77777777" w:rsidR="00FE28A7" w:rsidRDefault="00FE28A7">
          <w:pPr>
            <w:spacing w:after="0" w:line="240" w:lineRule="auto"/>
          </w:pPr>
        </w:p>
      </w:tc>
      <w:tc>
        <w:tcPr>
          <w:tcW w:w="3009" w:type="dxa"/>
          <w:tcBorders>
            <w:bottom w:val="single" w:sz="4" w:space="0" w:color="000000"/>
          </w:tcBorders>
        </w:tcPr>
        <w:p w14:paraId="1484511B" w14:textId="77777777" w:rsidR="00FE28A7" w:rsidRDefault="00FE28A7">
          <w:pPr>
            <w:spacing w:after="0" w:line="240" w:lineRule="auto"/>
          </w:pPr>
        </w:p>
      </w:tc>
      <w:tc>
        <w:tcPr>
          <w:tcW w:w="3009" w:type="dxa"/>
          <w:tcBorders>
            <w:bottom w:val="single" w:sz="4" w:space="0" w:color="000000"/>
          </w:tcBorders>
        </w:tcPr>
        <w:p w14:paraId="3328331B" w14:textId="77777777" w:rsidR="00FE28A7" w:rsidRDefault="00FE28A7">
          <w:pPr>
            <w:spacing w:after="0" w:line="240" w:lineRule="auto"/>
          </w:pPr>
        </w:p>
      </w:tc>
    </w:tr>
  </w:tbl>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76FF6991" w14:textId="77777777">
      <w:tc>
        <w:tcPr>
          <w:tcW w:w="3009" w:type="dxa"/>
          <w:tcBorders>
            <w:bottom w:val="single" w:sz="4" w:space="0" w:color="000000"/>
          </w:tcBorders>
        </w:tcPr>
        <w:p w14:paraId="53594FD4" w14:textId="77777777" w:rsidR="00FE28A7" w:rsidRDefault="00FE28A7">
          <w:pPr>
            <w:spacing w:after="0" w:line="240" w:lineRule="auto"/>
          </w:pPr>
        </w:p>
      </w:tc>
      <w:tc>
        <w:tcPr>
          <w:tcW w:w="3009" w:type="dxa"/>
          <w:tcBorders>
            <w:bottom w:val="single" w:sz="4" w:space="0" w:color="000000"/>
          </w:tcBorders>
        </w:tcPr>
        <w:p w14:paraId="24584BDD" w14:textId="77777777" w:rsidR="00FE28A7" w:rsidRDefault="00FE28A7">
          <w:pPr>
            <w:spacing w:after="0" w:line="240" w:lineRule="auto"/>
            <w:jc w:val="center"/>
          </w:pPr>
          <w:r>
            <w:rPr>
              <w:color w:val="000000"/>
            </w:rPr>
            <w:t>Introduction</w:t>
          </w:r>
        </w:p>
      </w:tc>
      <w:tc>
        <w:tcPr>
          <w:tcW w:w="3009" w:type="dxa"/>
          <w:tcBorders>
            <w:bottom w:val="single" w:sz="4" w:space="0" w:color="000000"/>
          </w:tcBorders>
        </w:tcPr>
        <w:p w14:paraId="6A631A93" w14:textId="77777777" w:rsidR="00FE28A7" w:rsidRDefault="00FE28A7">
          <w:pPr>
            <w:spacing w:after="0" w:line="240" w:lineRule="auto"/>
          </w:pPr>
        </w:p>
      </w:tc>
    </w:tr>
  </w:tbl>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22112F57" w14:textId="77777777">
      <w:tc>
        <w:tcPr>
          <w:tcW w:w="3009" w:type="dxa"/>
          <w:tcBorders>
            <w:bottom w:val="single" w:sz="4" w:space="0" w:color="000000"/>
          </w:tcBorders>
        </w:tcPr>
        <w:p w14:paraId="73FAF1F8" w14:textId="77777777" w:rsidR="00FE28A7" w:rsidRDefault="00FE28A7">
          <w:pPr>
            <w:spacing w:after="0" w:line="240" w:lineRule="auto"/>
          </w:pPr>
        </w:p>
      </w:tc>
      <w:tc>
        <w:tcPr>
          <w:tcW w:w="3009" w:type="dxa"/>
          <w:tcBorders>
            <w:bottom w:val="single" w:sz="4" w:space="0" w:color="000000"/>
          </w:tcBorders>
        </w:tcPr>
        <w:p w14:paraId="7D21A83B" w14:textId="77777777" w:rsidR="00FE28A7" w:rsidRDefault="00FE28A7">
          <w:pPr>
            <w:spacing w:after="0" w:line="240" w:lineRule="auto"/>
            <w:jc w:val="center"/>
          </w:pPr>
          <w:r>
            <w:rPr>
              <w:color w:val="000000"/>
            </w:rPr>
            <w:t>Introduction</w:t>
          </w:r>
        </w:p>
      </w:tc>
      <w:tc>
        <w:tcPr>
          <w:tcW w:w="3009" w:type="dxa"/>
          <w:tcBorders>
            <w:bottom w:val="single" w:sz="4" w:space="0" w:color="000000"/>
          </w:tcBorders>
        </w:tcPr>
        <w:p w14:paraId="0F3FEA6E" w14:textId="77777777" w:rsidR="00FE28A7" w:rsidRDefault="00FE28A7">
          <w:pPr>
            <w:spacing w:after="0" w:line="240" w:lineRule="auto"/>
          </w:pPr>
        </w:p>
      </w:tc>
    </w:tr>
  </w:tbl>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40AD2E7C" w14:textId="77777777">
      <w:tc>
        <w:tcPr>
          <w:tcW w:w="3009" w:type="dxa"/>
          <w:tcBorders>
            <w:bottom w:val="single" w:sz="4" w:space="0" w:color="000000"/>
          </w:tcBorders>
        </w:tcPr>
        <w:p w14:paraId="4C9BC211" w14:textId="77777777" w:rsidR="00FE28A7" w:rsidRDefault="00FE28A7">
          <w:pPr>
            <w:spacing w:after="0" w:line="240" w:lineRule="auto"/>
          </w:pPr>
        </w:p>
      </w:tc>
      <w:tc>
        <w:tcPr>
          <w:tcW w:w="3009" w:type="dxa"/>
          <w:tcBorders>
            <w:bottom w:val="single" w:sz="4" w:space="0" w:color="000000"/>
          </w:tcBorders>
        </w:tcPr>
        <w:p w14:paraId="0E70E111" w14:textId="77777777" w:rsidR="00FE28A7" w:rsidRDefault="00FE28A7">
          <w:pPr>
            <w:spacing w:after="0" w:line="240" w:lineRule="auto"/>
          </w:pPr>
        </w:p>
      </w:tc>
      <w:tc>
        <w:tcPr>
          <w:tcW w:w="3009" w:type="dxa"/>
          <w:tcBorders>
            <w:bottom w:val="single" w:sz="4" w:space="0" w:color="000000"/>
          </w:tcBorders>
        </w:tcPr>
        <w:p w14:paraId="1B770951" w14:textId="77777777" w:rsidR="00FE28A7" w:rsidRDefault="00FE28A7">
          <w:pPr>
            <w:spacing w:after="0" w:line="240" w:lineRule="auto"/>
          </w:pPr>
        </w:p>
      </w:tc>
    </w:tr>
  </w:tbl>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61063B41" w14:textId="77777777">
      <w:tc>
        <w:tcPr>
          <w:tcW w:w="3009" w:type="dxa"/>
          <w:tcBorders>
            <w:bottom w:val="single" w:sz="4" w:space="0" w:color="000000"/>
          </w:tcBorders>
        </w:tcPr>
        <w:p w14:paraId="3D6F4549" w14:textId="77777777" w:rsidR="00FE28A7" w:rsidRDefault="00FE28A7">
          <w:pPr>
            <w:spacing w:after="0" w:line="240" w:lineRule="auto"/>
          </w:pPr>
        </w:p>
      </w:tc>
      <w:tc>
        <w:tcPr>
          <w:tcW w:w="3009" w:type="dxa"/>
          <w:tcBorders>
            <w:bottom w:val="single" w:sz="4" w:space="0" w:color="000000"/>
          </w:tcBorders>
        </w:tcPr>
        <w:p w14:paraId="70C1D68F" w14:textId="77777777" w:rsidR="00FE28A7" w:rsidRDefault="00FE28A7">
          <w:pPr>
            <w:spacing w:after="0" w:line="240" w:lineRule="auto"/>
            <w:jc w:val="center"/>
          </w:pPr>
          <w:r>
            <w:rPr>
              <w:color w:val="000000"/>
            </w:rPr>
            <w:t>Conventions Used</w:t>
          </w:r>
        </w:p>
      </w:tc>
      <w:tc>
        <w:tcPr>
          <w:tcW w:w="3009" w:type="dxa"/>
          <w:tcBorders>
            <w:bottom w:val="single" w:sz="4" w:space="0" w:color="000000"/>
          </w:tcBorders>
        </w:tcPr>
        <w:p w14:paraId="5751325F" w14:textId="77777777" w:rsidR="00FE28A7" w:rsidRDefault="00FE28A7">
          <w:pPr>
            <w:spacing w:after="0" w:line="240" w:lineRule="auto"/>
          </w:pP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26117E06" w14:textId="77777777">
      <w:tc>
        <w:tcPr>
          <w:tcW w:w="3009" w:type="dxa"/>
          <w:tcBorders>
            <w:bottom w:val="single" w:sz="4" w:space="0" w:color="000000"/>
          </w:tcBorders>
        </w:tcPr>
        <w:p w14:paraId="3E4489E3" w14:textId="77777777" w:rsidR="00FE28A7" w:rsidRDefault="00FE28A7">
          <w:pPr>
            <w:spacing w:after="0" w:line="240" w:lineRule="auto"/>
          </w:pPr>
        </w:p>
      </w:tc>
      <w:tc>
        <w:tcPr>
          <w:tcW w:w="3009" w:type="dxa"/>
          <w:tcBorders>
            <w:bottom w:val="single" w:sz="4" w:space="0" w:color="000000"/>
          </w:tcBorders>
        </w:tcPr>
        <w:p w14:paraId="666AA40D" w14:textId="77777777" w:rsidR="00FE28A7" w:rsidRDefault="00FE28A7">
          <w:pPr>
            <w:spacing w:after="0" w:line="240" w:lineRule="auto"/>
          </w:pPr>
        </w:p>
      </w:tc>
      <w:tc>
        <w:tcPr>
          <w:tcW w:w="3009" w:type="dxa"/>
          <w:tcBorders>
            <w:bottom w:val="single" w:sz="4" w:space="0" w:color="000000"/>
          </w:tcBorders>
        </w:tcPr>
        <w:p w14:paraId="242477B7" w14:textId="77777777" w:rsidR="00FE28A7" w:rsidRDefault="00FE28A7">
          <w:pPr>
            <w:spacing w:after="0" w:line="240" w:lineRule="auto"/>
          </w:pPr>
        </w:p>
      </w:tc>
    </w:tr>
  </w:tbl>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2369DAC4" w14:textId="77777777">
      <w:tc>
        <w:tcPr>
          <w:tcW w:w="3009" w:type="dxa"/>
          <w:tcBorders>
            <w:bottom w:val="single" w:sz="4" w:space="0" w:color="000000"/>
          </w:tcBorders>
        </w:tcPr>
        <w:p w14:paraId="1BB164FA" w14:textId="77777777" w:rsidR="00FE28A7" w:rsidRDefault="00FE28A7">
          <w:pPr>
            <w:spacing w:after="0" w:line="240" w:lineRule="auto"/>
          </w:pPr>
        </w:p>
      </w:tc>
      <w:tc>
        <w:tcPr>
          <w:tcW w:w="3009" w:type="dxa"/>
          <w:tcBorders>
            <w:bottom w:val="single" w:sz="4" w:space="0" w:color="000000"/>
          </w:tcBorders>
        </w:tcPr>
        <w:p w14:paraId="7F7B7F91" w14:textId="77777777" w:rsidR="00FE28A7" w:rsidRDefault="00FE28A7">
          <w:pPr>
            <w:spacing w:after="0" w:line="240" w:lineRule="auto"/>
            <w:jc w:val="center"/>
          </w:pPr>
          <w:r>
            <w:rPr>
              <w:color w:val="000000"/>
            </w:rPr>
            <w:t>Conventions Used</w:t>
          </w:r>
        </w:p>
      </w:tc>
      <w:tc>
        <w:tcPr>
          <w:tcW w:w="3009" w:type="dxa"/>
          <w:tcBorders>
            <w:bottom w:val="single" w:sz="4" w:space="0" w:color="000000"/>
          </w:tcBorders>
        </w:tcPr>
        <w:p w14:paraId="3FD9D915" w14:textId="77777777" w:rsidR="00FE28A7" w:rsidRDefault="00FE28A7">
          <w:pPr>
            <w:spacing w:after="0" w:line="240" w:lineRule="auto"/>
          </w:pPr>
        </w:p>
      </w:tc>
    </w:tr>
  </w:tbl>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68CB144F" w14:textId="77777777">
      <w:tc>
        <w:tcPr>
          <w:tcW w:w="3009" w:type="dxa"/>
          <w:tcBorders>
            <w:bottom w:val="single" w:sz="4" w:space="0" w:color="000000"/>
          </w:tcBorders>
        </w:tcPr>
        <w:p w14:paraId="6BEBF5C9" w14:textId="77777777" w:rsidR="00FE28A7" w:rsidRDefault="00FE28A7">
          <w:pPr>
            <w:spacing w:after="0" w:line="240" w:lineRule="auto"/>
          </w:pPr>
        </w:p>
      </w:tc>
      <w:tc>
        <w:tcPr>
          <w:tcW w:w="3009" w:type="dxa"/>
          <w:tcBorders>
            <w:bottom w:val="single" w:sz="4" w:space="0" w:color="000000"/>
          </w:tcBorders>
        </w:tcPr>
        <w:p w14:paraId="564121B8" w14:textId="77777777" w:rsidR="00FE28A7" w:rsidRDefault="00FE28A7">
          <w:pPr>
            <w:spacing w:after="0" w:line="240" w:lineRule="auto"/>
          </w:pPr>
        </w:p>
      </w:tc>
      <w:tc>
        <w:tcPr>
          <w:tcW w:w="3009" w:type="dxa"/>
          <w:tcBorders>
            <w:bottom w:val="single" w:sz="4" w:space="0" w:color="000000"/>
          </w:tcBorders>
        </w:tcPr>
        <w:p w14:paraId="1BB779DF" w14:textId="77777777" w:rsidR="00FE28A7" w:rsidRDefault="00FE28A7">
          <w:pPr>
            <w:spacing w:after="0" w:line="240" w:lineRule="auto"/>
          </w:pPr>
        </w:p>
      </w:tc>
    </w:tr>
  </w:tbl>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26212D11" w14:textId="77777777">
      <w:tc>
        <w:tcPr>
          <w:tcW w:w="3009" w:type="dxa"/>
          <w:tcBorders>
            <w:bottom w:val="single" w:sz="4" w:space="0" w:color="000000"/>
          </w:tcBorders>
        </w:tcPr>
        <w:p w14:paraId="1AC8C7D1" w14:textId="77777777" w:rsidR="00FE28A7" w:rsidRDefault="00FE28A7">
          <w:pPr>
            <w:spacing w:after="0" w:line="240" w:lineRule="auto"/>
          </w:pPr>
        </w:p>
      </w:tc>
      <w:tc>
        <w:tcPr>
          <w:tcW w:w="3009" w:type="dxa"/>
          <w:tcBorders>
            <w:bottom w:val="single" w:sz="4" w:space="0" w:color="000000"/>
          </w:tcBorders>
        </w:tcPr>
        <w:p w14:paraId="23A65DE4" w14:textId="77777777" w:rsidR="00FE28A7" w:rsidRDefault="00FE28A7">
          <w:pPr>
            <w:spacing w:after="0" w:line="240" w:lineRule="auto"/>
            <w:jc w:val="center"/>
          </w:pPr>
          <w:r>
            <w:rPr>
              <w:color w:val="000000"/>
            </w:rPr>
            <w:t>Radiculopathy (Cervical)</w:t>
          </w:r>
        </w:p>
      </w:tc>
      <w:tc>
        <w:tcPr>
          <w:tcW w:w="3009" w:type="dxa"/>
          <w:tcBorders>
            <w:bottom w:val="single" w:sz="4" w:space="0" w:color="000000"/>
          </w:tcBorders>
        </w:tcPr>
        <w:p w14:paraId="406CB9D0" w14:textId="77777777" w:rsidR="00FE28A7" w:rsidRDefault="00FE28A7">
          <w:pPr>
            <w:spacing w:after="0" w:line="240" w:lineRule="auto"/>
          </w:pPr>
        </w:p>
      </w:tc>
    </w:tr>
  </w:tbl>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12EA2504" w14:textId="77777777">
      <w:tc>
        <w:tcPr>
          <w:tcW w:w="3009" w:type="dxa"/>
          <w:tcBorders>
            <w:bottom w:val="single" w:sz="4" w:space="0" w:color="000000"/>
          </w:tcBorders>
        </w:tcPr>
        <w:p w14:paraId="36ECD235" w14:textId="77777777" w:rsidR="00FE28A7" w:rsidRDefault="00FE28A7">
          <w:pPr>
            <w:spacing w:after="0" w:line="240" w:lineRule="auto"/>
          </w:pPr>
        </w:p>
      </w:tc>
      <w:tc>
        <w:tcPr>
          <w:tcW w:w="3009" w:type="dxa"/>
          <w:tcBorders>
            <w:bottom w:val="single" w:sz="4" w:space="0" w:color="000000"/>
          </w:tcBorders>
        </w:tcPr>
        <w:p w14:paraId="36491385" w14:textId="77777777" w:rsidR="00FE28A7" w:rsidRDefault="00FE28A7">
          <w:pPr>
            <w:spacing w:after="0" w:line="240" w:lineRule="auto"/>
            <w:jc w:val="center"/>
          </w:pPr>
          <w:r>
            <w:rPr>
              <w:color w:val="000000"/>
            </w:rPr>
            <w:t>Radiculopathy (Cervical)</w:t>
          </w:r>
        </w:p>
      </w:tc>
      <w:tc>
        <w:tcPr>
          <w:tcW w:w="3009" w:type="dxa"/>
          <w:tcBorders>
            <w:bottom w:val="single" w:sz="4" w:space="0" w:color="000000"/>
          </w:tcBorders>
        </w:tcPr>
        <w:p w14:paraId="2C7EAE1C" w14:textId="77777777" w:rsidR="00FE28A7" w:rsidRDefault="00FE28A7">
          <w:pPr>
            <w:spacing w:after="0" w:line="240" w:lineRule="auto"/>
          </w:pPr>
        </w:p>
      </w:tc>
    </w:tr>
  </w:tbl>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1215C0A5" w14:textId="77777777">
      <w:tc>
        <w:tcPr>
          <w:tcW w:w="3009" w:type="dxa"/>
          <w:tcBorders>
            <w:bottom w:val="single" w:sz="4" w:space="0" w:color="000000"/>
          </w:tcBorders>
        </w:tcPr>
        <w:p w14:paraId="4149F438" w14:textId="77777777" w:rsidR="00FE28A7" w:rsidRDefault="00FE28A7">
          <w:pPr>
            <w:spacing w:after="0" w:line="240" w:lineRule="auto"/>
          </w:pPr>
        </w:p>
      </w:tc>
      <w:tc>
        <w:tcPr>
          <w:tcW w:w="3009" w:type="dxa"/>
          <w:tcBorders>
            <w:bottom w:val="single" w:sz="4" w:space="0" w:color="000000"/>
          </w:tcBorders>
        </w:tcPr>
        <w:p w14:paraId="4D2AEA80" w14:textId="77777777" w:rsidR="00FE28A7" w:rsidRDefault="00FE28A7">
          <w:pPr>
            <w:spacing w:after="0" w:line="240" w:lineRule="auto"/>
          </w:pPr>
        </w:p>
      </w:tc>
      <w:tc>
        <w:tcPr>
          <w:tcW w:w="3009" w:type="dxa"/>
          <w:tcBorders>
            <w:bottom w:val="single" w:sz="4" w:space="0" w:color="000000"/>
          </w:tcBorders>
        </w:tcPr>
        <w:p w14:paraId="02730865" w14:textId="77777777" w:rsidR="00FE28A7" w:rsidRDefault="00FE28A7">
          <w:pPr>
            <w:spacing w:after="0" w:line="240" w:lineRule="auto"/>
          </w:pPr>
        </w:p>
      </w:tc>
    </w:tr>
  </w:tbl>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569F289C" w14:textId="77777777">
      <w:tc>
        <w:tcPr>
          <w:tcW w:w="3009" w:type="dxa"/>
          <w:tcBorders>
            <w:bottom w:val="single" w:sz="4" w:space="0" w:color="000000"/>
          </w:tcBorders>
        </w:tcPr>
        <w:p w14:paraId="038F92AD" w14:textId="77777777" w:rsidR="00FE28A7" w:rsidRDefault="00FE28A7">
          <w:pPr>
            <w:spacing w:after="0" w:line="240" w:lineRule="auto"/>
          </w:pPr>
        </w:p>
      </w:tc>
      <w:tc>
        <w:tcPr>
          <w:tcW w:w="3009" w:type="dxa"/>
          <w:tcBorders>
            <w:bottom w:val="single" w:sz="4" w:space="0" w:color="000000"/>
          </w:tcBorders>
        </w:tcPr>
        <w:p w14:paraId="35FAB437" w14:textId="77777777" w:rsidR="00FE28A7" w:rsidRDefault="00FE28A7">
          <w:pPr>
            <w:spacing w:after="0" w:line="240" w:lineRule="auto"/>
            <w:jc w:val="center"/>
          </w:pPr>
          <w:r>
            <w:rPr>
              <w:color w:val="000000"/>
            </w:rPr>
            <w:t>Composite</w:t>
          </w:r>
        </w:p>
      </w:tc>
      <w:tc>
        <w:tcPr>
          <w:tcW w:w="3009" w:type="dxa"/>
          <w:tcBorders>
            <w:bottom w:val="single" w:sz="4" w:space="0" w:color="000000"/>
          </w:tcBorders>
        </w:tcPr>
        <w:p w14:paraId="6DE072C0" w14:textId="77777777" w:rsidR="00FE28A7" w:rsidRDefault="00FE28A7">
          <w:pPr>
            <w:spacing w:after="0" w:line="240" w:lineRule="auto"/>
          </w:pPr>
        </w:p>
      </w:tc>
    </w:tr>
  </w:tbl>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5145C46F" w14:textId="77777777">
      <w:tc>
        <w:tcPr>
          <w:tcW w:w="3009" w:type="dxa"/>
          <w:tcBorders>
            <w:bottom w:val="single" w:sz="4" w:space="0" w:color="000000"/>
          </w:tcBorders>
        </w:tcPr>
        <w:p w14:paraId="3352AE0A" w14:textId="77777777" w:rsidR="00FE28A7" w:rsidRDefault="00FE28A7">
          <w:pPr>
            <w:spacing w:after="0" w:line="240" w:lineRule="auto"/>
          </w:pPr>
        </w:p>
      </w:tc>
      <w:tc>
        <w:tcPr>
          <w:tcW w:w="3009" w:type="dxa"/>
          <w:tcBorders>
            <w:bottom w:val="single" w:sz="4" w:space="0" w:color="000000"/>
          </w:tcBorders>
        </w:tcPr>
        <w:p w14:paraId="05EB8164" w14:textId="77777777" w:rsidR="00FE28A7" w:rsidRDefault="00FE28A7">
          <w:pPr>
            <w:spacing w:after="0" w:line="240" w:lineRule="auto"/>
            <w:jc w:val="center"/>
          </w:pPr>
          <w:r>
            <w:rPr>
              <w:color w:val="000000"/>
            </w:rPr>
            <w:t>Composite</w:t>
          </w:r>
        </w:p>
      </w:tc>
      <w:tc>
        <w:tcPr>
          <w:tcW w:w="3009" w:type="dxa"/>
          <w:tcBorders>
            <w:bottom w:val="single" w:sz="4" w:space="0" w:color="000000"/>
          </w:tcBorders>
        </w:tcPr>
        <w:p w14:paraId="36CF7EF1" w14:textId="77777777" w:rsidR="00FE28A7" w:rsidRDefault="00FE28A7">
          <w:pPr>
            <w:spacing w:after="0" w:line="240" w:lineRule="auto"/>
          </w:pPr>
        </w:p>
      </w:tc>
    </w:tr>
  </w:tbl>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25A66041" w14:textId="77777777">
      <w:tc>
        <w:tcPr>
          <w:tcW w:w="3009" w:type="dxa"/>
          <w:tcBorders>
            <w:bottom w:val="single" w:sz="4" w:space="0" w:color="000000"/>
          </w:tcBorders>
        </w:tcPr>
        <w:p w14:paraId="44A2465F" w14:textId="77777777" w:rsidR="00FE28A7" w:rsidRDefault="00FE28A7">
          <w:pPr>
            <w:spacing w:after="0" w:line="240" w:lineRule="auto"/>
          </w:pPr>
        </w:p>
      </w:tc>
      <w:tc>
        <w:tcPr>
          <w:tcW w:w="3009" w:type="dxa"/>
          <w:tcBorders>
            <w:bottom w:val="single" w:sz="4" w:space="0" w:color="000000"/>
          </w:tcBorders>
        </w:tcPr>
        <w:p w14:paraId="20727D03" w14:textId="77777777" w:rsidR="00FE28A7" w:rsidRDefault="00FE28A7">
          <w:pPr>
            <w:spacing w:after="0" w:line="240" w:lineRule="auto"/>
          </w:pPr>
        </w:p>
      </w:tc>
      <w:tc>
        <w:tcPr>
          <w:tcW w:w="3009" w:type="dxa"/>
          <w:tcBorders>
            <w:bottom w:val="single" w:sz="4" w:space="0" w:color="000000"/>
          </w:tcBorders>
        </w:tcPr>
        <w:p w14:paraId="63328F0A" w14:textId="77777777" w:rsidR="00FE28A7" w:rsidRDefault="00FE28A7">
          <w:pPr>
            <w:spacing w:after="0" w:line="240" w:lineRule="auto"/>
          </w:pPr>
        </w:p>
      </w:tc>
    </w:tr>
  </w:tbl>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474AFA03" w14:textId="77777777">
      <w:tc>
        <w:tcPr>
          <w:tcW w:w="3009" w:type="dxa"/>
          <w:tcBorders>
            <w:bottom w:val="single" w:sz="4" w:space="0" w:color="000000"/>
          </w:tcBorders>
        </w:tcPr>
        <w:p w14:paraId="4E78F566" w14:textId="77777777" w:rsidR="00FE28A7" w:rsidRDefault="00FE28A7">
          <w:pPr>
            <w:spacing w:after="0" w:line="240" w:lineRule="auto"/>
          </w:pPr>
        </w:p>
      </w:tc>
      <w:tc>
        <w:tcPr>
          <w:tcW w:w="3009" w:type="dxa"/>
          <w:tcBorders>
            <w:bottom w:val="single" w:sz="4" w:space="0" w:color="000000"/>
          </w:tcBorders>
        </w:tcPr>
        <w:p w14:paraId="116B320F" w14:textId="77777777" w:rsidR="00FE28A7" w:rsidRDefault="00FE28A7">
          <w:pPr>
            <w:spacing w:after="0" w:line="240" w:lineRule="auto"/>
            <w:jc w:val="center"/>
          </w:pPr>
          <w:r>
            <w:rPr>
              <w:color w:val="000000"/>
            </w:rPr>
            <w:t>Documentation Template</w:t>
          </w:r>
        </w:p>
      </w:tc>
      <w:tc>
        <w:tcPr>
          <w:tcW w:w="3009" w:type="dxa"/>
          <w:tcBorders>
            <w:bottom w:val="single" w:sz="4" w:space="0" w:color="000000"/>
          </w:tcBorders>
        </w:tcPr>
        <w:p w14:paraId="586C216B" w14:textId="77777777" w:rsidR="00FE28A7" w:rsidRDefault="00FE28A7">
          <w:pPr>
            <w:spacing w:after="0" w:line="240" w:lineRule="auto"/>
          </w:pPr>
        </w:p>
      </w:tc>
    </w:tr>
  </w:tbl>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61E074A8" w14:textId="77777777">
      <w:tc>
        <w:tcPr>
          <w:tcW w:w="3009" w:type="dxa"/>
          <w:tcBorders>
            <w:bottom w:val="single" w:sz="4" w:space="0" w:color="000000"/>
          </w:tcBorders>
        </w:tcPr>
        <w:p w14:paraId="401CC065" w14:textId="77777777" w:rsidR="00FE28A7" w:rsidRDefault="00FE28A7">
          <w:pPr>
            <w:spacing w:after="0" w:line="240" w:lineRule="auto"/>
          </w:pPr>
        </w:p>
      </w:tc>
      <w:tc>
        <w:tcPr>
          <w:tcW w:w="3009" w:type="dxa"/>
          <w:tcBorders>
            <w:bottom w:val="single" w:sz="4" w:space="0" w:color="000000"/>
          </w:tcBorders>
        </w:tcPr>
        <w:p w14:paraId="2A0DC154" w14:textId="77777777" w:rsidR="00FE28A7" w:rsidRDefault="00FE28A7">
          <w:pPr>
            <w:spacing w:after="0" w:line="240" w:lineRule="auto"/>
            <w:jc w:val="center"/>
          </w:pPr>
          <w:r>
            <w:rPr>
              <w:color w:val="000000"/>
            </w:rPr>
            <w:t>Documentation Template</w:t>
          </w:r>
        </w:p>
      </w:tc>
      <w:tc>
        <w:tcPr>
          <w:tcW w:w="3009" w:type="dxa"/>
          <w:tcBorders>
            <w:bottom w:val="single" w:sz="4" w:space="0" w:color="000000"/>
          </w:tcBorders>
        </w:tcPr>
        <w:p w14:paraId="6CBE76CD" w14:textId="77777777" w:rsidR="00FE28A7" w:rsidRDefault="00FE28A7">
          <w:pPr>
            <w:spacing w:after="0" w:line="240" w:lineRule="auto"/>
          </w:pP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5A6C3" w14:textId="77777777" w:rsidR="00FE28A7" w:rsidRDefault="00FE28A7">
    <w:r>
      <w:cr/>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5297730B" w14:textId="77777777">
      <w:tc>
        <w:tcPr>
          <w:tcW w:w="3009" w:type="dxa"/>
          <w:tcBorders>
            <w:bottom w:val="single" w:sz="4" w:space="0" w:color="000000"/>
          </w:tcBorders>
        </w:tcPr>
        <w:p w14:paraId="5C43DD52" w14:textId="77777777" w:rsidR="00FE28A7" w:rsidRDefault="00FE28A7">
          <w:pPr>
            <w:spacing w:after="0" w:line="240" w:lineRule="auto"/>
          </w:pPr>
        </w:p>
      </w:tc>
      <w:tc>
        <w:tcPr>
          <w:tcW w:w="3009" w:type="dxa"/>
          <w:tcBorders>
            <w:bottom w:val="single" w:sz="4" w:space="0" w:color="000000"/>
          </w:tcBorders>
        </w:tcPr>
        <w:p w14:paraId="328E8368" w14:textId="77777777" w:rsidR="00FE28A7" w:rsidRDefault="00FE28A7">
          <w:pPr>
            <w:spacing w:after="0" w:line="240" w:lineRule="auto"/>
          </w:pPr>
        </w:p>
      </w:tc>
      <w:tc>
        <w:tcPr>
          <w:tcW w:w="3009" w:type="dxa"/>
          <w:tcBorders>
            <w:bottom w:val="single" w:sz="4" w:space="0" w:color="000000"/>
          </w:tcBorders>
        </w:tcPr>
        <w:p w14:paraId="205406D9" w14:textId="77777777" w:rsidR="00FE28A7" w:rsidRDefault="00FE28A7">
          <w:pPr>
            <w:spacing w:after="0" w:line="240" w:lineRule="auto"/>
          </w:pPr>
        </w:p>
      </w:tc>
    </w:tr>
  </w:tbl>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7B465C01" w14:textId="77777777">
      <w:tc>
        <w:tcPr>
          <w:tcW w:w="3009" w:type="dxa"/>
          <w:tcBorders>
            <w:bottom w:val="single" w:sz="4" w:space="0" w:color="000000"/>
          </w:tcBorders>
        </w:tcPr>
        <w:p w14:paraId="6E1D31B4" w14:textId="77777777" w:rsidR="00FE28A7" w:rsidRDefault="00FE28A7">
          <w:pPr>
            <w:spacing w:after="0" w:line="240" w:lineRule="auto"/>
          </w:pPr>
        </w:p>
      </w:tc>
      <w:tc>
        <w:tcPr>
          <w:tcW w:w="3009" w:type="dxa"/>
          <w:tcBorders>
            <w:bottom w:val="single" w:sz="4" w:space="0" w:color="000000"/>
          </w:tcBorders>
        </w:tcPr>
        <w:p w14:paraId="7108ADF0" w14:textId="77777777" w:rsidR="00FE28A7" w:rsidRDefault="00FE28A7">
          <w:pPr>
            <w:spacing w:after="0" w:line="240" w:lineRule="auto"/>
            <w:jc w:val="center"/>
          </w:pPr>
          <w:r>
            <w:rPr>
              <w:color w:val="000000"/>
            </w:rPr>
            <w:t>Order Set</w:t>
          </w:r>
        </w:p>
      </w:tc>
      <w:tc>
        <w:tcPr>
          <w:tcW w:w="3009" w:type="dxa"/>
          <w:tcBorders>
            <w:bottom w:val="single" w:sz="4" w:space="0" w:color="000000"/>
          </w:tcBorders>
        </w:tcPr>
        <w:p w14:paraId="7505D196" w14:textId="77777777" w:rsidR="00FE28A7" w:rsidRDefault="00FE28A7">
          <w:pPr>
            <w:spacing w:after="0" w:line="240" w:lineRule="auto"/>
          </w:pPr>
        </w:p>
      </w:tc>
    </w:tr>
  </w:tbl>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4A490F09" w14:textId="77777777">
      <w:tc>
        <w:tcPr>
          <w:tcW w:w="3009" w:type="dxa"/>
          <w:tcBorders>
            <w:bottom w:val="single" w:sz="4" w:space="0" w:color="000000"/>
          </w:tcBorders>
        </w:tcPr>
        <w:p w14:paraId="3F92BAA2" w14:textId="77777777" w:rsidR="00FE28A7" w:rsidRDefault="00FE28A7">
          <w:pPr>
            <w:spacing w:after="0" w:line="240" w:lineRule="auto"/>
          </w:pPr>
        </w:p>
      </w:tc>
      <w:tc>
        <w:tcPr>
          <w:tcW w:w="3009" w:type="dxa"/>
          <w:tcBorders>
            <w:bottom w:val="single" w:sz="4" w:space="0" w:color="000000"/>
          </w:tcBorders>
        </w:tcPr>
        <w:p w14:paraId="7B0EBC34" w14:textId="77777777" w:rsidR="00FE28A7" w:rsidRDefault="00FE28A7">
          <w:pPr>
            <w:spacing w:after="0" w:line="240" w:lineRule="auto"/>
            <w:jc w:val="center"/>
          </w:pPr>
          <w:r>
            <w:rPr>
              <w:color w:val="000000"/>
            </w:rPr>
            <w:t>Order Set</w:t>
          </w:r>
        </w:p>
      </w:tc>
      <w:tc>
        <w:tcPr>
          <w:tcW w:w="3009" w:type="dxa"/>
          <w:tcBorders>
            <w:bottom w:val="single" w:sz="4" w:space="0" w:color="000000"/>
          </w:tcBorders>
        </w:tcPr>
        <w:p w14:paraId="7F57118B" w14:textId="77777777" w:rsidR="00FE28A7" w:rsidRDefault="00FE28A7">
          <w:pPr>
            <w:spacing w:after="0" w:line="240" w:lineRule="auto"/>
          </w:pPr>
        </w:p>
      </w:tc>
    </w:tr>
  </w:tbl>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738CBCBE" w14:textId="77777777">
      <w:tc>
        <w:tcPr>
          <w:tcW w:w="3009" w:type="dxa"/>
          <w:tcBorders>
            <w:bottom w:val="single" w:sz="4" w:space="0" w:color="000000"/>
          </w:tcBorders>
        </w:tcPr>
        <w:p w14:paraId="5E5D40DD" w14:textId="77777777" w:rsidR="00FE28A7" w:rsidRDefault="00FE28A7">
          <w:pPr>
            <w:spacing w:after="0" w:line="240" w:lineRule="auto"/>
          </w:pPr>
        </w:p>
      </w:tc>
      <w:tc>
        <w:tcPr>
          <w:tcW w:w="3009" w:type="dxa"/>
          <w:tcBorders>
            <w:bottom w:val="single" w:sz="4" w:space="0" w:color="000000"/>
          </w:tcBorders>
        </w:tcPr>
        <w:p w14:paraId="3A8E5306" w14:textId="77777777" w:rsidR="00FE28A7" w:rsidRDefault="00FE28A7">
          <w:pPr>
            <w:spacing w:after="0" w:line="240" w:lineRule="auto"/>
          </w:pPr>
        </w:p>
      </w:tc>
      <w:tc>
        <w:tcPr>
          <w:tcW w:w="3009" w:type="dxa"/>
          <w:tcBorders>
            <w:bottom w:val="single" w:sz="4" w:space="0" w:color="000000"/>
          </w:tcBorders>
        </w:tcPr>
        <w:p w14:paraId="0113E6DF" w14:textId="77777777" w:rsidR="00FE28A7" w:rsidRDefault="00FE28A7">
          <w:pPr>
            <w:spacing w:after="0" w:line="240" w:lineRule="auto"/>
          </w:pPr>
        </w:p>
      </w:tc>
    </w:tr>
  </w:tbl>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5E10DA56" w14:textId="77777777">
      <w:tc>
        <w:tcPr>
          <w:tcW w:w="3009" w:type="dxa"/>
          <w:tcBorders>
            <w:bottom w:val="single" w:sz="4" w:space="0" w:color="000000"/>
          </w:tcBorders>
        </w:tcPr>
        <w:p w14:paraId="7E0CB4C8" w14:textId="77777777" w:rsidR="00FE28A7" w:rsidRDefault="00FE28A7">
          <w:pPr>
            <w:spacing w:after="0" w:line="240" w:lineRule="auto"/>
          </w:pPr>
        </w:p>
      </w:tc>
      <w:tc>
        <w:tcPr>
          <w:tcW w:w="3009" w:type="dxa"/>
          <w:tcBorders>
            <w:bottom w:val="single" w:sz="4" w:space="0" w:color="000000"/>
          </w:tcBorders>
        </w:tcPr>
        <w:p w14:paraId="488065C6" w14:textId="77777777" w:rsidR="00FE28A7" w:rsidRDefault="00FE28A7">
          <w:pPr>
            <w:spacing w:after="0" w:line="240" w:lineRule="auto"/>
            <w:jc w:val="center"/>
          </w:pPr>
          <w:r>
            <w:rPr>
              <w:color w:val="000000"/>
            </w:rPr>
            <w:t>Bibliography/Evidence</w:t>
          </w:r>
        </w:p>
      </w:tc>
      <w:tc>
        <w:tcPr>
          <w:tcW w:w="3009" w:type="dxa"/>
          <w:tcBorders>
            <w:bottom w:val="single" w:sz="4" w:space="0" w:color="000000"/>
          </w:tcBorders>
        </w:tcPr>
        <w:p w14:paraId="00CD465C" w14:textId="77777777" w:rsidR="00FE28A7" w:rsidRDefault="00FE28A7">
          <w:pPr>
            <w:spacing w:after="0" w:line="240" w:lineRule="auto"/>
          </w:pPr>
        </w:p>
      </w:tc>
    </w:tr>
  </w:tbl>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662E80B5" w14:textId="77777777">
      <w:tc>
        <w:tcPr>
          <w:tcW w:w="3009" w:type="dxa"/>
          <w:tcBorders>
            <w:bottom w:val="single" w:sz="4" w:space="0" w:color="000000"/>
          </w:tcBorders>
        </w:tcPr>
        <w:p w14:paraId="3B596B16" w14:textId="77777777" w:rsidR="00FE28A7" w:rsidRDefault="00FE28A7">
          <w:pPr>
            <w:spacing w:after="0" w:line="240" w:lineRule="auto"/>
          </w:pPr>
        </w:p>
      </w:tc>
      <w:tc>
        <w:tcPr>
          <w:tcW w:w="3009" w:type="dxa"/>
          <w:tcBorders>
            <w:bottom w:val="single" w:sz="4" w:space="0" w:color="000000"/>
          </w:tcBorders>
        </w:tcPr>
        <w:p w14:paraId="706E117E" w14:textId="77777777" w:rsidR="00FE28A7" w:rsidRDefault="00FE28A7">
          <w:pPr>
            <w:spacing w:after="0" w:line="240" w:lineRule="auto"/>
            <w:jc w:val="center"/>
          </w:pPr>
          <w:r>
            <w:rPr>
              <w:color w:val="000000"/>
            </w:rPr>
            <w:t>Bibliography/Evidence</w:t>
          </w:r>
        </w:p>
      </w:tc>
      <w:tc>
        <w:tcPr>
          <w:tcW w:w="3009" w:type="dxa"/>
          <w:tcBorders>
            <w:bottom w:val="single" w:sz="4" w:space="0" w:color="000000"/>
          </w:tcBorders>
        </w:tcPr>
        <w:p w14:paraId="49A1FB32" w14:textId="77777777" w:rsidR="00FE28A7" w:rsidRDefault="00FE28A7">
          <w:pPr>
            <w:spacing w:after="0" w:line="240" w:lineRule="auto"/>
          </w:pPr>
        </w:p>
      </w:tc>
    </w:tr>
  </w:tbl>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0F2B9482" w14:textId="77777777">
      <w:tc>
        <w:tcPr>
          <w:tcW w:w="3009" w:type="dxa"/>
          <w:tcBorders>
            <w:bottom w:val="single" w:sz="4" w:space="0" w:color="000000"/>
          </w:tcBorders>
        </w:tcPr>
        <w:p w14:paraId="5B425769" w14:textId="77777777" w:rsidR="00FE28A7" w:rsidRDefault="00FE28A7">
          <w:pPr>
            <w:spacing w:after="0" w:line="240" w:lineRule="auto"/>
          </w:pPr>
        </w:p>
      </w:tc>
      <w:tc>
        <w:tcPr>
          <w:tcW w:w="3009" w:type="dxa"/>
          <w:tcBorders>
            <w:bottom w:val="single" w:sz="4" w:space="0" w:color="000000"/>
          </w:tcBorders>
        </w:tcPr>
        <w:p w14:paraId="1B203ED9" w14:textId="77777777" w:rsidR="00FE28A7" w:rsidRDefault="00FE28A7">
          <w:pPr>
            <w:spacing w:after="0" w:line="240" w:lineRule="auto"/>
          </w:pPr>
        </w:p>
      </w:tc>
      <w:tc>
        <w:tcPr>
          <w:tcW w:w="3009" w:type="dxa"/>
          <w:tcBorders>
            <w:bottom w:val="single" w:sz="4" w:space="0" w:color="000000"/>
          </w:tcBorders>
        </w:tcPr>
        <w:p w14:paraId="3F17CD4B" w14:textId="77777777" w:rsidR="00FE28A7" w:rsidRDefault="00FE28A7">
          <w:pPr>
            <w:spacing w:after="0" w:line="240" w:lineRule="auto"/>
          </w:pPr>
        </w:p>
      </w:tc>
    </w:tr>
  </w:tbl>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3F2BC939" w14:textId="77777777">
      <w:tc>
        <w:tcPr>
          <w:tcW w:w="3009" w:type="dxa"/>
          <w:tcBorders>
            <w:bottom w:val="single" w:sz="4" w:space="0" w:color="000000"/>
          </w:tcBorders>
        </w:tcPr>
        <w:p w14:paraId="6796A3AC" w14:textId="77777777" w:rsidR="00FE28A7" w:rsidRDefault="00FE28A7">
          <w:pPr>
            <w:spacing w:after="0" w:line="240" w:lineRule="auto"/>
          </w:pPr>
        </w:p>
      </w:tc>
      <w:tc>
        <w:tcPr>
          <w:tcW w:w="3009" w:type="dxa"/>
          <w:tcBorders>
            <w:bottom w:val="single" w:sz="4" w:space="0" w:color="000000"/>
          </w:tcBorders>
        </w:tcPr>
        <w:p w14:paraId="1911E856" w14:textId="77777777" w:rsidR="00FE28A7" w:rsidRDefault="00FE28A7">
          <w:pPr>
            <w:spacing w:after="0" w:line="240" w:lineRule="auto"/>
            <w:jc w:val="center"/>
          </w:pPr>
          <w:r>
            <w:rPr>
              <w:color w:val="000000"/>
            </w:rPr>
            <w:t>Appendix: Existing VA Artifacts</w:t>
          </w:r>
        </w:p>
      </w:tc>
      <w:tc>
        <w:tcPr>
          <w:tcW w:w="3009" w:type="dxa"/>
          <w:tcBorders>
            <w:bottom w:val="single" w:sz="4" w:space="0" w:color="000000"/>
          </w:tcBorders>
        </w:tcPr>
        <w:p w14:paraId="5F0ADF77" w14:textId="77777777" w:rsidR="00FE28A7" w:rsidRDefault="00FE28A7">
          <w:pPr>
            <w:spacing w:after="0" w:line="240" w:lineRule="auto"/>
          </w:pPr>
        </w:p>
      </w:tc>
    </w:tr>
  </w:tbl>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6D3FE0C2" w14:textId="77777777">
      <w:tc>
        <w:tcPr>
          <w:tcW w:w="3009" w:type="dxa"/>
          <w:tcBorders>
            <w:bottom w:val="single" w:sz="4" w:space="0" w:color="000000"/>
          </w:tcBorders>
        </w:tcPr>
        <w:p w14:paraId="0206773A" w14:textId="77777777" w:rsidR="00FE28A7" w:rsidRDefault="00FE28A7">
          <w:pPr>
            <w:spacing w:after="0" w:line="240" w:lineRule="auto"/>
          </w:pPr>
        </w:p>
      </w:tc>
      <w:tc>
        <w:tcPr>
          <w:tcW w:w="3009" w:type="dxa"/>
          <w:tcBorders>
            <w:bottom w:val="single" w:sz="4" w:space="0" w:color="000000"/>
          </w:tcBorders>
        </w:tcPr>
        <w:p w14:paraId="4D18949B" w14:textId="77777777" w:rsidR="00FE28A7" w:rsidRDefault="00FE28A7">
          <w:pPr>
            <w:spacing w:after="0" w:line="240" w:lineRule="auto"/>
            <w:jc w:val="center"/>
          </w:pPr>
          <w:r>
            <w:rPr>
              <w:color w:val="000000"/>
            </w:rPr>
            <w:t>Appendix: Existing VA Artifacts</w:t>
          </w:r>
        </w:p>
      </w:tc>
      <w:tc>
        <w:tcPr>
          <w:tcW w:w="3009" w:type="dxa"/>
          <w:tcBorders>
            <w:bottom w:val="single" w:sz="4" w:space="0" w:color="000000"/>
          </w:tcBorders>
        </w:tcPr>
        <w:p w14:paraId="4309E26A" w14:textId="77777777" w:rsidR="00FE28A7" w:rsidRDefault="00FE28A7">
          <w:pPr>
            <w:spacing w:after="0" w:line="240" w:lineRule="auto"/>
          </w:pPr>
        </w:p>
      </w:tc>
    </w:tr>
  </w:tbl>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23A3E08A" w14:textId="77777777">
      <w:tc>
        <w:tcPr>
          <w:tcW w:w="3009" w:type="dxa"/>
          <w:tcBorders>
            <w:bottom w:val="single" w:sz="4" w:space="0" w:color="000000"/>
          </w:tcBorders>
        </w:tcPr>
        <w:p w14:paraId="2B5933F4" w14:textId="77777777" w:rsidR="00FE28A7" w:rsidRDefault="00FE28A7">
          <w:pPr>
            <w:spacing w:after="0" w:line="240" w:lineRule="auto"/>
          </w:pPr>
        </w:p>
      </w:tc>
      <w:tc>
        <w:tcPr>
          <w:tcW w:w="3009" w:type="dxa"/>
          <w:tcBorders>
            <w:bottom w:val="single" w:sz="4" w:space="0" w:color="000000"/>
          </w:tcBorders>
        </w:tcPr>
        <w:p w14:paraId="182AE724" w14:textId="77777777" w:rsidR="00FE28A7" w:rsidRDefault="00FE28A7">
          <w:pPr>
            <w:spacing w:after="0" w:line="240" w:lineRule="auto"/>
          </w:pPr>
        </w:p>
      </w:tc>
      <w:tc>
        <w:tcPr>
          <w:tcW w:w="3009" w:type="dxa"/>
          <w:tcBorders>
            <w:bottom w:val="single" w:sz="4" w:space="0" w:color="000000"/>
          </w:tcBorders>
        </w:tcPr>
        <w:p w14:paraId="40F21F34" w14:textId="77777777" w:rsidR="00FE28A7" w:rsidRDefault="00FE28A7">
          <w:pPr>
            <w:spacing w:after="0" w:line="240" w:lineRule="auto"/>
          </w:pP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6507C82E" w14:textId="77777777">
      <w:tc>
        <w:tcPr>
          <w:tcW w:w="3009" w:type="dxa"/>
          <w:tcBorders>
            <w:bottom w:val="single" w:sz="4" w:space="0" w:color="000000"/>
          </w:tcBorders>
        </w:tcPr>
        <w:p w14:paraId="258B7F66" w14:textId="77777777" w:rsidR="00FE28A7" w:rsidRDefault="00FE28A7">
          <w:pPr>
            <w:spacing w:after="0" w:line="240" w:lineRule="auto"/>
          </w:pPr>
        </w:p>
      </w:tc>
      <w:tc>
        <w:tcPr>
          <w:tcW w:w="3009" w:type="dxa"/>
          <w:tcBorders>
            <w:bottom w:val="single" w:sz="4" w:space="0" w:color="000000"/>
          </w:tcBorders>
        </w:tcPr>
        <w:p w14:paraId="73A31FE7" w14:textId="77777777" w:rsidR="00FE28A7" w:rsidRDefault="00FE28A7">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14:paraId="540BD56E" w14:textId="77777777" w:rsidR="00FE28A7" w:rsidRDefault="00FE28A7">
          <w:pPr>
            <w:spacing w:after="0" w:line="240" w:lineRule="auto"/>
          </w:pPr>
        </w:p>
      </w:tc>
    </w:tr>
  </w:tbl>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209A76F3" w14:textId="77777777">
      <w:tc>
        <w:tcPr>
          <w:tcW w:w="3009" w:type="dxa"/>
          <w:tcBorders>
            <w:bottom w:val="single" w:sz="4" w:space="0" w:color="000000"/>
          </w:tcBorders>
        </w:tcPr>
        <w:p w14:paraId="05840C22" w14:textId="77777777" w:rsidR="00FE28A7" w:rsidRDefault="00FE28A7">
          <w:pPr>
            <w:spacing w:after="0" w:line="240" w:lineRule="auto"/>
          </w:pPr>
        </w:p>
      </w:tc>
      <w:tc>
        <w:tcPr>
          <w:tcW w:w="3009" w:type="dxa"/>
          <w:tcBorders>
            <w:bottom w:val="single" w:sz="4" w:space="0" w:color="000000"/>
          </w:tcBorders>
        </w:tcPr>
        <w:p w14:paraId="35D21C70" w14:textId="77777777" w:rsidR="00FE28A7" w:rsidRDefault="00FE28A7">
          <w:pPr>
            <w:spacing w:after="0" w:line="240" w:lineRule="auto"/>
            <w:jc w:val="center"/>
          </w:pPr>
          <w:r>
            <w:rPr>
              <w:color w:val="000000"/>
            </w:rPr>
            <w:t>Acronyms</w:t>
          </w:r>
        </w:p>
      </w:tc>
      <w:tc>
        <w:tcPr>
          <w:tcW w:w="3009" w:type="dxa"/>
          <w:tcBorders>
            <w:bottom w:val="single" w:sz="4" w:space="0" w:color="000000"/>
          </w:tcBorders>
        </w:tcPr>
        <w:p w14:paraId="5899D558" w14:textId="77777777" w:rsidR="00FE28A7" w:rsidRDefault="00FE28A7">
          <w:pPr>
            <w:spacing w:after="0" w:line="240" w:lineRule="auto"/>
          </w:pPr>
        </w:p>
      </w:tc>
    </w:tr>
  </w:tbl>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6B2EF14C" w14:textId="77777777">
      <w:tc>
        <w:tcPr>
          <w:tcW w:w="3009" w:type="dxa"/>
          <w:tcBorders>
            <w:bottom w:val="single" w:sz="4" w:space="0" w:color="000000"/>
          </w:tcBorders>
        </w:tcPr>
        <w:p w14:paraId="73ED3EB0" w14:textId="77777777" w:rsidR="00FE28A7" w:rsidRDefault="00FE28A7">
          <w:pPr>
            <w:spacing w:after="0" w:line="240" w:lineRule="auto"/>
          </w:pPr>
        </w:p>
      </w:tc>
      <w:tc>
        <w:tcPr>
          <w:tcW w:w="3009" w:type="dxa"/>
          <w:tcBorders>
            <w:bottom w:val="single" w:sz="4" w:space="0" w:color="000000"/>
          </w:tcBorders>
        </w:tcPr>
        <w:p w14:paraId="6F8ACA7D" w14:textId="77777777" w:rsidR="00FE28A7" w:rsidRDefault="00FE28A7">
          <w:pPr>
            <w:spacing w:after="0" w:line="240" w:lineRule="auto"/>
            <w:jc w:val="center"/>
          </w:pPr>
          <w:r>
            <w:rPr>
              <w:color w:val="000000"/>
            </w:rPr>
            <w:t>Acronyms</w:t>
          </w:r>
        </w:p>
      </w:tc>
      <w:tc>
        <w:tcPr>
          <w:tcW w:w="3009" w:type="dxa"/>
          <w:tcBorders>
            <w:bottom w:val="single" w:sz="4" w:space="0" w:color="000000"/>
          </w:tcBorders>
        </w:tcPr>
        <w:p w14:paraId="3A87149F" w14:textId="77777777" w:rsidR="00FE28A7" w:rsidRDefault="00FE28A7">
          <w:pPr>
            <w:spacing w:after="0" w:line="240" w:lineRule="auto"/>
          </w:pPr>
        </w:p>
      </w:tc>
    </w:tr>
  </w:tbl>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75A1DAD6" w14:textId="77777777">
      <w:tc>
        <w:tcPr>
          <w:tcW w:w="3009" w:type="dxa"/>
          <w:tcBorders>
            <w:bottom w:val="single" w:sz="4" w:space="0" w:color="000000"/>
          </w:tcBorders>
        </w:tcPr>
        <w:p w14:paraId="44A9F032" w14:textId="77777777" w:rsidR="00FE28A7" w:rsidRDefault="00FE28A7">
          <w:pPr>
            <w:spacing w:after="0" w:line="240" w:lineRule="auto"/>
          </w:pPr>
        </w:p>
      </w:tc>
      <w:tc>
        <w:tcPr>
          <w:tcW w:w="3009" w:type="dxa"/>
          <w:tcBorders>
            <w:bottom w:val="single" w:sz="4" w:space="0" w:color="000000"/>
          </w:tcBorders>
        </w:tcPr>
        <w:p w14:paraId="46707CEA" w14:textId="77777777" w:rsidR="00FE28A7" w:rsidRDefault="00FE28A7">
          <w:pPr>
            <w:spacing w:after="0" w:line="240" w:lineRule="auto"/>
          </w:pPr>
        </w:p>
      </w:tc>
      <w:tc>
        <w:tcPr>
          <w:tcW w:w="3009" w:type="dxa"/>
          <w:tcBorders>
            <w:bottom w:val="single" w:sz="4" w:space="0" w:color="000000"/>
          </w:tcBorders>
        </w:tcPr>
        <w:p w14:paraId="6474F32C" w14:textId="77777777" w:rsidR="00FE28A7" w:rsidRDefault="00FE28A7">
          <w:pPr>
            <w:spacing w:after="0" w:line="240" w:lineRule="auto"/>
          </w:pP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6707C8F9" w14:textId="77777777">
      <w:tc>
        <w:tcPr>
          <w:tcW w:w="3009" w:type="dxa"/>
          <w:tcBorders>
            <w:bottom w:val="single" w:sz="4" w:space="0" w:color="000000"/>
          </w:tcBorders>
        </w:tcPr>
        <w:p w14:paraId="2E9B6377" w14:textId="77777777" w:rsidR="00FE28A7" w:rsidRDefault="00FE28A7">
          <w:pPr>
            <w:spacing w:after="0" w:line="240" w:lineRule="auto"/>
          </w:pPr>
        </w:p>
      </w:tc>
      <w:tc>
        <w:tcPr>
          <w:tcW w:w="3009" w:type="dxa"/>
          <w:tcBorders>
            <w:bottom w:val="single" w:sz="4" w:space="0" w:color="000000"/>
          </w:tcBorders>
        </w:tcPr>
        <w:p w14:paraId="1A43A4B9" w14:textId="77777777" w:rsidR="00FE28A7" w:rsidRDefault="00FE28A7">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14:paraId="3013148A" w14:textId="77777777" w:rsidR="00FE28A7" w:rsidRDefault="00FE28A7">
          <w:pPr>
            <w:spacing w:after="0" w:line="240" w:lineRule="auto"/>
          </w:pP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040209F5" w14:textId="77777777">
      <w:tc>
        <w:tcPr>
          <w:tcW w:w="3009" w:type="dxa"/>
          <w:tcBorders>
            <w:bottom w:val="single" w:sz="4" w:space="0" w:color="000000"/>
          </w:tcBorders>
        </w:tcPr>
        <w:p w14:paraId="0727AC0D" w14:textId="77777777" w:rsidR="00FE28A7" w:rsidRDefault="00FE28A7">
          <w:pPr>
            <w:spacing w:after="0" w:line="240" w:lineRule="auto"/>
          </w:pPr>
        </w:p>
      </w:tc>
      <w:tc>
        <w:tcPr>
          <w:tcW w:w="3009" w:type="dxa"/>
          <w:tcBorders>
            <w:bottom w:val="single" w:sz="4" w:space="0" w:color="000000"/>
          </w:tcBorders>
        </w:tcPr>
        <w:p w14:paraId="1800251C" w14:textId="77777777" w:rsidR="00FE28A7" w:rsidRDefault="00FE28A7">
          <w:pPr>
            <w:spacing w:after="0" w:line="240" w:lineRule="auto"/>
          </w:pPr>
        </w:p>
      </w:tc>
      <w:tc>
        <w:tcPr>
          <w:tcW w:w="3009" w:type="dxa"/>
          <w:tcBorders>
            <w:bottom w:val="single" w:sz="4" w:space="0" w:color="000000"/>
          </w:tcBorders>
        </w:tcPr>
        <w:p w14:paraId="589C6CAD" w14:textId="77777777" w:rsidR="00FE28A7" w:rsidRDefault="00FE28A7">
          <w:pPr>
            <w:spacing w:after="0" w:line="240" w:lineRule="auto"/>
          </w:pP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21D738EB" w14:textId="77777777">
      <w:tc>
        <w:tcPr>
          <w:tcW w:w="3009" w:type="dxa"/>
          <w:tcBorders>
            <w:bottom w:val="single" w:sz="4" w:space="0" w:color="000000"/>
          </w:tcBorders>
        </w:tcPr>
        <w:p w14:paraId="45DF3B89" w14:textId="77777777" w:rsidR="00FE28A7" w:rsidRDefault="00FE28A7">
          <w:pPr>
            <w:spacing w:after="0" w:line="240" w:lineRule="auto"/>
          </w:pPr>
        </w:p>
      </w:tc>
      <w:tc>
        <w:tcPr>
          <w:tcW w:w="3009" w:type="dxa"/>
          <w:tcBorders>
            <w:bottom w:val="single" w:sz="4" w:space="0" w:color="000000"/>
          </w:tcBorders>
        </w:tcPr>
        <w:p w14:paraId="1FFBC752" w14:textId="77777777" w:rsidR="00FE28A7" w:rsidRDefault="00FE28A7">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14:paraId="191A5262" w14:textId="77777777" w:rsidR="00FE28A7" w:rsidRDefault="00FE28A7">
          <w:pPr>
            <w:spacing w:after="0" w:line="240" w:lineRule="auto"/>
          </w:pP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FE28A7" w14:paraId="1D60ABBE" w14:textId="77777777">
      <w:tc>
        <w:tcPr>
          <w:tcW w:w="3009" w:type="dxa"/>
          <w:tcBorders>
            <w:bottom w:val="single" w:sz="4" w:space="0" w:color="000000"/>
          </w:tcBorders>
        </w:tcPr>
        <w:p w14:paraId="5970104D" w14:textId="77777777" w:rsidR="00FE28A7" w:rsidRDefault="00FE28A7">
          <w:pPr>
            <w:spacing w:after="0" w:line="240" w:lineRule="auto"/>
          </w:pPr>
        </w:p>
      </w:tc>
      <w:tc>
        <w:tcPr>
          <w:tcW w:w="3009" w:type="dxa"/>
          <w:tcBorders>
            <w:bottom w:val="single" w:sz="4" w:space="0" w:color="000000"/>
          </w:tcBorders>
        </w:tcPr>
        <w:p w14:paraId="3B2E3D07" w14:textId="77777777" w:rsidR="00FE28A7" w:rsidRDefault="00FE28A7">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14:paraId="77E81453" w14:textId="77777777" w:rsidR="00FE28A7" w:rsidRDefault="00FE28A7">
          <w:pPr>
            <w:spacing w:after="0" w:line="240" w:lineRule="auto"/>
          </w:pP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FE28A7" w14:paraId="034E1AD3" w14:textId="77777777">
      <w:tc>
        <w:tcPr>
          <w:tcW w:w="3009" w:type="dxa"/>
          <w:tcBorders>
            <w:bottom w:val="single" w:sz="4" w:space="0" w:color="000000"/>
          </w:tcBorders>
        </w:tcPr>
        <w:p w14:paraId="55D3B85A" w14:textId="77777777" w:rsidR="00FE28A7" w:rsidRDefault="00FE28A7">
          <w:pPr>
            <w:spacing w:after="0" w:line="240" w:lineRule="auto"/>
          </w:pPr>
        </w:p>
      </w:tc>
      <w:tc>
        <w:tcPr>
          <w:tcW w:w="3009" w:type="dxa"/>
          <w:tcBorders>
            <w:bottom w:val="single" w:sz="4" w:space="0" w:color="000000"/>
          </w:tcBorders>
        </w:tcPr>
        <w:p w14:paraId="365439ED" w14:textId="77777777" w:rsidR="00FE28A7" w:rsidRDefault="00FE28A7">
          <w:pPr>
            <w:spacing w:after="0" w:line="240" w:lineRule="auto"/>
          </w:pPr>
        </w:p>
      </w:tc>
      <w:tc>
        <w:tcPr>
          <w:tcW w:w="3009" w:type="dxa"/>
          <w:tcBorders>
            <w:bottom w:val="single" w:sz="4" w:space="0" w:color="000000"/>
          </w:tcBorders>
        </w:tcPr>
        <w:p w14:paraId="583EFBC8" w14:textId="77777777" w:rsidR="00FE28A7" w:rsidRDefault="00FE28A7">
          <w:pPr>
            <w:spacing w:after="0" w:line="240" w:lineRule="auto"/>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E2"/>
    <w:multiLevelType w:val="singleLevel"/>
    <w:tmpl w:val="7D221692"/>
    <w:lvl w:ilvl="0">
      <w:start w:val="1"/>
      <w:numFmt w:val="bullet"/>
      <w:lvlText w:val="•"/>
      <w:lvlJc w:val="left"/>
      <w:rPr>
        <w:rFonts w:ascii="Times New Roman" w:hAnsi="Times New Roman"/>
        <w:color w:val="000000"/>
        <w:sz w:val="20"/>
      </w:rPr>
    </w:lvl>
  </w:abstractNum>
  <w:abstractNum w:abstractNumId="1" w15:restartNumberingAfterBreak="0">
    <w:nsid w:val="FFFFFFE3"/>
    <w:multiLevelType w:val="singleLevel"/>
    <w:tmpl w:val="4A143D98"/>
    <w:lvl w:ilvl="0">
      <w:start w:val="1"/>
      <w:numFmt w:val="bullet"/>
      <w:lvlText w:val="•"/>
      <w:lvlJc w:val="left"/>
      <w:rPr>
        <w:rFonts w:ascii="Times New Roman" w:hAnsi="Times New Roman"/>
        <w:color w:val="000000"/>
        <w:sz w:val="20"/>
      </w:rPr>
    </w:lvl>
  </w:abstractNum>
  <w:abstractNum w:abstractNumId="2" w15:restartNumberingAfterBreak="0">
    <w:nsid w:val="FFFFFFE4"/>
    <w:multiLevelType w:val="singleLevel"/>
    <w:tmpl w:val="590A349A"/>
    <w:lvl w:ilvl="0">
      <w:start w:val="1"/>
      <w:numFmt w:val="bullet"/>
      <w:lvlText w:val="•"/>
      <w:lvlJc w:val="left"/>
      <w:rPr>
        <w:rFonts w:ascii="Times New Roman" w:hAnsi="Times New Roman"/>
        <w:color w:val="000000"/>
        <w:sz w:val="20"/>
      </w:rPr>
    </w:lvl>
  </w:abstractNum>
  <w:abstractNum w:abstractNumId="3" w15:restartNumberingAfterBreak="0">
    <w:nsid w:val="FFFFFFE5"/>
    <w:multiLevelType w:val="singleLevel"/>
    <w:tmpl w:val="F23435C6"/>
    <w:lvl w:ilvl="0">
      <w:start w:val="1"/>
      <w:numFmt w:val="bullet"/>
      <w:lvlText w:val="•"/>
      <w:lvlJc w:val="left"/>
      <w:rPr>
        <w:rFonts w:ascii="Times New Roman" w:hAnsi="Times New Roman"/>
        <w:color w:val="000000"/>
        <w:sz w:val="20"/>
      </w:rPr>
    </w:lvl>
  </w:abstractNum>
  <w:abstractNum w:abstractNumId="4" w15:restartNumberingAfterBreak="0">
    <w:nsid w:val="FFFFFFE6"/>
    <w:multiLevelType w:val="singleLevel"/>
    <w:tmpl w:val="14CE65F6"/>
    <w:lvl w:ilvl="0">
      <w:start w:val="1"/>
      <w:numFmt w:val="bullet"/>
      <w:lvlText w:val="•"/>
      <w:lvlJc w:val="left"/>
      <w:rPr>
        <w:rFonts w:ascii="Times New Roman" w:hAnsi="Times New Roman"/>
        <w:color w:val="000000"/>
        <w:sz w:val="20"/>
      </w:rPr>
    </w:lvl>
  </w:abstractNum>
  <w:abstractNum w:abstractNumId="5" w15:restartNumberingAfterBreak="0">
    <w:nsid w:val="FFFFFFE7"/>
    <w:multiLevelType w:val="singleLevel"/>
    <w:tmpl w:val="D7C098CA"/>
    <w:lvl w:ilvl="0">
      <w:start w:val="1"/>
      <w:numFmt w:val="bullet"/>
      <w:lvlText w:val="•"/>
      <w:lvlJc w:val="left"/>
      <w:rPr>
        <w:rFonts w:ascii="Times New Roman" w:hAnsi="Times New Roman"/>
        <w:color w:val="000000"/>
        <w:sz w:val="20"/>
      </w:rPr>
    </w:lvl>
  </w:abstractNum>
  <w:abstractNum w:abstractNumId="6" w15:restartNumberingAfterBreak="0">
    <w:nsid w:val="FFFFFFE8"/>
    <w:multiLevelType w:val="singleLevel"/>
    <w:tmpl w:val="8452B05A"/>
    <w:lvl w:ilvl="0">
      <w:start w:val="1"/>
      <w:numFmt w:val="bullet"/>
      <w:lvlText w:val="•"/>
      <w:lvlJc w:val="left"/>
      <w:rPr>
        <w:rFonts w:ascii="Times New Roman" w:hAnsi="Times New Roman"/>
        <w:color w:val="000000"/>
        <w:sz w:val="20"/>
      </w:rPr>
    </w:lvl>
  </w:abstractNum>
  <w:abstractNum w:abstractNumId="7" w15:restartNumberingAfterBreak="0">
    <w:nsid w:val="FFFFFFE9"/>
    <w:multiLevelType w:val="singleLevel"/>
    <w:tmpl w:val="3E4413F8"/>
    <w:lvl w:ilvl="0">
      <w:start w:val="1"/>
      <w:numFmt w:val="bullet"/>
      <w:lvlText w:val="•"/>
      <w:lvlJc w:val="left"/>
      <w:rPr>
        <w:rFonts w:ascii="Times New Roman" w:hAnsi="Times New Roman"/>
        <w:color w:val="000000"/>
        <w:sz w:val="20"/>
      </w:rPr>
    </w:lvl>
  </w:abstractNum>
  <w:abstractNum w:abstractNumId="8" w15:restartNumberingAfterBreak="0">
    <w:nsid w:val="FFFFFFEA"/>
    <w:multiLevelType w:val="singleLevel"/>
    <w:tmpl w:val="232003CE"/>
    <w:lvl w:ilvl="0">
      <w:start w:val="1"/>
      <w:numFmt w:val="bullet"/>
      <w:lvlText w:val="•"/>
      <w:lvlJc w:val="left"/>
      <w:rPr>
        <w:rFonts w:ascii="Times New Roman" w:hAnsi="Times New Roman"/>
        <w:color w:val="000000"/>
        <w:sz w:val="20"/>
      </w:rPr>
    </w:lvl>
  </w:abstractNum>
  <w:abstractNum w:abstractNumId="9" w15:restartNumberingAfterBreak="0">
    <w:nsid w:val="FFFFFFEB"/>
    <w:multiLevelType w:val="singleLevel"/>
    <w:tmpl w:val="C1264442"/>
    <w:lvl w:ilvl="0">
      <w:start w:val="1"/>
      <w:numFmt w:val="bullet"/>
      <w:lvlText w:val="•"/>
      <w:lvlJc w:val="left"/>
      <w:rPr>
        <w:rFonts w:ascii="Times New Roman" w:hAnsi="Times New Roman"/>
        <w:color w:val="000000"/>
        <w:sz w:val="20"/>
      </w:rPr>
    </w:lvl>
  </w:abstractNum>
  <w:abstractNum w:abstractNumId="10" w15:restartNumberingAfterBreak="0">
    <w:nsid w:val="FFFFFFEC"/>
    <w:multiLevelType w:val="singleLevel"/>
    <w:tmpl w:val="FE5CBC70"/>
    <w:lvl w:ilvl="0">
      <w:start w:val="1"/>
      <w:numFmt w:val="bullet"/>
      <w:lvlText w:val="•"/>
      <w:lvlJc w:val="left"/>
      <w:rPr>
        <w:rFonts w:ascii="Times New Roman" w:hAnsi="Times New Roman"/>
        <w:color w:val="000000"/>
        <w:sz w:val="20"/>
      </w:rPr>
    </w:lvl>
  </w:abstractNum>
  <w:abstractNum w:abstractNumId="11" w15:restartNumberingAfterBreak="0">
    <w:nsid w:val="FFFFFFED"/>
    <w:multiLevelType w:val="singleLevel"/>
    <w:tmpl w:val="A3AC8EB4"/>
    <w:lvl w:ilvl="0">
      <w:start w:val="1"/>
      <w:numFmt w:val="bullet"/>
      <w:lvlText w:val="•"/>
      <w:lvlJc w:val="left"/>
      <w:rPr>
        <w:rFonts w:ascii="Times New Roman" w:hAnsi="Times New Roman"/>
        <w:color w:val="000000"/>
        <w:sz w:val="20"/>
      </w:rPr>
    </w:lvl>
  </w:abstractNum>
  <w:abstractNum w:abstractNumId="12" w15:restartNumberingAfterBreak="0">
    <w:nsid w:val="FFFFFFEE"/>
    <w:multiLevelType w:val="singleLevel"/>
    <w:tmpl w:val="5712E65A"/>
    <w:lvl w:ilvl="0">
      <w:start w:val="1"/>
      <w:numFmt w:val="bullet"/>
      <w:lvlText w:val="•"/>
      <w:lvlJc w:val="left"/>
      <w:rPr>
        <w:rFonts w:ascii="Times New Roman" w:hAnsi="Times New Roman"/>
        <w:color w:val="000000"/>
        <w:sz w:val="20"/>
      </w:rPr>
    </w:lvl>
  </w:abstractNum>
  <w:abstractNum w:abstractNumId="13" w15:restartNumberingAfterBreak="0">
    <w:nsid w:val="FFFFFFEF"/>
    <w:multiLevelType w:val="singleLevel"/>
    <w:tmpl w:val="51DA68E4"/>
    <w:lvl w:ilvl="0">
      <w:start w:val="1"/>
      <w:numFmt w:val="bullet"/>
      <w:lvlText w:val="•"/>
      <w:lvlJc w:val="left"/>
      <w:rPr>
        <w:rFonts w:ascii="Times New Roman" w:hAnsi="Times New Roman"/>
        <w:color w:val="000000"/>
        <w:sz w:val="20"/>
      </w:rPr>
    </w:lvl>
  </w:abstractNum>
  <w:abstractNum w:abstractNumId="14" w15:restartNumberingAfterBreak="0">
    <w:nsid w:val="FFFFFFF0"/>
    <w:multiLevelType w:val="singleLevel"/>
    <w:tmpl w:val="90441296"/>
    <w:lvl w:ilvl="0">
      <w:start w:val="1"/>
      <w:numFmt w:val="bullet"/>
      <w:lvlText w:val="•"/>
      <w:lvlJc w:val="left"/>
      <w:rPr>
        <w:rFonts w:ascii="Times New Roman" w:hAnsi="Times New Roman"/>
        <w:color w:val="000000"/>
        <w:sz w:val="20"/>
      </w:rPr>
    </w:lvl>
  </w:abstractNum>
  <w:abstractNum w:abstractNumId="15" w15:restartNumberingAfterBreak="0">
    <w:nsid w:val="FFFFFFF1"/>
    <w:multiLevelType w:val="singleLevel"/>
    <w:tmpl w:val="F3FEFC8E"/>
    <w:lvl w:ilvl="0">
      <w:start w:val="1"/>
      <w:numFmt w:val="bullet"/>
      <w:lvlText w:val="•"/>
      <w:lvlJc w:val="left"/>
      <w:rPr>
        <w:rFonts w:ascii="Times New Roman" w:hAnsi="Times New Roman"/>
        <w:color w:val="000000"/>
        <w:sz w:val="20"/>
      </w:rPr>
    </w:lvl>
  </w:abstractNum>
  <w:abstractNum w:abstractNumId="16" w15:restartNumberingAfterBreak="0">
    <w:nsid w:val="FFFFFFF2"/>
    <w:multiLevelType w:val="singleLevel"/>
    <w:tmpl w:val="17463762"/>
    <w:lvl w:ilvl="0">
      <w:start w:val="1"/>
      <w:numFmt w:val="bullet"/>
      <w:lvlText w:val="•"/>
      <w:lvlJc w:val="left"/>
      <w:rPr>
        <w:rFonts w:ascii="Times New Roman" w:hAnsi="Times New Roman"/>
        <w:color w:val="000000"/>
        <w:sz w:val="20"/>
      </w:rPr>
    </w:lvl>
  </w:abstractNum>
  <w:abstractNum w:abstractNumId="17" w15:restartNumberingAfterBreak="0">
    <w:nsid w:val="FFFFFFF3"/>
    <w:multiLevelType w:val="singleLevel"/>
    <w:tmpl w:val="081A409C"/>
    <w:lvl w:ilvl="0">
      <w:start w:val="1"/>
      <w:numFmt w:val="bullet"/>
      <w:lvlText w:val="•"/>
      <w:lvlJc w:val="left"/>
      <w:rPr>
        <w:rFonts w:ascii="Times New Roman" w:hAnsi="Times New Roman"/>
        <w:color w:val="000000"/>
        <w:sz w:val="20"/>
      </w:rPr>
    </w:lvl>
  </w:abstractNum>
  <w:abstractNum w:abstractNumId="18" w15:restartNumberingAfterBreak="0">
    <w:nsid w:val="FFFFFFF4"/>
    <w:multiLevelType w:val="singleLevel"/>
    <w:tmpl w:val="90442C4E"/>
    <w:lvl w:ilvl="0">
      <w:start w:val="1"/>
      <w:numFmt w:val="bullet"/>
      <w:lvlText w:val="•"/>
      <w:lvlJc w:val="left"/>
      <w:rPr>
        <w:rFonts w:ascii="Times New Roman" w:hAnsi="Times New Roman"/>
        <w:color w:val="000000"/>
        <w:sz w:val="20"/>
      </w:rPr>
    </w:lvl>
  </w:abstractNum>
  <w:abstractNum w:abstractNumId="19" w15:restartNumberingAfterBreak="0">
    <w:nsid w:val="FFFFFFF5"/>
    <w:multiLevelType w:val="singleLevel"/>
    <w:tmpl w:val="288CC6A0"/>
    <w:lvl w:ilvl="0">
      <w:start w:val="1"/>
      <w:numFmt w:val="bullet"/>
      <w:lvlText w:val="•"/>
      <w:lvlJc w:val="left"/>
      <w:rPr>
        <w:rFonts w:ascii="Times New Roman" w:hAnsi="Times New Roman"/>
        <w:color w:val="000000"/>
        <w:sz w:val="20"/>
      </w:rPr>
    </w:lvl>
  </w:abstractNum>
  <w:abstractNum w:abstractNumId="20" w15:restartNumberingAfterBreak="0">
    <w:nsid w:val="FFFFFFF6"/>
    <w:multiLevelType w:val="singleLevel"/>
    <w:tmpl w:val="91505166"/>
    <w:lvl w:ilvl="0">
      <w:start w:val="1"/>
      <w:numFmt w:val="bullet"/>
      <w:lvlText w:val="•"/>
      <w:lvlJc w:val="left"/>
      <w:rPr>
        <w:rFonts w:ascii="Times New Roman" w:hAnsi="Times New Roman"/>
        <w:color w:val="000000"/>
        <w:sz w:val="20"/>
      </w:rPr>
    </w:lvl>
  </w:abstractNum>
  <w:abstractNum w:abstractNumId="21" w15:restartNumberingAfterBreak="0">
    <w:nsid w:val="FFFFFFF7"/>
    <w:multiLevelType w:val="singleLevel"/>
    <w:tmpl w:val="9124A710"/>
    <w:lvl w:ilvl="0">
      <w:start w:val="1"/>
      <w:numFmt w:val="bullet"/>
      <w:lvlText w:val="•"/>
      <w:lvlJc w:val="left"/>
      <w:rPr>
        <w:rFonts w:ascii="Times New Roman" w:hAnsi="Times New Roman"/>
        <w:color w:val="000000"/>
        <w:sz w:val="20"/>
      </w:rPr>
    </w:lvl>
  </w:abstractNum>
  <w:abstractNum w:abstractNumId="22" w15:restartNumberingAfterBreak="0">
    <w:nsid w:val="FFFFFFF8"/>
    <w:multiLevelType w:val="singleLevel"/>
    <w:tmpl w:val="E41EFF2A"/>
    <w:lvl w:ilvl="0">
      <w:start w:val="1"/>
      <w:numFmt w:val="bullet"/>
      <w:lvlText w:val="•"/>
      <w:lvlJc w:val="left"/>
      <w:rPr>
        <w:rFonts w:ascii="Times New Roman" w:hAnsi="Times New Roman"/>
        <w:color w:val="000000"/>
        <w:sz w:val="20"/>
      </w:rPr>
    </w:lvl>
  </w:abstractNum>
  <w:abstractNum w:abstractNumId="23" w15:restartNumberingAfterBreak="0">
    <w:nsid w:val="FFFFFFF9"/>
    <w:multiLevelType w:val="singleLevel"/>
    <w:tmpl w:val="8E363790"/>
    <w:lvl w:ilvl="0">
      <w:start w:val="1"/>
      <w:numFmt w:val="bullet"/>
      <w:lvlText w:val="•"/>
      <w:lvlJc w:val="left"/>
      <w:rPr>
        <w:rFonts w:ascii="Times New Roman" w:hAnsi="Times New Roman"/>
        <w:color w:val="000000"/>
        <w:sz w:val="20"/>
      </w:rPr>
    </w:lvl>
  </w:abstractNum>
  <w:abstractNum w:abstractNumId="24" w15:restartNumberingAfterBreak="0">
    <w:nsid w:val="FFFFFFFA"/>
    <w:multiLevelType w:val="singleLevel"/>
    <w:tmpl w:val="5BB21930"/>
    <w:lvl w:ilvl="0">
      <w:start w:val="1"/>
      <w:numFmt w:val="bullet"/>
      <w:lvlText w:val="•"/>
      <w:lvlJc w:val="left"/>
      <w:rPr>
        <w:rFonts w:ascii="Times New Roman" w:hAnsi="Times New Roman"/>
        <w:color w:val="000000"/>
        <w:sz w:val="20"/>
      </w:rPr>
    </w:lvl>
  </w:abstractNum>
  <w:abstractNum w:abstractNumId="25" w15:restartNumberingAfterBreak="0">
    <w:nsid w:val="FFFFFFFB"/>
    <w:multiLevelType w:val="singleLevel"/>
    <w:tmpl w:val="8D7067A4"/>
    <w:lvl w:ilvl="0">
      <w:start w:val="1"/>
      <w:numFmt w:val="bullet"/>
      <w:lvlText w:val="•"/>
      <w:lvlJc w:val="left"/>
      <w:rPr>
        <w:rFonts w:ascii="Times New Roman" w:hAnsi="Times New Roman"/>
        <w:color w:val="000000"/>
        <w:sz w:val="20"/>
      </w:rPr>
    </w:lvl>
  </w:abstractNum>
  <w:abstractNum w:abstractNumId="26" w15:restartNumberingAfterBreak="0">
    <w:nsid w:val="FFFFFFFC"/>
    <w:multiLevelType w:val="singleLevel"/>
    <w:tmpl w:val="3CAE297A"/>
    <w:lvl w:ilvl="0">
      <w:start w:val="1"/>
      <w:numFmt w:val="bullet"/>
      <w:lvlText w:val="•"/>
      <w:lvlJc w:val="left"/>
      <w:rPr>
        <w:rFonts w:ascii="Times New Roman" w:hAnsi="Times New Roman"/>
        <w:color w:val="000000"/>
        <w:sz w:val="20"/>
      </w:rPr>
    </w:lvl>
  </w:abstractNum>
  <w:abstractNum w:abstractNumId="27" w15:restartNumberingAfterBreak="0">
    <w:nsid w:val="FFFFFFFD"/>
    <w:multiLevelType w:val="singleLevel"/>
    <w:tmpl w:val="BE3CBDD6"/>
    <w:lvl w:ilvl="0">
      <w:start w:val="1"/>
      <w:numFmt w:val="bullet"/>
      <w:lvlText w:val="•"/>
      <w:lvlJc w:val="left"/>
      <w:rPr>
        <w:rFonts w:ascii="Times New Roman" w:hAnsi="Times New Roman"/>
        <w:color w:val="000000"/>
        <w:sz w:val="20"/>
      </w:rPr>
    </w:lvl>
  </w:abstractNum>
  <w:abstractNum w:abstractNumId="28" w15:restartNumberingAfterBreak="0">
    <w:nsid w:val="FFFFFFFE"/>
    <w:multiLevelType w:val="singleLevel"/>
    <w:tmpl w:val="93A805D2"/>
    <w:lvl w:ilvl="0">
      <w:start w:val="1"/>
      <w:numFmt w:val="bullet"/>
      <w:lvlText w:val="•"/>
      <w:lvlJc w:val="left"/>
      <w:rPr>
        <w:rFonts w:ascii="Times New Roman" w:hAnsi="Times New Roman"/>
        <w:color w:val="000000"/>
        <w:sz w:val="20"/>
      </w:rPr>
    </w:lvl>
  </w:abstractNum>
  <w:abstractNum w:abstractNumId="29" w15:restartNumberingAfterBreak="0">
    <w:nsid w:val="0C5C6611"/>
    <w:multiLevelType w:val="hybridMultilevel"/>
    <w:tmpl w:val="081C7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AE12E4"/>
    <w:multiLevelType w:val="hybridMultilevel"/>
    <w:tmpl w:val="081C7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AC41F8B"/>
    <w:multiLevelType w:val="hybridMultilevel"/>
    <w:tmpl w:val="081C7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F50DFF"/>
    <w:multiLevelType w:val="hybridMultilevel"/>
    <w:tmpl w:val="081C7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F70E72"/>
    <w:multiLevelType w:val="hybridMultilevel"/>
    <w:tmpl w:val="081C7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BD0B8A"/>
    <w:multiLevelType w:val="hybridMultilevel"/>
    <w:tmpl w:val="081C7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7"/>
  </w:num>
  <w:num w:numId="3">
    <w:abstractNumId w:val="26"/>
  </w:num>
  <w:num w:numId="4">
    <w:abstractNumId w:val="25"/>
  </w:num>
  <w:num w:numId="5">
    <w:abstractNumId w:val="24"/>
  </w:num>
  <w:num w:numId="6">
    <w:abstractNumId w:val="23"/>
  </w:num>
  <w:num w:numId="7">
    <w:abstractNumId w:val="22"/>
  </w:num>
  <w:num w:numId="8">
    <w:abstractNumId w:val="21"/>
  </w:num>
  <w:num w:numId="9">
    <w:abstractNumId w:val="20"/>
  </w:num>
  <w:num w:numId="10">
    <w:abstractNumId w:val="19"/>
  </w:num>
  <w:num w:numId="11">
    <w:abstractNumId w:val="18"/>
  </w:num>
  <w:num w:numId="12">
    <w:abstractNumId w:val="17"/>
  </w:num>
  <w:num w:numId="13">
    <w:abstractNumId w:val="16"/>
  </w:num>
  <w:num w:numId="14">
    <w:abstractNumId w:val="15"/>
  </w:num>
  <w:num w:numId="15">
    <w:abstractNumId w:val="14"/>
  </w:num>
  <w:num w:numId="16">
    <w:abstractNumId w:val="13"/>
  </w:num>
  <w:num w:numId="17">
    <w:abstractNumId w:val="12"/>
  </w:num>
  <w:num w:numId="18">
    <w:abstractNumId w:val="11"/>
  </w:num>
  <w:num w:numId="19">
    <w:abstractNumId w:val="10"/>
  </w:num>
  <w:num w:numId="20">
    <w:abstractNumId w:val="9"/>
  </w:num>
  <w:num w:numId="21">
    <w:abstractNumId w:val="8"/>
  </w:num>
  <w:num w:numId="22">
    <w:abstractNumId w:val="7"/>
  </w:num>
  <w:num w:numId="23">
    <w:abstractNumId w:val="6"/>
  </w:num>
  <w:num w:numId="24">
    <w:abstractNumId w:val="5"/>
  </w:num>
  <w:num w:numId="25">
    <w:abstractNumId w:val="4"/>
  </w:num>
  <w:num w:numId="26">
    <w:abstractNumId w:val="3"/>
  </w:num>
  <w:num w:numId="27">
    <w:abstractNumId w:val="2"/>
  </w:num>
  <w:num w:numId="28">
    <w:abstractNumId w:val="1"/>
  </w:num>
  <w:num w:numId="29">
    <w:abstractNumId w:val="0"/>
  </w:num>
  <w:num w:numId="30">
    <w:abstractNumId w:val="33"/>
  </w:num>
  <w:num w:numId="31">
    <w:abstractNumId w:val="31"/>
  </w:num>
  <w:num w:numId="32">
    <w:abstractNumId w:val="34"/>
  </w:num>
  <w:num w:numId="33">
    <w:abstractNumId w:val="32"/>
  </w:num>
  <w:num w:numId="34">
    <w:abstractNumId w:val="29"/>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613"/>
    <w:rsid w:val="00021CA6"/>
    <w:rsid w:val="000742FD"/>
    <w:rsid w:val="000C2599"/>
    <w:rsid w:val="000D7DA1"/>
    <w:rsid w:val="00112D1D"/>
    <w:rsid w:val="00142173"/>
    <w:rsid w:val="001D714E"/>
    <w:rsid w:val="00250B19"/>
    <w:rsid w:val="00277D0F"/>
    <w:rsid w:val="002819F8"/>
    <w:rsid w:val="0029655C"/>
    <w:rsid w:val="002968E2"/>
    <w:rsid w:val="002B5BAC"/>
    <w:rsid w:val="002D3B76"/>
    <w:rsid w:val="003B1B76"/>
    <w:rsid w:val="003B2413"/>
    <w:rsid w:val="004009E4"/>
    <w:rsid w:val="004447F6"/>
    <w:rsid w:val="00467EB6"/>
    <w:rsid w:val="00523AEA"/>
    <w:rsid w:val="00541E64"/>
    <w:rsid w:val="0054328D"/>
    <w:rsid w:val="005555F7"/>
    <w:rsid w:val="005E08F8"/>
    <w:rsid w:val="005E0D97"/>
    <w:rsid w:val="005F25FD"/>
    <w:rsid w:val="00601F53"/>
    <w:rsid w:val="006204BD"/>
    <w:rsid w:val="00634E39"/>
    <w:rsid w:val="006879E8"/>
    <w:rsid w:val="006B0990"/>
    <w:rsid w:val="006C18A1"/>
    <w:rsid w:val="00702AEE"/>
    <w:rsid w:val="00702CB0"/>
    <w:rsid w:val="00734812"/>
    <w:rsid w:val="00743A16"/>
    <w:rsid w:val="007628E5"/>
    <w:rsid w:val="00787E87"/>
    <w:rsid w:val="007B6AA9"/>
    <w:rsid w:val="00824ECF"/>
    <w:rsid w:val="00895DC8"/>
    <w:rsid w:val="008C0706"/>
    <w:rsid w:val="008F2BED"/>
    <w:rsid w:val="00924DBA"/>
    <w:rsid w:val="00933E63"/>
    <w:rsid w:val="0098243C"/>
    <w:rsid w:val="009C3321"/>
    <w:rsid w:val="009D06E6"/>
    <w:rsid w:val="009E3D9D"/>
    <w:rsid w:val="00A52D9A"/>
    <w:rsid w:val="00AD5D17"/>
    <w:rsid w:val="00B6406C"/>
    <w:rsid w:val="00BF6613"/>
    <w:rsid w:val="00C11E67"/>
    <w:rsid w:val="00C178DE"/>
    <w:rsid w:val="00C6314B"/>
    <w:rsid w:val="00C63A97"/>
    <w:rsid w:val="00D37B48"/>
    <w:rsid w:val="00D50008"/>
    <w:rsid w:val="00DA3429"/>
    <w:rsid w:val="00DB7528"/>
    <w:rsid w:val="00DD7B8E"/>
    <w:rsid w:val="00DE5A9C"/>
    <w:rsid w:val="00DE7750"/>
    <w:rsid w:val="00E407DE"/>
    <w:rsid w:val="00ED1CBF"/>
    <w:rsid w:val="00ED6B91"/>
    <w:rsid w:val="00F119A4"/>
    <w:rsid w:val="00F85BFB"/>
    <w:rsid w:val="00FE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594B"/>
  <w15:docId w15:val="{4D2F5B3B-BD44-456C-8CAD-FB0984A99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1CA6"/>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B5BAC"/>
    <w:rPr>
      <w:sz w:val="16"/>
      <w:szCs w:val="16"/>
    </w:rPr>
  </w:style>
  <w:style w:type="paragraph" w:styleId="CommentText">
    <w:name w:val="annotation text"/>
    <w:basedOn w:val="Normal"/>
    <w:link w:val="CommentTextChar"/>
    <w:uiPriority w:val="99"/>
    <w:unhideWhenUsed/>
    <w:rsid w:val="002B5BAC"/>
    <w:pPr>
      <w:spacing w:line="240" w:lineRule="auto"/>
    </w:pPr>
  </w:style>
  <w:style w:type="character" w:customStyle="1" w:styleId="CommentTextChar">
    <w:name w:val="Comment Text Char"/>
    <w:basedOn w:val="DefaultParagraphFont"/>
    <w:link w:val="CommentText"/>
    <w:uiPriority w:val="99"/>
    <w:rsid w:val="002B5BAC"/>
  </w:style>
  <w:style w:type="paragraph" w:styleId="CommentSubject">
    <w:name w:val="annotation subject"/>
    <w:basedOn w:val="CommentText"/>
    <w:next w:val="CommentText"/>
    <w:link w:val="CommentSubjectChar"/>
    <w:uiPriority w:val="99"/>
    <w:semiHidden/>
    <w:unhideWhenUsed/>
    <w:rsid w:val="002B5BAC"/>
    <w:rPr>
      <w:b/>
      <w:bCs/>
    </w:rPr>
  </w:style>
  <w:style w:type="character" w:customStyle="1" w:styleId="CommentSubjectChar">
    <w:name w:val="Comment Subject Char"/>
    <w:basedOn w:val="CommentTextChar"/>
    <w:link w:val="CommentSubject"/>
    <w:uiPriority w:val="99"/>
    <w:semiHidden/>
    <w:rsid w:val="002B5BAC"/>
    <w:rPr>
      <w:b/>
      <w:bCs/>
    </w:rPr>
  </w:style>
  <w:style w:type="paragraph" w:styleId="BalloonText">
    <w:name w:val="Balloon Text"/>
    <w:basedOn w:val="Normal"/>
    <w:link w:val="BalloonTextChar"/>
    <w:uiPriority w:val="99"/>
    <w:semiHidden/>
    <w:unhideWhenUsed/>
    <w:rsid w:val="002B5B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5BAC"/>
    <w:rPr>
      <w:rFonts w:ascii="Segoe UI" w:hAnsi="Segoe UI" w:cs="Segoe UI"/>
      <w:sz w:val="18"/>
      <w:szCs w:val="18"/>
    </w:rPr>
  </w:style>
  <w:style w:type="paragraph" w:styleId="Revision">
    <w:name w:val="Revision"/>
    <w:hidden/>
    <w:uiPriority w:val="99"/>
    <w:semiHidden/>
    <w:rsid w:val="006C18A1"/>
    <w:pPr>
      <w:spacing w:after="0" w:line="240" w:lineRule="auto"/>
    </w:pPr>
  </w:style>
  <w:style w:type="character" w:customStyle="1" w:styleId="Heading2Char">
    <w:name w:val="Heading 2 Char"/>
    <w:basedOn w:val="DefaultParagraphFont"/>
    <w:link w:val="Heading2"/>
    <w:uiPriority w:val="9"/>
    <w:semiHidden/>
    <w:rsid w:val="00021CA6"/>
    <w:rPr>
      <w:rFonts w:asciiTheme="majorHAnsi" w:eastAsiaTheme="majorEastAsia" w:hAnsiTheme="majorHAnsi" w:cstheme="majorBidi"/>
      <w:b/>
      <w:bCs/>
      <w:color w:val="4472C4" w:themeColor="accent1"/>
      <w:sz w:val="26"/>
      <w:szCs w:val="26"/>
      <w:lang w:val="en-US"/>
    </w:rPr>
  </w:style>
  <w:style w:type="paragraph" w:styleId="ListParagraph">
    <w:name w:val="List Paragraph"/>
    <w:basedOn w:val="Normal"/>
    <w:link w:val="ListParagraphChar"/>
    <w:uiPriority w:val="34"/>
    <w:qFormat/>
    <w:rsid w:val="00021CA6"/>
    <w:pPr>
      <w:spacing w:after="200" w:line="276" w:lineRule="auto"/>
      <w:ind w:left="720"/>
      <w:contextualSpacing/>
    </w:pPr>
    <w:rPr>
      <w:rFonts w:asciiTheme="minorHAnsi" w:eastAsiaTheme="minorHAnsi" w:hAnsiTheme="minorHAnsi" w:cstheme="minorBidi"/>
      <w:sz w:val="22"/>
      <w:szCs w:val="22"/>
      <w:lang w:val="en-US"/>
    </w:rPr>
  </w:style>
  <w:style w:type="character" w:customStyle="1" w:styleId="ListParagraphChar">
    <w:name w:val="List Paragraph Char"/>
    <w:basedOn w:val="DefaultParagraphFont"/>
    <w:link w:val="ListParagraph"/>
    <w:uiPriority w:val="34"/>
    <w:rsid w:val="00021CA6"/>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footer" Target="footer8.xml"/><Relationship Id="rId117" Type="http://schemas.openxmlformats.org/officeDocument/2006/relationships/header" Target="header41.xml"/><Relationship Id="rId21" Type="http://schemas.openxmlformats.org/officeDocument/2006/relationships/header" Target="header6.xml"/><Relationship Id="rId42" Type="http://schemas.openxmlformats.org/officeDocument/2006/relationships/header" Target="header17.xml"/><Relationship Id="rId47" Type="http://schemas.openxmlformats.org/officeDocument/2006/relationships/header" Target="header19.xml"/><Relationship Id="rId63" Type="http://schemas.openxmlformats.org/officeDocument/2006/relationships/header" Target="header27.xml"/><Relationship Id="rId68" Type="http://schemas.openxmlformats.org/officeDocument/2006/relationships/footer" Target="footer29.xml"/><Relationship Id="rId84" Type="http://schemas.openxmlformats.org/officeDocument/2006/relationships/header" Target="header35.xml"/><Relationship Id="rId89" Type="http://schemas.openxmlformats.org/officeDocument/2006/relationships/image" Target="media/image2.png"/><Relationship Id="rId112" Type="http://schemas.openxmlformats.org/officeDocument/2006/relationships/footer" Target="footer37.xml"/><Relationship Id="rId16" Type="http://schemas.openxmlformats.org/officeDocument/2006/relationships/footer" Target="footer3.xml"/><Relationship Id="rId107" Type="http://schemas.openxmlformats.org/officeDocument/2006/relationships/image" Target="media/image20.png"/><Relationship Id="rId11" Type="http://schemas.openxmlformats.org/officeDocument/2006/relationships/header" Target="header1.xml"/><Relationship Id="rId32" Type="http://schemas.openxmlformats.org/officeDocument/2006/relationships/footer" Target="footer11.xml"/><Relationship Id="rId37" Type="http://schemas.openxmlformats.org/officeDocument/2006/relationships/footer" Target="footer13.xml"/><Relationship Id="rId53" Type="http://schemas.openxmlformats.org/officeDocument/2006/relationships/header" Target="header22.xml"/><Relationship Id="rId58" Type="http://schemas.openxmlformats.org/officeDocument/2006/relationships/footer" Target="footer24.xml"/><Relationship Id="rId74" Type="http://schemas.openxmlformats.org/officeDocument/2006/relationships/footer" Target="footer31.xml"/><Relationship Id="rId79" Type="http://schemas.openxmlformats.org/officeDocument/2006/relationships/hyperlink" Target="https://dailymed.nlm.nih.gov/dailymed/drugInfo.cfm?setid=24731405-219c-79b4-ecf0-7d5fbfda94ba" TargetMode="External"/><Relationship Id="rId102" Type="http://schemas.openxmlformats.org/officeDocument/2006/relationships/image" Target="media/image15.png"/><Relationship Id="rId123" Type="http://schemas.openxmlformats.org/officeDocument/2006/relationships/theme" Target="theme/theme1.xml"/><Relationship Id="rId5" Type="http://schemas.openxmlformats.org/officeDocument/2006/relationships/styles" Target="styles.xml"/><Relationship Id="rId61" Type="http://schemas.openxmlformats.org/officeDocument/2006/relationships/footer" Target="footer25.xml"/><Relationship Id="rId82" Type="http://schemas.openxmlformats.org/officeDocument/2006/relationships/hyperlink" Target="https://dailymed.nlm.nih.gov/dailymed/drugInfo.cfm?setid=68848217-03c9-4377-9be6-6f567e629129" TargetMode="External"/><Relationship Id="rId90" Type="http://schemas.openxmlformats.org/officeDocument/2006/relationships/image" Target="media/image3.png"/><Relationship Id="rId95" Type="http://schemas.openxmlformats.org/officeDocument/2006/relationships/image" Target="media/image8.png"/><Relationship Id="rId19" Type="http://schemas.openxmlformats.org/officeDocument/2006/relationships/footer" Target="footer4.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eader" Target="header13.xml"/><Relationship Id="rId43" Type="http://schemas.openxmlformats.org/officeDocument/2006/relationships/footer" Target="footer16.xml"/><Relationship Id="rId48" Type="http://schemas.openxmlformats.org/officeDocument/2006/relationships/header" Target="header20.xml"/><Relationship Id="rId56" Type="http://schemas.openxmlformats.org/officeDocument/2006/relationships/footer" Target="footer23.xml"/><Relationship Id="rId64" Type="http://schemas.openxmlformats.org/officeDocument/2006/relationships/footer" Target="footer27.xml"/><Relationship Id="rId69" Type="http://schemas.openxmlformats.org/officeDocument/2006/relationships/header" Target="header30.xml"/><Relationship Id="rId77" Type="http://schemas.openxmlformats.org/officeDocument/2006/relationships/footer" Target="footer33.xml"/><Relationship Id="rId100" Type="http://schemas.openxmlformats.org/officeDocument/2006/relationships/image" Target="media/image13.png"/><Relationship Id="rId105" Type="http://schemas.openxmlformats.org/officeDocument/2006/relationships/image" Target="media/image18.png"/><Relationship Id="rId113" Type="http://schemas.openxmlformats.org/officeDocument/2006/relationships/footer" Target="footer38.xml"/><Relationship Id="rId118" Type="http://schemas.openxmlformats.org/officeDocument/2006/relationships/footer" Target="footer40.xml"/><Relationship Id="rId8" Type="http://schemas.openxmlformats.org/officeDocument/2006/relationships/footnotes" Target="footnotes.xml"/><Relationship Id="rId51" Type="http://schemas.openxmlformats.org/officeDocument/2006/relationships/header" Target="header21.xml"/><Relationship Id="rId72" Type="http://schemas.openxmlformats.org/officeDocument/2006/relationships/header" Target="header31.xml"/><Relationship Id="rId80" Type="http://schemas.openxmlformats.org/officeDocument/2006/relationships/hyperlink" Target="https://dailymed.nlm.nih.gov/dailymed/drugInfo.cfm?setid=39d5270b-d957-4821-93d6-501b7b9f02d4" TargetMode="External"/><Relationship Id="rId85" Type="http://schemas.openxmlformats.org/officeDocument/2006/relationships/footer" Target="footer34.xml"/><Relationship Id="rId93" Type="http://schemas.openxmlformats.org/officeDocument/2006/relationships/image" Target="media/image6.png"/><Relationship Id="rId98" Type="http://schemas.openxmlformats.org/officeDocument/2006/relationships/image" Target="media/image11.png"/><Relationship Id="rId121" Type="http://schemas.openxmlformats.org/officeDocument/2006/relationships/footer" Target="footer42.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header" Target="header12.xml"/><Relationship Id="rId38" Type="http://schemas.openxmlformats.org/officeDocument/2006/relationships/footer" Target="footer14.xml"/><Relationship Id="rId46" Type="http://schemas.openxmlformats.org/officeDocument/2006/relationships/footer" Target="footer18.xml"/><Relationship Id="rId59" Type="http://schemas.openxmlformats.org/officeDocument/2006/relationships/header" Target="header25.xml"/><Relationship Id="rId67" Type="http://schemas.openxmlformats.org/officeDocument/2006/relationships/footer" Target="footer28.xml"/><Relationship Id="rId103" Type="http://schemas.openxmlformats.org/officeDocument/2006/relationships/image" Target="media/image16.png"/><Relationship Id="rId108" Type="http://schemas.openxmlformats.org/officeDocument/2006/relationships/image" Target="media/image21.png"/><Relationship Id="rId116" Type="http://schemas.openxmlformats.org/officeDocument/2006/relationships/header" Target="header40.xml"/><Relationship Id="rId20" Type="http://schemas.openxmlformats.org/officeDocument/2006/relationships/footer" Target="footer5.xml"/><Relationship Id="rId41" Type="http://schemas.openxmlformats.org/officeDocument/2006/relationships/header" Target="header16.xml"/><Relationship Id="rId54" Type="http://schemas.openxmlformats.org/officeDocument/2006/relationships/header" Target="header23.xml"/><Relationship Id="rId62" Type="http://schemas.openxmlformats.org/officeDocument/2006/relationships/footer" Target="footer26.xml"/><Relationship Id="rId70" Type="http://schemas.openxmlformats.org/officeDocument/2006/relationships/footer" Target="footer30.xml"/><Relationship Id="rId75" Type="http://schemas.openxmlformats.org/officeDocument/2006/relationships/footer" Target="footer32.xml"/><Relationship Id="rId83" Type="http://schemas.openxmlformats.org/officeDocument/2006/relationships/header" Target="header34.xml"/><Relationship Id="rId88" Type="http://schemas.openxmlformats.org/officeDocument/2006/relationships/footer" Target="footer36.xml"/><Relationship Id="rId91" Type="http://schemas.openxmlformats.org/officeDocument/2006/relationships/image" Target="media/image4.png"/><Relationship Id="rId96" Type="http://schemas.openxmlformats.org/officeDocument/2006/relationships/image" Target="media/image9.png"/><Relationship Id="rId111" Type="http://schemas.openxmlformats.org/officeDocument/2006/relationships/header" Target="header38.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header" Target="header14.xml"/><Relationship Id="rId49" Type="http://schemas.openxmlformats.org/officeDocument/2006/relationships/footer" Target="footer19.xml"/><Relationship Id="rId57" Type="http://schemas.openxmlformats.org/officeDocument/2006/relationships/header" Target="header24.xml"/><Relationship Id="rId106" Type="http://schemas.openxmlformats.org/officeDocument/2006/relationships/image" Target="media/image19.png"/><Relationship Id="rId114" Type="http://schemas.openxmlformats.org/officeDocument/2006/relationships/header" Target="header39.xml"/><Relationship Id="rId119" Type="http://schemas.openxmlformats.org/officeDocument/2006/relationships/footer" Target="footer41.xml"/><Relationship Id="rId10" Type="http://schemas.openxmlformats.org/officeDocument/2006/relationships/image" Target="media/image1.jpg"/><Relationship Id="rId31" Type="http://schemas.openxmlformats.org/officeDocument/2006/relationships/footer" Target="footer10.xml"/><Relationship Id="rId44" Type="http://schemas.openxmlformats.org/officeDocument/2006/relationships/footer" Target="footer17.xml"/><Relationship Id="rId52" Type="http://schemas.openxmlformats.org/officeDocument/2006/relationships/footer" Target="footer21.xml"/><Relationship Id="rId60" Type="http://schemas.openxmlformats.org/officeDocument/2006/relationships/header" Target="header26.xml"/><Relationship Id="rId65" Type="http://schemas.openxmlformats.org/officeDocument/2006/relationships/header" Target="header28.xml"/><Relationship Id="rId73" Type="http://schemas.openxmlformats.org/officeDocument/2006/relationships/header" Target="header32.xml"/><Relationship Id="rId78" Type="http://schemas.openxmlformats.org/officeDocument/2006/relationships/hyperlink" Target="https://acsearch.acr.org/docs/69426/Narrative/" TargetMode="External"/><Relationship Id="rId81" Type="http://schemas.openxmlformats.org/officeDocument/2006/relationships/hyperlink" Target="https://dailymed.nlm.nih.gov/dailymed/drugInfo.cfm?setid=68848217-03c9-4377-9be6-6f567e629129" TargetMode="External"/><Relationship Id="rId86" Type="http://schemas.openxmlformats.org/officeDocument/2006/relationships/footer" Target="footer35.xml"/><Relationship Id="rId94" Type="http://schemas.openxmlformats.org/officeDocument/2006/relationships/image" Target="media/image7.png"/><Relationship Id="rId99" Type="http://schemas.openxmlformats.org/officeDocument/2006/relationships/image" Target="media/image12.png"/><Relationship Id="rId101" Type="http://schemas.openxmlformats.org/officeDocument/2006/relationships/image" Target="media/image14.png"/><Relationship Id="rId12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39" Type="http://schemas.openxmlformats.org/officeDocument/2006/relationships/header" Target="header15.xml"/><Relationship Id="rId109" Type="http://schemas.openxmlformats.org/officeDocument/2006/relationships/image" Target="media/image22.png"/><Relationship Id="rId34" Type="http://schemas.openxmlformats.org/officeDocument/2006/relationships/footer" Target="footer12.xml"/><Relationship Id="rId50" Type="http://schemas.openxmlformats.org/officeDocument/2006/relationships/footer" Target="footer20.xml"/><Relationship Id="rId55" Type="http://schemas.openxmlformats.org/officeDocument/2006/relationships/footer" Target="footer22.xml"/><Relationship Id="rId76" Type="http://schemas.openxmlformats.org/officeDocument/2006/relationships/header" Target="header33.xml"/><Relationship Id="rId97" Type="http://schemas.openxmlformats.org/officeDocument/2006/relationships/image" Target="media/image10.png"/><Relationship Id="rId104" Type="http://schemas.openxmlformats.org/officeDocument/2006/relationships/image" Target="media/image17.png"/><Relationship Id="rId120" Type="http://schemas.openxmlformats.org/officeDocument/2006/relationships/header" Target="header42.xml"/><Relationship Id="rId7" Type="http://schemas.openxmlformats.org/officeDocument/2006/relationships/webSettings" Target="webSettings.xml"/><Relationship Id="rId71" Type="http://schemas.openxmlformats.org/officeDocument/2006/relationships/hyperlink" Target="https://www.ncbi.nlm.nih.gov/pmc/articles/PMC3417055/" TargetMode="External"/><Relationship Id="rId92" Type="http://schemas.openxmlformats.org/officeDocument/2006/relationships/image" Target="media/image5.png"/><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header" Target="header8.xml"/><Relationship Id="rId40" Type="http://schemas.openxmlformats.org/officeDocument/2006/relationships/footer" Target="footer15.xml"/><Relationship Id="rId45" Type="http://schemas.openxmlformats.org/officeDocument/2006/relationships/header" Target="header18.xml"/><Relationship Id="rId66" Type="http://schemas.openxmlformats.org/officeDocument/2006/relationships/header" Target="header29.xml"/><Relationship Id="rId87" Type="http://schemas.openxmlformats.org/officeDocument/2006/relationships/header" Target="header36.xml"/><Relationship Id="rId110" Type="http://schemas.openxmlformats.org/officeDocument/2006/relationships/header" Target="header37.xml"/><Relationship Id="rId115" Type="http://schemas.openxmlformats.org/officeDocument/2006/relationships/footer" Target="footer3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eld1 xmlns="0142cb2b-83c7-4c77-b04b-f66e2c64f90e" xsi:nil="true"/>
    <KNARTid xmlns="0142cb2b-83c7-4c77-b04b-f66e2c64f90e" xsi:nil="true"/>
    <Domain xmlns="0142cb2b-83c7-4c77-b04b-f66e2c64f90e">&lt;domain&gt;</Domain>
    <Order_x0020_Set xmlns="0142cb2b-83c7-4c77-b04b-f66e2c64f90e">&lt;&lt;order&gt;&gt;</Order_x0020_Set>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0D8068B94BC4A47803DEB3803E75164" ma:contentTypeVersion="7" ma:contentTypeDescription="Create a new document." ma:contentTypeScope="" ma:versionID="847e5db71d6d4101aa4bb5990e83f73c">
  <xsd:schema xmlns:xsd="http://www.w3.org/2001/XMLSchema" xmlns:xs="http://www.w3.org/2001/XMLSchema" xmlns:p="http://schemas.microsoft.com/office/2006/metadata/properties" xmlns:ns2="0142cb2b-83c7-4c77-b04b-f66e2c64f90e" targetNamespace="http://schemas.microsoft.com/office/2006/metadata/properties" ma:root="true" ma:fieldsID="f46691e5af72604826f27acf344a048d" ns2:_="">
    <xsd:import namespace="0142cb2b-83c7-4c77-b04b-f66e2c64f90e"/>
    <xsd:element name="properties">
      <xsd:complexType>
        <xsd:sequence>
          <xsd:element name="documentManagement">
            <xsd:complexType>
              <xsd:all>
                <xsd:element ref="ns2:MediaServiceMetadata" minOccurs="0"/>
                <xsd:element ref="ns2:MediaServiceFastMetadata" minOccurs="0"/>
                <xsd:element ref="ns2:Domain" minOccurs="0"/>
                <xsd:element ref="ns2:Order_x0020_Set" minOccurs="0"/>
                <xsd:element ref="ns2:KNARTid" minOccurs="0"/>
                <xsd:element ref="ns2:Field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42cb2b-83c7-4c77-b04b-f66e2c64f90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Domain" ma:index="10" nillable="true" ma:displayName="Domain" ma:default="&lt;domain&gt;" ma:format="Dropdown" ma:internalName="Domain">
      <xsd:simpleType>
        <xsd:restriction base="dms:Choice">
          <xsd:enumeration value="&lt;domain&gt;"/>
          <xsd:enumeration value="Cardiology"/>
          <xsd:enumeration value="Rheumatology"/>
          <xsd:enumeration value="Neurosurgery"/>
          <xsd:enumeration value="Neurology"/>
          <xsd:enumeration value="Gastrointestinal"/>
          <xsd:enumeration value="Women's Health"/>
          <xsd:enumeration value="Endocrinology"/>
          <xsd:enumeration value="Mental Health"/>
        </xsd:restriction>
      </xsd:simpleType>
    </xsd:element>
    <xsd:element name="Order_x0020_Set" ma:index="11" nillable="true" ma:displayName="Order Set" ma:default="&lt;&lt;order&gt;&gt;" ma:format="Dropdown" ma:internalName="Order_x0020_Set">
      <xsd:simpleType>
        <xsd:restriction base="dms:Choice">
          <xsd:enumeration value="&lt;&lt;order&gt;&gt;"/>
          <xsd:enumeration value="Chest Pain/CAD"/>
          <xsd:enumeration value="Atrial Fibrillation/ Atrial Flutter"/>
          <xsd:enumeration value="Supraventricular Tachycardia (SVT)"/>
          <xsd:enumeration value="Syncope/Bradycardia"/>
          <xsd:enumeration value="Primary Prevention ICD Implant"/>
          <xsd:enumeration value="Pacemaker/ ICD Follow Up"/>
          <xsd:enumeration value="Pacemaker/ICD Generator Change"/>
          <xsd:enumeration value="Other"/>
          <xsd:enumeration value="Pre-Op"/>
          <xsd:enumeration value="Radiculopathy (Cervical)"/>
          <xsd:enumeration value="Radiculopathy (Lumbar Thoracic)"/>
          <xsd:enumeration value="Polytrauma Interdisciplinary Rehab Clinic"/>
          <xsd:enumeration value="Polytrauma Concussion"/>
          <xsd:enumeration value="Rehab Medicine Spasticity Clinic"/>
          <xsd:enumeration value="Personal history of colon cancer or polyp"/>
          <xsd:enumeration value="Family history of colon cancer or polyp"/>
          <xsd:enumeration value="Inflammatory bowel disease surveillance"/>
          <xsd:enumeration value="Iron deficiency anemia"/>
          <xsd:enumeration value="Rectal bleeding, FOBT, or FIT+"/>
          <xsd:enumeration value="Other issues"/>
          <xsd:enumeration value="Average risk screening (i.e., patient is turning age 50)"/>
          <xsd:enumeration value="Order FIT Test"/>
          <xsd:enumeration value="Sofosbuvir"/>
          <xsd:enumeration value="Harvoni (which is the Ledipasvir/Sofosbuvir combo)"/>
          <xsd:enumeration value="Viekira (which is the Ombitasvir, Paritaprevir/Ritonavir, Dasabuvir combo)"/>
          <xsd:enumeration value="Screening Mammography"/>
          <xsd:enumeration value="Diagnostic Mammography"/>
          <xsd:enumeration value="Complex Diabetes Mellitus Consultation"/>
          <xsd:enumeration value="Mental Health Consult for Depression"/>
        </xsd:restriction>
      </xsd:simpleType>
    </xsd:element>
    <xsd:element name="KNARTid" ma:index="12" nillable="true" ma:displayName="KNARTid" ma:indexed="true" ma:internalName="KNARTid">
      <xsd:simpleType>
        <xsd:restriction base="dms:Text">
          <xsd:maxLength value="255"/>
        </xsd:restriction>
      </xsd:simpleType>
    </xsd:element>
    <xsd:element name="Field1" ma:index="13" nillable="true" ma:displayName="Field1" ma:internalName="Field1">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12CF17-C846-40EA-A01F-AB7C1D34D85A}">
  <ds:schemaRefs>
    <ds:schemaRef ds:uri="http://schemas.microsoft.com/office/2006/metadata/properties"/>
    <ds:schemaRef ds:uri="http://schemas.microsoft.com/office/infopath/2007/PartnerControls"/>
    <ds:schemaRef ds:uri="0142cb2b-83c7-4c77-b04b-f66e2c64f90e"/>
  </ds:schemaRefs>
</ds:datastoreItem>
</file>

<file path=customXml/itemProps2.xml><?xml version="1.0" encoding="utf-8"?>
<ds:datastoreItem xmlns:ds="http://schemas.openxmlformats.org/officeDocument/2006/customXml" ds:itemID="{1351E2F2-7C0E-4BCF-9371-40D5A80D43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42cb2b-83c7-4c77-b04b-f66e2c64f9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F7810F-9480-478A-9215-CCDE97ECB5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4204</Words>
  <Characters>23969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Neurosurgery: Radiculopathy (Cervical) Clinical Content White Paper</vt:lpstr>
    </vt:vector>
  </TitlesOfParts>
  <Company/>
  <LinksUpToDate>false</LinksUpToDate>
  <CharactersWithSpaces>28117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Neurosurgery: Radiculopathy (Cervical) Clinical Content White Paper</dc:title>
  <dc:creator>Wedemeyer, Linda</dc:creator>
  <cp:lastModifiedBy>Juanita Mathis</cp:lastModifiedBy>
  <cp:revision>2</cp:revision>
  <dcterms:created xsi:type="dcterms:W3CDTF">2018-04-30T15:32:00Z</dcterms:created>
  <dcterms:modified xsi:type="dcterms:W3CDTF">2018-04-30T15:32:00Z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0x01010050D8068B94BC4A47803DEB3803E75164</vt:lpwstr>
  </property>
</Properties>
</file>