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683" w:rsidRPr="00E9063F" w:rsidRDefault="0065148B" w:rsidP="00C01F1D">
      <w:pPr>
        <w:keepNext/>
        <w:spacing w:before="373" w:after="0" w:line="240" w:lineRule="auto"/>
        <w:jc w:val="center"/>
      </w:pPr>
      <w:bookmarkStart w:id="0" w:name="d0e3"/>
      <w:r w:rsidRPr="00E9063F">
        <w:rPr>
          <w:rFonts w:ascii="Arial" w:hAnsi="Arial"/>
          <w:b/>
          <w:color w:val="000000"/>
          <w:sz w:val="50"/>
        </w:rPr>
        <w:t>Clinical Decision Support (CDS) Content and Health Level 7 (HL7)-Compliant Knowledge Artifacts (KNARTs)</w:t>
      </w:r>
    </w:p>
    <w:bookmarkEnd w:id="0"/>
    <w:p w:rsidR="00AD0683" w:rsidRPr="00E9063F" w:rsidRDefault="0065148B">
      <w:pPr>
        <w:spacing w:before="311" w:after="0" w:line="240" w:lineRule="auto"/>
        <w:jc w:val="center"/>
      </w:pPr>
      <w:r w:rsidRPr="00E9063F">
        <w:rPr>
          <w:rFonts w:ascii="Arial" w:hAnsi="Arial"/>
          <w:b/>
          <w:color w:val="000000"/>
          <w:sz w:val="41"/>
        </w:rPr>
        <w:t>Women's Health: Osteoporosis Screening Clinical Content White Paper</w:t>
      </w:r>
    </w:p>
    <w:p w:rsidR="00AD0683" w:rsidRPr="00E9063F" w:rsidRDefault="0065148B">
      <w:pPr>
        <w:spacing w:before="2880" w:after="0" w:line="240" w:lineRule="auto"/>
        <w:jc w:val="center"/>
      </w:pPr>
      <w:r w:rsidRPr="00E9063F">
        <w:rPr>
          <w:rFonts w:ascii="Arial" w:hAnsi="Arial"/>
          <w:b/>
          <w:color w:val="000000"/>
          <w:sz w:val="24"/>
        </w:rPr>
        <w:t>Department of Veterans Affairs (</w:t>
      </w:r>
      <w:hyperlink w:anchor="d6e756">
        <w:r w:rsidRPr="00E9063F">
          <w:rPr>
            <w:rFonts w:ascii="Arial" w:hAnsi="Arial"/>
            <w:b/>
            <w:color w:val="000000"/>
            <w:sz w:val="24"/>
          </w:rPr>
          <w:t>VA</w:t>
        </w:r>
      </w:hyperlink>
      <w:r w:rsidRPr="00E9063F">
        <w:rPr>
          <w:rFonts w:ascii="Arial" w:hAnsi="Arial"/>
          <w:b/>
          <w:color w:val="000000"/>
          <w:sz w:val="24"/>
        </w:rPr>
        <w:t>)</w:t>
      </w:r>
    </w:p>
    <w:p w:rsidR="00AD0683" w:rsidRPr="00E9063F" w:rsidRDefault="0065148B">
      <w:pPr>
        <w:spacing w:after="0" w:line="240" w:lineRule="auto"/>
        <w:jc w:val="center"/>
      </w:pPr>
      <w:r w:rsidRPr="00E9063F">
        <w:rPr>
          <w:rFonts w:ascii="Arial" w:hAnsi="Arial"/>
          <w:b/>
          <w:noProof/>
          <w:color w:val="000000"/>
          <w:sz w:val="24"/>
          <w:lang w:val="en-US"/>
        </w:rPr>
        <w:drawing>
          <wp:inline distT="0" distB="0" distL="0" distR="0" wp14:anchorId="128268A1" wp14:editId="33155063">
            <wp:extent cx="1828800" cy="1828800"/>
            <wp:effectExtent l="0" t="0" r="0" b="0"/>
            <wp:docPr id="1" name="C:\Users\sjmah\AppData\Local\Temp\xxe8567090008342632510_d\resources\VALOGO.jpg" descr="VA seal"/>
            <wp:cNvGraphicFramePr/>
            <a:graphic xmlns:a="http://schemas.openxmlformats.org/drawingml/2006/main">
              <a:graphicData uri="http://schemas.openxmlformats.org/drawingml/2006/picture">
                <pic:pic xmlns:pic="http://schemas.openxmlformats.org/drawingml/2006/picture">
                  <pic:nvPicPr>
                    <pic:cNvPr id="2" name="C:\Users\sjmah\AppData\Local\Temp\xxe8567090008342632510_d\resources\VALOGO.jpg"/>
                    <pic:cNvPicPr/>
                  </pic:nvPicPr>
                  <pic:blipFill>
                    <a:blip r:embed="rId9"/>
                    <a:srcRect/>
                    <a:stretch>
                      <a:fillRect/>
                    </a:stretch>
                  </pic:blipFill>
                  <pic:spPr>
                    <a:xfrm>
                      <a:off x="0" y="0"/>
                      <a:ext cx="1828800" cy="1828800"/>
                    </a:xfrm>
                    <a:prstGeom prst="rect">
                      <a:avLst/>
                    </a:prstGeom>
                  </pic:spPr>
                </pic:pic>
              </a:graphicData>
            </a:graphic>
          </wp:inline>
        </w:drawing>
      </w:r>
    </w:p>
    <w:p w:rsidR="00AD0683" w:rsidRPr="00E9063F" w:rsidRDefault="0065148B">
      <w:pPr>
        <w:spacing w:after="0" w:line="240" w:lineRule="auto"/>
        <w:jc w:val="center"/>
      </w:pPr>
      <w:r w:rsidRPr="00E9063F">
        <w:rPr>
          <w:rFonts w:ascii="Arial" w:hAnsi="Arial"/>
          <w:b/>
          <w:color w:val="000000"/>
          <w:sz w:val="24"/>
        </w:rPr>
        <w:t>Knowledge Based Systems (</w:t>
      </w:r>
      <w:hyperlink w:anchor="d6e498">
        <w:r w:rsidRPr="00E9063F">
          <w:rPr>
            <w:rFonts w:ascii="Arial" w:hAnsi="Arial"/>
            <w:b/>
            <w:color w:val="000000"/>
            <w:sz w:val="24"/>
          </w:rPr>
          <w:t>KBS</w:t>
        </w:r>
      </w:hyperlink>
      <w:r w:rsidRPr="00E9063F">
        <w:rPr>
          <w:rFonts w:ascii="Arial" w:hAnsi="Arial"/>
          <w:b/>
          <w:color w:val="000000"/>
          <w:sz w:val="24"/>
        </w:rPr>
        <w:t>)</w:t>
      </w:r>
    </w:p>
    <w:p w:rsidR="00AD0683" w:rsidRPr="00E9063F" w:rsidRDefault="0065148B">
      <w:pPr>
        <w:spacing w:after="0" w:line="240" w:lineRule="auto"/>
        <w:jc w:val="center"/>
      </w:pPr>
      <w:r w:rsidRPr="00E9063F">
        <w:rPr>
          <w:rFonts w:ascii="Arial" w:hAnsi="Arial"/>
          <w:b/>
          <w:color w:val="000000"/>
          <w:sz w:val="24"/>
        </w:rPr>
        <w:t>Office of Informatics and Information Governance (</w:t>
      </w:r>
      <w:hyperlink w:anchor="d6e600">
        <w:r w:rsidRPr="00E9063F">
          <w:rPr>
            <w:rFonts w:ascii="Arial" w:hAnsi="Arial"/>
            <w:b/>
            <w:color w:val="000000"/>
            <w:sz w:val="24"/>
          </w:rPr>
          <w:t>OIIG</w:t>
        </w:r>
      </w:hyperlink>
      <w:r w:rsidRPr="00E9063F">
        <w:rPr>
          <w:rFonts w:ascii="Arial" w:hAnsi="Arial"/>
          <w:b/>
          <w:color w:val="000000"/>
          <w:sz w:val="24"/>
        </w:rPr>
        <w:t>)</w:t>
      </w:r>
    </w:p>
    <w:p w:rsidR="00AD0683" w:rsidRPr="00E9063F" w:rsidRDefault="0065148B">
      <w:pPr>
        <w:spacing w:after="0" w:line="240" w:lineRule="auto"/>
        <w:jc w:val="center"/>
      </w:pPr>
      <w:r w:rsidRPr="00E9063F">
        <w:rPr>
          <w:rFonts w:ascii="Arial" w:hAnsi="Arial"/>
          <w:b/>
          <w:color w:val="000000"/>
          <w:sz w:val="24"/>
        </w:rPr>
        <w:t>Clinical Decision Support (</w:t>
      </w:r>
      <w:hyperlink w:anchor="d6e300">
        <w:r w:rsidRPr="00E9063F">
          <w:rPr>
            <w:rFonts w:ascii="Arial" w:hAnsi="Arial"/>
            <w:b/>
            <w:color w:val="000000"/>
            <w:sz w:val="24"/>
          </w:rPr>
          <w:t>CDS</w:t>
        </w:r>
      </w:hyperlink>
      <w:r w:rsidRPr="00E9063F">
        <w:rPr>
          <w:rFonts w:ascii="Arial" w:hAnsi="Arial"/>
          <w:b/>
          <w:color w:val="000000"/>
          <w:sz w:val="24"/>
        </w:rPr>
        <w:t>)</w:t>
      </w:r>
    </w:p>
    <w:p w:rsidR="00AD0683" w:rsidRPr="00E9063F" w:rsidRDefault="0065148B">
      <w:pPr>
        <w:pageBreakBefore/>
        <w:spacing w:after="0" w:line="240" w:lineRule="auto"/>
      </w:pPr>
      <w:r w:rsidRPr="00E9063F">
        <w:rPr>
          <w:rFonts w:ascii="Arial" w:hAnsi="Arial"/>
          <w:b/>
          <w:color w:val="000000"/>
          <w:sz w:val="29"/>
        </w:rPr>
        <w:t>Clinical Decision Support (CDS) Content and Health Level 7 (HL7)-Compliant Knowledge Artifacts (KNARTs): Women's Health: Osteoporosis Screening Clinical Content White Paper</w:t>
      </w:r>
    </w:p>
    <w:p w:rsidR="00AD0683" w:rsidRPr="00E9063F" w:rsidRDefault="0065148B">
      <w:pPr>
        <w:spacing w:after="0" w:line="240" w:lineRule="auto"/>
      </w:pPr>
      <w:r w:rsidRPr="00E9063F">
        <w:rPr>
          <w:color w:val="000000"/>
        </w:rPr>
        <w:t>by Department of Veterans Affairs (</w:t>
      </w:r>
      <w:hyperlink w:anchor="d6e756">
        <w:r w:rsidRPr="00E9063F">
          <w:rPr>
            <w:color w:val="000000"/>
          </w:rPr>
          <w:t>VA</w:t>
        </w:r>
      </w:hyperlink>
      <w:r w:rsidRPr="00E9063F">
        <w:rPr>
          <w:color w:val="000000"/>
        </w:rPr>
        <w:t>)</w:t>
      </w:r>
    </w:p>
    <w:p w:rsidR="00AD0683" w:rsidRPr="00E9063F" w:rsidRDefault="0065148B">
      <w:pPr>
        <w:spacing w:before="200" w:after="0" w:line="240" w:lineRule="auto"/>
      </w:pPr>
      <w:r w:rsidRPr="00E9063F">
        <w:rPr>
          <w:color w:val="000000"/>
        </w:rPr>
        <w:t xml:space="preserve">Publication date </w:t>
      </w:r>
      <w:r w:rsidR="000F44DD">
        <w:rPr>
          <w:color w:val="000000"/>
        </w:rPr>
        <w:t>April</w:t>
      </w:r>
      <w:r w:rsidR="000F44DD" w:rsidRPr="00E9063F">
        <w:rPr>
          <w:color w:val="000000"/>
        </w:rPr>
        <w:t xml:space="preserve"> </w:t>
      </w:r>
      <w:r w:rsidRPr="00E9063F">
        <w:rPr>
          <w:color w:val="000000"/>
        </w:rPr>
        <w:t>2018</w:t>
      </w:r>
    </w:p>
    <w:p w:rsidR="00AD0683" w:rsidRPr="00E9063F" w:rsidRDefault="0065148B">
      <w:pPr>
        <w:keepNext/>
        <w:spacing w:before="200" w:after="0" w:line="240" w:lineRule="auto"/>
        <w:jc w:val="center"/>
      </w:pPr>
      <w:r w:rsidRPr="00E9063F">
        <w:rPr>
          <w:rFonts w:ascii="Arial" w:hAnsi="Arial"/>
          <w:b/>
          <w:color w:val="000000"/>
        </w:rPr>
        <w:t>Contract: VA118-16-D-1008, Task Order (</w:t>
      </w:r>
      <w:hyperlink w:anchor="d6e726">
        <w:r w:rsidRPr="00E9063F">
          <w:rPr>
            <w:rFonts w:ascii="Arial" w:hAnsi="Arial"/>
            <w:b/>
            <w:color w:val="000000"/>
          </w:rPr>
          <w:t>TO</w:t>
        </w:r>
      </w:hyperlink>
      <w:r w:rsidRPr="00E9063F">
        <w:rPr>
          <w:rFonts w:ascii="Arial" w:hAnsi="Arial"/>
          <w:b/>
          <w:color w:val="000000"/>
        </w:rPr>
        <w:t>): VA-118-16-F-1008-0007</w:t>
      </w:r>
    </w:p>
    <w:p w:rsidR="00AD0683" w:rsidRPr="00E9063F" w:rsidRDefault="0065148B">
      <w:pPr>
        <w:keepNext/>
        <w:spacing w:before="240" w:after="0" w:line="240" w:lineRule="auto"/>
      </w:pPr>
      <w:bookmarkStart w:id="1" w:name="d0e55"/>
      <w:r w:rsidRPr="00E9063F">
        <w:rPr>
          <w:b/>
          <w:color w:val="000000"/>
          <w:sz w:val="24"/>
        </w:rPr>
        <w:t>Table 1. Relevant KNART Information: Women's Health: Osteoporosis Screening</w:t>
      </w:r>
    </w:p>
    <w:bookmarkEnd w:id="1"/>
    <w:p w:rsidR="00AD0683" w:rsidRPr="00E9063F" w:rsidRDefault="00AD0683">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AD0683" w:rsidRPr="00E9063F">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AD0683" w:rsidRPr="00E9063F" w:rsidRDefault="0065148B">
            <w:pPr>
              <w:keepNext/>
              <w:spacing w:after="0" w:line="240" w:lineRule="auto"/>
            </w:pPr>
            <w:r w:rsidRPr="00E9063F">
              <w:rPr>
                <w:b/>
                <w:color w:val="000000"/>
              </w:rPr>
              <w:t>Women's Health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AD0683" w:rsidRPr="00E9063F" w:rsidRDefault="0065148B">
            <w:pPr>
              <w:spacing w:after="0" w:line="240" w:lineRule="auto"/>
            </w:pPr>
            <w:r w:rsidRPr="00E9063F">
              <w:rPr>
                <w:b/>
                <w:color w:val="000000"/>
              </w:rPr>
              <w:t>Associated CLIN</w:t>
            </w:r>
          </w:p>
        </w:tc>
      </w:tr>
      <w:tr w:rsidR="00AD0683" w:rsidRPr="00E9063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 xml:space="preserve">Osteoporosis Screening </w:t>
            </w:r>
            <w:r w:rsidR="00E9063F" w:rsidRPr="00E9063F">
              <w:rPr>
                <w:color w:val="000000"/>
              </w:rPr>
              <w:t>-</w:t>
            </w:r>
            <w:r w:rsidRPr="00E9063F">
              <w:rPr>
                <w:color w:val="000000"/>
              </w:rPr>
              <w:t xml:space="preserve"> </w:t>
            </w:r>
            <w:r w:rsidR="00E9063F" w:rsidRPr="00E9063F">
              <w:rPr>
                <w:color w:val="000000"/>
              </w:rPr>
              <w:t>Event-Condition-Action (</w:t>
            </w:r>
            <w:r w:rsidRPr="00E9063F">
              <w:rPr>
                <w:color w:val="000000"/>
              </w:rPr>
              <w:t>ECA</w:t>
            </w:r>
            <w:r w:rsidR="00E9063F" w:rsidRPr="00E9063F">
              <w:rPr>
                <w:color w:val="000000"/>
              </w:rPr>
              <w:t>)</w:t>
            </w:r>
            <w:r w:rsidRPr="00E9063F">
              <w:rPr>
                <w:color w:val="000000"/>
              </w:rPr>
              <w:t xml:space="preserve"> Rule</w:t>
            </w:r>
          </w:p>
        </w:tc>
        <w:tc>
          <w:tcPr>
            <w:tcW w:w="4513"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CLIN0007BA</w:t>
            </w:r>
          </w:p>
        </w:tc>
      </w:tr>
      <w:tr w:rsidR="00AD0683" w:rsidRPr="00E9063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Osteoporosis Screening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CLIN0005AB</w:t>
            </w:r>
          </w:p>
        </w:tc>
      </w:tr>
      <w:tr w:rsidR="00AD0683" w:rsidRPr="00E9063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Osteoporosis Screening - Order Set</w:t>
            </w:r>
          </w:p>
        </w:tc>
        <w:tc>
          <w:tcPr>
            <w:tcW w:w="4513"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CLIN0008CA</w:t>
            </w:r>
          </w:p>
        </w:tc>
      </w:tr>
    </w:tbl>
    <w:p w:rsidR="00AD0683" w:rsidRPr="00E9063F" w:rsidRDefault="00AD0683">
      <w:pPr>
        <w:sectPr w:rsidR="00AD0683" w:rsidRPr="00E9063F" w:rsidSect="00AF686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fmt="lowerRoman"/>
          <w:cols w:space="720"/>
          <w:titlePg/>
          <w:docGrid w:linePitch="272"/>
        </w:sectPr>
      </w:pPr>
    </w:p>
    <w:p w:rsidR="00AD0683" w:rsidRPr="00E9063F" w:rsidRDefault="0065148B">
      <w:pPr>
        <w:spacing w:before="518" w:after="0" w:line="240" w:lineRule="auto"/>
      </w:pPr>
      <w:bookmarkStart w:id="2" w:name="toc___d0e3"/>
      <w:r w:rsidRPr="00E9063F">
        <w:rPr>
          <w:rFonts w:ascii="Arial" w:hAnsi="Arial"/>
          <w:b/>
          <w:color w:val="000000"/>
          <w:sz w:val="35"/>
        </w:rPr>
        <w:t>Table of Contents</w:t>
      </w:r>
    </w:p>
    <w:bookmarkEnd w:id="2"/>
    <w:p w:rsidR="00AD0683" w:rsidRPr="00E9063F" w:rsidRDefault="0065148B">
      <w:pPr>
        <w:tabs>
          <w:tab w:val="right" w:leader="dot" w:pos="8120"/>
        </w:tabs>
        <w:spacing w:before="173" w:after="0" w:line="240" w:lineRule="auto"/>
        <w:ind w:right="480"/>
      </w:pPr>
      <w:r w:rsidRPr="00E9063F">
        <w:fldChar w:fldCharType="begin"/>
      </w:r>
      <w:r w:rsidRPr="00E9063F">
        <w:instrText xml:space="preserve"> HYPERLINK \l "d0e203" \h </w:instrText>
      </w:r>
      <w:r w:rsidRPr="00E9063F">
        <w:fldChar w:fldCharType="separate"/>
      </w:r>
      <w:r w:rsidRPr="00E9063F">
        <w:rPr>
          <w:color w:val="000000"/>
        </w:rPr>
        <w:t>VA Subject Matter Expert (</w:t>
      </w:r>
      <w:hyperlink w:anchor="d6e684">
        <w:r w:rsidRPr="00E9063F">
          <w:rPr>
            <w:color w:val="000000"/>
          </w:rPr>
          <w:t>SME</w:t>
        </w:r>
      </w:hyperlink>
      <w:r w:rsidRPr="00E9063F">
        <w:rPr>
          <w:color w:val="000000"/>
        </w:rPr>
        <w:t>) Panel</w:t>
      </w:r>
      <w:r w:rsidRPr="00E9063F">
        <w:rPr>
          <w:color w:val="000000"/>
        </w:rPr>
        <w:fldChar w:fldCharType="end"/>
      </w:r>
      <w:r w:rsidRPr="00E9063F">
        <w:rPr>
          <w:color w:val="000000"/>
        </w:rPr>
        <w:tab/>
      </w:r>
      <w:hyperlink w:anchor="d0e203">
        <w:r w:rsidRPr="00E9063F">
          <w:fldChar w:fldCharType="begin"/>
        </w:r>
        <w:r w:rsidRPr="00E9063F">
          <w:rPr>
            <w:color w:val="000000"/>
          </w:rPr>
          <w:instrText>PAGEREF d0e203</w:instrText>
        </w:r>
        <w:r w:rsidRPr="00E9063F">
          <w:fldChar w:fldCharType="separate"/>
        </w:r>
        <w:r w:rsidR="005D306F" w:rsidRPr="00E9063F">
          <w:rPr>
            <w:noProof/>
            <w:color w:val="000000"/>
          </w:rPr>
          <w:t>vi</w:t>
        </w:r>
        <w:r w:rsidRPr="00E9063F">
          <w:fldChar w:fldCharType="end"/>
        </w:r>
      </w:hyperlink>
    </w:p>
    <w:p w:rsidR="00AD0683" w:rsidRPr="00E9063F" w:rsidRDefault="00712DE9">
      <w:pPr>
        <w:tabs>
          <w:tab w:val="right" w:leader="dot" w:pos="8120"/>
        </w:tabs>
        <w:spacing w:after="0" w:line="240" w:lineRule="auto"/>
        <w:ind w:right="480"/>
      </w:pPr>
      <w:hyperlink w:anchor="d0e242">
        <w:r w:rsidR="0065148B" w:rsidRPr="00E9063F">
          <w:rPr>
            <w:color w:val="000000"/>
          </w:rPr>
          <w:t>Introduction</w:t>
        </w:r>
      </w:hyperlink>
      <w:r w:rsidR="0065148B" w:rsidRPr="00E9063F">
        <w:rPr>
          <w:color w:val="000000"/>
        </w:rPr>
        <w:tab/>
      </w:r>
      <w:hyperlink w:anchor="d0e242">
        <w:r w:rsidR="0065148B" w:rsidRPr="00E9063F">
          <w:fldChar w:fldCharType="begin"/>
        </w:r>
        <w:r w:rsidR="0065148B" w:rsidRPr="00E9063F">
          <w:rPr>
            <w:color w:val="000000"/>
          </w:rPr>
          <w:instrText>PAGEREF d0e242</w:instrText>
        </w:r>
        <w:r w:rsidR="0065148B" w:rsidRPr="00E9063F">
          <w:fldChar w:fldCharType="separate"/>
        </w:r>
        <w:r w:rsidR="005D306F" w:rsidRPr="00E9063F">
          <w:rPr>
            <w:noProof/>
            <w:color w:val="000000"/>
          </w:rPr>
          <w:t>vii</w:t>
        </w:r>
        <w:r w:rsidR="0065148B" w:rsidRPr="00E9063F">
          <w:fldChar w:fldCharType="end"/>
        </w:r>
      </w:hyperlink>
    </w:p>
    <w:p w:rsidR="00AD0683" w:rsidRPr="00E9063F" w:rsidRDefault="00712DE9">
      <w:pPr>
        <w:tabs>
          <w:tab w:val="right" w:leader="dot" w:pos="8120"/>
        </w:tabs>
        <w:spacing w:after="0" w:line="240" w:lineRule="auto"/>
        <w:ind w:right="480"/>
      </w:pPr>
      <w:hyperlink w:anchor="d0e272">
        <w:r w:rsidR="0065148B" w:rsidRPr="00E9063F">
          <w:rPr>
            <w:color w:val="000000"/>
          </w:rPr>
          <w:t>Conventions Used</w:t>
        </w:r>
      </w:hyperlink>
      <w:r w:rsidR="0065148B" w:rsidRPr="00E9063F">
        <w:rPr>
          <w:color w:val="000000"/>
        </w:rPr>
        <w:tab/>
      </w:r>
      <w:hyperlink w:anchor="d0e272">
        <w:r w:rsidR="0065148B" w:rsidRPr="00E9063F">
          <w:fldChar w:fldCharType="begin"/>
        </w:r>
        <w:r w:rsidR="0065148B" w:rsidRPr="00E9063F">
          <w:rPr>
            <w:color w:val="000000"/>
          </w:rPr>
          <w:instrText>PAGEREF d0e272</w:instrText>
        </w:r>
        <w:r w:rsidR="0065148B" w:rsidRPr="00E9063F">
          <w:fldChar w:fldCharType="separate"/>
        </w:r>
        <w:r w:rsidR="005D306F" w:rsidRPr="00E9063F">
          <w:rPr>
            <w:noProof/>
            <w:color w:val="000000"/>
          </w:rPr>
          <w:t>viii</w:t>
        </w:r>
        <w:r w:rsidR="0065148B" w:rsidRPr="00E9063F">
          <w:fldChar w:fldCharType="end"/>
        </w:r>
      </w:hyperlink>
    </w:p>
    <w:p w:rsidR="00AD0683" w:rsidRPr="00E9063F" w:rsidRDefault="00712DE9">
      <w:pPr>
        <w:tabs>
          <w:tab w:val="right" w:leader="dot" w:pos="8120"/>
        </w:tabs>
        <w:spacing w:after="0" w:line="240" w:lineRule="auto"/>
        <w:ind w:right="480"/>
      </w:pPr>
      <w:hyperlink w:anchor="d0e319">
        <w:r w:rsidR="0065148B" w:rsidRPr="00E9063F">
          <w:rPr>
            <w:color w:val="000000"/>
          </w:rPr>
          <w:t>1. Women's Health: Osteoporosis Screening</w:t>
        </w:r>
      </w:hyperlink>
      <w:r w:rsidR="0065148B" w:rsidRPr="00E9063F">
        <w:rPr>
          <w:color w:val="000000"/>
        </w:rPr>
        <w:tab/>
      </w:r>
      <w:hyperlink w:anchor="d0e319">
        <w:r w:rsidR="0065148B" w:rsidRPr="00E9063F">
          <w:fldChar w:fldCharType="begin"/>
        </w:r>
        <w:r w:rsidR="0065148B" w:rsidRPr="00E9063F">
          <w:rPr>
            <w:color w:val="000000"/>
          </w:rPr>
          <w:instrText>PAGEREF d0e319</w:instrText>
        </w:r>
        <w:r w:rsidR="0065148B" w:rsidRPr="00E9063F">
          <w:fldChar w:fldCharType="separate"/>
        </w:r>
        <w:r w:rsidR="005D306F" w:rsidRPr="00E9063F">
          <w:rPr>
            <w:noProof/>
            <w:color w:val="000000"/>
          </w:rPr>
          <w:t>1</w:t>
        </w:r>
        <w:r w:rsidR="0065148B" w:rsidRPr="00E9063F">
          <w:fldChar w:fldCharType="end"/>
        </w:r>
      </w:hyperlink>
    </w:p>
    <w:bookmarkStart w:id="3" w:name="toc_d0e3_d0e319"/>
    <w:p w:rsidR="00AD0683" w:rsidRPr="00E9063F" w:rsidRDefault="0065148B">
      <w:pPr>
        <w:tabs>
          <w:tab w:val="right" w:leader="dot" w:pos="8120"/>
        </w:tabs>
        <w:spacing w:after="0" w:line="240" w:lineRule="auto"/>
        <w:ind w:left="480" w:right="480"/>
      </w:pPr>
      <w:r w:rsidRPr="00E9063F">
        <w:fldChar w:fldCharType="begin"/>
      </w:r>
      <w:r w:rsidRPr="00E9063F">
        <w:instrText xml:space="preserve"> HYPERLINK \l "d0e322" \h </w:instrText>
      </w:r>
      <w:r w:rsidRPr="00E9063F">
        <w:fldChar w:fldCharType="separate"/>
      </w:r>
      <w:r w:rsidRPr="00E9063F">
        <w:rPr>
          <w:color w:val="000000"/>
        </w:rPr>
        <w:t>1.1. Clinical Context</w:t>
      </w:r>
      <w:r w:rsidRPr="00E9063F">
        <w:rPr>
          <w:color w:val="000000"/>
        </w:rPr>
        <w:fldChar w:fldCharType="end"/>
      </w:r>
      <w:r w:rsidRPr="00E9063F">
        <w:rPr>
          <w:color w:val="000000"/>
        </w:rPr>
        <w:tab/>
      </w:r>
      <w:hyperlink w:anchor="d0e322">
        <w:r w:rsidRPr="00E9063F">
          <w:fldChar w:fldCharType="begin"/>
        </w:r>
        <w:r w:rsidRPr="00E9063F">
          <w:rPr>
            <w:color w:val="000000"/>
          </w:rPr>
          <w:instrText>PAGEREF d0e322</w:instrText>
        </w:r>
        <w:r w:rsidRPr="00E9063F">
          <w:fldChar w:fldCharType="separate"/>
        </w:r>
        <w:r w:rsidR="005D306F" w:rsidRPr="00E9063F">
          <w:rPr>
            <w:noProof/>
            <w:color w:val="000000"/>
          </w:rPr>
          <w:t>1</w:t>
        </w:r>
        <w:r w:rsidRPr="00E9063F">
          <w:fldChar w:fldCharType="end"/>
        </w:r>
      </w:hyperlink>
    </w:p>
    <w:bookmarkEnd w:id="3"/>
    <w:p w:rsidR="00AD0683" w:rsidRPr="00E9063F" w:rsidRDefault="0065148B">
      <w:pPr>
        <w:tabs>
          <w:tab w:val="right" w:leader="dot" w:pos="8120"/>
        </w:tabs>
        <w:spacing w:after="0" w:line="240" w:lineRule="auto"/>
        <w:ind w:left="480" w:right="480"/>
      </w:pPr>
      <w:r w:rsidRPr="00E9063F">
        <w:fldChar w:fldCharType="begin"/>
      </w:r>
      <w:r w:rsidRPr="00E9063F">
        <w:instrText xml:space="preserve"> HYPERLINK \l "d0e377" \h </w:instrText>
      </w:r>
      <w:r w:rsidRPr="00E9063F">
        <w:fldChar w:fldCharType="separate"/>
      </w:r>
      <w:r w:rsidRPr="00E9063F">
        <w:rPr>
          <w:color w:val="000000"/>
        </w:rPr>
        <w:t>1.2. Knowledge Artifacts</w:t>
      </w:r>
      <w:r w:rsidRPr="00E9063F">
        <w:rPr>
          <w:color w:val="000000"/>
        </w:rPr>
        <w:fldChar w:fldCharType="end"/>
      </w:r>
      <w:r w:rsidRPr="00E9063F">
        <w:rPr>
          <w:color w:val="000000"/>
        </w:rPr>
        <w:tab/>
      </w:r>
      <w:hyperlink w:anchor="d0e377">
        <w:r w:rsidRPr="00E9063F">
          <w:fldChar w:fldCharType="begin"/>
        </w:r>
        <w:r w:rsidRPr="00E9063F">
          <w:rPr>
            <w:color w:val="000000"/>
          </w:rPr>
          <w:instrText>PAGEREF d0e377</w:instrText>
        </w:r>
        <w:r w:rsidRPr="00E9063F">
          <w:fldChar w:fldCharType="separate"/>
        </w:r>
        <w:r w:rsidR="005D306F" w:rsidRPr="00E9063F">
          <w:rPr>
            <w:noProof/>
            <w:color w:val="000000"/>
          </w:rPr>
          <w:t>1</w:t>
        </w:r>
        <w:r w:rsidRPr="00E9063F">
          <w:fldChar w:fldCharType="end"/>
        </w:r>
      </w:hyperlink>
    </w:p>
    <w:p w:rsidR="00AD0683" w:rsidRPr="00E9063F" w:rsidRDefault="00712DE9">
      <w:pPr>
        <w:tabs>
          <w:tab w:val="right" w:leader="dot" w:pos="8120"/>
        </w:tabs>
        <w:spacing w:after="0" w:line="240" w:lineRule="auto"/>
        <w:ind w:right="480"/>
      </w:pPr>
      <w:hyperlink w:anchor="d0e421">
        <w:r w:rsidR="0065148B" w:rsidRPr="00E9063F">
          <w:rPr>
            <w:color w:val="000000"/>
          </w:rPr>
          <w:t>2. Event Condition Action (ECA) Rule: Osteoporosis Screening</w:t>
        </w:r>
      </w:hyperlink>
      <w:r w:rsidR="0065148B" w:rsidRPr="00E9063F">
        <w:rPr>
          <w:color w:val="000000"/>
        </w:rPr>
        <w:tab/>
      </w:r>
      <w:hyperlink w:anchor="d0e421">
        <w:r w:rsidR="0065148B" w:rsidRPr="00E9063F">
          <w:fldChar w:fldCharType="begin"/>
        </w:r>
        <w:r w:rsidR="0065148B" w:rsidRPr="00E9063F">
          <w:rPr>
            <w:color w:val="000000"/>
          </w:rPr>
          <w:instrText>PAGEREF d0e421</w:instrText>
        </w:r>
        <w:r w:rsidR="0065148B" w:rsidRPr="00E9063F">
          <w:fldChar w:fldCharType="separate"/>
        </w:r>
        <w:r w:rsidR="005D306F" w:rsidRPr="00E9063F">
          <w:rPr>
            <w:noProof/>
            <w:color w:val="000000"/>
          </w:rPr>
          <w:t>3</w:t>
        </w:r>
        <w:r w:rsidR="0065148B" w:rsidRPr="00E9063F">
          <w:fldChar w:fldCharType="end"/>
        </w:r>
      </w:hyperlink>
    </w:p>
    <w:bookmarkStart w:id="4" w:name="toc_d0e3_d0e421"/>
    <w:p w:rsidR="00AD0683" w:rsidRPr="00E9063F" w:rsidRDefault="0065148B">
      <w:pPr>
        <w:tabs>
          <w:tab w:val="right" w:leader="dot" w:pos="8120"/>
        </w:tabs>
        <w:spacing w:after="0" w:line="240" w:lineRule="auto"/>
        <w:ind w:left="480" w:right="480"/>
      </w:pPr>
      <w:r w:rsidRPr="00E9063F">
        <w:fldChar w:fldCharType="begin"/>
      </w:r>
      <w:r w:rsidRPr="00E9063F">
        <w:instrText xml:space="preserve"> HYPERLINK \l "d0e426" \h </w:instrText>
      </w:r>
      <w:r w:rsidRPr="00E9063F">
        <w:fldChar w:fldCharType="separate"/>
      </w:r>
      <w:r w:rsidRPr="00E9063F">
        <w:rPr>
          <w:color w:val="000000"/>
        </w:rPr>
        <w:t>2.1. Knowledge Narrative</w:t>
      </w:r>
      <w:r w:rsidRPr="00E9063F">
        <w:rPr>
          <w:color w:val="000000"/>
        </w:rPr>
        <w:fldChar w:fldCharType="end"/>
      </w:r>
      <w:r w:rsidRPr="00E9063F">
        <w:rPr>
          <w:color w:val="000000"/>
        </w:rPr>
        <w:tab/>
      </w:r>
      <w:hyperlink w:anchor="d0e426">
        <w:r w:rsidRPr="00E9063F">
          <w:fldChar w:fldCharType="begin"/>
        </w:r>
        <w:r w:rsidRPr="00E9063F">
          <w:rPr>
            <w:color w:val="000000"/>
          </w:rPr>
          <w:instrText>PAGEREF d0e426</w:instrText>
        </w:r>
        <w:r w:rsidRPr="00E9063F">
          <w:fldChar w:fldCharType="separate"/>
        </w:r>
        <w:r w:rsidR="005D306F" w:rsidRPr="00E9063F">
          <w:rPr>
            <w:noProof/>
            <w:color w:val="000000"/>
          </w:rPr>
          <w:t>3</w:t>
        </w:r>
        <w:r w:rsidRPr="00E9063F">
          <w:fldChar w:fldCharType="end"/>
        </w:r>
      </w:hyperlink>
    </w:p>
    <w:bookmarkEnd w:id="4"/>
    <w:p w:rsidR="00AD0683" w:rsidRPr="00E9063F" w:rsidRDefault="0065148B">
      <w:pPr>
        <w:tabs>
          <w:tab w:val="right" w:leader="dot" w:pos="8120"/>
        </w:tabs>
        <w:spacing w:after="0" w:line="240" w:lineRule="auto"/>
        <w:ind w:left="480" w:right="480"/>
      </w:pPr>
      <w:r w:rsidRPr="00E9063F">
        <w:fldChar w:fldCharType="begin"/>
      </w:r>
      <w:r w:rsidRPr="00E9063F">
        <w:instrText xml:space="preserve"> HYPERLINK \l "d0e437" \h </w:instrText>
      </w:r>
      <w:r w:rsidRPr="00E9063F">
        <w:fldChar w:fldCharType="separate"/>
      </w:r>
      <w:r w:rsidRPr="00E9063F">
        <w:rPr>
          <w:color w:val="000000"/>
        </w:rPr>
        <w:t>2.2. Outpatient Visit, &gt;= 65 Years of Age, No Prior Dual-Energy X-ray Absorptiometry (DXA)</w:t>
      </w:r>
      <w:r w:rsidRPr="00E9063F">
        <w:rPr>
          <w:color w:val="000000"/>
        </w:rPr>
        <w:fldChar w:fldCharType="end"/>
      </w:r>
      <w:r w:rsidRPr="00E9063F">
        <w:rPr>
          <w:color w:val="000000"/>
        </w:rPr>
        <w:tab/>
      </w:r>
      <w:hyperlink w:anchor="d0e437">
        <w:r w:rsidRPr="00E9063F">
          <w:fldChar w:fldCharType="begin"/>
        </w:r>
        <w:r w:rsidRPr="00E9063F">
          <w:rPr>
            <w:color w:val="000000"/>
          </w:rPr>
          <w:instrText>PAGEREF d0e437</w:instrText>
        </w:r>
        <w:r w:rsidRPr="00E9063F">
          <w:fldChar w:fldCharType="separate"/>
        </w:r>
        <w:r w:rsidR="005D306F" w:rsidRPr="00E9063F">
          <w:rPr>
            <w:noProof/>
            <w:color w:val="000000"/>
          </w:rPr>
          <w:t>3</w:t>
        </w:r>
        <w:r w:rsidRPr="00E9063F">
          <w:fldChar w:fldCharType="end"/>
        </w:r>
      </w:hyperlink>
    </w:p>
    <w:p w:rsidR="00AD0683" w:rsidRPr="00E9063F" w:rsidRDefault="00712DE9">
      <w:pPr>
        <w:tabs>
          <w:tab w:val="right" w:leader="dot" w:pos="8120"/>
        </w:tabs>
        <w:spacing w:after="0" w:line="240" w:lineRule="auto"/>
        <w:ind w:left="480" w:right="480"/>
      </w:pPr>
      <w:hyperlink w:anchor="d0e503">
        <w:r w:rsidR="0065148B" w:rsidRPr="00E9063F">
          <w:rPr>
            <w:color w:val="000000"/>
          </w:rPr>
          <w:t>2.3. Outpatient Visit, &lt; 65 Years of Age</w:t>
        </w:r>
      </w:hyperlink>
      <w:r w:rsidR="0065148B" w:rsidRPr="00E9063F">
        <w:rPr>
          <w:color w:val="000000"/>
        </w:rPr>
        <w:tab/>
      </w:r>
      <w:hyperlink w:anchor="d0e503">
        <w:r w:rsidR="0065148B" w:rsidRPr="00E9063F">
          <w:fldChar w:fldCharType="begin"/>
        </w:r>
        <w:r w:rsidR="0065148B" w:rsidRPr="00E9063F">
          <w:rPr>
            <w:color w:val="000000"/>
          </w:rPr>
          <w:instrText>PAGEREF d0e503</w:instrText>
        </w:r>
        <w:r w:rsidR="0065148B" w:rsidRPr="00E9063F">
          <w:fldChar w:fldCharType="separate"/>
        </w:r>
        <w:r w:rsidR="005D306F" w:rsidRPr="00E9063F">
          <w:rPr>
            <w:noProof/>
            <w:color w:val="000000"/>
          </w:rPr>
          <w:t>4</w:t>
        </w:r>
        <w:r w:rsidR="0065148B" w:rsidRPr="00E9063F">
          <w:fldChar w:fldCharType="end"/>
        </w:r>
      </w:hyperlink>
    </w:p>
    <w:p w:rsidR="00AD0683" w:rsidRPr="00E9063F" w:rsidRDefault="00712DE9">
      <w:pPr>
        <w:tabs>
          <w:tab w:val="right" w:leader="dot" w:pos="8120"/>
        </w:tabs>
        <w:spacing w:after="0" w:line="240" w:lineRule="auto"/>
        <w:ind w:left="480" w:right="480"/>
      </w:pPr>
      <w:hyperlink w:anchor="d0e564">
        <w:r w:rsidR="0065148B" w:rsidRPr="00E9063F">
          <w:rPr>
            <w:color w:val="000000"/>
          </w:rPr>
          <w:t>2.4. &gt;= 15 Years Since Previous Dual-Energy X-ray Absorptiometry (DXA) Scan, &gt;= 65 Years of Age, Most Recent T-Score &gt;= -1.5</w:t>
        </w:r>
      </w:hyperlink>
      <w:r w:rsidR="0065148B" w:rsidRPr="00E9063F">
        <w:rPr>
          <w:color w:val="000000"/>
        </w:rPr>
        <w:tab/>
      </w:r>
      <w:hyperlink w:anchor="d0e564">
        <w:r w:rsidR="0065148B" w:rsidRPr="00E9063F">
          <w:fldChar w:fldCharType="begin"/>
        </w:r>
        <w:r w:rsidR="0065148B" w:rsidRPr="00E9063F">
          <w:rPr>
            <w:color w:val="000000"/>
          </w:rPr>
          <w:instrText>PAGEREF d0e564</w:instrText>
        </w:r>
        <w:r w:rsidR="0065148B" w:rsidRPr="00E9063F">
          <w:fldChar w:fldCharType="separate"/>
        </w:r>
        <w:r w:rsidR="005D306F" w:rsidRPr="00E9063F">
          <w:rPr>
            <w:noProof/>
            <w:color w:val="000000"/>
          </w:rPr>
          <w:t>4</w:t>
        </w:r>
        <w:r w:rsidR="0065148B" w:rsidRPr="00E9063F">
          <w:fldChar w:fldCharType="end"/>
        </w:r>
      </w:hyperlink>
    </w:p>
    <w:p w:rsidR="00AD0683" w:rsidRPr="00E9063F" w:rsidRDefault="00712DE9">
      <w:pPr>
        <w:tabs>
          <w:tab w:val="right" w:leader="dot" w:pos="8120"/>
        </w:tabs>
        <w:spacing w:after="0" w:line="240" w:lineRule="auto"/>
        <w:ind w:left="480" w:right="480"/>
      </w:pPr>
      <w:hyperlink w:anchor="d0e622">
        <w:r w:rsidR="0065148B" w:rsidRPr="00E9063F">
          <w:rPr>
            <w:color w:val="000000"/>
          </w:rPr>
          <w:t>2.5. 5 Years Since Previous Dual-Energy X-ray Absorptiometry (DXA) Scan, &gt;= 65 Years of Age, Most Recent T-Score is &gt; -2.0 and &lt; -1.5</w:t>
        </w:r>
      </w:hyperlink>
      <w:r w:rsidR="0065148B" w:rsidRPr="00E9063F">
        <w:rPr>
          <w:color w:val="000000"/>
        </w:rPr>
        <w:tab/>
      </w:r>
      <w:hyperlink w:anchor="d0e622">
        <w:r w:rsidR="0065148B" w:rsidRPr="00E9063F">
          <w:fldChar w:fldCharType="begin"/>
        </w:r>
        <w:r w:rsidR="0065148B" w:rsidRPr="00E9063F">
          <w:rPr>
            <w:color w:val="000000"/>
          </w:rPr>
          <w:instrText>PAGEREF d0e622</w:instrText>
        </w:r>
        <w:r w:rsidR="0065148B" w:rsidRPr="00E9063F">
          <w:fldChar w:fldCharType="separate"/>
        </w:r>
        <w:r w:rsidR="005D306F" w:rsidRPr="00E9063F">
          <w:rPr>
            <w:noProof/>
            <w:color w:val="000000"/>
          </w:rPr>
          <w:t>5</w:t>
        </w:r>
        <w:r w:rsidR="0065148B" w:rsidRPr="00E9063F">
          <w:fldChar w:fldCharType="end"/>
        </w:r>
      </w:hyperlink>
    </w:p>
    <w:p w:rsidR="00AD0683" w:rsidRPr="00E9063F" w:rsidRDefault="00712DE9">
      <w:pPr>
        <w:tabs>
          <w:tab w:val="right" w:leader="dot" w:pos="8120"/>
        </w:tabs>
        <w:spacing w:after="0" w:line="240" w:lineRule="auto"/>
        <w:ind w:left="480" w:right="480"/>
      </w:pPr>
      <w:hyperlink w:anchor="d0e680">
        <w:r w:rsidR="0065148B" w:rsidRPr="00E9063F">
          <w:rPr>
            <w:color w:val="000000"/>
          </w:rPr>
          <w:t>2.6. 1 Year Since Previous Dual-Energy X-ray Absorptiometry (DXA) Scan, &gt;= 65 Years of Age, Most Recent T-Score is &gt;= -2.49 and &lt;= -2</w:t>
        </w:r>
      </w:hyperlink>
      <w:r w:rsidR="0065148B" w:rsidRPr="00E9063F">
        <w:rPr>
          <w:color w:val="000000"/>
        </w:rPr>
        <w:tab/>
      </w:r>
      <w:hyperlink w:anchor="d0e680">
        <w:r w:rsidR="0065148B" w:rsidRPr="00E9063F">
          <w:fldChar w:fldCharType="begin"/>
        </w:r>
        <w:r w:rsidR="0065148B" w:rsidRPr="00E9063F">
          <w:rPr>
            <w:color w:val="000000"/>
          </w:rPr>
          <w:instrText>PAGEREF d0e680</w:instrText>
        </w:r>
        <w:r w:rsidR="0065148B" w:rsidRPr="00E9063F">
          <w:fldChar w:fldCharType="separate"/>
        </w:r>
        <w:r w:rsidR="005D306F" w:rsidRPr="00E9063F">
          <w:rPr>
            <w:noProof/>
            <w:color w:val="000000"/>
          </w:rPr>
          <w:t>6</w:t>
        </w:r>
        <w:r w:rsidR="0065148B" w:rsidRPr="00E9063F">
          <w:fldChar w:fldCharType="end"/>
        </w:r>
      </w:hyperlink>
    </w:p>
    <w:p w:rsidR="00AD0683" w:rsidRPr="00E9063F" w:rsidRDefault="00712DE9">
      <w:pPr>
        <w:tabs>
          <w:tab w:val="right" w:leader="dot" w:pos="8120"/>
        </w:tabs>
        <w:spacing w:after="0" w:line="240" w:lineRule="auto"/>
        <w:ind w:left="480" w:right="480"/>
      </w:pPr>
      <w:hyperlink w:anchor="d0e738">
        <w:r w:rsidR="0065148B" w:rsidRPr="00E9063F">
          <w:rPr>
            <w:color w:val="000000"/>
          </w:rPr>
          <w:t>2.7. Patient-Preferred Screening Interval</w:t>
        </w:r>
      </w:hyperlink>
      <w:r w:rsidR="0065148B" w:rsidRPr="00E9063F">
        <w:rPr>
          <w:color w:val="000000"/>
        </w:rPr>
        <w:tab/>
      </w:r>
      <w:hyperlink w:anchor="d0e738">
        <w:r w:rsidR="0065148B" w:rsidRPr="00E9063F">
          <w:fldChar w:fldCharType="begin"/>
        </w:r>
        <w:r w:rsidR="0065148B" w:rsidRPr="00E9063F">
          <w:rPr>
            <w:color w:val="000000"/>
          </w:rPr>
          <w:instrText>PAGEREF d0e738</w:instrText>
        </w:r>
        <w:r w:rsidR="0065148B" w:rsidRPr="00E9063F">
          <w:fldChar w:fldCharType="separate"/>
        </w:r>
        <w:r w:rsidR="005D306F" w:rsidRPr="00E9063F">
          <w:rPr>
            <w:noProof/>
            <w:color w:val="000000"/>
          </w:rPr>
          <w:t>7</w:t>
        </w:r>
        <w:r w:rsidR="0065148B" w:rsidRPr="00E9063F">
          <w:fldChar w:fldCharType="end"/>
        </w:r>
      </w:hyperlink>
    </w:p>
    <w:p w:rsidR="00AD0683" w:rsidRPr="00E9063F" w:rsidRDefault="00712DE9">
      <w:pPr>
        <w:tabs>
          <w:tab w:val="right" w:leader="dot" w:pos="8120"/>
        </w:tabs>
        <w:spacing w:after="0" w:line="240" w:lineRule="auto"/>
        <w:ind w:right="480"/>
      </w:pPr>
      <w:hyperlink w:anchor="d0e792">
        <w:r w:rsidR="0065148B" w:rsidRPr="00E9063F">
          <w:rPr>
            <w:color w:val="000000"/>
          </w:rPr>
          <w:t>3. Documentation Template: Osteoporosis Screening</w:t>
        </w:r>
      </w:hyperlink>
      <w:r w:rsidR="0065148B" w:rsidRPr="00E9063F">
        <w:rPr>
          <w:color w:val="000000"/>
        </w:rPr>
        <w:tab/>
      </w:r>
      <w:hyperlink w:anchor="d0e792">
        <w:r w:rsidR="0065148B" w:rsidRPr="00E9063F">
          <w:fldChar w:fldCharType="begin"/>
        </w:r>
        <w:r w:rsidR="0065148B" w:rsidRPr="00E9063F">
          <w:rPr>
            <w:color w:val="000000"/>
          </w:rPr>
          <w:instrText>PAGEREF d0e792</w:instrText>
        </w:r>
        <w:r w:rsidR="0065148B" w:rsidRPr="00E9063F">
          <w:fldChar w:fldCharType="separate"/>
        </w:r>
        <w:r w:rsidR="005D306F" w:rsidRPr="00E9063F">
          <w:rPr>
            <w:noProof/>
            <w:color w:val="000000"/>
          </w:rPr>
          <w:t>8</w:t>
        </w:r>
        <w:r w:rsidR="0065148B" w:rsidRPr="00E9063F">
          <w:fldChar w:fldCharType="end"/>
        </w:r>
      </w:hyperlink>
    </w:p>
    <w:bookmarkStart w:id="5" w:name="toc_d0e3_d0e792"/>
    <w:p w:rsidR="00AD0683" w:rsidRPr="00E9063F" w:rsidRDefault="0065148B">
      <w:pPr>
        <w:tabs>
          <w:tab w:val="right" w:leader="dot" w:pos="8120"/>
        </w:tabs>
        <w:spacing w:after="0" w:line="240" w:lineRule="auto"/>
        <w:ind w:left="480" w:right="480"/>
      </w:pPr>
      <w:r w:rsidRPr="00E9063F">
        <w:fldChar w:fldCharType="begin"/>
      </w:r>
      <w:r w:rsidRPr="00E9063F">
        <w:instrText xml:space="preserve"> HYPERLINK \l "d0e797" \h </w:instrText>
      </w:r>
      <w:r w:rsidRPr="00E9063F">
        <w:fldChar w:fldCharType="separate"/>
      </w:r>
      <w:r w:rsidRPr="00E9063F">
        <w:rPr>
          <w:color w:val="000000"/>
        </w:rPr>
        <w:t>3.1. Knowledge Narrative</w:t>
      </w:r>
      <w:r w:rsidRPr="00E9063F">
        <w:rPr>
          <w:color w:val="000000"/>
        </w:rPr>
        <w:fldChar w:fldCharType="end"/>
      </w:r>
      <w:r w:rsidRPr="00E9063F">
        <w:rPr>
          <w:color w:val="000000"/>
        </w:rPr>
        <w:tab/>
      </w:r>
      <w:hyperlink w:anchor="d0e797">
        <w:r w:rsidRPr="00E9063F">
          <w:fldChar w:fldCharType="begin"/>
        </w:r>
        <w:r w:rsidRPr="00E9063F">
          <w:rPr>
            <w:color w:val="000000"/>
          </w:rPr>
          <w:instrText>PAGEREF d0e797</w:instrText>
        </w:r>
        <w:r w:rsidRPr="00E9063F">
          <w:fldChar w:fldCharType="separate"/>
        </w:r>
        <w:r w:rsidR="005D306F" w:rsidRPr="00E9063F">
          <w:rPr>
            <w:noProof/>
            <w:color w:val="000000"/>
          </w:rPr>
          <w:t>8</w:t>
        </w:r>
        <w:r w:rsidRPr="00E9063F">
          <w:fldChar w:fldCharType="end"/>
        </w:r>
      </w:hyperlink>
    </w:p>
    <w:bookmarkEnd w:id="5"/>
    <w:p w:rsidR="00AD0683" w:rsidRPr="00E9063F" w:rsidRDefault="0065148B">
      <w:pPr>
        <w:tabs>
          <w:tab w:val="right" w:leader="dot" w:pos="8120"/>
        </w:tabs>
        <w:spacing w:after="0" w:line="240" w:lineRule="auto"/>
        <w:ind w:left="480" w:right="480"/>
      </w:pPr>
      <w:r w:rsidRPr="00E9063F">
        <w:fldChar w:fldCharType="begin"/>
      </w:r>
      <w:r w:rsidRPr="00E9063F">
        <w:instrText xml:space="preserve"> HYPERLINK \l "d0e808" \h </w:instrText>
      </w:r>
      <w:r w:rsidRPr="00E9063F">
        <w:fldChar w:fldCharType="separate"/>
      </w:r>
      <w:r w:rsidRPr="00E9063F">
        <w:rPr>
          <w:color w:val="000000"/>
        </w:rPr>
        <w:t>3.2. Patient Preference for Screening</w:t>
      </w:r>
      <w:r w:rsidRPr="00E9063F">
        <w:rPr>
          <w:color w:val="000000"/>
        </w:rPr>
        <w:fldChar w:fldCharType="end"/>
      </w:r>
      <w:r w:rsidRPr="00E9063F">
        <w:rPr>
          <w:color w:val="000000"/>
        </w:rPr>
        <w:tab/>
      </w:r>
      <w:hyperlink w:anchor="d0e808">
        <w:r w:rsidRPr="00E9063F">
          <w:fldChar w:fldCharType="begin"/>
        </w:r>
        <w:r w:rsidRPr="00E9063F">
          <w:rPr>
            <w:color w:val="000000"/>
          </w:rPr>
          <w:instrText>PAGEREF d0e808</w:instrText>
        </w:r>
        <w:r w:rsidRPr="00E9063F">
          <w:fldChar w:fldCharType="separate"/>
        </w:r>
        <w:r w:rsidR="005D306F" w:rsidRPr="00E9063F">
          <w:rPr>
            <w:noProof/>
            <w:color w:val="000000"/>
          </w:rPr>
          <w:t>8</w:t>
        </w:r>
        <w:r w:rsidRPr="00E9063F">
          <w:fldChar w:fldCharType="end"/>
        </w:r>
      </w:hyperlink>
    </w:p>
    <w:p w:rsidR="00AD0683" w:rsidRPr="00E9063F" w:rsidRDefault="00712DE9">
      <w:pPr>
        <w:tabs>
          <w:tab w:val="right" w:leader="dot" w:pos="8120"/>
        </w:tabs>
        <w:spacing w:after="0" w:line="240" w:lineRule="auto"/>
        <w:ind w:left="480" w:right="480"/>
      </w:pPr>
      <w:hyperlink w:anchor="d0e856">
        <w:r w:rsidR="0065148B" w:rsidRPr="00E9063F">
          <w:rPr>
            <w:color w:val="000000"/>
          </w:rPr>
          <w:t>3.3. Age &gt;= 65 Years</w:t>
        </w:r>
      </w:hyperlink>
      <w:r w:rsidR="0065148B" w:rsidRPr="00E9063F">
        <w:rPr>
          <w:color w:val="000000"/>
        </w:rPr>
        <w:tab/>
      </w:r>
      <w:hyperlink w:anchor="d0e856">
        <w:r w:rsidR="0065148B" w:rsidRPr="00E9063F">
          <w:fldChar w:fldCharType="begin"/>
        </w:r>
        <w:r w:rsidR="0065148B" w:rsidRPr="00E9063F">
          <w:rPr>
            <w:color w:val="000000"/>
          </w:rPr>
          <w:instrText>PAGEREF d0e856</w:instrText>
        </w:r>
        <w:r w:rsidR="0065148B" w:rsidRPr="00E9063F">
          <w:fldChar w:fldCharType="separate"/>
        </w:r>
        <w:r w:rsidR="005D306F" w:rsidRPr="00E9063F">
          <w:rPr>
            <w:noProof/>
            <w:color w:val="000000"/>
          </w:rPr>
          <w:t>8</w:t>
        </w:r>
        <w:r w:rsidR="0065148B" w:rsidRPr="00E9063F">
          <w:fldChar w:fldCharType="end"/>
        </w:r>
      </w:hyperlink>
    </w:p>
    <w:p w:rsidR="00AD0683" w:rsidRPr="00E9063F" w:rsidRDefault="00712DE9">
      <w:pPr>
        <w:tabs>
          <w:tab w:val="right" w:leader="dot" w:pos="8120"/>
        </w:tabs>
        <w:spacing w:after="0" w:line="240" w:lineRule="auto"/>
        <w:ind w:left="480" w:right="480"/>
      </w:pPr>
      <w:hyperlink w:anchor="d0e891">
        <w:r w:rsidR="0065148B" w:rsidRPr="00E9063F">
          <w:rPr>
            <w:color w:val="000000"/>
          </w:rPr>
          <w:t>3.4. Age &lt; 65 Years and Postmenopausal</w:t>
        </w:r>
      </w:hyperlink>
      <w:r w:rsidR="0065148B" w:rsidRPr="00E9063F">
        <w:rPr>
          <w:color w:val="000000"/>
        </w:rPr>
        <w:tab/>
      </w:r>
      <w:hyperlink w:anchor="d0e891">
        <w:r w:rsidR="0065148B" w:rsidRPr="00E9063F">
          <w:fldChar w:fldCharType="begin"/>
        </w:r>
        <w:r w:rsidR="0065148B" w:rsidRPr="00E9063F">
          <w:rPr>
            <w:color w:val="000000"/>
          </w:rPr>
          <w:instrText>PAGEREF d0e891</w:instrText>
        </w:r>
        <w:r w:rsidR="0065148B" w:rsidRPr="00E9063F">
          <w:fldChar w:fldCharType="separate"/>
        </w:r>
        <w:r w:rsidR="005D306F" w:rsidRPr="00E9063F">
          <w:rPr>
            <w:noProof/>
            <w:color w:val="000000"/>
          </w:rPr>
          <w:t>9</w:t>
        </w:r>
        <w:r w:rsidR="0065148B" w:rsidRPr="00E9063F">
          <w:fldChar w:fldCharType="end"/>
        </w:r>
      </w:hyperlink>
    </w:p>
    <w:p w:rsidR="00AD0683" w:rsidRPr="00E9063F" w:rsidRDefault="00712DE9">
      <w:pPr>
        <w:tabs>
          <w:tab w:val="right" w:leader="dot" w:pos="8120"/>
        </w:tabs>
        <w:spacing w:after="0" w:line="240" w:lineRule="auto"/>
        <w:ind w:right="480"/>
      </w:pPr>
      <w:hyperlink w:anchor="d0e1007">
        <w:r w:rsidR="0065148B" w:rsidRPr="00E9063F">
          <w:rPr>
            <w:color w:val="000000"/>
          </w:rPr>
          <w:t>4. Order Set: Osteoporosis Screening</w:t>
        </w:r>
      </w:hyperlink>
      <w:r w:rsidR="0065148B" w:rsidRPr="00E9063F">
        <w:rPr>
          <w:color w:val="000000"/>
        </w:rPr>
        <w:tab/>
      </w:r>
      <w:hyperlink w:anchor="d0e1007">
        <w:r w:rsidR="0065148B" w:rsidRPr="00E9063F">
          <w:fldChar w:fldCharType="begin"/>
        </w:r>
        <w:r w:rsidR="0065148B" w:rsidRPr="00E9063F">
          <w:rPr>
            <w:color w:val="000000"/>
          </w:rPr>
          <w:instrText>PAGEREF d0e1007</w:instrText>
        </w:r>
        <w:r w:rsidR="0065148B" w:rsidRPr="00E9063F">
          <w:fldChar w:fldCharType="separate"/>
        </w:r>
        <w:r w:rsidR="005D306F" w:rsidRPr="00E9063F">
          <w:rPr>
            <w:noProof/>
            <w:color w:val="000000"/>
          </w:rPr>
          <w:t>11</w:t>
        </w:r>
        <w:r w:rsidR="0065148B" w:rsidRPr="00E9063F">
          <w:fldChar w:fldCharType="end"/>
        </w:r>
      </w:hyperlink>
    </w:p>
    <w:bookmarkStart w:id="6" w:name="toc_d0e3_d0e1007"/>
    <w:p w:rsidR="00AD0683" w:rsidRPr="00E9063F" w:rsidRDefault="0065148B">
      <w:pPr>
        <w:tabs>
          <w:tab w:val="right" w:leader="dot" w:pos="8120"/>
        </w:tabs>
        <w:spacing w:after="0" w:line="240" w:lineRule="auto"/>
        <w:ind w:left="480" w:right="480"/>
      </w:pPr>
      <w:r w:rsidRPr="00E9063F">
        <w:fldChar w:fldCharType="begin"/>
      </w:r>
      <w:r w:rsidRPr="00E9063F">
        <w:instrText xml:space="preserve"> HYPERLINK \l "d0e1012" \h </w:instrText>
      </w:r>
      <w:r w:rsidRPr="00E9063F">
        <w:fldChar w:fldCharType="separate"/>
      </w:r>
      <w:r w:rsidRPr="00E9063F">
        <w:rPr>
          <w:color w:val="000000"/>
        </w:rPr>
        <w:t>4.1. Knowledge Narrative</w:t>
      </w:r>
      <w:r w:rsidRPr="00E9063F">
        <w:rPr>
          <w:color w:val="000000"/>
        </w:rPr>
        <w:fldChar w:fldCharType="end"/>
      </w:r>
      <w:r w:rsidRPr="00E9063F">
        <w:rPr>
          <w:color w:val="000000"/>
        </w:rPr>
        <w:tab/>
      </w:r>
      <w:hyperlink w:anchor="d0e1012">
        <w:r w:rsidRPr="00E9063F">
          <w:fldChar w:fldCharType="begin"/>
        </w:r>
        <w:r w:rsidRPr="00E9063F">
          <w:rPr>
            <w:color w:val="000000"/>
          </w:rPr>
          <w:instrText>PAGEREF d0e1012</w:instrText>
        </w:r>
        <w:r w:rsidRPr="00E9063F">
          <w:fldChar w:fldCharType="separate"/>
        </w:r>
        <w:r w:rsidR="005D306F" w:rsidRPr="00E9063F">
          <w:rPr>
            <w:noProof/>
            <w:color w:val="000000"/>
          </w:rPr>
          <w:t>11</w:t>
        </w:r>
        <w:r w:rsidRPr="00E9063F">
          <w:fldChar w:fldCharType="end"/>
        </w:r>
      </w:hyperlink>
    </w:p>
    <w:bookmarkEnd w:id="6"/>
    <w:p w:rsidR="00AD0683" w:rsidRPr="00E9063F" w:rsidRDefault="0065148B">
      <w:pPr>
        <w:tabs>
          <w:tab w:val="right" w:leader="dot" w:pos="8120"/>
        </w:tabs>
        <w:spacing w:after="0" w:line="240" w:lineRule="auto"/>
        <w:ind w:left="480" w:right="480"/>
      </w:pPr>
      <w:r w:rsidRPr="00E9063F">
        <w:fldChar w:fldCharType="begin"/>
      </w:r>
      <w:r w:rsidRPr="00E9063F">
        <w:instrText xml:space="preserve"> HYPERLINK \l "d0e1023" \h </w:instrText>
      </w:r>
      <w:r w:rsidRPr="00E9063F">
        <w:fldChar w:fldCharType="separate"/>
      </w:r>
      <w:r w:rsidRPr="00E9063F">
        <w:rPr>
          <w:color w:val="000000"/>
        </w:rPr>
        <w:t>4.2. Laboratory Testing</w:t>
      </w:r>
      <w:r w:rsidRPr="00E9063F">
        <w:rPr>
          <w:color w:val="000000"/>
        </w:rPr>
        <w:fldChar w:fldCharType="end"/>
      </w:r>
      <w:r w:rsidRPr="00E9063F">
        <w:rPr>
          <w:color w:val="000000"/>
        </w:rPr>
        <w:tab/>
      </w:r>
      <w:hyperlink w:anchor="d0e1023">
        <w:r w:rsidRPr="00E9063F">
          <w:fldChar w:fldCharType="begin"/>
        </w:r>
        <w:r w:rsidRPr="00E9063F">
          <w:rPr>
            <w:color w:val="000000"/>
          </w:rPr>
          <w:instrText>PAGEREF d0e1023</w:instrText>
        </w:r>
        <w:r w:rsidRPr="00E9063F">
          <w:fldChar w:fldCharType="separate"/>
        </w:r>
        <w:r w:rsidR="005D306F" w:rsidRPr="00E9063F">
          <w:rPr>
            <w:noProof/>
            <w:color w:val="000000"/>
          </w:rPr>
          <w:t>11</w:t>
        </w:r>
        <w:r w:rsidRPr="00E9063F">
          <w:fldChar w:fldCharType="end"/>
        </w:r>
      </w:hyperlink>
    </w:p>
    <w:p w:rsidR="00AD0683" w:rsidRPr="00E9063F" w:rsidRDefault="00712DE9">
      <w:pPr>
        <w:tabs>
          <w:tab w:val="right" w:leader="dot" w:pos="8120"/>
        </w:tabs>
        <w:spacing w:after="0" w:line="240" w:lineRule="auto"/>
        <w:ind w:left="480" w:right="480"/>
      </w:pPr>
      <w:hyperlink w:anchor="d0e1048">
        <w:r w:rsidR="0065148B" w:rsidRPr="00E9063F">
          <w:rPr>
            <w:color w:val="000000"/>
          </w:rPr>
          <w:t>4.3. Imaging Studies</w:t>
        </w:r>
      </w:hyperlink>
      <w:r w:rsidR="0065148B" w:rsidRPr="00E9063F">
        <w:rPr>
          <w:color w:val="000000"/>
        </w:rPr>
        <w:tab/>
      </w:r>
      <w:hyperlink w:anchor="d0e1048">
        <w:r w:rsidR="0065148B" w:rsidRPr="00E9063F">
          <w:fldChar w:fldCharType="begin"/>
        </w:r>
        <w:r w:rsidR="0065148B" w:rsidRPr="00E9063F">
          <w:rPr>
            <w:color w:val="000000"/>
          </w:rPr>
          <w:instrText>PAGEREF d0e1048</w:instrText>
        </w:r>
        <w:r w:rsidR="0065148B" w:rsidRPr="00E9063F">
          <w:fldChar w:fldCharType="separate"/>
        </w:r>
        <w:r w:rsidR="005D306F" w:rsidRPr="00E9063F">
          <w:rPr>
            <w:noProof/>
            <w:color w:val="000000"/>
          </w:rPr>
          <w:t>11</w:t>
        </w:r>
        <w:r w:rsidR="0065148B" w:rsidRPr="00E9063F">
          <w:fldChar w:fldCharType="end"/>
        </w:r>
      </w:hyperlink>
    </w:p>
    <w:p w:rsidR="00AD0683" w:rsidRPr="00E9063F" w:rsidRDefault="00712DE9">
      <w:pPr>
        <w:tabs>
          <w:tab w:val="right" w:leader="dot" w:pos="8120"/>
        </w:tabs>
        <w:spacing w:after="0" w:line="240" w:lineRule="auto"/>
        <w:ind w:left="480" w:right="480"/>
      </w:pPr>
      <w:hyperlink w:anchor="d0e1061">
        <w:r w:rsidR="0065148B" w:rsidRPr="00E9063F">
          <w:rPr>
            <w:color w:val="000000"/>
          </w:rPr>
          <w:t>4.4. Patient and Caregiver Education</w:t>
        </w:r>
      </w:hyperlink>
      <w:r w:rsidR="0065148B" w:rsidRPr="00E9063F">
        <w:rPr>
          <w:color w:val="000000"/>
        </w:rPr>
        <w:tab/>
      </w:r>
      <w:hyperlink w:anchor="d0e1061">
        <w:r w:rsidR="0065148B" w:rsidRPr="00E9063F">
          <w:fldChar w:fldCharType="begin"/>
        </w:r>
        <w:r w:rsidR="0065148B" w:rsidRPr="00E9063F">
          <w:rPr>
            <w:color w:val="000000"/>
          </w:rPr>
          <w:instrText>PAGEREF d0e1061</w:instrText>
        </w:r>
        <w:r w:rsidR="0065148B" w:rsidRPr="00E9063F">
          <w:fldChar w:fldCharType="separate"/>
        </w:r>
        <w:r w:rsidR="005D306F" w:rsidRPr="00E9063F">
          <w:rPr>
            <w:noProof/>
            <w:color w:val="000000"/>
          </w:rPr>
          <w:t>11</w:t>
        </w:r>
        <w:r w:rsidR="0065148B" w:rsidRPr="00E9063F">
          <w:fldChar w:fldCharType="end"/>
        </w:r>
      </w:hyperlink>
    </w:p>
    <w:p w:rsidR="00AD0683" w:rsidRPr="00E9063F" w:rsidRDefault="00712DE9">
      <w:pPr>
        <w:tabs>
          <w:tab w:val="right" w:leader="dot" w:pos="8120"/>
        </w:tabs>
        <w:spacing w:after="0" w:line="240" w:lineRule="auto"/>
        <w:ind w:left="480" w:right="480"/>
      </w:pPr>
      <w:hyperlink w:anchor="d0e1074">
        <w:r w:rsidR="0065148B" w:rsidRPr="00E9063F">
          <w:rPr>
            <w:color w:val="000000"/>
          </w:rPr>
          <w:t>4.5. Consults and Referrals</w:t>
        </w:r>
      </w:hyperlink>
      <w:r w:rsidR="0065148B" w:rsidRPr="00E9063F">
        <w:rPr>
          <w:color w:val="000000"/>
        </w:rPr>
        <w:tab/>
      </w:r>
      <w:hyperlink w:anchor="d0e1074">
        <w:r w:rsidR="0065148B" w:rsidRPr="00E9063F">
          <w:fldChar w:fldCharType="begin"/>
        </w:r>
        <w:r w:rsidR="0065148B" w:rsidRPr="00E9063F">
          <w:rPr>
            <w:color w:val="000000"/>
          </w:rPr>
          <w:instrText>PAGEREF d0e1074</w:instrText>
        </w:r>
        <w:r w:rsidR="0065148B" w:rsidRPr="00E9063F">
          <w:fldChar w:fldCharType="separate"/>
        </w:r>
        <w:r w:rsidR="005D306F" w:rsidRPr="00E9063F">
          <w:rPr>
            <w:noProof/>
            <w:color w:val="000000"/>
          </w:rPr>
          <w:t>11</w:t>
        </w:r>
        <w:r w:rsidR="0065148B" w:rsidRPr="00E9063F">
          <w:fldChar w:fldCharType="end"/>
        </w:r>
      </w:hyperlink>
    </w:p>
    <w:p w:rsidR="00AD0683" w:rsidRPr="00E9063F" w:rsidRDefault="00712DE9">
      <w:pPr>
        <w:tabs>
          <w:tab w:val="right" w:leader="dot" w:pos="8120"/>
        </w:tabs>
        <w:spacing w:after="0" w:line="240" w:lineRule="auto"/>
        <w:ind w:right="480"/>
      </w:pPr>
      <w:hyperlink w:anchor="d0e1132">
        <w:r w:rsidR="0065148B" w:rsidRPr="00E9063F">
          <w:rPr>
            <w:color w:val="000000"/>
          </w:rPr>
          <w:t>Bibliography/Evidence</w:t>
        </w:r>
      </w:hyperlink>
      <w:r w:rsidR="0065148B" w:rsidRPr="00E9063F">
        <w:rPr>
          <w:color w:val="000000"/>
        </w:rPr>
        <w:tab/>
      </w:r>
      <w:hyperlink w:anchor="d0e1132">
        <w:r w:rsidR="0065148B" w:rsidRPr="00E9063F">
          <w:fldChar w:fldCharType="begin"/>
        </w:r>
        <w:r w:rsidR="0065148B" w:rsidRPr="00E9063F">
          <w:rPr>
            <w:color w:val="000000"/>
          </w:rPr>
          <w:instrText>PAGEREF d0e1132</w:instrText>
        </w:r>
        <w:r w:rsidR="0065148B" w:rsidRPr="00E9063F">
          <w:fldChar w:fldCharType="separate"/>
        </w:r>
        <w:r w:rsidR="005D306F" w:rsidRPr="00E9063F">
          <w:rPr>
            <w:noProof/>
            <w:color w:val="000000"/>
          </w:rPr>
          <w:t>13</w:t>
        </w:r>
        <w:r w:rsidR="0065148B" w:rsidRPr="00E9063F">
          <w:fldChar w:fldCharType="end"/>
        </w:r>
      </w:hyperlink>
    </w:p>
    <w:p w:rsidR="00AD0683" w:rsidRPr="00E9063F" w:rsidRDefault="00712DE9">
      <w:pPr>
        <w:tabs>
          <w:tab w:val="right" w:leader="dot" w:pos="8120"/>
        </w:tabs>
        <w:spacing w:after="0" w:line="240" w:lineRule="auto"/>
        <w:ind w:right="480"/>
      </w:pPr>
      <w:hyperlink w:anchor="d0e1305">
        <w:r w:rsidR="0065148B" w:rsidRPr="00E9063F">
          <w:rPr>
            <w:color w:val="000000"/>
          </w:rPr>
          <w:t>A. Existing Sample VA Artifacts</w:t>
        </w:r>
      </w:hyperlink>
      <w:r w:rsidR="0065148B" w:rsidRPr="00E9063F">
        <w:rPr>
          <w:color w:val="000000"/>
        </w:rPr>
        <w:tab/>
      </w:r>
      <w:hyperlink w:anchor="d0e1305">
        <w:r w:rsidR="0065148B" w:rsidRPr="00E9063F">
          <w:fldChar w:fldCharType="begin"/>
        </w:r>
        <w:r w:rsidR="0065148B" w:rsidRPr="00E9063F">
          <w:rPr>
            <w:color w:val="000000"/>
          </w:rPr>
          <w:instrText>PAGEREF d0e1305</w:instrText>
        </w:r>
        <w:r w:rsidR="0065148B" w:rsidRPr="00E9063F">
          <w:fldChar w:fldCharType="separate"/>
        </w:r>
        <w:r w:rsidR="005D306F" w:rsidRPr="00E9063F">
          <w:rPr>
            <w:noProof/>
            <w:color w:val="000000"/>
          </w:rPr>
          <w:t>14</w:t>
        </w:r>
        <w:r w:rsidR="0065148B" w:rsidRPr="00E9063F">
          <w:fldChar w:fldCharType="end"/>
        </w:r>
      </w:hyperlink>
    </w:p>
    <w:p w:rsidR="00AD0683" w:rsidRPr="00E9063F" w:rsidRDefault="00712DE9">
      <w:pPr>
        <w:tabs>
          <w:tab w:val="right" w:leader="dot" w:pos="8120"/>
        </w:tabs>
        <w:spacing w:after="0" w:line="240" w:lineRule="auto"/>
        <w:ind w:right="480"/>
      </w:pPr>
      <w:hyperlink w:anchor="d0e1324">
        <w:r w:rsidR="0065148B" w:rsidRPr="00E9063F">
          <w:rPr>
            <w:color w:val="000000"/>
          </w:rPr>
          <w:t>B. Basic Laboratory Panel Definition</w:t>
        </w:r>
      </w:hyperlink>
      <w:r w:rsidR="0065148B" w:rsidRPr="00E9063F">
        <w:rPr>
          <w:color w:val="000000"/>
        </w:rPr>
        <w:tab/>
      </w:r>
      <w:hyperlink w:anchor="d0e1324">
        <w:r w:rsidR="0065148B" w:rsidRPr="00E9063F">
          <w:fldChar w:fldCharType="begin"/>
        </w:r>
        <w:r w:rsidR="0065148B" w:rsidRPr="00E9063F">
          <w:rPr>
            <w:color w:val="000000"/>
          </w:rPr>
          <w:instrText>PAGEREF d0e1324</w:instrText>
        </w:r>
        <w:r w:rsidR="0065148B" w:rsidRPr="00E9063F">
          <w:fldChar w:fldCharType="separate"/>
        </w:r>
        <w:r w:rsidR="005D306F" w:rsidRPr="00E9063F">
          <w:rPr>
            <w:noProof/>
            <w:color w:val="000000"/>
          </w:rPr>
          <w:t>16</w:t>
        </w:r>
        <w:r w:rsidR="0065148B" w:rsidRPr="00E9063F">
          <w:fldChar w:fldCharType="end"/>
        </w:r>
      </w:hyperlink>
    </w:p>
    <w:p w:rsidR="00AD0683" w:rsidRPr="00E9063F" w:rsidRDefault="00712DE9">
      <w:pPr>
        <w:tabs>
          <w:tab w:val="right" w:leader="dot" w:pos="8120"/>
        </w:tabs>
        <w:spacing w:after="0" w:line="240" w:lineRule="auto"/>
        <w:ind w:right="480"/>
      </w:pPr>
      <w:hyperlink w:anchor="d0e1352">
        <w:r w:rsidR="0065148B" w:rsidRPr="00E9063F">
          <w:rPr>
            <w:color w:val="000000"/>
          </w:rPr>
          <w:t>C. Logic Diagrams</w:t>
        </w:r>
      </w:hyperlink>
      <w:r w:rsidR="0065148B" w:rsidRPr="00E9063F">
        <w:rPr>
          <w:color w:val="000000"/>
        </w:rPr>
        <w:tab/>
      </w:r>
      <w:hyperlink w:anchor="d0e1352">
        <w:r w:rsidR="0065148B" w:rsidRPr="00E9063F">
          <w:fldChar w:fldCharType="begin"/>
        </w:r>
        <w:r w:rsidR="0065148B" w:rsidRPr="00E9063F">
          <w:rPr>
            <w:color w:val="000000"/>
          </w:rPr>
          <w:instrText>PAGEREF d0e1352</w:instrText>
        </w:r>
        <w:r w:rsidR="0065148B" w:rsidRPr="00E9063F">
          <w:fldChar w:fldCharType="separate"/>
        </w:r>
        <w:r w:rsidR="005D306F" w:rsidRPr="00E9063F">
          <w:rPr>
            <w:noProof/>
            <w:color w:val="000000"/>
          </w:rPr>
          <w:t>17</w:t>
        </w:r>
        <w:r w:rsidR="0065148B" w:rsidRPr="00E9063F">
          <w:fldChar w:fldCharType="end"/>
        </w:r>
      </w:hyperlink>
    </w:p>
    <w:p w:rsidR="00AD0683" w:rsidRPr="00E9063F" w:rsidRDefault="00712DE9">
      <w:pPr>
        <w:tabs>
          <w:tab w:val="right" w:leader="dot" w:pos="8120"/>
        </w:tabs>
        <w:spacing w:after="0" w:line="240" w:lineRule="auto"/>
        <w:ind w:right="480"/>
      </w:pPr>
      <w:hyperlink w:anchor="d0e1363">
        <w:r w:rsidR="0065148B" w:rsidRPr="00E9063F">
          <w:rPr>
            <w:color w:val="000000"/>
          </w:rPr>
          <w:t>Acronyms</w:t>
        </w:r>
      </w:hyperlink>
      <w:r w:rsidR="0065148B" w:rsidRPr="00E9063F">
        <w:rPr>
          <w:color w:val="000000"/>
        </w:rPr>
        <w:tab/>
      </w:r>
      <w:hyperlink w:anchor="d0e1363">
        <w:r w:rsidR="0065148B" w:rsidRPr="00E9063F">
          <w:fldChar w:fldCharType="begin"/>
        </w:r>
        <w:r w:rsidR="0065148B" w:rsidRPr="00E9063F">
          <w:rPr>
            <w:color w:val="000000"/>
          </w:rPr>
          <w:instrText>PAGEREF d0e1363</w:instrText>
        </w:r>
        <w:r w:rsidR="0065148B" w:rsidRPr="00E9063F">
          <w:fldChar w:fldCharType="separate"/>
        </w:r>
        <w:r w:rsidR="005D306F" w:rsidRPr="00E9063F">
          <w:rPr>
            <w:noProof/>
            <w:color w:val="000000"/>
          </w:rPr>
          <w:t>18</w:t>
        </w:r>
        <w:r w:rsidR="0065148B" w:rsidRPr="00E9063F">
          <w:fldChar w:fldCharType="end"/>
        </w:r>
      </w:hyperlink>
    </w:p>
    <w:p w:rsidR="00AD0683" w:rsidRPr="00E9063F" w:rsidRDefault="00AD0683">
      <w:pPr>
        <w:sectPr w:rsidR="00AD0683" w:rsidRPr="00E9063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pgNumType w:fmt="lowerRoman"/>
          <w:cols w:space="720"/>
          <w:titlePg/>
        </w:sectPr>
      </w:pPr>
    </w:p>
    <w:p w:rsidR="00AD0683" w:rsidRPr="00E9063F" w:rsidRDefault="0065148B">
      <w:pPr>
        <w:spacing w:before="518" w:after="0" w:line="240" w:lineRule="auto"/>
      </w:pPr>
      <w:bookmarkStart w:id="7" w:name="lot___figure___d0e3"/>
      <w:r w:rsidRPr="00E9063F">
        <w:rPr>
          <w:rFonts w:ascii="Arial" w:hAnsi="Arial"/>
          <w:b/>
          <w:color w:val="000000"/>
          <w:sz w:val="35"/>
        </w:rPr>
        <w:t>List of Figures</w:t>
      </w:r>
    </w:p>
    <w:bookmarkEnd w:id="7"/>
    <w:p w:rsidR="00AD0683" w:rsidRPr="00E9063F" w:rsidRDefault="0065148B">
      <w:pPr>
        <w:tabs>
          <w:tab w:val="right" w:leader="dot" w:pos="8120"/>
        </w:tabs>
        <w:spacing w:before="173" w:after="0" w:line="240" w:lineRule="auto"/>
        <w:ind w:right="480"/>
      </w:pPr>
      <w:r w:rsidRPr="00E9063F">
        <w:fldChar w:fldCharType="begin"/>
      </w:r>
      <w:r w:rsidRPr="00E9063F">
        <w:instrText xml:space="preserve"> HYPERLINK \l "d0e1308" \h </w:instrText>
      </w:r>
      <w:r w:rsidRPr="00E9063F">
        <w:fldChar w:fldCharType="separate"/>
      </w:r>
      <w:r w:rsidRPr="00E9063F">
        <w:rPr>
          <w:color w:val="000000"/>
        </w:rPr>
        <w:t>A.1. Reminder Resolution: Osteoporosis Screen</w:t>
      </w:r>
      <w:r w:rsidRPr="00E9063F">
        <w:rPr>
          <w:color w:val="000000"/>
        </w:rPr>
        <w:fldChar w:fldCharType="end"/>
      </w:r>
      <w:r w:rsidRPr="00E9063F">
        <w:rPr>
          <w:color w:val="000000"/>
        </w:rPr>
        <w:tab/>
      </w:r>
      <w:hyperlink w:anchor="d0e1308">
        <w:r w:rsidRPr="00E9063F">
          <w:fldChar w:fldCharType="begin"/>
        </w:r>
        <w:r w:rsidRPr="00E9063F">
          <w:rPr>
            <w:color w:val="000000"/>
          </w:rPr>
          <w:instrText>PAGEREF d0e1308</w:instrText>
        </w:r>
        <w:r w:rsidRPr="00E9063F">
          <w:fldChar w:fldCharType="separate"/>
        </w:r>
        <w:r w:rsidR="005D306F" w:rsidRPr="00E9063F">
          <w:rPr>
            <w:noProof/>
            <w:color w:val="000000"/>
          </w:rPr>
          <w:t>14</w:t>
        </w:r>
        <w:r w:rsidRPr="00E9063F">
          <w:fldChar w:fldCharType="end"/>
        </w:r>
      </w:hyperlink>
    </w:p>
    <w:p w:rsidR="00AD0683" w:rsidRPr="00E9063F" w:rsidRDefault="00712DE9">
      <w:pPr>
        <w:tabs>
          <w:tab w:val="right" w:leader="dot" w:pos="8120"/>
        </w:tabs>
        <w:spacing w:after="0" w:line="240" w:lineRule="auto"/>
        <w:ind w:right="480"/>
      </w:pPr>
      <w:hyperlink w:anchor="d0e1316">
        <w:r w:rsidR="0065148B" w:rsidRPr="00E9063F">
          <w:rPr>
            <w:color w:val="000000"/>
          </w:rPr>
          <w:t>A.2. Reminder Resolution: Osteoporosis Education</w:t>
        </w:r>
      </w:hyperlink>
      <w:r w:rsidR="0065148B" w:rsidRPr="00E9063F">
        <w:rPr>
          <w:color w:val="000000"/>
        </w:rPr>
        <w:tab/>
      </w:r>
      <w:hyperlink w:anchor="d0e1316">
        <w:r w:rsidR="0065148B" w:rsidRPr="00E9063F">
          <w:fldChar w:fldCharType="begin"/>
        </w:r>
        <w:r w:rsidR="0065148B" w:rsidRPr="00E9063F">
          <w:rPr>
            <w:color w:val="000000"/>
          </w:rPr>
          <w:instrText>PAGEREF d0e1316</w:instrText>
        </w:r>
        <w:r w:rsidR="0065148B" w:rsidRPr="00E9063F">
          <w:fldChar w:fldCharType="separate"/>
        </w:r>
        <w:r w:rsidR="005D306F" w:rsidRPr="00E9063F">
          <w:rPr>
            <w:noProof/>
            <w:color w:val="000000"/>
          </w:rPr>
          <w:t>15</w:t>
        </w:r>
        <w:r w:rsidR="0065148B" w:rsidRPr="00E9063F">
          <w:fldChar w:fldCharType="end"/>
        </w:r>
      </w:hyperlink>
    </w:p>
    <w:p w:rsidR="00AD0683" w:rsidRPr="00E9063F" w:rsidRDefault="00712DE9">
      <w:pPr>
        <w:tabs>
          <w:tab w:val="right" w:leader="dot" w:pos="8120"/>
        </w:tabs>
        <w:spacing w:after="0" w:line="240" w:lineRule="auto"/>
        <w:ind w:right="480"/>
      </w:pPr>
      <w:hyperlink w:anchor="d0e1355">
        <w:r w:rsidR="0065148B" w:rsidRPr="00E9063F">
          <w:rPr>
            <w:color w:val="000000"/>
          </w:rPr>
          <w:t xml:space="preserve">C.1. Osteoporosis Screening </w:t>
        </w:r>
        <w:r w:rsidR="00E9063F" w:rsidRPr="00E9063F">
          <w:rPr>
            <w:color w:val="000000"/>
          </w:rPr>
          <w:t>Event-Condition-Action (</w:t>
        </w:r>
        <w:r w:rsidR="0065148B" w:rsidRPr="00E9063F">
          <w:rPr>
            <w:color w:val="000000"/>
          </w:rPr>
          <w:t>ECA</w:t>
        </w:r>
        <w:r w:rsidR="00E9063F" w:rsidRPr="00E9063F">
          <w:rPr>
            <w:color w:val="000000"/>
          </w:rPr>
          <w:t>)</w:t>
        </w:r>
        <w:r w:rsidR="0065148B" w:rsidRPr="00E9063F">
          <w:rPr>
            <w:color w:val="000000"/>
          </w:rPr>
          <w:t xml:space="preserve"> Rule</w:t>
        </w:r>
      </w:hyperlink>
      <w:r w:rsidR="0065148B" w:rsidRPr="00E9063F">
        <w:rPr>
          <w:color w:val="000000"/>
        </w:rPr>
        <w:tab/>
      </w:r>
      <w:hyperlink w:anchor="d0e1355">
        <w:r w:rsidR="0065148B" w:rsidRPr="00E9063F">
          <w:fldChar w:fldCharType="begin"/>
        </w:r>
        <w:r w:rsidR="0065148B" w:rsidRPr="00E9063F">
          <w:rPr>
            <w:color w:val="000000"/>
          </w:rPr>
          <w:instrText>PAGEREF d0e1355</w:instrText>
        </w:r>
        <w:r w:rsidR="0065148B" w:rsidRPr="00E9063F">
          <w:fldChar w:fldCharType="separate"/>
        </w:r>
        <w:r w:rsidR="005D306F" w:rsidRPr="00E9063F">
          <w:rPr>
            <w:noProof/>
            <w:color w:val="000000"/>
          </w:rPr>
          <w:t>17</w:t>
        </w:r>
        <w:r w:rsidR="0065148B" w:rsidRPr="00E9063F">
          <w:fldChar w:fldCharType="end"/>
        </w:r>
      </w:hyperlink>
    </w:p>
    <w:p w:rsidR="00AD0683" w:rsidRPr="00E9063F" w:rsidRDefault="00AD0683">
      <w:pPr>
        <w:sectPr w:rsidR="00AD0683" w:rsidRPr="00E9063F">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pgNumType w:fmt="lowerRoman"/>
          <w:cols w:space="720"/>
          <w:titlePg/>
        </w:sectPr>
      </w:pPr>
    </w:p>
    <w:p w:rsidR="00AD0683" w:rsidRPr="00E9063F" w:rsidRDefault="0065148B">
      <w:pPr>
        <w:spacing w:before="518" w:after="0" w:line="240" w:lineRule="auto"/>
      </w:pPr>
      <w:bookmarkStart w:id="8" w:name="lot___table___d0e3"/>
      <w:r w:rsidRPr="00E9063F">
        <w:rPr>
          <w:rFonts w:ascii="Arial" w:hAnsi="Arial"/>
          <w:b/>
          <w:color w:val="000000"/>
          <w:sz w:val="35"/>
        </w:rPr>
        <w:t>List of Tables</w:t>
      </w:r>
    </w:p>
    <w:bookmarkEnd w:id="8"/>
    <w:p w:rsidR="00AD0683" w:rsidRPr="00E9063F" w:rsidRDefault="0065148B">
      <w:pPr>
        <w:tabs>
          <w:tab w:val="right" w:leader="dot" w:pos="8120"/>
        </w:tabs>
        <w:spacing w:before="173" w:after="0" w:line="240" w:lineRule="auto"/>
        <w:ind w:right="480"/>
      </w:pPr>
      <w:r w:rsidRPr="00E9063F">
        <w:fldChar w:fldCharType="begin"/>
      </w:r>
      <w:r w:rsidRPr="00E9063F">
        <w:instrText xml:space="preserve"> HYPERLINK \l "d0e55" \h </w:instrText>
      </w:r>
      <w:r w:rsidRPr="00E9063F">
        <w:fldChar w:fldCharType="separate"/>
      </w:r>
      <w:r w:rsidRPr="00E9063F">
        <w:rPr>
          <w:color w:val="000000"/>
        </w:rPr>
        <w:t xml:space="preserve">1. Relevant KNART Information: Women's Health: Osteoporosis Screening </w:t>
      </w:r>
      <w:r w:rsidRPr="00E9063F">
        <w:rPr>
          <w:color w:val="000000"/>
        </w:rPr>
        <w:fldChar w:fldCharType="end"/>
      </w:r>
      <w:r w:rsidRPr="00E9063F">
        <w:rPr>
          <w:color w:val="000000"/>
        </w:rPr>
        <w:tab/>
      </w:r>
      <w:hyperlink w:anchor="d0e55">
        <w:r w:rsidRPr="00E9063F">
          <w:fldChar w:fldCharType="begin"/>
        </w:r>
        <w:r w:rsidRPr="00E9063F">
          <w:rPr>
            <w:color w:val="000000"/>
          </w:rPr>
          <w:instrText>PAGEREF d0e55</w:instrText>
        </w:r>
        <w:r w:rsidRPr="00E9063F">
          <w:fldChar w:fldCharType="separate"/>
        </w:r>
        <w:r w:rsidR="005D306F" w:rsidRPr="00E9063F">
          <w:rPr>
            <w:noProof/>
            <w:color w:val="000000"/>
          </w:rPr>
          <w:t>ii</w:t>
        </w:r>
        <w:r w:rsidRPr="00E9063F">
          <w:fldChar w:fldCharType="end"/>
        </w:r>
      </w:hyperlink>
    </w:p>
    <w:p w:rsidR="00AD0683" w:rsidRPr="00E9063F" w:rsidRDefault="00712DE9">
      <w:pPr>
        <w:tabs>
          <w:tab w:val="right" w:leader="dot" w:pos="8120"/>
        </w:tabs>
        <w:spacing w:after="0" w:line="240" w:lineRule="auto"/>
        <w:ind w:right="480"/>
      </w:pPr>
      <w:hyperlink w:anchor="d0e345">
        <w:r w:rsidR="0065148B" w:rsidRPr="00E9063F">
          <w:rPr>
            <w:color w:val="000000"/>
          </w:rPr>
          <w:t>1.1. Clinical Context Domains</w:t>
        </w:r>
      </w:hyperlink>
      <w:r w:rsidR="0065148B" w:rsidRPr="00E9063F">
        <w:rPr>
          <w:color w:val="000000"/>
        </w:rPr>
        <w:tab/>
      </w:r>
      <w:hyperlink w:anchor="d0e345">
        <w:r w:rsidR="0065148B" w:rsidRPr="00E9063F">
          <w:fldChar w:fldCharType="begin"/>
        </w:r>
        <w:r w:rsidR="0065148B" w:rsidRPr="00E9063F">
          <w:rPr>
            <w:color w:val="000000"/>
          </w:rPr>
          <w:instrText>PAGEREF d0e345</w:instrText>
        </w:r>
        <w:r w:rsidR="0065148B" w:rsidRPr="00E9063F">
          <w:fldChar w:fldCharType="separate"/>
        </w:r>
        <w:r w:rsidR="005D306F" w:rsidRPr="00E9063F">
          <w:rPr>
            <w:noProof/>
            <w:color w:val="000000"/>
          </w:rPr>
          <w:t>1</w:t>
        </w:r>
        <w:r w:rsidR="0065148B" w:rsidRPr="00E9063F">
          <w:fldChar w:fldCharType="end"/>
        </w:r>
      </w:hyperlink>
    </w:p>
    <w:p w:rsidR="00AD0683" w:rsidRPr="00E9063F" w:rsidRDefault="00AD0683">
      <w:pPr>
        <w:sectPr w:rsidR="00AD0683" w:rsidRPr="00E9063F">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20" w:footer="720" w:gutter="0"/>
          <w:pgNumType w:fmt="lowerRoman"/>
          <w:cols w:space="720"/>
          <w:titlePg/>
        </w:sectPr>
      </w:pPr>
    </w:p>
    <w:p w:rsidR="00AD0683" w:rsidRPr="00E9063F" w:rsidRDefault="0065148B">
      <w:pPr>
        <w:keepNext/>
        <w:spacing w:before="200" w:after="0" w:line="240" w:lineRule="auto"/>
      </w:pPr>
      <w:bookmarkStart w:id="9" w:name="d0e203"/>
      <w:r w:rsidRPr="00E9063F">
        <w:rPr>
          <w:rFonts w:ascii="Arial" w:hAnsi="Arial"/>
          <w:b/>
          <w:color w:val="000000"/>
          <w:sz w:val="50"/>
        </w:rPr>
        <w:t>VA Subject Matter Expert (</w:t>
      </w:r>
      <w:hyperlink w:anchor="d6e684">
        <w:r w:rsidRPr="00E9063F">
          <w:rPr>
            <w:rFonts w:ascii="Arial" w:hAnsi="Arial"/>
            <w:b/>
            <w:color w:val="000000"/>
            <w:sz w:val="50"/>
          </w:rPr>
          <w:t>SME</w:t>
        </w:r>
      </w:hyperlink>
      <w:r w:rsidRPr="00E9063F">
        <w:rPr>
          <w:rFonts w:ascii="Arial" w:hAnsi="Arial"/>
          <w:b/>
          <w:color w:val="000000"/>
          <w:sz w:val="50"/>
        </w:rPr>
        <w:t>) Panel</w:t>
      </w:r>
    </w:p>
    <w:bookmarkEnd w:id="9"/>
    <w:p w:rsidR="00AD0683" w:rsidRPr="00E9063F" w:rsidRDefault="00AD0683">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AD0683" w:rsidRPr="00E9063F">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AD0683" w:rsidRPr="00E9063F" w:rsidRDefault="0065148B">
            <w:pPr>
              <w:keepNext/>
              <w:spacing w:after="0" w:line="240" w:lineRule="auto"/>
            </w:pPr>
            <w:bookmarkStart w:id="10" w:name="d0e210"/>
            <w:r w:rsidRPr="00E9063F">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AD0683" w:rsidRPr="00E9063F" w:rsidRDefault="0065148B">
            <w:pPr>
              <w:spacing w:after="0" w:line="240" w:lineRule="auto"/>
            </w:pPr>
            <w:r w:rsidRPr="00E9063F">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AD0683" w:rsidRPr="00E9063F" w:rsidRDefault="0065148B">
            <w:pPr>
              <w:spacing w:after="0" w:line="240" w:lineRule="auto"/>
            </w:pPr>
            <w:r w:rsidRPr="00E9063F">
              <w:rPr>
                <w:b/>
                <w:color w:val="000000"/>
              </w:rPr>
              <w:t>Project Role</w:t>
            </w:r>
          </w:p>
        </w:tc>
      </w:tr>
      <w:bookmarkEnd w:id="10"/>
      <w:tr w:rsidR="00AD0683" w:rsidRPr="00E9063F">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C. Yvette Williams-Harris, MD, MPH</w:t>
            </w:r>
          </w:p>
        </w:tc>
        <w:tc>
          <w:tcPr>
            <w:tcW w:w="2978"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Physician, 1670 Clairmont Rd, Atlanta, GA 30033</w:t>
            </w:r>
          </w:p>
        </w:tc>
        <w:tc>
          <w:tcPr>
            <w:tcW w:w="3069"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SME, Primary</w:t>
            </w:r>
          </w:p>
        </w:tc>
      </w:tr>
      <w:tr w:rsidR="00AD0683" w:rsidRPr="00E9063F">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Megan Gerber, MD, MPH</w:t>
            </w:r>
          </w:p>
        </w:tc>
        <w:tc>
          <w:tcPr>
            <w:tcW w:w="2978"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Physician, VA Boston Health Care System, 150 South Huntington Ave, Boston, MA 02130</w:t>
            </w:r>
          </w:p>
        </w:tc>
        <w:tc>
          <w:tcPr>
            <w:tcW w:w="3069"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SME, Secondary</w:t>
            </w:r>
          </w:p>
        </w:tc>
      </w:tr>
      <w:tr w:rsidR="00AD0683" w:rsidRPr="00E9063F">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Caitlin M. Cusack, MD, MPH</w:t>
            </w:r>
          </w:p>
        </w:tc>
        <w:tc>
          <w:tcPr>
            <w:tcW w:w="2978"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Contractor-Physician Informaticist, Office of Women's Health Services, 8455 Colesville Rd, 12th Floor, Silver Spring, MD 20910</w:t>
            </w:r>
          </w:p>
        </w:tc>
        <w:tc>
          <w:tcPr>
            <w:tcW w:w="3069"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SME</w:t>
            </w:r>
          </w:p>
        </w:tc>
      </w:tr>
    </w:tbl>
    <w:p w:rsidR="00AD0683" w:rsidRPr="00E9063F" w:rsidRDefault="00AD0683">
      <w:pPr>
        <w:sectPr w:rsidR="00AD0683" w:rsidRPr="00E9063F">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440" w:left="1440" w:header="720" w:footer="720" w:gutter="0"/>
          <w:pgNumType w:fmt="lowerRoman"/>
          <w:cols w:space="720"/>
          <w:titlePg/>
        </w:sectPr>
      </w:pPr>
    </w:p>
    <w:p w:rsidR="00AD0683" w:rsidRPr="00E9063F" w:rsidRDefault="0065148B">
      <w:pPr>
        <w:keepNext/>
        <w:spacing w:before="200" w:after="0" w:line="240" w:lineRule="auto"/>
      </w:pPr>
      <w:bookmarkStart w:id="11" w:name="d0e242"/>
      <w:r w:rsidRPr="00E9063F">
        <w:rPr>
          <w:rFonts w:ascii="Arial" w:hAnsi="Arial"/>
          <w:b/>
          <w:color w:val="000000"/>
          <w:sz w:val="50"/>
        </w:rPr>
        <w:t>Introduction</w:t>
      </w:r>
    </w:p>
    <w:bookmarkEnd w:id="11"/>
    <w:p w:rsidR="00AD0683" w:rsidRPr="00E9063F" w:rsidRDefault="0065148B">
      <w:pPr>
        <w:spacing w:before="200" w:after="0" w:line="240" w:lineRule="auto"/>
      </w:pPr>
      <w:r w:rsidRPr="00E9063F">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w:t>
      </w:r>
      <w:hyperlink w:anchor="d6e450">
        <w:r w:rsidRPr="00E9063F">
          <w:rPr>
            <w:color w:val="000000"/>
          </w:rPr>
          <w:t>HL7</w:t>
        </w:r>
      </w:hyperlink>
      <w:r w:rsidRPr="00E9063F">
        <w:rPr>
          <w:color w:val="000000"/>
        </w:rPr>
        <w:t>) Knowledge Artifact Specification for a wide range of VA clinical use cases. Knowledge Artifacts, referred to as (</w:t>
      </w:r>
      <w:hyperlink w:anchor="d6e516">
        <w:r w:rsidRPr="00E9063F">
          <w:rPr>
            <w:color w:val="000000"/>
          </w:rPr>
          <w:t>KNARTs</w:t>
        </w:r>
      </w:hyperlink>
      <w:r w:rsidRPr="00E9063F">
        <w:rPr>
          <w:color w:val="000000"/>
        </w:rPr>
        <w:t>), enable the structuring and encoding of clinical knowledge so the knowledge can be integrated with electronic health records to enable clinical decision support.</w:t>
      </w:r>
    </w:p>
    <w:p w:rsidR="00AD0683" w:rsidRPr="00E9063F" w:rsidRDefault="0065148B">
      <w:pPr>
        <w:spacing w:before="200" w:after="0" w:line="240" w:lineRule="auto"/>
      </w:pPr>
      <w:r w:rsidRPr="00E9063F">
        <w:rPr>
          <w:color w:val="000000"/>
        </w:rPr>
        <w:t>The purpose of this Clinical Content White Paper (</w:t>
      </w:r>
      <w:hyperlink w:anchor="d6e288">
        <w:r w:rsidRPr="00E9063F">
          <w:rPr>
            <w:color w:val="000000"/>
          </w:rPr>
          <w:t>CCWP</w:t>
        </w:r>
      </w:hyperlink>
      <w:r w:rsidRPr="00E9063F">
        <w:rPr>
          <w:color w:val="000000"/>
        </w:rPr>
        <w:t xml:space="preserve">) is to capture the clinical context and intent of </w:t>
      </w:r>
      <w:hyperlink w:anchor="d6e510">
        <w:r w:rsidRPr="00E9063F">
          <w:rPr>
            <w:color w:val="000000"/>
          </w:rPr>
          <w:t>KNART</w:t>
        </w:r>
      </w:hyperlink>
      <w:r w:rsidRPr="00E9063F">
        <w:rPr>
          <w:color w:val="000000"/>
        </w:rPr>
        <w:t xml:space="preserve"> use cases in sufficient detail to provide the </w:t>
      </w:r>
      <w:hyperlink w:anchor="d6e510">
        <w:r w:rsidRPr="00E9063F">
          <w:rPr>
            <w:color w:val="000000"/>
          </w:rPr>
          <w:t>KNART</w:t>
        </w:r>
      </w:hyperlink>
      <w:r w:rsidRPr="00E9063F">
        <w:rPr>
          <w:color w:val="000000"/>
        </w:rPr>
        <w:t xml:space="preserve">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AD0683" w:rsidRPr="00E9063F" w:rsidRDefault="0065148B">
      <w:pPr>
        <w:spacing w:before="200" w:after="0" w:line="240" w:lineRule="auto"/>
      </w:pPr>
      <w:r w:rsidRPr="00E9063F">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AD0683" w:rsidRPr="00E9063F" w:rsidRDefault="00AD0683">
      <w:pPr>
        <w:sectPr w:rsidR="00AD0683" w:rsidRPr="00E9063F">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720" w:footer="720" w:gutter="0"/>
          <w:pgNumType w:fmt="lowerRoman"/>
          <w:cols w:space="720"/>
          <w:titlePg/>
        </w:sectPr>
      </w:pPr>
    </w:p>
    <w:p w:rsidR="00AD0683" w:rsidRPr="00E9063F" w:rsidRDefault="0065148B">
      <w:pPr>
        <w:keepNext/>
        <w:spacing w:before="200" w:after="0" w:line="240" w:lineRule="auto"/>
      </w:pPr>
      <w:bookmarkStart w:id="12" w:name="d0e272"/>
      <w:r w:rsidRPr="00E9063F">
        <w:rPr>
          <w:rFonts w:ascii="Arial" w:hAnsi="Arial"/>
          <w:b/>
          <w:color w:val="000000"/>
          <w:sz w:val="50"/>
        </w:rPr>
        <w:t>Conventions Used</w:t>
      </w:r>
    </w:p>
    <w:bookmarkEnd w:id="12"/>
    <w:p w:rsidR="00AD0683" w:rsidRPr="00E9063F" w:rsidRDefault="0065148B">
      <w:pPr>
        <w:spacing w:before="200" w:after="0" w:line="240" w:lineRule="auto"/>
      </w:pPr>
      <w:r w:rsidRPr="00E9063F">
        <w:rPr>
          <w:color w:val="000000"/>
        </w:rPr>
        <w:t>Conventions used within the knowledge artifact descriptions include:</w:t>
      </w:r>
    </w:p>
    <w:p w:rsidR="00AD0683" w:rsidRPr="00E9063F" w:rsidRDefault="0065148B">
      <w:pPr>
        <w:tabs>
          <w:tab w:val="left" w:pos="200"/>
        </w:tabs>
        <w:spacing w:before="200" w:after="0" w:line="240" w:lineRule="auto"/>
        <w:ind w:left="200"/>
      </w:pPr>
      <w:bookmarkStart w:id="13" w:name="d0e279"/>
      <w:bookmarkStart w:id="14" w:name="d0e278"/>
      <w:r w:rsidRPr="00E9063F">
        <w:rPr>
          <w:color w:val="000000"/>
        </w:rPr>
        <w:t>&lt;obtain&gt;: Indicates a prompt to obtain the information listed</w:t>
      </w:r>
    </w:p>
    <w:p w:rsidR="00AD0683" w:rsidRPr="00E9063F" w:rsidRDefault="0065148B">
      <w:pPr>
        <w:numPr>
          <w:ilvl w:val="0"/>
          <w:numId w:val="1"/>
        </w:numPr>
        <w:tabs>
          <w:tab w:val="left" w:pos="400"/>
        </w:tabs>
        <w:spacing w:before="200" w:after="0" w:line="240" w:lineRule="auto"/>
        <w:ind w:left="400" w:hanging="200"/>
      </w:pPr>
      <w:bookmarkStart w:id="15" w:name="d0e283"/>
      <w:bookmarkStart w:id="16" w:name="d0e282"/>
      <w:bookmarkEnd w:id="13"/>
      <w:bookmarkEnd w:id="14"/>
      <w:r w:rsidRPr="00E9063F">
        <w:rPr>
          <w:color w:val="000000"/>
        </w:rPr>
        <w:t>If possible, the requested information should be obtained from the underlying system(s). Otherwise, prompting the user for information may be required</w:t>
      </w:r>
    </w:p>
    <w:p w:rsidR="00AD0683" w:rsidRPr="00E9063F" w:rsidRDefault="0065148B">
      <w:pPr>
        <w:numPr>
          <w:ilvl w:val="0"/>
          <w:numId w:val="1"/>
        </w:numPr>
        <w:tabs>
          <w:tab w:val="left" w:pos="400"/>
        </w:tabs>
        <w:spacing w:before="200" w:after="0" w:line="240" w:lineRule="auto"/>
        <w:ind w:left="400" w:hanging="200"/>
      </w:pPr>
      <w:bookmarkStart w:id="17" w:name="d0e286"/>
      <w:bookmarkEnd w:id="15"/>
      <w:bookmarkEnd w:id="16"/>
      <w:r w:rsidRPr="00E9063F">
        <w:rPr>
          <w:color w:val="000000"/>
        </w:rPr>
        <w:t>Default Values: Unless otherwise noted, &lt;obtain&gt; indicates to obtain the most recent observation. It is recognized that this default time-frame value may be altered by future implementations</w:t>
      </w:r>
    </w:p>
    <w:p w:rsidR="00AD0683" w:rsidRPr="00E9063F" w:rsidRDefault="0065148B">
      <w:pPr>
        <w:tabs>
          <w:tab w:val="left" w:pos="200"/>
        </w:tabs>
        <w:spacing w:before="200" w:after="0" w:line="240" w:lineRule="auto"/>
        <w:ind w:left="200"/>
      </w:pPr>
      <w:bookmarkStart w:id="18" w:name="d0e289"/>
      <w:bookmarkEnd w:id="17"/>
      <w:r w:rsidRPr="00E9063F">
        <w:rPr>
          <w:color w:val="000000"/>
        </w:rPr>
        <w:t>[...]: Square brackets enclose explanatory text that indicates some action on the part of the clinical user, or general guidance to the clinical or technical teams. Examples include, but are not limited to:</w:t>
      </w:r>
    </w:p>
    <w:p w:rsidR="00AD0683" w:rsidRPr="00E9063F" w:rsidRDefault="0065148B">
      <w:pPr>
        <w:tabs>
          <w:tab w:val="left" w:pos="400"/>
        </w:tabs>
        <w:spacing w:before="200" w:after="0" w:line="240" w:lineRule="auto"/>
        <w:ind w:left="400"/>
      </w:pPr>
      <w:bookmarkStart w:id="19" w:name="d0e293"/>
      <w:bookmarkStart w:id="20" w:name="d0e292"/>
      <w:bookmarkEnd w:id="18"/>
      <w:r w:rsidRPr="00E9063F">
        <w:rPr>
          <w:color w:val="000000"/>
        </w:rPr>
        <w:t>[Begin ...], [End ...]: Indicates the start and end of specific areas to clearly delineate them for technical purposes.</w:t>
      </w:r>
    </w:p>
    <w:bookmarkEnd w:id="19"/>
    <w:bookmarkEnd w:id="20"/>
    <w:p w:rsidR="00AD0683" w:rsidRPr="00E9063F" w:rsidRDefault="0065148B">
      <w:pPr>
        <w:spacing w:before="200" w:after="0" w:line="240" w:lineRule="auto"/>
        <w:ind w:left="400"/>
      </w:pPr>
      <w:r w:rsidRPr="00E9063F">
        <w:rPr>
          <w:color w:val="000000"/>
        </w:rPr>
        <w:t>[Activate ...]: Initiates another knowledge artifact or knowledge artifact section.</w:t>
      </w:r>
    </w:p>
    <w:p w:rsidR="00AD0683" w:rsidRPr="00E9063F" w:rsidRDefault="0065148B">
      <w:pPr>
        <w:spacing w:before="200" w:after="0" w:line="240" w:lineRule="auto"/>
        <w:ind w:left="400"/>
      </w:pPr>
      <w:r w:rsidRPr="00E9063F">
        <w:rPr>
          <w:color w:val="000000"/>
        </w:rPr>
        <w:t>[Section Prompt: ...]: If this section is applicable, then the following prompt should be displayed to the user.</w:t>
      </w:r>
    </w:p>
    <w:p w:rsidR="00AD0683" w:rsidRPr="00E9063F" w:rsidRDefault="0065148B">
      <w:pPr>
        <w:spacing w:before="200" w:after="0" w:line="240" w:lineRule="auto"/>
        <w:ind w:left="400"/>
      </w:pPr>
      <w:r w:rsidRPr="00E9063F">
        <w:rPr>
          <w:color w:val="000000"/>
        </w:rPr>
        <w:t>[Section Behavior: ...]: Indicates technical constraints or considerations for the selection of items outlined in the section prompt.</w:t>
      </w:r>
    </w:p>
    <w:p w:rsidR="00AD0683" w:rsidRPr="00E9063F" w:rsidRDefault="0065148B">
      <w:pPr>
        <w:spacing w:before="200" w:after="0" w:line="240" w:lineRule="auto"/>
        <w:ind w:left="400"/>
      </w:pPr>
      <w:r w:rsidRPr="00E9063F">
        <w:rPr>
          <w:color w:val="000000"/>
        </w:rPr>
        <w:t>[Attach: ...]: Indicates that the specified item (e.g. procedure or result interpretation) should be attached to the documentation template if available.</w:t>
      </w:r>
    </w:p>
    <w:p w:rsidR="00AD0683" w:rsidRPr="00E9063F" w:rsidRDefault="0065148B">
      <w:pPr>
        <w:spacing w:before="200" w:after="0" w:line="240" w:lineRule="auto"/>
        <w:ind w:left="400"/>
      </w:pPr>
      <w:r w:rsidRPr="00E9063F">
        <w:rPr>
          <w:color w:val="000000"/>
        </w:rPr>
        <w:t>[Link: ...]: Indicates that rather than attaching an item (e.g. image), a link should be included in the documentation template.</w:t>
      </w:r>
    </w:p>
    <w:p w:rsidR="00AD0683" w:rsidRPr="00E9063F" w:rsidRDefault="0065148B">
      <w:pPr>
        <w:spacing w:before="200" w:after="0" w:line="240" w:lineRule="auto"/>
        <w:ind w:left="400"/>
      </w:pPr>
      <w:r w:rsidRPr="00E9063F">
        <w:rPr>
          <w:color w:val="000000"/>
        </w:rPr>
        <w:t>[Clinical Comment: ...]: Indicates technical considerations or notes to be utilized for KNART authoring and at time of implementation planning.</w:t>
      </w:r>
    </w:p>
    <w:p w:rsidR="00AD0683" w:rsidRPr="00E9063F" w:rsidRDefault="0065148B">
      <w:pPr>
        <w:spacing w:before="200" w:after="0" w:line="240" w:lineRule="auto"/>
        <w:ind w:left="400"/>
      </w:pPr>
      <w:r w:rsidRPr="00E9063F">
        <w:rPr>
          <w:color w:val="000000"/>
        </w:rPr>
        <w:t>[Technical Note: ...]: Indicates technical considerations or notes to be utilized for KNART authoring and at time of implementation planning.</w:t>
      </w:r>
    </w:p>
    <w:p w:rsidR="00AD0683" w:rsidRPr="00E9063F" w:rsidRDefault="0065148B">
      <w:pPr>
        <w:spacing w:before="200" w:after="0" w:line="240" w:lineRule="auto"/>
        <w:ind w:left="400"/>
      </w:pPr>
      <w:r w:rsidRPr="00E9063F">
        <w:rPr>
          <w:color w:val="000000"/>
        </w:rPr>
        <w:t>[If ...]: Indicates the beginning of a conditional section.</w:t>
      </w:r>
    </w:p>
    <w:p w:rsidR="00AD0683" w:rsidRPr="00E9063F" w:rsidRDefault="0065148B">
      <w:pPr>
        <w:spacing w:before="200" w:after="0" w:line="240" w:lineRule="auto"/>
        <w:ind w:left="400"/>
      </w:pPr>
      <w:r w:rsidRPr="00E9063F">
        <w:rPr>
          <w:color w:val="000000"/>
        </w:rPr>
        <w:t>[Else, ...]: Indicates the beginning of the alternative branch of a conditional section.</w:t>
      </w:r>
    </w:p>
    <w:p w:rsidR="00AD0683" w:rsidRPr="00E9063F" w:rsidRDefault="0065148B">
      <w:pPr>
        <w:spacing w:before="200" w:after="0" w:line="240" w:lineRule="auto"/>
        <w:ind w:left="400"/>
      </w:pPr>
      <w:r w:rsidRPr="00E9063F">
        <w:rPr>
          <w:color w:val="000000"/>
        </w:rPr>
        <w:t>[End if ...]: Indicates the end of a conditional section.</w:t>
      </w:r>
    </w:p>
    <w:p w:rsidR="00AD0683" w:rsidRPr="00E9063F" w:rsidRDefault="0065148B">
      <w:pPr>
        <w:tabs>
          <w:tab w:val="left" w:pos="200"/>
        </w:tabs>
        <w:spacing w:before="200" w:after="0" w:line="240" w:lineRule="auto"/>
        <w:ind w:left="200"/>
      </w:pPr>
      <w:bookmarkStart w:id="21" w:name="d0e316"/>
      <w:r w:rsidRPr="00E9063F">
        <w:rPr>
          <w:color w:val="000000"/>
        </w:rPr>
        <w:t>☐ [Check box]: Indicates items that should be selected based upon the section selection behavior.</w:t>
      </w:r>
    </w:p>
    <w:bookmarkEnd w:id="21"/>
    <w:p w:rsidR="00AD0683" w:rsidRPr="00E9063F" w:rsidRDefault="00AD0683">
      <w:pPr>
        <w:sectPr w:rsidR="00AD0683" w:rsidRPr="00E9063F">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20" w:footer="720" w:gutter="0"/>
          <w:pgNumType w:fmt="lowerRoman"/>
          <w:cols w:space="720"/>
          <w:titlePg/>
        </w:sectPr>
      </w:pPr>
    </w:p>
    <w:p w:rsidR="00AD0683" w:rsidRPr="00E9063F" w:rsidRDefault="0065148B">
      <w:pPr>
        <w:keepNext/>
        <w:spacing w:before="200" w:after="0" w:line="240" w:lineRule="auto"/>
      </w:pPr>
      <w:bookmarkStart w:id="22" w:name="d0e319"/>
      <w:r w:rsidRPr="00E9063F">
        <w:rPr>
          <w:rFonts w:ascii="Arial" w:hAnsi="Arial"/>
          <w:b/>
          <w:color w:val="000000"/>
          <w:sz w:val="50"/>
        </w:rPr>
        <w:t>Chapter 1. Women's Health: Osteoporosis Screening</w:t>
      </w:r>
    </w:p>
    <w:p w:rsidR="00AD0683" w:rsidRPr="00E9063F" w:rsidRDefault="0065148B">
      <w:pPr>
        <w:spacing w:before="200" w:after="0" w:line="240" w:lineRule="auto"/>
      </w:pPr>
      <w:bookmarkStart w:id="23" w:name="d0e322"/>
      <w:bookmarkEnd w:id="22"/>
      <w:r w:rsidRPr="00E9063F">
        <w:rPr>
          <w:rFonts w:ascii="Arial" w:hAnsi="Arial"/>
          <w:b/>
          <w:color w:val="000000"/>
          <w:sz w:val="35"/>
        </w:rPr>
        <w:t>1.1. Clinical Context</w:t>
      </w:r>
    </w:p>
    <w:bookmarkEnd w:id="23"/>
    <w:p w:rsidR="00AD0683" w:rsidRPr="00E9063F" w:rsidRDefault="0065148B">
      <w:pPr>
        <w:spacing w:before="200" w:after="0" w:line="240" w:lineRule="auto"/>
      </w:pPr>
      <w:r w:rsidRPr="00E9063F">
        <w:rPr>
          <w:color w:val="000000"/>
        </w:rPr>
        <w:t>[Begin Clinical Context.]</w:t>
      </w:r>
    </w:p>
    <w:p w:rsidR="00AD0683" w:rsidRPr="00E9063F" w:rsidRDefault="0065148B">
      <w:pPr>
        <w:spacing w:before="200" w:after="0" w:line="240" w:lineRule="auto"/>
      </w:pPr>
      <w:r w:rsidRPr="00E9063F">
        <w:rPr>
          <w:color w:val="000000"/>
        </w:rPr>
        <w:t>Osteoporosis is a highly prevalent condition with significant attendant morbidity. As osteoporosis is generally silent until a fracture occurs, it is imperative that patients who are at risk be screened according to evidence-based guidelines. Such screening is consistent with public health initiatives and is highly cost-effective, as the cost of care for preventable osteoporosis-related fractures is considerable [American College of Obstetricians and Gynecologists (</w:t>
      </w:r>
      <w:hyperlink w:anchor="d6e462">
        <w:r w:rsidRPr="00E9063F">
          <w:rPr>
            <w:color w:val="000000"/>
          </w:rPr>
          <w:t>ACOG</w:t>
        </w:r>
      </w:hyperlink>
      <w:r w:rsidRPr="00E9063F">
        <w:rPr>
          <w:color w:val="000000"/>
        </w:rPr>
        <w:t>) 2012; US Preventive Services Task Force (</w:t>
      </w:r>
      <w:hyperlink w:anchor="d6e750">
        <w:r w:rsidRPr="00E9063F">
          <w:rPr>
            <w:color w:val="000000"/>
          </w:rPr>
          <w:t>USPSTF</w:t>
        </w:r>
      </w:hyperlink>
      <w:r w:rsidRPr="00E9063F">
        <w:rPr>
          <w:color w:val="000000"/>
        </w:rPr>
        <w:t>) 2015]. Fostering adherence across the VA to guideline-recommended screening for osteoporosis could improve resource utilization and promote good patient care.</w:t>
      </w:r>
    </w:p>
    <w:p w:rsidR="00AD0683" w:rsidRPr="00E9063F" w:rsidRDefault="0065148B">
      <w:pPr>
        <w:spacing w:before="200" w:after="0" w:line="240" w:lineRule="auto"/>
      </w:pPr>
      <w:r w:rsidRPr="00E9063F">
        <w:rPr>
          <w:color w:val="000000"/>
        </w:rPr>
        <w:t>The latest guidelines chosen by the VA will be used for these knowledge artifacts. In addition, other constraints for these artifacts are that they apply to:</w:t>
      </w:r>
    </w:p>
    <w:p w:rsidR="00AD0683" w:rsidRPr="00E9063F" w:rsidRDefault="0065148B">
      <w:pPr>
        <w:tabs>
          <w:tab w:val="left" w:pos="200"/>
        </w:tabs>
        <w:spacing w:before="200" w:after="0" w:line="240" w:lineRule="auto"/>
        <w:ind w:left="200"/>
      </w:pPr>
      <w:bookmarkStart w:id="24" w:name="d0e340"/>
      <w:bookmarkStart w:id="25" w:name="d0e339"/>
      <w:r w:rsidRPr="00E9063F">
        <w:rPr>
          <w:color w:val="000000"/>
        </w:rPr>
        <w:t>Women aged &gt;= 18 years, with no documented history of osteopenia/osteoporosis, who are outpatients.</w:t>
      </w:r>
    </w:p>
    <w:bookmarkEnd w:id="24"/>
    <w:bookmarkEnd w:id="25"/>
    <w:p w:rsidR="00AD0683" w:rsidRPr="00E9063F" w:rsidRDefault="0029586D">
      <w:pPr>
        <w:spacing w:before="200" w:after="0" w:line="240" w:lineRule="auto"/>
      </w:pPr>
      <w:r>
        <w:rPr>
          <w:color w:val="000000"/>
        </w:rPr>
        <w:t xml:space="preserve">Clinical context is </w:t>
      </w:r>
      <w:r w:rsidR="0065148B" w:rsidRPr="00E9063F">
        <w:rPr>
          <w:color w:val="000000"/>
        </w:rPr>
        <w:t>summarized in the table below.</w:t>
      </w:r>
    </w:p>
    <w:p w:rsidR="00AD0683" w:rsidRPr="00E9063F" w:rsidRDefault="0065148B">
      <w:pPr>
        <w:keepNext/>
        <w:spacing w:before="240" w:after="0" w:line="240" w:lineRule="auto"/>
      </w:pPr>
      <w:bookmarkStart w:id="26" w:name="d0e345"/>
      <w:r w:rsidRPr="00E9063F">
        <w:rPr>
          <w:b/>
          <w:color w:val="000000"/>
          <w:sz w:val="24"/>
        </w:rPr>
        <w:t xml:space="preserve">Table 1.1. Clinical Context </w:t>
      </w:r>
      <w:r w:rsidRPr="00655DD5">
        <w:rPr>
          <w:b/>
          <w:color w:val="000000"/>
          <w:sz w:val="24"/>
        </w:rPr>
        <w:t>Domains</w:t>
      </w:r>
    </w:p>
    <w:bookmarkEnd w:id="26"/>
    <w:p w:rsidR="00AD0683" w:rsidRPr="00E9063F" w:rsidRDefault="00AD0683">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AD0683" w:rsidRPr="00E9063F">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To include primary care and designated women's health providers.</w:t>
            </w:r>
          </w:p>
        </w:tc>
      </w:tr>
      <w:tr w:rsidR="00AD0683" w:rsidRPr="00E9063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Females aged &gt;= 18 years</w:t>
            </w:r>
          </w:p>
        </w:tc>
      </w:tr>
      <w:tr w:rsidR="00AD0683" w:rsidRPr="00E9063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Routine</w:t>
            </w:r>
          </w:p>
        </w:tc>
      </w:tr>
      <w:tr w:rsidR="00AD0683" w:rsidRPr="00E9063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Primary Care and Gynecology</w:t>
            </w:r>
          </w:p>
        </w:tc>
      </w:tr>
      <w:tr w:rsidR="00AD0683" w:rsidRPr="00E9063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AD0683" w:rsidRPr="00E9063F" w:rsidRDefault="0065148B">
            <w:pPr>
              <w:spacing w:after="0" w:line="240" w:lineRule="auto"/>
            </w:pPr>
            <w:r w:rsidRPr="00E9063F">
              <w:rPr>
                <w:color w:val="000000"/>
              </w:rPr>
              <w:t>Outpatient</w:t>
            </w:r>
          </w:p>
        </w:tc>
      </w:tr>
    </w:tbl>
    <w:p w:rsidR="00AD0683" w:rsidRPr="00E9063F" w:rsidRDefault="0065148B">
      <w:pPr>
        <w:spacing w:before="200" w:after="0" w:line="240" w:lineRule="auto"/>
      </w:pPr>
      <w:r w:rsidRPr="00E9063F">
        <w:rPr>
          <w:color w:val="000000"/>
        </w:rPr>
        <w:t>[End Clinical Context.]</w:t>
      </w:r>
    </w:p>
    <w:p w:rsidR="00AD0683" w:rsidRPr="00E9063F" w:rsidRDefault="0065148B">
      <w:pPr>
        <w:spacing w:before="200" w:after="0" w:line="240" w:lineRule="auto"/>
      </w:pPr>
      <w:bookmarkStart w:id="27" w:name="d0e377"/>
      <w:r w:rsidRPr="00E9063F">
        <w:rPr>
          <w:rFonts w:ascii="Arial" w:hAnsi="Arial"/>
          <w:b/>
          <w:color w:val="000000"/>
          <w:sz w:val="35"/>
        </w:rPr>
        <w:t>1.2. Knowledge Artifacts</w:t>
      </w:r>
    </w:p>
    <w:bookmarkEnd w:id="27"/>
    <w:p w:rsidR="00AD0683" w:rsidRPr="00E9063F" w:rsidRDefault="0065148B">
      <w:pPr>
        <w:spacing w:before="200" w:after="0" w:line="240" w:lineRule="auto"/>
      </w:pPr>
      <w:r w:rsidRPr="00E9063F">
        <w:rPr>
          <w:color w:val="000000"/>
        </w:rPr>
        <w:t>[Begin Knowledge Artifacts.]</w:t>
      </w:r>
    </w:p>
    <w:p w:rsidR="00AD0683" w:rsidRPr="00E9063F" w:rsidRDefault="0065148B">
      <w:pPr>
        <w:spacing w:before="200" w:after="0" w:line="240" w:lineRule="auto"/>
      </w:pPr>
      <w:r w:rsidRPr="00E9063F">
        <w:rPr>
          <w:color w:val="000000"/>
        </w:rPr>
        <w:t>This section describes the CDS knowledge artifacts intended for clinical providers, and include:</w:t>
      </w:r>
    </w:p>
    <w:p w:rsidR="00AD0683" w:rsidRPr="00E9063F" w:rsidRDefault="0065148B">
      <w:pPr>
        <w:numPr>
          <w:ilvl w:val="0"/>
          <w:numId w:val="5"/>
        </w:numPr>
        <w:tabs>
          <w:tab w:val="left" w:pos="200"/>
        </w:tabs>
        <w:spacing w:before="200" w:after="0" w:line="240" w:lineRule="auto"/>
        <w:ind w:left="200" w:hanging="200"/>
      </w:pPr>
      <w:bookmarkStart w:id="28" w:name="d0e385"/>
      <w:bookmarkStart w:id="29" w:name="d0e384"/>
      <w:r w:rsidRPr="00E9063F">
        <w:rPr>
          <w:color w:val="000000"/>
        </w:rPr>
        <w:t xml:space="preserve">An </w:t>
      </w:r>
      <w:hyperlink w:anchor="d6e402">
        <w:r w:rsidRPr="00E9063F">
          <w:rPr>
            <w:color w:val="000000"/>
          </w:rPr>
          <w:t>ECA</w:t>
        </w:r>
      </w:hyperlink>
      <w:r w:rsidRPr="00E9063F">
        <w:rPr>
          <w:color w:val="000000"/>
        </w:rPr>
        <w:t xml:space="preserve"> Rule: Women's Health: Osteoporosis Screening KNART</w:t>
      </w:r>
    </w:p>
    <w:p w:rsidR="00AD0683" w:rsidRPr="00E9063F" w:rsidRDefault="0065148B">
      <w:pPr>
        <w:numPr>
          <w:ilvl w:val="0"/>
          <w:numId w:val="2"/>
        </w:numPr>
        <w:tabs>
          <w:tab w:val="left" w:pos="400"/>
        </w:tabs>
        <w:spacing w:before="200" w:after="0" w:line="240" w:lineRule="auto"/>
        <w:ind w:left="400" w:hanging="200"/>
      </w:pPr>
      <w:bookmarkStart w:id="30" w:name="d0e393"/>
      <w:bookmarkStart w:id="31" w:name="d0e392"/>
      <w:bookmarkEnd w:id="28"/>
      <w:bookmarkEnd w:id="29"/>
      <w:r w:rsidRPr="00E9063F">
        <w:rPr>
          <w:color w:val="000000"/>
        </w:rPr>
        <w:t>Rule logic for activation of the documentation template and order set</w:t>
      </w:r>
    </w:p>
    <w:p w:rsidR="00AD0683" w:rsidRPr="00E9063F" w:rsidRDefault="0065148B">
      <w:pPr>
        <w:numPr>
          <w:ilvl w:val="0"/>
          <w:numId w:val="2"/>
        </w:numPr>
        <w:tabs>
          <w:tab w:val="left" w:pos="400"/>
        </w:tabs>
        <w:spacing w:before="200" w:after="0" w:line="240" w:lineRule="auto"/>
        <w:ind w:left="400" w:hanging="200"/>
      </w:pPr>
      <w:bookmarkStart w:id="32" w:name="d0e396"/>
      <w:bookmarkEnd w:id="30"/>
      <w:bookmarkEnd w:id="31"/>
      <w:r w:rsidRPr="00E9063F">
        <w:rPr>
          <w:color w:val="000000"/>
        </w:rPr>
        <w:t>Actions that may include activating documentation templates or order sets</w:t>
      </w:r>
    </w:p>
    <w:p w:rsidR="00AD0683" w:rsidRPr="00E9063F" w:rsidRDefault="0065148B">
      <w:pPr>
        <w:numPr>
          <w:ilvl w:val="0"/>
          <w:numId w:val="5"/>
        </w:numPr>
        <w:tabs>
          <w:tab w:val="left" w:pos="200"/>
        </w:tabs>
        <w:spacing w:before="200" w:after="0" w:line="240" w:lineRule="auto"/>
        <w:ind w:left="200" w:hanging="200"/>
      </w:pPr>
      <w:bookmarkStart w:id="33" w:name="d0e399"/>
      <w:bookmarkEnd w:id="32"/>
      <w:r w:rsidRPr="00E9063F">
        <w:rPr>
          <w:color w:val="000000"/>
        </w:rPr>
        <w:t>A Documentation Template: Women's Health: Osteoporosis Screening KNART</w:t>
      </w:r>
    </w:p>
    <w:p w:rsidR="00AD0683" w:rsidRPr="00E9063F" w:rsidRDefault="0065148B">
      <w:pPr>
        <w:numPr>
          <w:ilvl w:val="0"/>
          <w:numId w:val="3"/>
        </w:numPr>
        <w:tabs>
          <w:tab w:val="left" w:pos="400"/>
        </w:tabs>
        <w:spacing w:before="200" w:after="0" w:line="240" w:lineRule="auto"/>
        <w:ind w:left="400" w:hanging="200"/>
      </w:pPr>
      <w:bookmarkStart w:id="34" w:name="d0e403"/>
      <w:bookmarkStart w:id="35" w:name="d0e402"/>
      <w:bookmarkEnd w:id="33"/>
      <w:r w:rsidRPr="00E9063F">
        <w:rPr>
          <w:color w:val="000000"/>
        </w:rPr>
        <w:t>Documents a patient's risk for osteoporosis, and patient screening preferences</w:t>
      </w:r>
    </w:p>
    <w:p w:rsidR="00AD0683" w:rsidRPr="00E9063F" w:rsidRDefault="0065148B">
      <w:pPr>
        <w:numPr>
          <w:ilvl w:val="0"/>
          <w:numId w:val="3"/>
        </w:numPr>
        <w:tabs>
          <w:tab w:val="left" w:pos="400"/>
        </w:tabs>
        <w:spacing w:before="200" w:after="0" w:line="240" w:lineRule="auto"/>
        <w:ind w:left="400" w:hanging="200"/>
      </w:pPr>
      <w:bookmarkStart w:id="36" w:name="d0e406"/>
      <w:bookmarkEnd w:id="34"/>
      <w:bookmarkEnd w:id="35"/>
      <w:r w:rsidRPr="00E9063F">
        <w:rPr>
          <w:color w:val="000000"/>
        </w:rPr>
        <w:t>Includes logic for appropriate display of documentation sections</w:t>
      </w:r>
    </w:p>
    <w:p w:rsidR="00AD0683" w:rsidRPr="00E9063F" w:rsidRDefault="0065148B">
      <w:pPr>
        <w:numPr>
          <w:ilvl w:val="0"/>
          <w:numId w:val="5"/>
        </w:numPr>
        <w:tabs>
          <w:tab w:val="left" w:pos="200"/>
        </w:tabs>
        <w:spacing w:before="200" w:after="0" w:line="240" w:lineRule="auto"/>
        <w:ind w:left="200" w:hanging="200"/>
      </w:pPr>
      <w:bookmarkStart w:id="37" w:name="d0e409"/>
      <w:bookmarkEnd w:id="36"/>
      <w:r w:rsidRPr="00E9063F">
        <w:rPr>
          <w:color w:val="000000"/>
        </w:rPr>
        <w:t>An Order Set: Women's Health: Osteoporosis Screening KNART</w:t>
      </w:r>
    </w:p>
    <w:p w:rsidR="00AD0683" w:rsidRPr="00E9063F" w:rsidRDefault="0065148B">
      <w:pPr>
        <w:numPr>
          <w:ilvl w:val="0"/>
          <w:numId w:val="4"/>
        </w:numPr>
        <w:tabs>
          <w:tab w:val="left" w:pos="400"/>
        </w:tabs>
        <w:spacing w:before="200" w:after="0" w:line="240" w:lineRule="auto"/>
        <w:ind w:left="400" w:hanging="200"/>
      </w:pPr>
      <w:bookmarkStart w:id="38" w:name="d0e413"/>
      <w:bookmarkStart w:id="39" w:name="d0e412"/>
      <w:bookmarkEnd w:id="37"/>
      <w:r w:rsidRPr="00E9063F">
        <w:rPr>
          <w:color w:val="000000"/>
        </w:rPr>
        <w:t>Orderable items associated with osteoporosis screening</w:t>
      </w:r>
    </w:p>
    <w:p w:rsidR="00AD0683" w:rsidRPr="00E9063F" w:rsidRDefault="0065148B">
      <w:pPr>
        <w:numPr>
          <w:ilvl w:val="0"/>
          <w:numId w:val="4"/>
        </w:numPr>
        <w:tabs>
          <w:tab w:val="left" w:pos="400"/>
        </w:tabs>
        <w:spacing w:before="200" w:after="0" w:line="240" w:lineRule="auto"/>
        <w:ind w:left="400" w:hanging="200"/>
      </w:pPr>
      <w:bookmarkStart w:id="40" w:name="d0e416"/>
      <w:bookmarkEnd w:id="38"/>
      <w:bookmarkEnd w:id="39"/>
      <w:r w:rsidRPr="00E9063F">
        <w:rPr>
          <w:color w:val="000000"/>
        </w:rPr>
        <w:t>Includes logic for appropriate display of the order set</w:t>
      </w:r>
    </w:p>
    <w:bookmarkEnd w:id="40"/>
    <w:p w:rsidR="00AD0683" w:rsidRPr="00E9063F" w:rsidRDefault="0065148B">
      <w:pPr>
        <w:spacing w:before="200" w:after="0" w:line="240" w:lineRule="auto"/>
      </w:pPr>
      <w:r w:rsidRPr="00E9063F">
        <w:rPr>
          <w:color w:val="000000"/>
        </w:rPr>
        <w:t>[End Knowledge Artifacts.]</w:t>
      </w:r>
    </w:p>
    <w:p w:rsidR="00AD0683" w:rsidRPr="00E9063F" w:rsidRDefault="00AD0683">
      <w:pPr>
        <w:sectPr w:rsidR="00AD0683" w:rsidRPr="00E9063F">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720" w:footer="720" w:gutter="0"/>
          <w:pgNumType w:start="1"/>
          <w:cols w:space="720"/>
          <w:titlePg/>
        </w:sectPr>
      </w:pPr>
    </w:p>
    <w:p w:rsidR="00AD0683" w:rsidRPr="00E9063F" w:rsidRDefault="0065148B">
      <w:pPr>
        <w:keepNext/>
        <w:spacing w:before="200" w:after="0" w:line="240" w:lineRule="auto"/>
      </w:pPr>
      <w:bookmarkStart w:id="41" w:name="d0e421"/>
      <w:r w:rsidRPr="00E9063F">
        <w:rPr>
          <w:rFonts w:ascii="Arial" w:hAnsi="Arial"/>
          <w:b/>
          <w:color w:val="000000"/>
          <w:sz w:val="50"/>
        </w:rPr>
        <w:t>Chapter 2. Event Condition Action (ECA) Rule: Osteoporosis Screening</w:t>
      </w:r>
    </w:p>
    <w:bookmarkEnd w:id="41"/>
    <w:p w:rsidR="00AD0683" w:rsidRPr="00E9063F" w:rsidRDefault="0065148B">
      <w:pPr>
        <w:spacing w:before="200" w:after="0" w:line="240" w:lineRule="auto"/>
      </w:pPr>
      <w:r w:rsidRPr="00E9063F">
        <w:rPr>
          <w:color w:val="000000"/>
        </w:rPr>
        <w:t>[Begin ECA Rule.]</w:t>
      </w:r>
    </w:p>
    <w:p w:rsidR="00AD0683" w:rsidRPr="00E9063F" w:rsidRDefault="0065148B">
      <w:pPr>
        <w:spacing w:before="200" w:after="0" w:line="240" w:lineRule="auto"/>
      </w:pPr>
      <w:bookmarkStart w:id="42" w:name="d0e426"/>
      <w:r w:rsidRPr="00E9063F">
        <w:rPr>
          <w:rFonts w:ascii="Arial" w:hAnsi="Arial"/>
          <w:b/>
          <w:color w:val="000000"/>
          <w:sz w:val="35"/>
        </w:rPr>
        <w:t>2.1. Knowledge Narrative</w:t>
      </w:r>
    </w:p>
    <w:bookmarkEnd w:id="42"/>
    <w:p w:rsidR="00AD0683" w:rsidRPr="00E9063F" w:rsidRDefault="0065148B">
      <w:pPr>
        <w:spacing w:before="200" w:after="0" w:line="240" w:lineRule="auto"/>
      </w:pPr>
      <w:r w:rsidRPr="00E9063F">
        <w:rPr>
          <w:color w:val="000000"/>
        </w:rPr>
        <w:t>[Begin Knowledge Narrative.]</w:t>
      </w:r>
    </w:p>
    <w:p w:rsidR="00AD0683" w:rsidRPr="00E9063F" w:rsidRDefault="0065148B">
      <w:pPr>
        <w:spacing w:before="200" w:after="0" w:line="240" w:lineRule="auto"/>
      </w:pPr>
      <w:r w:rsidRPr="00E9063F">
        <w:rPr>
          <w:color w:val="000000"/>
        </w:rPr>
        <w:t>[See Clinical Context in Chapter 1.]</w:t>
      </w:r>
    </w:p>
    <w:p w:rsidR="00AD0683" w:rsidRPr="00E9063F" w:rsidRDefault="0065148B">
      <w:pPr>
        <w:spacing w:before="200" w:after="0" w:line="240" w:lineRule="auto"/>
      </w:pPr>
      <w:r w:rsidRPr="00E9063F">
        <w:rPr>
          <w:color w:val="000000"/>
        </w:rPr>
        <w:t>[Technical Note: All adult female outpatients should be included.]</w:t>
      </w:r>
    </w:p>
    <w:p w:rsidR="00AD0683" w:rsidRPr="00E9063F" w:rsidRDefault="0065148B">
      <w:pPr>
        <w:spacing w:before="200" w:after="0" w:line="240" w:lineRule="auto"/>
      </w:pPr>
      <w:r w:rsidRPr="00E9063F">
        <w:rPr>
          <w:color w:val="000000"/>
        </w:rPr>
        <w:t>[End Knowledge Narrative.]</w:t>
      </w:r>
    </w:p>
    <w:p w:rsidR="00AD0683" w:rsidRPr="00E9063F" w:rsidRDefault="0065148B">
      <w:pPr>
        <w:spacing w:before="200" w:after="0" w:line="240" w:lineRule="auto"/>
      </w:pPr>
      <w:bookmarkStart w:id="43" w:name="d0e437"/>
      <w:r w:rsidRPr="00E9063F">
        <w:rPr>
          <w:rFonts w:ascii="Arial" w:hAnsi="Arial"/>
          <w:b/>
          <w:color w:val="000000"/>
          <w:sz w:val="35"/>
        </w:rPr>
        <w:t>2.2. Outpatient Visit, &gt;= 65 Years of Age, No Prior Dual-Energy X-ray Absorptiometry (DXA)</w:t>
      </w:r>
    </w:p>
    <w:bookmarkEnd w:id="43"/>
    <w:p w:rsidR="00AD0683" w:rsidRPr="00E9063F" w:rsidRDefault="0065148B">
      <w:pPr>
        <w:spacing w:before="200" w:after="0" w:line="240" w:lineRule="auto"/>
      </w:pPr>
      <w:r w:rsidRPr="00E9063F">
        <w:rPr>
          <w:color w:val="000000"/>
        </w:rPr>
        <w:t>[Begin Outpatient Visit, &gt;=65 Years of Age, No Prior Dual-Energy X-ray Absorptiometry (</w:t>
      </w:r>
      <w:hyperlink w:anchor="d6e396">
        <w:r w:rsidRPr="00E9063F">
          <w:rPr>
            <w:color w:val="000000"/>
          </w:rPr>
          <w:t>DXA</w:t>
        </w:r>
      </w:hyperlink>
      <w:r w:rsidRPr="00E9063F">
        <w:rPr>
          <w:color w:val="000000"/>
        </w:rPr>
        <w:t>).]</w:t>
      </w:r>
    </w:p>
    <w:p w:rsidR="00AD0683" w:rsidRPr="00E9063F" w:rsidRDefault="0065148B">
      <w:pPr>
        <w:spacing w:before="200" w:after="0" w:line="240" w:lineRule="auto"/>
      </w:pPr>
      <w:bookmarkStart w:id="44" w:name="d0e446"/>
      <w:r w:rsidRPr="00E9063F">
        <w:rPr>
          <w:rFonts w:ascii="Arial" w:hAnsi="Arial"/>
          <w:b/>
          <w:color w:val="000000"/>
        </w:rPr>
        <w:t>Event</w:t>
      </w:r>
    </w:p>
    <w:bookmarkEnd w:id="44"/>
    <w:p w:rsidR="00AD0683" w:rsidRPr="00E9063F" w:rsidRDefault="0065148B">
      <w:pPr>
        <w:spacing w:before="200" w:after="0" w:line="240" w:lineRule="auto"/>
      </w:pPr>
      <w:r w:rsidRPr="00E9063F">
        <w:rPr>
          <w:color w:val="000000"/>
        </w:rPr>
        <w:t>[Begin Event.]</w:t>
      </w:r>
    </w:p>
    <w:p w:rsidR="00AD0683" w:rsidRPr="00E9063F" w:rsidRDefault="0065148B">
      <w:pPr>
        <w:numPr>
          <w:ilvl w:val="0"/>
          <w:numId w:val="6"/>
        </w:numPr>
        <w:tabs>
          <w:tab w:val="left" w:pos="200"/>
        </w:tabs>
        <w:spacing w:before="200" w:after="0" w:line="240" w:lineRule="auto"/>
        <w:ind w:left="200" w:hanging="200"/>
      </w:pPr>
      <w:bookmarkStart w:id="45" w:name="d0e452"/>
      <w:bookmarkStart w:id="46" w:name="d0e451"/>
      <w:r w:rsidRPr="00E9063F">
        <w:rPr>
          <w:color w:val="000000"/>
        </w:rPr>
        <w:t>Access of the patient record in a preventive care encounter at a primary care clinic or in an Obstetrics/Gynecology (</w:t>
      </w:r>
      <w:hyperlink w:anchor="d6e588">
        <w:r w:rsidRPr="00E9063F">
          <w:rPr>
            <w:color w:val="000000"/>
          </w:rPr>
          <w:t>OB/GYN</w:t>
        </w:r>
      </w:hyperlink>
      <w:r w:rsidRPr="00E9063F">
        <w:rPr>
          <w:color w:val="000000"/>
        </w:rPr>
        <w:t>) or women's health outpatient department.</w:t>
      </w:r>
    </w:p>
    <w:bookmarkEnd w:id="45"/>
    <w:bookmarkEnd w:id="46"/>
    <w:p w:rsidR="00AD0683" w:rsidRPr="00E9063F" w:rsidRDefault="0065148B">
      <w:pPr>
        <w:spacing w:before="200" w:after="0" w:line="240" w:lineRule="auto"/>
      </w:pPr>
      <w:r w:rsidRPr="00E9063F">
        <w:rPr>
          <w:color w:val="000000"/>
        </w:rPr>
        <w:t>[End Event.]</w:t>
      </w:r>
    </w:p>
    <w:p w:rsidR="00AD0683" w:rsidRPr="00E9063F" w:rsidRDefault="0065148B">
      <w:pPr>
        <w:spacing w:before="200" w:after="0" w:line="240" w:lineRule="auto"/>
      </w:pPr>
      <w:bookmarkStart w:id="47" w:name="d0e461"/>
      <w:r w:rsidRPr="00E9063F">
        <w:rPr>
          <w:rFonts w:ascii="Arial" w:hAnsi="Arial"/>
          <w:b/>
          <w:color w:val="000000"/>
        </w:rPr>
        <w:t>Conditions</w:t>
      </w:r>
    </w:p>
    <w:bookmarkEnd w:id="47"/>
    <w:p w:rsidR="00AD0683" w:rsidRPr="00E9063F" w:rsidRDefault="0065148B">
      <w:pPr>
        <w:spacing w:before="200" w:after="0" w:line="240" w:lineRule="auto"/>
      </w:pPr>
      <w:r w:rsidRPr="00E9063F">
        <w:rPr>
          <w:color w:val="000000"/>
        </w:rPr>
        <w:t>[Begin Conditions.]</w:t>
      </w:r>
    </w:p>
    <w:p w:rsidR="00AD0683" w:rsidRPr="00E9063F" w:rsidRDefault="0065148B">
      <w:pPr>
        <w:numPr>
          <w:ilvl w:val="0"/>
          <w:numId w:val="7"/>
        </w:numPr>
        <w:tabs>
          <w:tab w:val="left" w:pos="200"/>
        </w:tabs>
        <w:spacing w:before="200" w:after="0" w:line="240" w:lineRule="auto"/>
        <w:ind w:left="200" w:hanging="200"/>
      </w:pPr>
      <w:bookmarkStart w:id="48" w:name="d0e467"/>
      <w:bookmarkStart w:id="49" w:name="d0e466"/>
      <w:r w:rsidRPr="00E9063F">
        <w:rPr>
          <w:color w:val="000000"/>
        </w:rPr>
        <w:t>Patient is aged &gt;= 65 years; and</w:t>
      </w:r>
    </w:p>
    <w:p w:rsidR="00AD0683" w:rsidRPr="00E9063F" w:rsidRDefault="0065148B">
      <w:pPr>
        <w:numPr>
          <w:ilvl w:val="0"/>
          <w:numId w:val="7"/>
        </w:numPr>
        <w:tabs>
          <w:tab w:val="left" w:pos="200"/>
        </w:tabs>
        <w:spacing w:before="200" w:after="0" w:line="240" w:lineRule="auto"/>
        <w:ind w:left="200" w:hanging="200"/>
      </w:pPr>
      <w:bookmarkStart w:id="50" w:name="d0e470"/>
      <w:bookmarkEnd w:id="48"/>
      <w:bookmarkEnd w:id="49"/>
      <w:r w:rsidRPr="00E9063F">
        <w:rPr>
          <w:color w:val="000000"/>
        </w:rPr>
        <w:t>Patient has not been diagnosed with osteoporosis; and</w:t>
      </w:r>
    </w:p>
    <w:p w:rsidR="00AD0683" w:rsidRPr="00E9063F" w:rsidRDefault="0065148B">
      <w:pPr>
        <w:numPr>
          <w:ilvl w:val="0"/>
          <w:numId w:val="7"/>
        </w:numPr>
        <w:tabs>
          <w:tab w:val="left" w:pos="200"/>
        </w:tabs>
        <w:spacing w:before="200" w:after="0" w:line="240" w:lineRule="auto"/>
        <w:ind w:left="200" w:hanging="200"/>
      </w:pPr>
      <w:bookmarkStart w:id="51" w:name="d0e473"/>
      <w:bookmarkEnd w:id="50"/>
      <w:r w:rsidRPr="00E9063F">
        <w:rPr>
          <w:color w:val="000000"/>
        </w:rPr>
        <w:t>Patient has not undergone DXA scanning previously; and</w:t>
      </w:r>
    </w:p>
    <w:p w:rsidR="00AD0683" w:rsidRPr="00E9063F" w:rsidRDefault="0065148B">
      <w:pPr>
        <w:numPr>
          <w:ilvl w:val="0"/>
          <w:numId w:val="7"/>
        </w:numPr>
        <w:tabs>
          <w:tab w:val="left" w:pos="200"/>
        </w:tabs>
        <w:spacing w:before="200" w:after="0" w:line="240" w:lineRule="auto"/>
        <w:ind w:left="200" w:hanging="200"/>
      </w:pPr>
      <w:bookmarkStart w:id="52" w:name="d0e476"/>
      <w:bookmarkEnd w:id="51"/>
      <w:r w:rsidRPr="00E9063F">
        <w:rPr>
          <w:color w:val="000000"/>
        </w:rPr>
        <w:t>No patient-preferred screening interval has been set.</w:t>
      </w:r>
    </w:p>
    <w:bookmarkEnd w:id="52"/>
    <w:p w:rsidR="00AD0683" w:rsidRPr="00E9063F" w:rsidRDefault="0065148B">
      <w:pPr>
        <w:spacing w:before="200" w:after="0" w:line="240" w:lineRule="auto"/>
      </w:pPr>
      <w:r w:rsidRPr="00E9063F">
        <w:rPr>
          <w:color w:val="000000"/>
        </w:rPr>
        <w:t>[End Conditions.]</w:t>
      </w:r>
    </w:p>
    <w:p w:rsidR="00AD0683" w:rsidRPr="00E9063F" w:rsidRDefault="0065148B">
      <w:pPr>
        <w:spacing w:before="200" w:after="0" w:line="240" w:lineRule="auto"/>
      </w:pPr>
      <w:bookmarkStart w:id="53" w:name="d0e481"/>
      <w:r w:rsidRPr="00E9063F">
        <w:rPr>
          <w:rFonts w:ascii="Arial" w:hAnsi="Arial"/>
          <w:b/>
          <w:color w:val="000000"/>
        </w:rPr>
        <w:t>Actions</w:t>
      </w:r>
    </w:p>
    <w:bookmarkEnd w:id="53"/>
    <w:p w:rsidR="00AD0683" w:rsidRPr="00E9063F" w:rsidRDefault="0065148B">
      <w:pPr>
        <w:spacing w:before="200" w:after="0" w:line="240" w:lineRule="auto"/>
      </w:pPr>
      <w:r w:rsidRPr="00E9063F">
        <w:rPr>
          <w:color w:val="000000"/>
        </w:rPr>
        <w:t>[Begin Actions.]</w:t>
      </w:r>
    </w:p>
    <w:p w:rsidR="00AD0683" w:rsidRPr="00E9063F" w:rsidRDefault="0065148B">
      <w:pPr>
        <w:numPr>
          <w:ilvl w:val="0"/>
          <w:numId w:val="8"/>
        </w:numPr>
        <w:tabs>
          <w:tab w:val="left" w:pos="200"/>
        </w:tabs>
        <w:spacing w:before="200" w:after="0" w:line="240" w:lineRule="auto"/>
        <w:ind w:left="200" w:hanging="200"/>
      </w:pPr>
      <w:bookmarkStart w:id="54" w:name="d0e487"/>
      <w:bookmarkStart w:id="55" w:name="d0e486"/>
      <w:r w:rsidRPr="00E9063F">
        <w:rPr>
          <w:color w:val="000000"/>
        </w:rPr>
        <w:t>Identify the patient as an osteoporosis screening candidate; and</w:t>
      </w:r>
    </w:p>
    <w:p w:rsidR="00AD0683" w:rsidRPr="00E9063F" w:rsidRDefault="0065148B">
      <w:pPr>
        <w:numPr>
          <w:ilvl w:val="0"/>
          <w:numId w:val="8"/>
        </w:numPr>
        <w:tabs>
          <w:tab w:val="left" w:pos="200"/>
        </w:tabs>
        <w:spacing w:before="200" w:after="0" w:line="240" w:lineRule="auto"/>
        <w:ind w:left="200" w:hanging="200"/>
      </w:pPr>
      <w:bookmarkStart w:id="56" w:name="d0e490"/>
      <w:bookmarkEnd w:id="54"/>
      <w:bookmarkEnd w:id="55"/>
      <w:r w:rsidRPr="00E9063F">
        <w:rPr>
          <w:color w:val="000000"/>
        </w:rPr>
        <w:t>Open Documentation Template: Osteoporosis Screening; and</w:t>
      </w:r>
    </w:p>
    <w:p w:rsidR="00AD0683" w:rsidRPr="00E9063F" w:rsidRDefault="0065148B">
      <w:pPr>
        <w:numPr>
          <w:ilvl w:val="0"/>
          <w:numId w:val="8"/>
        </w:numPr>
        <w:tabs>
          <w:tab w:val="left" w:pos="200"/>
        </w:tabs>
        <w:spacing w:before="200" w:after="0" w:line="240" w:lineRule="auto"/>
        <w:ind w:left="200" w:hanging="200"/>
      </w:pPr>
      <w:bookmarkStart w:id="57" w:name="d0e493"/>
      <w:bookmarkEnd w:id="56"/>
      <w:r w:rsidRPr="00E9063F">
        <w:rPr>
          <w:color w:val="000000"/>
        </w:rPr>
        <w:t>Open Order Set: Osteoporosis Screening; and</w:t>
      </w:r>
    </w:p>
    <w:p w:rsidR="00AD0683" w:rsidRPr="00E9063F" w:rsidRDefault="0065148B">
      <w:pPr>
        <w:numPr>
          <w:ilvl w:val="0"/>
          <w:numId w:val="8"/>
        </w:numPr>
        <w:tabs>
          <w:tab w:val="left" w:pos="200"/>
        </w:tabs>
        <w:spacing w:before="200" w:after="0" w:line="240" w:lineRule="auto"/>
        <w:ind w:left="200" w:hanging="200"/>
      </w:pPr>
      <w:bookmarkStart w:id="58" w:name="d0e496"/>
      <w:bookmarkEnd w:id="57"/>
      <w:r w:rsidRPr="00E9063F">
        <w:rPr>
          <w:color w:val="000000"/>
        </w:rPr>
        <w:t>Make screening guideline recommendations available for review.</w:t>
      </w:r>
    </w:p>
    <w:bookmarkEnd w:id="58"/>
    <w:p w:rsidR="00AD0683" w:rsidRPr="00E9063F" w:rsidRDefault="0065148B">
      <w:pPr>
        <w:spacing w:before="200" w:after="0" w:line="240" w:lineRule="auto"/>
      </w:pPr>
      <w:r w:rsidRPr="00E9063F">
        <w:rPr>
          <w:color w:val="000000"/>
        </w:rPr>
        <w:t>[End Actions.]</w:t>
      </w:r>
    </w:p>
    <w:p w:rsidR="00AD0683" w:rsidRPr="00E9063F" w:rsidRDefault="0065148B">
      <w:pPr>
        <w:spacing w:before="200" w:after="0" w:line="240" w:lineRule="auto"/>
      </w:pPr>
      <w:r w:rsidRPr="00E9063F">
        <w:rPr>
          <w:color w:val="000000"/>
        </w:rPr>
        <w:t>[End Outpatient Visit, &gt;=65 Years of Age, No Prior Dual-Energy X-ray Absorptiometry (DXA).]</w:t>
      </w:r>
    </w:p>
    <w:p w:rsidR="00AD0683" w:rsidRPr="00E9063F" w:rsidRDefault="0065148B">
      <w:pPr>
        <w:spacing w:before="200" w:after="0" w:line="240" w:lineRule="auto"/>
      </w:pPr>
      <w:bookmarkStart w:id="59" w:name="d0e503"/>
      <w:r w:rsidRPr="00E9063F">
        <w:rPr>
          <w:rFonts w:ascii="Arial" w:hAnsi="Arial"/>
          <w:b/>
          <w:color w:val="000000"/>
          <w:sz w:val="35"/>
        </w:rPr>
        <w:t>2.3. Outpatient Visit, &lt; 65 Years of Age</w:t>
      </w:r>
    </w:p>
    <w:bookmarkEnd w:id="59"/>
    <w:p w:rsidR="00AD0683" w:rsidRPr="00E9063F" w:rsidRDefault="0065148B">
      <w:pPr>
        <w:spacing w:before="200" w:after="0" w:line="240" w:lineRule="auto"/>
      </w:pPr>
      <w:r w:rsidRPr="00E9063F">
        <w:rPr>
          <w:color w:val="000000"/>
        </w:rPr>
        <w:t>[Begin Outpatient Visit, &lt; 65 Years of Age.]</w:t>
      </w:r>
    </w:p>
    <w:p w:rsidR="00AD0683" w:rsidRPr="00E9063F" w:rsidRDefault="0065148B">
      <w:pPr>
        <w:spacing w:before="200" w:after="0" w:line="240" w:lineRule="auto"/>
      </w:pPr>
      <w:bookmarkStart w:id="60" w:name="d0e508"/>
      <w:r w:rsidRPr="00E9063F">
        <w:rPr>
          <w:rFonts w:ascii="Arial" w:hAnsi="Arial"/>
          <w:b/>
          <w:color w:val="000000"/>
        </w:rPr>
        <w:t>Event</w:t>
      </w:r>
    </w:p>
    <w:bookmarkEnd w:id="60"/>
    <w:p w:rsidR="00AD0683" w:rsidRPr="00E9063F" w:rsidRDefault="0065148B">
      <w:pPr>
        <w:spacing w:before="200" w:after="0" w:line="240" w:lineRule="auto"/>
      </w:pPr>
      <w:r w:rsidRPr="00E9063F">
        <w:rPr>
          <w:color w:val="000000"/>
        </w:rPr>
        <w:t>[Begin Event.]</w:t>
      </w:r>
    </w:p>
    <w:p w:rsidR="00AD0683" w:rsidRPr="00E9063F" w:rsidRDefault="0065148B">
      <w:pPr>
        <w:numPr>
          <w:ilvl w:val="0"/>
          <w:numId w:val="9"/>
        </w:numPr>
        <w:tabs>
          <w:tab w:val="left" w:pos="200"/>
        </w:tabs>
        <w:spacing w:before="200" w:after="0" w:line="240" w:lineRule="auto"/>
        <w:ind w:left="200" w:hanging="200"/>
      </w:pPr>
      <w:bookmarkStart w:id="61" w:name="d0e514"/>
      <w:bookmarkStart w:id="62" w:name="d0e513"/>
      <w:r w:rsidRPr="00E9063F">
        <w:rPr>
          <w:color w:val="000000"/>
        </w:rPr>
        <w:t>Access of the patient record in a preventive care encounter at a primary care clinic or in an OB/GYN or women's health outpatient department.</w:t>
      </w:r>
    </w:p>
    <w:bookmarkEnd w:id="61"/>
    <w:bookmarkEnd w:id="62"/>
    <w:p w:rsidR="00AD0683" w:rsidRPr="00E9063F" w:rsidRDefault="0065148B">
      <w:pPr>
        <w:spacing w:before="200" w:after="0" w:line="240" w:lineRule="auto"/>
      </w:pPr>
      <w:r w:rsidRPr="00E9063F">
        <w:rPr>
          <w:color w:val="000000"/>
        </w:rPr>
        <w:t>[End Event.]</w:t>
      </w:r>
    </w:p>
    <w:p w:rsidR="00AD0683" w:rsidRPr="00E9063F" w:rsidRDefault="0065148B">
      <w:pPr>
        <w:spacing w:before="200" w:after="0" w:line="240" w:lineRule="auto"/>
      </w:pPr>
      <w:bookmarkStart w:id="63" w:name="d0e519"/>
      <w:r w:rsidRPr="00E9063F">
        <w:rPr>
          <w:rFonts w:ascii="Arial" w:hAnsi="Arial"/>
          <w:b/>
          <w:color w:val="000000"/>
        </w:rPr>
        <w:t>Conditions</w:t>
      </w:r>
    </w:p>
    <w:bookmarkEnd w:id="63"/>
    <w:p w:rsidR="00AD0683" w:rsidRPr="00E9063F" w:rsidRDefault="0065148B">
      <w:pPr>
        <w:spacing w:before="200" w:after="0" w:line="240" w:lineRule="auto"/>
      </w:pPr>
      <w:r w:rsidRPr="00E9063F">
        <w:rPr>
          <w:color w:val="000000"/>
        </w:rPr>
        <w:t>[Begin Conditions.]</w:t>
      </w:r>
    </w:p>
    <w:p w:rsidR="00AD0683" w:rsidRPr="00E9063F" w:rsidRDefault="0065148B">
      <w:pPr>
        <w:numPr>
          <w:ilvl w:val="0"/>
          <w:numId w:val="10"/>
        </w:numPr>
        <w:tabs>
          <w:tab w:val="left" w:pos="200"/>
        </w:tabs>
        <w:spacing w:before="200" w:after="0" w:line="240" w:lineRule="auto"/>
        <w:ind w:left="200" w:hanging="200"/>
      </w:pPr>
      <w:bookmarkStart w:id="64" w:name="d0e525"/>
      <w:bookmarkStart w:id="65" w:name="d0e524"/>
      <w:r w:rsidRPr="00E9063F">
        <w:rPr>
          <w:color w:val="000000"/>
        </w:rPr>
        <w:t>Patient is aged &lt; 65 years; and</w:t>
      </w:r>
    </w:p>
    <w:p w:rsidR="00AD0683" w:rsidRPr="00E9063F" w:rsidRDefault="0065148B">
      <w:pPr>
        <w:numPr>
          <w:ilvl w:val="0"/>
          <w:numId w:val="10"/>
        </w:numPr>
        <w:tabs>
          <w:tab w:val="left" w:pos="200"/>
        </w:tabs>
        <w:spacing w:before="200" w:after="0" w:line="240" w:lineRule="auto"/>
        <w:ind w:left="200" w:hanging="200"/>
      </w:pPr>
      <w:bookmarkStart w:id="66" w:name="d0e528"/>
      <w:bookmarkEnd w:id="64"/>
      <w:bookmarkEnd w:id="65"/>
      <w:r w:rsidRPr="00E9063F">
        <w:rPr>
          <w:color w:val="000000"/>
        </w:rPr>
        <w:t>Patient is postmenopausal; and</w:t>
      </w:r>
    </w:p>
    <w:p w:rsidR="00AD0683" w:rsidRPr="00E9063F" w:rsidRDefault="0065148B">
      <w:pPr>
        <w:numPr>
          <w:ilvl w:val="0"/>
          <w:numId w:val="10"/>
        </w:numPr>
        <w:tabs>
          <w:tab w:val="left" w:pos="200"/>
        </w:tabs>
        <w:spacing w:before="200" w:after="0" w:line="240" w:lineRule="auto"/>
        <w:ind w:left="200" w:hanging="200"/>
      </w:pPr>
      <w:bookmarkStart w:id="67" w:name="d0e531"/>
      <w:bookmarkEnd w:id="66"/>
      <w:r w:rsidRPr="00E9063F">
        <w:rPr>
          <w:color w:val="000000"/>
        </w:rPr>
        <w:t>Patient has one or more risk factors associated with osteoporosis (history of fragility fracture; or body weight &lt; 127 lbs; or bone loss caused by medication; or bone loss caused by disease; or parental medical history of hip fracture; or current tobacco smoker; or alcoholism; or rheumatoid arthritis); and</w:t>
      </w:r>
    </w:p>
    <w:p w:rsidR="00AD0683" w:rsidRPr="00E9063F" w:rsidRDefault="0065148B">
      <w:pPr>
        <w:numPr>
          <w:ilvl w:val="0"/>
          <w:numId w:val="10"/>
        </w:numPr>
        <w:tabs>
          <w:tab w:val="left" w:pos="200"/>
        </w:tabs>
        <w:spacing w:before="200" w:after="0" w:line="240" w:lineRule="auto"/>
        <w:ind w:left="200" w:hanging="200"/>
      </w:pPr>
      <w:bookmarkStart w:id="68" w:name="d0e534"/>
      <w:bookmarkEnd w:id="67"/>
      <w:r w:rsidRPr="00E9063F">
        <w:rPr>
          <w:color w:val="000000"/>
        </w:rPr>
        <w:t>Patient has not been diagnosed with osteoporosis; and</w:t>
      </w:r>
    </w:p>
    <w:p w:rsidR="00AD0683" w:rsidRPr="00E9063F" w:rsidRDefault="0065148B">
      <w:pPr>
        <w:numPr>
          <w:ilvl w:val="0"/>
          <w:numId w:val="10"/>
        </w:numPr>
        <w:tabs>
          <w:tab w:val="left" w:pos="200"/>
        </w:tabs>
        <w:spacing w:before="200" w:after="0" w:line="240" w:lineRule="auto"/>
        <w:ind w:left="200" w:hanging="200"/>
      </w:pPr>
      <w:bookmarkStart w:id="69" w:name="d0e537"/>
      <w:bookmarkEnd w:id="68"/>
      <w:r w:rsidRPr="00E9063F">
        <w:rPr>
          <w:color w:val="000000"/>
        </w:rPr>
        <w:t>No patient-preferred screening interval has been set.</w:t>
      </w:r>
    </w:p>
    <w:bookmarkEnd w:id="69"/>
    <w:p w:rsidR="00AD0683" w:rsidRPr="00E9063F" w:rsidRDefault="0065148B">
      <w:pPr>
        <w:spacing w:before="200" w:after="0" w:line="240" w:lineRule="auto"/>
      </w:pPr>
      <w:r w:rsidRPr="00E9063F">
        <w:rPr>
          <w:color w:val="000000"/>
        </w:rPr>
        <w:t>[End Conditions.]</w:t>
      </w:r>
    </w:p>
    <w:p w:rsidR="00AD0683" w:rsidRPr="00E9063F" w:rsidRDefault="0065148B">
      <w:pPr>
        <w:spacing w:before="200" w:after="0" w:line="240" w:lineRule="auto"/>
      </w:pPr>
      <w:bookmarkStart w:id="70" w:name="d0e542"/>
      <w:r w:rsidRPr="00E9063F">
        <w:rPr>
          <w:rFonts w:ascii="Arial" w:hAnsi="Arial"/>
          <w:b/>
          <w:color w:val="000000"/>
        </w:rPr>
        <w:t>Actions</w:t>
      </w:r>
    </w:p>
    <w:bookmarkEnd w:id="70"/>
    <w:p w:rsidR="00AD0683" w:rsidRPr="00E9063F" w:rsidRDefault="0065148B">
      <w:pPr>
        <w:spacing w:before="200" w:after="0" w:line="240" w:lineRule="auto"/>
      </w:pPr>
      <w:r w:rsidRPr="00E9063F">
        <w:rPr>
          <w:color w:val="000000"/>
        </w:rPr>
        <w:t>[Begin Actions.]</w:t>
      </w:r>
    </w:p>
    <w:p w:rsidR="00AD0683" w:rsidRPr="00E9063F" w:rsidRDefault="0065148B">
      <w:pPr>
        <w:numPr>
          <w:ilvl w:val="0"/>
          <w:numId w:val="11"/>
        </w:numPr>
        <w:tabs>
          <w:tab w:val="left" w:pos="200"/>
        </w:tabs>
        <w:spacing w:before="200" w:after="0" w:line="240" w:lineRule="auto"/>
        <w:ind w:left="200" w:hanging="200"/>
      </w:pPr>
      <w:bookmarkStart w:id="71" w:name="d0e548"/>
      <w:bookmarkStart w:id="72" w:name="d0e547"/>
      <w:r w:rsidRPr="00E9063F">
        <w:rPr>
          <w:color w:val="000000"/>
        </w:rPr>
        <w:t>Identify the patient as an osteoporosis screening candidate; and</w:t>
      </w:r>
    </w:p>
    <w:p w:rsidR="00AD0683" w:rsidRPr="00E9063F" w:rsidRDefault="0065148B">
      <w:pPr>
        <w:numPr>
          <w:ilvl w:val="0"/>
          <w:numId w:val="11"/>
        </w:numPr>
        <w:tabs>
          <w:tab w:val="left" w:pos="200"/>
        </w:tabs>
        <w:spacing w:before="200" w:after="0" w:line="240" w:lineRule="auto"/>
        <w:ind w:left="200" w:hanging="200"/>
      </w:pPr>
      <w:bookmarkStart w:id="73" w:name="d0e551"/>
      <w:bookmarkEnd w:id="71"/>
      <w:bookmarkEnd w:id="72"/>
      <w:r w:rsidRPr="00E9063F">
        <w:rPr>
          <w:color w:val="000000"/>
        </w:rPr>
        <w:t>Open Documentation Template: Osteoporosis Screening KNART; and</w:t>
      </w:r>
    </w:p>
    <w:p w:rsidR="00AD0683" w:rsidRPr="00E9063F" w:rsidRDefault="0065148B">
      <w:pPr>
        <w:numPr>
          <w:ilvl w:val="0"/>
          <w:numId w:val="11"/>
        </w:numPr>
        <w:tabs>
          <w:tab w:val="left" w:pos="200"/>
        </w:tabs>
        <w:spacing w:before="200" w:after="0" w:line="240" w:lineRule="auto"/>
        <w:ind w:left="200" w:hanging="200"/>
      </w:pPr>
      <w:bookmarkStart w:id="74" w:name="d0e554"/>
      <w:bookmarkEnd w:id="73"/>
      <w:r w:rsidRPr="00E9063F">
        <w:rPr>
          <w:color w:val="000000"/>
        </w:rPr>
        <w:t>Open Order Set: Osteoporosis Screening KNART; and</w:t>
      </w:r>
    </w:p>
    <w:p w:rsidR="00AD0683" w:rsidRPr="00E9063F" w:rsidRDefault="0065148B">
      <w:pPr>
        <w:numPr>
          <w:ilvl w:val="0"/>
          <w:numId w:val="11"/>
        </w:numPr>
        <w:tabs>
          <w:tab w:val="left" w:pos="200"/>
        </w:tabs>
        <w:spacing w:before="200" w:after="0" w:line="240" w:lineRule="auto"/>
        <w:ind w:left="200" w:hanging="200"/>
      </w:pPr>
      <w:bookmarkStart w:id="75" w:name="d0e557"/>
      <w:bookmarkEnd w:id="74"/>
      <w:r w:rsidRPr="00E9063F">
        <w:rPr>
          <w:color w:val="000000"/>
        </w:rPr>
        <w:t>Make screening guideline recommendations available for review.</w:t>
      </w:r>
    </w:p>
    <w:bookmarkEnd w:id="75"/>
    <w:p w:rsidR="00AD0683" w:rsidRPr="00E9063F" w:rsidRDefault="0065148B">
      <w:pPr>
        <w:spacing w:before="200" w:after="0" w:line="240" w:lineRule="auto"/>
      </w:pPr>
      <w:r w:rsidRPr="00E9063F">
        <w:rPr>
          <w:color w:val="000000"/>
        </w:rPr>
        <w:t>[End Actions.]</w:t>
      </w:r>
    </w:p>
    <w:p w:rsidR="00AD0683" w:rsidRPr="00E9063F" w:rsidRDefault="0065148B">
      <w:pPr>
        <w:spacing w:before="200" w:after="0" w:line="240" w:lineRule="auto"/>
      </w:pPr>
      <w:r w:rsidRPr="00E9063F">
        <w:rPr>
          <w:color w:val="000000"/>
        </w:rPr>
        <w:t>[End Outpatient Visit, &lt; 65 Years of Age.]</w:t>
      </w:r>
    </w:p>
    <w:p w:rsidR="00AD0683" w:rsidRPr="00E9063F" w:rsidRDefault="0065148B">
      <w:pPr>
        <w:spacing w:before="200" w:after="0" w:line="240" w:lineRule="auto"/>
      </w:pPr>
      <w:bookmarkStart w:id="76" w:name="d0e564"/>
      <w:r w:rsidRPr="00E9063F">
        <w:rPr>
          <w:rFonts w:ascii="Arial" w:hAnsi="Arial"/>
          <w:b/>
          <w:color w:val="000000"/>
          <w:sz w:val="35"/>
        </w:rPr>
        <w:t>2.4. &gt;= 15 Years Since Previous Dual-Energy X-ray Absorptiometry (DXA) Scan, &gt;= 65 Years of Age, Most Recent T-Score &gt;= -1.5</w:t>
      </w:r>
    </w:p>
    <w:bookmarkEnd w:id="76"/>
    <w:p w:rsidR="00AD0683" w:rsidRPr="00E9063F" w:rsidRDefault="0065148B">
      <w:pPr>
        <w:spacing w:before="200" w:after="0" w:line="240" w:lineRule="auto"/>
      </w:pPr>
      <w:r w:rsidRPr="00E9063F">
        <w:rPr>
          <w:color w:val="000000"/>
        </w:rPr>
        <w:t>[Begin &gt;= 15 Years Since Previous Dual-Energy X-ray Absorptiometry (DXA) Scan, &gt;= 65 Years of Age, Most Recent T-Score &gt;= -1.5.]</w:t>
      </w:r>
    </w:p>
    <w:p w:rsidR="00AD0683" w:rsidRPr="00E9063F" w:rsidRDefault="0065148B">
      <w:pPr>
        <w:spacing w:before="200" w:after="0" w:line="240" w:lineRule="auto"/>
      </w:pPr>
      <w:bookmarkStart w:id="77" w:name="d0e569"/>
      <w:r w:rsidRPr="00E9063F">
        <w:rPr>
          <w:rFonts w:ascii="Arial" w:hAnsi="Arial"/>
          <w:b/>
          <w:color w:val="000000"/>
        </w:rPr>
        <w:t>Event</w:t>
      </w:r>
    </w:p>
    <w:bookmarkEnd w:id="77"/>
    <w:p w:rsidR="00AD0683" w:rsidRPr="00E9063F" w:rsidRDefault="0065148B">
      <w:pPr>
        <w:spacing w:before="200" w:after="0" w:line="240" w:lineRule="auto"/>
      </w:pPr>
      <w:r w:rsidRPr="00E9063F">
        <w:rPr>
          <w:color w:val="000000"/>
        </w:rPr>
        <w:t>[Begin Event.]</w:t>
      </w:r>
    </w:p>
    <w:p w:rsidR="00AD0683" w:rsidRPr="00E9063F" w:rsidRDefault="0065148B">
      <w:pPr>
        <w:numPr>
          <w:ilvl w:val="0"/>
          <w:numId w:val="12"/>
        </w:numPr>
        <w:tabs>
          <w:tab w:val="left" w:pos="200"/>
        </w:tabs>
        <w:spacing w:before="200" w:after="0" w:line="240" w:lineRule="auto"/>
        <w:ind w:left="200" w:hanging="200"/>
      </w:pPr>
      <w:bookmarkStart w:id="78" w:name="d0e575"/>
      <w:bookmarkStart w:id="79" w:name="d0e574"/>
      <w:r w:rsidRPr="00E9063F">
        <w:rPr>
          <w:color w:val="000000"/>
        </w:rPr>
        <w:t>Previous DXA scan &gt;= 15 years before today.</w:t>
      </w:r>
    </w:p>
    <w:bookmarkEnd w:id="78"/>
    <w:bookmarkEnd w:id="79"/>
    <w:p w:rsidR="00AD0683" w:rsidRPr="00E9063F" w:rsidRDefault="0065148B">
      <w:pPr>
        <w:spacing w:before="200" w:after="0" w:line="240" w:lineRule="auto"/>
      </w:pPr>
      <w:r w:rsidRPr="00E9063F">
        <w:rPr>
          <w:color w:val="000000"/>
        </w:rPr>
        <w:t>[End Event.]</w:t>
      </w:r>
    </w:p>
    <w:p w:rsidR="00AD0683" w:rsidRPr="00E9063F" w:rsidRDefault="0065148B">
      <w:pPr>
        <w:spacing w:before="200" w:after="0" w:line="240" w:lineRule="auto"/>
      </w:pPr>
      <w:bookmarkStart w:id="80" w:name="d0e580"/>
      <w:r w:rsidRPr="00E9063F">
        <w:rPr>
          <w:rFonts w:ascii="Arial" w:hAnsi="Arial"/>
          <w:b/>
          <w:color w:val="000000"/>
        </w:rPr>
        <w:t>Conditions</w:t>
      </w:r>
    </w:p>
    <w:bookmarkEnd w:id="80"/>
    <w:p w:rsidR="00AD0683" w:rsidRPr="00E9063F" w:rsidRDefault="0065148B">
      <w:pPr>
        <w:spacing w:before="200" w:after="0" w:line="240" w:lineRule="auto"/>
      </w:pPr>
      <w:r w:rsidRPr="00E9063F">
        <w:rPr>
          <w:color w:val="000000"/>
        </w:rPr>
        <w:t>[Begin Conditions.]</w:t>
      </w:r>
    </w:p>
    <w:p w:rsidR="00AD0683" w:rsidRPr="00E9063F" w:rsidRDefault="0065148B">
      <w:pPr>
        <w:numPr>
          <w:ilvl w:val="0"/>
          <w:numId w:val="13"/>
        </w:numPr>
        <w:tabs>
          <w:tab w:val="left" w:pos="200"/>
        </w:tabs>
        <w:spacing w:before="200" w:after="0" w:line="240" w:lineRule="auto"/>
        <w:ind w:left="200" w:hanging="200"/>
      </w:pPr>
      <w:bookmarkStart w:id="81" w:name="d0e586"/>
      <w:bookmarkStart w:id="82" w:name="d0e585"/>
      <w:r w:rsidRPr="00E9063F">
        <w:rPr>
          <w:color w:val="000000"/>
        </w:rPr>
        <w:t>Patient is aged &gt;= 65 years; and</w:t>
      </w:r>
    </w:p>
    <w:p w:rsidR="00AD0683" w:rsidRPr="00E9063F" w:rsidRDefault="0065148B">
      <w:pPr>
        <w:numPr>
          <w:ilvl w:val="0"/>
          <w:numId w:val="13"/>
        </w:numPr>
        <w:tabs>
          <w:tab w:val="left" w:pos="200"/>
        </w:tabs>
        <w:spacing w:before="200" w:after="0" w:line="240" w:lineRule="auto"/>
        <w:ind w:left="200" w:hanging="200"/>
      </w:pPr>
      <w:bookmarkStart w:id="83" w:name="d0e589"/>
      <w:bookmarkEnd w:id="81"/>
      <w:bookmarkEnd w:id="82"/>
      <w:r w:rsidRPr="00E9063F">
        <w:rPr>
          <w:color w:val="000000"/>
        </w:rPr>
        <w:t>Most recent DXA scan result of T-score &gt;= -1.5; and</w:t>
      </w:r>
    </w:p>
    <w:p w:rsidR="00AD0683" w:rsidRPr="00E9063F" w:rsidRDefault="0065148B">
      <w:pPr>
        <w:numPr>
          <w:ilvl w:val="0"/>
          <w:numId w:val="13"/>
        </w:numPr>
        <w:tabs>
          <w:tab w:val="left" w:pos="200"/>
        </w:tabs>
        <w:spacing w:before="200" w:after="0" w:line="240" w:lineRule="auto"/>
        <w:ind w:left="200" w:hanging="200"/>
      </w:pPr>
      <w:bookmarkStart w:id="84" w:name="d0e592"/>
      <w:bookmarkEnd w:id="83"/>
      <w:r w:rsidRPr="00E9063F">
        <w:rPr>
          <w:color w:val="000000"/>
        </w:rPr>
        <w:t>Patient has not been diagnosed with osteoporosis; and</w:t>
      </w:r>
    </w:p>
    <w:p w:rsidR="00AD0683" w:rsidRPr="00E9063F" w:rsidRDefault="0065148B">
      <w:pPr>
        <w:numPr>
          <w:ilvl w:val="0"/>
          <w:numId w:val="13"/>
        </w:numPr>
        <w:tabs>
          <w:tab w:val="left" w:pos="200"/>
        </w:tabs>
        <w:spacing w:before="200" w:after="0" w:line="240" w:lineRule="auto"/>
        <w:ind w:left="200" w:hanging="200"/>
      </w:pPr>
      <w:bookmarkStart w:id="85" w:name="d0e595"/>
      <w:bookmarkEnd w:id="84"/>
      <w:r w:rsidRPr="00E9063F">
        <w:rPr>
          <w:color w:val="000000"/>
        </w:rPr>
        <w:t>No patient-preferred screening interval has been set.</w:t>
      </w:r>
    </w:p>
    <w:bookmarkEnd w:id="85"/>
    <w:p w:rsidR="00AD0683" w:rsidRPr="00E9063F" w:rsidRDefault="0065148B">
      <w:pPr>
        <w:spacing w:before="200" w:after="0" w:line="240" w:lineRule="auto"/>
      </w:pPr>
      <w:r w:rsidRPr="00E9063F">
        <w:rPr>
          <w:color w:val="000000"/>
        </w:rPr>
        <w:t>[End Conditions.]</w:t>
      </w:r>
    </w:p>
    <w:p w:rsidR="00AD0683" w:rsidRPr="00E9063F" w:rsidRDefault="0065148B">
      <w:pPr>
        <w:spacing w:before="200" w:after="0" w:line="240" w:lineRule="auto"/>
      </w:pPr>
      <w:bookmarkStart w:id="86" w:name="d0e600"/>
      <w:r w:rsidRPr="00E9063F">
        <w:rPr>
          <w:rFonts w:ascii="Arial" w:hAnsi="Arial"/>
          <w:b/>
          <w:color w:val="000000"/>
        </w:rPr>
        <w:t>Actions</w:t>
      </w:r>
    </w:p>
    <w:bookmarkEnd w:id="86"/>
    <w:p w:rsidR="00AD0683" w:rsidRPr="00E9063F" w:rsidRDefault="0065148B">
      <w:pPr>
        <w:spacing w:before="200" w:after="0" w:line="240" w:lineRule="auto"/>
      </w:pPr>
      <w:r w:rsidRPr="00E9063F">
        <w:rPr>
          <w:color w:val="000000"/>
        </w:rPr>
        <w:t>[Begin Actions.]</w:t>
      </w:r>
    </w:p>
    <w:p w:rsidR="00AD0683" w:rsidRPr="00E9063F" w:rsidRDefault="0065148B">
      <w:pPr>
        <w:numPr>
          <w:ilvl w:val="0"/>
          <w:numId w:val="14"/>
        </w:numPr>
        <w:tabs>
          <w:tab w:val="left" w:pos="200"/>
        </w:tabs>
        <w:spacing w:before="200" w:after="0" w:line="240" w:lineRule="auto"/>
        <w:ind w:left="200" w:hanging="200"/>
      </w:pPr>
      <w:bookmarkStart w:id="87" w:name="d0e606"/>
      <w:bookmarkStart w:id="88" w:name="d0e605"/>
      <w:r w:rsidRPr="00E9063F">
        <w:rPr>
          <w:color w:val="000000"/>
        </w:rPr>
        <w:t>Identify the patient as an osteoporosis screening candidate; and</w:t>
      </w:r>
    </w:p>
    <w:p w:rsidR="00AD0683" w:rsidRPr="00E9063F" w:rsidRDefault="0065148B">
      <w:pPr>
        <w:numPr>
          <w:ilvl w:val="0"/>
          <w:numId w:val="14"/>
        </w:numPr>
        <w:tabs>
          <w:tab w:val="left" w:pos="200"/>
        </w:tabs>
        <w:spacing w:before="200" w:after="0" w:line="240" w:lineRule="auto"/>
        <w:ind w:left="200" w:hanging="200"/>
      </w:pPr>
      <w:bookmarkStart w:id="89" w:name="d0e609"/>
      <w:bookmarkEnd w:id="87"/>
      <w:bookmarkEnd w:id="88"/>
      <w:r w:rsidRPr="00E9063F">
        <w:rPr>
          <w:color w:val="000000"/>
        </w:rPr>
        <w:t>Open Documentation Template: Osteoporosis Screening KNART; and</w:t>
      </w:r>
    </w:p>
    <w:p w:rsidR="00AD0683" w:rsidRPr="00E9063F" w:rsidRDefault="0065148B">
      <w:pPr>
        <w:numPr>
          <w:ilvl w:val="0"/>
          <w:numId w:val="14"/>
        </w:numPr>
        <w:tabs>
          <w:tab w:val="left" w:pos="200"/>
        </w:tabs>
        <w:spacing w:before="200" w:after="0" w:line="240" w:lineRule="auto"/>
        <w:ind w:left="200" w:hanging="200"/>
      </w:pPr>
      <w:bookmarkStart w:id="90" w:name="d0e612"/>
      <w:bookmarkEnd w:id="89"/>
      <w:r w:rsidRPr="00E9063F">
        <w:rPr>
          <w:color w:val="000000"/>
        </w:rPr>
        <w:t>Open Order Set: Osteoporosis Screening KNART; and</w:t>
      </w:r>
    </w:p>
    <w:p w:rsidR="00AD0683" w:rsidRPr="00E9063F" w:rsidRDefault="0065148B">
      <w:pPr>
        <w:numPr>
          <w:ilvl w:val="0"/>
          <w:numId w:val="14"/>
        </w:numPr>
        <w:tabs>
          <w:tab w:val="left" w:pos="200"/>
        </w:tabs>
        <w:spacing w:before="200" w:after="0" w:line="240" w:lineRule="auto"/>
        <w:ind w:left="200" w:hanging="200"/>
      </w:pPr>
      <w:bookmarkStart w:id="91" w:name="d0e615"/>
      <w:bookmarkEnd w:id="90"/>
      <w:r w:rsidRPr="00E9063F">
        <w:rPr>
          <w:color w:val="000000"/>
        </w:rPr>
        <w:t>Make screening guideline recommendations available for review</w:t>
      </w:r>
    </w:p>
    <w:bookmarkEnd w:id="91"/>
    <w:p w:rsidR="00AD0683" w:rsidRPr="00E9063F" w:rsidRDefault="0065148B">
      <w:pPr>
        <w:spacing w:before="200" w:after="0" w:line="240" w:lineRule="auto"/>
      </w:pPr>
      <w:r w:rsidRPr="00E9063F">
        <w:rPr>
          <w:color w:val="000000"/>
        </w:rPr>
        <w:t>[End Actions.]</w:t>
      </w:r>
    </w:p>
    <w:p w:rsidR="00AD0683" w:rsidRPr="00E9063F" w:rsidRDefault="0065148B">
      <w:pPr>
        <w:spacing w:before="200" w:after="0" w:line="240" w:lineRule="auto"/>
      </w:pPr>
      <w:r w:rsidRPr="00E9063F">
        <w:rPr>
          <w:color w:val="000000"/>
        </w:rPr>
        <w:t>[End &gt;= 15 Years Since Previous Dual-Energy X-ray Absorptiometry (DXA) Scan, &gt;= 65 Years of Age, Most Recent T-Score &gt;= -1.5.]</w:t>
      </w:r>
    </w:p>
    <w:p w:rsidR="00AD0683" w:rsidRPr="00E9063F" w:rsidRDefault="0065148B">
      <w:pPr>
        <w:spacing w:before="200" w:after="0" w:line="240" w:lineRule="auto"/>
      </w:pPr>
      <w:bookmarkStart w:id="92" w:name="d0e622"/>
      <w:r w:rsidRPr="00E9063F">
        <w:rPr>
          <w:rFonts w:ascii="Arial" w:hAnsi="Arial"/>
          <w:b/>
          <w:color w:val="000000"/>
          <w:sz w:val="35"/>
        </w:rPr>
        <w:t>2.5. 5 Years Since Previous Dual-Energy X-ray Absorptiometry (DXA) Scan, &gt;= 65 Years of Age, Most Recent T-Score is &gt; -2.0 and &lt; -1.5</w:t>
      </w:r>
    </w:p>
    <w:bookmarkEnd w:id="92"/>
    <w:p w:rsidR="00AD0683" w:rsidRPr="00E9063F" w:rsidRDefault="0065148B">
      <w:pPr>
        <w:spacing w:before="200" w:after="0" w:line="240" w:lineRule="auto"/>
      </w:pPr>
      <w:r w:rsidRPr="00E9063F">
        <w:rPr>
          <w:color w:val="000000"/>
        </w:rPr>
        <w:t>[Begin 5 Years Since Previous Dual-Energy X-ray Absorptiometry (DXA) Scan, &gt;= 65 Years of Age, Most Recent T-Score is &gt; -2.0 and &lt; -1.5.]</w:t>
      </w:r>
    </w:p>
    <w:p w:rsidR="00AD0683" w:rsidRPr="00E9063F" w:rsidRDefault="0065148B">
      <w:pPr>
        <w:spacing w:before="200" w:after="0" w:line="240" w:lineRule="auto"/>
      </w:pPr>
      <w:bookmarkStart w:id="93" w:name="d0e627"/>
      <w:r w:rsidRPr="00E9063F">
        <w:rPr>
          <w:rFonts w:ascii="Arial" w:hAnsi="Arial"/>
          <w:b/>
          <w:color w:val="000000"/>
        </w:rPr>
        <w:t>Event</w:t>
      </w:r>
    </w:p>
    <w:bookmarkEnd w:id="93"/>
    <w:p w:rsidR="00AD0683" w:rsidRPr="00E9063F" w:rsidRDefault="0065148B">
      <w:pPr>
        <w:spacing w:before="200" w:after="0" w:line="240" w:lineRule="auto"/>
      </w:pPr>
      <w:r w:rsidRPr="00E9063F">
        <w:rPr>
          <w:color w:val="000000"/>
        </w:rPr>
        <w:t>[Begin Event.]</w:t>
      </w:r>
    </w:p>
    <w:p w:rsidR="00AD0683" w:rsidRPr="00E9063F" w:rsidRDefault="0065148B">
      <w:pPr>
        <w:numPr>
          <w:ilvl w:val="0"/>
          <w:numId w:val="15"/>
        </w:numPr>
        <w:tabs>
          <w:tab w:val="left" w:pos="200"/>
        </w:tabs>
        <w:spacing w:before="200" w:after="0" w:line="240" w:lineRule="auto"/>
        <w:ind w:left="200" w:hanging="200"/>
      </w:pPr>
      <w:bookmarkStart w:id="94" w:name="d0e633"/>
      <w:bookmarkStart w:id="95" w:name="d0e632"/>
      <w:r w:rsidRPr="00E9063F">
        <w:rPr>
          <w:color w:val="000000"/>
        </w:rPr>
        <w:t>Previous DXA scan &gt;= 5 years before today.</w:t>
      </w:r>
    </w:p>
    <w:bookmarkEnd w:id="94"/>
    <w:bookmarkEnd w:id="95"/>
    <w:p w:rsidR="00AD0683" w:rsidRPr="00E9063F" w:rsidRDefault="0065148B">
      <w:pPr>
        <w:spacing w:before="200" w:after="0" w:line="240" w:lineRule="auto"/>
      </w:pPr>
      <w:r w:rsidRPr="00E9063F">
        <w:rPr>
          <w:color w:val="000000"/>
        </w:rPr>
        <w:t>[End Event.]</w:t>
      </w:r>
    </w:p>
    <w:p w:rsidR="00AD0683" w:rsidRPr="00E9063F" w:rsidRDefault="0065148B">
      <w:pPr>
        <w:spacing w:before="200" w:after="0" w:line="240" w:lineRule="auto"/>
      </w:pPr>
      <w:bookmarkStart w:id="96" w:name="d0e638"/>
      <w:r w:rsidRPr="00E9063F">
        <w:rPr>
          <w:rFonts w:ascii="Arial" w:hAnsi="Arial"/>
          <w:b/>
          <w:color w:val="000000"/>
        </w:rPr>
        <w:t>Conditions</w:t>
      </w:r>
    </w:p>
    <w:bookmarkEnd w:id="96"/>
    <w:p w:rsidR="00AD0683" w:rsidRPr="00E9063F" w:rsidRDefault="0065148B">
      <w:pPr>
        <w:spacing w:before="200" w:after="0" w:line="240" w:lineRule="auto"/>
      </w:pPr>
      <w:r w:rsidRPr="00E9063F">
        <w:rPr>
          <w:color w:val="000000"/>
        </w:rPr>
        <w:t>[Begin Conditions.]</w:t>
      </w:r>
    </w:p>
    <w:p w:rsidR="00AD0683" w:rsidRPr="00E9063F" w:rsidRDefault="0065148B">
      <w:pPr>
        <w:numPr>
          <w:ilvl w:val="0"/>
          <w:numId w:val="16"/>
        </w:numPr>
        <w:tabs>
          <w:tab w:val="left" w:pos="200"/>
        </w:tabs>
        <w:spacing w:before="200" w:after="0" w:line="240" w:lineRule="auto"/>
        <w:ind w:left="200" w:hanging="200"/>
      </w:pPr>
      <w:bookmarkStart w:id="97" w:name="d0e644"/>
      <w:bookmarkStart w:id="98" w:name="d0e643"/>
      <w:r w:rsidRPr="00E9063F">
        <w:rPr>
          <w:color w:val="000000"/>
        </w:rPr>
        <w:t>Patient is aged &gt;= 65 years; and</w:t>
      </w:r>
    </w:p>
    <w:p w:rsidR="00AD0683" w:rsidRPr="00E9063F" w:rsidRDefault="0065148B">
      <w:pPr>
        <w:numPr>
          <w:ilvl w:val="0"/>
          <w:numId w:val="16"/>
        </w:numPr>
        <w:tabs>
          <w:tab w:val="left" w:pos="200"/>
        </w:tabs>
        <w:spacing w:before="200" w:after="0" w:line="240" w:lineRule="auto"/>
        <w:ind w:left="200" w:hanging="200"/>
      </w:pPr>
      <w:bookmarkStart w:id="99" w:name="d0e647"/>
      <w:bookmarkEnd w:id="97"/>
      <w:bookmarkEnd w:id="98"/>
      <w:r w:rsidRPr="00E9063F">
        <w:rPr>
          <w:color w:val="000000"/>
        </w:rPr>
        <w:t>Most recent DXA scan result of T-score is &gt; -2.0 and &lt; -1.5; and</w:t>
      </w:r>
    </w:p>
    <w:p w:rsidR="00AD0683" w:rsidRPr="00E9063F" w:rsidRDefault="0065148B">
      <w:pPr>
        <w:numPr>
          <w:ilvl w:val="0"/>
          <w:numId w:val="16"/>
        </w:numPr>
        <w:tabs>
          <w:tab w:val="left" w:pos="200"/>
        </w:tabs>
        <w:spacing w:before="200" w:after="0" w:line="240" w:lineRule="auto"/>
        <w:ind w:left="200" w:hanging="200"/>
      </w:pPr>
      <w:bookmarkStart w:id="100" w:name="d0e650"/>
      <w:bookmarkEnd w:id="99"/>
      <w:r w:rsidRPr="00E9063F">
        <w:rPr>
          <w:color w:val="000000"/>
        </w:rPr>
        <w:t>Patient has not been diagnosed with osteoporosis; and</w:t>
      </w:r>
    </w:p>
    <w:p w:rsidR="00AD0683" w:rsidRPr="00E9063F" w:rsidRDefault="0065148B">
      <w:pPr>
        <w:numPr>
          <w:ilvl w:val="0"/>
          <w:numId w:val="16"/>
        </w:numPr>
        <w:tabs>
          <w:tab w:val="left" w:pos="200"/>
        </w:tabs>
        <w:spacing w:before="200" w:after="0" w:line="240" w:lineRule="auto"/>
        <w:ind w:left="200" w:hanging="200"/>
      </w:pPr>
      <w:bookmarkStart w:id="101" w:name="d0e653"/>
      <w:bookmarkEnd w:id="100"/>
      <w:r w:rsidRPr="00E9063F">
        <w:rPr>
          <w:color w:val="000000"/>
        </w:rPr>
        <w:t>No patient-preferred screening interval has been set.</w:t>
      </w:r>
    </w:p>
    <w:bookmarkEnd w:id="101"/>
    <w:p w:rsidR="00AD0683" w:rsidRPr="00E9063F" w:rsidRDefault="0065148B">
      <w:pPr>
        <w:spacing w:before="200" w:after="0" w:line="240" w:lineRule="auto"/>
      </w:pPr>
      <w:r w:rsidRPr="00E9063F">
        <w:rPr>
          <w:color w:val="000000"/>
        </w:rPr>
        <w:t>[End Conditions.]</w:t>
      </w:r>
    </w:p>
    <w:p w:rsidR="00AD0683" w:rsidRPr="00E9063F" w:rsidRDefault="0065148B">
      <w:pPr>
        <w:spacing w:before="200" w:after="0" w:line="240" w:lineRule="auto"/>
      </w:pPr>
      <w:bookmarkStart w:id="102" w:name="d0e658"/>
      <w:r w:rsidRPr="00E9063F">
        <w:rPr>
          <w:rFonts w:ascii="Arial" w:hAnsi="Arial"/>
          <w:b/>
          <w:color w:val="000000"/>
        </w:rPr>
        <w:t>Actions</w:t>
      </w:r>
    </w:p>
    <w:bookmarkEnd w:id="102"/>
    <w:p w:rsidR="00AD0683" w:rsidRPr="00E9063F" w:rsidRDefault="0065148B">
      <w:pPr>
        <w:spacing w:before="200" w:after="0" w:line="240" w:lineRule="auto"/>
      </w:pPr>
      <w:r w:rsidRPr="00E9063F">
        <w:rPr>
          <w:color w:val="000000"/>
        </w:rPr>
        <w:t>[Begin Actions.]</w:t>
      </w:r>
    </w:p>
    <w:p w:rsidR="00AD0683" w:rsidRPr="00E9063F" w:rsidRDefault="0065148B">
      <w:pPr>
        <w:numPr>
          <w:ilvl w:val="0"/>
          <w:numId w:val="17"/>
        </w:numPr>
        <w:tabs>
          <w:tab w:val="left" w:pos="200"/>
        </w:tabs>
        <w:spacing w:before="200" w:after="0" w:line="240" w:lineRule="auto"/>
        <w:ind w:left="200" w:hanging="200"/>
      </w:pPr>
      <w:bookmarkStart w:id="103" w:name="d0e664"/>
      <w:bookmarkStart w:id="104" w:name="d0e663"/>
      <w:r w:rsidRPr="00E9063F">
        <w:rPr>
          <w:color w:val="000000"/>
        </w:rPr>
        <w:t>Identify the patient as an osteoporosis screening candidate; and</w:t>
      </w:r>
    </w:p>
    <w:p w:rsidR="00AD0683" w:rsidRPr="00E9063F" w:rsidRDefault="0065148B">
      <w:pPr>
        <w:numPr>
          <w:ilvl w:val="0"/>
          <w:numId w:val="17"/>
        </w:numPr>
        <w:tabs>
          <w:tab w:val="left" w:pos="200"/>
        </w:tabs>
        <w:spacing w:before="200" w:after="0" w:line="240" w:lineRule="auto"/>
        <w:ind w:left="200" w:hanging="200"/>
      </w:pPr>
      <w:bookmarkStart w:id="105" w:name="d0e667"/>
      <w:bookmarkEnd w:id="103"/>
      <w:bookmarkEnd w:id="104"/>
      <w:r w:rsidRPr="00E9063F">
        <w:rPr>
          <w:color w:val="000000"/>
        </w:rPr>
        <w:t>Open Documentation Template: Osteoporosis Screening KNART; and</w:t>
      </w:r>
    </w:p>
    <w:p w:rsidR="00AD0683" w:rsidRPr="00E9063F" w:rsidRDefault="0065148B">
      <w:pPr>
        <w:numPr>
          <w:ilvl w:val="0"/>
          <w:numId w:val="17"/>
        </w:numPr>
        <w:tabs>
          <w:tab w:val="left" w:pos="200"/>
        </w:tabs>
        <w:spacing w:before="200" w:after="0" w:line="240" w:lineRule="auto"/>
        <w:ind w:left="200" w:hanging="200"/>
      </w:pPr>
      <w:bookmarkStart w:id="106" w:name="d0e670"/>
      <w:bookmarkEnd w:id="105"/>
      <w:r w:rsidRPr="00E9063F">
        <w:rPr>
          <w:color w:val="000000"/>
        </w:rPr>
        <w:t>Open Order Set: Osteoporosis Screening KNART; and</w:t>
      </w:r>
    </w:p>
    <w:p w:rsidR="00AD0683" w:rsidRPr="00E9063F" w:rsidRDefault="0065148B">
      <w:pPr>
        <w:numPr>
          <w:ilvl w:val="0"/>
          <w:numId w:val="17"/>
        </w:numPr>
        <w:tabs>
          <w:tab w:val="left" w:pos="200"/>
        </w:tabs>
        <w:spacing w:before="200" w:after="0" w:line="240" w:lineRule="auto"/>
        <w:ind w:left="200" w:hanging="200"/>
      </w:pPr>
      <w:bookmarkStart w:id="107" w:name="d0e673"/>
      <w:bookmarkEnd w:id="106"/>
      <w:r w:rsidRPr="00E9063F">
        <w:rPr>
          <w:color w:val="000000"/>
        </w:rPr>
        <w:t>Make screening guideline recommendations available for review.</w:t>
      </w:r>
    </w:p>
    <w:bookmarkEnd w:id="107"/>
    <w:p w:rsidR="00AD0683" w:rsidRPr="00E9063F" w:rsidRDefault="0065148B">
      <w:pPr>
        <w:spacing w:before="200" w:after="0" w:line="240" w:lineRule="auto"/>
      </w:pPr>
      <w:r w:rsidRPr="00E9063F">
        <w:rPr>
          <w:color w:val="000000"/>
        </w:rPr>
        <w:t>[End Actions.]</w:t>
      </w:r>
    </w:p>
    <w:p w:rsidR="00AD0683" w:rsidRPr="00E9063F" w:rsidRDefault="0065148B">
      <w:pPr>
        <w:spacing w:before="200" w:after="0" w:line="240" w:lineRule="auto"/>
      </w:pPr>
      <w:r w:rsidRPr="00E9063F">
        <w:rPr>
          <w:color w:val="000000"/>
        </w:rPr>
        <w:t>[End 5 Years Since Previous Dual-Energy X-ray Absorptiometry (DXA) Scan, &gt;= 65 Years of Age, Most Recent T-Score is &gt; -2.0 and &lt; -1.5.]</w:t>
      </w:r>
    </w:p>
    <w:p w:rsidR="00AD0683" w:rsidRPr="00E9063F" w:rsidRDefault="0065148B">
      <w:pPr>
        <w:spacing w:before="200" w:after="0" w:line="240" w:lineRule="auto"/>
      </w:pPr>
      <w:bookmarkStart w:id="108" w:name="d0e680"/>
      <w:r w:rsidRPr="00E9063F">
        <w:rPr>
          <w:rFonts w:ascii="Arial" w:hAnsi="Arial"/>
          <w:b/>
          <w:color w:val="000000"/>
          <w:sz w:val="35"/>
        </w:rPr>
        <w:t>2.6. 1 Year Since Previous Dual-Energy X-ray Absorptiometry (DXA) Scan, &gt;= 65 Years of Age, Most Recent T-Score is &gt;= -2.49 and &lt;= -2</w:t>
      </w:r>
    </w:p>
    <w:bookmarkEnd w:id="108"/>
    <w:p w:rsidR="00AD0683" w:rsidRPr="00E9063F" w:rsidRDefault="0065148B">
      <w:pPr>
        <w:spacing w:before="200" w:after="0" w:line="240" w:lineRule="auto"/>
      </w:pPr>
      <w:r w:rsidRPr="00E9063F">
        <w:rPr>
          <w:color w:val="000000"/>
        </w:rPr>
        <w:t>[Begin 1 Year Since Previous Dual-Energy X-ray Absorptiometry (DXA) Scan, &gt;= 65 Years of Age, Most Recent T-Score is &gt;= -2.49 and &lt;= -2.]</w:t>
      </w:r>
    </w:p>
    <w:p w:rsidR="00AD0683" w:rsidRPr="00E9063F" w:rsidRDefault="0065148B">
      <w:pPr>
        <w:spacing w:before="200" w:after="0" w:line="240" w:lineRule="auto"/>
      </w:pPr>
      <w:bookmarkStart w:id="109" w:name="d0e685"/>
      <w:r w:rsidRPr="00E9063F">
        <w:rPr>
          <w:rFonts w:ascii="Arial" w:hAnsi="Arial"/>
          <w:b/>
          <w:color w:val="000000"/>
        </w:rPr>
        <w:t>Event</w:t>
      </w:r>
    </w:p>
    <w:bookmarkEnd w:id="109"/>
    <w:p w:rsidR="00AD0683" w:rsidRPr="00E9063F" w:rsidRDefault="0065148B">
      <w:pPr>
        <w:spacing w:before="200" w:after="0" w:line="240" w:lineRule="auto"/>
      </w:pPr>
      <w:r w:rsidRPr="00E9063F">
        <w:rPr>
          <w:color w:val="000000"/>
        </w:rPr>
        <w:t>[Begin Event.]</w:t>
      </w:r>
    </w:p>
    <w:p w:rsidR="00AD0683" w:rsidRPr="00E9063F" w:rsidRDefault="0065148B">
      <w:pPr>
        <w:numPr>
          <w:ilvl w:val="0"/>
          <w:numId w:val="18"/>
        </w:numPr>
        <w:tabs>
          <w:tab w:val="left" w:pos="200"/>
        </w:tabs>
        <w:spacing w:before="200" w:after="0" w:line="240" w:lineRule="auto"/>
        <w:ind w:left="200" w:hanging="200"/>
      </w:pPr>
      <w:bookmarkStart w:id="110" w:name="d0e691"/>
      <w:bookmarkStart w:id="111" w:name="d0e690"/>
      <w:r w:rsidRPr="00E9063F">
        <w:rPr>
          <w:color w:val="000000"/>
        </w:rPr>
        <w:t>Previous DXA scan &gt;= 1 year before today.</w:t>
      </w:r>
    </w:p>
    <w:bookmarkEnd w:id="110"/>
    <w:bookmarkEnd w:id="111"/>
    <w:p w:rsidR="00AD0683" w:rsidRPr="00E9063F" w:rsidRDefault="0065148B">
      <w:pPr>
        <w:spacing w:before="200" w:after="0" w:line="240" w:lineRule="auto"/>
      </w:pPr>
      <w:r w:rsidRPr="00E9063F">
        <w:rPr>
          <w:color w:val="000000"/>
        </w:rPr>
        <w:t>[End Event.]</w:t>
      </w:r>
    </w:p>
    <w:p w:rsidR="00AD0683" w:rsidRPr="00E9063F" w:rsidRDefault="0065148B">
      <w:pPr>
        <w:spacing w:before="200" w:after="0" w:line="240" w:lineRule="auto"/>
      </w:pPr>
      <w:bookmarkStart w:id="112" w:name="d0e696"/>
      <w:r w:rsidRPr="00E9063F">
        <w:rPr>
          <w:rFonts w:ascii="Arial" w:hAnsi="Arial"/>
          <w:b/>
          <w:color w:val="000000"/>
        </w:rPr>
        <w:t>Conditions</w:t>
      </w:r>
    </w:p>
    <w:bookmarkEnd w:id="112"/>
    <w:p w:rsidR="00AD0683" w:rsidRPr="00E9063F" w:rsidRDefault="0065148B">
      <w:pPr>
        <w:spacing w:before="200" w:after="0" w:line="240" w:lineRule="auto"/>
      </w:pPr>
      <w:r w:rsidRPr="00E9063F">
        <w:rPr>
          <w:color w:val="000000"/>
        </w:rPr>
        <w:t>[Begin Conditions.]</w:t>
      </w:r>
    </w:p>
    <w:p w:rsidR="00AD0683" w:rsidRPr="00E9063F" w:rsidRDefault="0065148B">
      <w:pPr>
        <w:numPr>
          <w:ilvl w:val="0"/>
          <w:numId w:val="19"/>
        </w:numPr>
        <w:tabs>
          <w:tab w:val="left" w:pos="200"/>
        </w:tabs>
        <w:spacing w:before="200" w:after="0" w:line="240" w:lineRule="auto"/>
        <w:ind w:left="200" w:hanging="200"/>
      </w:pPr>
      <w:bookmarkStart w:id="113" w:name="d0e702"/>
      <w:bookmarkStart w:id="114" w:name="d0e701"/>
      <w:r w:rsidRPr="00E9063F">
        <w:rPr>
          <w:color w:val="000000"/>
        </w:rPr>
        <w:t>Patient is aged &gt;= 65 years; and</w:t>
      </w:r>
    </w:p>
    <w:p w:rsidR="00AD0683" w:rsidRPr="00E9063F" w:rsidRDefault="0065148B">
      <w:pPr>
        <w:numPr>
          <w:ilvl w:val="0"/>
          <w:numId w:val="19"/>
        </w:numPr>
        <w:tabs>
          <w:tab w:val="left" w:pos="200"/>
        </w:tabs>
        <w:spacing w:before="200" w:after="0" w:line="240" w:lineRule="auto"/>
        <w:ind w:left="200" w:hanging="200"/>
      </w:pPr>
      <w:bookmarkStart w:id="115" w:name="d0e705"/>
      <w:bookmarkEnd w:id="113"/>
      <w:bookmarkEnd w:id="114"/>
      <w:r w:rsidRPr="00E9063F">
        <w:rPr>
          <w:color w:val="000000"/>
        </w:rPr>
        <w:t>Most recent DXA scan result of T-score is &gt;= -2.49 and &lt;= -2; and</w:t>
      </w:r>
    </w:p>
    <w:p w:rsidR="00AD0683" w:rsidRPr="00E9063F" w:rsidRDefault="0065148B">
      <w:pPr>
        <w:numPr>
          <w:ilvl w:val="0"/>
          <w:numId w:val="19"/>
        </w:numPr>
        <w:tabs>
          <w:tab w:val="left" w:pos="200"/>
        </w:tabs>
        <w:spacing w:before="200" w:after="0" w:line="240" w:lineRule="auto"/>
        <w:ind w:left="200" w:hanging="200"/>
      </w:pPr>
      <w:bookmarkStart w:id="116" w:name="d0e708"/>
      <w:bookmarkEnd w:id="115"/>
      <w:r w:rsidRPr="00E9063F">
        <w:rPr>
          <w:color w:val="000000"/>
        </w:rPr>
        <w:t>Patient has not been diagnosed with osteoporosis; and</w:t>
      </w:r>
    </w:p>
    <w:p w:rsidR="00AD0683" w:rsidRPr="00E9063F" w:rsidRDefault="0065148B">
      <w:pPr>
        <w:numPr>
          <w:ilvl w:val="0"/>
          <w:numId w:val="19"/>
        </w:numPr>
        <w:tabs>
          <w:tab w:val="left" w:pos="200"/>
        </w:tabs>
        <w:spacing w:before="200" w:after="0" w:line="240" w:lineRule="auto"/>
        <w:ind w:left="200" w:hanging="200"/>
      </w:pPr>
      <w:bookmarkStart w:id="117" w:name="d0e711"/>
      <w:bookmarkEnd w:id="116"/>
      <w:r w:rsidRPr="00E9063F">
        <w:rPr>
          <w:color w:val="000000"/>
        </w:rPr>
        <w:t>No patient-preferred screening interval has been set.</w:t>
      </w:r>
    </w:p>
    <w:bookmarkEnd w:id="117"/>
    <w:p w:rsidR="00AD0683" w:rsidRPr="00E9063F" w:rsidRDefault="0065148B">
      <w:pPr>
        <w:spacing w:before="200" w:after="0" w:line="240" w:lineRule="auto"/>
      </w:pPr>
      <w:r w:rsidRPr="00E9063F">
        <w:rPr>
          <w:color w:val="000000"/>
        </w:rPr>
        <w:t>[End Conditions.]</w:t>
      </w:r>
    </w:p>
    <w:p w:rsidR="00AD0683" w:rsidRPr="00E9063F" w:rsidRDefault="0065148B">
      <w:pPr>
        <w:spacing w:before="200" w:after="0" w:line="240" w:lineRule="auto"/>
      </w:pPr>
      <w:bookmarkStart w:id="118" w:name="d0e716"/>
      <w:r w:rsidRPr="00E9063F">
        <w:rPr>
          <w:rFonts w:ascii="Arial" w:hAnsi="Arial"/>
          <w:b/>
          <w:color w:val="000000"/>
        </w:rPr>
        <w:t>Actions</w:t>
      </w:r>
    </w:p>
    <w:bookmarkEnd w:id="118"/>
    <w:p w:rsidR="00AD0683" w:rsidRPr="00E9063F" w:rsidRDefault="0065148B">
      <w:pPr>
        <w:spacing w:before="200" w:after="0" w:line="240" w:lineRule="auto"/>
      </w:pPr>
      <w:r w:rsidRPr="00E9063F">
        <w:rPr>
          <w:color w:val="000000"/>
        </w:rPr>
        <w:t>[Begin Actions.]</w:t>
      </w:r>
    </w:p>
    <w:p w:rsidR="00AD0683" w:rsidRPr="00E9063F" w:rsidRDefault="0065148B">
      <w:pPr>
        <w:numPr>
          <w:ilvl w:val="0"/>
          <w:numId w:val="20"/>
        </w:numPr>
        <w:tabs>
          <w:tab w:val="left" w:pos="200"/>
        </w:tabs>
        <w:spacing w:before="200" w:after="0" w:line="240" w:lineRule="auto"/>
        <w:ind w:left="200" w:hanging="200"/>
      </w:pPr>
      <w:bookmarkStart w:id="119" w:name="d0e722"/>
      <w:bookmarkStart w:id="120" w:name="d0e721"/>
      <w:r w:rsidRPr="00E9063F">
        <w:rPr>
          <w:color w:val="000000"/>
        </w:rPr>
        <w:t>Identify the patient as an osteoporosis screening candidate; and</w:t>
      </w:r>
    </w:p>
    <w:p w:rsidR="00AD0683" w:rsidRPr="00E9063F" w:rsidRDefault="0065148B">
      <w:pPr>
        <w:numPr>
          <w:ilvl w:val="0"/>
          <w:numId w:val="20"/>
        </w:numPr>
        <w:tabs>
          <w:tab w:val="left" w:pos="200"/>
        </w:tabs>
        <w:spacing w:before="200" w:after="0" w:line="240" w:lineRule="auto"/>
        <w:ind w:left="200" w:hanging="200"/>
      </w:pPr>
      <w:bookmarkStart w:id="121" w:name="d0e725"/>
      <w:bookmarkEnd w:id="119"/>
      <w:bookmarkEnd w:id="120"/>
      <w:r w:rsidRPr="00E9063F">
        <w:rPr>
          <w:color w:val="000000"/>
        </w:rPr>
        <w:t>Open Documentation Template: Osteoporosis Screening KNART; and</w:t>
      </w:r>
    </w:p>
    <w:p w:rsidR="00AD0683" w:rsidRPr="00E9063F" w:rsidRDefault="0065148B">
      <w:pPr>
        <w:numPr>
          <w:ilvl w:val="0"/>
          <w:numId w:val="20"/>
        </w:numPr>
        <w:tabs>
          <w:tab w:val="left" w:pos="200"/>
        </w:tabs>
        <w:spacing w:before="200" w:after="0" w:line="240" w:lineRule="auto"/>
        <w:ind w:left="200" w:hanging="200"/>
      </w:pPr>
      <w:bookmarkStart w:id="122" w:name="d0e728"/>
      <w:bookmarkEnd w:id="121"/>
      <w:r w:rsidRPr="00E9063F">
        <w:rPr>
          <w:color w:val="000000"/>
        </w:rPr>
        <w:t>Open Order Set: Osteoporosis Screening KNART; and</w:t>
      </w:r>
    </w:p>
    <w:p w:rsidR="00AD0683" w:rsidRPr="00E9063F" w:rsidRDefault="0065148B">
      <w:pPr>
        <w:numPr>
          <w:ilvl w:val="0"/>
          <w:numId w:val="20"/>
        </w:numPr>
        <w:tabs>
          <w:tab w:val="left" w:pos="200"/>
        </w:tabs>
        <w:spacing w:before="200" w:after="0" w:line="240" w:lineRule="auto"/>
        <w:ind w:left="200" w:hanging="200"/>
      </w:pPr>
      <w:bookmarkStart w:id="123" w:name="d0e731"/>
      <w:bookmarkEnd w:id="122"/>
      <w:r w:rsidRPr="00E9063F">
        <w:rPr>
          <w:color w:val="000000"/>
        </w:rPr>
        <w:t>Make screening guideline recommendations available for review.</w:t>
      </w:r>
    </w:p>
    <w:bookmarkEnd w:id="123"/>
    <w:p w:rsidR="00AD0683" w:rsidRPr="00E9063F" w:rsidRDefault="0065148B">
      <w:pPr>
        <w:spacing w:before="200" w:after="0" w:line="240" w:lineRule="auto"/>
      </w:pPr>
      <w:r w:rsidRPr="00E9063F">
        <w:rPr>
          <w:color w:val="000000"/>
        </w:rPr>
        <w:t>[End Actions.]</w:t>
      </w:r>
    </w:p>
    <w:p w:rsidR="00AD0683" w:rsidRPr="00E9063F" w:rsidRDefault="0065148B">
      <w:pPr>
        <w:spacing w:before="200" w:after="0" w:line="240" w:lineRule="auto"/>
      </w:pPr>
      <w:r w:rsidRPr="00E9063F">
        <w:rPr>
          <w:color w:val="000000"/>
        </w:rPr>
        <w:t>[End 1 Year Since Previous Dual-Energy X-ray Absorptiometry (DXA) Scan, &gt;= 65 Years of Age, Most Recent T-Score is &gt;= -2.49 and &lt;= -2.]</w:t>
      </w:r>
    </w:p>
    <w:p w:rsidR="00AD0683" w:rsidRPr="00E9063F" w:rsidRDefault="0065148B">
      <w:pPr>
        <w:spacing w:before="200" w:after="0" w:line="240" w:lineRule="auto"/>
      </w:pPr>
      <w:bookmarkStart w:id="124" w:name="d0e738"/>
      <w:r w:rsidRPr="00E9063F">
        <w:rPr>
          <w:rFonts w:ascii="Arial" w:hAnsi="Arial"/>
          <w:b/>
          <w:color w:val="000000"/>
          <w:sz w:val="35"/>
        </w:rPr>
        <w:t>2.7. Patient-Preferred Screening Interval</w:t>
      </w:r>
    </w:p>
    <w:bookmarkEnd w:id="124"/>
    <w:p w:rsidR="00AD0683" w:rsidRPr="00E9063F" w:rsidRDefault="0065148B">
      <w:pPr>
        <w:spacing w:before="200" w:after="0" w:line="240" w:lineRule="auto"/>
      </w:pPr>
      <w:r w:rsidRPr="00E9063F">
        <w:rPr>
          <w:color w:val="000000"/>
        </w:rPr>
        <w:t>[Begin Patient-Preferred Screening Interval.]</w:t>
      </w:r>
    </w:p>
    <w:p w:rsidR="00AD0683" w:rsidRPr="00E9063F" w:rsidRDefault="0065148B">
      <w:pPr>
        <w:spacing w:before="200" w:after="0" w:line="240" w:lineRule="auto"/>
      </w:pPr>
      <w:bookmarkStart w:id="125" w:name="d0e743"/>
      <w:r w:rsidRPr="00E9063F">
        <w:rPr>
          <w:rFonts w:ascii="Arial" w:hAnsi="Arial"/>
          <w:b/>
          <w:color w:val="000000"/>
        </w:rPr>
        <w:t>Event</w:t>
      </w:r>
    </w:p>
    <w:bookmarkEnd w:id="125"/>
    <w:p w:rsidR="00AD0683" w:rsidRPr="00E9063F" w:rsidRDefault="0065148B">
      <w:pPr>
        <w:spacing w:before="200" w:after="0" w:line="240" w:lineRule="auto"/>
      </w:pPr>
      <w:r w:rsidRPr="00E9063F">
        <w:rPr>
          <w:color w:val="000000"/>
        </w:rPr>
        <w:t>[Begin Event.]</w:t>
      </w:r>
    </w:p>
    <w:p w:rsidR="00AD0683" w:rsidRPr="00E9063F" w:rsidRDefault="0065148B">
      <w:pPr>
        <w:numPr>
          <w:ilvl w:val="0"/>
          <w:numId w:val="21"/>
        </w:numPr>
        <w:tabs>
          <w:tab w:val="left" w:pos="200"/>
        </w:tabs>
        <w:spacing w:before="200" w:after="0" w:line="240" w:lineRule="auto"/>
        <w:ind w:left="200" w:hanging="200"/>
      </w:pPr>
      <w:bookmarkStart w:id="126" w:name="d0e749"/>
      <w:bookmarkStart w:id="127" w:name="d0e748"/>
      <w:r w:rsidRPr="00E9063F">
        <w:rPr>
          <w:color w:val="000000"/>
        </w:rPr>
        <w:t>End of set patient-preferred screening interval.</w:t>
      </w:r>
    </w:p>
    <w:bookmarkEnd w:id="126"/>
    <w:bookmarkEnd w:id="127"/>
    <w:p w:rsidR="00AD0683" w:rsidRPr="00E9063F" w:rsidRDefault="0065148B">
      <w:pPr>
        <w:spacing w:before="200" w:after="0" w:line="240" w:lineRule="auto"/>
      </w:pPr>
      <w:r w:rsidRPr="00E9063F">
        <w:rPr>
          <w:color w:val="000000"/>
        </w:rPr>
        <w:t>[End Event.]</w:t>
      </w:r>
    </w:p>
    <w:p w:rsidR="00AD0683" w:rsidRPr="00E9063F" w:rsidRDefault="0065148B">
      <w:pPr>
        <w:spacing w:before="200" w:after="0" w:line="240" w:lineRule="auto"/>
      </w:pPr>
      <w:bookmarkStart w:id="128" w:name="d0e754"/>
      <w:r w:rsidRPr="00E9063F">
        <w:rPr>
          <w:rFonts w:ascii="Arial" w:hAnsi="Arial"/>
          <w:b/>
          <w:color w:val="000000"/>
        </w:rPr>
        <w:t>Conditions</w:t>
      </w:r>
    </w:p>
    <w:bookmarkEnd w:id="128"/>
    <w:p w:rsidR="00AD0683" w:rsidRPr="00E9063F" w:rsidRDefault="0065148B">
      <w:pPr>
        <w:spacing w:before="200" w:after="0" w:line="240" w:lineRule="auto"/>
      </w:pPr>
      <w:r w:rsidRPr="00E9063F">
        <w:rPr>
          <w:color w:val="000000"/>
        </w:rPr>
        <w:t>[Begin Conditions.]</w:t>
      </w:r>
    </w:p>
    <w:p w:rsidR="00AD0683" w:rsidRPr="00E9063F" w:rsidRDefault="0065148B">
      <w:pPr>
        <w:numPr>
          <w:ilvl w:val="0"/>
          <w:numId w:val="22"/>
        </w:numPr>
        <w:tabs>
          <w:tab w:val="left" w:pos="200"/>
        </w:tabs>
        <w:spacing w:before="200" w:after="0" w:line="240" w:lineRule="auto"/>
        <w:ind w:left="200" w:hanging="200"/>
      </w:pPr>
      <w:bookmarkStart w:id="129" w:name="d0e760"/>
      <w:bookmarkStart w:id="130" w:name="d0e759"/>
      <w:r w:rsidRPr="00E9063F">
        <w:rPr>
          <w:color w:val="000000"/>
        </w:rPr>
        <w:t>Patient has not been diagnosed with osteoporosis; and</w:t>
      </w:r>
    </w:p>
    <w:p w:rsidR="00AD0683" w:rsidRPr="00E9063F" w:rsidRDefault="0065148B">
      <w:pPr>
        <w:numPr>
          <w:ilvl w:val="0"/>
          <w:numId w:val="22"/>
        </w:numPr>
        <w:tabs>
          <w:tab w:val="left" w:pos="200"/>
        </w:tabs>
        <w:spacing w:before="200" w:after="0" w:line="240" w:lineRule="auto"/>
        <w:ind w:left="200" w:hanging="200"/>
      </w:pPr>
      <w:bookmarkStart w:id="131" w:name="d0e763"/>
      <w:bookmarkEnd w:id="129"/>
      <w:bookmarkEnd w:id="130"/>
      <w:r w:rsidRPr="00E9063F">
        <w:rPr>
          <w:color w:val="000000"/>
        </w:rPr>
        <w:t>A patient-preferred screening interval has previously been set.</w:t>
      </w:r>
    </w:p>
    <w:bookmarkEnd w:id="131"/>
    <w:p w:rsidR="00AD0683" w:rsidRPr="00E9063F" w:rsidRDefault="0065148B">
      <w:pPr>
        <w:spacing w:before="200" w:after="0" w:line="240" w:lineRule="auto"/>
      </w:pPr>
      <w:r w:rsidRPr="00E9063F">
        <w:rPr>
          <w:color w:val="000000"/>
        </w:rPr>
        <w:t>[End Conditions.]</w:t>
      </w:r>
    </w:p>
    <w:p w:rsidR="00AD0683" w:rsidRPr="00E9063F" w:rsidRDefault="0065148B">
      <w:pPr>
        <w:spacing w:before="200" w:after="0" w:line="240" w:lineRule="auto"/>
      </w:pPr>
      <w:bookmarkStart w:id="132" w:name="d0e768"/>
      <w:r w:rsidRPr="00E9063F">
        <w:rPr>
          <w:rFonts w:ascii="Arial" w:hAnsi="Arial"/>
          <w:b/>
          <w:color w:val="000000"/>
        </w:rPr>
        <w:t>Actions</w:t>
      </w:r>
    </w:p>
    <w:bookmarkEnd w:id="132"/>
    <w:p w:rsidR="00AD0683" w:rsidRPr="00E9063F" w:rsidRDefault="0065148B">
      <w:pPr>
        <w:spacing w:before="200" w:after="0" w:line="240" w:lineRule="auto"/>
      </w:pPr>
      <w:r w:rsidRPr="00E9063F">
        <w:rPr>
          <w:color w:val="000000"/>
        </w:rPr>
        <w:t>[Begin Actions.]</w:t>
      </w:r>
    </w:p>
    <w:p w:rsidR="00AD0683" w:rsidRPr="00E9063F" w:rsidRDefault="0065148B">
      <w:pPr>
        <w:numPr>
          <w:ilvl w:val="0"/>
          <w:numId w:val="23"/>
        </w:numPr>
        <w:tabs>
          <w:tab w:val="left" w:pos="200"/>
        </w:tabs>
        <w:spacing w:before="200" w:after="0" w:line="240" w:lineRule="auto"/>
        <w:ind w:left="200" w:hanging="200"/>
      </w:pPr>
      <w:bookmarkStart w:id="133" w:name="d0e774"/>
      <w:bookmarkStart w:id="134" w:name="d0e773"/>
      <w:r w:rsidRPr="00E9063F">
        <w:rPr>
          <w:color w:val="000000"/>
        </w:rPr>
        <w:t>Identify the patient as an osteoporosis screening candidate; and</w:t>
      </w:r>
    </w:p>
    <w:p w:rsidR="00AD0683" w:rsidRPr="00E9063F" w:rsidRDefault="0065148B">
      <w:pPr>
        <w:numPr>
          <w:ilvl w:val="0"/>
          <w:numId w:val="23"/>
        </w:numPr>
        <w:tabs>
          <w:tab w:val="left" w:pos="200"/>
        </w:tabs>
        <w:spacing w:before="200" w:after="0" w:line="240" w:lineRule="auto"/>
        <w:ind w:left="200" w:hanging="200"/>
      </w:pPr>
      <w:bookmarkStart w:id="135" w:name="d0e777"/>
      <w:bookmarkEnd w:id="133"/>
      <w:bookmarkEnd w:id="134"/>
      <w:r w:rsidRPr="00E9063F">
        <w:rPr>
          <w:color w:val="000000"/>
        </w:rPr>
        <w:t>Open Documentation Template: Osteoporosis Screening KNART; and</w:t>
      </w:r>
    </w:p>
    <w:p w:rsidR="00AD0683" w:rsidRPr="00E9063F" w:rsidRDefault="0065148B">
      <w:pPr>
        <w:numPr>
          <w:ilvl w:val="0"/>
          <w:numId w:val="23"/>
        </w:numPr>
        <w:tabs>
          <w:tab w:val="left" w:pos="200"/>
        </w:tabs>
        <w:spacing w:before="200" w:after="0" w:line="240" w:lineRule="auto"/>
        <w:ind w:left="200" w:hanging="200"/>
      </w:pPr>
      <w:bookmarkStart w:id="136" w:name="d0e780"/>
      <w:bookmarkEnd w:id="135"/>
      <w:r w:rsidRPr="00E9063F">
        <w:rPr>
          <w:color w:val="000000"/>
        </w:rPr>
        <w:t>Open Order Set: Osteoporosis Screening KNART; and</w:t>
      </w:r>
    </w:p>
    <w:p w:rsidR="00AD0683" w:rsidRPr="00E9063F" w:rsidRDefault="0065148B">
      <w:pPr>
        <w:numPr>
          <w:ilvl w:val="0"/>
          <w:numId w:val="23"/>
        </w:numPr>
        <w:tabs>
          <w:tab w:val="left" w:pos="200"/>
        </w:tabs>
        <w:spacing w:before="200" w:after="0" w:line="240" w:lineRule="auto"/>
        <w:ind w:left="200" w:hanging="200"/>
      </w:pPr>
      <w:bookmarkStart w:id="137" w:name="d0e783"/>
      <w:bookmarkEnd w:id="136"/>
      <w:r w:rsidRPr="00E9063F">
        <w:rPr>
          <w:color w:val="000000"/>
        </w:rPr>
        <w:t>Make screening guideline recommendations available for review.</w:t>
      </w:r>
    </w:p>
    <w:bookmarkEnd w:id="137"/>
    <w:p w:rsidR="00AD0683" w:rsidRPr="00E9063F" w:rsidRDefault="0065148B">
      <w:pPr>
        <w:spacing w:before="200" w:after="0" w:line="240" w:lineRule="auto"/>
      </w:pPr>
      <w:r w:rsidRPr="00E9063F">
        <w:rPr>
          <w:color w:val="000000"/>
        </w:rPr>
        <w:t>[End Actions.]</w:t>
      </w:r>
    </w:p>
    <w:p w:rsidR="00AD0683" w:rsidRPr="00E9063F" w:rsidRDefault="0065148B">
      <w:pPr>
        <w:spacing w:before="200" w:after="0" w:line="240" w:lineRule="auto"/>
      </w:pPr>
      <w:r w:rsidRPr="00E9063F">
        <w:rPr>
          <w:color w:val="000000"/>
        </w:rPr>
        <w:t>[End Patient-Preferred Screening Interval.]</w:t>
      </w:r>
    </w:p>
    <w:p w:rsidR="00AD0683" w:rsidRPr="00E9063F" w:rsidRDefault="0065148B">
      <w:pPr>
        <w:spacing w:before="200" w:after="0" w:line="240" w:lineRule="auto"/>
      </w:pPr>
      <w:r w:rsidRPr="00E9063F">
        <w:rPr>
          <w:color w:val="000000"/>
        </w:rPr>
        <w:t>[End ECA Rule.]</w:t>
      </w:r>
    </w:p>
    <w:p w:rsidR="00AD0683" w:rsidRPr="00E9063F" w:rsidRDefault="00AD0683">
      <w:pPr>
        <w:sectPr w:rsidR="00AD0683" w:rsidRPr="00E9063F">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20" w:footer="720" w:gutter="0"/>
          <w:cols w:space="720"/>
          <w:titlePg/>
        </w:sectPr>
      </w:pPr>
    </w:p>
    <w:p w:rsidR="00AD0683" w:rsidRPr="00E9063F" w:rsidRDefault="0065148B">
      <w:pPr>
        <w:keepNext/>
        <w:spacing w:before="200" w:after="0" w:line="240" w:lineRule="auto"/>
      </w:pPr>
      <w:bookmarkStart w:id="138" w:name="d0e792"/>
      <w:r w:rsidRPr="00E9063F">
        <w:rPr>
          <w:rFonts w:ascii="Arial" w:hAnsi="Arial"/>
          <w:b/>
          <w:color w:val="000000"/>
          <w:sz w:val="50"/>
        </w:rPr>
        <w:t>Chapter 3. Documentation Template: Osteoporosis Screening</w:t>
      </w:r>
    </w:p>
    <w:bookmarkEnd w:id="138"/>
    <w:p w:rsidR="00AD0683" w:rsidRPr="00E9063F" w:rsidRDefault="0065148B">
      <w:pPr>
        <w:spacing w:before="200" w:after="0" w:line="240" w:lineRule="auto"/>
      </w:pPr>
      <w:r w:rsidRPr="00E9063F">
        <w:rPr>
          <w:color w:val="000000"/>
        </w:rPr>
        <w:t>[Begin Documentation Template.]</w:t>
      </w:r>
    </w:p>
    <w:p w:rsidR="00AD0683" w:rsidRPr="00E9063F" w:rsidRDefault="0065148B">
      <w:pPr>
        <w:spacing w:before="200" w:after="0" w:line="240" w:lineRule="auto"/>
      </w:pPr>
      <w:bookmarkStart w:id="139" w:name="d0e797"/>
      <w:r w:rsidRPr="00E9063F">
        <w:rPr>
          <w:rFonts w:ascii="Arial" w:hAnsi="Arial"/>
          <w:b/>
          <w:color w:val="000000"/>
          <w:sz w:val="35"/>
        </w:rPr>
        <w:t>3.1. Knowledge Narrative</w:t>
      </w:r>
    </w:p>
    <w:bookmarkEnd w:id="139"/>
    <w:p w:rsidR="00AD0683" w:rsidRPr="00E9063F" w:rsidRDefault="0065148B">
      <w:pPr>
        <w:spacing w:before="200" w:after="0" w:line="240" w:lineRule="auto"/>
      </w:pPr>
      <w:r w:rsidRPr="00E9063F">
        <w:rPr>
          <w:color w:val="000000"/>
        </w:rPr>
        <w:t>[Begin Knowledge Narrative.]</w:t>
      </w:r>
    </w:p>
    <w:p w:rsidR="00AD0683" w:rsidRPr="00E9063F" w:rsidRDefault="0065148B">
      <w:pPr>
        <w:spacing w:before="200" w:after="0" w:line="240" w:lineRule="auto"/>
      </w:pPr>
      <w:r w:rsidRPr="00E9063F">
        <w:rPr>
          <w:color w:val="000000"/>
        </w:rPr>
        <w:t>[See Clinical Context in Chapter 1.]</w:t>
      </w:r>
    </w:p>
    <w:p w:rsidR="00AD0683" w:rsidRPr="00E9063F" w:rsidRDefault="0065148B">
      <w:pPr>
        <w:spacing w:before="200" w:after="0" w:line="240" w:lineRule="auto"/>
      </w:pPr>
      <w:r w:rsidRPr="00E9063F">
        <w:rPr>
          <w:color w:val="000000"/>
        </w:rPr>
        <w:t>[Clinical Comment: The Osteoporosis Screening Documentation Template provides a mechanism for documenting a patient’s risk for osteoporosis and screening preferences. Although the template is a series of questions and answers, any information that can be obtained from the system should be pre-filled in a manner that is displayed to the user. Users should revise the information provided in the documentation template form as needed during the evaluation.]</w:t>
      </w:r>
    </w:p>
    <w:p w:rsidR="00AD0683" w:rsidRPr="00E9063F" w:rsidRDefault="0065148B">
      <w:pPr>
        <w:spacing w:before="200" w:after="0" w:line="240" w:lineRule="auto"/>
      </w:pPr>
      <w:r w:rsidRPr="00E9063F">
        <w:rPr>
          <w:color w:val="000000"/>
        </w:rPr>
        <w:t>[End Knowledge Narrative.]</w:t>
      </w:r>
    </w:p>
    <w:p w:rsidR="00AD0683" w:rsidRPr="00E9063F" w:rsidRDefault="0065148B">
      <w:pPr>
        <w:spacing w:before="200" w:after="0" w:line="240" w:lineRule="auto"/>
      </w:pPr>
      <w:bookmarkStart w:id="140" w:name="d0e808"/>
      <w:r w:rsidRPr="00E9063F">
        <w:rPr>
          <w:rFonts w:ascii="Arial" w:hAnsi="Arial"/>
          <w:b/>
          <w:color w:val="000000"/>
          <w:sz w:val="35"/>
        </w:rPr>
        <w:t>3.2. Patient Preference for Screening</w:t>
      </w:r>
    </w:p>
    <w:bookmarkEnd w:id="140"/>
    <w:p w:rsidR="00AD0683" w:rsidRPr="00E9063F" w:rsidRDefault="0065148B">
      <w:pPr>
        <w:spacing w:before="200" w:after="0" w:line="240" w:lineRule="auto"/>
      </w:pPr>
      <w:r w:rsidRPr="00E9063F">
        <w:rPr>
          <w:color w:val="000000"/>
        </w:rPr>
        <w:t>[Begin Patient Preference for Screening.]</w:t>
      </w:r>
    </w:p>
    <w:p w:rsidR="00AD0683" w:rsidRPr="00E9063F" w:rsidRDefault="0065148B">
      <w:pPr>
        <w:spacing w:before="200" w:after="0" w:line="240" w:lineRule="auto"/>
      </w:pPr>
      <w:r w:rsidRPr="00E9063F">
        <w:rPr>
          <w:color w:val="000000"/>
        </w:rPr>
        <w:t>[Section Prompt: Patient preference for screening.]</w:t>
      </w:r>
    </w:p>
    <w:p w:rsidR="00AD0683" w:rsidRPr="00E9063F" w:rsidRDefault="0065148B">
      <w:pPr>
        <w:spacing w:before="200" w:after="0" w:line="240" w:lineRule="auto"/>
      </w:pPr>
      <w:r w:rsidRPr="00E9063F">
        <w:rPr>
          <w:color w:val="000000"/>
        </w:rPr>
        <w:t>[Section Selection Behavior: Select only one. Required.]</w:t>
      </w:r>
    </w:p>
    <w:p w:rsidR="00AD0683" w:rsidRPr="00E9063F" w:rsidRDefault="0065148B">
      <w:pPr>
        <w:tabs>
          <w:tab w:val="left" w:pos="200"/>
        </w:tabs>
        <w:spacing w:before="200" w:after="0" w:line="240" w:lineRule="auto"/>
        <w:ind w:left="200"/>
      </w:pPr>
      <w:bookmarkStart w:id="141" w:name="d0e818"/>
      <w:bookmarkStart w:id="142" w:name="d0e817"/>
      <w:r w:rsidRPr="00E9063F">
        <w:rPr>
          <w:color w:val="000000"/>
        </w:rPr>
        <w:t>☐ Screen as recommended.</w:t>
      </w:r>
    </w:p>
    <w:p w:rsidR="00AD0683" w:rsidRPr="00E9063F" w:rsidRDefault="0065148B">
      <w:pPr>
        <w:tabs>
          <w:tab w:val="left" w:pos="200"/>
        </w:tabs>
        <w:spacing w:before="200" w:after="0" w:line="240" w:lineRule="auto"/>
        <w:ind w:left="200"/>
      </w:pPr>
      <w:bookmarkStart w:id="143" w:name="d0e821"/>
      <w:bookmarkEnd w:id="141"/>
      <w:bookmarkEnd w:id="142"/>
      <w:r w:rsidRPr="00E9063F">
        <w:rPr>
          <w:color w:val="000000"/>
        </w:rPr>
        <w:t>☐ Screen on patient-preferred interval:</w:t>
      </w:r>
    </w:p>
    <w:bookmarkEnd w:id="143"/>
    <w:p w:rsidR="00AD0683" w:rsidRPr="00E9063F" w:rsidRDefault="0065148B">
      <w:pPr>
        <w:spacing w:before="200" w:after="0" w:line="240" w:lineRule="auto"/>
        <w:ind w:left="200"/>
      </w:pPr>
      <w:r w:rsidRPr="00E9063F">
        <w:rPr>
          <w:color w:val="000000"/>
        </w:rPr>
        <w:t>&lt;obtain&gt; Interval (years between screening)</w:t>
      </w:r>
    </w:p>
    <w:p w:rsidR="00AD0683" w:rsidRPr="00E9063F" w:rsidRDefault="0065148B">
      <w:pPr>
        <w:tabs>
          <w:tab w:val="left" w:pos="200"/>
        </w:tabs>
        <w:spacing w:before="200" w:after="0" w:line="240" w:lineRule="auto"/>
        <w:ind w:left="200"/>
      </w:pPr>
      <w:bookmarkStart w:id="144" w:name="d0e827"/>
      <w:bookmarkStart w:id="145" w:name="d0e826"/>
      <w:r w:rsidRPr="00E9063F">
        <w:rPr>
          <w:color w:val="000000"/>
        </w:rPr>
        <w:t>☐ Stop screening.</w:t>
      </w:r>
    </w:p>
    <w:bookmarkEnd w:id="144"/>
    <w:bookmarkEnd w:id="145"/>
    <w:p w:rsidR="00AD0683" w:rsidRPr="00E9063F" w:rsidRDefault="0065148B">
      <w:pPr>
        <w:spacing w:before="200" w:after="0" w:line="240" w:lineRule="auto"/>
      </w:pPr>
      <w:r w:rsidRPr="00E9063F">
        <w:rPr>
          <w:color w:val="000000"/>
        </w:rPr>
        <w:t>&lt;obtain&gt; Age (years)</w:t>
      </w:r>
    </w:p>
    <w:p w:rsidR="00AD0683" w:rsidRPr="00E9063F" w:rsidRDefault="0065148B">
      <w:pPr>
        <w:spacing w:before="200" w:after="0" w:line="240" w:lineRule="auto"/>
      </w:pPr>
      <w:r w:rsidRPr="00E9063F">
        <w:rPr>
          <w:color w:val="000000"/>
        </w:rPr>
        <w:t>[Section Prompt: Postmenopausal?]</w:t>
      </w:r>
    </w:p>
    <w:p w:rsidR="00AD0683" w:rsidRPr="00E9063F" w:rsidRDefault="0065148B">
      <w:pPr>
        <w:spacing w:before="200" w:after="0" w:line="240" w:lineRule="auto"/>
      </w:pPr>
      <w:r w:rsidRPr="00E9063F">
        <w:rPr>
          <w:color w:val="000000"/>
        </w:rPr>
        <w:t>[Section Selection Behavior: Select only one. Required.]</w:t>
      </w:r>
    </w:p>
    <w:p w:rsidR="00AD0683" w:rsidRPr="00E9063F" w:rsidRDefault="0065148B">
      <w:pPr>
        <w:tabs>
          <w:tab w:val="left" w:pos="200"/>
        </w:tabs>
        <w:spacing w:before="200" w:after="0" w:line="240" w:lineRule="auto"/>
        <w:ind w:left="200"/>
      </w:pPr>
      <w:bookmarkStart w:id="146" w:name="d0e837"/>
      <w:bookmarkStart w:id="147" w:name="d0e836"/>
      <w:r w:rsidRPr="00E9063F">
        <w:rPr>
          <w:color w:val="000000"/>
        </w:rPr>
        <w:t>☐ Yes</w:t>
      </w:r>
    </w:p>
    <w:p w:rsidR="00AD0683" w:rsidRPr="00E9063F" w:rsidRDefault="0065148B">
      <w:pPr>
        <w:tabs>
          <w:tab w:val="left" w:pos="200"/>
        </w:tabs>
        <w:spacing w:before="200" w:after="0" w:line="240" w:lineRule="auto"/>
        <w:ind w:left="200"/>
      </w:pPr>
      <w:bookmarkStart w:id="148" w:name="d0e840"/>
      <w:bookmarkEnd w:id="146"/>
      <w:bookmarkEnd w:id="147"/>
      <w:r w:rsidRPr="00E9063F">
        <w:rPr>
          <w:color w:val="000000"/>
        </w:rPr>
        <w:t>☐ No</w:t>
      </w:r>
    </w:p>
    <w:bookmarkEnd w:id="148"/>
    <w:p w:rsidR="00AD0683" w:rsidRPr="00E9063F" w:rsidRDefault="0065148B">
      <w:pPr>
        <w:spacing w:before="200" w:after="0" w:line="240" w:lineRule="auto"/>
      </w:pPr>
      <w:r w:rsidRPr="00E9063F">
        <w:rPr>
          <w:color w:val="000000"/>
        </w:rPr>
        <w:t>[Section Prompt: Previously diagnosed with osteoporosis?]</w:t>
      </w:r>
    </w:p>
    <w:p w:rsidR="00AD0683" w:rsidRPr="00E9063F" w:rsidRDefault="0065148B">
      <w:pPr>
        <w:spacing w:before="200" w:after="0" w:line="240" w:lineRule="auto"/>
      </w:pPr>
      <w:r w:rsidRPr="00E9063F">
        <w:rPr>
          <w:color w:val="000000"/>
        </w:rPr>
        <w:t>[Section Selection Behavior: Select only one. Required.]</w:t>
      </w:r>
    </w:p>
    <w:p w:rsidR="00AD0683" w:rsidRPr="00E9063F" w:rsidRDefault="0065148B">
      <w:pPr>
        <w:tabs>
          <w:tab w:val="left" w:pos="200"/>
        </w:tabs>
        <w:spacing w:before="200" w:after="0" w:line="240" w:lineRule="auto"/>
        <w:ind w:left="200"/>
      </w:pPr>
      <w:bookmarkStart w:id="149" w:name="d0e848"/>
      <w:bookmarkStart w:id="150" w:name="d0e847"/>
      <w:r w:rsidRPr="00E9063F">
        <w:rPr>
          <w:color w:val="000000"/>
        </w:rPr>
        <w:t>☐ Yes</w:t>
      </w:r>
    </w:p>
    <w:p w:rsidR="00AD0683" w:rsidRPr="00E9063F" w:rsidRDefault="0065148B">
      <w:pPr>
        <w:tabs>
          <w:tab w:val="left" w:pos="200"/>
        </w:tabs>
        <w:spacing w:before="200" w:after="0" w:line="240" w:lineRule="auto"/>
        <w:ind w:left="200"/>
      </w:pPr>
      <w:bookmarkStart w:id="151" w:name="d0e851"/>
      <w:bookmarkEnd w:id="149"/>
      <w:bookmarkEnd w:id="150"/>
      <w:r w:rsidRPr="00E9063F">
        <w:rPr>
          <w:color w:val="000000"/>
        </w:rPr>
        <w:t>☐ No</w:t>
      </w:r>
    </w:p>
    <w:bookmarkEnd w:id="151"/>
    <w:p w:rsidR="00AD0683" w:rsidRPr="00E9063F" w:rsidRDefault="0065148B">
      <w:pPr>
        <w:spacing w:before="200" w:after="0" w:line="240" w:lineRule="auto"/>
      </w:pPr>
      <w:r w:rsidRPr="00E9063F">
        <w:rPr>
          <w:color w:val="000000"/>
        </w:rPr>
        <w:t>[End Patient Preference for Screening.]</w:t>
      </w:r>
    </w:p>
    <w:p w:rsidR="00AD0683" w:rsidRPr="00E9063F" w:rsidRDefault="0065148B">
      <w:pPr>
        <w:spacing w:before="200" w:after="0" w:line="240" w:lineRule="auto"/>
      </w:pPr>
      <w:bookmarkStart w:id="152" w:name="d0e856"/>
      <w:r w:rsidRPr="00E9063F">
        <w:rPr>
          <w:rFonts w:ascii="Arial" w:hAnsi="Arial"/>
          <w:b/>
          <w:color w:val="000000"/>
          <w:sz w:val="35"/>
        </w:rPr>
        <w:t>3.3. Age &gt;= 65 Years</w:t>
      </w:r>
    </w:p>
    <w:bookmarkEnd w:id="152"/>
    <w:p w:rsidR="00AD0683" w:rsidRPr="00E9063F" w:rsidRDefault="0065148B">
      <w:pPr>
        <w:spacing w:before="200" w:after="0" w:line="240" w:lineRule="auto"/>
      </w:pPr>
      <w:r w:rsidRPr="00E9063F">
        <w:rPr>
          <w:color w:val="000000"/>
        </w:rPr>
        <w:t>[Begin Age &gt;=65 Years.]</w:t>
      </w:r>
    </w:p>
    <w:p w:rsidR="00AD0683" w:rsidRPr="00E9063F" w:rsidRDefault="0065148B">
      <w:pPr>
        <w:spacing w:before="200" w:after="0" w:line="240" w:lineRule="auto"/>
      </w:pPr>
      <w:r w:rsidRPr="00E9063F">
        <w:rPr>
          <w:color w:val="000000"/>
        </w:rPr>
        <w:t>[Technical Note: This section should be presented for patients aged &gt;= 65 years.]</w:t>
      </w:r>
    </w:p>
    <w:p w:rsidR="00AD0683" w:rsidRPr="00E9063F" w:rsidRDefault="0065148B">
      <w:pPr>
        <w:spacing w:before="200" w:after="0" w:line="240" w:lineRule="auto"/>
      </w:pPr>
      <w:r w:rsidRPr="00E9063F">
        <w:rPr>
          <w:color w:val="000000"/>
        </w:rPr>
        <w:t>[Section Prompt: Previously undergone DXA scanning?]</w:t>
      </w:r>
    </w:p>
    <w:p w:rsidR="00AD0683" w:rsidRPr="00E9063F" w:rsidRDefault="0065148B">
      <w:pPr>
        <w:spacing w:before="200" w:after="0" w:line="240" w:lineRule="auto"/>
      </w:pPr>
      <w:r w:rsidRPr="00E9063F">
        <w:rPr>
          <w:color w:val="000000"/>
        </w:rPr>
        <w:t>[Section Selection Behavior: Select only one. Required.]</w:t>
      </w:r>
    </w:p>
    <w:p w:rsidR="00AD0683" w:rsidRPr="00E9063F" w:rsidRDefault="0065148B">
      <w:pPr>
        <w:tabs>
          <w:tab w:val="left" w:pos="200"/>
        </w:tabs>
        <w:spacing w:before="200" w:after="0" w:line="240" w:lineRule="auto"/>
        <w:ind w:left="200"/>
      </w:pPr>
      <w:bookmarkStart w:id="153" w:name="d0e868"/>
      <w:bookmarkStart w:id="154" w:name="d0e867"/>
      <w:r w:rsidRPr="00E9063F">
        <w:rPr>
          <w:color w:val="000000"/>
        </w:rPr>
        <w:t>☐ Yes</w:t>
      </w:r>
    </w:p>
    <w:bookmarkEnd w:id="153"/>
    <w:bookmarkEnd w:id="154"/>
    <w:p w:rsidR="00AD0683" w:rsidRPr="00E9063F" w:rsidRDefault="0065148B">
      <w:pPr>
        <w:spacing w:before="200" w:after="0" w:line="240" w:lineRule="auto"/>
        <w:ind w:left="200"/>
      </w:pPr>
      <w:r w:rsidRPr="00E9063F">
        <w:rPr>
          <w:color w:val="000000"/>
        </w:rPr>
        <w:t>&lt;obtain&gt; Last DXA scan date</w:t>
      </w:r>
    </w:p>
    <w:p w:rsidR="00AD0683" w:rsidRPr="00E9063F" w:rsidRDefault="0065148B">
      <w:pPr>
        <w:spacing w:before="200" w:after="0" w:line="240" w:lineRule="auto"/>
        <w:ind w:left="200"/>
      </w:pPr>
      <w:r w:rsidRPr="00E9063F">
        <w:rPr>
          <w:color w:val="000000"/>
        </w:rPr>
        <w:t>[Section Selection Behavior: Select only one. Optional.]</w:t>
      </w:r>
    </w:p>
    <w:p w:rsidR="00AD0683" w:rsidRPr="00E9063F" w:rsidRDefault="0065148B">
      <w:pPr>
        <w:tabs>
          <w:tab w:val="left" w:pos="400"/>
        </w:tabs>
        <w:spacing w:before="200" w:after="0" w:line="240" w:lineRule="auto"/>
        <w:ind w:left="400"/>
      </w:pPr>
      <w:bookmarkStart w:id="155" w:name="d0e876"/>
      <w:bookmarkStart w:id="156" w:name="d0e875"/>
      <w:r w:rsidRPr="00E9063F">
        <w:rPr>
          <w:color w:val="000000"/>
        </w:rPr>
        <w:t>☐ Most recent T-score &gt;= -1.5</w:t>
      </w:r>
    </w:p>
    <w:p w:rsidR="00AD0683" w:rsidRPr="00E9063F" w:rsidRDefault="0065148B">
      <w:pPr>
        <w:tabs>
          <w:tab w:val="left" w:pos="400"/>
        </w:tabs>
        <w:spacing w:before="200" w:after="0" w:line="240" w:lineRule="auto"/>
        <w:ind w:left="400"/>
      </w:pPr>
      <w:bookmarkStart w:id="157" w:name="d0e879"/>
      <w:bookmarkEnd w:id="155"/>
      <w:bookmarkEnd w:id="156"/>
      <w:r w:rsidRPr="00E9063F">
        <w:rPr>
          <w:color w:val="000000"/>
        </w:rPr>
        <w:t>☐ Most recent T-score is &gt; -2.0 and &lt; -1.5</w:t>
      </w:r>
    </w:p>
    <w:p w:rsidR="00AD0683" w:rsidRPr="00E9063F" w:rsidRDefault="0065148B">
      <w:pPr>
        <w:tabs>
          <w:tab w:val="left" w:pos="400"/>
        </w:tabs>
        <w:spacing w:before="200" w:after="0" w:line="240" w:lineRule="auto"/>
        <w:ind w:left="400"/>
      </w:pPr>
      <w:bookmarkStart w:id="158" w:name="d0e882"/>
      <w:bookmarkEnd w:id="157"/>
      <w:r w:rsidRPr="00E9063F">
        <w:rPr>
          <w:color w:val="000000"/>
        </w:rPr>
        <w:t>☐ Most recent T-score is &gt;= -2.49 and &lt;= -2</w:t>
      </w:r>
    </w:p>
    <w:p w:rsidR="00AD0683" w:rsidRPr="00E9063F" w:rsidRDefault="0065148B">
      <w:pPr>
        <w:tabs>
          <w:tab w:val="left" w:pos="200"/>
        </w:tabs>
        <w:spacing w:before="200" w:after="0" w:line="240" w:lineRule="auto"/>
        <w:ind w:left="200"/>
      </w:pPr>
      <w:bookmarkStart w:id="159" w:name="d0e886"/>
      <w:bookmarkStart w:id="160" w:name="d0e885"/>
      <w:bookmarkEnd w:id="158"/>
      <w:r w:rsidRPr="00E9063F">
        <w:rPr>
          <w:color w:val="000000"/>
        </w:rPr>
        <w:t>☐ No</w:t>
      </w:r>
    </w:p>
    <w:bookmarkEnd w:id="159"/>
    <w:bookmarkEnd w:id="160"/>
    <w:p w:rsidR="00AD0683" w:rsidRPr="00E9063F" w:rsidRDefault="0065148B">
      <w:pPr>
        <w:spacing w:before="200" w:after="0" w:line="240" w:lineRule="auto"/>
      </w:pPr>
      <w:r w:rsidRPr="00E9063F">
        <w:rPr>
          <w:color w:val="000000"/>
        </w:rPr>
        <w:t>[End Age &gt;=65 Years.]</w:t>
      </w:r>
    </w:p>
    <w:p w:rsidR="00AD0683" w:rsidRPr="00E9063F" w:rsidRDefault="0065148B">
      <w:pPr>
        <w:spacing w:before="200" w:after="0" w:line="240" w:lineRule="auto"/>
      </w:pPr>
      <w:bookmarkStart w:id="161" w:name="d0e891"/>
      <w:r w:rsidRPr="00E9063F">
        <w:rPr>
          <w:rFonts w:ascii="Arial" w:hAnsi="Arial"/>
          <w:b/>
          <w:color w:val="000000"/>
          <w:sz w:val="35"/>
        </w:rPr>
        <w:t>3.4. Age &lt; 65 Years and Postmenopausal</w:t>
      </w:r>
    </w:p>
    <w:bookmarkEnd w:id="161"/>
    <w:p w:rsidR="00AD0683" w:rsidRPr="00E9063F" w:rsidRDefault="0065148B">
      <w:pPr>
        <w:spacing w:before="200" w:after="0" w:line="240" w:lineRule="auto"/>
      </w:pPr>
      <w:r w:rsidRPr="00E9063F">
        <w:rPr>
          <w:color w:val="000000"/>
        </w:rPr>
        <w:t>[Begin Age &lt; 65 Years and Postmenopausal.]</w:t>
      </w:r>
    </w:p>
    <w:p w:rsidR="00AD0683" w:rsidRPr="00E9063F" w:rsidRDefault="0065148B">
      <w:pPr>
        <w:spacing w:before="200" w:after="0" w:line="240" w:lineRule="auto"/>
      </w:pPr>
      <w:r w:rsidRPr="00E9063F">
        <w:rPr>
          <w:color w:val="000000"/>
        </w:rPr>
        <w:t>[Technical Note: This section should be presented for patients aged &lt; 65 years who are postmenopausal.]</w:t>
      </w:r>
    </w:p>
    <w:p w:rsidR="00AD0683" w:rsidRPr="00E9063F" w:rsidRDefault="0065148B">
      <w:pPr>
        <w:spacing w:before="200" w:after="0" w:line="240" w:lineRule="auto"/>
      </w:pPr>
      <w:r w:rsidRPr="00E9063F">
        <w:rPr>
          <w:color w:val="000000"/>
        </w:rPr>
        <w:t>[Section Prompt: History of fragility fracture?]</w:t>
      </w:r>
    </w:p>
    <w:p w:rsidR="00AD0683" w:rsidRPr="00E9063F" w:rsidRDefault="0065148B">
      <w:pPr>
        <w:spacing w:before="200" w:after="0" w:line="240" w:lineRule="auto"/>
      </w:pPr>
      <w:r w:rsidRPr="00E9063F">
        <w:rPr>
          <w:color w:val="000000"/>
        </w:rPr>
        <w:t>[Section Selection Behavior: Select only one. Required.]</w:t>
      </w:r>
    </w:p>
    <w:p w:rsidR="00AD0683" w:rsidRPr="00E9063F" w:rsidRDefault="0065148B">
      <w:pPr>
        <w:tabs>
          <w:tab w:val="left" w:pos="200"/>
        </w:tabs>
        <w:spacing w:before="200" w:after="0" w:line="240" w:lineRule="auto"/>
        <w:ind w:left="200"/>
      </w:pPr>
      <w:bookmarkStart w:id="162" w:name="d0e903"/>
      <w:bookmarkStart w:id="163" w:name="d0e902"/>
      <w:r w:rsidRPr="00E9063F">
        <w:rPr>
          <w:color w:val="000000"/>
        </w:rPr>
        <w:t>☐ Yes</w:t>
      </w:r>
    </w:p>
    <w:p w:rsidR="00AD0683" w:rsidRPr="00E9063F" w:rsidRDefault="0065148B">
      <w:pPr>
        <w:tabs>
          <w:tab w:val="left" w:pos="200"/>
        </w:tabs>
        <w:spacing w:before="200" w:after="0" w:line="240" w:lineRule="auto"/>
        <w:ind w:left="200"/>
      </w:pPr>
      <w:bookmarkStart w:id="164" w:name="d0e906"/>
      <w:bookmarkEnd w:id="162"/>
      <w:bookmarkEnd w:id="163"/>
      <w:r w:rsidRPr="00E9063F">
        <w:rPr>
          <w:color w:val="000000"/>
        </w:rPr>
        <w:t>☐ No</w:t>
      </w:r>
    </w:p>
    <w:bookmarkEnd w:id="164"/>
    <w:p w:rsidR="00AD0683" w:rsidRPr="00E9063F" w:rsidRDefault="0065148B">
      <w:pPr>
        <w:spacing w:before="200" w:after="0" w:line="240" w:lineRule="auto"/>
      </w:pPr>
      <w:r w:rsidRPr="00E9063F">
        <w:rPr>
          <w:color w:val="000000"/>
        </w:rPr>
        <w:t>&lt;obtain&gt; Body weight (pounds)</w:t>
      </w:r>
    </w:p>
    <w:p w:rsidR="00AD0683" w:rsidRPr="00E9063F" w:rsidRDefault="0065148B">
      <w:pPr>
        <w:spacing w:before="200" w:after="0" w:line="240" w:lineRule="auto"/>
      </w:pPr>
      <w:r w:rsidRPr="00E9063F">
        <w:rPr>
          <w:color w:val="000000"/>
        </w:rPr>
        <w:t>[Section Prompt: Bone loss caused by medication or disease?]</w:t>
      </w:r>
    </w:p>
    <w:p w:rsidR="00AD0683" w:rsidRPr="00E9063F" w:rsidRDefault="0065148B">
      <w:pPr>
        <w:spacing w:before="200" w:after="0" w:line="240" w:lineRule="auto"/>
      </w:pPr>
      <w:r w:rsidRPr="00E9063F">
        <w:rPr>
          <w:color w:val="000000"/>
        </w:rPr>
        <w:t>[Section Selection Behavior: Select only one. Required.]</w:t>
      </w:r>
    </w:p>
    <w:p w:rsidR="00AD0683" w:rsidRPr="00E9063F" w:rsidRDefault="0065148B">
      <w:pPr>
        <w:tabs>
          <w:tab w:val="left" w:pos="200"/>
        </w:tabs>
        <w:spacing w:before="200" w:after="0" w:line="240" w:lineRule="auto"/>
        <w:ind w:left="200"/>
      </w:pPr>
      <w:bookmarkStart w:id="165" w:name="d0e916"/>
      <w:bookmarkStart w:id="166" w:name="d0e915"/>
      <w:r w:rsidRPr="00E9063F">
        <w:rPr>
          <w:color w:val="000000"/>
        </w:rPr>
        <w:t>☐ Yes</w:t>
      </w:r>
    </w:p>
    <w:bookmarkEnd w:id="165"/>
    <w:bookmarkEnd w:id="166"/>
    <w:p w:rsidR="00AD0683" w:rsidRPr="00E9063F" w:rsidRDefault="0065148B">
      <w:pPr>
        <w:spacing w:before="200" w:after="0" w:line="240" w:lineRule="auto"/>
        <w:ind w:left="200"/>
      </w:pPr>
      <w:r w:rsidRPr="00E9063F">
        <w:rPr>
          <w:color w:val="000000"/>
        </w:rPr>
        <w:t>[Section Prompt: Medications.]</w:t>
      </w:r>
    </w:p>
    <w:p w:rsidR="00AD0683" w:rsidRPr="00E9063F" w:rsidRDefault="0065148B">
      <w:pPr>
        <w:spacing w:before="200" w:after="0" w:line="240" w:lineRule="auto"/>
        <w:ind w:left="200"/>
      </w:pPr>
      <w:r w:rsidRPr="00E9063F">
        <w:rPr>
          <w:color w:val="000000"/>
        </w:rPr>
        <w:t>[Section Selection Behavior: Select one or more. Optional.]</w:t>
      </w:r>
    </w:p>
    <w:p w:rsidR="00AD0683" w:rsidRPr="00E9063F" w:rsidRDefault="0065148B">
      <w:pPr>
        <w:tabs>
          <w:tab w:val="left" w:pos="400"/>
        </w:tabs>
        <w:spacing w:before="200" w:after="0" w:line="240" w:lineRule="auto"/>
        <w:ind w:left="400"/>
      </w:pPr>
      <w:bookmarkStart w:id="167" w:name="d0e924"/>
      <w:bookmarkStart w:id="168" w:name="d0e923"/>
      <w:r w:rsidRPr="00E9063F">
        <w:rPr>
          <w:color w:val="000000"/>
        </w:rPr>
        <w:t>☐ Glucocorticoid therapy (5 mg per day for longer than 3 months)</w:t>
      </w:r>
    </w:p>
    <w:p w:rsidR="00AD0683" w:rsidRPr="00E9063F" w:rsidRDefault="0065148B">
      <w:pPr>
        <w:tabs>
          <w:tab w:val="left" w:pos="400"/>
        </w:tabs>
        <w:spacing w:before="200" w:after="0" w:line="240" w:lineRule="auto"/>
        <w:ind w:left="400"/>
      </w:pPr>
      <w:bookmarkStart w:id="169" w:name="d0e927"/>
      <w:bookmarkEnd w:id="167"/>
      <w:bookmarkEnd w:id="168"/>
      <w:r w:rsidRPr="00E9063F">
        <w:rPr>
          <w:color w:val="000000"/>
        </w:rPr>
        <w:t>☐ Anticonvulsant therapy greater than 2 years</w:t>
      </w:r>
    </w:p>
    <w:p w:rsidR="00AD0683" w:rsidRPr="00E9063F" w:rsidRDefault="0065148B">
      <w:pPr>
        <w:tabs>
          <w:tab w:val="left" w:pos="400"/>
        </w:tabs>
        <w:spacing w:before="200" w:after="0" w:line="240" w:lineRule="auto"/>
        <w:ind w:left="400"/>
      </w:pPr>
      <w:bookmarkStart w:id="170" w:name="d0e930"/>
      <w:bookmarkEnd w:id="169"/>
      <w:r w:rsidRPr="00E9063F">
        <w:rPr>
          <w:color w:val="000000"/>
        </w:rPr>
        <w:t>☐ Androgen deprivation therapy (ADT)/hypogonadism</w:t>
      </w:r>
    </w:p>
    <w:p w:rsidR="00AD0683" w:rsidRPr="00E9063F" w:rsidRDefault="0065148B">
      <w:pPr>
        <w:tabs>
          <w:tab w:val="left" w:pos="400"/>
        </w:tabs>
        <w:spacing w:before="200" w:after="0" w:line="240" w:lineRule="auto"/>
        <w:ind w:left="400"/>
      </w:pPr>
      <w:bookmarkStart w:id="171" w:name="d0e937"/>
      <w:bookmarkEnd w:id="170"/>
      <w:r w:rsidRPr="00E9063F">
        <w:rPr>
          <w:color w:val="000000"/>
        </w:rPr>
        <w:t>☐ Other</w:t>
      </w:r>
    </w:p>
    <w:bookmarkEnd w:id="171"/>
    <w:p w:rsidR="00AD0683" w:rsidRPr="00E9063F" w:rsidRDefault="0065148B" w:rsidP="00C01F1D">
      <w:pPr>
        <w:spacing w:before="200" w:after="0" w:line="240" w:lineRule="auto"/>
        <w:ind w:left="400"/>
      </w:pPr>
      <w:r w:rsidRPr="00E9063F">
        <w:rPr>
          <w:color w:val="000000"/>
        </w:rPr>
        <w:t>&lt;obtain&gt; Details</w:t>
      </w:r>
    </w:p>
    <w:p w:rsidR="00AD0683" w:rsidRPr="00E9063F" w:rsidRDefault="0065148B">
      <w:pPr>
        <w:spacing w:before="200" w:after="0" w:line="240" w:lineRule="auto"/>
        <w:ind w:left="200"/>
      </w:pPr>
      <w:r w:rsidRPr="00E9063F">
        <w:rPr>
          <w:color w:val="000000"/>
        </w:rPr>
        <w:t>[Section Prompt: Disease.]</w:t>
      </w:r>
    </w:p>
    <w:p w:rsidR="00AD0683" w:rsidRPr="00E9063F" w:rsidRDefault="0065148B">
      <w:pPr>
        <w:spacing w:before="200" w:after="0" w:line="240" w:lineRule="auto"/>
        <w:ind w:left="200"/>
      </w:pPr>
      <w:r w:rsidRPr="00E9063F">
        <w:rPr>
          <w:color w:val="000000"/>
        </w:rPr>
        <w:t>[Section Selection Behavior: Select one or more. Optional.]</w:t>
      </w:r>
    </w:p>
    <w:p w:rsidR="00AD0683" w:rsidRPr="00E9063F" w:rsidRDefault="0065148B">
      <w:pPr>
        <w:tabs>
          <w:tab w:val="left" w:pos="400"/>
        </w:tabs>
        <w:spacing w:before="200" w:after="0" w:line="240" w:lineRule="auto"/>
        <w:ind w:left="400"/>
      </w:pPr>
      <w:bookmarkStart w:id="172" w:name="d0e947"/>
      <w:bookmarkStart w:id="173" w:name="d0e946"/>
      <w:r w:rsidRPr="00E9063F">
        <w:rPr>
          <w:color w:val="000000"/>
        </w:rPr>
        <w:t>☐ History of gastrectomy/malabsorption/celiac disease/metabolic surgery</w:t>
      </w:r>
    </w:p>
    <w:p w:rsidR="00AD0683" w:rsidRPr="00E9063F" w:rsidRDefault="0065148B" w:rsidP="00AD3B30">
      <w:pPr>
        <w:tabs>
          <w:tab w:val="left" w:pos="400"/>
        </w:tabs>
        <w:spacing w:before="200" w:after="0" w:line="240" w:lineRule="auto"/>
        <w:ind w:left="400"/>
      </w:pPr>
      <w:bookmarkStart w:id="174" w:name="d0e950"/>
      <w:bookmarkEnd w:id="172"/>
      <w:bookmarkEnd w:id="173"/>
      <w:r w:rsidRPr="00E9063F">
        <w:rPr>
          <w:color w:val="000000"/>
        </w:rPr>
        <w:t>☐ Other</w:t>
      </w:r>
    </w:p>
    <w:bookmarkEnd w:id="174"/>
    <w:p w:rsidR="00AD0683" w:rsidRPr="00E9063F" w:rsidRDefault="0065148B">
      <w:pPr>
        <w:spacing w:before="200" w:after="0" w:line="240" w:lineRule="auto"/>
        <w:ind w:left="400"/>
      </w:pPr>
      <w:r w:rsidRPr="00E9063F">
        <w:rPr>
          <w:color w:val="000000"/>
        </w:rPr>
        <w:t>&lt;obtain&gt; Details</w:t>
      </w:r>
    </w:p>
    <w:p w:rsidR="00AD0683" w:rsidRPr="00E9063F" w:rsidRDefault="0065148B">
      <w:pPr>
        <w:tabs>
          <w:tab w:val="left" w:pos="200"/>
        </w:tabs>
        <w:spacing w:before="200" w:after="0" w:line="240" w:lineRule="auto"/>
        <w:ind w:left="200"/>
      </w:pPr>
      <w:bookmarkStart w:id="175" w:name="d0e956"/>
      <w:bookmarkStart w:id="176" w:name="d0e955"/>
      <w:r w:rsidRPr="00E9063F">
        <w:rPr>
          <w:color w:val="000000"/>
        </w:rPr>
        <w:t>☐ No</w:t>
      </w:r>
    </w:p>
    <w:bookmarkEnd w:id="175"/>
    <w:bookmarkEnd w:id="176"/>
    <w:p w:rsidR="00AD0683" w:rsidRPr="00E9063F" w:rsidRDefault="0065148B">
      <w:pPr>
        <w:spacing w:before="200" w:after="0" w:line="240" w:lineRule="auto"/>
      </w:pPr>
      <w:r w:rsidRPr="00E9063F">
        <w:rPr>
          <w:color w:val="000000"/>
        </w:rPr>
        <w:t>[Section Prompt: Parental history of fragility fracture?]</w:t>
      </w:r>
    </w:p>
    <w:p w:rsidR="00AD0683" w:rsidRPr="00E9063F" w:rsidRDefault="0065148B">
      <w:pPr>
        <w:spacing w:before="200" w:after="0" w:line="240" w:lineRule="auto"/>
      </w:pPr>
      <w:r w:rsidRPr="00E9063F">
        <w:rPr>
          <w:color w:val="000000"/>
        </w:rPr>
        <w:t>[Section Selection Behavior: Select one. Required.]</w:t>
      </w:r>
    </w:p>
    <w:p w:rsidR="00AD0683" w:rsidRPr="00E9063F" w:rsidRDefault="0065148B">
      <w:pPr>
        <w:tabs>
          <w:tab w:val="left" w:pos="200"/>
        </w:tabs>
        <w:spacing w:before="200" w:after="0" w:line="240" w:lineRule="auto"/>
        <w:ind w:left="200"/>
      </w:pPr>
      <w:bookmarkStart w:id="177" w:name="d0e964"/>
      <w:bookmarkStart w:id="178" w:name="d0e963"/>
      <w:r w:rsidRPr="00E9063F">
        <w:rPr>
          <w:color w:val="000000"/>
        </w:rPr>
        <w:t>☐ Yes</w:t>
      </w:r>
    </w:p>
    <w:p w:rsidR="00AD0683" w:rsidRPr="00E9063F" w:rsidRDefault="0065148B">
      <w:pPr>
        <w:tabs>
          <w:tab w:val="left" w:pos="200"/>
        </w:tabs>
        <w:spacing w:before="200" w:after="0" w:line="240" w:lineRule="auto"/>
        <w:ind w:left="200"/>
      </w:pPr>
      <w:bookmarkStart w:id="179" w:name="d0e967"/>
      <w:bookmarkEnd w:id="177"/>
      <w:bookmarkEnd w:id="178"/>
      <w:r w:rsidRPr="00E9063F">
        <w:rPr>
          <w:color w:val="000000"/>
        </w:rPr>
        <w:t>☐ No</w:t>
      </w:r>
    </w:p>
    <w:bookmarkEnd w:id="179"/>
    <w:p w:rsidR="00701AC5" w:rsidRDefault="00701AC5" w:rsidP="005D4F5C">
      <w:pPr>
        <w:pStyle w:val="ccwpBodyText"/>
      </w:pPr>
      <w:r w:rsidRPr="005D4F5C">
        <w:t xml:space="preserve">[Section Prompt: </w:t>
      </w:r>
      <w:r>
        <w:t>Do you currently use</w:t>
      </w:r>
      <w:r w:rsidRPr="005D4F5C">
        <w:t xml:space="preserve"> tobacco?]</w:t>
      </w:r>
    </w:p>
    <w:p w:rsidR="00701AC5" w:rsidRDefault="00701AC5" w:rsidP="00701AC5">
      <w:pPr>
        <w:pStyle w:val="ccwpBodyText"/>
      </w:pPr>
      <w:r w:rsidRPr="00E514C0">
        <w:t xml:space="preserve">[Section Prompt: Tobacco includes cigarettes, pipe, cigars, and smokeless tobacco, such as dip, chew, snuff, and snus. Excludes e-cigarettes, ENDS (electronic nicotine delivery systems), and vaping devices.] </w:t>
      </w:r>
    </w:p>
    <w:p w:rsidR="00701AC5" w:rsidRDefault="00701AC5" w:rsidP="005D4F5C">
      <w:pPr>
        <w:pStyle w:val="ccwpBodyText"/>
      </w:pPr>
      <w:r w:rsidRPr="005D4F5C">
        <w:t xml:space="preserve">[Section Selection Behavior: Select </w:t>
      </w:r>
      <w:r>
        <w:t xml:space="preserve">only </w:t>
      </w:r>
      <w:r w:rsidRPr="005D4F5C">
        <w:t>one. Required.]</w:t>
      </w:r>
    </w:p>
    <w:p w:rsidR="00701AC5" w:rsidRDefault="00701AC5" w:rsidP="00701AC5">
      <w:pPr>
        <w:pStyle w:val="ccwpCheckbox"/>
      </w:pPr>
      <w:r>
        <w:t>Every day</w:t>
      </w:r>
    </w:p>
    <w:p w:rsidR="00701AC5" w:rsidRDefault="00701AC5" w:rsidP="00701AC5">
      <w:pPr>
        <w:pStyle w:val="ccwpCheckbox"/>
      </w:pPr>
      <w:r>
        <w:t>Some days</w:t>
      </w:r>
    </w:p>
    <w:p w:rsidR="00701AC5" w:rsidRDefault="00701AC5" w:rsidP="00701AC5">
      <w:pPr>
        <w:pStyle w:val="ccwpCheckbox"/>
      </w:pPr>
      <w:r>
        <w:t>Not at all</w:t>
      </w:r>
    </w:p>
    <w:p w:rsidR="00701AC5" w:rsidRDefault="00701AC5" w:rsidP="00701AC5">
      <w:pPr>
        <w:pStyle w:val="ccwpTechnicalNote"/>
        <w:ind w:left="612"/>
      </w:pPr>
      <w:r>
        <w:t>[Technical Note: Those patients reporting use every day or some days will be considered a Current Tobacco User.]</w:t>
      </w:r>
    </w:p>
    <w:p w:rsidR="00701AC5" w:rsidRDefault="00701AC5" w:rsidP="00701AC5">
      <w:pPr>
        <w:pStyle w:val="ccwpTechnicalNote"/>
      </w:pPr>
      <w:r w:rsidRPr="004E2C64">
        <w:rPr>
          <w:color w:val="000000"/>
        </w:rPr>
        <w:t>[Technical Note: Display the following only if “Not at all” is selected in section “Do you currently use tobacco?”</w:t>
      </w:r>
      <w:r w:rsidRPr="000571DA">
        <w:rPr>
          <w:color w:val="000000"/>
        </w:rPr>
        <w:t>]</w:t>
      </w:r>
    </w:p>
    <w:p w:rsidR="00701AC5" w:rsidRDefault="00701AC5" w:rsidP="00701AC5">
      <w:pPr>
        <w:pStyle w:val="ccwpBodyText"/>
      </w:pPr>
      <w:r>
        <w:t>[Section Prompt: Have you ever used tobacco?]</w:t>
      </w:r>
    </w:p>
    <w:p w:rsidR="00701AC5" w:rsidRDefault="00701AC5" w:rsidP="00701AC5">
      <w:pPr>
        <w:pStyle w:val="ccwpBodyText"/>
      </w:pPr>
      <w:r>
        <w:t>[Section Selection Behavior: Select only one. Required.]</w:t>
      </w:r>
    </w:p>
    <w:p w:rsidR="00701AC5" w:rsidRDefault="00701AC5" w:rsidP="00701AC5">
      <w:pPr>
        <w:pStyle w:val="ccwpCheckbox"/>
      </w:pPr>
      <w:r>
        <w:t>Never user</w:t>
      </w:r>
    </w:p>
    <w:p w:rsidR="00701AC5" w:rsidRDefault="00701AC5" w:rsidP="00701AC5">
      <w:pPr>
        <w:pStyle w:val="ccwpCheckbox"/>
      </w:pPr>
      <w:r>
        <w:t>Former user</w:t>
      </w:r>
    </w:p>
    <w:p w:rsidR="00AD0683" w:rsidRPr="00E9063F" w:rsidRDefault="00701AC5">
      <w:pPr>
        <w:spacing w:before="200" w:after="0" w:line="240" w:lineRule="auto"/>
      </w:pPr>
      <w:r w:rsidRPr="00E9063F" w:rsidDel="00701AC5">
        <w:rPr>
          <w:color w:val="000000"/>
        </w:rPr>
        <w:t xml:space="preserve"> </w:t>
      </w:r>
      <w:r w:rsidR="0065148B" w:rsidRPr="00E9063F">
        <w:rPr>
          <w:color w:val="000000"/>
        </w:rPr>
        <w:t>[Section Prompt: Alcoholism?]</w:t>
      </w:r>
    </w:p>
    <w:p w:rsidR="00AD0683" w:rsidRPr="00E9063F" w:rsidRDefault="0065148B">
      <w:pPr>
        <w:spacing w:before="200" w:after="0" w:line="240" w:lineRule="auto"/>
      </w:pPr>
      <w:r w:rsidRPr="00E9063F">
        <w:rPr>
          <w:color w:val="000000"/>
        </w:rPr>
        <w:t>[Section Selection Behavior: Select one. Required.]</w:t>
      </w:r>
    </w:p>
    <w:p w:rsidR="00AD0683" w:rsidRPr="00E9063F" w:rsidRDefault="0065148B">
      <w:pPr>
        <w:tabs>
          <w:tab w:val="left" w:pos="200"/>
        </w:tabs>
        <w:spacing w:before="200" w:after="0" w:line="240" w:lineRule="auto"/>
        <w:ind w:left="200"/>
      </w:pPr>
      <w:bookmarkStart w:id="180" w:name="d0e986"/>
      <w:bookmarkStart w:id="181" w:name="d0e985"/>
      <w:r w:rsidRPr="00E9063F">
        <w:rPr>
          <w:color w:val="000000"/>
        </w:rPr>
        <w:t>☐ Yes</w:t>
      </w:r>
    </w:p>
    <w:p w:rsidR="00AD0683" w:rsidRPr="00E9063F" w:rsidRDefault="0065148B">
      <w:pPr>
        <w:tabs>
          <w:tab w:val="left" w:pos="200"/>
        </w:tabs>
        <w:spacing w:before="200" w:after="0" w:line="240" w:lineRule="auto"/>
        <w:ind w:left="200"/>
      </w:pPr>
      <w:bookmarkStart w:id="182" w:name="d0e989"/>
      <w:bookmarkEnd w:id="180"/>
      <w:bookmarkEnd w:id="181"/>
      <w:r w:rsidRPr="00E9063F">
        <w:rPr>
          <w:color w:val="000000"/>
        </w:rPr>
        <w:t>☐ No</w:t>
      </w:r>
    </w:p>
    <w:bookmarkEnd w:id="182"/>
    <w:p w:rsidR="00AD0683" w:rsidRPr="00E9063F" w:rsidRDefault="0065148B">
      <w:pPr>
        <w:spacing w:before="200" w:after="0" w:line="240" w:lineRule="auto"/>
      </w:pPr>
      <w:r w:rsidRPr="00E9063F">
        <w:rPr>
          <w:color w:val="000000"/>
        </w:rPr>
        <w:t>[Section Prompt: Rheumatoid arthritis?]</w:t>
      </w:r>
    </w:p>
    <w:p w:rsidR="00AD0683" w:rsidRPr="00E9063F" w:rsidRDefault="0065148B">
      <w:pPr>
        <w:spacing w:before="200" w:after="0" w:line="240" w:lineRule="auto"/>
      </w:pPr>
      <w:r w:rsidRPr="00E9063F">
        <w:rPr>
          <w:color w:val="000000"/>
        </w:rPr>
        <w:t>[Section Selection Behavior: Select one. Required.]</w:t>
      </w:r>
    </w:p>
    <w:p w:rsidR="00AD0683" w:rsidRPr="00E9063F" w:rsidRDefault="0065148B">
      <w:pPr>
        <w:tabs>
          <w:tab w:val="left" w:pos="200"/>
        </w:tabs>
        <w:spacing w:before="200" w:after="0" w:line="240" w:lineRule="auto"/>
        <w:ind w:left="200"/>
      </w:pPr>
      <w:bookmarkStart w:id="183" w:name="d0e997"/>
      <w:bookmarkStart w:id="184" w:name="d0e996"/>
      <w:r w:rsidRPr="00E9063F">
        <w:rPr>
          <w:color w:val="000000"/>
        </w:rPr>
        <w:t>☐ Yes</w:t>
      </w:r>
    </w:p>
    <w:p w:rsidR="00AD0683" w:rsidRPr="00E9063F" w:rsidRDefault="0065148B">
      <w:pPr>
        <w:tabs>
          <w:tab w:val="left" w:pos="200"/>
        </w:tabs>
        <w:spacing w:before="200" w:after="0" w:line="240" w:lineRule="auto"/>
        <w:ind w:left="200"/>
      </w:pPr>
      <w:bookmarkStart w:id="185" w:name="d0e1000"/>
      <w:bookmarkEnd w:id="183"/>
      <w:bookmarkEnd w:id="184"/>
      <w:r w:rsidRPr="00E9063F">
        <w:rPr>
          <w:color w:val="000000"/>
        </w:rPr>
        <w:t>☐ No</w:t>
      </w:r>
    </w:p>
    <w:bookmarkEnd w:id="185"/>
    <w:p w:rsidR="00AD0683" w:rsidRPr="00E9063F" w:rsidRDefault="0065148B">
      <w:pPr>
        <w:spacing w:before="200" w:after="0" w:line="240" w:lineRule="auto"/>
      </w:pPr>
      <w:r w:rsidRPr="00E9063F">
        <w:rPr>
          <w:color w:val="000000"/>
        </w:rPr>
        <w:t>[End Age &lt; 65 Years and Postmenopausal.]</w:t>
      </w:r>
    </w:p>
    <w:p w:rsidR="00AD0683" w:rsidRPr="00E9063F" w:rsidRDefault="0065148B">
      <w:pPr>
        <w:spacing w:before="200" w:after="0" w:line="240" w:lineRule="auto"/>
      </w:pPr>
      <w:r w:rsidRPr="00E9063F">
        <w:rPr>
          <w:color w:val="000000"/>
        </w:rPr>
        <w:t>[End Documentation Template.]</w:t>
      </w:r>
    </w:p>
    <w:p w:rsidR="00AD0683" w:rsidRPr="00E9063F" w:rsidRDefault="00AD0683">
      <w:pPr>
        <w:sectPr w:rsidR="00AD0683" w:rsidRPr="00E9063F">
          <w:headerReference w:type="even" r:id="rId64"/>
          <w:headerReference w:type="default" r:id="rId65"/>
          <w:footerReference w:type="even" r:id="rId66"/>
          <w:footerReference w:type="default" r:id="rId67"/>
          <w:headerReference w:type="first" r:id="rId68"/>
          <w:footerReference w:type="first" r:id="rId69"/>
          <w:pgSz w:w="11906" w:h="16838"/>
          <w:pgMar w:top="1440" w:right="1440" w:bottom="1440" w:left="1440" w:header="720" w:footer="720" w:gutter="0"/>
          <w:cols w:space="720"/>
          <w:titlePg/>
        </w:sectPr>
      </w:pPr>
    </w:p>
    <w:p w:rsidR="00AD0683" w:rsidRPr="00E9063F" w:rsidRDefault="0065148B">
      <w:pPr>
        <w:keepNext/>
        <w:spacing w:before="200" w:after="0" w:line="240" w:lineRule="auto"/>
      </w:pPr>
      <w:bookmarkStart w:id="186" w:name="d0e1007"/>
      <w:r w:rsidRPr="00E9063F">
        <w:rPr>
          <w:rFonts w:ascii="Arial" w:hAnsi="Arial"/>
          <w:b/>
          <w:color w:val="000000"/>
          <w:sz w:val="50"/>
        </w:rPr>
        <w:t>Chapter 4. Order Set: Osteoporosis Screening</w:t>
      </w:r>
    </w:p>
    <w:bookmarkEnd w:id="186"/>
    <w:p w:rsidR="00AD0683" w:rsidRPr="00E9063F" w:rsidRDefault="0065148B">
      <w:pPr>
        <w:spacing w:before="200" w:after="0" w:line="240" w:lineRule="auto"/>
      </w:pPr>
      <w:r w:rsidRPr="00E9063F">
        <w:rPr>
          <w:color w:val="000000"/>
        </w:rPr>
        <w:t>[Begin Order Set.]</w:t>
      </w:r>
    </w:p>
    <w:p w:rsidR="00AD0683" w:rsidRPr="00E9063F" w:rsidRDefault="0065148B">
      <w:pPr>
        <w:spacing w:before="200" w:after="0" w:line="240" w:lineRule="auto"/>
      </w:pPr>
      <w:bookmarkStart w:id="187" w:name="d0e1012"/>
      <w:r w:rsidRPr="00E9063F">
        <w:rPr>
          <w:rFonts w:ascii="Arial" w:hAnsi="Arial"/>
          <w:b/>
          <w:color w:val="000000"/>
          <w:sz w:val="35"/>
        </w:rPr>
        <w:t>4.1. Knowledge Narrative</w:t>
      </w:r>
    </w:p>
    <w:bookmarkEnd w:id="187"/>
    <w:p w:rsidR="00AD0683" w:rsidRPr="00E9063F" w:rsidRDefault="0065148B">
      <w:pPr>
        <w:spacing w:before="200" w:after="0" w:line="240" w:lineRule="auto"/>
      </w:pPr>
      <w:r w:rsidRPr="00E9063F">
        <w:rPr>
          <w:color w:val="000000"/>
        </w:rPr>
        <w:t>[Begin Knowledge Narrative.]</w:t>
      </w:r>
    </w:p>
    <w:p w:rsidR="00AD0683" w:rsidRPr="00E9063F" w:rsidRDefault="0065148B">
      <w:pPr>
        <w:spacing w:before="200" w:after="0" w:line="240" w:lineRule="auto"/>
      </w:pPr>
      <w:r w:rsidRPr="00E9063F">
        <w:rPr>
          <w:color w:val="000000"/>
        </w:rPr>
        <w:t>[See Clinical Context in Chapter 1.]</w:t>
      </w:r>
    </w:p>
    <w:p w:rsidR="00AD0683" w:rsidRPr="00E9063F" w:rsidRDefault="0065148B">
      <w:pPr>
        <w:spacing w:before="200" w:after="0" w:line="240" w:lineRule="auto"/>
      </w:pPr>
      <w:r w:rsidRPr="00E9063F">
        <w:rPr>
          <w:color w:val="000000"/>
        </w:rPr>
        <w:t>[This order set applies to any patient who requires osteoporosis screening. All orders are routine unless otherwise specified.]</w:t>
      </w:r>
    </w:p>
    <w:p w:rsidR="00AD0683" w:rsidRPr="00E9063F" w:rsidRDefault="0065148B">
      <w:pPr>
        <w:spacing w:before="200" w:after="0" w:line="240" w:lineRule="auto"/>
      </w:pPr>
      <w:r w:rsidRPr="00E9063F">
        <w:rPr>
          <w:color w:val="000000"/>
        </w:rPr>
        <w:t>[End Knowledge Narrative.]</w:t>
      </w:r>
    </w:p>
    <w:p w:rsidR="00AD0683" w:rsidRPr="00E9063F" w:rsidRDefault="0065148B">
      <w:pPr>
        <w:spacing w:before="200" w:after="0" w:line="240" w:lineRule="auto"/>
      </w:pPr>
      <w:bookmarkStart w:id="188" w:name="d0e1023"/>
      <w:r w:rsidRPr="00E9063F">
        <w:rPr>
          <w:rFonts w:ascii="Arial" w:hAnsi="Arial"/>
          <w:b/>
          <w:color w:val="000000"/>
          <w:sz w:val="35"/>
        </w:rPr>
        <w:t>4.2. Laboratory Testing</w:t>
      </w:r>
    </w:p>
    <w:bookmarkEnd w:id="188"/>
    <w:p w:rsidR="00AD0683" w:rsidRPr="005D4F5C" w:rsidRDefault="0065148B">
      <w:pPr>
        <w:spacing w:before="200" w:after="0" w:line="240" w:lineRule="auto"/>
        <w:rPr>
          <w:color w:val="000000"/>
        </w:rPr>
      </w:pPr>
      <w:r w:rsidRPr="00E9063F">
        <w:rPr>
          <w:color w:val="000000"/>
        </w:rPr>
        <w:t>[Begin Laboratory Testing.]</w:t>
      </w:r>
    </w:p>
    <w:p w:rsidR="00697F6D" w:rsidRPr="00E9063F" w:rsidRDefault="00697F6D">
      <w:pPr>
        <w:spacing w:before="200" w:after="0" w:line="240" w:lineRule="auto"/>
      </w:pPr>
      <w:r>
        <w:rPr>
          <w:color w:val="000000"/>
        </w:rPr>
        <w:t>[Section Prompt: Laboratory Testing</w:t>
      </w:r>
      <w:r w:rsidR="00B1047E">
        <w:rPr>
          <w:color w:val="000000"/>
        </w:rPr>
        <w:t>]</w:t>
      </w:r>
    </w:p>
    <w:p w:rsidR="00AD0683" w:rsidRPr="00E9063F" w:rsidRDefault="0065148B">
      <w:pPr>
        <w:spacing w:before="200" w:after="0" w:line="240" w:lineRule="auto"/>
      </w:pPr>
      <w:r w:rsidRPr="00E9063F">
        <w:rPr>
          <w:color w:val="000000"/>
        </w:rPr>
        <w:t>[Section Selection Behavior: Select one or more. Optional.]</w:t>
      </w:r>
    </w:p>
    <w:p w:rsidR="00AD0683" w:rsidRPr="00E9063F" w:rsidRDefault="0065148B">
      <w:pPr>
        <w:tabs>
          <w:tab w:val="left" w:pos="200"/>
        </w:tabs>
        <w:spacing w:before="200" w:after="0" w:line="240" w:lineRule="auto"/>
        <w:ind w:left="200"/>
      </w:pPr>
      <w:bookmarkStart w:id="189" w:name="d0e1031"/>
      <w:bookmarkStart w:id="190" w:name="d0e1030"/>
      <w:r w:rsidRPr="00E9063F">
        <w:rPr>
          <w:color w:val="000000"/>
        </w:rPr>
        <w:t>☐ Complete blood count</w:t>
      </w:r>
    </w:p>
    <w:p w:rsidR="00AD0683" w:rsidRPr="00E9063F" w:rsidRDefault="0065148B">
      <w:pPr>
        <w:tabs>
          <w:tab w:val="left" w:pos="200"/>
        </w:tabs>
        <w:spacing w:before="200" w:after="0" w:line="240" w:lineRule="auto"/>
        <w:ind w:left="200"/>
      </w:pPr>
      <w:bookmarkStart w:id="191" w:name="d0e1034"/>
      <w:bookmarkEnd w:id="189"/>
      <w:bookmarkEnd w:id="190"/>
      <w:r w:rsidRPr="00E9063F">
        <w:rPr>
          <w:color w:val="000000"/>
        </w:rPr>
        <w:t>☐ Complete metabolic panel</w:t>
      </w:r>
    </w:p>
    <w:p w:rsidR="00AD0683" w:rsidRPr="00E9063F" w:rsidRDefault="0065148B">
      <w:pPr>
        <w:tabs>
          <w:tab w:val="left" w:pos="200"/>
        </w:tabs>
        <w:spacing w:before="200" w:after="0" w:line="240" w:lineRule="auto"/>
        <w:ind w:left="200"/>
      </w:pPr>
      <w:bookmarkStart w:id="192" w:name="d0e1037"/>
      <w:bookmarkEnd w:id="191"/>
      <w:r w:rsidRPr="00E9063F">
        <w:rPr>
          <w:color w:val="000000"/>
        </w:rPr>
        <w:t>☐ Thyroid stimulating hormone</w:t>
      </w:r>
    </w:p>
    <w:p w:rsidR="00AD0683" w:rsidRPr="00E9063F" w:rsidRDefault="0065148B">
      <w:pPr>
        <w:tabs>
          <w:tab w:val="left" w:pos="200"/>
        </w:tabs>
        <w:spacing w:before="200" w:after="0" w:line="240" w:lineRule="auto"/>
        <w:ind w:left="200"/>
      </w:pPr>
      <w:bookmarkStart w:id="193" w:name="d0e1040"/>
      <w:bookmarkEnd w:id="192"/>
      <w:r w:rsidRPr="00E9063F">
        <w:rPr>
          <w:color w:val="000000"/>
        </w:rPr>
        <w:t>☐ 25- hydroxyvitamin D</w:t>
      </w:r>
    </w:p>
    <w:p w:rsidR="00AD0683" w:rsidRPr="00E9063F" w:rsidRDefault="0065148B">
      <w:pPr>
        <w:tabs>
          <w:tab w:val="left" w:pos="200"/>
        </w:tabs>
        <w:spacing w:before="200" w:after="0" w:line="240" w:lineRule="auto"/>
        <w:ind w:left="200"/>
      </w:pPr>
      <w:bookmarkStart w:id="194" w:name="d0e1043"/>
      <w:bookmarkEnd w:id="193"/>
      <w:r w:rsidRPr="00E9063F">
        <w:rPr>
          <w:color w:val="000000"/>
        </w:rPr>
        <w:t>☐ 24-hour urinary calcium</w:t>
      </w:r>
    </w:p>
    <w:bookmarkEnd w:id="194"/>
    <w:p w:rsidR="00AD0683" w:rsidRPr="00E9063F" w:rsidRDefault="0065148B">
      <w:pPr>
        <w:spacing w:before="200" w:after="0" w:line="240" w:lineRule="auto"/>
      </w:pPr>
      <w:r w:rsidRPr="00E9063F">
        <w:rPr>
          <w:color w:val="000000"/>
        </w:rPr>
        <w:t>[End Laboratory Testing.]</w:t>
      </w:r>
    </w:p>
    <w:p w:rsidR="00AD0683" w:rsidRPr="00E9063F" w:rsidRDefault="0065148B">
      <w:pPr>
        <w:spacing w:before="200" w:after="0" w:line="240" w:lineRule="auto"/>
      </w:pPr>
      <w:bookmarkStart w:id="195" w:name="d0e1048"/>
      <w:r w:rsidRPr="00E9063F">
        <w:rPr>
          <w:rFonts w:ascii="Arial" w:hAnsi="Arial"/>
          <w:b/>
          <w:color w:val="000000"/>
          <w:sz w:val="35"/>
        </w:rPr>
        <w:t>4.3. Imaging Studies</w:t>
      </w:r>
    </w:p>
    <w:bookmarkEnd w:id="195"/>
    <w:p w:rsidR="00AD0683" w:rsidRPr="005D4F5C" w:rsidRDefault="0065148B">
      <w:pPr>
        <w:spacing w:before="200" w:after="0" w:line="240" w:lineRule="auto"/>
        <w:rPr>
          <w:color w:val="000000"/>
        </w:rPr>
      </w:pPr>
      <w:r w:rsidRPr="00E9063F">
        <w:rPr>
          <w:color w:val="000000"/>
        </w:rPr>
        <w:t>[Begin Imaging Studies.]</w:t>
      </w:r>
    </w:p>
    <w:p w:rsidR="00697F6D" w:rsidRPr="00E9063F" w:rsidRDefault="00697F6D">
      <w:pPr>
        <w:spacing w:before="200" w:after="0" w:line="240" w:lineRule="auto"/>
      </w:pPr>
      <w:r>
        <w:rPr>
          <w:color w:val="000000"/>
        </w:rPr>
        <w:t>[Section Prompt: Imaging Studies]</w:t>
      </w:r>
    </w:p>
    <w:p w:rsidR="00AD0683" w:rsidRPr="00E9063F" w:rsidRDefault="0065148B">
      <w:pPr>
        <w:spacing w:before="200" w:after="0" w:line="240" w:lineRule="auto"/>
      </w:pPr>
      <w:r w:rsidRPr="00E9063F">
        <w:rPr>
          <w:color w:val="000000"/>
        </w:rPr>
        <w:t>[Section Selection Behavior: Select one. Optional.]</w:t>
      </w:r>
    </w:p>
    <w:p w:rsidR="00AD0683" w:rsidRPr="00E9063F" w:rsidRDefault="0065148B">
      <w:pPr>
        <w:tabs>
          <w:tab w:val="left" w:pos="200"/>
        </w:tabs>
        <w:spacing w:before="200" w:after="0" w:line="240" w:lineRule="auto"/>
        <w:ind w:left="200"/>
      </w:pPr>
      <w:bookmarkStart w:id="196" w:name="d0e1056"/>
      <w:bookmarkStart w:id="197" w:name="d0e1055"/>
      <w:r w:rsidRPr="00E9063F">
        <w:rPr>
          <w:color w:val="000000"/>
        </w:rPr>
        <w:t>☐ Dual-energy x-ray absorptiometry screen for osteoporosis</w:t>
      </w:r>
    </w:p>
    <w:bookmarkEnd w:id="196"/>
    <w:bookmarkEnd w:id="197"/>
    <w:p w:rsidR="00AD0683" w:rsidRPr="00E9063F" w:rsidRDefault="0065148B">
      <w:pPr>
        <w:spacing w:before="200" w:after="0" w:line="240" w:lineRule="auto"/>
      </w:pPr>
      <w:r w:rsidRPr="00E9063F">
        <w:rPr>
          <w:color w:val="000000"/>
        </w:rPr>
        <w:t>[End Imaging Studies.]</w:t>
      </w:r>
    </w:p>
    <w:p w:rsidR="00AD0683" w:rsidRPr="00E9063F" w:rsidRDefault="0065148B">
      <w:pPr>
        <w:spacing w:before="200" w:after="0" w:line="240" w:lineRule="auto"/>
      </w:pPr>
      <w:bookmarkStart w:id="198" w:name="d0e1061"/>
      <w:r w:rsidRPr="00E9063F">
        <w:rPr>
          <w:rFonts w:ascii="Arial" w:hAnsi="Arial"/>
          <w:b/>
          <w:color w:val="000000"/>
          <w:sz w:val="35"/>
        </w:rPr>
        <w:t>4.4. Patient and Caregiver Education</w:t>
      </w:r>
    </w:p>
    <w:bookmarkEnd w:id="198"/>
    <w:p w:rsidR="00AD0683" w:rsidRPr="005D4F5C" w:rsidRDefault="0065148B">
      <w:pPr>
        <w:spacing w:before="200" w:after="0" w:line="240" w:lineRule="auto"/>
        <w:rPr>
          <w:color w:val="000000"/>
        </w:rPr>
      </w:pPr>
      <w:r w:rsidRPr="00E9063F">
        <w:rPr>
          <w:color w:val="000000"/>
        </w:rPr>
        <w:t>[Begin Patient and Caregiver Educations.]</w:t>
      </w:r>
    </w:p>
    <w:p w:rsidR="00697F6D" w:rsidRPr="00E9063F" w:rsidRDefault="00697F6D">
      <w:pPr>
        <w:spacing w:before="200" w:after="0" w:line="240" w:lineRule="auto"/>
      </w:pPr>
      <w:r>
        <w:rPr>
          <w:color w:val="000000"/>
        </w:rPr>
        <w:t>[Section Prompt: Patient and Caregiver Education]</w:t>
      </w:r>
    </w:p>
    <w:p w:rsidR="00AD0683" w:rsidRPr="00E9063F" w:rsidRDefault="0065148B">
      <w:pPr>
        <w:spacing w:before="200" w:after="0" w:line="240" w:lineRule="auto"/>
      </w:pPr>
      <w:r w:rsidRPr="00E9063F">
        <w:rPr>
          <w:color w:val="000000"/>
        </w:rPr>
        <w:t>[Section Selection Behavior: Select one. Optional.]</w:t>
      </w:r>
    </w:p>
    <w:p w:rsidR="00AD0683" w:rsidRPr="00E9063F" w:rsidRDefault="0065148B">
      <w:pPr>
        <w:tabs>
          <w:tab w:val="left" w:pos="200"/>
        </w:tabs>
        <w:spacing w:before="200" w:after="0" w:line="240" w:lineRule="auto"/>
        <w:ind w:left="200"/>
      </w:pPr>
      <w:bookmarkStart w:id="199" w:name="d0e1069"/>
      <w:bookmarkStart w:id="200" w:name="d0e1068"/>
      <w:r w:rsidRPr="00E9063F">
        <w:rPr>
          <w:color w:val="000000"/>
        </w:rPr>
        <w:t>☐ Osteoporosis education</w:t>
      </w:r>
    </w:p>
    <w:bookmarkEnd w:id="199"/>
    <w:bookmarkEnd w:id="200"/>
    <w:p w:rsidR="00AD0683" w:rsidRPr="00E9063F" w:rsidRDefault="0065148B">
      <w:pPr>
        <w:spacing w:before="200" w:after="0" w:line="240" w:lineRule="auto"/>
      </w:pPr>
      <w:r w:rsidRPr="00E9063F">
        <w:rPr>
          <w:color w:val="000000"/>
        </w:rPr>
        <w:t>[End Patient and Caregiver Education.]</w:t>
      </w:r>
    </w:p>
    <w:p w:rsidR="00AD0683" w:rsidRPr="00E9063F" w:rsidRDefault="0065148B">
      <w:pPr>
        <w:spacing w:before="200" w:after="0" w:line="240" w:lineRule="auto"/>
      </w:pPr>
      <w:bookmarkStart w:id="201" w:name="d0e1074"/>
      <w:r w:rsidRPr="00E9063F">
        <w:rPr>
          <w:rFonts w:ascii="Arial" w:hAnsi="Arial"/>
          <w:b/>
          <w:color w:val="000000"/>
          <w:sz w:val="35"/>
        </w:rPr>
        <w:t>4.5. Consults and Referrals</w:t>
      </w:r>
    </w:p>
    <w:bookmarkEnd w:id="201"/>
    <w:p w:rsidR="00AD0683" w:rsidRPr="00E9063F" w:rsidRDefault="0065148B">
      <w:pPr>
        <w:spacing w:before="200" w:after="0" w:line="240" w:lineRule="auto"/>
      </w:pPr>
      <w:r w:rsidRPr="00E9063F">
        <w:rPr>
          <w:color w:val="000000"/>
        </w:rPr>
        <w:t>[Begin Consults and Referrals.]</w:t>
      </w:r>
    </w:p>
    <w:p w:rsidR="00AD0683" w:rsidRDefault="0065148B">
      <w:pPr>
        <w:spacing w:before="200" w:after="0" w:line="240" w:lineRule="auto"/>
        <w:rPr>
          <w:color w:val="000000"/>
        </w:rPr>
      </w:pPr>
      <w:r w:rsidRPr="00E9063F">
        <w:rPr>
          <w:color w:val="000000"/>
        </w:rPr>
        <w:t xml:space="preserve">[Section Prompt: </w:t>
      </w:r>
      <w:r w:rsidR="00966708">
        <w:rPr>
          <w:color w:val="000000"/>
        </w:rPr>
        <w:t>Radiology consult for osteoporosis screening</w:t>
      </w:r>
      <w:r w:rsidRPr="00E9063F">
        <w:rPr>
          <w:color w:val="000000"/>
        </w:rPr>
        <w:t>.]</w:t>
      </w:r>
    </w:p>
    <w:p w:rsidR="005355CA" w:rsidRPr="005D4F5C" w:rsidRDefault="005355CA">
      <w:pPr>
        <w:spacing w:before="200" w:after="0" w:line="240" w:lineRule="auto"/>
        <w:rPr>
          <w:color w:val="000000"/>
        </w:rPr>
      </w:pPr>
      <w:r>
        <w:rPr>
          <w:color w:val="000000"/>
        </w:rPr>
        <w:t>[Section Prompt: A radiology consult order would be used to refer a patient to radiology outside the VA]</w:t>
      </w:r>
    </w:p>
    <w:p w:rsidR="00AD0683" w:rsidRPr="00E9063F" w:rsidRDefault="005355CA">
      <w:pPr>
        <w:spacing w:before="200" w:after="0" w:line="240" w:lineRule="auto"/>
      </w:pPr>
      <w:r w:rsidRPr="00E9063F" w:rsidDel="005355CA">
        <w:t xml:space="preserve"> </w:t>
      </w:r>
      <w:r w:rsidR="0065148B" w:rsidRPr="00E9063F">
        <w:rPr>
          <w:color w:val="000000"/>
        </w:rPr>
        <w:t>[Section Selection Behavior: Optional.]</w:t>
      </w:r>
    </w:p>
    <w:p w:rsidR="00AD0683" w:rsidRPr="00E9063F" w:rsidRDefault="0065148B">
      <w:pPr>
        <w:tabs>
          <w:tab w:val="left" w:pos="200"/>
        </w:tabs>
        <w:spacing w:before="200" w:after="0" w:line="240" w:lineRule="auto"/>
        <w:ind w:left="200"/>
      </w:pPr>
      <w:bookmarkStart w:id="202" w:name="d0e1088"/>
      <w:bookmarkStart w:id="203" w:name="d0e1087"/>
      <w:r w:rsidRPr="00E9063F">
        <w:rPr>
          <w:color w:val="000000"/>
        </w:rPr>
        <w:t xml:space="preserve">Consult Specialty: </w:t>
      </w:r>
      <w:r w:rsidR="00966708">
        <w:rPr>
          <w:color w:val="000000"/>
        </w:rPr>
        <w:t>Radiology</w:t>
      </w:r>
    </w:p>
    <w:p w:rsidR="00AD0683" w:rsidRPr="00E9063F" w:rsidRDefault="0065148B">
      <w:pPr>
        <w:tabs>
          <w:tab w:val="left" w:pos="200"/>
        </w:tabs>
        <w:spacing w:before="200" w:after="0" w:line="240" w:lineRule="auto"/>
        <w:ind w:left="200"/>
      </w:pPr>
      <w:bookmarkStart w:id="204" w:name="d0e1092"/>
      <w:bookmarkStart w:id="205" w:name="d0e1091"/>
      <w:bookmarkEnd w:id="202"/>
      <w:bookmarkEnd w:id="203"/>
      <w:r w:rsidRPr="00E9063F">
        <w:rPr>
          <w:color w:val="000000"/>
        </w:rPr>
        <w:t>Reason for Consult: Osteoporosis Screening</w:t>
      </w:r>
    </w:p>
    <w:p w:rsidR="00AD0683" w:rsidRPr="00E9063F" w:rsidRDefault="0065148B">
      <w:pPr>
        <w:tabs>
          <w:tab w:val="left" w:pos="200"/>
        </w:tabs>
        <w:spacing w:before="200" w:after="0" w:line="240" w:lineRule="auto"/>
        <w:ind w:left="200"/>
      </w:pPr>
      <w:bookmarkStart w:id="206" w:name="d0e1116"/>
      <w:bookmarkStart w:id="207" w:name="d0e1115"/>
      <w:bookmarkEnd w:id="204"/>
      <w:bookmarkEnd w:id="205"/>
      <w:r w:rsidRPr="00E9063F">
        <w:rPr>
          <w:color w:val="000000"/>
        </w:rPr>
        <w:t>Priority: Routine</w:t>
      </w:r>
    </w:p>
    <w:p w:rsidR="00AD0683" w:rsidRPr="00E9063F" w:rsidRDefault="0065148B">
      <w:pPr>
        <w:tabs>
          <w:tab w:val="left" w:pos="200"/>
        </w:tabs>
        <w:spacing w:before="200" w:after="0" w:line="240" w:lineRule="auto"/>
        <w:ind w:left="200"/>
      </w:pPr>
      <w:bookmarkStart w:id="208" w:name="d0e1119"/>
      <w:bookmarkEnd w:id="206"/>
      <w:bookmarkEnd w:id="207"/>
      <w:r w:rsidRPr="00E9063F">
        <w:rPr>
          <w:color w:val="000000"/>
        </w:rPr>
        <w:t>[Section Prompt: Referring Physician Information]</w:t>
      </w:r>
    </w:p>
    <w:p w:rsidR="00AD0683" w:rsidRPr="00E9063F" w:rsidRDefault="0065148B">
      <w:pPr>
        <w:tabs>
          <w:tab w:val="left" w:pos="200"/>
        </w:tabs>
        <w:spacing w:before="200" w:after="0" w:line="240" w:lineRule="auto"/>
        <w:ind w:left="200"/>
      </w:pPr>
      <w:bookmarkStart w:id="209" w:name="d0e1122"/>
      <w:bookmarkEnd w:id="208"/>
      <w:r w:rsidRPr="00E9063F">
        <w:rPr>
          <w:color w:val="000000"/>
        </w:rPr>
        <w:t>&lt;obtain&gt; Referring Physician Name</w:t>
      </w:r>
    </w:p>
    <w:p w:rsidR="00AD0683" w:rsidRPr="00E9063F" w:rsidRDefault="0065148B">
      <w:pPr>
        <w:tabs>
          <w:tab w:val="left" w:pos="200"/>
        </w:tabs>
        <w:spacing w:before="200" w:after="0" w:line="240" w:lineRule="auto"/>
        <w:ind w:left="200"/>
      </w:pPr>
      <w:bookmarkStart w:id="210" w:name="d0e1125"/>
      <w:bookmarkEnd w:id="209"/>
      <w:r w:rsidRPr="00E9063F">
        <w:rPr>
          <w:color w:val="000000"/>
        </w:rPr>
        <w:t>&lt;obtain&gt; Referring Physician Contact Information</w:t>
      </w:r>
    </w:p>
    <w:bookmarkEnd w:id="210"/>
    <w:p w:rsidR="00AD0683" w:rsidRPr="00E9063F" w:rsidRDefault="0065148B">
      <w:pPr>
        <w:spacing w:before="200" w:after="0" w:line="240" w:lineRule="auto"/>
      </w:pPr>
      <w:r w:rsidRPr="00E9063F">
        <w:rPr>
          <w:color w:val="000000"/>
        </w:rPr>
        <w:t>[End Consults and Referrals.]</w:t>
      </w:r>
    </w:p>
    <w:p w:rsidR="00AD0683" w:rsidRPr="00E9063F" w:rsidRDefault="0065148B">
      <w:pPr>
        <w:spacing w:before="200" w:after="0" w:line="240" w:lineRule="auto"/>
      </w:pPr>
      <w:r w:rsidRPr="00E9063F">
        <w:rPr>
          <w:color w:val="000000"/>
        </w:rPr>
        <w:t>[End Order Set.]</w:t>
      </w:r>
    </w:p>
    <w:p w:rsidR="00AD0683" w:rsidRPr="00E9063F" w:rsidRDefault="00AD0683">
      <w:pPr>
        <w:sectPr w:rsidR="00AD0683" w:rsidRPr="00E9063F">
          <w:headerReference w:type="even" r:id="rId70"/>
          <w:headerReference w:type="default" r:id="rId71"/>
          <w:footerReference w:type="even" r:id="rId72"/>
          <w:footerReference w:type="default" r:id="rId73"/>
          <w:headerReference w:type="first" r:id="rId74"/>
          <w:footerReference w:type="first" r:id="rId75"/>
          <w:pgSz w:w="11906" w:h="16838"/>
          <w:pgMar w:top="1440" w:right="1440" w:bottom="1440" w:left="1440" w:header="720" w:footer="720" w:gutter="0"/>
          <w:cols w:space="720"/>
          <w:titlePg/>
        </w:sectPr>
      </w:pPr>
    </w:p>
    <w:p w:rsidR="00AD0683" w:rsidRPr="00E9063F" w:rsidRDefault="0065148B">
      <w:pPr>
        <w:keepNext/>
        <w:spacing w:before="200" w:after="0" w:line="240" w:lineRule="auto"/>
      </w:pPr>
      <w:bookmarkStart w:id="211" w:name="d0e1132"/>
      <w:r w:rsidRPr="00E9063F">
        <w:rPr>
          <w:rFonts w:ascii="Arial" w:hAnsi="Arial"/>
          <w:b/>
          <w:color w:val="000000"/>
          <w:sz w:val="50"/>
        </w:rPr>
        <w:t>Bibliography/Evidence</w:t>
      </w:r>
    </w:p>
    <w:p w:rsidR="00AD0683" w:rsidRPr="00E9063F" w:rsidRDefault="0065148B">
      <w:pPr>
        <w:spacing w:before="200" w:after="0" w:line="240" w:lineRule="auto"/>
        <w:ind w:left="720" w:hanging="720"/>
      </w:pPr>
      <w:bookmarkStart w:id="212" w:name="d0e1135"/>
      <w:bookmarkEnd w:id="211"/>
      <w:r w:rsidRPr="00E9063F">
        <w:rPr>
          <w:color w:val="000000"/>
        </w:rPr>
        <w:t>Committee on Practice Bulletins-Gynecology and ACOG. “AGOG Practice Bulletin N. 129. Osteoporosis”. Obstet Gynecol. 2012. 120. 3. 718-734.</w:t>
      </w:r>
    </w:p>
    <w:p w:rsidR="00AD0683" w:rsidRPr="00E9063F" w:rsidRDefault="0065148B">
      <w:pPr>
        <w:spacing w:before="200" w:after="0" w:line="240" w:lineRule="auto"/>
        <w:ind w:left="720" w:hanging="720"/>
      </w:pPr>
      <w:bookmarkStart w:id="213" w:name="d0e1155"/>
      <w:bookmarkEnd w:id="212"/>
      <w:r w:rsidRPr="00E9063F">
        <w:rPr>
          <w:color w:val="000000"/>
        </w:rPr>
        <w:t xml:space="preserve">[Cosman, 2014] F Cosman, S.J. de Beur, M.S. LeBoff, E.M. Lewiecki, B Tanner, S Randall, and R Lindsay. “Clinician's Guide to Prevention and Treatment of Osteoporosis”. Osteoporosis International. 2014. 25. 10. 2359-2381. </w:t>
      </w:r>
      <w:hyperlink r:id="rId76">
        <w:r w:rsidRPr="00E9063F">
          <w:rPr>
            <w:color w:val="000000"/>
          </w:rPr>
          <w:t>http://doi.org/10.1007/s00198-014-2794-2</w:t>
        </w:r>
      </w:hyperlink>
      <w:r w:rsidRPr="00E9063F">
        <w:rPr>
          <w:color w:val="000000"/>
        </w:rPr>
        <w:t>.</w:t>
      </w:r>
    </w:p>
    <w:p w:rsidR="00AD0683" w:rsidRPr="00E9063F" w:rsidRDefault="0065148B">
      <w:pPr>
        <w:spacing w:before="200" w:after="0" w:line="240" w:lineRule="auto"/>
        <w:ind w:left="720" w:hanging="720"/>
      </w:pPr>
      <w:bookmarkStart w:id="214" w:name="d0e1215"/>
      <w:bookmarkEnd w:id="213"/>
      <w:r w:rsidRPr="00E9063F">
        <w:rPr>
          <w:color w:val="000000"/>
        </w:rPr>
        <w:t>[Gourlay, 2012] ML Gourlay, JP Fine, JS Preisser, RC May, C Li, LY Lui, DF Ransohoff, JA Cauley, and KE Ensrud. “Bone-density testing interval and transition to osteoporosis in older women”. New England Journal of Medicine. 2012 Jan. 19. 366. 225-33.</w:t>
      </w:r>
    </w:p>
    <w:p w:rsidR="00AD0683" w:rsidRPr="00E9063F" w:rsidRDefault="0065148B">
      <w:pPr>
        <w:spacing w:before="200" w:after="0" w:line="240" w:lineRule="auto"/>
        <w:ind w:left="720" w:hanging="720"/>
      </w:pPr>
      <w:bookmarkStart w:id="215" w:name="d0e1285"/>
      <w:bookmarkEnd w:id="214"/>
      <w:r w:rsidRPr="00E9063F">
        <w:rPr>
          <w:color w:val="000000"/>
        </w:rPr>
        <w:t xml:space="preserve">National Institutes of Health. Calcium Fact Sheet for Health Professionals. </w:t>
      </w:r>
      <w:hyperlink r:id="rId77">
        <w:r w:rsidRPr="00E9063F">
          <w:rPr>
            <w:color w:val="000000"/>
          </w:rPr>
          <w:t>https://ods.od.nih.gov/factsheets/Calcium-HealthProfessional/</w:t>
        </w:r>
      </w:hyperlink>
      <w:r w:rsidRPr="00E9063F">
        <w:rPr>
          <w:color w:val="000000"/>
        </w:rPr>
        <w:t>. Accessed August 2017.</w:t>
      </w:r>
    </w:p>
    <w:p w:rsidR="00AD0683" w:rsidRPr="00E9063F" w:rsidRDefault="0065148B">
      <w:pPr>
        <w:spacing w:before="200" w:after="0" w:line="240" w:lineRule="auto"/>
        <w:ind w:left="720" w:hanging="720"/>
      </w:pPr>
      <w:bookmarkStart w:id="216" w:name="d0e1295"/>
      <w:bookmarkEnd w:id="215"/>
      <w:r w:rsidRPr="00E9063F">
        <w:rPr>
          <w:color w:val="000000"/>
        </w:rPr>
        <w:t xml:space="preserve">USPSTF. Final Update Summary: Osteoporosis: U.S. Preventive Services Task Force website. </w:t>
      </w:r>
      <w:hyperlink r:id="rId78">
        <w:r w:rsidRPr="00E9063F">
          <w:rPr>
            <w:color w:val="000000"/>
          </w:rPr>
          <w:t>https://www.uspreventiveservicestaskforce.org/Page/Document/UpdateSummaryFinal/osteoporosis-screening</w:t>
        </w:r>
      </w:hyperlink>
      <w:r w:rsidRPr="00E9063F">
        <w:rPr>
          <w:color w:val="000000"/>
        </w:rPr>
        <w:t>. Reviewed July 2015.</w:t>
      </w:r>
    </w:p>
    <w:bookmarkEnd w:id="216"/>
    <w:p w:rsidR="00AD0683" w:rsidRPr="00E9063F" w:rsidRDefault="00AD0683">
      <w:pPr>
        <w:sectPr w:rsidR="00AD0683" w:rsidRPr="00E9063F">
          <w:headerReference w:type="even" r:id="rId79"/>
          <w:headerReference w:type="default" r:id="rId80"/>
          <w:footerReference w:type="even" r:id="rId81"/>
          <w:footerReference w:type="default" r:id="rId82"/>
          <w:headerReference w:type="first" r:id="rId83"/>
          <w:footerReference w:type="first" r:id="rId84"/>
          <w:pgSz w:w="11906" w:h="16838"/>
          <w:pgMar w:top="1440" w:right="1440" w:bottom="1440" w:left="1440" w:header="720" w:footer="720" w:gutter="0"/>
          <w:cols w:space="720"/>
          <w:titlePg/>
        </w:sectPr>
      </w:pPr>
    </w:p>
    <w:p w:rsidR="00AD0683" w:rsidRPr="00E9063F" w:rsidRDefault="0065148B">
      <w:pPr>
        <w:keepNext/>
        <w:spacing w:before="200" w:after="0" w:line="240" w:lineRule="auto"/>
      </w:pPr>
      <w:bookmarkStart w:id="217" w:name="d0e1305"/>
      <w:r w:rsidRPr="00E9063F">
        <w:rPr>
          <w:rFonts w:ascii="Arial" w:hAnsi="Arial"/>
          <w:b/>
          <w:color w:val="000000"/>
          <w:sz w:val="50"/>
        </w:rPr>
        <w:t>Appendix A. Existing Sample VA Artifacts</w:t>
      </w:r>
    </w:p>
    <w:p w:rsidR="00AD0683" w:rsidRPr="00E9063F" w:rsidRDefault="0065148B">
      <w:pPr>
        <w:keepNext/>
        <w:spacing w:before="240" w:after="0" w:line="240" w:lineRule="auto"/>
      </w:pPr>
      <w:bookmarkStart w:id="218" w:name="d0e1308"/>
      <w:bookmarkEnd w:id="217"/>
      <w:r w:rsidRPr="00E9063F">
        <w:rPr>
          <w:b/>
          <w:color w:val="000000"/>
          <w:sz w:val="24"/>
        </w:rPr>
        <w:t>Figure A.1. Reminder Resolution: Osteoporosis Screen</w:t>
      </w:r>
    </w:p>
    <w:p w:rsidR="00AD0683" w:rsidRPr="00E9063F" w:rsidRDefault="0065148B">
      <w:pPr>
        <w:spacing w:before="144" w:after="0" w:line="240" w:lineRule="auto"/>
        <w:jc w:val="center"/>
      </w:pPr>
      <w:bookmarkStart w:id="219" w:name="d0e1311"/>
      <w:bookmarkEnd w:id="218"/>
      <w:r w:rsidRPr="00E9063F">
        <w:rPr>
          <w:noProof/>
          <w:color w:val="000000"/>
          <w:lang w:val="en-US"/>
        </w:rPr>
        <w:drawing>
          <wp:inline distT="0" distB="0" distL="0" distR="0" wp14:anchorId="59F2B7A8" wp14:editId="4F7C7AFA">
            <wp:extent cx="5731200" cy="4282440"/>
            <wp:effectExtent l="0" t="0" r="0" b="0"/>
            <wp:docPr id="3" name="C:\Users\sjmah\AppData\Local\Temp\xxe8567090008342632510_d\resources\Fig1ReminderResolution.png" descr="Reminder Resolution: Osteoporosis Screen with 4 checkbox options: 1) order a bone density screening study, 2) historcal entry of outside bone density screening results, 3) life expectancy is less tan 6 months - screening for osteoporosis is not indicated, 4) patient declines bone density screening/patient was educated on the risk of delayed screening."/>
            <wp:cNvGraphicFramePr/>
            <a:graphic xmlns:a="http://schemas.openxmlformats.org/drawingml/2006/main">
              <a:graphicData uri="http://schemas.openxmlformats.org/drawingml/2006/picture">
                <pic:pic xmlns:pic="http://schemas.openxmlformats.org/drawingml/2006/picture">
                  <pic:nvPicPr>
                    <pic:cNvPr id="4" name="C:\Users\sjmah\AppData\Local\Temp\xxe8567090008342632510_d\resources\Fig1ReminderResolution.png"/>
                    <pic:cNvPicPr/>
                  </pic:nvPicPr>
                  <pic:blipFill>
                    <a:blip r:embed="rId85"/>
                    <a:srcRect l="-2231" r="-2231"/>
                    <a:stretch>
                      <a:fillRect/>
                    </a:stretch>
                  </pic:blipFill>
                  <pic:spPr>
                    <a:xfrm>
                      <a:off x="0" y="0"/>
                      <a:ext cx="5731200" cy="4282440"/>
                    </a:xfrm>
                    <a:prstGeom prst="rect">
                      <a:avLst/>
                    </a:prstGeom>
                  </pic:spPr>
                </pic:pic>
              </a:graphicData>
            </a:graphic>
          </wp:inline>
        </w:drawing>
      </w:r>
    </w:p>
    <w:p w:rsidR="00AD0683" w:rsidRPr="00E9063F" w:rsidRDefault="0065148B">
      <w:pPr>
        <w:keepNext/>
        <w:spacing w:before="240" w:after="0" w:line="240" w:lineRule="auto"/>
      </w:pPr>
      <w:bookmarkStart w:id="220" w:name="d0e1316"/>
      <w:bookmarkEnd w:id="219"/>
      <w:r w:rsidRPr="00E9063F">
        <w:rPr>
          <w:b/>
          <w:color w:val="000000"/>
          <w:sz w:val="24"/>
        </w:rPr>
        <w:t>Figure A.2. Reminder Resolution: Osteoporosis Education</w:t>
      </w:r>
    </w:p>
    <w:p w:rsidR="00AD0683" w:rsidRPr="00E9063F" w:rsidRDefault="0065148B">
      <w:pPr>
        <w:spacing w:before="144" w:after="0" w:line="240" w:lineRule="auto"/>
        <w:jc w:val="center"/>
      </w:pPr>
      <w:bookmarkStart w:id="221" w:name="d0e1319"/>
      <w:bookmarkEnd w:id="220"/>
      <w:r w:rsidRPr="00E9063F">
        <w:rPr>
          <w:noProof/>
          <w:color w:val="000000"/>
          <w:lang w:val="en-US"/>
        </w:rPr>
        <w:drawing>
          <wp:inline distT="0" distB="0" distL="0" distR="0" wp14:anchorId="7586A594" wp14:editId="498B1A06">
            <wp:extent cx="5731200" cy="4262035"/>
            <wp:effectExtent l="0" t="0" r="0" b="0"/>
            <wp:docPr id="5" name="C:\Users\sjmah\AppData\Local\Temp\xxe8567090008342632510_d\resources\Fig2OsteoporosisEducation.png" descr="Reminder Resolution: Osteoporosis Education screening with 4 checkbox options: 1) patient was educated on factors that might reduce risk for osteoporosis, 2) patient received osteoporosis education previously at another facility, 3) patient declined osteoporosis education at this encounter, 4) learning needs assessment."/>
            <wp:cNvGraphicFramePr/>
            <a:graphic xmlns:a="http://schemas.openxmlformats.org/drawingml/2006/main">
              <a:graphicData uri="http://schemas.openxmlformats.org/drawingml/2006/picture">
                <pic:pic xmlns:pic="http://schemas.openxmlformats.org/drawingml/2006/picture">
                  <pic:nvPicPr>
                    <pic:cNvPr id="6" name="C:\Users\sjmah\AppData\Local\Temp\xxe8567090008342632510_d\resources\Fig2OsteoporosisEducation.png"/>
                    <pic:cNvPicPr/>
                  </pic:nvPicPr>
                  <pic:blipFill>
                    <a:blip r:embed="rId86"/>
                    <a:srcRect/>
                    <a:stretch>
                      <a:fillRect/>
                    </a:stretch>
                  </pic:blipFill>
                  <pic:spPr>
                    <a:xfrm>
                      <a:off x="0" y="0"/>
                      <a:ext cx="5731200" cy="4262035"/>
                    </a:xfrm>
                    <a:prstGeom prst="rect">
                      <a:avLst/>
                    </a:prstGeom>
                  </pic:spPr>
                </pic:pic>
              </a:graphicData>
            </a:graphic>
          </wp:inline>
        </w:drawing>
      </w:r>
    </w:p>
    <w:bookmarkEnd w:id="221"/>
    <w:p w:rsidR="00AD0683" w:rsidRPr="00E9063F" w:rsidRDefault="00AD0683">
      <w:pPr>
        <w:sectPr w:rsidR="00AD0683" w:rsidRPr="00E9063F">
          <w:headerReference w:type="even" r:id="rId87"/>
          <w:headerReference w:type="default" r:id="rId88"/>
          <w:footerReference w:type="even" r:id="rId89"/>
          <w:footerReference w:type="default" r:id="rId90"/>
          <w:headerReference w:type="first" r:id="rId91"/>
          <w:footerReference w:type="first" r:id="rId92"/>
          <w:pgSz w:w="11906" w:h="16838"/>
          <w:pgMar w:top="1440" w:right="1440" w:bottom="1440" w:left="1440" w:header="720" w:footer="720" w:gutter="0"/>
          <w:cols w:space="720"/>
          <w:titlePg/>
        </w:sectPr>
      </w:pPr>
    </w:p>
    <w:p w:rsidR="00AD0683" w:rsidRPr="00E9063F" w:rsidRDefault="0065148B">
      <w:pPr>
        <w:keepNext/>
        <w:spacing w:before="200" w:after="0" w:line="240" w:lineRule="auto"/>
      </w:pPr>
      <w:bookmarkStart w:id="222" w:name="d0e1324"/>
      <w:r w:rsidRPr="003038E8">
        <w:rPr>
          <w:rFonts w:ascii="Arial" w:hAnsi="Arial"/>
          <w:b/>
          <w:color w:val="000000"/>
          <w:sz w:val="50"/>
        </w:rPr>
        <w:t>Appendix B. Basic Laboratory Panel Definition</w:t>
      </w:r>
    </w:p>
    <w:p w:rsidR="00AD0683" w:rsidRPr="00E9063F" w:rsidRDefault="0065148B">
      <w:pPr>
        <w:numPr>
          <w:ilvl w:val="0"/>
          <w:numId w:val="24"/>
        </w:numPr>
        <w:tabs>
          <w:tab w:val="left" w:pos="200"/>
        </w:tabs>
        <w:spacing w:before="200" w:after="0" w:line="240" w:lineRule="auto"/>
        <w:ind w:left="200" w:hanging="200"/>
      </w:pPr>
      <w:bookmarkStart w:id="223" w:name="d0e1328"/>
      <w:bookmarkStart w:id="224" w:name="d0e1327"/>
      <w:bookmarkEnd w:id="222"/>
      <w:r w:rsidRPr="00E9063F">
        <w:rPr>
          <w:color w:val="000000"/>
        </w:rPr>
        <w:t>Blood Urea Nitrogen</w:t>
      </w:r>
    </w:p>
    <w:p w:rsidR="00AD0683" w:rsidRPr="00E9063F" w:rsidRDefault="0065148B">
      <w:pPr>
        <w:numPr>
          <w:ilvl w:val="0"/>
          <w:numId w:val="24"/>
        </w:numPr>
        <w:tabs>
          <w:tab w:val="left" w:pos="200"/>
        </w:tabs>
        <w:spacing w:before="200" w:after="0" w:line="240" w:lineRule="auto"/>
        <w:ind w:left="200" w:hanging="200"/>
      </w:pPr>
      <w:bookmarkStart w:id="225" w:name="d0e1331"/>
      <w:bookmarkEnd w:id="223"/>
      <w:bookmarkEnd w:id="224"/>
      <w:r w:rsidRPr="00E9063F">
        <w:rPr>
          <w:color w:val="000000"/>
        </w:rPr>
        <w:t>Calcium</w:t>
      </w:r>
    </w:p>
    <w:p w:rsidR="00AD0683" w:rsidRPr="00E9063F" w:rsidRDefault="0065148B">
      <w:pPr>
        <w:numPr>
          <w:ilvl w:val="0"/>
          <w:numId w:val="24"/>
        </w:numPr>
        <w:tabs>
          <w:tab w:val="left" w:pos="200"/>
        </w:tabs>
        <w:spacing w:before="200" w:after="0" w:line="240" w:lineRule="auto"/>
        <w:ind w:left="200" w:hanging="200"/>
      </w:pPr>
      <w:bookmarkStart w:id="226" w:name="d0e1334"/>
      <w:bookmarkEnd w:id="225"/>
      <w:r w:rsidRPr="00E9063F">
        <w:rPr>
          <w:color w:val="000000"/>
        </w:rPr>
        <w:t>Chloride</w:t>
      </w:r>
    </w:p>
    <w:p w:rsidR="00AD0683" w:rsidRPr="00E9063F" w:rsidRDefault="0065148B">
      <w:pPr>
        <w:numPr>
          <w:ilvl w:val="0"/>
          <w:numId w:val="24"/>
        </w:numPr>
        <w:tabs>
          <w:tab w:val="left" w:pos="200"/>
        </w:tabs>
        <w:spacing w:before="200" w:after="0" w:line="240" w:lineRule="auto"/>
        <w:ind w:left="200" w:hanging="200"/>
      </w:pPr>
      <w:bookmarkStart w:id="227" w:name="d0e1337"/>
      <w:bookmarkEnd w:id="226"/>
      <w:r w:rsidRPr="00E9063F">
        <w:rPr>
          <w:color w:val="000000"/>
        </w:rPr>
        <w:t>CO2 (Carbon Dioxide, Bicarbonate)</w:t>
      </w:r>
    </w:p>
    <w:p w:rsidR="00AD0683" w:rsidRPr="00E9063F" w:rsidRDefault="0065148B">
      <w:pPr>
        <w:numPr>
          <w:ilvl w:val="0"/>
          <w:numId w:val="24"/>
        </w:numPr>
        <w:tabs>
          <w:tab w:val="left" w:pos="200"/>
        </w:tabs>
        <w:spacing w:before="200" w:after="0" w:line="240" w:lineRule="auto"/>
        <w:ind w:left="200" w:hanging="200"/>
      </w:pPr>
      <w:bookmarkStart w:id="228" w:name="d0e1340"/>
      <w:bookmarkEnd w:id="227"/>
      <w:r w:rsidRPr="00E9063F">
        <w:rPr>
          <w:color w:val="000000"/>
        </w:rPr>
        <w:t>Creatinine</w:t>
      </w:r>
    </w:p>
    <w:p w:rsidR="00AD0683" w:rsidRPr="00E9063F" w:rsidRDefault="0065148B">
      <w:pPr>
        <w:numPr>
          <w:ilvl w:val="0"/>
          <w:numId w:val="24"/>
        </w:numPr>
        <w:tabs>
          <w:tab w:val="left" w:pos="200"/>
        </w:tabs>
        <w:spacing w:before="200" w:after="0" w:line="240" w:lineRule="auto"/>
        <w:ind w:left="200" w:hanging="200"/>
      </w:pPr>
      <w:bookmarkStart w:id="229" w:name="d0e1343"/>
      <w:bookmarkEnd w:id="228"/>
      <w:r w:rsidRPr="00E9063F">
        <w:rPr>
          <w:color w:val="000000"/>
        </w:rPr>
        <w:t>Glucose</w:t>
      </w:r>
    </w:p>
    <w:p w:rsidR="00AD0683" w:rsidRPr="00E9063F" w:rsidRDefault="0065148B">
      <w:pPr>
        <w:numPr>
          <w:ilvl w:val="0"/>
          <w:numId w:val="24"/>
        </w:numPr>
        <w:tabs>
          <w:tab w:val="left" w:pos="200"/>
        </w:tabs>
        <w:spacing w:before="200" w:after="0" w:line="240" w:lineRule="auto"/>
        <w:ind w:left="200" w:hanging="200"/>
      </w:pPr>
      <w:bookmarkStart w:id="230" w:name="d0e1346"/>
      <w:bookmarkEnd w:id="229"/>
      <w:r w:rsidRPr="00E9063F">
        <w:rPr>
          <w:color w:val="000000"/>
        </w:rPr>
        <w:t>Potassium</w:t>
      </w:r>
    </w:p>
    <w:p w:rsidR="00AD0683" w:rsidRPr="00E9063F" w:rsidRDefault="0065148B">
      <w:pPr>
        <w:numPr>
          <w:ilvl w:val="0"/>
          <w:numId w:val="24"/>
        </w:numPr>
        <w:tabs>
          <w:tab w:val="left" w:pos="200"/>
        </w:tabs>
        <w:spacing w:before="200" w:after="0" w:line="240" w:lineRule="auto"/>
        <w:ind w:left="200" w:hanging="200"/>
      </w:pPr>
      <w:bookmarkStart w:id="231" w:name="d0e1349"/>
      <w:bookmarkEnd w:id="230"/>
      <w:r w:rsidRPr="00E9063F">
        <w:rPr>
          <w:color w:val="000000"/>
        </w:rPr>
        <w:t>Sodium</w:t>
      </w:r>
    </w:p>
    <w:bookmarkEnd w:id="231"/>
    <w:p w:rsidR="00AD0683" w:rsidRPr="00E9063F" w:rsidRDefault="00AD0683">
      <w:pPr>
        <w:sectPr w:rsidR="00AD0683" w:rsidRPr="00E9063F">
          <w:headerReference w:type="even" r:id="rId93"/>
          <w:headerReference w:type="default" r:id="rId94"/>
          <w:footerReference w:type="even" r:id="rId95"/>
          <w:footerReference w:type="default" r:id="rId96"/>
          <w:headerReference w:type="first" r:id="rId97"/>
          <w:footerReference w:type="first" r:id="rId98"/>
          <w:pgSz w:w="11906" w:h="16838"/>
          <w:pgMar w:top="1440" w:right="1440" w:bottom="1440" w:left="1440" w:header="720" w:footer="720" w:gutter="0"/>
          <w:cols w:space="720"/>
          <w:titlePg/>
        </w:sectPr>
      </w:pPr>
    </w:p>
    <w:p w:rsidR="00AD0683" w:rsidRPr="00E9063F" w:rsidRDefault="0065148B">
      <w:pPr>
        <w:keepNext/>
        <w:spacing w:before="200" w:after="0" w:line="240" w:lineRule="auto"/>
      </w:pPr>
      <w:bookmarkStart w:id="232" w:name="d0e1352"/>
      <w:r w:rsidRPr="003038E8">
        <w:rPr>
          <w:rFonts w:ascii="Arial" w:hAnsi="Arial"/>
          <w:b/>
          <w:color w:val="000000"/>
          <w:sz w:val="50"/>
        </w:rPr>
        <w:t>Appendix C. Logic Diagrams</w:t>
      </w:r>
    </w:p>
    <w:p w:rsidR="00AD0683" w:rsidRPr="00E9063F" w:rsidRDefault="0065148B">
      <w:pPr>
        <w:keepNext/>
        <w:spacing w:before="240" w:after="0" w:line="240" w:lineRule="auto"/>
      </w:pPr>
      <w:bookmarkStart w:id="233" w:name="d0e1355"/>
      <w:bookmarkEnd w:id="232"/>
      <w:r w:rsidRPr="00E9063F">
        <w:rPr>
          <w:b/>
          <w:color w:val="000000"/>
          <w:sz w:val="24"/>
        </w:rPr>
        <w:t xml:space="preserve">Figure C.1. Osteoporosis Screening </w:t>
      </w:r>
      <w:r w:rsidR="00E9063F" w:rsidRPr="00E9063F">
        <w:rPr>
          <w:b/>
          <w:color w:val="000000"/>
          <w:sz w:val="24"/>
        </w:rPr>
        <w:t>Event-Condition-Action (</w:t>
      </w:r>
      <w:r w:rsidRPr="00E9063F">
        <w:rPr>
          <w:b/>
          <w:color w:val="000000"/>
          <w:sz w:val="24"/>
        </w:rPr>
        <w:t>ECA</w:t>
      </w:r>
      <w:r w:rsidR="00E9063F" w:rsidRPr="00E9063F">
        <w:rPr>
          <w:b/>
          <w:color w:val="000000"/>
          <w:sz w:val="24"/>
        </w:rPr>
        <w:t>)</w:t>
      </w:r>
      <w:r w:rsidRPr="00E9063F">
        <w:rPr>
          <w:b/>
          <w:color w:val="000000"/>
          <w:sz w:val="24"/>
        </w:rPr>
        <w:t xml:space="preserve"> Rule</w:t>
      </w:r>
    </w:p>
    <w:p w:rsidR="00AD0683" w:rsidRPr="00E9063F" w:rsidRDefault="0065148B">
      <w:pPr>
        <w:spacing w:before="144" w:after="0" w:line="240" w:lineRule="auto"/>
        <w:jc w:val="center"/>
      </w:pPr>
      <w:bookmarkStart w:id="234" w:name="d0e1358"/>
      <w:bookmarkEnd w:id="233"/>
      <w:r w:rsidRPr="00E9063F">
        <w:rPr>
          <w:noProof/>
          <w:color w:val="000000"/>
          <w:lang w:val="en-US"/>
        </w:rPr>
        <w:drawing>
          <wp:inline distT="0" distB="0" distL="0" distR="0" wp14:anchorId="78722A5F" wp14:editId="4ED088AE">
            <wp:extent cx="5731200" cy="4299373"/>
            <wp:effectExtent l="0" t="0" r="0" b="0"/>
            <wp:docPr id="7" name="C:\Users\sjmah\AppData\Local\Temp\xxe8567090008342632510_d\resources\ECAruleosteo.png" descr="Osteoporosis Screening Event-Condition-Action (ECA) Rule diagram"/>
            <wp:cNvGraphicFramePr/>
            <a:graphic xmlns:a="http://schemas.openxmlformats.org/drawingml/2006/main">
              <a:graphicData uri="http://schemas.openxmlformats.org/drawingml/2006/picture">
                <pic:pic xmlns:pic="http://schemas.openxmlformats.org/drawingml/2006/picture">
                  <pic:nvPicPr>
                    <pic:cNvPr id="8" name="C:\Users\sjmah\AppData\Local\Temp\xxe8567090008342632510_d\resources\ECAruleosteo.png"/>
                    <pic:cNvPicPr/>
                  </pic:nvPicPr>
                  <pic:blipFill>
                    <a:blip r:embed="rId99"/>
                    <a:srcRect/>
                    <a:stretch>
                      <a:fillRect/>
                    </a:stretch>
                  </pic:blipFill>
                  <pic:spPr>
                    <a:xfrm>
                      <a:off x="0" y="0"/>
                      <a:ext cx="5731200" cy="4299373"/>
                    </a:xfrm>
                    <a:prstGeom prst="rect">
                      <a:avLst/>
                    </a:prstGeom>
                  </pic:spPr>
                </pic:pic>
              </a:graphicData>
            </a:graphic>
          </wp:inline>
        </w:drawing>
      </w:r>
    </w:p>
    <w:bookmarkEnd w:id="234"/>
    <w:p w:rsidR="00AD0683" w:rsidRPr="00E9063F" w:rsidRDefault="00AD0683">
      <w:pPr>
        <w:sectPr w:rsidR="00AD0683" w:rsidRPr="00E9063F">
          <w:headerReference w:type="even" r:id="rId100"/>
          <w:headerReference w:type="default" r:id="rId101"/>
          <w:footerReference w:type="even" r:id="rId102"/>
          <w:footerReference w:type="default" r:id="rId103"/>
          <w:headerReference w:type="first" r:id="rId104"/>
          <w:footerReference w:type="first" r:id="rId105"/>
          <w:pgSz w:w="11906" w:h="16838"/>
          <w:pgMar w:top="1440" w:right="1440" w:bottom="1440" w:left="1440" w:header="720" w:footer="720" w:gutter="0"/>
          <w:cols w:space="720"/>
          <w:titlePg/>
        </w:sectPr>
      </w:pPr>
    </w:p>
    <w:p w:rsidR="00AD0683" w:rsidRPr="00E9063F" w:rsidRDefault="0065148B">
      <w:pPr>
        <w:keepNext/>
        <w:spacing w:before="200" w:after="0" w:line="240" w:lineRule="auto"/>
      </w:pPr>
      <w:bookmarkStart w:id="235" w:name="d0e1363"/>
      <w:r w:rsidRPr="00E9063F">
        <w:rPr>
          <w:rFonts w:ascii="Arial" w:hAnsi="Arial"/>
          <w:b/>
          <w:color w:val="000000"/>
          <w:sz w:val="50"/>
        </w:rPr>
        <w:t>Acronyms</w:t>
      </w:r>
    </w:p>
    <w:p w:rsidR="00AD0683" w:rsidRPr="00E9063F" w:rsidRDefault="0065148B">
      <w:pPr>
        <w:tabs>
          <w:tab w:val="left" w:pos="2880"/>
        </w:tabs>
        <w:spacing w:before="200" w:after="0" w:line="240" w:lineRule="auto"/>
        <w:ind w:left="2880" w:hanging="2880"/>
      </w:pPr>
      <w:bookmarkStart w:id="236" w:name="d6e463"/>
      <w:bookmarkStart w:id="237" w:name="d6e462"/>
      <w:bookmarkEnd w:id="235"/>
      <w:r w:rsidRPr="00E9063F">
        <w:rPr>
          <w:color w:val="000000"/>
        </w:rPr>
        <w:t>ACOG</w:t>
      </w:r>
      <w:bookmarkEnd w:id="236"/>
      <w:r w:rsidRPr="00E9063F">
        <w:rPr>
          <w:color w:val="000000"/>
        </w:rPr>
        <w:tab/>
        <w:t>American College of Obstetricians and Gynecologists</w:t>
      </w:r>
    </w:p>
    <w:p w:rsidR="00AD0683" w:rsidRPr="00E9063F" w:rsidRDefault="0065148B">
      <w:pPr>
        <w:tabs>
          <w:tab w:val="left" w:pos="2880"/>
        </w:tabs>
        <w:spacing w:before="200" w:after="0" w:line="240" w:lineRule="auto"/>
        <w:ind w:left="2880" w:hanging="2880"/>
      </w:pPr>
      <w:bookmarkStart w:id="238" w:name="d6e289"/>
      <w:bookmarkStart w:id="239" w:name="d6e288"/>
      <w:bookmarkEnd w:id="237"/>
      <w:r w:rsidRPr="00E9063F">
        <w:rPr>
          <w:color w:val="000000"/>
        </w:rPr>
        <w:t>CCWP</w:t>
      </w:r>
      <w:bookmarkEnd w:id="238"/>
      <w:r w:rsidRPr="00E9063F">
        <w:rPr>
          <w:color w:val="000000"/>
        </w:rPr>
        <w:tab/>
        <w:t>Clinical Content White Paper</w:t>
      </w:r>
    </w:p>
    <w:p w:rsidR="00AD0683" w:rsidRPr="00E9063F" w:rsidRDefault="0065148B">
      <w:pPr>
        <w:tabs>
          <w:tab w:val="left" w:pos="2880"/>
        </w:tabs>
        <w:spacing w:before="200" w:after="0" w:line="240" w:lineRule="auto"/>
        <w:ind w:left="2880" w:hanging="2880"/>
      </w:pPr>
      <w:bookmarkStart w:id="240" w:name="d6e301"/>
      <w:bookmarkStart w:id="241" w:name="d6e300"/>
      <w:bookmarkEnd w:id="239"/>
      <w:r w:rsidRPr="00E9063F">
        <w:rPr>
          <w:color w:val="000000"/>
        </w:rPr>
        <w:t>CDS</w:t>
      </w:r>
      <w:bookmarkEnd w:id="240"/>
      <w:r w:rsidRPr="00E9063F">
        <w:rPr>
          <w:color w:val="000000"/>
        </w:rPr>
        <w:tab/>
        <w:t>Clinical Decision Support</w:t>
      </w:r>
    </w:p>
    <w:p w:rsidR="00AD0683" w:rsidRPr="00E9063F" w:rsidRDefault="0065148B">
      <w:pPr>
        <w:tabs>
          <w:tab w:val="left" w:pos="2880"/>
        </w:tabs>
        <w:spacing w:before="200" w:after="0" w:line="240" w:lineRule="auto"/>
        <w:ind w:left="2880" w:hanging="2880"/>
      </w:pPr>
      <w:bookmarkStart w:id="242" w:name="d6e397"/>
      <w:bookmarkStart w:id="243" w:name="d6e396"/>
      <w:bookmarkEnd w:id="241"/>
      <w:r w:rsidRPr="00E9063F">
        <w:rPr>
          <w:color w:val="000000"/>
        </w:rPr>
        <w:t>DXA</w:t>
      </w:r>
      <w:bookmarkEnd w:id="242"/>
      <w:r w:rsidRPr="00E9063F">
        <w:rPr>
          <w:color w:val="000000"/>
        </w:rPr>
        <w:tab/>
        <w:t>Dual-energy X-ray absorptiometry (previously DEXA)</w:t>
      </w:r>
    </w:p>
    <w:p w:rsidR="00AD0683" w:rsidRPr="00E9063F" w:rsidRDefault="0065148B">
      <w:pPr>
        <w:tabs>
          <w:tab w:val="left" w:pos="2880"/>
        </w:tabs>
        <w:spacing w:before="200" w:after="0" w:line="240" w:lineRule="auto"/>
        <w:ind w:left="2880" w:hanging="2880"/>
      </w:pPr>
      <w:bookmarkStart w:id="244" w:name="d6e403"/>
      <w:bookmarkStart w:id="245" w:name="d6e402"/>
      <w:bookmarkEnd w:id="243"/>
      <w:r w:rsidRPr="00E9063F">
        <w:rPr>
          <w:color w:val="000000"/>
        </w:rPr>
        <w:t>ECA</w:t>
      </w:r>
      <w:bookmarkEnd w:id="244"/>
      <w:r w:rsidRPr="00E9063F">
        <w:rPr>
          <w:color w:val="000000"/>
        </w:rPr>
        <w:tab/>
        <w:t>Event Condition Action</w:t>
      </w:r>
    </w:p>
    <w:p w:rsidR="00AD0683" w:rsidRPr="00E9063F" w:rsidRDefault="0065148B">
      <w:pPr>
        <w:tabs>
          <w:tab w:val="left" w:pos="2880"/>
        </w:tabs>
        <w:spacing w:before="200" w:after="0" w:line="240" w:lineRule="auto"/>
        <w:ind w:left="2880" w:hanging="2880"/>
      </w:pPr>
      <w:bookmarkStart w:id="246" w:name="d6e451"/>
      <w:bookmarkStart w:id="247" w:name="d6e450"/>
      <w:bookmarkEnd w:id="245"/>
      <w:r w:rsidRPr="00E9063F">
        <w:rPr>
          <w:color w:val="000000"/>
        </w:rPr>
        <w:t>HL7</w:t>
      </w:r>
      <w:bookmarkEnd w:id="246"/>
      <w:r w:rsidRPr="00E9063F">
        <w:rPr>
          <w:color w:val="000000"/>
        </w:rPr>
        <w:tab/>
        <w:t>Health Level 7</w:t>
      </w:r>
    </w:p>
    <w:p w:rsidR="00AD0683" w:rsidRPr="00E9063F" w:rsidRDefault="0065148B">
      <w:pPr>
        <w:tabs>
          <w:tab w:val="left" w:pos="2880"/>
        </w:tabs>
        <w:spacing w:before="200" w:after="0" w:line="240" w:lineRule="auto"/>
        <w:ind w:left="2880" w:hanging="2880"/>
      </w:pPr>
      <w:bookmarkStart w:id="248" w:name="d6e499"/>
      <w:bookmarkStart w:id="249" w:name="d6e498"/>
      <w:bookmarkEnd w:id="247"/>
      <w:r w:rsidRPr="00E9063F">
        <w:rPr>
          <w:color w:val="000000"/>
        </w:rPr>
        <w:t>KBS</w:t>
      </w:r>
      <w:bookmarkEnd w:id="248"/>
      <w:r w:rsidRPr="00E9063F">
        <w:rPr>
          <w:color w:val="000000"/>
        </w:rPr>
        <w:tab/>
        <w:t>Knowledge Based Systems</w:t>
      </w:r>
    </w:p>
    <w:p w:rsidR="00AD0683" w:rsidRPr="00E9063F" w:rsidRDefault="0065148B">
      <w:pPr>
        <w:tabs>
          <w:tab w:val="left" w:pos="2880"/>
        </w:tabs>
        <w:spacing w:before="200" w:after="0" w:line="240" w:lineRule="auto"/>
        <w:ind w:left="2880" w:hanging="2880"/>
      </w:pPr>
      <w:bookmarkStart w:id="250" w:name="d6e511"/>
      <w:bookmarkStart w:id="251" w:name="d6e510"/>
      <w:bookmarkEnd w:id="249"/>
      <w:r w:rsidRPr="00E9063F">
        <w:rPr>
          <w:color w:val="000000"/>
        </w:rPr>
        <w:t>KNART</w:t>
      </w:r>
      <w:bookmarkEnd w:id="250"/>
      <w:r w:rsidRPr="00E9063F">
        <w:rPr>
          <w:color w:val="000000"/>
        </w:rPr>
        <w:tab/>
        <w:t>Knowledge Artifact</w:t>
      </w:r>
    </w:p>
    <w:p w:rsidR="00AD0683" w:rsidRPr="00E9063F" w:rsidRDefault="0065148B">
      <w:pPr>
        <w:tabs>
          <w:tab w:val="left" w:pos="2880"/>
        </w:tabs>
        <w:spacing w:before="200" w:after="0" w:line="240" w:lineRule="auto"/>
        <w:ind w:left="2880" w:hanging="2880"/>
      </w:pPr>
      <w:bookmarkStart w:id="252" w:name="d6e589"/>
      <w:bookmarkStart w:id="253" w:name="d6e588"/>
      <w:bookmarkEnd w:id="251"/>
      <w:r w:rsidRPr="00E9063F">
        <w:rPr>
          <w:color w:val="000000"/>
        </w:rPr>
        <w:t>OB/GYN</w:t>
      </w:r>
      <w:bookmarkEnd w:id="252"/>
      <w:r w:rsidRPr="00E9063F">
        <w:rPr>
          <w:color w:val="000000"/>
        </w:rPr>
        <w:tab/>
        <w:t>Obstetrics/Gynecology</w:t>
      </w:r>
    </w:p>
    <w:p w:rsidR="00AD0683" w:rsidRPr="00E9063F" w:rsidRDefault="0065148B">
      <w:pPr>
        <w:tabs>
          <w:tab w:val="left" w:pos="2880"/>
        </w:tabs>
        <w:spacing w:before="200" w:after="0" w:line="240" w:lineRule="auto"/>
        <w:ind w:left="2880" w:hanging="2880"/>
      </w:pPr>
      <w:bookmarkStart w:id="254" w:name="d6e601"/>
      <w:bookmarkStart w:id="255" w:name="d6e600"/>
      <w:bookmarkEnd w:id="253"/>
      <w:r w:rsidRPr="00E9063F">
        <w:rPr>
          <w:color w:val="000000"/>
        </w:rPr>
        <w:t>OIIG</w:t>
      </w:r>
      <w:bookmarkEnd w:id="254"/>
      <w:r w:rsidRPr="00E9063F">
        <w:rPr>
          <w:color w:val="000000"/>
        </w:rPr>
        <w:tab/>
        <w:t>Office of Informatics and Information Governance</w:t>
      </w:r>
    </w:p>
    <w:p w:rsidR="00AD0683" w:rsidRPr="00E9063F" w:rsidRDefault="0065148B">
      <w:pPr>
        <w:tabs>
          <w:tab w:val="left" w:pos="2880"/>
        </w:tabs>
        <w:spacing w:before="200" w:after="0" w:line="240" w:lineRule="auto"/>
        <w:ind w:left="2880" w:hanging="2880"/>
      </w:pPr>
      <w:bookmarkStart w:id="256" w:name="d6e625"/>
      <w:bookmarkStart w:id="257" w:name="d6e624"/>
      <w:bookmarkEnd w:id="255"/>
      <w:r w:rsidRPr="00E9063F">
        <w:rPr>
          <w:color w:val="000000"/>
        </w:rPr>
        <w:t>PCP</w:t>
      </w:r>
      <w:bookmarkEnd w:id="256"/>
      <w:r w:rsidRPr="00E9063F">
        <w:rPr>
          <w:color w:val="000000"/>
        </w:rPr>
        <w:tab/>
        <w:t>Primary Care Provider</w:t>
      </w:r>
    </w:p>
    <w:p w:rsidR="00AD0683" w:rsidRPr="00E9063F" w:rsidRDefault="0065148B">
      <w:pPr>
        <w:tabs>
          <w:tab w:val="left" w:pos="2880"/>
        </w:tabs>
        <w:spacing w:before="200" w:after="0" w:line="240" w:lineRule="auto"/>
        <w:ind w:left="2880" w:hanging="2880"/>
      </w:pPr>
      <w:bookmarkStart w:id="258" w:name="d6e685"/>
      <w:bookmarkStart w:id="259" w:name="d6e684"/>
      <w:bookmarkEnd w:id="257"/>
      <w:r w:rsidRPr="00E9063F">
        <w:rPr>
          <w:color w:val="000000"/>
        </w:rPr>
        <w:t>SME</w:t>
      </w:r>
      <w:bookmarkEnd w:id="258"/>
      <w:r w:rsidRPr="00E9063F">
        <w:rPr>
          <w:color w:val="000000"/>
        </w:rPr>
        <w:tab/>
        <w:t>Subject Matter Expert</w:t>
      </w:r>
    </w:p>
    <w:p w:rsidR="00AD0683" w:rsidRPr="00E9063F" w:rsidRDefault="0065148B">
      <w:pPr>
        <w:tabs>
          <w:tab w:val="left" w:pos="2880"/>
        </w:tabs>
        <w:spacing w:before="200" w:after="0" w:line="240" w:lineRule="auto"/>
        <w:ind w:left="2880" w:hanging="2880"/>
      </w:pPr>
      <w:bookmarkStart w:id="260" w:name="d6e727"/>
      <w:bookmarkStart w:id="261" w:name="d6e726"/>
      <w:bookmarkEnd w:id="259"/>
      <w:r w:rsidRPr="00E9063F">
        <w:rPr>
          <w:color w:val="000000"/>
        </w:rPr>
        <w:t>TO</w:t>
      </w:r>
      <w:bookmarkEnd w:id="260"/>
      <w:r w:rsidRPr="00E9063F">
        <w:rPr>
          <w:color w:val="000000"/>
        </w:rPr>
        <w:tab/>
        <w:t>Task Order</w:t>
      </w:r>
    </w:p>
    <w:p w:rsidR="00AD0683" w:rsidRPr="00E9063F" w:rsidRDefault="0065148B">
      <w:pPr>
        <w:tabs>
          <w:tab w:val="left" w:pos="2880"/>
        </w:tabs>
        <w:spacing w:before="200" w:after="0" w:line="240" w:lineRule="auto"/>
        <w:ind w:left="2880" w:hanging="2880"/>
      </w:pPr>
      <w:bookmarkStart w:id="262" w:name="d6e751"/>
      <w:bookmarkStart w:id="263" w:name="d6e750"/>
      <w:bookmarkEnd w:id="261"/>
      <w:r w:rsidRPr="00E9063F">
        <w:rPr>
          <w:color w:val="000000"/>
        </w:rPr>
        <w:t>USPSTF</w:t>
      </w:r>
      <w:bookmarkEnd w:id="262"/>
      <w:r w:rsidRPr="00E9063F">
        <w:rPr>
          <w:color w:val="000000"/>
        </w:rPr>
        <w:tab/>
        <w:t>US Preventive Services Task Force</w:t>
      </w:r>
    </w:p>
    <w:p w:rsidR="00AD0683" w:rsidRPr="00E9063F" w:rsidRDefault="0065148B">
      <w:pPr>
        <w:tabs>
          <w:tab w:val="left" w:pos="2880"/>
        </w:tabs>
        <w:spacing w:before="200" w:after="0" w:line="240" w:lineRule="auto"/>
        <w:ind w:left="2880" w:hanging="2880"/>
      </w:pPr>
      <w:bookmarkStart w:id="264" w:name="d6e757"/>
      <w:bookmarkStart w:id="265" w:name="d6e756"/>
      <w:bookmarkEnd w:id="263"/>
      <w:r w:rsidRPr="00E9063F">
        <w:rPr>
          <w:color w:val="000000"/>
        </w:rPr>
        <w:t>VA</w:t>
      </w:r>
      <w:bookmarkEnd w:id="264"/>
      <w:r w:rsidRPr="00E9063F">
        <w:rPr>
          <w:color w:val="000000"/>
        </w:rPr>
        <w:tab/>
        <w:t>Department of Veteran Affairs</w:t>
      </w:r>
      <w:bookmarkEnd w:id="265"/>
    </w:p>
    <w:sectPr w:rsidR="00AD0683" w:rsidRPr="00E9063F">
      <w:headerReference w:type="even" r:id="rId106"/>
      <w:headerReference w:type="default" r:id="rId107"/>
      <w:footerReference w:type="even" r:id="rId108"/>
      <w:footerReference w:type="default" r:id="rId109"/>
      <w:headerReference w:type="first" r:id="rId110"/>
      <w:footerReference w:type="first" r:id="rId111"/>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DE9" w:rsidRDefault="00712DE9">
      <w:pPr>
        <w:spacing w:after="0" w:line="240" w:lineRule="auto"/>
      </w:pPr>
      <w:r>
        <w:separator/>
      </w:r>
    </w:p>
  </w:endnote>
  <w:endnote w:type="continuationSeparator" w:id="0">
    <w:p w:rsidR="00712DE9" w:rsidRDefault="00712DE9">
      <w:pPr>
        <w:spacing w:after="0" w:line="240" w:lineRule="auto"/>
      </w:pPr>
      <w:r>
        <w:continuationSeparator/>
      </w:r>
    </w:p>
  </w:endnote>
  <w:endnote w:type="continuationNotice" w:id="1">
    <w:p w:rsidR="00712DE9" w:rsidRDefault="00712D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26576"/>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60034"/>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v</w:t>
        </w:r>
        <w:r>
          <w:rPr>
            <w:noProof/>
          </w:rPr>
          <w:fldChar w:fldCharType="end"/>
        </w:r>
      </w:p>
    </w:sdtContent>
  </w:sdt>
  <w:p w:rsidR="00AF6860" w:rsidRDefault="00AF6860">
    <w:pPr>
      <w:pStyle w:val="Footer"/>
      <w:jc w:val="cen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998156"/>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vi</w:t>
        </w:r>
        <w:r>
          <w:rPr>
            <w:noProof/>
          </w:rP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828086"/>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vii</w:t>
        </w:r>
        <w:r>
          <w:rPr>
            <w:noProof/>
          </w:rPr>
          <w:fldChar w:fldCharType="end"/>
        </w:r>
      </w:p>
    </w:sdtContent>
  </w:sdt>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029950"/>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ii</w:t>
        </w:r>
        <w:r>
          <w:rPr>
            <w:noProof/>
          </w:rPr>
          <w:fldChar w:fldCharType="end"/>
        </w:r>
      </w:p>
    </w:sdtContent>
  </w:sdt>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087392"/>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viii</w:t>
        </w:r>
        <w:r>
          <w:rPr>
            <w:noProof/>
          </w:rP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233711"/>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2</w:t>
        </w:r>
        <w:r>
          <w:rPr>
            <w:noProof/>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2549884"/>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w:t>
        </w:r>
        <w:r>
          <w:rPr>
            <w:noProof/>
          </w:rPr>
          <w:fldChar w:fldCharType="end"/>
        </w:r>
      </w:p>
    </w:sdtContent>
  </w:sdt>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365954"/>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7</w:t>
        </w:r>
        <w:r>
          <w:rPr>
            <w:noProof/>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347333"/>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3</w:t>
        </w:r>
        <w:r>
          <w:rPr>
            <w:noProof/>
          </w:rPr>
          <w:fldChar w:fldCharType="end"/>
        </w:r>
      </w:p>
    </w:sdtContent>
  </w:sdt>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639483"/>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10</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79" w:rsidRDefault="00914A79">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265703"/>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8</w:t>
        </w:r>
        <w:r>
          <w:rPr>
            <w:noProof/>
          </w:rPr>
          <w:fldChar w:fldCharType="end"/>
        </w:r>
      </w:p>
    </w:sdtContent>
  </w:sdt>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228010"/>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12</w:t>
        </w:r>
        <w:r>
          <w:rPr>
            <w:noProof/>
          </w:rPr>
          <w:fldChar w:fldCharType="end"/>
        </w:r>
      </w:p>
    </w:sdtContent>
  </w:sdt>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461688"/>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11</w:t>
        </w:r>
        <w:r>
          <w:rPr>
            <w:noProof/>
          </w:rPr>
          <w:fldChar w:fldCharType="end"/>
        </w:r>
      </w:p>
    </w:sdtContent>
  </w:sdt>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049243"/>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13</w:t>
        </w:r>
        <w:r>
          <w:rPr>
            <w:noProof/>
          </w:rPr>
          <w:fldChar w:fldCharType="end"/>
        </w:r>
      </w:p>
    </w:sdtContent>
  </w:sdt>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7834793"/>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15</w:t>
        </w:r>
        <w:r>
          <w:rPr>
            <w:noProof/>
          </w:rPr>
          <w:fldChar w:fldCharType="end"/>
        </w:r>
      </w:p>
    </w:sdtContent>
  </w:sdt>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639223"/>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14</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660886"/>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16</w:t>
        </w:r>
        <w:r>
          <w:rPr>
            <w:noProof/>
          </w:rPr>
          <w:fldChar w:fldCharType="end"/>
        </w:r>
      </w:p>
    </w:sdtContent>
  </w:sdt>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5248985"/>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17</w:t>
        </w:r>
        <w:r>
          <w:rPr>
            <w:noProof/>
          </w:rPr>
          <w:fldChar w:fldCharType="end"/>
        </w:r>
      </w:p>
    </w:sdtContent>
  </w:sdt>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909095"/>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18</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3236541"/>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iii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7137993"/>
      <w:docPartObj>
        <w:docPartGallery w:val="Page Numbers (Bottom of Page)"/>
        <w:docPartUnique/>
      </w:docPartObj>
    </w:sdtPr>
    <w:sdtEndPr>
      <w:rPr>
        <w:noProof/>
      </w:rPr>
    </w:sdtEndPr>
    <w:sdtContent>
      <w:p w:rsidR="00AF6860" w:rsidRDefault="00AF6860">
        <w:pPr>
          <w:pStyle w:val="Footer"/>
          <w:jc w:val="center"/>
        </w:pPr>
        <w:r>
          <w:fldChar w:fldCharType="begin"/>
        </w:r>
        <w:r>
          <w:instrText xml:space="preserve"> PAGE   \* MERGEFORMAT </w:instrText>
        </w:r>
        <w:r>
          <w:fldChar w:fldCharType="separate"/>
        </w:r>
        <w:r w:rsidR="00C077BE">
          <w:rPr>
            <w:noProof/>
          </w:rPr>
          <w:t>iv</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DE9" w:rsidRDefault="00712DE9">
      <w:pPr>
        <w:spacing w:after="0" w:line="240" w:lineRule="auto"/>
      </w:pPr>
      <w:r>
        <w:separator/>
      </w:r>
    </w:p>
  </w:footnote>
  <w:footnote w:type="continuationSeparator" w:id="0">
    <w:p w:rsidR="00712DE9" w:rsidRDefault="00712DE9">
      <w:pPr>
        <w:spacing w:after="0" w:line="240" w:lineRule="auto"/>
      </w:pPr>
      <w:r>
        <w:continuationSeparator/>
      </w:r>
    </w:p>
  </w:footnote>
  <w:footnote w:type="continuationNotice" w:id="1">
    <w:p w:rsidR="00712DE9" w:rsidRDefault="00712DE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79" w:rsidRDefault="00914A79">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12DE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E7"/>
    <w:multiLevelType w:val="singleLevel"/>
    <w:tmpl w:val="99BA1784"/>
    <w:lvl w:ilvl="0">
      <w:start w:val="1"/>
      <w:numFmt w:val="bullet"/>
      <w:lvlText w:val="•"/>
      <w:lvlJc w:val="left"/>
      <w:rPr>
        <w:rFonts w:ascii="Times New Roman" w:hAnsi="Times New Roman"/>
        <w:color w:val="000000"/>
        <w:sz w:val="20"/>
      </w:rPr>
    </w:lvl>
  </w:abstractNum>
  <w:abstractNum w:abstractNumId="1">
    <w:nsid w:val="FFFFFFE8"/>
    <w:multiLevelType w:val="singleLevel"/>
    <w:tmpl w:val="022C9500"/>
    <w:lvl w:ilvl="0">
      <w:start w:val="1"/>
      <w:numFmt w:val="bullet"/>
      <w:lvlText w:val="•"/>
      <w:lvlJc w:val="left"/>
      <w:rPr>
        <w:rFonts w:ascii="Times New Roman" w:hAnsi="Times New Roman"/>
        <w:color w:val="000000"/>
        <w:sz w:val="20"/>
      </w:rPr>
    </w:lvl>
  </w:abstractNum>
  <w:abstractNum w:abstractNumId="2">
    <w:nsid w:val="FFFFFFE9"/>
    <w:multiLevelType w:val="singleLevel"/>
    <w:tmpl w:val="59441D9A"/>
    <w:lvl w:ilvl="0">
      <w:start w:val="1"/>
      <w:numFmt w:val="bullet"/>
      <w:lvlText w:val="•"/>
      <w:lvlJc w:val="left"/>
      <w:rPr>
        <w:rFonts w:ascii="Times New Roman" w:hAnsi="Times New Roman"/>
        <w:color w:val="000000"/>
        <w:sz w:val="20"/>
      </w:rPr>
    </w:lvl>
  </w:abstractNum>
  <w:abstractNum w:abstractNumId="3">
    <w:nsid w:val="FFFFFFEA"/>
    <w:multiLevelType w:val="singleLevel"/>
    <w:tmpl w:val="E74259EE"/>
    <w:lvl w:ilvl="0">
      <w:start w:val="1"/>
      <w:numFmt w:val="bullet"/>
      <w:lvlText w:val="•"/>
      <w:lvlJc w:val="left"/>
      <w:rPr>
        <w:rFonts w:ascii="Times New Roman" w:hAnsi="Times New Roman"/>
        <w:color w:val="000000"/>
        <w:sz w:val="20"/>
      </w:rPr>
    </w:lvl>
  </w:abstractNum>
  <w:abstractNum w:abstractNumId="4">
    <w:nsid w:val="FFFFFFEB"/>
    <w:multiLevelType w:val="singleLevel"/>
    <w:tmpl w:val="C35AE7E6"/>
    <w:lvl w:ilvl="0">
      <w:start w:val="1"/>
      <w:numFmt w:val="bullet"/>
      <w:lvlText w:val="•"/>
      <w:lvlJc w:val="left"/>
      <w:rPr>
        <w:rFonts w:ascii="Times New Roman" w:hAnsi="Times New Roman"/>
        <w:color w:val="000000"/>
        <w:sz w:val="20"/>
      </w:rPr>
    </w:lvl>
  </w:abstractNum>
  <w:abstractNum w:abstractNumId="5">
    <w:nsid w:val="FFFFFFEC"/>
    <w:multiLevelType w:val="singleLevel"/>
    <w:tmpl w:val="40905A5A"/>
    <w:lvl w:ilvl="0">
      <w:start w:val="1"/>
      <w:numFmt w:val="bullet"/>
      <w:lvlText w:val="•"/>
      <w:lvlJc w:val="left"/>
      <w:rPr>
        <w:rFonts w:ascii="Times New Roman" w:hAnsi="Times New Roman"/>
        <w:color w:val="000000"/>
        <w:sz w:val="20"/>
      </w:rPr>
    </w:lvl>
  </w:abstractNum>
  <w:abstractNum w:abstractNumId="6">
    <w:nsid w:val="FFFFFFED"/>
    <w:multiLevelType w:val="singleLevel"/>
    <w:tmpl w:val="1540B264"/>
    <w:lvl w:ilvl="0">
      <w:start w:val="1"/>
      <w:numFmt w:val="bullet"/>
      <w:lvlText w:val="•"/>
      <w:lvlJc w:val="left"/>
      <w:rPr>
        <w:rFonts w:ascii="Times New Roman" w:hAnsi="Times New Roman"/>
        <w:color w:val="000000"/>
        <w:sz w:val="20"/>
      </w:rPr>
    </w:lvl>
  </w:abstractNum>
  <w:abstractNum w:abstractNumId="7">
    <w:nsid w:val="FFFFFFEE"/>
    <w:multiLevelType w:val="singleLevel"/>
    <w:tmpl w:val="06A2B57E"/>
    <w:lvl w:ilvl="0">
      <w:start w:val="1"/>
      <w:numFmt w:val="bullet"/>
      <w:lvlText w:val="•"/>
      <w:lvlJc w:val="left"/>
      <w:rPr>
        <w:rFonts w:ascii="Times New Roman" w:hAnsi="Times New Roman"/>
        <w:color w:val="000000"/>
        <w:sz w:val="20"/>
      </w:rPr>
    </w:lvl>
  </w:abstractNum>
  <w:abstractNum w:abstractNumId="8">
    <w:nsid w:val="FFFFFFEF"/>
    <w:multiLevelType w:val="singleLevel"/>
    <w:tmpl w:val="0ED2E24C"/>
    <w:lvl w:ilvl="0">
      <w:start w:val="1"/>
      <w:numFmt w:val="bullet"/>
      <w:lvlText w:val="•"/>
      <w:lvlJc w:val="left"/>
      <w:rPr>
        <w:rFonts w:ascii="Times New Roman" w:hAnsi="Times New Roman"/>
        <w:color w:val="000000"/>
        <w:sz w:val="20"/>
      </w:rPr>
    </w:lvl>
  </w:abstractNum>
  <w:abstractNum w:abstractNumId="9">
    <w:nsid w:val="FFFFFFF0"/>
    <w:multiLevelType w:val="singleLevel"/>
    <w:tmpl w:val="E12CDA94"/>
    <w:lvl w:ilvl="0">
      <w:start w:val="1"/>
      <w:numFmt w:val="bullet"/>
      <w:lvlText w:val="•"/>
      <w:lvlJc w:val="left"/>
      <w:rPr>
        <w:rFonts w:ascii="Times New Roman" w:hAnsi="Times New Roman"/>
        <w:color w:val="000000"/>
        <w:sz w:val="20"/>
      </w:rPr>
    </w:lvl>
  </w:abstractNum>
  <w:abstractNum w:abstractNumId="10">
    <w:nsid w:val="FFFFFFF1"/>
    <w:multiLevelType w:val="singleLevel"/>
    <w:tmpl w:val="2842BF34"/>
    <w:lvl w:ilvl="0">
      <w:start w:val="1"/>
      <w:numFmt w:val="bullet"/>
      <w:lvlText w:val="•"/>
      <w:lvlJc w:val="left"/>
      <w:rPr>
        <w:rFonts w:ascii="Times New Roman" w:hAnsi="Times New Roman"/>
        <w:color w:val="000000"/>
        <w:sz w:val="20"/>
      </w:rPr>
    </w:lvl>
  </w:abstractNum>
  <w:abstractNum w:abstractNumId="11">
    <w:nsid w:val="FFFFFFF2"/>
    <w:multiLevelType w:val="singleLevel"/>
    <w:tmpl w:val="C58AF156"/>
    <w:lvl w:ilvl="0">
      <w:start w:val="1"/>
      <w:numFmt w:val="bullet"/>
      <w:lvlText w:val="•"/>
      <w:lvlJc w:val="left"/>
      <w:rPr>
        <w:rFonts w:ascii="Times New Roman" w:hAnsi="Times New Roman"/>
        <w:color w:val="000000"/>
        <w:sz w:val="20"/>
      </w:rPr>
    </w:lvl>
  </w:abstractNum>
  <w:abstractNum w:abstractNumId="12">
    <w:nsid w:val="FFFFFFF3"/>
    <w:multiLevelType w:val="singleLevel"/>
    <w:tmpl w:val="401866F8"/>
    <w:lvl w:ilvl="0">
      <w:start w:val="1"/>
      <w:numFmt w:val="bullet"/>
      <w:lvlText w:val="•"/>
      <w:lvlJc w:val="left"/>
      <w:rPr>
        <w:rFonts w:ascii="Times New Roman" w:hAnsi="Times New Roman"/>
        <w:color w:val="000000"/>
        <w:sz w:val="20"/>
      </w:rPr>
    </w:lvl>
  </w:abstractNum>
  <w:abstractNum w:abstractNumId="13">
    <w:nsid w:val="FFFFFFF4"/>
    <w:multiLevelType w:val="singleLevel"/>
    <w:tmpl w:val="FA38C5FE"/>
    <w:lvl w:ilvl="0">
      <w:start w:val="1"/>
      <w:numFmt w:val="bullet"/>
      <w:lvlText w:val="•"/>
      <w:lvlJc w:val="left"/>
      <w:rPr>
        <w:rFonts w:ascii="Times New Roman" w:hAnsi="Times New Roman"/>
        <w:color w:val="000000"/>
        <w:sz w:val="20"/>
      </w:rPr>
    </w:lvl>
  </w:abstractNum>
  <w:abstractNum w:abstractNumId="14">
    <w:nsid w:val="FFFFFFF5"/>
    <w:multiLevelType w:val="singleLevel"/>
    <w:tmpl w:val="C7CC60C6"/>
    <w:lvl w:ilvl="0">
      <w:start w:val="1"/>
      <w:numFmt w:val="bullet"/>
      <w:lvlText w:val="•"/>
      <w:lvlJc w:val="left"/>
      <w:rPr>
        <w:rFonts w:ascii="Times New Roman" w:hAnsi="Times New Roman"/>
        <w:color w:val="000000"/>
        <w:sz w:val="20"/>
      </w:rPr>
    </w:lvl>
  </w:abstractNum>
  <w:abstractNum w:abstractNumId="15">
    <w:nsid w:val="FFFFFFF6"/>
    <w:multiLevelType w:val="singleLevel"/>
    <w:tmpl w:val="DAF8FA58"/>
    <w:lvl w:ilvl="0">
      <w:start w:val="1"/>
      <w:numFmt w:val="bullet"/>
      <w:lvlText w:val="•"/>
      <w:lvlJc w:val="left"/>
      <w:rPr>
        <w:rFonts w:ascii="Times New Roman" w:hAnsi="Times New Roman"/>
        <w:color w:val="000000"/>
        <w:sz w:val="20"/>
      </w:rPr>
    </w:lvl>
  </w:abstractNum>
  <w:abstractNum w:abstractNumId="16">
    <w:nsid w:val="FFFFFFF7"/>
    <w:multiLevelType w:val="singleLevel"/>
    <w:tmpl w:val="0B563F24"/>
    <w:lvl w:ilvl="0">
      <w:start w:val="1"/>
      <w:numFmt w:val="bullet"/>
      <w:lvlText w:val="•"/>
      <w:lvlJc w:val="left"/>
      <w:rPr>
        <w:rFonts w:ascii="Times New Roman" w:hAnsi="Times New Roman"/>
        <w:color w:val="000000"/>
        <w:sz w:val="20"/>
      </w:rPr>
    </w:lvl>
  </w:abstractNum>
  <w:abstractNum w:abstractNumId="17">
    <w:nsid w:val="FFFFFFF8"/>
    <w:multiLevelType w:val="singleLevel"/>
    <w:tmpl w:val="B570098E"/>
    <w:lvl w:ilvl="0">
      <w:start w:val="1"/>
      <w:numFmt w:val="bullet"/>
      <w:lvlText w:val="•"/>
      <w:lvlJc w:val="left"/>
      <w:rPr>
        <w:rFonts w:ascii="Times New Roman" w:hAnsi="Times New Roman"/>
        <w:color w:val="000000"/>
        <w:sz w:val="20"/>
      </w:rPr>
    </w:lvl>
  </w:abstractNum>
  <w:abstractNum w:abstractNumId="18">
    <w:nsid w:val="FFFFFFF9"/>
    <w:multiLevelType w:val="singleLevel"/>
    <w:tmpl w:val="CBC61B38"/>
    <w:lvl w:ilvl="0">
      <w:start w:val="1"/>
      <w:numFmt w:val="bullet"/>
      <w:lvlText w:val="•"/>
      <w:lvlJc w:val="left"/>
      <w:rPr>
        <w:rFonts w:ascii="Times New Roman" w:hAnsi="Times New Roman"/>
        <w:color w:val="000000"/>
        <w:sz w:val="20"/>
      </w:rPr>
    </w:lvl>
  </w:abstractNum>
  <w:abstractNum w:abstractNumId="19">
    <w:nsid w:val="FFFFFFFA"/>
    <w:multiLevelType w:val="singleLevel"/>
    <w:tmpl w:val="DE60A9F0"/>
    <w:lvl w:ilvl="0">
      <w:start w:val="1"/>
      <w:numFmt w:val="bullet"/>
      <w:lvlText w:val="•"/>
      <w:lvlJc w:val="left"/>
      <w:rPr>
        <w:rFonts w:ascii="Times New Roman" w:hAnsi="Times New Roman"/>
        <w:color w:val="000000"/>
        <w:sz w:val="20"/>
      </w:rPr>
    </w:lvl>
  </w:abstractNum>
  <w:abstractNum w:abstractNumId="20">
    <w:nsid w:val="FFFFFFFB"/>
    <w:multiLevelType w:val="singleLevel"/>
    <w:tmpl w:val="E20A3BC8"/>
    <w:lvl w:ilvl="0">
      <w:start w:val="1"/>
      <w:numFmt w:val="bullet"/>
      <w:lvlText w:val="•"/>
      <w:lvlJc w:val="left"/>
      <w:rPr>
        <w:rFonts w:ascii="Times New Roman" w:hAnsi="Times New Roman"/>
        <w:color w:val="000000"/>
        <w:sz w:val="20"/>
      </w:rPr>
    </w:lvl>
  </w:abstractNum>
  <w:abstractNum w:abstractNumId="21">
    <w:nsid w:val="FFFFFFFC"/>
    <w:multiLevelType w:val="singleLevel"/>
    <w:tmpl w:val="1424182E"/>
    <w:lvl w:ilvl="0">
      <w:start w:val="1"/>
      <w:numFmt w:val="bullet"/>
      <w:lvlText w:val="•"/>
      <w:lvlJc w:val="left"/>
      <w:rPr>
        <w:rFonts w:ascii="Times New Roman" w:hAnsi="Times New Roman"/>
        <w:color w:val="000000"/>
        <w:sz w:val="20"/>
      </w:rPr>
    </w:lvl>
  </w:abstractNum>
  <w:abstractNum w:abstractNumId="22">
    <w:nsid w:val="FFFFFFFD"/>
    <w:multiLevelType w:val="singleLevel"/>
    <w:tmpl w:val="56F0CC7A"/>
    <w:lvl w:ilvl="0">
      <w:start w:val="1"/>
      <w:numFmt w:val="bullet"/>
      <w:lvlText w:val="•"/>
      <w:lvlJc w:val="left"/>
      <w:rPr>
        <w:rFonts w:ascii="Times New Roman" w:hAnsi="Times New Roman"/>
        <w:color w:val="000000"/>
        <w:sz w:val="20"/>
      </w:rPr>
    </w:lvl>
  </w:abstractNum>
  <w:abstractNum w:abstractNumId="23">
    <w:nsid w:val="FFFFFFFE"/>
    <w:multiLevelType w:val="singleLevel"/>
    <w:tmpl w:val="27E264E6"/>
    <w:lvl w:ilvl="0">
      <w:start w:val="1"/>
      <w:numFmt w:val="bullet"/>
      <w:lvlText w:val="•"/>
      <w:lvlJc w:val="left"/>
      <w:rPr>
        <w:rFonts w:ascii="Times New Roman" w:hAnsi="Times New Roman"/>
        <w:color w:val="000000"/>
        <w:sz w:val="20"/>
      </w:rPr>
    </w:lvl>
  </w:abstractNum>
  <w:abstractNum w:abstractNumId="24">
    <w:nsid w:val="077E1B99"/>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737194"/>
    <w:multiLevelType w:val="multilevel"/>
    <w:tmpl w:val="2BCA563E"/>
    <w:lvl w:ilvl="0">
      <w:start w:val="1"/>
      <w:numFmt w:val="bullet"/>
      <w:pStyle w:val="ccwpCheckbox"/>
      <w:lvlText w:val=""/>
      <w:lvlJc w:val="left"/>
      <w:pPr>
        <w:ind w:left="792" w:hanging="432"/>
      </w:pPr>
      <w:rPr>
        <w:rFonts w:ascii="Wingdings" w:hAnsi="Wingdings" w:hint="default"/>
        <w:u w:val="none"/>
      </w:rPr>
    </w:lvl>
    <w:lvl w:ilvl="1">
      <w:start w:val="1"/>
      <w:numFmt w:val="bullet"/>
      <w:lvlText w:val=""/>
      <w:lvlJc w:val="left"/>
      <w:pPr>
        <w:ind w:left="1987" w:hanging="432"/>
      </w:pPr>
      <w:rPr>
        <w:rFonts w:ascii="Wingdings" w:hAnsi="Wingdings" w:hint="default"/>
        <w:u w:val="none"/>
      </w:rPr>
    </w:lvl>
    <w:lvl w:ilvl="2">
      <w:start w:val="1"/>
      <w:numFmt w:val="bullet"/>
      <w:lvlText w:val=""/>
      <w:lvlJc w:val="left"/>
      <w:pPr>
        <w:ind w:left="3326" w:hanging="432"/>
      </w:pPr>
      <w:rPr>
        <w:rFonts w:ascii="Wingdings" w:hAnsi="Wingdings" w:hint="default"/>
        <w:u w:val="none"/>
      </w:rPr>
    </w:lvl>
    <w:lvl w:ilvl="3">
      <w:start w:val="1"/>
      <w:numFmt w:val="bullet"/>
      <w:lvlText w:val=""/>
      <w:lvlJc w:val="left"/>
      <w:pPr>
        <w:ind w:left="4665" w:hanging="432"/>
      </w:pPr>
      <w:rPr>
        <w:rFonts w:ascii="Wingdings" w:hAnsi="Wingdings" w:hint="default"/>
        <w:u w:val="none"/>
      </w:rPr>
    </w:lvl>
    <w:lvl w:ilvl="4">
      <w:start w:val="1"/>
      <w:numFmt w:val="bullet"/>
      <w:lvlText w:val=""/>
      <w:lvlJc w:val="left"/>
      <w:pPr>
        <w:ind w:left="6004" w:hanging="432"/>
      </w:pPr>
      <w:rPr>
        <w:rFonts w:ascii="Wingdings" w:hAnsi="Wingdings" w:hint="default"/>
        <w:u w:val="none"/>
      </w:rPr>
    </w:lvl>
    <w:lvl w:ilvl="5">
      <w:start w:val="1"/>
      <w:numFmt w:val="bullet"/>
      <w:lvlText w:val=""/>
      <w:lvlJc w:val="left"/>
      <w:pPr>
        <w:ind w:left="7343" w:hanging="432"/>
      </w:pPr>
      <w:rPr>
        <w:rFonts w:ascii="Wingdings" w:hAnsi="Wingdings" w:hint="default"/>
        <w:u w:val="none"/>
      </w:rPr>
    </w:lvl>
    <w:lvl w:ilvl="6">
      <w:start w:val="1"/>
      <w:numFmt w:val="bullet"/>
      <w:lvlText w:val=""/>
      <w:lvlJc w:val="left"/>
      <w:pPr>
        <w:ind w:left="8682" w:hanging="432"/>
      </w:pPr>
      <w:rPr>
        <w:rFonts w:ascii="Wingdings" w:hAnsi="Wingdings" w:hint="default"/>
        <w:u w:val="none"/>
      </w:rPr>
    </w:lvl>
    <w:lvl w:ilvl="7">
      <w:start w:val="1"/>
      <w:numFmt w:val="bullet"/>
      <w:lvlText w:val=""/>
      <w:lvlJc w:val="left"/>
      <w:pPr>
        <w:ind w:left="10021" w:hanging="432"/>
      </w:pPr>
      <w:rPr>
        <w:rFonts w:ascii="Wingdings" w:hAnsi="Wingdings" w:hint="default"/>
        <w:u w:val="none"/>
      </w:rPr>
    </w:lvl>
    <w:lvl w:ilvl="8">
      <w:start w:val="1"/>
      <w:numFmt w:val="bullet"/>
      <w:lvlText w:val=""/>
      <w:lvlJc w:val="left"/>
      <w:pPr>
        <w:ind w:left="11360" w:hanging="432"/>
      </w:pPr>
      <w:rPr>
        <w:rFonts w:ascii="Wingdings" w:hAnsi="Wingdings" w:hint="default"/>
        <w:u w:val="none"/>
      </w:rPr>
    </w:lvl>
  </w:abstractNum>
  <w:abstractNum w:abstractNumId="26">
    <w:nsid w:val="52F70E72"/>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4579DA"/>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1248D8"/>
    <w:multiLevelType w:val="hybridMultilevel"/>
    <w:tmpl w:val="081C7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21"/>
  </w:num>
  <w:num w:numId="4">
    <w:abstractNumId w:val="20"/>
  </w:num>
  <w:num w:numId="5">
    <w:abstractNumId w:val="19"/>
  </w:num>
  <w:num w:numId="6">
    <w:abstractNumId w:val="18"/>
  </w:num>
  <w:num w:numId="7">
    <w:abstractNumId w:val="17"/>
  </w:num>
  <w:num w:numId="8">
    <w:abstractNumId w:val="16"/>
  </w:num>
  <w:num w:numId="9">
    <w:abstractNumId w:val="15"/>
  </w:num>
  <w:num w:numId="10">
    <w:abstractNumId w:val="14"/>
  </w:num>
  <w:num w:numId="11">
    <w:abstractNumId w:val="13"/>
  </w:num>
  <w:num w:numId="12">
    <w:abstractNumId w:val="12"/>
  </w:num>
  <w:num w:numId="13">
    <w:abstractNumId w:val="11"/>
  </w:num>
  <w:num w:numId="14">
    <w:abstractNumId w:val="10"/>
  </w:num>
  <w:num w:numId="15">
    <w:abstractNumId w:val="9"/>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25"/>
  </w:num>
  <w:num w:numId="26">
    <w:abstractNumId w:val="26"/>
  </w:num>
  <w:num w:numId="27">
    <w:abstractNumId w:val="27"/>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683"/>
    <w:rsid w:val="00040F1D"/>
    <w:rsid w:val="000D6879"/>
    <w:rsid w:val="000E3CDB"/>
    <w:rsid w:val="000F44DD"/>
    <w:rsid w:val="00101C7A"/>
    <w:rsid w:val="00104405"/>
    <w:rsid w:val="00134F4B"/>
    <w:rsid w:val="001B650E"/>
    <w:rsid w:val="001F33D7"/>
    <w:rsid w:val="0029586D"/>
    <w:rsid w:val="003038E8"/>
    <w:rsid w:val="0033494A"/>
    <w:rsid w:val="00386753"/>
    <w:rsid w:val="003C68CB"/>
    <w:rsid w:val="00457DA3"/>
    <w:rsid w:val="00460D90"/>
    <w:rsid w:val="004746AD"/>
    <w:rsid w:val="00480D08"/>
    <w:rsid w:val="004F2A01"/>
    <w:rsid w:val="005355CA"/>
    <w:rsid w:val="00545D02"/>
    <w:rsid w:val="005B243D"/>
    <w:rsid w:val="005D306F"/>
    <w:rsid w:val="005D4F5C"/>
    <w:rsid w:val="00650952"/>
    <w:rsid w:val="0065148B"/>
    <w:rsid w:val="00655DD5"/>
    <w:rsid w:val="00697F6D"/>
    <w:rsid w:val="006E7F9B"/>
    <w:rsid w:val="006F4A9C"/>
    <w:rsid w:val="00701AC5"/>
    <w:rsid w:val="00712DE9"/>
    <w:rsid w:val="00784BC6"/>
    <w:rsid w:val="007D66F6"/>
    <w:rsid w:val="0084170E"/>
    <w:rsid w:val="0086608F"/>
    <w:rsid w:val="008863AC"/>
    <w:rsid w:val="008A39AD"/>
    <w:rsid w:val="00914A79"/>
    <w:rsid w:val="00922E4F"/>
    <w:rsid w:val="00966708"/>
    <w:rsid w:val="00A60372"/>
    <w:rsid w:val="00A604D9"/>
    <w:rsid w:val="00A6440A"/>
    <w:rsid w:val="00AD0683"/>
    <w:rsid w:val="00AD167D"/>
    <w:rsid w:val="00AD3B30"/>
    <w:rsid w:val="00AE1147"/>
    <w:rsid w:val="00AF6860"/>
    <w:rsid w:val="00B1047E"/>
    <w:rsid w:val="00C01F1D"/>
    <w:rsid w:val="00C077BE"/>
    <w:rsid w:val="00C300EF"/>
    <w:rsid w:val="00C75725"/>
    <w:rsid w:val="00D948B8"/>
    <w:rsid w:val="00DF334C"/>
    <w:rsid w:val="00E410A4"/>
    <w:rsid w:val="00E474A9"/>
    <w:rsid w:val="00E805CD"/>
    <w:rsid w:val="00E900DA"/>
    <w:rsid w:val="00E9063F"/>
    <w:rsid w:val="00F13AC1"/>
    <w:rsid w:val="00F65ECB"/>
    <w:rsid w:val="00FA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4D9"/>
    <w:rPr>
      <w:rFonts w:ascii="Segoe UI" w:hAnsi="Segoe UI" w:cs="Segoe UI"/>
      <w:sz w:val="18"/>
      <w:szCs w:val="18"/>
    </w:rPr>
  </w:style>
  <w:style w:type="character" w:styleId="CommentReference">
    <w:name w:val="annotation reference"/>
    <w:basedOn w:val="DefaultParagraphFont"/>
    <w:uiPriority w:val="99"/>
    <w:semiHidden/>
    <w:unhideWhenUsed/>
    <w:rsid w:val="00A604D9"/>
    <w:rPr>
      <w:sz w:val="16"/>
      <w:szCs w:val="16"/>
    </w:rPr>
  </w:style>
  <w:style w:type="paragraph" w:styleId="CommentText">
    <w:name w:val="annotation text"/>
    <w:basedOn w:val="Normal"/>
    <w:link w:val="CommentTextChar"/>
    <w:uiPriority w:val="99"/>
    <w:semiHidden/>
    <w:unhideWhenUsed/>
    <w:rsid w:val="00A604D9"/>
    <w:pPr>
      <w:spacing w:line="240" w:lineRule="auto"/>
    </w:pPr>
  </w:style>
  <w:style w:type="character" w:customStyle="1" w:styleId="CommentTextChar">
    <w:name w:val="Comment Text Char"/>
    <w:basedOn w:val="DefaultParagraphFont"/>
    <w:link w:val="CommentText"/>
    <w:uiPriority w:val="99"/>
    <w:semiHidden/>
    <w:rsid w:val="00A604D9"/>
  </w:style>
  <w:style w:type="paragraph" w:styleId="CommentSubject">
    <w:name w:val="annotation subject"/>
    <w:basedOn w:val="CommentText"/>
    <w:next w:val="CommentText"/>
    <w:link w:val="CommentSubjectChar"/>
    <w:uiPriority w:val="99"/>
    <w:semiHidden/>
    <w:unhideWhenUsed/>
    <w:rsid w:val="00A604D9"/>
    <w:rPr>
      <w:b/>
      <w:bCs/>
    </w:rPr>
  </w:style>
  <w:style w:type="character" w:customStyle="1" w:styleId="CommentSubjectChar">
    <w:name w:val="Comment Subject Char"/>
    <w:basedOn w:val="CommentTextChar"/>
    <w:link w:val="CommentSubject"/>
    <w:uiPriority w:val="99"/>
    <w:semiHidden/>
    <w:rsid w:val="00A604D9"/>
    <w:rPr>
      <w:b/>
      <w:bCs/>
    </w:rPr>
  </w:style>
  <w:style w:type="paragraph" w:customStyle="1" w:styleId="ccwpCheckbox">
    <w:name w:val="ccwpCheckbox"/>
    <w:basedOn w:val="Normal"/>
    <w:link w:val="ccwpCheckboxChar"/>
    <w:qFormat/>
    <w:rsid w:val="00701AC5"/>
    <w:pPr>
      <w:numPr>
        <w:numId w:val="25"/>
      </w:numPr>
      <w:tabs>
        <w:tab w:val="left" w:pos="200"/>
      </w:tabs>
      <w:spacing w:before="200" w:after="0" w:line="240" w:lineRule="auto"/>
      <w:jc w:val="both"/>
    </w:pPr>
    <w:rPr>
      <w:color w:val="000000"/>
      <w:lang w:val="en-US"/>
    </w:rPr>
  </w:style>
  <w:style w:type="paragraph" w:customStyle="1" w:styleId="ccwpTechnicalNote">
    <w:name w:val="[ccwp Technical Note]"/>
    <w:basedOn w:val="Normal"/>
    <w:link w:val="ccwpTechnicalNoteChar"/>
    <w:qFormat/>
    <w:rsid w:val="00701AC5"/>
    <w:pPr>
      <w:spacing w:before="120" w:after="120" w:line="240" w:lineRule="auto"/>
    </w:pPr>
    <w:rPr>
      <w:lang w:val="en-US"/>
    </w:rPr>
  </w:style>
  <w:style w:type="paragraph" w:customStyle="1" w:styleId="ccwpBodyText">
    <w:name w:val="ccwpBodyText"/>
    <w:basedOn w:val="BodyText"/>
    <w:qFormat/>
    <w:rsid w:val="00701AC5"/>
    <w:pPr>
      <w:spacing w:before="120" w:line="240" w:lineRule="auto"/>
    </w:pPr>
    <w:rPr>
      <w:color w:val="000000" w:themeColor="text1"/>
      <w:lang w:val="en-US"/>
    </w:rPr>
  </w:style>
  <w:style w:type="character" w:customStyle="1" w:styleId="ccwpCheckboxChar">
    <w:name w:val="ccwpCheckbox Char"/>
    <w:basedOn w:val="DefaultParagraphFont"/>
    <w:link w:val="ccwpCheckbox"/>
    <w:rsid w:val="00701AC5"/>
    <w:rPr>
      <w:color w:val="000000"/>
      <w:lang w:val="en-US"/>
    </w:rPr>
  </w:style>
  <w:style w:type="character" w:customStyle="1" w:styleId="ccwpTechnicalNoteChar">
    <w:name w:val="[ccwp Technical Note] Char"/>
    <w:basedOn w:val="DefaultParagraphFont"/>
    <w:link w:val="ccwpTechnicalNote"/>
    <w:rsid w:val="00701AC5"/>
    <w:rPr>
      <w:lang w:val="en-US"/>
    </w:rPr>
  </w:style>
  <w:style w:type="paragraph" w:styleId="BodyText">
    <w:name w:val="Body Text"/>
    <w:basedOn w:val="Normal"/>
    <w:link w:val="BodyTextChar"/>
    <w:uiPriority w:val="99"/>
    <w:semiHidden/>
    <w:unhideWhenUsed/>
    <w:rsid w:val="00701AC5"/>
    <w:pPr>
      <w:spacing w:after="120"/>
    </w:pPr>
  </w:style>
  <w:style w:type="character" w:customStyle="1" w:styleId="BodyTextChar">
    <w:name w:val="Body Text Char"/>
    <w:basedOn w:val="DefaultParagraphFont"/>
    <w:link w:val="BodyText"/>
    <w:uiPriority w:val="99"/>
    <w:semiHidden/>
    <w:rsid w:val="00701AC5"/>
  </w:style>
  <w:style w:type="paragraph" w:styleId="Revision">
    <w:name w:val="Revision"/>
    <w:hidden/>
    <w:uiPriority w:val="99"/>
    <w:semiHidden/>
    <w:rsid w:val="00650952"/>
    <w:pPr>
      <w:spacing w:after="0" w:line="240" w:lineRule="auto"/>
    </w:pPr>
  </w:style>
  <w:style w:type="paragraph" w:styleId="ListParagraph">
    <w:name w:val="List Paragraph"/>
    <w:basedOn w:val="Normal"/>
    <w:link w:val="ListParagraphChar"/>
    <w:uiPriority w:val="34"/>
    <w:qFormat/>
    <w:rsid w:val="00040F1D"/>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040F1D"/>
    <w:rPr>
      <w:rFonts w:asciiTheme="minorHAnsi" w:eastAsiaTheme="minorHAnsi" w:hAnsiTheme="minorHAnsi" w:cstheme="minorBidi"/>
      <w:sz w:val="22"/>
      <w:szCs w:val="22"/>
      <w:lang w:val="en-US"/>
    </w:rPr>
  </w:style>
  <w:style w:type="paragraph" w:styleId="Footer">
    <w:name w:val="footer"/>
    <w:basedOn w:val="Normal"/>
    <w:link w:val="FooterChar"/>
    <w:uiPriority w:val="99"/>
    <w:unhideWhenUsed/>
    <w:rsid w:val="00AF6860"/>
    <w:pPr>
      <w:tabs>
        <w:tab w:val="center" w:pos="4680"/>
        <w:tab w:val="right" w:pos="9360"/>
      </w:tabs>
      <w:spacing w:after="0" w:line="240" w:lineRule="auto"/>
    </w:pPr>
    <w:rPr>
      <w:rFonts w:asciiTheme="minorHAnsi" w:eastAsiaTheme="minorEastAsia" w:hAnsiTheme="minorHAnsi"/>
      <w:sz w:val="22"/>
      <w:szCs w:val="22"/>
      <w:lang w:val="en-US"/>
    </w:rPr>
  </w:style>
  <w:style w:type="character" w:customStyle="1" w:styleId="FooterChar">
    <w:name w:val="Footer Char"/>
    <w:basedOn w:val="DefaultParagraphFont"/>
    <w:link w:val="Footer"/>
    <w:uiPriority w:val="99"/>
    <w:rsid w:val="00AF6860"/>
    <w:rPr>
      <w:rFonts w:asciiTheme="minorHAnsi" w:eastAsiaTheme="minorEastAsia" w:hAnsiTheme="minorHAns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4D9"/>
    <w:rPr>
      <w:rFonts w:ascii="Segoe UI" w:hAnsi="Segoe UI" w:cs="Segoe UI"/>
      <w:sz w:val="18"/>
      <w:szCs w:val="18"/>
    </w:rPr>
  </w:style>
  <w:style w:type="character" w:styleId="CommentReference">
    <w:name w:val="annotation reference"/>
    <w:basedOn w:val="DefaultParagraphFont"/>
    <w:uiPriority w:val="99"/>
    <w:semiHidden/>
    <w:unhideWhenUsed/>
    <w:rsid w:val="00A604D9"/>
    <w:rPr>
      <w:sz w:val="16"/>
      <w:szCs w:val="16"/>
    </w:rPr>
  </w:style>
  <w:style w:type="paragraph" w:styleId="CommentText">
    <w:name w:val="annotation text"/>
    <w:basedOn w:val="Normal"/>
    <w:link w:val="CommentTextChar"/>
    <w:uiPriority w:val="99"/>
    <w:semiHidden/>
    <w:unhideWhenUsed/>
    <w:rsid w:val="00A604D9"/>
    <w:pPr>
      <w:spacing w:line="240" w:lineRule="auto"/>
    </w:pPr>
  </w:style>
  <w:style w:type="character" w:customStyle="1" w:styleId="CommentTextChar">
    <w:name w:val="Comment Text Char"/>
    <w:basedOn w:val="DefaultParagraphFont"/>
    <w:link w:val="CommentText"/>
    <w:uiPriority w:val="99"/>
    <w:semiHidden/>
    <w:rsid w:val="00A604D9"/>
  </w:style>
  <w:style w:type="paragraph" w:styleId="CommentSubject">
    <w:name w:val="annotation subject"/>
    <w:basedOn w:val="CommentText"/>
    <w:next w:val="CommentText"/>
    <w:link w:val="CommentSubjectChar"/>
    <w:uiPriority w:val="99"/>
    <w:semiHidden/>
    <w:unhideWhenUsed/>
    <w:rsid w:val="00A604D9"/>
    <w:rPr>
      <w:b/>
      <w:bCs/>
    </w:rPr>
  </w:style>
  <w:style w:type="character" w:customStyle="1" w:styleId="CommentSubjectChar">
    <w:name w:val="Comment Subject Char"/>
    <w:basedOn w:val="CommentTextChar"/>
    <w:link w:val="CommentSubject"/>
    <w:uiPriority w:val="99"/>
    <w:semiHidden/>
    <w:rsid w:val="00A604D9"/>
    <w:rPr>
      <w:b/>
      <w:bCs/>
    </w:rPr>
  </w:style>
  <w:style w:type="paragraph" w:customStyle="1" w:styleId="ccwpCheckbox">
    <w:name w:val="ccwpCheckbox"/>
    <w:basedOn w:val="Normal"/>
    <w:link w:val="ccwpCheckboxChar"/>
    <w:qFormat/>
    <w:rsid w:val="00701AC5"/>
    <w:pPr>
      <w:numPr>
        <w:numId w:val="25"/>
      </w:numPr>
      <w:tabs>
        <w:tab w:val="left" w:pos="200"/>
      </w:tabs>
      <w:spacing w:before="200" w:after="0" w:line="240" w:lineRule="auto"/>
      <w:jc w:val="both"/>
    </w:pPr>
    <w:rPr>
      <w:color w:val="000000"/>
      <w:lang w:val="en-US"/>
    </w:rPr>
  </w:style>
  <w:style w:type="paragraph" w:customStyle="1" w:styleId="ccwpTechnicalNote">
    <w:name w:val="[ccwp Technical Note]"/>
    <w:basedOn w:val="Normal"/>
    <w:link w:val="ccwpTechnicalNoteChar"/>
    <w:qFormat/>
    <w:rsid w:val="00701AC5"/>
    <w:pPr>
      <w:spacing w:before="120" w:after="120" w:line="240" w:lineRule="auto"/>
    </w:pPr>
    <w:rPr>
      <w:lang w:val="en-US"/>
    </w:rPr>
  </w:style>
  <w:style w:type="paragraph" w:customStyle="1" w:styleId="ccwpBodyText">
    <w:name w:val="ccwpBodyText"/>
    <w:basedOn w:val="BodyText"/>
    <w:qFormat/>
    <w:rsid w:val="00701AC5"/>
    <w:pPr>
      <w:spacing w:before="120" w:line="240" w:lineRule="auto"/>
    </w:pPr>
    <w:rPr>
      <w:color w:val="000000" w:themeColor="text1"/>
      <w:lang w:val="en-US"/>
    </w:rPr>
  </w:style>
  <w:style w:type="character" w:customStyle="1" w:styleId="ccwpCheckboxChar">
    <w:name w:val="ccwpCheckbox Char"/>
    <w:basedOn w:val="DefaultParagraphFont"/>
    <w:link w:val="ccwpCheckbox"/>
    <w:rsid w:val="00701AC5"/>
    <w:rPr>
      <w:color w:val="000000"/>
      <w:lang w:val="en-US"/>
    </w:rPr>
  </w:style>
  <w:style w:type="character" w:customStyle="1" w:styleId="ccwpTechnicalNoteChar">
    <w:name w:val="[ccwp Technical Note] Char"/>
    <w:basedOn w:val="DefaultParagraphFont"/>
    <w:link w:val="ccwpTechnicalNote"/>
    <w:rsid w:val="00701AC5"/>
    <w:rPr>
      <w:lang w:val="en-US"/>
    </w:rPr>
  </w:style>
  <w:style w:type="paragraph" w:styleId="BodyText">
    <w:name w:val="Body Text"/>
    <w:basedOn w:val="Normal"/>
    <w:link w:val="BodyTextChar"/>
    <w:uiPriority w:val="99"/>
    <w:semiHidden/>
    <w:unhideWhenUsed/>
    <w:rsid w:val="00701AC5"/>
    <w:pPr>
      <w:spacing w:after="120"/>
    </w:pPr>
  </w:style>
  <w:style w:type="character" w:customStyle="1" w:styleId="BodyTextChar">
    <w:name w:val="Body Text Char"/>
    <w:basedOn w:val="DefaultParagraphFont"/>
    <w:link w:val="BodyText"/>
    <w:uiPriority w:val="99"/>
    <w:semiHidden/>
    <w:rsid w:val="00701AC5"/>
  </w:style>
  <w:style w:type="paragraph" w:styleId="Revision">
    <w:name w:val="Revision"/>
    <w:hidden/>
    <w:uiPriority w:val="99"/>
    <w:semiHidden/>
    <w:rsid w:val="00650952"/>
    <w:pPr>
      <w:spacing w:after="0" w:line="240" w:lineRule="auto"/>
    </w:pPr>
  </w:style>
  <w:style w:type="paragraph" w:styleId="ListParagraph">
    <w:name w:val="List Paragraph"/>
    <w:basedOn w:val="Normal"/>
    <w:link w:val="ListParagraphChar"/>
    <w:uiPriority w:val="34"/>
    <w:qFormat/>
    <w:rsid w:val="00040F1D"/>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040F1D"/>
    <w:rPr>
      <w:rFonts w:asciiTheme="minorHAnsi" w:eastAsiaTheme="minorHAnsi" w:hAnsiTheme="minorHAnsi" w:cstheme="minorBidi"/>
      <w:sz w:val="22"/>
      <w:szCs w:val="22"/>
      <w:lang w:val="en-US"/>
    </w:rPr>
  </w:style>
  <w:style w:type="paragraph" w:styleId="Footer">
    <w:name w:val="footer"/>
    <w:basedOn w:val="Normal"/>
    <w:link w:val="FooterChar"/>
    <w:uiPriority w:val="99"/>
    <w:unhideWhenUsed/>
    <w:rsid w:val="00AF6860"/>
    <w:pPr>
      <w:tabs>
        <w:tab w:val="center" w:pos="4680"/>
        <w:tab w:val="right" w:pos="9360"/>
      </w:tabs>
      <w:spacing w:after="0" w:line="240" w:lineRule="auto"/>
    </w:pPr>
    <w:rPr>
      <w:rFonts w:asciiTheme="minorHAnsi" w:eastAsiaTheme="minorEastAsia" w:hAnsiTheme="minorHAnsi"/>
      <w:sz w:val="22"/>
      <w:szCs w:val="22"/>
      <w:lang w:val="en-US"/>
    </w:rPr>
  </w:style>
  <w:style w:type="character" w:customStyle="1" w:styleId="FooterChar">
    <w:name w:val="Footer Char"/>
    <w:basedOn w:val="DefaultParagraphFont"/>
    <w:link w:val="Footer"/>
    <w:uiPriority w:val="99"/>
    <w:rsid w:val="00AF6860"/>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242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footer" Target="footer16.xml"/><Relationship Id="rId47" Type="http://schemas.openxmlformats.org/officeDocument/2006/relationships/header" Target="header20.xml"/><Relationship Id="rId63" Type="http://schemas.openxmlformats.org/officeDocument/2006/relationships/footer" Target="footer27.xml"/><Relationship Id="rId68" Type="http://schemas.openxmlformats.org/officeDocument/2006/relationships/header" Target="header30.xml"/><Relationship Id="rId84" Type="http://schemas.openxmlformats.org/officeDocument/2006/relationships/footer" Target="footer36.xml"/><Relationship Id="rId89" Type="http://schemas.openxmlformats.org/officeDocument/2006/relationships/footer" Target="footer37.xm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07" Type="http://schemas.openxmlformats.org/officeDocument/2006/relationships/header" Target="header47.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3" Type="http://schemas.openxmlformats.org/officeDocument/2006/relationships/header" Target="header23.xml"/><Relationship Id="rId58" Type="http://schemas.openxmlformats.org/officeDocument/2006/relationships/header" Target="header25.xml"/><Relationship Id="rId66" Type="http://schemas.openxmlformats.org/officeDocument/2006/relationships/footer" Target="footer28.xml"/><Relationship Id="rId74" Type="http://schemas.openxmlformats.org/officeDocument/2006/relationships/header" Target="header33.xml"/><Relationship Id="rId79" Type="http://schemas.openxmlformats.org/officeDocument/2006/relationships/header" Target="header34.xml"/><Relationship Id="rId87" Type="http://schemas.openxmlformats.org/officeDocument/2006/relationships/header" Target="header37.xml"/><Relationship Id="rId102" Type="http://schemas.openxmlformats.org/officeDocument/2006/relationships/footer" Target="footer43.xml"/><Relationship Id="rId110" Type="http://schemas.openxmlformats.org/officeDocument/2006/relationships/header" Target="header48.xml"/><Relationship Id="rId5" Type="http://schemas.openxmlformats.org/officeDocument/2006/relationships/settings" Target="settings.xml"/><Relationship Id="rId61" Type="http://schemas.openxmlformats.org/officeDocument/2006/relationships/footer" Target="footer26.xml"/><Relationship Id="rId82" Type="http://schemas.openxmlformats.org/officeDocument/2006/relationships/footer" Target="footer35.xml"/><Relationship Id="rId90" Type="http://schemas.openxmlformats.org/officeDocument/2006/relationships/footer" Target="footer38.xml"/><Relationship Id="rId95" Type="http://schemas.openxmlformats.org/officeDocument/2006/relationships/footer" Target="footer40.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30.xml"/><Relationship Id="rId77" Type="http://schemas.openxmlformats.org/officeDocument/2006/relationships/hyperlink" Target="https://ods.od.nih.gov/factsheets/Calcium-HealthProfessional/" TargetMode="External"/><Relationship Id="rId100" Type="http://schemas.openxmlformats.org/officeDocument/2006/relationships/header" Target="header43.xml"/><Relationship Id="rId105" Type="http://schemas.openxmlformats.org/officeDocument/2006/relationships/footer" Target="footer45.xml"/><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21.xml"/><Relationship Id="rId72" Type="http://schemas.openxmlformats.org/officeDocument/2006/relationships/footer" Target="footer31.xml"/><Relationship Id="rId80" Type="http://schemas.openxmlformats.org/officeDocument/2006/relationships/header" Target="header35.xml"/><Relationship Id="rId85" Type="http://schemas.openxmlformats.org/officeDocument/2006/relationships/image" Target="media/image2.png"/><Relationship Id="rId93" Type="http://schemas.openxmlformats.org/officeDocument/2006/relationships/header" Target="header40.xml"/><Relationship Id="rId98" Type="http://schemas.openxmlformats.org/officeDocument/2006/relationships/footer" Target="footer4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header" Target="header26.xml"/><Relationship Id="rId67" Type="http://schemas.openxmlformats.org/officeDocument/2006/relationships/footer" Target="footer29.xml"/><Relationship Id="rId103" Type="http://schemas.openxmlformats.org/officeDocument/2006/relationships/footer" Target="footer44.xml"/><Relationship Id="rId108" Type="http://schemas.openxmlformats.org/officeDocument/2006/relationships/footer" Target="footer46.xml"/><Relationship Id="rId20" Type="http://schemas.openxmlformats.org/officeDocument/2006/relationships/header" Target="header6.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header" Target="header27.xml"/><Relationship Id="rId70" Type="http://schemas.openxmlformats.org/officeDocument/2006/relationships/header" Target="header31.xml"/><Relationship Id="rId75" Type="http://schemas.openxmlformats.org/officeDocument/2006/relationships/footer" Target="footer33.xml"/><Relationship Id="rId83" Type="http://schemas.openxmlformats.org/officeDocument/2006/relationships/header" Target="header36.xml"/><Relationship Id="rId88" Type="http://schemas.openxmlformats.org/officeDocument/2006/relationships/header" Target="header38.xml"/><Relationship Id="rId91" Type="http://schemas.openxmlformats.org/officeDocument/2006/relationships/header" Target="header39.xml"/><Relationship Id="rId96" Type="http://schemas.openxmlformats.org/officeDocument/2006/relationships/footer" Target="footer41.xml"/><Relationship Id="rId111" Type="http://schemas.openxmlformats.org/officeDocument/2006/relationships/footer" Target="footer4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49" Type="http://schemas.openxmlformats.org/officeDocument/2006/relationships/footer" Target="footer20.xml"/><Relationship Id="rId57" Type="http://schemas.openxmlformats.org/officeDocument/2006/relationships/footer" Target="footer24.xml"/><Relationship Id="rId106" Type="http://schemas.openxmlformats.org/officeDocument/2006/relationships/header" Target="header46.xm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9.xml"/><Relationship Id="rId73" Type="http://schemas.openxmlformats.org/officeDocument/2006/relationships/footer" Target="footer32.xml"/><Relationship Id="rId78" Type="http://schemas.openxmlformats.org/officeDocument/2006/relationships/hyperlink" Target="https://www.uspreventiveservicestaskforce.org/Page/Document/UpdateSummaryFinal/osteoporosis-screening" TargetMode="External"/><Relationship Id="rId81" Type="http://schemas.openxmlformats.org/officeDocument/2006/relationships/footer" Target="footer34.xml"/><Relationship Id="rId86" Type="http://schemas.openxmlformats.org/officeDocument/2006/relationships/image" Target="media/image3.png"/><Relationship Id="rId94" Type="http://schemas.openxmlformats.org/officeDocument/2006/relationships/header" Target="header41.xml"/><Relationship Id="rId99" Type="http://schemas.openxmlformats.org/officeDocument/2006/relationships/image" Target="media/image4.png"/><Relationship Id="rId101" Type="http://schemas.openxmlformats.org/officeDocument/2006/relationships/header" Target="header44.xm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footer" Target="footer15.xml"/><Relationship Id="rId109" Type="http://schemas.openxmlformats.org/officeDocument/2006/relationships/footer" Target="footer47.xml"/><Relationship Id="rId34" Type="http://schemas.openxmlformats.org/officeDocument/2006/relationships/header" Target="header13.xml"/><Relationship Id="rId50" Type="http://schemas.openxmlformats.org/officeDocument/2006/relationships/header" Target="header21.xml"/><Relationship Id="rId55" Type="http://schemas.openxmlformats.org/officeDocument/2006/relationships/footer" Target="footer23.xml"/><Relationship Id="rId76" Type="http://schemas.openxmlformats.org/officeDocument/2006/relationships/hyperlink" Target="http://doi.org/10.1007/s00198-014-2794-2" TargetMode="External"/><Relationship Id="rId97" Type="http://schemas.openxmlformats.org/officeDocument/2006/relationships/header" Target="header42.xml"/><Relationship Id="rId104" Type="http://schemas.openxmlformats.org/officeDocument/2006/relationships/header" Target="header45.xml"/><Relationship Id="rId7" Type="http://schemas.openxmlformats.org/officeDocument/2006/relationships/footnotes" Target="footnotes.xml"/><Relationship Id="rId71" Type="http://schemas.openxmlformats.org/officeDocument/2006/relationships/header" Target="header32.xml"/><Relationship Id="rId92"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61414-67FC-4C40-9019-5E3B7491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Women's Health: Osteoporosis Screening Clinical Content White Paper</vt:lpstr>
    </vt:vector>
  </TitlesOfParts>
  <Company>Dept. of Veterans Affairs</Company>
  <LinksUpToDate>false</LinksUpToDate>
  <CharactersWithSpaces>25510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Women's Health: Osteoporosis Screening Clinical Content White Paper</dc:title>
  <dc:creator>Kathleen Keating</dc:creator>
  <cp:lastModifiedBy>vacomathisj</cp:lastModifiedBy>
  <cp:revision>2</cp:revision>
  <dcterms:created xsi:type="dcterms:W3CDTF">2018-05-03T15:47:00Z</dcterms:created>
  <dcterms:modified xsi:type="dcterms:W3CDTF">2018-05-03T15:47:00Z</dcterms:modified>
</cp:coreProperties>
</file>