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default"/>
        </w:rPr>
        <w:t xml:space="preserve">RUST </w:t>
      </w:r>
      <w:r>
        <w:rPr>
          <w:rFonts w:hint="eastAsia"/>
          <w:lang w:val="en-US" w:eastAsia="zh-Hans"/>
        </w:rPr>
        <w:t>调研报告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Rust最初是由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"https://baike.baidu.com/item/Mozilla/7148071?fromModule=lemma_inlink" \t "/Users/yangyuhang/Documents\\x/_blank"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14:textFill>
            <w14:solidFill>
              <w14:schemeClr w14:val="tx1"/>
            </w14:solidFill>
          </w14:textFill>
        </w:rPr>
        <w:t>Mozilla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研究院的Graydon Hoare设计创造，然后在Dave Herman, Brendan Eich以及很多其他人的贡献下逐步完善的。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Rust的设计者们通过在研发Servo网站浏览器布局引擎过程中积累的经验优化了Rust语言和Rust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"https://baike.baidu.com/item/%E7%BC%96%E8%AF%91%E5%99%A8/8853067?fromModule=lemma_inlink" \t "/Users/yangyuhang/Documents\\x/_blank"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14:textFill>
            <w14:solidFill>
              <w14:schemeClr w14:val="tx1"/>
            </w14:solidFill>
          </w14:textFill>
        </w:rPr>
        <w:t>编译器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从发布起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，R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ust受到了广泛的关注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连续七年在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 xml:space="preserve"> S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tack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 xml:space="preserve"> O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verflow开发者调查的“最受喜爱编程语言”评选项目中折取桂冠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开发者对于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ust语言的关注度也在逐步提升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如下图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eastAsia="zh-Hans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1580515"/>
            <wp:effectExtent l="0" t="0" r="13970" b="19685"/>
            <wp:docPr id="4" name="图片 4" descr="截屏2023-04-11 23.02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04-11 23.02.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优势</w:t>
      </w:r>
    </w:p>
    <w:p>
      <w:pPr>
        <w:numPr>
          <w:ilvl w:val="0"/>
          <w:numId w:val="2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afety</w:t>
      </w:r>
      <w:r>
        <w:rPr>
          <w:rFonts w:hint="default"/>
          <w:lang w:eastAsia="zh-Hans"/>
        </w:rPr>
        <w:t>(language)：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一种变成语言的安全性主要归结于其防止和发现问题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如缓冲区越界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的能力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这类问题又主要归结于内存管理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ust使用</w:t>
      </w:r>
      <w:r>
        <w:rPr>
          <w:rFonts w:hint="eastAsia"/>
          <w:b/>
          <w:bCs/>
          <w:color w:val="000000" w:themeColor="text1"/>
          <w:lang w:val="en-US" w:eastAsia="zh-Hans"/>
          <w14:textFill>
            <w14:solidFill>
              <w14:schemeClr w14:val="tx1"/>
            </w14:solidFill>
          </w14:textFill>
        </w:rPr>
        <w:t>所有权系统</w:t>
      </w:r>
      <w:r>
        <w:rPr>
          <w:rFonts w:hint="eastAsia"/>
          <w:lang w:val="en-US" w:eastAsia="zh-Hans"/>
        </w:rPr>
        <w:t>来决定内存的分配和释放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提高了运行的表现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简单来说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当一个变量被声明时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内存被分配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当变量不在范围内时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内存则被释放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好像变量的范围是内存的所有者</w:t>
      </w:r>
      <w:r>
        <w:rPr>
          <w:rFonts w:hint="default"/>
          <w:lang w:eastAsia="zh-Hans"/>
        </w:rPr>
        <w:t>）。</w:t>
      </w:r>
      <w:r>
        <w:rPr>
          <w:rFonts w:hint="eastAsia"/>
          <w:lang w:val="en-US" w:eastAsia="zh-Hans"/>
        </w:rPr>
        <w:t>通过禁止编程者直接手动管理内存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防止了use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aft</w:t>
      </w:r>
      <w:r>
        <w:rPr>
          <w:rFonts w:hint="default"/>
          <w:lang w:eastAsia="zh-Hans"/>
        </w:rPr>
        <w:t xml:space="preserve">er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double free </w:t>
      </w:r>
      <w:r>
        <w:rPr>
          <w:rFonts w:hint="eastAsia"/>
          <w:lang w:val="en-US" w:eastAsia="zh-Hans"/>
        </w:rPr>
        <w:t>等漏洞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所有权系统将内存和变量的生命周期直接联系起来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230" cy="1704975"/>
            <wp:effectExtent l="0" t="0" r="13970" b="22225"/>
            <wp:docPr id="1" name="图片 1" descr="截屏2023-04-11 20.46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4-11 20.46.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（2）</w:t>
      </w:r>
      <w:r>
        <w:rPr>
          <w:rFonts w:hint="eastAsia"/>
          <w:lang w:val="en-US" w:eastAsia="zh-Hans"/>
        </w:rPr>
        <w:t>内存在同一时间只能有一个所有者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这会导致函数之间无法共享参数的问题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这个问题通过一个</w:t>
      </w:r>
      <w:r>
        <w:rPr>
          <w:rFonts w:hint="eastAsia"/>
          <w:b/>
          <w:bCs/>
          <w:lang w:val="en-US" w:eastAsia="zh-Hans"/>
        </w:rPr>
        <w:t>借阅系统</w:t>
      </w:r>
      <w:r>
        <w:rPr>
          <w:rFonts w:hint="eastAsia"/>
          <w:lang w:val="en-US" w:eastAsia="zh-Hans"/>
        </w:rPr>
        <w:t>来实现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其规则如下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只能存在一个可变的参数或者多个不可变的参数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两种不能同时实现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即意味着最多只能有一线程修改内存且没有其他线程读取该内存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eastAsia="zh-Hans"/>
        </w:rPr>
        <w:t>（3）</w:t>
      </w:r>
      <w:r>
        <w:rPr>
          <w:rFonts w:hint="eastAsia"/>
          <w:lang w:val="en-US" w:eastAsia="zh-Hans"/>
        </w:rPr>
        <w:t>rust还存在许多其他的安全特性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</w:t>
      </w:r>
      <w:r>
        <w:rPr>
          <w:rFonts w:hint="default"/>
          <w:lang w:eastAsia="zh-Hans"/>
        </w:rPr>
        <w:t>：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t>缓冲区访问的自动边界检查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erformance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（1）Rust</w:t>
      </w:r>
      <w:r>
        <w:rPr>
          <w:rFonts w:hint="eastAsia"/>
          <w:lang w:val="en-US" w:eastAsia="zh-Hans"/>
        </w:rPr>
        <w:t>使用零损耗抽象的概念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在不限制性能的同时简化了语言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例如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4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单形态化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允许用户创建通用化的函数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并在编译时转化为具体类型的函数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4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标准库函数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不需要重新创建通用类型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提供了性能和互用性更好的库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rust没有内存垃圾收集器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垃圾收集器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5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垃圾收集器增加了内存和cpu的使用</w:t>
      </w:r>
    </w:p>
    <w:p>
      <w:pPr>
        <w:numPr>
          <w:ilvl w:val="0"/>
          <w:numId w:val="5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垃圾处理器很难控制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可能会导致意外的暂停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下图反映了六种语言的性能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230" cy="2907665"/>
            <wp:effectExtent l="0" t="0" r="13970" b="13335"/>
            <wp:docPr id="2" name="图片 2" descr="截屏2023-04-11 22.45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04-11 22.45.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230" cy="3275330"/>
            <wp:effectExtent l="0" t="0" r="13970" b="1270"/>
            <wp:docPr id="3" name="图片 3" descr="截屏2023-04-11 22.46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04-11 22.46.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Others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隔离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isolation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零拷贝的软件故障隔离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Rust支持软件故障隔离（SFI）比任何主流语言都要低的开销。SFI封装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软件中不受信任的扩展，且不依赖于硬件地址空间。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分析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analysis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有效的静态信息流分析</w:t>
      </w:r>
    </w:p>
    <w:p>
      <w:pPr>
        <w:numPr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Rust实现精确高效的静态信息流量控制（IFC）。</w:t>
      </w:r>
      <w:r>
        <w:rPr>
          <w:rFonts w:hint="default"/>
          <w:lang w:eastAsia="zh-Hans"/>
        </w:rPr>
        <w:t>IFC</w:t>
      </w:r>
      <w:r>
        <w:rPr>
          <w:rFonts w:hint="default"/>
          <w:lang w:val="en-US" w:eastAsia="zh-Hans"/>
        </w:rPr>
        <w:t>确保不受信任的模块不会</w:t>
      </w:r>
      <w:r>
        <w:rPr>
          <w:rFonts w:hint="eastAsia"/>
          <w:lang w:val="en-US" w:eastAsia="zh-Hans"/>
        </w:rPr>
        <w:t>通过未经授权的渠道</w:t>
      </w:r>
      <w:r>
        <w:rPr>
          <w:rFonts w:hint="default"/>
          <w:lang w:val="en-US" w:eastAsia="zh-Hans"/>
        </w:rPr>
        <w:t>泄露敏感数据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从而为其提供安全保障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自动化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automation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自动检查点</w:t>
      </w:r>
    </w:p>
    <w:p>
      <w:pPr>
        <w:numPr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三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总结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综上</w:t>
      </w:r>
      <w:r>
        <w:rPr>
          <w:rFonts w:hint="default"/>
          <w:lang w:eastAsia="zh-Hans"/>
        </w:rPr>
        <w:t>。R</w:t>
      </w:r>
      <w:r>
        <w:rPr>
          <w:rFonts w:hint="eastAsia"/>
          <w:lang w:val="en-US" w:eastAsia="zh-Hans"/>
        </w:rPr>
        <w:t>ust语言相较于传统</w:t>
      </w:r>
      <w:r>
        <w:rPr>
          <w:rFonts w:hint="default"/>
          <w:lang w:eastAsia="zh-Hans"/>
        </w:rPr>
        <w:t>C</w:t>
      </w:r>
      <w:r>
        <w:rPr>
          <w:rFonts w:hint="eastAsia"/>
          <w:lang w:val="en-US" w:eastAsia="zh-Hans"/>
        </w:rPr>
        <w:t>语言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有上述的诸多特性和优势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因此通过rust语言对</w:t>
      </w:r>
      <w:r>
        <w:rPr>
          <w:rFonts w:hint="default"/>
          <w:lang w:eastAsia="zh-Hans"/>
        </w:rPr>
        <w:t>F</w:t>
      </w:r>
      <w:r>
        <w:rPr>
          <w:rFonts w:hint="eastAsia"/>
          <w:lang w:val="en-US" w:eastAsia="zh-Hans"/>
        </w:rPr>
        <w:t>ree</w:t>
      </w:r>
      <w:r>
        <w:rPr>
          <w:rFonts w:hint="default"/>
          <w:lang w:eastAsia="zh-Hans"/>
        </w:rPr>
        <w:t>RTOS</w:t>
      </w:r>
      <w:r>
        <w:rPr>
          <w:rFonts w:hint="eastAsia"/>
          <w:lang w:val="en-US" w:eastAsia="zh-Hans"/>
        </w:rPr>
        <w:t>进行重写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将对其性能和安全性有巨大优化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四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参考文献</w:t>
      </w:r>
      <w:r>
        <w:rPr>
          <w:rFonts w:hint="default"/>
          <w:lang w:eastAsia="zh-Hans"/>
        </w:rPr>
        <w:t xml:space="preserve"> 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 w:line="560" w:lineRule="atLeast"/>
        <w:ind w:leftChars="0" w:right="0" w:rightChars="0"/>
        <w:jc w:val="left"/>
        <w:outlineLvl w:val="2"/>
        <w:rPr>
          <w:rFonts w:hint="eastAsia" w:ascii="黑体" w:hAnsi="黑体" w:eastAsia="黑体" w:cs="黑体"/>
          <w:b w:val="0"/>
          <w:bCs w:val="0"/>
          <w:i/>
          <w:iCs/>
          <w:caps w:val="0"/>
          <w:color w:val="222222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222222"/>
          <w:spacing w:val="0"/>
          <w:kern w:val="0"/>
          <w:sz w:val="20"/>
          <w:szCs w:val="20"/>
          <w:u w:val="none"/>
          <w:lang w:eastAsia="zh-CN" w:bidi="ar"/>
        </w:rPr>
        <w:t>[1]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222222"/>
          <w:spacing w:val="0"/>
          <w:kern w:val="0"/>
          <w:sz w:val="20"/>
          <w:szCs w:val="20"/>
          <w:u w:val="none"/>
          <w:lang w:val="en-US" w:eastAsia="zh-CN" w:bidi="ar"/>
        </w:rPr>
        <w:t>William Bugden, Ayman Alahmar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222222"/>
          <w:spacing w:val="0"/>
          <w:kern w:val="0"/>
          <w:sz w:val="20"/>
          <w:szCs w:val="20"/>
          <w:u w:val="none"/>
          <w:lang w:eastAsia="zh-CN" w:bidi="ar"/>
        </w:rPr>
        <w:t xml:space="preserve">.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222222"/>
          <w:spacing w:val="0"/>
          <w:sz w:val="22"/>
          <w:szCs w:val="22"/>
          <w:u w:val="none"/>
        </w:rPr>
        <w:t>Rust: The programming language for safety and performance.</w:t>
      </w:r>
      <w:r>
        <w:rPr>
          <w:rFonts w:hint="eastAsia" w:ascii="黑体" w:hAnsi="黑体" w:eastAsia="黑体" w:cs="黑体"/>
          <w:b w:val="0"/>
          <w:bCs w:val="0"/>
          <w:i/>
          <w:iCs/>
          <w:caps w:val="0"/>
          <w:color w:val="222222"/>
          <w:spacing w:val="0"/>
          <w:kern w:val="0"/>
          <w:sz w:val="20"/>
          <w:szCs w:val="20"/>
          <w:u w:val="none"/>
          <w:lang w:val="en-US" w:eastAsia="zh-CN" w:bidi="ar"/>
        </w:rPr>
        <w:t>arXiv preprint arXiv:2206.05503, 2022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0" w:lineRule="atLeast"/>
        <w:ind w:left="0" w:right="0" w:firstLine="0"/>
        <w:jc w:val="left"/>
        <w:rPr>
          <w:rFonts w:hint="default" w:ascii="Arial" w:hAnsi="Arial" w:cs="Arial"/>
          <w:i/>
          <w:iCs/>
          <w:caps w:val="0"/>
          <w:color w:val="222222"/>
          <w:spacing w:val="0"/>
          <w:sz w:val="22"/>
          <w:szCs w:val="22"/>
          <w:u w:val="none"/>
        </w:rPr>
      </w:pPr>
      <w:r>
        <w:rPr>
          <w:rFonts w:hint="default"/>
        </w:rPr>
        <w:t>[2]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2"/>
          <w:szCs w:val="22"/>
          <w:u w:val="none"/>
          <w:lang w:val="en-US" w:eastAsia="zh-CN" w:bidi="ar"/>
        </w:rPr>
        <w:t>Abhiram Balasubramanian, Marek S Baranowski, Anton Burtsev, Aurojit Panda, Zvonimir Rakamarić, Leonid Ryzhyk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2"/>
          <w:szCs w:val="22"/>
          <w:u w:val="none"/>
          <w:lang w:eastAsia="zh-CN" w:bidi="ar"/>
        </w:rPr>
        <w:t xml:space="preserve"> .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kern w:val="0"/>
          <w:sz w:val="22"/>
          <w:szCs w:val="22"/>
          <w:u w:val="none"/>
          <w:lang w:val="en-US" w:eastAsia="zh-CN" w:bidi="ar"/>
        </w:rPr>
        <w:t>Proceedings of the 16th workshop on hot topics in operating systems, 156-161, 2017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CBEA3D"/>
    <w:multiLevelType w:val="singleLevel"/>
    <w:tmpl w:val="A5CBEA3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FE58077"/>
    <w:multiLevelType w:val="singleLevel"/>
    <w:tmpl w:val="BFE58077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DCFEDFF7"/>
    <w:multiLevelType w:val="singleLevel"/>
    <w:tmpl w:val="DCFEDFF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F3EA201"/>
    <w:multiLevelType w:val="singleLevel"/>
    <w:tmpl w:val="DF3EA2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AFAC0A9"/>
    <w:multiLevelType w:val="singleLevel"/>
    <w:tmpl w:val="2AFAC0A9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51DB9D56"/>
    <w:multiLevelType w:val="singleLevel"/>
    <w:tmpl w:val="51DB9D5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FF1381"/>
    <w:rsid w:val="ABFF1381"/>
    <w:rsid w:val="E630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2023-04-12T04:05:00Z</dcterms:created>
  <dc:creator>Perfect</dc:creator>
  <cp:lastModifiedBy>Perfect</cp:lastModifiedBy>
  <dcterms:modified xsi:type="dcterms:W3CDTF">2023-04-11T23:39:05Z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C1F00FBE29E0C0EF224D3564782604CD_41</vt:lpwstr>
  </property>
</Properties>
</file>