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zip file contains the code we used for deep-learning based ASL denoising which was published in: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Danfeng Xie, Y Li, H Yang, Li Bai, T Wang, F Zhou, L Zhang,</w:t>
      </w:r>
      <w:r w:rsidDel="00000000" w:rsidR="00000000" w:rsidRPr="00000000">
        <w:rPr>
          <w:b w:val="1"/>
          <w:rtl w:val="0"/>
        </w:rPr>
        <w:t xml:space="preserve"> Ze Wang#</w:t>
      </w:r>
      <w:r w:rsidDel="00000000" w:rsidR="00000000" w:rsidRPr="00000000">
        <w:rPr>
          <w:rtl w:val="0"/>
        </w:rPr>
        <w:t xml:space="preserve">. Denoising Arterial Spin Labeling Cerebral Blood Flow Images Using Deep Learning. Magnetic Resonance Imaging, 2020, 68:95-105.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rtl w:val="0"/>
          </w:rPr>
          <w:t xml:space="preserve">https://doi.org/10.1016/j.mri.2020.01.005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Lei Zhang, Danfeng Xie, Yiran Li, Aldo Camargo, Donghui Song, Jean Jeudy, David Dreizin, Elias Melhem, </w:t>
      </w:r>
      <w:r w:rsidDel="00000000" w:rsidR="00000000" w:rsidRPr="00000000">
        <w:rPr>
          <w:b w:val="1"/>
          <w:sz w:val="24"/>
          <w:szCs w:val="24"/>
          <w:rtl w:val="0"/>
        </w:rPr>
        <w:t xml:space="preserve">Ze Wang</w:t>
      </w:r>
      <w:r w:rsidDel="00000000" w:rsidR="00000000" w:rsidRPr="00000000">
        <w:rPr>
          <w:sz w:val="24"/>
          <w:szCs w:val="24"/>
          <w:rtl w:val="0"/>
        </w:rPr>
        <w:t xml:space="preserve">#, Improving Sensitivity of Arterial Spin Labeling Perfusion MRI in Clinical Application Using Transfer Learning of Deep Learning-based ASL Denoising, JMRI </w:t>
      </w:r>
      <w:r w:rsidDel="00000000" w:rsidR="00000000" w:rsidRPr="00000000">
        <w:rPr>
          <w:rFonts w:ascii="Roboto" w:cs="Roboto" w:eastAsia="Roboto" w:hAnsi="Roboto"/>
          <w:color w:val="5b616b"/>
          <w:sz w:val="24"/>
          <w:szCs w:val="24"/>
          <w:rtl w:val="0"/>
        </w:rPr>
        <w:t xml:space="preserve">2021 Nov 6.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b616b"/>
          <w:sz w:val="24"/>
          <w:szCs w:val="24"/>
          <w:highlight w:val="white"/>
          <w:rtl w:val="0"/>
        </w:rPr>
        <w:t xml:space="preserve">doi: 10.1002/jmri.27984.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5b616b"/>
          <w:sz w:val="24"/>
          <w:szCs w:val="24"/>
          <w:highlight w:val="white"/>
          <w:rtl w:val="0"/>
        </w:rPr>
        <w:t xml:space="preserve">Online ahead of print.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color w:val="5b616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b616b"/>
          <w:sz w:val="24"/>
          <w:szCs w:val="24"/>
          <w:highlight w:val="white"/>
          <w:rtl w:val="0"/>
        </w:rPr>
        <w:t xml:space="preserve">The trained model is also included.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16/j.mri.2020.01.005" TargetMode="External"/><Relationship Id="rId7" Type="http://schemas.openxmlformats.org/officeDocument/2006/relationships/hyperlink" Target="https://doi.org/10.1016/j.mri.2020.01.00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